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89101770"/>
        <w:docPartObj>
          <w:docPartGallery w:val="Cover Pages"/>
          <w:docPartUnique/>
        </w:docPartObj>
      </w:sdtPr>
      <w:sdtEndPr>
        <w:rPr>
          <w:rFonts w:cs="Arial"/>
          <w:b/>
          <w:bCs/>
          <w:szCs w:val="24"/>
          <w:lang w:val="en-US"/>
        </w:rPr>
      </w:sdtEndPr>
      <w:sdtContent>
        <w:p w14:paraId="6F5F56DB" w14:textId="1214EC22" w:rsidR="003942D0" w:rsidRDefault="003942D0">
          <w:r>
            <w:rPr>
              <w:noProof/>
            </w:rPr>
            <mc:AlternateContent>
              <mc:Choice Requires="wpg">
                <w:drawing>
                  <wp:anchor distT="0" distB="0" distL="114300" distR="114300" simplePos="0" relativeHeight="251662336" behindDoc="0" locked="0" layoutInCell="1" allowOverlap="1" wp14:anchorId="3793FCCE" wp14:editId="43563E6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2CCB7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EA3FD62" wp14:editId="543C72E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E810BFB" w14:textId="5D5B8AD0" w:rsidR="003942D0" w:rsidRDefault="003942D0">
                                    <w:pPr>
                                      <w:pStyle w:val="NoSpacing"/>
                                      <w:jc w:val="right"/>
                                      <w:rPr>
                                        <w:color w:val="595959" w:themeColor="text1" w:themeTint="A6"/>
                                        <w:sz w:val="28"/>
                                        <w:szCs w:val="28"/>
                                      </w:rPr>
                                    </w:pPr>
                                    <w:r>
                                      <w:rPr>
                                        <w:color w:val="595959" w:themeColor="text1" w:themeTint="A6"/>
                                        <w:sz w:val="28"/>
                                        <w:szCs w:val="28"/>
                                      </w:rPr>
                                      <w:t>Sam Gregory</w:t>
                                    </w:r>
                                  </w:p>
                                </w:sdtContent>
                              </w:sdt>
                              <w:p w14:paraId="27B5768D" w14:textId="3AC7CBD7" w:rsidR="003942D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D297F">
                                      <w:rPr>
                                        <w:color w:val="595959" w:themeColor="text1" w:themeTint="A6"/>
                                        <w:sz w:val="18"/>
                                        <w:szCs w:val="18"/>
                                      </w:rPr>
                                      <w:t>2111919@student.uwtsd.ac.uk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EA3FD6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E810BFB" w14:textId="5D5B8AD0" w:rsidR="003942D0" w:rsidRDefault="003942D0">
                              <w:pPr>
                                <w:pStyle w:val="NoSpacing"/>
                                <w:jc w:val="right"/>
                                <w:rPr>
                                  <w:color w:val="595959" w:themeColor="text1" w:themeTint="A6"/>
                                  <w:sz w:val="28"/>
                                  <w:szCs w:val="28"/>
                                </w:rPr>
                              </w:pPr>
                              <w:r>
                                <w:rPr>
                                  <w:color w:val="595959" w:themeColor="text1" w:themeTint="A6"/>
                                  <w:sz w:val="28"/>
                                  <w:szCs w:val="28"/>
                                </w:rPr>
                                <w:t>Sam Gregory</w:t>
                              </w:r>
                            </w:p>
                          </w:sdtContent>
                        </w:sdt>
                        <w:p w14:paraId="27B5768D" w14:textId="3AC7CBD7" w:rsidR="003942D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D297F">
                                <w:rPr>
                                  <w:color w:val="595959" w:themeColor="text1" w:themeTint="A6"/>
                                  <w:sz w:val="18"/>
                                  <w:szCs w:val="18"/>
                                </w:rPr>
                                <w:t>2111919@student.uwtsd.ac.uk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E1069F3" wp14:editId="46BD4FF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F56B24" w14:textId="27EC535D" w:rsidR="003942D0" w:rsidRDefault="003942D0" w:rsidP="00BB2CFE">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E1069F3"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6F56B24" w14:textId="27EC535D" w:rsidR="003942D0" w:rsidRDefault="003942D0" w:rsidP="00BB2CFE">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7B0A106" wp14:editId="7E1E402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E674E8" w14:textId="40B17E92" w:rsidR="003942D0" w:rsidRPr="00825D3C" w:rsidRDefault="00000000">
                                <w:pPr>
                                  <w:jc w:val="right"/>
                                  <w:rPr>
                                    <w:color w:val="4472C4" w:themeColor="accent1"/>
                                    <w:sz w:val="52"/>
                                    <w:szCs w:val="52"/>
                                  </w:rPr>
                                </w:pPr>
                                <w:sdt>
                                  <w:sdtPr>
                                    <w:rPr>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25D3C" w:rsidRPr="00825D3C">
                                      <w:rPr>
                                        <w:caps/>
                                        <w:color w:val="4472C4" w:themeColor="accent1"/>
                                        <w:sz w:val="52"/>
                                        <w:szCs w:val="52"/>
                                      </w:rPr>
                                      <w:t>Operational leadership</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31FAFE9" w14:textId="75633BD1" w:rsidR="003942D0" w:rsidRDefault="00C11563">
                                    <w:pPr>
                                      <w:jc w:val="right"/>
                                      <w:rPr>
                                        <w:smallCaps/>
                                        <w:color w:val="404040" w:themeColor="text1" w:themeTint="BF"/>
                                        <w:sz w:val="36"/>
                                        <w:szCs w:val="36"/>
                                      </w:rPr>
                                    </w:pPr>
                                    <w:r>
                                      <w:rPr>
                                        <w:color w:val="404040" w:themeColor="text1" w:themeTint="BF"/>
                                        <w:sz w:val="36"/>
                                        <w:szCs w:val="36"/>
                                      </w:rPr>
                                      <w:t>Operational Leadership in Modern Policing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7B0A106"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BE674E8" w14:textId="40B17E92" w:rsidR="003942D0" w:rsidRPr="00825D3C" w:rsidRDefault="00000000">
                          <w:pPr>
                            <w:jc w:val="right"/>
                            <w:rPr>
                              <w:color w:val="4472C4" w:themeColor="accent1"/>
                              <w:sz w:val="52"/>
                              <w:szCs w:val="52"/>
                            </w:rPr>
                          </w:pPr>
                          <w:sdt>
                            <w:sdtPr>
                              <w:rPr>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25D3C" w:rsidRPr="00825D3C">
                                <w:rPr>
                                  <w:caps/>
                                  <w:color w:val="4472C4" w:themeColor="accent1"/>
                                  <w:sz w:val="52"/>
                                  <w:szCs w:val="52"/>
                                </w:rPr>
                                <w:t>Operational leadership</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31FAFE9" w14:textId="75633BD1" w:rsidR="003942D0" w:rsidRDefault="00C11563">
                              <w:pPr>
                                <w:jc w:val="right"/>
                                <w:rPr>
                                  <w:smallCaps/>
                                  <w:color w:val="404040" w:themeColor="text1" w:themeTint="BF"/>
                                  <w:sz w:val="36"/>
                                  <w:szCs w:val="36"/>
                                </w:rPr>
                              </w:pPr>
                              <w:r>
                                <w:rPr>
                                  <w:color w:val="404040" w:themeColor="text1" w:themeTint="BF"/>
                                  <w:sz w:val="36"/>
                                  <w:szCs w:val="36"/>
                                </w:rPr>
                                <w:t>Operational Leadership in Modern Policing</w:t>
                              </w:r>
                            </w:p>
                          </w:sdtContent>
                        </w:sdt>
                      </w:txbxContent>
                    </v:textbox>
                    <w10:wrap type="square" anchorx="page" anchory="page"/>
                  </v:shape>
                </w:pict>
              </mc:Fallback>
            </mc:AlternateContent>
          </w:r>
        </w:p>
        <w:p w14:paraId="764981F9" w14:textId="127D52F3" w:rsidR="006B502C" w:rsidRPr="00350D50" w:rsidRDefault="006B502C" w:rsidP="00350D50">
          <w:pPr>
            <w:rPr>
              <w:rFonts w:cs="Arial"/>
              <w:b/>
              <w:bCs/>
              <w:szCs w:val="24"/>
              <w:lang w:val="en-US"/>
            </w:rPr>
          </w:pPr>
          <w:r>
            <w:rPr>
              <w:rFonts w:cs="Arial"/>
              <w:b/>
              <w:bCs/>
              <w:szCs w:val="24"/>
              <w:lang w:val="en-US"/>
            </w:rPr>
            <w:br w:type="page"/>
          </w:r>
        </w:p>
      </w:sdtContent>
    </w:sdt>
    <w:sdt>
      <w:sdtPr>
        <w:rPr>
          <w:rFonts w:ascii="Arial" w:eastAsiaTheme="minorHAnsi" w:hAnsi="Arial" w:cstheme="minorBidi"/>
          <w:color w:val="auto"/>
          <w:sz w:val="24"/>
          <w:szCs w:val="22"/>
          <w:lang w:val="en-GB"/>
        </w:rPr>
        <w:id w:val="1918741321"/>
        <w:docPartObj>
          <w:docPartGallery w:val="Table of Contents"/>
          <w:docPartUnique/>
        </w:docPartObj>
      </w:sdtPr>
      <w:sdtEndPr>
        <w:rPr>
          <w:b/>
          <w:bCs/>
          <w:noProof/>
        </w:rPr>
      </w:sdtEndPr>
      <w:sdtContent>
        <w:p w14:paraId="6E2D1E03" w14:textId="6C1693BE" w:rsidR="00D461A2" w:rsidRDefault="00D461A2">
          <w:pPr>
            <w:pStyle w:val="TOCHeading"/>
          </w:pPr>
          <w:r>
            <w:t>Contents</w:t>
          </w:r>
        </w:p>
        <w:p w14:paraId="1246C7F0" w14:textId="15397702" w:rsidR="00DE7DBE" w:rsidRDefault="00D461A2">
          <w:pPr>
            <w:pStyle w:val="TOC1"/>
            <w:tabs>
              <w:tab w:val="right" w:pos="9016"/>
            </w:tabs>
            <w:rPr>
              <w:rFonts w:asciiTheme="minorHAnsi" w:eastAsiaTheme="minorEastAsia" w:hAnsiTheme="minorHAnsi" w:cstheme="minorBidi"/>
              <w:b w:val="0"/>
              <w:bCs w:val="0"/>
              <w:caps w:val="0"/>
              <w:noProof/>
              <w:sz w:val="22"/>
              <w:szCs w:val="22"/>
              <w:lang w:eastAsia="en-GB"/>
            </w:rPr>
          </w:pPr>
          <w:r>
            <w:fldChar w:fldCharType="begin"/>
          </w:r>
          <w:r>
            <w:instrText xml:space="preserve"> TOC \o "1-3" \h \z \u </w:instrText>
          </w:r>
          <w:r>
            <w:fldChar w:fldCharType="separate"/>
          </w:r>
          <w:hyperlink w:anchor="_Toc133001119" w:history="1">
            <w:r w:rsidR="00DE7DBE" w:rsidRPr="0034039F">
              <w:rPr>
                <w:rStyle w:val="Hyperlink"/>
                <w:noProof/>
              </w:rPr>
              <w:t>INTRODUCTION</w:t>
            </w:r>
            <w:r w:rsidR="00DE7DBE">
              <w:rPr>
                <w:noProof/>
                <w:webHidden/>
              </w:rPr>
              <w:tab/>
            </w:r>
            <w:r w:rsidR="00DE7DBE">
              <w:rPr>
                <w:noProof/>
                <w:webHidden/>
              </w:rPr>
              <w:fldChar w:fldCharType="begin"/>
            </w:r>
            <w:r w:rsidR="00DE7DBE">
              <w:rPr>
                <w:noProof/>
                <w:webHidden/>
              </w:rPr>
              <w:instrText xml:space="preserve"> PAGEREF _Toc133001119 \h </w:instrText>
            </w:r>
            <w:r w:rsidR="00DE7DBE">
              <w:rPr>
                <w:noProof/>
                <w:webHidden/>
              </w:rPr>
            </w:r>
            <w:r w:rsidR="00DE7DBE">
              <w:rPr>
                <w:noProof/>
                <w:webHidden/>
              </w:rPr>
              <w:fldChar w:fldCharType="separate"/>
            </w:r>
            <w:r w:rsidR="00CA2681">
              <w:rPr>
                <w:noProof/>
                <w:webHidden/>
              </w:rPr>
              <w:t>2</w:t>
            </w:r>
            <w:r w:rsidR="00DE7DBE">
              <w:rPr>
                <w:noProof/>
                <w:webHidden/>
              </w:rPr>
              <w:fldChar w:fldCharType="end"/>
            </w:r>
          </w:hyperlink>
        </w:p>
        <w:p w14:paraId="4071015A" w14:textId="0BBFDD85" w:rsidR="00DE7DBE" w:rsidRDefault="00000000">
          <w:pPr>
            <w:pStyle w:val="TOC1"/>
            <w:tabs>
              <w:tab w:val="right" w:pos="9016"/>
            </w:tabs>
            <w:rPr>
              <w:rFonts w:asciiTheme="minorHAnsi" w:eastAsiaTheme="minorEastAsia" w:hAnsiTheme="minorHAnsi" w:cstheme="minorBidi"/>
              <w:b w:val="0"/>
              <w:bCs w:val="0"/>
              <w:caps w:val="0"/>
              <w:noProof/>
              <w:sz w:val="22"/>
              <w:szCs w:val="22"/>
              <w:lang w:eastAsia="en-GB"/>
            </w:rPr>
          </w:pPr>
          <w:hyperlink w:anchor="_Toc133001120" w:history="1">
            <w:r w:rsidR="00DE7DBE" w:rsidRPr="0034039F">
              <w:rPr>
                <w:rStyle w:val="Hyperlink"/>
                <w:noProof/>
              </w:rPr>
              <w:t>DESCRIPTION</w:t>
            </w:r>
            <w:r w:rsidR="00DE7DBE">
              <w:rPr>
                <w:noProof/>
                <w:webHidden/>
              </w:rPr>
              <w:tab/>
            </w:r>
            <w:r w:rsidR="00DE7DBE">
              <w:rPr>
                <w:noProof/>
                <w:webHidden/>
              </w:rPr>
              <w:fldChar w:fldCharType="begin"/>
            </w:r>
            <w:r w:rsidR="00DE7DBE">
              <w:rPr>
                <w:noProof/>
                <w:webHidden/>
              </w:rPr>
              <w:instrText xml:space="preserve"> PAGEREF _Toc133001120 \h </w:instrText>
            </w:r>
            <w:r w:rsidR="00DE7DBE">
              <w:rPr>
                <w:noProof/>
                <w:webHidden/>
              </w:rPr>
            </w:r>
            <w:r w:rsidR="00DE7DBE">
              <w:rPr>
                <w:noProof/>
                <w:webHidden/>
              </w:rPr>
              <w:fldChar w:fldCharType="separate"/>
            </w:r>
            <w:r w:rsidR="00CA2681">
              <w:rPr>
                <w:noProof/>
                <w:webHidden/>
              </w:rPr>
              <w:t>5</w:t>
            </w:r>
            <w:r w:rsidR="00DE7DBE">
              <w:rPr>
                <w:noProof/>
                <w:webHidden/>
              </w:rPr>
              <w:fldChar w:fldCharType="end"/>
            </w:r>
          </w:hyperlink>
        </w:p>
        <w:p w14:paraId="4A4DB841" w14:textId="41F0740E" w:rsidR="00DE7DBE" w:rsidRDefault="00000000">
          <w:pPr>
            <w:pStyle w:val="TOC1"/>
            <w:tabs>
              <w:tab w:val="right" w:pos="9016"/>
            </w:tabs>
            <w:rPr>
              <w:rFonts w:asciiTheme="minorHAnsi" w:eastAsiaTheme="minorEastAsia" w:hAnsiTheme="minorHAnsi" w:cstheme="minorBidi"/>
              <w:b w:val="0"/>
              <w:bCs w:val="0"/>
              <w:caps w:val="0"/>
              <w:noProof/>
              <w:sz w:val="22"/>
              <w:szCs w:val="22"/>
              <w:lang w:eastAsia="en-GB"/>
            </w:rPr>
          </w:pPr>
          <w:hyperlink w:anchor="_Toc133001121" w:history="1">
            <w:r w:rsidR="00DE7DBE" w:rsidRPr="0034039F">
              <w:rPr>
                <w:rStyle w:val="Hyperlink"/>
                <w:noProof/>
              </w:rPr>
              <w:t>FEELINGS</w:t>
            </w:r>
            <w:r w:rsidR="00DE7DBE">
              <w:rPr>
                <w:noProof/>
                <w:webHidden/>
              </w:rPr>
              <w:tab/>
            </w:r>
            <w:r w:rsidR="00DE7DBE">
              <w:rPr>
                <w:noProof/>
                <w:webHidden/>
              </w:rPr>
              <w:fldChar w:fldCharType="begin"/>
            </w:r>
            <w:r w:rsidR="00DE7DBE">
              <w:rPr>
                <w:noProof/>
                <w:webHidden/>
              </w:rPr>
              <w:instrText xml:space="preserve"> PAGEREF _Toc133001121 \h </w:instrText>
            </w:r>
            <w:r w:rsidR="00DE7DBE">
              <w:rPr>
                <w:noProof/>
                <w:webHidden/>
              </w:rPr>
            </w:r>
            <w:r w:rsidR="00DE7DBE">
              <w:rPr>
                <w:noProof/>
                <w:webHidden/>
              </w:rPr>
              <w:fldChar w:fldCharType="separate"/>
            </w:r>
            <w:r w:rsidR="00CA2681">
              <w:rPr>
                <w:noProof/>
                <w:webHidden/>
              </w:rPr>
              <w:t>9</w:t>
            </w:r>
            <w:r w:rsidR="00DE7DBE">
              <w:rPr>
                <w:noProof/>
                <w:webHidden/>
              </w:rPr>
              <w:fldChar w:fldCharType="end"/>
            </w:r>
          </w:hyperlink>
        </w:p>
        <w:p w14:paraId="22A2784C" w14:textId="6E256E8F" w:rsidR="00DE7DBE" w:rsidRDefault="00000000">
          <w:pPr>
            <w:pStyle w:val="TOC1"/>
            <w:tabs>
              <w:tab w:val="right" w:pos="9016"/>
            </w:tabs>
            <w:rPr>
              <w:rFonts w:asciiTheme="minorHAnsi" w:eastAsiaTheme="minorEastAsia" w:hAnsiTheme="minorHAnsi" w:cstheme="minorBidi"/>
              <w:b w:val="0"/>
              <w:bCs w:val="0"/>
              <w:caps w:val="0"/>
              <w:noProof/>
              <w:sz w:val="22"/>
              <w:szCs w:val="22"/>
              <w:lang w:eastAsia="en-GB"/>
            </w:rPr>
          </w:pPr>
          <w:hyperlink w:anchor="_Toc133001122" w:history="1">
            <w:r w:rsidR="00DE7DBE" w:rsidRPr="0034039F">
              <w:rPr>
                <w:rStyle w:val="Hyperlink"/>
                <w:noProof/>
              </w:rPr>
              <w:t>Evaluation</w:t>
            </w:r>
            <w:r w:rsidR="00DE7DBE">
              <w:rPr>
                <w:noProof/>
                <w:webHidden/>
              </w:rPr>
              <w:tab/>
            </w:r>
            <w:r w:rsidR="00DE7DBE">
              <w:rPr>
                <w:noProof/>
                <w:webHidden/>
              </w:rPr>
              <w:fldChar w:fldCharType="begin"/>
            </w:r>
            <w:r w:rsidR="00DE7DBE">
              <w:rPr>
                <w:noProof/>
                <w:webHidden/>
              </w:rPr>
              <w:instrText xml:space="preserve"> PAGEREF _Toc133001122 \h </w:instrText>
            </w:r>
            <w:r w:rsidR="00DE7DBE">
              <w:rPr>
                <w:noProof/>
                <w:webHidden/>
              </w:rPr>
            </w:r>
            <w:r w:rsidR="00DE7DBE">
              <w:rPr>
                <w:noProof/>
                <w:webHidden/>
              </w:rPr>
              <w:fldChar w:fldCharType="separate"/>
            </w:r>
            <w:r w:rsidR="00CA2681">
              <w:rPr>
                <w:noProof/>
                <w:webHidden/>
              </w:rPr>
              <w:t>18</w:t>
            </w:r>
            <w:r w:rsidR="00DE7DBE">
              <w:rPr>
                <w:noProof/>
                <w:webHidden/>
              </w:rPr>
              <w:fldChar w:fldCharType="end"/>
            </w:r>
          </w:hyperlink>
        </w:p>
        <w:p w14:paraId="4DEDB78D" w14:textId="575AA449" w:rsidR="00DE7DBE" w:rsidRDefault="00000000">
          <w:pPr>
            <w:pStyle w:val="TOC1"/>
            <w:tabs>
              <w:tab w:val="right" w:pos="9016"/>
            </w:tabs>
            <w:rPr>
              <w:rFonts w:asciiTheme="minorHAnsi" w:eastAsiaTheme="minorEastAsia" w:hAnsiTheme="minorHAnsi" w:cstheme="minorBidi"/>
              <w:b w:val="0"/>
              <w:bCs w:val="0"/>
              <w:caps w:val="0"/>
              <w:noProof/>
              <w:sz w:val="22"/>
              <w:szCs w:val="22"/>
              <w:lang w:eastAsia="en-GB"/>
            </w:rPr>
          </w:pPr>
          <w:hyperlink w:anchor="_Toc133001123" w:history="1">
            <w:r w:rsidR="00DE7DBE" w:rsidRPr="0034039F">
              <w:rPr>
                <w:rStyle w:val="Hyperlink"/>
                <w:noProof/>
              </w:rPr>
              <w:t>ANALYSIS</w:t>
            </w:r>
            <w:r w:rsidR="00DE7DBE">
              <w:rPr>
                <w:noProof/>
                <w:webHidden/>
              </w:rPr>
              <w:tab/>
            </w:r>
            <w:r w:rsidR="00DE7DBE">
              <w:rPr>
                <w:noProof/>
                <w:webHidden/>
              </w:rPr>
              <w:fldChar w:fldCharType="begin"/>
            </w:r>
            <w:r w:rsidR="00DE7DBE">
              <w:rPr>
                <w:noProof/>
                <w:webHidden/>
              </w:rPr>
              <w:instrText xml:space="preserve"> PAGEREF _Toc133001123 \h </w:instrText>
            </w:r>
            <w:r w:rsidR="00DE7DBE">
              <w:rPr>
                <w:noProof/>
                <w:webHidden/>
              </w:rPr>
            </w:r>
            <w:r w:rsidR="00DE7DBE">
              <w:rPr>
                <w:noProof/>
                <w:webHidden/>
              </w:rPr>
              <w:fldChar w:fldCharType="separate"/>
            </w:r>
            <w:r w:rsidR="00CA2681">
              <w:rPr>
                <w:noProof/>
                <w:webHidden/>
              </w:rPr>
              <w:t>19</w:t>
            </w:r>
            <w:r w:rsidR="00DE7DBE">
              <w:rPr>
                <w:noProof/>
                <w:webHidden/>
              </w:rPr>
              <w:fldChar w:fldCharType="end"/>
            </w:r>
          </w:hyperlink>
        </w:p>
        <w:p w14:paraId="33A7820D" w14:textId="178B8E38" w:rsidR="00DE7DBE" w:rsidRDefault="00000000">
          <w:pPr>
            <w:pStyle w:val="TOC1"/>
            <w:tabs>
              <w:tab w:val="right" w:pos="9016"/>
            </w:tabs>
            <w:rPr>
              <w:rFonts w:asciiTheme="minorHAnsi" w:eastAsiaTheme="minorEastAsia" w:hAnsiTheme="minorHAnsi" w:cstheme="minorBidi"/>
              <w:b w:val="0"/>
              <w:bCs w:val="0"/>
              <w:caps w:val="0"/>
              <w:noProof/>
              <w:sz w:val="22"/>
              <w:szCs w:val="22"/>
              <w:lang w:eastAsia="en-GB"/>
            </w:rPr>
          </w:pPr>
          <w:hyperlink w:anchor="_Toc133001124" w:history="1">
            <w:r w:rsidR="00DE7DBE" w:rsidRPr="0034039F">
              <w:rPr>
                <w:rStyle w:val="Hyperlink"/>
                <w:noProof/>
              </w:rPr>
              <w:t>CONCLUSION</w:t>
            </w:r>
            <w:r w:rsidR="00DE7DBE">
              <w:rPr>
                <w:noProof/>
                <w:webHidden/>
              </w:rPr>
              <w:tab/>
            </w:r>
            <w:r w:rsidR="00DE7DBE">
              <w:rPr>
                <w:noProof/>
                <w:webHidden/>
              </w:rPr>
              <w:fldChar w:fldCharType="begin"/>
            </w:r>
            <w:r w:rsidR="00DE7DBE">
              <w:rPr>
                <w:noProof/>
                <w:webHidden/>
              </w:rPr>
              <w:instrText xml:space="preserve"> PAGEREF _Toc133001124 \h </w:instrText>
            </w:r>
            <w:r w:rsidR="00DE7DBE">
              <w:rPr>
                <w:noProof/>
                <w:webHidden/>
              </w:rPr>
            </w:r>
            <w:r w:rsidR="00DE7DBE">
              <w:rPr>
                <w:noProof/>
                <w:webHidden/>
              </w:rPr>
              <w:fldChar w:fldCharType="separate"/>
            </w:r>
            <w:r w:rsidR="00CA2681">
              <w:rPr>
                <w:noProof/>
                <w:webHidden/>
              </w:rPr>
              <w:t>20</w:t>
            </w:r>
            <w:r w:rsidR="00DE7DBE">
              <w:rPr>
                <w:noProof/>
                <w:webHidden/>
              </w:rPr>
              <w:fldChar w:fldCharType="end"/>
            </w:r>
          </w:hyperlink>
        </w:p>
        <w:p w14:paraId="3C3500CB" w14:textId="744F8F93" w:rsidR="00DE7DBE" w:rsidRDefault="00000000">
          <w:pPr>
            <w:pStyle w:val="TOC1"/>
            <w:tabs>
              <w:tab w:val="right" w:pos="9016"/>
            </w:tabs>
            <w:rPr>
              <w:rFonts w:asciiTheme="minorHAnsi" w:eastAsiaTheme="minorEastAsia" w:hAnsiTheme="minorHAnsi" w:cstheme="minorBidi"/>
              <w:b w:val="0"/>
              <w:bCs w:val="0"/>
              <w:caps w:val="0"/>
              <w:noProof/>
              <w:sz w:val="22"/>
              <w:szCs w:val="22"/>
              <w:lang w:eastAsia="en-GB"/>
            </w:rPr>
          </w:pPr>
          <w:hyperlink w:anchor="_Toc133001125" w:history="1">
            <w:r w:rsidR="00DE7DBE" w:rsidRPr="0034039F">
              <w:rPr>
                <w:rStyle w:val="Hyperlink"/>
                <w:noProof/>
              </w:rPr>
              <w:t>ACTION PLAN</w:t>
            </w:r>
            <w:r w:rsidR="00DE7DBE">
              <w:rPr>
                <w:noProof/>
                <w:webHidden/>
              </w:rPr>
              <w:tab/>
            </w:r>
            <w:r w:rsidR="00DE7DBE">
              <w:rPr>
                <w:noProof/>
                <w:webHidden/>
              </w:rPr>
              <w:fldChar w:fldCharType="begin"/>
            </w:r>
            <w:r w:rsidR="00DE7DBE">
              <w:rPr>
                <w:noProof/>
                <w:webHidden/>
              </w:rPr>
              <w:instrText xml:space="preserve"> PAGEREF _Toc133001125 \h </w:instrText>
            </w:r>
            <w:r w:rsidR="00DE7DBE">
              <w:rPr>
                <w:noProof/>
                <w:webHidden/>
              </w:rPr>
            </w:r>
            <w:r w:rsidR="00DE7DBE">
              <w:rPr>
                <w:noProof/>
                <w:webHidden/>
              </w:rPr>
              <w:fldChar w:fldCharType="separate"/>
            </w:r>
            <w:r w:rsidR="00CA2681">
              <w:rPr>
                <w:noProof/>
                <w:webHidden/>
              </w:rPr>
              <w:t>21</w:t>
            </w:r>
            <w:r w:rsidR="00DE7DBE">
              <w:rPr>
                <w:noProof/>
                <w:webHidden/>
              </w:rPr>
              <w:fldChar w:fldCharType="end"/>
            </w:r>
          </w:hyperlink>
        </w:p>
        <w:p w14:paraId="53E549A2" w14:textId="01B68E5C" w:rsidR="00D461A2" w:rsidRDefault="00D461A2">
          <w:r>
            <w:rPr>
              <w:b/>
              <w:bCs/>
              <w:noProof/>
            </w:rPr>
            <w:fldChar w:fldCharType="end"/>
          </w:r>
        </w:p>
      </w:sdtContent>
    </w:sdt>
    <w:p w14:paraId="6CAB8B3F" w14:textId="3C51F313" w:rsidR="00D461A2" w:rsidRDefault="00D461A2">
      <w:pPr>
        <w:rPr>
          <w:rFonts w:cs="Arial"/>
          <w:b/>
          <w:bCs/>
          <w:szCs w:val="24"/>
          <w:lang w:val="en-US"/>
        </w:rPr>
      </w:pPr>
      <w:r>
        <w:rPr>
          <w:rFonts w:cs="Arial"/>
          <w:b/>
          <w:bCs/>
          <w:szCs w:val="24"/>
          <w:lang w:val="en-US"/>
        </w:rPr>
        <w:br w:type="page"/>
      </w:r>
    </w:p>
    <w:p w14:paraId="4E14EAAE" w14:textId="5365A703" w:rsidR="00E139DC" w:rsidRPr="00AC5378" w:rsidRDefault="00E139DC" w:rsidP="00820494">
      <w:bookmarkStart w:id="0" w:name="_Toc133001119"/>
      <w:r w:rsidRPr="00AC5378">
        <w:lastRenderedPageBreak/>
        <w:t>INTRODUCTION</w:t>
      </w:r>
      <w:bookmarkEnd w:id="0"/>
    </w:p>
    <w:p w14:paraId="137BE636" w14:textId="64F3C98C" w:rsidR="00E139DC" w:rsidRPr="000E5D0B" w:rsidRDefault="00E139DC" w:rsidP="00820494">
      <w:pPr>
        <w:spacing w:line="480" w:lineRule="auto"/>
        <w:rPr>
          <w:lang w:val="en-US"/>
        </w:rPr>
      </w:pPr>
      <w:r w:rsidRPr="000E5D0B">
        <w:rPr>
          <w:lang w:val="en-US"/>
        </w:rPr>
        <w:t xml:space="preserve">The challenges faced within police leadership are varied and continually changing.  Today, </w:t>
      </w:r>
      <w:r w:rsidR="00CA70D3" w:rsidRPr="000E5D0B">
        <w:rPr>
          <w:lang w:val="en-US"/>
        </w:rPr>
        <w:t>because of</w:t>
      </w:r>
      <w:r w:rsidRPr="000E5D0B">
        <w:rPr>
          <w:lang w:val="en-US"/>
        </w:rPr>
        <w:t xml:space="preserve"> social media </w:t>
      </w:r>
      <w:r w:rsidR="007C7F7E">
        <w:rPr>
          <w:lang w:val="en-US"/>
        </w:rPr>
        <w:t xml:space="preserve">shared </w:t>
      </w:r>
      <w:r w:rsidRPr="000E5D0B">
        <w:rPr>
          <w:lang w:val="en-US"/>
        </w:rPr>
        <w:t xml:space="preserve">technologies </w:t>
      </w:r>
      <w:r w:rsidR="007C7F7E">
        <w:rPr>
          <w:lang w:val="en-US"/>
        </w:rPr>
        <w:t xml:space="preserve">enabling </w:t>
      </w:r>
      <w:r w:rsidRPr="000E5D0B">
        <w:rPr>
          <w:lang w:val="en-US"/>
        </w:rPr>
        <w:t>the creation and sharing of information, there is an open opportunity for the police to face intense public scrutiny</w:t>
      </w:r>
      <w:r w:rsidR="00E1047B">
        <w:rPr>
          <w:lang w:val="en-US"/>
        </w:rPr>
        <w:t xml:space="preserve"> </w:t>
      </w:r>
      <w:sdt>
        <w:sdtPr>
          <w:rPr>
            <w:lang w:val="en-US"/>
          </w:rPr>
          <w:id w:val="-547917525"/>
          <w:citation/>
        </w:sdtPr>
        <w:sdtContent>
          <w:r w:rsidR="00D9316E">
            <w:rPr>
              <w:lang w:val="en-US"/>
            </w:rPr>
            <w:fldChar w:fldCharType="begin"/>
          </w:r>
          <w:r w:rsidR="00D9316E">
            <w:instrText xml:space="preserve"> CITATION Dea13 \l 2057 </w:instrText>
          </w:r>
          <w:r w:rsidR="00D9316E">
            <w:rPr>
              <w:lang w:val="en-US"/>
            </w:rPr>
            <w:fldChar w:fldCharType="separate"/>
          </w:r>
          <w:r w:rsidR="00F27FF5" w:rsidRPr="00F27FF5">
            <w:rPr>
              <w:noProof/>
            </w:rPr>
            <w:t>(Dean, 2013)</w:t>
          </w:r>
          <w:r w:rsidR="00D9316E">
            <w:rPr>
              <w:lang w:val="en-US"/>
            </w:rPr>
            <w:fldChar w:fldCharType="end"/>
          </w:r>
        </w:sdtContent>
      </w:sdt>
      <w:r w:rsidR="00E1047B">
        <w:rPr>
          <w:lang w:val="en-US"/>
        </w:rPr>
        <w:t xml:space="preserve">.  </w:t>
      </w:r>
      <w:r w:rsidR="00301402">
        <w:rPr>
          <w:lang w:val="en-US"/>
        </w:rPr>
        <w:t>A</w:t>
      </w:r>
      <w:r w:rsidRPr="000E5D0B">
        <w:rPr>
          <w:lang w:val="en-US"/>
        </w:rPr>
        <w:t>lthough as a public service th</w:t>
      </w:r>
      <w:r w:rsidR="00D9316E">
        <w:rPr>
          <w:lang w:val="en-US"/>
        </w:rPr>
        <w:t>e police a</w:t>
      </w:r>
      <w:r w:rsidRPr="000E5D0B">
        <w:rPr>
          <w:lang w:val="en-US"/>
        </w:rPr>
        <w:t xml:space="preserve">re held to account </w:t>
      </w:r>
      <w:r w:rsidR="00667E37">
        <w:rPr>
          <w:lang w:val="en-US"/>
        </w:rPr>
        <w:t xml:space="preserve">by several authorities </w:t>
      </w:r>
      <w:sdt>
        <w:sdtPr>
          <w:rPr>
            <w:lang w:val="en-US"/>
          </w:rPr>
          <w:id w:val="939727110"/>
          <w:citation/>
        </w:sdtPr>
        <w:sdtContent>
          <w:r w:rsidR="00667E37">
            <w:rPr>
              <w:lang w:val="en-US"/>
            </w:rPr>
            <w:fldChar w:fldCharType="begin"/>
          </w:r>
          <w:r w:rsidR="00667E37">
            <w:instrText xml:space="preserve"> CITATION Cal16 \l 2057 </w:instrText>
          </w:r>
          <w:r w:rsidR="00667E37">
            <w:rPr>
              <w:lang w:val="en-US"/>
            </w:rPr>
            <w:fldChar w:fldCharType="separate"/>
          </w:r>
          <w:r w:rsidR="00F27FF5" w:rsidRPr="00F27FF5">
            <w:rPr>
              <w:noProof/>
            </w:rPr>
            <w:t>(Caless &amp; Owens, 2016)</w:t>
          </w:r>
          <w:r w:rsidR="00667E37">
            <w:rPr>
              <w:lang w:val="en-US"/>
            </w:rPr>
            <w:fldChar w:fldCharType="end"/>
          </w:r>
        </w:sdtContent>
      </w:sdt>
      <w:r w:rsidR="00667E37">
        <w:rPr>
          <w:lang w:val="en-US"/>
        </w:rPr>
        <w:t>,</w:t>
      </w:r>
      <w:r w:rsidRPr="000E5D0B">
        <w:rPr>
          <w:lang w:val="en-US"/>
        </w:rPr>
        <w:t xml:space="preserve"> </w:t>
      </w:r>
      <w:r w:rsidR="00667E37">
        <w:rPr>
          <w:lang w:val="en-US"/>
        </w:rPr>
        <w:t xml:space="preserve">quite </w:t>
      </w:r>
      <w:r w:rsidRPr="000E5D0B">
        <w:rPr>
          <w:lang w:val="en-US"/>
        </w:rPr>
        <w:t xml:space="preserve">often factually incorrect stories are shared amongst these </w:t>
      </w:r>
      <w:r w:rsidR="005773D9">
        <w:rPr>
          <w:lang w:val="en-US"/>
        </w:rPr>
        <w:t xml:space="preserve">social media </w:t>
      </w:r>
      <w:r w:rsidRPr="000E5D0B">
        <w:rPr>
          <w:lang w:val="en-US"/>
        </w:rPr>
        <w:t>platforms, causing reputational damage and misinforming those who view it.  This damage subsequently has a knock-on effect on the confidence in Policing</w:t>
      </w:r>
      <w:r w:rsidR="000B7668">
        <w:rPr>
          <w:lang w:val="en-US"/>
        </w:rPr>
        <w:t xml:space="preserve">.  Morrell, et al., </w:t>
      </w:r>
      <w:sdt>
        <w:sdtPr>
          <w:rPr>
            <w:lang w:val="en-US"/>
          </w:rPr>
          <w:id w:val="1215160382"/>
          <w:citation/>
        </w:sdtPr>
        <w:sdtContent>
          <w:r w:rsidR="000B7668">
            <w:rPr>
              <w:lang w:val="en-US"/>
            </w:rPr>
            <w:fldChar w:fldCharType="begin"/>
          </w:r>
          <w:r w:rsidR="000B7668">
            <w:instrText xml:space="preserve">CITATION Mor19 \n  \l 2057 </w:instrText>
          </w:r>
          <w:r w:rsidR="000B7668">
            <w:rPr>
              <w:lang w:val="en-US"/>
            </w:rPr>
            <w:fldChar w:fldCharType="separate"/>
          </w:r>
          <w:r w:rsidR="00F27FF5" w:rsidRPr="00F27FF5">
            <w:rPr>
              <w:noProof/>
            </w:rPr>
            <w:t>(2019)</w:t>
          </w:r>
          <w:r w:rsidR="000B7668">
            <w:rPr>
              <w:lang w:val="en-US"/>
            </w:rPr>
            <w:fldChar w:fldCharType="end"/>
          </w:r>
        </w:sdtContent>
      </w:sdt>
      <w:r w:rsidRPr="000E5D0B">
        <w:rPr>
          <w:lang w:val="en-US"/>
        </w:rPr>
        <w:t xml:space="preserve"> suggest this is because the media creates our beliefs and opinions, largely </w:t>
      </w:r>
      <w:r w:rsidR="00667E37" w:rsidRPr="000E5D0B">
        <w:rPr>
          <w:lang w:val="en-US"/>
        </w:rPr>
        <w:t>since</w:t>
      </w:r>
      <w:r w:rsidRPr="000E5D0B">
        <w:rPr>
          <w:lang w:val="en-US"/>
        </w:rPr>
        <w:t xml:space="preserve"> the lives we lead </w:t>
      </w:r>
      <w:r w:rsidR="00965F11">
        <w:rPr>
          <w:lang w:val="en-US"/>
        </w:rPr>
        <w:t xml:space="preserve">today </w:t>
      </w:r>
      <w:r w:rsidRPr="000E5D0B">
        <w:rPr>
          <w:lang w:val="en-US"/>
        </w:rPr>
        <w:t xml:space="preserve">are too busy to spend time reviewing in depth issues of importance.  </w:t>
      </w:r>
    </w:p>
    <w:p w14:paraId="133B66A8" w14:textId="670A7793" w:rsidR="00E139DC" w:rsidRPr="000E5D0B" w:rsidRDefault="00E139DC" w:rsidP="00820494">
      <w:pPr>
        <w:spacing w:line="480" w:lineRule="auto"/>
        <w:rPr>
          <w:lang w:val="en-US"/>
        </w:rPr>
      </w:pPr>
      <w:r w:rsidRPr="000E5D0B">
        <w:rPr>
          <w:lang w:val="en-US"/>
        </w:rPr>
        <w:t xml:space="preserve">For example, the Violence Against Women and Girls </w:t>
      </w:r>
      <w:r w:rsidR="00667E37">
        <w:rPr>
          <w:lang w:val="en-US"/>
        </w:rPr>
        <w:t xml:space="preserve">(VAWG) </w:t>
      </w:r>
      <w:r w:rsidRPr="000E5D0B">
        <w:rPr>
          <w:lang w:val="en-US"/>
        </w:rPr>
        <w:t>campaign strategy was launched in 2021 by the Home Secretary, Priti Patel, following her “call for evidence” from those affected by such circumstances</w:t>
      </w:r>
      <w:r w:rsidR="00B05ACC">
        <w:rPr>
          <w:lang w:val="en-US"/>
        </w:rPr>
        <w:t xml:space="preserve"> </w:t>
      </w:r>
      <w:sdt>
        <w:sdtPr>
          <w:rPr>
            <w:lang w:val="en-US"/>
          </w:rPr>
          <w:id w:val="830412354"/>
          <w:citation/>
        </w:sdtPr>
        <w:sdtContent>
          <w:r w:rsidR="00CE6E22">
            <w:rPr>
              <w:lang w:val="en-US"/>
            </w:rPr>
            <w:fldChar w:fldCharType="begin"/>
          </w:r>
          <w:r w:rsidR="00CE6E22">
            <w:instrText xml:space="preserve"> CITATION Hom21 \l 2057 </w:instrText>
          </w:r>
          <w:r w:rsidR="00CE6E22">
            <w:rPr>
              <w:lang w:val="en-US"/>
            </w:rPr>
            <w:fldChar w:fldCharType="separate"/>
          </w:r>
          <w:r w:rsidR="00F27FF5" w:rsidRPr="00F27FF5">
            <w:rPr>
              <w:noProof/>
            </w:rPr>
            <w:t>(Home Office, 2021)</w:t>
          </w:r>
          <w:r w:rsidR="00CE6E22">
            <w:rPr>
              <w:lang w:val="en-US"/>
            </w:rPr>
            <w:fldChar w:fldCharType="end"/>
          </w:r>
        </w:sdtContent>
      </w:sdt>
      <w:r w:rsidR="00B05ACC">
        <w:rPr>
          <w:lang w:val="en-US"/>
        </w:rPr>
        <w:t>.</w:t>
      </w:r>
      <w:r w:rsidR="00E23D68">
        <w:rPr>
          <w:lang w:val="en-US"/>
        </w:rPr>
        <w:t xml:space="preserve">  </w:t>
      </w:r>
      <w:r w:rsidR="00E30B0E">
        <w:rPr>
          <w:lang w:val="en-US"/>
        </w:rPr>
        <w:t>T</w:t>
      </w:r>
      <w:r w:rsidRPr="000E5D0B">
        <w:rPr>
          <w:lang w:val="en-US"/>
        </w:rPr>
        <w:t>his strategy identified high profile cases such as the rape and murder of Sarah Everard by a then serving Police Officer.  The media impact on this story alone caused nationwide outcry, resulting in public vigils experiencing violent outbursts and further criticism of the handling of such by police</w:t>
      </w:r>
      <w:r w:rsidR="00883CAA">
        <w:rPr>
          <w:lang w:val="en-US"/>
        </w:rPr>
        <w:t xml:space="preserve"> </w:t>
      </w:r>
      <w:sdt>
        <w:sdtPr>
          <w:rPr>
            <w:lang w:val="en-US"/>
          </w:rPr>
          <w:id w:val="194665543"/>
          <w:citation/>
        </w:sdtPr>
        <w:sdtContent>
          <w:r w:rsidR="0092216E">
            <w:rPr>
              <w:lang w:val="en-US"/>
            </w:rPr>
            <w:fldChar w:fldCharType="begin"/>
          </w:r>
          <w:r w:rsidR="0092216E">
            <w:instrText xml:space="preserve"> CITATION Har21 \l 2057 </w:instrText>
          </w:r>
          <w:r w:rsidR="0092216E">
            <w:rPr>
              <w:lang w:val="en-US"/>
            </w:rPr>
            <w:fldChar w:fldCharType="separate"/>
          </w:r>
          <w:r w:rsidR="00F27FF5" w:rsidRPr="00F27FF5">
            <w:rPr>
              <w:noProof/>
            </w:rPr>
            <w:t>(Harrison, 2021)</w:t>
          </w:r>
          <w:r w:rsidR="0092216E">
            <w:rPr>
              <w:lang w:val="en-US"/>
            </w:rPr>
            <w:fldChar w:fldCharType="end"/>
          </w:r>
        </w:sdtContent>
      </w:sdt>
      <w:r w:rsidR="00883CAA">
        <w:rPr>
          <w:lang w:val="en-US"/>
        </w:rPr>
        <w:t xml:space="preserve">.  </w:t>
      </w:r>
      <w:r w:rsidRPr="000E5D0B">
        <w:rPr>
          <w:lang w:val="en-US"/>
        </w:rPr>
        <w:t>Often, these stories are shared and commented upon throughout social media, stirring up hatred, questioning legitimacy of policing and affecting public confidence</w:t>
      </w:r>
      <w:r w:rsidR="009451C4">
        <w:rPr>
          <w:lang w:val="en-US"/>
        </w:rPr>
        <w:t xml:space="preserve"> </w:t>
      </w:r>
      <w:sdt>
        <w:sdtPr>
          <w:rPr>
            <w:lang w:val="en-US"/>
          </w:rPr>
          <w:id w:val="2127032727"/>
          <w:citation/>
        </w:sdtPr>
        <w:sdtContent>
          <w:r w:rsidR="009451C4">
            <w:rPr>
              <w:lang w:val="en-US"/>
            </w:rPr>
            <w:fldChar w:fldCharType="begin"/>
          </w:r>
          <w:r w:rsidR="009451C4">
            <w:instrText xml:space="preserve"> CITATION Row20 \l 2057 </w:instrText>
          </w:r>
          <w:r w:rsidR="009451C4">
            <w:rPr>
              <w:lang w:val="en-US"/>
            </w:rPr>
            <w:fldChar w:fldCharType="separate"/>
          </w:r>
          <w:r w:rsidR="00F27FF5" w:rsidRPr="00F27FF5">
            <w:rPr>
              <w:noProof/>
            </w:rPr>
            <w:t>(Rowe, 2020)</w:t>
          </w:r>
          <w:r w:rsidR="009451C4">
            <w:rPr>
              <w:lang w:val="en-US"/>
            </w:rPr>
            <w:fldChar w:fldCharType="end"/>
          </w:r>
        </w:sdtContent>
      </w:sdt>
      <w:r w:rsidR="009451C4">
        <w:rPr>
          <w:lang w:val="en-US"/>
        </w:rPr>
        <w:t>.</w:t>
      </w:r>
      <w:r w:rsidR="001A35D9">
        <w:rPr>
          <w:lang w:val="en-US"/>
        </w:rPr>
        <w:t xml:space="preserve">  This is </w:t>
      </w:r>
      <w:r w:rsidRPr="000E5D0B">
        <w:rPr>
          <w:lang w:val="en-US"/>
        </w:rPr>
        <w:t xml:space="preserve">done at a speed that often leaves the police </w:t>
      </w:r>
      <w:proofErr w:type="spellStart"/>
      <w:r w:rsidRPr="000E5D0B">
        <w:rPr>
          <w:lang w:val="en-US"/>
        </w:rPr>
        <w:t>organi</w:t>
      </w:r>
      <w:r w:rsidR="00613333">
        <w:rPr>
          <w:lang w:val="en-US"/>
        </w:rPr>
        <w:t>s</w:t>
      </w:r>
      <w:r w:rsidRPr="000E5D0B">
        <w:rPr>
          <w:lang w:val="en-US"/>
        </w:rPr>
        <w:t>ation</w:t>
      </w:r>
      <w:proofErr w:type="spellEnd"/>
      <w:r w:rsidRPr="000E5D0B">
        <w:rPr>
          <w:lang w:val="en-US"/>
        </w:rPr>
        <w:t xml:space="preserve"> having to release damage limitation press releases in haste</w:t>
      </w:r>
      <w:r w:rsidR="00BF7369">
        <w:rPr>
          <w:lang w:val="en-US"/>
        </w:rPr>
        <w:t xml:space="preserve"> </w:t>
      </w:r>
      <w:sdt>
        <w:sdtPr>
          <w:rPr>
            <w:lang w:val="en-US"/>
          </w:rPr>
          <w:id w:val="-1124914985"/>
          <w:citation/>
        </w:sdtPr>
        <w:sdtContent>
          <w:r w:rsidR="008D16DD">
            <w:rPr>
              <w:lang w:val="en-US"/>
            </w:rPr>
            <w:fldChar w:fldCharType="begin"/>
          </w:r>
          <w:r w:rsidR="008D16DD">
            <w:instrText xml:space="preserve"> CITATION Tro12 \l 2057 </w:instrText>
          </w:r>
          <w:r w:rsidR="008D16DD">
            <w:rPr>
              <w:lang w:val="en-US"/>
            </w:rPr>
            <w:fldChar w:fldCharType="separate"/>
          </w:r>
          <w:r w:rsidR="00F27FF5" w:rsidRPr="00F27FF5">
            <w:rPr>
              <w:noProof/>
            </w:rPr>
            <w:t>(Trottier, 2012)</w:t>
          </w:r>
          <w:r w:rsidR="008D16DD">
            <w:rPr>
              <w:lang w:val="en-US"/>
            </w:rPr>
            <w:fldChar w:fldCharType="end"/>
          </w:r>
        </w:sdtContent>
      </w:sdt>
      <w:r w:rsidR="00BF7369">
        <w:rPr>
          <w:lang w:val="en-US"/>
        </w:rPr>
        <w:t>.</w:t>
      </w:r>
    </w:p>
    <w:p w14:paraId="68DE07FB" w14:textId="69A7E824" w:rsidR="00E139DC" w:rsidRPr="000E5D0B" w:rsidRDefault="00E139DC" w:rsidP="00820494">
      <w:pPr>
        <w:spacing w:line="480" w:lineRule="auto"/>
        <w:rPr>
          <w:lang w:val="en-US"/>
        </w:rPr>
      </w:pPr>
      <w:r w:rsidRPr="000E5D0B">
        <w:rPr>
          <w:lang w:val="en-US"/>
        </w:rPr>
        <w:t xml:space="preserve">Although the current VAWG campaign remains a priority in the news and a focus amongst leaders of police services, there remain countless continued challenges to </w:t>
      </w:r>
      <w:r w:rsidRPr="000E5D0B">
        <w:rPr>
          <w:lang w:val="en-US"/>
        </w:rPr>
        <w:lastRenderedPageBreak/>
        <w:t xml:space="preserve">leaders of the Police; the increased threats of cybercrime and the fast pace at which these investigations move, together with the implications of </w:t>
      </w:r>
      <w:r w:rsidR="000F55D8">
        <w:rPr>
          <w:lang w:val="en-US"/>
        </w:rPr>
        <w:t xml:space="preserve">the </w:t>
      </w:r>
      <w:r w:rsidRPr="000E5D0B">
        <w:rPr>
          <w:lang w:val="en-US"/>
        </w:rPr>
        <w:t xml:space="preserve">cost required to enable policing to keep up with such crime. </w:t>
      </w:r>
    </w:p>
    <w:p w14:paraId="28E516EE" w14:textId="274E19B7" w:rsidR="00E139DC" w:rsidRPr="000E5D0B" w:rsidRDefault="00E139DC" w:rsidP="00820494">
      <w:pPr>
        <w:spacing w:line="480" w:lineRule="auto"/>
        <w:rPr>
          <w:lang w:val="en-US"/>
        </w:rPr>
      </w:pPr>
      <w:r w:rsidRPr="000E5D0B">
        <w:rPr>
          <w:lang w:val="en-US"/>
        </w:rPr>
        <w:t xml:space="preserve">The threat of terrorism remains, both domestic and extremist, often fueled by hatred from within the media and social media platforms, as well as the targeting of vulnerable people open to </w:t>
      </w:r>
      <w:proofErr w:type="spellStart"/>
      <w:r w:rsidRPr="000E5D0B">
        <w:rPr>
          <w:lang w:val="en-US"/>
        </w:rPr>
        <w:t>radicalisation</w:t>
      </w:r>
      <w:proofErr w:type="spellEnd"/>
      <w:r w:rsidRPr="000E5D0B">
        <w:rPr>
          <w:lang w:val="en-US"/>
        </w:rPr>
        <w:t>.</w:t>
      </w:r>
      <w:r w:rsidR="000B7668">
        <w:rPr>
          <w:lang w:val="en-US"/>
        </w:rPr>
        <w:t xml:space="preserve">  Shaffer</w:t>
      </w:r>
      <w:r w:rsidRPr="000E5D0B">
        <w:fldChar w:fldCharType="begin"/>
      </w:r>
      <w:r w:rsidRPr="000E5D0B">
        <w:instrText xml:space="preserve"> CITATION Sha18 \l 2057 </w:instrText>
      </w:r>
      <w:r w:rsidR="000B7668">
        <w:instrText xml:space="preserve"> \m Sha18</w:instrText>
      </w:r>
      <w:r w:rsidRPr="000E5D0B">
        <w:fldChar w:fldCharType="separate"/>
      </w:r>
      <w:r w:rsidR="00F27FF5">
        <w:rPr>
          <w:noProof/>
        </w:rPr>
        <w:t xml:space="preserve"> </w:t>
      </w:r>
      <w:r w:rsidR="00F27FF5" w:rsidRPr="00F27FF5">
        <w:rPr>
          <w:noProof/>
        </w:rPr>
        <w:t>(Shaffer, 2018; Shaffer, 2018)</w:t>
      </w:r>
      <w:r w:rsidRPr="000E5D0B">
        <w:fldChar w:fldCharType="end"/>
      </w:r>
      <w:r w:rsidRPr="000E5D0B">
        <w:rPr>
          <w:lang w:val="en-US"/>
        </w:rPr>
        <w:t xml:space="preserve"> describes this as a crime of uniqueness holding a specific target with the goal of causing mayhem.  Whilst the goals have changed over recent decades, from hostage taking to mass destruction, the role of </w:t>
      </w:r>
      <w:r w:rsidR="00667E37">
        <w:rPr>
          <w:lang w:val="en-US"/>
        </w:rPr>
        <w:t>p</w:t>
      </w:r>
      <w:r w:rsidRPr="000E5D0B">
        <w:rPr>
          <w:lang w:val="en-US"/>
        </w:rPr>
        <w:t xml:space="preserve">olicing remains significant.  </w:t>
      </w:r>
    </w:p>
    <w:p w14:paraId="77AD6DC4" w14:textId="0E8D8C32" w:rsidR="00E139DC" w:rsidRPr="000E5D0B" w:rsidRDefault="00E139DC" w:rsidP="00820494">
      <w:pPr>
        <w:spacing w:line="480" w:lineRule="auto"/>
        <w:rPr>
          <w:color w:val="000000" w:themeColor="text1"/>
          <w:lang w:val="en-US"/>
        </w:rPr>
      </w:pPr>
      <w:r w:rsidRPr="000E5D0B">
        <w:rPr>
          <w:lang w:val="en-US"/>
        </w:rPr>
        <w:t xml:space="preserve">The current economic crisis following the Covid 19 Pandemic has placed huge financial burden upon each police service, with the Government indicating that it will implement austerity measures across the public sector, not just policing </w:t>
      </w:r>
      <w:r w:rsidRPr="000E5D0B">
        <w:fldChar w:fldCharType="begin"/>
      </w:r>
      <w:r w:rsidRPr="000E5D0B">
        <w:instrText xml:space="preserve"> CITATION Ste22 \l 2057 </w:instrText>
      </w:r>
      <w:r w:rsidRPr="000E5D0B">
        <w:fldChar w:fldCharType="separate"/>
      </w:r>
      <w:r w:rsidR="00F27FF5">
        <w:rPr>
          <w:noProof/>
        </w:rPr>
        <w:t xml:space="preserve"> </w:t>
      </w:r>
      <w:r w:rsidR="00F27FF5" w:rsidRPr="00F27FF5">
        <w:rPr>
          <w:noProof/>
        </w:rPr>
        <w:t>(Stewart &amp; Elliott, 2022)</w:t>
      </w:r>
      <w:r w:rsidRPr="000E5D0B">
        <w:fldChar w:fldCharType="end"/>
      </w:r>
      <w:r w:rsidRPr="000E5D0B">
        <w:rPr>
          <w:lang w:val="en-US"/>
        </w:rPr>
        <w:t xml:space="preserve">.  However, experience dictates that the impact upon public services such as health and education, will inevitably impact upon policing </w:t>
      </w:r>
      <w:r w:rsidRPr="000E5D0B">
        <w:fldChar w:fldCharType="begin"/>
      </w:r>
      <w:r w:rsidRPr="000E5D0B">
        <w:instrText xml:space="preserve"> CITATION Gre19 \l 2057 </w:instrText>
      </w:r>
      <w:r w:rsidRPr="000E5D0B">
        <w:fldChar w:fldCharType="separate"/>
      </w:r>
      <w:r w:rsidR="00F27FF5">
        <w:rPr>
          <w:noProof/>
        </w:rPr>
        <w:t xml:space="preserve"> </w:t>
      </w:r>
      <w:r w:rsidR="00F27FF5" w:rsidRPr="00F27FF5">
        <w:rPr>
          <w:noProof/>
        </w:rPr>
        <w:t>(Greig-Midlane, 2019)</w:t>
      </w:r>
      <w:r w:rsidRPr="000E5D0B">
        <w:fldChar w:fldCharType="end"/>
      </w:r>
      <w:r w:rsidRPr="000E5D0B">
        <w:rPr>
          <w:lang w:val="en-US"/>
        </w:rPr>
        <w:t>.  This is evidenced by the increased demand placed on police due to cuts to mental health services.  As</w:t>
      </w:r>
      <w:r w:rsidR="000B7668">
        <w:rPr>
          <w:lang w:val="en-US"/>
        </w:rPr>
        <w:t xml:space="preserve"> Cooper &amp; Whyte </w:t>
      </w:r>
      <w:sdt>
        <w:sdtPr>
          <w:rPr>
            <w:lang w:val="en-US"/>
          </w:rPr>
          <w:id w:val="2038316347"/>
          <w:citation/>
        </w:sdtPr>
        <w:sdtContent>
          <w:r w:rsidR="000B7668">
            <w:rPr>
              <w:lang w:val="en-US"/>
            </w:rPr>
            <w:fldChar w:fldCharType="begin"/>
          </w:r>
          <w:r w:rsidR="000B7668">
            <w:instrText xml:space="preserve">CITATION Coo17 \n  \l 2057 </w:instrText>
          </w:r>
          <w:r w:rsidR="000B7668">
            <w:rPr>
              <w:lang w:val="en-US"/>
            </w:rPr>
            <w:fldChar w:fldCharType="separate"/>
          </w:r>
          <w:r w:rsidR="00F27FF5" w:rsidRPr="00F27FF5">
            <w:rPr>
              <w:noProof/>
            </w:rPr>
            <w:t>(2017)</w:t>
          </w:r>
          <w:r w:rsidR="000B7668">
            <w:rPr>
              <w:lang w:val="en-US"/>
            </w:rPr>
            <w:fldChar w:fldCharType="end"/>
          </w:r>
        </w:sdtContent>
      </w:sdt>
      <w:r w:rsidRPr="000E5D0B">
        <w:rPr>
          <w:lang w:val="en-US"/>
        </w:rPr>
        <w:t xml:space="preserve"> </w:t>
      </w:r>
      <w:r w:rsidRPr="000E5D0B">
        <w:rPr>
          <w:color w:val="000000" w:themeColor="text1"/>
          <w:lang w:val="en-US"/>
        </w:rPr>
        <w:t xml:space="preserve">explain, historically mental health services were particularly underfunded; previously being afforded 13% of the NHS budget, when in fact mental illness equates to at least 23% of NHS business.  Further cuts to this already struggling specialist area </w:t>
      </w:r>
      <w:r w:rsidR="00065496" w:rsidRPr="000E5D0B">
        <w:rPr>
          <w:color w:val="000000" w:themeColor="text1"/>
          <w:lang w:val="en-US"/>
        </w:rPr>
        <w:t>continue</w:t>
      </w:r>
      <w:r w:rsidRPr="000E5D0B">
        <w:rPr>
          <w:color w:val="000000" w:themeColor="text1"/>
          <w:lang w:val="en-US"/>
        </w:rPr>
        <w:t xml:space="preserve"> to represent a daily challenge for all police forces, with an estimated 40% of calls relating to those with vulnerabilities</w:t>
      </w:r>
      <w:r w:rsidR="00D6368D">
        <w:rPr>
          <w:color w:val="000000" w:themeColor="text1"/>
          <w:lang w:val="en-US"/>
        </w:rPr>
        <w:t xml:space="preserve"> </w:t>
      </w:r>
      <w:r w:rsidRPr="000E5D0B">
        <w:rPr>
          <w:color w:val="000000" w:themeColor="text1"/>
        </w:rPr>
        <w:fldChar w:fldCharType="begin"/>
      </w:r>
      <w:r w:rsidRPr="000E5D0B">
        <w:rPr>
          <w:color w:val="000000" w:themeColor="text1"/>
        </w:rPr>
        <w:instrText xml:space="preserve"> CITATION TDe18 \l 2057 </w:instrText>
      </w:r>
      <w:r w:rsidRPr="000E5D0B">
        <w:rPr>
          <w:color w:val="000000" w:themeColor="text1"/>
        </w:rPr>
        <w:fldChar w:fldCharType="separate"/>
      </w:r>
      <w:r w:rsidR="00F27FF5">
        <w:rPr>
          <w:noProof/>
          <w:color w:val="000000" w:themeColor="text1"/>
        </w:rPr>
        <w:t xml:space="preserve"> </w:t>
      </w:r>
      <w:r w:rsidR="00F27FF5" w:rsidRPr="00F27FF5">
        <w:rPr>
          <w:noProof/>
          <w:color w:val="000000" w:themeColor="text1"/>
        </w:rPr>
        <w:t>(Jones, 2018)</w:t>
      </w:r>
      <w:r w:rsidRPr="000E5D0B">
        <w:rPr>
          <w:color w:val="000000" w:themeColor="text1"/>
        </w:rPr>
        <w:fldChar w:fldCharType="end"/>
      </w:r>
      <w:r w:rsidR="00D6368D">
        <w:rPr>
          <w:color w:val="000000" w:themeColor="text1"/>
          <w:lang w:val="en-US"/>
        </w:rPr>
        <w:t>.</w:t>
      </w:r>
    </w:p>
    <w:p w14:paraId="17585E4B" w14:textId="2B4E2F59" w:rsidR="00E139DC" w:rsidRPr="000E5D0B" w:rsidRDefault="00E139DC" w:rsidP="00820494">
      <w:pPr>
        <w:spacing w:line="480" w:lineRule="auto"/>
      </w:pPr>
      <w:r w:rsidRPr="000E5D0B">
        <w:rPr>
          <w:lang w:val="en-US"/>
        </w:rPr>
        <w:t xml:space="preserve">The challenges of leadership in policing shift continually, with some appearing to have been predictable, whilst others appear overnight, with heightened awareness and media coverage.  As described by </w:t>
      </w:r>
      <w:r w:rsidR="000B7668">
        <w:rPr>
          <w:lang w:val="en-US"/>
        </w:rPr>
        <w:t>Walsh &amp; Vito</w:t>
      </w:r>
      <w:r w:rsidRPr="000E5D0B">
        <w:rPr>
          <w:lang w:val="en-US"/>
        </w:rPr>
        <w:t xml:space="preserve"> </w:t>
      </w:r>
      <w:sdt>
        <w:sdtPr>
          <w:rPr>
            <w:lang w:val="en-US"/>
          </w:rPr>
          <w:id w:val="-1919242015"/>
          <w:citation/>
        </w:sdtPr>
        <w:sdtContent>
          <w:r w:rsidR="000B7668">
            <w:rPr>
              <w:lang w:val="en-US"/>
            </w:rPr>
            <w:fldChar w:fldCharType="begin"/>
          </w:r>
          <w:r w:rsidR="000B7668">
            <w:instrText xml:space="preserve">CITATION Wal19 \n  \l 2057 </w:instrText>
          </w:r>
          <w:r w:rsidR="000B7668">
            <w:rPr>
              <w:lang w:val="en-US"/>
            </w:rPr>
            <w:fldChar w:fldCharType="separate"/>
          </w:r>
          <w:r w:rsidR="00F27FF5" w:rsidRPr="00F27FF5">
            <w:rPr>
              <w:noProof/>
            </w:rPr>
            <w:t>(2019)</w:t>
          </w:r>
          <w:r w:rsidR="000B7668">
            <w:rPr>
              <w:lang w:val="en-US"/>
            </w:rPr>
            <w:fldChar w:fldCharType="end"/>
          </w:r>
        </w:sdtContent>
      </w:sdt>
      <w:r w:rsidRPr="000E5D0B">
        <w:rPr>
          <w:lang w:val="en-US"/>
        </w:rPr>
        <w:t xml:space="preserve">, these challenges </w:t>
      </w:r>
      <w:r w:rsidRPr="000E5D0B">
        <w:t xml:space="preserve">will </w:t>
      </w:r>
      <w:r w:rsidRPr="000E5D0B">
        <w:lastRenderedPageBreak/>
        <w:t xml:space="preserve">merge with earlier and current concerns, therefore in effect, making them foreseeable.    </w:t>
      </w:r>
    </w:p>
    <w:p w14:paraId="349085ED" w14:textId="077F8179" w:rsidR="00E139DC" w:rsidRDefault="00E139DC" w:rsidP="00820494">
      <w:pPr>
        <w:spacing w:line="480" w:lineRule="auto"/>
      </w:pPr>
      <w:r w:rsidRPr="000E5D0B">
        <w:rPr>
          <w:lang w:val="en-US"/>
        </w:rPr>
        <w:t xml:space="preserve">To understand the challenges of leadership within policing, it is helpful to </w:t>
      </w:r>
      <w:r w:rsidR="00541146" w:rsidRPr="000E5D0B">
        <w:rPr>
          <w:lang w:val="en-US"/>
        </w:rPr>
        <w:t>understand</w:t>
      </w:r>
      <w:r w:rsidRPr="000E5D0B">
        <w:rPr>
          <w:lang w:val="en-US"/>
        </w:rPr>
        <w:t xml:space="preserve"> leadership, although this is not as clear as one may believe.  </w:t>
      </w:r>
      <w:r w:rsidR="0027107E">
        <w:rPr>
          <w:lang w:val="en-US"/>
        </w:rPr>
        <w:t>E</w:t>
      </w:r>
      <w:r w:rsidR="001B75CF">
        <w:rPr>
          <w:lang w:val="en-US"/>
        </w:rPr>
        <w:t>xtensive academic research</w:t>
      </w:r>
      <w:r w:rsidR="00E80F9E">
        <w:rPr>
          <w:lang w:val="en-US"/>
        </w:rPr>
        <w:t xml:space="preserve"> has been</w:t>
      </w:r>
      <w:r w:rsidR="001B75CF">
        <w:rPr>
          <w:lang w:val="en-US"/>
        </w:rPr>
        <w:t xml:space="preserve"> </w:t>
      </w:r>
      <w:r w:rsidRPr="000E5D0B">
        <w:rPr>
          <w:lang w:val="en-US"/>
        </w:rPr>
        <w:t>undertaken on leadership,</w:t>
      </w:r>
      <w:r w:rsidR="00E80F9E">
        <w:rPr>
          <w:lang w:val="en-US"/>
        </w:rPr>
        <w:t xml:space="preserve"> </w:t>
      </w:r>
      <w:r w:rsidRPr="000E5D0B">
        <w:rPr>
          <w:lang w:val="en-US"/>
        </w:rPr>
        <w:t xml:space="preserve">yet the theory of leadership remains mostly vague and enigmatic, with many theories being unsuccessful in identifying a singular understanding of leadership </w:t>
      </w:r>
      <w:r w:rsidRPr="000E5D0B">
        <w:fldChar w:fldCharType="begin"/>
      </w:r>
      <w:r w:rsidRPr="000E5D0B">
        <w:instrText xml:space="preserve"> CITATION Mei87 \l 2057 </w:instrText>
      </w:r>
      <w:r w:rsidRPr="000E5D0B">
        <w:fldChar w:fldCharType="separate"/>
      </w:r>
      <w:r w:rsidR="00F27FF5">
        <w:rPr>
          <w:noProof/>
        </w:rPr>
        <w:t xml:space="preserve"> </w:t>
      </w:r>
      <w:r w:rsidR="00F27FF5" w:rsidRPr="00F27FF5">
        <w:rPr>
          <w:noProof/>
        </w:rPr>
        <w:t>(Meindl, et al., 1987)</w:t>
      </w:r>
      <w:r w:rsidRPr="000E5D0B">
        <w:fldChar w:fldCharType="end"/>
      </w:r>
      <w:r w:rsidR="00E23D68">
        <w:t>.</w:t>
      </w:r>
    </w:p>
    <w:p w14:paraId="5C785CCD" w14:textId="269CD1F1" w:rsidR="0035328F" w:rsidRPr="000E5D0B" w:rsidRDefault="00E23D68" w:rsidP="00820494">
      <w:pPr>
        <w:spacing w:line="480" w:lineRule="auto"/>
        <w:rPr>
          <w:lang w:val="en-US"/>
        </w:rPr>
      </w:pPr>
      <w:r>
        <w:rPr>
          <w:lang w:val="en-US"/>
        </w:rPr>
        <w:t xml:space="preserve">To </w:t>
      </w:r>
      <w:r w:rsidR="00E139DC" w:rsidRPr="000E5D0B">
        <w:rPr>
          <w:lang w:val="en-US"/>
        </w:rPr>
        <w:t>simplify the interpretation of leadership, I note the Oxford Dictionary define</w:t>
      </w:r>
      <w:r w:rsidR="006D63C0">
        <w:rPr>
          <w:lang w:val="en-US"/>
        </w:rPr>
        <w:t>s</w:t>
      </w:r>
      <w:r w:rsidR="00E139DC" w:rsidRPr="000E5D0B">
        <w:rPr>
          <w:lang w:val="en-US"/>
        </w:rPr>
        <w:t xml:space="preserve"> this as “the action of leading a group of people or an </w:t>
      </w:r>
      <w:proofErr w:type="spellStart"/>
      <w:r w:rsidR="00E139DC" w:rsidRPr="000E5D0B">
        <w:rPr>
          <w:lang w:val="en-US"/>
        </w:rPr>
        <w:t>organi</w:t>
      </w:r>
      <w:r w:rsidR="0016067D">
        <w:rPr>
          <w:lang w:val="en-US"/>
        </w:rPr>
        <w:t>s</w:t>
      </w:r>
      <w:r w:rsidR="00E139DC" w:rsidRPr="000E5D0B">
        <w:rPr>
          <w:lang w:val="en-US"/>
        </w:rPr>
        <w:t>ation</w:t>
      </w:r>
      <w:proofErr w:type="spellEnd"/>
      <w:r w:rsidR="00E139DC" w:rsidRPr="000E5D0B">
        <w:rPr>
          <w:lang w:val="en-US"/>
        </w:rPr>
        <w:t xml:space="preserve">” </w:t>
      </w:r>
      <w:r w:rsidR="00E139DC" w:rsidRPr="000E5D0B">
        <w:fldChar w:fldCharType="begin"/>
      </w:r>
      <w:r w:rsidR="00E139DC" w:rsidRPr="000E5D0B">
        <w:instrText xml:space="preserve"> CITATION Eme22 \l 2057 </w:instrText>
      </w:r>
      <w:r w:rsidR="00E139DC" w:rsidRPr="000E5D0B">
        <w:fldChar w:fldCharType="separate"/>
      </w:r>
      <w:r w:rsidR="00F27FF5">
        <w:rPr>
          <w:noProof/>
        </w:rPr>
        <w:t xml:space="preserve"> </w:t>
      </w:r>
      <w:r w:rsidR="00F27FF5" w:rsidRPr="00F27FF5">
        <w:rPr>
          <w:noProof/>
        </w:rPr>
        <w:t>(Emeritus, 2022)</w:t>
      </w:r>
      <w:r w:rsidR="00E139DC" w:rsidRPr="000E5D0B">
        <w:fldChar w:fldCharType="end"/>
      </w:r>
      <w:r w:rsidR="00E139DC" w:rsidRPr="000E5D0B">
        <w:rPr>
          <w:lang w:val="en-US"/>
        </w:rPr>
        <w:t xml:space="preserve">.  This would indicate that leadership is individual eccentric, meaning that all outcomes of a team’s work </w:t>
      </w:r>
      <w:r w:rsidR="00065496" w:rsidRPr="000E5D0B">
        <w:rPr>
          <w:lang w:val="en-US"/>
        </w:rPr>
        <w:t>are</w:t>
      </w:r>
      <w:r w:rsidR="00E139DC" w:rsidRPr="000E5D0B">
        <w:rPr>
          <w:lang w:val="en-US"/>
        </w:rPr>
        <w:t xml:space="preserve"> down to one individual.  However,</w:t>
      </w:r>
      <w:r w:rsidR="000B7668">
        <w:rPr>
          <w:lang w:val="en-US"/>
        </w:rPr>
        <w:t xml:space="preserve"> </w:t>
      </w:r>
      <w:proofErr w:type="spellStart"/>
      <w:r w:rsidR="000B7668">
        <w:rPr>
          <w:lang w:val="en-US"/>
        </w:rPr>
        <w:t>Chatwani</w:t>
      </w:r>
      <w:proofErr w:type="spellEnd"/>
      <w:r w:rsidR="00E139DC" w:rsidRPr="000E5D0B">
        <w:fldChar w:fldCharType="begin"/>
      </w:r>
      <w:r w:rsidR="000B7668">
        <w:instrText xml:space="preserve">CITATION Cha17 \n  \l 2057 </w:instrText>
      </w:r>
      <w:r w:rsidR="00E139DC" w:rsidRPr="000E5D0B">
        <w:fldChar w:fldCharType="separate"/>
      </w:r>
      <w:r w:rsidR="00F27FF5">
        <w:rPr>
          <w:noProof/>
        </w:rPr>
        <w:t xml:space="preserve"> </w:t>
      </w:r>
      <w:r w:rsidR="00F27FF5" w:rsidRPr="00F27FF5">
        <w:rPr>
          <w:noProof/>
        </w:rPr>
        <w:t>(2017)</w:t>
      </w:r>
      <w:r w:rsidR="00E139DC" w:rsidRPr="000E5D0B">
        <w:fldChar w:fldCharType="end"/>
      </w:r>
      <w:r w:rsidR="00E139DC" w:rsidRPr="000E5D0B">
        <w:rPr>
          <w:lang w:val="en-US"/>
        </w:rPr>
        <w:t xml:space="preserve"> argues that it is the leader who acts but the follower who reacts and it is this response that enables credit of leadership.  </w:t>
      </w:r>
      <w:r w:rsidR="00A375CA">
        <w:rPr>
          <w:lang w:val="en-US"/>
        </w:rPr>
        <w:t xml:space="preserve">Explained by </w:t>
      </w:r>
      <w:r w:rsidR="000B7668">
        <w:rPr>
          <w:lang w:val="en-US"/>
        </w:rPr>
        <w:t>McKinsey &amp; Co</w:t>
      </w:r>
      <w:r w:rsidR="00D806F6">
        <w:rPr>
          <w:lang w:val="en-US"/>
        </w:rPr>
        <w:t xml:space="preserve"> </w:t>
      </w:r>
      <w:sdt>
        <w:sdtPr>
          <w:rPr>
            <w:lang w:val="en-US"/>
          </w:rPr>
          <w:id w:val="-1264996078"/>
          <w:citation/>
        </w:sdtPr>
        <w:sdtContent>
          <w:r w:rsidR="00571C0B">
            <w:rPr>
              <w:lang w:val="en-US"/>
            </w:rPr>
            <w:fldChar w:fldCharType="begin"/>
          </w:r>
          <w:r w:rsidR="000B7668">
            <w:instrText xml:space="preserve">CITATION McK22 \n  \l 2057 </w:instrText>
          </w:r>
          <w:r w:rsidR="00571C0B">
            <w:rPr>
              <w:lang w:val="en-US"/>
            </w:rPr>
            <w:fldChar w:fldCharType="separate"/>
          </w:r>
          <w:r w:rsidR="00F27FF5" w:rsidRPr="00F27FF5">
            <w:rPr>
              <w:noProof/>
            </w:rPr>
            <w:t>(2022)</w:t>
          </w:r>
          <w:r w:rsidR="00571C0B">
            <w:rPr>
              <w:lang w:val="en-US"/>
            </w:rPr>
            <w:fldChar w:fldCharType="end"/>
          </w:r>
        </w:sdtContent>
      </w:sdt>
      <w:r w:rsidR="00CF1C28">
        <w:rPr>
          <w:lang w:val="en-US"/>
        </w:rPr>
        <w:t xml:space="preserve">  </w:t>
      </w:r>
      <w:r w:rsidR="0035328F">
        <w:rPr>
          <w:lang w:val="en-US"/>
        </w:rPr>
        <w:t>l</w:t>
      </w:r>
      <w:r w:rsidR="00CF1C28">
        <w:rPr>
          <w:lang w:val="en-US"/>
        </w:rPr>
        <w:t xml:space="preserve">eadership is something you do, </w:t>
      </w:r>
      <w:r w:rsidR="00013BA5">
        <w:rPr>
          <w:lang w:val="en-US"/>
        </w:rPr>
        <w:t xml:space="preserve">rather </w:t>
      </w:r>
      <w:r w:rsidR="00CF1C28">
        <w:rPr>
          <w:lang w:val="en-US"/>
        </w:rPr>
        <w:t xml:space="preserve">than something you </w:t>
      </w:r>
      <w:r w:rsidR="00D806F6">
        <w:rPr>
          <w:lang w:val="en-US"/>
        </w:rPr>
        <w:t>are,</w:t>
      </w:r>
      <w:r w:rsidR="0035328F">
        <w:rPr>
          <w:lang w:val="en-US"/>
        </w:rPr>
        <w:t xml:space="preserve"> and it is the actions of a leader that encourage trust, not their orders.</w:t>
      </w:r>
    </w:p>
    <w:p w14:paraId="10C34125" w14:textId="51CD2545" w:rsidR="00E80B87" w:rsidRDefault="00E139DC" w:rsidP="00820494">
      <w:pPr>
        <w:spacing w:line="480" w:lineRule="auto"/>
        <w:rPr>
          <w:lang w:val="en-US"/>
        </w:rPr>
      </w:pPr>
      <w:r w:rsidRPr="000E5D0B">
        <w:rPr>
          <w:lang w:val="en-US"/>
        </w:rPr>
        <w:t>Despite many years of research and theory,</w:t>
      </w:r>
      <w:r w:rsidR="00A375CA">
        <w:rPr>
          <w:lang w:val="en-US"/>
        </w:rPr>
        <w:t xml:space="preserve"> t</w:t>
      </w:r>
      <w:r w:rsidRPr="000E5D0B">
        <w:rPr>
          <w:lang w:val="en-US"/>
        </w:rPr>
        <w:t>here remains an absence of simplicity of what leadership is, pinned with contradictory facts regarding what efficiency in leadership suggests</w:t>
      </w:r>
      <w:r w:rsidR="00E80B87">
        <w:rPr>
          <w:lang w:val="en-US"/>
        </w:rPr>
        <w:t xml:space="preserve"> </w:t>
      </w:r>
      <w:r w:rsidRPr="000E5D0B">
        <w:fldChar w:fldCharType="begin"/>
      </w:r>
      <w:r w:rsidRPr="000E5D0B">
        <w:instrText xml:space="preserve"> CITATION Dav20 \l 2057 </w:instrText>
      </w:r>
      <w:r w:rsidRPr="000E5D0B">
        <w:fldChar w:fldCharType="separate"/>
      </w:r>
      <w:r w:rsidR="00F27FF5">
        <w:rPr>
          <w:noProof/>
        </w:rPr>
        <w:t xml:space="preserve"> </w:t>
      </w:r>
      <w:r w:rsidR="00F27FF5" w:rsidRPr="00F27FF5">
        <w:rPr>
          <w:noProof/>
        </w:rPr>
        <w:t>(Davis &amp; Silvestri, 2020)</w:t>
      </w:r>
      <w:r w:rsidRPr="000E5D0B">
        <w:fldChar w:fldCharType="end"/>
      </w:r>
      <w:r w:rsidR="00E80B87">
        <w:rPr>
          <w:lang w:val="en-US"/>
        </w:rPr>
        <w:t>.</w:t>
      </w:r>
    </w:p>
    <w:p w14:paraId="2471BA3F" w14:textId="6E0C45FC" w:rsidR="00E139DC" w:rsidRPr="000E5D0B" w:rsidRDefault="00E139DC" w:rsidP="00820494">
      <w:pPr>
        <w:spacing w:line="480" w:lineRule="auto"/>
        <w:rPr>
          <w:lang w:val="en-US"/>
        </w:rPr>
      </w:pPr>
      <w:r w:rsidRPr="000E5D0B">
        <w:rPr>
          <w:lang w:val="en-US"/>
        </w:rPr>
        <w:t xml:space="preserve">I will use the Gibbs Reflective Cycle </w:t>
      </w:r>
      <w:sdt>
        <w:sdtPr>
          <w:rPr>
            <w:lang w:val="en-US"/>
          </w:rPr>
          <w:id w:val="-508136641"/>
          <w:citation/>
        </w:sdtPr>
        <w:sdtContent>
          <w:r w:rsidR="000B7668">
            <w:rPr>
              <w:lang w:val="en-US"/>
            </w:rPr>
            <w:fldChar w:fldCharType="begin"/>
          </w:r>
          <w:r w:rsidR="000B7668">
            <w:instrText xml:space="preserve"> CITATION Gib88 \l 2057 </w:instrText>
          </w:r>
          <w:r w:rsidR="000B7668">
            <w:rPr>
              <w:lang w:val="en-US"/>
            </w:rPr>
            <w:fldChar w:fldCharType="separate"/>
          </w:r>
          <w:r w:rsidR="00F27FF5" w:rsidRPr="00F27FF5">
            <w:rPr>
              <w:noProof/>
            </w:rPr>
            <w:t>(Gibbs, 1988)</w:t>
          </w:r>
          <w:r w:rsidR="000B7668">
            <w:rPr>
              <w:lang w:val="en-US"/>
            </w:rPr>
            <w:fldChar w:fldCharType="end"/>
          </w:r>
        </w:sdtContent>
      </w:sdt>
      <w:r w:rsidRPr="000E5D0B">
        <w:rPr>
          <w:lang w:val="en-US"/>
        </w:rPr>
        <w:t xml:space="preserve"> throughout this reflective journal </w:t>
      </w:r>
      <w:r w:rsidR="00C25E83" w:rsidRPr="000E5D0B">
        <w:rPr>
          <w:lang w:val="en-US"/>
        </w:rPr>
        <w:t>to</w:t>
      </w:r>
      <w:r w:rsidRPr="000E5D0B">
        <w:rPr>
          <w:lang w:val="en-US"/>
        </w:rPr>
        <w:t xml:space="preserve"> describe my engagement with the subject and how I have commenced and continue to lead officers through a change in investigation risk management and of mindset and culture.  </w:t>
      </w:r>
      <w:r w:rsidR="00922D9A">
        <w:rPr>
          <w:lang w:val="en-US"/>
        </w:rPr>
        <w:t>As</w:t>
      </w:r>
      <w:r w:rsidR="000B7668">
        <w:rPr>
          <w:lang w:val="en-US"/>
        </w:rPr>
        <w:t xml:space="preserve"> Adair, </w:t>
      </w:r>
      <w:sdt>
        <w:sdtPr>
          <w:rPr>
            <w:lang w:val="en-US"/>
          </w:rPr>
          <w:id w:val="848145651"/>
          <w:citation/>
        </w:sdtPr>
        <w:sdtContent>
          <w:r w:rsidR="00E52C9A">
            <w:rPr>
              <w:lang w:val="en-US"/>
            </w:rPr>
            <w:fldChar w:fldCharType="begin"/>
          </w:r>
          <w:r w:rsidR="000B7668">
            <w:instrText xml:space="preserve">CITATION Ada13 \n  \l 2057 </w:instrText>
          </w:r>
          <w:r w:rsidR="00E52C9A">
            <w:rPr>
              <w:lang w:val="en-US"/>
            </w:rPr>
            <w:fldChar w:fldCharType="separate"/>
          </w:r>
          <w:r w:rsidR="00F27FF5" w:rsidRPr="00F27FF5">
            <w:rPr>
              <w:noProof/>
            </w:rPr>
            <w:t>(2013)</w:t>
          </w:r>
          <w:r w:rsidR="00E52C9A">
            <w:rPr>
              <w:lang w:val="en-US"/>
            </w:rPr>
            <w:fldChar w:fldCharType="end"/>
          </w:r>
        </w:sdtContent>
      </w:sdt>
      <w:r w:rsidR="00FD3564">
        <w:rPr>
          <w:lang w:val="en-US"/>
        </w:rPr>
        <w:t xml:space="preserve"> </w:t>
      </w:r>
      <w:r w:rsidR="0078035B">
        <w:rPr>
          <w:lang w:val="en-US"/>
        </w:rPr>
        <w:t xml:space="preserve">alludes to, there are three levels upon which leadership is based, being team, </w:t>
      </w:r>
      <w:r w:rsidR="001331C2">
        <w:rPr>
          <w:lang w:val="en-US"/>
        </w:rPr>
        <w:t xml:space="preserve">operational and strategic.  </w:t>
      </w:r>
      <w:r w:rsidRPr="000E5D0B">
        <w:rPr>
          <w:lang w:val="en-US"/>
        </w:rPr>
        <w:t>Through this journal I will demonstrate how I have understood</w:t>
      </w:r>
      <w:r w:rsidR="002432BE">
        <w:rPr>
          <w:lang w:val="en-US"/>
        </w:rPr>
        <w:t xml:space="preserve"> this, as well as how I’ve </w:t>
      </w:r>
      <w:r w:rsidRPr="000E5D0B">
        <w:t>applied</w:t>
      </w:r>
      <w:r w:rsidRPr="000E5D0B">
        <w:rPr>
          <w:lang w:val="en-US"/>
        </w:rPr>
        <w:t xml:space="preserve"> some key </w:t>
      </w:r>
      <w:r w:rsidRPr="000E5D0B">
        <w:rPr>
          <w:lang w:val="en-US"/>
        </w:rPr>
        <w:lastRenderedPageBreak/>
        <w:t>leadership theories</w:t>
      </w:r>
      <w:r w:rsidR="001331C2">
        <w:rPr>
          <w:lang w:val="en-US"/>
        </w:rPr>
        <w:t>, at different levels, that I have</w:t>
      </w:r>
      <w:r w:rsidRPr="000E5D0B">
        <w:rPr>
          <w:lang w:val="en-US"/>
        </w:rPr>
        <w:t xml:space="preserve"> learnt throughout this course and my understanding of the necessity to adapt such theories where relevant.  </w:t>
      </w:r>
    </w:p>
    <w:p w14:paraId="193F8FBD" w14:textId="52C760F6" w:rsidR="00E139DC" w:rsidRPr="000E5D0B" w:rsidRDefault="003109BB" w:rsidP="00820494">
      <w:pPr>
        <w:spacing w:line="480" w:lineRule="auto"/>
        <w:rPr>
          <w:b/>
          <w:bCs/>
          <w:u w:val="single"/>
          <w:lang w:val="en-US"/>
        </w:rPr>
      </w:pPr>
      <w:r>
        <w:rPr>
          <w:noProof/>
        </w:rPr>
        <w:drawing>
          <wp:inline distT="0" distB="0" distL="0" distR="0" wp14:anchorId="691A4FE3" wp14:editId="3665A887">
            <wp:extent cx="3454400" cy="3117850"/>
            <wp:effectExtent l="0" t="0" r="0" b="6350"/>
            <wp:docPr id="1"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54400" cy="3117850"/>
                    </a:xfrm>
                    <a:prstGeom prst="rect">
                      <a:avLst/>
                    </a:prstGeom>
                    <a:noFill/>
                    <a:ln>
                      <a:noFill/>
                    </a:ln>
                  </pic:spPr>
                </pic:pic>
              </a:graphicData>
            </a:graphic>
          </wp:inline>
        </w:drawing>
      </w:r>
    </w:p>
    <w:p w14:paraId="367A068D" w14:textId="407263E7" w:rsidR="00E139DC" w:rsidRPr="000E5D0B" w:rsidRDefault="00000000" w:rsidP="00820494">
      <w:pPr>
        <w:spacing w:line="480" w:lineRule="auto"/>
        <w:rPr>
          <w:lang w:val="en-US"/>
        </w:rPr>
      </w:pPr>
      <w:sdt>
        <w:sdtPr>
          <w:rPr>
            <w:lang w:val="en-US"/>
          </w:rPr>
          <w:id w:val="-1450158450"/>
          <w:citation/>
        </w:sdtPr>
        <w:sdtContent>
          <w:r w:rsidR="003109BB">
            <w:rPr>
              <w:lang w:val="en-US"/>
            </w:rPr>
            <w:fldChar w:fldCharType="begin"/>
          </w:r>
          <w:r w:rsidR="003109BB">
            <w:instrText xml:space="preserve"> CITATION Uni20 \l 2057 </w:instrText>
          </w:r>
          <w:r w:rsidR="003109BB">
            <w:rPr>
              <w:lang w:val="en-US"/>
            </w:rPr>
            <w:fldChar w:fldCharType="separate"/>
          </w:r>
          <w:r w:rsidR="00F27FF5" w:rsidRPr="00F27FF5">
            <w:rPr>
              <w:noProof/>
            </w:rPr>
            <w:t>(University of Edinburgh, 2020)</w:t>
          </w:r>
          <w:r w:rsidR="003109BB">
            <w:rPr>
              <w:lang w:val="en-US"/>
            </w:rPr>
            <w:fldChar w:fldCharType="end"/>
          </w:r>
        </w:sdtContent>
      </w:sdt>
    </w:p>
    <w:p w14:paraId="0774923A" w14:textId="77777777" w:rsidR="00820494" w:rsidRDefault="00820494" w:rsidP="00820494">
      <w:pPr>
        <w:spacing w:line="480" w:lineRule="auto"/>
      </w:pPr>
      <w:bookmarkStart w:id="1" w:name="_Toc133001120"/>
    </w:p>
    <w:p w14:paraId="53E10AC8" w14:textId="1F1BC580" w:rsidR="00E139DC" w:rsidRPr="000E5D0B" w:rsidRDefault="00E139DC" w:rsidP="00820494">
      <w:pPr>
        <w:spacing w:line="480" w:lineRule="auto"/>
      </w:pPr>
      <w:r w:rsidRPr="000E5D0B">
        <w:t>DESCRIPTION</w:t>
      </w:r>
      <w:bookmarkEnd w:id="1"/>
    </w:p>
    <w:p w14:paraId="7B678594" w14:textId="05E61A93" w:rsidR="00E139DC" w:rsidRPr="000E5D0B" w:rsidRDefault="00E139DC" w:rsidP="00820494">
      <w:pPr>
        <w:spacing w:line="480" w:lineRule="auto"/>
        <w:rPr>
          <w:lang w:val="en-US"/>
        </w:rPr>
      </w:pPr>
      <w:r w:rsidRPr="000E5D0B">
        <w:rPr>
          <w:lang w:val="en-US"/>
        </w:rPr>
        <w:t>M</w:t>
      </w:r>
      <w:r w:rsidR="00393A7B">
        <w:rPr>
          <w:lang w:val="en-US"/>
        </w:rPr>
        <w:t>uch</w:t>
      </w:r>
      <w:r w:rsidRPr="000E5D0B">
        <w:rPr>
          <w:lang w:val="en-US"/>
        </w:rPr>
        <w:t xml:space="preserve"> of my policing career has been within the Criminal Investigation Department (CID) investigating complex and serious crimes.  I was promoted to Detective Sergeant in 2018 and continue my promotion journey, where I am currently fulfilling the role of Acting Detective Inspector.  </w:t>
      </w:r>
    </w:p>
    <w:p w14:paraId="4D7C7753" w14:textId="42C51AA5" w:rsidR="00E139DC" w:rsidRPr="000E5D0B" w:rsidRDefault="00E139DC" w:rsidP="00820494">
      <w:pPr>
        <w:spacing w:line="480" w:lineRule="auto"/>
        <w:rPr>
          <w:lang w:val="en-US"/>
        </w:rPr>
      </w:pPr>
      <w:r w:rsidRPr="000E5D0B">
        <w:rPr>
          <w:lang w:val="en-US"/>
        </w:rPr>
        <w:t xml:space="preserve">The demand placed upon the department has increased significantly and I believe this is down to </w:t>
      </w:r>
      <w:r w:rsidR="003D0A18">
        <w:rPr>
          <w:lang w:val="en-US"/>
        </w:rPr>
        <w:t xml:space="preserve">an increase </w:t>
      </w:r>
      <w:r w:rsidR="00940A66">
        <w:rPr>
          <w:lang w:val="en-US"/>
        </w:rPr>
        <w:t xml:space="preserve">in </w:t>
      </w:r>
      <w:r w:rsidRPr="000E5D0B">
        <w:rPr>
          <w:lang w:val="en-US"/>
        </w:rPr>
        <w:t xml:space="preserve">the </w:t>
      </w:r>
      <w:r w:rsidR="003E6492">
        <w:rPr>
          <w:lang w:val="en-US"/>
        </w:rPr>
        <w:t>r</w:t>
      </w:r>
      <w:r w:rsidR="003E6492" w:rsidRPr="000E5D0B">
        <w:rPr>
          <w:lang w:val="en-US"/>
        </w:rPr>
        <w:t>eporting</w:t>
      </w:r>
      <w:r w:rsidRPr="000E5D0B">
        <w:rPr>
          <w:lang w:val="en-US"/>
        </w:rPr>
        <w:t xml:space="preserve"> of sexual offence</w:t>
      </w:r>
      <w:r w:rsidR="0016067D">
        <w:rPr>
          <w:lang w:val="en-US"/>
        </w:rPr>
        <w:t>s</w:t>
      </w:r>
      <w:r w:rsidRPr="000E5D0B">
        <w:rPr>
          <w:lang w:val="en-US"/>
        </w:rPr>
        <w:t>, e</w:t>
      </w:r>
      <w:r w:rsidR="003E6492">
        <w:rPr>
          <w:lang w:val="en-US"/>
        </w:rPr>
        <w:t xml:space="preserve">xacerbated </w:t>
      </w:r>
      <w:r w:rsidRPr="000E5D0B">
        <w:rPr>
          <w:lang w:val="en-US"/>
        </w:rPr>
        <w:t xml:space="preserve">by the media, as I’ve alluded to previously and </w:t>
      </w:r>
      <w:r w:rsidR="00920B7C" w:rsidRPr="000E5D0B">
        <w:rPr>
          <w:lang w:val="en-US"/>
        </w:rPr>
        <w:t>because of</w:t>
      </w:r>
      <w:r w:rsidRPr="000E5D0B">
        <w:rPr>
          <w:lang w:val="en-US"/>
        </w:rPr>
        <w:t xml:space="preserve"> the </w:t>
      </w:r>
      <w:r w:rsidR="00920B7C" w:rsidRPr="000E5D0B">
        <w:rPr>
          <w:lang w:val="en-US"/>
        </w:rPr>
        <w:t xml:space="preserve">undertaking </w:t>
      </w:r>
      <w:r w:rsidRPr="000E5D0B">
        <w:rPr>
          <w:lang w:val="en-US"/>
        </w:rPr>
        <w:t xml:space="preserve">of </w:t>
      </w:r>
      <w:r w:rsidR="003109BB">
        <w:rPr>
          <w:lang w:val="en-US"/>
        </w:rPr>
        <w:t>high-profile</w:t>
      </w:r>
      <w:r w:rsidR="004C3F9C">
        <w:rPr>
          <w:lang w:val="en-US"/>
        </w:rPr>
        <w:t xml:space="preserve"> investigations, such as </w:t>
      </w:r>
      <w:r w:rsidRPr="000E5D0B">
        <w:rPr>
          <w:lang w:val="en-US"/>
        </w:rPr>
        <w:t xml:space="preserve">Operation Yewtree in 2012.  Police launched this investigation into historic sex offences following the investigation into British </w:t>
      </w:r>
      <w:r w:rsidRPr="000E5D0B">
        <w:rPr>
          <w:lang w:val="en-US"/>
        </w:rPr>
        <w:lastRenderedPageBreak/>
        <w:t>celebrity, Jimmy Saville</w:t>
      </w:r>
      <w:r w:rsidR="00A705E8">
        <w:rPr>
          <w:lang w:val="en-US"/>
        </w:rPr>
        <w:t xml:space="preserve"> </w:t>
      </w:r>
      <w:r w:rsidRPr="000E5D0B">
        <w:fldChar w:fldCharType="begin"/>
      </w:r>
      <w:r w:rsidRPr="000E5D0B">
        <w:instrText xml:space="preserve"> CITATION Law14 \l 2057 </w:instrText>
      </w:r>
      <w:r w:rsidRPr="000E5D0B">
        <w:fldChar w:fldCharType="separate"/>
      </w:r>
      <w:r w:rsidR="00F27FF5">
        <w:rPr>
          <w:noProof/>
        </w:rPr>
        <w:t xml:space="preserve"> </w:t>
      </w:r>
      <w:r w:rsidR="00F27FF5" w:rsidRPr="00F27FF5">
        <w:rPr>
          <w:noProof/>
        </w:rPr>
        <w:t>(Lawson, 2014)</w:t>
      </w:r>
      <w:r w:rsidRPr="000E5D0B">
        <w:fldChar w:fldCharType="end"/>
      </w:r>
      <w:r w:rsidR="00031FCE">
        <w:t xml:space="preserve">.  </w:t>
      </w:r>
      <w:r w:rsidRPr="000E5D0B">
        <w:rPr>
          <w:lang w:val="en-US"/>
        </w:rPr>
        <w:t>After his passing, Saville was accused of several offences,</w:t>
      </w:r>
      <w:r w:rsidR="006A0CFB">
        <w:rPr>
          <w:lang w:val="en-US"/>
        </w:rPr>
        <w:t xml:space="preserve"> and it was believed he had abused up to 500 people, some as young as two but</w:t>
      </w:r>
      <w:r w:rsidRPr="000E5D0B">
        <w:rPr>
          <w:lang w:val="en-US"/>
        </w:rPr>
        <w:t xml:space="preserve"> primarily against vulnerable people</w:t>
      </w:r>
      <w:r w:rsidR="00426015">
        <w:rPr>
          <w:lang w:val="en-US"/>
        </w:rPr>
        <w:t xml:space="preserve">, increasing the disbelief </w:t>
      </w:r>
      <w:r w:rsidR="00E9277B">
        <w:rPr>
          <w:lang w:val="en-US"/>
        </w:rPr>
        <w:t>and shock as it became known</w:t>
      </w:r>
      <w:r w:rsidR="00175609">
        <w:rPr>
          <w:lang w:val="en-US"/>
        </w:rPr>
        <w:t xml:space="preserve"> </w:t>
      </w:r>
      <w:sdt>
        <w:sdtPr>
          <w:rPr>
            <w:lang w:val="en-US"/>
          </w:rPr>
          <w:id w:val="992837637"/>
          <w:citation/>
        </w:sdtPr>
        <w:sdtContent>
          <w:r w:rsidR="00175609">
            <w:rPr>
              <w:lang w:val="en-US"/>
            </w:rPr>
            <w:fldChar w:fldCharType="begin"/>
          </w:r>
          <w:r w:rsidR="00175609">
            <w:instrText xml:space="preserve"> CITATION Hal14 \l 2057 </w:instrText>
          </w:r>
          <w:r w:rsidR="00175609">
            <w:rPr>
              <w:lang w:val="en-US"/>
            </w:rPr>
            <w:fldChar w:fldCharType="separate"/>
          </w:r>
          <w:r w:rsidR="00F27FF5" w:rsidRPr="00F27FF5">
            <w:rPr>
              <w:noProof/>
            </w:rPr>
            <w:t>(Halliday, 2014)</w:t>
          </w:r>
          <w:r w:rsidR="00175609">
            <w:rPr>
              <w:lang w:val="en-US"/>
            </w:rPr>
            <w:fldChar w:fldCharType="end"/>
          </w:r>
        </w:sdtContent>
      </w:sdt>
      <w:r w:rsidR="00175609">
        <w:rPr>
          <w:lang w:val="en-US"/>
        </w:rPr>
        <w:t xml:space="preserve">.  </w:t>
      </w:r>
      <w:r w:rsidRPr="000E5D0B">
        <w:rPr>
          <w:lang w:val="en-US"/>
        </w:rPr>
        <w:t xml:space="preserve">Several celebrities were also arrested under this Operation and, although the Metropolitan Police alluded to having been undertaking investigations into historic sex offences for many years previously, the publicity this operation gained, afforded the opportunity for those who have suffered and kept details of offences to themselves for many years, to now be </w:t>
      </w:r>
      <w:r w:rsidR="000A69EF" w:rsidRPr="000E5D0B">
        <w:rPr>
          <w:lang w:val="en-US"/>
        </w:rPr>
        <w:t>able</w:t>
      </w:r>
      <w:r w:rsidRPr="000E5D0B">
        <w:rPr>
          <w:lang w:val="en-US"/>
        </w:rPr>
        <w:t xml:space="preserve"> to come forward and seek criminal justice.  </w:t>
      </w:r>
      <w:r w:rsidRPr="000E5D0B">
        <w:fldChar w:fldCharType="begin"/>
      </w:r>
      <w:r w:rsidRPr="000E5D0B">
        <w:instrText xml:space="preserve"> CITATION BBC15 \l 2057 </w:instrText>
      </w:r>
      <w:r w:rsidRPr="000E5D0B">
        <w:fldChar w:fldCharType="separate"/>
      </w:r>
      <w:r w:rsidR="00F27FF5" w:rsidRPr="00F27FF5">
        <w:rPr>
          <w:noProof/>
        </w:rPr>
        <w:t>(BBC, 2015)</w:t>
      </w:r>
      <w:r w:rsidRPr="000E5D0B">
        <w:fldChar w:fldCharType="end"/>
      </w:r>
      <w:r w:rsidRPr="000E5D0B">
        <w:rPr>
          <w:lang w:val="en-US"/>
        </w:rPr>
        <w:t xml:space="preserve">.  </w:t>
      </w:r>
    </w:p>
    <w:p w14:paraId="3AFA8F08" w14:textId="424965B4" w:rsidR="00E139DC" w:rsidRPr="000E5D0B" w:rsidRDefault="00E139DC" w:rsidP="00820494">
      <w:pPr>
        <w:spacing w:line="480" w:lineRule="auto"/>
        <w:rPr>
          <w:lang w:val="en-US"/>
        </w:rPr>
      </w:pPr>
      <w:r w:rsidRPr="000E5D0B">
        <w:rPr>
          <w:lang w:val="en-US"/>
        </w:rPr>
        <w:t>This identified that there was</w:t>
      </w:r>
      <w:r w:rsidR="00893DE6">
        <w:rPr>
          <w:lang w:val="en-US"/>
        </w:rPr>
        <w:t>,</w:t>
      </w:r>
      <w:r w:rsidRPr="000E5D0B">
        <w:rPr>
          <w:lang w:val="en-US"/>
        </w:rPr>
        <w:t xml:space="preserve"> in fact</w:t>
      </w:r>
      <w:r w:rsidR="00893DE6">
        <w:rPr>
          <w:lang w:val="en-US"/>
        </w:rPr>
        <w:t>,</w:t>
      </w:r>
      <w:r w:rsidRPr="000E5D0B">
        <w:rPr>
          <w:lang w:val="en-US"/>
        </w:rPr>
        <w:t xml:space="preserve"> no statute of limitation in reporting sexual offences and provided an opportunity for victims of past offences to come forward and report to Police, resulting in an increase in demand o</w:t>
      </w:r>
      <w:r w:rsidR="00E05730">
        <w:rPr>
          <w:lang w:val="en-US"/>
        </w:rPr>
        <w:t>f</w:t>
      </w:r>
      <w:r w:rsidRPr="000E5D0B">
        <w:rPr>
          <w:lang w:val="en-US"/>
        </w:rPr>
        <w:t xml:space="preserve"> investigations.  As stated by</w:t>
      </w:r>
      <w:r w:rsidR="00A032F2">
        <w:rPr>
          <w:lang w:val="en-US"/>
        </w:rPr>
        <w:t xml:space="preserve"> CPS </w:t>
      </w:r>
      <w:sdt>
        <w:sdtPr>
          <w:rPr>
            <w:lang w:val="en-US"/>
          </w:rPr>
          <w:id w:val="-942070448"/>
          <w:citation/>
        </w:sdtPr>
        <w:sdtContent>
          <w:r w:rsidR="00A032F2">
            <w:rPr>
              <w:lang w:val="en-US"/>
            </w:rPr>
            <w:fldChar w:fldCharType="begin"/>
          </w:r>
          <w:r w:rsidR="00A032F2">
            <w:instrText xml:space="preserve">CITATION CPS23 \n  \l 2057 </w:instrText>
          </w:r>
          <w:r w:rsidR="00A032F2">
            <w:rPr>
              <w:lang w:val="en-US"/>
            </w:rPr>
            <w:fldChar w:fldCharType="separate"/>
          </w:r>
          <w:r w:rsidR="00F27FF5" w:rsidRPr="00F27FF5">
            <w:rPr>
              <w:noProof/>
            </w:rPr>
            <w:t>(2023)</w:t>
          </w:r>
          <w:r w:rsidR="00A032F2">
            <w:rPr>
              <w:lang w:val="en-US"/>
            </w:rPr>
            <w:fldChar w:fldCharType="end"/>
          </w:r>
        </w:sdtContent>
      </w:sdt>
      <w:r w:rsidR="00A032F2">
        <w:rPr>
          <w:lang w:val="en-US"/>
        </w:rPr>
        <w:t xml:space="preserve"> </w:t>
      </w:r>
      <w:r w:rsidRPr="000E5D0B">
        <w:rPr>
          <w:lang w:val="en-US"/>
        </w:rPr>
        <w:t>the length of time that has passed between offence and reporting will not prevent a successful prosecution of sexual offences.</w:t>
      </w:r>
    </w:p>
    <w:p w14:paraId="0733D5AD" w14:textId="27A2C29E" w:rsidR="00C14BBE" w:rsidRPr="00D06A1B" w:rsidRDefault="00E139DC" w:rsidP="00820494">
      <w:pPr>
        <w:spacing w:line="480" w:lineRule="auto"/>
      </w:pPr>
      <w:r w:rsidRPr="000E5D0B">
        <w:rPr>
          <w:lang w:val="en-US"/>
        </w:rPr>
        <w:t xml:space="preserve">Whilst dealing with </w:t>
      </w:r>
      <w:r w:rsidR="00A375CA">
        <w:rPr>
          <w:lang w:val="en-US"/>
        </w:rPr>
        <w:t xml:space="preserve">disclosures of </w:t>
      </w:r>
      <w:r w:rsidR="00345198">
        <w:rPr>
          <w:lang w:val="en-US"/>
        </w:rPr>
        <w:t>historic</w:t>
      </w:r>
      <w:r w:rsidRPr="000E5D0B">
        <w:rPr>
          <w:lang w:val="en-US"/>
        </w:rPr>
        <w:t xml:space="preserve"> offences may seem a relatively new concept to the public, the views of many officers on this subject</w:t>
      </w:r>
      <w:r w:rsidR="001E73C5">
        <w:rPr>
          <w:lang w:val="en-US"/>
        </w:rPr>
        <w:t xml:space="preserve"> </w:t>
      </w:r>
      <w:r w:rsidR="00A375CA">
        <w:rPr>
          <w:lang w:val="en-US"/>
        </w:rPr>
        <w:t xml:space="preserve">are </w:t>
      </w:r>
      <w:r w:rsidRPr="000E5D0B">
        <w:rPr>
          <w:lang w:val="en-US"/>
        </w:rPr>
        <w:t>not</w:t>
      </w:r>
      <w:r w:rsidR="001E73C5">
        <w:rPr>
          <w:lang w:val="en-US"/>
        </w:rPr>
        <w:t>.  I</w:t>
      </w:r>
      <w:r w:rsidRPr="000E5D0B">
        <w:rPr>
          <w:lang w:val="en-US"/>
        </w:rPr>
        <w:t>t is from here I identified the presence of outdated views amongst colleagues</w:t>
      </w:r>
      <w:r w:rsidR="00345198">
        <w:rPr>
          <w:lang w:val="en-US"/>
        </w:rPr>
        <w:t xml:space="preserve"> that hold no place in today’s policing</w:t>
      </w:r>
      <w:r w:rsidRPr="000E5D0B">
        <w:rPr>
          <w:lang w:val="en-US"/>
        </w:rPr>
        <w:t xml:space="preserve"> and </w:t>
      </w:r>
      <w:proofErr w:type="spellStart"/>
      <w:r w:rsidR="001E73C5">
        <w:rPr>
          <w:lang w:val="en-US"/>
        </w:rPr>
        <w:t>recognised</w:t>
      </w:r>
      <w:proofErr w:type="spellEnd"/>
      <w:r w:rsidR="001E73C5">
        <w:rPr>
          <w:lang w:val="en-US"/>
        </w:rPr>
        <w:t xml:space="preserve"> </w:t>
      </w:r>
      <w:r w:rsidRPr="000E5D0B">
        <w:rPr>
          <w:lang w:val="en-US"/>
        </w:rPr>
        <w:t>the need for a change in mindset</w:t>
      </w:r>
      <w:r w:rsidR="007D7F6C">
        <w:rPr>
          <w:lang w:val="en-US"/>
        </w:rPr>
        <w:t>, whilst addressing p</w:t>
      </w:r>
      <w:r w:rsidRPr="000E5D0B">
        <w:rPr>
          <w:lang w:val="en-US"/>
        </w:rPr>
        <w:t xml:space="preserve">assed cultures.  </w:t>
      </w:r>
      <w:r w:rsidR="004D7ADE">
        <w:rPr>
          <w:lang w:val="en-US"/>
        </w:rPr>
        <w:t>As noted by</w:t>
      </w:r>
      <w:r w:rsidR="00A032F2">
        <w:rPr>
          <w:lang w:val="en-US"/>
        </w:rPr>
        <w:t xml:space="preserve"> Schein &amp; Schein</w:t>
      </w:r>
      <w:r w:rsidR="004D7ADE">
        <w:rPr>
          <w:lang w:val="en-US"/>
        </w:rPr>
        <w:t xml:space="preserve"> </w:t>
      </w:r>
      <w:sdt>
        <w:sdtPr>
          <w:rPr>
            <w:lang w:val="en-US"/>
          </w:rPr>
          <w:id w:val="-661383186"/>
          <w:citation/>
        </w:sdtPr>
        <w:sdtContent>
          <w:r w:rsidR="009C3A1A">
            <w:rPr>
              <w:lang w:val="en-US"/>
            </w:rPr>
            <w:fldChar w:fldCharType="begin"/>
          </w:r>
          <w:r w:rsidR="00A032F2">
            <w:instrText xml:space="preserve">CITATION Sch171 \n  \l 2057 </w:instrText>
          </w:r>
          <w:r w:rsidR="009C3A1A">
            <w:rPr>
              <w:lang w:val="en-US"/>
            </w:rPr>
            <w:fldChar w:fldCharType="separate"/>
          </w:r>
          <w:r w:rsidR="00F27FF5" w:rsidRPr="00F27FF5">
            <w:rPr>
              <w:noProof/>
            </w:rPr>
            <w:t>(2017)</w:t>
          </w:r>
          <w:r w:rsidR="009C3A1A">
            <w:rPr>
              <w:lang w:val="en-US"/>
            </w:rPr>
            <w:fldChar w:fldCharType="end"/>
          </w:r>
        </w:sdtContent>
      </w:sdt>
      <w:r w:rsidR="004D7ADE">
        <w:rPr>
          <w:lang w:val="en-US"/>
        </w:rPr>
        <w:t xml:space="preserve"> this form of culture is reflected in how officers were previously </w:t>
      </w:r>
      <w:proofErr w:type="gramStart"/>
      <w:r w:rsidR="004D7ADE">
        <w:rPr>
          <w:lang w:val="en-US"/>
        </w:rPr>
        <w:t>led</w:t>
      </w:r>
      <w:proofErr w:type="gramEnd"/>
      <w:r w:rsidR="00FD7098">
        <w:rPr>
          <w:lang w:val="en-US"/>
        </w:rPr>
        <w:t xml:space="preserve"> and it was </w:t>
      </w:r>
      <w:r w:rsidR="00D94CE3">
        <w:rPr>
          <w:lang w:val="en-US"/>
        </w:rPr>
        <w:t>evident</w:t>
      </w:r>
      <w:r w:rsidR="009E3724">
        <w:rPr>
          <w:lang w:val="en-US"/>
        </w:rPr>
        <w:t xml:space="preserve"> it was time f</w:t>
      </w:r>
      <w:r w:rsidR="00C14BBE">
        <w:rPr>
          <w:lang w:val="en-US"/>
        </w:rPr>
        <w:t>o</w:t>
      </w:r>
      <w:r w:rsidR="009E3724">
        <w:rPr>
          <w:lang w:val="en-US"/>
        </w:rPr>
        <w:t xml:space="preserve">r a change in leadership style.  </w:t>
      </w:r>
      <w:r w:rsidR="001A5F71">
        <w:rPr>
          <w:lang w:val="en-US"/>
        </w:rPr>
        <w:t xml:space="preserve">  </w:t>
      </w:r>
      <w:r w:rsidR="00C14BBE" w:rsidRPr="00D06A1B">
        <w:t>Officers will depend on others to act in a particular way and as a leader, it is crucial to understand what motivates them</w:t>
      </w:r>
      <w:r w:rsidR="00A727D0">
        <w:t xml:space="preserve"> </w:t>
      </w:r>
      <w:sdt>
        <w:sdtPr>
          <w:id w:val="-736395348"/>
          <w:citation/>
        </w:sdtPr>
        <w:sdtContent>
          <w:r w:rsidR="009D02E4">
            <w:fldChar w:fldCharType="begin"/>
          </w:r>
          <w:r w:rsidR="009D02E4">
            <w:instrText xml:space="preserve"> CITATION Bod17 \l 2057 </w:instrText>
          </w:r>
          <w:r w:rsidR="009D02E4">
            <w:fldChar w:fldCharType="separate"/>
          </w:r>
          <w:r w:rsidR="00F27FF5" w:rsidRPr="00F27FF5">
            <w:rPr>
              <w:noProof/>
            </w:rPr>
            <w:t>(Boddy, 2017)</w:t>
          </w:r>
          <w:r w:rsidR="009D02E4">
            <w:fldChar w:fldCharType="end"/>
          </w:r>
        </w:sdtContent>
      </w:sdt>
      <w:r w:rsidR="009D02E4">
        <w:t>.</w:t>
      </w:r>
    </w:p>
    <w:p w14:paraId="74443FBB" w14:textId="5EF66470" w:rsidR="00E139DC" w:rsidRPr="000E5D0B" w:rsidRDefault="00D660E1" w:rsidP="00820494">
      <w:pPr>
        <w:spacing w:line="480" w:lineRule="auto"/>
        <w:rPr>
          <w:lang w:val="en-US"/>
        </w:rPr>
      </w:pPr>
      <w:r>
        <w:rPr>
          <w:lang w:val="en-US"/>
        </w:rPr>
        <w:t xml:space="preserve">This coincided with the launch of </w:t>
      </w:r>
      <w:r w:rsidR="00E139DC" w:rsidRPr="000E5D0B">
        <w:rPr>
          <w:lang w:val="en-US"/>
        </w:rPr>
        <w:t xml:space="preserve">Operation </w:t>
      </w:r>
      <w:proofErr w:type="spellStart"/>
      <w:r w:rsidR="00E139DC" w:rsidRPr="000E5D0B">
        <w:rPr>
          <w:lang w:val="en-US"/>
        </w:rPr>
        <w:t>Soteria</w:t>
      </w:r>
      <w:proofErr w:type="spellEnd"/>
      <w:r w:rsidR="00E139DC" w:rsidRPr="000E5D0B">
        <w:rPr>
          <w:lang w:val="en-US"/>
        </w:rPr>
        <w:t xml:space="preserve"> Bluestone</w:t>
      </w:r>
      <w:r w:rsidR="00B64B6A">
        <w:rPr>
          <w:lang w:val="en-US"/>
        </w:rPr>
        <w:t xml:space="preserve"> which is </w:t>
      </w:r>
      <w:r w:rsidR="00E139DC" w:rsidRPr="000E5D0B">
        <w:rPr>
          <w:lang w:val="en-US"/>
        </w:rPr>
        <w:t xml:space="preserve">a collaborative research program between universities and police forces with the aim </w:t>
      </w:r>
      <w:r w:rsidR="00E139DC" w:rsidRPr="000E5D0B">
        <w:rPr>
          <w:lang w:val="en-US"/>
        </w:rPr>
        <w:lastRenderedPageBreak/>
        <w:t xml:space="preserve">of improving investigations </w:t>
      </w:r>
      <w:r w:rsidR="001E73C5">
        <w:rPr>
          <w:lang w:val="en-US"/>
        </w:rPr>
        <w:t xml:space="preserve">of </w:t>
      </w:r>
      <w:r w:rsidR="00E139DC" w:rsidRPr="000E5D0B">
        <w:rPr>
          <w:lang w:val="en-US"/>
        </w:rPr>
        <w:t>rape and serious sexual offences (RASSO)</w:t>
      </w:r>
      <w:r w:rsidR="00A12B23">
        <w:rPr>
          <w:lang w:val="en-US"/>
        </w:rPr>
        <w:t xml:space="preserve"> </w:t>
      </w:r>
      <w:sdt>
        <w:sdtPr>
          <w:rPr>
            <w:lang w:val="en-US"/>
          </w:rPr>
          <w:id w:val="-1099480308"/>
          <w:citation/>
        </w:sdtPr>
        <w:sdtContent>
          <w:r w:rsidR="005C0393" w:rsidRPr="000E5D0B">
            <w:rPr>
              <w:lang w:val="en-US"/>
            </w:rPr>
            <w:fldChar w:fldCharType="begin"/>
          </w:r>
          <w:r w:rsidR="005C0393" w:rsidRPr="000E5D0B">
            <w:instrText xml:space="preserve"> CITATION Col221 \l 2057 </w:instrText>
          </w:r>
          <w:r w:rsidR="005C0393" w:rsidRPr="000E5D0B">
            <w:rPr>
              <w:lang w:val="en-US"/>
            </w:rPr>
            <w:fldChar w:fldCharType="separate"/>
          </w:r>
          <w:r w:rsidR="00F27FF5" w:rsidRPr="00F27FF5">
            <w:rPr>
              <w:noProof/>
            </w:rPr>
            <w:t>(College of Policing, 2022)</w:t>
          </w:r>
          <w:r w:rsidR="005C0393" w:rsidRPr="000E5D0B">
            <w:rPr>
              <w:lang w:val="en-US"/>
            </w:rPr>
            <w:fldChar w:fldCharType="end"/>
          </w:r>
        </w:sdtContent>
      </w:sdt>
      <w:r w:rsidR="009C30AA" w:rsidRPr="000E5D0B">
        <w:rPr>
          <w:lang w:val="en-US"/>
        </w:rPr>
        <w:t xml:space="preserve">.  </w:t>
      </w:r>
      <w:r w:rsidR="00E139DC" w:rsidRPr="000E5D0B">
        <w:rPr>
          <w:lang w:val="en-US"/>
        </w:rPr>
        <w:t xml:space="preserve">This was implemented following the government End to End Rape Review and the Home Office pledge to improve investigations of </w:t>
      </w:r>
      <w:r w:rsidR="00F670D9" w:rsidRPr="000E5D0B">
        <w:rPr>
          <w:lang w:val="en-US"/>
        </w:rPr>
        <w:t xml:space="preserve">RASSO offences.  </w:t>
      </w:r>
      <w:r w:rsidR="00715ECA" w:rsidRPr="000E5D0B">
        <w:rPr>
          <w:lang w:val="en-US"/>
        </w:rPr>
        <w:t xml:space="preserve">The aim of this operation is to place </w:t>
      </w:r>
      <w:r w:rsidR="00E139DC" w:rsidRPr="000E5D0B">
        <w:rPr>
          <w:lang w:val="en-US"/>
        </w:rPr>
        <w:t xml:space="preserve">suspects at the focus of their investigations and </w:t>
      </w:r>
      <w:r w:rsidR="001E73C5">
        <w:rPr>
          <w:lang w:val="en-US"/>
        </w:rPr>
        <w:t xml:space="preserve">subsequently </w:t>
      </w:r>
      <w:r w:rsidR="00E139DC" w:rsidRPr="000E5D0B">
        <w:rPr>
          <w:lang w:val="en-US"/>
        </w:rPr>
        <w:t xml:space="preserve">enhance support for victims </w:t>
      </w:r>
      <w:sdt>
        <w:sdtPr>
          <w:rPr>
            <w:lang w:val="en-US"/>
          </w:rPr>
          <w:id w:val="1900709239"/>
          <w:citation/>
        </w:sdtPr>
        <w:sdtContent>
          <w:r w:rsidR="004B7400" w:rsidRPr="000E5D0B">
            <w:rPr>
              <w:lang w:val="en-US"/>
            </w:rPr>
            <w:fldChar w:fldCharType="begin"/>
          </w:r>
          <w:r w:rsidR="004B7400" w:rsidRPr="000E5D0B">
            <w:instrText xml:space="preserve"> CITATION HMG22 \l 2057 </w:instrText>
          </w:r>
          <w:r w:rsidR="004B7400" w:rsidRPr="000E5D0B">
            <w:rPr>
              <w:lang w:val="en-US"/>
            </w:rPr>
            <w:fldChar w:fldCharType="separate"/>
          </w:r>
          <w:r w:rsidR="00F27FF5" w:rsidRPr="00F27FF5">
            <w:rPr>
              <w:noProof/>
            </w:rPr>
            <w:t>(HM Government, 2022)</w:t>
          </w:r>
          <w:r w:rsidR="004B7400" w:rsidRPr="000E5D0B">
            <w:rPr>
              <w:lang w:val="en-US"/>
            </w:rPr>
            <w:fldChar w:fldCharType="end"/>
          </w:r>
        </w:sdtContent>
      </w:sdt>
      <w:r w:rsidR="00A12B23">
        <w:rPr>
          <w:lang w:val="en-US"/>
        </w:rPr>
        <w:t>.</w:t>
      </w:r>
    </w:p>
    <w:p w14:paraId="794DCF82" w14:textId="3F71ECB6" w:rsidR="00E139DC" w:rsidRPr="000E5D0B" w:rsidRDefault="00E139DC" w:rsidP="00820494">
      <w:pPr>
        <w:spacing w:line="480" w:lineRule="auto"/>
        <w:rPr>
          <w:lang w:val="en-US"/>
        </w:rPr>
      </w:pPr>
      <w:r w:rsidRPr="000E5D0B">
        <w:rPr>
          <w:lang w:val="en-US"/>
        </w:rPr>
        <w:t xml:space="preserve">Due to </w:t>
      </w:r>
      <w:r w:rsidR="00275945" w:rsidRPr="000E5D0B">
        <w:rPr>
          <w:lang w:val="en-US"/>
        </w:rPr>
        <w:t xml:space="preserve">the reporting of </w:t>
      </w:r>
      <w:r w:rsidRPr="000E5D0B">
        <w:rPr>
          <w:lang w:val="en-US"/>
        </w:rPr>
        <w:t xml:space="preserve">high-profile cases such as Saville, Glitter </w:t>
      </w:r>
      <w:proofErr w:type="spellStart"/>
      <w:r w:rsidRPr="000E5D0B">
        <w:rPr>
          <w:lang w:val="en-US"/>
        </w:rPr>
        <w:t>etc</w:t>
      </w:r>
      <w:proofErr w:type="spellEnd"/>
      <w:r w:rsidRPr="000E5D0B">
        <w:rPr>
          <w:lang w:val="en-US"/>
        </w:rPr>
        <w:t>…. there has been a 180% increase in the recording of rapes, yet the conviction rate remains low</w:t>
      </w:r>
      <w:r w:rsidR="00217A69">
        <w:rPr>
          <w:lang w:val="en-US"/>
        </w:rPr>
        <w:t xml:space="preserve"> </w:t>
      </w:r>
      <w:sdt>
        <w:sdtPr>
          <w:rPr>
            <w:lang w:val="en-US"/>
          </w:rPr>
          <w:id w:val="2135204774"/>
          <w:citation/>
        </w:sdtPr>
        <w:sdtContent>
          <w:r w:rsidR="009E26D1" w:rsidRPr="000E5D0B">
            <w:rPr>
              <w:lang w:val="en-US"/>
            </w:rPr>
            <w:fldChar w:fldCharType="begin"/>
          </w:r>
          <w:r w:rsidR="009E26D1" w:rsidRPr="000E5D0B">
            <w:instrText xml:space="preserve"> CITATION CPS22 \l 2057 </w:instrText>
          </w:r>
          <w:r w:rsidR="009E26D1" w:rsidRPr="000E5D0B">
            <w:rPr>
              <w:lang w:val="en-US"/>
            </w:rPr>
            <w:fldChar w:fldCharType="separate"/>
          </w:r>
          <w:r w:rsidR="00F27FF5" w:rsidRPr="00F27FF5">
            <w:rPr>
              <w:noProof/>
            </w:rPr>
            <w:t>(CPS, 2022)</w:t>
          </w:r>
          <w:r w:rsidR="009E26D1" w:rsidRPr="000E5D0B">
            <w:rPr>
              <w:lang w:val="en-US"/>
            </w:rPr>
            <w:fldChar w:fldCharType="end"/>
          </w:r>
        </w:sdtContent>
      </w:sdt>
      <w:r w:rsidR="00A032F2">
        <w:rPr>
          <w:lang w:val="en-US"/>
        </w:rPr>
        <w:t>.</w:t>
      </w:r>
      <w:r w:rsidRPr="000E5D0B">
        <w:rPr>
          <w:lang w:val="en-US"/>
        </w:rPr>
        <w:t xml:space="preserve">  In addition to the low conviction rate, I am mindful of the impact these cases </w:t>
      </w:r>
      <w:r w:rsidR="006400C2" w:rsidRPr="000E5D0B">
        <w:rPr>
          <w:lang w:val="en-US"/>
        </w:rPr>
        <w:t>have</w:t>
      </w:r>
      <w:r w:rsidRPr="000E5D0B">
        <w:rPr>
          <w:lang w:val="en-US"/>
        </w:rPr>
        <w:t xml:space="preserve"> on my officers during investigation</w:t>
      </w:r>
      <w:r w:rsidR="00614C85" w:rsidRPr="000E5D0B">
        <w:rPr>
          <w:lang w:val="en-US"/>
        </w:rPr>
        <w:t xml:space="preserve">.  </w:t>
      </w:r>
      <w:r w:rsidR="00C07157" w:rsidRPr="000E5D0B">
        <w:rPr>
          <w:lang w:val="en-US"/>
        </w:rPr>
        <w:t>As explained by</w:t>
      </w:r>
      <w:r w:rsidR="00A032F2">
        <w:rPr>
          <w:lang w:val="en-US"/>
        </w:rPr>
        <w:t xml:space="preserve"> the College of Policing</w:t>
      </w:r>
      <w:r w:rsidR="00C07157" w:rsidRPr="000E5D0B">
        <w:rPr>
          <w:lang w:val="en-US"/>
        </w:rPr>
        <w:t xml:space="preserve"> </w:t>
      </w:r>
      <w:sdt>
        <w:sdtPr>
          <w:rPr>
            <w:lang w:val="en-US"/>
          </w:rPr>
          <w:id w:val="546580272"/>
          <w:citation/>
        </w:sdtPr>
        <w:sdtContent>
          <w:r w:rsidR="00D63A88" w:rsidRPr="000E5D0B">
            <w:rPr>
              <w:lang w:val="en-US"/>
            </w:rPr>
            <w:fldChar w:fldCharType="begin"/>
          </w:r>
          <w:r w:rsidR="00A032F2">
            <w:instrText xml:space="preserve">CITATION Col221 \n  \l 2057 </w:instrText>
          </w:r>
          <w:r w:rsidR="00D63A88" w:rsidRPr="000E5D0B">
            <w:rPr>
              <w:lang w:val="en-US"/>
            </w:rPr>
            <w:fldChar w:fldCharType="separate"/>
          </w:r>
          <w:r w:rsidR="00F27FF5" w:rsidRPr="00F27FF5">
            <w:rPr>
              <w:noProof/>
            </w:rPr>
            <w:t>(2022)</w:t>
          </w:r>
          <w:r w:rsidR="00D63A88" w:rsidRPr="000E5D0B">
            <w:rPr>
              <w:lang w:val="en-US"/>
            </w:rPr>
            <w:fldChar w:fldCharType="end"/>
          </w:r>
        </w:sdtContent>
      </w:sdt>
      <w:r w:rsidR="00A032F2">
        <w:rPr>
          <w:lang w:val="en-US"/>
        </w:rPr>
        <w:t xml:space="preserve">, </w:t>
      </w:r>
      <w:r w:rsidR="00D63A88" w:rsidRPr="000E5D0B">
        <w:rPr>
          <w:lang w:val="en-US"/>
        </w:rPr>
        <w:t>t</w:t>
      </w:r>
      <w:r w:rsidR="00DE54C1" w:rsidRPr="000E5D0B">
        <w:rPr>
          <w:lang w:val="en-US"/>
        </w:rPr>
        <w:t>h</w:t>
      </w:r>
      <w:r w:rsidR="00D63A88" w:rsidRPr="000E5D0B">
        <w:rPr>
          <w:lang w:val="en-US"/>
        </w:rPr>
        <w:t>e increased reporting of</w:t>
      </w:r>
      <w:r w:rsidR="008254F4" w:rsidRPr="000E5D0B">
        <w:rPr>
          <w:lang w:val="en-US"/>
        </w:rPr>
        <w:t xml:space="preserve"> such offences </w:t>
      </w:r>
      <w:r w:rsidR="00DE54C1" w:rsidRPr="000E5D0B">
        <w:rPr>
          <w:lang w:val="en-US"/>
        </w:rPr>
        <w:t>has not onl</w:t>
      </w:r>
      <w:r w:rsidR="00205E7E" w:rsidRPr="000E5D0B">
        <w:rPr>
          <w:lang w:val="en-US"/>
        </w:rPr>
        <w:t>y h</w:t>
      </w:r>
      <w:r w:rsidR="00F41B7F">
        <w:rPr>
          <w:lang w:val="en-US"/>
        </w:rPr>
        <w:t>ad</w:t>
      </w:r>
      <w:r w:rsidR="00205E7E" w:rsidRPr="000E5D0B">
        <w:rPr>
          <w:lang w:val="en-US"/>
        </w:rPr>
        <w:t xml:space="preserve"> an exponential impact on </w:t>
      </w:r>
      <w:r w:rsidR="009E1A63" w:rsidRPr="000E5D0B">
        <w:rPr>
          <w:lang w:val="en-US"/>
        </w:rPr>
        <w:t>resources</w:t>
      </w:r>
      <w:r w:rsidR="00205E7E" w:rsidRPr="000E5D0B">
        <w:rPr>
          <w:lang w:val="en-US"/>
        </w:rPr>
        <w:t xml:space="preserve"> due to the complexities of these investigations</w:t>
      </w:r>
      <w:r w:rsidR="001E73C5">
        <w:rPr>
          <w:lang w:val="en-US"/>
        </w:rPr>
        <w:t>,</w:t>
      </w:r>
      <w:r w:rsidR="00205E7E" w:rsidRPr="000E5D0B">
        <w:rPr>
          <w:lang w:val="en-US"/>
        </w:rPr>
        <w:t xml:space="preserve"> but also the wellbeing of officers</w:t>
      </w:r>
      <w:r w:rsidR="007412C1" w:rsidRPr="000E5D0B">
        <w:rPr>
          <w:lang w:val="en-US"/>
        </w:rPr>
        <w:t>.  A</w:t>
      </w:r>
      <w:r w:rsidR="00205E7E" w:rsidRPr="000E5D0B">
        <w:rPr>
          <w:lang w:val="en-US"/>
        </w:rPr>
        <w:t>s</w:t>
      </w:r>
      <w:r w:rsidR="007412C1" w:rsidRPr="000E5D0B">
        <w:rPr>
          <w:lang w:val="en-US"/>
        </w:rPr>
        <w:t xml:space="preserve"> </w:t>
      </w:r>
      <w:r w:rsidR="00205E7E" w:rsidRPr="000E5D0B">
        <w:rPr>
          <w:lang w:val="en-US"/>
        </w:rPr>
        <w:t xml:space="preserve">a leader, I </w:t>
      </w:r>
      <w:r w:rsidR="009E1A63" w:rsidRPr="000E5D0B">
        <w:rPr>
          <w:lang w:val="en-US"/>
        </w:rPr>
        <w:t>endeavor</w:t>
      </w:r>
      <w:r w:rsidR="00205E7E" w:rsidRPr="000E5D0B">
        <w:rPr>
          <w:lang w:val="en-US"/>
        </w:rPr>
        <w:t xml:space="preserve"> to </w:t>
      </w:r>
      <w:r w:rsidR="009E1A63" w:rsidRPr="000E5D0B">
        <w:rPr>
          <w:lang w:val="en-US"/>
        </w:rPr>
        <w:t>hold an awareness of this</w:t>
      </w:r>
      <w:r w:rsidR="007412C1" w:rsidRPr="000E5D0B">
        <w:rPr>
          <w:lang w:val="en-US"/>
        </w:rPr>
        <w:t xml:space="preserve"> impact throughout investigations.</w:t>
      </w:r>
    </w:p>
    <w:p w14:paraId="391EAD3B" w14:textId="697339F4" w:rsidR="00E139DC" w:rsidRPr="000E5D0B" w:rsidRDefault="00E139DC" w:rsidP="00820494">
      <w:pPr>
        <w:spacing w:line="480" w:lineRule="auto"/>
        <w:rPr>
          <w:lang w:val="en-US"/>
        </w:rPr>
      </w:pPr>
      <w:r w:rsidRPr="000E5D0B">
        <w:rPr>
          <w:lang w:val="en-US"/>
        </w:rPr>
        <w:t>Most of my work involves the supervision of</w:t>
      </w:r>
      <w:r w:rsidR="001E73C5">
        <w:rPr>
          <w:lang w:val="en-US"/>
        </w:rPr>
        <w:t xml:space="preserve"> </w:t>
      </w:r>
      <w:r w:rsidRPr="000E5D0B">
        <w:rPr>
          <w:lang w:val="en-US"/>
        </w:rPr>
        <w:t>RASSO offences, something I am passionate about, together with the supervision of staff undertaking this process and I therefore hold a natural interest in the findings of such research.</w:t>
      </w:r>
    </w:p>
    <w:p w14:paraId="68E885C6" w14:textId="206269B7" w:rsidR="00E139DC" w:rsidRPr="000E5D0B" w:rsidRDefault="001E73C5" w:rsidP="00820494">
      <w:pPr>
        <w:spacing w:line="480" w:lineRule="auto"/>
        <w:rPr>
          <w:lang w:val="en-US"/>
        </w:rPr>
      </w:pPr>
      <w:r>
        <w:rPr>
          <w:lang w:val="en-US"/>
        </w:rPr>
        <w:t xml:space="preserve">Whilst </w:t>
      </w:r>
      <w:r w:rsidR="006D16E3">
        <w:rPr>
          <w:lang w:val="en-US"/>
        </w:rPr>
        <w:t xml:space="preserve">Operation </w:t>
      </w:r>
      <w:proofErr w:type="spellStart"/>
      <w:r w:rsidR="006D16E3">
        <w:rPr>
          <w:lang w:val="en-US"/>
        </w:rPr>
        <w:t>Soteria</w:t>
      </w:r>
      <w:proofErr w:type="spellEnd"/>
      <w:r w:rsidR="006D16E3">
        <w:rPr>
          <w:lang w:val="en-US"/>
        </w:rPr>
        <w:t xml:space="preserve"> </w:t>
      </w:r>
      <w:r>
        <w:rPr>
          <w:lang w:val="en-US"/>
        </w:rPr>
        <w:t xml:space="preserve">aims </w:t>
      </w:r>
      <w:r w:rsidR="006D16E3">
        <w:rPr>
          <w:lang w:val="en-US"/>
        </w:rPr>
        <w:t xml:space="preserve">to </w:t>
      </w:r>
      <w:r w:rsidR="00932820">
        <w:rPr>
          <w:lang w:val="en-US"/>
        </w:rPr>
        <w:t xml:space="preserve">transform </w:t>
      </w:r>
      <w:r w:rsidR="006D16E3">
        <w:rPr>
          <w:lang w:val="en-US"/>
        </w:rPr>
        <w:t xml:space="preserve">the response that police provide to rape </w:t>
      </w:r>
      <w:r w:rsidR="00801B02">
        <w:rPr>
          <w:lang w:val="en-US"/>
        </w:rPr>
        <w:t>offences</w:t>
      </w:r>
      <w:r>
        <w:rPr>
          <w:lang w:val="en-US"/>
        </w:rPr>
        <w:t xml:space="preserve">, </w:t>
      </w:r>
      <w:r w:rsidR="006D16E3">
        <w:rPr>
          <w:lang w:val="en-US"/>
        </w:rPr>
        <w:t xml:space="preserve">one of the areas identified </w:t>
      </w:r>
      <w:r>
        <w:rPr>
          <w:lang w:val="en-US"/>
        </w:rPr>
        <w:t xml:space="preserve">to be improved is </w:t>
      </w:r>
      <w:r w:rsidR="00157449">
        <w:rPr>
          <w:lang w:val="en-US"/>
        </w:rPr>
        <w:t xml:space="preserve">addressing </w:t>
      </w:r>
      <w:r w:rsidR="00E139DC" w:rsidRPr="000E5D0B">
        <w:rPr>
          <w:lang w:val="en-US"/>
        </w:rPr>
        <w:t>the way we think about our investigation</w:t>
      </w:r>
      <w:r w:rsidR="00157449">
        <w:rPr>
          <w:lang w:val="en-US"/>
        </w:rPr>
        <w:t xml:space="preserve">s </w:t>
      </w:r>
      <w:sdt>
        <w:sdtPr>
          <w:rPr>
            <w:lang w:val="en-US"/>
          </w:rPr>
          <w:id w:val="1930390648"/>
          <w:citation/>
        </w:sdtPr>
        <w:sdtContent>
          <w:r w:rsidR="00157449">
            <w:rPr>
              <w:lang w:val="en-US"/>
            </w:rPr>
            <w:fldChar w:fldCharType="begin"/>
          </w:r>
          <w:r w:rsidR="00157449">
            <w:instrText xml:space="preserve"> CITATION NPC21 \l 2057 </w:instrText>
          </w:r>
          <w:r w:rsidR="00157449">
            <w:rPr>
              <w:lang w:val="en-US"/>
            </w:rPr>
            <w:fldChar w:fldCharType="separate"/>
          </w:r>
          <w:r w:rsidR="00F27FF5" w:rsidRPr="00F27FF5">
            <w:rPr>
              <w:noProof/>
            </w:rPr>
            <w:t>(NPCC, 2021)</w:t>
          </w:r>
          <w:r w:rsidR="00157449">
            <w:rPr>
              <w:lang w:val="en-US"/>
            </w:rPr>
            <w:fldChar w:fldCharType="end"/>
          </w:r>
        </w:sdtContent>
      </w:sdt>
      <w:r w:rsidR="00E139DC" w:rsidRPr="000E5D0B">
        <w:rPr>
          <w:lang w:val="en-US"/>
        </w:rPr>
        <w:t xml:space="preserve">.   Historically, </w:t>
      </w:r>
      <w:r w:rsidR="009160EC">
        <w:rPr>
          <w:lang w:val="en-US"/>
        </w:rPr>
        <w:t xml:space="preserve">during investigations </w:t>
      </w:r>
      <w:r w:rsidR="00E139DC" w:rsidRPr="000E5D0B">
        <w:rPr>
          <w:lang w:val="en-US"/>
        </w:rPr>
        <w:t xml:space="preserve">we have been victim eccentric and, from my </w:t>
      </w:r>
      <w:r w:rsidR="008B0694" w:rsidRPr="000E5D0B">
        <w:rPr>
          <w:lang w:val="en-US"/>
        </w:rPr>
        <w:t>experience,</w:t>
      </w:r>
      <w:r w:rsidR="00E139DC" w:rsidRPr="000E5D0B">
        <w:rPr>
          <w:lang w:val="en-US"/>
        </w:rPr>
        <w:t xml:space="preserve"> a large part of our investigations form part of identifying weaknesses in a victim’s account and areas of focus that undermine an investigation.  I believe this is to identify a reason not to prosecute, with the ulterior motive of </w:t>
      </w:r>
      <w:proofErr w:type="spellStart"/>
      <w:r w:rsidR="00E139DC" w:rsidRPr="000E5D0B">
        <w:rPr>
          <w:lang w:val="en-US"/>
        </w:rPr>
        <w:t>finali</w:t>
      </w:r>
      <w:r w:rsidR="00F62C68" w:rsidRPr="000E5D0B">
        <w:rPr>
          <w:lang w:val="en-US"/>
        </w:rPr>
        <w:t>s</w:t>
      </w:r>
      <w:r w:rsidR="00E139DC" w:rsidRPr="000E5D0B">
        <w:rPr>
          <w:lang w:val="en-US"/>
        </w:rPr>
        <w:t>ing</w:t>
      </w:r>
      <w:proofErr w:type="spellEnd"/>
      <w:r w:rsidR="00E139DC" w:rsidRPr="000E5D0B">
        <w:rPr>
          <w:lang w:val="en-US"/>
        </w:rPr>
        <w:t xml:space="preserve"> an investigation quickly, rather than offering a service that a victim deserves.  Again, </w:t>
      </w:r>
      <w:r w:rsidR="006817D5">
        <w:rPr>
          <w:lang w:val="en-US"/>
        </w:rPr>
        <w:t>this is a</w:t>
      </w:r>
      <w:r w:rsidR="00E139DC" w:rsidRPr="000E5D0B">
        <w:rPr>
          <w:lang w:val="en-US"/>
        </w:rPr>
        <w:t xml:space="preserve"> culture that appears to have been </w:t>
      </w:r>
      <w:r w:rsidR="00E139DC" w:rsidRPr="000E5D0B">
        <w:rPr>
          <w:lang w:val="en-US"/>
        </w:rPr>
        <w:lastRenderedPageBreak/>
        <w:t xml:space="preserve">formed over recent years and remains prominent within the department. </w:t>
      </w:r>
      <w:r w:rsidR="000B7668">
        <w:rPr>
          <w:lang w:val="en-US"/>
        </w:rPr>
        <w:t xml:space="preserve"> </w:t>
      </w:r>
      <w:r w:rsidR="00391466">
        <w:rPr>
          <w:lang w:val="en-US"/>
        </w:rPr>
        <w:t>As Topping</w:t>
      </w:r>
      <w:r w:rsidR="007F5103">
        <w:rPr>
          <w:lang w:val="en-US"/>
        </w:rPr>
        <w:t xml:space="preserve"> </w:t>
      </w:r>
      <w:sdt>
        <w:sdtPr>
          <w:rPr>
            <w:lang w:val="en-US"/>
          </w:rPr>
          <w:id w:val="1571145497"/>
          <w:citation/>
        </w:sdtPr>
        <w:sdtContent>
          <w:r w:rsidR="005003E4">
            <w:rPr>
              <w:lang w:val="en-US"/>
            </w:rPr>
            <w:fldChar w:fldCharType="begin"/>
          </w:r>
          <w:r w:rsidR="005003E4">
            <w:instrText xml:space="preserve">CITATION Top23 \n  \l 2057 </w:instrText>
          </w:r>
          <w:r w:rsidR="005003E4">
            <w:rPr>
              <w:lang w:val="en-US"/>
            </w:rPr>
            <w:fldChar w:fldCharType="separate"/>
          </w:r>
          <w:r w:rsidR="00F27FF5" w:rsidRPr="00F27FF5">
            <w:rPr>
              <w:noProof/>
            </w:rPr>
            <w:t>(2023)</w:t>
          </w:r>
          <w:r w:rsidR="005003E4">
            <w:rPr>
              <w:lang w:val="en-US"/>
            </w:rPr>
            <w:fldChar w:fldCharType="end"/>
          </w:r>
        </w:sdtContent>
      </w:sdt>
      <w:r w:rsidR="005003E4">
        <w:rPr>
          <w:lang w:val="en-US"/>
        </w:rPr>
        <w:t xml:space="preserve"> </w:t>
      </w:r>
      <w:r w:rsidR="00391466">
        <w:rPr>
          <w:lang w:val="en-US"/>
        </w:rPr>
        <w:t xml:space="preserve">reports, these victim-blaming myths of officers are believed to be responsible in part for the low </w:t>
      </w:r>
      <w:r w:rsidR="005003E4">
        <w:rPr>
          <w:lang w:val="en-US"/>
        </w:rPr>
        <w:t>charge rate of 1.6%.</w:t>
      </w:r>
    </w:p>
    <w:p w14:paraId="3B60F8DD" w14:textId="4C8FF9B5" w:rsidR="00E139DC" w:rsidRPr="000E5D0B" w:rsidRDefault="00E139DC" w:rsidP="00820494">
      <w:pPr>
        <w:spacing w:line="480" w:lineRule="auto"/>
        <w:rPr>
          <w:lang w:val="en-US"/>
        </w:rPr>
      </w:pPr>
      <w:r w:rsidRPr="000E5D0B">
        <w:rPr>
          <w:lang w:val="en-US"/>
        </w:rPr>
        <w:t xml:space="preserve">I have previously been influenced </w:t>
      </w:r>
      <w:r w:rsidR="0075575A" w:rsidRPr="000E5D0B">
        <w:rPr>
          <w:lang w:val="en-US"/>
        </w:rPr>
        <w:t>by</w:t>
      </w:r>
      <w:r w:rsidRPr="000E5D0B">
        <w:rPr>
          <w:lang w:val="en-US"/>
        </w:rPr>
        <w:t xml:space="preserve"> this </w:t>
      </w:r>
      <w:proofErr w:type="spellStart"/>
      <w:r w:rsidRPr="000E5D0B">
        <w:rPr>
          <w:lang w:val="en-US"/>
        </w:rPr>
        <w:t>behaviour</w:t>
      </w:r>
      <w:proofErr w:type="spellEnd"/>
      <w:r w:rsidRPr="000E5D0B">
        <w:rPr>
          <w:lang w:val="en-US"/>
        </w:rPr>
        <w:t xml:space="preserve"> during my own investigations</w:t>
      </w:r>
      <w:r w:rsidR="005F72F9">
        <w:rPr>
          <w:lang w:val="en-US"/>
        </w:rPr>
        <w:t xml:space="preserve">.  </w:t>
      </w:r>
      <w:r w:rsidR="00F968A3">
        <w:rPr>
          <w:lang w:val="en-US"/>
        </w:rPr>
        <w:t xml:space="preserve">However, </w:t>
      </w:r>
      <w:r w:rsidRPr="000E5D0B">
        <w:rPr>
          <w:lang w:val="en-US"/>
        </w:rPr>
        <w:t>recently I have reflected upon this and have asked myself why this was</w:t>
      </w:r>
      <w:r w:rsidR="0096533C">
        <w:rPr>
          <w:lang w:val="en-US"/>
        </w:rPr>
        <w:t xml:space="preserve">; was this </w:t>
      </w:r>
      <w:r w:rsidRPr="000E5D0B">
        <w:rPr>
          <w:lang w:val="en-US"/>
        </w:rPr>
        <w:t>because it</w:t>
      </w:r>
      <w:r w:rsidR="007A4FC7">
        <w:rPr>
          <w:lang w:val="en-US"/>
        </w:rPr>
        <w:t xml:space="preserve"> was</w:t>
      </w:r>
      <w:r w:rsidRPr="000E5D0B">
        <w:rPr>
          <w:lang w:val="en-US"/>
        </w:rPr>
        <w:t xml:space="preserve"> honestly how I felt, what I believed, high workload </w:t>
      </w:r>
      <w:proofErr w:type="spellStart"/>
      <w:r w:rsidRPr="000E5D0B">
        <w:rPr>
          <w:lang w:val="en-US"/>
        </w:rPr>
        <w:t>etc</w:t>
      </w:r>
      <w:proofErr w:type="spellEnd"/>
      <w:r w:rsidRPr="000E5D0B">
        <w:rPr>
          <w:lang w:val="en-US"/>
        </w:rPr>
        <w:t xml:space="preserve">… or was this a taught </w:t>
      </w:r>
      <w:proofErr w:type="spellStart"/>
      <w:r w:rsidRPr="000E5D0B">
        <w:rPr>
          <w:lang w:val="en-US"/>
        </w:rPr>
        <w:t>behaviour</w:t>
      </w:r>
      <w:proofErr w:type="spellEnd"/>
      <w:r w:rsidRPr="000E5D0B">
        <w:rPr>
          <w:lang w:val="en-US"/>
        </w:rPr>
        <w:t xml:space="preserve"> and method used historically throughout the department, otherwise known as culture.   That said, either way, I was aware </w:t>
      </w:r>
      <w:r w:rsidR="00FE1744" w:rsidRPr="000E5D0B">
        <w:rPr>
          <w:lang w:val="en-US"/>
        </w:rPr>
        <w:t>that</w:t>
      </w:r>
      <w:r w:rsidRPr="000E5D0B">
        <w:rPr>
          <w:lang w:val="en-US"/>
        </w:rPr>
        <w:t xml:space="preserve"> changing the mindset of officers and </w:t>
      </w:r>
      <w:r w:rsidR="00BE3463" w:rsidRPr="000E5D0B">
        <w:rPr>
          <w:lang w:val="en-US"/>
        </w:rPr>
        <w:t>leaders</w:t>
      </w:r>
      <w:r w:rsidRPr="000E5D0B">
        <w:rPr>
          <w:lang w:val="en-US"/>
        </w:rPr>
        <w:t xml:space="preserve"> was going to be a challenge.</w:t>
      </w:r>
      <w:r w:rsidR="00BE33A6">
        <w:rPr>
          <w:lang w:val="en-US"/>
        </w:rPr>
        <w:t xml:space="preserve">  The challenge being, as suggested by</w:t>
      </w:r>
      <w:r w:rsidR="005F3B75">
        <w:rPr>
          <w:lang w:val="en-US"/>
        </w:rPr>
        <w:t xml:space="preserve"> </w:t>
      </w:r>
      <w:proofErr w:type="spellStart"/>
      <w:r w:rsidR="005F3B75">
        <w:rPr>
          <w:lang w:val="en-US"/>
        </w:rPr>
        <w:t>Thurbon</w:t>
      </w:r>
      <w:proofErr w:type="spellEnd"/>
      <w:r w:rsidR="005F3B75">
        <w:rPr>
          <w:lang w:val="en-US"/>
        </w:rPr>
        <w:t xml:space="preserve"> </w:t>
      </w:r>
      <w:sdt>
        <w:sdtPr>
          <w:rPr>
            <w:lang w:val="en-US"/>
          </w:rPr>
          <w:id w:val="-1042519376"/>
          <w:citation/>
        </w:sdtPr>
        <w:sdtContent>
          <w:r w:rsidR="00745849">
            <w:rPr>
              <w:lang w:val="en-US"/>
            </w:rPr>
            <w:fldChar w:fldCharType="begin"/>
          </w:r>
          <w:r w:rsidR="005F3B75">
            <w:instrText xml:space="preserve">CITATION Thu16 \n  \l 2057 </w:instrText>
          </w:r>
          <w:r w:rsidR="00745849">
            <w:rPr>
              <w:lang w:val="en-US"/>
            </w:rPr>
            <w:fldChar w:fldCharType="separate"/>
          </w:r>
          <w:r w:rsidR="00F27FF5" w:rsidRPr="00F27FF5">
            <w:rPr>
              <w:noProof/>
            </w:rPr>
            <w:t>(2016)</w:t>
          </w:r>
          <w:r w:rsidR="00745849">
            <w:rPr>
              <w:lang w:val="en-US"/>
            </w:rPr>
            <w:fldChar w:fldCharType="end"/>
          </w:r>
        </w:sdtContent>
      </w:sdt>
      <w:r w:rsidR="00745849">
        <w:rPr>
          <w:lang w:val="en-US"/>
        </w:rPr>
        <w:t xml:space="preserve">, </w:t>
      </w:r>
      <w:r w:rsidR="00621CDC">
        <w:rPr>
          <w:lang w:val="en-US"/>
        </w:rPr>
        <w:t xml:space="preserve">that </w:t>
      </w:r>
      <w:r w:rsidR="00745849">
        <w:rPr>
          <w:lang w:val="en-US"/>
        </w:rPr>
        <w:t xml:space="preserve">mindset is a personal choice.  </w:t>
      </w:r>
      <w:r w:rsidR="006114B5">
        <w:rPr>
          <w:lang w:val="en-US"/>
        </w:rPr>
        <w:t xml:space="preserve">This was something </w:t>
      </w:r>
      <w:r w:rsidRPr="000E5D0B">
        <w:rPr>
          <w:lang w:val="en-US"/>
        </w:rPr>
        <w:t xml:space="preserve">I wished to undertake and subsequently I volunteered to be part of Operation </w:t>
      </w:r>
      <w:proofErr w:type="spellStart"/>
      <w:r w:rsidRPr="000E5D0B">
        <w:rPr>
          <w:lang w:val="en-US"/>
        </w:rPr>
        <w:t>Soteria</w:t>
      </w:r>
      <w:proofErr w:type="spellEnd"/>
      <w:r w:rsidRPr="000E5D0B">
        <w:rPr>
          <w:lang w:val="en-US"/>
        </w:rPr>
        <w:t xml:space="preserve"> as a Pillar lead when Dyfed </w:t>
      </w:r>
      <w:proofErr w:type="spellStart"/>
      <w:r w:rsidRPr="000E5D0B">
        <w:rPr>
          <w:lang w:val="en-US"/>
        </w:rPr>
        <w:t>Powys</w:t>
      </w:r>
      <w:proofErr w:type="spellEnd"/>
      <w:r w:rsidRPr="000E5D0B">
        <w:rPr>
          <w:lang w:val="en-US"/>
        </w:rPr>
        <w:t xml:space="preserve"> Police became part of the expansion process.  </w:t>
      </w:r>
    </w:p>
    <w:p w14:paraId="1237FA66" w14:textId="1EF87B4F" w:rsidR="00E139DC" w:rsidRPr="000E5D0B" w:rsidRDefault="001E73C5" w:rsidP="00820494">
      <w:pPr>
        <w:spacing w:line="480" w:lineRule="auto"/>
        <w:rPr>
          <w:lang w:val="en-US"/>
        </w:rPr>
      </w:pPr>
      <w:r>
        <w:rPr>
          <w:lang w:val="en-US"/>
        </w:rPr>
        <w:t>M</w:t>
      </w:r>
      <w:r w:rsidR="00B653B0">
        <w:rPr>
          <w:lang w:val="en-US"/>
        </w:rPr>
        <w:t xml:space="preserve">y role involved me reviewing and auditing previous rape investigations, from which </w:t>
      </w:r>
      <w:r w:rsidR="00E139DC" w:rsidRPr="000E5D0B">
        <w:rPr>
          <w:lang w:val="en-US"/>
        </w:rPr>
        <w:t>I identified the lack of information held on a suspect throughout the investigation</w:t>
      </w:r>
      <w:r w:rsidR="002851D0">
        <w:rPr>
          <w:lang w:val="en-US"/>
        </w:rPr>
        <w:t xml:space="preserve">.  In addition, upon </w:t>
      </w:r>
      <w:r w:rsidR="00E139DC" w:rsidRPr="000E5D0B">
        <w:rPr>
          <w:lang w:val="en-US"/>
        </w:rPr>
        <w:t xml:space="preserve">conclusion, if a decision was made to </w:t>
      </w:r>
      <w:r>
        <w:rPr>
          <w:lang w:val="en-US"/>
        </w:rPr>
        <w:t xml:space="preserve">conclude the investigation prior to reaching the CPS, </w:t>
      </w:r>
      <w:r w:rsidR="00E139DC" w:rsidRPr="000E5D0B">
        <w:rPr>
          <w:lang w:val="en-US"/>
        </w:rPr>
        <w:t xml:space="preserve">there </w:t>
      </w:r>
      <w:proofErr w:type="gramStart"/>
      <w:r w:rsidR="00E139DC" w:rsidRPr="000E5D0B">
        <w:rPr>
          <w:lang w:val="en-US"/>
        </w:rPr>
        <w:t>was</w:t>
      </w:r>
      <w:proofErr w:type="gramEnd"/>
      <w:r w:rsidR="00E139DC" w:rsidRPr="000E5D0B">
        <w:rPr>
          <w:lang w:val="en-US"/>
        </w:rPr>
        <w:t xml:space="preserve"> no further risk management of suspects.   Having </w:t>
      </w:r>
      <w:r w:rsidR="00621CDC">
        <w:rPr>
          <w:lang w:val="en-US"/>
        </w:rPr>
        <w:t xml:space="preserve">considered this, </w:t>
      </w:r>
      <w:r w:rsidR="00E139DC" w:rsidRPr="000E5D0B">
        <w:rPr>
          <w:lang w:val="en-US"/>
        </w:rPr>
        <w:t xml:space="preserve">I identified an area of </w:t>
      </w:r>
      <w:r w:rsidR="00820494" w:rsidRPr="000E5D0B">
        <w:rPr>
          <w:lang w:val="en-US"/>
        </w:rPr>
        <w:t xml:space="preserve">concern; </w:t>
      </w:r>
      <w:r w:rsidR="00820494">
        <w:rPr>
          <w:lang w:val="en-US"/>
        </w:rPr>
        <w:t>In</w:t>
      </w:r>
      <w:r w:rsidR="00E139DC" w:rsidRPr="000E5D0B">
        <w:rPr>
          <w:lang w:val="en-US"/>
        </w:rPr>
        <w:t xml:space="preserve"> my view, </w:t>
      </w:r>
      <w:r w:rsidR="007E284F">
        <w:rPr>
          <w:lang w:val="en-US"/>
        </w:rPr>
        <w:t xml:space="preserve">and as </w:t>
      </w:r>
      <w:r w:rsidR="002A0E8C">
        <w:rPr>
          <w:lang w:val="en-US"/>
        </w:rPr>
        <w:t xml:space="preserve">suggested by </w:t>
      </w:r>
      <w:proofErr w:type="spellStart"/>
      <w:r w:rsidR="002A0E8C">
        <w:rPr>
          <w:lang w:val="en-US"/>
        </w:rPr>
        <w:t>Babchishin</w:t>
      </w:r>
      <w:proofErr w:type="spellEnd"/>
      <w:r w:rsidR="002A0E8C">
        <w:rPr>
          <w:lang w:val="en-US"/>
        </w:rPr>
        <w:t xml:space="preserve"> &amp; Hanson </w:t>
      </w:r>
      <w:sdt>
        <w:sdtPr>
          <w:rPr>
            <w:lang w:val="en-US"/>
          </w:rPr>
          <w:id w:val="-613446845"/>
          <w:citation/>
        </w:sdtPr>
        <w:sdtContent>
          <w:r w:rsidR="002A0E8C">
            <w:rPr>
              <w:lang w:val="en-US"/>
            </w:rPr>
            <w:fldChar w:fldCharType="begin"/>
          </w:r>
          <w:r w:rsidR="002A0E8C">
            <w:instrText xml:space="preserve">CITATION Bab20 \n  \l 2057 </w:instrText>
          </w:r>
          <w:r w:rsidR="002A0E8C">
            <w:rPr>
              <w:lang w:val="en-US"/>
            </w:rPr>
            <w:fldChar w:fldCharType="separate"/>
          </w:r>
          <w:r w:rsidR="00F27FF5" w:rsidRPr="00F27FF5">
            <w:rPr>
              <w:noProof/>
            </w:rPr>
            <w:t>(2020)</w:t>
          </w:r>
          <w:r w:rsidR="002A0E8C">
            <w:rPr>
              <w:lang w:val="en-US"/>
            </w:rPr>
            <w:fldChar w:fldCharType="end"/>
          </w:r>
        </w:sdtContent>
      </w:sdt>
      <w:r w:rsidR="005F658F">
        <w:rPr>
          <w:lang w:val="en-US"/>
        </w:rPr>
        <w:t xml:space="preserve"> </w:t>
      </w:r>
      <w:r w:rsidR="00E139DC" w:rsidRPr="000E5D0B">
        <w:rPr>
          <w:lang w:val="en-US"/>
        </w:rPr>
        <w:t xml:space="preserve">the risk </w:t>
      </w:r>
      <w:r w:rsidR="00025CF8">
        <w:rPr>
          <w:lang w:val="en-US"/>
        </w:rPr>
        <w:t xml:space="preserve">posed by </w:t>
      </w:r>
      <w:r w:rsidR="00E139DC" w:rsidRPr="000E5D0B">
        <w:rPr>
          <w:lang w:val="en-US"/>
        </w:rPr>
        <w:t xml:space="preserve">that suspect remained and it was imperative that this was addressed.  I felt that, even though no formal police action </w:t>
      </w:r>
      <w:r w:rsidR="00B8489E" w:rsidRPr="000E5D0B">
        <w:rPr>
          <w:lang w:val="en-US"/>
        </w:rPr>
        <w:t>was</w:t>
      </w:r>
      <w:r w:rsidR="00E139DC" w:rsidRPr="000E5D0B">
        <w:rPr>
          <w:lang w:val="en-US"/>
        </w:rPr>
        <w:t xml:space="preserve"> taken, a review of all relevant information held on the suspect within police systems should be </w:t>
      </w:r>
      <w:r w:rsidR="001A3AE0">
        <w:rPr>
          <w:lang w:val="en-US"/>
        </w:rPr>
        <w:t xml:space="preserve">undertaken </w:t>
      </w:r>
      <w:r w:rsidR="00E139DC" w:rsidRPr="000E5D0B">
        <w:rPr>
          <w:lang w:val="en-US"/>
        </w:rPr>
        <w:t xml:space="preserve">and assessed for risk.  If a risk was </w:t>
      </w:r>
      <w:r w:rsidR="000807A7" w:rsidRPr="000E5D0B">
        <w:rPr>
          <w:lang w:val="en-US"/>
        </w:rPr>
        <w:t>identified,</w:t>
      </w:r>
      <w:r w:rsidR="00E139DC" w:rsidRPr="000E5D0B">
        <w:rPr>
          <w:lang w:val="en-US"/>
        </w:rPr>
        <w:t xml:space="preserve"> </w:t>
      </w:r>
      <w:proofErr w:type="gramStart"/>
      <w:r w:rsidR="00E139DC" w:rsidRPr="000E5D0B">
        <w:rPr>
          <w:lang w:val="en-US"/>
        </w:rPr>
        <w:t>they</w:t>
      </w:r>
      <w:proofErr w:type="gramEnd"/>
      <w:r w:rsidR="00E139DC" w:rsidRPr="000E5D0B">
        <w:rPr>
          <w:lang w:val="en-US"/>
        </w:rPr>
        <w:t xml:space="preserve"> should subsequently be referred to our Offender Management Units (OMU) for assessment and management.</w:t>
      </w:r>
      <w:r w:rsidR="00D8092B">
        <w:rPr>
          <w:lang w:val="en-US"/>
        </w:rPr>
        <w:t xml:space="preserve"> </w:t>
      </w:r>
    </w:p>
    <w:p w14:paraId="43DCE1B5" w14:textId="29CA8BE9" w:rsidR="00E139DC" w:rsidRPr="000E5D0B" w:rsidRDefault="00E139DC" w:rsidP="00820494">
      <w:pPr>
        <w:spacing w:line="480" w:lineRule="auto"/>
        <w:rPr>
          <w:lang w:val="en-US"/>
        </w:rPr>
      </w:pPr>
      <w:r w:rsidRPr="000E5D0B">
        <w:rPr>
          <w:lang w:val="en-US"/>
        </w:rPr>
        <w:lastRenderedPageBreak/>
        <w:t xml:space="preserve">Having completed an area of study with the College of Policing in conjunction with Operation </w:t>
      </w:r>
      <w:proofErr w:type="spellStart"/>
      <w:r w:rsidRPr="000E5D0B">
        <w:rPr>
          <w:lang w:val="en-US"/>
        </w:rPr>
        <w:t>Soteria</w:t>
      </w:r>
      <w:proofErr w:type="spellEnd"/>
      <w:r w:rsidRPr="000E5D0B">
        <w:rPr>
          <w:lang w:val="en-US"/>
        </w:rPr>
        <w:t xml:space="preserve">, I now hold a much stronger understanding on this subject and why victims may act in </w:t>
      </w:r>
      <w:r w:rsidR="00D62C6F">
        <w:rPr>
          <w:lang w:val="en-US"/>
        </w:rPr>
        <w:t xml:space="preserve">a certain </w:t>
      </w:r>
      <w:r w:rsidRPr="000E5D0B">
        <w:rPr>
          <w:lang w:val="en-US"/>
        </w:rPr>
        <w:t xml:space="preserve">way, as </w:t>
      </w:r>
      <w:r w:rsidR="00D8092B" w:rsidRPr="000E5D0B">
        <w:rPr>
          <w:lang w:val="en-US"/>
        </w:rPr>
        <w:t>well as</w:t>
      </w:r>
      <w:r w:rsidRPr="000E5D0B">
        <w:rPr>
          <w:lang w:val="en-US"/>
        </w:rPr>
        <w:t xml:space="preserve"> </w:t>
      </w:r>
      <w:r w:rsidR="001E73C5">
        <w:rPr>
          <w:lang w:val="en-US"/>
        </w:rPr>
        <w:t xml:space="preserve">the actions of </w:t>
      </w:r>
      <w:r w:rsidRPr="000E5D0B">
        <w:rPr>
          <w:lang w:val="en-US"/>
        </w:rPr>
        <w:t>suspects.  From this</w:t>
      </w:r>
      <w:r w:rsidR="004533E5">
        <w:rPr>
          <w:lang w:val="en-US"/>
        </w:rPr>
        <w:t xml:space="preserve">, as well as the outcome of the recent review by Baroness Casey, </w:t>
      </w:r>
      <w:r w:rsidRPr="000E5D0B">
        <w:rPr>
          <w:lang w:val="en-US"/>
        </w:rPr>
        <w:t>it is clear the mindsets of colleagues need to be changed</w:t>
      </w:r>
      <w:r w:rsidR="00EC0EFF">
        <w:rPr>
          <w:lang w:val="en-US"/>
        </w:rPr>
        <w:t xml:space="preserve">, misconceptions </w:t>
      </w:r>
      <w:r w:rsidR="00D62C6F">
        <w:rPr>
          <w:lang w:val="en-US"/>
        </w:rPr>
        <w:t>challenged,</w:t>
      </w:r>
      <w:r w:rsidRPr="000E5D0B">
        <w:rPr>
          <w:lang w:val="en-US"/>
        </w:rPr>
        <w:t xml:space="preserve"> and some myths busted.  </w:t>
      </w:r>
    </w:p>
    <w:p w14:paraId="0BCBB16D" w14:textId="2DAC0BEA" w:rsidR="00E139DC" w:rsidRPr="000E5D0B" w:rsidRDefault="00E139DC" w:rsidP="00820494">
      <w:pPr>
        <w:spacing w:line="480" w:lineRule="auto"/>
        <w:rPr>
          <w:lang w:val="en-US"/>
        </w:rPr>
      </w:pPr>
      <w:r w:rsidRPr="000E5D0B">
        <w:rPr>
          <w:lang w:val="en-US"/>
        </w:rPr>
        <w:t xml:space="preserve">Together with this suspect focus, I knew I had to seize this opportunity to </w:t>
      </w:r>
      <w:r w:rsidR="001E792B">
        <w:rPr>
          <w:lang w:val="en-US"/>
        </w:rPr>
        <w:t xml:space="preserve">also </w:t>
      </w:r>
      <w:r w:rsidRPr="000E5D0B">
        <w:rPr>
          <w:lang w:val="en-US"/>
        </w:rPr>
        <w:t xml:space="preserve">address the culture.  I was aware this was going to be a challenge but knew that changing the way things are done and the way things are thought of was now a necessity, and something I wanted to fulfill.  </w:t>
      </w:r>
    </w:p>
    <w:p w14:paraId="20625FD1" w14:textId="77777777" w:rsidR="00E139DC" w:rsidRPr="000E5D0B" w:rsidRDefault="00E139DC" w:rsidP="00820494">
      <w:pPr>
        <w:spacing w:line="480" w:lineRule="auto"/>
        <w:rPr>
          <w:lang w:val="en-US"/>
        </w:rPr>
      </w:pPr>
    </w:p>
    <w:p w14:paraId="790297C2" w14:textId="77777777" w:rsidR="00E139DC" w:rsidRPr="000E5D0B" w:rsidRDefault="00E139DC" w:rsidP="00820494">
      <w:pPr>
        <w:spacing w:line="480" w:lineRule="auto"/>
      </w:pPr>
      <w:bookmarkStart w:id="2" w:name="_Toc133001121"/>
      <w:r w:rsidRPr="000E5D0B">
        <w:t>FEELINGS</w:t>
      </w:r>
      <w:bookmarkEnd w:id="2"/>
    </w:p>
    <w:p w14:paraId="7384EE93" w14:textId="44D3E8F8" w:rsidR="00E139DC" w:rsidRPr="000E5D0B" w:rsidRDefault="00E139DC" w:rsidP="00820494">
      <w:pPr>
        <w:spacing w:line="480" w:lineRule="auto"/>
        <w:rPr>
          <w:lang w:val="en-US"/>
        </w:rPr>
      </w:pPr>
      <w:r w:rsidRPr="000E5D0B">
        <w:rPr>
          <w:lang w:val="en-US"/>
        </w:rPr>
        <w:t xml:space="preserve">Leading this change in investigation practice and change of mindset was </w:t>
      </w:r>
      <w:r w:rsidR="00BF3320">
        <w:rPr>
          <w:lang w:val="en-US"/>
        </w:rPr>
        <w:t xml:space="preserve">something I wished </w:t>
      </w:r>
      <w:r w:rsidRPr="000E5D0B">
        <w:rPr>
          <w:lang w:val="en-US"/>
        </w:rPr>
        <w:t xml:space="preserve">to be a part of from the outset.  In preparation for this, I asked myself why I wish to be behind this drive and what are my true feelings </w:t>
      </w:r>
      <w:r w:rsidR="00E17BB1" w:rsidRPr="000E5D0B">
        <w:rPr>
          <w:lang w:val="en-US"/>
        </w:rPr>
        <w:t>about RASSO</w:t>
      </w:r>
      <w:r w:rsidRPr="000E5D0B">
        <w:rPr>
          <w:lang w:val="en-US"/>
        </w:rPr>
        <w:t xml:space="preserve"> as well as my own views on the VAWG movement.   I have considered whether I believe there to be an issue in respect of the challenges of VAWG or is the issue simply people’s perception of VAWG and perception of fear, which subsequently leads to low confidence in policing </w:t>
      </w:r>
      <w:r w:rsidRPr="000E5D0B">
        <w:fldChar w:fldCharType="begin"/>
      </w:r>
      <w:r w:rsidRPr="000E5D0B">
        <w:instrText xml:space="preserve"> CITATION Bon09 \l 2057 </w:instrText>
      </w:r>
      <w:r w:rsidRPr="000E5D0B">
        <w:fldChar w:fldCharType="separate"/>
      </w:r>
      <w:r w:rsidR="00F27FF5">
        <w:rPr>
          <w:noProof/>
        </w:rPr>
        <w:t xml:space="preserve"> </w:t>
      </w:r>
      <w:r w:rsidR="00F27FF5" w:rsidRPr="00F27FF5">
        <w:rPr>
          <w:noProof/>
        </w:rPr>
        <w:t>(Bonner, 2009)</w:t>
      </w:r>
      <w:r w:rsidRPr="000E5D0B">
        <w:fldChar w:fldCharType="end"/>
      </w:r>
      <w:r w:rsidRPr="000E5D0B">
        <w:rPr>
          <w:lang w:val="en-US"/>
        </w:rPr>
        <w:t xml:space="preserve">.  Is it simply a ‘hot topic’ and could it be considered ‘jumping on the bandwagon’ or do I have a genuine interest?  On </w:t>
      </w:r>
      <w:r w:rsidR="00F40DE2">
        <w:rPr>
          <w:lang w:val="en-US"/>
        </w:rPr>
        <w:t>identifying</w:t>
      </w:r>
      <w:r w:rsidRPr="000E5D0B">
        <w:rPr>
          <w:lang w:val="en-US"/>
        </w:rPr>
        <w:t xml:space="preserve"> I held a strong interest in this area, I subsequently asked myself what drives that interest?  Is it a natural concern in that my feelings are influenced by the risk of VAWG to myself, my friends and family?  Or is it that I feel driven by people’s </w:t>
      </w:r>
      <w:r w:rsidRPr="000E5D0B">
        <w:rPr>
          <w:lang w:val="en-US"/>
        </w:rPr>
        <w:lastRenderedPageBreak/>
        <w:t xml:space="preserve">fear of VAWG?  Is it necessary to consider the impact this has upon my work, the reflection upon the </w:t>
      </w:r>
      <w:proofErr w:type="spellStart"/>
      <w:r w:rsidRPr="000E5D0B">
        <w:rPr>
          <w:lang w:val="en-US"/>
        </w:rPr>
        <w:t>organi</w:t>
      </w:r>
      <w:r w:rsidR="00CA3745">
        <w:rPr>
          <w:lang w:val="en-US"/>
        </w:rPr>
        <w:t>s</w:t>
      </w:r>
      <w:r w:rsidRPr="000E5D0B">
        <w:rPr>
          <w:lang w:val="en-US"/>
        </w:rPr>
        <w:t>ation</w:t>
      </w:r>
      <w:proofErr w:type="spellEnd"/>
      <w:r w:rsidRPr="000E5D0B">
        <w:rPr>
          <w:lang w:val="en-US"/>
        </w:rPr>
        <w:t xml:space="preserve"> and therefore my leadership style and skills?</w:t>
      </w:r>
    </w:p>
    <w:p w14:paraId="4DC17C68" w14:textId="6322050E" w:rsidR="00E139DC" w:rsidRPr="000E5D0B" w:rsidRDefault="00E139DC" w:rsidP="00820494">
      <w:pPr>
        <w:spacing w:line="480" w:lineRule="auto"/>
        <w:rPr>
          <w:lang w:val="en-US"/>
        </w:rPr>
      </w:pPr>
      <w:r w:rsidRPr="000E5D0B">
        <w:rPr>
          <w:lang w:val="en-US"/>
        </w:rPr>
        <w:t>As well as the VAWG strategy, I have been able to identify a culture that remains present within the police service, something I would like to address, particularly as a female officer, who supervises RASSO investigations in what remains a male dominated arena</w:t>
      </w:r>
      <w:r w:rsidR="007F6AA7">
        <w:rPr>
          <w:lang w:val="en-US"/>
        </w:rPr>
        <w:t xml:space="preserve"> </w:t>
      </w:r>
      <w:sdt>
        <w:sdtPr>
          <w:rPr>
            <w:lang w:val="en-US"/>
          </w:rPr>
          <w:id w:val="-1172017968"/>
          <w:citation/>
        </w:sdtPr>
        <w:sdtContent>
          <w:r w:rsidR="007F6AA7">
            <w:rPr>
              <w:lang w:val="en-US"/>
            </w:rPr>
            <w:fldChar w:fldCharType="begin"/>
          </w:r>
          <w:r w:rsidR="007F6AA7">
            <w:instrText xml:space="preserve"> CITATION Dod10 \l 2057 </w:instrText>
          </w:r>
          <w:r w:rsidR="007F6AA7">
            <w:rPr>
              <w:lang w:val="en-US"/>
            </w:rPr>
            <w:fldChar w:fldCharType="separate"/>
          </w:r>
          <w:r w:rsidR="00F27FF5" w:rsidRPr="00F27FF5">
            <w:rPr>
              <w:noProof/>
            </w:rPr>
            <w:t>(Dodge, et al., 2010)</w:t>
          </w:r>
          <w:r w:rsidR="007F6AA7">
            <w:rPr>
              <w:lang w:val="en-US"/>
            </w:rPr>
            <w:fldChar w:fldCharType="end"/>
          </w:r>
        </w:sdtContent>
      </w:sdt>
      <w:r w:rsidR="007F6AA7">
        <w:rPr>
          <w:lang w:val="en-US"/>
        </w:rPr>
        <w:t>.</w:t>
      </w:r>
    </w:p>
    <w:p w14:paraId="12CE7721" w14:textId="7D59648D" w:rsidR="00E139DC" w:rsidRPr="000E5D0B" w:rsidRDefault="00E139DC" w:rsidP="00820494">
      <w:pPr>
        <w:spacing w:line="480" w:lineRule="auto"/>
        <w:rPr>
          <w:lang w:val="en-US"/>
        </w:rPr>
      </w:pPr>
      <w:r w:rsidRPr="000E5D0B">
        <w:rPr>
          <w:lang w:val="en-US"/>
        </w:rPr>
        <w:t xml:space="preserve">Culture in Policing is a much talked about subject, causing me to ask myself, exactly what is culture?  Often, when describing police culture, the phrase the British model of policing is referred to </w:t>
      </w:r>
      <w:r w:rsidRPr="000E5D0B">
        <w:fldChar w:fldCharType="begin"/>
      </w:r>
      <w:r w:rsidRPr="000E5D0B">
        <w:instrText xml:space="preserve"> CITATION Bro21 \l 2057 </w:instrText>
      </w:r>
      <w:r w:rsidRPr="000E5D0B">
        <w:fldChar w:fldCharType="separate"/>
      </w:r>
      <w:r w:rsidR="00F27FF5">
        <w:rPr>
          <w:noProof/>
        </w:rPr>
        <w:t xml:space="preserve"> </w:t>
      </w:r>
      <w:r w:rsidR="00F27FF5" w:rsidRPr="00F27FF5">
        <w:rPr>
          <w:noProof/>
        </w:rPr>
        <w:t>(Brown, 2021)</w:t>
      </w:r>
      <w:r w:rsidRPr="000E5D0B">
        <w:fldChar w:fldCharType="end"/>
      </w:r>
      <w:r w:rsidRPr="000E5D0B">
        <w:rPr>
          <w:lang w:val="en-US"/>
        </w:rPr>
        <w:t>, however, that merely identifies areas within policing such as office of constable</w:t>
      </w:r>
      <w:r w:rsidR="00C2278C">
        <w:rPr>
          <w:lang w:val="en-US"/>
        </w:rPr>
        <w:t xml:space="preserve"> and </w:t>
      </w:r>
      <w:r w:rsidRPr="000E5D0B">
        <w:rPr>
          <w:lang w:val="en-US"/>
        </w:rPr>
        <w:t xml:space="preserve">policing by consent.  It is the culture that is formed within each of these areas that the focus is on and </w:t>
      </w:r>
      <w:r w:rsidR="00D27668">
        <w:rPr>
          <w:lang w:val="en-US"/>
        </w:rPr>
        <w:t>its creation.</w:t>
      </w:r>
      <w:r w:rsidRPr="000E5D0B">
        <w:rPr>
          <w:lang w:val="en-US"/>
        </w:rPr>
        <w:t xml:space="preserve">  Previously I have observed reports and internal reviews and thought about how awful it must be to be working in such places with a toxic culture, as highlighted recently in the</w:t>
      </w:r>
      <w:r w:rsidRPr="000E5D0B">
        <w:rPr>
          <w:color w:val="FF0000"/>
          <w:lang w:val="en-US"/>
        </w:rPr>
        <w:t xml:space="preserve"> </w:t>
      </w:r>
      <w:r w:rsidRPr="000E5D0B">
        <w:rPr>
          <w:lang w:val="en-US"/>
        </w:rPr>
        <w:t xml:space="preserve">review conducted by Baroness Casey into working practices into the Met Police </w:t>
      </w:r>
      <w:r w:rsidRPr="000E5D0B">
        <w:fldChar w:fldCharType="begin"/>
      </w:r>
      <w:r w:rsidRPr="000E5D0B">
        <w:instrText xml:space="preserve"> CITATION Tip23 \l 2057 </w:instrText>
      </w:r>
      <w:r w:rsidRPr="000E5D0B">
        <w:fldChar w:fldCharType="separate"/>
      </w:r>
      <w:r w:rsidR="00F27FF5">
        <w:rPr>
          <w:noProof/>
        </w:rPr>
        <w:t xml:space="preserve"> </w:t>
      </w:r>
      <w:r w:rsidR="00F27FF5" w:rsidRPr="00F27FF5">
        <w:rPr>
          <w:noProof/>
        </w:rPr>
        <w:t>(Tiplady-Bishop &amp; Evans, 2023)</w:t>
      </w:r>
      <w:r w:rsidRPr="000E5D0B">
        <w:fldChar w:fldCharType="end"/>
      </w:r>
      <w:r w:rsidR="004837FA">
        <w:t xml:space="preserve">.  </w:t>
      </w:r>
      <w:r w:rsidR="00A032F2">
        <w:t>T</w:t>
      </w:r>
      <w:r w:rsidR="0084363C">
        <w:rPr>
          <w:lang w:val="en-US"/>
        </w:rPr>
        <w:t>hat</w:t>
      </w:r>
      <w:r w:rsidR="00A032F2">
        <w:rPr>
          <w:lang w:val="en-US"/>
        </w:rPr>
        <w:t xml:space="preserve"> review</w:t>
      </w:r>
      <w:r w:rsidR="0084363C">
        <w:rPr>
          <w:lang w:val="en-US"/>
        </w:rPr>
        <w:t xml:space="preserve"> identified institutional racism, </w:t>
      </w:r>
      <w:proofErr w:type="gramStart"/>
      <w:r w:rsidR="0084363C">
        <w:rPr>
          <w:lang w:val="en-US"/>
        </w:rPr>
        <w:t>sexism</w:t>
      </w:r>
      <w:proofErr w:type="gramEnd"/>
      <w:r w:rsidR="00135DC5">
        <w:rPr>
          <w:lang w:val="en-US"/>
        </w:rPr>
        <w:t xml:space="preserve"> and</w:t>
      </w:r>
      <w:r w:rsidR="0084363C">
        <w:rPr>
          <w:lang w:val="en-US"/>
        </w:rPr>
        <w:t xml:space="preserve"> misogyny.</w:t>
      </w:r>
      <w:r w:rsidR="00D66D13">
        <w:rPr>
          <w:lang w:val="en-US"/>
        </w:rPr>
        <w:t xml:space="preserve">  </w:t>
      </w:r>
      <w:r w:rsidRPr="000E5D0B">
        <w:rPr>
          <w:lang w:val="en-US"/>
        </w:rPr>
        <w:t xml:space="preserve"> But, on </w:t>
      </w:r>
      <w:r w:rsidR="00D66D13">
        <w:rPr>
          <w:lang w:val="en-US"/>
        </w:rPr>
        <w:t>reflection</w:t>
      </w:r>
      <w:r w:rsidRPr="000E5D0B">
        <w:rPr>
          <w:lang w:val="en-US"/>
        </w:rPr>
        <w:t>, I have become aware that there is a</w:t>
      </w:r>
      <w:r w:rsidR="00E23ED3">
        <w:rPr>
          <w:lang w:val="en-US"/>
        </w:rPr>
        <w:t>lso</w:t>
      </w:r>
      <w:r w:rsidRPr="000E5D0B">
        <w:rPr>
          <w:lang w:val="en-US"/>
        </w:rPr>
        <w:t xml:space="preserve"> negative culture as alluded to by Baroness Casey within our </w:t>
      </w:r>
      <w:proofErr w:type="spellStart"/>
      <w:r w:rsidRPr="000E5D0B">
        <w:rPr>
          <w:lang w:val="en-US"/>
        </w:rPr>
        <w:t>organi</w:t>
      </w:r>
      <w:r w:rsidR="00D52F2A">
        <w:rPr>
          <w:lang w:val="en-US"/>
        </w:rPr>
        <w:t>s</w:t>
      </w:r>
      <w:r w:rsidRPr="000E5D0B">
        <w:rPr>
          <w:lang w:val="en-US"/>
        </w:rPr>
        <w:t>ation</w:t>
      </w:r>
      <w:proofErr w:type="spellEnd"/>
      <w:r w:rsidR="000E3A9C">
        <w:rPr>
          <w:lang w:val="en-US"/>
        </w:rPr>
        <w:t xml:space="preserve">, albeit </w:t>
      </w:r>
      <w:r w:rsidR="00021C3A">
        <w:rPr>
          <w:lang w:val="en-US"/>
        </w:rPr>
        <w:t xml:space="preserve">that </w:t>
      </w:r>
      <w:r w:rsidRPr="000E5D0B">
        <w:rPr>
          <w:lang w:val="en-US"/>
        </w:rPr>
        <w:t xml:space="preserve">may not be on the level identified within such a larger force as the </w:t>
      </w:r>
      <w:r w:rsidR="00BF436F" w:rsidRPr="000E5D0B">
        <w:rPr>
          <w:lang w:val="en-US"/>
        </w:rPr>
        <w:t>Met</w:t>
      </w:r>
      <w:r w:rsidR="00EC2DC0">
        <w:rPr>
          <w:lang w:val="en-US"/>
        </w:rPr>
        <w:t xml:space="preserve">.  Nevertheless, </w:t>
      </w:r>
      <w:r w:rsidRPr="000E5D0B">
        <w:rPr>
          <w:lang w:val="en-US"/>
        </w:rPr>
        <w:t>the attitudes remain</w:t>
      </w:r>
      <w:r w:rsidR="00E15993">
        <w:rPr>
          <w:lang w:val="en-US"/>
        </w:rPr>
        <w:t>, as alluded to by Bradford &amp; Quinton</w:t>
      </w:r>
      <w:r w:rsidR="0026288C">
        <w:rPr>
          <w:lang w:val="en-US"/>
        </w:rPr>
        <w:t xml:space="preserve"> </w:t>
      </w:r>
      <w:sdt>
        <w:sdtPr>
          <w:rPr>
            <w:lang w:val="en-US"/>
          </w:rPr>
          <w:id w:val="534011153"/>
          <w:citation/>
        </w:sdtPr>
        <w:sdtContent>
          <w:r w:rsidR="00E15993">
            <w:rPr>
              <w:lang w:val="en-US"/>
            </w:rPr>
            <w:fldChar w:fldCharType="begin"/>
          </w:r>
          <w:r w:rsidR="0026288C">
            <w:instrText xml:space="preserve">CITATION Bra14 \n  \l 2057 </w:instrText>
          </w:r>
          <w:r w:rsidR="00E15993">
            <w:rPr>
              <w:lang w:val="en-US"/>
            </w:rPr>
            <w:fldChar w:fldCharType="separate"/>
          </w:r>
          <w:r w:rsidR="00F27FF5" w:rsidRPr="00F27FF5">
            <w:rPr>
              <w:noProof/>
            </w:rPr>
            <w:t>(2014)</w:t>
          </w:r>
          <w:r w:rsidR="00E15993">
            <w:rPr>
              <w:lang w:val="en-US"/>
            </w:rPr>
            <w:fldChar w:fldCharType="end"/>
          </w:r>
        </w:sdtContent>
      </w:sdt>
      <w:r w:rsidR="0026288C">
        <w:rPr>
          <w:lang w:val="en-US"/>
        </w:rPr>
        <w:t xml:space="preserve">.  </w:t>
      </w:r>
      <w:r w:rsidRPr="000E5D0B">
        <w:rPr>
          <w:lang w:val="en-US"/>
        </w:rPr>
        <w:t xml:space="preserve">Having </w:t>
      </w:r>
      <w:r w:rsidR="00C005BF">
        <w:rPr>
          <w:lang w:val="en-US"/>
        </w:rPr>
        <w:t xml:space="preserve">considered this in detail, </w:t>
      </w:r>
      <w:r w:rsidR="001E2F7D">
        <w:rPr>
          <w:lang w:val="en-US"/>
        </w:rPr>
        <w:t xml:space="preserve">I </w:t>
      </w:r>
      <w:r w:rsidR="00241267">
        <w:rPr>
          <w:lang w:val="en-US"/>
        </w:rPr>
        <w:t xml:space="preserve">reflected on the </w:t>
      </w:r>
      <w:proofErr w:type="spellStart"/>
      <w:r w:rsidR="00241267">
        <w:rPr>
          <w:lang w:val="en-US"/>
        </w:rPr>
        <w:t>behaviours</w:t>
      </w:r>
      <w:proofErr w:type="spellEnd"/>
      <w:r w:rsidR="00241267">
        <w:rPr>
          <w:lang w:val="en-US"/>
        </w:rPr>
        <w:t xml:space="preserve"> of my colleagues, but more importantly myself</w:t>
      </w:r>
      <w:r w:rsidR="008D42B9">
        <w:rPr>
          <w:lang w:val="en-US"/>
        </w:rPr>
        <w:t xml:space="preserve">.  It </w:t>
      </w:r>
      <w:r w:rsidR="00A35253">
        <w:rPr>
          <w:lang w:val="en-US"/>
        </w:rPr>
        <w:t xml:space="preserve">occurred to me </w:t>
      </w:r>
      <w:r w:rsidR="008D42B9">
        <w:rPr>
          <w:lang w:val="en-US"/>
        </w:rPr>
        <w:t xml:space="preserve">that I had </w:t>
      </w:r>
      <w:r w:rsidRPr="000E5D0B">
        <w:rPr>
          <w:lang w:val="en-US"/>
        </w:rPr>
        <w:t xml:space="preserve">previously been present during such conversations and </w:t>
      </w:r>
      <w:r w:rsidR="00340D24">
        <w:rPr>
          <w:lang w:val="en-US"/>
        </w:rPr>
        <w:t>acquiescing to sim</w:t>
      </w:r>
      <w:r w:rsidRPr="000E5D0B">
        <w:rPr>
          <w:lang w:val="en-US"/>
        </w:rPr>
        <w:t>ilar views to that of colleagues</w:t>
      </w:r>
      <w:r w:rsidR="008D42B9">
        <w:rPr>
          <w:lang w:val="en-US"/>
        </w:rPr>
        <w:t xml:space="preserve">.  I had to ask myself, </w:t>
      </w:r>
      <w:r w:rsidRPr="000E5D0B">
        <w:rPr>
          <w:lang w:val="en-US"/>
        </w:rPr>
        <w:t>why was that?  Was that because it</w:t>
      </w:r>
      <w:r w:rsidR="00E15993">
        <w:rPr>
          <w:lang w:val="en-US"/>
        </w:rPr>
        <w:t xml:space="preserve"> </w:t>
      </w:r>
      <w:r w:rsidRPr="000E5D0B">
        <w:rPr>
          <w:lang w:val="en-US"/>
        </w:rPr>
        <w:t>was my honest held belief</w:t>
      </w:r>
      <w:r w:rsidR="008924B5">
        <w:rPr>
          <w:lang w:val="en-US"/>
        </w:rPr>
        <w:t>?  O</w:t>
      </w:r>
      <w:r w:rsidRPr="000E5D0B">
        <w:rPr>
          <w:lang w:val="en-US"/>
        </w:rPr>
        <w:t xml:space="preserve">r again, was that the influence of the culture that has formed over time and from officers experienced in this field.  </w:t>
      </w:r>
    </w:p>
    <w:p w14:paraId="15BCDC32" w14:textId="553371DF" w:rsidR="00E139DC" w:rsidRPr="000E5D0B" w:rsidRDefault="009D003F" w:rsidP="00820494">
      <w:pPr>
        <w:spacing w:line="480" w:lineRule="auto"/>
        <w:rPr>
          <w:lang w:val="en-US"/>
        </w:rPr>
      </w:pPr>
      <w:r>
        <w:rPr>
          <w:lang w:val="en-US"/>
        </w:rPr>
        <w:lastRenderedPageBreak/>
        <w:t xml:space="preserve">During this reflection, I considered my </w:t>
      </w:r>
      <w:r w:rsidR="00E139DC" w:rsidRPr="000E5D0B">
        <w:rPr>
          <w:lang w:val="en-US"/>
        </w:rPr>
        <w:t xml:space="preserve">previous unsuccessful application for promotion, </w:t>
      </w:r>
      <w:r w:rsidR="001D794A">
        <w:rPr>
          <w:lang w:val="en-US"/>
        </w:rPr>
        <w:t xml:space="preserve">where </w:t>
      </w:r>
      <w:r w:rsidR="00E139DC" w:rsidRPr="000E5D0B">
        <w:rPr>
          <w:lang w:val="en-US"/>
        </w:rPr>
        <w:t xml:space="preserve">I was </w:t>
      </w:r>
      <w:r w:rsidR="001D794A">
        <w:rPr>
          <w:lang w:val="en-US"/>
        </w:rPr>
        <w:t xml:space="preserve">made </w:t>
      </w:r>
      <w:r w:rsidR="00E139DC" w:rsidRPr="000E5D0B">
        <w:rPr>
          <w:lang w:val="en-US"/>
        </w:rPr>
        <w:t xml:space="preserve">aware of a lack of strategic leadership experience and understood that this may hinder my career opportunities.   As such, when I became aware that Dyfed </w:t>
      </w:r>
      <w:proofErr w:type="spellStart"/>
      <w:r w:rsidR="00E139DC" w:rsidRPr="000E5D0B">
        <w:rPr>
          <w:lang w:val="en-US"/>
        </w:rPr>
        <w:t>Powys</w:t>
      </w:r>
      <w:proofErr w:type="spellEnd"/>
      <w:r w:rsidR="00E139DC" w:rsidRPr="000E5D0B">
        <w:rPr>
          <w:lang w:val="en-US"/>
        </w:rPr>
        <w:t xml:space="preserve"> Police was to be one of fourteen forces taking part in the Op </w:t>
      </w:r>
      <w:proofErr w:type="spellStart"/>
      <w:r w:rsidR="00E139DC" w:rsidRPr="000E5D0B">
        <w:rPr>
          <w:lang w:val="en-US"/>
        </w:rPr>
        <w:t>Soteria</w:t>
      </w:r>
      <w:proofErr w:type="spellEnd"/>
      <w:r w:rsidR="00E139DC" w:rsidRPr="000E5D0B">
        <w:rPr>
          <w:lang w:val="en-US"/>
        </w:rPr>
        <w:t xml:space="preserve"> expansion process, I identified this as an opportunity to develop</w:t>
      </w:r>
      <w:r w:rsidR="00E23ED3">
        <w:rPr>
          <w:lang w:val="en-US"/>
        </w:rPr>
        <w:t xml:space="preserve"> myself professionally.</w:t>
      </w:r>
      <w:r w:rsidR="005B4B48">
        <w:rPr>
          <w:lang w:val="en-US"/>
        </w:rPr>
        <w:t xml:space="preserve"> </w:t>
      </w:r>
    </w:p>
    <w:p w14:paraId="09582E47" w14:textId="28642F0F" w:rsidR="00E139DC" w:rsidRPr="000E5D0B" w:rsidRDefault="00E139DC" w:rsidP="00820494">
      <w:pPr>
        <w:spacing w:line="480" w:lineRule="auto"/>
        <w:rPr>
          <w:lang w:val="en-US"/>
        </w:rPr>
      </w:pPr>
      <w:r w:rsidRPr="000E5D0B">
        <w:rPr>
          <w:lang w:val="en-US"/>
        </w:rPr>
        <w:t xml:space="preserve">From a personal perspective, I felt confident that I possessed the right knowledge, skillsets, </w:t>
      </w:r>
      <w:r w:rsidR="001A038A" w:rsidRPr="000E5D0B">
        <w:rPr>
          <w:lang w:val="en-US"/>
        </w:rPr>
        <w:t>interest,</w:t>
      </w:r>
      <w:r w:rsidRPr="000E5D0B">
        <w:rPr>
          <w:lang w:val="en-US"/>
        </w:rPr>
        <w:t xml:space="preserve"> and enthusiasm to review </w:t>
      </w:r>
      <w:r w:rsidR="00C22674">
        <w:rPr>
          <w:lang w:val="en-US"/>
        </w:rPr>
        <w:t xml:space="preserve">this </w:t>
      </w:r>
      <w:r w:rsidRPr="000E5D0B">
        <w:rPr>
          <w:lang w:val="en-US"/>
        </w:rPr>
        <w:t xml:space="preserve">area of investigations.  I held some knowledge on understanding trauma and the effects of such offences upon individuals, and how this could identify areas of how to dispel myths and misconceptions.  From my time within this </w:t>
      </w:r>
      <w:r w:rsidR="00212FF0" w:rsidRPr="000E5D0B">
        <w:rPr>
          <w:lang w:val="en-US"/>
        </w:rPr>
        <w:t>department</w:t>
      </w:r>
      <w:r w:rsidRPr="000E5D0B">
        <w:rPr>
          <w:lang w:val="en-US"/>
        </w:rPr>
        <w:t xml:space="preserve"> and previous experiences, I was aware of the culture that surrounded such investigations and knew this was certainly not going to be an easy ride</w:t>
      </w:r>
      <w:r w:rsidR="002F1EAF">
        <w:rPr>
          <w:lang w:val="en-US"/>
        </w:rPr>
        <w:t xml:space="preserve"> </w:t>
      </w:r>
      <w:sdt>
        <w:sdtPr>
          <w:rPr>
            <w:lang w:val="en-US"/>
          </w:rPr>
          <w:id w:val="249324577"/>
          <w:citation/>
        </w:sdtPr>
        <w:sdtContent>
          <w:r w:rsidR="002F1EAF">
            <w:rPr>
              <w:lang w:val="en-US"/>
            </w:rPr>
            <w:fldChar w:fldCharType="begin"/>
          </w:r>
          <w:r w:rsidR="002F1EAF">
            <w:instrText xml:space="preserve"> CITATION Wad04 \l 2057 </w:instrText>
          </w:r>
          <w:r w:rsidR="002F1EAF">
            <w:rPr>
              <w:lang w:val="en-US"/>
            </w:rPr>
            <w:fldChar w:fldCharType="separate"/>
          </w:r>
          <w:r w:rsidR="00F27FF5" w:rsidRPr="00F27FF5">
            <w:rPr>
              <w:noProof/>
            </w:rPr>
            <w:t>(Waddington, 2004)</w:t>
          </w:r>
          <w:r w:rsidR="002F1EAF">
            <w:rPr>
              <w:lang w:val="en-US"/>
            </w:rPr>
            <w:fldChar w:fldCharType="end"/>
          </w:r>
        </w:sdtContent>
      </w:sdt>
      <w:r w:rsidR="002F1EAF">
        <w:rPr>
          <w:lang w:val="en-US"/>
        </w:rPr>
        <w:t>.</w:t>
      </w:r>
    </w:p>
    <w:p w14:paraId="16F4118B" w14:textId="7400E4C0" w:rsidR="00E139DC" w:rsidRPr="000E5D0B" w:rsidRDefault="00E139DC" w:rsidP="00820494">
      <w:pPr>
        <w:spacing w:line="480" w:lineRule="auto"/>
      </w:pPr>
      <w:r w:rsidRPr="000E5D0B">
        <w:t xml:space="preserve">Whilst supportive, my Detective Chief Inspector described this as an incredible amount of work to take on in addition to my day job, adding a cautionary </w:t>
      </w:r>
      <w:r w:rsidR="002F1EAF" w:rsidRPr="000E5D0B">
        <w:t>message</w:t>
      </w:r>
      <w:r w:rsidRPr="000E5D0B">
        <w:t xml:space="preserve"> that it wouldn’t guarantee a promotion.  He did however comment that I had the right ‘personality and skill’ to take the task on, which I thought was an interesting observation to make. </w:t>
      </w:r>
    </w:p>
    <w:p w14:paraId="2C51BA5E" w14:textId="266E90D8" w:rsidR="00E139DC" w:rsidRPr="000E5D0B" w:rsidRDefault="00E139DC" w:rsidP="00820494">
      <w:pPr>
        <w:spacing w:line="480" w:lineRule="auto"/>
      </w:pPr>
      <w:r w:rsidRPr="000E5D0B">
        <w:t xml:space="preserve">After meeting with the Senior Leadership Team, I presented some ideas on how to address and direct focus on the suspect, </w:t>
      </w:r>
      <w:r w:rsidR="002E1381">
        <w:t xml:space="preserve">commencing in </w:t>
      </w:r>
      <w:r w:rsidRPr="000E5D0B">
        <w:t xml:space="preserve">the initial stages of our investigations and </w:t>
      </w:r>
      <w:r w:rsidR="002E1381">
        <w:t xml:space="preserve">monitored </w:t>
      </w:r>
      <w:r w:rsidR="00212FF0">
        <w:t>throughout</w:t>
      </w:r>
      <w:r w:rsidR="00081F72">
        <w:t xml:space="preserve">.  I </w:t>
      </w:r>
      <w:r w:rsidR="00921D4F">
        <w:t xml:space="preserve">was successful in my request </w:t>
      </w:r>
      <w:r w:rsidRPr="000E5D0B">
        <w:t xml:space="preserve">to lead the implementation of this within my role of Pillar One of </w:t>
      </w:r>
      <w:r w:rsidR="00081F72">
        <w:t xml:space="preserve">Operation </w:t>
      </w:r>
      <w:proofErr w:type="spellStart"/>
      <w:r w:rsidR="00081F72">
        <w:t>Soteria</w:t>
      </w:r>
      <w:proofErr w:type="spellEnd"/>
      <w:r w:rsidR="00081F72">
        <w:t xml:space="preserve">.  </w:t>
      </w:r>
    </w:p>
    <w:p w14:paraId="56677CD1" w14:textId="7A52B7F2" w:rsidR="00E139DC" w:rsidRPr="000E5D0B" w:rsidRDefault="00E139DC" w:rsidP="00820494">
      <w:pPr>
        <w:spacing w:line="480" w:lineRule="auto"/>
      </w:pPr>
      <w:r w:rsidRPr="000E5D0B">
        <w:t xml:space="preserve">Holding onto the comment made by my Detective Chief Inspector regarding my personality, I have considered how this would impact upon certain leadership styles; </w:t>
      </w:r>
      <w:r w:rsidRPr="000E5D0B">
        <w:lastRenderedPageBreak/>
        <w:t>As</w:t>
      </w:r>
      <w:r w:rsidR="00A032F2">
        <w:t xml:space="preserve"> </w:t>
      </w:r>
      <w:proofErr w:type="spellStart"/>
      <w:r w:rsidR="00A032F2">
        <w:t>Kippenberger</w:t>
      </w:r>
      <w:proofErr w:type="spellEnd"/>
      <w:r w:rsidRPr="000E5D0B">
        <w:fldChar w:fldCharType="begin"/>
      </w:r>
      <w:r w:rsidR="00A032F2">
        <w:instrText xml:space="preserve">CITATION Kip02 \n  \l 2057 </w:instrText>
      </w:r>
      <w:r w:rsidRPr="000E5D0B">
        <w:fldChar w:fldCharType="separate"/>
      </w:r>
      <w:r w:rsidR="00F27FF5">
        <w:rPr>
          <w:noProof/>
        </w:rPr>
        <w:t xml:space="preserve"> </w:t>
      </w:r>
      <w:r w:rsidR="00F27FF5" w:rsidRPr="00F27FF5">
        <w:rPr>
          <w:noProof/>
        </w:rPr>
        <w:t>(2002)</w:t>
      </w:r>
      <w:r w:rsidRPr="000E5D0B">
        <w:fldChar w:fldCharType="end"/>
      </w:r>
      <w:r w:rsidRPr="000E5D0B">
        <w:t xml:space="preserve"> explains, Leadership styles are mirrored in approaches and mindsets, but are the result of complicated communications connecting how we reason and feel.    </w:t>
      </w:r>
    </w:p>
    <w:p w14:paraId="5B2C4181" w14:textId="43BDC78B" w:rsidR="00E139DC" w:rsidRDefault="003B1C71" w:rsidP="00820494">
      <w:pPr>
        <w:spacing w:line="480" w:lineRule="auto"/>
      </w:pPr>
      <w:r>
        <w:t>I</w:t>
      </w:r>
      <w:r w:rsidR="00BB1867">
        <w:t xml:space="preserve"> felt it</w:t>
      </w:r>
      <w:r w:rsidR="00E139DC" w:rsidRPr="000E5D0B">
        <w:t xml:space="preserve"> would assist me in understanding what was meant by style in such circumstances.</w:t>
      </w:r>
      <w:r w:rsidR="00A032F2">
        <w:t xml:space="preserve">  </w:t>
      </w:r>
      <w:proofErr w:type="spellStart"/>
      <w:r w:rsidR="00A032F2">
        <w:t>Kippenberger</w:t>
      </w:r>
      <w:proofErr w:type="spellEnd"/>
      <w:r w:rsidR="00A032F2">
        <w:t xml:space="preserve"> </w:t>
      </w:r>
      <w:r w:rsidR="00E139DC" w:rsidRPr="000E5D0B">
        <w:fldChar w:fldCharType="begin"/>
      </w:r>
      <w:r w:rsidR="00A032F2">
        <w:instrText xml:space="preserve">CITATION Kip02 \n  \l 2057 </w:instrText>
      </w:r>
      <w:r w:rsidR="00E139DC" w:rsidRPr="000E5D0B">
        <w:fldChar w:fldCharType="separate"/>
      </w:r>
      <w:r w:rsidR="00F27FF5">
        <w:rPr>
          <w:noProof/>
        </w:rPr>
        <w:t xml:space="preserve"> </w:t>
      </w:r>
      <w:r w:rsidR="00F27FF5" w:rsidRPr="00F27FF5">
        <w:rPr>
          <w:noProof/>
        </w:rPr>
        <w:t>(2002)</w:t>
      </w:r>
      <w:r w:rsidR="00E139DC" w:rsidRPr="000E5D0B">
        <w:fldChar w:fldCharType="end"/>
      </w:r>
      <w:r w:rsidR="00E139DC" w:rsidRPr="000E5D0B">
        <w:t xml:space="preserve"> explains this equates to the behaviours of leaders and goes on to break this down into mannerisms, such as tone of voice, body language etc…</w:t>
      </w:r>
    </w:p>
    <w:p w14:paraId="09FAB249" w14:textId="0782EFAC" w:rsidR="00934DF8" w:rsidRDefault="00934DF8" w:rsidP="00820494">
      <w:pPr>
        <w:spacing w:line="480" w:lineRule="auto"/>
      </w:pPr>
      <w:r w:rsidRPr="000E5D0B">
        <w:t>As</w:t>
      </w:r>
      <w:r w:rsidR="00A032F2">
        <w:t xml:space="preserve"> </w:t>
      </w:r>
      <w:proofErr w:type="spellStart"/>
      <w:r w:rsidR="00A032F2">
        <w:t>Kets</w:t>
      </w:r>
      <w:proofErr w:type="spellEnd"/>
      <w:r w:rsidR="00A032F2">
        <w:t xml:space="preserve"> de Vries </w:t>
      </w:r>
      <w:r w:rsidRPr="000E5D0B">
        <w:fldChar w:fldCharType="begin"/>
      </w:r>
      <w:r w:rsidR="00A032F2">
        <w:instrText xml:space="preserve">CITATION Ket94 \n  \l 2057 </w:instrText>
      </w:r>
      <w:r w:rsidRPr="000E5D0B">
        <w:fldChar w:fldCharType="separate"/>
      </w:r>
      <w:r w:rsidR="00F27FF5">
        <w:rPr>
          <w:noProof/>
        </w:rPr>
        <w:t xml:space="preserve"> </w:t>
      </w:r>
      <w:r w:rsidR="00F27FF5" w:rsidRPr="00F27FF5">
        <w:rPr>
          <w:noProof/>
        </w:rPr>
        <w:t>(1994)</w:t>
      </w:r>
      <w:r w:rsidRPr="000E5D0B">
        <w:fldChar w:fldCharType="end"/>
      </w:r>
      <w:r w:rsidRPr="000E5D0B">
        <w:t xml:space="preserve"> explains, a leadership style of a person will form because of their inner theatre, by which he explains to be their characteristic traits, motivational </w:t>
      </w:r>
      <w:r w:rsidR="002569D7" w:rsidRPr="000E5D0B">
        <w:t>drives,</w:t>
      </w:r>
      <w:r w:rsidRPr="000E5D0B">
        <w:t xml:space="preserve"> and temperament.  </w:t>
      </w:r>
    </w:p>
    <w:p w14:paraId="4BD9DB10" w14:textId="5212F400" w:rsidR="00E139DC" w:rsidRDefault="00E139DC" w:rsidP="00820494">
      <w:pPr>
        <w:spacing w:line="480" w:lineRule="auto"/>
      </w:pPr>
      <w:r w:rsidRPr="000E5D0B">
        <w:t>One thing I have learnt through leadership, particularly in policing is</w:t>
      </w:r>
      <w:r w:rsidR="0002254B">
        <w:t xml:space="preserve">, contrary to the </w:t>
      </w:r>
      <w:r w:rsidR="00E26D53">
        <w:t xml:space="preserve">argument of </w:t>
      </w:r>
      <w:r w:rsidR="001444BA">
        <w:t>the</w:t>
      </w:r>
      <w:r w:rsidR="00E80B87">
        <w:t xml:space="preserve"> Blake and Mouton model as described by Garg &amp; Jain </w:t>
      </w:r>
      <w:sdt>
        <w:sdtPr>
          <w:rPr>
            <w:rFonts w:ascii="Open Sans" w:hAnsi="Open Sans" w:cs="Open Sans"/>
            <w:color w:val="444444"/>
            <w:sz w:val="23"/>
            <w:szCs w:val="23"/>
            <w:shd w:val="clear" w:color="auto" w:fill="FFFFFF"/>
          </w:rPr>
          <w:id w:val="-611818917"/>
          <w:citation/>
        </w:sdtPr>
        <w:sdtContent>
          <w:r w:rsidR="001F4539">
            <w:rPr>
              <w:rFonts w:ascii="Open Sans" w:hAnsi="Open Sans" w:cs="Open Sans"/>
              <w:color w:val="444444"/>
              <w:sz w:val="23"/>
              <w:szCs w:val="23"/>
              <w:shd w:val="clear" w:color="auto" w:fill="FFFFFF"/>
            </w:rPr>
            <w:fldChar w:fldCharType="begin"/>
          </w:r>
          <w:r w:rsidR="00A032F2">
            <w:rPr>
              <w:rFonts w:ascii="Open Sans" w:hAnsi="Open Sans" w:cs="Open Sans"/>
              <w:color w:val="444444"/>
              <w:sz w:val="23"/>
              <w:szCs w:val="23"/>
              <w:shd w:val="clear" w:color="auto" w:fill="FFFFFF"/>
            </w:rPr>
            <w:instrText xml:space="preserve">CITATION Gar14 \n  \l 2057 </w:instrText>
          </w:r>
          <w:r w:rsidR="001F4539">
            <w:rPr>
              <w:rFonts w:ascii="Open Sans" w:hAnsi="Open Sans" w:cs="Open Sans"/>
              <w:color w:val="444444"/>
              <w:sz w:val="23"/>
              <w:szCs w:val="23"/>
              <w:shd w:val="clear" w:color="auto" w:fill="FFFFFF"/>
            </w:rPr>
            <w:fldChar w:fldCharType="separate"/>
          </w:r>
          <w:r w:rsidR="00F27FF5" w:rsidRPr="00F27FF5">
            <w:rPr>
              <w:rFonts w:ascii="Open Sans" w:hAnsi="Open Sans" w:cs="Open Sans"/>
              <w:noProof/>
              <w:color w:val="444444"/>
              <w:sz w:val="23"/>
              <w:szCs w:val="23"/>
              <w:shd w:val="clear" w:color="auto" w:fill="FFFFFF"/>
            </w:rPr>
            <w:t>(2013)</w:t>
          </w:r>
          <w:r w:rsidR="001F4539">
            <w:rPr>
              <w:rFonts w:ascii="Open Sans" w:hAnsi="Open Sans" w:cs="Open Sans"/>
              <w:color w:val="444444"/>
              <w:sz w:val="23"/>
              <w:szCs w:val="23"/>
              <w:shd w:val="clear" w:color="auto" w:fill="FFFFFF"/>
            </w:rPr>
            <w:fldChar w:fldCharType="end"/>
          </w:r>
        </w:sdtContent>
      </w:sdt>
      <w:r w:rsidR="0002254B">
        <w:rPr>
          <w:rFonts w:ascii="Open Sans" w:hAnsi="Open Sans" w:cs="Open Sans"/>
          <w:color w:val="444444"/>
          <w:sz w:val="23"/>
          <w:szCs w:val="23"/>
          <w:shd w:val="clear" w:color="auto" w:fill="FFFFFF"/>
        </w:rPr>
        <w:t>,</w:t>
      </w:r>
      <w:r w:rsidR="00E26D53">
        <w:rPr>
          <w:rFonts w:ascii="Open Sans" w:hAnsi="Open Sans" w:cs="Open Sans"/>
          <w:color w:val="444444"/>
          <w:sz w:val="23"/>
          <w:szCs w:val="23"/>
          <w:shd w:val="clear" w:color="auto" w:fill="FFFFFF"/>
        </w:rPr>
        <w:t xml:space="preserve"> </w:t>
      </w:r>
      <w:r w:rsidRPr="000E5D0B">
        <w:t xml:space="preserve">there is no ‘one style fits all’ and </w:t>
      </w:r>
      <w:r w:rsidR="00EA24D4">
        <w:t xml:space="preserve">no matter what </w:t>
      </w:r>
      <w:r w:rsidRPr="000E5D0B">
        <w:t>leadership</w:t>
      </w:r>
      <w:r w:rsidR="00EA24D4">
        <w:t xml:space="preserve"> style you choose, there </w:t>
      </w:r>
      <w:r w:rsidRPr="000E5D0B">
        <w:t xml:space="preserve">will always </w:t>
      </w:r>
      <w:r w:rsidR="00EA24D4">
        <w:t xml:space="preserve">be </w:t>
      </w:r>
      <w:r w:rsidRPr="000E5D0B">
        <w:t>situational factors</w:t>
      </w:r>
      <w:r w:rsidR="00EA24D4">
        <w:t xml:space="preserve"> impacting your choice.</w:t>
      </w:r>
      <w:r w:rsidR="008F24B8">
        <w:t xml:space="preserve">  </w:t>
      </w:r>
      <w:r w:rsidR="000019C5">
        <w:t xml:space="preserve"> </w:t>
      </w:r>
    </w:p>
    <w:p w14:paraId="22425053" w14:textId="15CF8F62" w:rsidR="000019C5" w:rsidRDefault="00056B5E" w:rsidP="00820494">
      <w:pPr>
        <w:spacing w:line="480" w:lineRule="auto"/>
      </w:pPr>
      <w:r>
        <w:t xml:space="preserve">This led me to review the </w:t>
      </w:r>
      <w:proofErr w:type="spellStart"/>
      <w:r>
        <w:t>Hersay</w:t>
      </w:r>
      <w:proofErr w:type="spellEnd"/>
      <w:r>
        <w:t xml:space="preserve"> and Blanchard </w:t>
      </w:r>
      <w:r w:rsidR="00916D41">
        <w:t>Situational Leadership model</w:t>
      </w:r>
      <w:r w:rsidR="00D6626B">
        <w:t xml:space="preserve"> </w:t>
      </w:r>
      <w:sdt>
        <w:sdtPr>
          <w:id w:val="-552775454"/>
          <w:citation/>
        </w:sdtPr>
        <w:sdtContent>
          <w:r w:rsidR="00BF6189">
            <w:fldChar w:fldCharType="begin"/>
          </w:r>
          <w:r w:rsidR="00BF6189">
            <w:instrText xml:space="preserve">CITATION SHA18 \l 2057 </w:instrText>
          </w:r>
          <w:r w:rsidR="00BF6189">
            <w:fldChar w:fldCharType="separate"/>
          </w:r>
          <w:r w:rsidR="00F27FF5" w:rsidRPr="00F27FF5">
            <w:rPr>
              <w:noProof/>
            </w:rPr>
            <w:t>(Shaukat &amp; Sikandar, 2018)</w:t>
          </w:r>
          <w:r w:rsidR="00BF6189">
            <w:fldChar w:fldCharType="end"/>
          </w:r>
        </w:sdtContent>
      </w:sdt>
      <w:r w:rsidR="00D6626B">
        <w:t xml:space="preserve">.  </w:t>
      </w:r>
      <w:r w:rsidR="00916D41">
        <w:t xml:space="preserve">From this I noted </w:t>
      </w:r>
      <w:r w:rsidR="00733CBE">
        <w:t xml:space="preserve">the four strands of telling, selling, </w:t>
      </w:r>
      <w:proofErr w:type="gramStart"/>
      <w:r w:rsidR="00A61F4F">
        <w:t>participating</w:t>
      </w:r>
      <w:proofErr w:type="gramEnd"/>
      <w:r w:rsidR="00A61F4F">
        <w:t xml:space="preserve"> and delegating.  </w:t>
      </w:r>
      <w:r w:rsidR="009842BB">
        <w:t xml:space="preserve">As </w:t>
      </w:r>
      <w:r w:rsidR="00395C6E">
        <w:t xml:space="preserve">suggested </w:t>
      </w:r>
      <w:r w:rsidR="009842BB">
        <w:t>by</w:t>
      </w:r>
      <w:r w:rsidR="00531A65">
        <w:t xml:space="preserve"> Humphrey</w:t>
      </w:r>
      <w:r w:rsidR="009842BB">
        <w:t xml:space="preserve"> </w:t>
      </w:r>
      <w:sdt>
        <w:sdtPr>
          <w:id w:val="459380083"/>
          <w:citation/>
        </w:sdtPr>
        <w:sdtContent>
          <w:r w:rsidR="009842BB">
            <w:fldChar w:fldCharType="begin"/>
          </w:r>
          <w:r w:rsidR="00531A65">
            <w:instrText xml:space="preserve">CITATION Hum14 \n  \l 2057 </w:instrText>
          </w:r>
          <w:r w:rsidR="009842BB">
            <w:fldChar w:fldCharType="separate"/>
          </w:r>
          <w:r w:rsidR="00F27FF5" w:rsidRPr="00F27FF5">
            <w:rPr>
              <w:noProof/>
            </w:rPr>
            <w:t>(2014)</w:t>
          </w:r>
          <w:r w:rsidR="009842BB">
            <w:fldChar w:fldCharType="end"/>
          </w:r>
        </w:sdtContent>
      </w:sdt>
      <w:r w:rsidR="00395C6E">
        <w:t>, this model</w:t>
      </w:r>
      <w:r w:rsidR="00A61F4F">
        <w:t xml:space="preserve"> identified the need to adapt style</w:t>
      </w:r>
      <w:r w:rsidR="00395C6E">
        <w:t xml:space="preserve"> within these four parameters</w:t>
      </w:r>
      <w:r w:rsidR="00F32C86">
        <w:t xml:space="preserve">, </w:t>
      </w:r>
      <w:r w:rsidR="00A61F4F">
        <w:t xml:space="preserve">throughout </w:t>
      </w:r>
      <w:r w:rsidR="00F32C86">
        <w:t xml:space="preserve">any </w:t>
      </w:r>
      <w:r w:rsidR="00A61F4F">
        <w:t xml:space="preserve">scenario, to </w:t>
      </w:r>
      <w:r w:rsidR="00F32C86">
        <w:t xml:space="preserve">allow an adaption </w:t>
      </w:r>
      <w:r w:rsidR="00A61F4F">
        <w:t xml:space="preserve">to external or internal factors.  </w:t>
      </w:r>
    </w:p>
    <w:p w14:paraId="7976DAF0" w14:textId="48E78163" w:rsidR="00141B54" w:rsidRDefault="00F32C86" w:rsidP="00820494">
      <w:pPr>
        <w:spacing w:line="480" w:lineRule="auto"/>
      </w:pPr>
      <w:r>
        <w:t>However, a</w:t>
      </w:r>
      <w:r w:rsidR="00141B54">
        <w:t xml:space="preserve">ccording to Fiedler’s </w:t>
      </w:r>
      <w:r w:rsidR="00D9233C">
        <w:t xml:space="preserve">Contingency Theory, there are </w:t>
      </w:r>
      <w:r w:rsidR="00141B54">
        <w:t xml:space="preserve">two types of </w:t>
      </w:r>
      <w:r w:rsidR="006C60BC">
        <w:t xml:space="preserve">motivation for </w:t>
      </w:r>
      <w:r w:rsidR="00C54129">
        <w:t xml:space="preserve">a </w:t>
      </w:r>
      <w:r w:rsidR="00141B54">
        <w:t>leader</w:t>
      </w:r>
      <w:r w:rsidR="006C60BC">
        <w:t xml:space="preserve">, being task </w:t>
      </w:r>
      <w:r w:rsidR="009D6C2E">
        <w:t xml:space="preserve">motivated or relationship motivated.  </w:t>
      </w:r>
      <w:r w:rsidR="00C20201">
        <w:t xml:space="preserve">To be successful, leaders </w:t>
      </w:r>
      <w:r w:rsidR="00863373">
        <w:t xml:space="preserve">are required to be in situations that correspond with their favoured leadership style </w:t>
      </w:r>
      <w:sdt>
        <w:sdtPr>
          <w:id w:val="-1022170555"/>
          <w:citation/>
        </w:sdtPr>
        <w:sdtContent>
          <w:r w:rsidR="001E287A">
            <w:fldChar w:fldCharType="begin"/>
          </w:r>
          <w:r w:rsidR="001E287A">
            <w:instrText xml:space="preserve"> CITATION Fie84 \l 2057 </w:instrText>
          </w:r>
          <w:r w:rsidR="001E287A">
            <w:fldChar w:fldCharType="separate"/>
          </w:r>
          <w:r w:rsidR="00F27FF5" w:rsidRPr="00F27FF5">
            <w:rPr>
              <w:noProof/>
            </w:rPr>
            <w:t>(Fiedler, et al., 1984)</w:t>
          </w:r>
          <w:r w:rsidR="001E287A">
            <w:fldChar w:fldCharType="end"/>
          </w:r>
        </w:sdtContent>
      </w:sdt>
      <w:r w:rsidR="00BE6D6A">
        <w:t xml:space="preserve">, however research shows this </w:t>
      </w:r>
      <w:r w:rsidR="00BE6D6A">
        <w:lastRenderedPageBreak/>
        <w:t xml:space="preserve">contingency doesn’t allow for leaders to reflect high on both </w:t>
      </w:r>
      <w:r w:rsidR="00D26B4E">
        <w:t>areas of motivation or task</w:t>
      </w:r>
      <w:r w:rsidR="00280A65">
        <w:t xml:space="preserve"> </w:t>
      </w:r>
      <w:sdt>
        <w:sdtPr>
          <w:id w:val="81109078"/>
          <w:citation/>
        </w:sdtPr>
        <w:sdtContent>
          <w:r w:rsidR="00355380">
            <w:fldChar w:fldCharType="begin"/>
          </w:r>
          <w:r w:rsidR="00355380">
            <w:instrText xml:space="preserve"> CITATION Pet85 \l 2057 </w:instrText>
          </w:r>
          <w:r w:rsidR="00355380">
            <w:fldChar w:fldCharType="separate"/>
          </w:r>
          <w:r w:rsidR="00F27FF5" w:rsidRPr="00F27FF5">
            <w:rPr>
              <w:noProof/>
            </w:rPr>
            <w:t>(Peters, et al., 1985)</w:t>
          </w:r>
          <w:r w:rsidR="00355380">
            <w:fldChar w:fldCharType="end"/>
          </w:r>
        </w:sdtContent>
      </w:sdt>
      <w:r w:rsidR="00280A65">
        <w:t>.</w:t>
      </w:r>
    </w:p>
    <w:p w14:paraId="7CE82CC9" w14:textId="72688893" w:rsidR="00E139DC" w:rsidRPr="000E5D0B" w:rsidRDefault="00E139DC" w:rsidP="00820494">
      <w:pPr>
        <w:spacing w:line="480" w:lineRule="auto"/>
      </w:pPr>
      <w:r w:rsidRPr="000E5D0B">
        <w:t>I considered what leadership style I would use to deliver this project, albeit wishing to remain true to myself throughout but conscious that my audience will range from new recruits to senior leaders.   As I explored this subject, I identified several leadership styles and, on giving this consideration, it was clear that to lead this change, it wasn’t only down to leadership style, I had to consider how I was planning on managing such change</w:t>
      </w:r>
      <w:r w:rsidR="00A60260">
        <w:t xml:space="preserve"> </w:t>
      </w:r>
      <w:sdt>
        <w:sdtPr>
          <w:id w:val="469869988"/>
          <w:citation/>
        </w:sdtPr>
        <w:sdtContent>
          <w:r w:rsidR="00CE7042">
            <w:fldChar w:fldCharType="begin"/>
          </w:r>
          <w:r w:rsidR="00CE7042">
            <w:instrText xml:space="preserve"> CITATION Sen20 \l 2057 </w:instrText>
          </w:r>
          <w:r w:rsidR="00CE7042">
            <w:fldChar w:fldCharType="separate"/>
          </w:r>
          <w:r w:rsidR="00F27FF5" w:rsidRPr="00F27FF5">
            <w:rPr>
              <w:noProof/>
            </w:rPr>
            <w:t>(Senior, et al., 2020)</w:t>
          </w:r>
          <w:r w:rsidR="00CE7042">
            <w:fldChar w:fldCharType="end"/>
          </w:r>
        </w:sdtContent>
      </w:sdt>
      <w:r w:rsidR="00801044">
        <w:t>.</w:t>
      </w:r>
    </w:p>
    <w:p w14:paraId="720B0FD4" w14:textId="2E659989" w:rsidR="00E139DC" w:rsidRPr="000E5D0B" w:rsidRDefault="00E139DC" w:rsidP="00820494">
      <w:pPr>
        <w:spacing w:line="480" w:lineRule="auto"/>
      </w:pPr>
      <w:r w:rsidRPr="000E5D0B">
        <w:t xml:space="preserve">As detailed in the Operation </w:t>
      </w:r>
      <w:proofErr w:type="spellStart"/>
      <w:r w:rsidRPr="000E5D0B">
        <w:t>Soteria</w:t>
      </w:r>
      <w:proofErr w:type="spellEnd"/>
      <w:r w:rsidRPr="000E5D0B">
        <w:t xml:space="preserve"> year one report</w:t>
      </w:r>
      <w:r w:rsidR="001C3344">
        <w:t xml:space="preserve">, </w:t>
      </w:r>
      <w:r w:rsidR="00F22312">
        <w:t>Stanko</w:t>
      </w:r>
      <w:r w:rsidRPr="000E5D0B">
        <w:fldChar w:fldCharType="begin"/>
      </w:r>
      <w:r w:rsidR="00F22312">
        <w:instrText xml:space="preserve">CITATION Sta23 \n  \l 2057 </w:instrText>
      </w:r>
      <w:r w:rsidRPr="000E5D0B">
        <w:fldChar w:fldCharType="separate"/>
      </w:r>
      <w:r w:rsidR="00F27FF5">
        <w:rPr>
          <w:noProof/>
        </w:rPr>
        <w:t xml:space="preserve"> </w:t>
      </w:r>
      <w:r w:rsidR="00F27FF5" w:rsidRPr="00F27FF5">
        <w:rPr>
          <w:noProof/>
        </w:rPr>
        <w:t>(2023)</w:t>
      </w:r>
      <w:r w:rsidRPr="000E5D0B">
        <w:fldChar w:fldCharType="end"/>
      </w:r>
      <w:r w:rsidR="001C3344">
        <w:t xml:space="preserve"> suggests a</w:t>
      </w:r>
      <w:r w:rsidRPr="000E5D0B">
        <w:t xml:space="preserve">n organisation is required to grip several areas of business if it wishes to embed a transformational change and to continue such training and offer of expertise.  </w:t>
      </w:r>
    </w:p>
    <w:p w14:paraId="2D6B3F1D" w14:textId="417C87F6" w:rsidR="00E139DC" w:rsidRPr="000E5D0B" w:rsidRDefault="00E139DC" w:rsidP="00820494">
      <w:pPr>
        <w:spacing w:line="480" w:lineRule="auto"/>
      </w:pPr>
      <w:r w:rsidRPr="000E5D0B">
        <w:t xml:space="preserve">To </w:t>
      </w:r>
      <w:r w:rsidR="00F723E9">
        <w:t xml:space="preserve">enable this </w:t>
      </w:r>
      <w:r w:rsidRPr="000E5D0B">
        <w:t>change, I referred to the Kotter eight stage model of change</w:t>
      </w:r>
      <w:r w:rsidR="00C16207">
        <w:t xml:space="preserve"> </w:t>
      </w:r>
      <w:r w:rsidRPr="000E5D0B">
        <w:fldChar w:fldCharType="begin"/>
      </w:r>
      <w:r w:rsidRPr="000E5D0B">
        <w:instrText xml:space="preserve"> CITATION Kot12 \l 2057 </w:instrText>
      </w:r>
      <w:r w:rsidRPr="000E5D0B">
        <w:fldChar w:fldCharType="separate"/>
      </w:r>
      <w:r w:rsidR="00F27FF5">
        <w:rPr>
          <w:noProof/>
        </w:rPr>
        <w:t xml:space="preserve"> </w:t>
      </w:r>
      <w:r w:rsidR="00F27FF5" w:rsidRPr="00F27FF5">
        <w:rPr>
          <w:noProof/>
        </w:rPr>
        <w:t>(Kotter, 2012)</w:t>
      </w:r>
      <w:r w:rsidRPr="000E5D0B">
        <w:fldChar w:fldCharType="end"/>
      </w:r>
      <w:r w:rsidRPr="000E5D0B">
        <w:t xml:space="preserve">.  </w:t>
      </w:r>
    </w:p>
    <w:p w14:paraId="529DF6A7" w14:textId="716BE3F0" w:rsidR="00E139DC" w:rsidRPr="000E5D0B" w:rsidRDefault="00E139DC" w:rsidP="00820494">
      <w:pPr>
        <w:spacing w:line="480" w:lineRule="auto"/>
      </w:pPr>
      <w:r w:rsidRPr="000E5D0B">
        <w:t>On reviewing this model and the associated stages, I asked myself why so much work was needed to put such a change in place, however as</w:t>
      </w:r>
      <w:r w:rsidR="00193B6C">
        <w:t xml:space="preserve"> Kotter</w:t>
      </w:r>
      <w:r w:rsidRPr="000E5D0B">
        <w:fldChar w:fldCharType="begin"/>
      </w:r>
      <w:r w:rsidR="00193B6C">
        <w:instrText xml:space="preserve">CITATION Kot12 \p 24 \n  \l 2057 </w:instrText>
      </w:r>
      <w:r w:rsidRPr="000E5D0B">
        <w:fldChar w:fldCharType="separate"/>
      </w:r>
      <w:r w:rsidR="00F27FF5">
        <w:rPr>
          <w:noProof/>
        </w:rPr>
        <w:t xml:space="preserve"> </w:t>
      </w:r>
      <w:r w:rsidR="00F27FF5" w:rsidRPr="00F27FF5">
        <w:rPr>
          <w:noProof/>
        </w:rPr>
        <w:t>(2012, p. 24)</w:t>
      </w:r>
      <w:r w:rsidRPr="000E5D0B">
        <w:fldChar w:fldCharType="end"/>
      </w:r>
      <w:r w:rsidR="00C16207">
        <w:t xml:space="preserve"> suggests, </w:t>
      </w:r>
      <w:r w:rsidRPr="000E5D0B">
        <w:t xml:space="preserve"> “</w:t>
      </w:r>
      <w:r w:rsidRPr="000E5D0B">
        <w:rPr>
          <w:i/>
          <w:iCs/>
        </w:rPr>
        <w:t>if change were easy, you wouldn’t need all that effort”</w:t>
      </w:r>
      <w:r w:rsidRPr="000E5D0B">
        <w:t>.</w:t>
      </w:r>
    </w:p>
    <w:p w14:paraId="110C513E" w14:textId="0E61D040" w:rsidR="00E139DC" w:rsidRPr="000E5D0B" w:rsidRDefault="00E139DC" w:rsidP="00820494">
      <w:pPr>
        <w:spacing w:line="480" w:lineRule="auto"/>
      </w:pPr>
      <w:r w:rsidRPr="000E5D0B">
        <w:t>Whilst this process may seem straightforward,</w:t>
      </w:r>
      <w:r w:rsidR="00193B6C">
        <w:t xml:space="preserve"> Uys </w:t>
      </w:r>
      <w:r w:rsidRPr="000E5D0B">
        <w:fldChar w:fldCharType="begin"/>
      </w:r>
      <w:r w:rsidR="00154EA2">
        <w:instrText xml:space="preserve">CITATION Uys10 \n  \l 2057 </w:instrText>
      </w:r>
      <w:r w:rsidRPr="000E5D0B">
        <w:fldChar w:fldCharType="separate"/>
      </w:r>
      <w:r w:rsidR="00F27FF5">
        <w:rPr>
          <w:noProof/>
        </w:rPr>
        <w:t xml:space="preserve"> </w:t>
      </w:r>
      <w:r w:rsidR="00F27FF5" w:rsidRPr="00F27FF5">
        <w:rPr>
          <w:noProof/>
        </w:rPr>
        <w:t>(2010)</w:t>
      </w:r>
      <w:r w:rsidRPr="000E5D0B">
        <w:fldChar w:fldCharType="end"/>
      </w:r>
      <w:r w:rsidRPr="000E5D0B">
        <w:t xml:space="preserve"> argues this, saying it is not simply a case of following tasks, and that it is essential when teaching a change, that leaders address the concerns and perceptions of staff in respect of the need for change.</w:t>
      </w:r>
    </w:p>
    <w:p w14:paraId="213E731C" w14:textId="623D58F0" w:rsidR="00E3068D" w:rsidRDefault="00E139DC" w:rsidP="00820494">
      <w:pPr>
        <w:spacing w:line="480" w:lineRule="auto"/>
      </w:pPr>
      <w:r w:rsidRPr="000E5D0B">
        <w:t xml:space="preserve">Given that I wished to change process as well as mindset, </w:t>
      </w:r>
      <w:r w:rsidR="003F0073">
        <w:t>I looked for a process a little simpler</w:t>
      </w:r>
      <w:r w:rsidR="00902907">
        <w:t>, as indicated by</w:t>
      </w:r>
      <w:r w:rsidR="00876CDE">
        <w:t xml:space="preserve"> </w:t>
      </w:r>
      <w:proofErr w:type="spellStart"/>
      <w:r w:rsidR="00876CDE">
        <w:t>Karambelker</w:t>
      </w:r>
      <w:proofErr w:type="spellEnd"/>
      <w:r w:rsidR="00876CDE">
        <w:t xml:space="preserve"> &amp; Bhattacharya </w:t>
      </w:r>
      <w:sdt>
        <w:sdtPr>
          <w:id w:val="1171368977"/>
          <w:citation/>
        </w:sdtPr>
        <w:sdtContent>
          <w:r w:rsidR="00B41ACC">
            <w:fldChar w:fldCharType="begin"/>
          </w:r>
          <w:r w:rsidR="00876CDE">
            <w:instrText xml:space="preserve">CITATION Kar17 \n  \l 2057 </w:instrText>
          </w:r>
          <w:r w:rsidR="00B41ACC">
            <w:fldChar w:fldCharType="separate"/>
          </w:r>
          <w:r w:rsidR="00F27FF5" w:rsidRPr="00F27FF5">
            <w:rPr>
              <w:noProof/>
            </w:rPr>
            <w:t>(2017)</w:t>
          </w:r>
          <w:r w:rsidR="00B41ACC">
            <w:fldChar w:fldCharType="end"/>
          </w:r>
        </w:sdtContent>
      </w:sdt>
      <w:r w:rsidR="003F0073">
        <w:t xml:space="preserve"> and referred to the model of change of ADKAR</w:t>
      </w:r>
      <w:r w:rsidR="00B93E1C">
        <w:t>.</w:t>
      </w:r>
      <w:r w:rsidR="0093598C">
        <w:t xml:space="preserve">  This is an acronym describing</w:t>
      </w:r>
      <w:r w:rsidR="006E0059">
        <w:t xml:space="preserve"> the</w:t>
      </w:r>
      <w:r w:rsidR="0093598C">
        <w:t xml:space="preserve"> five steps </w:t>
      </w:r>
      <w:r w:rsidR="006E0059">
        <w:t>necessary to enable successful people change</w:t>
      </w:r>
      <w:r w:rsidR="0096200F">
        <w:t xml:space="preserve"> and is used often when effecting change on an </w:t>
      </w:r>
      <w:r w:rsidR="0096200F">
        <w:lastRenderedPageBreak/>
        <w:t>individual platform</w:t>
      </w:r>
      <w:r w:rsidR="00C65C26">
        <w:t xml:space="preserve"> </w:t>
      </w:r>
      <w:sdt>
        <w:sdtPr>
          <w:id w:val="542951380"/>
          <w:citation/>
        </w:sdtPr>
        <w:sdtContent>
          <w:r w:rsidR="0033734C">
            <w:fldChar w:fldCharType="begin"/>
          </w:r>
          <w:r w:rsidR="0033734C">
            <w:instrText xml:space="preserve"> CITATION Jaa22 \l 2057 </w:instrText>
          </w:r>
          <w:r w:rsidR="0033734C">
            <w:fldChar w:fldCharType="separate"/>
          </w:r>
          <w:r w:rsidR="00F27FF5" w:rsidRPr="00F27FF5">
            <w:rPr>
              <w:noProof/>
            </w:rPr>
            <w:t>(Jaaron, et al., 2022)</w:t>
          </w:r>
          <w:r w:rsidR="0033734C">
            <w:fldChar w:fldCharType="end"/>
          </w:r>
        </w:sdtContent>
      </w:sdt>
      <w:r w:rsidR="0033734C">
        <w:t xml:space="preserve">.  </w:t>
      </w:r>
      <w:r w:rsidR="00A845B1">
        <w:t>However,</w:t>
      </w:r>
      <w:r w:rsidR="009F21C0">
        <w:t xml:space="preserve"> Calder </w:t>
      </w:r>
      <w:sdt>
        <w:sdtPr>
          <w:id w:val="1645309534"/>
          <w:citation/>
        </w:sdtPr>
        <w:sdtContent>
          <w:r w:rsidR="00A845B1">
            <w:fldChar w:fldCharType="begin"/>
          </w:r>
          <w:r w:rsidR="009F21C0">
            <w:instrText xml:space="preserve">CITATION Cal13 \n  \l 2057 </w:instrText>
          </w:r>
          <w:r w:rsidR="00A845B1">
            <w:fldChar w:fldCharType="separate"/>
          </w:r>
          <w:r w:rsidR="00F27FF5" w:rsidRPr="00F27FF5">
            <w:rPr>
              <w:noProof/>
            </w:rPr>
            <w:t>(2013)</w:t>
          </w:r>
          <w:r w:rsidR="00A845B1">
            <w:fldChar w:fldCharType="end"/>
          </w:r>
        </w:sdtContent>
      </w:sdt>
      <w:r w:rsidR="00A845B1">
        <w:t xml:space="preserve"> </w:t>
      </w:r>
      <w:r w:rsidR="007D4B19">
        <w:t xml:space="preserve">suggests this is also applicable for </w:t>
      </w:r>
      <w:r w:rsidR="00B83E89">
        <w:t xml:space="preserve">use </w:t>
      </w:r>
      <w:r w:rsidR="007D4B19">
        <w:t>within group</w:t>
      </w:r>
      <w:r w:rsidR="00C66A62">
        <w:t>s</w:t>
      </w:r>
      <w:r w:rsidR="007D4B19">
        <w:t xml:space="preserve"> </w:t>
      </w:r>
      <w:r w:rsidR="00FB7DA9">
        <w:t xml:space="preserve">and organisations to steer change.  </w:t>
      </w:r>
    </w:p>
    <w:p w14:paraId="340B7B3C" w14:textId="090EEB15" w:rsidR="00E3068D" w:rsidRDefault="009F21C0" w:rsidP="00820494">
      <w:pPr>
        <w:spacing w:line="480" w:lineRule="auto"/>
      </w:pPr>
      <w:r>
        <w:t xml:space="preserve">Denis </w:t>
      </w:r>
      <w:sdt>
        <w:sdtPr>
          <w:id w:val="2061901637"/>
          <w:citation/>
        </w:sdtPr>
        <w:sdtContent>
          <w:r w:rsidR="007E3D46">
            <w:fldChar w:fldCharType="begin"/>
          </w:r>
          <w:r>
            <w:instrText xml:space="preserve">CITATION Den18 \n  \l 2057 </w:instrText>
          </w:r>
          <w:r w:rsidR="007E3D46">
            <w:fldChar w:fldCharType="separate"/>
          </w:r>
          <w:r w:rsidR="00F27FF5" w:rsidRPr="00F27FF5">
            <w:rPr>
              <w:noProof/>
            </w:rPr>
            <w:t>(2018)</w:t>
          </w:r>
          <w:r w:rsidR="007E3D46">
            <w:fldChar w:fldCharType="end"/>
          </w:r>
        </w:sdtContent>
      </w:sdt>
      <w:r w:rsidR="00D65D93">
        <w:t xml:space="preserve"> breaks the </w:t>
      </w:r>
      <w:r w:rsidR="00E3068D">
        <w:t xml:space="preserve">ADKAR </w:t>
      </w:r>
      <w:r w:rsidR="00D65D93">
        <w:t xml:space="preserve">model </w:t>
      </w:r>
      <w:r w:rsidR="00E3068D">
        <w:t>down as per the diagram below.</w:t>
      </w:r>
    </w:p>
    <w:p w14:paraId="5840D58A" w14:textId="0B467827" w:rsidR="00D73112" w:rsidRDefault="00D73112" w:rsidP="00820494">
      <w:pPr>
        <w:spacing w:line="480" w:lineRule="auto"/>
      </w:pPr>
      <w:r>
        <w:rPr>
          <w:noProof/>
          <w:color w:val="000000"/>
          <w:bdr w:val="none" w:sz="0" w:space="0" w:color="auto" w:frame="1"/>
        </w:rPr>
        <w:drawing>
          <wp:inline distT="0" distB="0" distL="0" distR="0" wp14:anchorId="297C2837" wp14:editId="0EB32C0A">
            <wp:extent cx="5731510" cy="2741930"/>
            <wp:effectExtent l="0" t="0" r="2540" b="127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741930"/>
                    </a:xfrm>
                    <a:prstGeom prst="rect">
                      <a:avLst/>
                    </a:prstGeom>
                    <a:noFill/>
                    <a:ln>
                      <a:noFill/>
                    </a:ln>
                  </pic:spPr>
                </pic:pic>
              </a:graphicData>
            </a:graphic>
          </wp:inline>
        </w:drawing>
      </w:r>
    </w:p>
    <w:p w14:paraId="5598F3D1" w14:textId="17CC5094" w:rsidR="000A3B76" w:rsidRDefault="00317ABF" w:rsidP="00820494">
      <w:pPr>
        <w:spacing w:line="480" w:lineRule="auto"/>
      </w:pPr>
      <w:r>
        <w:t xml:space="preserve">The ADKAR model was a </w:t>
      </w:r>
      <w:r w:rsidR="00602D8C">
        <w:t xml:space="preserve">clear sequential model </w:t>
      </w:r>
      <w:r w:rsidR="00D65D93">
        <w:t>that I felt comfortable with</w:t>
      </w:r>
      <w:r w:rsidR="00957E03">
        <w:t xml:space="preserve">, </w:t>
      </w:r>
      <w:r w:rsidR="00602D8C">
        <w:t>and</w:t>
      </w:r>
      <w:r w:rsidR="00957E03">
        <w:t xml:space="preserve"> it allowed me to progress at a controlled rate.  </w:t>
      </w:r>
      <w:r w:rsidR="00E139DC" w:rsidRPr="000E5D0B">
        <w:t>I</w:t>
      </w:r>
      <w:r w:rsidR="00765D87">
        <w:t xml:space="preserve"> identified what was required in the first </w:t>
      </w:r>
      <w:proofErr w:type="gramStart"/>
      <w:r w:rsidR="00765D87">
        <w:t>instance</w:t>
      </w:r>
      <w:r w:rsidR="000A3B76">
        <w:t>:-</w:t>
      </w:r>
      <w:proofErr w:type="gramEnd"/>
    </w:p>
    <w:p w14:paraId="03A09A7C" w14:textId="3A4EEE9D" w:rsidR="000A3B76" w:rsidRDefault="000A3B76" w:rsidP="00820494">
      <w:pPr>
        <w:spacing w:line="480" w:lineRule="auto"/>
      </w:pPr>
      <w:r w:rsidRPr="00A576D3">
        <w:rPr>
          <w:b/>
          <w:bCs/>
        </w:rPr>
        <w:t>Awareness</w:t>
      </w:r>
      <w:r w:rsidR="00A576D3">
        <w:tab/>
      </w:r>
      <w:r w:rsidR="007F5795">
        <w:t xml:space="preserve">Through research on another subject, </w:t>
      </w:r>
      <w:r>
        <w:t>I</w:t>
      </w:r>
      <w:r w:rsidR="007F5795">
        <w:t xml:space="preserve"> i</w:t>
      </w:r>
      <w:r>
        <w:t xml:space="preserve">dentified </w:t>
      </w:r>
      <w:r w:rsidR="007F5795">
        <w:t>the outdated cultures that remain in the organisation and wished to challe</w:t>
      </w:r>
      <w:r w:rsidR="00244E40">
        <w:t>nge this in line with the organisation’s values.</w:t>
      </w:r>
      <w:r w:rsidR="0031012A">
        <w:t xml:space="preserve">  </w:t>
      </w:r>
      <w:r w:rsidR="000C6E02">
        <w:t>My role was</w:t>
      </w:r>
      <w:r w:rsidR="0031012A">
        <w:t xml:space="preserve"> to ensure everyone is aware and understands the need of change.</w:t>
      </w:r>
    </w:p>
    <w:p w14:paraId="74273956" w14:textId="201F5592" w:rsidR="000A3B76" w:rsidRDefault="000A3B76" w:rsidP="00820494">
      <w:pPr>
        <w:spacing w:line="480" w:lineRule="auto"/>
      </w:pPr>
      <w:proofErr w:type="gramStart"/>
      <w:r w:rsidRPr="00286532">
        <w:rPr>
          <w:b/>
          <w:bCs/>
        </w:rPr>
        <w:t>Desire</w:t>
      </w:r>
      <w:proofErr w:type="gramEnd"/>
      <w:r w:rsidR="00286532">
        <w:tab/>
      </w:r>
      <w:r w:rsidR="00954BCA">
        <w:t>I wanted to inspire acceptance of the changes and</w:t>
      </w:r>
      <w:r w:rsidR="00C33300">
        <w:t xml:space="preserve"> be part of the process</w:t>
      </w:r>
      <w:r w:rsidR="00244E40">
        <w:t xml:space="preserve">, holding an honest enthusiasm for the subject. </w:t>
      </w:r>
      <w:r w:rsidR="00383543">
        <w:t xml:space="preserve"> The desire is that everyone wishes to participate and support the change.</w:t>
      </w:r>
    </w:p>
    <w:p w14:paraId="7FC09CE3" w14:textId="15534F25" w:rsidR="000A3B76" w:rsidRDefault="000A3B76" w:rsidP="00820494">
      <w:pPr>
        <w:spacing w:line="480" w:lineRule="auto"/>
      </w:pPr>
      <w:proofErr w:type="gramStart"/>
      <w:r w:rsidRPr="00C33300">
        <w:rPr>
          <w:b/>
          <w:bCs/>
        </w:rPr>
        <w:t>Knowledge</w:t>
      </w:r>
      <w:proofErr w:type="gramEnd"/>
      <w:r w:rsidR="00C33300">
        <w:tab/>
      </w:r>
      <w:r>
        <w:t xml:space="preserve">I have </w:t>
      </w:r>
      <w:r w:rsidR="004330ED">
        <w:t>equipped myself with the</w:t>
      </w:r>
      <w:r w:rsidR="005C6FFA">
        <w:t xml:space="preserve"> relevant</w:t>
      </w:r>
      <w:r w:rsidR="004330ED">
        <w:t xml:space="preserve"> knowledge</w:t>
      </w:r>
      <w:r w:rsidR="005C6FFA">
        <w:t xml:space="preserve"> needed to support me on this undertaking of change, such as RISDP.  </w:t>
      </w:r>
      <w:r w:rsidR="002B21A2">
        <w:t xml:space="preserve"> Here I </w:t>
      </w:r>
      <w:r w:rsidR="00C16B3F">
        <w:t>identified</w:t>
      </w:r>
      <w:r w:rsidR="002B21A2">
        <w:t xml:space="preserve"> the need to </w:t>
      </w:r>
      <w:r w:rsidR="002B21A2">
        <w:lastRenderedPageBreak/>
        <w:t xml:space="preserve">know what I needed to do through the change and thereafter, </w:t>
      </w:r>
      <w:r w:rsidR="00C16B3F">
        <w:t>equipped myself with knowledge of future skills and behaviours once the change was in place.</w:t>
      </w:r>
    </w:p>
    <w:p w14:paraId="6A1179F1" w14:textId="7EFBED3B" w:rsidR="000A3B76" w:rsidRDefault="000A3B76" w:rsidP="00820494">
      <w:pPr>
        <w:spacing w:line="480" w:lineRule="auto"/>
      </w:pPr>
      <w:r w:rsidRPr="005C6FFA">
        <w:rPr>
          <w:b/>
          <w:bCs/>
        </w:rPr>
        <w:t>Ability</w:t>
      </w:r>
      <w:r w:rsidR="005C6FFA">
        <w:tab/>
      </w:r>
      <w:r w:rsidR="00C16B3F">
        <w:t xml:space="preserve">Once I held the knowledge of how to change and what was to be changed, </w:t>
      </w:r>
      <w:r>
        <w:t>I had the ability to embed this change</w:t>
      </w:r>
      <w:r w:rsidR="00245214">
        <w:t>.  For support</w:t>
      </w:r>
      <w:r>
        <w:t>, I sought advice and guidance from peers</w:t>
      </w:r>
      <w:r w:rsidR="002C28AA">
        <w:t xml:space="preserve">.  </w:t>
      </w:r>
      <w:r w:rsidR="008B3D51">
        <w:t xml:space="preserve">  </w:t>
      </w:r>
    </w:p>
    <w:p w14:paraId="228A912C" w14:textId="18EBFEF8" w:rsidR="006D062D" w:rsidRDefault="006D062D" w:rsidP="00820494">
      <w:pPr>
        <w:spacing w:line="480" w:lineRule="auto"/>
      </w:pPr>
      <w:r w:rsidRPr="008B3D51">
        <w:rPr>
          <w:b/>
          <w:bCs/>
        </w:rPr>
        <w:t>Reinforcement</w:t>
      </w:r>
      <w:r w:rsidR="008B3D51">
        <w:t xml:space="preserve"> I agreed this change with senior management</w:t>
      </w:r>
      <w:r w:rsidR="001D4B0E">
        <w:t xml:space="preserve">.  I also gained the support of our </w:t>
      </w:r>
      <w:r>
        <w:t xml:space="preserve">Professional Standards Department, to ensure </w:t>
      </w:r>
      <w:r w:rsidR="001D4B0E">
        <w:t>a consistent approach</w:t>
      </w:r>
      <w:r w:rsidR="00A576D3">
        <w:t xml:space="preserve"> on challenging </w:t>
      </w:r>
      <w:r>
        <w:t>culture</w:t>
      </w:r>
      <w:r w:rsidR="007E3D46">
        <w:t xml:space="preserve"> and will continue reinforcement with positive feedback.</w:t>
      </w:r>
    </w:p>
    <w:p w14:paraId="65B80987" w14:textId="77777777" w:rsidR="00E80B87" w:rsidRDefault="00E80B87" w:rsidP="00820494">
      <w:pPr>
        <w:spacing w:line="480" w:lineRule="auto"/>
      </w:pPr>
    </w:p>
    <w:p w14:paraId="20957292" w14:textId="2800BCEB" w:rsidR="00E139DC" w:rsidRPr="000E5D0B" w:rsidRDefault="00955B72" w:rsidP="00820494">
      <w:pPr>
        <w:spacing w:line="480" w:lineRule="auto"/>
      </w:pPr>
      <w:r>
        <w:t>Once</w:t>
      </w:r>
      <w:r w:rsidR="00306B0B">
        <w:t xml:space="preserve"> I decided on this model, </w:t>
      </w:r>
      <w:r>
        <w:t xml:space="preserve">I </w:t>
      </w:r>
      <w:r w:rsidR="00306B0B">
        <w:t xml:space="preserve">considered </w:t>
      </w:r>
      <w:r>
        <w:t xml:space="preserve">how </w:t>
      </w:r>
      <w:r w:rsidR="00E139DC" w:rsidRPr="000E5D0B">
        <w:t>to approach this.</w:t>
      </w:r>
      <w:r>
        <w:t xml:space="preserve">  </w:t>
      </w:r>
      <w:r w:rsidR="00E139DC" w:rsidRPr="000E5D0B">
        <w:t xml:space="preserve">Would I commit and wait for a leadership style to form naturally, or would </w:t>
      </w:r>
      <w:r w:rsidR="00503068">
        <w:t xml:space="preserve">it be prudent to assess each audience/arena beforehand?  </w:t>
      </w:r>
      <w:r w:rsidR="00E139DC" w:rsidRPr="000E5D0B">
        <w:t>Initially I considered the Autocratic Leadership Style which is described by</w:t>
      </w:r>
      <w:r w:rsidR="00C04BD1">
        <w:t xml:space="preserve"> Capon</w:t>
      </w:r>
      <w:r w:rsidR="00E139DC" w:rsidRPr="000E5D0B">
        <w:fldChar w:fldCharType="begin"/>
      </w:r>
      <w:r w:rsidR="00C04BD1">
        <w:instrText xml:space="preserve">CITATION Cap08 \n  \l 2057 </w:instrText>
      </w:r>
      <w:r w:rsidR="00E139DC" w:rsidRPr="000E5D0B">
        <w:fldChar w:fldCharType="separate"/>
      </w:r>
      <w:r w:rsidR="00F27FF5">
        <w:rPr>
          <w:noProof/>
        </w:rPr>
        <w:t xml:space="preserve"> </w:t>
      </w:r>
      <w:r w:rsidR="00F27FF5" w:rsidRPr="00F27FF5">
        <w:rPr>
          <w:noProof/>
        </w:rPr>
        <w:t>(2008)</w:t>
      </w:r>
      <w:r w:rsidR="00E139DC" w:rsidRPr="000E5D0B">
        <w:fldChar w:fldCharType="end"/>
      </w:r>
      <w:r w:rsidR="00E139DC" w:rsidRPr="000E5D0B">
        <w:t xml:space="preserve"> as one that holds a central power which sits with an authoritarian leader.  This would be suitable given that I wanted a rapid result in changes in investigations and therefore would be directing people that this is the new process.</w:t>
      </w:r>
      <w:r w:rsidR="00BA0F7D">
        <w:t xml:space="preserve">  </w:t>
      </w:r>
    </w:p>
    <w:p w14:paraId="2059039D" w14:textId="23FEB6D0" w:rsidR="00E139DC" w:rsidRDefault="00E139DC" w:rsidP="00820494">
      <w:pPr>
        <w:spacing w:line="480" w:lineRule="auto"/>
      </w:pPr>
      <w:r w:rsidRPr="000E5D0B">
        <w:t>When it came to changing mindset, I didn’t believe this was the appropriate approach.  Often, colleagues don’t like being told what to do, particularly when they have spent a certain amount of time within a department and believe they hold the relevant knowledge</w:t>
      </w:r>
      <w:r w:rsidR="002565B5">
        <w:t xml:space="preserve"> </w:t>
      </w:r>
      <w:sdt>
        <w:sdtPr>
          <w:id w:val="-1264918981"/>
          <w:citation/>
        </w:sdtPr>
        <w:sdtContent>
          <w:r w:rsidR="002565B5">
            <w:fldChar w:fldCharType="begin"/>
          </w:r>
          <w:r w:rsidR="002565B5">
            <w:instrText xml:space="preserve"> CITATION Ahm14 \l 2057 </w:instrText>
          </w:r>
          <w:r w:rsidR="002565B5">
            <w:fldChar w:fldCharType="separate"/>
          </w:r>
          <w:r w:rsidR="00F27FF5" w:rsidRPr="00F27FF5">
            <w:rPr>
              <w:noProof/>
            </w:rPr>
            <w:t>(Ahmed, 2014)</w:t>
          </w:r>
          <w:r w:rsidR="002565B5">
            <w:fldChar w:fldCharType="end"/>
          </w:r>
        </w:sdtContent>
      </w:sdt>
      <w:r w:rsidR="002565B5">
        <w:t xml:space="preserve">.  </w:t>
      </w:r>
      <w:r w:rsidRPr="000E5D0B">
        <w:t>From my experience, police officers are habitual workers who, despite receiving various training courses and inputs, once out on a division, will fall into line with the rest of the team, as this is seen to be the norm</w:t>
      </w:r>
      <w:r w:rsidR="00A52652">
        <w:t>.  This is</w:t>
      </w:r>
      <w:r w:rsidRPr="000E5D0B">
        <w:t xml:space="preserve"> described as culture by</w:t>
      </w:r>
      <w:r w:rsidR="00D44648">
        <w:t xml:space="preserve"> </w:t>
      </w:r>
      <w:proofErr w:type="spellStart"/>
      <w:r w:rsidR="00D44648">
        <w:t>Kwantes</w:t>
      </w:r>
      <w:proofErr w:type="spellEnd"/>
      <w:r w:rsidR="00D44648">
        <w:t xml:space="preserve"> &amp; Glazer </w:t>
      </w:r>
      <w:sdt>
        <w:sdtPr>
          <w:id w:val="263190165"/>
          <w:citation/>
        </w:sdtPr>
        <w:sdtContent>
          <w:r w:rsidR="00520FA9">
            <w:fldChar w:fldCharType="begin"/>
          </w:r>
          <w:r w:rsidR="00D44648">
            <w:instrText xml:space="preserve">CITATION Kwa17 \n  \l 2057 </w:instrText>
          </w:r>
          <w:r w:rsidR="00520FA9">
            <w:fldChar w:fldCharType="separate"/>
          </w:r>
          <w:r w:rsidR="00F27FF5" w:rsidRPr="00F27FF5">
            <w:rPr>
              <w:noProof/>
            </w:rPr>
            <w:t>(2017)</w:t>
          </w:r>
          <w:r w:rsidR="00520FA9">
            <w:fldChar w:fldCharType="end"/>
          </w:r>
        </w:sdtContent>
      </w:sdt>
      <w:r w:rsidR="009F27A0">
        <w:t>, who</w:t>
      </w:r>
      <w:r w:rsidR="00520FA9">
        <w:t xml:space="preserve"> go on to explain that culture is not </w:t>
      </w:r>
      <w:r w:rsidR="008D557A">
        <w:t xml:space="preserve">something that is formed naturally, rather than something </w:t>
      </w:r>
      <w:r w:rsidR="008D557A">
        <w:lastRenderedPageBreak/>
        <w:t xml:space="preserve">that is learnt.  </w:t>
      </w:r>
      <w:r w:rsidRPr="000E5D0B">
        <w:t>As suggested by</w:t>
      </w:r>
      <w:r w:rsidR="00061020">
        <w:t xml:space="preserve"> Brooks</w:t>
      </w:r>
      <w:r w:rsidR="00695992">
        <w:t xml:space="preserve"> </w:t>
      </w:r>
      <w:sdt>
        <w:sdtPr>
          <w:id w:val="-1887795424"/>
          <w:citation/>
        </w:sdtPr>
        <w:sdtContent>
          <w:r w:rsidR="002565B5">
            <w:fldChar w:fldCharType="begin"/>
          </w:r>
          <w:r w:rsidR="002565B5">
            <w:instrText xml:space="preserve">CITATION Bro18 \n  \l 2057 </w:instrText>
          </w:r>
          <w:r w:rsidR="002565B5">
            <w:fldChar w:fldCharType="separate"/>
          </w:r>
          <w:r w:rsidR="00F27FF5" w:rsidRPr="00F27FF5">
            <w:rPr>
              <w:noProof/>
            </w:rPr>
            <w:t>(2018)</w:t>
          </w:r>
          <w:r w:rsidR="002565B5">
            <w:fldChar w:fldCharType="end"/>
          </w:r>
        </w:sdtContent>
      </w:sdt>
      <w:r w:rsidRPr="000E5D0B">
        <w:t xml:space="preserve">, leadership style reflects the behaviours of leaders towards their colleagues and the subsequent conduct in which tasks and functions of leadership are conducted.  Therefore, I had to ask myself what was it that I wanted to achieve?  I </w:t>
      </w:r>
      <w:r w:rsidR="0028001E">
        <w:t xml:space="preserve">was aware </w:t>
      </w:r>
      <w:r w:rsidRPr="000E5D0B">
        <w:t>that once the investigation process was implemented it would be a simple course of procedure to embed</w:t>
      </w:r>
      <w:r w:rsidR="0028001E">
        <w:t xml:space="preserve"> </w:t>
      </w:r>
      <w:sdt>
        <w:sdtPr>
          <w:id w:val="-1705405025"/>
          <w:citation/>
        </w:sdtPr>
        <w:sdtContent>
          <w:r w:rsidR="0028001E">
            <w:fldChar w:fldCharType="begin"/>
          </w:r>
          <w:r w:rsidR="0028001E">
            <w:instrText xml:space="preserve"> CITATION Jen08 \l 2057 </w:instrText>
          </w:r>
          <w:r w:rsidR="0028001E">
            <w:fldChar w:fldCharType="separate"/>
          </w:r>
          <w:r w:rsidR="00F27FF5" w:rsidRPr="00F27FF5">
            <w:rPr>
              <w:noProof/>
            </w:rPr>
            <w:t>(Jenkins, 2008)</w:t>
          </w:r>
          <w:r w:rsidR="0028001E">
            <w:fldChar w:fldCharType="end"/>
          </w:r>
        </w:sdtContent>
      </w:sdt>
      <w:r w:rsidR="0028001E">
        <w:t xml:space="preserve">.  </w:t>
      </w:r>
      <w:r w:rsidRPr="000E5D0B">
        <w:t>However, as described by</w:t>
      </w:r>
      <w:r w:rsidR="00844716">
        <w:t xml:space="preserve"> </w:t>
      </w:r>
      <w:proofErr w:type="spellStart"/>
      <w:r w:rsidR="00844716">
        <w:t>Hurr</w:t>
      </w:r>
      <w:proofErr w:type="spellEnd"/>
      <w:r w:rsidR="00844716">
        <w:t xml:space="preserve"> </w:t>
      </w:r>
      <w:sdt>
        <w:sdtPr>
          <w:id w:val="-2120522202"/>
          <w:citation/>
        </w:sdtPr>
        <w:sdtContent>
          <w:r w:rsidR="00844716">
            <w:fldChar w:fldCharType="begin"/>
          </w:r>
          <w:r w:rsidR="00844716">
            <w:instrText xml:space="preserve">CITATION Hur08 \n  \l 2057 </w:instrText>
          </w:r>
          <w:r w:rsidR="00844716">
            <w:fldChar w:fldCharType="separate"/>
          </w:r>
          <w:r w:rsidR="00F27FF5" w:rsidRPr="00F27FF5">
            <w:rPr>
              <w:noProof/>
            </w:rPr>
            <w:t>(2008)</w:t>
          </w:r>
          <w:r w:rsidR="00844716">
            <w:fldChar w:fldCharType="end"/>
          </w:r>
        </w:sdtContent>
      </w:sdt>
      <w:r w:rsidRPr="000E5D0B">
        <w:t>, when focussing on achieving a change of mindset, as an effective leader, I would need to adjust my style of behaviour to meet the requirements of those I was addressing, as well as the task setting.  From this I took not only to be mindful of my audiences</w:t>
      </w:r>
      <w:r w:rsidR="00FC6885">
        <w:t>,</w:t>
      </w:r>
      <w:r w:rsidRPr="000E5D0B">
        <w:t xml:space="preserve"> but to consider the subject matter and culture associated to that.  </w:t>
      </w:r>
    </w:p>
    <w:p w14:paraId="11EC56D5" w14:textId="2DE6E389" w:rsidR="00E139DC" w:rsidRPr="000E5D0B" w:rsidRDefault="00E80B87" w:rsidP="00820494">
      <w:pPr>
        <w:spacing w:line="480" w:lineRule="auto"/>
        <w:rPr>
          <w:color w:val="555555"/>
          <w:shd w:val="clear" w:color="auto" w:fill="FFFFFF"/>
        </w:rPr>
      </w:pPr>
      <w:r>
        <w:t xml:space="preserve">I referred to Tannenbaum &amp; Schmidt </w:t>
      </w:r>
      <w:sdt>
        <w:sdtPr>
          <w:id w:val="-220829854"/>
          <w:citation/>
        </w:sdtPr>
        <w:sdtContent>
          <w:r>
            <w:fldChar w:fldCharType="begin"/>
          </w:r>
          <w:r>
            <w:instrText xml:space="preserve">CITATION Tan58 \n  \l 2057 </w:instrText>
          </w:r>
          <w:r>
            <w:fldChar w:fldCharType="separate"/>
          </w:r>
          <w:r w:rsidR="00F27FF5" w:rsidRPr="00F27FF5">
            <w:rPr>
              <w:noProof/>
            </w:rPr>
            <w:t>(1958)</w:t>
          </w:r>
          <w:r>
            <w:fldChar w:fldCharType="end"/>
          </w:r>
        </w:sdtContent>
      </w:sdt>
      <w:r>
        <w:t xml:space="preserve"> who represented several leadership styles as a continuum that travels from autocratic (authoritarian centred) leader on one end of the managerial performance range to democratic (worker centred) leader behaviour on the opposite end of the continuum.  Whilst this appeared straightforward, one end to the other, Lewin, et al., </w:t>
      </w:r>
      <w:sdt>
        <w:sdtPr>
          <w:id w:val="1856761537"/>
          <w:citation/>
        </w:sdtPr>
        <w:sdtContent>
          <w:r>
            <w:fldChar w:fldCharType="begin"/>
          </w:r>
          <w:r>
            <w:instrText xml:space="preserve">CITATION Lew39 \n  \l 2057 </w:instrText>
          </w:r>
          <w:r>
            <w:fldChar w:fldCharType="separate"/>
          </w:r>
          <w:r w:rsidR="00F27FF5" w:rsidRPr="00F27FF5">
            <w:rPr>
              <w:noProof/>
            </w:rPr>
            <w:t>(1939)</w:t>
          </w:r>
          <w:r>
            <w:fldChar w:fldCharType="end"/>
          </w:r>
        </w:sdtContent>
      </w:sdt>
      <w:r>
        <w:t xml:space="preserve"> connected laissez-faire as a middle layer and form of leadership style to be included within the autocratic and democratic leadership styles already identified.  </w:t>
      </w:r>
    </w:p>
    <w:p w14:paraId="3DF2F72A" w14:textId="48307248" w:rsidR="003B1CC4" w:rsidRDefault="00E139DC" w:rsidP="00820494">
      <w:pPr>
        <w:spacing w:line="480" w:lineRule="auto"/>
      </w:pPr>
      <w:r w:rsidRPr="000E5D0B">
        <w:t xml:space="preserve">It was something I </w:t>
      </w:r>
      <w:r w:rsidR="00663891">
        <w:t xml:space="preserve">considered, but again </w:t>
      </w:r>
      <w:r w:rsidRPr="000E5D0B">
        <w:t>identified</w:t>
      </w:r>
      <w:r w:rsidR="00663891">
        <w:t xml:space="preserve"> that</w:t>
      </w:r>
      <w:r w:rsidRPr="000E5D0B">
        <w:t xml:space="preserve"> even this project wouldn’t have a one size fits all approach and I would indeed travel along the continuum as described.</w:t>
      </w:r>
      <w:r w:rsidR="007652EA">
        <w:t xml:space="preserve"> </w:t>
      </w:r>
    </w:p>
    <w:p w14:paraId="1DE20470" w14:textId="35A6AC67" w:rsidR="0040512D" w:rsidRDefault="007652EA" w:rsidP="00820494">
      <w:pPr>
        <w:spacing w:line="480" w:lineRule="auto"/>
      </w:pPr>
      <w:r>
        <w:t xml:space="preserve"> As I reviewed leadership and styles, I</w:t>
      </w:r>
      <w:r w:rsidR="00CC561E">
        <w:t xml:space="preserve"> </w:t>
      </w:r>
      <w:r w:rsidR="00D26B1D">
        <w:t xml:space="preserve">discovered that </w:t>
      </w:r>
      <w:r w:rsidR="00090F81">
        <w:t xml:space="preserve">within </w:t>
      </w:r>
      <w:r w:rsidR="00CC561E">
        <w:t xml:space="preserve">my </w:t>
      </w:r>
      <w:r w:rsidR="00090F81">
        <w:t>day-to-day</w:t>
      </w:r>
      <w:r w:rsidR="00CC561E">
        <w:t xml:space="preserve"> role I </w:t>
      </w:r>
      <w:r w:rsidR="00574C71">
        <w:t>often use</w:t>
      </w:r>
      <w:r w:rsidR="00090F81">
        <w:t xml:space="preserve"> </w:t>
      </w:r>
      <w:r w:rsidR="00CC561E">
        <w:t xml:space="preserve">the servant leadership style, however this isn’t something that is done consciously.  </w:t>
      </w:r>
      <w:r w:rsidR="009630AF">
        <w:t>As described by</w:t>
      </w:r>
      <w:r w:rsidR="00CB5013">
        <w:t xml:space="preserve"> Indeed </w:t>
      </w:r>
      <w:sdt>
        <w:sdtPr>
          <w:id w:val="1273055026"/>
          <w:citation/>
        </w:sdtPr>
        <w:sdtContent>
          <w:r w:rsidR="009630AF">
            <w:fldChar w:fldCharType="begin"/>
          </w:r>
          <w:r w:rsidR="00CB5013">
            <w:instrText xml:space="preserve">CITATION Ind23 \n  \l 2057 </w:instrText>
          </w:r>
          <w:r w:rsidR="009630AF">
            <w:fldChar w:fldCharType="separate"/>
          </w:r>
          <w:r w:rsidR="00F27FF5" w:rsidRPr="00F27FF5">
            <w:rPr>
              <w:noProof/>
            </w:rPr>
            <w:t>(2023)</w:t>
          </w:r>
          <w:r w:rsidR="009630AF">
            <w:fldChar w:fldCharType="end"/>
          </w:r>
        </w:sdtContent>
      </w:sdt>
      <w:r w:rsidR="009630AF">
        <w:t xml:space="preserve"> this style holds a people first attitude and </w:t>
      </w:r>
      <w:r w:rsidR="0079634B">
        <w:t xml:space="preserve">lets </w:t>
      </w:r>
      <w:r w:rsidR="006C6982">
        <w:t>colleagues f</w:t>
      </w:r>
      <w:r w:rsidR="00CA0F16">
        <w:t>eel professionally and individually fulfilled</w:t>
      </w:r>
      <w:r w:rsidR="00F300E1">
        <w:t xml:space="preserve"> resulting in the team </w:t>
      </w:r>
      <w:r w:rsidR="00F300E1">
        <w:lastRenderedPageBreak/>
        <w:t>being more successful</w:t>
      </w:r>
      <w:r w:rsidR="00AC1E9F">
        <w:t xml:space="preserve"> and will deliver impressive</w:t>
      </w:r>
      <w:r w:rsidR="009630AF">
        <w:t xml:space="preserve"> results.  </w:t>
      </w:r>
      <w:r w:rsidR="00704EDA">
        <w:t xml:space="preserve">On reflection, perhaps this </w:t>
      </w:r>
      <w:r w:rsidR="001214CF">
        <w:t xml:space="preserve">style is </w:t>
      </w:r>
      <w:r w:rsidR="00681D31">
        <w:t xml:space="preserve">the pre-eminent style </w:t>
      </w:r>
      <w:r w:rsidR="00704EDA">
        <w:t xml:space="preserve">that I find myself responding to better and therefore use this on my </w:t>
      </w:r>
      <w:r w:rsidR="00256DA1">
        <w:t xml:space="preserve">own </w:t>
      </w:r>
      <w:r w:rsidR="00704EDA">
        <w:t>team, when circumstances permi</w:t>
      </w:r>
      <w:r w:rsidR="00256DA1">
        <w:t>t, because it feels authentic to me</w:t>
      </w:r>
      <w:r w:rsidR="007260B3">
        <w:t xml:space="preserve">.  </w:t>
      </w:r>
    </w:p>
    <w:p w14:paraId="56DAD1F1" w14:textId="1EAC2501" w:rsidR="00BD5C30" w:rsidRDefault="00975F3D" w:rsidP="00820494">
      <w:pPr>
        <w:spacing w:line="480" w:lineRule="auto"/>
      </w:pPr>
      <w:r>
        <w:t xml:space="preserve">As I delved deeper </w:t>
      </w:r>
      <w:r w:rsidR="00BD5C30">
        <w:t xml:space="preserve">into leadership styles and approaches, I discovered the </w:t>
      </w:r>
      <w:r w:rsidR="0054391E">
        <w:t xml:space="preserve">trait theory of leadership, which suggests positive leadership </w:t>
      </w:r>
      <w:r w:rsidR="00C45625">
        <w:t>styles</w:t>
      </w:r>
      <w:r w:rsidR="00EB0D17">
        <w:t xml:space="preserve"> </w:t>
      </w:r>
      <w:r w:rsidR="00C45625">
        <w:t>are</w:t>
      </w:r>
      <w:r w:rsidR="002C6314">
        <w:t xml:space="preserve"> </w:t>
      </w:r>
      <w:r w:rsidR="00150AF2">
        <w:t xml:space="preserve">innate and </w:t>
      </w:r>
      <w:r w:rsidR="000D6B0B">
        <w:t xml:space="preserve">occur from natural personality traits </w:t>
      </w:r>
      <w:r w:rsidR="00032F06">
        <w:t>rather than learnt behaviours</w:t>
      </w:r>
      <w:r w:rsidR="001D2BED">
        <w:t xml:space="preserve"> </w:t>
      </w:r>
      <w:sdt>
        <w:sdtPr>
          <w:id w:val="559987948"/>
          <w:citation/>
        </w:sdtPr>
        <w:sdtContent>
          <w:r w:rsidR="001D2BED">
            <w:fldChar w:fldCharType="begin"/>
          </w:r>
          <w:r w:rsidR="001D2BED">
            <w:instrText xml:space="preserve"> CITATION Spe16 \l 2057 </w:instrText>
          </w:r>
          <w:r w:rsidR="001D2BED">
            <w:fldChar w:fldCharType="separate"/>
          </w:r>
          <w:r w:rsidR="00F27FF5" w:rsidRPr="00F27FF5">
            <w:rPr>
              <w:noProof/>
            </w:rPr>
            <w:t>(Spector, 2016)</w:t>
          </w:r>
          <w:r w:rsidR="001D2BED">
            <w:fldChar w:fldCharType="end"/>
          </w:r>
        </w:sdtContent>
      </w:sdt>
      <w:r w:rsidR="00C736CF">
        <w:t>.</w:t>
      </w:r>
      <w:r w:rsidR="00254B85">
        <w:t xml:space="preserve">  </w:t>
      </w:r>
      <w:r w:rsidR="00512729">
        <w:t>Whilst this is widely contested throughout the academic world</w:t>
      </w:r>
      <w:r w:rsidR="00254B85">
        <w:t xml:space="preserve"> </w:t>
      </w:r>
      <w:sdt>
        <w:sdtPr>
          <w:id w:val="180559525"/>
          <w:citation/>
        </w:sdtPr>
        <w:sdtContent>
          <w:r w:rsidR="00254B85">
            <w:fldChar w:fldCharType="begin"/>
          </w:r>
          <w:r w:rsidR="00254B85">
            <w:instrText xml:space="preserve"> CITATION Mou19 \l 2057 </w:instrText>
          </w:r>
          <w:r w:rsidR="00254B85">
            <w:fldChar w:fldCharType="separate"/>
          </w:r>
          <w:r w:rsidR="00F27FF5" w:rsidRPr="00F27FF5">
            <w:rPr>
              <w:noProof/>
            </w:rPr>
            <w:t>(Mouton, 2019)</w:t>
          </w:r>
          <w:r w:rsidR="00254B85">
            <w:fldChar w:fldCharType="end"/>
          </w:r>
        </w:sdtContent>
      </w:sdt>
      <w:r w:rsidR="00F71174">
        <w:t xml:space="preserve">, </w:t>
      </w:r>
      <w:r w:rsidR="00CE777D">
        <w:t xml:space="preserve">there are many articles </w:t>
      </w:r>
      <w:r w:rsidR="008061DA">
        <w:t xml:space="preserve">remaining </w:t>
      </w:r>
      <w:r w:rsidR="00026E7F">
        <w:t xml:space="preserve">that </w:t>
      </w:r>
      <w:r w:rsidR="00F71174">
        <w:t xml:space="preserve">argue traits </w:t>
      </w:r>
      <w:r w:rsidR="00026E7F">
        <w:t xml:space="preserve">are required for leadership and </w:t>
      </w:r>
      <w:r w:rsidR="0028184F">
        <w:t>thereafter indicat</w:t>
      </w:r>
      <w:r w:rsidR="00EB3B7E">
        <w:t xml:space="preserve">e </w:t>
      </w:r>
      <w:r w:rsidR="0028184F">
        <w:t xml:space="preserve">that leadership is preordained in </w:t>
      </w:r>
      <w:r w:rsidR="004E577B">
        <w:t>some</w:t>
      </w:r>
      <w:r w:rsidR="00F71174">
        <w:t>,</w:t>
      </w:r>
      <w:r w:rsidR="004E577B">
        <w:t xml:space="preserve"> whilst doubtful in </w:t>
      </w:r>
      <w:r w:rsidR="001D0AD8">
        <w:t>others</w:t>
      </w:r>
      <w:r w:rsidR="00F52ACD">
        <w:t xml:space="preserve"> </w:t>
      </w:r>
      <w:sdt>
        <w:sdtPr>
          <w:id w:val="592900353"/>
          <w:citation/>
        </w:sdtPr>
        <w:sdtContent>
          <w:r w:rsidR="00026E7F">
            <w:fldChar w:fldCharType="begin"/>
          </w:r>
          <w:r w:rsidR="00026E7F">
            <w:instrText xml:space="preserve"> CITATION Che22 \l 2057 </w:instrText>
          </w:r>
          <w:r w:rsidR="00026E7F">
            <w:fldChar w:fldCharType="separate"/>
          </w:r>
          <w:r w:rsidR="00F27FF5" w:rsidRPr="00F27FF5">
            <w:rPr>
              <w:noProof/>
            </w:rPr>
            <w:t>(Cherry, 2022)</w:t>
          </w:r>
          <w:r w:rsidR="00026E7F">
            <w:fldChar w:fldCharType="end"/>
          </w:r>
        </w:sdtContent>
      </w:sdt>
      <w:r w:rsidR="00153B55">
        <w:t>.</w:t>
      </w:r>
    </w:p>
    <w:p w14:paraId="5305910D" w14:textId="54A502F0" w:rsidR="00153B55" w:rsidRDefault="008E0887" w:rsidP="00820494">
      <w:pPr>
        <w:spacing w:line="480" w:lineRule="auto"/>
      </w:pPr>
      <w:r>
        <w:t xml:space="preserve">Cherry </w:t>
      </w:r>
      <w:sdt>
        <w:sdtPr>
          <w:id w:val="1046569167"/>
          <w:citation/>
        </w:sdtPr>
        <w:sdtContent>
          <w:r w:rsidR="00206EFA">
            <w:fldChar w:fldCharType="begin"/>
          </w:r>
          <w:r>
            <w:instrText xml:space="preserve">CITATION Che22 \n  \l 2057 </w:instrText>
          </w:r>
          <w:r w:rsidR="00206EFA">
            <w:fldChar w:fldCharType="separate"/>
          </w:r>
          <w:r w:rsidR="00F27FF5" w:rsidRPr="00F27FF5">
            <w:rPr>
              <w:noProof/>
            </w:rPr>
            <w:t>(2022)</w:t>
          </w:r>
          <w:r w:rsidR="00206EFA">
            <w:fldChar w:fldCharType="end"/>
          </w:r>
        </w:sdtContent>
      </w:sdt>
      <w:r w:rsidR="00206EFA">
        <w:t xml:space="preserve"> goes on to </w:t>
      </w:r>
      <w:r w:rsidR="00B24A75">
        <w:t xml:space="preserve">state </w:t>
      </w:r>
      <w:r w:rsidR="00206EFA">
        <w:t xml:space="preserve">the </w:t>
      </w:r>
      <w:r w:rsidR="009367E7">
        <w:t xml:space="preserve">traits alluded to within this theory </w:t>
      </w:r>
      <w:r w:rsidR="00C463C0">
        <w:t xml:space="preserve">vary per academic literature, </w:t>
      </w:r>
      <w:r w:rsidR="00253B55">
        <w:t xml:space="preserve">but </w:t>
      </w:r>
      <w:r w:rsidR="00286DEC">
        <w:t xml:space="preserve">some of </w:t>
      </w:r>
      <w:r w:rsidR="00EC3FF6">
        <w:t xml:space="preserve">the </w:t>
      </w:r>
      <w:r w:rsidR="00286DEC">
        <w:t xml:space="preserve">more relevant </w:t>
      </w:r>
      <w:r w:rsidR="00EC3FF6">
        <w:t xml:space="preserve">traits </w:t>
      </w:r>
      <w:r w:rsidR="00253B55">
        <w:t xml:space="preserve">regularly discussed are those of </w:t>
      </w:r>
      <w:r w:rsidR="00BB40C7">
        <w:t xml:space="preserve">capacity, </w:t>
      </w:r>
      <w:r w:rsidR="00B61984">
        <w:t xml:space="preserve">people skills, trustworthiness, self-confidence, task competence, </w:t>
      </w:r>
      <w:r w:rsidR="007032DC">
        <w:t>perseverance,</w:t>
      </w:r>
      <w:r w:rsidR="00206EFA">
        <w:t xml:space="preserve"> and emotional stability.  </w:t>
      </w:r>
      <w:r w:rsidR="00B61984">
        <w:t xml:space="preserve"> </w:t>
      </w:r>
    </w:p>
    <w:p w14:paraId="4DF1B901" w14:textId="398A6B54" w:rsidR="00E139DC" w:rsidRPr="000E5D0B" w:rsidRDefault="00E139DC" w:rsidP="00820494">
      <w:pPr>
        <w:spacing w:line="480" w:lineRule="auto"/>
      </w:pPr>
      <w:r w:rsidRPr="000E5D0B">
        <w:rPr>
          <w:lang w:val="en-US"/>
        </w:rPr>
        <w:t xml:space="preserve">I </w:t>
      </w:r>
      <w:r w:rsidRPr="000E5D0B">
        <w:t>recognise</w:t>
      </w:r>
      <w:r w:rsidRPr="000E5D0B">
        <w:rPr>
          <w:lang w:val="en-US"/>
        </w:rPr>
        <w:t xml:space="preserve"> </w:t>
      </w:r>
      <w:r w:rsidR="00455C2D">
        <w:rPr>
          <w:lang w:val="en-US"/>
        </w:rPr>
        <w:t xml:space="preserve">holding </w:t>
      </w:r>
      <w:r w:rsidRPr="000E5D0B">
        <w:rPr>
          <w:lang w:val="en-US"/>
        </w:rPr>
        <w:t>some of the</w:t>
      </w:r>
      <w:r w:rsidR="00455C2D">
        <w:rPr>
          <w:lang w:val="en-US"/>
        </w:rPr>
        <w:t>se</w:t>
      </w:r>
      <w:r w:rsidRPr="000E5D0B">
        <w:rPr>
          <w:lang w:val="en-US"/>
        </w:rPr>
        <w:t xml:space="preserve"> traits which may explain why my </w:t>
      </w:r>
      <w:r w:rsidR="00925E08">
        <w:rPr>
          <w:lang w:val="en-US"/>
        </w:rPr>
        <w:t xml:space="preserve">Detective Chief Inspector </w:t>
      </w:r>
      <w:r w:rsidRPr="000E5D0B">
        <w:rPr>
          <w:lang w:val="en-US"/>
        </w:rPr>
        <w:t>thought I had the ‘</w:t>
      </w:r>
      <w:r w:rsidRPr="000E5D0B">
        <w:rPr>
          <w:i/>
          <w:iCs/>
          <w:lang w:val="en-US"/>
        </w:rPr>
        <w:t>personality’</w:t>
      </w:r>
      <w:r w:rsidRPr="000E5D0B">
        <w:rPr>
          <w:lang w:val="en-US"/>
        </w:rPr>
        <w:t xml:space="preserve"> to take on this process.   When younger I was particularly shy and struggled with self-confidence</w:t>
      </w:r>
      <w:r w:rsidR="00EE28DB">
        <w:rPr>
          <w:lang w:val="en-US"/>
        </w:rPr>
        <w:t xml:space="preserve">.  </w:t>
      </w:r>
      <w:r w:rsidRPr="000E5D0B">
        <w:rPr>
          <w:lang w:val="en-US"/>
        </w:rPr>
        <w:t>As I have grown older and have enjoyed some successes, particularly in my career, I have gained</w:t>
      </w:r>
      <w:r w:rsidR="0026628A">
        <w:rPr>
          <w:lang w:val="en-US"/>
        </w:rPr>
        <w:t xml:space="preserve"> </w:t>
      </w:r>
      <w:r w:rsidRPr="000E5D0B">
        <w:rPr>
          <w:lang w:val="en-US"/>
        </w:rPr>
        <w:t xml:space="preserve">confidence and continue to do so.  I am assured in my leadership styles as well as my ability to now lead in group situations.  Quite often, officers will come to me for advice and guidance, again every time, affording a little growth for confidence and this is something I enjoy being able to share.  As such I feel these are natural </w:t>
      </w:r>
      <w:r w:rsidR="003C06D7">
        <w:rPr>
          <w:lang w:val="en-US"/>
        </w:rPr>
        <w:t xml:space="preserve">traits and </w:t>
      </w:r>
      <w:r w:rsidRPr="000E5D0B">
        <w:rPr>
          <w:lang w:val="en-US"/>
        </w:rPr>
        <w:t xml:space="preserve">characteristics that have assisted me personally in my development as a leader.  In contrast, I also </w:t>
      </w:r>
      <w:r w:rsidRPr="000E5D0B">
        <w:t>recognise</w:t>
      </w:r>
      <w:r w:rsidRPr="000E5D0B">
        <w:rPr>
          <w:lang w:val="en-US"/>
        </w:rPr>
        <w:t xml:space="preserve"> during my police service, the impact of colleagues.  My first </w:t>
      </w:r>
      <w:r w:rsidRPr="000E5D0B">
        <w:rPr>
          <w:lang w:val="en-US"/>
        </w:rPr>
        <w:lastRenderedPageBreak/>
        <w:t>line manager embedded such qualities and values and demonstrated a commitment that has inspired me throughout.  Reinforcing the importance of not being afraid to stick to your own morals and values and the importance of knowing what is right, and doing what is right.  This empowered me to always do the right thing, no matter what the circumstances</w:t>
      </w:r>
      <w:r w:rsidRPr="000E5D0B">
        <w:t xml:space="preserve">.  </w:t>
      </w:r>
    </w:p>
    <w:p w14:paraId="0DBF4B76" w14:textId="77777777" w:rsidR="00E139DC" w:rsidRPr="000E5D0B" w:rsidRDefault="00E139DC" w:rsidP="00820494">
      <w:pPr>
        <w:spacing w:line="480" w:lineRule="auto"/>
        <w:rPr>
          <w:lang w:val="en-US"/>
        </w:rPr>
      </w:pPr>
    </w:p>
    <w:p w14:paraId="7EBE9F64" w14:textId="54FC8E59" w:rsidR="00E139DC" w:rsidRPr="009C38AC" w:rsidRDefault="009C38AC" w:rsidP="00820494">
      <w:pPr>
        <w:spacing w:line="480" w:lineRule="auto"/>
      </w:pPr>
      <w:bookmarkStart w:id="3" w:name="_Toc133001122"/>
      <w:r w:rsidRPr="009C38AC">
        <w:t>Evaluation</w:t>
      </w:r>
      <w:bookmarkEnd w:id="3"/>
    </w:p>
    <w:p w14:paraId="71F5C200" w14:textId="07A7A0E0" w:rsidR="00E139DC" w:rsidRPr="000E5D0B" w:rsidRDefault="00E139DC" w:rsidP="00820494">
      <w:pPr>
        <w:spacing w:line="480" w:lineRule="auto"/>
        <w:rPr>
          <w:lang w:val="en-US"/>
        </w:rPr>
      </w:pPr>
      <w:r w:rsidRPr="000E5D0B">
        <w:rPr>
          <w:lang w:val="en-US"/>
        </w:rPr>
        <w:t xml:space="preserve">On undertaking this project, I identified a process of change within rape investigations, in that, as soon as a crime was recorded of a rape and a named suspect was added to the crime recording, an automatic request for a subject rape profile will be sent to our Force Intelligence Bureau (FIB).   My logic behind this was the full assessment of risk of a suspect, whatever the outcome of the investigation, to be readily available.  Furthermore, if the document was completed early on within the process, then this is something that could be reviewed as more information became available throughout investigations.  </w:t>
      </w:r>
    </w:p>
    <w:p w14:paraId="7C2071CF" w14:textId="73ACDDE3" w:rsidR="00E139DC" w:rsidRDefault="00E139DC" w:rsidP="00820494">
      <w:pPr>
        <w:spacing w:line="480" w:lineRule="auto"/>
        <w:rPr>
          <w:lang w:val="en-US"/>
        </w:rPr>
      </w:pPr>
      <w:r w:rsidRPr="000E5D0B">
        <w:rPr>
          <w:lang w:val="en-US"/>
        </w:rPr>
        <w:t xml:space="preserve">I faced push back from departments due to this process involving more work for them.  I understood this, however, I was determined this process </w:t>
      </w:r>
      <w:r w:rsidR="00AE739A">
        <w:rPr>
          <w:lang w:val="en-US"/>
        </w:rPr>
        <w:t>was t</w:t>
      </w:r>
      <w:r w:rsidR="0032290D" w:rsidRPr="000E5D0B">
        <w:rPr>
          <w:lang w:val="en-US"/>
        </w:rPr>
        <w:t>o be</w:t>
      </w:r>
      <w:r w:rsidRPr="000E5D0B">
        <w:rPr>
          <w:lang w:val="en-US"/>
        </w:rPr>
        <w:t xml:space="preserve"> successful and </w:t>
      </w:r>
      <w:r w:rsidR="00AE739A">
        <w:rPr>
          <w:lang w:val="en-US"/>
        </w:rPr>
        <w:t xml:space="preserve">I held confidence </w:t>
      </w:r>
      <w:r w:rsidRPr="000E5D0B">
        <w:rPr>
          <w:lang w:val="en-US"/>
        </w:rPr>
        <w:t xml:space="preserve">in the support I had from senior management.   </w:t>
      </w:r>
    </w:p>
    <w:p w14:paraId="130D4CCF" w14:textId="15694F47" w:rsidR="00FE7D6D" w:rsidRDefault="00F40DCD" w:rsidP="00820494">
      <w:pPr>
        <w:spacing w:line="480" w:lineRule="auto"/>
        <w:rPr>
          <w:lang w:val="en-US"/>
        </w:rPr>
      </w:pPr>
      <w:r>
        <w:rPr>
          <w:lang w:val="en-US"/>
        </w:rPr>
        <w:t xml:space="preserve">On reflection, I </w:t>
      </w:r>
      <w:r w:rsidR="00970F13">
        <w:rPr>
          <w:lang w:val="en-US"/>
        </w:rPr>
        <w:t xml:space="preserve">feel </w:t>
      </w:r>
      <w:r w:rsidR="00C90A20">
        <w:rPr>
          <w:lang w:val="en-US"/>
        </w:rPr>
        <w:t xml:space="preserve">it would have been beneficial for me to have spent some time </w:t>
      </w:r>
      <w:r w:rsidR="00970F13">
        <w:rPr>
          <w:lang w:val="en-US"/>
        </w:rPr>
        <w:t xml:space="preserve">researching how I would meet the needs of the </w:t>
      </w:r>
      <w:proofErr w:type="spellStart"/>
      <w:r w:rsidR="00970F13">
        <w:rPr>
          <w:lang w:val="en-US"/>
        </w:rPr>
        <w:t>organisation</w:t>
      </w:r>
      <w:proofErr w:type="spellEnd"/>
      <w:r w:rsidR="00970F13">
        <w:rPr>
          <w:lang w:val="en-US"/>
        </w:rPr>
        <w:t xml:space="preserve"> </w:t>
      </w:r>
      <w:r w:rsidR="00FF356E">
        <w:rPr>
          <w:lang w:val="en-US"/>
        </w:rPr>
        <w:t xml:space="preserve">as well as the needs of those impacted by this change.  </w:t>
      </w:r>
      <w:r w:rsidR="008853D3">
        <w:rPr>
          <w:lang w:val="en-US"/>
        </w:rPr>
        <w:t>I now understand that a more flexible leadership approach would have been more appropriate,</w:t>
      </w:r>
      <w:r w:rsidR="00AC1DE4">
        <w:rPr>
          <w:lang w:val="en-US"/>
        </w:rPr>
        <w:t xml:space="preserve"> where I spent time ‘selling’ this notion to colleagues</w:t>
      </w:r>
      <w:r w:rsidR="006F3450">
        <w:rPr>
          <w:lang w:val="en-US"/>
        </w:rPr>
        <w:t xml:space="preserve"> with a view to them believing in it, resulting in them wanting to progress the project</w:t>
      </w:r>
      <w:r w:rsidR="00E23D68">
        <w:rPr>
          <w:lang w:val="en-US"/>
        </w:rPr>
        <w:t xml:space="preserve"> </w:t>
      </w:r>
      <w:sdt>
        <w:sdtPr>
          <w:rPr>
            <w:lang w:val="en-US"/>
          </w:rPr>
          <w:id w:val="-528566632"/>
          <w:citation/>
        </w:sdtPr>
        <w:sdtContent>
          <w:r w:rsidR="00E23D68">
            <w:rPr>
              <w:lang w:val="en-US"/>
            </w:rPr>
            <w:fldChar w:fldCharType="begin"/>
          </w:r>
          <w:r w:rsidR="00E23D68">
            <w:instrText xml:space="preserve">CITATION Yuk20 \l 2057 </w:instrText>
          </w:r>
          <w:r w:rsidR="00E23D68">
            <w:rPr>
              <w:lang w:val="en-US"/>
            </w:rPr>
            <w:fldChar w:fldCharType="separate"/>
          </w:r>
          <w:r w:rsidR="00F27FF5" w:rsidRPr="00F27FF5">
            <w:rPr>
              <w:noProof/>
            </w:rPr>
            <w:t>(Yukl &amp; Gardener, 2020)</w:t>
          </w:r>
          <w:r w:rsidR="00E23D68">
            <w:rPr>
              <w:lang w:val="en-US"/>
            </w:rPr>
            <w:fldChar w:fldCharType="end"/>
          </w:r>
        </w:sdtContent>
      </w:sdt>
      <w:r w:rsidR="00E23D68">
        <w:rPr>
          <w:lang w:val="en-US"/>
        </w:rPr>
        <w:t>.</w:t>
      </w:r>
      <w:r w:rsidR="009917C2">
        <w:rPr>
          <w:lang w:val="en-US"/>
        </w:rPr>
        <w:t xml:space="preserve"> This could be reflected in the </w:t>
      </w:r>
      <w:r w:rsidR="009917C2">
        <w:rPr>
          <w:lang w:val="en-US"/>
        </w:rPr>
        <w:lastRenderedPageBreak/>
        <w:t>situational leadership model, where</w:t>
      </w:r>
      <w:r w:rsidR="00C02B33">
        <w:rPr>
          <w:lang w:val="en-US"/>
        </w:rPr>
        <w:t xml:space="preserve"> Hersey &amp; Blanchard </w:t>
      </w:r>
      <w:sdt>
        <w:sdtPr>
          <w:rPr>
            <w:lang w:val="en-US"/>
          </w:rPr>
          <w:id w:val="-1081522093"/>
          <w:citation/>
        </w:sdtPr>
        <w:sdtContent>
          <w:r w:rsidR="002A5BC3">
            <w:rPr>
              <w:lang w:val="en-US"/>
            </w:rPr>
            <w:fldChar w:fldCharType="begin"/>
          </w:r>
          <w:r w:rsidR="00C02B33">
            <w:instrText xml:space="preserve">CITATION Her88 \n  \l 2057 </w:instrText>
          </w:r>
          <w:r w:rsidR="002A5BC3">
            <w:rPr>
              <w:lang w:val="en-US"/>
            </w:rPr>
            <w:fldChar w:fldCharType="separate"/>
          </w:r>
          <w:r w:rsidR="00F27FF5" w:rsidRPr="00F27FF5">
            <w:rPr>
              <w:noProof/>
            </w:rPr>
            <w:t>(1988)</w:t>
          </w:r>
          <w:r w:rsidR="002A5BC3">
            <w:rPr>
              <w:lang w:val="en-US"/>
            </w:rPr>
            <w:fldChar w:fldCharType="end"/>
          </w:r>
        </w:sdtContent>
      </w:sdt>
      <w:r w:rsidR="00C02B33">
        <w:rPr>
          <w:lang w:val="en-US"/>
        </w:rPr>
        <w:t xml:space="preserve"> </w:t>
      </w:r>
      <w:r w:rsidR="009917C2">
        <w:rPr>
          <w:rFonts w:eastAsia="Calibri"/>
          <w:color w:val="000000" w:themeColor="text1"/>
        </w:rPr>
        <w:t xml:space="preserve">deem </w:t>
      </w:r>
      <w:r w:rsidR="009917C2" w:rsidRPr="00B978AF">
        <w:rPr>
          <w:rFonts w:eastAsia="Calibri"/>
          <w:color w:val="000000" w:themeColor="text1"/>
        </w:rPr>
        <w:t xml:space="preserve">leadership </w:t>
      </w:r>
      <w:r w:rsidR="009917C2">
        <w:rPr>
          <w:rFonts w:eastAsia="Calibri"/>
          <w:color w:val="000000" w:themeColor="text1"/>
        </w:rPr>
        <w:t xml:space="preserve">to </w:t>
      </w:r>
      <w:r w:rsidR="009917C2" w:rsidRPr="00B978AF">
        <w:rPr>
          <w:rFonts w:eastAsia="Calibri"/>
          <w:color w:val="000000" w:themeColor="text1"/>
        </w:rPr>
        <w:t xml:space="preserve">be variable and adjust dependent on the situation </w:t>
      </w:r>
      <w:r w:rsidR="009917C2">
        <w:rPr>
          <w:rFonts w:eastAsia="Calibri"/>
          <w:color w:val="000000" w:themeColor="text1"/>
        </w:rPr>
        <w:t xml:space="preserve">presented to them.  </w:t>
      </w:r>
    </w:p>
    <w:p w14:paraId="378D6FE5" w14:textId="176163C5" w:rsidR="00E139DC" w:rsidRPr="000E5D0B" w:rsidRDefault="002A5BC3" w:rsidP="00820494">
      <w:pPr>
        <w:spacing w:line="480" w:lineRule="auto"/>
        <w:rPr>
          <w:lang w:val="en-US"/>
        </w:rPr>
      </w:pPr>
      <w:r>
        <w:rPr>
          <w:lang w:val="en-US"/>
        </w:rPr>
        <w:t xml:space="preserve"> </w:t>
      </w:r>
      <w:r w:rsidR="00E139DC" w:rsidRPr="000E5D0B">
        <w:rPr>
          <w:lang w:val="en-US"/>
        </w:rPr>
        <w:t>Following this and the review I directed with FIB and OMU, it became apparent that although this process was additional to the daily workload of FIB, several referrals had already been made to OMU with successful management and diversion schemes put in place for potential repeat offenders.</w:t>
      </w:r>
    </w:p>
    <w:p w14:paraId="480A71AB" w14:textId="7B675AAB" w:rsidR="00E139DC" w:rsidRDefault="00B03BA7" w:rsidP="00820494">
      <w:pPr>
        <w:spacing w:line="480" w:lineRule="auto"/>
        <w:rPr>
          <w:lang w:val="en-US"/>
        </w:rPr>
      </w:pPr>
      <w:r>
        <w:rPr>
          <w:lang w:val="en-US"/>
        </w:rPr>
        <w:t>T</w:t>
      </w:r>
      <w:r w:rsidR="00112843">
        <w:rPr>
          <w:lang w:val="en-US"/>
        </w:rPr>
        <w:t>he feedback from our learning and development team in relation to my a</w:t>
      </w:r>
      <w:r w:rsidR="00E23D68">
        <w:rPr>
          <w:lang w:val="en-US"/>
        </w:rPr>
        <w:t xml:space="preserve">im </w:t>
      </w:r>
      <w:r w:rsidR="00112843">
        <w:rPr>
          <w:lang w:val="en-US"/>
        </w:rPr>
        <w:t xml:space="preserve">to challenge cultures and change mindsets has been positive, with new recruits struggling to </w:t>
      </w:r>
      <w:r w:rsidR="00CE4F7B">
        <w:rPr>
          <w:lang w:val="en-US"/>
        </w:rPr>
        <w:t>believ</w:t>
      </w:r>
      <w:r w:rsidR="00112843">
        <w:rPr>
          <w:lang w:val="en-US"/>
        </w:rPr>
        <w:t xml:space="preserve">e </w:t>
      </w:r>
      <w:r w:rsidR="00ED05CF">
        <w:rPr>
          <w:lang w:val="en-US"/>
        </w:rPr>
        <w:t xml:space="preserve">some of the </w:t>
      </w:r>
      <w:r w:rsidR="00CE4F7B">
        <w:rPr>
          <w:lang w:val="en-US"/>
        </w:rPr>
        <w:t xml:space="preserve">outdated </w:t>
      </w:r>
      <w:r w:rsidR="00112843">
        <w:rPr>
          <w:lang w:val="en-US"/>
        </w:rPr>
        <w:t>views previously</w:t>
      </w:r>
      <w:r w:rsidR="00ED05CF">
        <w:rPr>
          <w:lang w:val="en-US"/>
        </w:rPr>
        <w:t xml:space="preserve"> held by officers.</w:t>
      </w:r>
    </w:p>
    <w:p w14:paraId="3F8F2E6B" w14:textId="77777777" w:rsidR="008167B9" w:rsidRPr="000E5D0B" w:rsidRDefault="008167B9" w:rsidP="00820494">
      <w:pPr>
        <w:spacing w:line="480" w:lineRule="auto"/>
        <w:rPr>
          <w:lang w:val="en-US"/>
        </w:rPr>
      </w:pPr>
    </w:p>
    <w:p w14:paraId="53B77FEA" w14:textId="77777777" w:rsidR="00E139DC" w:rsidRPr="000E5D0B" w:rsidRDefault="00E139DC" w:rsidP="00820494">
      <w:pPr>
        <w:spacing w:line="480" w:lineRule="auto"/>
      </w:pPr>
      <w:bookmarkStart w:id="4" w:name="_Toc133001123"/>
      <w:r w:rsidRPr="000E5D0B">
        <w:t>ANALYSIS</w:t>
      </w:r>
      <w:bookmarkEnd w:id="4"/>
    </w:p>
    <w:p w14:paraId="41B32932" w14:textId="6A6235B2" w:rsidR="00E139DC" w:rsidRPr="000E5D0B" w:rsidRDefault="00E139DC" w:rsidP="00820494">
      <w:pPr>
        <w:spacing w:line="480" w:lineRule="auto"/>
        <w:rPr>
          <w:lang w:val="en-US"/>
        </w:rPr>
      </w:pPr>
      <w:r w:rsidRPr="000E5D0B">
        <w:rPr>
          <w:lang w:val="en-US"/>
        </w:rPr>
        <w:t xml:space="preserve">When reflecting on this </w:t>
      </w:r>
      <w:r w:rsidR="006D1E1D">
        <w:rPr>
          <w:lang w:val="en-US"/>
        </w:rPr>
        <w:t xml:space="preserve">implementation of change, </w:t>
      </w:r>
      <w:r w:rsidRPr="000E5D0B">
        <w:rPr>
          <w:lang w:val="en-US"/>
        </w:rPr>
        <w:t xml:space="preserve">I believe I initially volunteered for this process to enhance my own skillset and understanding in readiness for promotion, rather than to fulfill my genuine interest in the subject.  </w:t>
      </w:r>
    </w:p>
    <w:p w14:paraId="1140404E" w14:textId="31132A98" w:rsidR="00E139DC" w:rsidRPr="000E5D0B" w:rsidRDefault="00E139DC" w:rsidP="00820494">
      <w:pPr>
        <w:spacing w:line="480" w:lineRule="auto"/>
        <w:rPr>
          <w:lang w:val="en-US"/>
        </w:rPr>
      </w:pPr>
      <w:r w:rsidRPr="000E5D0B">
        <w:rPr>
          <w:lang w:val="en-US"/>
        </w:rPr>
        <w:t xml:space="preserve">However, having spent time understanding the </w:t>
      </w:r>
      <w:r w:rsidR="00E23D68">
        <w:rPr>
          <w:lang w:val="en-US"/>
        </w:rPr>
        <w:t>topic</w:t>
      </w:r>
      <w:r w:rsidRPr="000E5D0B">
        <w:rPr>
          <w:lang w:val="en-US"/>
        </w:rPr>
        <w:t xml:space="preserve">, I identified a genuine interest and concern surrounding this subject.  I have completed many interviews with victims and witnessed their trauma.  I have also been responsible for conducting interviews in a way that I identified areas that would undermine a victim, in the hope this didn’t get to Court, to ease my workload.  Something that I hold a feeling of guilt over but have </w:t>
      </w:r>
      <w:proofErr w:type="spellStart"/>
      <w:r w:rsidR="00953E60">
        <w:rPr>
          <w:lang w:val="en-US"/>
        </w:rPr>
        <w:t>reali</w:t>
      </w:r>
      <w:r w:rsidR="00A66F27">
        <w:rPr>
          <w:lang w:val="en-US"/>
        </w:rPr>
        <w:t>s</w:t>
      </w:r>
      <w:r w:rsidR="00953E60">
        <w:rPr>
          <w:lang w:val="en-US"/>
        </w:rPr>
        <w:t>ed</w:t>
      </w:r>
      <w:proofErr w:type="spellEnd"/>
      <w:r w:rsidR="00953E60">
        <w:rPr>
          <w:lang w:val="en-US"/>
        </w:rPr>
        <w:t xml:space="preserve"> </w:t>
      </w:r>
      <w:r w:rsidRPr="000E5D0B">
        <w:rPr>
          <w:lang w:val="en-US"/>
        </w:rPr>
        <w:t xml:space="preserve">was due to the culture embedded within the </w:t>
      </w:r>
      <w:proofErr w:type="spellStart"/>
      <w:r w:rsidRPr="000E5D0B">
        <w:rPr>
          <w:lang w:val="en-US"/>
        </w:rPr>
        <w:t>organi</w:t>
      </w:r>
      <w:r w:rsidR="00B30B78">
        <w:rPr>
          <w:lang w:val="en-US"/>
        </w:rPr>
        <w:t>s</w:t>
      </w:r>
      <w:r w:rsidRPr="000E5D0B">
        <w:rPr>
          <w:lang w:val="en-US"/>
        </w:rPr>
        <w:t>ation</w:t>
      </w:r>
      <w:proofErr w:type="spellEnd"/>
      <w:r w:rsidRPr="000E5D0B">
        <w:rPr>
          <w:lang w:val="en-US"/>
        </w:rPr>
        <w:t xml:space="preserve"> and how I was taught to progress such investigations.</w:t>
      </w:r>
    </w:p>
    <w:p w14:paraId="7AC1E843" w14:textId="0527A73E" w:rsidR="00B70ADF" w:rsidRDefault="00E139DC" w:rsidP="00820494">
      <w:pPr>
        <w:spacing w:line="480" w:lineRule="auto"/>
        <w:rPr>
          <w:lang w:val="en-US"/>
        </w:rPr>
      </w:pPr>
      <w:r w:rsidRPr="000E5D0B">
        <w:rPr>
          <w:lang w:val="en-US"/>
        </w:rPr>
        <w:t xml:space="preserve">As part of Operation </w:t>
      </w:r>
      <w:proofErr w:type="spellStart"/>
      <w:r w:rsidRPr="000E5D0B">
        <w:rPr>
          <w:lang w:val="en-US"/>
        </w:rPr>
        <w:t>Soteria</w:t>
      </w:r>
      <w:proofErr w:type="spellEnd"/>
      <w:r w:rsidRPr="000E5D0B">
        <w:rPr>
          <w:lang w:val="en-US"/>
        </w:rPr>
        <w:t xml:space="preserve">, I have undertaken training in the RASSO Investigation Standards Developments </w:t>
      </w:r>
      <w:proofErr w:type="spellStart"/>
      <w:r w:rsidRPr="000E5D0B">
        <w:rPr>
          <w:lang w:val="en-US"/>
        </w:rPr>
        <w:t>Programme</w:t>
      </w:r>
      <w:proofErr w:type="spellEnd"/>
      <w:r w:rsidR="00DD7C04">
        <w:rPr>
          <w:lang w:val="en-US"/>
        </w:rPr>
        <w:t xml:space="preserve"> (RISDP)</w:t>
      </w:r>
      <w:r w:rsidRPr="000E5D0B">
        <w:rPr>
          <w:lang w:val="en-US"/>
        </w:rPr>
        <w:t xml:space="preserve"> and am now considered a subject </w:t>
      </w:r>
      <w:r w:rsidRPr="000E5D0B">
        <w:rPr>
          <w:lang w:val="en-US"/>
        </w:rPr>
        <w:lastRenderedPageBreak/>
        <w:t xml:space="preserve">matter expert.  This has enhanced my understanding of both victim and suspect focus and is something I am keen to </w:t>
      </w:r>
      <w:r w:rsidR="00E047FE">
        <w:rPr>
          <w:lang w:val="en-US"/>
        </w:rPr>
        <w:t xml:space="preserve">share with </w:t>
      </w:r>
      <w:r w:rsidRPr="000E5D0B">
        <w:rPr>
          <w:lang w:val="en-US"/>
        </w:rPr>
        <w:t xml:space="preserve">others. </w:t>
      </w:r>
    </w:p>
    <w:p w14:paraId="68EF9B58" w14:textId="6CCD15FB" w:rsidR="00E139DC" w:rsidRPr="000E5D0B" w:rsidRDefault="00B70ADF" w:rsidP="00820494">
      <w:pPr>
        <w:spacing w:line="480" w:lineRule="auto"/>
        <w:rPr>
          <w:lang w:val="en-US"/>
        </w:rPr>
      </w:pPr>
      <w:r>
        <w:rPr>
          <w:lang w:val="en-US"/>
        </w:rPr>
        <w:t xml:space="preserve">To continue with my </w:t>
      </w:r>
      <w:r w:rsidR="009A1D60">
        <w:rPr>
          <w:lang w:val="en-US"/>
        </w:rPr>
        <w:t xml:space="preserve">development plan for challenging cultures and changing mindsets, I have again successfully agreed with senior management that </w:t>
      </w:r>
      <w:r w:rsidR="00E139DC" w:rsidRPr="000E5D0B">
        <w:rPr>
          <w:lang w:val="en-US"/>
        </w:rPr>
        <w:t xml:space="preserve">I will undertake training across the </w:t>
      </w:r>
      <w:proofErr w:type="spellStart"/>
      <w:r w:rsidR="00E139DC" w:rsidRPr="000E5D0B">
        <w:rPr>
          <w:lang w:val="en-US"/>
        </w:rPr>
        <w:t>organi</w:t>
      </w:r>
      <w:r w:rsidR="00B30B78">
        <w:rPr>
          <w:lang w:val="en-US"/>
        </w:rPr>
        <w:t>s</w:t>
      </w:r>
      <w:r w:rsidR="00E139DC" w:rsidRPr="000E5D0B">
        <w:rPr>
          <w:lang w:val="en-US"/>
        </w:rPr>
        <w:t>ation</w:t>
      </w:r>
      <w:proofErr w:type="spellEnd"/>
      <w:r w:rsidR="00E139DC" w:rsidRPr="000E5D0B">
        <w:rPr>
          <w:lang w:val="en-US"/>
        </w:rPr>
        <w:t xml:space="preserve"> for this purpose.  </w:t>
      </w:r>
    </w:p>
    <w:p w14:paraId="4107FD8B" w14:textId="77777777" w:rsidR="00E139DC" w:rsidRPr="000E5D0B" w:rsidRDefault="00E139DC" w:rsidP="00820494">
      <w:pPr>
        <w:spacing w:line="480" w:lineRule="auto"/>
        <w:rPr>
          <w:lang w:val="en-US"/>
        </w:rPr>
      </w:pPr>
    </w:p>
    <w:p w14:paraId="6A9687BF" w14:textId="77777777" w:rsidR="00E139DC" w:rsidRDefault="00E139DC" w:rsidP="00820494">
      <w:pPr>
        <w:spacing w:line="480" w:lineRule="auto"/>
      </w:pPr>
      <w:bookmarkStart w:id="5" w:name="_Toc133001124"/>
      <w:r w:rsidRPr="000E5D0B">
        <w:t>CONCLUSION</w:t>
      </w:r>
      <w:bookmarkEnd w:id="5"/>
    </w:p>
    <w:p w14:paraId="0E9A1E79" w14:textId="26F08504" w:rsidR="00467257" w:rsidRDefault="00675517" w:rsidP="00820494">
      <w:pPr>
        <w:spacing w:line="480" w:lineRule="auto"/>
      </w:pPr>
      <w:r>
        <w:t>Opposition to change is commonplace amid most professional</w:t>
      </w:r>
      <w:r w:rsidR="0068235C">
        <w:t>s and</w:t>
      </w:r>
      <w:r>
        <w:t xml:space="preserve"> organisations</w:t>
      </w:r>
      <w:r w:rsidR="00467257">
        <w:t xml:space="preserve"> </w:t>
      </w:r>
      <w:sdt>
        <w:sdtPr>
          <w:id w:val="-2021075500"/>
          <w:citation/>
        </w:sdtPr>
        <w:sdtContent>
          <w:r>
            <w:fldChar w:fldCharType="begin"/>
          </w:r>
          <w:r>
            <w:instrText xml:space="preserve"> CITATION Moh20 \l 2057 </w:instrText>
          </w:r>
          <w:r>
            <w:fldChar w:fldCharType="separate"/>
          </w:r>
          <w:r w:rsidR="00F27FF5" w:rsidRPr="00F27FF5">
            <w:rPr>
              <w:noProof/>
            </w:rPr>
            <w:t>(Mohiuddin &amp; Mohteshamuddin, 2020)</w:t>
          </w:r>
          <w:r>
            <w:fldChar w:fldCharType="end"/>
          </w:r>
        </w:sdtContent>
      </w:sdt>
      <w:r w:rsidR="00467257">
        <w:t xml:space="preserve">.  To lead such change, I equipped myself with an understanding of behavioural </w:t>
      </w:r>
      <w:r w:rsidR="00316D9E">
        <w:t xml:space="preserve">and organisational </w:t>
      </w:r>
      <w:r w:rsidR="00467257">
        <w:t xml:space="preserve">challenges </w:t>
      </w:r>
      <w:r w:rsidR="0039025B">
        <w:t>to</w:t>
      </w:r>
      <w:r w:rsidR="00467257">
        <w:t xml:space="preserve"> carry momentum throughout the departments to adjust to </w:t>
      </w:r>
      <w:r w:rsidR="00316D9E">
        <w:t xml:space="preserve">the proposed </w:t>
      </w:r>
      <w:r w:rsidR="00467257">
        <w:t xml:space="preserve">changes. </w:t>
      </w:r>
    </w:p>
    <w:p w14:paraId="53074FFB" w14:textId="33DA70FC" w:rsidR="00D14CFC" w:rsidRDefault="0042493A" w:rsidP="00820494">
      <w:pPr>
        <w:spacing w:line="480" w:lineRule="auto"/>
        <w:rPr>
          <w:rFonts w:eastAsia="Calibri"/>
          <w:color w:val="000000" w:themeColor="text1"/>
        </w:rPr>
      </w:pPr>
      <w:r w:rsidRPr="00B978AF">
        <w:rPr>
          <w:rFonts w:eastAsia="Calibri"/>
          <w:color w:val="000000" w:themeColor="text1"/>
        </w:rPr>
        <w:t>T</w:t>
      </w:r>
      <w:r>
        <w:rPr>
          <w:rFonts w:eastAsia="Calibri"/>
          <w:color w:val="000000" w:themeColor="text1"/>
        </w:rPr>
        <w:t>o date, this project has been successful whereby</w:t>
      </w:r>
      <w:r w:rsidR="00DF0728">
        <w:rPr>
          <w:rFonts w:eastAsia="Calibri"/>
          <w:color w:val="000000" w:themeColor="text1"/>
        </w:rPr>
        <w:t xml:space="preserve"> a process has been identified and </w:t>
      </w:r>
      <w:r>
        <w:rPr>
          <w:rFonts w:eastAsia="Calibri"/>
          <w:color w:val="000000" w:themeColor="text1"/>
        </w:rPr>
        <w:t xml:space="preserve">embedded to ensure risk management of suspects </w:t>
      </w:r>
      <w:r w:rsidR="0043648C">
        <w:rPr>
          <w:rFonts w:eastAsia="Calibri"/>
          <w:color w:val="000000" w:themeColor="text1"/>
        </w:rPr>
        <w:t xml:space="preserve">on the recording of a RASSO offence.  </w:t>
      </w:r>
      <w:r>
        <w:rPr>
          <w:rFonts w:eastAsia="Calibri"/>
          <w:color w:val="000000" w:themeColor="text1"/>
        </w:rPr>
        <w:t xml:space="preserve">  </w:t>
      </w:r>
      <w:r w:rsidRPr="00B978AF">
        <w:rPr>
          <w:rFonts w:eastAsia="Calibri"/>
          <w:color w:val="000000" w:themeColor="text1"/>
        </w:rPr>
        <w:t xml:space="preserve">The </w:t>
      </w:r>
      <w:r w:rsidR="00C31164">
        <w:rPr>
          <w:rFonts w:eastAsia="Calibri"/>
          <w:color w:val="000000" w:themeColor="text1"/>
        </w:rPr>
        <w:t>priority of this change was to enhance the focus of our investigations upon suspect</w:t>
      </w:r>
      <w:r w:rsidR="00EC63A1">
        <w:rPr>
          <w:rFonts w:eastAsia="Calibri"/>
          <w:color w:val="000000" w:themeColor="text1"/>
        </w:rPr>
        <w:t>s,</w:t>
      </w:r>
      <w:r w:rsidR="00C31164">
        <w:rPr>
          <w:rFonts w:eastAsia="Calibri"/>
          <w:color w:val="000000" w:themeColor="text1"/>
        </w:rPr>
        <w:t xml:space="preserve"> which provide</w:t>
      </w:r>
      <w:r w:rsidR="002A1444">
        <w:rPr>
          <w:rFonts w:eastAsia="Calibri"/>
          <w:color w:val="000000" w:themeColor="text1"/>
        </w:rPr>
        <w:t>s</w:t>
      </w:r>
      <w:r w:rsidR="00C31164">
        <w:rPr>
          <w:rFonts w:eastAsia="Calibri"/>
          <w:color w:val="000000" w:themeColor="text1"/>
        </w:rPr>
        <w:t xml:space="preserve"> a</w:t>
      </w:r>
      <w:r w:rsidR="00EC63A1">
        <w:rPr>
          <w:rFonts w:eastAsia="Calibri"/>
          <w:color w:val="000000" w:themeColor="text1"/>
        </w:rPr>
        <w:t xml:space="preserve">n </w:t>
      </w:r>
      <w:r w:rsidR="00C31164">
        <w:rPr>
          <w:rFonts w:eastAsia="Calibri"/>
          <w:color w:val="000000" w:themeColor="text1"/>
        </w:rPr>
        <w:t xml:space="preserve">acceptable </w:t>
      </w:r>
      <w:r w:rsidR="003577D2">
        <w:rPr>
          <w:rFonts w:eastAsia="Calibri"/>
          <w:color w:val="000000" w:themeColor="text1"/>
        </w:rPr>
        <w:t>standard of investigation for the victim</w:t>
      </w:r>
      <w:r w:rsidR="00D14CFC">
        <w:rPr>
          <w:rFonts w:eastAsia="Calibri"/>
          <w:color w:val="000000" w:themeColor="text1"/>
        </w:rPr>
        <w:t>.  This has ultimately led to an improvement in our services to the public</w:t>
      </w:r>
      <w:r w:rsidR="003F49B0">
        <w:rPr>
          <w:rFonts w:eastAsia="Calibri"/>
          <w:color w:val="000000" w:themeColor="text1"/>
        </w:rPr>
        <w:t>,</w:t>
      </w:r>
      <w:r w:rsidR="00D14CFC">
        <w:rPr>
          <w:rFonts w:eastAsia="Calibri"/>
          <w:color w:val="000000" w:themeColor="text1"/>
        </w:rPr>
        <w:t xml:space="preserve"> not only victim led</w:t>
      </w:r>
      <w:r w:rsidR="005E2DF3">
        <w:rPr>
          <w:rFonts w:eastAsia="Calibri"/>
          <w:color w:val="000000" w:themeColor="text1"/>
        </w:rPr>
        <w:t>,</w:t>
      </w:r>
      <w:r w:rsidR="00D14CFC">
        <w:rPr>
          <w:rFonts w:eastAsia="Calibri"/>
          <w:color w:val="000000" w:themeColor="text1"/>
        </w:rPr>
        <w:t xml:space="preserve"> but for wider safeguarding against suspects</w:t>
      </w:r>
      <w:r w:rsidR="0043648C">
        <w:rPr>
          <w:rFonts w:eastAsia="Calibri"/>
          <w:color w:val="000000" w:themeColor="text1"/>
        </w:rPr>
        <w:t xml:space="preserve"> and will</w:t>
      </w:r>
      <w:r w:rsidR="00AB477A">
        <w:rPr>
          <w:rFonts w:eastAsia="Calibri"/>
          <w:color w:val="000000" w:themeColor="text1"/>
        </w:rPr>
        <w:t xml:space="preserve"> assist in the aim to </w:t>
      </w:r>
      <w:r w:rsidR="0043648C">
        <w:rPr>
          <w:rFonts w:eastAsia="Calibri"/>
          <w:color w:val="000000" w:themeColor="text1"/>
        </w:rPr>
        <w:t>increase conviction rates and retain victim</w:t>
      </w:r>
      <w:r w:rsidR="00AB477A">
        <w:rPr>
          <w:rFonts w:eastAsia="Calibri"/>
          <w:color w:val="000000" w:themeColor="text1"/>
        </w:rPr>
        <w:t>’</w:t>
      </w:r>
      <w:r w:rsidR="0043648C">
        <w:rPr>
          <w:rFonts w:eastAsia="Calibri"/>
          <w:color w:val="000000" w:themeColor="text1"/>
        </w:rPr>
        <w:t>s support for investigations.</w:t>
      </w:r>
    </w:p>
    <w:p w14:paraId="6D8E6A53" w14:textId="6FD0D787" w:rsidR="00737322" w:rsidRDefault="00AB477A" w:rsidP="00820494">
      <w:pPr>
        <w:spacing w:line="480" w:lineRule="auto"/>
        <w:rPr>
          <w:rFonts w:eastAsia="Calibri"/>
          <w:color w:val="000000" w:themeColor="text1"/>
        </w:rPr>
      </w:pPr>
      <w:r>
        <w:rPr>
          <w:rFonts w:eastAsia="Calibri"/>
          <w:color w:val="000000" w:themeColor="text1"/>
        </w:rPr>
        <w:t>T</w:t>
      </w:r>
      <w:r w:rsidR="00406192">
        <w:rPr>
          <w:rFonts w:eastAsia="Calibri"/>
          <w:color w:val="000000" w:themeColor="text1"/>
        </w:rPr>
        <w:t xml:space="preserve">he </w:t>
      </w:r>
      <w:r w:rsidR="0017783D">
        <w:rPr>
          <w:rFonts w:eastAsia="Calibri"/>
          <w:color w:val="000000" w:themeColor="text1"/>
        </w:rPr>
        <w:t xml:space="preserve">learning </w:t>
      </w:r>
      <w:r w:rsidR="00692828">
        <w:rPr>
          <w:rFonts w:eastAsia="Calibri"/>
          <w:color w:val="000000" w:themeColor="text1"/>
        </w:rPr>
        <w:t xml:space="preserve">I gained </w:t>
      </w:r>
      <w:r w:rsidR="008020BF">
        <w:rPr>
          <w:rFonts w:eastAsia="Calibri"/>
          <w:color w:val="000000" w:themeColor="text1"/>
        </w:rPr>
        <w:t xml:space="preserve">surrounding </w:t>
      </w:r>
      <w:r w:rsidR="00BB2B41">
        <w:rPr>
          <w:rFonts w:eastAsia="Calibri"/>
          <w:color w:val="000000" w:themeColor="text1"/>
        </w:rPr>
        <w:t>leadership styles</w:t>
      </w:r>
      <w:r w:rsidR="008020BF">
        <w:rPr>
          <w:rFonts w:eastAsia="Calibri"/>
          <w:color w:val="000000" w:themeColor="text1"/>
        </w:rPr>
        <w:t>, together with models of change and theory,</w:t>
      </w:r>
      <w:r w:rsidR="00406192">
        <w:rPr>
          <w:rFonts w:eastAsia="Calibri"/>
          <w:color w:val="000000" w:themeColor="text1"/>
        </w:rPr>
        <w:t xml:space="preserve"> has supported me in this undertaking and kept me al</w:t>
      </w:r>
      <w:r w:rsidR="00DB79D3">
        <w:rPr>
          <w:rFonts w:eastAsia="Calibri"/>
          <w:color w:val="000000" w:themeColor="text1"/>
        </w:rPr>
        <w:t>ert</w:t>
      </w:r>
      <w:r w:rsidR="00406192">
        <w:rPr>
          <w:rFonts w:eastAsia="Calibri"/>
          <w:color w:val="000000" w:themeColor="text1"/>
        </w:rPr>
        <w:t xml:space="preserve"> to </w:t>
      </w:r>
      <w:r w:rsidR="0004753B">
        <w:rPr>
          <w:rFonts w:eastAsia="Calibri"/>
          <w:color w:val="000000" w:themeColor="text1"/>
        </w:rPr>
        <w:t xml:space="preserve">various challenges encountered.  </w:t>
      </w:r>
    </w:p>
    <w:p w14:paraId="65B2D780" w14:textId="64464DE4" w:rsidR="0042493A" w:rsidRPr="00B978AF" w:rsidRDefault="00737322" w:rsidP="00820494">
      <w:pPr>
        <w:spacing w:line="480" w:lineRule="auto"/>
        <w:rPr>
          <w:rFonts w:eastAsia="Calibri"/>
          <w:color w:val="000000" w:themeColor="text1"/>
        </w:rPr>
      </w:pPr>
      <w:r>
        <w:rPr>
          <w:rFonts w:eastAsia="Calibri"/>
          <w:color w:val="000000" w:themeColor="text1"/>
        </w:rPr>
        <w:lastRenderedPageBreak/>
        <w:t xml:space="preserve">I will use this experience to continue the challenge of calling out culture and </w:t>
      </w:r>
      <w:r w:rsidR="003B3D11">
        <w:rPr>
          <w:rFonts w:eastAsia="Calibri"/>
          <w:color w:val="000000" w:themeColor="text1"/>
        </w:rPr>
        <w:t xml:space="preserve">identifying the reasons why things are wrong and how we can change for a positive outcome.  </w:t>
      </w:r>
      <w:r w:rsidR="0042493A" w:rsidRPr="00B978AF">
        <w:rPr>
          <w:rFonts w:eastAsia="Calibri"/>
          <w:color w:val="000000" w:themeColor="text1"/>
        </w:rPr>
        <w:t xml:space="preserve"> </w:t>
      </w:r>
    </w:p>
    <w:p w14:paraId="73B0F378" w14:textId="59E36779" w:rsidR="00655135" w:rsidRDefault="003B3D11" w:rsidP="00820494">
      <w:pPr>
        <w:spacing w:line="480" w:lineRule="auto"/>
        <w:rPr>
          <w:rFonts w:eastAsia="Calibri"/>
          <w:color w:val="000000" w:themeColor="text1"/>
        </w:rPr>
      </w:pPr>
      <w:r>
        <w:rPr>
          <w:rFonts w:eastAsia="Calibri"/>
          <w:color w:val="000000" w:themeColor="text1"/>
        </w:rPr>
        <w:t xml:space="preserve">Whilst I feel some pride and ownership of this project, I’m fully aware that there is always room for </w:t>
      </w:r>
      <w:r w:rsidR="001534E8">
        <w:rPr>
          <w:rFonts w:eastAsia="Calibri"/>
          <w:color w:val="000000" w:themeColor="text1"/>
        </w:rPr>
        <w:t>improvement</w:t>
      </w:r>
      <w:r>
        <w:rPr>
          <w:rFonts w:eastAsia="Calibri"/>
          <w:color w:val="000000" w:themeColor="text1"/>
        </w:rPr>
        <w:t xml:space="preserve">.  I have learnt a great deal so far and this has assisted me </w:t>
      </w:r>
      <w:r w:rsidR="00D64D04">
        <w:rPr>
          <w:rFonts w:eastAsia="Calibri"/>
          <w:color w:val="000000" w:themeColor="text1"/>
        </w:rPr>
        <w:t>considerably, h</w:t>
      </w:r>
      <w:r w:rsidR="0042493A" w:rsidRPr="00B978AF">
        <w:rPr>
          <w:rFonts w:eastAsia="Calibri"/>
          <w:color w:val="000000" w:themeColor="text1"/>
        </w:rPr>
        <w:t xml:space="preserve">owever, there is always </w:t>
      </w:r>
      <w:r w:rsidR="00D64D04">
        <w:rPr>
          <w:rFonts w:eastAsia="Calibri"/>
          <w:color w:val="000000" w:themeColor="text1"/>
        </w:rPr>
        <w:t xml:space="preserve">scope </w:t>
      </w:r>
      <w:r w:rsidR="0042493A" w:rsidRPr="00B978AF">
        <w:rPr>
          <w:rFonts w:eastAsia="Calibri"/>
          <w:color w:val="000000" w:themeColor="text1"/>
        </w:rPr>
        <w:t xml:space="preserve">for </w:t>
      </w:r>
      <w:r w:rsidR="005C7C8E">
        <w:rPr>
          <w:rFonts w:eastAsia="Calibri"/>
          <w:color w:val="000000" w:themeColor="text1"/>
        </w:rPr>
        <w:t>additional l</w:t>
      </w:r>
      <w:r w:rsidR="0042493A" w:rsidRPr="00B978AF">
        <w:rPr>
          <w:rFonts w:eastAsia="Calibri"/>
          <w:color w:val="000000" w:themeColor="text1"/>
        </w:rPr>
        <w:t xml:space="preserve">earning, and </w:t>
      </w:r>
      <w:r w:rsidR="00F82273">
        <w:rPr>
          <w:rFonts w:eastAsia="Calibri"/>
          <w:color w:val="000000" w:themeColor="text1"/>
        </w:rPr>
        <w:t xml:space="preserve">I </w:t>
      </w:r>
      <w:r w:rsidR="00655135">
        <w:rPr>
          <w:rFonts w:eastAsia="Calibri"/>
          <w:color w:val="000000" w:themeColor="text1"/>
        </w:rPr>
        <w:t>will continue to</w:t>
      </w:r>
      <w:r w:rsidR="00E82FF6">
        <w:rPr>
          <w:rFonts w:eastAsia="Calibri"/>
          <w:color w:val="000000" w:themeColor="text1"/>
        </w:rPr>
        <w:t xml:space="preserve"> gain from this experience </w:t>
      </w:r>
      <w:r w:rsidR="00655135">
        <w:rPr>
          <w:rFonts w:eastAsia="Calibri"/>
          <w:color w:val="000000" w:themeColor="text1"/>
        </w:rPr>
        <w:t xml:space="preserve">both on a personal and a </w:t>
      </w:r>
      <w:r w:rsidR="00A67354">
        <w:rPr>
          <w:rFonts w:eastAsia="Calibri"/>
          <w:color w:val="000000" w:themeColor="text1"/>
        </w:rPr>
        <w:t xml:space="preserve">professional </w:t>
      </w:r>
      <w:r w:rsidR="00655135">
        <w:rPr>
          <w:rFonts w:eastAsia="Calibri"/>
          <w:color w:val="000000" w:themeColor="text1"/>
        </w:rPr>
        <w:t xml:space="preserve">level.  </w:t>
      </w:r>
    </w:p>
    <w:p w14:paraId="398AD9ED" w14:textId="56F21649" w:rsidR="0043494C" w:rsidRDefault="00F82273" w:rsidP="00820494">
      <w:pPr>
        <w:spacing w:line="480" w:lineRule="auto"/>
        <w:rPr>
          <w:rFonts w:eastAsia="Calibri"/>
          <w:color w:val="000000" w:themeColor="text1"/>
        </w:rPr>
      </w:pPr>
      <w:r>
        <w:rPr>
          <w:rFonts w:eastAsia="Calibri"/>
          <w:color w:val="000000" w:themeColor="text1"/>
        </w:rPr>
        <w:t xml:space="preserve">In addition to the leadership skills </w:t>
      </w:r>
      <w:r w:rsidR="00DB79D3">
        <w:rPr>
          <w:rFonts w:eastAsia="Calibri"/>
          <w:color w:val="000000" w:themeColor="text1"/>
        </w:rPr>
        <w:t>acquired</w:t>
      </w:r>
      <w:r w:rsidR="00E23D68">
        <w:rPr>
          <w:rFonts w:eastAsia="Calibri"/>
          <w:color w:val="000000" w:themeColor="text1"/>
        </w:rPr>
        <w:t xml:space="preserve"> and understanding of culture, </w:t>
      </w:r>
      <w:r w:rsidR="00561CB9">
        <w:rPr>
          <w:rFonts w:eastAsia="Calibri"/>
          <w:color w:val="000000" w:themeColor="text1"/>
        </w:rPr>
        <w:t xml:space="preserve">I have </w:t>
      </w:r>
      <w:r w:rsidR="000107B7">
        <w:rPr>
          <w:rFonts w:eastAsia="Calibri"/>
          <w:color w:val="000000" w:themeColor="text1"/>
        </w:rPr>
        <w:t xml:space="preserve">reflected </w:t>
      </w:r>
      <w:r w:rsidR="00202475">
        <w:rPr>
          <w:rFonts w:eastAsia="Calibri"/>
          <w:color w:val="000000" w:themeColor="text1"/>
        </w:rPr>
        <w:t xml:space="preserve">upon my </w:t>
      </w:r>
      <w:r w:rsidR="00561CB9">
        <w:rPr>
          <w:rFonts w:eastAsia="Calibri"/>
          <w:color w:val="000000" w:themeColor="text1"/>
        </w:rPr>
        <w:t>understanding of my own morals</w:t>
      </w:r>
      <w:r w:rsidR="00680225">
        <w:rPr>
          <w:rFonts w:eastAsia="Calibri"/>
          <w:color w:val="000000" w:themeColor="text1"/>
        </w:rPr>
        <w:t>, values and beliefs and, as alluded to b</w:t>
      </w:r>
      <w:r w:rsidR="000614FF">
        <w:rPr>
          <w:rFonts w:eastAsia="Calibri"/>
          <w:color w:val="000000" w:themeColor="text1"/>
        </w:rPr>
        <w:t>y</w:t>
      </w:r>
      <w:r w:rsidR="00DC500E">
        <w:rPr>
          <w:rFonts w:eastAsia="Calibri"/>
          <w:color w:val="000000" w:themeColor="text1"/>
        </w:rPr>
        <w:t xml:space="preserve"> </w:t>
      </w:r>
      <w:sdt>
        <w:sdtPr>
          <w:rPr>
            <w:rFonts w:eastAsia="Calibri"/>
            <w:color w:val="000000" w:themeColor="text1"/>
          </w:rPr>
          <w:id w:val="1708917004"/>
          <w:citation/>
        </w:sdtPr>
        <w:sdtContent>
          <w:r w:rsidR="00E26BB6">
            <w:rPr>
              <w:rFonts w:eastAsia="Calibri"/>
              <w:color w:val="000000" w:themeColor="text1"/>
            </w:rPr>
            <w:fldChar w:fldCharType="begin"/>
          </w:r>
          <w:r w:rsidR="00E26BB6">
            <w:rPr>
              <w:rFonts w:eastAsia="Calibri"/>
              <w:color w:val="000000" w:themeColor="text1"/>
            </w:rPr>
            <w:instrText xml:space="preserve"> CITATION Gol03 \l 2057 </w:instrText>
          </w:r>
          <w:r w:rsidR="00E26BB6">
            <w:rPr>
              <w:rFonts w:eastAsia="Calibri"/>
              <w:color w:val="000000" w:themeColor="text1"/>
            </w:rPr>
            <w:fldChar w:fldCharType="separate"/>
          </w:r>
          <w:r w:rsidR="00F27FF5" w:rsidRPr="00F27FF5">
            <w:rPr>
              <w:rFonts w:eastAsia="Calibri"/>
              <w:noProof/>
              <w:color w:val="000000" w:themeColor="text1"/>
            </w:rPr>
            <w:t>(Goleman, et al., 2003)</w:t>
          </w:r>
          <w:r w:rsidR="00E26BB6">
            <w:rPr>
              <w:rFonts w:eastAsia="Calibri"/>
              <w:color w:val="000000" w:themeColor="text1"/>
            </w:rPr>
            <w:fldChar w:fldCharType="end"/>
          </w:r>
        </w:sdtContent>
      </w:sdt>
      <w:r w:rsidR="00680225">
        <w:rPr>
          <w:rFonts w:eastAsia="Calibri"/>
          <w:color w:val="000000" w:themeColor="text1"/>
        </w:rPr>
        <w:t>, holding this awareness is an essential p</w:t>
      </w:r>
      <w:r w:rsidR="0075720D">
        <w:rPr>
          <w:rFonts w:eastAsia="Calibri"/>
          <w:color w:val="000000" w:themeColor="text1"/>
        </w:rPr>
        <w:t>art</w:t>
      </w:r>
      <w:r w:rsidR="00680225">
        <w:rPr>
          <w:rFonts w:eastAsia="Calibri"/>
          <w:color w:val="000000" w:themeColor="text1"/>
        </w:rPr>
        <w:t xml:space="preserve"> of leadership, </w:t>
      </w:r>
      <w:r w:rsidR="006D6C31">
        <w:rPr>
          <w:rFonts w:eastAsia="Calibri"/>
          <w:color w:val="000000" w:themeColor="text1"/>
        </w:rPr>
        <w:t xml:space="preserve">in the form of </w:t>
      </w:r>
      <w:r w:rsidR="00680225">
        <w:rPr>
          <w:rFonts w:eastAsia="Calibri"/>
          <w:color w:val="000000" w:themeColor="text1"/>
        </w:rPr>
        <w:t xml:space="preserve">emotional intelligence.  </w:t>
      </w:r>
    </w:p>
    <w:p w14:paraId="22B72361" w14:textId="77777777" w:rsidR="00BE367C" w:rsidRDefault="001D2D70" w:rsidP="00820494">
      <w:pPr>
        <w:spacing w:line="480" w:lineRule="auto"/>
        <w:rPr>
          <w:rFonts w:eastAsia="Calibri"/>
          <w:color w:val="000000" w:themeColor="text1"/>
        </w:rPr>
      </w:pPr>
      <w:r>
        <w:rPr>
          <w:rFonts w:eastAsia="Calibri"/>
          <w:color w:val="000000" w:themeColor="text1"/>
        </w:rPr>
        <w:t xml:space="preserve">The learning from the leadership theories has empowered me to not only speak up for </w:t>
      </w:r>
      <w:r w:rsidR="00BE367C">
        <w:rPr>
          <w:rFonts w:eastAsia="Calibri"/>
          <w:color w:val="000000" w:themeColor="text1"/>
        </w:rPr>
        <w:t>change but</w:t>
      </w:r>
      <w:r>
        <w:rPr>
          <w:rFonts w:eastAsia="Calibri"/>
          <w:color w:val="000000" w:themeColor="text1"/>
        </w:rPr>
        <w:t xml:space="preserve"> has equipped me with the necessary skills and understanding required to influence peo</w:t>
      </w:r>
      <w:r w:rsidR="00473A3C">
        <w:rPr>
          <w:rFonts w:eastAsia="Calibri"/>
          <w:color w:val="000000" w:themeColor="text1"/>
        </w:rPr>
        <w:t xml:space="preserve">ple who are of a senior ranking to myself.  </w:t>
      </w:r>
      <w:r w:rsidR="006021EF">
        <w:rPr>
          <w:rFonts w:eastAsia="Calibri"/>
          <w:color w:val="000000" w:themeColor="text1"/>
        </w:rPr>
        <w:t xml:space="preserve"> </w:t>
      </w:r>
    </w:p>
    <w:p w14:paraId="4C76D679" w14:textId="009DA5BF" w:rsidR="006021EF" w:rsidRDefault="00024803" w:rsidP="00820494">
      <w:pPr>
        <w:spacing w:line="480" w:lineRule="auto"/>
        <w:rPr>
          <w:rFonts w:ascii="Helvetica" w:hAnsi="Helvetica"/>
          <w:color w:val="555555"/>
          <w:sz w:val="21"/>
          <w:szCs w:val="21"/>
          <w:shd w:val="clear" w:color="auto" w:fill="FFFFFF"/>
        </w:rPr>
      </w:pPr>
      <w:r>
        <w:rPr>
          <w:rFonts w:eastAsia="Calibri"/>
          <w:color w:val="000000" w:themeColor="text1"/>
        </w:rPr>
        <w:t>Sometimes change is feared, however, a</w:t>
      </w:r>
      <w:r w:rsidR="006021EF">
        <w:rPr>
          <w:rFonts w:eastAsia="Calibri"/>
          <w:color w:val="000000" w:themeColor="text1"/>
        </w:rPr>
        <w:t xml:space="preserve">s alluded to by </w:t>
      </w:r>
      <w:sdt>
        <w:sdtPr>
          <w:rPr>
            <w:rFonts w:eastAsia="Calibri"/>
            <w:color w:val="000000" w:themeColor="text1"/>
          </w:rPr>
          <w:id w:val="-1357122777"/>
          <w:citation/>
        </w:sdtPr>
        <w:sdtContent>
          <w:r w:rsidR="0077311D">
            <w:rPr>
              <w:rFonts w:eastAsia="Calibri"/>
              <w:color w:val="000000" w:themeColor="text1"/>
            </w:rPr>
            <w:fldChar w:fldCharType="begin"/>
          </w:r>
          <w:r w:rsidR="0077311D">
            <w:rPr>
              <w:rFonts w:eastAsia="Calibri"/>
              <w:color w:val="000000" w:themeColor="text1"/>
            </w:rPr>
            <w:instrText xml:space="preserve"> CITATION Nac15 \l 2057 </w:instrText>
          </w:r>
          <w:r w:rsidR="0077311D">
            <w:rPr>
              <w:rFonts w:eastAsia="Calibri"/>
              <w:color w:val="000000" w:themeColor="text1"/>
            </w:rPr>
            <w:fldChar w:fldCharType="separate"/>
          </w:r>
          <w:r w:rsidR="00F27FF5" w:rsidRPr="00F27FF5">
            <w:rPr>
              <w:rFonts w:eastAsia="Calibri"/>
              <w:noProof/>
              <w:color w:val="000000" w:themeColor="text1"/>
            </w:rPr>
            <w:t>(Nace, 2015)</w:t>
          </w:r>
          <w:r w:rsidR="0077311D">
            <w:rPr>
              <w:rFonts w:eastAsia="Calibri"/>
              <w:color w:val="000000" w:themeColor="text1"/>
            </w:rPr>
            <w:fldChar w:fldCharType="end"/>
          </w:r>
        </w:sdtContent>
      </w:sdt>
      <w:r w:rsidR="006021EF">
        <w:rPr>
          <w:rFonts w:eastAsia="Calibri"/>
          <w:color w:val="000000" w:themeColor="text1"/>
        </w:rPr>
        <w:t xml:space="preserve">, if </w:t>
      </w:r>
      <w:r w:rsidR="002033E7">
        <w:rPr>
          <w:rFonts w:eastAsia="Calibri"/>
          <w:color w:val="000000" w:themeColor="text1"/>
        </w:rPr>
        <w:t>environmental and culture factors were to change, there is a strong likelihood</w:t>
      </w:r>
      <w:r w:rsidR="0077311D">
        <w:rPr>
          <w:rFonts w:eastAsia="Calibri"/>
          <w:color w:val="000000" w:themeColor="text1"/>
        </w:rPr>
        <w:t xml:space="preserve"> in </w:t>
      </w:r>
      <w:r>
        <w:rPr>
          <w:rFonts w:eastAsia="Calibri"/>
          <w:color w:val="000000" w:themeColor="text1"/>
        </w:rPr>
        <w:t xml:space="preserve">positive </w:t>
      </w:r>
      <w:r w:rsidR="0077311D">
        <w:rPr>
          <w:rFonts w:eastAsia="Calibri"/>
          <w:color w:val="000000" w:themeColor="text1"/>
        </w:rPr>
        <w:t xml:space="preserve">changes to the end goals.  </w:t>
      </w:r>
    </w:p>
    <w:p w14:paraId="190238C5" w14:textId="060ECC75" w:rsidR="0042493A" w:rsidRDefault="0042493A" w:rsidP="00820494">
      <w:pPr>
        <w:spacing w:line="480" w:lineRule="auto"/>
        <w:rPr>
          <w:rFonts w:eastAsia="Calibri"/>
          <w:color w:val="000000" w:themeColor="text1"/>
        </w:rPr>
      </w:pPr>
    </w:p>
    <w:p w14:paraId="05476134" w14:textId="77777777" w:rsidR="00E139DC" w:rsidRPr="000E5D0B" w:rsidRDefault="00E139DC" w:rsidP="00820494">
      <w:pPr>
        <w:spacing w:line="480" w:lineRule="auto"/>
      </w:pPr>
      <w:bookmarkStart w:id="6" w:name="_Toc133001125"/>
      <w:r w:rsidRPr="000E5D0B">
        <w:t>ACTION PLAN</w:t>
      </w:r>
      <w:bookmarkEnd w:id="6"/>
      <w:r w:rsidRPr="000E5D0B">
        <w:t xml:space="preserve"> </w:t>
      </w:r>
    </w:p>
    <w:p w14:paraId="1E68AAD9" w14:textId="1CD3EE2E" w:rsidR="00E139DC" w:rsidRPr="00820494" w:rsidRDefault="00A07EC4" w:rsidP="00820494">
      <w:pPr>
        <w:pStyle w:val="ListParagraph"/>
        <w:numPr>
          <w:ilvl w:val="0"/>
          <w:numId w:val="5"/>
        </w:numPr>
        <w:spacing w:line="480" w:lineRule="auto"/>
        <w:rPr>
          <w:lang w:val="en-US"/>
        </w:rPr>
      </w:pPr>
      <w:r w:rsidRPr="00820494">
        <w:rPr>
          <w:lang w:val="en-US"/>
        </w:rPr>
        <w:t xml:space="preserve">Complete </w:t>
      </w:r>
      <w:r w:rsidR="00E139DC" w:rsidRPr="00820494">
        <w:rPr>
          <w:lang w:val="en-US"/>
        </w:rPr>
        <w:t>implementation of RISDP training</w:t>
      </w:r>
      <w:r w:rsidRPr="00820494">
        <w:rPr>
          <w:lang w:val="en-US"/>
        </w:rPr>
        <w:t xml:space="preserve"> - </w:t>
      </w:r>
      <w:r w:rsidR="00E139DC" w:rsidRPr="00820494">
        <w:rPr>
          <w:lang w:val="en-US"/>
        </w:rPr>
        <w:t xml:space="preserve">change mindset of </w:t>
      </w:r>
      <w:r w:rsidR="003F700B" w:rsidRPr="00820494">
        <w:rPr>
          <w:lang w:val="en-US"/>
        </w:rPr>
        <w:t>colleagues</w:t>
      </w:r>
      <w:r w:rsidR="00E139DC" w:rsidRPr="00820494">
        <w:rPr>
          <w:lang w:val="en-US"/>
        </w:rPr>
        <w:t>, whilst addressing culture and p</w:t>
      </w:r>
      <w:r w:rsidR="00C4583B" w:rsidRPr="00820494">
        <w:rPr>
          <w:lang w:val="en-US"/>
        </w:rPr>
        <w:t xml:space="preserve">ast </w:t>
      </w:r>
      <w:proofErr w:type="spellStart"/>
      <w:r w:rsidR="00E139DC" w:rsidRPr="00820494">
        <w:rPr>
          <w:lang w:val="en-US"/>
        </w:rPr>
        <w:t>behaviours</w:t>
      </w:r>
      <w:proofErr w:type="spellEnd"/>
      <w:r w:rsidR="00E139DC" w:rsidRPr="00820494">
        <w:rPr>
          <w:lang w:val="en-US"/>
        </w:rPr>
        <w:t xml:space="preserve">.  </w:t>
      </w:r>
    </w:p>
    <w:p w14:paraId="613F6D83" w14:textId="463D0103" w:rsidR="00A07EC4" w:rsidRPr="00820494" w:rsidRDefault="00A07EC4" w:rsidP="00820494">
      <w:pPr>
        <w:pStyle w:val="ListParagraph"/>
        <w:numPr>
          <w:ilvl w:val="0"/>
          <w:numId w:val="5"/>
        </w:numPr>
        <w:spacing w:line="480" w:lineRule="auto"/>
        <w:rPr>
          <w:lang w:val="en-US"/>
        </w:rPr>
      </w:pPr>
      <w:r w:rsidRPr="00820494">
        <w:rPr>
          <w:lang w:val="en-US"/>
        </w:rPr>
        <w:t>Identify culture concerns and challenge</w:t>
      </w:r>
      <w:r w:rsidR="00591EDA" w:rsidRPr="00820494">
        <w:rPr>
          <w:lang w:val="en-US"/>
        </w:rPr>
        <w:t>s</w:t>
      </w:r>
      <w:r w:rsidRPr="00820494">
        <w:rPr>
          <w:lang w:val="en-US"/>
        </w:rPr>
        <w:t xml:space="preserve"> – be an upstander, not a bystander!</w:t>
      </w:r>
    </w:p>
    <w:p w14:paraId="6C7230EE" w14:textId="77777777" w:rsidR="00BE0E1B" w:rsidRDefault="00A07EC4" w:rsidP="00F27FF5">
      <w:pPr>
        <w:pStyle w:val="ListParagraph"/>
        <w:numPr>
          <w:ilvl w:val="0"/>
          <w:numId w:val="5"/>
        </w:numPr>
        <w:spacing w:line="480" w:lineRule="auto"/>
        <w:jc w:val="both"/>
        <w:rPr>
          <w:lang w:val="en-US"/>
        </w:rPr>
      </w:pPr>
      <w:r w:rsidRPr="00820494">
        <w:rPr>
          <w:lang w:val="en-US"/>
        </w:rPr>
        <w:t>Continue with the commitment to this project once embedde</w:t>
      </w:r>
      <w:r w:rsidR="006C6D57" w:rsidRPr="00820494">
        <w:rPr>
          <w:lang w:val="en-US"/>
        </w:rPr>
        <w:t>d.</w:t>
      </w:r>
    </w:p>
    <w:sdt>
      <w:sdtPr>
        <w:id w:val="-836532877"/>
        <w:docPartObj>
          <w:docPartGallery w:val="Bibliographies"/>
          <w:docPartUnique/>
        </w:docPartObj>
      </w:sdtPr>
      <w:sdtEndPr>
        <w:rPr>
          <w:rFonts w:ascii="Arial" w:eastAsiaTheme="minorHAnsi" w:hAnsi="Arial" w:cstheme="minorBidi"/>
          <w:color w:val="auto"/>
          <w:sz w:val="24"/>
          <w:szCs w:val="22"/>
          <w:lang w:val="en-GB"/>
        </w:rPr>
      </w:sdtEndPr>
      <w:sdtContent>
        <w:p w14:paraId="3D18A229" w14:textId="08D60544" w:rsidR="00F27FF5" w:rsidRDefault="00F27FF5" w:rsidP="00BE0E1B">
          <w:pPr>
            <w:pStyle w:val="Heading1"/>
          </w:pPr>
          <w:r>
            <w:t>References</w:t>
          </w:r>
        </w:p>
        <w:sdt>
          <w:sdtPr>
            <w:id w:val="-573587230"/>
            <w:bibliography/>
          </w:sdtPr>
          <w:sdtContent>
            <w:p w14:paraId="0914D8AB" w14:textId="77777777" w:rsidR="00F27FF5" w:rsidRDefault="00F27FF5" w:rsidP="00F27FF5">
              <w:pPr>
                <w:pStyle w:val="Bibliography"/>
                <w:rPr>
                  <w:noProof/>
                  <w:szCs w:val="24"/>
                  <w:lang w:val="en-US"/>
                </w:rPr>
              </w:pPr>
              <w:r>
                <w:fldChar w:fldCharType="begin"/>
              </w:r>
              <w:r>
                <w:instrText xml:space="preserve"> BIBLIOGRAPHY </w:instrText>
              </w:r>
              <w:r>
                <w:fldChar w:fldCharType="separate"/>
              </w:r>
              <w:r>
                <w:rPr>
                  <w:noProof/>
                  <w:lang w:val="en-US"/>
                </w:rPr>
                <w:t xml:space="preserve">Adair, J., 2013. </w:t>
              </w:r>
              <w:r>
                <w:rPr>
                  <w:i/>
                  <w:iCs/>
                  <w:noProof/>
                  <w:lang w:val="en-US"/>
                </w:rPr>
                <w:t xml:space="preserve">Develop Your Leadership Skills. </w:t>
              </w:r>
              <w:r>
                <w:rPr>
                  <w:noProof/>
                  <w:lang w:val="en-US"/>
                </w:rPr>
                <w:t>2nd ed. London: Kogan Page.</w:t>
              </w:r>
            </w:p>
            <w:p w14:paraId="7FC8C899" w14:textId="77777777" w:rsidR="00F27FF5" w:rsidRDefault="00F27FF5" w:rsidP="00F27FF5">
              <w:pPr>
                <w:pStyle w:val="Bibliography"/>
                <w:rPr>
                  <w:noProof/>
                  <w:lang w:val="en-US"/>
                </w:rPr>
              </w:pPr>
              <w:r>
                <w:rPr>
                  <w:noProof/>
                  <w:lang w:val="en-US"/>
                </w:rPr>
                <w:t xml:space="preserve">Ahmed, S., 2014. </w:t>
              </w:r>
              <w:r>
                <w:rPr>
                  <w:i/>
                  <w:iCs/>
                  <w:noProof/>
                  <w:lang w:val="en-US"/>
                </w:rPr>
                <w:t xml:space="preserve">The Cultural Politics of Emotion. </w:t>
              </w:r>
              <w:r>
                <w:rPr>
                  <w:noProof/>
                  <w:lang w:val="en-US"/>
                </w:rPr>
                <w:t>Edinburgh: Edinburgh University Press.</w:t>
              </w:r>
            </w:p>
            <w:p w14:paraId="54C4836D" w14:textId="77777777" w:rsidR="00F27FF5" w:rsidRDefault="00F27FF5" w:rsidP="00F27FF5">
              <w:pPr>
                <w:pStyle w:val="Bibliography"/>
                <w:rPr>
                  <w:noProof/>
                  <w:lang w:val="en-US"/>
                </w:rPr>
              </w:pPr>
              <w:r>
                <w:rPr>
                  <w:noProof/>
                  <w:lang w:val="en-US"/>
                </w:rPr>
                <w:t xml:space="preserve">Babchishin, K. M. &amp; Hanson, R. K., 2020. Monitoring Changes in Risk of Reoffending: A Prospective Study of 632 Men on Community Supervision. </w:t>
              </w:r>
              <w:r>
                <w:rPr>
                  <w:i/>
                  <w:iCs/>
                  <w:noProof/>
                  <w:lang w:val="en-US"/>
                </w:rPr>
                <w:t xml:space="preserve">Journal of consulting and clinical psychology, </w:t>
              </w:r>
              <w:r>
                <w:rPr>
                  <w:noProof/>
                  <w:lang w:val="en-US"/>
                </w:rPr>
                <w:t>88(10), pp. 886-898.</w:t>
              </w:r>
            </w:p>
            <w:p w14:paraId="11F2D187" w14:textId="77777777" w:rsidR="00F27FF5" w:rsidRDefault="00F27FF5" w:rsidP="00F27FF5">
              <w:pPr>
                <w:pStyle w:val="Bibliography"/>
                <w:rPr>
                  <w:noProof/>
                  <w:lang w:val="en-US"/>
                </w:rPr>
              </w:pPr>
              <w:r>
                <w:rPr>
                  <w:noProof/>
                  <w:lang w:val="en-US"/>
                </w:rPr>
                <w:t xml:space="preserve">BBC, 2015. </w:t>
              </w:r>
              <w:r>
                <w:rPr>
                  <w:i/>
                  <w:iCs/>
                  <w:noProof/>
                  <w:lang w:val="en-US"/>
                </w:rPr>
                <w:t xml:space="preserve">Police 'got things wrong' with Operation Yewtree. </w:t>
              </w:r>
              <w:r>
                <w:rPr>
                  <w:noProof/>
                  <w:lang w:val="en-US"/>
                </w:rPr>
                <w:t xml:space="preserve">[Online] </w:t>
              </w:r>
              <w:r>
                <w:rPr>
                  <w:noProof/>
                  <w:lang w:val="en-US"/>
                </w:rPr>
                <w:br/>
                <w:t xml:space="preserve">Available at: </w:t>
              </w:r>
              <w:r>
                <w:rPr>
                  <w:noProof/>
                  <w:u w:val="single"/>
                  <w:lang w:val="en-US"/>
                </w:rPr>
                <w:t>https://www.bbc.co.uk/news/uk-34801011</w:t>
              </w:r>
              <w:r>
                <w:rPr>
                  <w:noProof/>
                  <w:lang w:val="en-US"/>
                </w:rPr>
                <w:br/>
                <w:t>[Accessed 31st March 2023].</w:t>
              </w:r>
            </w:p>
            <w:p w14:paraId="2B5CF538" w14:textId="77777777" w:rsidR="00F27FF5" w:rsidRDefault="00F27FF5" w:rsidP="00F27FF5">
              <w:pPr>
                <w:pStyle w:val="Bibliography"/>
                <w:rPr>
                  <w:noProof/>
                  <w:lang w:val="en-US"/>
                </w:rPr>
              </w:pPr>
              <w:r>
                <w:rPr>
                  <w:noProof/>
                  <w:lang w:val="en-US"/>
                </w:rPr>
                <w:t xml:space="preserve">Boddy, D., 2017. </w:t>
              </w:r>
              <w:r>
                <w:rPr>
                  <w:i/>
                  <w:iCs/>
                  <w:noProof/>
                  <w:lang w:val="en-US"/>
                </w:rPr>
                <w:t xml:space="preserve">Management : an introduction. </w:t>
              </w:r>
              <w:r>
                <w:rPr>
                  <w:noProof/>
                  <w:lang w:val="en-US"/>
                </w:rPr>
                <w:t>7th ed. Harlow: Pearson.</w:t>
              </w:r>
            </w:p>
            <w:p w14:paraId="283842A2" w14:textId="77777777" w:rsidR="00F27FF5" w:rsidRDefault="00F27FF5" w:rsidP="00F27FF5">
              <w:pPr>
                <w:pStyle w:val="Bibliography"/>
                <w:rPr>
                  <w:noProof/>
                  <w:lang w:val="en-US"/>
                </w:rPr>
              </w:pPr>
              <w:r>
                <w:rPr>
                  <w:noProof/>
                  <w:lang w:val="en-US"/>
                </w:rPr>
                <w:t xml:space="preserve">Bonner, M. D., 2009. Media as Social Accountability: The Case of Police Violence in Argentina. </w:t>
              </w:r>
              <w:r>
                <w:rPr>
                  <w:i/>
                  <w:iCs/>
                  <w:noProof/>
                  <w:lang w:val="en-US"/>
                </w:rPr>
                <w:t xml:space="preserve">The International Journal of Press/Politics, </w:t>
              </w:r>
              <w:r>
                <w:rPr>
                  <w:noProof/>
                  <w:lang w:val="en-US"/>
                </w:rPr>
                <w:t>14(3), pp. 296-312.</w:t>
              </w:r>
            </w:p>
            <w:p w14:paraId="1160F9CD" w14:textId="77777777" w:rsidR="00F27FF5" w:rsidRDefault="00F27FF5" w:rsidP="00F27FF5">
              <w:pPr>
                <w:pStyle w:val="Bibliography"/>
                <w:rPr>
                  <w:noProof/>
                  <w:lang w:val="en-US"/>
                </w:rPr>
              </w:pPr>
              <w:r>
                <w:rPr>
                  <w:noProof/>
                  <w:lang w:val="en-US"/>
                </w:rPr>
                <w:t xml:space="preserve">Bradford, B. &amp; Quinton, P., 2014. SELF-LEGITIMACY, POLICE CULTURE AND SUPPORT FOR DEMOCRATIC POLICING IN AN ENGLISH CONSTABULARY. </w:t>
              </w:r>
              <w:r>
                <w:rPr>
                  <w:i/>
                  <w:iCs/>
                  <w:noProof/>
                  <w:lang w:val="en-US"/>
                </w:rPr>
                <w:t xml:space="preserve">British Journal of Criminology, </w:t>
              </w:r>
              <w:r>
                <w:rPr>
                  <w:noProof/>
                  <w:lang w:val="en-US"/>
                </w:rPr>
                <w:t>54(6), pp. 1023-1046.</w:t>
              </w:r>
            </w:p>
            <w:p w14:paraId="505BE2BF" w14:textId="77777777" w:rsidR="00F27FF5" w:rsidRDefault="00F27FF5" w:rsidP="00F27FF5">
              <w:pPr>
                <w:pStyle w:val="Bibliography"/>
                <w:rPr>
                  <w:noProof/>
                  <w:lang w:val="en-US"/>
                </w:rPr>
              </w:pPr>
              <w:r>
                <w:rPr>
                  <w:noProof/>
                  <w:lang w:val="en-US"/>
                </w:rPr>
                <w:t xml:space="preserve">Brooks, I., 2018. </w:t>
              </w:r>
              <w:r>
                <w:rPr>
                  <w:i/>
                  <w:iCs/>
                  <w:noProof/>
                  <w:lang w:val="en-US"/>
                </w:rPr>
                <w:t xml:space="preserve">Organisational behaviour; individuals, groups and organisations. </w:t>
              </w:r>
              <w:r>
                <w:rPr>
                  <w:noProof/>
                  <w:lang w:val="en-US"/>
                </w:rPr>
                <w:t>5th ed. Harlow: Pearson.</w:t>
              </w:r>
            </w:p>
            <w:p w14:paraId="701698D8" w14:textId="77777777" w:rsidR="00F27FF5" w:rsidRDefault="00F27FF5" w:rsidP="00F27FF5">
              <w:pPr>
                <w:pStyle w:val="Bibliography"/>
                <w:rPr>
                  <w:noProof/>
                  <w:lang w:val="en-US"/>
                </w:rPr>
              </w:pPr>
              <w:r>
                <w:rPr>
                  <w:noProof/>
                  <w:lang w:val="en-US"/>
                </w:rPr>
                <w:t xml:space="preserve">Brown, J., 2021. </w:t>
              </w:r>
              <w:r>
                <w:rPr>
                  <w:i/>
                  <w:iCs/>
                  <w:noProof/>
                  <w:lang w:val="en-US"/>
                </w:rPr>
                <w:t xml:space="preserve">Policing in the UK. </w:t>
              </w:r>
              <w:r>
                <w:rPr>
                  <w:noProof/>
                  <w:lang w:val="en-US"/>
                </w:rPr>
                <w:t xml:space="preserve">[Online] </w:t>
              </w:r>
              <w:r>
                <w:rPr>
                  <w:noProof/>
                  <w:lang w:val="en-US"/>
                </w:rPr>
                <w:br/>
                <w:t xml:space="preserve">Available at: </w:t>
              </w:r>
              <w:r>
                <w:rPr>
                  <w:noProof/>
                  <w:u w:val="single"/>
                  <w:lang w:val="en-US"/>
                </w:rPr>
                <w:t>https://commonslibrary.parliament.uk/research-briefings/cbp-8582/#:~:text=The%20term%20British%20model%20of%20policing%20is%20sometimes,of%20Constable%2C%20operational%20independence%20and%20policing%20by%20consent.</w:t>
              </w:r>
              <w:r>
                <w:rPr>
                  <w:noProof/>
                  <w:lang w:val="en-US"/>
                </w:rPr>
                <w:br/>
                <w:t>[Accessed 1st April 2023].</w:t>
              </w:r>
            </w:p>
            <w:p w14:paraId="2DF2800B" w14:textId="77777777" w:rsidR="00F27FF5" w:rsidRDefault="00F27FF5" w:rsidP="00F27FF5">
              <w:pPr>
                <w:pStyle w:val="Bibliography"/>
                <w:rPr>
                  <w:noProof/>
                  <w:lang w:val="en-US"/>
                </w:rPr>
              </w:pPr>
              <w:r>
                <w:rPr>
                  <w:noProof/>
                  <w:lang w:val="en-US"/>
                </w:rPr>
                <w:t xml:space="preserve">Calder, A. M., 2013. </w:t>
              </w:r>
              <w:r>
                <w:rPr>
                  <w:i/>
                  <w:iCs/>
                  <w:noProof/>
                  <w:lang w:val="en-US"/>
                </w:rPr>
                <w:t xml:space="preserve">Organizational Change: Models for Successfully Implementing Change. </w:t>
              </w:r>
              <w:r>
                <w:rPr>
                  <w:noProof/>
                  <w:lang w:val="en-US"/>
                </w:rPr>
                <w:t>Logan: Utah State University .</w:t>
              </w:r>
            </w:p>
            <w:p w14:paraId="4B26FD4A" w14:textId="77777777" w:rsidR="00F27FF5" w:rsidRDefault="00F27FF5" w:rsidP="00F27FF5">
              <w:pPr>
                <w:pStyle w:val="Bibliography"/>
                <w:rPr>
                  <w:noProof/>
                  <w:lang w:val="en-US"/>
                </w:rPr>
              </w:pPr>
              <w:r>
                <w:rPr>
                  <w:noProof/>
                  <w:lang w:val="en-US"/>
                </w:rPr>
                <w:t xml:space="preserve">Caless, B. &amp; Owens, J., 2016. </w:t>
              </w:r>
              <w:r>
                <w:rPr>
                  <w:i/>
                  <w:iCs/>
                  <w:noProof/>
                  <w:lang w:val="en-US"/>
                </w:rPr>
                <w:t xml:space="preserve">Police and Crime Commissioners: The transformation of police accountability. </w:t>
              </w:r>
              <w:r>
                <w:rPr>
                  <w:noProof/>
                  <w:lang w:val="en-US"/>
                </w:rPr>
                <w:t>1st ed. Bristol: Bristol University Press.</w:t>
              </w:r>
            </w:p>
            <w:p w14:paraId="31CFCAD0" w14:textId="77777777" w:rsidR="00F27FF5" w:rsidRDefault="00F27FF5" w:rsidP="00F27FF5">
              <w:pPr>
                <w:pStyle w:val="Bibliography"/>
                <w:rPr>
                  <w:noProof/>
                  <w:lang w:val="en-US"/>
                </w:rPr>
              </w:pPr>
              <w:r>
                <w:rPr>
                  <w:noProof/>
                  <w:lang w:val="en-US"/>
                </w:rPr>
                <w:t xml:space="preserve">Capon, C., 2008. </w:t>
              </w:r>
              <w:r>
                <w:rPr>
                  <w:i/>
                  <w:iCs/>
                  <w:noProof/>
                  <w:lang w:val="en-US"/>
                </w:rPr>
                <w:t xml:space="preserve">Understanding Strategic Management. </w:t>
              </w:r>
              <w:r>
                <w:rPr>
                  <w:noProof/>
                  <w:lang w:val="en-US"/>
                </w:rPr>
                <w:t>1st ed. Harlow: Pearson.</w:t>
              </w:r>
            </w:p>
            <w:p w14:paraId="0BA4599E" w14:textId="77777777" w:rsidR="00F27FF5" w:rsidRDefault="00F27FF5" w:rsidP="00F27FF5">
              <w:pPr>
                <w:pStyle w:val="Bibliography"/>
                <w:rPr>
                  <w:noProof/>
                  <w:lang w:val="en-US"/>
                </w:rPr>
              </w:pPr>
              <w:r>
                <w:rPr>
                  <w:noProof/>
                  <w:lang w:val="en-US"/>
                </w:rPr>
                <w:t xml:space="preserve">Chatwani, N., 2017. </w:t>
              </w:r>
              <w:r>
                <w:rPr>
                  <w:i/>
                  <w:iCs/>
                  <w:noProof/>
                  <w:lang w:val="en-US"/>
                </w:rPr>
                <w:t xml:space="preserve">Distributed Leadership : The Dynamics of Balancing Leadership with Followership. </w:t>
              </w:r>
              <w:r>
                <w:rPr>
                  <w:noProof/>
                  <w:lang w:val="en-US"/>
                </w:rPr>
                <w:t>Cham: Springer International.</w:t>
              </w:r>
            </w:p>
            <w:p w14:paraId="3B0EC3E3" w14:textId="77777777" w:rsidR="00F27FF5" w:rsidRDefault="00F27FF5" w:rsidP="00F27FF5">
              <w:pPr>
                <w:pStyle w:val="Bibliography"/>
                <w:rPr>
                  <w:noProof/>
                  <w:lang w:val="en-US"/>
                </w:rPr>
              </w:pPr>
              <w:r>
                <w:rPr>
                  <w:noProof/>
                  <w:lang w:val="en-US"/>
                </w:rPr>
                <w:t xml:space="preserve">Cherry, K., 2022. </w:t>
              </w:r>
              <w:r>
                <w:rPr>
                  <w:i/>
                  <w:iCs/>
                  <w:noProof/>
                  <w:lang w:val="en-US"/>
                </w:rPr>
                <w:t xml:space="preserve">Understanding the trait theory of leadership. </w:t>
              </w:r>
              <w:r>
                <w:rPr>
                  <w:noProof/>
                  <w:lang w:val="en-US"/>
                </w:rPr>
                <w:t xml:space="preserve">[Online] </w:t>
              </w:r>
              <w:r>
                <w:rPr>
                  <w:noProof/>
                  <w:lang w:val="en-US"/>
                </w:rPr>
                <w:br/>
                <w:t xml:space="preserve">Available at: </w:t>
              </w:r>
              <w:r>
                <w:rPr>
                  <w:noProof/>
                  <w:u w:val="single"/>
                  <w:lang w:val="en-US"/>
                </w:rPr>
                <w:t>https://www.verywellmind.com/what-is-the-trait-theory-of-leadership-2795322</w:t>
              </w:r>
              <w:r>
                <w:rPr>
                  <w:noProof/>
                  <w:lang w:val="en-US"/>
                </w:rPr>
                <w:br/>
                <w:t>[Accessed 10th April 2023].</w:t>
              </w:r>
            </w:p>
            <w:p w14:paraId="407DABDD" w14:textId="77777777" w:rsidR="00F27FF5" w:rsidRDefault="00F27FF5" w:rsidP="00F27FF5">
              <w:pPr>
                <w:pStyle w:val="Bibliography"/>
                <w:rPr>
                  <w:noProof/>
                  <w:lang w:val="en-US"/>
                </w:rPr>
              </w:pPr>
              <w:r>
                <w:rPr>
                  <w:noProof/>
                  <w:lang w:val="en-US"/>
                </w:rPr>
                <w:t xml:space="preserve">College of Policing, 2022. </w:t>
              </w:r>
              <w:r>
                <w:rPr>
                  <w:i/>
                  <w:iCs/>
                  <w:noProof/>
                  <w:lang w:val="en-US"/>
                </w:rPr>
                <w:t xml:space="preserve">Operation Soteria Bluestone. </w:t>
              </w:r>
              <w:r>
                <w:rPr>
                  <w:noProof/>
                  <w:lang w:val="en-US"/>
                </w:rPr>
                <w:t xml:space="preserve">[Online] </w:t>
              </w:r>
              <w:r>
                <w:rPr>
                  <w:noProof/>
                  <w:lang w:val="en-US"/>
                </w:rPr>
                <w:br/>
                <w:t xml:space="preserve">Available at: </w:t>
              </w:r>
              <w:r>
                <w:rPr>
                  <w:noProof/>
                  <w:u w:val="single"/>
                  <w:lang w:val="en-US"/>
                </w:rPr>
                <w:t>https://www.college.police.uk/research/projects/operation-soteria-bluestone</w:t>
              </w:r>
              <w:r>
                <w:rPr>
                  <w:noProof/>
                  <w:lang w:val="en-US"/>
                </w:rPr>
                <w:br/>
                <w:t>[Accessed 6th April 2023].</w:t>
              </w:r>
            </w:p>
            <w:p w14:paraId="3037134E" w14:textId="77777777" w:rsidR="00F27FF5" w:rsidRDefault="00F27FF5" w:rsidP="00F27FF5">
              <w:pPr>
                <w:pStyle w:val="Bibliography"/>
                <w:rPr>
                  <w:noProof/>
                  <w:lang w:val="en-US"/>
                </w:rPr>
              </w:pPr>
              <w:r>
                <w:rPr>
                  <w:noProof/>
                  <w:lang w:val="en-US"/>
                </w:rPr>
                <w:lastRenderedPageBreak/>
                <w:t xml:space="preserve">Cooper, V. &amp; Whyte, D., 2017. </w:t>
              </w:r>
              <w:r>
                <w:rPr>
                  <w:i/>
                  <w:iCs/>
                  <w:noProof/>
                  <w:lang w:val="en-US"/>
                </w:rPr>
                <w:t xml:space="preserve">The Violence of Austerity. </w:t>
              </w:r>
              <w:r>
                <w:rPr>
                  <w:noProof/>
                  <w:lang w:val="en-US"/>
                </w:rPr>
                <w:t>1 ed. London: Pluto Press.</w:t>
              </w:r>
            </w:p>
            <w:p w14:paraId="4BEC5EE4" w14:textId="77777777" w:rsidR="00F27FF5" w:rsidRDefault="00F27FF5" w:rsidP="00F27FF5">
              <w:pPr>
                <w:pStyle w:val="Bibliography"/>
                <w:rPr>
                  <w:noProof/>
                  <w:lang w:val="en-US"/>
                </w:rPr>
              </w:pPr>
              <w:r>
                <w:rPr>
                  <w:noProof/>
                  <w:lang w:val="en-US"/>
                </w:rPr>
                <w:t xml:space="preserve">CPS, 2022. </w:t>
              </w:r>
              <w:r>
                <w:rPr>
                  <w:i/>
                  <w:iCs/>
                  <w:noProof/>
                  <w:lang w:val="en-US"/>
                </w:rPr>
                <w:t xml:space="preserve">Rape Strategy Update. </w:t>
              </w:r>
              <w:r>
                <w:rPr>
                  <w:noProof/>
                  <w:lang w:val="en-US"/>
                </w:rPr>
                <w:t xml:space="preserve">[Online] </w:t>
              </w:r>
              <w:r>
                <w:rPr>
                  <w:noProof/>
                  <w:lang w:val="en-US"/>
                </w:rPr>
                <w:br/>
                <w:t xml:space="preserve">Available at: </w:t>
              </w:r>
              <w:r>
                <w:rPr>
                  <w:noProof/>
                  <w:u w:val="single"/>
                  <w:lang w:val="en-US"/>
                </w:rPr>
                <w:t>https://www.cps.gov.uk/publication/rape-strategy-update</w:t>
              </w:r>
              <w:r>
                <w:rPr>
                  <w:noProof/>
                  <w:lang w:val="en-US"/>
                </w:rPr>
                <w:br/>
                <w:t>[Accessed 6th April 2023].</w:t>
              </w:r>
            </w:p>
            <w:p w14:paraId="46013C93" w14:textId="77777777" w:rsidR="00F27FF5" w:rsidRDefault="00F27FF5" w:rsidP="00F27FF5">
              <w:pPr>
                <w:pStyle w:val="Bibliography"/>
                <w:rPr>
                  <w:noProof/>
                  <w:lang w:val="en-US"/>
                </w:rPr>
              </w:pPr>
              <w:r>
                <w:rPr>
                  <w:noProof/>
                  <w:lang w:val="en-US"/>
                </w:rPr>
                <w:t xml:space="preserve">CPS, 2023. </w:t>
              </w:r>
              <w:r>
                <w:rPr>
                  <w:i/>
                  <w:iCs/>
                  <w:noProof/>
                  <w:lang w:val="en-US"/>
                </w:rPr>
                <w:t xml:space="preserve">Sexual Offences. </w:t>
              </w:r>
              <w:r>
                <w:rPr>
                  <w:noProof/>
                  <w:lang w:val="en-US"/>
                </w:rPr>
                <w:t xml:space="preserve">[Online] </w:t>
              </w:r>
              <w:r>
                <w:rPr>
                  <w:noProof/>
                  <w:lang w:val="en-US"/>
                </w:rPr>
                <w:br/>
                <w:t xml:space="preserve">Available at: </w:t>
              </w:r>
              <w:r>
                <w:rPr>
                  <w:noProof/>
                  <w:u w:val="single"/>
                  <w:lang w:val="en-US"/>
                </w:rPr>
                <w:t>https://www.cps.gov.uk/crime-info/sexual-offences</w:t>
              </w:r>
              <w:r>
                <w:rPr>
                  <w:noProof/>
                  <w:lang w:val="en-US"/>
                </w:rPr>
                <w:br/>
                <w:t>[Accessed 30th March 2023].</w:t>
              </w:r>
            </w:p>
            <w:p w14:paraId="387DB4E3" w14:textId="77777777" w:rsidR="00F27FF5" w:rsidRDefault="00F27FF5" w:rsidP="00F27FF5">
              <w:pPr>
                <w:pStyle w:val="Bibliography"/>
                <w:rPr>
                  <w:noProof/>
                  <w:lang w:val="en-US"/>
                </w:rPr>
              </w:pPr>
              <w:r>
                <w:rPr>
                  <w:noProof/>
                  <w:lang w:val="en-US"/>
                </w:rPr>
                <w:t xml:space="preserve">Davis, C. &amp; Silvestri, M., 2020. </w:t>
              </w:r>
              <w:r>
                <w:rPr>
                  <w:i/>
                  <w:iCs/>
                  <w:noProof/>
                  <w:lang w:val="en-US"/>
                </w:rPr>
                <w:t xml:space="preserve">Critical Perspectives on Police Leadership. </w:t>
              </w:r>
              <w:r>
                <w:rPr>
                  <w:noProof/>
                  <w:lang w:val="en-US"/>
                </w:rPr>
                <w:t>Bristol: The Policy Press.</w:t>
              </w:r>
            </w:p>
            <w:p w14:paraId="49912801" w14:textId="77777777" w:rsidR="00F27FF5" w:rsidRDefault="00F27FF5" w:rsidP="00F27FF5">
              <w:pPr>
                <w:pStyle w:val="Bibliography"/>
                <w:rPr>
                  <w:noProof/>
                  <w:lang w:val="en-US"/>
                </w:rPr>
              </w:pPr>
              <w:r>
                <w:rPr>
                  <w:noProof/>
                  <w:lang w:val="en-US"/>
                </w:rPr>
                <w:t xml:space="preserve">Dean, M., 2013. </w:t>
              </w:r>
              <w:r>
                <w:rPr>
                  <w:i/>
                  <w:iCs/>
                  <w:noProof/>
                  <w:lang w:val="en-US"/>
                </w:rPr>
                <w:t xml:space="preserve">Democracy under attack: How the media distort policy and politics. </w:t>
              </w:r>
              <w:r>
                <w:rPr>
                  <w:noProof/>
                  <w:lang w:val="en-US"/>
                </w:rPr>
                <w:t>1 ed. Bristol: Bristol University Press.</w:t>
              </w:r>
            </w:p>
            <w:p w14:paraId="60B88966" w14:textId="77777777" w:rsidR="00F27FF5" w:rsidRDefault="00F27FF5" w:rsidP="00F27FF5">
              <w:pPr>
                <w:pStyle w:val="Bibliography"/>
                <w:rPr>
                  <w:noProof/>
                  <w:lang w:val="en-US"/>
                </w:rPr>
              </w:pPr>
              <w:r>
                <w:rPr>
                  <w:noProof/>
                  <w:lang w:val="en-US"/>
                </w:rPr>
                <w:t xml:space="preserve">Denis, G., 2018. </w:t>
              </w:r>
              <w:r>
                <w:rPr>
                  <w:i/>
                  <w:iCs/>
                  <w:noProof/>
                  <w:lang w:val="en-US"/>
                </w:rPr>
                <w:t xml:space="preserve">ADKAR Model of Change. </w:t>
              </w:r>
              <w:r>
                <w:rPr>
                  <w:noProof/>
                  <w:lang w:val="en-US"/>
                </w:rPr>
                <w:t xml:space="preserve">[Online] </w:t>
              </w:r>
              <w:r>
                <w:rPr>
                  <w:noProof/>
                  <w:lang w:val="en-US"/>
                </w:rPr>
                <w:br/>
                <w:t xml:space="preserve">Available at: </w:t>
              </w:r>
              <w:r>
                <w:rPr>
                  <w:noProof/>
                  <w:u w:val="single"/>
                  <w:lang w:val="en-US"/>
                </w:rPr>
                <w:t>https://expertprogrammanagement.com/2018/02/adkar-model-of-change/?utm_content=cmp-true</w:t>
              </w:r>
              <w:r>
                <w:rPr>
                  <w:noProof/>
                  <w:lang w:val="en-US"/>
                </w:rPr>
                <w:br/>
                <w:t>[Accessed 12th April 2023].</w:t>
              </w:r>
            </w:p>
            <w:p w14:paraId="227C027F" w14:textId="77777777" w:rsidR="00F27FF5" w:rsidRDefault="00F27FF5" w:rsidP="00F27FF5">
              <w:pPr>
                <w:pStyle w:val="Bibliography"/>
                <w:rPr>
                  <w:noProof/>
                  <w:lang w:val="en-US"/>
                </w:rPr>
              </w:pPr>
              <w:r>
                <w:rPr>
                  <w:noProof/>
                  <w:lang w:val="en-US"/>
                </w:rPr>
                <w:t xml:space="preserve">Dodge, M., Valcore, L. &amp; Klinger, D. A., 2010. Maintaining Separate Spheres in Policing: Women on SWAT Teams. </w:t>
              </w:r>
              <w:r>
                <w:rPr>
                  <w:i/>
                  <w:iCs/>
                  <w:noProof/>
                  <w:lang w:val="en-US"/>
                </w:rPr>
                <w:t xml:space="preserve">Women and Criminal Justice, </w:t>
              </w:r>
              <w:r>
                <w:rPr>
                  <w:noProof/>
                  <w:lang w:val="en-US"/>
                </w:rPr>
                <w:t>20(3), pp. 218-238.</w:t>
              </w:r>
            </w:p>
            <w:p w14:paraId="0A787FF5" w14:textId="77777777" w:rsidR="00F27FF5" w:rsidRDefault="00F27FF5" w:rsidP="00F27FF5">
              <w:pPr>
                <w:pStyle w:val="Bibliography"/>
                <w:rPr>
                  <w:noProof/>
                  <w:lang w:val="en-US"/>
                </w:rPr>
              </w:pPr>
              <w:r>
                <w:rPr>
                  <w:noProof/>
                  <w:lang w:val="en-US"/>
                </w:rPr>
                <w:t xml:space="preserve">Emeritus, 2022. </w:t>
              </w:r>
              <w:r>
                <w:rPr>
                  <w:i/>
                  <w:iCs/>
                  <w:noProof/>
                  <w:lang w:val="en-US"/>
                </w:rPr>
                <w:t xml:space="preserve">What is Leadership? Definition, Meaning and Importance. </w:t>
              </w:r>
              <w:r>
                <w:rPr>
                  <w:noProof/>
                  <w:lang w:val="en-US"/>
                </w:rPr>
                <w:t xml:space="preserve">[Online] </w:t>
              </w:r>
              <w:r>
                <w:rPr>
                  <w:noProof/>
                  <w:lang w:val="en-US"/>
                </w:rPr>
                <w:br/>
                <w:t xml:space="preserve">Available at: </w:t>
              </w:r>
              <w:r>
                <w:rPr>
                  <w:noProof/>
                  <w:u w:val="single"/>
                  <w:lang w:val="en-US"/>
                </w:rPr>
                <w:t>https://emeritus.org/in/learn/what-is-leadership/#:~:text=%E2%80%9CThe%20action%20of%20leading%20a%20group%20of%20people,about%20taking%20risks%20and%20challenging%20the%20status%20quo.</w:t>
              </w:r>
              <w:r>
                <w:rPr>
                  <w:noProof/>
                  <w:lang w:val="en-US"/>
                </w:rPr>
                <w:br/>
                <w:t>[Accessed 30th March 2023].</w:t>
              </w:r>
            </w:p>
            <w:p w14:paraId="4BD187DC" w14:textId="77777777" w:rsidR="00F27FF5" w:rsidRDefault="00F27FF5" w:rsidP="00F27FF5">
              <w:pPr>
                <w:pStyle w:val="Bibliography"/>
                <w:rPr>
                  <w:noProof/>
                  <w:lang w:val="en-US"/>
                </w:rPr>
              </w:pPr>
              <w:r>
                <w:rPr>
                  <w:noProof/>
                  <w:lang w:val="en-US"/>
                </w:rPr>
                <w:t xml:space="preserve">Fiedler, F. E., Bell Jr, C. H., Chemers, M. &amp; Patrick, D., 1984. Increasing Mine Productivity and Safety Through Management Training and Organization Development: A Comparative Study. </w:t>
              </w:r>
              <w:r>
                <w:rPr>
                  <w:i/>
                  <w:iCs/>
                  <w:noProof/>
                  <w:lang w:val="en-US"/>
                </w:rPr>
                <w:t xml:space="preserve">Basic and Applied Social Psychology, </w:t>
              </w:r>
              <w:r>
                <w:rPr>
                  <w:noProof/>
                  <w:lang w:val="en-US"/>
                </w:rPr>
                <w:t>5(1), pp. 1-18.</w:t>
              </w:r>
            </w:p>
            <w:p w14:paraId="4055E30E" w14:textId="77777777" w:rsidR="00F27FF5" w:rsidRDefault="00F27FF5" w:rsidP="00F27FF5">
              <w:pPr>
                <w:pStyle w:val="Bibliography"/>
                <w:rPr>
                  <w:noProof/>
                  <w:lang w:val="en-US"/>
                </w:rPr>
              </w:pPr>
              <w:r>
                <w:rPr>
                  <w:noProof/>
                  <w:lang w:val="en-US"/>
                </w:rPr>
                <w:t xml:space="preserve">Gardner, H., 2011. </w:t>
              </w:r>
              <w:r>
                <w:rPr>
                  <w:i/>
                  <w:iCs/>
                  <w:noProof/>
                  <w:lang w:val="en-US"/>
                </w:rPr>
                <w:t xml:space="preserve">Frames of mind : the theory of multiple intelligences. </w:t>
              </w:r>
              <w:r>
                <w:rPr>
                  <w:noProof/>
                  <w:lang w:val="en-US"/>
                </w:rPr>
                <w:t>New York: Basic Books.</w:t>
              </w:r>
            </w:p>
            <w:p w14:paraId="39F46BA6" w14:textId="77777777" w:rsidR="00F27FF5" w:rsidRDefault="00F27FF5" w:rsidP="00F27FF5">
              <w:pPr>
                <w:pStyle w:val="Bibliography"/>
                <w:rPr>
                  <w:noProof/>
                  <w:lang w:val="en-US"/>
                </w:rPr>
              </w:pPr>
              <w:r>
                <w:rPr>
                  <w:noProof/>
                  <w:lang w:val="en-US"/>
                </w:rPr>
                <w:t xml:space="preserve">Garg, S. &amp; Jain, S., 2013. Mapping Leadership Styles of Public and Private Sector Leaders Using Blake and Mouton Leadership Model. </w:t>
              </w:r>
              <w:r>
                <w:rPr>
                  <w:i/>
                  <w:iCs/>
                  <w:noProof/>
                  <w:lang w:val="en-US"/>
                </w:rPr>
                <w:t xml:space="preserve">Drishtikon : a management journal, </w:t>
              </w:r>
              <w:r>
                <w:rPr>
                  <w:noProof/>
                  <w:lang w:val="en-US"/>
                </w:rPr>
                <w:t>4(1), p. 48.</w:t>
              </w:r>
            </w:p>
            <w:p w14:paraId="70D297CB" w14:textId="77777777" w:rsidR="00F27FF5" w:rsidRDefault="00F27FF5" w:rsidP="00F27FF5">
              <w:pPr>
                <w:pStyle w:val="Bibliography"/>
                <w:rPr>
                  <w:noProof/>
                  <w:lang w:val="en-US"/>
                </w:rPr>
              </w:pPr>
              <w:r>
                <w:rPr>
                  <w:noProof/>
                  <w:lang w:val="en-US"/>
                </w:rPr>
                <w:t xml:space="preserve">Gibbs, G., 1988. </w:t>
              </w:r>
              <w:r>
                <w:rPr>
                  <w:i/>
                  <w:iCs/>
                  <w:noProof/>
                  <w:lang w:val="en-US"/>
                </w:rPr>
                <w:t xml:space="preserve">Learning by doing: a guide to teaching and learning methods. </w:t>
              </w:r>
              <w:r>
                <w:rPr>
                  <w:noProof/>
                  <w:lang w:val="en-US"/>
                </w:rPr>
                <w:t>London: Further Education Unit.</w:t>
              </w:r>
            </w:p>
            <w:p w14:paraId="5A163471" w14:textId="77777777" w:rsidR="00F27FF5" w:rsidRDefault="00F27FF5" w:rsidP="00F27FF5">
              <w:pPr>
                <w:pStyle w:val="Bibliography"/>
                <w:rPr>
                  <w:noProof/>
                  <w:lang w:val="en-US"/>
                </w:rPr>
              </w:pPr>
              <w:r>
                <w:rPr>
                  <w:noProof/>
                  <w:lang w:val="en-US"/>
                </w:rPr>
                <w:t xml:space="preserve">Goleman, D., Boyatzis, R. &amp; McKee, A., 2003. </w:t>
              </w:r>
              <w:r>
                <w:rPr>
                  <w:i/>
                  <w:iCs/>
                  <w:noProof/>
                  <w:lang w:val="en-US"/>
                </w:rPr>
                <w:t xml:space="preserve">The new leaders : transforming the art of leadership into the science of results. </w:t>
              </w:r>
              <w:r>
                <w:rPr>
                  <w:noProof/>
                  <w:lang w:val="en-US"/>
                </w:rPr>
                <w:t>London: Time Warner.</w:t>
              </w:r>
            </w:p>
            <w:p w14:paraId="20E6A9E5" w14:textId="77777777" w:rsidR="00F27FF5" w:rsidRDefault="00F27FF5" w:rsidP="00F27FF5">
              <w:pPr>
                <w:pStyle w:val="Bibliography"/>
                <w:rPr>
                  <w:noProof/>
                  <w:lang w:val="en-US"/>
                </w:rPr>
              </w:pPr>
              <w:r>
                <w:rPr>
                  <w:noProof/>
                  <w:lang w:val="en-US"/>
                </w:rPr>
                <w:lastRenderedPageBreak/>
                <w:t xml:space="preserve">Greig-Midlane, J., 2019. An institutional perspective of neighbourhood policing reform in austerity era England and Wales. </w:t>
              </w:r>
              <w:r>
                <w:rPr>
                  <w:i/>
                  <w:iCs/>
                  <w:noProof/>
                  <w:lang w:val="en-US"/>
                </w:rPr>
                <w:t xml:space="preserve">International Journal of Police Science and Management, </w:t>
              </w:r>
              <w:r>
                <w:rPr>
                  <w:noProof/>
                  <w:lang w:val="en-US"/>
                </w:rPr>
                <w:t>21(4), pp. 230-243.</w:t>
              </w:r>
            </w:p>
            <w:p w14:paraId="4C107DAC" w14:textId="77777777" w:rsidR="00F27FF5" w:rsidRDefault="00F27FF5" w:rsidP="00F27FF5">
              <w:pPr>
                <w:pStyle w:val="Bibliography"/>
                <w:rPr>
                  <w:noProof/>
                  <w:lang w:val="en-US"/>
                </w:rPr>
              </w:pPr>
              <w:r>
                <w:rPr>
                  <w:noProof/>
                  <w:lang w:val="en-US"/>
                </w:rPr>
                <w:t xml:space="preserve">Halliday, J., 2014. </w:t>
              </w:r>
              <w:r>
                <w:rPr>
                  <w:i/>
                  <w:iCs/>
                  <w:noProof/>
                  <w:lang w:val="en-US"/>
                </w:rPr>
                <w:t xml:space="preserve">Jimmy Savile: timeline of his sexual abuse and its uncovering. </w:t>
              </w:r>
              <w:r>
                <w:rPr>
                  <w:noProof/>
                  <w:lang w:val="en-US"/>
                </w:rPr>
                <w:t xml:space="preserve">[Online] </w:t>
              </w:r>
              <w:r>
                <w:rPr>
                  <w:noProof/>
                  <w:lang w:val="en-US"/>
                </w:rPr>
                <w:br/>
                <w:t xml:space="preserve">Available at: </w:t>
              </w:r>
              <w:r>
                <w:rPr>
                  <w:noProof/>
                  <w:u w:val="single"/>
                  <w:lang w:val="en-US"/>
                </w:rPr>
                <w:t>https://www.theguardian.com/media/2014/jun/26/jimmy-savile-sexual-abuse-timeline</w:t>
              </w:r>
              <w:r>
                <w:rPr>
                  <w:noProof/>
                  <w:lang w:val="en-US"/>
                </w:rPr>
                <w:br/>
                <w:t>[Accessed 20 April 2023].</w:t>
              </w:r>
            </w:p>
            <w:p w14:paraId="2FB21444" w14:textId="77777777" w:rsidR="00F27FF5" w:rsidRDefault="00F27FF5" w:rsidP="00F27FF5">
              <w:pPr>
                <w:pStyle w:val="Bibliography"/>
                <w:rPr>
                  <w:noProof/>
                  <w:lang w:val="en-US"/>
                </w:rPr>
              </w:pPr>
              <w:r>
                <w:rPr>
                  <w:noProof/>
                  <w:lang w:val="en-US"/>
                </w:rPr>
                <w:t xml:space="preserve">Harrison, E. G., 2021. </w:t>
              </w:r>
              <w:r>
                <w:rPr>
                  <w:i/>
                  <w:iCs/>
                  <w:noProof/>
                  <w:lang w:val="en-US"/>
                </w:rPr>
                <w:t xml:space="preserve">Police clash with mourners at Sarah Everard vigil in London. </w:t>
              </w:r>
              <w:r>
                <w:rPr>
                  <w:noProof/>
                  <w:lang w:val="en-US"/>
                </w:rPr>
                <w:t xml:space="preserve">[Online] </w:t>
              </w:r>
              <w:r>
                <w:rPr>
                  <w:noProof/>
                  <w:lang w:val="en-US"/>
                </w:rPr>
                <w:br/>
                <w:t xml:space="preserve">Available at: </w:t>
              </w:r>
              <w:r>
                <w:rPr>
                  <w:noProof/>
                  <w:u w:val="single"/>
                  <w:lang w:val="en-US"/>
                </w:rPr>
                <w:t>https://www.theguardian.com/uk-news/2021/mar/13/as-the-sun-set-they-came-in-solidarity-and-to-pay-tribute-to-sarah-everard</w:t>
              </w:r>
              <w:r>
                <w:rPr>
                  <w:noProof/>
                  <w:lang w:val="en-US"/>
                </w:rPr>
                <w:br/>
                <w:t>[Accessed 21 April 2023].</w:t>
              </w:r>
            </w:p>
            <w:p w14:paraId="5DC033F1" w14:textId="77777777" w:rsidR="00F27FF5" w:rsidRDefault="00F27FF5" w:rsidP="00F27FF5">
              <w:pPr>
                <w:pStyle w:val="Bibliography"/>
                <w:rPr>
                  <w:noProof/>
                  <w:lang w:val="en-US"/>
                </w:rPr>
              </w:pPr>
              <w:r>
                <w:rPr>
                  <w:noProof/>
                  <w:lang w:val="en-US"/>
                </w:rPr>
                <w:t xml:space="preserve">Hersey, P. &amp; Blanchard, K. H., 1988. </w:t>
              </w:r>
              <w:r>
                <w:rPr>
                  <w:i/>
                  <w:iCs/>
                  <w:noProof/>
                  <w:lang w:val="en-US"/>
                </w:rPr>
                <w:t xml:space="preserve">Management of Organizational Behavior: Utilizing Human Resources. </w:t>
              </w:r>
              <w:r>
                <w:rPr>
                  <w:noProof/>
                  <w:lang w:val="en-US"/>
                </w:rPr>
                <w:t>New Jersey: Prentice Hall.</w:t>
              </w:r>
            </w:p>
            <w:p w14:paraId="31958A14" w14:textId="77777777" w:rsidR="00F27FF5" w:rsidRDefault="00F27FF5" w:rsidP="00F27FF5">
              <w:pPr>
                <w:pStyle w:val="Bibliography"/>
                <w:rPr>
                  <w:noProof/>
                  <w:lang w:val="en-US"/>
                </w:rPr>
              </w:pPr>
              <w:r>
                <w:rPr>
                  <w:noProof/>
                  <w:lang w:val="en-US"/>
                </w:rPr>
                <w:t xml:space="preserve">HM Government, 2022. </w:t>
              </w:r>
              <w:r>
                <w:rPr>
                  <w:i/>
                  <w:iCs/>
                  <w:noProof/>
                  <w:lang w:val="en-US"/>
                </w:rPr>
                <w:t xml:space="preserve">Rape Review Progress Update.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https://assets.publishing.service.gov.uk/government/uploads/system/uploads/attachment_data/file/1083955/rape-review-progress-update-june-2022.pdf</w:t>
              </w:r>
              <w:r>
                <w:rPr>
                  <w:noProof/>
                  <w:lang w:val="en-US"/>
                </w:rPr>
                <w:br/>
                <w:t>[Accessed 7th April 2023].</w:t>
              </w:r>
            </w:p>
            <w:p w14:paraId="50DEFFD3" w14:textId="77777777" w:rsidR="00F27FF5" w:rsidRDefault="00F27FF5" w:rsidP="00F27FF5">
              <w:pPr>
                <w:pStyle w:val="Bibliography"/>
                <w:rPr>
                  <w:noProof/>
                  <w:lang w:val="en-US"/>
                </w:rPr>
              </w:pPr>
              <w:r>
                <w:rPr>
                  <w:noProof/>
                  <w:lang w:val="en-US"/>
                </w:rPr>
                <w:t xml:space="preserve">Home Office, 2021. </w:t>
              </w:r>
              <w:r>
                <w:rPr>
                  <w:i/>
                  <w:iCs/>
                  <w:noProof/>
                  <w:lang w:val="en-US"/>
                </w:rPr>
                <w:t xml:space="preserve">TACLKLING VIOLENCE AGAINST WOMEN &amp; GIRLS.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https://assets.publishing.service.gov.uk/government/uploads/system/uploads/attachment_data/file/1033934/Tackling_Violence_Against_Women_and_Girls_Strategy_-_July_2021.pdf</w:t>
              </w:r>
              <w:r>
                <w:rPr>
                  <w:noProof/>
                  <w:lang w:val="en-US"/>
                </w:rPr>
                <w:br/>
                <w:t>[Accessed 31st March 2023].</w:t>
              </w:r>
            </w:p>
            <w:p w14:paraId="16092456" w14:textId="77777777" w:rsidR="00F27FF5" w:rsidRDefault="00F27FF5" w:rsidP="00F27FF5">
              <w:pPr>
                <w:pStyle w:val="Bibliography"/>
                <w:rPr>
                  <w:noProof/>
                  <w:lang w:val="en-US"/>
                </w:rPr>
              </w:pPr>
              <w:r>
                <w:rPr>
                  <w:noProof/>
                  <w:lang w:val="en-US"/>
                </w:rPr>
                <w:t xml:space="preserve">Humphrey, R. H., 2014. </w:t>
              </w:r>
              <w:r>
                <w:rPr>
                  <w:i/>
                  <w:iCs/>
                  <w:noProof/>
                  <w:lang w:val="en-US"/>
                </w:rPr>
                <w:t xml:space="preserve">Effective leadership : theory, cases, and applications. </w:t>
              </w:r>
              <w:r>
                <w:rPr>
                  <w:noProof/>
                  <w:lang w:val="en-US"/>
                </w:rPr>
                <w:t>Los Angeles: Sage.</w:t>
              </w:r>
            </w:p>
            <w:p w14:paraId="77C3B32F" w14:textId="77777777" w:rsidR="00F27FF5" w:rsidRDefault="00F27FF5" w:rsidP="00F27FF5">
              <w:pPr>
                <w:pStyle w:val="Bibliography"/>
                <w:rPr>
                  <w:noProof/>
                  <w:lang w:val="en-US"/>
                </w:rPr>
              </w:pPr>
              <w:r>
                <w:rPr>
                  <w:noProof/>
                  <w:lang w:val="en-US"/>
                </w:rPr>
                <w:t xml:space="preserve">Hurr, M. H., 2008. EXPLORING DIFFERENCES IN LEADERSHIP STYLES: A STUDY OF MANAGER TASKS, FOLLOWER CHARACTERISTICS, AND TASK ENVIRONMENTS IN KOREAN HUMAN SERVICE ORGANIZATIONS. </w:t>
              </w:r>
              <w:r>
                <w:rPr>
                  <w:i/>
                  <w:iCs/>
                  <w:noProof/>
                  <w:lang w:val="en-US"/>
                </w:rPr>
                <w:t xml:space="preserve">Social Behaviour and Personality, </w:t>
              </w:r>
              <w:r>
                <w:rPr>
                  <w:noProof/>
                  <w:lang w:val="en-US"/>
                </w:rPr>
                <w:t>36(3), pp. 359-372.</w:t>
              </w:r>
            </w:p>
            <w:p w14:paraId="29BDF7E7" w14:textId="77777777" w:rsidR="00F27FF5" w:rsidRDefault="00F27FF5" w:rsidP="00F27FF5">
              <w:pPr>
                <w:pStyle w:val="Bibliography"/>
                <w:rPr>
                  <w:noProof/>
                  <w:lang w:val="en-US"/>
                </w:rPr>
              </w:pPr>
              <w:r>
                <w:rPr>
                  <w:noProof/>
                  <w:lang w:val="en-US"/>
                </w:rPr>
                <w:t xml:space="preserve">Indeed, 2023. </w:t>
              </w:r>
              <w:r>
                <w:rPr>
                  <w:i/>
                  <w:iCs/>
                  <w:noProof/>
                  <w:lang w:val="en-US"/>
                </w:rPr>
                <w:t xml:space="preserve">8 Common Leadership Styles (Plus How To Find Your Own). </w:t>
              </w:r>
              <w:r>
                <w:rPr>
                  <w:noProof/>
                  <w:lang w:val="en-US"/>
                </w:rPr>
                <w:t xml:space="preserve">[Online] </w:t>
              </w:r>
              <w:r>
                <w:rPr>
                  <w:noProof/>
                  <w:lang w:val="en-US"/>
                </w:rPr>
                <w:br/>
                <w:t xml:space="preserve">Available at: </w:t>
              </w:r>
              <w:r>
                <w:rPr>
                  <w:noProof/>
                  <w:u w:val="single"/>
                  <w:lang w:val="en-US"/>
                </w:rPr>
                <w:t>https://www.indeed.com/career-advice/career-development/10-common-leadership-styles</w:t>
              </w:r>
              <w:r>
                <w:rPr>
                  <w:noProof/>
                  <w:lang w:val="en-US"/>
                </w:rPr>
                <w:br/>
                <w:t>[Accessed 10th April 2023].</w:t>
              </w:r>
            </w:p>
            <w:p w14:paraId="77DC2D0F" w14:textId="77777777" w:rsidR="00F27FF5" w:rsidRDefault="00F27FF5" w:rsidP="00F27FF5">
              <w:pPr>
                <w:pStyle w:val="Bibliography"/>
                <w:rPr>
                  <w:noProof/>
                  <w:lang w:val="en-US"/>
                </w:rPr>
              </w:pPr>
              <w:r>
                <w:rPr>
                  <w:noProof/>
                  <w:lang w:val="en-US"/>
                </w:rPr>
                <w:t xml:space="preserve">Jaaron, A. A. M., Hijazi, I. H. &amp; Musleh, K. I. Y., 2022. A conceptual model for adoption of BIM in construction projects: ADKAR as an integrative model of change management. </w:t>
              </w:r>
              <w:r>
                <w:rPr>
                  <w:i/>
                  <w:iCs/>
                  <w:noProof/>
                  <w:lang w:val="en-US"/>
                </w:rPr>
                <w:t xml:space="preserve">Technology analysis &amp; strategic management, </w:t>
              </w:r>
              <w:r>
                <w:rPr>
                  <w:noProof/>
                  <w:lang w:val="en-US"/>
                </w:rPr>
                <w:t>34(6), pp. 655-667.</w:t>
              </w:r>
            </w:p>
            <w:p w14:paraId="54B997FA" w14:textId="77777777" w:rsidR="00F27FF5" w:rsidRDefault="00F27FF5" w:rsidP="00F27FF5">
              <w:pPr>
                <w:pStyle w:val="Bibliography"/>
                <w:rPr>
                  <w:noProof/>
                  <w:lang w:val="en-US"/>
                </w:rPr>
              </w:pPr>
              <w:r>
                <w:rPr>
                  <w:noProof/>
                  <w:lang w:val="en-US"/>
                </w:rPr>
                <w:t xml:space="preserve">Jenkins, K., 2008. </w:t>
              </w:r>
              <w:r>
                <w:rPr>
                  <w:i/>
                  <w:iCs/>
                  <w:noProof/>
                  <w:lang w:val="en-US"/>
                </w:rPr>
                <w:t xml:space="preserve">Politicians and public services implementing change in a clash of cultures. </w:t>
              </w:r>
              <w:r>
                <w:rPr>
                  <w:noProof/>
                  <w:lang w:val="en-US"/>
                </w:rPr>
                <w:t>Cheltenham: Edward Elgar.</w:t>
              </w:r>
            </w:p>
            <w:p w14:paraId="6F0831A7" w14:textId="77777777" w:rsidR="00F27FF5" w:rsidRDefault="00F27FF5" w:rsidP="00F27FF5">
              <w:pPr>
                <w:pStyle w:val="Bibliography"/>
                <w:rPr>
                  <w:noProof/>
                  <w:lang w:val="en-US"/>
                </w:rPr>
              </w:pPr>
              <w:r>
                <w:rPr>
                  <w:noProof/>
                  <w:lang w:val="en-US"/>
                </w:rPr>
                <w:lastRenderedPageBreak/>
                <w:t xml:space="preserve">Jones, T. A. C. C., 2018. </w:t>
              </w:r>
              <w:r>
                <w:rPr>
                  <w:i/>
                  <w:iCs/>
                  <w:noProof/>
                  <w:lang w:val="en-US"/>
                </w:rPr>
                <w:t xml:space="preserve">Committees.Parliament.Uk. </w:t>
              </w:r>
              <w:r>
                <w:rPr>
                  <w:noProof/>
                  <w:lang w:val="en-US"/>
                </w:rPr>
                <w:t xml:space="preserve">[Online] </w:t>
              </w:r>
              <w:r>
                <w:rPr>
                  <w:noProof/>
                  <w:lang w:val="en-US"/>
                </w:rPr>
                <w:br/>
                <w:t xml:space="preserve">Available at: </w:t>
              </w:r>
              <w:r>
                <w:rPr>
                  <w:noProof/>
                  <w:u w:val="single"/>
                  <w:lang w:val="en-US"/>
                </w:rPr>
                <w:t>https://committees.parliament.uk/writtenevidence/50659/html/#:~:text=%E2%80%A2%20Dealing%20with%20mental%20health%20represents%20a%20significant,relate%20to%20dealing%20with%20those%20that%20are%20vulnerable.</w:t>
              </w:r>
              <w:r>
                <w:rPr>
                  <w:noProof/>
                  <w:lang w:val="en-US"/>
                </w:rPr>
                <w:br/>
                <w:t>[Accessed 14 February 2023].</w:t>
              </w:r>
            </w:p>
            <w:p w14:paraId="2865B9B9" w14:textId="77777777" w:rsidR="00F27FF5" w:rsidRDefault="00F27FF5" w:rsidP="00F27FF5">
              <w:pPr>
                <w:pStyle w:val="Bibliography"/>
                <w:rPr>
                  <w:noProof/>
                  <w:lang w:val="en-US"/>
                </w:rPr>
              </w:pPr>
              <w:r>
                <w:rPr>
                  <w:noProof/>
                  <w:lang w:val="en-US"/>
                </w:rPr>
                <w:t xml:space="preserve">Karambelkar, M. &amp; Bhattacharya, S., 2017. Onboarding is a change: Applying change management model ADKAR to onboarding. </w:t>
              </w:r>
              <w:r>
                <w:rPr>
                  <w:i/>
                  <w:iCs/>
                  <w:noProof/>
                  <w:lang w:val="en-US"/>
                </w:rPr>
                <w:t xml:space="preserve">Human resource management international digest, </w:t>
              </w:r>
              <w:r>
                <w:rPr>
                  <w:noProof/>
                  <w:lang w:val="en-US"/>
                </w:rPr>
                <w:t>25(7), pp. 5-8.</w:t>
              </w:r>
            </w:p>
            <w:p w14:paraId="6192B0F7" w14:textId="77777777" w:rsidR="00F27FF5" w:rsidRDefault="00F27FF5" w:rsidP="00F27FF5">
              <w:pPr>
                <w:pStyle w:val="Bibliography"/>
                <w:rPr>
                  <w:noProof/>
                  <w:lang w:val="en-US"/>
                </w:rPr>
              </w:pPr>
              <w:r>
                <w:rPr>
                  <w:noProof/>
                  <w:lang w:val="en-US"/>
                </w:rPr>
                <w:t xml:space="preserve">Kets de Vries, M. F., 1994. The Leadership Mystique. </w:t>
              </w:r>
              <w:r>
                <w:rPr>
                  <w:i/>
                  <w:iCs/>
                  <w:noProof/>
                  <w:lang w:val="en-US"/>
                </w:rPr>
                <w:t xml:space="preserve">Acadamey of Leadership Perspectives, </w:t>
              </w:r>
              <w:r>
                <w:rPr>
                  <w:noProof/>
                  <w:lang w:val="en-US"/>
                </w:rPr>
                <w:t>8(3), pp. 73-89.</w:t>
              </w:r>
            </w:p>
            <w:p w14:paraId="539BEDDD" w14:textId="77777777" w:rsidR="00F27FF5" w:rsidRDefault="00F27FF5" w:rsidP="00F27FF5">
              <w:pPr>
                <w:pStyle w:val="Bibliography"/>
                <w:rPr>
                  <w:noProof/>
                  <w:lang w:val="en-US"/>
                </w:rPr>
              </w:pPr>
              <w:r>
                <w:rPr>
                  <w:noProof/>
                  <w:lang w:val="en-US"/>
                </w:rPr>
                <w:t xml:space="preserve">Kippenberger, T., 2002. </w:t>
              </w:r>
              <w:r>
                <w:rPr>
                  <w:i/>
                  <w:iCs/>
                  <w:noProof/>
                  <w:lang w:val="en-US"/>
                </w:rPr>
                <w:t xml:space="preserve">Leadership Styles. </w:t>
              </w:r>
              <w:r>
                <w:rPr>
                  <w:noProof/>
                  <w:lang w:val="en-US"/>
                </w:rPr>
                <w:t>Oxford: Capstone.</w:t>
              </w:r>
            </w:p>
            <w:p w14:paraId="200113F9" w14:textId="77777777" w:rsidR="00F27FF5" w:rsidRDefault="00F27FF5" w:rsidP="00F27FF5">
              <w:pPr>
                <w:pStyle w:val="Bibliography"/>
                <w:rPr>
                  <w:noProof/>
                  <w:lang w:val="en-US"/>
                </w:rPr>
              </w:pPr>
              <w:r>
                <w:rPr>
                  <w:noProof/>
                  <w:lang w:val="en-US"/>
                </w:rPr>
                <w:t xml:space="preserve">Kotter, J. P., 2012. </w:t>
              </w:r>
              <w:r>
                <w:rPr>
                  <w:i/>
                  <w:iCs/>
                  <w:noProof/>
                  <w:lang w:val="en-US"/>
                </w:rPr>
                <w:t xml:space="preserve">Leading Change. </w:t>
              </w:r>
              <w:r>
                <w:rPr>
                  <w:noProof/>
                  <w:lang w:val="en-US"/>
                </w:rPr>
                <w:t>Boston: Harvard University Press.</w:t>
              </w:r>
            </w:p>
            <w:p w14:paraId="64680561" w14:textId="77777777" w:rsidR="00F27FF5" w:rsidRDefault="00F27FF5" w:rsidP="00F27FF5">
              <w:pPr>
                <w:pStyle w:val="Bibliography"/>
                <w:rPr>
                  <w:noProof/>
                  <w:lang w:val="en-US"/>
                </w:rPr>
              </w:pPr>
              <w:r>
                <w:rPr>
                  <w:noProof/>
                  <w:lang w:val="en-US"/>
                </w:rPr>
                <w:t xml:space="preserve">Kwantes, C. T. &amp; Glazer, S., 2017. </w:t>
              </w:r>
              <w:r>
                <w:rPr>
                  <w:i/>
                  <w:iCs/>
                  <w:noProof/>
                  <w:lang w:val="en-US"/>
                </w:rPr>
                <w:t xml:space="preserve">Culture, Organizations, and Work Clarifying Concepts. </w:t>
              </w:r>
              <w:r>
                <w:rPr>
                  <w:noProof/>
                  <w:lang w:val="en-US"/>
                </w:rPr>
                <w:t>1st ed. Cham: Springer International Publishing.</w:t>
              </w:r>
            </w:p>
            <w:p w14:paraId="05A356D9" w14:textId="77777777" w:rsidR="00F27FF5" w:rsidRDefault="00F27FF5" w:rsidP="00F27FF5">
              <w:pPr>
                <w:pStyle w:val="Bibliography"/>
                <w:rPr>
                  <w:noProof/>
                  <w:lang w:val="en-US"/>
                </w:rPr>
              </w:pPr>
              <w:r>
                <w:rPr>
                  <w:noProof/>
                  <w:lang w:val="en-US"/>
                </w:rPr>
                <w:t xml:space="preserve">Lawson, M., 2014. What would Arthur Miller have made of Operation Yewtree?. </w:t>
              </w:r>
              <w:r>
                <w:rPr>
                  <w:i/>
                  <w:iCs/>
                  <w:noProof/>
                  <w:lang w:val="en-US"/>
                </w:rPr>
                <w:t xml:space="preserve">New Statesman, </w:t>
              </w:r>
              <w:r>
                <w:rPr>
                  <w:noProof/>
                  <w:lang w:val="en-US"/>
                </w:rPr>
                <w:t>143(5218), p. 55.</w:t>
              </w:r>
            </w:p>
            <w:p w14:paraId="664778EE" w14:textId="77777777" w:rsidR="00F27FF5" w:rsidRDefault="00F27FF5" w:rsidP="00F27FF5">
              <w:pPr>
                <w:pStyle w:val="Bibliography"/>
                <w:rPr>
                  <w:noProof/>
                  <w:lang w:val="en-US"/>
                </w:rPr>
              </w:pPr>
              <w:r>
                <w:rPr>
                  <w:noProof/>
                  <w:lang w:val="en-US"/>
                </w:rPr>
                <w:t xml:space="preserve">Lewin, K., Lippitt, R. &amp; White, R. K., 1939. Patterns of aggressive behaviour in experimentally created social climates. </w:t>
              </w:r>
              <w:r>
                <w:rPr>
                  <w:i/>
                  <w:iCs/>
                  <w:noProof/>
                  <w:lang w:val="en-US"/>
                </w:rPr>
                <w:t xml:space="preserve">The Journal of Social Psychology, </w:t>
              </w:r>
              <w:r>
                <w:rPr>
                  <w:noProof/>
                  <w:lang w:val="en-US"/>
                </w:rPr>
                <w:t>10(2), pp. 269-299.</w:t>
              </w:r>
            </w:p>
            <w:p w14:paraId="5EF721D8" w14:textId="77777777" w:rsidR="00F27FF5" w:rsidRDefault="00F27FF5" w:rsidP="00F27FF5">
              <w:pPr>
                <w:pStyle w:val="Bibliography"/>
                <w:rPr>
                  <w:noProof/>
                  <w:lang w:val="en-US"/>
                </w:rPr>
              </w:pPr>
              <w:r>
                <w:rPr>
                  <w:noProof/>
                  <w:lang w:val="en-US"/>
                </w:rPr>
                <w:t xml:space="preserve">McKinsey &amp; Co, 2022. </w:t>
              </w:r>
              <w:r>
                <w:rPr>
                  <w:i/>
                  <w:iCs/>
                  <w:noProof/>
                  <w:lang w:val="en-US"/>
                </w:rPr>
                <w:t xml:space="preserve">What is Leadership. </w:t>
              </w:r>
              <w:r>
                <w:rPr>
                  <w:noProof/>
                  <w:lang w:val="en-US"/>
                </w:rPr>
                <w:t xml:space="preserve">[Online] </w:t>
              </w:r>
              <w:r>
                <w:rPr>
                  <w:noProof/>
                  <w:lang w:val="en-US"/>
                </w:rPr>
                <w:br/>
                <w:t xml:space="preserve">Available at: </w:t>
              </w:r>
              <w:r>
                <w:rPr>
                  <w:noProof/>
                  <w:u w:val="single"/>
                  <w:lang w:val="en-US"/>
                </w:rPr>
                <w:t>https://www.mckinsey.com/featured-insights/mckinsey-explainers/what-is-leadership</w:t>
              </w:r>
              <w:r>
                <w:rPr>
                  <w:noProof/>
                  <w:lang w:val="en-US"/>
                </w:rPr>
                <w:br/>
                <w:t>[Accessed 4th April 2023].</w:t>
              </w:r>
            </w:p>
            <w:p w14:paraId="49DA3E13" w14:textId="77777777" w:rsidR="00F27FF5" w:rsidRDefault="00F27FF5" w:rsidP="00F27FF5">
              <w:pPr>
                <w:pStyle w:val="Bibliography"/>
                <w:rPr>
                  <w:noProof/>
                  <w:lang w:val="en-US"/>
                </w:rPr>
              </w:pPr>
              <w:r>
                <w:rPr>
                  <w:noProof/>
                  <w:lang w:val="en-US"/>
                </w:rPr>
                <w:t xml:space="preserve">Meindl, J. R., Ehrlich, S. B. &amp; Dukerich, J. M., 1987. The Romance of Leadership and the Evaluation of Organizational Performance. </w:t>
              </w:r>
              <w:r>
                <w:rPr>
                  <w:i/>
                  <w:iCs/>
                  <w:noProof/>
                  <w:lang w:val="en-US"/>
                </w:rPr>
                <w:t xml:space="preserve">The Academy of Management, </w:t>
              </w:r>
              <w:r>
                <w:rPr>
                  <w:noProof/>
                  <w:lang w:val="en-US"/>
                </w:rPr>
                <w:t>30(1), pp. 91-109.</w:t>
              </w:r>
            </w:p>
            <w:p w14:paraId="548C3A3D" w14:textId="77777777" w:rsidR="00F27FF5" w:rsidRDefault="00F27FF5" w:rsidP="00F27FF5">
              <w:pPr>
                <w:pStyle w:val="Bibliography"/>
                <w:rPr>
                  <w:noProof/>
                  <w:lang w:val="en-US"/>
                </w:rPr>
              </w:pPr>
              <w:r>
                <w:rPr>
                  <w:noProof/>
                  <w:lang w:val="en-US"/>
                </w:rPr>
                <w:t xml:space="preserve">Mohiuddin, S. &amp; Mohteshamuddin, K., 2020. Combination model for sustainable change by utilizing the Kotter’s change model and the Hersey and Blanchard’s leadership model for improving medication errors reporting. </w:t>
              </w:r>
              <w:r>
                <w:rPr>
                  <w:i/>
                  <w:iCs/>
                  <w:noProof/>
                  <w:lang w:val="en-US"/>
                </w:rPr>
                <w:t xml:space="preserve">Journal of medical and allied sciences, </w:t>
              </w:r>
              <w:r>
                <w:rPr>
                  <w:noProof/>
                  <w:lang w:val="en-US"/>
                </w:rPr>
                <w:t>10(1), pp. 25-32.</w:t>
              </w:r>
            </w:p>
            <w:p w14:paraId="22A3201C" w14:textId="77777777" w:rsidR="00F27FF5" w:rsidRDefault="00F27FF5" w:rsidP="00F27FF5">
              <w:pPr>
                <w:pStyle w:val="Bibliography"/>
                <w:rPr>
                  <w:noProof/>
                  <w:lang w:val="en-US"/>
                </w:rPr>
              </w:pPr>
              <w:r>
                <w:rPr>
                  <w:noProof/>
                  <w:lang w:val="en-US"/>
                </w:rPr>
                <w:t xml:space="preserve">Morrell, K., Bradford, B. &amp; Basit, J., 2019. What does it mean when we ask the public if they are ‘confident’ in policing? The trust, fairness, presence model of ‘public confidence. </w:t>
              </w:r>
              <w:r>
                <w:rPr>
                  <w:i/>
                  <w:iCs/>
                  <w:noProof/>
                  <w:lang w:val="en-US"/>
                </w:rPr>
                <w:t xml:space="preserve">International Journal of Police Science and Management, </w:t>
              </w:r>
              <w:r>
                <w:rPr>
                  <w:noProof/>
                  <w:lang w:val="en-US"/>
                </w:rPr>
                <w:t>22(2), pp. 111-122.</w:t>
              </w:r>
            </w:p>
            <w:p w14:paraId="6713A5DD" w14:textId="77777777" w:rsidR="00F27FF5" w:rsidRDefault="00F27FF5" w:rsidP="00F27FF5">
              <w:pPr>
                <w:pStyle w:val="Bibliography"/>
                <w:rPr>
                  <w:noProof/>
                  <w:lang w:val="en-US"/>
                </w:rPr>
              </w:pPr>
              <w:r>
                <w:rPr>
                  <w:noProof/>
                  <w:lang w:val="en-US"/>
                </w:rPr>
                <w:t xml:space="preserve">Mouton, N., 2019. A literary perspective on the limits of leadership: Tolstoy’s critique of the great man theory. </w:t>
              </w:r>
              <w:r>
                <w:rPr>
                  <w:i/>
                  <w:iCs/>
                  <w:noProof/>
                  <w:lang w:val="en-US"/>
                </w:rPr>
                <w:t xml:space="preserve">Leadership, </w:t>
              </w:r>
              <w:r>
                <w:rPr>
                  <w:noProof/>
                  <w:lang w:val="en-US"/>
                </w:rPr>
                <w:t>15(1), pp. 81-102.</w:t>
              </w:r>
            </w:p>
            <w:p w14:paraId="77CF0B5D" w14:textId="77777777" w:rsidR="00F27FF5" w:rsidRDefault="00F27FF5" w:rsidP="00F27FF5">
              <w:pPr>
                <w:pStyle w:val="Bibliography"/>
                <w:rPr>
                  <w:noProof/>
                  <w:lang w:val="en-US"/>
                </w:rPr>
              </w:pPr>
              <w:r>
                <w:rPr>
                  <w:noProof/>
                  <w:lang w:val="en-US"/>
                </w:rPr>
                <w:t xml:space="preserve">Nace, F., 2015. </w:t>
              </w:r>
              <w:r>
                <w:rPr>
                  <w:i/>
                  <w:iCs/>
                  <w:noProof/>
                  <w:lang w:val="en-US"/>
                </w:rPr>
                <w:t xml:space="preserve">Massaging the mindset: An intelligent approach to systematic change in education. </w:t>
              </w:r>
              <w:r>
                <w:rPr>
                  <w:noProof/>
                  <w:lang w:val="en-US"/>
                </w:rPr>
                <w:t>Maryland: Rowman &amp; Littlefield.</w:t>
              </w:r>
            </w:p>
            <w:p w14:paraId="5CF3E732" w14:textId="77777777" w:rsidR="00F27FF5" w:rsidRDefault="00F27FF5" w:rsidP="00F27FF5">
              <w:pPr>
                <w:pStyle w:val="Bibliography"/>
                <w:rPr>
                  <w:noProof/>
                  <w:lang w:val="en-US"/>
                </w:rPr>
              </w:pPr>
              <w:r>
                <w:rPr>
                  <w:noProof/>
                  <w:lang w:val="en-US"/>
                </w:rPr>
                <w:lastRenderedPageBreak/>
                <w:t xml:space="preserve">NPCC, 2021. </w:t>
              </w:r>
              <w:r>
                <w:rPr>
                  <w:i/>
                  <w:iCs/>
                  <w:noProof/>
                  <w:lang w:val="en-US"/>
                </w:rPr>
                <w:t xml:space="preserve">Operation Soteria – Transforming the Investigation of Rape. </w:t>
              </w:r>
              <w:r>
                <w:rPr>
                  <w:noProof/>
                  <w:lang w:val="en-US"/>
                </w:rPr>
                <w:t xml:space="preserve">[Online] </w:t>
              </w:r>
              <w:r>
                <w:rPr>
                  <w:noProof/>
                  <w:lang w:val="en-US"/>
                </w:rPr>
                <w:br/>
                <w:t xml:space="preserve">Available at: </w:t>
              </w:r>
              <w:r>
                <w:rPr>
                  <w:noProof/>
                  <w:u w:val="single"/>
                  <w:lang w:val="en-US"/>
                </w:rPr>
                <w:t>https://www.npcc.police.uk/our-work/violence-against-women-and-girls/operation-soteria/</w:t>
              </w:r>
              <w:r>
                <w:rPr>
                  <w:noProof/>
                  <w:lang w:val="en-US"/>
                </w:rPr>
                <w:br/>
                <w:t>[Accessed 21 April 2023].</w:t>
              </w:r>
            </w:p>
            <w:p w14:paraId="13F93F1C" w14:textId="77777777" w:rsidR="00F27FF5" w:rsidRDefault="00F27FF5" w:rsidP="00F27FF5">
              <w:pPr>
                <w:pStyle w:val="Bibliography"/>
                <w:rPr>
                  <w:noProof/>
                  <w:lang w:val="en-US"/>
                </w:rPr>
              </w:pPr>
              <w:r>
                <w:rPr>
                  <w:noProof/>
                  <w:lang w:val="en-US"/>
                </w:rPr>
                <w:t xml:space="preserve">Peters, L. H., Hartke, D. D. &amp; Pohlmann, J. T., 1985. Fiedler's Contingency Theory of Leadership: An Application of the Meta-Analysis Procedures of Schmidt and Hunter. </w:t>
              </w:r>
              <w:r>
                <w:rPr>
                  <w:i/>
                  <w:iCs/>
                  <w:noProof/>
                  <w:lang w:val="en-US"/>
                </w:rPr>
                <w:t xml:space="preserve">Psychological Bulletin, </w:t>
              </w:r>
              <w:r>
                <w:rPr>
                  <w:noProof/>
                  <w:lang w:val="en-US"/>
                </w:rPr>
                <w:t>97(2), pp. 274-285.</w:t>
              </w:r>
            </w:p>
            <w:p w14:paraId="5BF6D5C2" w14:textId="77777777" w:rsidR="00F27FF5" w:rsidRDefault="00F27FF5" w:rsidP="00F27FF5">
              <w:pPr>
                <w:pStyle w:val="Bibliography"/>
                <w:rPr>
                  <w:noProof/>
                  <w:lang w:val="en-US"/>
                </w:rPr>
              </w:pPr>
              <w:r>
                <w:rPr>
                  <w:noProof/>
                  <w:lang w:val="en-US"/>
                </w:rPr>
                <w:t xml:space="preserve">Rowe, M., 2020. </w:t>
              </w:r>
              <w:r>
                <w:rPr>
                  <w:i/>
                  <w:iCs/>
                  <w:noProof/>
                  <w:lang w:val="en-US"/>
                </w:rPr>
                <w:t xml:space="preserve">Policing the police : challenges of democracy and accountability. </w:t>
              </w:r>
              <w:r>
                <w:rPr>
                  <w:noProof/>
                  <w:lang w:val="en-US"/>
                </w:rPr>
                <w:t>Bristol: Policy Press.</w:t>
              </w:r>
            </w:p>
            <w:p w14:paraId="27736359" w14:textId="77777777" w:rsidR="00F27FF5" w:rsidRDefault="00F27FF5" w:rsidP="00F27FF5">
              <w:pPr>
                <w:pStyle w:val="Bibliography"/>
                <w:rPr>
                  <w:noProof/>
                  <w:lang w:val="en-US"/>
                </w:rPr>
              </w:pPr>
              <w:r>
                <w:rPr>
                  <w:noProof/>
                  <w:lang w:val="en-US"/>
                </w:rPr>
                <w:t xml:space="preserve">Schein, E. H. &amp; Schein, P., 2017. </w:t>
              </w:r>
              <w:r>
                <w:rPr>
                  <w:i/>
                  <w:iCs/>
                  <w:noProof/>
                  <w:lang w:val="en-US"/>
                </w:rPr>
                <w:t xml:space="preserve">Organizational culture and leadership. </w:t>
              </w:r>
              <w:r>
                <w:rPr>
                  <w:noProof/>
                  <w:lang w:val="en-US"/>
                </w:rPr>
                <w:t>5th ed. New Jersey: John Wiley &amp; Sons Inc.</w:t>
              </w:r>
            </w:p>
            <w:p w14:paraId="10B70814" w14:textId="77777777" w:rsidR="00F27FF5" w:rsidRDefault="00F27FF5" w:rsidP="00F27FF5">
              <w:pPr>
                <w:pStyle w:val="Bibliography"/>
                <w:rPr>
                  <w:noProof/>
                  <w:lang w:val="en-US"/>
                </w:rPr>
              </w:pPr>
              <w:r>
                <w:rPr>
                  <w:noProof/>
                  <w:lang w:val="en-US"/>
                </w:rPr>
                <w:t xml:space="preserve">Senior, B., Swailes, S. &amp; Carnall, C., 2020. </w:t>
              </w:r>
              <w:r>
                <w:rPr>
                  <w:i/>
                  <w:iCs/>
                  <w:noProof/>
                  <w:lang w:val="en-US"/>
                </w:rPr>
                <w:t xml:space="preserve">Organizational Change. </w:t>
              </w:r>
              <w:r>
                <w:rPr>
                  <w:noProof/>
                  <w:lang w:val="en-US"/>
                </w:rPr>
                <w:t>6th ed. Harlow: Pearson.</w:t>
              </w:r>
            </w:p>
            <w:p w14:paraId="58BDAA53" w14:textId="77777777" w:rsidR="00F27FF5" w:rsidRDefault="00F27FF5" w:rsidP="00F27FF5">
              <w:pPr>
                <w:pStyle w:val="Bibliography"/>
                <w:rPr>
                  <w:noProof/>
                  <w:lang w:val="en-US"/>
                </w:rPr>
              </w:pPr>
              <w:r>
                <w:rPr>
                  <w:noProof/>
                  <w:lang w:val="en-US"/>
                </w:rPr>
                <w:t xml:space="preserve">Shaffer, R., 2018. Perspectives and Challenges in the Policing of Terrorism. </w:t>
              </w:r>
              <w:r>
                <w:rPr>
                  <w:i/>
                  <w:iCs/>
                  <w:noProof/>
                  <w:lang w:val="en-US"/>
                </w:rPr>
                <w:t xml:space="preserve">Terrorism and Political Violence, </w:t>
              </w:r>
              <w:r>
                <w:rPr>
                  <w:noProof/>
                  <w:lang w:val="en-US"/>
                </w:rPr>
                <w:t>30(1), pp. 174-180.</w:t>
              </w:r>
            </w:p>
            <w:p w14:paraId="7F3C21CB" w14:textId="77777777" w:rsidR="00F27FF5" w:rsidRDefault="00F27FF5" w:rsidP="00F27FF5">
              <w:pPr>
                <w:pStyle w:val="Bibliography"/>
                <w:rPr>
                  <w:noProof/>
                  <w:lang w:val="en-US"/>
                </w:rPr>
              </w:pPr>
              <w:r>
                <w:rPr>
                  <w:noProof/>
                  <w:lang w:val="en-US"/>
                </w:rPr>
                <w:t xml:space="preserve">Shaukat, A. R. &amp; Sikandar, A., 2018. Impact of Leadership Style of Teacher on the Performance of Students: An Application of Hersey and Blanchard Situational Model. </w:t>
              </w:r>
              <w:r>
                <w:rPr>
                  <w:i/>
                  <w:iCs/>
                  <w:noProof/>
                  <w:lang w:val="en-US"/>
                </w:rPr>
                <w:t xml:space="preserve">Bulletin of Education and Research, </w:t>
              </w:r>
              <w:r>
                <w:rPr>
                  <w:noProof/>
                  <w:lang w:val="en-US"/>
                </w:rPr>
                <w:t>40(3), p. 73.</w:t>
              </w:r>
            </w:p>
            <w:p w14:paraId="40E95B50" w14:textId="77777777" w:rsidR="00F27FF5" w:rsidRDefault="00F27FF5" w:rsidP="00F27FF5">
              <w:pPr>
                <w:pStyle w:val="Bibliography"/>
                <w:rPr>
                  <w:noProof/>
                  <w:lang w:val="en-US"/>
                </w:rPr>
              </w:pPr>
              <w:r>
                <w:rPr>
                  <w:noProof/>
                  <w:lang w:val="en-US"/>
                </w:rPr>
                <w:t xml:space="preserve">Spector, B. A., 2016. Carlyle, Freud, and the Great Man Theory more fully considered.. </w:t>
              </w:r>
              <w:r>
                <w:rPr>
                  <w:i/>
                  <w:iCs/>
                  <w:noProof/>
                  <w:lang w:val="en-US"/>
                </w:rPr>
                <w:t xml:space="preserve">Leadership, </w:t>
              </w:r>
              <w:r>
                <w:rPr>
                  <w:noProof/>
                  <w:lang w:val="en-US"/>
                </w:rPr>
                <w:t>pp. Vol 12(2) P250-260. .</w:t>
              </w:r>
            </w:p>
            <w:p w14:paraId="5360DB90" w14:textId="77777777" w:rsidR="00F27FF5" w:rsidRDefault="00F27FF5" w:rsidP="00F27FF5">
              <w:pPr>
                <w:pStyle w:val="Bibliography"/>
                <w:rPr>
                  <w:noProof/>
                  <w:lang w:val="en-US"/>
                </w:rPr>
              </w:pPr>
              <w:r>
                <w:rPr>
                  <w:noProof/>
                  <w:lang w:val="en-US"/>
                </w:rPr>
                <w:t xml:space="preserve">Stanko, B., 2023. </w:t>
              </w:r>
              <w:r>
                <w:rPr>
                  <w:i/>
                  <w:iCs/>
                  <w:noProof/>
                  <w:lang w:val="en-US"/>
                </w:rPr>
                <w:t xml:space="preserve">Operation Soteria Bluestone Year One Report. </w:t>
              </w:r>
              <w:r>
                <w:rPr>
                  <w:noProof/>
                  <w:lang w:val="en-US"/>
                </w:rPr>
                <w:t xml:space="preserve">[Online] </w:t>
              </w:r>
              <w:r>
                <w:rPr>
                  <w:noProof/>
                  <w:lang w:val="en-US"/>
                </w:rPr>
                <w:br/>
                <w:t xml:space="preserve">Available at: </w:t>
              </w:r>
              <w:r>
                <w:rPr>
                  <w:noProof/>
                  <w:u w:val="single"/>
                  <w:lang w:val="en-US"/>
                </w:rPr>
                <w:t>https://www.gov.uk/government/publications/operation-soteria-year-one-report/operation-soteria-bluestone-year-one-report-accessible-version#transformational-change-in-police-forces-and-systemic-change-across-the-policing-landscape</w:t>
              </w:r>
              <w:r>
                <w:rPr>
                  <w:noProof/>
                  <w:lang w:val="en-US"/>
                </w:rPr>
                <w:br/>
                <w:t>[Accessed 4th April 2023].</w:t>
              </w:r>
            </w:p>
            <w:p w14:paraId="45D3F270" w14:textId="77777777" w:rsidR="00F27FF5" w:rsidRDefault="00F27FF5" w:rsidP="00F27FF5">
              <w:pPr>
                <w:pStyle w:val="Bibliography"/>
                <w:rPr>
                  <w:noProof/>
                  <w:lang w:val="en-US"/>
                </w:rPr>
              </w:pPr>
              <w:r>
                <w:rPr>
                  <w:noProof/>
                  <w:lang w:val="en-US"/>
                </w:rPr>
                <w:t xml:space="preserve">Stewart, H. &amp; Elliott, L., 2022. </w:t>
              </w:r>
              <w:r>
                <w:rPr>
                  <w:i/>
                  <w:iCs/>
                  <w:noProof/>
                  <w:lang w:val="en-US"/>
                </w:rPr>
                <w:t xml:space="preserve">The Guardian. </w:t>
              </w:r>
              <w:r>
                <w:rPr>
                  <w:noProof/>
                  <w:lang w:val="en-US"/>
                </w:rPr>
                <w:t xml:space="preserve">[Online] </w:t>
              </w:r>
              <w:r>
                <w:rPr>
                  <w:noProof/>
                  <w:lang w:val="en-US"/>
                </w:rPr>
                <w:br/>
                <w:t xml:space="preserve">Available at: </w:t>
              </w:r>
              <w:r>
                <w:rPr>
                  <w:noProof/>
                  <w:u w:val="single"/>
                  <w:lang w:val="en-US"/>
                </w:rPr>
                <w:t>https://www.theguardian.com/business/2022/nov/15/jeremy-hunts-austerity-budget-necessity-or-political-choice</w:t>
              </w:r>
              <w:r>
                <w:rPr>
                  <w:noProof/>
                  <w:lang w:val="en-US"/>
                </w:rPr>
                <w:br/>
                <w:t>[Accessed 12th February 2023].</w:t>
              </w:r>
            </w:p>
            <w:p w14:paraId="6F088555" w14:textId="77777777" w:rsidR="00F27FF5" w:rsidRDefault="00F27FF5" w:rsidP="00F27FF5">
              <w:pPr>
                <w:pStyle w:val="Bibliography"/>
                <w:rPr>
                  <w:noProof/>
                  <w:lang w:val="en-US"/>
                </w:rPr>
              </w:pPr>
              <w:r>
                <w:rPr>
                  <w:noProof/>
                  <w:lang w:val="en-US"/>
                </w:rPr>
                <w:t xml:space="preserve">Tannenbaum, R. &amp; Schmidt, W. H., 1958. How to choose a leadership patter: should a leader be democratic or autocratic in dealing with his subordinates - or something in between?. </w:t>
              </w:r>
              <w:r>
                <w:rPr>
                  <w:i/>
                  <w:iCs/>
                  <w:noProof/>
                  <w:lang w:val="en-US"/>
                </w:rPr>
                <w:t xml:space="preserve">Harvard Business Review, </w:t>
              </w:r>
              <w:r>
                <w:rPr>
                  <w:noProof/>
                  <w:lang w:val="en-US"/>
                </w:rPr>
                <w:t>Volume 36, pp. 95-101.</w:t>
              </w:r>
            </w:p>
            <w:p w14:paraId="34EFF522" w14:textId="77777777" w:rsidR="00F27FF5" w:rsidRDefault="00F27FF5" w:rsidP="00F27FF5">
              <w:pPr>
                <w:pStyle w:val="Bibliography"/>
                <w:rPr>
                  <w:noProof/>
                  <w:lang w:val="en-US"/>
                </w:rPr>
              </w:pPr>
              <w:r>
                <w:rPr>
                  <w:noProof/>
                  <w:lang w:val="en-US"/>
                </w:rPr>
                <w:t xml:space="preserve">Thurbon, E., 2016. </w:t>
              </w:r>
              <w:r>
                <w:rPr>
                  <w:i/>
                  <w:iCs/>
                  <w:noProof/>
                  <w:lang w:val="en-US"/>
                </w:rPr>
                <w:t xml:space="preserve">Developmental mindset : the revival of financial activism in South Korea. </w:t>
              </w:r>
              <w:r>
                <w:rPr>
                  <w:noProof/>
                  <w:lang w:val="en-US"/>
                </w:rPr>
                <w:t>New York: Cornell University Press.</w:t>
              </w:r>
            </w:p>
            <w:p w14:paraId="749BD883" w14:textId="77777777" w:rsidR="00F27FF5" w:rsidRDefault="00F27FF5" w:rsidP="00F27FF5">
              <w:pPr>
                <w:pStyle w:val="Bibliography"/>
                <w:rPr>
                  <w:noProof/>
                  <w:lang w:val="en-US"/>
                </w:rPr>
              </w:pPr>
              <w:r>
                <w:rPr>
                  <w:noProof/>
                  <w:lang w:val="en-US"/>
                </w:rPr>
                <w:t xml:space="preserve">Tiplady-Bishop, L. &amp; Evans, M., 2023. </w:t>
              </w:r>
              <w:r>
                <w:rPr>
                  <w:i/>
                  <w:iCs/>
                  <w:noProof/>
                  <w:lang w:val="en-US"/>
                </w:rPr>
                <w:t xml:space="preserve">Casey report: Five key findings from the Met Police review. </w:t>
              </w:r>
              <w:r>
                <w:rPr>
                  <w:noProof/>
                  <w:lang w:val="en-US"/>
                </w:rPr>
                <w:t xml:space="preserve">[Online] </w:t>
              </w:r>
              <w:r>
                <w:rPr>
                  <w:noProof/>
                  <w:lang w:val="en-US"/>
                </w:rPr>
                <w:br/>
                <w:t xml:space="preserve">Available at: </w:t>
              </w:r>
              <w:r>
                <w:rPr>
                  <w:noProof/>
                  <w:u w:val="single"/>
                  <w:lang w:val="en-US"/>
                </w:rPr>
                <w:t>https://www.telegraph.co.uk/news/2023/03/21/met-police-casey-report-key-findings-racist-sexist/</w:t>
              </w:r>
              <w:r>
                <w:rPr>
                  <w:noProof/>
                  <w:lang w:val="en-US"/>
                </w:rPr>
                <w:br/>
                <w:t>[Accessed 4th April 2023].</w:t>
              </w:r>
            </w:p>
            <w:p w14:paraId="19CE1E84" w14:textId="77777777" w:rsidR="00F27FF5" w:rsidRDefault="00F27FF5" w:rsidP="00F27FF5">
              <w:pPr>
                <w:pStyle w:val="Bibliography"/>
                <w:rPr>
                  <w:noProof/>
                  <w:lang w:val="en-US"/>
                </w:rPr>
              </w:pPr>
              <w:r>
                <w:rPr>
                  <w:noProof/>
                  <w:lang w:val="en-US"/>
                </w:rPr>
                <w:lastRenderedPageBreak/>
                <w:t xml:space="preserve">Topping, A., 2023. </w:t>
              </w:r>
              <w:r>
                <w:rPr>
                  <w:i/>
                  <w:iCs/>
                  <w:noProof/>
                  <w:lang w:val="en-US"/>
                </w:rPr>
                <w:t xml:space="preserve">Police investigating rape claims in England believe victim-blaming myths, study finds. </w:t>
              </w:r>
              <w:r>
                <w:rPr>
                  <w:noProof/>
                  <w:lang w:val="en-US"/>
                </w:rPr>
                <w:t xml:space="preserve">[Online] </w:t>
              </w:r>
              <w:r>
                <w:rPr>
                  <w:noProof/>
                  <w:lang w:val="en-US"/>
                </w:rPr>
                <w:br/>
                <w:t xml:space="preserve">Available at: </w:t>
              </w:r>
              <w:r>
                <w:rPr>
                  <w:noProof/>
                  <w:u w:val="single"/>
                  <w:lang w:val="en-US"/>
                </w:rPr>
                <w:t>https://www.theguardian.com/uk-news/2023/jan/20/police-investigating-claims-in-england-believe-victim-blaming-myths-study-finds</w:t>
              </w:r>
              <w:r>
                <w:rPr>
                  <w:noProof/>
                  <w:lang w:val="en-US"/>
                </w:rPr>
                <w:br/>
                <w:t>[Accessed 21 April 2023].</w:t>
              </w:r>
            </w:p>
            <w:p w14:paraId="13756A6C" w14:textId="77777777" w:rsidR="00F27FF5" w:rsidRDefault="00F27FF5" w:rsidP="00F27FF5">
              <w:pPr>
                <w:pStyle w:val="Bibliography"/>
                <w:rPr>
                  <w:noProof/>
                  <w:lang w:val="en-US"/>
                </w:rPr>
              </w:pPr>
              <w:r>
                <w:rPr>
                  <w:noProof/>
                  <w:lang w:val="en-US"/>
                </w:rPr>
                <w:t xml:space="preserve">Trottier, D., 2012. Policing Social Media. </w:t>
              </w:r>
              <w:r>
                <w:rPr>
                  <w:i/>
                  <w:iCs/>
                  <w:noProof/>
                  <w:lang w:val="en-US"/>
                </w:rPr>
                <w:t xml:space="preserve">The Canadian review of sociology, </w:t>
              </w:r>
              <w:r>
                <w:rPr>
                  <w:noProof/>
                  <w:lang w:val="en-US"/>
                </w:rPr>
                <w:t>49(4), pp. 411-425.</w:t>
              </w:r>
            </w:p>
            <w:p w14:paraId="1A807B1E" w14:textId="77777777" w:rsidR="00F27FF5" w:rsidRDefault="00F27FF5" w:rsidP="00F27FF5">
              <w:pPr>
                <w:pStyle w:val="Bibliography"/>
                <w:rPr>
                  <w:noProof/>
                  <w:lang w:val="en-US"/>
                </w:rPr>
              </w:pPr>
              <w:r>
                <w:rPr>
                  <w:noProof/>
                  <w:lang w:val="en-US"/>
                </w:rPr>
                <w:t xml:space="preserve">University of Edinburgh, 2020. </w:t>
              </w:r>
              <w:r>
                <w:rPr>
                  <w:i/>
                  <w:iCs/>
                  <w:noProof/>
                  <w:lang w:val="en-US"/>
                </w:rPr>
                <w:t xml:space="preserve">Reflection Toolkit. </w:t>
              </w:r>
              <w:r>
                <w:rPr>
                  <w:noProof/>
                  <w:lang w:val="en-US"/>
                </w:rPr>
                <w:t xml:space="preserve">[Online] </w:t>
              </w:r>
              <w:r>
                <w:rPr>
                  <w:noProof/>
                  <w:lang w:val="en-US"/>
                </w:rPr>
                <w:br/>
                <w:t xml:space="preserve">Available at: </w:t>
              </w:r>
              <w:r>
                <w:rPr>
                  <w:noProof/>
                  <w:u w:val="single"/>
                  <w:lang w:val="en-US"/>
                </w:rPr>
                <w:t>https://www.ed.ac.uk/reflection/reflectors-toolkit/reflecting-on-experience/gibbs-reflective-cycle</w:t>
              </w:r>
              <w:r>
                <w:rPr>
                  <w:noProof/>
                  <w:lang w:val="en-US"/>
                </w:rPr>
                <w:br/>
                <w:t>[Accessed 4th April 2023].</w:t>
              </w:r>
            </w:p>
            <w:p w14:paraId="4DFFE51F" w14:textId="77777777" w:rsidR="00F27FF5" w:rsidRDefault="00F27FF5" w:rsidP="00F27FF5">
              <w:pPr>
                <w:pStyle w:val="Bibliography"/>
                <w:rPr>
                  <w:noProof/>
                  <w:lang w:val="en-US"/>
                </w:rPr>
              </w:pPr>
              <w:r>
                <w:rPr>
                  <w:noProof/>
                  <w:lang w:val="en-US"/>
                </w:rPr>
                <w:t xml:space="preserve">Uys, P. M., 2010. Implementing an open source learning management system : a critical analysis of change strategies. </w:t>
              </w:r>
              <w:r>
                <w:rPr>
                  <w:i/>
                  <w:iCs/>
                  <w:noProof/>
                  <w:lang w:val="en-US"/>
                </w:rPr>
                <w:t xml:space="preserve">Australasian Journal of Education Technology, </w:t>
              </w:r>
              <w:r>
                <w:rPr>
                  <w:noProof/>
                  <w:lang w:val="en-US"/>
                </w:rPr>
                <w:t>26(7), pp. 980-955.</w:t>
              </w:r>
            </w:p>
            <w:p w14:paraId="6D05AB14" w14:textId="77777777" w:rsidR="00F27FF5" w:rsidRDefault="00F27FF5" w:rsidP="00F27FF5">
              <w:pPr>
                <w:pStyle w:val="Bibliography"/>
                <w:rPr>
                  <w:noProof/>
                  <w:lang w:val="en-US"/>
                </w:rPr>
              </w:pPr>
              <w:r>
                <w:rPr>
                  <w:noProof/>
                  <w:lang w:val="en-US"/>
                </w:rPr>
                <w:t xml:space="preserve">Waddington, P. J., 2004. Policing and the condition of England: Memory, politics, and culture. </w:t>
              </w:r>
              <w:r>
                <w:rPr>
                  <w:i/>
                  <w:iCs/>
                  <w:noProof/>
                  <w:lang w:val="en-US"/>
                </w:rPr>
                <w:t xml:space="preserve">British Journing of Criminology, </w:t>
              </w:r>
              <w:r>
                <w:rPr>
                  <w:noProof/>
                  <w:lang w:val="en-US"/>
                </w:rPr>
                <w:t>44(2), pp. 284-285.</w:t>
              </w:r>
            </w:p>
            <w:p w14:paraId="0D810FC9" w14:textId="77777777" w:rsidR="00F27FF5" w:rsidRDefault="00F27FF5" w:rsidP="00F27FF5">
              <w:pPr>
                <w:pStyle w:val="Bibliography"/>
                <w:rPr>
                  <w:noProof/>
                  <w:lang w:val="en-US"/>
                </w:rPr>
              </w:pPr>
              <w:r>
                <w:rPr>
                  <w:noProof/>
                  <w:lang w:val="en-US"/>
                </w:rPr>
                <w:t xml:space="preserve">Walsh, W. F. &amp; Vito, G. F., 2019. </w:t>
              </w:r>
              <w:r>
                <w:rPr>
                  <w:i/>
                  <w:iCs/>
                  <w:noProof/>
                  <w:lang w:val="en-US"/>
                </w:rPr>
                <w:t xml:space="preserve">Police Leadership and Administration: a 21st Century Strategic Approach. </w:t>
              </w:r>
              <w:r>
                <w:rPr>
                  <w:noProof/>
                  <w:lang w:val="en-US"/>
                </w:rPr>
                <w:t>New York: Routledge.</w:t>
              </w:r>
            </w:p>
            <w:p w14:paraId="2B474CB1" w14:textId="77777777" w:rsidR="00F27FF5" w:rsidRDefault="00F27FF5" w:rsidP="00F27FF5">
              <w:pPr>
                <w:pStyle w:val="Bibliography"/>
                <w:rPr>
                  <w:noProof/>
                  <w:lang w:val="en-US"/>
                </w:rPr>
              </w:pPr>
              <w:r>
                <w:rPr>
                  <w:noProof/>
                  <w:lang w:val="en-US"/>
                </w:rPr>
                <w:t xml:space="preserve">Yukl, G. A. &amp; Gardener, W. M., 2020. </w:t>
              </w:r>
              <w:r>
                <w:rPr>
                  <w:i/>
                  <w:iCs/>
                  <w:noProof/>
                  <w:lang w:val="en-US"/>
                </w:rPr>
                <w:t xml:space="preserve">Leadership in Organizations. </w:t>
              </w:r>
              <w:r>
                <w:rPr>
                  <w:noProof/>
                  <w:lang w:val="en-US"/>
                </w:rPr>
                <w:t>9th ed. Harlow, England: Pearson Education.</w:t>
              </w:r>
            </w:p>
            <w:p w14:paraId="7511CF4A" w14:textId="77713C6B" w:rsidR="00F27FF5" w:rsidRDefault="00F27FF5" w:rsidP="00F27FF5">
              <w:r>
                <w:rPr>
                  <w:b/>
                  <w:bCs/>
                  <w:noProof/>
                </w:rPr>
                <w:fldChar w:fldCharType="end"/>
              </w:r>
            </w:p>
          </w:sdtContent>
        </w:sdt>
      </w:sdtContent>
    </w:sdt>
    <w:p w14:paraId="5135312F" w14:textId="6E548FAC" w:rsidR="00F27FF5" w:rsidRDefault="00F27FF5" w:rsidP="00F27FF5"/>
    <w:p w14:paraId="15CBB8AA" w14:textId="13258766" w:rsidR="007C7F7E" w:rsidRPr="00F27FF5" w:rsidRDefault="007C7F7E" w:rsidP="00F27FF5">
      <w:pPr>
        <w:rPr>
          <w:lang w:val="en-US"/>
        </w:rPr>
      </w:pPr>
    </w:p>
    <w:p w14:paraId="1960AD99" w14:textId="5F0DA0E1" w:rsidR="007C7F7E" w:rsidRDefault="007C7F7E">
      <w:pPr>
        <w:rPr>
          <w:lang w:val="en-US"/>
        </w:rPr>
      </w:pPr>
    </w:p>
    <w:p w14:paraId="21001DB1" w14:textId="77777777" w:rsidR="007C7F7E" w:rsidRDefault="007C7F7E" w:rsidP="007C7F7E">
      <w:pPr>
        <w:pStyle w:val="ListParagraph"/>
        <w:spacing w:line="480" w:lineRule="auto"/>
        <w:jc w:val="both"/>
        <w:rPr>
          <w:lang w:val="en-US"/>
        </w:rPr>
      </w:pPr>
    </w:p>
    <w:sectPr w:rsidR="007C7F7E" w:rsidSect="00E60400">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22850" w14:textId="77777777" w:rsidR="00B9616B" w:rsidRDefault="00B9616B" w:rsidP="000A7D0B">
      <w:pPr>
        <w:spacing w:after="0" w:line="240" w:lineRule="auto"/>
      </w:pPr>
      <w:r>
        <w:separator/>
      </w:r>
    </w:p>
  </w:endnote>
  <w:endnote w:type="continuationSeparator" w:id="0">
    <w:p w14:paraId="1496F6E7" w14:textId="77777777" w:rsidR="00B9616B" w:rsidRDefault="00B9616B" w:rsidP="000A7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487301"/>
      <w:docPartObj>
        <w:docPartGallery w:val="Page Numbers (Bottom of Page)"/>
        <w:docPartUnique/>
      </w:docPartObj>
    </w:sdtPr>
    <w:sdtEndPr>
      <w:rPr>
        <w:noProof/>
      </w:rPr>
    </w:sdtEndPr>
    <w:sdtContent>
      <w:p w14:paraId="41F39257" w14:textId="2234BBBC" w:rsidR="00594102" w:rsidRDefault="00594102" w:rsidP="003168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49E970" w14:textId="5F7F0F2E" w:rsidR="000A7D0B" w:rsidRDefault="000A7D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9FF8A" w14:textId="77777777" w:rsidR="00B9616B" w:rsidRDefault="00B9616B" w:rsidP="000A7D0B">
      <w:pPr>
        <w:spacing w:after="0" w:line="240" w:lineRule="auto"/>
      </w:pPr>
      <w:r>
        <w:separator/>
      </w:r>
    </w:p>
  </w:footnote>
  <w:footnote w:type="continuationSeparator" w:id="0">
    <w:p w14:paraId="6EDA6E6A" w14:textId="77777777" w:rsidR="00B9616B" w:rsidRDefault="00B9616B" w:rsidP="000A7D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874876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2F33982"/>
    <w:multiLevelType w:val="hybridMultilevel"/>
    <w:tmpl w:val="84FAE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562B6B"/>
    <w:multiLevelType w:val="hybridMultilevel"/>
    <w:tmpl w:val="414EB596"/>
    <w:lvl w:ilvl="0" w:tplc="60EA53EE">
      <w:numFmt w:val="bullet"/>
      <w:lvlText w:val=""/>
      <w:lvlJc w:val="left"/>
      <w:pPr>
        <w:ind w:left="720" w:hanging="360"/>
      </w:pPr>
      <w:rPr>
        <w:rFonts w:ascii="Symbol" w:eastAsiaTheme="maj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290105"/>
    <w:multiLevelType w:val="hybridMultilevel"/>
    <w:tmpl w:val="9E84B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0C4330"/>
    <w:multiLevelType w:val="hybridMultilevel"/>
    <w:tmpl w:val="71A07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8434442">
    <w:abstractNumId w:val="1"/>
  </w:num>
  <w:num w:numId="2" w16cid:durableId="1387338859">
    <w:abstractNumId w:val="3"/>
  </w:num>
  <w:num w:numId="3" w16cid:durableId="1985576041">
    <w:abstractNumId w:val="0"/>
  </w:num>
  <w:num w:numId="4" w16cid:durableId="961618953">
    <w:abstractNumId w:val="2"/>
  </w:num>
  <w:num w:numId="5" w16cid:durableId="12626393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BC9"/>
    <w:rsid w:val="000019C5"/>
    <w:rsid w:val="000065CE"/>
    <w:rsid w:val="00007F20"/>
    <w:rsid w:val="000107B7"/>
    <w:rsid w:val="000137BD"/>
    <w:rsid w:val="00013BA5"/>
    <w:rsid w:val="00016F19"/>
    <w:rsid w:val="000174B4"/>
    <w:rsid w:val="00017B2F"/>
    <w:rsid w:val="000206CE"/>
    <w:rsid w:val="00021856"/>
    <w:rsid w:val="00021C3A"/>
    <w:rsid w:val="00022179"/>
    <w:rsid w:val="0002254B"/>
    <w:rsid w:val="00023955"/>
    <w:rsid w:val="00024803"/>
    <w:rsid w:val="00025CF8"/>
    <w:rsid w:val="00026E7F"/>
    <w:rsid w:val="00030161"/>
    <w:rsid w:val="000318D6"/>
    <w:rsid w:val="00031C0D"/>
    <w:rsid w:val="00031FCE"/>
    <w:rsid w:val="00032F06"/>
    <w:rsid w:val="00035580"/>
    <w:rsid w:val="000374BD"/>
    <w:rsid w:val="00043BDD"/>
    <w:rsid w:val="00046C2D"/>
    <w:rsid w:val="0004753B"/>
    <w:rsid w:val="000515B7"/>
    <w:rsid w:val="00052724"/>
    <w:rsid w:val="000544FD"/>
    <w:rsid w:val="00056B5E"/>
    <w:rsid w:val="00056F81"/>
    <w:rsid w:val="00057BD6"/>
    <w:rsid w:val="00060634"/>
    <w:rsid w:val="00061020"/>
    <w:rsid w:val="000614FF"/>
    <w:rsid w:val="00061EBC"/>
    <w:rsid w:val="00062CFD"/>
    <w:rsid w:val="00063D24"/>
    <w:rsid w:val="00065496"/>
    <w:rsid w:val="00070363"/>
    <w:rsid w:val="000715F8"/>
    <w:rsid w:val="00074E5E"/>
    <w:rsid w:val="000801F3"/>
    <w:rsid w:val="000807A7"/>
    <w:rsid w:val="00081F72"/>
    <w:rsid w:val="00082B72"/>
    <w:rsid w:val="00084B7D"/>
    <w:rsid w:val="00085F4D"/>
    <w:rsid w:val="0008606D"/>
    <w:rsid w:val="00090529"/>
    <w:rsid w:val="00090F81"/>
    <w:rsid w:val="000A041B"/>
    <w:rsid w:val="000A1442"/>
    <w:rsid w:val="000A2999"/>
    <w:rsid w:val="000A3482"/>
    <w:rsid w:val="000A3B76"/>
    <w:rsid w:val="000A53FF"/>
    <w:rsid w:val="000A5C12"/>
    <w:rsid w:val="000A60F2"/>
    <w:rsid w:val="000A69EF"/>
    <w:rsid w:val="000A7D0B"/>
    <w:rsid w:val="000B175E"/>
    <w:rsid w:val="000B251C"/>
    <w:rsid w:val="000B7668"/>
    <w:rsid w:val="000B7A20"/>
    <w:rsid w:val="000C0A03"/>
    <w:rsid w:val="000C161D"/>
    <w:rsid w:val="000C4AC5"/>
    <w:rsid w:val="000C53FF"/>
    <w:rsid w:val="000C6E02"/>
    <w:rsid w:val="000D1E01"/>
    <w:rsid w:val="000D3F48"/>
    <w:rsid w:val="000D6B0B"/>
    <w:rsid w:val="000E1955"/>
    <w:rsid w:val="000E2983"/>
    <w:rsid w:val="000E3A9C"/>
    <w:rsid w:val="000E48F2"/>
    <w:rsid w:val="000E59D0"/>
    <w:rsid w:val="000E5D0B"/>
    <w:rsid w:val="000F1EC5"/>
    <w:rsid w:val="000F4C52"/>
    <w:rsid w:val="000F53A9"/>
    <w:rsid w:val="000F55D8"/>
    <w:rsid w:val="00100102"/>
    <w:rsid w:val="00105DB0"/>
    <w:rsid w:val="00106C97"/>
    <w:rsid w:val="001070E1"/>
    <w:rsid w:val="00112843"/>
    <w:rsid w:val="00112D31"/>
    <w:rsid w:val="00114A23"/>
    <w:rsid w:val="001158E7"/>
    <w:rsid w:val="00121454"/>
    <w:rsid w:val="001214CF"/>
    <w:rsid w:val="00122C15"/>
    <w:rsid w:val="00122CD5"/>
    <w:rsid w:val="00123B2C"/>
    <w:rsid w:val="00124151"/>
    <w:rsid w:val="00127505"/>
    <w:rsid w:val="00131C54"/>
    <w:rsid w:val="001331C2"/>
    <w:rsid w:val="00134C80"/>
    <w:rsid w:val="00135DC5"/>
    <w:rsid w:val="00141B54"/>
    <w:rsid w:val="00142C99"/>
    <w:rsid w:val="001444BA"/>
    <w:rsid w:val="00145481"/>
    <w:rsid w:val="00146ACC"/>
    <w:rsid w:val="00147B7D"/>
    <w:rsid w:val="00150AF2"/>
    <w:rsid w:val="00150BD1"/>
    <w:rsid w:val="00151BA0"/>
    <w:rsid w:val="001534E8"/>
    <w:rsid w:val="001539BB"/>
    <w:rsid w:val="00153B55"/>
    <w:rsid w:val="00154EA2"/>
    <w:rsid w:val="00157449"/>
    <w:rsid w:val="00157954"/>
    <w:rsid w:val="0016067D"/>
    <w:rsid w:val="00162EA4"/>
    <w:rsid w:val="00163C04"/>
    <w:rsid w:val="00164BBA"/>
    <w:rsid w:val="001660DB"/>
    <w:rsid w:val="00172563"/>
    <w:rsid w:val="00172B12"/>
    <w:rsid w:val="00174AC9"/>
    <w:rsid w:val="00174B67"/>
    <w:rsid w:val="00175609"/>
    <w:rsid w:val="0017783D"/>
    <w:rsid w:val="00183298"/>
    <w:rsid w:val="001848D4"/>
    <w:rsid w:val="001933BF"/>
    <w:rsid w:val="00193B6C"/>
    <w:rsid w:val="00196290"/>
    <w:rsid w:val="001A02B5"/>
    <w:rsid w:val="001A038A"/>
    <w:rsid w:val="001A14A0"/>
    <w:rsid w:val="001A1BEC"/>
    <w:rsid w:val="001A35D9"/>
    <w:rsid w:val="001A3AE0"/>
    <w:rsid w:val="001A5F71"/>
    <w:rsid w:val="001A6CBC"/>
    <w:rsid w:val="001B50D1"/>
    <w:rsid w:val="001B75CF"/>
    <w:rsid w:val="001C2358"/>
    <w:rsid w:val="001C3331"/>
    <w:rsid w:val="001C3344"/>
    <w:rsid w:val="001C5DC5"/>
    <w:rsid w:val="001C7CB9"/>
    <w:rsid w:val="001D0AD8"/>
    <w:rsid w:val="001D1B12"/>
    <w:rsid w:val="001D2BED"/>
    <w:rsid w:val="001D2D70"/>
    <w:rsid w:val="001D3512"/>
    <w:rsid w:val="001D4B0E"/>
    <w:rsid w:val="001D794A"/>
    <w:rsid w:val="001E287A"/>
    <w:rsid w:val="001E2F7D"/>
    <w:rsid w:val="001E3A84"/>
    <w:rsid w:val="001E73C5"/>
    <w:rsid w:val="001E792B"/>
    <w:rsid w:val="001E7B84"/>
    <w:rsid w:val="001E7C50"/>
    <w:rsid w:val="001F18DF"/>
    <w:rsid w:val="001F36DF"/>
    <w:rsid w:val="001F37AE"/>
    <w:rsid w:val="001F4539"/>
    <w:rsid w:val="00200441"/>
    <w:rsid w:val="00202475"/>
    <w:rsid w:val="0020256F"/>
    <w:rsid w:val="002033E7"/>
    <w:rsid w:val="00205E7E"/>
    <w:rsid w:val="002061F6"/>
    <w:rsid w:val="00206EFA"/>
    <w:rsid w:val="002103C7"/>
    <w:rsid w:val="00212CA2"/>
    <w:rsid w:val="00212FF0"/>
    <w:rsid w:val="00217A69"/>
    <w:rsid w:val="00217DB7"/>
    <w:rsid w:val="00222EE6"/>
    <w:rsid w:val="0022521C"/>
    <w:rsid w:val="00227568"/>
    <w:rsid w:val="00232D6E"/>
    <w:rsid w:val="00237179"/>
    <w:rsid w:val="00241267"/>
    <w:rsid w:val="002415AC"/>
    <w:rsid w:val="002419F7"/>
    <w:rsid w:val="00242FC7"/>
    <w:rsid w:val="002431E9"/>
    <w:rsid w:val="002432BE"/>
    <w:rsid w:val="00244E40"/>
    <w:rsid w:val="0024512E"/>
    <w:rsid w:val="00245214"/>
    <w:rsid w:val="00251642"/>
    <w:rsid w:val="002526C9"/>
    <w:rsid w:val="00253B55"/>
    <w:rsid w:val="00254B85"/>
    <w:rsid w:val="0025655C"/>
    <w:rsid w:val="002565B5"/>
    <w:rsid w:val="002569D7"/>
    <w:rsid w:val="00256DA1"/>
    <w:rsid w:val="0025745E"/>
    <w:rsid w:val="002609E1"/>
    <w:rsid w:val="0026288C"/>
    <w:rsid w:val="00262927"/>
    <w:rsid w:val="002638E8"/>
    <w:rsid w:val="0026628A"/>
    <w:rsid w:val="00267C94"/>
    <w:rsid w:val="0027107E"/>
    <w:rsid w:val="00275945"/>
    <w:rsid w:val="00276D67"/>
    <w:rsid w:val="0028001E"/>
    <w:rsid w:val="0028016A"/>
    <w:rsid w:val="00280A65"/>
    <w:rsid w:val="0028184F"/>
    <w:rsid w:val="0028240B"/>
    <w:rsid w:val="002842C6"/>
    <w:rsid w:val="002851D0"/>
    <w:rsid w:val="00286532"/>
    <w:rsid w:val="00286DEC"/>
    <w:rsid w:val="00291C8D"/>
    <w:rsid w:val="00295CFC"/>
    <w:rsid w:val="002A0150"/>
    <w:rsid w:val="002A0E8C"/>
    <w:rsid w:val="002A1444"/>
    <w:rsid w:val="002A2881"/>
    <w:rsid w:val="002A4725"/>
    <w:rsid w:val="002A5BC3"/>
    <w:rsid w:val="002A61E5"/>
    <w:rsid w:val="002A7253"/>
    <w:rsid w:val="002B1C53"/>
    <w:rsid w:val="002B21A2"/>
    <w:rsid w:val="002B698C"/>
    <w:rsid w:val="002B75EF"/>
    <w:rsid w:val="002B7A03"/>
    <w:rsid w:val="002C205E"/>
    <w:rsid w:val="002C28AA"/>
    <w:rsid w:val="002C4479"/>
    <w:rsid w:val="002C5BEF"/>
    <w:rsid w:val="002C6314"/>
    <w:rsid w:val="002C6A60"/>
    <w:rsid w:val="002D2064"/>
    <w:rsid w:val="002D2772"/>
    <w:rsid w:val="002D35D9"/>
    <w:rsid w:val="002D3C98"/>
    <w:rsid w:val="002D3DAA"/>
    <w:rsid w:val="002E08FF"/>
    <w:rsid w:val="002E1381"/>
    <w:rsid w:val="002E2044"/>
    <w:rsid w:val="002E2338"/>
    <w:rsid w:val="002E260B"/>
    <w:rsid w:val="002F00C8"/>
    <w:rsid w:val="002F1D80"/>
    <w:rsid w:val="002F1EAF"/>
    <w:rsid w:val="002F49C7"/>
    <w:rsid w:val="002F6F1A"/>
    <w:rsid w:val="00301402"/>
    <w:rsid w:val="00302397"/>
    <w:rsid w:val="003061E8"/>
    <w:rsid w:val="00306B0B"/>
    <w:rsid w:val="00307731"/>
    <w:rsid w:val="0031012A"/>
    <w:rsid w:val="003109BB"/>
    <w:rsid w:val="00310CBE"/>
    <w:rsid w:val="003168DE"/>
    <w:rsid w:val="00316D9E"/>
    <w:rsid w:val="00317246"/>
    <w:rsid w:val="00317ABF"/>
    <w:rsid w:val="00320199"/>
    <w:rsid w:val="00320378"/>
    <w:rsid w:val="00320E13"/>
    <w:rsid w:val="0032290D"/>
    <w:rsid w:val="0033025A"/>
    <w:rsid w:val="003309EF"/>
    <w:rsid w:val="00330E19"/>
    <w:rsid w:val="00334391"/>
    <w:rsid w:val="00336079"/>
    <w:rsid w:val="0033734C"/>
    <w:rsid w:val="00340D24"/>
    <w:rsid w:val="003423FA"/>
    <w:rsid w:val="00345198"/>
    <w:rsid w:val="003451BF"/>
    <w:rsid w:val="003455D1"/>
    <w:rsid w:val="00345FD0"/>
    <w:rsid w:val="00347608"/>
    <w:rsid w:val="00350D50"/>
    <w:rsid w:val="0035328F"/>
    <w:rsid w:val="00355380"/>
    <w:rsid w:val="003577D2"/>
    <w:rsid w:val="00357BE8"/>
    <w:rsid w:val="003606F2"/>
    <w:rsid w:val="00360878"/>
    <w:rsid w:val="00362260"/>
    <w:rsid w:val="00371E43"/>
    <w:rsid w:val="0037452C"/>
    <w:rsid w:val="00375F47"/>
    <w:rsid w:val="00380E79"/>
    <w:rsid w:val="003823FF"/>
    <w:rsid w:val="00382441"/>
    <w:rsid w:val="00383543"/>
    <w:rsid w:val="00385254"/>
    <w:rsid w:val="00387765"/>
    <w:rsid w:val="0039025B"/>
    <w:rsid w:val="00391466"/>
    <w:rsid w:val="00393A7B"/>
    <w:rsid w:val="003942D0"/>
    <w:rsid w:val="00395C6E"/>
    <w:rsid w:val="003A2A38"/>
    <w:rsid w:val="003A3C75"/>
    <w:rsid w:val="003A5C01"/>
    <w:rsid w:val="003A7AD3"/>
    <w:rsid w:val="003A7B05"/>
    <w:rsid w:val="003B0CDA"/>
    <w:rsid w:val="003B1C71"/>
    <w:rsid w:val="003B1CC4"/>
    <w:rsid w:val="003B3D11"/>
    <w:rsid w:val="003B4033"/>
    <w:rsid w:val="003B558A"/>
    <w:rsid w:val="003B5EC4"/>
    <w:rsid w:val="003B7C1D"/>
    <w:rsid w:val="003C06D7"/>
    <w:rsid w:val="003C1E2B"/>
    <w:rsid w:val="003D0A18"/>
    <w:rsid w:val="003D3535"/>
    <w:rsid w:val="003D38AD"/>
    <w:rsid w:val="003D438E"/>
    <w:rsid w:val="003D5FC5"/>
    <w:rsid w:val="003E401E"/>
    <w:rsid w:val="003E5F88"/>
    <w:rsid w:val="003E6492"/>
    <w:rsid w:val="003F0073"/>
    <w:rsid w:val="003F025E"/>
    <w:rsid w:val="003F073D"/>
    <w:rsid w:val="003F1887"/>
    <w:rsid w:val="003F435C"/>
    <w:rsid w:val="003F49B0"/>
    <w:rsid w:val="003F5045"/>
    <w:rsid w:val="003F5997"/>
    <w:rsid w:val="003F700B"/>
    <w:rsid w:val="004003CA"/>
    <w:rsid w:val="00401CEA"/>
    <w:rsid w:val="00403BD6"/>
    <w:rsid w:val="00404A61"/>
    <w:rsid w:val="0040512D"/>
    <w:rsid w:val="00405234"/>
    <w:rsid w:val="00405897"/>
    <w:rsid w:val="00406192"/>
    <w:rsid w:val="004065B6"/>
    <w:rsid w:val="00410213"/>
    <w:rsid w:val="004109AC"/>
    <w:rsid w:val="00411D39"/>
    <w:rsid w:val="00413B25"/>
    <w:rsid w:val="004145DF"/>
    <w:rsid w:val="00414C52"/>
    <w:rsid w:val="00423235"/>
    <w:rsid w:val="0042493A"/>
    <w:rsid w:val="00425CBB"/>
    <w:rsid w:val="00426015"/>
    <w:rsid w:val="00426E47"/>
    <w:rsid w:val="00432897"/>
    <w:rsid w:val="004330ED"/>
    <w:rsid w:val="0043428C"/>
    <w:rsid w:val="0043494C"/>
    <w:rsid w:val="0043648C"/>
    <w:rsid w:val="004364D3"/>
    <w:rsid w:val="00436836"/>
    <w:rsid w:val="004378FA"/>
    <w:rsid w:val="00440EBC"/>
    <w:rsid w:val="00441AF2"/>
    <w:rsid w:val="0045073A"/>
    <w:rsid w:val="00451AD9"/>
    <w:rsid w:val="00451E74"/>
    <w:rsid w:val="004532B7"/>
    <w:rsid w:val="004533E5"/>
    <w:rsid w:val="004548B0"/>
    <w:rsid w:val="00455435"/>
    <w:rsid w:val="004554ED"/>
    <w:rsid w:val="004555F8"/>
    <w:rsid w:val="00455C2D"/>
    <w:rsid w:val="00457F0D"/>
    <w:rsid w:val="004606B5"/>
    <w:rsid w:val="00460803"/>
    <w:rsid w:val="00465ABB"/>
    <w:rsid w:val="00467257"/>
    <w:rsid w:val="00473A3C"/>
    <w:rsid w:val="00474E65"/>
    <w:rsid w:val="00476153"/>
    <w:rsid w:val="004837FA"/>
    <w:rsid w:val="00483A43"/>
    <w:rsid w:val="00484F76"/>
    <w:rsid w:val="00487536"/>
    <w:rsid w:val="00490BBC"/>
    <w:rsid w:val="00491077"/>
    <w:rsid w:val="00491B5A"/>
    <w:rsid w:val="00491D78"/>
    <w:rsid w:val="0049581E"/>
    <w:rsid w:val="00496310"/>
    <w:rsid w:val="004A4F5D"/>
    <w:rsid w:val="004A4FFA"/>
    <w:rsid w:val="004A5B89"/>
    <w:rsid w:val="004B6AB8"/>
    <w:rsid w:val="004B7400"/>
    <w:rsid w:val="004B79A6"/>
    <w:rsid w:val="004C1878"/>
    <w:rsid w:val="004C2128"/>
    <w:rsid w:val="004C3F9C"/>
    <w:rsid w:val="004C4420"/>
    <w:rsid w:val="004C7720"/>
    <w:rsid w:val="004D0F65"/>
    <w:rsid w:val="004D5006"/>
    <w:rsid w:val="004D5584"/>
    <w:rsid w:val="004D695C"/>
    <w:rsid w:val="004D7ADE"/>
    <w:rsid w:val="004E00E3"/>
    <w:rsid w:val="004E4815"/>
    <w:rsid w:val="004E4DBE"/>
    <w:rsid w:val="004E577B"/>
    <w:rsid w:val="004E72E8"/>
    <w:rsid w:val="0050029A"/>
    <w:rsid w:val="005003E4"/>
    <w:rsid w:val="005023D1"/>
    <w:rsid w:val="00502625"/>
    <w:rsid w:val="00503068"/>
    <w:rsid w:val="00506597"/>
    <w:rsid w:val="00511C91"/>
    <w:rsid w:val="00511CC5"/>
    <w:rsid w:val="00512729"/>
    <w:rsid w:val="00513687"/>
    <w:rsid w:val="00516705"/>
    <w:rsid w:val="00520FA9"/>
    <w:rsid w:val="00523FD6"/>
    <w:rsid w:val="005250CC"/>
    <w:rsid w:val="005267AA"/>
    <w:rsid w:val="00531A65"/>
    <w:rsid w:val="0053213D"/>
    <w:rsid w:val="00535808"/>
    <w:rsid w:val="00536F29"/>
    <w:rsid w:val="00541146"/>
    <w:rsid w:val="005438BF"/>
    <w:rsid w:val="0054391E"/>
    <w:rsid w:val="00546EFB"/>
    <w:rsid w:val="00551492"/>
    <w:rsid w:val="00554079"/>
    <w:rsid w:val="00555421"/>
    <w:rsid w:val="00560369"/>
    <w:rsid w:val="005611D5"/>
    <w:rsid w:val="00561CB9"/>
    <w:rsid w:val="005642F5"/>
    <w:rsid w:val="0057148D"/>
    <w:rsid w:val="00571C0B"/>
    <w:rsid w:val="00572FC9"/>
    <w:rsid w:val="00574C71"/>
    <w:rsid w:val="005769C5"/>
    <w:rsid w:val="0057716E"/>
    <w:rsid w:val="005773D9"/>
    <w:rsid w:val="005849FB"/>
    <w:rsid w:val="00590175"/>
    <w:rsid w:val="00591EDA"/>
    <w:rsid w:val="00594102"/>
    <w:rsid w:val="005944C7"/>
    <w:rsid w:val="00596300"/>
    <w:rsid w:val="005A0FD2"/>
    <w:rsid w:val="005A3CC6"/>
    <w:rsid w:val="005B2D13"/>
    <w:rsid w:val="005B4B48"/>
    <w:rsid w:val="005C0393"/>
    <w:rsid w:val="005C3809"/>
    <w:rsid w:val="005C4EA6"/>
    <w:rsid w:val="005C63E1"/>
    <w:rsid w:val="005C6FFA"/>
    <w:rsid w:val="005C7C8E"/>
    <w:rsid w:val="005C7CC5"/>
    <w:rsid w:val="005D2818"/>
    <w:rsid w:val="005D297F"/>
    <w:rsid w:val="005D2B57"/>
    <w:rsid w:val="005D2D3C"/>
    <w:rsid w:val="005E1900"/>
    <w:rsid w:val="005E2DF3"/>
    <w:rsid w:val="005E424B"/>
    <w:rsid w:val="005E7E86"/>
    <w:rsid w:val="005F3B75"/>
    <w:rsid w:val="005F442D"/>
    <w:rsid w:val="005F658F"/>
    <w:rsid w:val="005F72F9"/>
    <w:rsid w:val="00601CFF"/>
    <w:rsid w:val="006021EF"/>
    <w:rsid w:val="00602D8C"/>
    <w:rsid w:val="00604A1C"/>
    <w:rsid w:val="006054E5"/>
    <w:rsid w:val="00607B6B"/>
    <w:rsid w:val="00610F3D"/>
    <w:rsid w:val="00611466"/>
    <w:rsid w:val="006114B5"/>
    <w:rsid w:val="00611C66"/>
    <w:rsid w:val="0061297A"/>
    <w:rsid w:val="00613333"/>
    <w:rsid w:val="00613A7F"/>
    <w:rsid w:val="00614C85"/>
    <w:rsid w:val="00614E77"/>
    <w:rsid w:val="00615A58"/>
    <w:rsid w:val="006179AB"/>
    <w:rsid w:val="00621439"/>
    <w:rsid w:val="006216F8"/>
    <w:rsid w:val="0062175A"/>
    <w:rsid w:val="00621CDC"/>
    <w:rsid w:val="00622A51"/>
    <w:rsid w:val="006245FF"/>
    <w:rsid w:val="00625E33"/>
    <w:rsid w:val="006313FE"/>
    <w:rsid w:val="006316D6"/>
    <w:rsid w:val="00636C23"/>
    <w:rsid w:val="006400C2"/>
    <w:rsid w:val="00641334"/>
    <w:rsid w:val="00644CDC"/>
    <w:rsid w:val="00655135"/>
    <w:rsid w:val="00663119"/>
    <w:rsid w:val="006631B4"/>
    <w:rsid w:val="00663891"/>
    <w:rsid w:val="0066662C"/>
    <w:rsid w:val="00667536"/>
    <w:rsid w:val="00667E37"/>
    <w:rsid w:val="00667ED8"/>
    <w:rsid w:val="00672F7A"/>
    <w:rsid w:val="00675517"/>
    <w:rsid w:val="00680225"/>
    <w:rsid w:val="00681097"/>
    <w:rsid w:val="006817D5"/>
    <w:rsid w:val="00681B21"/>
    <w:rsid w:val="00681D31"/>
    <w:rsid w:val="0068235C"/>
    <w:rsid w:val="00690539"/>
    <w:rsid w:val="00692828"/>
    <w:rsid w:val="00693479"/>
    <w:rsid w:val="0069506F"/>
    <w:rsid w:val="0069561A"/>
    <w:rsid w:val="00695992"/>
    <w:rsid w:val="00696E49"/>
    <w:rsid w:val="006A0CFB"/>
    <w:rsid w:val="006A3E6E"/>
    <w:rsid w:val="006A6835"/>
    <w:rsid w:val="006B502C"/>
    <w:rsid w:val="006C0423"/>
    <w:rsid w:val="006C1EDB"/>
    <w:rsid w:val="006C20C8"/>
    <w:rsid w:val="006C60BC"/>
    <w:rsid w:val="006C6982"/>
    <w:rsid w:val="006C6D57"/>
    <w:rsid w:val="006D062D"/>
    <w:rsid w:val="006D06BF"/>
    <w:rsid w:val="006D16E3"/>
    <w:rsid w:val="006D1E1D"/>
    <w:rsid w:val="006D63C0"/>
    <w:rsid w:val="006D6C31"/>
    <w:rsid w:val="006E0059"/>
    <w:rsid w:val="006E6765"/>
    <w:rsid w:val="006E700F"/>
    <w:rsid w:val="006F3450"/>
    <w:rsid w:val="006F406E"/>
    <w:rsid w:val="00701721"/>
    <w:rsid w:val="0070183A"/>
    <w:rsid w:val="007032DC"/>
    <w:rsid w:val="00704972"/>
    <w:rsid w:val="00704B6F"/>
    <w:rsid w:val="00704EDA"/>
    <w:rsid w:val="00710076"/>
    <w:rsid w:val="0071059E"/>
    <w:rsid w:val="007124C6"/>
    <w:rsid w:val="00715181"/>
    <w:rsid w:val="00715ECA"/>
    <w:rsid w:val="00720821"/>
    <w:rsid w:val="007215E6"/>
    <w:rsid w:val="00723EFB"/>
    <w:rsid w:val="007260B3"/>
    <w:rsid w:val="0072752C"/>
    <w:rsid w:val="00727975"/>
    <w:rsid w:val="00733CBE"/>
    <w:rsid w:val="0073694C"/>
    <w:rsid w:val="00737322"/>
    <w:rsid w:val="00740C46"/>
    <w:rsid w:val="007412C1"/>
    <w:rsid w:val="00743EB8"/>
    <w:rsid w:val="007453EC"/>
    <w:rsid w:val="0074554C"/>
    <w:rsid w:val="00745849"/>
    <w:rsid w:val="00753DFB"/>
    <w:rsid w:val="007551F9"/>
    <w:rsid w:val="0075575A"/>
    <w:rsid w:val="0075720D"/>
    <w:rsid w:val="007602A1"/>
    <w:rsid w:val="00762932"/>
    <w:rsid w:val="0076338E"/>
    <w:rsid w:val="00763506"/>
    <w:rsid w:val="007651D1"/>
    <w:rsid w:val="007652EA"/>
    <w:rsid w:val="00765D87"/>
    <w:rsid w:val="00766961"/>
    <w:rsid w:val="00771F97"/>
    <w:rsid w:val="0077311D"/>
    <w:rsid w:val="0077581B"/>
    <w:rsid w:val="0078035B"/>
    <w:rsid w:val="00780D36"/>
    <w:rsid w:val="00781DCD"/>
    <w:rsid w:val="0078539C"/>
    <w:rsid w:val="00785FB5"/>
    <w:rsid w:val="00790961"/>
    <w:rsid w:val="0079634B"/>
    <w:rsid w:val="00797DF0"/>
    <w:rsid w:val="007A17D0"/>
    <w:rsid w:val="007A1BF8"/>
    <w:rsid w:val="007A38ED"/>
    <w:rsid w:val="007A3DDA"/>
    <w:rsid w:val="007A4369"/>
    <w:rsid w:val="007A4FC7"/>
    <w:rsid w:val="007A4FE7"/>
    <w:rsid w:val="007A5815"/>
    <w:rsid w:val="007A5E1A"/>
    <w:rsid w:val="007A79CC"/>
    <w:rsid w:val="007B456B"/>
    <w:rsid w:val="007B4B08"/>
    <w:rsid w:val="007B59FC"/>
    <w:rsid w:val="007C21D5"/>
    <w:rsid w:val="007C2802"/>
    <w:rsid w:val="007C2BAF"/>
    <w:rsid w:val="007C382A"/>
    <w:rsid w:val="007C7B70"/>
    <w:rsid w:val="007C7DC8"/>
    <w:rsid w:val="007C7F7E"/>
    <w:rsid w:val="007D0D17"/>
    <w:rsid w:val="007D2554"/>
    <w:rsid w:val="007D4B19"/>
    <w:rsid w:val="007D6A42"/>
    <w:rsid w:val="007D6C3F"/>
    <w:rsid w:val="007D7D44"/>
    <w:rsid w:val="007D7F6C"/>
    <w:rsid w:val="007E284F"/>
    <w:rsid w:val="007E3D46"/>
    <w:rsid w:val="007E6447"/>
    <w:rsid w:val="007E6E28"/>
    <w:rsid w:val="007E7C9E"/>
    <w:rsid w:val="007F5103"/>
    <w:rsid w:val="007F5370"/>
    <w:rsid w:val="007F5795"/>
    <w:rsid w:val="007F6AA7"/>
    <w:rsid w:val="00801044"/>
    <w:rsid w:val="00801B02"/>
    <w:rsid w:val="008020BF"/>
    <w:rsid w:val="008061DA"/>
    <w:rsid w:val="00807AC5"/>
    <w:rsid w:val="008122BD"/>
    <w:rsid w:val="0081635E"/>
    <w:rsid w:val="00816434"/>
    <w:rsid w:val="008167B9"/>
    <w:rsid w:val="00820494"/>
    <w:rsid w:val="008239C6"/>
    <w:rsid w:val="00824F3B"/>
    <w:rsid w:val="008250EB"/>
    <w:rsid w:val="008254F4"/>
    <w:rsid w:val="00825D3C"/>
    <w:rsid w:val="00826967"/>
    <w:rsid w:val="00831397"/>
    <w:rsid w:val="00832B27"/>
    <w:rsid w:val="00834C4F"/>
    <w:rsid w:val="00834F59"/>
    <w:rsid w:val="00837A36"/>
    <w:rsid w:val="008408B9"/>
    <w:rsid w:val="00841907"/>
    <w:rsid w:val="0084363C"/>
    <w:rsid w:val="00843863"/>
    <w:rsid w:val="00844221"/>
    <w:rsid w:val="00844716"/>
    <w:rsid w:val="00844AA4"/>
    <w:rsid w:val="00846774"/>
    <w:rsid w:val="00851D6F"/>
    <w:rsid w:val="00853BEE"/>
    <w:rsid w:val="00857625"/>
    <w:rsid w:val="00860A23"/>
    <w:rsid w:val="00861BCC"/>
    <w:rsid w:val="00863373"/>
    <w:rsid w:val="00864695"/>
    <w:rsid w:val="00866A5C"/>
    <w:rsid w:val="00876CDE"/>
    <w:rsid w:val="00876FC6"/>
    <w:rsid w:val="00881E12"/>
    <w:rsid w:val="008831C8"/>
    <w:rsid w:val="00883CAA"/>
    <w:rsid w:val="00885296"/>
    <w:rsid w:val="008853D3"/>
    <w:rsid w:val="00891896"/>
    <w:rsid w:val="008924B5"/>
    <w:rsid w:val="00893DE6"/>
    <w:rsid w:val="00894834"/>
    <w:rsid w:val="0089692B"/>
    <w:rsid w:val="008976B3"/>
    <w:rsid w:val="008A2796"/>
    <w:rsid w:val="008A7242"/>
    <w:rsid w:val="008B0279"/>
    <w:rsid w:val="008B0694"/>
    <w:rsid w:val="008B09B7"/>
    <w:rsid w:val="008B28CE"/>
    <w:rsid w:val="008B3D51"/>
    <w:rsid w:val="008C2155"/>
    <w:rsid w:val="008C5578"/>
    <w:rsid w:val="008C7050"/>
    <w:rsid w:val="008D16DD"/>
    <w:rsid w:val="008D30B5"/>
    <w:rsid w:val="008D3A88"/>
    <w:rsid w:val="008D42B9"/>
    <w:rsid w:val="008D557A"/>
    <w:rsid w:val="008D7C5B"/>
    <w:rsid w:val="008E0887"/>
    <w:rsid w:val="008E25EB"/>
    <w:rsid w:val="008E5103"/>
    <w:rsid w:val="008F0391"/>
    <w:rsid w:val="008F162C"/>
    <w:rsid w:val="008F24B8"/>
    <w:rsid w:val="008F455E"/>
    <w:rsid w:val="00902870"/>
    <w:rsid w:val="00902907"/>
    <w:rsid w:val="00904440"/>
    <w:rsid w:val="009110A9"/>
    <w:rsid w:val="009111C1"/>
    <w:rsid w:val="0091368F"/>
    <w:rsid w:val="00914DC8"/>
    <w:rsid w:val="009160C4"/>
    <w:rsid w:val="009160EC"/>
    <w:rsid w:val="00916D41"/>
    <w:rsid w:val="00920B7C"/>
    <w:rsid w:val="0092157C"/>
    <w:rsid w:val="00921B8F"/>
    <w:rsid w:val="00921D4F"/>
    <w:rsid w:val="0092216E"/>
    <w:rsid w:val="00922895"/>
    <w:rsid w:val="00922D9A"/>
    <w:rsid w:val="0092317A"/>
    <w:rsid w:val="00925E08"/>
    <w:rsid w:val="00926D7D"/>
    <w:rsid w:val="00932820"/>
    <w:rsid w:val="00932A92"/>
    <w:rsid w:val="009344C8"/>
    <w:rsid w:val="00934DF8"/>
    <w:rsid w:val="0093598C"/>
    <w:rsid w:val="009367E7"/>
    <w:rsid w:val="009378CD"/>
    <w:rsid w:val="00940580"/>
    <w:rsid w:val="00940A66"/>
    <w:rsid w:val="00943422"/>
    <w:rsid w:val="009451C4"/>
    <w:rsid w:val="00945409"/>
    <w:rsid w:val="00947269"/>
    <w:rsid w:val="00950DA2"/>
    <w:rsid w:val="00953E60"/>
    <w:rsid w:val="00954BCA"/>
    <w:rsid w:val="00955B72"/>
    <w:rsid w:val="009574C6"/>
    <w:rsid w:val="00957E03"/>
    <w:rsid w:val="009602AB"/>
    <w:rsid w:val="0096200F"/>
    <w:rsid w:val="0096284A"/>
    <w:rsid w:val="009630AF"/>
    <w:rsid w:val="009634DE"/>
    <w:rsid w:val="00963E8A"/>
    <w:rsid w:val="00964E24"/>
    <w:rsid w:val="0096533C"/>
    <w:rsid w:val="00965F11"/>
    <w:rsid w:val="00966ECB"/>
    <w:rsid w:val="0096769F"/>
    <w:rsid w:val="00970330"/>
    <w:rsid w:val="00970F13"/>
    <w:rsid w:val="00975F3D"/>
    <w:rsid w:val="00976B24"/>
    <w:rsid w:val="00981C9C"/>
    <w:rsid w:val="00983095"/>
    <w:rsid w:val="00983DB2"/>
    <w:rsid w:val="00983E2F"/>
    <w:rsid w:val="009842BB"/>
    <w:rsid w:val="009843B5"/>
    <w:rsid w:val="00987A7B"/>
    <w:rsid w:val="00990D44"/>
    <w:rsid w:val="009916FF"/>
    <w:rsid w:val="009917C2"/>
    <w:rsid w:val="00991E12"/>
    <w:rsid w:val="0099274A"/>
    <w:rsid w:val="00996031"/>
    <w:rsid w:val="00997B0F"/>
    <w:rsid w:val="009A005B"/>
    <w:rsid w:val="009A0F83"/>
    <w:rsid w:val="009A1D60"/>
    <w:rsid w:val="009A2A62"/>
    <w:rsid w:val="009A3002"/>
    <w:rsid w:val="009A6D7A"/>
    <w:rsid w:val="009B0729"/>
    <w:rsid w:val="009B1361"/>
    <w:rsid w:val="009B1ECB"/>
    <w:rsid w:val="009C0B48"/>
    <w:rsid w:val="009C2E1F"/>
    <w:rsid w:val="009C30AA"/>
    <w:rsid w:val="009C38AC"/>
    <w:rsid w:val="009C3A1A"/>
    <w:rsid w:val="009C3F4B"/>
    <w:rsid w:val="009D003F"/>
    <w:rsid w:val="009D02E4"/>
    <w:rsid w:val="009D0472"/>
    <w:rsid w:val="009D2106"/>
    <w:rsid w:val="009D636A"/>
    <w:rsid w:val="009D6C2E"/>
    <w:rsid w:val="009E06BC"/>
    <w:rsid w:val="009E1A63"/>
    <w:rsid w:val="009E26D1"/>
    <w:rsid w:val="009E3724"/>
    <w:rsid w:val="009E468B"/>
    <w:rsid w:val="009E4BA2"/>
    <w:rsid w:val="009E7D27"/>
    <w:rsid w:val="009F0542"/>
    <w:rsid w:val="009F103B"/>
    <w:rsid w:val="009F14FD"/>
    <w:rsid w:val="009F21C0"/>
    <w:rsid w:val="009F27A0"/>
    <w:rsid w:val="009F3595"/>
    <w:rsid w:val="009F3D6B"/>
    <w:rsid w:val="009F549B"/>
    <w:rsid w:val="00A005D4"/>
    <w:rsid w:val="00A01083"/>
    <w:rsid w:val="00A032F2"/>
    <w:rsid w:val="00A034A4"/>
    <w:rsid w:val="00A03C78"/>
    <w:rsid w:val="00A05434"/>
    <w:rsid w:val="00A07CA3"/>
    <w:rsid w:val="00A07EC4"/>
    <w:rsid w:val="00A128DE"/>
    <w:rsid w:val="00A12B23"/>
    <w:rsid w:val="00A171C1"/>
    <w:rsid w:val="00A178D0"/>
    <w:rsid w:val="00A21053"/>
    <w:rsid w:val="00A22DFE"/>
    <w:rsid w:val="00A30C46"/>
    <w:rsid w:val="00A32234"/>
    <w:rsid w:val="00A34796"/>
    <w:rsid w:val="00A35253"/>
    <w:rsid w:val="00A375CA"/>
    <w:rsid w:val="00A42CA1"/>
    <w:rsid w:val="00A43C6A"/>
    <w:rsid w:val="00A4651A"/>
    <w:rsid w:val="00A46637"/>
    <w:rsid w:val="00A52652"/>
    <w:rsid w:val="00A53DB7"/>
    <w:rsid w:val="00A576D3"/>
    <w:rsid w:val="00A60260"/>
    <w:rsid w:val="00A608E5"/>
    <w:rsid w:val="00A614F6"/>
    <w:rsid w:val="00A61F4F"/>
    <w:rsid w:val="00A66559"/>
    <w:rsid w:val="00A66F27"/>
    <w:rsid w:val="00A67354"/>
    <w:rsid w:val="00A67978"/>
    <w:rsid w:val="00A67F20"/>
    <w:rsid w:val="00A705E8"/>
    <w:rsid w:val="00A727D0"/>
    <w:rsid w:val="00A7327B"/>
    <w:rsid w:val="00A738D4"/>
    <w:rsid w:val="00A74481"/>
    <w:rsid w:val="00A75867"/>
    <w:rsid w:val="00A764C5"/>
    <w:rsid w:val="00A76DF3"/>
    <w:rsid w:val="00A8026D"/>
    <w:rsid w:val="00A845B1"/>
    <w:rsid w:val="00A87D4D"/>
    <w:rsid w:val="00A954EB"/>
    <w:rsid w:val="00A97019"/>
    <w:rsid w:val="00A97E1A"/>
    <w:rsid w:val="00AA0258"/>
    <w:rsid w:val="00AA4EBE"/>
    <w:rsid w:val="00AA5D6E"/>
    <w:rsid w:val="00AA75F7"/>
    <w:rsid w:val="00AA7830"/>
    <w:rsid w:val="00AB45A3"/>
    <w:rsid w:val="00AB477A"/>
    <w:rsid w:val="00AC0378"/>
    <w:rsid w:val="00AC1C76"/>
    <w:rsid w:val="00AC1C88"/>
    <w:rsid w:val="00AC1DE4"/>
    <w:rsid w:val="00AC1E9F"/>
    <w:rsid w:val="00AC3A77"/>
    <w:rsid w:val="00AC5378"/>
    <w:rsid w:val="00AC7A84"/>
    <w:rsid w:val="00AD2E61"/>
    <w:rsid w:val="00AD42E3"/>
    <w:rsid w:val="00AE296C"/>
    <w:rsid w:val="00AE4ABB"/>
    <w:rsid w:val="00AE6A7D"/>
    <w:rsid w:val="00AE6BEA"/>
    <w:rsid w:val="00AE739A"/>
    <w:rsid w:val="00AE7F87"/>
    <w:rsid w:val="00AF29A7"/>
    <w:rsid w:val="00AF429B"/>
    <w:rsid w:val="00AF6653"/>
    <w:rsid w:val="00B021DC"/>
    <w:rsid w:val="00B02309"/>
    <w:rsid w:val="00B02CC7"/>
    <w:rsid w:val="00B03BA7"/>
    <w:rsid w:val="00B05ACC"/>
    <w:rsid w:val="00B06C9E"/>
    <w:rsid w:val="00B15424"/>
    <w:rsid w:val="00B17D13"/>
    <w:rsid w:val="00B22E83"/>
    <w:rsid w:val="00B24A75"/>
    <w:rsid w:val="00B2519A"/>
    <w:rsid w:val="00B30B78"/>
    <w:rsid w:val="00B36D60"/>
    <w:rsid w:val="00B41ACC"/>
    <w:rsid w:val="00B43B04"/>
    <w:rsid w:val="00B450EC"/>
    <w:rsid w:val="00B52AE3"/>
    <w:rsid w:val="00B56F5D"/>
    <w:rsid w:val="00B61984"/>
    <w:rsid w:val="00B627AE"/>
    <w:rsid w:val="00B6376B"/>
    <w:rsid w:val="00B64B6A"/>
    <w:rsid w:val="00B653B0"/>
    <w:rsid w:val="00B663D0"/>
    <w:rsid w:val="00B70ADF"/>
    <w:rsid w:val="00B728D9"/>
    <w:rsid w:val="00B72ABD"/>
    <w:rsid w:val="00B737D3"/>
    <w:rsid w:val="00B73E2D"/>
    <w:rsid w:val="00B83E89"/>
    <w:rsid w:val="00B8489E"/>
    <w:rsid w:val="00B84C82"/>
    <w:rsid w:val="00B854E3"/>
    <w:rsid w:val="00B93046"/>
    <w:rsid w:val="00B9322D"/>
    <w:rsid w:val="00B934BA"/>
    <w:rsid w:val="00B93E1C"/>
    <w:rsid w:val="00B9600B"/>
    <w:rsid w:val="00B9616B"/>
    <w:rsid w:val="00BA031C"/>
    <w:rsid w:val="00BA0F7D"/>
    <w:rsid w:val="00BA5B3A"/>
    <w:rsid w:val="00BA634B"/>
    <w:rsid w:val="00BB06CE"/>
    <w:rsid w:val="00BB0985"/>
    <w:rsid w:val="00BB09C4"/>
    <w:rsid w:val="00BB0C64"/>
    <w:rsid w:val="00BB118D"/>
    <w:rsid w:val="00BB1867"/>
    <w:rsid w:val="00BB2B41"/>
    <w:rsid w:val="00BB2BB4"/>
    <w:rsid w:val="00BB2CFE"/>
    <w:rsid w:val="00BB40C7"/>
    <w:rsid w:val="00BB4825"/>
    <w:rsid w:val="00BB50C4"/>
    <w:rsid w:val="00BB7EFB"/>
    <w:rsid w:val="00BC1582"/>
    <w:rsid w:val="00BC15FA"/>
    <w:rsid w:val="00BC2DAA"/>
    <w:rsid w:val="00BD005D"/>
    <w:rsid w:val="00BD0406"/>
    <w:rsid w:val="00BD0F44"/>
    <w:rsid w:val="00BD15F0"/>
    <w:rsid w:val="00BD2370"/>
    <w:rsid w:val="00BD5C14"/>
    <w:rsid w:val="00BD5C30"/>
    <w:rsid w:val="00BE08FD"/>
    <w:rsid w:val="00BE0978"/>
    <w:rsid w:val="00BE0E1B"/>
    <w:rsid w:val="00BE2C52"/>
    <w:rsid w:val="00BE33A6"/>
    <w:rsid w:val="00BE3463"/>
    <w:rsid w:val="00BE367C"/>
    <w:rsid w:val="00BE62FB"/>
    <w:rsid w:val="00BE6D6A"/>
    <w:rsid w:val="00BF3320"/>
    <w:rsid w:val="00BF436F"/>
    <w:rsid w:val="00BF6189"/>
    <w:rsid w:val="00BF7369"/>
    <w:rsid w:val="00C005BF"/>
    <w:rsid w:val="00C01886"/>
    <w:rsid w:val="00C02B33"/>
    <w:rsid w:val="00C02CFF"/>
    <w:rsid w:val="00C04BD1"/>
    <w:rsid w:val="00C04F48"/>
    <w:rsid w:val="00C05C33"/>
    <w:rsid w:val="00C06EBE"/>
    <w:rsid w:val="00C07157"/>
    <w:rsid w:val="00C07D0F"/>
    <w:rsid w:val="00C10D32"/>
    <w:rsid w:val="00C11476"/>
    <w:rsid w:val="00C11563"/>
    <w:rsid w:val="00C11C08"/>
    <w:rsid w:val="00C142E6"/>
    <w:rsid w:val="00C14BBE"/>
    <w:rsid w:val="00C16207"/>
    <w:rsid w:val="00C1621A"/>
    <w:rsid w:val="00C16B3F"/>
    <w:rsid w:val="00C17738"/>
    <w:rsid w:val="00C20201"/>
    <w:rsid w:val="00C20A88"/>
    <w:rsid w:val="00C21C3D"/>
    <w:rsid w:val="00C22674"/>
    <w:rsid w:val="00C2278C"/>
    <w:rsid w:val="00C25E83"/>
    <w:rsid w:val="00C305B3"/>
    <w:rsid w:val="00C31164"/>
    <w:rsid w:val="00C33300"/>
    <w:rsid w:val="00C33ED4"/>
    <w:rsid w:val="00C34826"/>
    <w:rsid w:val="00C369AC"/>
    <w:rsid w:val="00C379AD"/>
    <w:rsid w:val="00C427A3"/>
    <w:rsid w:val="00C43C79"/>
    <w:rsid w:val="00C45625"/>
    <w:rsid w:val="00C4583B"/>
    <w:rsid w:val="00C463C0"/>
    <w:rsid w:val="00C5252D"/>
    <w:rsid w:val="00C52C13"/>
    <w:rsid w:val="00C54129"/>
    <w:rsid w:val="00C54FBF"/>
    <w:rsid w:val="00C57DE1"/>
    <w:rsid w:val="00C60274"/>
    <w:rsid w:val="00C65C26"/>
    <w:rsid w:val="00C66A62"/>
    <w:rsid w:val="00C70634"/>
    <w:rsid w:val="00C736CF"/>
    <w:rsid w:val="00C742BE"/>
    <w:rsid w:val="00C7522B"/>
    <w:rsid w:val="00C7529D"/>
    <w:rsid w:val="00C81A11"/>
    <w:rsid w:val="00C81B14"/>
    <w:rsid w:val="00C83F0A"/>
    <w:rsid w:val="00C8589B"/>
    <w:rsid w:val="00C870B2"/>
    <w:rsid w:val="00C90A20"/>
    <w:rsid w:val="00C91871"/>
    <w:rsid w:val="00C94987"/>
    <w:rsid w:val="00C9715E"/>
    <w:rsid w:val="00CA0F16"/>
    <w:rsid w:val="00CA2681"/>
    <w:rsid w:val="00CA3745"/>
    <w:rsid w:val="00CA444C"/>
    <w:rsid w:val="00CA5AC3"/>
    <w:rsid w:val="00CA70D3"/>
    <w:rsid w:val="00CB2609"/>
    <w:rsid w:val="00CB5013"/>
    <w:rsid w:val="00CB5891"/>
    <w:rsid w:val="00CB6849"/>
    <w:rsid w:val="00CC07E6"/>
    <w:rsid w:val="00CC267B"/>
    <w:rsid w:val="00CC508E"/>
    <w:rsid w:val="00CC561E"/>
    <w:rsid w:val="00CC6510"/>
    <w:rsid w:val="00CC68F6"/>
    <w:rsid w:val="00CC75E3"/>
    <w:rsid w:val="00CC786D"/>
    <w:rsid w:val="00CC7A7F"/>
    <w:rsid w:val="00CD2572"/>
    <w:rsid w:val="00CD60BD"/>
    <w:rsid w:val="00CE17C8"/>
    <w:rsid w:val="00CE4007"/>
    <w:rsid w:val="00CE4F7B"/>
    <w:rsid w:val="00CE5D20"/>
    <w:rsid w:val="00CE6E22"/>
    <w:rsid w:val="00CE7042"/>
    <w:rsid w:val="00CE777D"/>
    <w:rsid w:val="00CF1C28"/>
    <w:rsid w:val="00CF1CAE"/>
    <w:rsid w:val="00CF2D8F"/>
    <w:rsid w:val="00CF5BE1"/>
    <w:rsid w:val="00D02450"/>
    <w:rsid w:val="00D1158B"/>
    <w:rsid w:val="00D13B4B"/>
    <w:rsid w:val="00D14CFC"/>
    <w:rsid w:val="00D1503F"/>
    <w:rsid w:val="00D20364"/>
    <w:rsid w:val="00D208C0"/>
    <w:rsid w:val="00D247C3"/>
    <w:rsid w:val="00D25AB1"/>
    <w:rsid w:val="00D26B1D"/>
    <w:rsid w:val="00D26B4E"/>
    <w:rsid w:val="00D27668"/>
    <w:rsid w:val="00D362D9"/>
    <w:rsid w:val="00D366C7"/>
    <w:rsid w:val="00D43565"/>
    <w:rsid w:val="00D44648"/>
    <w:rsid w:val="00D461A2"/>
    <w:rsid w:val="00D478C1"/>
    <w:rsid w:val="00D508CB"/>
    <w:rsid w:val="00D52F2A"/>
    <w:rsid w:val="00D531D6"/>
    <w:rsid w:val="00D536BC"/>
    <w:rsid w:val="00D55F0F"/>
    <w:rsid w:val="00D5632E"/>
    <w:rsid w:val="00D62C6F"/>
    <w:rsid w:val="00D6368D"/>
    <w:rsid w:val="00D63A88"/>
    <w:rsid w:val="00D64AFE"/>
    <w:rsid w:val="00D64D04"/>
    <w:rsid w:val="00D65D93"/>
    <w:rsid w:val="00D660E1"/>
    <w:rsid w:val="00D6626B"/>
    <w:rsid w:val="00D66D13"/>
    <w:rsid w:val="00D708AE"/>
    <w:rsid w:val="00D708DB"/>
    <w:rsid w:val="00D73112"/>
    <w:rsid w:val="00D73573"/>
    <w:rsid w:val="00D806F6"/>
    <w:rsid w:val="00D8092B"/>
    <w:rsid w:val="00D861EE"/>
    <w:rsid w:val="00D9233C"/>
    <w:rsid w:val="00D9316E"/>
    <w:rsid w:val="00D944C1"/>
    <w:rsid w:val="00D94C9B"/>
    <w:rsid w:val="00D94CE3"/>
    <w:rsid w:val="00D979D3"/>
    <w:rsid w:val="00DA70C9"/>
    <w:rsid w:val="00DB4AA0"/>
    <w:rsid w:val="00DB79D3"/>
    <w:rsid w:val="00DC083F"/>
    <w:rsid w:val="00DC2B2B"/>
    <w:rsid w:val="00DC2B74"/>
    <w:rsid w:val="00DC3A2D"/>
    <w:rsid w:val="00DC500E"/>
    <w:rsid w:val="00DC79C3"/>
    <w:rsid w:val="00DD3E38"/>
    <w:rsid w:val="00DD4D07"/>
    <w:rsid w:val="00DD7C04"/>
    <w:rsid w:val="00DE2A7C"/>
    <w:rsid w:val="00DE54C1"/>
    <w:rsid w:val="00DE7DBE"/>
    <w:rsid w:val="00DF0728"/>
    <w:rsid w:val="00DF1817"/>
    <w:rsid w:val="00DF29BB"/>
    <w:rsid w:val="00DF4383"/>
    <w:rsid w:val="00DF7B0C"/>
    <w:rsid w:val="00E02876"/>
    <w:rsid w:val="00E047FE"/>
    <w:rsid w:val="00E05730"/>
    <w:rsid w:val="00E0636E"/>
    <w:rsid w:val="00E1047B"/>
    <w:rsid w:val="00E139DC"/>
    <w:rsid w:val="00E13A68"/>
    <w:rsid w:val="00E15993"/>
    <w:rsid w:val="00E16499"/>
    <w:rsid w:val="00E17BB1"/>
    <w:rsid w:val="00E23D68"/>
    <w:rsid w:val="00E23ED3"/>
    <w:rsid w:val="00E252ED"/>
    <w:rsid w:val="00E26BB6"/>
    <w:rsid w:val="00E26D53"/>
    <w:rsid w:val="00E2785C"/>
    <w:rsid w:val="00E27DC8"/>
    <w:rsid w:val="00E3068D"/>
    <w:rsid w:val="00E30B0E"/>
    <w:rsid w:val="00E33454"/>
    <w:rsid w:val="00E36754"/>
    <w:rsid w:val="00E42D63"/>
    <w:rsid w:val="00E45A92"/>
    <w:rsid w:val="00E51A24"/>
    <w:rsid w:val="00E52C9A"/>
    <w:rsid w:val="00E52CEA"/>
    <w:rsid w:val="00E549AF"/>
    <w:rsid w:val="00E60400"/>
    <w:rsid w:val="00E613F1"/>
    <w:rsid w:val="00E61400"/>
    <w:rsid w:val="00E636B5"/>
    <w:rsid w:val="00E657EA"/>
    <w:rsid w:val="00E6709F"/>
    <w:rsid w:val="00E71174"/>
    <w:rsid w:val="00E75BB4"/>
    <w:rsid w:val="00E77471"/>
    <w:rsid w:val="00E77946"/>
    <w:rsid w:val="00E80B87"/>
    <w:rsid w:val="00E80F9E"/>
    <w:rsid w:val="00E82FF6"/>
    <w:rsid w:val="00E83ABA"/>
    <w:rsid w:val="00E9277B"/>
    <w:rsid w:val="00E9461B"/>
    <w:rsid w:val="00E9524E"/>
    <w:rsid w:val="00E952C6"/>
    <w:rsid w:val="00E96A22"/>
    <w:rsid w:val="00E970A1"/>
    <w:rsid w:val="00E9726C"/>
    <w:rsid w:val="00EA24D4"/>
    <w:rsid w:val="00EA34C6"/>
    <w:rsid w:val="00EA3669"/>
    <w:rsid w:val="00EA78A0"/>
    <w:rsid w:val="00EB0378"/>
    <w:rsid w:val="00EB0D17"/>
    <w:rsid w:val="00EB1D26"/>
    <w:rsid w:val="00EB2909"/>
    <w:rsid w:val="00EB2FEA"/>
    <w:rsid w:val="00EB3B7E"/>
    <w:rsid w:val="00EC0945"/>
    <w:rsid w:val="00EC0EFF"/>
    <w:rsid w:val="00EC2BE2"/>
    <w:rsid w:val="00EC2DC0"/>
    <w:rsid w:val="00EC3FF6"/>
    <w:rsid w:val="00EC638D"/>
    <w:rsid w:val="00EC63A1"/>
    <w:rsid w:val="00ED05CF"/>
    <w:rsid w:val="00ED3063"/>
    <w:rsid w:val="00ED331F"/>
    <w:rsid w:val="00ED6DEB"/>
    <w:rsid w:val="00ED7BDE"/>
    <w:rsid w:val="00EE1BA0"/>
    <w:rsid w:val="00EE1F7C"/>
    <w:rsid w:val="00EE28DB"/>
    <w:rsid w:val="00EE3DE9"/>
    <w:rsid w:val="00EF1431"/>
    <w:rsid w:val="00EF46B4"/>
    <w:rsid w:val="00EF49EB"/>
    <w:rsid w:val="00F011A1"/>
    <w:rsid w:val="00F01229"/>
    <w:rsid w:val="00F02D79"/>
    <w:rsid w:val="00F10E0D"/>
    <w:rsid w:val="00F10E3A"/>
    <w:rsid w:val="00F13033"/>
    <w:rsid w:val="00F13146"/>
    <w:rsid w:val="00F14EF0"/>
    <w:rsid w:val="00F15A8D"/>
    <w:rsid w:val="00F17899"/>
    <w:rsid w:val="00F214D8"/>
    <w:rsid w:val="00F22312"/>
    <w:rsid w:val="00F22B39"/>
    <w:rsid w:val="00F23160"/>
    <w:rsid w:val="00F25C69"/>
    <w:rsid w:val="00F27FF5"/>
    <w:rsid w:val="00F300E1"/>
    <w:rsid w:val="00F32C86"/>
    <w:rsid w:val="00F32D91"/>
    <w:rsid w:val="00F40191"/>
    <w:rsid w:val="00F40DCD"/>
    <w:rsid w:val="00F40DE2"/>
    <w:rsid w:val="00F4175E"/>
    <w:rsid w:val="00F41B7F"/>
    <w:rsid w:val="00F4351D"/>
    <w:rsid w:val="00F436E1"/>
    <w:rsid w:val="00F52349"/>
    <w:rsid w:val="00F52ACD"/>
    <w:rsid w:val="00F54F0D"/>
    <w:rsid w:val="00F557FA"/>
    <w:rsid w:val="00F56473"/>
    <w:rsid w:val="00F5662E"/>
    <w:rsid w:val="00F6087F"/>
    <w:rsid w:val="00F61ED1"/>
    <w:rsid w:val="00F62C68"/>
    <w:rsid w:val="00F64451"/>
    <w:rsid w:val="00F670D9"/>
    <w:rsid w:val="00F71174"/>
    <w:rsid w:val="00F71626"/>
    <w:rsid w:val="00F723E9"/>
    <w:rsid w:val="00F72C4E"/>
    <w:rsid w:val="00F7419F"/>
    <w:rsid w:val="00F75C21"/>
    <w:rsid w:val="00F7728F"/>
    <w:rsid w:val="00F8008A"/>
    <w:rsid w:val="00F820AA"/>
    <w:rsid w:val="00F82273"/>
    <w:rsid w:val="00F8231A"/>
    <w:rsid w:val="00F82701"/>
    <w:rsid w:val="00F86F91"/>
    <w:rsid w:val="00F91703"/>
    <w:rsid w:val="00F925F2"/>
    <w:rsid w:val="00F934EA"/>
    <w:rsid w:val="00F968A3"/>
    <w:rsid w:val="00FA1353"/>
    <w:rsid w:val="00FA13B9"/>
    <w:rsid w:val="00FA2FE3"/>
    <w:rsid w:val="00FA5462"/>
    <w:rsid w:val="00FA5BC9"/>
    <w:rsid w:val="00FB6A86"/>
    <w:rsid w:val="00FB7DA9"/>
    <w:rsid w:val="00FC0215"/>
    <w:rsid w:val="00FC5F0E"/>
    <w:rsid w:val="00FC6885"/>
    <w:rsid w:val="00FC692C"/>
    <w:rsid w:val="00FC6E64"/>
    <w:rsid w:val="00FD26A9"/>
    <w:rsid w:val="00FD3564"/>
    <w:rsid w:val="00FD7098"/>
    <w:rsid w:val="00FD789D"/>
    <w:rsid w:val="00FE1744"/>
    <w:rsid w:val="00FE4C02"/>
    <w:rsid w:val="00FE78D3"/>
    <w:rsid w:val="00FE790E"/>
    <w:rsid w:val="00FE7D6D"/>
    <w:rsid w:val="00FF1F3E"/>
    <w:rsid w:val="00FF356E"/>
    <w:rsid w:val="00FF3CA9"/>
    <w:rsid w:val="00FF638D"/>
    <w:rsid w:val="00FF6D91"/>
    <w:rsid w:val="00FF732F"/>
    <w:rsid w:val="55874A07"/>
    <w:rsid w:val="7EA8E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67BAEA"/>
  <w15:chartTrackingRefBased/>
  <w15:docId w15:val="{3215CA80-89DF-4A47-A68B-12A524C10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06F"/>
    <w:rPr>
      <w:rFonts w:ascii="Arial" w:hAnsi="Arial"/>
      <w:sz w:val="24"/>
    </w:rPr>
  </w:style>
  <w:style w:type="paragraph" w:styleId="Heading1">
    <w:name w:val="heading 1"/>
    <w:basedOn w:val="Normal"/>
    <w:next w:val="Normal"/>
    <w:link w:val="Heading1Char"/>
    <w:uiPriority w:val="9"/>
    <w:qFormat/>
    <w:rsid w:val="006C6D5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2A28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F6D91"/>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8539C"/>
    <w:rPr>
      <w:b/>
      <w:bCs/>
    </w:rPr>
  </w:style>
  <w:style w:type="paragraph" w:styleId="Bibliography">
    <w:name w:val="Bibliography"/>
    <w:basedOn w:val="Normal"/>
    <w:next w:val="Normal"/>
    <w:uiPriority w:val="37"/>
    <w:unhideWhenUsed/>
    <w:rsid w:val="00EF46B4"/>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BB7EFB"/>
    <w:rPr>
      <w:color w:val="954F72" w:themeColor="followedHyperlink"/>
      <w:u w:val="single"/>
    </w:rPr>
  </w:style>
  <w:style w:type="paragraph" w:styleId="ListParagraph">
    <w:name w:val="List Paragraph"/>
    <w:basedOn w:val="Normal"/>
    <w:uiPriority w:val="34"/>
    <w:qFormat/>
    <w:rsid w:val="007B4B08"/>
    <w:pPr>
      <w:ind w:left="720"/>
      <w:contextualSpacing/>
    </w:pPr>
  </w:style>
  <w:style w:type="paragraph" w:styleId="ListBullet">
    <w:name w:val="List Bullet"/>
    <w:basedOn w:val="Normal"/>
    <w:uiPriority w:val="99"/>
    <w:unhideWhenUsed/>
    <w:rsid w:val="00EC0945"/>
    <w:pPr>
      <w:numPr>
        <w:numId w:val="3"/>
      </w:numPr>
      <w:contextualSpacing/>
    </w:pPr>
  </w:style>
  <w:style w:type="paragraph" w:styleId="NormalWeb">
    <w:name w:val="Normal (Web)"/>
    <w:basedOn w:val="Normal"/>
    <w:uiPriority w:val="99"/>
    <w:unhideWhenUsed/>
    <w:rsid w:val="00743EB8"/>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1Char">
    <w:name w:val="Heading 1 Char"/>
    <w:basedOn w:val="DefaultParagraphFont"/>
    <w:link w:val="Heading1"/>
    <w:uiPriority w:val="9"/>
    <w:rsid w:val="006C6D57"/>
    <w:rPr>
      <w:rFonts w:asciiTheme="majorHAnsi" w:eastAsiaTheme="majorEastAsia" w:hAnsiTheme="majorHAnsi" w:cstheme="majorBidi"/>
      <w:color w:val="2F5496" w:themeColor="accent1" w:themeShade="BF"/>
      <w:sz w:val="32"/>
      <w:szCs w:val="32"/>
      <w:lang w:val="en-US"/>
    </w:rPr>
  </w:style>
  <w:style w:type="paragraph" w:styleId="NoSpacing">
    <w:name w:val="No Spacing"/>
    <w:link w:val="NoSpacingChar"/>
    <w:uiPriority w:val="1"/>
    <w:qFormat/>
    <w:rsid w:val="003942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942D0"/>
    <w:rPr>
      <w:rFonts w:eastAsiaTheme="minorEastAsia"/>
      <w:lang w:val="en-US"/>
    </w:rPr>
  </w:style>
  <w:style w:type="paragraph" w:styleId="TOCHeading">
    <w:name w:val="TOC Heading"/>
    <w:basedOn w:val="Heading1"/>
    <w:next w:val="Normal"/>
    <w:uiPriority w:val="39"/>
    <w:unhideWhenUsed/>
    <w:qFormat/>
    <w:rsid w:val="003942D0"/>
    <w:pPr>
      <w:outlineLvl w:val="9"/>
    </w:pPr>
  </w:style>
  <w:style w:type="paragraph" w:styleId="TOC2">
    <w:name w:val="toc 2"/>
    <w:basedOn w:val="Normal"/>
    <w:next w:val="Normal"/>
    <w:autoRedefine/>
    <w:uiPriority w:val="39"/>
    <w:unhideWhenUsed/>
    <w:rsid w:val="00147B7D"/>
    <w:pPr>
      <w:spacing w:before="240" w:after="0"/>
    </w:pPr>
    <w:rPr>
      <w:rFonts w:cstheme="minorHAnsi"/>
      <w:b/>
      <w:bCs/>
      <w:sz w:val="20"/>
      <w:szCs w:val="20"/>
    </w:rPr>
  </w:style>
  <w:style w:type="paragraph" w:styleId="TOC1">
    <w:name w:val="toc 1"/>
    <w:basedOn w:val="Normal"/>
    <w:next w:val="Normal"/>
    <w:autoRedefine/>
    <w:uiPriority w:val="39"/>
    <w:unhideWhenUsed/>
    <w:rsid w:val="00147B7D"/>
    <w:pPr>
      <w:spacing w:before="360" w:after="0"/>
    </w:pPr>
    <w:rPr>
      <w:rFonts w:asciiTheme="majorHAnsi" w:hAnsiTheme="majorHAnsi" w:cstheme="majorHAnsi"/>
      <w:b/>
      <w:bCs/>
      <w:caps/>
      <w:szCs w:val="24"/>
    </w:rPr>
  </w:style>
  <w:style w:type="paragraph" w:styleId="TOC3">
    <w:name w:val="toc 3"/>
    <w:basedOn w:val="Normal"/>
    <w:next w:val="Normal"/>
    <w:autoRedefine/>
    <w:uiPriority w:val="39"/>
    <w:unhideWhenUsed/>
    <w:rsid w:val="00147B7D"/>
    <w:pPr>
      <w:spacing w:after="0"/>
      <w:ind w:left="220"/>
    </w:pPr>
    <w:rPr>
      <w:rFonts w:cstheme="minorHAnsi"/>
      <w:sz w:val="20"/>
      <w:szCs w:val="20"/>
    </w:rPr>
  </w:style>
  <w:style w:type="character" w:customStyle="1" w:styleId="Heading2Char">
    <w:name w:val="Heading 2 Char"/>
    <w:basedOn w:val="DefaultParagraphFont"/>
    <w:link w:val="Heading2"/>
    <w:uiPriority w:val="9"/>
    <w:rsid w:val="002A288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F6D91"/>
    <w:rPr>
      <w:rFonts w:asciiTheme="majorHAnsi" w:eastAsiaTheme="majorEastAsia" w:hAnsiTheme="majorHAnsi" w:cstheme="majorBidi"/>
      <w:color w:val="1F3763" w:themeColor="accent1" w:themeShade="7F"/>
      <w:sz w:val="24"/>
      <w:szCs w:val="24"/>
    </w:rPr>
  </w:style>
  <w:style w:type="paragraph" w:styleId="TOC4">
    <w:name w:val="toc 4"/>
    <w:basedOn w:val="Normal"/>
    <w:next w:val="Normal"/>
    <w:autoRedefine/>
    <w:uiPriority w:val="39"/>
    <w:unhideWhenUsed/>
    <w:rsid w:val="00611C66"/>
    <w:pPr>
      <w:spacing w:after="0"/>
      <w:ind w:left="440"/>
    </w:pPr>
    <w:rPr>
      <w:rFonts w:cstheme="minorHAnsi"/>
      <w:sz w:val="20"/>
      <w:szCs w:val="20"/>
    </w:rPr>
  </w:style>
  <w:style w:type="paragraph" w:styleId="TOC5">
    <w:name w:val="toc 5"/>
    <w:basedOn w:val="Normal"/>
    <w:next w:val="Normal"/>
    <w:autoRedefine/>
    <w:uiPriority w:val="39"/>
    <w:unhideWhenUsed/>
    <w:rsid w:val="00611C66"/>
    <w:pPr>
      <w:spacing w:after="0"/>
      <w:ind w:left="660"/>
    </w:pPr>
    <w:rPr>
      <w:rFonts w:cstheme="minorHAnsi"/>
      <w:sz w:val="20"/>
      <w:szCs w:val="20"/>
    </w:rPr>
  </w:style>
  <w:style w:type="paragraph" w:styleId="TOC6">
    <w:name w:val="toc 6"/>
    <w:basedOn w:val="Normal"/>
    <w:next w:val="Normal"/>
    <w:autoRedefine/>
    <w:uiPriority w:val="39"/>
    <w:unhideWhenUsed/>
    <w:rsid w:val="00611C66"/>
    <w:pPr>
      <w:spacing w:after="0"/>
      <w:ind w:left="880"/>
    </w:pPr>
    <w:rPr>
      <w:rFonts w:cstheme="minorHAnsi"/>
      <w:sz w:val="20"/>
      <w:szCs w:val="20"/>
    </w:rPr>
  </w:style>
  <w:style w:type="paragraph" w:styleId="TOC7">
    <w:name w:val="toc 7"/>
    <w:basedOn w:val="Normal"/>
    <w:next w:val="Normal"/>
    <w:autoRedefine/>
    <w:uiPriority w:val="39"/>
    <w:unhideWhenUsed/>
    <w:rsid w:val="00611C66"/>
    <w:pPr>
      <w:spacing w:after="0"/>
      <w:ind w:left="1100"/>
    </w:pPr>
    <w:rPr>
      <w:rFonts w:cstheme="minorHAnsi"/>
      <w:sz w:val="20"/>
      <w:szCs w:val="20"/>
    </w:rPr>
  </w:style>
  <w:style w:type="paragraph" w:styleId="TOC8">
    <w:name w:val="toc 8"/>
    <w:basedOn w:val="Normal"/>
    <w:next w:val="Normal"/>
    <w:autoRedefine/>
    <w:uiPriority w:val="39"/>
    <w:unhideWhenUsed/>
    <w:rsid w:val="00611C66"/>
    <w:pPr>
      <w:spacing w:after="0"/>
      <w:ind w:left="1320"/>
    </w:pPr>
    <w:rPr>
      <w:rFonts w:cstheme="minorHAnsi"/>
      <w:sz w:val="20"/>
      <w:szCs w:val="20"/>
    </w:rPr>
  </w:style>
  <w:style w:type="paragraph" w:styleId="TOC9">
    <w:name w:val="toc 9"/>
    <w:basedOn w:val="Normal"/>
    <w:next w:val="Normal"/>
    <w:autoRedefine/>
    <w:uiPriority w:val="39"/>
    <w:unhideWhenUsed/>
    <w:rsid w:val="00611C66"/>
    <w:pPr>
      <w:spacing w:after="0"/>
      <w:ind w:left="1540"/>
    </w:pPr>
    <w:rPr>
      <w:rFonts w:cstheme="minorHAnsi"/>
      <w:sz w:val="20"/>
      <w:szCs w:val="20"/>
    </w:rPr>
  </w:style>
  <w:style w:type="paragraph" w:styleId="Header">
    <w:name w:val="header"/>
    <w:basedOn w:val="Normal"/>
    <w:link w:val="HeaderChar"/>
    <w:uiPriority w:val="99"/>
    <w:unhideWhenUsed/>
    <w:rsid w:val="000A7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D0B"/>
    <w:rPr>
      <w:rFonts w:ascii="Arial" w:hAnsi="Arial"/>
      <w:sz w:val="24"/>
    </w:rPr>
  </w:style>
  <w:style w:type="paragraph" w:styleId="Footer">
    <w:name w:val="footer"/>
    <w:basedOn w:val="Normal"/>
    <w:link w:val="FooterChar"/>
    <w:uiPriority w:val="99"/>
    <w:unhideWhenUsed/>
    <w:rsid w:val="000A7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D0B"/>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6859">
      <w:bodyDiv w:val="1"/>
      <w:marLeft w:val="0"/>
      <w:marRight w:val="0"/>
      <w:marTop w:val="0"/>
      <w:marBottom w:val="0"/>
      <w:divBdr>
        <w:top w:val="none" w:sz="0" w:space="0" w:color="auto"/>
        <w:left w:val="none" w:sz="0" w:space="0" w:color="auto"/>
        <w:bottom w:val="none" w:sz="0" w:space="0" w:color="auto"/>
        <w:right w:val="none" w:sz="0" w:space="0" w:color="auto"/>
      </w:divBdr>
    </w:div>
    <w:div w:id="16851272">
      <w:bodyDiv w:val="1"/>
      <w:marLeft w:val="0"/>
      <w:marRight w:val="0"/>
      <w:marTop w:val="0"/>
      <w:marBottom w:val="0"/>
      <w:divBdr>
        <w:top w:val="none" w:sz="0" w:space="0" w:color="auto"/>
        <w:left w:val="none" w:sz="0" w:space="0" w:color="auto"/>
        <w:bottom w:val="none" w:sz="0" w:space="0" w:color="auto"/>
        <w:right w:val="none" w:sz="0" w:space="0" w:color="auto"/>
      </w:divBdr>
    </w:div>
    <w:div w:id="19478804">
      <w:bodyDiv w:val="1"/>
      <w:marLeft w:val="0"/>
      <w:marRight w:val="0"/>
      <w:marTop w:val="0"/>
      <w:marBottom w:val="0"/>
      <w:divBdr>
        <w:top w:val="none" w:sz="0" w:space="0" w:color="auto"/>
        <w:left w:val="none" w:sz="0" w:space="0" w:color="auto"/>
        <w:bottom w:val="none" w:sz="0" w:space="0" w:color="auto"/>
        <w:right w:val="none" w:sz="0" w:space="0" w:color="auto"/>
      </w:divBdr>
    </w:div>
    <w:div w:id="32846606">
      <w:bodyDiv w:val="1"/>
      <w:marLeft w:val="0"/>
      <w:marRight w:val="0"/>
      <w:marTop w:val="0"/>
      <w:marBottom w:val="0"/>
      <w:divBdr>
        <w:top w:val="none" w:sz="0" w:space="0" w:color="auto"/>
        <w:left w:val="none" w:sz="0" w:space="0" w:color="auto"/>
        <w:bottom w:val="none" w:sz="0" w:space="0" w:color="auto"/>
        <w:right w:val="none" w:sz="0" w:space="0" w:color="auto"/>
      </w:divBdr>
    </w:div>
    <w:div w:id="42995725">
      <w:bodyDiv w:val="1"/>
      <w:marLeft w:val="0"/>
      <w:marRight w:val="0"/>
      <w:marTop w:val="0"/>
      <w:marBottom w:val="0"/>
      <w:divBdr>
        <w:top w:val="none" w:sz="0" w:space="0" w:color="auto"/>
        <w:left w:val="none" w:sz="0" w:space="0" w:color="auto"/>
        <w:bottom w:val="none" w:sz="0" w:space="0" w:color="auto"/>
        <w:right w:val="none" w:sz="0" w:space="0" w:color="auto"/>
      </w:divBdr>
    </w:div>
    <w:div w:id="65613503">
      <w:bodyDiv w:val="1"/>
      <w:marLeft w:val="0"/>
      <w:marRight w:val="0"/>
      <w:marTop w:val="0"/>
      <w:marBottom w:val="0"/>
      <w:divBdr>
        <w:top w:val="none" w:sz="0" w:space="0" w:color="auto"/>
        <w:left w:val="none" w:sz="0" w:space="0" w:color="auto"/>
        <w:bottom w:val="none" w:sz="0" w:space="0" w:color="auto"/>
        <w:right w:val="none" w:sz="0" w:space="0" w:color="auto"/>
      </w:divBdr>
    </w:div>
    <w:div w:id="79253703">
      <w:bodyDiv w:val="1"/>
      <w:marLeft w:val="0"/>
      <w:marRight w:val="0"/>
      <w:marTop w:val="0"/>
      <w:marBottom w:val="0"/>
      <w:divBdr>
        <w:top w:val="none" w:sz="0" w:space="0" w:color="auto"/>
        <w:left w:val="none" w:sz="0" w:space="0" w:color="auto"/>
        <w:bottom w:val="none" w:sz="0" w:space="0" w:color="auto"/>
        <w:right w:val="none" w:sz="0" w:space="0" w:color="auto"/>
      </w:divBdr>
    </w:div>
    <w:div w:id="87048504">
      <w:bodyDiv w:val="1"/>
      <w:marLeft w:val="0"/>
      <w:marRight w:val="0"/>
      <w:marTop w:val="0"/>
      <w:marBottom w:val="0"/>
      <w:divBdr>
        <w:top w:val="none" w:sz="0" w:space="0" w:color="auto"/>
        <w:left w:val="none" w:sz="0" w:space="0" w:color="auto"/>
        <w:bottom w:val="none" w:sz="0" w:space="0" w:color="auto"/>
        <w:right w:val="none" w:sz="0" w:space="0" w:color="auto"/>
      </w:divBdr>
    </w:div>
    <w:div w:id="93746240">
      <w:bodyDiv w:val="1"/>
      <w:marLeft w:val="0"/>
      <w:marRight w:val="0"/>
      <w:marTop w:val="0"/>
      <w:marBottom w:val="0"/>
      <w:divBdr>
        <w:top w:val="none" w:sz="0" w:space="0" w:color="auto"/>
        <w:left w:val="none" w:sz="0" w:space="0" w:color="auto"/>
        <w:bottom w:val="none" w:sz="0" w:space="0" w:color="auto"/>
        <w:right w:val="none" w:sz="0" w:space="0" w:color="auto"/>
      </w:divBdr>
    </w:div>
    <w:div w:id="100994118">
      <w:bodyDiv w:val="1"/>
      <w:marLeft w:val="0"/>
      <w:marRight w:val="0"/>
      <w:marTop w:val="0"/>
      <w:marBottom w:val="0"/>
      <w:divBdr>
        <w:top w:val="none" w:sz="0" w:space="0" w:color="auto"/>
        <w:left w:val="none" w:sz="0" w:space="0" w:color="auto"/>
        <w:bottom w:val="none" w:sz="0" w:space="0" w:color="auto"/>
        <w:right w:val="none" w:sz="0" w:space="0" w:color="auto"/>
      </w:divBdr>
    </w:div>
    <w:div w:id="114179362">
      <w:bodyDiv w:val="1"/>
      <w:marLeft w:val="0"/>
      <w:marRight w:val="0"/>
      <w:marTop w:val="0"/>
      <w:marBottom w:val="0"/>
      <w:divBdr>
        <w:top w:val="none" w:sz="0" w:space="0" w:color="auto"/>
        <w:left w:val="none" w:sz="0" w:space="0" w:color="auto"/>
        <w:bottom w:val="none" w:sz="0" w:space="0" w:color="auto"/>
        <w:right w:val="none" w:sz="0" w:space="0" w:color="auto"/>
      </w:divBdr>
    </w:div>
    <w:div w:id="122120291">
      <w:bodyDiv w:val="1"/>
      <w:marLeft w:val="0"/>
      <w:marRight w:val="0"/>
      <w:marTop w:val="0"/>
      <w:marBottom w:val="0"/>
      <w:divBdr>
        <w:top w:val="none" w:sz="0" w:space="0" w:color="auto"/>
        <w:left w:val="none" w:sz="0" w:space="0" w:color="auto"/>
        <w:bottom w:val="none" w:sz="0" w:space="0" w:color="auto"/>
        <w:right w:val="none" w:sz="0" w:space="0" w:color="auto"/>
      </w:divBdr>
    </w:div>
    <w:div w:id="149365731">
      <w:bodyDiv w:val="1"/>
      <w:marLeft w:val="0"/>
      <w:marRight w:val="0"/>
      <w:marTop w:val="0"/>
      <w:marBottom w:val="0"/>
      <w:divBdr>
        <w:top w:val="none" w:sz="0" w:space="0" w:color="auto"/>
        <w:left w:val="none" w:sz="0" w:space="0" w:color="auto"/>
        <w:bottom w:val="none" w:sz="0" w:space="0" w:color="auto"/>
        <w:right w:val="none" w:sz="0" w:space="0" w:color="auto"/>
      </w:divBdr>
    </w:div>
    <w:div w:id="150489101">
      <w:bodyDiv w:val="1"/>
      <w:marLeft w:val="0"/>
      <w:marRight w:val="0"/>
      <w:marTop w:val="0"/>
      <w:marBottom w:val="0"/>
      <w:divBdr>
        <w:top w:val="none" w:sz="0" w:space="0" w:color="auto"/>
        <w:left w:val="none" w:sz="0" w:space="0" w:color="auto"/>
        <w:bottom w:val="none" w:sz="0" w:space="0" w:color="auto"/>
        <w:right w:val="none" w:sz="0" w:space="0" w:color="auto"/>
      </w:divBdr>
    </w:div>
    <w:div w:id="151336467">
      <w:bodyDiv w:val="1"/>
      <w:marLeft w:val="0"/>
      <w:marRight w:val="0"/>
      <w:marTop w:val="0"/>
      <w:marBottom w:val="0"/>
      <w:divBdr>
        <w:top w:val="none" w:sz="0" w:space="0" w:color="auto"/>
        <w:left w:val="none" w:sz="0" w:space="0" w:color="auto"/>
        <w:bottom w:val="none" w:sz="0" w:space="0" w:color="auto"/>
        <w:right w:val="none" w:sz="0" w:space="0" w:color="auto"/>
      </w:divBdr>
    </w:div>
    <w:div w:id="153298505">
      <w:bodyDiv w:val="1"/>
      <w:marLeft w:val="0"/>
      <w:marRight w:val="0"/>
      <w:marTop w:val="0"/>
      <w:marBottom w:val="0"/>
      <w:divBdr>
        <w:top w:val="none" w:sz="0" w:space="0" w:color="auto"/>
        <w:left w:val="none" w:sz="0" w:space="0" w:color="auto"/>
        <w:bottom w:val="none" w:sz="0" w:space="0" w:color="auto"/>
        <w:right w:val="none" w:sz="0" w:space="0" w:color="auto"/>
      </w:divBdr>
    </w:div>
    <w:div w:id="154490929">
      <w:bodyDiv w:val="1"/>
      <w:marLeft w:val="0"/>
      <w:marRight w:val="0"/>
      <w:marTop w:val="0"/>
      <w:marBottom w:val="0"/>
      <w:divBdr>
        <w:top w:val="none" w:sz="0" w:space="0" w:color="auto"/>
        <w:left w:val="none" w:sz="0" w:space="0" w:color="auto"/>
        <w:bottom w:val="none" w:sz="0" w:space="0" w:color="auto"/>
        <w:right w:val="none" w:sz="0" w:space="0" w:color="auto"/>
      </w:divBdr>
    </w:div>
    <w:div w:id="157623951">
      <w:bodyDiv w:val="1"/>
      <w:marLeft w:val="0"/>
      <w:marRight w:val="0"/>
      <w:marTop w:val="0"/>
      <w:marBottom w:val="0"/>
      <w:divBdr>
        <w:top w:val="none" w:sz="0" w:space="0" w:color="auto"/>
        <w:left w:val="none" w:sz="0" w:space="0" w:color="auto"/>
        <w:bottom w:val="none" w:sz="0" w:space="0" w:color="auto"/>
        <w:right w:val="none" w:sz="0" w:space="0" w:color="auto"/>
      </w:divBdr>
    </w:div>
    <w:div w:id="158037687">
      <w:bodyDiv w:val="1"/>
      <w:marLeft w:val="0"/>
      <w:marRight w:val="0"/>
      <w:marTop w:val="0"/>
      <w:marBottom w:val="0"/>
      <w:divBdr>
        <w:top w:val="none" w:sz="0" w:space="0" w:color="auto"/>
        <w:left w:val="none" w:sz="0" w:space="0" w:color="auto"/>
        <w:bottom w:val="none" w:sz="0" w:space="0" w:color="auto"/>
        <w:right w:val="none" w:sz="0" w:space="0" w:color="auto"/>
      </w:divBdr>
    </w:div>
    <w:div w:id="162011958">
      <w:bodyDiv w:val="1"/>
      <w:marLeft w:val="0"/>
      <w:marRight w:val="0"/>
      <w:marTop w:val="0"/>
      <w:marBottom w:val="0"/>
      <w:divBdr>
        <w:top w:val="none" w:sz="0" w:space="0" w:color="auto"/>
        <w:left w:val="none" w:sz="0" w:space="0" w:color="auto"/>
        <w:bottom w:val="none" w:sz="0" w:space="0" w:color="auto"/>
        <w:right w:val="none" w:sz="0" w:space="0" w:color="auto"/>
      </w:divBdr>
    </w:div>
    <w:div w:id="162017237">
      <w:bodyDiv w:val="1"/>
      <w:marLeft w:val="0"/>
      <w:marRight w:val="0"/>
      <w:marTop w:val="0"/>
      <w:marBottom w:val="0"/>
      <w:divBdr>
        <w:top w:val="none" w:sz="0" w:space="0" w:color="auto"/>
        <w:left w:val="none" w:sz="0" w:space="0" w:color="auto"/>
        <w:bottom w:val="none" w:sz="0" w:space="0" w:color="auto"/>
        <w:right w:val="none" w:sz="0" w:space="0" w:color="auto"/>
      </w:divBdr>
    </w:div>
    <w:div w:id="165747679">
      <w:bodyDiv w:val="1"/>
      <w:marLeft w:val="0"/>
      <w:marRight w:val="0"/>
      <w:marTop w:val="0"/>
      <w:marBottom w:val="0"/>
      <w:divBdr>
        <w:top w:val="none" w:sz="0" w:space="0" w:color="auto"/>
        <w:left w:val="none" w:sz="0" w:space="0" w:color="auto"/>
        <w:bottom w:val="none" w:sz="0" w:space="0" w:color="auto"/>
        <w:right w:val="none" w:sz="0" w:space="0" w:color="auto"/>
      </w:divBdr>
    </w:div>
    <w:div w:id="174199093">
      <w:bodyDiv w:val="1"/>
      <w:marLeft w:val="0"/>
      <w:marRight w:val="0"/>
      <w:marTop w:val="0"/>
      <w:marBottom w:val="0"/>
      <w:divBdr>
        <w:top w:val="none" w:sz="0" w:space="0" w:color="auto"/>
        <w:left w:val="none" w:sz="0" w:space="0" w:color="auto"/>
        <w:bottom w:val="none" w:sz="0" w:space="0" w:color="auto"/>
        <w:right w:val="none" w:sz="0" w:space="0" w:color="auto"/>
      </w:divBdr>
    </w:div>
    <w:div w:id="175773627">
      <w:bodyDiv w:val="1"/>
      <w:marLeft w:val="0"/>
      <w:marRight w:val="0"/>
      <w:marTop w:val="0"/>
      <w:marBottom w:val="0"/>
      <w:divBdr>
        <w:top w:val="none" w:sz="0" w:space="0" w:color="auto"/>
        <w:left w:val="none" w:sz="0" w:space="0" w:color="auto"/>
        <w:bottom w:val="none" w:sz="0" w:space="0" w:color="auto"/>
        <w:right w:val="none" w:sz="0" w:space="0" w:color="auto"/>
      </w:divBdr>
    </w:div>
    <w:div w:id="194737370">
      <w:bodyDiv w:val="1"/>
      <w:marLeft w:val="0"/>
      <w:marRight w:val="0"/>
      <w:marTop w:val="0"/>
      <w:marBottom w:val="0"/>
      <w:divBdr>
        <w:top w:val="none" w:sz="0" w:space="0" w:color="auto"/>
        <w:left w:val="none" w:sz="0" w:space="0" w:color="auto"/>
        <w:bottom w:val="none" w:sz="0" w:space="0" w:color="auto"/>
        <w:right w:val="none" w:sz="0" w:space="0" w:color="auto"/>
      </w:divBdr>
    </w:div>
    <w:div w:id="196744669">
      <w:bodyDiv w:val="1"/>
      <w:marLeft w:val="0"/>
      <w:marRight w:val="0"/>
      <w:marTop w:val="0"/>
      <w:marBottom w:val="0"/>
      <w:divBdr>
        <w:top w:val="none" w:sz="0" w:space="0" w:color="auto"/>
        <w:left w:val="none" w:sz="0" w:space="0" w:color="auto"/>
        <w:bottom w:val="none" w:sz="0" w:space="0" w:color="auto"/>
        <w:right w:val="none" w:sz="0" w:space="0" w:color="auto"/>
      </w:divBdr>
    </w:div>
    <w:div w:id="198444995">
      <w:bodyDiv w:val="1"/>
      <w:marLeft w:val="0"/>
      <w:marRight w:val="0"/>
      <w:marTop w:val="0"/>
      <w:marBottom w:val="0"/>
      <w:divBdr>
        <w:top w:val="none" w:sz="0" w:space="0" w:color="auto"/>
        <w:left w:val="none" w:sz="0" w:space="0" w:color="auto"/>
        <w:bottom w:val="none" w:sz="0" w:space="0" w:color="auto"/>
        <w:right w:val="none" w:sz="0" w:space="0" w:color="auto"/>
      </w:divBdr>
    </w:div>
    <w:div w:id="200285028">
      <w:bodyDiv w:val="1"/>
      <w:marLeft w:val="0"/>
      <w:marRight w:val="0"/>
      <w:marTop w:val="0"/>
      <w:marBottom w:val="0"/>
      <w:divBdr>
        <w:top w:val="none" w:sz="0" w:space="0" w:color="auto"/>
        <w:left w:val="none" w:sz="0" w:space="0" w:color="auto"/>
        <w:bottom w:val="none" w:sz="0" w:space="0" w:color="auto"/>
        <w:right w:val="none" w:sz="0" w:space="0" w:color="auto"/>
      </w:divBdr>
    </w:div>
    <w:div w:id="208999181">
      <w:bodyDiv w:val="1"/>
      <w:marLeft w:val="0"/>
      <w:marRight w:val="0"/>
      <w:marTop w:val="0"/>
      <w:marBottom w:val="0"/>
      <w:divBdr>
        <w:top w:val="none" w:sz="0" w:space="0" w:color="auto"/>
        <w:left w:val="none" w:sz="0" w:space="0" w:color="auto"/>
        <w:bottom w:val="none" w:sz="0" w:space="0" w:color="auto"/>
        <w:right w:val="none" w:sz="0" w:space="0" w:color="auto"/>
      </w:divBdr>
    </w:div>
    <w:div w:id="212011347">
      <w:bodyDiv w:val="1"/>
      <w:marLeft w:val="0"/>
      <w:marRight w:val="0"/>
      <w:marTop w:val="0"/>
      <w:marBottom w:val="0"/>
      <w:divBdr>
        <w:top w:val="none" w:sz="0" w:space="0" w:color="auto"/>
        <w:left w:val="none" w:sz="0" w:space="0" w:color="auto"/>
        <w:bottom w:val="none" w:sz="0" w:space="0" w:color="auto"/>
        <w:right w:val="none" w:sz="0" w:space="0" w:color="auto"/>
      </w:divBdr>
    </w:div>
    <w:div w:id="217474332">
      <w:bodyDiv w:val="1"/>
      <w:marLeft w:val="0"/>
      <w:marRight w:val="0"/>
      <w:marTop w:val="0"/>
      <w:marBottom w:val="0"/>
      <w:divBdr>
        <w:top w:val="none" w:sz="0" w:space="0" w:color="auto"/>
        <w:left w:val="none" w:sz="0" w:space="0" w:color="auto"/>
        <w:bottom w:val="none" w:sz="0" w:space="0" w:color="auto"/>
        <w:right w:val="none" w:sz="0" w:space="0" w:color="auto"/>
      </w:divBdr>
    </w:div>
    <w:div w:id="226454192">
      <w:bodyDiv w:val="1"/>
      <w:marLeft w:val="0"/>
      <w:marRight w:val="0"/>
      <w:marTop w:val="0"/>
      <w:marBottom w:val="0"/>
      <w:divBdr>
        <w:top w:val="none" w:sz="0" w:space="0" w:color="auto"/>
        <w:left w:val="none" w:sz="0" w:space="0" w:color="auto"/>
        <w:bottom w:val="none" w:sz="0" w:space="0" w:color="auto"/>
        <w:right w:val="none" w:sz="0" w:space="0" w:color="auto"/>
      </w:divBdr>
    </w:div>
    <w:div w:id="232589860">
      <w:bodyDiv w:val="1"/>
      <w:marLeft w:val="0"/>
      <w:marRight w:val="0"/>
      <w:marTop w:val="0"/>
      <w:marBottom w:val="0"/>
      <w:divBdr>
        <w:top w:val="none" w:sz="0" w:space="0" w:color="auto"/>
        <w:left w:val="none" w:sz="0" w:space="0" w:color="auto"/>
        <w:bottom w:val="none" w:sz="0" w:space="0" w:color="auto"/>
        <w:right w:val="none" w:sz="0" w:space="0" w:color="auto"/>
      </w:divBdr>
    </w:div>
    <w:div w:id="247926693">
      <w:bodyDiv w:val="1"/>
      <w:marLeft w:val="0"/>
      <w:marRight w:val="0"/>
      <w:marTop w:val="0"/>
      <w:marBottom w:val="0"/>
      <w:divBdr>
        <w:top w:val="none" w:sz="0" w:space="0" w:color="auto"/>
        <w:left w:val="none" w:sz="0" w:space="0" w:color="auto"/>
        <w:bottom w:val="none" w:sz="0" w:space="0" w:color="auto"/>
        <w:right w:val="none" w:sz="0" w:space="0" w:color="auto"/>
      </w:divBdr>
    </w:div>
    <w:div w:id="250237437">
      <w:bodyDiv w:val="1"/>
      <w:marLeft w:val="0"/>
      <w:marRight w:val="0"/>
      <w:marTop w:val="0"/>
      <w:marBottom w:val="0"/>
      <w:divBdr>
        <w:top w:val="none" w:sz="0" w:space="0" w:color="auto"/>
        <w:left w:val="none" w:sz="0" w:space="0" w:color="auto"/>
        <w:bottom w:val="none" w:sz="0" w:space="0" w:color="auto"/>
        <w:right w:val="none" w:sz="0" w:space="0" w:color="auto"/>
      </w:divBdr>
    </w:div>
    <w:div w:id="252669665">
      <w:bodyDiv w:val="1"/>
      <w:marLeft w:val="0"/>
      <w:marRight w:val="0"/>
      <w:marTop w:val="0"/>
      <w:marBottom w:val="0"/>
      <w:divBdr>
        <w:top w:val="none" w:sz="0" w:space="0" w:color="auto"/>
        <w:left w:val="none" w:sz="0" w:space="0" w:color="auto"/>
        <w:bottom w:val="none" w:sz="0" w:space="0" w:color="auto"/>
        <w:right w:val="none" w:sz="0" w:space="0" w:color="auto"/>
      </w:divBdr>
    </w:div>
    <w:div w:id="253369056">
      <w:bodyDiv w:val="1"/>
      <w:marLeft w:val="0"/>
      <w:marRight w:val="0"/>
      <w:marTop w:val="0"/>
      <w:marBottom w:val="0"/>
      <w:divBdr>
        <w:top w:val="none" w:sz="0" w:space="0" w:color="auto"/>
        <w:left w:val="none" w:sz="0" w:space="0" w:color="auto"/>
        <w:bottom w:val="none" w:sz="0" w:space="0" w:color="auto"/>
        <w:right w:val="none" w:sz="0" w:space="0" w:color="auto"/>
      </w:divBdr>
    </w:div>
    <w:div w:id="269624009">
      <w:bodyDiv w:val="1"/>
      <w:marLeft w:val="0"/>
      <w:marRight w:val="0"/>
      <w:marTop w:val="0"/>
      <w:marBottom w:val="0"/>
      <w:divBdr>
        <w:top w:val="none" w:sz="0" w:space="0" w:color="auto"/>
        <w:left w:val="none" w:sz="0" w:space="0" w:color="auto"/>
        <w:bottom w:val="none" w:sz="0" w:space="0" w:color="auto"/>
        <w:right w:val="none" w:sz="0" w:space="0" w:color="auto"/>
      </w:divBdr>
    </w:div>
    <w:div w:id="273097533">
      <w:bodyDiv w:val="1"/>
      <w:marLeft w:val="0"/>
      <w:marRight w:val="0"/>
      <w:marTop w:val="0"/>
      <w:marBottom w:val="0"/>
      <w:divBdr>
        <w:top w:val="none" w:sz="0" w:space="0" w:color="auto"/>
        <w:left w:val="none" w:sz="0" w:space="0" w:color="auto"/>
        <w:bottom w:val="none" w:sz="0" w:space="0" w:color="auto"/>
        <w:right w:val="none" w:sz="0" w:space="0" w:color="auto"/>
      </w:divBdr>
    </w:div>
    <w:div w:id="276984815">
      <w:bodyDiv w:val="1"/>
      <w:marLeft w:val="0"/>
      <w:marRight w:val="0"/>
      <w:marTop w:val="0"/>
      <w:marBottom w:val="0"/>
      <w:divBdr>
        <w:top w:val="none" w:sz="0" w:space="0" w:color="auto"/>
        <w:left w:val="none" w:sz="0" w:space="0" w:color="auto"/>
        <w:bottom w:val="none" w:sz="0" w:space="0" w:color="auto"/>
        <w:right w:val="none" w:sz="0" w:space="0" w:color="auto"/>
      </w:divBdr>
    </w:div>
    <w:div w:id="320620577">
      <w:bodyDiv w:val="1"/>
      <w:marLeft w:val="0"/>
      <w:marRight w:val="0"/>
      <w:marTop w:val="0"/>
      <w:marBottom w:val="0"/>
      <w:divBdr>
        <w:top w:val="none" w:sz="0" w:space="0" w:color="auto"/>
        <w:left w:val="none" w:sz="0" w:space="0" w:color="auto"/>
        <w:bottom w:val="none" w:sz="0" w:space="0" w:color="auto"/>
        <w:right w:val="none" w:sz="0" w:space="0" w:color="auto"/>
      </w:divBdr>
    </w:div>
    <w:div w:id="324020994">
      <w:bodyDiv w:val="1"/>
      <w:marLeft w:val="0"/>
      <w:marRight w:val="0"/>
      <w:marTop w:val="0"/>
      <w:marBottom w:val="0"/>
      <w:divBdr>
        <w:top w:val="none" w:sz="0" w:space="0" w:color="auto"/>
        <w:left w:val="none" w:sz="0" w:space="0" w:color="auto"/>
        <w:bottom w:val="none" w:sz="0" w:space="0" w:color="auto"/>
        <w:right w:val="none" w:sz="0" w:space="0" w:color="auto"/>
      </w:divBdr>
    </w:div>
    <w:div w:id="324629280">
      <w:bodyDiv w:val="1"/>
      <w:marLeft w:val="0"/>
      <w:marRight w:val="0"/>
      <w:marTop w:val="0"/>
      <w:marBottom w:val="0"/>
      <w:divBdr>
        <w:top w:val="none" w:sz="0" w:space="0" w:color="auto"/>
        <w:left w:val="none" w:sz="0" w:space="0" w:color="auto"/>
        <w:bottom w:val="none" w:sz="0" w:space="0" w:color="auto"/>
        <w:right w:val="none" w:sz="0" w:space="0" w:color="auto"/>
      </w:divBdr>
    </w:div>
    <w:div w:id="325548407">
      <w:bodyDiv w:val="1"/>
      <w:marLeft w:val="0"/>
      <w:marRight w:val="0"/>
      <w:marTop w:val="0"/>
      <w:marBottom w:val="0"/>
      <w:divBdr>
        <w:top w:val="none" w:sz="0" w:space="0" w:color="auto"/>
        <w:left w:val="none" w:sz="0" w:space="0" w:color="auto"/>
        <w:bottom w:val="none" w:sz="0" w:space="0" w:color="auto"/>
        <w:right w:val="none" w:sz="0" w:space="0" w:color="auto"/>
      </w:divBdr>
    </w:div>
    <w:div w:id="340204987">
      <w:bodyDiv w:val="1"/>
      <w:marLeft w:val="0"/>
      <w:marRight w:val="0"/>
      <w:marTop w:val="0"/>
      <w:marBottom w:val="0"/>
      <w:divBdr>
        <w:top w:val="none" w:sz="0" w:space="0" w:color="auto"/>
        <w:left w:val="none" w:sz="0" w:space="0" w:color="auto"/>
        <w:bottom w:val="none" w:sz="0" w:space="0" w:color="auto"/>
        <w:right w:val="none" w:sz="0" w:space="0" w:color="auto"/>
      </w:divBdr>
    </w:div>
    <w:div w:id="341787149">
      <w:bodyDiv w:val="1"/>
      <w:marLeft w:val="0"/>
      <w:marRight w:val="0"/>
      <w:marTop w:val="0"/>
      <w:marBottom w:val="0"/>
      <w:divBdr>
        <w:top w:val="none" w:sz="0" w:space="0" w:color="auto"/>
        <w:left w:val="none" w:sz="0" w:space="0" w:color="auto"/>
        <w:bottom w:val="none" w:sz="0" w:space="0" w:color="auto"/>
        <w:right w:val="none" w:sz="0" w:space="0" w:color="auto"/>
      </w:divBdr>
    </w:div>
    <w:div w:id="343174299">
      <w:bodyDiv w:val="1"/>
      <w:marLeft w:val="0"/>
      <w:marRight w:val="0"/>
      <w:marTop w:val="0"/>
      <w:marBottom w:val="0"/>
      <w:divBdr>
        <w:top w:val="none" w:sz="0" w:space="0" w:color="auto"/>
        <w:left w:val="none" w:sz="0" w:space="0" w:color="auto"/>
        <w:bottom w:val="none" w:sz="0" w:space="0" w:color="auto"/>
        <w:right w:val="none" w:sz="0" w:space="0" w:color="auto"/>
      </w:divBdr>
    </w:div>
    <w:div w:id="355735150">
      <w:bodyDiv w:val="1"/>
      <w:marLeft w:val="0"/>
      <w:marRight w:val="0"/>
      <w:marTop w:val="0"/>
      <w:marBottom w:val="0"/>
      <w:divBdr>
        <w:top w:val="none" w:sz="0" w:space="0" w:color="auto"/>
        <w:left w:val="none" w:sz="0" w:space="0" w:color="auto"/>
        <w:bottom w:val="none" w:sz="0" w:space="0" w:color="auto"/>
        <w:right w:val="none" w:sz="0" w:space="0" w:color="auto"/>
      </w:divBdr>
    </w:div>
    <w:div w:id="369038364">
      <w:bodyDiv w:val="1"/>
      <w:marLeft w:val="0"/>
      <w:marRight w:val="0"/>
      <w:marTop w:val="0"/>
      <w:marBottom w:val="0"/>
      <w:divBdr>
        <w:top w:val="none" w:sz="0" w:space="0" w:color="auto"/>
        <w:left w:val="none" w:sz="0" w:space="0" w:color="auto"/>
        <w:bottom w:val="none" w:sz="0" w:space="0" w:color="auto"/>
        <w:right w:val="none" w:sz="0" w:space="0" w:color="auto"/>
      </w:divBdr>
    </w:div>
    <w:div w:id="371081535">
      <w:bodyDiv w:val="1"/>
      <w:marLeft w:val="0"/>
      <w:marRight w:val="0"/>
      <w:marTop w:val="0"/>
      <w:marBottom w:val="0"/>
      <w:divBdr>
        <w:top w:val="none" w:sz="0" w:space="0" w:color="auto"/>
        <w:left w:val="none" w:sz="0" w:space="0" w:color="auto"/>
        <w:bottom w:val="none" w:sz="0" w:space="0" w:color="auto"/>
        <w:right w:val="none" w:sz="0" w:space="0" w:color="auto"/>
      </w:divBdr>
    </w:div>
    <w:div w:id="372652559">
      <w:bodyDiv w:val="1"/>
      <w:marLeft w:val="0"/>
      <w:marRight w:val="0"/>
      <w:marTop w:val="0"/>
      <w:marBottom w:val="0"/>
      <w:divBdr>
        <w:top w:val="none" w:sz="0" w:space="0" w:color="auto"/>
        <w:left w:val="none" w:sz="0" w:space="0" w:color="auto"/>
        <w:bottom w:val="none" w:sz="0" w:space="0" w:color="auto"/>
        <w:right w:val="none" w:sz="0" w:space="0" w:color="auto"/>
      </w:divBdr>
    </w:div>
    <w:div w:id="378208909">
      <w:bodyDiv w:val="1"/>
      <w:marLeft w:val="0"/>
      <w:marRight w:val="0"/>
      <w:marTop w:val="0"/>
      <w:marBottom w:val="0"/>
      <w:divBdr>
        <w:top w:val="none" w:sz="0" w:space="0" w:color="auto"/>
        <w:left w:val="none" w:sz="0" w:space="0" w:color="auto"/>
        <w:bottom w:val="none" w:sz="0" w:space="0" w:color="auto"/>
        <w:right w:val="none" w:sz="0" w:space="0" w:color="auto"/>
      </w:divBdr>
    </w:div>
    <w:div w:id="381758788">
      <w:bodyDiv w:val="1"/>
      <w:marLeft w:val="0"/>
      <w:marRight w:val="0"/>
      <w:marTop w:val="0"/>
      <w:marBottom w:val="0"/>
      <w:divBdr>
        <w:top w:val="none" w:sz="0" w:space="0" w:color="auto"/>
        <w:left w:val="none" w:sz="0" w:space="0" w:color="auto"/>
        <w:bottom w:val="none" w:sz="0" w:space="0" w:color="auto"/>
        <w:right w:val="none" w:sz="0" w:space="0" w:color="auto"/>
      </w:divBdr>
    </w:div>
    <w:div w:id="389815875">
      <w:bodyDiv w:val="1"/>
      <w:marLeft w:val="0"/>
      <w:marRight w:val="0"/>
      <w:marTop w:val="0"/>
      <w:marBottom w:val="0"/>
      <w:divBdr>
        <w:top w:val="none" w:sz="0" w:space="0" w:color="auto"/>
        <w:left w:val="none" w:sz="0" w:space="0" w:color="auto"/>
        <w:bottom w:val="none" w:sz="0" w:space="0" w:color="auto"/>
        <w:right w:val="none" w:sz="0" w:space="0" w:color="auto"/>
      </w:divBdr>
    </w:div>
    <w:div w:id="401485890">
      <w:bodyDiv w:val="1"/>
      <w:marLeft w:val="0"/>
      <w:marRight w:val="0"/>
      <w:marTop w:val="0"/>
      <w:marBottom w:val="0"/>
      <w:divBdr>
        <w:top w:val="none" w:sz="0" w:space="0" w:color="auto"/>
        <w:left w:val="none" w:sz="0" w:space="0" w:color="auto"/>
        <w:bottom w:val="none" w:sz="0" w:space="0" w:color="auto"/>
        <w:right w:val="none" w:sz="0" w:space="0" w:color="auto"/>
      </w:divBdr>
    </w:div>
    <w:div w:id="404183872">
      <w:bodyDiv w:val="1"/>
      <w:marLeft w:val="0"/>
      <w:marRight w:val="0"/>
      <w:marTop w:val="0"/>
      <w:marBottom w:val="0"/>
      <w:divBdr>
        <w:top w:val="none" w:sz="0" w:space="0" w:color="auto"/>
        <w:left w:val="none" w:sz="0" w:space="0" w:color="auto"/>
        <w:bottom w:val="none" w:sz="0" w:space="0" w:color="auto"/>
        <w:right w:val="none" w:sz="0" w:space="0" w:color="auto"/>
      </w:divBdr>
    </w:div>
    <w:div w:id="404767352">
      <w:bodyDiv w:val="1"/>
      <w:marLeft w:val="0"/>
      <w:marRight w:val="0"/>
      <w:marTop w:val="0"/>
      <w:marBottom w:val="0"/>
      <w:divBdr>
        <w:top w:val="none" w:sz="0" w:space="0" w:color="auto"/>
        <w:left w:val="none" w:sz="0" w:space="0" w:color="auto"/>
        <w:bottom w:val="none" w:sz="0" w:space="0" w:color="auto"/>
        <w:right w:val="none" w:sz="0" w:space="0" w:color="auto"/>
      </w:divBdr>
    </w:div>
    <w:div w:id="427043127">
      <w:bodyDiv w:val="1"/>
      <w:marLeft w:val="0"/>
      <w:marRight w:val="0"/>
      <w:marTop w:val="0"/>
      <w:marBottom w:val="0"/>
      <w:divBdr>
        <w:top w:val="none" w:sz="0" w:space="0" w:color="auto"/>
        <w:left w:val="none" w:sz="0" w:space="0" w:color="auto"/>
        <w:bottom w:val="none" w:sz="0" w:space="0" w:color="auto"/>
        <w:right w:val="none" w:sz="0" w:space="0" w:color="auto"/>
      </w:divBdr>
    </w:div>
    <w:div w:id="429860900">
      <w:bodyDiv w:val="1"/>
      <w:marLeft w:val="0"/>
      <w:marRight w:val="0"/>
      <w:marTop w:val="0"/>
      <w:marBottom w:val="0"/>
      <w:divBdr>
        <w:top w:val="none" w:sz="0" w:space="0" w:color="auto"/>
        <w:left w:val="none" w:sz="0" w:space="0" w:color="auto"/>
        <w:bottom w:val="none" w:sz="0" w:space="0" w:color="auto"/>
        <w:right w:val="none" w:sz="0" w:space="0" w:color="auto"/>
      </w:divBdr>
    </w:div>
    <w:div w:id="430786622">
      <w:bodyDiv w:val="1"/>
      <w:marLeft w:val="0"/>
      <w:marRight w:val="0"/>
      <w:marTop w:val="0"/>
      <w:marBottom w:val="0"/>
      <w:divBdr>
        <w:top w:val="none" w:sz="0" w:space="0" w:color="auto"/>
        <w:left w:val="none" w:sz="0" w:space="0" w:color="auto"/>
        <w:bottom w:val="none" w:sz="0" w:space="0" w:color="auto"/>
        <w:right w:val="none" w:sz="0" w:space="0" w:color="auto"/>
      </w:divBdr>
    </w:div>
    <w:div w:id="435760368">
      <w:bodyDiv w:val="1"/>
      <w:marLeft w:val="0"/>
      <w:marRight w:val="0"/>
      <w:marTop w:val="0"/>
      <w:marBottom w:val="0"/>
      <w:divBdr>
        <w:top w:val="none" w:sz="0" w:space="0" w:color="auto"/>
        <w:left w:val="none" w:sz="0" w:space="0" w:color="auto"/>
        <w:bottom w:val="none" w:sz="0" w:space="0" w:color="auto"/>
        <w:right w:val="none" w:sz="0" w:space="0" w:color="auto"/>
      </w:divBdr>
    </w:div>
    <w:div w:id="444888608">
      <w:bodyDiv w:val="1"/>
      <w:marLeft w:val="0"/>
      <w:marRight w:val="0"/>
      <w:marTop w:val="0"/>
      <w:marBottom w:val="0"/>
      <w:divBdr>
        <w:top w:val="none" w:sz="0" w:space="0" w:color="auto"/>
        <w:left w:val="none" w:sz="0" w:space="0" w:color="auto"/>
        <w:bottom w:val="none" w:sz="0" w:space="0" w:color="auto"/>
        <w:right w:val="none" w:sz="0" w:space="0" w:color="auto"/>
      </w:divBdr>
    </w:div>
    <w:div w:id="445395898">
      <w:bodyDiv w:val="1"/>
      <w:marLeft w:val="0"/>
      <w:marRight w:val="0"/>
      <w:marTop w:val="0"/>
      <w:marBottom w:val="0"/>
      <w:divBdr>
        <w:top w:val="none" w:sz="0" w:space="0" w:color="auto"/>
        <w:left w:val="none" w:sz="0" w:space="0" w:color="auto"/>
        <w:bottom w:val="none" w:sz="0" w:space="0" w:color="auto"/>
        <w:right w:val="none" w:sz="0" w:space="0" w:color="auto"/>
      </w:divBdr>
    </w:div>
    <w:div w:id="448163176">
      <w:bodyDiv w:val="1"/>
      <w:marLeft w:val="0"/>
      <w:marRight w:val="0"/>
      <w:marTop w:val="0"/>
      <w:marBottom w:val="0"/>
      <w:divBdr>
        <w:top w:val="none" w:sz="0" w:space="0" w:color="auto"/>
        <w:left w:val="none" w:sz="0" w:space="0" w:color="auto"/>
        <w:bottom w:val="none" w:sz="0" w:space="0" w:color="auto"/>
        <w:right w:val="none" w:sz="0" w:space="0" w:color="auto"/>
      </w:divBdr>
    </w:div>
    <w:div w:id="450444760">
      <w:bodyDiv w:val="1"/>
      <w:marLeft w:val="0"/>
      <w:marRight w:val="0"/>
      <w:marTop w:val="0"/>
      <w:marBottom w:val="0"/>
      <w:divBdr>
        <w:top w:val="none" w:sz="0" w:space="0" w:color="auto"/>
        <w:left w:val="none" w:sz="0" w:space="0" w:color="auto"/>
        <w:bottom w:val="none" w:sz="0" w:space="0" w:color="auto"/>
        <w:right w:val="none" w:sz="0" w:space="0" w:color="auto"/>
      </w:divBdr>
    </w:div>
    <w:div w:id="464812120">
      <w:bodyDiv w:val="1"/>
      <w:marLeft w:val="0"/>
      <w:marRight w:val="0"/>
      <w:marTop w:val="0"/>
      <w:marBottom w:val="0"/>
      <w:divBdr>
        <w:top w:val="none" w:sz="0" w:space="0" w:color="auto"/>
        <w:left w:val="none" w:sz="0" w:space="0" w:color="auto"/>
        <w:bottom w:val="none" w:sz="0" w:space="0" w:color="auto"/>
        <w:right w:val="none" w:sz="0" w:space="0" w:color="auto"/>
      </w:divBdr>
    </w:div>
    <w:div w:id="471559620">
      <w:bodyDiv w:val="1"/>
      <w:marLeft w:val="0"/>
      <w:marRight w:val="0"/>
      <w:marTop w:val="0"/>
      <w:marBottom w:val="0"/>
      <w:divBdr>
        <w:top w:val="none" w:sz="0" w:space="0" w:color="auto"/>
        <w:left w:val="none" w:sz="0" w:space="0" w:color="auto"/>
        <w:bottom w:val="none" w:sz="0" w:space="0" w:color="auto"/>
        <w:right w:val="none" w:sz="0" w:space="0" w:color="auto"/>
      </w:divBdr>
    </w:div>
    <w:div w:id="473528255">
      <w:bodyDiv w:val="1"/>
      <w:marLeft w:val="0"/>
      <w:marRight w:val="0"/>
      <w:marTop w:val="0"/>
      <w:marBottom w:val="0"/>
      <w:divBdr>
        <w:top w:val="none" w:sz="0" w:space="0" w:color="auto"/>
        <w:left w:val="none" w:sz="0" w:space="0" w:color="auto"/>
        <w:bottom w:val="none" w:sz="0" w:space="0" w:color="auto"/>
        <w:right w:val="none" w:sz="0" w:space="0" w:color="auto"/>
      </w:divBdr>
    </w:div>
    <w:div w:id="477235395">
      <w:bodyDiv w:val="1"/>
      <w:marLeft w:val="0"/>
      <w:marRight w:val="0"/>
      <w:marTop w:val="0"/>
      <w:marBottom w:val="0"/>
      <w:divBdr>
        <w:top w:val="none" w:sz="0" w:space="0" w:color="auto"/>
        <w:left w:val="none" w:sz="0" w:space="0" w:color="auto"/>
        <w:bottom w:val="none" w:sz="0" w:space="0" w:color="auto"/>
        <w:right w:val="none" w:sz="0" w:space="0" w:color="auto"/>
      </w:divBdr>
    </w:div>
    <w:div w:id="481309621">
      <w:bodyDiv w:val="1"/>
      <w:marLeft w:val="0"/>
      <w:marRight w:val="0"/>
      <w:marTop w:val="0"/>
      <w:marBottom w:val="0"/>
      <w:divBdr>
        <w:top w:val="none" w:sz="0" w:space="0" w:color="auto"/>
        <w:left w:val="none" w:sz="0" w:space="0" w:color="auto"/>
        <w:bottom w:val="none" w:sz="0" w:space="0" w:color="auto"/>
        <w:right w:val="none" w:sz="0" w:space="0" w:color="auto"/>
      </w:divBdr>
    </w:div>
    <w:div w:id="494496116">
      <w:bodyDiv w:val="1"/>
      <w:marLeft w:val="0"/>
      <w:marRight w:val="0"/>
      <w:marTop w:val="0"/>
      <w:marBottom w:val="0"/>
      <w:divBdr>
        <w:top w:val="none" w:sz="0" w:space="0" w:color="auto"/>
        <w:left w:val="none" w:sz="0" w:space="0" w:color="auto"/>
        <w:bottom w:val="none" w:sz="0" w:space="0" w:color="auto"/>
        <w:right w:val="none" w:sz="0" w:space="0" w:color="auto"/>
      </w:divBdr>
    </w:div>
    <w:div w:id="494759325">
      <w:bodyDiv w:val="1"/>
      <w:marLeft w:val="0"/>
      <w:marRight w:val="0"/>
      <w:marTop w:val="0"/>
      <w:marBottom w:val="0"/>
      <w:divBdr>
        <w:top w:val="none" w:sz="0" w:space="0" w:color="auto"/>
        <w:left w:val="none" w:sz="0" w:space="0" w:color="auto"/>
        <w:bottom w:val="none" w:sz="0" w:space="0" w:color="auto"/>
        <w:right w:val="none" w:sz="0" w:space="0" w:color="auto"/>
      </w:divBdr>
    </w:div>
    <w:div w:id="526060233">
      <w:bodyDiv w:val="1"/>
      <w:marLeft w:val="0"/>
      <w:marRight w:val="0"/>
      <w:marTop w:val="0"/>
      <w:marBottom w:val="0"/>
      <w:divBdr>
        <w:top w:val="none" w:sz="0" w:space="0" w:color="auto"/>
        <w:left w:val="none" w:sz="0" w:space="0" w:color="auto"/>
        <w:bottom w:val="none" w:sz="0" w:space="0" w:color="auto"/>
        <w:right w:val="none" w:sz="0" w:space="0" w:color="auto"/>
      </w:divBdr>
    </w:div>
    <w:div w:id="528180196">
      <w:bodyDiv w:val="1"/>
      <w:marLeft w:val="0"/>
      <w:marRight w:val="0"/>
      <w:marTop w:val="0"/>
      <w:marBottom w:val="0"/>
      <w:divBdr>
        <w:top w:val="none" w:sz="0" w:space="0" w:color="auto"/>
        <w:left w:val="none" w:sz="0" w:space="0" w:color="auto"/>
        <w:bottom w:val="none" w:sz="0" w:space="0" w:color="auto"/>
        <w:right w:val="none" w:sz="0" w:space="0" w:color="auto"/>
      </w:divBdr>
    </w:div>
    <w:div w:id="541092506">
      <w:bodyDiv w:val="1"/>
      <w:marLeft w:val="0"/>
      <w:marRight w:val="0"/>
      <w:marTop w:val="0"/>
      <w:marBottom w:val="0"/>
      <w:divBdr>
        <w:top w:val="none" w:sz="0" w:space="0" w:color="auto"/>
        <w:left w:val="none" w:sz="0" w:space="0" w:color="auto"/>
        <w:bottom w:val="none" w:sz="0" w:space="0" w:color="auto"/>
        <w:right w:val="none" w:sz="0" w:space="0" w:color="auto"/>
      </w:divBdr>
    </w:div>
    <w:div w:id="549459930">
      <w:bodyDiv w:val="1"/>
      <w:marLeft w:val="0"/>
      <w:marRight w:val="0"/>
      <w:marTop w:val="0"/>
      <w:marBottom w:val="0"/>
      <w:divBdr>
        <w:top w:val="none" w:sz="0" w:space="0" w:color="auto"/>
        <w:left w:val="none" w:sz="0" w:space="0" w:color="auto"/>
        <w:bottom w:val="none" w:sz="0" w:space="0" w:color="auto"/>
        <w:right w:val="none" w:sz="0" w:space="0" w:color="auto"/>
      </w:divBdr>
    </w:div>
    <w:div w:id="552083300">
      <w:bodyDiv w:val="1"/>
      <w:marLeft w:val="0"/>
      <w:marRight w:val="0"/>
      <w:marTop w:val="0"/>
      <w:marBottom w:val="0"/>
      <w:divBdr>
        <w:top w:val="none" w:sz="0" w:space="0" w:color="auto"/>
        <w:left w:val="none" w:sz="0" w:space="0" w:color="auto"/>
        <w:bottom w:val="none" w:sz="0" w:space="0" w:color="auto"/>
        <w:right w:val="none" w:sz="0" w:space="0" w:color="auto"/>
      </w:divBdr>
    </w:div>
    <w:div w:id="554439182">
      <w:bodyDiv w:val="1"/>
      <w:marLeft w:val="0"/>
      <w:marRight w:val="0"/>
      <w:marTop w:val="0"/>
      <w:marBottom w:val="0"/>
      <w:divBdr>
        <w:top w:val="none" w:sz="0" w:space="0" w:color="auto"/>
        <w:left w:val="none" w:sz="0" w:space="0" w:color="auto"/>
        <w:bottom w:val="none" w:sz="0" w:space="0" w:color="auto"/>
        <w:right w:val="none" w:sz="0" w:space="0" w:color="auto"/>
      </w:divBdr>
    </w:div>
    <w:div w:id="576017329">
      <w:bodyDiv w:val="1"/>
      <w:marLeft w:val="0"/>
      <w:marRight w:val="0"/>
      <w:marTop w:val="0"/>
      <w:marBottom w:val="0"/>
      <w:divBdr>
        <w:top w:val="none" w:sz="0" w:space="0" w:color="auto"/>
        <w:left w:val="none" w:sz="0" w:space="0" w:color="auto"/>
        <w:bottom w:val="none" w:sz="0" w:space="0" w:color="auto"/>
        <w:right w:val="none" w:sz="0" w:space="0" w:color="auto"/>
      </w:divBdr>
    </w:div>
    <w:div w:id="577641185">
      <w:bodyDiv w:val="1"/>
      <w:marLeft w:val="0"/>
      <w:marRight w:val="0"/>
      <w:marTop w:val="0"/>
      <w:marBottom w:val="0"/>
      <w:divBdr>
        <w:top w:val="none" w:sz="0" w:space="0" w:color="auto"/>
        <w:left w:val="none" w:sz="0" w:space="0" w:color="auto"/>
        <w:bottom w:val="none" w:sz="0" w:space="0" w:color="auto"/>
        <w:right w:val="none" w:sz="0" w:space="0" w:color="auto"/>
      </w:divBdr>
    </w:div>
    <w:div w:id="579027019">
      <w:bodyDiv w:val="1"/>
      <w:marLeft w:val="0"/>
      <w:marRight w:val="0"/>
      <w:marTop w:val="0"/>
      <w:marBottom w:val="0"/>
      <w:divBdr>
        <w:top w:val="none" w:sz="0" w:space="0" w:color="auto"/>
        <w:left w:val="none" w:sz="0" w:space="0" w:color="auto"/>
        <w:bottom w:val="none" w:sz="0" w:space="0" w:color="auto"/>
        <w:right w:val="none" w:sz="0" w:space="0" w:color="auto"/>
      </w:divBdr>
    </w:div>
    <w:div w:id="581718667">
      <w:bodyDiv w:val="1"/>
      <w:marLeft w:val="0"/>
      <w:marRight w:val="0"/>
      <w:marTop w:val="0"/>
      <w:marBottom w:val="0"/>
      <w:divBdr>
        <w:top w:val="none" w:sz="0" w:space="0" w:color="auto"/>
        <w:left w:val="none" w:sz="0" w:space="0" w:color="auto"/>
        <w:bottom w:val="none" w:sz="0" w:space="0" w:color="auto"/>
        <w:right w:val="none" w:sz="0" w:space="0" w:color="auto"/>
      </w:divBdr>
    </w:div>
    <w:div w:id="596332371">
      <w:bodyDiv w:val="1"/>
      <w:marLeft w:val="0"/>
      <w:marRight w:val="0"/>
      <w:marTop w:val="0"/>
      <w:marBottom w:val="0"/>
      <w:divBdr>
        <w:top w:val="none" w:sz="0" w:space="0" w:color="auto"/>
        <w:left w:val="none" w:sz="0" w:space="0" w:color="auto"/>
        <w:bottom w:val="none" w:sz="0" w:space="0" w:color="auto"/>
        <w:right w:val="none" w:sz="0" w:space="0" w:color="auto"/>
      </w:divBdr>
    </w:div>
    <w:div w:id="596986716">
      <w:bodyDiv w:val="1"/>
      <w:marLeft w:val="0"/>
      <w:marRight w:val="0"/>
      <w:marTop w:val="0"/>
      <w:marBottom w:val="0"/>
      <w:divBdr>
        <w:top w:val="none" w:sz="0" w:space="0" w:color="auto"/>
        <w:left w:val="none" w:sz="0" w:space="0" w:color="auto"/>
        <w:bottom w:val="none" w:sz="0" w:space="0" w:color="auto"/>
        <w:right w:val="none" w:sz="0" w:space="0" w:color="auto"/>
      </w:divBdr>
    </w:div>
    <w:div w:id="605700602">
      <w:bodyDiv w:val="1"/>
      <w:marLeft w:val="0"/>
      <w:marRight w:val="0"/>
      <w:marTop w:val="0"/>
      <w:marBottom w:val="0"/>
      <w:divBdr>
        <w:top w:val="none" w:sz="0" w:space="0" w:color="auto"/>
        <w:left w:val="none" w:sz="0" w:space="0" w:color="auto"/>
        <w:bottom w:val="none" w:sz="0" w:space="0" w:color="auto"/>
        <w:right w:val="none" w:sz="0" w:space="0" w:color="auto"/>
      </w:divBdr>
    </w:div>
    <w:div w:id="609972343">
      <w:bodyDiv w:val="1"/>
      <w:marLeft w:val="0"/>
      <w:marRight w:val="0"/>
      <w:marTop w:val="0"/>
      <w:marBottom w:val="0"/>
      <w:divBdr>
        <w:top w:val="none" w:sz="0" w:space="0" w:color="auto"/>
        <w:left w:val="none" w:sz="0" w:space="0" w:color="auto"/>
        <w:bottom w:val="none" w:sz="0" w:space="0" w:color="auto"/>
        <w:right w:val="none" w:sz="0" w:space="0" w:color="auto"/>
      </w:divBdr>
    </w:div>
    <w:div w:id="610429734">
      <w:bodyDiv w:val="1"/>
      <w:marLeft w:val="0"/>
      <w:marRight w:val="0"/>
      <w:marTop w:val="0"/>
      <w:marBottom w:val="0"/>
      <w:divBdr>
        <w:top w:val="none" w:sz="0" w:space="0" w:color="auto"/>
        <w:left w:val="none" w:sz="0" w:space="0" w:color="auto"/>
        <w:bottom w:val="none" w:sz="0" w:space="0" w:color="auto"/>
        <w:right w:val="none" w:sz="0" w:space="0" w:color="auto"/>
      </w:divBdr>
    </w:div>
    <w:div w:id="611982932">
      <w:bodyDiv w:val="1"/>
      <w:marLeft w:val="0"/>
      <w:marRight w:val="0"/>
      <w:marTop w:val="0"/>
      <w:marBottom w:val="0"/>
      <w:divBdr>
        <w:top w:val="none" w:sz="0" w:space="0" w:color="auto"/>
        <w:left w:val="none" w:sz="0" w:space="0" w:color="auto"/>
        <w:bottom w:val="none" w:sz="0" w:space="0" w:color="auto"/>
        <w:right w:val="none" w:sz="0" w:space="0" w:color="auto"/>
      </w:divBdr>
    </w:div>
    <w:div w:id="612788760">
      <w:bodyDiv w:val="1"/>
      <w:marLeft w:val="0"/>
      <w:marRight w:val="0"/>
      <w:marTop w:val="0"/>
      <w:marBottom w:val="0"/>
      <w:divBdr>
        <w:top w:val="none" w:sz="0" w:space="0" w:color="auto"/>
        <w:left w:val="none" w:sz="0" w:space="0" w:color="auto"/>
        <w:bottom w:val="none" w:sz="0" w:space="0" w:color="auto"/>
        <w:right w:val="none" w:sz="0" w:space="0" w:color="auto"/>
      </w:divBdr>
    </w:div>
    <w:div w:id="615260556">
      <w:bodyDiv w:val="1"/>
      <w:marLeft w:val="0"/>
      <w:marRight w:val="0"/>
      <w:marTop w:val="0"/>
      <w:marBottom w:val="0"/>
      <w:divBdr>
        <w:top w:val="none" w:sz="0" w:space="0" w:color="auto"/>
        <w:left w:val="none" w:sz="0" w:space="0" w:color="auto"/>
        <w:bottom w:val="none" w:sz="0" w:space="0" w:color="auto"/>
        <w:right w:val="none" w:sz="0" w:space="0" w:color="auto"/>
      </w:divBdr>
    </w:div>
    <w:div w:id="631832832">
      <w:bodyDiv w:val="1"/>
      <w:marLeft w:val="0"/>
      <w:marRight w:val="0"/>
      <w:marTop w:val="0"/>
      <w:marBottom w:val="0"/>
      <w:divBdr>
        <w:top w:val="none" w:sz="0" w:space="0" w:color="auto"/>
        <w:left w:val="none" w:sz="0" w:space="0" w:color="auto"/>
        <w:bottom w:val="none" w:sz="0" w:space="0" w:color="auto"/>
        <w:right w:val="none" w:sz="0" w:space="0" w:color="auto"/>
      </w:divBdr>
    </w:div>
    <w:div w:id="639964564">
      <w:bodyDiv w:val="1"/>
      <w:marLeft w:val="0"/>
      <w:marRight w:val="0"/>
      <w:marTop w:val="0"/>
      <w:marBottom w:val="0"/>
      <w:divBdr>
        <w:top w:val="none" w:sz="0" w:space="0" w:color="auto"/>
        <w:left w:val="none" w:sz="0" w:space="0" w:color="auto"/>
        <w:bottom w:val="none" w:sz="0" w:space="0" w:color="auto"/>
        <w:right w:val="none" w:sz="0" w:space="0" w:color="auto"/>
      </w:divBdr>
    </w:div>
    <w:div w:id="653070063">
      <w:bodyDiv w:val="1"/>
      <w:marLeft w:val="0"/>
      <w:marRight w:val="0"/>
      <w:marTop w:val="0"/>
      <w:marBottom w:val="0"/>
      <w:divBdr>
        <w:top w:val="none" w:sz="0" w:space="0" w:color="auto"/>
        <w:left w:val="none" w:sz="0" w:space="0" w:color="auto"/>
        <w:bottom w:val="none" w:sz="0" w:space="0" w:color="auto"/>
        <w:right w:val="none" w:sz="0" w:space="0" w:color="auto"/>
      </w:divBdr>
    </w:div>
    <w:div w:id="661931991">
      <w:bodyDiv w:val="1"/>
      <w:marLeft w:val="0"/>
      <w:marRight w:val="0"/>
      <w:marTop w:val="0"/>
      <w:marBottom w:val="0"/>
      <w:divBdr>
        <w:top w:val="none" w:sz="0" w:space="0" w:color="auto"/>
        <w:left w:val="none" w:sz="0" w:space="0" w:color="auto"/>
        <w:bottom w:val="none" w:sz="0" w:space="0" w:color="auto"/>
        <w:right w:val="none" w:sz="0" w:space="0" w:color="auto"/>
      </w:divBdr>
    </w:div>
    <w:div w:id="668947748">
      <w:bodyDiv w:val="1"/>
      <w:marLeft w:val="0"/>
      <w:marRight w:val="0"/>
      <w:marTop w:val="0"/>
      <w:marBottom w:val="0"/>
      <w:divBdr>
        <w:top w:val="none" w:sz="0" w:space="0" w:color="auto"/>
        <w:left w:val="none" w:sz="0" w:space="0" w:color="auto"/>
        <w:bottom w:val="none" w:sz="0" w:space="0" w:color="auto"/>
        <w:right w:val="none" w:sz="0" w:space="0" w:color="auto"/>
      </w:divBdr>
    </w:div>
    <w:div w:id="679238573">
      <w:bodyDiv w:val="1"/>
      <w:marLeft w:val="0"/>
      <w:marRight w:val="0"/>
      <w:marTop w:val="0"/>
      <w:marBottom w:val="0"/>
      <w:divBdr>
        <w:top w:val="none" w:sz="0" w:space="0" w:color="auto"/>
        <w:left w:val="none" w:sz="0" w:space="0" w:color="auto"/>
        <w:bottom w:val="none" w:sz="0" w:space="0" w:color="auto"/>
        <w:right w:val="none" w:sz="0" w:space="0" w:color="auto"/>
      </w:divBdr>
    </w:div>
    <w:div w:id="700401593">
      <w:bodyDiv w:val="1"/>
      <w:marLeft w:val="0"/>
      <w:marRight w:val="0"/>
      <w:marTop w:val="0"/>
      <w:marBottom w:val="0"/>
      <w:divBdr>
        <w:top w:val="none" w:sz="0" w:space="0" w:color="auto"/>
        <w:left w:val="none" w:sz="0" w:space="0" w:color="auto"/>
        <w:bottom w:val="none" w:sz="0" w:space="0" w:color="auto"/>
        <w:right w:val="none" w:sz="0" w:space="0" w:color="auto"/>
      </w:divBdr>
    </w:div>
    <w:div w:id="707873920">
      <w:bodyDiv w:val="1"/>
      <w:marLeft w:val="0"/>
      <w:marRight w:val="0"/>
      <w:marTop w:val="0"/>
      <w:marBottom w:val="0"/>
      <w:divBdr>
        <w:top w:val="none" w:sz="0" w:space="0" w:color="auto"/>
        <w:left w:val="none" w:sz="0" w:space="0" w:color="auto"/>
        <w:bottom w:val="none" w:sz="0" w:space="0" w:color="auto"/>
        <w:right w:val="none" w:sz="0" w:space="0" w:color="auto"/>
      </w:divBdr>
    </w:div>
    <w:div w:id="722874424">
      <w:bodyDiv w:val="1"/>
      <w:marLeft w:val="0"/>
      <w:marRight w:val="0"/>
      <w:marTop w:val="0"/>
      <w:marBottom w:val="0"/>
      <w:divBdr>
        <w:top w:val="none" w:sz="0" w:space="0" w:color="auto"/>
        <w:left w:val="none" w:sz="0" w:space="0" w:color="auto"/>
        <w:bottom w:val="none" w:sz="0" w:space="0" w:color="auto"/>
        <w:right w:val="none" w:sz="0" w:space="0" w:color="auto"/>
      </w:divBdr>
    </w:div>
    <w:div w:id="726535172">
      <w:bodyDiv w:val="1"/>
      <w:marLeft w:val="0"/>
      <w:marRight w:val="0"/>
      <w:marTop w:val="0"/>
      <w:marBottom w:val="0"/>
      <w:divBdr>
        <w:top w:val="none" w:sz="0" w:space="0" w:color="auto"/>
        <w:left w:val="none" w:sz="0" w:space="0" w:color="auto"/>
        <w:bottom w:val="none" w:sz="0" w:space="0" w:color="auto"/>
        <w:right w:val="none" w:sz="0" w:space="0" w:color="auto"/>
      </w:divBdr>
    </w:div>
    <w:div w:id="729186201">
      <w:bodyDiv w:val="1"/>
      <w:marLeft w:val="0"/>
      <w:marRight w:val="0"/>
      <w:marTop w:val="0"/>
      <w:marBottom w:val="0"/>
      <w:divBdr>
        <w:top w:val="none" w:sz="0" w:space="0" w:color="auto"/>
        <w:left w:val="none" w:sz="0" w:space="0" w:color="auto"/>
        <w:bottom w:val="none" w:sz="0" w:space="0" w:color="auto"/>
        <w:right w:val="none" w:sz="0" w:space="0" w:color="auto"/>
      </w:divBdr>
    </w:div>
    <w:div w:id="729815145">
      <w:bodyDiv w:val="1"/>
      <w:marLeft w:val="0"/>
      <w:marRight w:val="0"/>
      <w:marTop w:val="0"/>
      <w:marBottom w:val="0"/>
      <w:divBdr>
        <w:top w:val="none" w:sz="0" w:space="0" w:color="auto"/>
        <w:left w:val="none" w:sz="0" w:space="0" w:color="auto"/>
        <w:bottom w:val="none" w:sz="0" w:space="0" w:color="auto"/>
        <w:right w:val="none" w:sz="0" w:space="0" w:color="auto"/>
      </w:divBdr>
    </w:div>
    <w:div w:id="735124201">
      <w:bodyDiv w:val="1"/>
      <w:marLeft w:val="0"/>
      <w:marRight w:val="0"/>
      <w:marTop w:val="0"/>
      <w:marBottom w:val="0"/>
      <w:divBdr>
        <w:top w:val="none" w:sz="0" w:space="0" w:color="auto"/>
        <w:left w:val="none" w:sz="0" w:space="0" w:color="auto"/>
        <w:bottom w:val="none" w:sz="0" w:space="0" w:color="auto"/>
        <w:right w:val="none" w:sz="0" w:space="0" w:color="auto"/>
      </w:divBdr>
    </w:div>
    <w:div w:id="740101055">
      <w:bodyDiv w:val="1"/>
      <w:marLeft w:val="0"/>
      <w:marRight w:val="0"/>
      <w:marTop w:val="0"/>
      <w:marBottom w:val="0"/>
      <w:divBdr>
        <w:top w:val="none" w:sz="0" w:space="0" w:color="auto"/>
        <w:left w:val="none" w:sz="0" w:space="0" w:color="auto"/>
        <w:bottom w:val="none" w:sz="0" w:space="0" w:color="auto"/>
        <w:right w:val="none" w:sz="0" w:space="0" w:color="auto"/>
      </w:divBdr>
    </w:div>
    <w:div w:id="751857138">
      <w:bodyDiv w:val="1"/>
      <w:marLeft w:val="0"/>
      <w:marRight w:val="0"/>
      <w:marTop w:val="0"/>
      <w:marBottom w:val="0"/>
      <w:divBdr>
        <w:top w:val="none" w:sz="0" w:space="0" w:color="auto"/>
        <w:left w:val="none" w:sz="0" w:space="0" w:color="auto"/>
        <w:bottom w:val="none" w:sz="0" w:space="0" w:color="auto"/>
        <w:right w:val="none" w:sz="0" w:space="0" w:color="auto"/>
      </w:divBdr>
    </w:div>
    <w:div w:id="753625862">
      <w:bodyDiv w:val="1"/>
      <w:marLeft w:val="0"/>
      <w:marRight w:val="0"/>
      <w:marTop w:val="0"/>
      <w:marBottom w:val="0"/>
      <w:divBdr>
        <w:top w:val="none" w:sz="0" w:space="0" w:color="auto"/>
        <w:left w:val="none" w:sz="0" w:space="0" w:color="auto"/>
        <w:bottom w:val="none" w:sz="0" w:space="0" w:color="auto"/>
        <w:right w:val="none" w:sz="0" w:space="0" w:color="auto"/>
      </w:divBdr>
    </w:div>
    <w:div w:id="756824567">
      <w:bodyDiv w:val="1"/>
      <w:marLeft w:val="0"/>
      <w:marRight w:val="0"/>
      <w:marTop w:val="0"/>
      <w:marBottom w:val="0"/>
      <w:divBdr>
        <w:top w:val="none" w:sz="0" w:space="0" w:color="auto"/>
        <w:left w:val="none" w:sz="0" w:space="0" w:color="auto"/>
        <w:bottom w:val="none" w:sz="0" w:space="0" w:color="auto"/>
        <w:right w:val="none" w:sz="0" w:space="0" w:color="auto"/>
      </w:divBdr>
    </w:div>
    <w:div w:id="759982220">
      <w:bodyDiv w:val="1"/>
      <w:marLeft w:val="0"/>
      <w:marRight w:val="0"/>
      <w:marTop w:val="0"/>
      <w:marBottom w:val="0"/>
      <w:divBdr>
        <w:top w:val="none" w:sz="0" w:space="0" w:color="auto"/>
        <w:left w:val="none" w:sz="0" w:space="0" w:color="auto"/>
        <w:bottom w:val="none" w:sz="0" w:space="0" w:color="auto"/>
        <w:right w:val="none" w:sz="0" w:space="0" w:color="auto"/>
      </w:divBdr>
    </w:div>
    <w:div w:id="760223624">
      <w:bodyDiv w:val="1"/>
      <w:marLeft w:val="0"/>
      <w:marRight w:val="0"/>
      <w:marTop w:val="0"/>
      <w:marBottom w:val="0"/>
      <w:divBdr>
        <w:top w:val="none" w:sz="0" w:space="0" w:color="auto"/>
        <w:left w:val="none" w:sz="0" w:space="0" w:color="auto"/>
        <w:bottom w:val="none" w:sz="0" w:space="0" w:color="auto"/>
        <w:right w:val="none" w:sz="0" w:space="0" w:color="auto"/>
      </w:divBdr>
    </w:div>
    <w:div w:id="768503472">
      <w:bodyDiv w:val="1"/>
      <w:marLeft w:val="0"/>
      <w:marRight w:val="0"/>
      <w:marTop w:val="0"/>
      <w:marBottom w:val="0"/>
      <w:divBdr>
        <w:top w:val="none" w:sz="0" w:space="0" w:color="auto"/>
        <w:left w:val="none" w:sz="0" w:space="0" w:color="auto"/>
        <w:bottom w:val="none" w:sz="0" w:space="0" w:color="auto"/>
        <w:right w:val="none" w:sz="0" w:space="0" w:color="auto"/>
      </w:divBdr>
    </w:div>
    <w:div w:id="780105554">
      <w:bodyDiv w:val="1"/>
      <w:marLeft w:val="0"/>
      <w:marRight w:val="0"/>
      <w:marTop w:val="0"/>
      <w:marBottom w:val="0"/>
      <w:divBdr>
        <w:top w:val="none" w:sz="0" w:space="0" w:color="auto"/>
        <w:left w:val="none" w:sz="0" w:space="0" w:color="auto"/>
        <w:bottom w:val="none" w:sz="0" w:space="0" w:color="auto"/>
        <w:right w:val="none" w:sz="0" w:space="0" w:color="auto"/>
      </w:divBdr>
    </w:div>
    <w:div w:id="787314491">
      <w:bodyDiv w:val="1"/>
      <w:marLeft w:val="0"/>
      <w:marRight w:val="0"/>
      <w:marTop w:val="0"/>
      <w:marBottom w:val="0"/>
      <w:divBdr>
        <w:top w:val="none" w:sz="0" w:space="0" w:color="auto"/>
        <w:left w:val="none" w:sz="0" w:space="0" w:color="auto"/>
        <w:bottom w:val="none" w:sz="0" w:space="0" w:color="auto"/>
        <w:right w:val="none" w:sz="0" w:space="0" w:color="auto"/>
      </w:divBdr>
    </w:div>
    <w:div w:id="787890153">
      <w:bodyDiv w:val="1"/>
      <w:marLeft w:val="0"/>
      <w:marRight w:val="0"/>
      <w:marTop w:val="0"/>
      <w:marBottom w:val="0"/>
      <w:divBdr>
        <w:top w:val="none" w:sz="0" w:space="0" w:color="auto"/>
        <w:left w:val="none" w:sz="0" w:space="0" w:color="auto"/>
        <w:bottom w:val="none" w:sz="0" w:space="0" w:color="auto"/>
        <w:right w:val="none" w:sz="0" w:space="0" w:color="auto"/>
      </w:divBdr>
    </w:div>
    <w:div w:id="793210698">
      <w:bodyDiv w:val="1"/>
      <w:marLeft w:val="0"/>
      <w:marRight w:val="0"/>
      <w:marTop w:val="0"/>
      <w:marBottom w:val="0"/>
      <w:divBdr>
        <w:top w:val="none" w:sz="0" w:space="0" w:color="auto"/>
        <w:left w:val="none" w:sz="0" w:space="0" w:color="auto"/>
        <w:bottom w:val="none" w:sz="0" w:space="0" w:color="auto"/>
        <w:right w:val="none" w:sz="0" w:space="0" w:color="auto"/>
      </w:divBdr>
    </w:div>
    <w:div w:id="827552859">
      <w:bodyDiv w:val="1"/>
      <w:marLeft w:val="0"/>
      <w:marRight w:val="0"/>
      <w:marTop w:val="0"/>
      <w:marBottom w:val="0"/>
      <w:divBdr>
        <w:top w:val="none" w:sz="0" w:space="0" w:color="auto"/>
        <w:left w:val="none" w:sz="0" w:space="0" w:color="auto"/>
        <w:bottom w:val="none" w:sz="0" w:space="0" w:color="auto"/>
        <w:right w:val="none" w:sz="0" w:space="0" w:color="auto"/>
      </w:divBdr>
    </w:div>
    <w:div w:id="828524612">
      <w:bodyDiv w:val="1"/>
      <w:marLeft w:val="0"/>
      <w:marRight w:val="0"/>
      <w:marTop w:val="0"/>
      <w:marBottom w:val="0"/>
      <w:divBdr>
        <w:top w:val="none" w:sz="0" w:space="0" w:color="auto"/>
        <w:left w:val="none" w:sz="0" w:space="0" w:color="auto"/>
        <w:bottom w:val="none" w:sz="0" w:space="0" w:color="auto"/>
        <w:right w:val="none" w:sz="0" w:space="0" w:color="auto"/>
      </w:divBdr>
    </w:div>
    <w:div w:id="828910167">
      <w:bodyDiv w:val="1"/>
      <w:marLeft w:val="0"/>
      <w:marRight w:val="0"/>
      <w:marTop w:val="0"/>
      <w:marBottom w:val="0"/>
      <w:divBdr>
        <w:top w:val="none" w:sz="0" w:space="0" w:color="auto"/>
        <w:left w:val="none" w:sz="0" w:space="0" w:color="auto"/>
        <w:bottom w:val="none" w:sz="0" w:space="0" w:color="auto"/>
        <w:right w:val="none" w:sz="0" w:space="0" w:color="auto"/>
      </w:divBdr>
    </w:div>
    <w:div w:id="839080257">
      <w:bodyDiv w:val="1"/>
      <w:marLeft w:val="0"/>
      <w:marRight w:val="0"/>
      <w:marTop w:val="0"/>
      <w:marBottom w:val="0"/>
      <w:divBdr>
        <w:top w:val="none" w:sz="0" w:space="0" w:color="auto"/>
        <w:left w:val="none" w:sz="0" w:space="0" w:color="auto"/>
        <w:bottom w:val="none" w:sz="0" w:space="0" w:color="auto"/>
        <w:right w:val="none" w:sz="0" w:space="0" w:color="auto"/>
      </w:divBdr>
    </w:div>
    <w:div w:id="844787032">
      <w:bodyDiv w:val="1"/>
      <w:marLeft w:val="0"/>
      <w:marRight w:val="0"/>
      <w:marTop w:val="0"/>
      <w:marBottom w:val="0"/>
      <w:divBdr>
        <w:top w:val="none" w:sz="0" w:space="0" w:color="auto"/>
        <w:left w:val="none" w:sz="0" w:space="0" w:color="auto"/>
        <w:bottom w:val="none" w:sz="0" w:space="0" w:color="auto"/>
        <w:right w:val="none" w:sz="0" w:space="0" w:color="auto"/>
      </w:divBdr>
    </w:div>
    <w:div w:id="851338153">
      <w:bodyDiv w:val="1"/>
      <w:marLeft w:val="0"/>
      <w:marRight w:val="0"/>
      <w:marTop w:val="0"/>
      <w:marBottom w:val="0"/>
      <w:divBdr>
        <w:top w:val="none" w:sz="0" w:space="0" w:color="auto"/>
        <w:left w:val="none" w:sz="0" w:space="0" w:color="auto"/>
        <w:bottom w:val="none" w:sz="0" w:space="0" w:color="auto"/>
        <w:right w:val="none" w:sz="0" w:space="0" w:color="auto"/>
      </w:divBdr>
    </w:div>
    <w:div w:id="852459072">
      <w:bodyDiv w:val="1"/>
      <w:marLeft w:val="0"/>
      <w:marRight w:val="0"/>
      <w:marTop w:val="0"/>
      <w:marBottom w:val="0"/>
      <w:divBdr>
        <w:top w:val="none" w:sz="0" w:space="0" w:color="auto"/>
        <w:left w:val="none" w:sz="0" w:space="0" w:color="auto"/>
        <w:bottom w:val="none" w:sz="0" w:space="0" w:color="auto"/>
        <w:right w:val="none" w:sz="0" w:space="0" w:color="auto"/>
      </w:divBdr>
    </w:div>
    <w:div w:id="859396418">
      <w:bodyDiv w:val="1"/>
      <w:marLeft w:val="0"/>
      <w:marRight w:val="0"/>
      <w:marTop w:val="0"/>
      <w:marBottom w:val="0"/>
      <w:divBdr>
        <w:top w:val="none" w:sz="0" w:space="0" w:color="auto"/>
        <w:left w:val="none" w:sz="0" w:space="0" w:color="auto"/>
        <w:bottom w:val="none" w:sz="0" w:space="0" w:color="auto"/>
        <w:right w:val="none" w:sz="0" w:space="0" w:color="auto"/>
      </w:divBdr>
    </w:div>
    <w:div w:id="860976645">
      <w:bodyDiv w:val="1"/>
      <w:marLeft w:val="0"/>
      <w:marRight w:val="0"/>
      <w:marTop w:val="0"/>
      <w:marBottom w:val="0"/>
      <w:divBdr>
        <w:top w:val="none" w:sz="0" w:space="0" w:color="auto"/>
        <w:left w:val="none" w:sz="0" w:space="0" w:color="auto"/>
        <w:bottom w:val="none" w:sz="0" w:space="0" w:color="auto"/>
        <w:right w:val="none" w:sz="0" w:space="0" w:color="auto"/>
      </w:divBdr>
    </w:div>
    <w:div w:id="861213268">
      <w:bodyDiv w:val="1"/>
      <w:marLeft w:val="0"/>
      <w:marRight w:val="0"/>
      <w:marTop w:val="0"/>
      <w:marBottom w:val="0"/>
      <w:divBdr>
        <w:top w:val="none" w:sz="0" w:space="0" w:color="auto"/>
        <w:left w:val="none" w:sz="0" w:space="0" w:color="auto"/>
        <w:bottom w:val="none" w:sz="0" w:space="0" w:color="auto"/>
        <w:right w:val="none" w:sz="0" w:space="0" w:color="auto"/>
      </w:divBdr>
    </w:div>
    <w:div w:id="863254550">
      <w:bodyDiv w:val="1"/>
      <w:marLeft w:val="0"/>
      <w:marRight w:val="0"/>
      <w:marTop w:val="0"/>
      <w:marBottom w:val="0"/>
      <w:divBdr>
        <w:top w:val="none" w:sz="0" w:space="0" w:color="auto"/>
        <w:left w:val="none" w:sz="0" w:space="0" w:color="auto"/>
        <w:bottom w:val="none" w:sz="0" w:space="0" w:color="auto"/>
        <w:right w:val="none" w:sz="0" w:space="0" w:color="auto"/>
      </w:divBdr>
    </w:div>
    <w:div w:id="864098240">
      <w:bodyDiv w:val="1"/>
      <w:marLeft w:val="0"/>
      <w:marRight w:val="0"/>
      <w:marTop w:val="0"/>
      <w:marBottom w:val="0"/>
      <w:divBdr>
        <w:top w:val="none" w:sz="0" w:space="0" w:color="auto"/>
        <w:left w:val="none" w:sz="0" w:space="0" w:color="auto"/>
        <w:bottom w:val="none" w:sz="0" w:space="0" w:color="auto"/>
        <w:right w:val="none" w:sz="0" w:space="0" w:color="auto"/>
      </w:divBdr>
    </w:div>
    <w:div w:id="867641096">
      <w:bodyDiv w:val="1"/>
      <w:marLeft w:val="0"/>
      <w:marRight w:val="0"/>
      <w:marTop w:val="0"/>
      <w:marBottom w:val="0"/>
      <w:divBdr>
        <w:top w:val="none" w:sz="0" w:space="0" w:color="auto"/>
        <w:left w:val="none" w:sz="0" w:space="0" w:color="auto"/>
        <w:bottom w:val="none" w:sz="0" w:space="0" w:color="auto"/>
        <w:right w:val="none" w:sz="0" w:space="0" w:color="auto"/>
      </w:divBdr>
    </w:div>
    <w:div w:id="873690957">
      <w:bodyDiv w:val="1"/>
      <w:marLeft w:val="0"/>
      <w:marRight w:val="0"/>
      <w:marTop w:val="0"/>
      <w:marBottom w:val="0"/>
      <w:divBdr>
        <w:top w:val="none" w:sz="0" w:space="0" w:color="auto"/>
        <w:left w:val="none" w:sz="0" w:space="0" w:color="auto"/>
        <w:bottom w:val="none" w:sz="0" w:space="0" w:color="auto"/>
        <w:right w:val="none" w:sz="0" w:space="0" w:color="auto"/>
      </w:divBdr>
    </w:div>
    <w:div w:id="873733649">
      <w:bodyDiv w:val="1"/>
      <w:marLeft w:val="0"/>
      <w:marRight w:val="0"/>
      <w:marTop w:val="0"/>
      <w:marBottom w:val="0"/>
      <w:divBdr>
        <w:top w:val="none" w:sz="0" w:space="0" w:color="auto"/>
        <w:left w:val="none" w:sz="0" w:space="0" w:color="auto"/>
        <w:bottom w:val="none" w:sz="0" w:space="0" w:color="auto"/>
        <w:right w:val="none" w:sz="0" w:space="0" w:color="auto"/>
      </w:divBdr>
    </w:div>
    <w:div w:id="880552641">
      <w:bodyDiv w:val="1"/>
      <w:marLeft w:val="0"/>
      <w:marRight w:val="0"/>
      <w:marTop w:val="0"/>
      <w:marBottom w:val="0"/>
      <w:divBdr>
        <w:top w:val="none" w:sz="0" w:space="0" w:color="auto"/>
        <w:left w:val="none" w:sz="0" w:space="0" w:color="auto"/>
        <w:bottom w:val="none" w:sz="0" w:space="0" w:color="auto"/>
        <w:right w:val="none" w:sz="0" w:space="0" w:color="auto"/>
      </w:divBdr>
    </w:div>
    <w:div w:id="892277570">
      <w:bodyDiv w:val="1"/>
      <w:marLeft w:val="0"/>
      <w:marRight w:val="0"/>
      <w:marTop w:val="0"/>
      <w:marBottom w:val="0"/>
      <w:divBdr>
        <w:top w:val="none" w:sz="0" w:space="0" w:color="auto"/>
        <w:left w:val="none" w:sz="0" w:space="0" w:color="auto"/>
        <w:bottom w:val="none" w:sz="0" w:space="0" w:color="auto"/>
        <w:right w:val="none" w:sz="0" w:space="0" w:color="auto"/>
      </w:divBdr>
    </w:div>
    <w:div w:id="895318217">
      <w:bodyDiv w:val="1"/>
      <w:marLeft w:val="0"/>
      <w:marRight w:val="0"/>
      <w:marTop w:val="0"/>
      <w:marBottom w:val="0"/>
      <w:divBdr>
        <w:top w:val="none" w:sz="0" w:space="0" w:color="auto"/>
        <w:left w:val="none" w:sz="0" w:space="0" w:color="auto"/>
        <w:bottom w:val="none" w:sz="0" w:space="0" w:color="auto"/>
        <w:right w:val="none" w:sz="0" w:space="0" w:color="auto"/>
      </w:divBdr>
    </w:div>
    <w:div w:id="903832926">
      <w:bodyDiv w:val="1"/>
      <w:marLeft w:val="0"/>
      <w:marRight w:val="0"/>
      <w:marTop w:val="0"/>
      <w:marBottom w:val="0"/>
      <w:divBdr>
        <w:top w:val="none" w:sz="0" w:space="0" w:color="auto"/>
        <w:left w:val="none" w:sz="0" w:space="0" w:color="auto"/>
        <w:bottom w:val="none" w:sz="0" w:space="0" w:color="auto"/>
        <w:right w:val="none" w:sz="0" w:space="0" w:color="auto"/>
      </w:divBdr>
    </w:div>
    <w:div w:id="904991913">
      <w:bodyDiv w:val="1"/>
      <w:marLeft w:val="0"/>
      <w:marRight w:val="0"/>
      <w:marTop w:val="0"/>
      <w:marBottom w:val="0"/>
      <w:divBdr>
        <w:top w:val="none" w:sz="0" w:space="0" w:color="auto"/>
        <w:left w:val="none" w:sz="0" w:space="0" w:color="auto"/>
        <w:bottom w:val="none" w:sz="0" w:space="0" w:color="auto"/>
        <w:right w:val="none" w:sz="0" w:space="0" w:color="auto"/>
      </w:divBdr>
    </w:div>
    <w:div w:id="906645512">
      <w:bodyDiv w:val="1"/>
      <w:marLeft w:val="0"/>
      <w:marRight w:val="0"/>
      <w:marTop w:val="0"/>
      <w:marBottom w:val="0"/>
      <w:divBdr>
        <w:top w:val="none" w:sz="0" w:space="0" w:color="auto"/>
        <w:left w:val="none" w:sz="0" w:space="0" w:color="auto"/>
        <w:bottom w:val="none" w:sz="0" w:space="0" w:color="auto"/>
        <w:right w:val="none" w:sz="0" w:space="0" w:color="auto"/>
      </w:divBdr>
    </w:div>
    <w:div w:id="909075795">
      <w:bodyDiv w:val="1"/>
      <w:marLeft w:val="0"/>
      <w:marRight w:val="0"/>
      <w:marTop w:val="0"/>
      <w:marBottom w:val="0"/>
      <w:divBdr>
        <w:top w:val="none" w:sz="0" w:space="0" w:color="auto"/>
        <w:left w:val="none" w:sz="0" w:space="0" w:color="auto"/>
        <w:bottom w:val="none" w:sz="0" w:space="0" w:color="auto"/>
        <w:right w:val="none" w:sz="0" w:space="0" w:color="auto"/>
      </w:divBdr>
    </w:div>
    <w:div w:id="916213836">
      <w:bodyDiv w:val="1"/>
      <w:marLeft w:val="0"/>
      <w:marRight w:val="0"/>
      <w:marTop w:val="0"/>
      <w:marBottom w:val="0"/>
      <w:divBdr>
        <w:top w:val="none" w:sz="0" w:space="0" w:color="auto"/>
        <w:left w:val="none" w:sz="0" w:space="0" w:color="auto"/>
        <w:bottom w:val="none" w:sz="0" w:space="0" w:color="auto"/>
        <w:right w:val="none" w:sz="0" w:space="0" w:color="auto"/>
      </w:divBdr>
    </w:div>
    <w:div w:id="917524401">
      <w:bodyDiv w:val="1"/>
      <w:marLeft w:val="0"/>
      <w:marRight w:val="0"/>
      <w:marTop w:val="0"/>
      <w:marBottom w:val="0"/>
      <w:divBdr>
        <w:top w:val="none" w:sz="0" w:space="0" w:color="auto"/>
        <w:left w:val="none" w:sz="0" w:space="0" w:color="auto"/>
        <w:bottom w:val="none" w:sz="0" w:space="0" w:color="auto"/>
        <w:right w:val="none" w:sz="0" w:space="0" w:color="auto"/>
      </w:divBdr>
    </w:div>
    <w:div w:id="926116609">
      <w:bodyDiv w:val="1"/>
      <w:marLeft w:val="0"/>
      <w:marRight w:val="0"/>
      <w:marTop w:val="0"/>
      <w:marBottom w:val="0"/>
      <w:divBdr>
        <w:top w:val="none" w:sz="0" w:space="0" w:color="auto"/>
        <w:left w:val="none" w:sz="0" w:space="0" w:color="auto"/>
        <w:bottom w:val="none" w:sz="0" w:space="0" w:color="auto"/>
        <w:right w:val="none" w:sz="0" w:space="0" w:color="auto"/>
      </w:divBdr>
    </w:div>
    <w:div w:id="926156327">
      <w:bodyDiv w:val="1"/>
      <w:marLeft w:val="0"/>
      <w:marRight w:val="0"/>
      <w:marTop w:val="0"/>
      <w:marBottom w:val="0"/>
      <w:divBdr>
        <w:top w:val="none" w:sz="0" w:space="0" w:color="auto"/>
        <w:left w:val="none" w:sz="0" w:space="0" w:color="auto"/>
        <w:bottom w:val="none" w:sz="0" w:space="0" w:color="auto"/>
        <w:right w:val="none" w:sz="0" w:space="0" w:color="auto"/>
      </w:divBdr>
    </w:div>
    <w:div w:id="929310630">
      <w:bodyDiv w:val="1"/>
      <w:marLeft w:val="0"/>
      <w:marRight w:val="0"/>
      <w:marTop w:val="0"/>
      <w:marBottom w:val="0"/>
      <w:divBdr>
        <w:top w:val="none" w:sz="0" w:space="0" w:color="auto"/>
        <w:left w:val="none" w:sz="0" w:space="0" w:color="auto"/>
        <w:bottom w:val="none" w:sz="0" w:space="0" w:color="auto"/>
        <w:right w:val="none" w:sz="0" w:space="0" w:color="auto"/>
      </w:divBdr>
    </w:div>
    <w:div w:id="947271066">
      <w:bodyDiv w:val="1"/>
      <w:marLeft w:val="0"/>
      <w:marRight w:val="0"/>
      <w:marTop w:val="0"/>
      <w:marBottom w:val="0"/>
      <w:divBdr>
        <w:top w:val="none" w:sz="0" w:space="0" w:color="auto"/>
        <w:left w:val="none" w:sz="0" w:space="0" w:color="auto"/>
        <w:bottom w:val="none" w:sz="0" w:space="0" w:color="auto"/>
        <w:right w:val="none" w:sz="0" w:space="0" w:color="auto"/>
      </w:divBdr>
    </w:div>
    <w:div w:id="956445016">
      <w:bodyDiv w:val="1"/>
      <w:marLeft w:val="0"/>
      <w:marRight w:val="0"/>
      <w:marTop w:val="0"/>
      <w:marBottom w:val="0"/>
      <w:divBdr>
        <w:top w:val="none" w:sz="0" w:space="0" w:color="auto"/>
        <w:left w:val="none" w:sz="0" w:space="0" w:color="auto"/>
        <w:bottom w:val="none" w:sz="0" w:space="0" w:color="auto"/>
        <w:right w:val="none" w:sz="0" w:space="0" w:color="auto"/>
      </w:divBdr>
    </w:div>
    <w:div w:id="958994654">
      <w:bodyDiv w:val="1"/>
      <w:marLeft w:val="0"/>
      <w:marRight w:val="0"/>
      <w:marTop w:val="0"/>
      <w:marBottom w:val="0"/>
      <w:divBdr>
        <w:top w:val="none" w:sz="0" w:space="0" w:color="auto"/>
        <w:left w:val="none" w:sz="0" w:space="0" w:color="auto"/>
        <w:bottom w:val="none" w:sz="0" w:space="0" w:color="auto"/>
        <w:right w:val="none" w:sz="0" w:space="0" w:color="auto"/>
      </w:divBdr>
    </w:div>
    <w:div w:id="970331253">
      <w:bodyDiv w:val="1"/>
      <w:marLeft w:val="0"/>
      <w:marRight w:val="0"/>
      <w:marTop w:val="0"/>
      <w:marBottom w:val="0"/>
      <w:divBdr>
        <w:top w:val="none" w:sz="0" w:space="0" w:color="auto"/>
        <w:left w:val="none" w:sz="0" w:space="0" w:color="auto"/>
        <w:bottom w:val="none" w:sz="0" w:space="0" w:color="auto"/>
        <w:right w:val="none" w:sz="0" w:space="0" w:color="auto"/>
      </w:divBdr>
    </w:div>
    <w:div w:id="971520202">
      <w:bodyDiv w:val="1"/>
      <w:marLeft w:val="0"/>
      <w:marRight w:val="0"/>
      <w:marTop w:val="0"/>
      <w:marBottom w:val="0"/>
      <w:divBdr>
        <w:top w:val="none" w:sz="0" w:space="0" w:color="auto"/>
        <w:left w:val="none" w:sz="0" w:space="0" w:color="auto"/>
        <w:bottom w:val="none" w:sz="0" w:space="0" w:color="auto"/>
        <w:right w:val="none" w:sz="0" w:space="0" w:color="auto"/>
      </w:divBdr>
    </w:div>
    <w:div w:id="974337788">
      <w:bodyDiv w:val="1"/>
      <w:marLeft w:val="0"/>
      <w:marRight w:val="0"/>
      <w:marTop w:val="0"/>
      <w:marBottom w:val="0"/>
      <w:divBdr>
        <w:top w:val="none" w:sz="0" w:space="0" w:color="auto"/>
        <w:left w:val="none" w:sz="0" w:space="0" w:color="auto"/>
        <w:bottom w:val="none" w:sz="0" w:space="0" w:color="auto"/>
        <w:right w:val="none" w:sz="0" w:space="0" w:color="auto"/>
      </w:divBdr>
    </w:div>
    <w:div w:id="977538066">
      <w:bodyDiv w:val="1"/>
      <w:marLeft w:val="0"/>
      <w:marRight w:val="0"/>
      <w:marTop w:val="0"/>
      <w:marBottom w:val="0"/>
      <w:divBdr>
        <w:top w:val="none" w:sz="0" w:space="0" w:color="auto"/>
        <w:left w:val="none" w:sz="0" w:space="0" w:color="auto"/>
        <w:bottom w:val="none" w:sz="0" w:space="0" w:color="auto"/>
        <w:right w:val="none" w:sz="0" w:space="0" w:color="auto"/>
      </w:divBdr>
    </w:div>
    <w:div w:id="979000873">
      <w:bodyDiv w:val="1"/>
      <w:marLeft w:val="0"/>
      <w:marRight w:val="0"/>
      <w:marTop w:val="0"/>
      <w:marBottom w:val="0"/>
      <w:divBdr>
        <w:top w:val="none" w:sz="0" w:space="0" w:color="auto"/>
        <w:left w:val="none" w:sz="0" w:space="0" w:color="auto"/>
        <w:bottom w:val="none" w:sz="0" w:space="0" w:color="auto"/>
        <w:right w:val="none" w:sz="0" w:space="0" w:color="auto"/>
      </w:divBdr>
    </w:div>
    <w:div w:id="983847641">
      <w:bodyDiv w:val="1"/>
      <w:marLeft w:val="0"/>
      <w:marRight w:val="0"/>
      <w:marTop w:val="0"/>
      <w:marBottom w:val="0"/>
      <w:divBdr>
        <w:top w:val="none" w:sz="0" w:space="0" w:color="auto"/>
        <w:left w:val="none" w:sz="0" w:space="0" w:color="auto"/>
        <w:bottom w:val="none" w:sz="0" w:space="0" w:color="auto"/>
        <w:right w:val="none" w:sz="0" w:space="0" w:color="auto"/>
      </w:divBdr>
    </w:div>
    <w:div w:id="991446902">
      <w:bodyDiv w:val="1"/>
      <w:marLeft w:val="0"/>
      <w:marRight w:val="0"/>
      <w:marTop w:val="0"/>
      <w:marBottom w:val="0"/>
      <w:divBdr>
        <w:top w:val="none" w:sz="0" w:space="0" w:color="auto"/>
        <w:left w:val="none" w:sz="0" w:space="0" w:color="auto"/>
        <w:bottom w:val="none" w:sz="0" w:space="0" w:color="auto"/>
        <w:right w:val="none" w:sz="0" w:space="0" w:color="auto"/>
      </w:divBdr>
    </w:div>
    <w:div w:id="992761572">
      <w:bodyDiv w:val="1"/>
      <w:marLeft w:val="0"/>
      <w:marRight w:val="0"/>
      <w:marTop w:val="0"/>
      <w:marBottom w:val="0"/>
      <w:divBdr>
        <w:top w:val="none" w:sz="0" w:space="0" w:color="auto"/>
        <w:left w:val="none" w:sz="0" w:space="0" w:color="auto"/>
        <w:bottom w:val="none" w:sz="0" w:space="0" w:color="auto"/>
        <w:right w:val="none" w:sz="0" w:space="0" w:color="auto"/>
      </w:divBdr>
    </w:div>
    <w:div w:id="1019313981">
      <w:bodyDiv w:val="1"/>
      <w:marLeft w:val="0"/>
      <w:marRight w:val="0"/>
      <w:marTop w:val="0"/>
      <w:marBottom w:val="0"/>
      <w:divBdr>
        <w:top w:val="none" w:sz="0" w:space="0" w:color="auto"/>
        <w:left w:val="none" w:sz="0" w:space="0" w:color="auto"/>
        <w:bottom w:val="none" w:sz="0" w:space="0" w:color="auto"/>
        <w:right w:val="none" w:sz="0" w:space="0" w:color="auto"/>
      </w:divBdr>
    </w:div>
    <w:div w:id="1031800323">
      <w:bodyDiv w:val="1"/>
      <w:marLeft w:val="0"/>
      <w:marRight w:val="0"/>
      <w:marTop w:val="0"/>
      <w:marBottom w:val="0"/>
      <w:divBdr>
        <w:top w:val="none" w:sz="0" w:space="0" w:color="auto"/>
        <w:left w:val="none" w:sz="0" w:space="0" w:color="auto"/>
        <w:bottom w:val="none" w:sz="0" w:space="0" w:color="auto"/>
        <w:right w:val="none" w:sz="0" w:space="0" w:color="auto"/>
      </w:divBdr>
    </w:div>
    <w:div w:id="1036392280">
      <w:bodyDiv w:val="1"/>
      <w:marLeft w:val="0"/>
      <w:marRight w:val="0"/>
      <w:marTop w:val="0"/>
      <w:marBottom w:val="0"/>
      <w:divBdr>
        <w:top w:val="none" w:sz="0" w:space="0" w:color="auto"/>
        <w:left w:val="none" w:sz="0" w:space="0" w:color="auto"/>
        <w:bottom w:val="none" w:sz="0" w:space="0" w:color="auto"/>
        <w:right w:val="none" w:sz="0" w:space="0" w:color="auto"/>
      </w:divBdr>
    </w:div>
    <w:div w:id="1049308829">
      <w:bodyDiv w:val="1"/>
      <w:marLeft w:val="0"/>
      <w:marRight w:val="0"/>
      <w:marTop w:val="0"/>
      <w:marBottom w:val="0"/>
      <w:divBdr>
        <w:top w:val="none" w:sz="0" w:space="0" w:color="auto"/>
        <w:left w:val="none" w:sz="0" w:space="0" w:color="auto"/>
        <w:bottom w:val="none" w:sz="0" w:space="0" w:color="auto"/>
        <w:right w:val="none" w:sz="0" w:space="0" w:color="auto"/>
      </w:divBdr>
    </w:div>
    <w:div w:id="1062679438">
      <w:bodyDiv w:val="1"/>
      <w:marLeft w:val="0"/>
      <w:marRight w:val="0"/>
      <w:marTop w:val="0"/>
      <w:marBottom w:val="0"/>
      <w:divBdr>
        <w:top w:val="none" w:sz="0" w:space="0" w:color="auto"/>
        <w:left w:val="none" w:sz="0" w:space="0" w:color="auto"/>
        <w:bottom w:val="none" w:sz="0" w:space="0" w:color="auto"/>
        <w:right w:val="none" w:sz="0" w:space="0" w:color="auto"/>
      </w:divBdr>
    </w:div>
    <w:div w:id="1066149960">
      <w:bodyDiv w:val="1"/>
      <w:marLeft w:val="0"/>
      <w:marRight w:val="0"/>
      <w:marTop w:val="0"/>
      <w:marBottom w:val="0"/>
      <w:divBdr>
        <w:top w:val="none" w:sz="0" w:space="0" w:color="auto"/>
        <w:left w:val="none" w:sz="0" w:space="0" w:color="auto"/>
        <w:bottom w:val="none" w:sz="0" w:space="0" w:color="auto"/>
        <w:right w:val="none" w:sz="0" w:space="0" w:color="auto"/>
      </w:divBdr>
    </w:div>
    <w:div w:id="1089696068">
      <w:bodyDiv w:val="1"/>
      <w:marLeft w:val="0"/>
      <w:marRight w:val="0"/>
      <w:marTop w:val="0"/>
      <w:marBottom w:val="0"/>
      <w:divBdr>
        <w:top w:val="none" w:sz="0" w:space="0" w:color="auto"/>
        <w:left w:val="none" w:sz="0" w:space="0" w:color="auto"/>
        <w:bottom w:val="none" w:sz="0" w:space="0" w:color="auto"/>
        <w:right w:val="none" w:sz="0" w:space="0" w:color="auto"/>
      </w:divBdr>
    </w:div>
    <w:div w:id="1097410745">
      <w:bodyDiv w:val="1"/>
      <w:marLeft w:val="0"/>
      <w:marRight w:val="0"/>
      <w:marTop w:val="0"/>
      <w:marBottom w:val="0"/>
      <w:divBdr>
        <w:top w:val="none" w:sz="0" w:space="0" w:color="auto"/>
        <w:left w:val="none" w:sz="0" w:space="0" w:color="auto"/>
        <w:bottom w:val="none" w:sz="0" w:space="0" w:color="auto"/>
        <w:right w:val="none" w:sz="0" w:space="0" w:color="auto"/>
      </w:divBdr>
    </w:div>
    <w:div w:id="1102260993">
      <w:bodyDiv w:val="1"/>
      <w:marLeft w:val="0"/>
      <w:marRight w:val="0"/>
      <w:marTop w:val="0"/>
      <w:marBottom w:val="0"/>
      <w:divBdr>
        <w:top w:val="none" w:sz="0" w:space="0" w:color="auto"/>
        <w:left w:val="none" w:sz="0" w:space="0" w:color="auto"/>
        <w:bottom w:val="none" w:sz="0" w:space="0" w:color="auto"/>
        <w:right w:val="none" w:sz="0" w:space="0" w:color="auto"/>
      </w:divBdr>
    </w:div>
    <w:div w:id="1129862842">
      <w:bodyDiv w:val="1"/>
      <w:marLeft w:val="0"/>
      <w:marRight w:val="0"/>
      <w:marTop w:val="0"/>
      <w:marBottom w:val="0"/>
      <w:divBdr>
        <w:top w:val="none" w:sz="0" w:space="0" w:color="auto"/>
        <w:left w:val="none" w:sz="0" w:space="0" w:color="auto"/>
        <w:bottom w:val="none" w:sz="0" w:space="0" w:color="auto"/>
        <w:right w:val="none" w:sz="0" w:space="0" w:color="auto"/>
      </w:divBdr>
    </w:div>
    <w:div w:id="1138458115">
      <w:bodyDiv w:val="1"/>
      <w:marLeft w:val="0"/>
      <w:marRight w:val="0"/>
      <w:marTop w:val="0"/>
      <w:marBottom w:val="0"/>
      <w:divBdr>
        <w:top w:val="none" w:sz="0" w:space="0" w:color="auto"/>
        <w:left w:val="none" w:sz="0" w:space="0" w:color="auto"/>
        <w:bottom w:val="none" w:sz="0" w:space="0" w:color="auto"/>
        <w:right w:val="none" w:sz="0" w:space="0" w:color="auto"/>
      </w:divBdr>
    </w:div>
    <w:div w:id="1141187886">
      <w:bodyDiv w:val="1"/>
      <w:marLeft w:val="0"/>
      <w:marRight w:val="0"/>
      <w:marTop w:val="0"/>
      <w:marBottom w:val="0"/>
      <w:divBdr>
        <w:top w:val="none" w:sz="0" w:space="0" w:color="auto"/>
        <w:left w:val="none" w:sz="0" w:space="0" w:color="auto"/>
        <w:bottom w:val="none" w:sz="0" w:space="0" w:color="auto"/>
        <w:right w:val="none" w:sz="0" w:space="0" w:color="auto"/>
      </w:divBdr>
    </w:div>
    <w:div w:id="1141847208">
      <w:bodyDiv w:val="1"/>
      <w:marLeft w:val="0"/>
      <w:marRight w:val="0"/>
      <w:marTop w:val="0"/>
      <w:marBottom w:val="0"/>
      <w:divBdr>
        <w:top w:val="none" w:sz="0" w:space="0" w:color="auto"/>
        <w:left w:val="none" w:sz="0" w:space="0" w:color="auto"/>
        <w:bottom w:val="none" w:sz="0" w:space="0" w:color="auto"/>
        <w:right w:val="none" w:sz="0" w:space="0" w:color="auto"/>
      </w:divBdr>
    </w:div>
    <w:div w:id="1147556252">
      <w:bodyDiv w:val="1"/>
      <w:marLeft w:val="0"/>
      <w:marRight w:val="0"/>
      <w:marTop w:val="0"/>
      <w:marBottom w:val="0"/>
      <w:divBdr>
        <w:top w:val="none" w:sz="0" w:space="0" w:color="auto"/>
        <w:left w:val="none" w:sz="0" w:space="0" w:color="auto"/>
        <w:bottom w:val="none" w:sz="0" w:space="0" w:color="auto"/>
        <w:right w:val="none" w:sz="0" w:space="0" w:color="auto"/>
      </w:divBdr>
    </w:div>
    <w:div w:id="1154027983">
      <w:bodyDiv w:val="1"/>
      <w:marLeft w:val="0"/>
      <w:marRight w:val="0"/>
      <w:marTop w:val="0"/>
      <w:marBottom w:val="0"/>
      <w:divBdr>
        <w:top w:val="none" w:sz="0" w:space="0" w:color="auto"/>
        <w:left w:val="none" w:sz="0" w:space="0" w:color="auto"/>
        <w:bottom w:val="none" w:sz="0" w:space="0" w:color="auto"/>
        <w:right w:val="none" w:sz="0" w:space="0" w:color="auto"/>
      </w:divBdr>
    </w:div>
    <w:div w:id="1170556676">
      <w:bodyDiv w:val="1"/>
      <w:marLeft w:val="0"/>
      <w:marRight w:val="0"/>
      <w:marTop w:val="0"/>
      <w:marBottom w:val="0"/>
      <w:divBdr>
        <w:top w:val="none" w:sz="0" w:space="0" w:color="auto"/>
        <w:left w:val="none" w:sz="0" w:space="0" w:color="auto"/>
        <w:bottom w:val="none" w:sz="0" w:space="0" w:color="auto"/>
        <w:right w:val="none" w:sz="0" w:space="0" w:color="auto"/>
      </w:divBdr>
    </w:div>
    <w:div w:id="1189294705">
      <w:bodyDiv w:val="1"/>
      <w:marLeft w:val="0"/>
      <w:marRight w:val="0"/>
      <w:marTop w:val="0"/>
      <w:marBottom w:val="0"/>
      <w:divBdr>
        <w:top w:val="none" w:sz="0" w:space="0" w:color="auto"/>
        <w:left w:val="none" w:sz="0" w:space="0" w:color="auto"/>
        <w:bottom w:val="none" w:sz="0" w:space="0" w:color="auto"/>
        <w:right w:val="none" w:sz="0" w:space="0" w:color="auto"/>
      </w:divBdr>
    </w:div>
    <w:div w:id="1190483294">
      <w:bodyDiv w:val="1"/>
      <w:marLeft w:val="0"/>
      <w:marRight w:val="0"/>
      <w:marTop w:val="0"/>
      <w:marBottom w:val="0"/>
      <w:divBdr>
        <w:top w:val="none" w:sz="0" w:space="0" w:color="auto"/>
        <w:left w:val="none" w:sz="0" w:space="0" w:color="auto"/>
        <w:bottom w:val="none" w:sz="0" w:space="0" w:color="auto"/>
        <w:right w:val="none" w:sz="0" w:space="0" w:color="auto"/>
      </w:divBdr>
    </w:div>
    <w:div w:id="1198541413">
      <w:bodyDiv w:val="1"/>
      <w:marLeft w:val="0"/>
      <w:marRight w:val="0"/>
      <w:marTop w:val="0"/>
      <w:marBottom w:val="0"/>
      <w:divBdr>
        <w:top w:val="none" w:sz="0" w:space="0" w:color="auto"/>
        <w:left w:val="none" w:sz="0" w:space="0" w:color="auto"/>
        <w:bottom w:val="none" w:sz="0" w:space="0" w:color="auto"/>
        <w:right w:val="none" w:sz="0" w:space="0" w:color="auto"/>
      </w:divBdr>
    </w:div>
    <w:div w:id="1202472114">
      <w:bodyDiv w:val="1"/>
      <w:marLeft w:val="0"/>
      <w:marRight w:val="0"/>
      <w:marTop w:val="0"/>
      <w:marBottom w:val="0"/>
      <w:divBdr>
        <w:top w:val="none" w:sz="0" w:space="0" w:color="auto"/>
        <w:left w:val="none" w:sz="0" w:space="0" w:color="auto"/>
        <w:bottom w:val="none" w:sz="0" w:space="0" w:color="auto"/>
        <w:right w:val="none" w:sz="0" w:space="0" w:color="auto"/>
      </w:divBdr>
    </w:div>
    <w:div w:id="1217739268">
      <w:bodyDiv w:val="1"/>
      <w:marLeft w:val="0"/>
      <w:marRight w:val="0"/>
      <w:marTop w:val="0"/>
      <w:marBottom w:val="0"/>
      <w:divBdr>
        <w:top w:val="none" w:sz="0" w:space="0" w:color="auto"/>
        <w:left w:val="none" w:sz="0" w:space="0" w:color="auto"/>
        <w:bottom w:val="none" w:sz="0" w:space="0" w:color="auto"/>
        <w:right w:val="none" w:sz="0" w:space="0" w:color="auto"/>
      </w:divBdr>
    </w:div>
    <w:div w:id="1221593806">
      <w:bodyDiv w:val="1"/>
      <w:marLeft w:val="0"/>
      <w:marRight w:val="0"/>
      <w:marTop w:val="0"/>
      <w:marBottom w:val="0"/>
      <w:divBdr>
        <w:top w:val="none" w:sz="0" w:space="0" w:color="auto"/>
        <w:left w:val="none" w:sz="0" w:space="0" w:color="auto"/>
        <w:bottom w:val="none" w:sz="0" w:space="0" w:color="auto"/>
        <w:right w:val="none" w:sz="0" w:space="0" w:color="auto"/>
      </w:divBdr>
    </w:div>
    <w:div w:id="1229195924">
      <w:bodyDiv w:val="1"/>
      <w:marLeft w:val="0"/>
      <w:marRight w:val="0"/>
      <w:marTop w:val="0"/>
      <w:marBottom w:val="0"/>
      <w:divBdr>
        <w:top w:val="none" w:sz="0" w:space="0" w:color="auto"/>
        <w:left w:val="none" w:sz="0" w:space="0" w:color="auto"/>
        <w:bottom w:val="none" w:sz="0" w:space="0" w:color="auto"/>
        <w:right w:val="none" w:sz="0" w:space="0" w:color="auto"/>
      </w:divBdr>
    </w:div>
    <w:div w:id="1230382812">
      <w:bodyDiv w:val="1"/>
      <w:marLeft w:val="0"/>
      <w:marRight w:val="0"/>
      <w:marTop w:val="0"/>
      <w:marBottom w:val="0"/>
      <w:divBdr>
        <w:top w:val="none" w:sz="0" w:space="0" w:color="auto"/>
        <w:left w:val="none" w:sz="0" w:space="0" w:color="auto"/>
        <w:bottom w:val="none" w:sz="0" w:space="0" w:color="auto"/>
        <w:right w:val="none" w:sz="0" w:space="0" w:color="auto"/>
      </w:divBdr>
    </w:div>
    <w:div w:id="1252395030">
      <w:bodyDiv w:val="1"/>
      <w:marLeft w:val="0"/>
      <w:marRight w:val="0"/>
      <w:marTop w:val="0"/>
      <w:marBottom w:val="0"/>
      <w:divBdr>
        <w:top w:val="none" w:sz="0" w:space="0" w:color="auto"/>
        <w:left w:val="none" w:sz="0" w:space="0" w:color="auto"/>
        <w:bottom w:val="none" w:sz="0" w:space="0" w:color="auto"/>
        <w:right w:val="none" w:sz="0" w:space="0" w:color="auto"/>
      </w:divBdr>
    </w:div>
    <w:div w:id="1253588835">
      <w:bodyDiv w:val="1"/>
      <w:marLeft w:val="0"/>
      <w:marRight w:val="0"/>
      <w:marTop w:val="0"/>
      <w:marBottom w:val="0"/>
      <w:divBdr>
        <w:top w:val="none" w:sz="0" w:space="0" w:color="auto"/>
        <w:left w:val="none" w:sz="0" w:space="0" w:color="auto"/>
        <w:bottom w:val="none" w:sz="0" w:space="0" w:color="auto"/>
        <w:right w:val="none" w:sz="0" w:space="0" w:color="auto"/>
      </w:divBdr>
    </w:div>
    <w:div w:id="1264806890">
      <w:bodyDiv w:val="1"/>
      <w:marLeft w:val="0"/>
      <w:marRight w:val="0"/>
      <w:marTop w:val="0"/>
      <w:marBottom w:val="0"/>
      <w:divBdr>
        <w:top w:val="none" w:sz="0" w:space="0" w:color="auto"/>
        <w:left w:val="none" w:sz="0" w:space="0" w:color="auto"/>
        <w:bottom w:val="none" w:sz="0" w:space="0" w:color="auto"/>
        <w:right w:val="none" w:sz="0" w:space="0" w:color="auto"/>
      </w:divBdr>
    </w:div>
    <w:div w:id="1268074131">
      <w:bodyDiv w:val="1"/>
      <w:marLeft w:val="0"/>
      <w:marRight w:val="0"/>
      <w:marTop w:val="0"/>
      <w:marBottom w:val="0"/>
      <w:divBdr>
        <w:top w:val="none" w:sz="0" w:space="0" w:color="auto"/>
        <w:left w:val="none" w:sz="0" w:space="0" w:color="auto"/>
        <w:bottom w:val="none" w:sz="0" w:space="0" w:color="auto"/>
        <w:right w:val="none" w:sz="0" w:space="0" w:color="auto"/>
      </w:divBdr>
    </w:div>
    <w:div w:id="1275282720">
      <w:bodyDiv w:val="1"/>
      <w:marLeft w:val="0"/>
      <w:marRight w:val="0"/>
      <w:marTop w:val="0"/>
      <w:marBottom w:val="0"/>
      <w:divBdr>
        <w:top w:val="none" w:sz="0" w:space="0" w:color="auto"/>
        <w:left w:val="none" w:sz="0" w:space="0" w:color="auto"/>
        <w:bottom w:val="none" w:sz="0" w:space="0" w:color="auto"/>
        <w:right w:val="none" w:sz="0" w:space="0" w:color="auto"/>
      </w:divBdr>
    </w:div>
    <w:div w:id="1279605556">
      <w:bodyDiv w:val="1"/>
      <w:marLeft w:val="0"/>
      <w:marRight w:val="0"/>
      <w:marTop w:val="0"/>
      <w:marBottom w:val="0"/>
      <w:divBdr>
        <w:top w:val="none" w:sz="0" w:space="0" w:color="auto"/>
        <w:left w:val="none" w:sz="0" w:space="0" w:color="auto"/>
        <w:bottom w:val="none" w:sz="0" w:space="0" w:color="auto"/>
        <w:right w:val="none" w:sz="0" w:space="0" w:color="auto"/>
      </w:divBdr>
    </w:div>
    <w:div w:id="1279870438">
      <w:bodyDiv w:val="1"/>
      <w:marLeft w:val="0"/>
      <w:marRight w:val="0"/>
      <w:marTop w:val="0"/>
      <w:marBottom w:val="0"/>
      <w:divBdr>
        <w:top w:val="none" w:sz="0" w:space="0" w:color="auto"/>
        <w:left w:val="none" w:sz="0" w:space="0" w:color="auto"/>
        <w:bottom w:val="none" w:sz="0" w:space="0" w:color="auto"/>
        <w:right w:val="none" w:sz="0" w:space="0" w:color="auto"/>
      </w:divBdr>
    </w:div>
    <w:div w:id="1281182242">
      <w:bodyDiv w:val="1"/>
      <w:marLeft w:val="0"/>
      <w:marRight w:val="0"/>
      <w:marTop w:val="0"/>
      <w:marBottom w:val="0"/>
      <w:divBdr>
        <w:top w:val="none" w:sz="0" w:space="0" w:color="auto"/>
        <w:left w:val="none" w:sz="0" w:space="0" w:color="auto"/>
        <w:bottom w:val="none" w:sz="0" w:space="0" w:color="auto"/>
        <w:right w:val="none" w:sz="0" w:space="0" w:color="auto"/>
      </w:divBdr>
    </w:div>
    <w:div w:id="1283729539">
      <w:bodyDiv w:val="1"/>
      <w:marLeft w:val="0"/>
      <w:marRight w:val="0"/>
      <w:marTop w:val="0"/>
      <w:marBottom w:val="0"/>
      <w:divBdr>
        <w:top w:val="none" w:sz="0" w:space="0" w:color="auto"/>
        <w:left w:val="none" w:sz="0" w:space="0" w:color="auto"/>
        <w:bottom w:val="none" w:sz="0" w:space="0" w:color="auto"/>
        <w:right w:val="none" w:sz="0" w:space="0" w:color="auto"/>
      </w:divBdr>
    </w:div>
    <w:div w:id="1284577100">
      <w:bodyDiv w:val="1"/>
      <w:marLeft w:val="0"/>
      <w:marRight w:val="0"/>
      <w:marTop w:val="0"/>
      <w:marBottom w:val="0"/>
      <w:divBdr>
        <w:top w:val="none" w:sz="0" w:space="0" w:color="auto"/>
        <w:left w:val="none" w:sz="0" w:space="0" w:color="auto"/>
        <w:bottom w:val="none" w:sz="0" w:space="0" w:color="auto"/>
        <w:right w:val="none" w:sz="0" w:space="0" w:color="auto"/>
      </w:divBdr>
    </w:div>
    <w:div w:id="1287544884">
      <w:bodyDiv w:val="1"/>
      <w:marLeft w:val="0"/>
      <w:marRight w:val="0"/>
      <w:marTop w:val="0"/>
      <w:marBottom w:val="0"/>
      <w:divBdr>
        <w:top w:val="none" w:sz="0" w:space="0" w:color="auto"/>
        <w:left w:val="none" w:sz="0" w:space="0" w:color="auto"/>
        <w:bottom w:val="none" w:sz="0" w:space="0" w:color="auto"/>
        <w:right w:val="none" w:sz="0" w:space="0" w:color="auto"/>
      </w:divBdr>
    </w:div>
    <w:div w:id="1293902948">
      <w:bodyDiv w:val="1"/>
      <w:marLeft w:val="0"/>
      <w:marRight w:val="0"/>
      <w:marTop w:val="0"/>
      <w:marBottom w:val="0"/>
      <w:divBdr>
        <w:top w:val="none" w:sz="0" w:space="0" w:color="auto"/>
        <w:left w:val="none" w:sz="0" w:space="0" w:color="auto"/>
        <w:bottom w:val="none" w:sz="0" w:space="0" w:color="auto"/>
        <w:right w:val="none" w:sz="0" w:space="0" w:color="auto"/>
      </w:divBdr>
    </w:div>
    <w:div w:id="1302811612">
      <w:bodyDiv w:val="1"/>
      <w:marLeft w:val="0"/>
      <w:marRight w:val="0"/>
      <w:marTop w:val="0"/>
      <w:marBottom w:val="0"/>
      <w:divBdr>
        <w:top w:val="none" w:sz="0" w:space="0" w:color="auto"/>
        <w:left w:val="none" w:sz="0" w:space="0" w:color="auto"/>
        <w:bottom w:val="none" w:sz="0" w:space="0" w:color="auto"/>
        <w:right w:val="none" w:sz="0" w:space="0" w:color="auto"/>
      </w:divBdr>
    </w:div>
    <w:div w:id="1303120446">
      <w:bodyDiv w:val="1"/>
      <w:marLeft w:val="0"/>
      <w:marRight w:val="0"/>
      <w:marTop w:val="0"/>
      <w:marBottom w:val="0"/>
      <w:divBdr>
        <w:top w:val="none" w:sz="0" w:space="0" w:color="auto"/>
        <w:left w:val="none" w:sz="0" w:space="0" w:color="auto"/>
        <w:bottom w:val="none" w:sz="0" w:space="0" w:color="auto"/>
        <w:right w:val="none" w:sz="0" w:space="0" w:color="auto"/>
      </w:divBdr>
    </w:div>
    <w:div w:id="1321351971">
      <w:bodyDiv w:val="1"/>
      <w:marLeft w:val="0"/>
      <w:marRight w:val="0"/>
      <w:marTop w:val="0"/>
      <w:marBottom w:val="0"/>
      <w:divBdr>
        <w:top w:val="none" w:sz="0" w:space="0" w:color="auto"/>
        <w:left w:val="none" w:sz="0" w:space="0" w:color="auto"/>
        <w:bottom w:val="none" w:sz="0" w:space="0" w:color="auto"/>
        <w:right w:val="none" w:sz="0" w:space="0" w:color="auto"/>
      </w:divBdr>
    </w:div>
    <w:div w:id="1321419494">
      <w:bodyDiv w:val="1"/>
      <w:marLeft w:val="0"/>
      <w:marRight w:val="0"/>
      <w:marTop w:val="0"/>
      <w:marBottom w:val="0"/>
      <w:divBdr>
        <w:top w:val="none" w:sz="0" w:space="0" w:color="auto"/>
        <w:left w:val="none" w:sz="0" w:space="0" w:color="auto"/>
        <w:bottom w:val="none" w:sz="0" w:space="0" w:color="auto"/>
        <w:right w:val="none" w:sz="0" w:space="0" w:color="auto"/>
      </w:divBdr>
    </w:div>
    <w:div w:id="1331132769">
      <w:bodyDiv w:val="1"/>
      <w:marLeft w:val="0"/>
      <w:marRight w:val="0"/>
      <w:marTop w:val="0"/>
      <w:marBottom w:val="0"/>
      <w:divBdr>
        <w:top w:val="none" w:sz="0" w:space="0" w:color="auto"/>
        <w:left w:val="none" w:sz="0" w:space="0" w:color="auto"/>
        <w:bottom w:val="none" w:sz="0" w:space="0" w:color="auto"/>
        <w:right w:val="none" w:sz="0" w:space="0" w:color="auto"/>
      </w:divBdr>
    </w:div>
    <w:div w:id="1341616416">
      <w:bodyDiv w:val="1"/>
      <w:marLeft w:val="0"/>
      <w:marRight w:val="0"/>
      <w:marTop w:val="0"/>
      <w:marBottom w:val="0"/>
      <w:divBdr>
        <w:top w:val="none" w:sz="0" w:space="0" w:color="auto"/>
        <w:left w:val="none" w:sz="0" w:space="0" w:color="auto"/>
        <w:bottom w:val="none" w:sz="0" w:space="0" w:color="auto"/>
        <w:right w:val="none" w:sz="0" w:space="0" w:color="auto"/>
      </w:divBdr>
    </w:div>
    <w:div w:id="1347514183">
      <w:bodyDiv w:val="1"/>
      <w:marLeft w:val="0"/>
      <w:marRight w:val="0"/>
      <w:marTop w:val="0"/>
      <w:marBottom w:val="0"/>
      <w:divBdr>
        <w:top w:val="none" w:sz="0" w:space="0" w:color="auto"/>
        <w:left w:val="none" w:sz="0" w:space="0" w:color="auto"/>
        <w:bottom w:val="none" w:sz="0" w:space="0" w:color="auto"/>
        <w:right w:val="none" w:sz="0" w:space="0" w:color="auto"/>
      </w:divBdr>
    </w:div>
    <w:div w:id="1347518085">
      <w:bodyDiv w:val="1"/>
      <w:marLeft w:val="0"/>
      <w:marRight w:val="0"/>
      <w:marTop w:val="0"/>
      <w:marBottom w:val="0"/>
      <w:divBdr>
        <w:top w:val="none" w:sz="0" w:space="0" w:color="auto"/>
        <w:left w:val="none" w:sz="0" w:space="0" w:color="auto"/>
        <w:bottom w:val="none" w:sz="0" w:space="0" w:color="auto"/>
        <w:right w:val="none" w:sz="0" w:space="0" w:color="auto"/>
      </w:divBdr>
    </w:div>
    <w:div w:id="1367414438">
      <w:bodyDiv w:val="1"/>
      <w:marLeft w:val="0"/>
      <w:marRight w:val="0"/>
      <w:marTop w:val="0"/>
      <w:marBottom w:val="0"/>
      <w:divBdr>
        <w:top w:val="none" w:sz="0" w:space="0" w:color="auto"/>
        <w:left w:val="none" w:sz="0" w:space="0" w:color="auto"/>
        <w:bottom w:val="none" w:sz="0" w:space="0" w:color="auto"/>
        <w:right w:val="none" w:sz="0" w:space="0" w:color="auto"/>
      </w:divBdr>
    </w:div>
    <w:div w:id="1378360629">
      <w:bodyDiv w:val="1"/>
      <w:marLeft w:val="0"/>
      <w:marRight w:val="0"/>
      <w:marTop w:val="0"/>
      <w:marBottom w:val="0"/>
      <w:divBdr>
        <w:top w:val="none" w:sz="0" w:space="0" w:color="auto"/>
        <w:left w:val="none" w:sz="0" w:space="0" w:color="auto"/>
        <w:bottom w:val="none" w:sz="0" w:space="0" w:color="auto"/>
        <w:right w:val="none" w:sz="0" w:space="0" w:color="auto"/>
      </w:divBdr>
    </w:div>
    <w:div w:id="1390613368">
      <w:bodyDiv w:val="1"/>
      <w:marLeft w:val="0"/>
      <w:marRight w:val="0"/>
      <w:marTop w:val="0"/>
      <w:marBottom w:val="0"/>
      <w:divBdr>
        <w:top w:val="none" w:sz="0" w:space="0" w:color="auto"/>
        <w:left w:val="none" w:sz="0" w:space="0" w:color="auto"/>
        <w:bottom w:val="none" w:sz="0" w:space="0" w:color="auto"/>
        <w:right w:val="none" w:sz="0" w:space="0" w:color="auto"/>
      </w:divBdr>
    </w:div>
    <w:div w:id="1401362902">
      <w:bodyDiv w:val="1"/>
      <w:marLeft w:val="0"/>
      <w:marRight w:val="0"/>
      <w:marTop w:val="0"/>
      <w:marBottom w:val="0"/>
      <w:divBdr>
        <w:top w:val="none" w:sz="0" w:space="0" w:color="auto"/>
        <w:left w:val="none" w:sz="0" w:space="0" w:color="auto"/>
        <w:bottom w:val="none" w:sz="0" w:space="0" w:color="auto"/>
        <w:right w:val="none" w:sz="0" w:space="0" w:color="auto"/>
      </w:divBdr>
    </w:div>
    <w:div w:id="1417677203">
      <w:bodyDiv w:val="1"/>
      <w:marLeft w:val="0"/>
      <w:marRight w:val="0"/>
      <w:marTop w:val="0"/>
      <w:marBottom w:val="0"/>
      <w:divBdr>
        <w:top w:val="none" w:sz="0" w:space="0" w:color="auto"/>
        <w:left w:val="none" w:sz="0" w:space="0" w:color="auto"/>
        <w:bottom w:val="none" w:sz="0" w:space="0" w:color="auto"/>
        <w:right w:val="none" w:sz="0" w:space="0" w:color="auto"/>
      </w:divBdr>
    </w:div>
    <w:div w:id="1421441211">
      <w:bodyDiv w:val="1"/>
      <w:marLeft w:val="0"/>
      <w:marRight w:val="0"/>
      <w:marTop w:val="0"/>
      <w:marBottom w:val="0"/>
      <w:divBdr>
        <w:top w:val="none" w:sz="0" w:space="0" w:color="auto"/>
        <w:left w:val="none" w:sz="0" w:space="0" w:color="auto"/>
        <w:bottom w:val="none" w:sz="0" w:space="0" w:color="auto"/>
        <w:right w:val="none" w:sz="0" w:space="0" w:color="auto"/>
      </w:divBdr>
    </w:div>
    <w:div w:id="1424490798">
      <w:bodyDiv w:val="1"/>
      <w:marLeft w:val="0"/>
      <w:marRight w:val="0"/>
      <w:marTop w:val="0"/>
      <w:marBottom w:val="0"/>
      <w:divBdr>
        <w:top w:val="none" w:sz="0" w:space="0" w:color="auto"/>
        <w:left w:val="none" w:sz="0" w:space="0" w:color="auto"/>
        <w:bottom w:val="none" w:sz="0" w:space="0" w:color="auto"/>
        <w:right w:val="none" w:sz="0" w:space="0" w:color="auto"/>
      </w:divBdr>
    </w:div>
    <w:div w:id="1425153728">
      <w:bodyDiv w:val="1"/>
      <w:marLeft w:val="0"/>
      <w:marRight w:val="0"/>
      <w:marTop w:val="0"/>
      <w:marBottom w:val="0"/>
      <w:divBdr>
        <w:top w:val="none" w:sz="0" w:space="0" w:color="auto"/>
        <w:left w:val="none" w:sz="0" w:space="0" w:color="auto"/>
        <w:bottom w:val="none" w:sz="0" w:space="0" w:color="auto"/>
        <w:right w:val="none" w:sz="0" w:space="0" w:color="auto"/>
      </w:divBdr>
    </w:div>
    <w:div w:id="1426801490">
      <w:bodyDiv w:val="1"/>
      <w:marLeft w:val="0"/>
      <w:marRight w:val="0"/>
      <w:marTop w:val="0"/>
      <w:marBottom w:val="0"/>
      <w:divBdr>
        <w:top w:val="none" w:sz="0" w:space="0" w:color="auto"/>
        <w:left w:val="none" w:sz="0" w:space="0" w:color="auto"/>
        <w:bottom w:val="none" w:sz="0" w:space="0" w:color="auto"/>
        <w:right w:val="none" w:sz="0" w:space="0" w:color="auto"/>
      </w:divBdr>
    </w:div>
    <w:div w:id="1427190527">
      <w:bodyDiv w:val="1"/>
      <w:marLeft w:val="0"/>
      <w:marRight w:val="0"/>
      <w:marTop w:val="0"/>
      <w:marBottom w:val="0"/>
      <w:divBdr>
        <w:top w:val="none" w:sz="0" w:space="0" w:color="auto"/>
        <w:left w:val="none" w:sz="0" w:space="0" w:color="auto"/>
        <w:bottom w:val="none" w:sz="0" w:space="0" w:color="auto"/>
        <w:right w:val="none" w:sz="0" w:space="0" w:color="auto"/>
      </w:divBdr>
    </w:div>
    <w:div w:id="1431851450">
      <w:bodyDiv w:val="1"/>
      <w:marLeft w:val="0"/>
      <w:marRight w:val="0"/>
      <w:marTop w:val="0"/>
      <w:marBottom w:val="0"/>
      <w:divBdr>
        <w:top w:val="none" w:sz="0" w:space="0" w:color="auto"/>
        <w:left w:val="none" w:sz="0" w:space="0" w:color="auto"/>
        <w:bottom w:val="none" w:sz="0" w:space="0" w:color="auto"/>
        <w:right w:val="none" w:sz="0" w:space="0" w:color="auto"/>
      </w:divBdr>
    </w:div>
    <w:div w:id="1432092770">
      <w:bodyDiv w:val="1"/>
      <w:marLeft w:val="0"/>
      <w:marRight w:val="0"/>
      <w:marTop w:val="0"/>
      <w:marBottom w:val="0"/>
      <w:divBdr>
        <w:top w:val="none" w:sz="0" w:space="0" w:color="auto"/>
        <w:left w:val="none" w:sz="0" w:space="0" w:color="auto"/>
        <w:bottom w:val="none" w:sz="0" w:space="0" w:color="auto"/>
        <w:right w:val="none" w:sz="0" w:space="0" w:color="auto"/>
      </w:divBdr>
    </w:div>
    <w:div w:id="1440833653">
      <w:bodyDiv w:val="1"/>
      <w:marLeft w:val="0"/>
      <w:marRight w:val="0"/>
      <w:marTop w:val="0"/>
      <w:marBottom w:val="0"/>
      <w:divBdr>
        <w:top w:val="none" w:sz="0" w:space="0" w:color="auto"/>
        <w:left w:val="none" w:sz="0" w:space="0" w:color="auto"/>
        <w:bottom w:val="none" w:sz="0" w:space="0" w:color="auto"/>
        <w:right w:val="none" w:sz="0" w:space="0" w:color="auto"/>
      </w:divBdr>
    </w:div>
    <w:div w:id="1444031096">
      <w:bodyDiv w:val="1"/>
      <w:marLeft w:val="0"/>
      <w:marRight w:val="0"/>
      <w:marTop w:val="0"/>
      <w:marBottom w:val="0"/>
      <w:divBdr>
        <w:top w:val="none" w:sz="0" w:space="0" w:color="auto"/>
        <w:left w:val="none" w:sz="0" w:space="0" w:color="auto"/>
        <w:bottom w:val="none" w:sz="0" w:space="0" w:color="auto"/>
        <w:right w:val="none" w:sz="0" w:space="0" w:color="auto"/>
      </w:divBdr>
    </w:div>
    <w:div w:id="1453789990">
      <w:bodyDiv w:val="1"/>
      <w:marLeft w:val="0"/>
      <w:marRight w:val="0"/>
      <w:marTop w:val="0"/>
      <w:marBottom w:val="0"/>
      <w:divBdr>
        <w:top w:val="none" w:sz="0" w:space="0" w:color="auto"/>
        <w:left w:val="none" w:sz="0" w:space="0" w:color="auto"/>
        <w:bottom w:val="none" w:sz="0" w:space="0" w:color="auto"/>
        <w:right w:val="none" w:sz="0" w:space="0" w:color="auto"/>
      </w:divBdr>
    </w:div>
    <w:div w:id="1455439351">
      <w:bodyDiv w:val="1"/>
      <w:marLeft w:val="0"/>
      <w:marRight w:val="0"/>
      <w:marTop w:val="0"/>
      <w:marBottom w:val="0"/>
      <w:divBdr>
        <w:top w:val="none" w:sz="0" w:space="0" w:color="auto"/>
        <w:left w:val="none" w:sz="0" w:space="0" w:color="auto"/>
        <w:bottom w:val="none" w:sz="0" w:space="0" w:color="auto"/>
        <w:right w:val="none" w:sz="0" w:space="0" w:color="auto"/>
      </w:divBdr>
    </w:div>
    <w:div w:id="1456826217">
      <w:bodyDiv w:val="1"/>
      <w:marLeft w:val="0"/>
      <w:marRight w:val="0"/>
      <w:marTop w:val="0"/>
      <w:marBottom w:val="0"/>
      <w:divBdr>
        <w:top w:val="none" w:sz="0" w:space="0" w:color="auto"/>
        <w:left w:val="none" w:sz="0" w:space="0" w:color="auto"/>
        <w:bottom w:val="none" w:sz="0" w:space="0" w:color="auto"/>
        <w:right w:val="none" w:sz="0" w:space="0" w:color="auto"/>
      </w:divBdr>
    </w:div>
    <w:div w:id="1464692956">
      <w:bodyDiv w:val="1"/>
      <w:marLeft w:val="0"/>
      <w:marRight w:val="0"/>
      <w:marTop w:val="0"/>
      <w:marBottom w:val="0"/>
      <w:divBdr>
        <w:top w:val="none" w:sz="0" w:space="0" w:color="auto"/>
        <w:left w:val="none" w:sz="0" w:space="0" w:color="auto"/>
        <w:bottom w:val="none" w:sz="0" w:space="0" w:color="auto"/>
        <w:right w:val="none" w:sz="0" w:space="0" w:color="auto"/>
      </w:divBdr>
    </w:div>
    <w:div w:id="1479112321">
      <w:bodyDiv w:val="1"/>
      <w:marLeft w:val="0"/>
      <w:marRight w:val="0"/>
      <w:marTop w:val="0"/>
      <w:marBottom w:val="0"/>
      <w:divBdr>
        <w:top w:val="none" w:sz="0" w:space="0" w:color="auto"/>
        <w:left w:val="none" w:sz="0" w:space="0" w:color="auto"/>
        <w:bottom w:val="none" w:sz="0" w:space="0" w:color="auto"/>
        <w:right w:val="none" w:sz="0" w:space="0" w:color="auto"/>
      </w:divBdr>
    </w:div>
    <w:div w:id="1484468944">
      <w:bodyDiv w:val="1"/>
      <w:marLeft w:val="0"/>
      <w:marRight w:val="0"/>
      <w:marTop w:val="0"/>
      <w:marBottom w:val="0"/>
      <w:divBdr>
        <w:top w:val="none" w:sz="0" w:space="0" w:color="auto"/>
        <w:left w:val="none" w:sz="0" w:space="0" w:color="auto"/>
        <w:bottom w:val="none" w:sz="0" w:space="0" w:color="auto"/>
        <w:right w:val="none" w:sz="0" w:space="0" w:color="auto"/>
      </w:divBdr>
    </w:div>
    <w:div w:id="1491939860">
      <w:bodyDiv w:val="1"/>
      <w:marLeft w:val="0"/>
      <w:marRight w:val="0"/>
      <w:marTop w:val="0"/>
      <w:marBottom w:val="0"/>
      <w:divBdr>
        <w:top w:val="none" w:sz="0" w:space="0" w:color="auto"/>
        <w:left w:val="none" w:sz="0" w:space="0" w:color="auto"/>
        <w:bottom w:val="none" w:sz="0" w:space="0" w:color="auto"/>
        <w:right w:val="none" w:sz="0" w:space="0" w:color="auto"/>
      </w:divBdr>
    </w:div>
    <w:div w:id="1503012739">
      <w:bodyDiv w:val="1"/>
      <w:marLeft w:val="0"/>
      <w:marRight w:val="0"/>
      <w:marTop w:val="0"/>
      <w:marBottom w:val="0"/>
      <w:divBdr>
        <w:top w:val="none" w:sz="0" w:space="0" w:color="auto"/>
        <w:left w:val="none" w:sz="0" w:space="0" w:color="auto"/>
        <w:bottom w:val="none" w:sz="0" w:space="0" w:color="auto"/>
        <w:right w:val="none" w:sz="0" w:space="0" w:color="auto"/>
      </w:divBdr>
    </w:div>
    <w:div w:id="1507019003">
      <w:bodyDiv w:val="1"/>
      <w:marLeft w:val="0"/>
      <w:marRight w:val="0"/>
      <w:marTop w:val="0"/>
      <w:marBottom w:val="0"/>
      <w:divBdr>
        <w:top w:val="none" w:sz="0" w:space="0" w:color="auto"/>
        <w:left w:val="none" w:sz="0" w:space="0" w:color="auto"/>
        <w:bottom w:val="none" w:sz="0" w:space="0" w:color="auto"/>
        <w:right w:val="none" w:sz="0" w:space="0" w:color="auto"/>
      </w:divBdr>
    </w:div>
    <w:div w:id="1516916481">
      <w:bodyDiv w:val="1"/>
      <w:marLeft w:val="0"/>
      <w:marRight w:val="0"/>
      <w:marTop w:val="0"/>
      <w:marBottom w:val="0"/>
      <w:divBdr>
        <w:top w:val="none" w:sz="0" w:space="0" w:color="auto"/>
        <w:left w:val="none" w:sz="0" w:space="0" w:color="auto"/>
        <w:bottom w:val="none" w:sz="0" w:space="0" w:color="auto"/>
        <w:right w:val="none" w:sz="0" w:space="0" w:color="auto"/>
      </w:divBdr>
    </w:div>
    <w:div w:id="1523737840">
      <w:bodyDiv w:val="1"/>
      <w:marLeft w:val="0"/>
      <w:marRight w:val="0"/>
      <w:marTop w:val="0"/>
      <w:marBottom w:val="0"/>
      <w:divBdr>
        <w:top w:val="none" w:sz="0" w:space="0" w:color="auto"/>
        <w:left w:val="none" w:sz="0" w:space="0" w:color="auto"/>
        <w:bottom w:val="none" w:sz="0" w:space="0" w:color="auto"/>
        <w:right w:val="none" w:sz="0" w:space="0" w:color="auto"/>
      </w:divBdr>
    </w:div>
    <w:div w:id="1533229951">
      <w:bodyDiv w:val="1"/>
      <w:marLeft w:val="0"/>
      <w:marRight w:val="0"/>
      <w:marTop w:val="0"/>
      <w:marBottom w:val="0"/>
      <w:divBdr>
        <w:top w:val="none" w:sz="0" w:space="0" w:color="auto"/>
        <w:left w:val="none" w:sz="0" w:space="0" w:color="auto"/>
        <w:bottom w:val="none" w:sz="0" w:space="0" w:color="auto"/>
        <w:right w:val="none" w:sz="0" w:space="0" w:color="auto"/>
      </w:divBdr>
    </w:div>
    <w:div w:id="1535267164">
      <w:bodyDiv w:val="1"/>
      <w:marLeft w:val="0"/>
      <w:marRight w:val="0"/>
      <w:marTop w:val="0"/>
      <w:marBottom w:val="0"/>
      <w:divBdr>
        <w:top w:val="none" w:sz="0" w:space="0" w:color="auto"/>
        <w:left w:val="none" w:sz="0" w:space="0" w:color="auto"/>
        <w:bottom w:val="none" w:sz="0" w:space="0" w:color="auto"/>
        <w:right w:val="none" w:sz="0" w:space="0" w:color="auto"/>
      </w:divBdr>
    </w:div>
    <w:div w:id="1536388773">
      <w:bodyDiv w:val="1"/>
      <w:marLeft w:val="0"/>
      <w:marRight w:val="0"/>
      <w:marTop w:val="0"/>
      <w:marBottom w:val="0"/>
      <w:divBdr>
        <w:top w:val="none" w:sz="0" w:space="0" w:color="auto"/>
        <w:left w:val="none" w:sz="0" w:space="0" w:color="auto"/>
        <w:bottom w:val="none" w:sz="0" w:space="0" w:color="auto"/>
        <w:right w:val="none" w:sz="0" w:space="0" w:color="auto"/>
      </w:divBdr>
    </w:div>
    <w:div w:id="1538355164">
      <w:bodyDiv w:val="1"/>
      <w:marLeft w:val="0"/>
      <w:marRight w:val="0"/>
      <w:marTop w:val="0"/>
      <w:marBottom w:val="0"/>
      <w:divBdr>
        <w:top w:val="none" w:sz="0" w:space="0" w:color="auto"/>
        <w:left w:val="none" w:sz="0" w:space="0" w:color="auto"/>
        <w:bottom w:val="none" w:sz="0" w:space="0" w:color="auto"/>
        <w:right w:val="none" w:sz="0" w:space="0" w:color="auto"/>
      </w:divBdr>
    </w:div>
    <w:div w:id="1561406028">
      <w:bodyDiv w:val="1"/>
      <w:marLeft w:val="0"/>
      <w:marRight w:val="0"/>
      <w:marTop w:val="0"/>
      <w:marBottom w:val="0"/>
      <w:divBdr>
        <w:top w:val="none" w:sz="0" w:space="0" w:color="auto"/>
        <w:left w:val="none" w:sz="0" w:space="0" w:color="auto"/>
        <w:bottom w:val="none" w:sz="0" w:space="0" w:color="auto"/>
        <w:right w:val="none" w:sz="0" w:space="0" w:color="auto"/>
      </w:divBdr>
    </w:div>
    <w:div w:id="1562205484">
      <w:bodyDiv w:val="1"/>
      <w:marLeft w:val="0"/>
      <w:marRight w:val="0"/>
      <w:marTop w:val="0"/>
      <w:marBottom w:val="0"/>
      <w:divBdr>
        <w:top w:val="none" w:sz="0" w:space="0" w:color="auto"/>
        <w:left w:val="none" w:sz="0" w:space="0" w:color="auto"/>
        <w:bottom w:val="none" w:sz="0" w:space="0" w:color="auto"/>
        <w:right w:val="none" w:sz="0" w:space="0" w:color="auto"/>
      </w:divBdr>
    </w:div>
    <w:div w:id="1571692821">
      <w:bodyDiv w:val="1"/>
      <w:marLeft w:val="0"/>
      <w:marRight w:val="0"/>
      <w:marTop w:val="0"/>
      <w:marBottom w:val="0"/>
      <w:divBdr>
        <w:top w:val="none" w:sz="0" w:space="0" w:color="auto"/>
        <w:left w:val="none" w:sz="0" w:space="0" w:color="auto"/>
        <w:bottom w:val="none" w:sz="0" w:space="0" w:color="auto"/>
        <w:right w:val="none" w:sz="0" w:space="0" w:color="auto"/>
      </w:divBdr>
    </w:div>
    <w:div w:id="1576865547">
      <w:bodyDiv w:val="1"/>
      <w:marLeft w:val="0"/>
      <w:marRight w:val="0"/>
      <w:marTop w:val="0"/>
      <w:marBottom w:val="0"/>
      <w:divBdr>
        <w:top w:val="none" w:sz="0" w:space="0" w:color="auto"/>
        <w:left w:val="none" w:sz="0" w:space="0" w:color="auto"/>
        <w:bottom w:val="none" w:sz="0" w:space="0" w:color="auto"/>
        <w:right w:val="none" w:sz="0" w:space="0" w:color="auto"/>
      </w:divBdr>
    </w:div>
    <w:div w:id="1595551787">
      <w:bodyDiv w:val="1"/>
      <w:marLeft w:val="0"/>
      <w:marRight w:val="0"/>
      <w:marTop w:val="0"/>
      <w:marBottom w:val="0"/>
      <w:divBdr>
        <w:top w:val="none" w:sz="0" w:space="0" w:color="auto"/>
        <w:left w:val="none" w:sz="0" w:space="0" w:color="auto"/>
        <w:bottom w:val="none" w:sz="0" w:space="0" w:color="auto"/>
        <w:right w:val="none" w:sz="0" w:space="0" w:color="auto"/>
      </w:divBdr>
    </w:div>
    <w:div w:id="1601183873">
      <w:bodyDiv w:val="1"/>
      <w:marLeft w:val="0"/>
      <w:marRight w:val="0"/>
      <w:marTop w:val="0"/>
      <w:marBottom w:val="0"/>
      <w:divBdr>
        <w:top w:val="none" w:sz="0" w:space="0" w:color="auto"/>
        <w:left w:val="none" w:sz="0" w:space="0" w:color="auto"/>
        <w:bottom w:val="none" w:sz="0" w:space="0" w:color="auto"/>
        <w:right w:val="none" w:sz="0" w:space="0" w:color="auto"/>
      </w:divBdr>
    </w:div>
    <w:div w:id="1602714911">
      <w:bodyDiv w:val="1"/>
      <w:marLeft w:val="0"/>
      <w:marRight w:val="0"/>
      <w:marTop w:val="0"/>
      <w:marBottom w:val="0"/>
      <w:divBdr>
        <w:top w:val="none" w:sz="0" w:space="0" w:color="auto"/>
        <w:left w:val="none" w:sz="0" w:space="0" w:color="auto"/>
        <w:bottom w:val="none" w:sz="0" w:space="0" w:color="auto"/>
        <w:right w:val="none" w:sz="0" w:space="0" w:color="auto"/>
      </w:divBdr>
    </w:div>
    <w:div w:id="1603420399">
      <w:bodyDiv w:val="1"/>
      <w:marLeft w:val="0"/>
      <w:marRight w:val="0"/>
      <w:marTop w:val="0"/>
      <w:marBottom w:val="0"/>
      <w:divBdr>
        <w:top w:val="none" w:sz="0" w:space="0" w:color="auto"/>
        <w:left w:val="none" w:sz="0" w:space="0" w:color="auto"/>
        <w:bottom w:val="none" w:sz="0" w:space="0" w:color="auto"/>
        <w:right w:val="none" w:sz="0" w:space="0" w:color="auto"/>
      </w:divBdr>
    </w:div>
    <w:div w:id="1609659904">
      <w:bodyDiv w:val="1"/>
      <w:marLeft w:val="0"/>
      <w:marRight w:val="0"/>
      <w:marTop w:val="0"/>
      <w:marBottom w:val="0"/>
      <w:divBdr>
        <w:top w:val="none" w:sz="0" w:space="0" w:color="auto"/>
        <w:left w:val="none" w:sz="0" w:space="0" w:color="auto"/>
        <w:bottom w:val="none" w:sz="0" w:space="0" w:color="auto"/>
        <w:right w:val="none" w:sz="0" w:space="0" w:color="auto"/>
      </w:divBdr>
    </w:div>
    <w:div w:id="1615407081">
      <w:bodyDiv w:val="1"/>
      <w:marLeft w:val="0"/>
      <w:marRight w:val="0"/>
      <w:marTop w:val="0"/>
      <w:marBottom w:val="0"/>
      <w:divBdr>
        <w:top w:val="none" w:sz="0" w:space="0" w:color="auto"/>
        <w:left w:val="none" w:sz="0" w:space="0" w:color="auto"/>
        <w:bottom w:val="none" w:sz="0" w:space="0" w:color="auto"/>
        <w:right w:val="none" w:sz="0" w:space="0" w:color="auto"/>
      </w:divBdr>
    </w:div>
    <w:div w:id="1621305895">
      <w:bodyDiv w:val="1"/>
      <w:marLeft w:val="0"/>
      <w:marRight w:val="0"/>
      <w:marTop w:val="0"/>
      <w:marBottom w:val="0"/>
      <w:divBdr>
        <w:top w:val="none" w:sz="0" w:space="0" w:color="auto"/>
        <w:left w:val="none" w:sz="0" w:space="0" w:color="auto"/>
        <w:bottom w:val="none" w:sz="0" w:space="0" w:color="auto"/>
        <w:right w:val="none" w:sz="0" w:space="0" w:color="auto"/>
      </w:divBdr>
    </w:div>
    <w:div w:id="1622150109">
      <w:bodyDiv w:val="1"/>
      <w:marLeft w:val="0"/>
      <w:marRight w:val="0"/>
      <w:marTop w:val="0"/>
      <w:marBottom w:val="0"/>
      <w:divBdr>
        <w:top w:val="none" w:sz="0" w:space="0" w:color="auto"/>
        <w:left w:val="none" w:sz="0" w:space="0" w:color="auto"/>
        <w:bottom w:val="none" w:sz="0" w:space="0" w:color="auto"/>
        <w:right w:val="none" w:sz="0" w:space="0" w:color="auto"/>
      </w:divBdr>
    </w:div>
    <w:div w:id="1626547832">
      <w:bodyDiv w:val="1"/>
      <w:marLeft w:val="0"/>
      <w:marRight w:val="0"/>
      <w:marTop w:val="0"/>
      <w:marBottom w:val="0"/>
      <w:divBdr>
        <w:top w:val="none" w:sz="0" w:space="0" w:color="auto"/>
        <w:left w:val="none" w:sz="0" w:space="0" w:color="auto"/>
        <w:bottom w:val="none" w:sz="0" w:space="0" w:color="auto"/>
        <w:right w:val="none" w:sz="0" w:space="0" w:color="auto"/>
      </w:divBdr>
    </w:div>
    <w:div w:id="1628658700">
      <w:bodyDiv w:val="1"/>
      <w:marLeft w:val="0"/>
      <w:marRight w:val="0"/>
      <w:marTop w:val="0"/>
      <w:marBottom w:val="0"/>
      <w:divBdr>
        <w:top w:val="none" w:sz="0" w:space="0" w:color="auto"/>
        <w:left w:val="none" w:sz="0" w:space="0" w:color="auto"/>
        <w:bottom w:val="none" w:sz="0" w:space="0" w:color="auto"/>
        <w:right w:val="none" w:sz="0" w:space="0" w:color="auto"/>
      </w:divBdr>
    </w:div>
    <w:div w:id="1635602469">
      <w:bodyDiv w:val="1"/>
      <w:marLeft w:val="0"/>
      <w:marRight w:val="0"/>
      <w:marTop w:val="0"/>
      <w:marBottom w:val="0"/>
      <w:divBdr>
        <w:top w:val="none" w:sz="0" w:space="0" w:color="auto"/>
        <w:left w:val="none" w:sz="0" w:space="0" w:color="auto"/>
        <w:bottom w:val="none" w:sz="0" w:space="0" w:color="auto"/>
        <w:right w:val="none" w:sz="0" w:space="0" w:color="auto"/>
      </w:divBdr>
    </w:div>
    <w:div w:id="1649475850">
      <w:bodyDiv w:val="1"/>
      <w:marLeft w:val="0"/>
      <w:marRight w:val="0"/>
      <w:marTop w:val="0"/>
      <w:marBottom w:val="0"/>
      <w:divBdr>
        <w:top w:val="none" w:sz="0" w:space="0" w:color="auto"/>
        <w:left w:val="none" w:sz="0" w:space="0" w:color="auto"/>
        <w:bottom w:val="none" w:sz="0" w:space="0" w:color="auto"/>
        <w:right w:val="none" w:sz="0" w:space="0" w:color="auto"/>
      </w:divBdr>
    </w:div>
    <w:div w:id="1654020071">
      <w:bodyDiv w:val="1"/>
      <w:marLeft w:val="0"/>
      <w:marRight w:val="0"/>
      <w:marTop w:val="0"/>
      <w:marBottom w:val="0"/>
      <w:divBdr>
        <w:top w:val="none" w:sz="0" w:space="0" w:color="auto"/>
        <w:left w:val="none" w:sz="0" w:space="0" w:color="auto"/>
        <w:bottom w:val="none" w:sz="0" w:space="0" w:color="auto"/>
        <w:right w:val="none" w:sz="0" w:space="0" w:color="auto"/>
      </w:divBdr>
    </w:div>
    <w:div w:id="1655911830">
      <w:bodyDiv w:val="1"/>
      <w:marLeft w:val="0"/>
      <w:marRight w:val="0"/>
      <w:marTop w:val="0"/>
      <w:marBottom w:val="0"/>
      <w:divBdr>
        <w:top w:val="none" w:sz="0" w:space="0" w:color="auto"/>
        <w:left w:val="none" w:sz="0" w:space="0" w:color="auto"/>
        <w:bottom w:val="none" w:sz="0" w:space="0" w:color="auto"/>
        <w:right w:val="none" w:sz="0" w:space="0" w:color="auto"/>
      </w:divBdr>
    </w:div>
    <w:div w:id="1662810115">
      <w:bodyDiv w:val="1"/>
      <w:marLeft w:val="0"/>
      <w:marRight w:val="0"/>
      <w:marTop w:val="0"/>
      <w:marBottom w:val="0"/>
      <w:divBdr>
        <w:top w:val="none" w:sz="0" w:space="0" w:color="auto"/>
        <w:left w:val="none" w:sz="0" w:space="0" w:color="auto"/>
        <w:bottom w:val="none" w:sz="0" w:space="0" w:color="auto"/>
        <w:right w:val="none" w:sz="0" w:space="0" w:color="auto"/>
      </w:divBdr>
    </w:div>
    <w:div w:id="1669405937">
      <w:bodyDiv w:val="1"/>
      <w:marLeft w:val="0"/>
      <w:marRight w:val="0"/>
      <w:marTop w:val="0"/>
      <w:marBottom w:val="0"/>
      <w:divBdr>
        <w:top w:val="none" w:sz="0" w:space="0" w:color="auto"/>
        <w:left w:val="none" w:sz="0" w:space="0" w:color="auto"/>
        <w:bottom w:val="none" w:sz="0" w:space="0" w:color="auto"/>
        <w:right w:val="none" w:sz="0" w:space="0" w:color="auto"/>
      </w:divBdr>
    </w:div>
    <w:div w:id="1679885275">
      <w:bodyDiv w:val="1"/>
      <w:marLeft w:val="0"/>
      <w:marRight w:val="0"/>
      <w:marTop w:val="0"/>
      <w:marBottom w:val="0"/>
      <w:divBdr>
        <w:top w:val="none" w:sz="0" w:space="0" w:color="auto"/>
        <w:left w:val="none" w:sz="0" w:space="0" w:color="auto"/>
        <w:bottom w:val="none" w:sz="0" w:space="0" w:color="auto"/>
        <w:right w:val="none" w:sz="0" w:space="0" w:color="auto"/>
      </w:divBdr>
    </w:div>
    <w:div w:id="1687708979">
      <w:bodyDiv w:val="1"/>
      <w:marLeft w:val="0"/>
      <w:marRight w:val="0"/>
      <w:marTop w:val="0"/>
      <w:marBottom w:val="0"/>
      <w:divBdr>
        <w:top w:val="none" w:sz="0" w:space="0" w:color="auto"/>
        <w:left w:val="none" w:sz="0" w:space="0" w:color="auto"/>
        <w:bottom w:val="none" w:sz="0" w:space="0" w:color="auto"/>
        <w:right w:val="none" w:sz="0" w:space="0" w:color="auto"/>
      </w:divBdr>
    </w:div>
    <w:div w:id="1698239277">
      <w:bodyDiv w:val="1"/>
      <w:marLeft w:val="0"/>
      <w:marRight w:val="0"/>
      <w:marTop w:val="0"/>
      <w:marBottom w:val="0"/>
      <w:divBdr>
        <w:top w:val="none" w:sz="0" w:space="0" w:color="auto"/>
        <w:left w:val="none" w:sz="0" w:space="0" w:color="auto"/>
        <w:bottom w:val="none" w:sz="0" w:space="0" w:color="auto"/>
        <w:right w:val="none" w:sz="0" w:space="0" w:color="auto"/>
      </w:divBdr>
    </w:div>
    <w:div w:id="1716155761">
      <w:bodyDiv w:val="1"/>
      <w:marLeft w:val="0"/>
      <w:marRight w:val="0"/>
      <w:marTop w:val="0"/>
      <w:marBottom w:val="0"/>
      <w:divBdr>
        <w:top w:val="none" w:sz="0" w:space="0" w:color="auto"/>
        <w:left w:val="none" w:sz="0" w:space="0" w:color="auto"/>
        <w:bottom w:val="none" w:sz="0" w:space="0" w:color="auto"/>
        <w:right w:val="none" w:sz="0" w:space="0" w:color="auto"/>
      </w:divBdr>
    </w:div>
    <w:div w:id="1718581704">
      <w:bodyDiv w:val="1"/>
      <w:marLeft w:val="0"/>
      <w:marRight w:val="0"/>
      <w:marTop w:val="0"/>
      <w:marBottom w:val="0"/>
      <w:divBdr>
        <w:top w:val="none" w:sz="0" w:space="0" w:color="auto"/>
        <w:left w:val="none" w:sz="0" w:space="0" w:color="auto"/>
        <w:bottom w:val="none" w:sz="0" w:space="0" w:color="auto"/>
        <w:right w:val="none" w:sz="0" w:space="0" w:color="auto"/>
      </w:divBdr>
    </w:div>
    <w:div w:id="1721713096">
      <w:bodyDiv w:val="1"/>
      <w:marLeft w:val="0"/>
      <w:marRight w:val="0"/>
      <w:marTop w:val="0"/>
      <w:marBottom w:val="0"/>
      <w:divBdr>
        <w:top w:val="none" w:sz="0" w:space="0" w:color="auto"/>
        <w:left w:val="none" w:sz="0" w:space="0" w:color="auto"/>
        <w:bottom w:val="none" w:sz="0" w:space="0" w:color="auto"/>
        <w:right w:val="none" w:sz="0" w:space="0" w:color="auto"/>
      </w:divBdr>
    </w:div>
    <w:div w:id="1724475562">
      <w:bodyDiv w:val="1"/>
      <w:marLeft w:val="0"/>
      <w:marRight w:val="0"/>
      <w:marTop w:val="0"/>
      <w:marBottom w:val="0"/>
      <w:divBdr>
        <w:top w:val="none" w:sz="0" w:space="0" w:color="auto"/>
        <w:left w:val="none" w:sz="0" w:space="0" w:color="auto"/>
        <w:bottom w:val="none" w:sz="0" w:space="0" w:color="auto"/>
        <w:right w:val="none" w:sz="0" w:space="0" w:color="auto"/>
      </w:divBdr>
    </w:div>
    <w:div w:id="1726023082">
      <w:bodyDiv w:val="1"/>
      <w:marLeft w:val="0"/>
      <w:marRight w:val="0"/>
      <w:marTop w:val="0"/>
      <w:marBottom w:val="0"/>
      <w:divBdr>
        <w:top w:val="none" w:sz="0" w:space="0" w:color="auto"/>
        <w:left w:val="none" w:sz="0" w:space="0" w:color="auto"/>
        <w:bottom w:val="none" w:sz="0" w:space="0" w:color="auto"/>
        <w:right w:val="none" w:sz="0" w:space="0" w:color="auto"/>
      </w:divBdr>
    </w:div>
    <w:div w:id="1731078664">
      <w:bodyDiv w:val="1"/>
      <w:marLeft w:val="0"/>
      <w:marRight w:val="0"/>
      <w:marTop w:val="0"/>
      <w:marBottom w:val="0"/>
      <w:divBdr>
        <w:top w:val="none" w:sz="0" w:space="0" w:color="auto"/>
        <w:left w:val="none" w:sz="0" w:space="0" w:color="auto"/>
        <w:bottom w:val="none" w:sz="0" w:space="0" w:color="auto"/>
        <w:right w:val="none" w:sz="0" w:space="0" w:color="auto"/>
      </w:divBdr>
    </w:div>
    <w:div w:id="1732272631">
      <w:bodyDiv w:val="1"/>
      <w:marLeft w:val="0"/>
      <w:marRight w:val="0"/>
      <w:marTop w:val="0"/>
      <w:marBottom w:val="0"/>
      <w:divBdr>
        <w:top w:val="none" w:sz="0" w:space="0" w:color="auto"/>
        <w:left w:val="none" w:sz="0" w:space="0" w:color="auto"/>
        <w:bottom w:val="none" w:sz="0" w:space="0" w:color="auto"/>
        <w:right w:val="none" w:sz="0" w:space="0" w:color="auto"/>
      </w:divBdr>
    </w:div>
    <w:div w:id="1734425930">
      <w:bodyDiv w:val="1"/>
      <w:marLeft w:val="0"/>
      <w:marRight w:val="0"/>
      <w:marTop w:val="0"/>
      <w:marBottom w:val="0"/>
      <w:divBdr>
        <w:top w:val="none" w:sz="0" w:space="0" w:color="auto"/>
        <w:left w:val="none" w:sz="0" w:space="0" w:color="auto"/>
        <w:bottom w:val="none" w:sz="0" w:space="0" w:color="auto"/>
        <w:right w:val="none" w:sz="0" w:space="0" w:color="auto"/>
      </w:divBdr>
    </w:div>
    <w:div w:id="1740863145">
      <w:bodyDiv w:val="1"/>
      <w:marLeft w:val="0"/>
      <w:marRight w:val="0"/>
      <w:marTop w:val="0"/>
      <w:marBottom w:val="0"/>
      <w:divBdr>
        <w:top w:val="none" w:sz="0" w:space="0" w:color="auto"/>
        <w:left w:val="none" w:sz="0" w:space="0" w:color="auto"/>
        <w:bottom w:val="none" w:sz="0" w:space="0" w:color="auto"/>
        <w:right w:val="none" w:sz="0" w:space="0" w:color="auto"/>
      </w:divBdr>
    </w:div>
    <w:div w:id="1741099196">
      <w:bodyDiv w:val="1"/>
      <w:marLeft w:val="0"/>
      <w:marRight w:val="0"/>
      <w:marTop w:val="0"/>
      <w:marBottom w:val="0"/>
      <w:divBdr>
        <w:top w:val="none" w:sz="0" w:space="0" w:color="auto"/>
        <w:left w:val="none" w:sz="0" w:space="0" w:color="auto"/>
        <w:bottom w:val="none" w:sz="0" w:space="0" w:color="auto"/>
        <w:right w:val="none" w:sz="0" w:space="0" w:color="auto"/>
      </w:divBdr>
    </w:div>
    <w:div w:id="1770350409">
      <w:bodyDiv w:val="1"/>
      <w:marLeft w:val="0"/>
      <w:marRight w:val="0"/>
      <w:marTop w:val="0"/>
      <w:marBottom w:val="0"/>
      <w:divBdr>
        <w:top w:val="none" w:sz="0" w:space="0" w:color="auto"/>
        <w:left w:val="none" w:sz="0" w:space="0" w:color="auto"/>
        <w:bottom w:val="none" w:sz="0" w:space="0" w:color="auto"/>
        <w:right w:val="none" w:sz="0" w:space="0" w:color="auto"/>
      </w:divBdr>
    </w:div>
    <w:div w:id="1776440154">
      <w:bodyDiv w:val="1"/>
      <w:marLeft w:val="0"/>
      <w:marRight w:val="0"/>
      <w:marTop w:val="0"/>
      <w:marBottom w:val="0"/>
      <w:divBdr>
        <w:top w:val="none" w:sz="0" w:space="0" w:color="auto"/>
        <w:left w:val="none" w:sz="0" w:space="0" w:color="auto"/>
        <w:bottom w:val="none" w:sz="0" w:space="0" w:color="auto"/>
        <w:right w:val="none" w:sz="0" w:space="0" w:color="auto"/>
      </w:divBdr>
    </w:div>
    <w:div w:id="1789279603">
      <w:bodyDiv w:val="1"/>
      <w:marLeft w:val="0"/>
      <w:marRight w:val="0"/>
      <w:marTop w:val="0"/>
      <w:marBottom w:val="0"/>
      <w:divBdr>
        <w:top w:val="none" w:sz="0" w:space="0" w:color="auto"/>
        <w:left w:val="none" w:sz="0" w:space="0" w:color="auto"/>
        <w:bottom w:val="none" w:sz="0" w:space="0" w:color="auto"/>
        <w:right w:val="none" w:sz="0" w:space="0" w:color="auto"/>
      </w:divBdr>
    </w:div>
    <w:div w:id="1791432590">
      <w:bodyDiv w:val="1"/>
      <w:marLeft w:val="0"/>
      <w:marRight w:val="0"/>
      <w:marTop w:val="0"/>
      <w:marBottom w:val="0"/>
      <w:divBdr>
        <w:top w:val="none" w:sz="0" w:space="0" w:color="auto"/>
        <w:left w:val="none" w:sz="0" w:space="0" w:color="auto"/>
        <w:bottom w:val="none" w:sz="0" w:space="0" w:color="auto"/>
        <w:right w:val="none" w:sz="0" w:space="0" w:color="auto"/>
      </w:divBdr>
    </w:div>
    <w:div w:id="1795439109">
      <w:bodyDiv w:val="1"/>
      <w:marLeft w:val="0"/>
      <w:marRight w:val="0"/>
      <w:marTop w:val="0"/>
      <w:marBottom w:val="0"/>
      <w:divBdr>
        <w:top w:val="none" w:sz="0" w:space="0" w:color="auto"/>
        <w:left w:val="none" w:sz="0" w:space="0" w:color="auto"/>
        <w:bottom w:val="none" w:sz="0" w:space="0" w:color="auto"/>
        <w:right w:val="none" w:sz="0" w:space="0" w:color="auto"/>
      </w:divBdr>
    </w:div>
    <w:div w:id="1797790888">
      <w:bodyDiv w:val="1"/>
      <w:marLeft w:val="0"/>
      <w:marRight w:val="0"/>
      <w:marTop w:val="0"/>
      <w:marBottom w:val="0"/>
      <w:divBdr>
        <w:top w:val="none" w:sz="0" w:space="0" w:color="auto"/>
        <w:left w:val="none" w:sz="0" w:space="0" w:color="auto"/>
        <w:bottom w:val="none" w:sz="0" w:space="0" w:color="auto"/>
        <w:right w:val="none" w:sz="0" w:space="0" w:color="auto"/>
      </w:divBdr>
    </w:div>
    <w:div w:id="1800417438">
      <w:bodyDiv w:val="1"/>
      <w:marLeft w:val="0"/>
      <w:marRight w:val="0"/>
      <w:marTop w:val="0"/>
      <w:marBottom w:val="0"/>
      <w:divBdr>
        <w:top w:val="none" w:sz="0" w:space="0" w:color="auto"/>
        <w:left w:val="none" w:sz="0" w:space="0" w:color="auto"/>
        <w:bottom w:val="none" w:sz="0" w:space="0" w:color="auto"/>
        <w:right w:val="none" w:sz="0" w:space="0" w:color="auto"/>
      </w:divBdr>
    </w:div>
    <w:div w:id="1805077036">
      <w:bodyDiv w:val="1"/>
      <w:marLeft w:val="0"/>
      <w:marRight w:val="0"/>
      <w:marTop w:val="0"/>
      <w:marBottom w:val="0"/>
      <w:divBdr>
        <w:top w:val="none" w:sz="0" w:space="0" w:color="auto"/>
        <w:left w:val="none" w:sz="0" w:space="0" w:color="auto"/>
        <w:bottom w:val="none" w:sz="0" w:space="0" w:color="auto"/>
        <w:right w:val="none" w:sz="0" w:space="0" w:color="auto"/>
      </w:divBdr>
    </w:div>
    <w:div w:id="1830561107">
      <w:bodyDiv w:val="1"/>
      <w:marLeft w:val="0"/>
      <w:marRight w:val="0"/>
      <w:marTop w:val="0"/>
      <w:marBottom w:val="0"/>
      <w:divBdr>
        <w:top w:val="none" w:sz="0" w:space="0" w:color="auto"/>
        <w:left w:val="none" w:sz="0" w:space="0" w:color="auto"/>
        <w:bottom w:val="none" w:sz="0" w:space="0" w:color="auto"/>
        <w:right w:val="none" w:sz="0" w:space="0" w:color="auto"/>
      </w:divBdr>
    </w:div>
    <w:div w:id="1834183066">
      <w:bodyDiv w:val="1"/>
      <w:marLeft w:val="0"/>
      <w:marRight w:val="0"/>
      <w:marTop w:val="0"/>
      <w:marBottom w:val="0"/>
      <w:divBdr>
        <w:top w:val="none" w:sz="0" w:space="0" w:color="auto"/>
        <w:left w:val="none" w:sz="0" w:space="0" w:color="auto"/>
        <w:bottom w:val="none" w:sz="0" w:space="0" w:color="auto"/>
        <w:right w:val="none" w:sz="0" w:space="0" w:color="auto"/>
      </w:divBdr>
    </w:div>
    <w:div w:id="1836021884">
      <w:bodyDiv w:val="1"/>
      <w:marLeft w:val="0"/>
      <w:marRight w:val="0"/>
      <w:marTop w:val="0"/>
      <w:marBottom w:val="0"/>
      <w:divBdr>
        <w:top w:val="none" w:sz="0" w:space="0" w:color="auto"/>
        <w:left w:val="none" w:sz="0" w:space="0" w:color="auto"/>
        <w:bottom w:val="none" w:sz="0" w:space="0" w:color="auto"/>
        <w:right w:val="none" w:sz="0" w:space="0" w:color="auto"/>
      </w:divBdr>
    </w:div>
    <w:div w:id="1842968360">
      <w:bodyDiv w:val="1"/>
      <w:marLeft w:val="0"/>
      <w:marRight w:val="0"/>
      <w:marTop w:val="0"/>
      <w:marBottom w:val="0"/>
      <w:divBdr>
        <w:top w:val="none" w:sz="0" w:space="0" w:color="auto"/>
        <w:left w:val="none" w:sz="0" w:space="0" w:color="auto"/>
        <w:bottom w:val="none" w:sz="0" w:space="0" w:color="auto"/>
        <w:right w:val="none" w:sz="0" w:space="0" w:color="auto"/>
      </w:divBdr>
    </w:div>
    <w:div w:id="1850944222">
      <w:bodyDiv w:val="1"/>
      <w:marLeft w:val="0"/>
      <w:marRight w:val="0"/>
      <w:marTop w:val="0"/>
      <w:marBottom w:val="0"/>
      <w:divBdr>
        <w:top w:val="none" w:sz="0" w:space="0" w:color="auto"/>
        <w:left w:val="none" w:sz="0" w:space="0" w:color="auto"/>
        <w:bottom w:val="none" w:sz="0" w:space="0" w:color="auto"/>
        <w:right w:val="none" w:sz="0" w:space="0" w:color="auto"/>
      </w:divBdr>
    </w:div>
    <w:div w:id="1856384259">
      <w:bodyDiv w:val="1"/>
      <w:marLeft w:val="0"/>
      <w:marRight w:val="0"/>
      <w:marTop w:val="0"/>
      <w:marBottom w:val="0"/>
      <w:divBdr>
        <w:top w:val="none" w:sz="0" w:space="0" w:color="auto"/>
        <w:left w:val="none" w:sz="0" w:space="0" w:color="auto"/>
        <w:bottom w:val="none" w:sz="0" w:space="0" w:color="auto"/>
        <w:right w:val="none" w:sz="0" w:space="0" w:color="auto"/>
      </w:divBdr>
    </w:div>
    <w:div w:id="1864391933">
      <w:bodyDiv w:val="1"/>
      <w:marLeft w:val="0"/>
      <w:marRight w:val="0"/>
      <w:marTop w:val="0"/>
      <w:marBottom w:val="0"/>
      <w:divBdr>
        <w:top w:val="none" w:sz="0" w:space="0" w:color="auto"/>
        <w:left w:val="none" w:sz="0" w:space="0" w:color="auto"/>
        <w:bottom w:val="none" w:sz="0" w:space="0" w:color="auto"/>
        <w:right w:val="none" w:sz="0" w:space="0" w:color="auto"/>
      </w:divBdr>
    </w:div>
    <w:div w:id="1866553884">
      <w:bodyDiv w:val="1"/>
      <w:marLeft w:val="0"/>
      <w:marRight w:val="0"/>
      <w:marTop w:val="0"/>
      <w:marBottom w:val="0"/>
      <w:divBdr>
        <w:top w:val="none" w:sz="0" w:space="0" w:color="auto"/>
        <w:left w:val="none" w:sz="0" w:space="0" w:color="auto"/>
        <w:bottom w:val="none" w:sz="0" w:space="0" w:color="auto"/>
        <w:right w:val="none" w:sz="0" w:space="0" w:color="auto"/>
      </w:divBdr>
    </w:div>
    <w:div w:id="1873574235">
      <w:bodyDiv w:val="1"/>
      <w:marLeft w:val="0"/>
      <w:marRight w:val="0"/>
      <w:marTop w:val="0"/>
      <w:marBottom w:val="0"/>
      <w:divBdr>
        <w:top w:val="none" w:sz="0" w:space="0" w:color="auto"/>
        <w:left w:val="none" w:sz="0" w:space="0" w:color="auto"/>
        <w:bottom w:val="none" w:sz="0" w:space="0" w:color="auto"/>
        <w:right w:val="none" w:sz="0" w:space="0" w:color="auto"/>
      </w:divBdr>
    </w:div>
    <w:div w:id="1873884583">
      <w:bodyDiv w:val="1"/>
      <w:marLeft w:val="0"/>
      <w:marRight w:val="0"/>
      <w:marTop w:val="0"/>
      <w:marBottom w:val="0"/>
      <w:divBdr>
        <w:top w:val="none" w:sz="0" w:space="0" w:color="auto"/>
        <w:left w:val="none" w:sz="0" w:space="0" w:color="auto"/>
        <w:bottom w:val="none" w:sz="0" w:space="0" w:color="auto"/>
        <w:right w:val="none" w:sz="0" w:space="0" w:color="auto"/>
      </w:divBdr>
    </w:div>
    <w:div w:id="1876038951">
      <w:bodyDiv w:val="1"/>
      <w:marLeft w:val="0"/>
      <w:marRight w:val="0"/>
      <w:marTop w:val="0"/>
      <w:marBottom w:val="0"/>
      <w:divBdr>
        <w:top w:val="none" w:sz="0" w:space="0" w:color="auto"/>
        <w:left w:val="none" w:sz="0" w:space="0" w:color="auto"/>
        <w:bottom w:val="none" w:sz="0" w:space="0" w:color="auto"/>
        <w:right w:val="none" w:sz="0" w:space="0" w:color="auto"/>
      </w:divBdr>
    </w:div>
    <w:div w:id="1876455974">
      <w:bodyDiv w:val="1"/>
      <w:marLeft w:val="0"/>
      <w:marRight w:val="0"/>
      <w:marTop w:val="0"/>
      <w:marBottom w:val="0"/>
      <w:divBdr>
        <w:top w:val="none" w:sz="0" w:space="0" w:color="auto"/>
        <w:left w:val="none" w:sz="0" w:space="0" w:color="auto"/>
        <w:bottom w:val="none" w:sz="0" w:space="0" w:color="auto"/>
        <w:right w:val="none" w:sz="0" w:space="0" w:color="auto"/>
      </w:divBdr>
    </w:div>
    <w:div w:id="1878078002">
      <w:bodyDiv w:val="1"/>
      <w:marLeft w:val="0"/>
      <w:marRight w:val="0"/>
      <w:marTop w:val="0"/>
      <w:marBottom w:val="0"/>
      <w:divBdr>
        <w:top w:val="none" w:sz="0" w:space="0" w:color="auto"/>
        <w:left w:val="none" w:sz="0" w:space="0" w:color="auto"/>
        <w:bottom w:val="none" w:sz="0" w:space="0" w:color="auto"/>
        <w:right w:val="none" w:sz="0" w:space="0" w:color="auto"/>
      </w:divBdr>
    </w:div>
    <w:div w:id="1888030480">
      <w:bodyDiv w:val="1"/>
      <w:marLeft w:val="0"/>
      <w:marRight w:val="0"/>
      <w:marTop w:val="0"/>
      <w:marBottom w:val="0"/>
      <w:divBdr>
        <w:top w:val="none" w:sz="0" w:space="0" w:color="auto"/>
        <w:left w:val="none" w:sz="0" w:space="0" w:color="auto"/>
        <w:bottom w:val="none" w:sz="0" w:space="0" w:color="auto"/>
        <w:right w:val="none" w:sz="0" w:space="0" w:color="auto"/>
      </w:divBdr>
    </w:div>
    <w:div w:id="1892620288">
      <w:bodyDiv w:val="1"/>
      <w:marLeft w:val="0"/>
      <w:marRight w:val="0"/>
      <w:marTop w:val="0"/>
      <w:marBottom w:val="0"/>
      <w:divBdr>
        <w:top w:val="none" w:sz="0" w:space="0" w:color="auto"/>
        <w:left w:val="none" w:sz="0" w:space="0" w:color="auto"/>
        <w:bottom w:val="none" w:sz="0" w:space="0" w:color="auto"/>
        <w:right w:val="none" w:sz="0" w:space="0" w:color="auto"/>
      </w:divBdr>
    </w:div>
    <w:div w:id="1894804538">
      <w:bodyDiv w:val="1"/>
      <w:marLeft w:val="0"/>
      <w:marRight w:val="0"/>
      <w:marTop w:val="0"/>
      <w:marBottom w:val="0"/>
      <w:divBdr>
        <w:top w:val="none" w:sz="0" w:space="0" w:color="auto"/>
        <w:left w:val="none" w:sz="0" w:space="0" w:color="auto"/>
        <w:bottom w:val="none" w:sz="0" w:space="0" w:color="auto"/>
        <w:right w:val="none" w:sz="0" w:space="0" w:color="auto"/>
      </w:divBdr>
    </w:div>
    <w:div w:id="1895464791">
      <w:bodyDiv w:val="1"/>
      <w:marLeft w:val="0"/>
      <w:marRight w:val="0"/>
      <w:marTop w:val="0"/>
      <w:marBottom w:val="0"/>
      <w:divBdr>
        <w:top w:val="none" w:sz="0" w:space="0" w:color="auto"/>
        <w:left w:val="none" w:sz="0" w:space="0" w:color="auto"/>
        <w:bottom w:val="none" w:sz="0" w:space="0" w:color="auto"/>
        <w:right w:val="none" w:sz="0" w:space="0" w:color="auto"/>
      </w:divBdr>
    </w:div>
    <w:div w:id="1896618021">
      <w:bodyDiv w:val="1"/>
      <w:marLeft w:val="0"/>
      <w:marRight w:val="0"/>
      <w:marTop w:val="0"/>
      <w:marBottom w:val="0"/>
      <w:divBdr>
        <w:top w:val="none" w:sz="0" w:space="0" w:color="auto"/>
        <w:left w:val="none" w:sz="0" w:space="0" w:color="auto"/>
        <w:bottom w:val="none" w:sz="0" w:space="0" w:color="auto"/>
        <w:right w:val="none" w:sz="0" w:space="0" w:color="auto"/>
      </w:divBdr>
    </w:div>
    <w:div w:id="1903177838">
      <w:bodyDiv w:val="1"/>
      <w:marLeft w:val="0"/>
      <w:marRight w:val="0"/>
      <w:marTop w:val="0"/>
      <w:marBottom w:val="0"/>
      <w:divBdr>
        <w:top w:val="none" w:sz="0" w:space="0" w:color="auto"/>
        <w:left w:val="none" w:sz="0" w:space="0" w:color="auto"/>
        <w:bottom w:val="none" w:sz="0" w:space="0" w:color="auto"/>
        <w:right w:val="none" w:sz="0" w:space="0" w:color="auto"/>
      </w:divBdr>
    </w:div>
    <w:div w:id="1913542583">
      <w:bodyDiv w:val="1"/>
      <w:marLeft w:val="0"/>
      <w:marRight w:val="0"/>
      <w:marTop w:val="0"/>
      <w:marBottom w:val="0"/>
      <w:divBdr>
        <w:top w:val="none" w:sz="0" w:space="0" w:color="auto"/>
        <w:left w:val="none" w:sz="0" w:space="0" w:color="auto"/>
        <w:bottom w:val="none" w:sz="0" w:space="0" w:color="auto"/>
        <w:right w:val="none" w:sz="0" w:space="0" w:color="auto"/>
      </w:divBdr>
    </w:div>
    <w:div w:id="1914851412">
      <w:bodyDiv w:val="1"/>
      <w:marLeft w:val="0"/>
      <w:marRight w:val="0"/>
      <w:marTop w:val="0"/>
      <w:marBottom w:val="0"/>
      <w:divBdr>
        <w:top w:val="none" w:sz="0" w:space="0" w:color="auto"/>
        <w:left w:val="none" w:sz="0" w:space="0" w:color="auto"/>
        <w:bottom w:val="none" w:sz="0" w:space="0" w:color="auto"/>
        <w:right w:val="none" w:sz="0" w:space="0" w:color="auto"/>
      </w:divBdr>
    </w:div>
    <w:div w:id="1927613767">
      <w:bodyDiv w:val="1"/>
      <w:marLeft w:val="0"/>
      <w:marRight w:val="0"/>
      <w:marTop w:val="0"/>
      <w:marBottom w:val="0"/>
      <w:divBdr>
        <w:top w:val="none" w:sz="0" w:space="0" w:color="auto"/>
        <w:left w:val="none" w:sz="0" w:space="0" w:color="auto"/>
        <w:bottom w:val="none" w:sz="0" w:space="0" w:color="auto"/>
        <w:right w:val="none" w:sz="0" w:space="0" w:color="auto"/>
      </w:divBdr>
    </w:div>
    <w:div w:id="1937640113">
      <w:bodyDiv w:val="1"/>
      <w:marLeft w:val="0"/>
      <w:marRight w:val="0"/>
      <w:marTop w:val="0"/>
      <w:marBottom w:val="0"/>
      <w:divBdr>
        <w:top w:val="none" w:sz="0" w:space="0" w:color="auto"/>
        <w:left w:val="none" w:sz="0" w:space="0" w:color="auto"/>
        <w:bottom w:val="none" w:sz="0" w:space="0" w:color="auto"/>
        <w:right w:val="none" w:sz="0" w:space="0" w:color="auto"/>
      </w:divBdr>
    </w:div>
    <w:div w:id="1939172757">
      <w:bodyDiv w:val="1"/>
      <w:marLeft w:val="0"/>
      <w:marRight w:val="0"/>
      <w:marTop w:val="0"/>
      <w:marBottom w:val="0"/>
      <w:divBdr>
        <w:top w:val="none" w:sz="0" w:space="0" w:color="auto"/>
        <w:left w:val="none" w:sz="0" w:space="0" w:color="auto"/>
        <w:bottom w:val="none" w:sz="0" w:space="0" w:color="auto"/>
        <w:right w:val="none" w:sz="0" w:space="0" w:color="auto"/>
      </w:divBdr>
    </w:div>
    <w:div w:id="1946494696">
      <w:bodyDiv w:val="1"/>
      <w:marLeft w:val="0"/>
      <w:marRight w:val="0"/>
      <w:marTop w:val="0"/>
      <w:marBottom w:val="0"/>
      <w:divBdr>
        <w:top w:val="none" w:sz="0" w:space="0" w:color="auto"/>
        <w:left w:val="none" w:sz="0" w:space="0" w:color="auto"/>
        <w:bottom w:val="none" w:sz="0" w:space="0" w:color="auto"/>
        <w:right w:val="none" w:sz="0" w:space="0" w:color="auto"/>
      </w:divBdr>
    </w:div>
    <w:div w:id="1955554650">
      <w:bodyDiv w:val="1"/>
      <w:marLeft w:val="0"/>
      <w:marRight w:val="0"/>
      <w:marTop w:val="0"/>
      <w:marBottom w:val="0"/>
      <w:divBdr>
        <w:top w:val="none" w:sz="0" w:space="0" w:color="auto"/>
        <w:left w:val="none" w:sz="0" w:space="0" w:color="auto"/>
        <w:bottom w:val="none" w:sz="0" w:space="0" w:color="auto"/>
        <w:right w:val="none" w:sz="0" w:space="0" w:color="auto"/>
      </w:divBdr>
    </w:div>
    <w:div w:id="1959680681">
      <w:bodyDiv w:val="1"/>
      <w:marLeft w:val="0"/>
      <w:marRight w:val="0"/>
      <w:marTop w:val="0"/>
      <w:marBottom w:val="0"/>
      <w:divBdr>
        <w:top w:val="none" w:sz="0" w:space="0" w:color="auto"/>
        <w:left w:val="none" w:sz="0" w:space="0" w:color="auto"/>
        <w:bottom w:val="none" w:sz="0" w:space="0" w:color="auto"/>
        <w:right w:val="none" w:sz="0" w:space="0" w:color="auto"/>
      </w:divBdr>
    </w:div>
    <w:div w:id="1967159952">
      <w:bodyDiv w:val="1"/>
      <w:marLeft w:val="0"/>
      <w:marRight w:val="0"/>
      <w:marTop w:val="0"/>
      <w:marBottom w:val="0"/>
      <w:divBdr>
        <w:top w:val="none" w:sz="0" w:space="0" w:color="auto"/>
        <w:left w:val="none" w:sz="0" w:space="0" w:color="auto"/>
        <w:bottom w:val="none" w:sz="0" w:space="0" w:color="auto"/>
        <w:right w:val="none" w:sz="0" w:space="0" w:color="auto"/>
      </w:divBdr>
    </w:div>
    <w:div w:id="1980067616">
      <w:bodyDiv w:val="1"/>
      <w:marLeft w:val="0"/>
      <w:marRight w:val="0"/>
      <w:marTop w:val="0"/>
      <w:marBottom w:val="0"/>
      <w:divBdr>
        <w:top w:val="none" w:sz="0" w:space="0" w:color="auto"/>
        <w:left w:val="none" w:sz="0" w:space="0" w:color="auto"/>
        <w:bottom w:val="none" w:sz="0" w:space="0" w:color="auto"/>
        <w:right w:val="none" w:sz="0" w:space="0" w:color="auto"/>
      </w:divBdr>
    </w:div>
    <w:div w:id="1981685203">
      <w:bodyDiv w:val="1"/>
      <w:marLeft w:val="0"/>
      <w:marRight w:val="0"/>
      <w:marTop w:val="0"/>
      <w:marBottom w:val="0"/>
      <w:divBdr>
        <w:top w:val="none" w:sz="0" w:space="0" w:color="auto"/>
        <w:left w:val="none" w:sz="0" w:space="0" w:color="auto"/>
        <w:bottom w:val="none" w:sz="0" w:space="0" w:color="auto"/>
        <w:right w:val="none" w:sz="0" w:space="0" w:color="auto"/>
      </w:divBdr>
    </w:div>
    <w:div w:id="1983188748">
      <w:bodyDiv w:val="1"/>
      <w:marLeft w:val="0"/>
      <w:marRight w:val="0"/>
      <w:marTop w:val="0"/>
      <w:marBottom w:val="0"/>
      <w:divBdr>
        <w:top w:val="none" w:sz="0" w:space="0" w:color="auto"/>
        <w:left w:val="none" w:sz="0" w:space="0" w:color="auto"/>
        <w:bottom w:val="none" w:sz="0" w:space="0" w:color="auto"/>
        <w:right w:val="none" w:sz="0" w:space="0" w:color="auto"/>
      </w:divBdr>
    </w:div>
    <w:div w:id="1983198220">
      <w:bodyDiv w:val="1"/>
      <w:marLeft w:val="0"/>
      <w:marRight w:val="0"/>
      <w:marTop w:val="0"/>
      <w:marBottom w:val="0"/>
      <w:divBdr>
        <w:top w:val="none" w:sz="0" w:space="0" w:color="auto"/>
        <w:left w:val="none" w:sz="0" w:space="0" w:color="auto"/>
        <w:bottom w:val="none" w:sz="0" w:space="0" w:color="auto"/>
        <w:right w:val="none" w:sz="0" w:space="0" w:color="auto"/>
      </w:divBdr>
    </w:div>
    <w:div w:id="1989163719">
      <w:bodyDiv w:val="1"/>
      <w:marLeft w:val="0"/>
      <w:marRight w:val="0"/>
      <w:marTop w:val="0"/>
      <w:marBottom w:val="0"/>
      <w:divBdr>
        <w:top w:val="none" w:sz="0" w:space="0" w:color="auto"/>
        <w:left w:val="none" w:sz="0" w:space="0" w:color="auto"/>
        <w:bottom w:val="none" w:sz="0" w:space="0" w:color="auto"/>
        <w:right w:val="none" w:sz="0" w:space="0" w:color="auto"/>
      </w:divBdr>
    </w:div>
    <w:div w:id="2017729875">
      <w:bodyDiv w:val="1"/>
      <w:marLeft w:val="0"/>
      <w:marRight w:val="0"/>
      <w:marTop w:val="0"/>
      <w:marBottom w:val="0"/>
      <w:divBdr>
        <w:top w:val="none" w:sz="0" w:space="0" w:color="auto"/>
        <w:left w:val="none" w:sz="0" w:space="0" w:color="auto"/>
        <w:bottom w:val="none" w:sz="0" w:space="0" w:color="auto"/>
        <w:right w:val="none" w:sz="0" w:space="0" w:color="auto"/>
      </w:divBdr>
    </w:div>
    <w:div w:id="2022077583">
      <w:bodyDiv w:val="1"/>
      <w:marLeft w:val="0"/>
      <w:marRight w:val="0"/>
      <w:marTop w:val="0"/>
      <w:marBottom w:val="0"/>
      <w:divBdr>
        <w:top w:val="none" w:sz="0" w:space="0" w:color="auto"/>
        <w:left w:val="none" w:sz="0" w:space="0" w:color="auto"/>
        <w:bottom w:val="none" w:sz="0" w:space="0" w:color="auto"/>
        <w:right w:val="none" w:sz="0" w:space="0" w:color="auto"/>
      </w:divBdr>
    </w:div>
    <w:div w:id="2023162413">
      <w:bodyDiv w:val="1"/>
      <w:marLeft w:val="0"/>
      <w:marRight w:val="0"/>
      <w:marTop w:val="0"/>
      <w:marBottom w:val="0"/>
      <w:divBdr>
        <w:top w:val="none" w:sz="0" w:space="0" w:color="auto"/>
        <w:left w:val="none" w:sz="0" w:space="0" w:color="auto"/>
        <w:bottom w:val="none" w:sz="0" w:space="0" w:color="auto"/>
        <w:right w:val="none" w:sz="0" w:space="0" w:color="auto"/>
      </w:divBdr>
    </w:div>
    <w:div w:id="2035420066">
      <w:bodyDiv w:val="1"/>
      <w:marLeft w:val="0"/>
      <w:marRight w:val="0"/>
      <w:marTop w:val="0"/>
      <w:marBottom w:val="0"/>
      <w:divBdr>
        <w:top w:val="none" w:sz="0" w:space="0" w:color="auto"/>
        <w:left w:val="none" w:sz="0" w:space="0" w:color="auto"/>
        <w:bottom w:val="none" w:sz="0" w:space="0" w:color="auto"/>
        <w:right w:val="none" w:sz="0" w:space="0" w:color="auto"/>
      </w:divBdr>
    </w:div>
    <w:div w:id="2038848946">
      <w:bodyDiv w:val="1"/>
      <w:marLeft w:val="0"/>
      <w:marRight w:val="0"/>
      <w:marTop w:val="0"/>
      <w:marBottom w:val="0"/>
      <w:divBdr>
        <w:top w:val="none" w:sz="0" w:space="0" w:color="auto"/>
        <w:left w:val="none" w:sz="0" w:space="0" w:color="auto"/>
        <w:bottom w:val="none" w:sz="0" w:space="0" w:color="auto"/>
        <w:right w:val="none" w:sz="0" w:space="0" w:color="auto"/>
      </w:divBdr>
    </w:div>
    <w:div w:id="2040162562">
      <w:bodyDiv w:val="1"/>
      <w:marLeft w:val="0"/>
      <w:marRight w:val="0"/>
      <w:marTop w:val="0"/>
      <w:marBottom w:val="0"/>
      <w:divBdr>
        <w:top w:val="none" w:sz="0" w:space="0" w:color="auto"/>
        <w:left w:val="none" w:sz="0" w:space="0" w:color="auto"/>
        <w:bottom w:val="none" w:sz="0" w:space="0" w:color="auto"/>
        <w:right w:val="none" w:sz="0" w:space="0" w:color="auto"/>
      </w:divBdr>
    </w:div>
    <w:div w:id="2060936598">
      <w:bodyDiv w:val="1"/>
      <w:marLeft w:val="0"/>
      <w:marRight w:val="0"/>
      <w:marTop w:val="0"/>
      <w:marBottom w:val="0"/>
      <w:divBdr>
        <w:top w:val="none" w:sz="0" w:space="0" w:color="auto"/>
        <w:left w:val="none" w:sz="0" w:space="0" w:color="auto"/>
        <w:bottom w:val="none" w:sz="0" w:space="0" w:color="auto"/>
        <w:right w:val="none" w:sz="0" w:space="0" w:color="auto"/>
      </w:divBdr>
    </w:div>
    <w:div w:id="2065761228">
      <w:bodyDiv w:val="1"/>
      <w:marLeft w:val="0"/>
      <w:marRight w:val="0"/>
      <w:marTop w:val="0"/>
      <w:marBottom w:val="0"/>
      <w:divBdr>
        <w:top w:val="none" w:sz="0" w:space="0" w:color="auto"/>
        <w:left w:val="none" w:sz="0" w:space="0" w:color="auto"/>
        <w:bottom w:val="none" w:sz="0" w:space="0" w:color="auto"/>
        <w:right w:val="none" w:sz="0" w:space="0" w:color="auto"/>
      </w:divBdr>
    </w:div>
    <w:div w:id="2071345470">
      <w:bodyDiv w:val="1"/>
      <w:marLeft w:val="0"/>
      <w:marRight w:val="0"/>
      <w:marTop w:val="0"/>
      <w:marBottom w:val="0"/>
      <w:divBdr>
        <w:top w:val="none" w:sz="0" w:space="0" w:color="auto"/>
        <w:left w:val="none" w:sz="0" w:space="0" w:color="auto"/>
        <w:bottom w:val="none" w:sz="0" w:space="0" w:color="auto"/>
        <w:right w:val="none" w:sz="0" w:space="0" w:color="auto"/>
      </w:divBdr>
    </w:div>
    <w:div w:id="2072922197">
      <w:bodyDiv w:val="1"/>
      <w:marLeft w:val="0"/>
      <w:marRight w:val="0"/>
      <w:marTop w:val="0"/>
      <w:marBottom w:val="0"/>
      <w:divBdr>
        <w:top w:val="none" w:sz="0" w:space="0" w:color="auto"/>
        <w:left w:val="none" w:sz="0" w:space="0" w:color="auto"/>
        <w:bottom w:val="none" w:sz="0" w:space="0" w:color="auto"/>
        <w:right w:val="none" w:sz="0" w:space="0" w:color="auto"/>
      </w:divBdr>
    </w:div>
    <w:div w:id="2074084812">
      <w:bodyDiv w:val="1"/>
      <w:marLeft w:val="0"/>
      <w:marRight w:val="0"/>
      <w:marTop w:val="0"/>
      <w:marBottom w:val="0"/>
      <w:divBdr>
        <w:top w:val="none" w:sz="0" w:space="0" w:color="auto"/>
        <w:left w:val="none" w:sz="0" w:space="0" w:color="auto"/>
        <w:bottom w:val="none" w:sz="0" w:space="0" w:color="auto"/>
        <w:right w:val="none" w:sz="0" w:space="0" w:color="auto"/>
      </w:divBdr>
    </w:div>
    <w:div w:id="2082944227">
      <w:bodyDiv w:val="1"/>
      <w:marLeft w:val="0"/>
      <w:marRight w:val="0"/>
      <w:marTop w:val="0"/>
      <w:marBottom w:val="0"/>
      <w:divBdr>
        <w:top w:val="none" w:sz="0" w:space="0" w:color="auto"/>
        <w:left w:val="none" w:sz="0" w:space="0" w:color="auto"/>
        <w:bottom w:val="none" w:sz="0" w:space="0" w:color="auto"/>
        <w:right w:val="none" w:sz="0" w:space="0" w:color="auto"/>
      </w:divBdr>
    </w:div>
    <w:div w:id="2083553250">
      <w:bodyDiv w:val="1"/>
      <w:marLeft w:val="0"/>
      <w:marRight w:val="0"/>
      <w:marTop w:val="0"/>
      <w:marBottom w:val="0"/>
      <w:divBdr>
        <w:top w:val="none" w:sz="0" w:space="0" w:color="auto"/>
        <w:left w:val="none" w:sz="0" w:space="0" w:color="auto"/>
        <w:bottom w:val="none" w:sz="0" w:space="0" w:color="auto"/>
        <w:right w:val="none" w:sz="0" w:space="0" w:color="auto"/>
      </w:divBdr>
    </w:div>
    <w:div w:id="2086494758">
      <w:bodyDiv w:val="1"/>
      <w:marLeft w:val="0"/>
      <w:marRight w:val="0"/>
      <w:marTop w:val="0"/>
      <w:marBottom w:val="0"/>
      <w:divBdr>
        <w:top w:val="none" w:sz="0" w:space="0" w:color="auto"/>
        <w:left w:val="none" w:sz="0" w:space="0" w:color="auto"/>
        <w:bottom w:val="none" w:sz="0" w:space="0" w:color="auto"/>
        <w:right w:val="none" w:sz="0" w:space="0" w:color="auto"/>
      </w:divBdr>
    </w:div>
    <w:div w:id="2087990890">
      <w:bodyDiv w:val="1"/>
      <w:marLeft w:val="0"/>
      <w:marRight w:val="0"/>
      <w:marTop w:val="0"/>
      <w:marBottom w:val="0"/>
      <w:divBdr>
        <w:top w:val="none" w:sz="0" w:space="0" w:color="auto"/>
        <w:left w:val="none" w:sz="0" w:space="0" w:color="auto"/>
        <w:bottom w:val="none" w:sz="0" w:space="0" w:color="auto"/>
        <w:right w:val="none" w:sz="0" w:space="0" w:color="auto"/>
      </w:divBdr>
    </w:div>
    <w:div w:id="2095399878">
      <w:bodyDiv w:val="1"/>
      <w:marLeft w:val="0"/>
      <w:marRight w:val="0"/>
      <w:marTop w:val="0"/>
      <w:marBottom w:val="0"/>
      <w:divBdr>
        <w:top w:val="none" w:sz="0" w:space="0" w:color="auto"/>
        <w:left w:val="none" w:sz="0" w:space="0" w:color="auto"/>
        <w:bottom w:val="none" w:sz="0" w:space="0" w:color="auto"/>
        <w:right w:val="none" w:sz="0" w:space="0" w:color="auto"/>
      </w:divBdr>
    </w:div>
    <w:div w:id="2101756639">
      <w:bodyDiv w:val="1"/>
      <w:marLeft w:val="0"/>
      <w:marRight w:val="0"/>
      <w:marTop w:val="0"/>
      <w:marBottom w:val="0"/>
      <w:divBdr>
        <w:top w:val="none" w:sz="0" w:space="0" w:color="auto"/>
        <w:left w:val="none" w:sz="0" w:space="0" w:color="auto"/>
        <w:bottom w:val="none" w:sz="0" w:space="0" w:color="auto"/>
        <w:right w:val="none" w:sz="0" w:space="0" w:color="auto"/>
      </w:divBdr>
    </w:div>
    <w:div w:id="2110349224">
      <w:bodyDiv w:val="1"/>
      <w:marLeft w:val="0"/>
      <w:marRight w:val="0"/>
      <w:marTop w:val="0"/>
      <w:marBottom w:val="0"/>
      <w:divBdr>
        <w:top w:val="none" w:sz="0" w:space="0" w:color="auto"/>
        <w:left w:val="none" w:sz="0" w:space="0" w:color="auto"/>
        <w:bottom w:val="none" w:sz="0" w:space="0" w:color="auto"/>
        <w:right w:val="none" w:sz="0" w:space="0" w:color="auto"/>
      </w:divBdr>
    </w:div>
    <w:div w:id="2132434618">
      <w:bodyDiv w:val="1"/>
      <w:marLeft w:val="0"/>
      <w:marRight w:val="0"/>
      <w:marTop w:val="0"/>
      <w:marBottom w:val="0"/>
      <w:divBdr>
        <w:top w:val="none" w:sz="0" w:space="0" w:color="auto"/>
        <w:left w:val="none" w:sz="0" w:space="0" w:color="auto"/>
        <w:bottom w:val="none" w:sz="0" w:space="0" w:color="auto"/>
        <w:right w:val="none" w:sz="0" w:space="0" w:color="auto"/>
      </w:divBdr>
    </w:div>
    <w:div w:id="2140564073">
      <w:bodyDiv w:val="1"/>
      <w:marLeft w:val="0"/>
      <w:marRight w:val="0"/>
      <w:marTop w:val="0"/>
      <w:marBottom w:val="0"/>
      <w:divBdr>
        <w:top w:val="none" w:sz="0" w:space="0" w:color="auto"/>
        <w:left w:val="none" w:sz="0" w:space="0" w:color="auto"/>
        <w:bottom w:val="none" w:sz="0" w:space="0" w:color="auto"/>
        <w:right w:val="none" w:sz="0" w:space="0" w:color="auto"/>
      </w:divBdr>
    </w:div>
    <w:div w:id="2142070889">
      <w:bodyDiv w:val="1"/>
      <w:marLeft w:val="0"/>
      <w:marRight w:val="0"/>
      <w:marTop w:val="0"/>
      <w:marBottom w:val="0"/>
      <w:divBdr>
        <w:top w:val="none" w:sz="0" w:space="0" w:color="auto"/>
        <w:left w:val="none" w:sz="0" w:space="0" w:color="auto"/>
        <w:bottom w:val="none" w:sz="0" w:space="0" w:color="auto"/>
        <w:right w:val="none" w:sz="0" w:space="0" w:color="auto"/>
      </w:divBdr>
    </w:div>
    <w:div w:id="2143885344">
      <w:bodyDiv w:val="1"/>
      <w:marLeft w:val="0"/>
      <w:marRight w:val="0"/>
      <w:marTop w:val="0"/>
      <w:marBottom w:val="0"/>
      <w:divBdr>
        <w:top w:val="none" w:sz="0" w:space="0" w:color="auto"/>
        <w:left w:val="none" w:sz="0" w:space="0" w:color="auto"/>
        <w:bottom w:val="none" w:sz="0" w:space="0" w:color="auto"/>
        <w:right w:val="none" w:sz="0" w:space="0" w:color="auto"/>
      </w:divBdr>
    </w:div>
    <w:div w:id="214624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Policing has faced significant challenges throughout its history. Arguably, none have 
been more significant than those presented by the outbreak of a Global pandemic in 
early 2020</Abstract>
  <CompanyAddress/>
  <CompanyPhone/>
  <CompanyFax/>
  <CompanyEmail>2111919@student.uwtsd.ac.uk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Wal19</b:Tag>
    <b:SourceType>Book</b:SourceType>
    <b:Guid>{E0109C68-CA52-4A1B-AB97-8CF31F3B1627}</b:Guid>
    <b:Title>Police Leadership and Administration:  a 21st Century Strategic Approach</b:Title>
    <b:Year>2019</b:Year>
    <b:Author>
      <b:Author>
        <b:NameList>
          <b:Person>
            <b:Last>Walsh</b:Last>
            <b:Middle>F</b:Middle>
            <b:First>W</b:First>
          </b:Person>
          <b:Person>
            <b:Last>Vito</b:Last>
            <b:Middle>F</b:Middle>
            <b:First>G</b:First>
          </b:Person>
        </b:NameList>
      </b:Author>
    </b:Author>
    <b:City>New York</b:City>
    <b:Publisher>Routledge</b:Publisher>
    <b:RefOrder>13</b:RefOrder>
  </b:Source>
  <b:Source>
    <b:Tag>Gib88</b:Tag>
    <b:SourceType>Book</b:SourceType>
    <b:Guid>{EDC8FCD8-02C8-4B2D-B26F-4580A004FFA2}</b:Guid>
    <b:Title>Learning by doing: a guide to teaching and learning methods</b:Title>
    <b:Year>1988</b:Year>
    <b:Publisher>Further Education Unit</b:Publisher>
    <b:Author>
      <b:Author>
        <b:NameList>
          <b:Person>
            <b:Last>Gibbs</b:Last>
            <b:First>G</b:First>
          </b:Person>
        </b:NameList>
      </b:Author>
    </b:Author>
    <b:City>London</b:City>
    <b:RefOrder>19</b:RefOrder>
  </b:Source>
  <b:Source>
    <b:Tag>Ste22</b:Tag>
    <b:SourceType>InternetSite</b:SourceType>
    <b:Guid>{D18D8A33-4BDF-41AC-A252-62AC3C4E89EF}</b:Guid>
    <b:Title>The Guardian</b:Title>
    <b:Year>2022</b:Year>
    <b:YearAccessed>2023</b:YearAccessed>
    <b:MonthAccessed>February</b:MonthAccessed>
    <b:DayAccessed>12th</b:DayAccessed>
    <b:URL>https://www.theguardian.com/business/2022/nov/15/jeremy-hunts-austerity-budget-necessity-or-political-choice</b:URL>
    <b:Author>
      <b:Author>
        <b:NameList>
          <b:Person>
            <b:Last>Stewart</b:Last>
            <b:First>H</b:First>
          </b:Person>
          <b:Person>
            <b:Last>Elliott</b:Last>
            <b:First>Larry</b:First>
          </b:Person>
        </b:NameList>
      </b:Author>
    </b:Author>
    <b:RefOrder>9</b:RefOrder>
  </b:Source>
  <b:Source>
    <b:Tag>Sha18</b:Tag>
    <b:SourceType>JournalArticle</b:SourceType>
    <b:Guid>{96C64986-1FA2-4E4E-9868-7CED70FD9870}</b:Guid>
    <b:Title>Perspectives and Challenges in the Policing of Terrorism</b:Title>
    <b:Year>2018</b:Year>
    <b:JournalName>Terrorism and Political Violence</b:JournalName>
    <b:Pages>174-180</b:Pages>
    <b:Volume>30</b:Volume>
    <b:Issue>1</b:Issue>
    <b:Author>
      <b:Author>
        <b:NameList>
          <b:Person>
            <b:Last>Shaffer</b:Last>
            <b:First>Ryan</b:First>
          </b:Person>
        </b:NameList>
      </b:Author>
    </b:Author>
    <b:RefOrder>8</b:RefOrder>
  </b:Source>
  <b:Source>
    <b:Tag>Gre19</b:Tag>
    <b:SourceType>JournalArticle</b:SourceType>
    <b:Guid>{5E1DD7DB-CBA9-49A0-B31E-DF6C44619F35}</b:Guid>
    <b:Title>An institutional perspective of neighbourhood policing reform in austerity era England and Wales</b:Title>
    <b:JournalName>International Journal of Police Science and Management</b:JournalName>
    <b:Year>2019</b:Year>
    <b:Pages>230-243</b:Pages>
    <b:Volume>21</b:Volume>
    <b:Issue>4</b:Issue>
    <b:Author>
      <b:Author>
        <b:NameList>
          <b:Person>
            <b:Last>Greig-Midlane</b:Last>
            <b:First>J</b:First>
          </b:Person>
        </b:NameList>
      </b:Author>
    </b:Author>
    <b:RefOrder>10</b:RefOrder>
  </b:Source>
  <b:Source>
    <b:Tag>Coo17</b:Tag>
    <b:SourceType>Book</b:SourceType>
    <b:Guid>{847D4181-6116-4A8C-9AD3-24476D176AD5}</b:Guid>
    <b:Title>The Violence of Austerity</b:Title>
    <b:Year>2017</b:Year>
    <b:Author>
      <b:Author>
        <b:NameList>
          <b:Person>
            <b:Last>Cooper</b:Last>
            <b:First>V</b:First>
          </b:Person>
          <b:Person>
            <b:Last>Whyte</b:Last>
            <b:First>D</b:First>
          </b:Person>
        </b:NameList>
      </b:Author>
    </b:Author>
    <b:City>London</b:City>
    <b:Publisher>Pluto Press</b:Publisher>
    <b:Edition>1</b:Edition>
    <b:RefOrder>11</b:RefOrder>
  </b:Source>
  <b:Source>
    <b:Tag>TDe18</b:Tag>
    <b:SourceType>InternetSite</b:SourceType>
    <b:Guid>{2F80D43B-3DD9-40D4-B63A-7CAB4F05105A}</b:Guid>
    <b:Title>Committees.Parliament.Uk</b:Title>
    <b:Year>2018</b:Year>
    <b:Author>
      <b:Author>
        <b:NameList>
          <b:Person>
            <b:Last>Jones</b:Last>
            <b:First>T/Deputy</b:First>
            <b:Middle>Assistant Commissioner Christine</b:Middle>
          </b:Person>
        </b:NameList>
      </b:Author>
    </b:Author>
    <b:YearAccessed>2023</b:YearAccessed>
    <b:MonthAccessed>February</b:MonthAccessed>
    <b:DayAccessed>14</b:DayAccessed>
    <b:URL>https://committees.parliament.uk/writtenevidence/50659/html/#:~:text=%E2%80%A2%20Dealing%20with%20mental%20health%20represents%20a%20significant,relate%20to%20dealing%20with%20those%20that%20are%20vulnerable.</b:URL>
    <b:RefOrder>12</b:RefOrder>
  </b:Source>
  <b:Source>
    <b:Tag>Mor19</b:Tag>
    <b:SourceType>JournalArticle</b:SourceType>
    <b:Guid>{6FD94001-0DDD-46B6-BDFF-F8B988561EED}</b:Guid>
    <b:Title>What does it mean when we ask the public if they are ‘confident’ in policing? The trust, fairness, presence model of ‘public confidence</b:Title>
    <b:Year>2019</b:Year>
    <b:JournalName>International Journal of Police Science and Management</b:JournalName>
    <b:Pages>111-122</b:Pages>
    <b:Volume>22</b:Volume>
    <b:Issue>2</b:Issue>
    <b:Author>
      <b:Author>
        <b:NameList>
          <b:Person>
            <b:Last>Morrell</b:Last>
            <b:First>K</b:First>
          </b:Person>
          <b:Person>
            <b:Last>Bradford</b:Last>
            <b:First>B</b:First>
          </b:Person>
          <b:Person>
            <b:Last>Basit</b:Last>
            <b:First>J</b:First>
          </b:Person>
        </b:NameList>
      </b:Author>
    </b:Author>
    <b:RefOrder>3</b:RefOrder>
  </b:Source>
  <b:Source>
    <b:Tag>Spe16</b:Tag>
    <b:SourceType>JournalArticle</b:SourceType>
    <b:Guid>{B7659723-364F-4C59-8876-1177926E6C6F}</b:Guid>
    <b:Title>Carlyle, Freud, and the Great Man Theory more fully considered.</b:Title>
    <b:JournalName>Leadership</b:JournalName>
    <b:Year>2016</b:Year>
    <b:Pages>Vol 12(2) P250-260. </b:Pages>
    <b:Author>
      <b:Author>
        <b:NameList>
          <b:Person>
            <b:Last>Spector</b:Last>
            <b:Middle>A</b:Middle>
            <b:First>Bert</b:First>
          </b:Person>
        </b:NameList>
      </b:Author>
    </b:Author>
    <b:RefOrder>65</b:RefOrder>
  </b:Source>
  <b:Source>
    <b:Tag>Eme22</b:Tag>
    <b:SourceType>InternetSite</b:SourceType>
    <b:Guid>{6FADD7AC-7F50-4F2C-80BF-5D13FD2140CB}</b:Guid>
    <b:Author>
      <b:Author>
        <b:Corporate>Emeritus</b:Corporate>
      </b:Author>
    </b:Author>
    <b:Title>What is Leadership? Definition, Meaning and Importance</b:Title>
    <b:Year>2022</b:Year>
    <b:YearAccessed>2023</b:YearAccessed>
    <b:MonthAccessed>March</b:MonthAccessed>
    <b:DayAccessed>30th</b:DayAccessed>
    <b:URL>https://emeritus.org/in/learn/what-is-leadership/#:~:text=%E2%80%9CThe%20action%20of%20leading%20a%20group%20of%20people,about%20taking%20risks%20and%20challenging%20the%20status%20quo.</b:URL>
    <b:RefOrder>15</b:RefOrder>
  </b:Source>
  <b:Source>
    <b:Tag>CPS23</b:Tag>
    <b:SourceType>InternetSite</b:SourceType>
    <b:Guid>{6DCBB1C8-39FB-44A6-8337-CDE37B3676ED}</b:Guid>
    <b:Author>
      <b:Author>
        <b:Corporate>CPS</b:Corporate>
      </b:Author>
    </b:Author>
    <b:Title>Sexual Offences</b:Title>
    <b:Year>2023</b:Year>
    <b:YearAccessed>2023</b:YearAccessed>
    <b:MonthAccessed>March</b:MonthAccessed>
    <b:DayAccessed>30th</b:DayAccessed>
    <b:URL>https://www.cps.gov.uk/crime-info/sexual-offences</b:URL>
    <b:RefOrder>25</b:RefOrder>
  </b:Source>
  <b:Source>
    <b:Tag>Hom21</b:Tag>
    <b:SourceType>InternetSite</b:SourceType>
    <b:Guid>{C7206C3B-A733-4243-8FF8-2075F46D95E7}</b:Guid>
    <b:Author>
      <b:Author>
        <b:Corporate>Home Office</b:Corporate>
      </b:Author>
    </b:Author>
    <b:Title>TACLKLING VIOLENCE AGAINST WOMEN &amp; GIRLS</b:Title>
    <b:Year>2021</b:Year>
    <b:YearAccessed>2023</b:YearAccessed>
    <b:MonthAccessed>March</b:MonthAccessed>
    <b:DayAccessed>31st</b:DayAccessed>
    <b:URL>https://assets.publishing.service.gov.uk/government/uploads/system/uploads/attachment_data/file/1033934/Tackling_Violence_Against_Women_and_Girls_Strategy_-_July_2021.pdf</b:URL>
    <b:RefOrder>4</b:RefOrder>
  </b:Source>
  <b:Source>
    <b:Tag>Cha17</b:Tag>
    <b:SourceType>Book</b:SourceType>
    <b:Guid>{96F9F555-F279-42E5-A556-9283A3E0746B}</b:Guid>
    <b:Title>Distributed Leadership : The Dynamics of Balancing Leadership with Followership</b:Title>
    <b:Year>2017</b:Year>
    <b:City>Cham</b:City>
    <b:Publisher>Springer International</b:Publisher>
    <b:Author>
      <b:Author>
        <b:NameList>
          <b:Person>
            <b:Last>Chatwani</b:Last>
            <b:First>N</b:First>
          </b:Person>
        </b:NameList>
      </b:Author>
    </b:Author>
    <b:RefOrder>16</b:RefOrder>
  </b:Source>
  <b:Source>
    <b:Tag>Mei87</b:Tag>
    <b:SourceType>JournalArticle</b:SourceType>
    <b:Guid>{2E7EED44-9FEE-47B1-92EC-6109ED3D553C}</b:Guid>
    <b:Title>The Romance of Leadership and the Evaluation of Organizational Performance</b:Title>
    <b:Year>1987</b:Year>
    <b:JournalName>The Academy of Management</b:JournalName>
    <b:Pages>91-109</b:Pages>
    <b:Volume>30</b:Volume>
    <b:Issue>1</b:Issue>
    <b:Author>
      <b:Author>
        <b:NameList>
          <b:Person>
            <b:Last>Meindl</b:Last>
            <b:Middle>R</b:Middle>
            <b:First>J</b:First>
          </b:Person>
          <b:Person>
            <b:Last>Ehrlich</b:Last>
            <b:Middle>B</b:Middle>
            <b:First>S</b:First>
          </b:Person>
          <b:Person>
            <b:Last>Dukerich</b:Last>
            <b:Middle>M</b:Middle>
            <b:First>J</b:First>
          </b:Person>
        </b:NameList>
      </b:Author>
    </b:Author>
    <b:RefOrder>14</b:RefOrder>
  </b:Source>
  <b:Source>
    <b:Tag>Dav20</b:Tag>
    <b:SourceType>Book</b:SourceType>
    <b:Guid>{DD9A5480-A2D9-4C43-B41A-403C750A48A2}</b:Guid>
    <b:Title>Critical Perspectives on Police Leadership</b:Title>
    <b:Year>2020</b:Year>
    <b:City>Bristol</b:City>
    <b:Publisher>The Policy Press</b:Publisher>
    <b:Author>
      <b:Author>
        <b:NameList>
          <b:Person>
            <b:Last>Davis</b:Last>
            <b:First>C</b:First>
          </b:Person>
          <b:Person>
            <b:Last>Silvestri</b:Last>
            <b:First>M</b:First>
          </b:Person>
        </b:NameList>
      </b:Author>
    </b:Author>
    <b:RefOrder>18</b:RefOrder>
  </b:Source>
  <b:Source>
    <b:Tag>Law14</b:Tag>
    <b:SourceType>JournalArticle</b:SourceType>
    <b:Guid>{8990B94B-0F6B-4266-9377-BD47D6170CC2}</b:Guid>
    <b:Title>What would Arthur Miller have made of Operation Yewtree?</b:Title>
    <b:Year>2014</b:Year>
    <b:Author>
      <b:Author>
        <b:NameList>
          <b:Person>
            <b:Last>Lawson</b:Last>
            <b:First>M</b:First>
          </b:Person>
        </b:NameList>
      </b:Author>
    </b:Author>
    <b:JournalName>New Statesman</b:JournalName>
    <b:Pages>55</b:Pages>
    <b:Volume>143</b:Volume>
    <b:Issue>5218</b:Issue>
    <b:RefOrder>22</b:RefOrder>
  </b:Source>
  <b:Source>
    <b:Tag>BBC15</b:Tag>
    <b:SourceType>InternetSite</b:SourceType>
    <b:Guid>{214F5062-6357-4F51-BDA0-171137092748}</b:Guid>
    <b:Title>Police 'got things wrong' with Operation Yewtree</b:Title>
    <b:Year>2015</b:Year>
    <b:Author>
      <b:Author>
        <b:Corporate>BBC</b:Corporate>
      </b:Author>
    </b:Author>
    <b:YearAccessed>2023</b:YearAccessed>
    <b:MonthAccessed>March</b:MonthAccessed>
    <b:DayAccessed>31st</b:DayAccessed>
    <b:URL>https://www.bbc.co.uk/news/uk-34801011</b:URL>
    <b:RefOrder>24</b:RefOrder>
  </b:Source>
  <b:Source>
    <b:Tag>Bro21</b:Tag>
    <b:SourceType>InternetSite</b:SourceType>
    <b:Guid>{B79347B0-2626-4E35-B886-E9D2303BDF4D}</b:Guid>
    <b:Title>Policing in the UK</b:Title>
    <b:Year>2021</b:Year>
    <b:YearAccessed>2023</b:YearAccessed>
    <b:MonthAccessed>April</b:MonthAccessed>
    <b:DayAccessed>1st</b:DayAccessed>
    <b:URL>https://commonslibrary.parliament.uk/research-briefings/cbp-8582/#:~:text=The%20term%20British%20model%20of%20policing%20is%20sometimes,of%20Constable%2C%20operational%20independence%20and%20policing%20by%20consent.</b:URL>
    <b:Author>
      <b:Author>
        <b:NameList>
          <b:Person>
            <b:Last>Brown</b:Last>
            <b:First>J</b:First>
          </b:Person>
        </b:NameList>
      </b:Author>
    </b:Author>
    <b:RefOrder>37</b:RefOrder>
  </b:Source>
  <b:Source>
    <b:Tag>Kip02</b:Tag>
    <b:SourceType>Book</b:SourceType>
    <b:Guid>{18412586-57E9-42A9-BFC2-E25BC9883B2B}</b:Guid>
    <b:Title>Leadership Styles</b:Title>
    <b:Year>2002</b:Year>
    <b:City>Oxford</b:City>
    <b:Publisher>Capstone</b:Publisher>
    <b:Author>
      <b:Author>
        <b:NameList>
          <b:Person>
            <b:Last>Kippenberger</b:Last>
            <b:First>T</b:First>
          </b:Person>
        </b:NameList>
      </b:Author>
    </b:Author>
    <b:RefOrder>41</b:RefOrder>
  </b:Source>
  <b:Source>
    <b:Tag>Ket94</b:Tag>
    <b:SourceType>JournalArticle</b:SourceType>
    <b:Guid>{6CFFB403-1FC5-4540-AD83-D0AC6E13613D}</b:Guid>
    <b:Title>The Leadership Mystique</b:Title>
    <b:Year>1994</b:Year>
    <b:JournalName>Acadamey of Leadership Perspectives</b:JournalName>
    <b:Pages>73-89</b:Pages>
    <b:Volume>8</b:Volume>
    <b:Issue>3</b:Issue>
    <b:Author>
      <b:Author>
        <b:NameList>
          <b:Person>
            <b:Last>Kets de Vries</b:Last>
            <b:Middle>F</b:Middle>
            <b:First>M</b:First>
          </b:Person>
        </b:NameList>
      </b:Author>
    </b:Author>
    <b:RefOrder>42</b:RefOrder>
  </b:Source>
  <b:Source>
    <b:Tag>Cap08</b:Tag>
    <b:SourceType>Book</b:SourceType>
    <b:Guid>{84D8177A-1DC9-4E41-9E8E-EEE4186E7606}</b:Guid>
    <b:Title>Understanding Strategic Management</b:Title>
    <b:Year>2008</b:Year>
    <b:City>Harlow</b:City>
    <b:Publisher>Pearson</b:Publisher>
    <b:Edition>1st</b:Edition>
    <b:Author>
      <b:Author>
        <b:NameList>
          <b:Person>
            <b:Last>Capon</b:Last>
            <b:First>C</b:First>
          </b:Person>
        </b:NameList>
      </b:Author>
    </b:Author>
    <b:RefOrder>56</b:RefOrder>
  </b:Source>
  <b:Source>
    <b:Tag>Bro18</b:Tag>
    <b:SourceType>Book</b:SourceType>
    <b:Guid>{E6C8119A-9E86-43FD-9039-6D97FBE0D586}</b:Guid>
    <b:Title>Organisational behaviour; individuals, groups and organisations</b:Title>
    <b:Year>2018</b:Year>
    <b:City>Harlow</b:City>
    <b:Publisher>Pearson</b:Publisher>
    <b:Edition>5th</b:Edition>
    <b:Author>
      <b:Author>
        <b:NameList>
          <b:Person>
            <b:Last>Brooks</b:Last>
            <b:First>Ian</b:First>
          </b:Person>
        </b:NameList>
      </b:Author>
    </b:Author>
    <b:RefOrder>59</b:RefOrder>
  </b:Source>
  <b:Source>
    <b:Tag>Hur08</b:Tag>
    <b:SourceType>JournalArticle</b:SourceType>
    <b:Guid>{DA4A9D33-1D78-44DB-9372-527B2EA068D6}</b:Guid>
    <b:Title>EXPLORING DIFFERENCES IN LEADERSHIP STYLES: A STUDY OF MANAGER TASKS, FOLLOWER CHARACTERISTICS, AND TASK ENVIRONMENTS IN KOREAN HUMAN SERVICE ORGANIZATIONS</b:Title>
    <b:Year>2008</b:Year>
    <b:JournalName>Social Behaviour and Personality</b:JournalName>
    <b:Pages>359-372</b:Pages>
    <b:Volume>36</b:Volume>
    <b:Issue>3</b:Issue>
    <b:Author>
      <b:Author>
        <b:NameList>
          <b:Person>
            <b:Last>Hurr</b:Last>
            <b:Middle>H</b:Middle>
            <b:First>M</b:First>
          </b:Person>
        </b:NameList>
      </b:Author>
    </b:Author>
    <b:RefOrder>61</b:RefOrder>
  </b:Source>
  <b:Source>
    <b:Tag>Tan58</b:Tag>
    <b:SourceType>JournalArticle</b:SourceType>
    <b:Guid>{768BE3A7-851D-4F99-B9A1-4840AECD5593}</b:Guid>
    <b:Title>How to choose a leadership patter: should a leader be democratic or autocratic in dealing with his subordinates - or something in between?</b:Title>
    <b:JournalName>Harvard Business Review</b:JournalName>
    <b:Year>1958</b:Year>
    <b:Pages>95-101</b:Pages>
    <b:Volume>36</b:Volume>
    <b:Author>
      <b:Author>
        <b:NameList>
          <b:Person>
            <b:Last>Tannenbaum</b:Last>
            <b:First>R</b:First>
          </b:Person>
          <b:Person>
            <b:Last>Schmidt</b:Last>
            <b:Middle>H</b:Middle>
            <b:First>W</b:First>
          </b:Person>
        </b:NameList>
      </b:Author>
    </b:Author>
    <b:RefOrder>62</b:RefOrder>
  </b:Source>
  <b:Source>
    <b:Tag>Lew39</b:Tag>
    <b:SourceType>JournalArticle</b:SourceType>
    <b:Guid>{E3AD7FCB-FE96-40E7-A02E-33483E645855}</b:Guid>
    <b:Title>Patterns of aggressive behaviour in experimentally created social climates</b:Title>
    <b:JournalName>The Journal of Social Psychology</b:JournalName>
    <b:Year>1939</b:Year>
    <b:Pages>269-299</b:Pages>
    <b:Volume>10</b:Volume>
    <b:Issue>2</b:Issue>
    <b:Author>
      <b:Author>
        <b:NameList>
          <b:Person>
            <b:Last>Lewin</b:Last>
            <b:First>K</b:First>
          </b:Person>
          <b:Person>
            <b:Last>Lippitt</b:Last>
            <b:First>R</b:First>
          </b:Person>
          <b:Person>
            <b:Last>White</b:Last>
            <b:Middle>K</b:Middle>
            <b:First>R</b:First>
          </b:Person>
        </b:NameList>
      </b:Author>
    </b:Author>
    <b:RefOrder>63</b:RefOrder>
  </b:Source>
  <b:Source>
    <b:Tag>Bon09</b:Tag>
    <b:SourceType>JournalArticle</b:SourceType>
    <b:Guid>{792F1AAD-4258-4B08-94FF-97BE2058653C}</b:Guid>
    <b:Title>Media as Social Accountability: The Case of Police Violence in Argentina</b:Title>
    <b:Year>2009</b:Year>
    <b:Author>
      <b:Author>
        <b:NameList>
          <b:Person>
            <b:Last>Bonner</b:Last>
            <b:Middle>D</b:Middle>
            <b:First>M</b:First>
          </b:Person>
        </b:NameList>
      </b:Author>
    </b:Author>
    <b:JournalName>The International Journal of Press/Politics</b:JournalName>
    <b:Pages>296-312</b:Pages>
    <b:Volume>14</b:Volume>
    <b:Issue>3</b:Issue>
    <b:RefOrder>35</b:RefOrder>
  </b:Source>
  <b:Source>
    <b:Tag>Tip23</b:Tag>
    <b:SourceType>InternetSite</b:SourceType>
    <b:Guid>{8108C0DE-45D2-464F-86A4-7CBF771F7522}</b:Guid>
    <b:Title>Casey report: Five key findings from the Met Police review</b:Title>
    <b:Year>2023</b:Year>
    <b:YearAccessed>2023</b:YearAccessed>
    <b:MonthAccessed>April</b:MonthAccessed>
    <b:DayAccessed>4th</b:DayAccessed>
    <b:URL>https://www.telegraph.co.uk/news/2023/03/21/met-police-casey-report-key-findings-racist-sexist/</b:URL>
    <b:Author>
      <b:Author>
        <b:NameList>
          <b:Person>
            <b:Last>Tiplady-Bishop</b:Last>
            <b:First>L</b:First>
          </b:Person>
          <b:Person>
            <b:Last>Evans</b:Last>
            <b:First>M</b:First>
          </b:Person>
        </b:NameList>
      </b:Author>
    </b:Author>
    <b:RefOrder>38</b:RefOrder>
  </b:Source>
  <b:Source>
    <b:Tag>Sta23</b:Tag>
    <b:SourceType>InternetSite</b:SourceType>
    <b:Guid>{EAF04F81-D3AA-4CEA-A482-158ECC0C1EB0}</b:Guid>
    <b:Title>Operation Soteria Bluestone Year One Report </b:Title>
    <b:Year>2023</b:Year>
    <b:YearAccessed>2023</b:YearAccessed>
    <b:MonthAccessed>April</b:MonthAccessed>
    <b:DayAccessed>4th</b:DayAccessed>
    <b:URL>https://www.gov.uk/government/publications/operation-soteria-year-one-report/operation-soteria-bluestone-year-one-report-accessible-version#transformational-change-in-police-forces-and-systemic-change-across-the-policing-landscape</b:URL>
    <b:Author>
      <b:Author>
        <b:NameList>
          <b:Person>
            <b:Last>Stanko</b:Last>
            <b:First>B</b:First>
          </b:Person>
        </b:NameList>
      </b:Author>
    </b:Author>
    <b:RefOrder>49</b:RefOrder>
  </b:Source>
  <b:Source>
    <b:Tag>Kot12</b:Tag>
    <b:SourceType>Book</b:SourceType>
    <b:Guid>{855A2EFC-D739-4677-9509-C96DBDDCF7EE}</b:Guid>
    <b:Title>Leading Change</b:Title>
    <b:Year>2012</b:Year>
    <b:City>Boston</b:City>
    <b:Publisher>Harvard University Press</b:Publisher>
    <b:Author>
      <b:Author>
        <b:NameList>
          <b:Person>
            <b:Last>Kotter</b:Last>
            <b:Middle>P</b:Middle>
            <b:First>J</b:First>
          </b:Person>
        </b:NameList>
      </b:Author>
    </b:Author>
    <b:RefOrder>50</b:RefOrder>
  </b:Source>
  <b:Source>
    <b:Tag>Uys10</b:Tag>
    <b:SourceType>JournalArticle</b:SourceType>
    <b:Guid>{230AC15F-08D6-4D68-B282-0004B0668155}</b:Guid>
    <b:Title>Implementing an open source learning management system : a critical analysis of change strategies</b:Title>
    <b:Year>2010</b:Year>
    <b:JournalName>Australasian Journal of Education Technology</b:JournalName>
    <b:Pages>980-955</b:Pages>
    <b:Volume>26</b:Volume>
    <b:Issue>7</b:Issue>
    <b:Author>
      <b:Author>
        <b:NameList>
          <b:Person>
            <b:Last>Uys</b:Last>
            <b:Middle>M</b:Middle>
            <b:First>P</b:First>
          </b:Person>
        </b:NameList>
      </b:Author>
    </b:Author>
    <b:RefOrder>51</b:RefOrder>
  </b:Source>
  <b:Source>
    <b:Tag>CPS22</b:Tag>
    <b:SourceType>InternetSite</b:SourceType>
    <b:Guid>{C491FC0D-8B28-4A08-AD2E-168A1C081CBC}</b:Guid>
    <b:Title>Rape Strategy Update</b:Title>
    <b:Year>2022</b:Year>
    <b:Author>
      <b:Author>
        <b:Corporate>CPS</b:Corporate>
      </b:Author>
    </b:Author>
    <b:YearAccessed>2023</b:YearAccessed>
    <b:MonthAccessed>April</b:MonthAccessed>
    <b:DayAccessed>6th</b:DayAccessed>
    <b:URL>https://www.cps.gov.uk/publication/rape-strategy-update</b:URL>
    <b:RefOrder>30</b:RefOrder>
  </b:Source>
  <b:Source>
    <b:Tag>Col221</b:Tag>
    <b:SourceType>InternetSite</b:SourceType>
    <b:Guid>{DC3EA248-54D5-4B99-A4E3-B69B69F78255}</b:Guid>
    <b:Author>
      <b:Author>
        <b:Corporate>College of Policing</b:Corporate>
      </b:Author>
    </b:Author>
    <b:Title>Operation Soteria Bluestone</b:Title>
    <b:Year>2022</b:Year>
    <b:YearAccessed>2023</b:YearAccessed>
    <b:MonthAccessed>April</b:MonthAccessed>
    <b:DayAccessed>6th</b:DayAccessed>
    <b:URL>https://www.college.police.uk/research/projects/operation-soteria-bluestone</b:URL>
    <b:RefOrder>28</b:RefOrder>
  </b:Source>
  <b:Source>
    <b:Tag>HMG22</b:Tag>
    <b:SourceType>InternetSite</b:SourceType>
    <b:Guid>{9C691F3F-9FF9-4CD2-BAFA-CF3EF31FAF5D}</b:Guid>
    <b:Author>
      <b:Author>
        <b:Corporate>HM Government</b:Corporate>
      </b:Author>
    </b:Author>
    <b:Title>Rape Review Progress Update</b:Title>
    <b:Year>2022</b:Year>
    <b:YearAccessed>2023</b:YearAccessed>
    <b:MonthAccessed>April</b:MonthAccessed>
    <b:DayAccessed>7th</b:DayAccessed>
    <b:URL>https://assets.publishing.service.gov.uk/government/uploads/system/uploads/attachment_data/file/1083955/rape-review-progress-update-june-2022.pdf</b:URL>
    <b:RefOrder>29</b:RefOrder>
  </b:Source>
  <b:Source>
    <b:Tag>Ada13</b:Tag>
    <b:SourceType>Book</b:SourceType>
    <b:Guid>{8F1D3357-6F34-4CC8-9C9E-B4B53E22623A}</b:Guid>
    <b:Title>Develop Your Leadership Skills</b:Title>
    <b:Year>2013</b:Year>
    <b:City>London</b:City>
    <b:Publisher>Kogan Page</b:Publisher>
    <b:Edition>2nd</b:Edition>
    <b:Author>
      <b:Author>
        <b:NameList>
          <b:Person>
            <b:Last>Adair</b:Last>
            <b:First>J</b:First>
          </b:Person>
        </b:NameList>
      </b:Author>
    </b:Author>
    <b:RefOrder>20</b:RefOrder>
  </b:Source>
  <b:Source>
    <b:Tag>Nac15</b:Tag>
    <b:SourceType>Book</b:SourceType>
    <b:Guid>{3991B7C5-8115-4C9A-AEAA-2EB642FA4627}</b:Guid>
    <b:Title>Massaging the mindset:  An intelligent approach to systematic change in education</b:Title>
    <b:Year>2015</b:Year>
    <b:City>Maryland</b:City>
    <b:Publisher>Rowman &amp; Littlefield</b:Publisher>
    <b:Author>
      <b:Author>
        <b:NameList>
          <b:Person>
            <b:Last>Nace</b:Last>
            <b:First>F</b:First>
          </b:Person>
        </b:NameList>
      </b:Author>
    </b:Author>
    <b:RefOrder>72</b:RefOrder>
  </b:Source>
  <b:Source>
    <b:Tag>Kwa17</b:Tag>
    <b:SourceType>Book</b:SourceType>
    <b:Guid>{52F21EFB-271B-49D2-A458-EB91BDE613A8}</b:Guid>
    <b:Title>Culture, Organizations, and Work Clarifying Concepts</b:Title>
    <b:Year>2017</b:Year>
    <b:City>Cham</b:City>
    <b:Publisher>Springer International Publishing</b:Publisher>
    <b:Edition>1st</b:Edition>
    <b:Author>
      <b:Author>
        <b:NameList>
          <b:Person>
            <b:Last>Kwantes</b:Last>
            <b:Middle>T</b:Middle>
            <b:First>C</b:First>
          </b:Person>
          <b:Person>
            <b:Last>Glazer</b:Last>
            <b:First>S</b:First>
          </b:Person>
        </b:NameList>
      </b:Author>
    </b:Author>
    <b:RefOrder>58</b:RefOrder>
  </b:Source>
  <b:Source>
    <b:Tag>McK22</b:Tag>
    <b:SourceType>InternetSite</b:SourceType>
    <b:Guid>{6099564C-6398-401A-863B-6AF7F153D25F}</b:Guid>
    <b:Author>
      <b:Author>
        <b:Corporate>McKinsey &amp; Co</b:Corporate>
      </b:Author>
    </b:Author>
    <b:Title>What is Leadership</b:Title>
    <b:Year>2022</b:Year>
    <b:YearAccessed>2023</b:YearAccessed>
    <b:MonthAccessed>April</b:MonthAccessed>
    <b:DayAccessed>4th</b:DayAccessed>
    <b:URL>https://www.mckinsey.com/featured-insights/mckinsey-explainers/what-is-leadership</b:URL>
    <b:RefOrder>17</b:RefOrder>
  </b:Source>
  <b:Source>
    <b:Tag>Hum14</b:Tag>
    <b:SourceType>Book</b:SourceType>
    <b:Guid>{3DF48659-322D-4647-AC7E-B68B12774C80}</b:Guid>
    <b:Title>Effective leadership : theory, cases, and applications</b:Title>
    <b:Year>2014</b:Year>
    <b:City>Los Angeles</b:City>
    <b:Publisher>Sage</b:Publisher>
    <b:Author>
      <b:Author>
        <b:NameList>
          <b:Person>
            <b:Last>Humphrey</b:Last>
            <b:Middle>H</b:Middle>
            <b:First>R</b:First>
          </b:Person>
        </b:NameList>
      </b:Author>
    </b:Author>
    <b:RefOrder>45</b:RefOrder>
  </b:Source>
  <b:Source>
    <b:Tag>Fie84</b:Tag>
    <b:SourceType>JournalArticle</b:SourceType>
    <b:Guid>{56E056CB-4920-48B0-8321-50A1FBCEC4D9}</b:Guid>
    <b:Title>Increasing Mine Productivity and Safety Through Management Training and Organization Development: A Comparative Study</b:Title>
    <b:JournalName>Basic and Applied Social Psychology</b:JournalName>
    <b:Year>1984</b:Year>
    <b:Pages>1-18</b:Pages>
    <b:Volume>5</b:Volume>
    <b:Issue>1</b:Issue>
    <b:Author>
      <b:Author>
        <b:NameList>
          <b:Person>
            <b:Last>Fiedler</b:Last>
            <b:Middle>E</b:Middle>
            <b:First>F</b:First>
          </b:Person>
          <b:Person>
            <b:Last>Bell Jr</b:Last>
            <b:Middle>H</b:Middle>
            <b:First>C</b:First>
          </b:Person>
          <b:Person>
            <b:Last>Chemers</b:Last>
            <b:First>M</b:First>
          </b:Person>
          <b:Person>
            <b:Last>Patrick</b:Last>
            <b:First>D</b:First>
          </b:Person>
        </b:NameList>
      </b:Author>
    </b:Author>
    <b:RefOrder>46</b:RefOrder>
  </b:Source>
  <b:Source>
    <b:Tag>Sch171</b:Tag>
    <b:SourceType>Book</b:SourceType>
    <b:Guid>{96986107-C42F-4996-9279-31FD50BF4762}</b:Guid>
    <b:Title>Organizational culture and leadership</b:Title>
    <b:Year>2017</b:Year>
    <b:City>New Jersey</b:City>
    <b:Publisher>John Wiley &amp; Sons Inc</b:Publisher>
    <b:Edition>5th</b:Edition>
    <b:Author>
      <b:Author>
        <b:NameList>
          <b:Person>
            <b:Last>Schein</b:Last>
            <b:Middle>H</b:Middle>
            <b:First>E</b:First>
          </b:Person>
          <b:Person>
            <b:Last>Schein</b:Last>
            <b:First>P</b:First>
          </b:Person>
        </b:NameList>
      </b:Author>
    </b:Author>
    <b:RefOrder>26</b:RefOrder>
  </b:Source>
  <b:Source>
    <b:Tag>Gar14</b:Tag>
    <b:SourceType>JournalArticle</b:SourceType>
    <b:Guid>{BC797A10-A3AA-466B-8568-2058050D1EE1}</b:Guid>
    <b:Title>Mapping Leadership Styles of Public and Private Sector Leaders Using Blake and Mouton Leadership Model</b:Title>
    <b:Year>2013</b:Year>
    <b:Pages>48</b:Pages>
    <b:JournalName>Drishtikon : a management journal</b:JournalName>
    <b:Volume>4</b:Volume>
    <b:Issue>1</b:Issue>
    <b:Author>
      <b:Author>
        <b:NameList>
          <b:Person>
            <b:Last>Garg</b:Last>
            <b:First>S</b:First>
          </b:Person>
          <b:Person>
            <b:Last>Jain</b:Last>
            <b:First>S</b:First>
          </b:Person>
        </b:NameList>
      </b:Author>
    </b:Author>
    <b:RefOrder>43</b:RefOrder>
  </b:Source>
  <b:Source>
    <b:Tag>Ind23</b:Tag>
    <b:SourceType>InternetSite</b:SourceType>
    <b:Guid>{EF87B8C2-18E3-474F-84D0-EF057CCEEE6F}</b:Guid>
    <b:Title>8 Common Leadership Styles (Plus How To Find Your Own)</b:Title>
    <b:Year>2023</b:Year>
    <b:Author>
      <b:Author>
        <b:Corporate>Indeed</b:Corporate>
      </b:Author>
    </b:Author>
    <b:YearAccessed>2023</b:YearAccessed>
    <b:MonthAccessed>April</b:MonthAccessed>
    <b:DayAccessed>10th</b:DayAccessed>
    <b:URL>https://www.indeed.com/career-advice/career-development/10-common-leadership-styles</b:URL>
    <b:RefOrder>64</b:RefOrder>
  </b:Source>
  <b:Source>
    <b:Tag>Che22</b:Tag>
    <b:SourceType>InternetSite</b:SourceType>
    <b:Guid>{30BCD744-3313-40A8-80A7-2116DF9A361A}</b:Guid>
    <b:Title>Understanding the trait theory of leadership</b:Title>
    <b:Year>2022</b:Year>
    <b:YearAccessed>2023</b:YearAccessed>
    <b:MonthAccessed>April</b:MonthAccessed>
    <b:DayAccessed>10th</b:DayAccessed>
    <b:URL>https://www.verywellmind.com/what-is-the-trait-theory-of-leadership-2795322</b:URL>
    <b:Author>
      <b:Author>
        <b:NameList>
          <b:Person>
            <b:Last>Cherry</b:Last>
            <b:First>K</b:First>
          </b:Person>
        </b:NameList>
      </b:Author>
    </b:Author>
    <b:RefOrder>67</b:RefOrder>
  </b:Source>
  <b:Source>
    <b:Tag>Mou19</b:Tag>
    <b:SourceType>JournalArticle</b:SourceType>
    <b:Guid>{881A64C5-DB71-4457-BB9E-5AD29E5264EC}</b:Guid>
    <b:Title>A literary perspective on the limits of leadership: Tolstoy’s critique of the great man theory</b:Title>
    <b:Year>2019</b:Year>
    <b:JournalName>Leadership</b:JournalName>
    <b:Pages>81-102</b:Pages>
    <b:Volume>15</b:Volume>
    <b:Issue>1</b:Issue>
    <b:Author>
      <b:Author>
        <b:NameList>
          <b:Person>
            <b:Last>Mouton</b:Last>
            <b:First>N</b:First>
          </b:Person>
        </b:NameList>
      </b:Author>
    </b:Author>
    <b:RefOrder>66</b:RefOrder>
  </b:Source>
  <b:Source>
    <b:Tag>Jaa22</b:Tag>
    <b:SourceType>JournalArticle</b:SourceType>
    <b:Guid>{9E695153-9C1F-4967-AF20-95C5EE2A31E4}</b:Guid>
    <b:Title>A conceptual model for adoption of BIM in construction projects: ADKAR as an integrative model of change management</b:Title>
    <b:JournalName>Technology analysis &amp; strategic management</b:JournalName>
    <b:Year>2022</b:Year>
    <b:Pages>655-667</b:Pages>
    <b:Volume>34</b:Volume>
    <b:Issue>6</b:Issue>
    <b:Author>
      <b:Author>
        <b:NameList>
          <b:Person>
            <b:Last>Jaaron</b:Last>
            <b:Middle>A M</b:Middle>
            <b:First>A</b:First>
          </b:Person>
          <b:Person>
            <b:Last>Hijazi</b:Last>
            <b:Middle>H</b:Middle>
            <b:First>I</b:First>
          </b:Person>
          <b:Person>
            <b:Last>Musleh</b:Last>
            <b:Middle>I Y</b:Middle>
            <b:First>K</b:First>
          </b:Person>
        </b:NameList>
      </b:Author>
    </b:Author>
    <b:RefOrder>53</b:RefOrder>
  </b:Source>
  <b:Source>
    <b:Tag>Cal13</b:Tag>
    <b:SourceType>Book</b:SourceType>
    <b:Guid>{2E3A4AA1-580A-45B1-ABCD-CABC545020A1}</b:Guid>
    <b:Title>Organizational Change: Models for Successfully Implementing Change</b:Title>
    <b:Year>2013</b:Year>
    <b:City>Logan</b:City>
    <b:Publisher>Utah State University </b:Publisher>
    <b:Author>
      <b:Author>
        <b:NameList>
          <b:Person>
            <b:Last>Calder</b:Last>
            <b:Middle>M</b:Middle>
            <b:First>A</b:First>
          </b:Person>
        </b:NameList>
      </b:Author>
    </b:Author>
    <b:RefOrder>54</b:RefOrder>
  </b:Source>
  <b:Source>
    <b:Tag>Den18</b:Tag>
    <b:SourceType>InternetSite</b:SourceType>
    <b:Guid>{A867F1FC-A41C-4AC4-8072-69D36E6D1D5D}</b:Guid>
    <b:Title>ADKAR Model of Change</b:Title>
    <b:Year>2018</b:Year>
    <b:YearAccessed>2023</b:YearAccessed>
    <b:MonthAccessed>April</b:MonthAccessed>
    <b:DayAccessed>12th</b:DayAccessed>
    <b:URL>https://expertprogrammanagement.com/2018/02/adkar-model-of-change/?utm_content=cmp-true</b:URL>
    <b:Author>
      <b:Author>
        <b:NameList>
          <b:Person>
            <b:Last>Denis</b:Last>
            <b:First>G</b:First>
          </b:Person>
        </b:NameList>
      </b:Author>
    </b:Author>
    <b:RefOrder>55</b:RefOrder>
  </b:Source>
  <b:Source>
    <b:Tag>Her88</b:Tag>
    <b:SourceType>Book</b:SourceType>
    <b:Guid>{D540218B-5BC6-434A-AE34-22C8E5AA218A}</b:Guid>
    <b:Title>Management of Organizational Behavior: Utilizing Human Resources</b:Title>
    <b:Year>1988</b:Year>
    <b:City>New Jersey</b:City>
    <b:Publisher>Prentice Hall</b:Publisher>
    <b:Author>
      <b:Author>
        <b:NameList>
          <b:Person>
            <b:Last>Hersey</b:Last>
            <b:First>P</b:First>
          </b:Person>
          <b:Person>
            <b:Last>Blanchard</b:Last>
            <b:Middle>H</b:Middle>
            <b:First>K</b:First>
          </b:Person>
        </b:NameList>
      </b:Author>
    </b:Author>
    <b:RefOrder>69</b:RefOrder>
  </b:Source>
  <b:Source>
    <b:Tag>Gol03</b:Tag>
    <b:SourceType>Book</b:SourceType>
    <b:Guid>{A77050A2-913B-4DF1-B2E4-FB14A485AAE3}</b:Guid>
    <b:Title>The new leaders : transforming the art of leadership into the science of results</b:Title>
    <b:Year>2003</b:Year>
    <b:City>London</b:City>
    <b:Publisher>Time Warner</b:Publisher>
    <b:Author>
      <b:Author>
        <b:NameList>
          <b:Person>
            <b:Last>Goleman</b:Last>
            <b:First>D</b:First>
          </b:Person>
          <b:Person>
            <b:Last>Boyatzis</b:Last>
            <b:First>R</b:First>
          </b:Person>
          <b:Person>
            <b:Last>McKee</b:Last>
            <b:First>A</b:First>
          </b:Person>
        </b:NameList>
      </b:Author>
    </b:Author>
    <b:RefOrder>71</b:RefOrder>
  </b:Source>
  <b:Source>
    <b:Tag>Gar11</b:Tag>
    <b:SourceType>Book</b:SourceType>
    <b:Guid>{00696E79-6102-4319-8A4A-774306468004}</b:Guid>
    <b:Title>Frames of mind : the theory of multiple intelligences</b:Title>
    <b:Year>2011</b:Year>
    <b:City>New York</b:City>
    <b:Publisher>Basic Books</b:Publisher>
    <b:Author>
      <b:Author>
        <b:NameList>
          <b:Person>
            <b:Last>Gardner</b:Last>
            <b:First>H</b:First>
          </b:Person>
        </b:NameList>
      </b:Author>
    </b:Author>
    <b:RefOrder>73</b:RefOrder>
  </b:Source>
  <b:Source>
    <b:Tag>Bod17</b:Tag>
    <b:SourceType>Book</b:SourceType>
    <b:Guid>{C29E2F6C-2AED-4184-B552-46201EDCD3C5}</b:Guid>
    <b:Title>Management : an introduction</b:Title>
    <b:Year>2017</b:Year>
    <b:City>Harlow</b:City>
    <b:Publisher>Pearson</b:Publisher>
    <b:Edition>7th</b:Edition>
    <b:Author>
      <b:Author>
        <b:NameList>
          <b:Person>
            <b:Last>Boddy</b:Last>
            <b:First>D</b:First>
          </b:Person>
        </b:NameList>
      </b:Author>
    </b:Author>
    <b:RefOrder>27</b:RefOrder>
  </b:Source>
  <b:Source>
    <b:Tag>Uni20</b:Tag>
    <b:SourceType>InternetSite</b:SourceType>
    <b:Guid>{4FDF2AA4-F4D3-444E-8271-691A36C877A4}</b:Guid>
    <b:Title>Reflection Toolkit</b:Title>
    <b:Year>2020</b:Year>
    <b:Author>
      <b:Author>
        <b:Corporate>University of Edinburgh</b:Corporate>
      </b:Author>
    </b:Author>
    <b:YearAccessed>2023</b:YearAccessed>
    <b:MonthAccessed>April </b:MonthAccessed>
    <b:DayAccessed>4th</b:DayAccessed>
    <b:URL>https://www.ed.ac.uk/reflection/reflectors-toolkit/reflecting-on-experience/gibbs-reflective-cycle</b:URL>
    <b:RefOrder>21</b:RefOrder>
  </b:Source>
  <b:Source>
    <b:Tag>Moh20</b:Tag>
    <b:SourceType>JournalArticle</b:SourceType>
    <b:Guid>{8EEC2146-9588-4D4D-875E-98BF018D4EBD}</b:Guid>
    <b:Title>Combination model for sustainable change by utilizing the Kotter’s change model and the Hersey and Blanchard’s leadership model for improving medication errors reporting</b:Title>
    <b:Year>2020</b:Year>
    <b:JournalName>Journal of medical and allied sciences</b:JournalName>
    <b:Pages>25-32</b:Pages>
    <b:Volume>10</b:Volume>
    <b:Issue>1</b:Issue>
    <b:Author>
      <b:Author>
        <b:NameList>
          <b:Person>
            <b:Last>Mohiuddin</b:Last>
            <b:First>S</b:First>
          </b:Person>
          <b:Person>
            <b:Last>Mohteshamuddin</b:Last>
            <b:First>K</b:First>
          </b:Person>
        </b:NameList>
      </b:Author>
    </b:Author>
    <b:RefOrder>70</b:RefOrder>
  </b:Source>
  <b:Source>
    <b:Tag>SHA18</b:Tag>
    <b:SourceType>JournalArticle</b:SourceType>
    <b:Guid>{E6C4D35C-F6FE-4AA7-8F64-E2033EEB8811}</b:Guid>
    <b:Title>Impact of Leadership Style of Teacher on the Performance of Students: An Application of Hersey and Blanchard Situational Model</b:Title>
    <b:JournalName>Bulletin of Education and Research</b:JournalName>
    <b:Year>2018</b:Year>
    <b:Pages>73</b:Pages>
    <b:Volume>40</b:Volume>
    <b:Issue>3</b:Issue>
    <b:Author>
      <b:Author>
        <b:NameList>
          <b:Person>
            <b:Last>Shaukat</b:Last>
            <b:Middle>R</b:Middle>
            <b:First>A</b:First>
          </b:Person>
          <b:Person>
            <b:Last>Sikandar</b:Last>
            <b:First>A</b:First>
          </b:Person>
        </b:NameList>
      </b:Author>
    </b:Author>
    <b:RefOrder>44</b:RefOrder>
  </b:Source>
  <b:Source>
    <b:Tag>Pet85</b:Tag>
    <b:SourceType>JournalArticle</b:SourceType>
    <b:Guid>{D9446258-EF08-4C16-9D8A-9DAAE620E486}</b:Guid>
    <b:Title>Fiedler's Contingency Theory of Leadership: An Application of the Meta-Analysis Procedures of Schmidt and Hunter</b:Title>
    <b:JournalName>Psychological Bulletin</b:JournalName>
    <b:Year>1985</b:Year>
    <b:Pages>274-285</b:Pages>
    <b:Volume>97</b:Volume>
    <b:Issue>2</b:Issue>
    <b:Author>
      <b:Author>
        <b:NameList>
          <b:Person>
            <b:Last>Peters</b:Last>
            <b:Middle>H</b:Middle>
            <b:First>L</b:First>
          </b:Person>
          <b:Person>
            <b:Last>Hartke</b:Last>
            <b:Middle>D</b:Middle>
            <b:First>D</b:First>
          </b:Person>
          <b:Person>
            <b:Last>Pohlmann</b:Last>
            <b:Middle>T</b:Middle>
            <b:First>J</b:First>
          </b:Person>
        </b:NameList>
      </b:Author>
    </b:Author>
    <b:RefOrder>47</b:RefOrder>
  </b:Source>
  <b:Source>
    <b:Tag>Dea13</b:Tag>
    <b:SourceType>Book</b:SourceType>
    <b:Guid>{B4C70178-5F34-48B5-9DEF-8CBBBD9975FC}</b:Guid>
    <b:Title>Democracy under attack: How the media distort policy and politics</b:Title>
    <b:Year>2013</b:Year>
    <b:City>Bristol</b:City>
    <b:Publisher>Bristol University Press</b:Publisher>
    <b:Edition>1</b:Edition>
    <b:Author>
      <b:Author>
        <b:NameList>
          <b:Person>
            <b:Last>Dean</b:Last>
            <b:First>M</b:First>
          </b:Person>
        </b:NameList>
      </b:Author>
    </b:Author>
    <b:RefOrder>1</b:RefOrder>
  </b:Source>
  <b:Source>
    <b:Tag>Har21</b:Tag>
    <b:SourceType>InternetSite</b:SourceType>
    <b:Guid>{4787C4DA-0448-437B-9588-D1CE3CE0B8D6}</b:Guid>
    <b:Title>Police clash with mourners at Sarah Everard vigil in London</b:Title>
    <b:Year>2021</b:Year>
    <b:Edition>https://www.theguardian.com/uk-news/2021/mar/13/as-the-sun-set-they-came-in-solidarity-and-to-pay-tribute-to-sarah-everard</b:Edition>
    <b:YearAccessed>2023</b:YearAccessed>
    <b:MonthAccessed>April</b:MonthAccessed>
    <b:DayAccessed>21</b:DayAccessed>
    <b:URL>https://www.theguardian.com/uk-news/2021/mar/13/as-the-sun-set-they-came-in-solidarity-and-to-pay-tribute-to-sarah-everard</b:URL>
    <b:Author>
      <b:Author>
        <b:NameList>
          <b:Person>
            <b:Last>Harrison</b:Last>
            <b:Middle>G</b:Middle>
            <b:First>E</b:First>
          </b:Person>
        </b:NameList>
      </b:Author>
    </b:Author>
    <b:RefOrder>5</b:RefOrder>
  </b:Source>
  <b:Source>
    <b:Tag>Tro12</b:Tag>
    <b:SourceType>JournalArticle</b:SourceType>
    <b:Guid>{50EAD04B-6623-4DEC-A6F9-0E3F813FBA88}</b:Guid>
    <b:Title>Policing Social Media</b:Title>
    <b:Year>2012</b:Year>
    <b:JournalName>The Canadian review of sociology</b:JournalName>
    <b:Pages>411-425</b:Pages>
    <b:Volume>49</b:Volume>
    <b:Issue>4</b:Issue>
    <b:Author>
      <b:Author>
        <b:NameList>
          <b:Person>
            <b:Last>Trottier</b:Last>
            <b:First>D</b:First>
          </b:Person>
        </b:NameList>
      </b:Author>
    </b:Author>
    <b:RefOrder>7</b:RefOrder>
  </b:Source>
  <b:Source>
    <b:Tag>Row20</b:Tag>
    <b:SourceType>Book</b:SourceType>
    <b:Guid>{966ACFB3-E827-47F4-87F8-CF3EEB8E5493}</b:Guid>
    <b:Title>Policing the police : challenges of democracy and accountability</b:Title>
    <b:Year>2020</b:Year>
    <b:City>Bristol</b:City>
    <b:Publisher>Policy Press</b:Publisher>
    <b:Author>
      <b:Author>
        <b:NameList>
          <b:Person>
            <b:Last>Rowe</b:Last>
            <b:First>M</b:First>
          </b:Person>
        </b:NameList>
      </b:Author>
    </b:Author>
    <b:RefOrder>6</b:RefOrder>
  </b:Source>
  <b:Source>
    <b:Tag>Hal14</b:Tag>
    <b:SourceType>InternetSite</b:SourceType>
    <b:Guid>{BE89C491-F262-4873-876A-DEDAD260C0F6}</b:Guid>
    <b:Title>Jimmy Savile: timeline of his sexual abuse and its uncovering</b:Title>
    <b:Year>2014</b:Year>
    <b:YearAccessed>2023</b:YearAccessed>
    <b:MonthAccessed>April</b:MonthAccessed>
    <b:DayAccessed>20</b:DayAccessed>
    <b:URL>https://www.theguardian.com/media/2014/jun/26/jimmy-savile-sexual-abuse-timeline</b:URL>
    <b:Author>
      <b:Author>
        <b:NameList>
          <b:Person>
            <b:Last>Halliday</b:Last>
            <b:First>J</b:First>
          </b:Person>
        </b:NameList>
      </b:Author>
    </b:Author>
    <b:RefOrder>23</b:RefOrder>
  </b:Source>
  <b:Source>
    <b:Tag>NPC21</b:Tag>
    <b:SourceType>InternetSite</b:SourceType>
    <b:Guid>{D9F6C4F5-946D-4FD2-A393-DAD315F7A0AA}</b:Guid>
    <b:Title>Operation Soteria – Transforming the Investigation of Rape</b:Title>
    <b:Year>2021</b:Year>
    <b:YearAccessed>2023</b:YearAccessed>
    <b:MonthAccessed>April</b:MonthAccessed>
    <b:DayAccessed>21</b:DayAccessed>
    <b:URL>https://www.npcc.police.uk/our-work/violence-against-women-and-girls/operation-soteria/</b:URL>
    <b:Author>
      <b:Author>
        <b:Corporate>NPCC</b:Corporate>
      </b:Author>
    </b:Author>
    <b:RefOrder>31</b:RefOrder>
  </b:Source>
  <b:Source>
    <b:Tag>Top23</b:Tag>
    <b:SourceType>InternetSite</b:SourceType>
    <b:Guid>{B8589D0C-C710-4B7F-AE1A-972FB28DE594}</b:Guid>
    <b:Title>Police investigating rape claims in England believe victim-blaming myths, study finds</b:Title>
    <b:Year>2023</b:Year>
    <b:YearAccessed>2023</b:YearAccessed>
    <b:MonthAccessed>April</b:MonthAccessed>
    <b:DayAccessed>21</b:DayAccessed>
    <b:URL>https://www.theguardian.com/uk-news/2023/jan/20/police-investigating-claims-in-england-believe-victim-blaming-myths-study-finds</b:URL>
    <b:Author>
      <b:Author>
        <b:NameList>
          <b:Person>
            <b:Last>Topping</b:Last>
            <b:First>A</b:First>
          </b:Person>
        </b:NameList>
      </b:Author>
    </b:Author>
    <b:RefOrder>32</b:RefOrder>
  </b:Source>
  <b:Source>
    <b:Tag>Thu16</b:Tag>
    <b:SourceType>Book</b:SourceType>
    <b:Guid>{FDD7EAA0-F091-4B12-A99B-DF0875FB3CFD}</b:Guid>
    <b:Title>Developmental mindset : the revival of financial activism in South Korea</b:Title>
    <b:Year>2016</b:Year>
    <b:City>New York</b:City>
    <b:Publisher>Cornell University Press</b:Publisher>
    <b:Author>
      <b:Author>
        <b:NameList>
          <b:Person>
            <b:Last>Thurbon</b:Last>
            <b:First>E</b:First>
          </b:Person>
        </b:NameList>
      </b:Author>
    </b:Author>
    <b:RefOrder>33</b:RefOrder>
  </b:Source>
  <b:Source>
    <b:Tag>Bab20</b:Tag>
    <b:SourceType>JournalArticle</b:SourceType>
    <b:Guid>{0AC09D77-43F8-4B59-9B2D-05E85280BDCC}</b:Guid>
    <b:Title>Monitoring Changes in Risk of Reoffending: A Prospective Study of 632 Men on Community Supervision</b:Title>
    <b:Year>2020</b:Year>
    <b:JournalName>Journal of consulting and clinical psychology</b:JournalName>
    <b:Pages>886-898</b:Pages>
    <b:Volume>88</b:Volume>
    <b:Issue>10</b:Issue>
    <b:Author>
      <b:Author>
        <b:NameList>
          <b:Person>
            <b:Last>Babchishin</b:Last>
            <b:Middle>M</b:Middle>
            <b:First>K</b:First>
          </b:Person>
          <b:Person>
            <b:Last>Hanson</b:Last>
            <b:Middle>K</b:Middle>
            <b:First>R</b:First>
          </b:Person>
        </b:NameList>
      </b:Author>
    </b:Author>
    <b:RefOrder>34</b:RefOrder>
  </b:Source>
  <b:Source>
    <b:Tag>Dod10</b:Tag>
    <b:SourceType>JournalArticle</b:SourceType>
    <b:Guid>{4789EB50-067A-4794-83F8-AD5DCC075B8B}</b:Guid>
    <b:Title>Maintaining Separate Spheres in Policing: Women on SWAT Teams</b:Title>
    <b:JournalName>Women and Criminal Justice</b:JournalName>
    <b:Year>2010</b:Year>
    <b:Pages>218-238</b:Pages>
    <b:Volume>20</b:Volume>
    <b:Issue>3</b:Issue>
    <b:Author>
      <b:Author>
        <b:NameList>
          <b:Person>
            <b:Last>Dodge</b:Last>
            <b:First>M</b:First>
          </b:Person>
          <b:Person>
            <b:Last>Valcore</b:Last>
            <b:First>L</b:First>
          </b:Person>
          <b:Person>
            <b:Last>Klinger</b:Last>
            <b:Middle>A</b:Middle>
            <b:First>D</b:First>
          </b:Person>
        </b:NameList>
      </b:Author>
    </b:Author>
    <b:RefOrder>36</b:RefOrder>
  </b:Source>
  <b:Source>
    <b:Tag>Bra14</b:Tag>
    <b:SourceType>JournalArticle</b:SourceType>
    <b:Guid>{8A3B8B92-3563-4400-85C4-97EBF2B93FAE}</b:Guid>
    <b:Title>SELF-LEGITIMACY, POLICE CULTURE AND SUPPORT FOR DEMOCRATIC POLICING IN AN ENGLISH CONSTABULARY</b:Title>
    <b:JournalName>British Journal of Criminology</b:JournalName>
    <b:Year>2014</b:Year>
    <b:Pages>1023-1046</b:Pages>
    <b:Volume>54</b:Volume>
    <b:Issue>6</b:Issue>
    <b:Author>
      <b:Author>
        <b:NameList>
          <b:Person>
            <b:Last>Bradford</b:Last>
            <b:First>B</b:First>
          </b:Person>
          <b:Person>
            <b:Last>Quinton</b:Last>
            <b:First>P</b:First>
          </b:Person>
        </b:NameList>
      </b:Author>
    </b:Author>
    <b:RefOrder>39</b:RefOrder>
  </b:Source>
  <b:Source>
    <b:Tag>Wad04</b:Tag>
    <b:SourceType>JournalArticle</b:SourceType>
    <b:Guid>{9855E105-B317-4CEE-A666-FC3BF3009CD5}</b:Guid>
    <b:Title>Policing and the condition of England: Memory, politics, and culture</b:Title>
    <b:JournalName>British Journing of Criminology</b:JournalName>
    <b:Year>2004</b:Year>
    <b:Pages>284-285</b:Pages>
    <b:Volume>44</b:Volume>
    <b:Issue>2</b:Issue>
    <b:Author>
      <b:Author>
        <b:NameList>
          <b:Person>
            <b:Last>Waddington</b:Last>
            <b:Middle>J</b:Middle>
            <b:First>P</b:First>
          </b:Person>
        </b:NameList>
      </b:Author>
    </b:Author>
    <b:RefOrder>40</b:RefOrder>
  </b:Source>
  <b:Source>
    <b:Tag>Sen20</b:Tag>
    <b:SourceType>Book</b:SourceType>
    <b:Guid>{DA458624-3029-4E94-9D1E-1BA18B7DC1DD}</b:Guid>
    <b:Title>Organizational Change</b:Title>
    <b:Year>2020</b:Year>
    <b:City>Harlow</b:City>
    <b:Publisher>Pearson</b:Publisher>
    <b:Edition>6th</b:Edition>
    <b:Author>
      <b:Author>
        <b:NameList>
          <b:Person>
            <b:Last>Senior</b:Last>
            <b:First>B</b:First>
          </b:Person>
          <b:Person>
            <b:Last>Swailes</b:Last>
            <b:First>S</b:First>
          </b:Person>
          <b:Person>
            <b:Last>Carnall</b:Last>
            <b:First>C</b:First>
          </b:Person>
        </b:NameList>
      </b:Author>
    </b:Author>
    <b:RefOrder>48</b:RefOrder>
  </b:Source>
  <b:Source>
    <b:Tag>Kar17</b:Tag>
    <b:SourceType>JournalArticle</b:SourceType>
    <b:Guid>{0F66BB5D-0886-4FB3-B1C9-346FAA722734}</b:Guid>
    <b:Title>Onboarding is a change: Applying change management model ADKAR to onboarding</b:Title>
    <b:Year>2017</b:Year>
    <b:JournalName>Human resource management international digest</b:JournalName>
    <b:Pages>5-8</b:Pages>
    <b:Volume>25</b:Volume>
    <b:Issue>7</b:Issue>
    <b:Author>
      <b:Author>
        <b:NameList>
          <b:Person>
            <b:Last>Karambelkar</b:Last>
            <b:First>M</b:First>
          </b:Person>
          <b:Person>
            <b:Last>Bhattacharya</b:Last>
            <b:First>S</b:First>
          </b:Person>
        </b:NameList>
      </b:Author>
    </b:Author>
    <b:RefOrder>52</b:RefOrder>
  </b:Source>
  <b:Source>
    <b:Tag>Ahm14</b:Tag>
    <b:SourceType>Book</b:SourceType>
    <b:Guid>{836EACE4-C694-4204-A519-18B962407287}</b:Guid>
    <b:Title>The Cultural Politics of Emotion</b:Title>
    <b:Year>2014</b:Year>
    <b:City>Edinburgh</b:City>
    <b:Publisher>Edinburgh University Press</b:Publisher>
    <b:Author>
      <b:Author>
        <b:NameList>
          <b:Person>
            <b:Last>Ahmed</b:Last>
            <b:First>S</b:First>
          </b:Person>
        </b:NameList>
      </b:Author>
    </b:Author>
    <b:RefOrder>57</b:RefOrder>
  </b:Source>
  <b:Source>
    <b:Tag>Jen08</b:Tag>
    <b:SourceType>Book</b:SourceType>
    <b:Guid>{C8DE3485-48AA-4418-821F-C8F288D80344}</b:Guid>
    <b:Title>Politicians and public services implementing change in a clash of cultures</b:Title>
    <b:Year>2008</b:Year>
    <b:City>Cheltenham</b:City>
    <b:Publisher>Edward Elgar</b:Publisher>
    <b:Author>
      <b:Author>
        <b:NameList>
          <b:Person>
            <b:Last>Jenkins</b:Last>
            <b:First>K</b:First>
          </b:Person>
        </b:NameList>
      </b:Author>
    </b:Author>
    <b:RefOrder>60</b:RefOrder>
  </b:Source>
  <b:Source>
    <b:Tag>Cal16</b:Tag>
    <b:SourceType>Book</b:SourceType>
    <b:Guid>{7DDDB48F-5ABB-4FF3-ADF2-A3324AAE2419}</b:Guid>
    <b:Title>Police and Crime Commissioners: The transformation of police accountability</b:Title>
    <b:Year>2016</b:Year>
    <b:City>Bristol</b:City>
    <b:Publisher>Bristol University Press</b:Publisher>
    <b:Edition>1st</b:Edition>
    <b:Author>
      <b:Author>
        <b:NameList>
          <b:Person>
            <b:Last>Caless</b:Last>
            <b:First>B</b:First>
          </b:Person>
          <b:Person>
            <b:Last>Owens</b:Last>
            <b:First>J</b:First>
          </b:Person>
        </b:NameList>
      </b:Author>
    </b:Author>
    <b:RefOrder>2</b:RefOrder>
  </b:Source>
  <b:Source>
    <b:Tag>Yuk20</b:Tag>
    <b:SourceType>Book</b:SourceType>
    <b:Guid>{B5959E31-F87F-4F6F-8A24-7C43637FDCD7}</b:Guid>
    <b:Title>Leadership in Organizations</b:Title>
    <b:Year>2020</b:Year>
    <b:City>Harlow, England</b:City>
    <b:Publisher>Pearson Education</b:Publisher>
    <b:Edition>9th</b:Edition>
    <b:Author>
      <b:Author>
        <b:NameList>
          <b:Person>
            <b:Last>Yukl</b:Last>
            <b:Middle>A</b:Middle>
            <b:First>G</b:First>
          </b:Person>
          <b:Person>
            <b:Last>Gardener</b:Last>
            <b:Middle>M</b:Middle>
            <b:First>W</b:First>
          </b:Person>
        </b:NameList>
      </b:Author>
    </b:Author>
    <b:RefOrder>68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CFE0F5-140D-411C-B8FE-62F60367E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28</Pages>
  <Words>7293</Words>
  <Characters>41576</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Operational leadership</vt:lpstr>
    </vt:vector>
  </TitlesOfParts>
  <Company/>
  <LinksUpToDate>false</LinksUpToDate>
  <CharactersWithSpaces>48772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Operational leadership</dc:title>
  <dc:subject>Operational Leadership in Modern Policing</dc:subject>
  <dc:creator>Sam Gregory</dc:creator>
  <cp:keywords/>
  <dc:description/>
  <cp:lastModifiedBy>Sam Gregory</cp:lastModifiedBy>
  <cp:revision>6</cp:revision>
  <cp:lastPrinted>2023-04-16T16:23:00Z</cp:lastPrinted>
  <dcterms:created xsi:type="dcterms:W3CDTF">2023-04-22T17:49:00Z</dcterms:created>
  <dcterms:modified xsi:type="dcterms:W3CDTF">2023-04-22T18:00:00Z</dcterms:modified>
</cp:coreProperties>
</file>