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B33F9" w14:textId="0571151C" w:rsidR="00DC3B63" w:rsidRDefault="004F0721" w:rsidP="004F0721">
      <w:pPr>
        <w:jc w:val="right"/>
      </w:pPr>
      <w:r w:rsidRPr="004741E8">
        <w:rPr>
          <w:noProof/>
        </w:rPr>
        <w:drawing>
          <wp:inline distT="0" distB="0" distL="0" distR="0" wp14:anchorId="194D7FF1" wp14:editId="5E4B2FAE">
            <wp:extent cx="2437950" cy="806400"/>
            <wp:effectExtent l="0" t="0" r="635" b="0"/>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37950" cy="806400"/>
                    </a:xfrm>
                    <a:prstGeom prst="rect">
                      <a:avLst/>
                    </a:prstGeom>
                    <a:noFill/>
                    <a:ln>
                      <a:noFill/>
                    </a:ln>
                  </pic:spPr>
                </pic:pic>
              </a:graphicData>
            </a:graphic>
          </wp:inline>
        </w:drawing>
      </w:r>
    </w:p>
    <w:p w14:paraId="5E43800D" w14:textId="5E946B5B" w:rsidR="004F0721" w:rsidRDefault="004F0721" w:rsidP="004F0721">
      <w:pPr>
        <w:jc w:val="right"/>
      </w:pPr>
    </w:p>
    <w:p w14:paraId="7EE76CD4" w14:textId="0F46FB01" w:rsidR="004F0721" w:rsidRDefault="004F0721" w:rsidP="004F0721">
      <w:pPr>
        <w:jc w:val="right"/>
      </w:pPr>
    </w:p>
    <w:p w14:paraId="3117FDC0" w14:textId="006E84EC" w:rsidR="004F0721" w:rsidRDefault="004F0721" w:rsidP="004F0721">
      <w:pPr>
        <w:jc w:val="right"/>
      </w:pPr>
    </w:p>
    <w:p w14:paraId="2AEE00DE" w14:textId="07A401CB" w:rsidR="004F0721" w:rsidRDefault="004F0721" w:rsidP="004F0721">
      <w:pPr>
        <w:jc w:val="right"/>
      </w:pPr>
    </w:p>
    <w:p w14:paraId="39E5901E" w14:textId="36D6960B" w:rsidR="004F0721" w:rsidRDefault="004F0721" w:rsidP="004F0721">
      <w:pPr>
        <w:jc w:val="center"/>
      </w:pPr>
    </w:p>
    <w:p w14:paraId="6146FC8F" w14:textId="7B53EE9C" w:rsidR="004F0721" w:rsidRDefault="004F0721" w:rsidP="004F0721">
      <w:pPr>
        <w:jc w:val="center"/>
      </w:pPr>
    </w:p>
    <w:p w14:paraId="5DF5CFC1" w14:textId="555BB66E" w:rsidR="004F0721" w:rsidRPr="004F0721" w:rsidRDefault="004F0721" w:rsidP="004F0721">
      <w:pPr>
        <w:jc w:val="center"/>
        <w:rPr>
          <w:b/>
          <w:bCs/>
          <w:sz w:val="28"/>
          <w:szCs w:val="28"/>
        </w:rPr>
      </w:pPr>
      <w:r w:rsidRPr="004F0721">
        <w:rPr>
          <w:b/>
          <w:bCs/>
          <w:sz w:val="28"/>
          <w:szCs w:val="28"/>
        </w:rPr>
        <w:t>BA BUSINESS MANAGEMENT</w:t>
      </w:r>
    </w:p>
    <w:p w14:paraId="3A728A34" w14:textId="572CCA7A" w:rsidR="004F0721" w:rsidRDefault="004F0721" w:rsidP="004F0721">
      <w:pPr>
        <w:jc w:val="center"/>
      </w:pPr>
    </w:p>
    <w:p w14:paraId="6C607F23" w14:textId="4A3EB66D" w:rsidR="004F0721" w:rsidRDefault="004F0721" w:rsidP="004F0721">
      <w:pPr>
        <w:jc w:val="center"/>
      </w:pPr>
      <w:r>
        <w:t>Ass</w:t>
      </w:r>
      <w:r w:rsidR="00EC440B">
        <w:t>essment</w:t>
      </w:r>
      <w:r>
        <w:t xml:space="preserve"> 2</w:t>
      </w:r>
    </w:p>
    <w:p w14:paraId="259A284D" w14:textId="2608DA81" w:rsidR="004F0721" w:rsidRDefault="004F0721" w:rsidP="004F0721">
      <w:pPr>
        <w:jc w:val="center"/>
      </w:pPr>
    </w:p>
    <w:p w14:paraId="3CB35A1C" w14:textId="1E8CED33" w:rsidR="004F0721" w:rsidRDefault="004F0721" w:rsidP="004F0721">
      <w:pPr>
        <w:jc w:val="center"/>
      </w:pPr>
      <w:r>
        <w:t>Community Engagement</w:t>
      </w:r>
    </w:p>
    <w:p w14:paraId="1F746F82" w14:textId="50E6879F" w:rsidR="004F0721" w:rsidRDefault="004F0721" w:rsidP="004F0721">
      <w:pPr>
        <w:jc w:val="center"/>
      </w:pPr>
    </w:p>
    <w:p w14:paraId="36EDBDD9" w14:textId="5998F490" w:rsidR="004F0721" w:rsidRDefault="004F0721" w:rsidP="004F0721">
      <w:pPr>
        <w:jc w:val="center"/>
      </w:pPr>
    </w:p>
    <w:p w14:paraId="5BEB2422" w14:textId="72C134B4" w:rsidR="004F0721" w:rsidRPr="004F0721" w:rsidRDefault="004F0721" w:rsidP="004F0721">
      <w:pPr>
        <w:jc w:val="center"/>
        <w:rPr>
          <w:b/>
          <w:bCs/>
          <w:sz w:val="28"/>
          <w:szCs w:val="28"/>
        </w:rPr>
      </w:pPr>
      <w:r w:rsidRPr="004F0721">
        <w:rPr>
          <w:b/>
          <w:bCs/>
          <w:sz w:val="28"/>
          <w:szCs w:val="28"/>
        </w:rPr>
        <w:t>Macmillan Cancer Support</w:t>
      </w:r>
    </w:p>
    <w:p w14:paraId="395A38F4" w14:textId="4B39DC1D" w:rsidR="004F0721" w:rsidRDefault="004F0721" w:rsidP="004F0721">
      <w:pPr>
        <w:jc w:val="center"/>
      </w:pPr>
    </w:p>
    <w:p w14:paraId="05BE2FB0" w14:textId="6C381CAC" w:rsidR="004F0721" w:rsidRDefault="004F0721" w:rsidP="004F0721">
      <w:pPr>
        <w:jc w:val="center"/>
      </w:pPr>
    </w:p>
    <w:p w14:paraId="3FB0D2FE" w14:textId="7D9B3250" w:rsidR="004F0721" w:rsidRDefault="004F0721" w:rsidP="004F0721">
      <w:pPr>
        <w:jc w:val="center"/>
      </w:pPr>
    </w:p>
    <w:p w14:paraId="45E61150" w14:textId="2C53D7AA" w:rsidR="004F0721" w:rsidRDefault="004F0721" w:rsidP="004F0721">
      <w:pPr>
        <w:jc w:val="center"/>
      </w:pPr>
    </w:p>
    <w:p w14:paraId="2785519A" w14:textId="4098474E" w:rsidR="00BD2D08" w:rsidRDefault="00BD2D08" w:rsidP="004F0721">
      <w:pPr>
        <w:jc w:val="center"/>
      </w:pPr>
    </w:p>
    <w:p w14:paraId="2CF44451" w14:textId="77777777" w:rsidR="00BD2D08" w:rsidRDefault="00BD2D08" w:rsidP="004F0721">
      <w:pPr>
        <w:jc w:val="center"/>
      </w:pPr>
    </w:p>
    <w:p w14:paraId="3E3BE301" w14:textId="1A80709C" w:rsidR="004F0721" w:rsidRDefault="004F0721" w:rsidP="004F0721">
      <w:pPr>
        <w:jc w:val="center"/>
      </w:pPr>
    </w:p>
    <w:p w14:paraId="050919F3" w14:textId="77777777" w:rsidR="004F0721" w:rsidRDefault="004F0721" w:rsidP="004F0721"/>
    <w:p w14:paraId="3ABBB5FD" w14:textId="77777777" w:rsidR="007F1DA8" w:rsidRDefault="007F1DA8" w:rsidP="004F0721"/>
    <w:p w14:paraId="43E49C08" w14:textId="77777777" w:rsidR="007F1DA8" w:rsidRDefault="007F1DA8" w:rsidP="004F0721"/>
    <w:p w14:paraId="7FE41B7A" w14:textId="77777777" w:rsidR="007F1DA8" w:rsidRDefault="007F1DA8" w:rsidP="004F0721"/>
    <w:p w14:paraId="49353167" w14:textId="1BF8B13B" w:rsidR="004F0721" w:rsidRDefault="004F0721" w:rsidP="004F0721">
      <w:pPr>
        <w:rPr>
          <w:b/>
          <w:bCs/>
        </w:rPr>
      </w:pPr>
      <w:r w:rsidRPr="00E76BBB">
        <w:t xml:space="preserve">Module: </w:t>
      </w:r>
      <w:r w:rsidR="00EC440B" w:rsidRPr="00EC440B">
        <w:rPr>
          <w:b/>
          <w:bCs/>
          <w:sz w:val="32"/>
          <w:szCs w:val="32"/>
        </w:rPr>
        <w:t>Community Engagement</w:t>
      </w:r>
    </w:p>
    <w:p w14:paraId="18B52A1E" w14:textId="77777777" w:rsidR="004F0721" w:rsidRDefault="004F0721" w:rsidP="004F0721">
      <w:pPr>
        <w:rPr>
          <w:b/>
          <w:bCs/>
        </w:rPr>
      </w:pPr>
    </w:p>
    <w:p w14:paraId="791D7160" w14:textId="0645EE94" w:rsidR="004F0721" w:rsidRPr="00460C52" w:rsidRDefault="004F0721" w:rsidP="004F0721">
      <w:r w:rsidRPr="00460C52">
        <w:t xml:space="preserve">Code: </w:t>
      </w:r>
      <w:r w:rsidR="00EC440B" w:rsidRPr="00EC440B">
        <w:rPr>
          <w:b/>
          <w:bCs/>
        </w:rPr>
        <w:t>LCBB4002</w:t>
      </w:r>
    </w:p>
    <w:p w14:paraId="79935DB7" w14:textId="77777777" w:rsidR="004F0721" w:rsidRPr="00E76BBB" w:rsidRDefault="004F0721" w:rsidP="004F0721"/>
    <w:p w14:paraId="257F40C6" w14:textId="49D72FAB" w:rsidR="004F0721" w:rsidRDefault="004F0721" w:rsidP="004F0721">
      <w:r w:rsidRPr="00E76BBB">
        <w:t>Lecturer:</w:t>
      </w:r>
      <w:r>
        <w:t xml:space="preserve"> </w:t>
      </w:r>
      <w:r w:rsidR="00EC440B" w:rsidRPr="00EC440B">
        <w:rPr>
          <w:b/>
          <w:bCs/>
        </w:rPr>
        <w:t xml:space="preserve">Dr </w:t>
      </w:r>
      <w:r w:rsidR="00BD2D08" w:rsidRPr="00BD2D08">
        <w:rPr>
          <w:b/>
          <w:bCs/>
        </w:rPr>
        <w:t>MOLLY JACK</w:t>
      </w:r>
      <w:r w:rsidR="00EC440B">
        <w:rPr>
          <w:b/>
          <w:bCs/>
        </w:rPr>
        <w:t>- GP 1&amp;2</w:t>
      </w:r>
    </w:p>
    <w:p w14:paraId="1DE4B92F" w14:textId="77777777" w:rsidR="004F0721" w:rsidRPr="00E76BBB" w:rsidRDefault="004F0721" w:rsidP="004F0721"/>
    <w:p w14:paraId="6AA0FDF6" w14:textId="7C120B2C" w:rsidR="004F0721" w:rsidRDefault="004F0721" w:rsidP="004F0721">
      <w:r w:rsidRPr="00E76BBB">
        <w:t xml:space="preserve">Student name: </w:t>
      </w:r>
      <w:r>
        <w:rPr>
          <w:b/>
          <w:bCs/>
        </w:rPr>
        <w:t>MARICELA BROASCA</w:t>
      </w:r>
    </w:p>
    <w:p w14:paraId="3D3BC7EB" w14:textId="77777777" w:rsidR="004F0721" w:rsidRPr="00E76BBB" w:rsidRDefault="004F0721" w:rsidP="004F0721"/>
    <w:p w14:paraId="39715E62" w14:textId="31C39683" w:rsidR="004F0721" w:rsidRDefault="004F0721" w:rsidP="004F0721">
      <w:r w:rsidRPr="00E76BBB">
        <w:t>Student ID:</w:t>
      </w:r>
      <w:r>
        <w:t xml:space="preserve"> </w:t>
      </w:r>
      <w:r w:rsidR="00EC440B">
        <w:t>2125147</w:t>
      </w:r>
    </w:p>
    <w:p w14:paraId="4C6CE2F1" w14:textId="31EDAE1E" w:rsidR="004F0721" w:rsidRDefault="004F0721" w:rsidP="004F0721">
      <w:pPr>
        <w:jc w:val="center"/>
      </w:pPr>
    </w:p>
    <w:p w14:paraId="063D94CF" w14:textId="03828FDC" w:rsidR="00BD2D08" w:rsidRDefault="00BD2D08" w:rsidP="004F0721">
      <w:pPr>
        <w:jc w:val="center"/>
      </w:pPr>
    </w:p>
    <w:p w14:paraId="42D5A96A" w14:textId="19D10DB8" w:rsidR="00BD2D08" w:rsidRDefault="00BD2D08" w:rsidP="004F0721">
      <w:pPr>
        <w:jc w:val="center"/>
      </w:pPr>
    </w:p>
    <w:p w14:paraId="040806E4" w14:textId="42FD1166" w:rsidR="00BD2D08" w:rsidRDefault="00BD2D08" w:rsidP="004F0721">
      <w:pPr>
        <w:jc w:val="center"/>
      </w:pPr>
    </w:p>
    <w:p w14:paraId="01915538" w14:textId="6587AF5C" w:rsidR="00BD2D08" w:rsidRDefault="00BD2D08" w:rsidP="00BD2D08">
      <w:r>
        <w:t xml:space="preserve">Submitted on: </w:t>
      </w:r>
      <w:r w:rsidR="00EC440B">
        <w:t>9/09/2022</w:t>
      </w:r>
    </w:p>
    <w:p w14:paraId="4D924FFB" w14:textId="01133A83" w:rsidR="00B01020" w:rsidRDefault="00B01020" w:rsidP="00BD2D08"/>
    <w:p w14:paraId="59B85D66" w14:textId="10E3F989" w:rsidR="00B01020" w:rsidRDefault="00B01020" w:rsidP="00BD2D08"/>
    <w:p w14:paraId="14E8B5CB" w14:textId="3E92E8FD" w:rsidR="00B01020" w:rsidRDefault="00B01020" w:rsidP="00BD2D08"/>
    <w:p w14:paraId="25010D40" w14:textId="346613D6" w:rsidR="00B01020" w:rsidRDefault="00B01020" w:rsidP="00BD2D08"/>
    <w:p w14:paraId="4B13CC70" w14:textId="5196BA68" w:rsidR="00B01020" w:rsidRDefault="00B01020" w:rsidP="00BD2D08"/>
    <w:p w14:paraId="1E79F9D5" w14:textId="48720FE2" w:rsidR="00B01020" w:rsidRDefault="00B01020" w:rsidP="00BD2D08"/>
    <w:p w14:paraId="5AD83115" w14:textId="32DFE69E" w:rsidR="00B01020" w:rsidRDefault="00B01020" w:rsidP="00BD2D08"/>
    <w:p w14:paraId="529F1C21" w14:textId="3D070AEF" w:rsidR="00B01020" w:rsidRDefault="00B01020" w:rsidP="00BD2D08"/>
    <w:p w14:paraId="523B50B5" w14:textId="48942072" w:rsidR="00B01020" w:rsidRDefault="00B01020" w:rsidP="00BD2D08"/>
    <w:sdt>
      <w:sdtPr>
        <w:rPr>
          <w:rFonts w:ascii="Times New Roman" w:eastAsia="Times New Roman" w:hAnsi="Times New Roman" w:cs="Times New Roman"/>
          <w:b w:val="0"/>
          <w:bCs w:val="0"/>
          <w:color w:val="auto"/>
          <w:sz w:val="24"/>
          <w:szCs w:val="24"/>
          <w:lang w:val="en-GB" w:eastAsia="en-GB"/>
        </w:rPr>
        <w:id w:val="-1633704723"/>
        <w:docPartObj>
          <w:docPartGallery w:val="Table of Contents"/>
          <w:docPartUnique/>
        </w:docPartObj>
      </w:sdtPr>
      <w:sdtEndPr>
        <w:rPr>
          <w:noProof/>
        </w:rPr>
      </w:sdtEndPr>
      <w:sdtContent>
        <w:p w14:paraId="1B43DD2D" w14:textId="45259EF7" w:rsidR="00A215C3" w:rsidRPr="00A215C3" w:rsidRDefault="00A215C3">
          <w:pPr>
            <w:pStyle w:val="TOCHeading"/>
            <w:rPr>
              <w:rFonts w:ascii="Times New Roman" w:hAnsi="Times New Roman" w:cs="Times New Roman"/>
              <w:color w:val="000000" w:themeColor="text1"/>
              <w:sz w:val="24"/>
              <w:szCs w:val="24"/>
            </w:rPr>
          </w:pPr>
          <w:r w:rsidRPr="00A215C3">
            <w:rPr>
              <w:rFonts w:ascii="Times New Roman" w:hAnsi="Times New Roman" w:cs="Times New Roman"/>
              <w:color w:val="000000" w:themeColor="text1"/>
              <w:sz w:val="24"/>
              <w:szCs w:val="24"/>
            </w:rPr>
            <w:t>Table of Contents</w:t>
          </w:r>
        </w:p>
        <w:p w14:paraId="1D44E399" w14:textId="6D942FB8" w:rsidR="00A215C3" w:rsidRPr="00A215C3" w:rsidRDefault="00A215C3">
          <w:pPr>
            <w:pStyle w:val="TOC2"/>
            <w:tabs>
              <w:tab w:val="right" w:leader="dot" w:pos="9016"/>
            </w:tabs>
            <w:rPr>
              <w:rFonts w:ascii="Times New Roman" w:hAnsi="Times New Roman" w:cs="Times New Roman"/>
              <w:b w:val="0"/>
              <w:bCs w:val="0"/>
              <w:noProof/>
            </w:rPr>
          </w:pPr>
          <w:r w:rsidRPr="00A215C3">
            <w:rPr>
              <w:rFonts w:ascii="Times New Roman" w:hAnsi="Times New Roman" w:cs="Times New Roman"/>
              <w:b w:val="0"/>
              <w:bCs w:val="0"/>
            </w:rPr>
            <w:fldChar w:fldCharType="begin"/>
          </w:r>
          <w:r w:rsidRPr="00A215C3">
            <w:rPr>
              <w:rFonts w:ascii="Times New Roman" w:hAnsi="Times New Roman" w:cs="Times New Roman"/>
            </w:rPr>
            <w:instrText xml:space="preserve"> TOC \o "1-3" \h \z \u </w:instrText>
          </w:r>
          <w:r w:rsidRPr="00A215C3">
            <w:rPr>
              <w:rFonts w:ascii="Times New Roman" w:hAnsi="Times New Roman" w:cs="Times New Roman"/>
              <w:b w:val="0"/>
              <w:bCs w:val="0"/>
            </w:rPr>
            <w:fldChar w:fldCharType="separate"/>
          </w:r>
          <w:hyperlink w:anchor="_Toc112193377" w:history="1">
            <w:r w:rsidRPr="00A215C3">
              <w:rPr>
                <w:rStyle w:val="Hyperlink"/>
                <w:rFonts w:ascii="Times New Roman" w:hAnsi="Times New Roman" w:cs="Times New Roman"/>
                <w:b w:val="0"/>
                <w:bCs w:val="0"/>
                <w:noProof/>
              </w:rPr>
              <w:t>INTRODUCTION</w:t>
            </w:r>
            <w:r w:rsidRPr="00A215C3">
              <w:rPr>
                <w:rFonts w:ascii="Times New Roman" w:hAnsi="Times New Roman" w:cs="Times New Roman"/>
                <w:b w:val="0"/>
                <w:bCs w:val="0"/>
                <w:noProof/>
                <w:webHidden/>
              </w:rPr>
              <w:tab/>
            </w:r>
            <w:r w:rsidRPr="00A215C3">
              <w:rPr>
                <w:rFonts w:ascii="Times New Roman" w:hAnsi="Times New Roman" w:cs="Times New Roman"/>
                <w:b w:val="0"/>
                <w:bCs w:val="0"/>
                <w:noProof/>
                <w:webHidden/>
              </w:rPr>
              <w:fldChar w:fldCharType="begin"/>
            </w:r>
            <w:r w:rsidRPr="00A215C3">
              <w:rPr>
                <w:rFonts w:ascii="Times New Roman" w:hAnsi="Times New Roman" w:cs="Times New Roman"/>
                <w:b w:val="0"/>
                <w:bCs w:val="0"/>
                <w:noProof/>
                <w:webHidden/>
              </w:rPr>
              <w:instrText xml:space="preserve"> PAGEREF _Toc112193377 \h </w:instrText>
            </w:r>
            <w:r w:rsidRPr="00A215C3">
              <w:rPr>
                <w:rFonts w:ascii="Times New Roman" w:hAnsi="Times New Roman" w:cs="Times New Roman"/>
                <w:b w:val="0"/>
                <w:bCs w:val="0"/>
                <w:noProof/>
                <w:webHidden/>
              </w:rPr>
            </w:r>
            <w:r w:rsidRPr="00A215C3">
              <w:rPr>
                <w:rFonts w:ascii="Times New Roman" w:hAnsi="Times New Roman" w:cs="Times New Roman"/>
                <w:b w:val="0"/>
                <w:bCs w:val="0"/>
                <w:noProof/>
                <w:webHidden/>
              </w:rPr>
              <w:fldChar w:fldCharType="separate"/>
            </w:r>
            <w:r w:rsidRPr="00A215C3">
              <w:rPr>
                <w:rFonts w:ascii="Times New Roman" w:hAnsi="Times New Roman" w:cs="Times New Roman"/>
                <w:b w:val="0"/>
                <w:bCs w:val="0"/>
                <w:noProof/>
                <w:webHidden/>
              </w:rPr>
              <w:t>3</w:t>
            </w:r>
            <w:r w:rsidRPr="00A215C3">
              <w:rPr>
                <w:rFonts w:ascii="Times New Roman" w:hAnsi="Times New Roman" w:cs="Times New Roman"/>
                <w:b w:val="0"/>
                <w:bCs w:val="0"/>
                <w:noProof/>
                <w:webHidden/>
              </w:rPr>
              <w:fldChar w:fldCharType="end"/>
            </w:r>
          </w:hyperlink>
        </w:p>
        <w:p w14:paraId="76DC2325" w14:textId="44DD375B" w:rsidR="00A215C3" w:rsidRPr="00A215C3" w:rsidRDefault="00000000">
          <w:pPr>
            <w:pStyle w:val="TOC2"/>
            <w:tabs>
              <w:tab w:val="right" w:leader="dot" w:pos="9016"/>
            </w:tabs>
            <w:rPr>
              <w:rFonts w:ascii="Times New Roman" w:hAnsi="Times New Roman" w:cs="Times New Roman"/>
              <w:b w:val="0"/>
              <w:bCs w:val="0"/>
              <w:noProof/>
            </w:rPr>
          </w:pPr>
          <w:hyperlink w:anchor="_Toc112193378" w:history="1">
            <w:r w:rsidR="00A215C3" w:rsidRPr="00A215C3">
              <w:rPr>
                <w:rStyle w:val="Hyperlink"/>
                <w:rFonts w:ascii="Times New Roman" w:hAnsi="Times New Roman" w:cs="Times New Roman"/>
                <w:b w:val="0"/>
                <w:bCs w:val="0"/>
                <w:noProof/>
              </w:rPr>
              <w:t>ABOUT MACMILLAN CANCER SUPPORT</w:t>
            </w:r>
            <w:r w:rsidR="00A215C3" w:rsidRPr="00A215C3">
              <w:rPr>
                <w:rFonts w:ascii="Times New Roman" w:hAnsi="Times New Roman" w:cs="Times New Roman"/>
                <w:b w:val="0"/>
                <w:bCs w:val="0"/>
                <w:noProof/>
                <w:webHidden/>
              </w:rPr>
              <w:tab/>
            </w:r>
            <w:r w:rsidR="00A215C3" w:rsidRPr="00A215C3">
              <w:rPr>
                <w:rFonts w:ascii="Times New Roman" w:hAnsi="Times New Roman" w:cs="Times New Roman"/>
                <w:b w:val="0"/>
                <w:bCs w:val="0"/>
                <w:noProof/>
                <w:webHidden/>
              </w:rPr>
              <w:fldChar w:fldCharType="begin"/>
            </w:r>
            <w:r w:rsidR="00A215C3" w:rsidRPr="00A215C3">
              <w:rPr>
                <w:rFonts w:ascii="Times New Roman" w:hAnsi="Times New Roman" w:cs="Times New Roman"/>
                <w:b w:val="0"/>
                <w:bCs w:val="0"/>
                <w:noProof/>
                <w:webHidden/>
              </w:rPr>
              <w:instrText xml:space="preserve"> PAGEREF _Toc112193378 \h </w:instrText>
            </w:r>
            <w:r w:rsidR="00A215C3" w:rsidRPr="00A215C3">
              <w:rPr>
                <w:rFonts w:ascii="Times New Roman" w:hAnsi="Times New Roman" w:cs="Times New Roman"/>
                <w:b w:val="0"/>
                <w:bCs w:val="0"/>
                <w:noProof/>
                <w:webHidden/>
              </w:rPr>
            </w:r>
            <w:r w:rsidR="00A215C3" w:rsidRPr="00A215C3">
              <w:rPr>
                <w:rFonts w:ascii="Times New Roman" w:hAnsi="Times New Roman" w:cs="Times New Roman"/>
                <w:b w:val="0"/>
                <w:bCs w:val="0"/>
                <w:noProof/>
                <w:webHidden/>
              </w:rPr>
              <w:fldChar w:fldCharType="separate"/>
            </w:r>
            <w:r w:rsidR="00A215C3" w:rsidRPr="00A215C3">
              <w:rPr>
                <w:rFonts w:ascii="Times New Roman" w:hAnsi="Times New Roman" w:cs="Times New Roman"/>
                <w:b w:val="0"/>
                <w:bCs w:val="0"/>
                <w:noProof/>
                <w:webHidden/>
              </w:rPr>
              <w:t>3</w:t>
            </w:r>
            <w:r w:rsidR="00A215C3" w:rsidRPr="00A215C3">
              <w:rPr>
                <w:rFonts w:ascii="Times New Roman" w:hAnsi="Times New Roman" w:cs="Times New Roman"/>
                <w:b w:val="0"/>
                <w:bCs w:val="0"/>
                <w:noProof/>
                <w:webHidden/>
              </w:rPr>
              <w:fldChar w:fldCharType="end"/>
            </w:r>
          </w:hyperlink>
        </w:p>
        <w:p w14:paraId="763D35FA" w14:textId="510B6E72" w:rsidR="00A215C3" w:rsidRPr="00A215C3" w:rsidRDefault="00000000">
          <w:pPr>
            <w:pStyle w:val="TOC2"/>
            <w:tabs>
              <w:tab w:val="right" w:leader="dot" w:pos="9016"/>
            </w:tabs>
            <w:rPr>
              <w:rFonts w:ascii="Times New Roman" w:hAnsi="Times New Roman" w:cs="Times New Roman"/>
              <w:b w:val="0"/>
              <w:bCs w:val="0"/>
              <w:noProof/>
            </w:rPr>
          </w:pPr>
          <w:hyperlink w:anchor="_Toc112193379" w:history="1">
            <w:r w:rsidR="00A215C3" w:rsidRPr="00A215C3">
              <w:rPr>
                <w:rStyle w:val="Hyperlink"/>
                <w:rFonts w:ascii="Times New Roman" w:hAnsi="Times New Roman" w:cs="Times New Roman"/>
                <w:b w:val="0"/>
                <w:bCs w:val="0"/>
                <w:noProof/>
              </w:rPr>
              <w:t>COMMUNITY ENGAGEMENT</w:t>
            </w:r>
            <w:r w:rsidR="00A215C3" w:rsidRPr="00A215C3">
              <w:rPr>
                <w:rFonts w:ascii="Times New Roman" w:hAnsi="Times New Roman" w:cs="Times New Roman"/>
                <w:b w:val="0"/>
                <w:bCs w:val="0"/>
                <w:noProof/>
                <w:webHidden/>
              </w:rPr>
              <w:tab/>
            </w:r>
            <w:r w:rsidR="00A215C3" w:rsidRPr="00A215C3">
              <w:rPr>
                <w:rFonts w:ascii="Times New Roman" w:hAnsi="Times New Roman" w:cs="Times New Roman"/>
                <w:b w:val="0"/>
                <w:bCs w:val="0"/>
                <w:noProof/>
                <w:webHidden/>
              </w:rPr>
              <w:fldChar w:fldCharType="begin"/>
            </w:r>
            <w:r w:rsidR="00A215C3" w:rsidRPr="00A215C3">
              <w:rPr>
                <w:rFonts w:ascii="Times New Roman" w:hAnsi="Times New Roman" w:cs="Times New Roman"/>
                <w:b w:val="0"/>
                <w:bCs w:val="0"/>
                <w:noProof/>
                <w:webHidden/>
              </w:rPr>
              <w:instrText xml:space="preserve"> PAGEREF _Toc112193379 \h </w:instrText>
            </w:r>
            <w:r w:rsidR="00A215C3" w:rsidRPr="00A215C3">
              <w:rPr>
                <w:rFonts w:ascii="Times New Roman" w:hAnsi="Times New Roman" w:cs="Times New Roman"/>
                <w:b w:val="0"/>
                <w:bCs w:val="0"/>
                <w:noProof/>
                <w:webHidden/>
              </w:rPr>
            </w:r>
            <w:r w:rsidR="00A215C3" w:rsidRPr="00A215C3">
              <w:rPr>
                <w:rFonts w:ascii="Times New Roman" w:hAnsi="Times New Roman" w:cs="Times New Roman"/>
                <w:b w:val="0"/>
                <w:bCs w:val="0"/>
                <w:noProof/>
                <w:webHidden/>
              </w:rPr>
              <w:fldChar w:fldCharType="separate"/>
            </w:r>
            <w:r w:rsidR="00A215C3" w:rsidRPr="00A215C3">
              <w:rPr>
                <w:rFonts w:ascii="Times New Roman" w:hAnsi="Times New Roman" w:cs="Times New Roman"/>
                <w:b w:val="0"/>
                <w:bCs w:val="0"/>
                <w:noProof/>
                <w:webHidden/>
              </w:rPr>
              <w:t>3</w:t>
            </w:r>
            <w:r w:rsidR="00A215C3" w:rsidRPr="00A215C3">
              <w:rPr>
                <w:rFonts w:ascii="Times New Roman" w:hAnsi="Times New Roman" w:cs="Times New Roman"/>
                <w:b w:val="0"/>
                <w:bCs w:val="0"/>
                <w:noProof/>
                <w:webHidden/>
              </w:rPr>
              <w:fldChar w:fldCharType="end"/>
            </w:r>
          </w:hyperlink>
        </w:p>
        <w:p w14:paraId="254CBB9F" w14:textId="3EA80538" w:rsidR="00A215C3" w:rsidRPr="00A215C3" w:rsidRDefault="00000000">
          <w:pPr>
            <w:pStyle w:val="TOC2"/>
            <w:tabs>
              <w:tab w:val="right" w:leader="dot" w:pos="9016"/>
            </w:tabs>
            <w:rPr>
              <w:rFonts w:ascii="Times New Roman" w:hAnsi="Times New Roman" w:cs="Times New Roman"/>
              <w:b w:val="0"/>
              <w:bCs w:val="0"/>
              <w:noProof/>
            </w:rPr>
          </w:pPr>
          <w:hyperlink w:anchor="_Toc112193380" w:history="1">
            <w:r w:rsidR="00A215C3" w:rsidRPr="00A215C3">
              <w:rPr>
                <w:rStyle w:val="Hyperlink"/>
                <w:rFonts w:ascii="Times New Roman" w:hAnsi="Times New Roman" w:cs="Times New Roman"/>
                <w:b w:val="0"/>
                <w:bCs w:val="0"/>
                <w:noProof/>
              </w:rPr>
              <w:t>“</w:t>
            </w:r>
            <w:r w:rsidR="00A215C3" w:rsidRPr="00A215C3">
              <w:rPr>
                <w:rStyle w:val="Hyperlink"/>
                <w:rFonts w:ascii="Times New Roman" w:hAnsi="Times New Roman" w:cs="Times New Roman"/>
                <w:b w:val="0"/>
                <w:bCs w:val="0"/>
                <w:i/>
                <w:iCs/>
                <w:noProof/>
              </w:rPr>
              <w:t>BRAVE THE SHAVE</w:t>
            </w:r>
            <w:r w:rsidR="00A215C3" w:rsidRPr="00A215C3">
              <w:rPr>
                <w:rStyle w:val="Hyperlink"/>
                <w:rFonts w:ascii="Times New Roman" w:hAnsi="Times New Roman" w:cs="Times New Roman"/>
                <w:b w:val="0"/>
                <w:bCs w:val="0"/>
                <w:noProof/>
              </w:rPr>
              <w:t>” – What is the real purpose of the campaign?</w:t>
            </w:r>
            <w:r w:rsidR="00A215C3" w:rsidRPr="00A215C3">
              <w:rPr>
                <w:rFonts w:ascii="Times New Roman" w:hAnsi="Times New Roman" w:cs="Times New Roman"/>
                <w:b w:val="0"/>
                <w:bCs w:val="0"/>
                <w:noProof/>
                <w:webHidden/>
              </w:rPr>
              <w:tab/>
            </w:r>
            <w:r w:rsidR="00A215C3" w:rsidRPr="00A215C3">
              <w:rPr>
                <w:rFonts w:ascii="Times New Roman" w:hAnsi="Times New Roman" w:cs="Times New Roman"/>
                <w:b w:val="0"/>
                <w:bCs w:val="0"/>
                <w:noProof/>
                <w:webHidden/>
              </w:rPr>
              <w:fldChar w:fldCharType="begin"/>
            </w:r>
            <w:r w:rsidR="00A215C3" w:rsidRPr="00A215C3">
              <w:rPr>
                <w:rFonts w:ascii="Times New Roman" w:hAnsi="Times New Roman" w:cs="Times New Roman"/>
                <w:b w:val="0"/>
                <w:bCs w:val="0"/>
                <w:noProof/>
                <w:webHidden/>
              </w:rPr>
              <w:instrText xml:space="preserve"> PAGEREF _Toc112193380 \h </w:instrText>
            </w:r>
            <w:r w:rsidR="00A215C3" w:rsidRPr="00A215C3">
              <w:rPr>
                <w:rFonts w:ascii="Times New Roman" w:hAnsi="Times New Roman" w:cs="Times New Roman"/>
                <w:b w:val="0"/>
                <w:bCs w:val="0"/>
                <w:noProof/>
                <w:webHidden/>
              </w:rPr>
            </w:r>
            <w:r w:rsidR="00A215C3" w:rsidRPr="00A215C3">
              <w:rPr>
                <w:rFonts w:ascii="Times New Roman" w:hAnsi="Times New Roman" w:cs="Times New Roman"/>
                <w:b w:val="0"/>
                <w:bCs w:val="0"/>
                <w:noProof/>
                <w:webHidden/>
              </w:rPr>
              <w:fldChar w:fldCharType="separate"/>
            </w:r>
            <w:r w:rsidR="00A215C3" w:rsidRPr="00A215C3">
              <w:rPr>
                <w:rFonts w:ascii="Times New Roman" w:hAnsi="Times New Roman" w:cs="Times New Roman"/>
                <w:b w:val="0"/>
                <w:bCs w:val="0"/>
                <w:noProof/>
                <w:webHidden/>
              </w:rPr>
              <w:t>4</w:t>
            </w:r>
            <w:r w:rsidR="00A215C3" w:rsidRPr="00A215C3">
              <w:rPr>
                <w:rFonts w:ascii="Times New Roman" w:hAnsi="Times New Roman" w:cs="Times New Roman"/>
                <w:b w:val="0"/>
                <w:bCs w:val="0"/>
                <w:noProof/>
                <w:webHidden/>
              </w:rPr>
              <w:fldChar w:fldCharType="end"/>
            </w:r>
          </w:hyperlink>
        </w:p>
        <w:p w14:paraId="0BC689B9" w14:textId="073EB541" w:rsidR="00A215C3" w:rsidRPr="00A215C3" w:rsidRDefault="00000000">
          <w:pPr>
            <w:pStyle w:val="TOC2"/>
            <w:tabs>
              <w:tab w:val="right" w:leader="dot" w:pos="9016"/>
            </w:tabs>
            <w:rPr>
              <w:rFonts w:ascii="Times New Roman" w:hAnsi="Times New Roman" w:cs="Times New Roman"/>
              <w:b w:val="0"/>
              <w:bCs w:val="0"/>
              <w:noProof/>
            </w:rPr>
          </w:pPr>
          <w:hyperlink w:anchor="_Toc112193381" w:history="1">
            <w:r w:rsidR="00A215C3" w:rsidRPr="00A215C3">
              <w:rPr>
                <w:rStyle w:val="Hyperlink"/>
                <w:rFonts w:ascii="Times New Roman" w:hAnsi="Times New Roman" w:cs="Times New Roman"/>
                <w:b w:val="0"/>
                <w:bCs w:val="0"/>
                <w:noProof/>
              </w:rPr>
              <w:t>CONCLUSION</w:t>
            </w:r>
            <w:r w:rsidR="00A215C3" w:rsidRPr="00A215C3">
              <w:rPr>
                <w:rFonts w:ascii="Times New Roman" w:hAnsi="Times New Roman" w:cs="Times New Roman"/>
                <w:b w:val="0"/>
                <w:bCs w:val="0"/>
                <w:noProof/>
                <w:webHidden/>
              </w:rPr>
              <w:tab/>
            </w:r>
            <w:r w:rsidR="00A215C3" w:rsidRPr="00A215C3">
              <w:rPr>
                <w:rFonts w:ascii="Times New Roman" w:hAnsi="Times New Roman" w:cs="Times New Roman"/>
                <w:b w:val="0"/>
                <w:bCs w:val="0"/>
                <w:noProof/>
                <w:webHidden/>
              </w:rPr>
              <w:fldChar w:fldCharType="begin"/>
            </w:r>
            <w:r w:rsidR="00A215C3" w:rsidRPr="00A215C3">
              <w:rPr>
                <w:rFonts w:ascii="Times New Roman" w:hAnsi="Times New Roman" w:cs="Times New Roman"/>
                <w:b w:val="0"/>
                <w:bCs w:val="0"/>
                <w:noProof/>
                <w:webHidden/>
              </w:rPr>
              <w:instrText xml:space="preserve"> PAGEREF _Toc112193381 \h </w:instrText>
            </w:r>
            <w:r w:rsidR="00A215C3" w:rsidRPr="00A215C3">
              <w:rPr>
                <w:rFonts w:ascii="Times New Roman" w:hAnsi="Times New Roman" w:cs="Times New Roman"/>
                <w:b w:val="0"/>
                <w:bCs w:val="0"/>
                <w:noProof/>
                <w:webHidden/>
              </w:rPr>
            </w:r>
            <w:r w:rsidR="00A215C3" w:rsidRPr="00A215C3">
              <w:rPr>
                <w:rFonts w:ascii="Times New Roman" w:hAnsi="Times New Roman" w:cs="Times New Roman"/>
                <w:b w:val="0"/>
                <w:bCs w:val="0"/>
                <w:noProof/>
                <w:webHidden/>
              </w:rPr>
              <w:fldChar w:fldCharType="separate"/>
            </w:r>
            <w:r w:rsidR="00A215C3" w:rsidRPr="00A215C3">
              <w:rPr>
                <w:rFonts w:ascii="Times New Roman" w:hAnsi="Times New Roman" w:cs="Times New Roman"/>
                <w:b w:val="0"/>
                <w:bCs w:val="0"/>
                <w:noProof/>
                <w:webHidden/>
              </w:rPr>
              <w:t>5</w:t>
            </w:r>
            <w:r w:rsidR="00A215C3" w:rsidRPr="00A215C3">
              <w:rPr>
                <w:rFonts w:ascii="Times New Roman" w:hAnsi="Times New Roman" w:cs="Times New Roman"/>
                <w:b w:val="0"/>
                <w:bCs w:val="0"/>
                <w:noProof/>
                <w:webHidden/>
              </w:rPr>
              <w:fldChar w:fldCharType="end"/>
            </w:r>
          </w:hyperlink>
        </w:p>
        <w:p w14:paraId="5A9E3235" w14:textId="4D8DEA61" w:rsidR="00A215C3" w:rsidRPr="00A215C3" w:rsidRDefault="00000000">
          <w:pPr>
            <w:pStyle w:val="TOC1"/>
            <w:tabs>
              <w:tab w:val="right" w:leader="dot" w:pos="9016"/>
            </w:tabs>
            <w:rPr>
              <w:rFonts w:ascii="Times New Roman" w:hAnsi="Times New Roman" w:cs="Times New Roman"/>
              <w:b w:val="0"/>
              <w:bCs w:val="0"/>
              <w:noProof/>
              <w:sz w:val="22"/>
              <w:szCs w:val="22"/>
            </w:rPr>
          </w:pPr>
          <w:hyperlink w:anchor="_Toc112193382" w:history="1">
            <w:r w:rsidR="00A215C3" w:rsidRPr="00A215C3">
              <w:rPr>
                <w:rStyle w:val="Hyperlink"/>
                <w:rFonts w:ascii="Times New Roman" w:hAnsi="Times New Roman" w:cs="Times New Roman"/>
                <w:b w:val="0"/>
                <w:bCs w:val="0"/>
                <w:noProof/>
                <w:sz w:val="22"/>
                <w:szCs w:val="22"/>
                <w:lang w:bidi="en-US"/>
              </w:rPr>
              <w:t>Bibliography</w:t>
            </w:r>
            <w:r w:rsidR="00A215C3" w:rsidRPr="00A215C3">
              <w:rPr>
                <w:rFonts w:ascii="Times New Roman" w:hAnsi="Times New Roman" w:cs="Times New Roman"/>
                <w:b w:val="0"/>
                <w:bCs w:val="0"/>
                <w:noProof/>
                <w:webHidden/>
                <w:sz w:val="22"/>
                <w:szCs w:val="22"/>
              </w:rPr>
              <w:tab/>
            </w:r>
            <w:r w:rsidR="00A215C3" w:rsidRPr="00A215C3">
              <w:rPr>
                <w:rFonts w:ascii="Times New Roman" w:hAnsi="Times New Roman" w:cs="Times New Roman"/>
                <w:b w:val="0"/>
                <w:bCs w:val="0"/>
                <w:noProof/>
                <w:webHidden/>
                <w:sz w:val="22"/>
                <w:szCs w:val="22"/>
              </w:rPr>
              <w:fldChar w:fldCharType="begin"/>
            </w:r>
            <w:r w:rsidR="00A215C3" w:rsidRPr="00A215C3">
              <w:rPr>
                <w:rFonts w:ascii="Times New Roman" w:hAnsi="Times New Roman" w:cs="Times New Roman"/>
                <w:b w:val="0"/>
                <w:bCs w:val="0"/>
                <w:noProof/>
                <w:webHidden/>
                <w:sz w:val="22"/>
                <w:szCs w:val="22"/>
              </w:rPr>
              <w:instrText xml:space="preserve"> PAGEREF _Toc112193382 \h </w:instrText>
            </w:r>
            <w:r w:rsidR="00A215C3" w:rsidRPr="00A215C3">
              <w:rPr>
                <w:rFonts w:ascii="Times New Roman" w:hAnsi="Times New Roman" w:cs="Times New Roman"/>
                <w:b w:val="0"/>
                <w:bCs w:val="0"/>
                <w:noProof/>
                <w:webHidden/>
                <w:sz w:val="22"/>
                <w:szCs w:val="22"/>
              </w:rPr>
            </w:r>
            <w:r w:rsidR="00A215C3" w:rsidRPr="00A215C3">
              <w:rPr>
                <w:rFonts w:ascii="Times New Roman" w:hAnsi="Times New Roman" w:cs="Times New Roman"/>
                <w:b w:val="0"/>
                <w:bCs w:val="0"/>
                <w:noProof/>
                <w:webHidden/>
                <w:sz w:val="22"/>
                <w:szCs w:val="22"/>
              </w:rPr>
              <w:fldChar w:fldCharType="separate"/>
            </w:r>
            <w:r w:rsidR="00A215C3" w:rsidRPr="00A215C3">
              <w:rPr>
                <w:rFonts w:ascii="Times New Roman" w:hAnsi="Times New Roman" w:cs="Times New Roman"/>
                <w:b w:val="0"/>
                <w:bCs w:val="0"/>
                <w:noProof/>
                <w:webHidden/>
                <w:sz w:val="22"/>
                <w:szCs w:val="22"/>
              </w:rPr>
              <w:t>7</w:t>
            </w:r>
            <w:r w:rsidR="00A215C3" w:rsidRPr="00A215C3">
              <w:rPr>
                <w:rFonts w:ascii="Times New Roman" w:hAnsi="Times New Roman" w:cs="Times New Roman"/>
                <w:b w:val="0"/>
                <w:bCs w:val="0"/>
                <w:noProof/>
                <w:webHidden/>
                <w:sz w:val="22"/>
                <w:szCs w:val="22"/>
              </w:rPr>
              <w:fldChar w:fldCharType="end"/>
            </w:r>
          </w:hyperlink>
        </w:p>
        <w:p w14:paraId="1588C8B0" w14:textId="586566CD" w:rsidR="00A215C3" w:rsidRPr="00A215C3" w:rsidRDefault="00A215C3">
          <w:r w:rsidRPr="00A215C3">
            <w:rPr>
              <w:b/>
              <w:bCs/>
              <w:noProof/>
              <w:sz w:val="22"/>
              <w:szCs w:val="22"/>
            </w:rPr>
            <w:fldChar w:fldCharType="end"/>
          </w:r>
        </w:p>
      </w:sdtContent>
    </w:sdt>
    <w:p w14:paraId="75AD9671" w14:textId="1F7175DF" w:rsidR="00B01020" w:rsidRPr="00A215C3" w:rsidRDefault="00B01020" w:rsidP="00BD2D08"/>
    <w:p w14:paraId="5EC3B990" w14:textId="15B2A314" w:rsidR="00B01020" w:rsidRDefault="00B01020" w:rsidP="00BD2D08"/>
    <w:p w14:paraId="012700F9" w14:textId="505D079B" w:rsidR="00B01020" w:rsidRDefault="00B01020" w:rsidP="00BD2D08"/>
    <w:p w14:paraId="1BF9932A" w14:textId="508F66A2" w:rsidR="00B01020" w:rsidRDefault="00B01020" w:rsidP="00BD2D08"/>
    <w:p w14:paraId="28612D6B" w14:textId="3318302C" w:rsidR="00B01020" w:rsidRDefault="00B01020" w:rsidP="00BD2D08"/>
    <w:p w14:paraId="41FCDAB5" w14:textId="1C5F199D" w:rsidR="00B01020" w:rsidRDefault="00B01020" w:rsidP="00BD2D08"/>
    <w:p w14:paraId="076656EF" w14:textId="7C21B974" w:rsidR="00B01020" w:rsidRDefault="00B01020" w:rsidP="00BD2D08"/>
    <w:p w14:paraId="34D4A4E8" w14:textId="5CC7253B" w:rsidR="00B01020" w:rsidRDefault="00B01020" w:rsidP="00BD2D08"/>
    <w:p w14:paraId="5EEC372D" w14:textId="270DA505" w:rsidR="00B01020" w:rsidRDefault="00B01020" w:rsidP="00BD2D08"/>
    <w:p w14:paraId="51808B54" w14:textId="4B6DFF8A" w:rsidR="00B01020" w:rsidRDefault="00B01020" w:rsidP="00BD2D08"/>
    <w:p w14:paraId="55F12BCC" w14:textId="202A02B5" w:rsidR="00B01020" w:rsidRDefault="00B01020" w:rsidP="00BD2D08"/>
    <w:p w14:paraId="06B6AC2E" w14:textId="28F80CB2" w:rsidR="00B01020" w:rsidRDefault="00B01020" w:rsidP="00BD2D08"/>
    <w:p w14:paraId="4F0BD40B" w14:textId="13D2797F" w:rsidR="00B01020" w:rsidRDefault="00B01020" w:rsidP="00BD2D08"/>
    <w:p w14:paraId="0C8BCC44" w14:textId="6A27F8FC" w:rsidR="00B01020" w:rsidRDefault="00B01020" w:rsidP="00BD2D08"/>
    <w:p w14:paraId="1A87C2CD" w14:textId="6548F17C" w:rsidR="00B01020" w:rsidRDefault="00B01020" w:rsidP="00BD2D08"/>
    <w:p w14:paraId="3A651909" w14:textId="537E32D4" w:rsidR="00B01020" w:rsidRDefault="00B01020" w:rsidP="00BD2D08"/>
    <w:p w14:paraId="2B70D093" w14:textId="21FE5DE9" w:rsidR="00B01020" w:rsidRDefault="00B01020" w:rsidP="00BD2D08"/>
    <w:p w14:paraId="36658A90" w14:textId="708184C3" w:rsidR="00B01020" w:rsidRDefault="00B01020" w:rsidP="00BD2D08"/>
    <w:p w14:paraId="33CF0D80" w14:textId="2945A744" w:rsidR="00B01020" w:rsidRDefault="00B01020" w:rsidP="00BD2D08"/>
    <w:p w14:paraId="702EA548" w14:textId="4887A33B" w:rsidR="00B01020" w:rsidRDefault="00B01020" w:rsidP="00BD2D08"/>
    <w:p w14:paraId="168DF3D0" w14:textId="5ECF432F" w:rsidR="00B01020" w:rsidRDefault="00B01020" w:rsidP="00BD2D08"/>
    <w:p w14:paraId="50514CFF" w14:textId="5A03B431" w:rsidR="00B01020" w:rsidRDefault="00B01020" w:rsidP="00BD2D08"/>
    <w:p w14:paraId="5B24A8AC" w14:textId="2867A567" w:rsidR="00B01020" w:rsidRDefault="00B01020" w:rsidP="00BD2D08"/>
    <w:p w14:paraId="2B412EDF" w14:textId="7EAFDB4D" w:rsidR="00B01020" w:rsidRDefault="00B01020" w:rsidP="00BD2D08"/>
    <w:p w14:paraId="3B7D2550" w14:textId="4B0D5025" w:rsidR="00B01020" w:rsidRDefault="00B01020" w:rsidP="00BD2D08"/>
    <w:p w14:paraId="58C86C5D" w14:textId="1BF20C38" w:rsidR="00B01020" w:rsidRDefault="00B01020" w:rsidP="00BD2D08"/>
    <w:p w14:paraId="2FCB916B" w14:textId="2F967DE1" w:rsidR="00B01020" w:rsidRDefault="00B01020" w:rsidP="00BD2D08"/>
    <w:p w14:paraId="3B67E992" w14:textId="1C784ECC" w:rsidR="00B01020" w:rsidRDefault="00B01020" w:rsidP="00BD2D08"/>
    <w:p w14:paraId="4E73A9E5" w14:textId="4649A276" w:rsidR="00B01020" w:rsidRDefault="00B01020" w:rsidP="00BD2D08"/>
    <w:p w14:paraId="11EA74C4" w14:textId="6A8E4C42" w:rsidR="00B01020" w:rsidRDefault="00B01020" w:rsidP="00BD2D08"/>
    <w:p w14:paraId="70105DA2" w14:textId="3EE51201" w:rsidR="00B01020" w:rsidRDefault="00B01020" w:rsidP="00BD2D08"/>
    <w:p w14:paraId="74F07778" w14:textId="48241EE5" w:rsidR="00B01020" w:rsidRDefault="00B01020" w:rsidP="00BD2D08"/>
    <w:p w14:paraId="2CC20B0A" w14:textId="2B2E3BED" w:rsidR="00B01020" w:rsidRDefault="00B01020" w:rsidP="00BD2D08"/>
    <w:p w14:paraId="27BDBCE7" w14:textId="3504C089" w:rsidR="00B01020" w:rsidRDefault="00B01020" w:rsidP="00BD2D08"/>
    <w:p w14:paraId="125B20B6" w14:textId="4D02B0E5" w:rsidR="00B01020" w:rsidRDefault="00B01020" w:rsidP="00BD2D08"/>
    <w:p w14:paraId="7B4925AB" w14:textId="40370137" w:rsidR="00B01020" w:rsidRDefault="00B01020" w:rsidP="00BD2D08"/>
    <w:p w14:paraId="19366AA2" w14:textId="57A57F8C" w:rsidR="00B01020" w:rsidRDefault="00B01020" w:rsidP="00BD2D08"/>
    <w:p w14:paraId="031B0EA1" w14:textId="400CF820" w:rsidR="00B01020" w:rsidRDefault="00B01020" w:rsidP="00BD2D08"/>
    <w:p w14:paraId="4C97C1F6" w14:textId="74F8DF25" w:rsidR="00B01020" w:rsidRDefault="00B01020" w:rsidP="00BD2D08"/>
    <w:p w14:paraId="3706730D" w14:textId="77777777" w:rsidR="00532A87" w:rsidRDefault="00532A87" w:rsidP="00C1164C">
      <w:pPr>
        <w:rPr>
          <w:b/>
          <w:bCs/>
        </w:rPr>
      </w:pPr>
    </w:p>
    <w:p w14:paraId="222CFC4D" w14:textId="52E85B61" w:rsidR="00C1164C" w:rsidRPr="00A215C3" w:rsidRDefault="00C1164C" w:rsidP="0044218C">
      <w:pPr>
        <w:pStyle w:val="Heading2"/>
        <w:rPr>
          <w:rFonts w:ascii="Times New Roman" w:hAnsi="Times New Roman" w:cs="Times New Roman"/>
          <w:b/>
          <w:bCs/>
          <w:color w:val="000000" w:themeColor="text1"/>
          <w:sz w:val="24"/>
          <w:szCs w:val="24"/>
        </w:rPr>
      </w:pPr>
      <w:bookmarkStart w:id="0" w:name="_Toc112193377"/>
      <w:r w:rsidRPr="00A215C3">
        <w:rPr>
          <w:rFonts w:ascii="Times New Roman" w:hAnsi="Times New Roman" w:cs="Times New Roman"/>
          <w:b/>
          <w:bCs/>
          <w:color w:val="000000" w:themeColor="text1"/>
          <w:sz w:val="24"/>
          <w:szCs w:val="24"/>
        </w:rPr>
        <w:t>INTRODUCTION</w:t>
      </w:r>
      <w:bookmarkEnd w:id="0"/>
    </w:p>
    <w:p w14:paraId="13450C56" w14:textId="5AF70C44" w:rsidR="00B01020" w:rsidRDefault="00B01020" w:rsidP="00BD2D08"/>
    <w:p w14:paraId="529E826A" w14:textId="4BC375DC" w:rsidR="00B01020" w:rsidRPr="004E6828" w:rsidRDefault="00B01020" w:rsidP="00BD2D08">
      <w:pPr>
        <w:rPr>
          <w:sz w:val="22"/>
          <w:szCs w:val="22"/>
        </w:rPr>
      </w:pPr>
      <w:r w:rsidRPr="004E6828">
        <w:rPr>
          <w:sz w:val="22"/>
          <w:szCs w:val="22"/>
        </w:rPr>
        <w:t xml:space="preserve">Macmillan is a well know charity and support organization for people that live with illnesses such as cancer; it can be found all </w:t>
      </w:r>
      <w:r w:rsidR="00C1164C" w:rsidRPr="004E6828">
        <w:rPr>
          <w:sz w:val="22"/>
          <w:szCs w:val="22"/>
        </w:rPr>
        <w:t>within the</w:t>
      </w:r>
      <w:r w:rsidRPr="004E6828">
        <w:rPr>
          <w:sz w:val="22"/>
          <w:szCs w:val="22"/>
        </w:rPr>
        <w:t xml:space="preserve"> United Kingdom and is one of the most successful </w:t>
      </w:r>
      <w:r w:rsidR="00C1164C" w:rsidRPr="004E6828">
        <w:rPr>
          <w:sz w:val="22"/>
          <w:szCs w:val="22"/>
        </w:rPr>
        <w:t>organizations</w:t>
      </w:r>
      <w:r w:rsidRPr="004E6828">
        <w:rPr>
          <w:sz w:val="22"/>
          <w:szCs w:val="22"/>
        </w:rPr>
        <w:t xml:space="preserve"> that helps fight against cancer through the means of cure research. </w:t>
      </w:r>
      <w:r w:rsidR="00C1164C" w:rsidRPr="004E6828">
        <w:rPr>
          <w:sz w:val="22"/>
          <w:szCs w:val="22"/>
        </w:rPr>
        <w:t>(Carlyle, 2015)</w:t>
      </w:r>
    </w:p>
    <w:p w14:paraId="6A307B29" w14:textId="50AB1155" w:rsidR="00B01020" w:rsidRDefault="00B01020" w:rsidP="00BD2D08">
      <w:pPr>
        <w:rPr>
          <w:sz w:val="22"/>
          <w:szCs w:val="22"/>
        </w:rPr>
      </w:pPr>
      <w:r w:rsidRPr="004E6828">
        <w:rPr>
          <w:sz w:val="22"/>
          <w:szCs w:val="22"/>
        </w:rPr>
        <w:t xml:space="preserve">This report will explain why </w:t>
      </w:r>
      <w:r w:rsidR="00C1164C" w:rsidRPr="004E6828">
        <w:rPr>
          <w:sz w:val="22"/>
          <w:szCs w:val="22"/>
        </w:rPr>
        <w:t>Macmillan organization is</w:t>
      </w:r>
      <w:r w:rsidRPr="004E6828">
        <w:rPr>
          <w:sz w:val="22"/>
          <w:szCs w:val="22"/>
        </w:rPr>
        <w:t xml:space="preserve"> important for the UK population, how has Macmillan impacted lives; it will discuss the way the organization interacts with people and the means used to bring awareness of </w:t>
      </w:r>
      <w:r w:rsidR="00C1164C" w:rsidRPr="004E6828">
        <w:rPr>
          <w:sz w:val="22"/>
          <w:szCs w:val="22"/>
        </w:rPr>
        <w:t xml:space="preserve">the impact of cancer. </w:t>
      </w:r>
    </w:p>
    <w:p w14:paraId="4DC4DCAB" w14:textId="77777777" w:rsidR="00A215C3" w:rsidRPr="004E6828" w:rsidRDefault="00A215C3" w:rsidP="00BD2D08">
      <w:pPr>
        <w:rPr>
          <w:sz w:val="22"/>
          <w:szCs w:val="22"/>
        </w:rPr>
      </w:pPr>
    </w:p>
    <w:p w14:paraId="339B4FEF" w14:textId="68565A70" w:rsidR="00C1164C" w:rsidRDefault="00C1164C" w:rsidP="00BD2D08"/>
    <w:p w14:paraId="32CCD00E" w14:textId="77777777" w:rsidR="00C1164C" w:rsidRPr="00A215C3" w:rsidRDefault="00C1164C" w:rsidP="0044218C">
      <w:pPr>
        <w:pStyle w:val="Heading2"/>
        <w:rPr>
          <w:rFonts w:ascii="Times New Roman" w:hAnsi="Times New Roman" w:cs="Times New Roman"/>
          <w:b/>
          <w:bCs/>
          <w:color w:val="000000" w:themeColor="text1"/>
          <w:sz w:val="24"/>
          <w:szCs w:val="24"/>
        </w:rPr>
      </w:pPr>
      <w:bookmarkStart w:id="1" w:name="_Toc112193378"/>
      <w:r w:rsidRPr="00A215C3">
        <w:rPr>
          <w:rFonts w:ascii="Times New Roman" w:hAnsi="Times New Roman" w:cs="Times New Roman"/>
          <w:b/>
          <w:bCs/>
          <w:color w:val="000000" w:themeColor="text1"/>
          <w:sz w:val="24"/>
          <w:szCs w:val="24"/>
        </w:rPr>
        <w:t>ABOUT MACMILLAN CANCER SUPPORT</w:t>
      </w:r>
      <w:bookmarkEnd w:id="1"/>
      <w:r w:rsidRPr="00A215C3">
        <w:rPr>
          <w:rFonts w:ascii="Times New Roman" w:hAnsi="Times New Roman" w:cs="Times New Roman"/>
          <w:b/>
          <w:bCs/>
          <w:color w:val="000000" w:themeColor="text1"/>
          <w:sz w:val="24"/>
          <w:szCs w:val="24"/>
        </w:rPr>
        <w:t xml:space="preserve"> </w:t>
      </w:r>
    </w:p>
    <w:p w14:paraId="53D879FD" w14:textId="76566733" w:rsidR="00C1164C" w:rsidRDefault="00C1164C" w:rsidP="00BD2D08"/>
    <w:p w14:paraId="6BC1FF9E" w14:textId="20FD9674" w:rsidR="00C1164C" w:rsidRDefault="004E6828" w:rsidP="00BD2D08">
      <w:pPr>
        <w:rPr>
          <w:sz w:val="22"/>
          <w:szCs w:val="22"/>
        </w:rPr>
      </w:pPr>
      <w:r>
        <w:rPr>
          <w:sz w:val="22"/>
          <w:szCs w:val="22"/>
        </w:rPr>
        <w:t>Macmillan</w:t>
      </w:r>
      <w:r w:rsidR="00087CC6">
        <w:rPr>
          <w:sz w:val="22"/>
          <w:szCs w:val="22"/>
        </w:rPr>
        <w:t xml:space="preserve"> Charity</w:t>
      </w:r>
      <w:r>
        <w:rPr>
          <w:sz w:val="22"/>
          <w:szCs w:val="22"/>
        </w:rPr>
        <w:t xml:space="preserve"> has been </w:t>
      </w:r>
      <w:r w:rsidR="00087CC6">
        <w:rPr>
          <w:sz w:val="22"/>
          <w:szCs w:val="22"/>
        </w:rPr>
        <w:t>founded in the UK back in the 1911 by Douglas Macmillan – back then, Macmillan’s purpose was to create an organization that would help prevent cancer rather than offer a cure. Mr. Douglas was inspired by his father to create the organization and as well by the fact that people were not able to obtain treatment in hospital for the terrible disease and doctors and nurses had to offer care and help in patient’s homes with limited means. (</w:t>
      </w:r>
      <w:proofErr w:type="spellStart"/>
      <w:r w:rsidR="00087CC6">
        <w:rPr>
          <w:sz w:val="22"/>
          <w:szCs w:val="22"/>
        </w:rPr>
        <w:t>Quaraishi</w:t>
      </w:r>
      <w:proofErr w:type="spellEnd"/>
      <w:r w:rsidR="00087CC6">
        <w:rPr>
          <w:sz w:val="22"/>
          <w:szCs w:val="22"/>
        </w:rPr>
        <w:t xml:space="preserve">, 2018). </w:t>
      </w:r>
    </w:p>
    <w:p w14:paraId="3B81A107" w14:textId="77777777" w:rsidR="00BB430A" w:rsidRDefault="00BB430A" w:rsidP="00BD2D08">
      <w:pPr>
        <w:rPr>
          <w:sz w:val="22"/>
          <w:szCs w:val="22"/>
        </w:rPr>
      </w:pPr>
    </w:p>
    <w:p w14:paraId="20D8CCF0" w14:textId="667C1A19" w:rsidR="00087CC6" w:rsidRDefault="00087CC6" w:rsidP="00BD2D08">
      <w:pPr>
        <w:rPr>
          <w:sz w:val="22"/>
          <w:szCs w:val="22"/>
        </w:rPr>
      </w:pPr>
      <w:r>
        <w:rPr>
          <w:sz w:val="22"/>
          <w:szCs w:val="22"/>
        </w:rPr>
        <w:t>Further down the line, the organization enlarged and became Cancer Relief Macmillan Fund in the late 1980s; By 1998</w:t>
      </w:r>
      <w:r w:rsidR="000429E8">
        <w:rPr>
          <w:sz w:val="22"/>
          <w:szCs w:val="22"/>
        </w:rPr>
        <w:t>, it has become a national institute and had a team of 10 lecturers and cancer and palliative care professionals. In 2000, the charity funded its 2000</w:t>
      </w:r>
      <w:r w:rsidR="000429E8" w:rsidRPr="000429E8">
        <w:rPr>
          <w:sz w:val="22"/>
          <w:szCs w:val="22"/>
          <w:vertAlign w:val="superscript"/>
        </w:rPr>
        <w:t>th</w:t>
      </w:r>
      <w:r w:rsidR="000429E8">
        <w:rPr>
          <w:sz w:val="22"/>
          <w:szCs w:val="22"/>
        </w:rPr>
        <w:t xml:space="preserve"> nurse and built a mobile unit </w:t>
      </w:r>
      <w:r w:rsidR="009B6394">
        <w:rPr>
          <w:sz w:val="22"/>
          <w:szCs w:val="22"/>
        </w:rPr>
        <w:t>to provide information within the whole country, about its services. (</w:t>
      </w:r>
      <w:proofErr w:type="spellStart"/>
      <w:r w:rsidR="009B6394">
        <w:rPr>
          <w:sz w:val="22"/>
          <w:szCs w:val="22"/>
        </w:rPr>
        <w:t>Quaraishi</w:t>
      </w:r>
      <w:proofErr w:type="spellEnd"/>
      <w:r w:rsidR="009B6394">
        <w:rPr>
          <w:sz w:val="22"/>
          <w:szCs w:val="22"/>
        </w:rPr>
        <w:t>, 2018).</w:t>
      </w:r>
    </w:p>
    <w:p w14:paraId="65BE469B" w14:textId="6B099ABD" w:rsidR="00BB430A" w:rsidRDefault="00BB430A" w:rsidP="00BB430A">
      <w:pPr>
        <w:rPr>
          <w:sz w:val="22"/>
          <w:szCs w:val="22"/>
        </w:rPr>
      </w:pPr>
      <w:r>
        <w:rPr>
          <w:sz w:val="22"/>
          <w:szCs w:val="22"/>
        </w:rPr>
        <w:t xml:space="preserve">According to the charity’s website, there are a range of services they can provide, such as: funding healthcare professionals, they provide healthcare related services, cancer support and information, assist patients with low income, provide emotional and social support and support practical services. </w:t>
      </w:r>
    </w:p>
    <w:p w14:paraId="6A823A25" w14:textId="77777777" w:rsidR="00BB430A" w:rsidRDefault="00BB430A" w:rsidP="00BB430A">
      <w:pPr>
        <w:rPr>
          <w:sz w:val="22"/>
          <w:szCs w:val="22"/>
        </w:rPr>
      </w:pPr>
    </w:p>
    <w:p w14:paraId="6AE8E689" w14:textId="7B0611CA" w:rsidR="00BB430A" w:rsidRDefault="00BB430A" w:rsidP="00BB430A">
      <w:pPr>
        <w:rPr>
          <w:sz w:val="22"/>
          <w:szCs w:val="22"/>
        </w:rPr>
      </w:pPr>
      <w:r>
        <w:rPr>
          <w:sz w:val="22"/>
          <w:szCs w:val="22"/>
        </w:rPr>
        <w:t xml:space="preserve">Macmillan is estimating that there are approximatively 3 million people in the UK that live with cancer and there will be a rise in ill patients of 2.3 million by the end of 2040 – the increase is directly related to UK’s growing population, and ageing population; In the UK, every 90 second a person is diagnosed with cancer. </w:t>
      </w:r>
      <w:r w:rsidR="00B82F9E">
        <w:rPr>
          <w:sz w:val="22"/>
          <w:szCs w:val="22"/>
        </w:rPr>
        <w:t>(</w:t>
      </w:r>
      <w:r>
        <w:rPr>
          <w:sz w:val="22"/>
          <w:szCs w:val="22"/>
        </w:rPr>
        <w:t>Macmillan Cancer Support, 2021).</w:t>
      </w:r>
    </w:p>
    <w:p w14:paraId="03E10857" w14:textId="77777777" w:rsidR="00BB430A" w:rsidRDefault="00BB430A" w:rsidP="00BB430A">
      <w:pPr>
        <w:rPr>
          <w:sz w:val="22"/>
          <w:szCs w:val="22"/>
        </w:rPr>
      </w:pPr>
      <w:r>
        <w:rPr>
          <w:sz w:val="22"/>
          <w:szCs w:val="22"/>
        </w:rPr>
        <w:t xml:space="preserve">The charitable organization is laying its impact on people through their generous support services, financial support, guidance, and help. </w:t>
      </w:r>
    </w:p>
    <w:p w14:paraId="1EC2905A" w14:textId="292889C3" w:rsidR="00BB430A" w:rsidRDefault="00BB430A" w:rsidP="00BD2D08">
      <w:pPr>
        <w:rPr>
          <w:b/>
          <w:bCs/>
          <w:sz w:val="22"/>
          <w:szCs w:val="22"/>
        </w:rPr>
      </w:pPr>
    </w:p>
    <w:p w14:paraId="0FE675DC" w14:textId="2804EF42" w:rsidR="00E920FB" w:rsidRDefault="00BB430A" w:rsidP="00BD2D08">
      <w:pPr>
        <w:rPr>
          <w:sz w:val="22"/>
          <w:szCs w:val="22"/>
        </w:rPr>
      </w:pPr>
      <w:r>
        <w:rPr>
          <w:sz w:val="22"/>
          <w:szCs w:val="22"/>
        </w:rPr>
        <w:t xml:space="preserve">Gies, </w:t>
      </w:r>
      <w:r w:rsidR="00B82F9E">
        <w:rPr>
          <w:sz w:val="22"/>
          <w:szCs w:val="22"/>
        </w:rPr>
        <w:t>(</w:t>
      </w:r>
      <w:r>
        <w:rPr>
          <w:sz w:val="22"/>
          <w:szCs w:val="22"/>
        </w:rPr>
        <w:t xml:space="preserve">2021) explains in </w:t>
      </w:r>
      <w:r w:rsidRPr="00BB430A">
        <w:rPr>
          <w:i/>
          <w:iCs/>
          <w:sz w:val="22"/>
          <w:szCs w:val="22"/>
        </w:rPr>
        <w:t>Charity Fundraising and the Ethics of Voice: Cancer Survivors Perspectives on Macmillan Caner Support’s “Brave the Shave”</w:t>
      </w:r>
      <w:r>
        <w:rPr>
          <w:sz w:val="22"/>
          <w:szCs w:val="22"/>
        </w:rPr>
        <w:t xml:space="preserve"> campaign, that a charitable organization has multiple purposes: acting as an advocate for the disadvantaged people, bringing awareness, giving a voice to the unheard, social justice, fair distribution of resources, challenges of vulnerable groups. </w:t>
      </w:r>
    </w:p>
    <w:p w14:paraId="64A4FA2F" w14:textId="0711061D" w:rsidR="00E920FB" w:rsidRPr="00C418A8" w:rsidRDefault="00E920FB" w:rsidP="00E920FB">
      <w:pPr>
        <w:rPr>
          <w:rStyle w:val="ref-lnk"/>
          <w:sz w:val="22"/>
          <w:szCs w:val="22"/>
        </w:rPr>
      </w:pPr>
      <w:r w:rsidRPr="00C418A8">
        <w:rPr>
          <w:sz w:val="22"/>
          <w:szCs w:val="22"/>
        </w:rPr>
        <w:t xml:space="preserve">“ </w:t>
      </w:r>
      <w:r w:rsidRPr="00C418A8">
        <w:rPr>
          <w:i/>
          <w:iCs/>
          <w:sz w:val="22"/>
          <w:szCs w:val="22"/>
        </w:rPr>
        <w:t>Charity is meant to be a free gift, a voluntary, unrequited surrender of resources. Though we laud charity as a Christian virtue we know that it wounds. I worked for some years in a charitable foundation that annually was required to give away large sums as the condition of tax exemption. Newcomers to the office quickly learnt that the recipient does not like the giver, however cheerful he be</w:t>
      </w:r>
      <w:r w:rsidRPr="00C418A8">
        <w:rPr>
          <w:sz w:val="22"/>
          <w:szCs w:val="22"/>
        </w:rPr>
        <w:t>.” (Douglas,</w:t>
      </w:r>
      <w:r w:rsidRPr="00C418A8">
        <w:rPr>
          <w:rStyle w:val="apple-converted-space"/>
          <w:sz w:val="22"/>
          <w:szCs w:val="22"/>
        </w:rPr>
        <w:t> </w:t>
      </w:r>
      <w:hyperlink r:id="rId6" w:history="1">
        <w:r w:rsidRPr="00C418A8">
          <w:rPr>
            <w:rStyle w:val="Hyperlink"/>
            <w:color w:val="000000" w:themeColor="text1"/>
            <w:sz w:val="22"/>
            <w:szCs w:val="22"/>
            <w:u w:val="none"/>
          </w:rPr>
          <w:t>2002</w:t>
        </w:r>
      </w:hyperlink>
      <w:r w:rsidRPr="00C418A8">
        <w:rPr>
          <w:rStyle w:val="ref-lnk"/>
          <w:sz w:val="22"/>
          <w:szCs w:val="22"/>
        </w:rPr>
        <w:t>, p. ix)</w:t>
      </w:r>
    </w:p>
    <w:p w14:paraId="512BC98E" w14:textId="17443577" w:rsidR="005B5A80" w:rsidRDefault="005B5A80" w:rsidP="00BD2D08">
      <w:pPr>
        <w:rPr>
          <w:sz w:val="22"/>
          <w:szCs w:val="22"/>
        </w:rPr>
      </w:pPr>
    </w:p>
    <w:p w14:paraId="4CCCE4F0" w14:textId="6B77AA1F" w:rsidR="00694403" w:rsidRPr="00A215C3" w:rsidRDefault="00694403" w:rsidP="0044218C">
      <w:pPr>
        <w:pStyle w:val="Heading2"/>
        <w:rPr>
          <w:rFonts w:ascii="Times New Roman" w:hAnsi="Times New Roman" w:cs="Times New Roman"/>
          <w:b/>
          <w:bCs/>
          <w:color w:val="000000" w:themeColor="text1"/>
          <w:sz w:val="24"/>
          <w:szCs w:val="24"/>
        </w:rPr>
      </w:pPr>
    </w:p>
    <w:p w14:paraId="68C6466B" w14:textId="611C9E6A" w:rsidR="00694403" w:rsidRPr="00A215C3" w:rsidRDefault="00694403" w:rsidP="0044218C">
      <w:pPr>
        <w:pStyle w:val="Heading2"/>
        <w:rPr>
          <w:rFonts w:ascii="Times New Roman" w:hAnsi="Times New Roman" w:cs="Times New Roman"/>
          <w:b/>
          <w:bCs/>
          <w:color w:val="000000" w:themeColor="text1"/>
          <w:sz w:val="24"/>
          <w:szCs w:val="24"/>
        </w:rPr>
      </w:pPr>
      <w:bookmarkStart w:id="2" w:name="_Toc112193379"/>
      <w:r w:rsidRPr="00A215C3">
        <w:rPr>
          <w:rFonts w:ascii="Times New Roman" w:hAnsi="Times New Roman" w:cs="Times New Roman"/>
          <w:b/>
          <w:bCs/>
          <w:color w:val="000000" w:themeColor="text1"/>
          <w:sz w:val="24"/>
          <w:szCs w:val="24"/>
        </w:rPr>
        <w:t>COMMUNITY ENGAGEMENT</w:t>
      </w:r>
      <w:bookmarkEnd w:id="2"/>
      <w:r w:rsidRPr="00A215C3">
        <w:rPr>
          <w:rFonts w:ascii="Times New Roman" w:hAnsi="Times New Roman" w:cs="Times New Roman"/>
          <w:b/>
          <w:bCs/>
          <w:color w:val="000000" w:themeColor="text1"/>
          <w:sz w:val="24"/>
          <w:szCs w:val="24"/>
        </w:rPr>
        <w:t xml:space="preserve"> </w:t>
      </w:r>
    </w:p>
    <w:p w14:paraId="21F634A2" w14:textId="7D4DE272" w:rsidR="006D18E3" w:rsidRDefault="006D18E3" w:rsidP="00BD2D08">
      <w:pPr>
        <w:rPr>
          <w:b/>
          <w:bCs/>
          <w:sz w:val="22"/>
          <w:szCs w:val="22"/>
        </w:rPr>
      </w:pPr>
    </w:p>
    <w:p w14:paraId="482332FA" w14:textId="302EFD5F" w:rsidR="006D18E3" w:rsidRDefault="006D18E3" w:rsidP="00BD2D08">
      <w:pPr>
        <w:rPr>
          <w:sz w:val="22"/>
          <w:szCs w:val="22"/>
        </w:rPr>
      </w:pPr>
      <w:r>
        <w:rPr>
          <w:sz w:val="22"/>
          <w:szCs w:val="22"/>
        </w:rPr>
        <w:lastRenderedPageBreak/>
        <w:t xml:space="preserve">We can define community as a group of people that hold different characteristics but who are linked by sharing the same perspectives, that have linked social ties, collaborate in a joint action from different parts of the country or the world and are living in different settings. </w:t>
      </w:r>
      <w:r w:rsidR="00B82F9E">
        <w:rPr>
          <w:sz w:val="22"/>
          <w:szCs w:val="22"/>
        </w:rPr>
        <w:t>(</w:t>
      </w:r>
      <w:r>
        <w:rPr>
          <w:sz w:val="22"/>
          <w:szCs w:val="22"/>
        </w:rPr>
        <w:t>MacQueen et all., 2011)</w:t>
      </w:r>
    </w:p>
    <w:p w14:paraId="10C74B13" w14:textId="4897E4A1" w:rsidR="006D18E3" w:rsidRDefault="006D18E3" w:rsidP="00BD2D08">
      <w:pPr>
        <w:rPr>
          <w:sz w:val="22"/>
          <w:szCs w:val="22"/>
        </w:rPr>
      </w:pPr>
    </w:p>
    <w:p w14:paraId="062ACE55" w14:textId="40142630" w:rsidR="006D18E3" w:rsidRPr="006D18E3" w:rsidRDefault="006D18E3" w:rsidP="00BD2D08">
      <w:pPr>
        <w:rPr>
          <w:sz w:val="22"/>
          <w:szCs w:val="22"/>
        </w:rPr>
      </w:pPr>
      <w:r>
        <w:rPr>
          <w:sz w:val="22"/>
          <w:szCs w:val="22"/>
        </w:rPr>
        <w:t xml:space="preserve">Engagement is </w:t>
      </w:r>
      <w:r w:rsidR="0099674F">
        <w:rPr>
          <w:sz w:val="22"/>
          <w:szCs w:val="22"/>
        </w:rPr>
        <w:t>a</w:t>
      </w:r>
      <w:r>
        <w:rPr>
          <w:sz w:val="22"/>
          <w:szCs w:val="22"/>
        </w:rPr>
        <w:t xml:space="preserve"> strenuous implication, that is based on people’s common thoughts, </w:t>
      </w:r>
      <w:r w:rsidR="0099674F">
        <w:rPr>
          <w:sz w:val="22"/>
          <w:szCs w:val="22"/>
        </w:rPr>
        <w:t>goals,</w:t>
      </w:r>
      <w:r>
        <w:rPr>
          <w:sz w:val="22"/>
          <w:szCs w:val="22"/>
        </w:rPr>
        <w:t xml:space="preserve"> and purposes</w:t>
      </w:r>
      <w:r w:rsidR="0099674F">
        <w:rPr>
          <w:sz w:val="22"/>
          <w:szCs w:val="22"/>
        </w:rPr>
        <w:t xml:space="preserve">; this concept gives people a sense of involvement, responsibility and belonging. </w:t>
      </w:r>
      <w:r w:rsidR="00B82F9E">
        <w:rPr>
          <w:sz w:val="22"/>
          <w:szCs w:val="22"/>
        </w:rPr>
        <w:t>(</w:t>
      </w:r>
      <w:r w:rsidR="0099674F">
        <w:rPr>
          <w:sz w:val="22"/>
          <w:szCs w:val="22"/>
        </w:rPr>
        <w:t>Watson, 2007)</w:t>
      </w:r>
    </w:p>
    <w:p w14:paraId="5DEF83CF" w14:textId="126D5EAB" w:rsidR="00694403" w:rsidRDefault="00694403" w:rsidP="00BD2D08">
      <w:pPr>
        <w:rPr>
          <w:sz w:val="22"/>
          <w:szCs w:val="22"/>
        </w:rPr>
      </w:pPr>
      <w:r>
        <w:rPr>
          <w:sz w:val="22"/>
          <w:szCs w:val="22"/>
        </w:rPr>
        <w:t xml:space="preserve">Macmillan understands and puts great value </w:t>
      </w:r>
      <w:r w:rsidR="00D16DA9">
        <w:rPr>
          <w:sz w:val="22"/>
          <w:szCs w:val="22"/>
        </w:rPr>
        <w:t>into</w:t>
      </w:r>
      <w:r>
        <w:rPr>
          <w:sz w:val="22"/>
          <w:szCs w:val="22"/>
        </w:rPr>
        <w:t xml:space="preserve"> communication and information – </w:t>
      </w:r>
      <w:r w:rsidR="00195463">
        <w:rPr>
          <w:sz w:val="22"/>
          <w:szCs w:val="22"/>
        </w:rPr>
        <w:t>they have many ways of engaging with the British community such as: campaigns, slogans, charity stores, fundraising, physical activit</w:t>
      </w:r>
      <w:r w:rsidR="00D16DA9">
        <w:rPr>
          <w:sz w:val="22"/>
          <w:szCs w:val="22"/>
        </w:rPr>
        <w:t xml:space="preserve">y </w:t>
      </w:r>
      <w:r w:rsidR="00BD7EB3">
        <w:rPr>
          <w:sz w:val="22"/>
          <w:szCs w:val="22"/>
        </w:rPr>
        <w:t xml:space="preserve">races, donations, etc. </w:t>
      </w:r>
      <w:r w:rsidR="00BD7EB3" w:rsidRPr="004E6828">
        <w:rPr>
          <w:sz w:val="22"/>
          <w:szCs w:val="22"/>
        </w:rPr>
        <w:t>(Carlyle, 2015)</w:t>
      </w:r>
    </w:p>
    <w:p w14:paraId="1626FB0F" w14:textId="707A2CF0" w:rsidR="00FB355D" w:rsidRDefault="00FB355D" w:rsidP="00BD2D08">
      <w:pPr>
        <w:rPr>
          <w:sz w:val="22"/>
          <w:szCs w:val="22"/>
        </w:rPr>
      </w:pPr>
    </w:p>
    <w:p w14:paraId="1A1ADFC3" w14:textId="1DF2EE25" w:rsidR="00FB355D" w:rsidRDefault="00710172" w:rsidP="00BD2D08">
      <w:pPr>
        <w:rPr>
          <w:sz w:val="22"/>
          <w:szCs w:val="22"/>
        </w:rPr>
      </w:pPr>
      <w:r>
        <w:rPr>
          <w:sz w:val="22"/>
          <w:szCs w:val="22"/>
        </w:rPr>
        <w:t xml:space="preserve">Keeping a continuous and well-established relationship with the donors, it is a must for every charity that is supporting a good cause; Macmillan is already engaging with people through the means of social media, magazines, TV commercials, newspapers. </w:t>
      </w:r>
    </w:p>
    <w:p w14:paraId="0D5A0221" w14:textId="511061DC" w:rsidR="00BD7EB3" w:rsidRDefault="00BD7EB3" w:rsidP="0044218C">
      <w:pPr>
        <w:pStyle w:val="Heading2"/>
      </w:pPr>
    </w:p>
    <w:p w14:paraId="7C8725C3" w14:textId="3DD7F619" w:rsidR="00BD7EB3" w:rsidRPr="00A215C3" w:rsidRDefault="00BD7EB3" w:rsidP="0044218C">
      <w:pPr>
        <w:pStyle w:val="Heading2"/>
        <w:rPr>
          <w:rFonts w:ascii="Times New Roman" w:hAnsi="Times New Roman" w:cs="Times New Roman"/>
          <w:b/>
          <w:bCs/>
          <w:color w:val="000000" w:themeColor="text1"/>
          <w:sz w:val="24"/>
          <w:szCs w:val="24"/>
        </w:rPr>
      </w:pPr>
      <w:bookmarkStart w:id="3" w:name="_Toc112193380"/>
      <w:r w:rsidRPr="00A215C3">
        <w:rPr>
          <w:rFonts w:ascii="Times New Roman" w:hAnsi="Times New Roman" w:cs="Times New Roman"/>
          <w:b/>
          <w:bCs/>
          <w:color w:val="000000" w:themeColor="text1"/>
          <w:sz w:val="24"/>
          <w:szCs w:val="24"/>
        </w:rPr>
        <w:t>“</w:t>
      </w:r>
      <w:r w:rsidRPr="00A215C3">
        <w:rPr>
          <w:rFonts w:ascii="Times New Roman" w:hAnsi="Times New Roman" w:cs="Times New Roman"/>
          <w:b/>
          <w:bCs/>
          <w:i/>
          <w:iCs/>
          <w:color w:val="000000" w:themeColor="text1"/>
          <w:sz w:val="24"/>
          <w:szCs w:val="24"/>
        </w:rPr>
        <w:t>BRAVE THE SHAVE</w:t>
      </w:r>
      <w:r w:rsidRPr="00A215C3">
        <w:rPr>
          <w:rFonts w:ascii="Times New Roman" w:hAnsi="Times New Roman" w:cs="Times New Roman"/>
          <w:b/>
          <w:bCs/>
          <w:color w:val="000000" w:themeColor="text1"/>
          <w:sz w:val="24"/>
          <w:szCs w:val="24"/>
        </w:rPr>
        <w:t xml:space="preserve">” </w:t>
      </w:r>
      <w:r w:rsidR="005305E2" w:rsidRPr="00A215C3">
        <w:rPr>
          <w:rFonts w:ascii="Times New Roman" w:hAnsi="Times New Roman" w:cs="Times New Roman"/>
          <w:b/>
          <w:bCs/>
          <w:color w:val="000000" w:themeColor="text1"/>
          <w:sz w:val="24"/>
          <w:szCs w:val="24"/>
        </w:rPr>
        <w:t>–</w:t>
      </w:r>
      <w:r w:rsidR="00D16DA9" w:rsidRPr="00A215C3">
        <w:rPr>
          <w:rFonts w:ascii="Times New Roman" w:hAnsi="Times New Roman" w:cs="Times New Roman"/>
          <w:b/>
          <w:bCs/>
          <w:color w:val="000000" w:themeColor="text1"/>
          <w:sz w:val="24"/>
          <w:szCs w:val="24"/>
        </w:rPr>
        <w:t xml:space="preserve"> What is the real purpose of the campaign?</w:t>
      </w:r>
      <w:bookmarkEnd w:id="3"/>
      <w:r w:rsidR="005305E2" w:rsidRPr="00A215C3">
        <w:rPr>
          <w:rFonts w:ascii="Times New Roman" w:hAnsi="Times New Roman" w:cs="Times New Roman"/>
          <w:b/>
          <w:bCs/>
          <w:color w:val="000000" w:themeColor="text1"/>
          <w:sz w:val="24"/>
          <w:szCs w:val="24"/>
        </w:rPr>
        <w:t xml:space="preserve"> </w:t>
      </w:r>
    </w:p>
    <w:p w14:paraId="107FE479" w14:textId="5A85A4C1" w:rsidR="00BD7EB3" w:rsidRDefault="00BD7EB3" w:rsidP="00BD2D08">
      <w:pPr>
        <w:rPr>
          <w:sz w:val="22"/>
          <w:szCs w:val="22"/>
        </w:rPr>
      </w:pPr>
    </w:p>
    <w:p w14:paraId="540E69C3" w14:textId="0CE6B727" w:rsidR="001F6911" w:rsidRDefault="001F6911" w:rsidP="00BD2D08">
      <w:pPr>
        <w:rPr>
          <w:sz w:val="22"/>
          <w:szCs w:val="22"/>
        </w:rPr>
      </w:pPr>
      <w:r>
        <w:rPr>
          <w:sz w:val="22"/>
          <w:szCs w:val="22"/>
        </w:rPr>
        <w:t xml:space="preserve">This is Macmillan’s most known campaign – in order to be part of it you had to sign up, choose a date and a location for the shave, ask family and friends to help sponsor your intention and of course, the event itself. This practice would be recorded and further shared on social media; the scope of the campaign was to gain as many donations as possible but as well, was addressed to the wide population of UK with the vital purpose of bringing awareness to what people carrying the illness had to go through. </w:t>
      </w:r>
      <w:r w:rsidR="004E7589">
        <w:rPr>
          <w:sz w:val="22"/>
          <w:szCs w:val="22"/>
        </w:rPr>
        <w:t>(Gies, 2021)</w:t>
      </w:r>
    </w:p>
    <w:p w14:paraId="0A0D0958" w14:textId="33A17505" w:rsidR="004E7589" w:rsidRDefault="004E7589" w:rsidP="00BD2D08">
      <w:pPr>
        <w:rPr>
          <w:sz w:val="22"/>
          <w:szCs w:val="22"/>
        </w:rPr>
      </w:pPr>
      <w:r>
        <w:rPr>
          <w:sz w:val="22"/>
          <w:szCs w:val="22"/>
        </w:rPr>
        <w:t xml:space="preserve">Needless to state that the campaign was an immense success, gaining  a whooping £22.7 million; it has become one of the most successful </w:t>
      </w:r>
      <w:r w:rsidR="004D0D76">
        <w:rPr>
          <w:sz w:val="22"/>
          <w:szCs w:val="22"/>
        </w:rPr>
        <w:t>campaigns</w:t>
      </w:r>
      <w:r>
        <w:rPr>
          <w:sz w:val="22"/>
          <w:szCs w:val="22"/>
        </w:rPr>
        <w:t xml:space="preserve"> and travelled continuously through social-media and it is still an active campaign on the charity website</w:t>
      </w:r>
      <w:r w:rsidR="004D0D76">
        <w:rPr>
          <w:sz w:val="22"/>
          <w:szCs w:val="22"/>
        </w:rPr>
        <w:t>, at this moment. (Gies, 2021)</w:t>
      </w:r>
    </w:p>
    <w:p w14:paraId="54132140" w14:textId="3D2D797C" w:rsidR="004D0D76" w:rsidRDefault="004D0D76" w:rsidP="00BD2D08">
      <w:pPr>
        <w:rPr>
          <w:sz w:val="22"/>
          <w:szCs w:val="22"/>
        </w:rPr>
      </w:pPr>
      <w:r>
        <w:rPr>
          <w:sz w:val="22"/>
          <w:szCs w:val="22"/>
        </w:rPr>
        <w:t xml:space="preserve">However, it is one of the most criticized campaigns the charity has developed – it was harshly criticized and condemned as insensitive, as lacking originality and offensive; it was argued that healthy people are not condemned to shave their hair and that the results of this campaign clashes with the debilitating side effects of chemotherapy. Although the critics have come in a wave, Macmillan’s position was </w:t>
      </w:r>
      <w:r w:rsidR="00007F6D">
        <w:rPr>
          <w:sz w:val="22"/>
          <w:szCs w:val="22"/>
        </w:rPr>
        <w:t>definite and argued that they cannot give up on such a financially successful campaign. (Gies, 2021)</w:t>
      </w:r>
    </w:p>
    <w:p w14:paraId="149A6B3B" w14:textId="03108077" w:rsidR="00007F6D" w:rsidRDefault="00007F6D" w:rsidP="00BD2D08">
      <w:pPr>
        <w:rPr>
          <w:sz w:val="22"/>
          <w:szCs w:val="22"/>
        </w:rPr>
      </w:pPr>
    </w:p>
    <w:p w14:paraId="2B1D1A64" w14:textId="7DE95B4E" w:rsidR="00007F6D" w:rsidRDefault="00007F6D" w:rsidP="00BD2D08">
      <w:pPr>
        <w:rPr>
          <w:sz w:val="22"/>
          <w:szCs w:val="22"/>
        </w:rPr>
      </w:pPr>
      <w:r>
        <w:rPr>
          <w:sz w:val="22"/>
          <w:szCs w:val="22"/>
        </w:rPr>
        <w:t>Although the charity does engage with the community by different means, I see here a huge lack of understanding towards the cancer bearers; it seems though as the responsible of the marketing segment are unable to see past the success of the campaign</w:t>
      </w:r>
      <w:r w:rsidR="00F262EA">
        <w:rPr>
          <w:sz w:val="22"/>
          <w:szCs w:val="22"/>
        </w:rPr>
        <w:t xml:space="preserve"> and understand the emotions of the cancer patients. </w:t>
      </w:r>
    </w:p>
    <w:p w14:paraId="4F07E743" w14:textId="008312D3" w:rsidR="00C418A8" w:rsidRDefault="00F262EA" w:rsidP="00BD2D08">
      <w:pPr>
        <w:rPr>
          <w:sz w:val="22"/>
          <w:szCs w:val="22"/>
        </w:rPr>
      </w:pPr>
      <w:r>
        <w:rPr>
          <w:sz w:val="22"/>
          <w:szCs w:val="22"/>
        </w:rPr>
        <w:t>Macmillan has been using social media platforms for “Brave the Shave” campaign, it was advertised on their websites</w:t>
      </w:r>
      <w:r w:rsidR="00271A60">
        <w:rPr>
          <w:sz w:val="22"/>
          <w:szCs w:val="22"/>
        </w:rPr>
        <w:t xml:space="preserve">, in Banbury Guardian newspaper and online website, TV, etc. </w:t>
      </w:r>
      <w:r w:rsidR="00C418A8">
        <w:rPr>
          <w:sz w:val="22"/>
          <w:szCs w:val="22"/>
        </w:rPr>
        <w:t xml:space="preserve">People from all walks of life were taking part to the campaign, raising money and as well, the charity used their website to create a timeline for people reaching their sponsorship targets. </w:t>
      </w:r>
      <w:r w:rsidR="0024461E">
        <w:rPr>
          <w:sz w:val="22"/>
          <w:szCs w:val="22"/>
        </w:rPr>
        <w:t>Moreover</w:t>
      </w:r>
      <w:r w:rsidR="00C418A8">
        <w:rPr>
          <w:sz w:val="22"/>
          <w:szCs w:val="22"/>
        </w:rPr>
        <w:t xml:space="preserve">, </w:t>
      </w:r>
      <w:r w:rsidR="00362F3C">
        <w:rPr>
          <w:sz w:val="22"/>
          <w:szCs w:val="22"/>
        </w:rPr>
        <w:t xml:space="preserve">the campaign creators have developed merchandise for people taking part, such as: coffee mugs, </w:t>
      </w:r>
      <w:r w:rsidR="00F02314">
        <w:rPr>
          <w:sz w:val="22"/>
          <w:szCs w:val="22"/>
        </w:rPr>
        <w:t>hats,</w:t>
      </w:r>
      <w:r w:rsidR="00362F3C">
        <w:rPr>
          <w:sz w:val="22"/>
          <w:szCs w:val="22"/>
        </w:rPr>
        <w:t xml:space="preserve"> and t-shirts with the message “Brave the shave”; participants were encouraged to take photos </w:t>
      </w:r>
      <w:r w:rsidR="0024461E">
        <w:rPr>
          <w:sz w:val="22"/>
          <w:szCs w:val="22"/>
        </w:rPr>
        <w:t>of themselves wearing them and post it on social media platforms</w:t>
      </w:r>
      <w:r w:rsidR="00362F3C">
        <w:rPr>
          <w:sz w:val="22"/>
          <w:szCs w:val="22"/>
        </w:rPr>
        <w:t xml:space="preserve"> </w:t>
      </w:r>
      <w:r w:rsidR="0024461E">
        <w:rPr>
          <w:sz w:val="22"/>
          <w:szCs w:val="22"/>
        </w:rPr>
        <w:t xml:space="preserve"> together with the hashtag “Brave the Shave”. </w:t>
      </w:r>
      <w:r w:rsidR="00362F3C">
        <w:rPr>
          <w:sz w:val="22"/>
          <w:szCs w:val="22"/>
        </w:rPr>
        <w:t xml:space="preserve">Gies, (2021) </w:t>
      </w:r>
      <w:r w:rsidR="0024461E">
        <w:rPr>
          <w:sz w:val="22"/>
          <w:szCs w:val="22"/>
        </w:rPr>
        <w:t>Furthermore, on the charity’s website there are the statistics related to the money raise</w:t>
      </w:r>
      <w:r w:rsidR="003B11ED">
        <w:rPr>
          <w:sz w:val="22"/>
          <w:szCs w:val="22"/>
        </w:rPr>
        <w:t>d</w:t>
      </w:r>
      <w:r w:rsidR="0024461E">
        <w:rPr>
          <w:sz w:val="22"/>
          <w:szCs w:val="22"/>
        </w:rPr>
        <w:t xml:space="preserve">, such as: the amount gathered in one year, the number of people who signed up for the shaving, the number of nurses funded in 1 year </w:t>
      </w:r>
      <w:r w:rsidR="003B11ED">
        <w:rPr>
          <w:sz w:val="22"/>
          <w:szCs w:val="22"/>
        </w:rPr>
        <w:t xml:space="preserve">with </w:t>
      </w:r>
      <w:r w:rsidR="0024461E">
        <w:rPr>
          <w:sz w:val="22"/>
          <w:szCs w:val="22"/>
        </w:rPr>
        <w:t xml:space="preserve">the money raised and the shaves per week. Naturally, all of the statistics were encouraging and engaging, </w:t>
      </w:r>
      <w:r w:rsidR="003B11ED">
        <w:rPr>
          <w:sz w:val="22"/>
          <w:szCs w:val="22"/>
        </w:rPr>
        <w:t xml:space="preserve">even young children were taking part; there have been groups created on Facebook, people creating an individual Facebook page just for the sole purpose of raising money and the social media platforms quickly became filled with little videos, postings, messages about people taking part to the “Brave the Shave” campaign. </w:t>
      </w:r>
      <w:r w:rsidR="00662B5A">
        <w:rPr>
          <w:sz w:val="22"/>
          <w:szCs w:val="22"/>
        </w:rPr>
        <w:t>On their Facebook page, Macmillan were constantly posting videos of the campaigners which has a great impact on people – humans need to feel useful</w:t>
      </w:r>
      <w:r w:rsidR="003C0C61">
        <w:rPr>
          <w:sz w:val="22"/>
          <w:szCs w:val="22"/>
        </w:rPr>
        <w:t xml:space="preserve">, </w:t>
      </w:r>
      <w:r w:rsidR="00662B5A">
        <w:rPr>
          <w:sz w:val="22"/>
          <w:szCs w:val="22"/>
        </w:rPr>
        <w:t>to belong and by taking part, they have encountered a large community of people united by the same purpose</w:t>
      </w:r>
      <w:r w:rsidR="00DB1A2F">
        <w:rPr>
          <w:sz w:val="22"/>
          <w:szCs w:val="22"/>
        </w:rPr>
        <w:t xml:space="preserve">. </w:t>
      </w:r>
      <w:r w:rsidR="00662B5A">
        <w:rPr>
          <w:sz w:val="22"/>
          <w:szCs w:val="22"/>
        </w:rPr>
        <w:t xml:space="preserve">I believe Macmillan’s idea was </w:t>
      </w:r>
      <w:r w:rsidR="003C0C61">
        <w:rPr>
          <w:sz w:val="22"/>
          <w:szCs w:val="22"/>
        </w:rPr>
        <w:t>that</w:t>
      </w:r>
      <w:r w:rsidR="00662B5A">
        <w:rPr>
          <w:sz w:val="22"/>
          <w:szCs w:val="22"/>
        </w:rPr>
        <w:t xml:space="preserve"> the illness non-bearing people to come </w:t>
      </w:r>
      <w:r w:rsidR="00662B5A">
        <w:rPr>
          <w:sz w:val="22"/>
          <w:szCs w:val="22"/>
        </w:rPr>
        <w:lastRenderedPageBreak/>
        <w:t>together and show the support that the cancer patients need; I see it as their</w:t>
      </w:r>
      <w:r w:rsidR="00362F3C">
        <w:rPr>
          <w:sz w:val="22"/>
          <w:szCs w:val="22"/>
        </w:rPr>
        <w:t xml:space="preserve"> intention of bringing awareness of </w:t>
      </w:r>
      <w:r w:rsidR="00662B5A">
        <w:rPr>
          <w:sz w:val="22"/>
          <w:szCs w:val="22"/>
        </w:rPr>
        <w:t xml:space="preserve">what the cancer patients have to go through, how their lives have taken a turn away from normalcy and </w:t>
      </w:r>
      <w:r w:rsidR="00D3632C">
        <w:rPr>
          <w:sz w:val="22"/>
          <w:szCs w:val="22"/>
        </w:rPr>
        <w:t xml:space="preserve">the tool the illness take on families and friends of patients. </w:t>
      </w:r>
    </w:p>
    <w:p w14:paraId="2F971E8A" w14:textId="537B638E" w:rsidR="00D3632C" w:rsidRDefault="00D3632C" w:rsidP="00BD2D08">
      <w:pPr>
        <w:rPr>
          <w:sz w:val="22"/>
          <w:szCs w:val="22"/>
        </w:rPr>
      </w:pPr>
    </w:p>
    <w:p w14:paraId="3BE19E6C" w14:textId="287847AD" w:rsidR="00F262EA" w:rsidRDefault="00D3632C" w:rsidP="00BD2D08">
      <w:pPr>
        <w:rPr>
          <w:sz w:val="22"/>
          <w:szCs w:val="22"/>
        </w:rPr>
      </w:pPr>
      <w:r>
        <w:rPr>
          <w:sz w:val="22"/>
          <w:szCs w:val="22"/>
        </w:rPr>
        <w:t xml:space="preserve">However, </w:t>
      </w:r>
      <w:r w:rsidR="00DB1A2F">
        <w:rPr>
          <w:sz w:val="22"/>
          <w:szCs w:val="22"/>
        </w:rPr>
        <w:t xml:space="preserve">we </w:t>
      </w:r>
      <w:r>
        <w:rPr>
          <w:sz w:val="22"/>
          <w:szCs w:val="22"/>
        </w:rPr>
        <w:t xml:space="preserve">cannot refuse to acknowledge the amazing results obtained by running this popular campaign, </w:t>
      </w:r>
      <w:r w:rsidR="00DB1A2F">
        <w:rPr>
          <w:sz w:val="22"/>
          <w:szCs w:val="22"/>
        </w:rPr>
        <w:t>but all in all, the campaign was done in the wrong way and with that</w:t>
      </w:r>
      <w:r w:rsidR="00271A60">
        <w:rPr>
          <w:sz w:val="22"/>
          <w:szCs w:val="22"/>
        </w:rPr>
        <w:t xml:space="preserve"> came the critiques. </w:t>
      </w:r>
    </w:p>
    <w:p w14:paraId="0B1BFD7A" w14:textId="4D056DD8" w:rsidR="00007F6D" w:rsidRDefault="00007F6D" w:rsidP="00BD2D08">
      <w:pPr>
        <w:rPr>
          <w:sz w:val="22"/>
          <w:szCs w:val="22"/>
        </w:rPr>
      </w:pPr>
      <w:r>
        <w:rPr>
          <w:sz w:val="22"/>
          <w:szCs w:val="22"/>
        </w:rPr>
        <w:t xml:space="preserve">It has been argued that the little recordings of people are shaving their hair for charities </w:t>
      </w:r>
      <w:r w:rsidR="00FB355D">
        <w:rPr>
          <w:sz w:val="22"/>
          <w:szCs w:val="22"/>
        </w:rPr>
        <w:t>were involving people having drinks, celebrating, and partying – this type of videos have been as “deeply disturbing” by people who suffer from the terrible illness. (Gies, 2021)</w:t>
      </w:r>
    </w:p>
    <w:p w14:paraId="6453D919" w14:textId="615B9B1E" w:rsidR="00271A60" w:rsidRDefault="005B16B7" w:rsidP="00BD2D08">
      <w:pPr>
        <w:rPr>
          <w:sz w:val="22"/>
          <w:szCs w:val="22"/>
        </w:rPr>
      </w:pPr>
      <w:r>
        <w:rPr>
          <w:sz w:val="22"/>
          <w:szCs w:val="22"/>
        </w:rPr>
        <w:t xml:space="preserve">Back in 2015 at the very beginning of the campaign, the complaints started flowing and some were directly made to the Fundraising Regulator which has forced Macmillan to come out and speak about the complaints received. Macmillan argued that the campaign was not created for everyone and pushed forward the fact that in the first year since implemented, a staggering £4.4million were raised. According to the </w:t>
      </w:r>
      <w:r w:rsidR="005C1A27">
        <w:rPr>
          <w:sz w:val="22"/>
          <w:szCs w:val="22"/>
        </w:rPr>
        <w:t>Thirds Sector website, the campaign was the 5</w:t>
      </w:r>
      <w:r w:rsidR="005C1A27" w:rsidRPr="005C1A27">
        <w:rPr>
          <w:sz w:val="22"/>
          <w:szCs w:val="22"/>
          <w:vertAlign w:val="superscript"/>
        </w:rPr>
        <w:t>th</w:t>
      </w:r>
      <w:r w:rsidR="005C1A27">
        <w:rPr>
          <w:sz w:val="22"/>
          <w:szCs w:val="22"/>
        </w:rPr>
        <w:t xml:space="preserve"> most lucrative and popular event that has benefited from a mass participation. </w:t>
      </w:r>
      <w:r w:rsidR="00005BA0">
        <w:rPr>
          <w:sz w:val="22"/>
          <w:szCs w:val="22"/>
        </w:rPr>
        <w:t>(</w:t>
      </w:r>
      <w:r w:rsidR="005C1A27">
        <w:rPr>
          <w:sz w:val="22"/>
          <w:szCs w:val="22"/>
        </w:rPr>
        <w:t>Birkwood, 2016).</w:t>
      </w:r>
    </w:p>
    <w:p w14:paraId="53EA1F8B" w14:textId="52D75A96" w:rsidR="009E5669" w:rsidRDefault="009E5669" w:rsidP="00BD2D08">
      <w:pPr>
        <w:rPr>
          <w:sz w:val="22"/>
          <w:szCs w:val="22"/>
        </w:rPr>
      </w:pPr>
      <w:r>
        <w:rPr>
          <w:sz w:val="22"/>
          <w:szCs w:val="22"/>
        </w:rPr>
        <w:t>The charity’s intentions</w:t>
      </w:r>
      <w:r w:rsidR="005C1A27">
        <w:rPr>
          <w:sz w:val="22"/>
          <w:szCs w:val="22"/>
        </w:rPr>
        <w:t xml:space="preserve"> </w:t>
      </w:r>
      <w:r>
        <w:rPr>
          <w:sz w:val="22"/>
          <w:szCs w:val="22"/>
        </w:rPr>
        <w:t xml:space="preserve">were </w:t>
      </w:r>
      <w:r w:rsidR="005C1A27">
        <w:rPr>
          <w:sz w:val="22"/>
          <w:szCs w:val="22"/>
        </w:rPr>
        <w:t xml:space="preserve">noble, full of purpose and heavy loaded with love and </w:t>
      </w:r>
      <w:r w:rsidR="00357614">
        <w:rPr>
          <w:sz w:val="22"/>
          <w:szCs w:val="22"/>
        </w:rPr>
        <w:t>bravery,</w:t>
      </w:r>
      <w:r w:rsidR="005C1A27">
        <w:rPr>
          <w:sz w:val="22"/>
          <w:szCs w:val="22"/>
        </w:rPr>
        <w:t xml:space="preserve"> but I cannot help to believe that once the critiques from the ill patients took place, Macmillan failed the most important part of the cancer community and that is the people that are living with the disease and fighting against it or the people who have already lost a loved one because of it. </w:t>
      </w:r>
    </w:p>
    <w:p w14:paraId="0C9544A0" w14:textId="2BEA4325" w:rsidR="009E5669" w:rsidRDefault="00005BA0" w:rsidP="00BD2D08">
      <w:pPr>
        <w:rPr>
          <w:sz w:val="22"/>
          <w:szCs w:val="22"/>
        </w:rPr>
      </w:pPr>
      <w:r>
        <w:rPr>
          <w:sz w:val="22"/>
          <w:szCs w:val="22"/>
        </w:rPr>
        <w:t xml:space="preserve">Macmillan’s online community, went on the website’s forum due to their disapproval towards the campaign, they turned it into a place for activism. </w:t>
      </w:r>
      <w:r w:rsidR="009E5669">
        <w:rPr>
          <w:sz w:val="22"/>
          <w:szCs w:val="22"/>
        </w:rPr>
        <w:t>“Brave the Shave” h</w:t>
      </w:r>
      <w:r>
        <w:rPr>
          <w:sz w:val="22"/>
          <w:szCs w:val="22"/>
        </w:rPr>
        <w:t xml:space="preserve">as </w:t>
      </w:r>
      <w:r w:rsidR="009E5669">
        <w:rPr>
          <w:sz w:val="22"/>
          <w:szCs w:val="22"/>
        </w:rPr>
        <w:t>had cancer patients giving newspaper interviews</w:t>
      </w:r>
      <w:r>
        <w:rPr>
          <w:sz w:val="22"/>
          <w:szCs w:val="22"/>
        </w:rPr>
        <w:t xml:space="preserve"> related to the campaign</w:t>
      </w:r>
      <w:r w:rsidR="009E5669">
        <w:rPr>
          <w:sz w:val="22"/>
          <w:szCs w:val="22"/>
        </w:rPr>
        <w:t xml:space="preserve">, direct discussions with the creators of the campaign and even a petition was created against the charity. </w:t>
      </w:r>
      <w:r>
        <w:rPr>
          <w:sz w:val="22"/>
          <w:szCs w:val="22"/>
        </w:rPr>
        <w:t>(Gies, 2021).</w:t>
      </w:r>
    </w:p>
    <w:p w14:paraId="03682659" w14:textId="67DC0EC6" w:rsidR="005C1A27" w:rsidRDefault="00357614" w:rsidP="00BD2D08">
      <w:pPr>
        <w:rPr>
          <w:sz w:val="22"/>
          <w:szCs w:val="22"/>
        </w:rPr>
      </w:pPr>
      <w:r>
        <w:rPr>
          <w:sz w:val="22"/>
          <w:szCs w:val="22"/>
        </w:rPr>
        <w:t xml:space="preserve">From my own point of view, the campaign is departing from </w:t>
      </w:r>
      <w:r w:rsidR="00005BA0">
        <w:rPr>
          <w:sz w:val="22"/>
          <w:szCs w:val="22"/>
        </w:rPr>
        <w:t>its birth reason</w:t>
      </w:r>
      <w:r>
        <w:rPr>
          <w:sz w:val="22"/>
          <w:szCs w:val="22"/>
        </w:rPr>
        <w:t xml:space="preserve">, and that is to </w:t>
      </w:r>
      <w:r w:rsidR="00522271">
        <w:rPr>
          <w:sz w:val="22"/>
          <w:szCs w:val="22"/>
        </w:rPr>
        <w:t>help sick</w:t>
      </w:r>
      <w:r w:rsidR="00005BA0">
        <w:rPr>
          <w:sz w:val="22"/>
          <w:szCs w:val="22"/>
        </w:rPr>
        <w:t xml:space="preserve"> people, </w:t>
      </w:r>
      <w:r>
        <w:rPr>
          <w:sz w:val="22"/>
          <w:szCs w:val="22"/>
        </w:rPr>
        <w:t xml:space="preserve">instead it has turned into a </w:t>
      </w:r>
      <w:r w:rsidR="00213D91">
        <w:rPr>
          <w:sz w:val="22"/>
          <w:szCs w:val="22"/>
        </w:rPr>
        <w:t>money-making</w:t>
      </w:r>
      <w:r>
        <w:rPr>
          <w:sz w:val="22"/>
          <w:szCs w:val="22"/>
        </w:rPr>
        <w:t xml:space="preserve"> machine that has div</w:t>
      </w:r>
      <w:r w:rsidR="00522271">
        <w:rPr>
          <w:sz w:val="22"/>
          <w:szCs w:val="22"/>
        </w:rPr>
        <w:t>id</w:t>
      </w:r>
      <w:r>
        <w:rPr>
          <w:sz w:val="22"/>
          <w:szCs w:val="22"/>
        </w:rPr>
        <w:t xml:space="preserve">ed the cancer community into two parts: the ones supporting the campaign and the ones understanding the </w:t>
      </w:r>
      <w:r w:rsidR="00213D91">
        <w:rPr>
          <w:sz w:val="22"/>
          <w:szCs w:val="22"/>
        </w:rPr>
        <w:t xml:space="preserve">outcome and implications of it. </w:t>
      </w:r>
    </w:p>
    <w:p w14:paraId="6ED390CD" w14:textId="295B5D56" w:rsidR="00213D91" w:rsidRDefault="00213D91" w:rsidP="00BD2D08">
      <w:pPr>
        <w:rPr>
          <w:sz w:val="22"/>
          <w:szCs w:val="22"/>
        </w:rPr>
      </w:pPr>
      <w:r>
        <w:rPr>
          <w:sz w:val="22"/>
          <w:szCs w:val="22"/>
        </w:rPr>
        <w:t xml:space="preserve">Huffington Post explained in an </w:t>
      </w:r>
      <w:r w:rsidR="00B82F9E">
        <w:rPr>
          <w:sz w:val="22"/>
          <w:szCs w:val="22"/>
        </w:rPr>
        <w:t xml:space="preserve">online </w:t>
      </w:r>
      <w:r>
        <w:rPr>
          <w:sz w:val="22"/>
          <w:szCs w:val="22"/>
        </w:rPr>
        <w:t xml:space="preserve">article the intentions Macmillan had with this campaign but as well, how the campaign quickly turned to disappointment when cancer patients had to see videos with healthy people shaving their hair for cancer supportive purposes. </w:t>
      </w:r>
      <w:r w:rsidR="009D0E27">
        <w:rPr>
          <w:sz w:val="22"/>
          <w:szCs w:val="22"/>
        </w:rPr>
        <w:t xml:space="preserve">A woman </w:t>
      </w:r>
      <w:r>
        <w:rPr>
          <w:sz w:val="22"/>
          <w:szCs w:val="22"/>
        </w:rPr>
        <w:t xml:space="preserve">patient has declared that </w:t>
      </w:r>
      <w:r w:rsidR="009D0E27">
        <w:rPr>
          <w:sz w:val="22"/>
          <w:szCs w:val="22"/>
        </w:rPr>
        <w:t xml:space="preserve">the campaign is intrusive and explained that when you lose your hair, eyelash, and eyebrows to cancer, you feel like your femininity is taken away part by part. Another patient said that is hard to see happy people shaving their hair and another one said that she felt no need to cheer her daughter when she had her hair shaved due to cancer. </w:t>
      </w:r>
      <w:r w:rsidR="00F05BF7">
        <w:rPr>
          <w:sz w:val="22"/>
          <w:szCs w:val="22"/>
        </w:rPr>
        <w:t>(</w:t>
      </w:r>
      <w:r w:rsidR="009D0E27">
        <w:rPr>
          <w:sz w:val="22"/>
          <w:szCs w:val="22"/>
        </w:rPr>
        <w:t>Moss, 2016)</w:t>
      </w:r>
    </w:p>
    <w:p w14:paraId="5C6757EB" w14:textId="10871739" w:rsidR="000834E3" w:rsidRDefault="009D0E27" w:rsidP="00BD2D08">
      <w:pPr>
        <w:rPr>
          <w:sz w:val="22"/>
          <w:szCs w:val="22"/>
        </w:rPr>
      </w:pPr>
      <w:r>
        <w:rPr>
          <w:sz w:val="22"/>
          <w:szCs w:val="22"/>
        </w:rPr>
        <w:t xml:space="preserve">Although the purpose was reached, the </w:t>
      </w:r>
      <w:r w:rsidR="000834E3">
        <w:rPr>
          <w:sz w:val="22"/>
          <w:szCs w:val="22"/>
        </w:rPr>
        <w:t xml:space="preserve">gap created between Macmillan and the cancer patients was palpable and left the affected ones feeling helpless, feeling more mentally challenged and feeling more alone in their journey. People were stating that although the like Macmillan Cancer Support charity, they are not supporting the campaign that has brought so much grief. </w:t>
      </w:r>
      <w:r w:rsidR="00F05BF7">
        <w:rPr>
          <w:sz w:val="22"/>
          <w:szCs w:val="22"/>
        </w:rPr>
        <w:t>(</w:t>
      </w:r>
      <w:r w:rsidR="000834E3">
        <w:rPr>
          <w:sz w:val="22"/>
          <w:szCs w:val="22"/>
        </w:rPr>
        <w:t>Moss, 2016)</w:t>
      </w:r>
    </w:p>
    <w:p w14:paraId="61946C96" w14:textId="37E379E4" w:rsidR="000834E3" w:rsidRDefault="000834E3" w:rsidP="00BD2D08">
      <w:pPr>
        <w:rPr>
          <w:sz w:val="22"/>
          <w:szCs w:val="22"/>
        </w:rPr>
      </w:pPr>
      <w:r>
        <w:rPr>
          <w:sz w:val="22"/>
          <w:szCs w:val="22"/>
        </w:rPr>
        <w:t xml:space="preserve">To my understanding, this is where Macmillan failed – it has engaged with the healthy community knowing they will raise money while creating more grief and anguish to the community already affected by cancer. Here are not only involving the patients, but as well their families, friends, </w:t>
      </w:r>
      <w:r w:rsidR="00DB4640">
        <w:rPr>
          <w:sz w:val="22"/>
          <w:szCs w:val="22"/>
        </w:rPr>
        <w:t>colleagues,</w:t>
      </w:r>
      <w:r>
        <w:rPr>
          <w:sz w:val="22"/>
          <w:szCs w:val="22"/>
        </w:rPr>
        <w:t xml:space="preserve"> and neighbours and all those who know, </w:t>
      </w:r>
      <w:r w:rsidR="00DB4640">
        <w:rPr>
          <w:sz w:val="22"/>
          <w:szCs w:val="22"/>
        </w:rPr>
        <w:t>had,</w:t>
      </w:r>
      <w:r>
        <w:rPr>
          <w:sz w:val="22"/>
          <w:szCs w:val="22"/>
        </w:rPr>
        <w:t xml:space="preserve"> or loved someone that has lost their battle to cancer. </w:t>
      </w:r>
      <w:r w:rsidR="00DB4640">
        <w:rPr>
          <w:sz w:val="22"/>
          <w:szCs w:val="22"/>
        </w:rPr>
        <w:t xml:space="preserve">Although the campaign inflicted pride, a sense of helpfulness and generosity into the ones that signed up for it, many do not understand the real implications cancer has in someone’s life and the ones that understood, chose not to take </w:t>
      </w:r>
      <w:r w:rsidR="00522271">
        <w:rPr>
          <w:sz w:val="22"/>
          <w:szCs w:val="22"/>
        </w:rPr>
        <w:t>part,</w:t>
      </w:r>
      <w:r w:rsidR="00DB4640">
        <w:rPr>
          <w:sz w:val="22"/>
          <w:szCs w:val="22"/>
        </w:rPr>
        <w:t xml:space="preserve"> and harshly criticized Macmillan. </w:t>
      </w:r>
    </w:p>
    <w:p w14:paraId="2CFA2227" w14:textId="7AA653BD" w:rsidR="00532A87" w:rsidRDefault="00522271" w:rsidP="00BD2D08">
      <w:pPr>
        <w:rPr>
          <w:sz w:val="22"/>
          <w:szCs w:val="22"/>
        </w:rPr>
      </w:pPr>
      <w:r>
        <w:rPr>
          <w:sz w:val="22"/>
          <w:szCs w:val="22"/>
        </w:rPr>
        <w:t xml:space="preserve">As cancer sufferers took over a “Brave the Shave” thread on Macmillan’s forum, they </w:t>
      </w:r>
      <w:r w:rsidR="00532A87">
        <w:rPr>
          <w:sz w:val="22"/>
          <w:szCs w:val="22"/>
        </w:rPr>
        <w:t xml:space="preserve">went to explain and argue how they felt, the charity went in to leave apology comments but as time went by, people grew disappointed and betrayed when they understood that Macmillan will not give up on their campaign regardless of its negative impact. </w:t>
      </w:r>
      <w:r w:rsidR="00C92728">
        <w:rPr>
          <w:sz w:val="22"/>
          <w:szCs w:val="22"/>
        </w:rPr>
        <w:t xml:space="preserve">Eventually the voice of the </w:t>
      </w:r>
      <w:r w:rsidR="00F05BF7">
        <w:rPr>
          <w:sz w:val="22"/>
          <w:szCs w:val="22"/>
        </w:rPr>
        <w:t xml:space="preserve">forum </w:t>
      </w:r>
      <w:r w:rsidR="00C92728">
        <w:rPr>
          <w:sz w:val="22"/>
          <w:szCs w:val="22"/>
        </w:rPr>
        <w:t>posters is not being recognized, Macmillan is failing to listen to client’s objections</w:t>
      </w:r>
      <w:r w:rsidR="00F05BF7">
        <w:rPr>
          <w:sz w:val="22"/>
          <w:szCs w:val="22"/>
        </w:rPr>
        <w:t xml:space="preserve"> and through its acts it rejects people’s feelings and cancer experiences, this resulting in addressing an issue over an entire community experience. (Gies, 2021).</w:t>
      </w:r>
    </w:p>
    <w:p w14:paraId="3C962E35" w14:textId="68777D0B" w:rsidR="00C92728" w:rsidRDefault="00C92728" w:rsidP="00BD2D08">
      <w:pPr>
        <w:rPr>
          <w:sz w:val="22"/>
          <w:szCs w:val="22"/>
        </w:rPr>
      </w:pPr>
    </w:p>
    <w:p w14:paraId="4B050E60" w14:textId="1C054AA0" w:rsidR="00C92728" w:rsidRDefault="00C92728" w:rsidP="00BD2D08">
      <w:pPr>
        <w:rPr>
          <w:sz w:val="22"/>
          <w:szCs w:val="22"/>
        </w:rPr>
      </w:pPr>
    </w:p>
    <w:p w14:paraId="120C961F" w14:textId="59E77C69" w:rsidR="00C92728" w:rsidRPr="00A215C3" w:rsidRDefault="00C92728" w:rsidP="0044218C">
      <w:pPr>
        <w:pStyle w:val="Heading2"/>
        <w:rPr>
          <w:rFonts w:ascii="Times New Roman" w:hAnsi="Times New Roman" w:cs="Times New Roman"/>
          <w:b/>
          <w:bCs/>
          <w:color w:val="000000" w:themeColor="text1"/>
          <w:sz w:val="24"/>
          <w:szCs w:val="24"/>
        </w:rPr>
      </w:pPr>
      <w:bookmarkStart w:id="4" w:name="_Toc112193381"/>
      <w:r w:rsidRPr="00A215C3">
        <w:rPr>
          <w:rFonts w:ascii="Times New Roman" w:hAnsi="Times New Roman" w:cs="Times New Roman"/>
          <w:b/>
          <w:bCs/>
          <w:color w:val="000000" w:themeColor="text1"/>
          <w:sz w:val="24"/>
          <w:szCs w:val="24"/>
        </w:rPr>
        <w:lastRenderedPageBreak/>
        <w:t>CONCLUSION</w:t>
      </w:r>
      <w:bookmarkEnd w:id="4"/>
    </w:p>
    <w:p w14:paraId="209CA0A3" w14:textId="33CB548C" w:rsidR="00F05BF7" w:rsidRDefault="00F05BF7" w:rsidP="00BD2D08">
      <w:pPr>
        <w:rPr>
          <w:b/>
          <w:bCs/>
          <w:sz w:val="22"/>
          <w:szCs w:val="22"/>
        </w:rPr>
      </w:pPr>
    </w:p>
    <w:p w14:paraId="1A7755B4" w14:textId="0447AD29" w:rsidR="00F05BF7" w:rsidRDefault="006A6F34" w:rsidP="00BD2D08">
      <w:pPr>
        <w:rPr>
          <w:sz w:val="22"/>
          <w:szCs w:val="22"/>
        </w:rPr>
      </w:pPr>
      <w:r>
        <w:rPr>
          <w:sz w:val="22"/>
          <w:szCs w:val="22"/>
        </w:rPr>
        <w:t xml:space="preserve">This </w:t>
      </w:r>
      <w:r w:rsidR="004647A0">
        <w:rPr>
          <w:sz w:val="22"/>
          <w:szCs w:val="22"/>
        </w:rPr>
        <w:t>report</w:t>
      </w:r>
      <w:r>
        <w:rPr>
          <w:sz w:val="22"/>
          <w:szCs w:val="22"/>
        </w:rPr>
        <w:t xml:space="preserve"> intentions were to highlight that we need to understand the community with which we want to engage by identifying its needs, understanding its </w:t>
      </w:r>
      <w:r w:rsidR="009D2355">
        <w:rPr>
          <w:sz w:val="22"/>
          <w:szCs w:val="22"/>
        </w:rPr>
        <w:t>preoccupations,</w:t>
      </w:r>
      <w:r>
        <w:rPr>
          <w:sz w:val="22"/>
          <w:szCs w:val="22"/>
        </w:rPr>
        <w:t xml:space="preserve"> and creating together a purpose that would be beneficial. As per the above</w:t>
      </w:r>
      <w:r w:rsidR="009D2355">
        <w:rPr>
          <w:sz w:val="22"/>
          <w:szCs w:val="22"/>
        </w:rPr>
        <w:t xml:space="preserve">, Macmillan’s intentions were to raise money for people affected by cancer and provide support to them and their peers, however, the campaign brought grief to the exact community that the charity was looking to help. The campaign turned out to be dehumanizing and brought desperation into the lives of the cancer fighters, the survivors or the ones that had their loved ones lose their fight to the disease. </w:t>
      </w:r>
      <w:r w:rsidR="0028642F">
        <w:rPr>
          <w:sz w:val="22"/>
          <w:szCs w:val="22"/>
        </w:rPr>
        <w:t xml:space="preserve">Although the purpose was related to a great cause, Macmillan divided the community by disengaging with the illness-bearers and engaging with the community that was able to raise all the money were needed. This practice raised concerns over the charity’s practices and concerns regarding its real purpose which is money. So how can we help a community in </w:t>
      </w:r>
      <w:r w:rsidR="00012011">
        <w:rPr>
          <w:sz w:val="22"/>
          <w:szCs w:val="22"/>
        </w:rPr>
        <w:t>need if</w:t>
      </w:r>
      <w:r w:rsidR="0028642F">
        <w:rPr>
          <w:sz w:val="22"/>
          <w:szCs w:val="22"/>
        </w:rPr>
        <w:t xml:space="preserve"> we dismiss its feelings and needs? </w:t>
      </w:r>
      <w:r w:rsidR="00012011">
        <w:rPr>
          <w:sz w:val="22"/>
          <w:szCs w:val="22"/>
        </w:rPr>
        <w:t xml:space="preserve">Do money help communities engage truly purposefully? </w:t>
      </w:r>
    </w:p>
    <w:p w14:paraId="703B9330" w14:textId="388A9A37" w:rsidR="004B542F" w:rsidRDefault="004B542F" w:rsidP="00BD2D08">
      <w:pPr>
        <w:rPr>
          <w:sz w:val="22"/>
          <w:szCs w:val="22"/>
        </w:rPr>
      </w:pPr>
    </w:p>
    <w:p w14:paraId="384AFA89" w14:textId="2F7A2958" w:rsidR="004B542F" w:rsidRDefault="004B542F" w:rsidP="00BD2D08">
      <w:pPr>
        <w:rPr>
          <w:sz w:val="22"/>
          <w:szCs w:val="22"/>
        </w:rPr>
      </w:pPr>
    </w:p>
    <w:p w14:paraId="7C90EB0F" w14:textId="5E969356" w:rsidR="004B542F" w:rsidRDefault="004B542F" w:rsidP="00BD2D08">
      <w:pPr>
        <w:rPr>
          <w:sz w:val="22"/>
          <w:szCs w:val="22"/>
        </w:rPr>
      </w:pPr>
    </w:p>
    <w:p w14:paraId="519F31DE" w14:textId="6348F381" w:rsidR="004B542F" w:rsidRDefault="004B542F" w:rsidP="00BD2D08">
      <w:pPr>
        <w:rPr>
          <w:sz w:val="22"/>
          <w:szCs w:val="22"/>
        </w:rPr>
      </w:pPr>
    </w:p>
    <w:p w14:paraId="00B27E40" w14:textId="5AA1FD51" w:rsidR="004B542F" w:rsidRDefault="004B542F" w:rsidP="00BD2D08">
      <w:pPr>
        <w:rPr>
          <w:sz w:val="22"/>
          <w:szCs w:val="22"/>
        </w:rPr>
      </w:pPr>
    </w:p>
    <w:p w14:paraId="138002BE" w14:textId="30F5EAB2" w:rsidR="004B542F" w:rsidRDefault="004B542F" w:rsidP="00BD2D08">
      <w:pPr>
        <w:rPr>
          <w:sz w:val="22"/>
          <w:szCs w:val="22"/>
        </w:rPr>
      </w:pPr>
    </w:p>
    <w:p w14:paraId="653986ED" w14:textId="6AFA3140" w:rsidR="004B542F" w:rsidRDefault="004B542F" w:rsidP="00BD2D08">
      <w:pPr>
        <w:rPr>
          <w:sz w:val="22"/>
          <w:szCs w:val="22"/>
        </w:rPr>
      </w:pPr>
    </w:p>
    <w:p w14:paraId="1B404775" w14:textId="0C0219DD" w:rsidR="004B542F" w:rsidRDefault="004B542F" w:rsidP="00BD2D08">
      <w:pPr>
        <w:rPr>
          <w:sz w:val="22"/>
          <w:szCs w:val="22"/>
        </w:rPr>
      </w:pPr>
    </w:p>
    <w:p w14:paraId="47A6FC44" w14:textId="6C289365" w:rsidR="004B542F" w:rsidRDefault="004B542F" w:rsidP="00BD2D08">
      <w:pPr>
        <w:rPr>
          <w:sz w:val="22"/>
          <w:szCs w:val="22"/>
        </w:rPr>
      </w:pPr>
    </w:p>
    <w:p w14:paraId="6BAB6999" w14:textId="29FEFF9B" w:rsidR="004B542F" w:rsidRDefault="004B542F" w:rsidP="00BD2D08">
      <w:pPr>
        <w:rPr>
          <w:sz w:val="22"/>
          <w:szCs w:val="22"/>
        </w:rPr>
      </w:pPr>
    </w:p>
    <w:p w14:paraId="36A09BE0" w14:textId="4A88AD8D" w:rsidR="004B542F" w:rsidRDefault="004B542F" w:rsidP="00BD2D08">
      <w:pPr>
        <w:rPr>
          <w:sz w:val="22"/>
          <w:szCs w:val="22"/>
        </w:rPr>
      </w:pPr>
    </w:p>
    <w:p w14:paraId="7876D781" w14:textId="0236758A" w:rsidR="004B542F" w:rsidRDefault="004B542F" w:rsidP="00BD2D08">
      <w:pPr>
        <w:rPr>
          <w:sz w:val="22"/>
          <w:szCs w:val="22"/>
        </w:rPr>
      </w:pPr>
    </w:p>
    <w:p w14:paraId="7E47E467" w14:textId="2712493E" w:rsidR="004B542F" w:rsidRDefault="004B542F" w:rsidP="00BD2D08">
      <w:pPr>
        <w:rPr>
          <w:sz w:val="22"/>
          <w:szCs w:val="22"/>
        </w:rPr>
      </w:pPr>
    </w:p>
    <w:p w14:paraId="0390A9D1" w14:textId="5FCF65AE" w:rsidR="004B542F" w:rsidRDefault="004B542F" w:rsidP="00BD2D08">
      <w:pPr>
        <w:rPr>
          <w:sz w:val="22"/>
          <w:szCs w:val="22"/>
        </w:rPr>
      </w:pPr>
    </w:p>
    <w:p w14:paraId="327CAB3D" w14:textId="73C213A1" w:rsidR="004B542F" w:rsidRDefault="004B542F" w:rsidP="00BD2D08">
      <w:pPr>
        <w:rPr>
          <w:sz w:val="22"/>
          <w:szCs w:val="22"/>
        </w:rPr>
      </w:pPr>
    </w:p>
    <w:p w14:paraId="77780AD6" w14:textId="53449D9D" w:rsidR="004B542F" w:rsidRDefault="004B542F" w:rsidP="00BD2D08">
      <w:pPr>
        <w:rPr>
          <w:sz w:val="22"/>
          <w:szCs w:val="22"/>
        </w:rPr>
      </w:pPr>
    </w:p>
    <w:p w14:paraId="0A5F8334" w14:textId="0D391C57" w:rsidR="004B542F" w:rsidRDefault="004B542F" w:rsidP="00BD2D08">
      <w:pPr>
        <w:rPr>
          <w:sz w:val="22"/>
          <w:szCs w:val="22"/>
        </w:rPr>
      </w:pPr>
    </w:p>
    <w:p w14:paraId="6300DCCB" w14:textId="33233183" w:rsidR="004B542F" w:rsidRDefault="004B542F" w:rsidP="00BD2D08">
      <w:pPr>
        <w:rPr>
          <w:sz w:val="22"/>
          <w:szCs w:val="22"/>
        </w:rPr>
      </w:pPr>
    </w:p>
    <w:p w14:paraId="682F394B" w14:textId="76B5CFC1" w:rsidR="004B542F" w:rsidRDefault="004B542F" w:rsidP="00BD2D08">
      <w:pPr>
        <w:rPr>
          <w:sz w:val="22"/>
          <w:szCs w:val="22"/>
        </w:rPr>
      </w:pPr>
    </w:p>
    <w:p w14:paraId="37F01354" w14:textId="10224CDE" w:rsidR="004B542F" w:rsidRDefault="004B542F" w:rsidP="00BD2D08">
      <w:pPr>
        <w:rPr>
          <w:sz w:val="22"/>
          <w:szCs w:val="22"/>
        </w:rPr>
      </w:pPr>
    </w:p>
    <w:p w14:paraId="0EEBA1D7" w14:textId="00AC69A2" w:rsidR="004B542F" w:rsidRDefault="004B542F" w:rsidP="00BD2D08">
      <w:pPr>
        <w:rPr>
          <w:sz w:val="22"/>
          <w:szCs w:val="22"/>
        </w:rPr>
      </w:pPr>
    </w:p>
    <w:p w14:paraId="715D2BFD" w14:textId="1E6D7556" w:rsidR="004B542F" w:rsidRDefault="004B542F" w:rsidP="00BD2D08">
      <w:pPr>
        <w:rPr>
          <w:sz w:val="22"/>
          <w:szCs w:val="22"/>
        </w:rPr>
      </w:pPr>
    </w:p>
    <w:p w14:paraId="683B1CF6" w14:textId="3ED2F677" w:rsidR="004B542F" w:rsidRDefault="004B542F" w:rsidP="00BD2D08">
      <w:pPr>
        <w:rPr>
          <w:sz w:val="22"/>
          <w:szCs w:val="22"/>
        </w:rPr>
      </w:pPr>
    </w:p>
    <w:p w14:paraId="3E45F8B0" w14:textId="1D626064" w:rsidR="004B542F" w:rsidRDefault="004B542F" w:rsidP="00BD2D08">
      <w:pPr>
        <w:rPr>
          <w:sz w:val="22"/>
          <w:szCs w:val="22"/>
        </w:rPr>
      </w:pPr>
    </w:p>
    <w:p w14:paraId="621897BF" w14:textId="648255CC" w:rsidR="004B542F" w:rsidRDefault="004B542F" w:rsidP="00BD2D08">
      <w:pPr>
        <w:rPr>
          <w:sz w:val="22"/>
          <w:szCs w:val="22"/>
        </w:rPr>
      </w:pPr>
    </w:p>
    <w:p w14:paraId="77226406" w14:textId="7D64301D" w:rsidR="004B542F" w:rsidRDefault="004B542F" w:rsidP="00BD2D08">
      <w:pPr>
        <w:rPr>
          <w:sz w:val="22"/>
          <w:szCs w:val="22"/>
        </w:rPr>
      </w:pPr>
    </w:p>
    <w:p w14:paraId="0796C525" w14:textId="3E15D29D" w:rsidR="004B542F" w:rsidRDefault="004B542F" w:rsidP="00BD2D08">
      <w:pPr>
        <w:rPr>
          <w:sz w:val="22"/>
          <w:szCs w:val="22"/>
        </w:rPr>
      </w:pPr>
    </w:p>
    <w:p w14:paraId="663DB763" w14:textId="68B12F72" w:rsidR="004B542F" w:rsidRDefault="004B542F" w:rsidP="00BD2D08">
      <w:pPr>
        <w:rPr>
          <w:sz w:val="22"/>
          <w:szCs w:val="22"/>
        </w:rPr>
      </w:pPr>
    </w:p>
    <w:p w14:paraId="70762A7D" w14:textId="0048E3D7" w:rsidR="004B542F" w:rsidRDefault="004B542F" w:rsidP="00BD2D08">
      <w:pPr>
        <w:rPr>
          <w:sz w:val="22"/>
          <w:szCs w:val="22"/>
        </w:rPr>
      </w:pPr>
    </w:p>
    <w:p w14:paraId="07596E46" w14:textId="0CE82BA1" w:rsidR="004B542F" w:rsidRDefault="004B542F" w:rsidP="00BD2D08">
      <w:pPr>
        <w:rPr>
          <w:sz w:val="22"/>
          <w:szCs w:val="22"/>
        </w:rPr>
      </w:pPr>
    </w:p>
    <w:p w14:paraId="41DE8A2F" w14:textId="1167FB55" w:rsidR="004B542F" w:rsidRDefault="004B542F" w:rsidP="00BD2D08">
      <w:pPr>
        <w:rPr>
          <w:sz w:val="22"/>
          <w:szCs w:val="22"/>
        </w:rPr>
      </w:pPr>
    </w:p>
    <w:p w14:paraId="5D2198AF" w14:textId="6CEB633D" w:rsidR="004B542F" w:rsidRDefault="004B542F" w:rsidP="00BD2D08">
      <w:pPr>
        <w:rPr>
          <w:sz w:val="22"/>
          <w:szCs w:val="22"/>
        </w:rPr>
      </w:pPr>
    </w:p>
    <w:p w14:paraId="1D4B0A0E" w14:textId="62CD8E54" w:rsidR="004B542F" w:rsidRDefault="004B542F" w:rsidP="00BD2D08">
      <w:pPr>
        <w:rPr>
          <w:sz w:val="22"/>
          <w:szCs w:val="22"/>
        </w:rPr>
      </w:pPr>
    </w:p>
    <w:p w14:paraId="02DA2527" w14:textId="05D00D95" w:rsidR="004B542F" w:rsidRDefault="004B542F" w:rsidP="00BD2D08">
      <w:pPr>
        <w:rPr>
          <w:sz w:val="22"/>
          <w:szCs w:val="22"/>
        </w:rPr>
      </w:pPr>
    </w:p>
    <w:p w14:paraId="19A5BA64" w14:textId="05EC4DB6" w:rsidR="004B542F" w:rsidRDefault="004B542F" w:rsidP="00BD2D08">
      <w:pPr>
        <w:rPr>
          <w:sz w:val="22"/>
          <w:szCs w:val="22"/>
        </w:rPr>
      </w:pPr>
    </w:p>
    <w:p w14:paraId="556DFCF8" w14:textId="778EA0FA" w:rsidR="004B542F" w:rsidRDefault="004B542F" w:rsidP="00BD2D08">
      <w:pPr>
        <w:rPr>
          <w:sz w:val="22"/>
          <w:szCs w:val="22"/>
        </w:rPr>
      </w:pPr>
    </w:p>
    <w:p w14:paraId="35C2881D" w14:textId="02EC8C97" w:rsidR="004B542F" w:rsidRDefault="004B542F" w:rsidP="00BD2D08">
      <w:pPr>
        <w:rPr>
          <w:sz w:val="22"/>
          <w:szCs w:val="22"/>
        </w:rPr>
      </w:pPr>
    </w:p>
    <w:p w14:paraId="47DA3E58" w14:textId="1A96865F" w:rsidR="004B542F" w:rsidRDefault="004B542F" w:rsidP="00BD2D08">
      <w:pPr>
        <w:rPr>
          <w:sz w:val="22"/>
          <w:szCs w:val="22"/>
        </w:rPr>
      </w:pPr>
    </w:p>
    <w:p w14:paraId="1BADB12C" w14:textId="7172A379" w:rsidR="004B542F" w:rsidRDefault="004B542F" w:rsidP="00BD2D08">
      <w:pPr>
        <w:rPr>
          <w:sz w:val="22"/>
          <w:szCs w:val="22"/>
        </w:rPr>
      </w:pPr>
    </w:p>
    <w:p w14:paraId="55F64587" w14:textId="63D62D86" w:rsidR="004B542F" w:rsidRDefault="004B542F" w:rsidP="00BD2D08">
      <w:pPr>
        <w:rPr>
          <w:sz w:val="22"/>
          <w:szCs w:val="22"/>
        </w:rPr>
      </w:pPr>
    </w:p>
    <w:p w14:paraId="2A9D5395" w14:textId="709C562A" w:rsidR="004B542F" w:rsidRDefault="004B542F" w:rsidP="00BD2D08">
      <w:pPr>
        <w:rPr>
          <w:sz w:val="22"/>
          <w:szCs w:val="22"/>
        </w:rPr>
      </w:pPr>
    </w:p>
    <w:p w14:paraId="38A27DB2" w14:textId="4CBCF9FE" w:rsidR="004B542F" w:rsidRDefault="004B542F" w:rsidP="00BD2D08">
      <w:pPr>
        <w:rPr>
          <w:sz w:val="22"/>
          <w:szCs w:val="22"/>
        </w:rPr>
      </w:pPr>
    </w:p>
    <w:p w14:paraId="08CF676F" w14:textId="17BFBEDB" w:rsidR="004B542F" w:rsidRDefault="004B542F" w:rsidP="00BD2D08">
      <w:pPr>
        <w:rPr>
          <w:sz w:val="22"/>
          <w:szCs w:val="22"/>
        </w:rPr>
      </w:pPr>
    </w:p>
    <w:p w14:paraId="32098D82" w14:textId="338685AD" w:rsidR="004B542F" w:rsidRDefault="004B542F" w:rsidP="00BD2D08">
      <w:pPr>
        <w:rPr>
          <w:sz w:val="22"/>
          <w:szCs w:val="22"/>
        </w:rPr>
      </w:pPr>
    </w:p>
    <w:p w14:paraId="4AC30255" w14:textId="363D5178" w:rsidR="004B542F" w:rsidRDefault="004B542F" w:rsidP="00BD2D08">
      <w:pPr>
        <w:rPr>
          <w:sz w:val="22"/>
          <w:szCs w:val="22"/>
        </w:rPr>
      </w:pPr>
    </w:p>
    <w:p w14:paraId="696B3338" w14:textId="5098E840" w:rsidR="004B542F" w:rsidRDefault="004B542F" w:rsidP="00BD2D08">
      <w:pPr>
        <w:rPr>
          <w:sz w:val="22"/>
          <w:szCs w:val="22"/>
        </w:rPr>
      </w:pPr>
    </w:p>
    <w:p w14:paraId="103B5FFF" w14:textId="50DE8144" w:rsidR="004B542F" w:rsidRDefault="004B542F" w:rsidP="00BD2D08">
      <w:pPr>
        <w:rPr>
          <w:sz w:val="22"/>
          <w:szCs w:val="22"/>
        </w:rPr>
      </w:pPr>
    </w:p>
    <w:bookmarkStart w:id="5" w:name="_Toc112193382" w:displacedByCustomXml="next"/>
    <w:sdt>
      <w:sdtPr>
        <w:rPr>
          <w:rFonts w:ascii="Times New Roman" w:eastAsia="Times New Roman" w:hAnsi="Times New Roman" w:cs="Times New Roman"/>
          <w:b w:val="0"/>
          <w:bCs w:val="0"/>
          <w:color w:val="auto"/>
          <w:sz w:val="24"/>
          <w:szCs w:val="24"/>
          <w:lang w:val="en-GB" w:eastAsia="en-GB" w:bidi="ar-SA"/>
        </w:rPr>
        <w:id w:val="-2017376050"/>
        <w:docPartObj>
          <w:docPartGallery w:val="Bibliographies"/>
          <w:docPartUnique/>
        </w:docPartObj>
      </w:sdtPr>
      <w:sdtContent>
        <w:p w14:paraId="52A8C3AC" w14:textId="202B39A2" w:rsidR="00FE1930" w:rsidRPr="00A215C3" w:rsidRDefault="00FE1930">
          <w:pPr>
            <w:pStyle w:val="Heading1"/>
            <w:rPr>
              <w:rFonts w:ascii="Times New Roman" w:hAnsi="Times New Roman" w:cs="Times New Roman"/>
              <w:color w:val="000000" w:themeColor="text1"/>
              <w:sz w:val="24"/>
              <w:szCs w:val="24"/>
            </w:rPr>
          </w:pPr>
          <w:r w:rsidRPr="00A215C3">
            <w:rPr>
              <w:rFonts w:ascii="Times New Roman" w:hAnsi="Times New Roman" w:cs="Times New Roman"/>
              <w:color w:val="000000" w:themeColor="text1"/>
              <w:sz w:val="24"/>
              <w:szCs w:val="24"/>
            </w:rPr>
            <w:t>Bibliography</w:t>
          </w:r>
          <w:bookmarkEnd w:id="5"/>
        </w:p>
        <w:p w14:paraId="354EB240" w14:textId="77777777" w:rsidR="0044218C" w:rsidRPr="0044218C" w:rsidRDefault="0044218C" w:rsidP="0044218C">
          <w:pPr>
            <w:rPr>
              <w:lang w:val="en-US" w:eastAsia="en-US" w:bidi="en-US"/>
            </w:rPr>
          </w:pPr>
        </w:p>
        <w:sdt>
          <w:sdtPr>
            <w:id w:val="111145805"/>
            <w:bibliography/>
          </w:sdtPr>
          <w:sdtContent>
            <w:p w14:paraId="05908AA6" w14:textId="2868F0FE" w:rsidR="00012011" w:rsidRDefault="00FE1930" w:rsidP="00012011">
              <w:pPr>
                <w:pStyle w:val="Bibliography"/>
                <w:rPr>
                  <w:noProof/>
                  <w:lang w:val="en-US"/>
                </w:rPr>
              </w:pPr>
              <w:r>
                <w:fldChar w:fldCharType="begin"/>
              </w:r>
              <w:r>
                <w:instrText xml:space="preserve"> BIBLIOGRAPHY </w:instrText>
              </w:r>
              <w:r>
                <w:fldChar w:fldCharType="separate"/>
              </w:r>
              <w:r w:rsidR="00012011">
                <w:rPr>
                  <w:noProof/>
                  <w:lang w:val="en-US"/>
                </w:rPr>
                <w:t xml:space="preserve">Birkwood, S., 2016. </w:t>
              </w:r>
              <w:r w:rsidR="00012011">
                <w:rPr>
                  <w:i/>
                  <w:iCs/>
                  <w:noProof/>
                  <w:lang w:val="en-US"/>
                </w:rPr>
                <w:t xml:space="preserve">Fundraising Regulator considers complaint about Macmillan's Brave the Shave. </w:t>
              </w:r>
              <w:r w:rsidR="00012011">
                <w:rPr>
                  <w:noProof/>
                  <w:lang w:val="en-US"/>
                </w:rPr>
                <w:t xml:space="preserve">[Online] </w:t>
              </w:r>
              <w:r w:rsidR="00012011">
                <w:rPr>
                  <w:noProof/>
                  <w:lang w:val="en-US"/>
                </w:rPr>
                <w:br/>
                <w:t xml:space="preserve">Available at: </w:t>
              </w:r>
              <w:r w:rsidR="00012011">
                <w:rPr>
                  <w:noProof/>
                  <w:u w:val="single"/>
                  <w:lang w:val="en-US"/>
                </w:rPr>
                <w:t>https://www.thirdsector.co.uk/fundraising-regulator-considers-complaint-macmillans-brave-shave/fundraising/article/1407800</w:t>
              </w:r>
              <w:r w:rsidR="00012011">
                <w:rPr>
                  <w:noProof/>
                  <w:lang w:val="en-US"/>
                </w:rPr>
                <w:br/>
                <w:t>[Accessed 23 August 2022].</w:t>
              </w:r>
            </w:p>
            <w:p w14:paraId="5CF1F745" w14:textId="77777777" w:rsidR="00ED6112" w:rsidRPr="00ED6112" w:rsidRDefault="00ED6112" w:rsidP="00ED6112">
              <w:pPr>
                <w:rPr>
                  <w:lang w:val="en-US"/>
                </w:rPr>
              </w:pPr>
            </w:p>
            <w:p w14:paraId="1523AC1E" w14:textId="77777777" w:rsidR="00012011" w:rsidRDefault="00012011" w:rsidP="00012011">
              <w:pPr>
                <w:pStyle w:val="Bibliography"/>
                <w:rPr>
                  <w:noProof/>
                  <w:lang w:val="en-US"/>
                </w:rPr>
              </w:pPr>
              <w:r>
                <w:rPr>
                  <w:noProof/>
                  <w:lang w:val="en-US"/>
                </w:rPr>
                <w:t xml:space="preserve">Carlyle, R., 2015. A logic model approach: understanding the impact of local Mamillan cancer information and support services in the UK. </w:t>
              </w:r>
              <w:r>
                <w:rPr>
                  <w:i/>
                  <w:iCs/>
                  <w:noProof/>
                  <w:lang w:val="en-US"/>
                </w:rPr>
                <w:t xml:space="preserve">Journal of EAHIL , </w:t>
              </w:r>
              <w:r>
                <w:rPr>
                  <w:noProof/>
                  <w:lang w:val="en-US"/>
                </w:rPr>
                <w:t>11(4), pp. 11-14.</w:t>
              </w:r>
            </w:p>
            <w:p w14:paraId="148EBC04" w14:textId="49A7F858" w:rsidR="00012011" w:rsidRDefault="00012011" w:rsidP="00012011">
              <w:pPr>
                <w:pStyle w:val="Bibliography"/>
                <w:rPr>
                  <w:noProof/>
                  <w:lang w:val="en-US"/>
                </w:rPr>
              </w:pPr>
              <w:r>
                <w:rPr>
                  <w:noProof/>
                  <w:lang w:val="en-US"/>
                </w:rPr>
                <w:t xml:space="preserve">Gies, L., 2021. Charity Fundraising and the Ethics of Voice: Cancer Survivors' Perspectives on Macmillan Cancer Support's "Brave the Shave" Campaign. </w:t>
              </w:r>
              <w:r>
                <w:rPr>
                  <w:i/>
                  <w:iCs/>
                  <w:noProof/>
                  <w:lang w:val="en-US"/>
                </w:rPr>
                <w:t xml:space="preserve">JOURNAL OF MEDIA ETHICS, </w:t>
              </w:r>
              <w:r>
                <w:rPr>
                  <w:noProof/>
                  <w:lang w:val="en-US"/>
                </w:rPr>
                <w:t>36(2), pp. 85-96.</w:t>
              </w:r>
            </w:p>
            <w:p w14:paraId="4BEF1F7C" w14:textId="77777777" w:rsidR="00ED6112" w:rsidRPr="00ED6112" w:rsidRDefault="00ED6112" w:rsidP="00ED6112">
              <w:pPr>
                <w:rPr>
                  <w:lang w:val="en-US"/>
                </w:rPr>
              </w:pPr>
            </w:p>
            <w:p w14:paraId="42CF9302" w14:textId="2F97B7E2" w:rsidR="00012011" w:rsidRDefault="00012011" w:rsidP="00012011">
              <w:pPr>
                <w:pStyle w:val="Bibliography"/>
                <w:rPr>
                  <w:noProof/>
                  <w:lang w:val="en-US"/>
                </w:rPr>
              </w:pPr>
              <w:r>
                <w:rPr>
                  <w:noProof/>
                  <w:lang w:val="en-US"/>
                </w:rPr>
                <w:t xml:space="preserve">Kathleen M. MacQueen, E. M. D. S. M. S. K. R. P. S. R. S. L. B. R. T. T., 2021. What Is Community? An Evidence-Based Definition for Participatory Public Health. </w:t>
              </w:r>
              <w:r>
                <w:rPr>
                  <w:i/>
                  <w:iCs/>
                  <w:noProof/>
                  <w:lang w:val="en-US"/>
                </w:rPr>
                <w:t xml:space="preserve">American Journal of Public Health, </w:t>
              </w:r>
              <w:r>
                <w:rPr>
                  <w:noProof/>
                  <w:lang w:val="en-US"/>
                </w:rPr>
                <w:t>91(12), pp. 1929-1938.</w:t>
              </w:r>
            </w:p>
            <w:p w14:paraId="6A7618CA" w14:textId="77777777" w:rsidR="00ED6112" w:rsidRPr="00ED6112" w:rsidRDefault="00ED6112" w:rsidP="00ED6112">
              <w:pPr>
                <w:rPr>
                  <w:lang w:val="en-US"/>
                </w:rPr>
              </w:pPr>
            </w:p>
            <w:p w14:paraId="30479E5A" w14:textId="4FA1E65B" w:rsidR="00012011" w:rsidRDefault="00012011" w:rsidP="00012011">
              <w:pPr>
                <w:pStyle w:val="Bibliography"/>
                <w:rPr>
                  <w:noProof/>
                  <w:lang w:val="en-US"/>
                </w:rPr>
              </w:pPr>
              <w:r>
                <w:rPr>
                  <w:noProof/>
                  <w:lang w:val="en-US"/>
                </w:rPr>
                <w:t xml:space="preserve">Macmillan, n.d. </w:t>
              </w:r>
              <w:r>
                <w:rPr>
                  <w:i/>
                  <w:iCs/>
                  <w:noProof/>
                  <w:lang w:val="en-US"/>
                </w:rPr>
                <w:t xml:space="preserve">Clippers. Cameras. Action. Brave The Shave. </w:t>
              </w:r>
              <w:r>
                <w:rPr>
                  <w:noProof/>
                  <w:lang w:val="en-US"/>
                </w:rPr>
                <w:t xml:space="preserve">[Online] </w:t>
              </w:r>
              <w:r>
                <w:rPr>
                  <w:noProof/>
                  <w:lang w:val="en-US"/>
                </w:rPr>
                <w:br/>
                <w:t xml:space="preserve">Available at: </w:t>
              </w:r>
              <w:r>
                <w:rPr>
                  <w:noProof/>
                  <w:u w:val="single"/>
                  <w:lang w:val="en-US"/>
                </w:rPr>
                <w:t>https://bravetheshave.macmillan.org.uk</w:t>
              </w:r>
              <w:r>
                <w:rPr>
                  <w:noProof/>
                  <w:lang w:val="en-US"/>
                </w:rPr>
                <w:br/>
                <w:t>[Accessed 23 August 2022].</w:t>
              </w:r>
            </w:p>
            <w:p w14:paraId="110F1D42" w14:textId="77777777" w:rsidR="00ED6112" w:rsidRPr="00ED6112" w:rsidRDefault="00ED6112" w:rsidP="00ED6112">
              <w:pPr>
                <w:rPr>
                  <w:lang w:val="en-US"/>
                </w:rPr>
              </w:pPr>
            </w:p>
            <w:p w14:paraId="4692A861" w14:textId="0BE22B8C" w:rsidR="00012011" w:rsidRDefault="00012011" w:rsidP="00012011">
              <w:pPr>
                <w:pStyle w:val="Bibliography"/>
                <w:rPr>
                  <w:noProof/>
                  <w:lang w:val="en-US"/>
                </w:rPr>
              </w:pPr>
              <w:r>
                <w:rPr>
                  <w:noProof/>
                  <w:lang w:val="en-US"/>
                </w:rPr>
                <w:t xml:space="preserve">Mohammed Quraishi, S. M., 2018. THE HISTORY BEHIND THE MACMILLAN CANCER SUPPORT. </w:t>
              </w:r>
              <w:r>
                <w:rPr>
                  <w:i/>
                  <w:iCs/>
                  <w:noProof/>
                  <w:lang w:val="en-US"/>
                </w:rPr>
                <w:t xml:space="preserve">THE JOURNAL OF UROLOGY, </w:t>
              </w:r>
              <w:r>
                <w:rPr>
                  <w:noProof/>
                  <w:lang w:val="en-US"/>
                </w:rPr>
                <w:t>199(4S).</w:t>
              </w:r>
            </w:p>
            <w:p w14:paraId="7EAD40AB" w14:textId="77777777" w:rsidR="00ED6112" w:rsidRPr="00ED6112" w:rsidRDefault="00ED6112" w:rsidP="00ED6112">
              <w:pPr>
                <w:rPr>
                  <w:lang w:val="en-US"/>
                </w:rPr>
              </w:pPr>
            </w:p>
            <w:p w14:paraId="3410ABBC" w14:textId="5796E3C5" w:rsidR="00012011" w:rsidRDefault="00012011" w:rsidP="00012011">
              <w:pPr>
                <w:pStyle w:val="Bibliography"/>
                <w:rPr>
                  <w:noProof/>
                  <w:lang w:val="en-US"/>
                </w:rPr>
              </w:pPr>
              <w:r>
                <w:rPr>
                  <w:noProof/>
                  <w:lang w:val="en-US"/>
                </w:rPr>
                <w:t xml:space="preserve">Moss, R., 2016. </w:t>
              </w:r>
              <w:r>
                <w:rPr>
                  <w:i/>
                  <w:iCs/>
                  <w:noProof/>
                  <w:lang w:val="en-US"/>
                </w:rPr>
                <w:t xml:space="preserve">Macmillan "Brave the Shave" Campaign Slammed as "Offensive" by Cancer Survivors. </w:t>
              </w:r>
              <w:r>
                <w:rPr>
                  <w:noProof/>
                  <w:lang w:val="en-US"/>
                </w:rPr>
                <w:t xml:space="preserve">[Online] </w:t>
              </w:r>
              <w:r>
                <w:rPr>
                  <w:noProof/>
                  <w:lang w:val="en-US"/>
                </w:rPr>
                <w:br/>
                <w:t xml:space="preserve">Available at: </w:t>
              </w:r>
              <w:r>
                <w:rPr>
                  <w:noProof/>
                  <w:u w:val="single"/>
                  <w:lang w:val="en-US"/>
                </w:rPr>
                <w:t>https://www.huffingtonpost.co.uk/entry/macmillan-brave-the-shave-campaign-criticised_uk_57cd3ff7e4b085cf1ecebccb</w:t>
              </w:r>
              <w:r>
                <w:rPr>
                  <w:noProof/>
                  <w:lang w:val="en-US"/>
                </w:rPr>
                <w:br/>
                <w:t>[Accessed 22 August 2022].</w:t>
              </w:r>
            </w:p>
            <w:p w14:paraId="52ACDBF3" w14:textId="77777777" w:rsidR="00ED6112" w:rsidRPr="00ED6112" w:rsidRDefault="00ED6112" w:rsidP="00ED6112">
              <w:pPr>
                <w:rPr>
                  <w:lang w:val="en-US"/>
                </w:rPr>
              </w:pPr>
            </w:p>
            <w:p w14:paraId="7E992247" w14:textId="77777777" w:rsidR="00012011" w:rsidRDefault="00012011" w:rsidP="00012011">
              <w:pPr>
                <w:pStyle w:val="Bibliography"/>
                <w:rPr>
                  <w:noProof/>
                  <w:lang w:val="en-US"/>
                </w:rPr>
              </w:pPr>
              <w:r>
                <w:rPr>
                  <w:noProof/>
                  <w:lang w:val="en-US"/>
                </w:rPr>
                <w:t xml:space="preserve">Watson, D., 2007. </w:t>
              </w:r>
              <w:r>
                <w:rPr>
                  <w:i/>
                  <w:iCs/>
                  <w:noProof/>
                  <w:lang w:val="en-US"/>
                </w:rPr>
                <w:t xml:space="preserve">Civic and Community Engagement. </w:t>
              </w:r>
              <w:r>
                <w:rPr>
                  <w:noProof/>
                  <w:lang w:val="en-US"/>
                </w:rPr>
                <w:t>New York: Open University Press.</w:t>
              </w:r>
            </w:p>
            <w:p w14:paraId="2F6770CE" w14:textId="0A3EA8BF" w:rsidR="00FE1930" w:rsidRDefault="00FE1930" w:rsidP="00012011">
              <w:r>
                <w:rPr>
                  <w:b/>
                  <w:bCs/>
                  <w:noProof/>
                </w:rPr>
                <w:fldChar w:fldCharType="end"/>
              </w:r>
            </w:p>
          </w:sdtContent>
        </w:sdt>
      </w:sdtContent>
    </w:sdt>
    <w:p w14:paraId="08A49DA9" w14:textId="4C7EDBE2" w:rsidR="00012011" w:rsidRDefault="00012011" w:rsidP="00BD2D08">
      <w:pPr>
        <w:rPr>
          <w:sz w:val="22"/>
          <w:szCs w:val="22"/>
        </w:rPr>
      </w:pPr>
    </w:p>
    <w:p w14:paraId="39C64871" w14:textId="06D5DAA4" w:rsidR="00ED6112" w:rsidRPr="00ED6112" w:rsidRDefault="00ED6112" w:rsidP="00A215C3">
      <w:pPr>
        <w:jc w:val="center"/>
        <w:rPr>
          <w:sz w:val="22"/>
          <w:szCs w:val="22"/>
        </w:rPr>
      </w:pPr>
    </w:p>
    <w:p w14:paraId="553172E9" w14:textId="65122A5C" w:rsidR="00ED6112" w:rsidRPr="00ED6112" w:rsidRDefault="00ED6112" w:rsidP="00ED6112">
      <w:pPr>
        <w:rPr>
          <w:sz w:val="22"/>
          <w:szCs w:val="22"/>
        </w:rPr>
      </w:pPr>
    </w:p>
    <w:p w14:paraId="04F003D6" w14:textId="06CFD840" w:rsidR="00ED6112" w:rsidRPr="00ED6112" w:rsidRDefault="00ED6112" w:rsidP="00ED6112">
      <w:pPr>
        <w:rPr>
          <w:sz w:val="22"/>
          <w:szCs w:val="22"/>
        </w:rPr>
      </w:pPr>
    </w:p>
    <w:p w14:paraId="6EA7C8DE" w14:textId="35D1E0A3" w:rsidR="00ED6112" w:rsidRDefault="00ED6112" w:rsidP="00ED6112">
      <w:pPr>
        <w:rPr>
          <w:sz w:val="22"/>
          <w:szCs w:val="22"/>
        </w:rPr>
      </w:pPr>
    </w:p>
    <w:p w14:paraId="4FA3ADF2" w14:textId="555509DC" w:rsidR="00ED6112" w:rsidRPr="00ED6112" w:rsidRDefault="00ED6112" w:rsidP="00ED6112">
      <w:pPr>
        <w:tabs>
          <w:tab w:val="left" w:pos="2459"/>
        </w:tabs>
        <w:rPr>
          <w:sz w:val="22"/>
          <w:szCs w:val="22"/>
        </w:rPr>
      </w:pPr>
      <w:r>
        <w:rPr>
          <w:sz w:val="22"/>
          <w:szCs w:val="22"/>
        </w:rPr>
        <w:tab/>
      </w:r>
    </w:p>
    <w:sectPr w:rsidR="00ED6112" w:rsidRPr="00ED61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721"/>
    <w:rsid w:val="00005BA0"/>
    <w:rsid w:val="00007F6D"/>
    <w:rsid w:val="00012011"/>
    <w:rsid w:val="000429E8"/>
    <w:rsid w:val="000834E3"/>
    <w:rsid w:val="00087CC6"/>
    <w:rsid w:val="000D19AD"/>
    <w:rsid w:val="000E5ED0"/>
    <w:rsid w:val="00195463"/>
    <w:rsid w:val="001F6911"/>
    <w:rsid w:val="00213D91"/>
    <w:rsid w:val="0024461E"/>
    <w:rsid w:val="00271A60"/>
    <w:rsid w:val="0028642F"/>
    <w:rsid w:val="00357614"/>
    <w:rsid w:val="00362F3C"/>
    <w:rsid w:val="00391FCD"/>
    <w:rsid w:val="003B11ED"/>
    <w:rsid w:val="003C0C61"/>
    <w:rsid w:val="0044218C"/>
    <w:rsid w:val="004647A0"/>
    <w:rsid w:val="004B542F"/>
    <w:rsid w:val="004D0D76"/>
    <w:rsid w:val="004E6828"/>
    <w:rsid w:val="004E7589"/>
    <w:rsid w:val="004F0721"/>
    <w:rsid w:val="00522271"/>
    <w:rsid w:val="005305E2"/>
    <w:rsid w:val="00532A87"/>
    <w:rsid w:val="005B16B7"/>
    <w:rsid w:val="005B5A80"/>
    <w:rsid w:val="005C1A27"/>
    <w:rsid w:val="00662B5A"/>
    <w:rsid w:val="00694403"/>
    <w:rsid w:val="006A6F34"/>
    <w:rsid w:val="006D18E3"/>
    <w:rsid w:val="00710172"/>
    <w:rsid w:val="007F1DA8"/>
    <w:rsid w:val="00967A53"/>
    <w:rsid w:val="0099674F"/>
    <w:rsid w:val="009B6394"/>
    <w:rsid w:val="009D0E27"/>
    <w:rsid w:val="009D2355"/>
    <w:rsid w:val="009E5669"/>
    <w:rsid w:val="00A215C3"/>
    <w:rsid w:val="00A2412E"/>
    <w:rsid w:val="00B01020"/>
    <w:rsid w:val="00B442F6"/>
    <w:rsid w:val="00B45580"/>
    <w:rsid w:val="00B82F9E"/>
    <w:rsid w:val="00BB430A"/>
    <w:rsid w:val="00BD2D08"/>
    <w:rsid w:val="00BD7EB3"/>
    <w:rsid w:val="00C1164C"/>
    <w:rsid w:val="00C418A8"/>
    <w:rsid w:val="00C92728"/>
    <w:rsid w:val="00D16DA9"/>
    <w:rsid w:val="00D3632C"/>
    <w:rsid w:val="00DB1A2F"/>
    <w:rsid w:val="00DB4640"/>
    <w:rsid w:val="00DC3B63"/>
    <w:rsid w:val="00E920FB"/>
    <w:rsid w:val="00EA061E"/>
    <w:rsid w:val="00EC440B"/>
    <w:rsid w:val="00ED6112"/>
    <w:rsid w:val="00EE391F"/>
    <w:rsid w:val="00F02314"/>
    <w:rsid w:val="00F05BF7"/>
    <w:rsid w:val="00F262EA"/>
    <w:rsid w:val="00FB355D"/>
    <w:rsid w:val="00FE19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08130"/>
  <w15:chartTrackingRefBased/>
  <w15:docId w15:val="{CE3CFB8F-D3B0-334C-91C5-C0777D669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0FB"/>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0E5ED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paragraph" w:styleId="Heading2">
    <w:name w:val="heading 2"/>
    <w:basedOn w:val="Normal"/>
    <w:next w:val="Normal"/>
    <w:link w:val="Heading2Char"/>
    <w:uiPriority w:val="9"/>
    <w:unhideWhenUsed/>
    <w:qFormat/>
    <w:rsid w:val="0044218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E920FB"/>
  </w:style>
  <w:style w:type="character" w:customStyle="1" w:styleId="ref-lnk">
    <w:name w:val="ref-lnk"/>
    <w:basedOn w:val="DefaultParagraphFont"/>
    <w:rsid w:val="00E920FB"/>
  </w:style>
  <w:style w:type="character" w:styleId="Hyperlink">
    <w:name w:val="Hyperlink"/>
    <w:basedOn w:val="DefaultParagraphFont"/>
    <w:uiPriority w:val="99"/>
    <w:unhideWhenUsed/>
    <w:rsid w:val="00E920FB"/>
    <w:rPr>
      <w:color w:val="0000FF"/>
      <w:u w:val="single"/>
    </w:rPr>
  </w:style>
  <w:style w:type="character" w:customStyle="1" w:styleId="Heading1Char">
    <w:name w:val="Heading 1 Char"/>
    <w:basedOn w:val="DefaultParagraphFont"/>
    <w:link w:val="Heading1"/>
    <w:uiPriority w:val="9"/>
    <w:rsid w:val="000E5ED0"/>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FE1930"/>
  </w:style>
  <w:style w:type="character" w:customStyle="1" w:styleId="Heading2Char">
    <w:name w:val="Heading 2 Char"/>
    <w:basedOn w:val="DefaultParagraphFont"/>
    <w:link w:val="Heading2"/>
    <w:uiPriority w:val="9"/>
    <w:rsid w:val="0044218C"/>
    <w:rPr>
      <w:rFonts w:asciiTheme="majorHAnsi" w:eastAsiaTheme="majorEastAsia" w:hAnsiTheme="majorHAnsi" w:cstheme="majorBidi"/>
      <w:color w:val="2F5496" w:themeColor="accent1" w:themeShade="BF"/>
      <w:sz w:val="26"/>
      <w:szCs w:val="26"/>
      <w:lang w:eastAsia="en-GB"/>
    </w:rPr>
  </w:style>
  <w:style w:type="paragraph" w:styleId="TOCHeading">
    <w:name w:val="TOC Heading"/>
    <w:basedOn w:val="Heading1"/>
    <w:next w:val="Normal"/>
    <w:uiPriority w:val="39"/>
    <w:unhideWhenUsed/>
    <w:qFormat/>
    <w:rsid w:val="00A215C3"/>
    <w:pPr>
      <w:outlineLvl w:val="9"/>
    </w:pPr>
    <w:rPr>
      <w:lang w:bidi="ar-SA"/>
    </w:rPr>
  </w:style>
  <w:style w:type="paragraph" w:styleId="TOC2">
    <w:name w:val="toc 2"/>
    <w:basedOn w:val="Normal"/>
    <w:next w:val="Normal"/>
    <w:autoRedefine/>
    <w:uiPriority w:val="39"/>
    <w:unhideWhenUsed/>
    <w:rsid w:val="00A215C3"/>
    <w:pPr>
      <w:spacing w:before="120"/>
      <w:ind w:left="240"/>
    </w:pPr>
    <w:rPr>
      <w:rFonts w:asciiTheme="minorHAnsi" w:hAnsiTheme="minorHAnsi" w:cstheme="minorHAnsi"/>
      <w:b/>
      <w:bCs/>
      <w:sz w:val="22"/>
      <w:szCs w:val="22"/>
    </w:rPr>
  </w:style>
  <w:style w:type="paragraph" w:styleId="TOC1">
    <w:name w:val="toc 1"/>
    <w:basedOn w:val="Normal"/>
    <w:next w:val="Normal"/>
    <w:autoRedefine/>
    <w:uiPriority w:val="39"/>
    <w:unhideWhenUsed/>
    <w:rsid w:val="00A215C3"/>
    <w:pPr>
      <w:spacing w:before="120"/>
    </w:pPr>
    <w:rPr>
      <w:rFonts w:asciiTheme="minorHAnsi" w:hAnsiTheme="minorHAnsi" w:cstheme="minorHAnsi"/>
      <w:b/>
      <w:bCs/>
      <w:i/>
      <w:iCs/>
    </w:rPr>
  </w:style>
  <w:style w:type="paragraph" w:styleId="TOC3">
    <w:name w:val="toc 3"/>
    <w:basedOn w:val="Normal"/>
    <w:next w:val="Normal"/>
    <w:autoRedefine/>
    <w:uiPriority w:val="39"/>
    <w:semiHidden/>
    <w:unhideWhenUsed/>
    <w:rsid w:val="00A215C3"/>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A215C3"/>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A215C3"/>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A215C3"/>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A215C3"/>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A215C3"/>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A215C3"/>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82595">
      <w:bodyDiv w:val="1"/>
      <w:marLeft w:val="0"/>
      <w:marRight w:val="0"/>
      <w:marTop w:val="0"/>
      <w:marBottom w:val="0"/>
      <w:divBdr>
        <w:top w:val="none" w:sz="0" w:space="0" w:color="auto"/>
        <w:left w:val="none" w:sz="0" w:space="0" w:color="auto"/>
        <w:bottom w:val="none" w:sz="0" w:space="0" w:color="auto"/>
        <w:right w:val="none" w:sz="0" w:space="0" w:color="auto"/>
      </w:divBdr>
    </w:div>
    <w:div w:id="46535850">
      <w:bodyDiv w:val="1"/>
      <w:marLeft w:val="0"/>
      <w:marRight w:val="0"/>
      <w:marTop w:val="0"/>
      <w:marBottom w:val="0"/>
      <w:divBdr>
        <w:top w:val="none" w:sz="0" w:space="0" w:color="auto"/>
        <w:left w:val="none" w:sz="0" w:space="0" w:color="auto"/>
        <w:bottom w:val="none" w:sz="0" w:space="0" w:color="auto"/>
        <w:right w:val="none" w:sz="0" w:space="0" w:color="auto"/>
      </w:divBdr>
    </w:div>
    <w:div w:id="55208890">
      <w:bodyDiv w:val="1"/>
      <w:marLeft w:val="0"/>
      <w:marRight w:val="0"/>
      <w:marTop w:val="0"/>
      <w:marBottom w:val="0"/>
      <w:divBdr>
        <w:top w:val="none" w:sz="0" w:space="0" w:color="auto"/>
        <w:left w:val="none" w:sz="0" w:space="0" w:color="auto"/>
        <w:bottom w:val="none" w:sz="0" w:space="0" w:color="auto"/>
        <w:right w:val="none" w:sz="0" w:space="0" w:color="auto"/>
      </w:divBdr>
    </w:div>
    <w:div w:id="64497527">
      <w:bodyDiv w:val="1"/>
      <w:marLeft w:val="0"/>
      <w:marRight w:val="0"/>
      <w:marTop w:val="0"/>
      <w:marBottom w:val="0"/>
      <w:divBdr>
        <w:top w:val="none" w:sz="0" w:space="0" w:color="auto"/>
        <w:left w:val="none" w:sz="0" w:space="0" w:color="auto"/>
        <w:bottom w:val="none" w:sz="0" w:space="0" w:color="auto"/>
        <w:right w:val="none" w:sz="0" w:space="0" w:color="auto"/>
      </w:divBdr>
    </w:div>
    <w:div w:id="110128773">
      <w:bodyDiv w:val="1"/>
      <w:marLeft w:val="0"/>
      <w:marRight w:val="0"/>
      <w:marTop w:val="0"/>
      <w:marBottom w:val="0"/>
      <w:divBdr>
        <w:top w:val="none" w:sz="0" w:space="0" w:color="auto"/>
        <w:left w:val="none" w:sz="0" w:space="0" w:color="auto"/>
        <w:bottom w:val="none" w:sz="0" w:space="0" w:color="auto"/>
        <w:right w:val="none" w:sz="0" w:space="0" w:color="auto"/>
      </w:divBdr>
    </w:div>
    <w:div w:id="113251190">
      <w:bodyDiv w:val="1"/>
      <w:marLeft w:val="0"/>
      <w:marRight w:val="0"/>
      <w:marTop w:val="0"/>
      <w:marBottom w:val="0"/>
      <w:divBdr>
        <w:top w:val="none" w:sz="0" w:space="0" w:color="auto"/>
        <w:left w:val="none" w:sz="0" w:space="0" w:color="auto"/>
        <w:bottom w:val="none" w:sz="0" w:space="0" w:color="auto"/>
        <w:right w:val="none" w:sz="0" w:space="0" w:color="auto"/>
      </w:divBdr>
    </w:div>
    <w:div w:id="146476315">
      <w:bodyDiv w:val="1"/>
      <w:marLeft w:val="0"/>
      <w:marRight w:val="0"/>
      <w:marTop w:val="0"/>
      <w:marBottom w:val="0"/>
      <w:divBdr>
        <w:top w:val="none" w:sz="0" w:space="0" w:color="auto"/>
        <w:left w:val="none" w:sz="0" w:space="0" w:color="auto"/>
        <w:bottom w:val="none" w:sz="0" w:space="0" w:color="auto"/>
        <w:right w:val="none" w:sz="0" w:space="0" w:color="auto"/>
      </w:divBdr>
    </w:div>
    <w:div w:id="212812973">
      <w:bodyDiv w:val="1"/>
      <w:marLeft w:val="0"/>
      <w:marRight w:val="0"/>
      <w:marTop w:val="0"/>
      <w:marBottom w:val="0"/>
      <w:divBdr>
        <w:top w:val="none" w:sz="0" w:space="0" w:color="auto"/>
        <w:left w:val="none" w:sz="0" w:space="0" w:color="auto"/>
        <w:bottom w:val="none" w:sz="0" w:space="0" w:color="auto"/>
        <w:right w:val="none" w:sz="0" w:space="0" w:color="auto"/>
      </w:divBdr>
    </w:div>
    <w:div w:id="243225441">
      <w:bodyDiv w:val="1"/>
      <w:marLeft w:val="0"/>
      <w:marRight w:val="0"/>
      <w:marTop w:val="0"/>
      <w:marBottom w:val="0"/>
      <w:divBdr>
        <w:top w:val="none" w:sz="0" w:space="0" w:color="auto"/>
        <w:left w:val="none" w:sz="0" w:space="0" w:color="auto"/>
        <w:bottom w:val="none" w:sz="0" w:space="0" w:color="auto"/>
        <w:right w:val="none" w:sz="0" w:space="0" w:color="auto"/>
      </w:divBdr>
    </w:div>
    <w:div w:id="273832457">
      <w:bodyDiv w:val="1"/>
      <w:marLeft w:val="0"/>
      <w:marRight w:val="0"/>
      <w:marTop w:val="0"/>
      <w:marBottom w:val="0"/>
      <w:divBdr>
        <w:top w:val="none" w:sz="0" w:space="0" w:color="auto"/>
        <w:left w:val="none" w:sz="0" w:space="0" w:color="auto"/>
        <w:bottom w:val="none" w:sz="0" w:space="0" w:color="auto"/>
        <w:right w:val="none" w:sz="0" w:space="0" w:color="auto"/>
      </w:divBdr>
    </w:div>
    <w:div w:id="286619385">
      <w:bodyDiv w:val="1"/>
      <w:marLeft w:val="0"/>
      <w:marRight w:val="0"/>
      <w:marTop w:val="0"/>
      <w:marBottom w:val="0"/>
      <w:divBdr>
        <w:top w:val="none" w:sz="0" w:space="0" w:color="auto"/>
        <w:left w:val="none" w:sz="0" w:space="0" w:color="auto"/>
        <w:bottom w:val="none" w:sz="0" w:space="0" w:color="auto"/>
        <w:right w:val="none" w:sz="0" w:space="0" w:color="auto"/>
      </w:divBdr>
    </w:div>
    <w:div w:id="329261793">
      <w:bodyDiv w:val="1"/>
      <w:marLeft w:val="0"/>
      <w:marRight w:val="0"/>
      <w:marTop w:val="0"/>
      <w:marBottom w:val="0"/>
      <w:divBdr>
        <w:top w:val="none" w:sz="0" w:space="0" w:color="auto"/>
        <w:left w:val="none" w:sz="0" w:space="0" w:color="auto"/>
        <w:bottom w:val="none" w:sz="0" w:space="0" w:color="auto"/>
        <w:right w:val="none" w:sz="0" w:space="0" w:color="auto"/>
      </w:divBdr>
    </w:div>
    <w:div w:id="422533870">
      <w:bodyDiv w:val="1"/>
      <w:marLeft w:val="0"/>
      <w:marRight w:val="0"/>
      <w:marTop w:val="0"/>
      <w:marBottom w:val="0"/>
      <w:divBdr>
        <w:top w:val="none" w:sz="0" w:space="0" w:color="auto"/>
        <w:left w:val="none" w:sz="0" w:space="0" w:color="auto"/>
        <w:bottom w:val="none" w:sz="0" w:space="0" w:color="auto"/>
        <w:right w:val="none" w:sz="0" w:space="0" w:color="auto"/>
      </w:divBdr>
    </w:div>
    <w:div w:id="439641807">
      <w:bodyDiv w:val="1"/>
      <w:marLeft w:val="0"/>
      <w:marRight w:val="0"/>
      <w:marTop w:val="0"/>
      <w:marBottom w:val="0"/>
      <w:divBdr>
        <w:top w:val="none" w:sz="0" w:space="0" w:color="auto"/>
        <w:left w:val="none" w:sz="0" w:space="0" w:color="auto"/>
        <w:bottom w:val="none" w:sz="0" w:space="0" w:color="auto"/>
        <w:right w:val="none" w:sz="0" w:space="0" w:color="auto"/>
      </w:divBdr>
    </w:div>
    <w:div w:id="480925749">
      <w:bodyDiv w:val="1"/>
      <w:marLeft w:val="0"/>
      <w:marRight w:val="0"/>
      <w:marTop w:val="0"/>
      <w:marBottom w:val="0"/>
      <w:divBdr>
        <w:top w:val="none" w:sz="0" w:space="0" w:color="auto"/>
        <w:left w:val="none" w:sz="0" w:space="0" w:color="auto"/>
        <w:bottom w:val="none" w:sz="0" w:space="0" w:color="auto"/>
        <w:right w:val="none" w:sz="0" w:space="0" w:color="auto"/>
      </w:divBdr>
    </w:div>
    <w:div w:id="496961322">
      <w:bodyDiv w:val="1"/>
      <w:marLeft w:val="0"/>
      <w:marRight w:val="0"/>
      <w:marTop w:val="0"/>
      <w:marBottom w:val="0"/>
      <w:divBdr>
        <w:top w:val="none" w:sz="0" w:space="0" w:color="auto"/>
        <w:left w:val="none" w:sz="0" w:space="0" w:color="auto"/>
        <w:bottom w:val="none" w:sz="0" w:space="0" w:color="auto"/>
        <w:right w:val="none" w:sz="0" w:space="0" w:color="auto"/>
      </w:divBdr>
    </w:div>
    <w:div w:id="506360333">
      <w:bodyDiv w:val="1"/>
      <w:marLeft w:val="0"/>
      <w:marRight w:val="0"/>
      <w:marTop w:val="0"/>
      <w:marBottom w:val="0"/>
      <w:divBdr>
        <w:top w:val="none" w:sz="0" w:space="0" w:color="auto"/>
        <w:left w:val="none" w:sz="0" w:space="0" w:color="auto"/>
        <w:bottom w:val="none" w:sz="0" w:space="0" w:color="auto"/>
        <w:right w:val="none" w:sz="0" w:space="0" w:color="auto"/>
      </w:divBdr>
    </w:div>
    <w:div w:id="507795764">
      <w:bodyDiv w:val="1"/>
      <w:marLeft w:val="0"/>
      <w:marRight w:val="0"/>
      <w:marTop w:val="0"/>
      <w:marBottom w:val="0"/>
      <w:divBdr>
        <w:top w:val="none" w:sz="0" w:space="0" w:color="auto"/>
        <w:left w:val="none" w:sz="0" w:space="0" w:color="auto"/>
        <w:bottom w:val="none" w:sz="0" w:space="0" w:color="auto"/>
        <w:right w:val="none" w:sz="0" w:space="0" w:color="auto"/>
      </w:divBdr>
    </w:div>
    <w:div w:id="526598727">
      <w:bodyDiv w:val="1"/>
      <w:marLeft w:val="0"/>
      <w:marRight w:val="0"/>
      <w:marTop w:val="0"/>
      <w:marBottom w:val="0"/>
      <w:divBdr>
        <w:top w:val="none" w:sz="0" w:space="0" w:color="auto"/>
        <w:left w:val="none" w:sz="0" w:space="0" w:color="auto"/>
        <w:bottom w:val="none" w:sz="0" w:space="0" w:color="auto"/>
        <w:right w:val="none" w:sz="0" w:space="0" w:color="auto"/>
      </w:divBdr>
    </w:div>
    <w:div w:id="565801978">
      <w:bodyDiv w:val="1"/>
      <w:marLeft w:val="0"/>
      <w:marRight w:val="0"/>
      <w:marTop w:val="0"/>
      <w:marBottom w:val="0"/>
      <w:divBdr>
        <w:top w:val="none" w:sz="0" w:space="0" w:color="auto"/>
        <w:left w:val="none" w:sz="0" w:space="0" w:color="auto"/>
        <w:bottom w:val="none" w:sz="0" w:space="0" w:color="auto"/>
        <w:right w:val="none" w:sz="0" w:space="0" w:color="auto"/>
      </w:divBdr>
    </w:div>
    <w:div w:id="607660898">
      <w:bodyDiv w:val="1"/>
      <w:marLeft w:val="0"/>
      <w:marRight w:val="0"/>
      <w:marTop w:val="0"/>
      <w:marBottom w:val="0"/>
      <w:divBdr>
        <w:top w:val="none" w:sz="0" w:space="0" w:color="auto"/>
        <w:left w:val="none" w:sz="0" w:space="0" w:color="auto"/>
        <w:bottom w:val="none" w:sz="0" w:space="0" w:color="auto"/>
        <w:right w:val="none" w:sz="0" w:space="0" w:color="auto"/>
      </w:divBdr>
    </w:div>
    <w:div w:id="675763680">
      <w:bodyDiv w:val="1"/>
      <w:marLeft w:val="0"/>
      <w:marRight w:val="0"/>
      <w:marTop w:val="0"/>
      <w:marBottom w:val="0"/>
      <w:divBdr>
        <w:top w:val="none" w:sz="0" w:space="0" w:color="auto"/>
        <w:left w:val="none" w:sz="0" w:space="0" w:color="auto"/>
        <w:bottom w:val="none" w:sz="0" w:space="0" w:color="auto"/>
        <w:right w:val="none" w:sz="0" w:space="0" w:color="auto"/>
      </w:divBdr>
    </w:div>
    <w:div w:id="705721672">
      <w:bodyDiv w:val="1"/>
      <w:marLeft w:val="0"/>
      <w:marRight w:val="0"/>
      <w:marTop w:val="0"/>
      <w:marBottom w:val="0"/>
      <w:divBdr>
        <w:top w:val="none" w:sz="0" w:space="0" w:color="auto"/>
        <w:left w:val="none" w:sz="0" w:space="0" w:color="auto"/>
        <w:bottom w:val="none" w:sz="0" w:space="0" w:color="auto"/>
        <w:right w:val="none" w:sz="0" w:space="0" w:color="auto"/>
      </w:divBdr>
    </w:div>
    <w:div w:id="721562280">
      <w:bodyDiv w:val="1"/>
      <w:marLeft w:val="0"/>
      <w:marRight w:val="0"/>
      <w:marTop w:val="0"/>
      <w:marBottom w:val="0"/>
      <w:divBdr>
        <w:top w:val="none" w:sz="0" w:space="0" w:color="auto"/>
        <w:left w:val="none" w:sz="0" w:space="0" w:color="auto"/>
        <w:bottom w:val="none" w:sz="0" w:space="0" w:color="auto"/>
        <w:right w:val="none" w:sz="0" w:space="0" w:color="auto"/>
      </w:divBdr>
    </w:div>
    <w:div w:id="757018047">
      <w:bodyDiv w:val="1"/>
      <w:marLeft w:val="0"/>
      <w:marRight w:val="0"/>
      <w:marTop w:val="0"/>
      <w:marBottom w:val="0"/>
      <w:divBdr>
        <w:top w:val="none" w:sz="0" w:space="0" w:color="auto"/>
        <w:left w:val="none" w:sz="0" w:space="0" w:color="auto"/>
        <w:bottom w:val="none" w:sz="0" w:space="0" w:color="auto"/>
        <w:right w:val="none" w:sz="0" w:space="0" w:color="auto"/>
      </w:divBdr>
    </w:div>
    <w:div w:id="775053819">
      <w:bodyDiv w:val="1"/>
      <w:marLeft w:val="0"/>
      <w:marRight w:val="0"/>
      <w:marTop w:val="0"/>
      <w:marBottom w:val="0"/>
      <w:divBdr>
        <w:top w:val="none" w:sz="0" w:space="0" w:color="auto"/>
        <w:left w:val="none" w:sz="0" w:space="0" w:color="auto"/>
        <w:bottom w:val="none" w:sz="0" w:space="0" w:color="auto"/>
        <w:right w:val="none" w:sz="0" w:space="0" w:color="auto"/>
      </w:divBdr>
    </w:div>
    <w:div w:id="777985321">
      <w:bodyDiv w:val="1"/>
      <w:marLeft w:val="0"/>
      <w:marRight w:val="0"/>
      <w:marTop w:val="0"/>
      <w:marBottom w:val="0"/>
      <w:divBdr>
        <w:top w:val="none" w:sz="0" w:space="0" w:color="auto"/>
        <w:left w:val="none" w:sz="0" w:space="0" w:color="auto"/>
        <w:bottom w:val="none" w:sz="0" w:space="0" w:color="auto"/>
        <w:right w:val="none" w:sz="0" w:space="0" w:color="auto"/>
      </w:divBdr>
    </w:div>
    <w:div w:id="813791986">
      <w:bodyDiv w:val="1"/>
      <w:marLeft w:val="0"/>
      <w:marRight w:val="0"/>
      <w:marTop w:val="0"/>
      <w:marBottom w:val="0"/>
      <w:divBdr>
        <w:top w:val="none" w:sz="0" w:space="0" w:color="auto"/>
        <w:left w:val="none" w:sz="0" w:space="0" w:color="auto"/>
        <w:bottom w:val="none" w:sz="0" w:space="0" w:color="auto"/>
        <w:right w:val="none" w:sz="0" w:space="0" w:color="auto"/>
      </w:divBdr>
    </w:div>
    <w:div w:id="836306706">
      <w:bodyDiv w:val="1"/>
      <w:marLeft w:val="0"/>
      <w:marRight w:val="0"/>
      <w:marTop w:val="0"/>
      <w:marBottom w:val="0"/>
      <w:divBdr>
        <w:top w:val="none" w:sz="0" w:space="0" w:color="auto"/>
        <w:left w:val="none" w:sz="0" w:space="0" w:color="auto"/>
        <w:bottom w:val="none" w:sz="0" w:space="0" w:color="auto"/>
        <w:right w:val="none" w:sz="0" w:space="0" w:color="auto"/>
      </w:divBdr>
    </w:div>
    <w:div w:id="852260141">
      <w:bodyDiv w:val="1"/>
      <w:marLeft w:val="0"/>
      <w:marRight w:val="0"/>
      <w:marTop w:val="0"/>
      <w:marBottom w:val="0"/>
      <w:divBdr>
        <w:top w:val="none" w:sz="0" w:space="0" w:color="auto"/>
        <w:left w:val="none" w:sz="0" w:space="0" w:color="auto"/>
        <w:bottom w:val="none" w:sz="0" w:space="0" w:color="auto"/>
        <w:right w:val="none" w:sz="0" w:space="0" w:color="auto"/>
      </w:divBdr>
    </w:div>
    <w:div w:id="862012917">
      <w:bodyDiv w:val="1"/>
      <w:marLeft w:val="0"/>
      <w:marRight w:val="0"/>
      <w:marTop w:val="0"/>
      <w:marBottom w:val="0"/>
      <w:divBdr>
        <w:top w:val="none" w:sz="0" w:space="0" w:color="auto"/>
        <w:left w:val="none" w:sz="0" w:space="0" w:color="auto"/>
        <w:bottom w:val="none" w:sz="0" w:space="0" w:color="auto"/>
        <w:right w:val="none" w:sz="0" w:space="0" w:color="auto"/>
      </w:divBdr>
    </w:div>
    <w:div w:id="873931577">
      <w:bodyDiv w:val="1"/>
      <w:marLeft w:val="0"/>
      <w:marRight w:val="0"/>
      <w:marTop w:val="0"/>
      <w:marBottom w:val="0"/>
      <w:divBdr>
        <w:top w:val="none" w:sz="0" w:space="0" w:color="auto"/>
        <w:left w:val="none" w:sz="0" w:space="0" w:color="auto"/>
        <w:bottom w:val="none" w:sz="0" w:space="0" w:color="auto"/>
        <w:right w:val="none" w:sz="0" w:space="0" w:color="auto"/>
      </w:divBdr>
    </w:div>
    <w:div w:id="884409434">
      <w:bodyDiv w:val="1"/>
      <w:marLeft w:val="0"/>
      <w:marRight w:val="0"/>
      <w:marTop w:val="0"/>
      <w:marBottom w:val="0"/>
      <w:divBdr>
        <w:top w:val="none" w:sz="0" w:space="0" w:color="auto"/>
        <w:left w:val="none" w:sz="0" w:space="0" w:color="auto"/>
        <w:bottom w:val="none" w:sz="0" w:space="0" w:color="auto"/>
        <w:right w:val="none" w:sz="0" w:space="0" w:color="auto"/>
      </w:divBdr>
    </w:div>
    <w:div w:id="906302055">
      <w:bodyDiv w:val="1"/>
      <w:marLeft w:val="0"/>
      <w:marRight w:val="0"/>
      <w:marTop w:val="0"/>
      <w:marBottom w:val="0"/>
      <w:divBdr>
        <w:top w:val="none" w:sz="0" w:space="0" w:color="auto"/>
        <w:left w:val="none" w:sz="0" w:space="0" w:color="auto"/>
        <w:bottom w:val="none" w:sz="0" w:space="0" w:color="auto"/>
        <w:right w:val="none" w:sz="0" w:space="0" w:color="auto"/>
      </w:divBdr>
    </w:div>
    <w:div w:id="997995896">
      <w:bodyDiv w:val="1"/>
      <w:marLeft w:val="0"/>
      <w:marRight w:val="0"/>
      <w:marTop w:val="0"/>
      <w:marBottom w:val="0"/>
      <w:divBdr>
        <w:top w:val="none" w:sz="0" w:space="0" w:color="auto"/>
        <w:left w:val="none" w:sz="0" w:space="0" w:color="auto"/>
        <w:bottom w:val="none" w:sz="0" w:space="0" w:color="auto"/>
        <w:right w:val="none" w:sz="0" w:space="0" w:color="auto"/>
      </w:divBdr>
    </w:div>
    <w:div w:id="1029451877">
      <w:bodyDiv w:val="1"/>
      <w:marLeft w:val="0"/>
      <w:marRight w:val="0"/>
      <w:marTop w:val="0"/>
      <w:marBottom w:val="0"/>
      <w:divBdr>
        <w:top w:val="none" w:sz="0" w:space="0" w:color="auto"/>
        <w:left w:val="none" w:sz="0" w:space="0" w:color="auto"/>
        <w:bottom w:val="none" w:sz="0" w:space="0" w:color="auto"/>
        <w:right w:val="none" w:sz="0" w:space="0" w:color="auto"/>
      </w:divBdr>
    </w:div>
    <w:div w:id="1056858709">
      <w:bodyDiv w:val="1"/>
      <w:marLeft w:val="0"/>
      <w:marRight w:val="0"/>
      <w:marTop w:val="0"/>
      <w:marBottom w:val="0"/>
      <w:divBdr>
        <w:top w:val="none" w:sz="0" w:space="0" w:color="auto"/>
        <w:left w:val="none" w:sz="0" w:space="0" w:color="auto"/>
        <w:bottom w:val="none" w:sz="0" w:space="0" w:color="auto"/>
        <w:right w:val="none" w:sz="0" w:space="0" w:color="auto"/>
      </w:divBdr>
    </w:div>
    <w:div w:id="1079714338">
      <w:bodyDiv w:val="1"/>
      <w:marLeft w:val="0"/>
      <w:marRight w:val="0"/>
      <w:marTop w:val="0"/>
      <w:marBottom w:val="0"/>
      <w:divBdr>
        <w:top w:val="none" w:sz="0" w:space="0" w:color="auto"/>
        <w:left w:val="none" w:sz="0" w:space="0" w:color="auto"/>
        <w:bottom w:val="none" w:sz="0" w:space="0" w:color="auto"/>
        <w:right w:val="none" w:sz="0" w:space="0" w:color="auto"/>
      </w:divBdr>
    </w:div>
    <w:div w:id="1089081202">
      <w:bodyDiv w:val="1"/>
      <w:marLeft w:val="0"/>
      <w:marRight w:val="0"/>
      <w:marTop w:val="0"/>
      <w:marBottom w:val="0"/>
      <w:divBdr>
        <w:top w:val="none" w:sz="0" w:space="0" w:color="auto"/>
        <w:left w:val="none" w:sz="0" w:space="0" w:color="auto"/>
        <w:bottom w:val="none" w:sz="0" w:space="0" w:color="auto"/>
        <w:right w:val="none" w:sz="0" w:space="0" w:color="auto"/>
      </w:divBdr>
    </w:div>
    <w:div w:id="1089960558">
      <w:bodyDiv w:val="1"/>
      <w:marLeft w:val="0"/>
      <w:marRight w:val="0"/>
      <w:marTop w:val="0"/>
      <w:marBottom w:val="0"/>
      <w:divBdr>
        <w:top w:val="none" w:sz="0" w:space="0" w:color="auto"/>
        <w:left w:val="none" w:sz="0" w:space="0" w:color="auto"/>
        <w:bottom w:val="none" w:sz="0" w:space="0" w:color="auto"/>
        <w:right w:val="none" w:sz="0" w:space="0" w:color="auto"/>
      </w:divBdr>
    </w:div>
    <w:div w:id="1097365587">
      <w:bodyDiv w:val="1"/>
      <w:marLeft w:val="0"/>
      <w:marRight w:val="0"/>
      <w:marTop w:val="0"/>
      <w:marBottom w:val="0"/>
      <w:divBdr>
        <w:top w:val="none" w:sz="0" w:space="0" w:color="auto"/>
        <w:left w:val="none" w:sz="0" w:space="0" w:color="auto"/>
        <w:bottom w:val="none" w:sz="0" w:space="0" w:color="auto"/>
        <w:right w:val="none" w:sz="0" w:space="0" w:color="auto"/>
      </w:divBdr>
    </w:div>
    <w:div w:id="1124930597">
      <w:bodyDiv w:val="1"/>
      <w:marLeft w:val="0"/>
      <w:marRight w:val="0"/>
      <w:marTop w:val="0"/>
      <w:marBottom w:val="0"/>
      <w:divBdr>
        <w:top w:val="none" w:sz="0" w:space="0" w:color="auto"/>
        <w:left w:val="none" w:sz="0" w:space="0" w:color="auto"/>
        <w:bottom w:val="none" w:sz="0" w:space="0" w:color="auto"/>
        <w:right w:val="none" w:sz="0" w:space="0" w:color="auto"/>
      </w:divBdr>
    </w:div>
    <w:div w:id="1187018175">
      <w:bodyDiv w:val="1"/>
      <w:marLeft w:val="0"/>
      <w:marRight w:val="0"/>
      <w:marTop w:val="0"/>
      <w:marBottom w:val="0"/>
      <w:divBdr>
        <w:top w:val="none" w:sz="0" w:space="0" w:color="auto"/>
        <w:left w:val="none" w:sz="0" w:space="0" w:color="auto"/>
        <w:bottom w:val="none" w:sz="0" w:space="0" w:color="auto"/>
        <w:right w:val="none" w:sz="0" w:space="0" w:color="auto"/>
      </w:divBdr>
    </w:div>
    <w:div w:id="1219363298">
      <w:bodyDiv w:val="1"/>
      <w:marLeft w:val="0"/>
      <w:marRight w:val="0"/>
      <w:marTop w:val="0"/>
      <w:marBottom w:val="0"/>
      <w:divBdr>
        <w:top w:val="none" w:sz="0" w:space="0" w:color="auto"/>
        <w:left w:val="none" w:sz="0" w:space="0" w:color="auto"/>
        <w:bottom w:val="none" w:sz="0" w:space="0" w:color="auto"/>
        <w:right w:val="none" w:sz="0" w:space="0" w:color="auto"/>
      </w:divBdr>
    </w:div>
    <w:div w:id="1238784781">
      <w:bodyDiv w:val="1"/>
      <w:marLeft w:val="0"/>
      <w:marRight w:val="0"/>
      <w:marTop w:val="0"/>
      <w:marBottom w:val="0"/>
      <w:divBdr>
        <w:top w:val="none" w:sz="0" w:space="0" w:color="auto"/>
        <w:left w:val="none" w:sz="0" w:space="0" w:color="auto"/>
        <w:bottom w:val="none" w:sz="0" w:space="0" w:color="auto"/>
        <w:right w:val="none" w:sz="0" w:space="0" w:color="auto"/>
      </w:divBdr>
    </w:div>
    <w:div w:id="1328754635">
      <w:bodyDiv w:val="1"/>
      <w:marLeft w:val="0"/>
      <w:marRight w:val="0"/>
      <w:marTop w:val="0"/>
      <w:marBottom w:val="0"/>
      <w:divBdr>
        <w:top w:val="none" w:sz="0" w:space="0" w:color="auto"/>
        <w:left w:val="none" w:sz="0" w:space="0" w:color="auto"/>
        <w:bottom w:val="none" w:sz="0" w:space="0" w:color="auto"/>
        <w:right w:val="none" w:sz="0" w:space="0" w:color="auto"/>
      </w:divBdr>
    </w:div>
    <w:div w:id="1346050794">
      <w:bodyDiv w:val="1"/>
      <w:marLeft w:val="0"/>
      <w:marRight w:val="0"/>
      <w:marTop w:val="0"/>
      <w:marBottom w:val="0"/>
      <w:divBdr>
        <w:top w:val="none" w:sz="0" w:space="0" w:color="auto"/>
        <w:left w:val="none" w:sz="0" w:space="0" w:color="auto"/>
        <w:bottom w:val="none" w:sz="0" w:space="0" w:color="auto"/>
        <w:right w:val="none" w:sz="0" w:space="0" w:color="auto"/>
      </w:divBdr>
    </w:div>
    <w:div w:id="1346053909">
      <w:bodyDiv w:val="1"/>
      <w:marLeft w:val="0"/>
      <w:marRight w:val="0"/>
      <w:marTop w:val="0"/>
      <w:marBottom w:val="0"/>
      <w:divBdr>
        <w:top w:val="none" w:sz="0" w:space="0" w:color="auto"/>
        <w:left w:val="none" w:sz="0" w:space="0" w:color="auto"/>
        <w:bottom w:val="none" w:sz="0" w:space="0" w:color="auto"/>
        <w:right w:val="none" w:sz="0" w:space="0" w:color="auto"/>
      </w:divBdr>
    </w:div>
    <w:div w:id="1395349208">
      <w:bodyDiv w:val="1"/>
      <w:marLeft w:val="0"/>
      <w:marRight w:val="0"/>
      <w:marTop w:val="0"/>
      <w:marBottom w:val="0"/>
      <w:divBdr>
        <w:top w:val="none" w:sz="0" w:space="0" w:color="auto"/>
        <w:left w:val="none" w:sz="0" w:space="0" w:color="auto"/>
        <w:bottom w:val="none" w:sz="0" w:space="0" w:color="auto"/>
        <w:right w:val="none" w:sz="0" w:space="0" w:color="auto"/>
      </w:divBdr>
    </w:div>
    <w:div w:id="1410273519">
      <w:bodyDiv w:val="1"/>
      <w:marLeft w:val="0"/>
      <w:marRight w:val="0"/>
      <w:marTop w:val="0"/>
      <w:marBottom w:val="0"/>
      <w:divBdr>
        <w:top w:val="none" w:sz="0" w:space="0" w:color="auto"/>
        <w:left w:val="none" w:sz="0" w:space="0" w:color="auto"/>
        <w:bottom w:val="none" w:sz="0" w:space="0" w:color="auto"/>
        <w:right w:val="none" w:sz="0" w:space="0" w:color="auto"/>
      </w:divBdr>
    </w:div>
    <w:div w:id="1410620683">
      <w:bodyDiv w:val="1"/>
      <w:marLeft w:val="0"/>
      <w:marRight w:val="0"/>
      <w:marTop w:val="0"/>
      <w:marBottom w:val="0"/>
      <w:divBdr>
        <w:top w:val="none" w:sz="0" w:space="0" w:color="auto"/>
        <w:left w:val="none" w:sz="0" w:space="0" w:color="auto"/>
        <w:bottom w:val="none" w:sz="0" w:space="0" w:color="auto"/>
        <w:right w:val="none" w:sz="0" w:space="0" w:color="auto"/>
      </w:divBdr>
    </w:div>
    <w:div w:id="1420562802">
      <w:bodyDiv w:val="1"/>
      <w:marLeft w:val="0"/>
      <w:marRight w:val="0"/>
      <w:marTop w:val="0"/>
      <w:marBottom w:val="0"/>
      <w:divBdr>
        <w:top w:val="none" w:sz="0" w:space="0" w:color="auto"/>
        <w:left w:val="none" w:sz="0" w:space="0" w:color="auto"/>
        <w:bottom w:val="none" w:sz="0" w:space="0" w:color="auto"/>
        <w:right w:val="none" w:sz="0" w:space="0" w:color="auto"/>
      </w:divBdr>
    </w:div>
    <w:div w:id="1421557552">
      <w:bodyDiv w:val="1"/>
      <w:marLeft w:val="0"/>
      <w:marRight w:val="0"/>
      <w:marTop w:val="0"/>
      <w:marBottom w:val="0"/>
      <w:divBdr>
        <w:top w:val="none" w:sz="0" w:space="0" w:color="auto"/>
        <w:left w:val="none" w:sz="0" w:space="0" w:color="auto"/>
        <w:bottom w:val="none" w:sz="0" w:space="0" w:color="auto"/>
        <w:right w:val="none" w:sz="0" w:space="0" w:color="auto"/>
      </w:divBdr>
    </w:div>
    <w:div w:id="1442339067">
      <w:bodyDiv w:val="1"/>
      <w:marLeft w:val="0"/>
      <w:marRight w:val="0"/>
      <w:marTop w:val="0"/>
      <w:marBottom w:val="0"/>
      <w:divBdr>
        <w:top w:val="none" w:sz="0" w:space="0" w:color="auto"/>
        <w:left w:val="none" w:sz="0" w:space="0" w:color="auto"/>
        <w:bottom w:val="none" w:sz="0" w:space="0" w:color="auto"/>
        <w:right w:val="none" w:sz="0" w:space="0" w:color="auto"/>
      </w:divBdr>
    </w:div>
    <w:div w:id="1457329646">
      <w:bodyDiv w:val="1"/>
      <w:marLeft w:val="0"/>
      <w:marRight w:val="0"/>
      <w:marTop w:val="0"/>
      <w:marBottom w:val="0"/>
      <w:divBdr>
        <w:top w:val="none" w:sz="0" w:space="0" w:color="auto"/>
        <w:left w:val="none" w:sz="0" w:space="0" w:color="auto"/>
        <w:bottom w:val="none" w:sz="0" w:space="0" w:color="auto"/>
        <w:right w:val="none" w:sz="0" w:space="0" w:color="auto"/>
      </w:divBdr>
    </w:div>
    <w:div w:id="1470514720">
      <w:bodyDiv w:val="1"/>
      <w:marLeft w:val="0"/>
      <w:marRight w:val="0"/>
      <w:marTop w:val="0"/>
      <w:marBottom w:val="0"/>
      <w:divBdr>
        <w:top w:val="none" w:sz="0" w:space="0" w:color="auto"/>
        <w:left w:val="none" w:sz="0" w:space="0" w:color="auto"/>
        <w:bottom w:val="none" w:sz="0" w:space="0" w:color="auto"/>
        <w:right w:val="none" w:sz="0" w:space="0" w:color="auto"/>
      </w:divBdr>
    </w:div>
    <w:div w:id="1492286089">
      <w:bodyDiv w:val="1"/>
      <w:marLeft w:val="0"/>
      <w:marRight w:val="0"/>
      <w:marTop w:val="0"/>
      <w:marBottom w:val="0"/>
      <w:divBdr>
        <w:top w:val="none" w:sz="0" w:space="0" w:color="auto"/>
        <w:left w:val="none" w:sz="0" w:space="0" w:color="auto"/>
        <w:bottom w:val="none" w:sz="0" w:space="0" w:color="auto"/>
        <w:right w:val="none" w:sz="0" w:space="0" w:color="auto"/>
      </w:divBdr>
    </w:div>
    <w:div w:id="1509249351">
      <w:bodyDiv w:val="1"/>
      <w:marLeft w:val="0"/>
      <w:marRight w:val="0"/>
      <w:marTop w:val="0"/>
      <w:marBottom w:val="0"/>
      <w:divBdr>
        <w:top w:val="none" w:sz="0" w:space="0" w:color="auto"/>
        <w:left w:val="none" w:sz="0" w:space="0" w:color="auto"/>
        <w:bottom w:val="none" w:sz="0" w:space="0" w:color="auto"/>
        <w:right w:val="none" w:sz="0" w:space="0" w:color="auto"/>
      </w:divBdr>
    </w:div>
    <w:div w:id="1510951304">
      <w:bodyDiv w:val="1"/>
      <w:marLeft w:val="0"/>
      <w:marRight w:val="0"/>
      <w:marTop w:val="0"/>
      <w:marBottom w:val="0"/>
      <w:divBdr>
        <w:top w:val="none" w:sz="0" w:space="0" w:color="auto"/>
        <w:left w:val="none" w:sz="0" w:space="0" w:color="auto"/>
        <w:bottom w:val="none" w:sz="0" w:space="0" w:color="auto"/>
        <w:right w:val="none" w:sz="0" w:space="0" w:color="auto"/>
      </w:divBdr>
    </w:div>
    <w:div w:id="1520699104">
      <w:bodyDiv w:val="1"/>
      <w:marLeft w:val="0"/>
      <w:marRight w:val="0"/>
      <w:marTop w:val="0"/>
      <w:marBottom w:val="0"/>
      <w:divBdr>
        <w:top w:val="none" w:sz="0" w:space="0" w:color="auto"/>
        <w:left w:val="none" w:sz="0" w:space="0" w:color="auto"/>
        <w:bottom w:val="none" w:sz="0" w:space="0" w:color="auto"/>
        <w:right w:val="none" w:sz="0" w:space="0" w:color="auto"/>
      </w:divBdr>
    </w:div>
    <w:div w:id="1561480502">
      <w:bodyDiv w:val="1"/>
      <w:marLeft w:val="0"/>
      <w:marRight w:val="0"/>
      <w:marTop w:val="0"/>
      <w:marBottom w:val="0"/>
      <w:divBdr>
        <w:top w:val="none" w:sz="0" w:space="0" w:color="auto"/>
        <w:left w:val="none" w:sz="0" w:space="0" w:color="auto"/>
        <w:bottom w:val="none" w:sz="0" w:space="0" w:color="auto"/>
        <w:right w:val="none" w:sz="0" w:space="0" w:color="auto"/>
      </w:divBdr>
    </w:div>
    <w:div w:id="1573660409">
      <w:bodyDiv w:val="1"/>
      <w:marLeft w:val="0"/>
      <w:marRight w:val="0"/>
      <w:marTop w:val="0"/>
      <w:marBottom w:val="0"/>
      <w:divBdr>
        <w:top w:val="none" w:sz="0" w:space="0" w:color="auto"/>
        <w:left w:val="none" w:sz="0" w:space="0" w:color="auto"/>
        <w:bottom w:val="none" w:sz="0" w:space="0" w:color="auto"/>
        <w:right w:val="none" w:sz="0" w:space="0" w:color="auto"/>
      </w:divBdr>
    </w:div>
    <w:div w:id="1601569250">
      <w:bodyDiv w:val="1"/>
      <w:marLeft w:val="0"/>
      <w:marRight w:val="0"/>
      <w:marTop w:val="0"/>
      <w:marBottom w:val="0"/>
      <w:divBdr>
        <w:top w:val="none" w:sz="0" w:space="0" w:color="auto"/>
        <w:left w:val="none" w:sz="0" w:space="0" w:color="auto"/>
        <w:bottom w:val="none" w:sz="0" w:space="0" w:color="auto"/>
        <w:right w:val="none" w:sz="0" w:space="0" w:color="auto"/>
      </w:divBdr>
    </w:div>
    <w:div w:id="1604260570">
      <w:bodyDiv w:val="1"/>
      <w:marLeft w:val="0"/>
      <w:marRight w:val="0"/>
      <w:marTop w:val="0"/>
      <w:marBottom w:val="0"/>
      <w:divBdr>
        <w:top w:val="none" w:sz="0" w:space="0" w:color="auto"/>
        <w:left w:val="none" w:sz="0" w:space="0" w:color="auto"/>
        <w:bottom w:val="none" w:sz="0" w:space="0" w:color="auto"/>
        <w:right w:val="none" w:sz="0" w:space="0" w:color="auto"/>
      </w:divBdr>
    </w:div>
    <w:div w:id="1684555964">
      <w:bodyDiv w:val="1"/>
      <w:marLeft w:val="0"/>
      <w:marRight w:val="0"/>
      <w:marTop w:val="0"/>
      <w:marBottom w:val="0"/>
      <w:divBdr>
        <w:top w:val="none" w:sz="0" w:space="0" w:color="auto"/>
        <w:left w:val="none" w:sz="0" w:space="0" w:color="auto"/>
        <w:bottom w:val="none" w:sz="0" w:space="0" w:color="auto"/>
        <w:right w:val="none" w:sz="0" w:space="0" w:color="auto"/>
      </w:divBdr>
    </w:div>
    <w:div w:id="1721130372">
      <w:bodyDiv w:val="1"/>
      <w:marLeft w:val="0"/>
      <w:marRight w:val="0"/>
      <w:marTop w:val="0"/>
      <w:marBottom w:val="0"/>
      <w:divBdr>
        <w:top w:val="none" w:sz="0" w:space="0" w:color="auto"/>
        <w:left w:val="none" w:sz="0" w:space="0" w:color="auto"/>
        <w:bottom w:val="none" w:sz="0" w:space="0" w:color="auto"/>
        <w:right w:val="none" w:sz="0" w:space="0" w:color="auto"/>
      </w:divBdr>
    </w:div>
    <w:div w:id="1725375802">
      <w:bodyDiv w:val="1"/>
      <w:marLeft w:val="0"/>
      <w:marRight w:val="0"/>
      <w:marTop w:val="0"/>
      <w:marBottom w:val="0"/>
      <w:divBdr>
        <w:top w:val="none" w:sz="0" w:space="0" w:color="auto"/>
        <w:left w:val="none" w:sz="0" w:space="0" w:color="auto"/>
        <w:bottom w:val="none" w:sz="0" w:space="0" w:color="auto"/>
        <w:right w:val="none" w:sz="0" w:space="0" w:color="auto"/>
      </w:divBdr>
    </w:div>
    <w:div w:id="1758357197">
      <w:bodyDiv w:val="1"/>
      <w:marLeft w:val="0"/>
      <w:marRight w:val="0"/>
      <w:marTop w:val="0"/>
      <w:marBottom w:val="0"/>
      <w:divBdr>
        <w:top w:val="none" w:sz="0" w:space="0" w:color="auto"/>
        <w:left w:val="none" w:sz="0" w:space="0" w:color="auto"/>
        <w:bottom w:val="none" w:sz="0" w:space="0" w:color="auto"/>
        <w:right w:val="none" w:sz="0" w:space="0" w:color="auto"/>
      </w:divBdr>
    </w:div>
    <w:div w:id="1759986451">
      <w:bodyDiv w:val="1"/>
      <w:marLeft w:val="0"/>
      <w:marRight w:val="0"/>
      <w:marTop w:val="0"/>
      <w:marBottom w:val="0"/>
      <w:divBdr>
        <w:top w:val="none" w:sz="0" w:space="0" w:color="auto"/>
        <w:left w:val="none" w:sz="0" w:space="0" w:color="auto"/>
        <w:bottom w:val="none" w:sz="0" w:space="0" w:color="auto"/>
        <w:right w:val="none" w:sz="0" w:space="0" w:color="auto"/>
      </w:divBdr>
    </w:div>
    <w:div w:id="1788500340">
      <w:bodyDiv w:val="1"/>
      <w:marLeft w:val="0"/>
      <w:marRight w:val="0"/>
      <w:marTop w:val="0"/>
      <w:marBottom w:val="0"/>
      <w:divBdr>
        <w:top w:val="none" w:sz="0" w:space="0" w:color="auto"/>
        <w:left w:val="none" w:sz="0" w:space="0" w:color="auto"/>
        <w:bottom w:val="none" w:sz="0" w:space="0" w:color="auto"/>
        <w:right w:val="none" w:sz="0" w:space="0" w:color="auto"/>
      </w:divBdr>
    </w:div>
    <w:div w:id="1813256358">
      <w:bodyDiv w:val="1"/>
      <w:marLeft w:val="0"/>
      <w:marRight w:val="0"/>
      <w:marTop w:val="0"/>
      <w:marBottom w:val="0"/>
      <w:divBdr>
        <w:top w:val="none" w:sz="0" w:space="0" w:color="auto"/>
        <w:left w:val="none" w:sz="0" w:space="0" w:color="auto"/>
        <w:bottom w:val="none" w:sz="0" w:space="0" w:color="auto"/>
        <w:right w:val="none" w:sz="0" w:space="0" w:color="auto"/>
      </w:divBdr>
    </w:div>
    <w:div w:id="1824543513">
      <w:bodyDiv w:val="1"/>
      <w:marLeft w:val="0"/>
      <w:marRight w:val="0"/>
      <w:marTop w:val="0"/>
      <w:marBottom w:val="0"/>
      <w:divBdr>
        <w:top w:val="none" w:sz="0" w:space="0" w:color="auto"/>
        <w:left w:val="none" w:sz="0" w:space="0" w:color="auto"/>
        <w:bottom w:val="none" w:sz="0" w:space="0" w:color="auto"/>
        <w:right w:val="none" w:sz="0" w:space="0" w:color="auto"/>
      </w:divBdr>
    </w:div>
    <w:div w:id="1910457173">
      <w:bodyDiv w:val="1"/>
      <w:marLeft w:val="0"/>
      <w:marRight w:val="0"/>
      <w:marTop w:val="0"/>
      <w:marBottom w:val="0"/>
      <w:divBdr>
        <w:top w:val="none" w:sz="0" w:space="0" w:color="auto"/>
        <w:left w:val="none" w:sz="0" w:space="0" w:color="auto"/>
        <w:bottom w:val="none" w:sz="0" w:space="0" w:color="auto"/>
        <w:right w:val="none" w:sz="0" w:space="0" w:color="auto"/>
      </w:divBdr>
    </w:div>
    <w:div w:id="1926453690">
      <w:bodyDiv w:val="1"/>
      <w:marLeft w:val="0"/>
      <w:marRight w:val="0"/>
      <w:marTop w:val="0"/>
      <w:marBottom w:val="0"/>
      <w:divBdr>
        <w:top w:val="none" w:sz="0" w:space="0" w:color="auto"/>
        <w:left w:val="none" w:sz="0" w:space="0" w:color="auto"/>
        <w:bottom w:val="none" w:sz="0" w:space="0" w:color="auto"/>
        <w:right w:val="none" w:sz="0" w:space="0" w:color="auto"/>
      </w:divBdr>
    </w:div>
    <w:div w:id="1988243679">
      <w:bodyDiv w:val="1"/>
      <w:marLeft w:val="0"/>
      <w:marRight w:val="0"/>
      <w:marTop w:val="0"/>
      <w:marBottom w:val="0"/>
      <w:divBdr>
        <w:top w:val="none" w:sz="0" w:space="0" w:color="auto"/>
        <w:left w:val="none" w:sz="0" w:space="0" w:color="auto"/>
        <w:bottom w:val="none" w:sz="0" w:space="0" w:color="auto"/>
        <w:right w:val="none" w:sz="0" w:space="0" w:color="auto"/>
      </w:divBdr>
    </w:div>
    <w:div w:id="2000569612">
      <w:bodyDiv w:val="1"/>
      <w:marLeft w:val="0"/>
      <w:marRight w:val="0"/>
      <w:marTop w:val="0"/>
      <w:marBottom w:val="0"/>
      <w:divBdr>
        <w:top w:val="none" w:sz="0" w:space="0" w:color="auto"/>
        <w:left w:val="none" w:sz="0" w:space="0" w:color="auto"/>
        <w:bottom w:val="none" w:sz="0" w:space="0" w:color="auto"/>
        <w:right w:val="none" w:sz="0" w:space="0" w:color="auto"/>
      </w:divBdr>
    </w:div>
    <w:div w:id="2019770972">
      <w:bodyDiv w:val="1"/>
      <w:marLeft w:val="0"/>
      <w:marRight w:val="0"/>
      <w:marTop w:val="0"/>
      <w:marBottom w:val="0"/>
      <w:divBdr>
        <w:top w:val="none" w:sz="0" w:space="0" w:color="auto"/>
        <w:left w:val="none" w:sz="0" w:space="0" w:color="auto"/>
        <w:bottom w:val="none" w:sz="0" w:space="0" w:color="auto"/>
        <w:right w:val="none" w:sz="0" w:space="0" w:color="auto"/>
      </w:divBdr>
    </w:div>
    <w:div w:id="2034306878">
      <w:bodyDiv w:val="1"/>
      <w:marLeft w:val="0"/>
      <w:marRight w:val="0"/>
      <w:marTop w:val="0"/>
      <w:marBottom w:val="0"/>
      <w:divBdr>
        <w:top w:val="none" w:sz="0" w:space="0" w:color="auto"/>
        <w:left w:val="none" w:sz="0" w:space="0" w:color="auto"/>
        <w:bottom w:val="none" w:sz="0" w:space="0" w:color="auto"/>
        <w:right w:val="none" w:sz="0" w:space="0" w:color="auto"/>
      </w:divBdr>
    </w:div>
    <w:div w:id="2036229426">
      <w:bodyDiv w:val="1"/>
      <w:marLeft w:val="0"/>
      <w:marRight w:val="0"/>
      <w:marTop w:val="0"/>
      <w:marBottom w:val="0"/>
      <w:divBdr>
        <w:top w:val="none" w:sz="0" w:space="0" w:color="auto"/>
        <w:left w:val="none" w:sz="0" w:space="0" w:color="auto"/>
        <w:bottom w:val="none" w:sz="0" w:space="0" w:color="auto"/>
        <w:right w:val="none" w:sz="0" w:space="0" w:color="auto"/>
      </w:divBdr>
    </w:div>
    <w:div w:id="2037727684">
      <w:bodyDiv w:val="1"/>
      <w:marLeft w:val="0"/>
      <w:marRight w:val="0"/>
      <w:marTop w:val="0"/>
      <w:marBottom w:val="0"/>
      <w:divBdr>
        <w:top w:val="none" w:sz="0" w:space="0" w:color="auto"/>
        <w:left w:val="none" w:sz="0" w:space="0" w:color="auto"/>
        <w:bottom w:val="none" w:sz="0" w:space="0" w:color="auto"/>
        <w:right w:val="none" w:sz="0" w:space="0" w:color="auto"/>
      </w:divBdr>
    </w:div>
    <w:div w:id="2042974505">
      <w:bodyDiv w:val="1"/>
      <w:marLeft w:val="0"/>
      <w:marRight w:val="0"/>
      <w:marTop w:val="0"/>
      <w:marBottom w:val="0"/>
      <w:divBdr>
        <w:top w:val="none" w:sz="0" w:space="0" w:color="auto"/>
        <w:left w:val="none" w:sz="0" w:space="0" w:color="auto"/>
        <w:bottom w:val="none" w:sz="0" w:space="0" w:color="auto"/>
        <w:right w:val="none" w:sz="0" w:space="0" w:color="auto"/>
      </w:divBdr>
    </w:div>
    <w:div w:id="2063407767">
      <w:bodyDiv w:val="1"/>
      <w:marLeft w:val="0"/>
      <w:marRight w:val="0"/>
      <w:marTop w:val="0"/>
      <w:marBottom w:val="0"/>
      <w:divBdr>
        <w:top w:val="none" w:sz="0" w:space="0" w:color="auto"/>
        <w:left w:val="none" w:sz="0" w:space="0" w:color="auto"/>
        <w:bottom w:val="none" w:sz="0" w:space="0" w:color="auto"/>
        <w:right w:val="none" w:sz="0" w:space="0" w:color="auto"/>
      </w:divBdr>
    </w:div>
    <w:div w:id="2074427792">
      <w:bodyDiv w:val="1"/>
      <w:marLeft w:val="0"/>
      <w:marRight w:val="0"/>
      <w:marTop w:val="0"/>
      <w:marBottom w:val="0"/>
      <w:divBdr>
        <w:top w:val="none" w:sz="0" w:space="0" w:color="auto"/>
        <w:left w:val="none" w:sz="0" w:space="0" w:color="auto"/>
        <w:bottom w:val="none" w:sz="0" w:space="0" w:color="auto"/>
        <w:right w:val="none" w:sz="0" w:space="0" w:color="auto"/>
      </w:divBdr>
    </w:div>
    <w:div w:id="2107264020">
      <w:bodyDiv w:val="1"/>
      <w:marLeft w:val="0"/>
      <w:marRight w:val="0"/>
      <w:marTop w:val="0"/>
      <w:marBottom w:val="0"/>
      <w:divBdr>
        <w:top w:val="none" w:sz="0" w:space="0" w:color="auto"/>
        <w:left w:val="none" w:sz="0" w:space="0" w:color="auto"/>
        <w:bottom w:val="none" w:sz="0" w:space="0" w:color="auto"/>
        <w:right w:val="none" w:sz="0" w:space="0" w:color="auto"/>
      </w:divBdr>
    </w:div>
    <w:div w:id="2111776521">
      <w:bodyDiv w:val="1"/>
      <w:marLeft w:val="0"/>
      <w:marRight w:val="0"/>
      <w:marTop w:val="0"/>
      <w:marBottom w:val="0"/>
      <w:divBdr>
        <w:top w:val="none" w:sz="0" w:space="0" w:color="auto"/>
        <w:left w:val="none" w:sz="0" w:space="0" w:color="auto"/>
        <w:bottom w:val="none" w:sz="0" w:space="0" w:color="auto"/>
        <w:right w:val="none" w:sz="0" w:space="0" w:color="auto"/>
      </w:divBdr>
    </w:div>
    <w:div w:id="2128160602">
      <w:bodyDiv w:val="1"/>
      <w:marLeft w:val="0"/>
      <w:marRight w:val="0"/>
      <w:marTop w:val="0"/>
      <w:marBottom w:val="0"/>
      <w:divBdr>
        <w:top w:val="none" w:sz="0" w:space="0" w:color="auto"/>
        <w:left w:val="none" w:sz="0" w:space="0" w:color="auto"/>
        <w:bottom w:val="none" w:sz="0" w:space="0" w:color="auto"/>
        <w:right w:val="none" w:sz="0" w:space="0" w:color="auto"/>
      </w:divBdr>
    </w:div>
    <w:div w:id="2140100601">
      <w:bodyDiv w:val="1"/>
      <w:marLeft w:val="0"/>
      <w:marRight w:val="0"/>
      <w:marTop w:val="0"/>
      <w:marBottom w:val="0"/>
      <w:divBdr>
        <w:top w:val="none" w:sz="0" w:space="0" w:color="auto"/>
        <w:left w:val="none" w:sz="0" w:space="0" w:color="auto"/>
        <w:bottom w:val="none" w:sz="0" w:space="0" w:color="auto"/>
        <w:right w:val="none" w:sz="0" w:space="0" w:color="auto"/>
      </w:divBdr>
    </w:div>
    <w:div w:id="2146313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tandfonline.com/doi/full/10.1080/23736992.2021.1898963"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Lie21</b:Tag>
    <b:SourceType>JournalArticle</b:SourceType>
    <b:Guid>{66135925-5F5A-ED40-9F96-69E8D0A77C38}</b:Guid>
    <b:Title>Charity Fundraising and the Ethics of Voice: Cancer Survivors' Perspectives on Macmillan Cancer Support's "Brave the Shave" Campaign</b:Title>
    <b:Year>2021</b:Year>
    <b:Author>
      <b:Author>
        <b:NameList>
          <b:Person>
            <b:Last>Gies</b:Last>
            <b:First>Lieve</b:First>
          </b:Person>
        </b:NameList>
      </b:Author>
    </b:Author>
    <b:JournalName>JOURNAL OF MEDIA ETHICS</b:JournalName>
    <b:Volume>36</b:Volume>
    <b:Issue>2</b:Issue>
    <b:Pages>85-96</b:Pages>
    <b:RefOrder>4</b:RefOrder>
  </b:Source>
  <b:Source>
    <b:Tag>Rut</b:Tag>
    <b:SourceType>JournalArticle</b:SourceType>
    <b:Guid>{4826CF50-29EB-9943-A10F-B5B1827F9DEB}</b:Guid>
    <b:Author>
      <b:Author>
        <b:NameList>
          <b:Person>
            <b:Last>Carlyle</b:Last>
            <b:First>Ruth</b:First>
          </b:Person>
        </b:NameList>
      </b:Author>
    </b:Author>
    <b:Title>A logic model approach: understanding the impact of local Mamillan cancer information and support services in the UK</b:Title>
    <b:JournalName>Journal of EAHIL </b:JournalName>
    <b:Year>2015</b:Year>
    <b:Volume>11</b:Volume>
    <b:Issue>4</b:Issue>
    <b:Pages>11-14</b:Pages>
    <b:RefOrder>5</b:RefOrder>
  </b:Source>
  <b:Source>
    <b:Tag>Moh</b:Tag>
    <b:SourceType>JournalArticle</b:SourceType>
    <b:Guid>{63FE5F43-93DC-6D48-A28D-EAC3C3F94A7D}</b:Guid>
    <b:Author>
      <b:Author>
        <b:NameList>
          <b:Person>
            <b:Last>Mohammed Quraishi</b:Last>
            <b:First>Shikohe</b:First>
            <b:Middle>Masood</b:Middle>
          </b:Person>
        </b:NameList>
      </b:Author>
    </b:Author>
    <b:Title>THE HISTORY BEHIND THE MACMILLAN CANCER SUPPORT</b:Title>
    <b:JournalName>THE JOURNAL OF UROLOGY</b:JournalName>
    <b:Year>2018</b:Year>
    <b:Volume>199</b:Volume>
    <b:Issue>4S</b:Issue>
    <b:RefOrder>6</b:RefOrder>
  </b:Source>
  <b:Source>
    <b:Tag>Rac16</b:Tag>
    <b:SourceType>InternetSite</b:SourceType>
    <b:Guid>{0AE124E0-F85D-A54B-8DC5-1186B5B500BA}</b:Guid>
    <b:Title>Macmillan "Brave the Shave" Campaign Slammed as "Offensive" by Cancer Survivors</b:Title>
    <b:Year>2016</b:Year>
    <b:Author>
      <b:Author>
        <b:NameList>
          <b:Person>
            <b:Last>Moss</b:Last>
            <b:First>Rachel</b:First>
          </b:Person>
        </b:NameList>
      </b:Author>
    </b:Author>
    <b:URL>https://www.huffingtonpost.co.uk/entry/macmillan-brave-the-shave-campaign-criticised_uk_57cd3ff7e4b085cf1ecebccb</b:URL>
    <b:RefOrder>7</b:RefOrder>
  </b:Source>
  <b:Source>
    <b:Tag>Rac161</b:Tag>
    <b:SourceType>InternetSite</b:SourceType>
    <b:Guid>{AFC59FAB-C5FF-6740-B4A6-EB6F6BCBB28E}</b:Guid>
    <b:Author>
      <b:Author>
        <b:NameList>
          <b:Person>
            <b:Last>Moss</b:Last>
            <b:First>Rachel</b:First>
          </b:Person>
        </b:NameList>
      </b:Author>
    </b:Author>
    <b:Title>Macmillan 'Brave The Shave' Campaign Slammed As 'Offensive' By Cancer Survivors</b:Title>
    <b:URL>https://www.huffingtonpost.co.uk/entry/macmillan-brave-the-shave-campaign-criticised_uk_57cd3ff7e4b085cf1ecebccb</b:URL>
    <b:Year>2016</b:Year>
    <b:YearAccessed>2022</b:YearAccessed>
    <b:MonthAccessed>August</b:MonthAccessed>
    <b:DayAccessed>22</b:DayAccessed>
    <b:RefOrder>8</b:RefOrder>
  </b:Source>
  <b:Source>
    <b:Tag>Rac162</b:Tag>
    <b:SourceType>InternetSite</b:SourceType>
    <b:Guid>{6E59C741-E87A-B44E-95A7-33B85029E4FB}</b:Guid>
    <b:Author>
      <b:Author>
        <b:NameList>
          <b:Person>
            <b:Last>Moss</b:Last>
            <b:First>Rachel</b:First>
          </b:Person>
        </b:NameList>
      </b:Author>
    </b:Author>
    <b:Title>Macmillan 'Brave The Shave' Campaign Slammed As 'Offensive' By Cancer Survivors</b:Title>
    <b:URL>https://www.huffingtonpost.co.uk/entry/macmillan-brave-the-shave-campaign-criticised_uk_57cd3ff7e4b085cf1ecebccb</b:URL>
    <b:Year>2016</b:Year>
    <b:YearAccessed>2022</b:YearAccessed>
    <b:MonthAccessed>August</b:MonthAccessed>
    <b:DayAccessed>22</b:DayAccessed>
    <b:RefOrder>9</b:RefOrder>
  </b:Source>
  <b:Source>
    <b:Tag>Sus16</b:Tag>
    <b:SourceType>InternetSite</b:SourceType>
    <b:Guid>{2D64785B-FBAC-2E45-9EA2-D05D9DA70DD7}</b:Guid>
    <b:Author>
      <b:Author>
        <b:NameList>
          <b:Person>
            <b:Last>Birkwood</b:Last>
            <b:First>Susan</b:First>
          </b:Person>
        </b:NameList>
      </b:Author>
    </b:Author>
    <b:Title>Fundraising Regulator considers complaint about Macmillan's Brave the Shave</b:Title>
    <b:URL>https://www.thirdsector.co.uk/fundraising-regulator-considers-complaint-macmillans-brave-shave/fundraising/article/1407800</b:URL>
    <b:Year>2016</b:Year>
    <b:YearAccessed>2022</b:YearAccessed>
    <b:MonthAccessed>August</b:MonthAccessed>
    <b:DayAccessed>23</b:DayAccessed>
    <b:RefOrder>10</b:RefOrder>
  </b:Source>
  <b:Source>
    <b:Tag>Mac22</b:Tag>
    <b:SourceType>InternetSite</b:SourceType>
    <b:Guid>{0C0A9952-D97F-1846-9FA7-8BCF6FC1CB41}</b:Guid>
    <b:Author>
      <b:Author>
        <b:NameList>
          <b:Person>
            <b:Last>Macmillan</b:Last>
          </b:Person>
        </b:NameList>
      </b:Author>
    </b:Author>
    <b:Title>Clippers. Cameras. Action. Brave The Shave</b:Title>
    <b:URL>https://bravetheshave.macmillan.org.uk</b:URL>
    <b:YearAccessed>2022</b:YearAccessed>
    <b:MonthAccessed>August</b:MonthAccessed>
    <b:DayAccessed>23</b:DayAccessed>
    <b:RefOrder>1</b:RefOrder>
  </b:Source>
  <b:Source>
    <b:Tag>Kat21</b:Tag>
    <b:SourceType>JournalArticle</b:SourceType>
    <b:Guid>{973A2497-B001-8847-B881-F0057F325014}</b:Guid>
    <b:Title>What Is Community? An Evidence-Based Definition for Participatory Public Health</b:Title>
    <b:Year>2021</b:Year>
    <b:Author>
      <b:Author>
        <b:NameList>
          <b:Person>
            <b:Last>Kathleen M. MacQueen</b:Last>
            <b:First>Eleanor</b:First>
            <b:Middle>McLellan, David S. Metzger, Sussan Kegeles, Ronald P. Strauss, Roseanne Scotti, Lynn Blanchard, Robert T. Trotter</b:Middle>
          </b:Person>
        </b:NameList>
      </b:Author>
    </b:Author>
    <b:JournalName>American Journal of Public Health</b:JournalName>
    <b:Volume>91</b:Volume>
    <b:Issue>12</b:Issue>
    <b:Pages>1929-1938</b:Pages>
    <b:RefOrder>2</b:RefOrder>
  </b:Source>
  <b:Source>
    <b:Tag>Dav07</b:Tag>
    <b:SourceType>Book</b:SourceType>
    <b:Guid>{FA1E7F71-0453-CD4E-8EEE-9193DF0D18FF}</b:Guid>
    <b:Title>Civic and Community Engagement</b:Title>
    <b:Year>2007</b:Year>
    <b:Author>
      <b:Author>
        <b:NameList>
          <b:Person>
            <b:Last>Watson</b:Last>
            <b:First>David</b:First>
          </b:Person>
        </b:NameList>
      </b:Author>
    </b:Author>
    <b:City>New York</b:City>
    <b:Publisher>Open University Press</b:Publisher>
    <b:RefOrder>3</b:RefOrder>
  </b:Source>
</b:Sources>
</file>

<file path=customXml/itemProps1.xml><?xml version="1.0" encoding="utf-8"?>
<ds:datastoreItem xmlns:ds="http://schemas.openxmlformats.org/officeDocument/2006/customXml" ds:itemID="{77BC1C4F-C79C-BA48-B218-59274A7D8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7</Pages>
  <Words>2366</Words>
  <Characters>13488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Banea (2124856)</dc:creator>
  <cp:keywords/>
  <dc:description/>
  <cp:lastModifiedBy>Dan P</cp:lastModifiedBy>
  <cp:revision>3</cp:revision>
  <dcterms:created xsi:type="dcterms:W3CDTF">2022-08-24T19:27:00Z</dcterms:created>
  <dcterms:modified xsi:type="dcterms:W3CDTF">2022-08-24T19:37:00Z</dcterms:modified>
</cp:coreProperties>
</file>