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F46A0" w:rsidRPr="00A85BFE" w:rsidRDefault="003F46A0" w:rsidP="003F46A0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1" locked="0" layoutInCell="1" allowOverlap="1" wp14:anchorId="52147A1D" wp14:editId="769D7ADB">
            <wp:simplePos x="0" y="0"/>
            <wp:positionH relativeFrom="column">
              <wp:posOffset>285750</wp:posOffset>
            </wp:positionH>
            <wp:positionV relativeFrom="paragraph">
              <wp:posOffset>-395219</wp:posOffset>
            </wp:positionV>
            <wp:extent cx="1809750" cy="723900"/>
            <wp:effectExtent l="0" t="0" r="6350" b="0"/>
            <wp:wrapNone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3F46A0" w:rsidRPr="00A406E5" w:rsidRDefault="003F46A0" w:rsidP="003F46A0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F46A0" w:rsidRPr="00A406E5" w:rsidTr="00A53D84">
        <w:tc>
          <w:tcPr>
            <w:tcW w:w="9922" w:type="dxa"/>
            <w:shd w:val="clear" w:color="auto" w:fill="C0C0C0"/>
          </w:tcPr>
          <w:p w:rsidR="003F46A0" w:rsidRPr="00A406E5" w:rsidRDefault="003F46A0" w:rsidP="00A53D84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F46A0" w:rsidRPr="00A406E5" w:rsidRDefault="003F46A0" w:rsidP="003F46A0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Lowri Price</w:t>
            </w:r>
          </w:p>
        </w:tc>
        <w:tc>
          <w:tcPr>
            <w:tcW w:w="2268" w:type="dxa"/>
            <w:shd w:val="clear" w:color="auto" w:fill="D9D9D9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1707329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TAR Uwchradd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F46A0" w:rsidRDefault="003F46A0" w:rsidP="00A53D84">
            <w:pPr>
              <w:pStyle w:val="NormalWeb"/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Datblygu a Chyfoethogi’r Cwricwlwm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>ECSP6004C</w:t>
            </w:r>
          </w:p>
        </w:tc>
        <w:tc>
          <w:tcPr>
            <w:tcW w:w="2268" w:type="dxa"/>
            <w:shd w:val="clear" w:color="auto" w:fill="D9D9D9"/>
          </w:tcPr>
          <w:p w:rsidR="003F46A0" w:rsidRPr="004D5E9B" w:rsidRDefault="003F46A0" w:rsidP="00A53D84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Denny</w:t>
            </w:r>
          </w:p>
        </w:tc>
        <w:tc>
          <w:tcPr>
            <w:tcW w:w="2268" w:type="dxa"/>
            <w:shd w:val="clear" w:color="auto" w:fill="D9D9D9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Astudiaeth Ymchwil yn cynnwys Ffurflen Foeseg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10,000 words yn cynnwys ffurflen moeseg ( i gael ei roi I mewn Ionawr 11 2019)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13 Mai 2019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3F46A0" w:rsidRDefault="003F46A0" w:rsidP="00A53D84">
            <w:pPr>
              <w:autoSpaceDE w:val="0"/>
              <w:autoSpaceDN w:val="0"/>
              <w:adjustRightInd w:val="0"/>
              <w:spacing w:after="240" w:line="340" w:lineRule="atLeast"/>
              <w:rPr>
                <w:rFonts w:ascii="Times" w:hAnsi="Times" w:cs="Times"/>
                <w:color w:val="000000"/>
                <w:lang w:val="en-US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9"/>
                <w:szCs w:val="29"/>
                <w:lang w:val="en-US"/>
              </w:rPr>
              <w:t xml:space="preserve">10 Mehefin 2019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F46A0" w:rsidRPr="00A406E5" w:rsidRDefault="003F46A0" w:rsidP="00A53D84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3F46A0" w:rsidRPr="00A406E5" w:rsidTr="007E0DD5">
        <w:tc>
          <w:tcPr>
            <w:tcW w:w="2093" w:type="dxa"/>
            <w:shd w:val="pct15" w:color="auto" w:fill="auto"/>
          </w:tcPr>
          <w:p w:rsidR="003F46A0" w:rsidRPr="00A406E5" w:rsidRDefault="003F46A0" w:rsidP="00A53D84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F46A0" w:rsidRPr="00A406E5" w:rsidRDefault="003F46A0" w:rsidP="00A53D84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3F46A0" w:rsidRDefault="003F46A0" w:rsidP="008953E4">
      <w:pPr>
        <w:spacing w:line="360" w:lineRule="auto"/>
        <w:rPr>
          <w:lang w:val="cy-GB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p w:rsidR="00B412E0" w:rsidRDefault="00B412E0" w:rsidP="00B412E0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B412E0" w:rsidRPr="00A406E5" w:rsidRDefault="00B412E0" w:rsidP="00B412E0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B412E0" w:rsidRPr="00A406E5" w:rsidTr="00B412E0">
        <w:tc>
          <w:tcPr>
            <w:tcW w:w="9747" w:type="dxa"/>
            <w:shd w:val="pct10" w:color="auto" w:fill="auto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B412E0" w:rsidRPr="00A406E5" w:rsidTr="00B412E0">
        <w:tc>
          <w:tcPr>
            <w:tcW w:w="9747" w:type="dxa"/>
          </w:tcPr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</w:p>
          <w:p w:rsidR="00B412E0" w:rsidRPr="00A406E5" w:rsidRDefault="00B412E0" w:rsidP="00B412E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B412E0" w:rsidRPr="00A406E5" w:rsidRDefault="00B412E0" w:rsidP="00B412E0">
      <w:pPr>
        <w:rPr>
          <w:rFonts w:ascii="Arial" w:hAnsi="Arial" w:cs="Arial"/>
          <w:b/>
        </w:rPr>
      </w:pPr>
    </w:p>
    <w:p w:rsidR="00B412E0" w:rsidRPr="00A406E5" w:rsidRDefault="00B412E0" w:rsidP="00B412E0">
      <w:pPr>
        <w:rPr>
          <w:rFonts w:ascii="Arial" w:hAnsi="Arial" w:cs="Arial"/>
          <w:b/>
        </w:rPr>
      </w:pPr>
    </w:p>
    <w:p w:rsidR="00B412E0" w:rsidRPr="00A406E5" w:rsidRDefault="00B412E0" w:rsidP="00B412E0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B412E0" w:rsidRPr="00A406E5" w:rsidTr="00B412E0">
        <w:tc>
          <w:tcPr>
            <w:tcW w:w="9781" w:type="dxa"/>
            <w:shd w:val="clear" w:color="auto" w:fill="C0C0C0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ind w:left="720"/>
        <w:rPr>
          <w:rFonts w:ascii="Arial" w:hAnsi="Arial" w:cs="Arial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B412E0" w:rsidRDefault="00B412E0" w:rsidP="00B412E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B412E0" w:rsidRPr="00A406E5" w:rsidTr="00B412E0">
        <w:trPr>
          <w:trHeight w:val="414"/>
        </w:trPr>
        <w:tc>
          <w:tcPr>
            <w:tcW w:w="10670" w:type="dxa"/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B412E0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a’ch dealltwriaeth systematig o gysyniadau ac egwyddorion gwaelodol sy’n gysylltiedig â’r maes pwnc.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Pr="004D5E9B"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Pr="00866A6D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bob amser ddarparu cyfiawnhad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b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lastRenderedPageBreak/>
        <w:t>Sgiliau Ymarferol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numPr>
          <w:ilvl w:val="0"/>
          <w:numId w:val="1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995D5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B412E0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jc w:val="both"/>
        <w:rPr>
          <w:rFonts w:ascii="Arial" w:hAnsi="Arial" w:cs="Arial"/>
          <w:sz w:val="22"/>
          <w:szCs w:val="22"/>
        </w:rPr>
      </w:pPr>
    </w:p>
    <w:p w:rsidR="00B412E0" w:rsidRPr="00A406E5" w:rsidRDefault="00B412E0" w:rsidP="00B412E0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B412E0" w:rsidRPr="00A406E5" w:rsidTr="00B412E0">
        <w:trPr>
          <w:jc w:val="center"/>
        </w:trPr>
        <w:tc>
          <w:tcPr>
            <w:tcW w:w="10670" w:type="dxa"/>
            <w:shd w:val="clear" w:color="auto" w:fill="BFBFBF"/>
          </w:tcPr>
          <w:p w:rsidR="00B412E0" w:rsidRPr="00A406E5" w:rsidRDefault="00B412E0" w:rsidP="00B412E0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B412E0" w:rsidRPr="00A406E5" w:rsidRDefault="00B412E0" w:rsidP="00B412E0">
      <w:pPr>
        <w:rPr>
          <w:rFonts w:ascii="Arial" w:hAnsi="Arial" w:cs="Arial"/>
        </w:rPr>
      </w:pPr>
    </w:p>
    <w:p w:rsidR="00B412E0" w:rsidRPr="00A406E5" w:rsidRDefault="00B412E0" w:rsidP="00B412E0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B412E0" w:rsidRPr="00A406E5" w:rsidRDefault="00B412E0" w:rsidP="00B412E0">
      <w:pPr>
        <w:rPr>
          <w:rFonts w:ascii="Arial" w:hAnsi="Arial" w:cs="Arial"/>
          <w:b/>
          <w:sz w:val="22"/>
          <w:szCs w:val="22"/>
        </w:rPr>
        <w:sectPr w:rsidR="00B412E0" w:rsidRPr="00A406E5" w:rsidSect="00B412E0">
          <w:headerReference w:type="default" r:id="rId10"/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B412E0" w:rsidRPr="00A406E5" w:rsidRDefault="00B412E0" w:rsidP="00B412E0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B412E0" w:rsidRPr="00A406E5" w:rsidTr="00B412E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412E0" w:rsidRPr="00A85BFE" w:rsidRDefault="00B412E0" w:rsidP="00B412E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412E0" w:rsidRPr="00A85BFE" w:rsidRDefault="00B412E0" w:rsidP="00B412E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B412E0" w:rsidRPr="00A406E5" w:rsidRDefault="00B412E0" w:rsidP="00B412E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B412E0" w:rsidRPr="00A406E5" w:rsidTr="00B412E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B412E0" w:rsidRPr="00A406E5" w:rsidRDefault="00B412E0" w:rsidP="00B412E0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B412E0" w:rsidRPr="00A406E5" w:rsidTr="00B412E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B412E0" w:rsidRPr="00A406E5" w:rsidRDefault="00B412E0" w:rsidP="00B412E0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B412E0" w:rsidRPr="00A406E5" w:rsidRDefault="00B412E0" w:rsidP="00B412E0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B412E0" w:rsidRPr="00A406E5" w:rsidTr="00B412E0">
        <w:trPr>
          <w:cantSplit/>
        </w:trPr>
        <w:tc>
          <w:tcPr>
            <w:tcW w:w="6062" w:type="dxa"/>
            <w:vMerge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B412E0" w:rsidRPr="00A406E5" w:rsidRDefault="00B412E0" w:rsidP="00B412E0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B412E0" w:rsidRPr="00A406E5" w:rsidTr="00B412E0">
        <w:trPr>
          <w:cantSplit/>
        </w:trPr>
        <w:tc>
          <w:tcPr>
            <w:tcW w:w="6062" w:type="dxa"/>
            <w:vMerge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B412E0" w:rsidRPr="00A406E5" w:rsidRDefault="00B412E0" w:rsidP="00B412E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B412E0" w:rsidRPr="00A406E5" w:rsidRDefault="00B412E0" w:rsidP="00B412E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B412E0" w:rsidRPr="00A406E5" w:rsidRDefault="00B412E0" w:rsidP="00B412E0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  <w:vanish/>
        </w:rPr>
        <w:sectPr w:rsidR="00B412E0" w:rsidSect="00B412E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B412E0" w:rsidRDefault="00B412E0" w:rsidP="00B412E0">
      <w:pPr>
        <w:rPr>
          <w:rFonts w:ascii="Arial" w:hAnsi="Arial" w:cs="Arial"/>
          <w:vanish/>
        </w:rPr>
        <w:sectPr w:rsidR="00B412E0" w:rsidSect="00B412E0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B412E0" w:rsidRPr="00A406E5" w:rsidRDefault="00B412E0" w:rsidP="00B412E0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9C9C9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B412E0" w:rsidTr="00B412E0">
        <w:tc>
          <w:tcPr>
            <w:tcW w:w="13858" w:type="dxa"/>
            <w:shd w:val="clear" w:color="auto" w:fill="C9C9C9" w:themeFill="accent3" w:themeFillTint="99"/>
          </w:tcPr>
          <w:p w:rsidR="00B412E0" w:rsidRPr="00995D51" w:rsidRDefault="00B412E0" w:rsidP="00B412E0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B412E0" w:rsidRDefault="00B412E0" w:rsidP="00B412E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B412E0" w:rsidRPr="00D9771E" w:rsidTr="00B412E0">
        <w:tc>
          <w:tcPr>
            <w:tcW w:w="13948" w:type="dxa"/>
            <w:shd w:val="clear" w:color="auto" w:fill="C9C9C9" w:themeFill="accent3" w:themeFillTint="99"/>
          </w:tcPr>
          <w:p w:rsidR="00B412E0" w:rsidRPr="00D9771E" w:rsidRDefault="00B412E0" w:rsidP="00B412E0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B412E0" w:rsidRPr="00D9771E" w:rsidTr="00B412E0">
        <w:tc>
          <w:tcPr>
            <w:tcW w:w="13948" w:type="dxa"/>
            <w:shd w:val="clear" w:color="auto" w:fill="EDEDED" w:themeFill="accent3" w:themeFillTint="33"/>
          </w:tcPr>
          <w:p w:rsidR="00B412E0" w:rsidRPr="00B669B1" w:rsidRDefault="00B412E0" w:rsidP="00B412E0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B412E0" w:rsidRPr="00D9771E" w:rsidRDefault="00B412E0" w:rsidP="00B412E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B412E0" w:rsidRPr="00D9771E" w:rsidTr="00B412E0">
        <w:trPr>
          <w:tblHeader/>
        </w:trPr>
        <w:tc>
          <w:tcPr>
            <w:tcW w:w="1735" w:type="dxa"/>
            <w:shd w:val="clear" w:color="auto" w:fill="C9C9C9" w:themeFill="accent3" w:themeFillTint="99"/>
          </w:tcPr>
          <w:p w:rsidR="00B412E0" w:rsidRPr="00C73F6F" w:rsidRDefault="00B412E0" w:rsidP="00B412E0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9C9C9" w:themeFill="accent3" w:themeFillTint="99"/>
            <w:vAlign w:val="center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B412E0" w:rsidRPr="00D9771E" w:rsidTr="00B412E0">
        <w:trPr>
          <w:tblHeader/>
        </w:trPr>
        <w:tc>
          <w:tcPr>
            <w:tcW w:w="1735" w:type="dxa"/>
            <w:shd w:val="clear" w:color="auto" w:fill="C9C9C9" w:themeFill="accent3" w:themeFillTint="99"/>
          </w:tcPr>
          <w:p w:rsidR="00B412E0" w:rsidRPr="00D9771E" w:rsidRDefault="00B412E0" w:rsidP="00B412E0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9C9C9" w:themeFill="accent3" w:themeFillTint="99"/>
            <w:vAlign w:val="bottom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9C9C9" w:themeFill="accent3" w:themeFillTint="99"/>
          </w:tcPr>
          <w:p w:rsidR="00B412E0" w:rsidRPr="00D9771E" w:rsidRDefault="00B412E0" w:rsidP="00B412E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B412E0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:rsidR="00B412E0" w:rsidRPr="00CA7DB9" w:rsidRDefault="00B412E0" w:rsidP="00B412E0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B412E0" w:rsidRPr="00D9771E" w:rsidRDefault="00B412E0" w:rsidP="00B412E0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B669B1" w:rsidRDefault="00B412E0" w:rsidP="00B412E0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B412E0" w:rsidRPr="00F65EEE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B412E0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B412E0" w:rsidRPr="00E518DC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B412E0" w:rsidRPr="00F65EEE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</w:t>
            </w: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ddulliau, deunyddiau,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offer a/neu dechnegau.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dulliau, deunyddiau, offer a/neu dechnegau mewn modd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dulliau, deunyddiau, offer a/neu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dechnegau sefydledig mewn modd priodol ar y cyfan.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dulliau, deunyddiau, offer a/neu dechnegau safonol mewn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modd da a phriodol.</w:t>
            </w:r>
          </w:p>
          <w:p w:rsidR="00B412E0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ystod o ddulliau, deunyddiau, offer a/neu dechnegau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mewn modd da iawn.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Cymhwyso ystod o ddulliau, deunyddiau, offer a/neu dechnegau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mewn modd uwch.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B412E0" w:rsidRPr="00B669B1" w:rsidRDefault="00B412E0" w:rsidP="00B412E0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B412E0" w:rsidRPr="00D9771E" w:rsidTr="00B412E0">
        <w:tc>
          <w:tcPr>
            <w:tcW w:w="1735" w:type="dxa"/>
            <w:shd w:val="clear" w:color="auto" w:fill="C9C9C9" w:themeFill="accent3" w:themeFillTint="99"/>
          </w:tcPr>
          <w:p w:rsidR="00B412E0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B412E0" w:rsidRPr="00F65EEE" w:rsidRDefault="00B412E0" w:rsidP="00B412E0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B412E0" w:rsidRPr="00ED3ABD" w:rsidRDefault="00B412E0" w:rsidP="00B412E0">
            <w:pPr>
              <w:rPr>
                <w:rFonts w:ascii="Arial" w:hAnsi="Arial" w:cs="Arial"/>
              </w:rPr>
            </w:pP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Menter annibynnol (neu gydweithio, os ydy’n berthnasol),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:rsidR="00B412E0" w:rsidRPr="008F2A5B" w:rsidRDefault="00B412E0" w:rsidP="00B412E0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B412E0" w:rsidRDefault="00B412E0" w:rsidP="00B412E0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B412E0" w:rsidRPr="00E07BE3" w:rsidRDefault="00B412E0" w:rsidP="00B412E0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Default="00B412E0" w:rsidP="00B412E0">
      <w:pPr>
        <w:rPr>
          <w:rFonts w:ascii="Arial" w:hAnsi="Arial" w:cs="Arial"/>
        </w:rPr>
      </w:pPr>
    </w:p>
    <w:p w:rsidR="00B412E0" w:rsidRPr="00B412E0" w:rsidRDefault="00B412E0" w:rsidP="00B412E0">
      <w:pPr>
        <w:rPr>
          <w:rFonts w:ascii="Arial" w:hAnsi="Arial" w:cs="Arial"/>
        </w:rPr>
      </w:pPr>
    </w:p>
    <w:p w:rsidR="00B412E0" w:rsidRDefault="00B412E0" w:rsidP="008953E4">
      <w:pPr>
        <w:spacing w:line="360" w:lineRule="auto"/>
        <w:rPr>
          <w:lang w:val="cy-GB"/>
        </w:rPr>
      </w:pPr>
    </w:p>
    <w:p w:rsidR="0089679A" w:rsidRPr="00CF7D45" w:rsidRDefault="0089679A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lastRenderedPageBreak/>
        <w:t>Astudiaeth ymchwil: Pa mor bwysig mae asesiad ar gyfer dysgu o fewn byd addysg heddiw a</w:t>
      </w:r>
      <w:r w:rsidR="007E0DD5" w:rsidRPr="00CF7D45">
        <w:rPr>
          <w:rFonts w:asciiTheme="minorHAnsi" w:hAnsiTheme="minorHAnsi" w:cstheme="minorHAnsi"/>
          <w:lang w:val="cy-GB"/>
        </w:rPr>
        <w:t>c</w:t>
      </w:r>
      <w:r w:rsidRPr="00CF7D45">
        <w:rPr>
          <w:rFonts w:asciiTheme="minorHAnsi" w:hAnsiTheme="minorHAnsi" w:cstheme="minorHAnsi"/>
          <w:lang w:val="cy-GB"/>
        </w:rPr>
        <w:t xml:space="preserve"> </w:t>
      </w:r>
      <w:r w:rsidR="007E0DD5" w:rsidRPr="00CF7D45">
        <w:rPr>
          <w:rFonts w:asciiTheme="minorHAnsi" w:hAnsiTheme="minorHAnsi" w:cstheme="minorHAnsi"/>
          <w:lang w:val="cy-GB"/>
        </w:rPr>
        <w:t>i</w:t>
      </w:r>
      <w:r w:rsidRPr="00CF7D45">
        <w:rPr>
          <w:rFonts w:asciiTheme="minorHAnsi" w:hAnsiTheme="minorHAnsi" w:cstheme="minorHAnsi"/>
          <w:lang w:val="cy-GB"/>
        </w:rPr>
        <w:t xml:space="preserve"> ba raddau ydym yn defnyddio asesiad ar gyfer dysgu mewn modd effeithiol i ehangu a c</w:t>
      </w:r>
      <w:r w:rsidR="008D30A0" w:rsidRPr="00CF7D45">
        <w:rPr>
          <w:rFonts w:asciiTheme="minorHAnsi" w:hAnsiTheme="minorHAnsi" w:cstheme="minorHAnsi"/>
          <w:lang w:val="cy-GB"/>
        </w:rPr>
        <w:t>h</w:t>
      </w:r>
      <w:r w:rsidRPr="00CF7D45">
        <w:rPr>
          <w:rFonts w:asciiTheme="minorHAnsi" w:hAnsiTheme="minorHAnsi" w:cstheme="minorHAnsi"/>
          <w:lang w:val="cy-GB"/>
        </w:rPr>
        <w:t xml:space="preserve">yfoethogi’r dysgwyr. </w:t>
      </w:r>
    </w:p>
    <w:p w:rsidR="0089679A" w:rsidRPr="00CF7D45" w:rsidRDefault="0089679A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B71CE" w:rsidRPr="00CF7D45" w:rsidRDefault="002B2318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t>Rhagair:</w:t>
      </w:r>
    </w:p>
    <w:p w:rsidR="001F305D" w:rsidRPr="00CF7D45" w:rsidRDefault="00626868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Cynhelir yr astudiaeth h</w:t>
      </w:r>
      <w:r w:rsidR="008D30A0" w:rsidRPr="00CF7D45">
        <w:rPr>
          <w:rFonts w:asciiTheme="minorHAnsi" w:hAnsiTheme="minorHAnsi" w:cstheme="minorHAnsi"/>
          <w:lang w:val="cy-GB"/>
        </w:rPr>
        <w:t>o</w:t>
      </w:r>
      <w:r w:rsidRPr="00CF7D45">
        <w:rPr>
          <w:rFonts w:asciiTheme="minorHAnsi" w:hAnsiTheme="minorHAnsi" w:cstheme="minorHAnsi"/>
          <w:lang w:val="cy-GB"/>
        </w:rPr>
        <w:t xml:space="preserve">n o fewn ysgol eilradd Cymraeg sydd a dros 800 o ddisgyblion </w:t>
      </w:r>
      <w:r w:rsidR="001F305D" w:rsidRPr="00CF7D45">
        <w:rPr>
          <w:rFonts w:asciiTheme="minorHAnsi" w:hAnsiTheme="minorHAnsi" w:cstheme="minorHAnsi"/>
          <w:lang w:val="cy-GB"/>
        </w:rPr>
        <w:t>rhwng</w:t>
      </w:r>
      <w:r w:rsidRPr="00CF7D45">
        <w:rPr>
          <w:rFonts w:asciiTheme="minorHAnsi" w:hAnsiTheme="minorHAnsi" w:cstheme="minorHAnsi"/>
          <w:lang w:val="cy-GB"/>
        </w:rPr>
        <w:t xml:space="preserve"> 11 hyd at 19</w:t>
      </w:r>
      <w:r w:rsidR="001F305D" w:rsidRPr="00CF7D45">
        <w:rPr>
          <w:rFonts w:asciiTheme="minorHAnsi" w:hAnsiTheme="minorHAnsi" w:cstheme="minorHAnsi"/>
          <w:lang w:val="cy-GB"/>
        </w:rPr>
        <w:t xml:space="preserve"> blwydd oed</w:t>
      </w:r>
      <w:r w:rsidRPr="00CF7D45">
        <w:rPr>
          <w:rFonts w:asciiTheme="minorHAnsi" w:hAnsiTheme="minorHAnsi" w:cstheme="minorHAnsi"/>
          <w:lang w:val="cy-GB"/>
        </w:rPr>
        <w:t xml:space="preserve">. </w:t>
      </w:r>
      <w:r w:rsidR="001F305D" w:rsidRPr="00CF7D45">
        <w:rPr>
          <w:rFonts w:asciiTheme="minorHAnsi" w:hAnsiTheme="minorHAnsi" w:cstheme="minorHAnsi"/>
          <w:lang w:val="cy-GB"/>
        </w:rPr>
        <w:t xml:space="preserve">Mae’n ysgol categori gwyrdd ac mae’r canran o </w:t>
      </w:r>
      <w:r w:rsidR="008D30A0" w:rsidRPr="00CF7D45">
        <w:rPr>
          <w:rFonts w:asciiTheme="minorHAnsi" w:hAnsiTheme="minorHAnsi" w:cstheme="minorHAnsi"/>
          <w:lang w:val="cy-GB"/>
        </w:rPr>
        <w:t>b</w:t>
      </w:r>
      <w:r w:rsidR="001F305D" w:rsidRPr="00CF7D45">
        <w:rPr>
          <w:rFonts w:asciiTheme="minorHAnsi" w:hAnsiTheme="minorHAnsi" w:cstheme="minorHAnsi"/>
          <w:lang w:val="cy-GB"/>
        </w:rPr>
        <w:t>rydau ysgol am ddim yn isel iawn ar gyfer yr ysgol h</w:t>
      </w:r>
      <w:r w:rsidR="008D30A0" w:rsidRPr="00CF7D45">
        <w:rPr>
          <w:rFonts w:asciiTheme="minorHAnsi" w:hAnsiTheme="minorHAnsi" w:cstheme="minorHAnsi"/>
          <w:lang w:val="cy-GB"/>
        </w:rPr>
        <w:t>o</w:t>
      </w:r>
      <w:r w:rsidR="001F305D" w:rsidRPr="00CF7D45">
        <w:rPr>
          <w:rFonts w:asciiTheme="minorHAnsi" w:hAnsiTheme="minorHAnsi" w:cstheme="minorHAnsi"/>
          <w:lang w:val="cy-GB"/>
        </w:rPr>
        <w:t xml:space="preserve">n (llai na 5%) ac mae ganddo </w:t>
      </w:r>
      <w:r w:rsidR="008D30A0" w:rsidRPr="00CF7D45">
        <w:rPr>
          <w:rFonts w:asciiTheme="minorHAnsi" w:hAnsiTheme="minorHAnsi" w:cstheme="minorHAnsi"/>
          <w:lang w:val="cy-GB"/>
        </w:rPr>
        <w:t>b</w:t>
      </w:r>
      <w:r w:rsidR="001F305D" w:rsidRPr="00CF7D45">
        <w:rPr>
          <w:rFonts w:asciiTheme="minorHAnsi" w:hAnsiTheme="minorHAnsi" w:cstheme="minorHAnsi"/>
          <w:lang w:val="cy-GB"/>
        </w:rPr>
        <w:t>resenoldeb dros 95%.</w:t>
      </w:r>
      <w:r w:rsidR="00ED4DE4" w:rsidRPr="00CF7D45">
        <w:rPr>
          <w:rFonts w:asciiTheme="minorHAnsi" w:hAnsiTheme="minorHAnsi" w:cstheme="minorHAnsi"/>
          <w:lang w:val="cy-GB"/>
        </w:rPr>
        <w:t xml:space="preserve"> Mae gan yr ysgol cyllid o bron £4,500</w:t>
      </w:r>
      <w:r w:rsidR="00116BB2" w:rsidRPr="00CF7D45">
        <w:rPr>
          <w:rFonts w:asciiTheme="minorHAnsi" w:hAnsiTheme="minorHAnsi" w:cstheme="minorHAnsi"/>
          <w:lang w:val="cy-GB"/>
        </w:rPr>
        <w:t xml:space="preserve"> </w:t>
      </w:r>
      <w:r w:rsidR="00ED4DE4" w:rsidRPr="00CF7D45">
        <w:rPr>
          <w:rFonts w:asciiTheme="minorHAnsi" w:hAnsiTheme="minorHAnsi" w:cstheme="minorHAnsi"/>
          <w:lang w:val="cy-GB"/>
        </w:rPr>
        <w:t xml:space="preserve">i bob disgybl ac mae llai 15% o’r disgyblion ar y gofrestr ADY. </w:t>
      </w:r>
      <w:r w:rsidR="00116BB2" w:rsidRPr="00CF7D45">
        <w:rPr>
          <w:rFonts w:asciiTheme="minorHAnsi" w:hAnsiTheme="minorHAnsi" w:cstheme="minorHAnsi"/>
          <w:lang w:val="cy-GB"/>
        </w:rPr>
        <w:t>Defnyddi</w:t>
      </w:r>
      <w:r w:rsidR="00ED4DE4" w:rsidRPr="00CF7D45">
        <w:rPr>
          <w:rFonts w:asciiTheme="minorHAnsi" w:hAnsiTheme="minorHAnsi" w:cstheme="minorHAnsi"/>
          <w:lang w:val="cy-GB"/>
        </w:rPr>
        <w:t>r</w:t>
      </w:r>
      <w:r w:rsidR="00116BB2" w:rsidRPr="00CF7D45">
        <w:rPr>
          <w:rFonts w:asciiTheme="minorHAnsi" w:hAnsiTheme="minorHAnsi" w:cstheme="minorHAnsi"/>
          <w:lang w:val="cy-GB"/>
        </w:rPr>
        <w:t xml:space="preserve"> un dosbarth ym mlwyddyn saith ar gyfer yr astudiaeth h</w:t>
      </w:r>
      <w:r w:rsidR="008D30A0" w:rsidRPr="00CF7D45">
        <w:rPr>
          <w:rFonts w:asciiTheme="minorHAnsi" w:hAnsiTheme="minorHAnsi" w:cstheme="minorHAnsi"/>
          <w:lang w:val="cy-GB"/>
        </w:rPr>
        <w:t>o</w:t>
      </w:r>
      <w:r w:rsidR="00116BB2" w:rsidRPr="00CF7D45">
        <w:rPr>
          <w:rFonts w:asciiTheme="minorHAnsi" w:hAnsiTheme="minorHAnsi" w:cstheme="minorHAnsi"/>
          <w:lang w:val="cy-GB"/>
        </w:rPr>
        <w:t xml:space="preserve">n. Roedd yna 24 o ddisgyblion yn y dosbarth yma gyda 14 o ferched a 10 bachgen. </w:t>
      </w:r>
      <w:r w:rsidR="00B94922" w:rsidRPr="00CF7D45">
        <w:rPr>
          <w:rFonts w:asciiTheme="minorHAnsi" w:hAnsiTheme="minorHAnsi" w:cstheme="minorHAnsi"/>
          <w:lang w:val="cy-GB"/>
        </w:rPr>
        <w:t>Mae’n d</w:t>
      </w:r>
      <w:r w:rsidR="008D30A0" w:rsidRPr="00CF7D45">
        <w:rPr>
          <w:rFonts w:asciiTheme="minorHAnsi" w:hAnsiTheme="minorHAnsi" w:cstheme="minorHAnsi"/>
          <w:lang w:val="cy-GB"/>
        </w:rPr>
        <w:t>d</w:t>
      </w:r>
      <w:r w:rsidR="00B94922" w:rsidRPr="00CF7D45">
        <w:rPr>
          <w:rFonts w:asciiTheme="minorHAnsi" w:hAnsiTheme="minorHAnsi" w:cstheme="minorHAnsi"/>
          <w:lang w:val="cy-GB"/>
        </w:rPr>
        <w:t xml:space="preserve">osbarth gallu cymysg </w:t>
      </w:r>
      <w:r w:rsidR="00973262" w:rsidRPr="00CF7D45">
        <w:rPr>
          <w:rFonts w:asciiTheme="minorHAnsi" w:hAnsiTheme="minorHAnsi" w:cstheme="minorHAnsi"/>
          <w:lang w:val="cy-GB"/>
        </w:rPr>
        <w:t>ac fel rhan o’r astudiaeth hon mewn i asesu ar gyfer dysgu</w:t>
      </w:r>
      <w:r w:rsidR="008D30A0" w:rsidRPr="00CF7D45">
        <w:rPr>
          <w:rFonts w:asciiTheme="minorHAnsi" w:hAnsiTheme="minorHAnsi" w:cstheme="minorHAnsi"/>
          <w:lang w:val="cy-GB"/>
        </w:rPr>
        <w:t>’</w:t>
      </w:r>
      <w:r w:rsidR="00973262" w:rsidRPr="00CF7D45">
        <w:rPr>
          <w:rFonts w:asciiTheme="minorHAnsi" w:hAnsiTheme="minorHAnsi" w:cstheme="minorHAnsi"/>
          <w:lang w:val="cy-GB"/>
        </w:rPr>
        <w:t xml:space="preserve">r ysgol roedd rhaid iddyn nhw wneud hunan asesiad a defnyddio’r asesiad hyn i osod targedau iddyn nhw gweithredi arnynt. Mae hunan asesiad yn rhan allweddol o asesu ar gyfer dysgu gan ei bod yn dysgu’r disgyblion i </w:t>
      </w:r>
      <w:r w:rsidR="008D30A0" w:rsidRPr="00CF7D45">
        <w:rPr>
          <w:rFonts w:asciiTheme="minorHAnsi" w:hAnsiTheme="minorHAnsi" w:cstheme="minorHAnsi"/>
          <w:lang w:val="cy-GB"/>
        </w:rPr>
        <w:t>f</w:t>
      </w:r>
      <w:r w:rsidR="00973262" w:rsidRPr="00CF7D45">
        <w:rPr>
          <w:rFonts w:asciiTheme="minorHAnsi" w:hAnsiTheme="minorHAnsi" w:cstheme="minorHAnsi"/>
          <w:lang w:val="cy-GB"/>
        </w:rPr>
        <w:t>yfyrio</w:t>
      </w:r>
      <w:r w:rsidR="00E026C2" w:rsidRPr="00CF7D45">
        <w:rPr>
          <w:rFonts w:asciiTheme="minorHAnsi" w:hAnsiTheme="minorHAnsi" w:cstheme="minorHAnsi"/>
          <w:lang w:val="cy-GB"/>
        </w:rPr>
        <w:t xml:space="preserve"> ac mae gosod y targedau yn</w:t>
      </w:r>
      <w:r w:rsidR="006357A6" w:rsidRPr="00CF7D45">
        <w:rPr>
          <w:rFonts w:asciiTheme="minorHAnsi" w:hAnsiTheme="minorHAnsi" w:cstheme="minorHAnsi"/>
          <w:lang w:val="cy-GB"/>
        </w:rPr>
        <w:t xml:space="preserve"> hybu’r disgyblion i ystyried sut gallent </w:t>
      </w:r>
      <w:r w:rsidR="008D30A0" w:rsidRPr="00CF7D45">
        <w:rPr>
          <w:rFonts w:asciiTheme="minorHAnsi" w:hAnsiTheme="minorHAnsi" w:cstheme="minorHAnsi"/>
          <w:lang w:val="cy-GB"/>
        </w:rPr>
        <w:t>f</w:t>
      </w:r>
      <w:r w:rsidR="006357A6" w:rsidRPr="00CF7D45">
        <w:rPr>
          <w:rFonts w:asciiTheme="minorHAnsi" w:hAnsiTheme="minorHAnsi" w:cstheme="minorHAnsi"/>
          <w:lang w:val="cy-GB"/>
        </w:rPr>
        <w:t>ynd ati i wella’u perfformiad.</w:t>
      </w:r>
      <w:r w:rsidR="00CE3920" w:rsidRPr="00CF7D45">
        <w:rPr>
          <w:rFonts w:asciiTheme="minorHAnsi" w:hAnsiTheme="minorHAnsi" w:cstheme="minorHAnsi"/>
          <w:lang w:val="cy-GB"/>
        </w:rPr>
        <w:t xml:space="preserve"> Felly, fel rhan o’r asesiad hyn rhaid ystyried a ydy asesu ar gyfer yn allweddol i hybu gwelliant y disgyblion ac os mae hunan asesiad yn modd effeithiol i datblygu gallu’r disgyblion fel eu bod nhw’n datblygu meddylfryd o dwf</w:t>
      </w:r>
      <w:r w:rsidR="00987FEB" w:rsidRPr="00CF7D45">
        <w:rPr>
          <w:rFonts w:asciiTheme="minorHAnsi" w:hAnsiTheme="minorHAnsi" w:cstheme="minorHAnsi"/>
          <w:lang w:val="cy-GB"/>
        </w:rPr>
        <w:t xml:space="preserve"> (Dweck </w:t>
      </w:r>
      <w:r w:rsidR="00820FA3" w:rsidRPr="00CF7D45">
        <w:rPr>
          <w:rFonts w:asciiTheme="minorHAnsi" w:hAnsiTheme="minorHAnsi" w:cstheme="minorHAnsi"/>
          <w:lang w:val="cy-GB"/>
        </w:rPr>
        <w:t>C. S,  2006).</w:t>
      </w: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t>Adolygiad Llenyddol:</w:t>
      </w: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A</w:t>
      </w:r>
      <w:r w:rsidR="00DB2FAC" w:rsidRPr="00CF7D45">
        <w:rPr>
          <w:rFonts w:asciiTheme="minorHAnsi" w:hAnsiTheme="minorHAnsi" w:cstheme="minorHAnsi"/>
          <w:lang w:val="cy-GB"/>
        </w:rPr>
        <w:t>sesiad ar gyfer dysgu:</w:t>
      </w:r>
    </w:p>
    <w:p w:rsidR="00C704B3" w:rsidRPr="00CF7D45" w:rsidRDefault="003E132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lang w:val="cy-GB"/>
        </w:rPr>
        <w:t>Mae yna argyfwng sy’n dwysáu yng ng</w:t>
      </w:r>
      <w:r w:rsidR="008D30A0" w:rsidRPr="00CF7D45">
        <w:rPr>
          <w:rFonts w:asciiTheme="minorHAnsi" w:hAnsiTheme="minorHAnsi" w:cstheme="minorHAnsi"/>
          <w:lang w:val="cy-GB"/>
        </w:rPr>
        <w:t>h</w:t>
      </w:r>
      <w:r w:rsidRPr="00CF7D45">
        <w:rPr>
          <w:rFonts w:asciiTheme="minorHAnsi" w:hAnsiTheme="minorHAnsi" w:cstheme="minorHAnsi"/>
          <w:lang w:val="cy-GB"/>
        </w:rPr>
        <w:t>lwm ag asesu yn ein dosbarthiadau heddiw (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Stiggins, R.J., 2002) ac mae angen sichau ein bod yn ymateb iddo nawr.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Mae asesu ar gyfer dysgu wedi seilio ar ddull gweithredu lle mae disgyblion yn ganolog i asesiad yn y gwersi (Guskey, 2003). 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Yn bresennol nad ydym yn defnyddio’r asesiadau i gynhyrchu twf a gwelliannau mewn gallu ac ymwybyddiaeth y disgyblion (Earl, L.M., 2012). Er bod angen def</w:t>
      </w:r>
      <w:r w:rsidR="008D30A0" w:rsidRPr="00CF7D45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yddio asesiadau yn fwy effeithiol mae’n bwysig ein bod yn sicrhau bod athrawon yn medru dehongli’r 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wybodaeth o unrhyw asesiadau yn syth a bod y disgyblion yn gallu rhyngweithio gyda’r adborth (Heitink et al, 2016). Er mwyn gallu sicrhau bod disgyblion yn medru ymateb a gwneud twf wrth gefn unrhyw asesiad rhaid gw</w:t>
      </w:r>
      <w:r w:rsidR="008D30A0" w:rsidRPr="00CF7D45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>eud yn si</w:t>
      </w:r>
      <w:r w:rsidR="007558A5" w:rsidRPr="00CF7D45">
        <w:rPr>
          <w:rFonts w:asciiTheme="minorHAnsi" w:eastAsiaTheme="minorHAnsi" w:hAnsiTheme="minorHAnsi" w:cstheme="minorHAnsi"/>
          <w:color w:val="000000"/>
          <w:lang w:val="en-US"/>
        </w:rPr>
        <w:t>ŵ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r bod yr adborth o safon uchel (Black, P., Harrison, C. a Lee, C., 2003) gyda digon o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anylder. Ond rhaid hefyd ystyried 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 xml:space="preserve">adborth sy’n rhoi canllawiau bras neu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C704B3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westiynau i’r disgyblion </w:t>
      </w:r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fel bod y disgyblion eu hunan yn cael eu gorfodi i ymateb a c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>eisio gwella’u gwaith yn an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n</w:t>
      </w:r>
      <w:r w:rsidR="007D5CFB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ibynnol. 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Gall asesiad ar gyfer dysgu effeithiol magu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ymreolaeth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(Fetterman, D.M., Kaftarian, S.J. a Wandersman, A., 1996) 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yn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disgyblion 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ac yn y pendraw gall gwella agweddau disgyblion tuag at waith a gweithio’n galed. Mae cynnydd yn weithgarwch disgyblion yn hanfodol i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ynnydd pob disgybl fel a nodir gan James Nottingham ‘the learning pit’ sydd hefyd wedi seilio ar syniad Carol Dweck o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>eddylfryd o dwf er mwyn parhau i wella a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c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ymgeisio i wneud fwy. </w:t>
      </w: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B71CE" w:rsidRPr="00CF7D45" w:rsidRDefault="003B71CE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Hunan asesu</w:t>
      </w:r>
      <w:r w:rsidR="007D5CFB" w:rsidRPr="00CF7D45">
        <w:rPr>
          <w:rFonts w:asciiTheme="minorHAnsi" w:hAnsiTheme="minorHAnsi" w:cstheme="minorHAnsi"/>
          <w:lang w:val="cy-GB"/>
        </w:rPr>
        <w:t>:</w:t>
      </w:r>
    </w:p>
    <w:p w:rsidR="008345ED" w:rsidRPr="00CF7D45" w:rsidRDefault="007D5CFB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lang w:val="cy-GB"/>
        </w:rPr>
        <w:t>Dywedir</w:t>
      </w:r>
      <w:r w:rsidR="008345ED" w:rsidRPr="00CF7D45">
        <w:rPr>
          <w:rFonts w:asciiTheme="minorHAnsi" w:hAnsiTheme="minorHAnsi" w:cstheme="minorHAnsi"/>
          <w:lang w:val="cy-GB"/>
        </w:rPr>
        <w:t xml:space="preserve"> </w:t>
      </w:r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McMillan, J.H. a Hearn, J., (2008) </w:t>
      </w:r>
      <w:r w:rsidRPr="00CF7D45">
        <w:rPr>
          <w:rFonts w:asciiTheme="minorHAnsi" w:hAnsiTheme="minorHAnsi" w:cstheme="minorHAnsi"/>
          <w:lang w:val="cy-GB"/>
        </w:rPr>
        <w:t xml:space="preserve">bod hunan asesiad yn un dull gall codi cymhelliant </w:t>
      </w:r>
      <w:r w:rsidR="008345ED" w:rsidRPr="00CF7D45">
        <w:rPr>
          <w:rFonts w:asciiTheme="minorHAnsi" w:hAnsiTheme="minorHAnsi" w:cstheme="minorHAnsi"/>
          <w:lang w:val="cy-GB"/>
        </w:rPr>
        <w:t>disgyblion a faint maen</w:t>
      </w:r>
      <w:r w:rsidR="00CE1AA6" w:rsidRPr="00CF7D45">
        <w:rPr>
          <w:rFonts w:asciiTheme="minorHAnsi" w:hAnsiTheme="minorHAnsi" w:cstheme="minorHAnsi"/>
          <w:lang w:val="cy-GB"/>
        </w:rPr>
        <w:t xml:space="preserve">t </w:t>
      </w:r>
      <w:r w:rsidR="008345ED" w:rsidRPr="00CF7D45">
        <w:rPr>
          <w:rFonts w:asciiTheme="minorHAnsi" w:hAnsiTheme="minorHAnsi" w:cstheme="minorHAnsi"/>
          <w:lang w:val="cy-GB"/>
        </w:rPr>
        <w:t>yn barod i ymroi i’r gweithgareddau, trafodaethau a gwaith yn y dosbarth. Wrth roi siawns i’r disgyblion i hunan</w:t>
      </w:r>
      <w:r w:rsidR="007558A5" w:rsidRPr="00CF7D45">
        <w:rPr>
          <w:rFonts w:asciiTheme="minorHAnsi" w:hAnsiTheme="minorHAnsi" w:cstheme="minorHAnsi"/>
          <w:lang w:val="cy-GB"/>
        </w:rPr>
        <w:t xml:space="preserve"> </w:t>
      </w:r>
      <w:r w:rsidR="008345ED" w:rsidRPr="00CF7D45">
        <w:rPr>
          <w:rFonts w:asciiTheme="minorHAnsi" w:hAnsiTheme="minorHAnsi" w:cstheme="minorHAnsi"/>
          <w:lang w:val="cy-GB"/>
        </w:rPr>
        <w:t xml:space="preserve">werthuso a datblygu barn ar eu perfformiad mae modd i </w:t>
      </w:r>
      <w:r w:rsidR="007558A5" w:rsidRPr="00CF7D45">
        <w:rPr>
          <w:rFonts w:asciiTheme="minorHAnsi" w:hAnsiTheme="minorHAnsi" w:cstheme="minorHAnsi"/>
          <w:lang w:val="cy-GB"/>
        </w:rPr>
        <w:t>g</w:t>
      </w:r>
      <w:r w:rsidR="008345ED" w:rsidRPr="00CF7D45">
        <w:rPr>
          <w:rFonts w:asciiTheme="minorHAnsi" w:hAnsiTheme="minorHAnsi" w:cstheme="minorHAnsi"/>
          <w:lang w:val="cy-GB"/>
        </w:rPr>
        <w:t>ryfhau a</w:t>
      </w:r>
      <w:r w:rsidR="007558A5" w:rsidRPr="00CF7D45">
        <w:rPr>
          <w:rFonts w:asciiTheme="minorHAnsi" w:hAnsiTheme="minorHAnsi" w:cstheme="minorHAnsi"/>
          <w:lang w:val="cy-GB"/>
        </w:rPr>
        <w:t>n</w:t>
      </w:r>
      <w:r w:rsidR="008345ED" w:rsidRPr="00CF7D45">
        <w:rPr>
          <w:rFonts w:asciiTheme="minorHAnsi" w:hAnsiTheme="minorHAnsi" w:cstheme="minorHAnsi"/>
          <w:lang w:val="cy-GB"/>
        </w:rPr>
        <w:t>nibyniaeth, blaengaredd a hunan</w:t>
      </w:r>
      <w:r w:rsidR="007558A5" w:rsidRPr="00CF7D45">
        <w:rPr>
          <w:rFonts w:asciiTheme="minorHAnsi" w:hAnsiTheme="minorHAnsi" w:cstheme="minorHAnsi"/>
          <w:lang w:val="cy-GB"/>
        </w:rPr>
        <w:t xml:space="preserve"> </w:t>
      </w:r>
      <w:r w:rsidR="008345ED" w:rsidRPr="00CF7D45">
        <w:rPr>
          <w:rFonts w:asciiTheme="minorHAnsi" w:hAnsiTheme="minorHAnsi" w:cstheme="minorHAnsi"/>
          <w:lang w:val="cy-GB"/>
        </w:rPr>
        <w:t>ddisgyblaeth yn y disgyblion (</w:t>
      </w:r>
      <w:r w:rsidR="008345ED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Janisch, C., Liu, X. a Akrofi, A., 2007). 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Er bod nifer o athrawon ac ysgolion yn defnyddio systemau o hunan werthusiad cred nifer ohonynt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od angen ehangu’r gwaith ymchwil yn y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m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aes yma er mwyn creu awgrymiadau am strat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e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gaethau a sut gallent </w:t>
      </w:r>
      <w:r w:rsidR="007558A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CE1AA6" w:rsidRPr="00CF7D45">
        <w:rPr>
          <w:rFonts w:asciiTheme="minorHAnsi" w:hAnsiTheme="minorHAnsi" w:cstheme="minorHAnsi"/>
          <w:color w:val="222222"/>
          <w:shd w:val="clear" w:color="auto" w:fill="FFFFFF"/>
        </w:rPr>
        <w:t>ael eu defnyddio ar raddfeydd eang.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Cynhelir Harris, L.R. a Brown, G.T., (2013) astudiaeth i hunan asesiad ac asesu cyfoed yn Selan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8953E4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Newydd 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 darganfyddon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nhw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f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od y disgyblion yn tueddu nodi problemau mewn cywirdeb a sut maent yn rhyngweithio’n gymdeithasol ac felly nad ydyn yn asesu ar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ynnwys a dealltwriaeth sy’n berthnasol i’r ymchwiliad. Dywe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ir Harris a Brown bod angen cyfarwyddiadau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mwy 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eglur er mwyn medru gweithredu unrhyw systemau gwerthuso yn llwyddiannus. Mae </w:t>
      </w:r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Fetterman, D.M., Kaftarian, S.J. a Wandersman, A., (1996) 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yn nodi bod angen cynnal sesiynau hyfforddi ar gyfer athrawon ac aelodau staff i sicrhau cysondeb a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c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eglurder yng ng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lwm â hunan asesu ac asesu cyfoed gan gynnwys awgrymiadau o sut gallent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yflwyno’r gweithgareddau hyn yn y gwersi a sut gallen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t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nhw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g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ael eu haddasu i wahanol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d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dosbarthiadau. Mae angen i fwy o drafodaeth digwydd am 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b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a ffurf orau o asesu sydd addas ar </w:t>
      </w:r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>b</w:t>
      </w:r>
      <w:r w:rsidR="001F43AF" w:rsidRPr="00CF7D45">
        <w:rPr>
          <w:rFonts w:asciiTheme="minorHAnsi" w:hAnsiTheme="minorHAnsi" w:cstheme="minorHAnsi"/>
          <w:color w:val="222222"/>
          <w:shd w:val="clear" w:color="auto" w:fill="FFFFFF"/>
        </w:rPr>
        <w:t>a adegau.</w:t>
      </w:r>
      <w:r w:rsidR="006E5B7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3B71CE" w:rsidRPr="00CF7D45" w:rsidRDefault="006E5B7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Tra ystyried hunan asesu rhaid hefyd trafod term allweddol sy’n aml yn cyd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-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fynd gyda’r gweithgaredd sef meta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ymwybyddiaeth. Mae meta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ymwybyddiaeth yn cynnwys gallu’r disgyblion i fonitro, gwerthuso a phenderfynu sut i wella’u perfformiad yn y dyfodol</w:t>
      </w:r>
      <w:r w:rsidR="00B412E0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</w:t>
      </w:r>
      <w:r w:rsidR="00B412E0" w:rsidRPr="00CF7D45">
        <w:rPr>
          <w:rFonts w:asciiTheme="minorHAnsi" w:hAnsiTheme="minorHAnsi" w:cstheme="minorHAnsi"/>
          <w:color w:val="222222"/>
          <w:shd w:val="clear" w:color="auto" w:fill="FFFFFF"/>
        </w:rPr>
        <w:t>McMillan, J.H. a Hearn, J., 2008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). Mae hyn yn cynnwys gallu’r disgyblion i wirio’u 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dealltwriaeth, rhagweld canlyniadau posib, cynllunio gweithgareddau i datblygu, rheoli amser a cyfnewid i weithgareddau dysgu gwahanol er mwyn cynyddu cyr</w:t>
      </w:r>
      <w:r w:rsidR="000D66F5" w:rsidRPr="00CF7D45">
        <w:rPr>
          <w:rFonts w:asciiTheme="minorHAnsi" w:hAnsiTheme="minorHAnsi" w:cstheme="minorHAnsi"/>
          <w:color w:val="222222"/>
          <w:shd w:val="clear" w:color="auto" w:fill="FFFFFF"/>
        </w:rPr>
        <w:t>h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aeddiad (Schunk, 2012).</w:t>
      </w:r>
    </w:p>
    <w:p w:rsidR="00B412E0" w:rsidRPr="00CF7D45" w:rsidRDefault="00B412E0" w:rsidP="00CF7D45">
      <w:pPr>
        <w:spacing w:line="360" w:lineRule="auto"/>
        <w:rPr>
          <w:rFonts w:asciiTheme="minorHAnsi" w:hAnsiTheme="minorHAnsi" w:cstheme="minorHAnsi"/>
        </w:rPr>
      </w:pPr>
    </w:p>
    <w:p w:rsidR="00ED4DE4" w:rsidRPr="00CF7D45" w:rsidRDefault="00ED4DE4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t>Polisi’r ysgol:</w:t>
      </w:r>
    </w:p>
    <w:p w:rsidR="00A14383" w:rsidRPr="00CF7D45" w:rsidRDefault="00ED4DE4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Defnyddir </w:t>
      </w:r>
      <w:r w:rsidR="00687D3E" w:rsidRPr="00CF7D45">
        <w:rPr>
          <w:rFonts w:asciiTheme="minorHAnsi" w:hAnsiTheme="minorHAnsi" w:cstheme="minorHAnsi"/>
          <w:lang w:val="cy-GB"/>
        </w:rPr>
        <w:t xml:space="preserve">yr adran Daearyddiaeth yn yr </w:t>
      </w:r>
      <w:r w:rsidRPr="00CF7D45">
        <w:rPr>
          <w:rFonts w:asciiTheme="minorHAnsi" w:hAnsiTheme="minorHAnsi" w:cstheme="minorHAnsi"/>
          <w:lang w:val="cy-GB"/>
        </w:rPr>
        <w:t>ysgol h</w:t>
      </w:r>
      <w:r w:rsidR="000D66F5" w:rsidRPr="00CF7D45">
        <w:rPr>
          <w:rFonts w:asciiTheme="minorHAnsi" w:hAnsiTheme="minorHAnsi" w:cstheme="minorHAnsi"/>
          <w:lang w:val="cy-GB"/>
        </w:rPr>
        <w:t>o</w:t>
      </w:r>
      <w:r w:rsidRPr="00CF7D45">
        <w:rPr>
          <w:rFonts w:asciiTheme="minorHAnsi" w:hAnsiTheme="minorHAnsi" w:cstheme="minorHAnsi"/>
          <w:lang w:val="cy-GB"/>
        </w:rPr>
        <w:t xml:space="preserve">n </w:t>
      </w:r>
      <w:r w:rsidR="00687D3E" w:rsidRPr="00CF7D45">
        <w:rPr>
          <w:rFonts w:asciiTheme="minorHAnsi" w:hAnsiTheme="minorHAnsi" w:cstheme="minorHAnsi"/>
          <w:lang w:val="cy-GB"/>
        </w:rPr>
        <w:t xml:space="preserve">taflenni gwerthuso </w:t>
      </w:r>
      <w:r w:rsidR="008F4D1A" w:rsidRPr="00CF7D45">
        <w:rPr>
          <w:rFonts w:asciiTheme="minorHAnsi" w:hAnsiTheme="minorHAnsi" w:cstheme="minorHAnsi"/>
          <w:lang w:val="cy-GB"/>
        </w:rPr>
        <w:t xml:space="preserve">(atodiad 1) </w:t>
      </w:r>
      <w:r w:rsidR="00687D3E" w:rsidRPr="00CF7D45">
        <w:rPr>
          <w:rFonts w:asciiTheme="minorHAnsi" w:hAnsiTheme="minorHAnsi" w:cstheme="minorHAnsi"/>
          <w:lang w:val="cy-GB"/>
        </w:rPr>
        <w:t>ar d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687D3E" w:rsidRPr="00CF7D45">
        <w:rPr>
          <w:rFonts w:asciiTheme="minorHAnsi" w:hAnsiTheme="minorHAnsi" w:cstheme="minorHAnsi"/>
          <w:lang w:val="cy-GB"/>
        </w:rPr>
        <w:t>iwedd pob uned fel bod y disgyblion yn hunan werthuso a c</w:t>
      </w:r>
      <w:r w:rsidR="000D66F5" w:rsidRPr="00CF7D45">
        <w:rPr>
          <w:rFonts w:asciiTheme="minorHAnsi" w:hAnsiTheme="minorHAnsi" w:cstheme="minorHAnsi"/>
          <w:lang w:val="cy-GB"/>
        </w:rPr>
        <w:t>h</w:t>
      </w:r>
      <w:r w:rsidR="00687D3E" w:rsidRPr="00CF7D45">
        <w:rPr>
          <w:rFonts w:asciiTheme="minorHAnsi" w:hAnsiTheme="minorHAnsi" w:cstheme="minorHAnsi"/>
          <w:lang w:val="cy-GB"/>
        </w:rPr>
        <w:t xml:space="preserve">anolbwyntio ar yr elfennau maent wedi deall a mwynhau a’r elfennau maent </w:t>
      </w:r>
      <w:r w:rsidR="008F4D1A" w:rsidRPr="00CF7D45">
        <w:rPr>
          <w:rFonts w:asciiTheme="minorHAnsi" w:hAnsiTheme="minorHAnsi" w:cstheme="minorHAnsi"/>
          <w:lang w:val="cy-GB"/>
        </w:rPr>
        <w:t xml:space="preserve">am wella. </w:t>
      </w:r>
      <w:r w:rsidR="007A3F6F" w:rsidRPr="00CF7D45">
        <w:rPr>
          <w:rFonts w:asciiTheme="minorHAnsi" w:hAnsiTheme="minorHAnsi" w:cstheme="minorHAnsi"/>
          <w:lang w:val="cy-GB"/>
        </w:rPr>
        <w:t>Mae’r</w:t>
      </w:r>
      <w:r w:rsidR="008F4D1A" w:rsidRPr="00CF7D45">
        <w:rPr>
          <w:rFonts w:asciiTheme="minorHAnsi" w:hAnsiTheme="minorHAnsi" w:cstheme="minorHAnsi"/>
          <w:lang w:val="cy-GB"/>
        </w:rPr>
        <w:t xml:space="preserve"> ysgol gyfan yn defnyddio’r system o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8F4D1A" w:rsidRPr="00CF7D45">
        <w:rPr>
          <w:rFonts w:asciiTheme="minorHAnsi" w:hAnsiTheme="minorHAnsi" w:cstheme="minorHAnsi"/>
          <w:lang w:val="cy-GB"/>
        </w:rPr>
        <w:t>dwy seren a d</w:t>
      </w:r>
      <w:r w:rsidR="000D66F5" w:rsidRPr="00CF7D45">
        <w:rPr>
          <w:rFonts w:asciiTheme="minorHAnsi" w:hAnsiTheme="minorHAnsi" w:cstheme="minorHAnsi"/>
          <w:lang w:val="cy-GB"/>
        </w:rPr>
        <w:t>au</w:t>
      </w:r>
      <w:r w:rsidR="007A3F6F" w:rsidRPr="00CF7D45">
        <w:rPr>
          <w:rFonts w:asciiTheme="minorHAnsi" w:hAnsiTheme="minorHAnsi" w:cstheme="minorHAnsi"/>
          <w:lang w:val="cy-GB"/>
        </w:rPr>
        <w:t xml:space="preserve">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 xml:space="preserve">dymuniad fel y gweler ar y taflenni gwerthuso (atodiad 1) mae’r adran Daearyddiaeth yn rhoi i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 xml:space="preserve">disgyblion o flwyddyn 7 hyd at flwyddyn 9. Defnyddir y system o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>dwy seren a d</w:t>
      </w:r>
      <w:r w:rsidR="000D66F5" w:rsidRPr="00CF7D45">
        <w:rPr>
          <w:rFonts w:asciiTheme="minorHAnsi" w:hAnsiTheme="minorHAnsi" w:cstheme="minorHAnsi"/>
          <w:lang w:val="cy-GB"/>
        </w:rPr>
        <w:t>au</w:t>
      </w:r>
      <w:r w:rsidR="007A3F6F" w:rsidRPr="00CF7D45">
        <w:rPr>
          <w:rFonts w:asciiTheme="minorHAnsi" w:hAnsiTheme="minorHAnsi" w:cstheme="minorHAnsi"/>
          <w:lang w:val="cy-GB"/>
        </w:rPr>
        <w:t xml:space="preserve"> </w:t>
      </w:r>
      <w:r w:rsidR="000D66F5" w:rsidRPr="00CF7D45">
        <w:rPr>
          <w:rFonts w:asciiTheme="minorHAnsi" w:hAnsiTheme="minorHAnsi" w:cstheme="minorHAnsi"/>
          <w:lang w:val="cy-GB"/>
        </w:rPr>
        <w:t>d</w:t>
      </w:r>
      <w:r w:rsidR="007A3F6F" w:rsidRPr="00CF7D45">
        <w:rPr>
          <w:rFonts w:asciiTheme="minorHAnsi" w:hAnsiTheme="minorHAnsi" w:cstheme="minorHAnsi"/>
          <w:lang w:val="cy-GB"/>
        </w:rPr>
        <w:t>dymuniad yn gyson yn yr adran er enghraifft ar gyfer yr hunan werthusiad, gwerthuso cyfoed a pan mae’r athrawon yn rhoi sylwadau ar ôl marc</w:t>
      </w:r>
      <w:r w:rsidR="000D66F5" w:rsidRPr="00CF7D45">
        <w:rPr>
          <w:rFonts w:asciiTheme="minorHAnsi" w:hAnsiTheme="minorHAnsi" w:cstheme="minorHAnsi"/>
          <w:lang w:val="cy-GB"/>
        </w:rPr>
        <w:t>i</w:t>
      </w:r>
      <w:r w:rsidR="007A3F6F" w:rsidRPr="00CF7D45">
        <w:rPr>
          <w:rFonts w:asciiTheme="minorHAnsi" w:hAnsiTheme="minorHAnsi" w:cstheme="minorHAnsi"/>
          <w:lang w:val="cy-GB"/>
        </w:rPr>
        <w:t xml:space="preserve">o’r llyfrau, darn o waith asesu a hefyd arholiadau. Er hyn, </w:t>
      </w:r>
      <w:r w:rsidR="008F4D1A" w:rsidRPr="00CF7D45">
        <w:rPr>
          <w:rFonts w:asciiTheme="minorHAnsi" w:hAnsiTheme="minorHAnsi" w:cstheme="minorHAnsi"/>
          <w:lang w:val="cy-GB"/>
        </w:rPr>
        <w:t>mae’</w:t>
      </w:r>
      <w:r w:rsidR="007A3F6F" w:rsidRPr="00CF7D45">
        <w:rPr>
          <w:rFonts w:asciiTheme="minorHAnsi" w:hAnsiTheme="minorHAnsi" w:cstheme="minorHAnsi"/>
          <w:lang w:val="cy-GB"/>
        </w:rPr>
        <w:t>r</w:t>
      </w:r>
      <w:r w:rsidR="008F4D1A" w:rsidRPr="00CF7D45">
        <w:rPr>
          <w:rFonts w:asciiTheme="minorHAnsi" w:hAnsiTheme="minorHAnsi" w:cstheme="minorHAnsi"/>
          <w:lang w:val="cy-GB"/>
        </w:rPr>
        <w:t xml:space="preserve"> adran Daearyddiaeth yn sym</w:t>
      </w:r>
      <w:r w:rsidR="000D66F5" w:rsidRPr="00CF7D45">
        <w:rPr>
          <w:rFonts w:asciiTheme="minorHAnsi" w:hAnsiTheme="minorHAnsi" w:cstheme="minorHAnsi"/>
          <w:lang w:val="cy-GB"/>
        </w:rPr>
        <w:t>u</w:t>
      </w:r>
      <w:r w:rsidR="008F4D1A" w:rsidRPr="00CF7D45">
        <w:rPr>
          <w:rFonts w:asciiTheme="minorHAnsi" w:hAnsiTheme="minorHAnsi" w:cstheme="minorHAnsi"/>
          <w:lang w:val="cy-GB"/>
        </w:rPr>
        <w:t xml:space="preserve">d ymlaen a </w:t>
      </w:r>
      <w:r w:rsidR="007A3F6F" w:rsidRPr="00CF7D45">
        <w:rPr>
          <w:rFonts w:asciiTheme="minorHAnsi" w:hAnsiTheme="minorHAnsi" w:cstheme="minorHAnsi"/>
          <w:lang w:val="cy-GB"/>
        </w:rPr>
        <w:t>t</w:t>
      </w:r>
      <w:r w:rsidR="000D66F5" w:rsidRPr="00CF7D45">
        <w:rPr>
          <w:rFonts w:asciiTheme="minorHAnsi" w:hAnsiTheme="minorHAnsi" w:cstheme="minorHAnsi"/>
          <w:lang w:val="cy-GB"/>
        </w:rPr>
        <w:t>h</w:t>
      </w:r>
      <w:r w:rsidR="007A3F6F" w:rsidRPr="00CF7D45">
        <w:rPr>
          <w:rFonts w:asciiTheme="minorHAnsi" w:hAnsiTheme="minorHAnsi" w:cstheme="minorHAnsi"/>
          <w:lang w:val="cy-GB"/>
        </w:rPr>
        <w:t>reialu</w:t>
      </w:r>
      <w:r w:rsidR="008F4D1A" w:rsidRPr="00CF7D45">
        <w:rPr>
          <w:rFonts w:asciiTheme="minorHAnsi" w:hAnsiTheme="minorHAnsi" w:cstheme="minorHAnsi"/>
          <w:lang w:val="cy-GB"/>
        </w:rPr>
        <w:t xml:space="preserve"> dwy seren a c</w:t>
      </w:r>
      <w:r w:rsidR="007A3F6F" w:rsidRPr="00CF7D45">
        <w:rPr>
          <w:rFonts w:asciiTheme="minorHAnsi" w:hAnsiTheme="minorHAnsi" w:cstheme="minorHAnsi"/>
          <w:lang w:val="cy-GB"/>
        </w:rPr>
        <w:t>h</w:t>
      </w:r>
      <w:r w:rsidR="008F4D1A" w:rsidRPr="00CF7D45">
        <w:rPr>
          <w:rFonts w:asciiTheme="minorHAnsi" w:hAnsiTheme="minorHAnsi" w:cstheme="minorHAnsi"/>
          <w:lang w:val="cy-GB"/>
        </w:rPr>
        <w:t xml:space="preserve">westiwn </w:t>
      </w:r>
      <w:r w:rsidR="007A3F6F" w:rsidRPr="00CF7D45">
        <w:rPr>
          <w:rFonts w:asciiTheme="minorHAnsi" w:hAnsiTheme="minorHAnsi" w:cstheme="minorHAnsi"/>
          <w:lang w:val="cy-GB"/>
        </w:rPr>
        <w:t xml:space="preserve">yn lle </w:t>
      </w:r>
      <w:r w:rsidR="008F4D1A" w:rsidRPr="00CF7D45">
        <w:rPr>
          <w:rFonts w:asciiTheme="minorHAnsi" w:hAnsiTheme="minorHAnsi" w:cstheme="minorHAnsi"/>
          <w:lang w:val="cy-GB"/>
        </w:rPr>
        <w:t xml:space="preserve">fel bod rhaid i’r disgyblion mynd nôl trwy eu llyfrau i </w:t>
      </w:r>
      <w:r w:rsidR="000D66F5" w:rsidRPr="00CF7D45">
        <w:rPr>
          <w:rFonts w:asciiTheme="minorHAnsi" w:hAnsiTheme="minorHAnsi" w:cstheme="minorHAnsi"/>
          <w:lang w:val="cy-GB"/>
        </w:rPr>
        <w:t>g</w:t>
      </w:r>
      <w:r w:rsidR="008F4D1A" w:rsidRPr="00CF7D45">
        <w:rPr>
          <w:rFonts w:asciiTheme="minorHAnsi" w:hAnsiTheme="minorHAnsi" w:cstheme="minorHAnsi"/>
          <w:lang w:val="cy-GB"/>
        </w:rPr>
        <w:t xml:space="preserve">eisio </w:t>
      </w:r>
      <w:r w:rsidR="000D66F5" w:rsidRPr="00CF7D45">
        <w:rPr>
          <w:rFonts w:asciiTheme="minorHAnsi" w:hAnsiTheme="minorHAnsi" w:cstheme="minorHAnsi"/>
          <w:lang w:val="cy-GB"/>
        </w:rPr>
        <w:t>g</w:t>
      </w:r>
      <w:r w:rsidR="008F4D1A" w:rsidRPr="00CF7D45">
        <w:rPr>
          <w:rFonts w:asciiTheme="minorHAnsi" w:hAnsiTheme="minorHAnsi" w:cstheme="minorHAnsi"/>
          <w:lang w:val="cy-GB"/>
        </w:rPr>
        <w:t>wella’r gwaith trwy ateb y cwestiwn yn hytrach na’r athrawon yn dweud wrthyn nhw beth mae angen iddyn nhw wneud.</w:t>
      </w:r>
      <w:r w:rsidR="007A3F6F" w:rsidRPr="00CF7D45">
        <w:rPr>
          <w:rFonts w:asciiTheme="minorHAnsi" w:hAnsiTheme="minorHAnsi" w:cstheme="minorHAnsi"/>
          <w:lang w:val="cy-GB"/>
        </w:rPr>
        <w:t xml:space="preserve"> </w:t>
      </w:r>
    </w:p>
    <w:p w:rsidR="00A14383" w:rsidRPr="00CF7D45" w:rsidRDefault="00A14383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A14383" w:rsidRPr="00CF7D45" w:rsidRDefault="00CE3920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Mae’r ysgol hefyd yn hybu’r disgyblion i edrych dros eu gwaith a gwneud cy</w:t>
      </w:r>
      <w:r w:rsidR="00820FA3" w:rsidRPr="00CF7D45">
        <w:rPr>
          <w:rFonts w:asciiTheme="minorHAnsi" w:hAnsiTheme="minorHAnsi" w:cstheme="minorHAnsi"/>
          <w:lang w:val="cy-GB"/>
        </w:rPr>
        <w:t>w</w:t>
      </w:r>
      <w:r w:rsidRPr="00CF7D45">
        <w:rPr>
          <w:rFonts w:asciiTheme="minorHAnsi" w:hAnsiTheme="minorHAnsi" w:cstheme="minorHAnsi"/>
          <w:lang w:val="cy-GB"/>
        </w:rPr>
        <w:t xml:space="preserve">iriadau </w:t>
      </w:r>
      <w:r w:rsidR="00820FA3" w:rsidRPr="00CF7D45">
        <w:rPr>
          <w:rFonts w:asciiTheme="minorHAnsi" w:hAnsiTheme="minorHAnsi" w:cstheme="minorHAnsi"/>
          <w:lang w:val="cy-GB"/>
        </w:rPr>
        <w:t>gyda system lle mae’r athrawon yn marc</w:t>
      </w:r>
      <w:r w:rsidR="000D66F5" w:rsidRPr="00CF7D45">
        <w:rPr>
          <w:rFonts w:asciiTheme="minorHAnsi" w:hAnsiTheme="minorHAnsi" w:cstheme="minorHAnsi"/>
          <w:lang w:val="cy-GB"/>
        </w:rPr>
        <w:t>i</w:t>
      </w:r>
      <w:r w:rsidR="00820FA3" w:rsidRPr="00CF7D45">
        <w:rPr>
          <w:rFonts w:asciiTheme="minorHAnsi" w:hAnsiTheme="minorHAnsi" w:cstheme="minorHAnsi"/>
          <w:lang w:val="cy-GB"/>
        </w:rPr>
        <w:t xml:space="preserve">o gwaith y disgyblion yn </w:t>
      </w:r>
      <w:r w:rsidR="00074B41" w:rsidRPr="00CF7D45">
        <w:rPr>
          <w:rFonts w:asciiTheme="minorHAnsi" w:hAnsiTheme="minorHAnsi" w:cstheme="minorHAnsi"/>
          <w:lang w:val="cy-GB"/>
        </w:rPr>
        <w:t>f</w:t>
      </w:r>
      <w:r w:rsidR="00820FA3" w:rsidRPr="00CF7D45">
        <w:rPr>
          <w:rFonts w:asciiTheme="minorHAnsi" w:hAnsiTheme="minorHAnsi" w:cstheme="minorHAnsi"/>
          <w:lang w:val="cy-GB"/>
        </w:rPr>
        <w:t xml:space="preserve">eiro coch, mae’r disgyblion yn marcio gwaith ei gilydd yn </w:t>
      </w:r>
      <w:r w:rsidR="00074B41" w:rsidRPr="00CF7D45">
        <w:rPr>
          <w:rFonts w:asciiTheme="minorHAnsi" w:hAnsiTheme="minorHAnsi" w:cstheme="minorHAnsi"/>
          <w:lang w:val="cy-GB"/>
        </w:rPr>
        <w:t>b</w:t>
      </w:r>
      <w:r w:rsidR="00820FA3" w:rsidRPr="00CF7D45">
        <w:rPr>
          <w:rFonts w:asciiTheme="minorHAnsi" w:hAnsiTheme="minorHAnsi" w:cstheme="minorHAnsi"/>
          <w:lang w:val="cy-GB"/>
        </w:rPr>
        <w:t>ensil ac yna maent yn ymateb i’r sylwadau a c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20FA3" w:rsidRPr="00CF7D45">
        <w:rPr>
          <w:rFonts w:asciiTheme="minorHAnsi" w:hAnsiTheme="minorHAnsi" w:cstheme="minorHAnsi"/>
          <w:lang w:val="cy-GB"/>
        </w:rPr>
        <w:t xml:space="preserve">ywiriadau yn </w:t>
      </w:r>
      <w:r w:rsidR="00074B41" w:rsidRPr="00CF7D45">
        <w:rPr>
          <w:rFonts w:asciiTheme="minorHAnsi" w:hAnsiTheme="minorHAnsi" w:cstheme="minorHAnsi"/>
          <w:lang w:val="cy-GB"/>
        </w:rPr>
        <w:t>f</w:t>
      </w:r>
      <w:r w:rsidR="00820FA3" w:rsidRPr="00CF7D45">
        <w:rPr>
          <w:rFonts w:asciiTheme="minorHAnsi" w:hAnsiTheme="minorHAnsi" w:cstheme="minorHAnsi"/>
          <w:lang w:val="cy-GB"/>
        </w:rPr>
        <w:t xml:space="preserve">eiro gwyrdd. Wrth </w:t>
      </w:r>
      <w:r w:rsidR="00074B41" w:rsidRPr="00CF7D45">
        <w:rPr>
          <w:rFonts w:asciiTheme="minorHAnsi" w:hAnsiTheme="minorHAnsi" w:cstheme="minorHAnsi"/>
          <w:lang w:val="cy-GB"/>
        </w:rPr>
        <w:t xml:space="preserve">wneud </w:t>
      </w:r>
      <w:r w:rsidR="00820FA3" w:rsidRPr="00CF7D45">
        <w:rPr>
          <w:rFonts w:asciiTheme="minorHAnsi" w:hAnsiTheme="minorHAnsi" w:cstheme="minorHAnsi"/>
          <w:lang w:val="cy-GB"/>
        </w:rPr>
        <w:t>hyn mae’n sicrhau bod y disgyblion yn myfyrio ar eu gwaith ac yn osgoi ailadr</w:t>
      </w:r>
      <w:r w:rsidR="00074B41" w:rsidRPr="00CF7D45">
        <w:rPr>
          <w:rFonts w:asciiTheme="minorHAnsi" w:hAnsiTheme="minorHAnsi" w:cstheme="minorHAnsi"/>
          <w:lang w:val="cy-GB"/>
        </w:rPr>
        <w:t>o</w:t>
      </w:r>
      <w:r w:rsidR="00820FA3" w:rsidRPr="00CF7D45">
        <w:rPr>
          <w:rFonts w:asciiTheme="minorHAnsi" w:hAnsiTheme="minorHAnsi" w:cstheme="minorHAnsi"/>
          <w:lang w:val="cy-GB"/>
        </w:rPr>
        <w:t xml:space="preserve">dd yr un camgymeriadau tro ar ôl tro. </w:t>
      </w:r>
    </w:p>
    <w:p w:rsidR="00A14383" w:rsidRPr="00CF7D45" w:rsidRDefault="00A14383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8F13A6" w:rsidRPr="00CF7D45" w:rsidRDefault="00A14383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O fewn yr adran Daearyddiaeth maent yn annog </w:t>
      </w:r>
      <w:r w:rsidR="008F13A6" w:rsidRPr="00CF7D45">
        <w:rPr>
          <w:rFonts w:asciiTheme="minorHAnsi" w:hAnsiTheme="minorHAnsi" w:cstheme="minorHAnsi"/>
          <w:lang w:val="cy-GB"/>
        </w:rPr>
        <w:t xml:space="preserve">y disgyblion i </w:t>
      </w:r>
      <w:r w:rsidRPr="00CF7D45">
        <w:rPr>
          <w:rFonts w:asciiTheme="minorHAnsi" w:hAnsiTheme="minorHAnsi" w:cstheme="minorHAnsi"/>
          <w:lang w:val="cy-GB"/>
        </w:rPr>
        <w:t>werthuso cyfoed ar gyfer l</w:t>
      </w:r>
      <w:r w:rsidR="008F13A6" w:rsidRPr="00CF7D45">
        <w:rPr>
          <w:rFonts w:asciiTheme="minorHAnsi" w:hAnsiTheme="minorHAnsi" w:cstheme="minorHAnsi"/>
          <w:lang w:val="cy-GB"/>
        </w:rPr>
        <w:t>l</w:t>
      </w:r>
      <w:r w:rsidRPr="00CF7D45">
        <w:rPr>
          <w:rFonts w:asciiTheme="minorHAnsi" w:hAnsiTheme="minorHAnsi" w:cstheme="minorHAnsi"/>
          <w:lang w:val="cy-GB"/>
        </w:rPr>
        <w:t xml:space="preserve">awer o’r tasgau asesu. Maent yn gwneud hyn trwy </w:t>
      </w:r>
      <w:r w:rsidR="00074B41" w:rsidRPr="00CF7D45">
        <w:rPr>
          <w:rFonts w:asciiTheme="minorHAnsi" w:hAnsiTheme="minorHAnsi" w:cstheme="minorHAnsi"/>
          <w:lang w:val="cy-GB"/>
        </w:rPr>
        <w:t>g</w:t>
      </w:r>
      <w:r w:rsidRPr="00CF7D45">
        <w:rPr>
          <w:rFonts w:asciiTheme="minorHAnsi" w:hAnsiTheme="minorHAnsi" w:cstheme="minorHAnsi"/>
          <w:lang w:val="cy-GB"/>
        </w:rPr>
        <w:t xml:space="preserve">reu meini prawf llwyddiant fel dosbarth sy’n nodi pob peth mae angen cynnwys cyn gwneud y darn </w:t>
      </w:r>
      <w:r w:rsidR="008F13A6" w:rsidRPr="00CF7D45">
        <w:rPr>
          <w:rFonts w:asciiTheme="minorHAnsi" w:hAnsiTheme="minorHAnsi" w:cstheme="minorHAnsi"/>
          <w:lang w:val="cy-GB"/>
        </w:rPr>
        <w:t xml:space="preserve">o waith </w:t>
      </w:r>
      <w:r w:rsidRPr="00CF7D45">
        <w:rPr>
          <w:rFonts w:asciiTheme="minorHAnsi" w:hAnsiTheme="minorHAnsi" w:cstheme="minorHAnsi"/>
          <w:lang w:val="cy-GB"/>
        </w:rPr>
        <w:t>ac yna maent yn defnyddio’r meini prawf llwyddiant hyn i werthuso gwaith ei gilydd</w:t>
      </w:r>
      <w:r w:rsidR="008F13A6" w:rsidRPr="00CF7D45">
        <w:rPr>
          <w:rFonts w:asciiTheme="minorHAnsi" w:hAnsiTheme="minorHAnsi" w:cstheme="minorHAnsi"/>
          <w:lang w:val="cy-GB"/>
        </w:rPr>
        <w:t xml:space="preserve"> fel cynllun marcio. Mae’r disgyblion yn mynd  ati ac uwcholeuo lle mae eu cyfoed wedi cynnwys yr elfennau </w:t>
      </w:r>
      <w:r w:rsidR="00074B41" w:rsidRPr="00CF7D45">
        <w:rPr>
          <w:rFonts w:asciiTheme="minorHAnsi" w:hAnsiTheme="minorHAnsi" w:cstheme="minorHAnsi"/>
          <w:lang w:val="cy-GB"/>
        </w:rPr>
        <w:t>p</w:t>
      </w:r>
      <w:r w:rsidR="008F13A6" w:rsidRPr="00CF7D45">
        <w:rPr>
          <w:rFonts w:asciiTheme="minorHAnsi" w:hAnsiTheme="minorHAnsi" w:cstheme="minorHAnsi"/>
          <w:lang w:val="cy-GB"/>
        </w:rPr>
        <w:t xml:space="preserve">riodol i’r </w:t>
      </w:r>
      <w:r w:rsidR="00074B41" w:rsidRPr="00CF7D45">
        <w:rPr>
          <w:rFonts w:asciiTheme="minorHAnsi" w:hAnsiTheme="minorHAnsi" w:cstheme="minorHAnsi"/>
          <w:lang w:val="cy-GB"/>
        </w:rPr>
        <w:t>d</w:t>
      </w:r>
      <w:r w:rsidR="008F13A6" w:rsidRPr="00CF7D45">
        <w:rPr>
          <w:rFonts w:asciiTheme="minorHAnsi" w:hAnsiTheme="minorHAnsi" w:cstheme="minorHAnsi"/>
          <w:lang w:val="cy-GB"/>
        </w:rPr>
        <w:t>asg sydd wedi cael ei nodi yn y meini prawf llwyddiant e.e. elfennau sy’n yng ng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F13A6" w:rsidRPr="00CF7D45">
        <w:rPr>
          <w:rFonts w:asciiTheme="minorHAnsi" w:hAnsiTheme="minorHAnsi" w:cstheme="minorHAnsi"/>
          <w:lang w:val="cy-GB"/>
        </w:rPr>
        <w:t>lwm ag arddull fel cwestiynau rhethregol a</w:t>
      </w:r>
      <w:r w:rsidR="00074B41" w:rsidRPr="00CF7D45">
        <w:rPr>
          <w:rFonts w:asciiTheme="minorHAnsi" w:hAnsiTheme="minorHAnsi" w:cstheme="minorHAnsi"/>
          <w:lang w:val="cy-GB"/>
        </w:rPr>
        <w:t xml:space="preserve"> </w:t>
      </w:r>
      <w:r w:rsidR="008F13A6" w:rsidRPr="00CF7D45">
        <w:rPr>
          <w:rFonts w:asciiTheme="minorHAnsi" w:hAnsiTheme="minorHAnsi" w:cstheme="minorHAnsi"/>
          <w:lang w:val="cy-GB"/>
        </w:rPr>
        <w:t>hefyd elfennau sy’n yng ng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F13A6" w:rsidRPr="00CF7D45">
        <w:rPr>
          <w:rFonts w:asciiTheme="minorHAnsi" w:hAnsiTheme="minorHAnsi" w:cstheme="minorHAnsi"/>
          <w:lang w:val="cy-GB"/>
        </w:rPr>
        <w:t>lwm a c</w:t>
      </w:r>
      <w:r w:rsidR="00074B41" w:rsidRPr="00CF7D45">
        <w:rPr>
          <w:rFonts w:asciiTheme="minorHAnsi" w:hAnsiTheme="minorHAnsi" w:cstheme="minorHAnsi"/>
          <w:lang w:val="cy-GB"/>
        </w:rPr>
        <w:t>h</w:t>
      </w:r>
      <w:r w:rsidR="008F13A6" w:rsidRPr="00CF7D45">
        <w:rPr>
          <w:rFonts w:asciiTheme="minorHAnsi" w:hAnsiTheme="minorHAnsi" w:cstheme="minorHAnsi"/>
          <w:lang w:val="cy-GB"/>
        </w:rPr>
        <w:t xml:space="preserve">ynnwys penodol y tasgau. </w:t>
      </w:r>
    </w:p>
    <w:p w:rsidR="007E0DD5" w:rsidRPr="00CF7D45" w:rsidRDefault="007E0DD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8F13A6" w:rsidRPr="00CF7D45" w:rsidRDefault="008F13A6" w:rsidP="00CF7D45">
      <w:pPr>
        <w:spacing w:line="360" w:lineRule="auto"/>
        <w:rPr>
          <w:rFonts w:asciiTheme="minorHAnsi" w:hAnsiTheme="minorHAnsi" w:cstheme="minorHAnsi"/>
          <w:u w:val="single"/>
          <w:lang w:val="cy-GB"/>
        </w:rPr>
      </w:pPr>
      <w:r w:rsidRPr="00CF7D45">
        <w:rPr>
          <w:rFonts w:asciiTheme="minorHAnsi" w:hAnsiTheme="minorHAnsi" w:cstheme="minorHAnsi"/>
          <w:u w:val="single"/>
          <w:lang w:val="cy-GB"/>
        </w:rPr>
        <w:lastRenderedPageBreak/>
        <w:t>Methodoleg:</w:t>
      </w:r>
    </w:p>
    <w:p w:rsidR="00BD5999" w:rsidRPr="00CF7D45" w:rsidRDefault="005B4E5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Fe </w:t>
      </w:r>
      <w:r w:rsidR="00074B41" w:rsidRPr="00CF7D45">
        <w:rPr>
          <w:rFonts w:asciiTheme="minorHAnsi" w:hAnsiTheme="minorHAnsi" w:cstheme="minorHAnsi"/>
          <w:lang w:val="cy-GB"/>
        </w:rPr>
        <w:t>d</w:t>
      </w:r>
      <w:r w:rsidRPr="00CF7D45">
        <w:rPr>
          <w:rFonts w:asciiTheme="minorHAnsi" w:hAnsiTheme="minorHAnsi" w:cstheme="minorHAnsi"/>
          <w:lang w:val="cy-GB"/>
        </w:rPr>
        <w:t xml:space="preserve">defnyddir system o </w:t>
      </w:r>
      <w:r w:rsidR="002A53D9" w:rsidRPr="00CF7D45">
        <w:rPr>
          <w:rFonts w:asciiTheme="minorHAnsi" w:hAnsiTheme="minorHAnsi" w:cstheme="minorHAnsi"/>
          <w:lang w:val="cy-GB"/>
        </w:rPr>
        <w:t>brawf cychwyn</w:t>
      </w:r>
      <w:r w:rsidR="00074B41" w:rsidRPr="00CF7D45">
        <w:rPr>
          <w:rFonts w:asciiTheme="minorHAnsi" w:hAnsiTheme="minorHAnsi" w:cstheme="minorHAnsi"/>
          <w:lang w:val="cy-GB"/>
        </w:rPr>
        <w:t>n</w:t>
      </w:r>
      <w:r w:rsidR="002A53D9" w:rsidRPr="00CF7D45">
        <w:rPr>
          <w:rFonts w:asciiTheme="minorHAnsi" w:hAnsiTheme="minorHAnsi" w:cstheme="minorHAnsi"/>
          <w:lang w:val="cy-GB"/>
        </w:rPr>
        <w:t>ol</w:t>
      </w:r>
      <w:r w:rsidRPr="00CF7D45">
        <w:rPr>
          <w:rFonts w:asciiTheme="minorHAnsi" w:hAnsiTheme="minorHAnsi" w:cstheme="minorHAnsi"/>
          <w:lang w:val="cy-GB"/>
        </w:rPr>
        <w:t xml:space="preserve"> yn yr astudiaeth yma</w:t>
      </w:r>
      <w:r w:rsidR="002A53D9" w:rsidRPr="00CF7D45">
        <w:rPr>
          <w:rFonts w:asciiTheme="minorHAnsi" w:hAnsiTheme="minorHAnsi" w:cstheme="minorHAnsi"/>
          <w:lang w:val="cy-GB"/>
        </w:rPr>
        <w:t xml:space="preserve"> i weld sut mae’r disgyblion yn rhyngweithio gyda’r gwaith</w:t>
      </w:r>
      <w:r w:rsidRPr="00CF7D45">
        <w:rPr>
          <w:rFonts w:asciiTheme="minorHAnsi" w:hAnsiTheme="minorHAnsi" w:cstheme="minorHAnsi"/>
          <w:lang w:val="cy-GB"/>
        </w:rPr>
        <w:t xml:space="preserve"> ar y cychwyn heb unrhyw ymyrraeth</w:t>
      </w:r>
      <w:r w:rsidR="00D203E2" w:rsidRPr="00CF7D45">
        <w:rPr>
          <w:rFonts w:asciiTheme="minorHAnsi" w:hAnsiTheme="minorHAnsi" w:cstheme="minorHAnsi"/>
          <w:lang w:val="cy-GB"/>
        </w:rPr>
        <w:t xml:space="preserve"> fel y bod disgyblion eu hun</w:t>
      </w:r>
      <w:r w:rsidR="008310B9" w:rsidRPr="00CF7D45">
        <w:rPr>
          <w:rFonts w:asciiTheme="minorHAnsi" w:hAnsiTheme="minorHAnsi" w:cstheme="minorHAnsi"/>
          <w:lang w:val="cy-GB"/>
        </w:rPr>
        <w:t>a</w:t>
      </w:r>
      <w:r w:rsidR="00D203E2" w:rsidRPr="00CF7D45">
        <w:rPr>
          <w:rFonts w:asciiTheme="minorHAnsi" w:hAnsiTheme="minorHAnsi" w:cstheme="minorHAnsi"/>
          <w:lang w:val="cy-GB"/>
        </w:rPr>
        <w:t>n medru gweld pa agweddau o’r gwaith lle maent yn teimlo’n hyderus a lle maent yn teimlo gallen</w:t>
      </w:r>
      <w:r w:rsidR="00074B41" w:rsidRPr="00CF7D45">
        <w:rPr>
          <w:rFonts w:asciiTheme="minorHAnsi" w:hAnsiTheme="minorHAnsi" w:cstheme="minorHAnsi"/>
          <w:lang w:val="cy-GB"/>
        </w:rPr>
        <w:t>t</w:t>
      </w:r>
      <w:r w:rsidR="00D203E2" w:rsidRPr="00CF7D45">
        <w:rPr>
          <w:rFonts w:asciiTheme="minorHAnsi" w:hAnsiTheme="minorHAnsi" w:cstheme="minorHAnsi"/>
          <w:lang w:val="cy-GB"/>
        </w:rPr>
        <w:t xml:space="preserve"> wella. Dywed 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Gielen, S., Dochy, F. a Dierick, S. (2001) fod prawf cychwyn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ol yn bwysig i weld pa ddisgyblion sy’n gweithio ar yr un lefelau sydd a pha rhai sydd angen canolbwyntio ar elfennau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t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ebyg o’r cynnwys. Gall y profion cychwyn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ol cael effaith cadarnhaol ar strat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e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gaethau gwybyddol y disgyblion wrth iddyn nhw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f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agu hyder trwy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d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argedu cydrannau o’r gwaith maent am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anolbwyn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t</w:t>
      </w:r>
      <w:r w:rsidR="00BD5999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io ar wella (McDowell, L. 1995).</w:t>
      </w:r>
      <w:r w:rsidR="00FF46AC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Fel rhan o’r prawf cychwy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nol yma roedd angen i’r disgyblion lenwi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t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aflen hunan werthusiad yn syth ar ôl y prawf fel eu bod nhw’n nodi pa gwestiynau maent yn gweld fwyaf anodd a’r rhai maent yn hapus i ateb. </w:t>
      </w:r>
      <w:r w:rsidR="00FF46AC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Er hyn mae angen bod yn ofalus wrth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</w:t>
      </w:r>
      <w:r w:rsidR="00FF46AC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reu ymyrraeth sydd wedi seilio ar y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r hunan asesiad y disgyblion gan fod angen cofio efallai bod rhai ohonynt yn fwy onest nag eraill a bydd rhai efallai yn credu eu bod nhw’n hyderus ar un agwedd er maent wedi ateb y cwestiynau’n anghywir gan nad ydyn nhw’n gwybod eu marciau tra maent yn hunan asesu. Hefyd rhaid sicrhau bod y prawf cychwy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n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nol yn addas ac yn mesur y targedau addysgu sy’n benodol i’r disgyblion iddyn nhw allu tyfu yn y dyfodol (Walberg, H.J. 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a</w:t>
      </w:r>
      <w:r w:rsidR="0057244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Haertel, G.D., 1990.)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a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b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od y daflen hunan asesu yn 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yd</w:t>
      </w:r>
      <w:r w:rsidR="00074B41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-</w:t>
      </w:r>
      <w:r w:rsidR="00DB26FB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fynd gyda’r hyn maent wedi ateb.</w:t>
      </w:r>
    </w:p>
    <w:p w:rsidR="00BD5999" w:rsidRPr="00CF7D45" w:rsidRDefault="00BD5999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752F5" w:rsidRPr="00CF7D45" w:rsidRDefault="0057244F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lang w:val="cy-GB"/>
        </w:rPr>
        <w:t>Cam nesaf yr ymchwiliad yma yw</w:t>
      </w:r>
      <w:r w:rsidR="002A53D9" w:rsidRPr="00CF7D45">
        <w:rPr>
          <w:rFonts w:asciiTheme="minorHAnsi" w:hAnsiTheme="minorHAnsi" w:cstheme="minorHAnsi"/>
          <w:lang w:val="cy-GB"/>
        </w:rPr>
        <w:t xml:space="preserve"> ymyrraeth </w:t>
      </w:r>
      <w:r w:rsidRPr="00CF7D45">
        <w:rPr>
          <w:rFonts w:asciiTheme="minorHAnsi" w:hAnsiTheme="minorHAnsi" w:cstheme="minorHAnsi"/>
          <w:lang w:val="cy-GB"/>
        </w:rPr>
        <w:t xml:space="preserve">lle wnaethom </w:t>
      </w:r>
      <w:r w:rsidR="00453D94" w:rsidRPr="00CF7D45">
        <w:rPr>
          <w:rFonts w:asciiTheme="minorHAnsi" w:hAnsiTheme="minorHAnsi" w:cstheme="minorHAnsi"/>
          <w:lang w:val="cy-GB"/>
        </w:rPr>
        <w:t>gwers</w:t>
      </w:r>
      <w:r w:rsidRPr="00CF7D45">
        <w:rPr>
          <w:rFonts w:asciiTheme="minorHAnsi" w:hAnsiTheme="minorHAnsi" w:cstheme="minorHAnsi"/>
          <w:lang w:val="cy-GB"/>
        </w:rPr>
        <w:t xml:space="preserve"> a oedd </w:t>
      </w:r>
      <w:r w:rsidR="00453D94" w:rsidRPr="00CF7D45">
        <w:rPr>
          <w:rFonts w:asciiTheme="minorHAnsi" w:hAnsiTheme="minorHAnsi" w:cstheme="minorHAnsi"/>
          <w:lang w:val="cy-GB"/>
        </w:rPr>
        <w:t xml:space="preserve">wedi </w:t>
      </w:r>
      <w:r w:rsidRPr="00CF7D45">
        <w:rPr>
          <w:rFonts w:asciiTheme="minorHAnsi" w:hAnsiTheme="minorHAnsi" w:cstheme="minorHAnsi"/>
          <w:lang w:val="cy-GB"/>
        </w:rPr>
        <w:t>seili</w:t>
      </w:r>
      <w:r w:rsidR="00453D94" w:rsidRPr="00CF7D45">
        <w:rPr>
          <w:rFonts w:asciiTheme="minorHAnsi" w:hAnsiTheme="minorHAnsi" w:cstheme="minorHAnsi"/>
          <w:lang w:val="cy-GB"/>
        </w:rPr>
        <w:t>o</w:t>
      </w:r>
      <w:r w:rsidRPr="00CF7D45">
        <w:rPr>
          <w:rFonts w:asciiTheme="minorHAnsi" w:hAnsiTheme="minorHAnsi" w:cstheme="minorHAnsi"/>
          <w:lang w:val="cy-GB"/>
        </w:rPr>
        <w:t xml:space="preserve"> ar taflenni hunan werthusiad y disgyblion. </w:t>
      </w:r>
      <w:r w:rsidR="00AD6CF4" w:rsidRPr="00CF7D45">
        <w:rPr>
          <w:rFonts w:asciiTheme="minorHAnsi" w:hAnsiTheme="minorHAnsi" w:cstheme="minorHAnsi"/>
          <w:lang w:val="cy-GB"/>
        </w:rPr>
        <w:t>Yn delfrydol bydd yna digon o amser i greu cyfres o wersi i ymateb i’r taflenni gwerthuso ond oherwydd terfyn amser dim ond 3 wythnos oedd ar gael felly dim ond 3 gwers oedd ar gael i gwneud y prawf cychwynnol, ymyrraeth a’r ôl-brawf</w:t>
      </w:r>
      <w:r w:rsidR="00746654" w:rsidRPr="00CF7D45">
        <w:rPr>
          <w:rFonts w:asciiTheme="minorHAnsi" w:hAnsiTheme="minorHAnsi" w:cstheme="minorHAnsi"/>
          <w:lang w:val="cy-GB"/>
        </w:rPr>
        <w:t xml:space="preserve">. </w:t>
      </w:r>
      <w:r w:rsidR="0055758B" w:rsidRPr="00CF7D45">
        <w:rPr>
          <w:rFonts w:asciiTheme="minorHAnsi" w:hAnsiTheme="minorHAnsi" w:cstheme="minorHAnsi"/>
          <w:lang w:val="cy-GB"/>
        </w:rPr>
        <w:t>Yn y gwers ymyrraeth fe aethom trwy’r daflen hunan werthuso ac o fewn pob cydrhan o’r daflen daeth un neu dwy disgybl a oedd yn teimlo’n hyderus gyda’r testyn i flean y dosbarth i esbonio i weddill y dosbarth rhai o’r engheifftiau oedd ganddyn nhw.</w:t>
      </w:r>
      <w:r w:rsidR="009A0A81" w:rsidRPr="00CF7D45">
        <w:rPr>
          <w:rFonts w:asciiTheme="minorHAnsi" w:hAnsiTheme="minorHAnsi" w:cstheme="minorHAnsi"/>
          <w:lang w:val="cy-GB"/>
        </w:rPr>
        <w:t xml:space="preserve"> </w:t>
      </w:r>
    </w:p>
    <w:p w:rsidR="003752F5" w:rsidRPr="00CF7D45" w:rsidRDefault="003752F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752F5" w:rsidRPr="00CF7D45" w:rsidRDefault="009A0A81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  <w:r w:rsidRPr="00CF7D45">
        <w:rPr>
          <w:rFonts w:asciiTheme="minorHAnsi" w:hAnsiTheme="minorHAnsi" w:cstheme="minorHAnsi"/>
          <w:lang w:val="cy-GB"/>
        </w:rPr>
        <w:t xml:space="preserve">Fe daeth un disgybl i flaen dosbarth i dysgu’i gyd-ddisgyblion am ffurfiant ogof ac roedd y disgyblion a oedd yn gwrando i’r esboniad hefyd yn rhoi cymorth i ychwanegu manylder felly yn y pendraw fe wnaeth y dosbarth cydweithio i greu esboniad clir a oedd yn iaith pob dydd y disbylion yn lle bod yn gor-gymleth. Roedd y gweithgaredd hyn yn sicrhau bod llais y disgybl yn cael eu clywed. Mae’n pwysig iawn fod disgyblion yn chwarae rôl </w:t>
      </w:r>
      <w:r w:rsidR="003752F5" w:rsidRPr="00CF7D45">
        <w:rPr>
          <w:rFonts w:asciiTheme="minorHAnsi" w:hAnsiTheme="minorHAnsi" w:cstheme="minorHAnsi"/>
          <w:lang w:val="cy-GB"/>
        </w:rPr>
        <w:t xml:space="preserve">gweithredol yn </w:t>
      </w:r>
      <w:r w:rsidR="003752F5" w:rsidRPr="00CF7D45">
        <w:rPr>
          <w:rFonts w:asciiTheme="minorHAnsi" w:hAnsiTheme="minorHAnsi" w:cstheme="minorHAnsi"/>
          <w:lang w:val="cy-GB"/>
        </w:rPr>
        <w:lastRenderedPageBreak/>
        <w:t>eu haddysg (</w:t>
      </w:r>
      <w:r w:rsidRPr="00CF7D45">
        <w:rPr>
          <w:rFonts w:asciiTheme="minorHAnsi" w:hAnsiTheme="minorHAnsi" w:cstheme="minorHAnsi"/>
          <w:color w:val="222222"/>
          <w:lang w:val="cy-GB"/>
        </w:rPr>
        <w:t>Knowles, M.S., 1975</w:t>
      </w:r>
      <w:r w:rsidR="003752F5" w:rsidRPr="00CF7D45">
        <w:rPr>
          <w:rFonts w:asciiTheme="minorHAnsi" w:hAnsiTheme="minorHAnsi" w:cstheme="minorHAnsi"/>
          <w:color w:val="222222"/>
          <w:lang w:val="cy-GB"/>
        </w:rPr>
        <w:t xml:space="preserve">) ac wrth cael yr amser yn gwers hon i ddysgu ei gilydd maent yn ail-ddweud y gwybodaeth bridol mewn modd meant nhw’n cyfforddus gyda ac felly’n mwy debygol i ddeall a chofio yn yr hir-dymor. </w:t>
      </w:r>
    </w:p>
    <w:p w:rsidR="003752F5" w:rsidRPr="00CF7D45" w:rsidRDefault="003752F5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</w:p>
    <w:p w:rsidR="008F4D1A" w:rsidRPr="00CF7D45" w:rsidRDefault="003752F5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  <w:r w:rsidRPr="00CF7D45">
        <w:rPr>
          <w:rFonts w:asciiTheme="minorHAnsi" w:hAnsiTheme="minorHAnsi" w:cstheme="minorHAnsi"/>
          <w:color w:val="222222"/>
          <w:lang w:val="cy-GB"/>
        </w:rPr>
        <w:t xml:space="preserve">Parhaodd y wers gyda dau disgybl arall yn esbonio beth yw erydiad, cludiant a dyddodiad </w:t>
      </w:r>
      <w:r w:rsidR="00C35A7D" w:rsidRPr="00CF7D45">
        <w:rPr>
          <w:rFonts w:asciiTheme="minorHAnsi" w:hAnsiTheme="minorHAnsi" w:cstheme="minorHAnsi"/>
          <w:color w:val="222222"/>
          <w:lang w:val="cy-GB"/>
        </w:rPr>
        <w:t xml:space="preserve">trwy defnyddio symudiadau a’r lluniau sydd ar y bwrdd i ysgogi’r disgyblion a rhoi bach o gymorth iddyn nhw gallu dysgu’u cyd-ddisgyblion yn annibynol heb braidd ymyraeth gan yr athro. Yna daeth grwp o’r ferched i greu diagram sy’n dangos ffurfiant bae a phentir i ddangos bod caledwch </w:t>
      </w:r>
      <w:r w:rsidR="0035444D" w:rsidRPr="00CF7D45">
        <w:rPr>
          <w:rFonts w:asciiTheme="minorHAnsi" w:hAnsiTheme="minorHAnsi" w:cstheme="minorHAnsi"/>
          <w:color w:val="222222"/>
          <w:lang w:val="cy-GB"/>
        </w:rPr>
        <w:t xml:space="preserve">y graig yn effeithio ar y gyfradd erydu. Fe wnaeth y merched hefyd esbonio ffurfiant stwmp wrth fynd trwy camau’r erydiad ar y pentir ond o ddarllen y taflenni gwerthuso roedd mwyafrif y dosbarth yn deall y brosesau hyn ond am y dwy disgybl wnaeth colli’r gwers ar ffurfiant ogof, bwa, stac a stwmp felly dim ond 5 munud wnaethom treulio ar yr esboniadau hyn yn enwedig gan bod y dosbarth yn ymateb yn cadarnhaol i’r cwestiynau ar y testyn hwn. </w:t>
      </w:r>
    </w:p>
    <w:p w:rsidR="0035444D" w:rsidRPr="00CF7D45" w:rsidRDefault="0035444D" w:rsidP="00CF7D45">
      <w:pPr>
        <w:spacing w:line="360" w:lineRule="auto"/>
        <w:rPr>
          <w:rFonts w:asciiTheme="minorHAnsi" w:hAnsiTheme="minorHAnsi" w:cstheme="minorHAnsi"/>
          <w:color w:val="222222"/>
          <w:lang w:val="cy-GB"/>
        </w:rPr>
      </w:pPr>
    </w:p>
    <w:p w:rsidR="0099525F" w:rsidRPr="00CF7D45" w:rsidRDefault="0035444D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color w:val="222222"/>
          <w:lang w:val="cy-GB"/>
        </w:rPr>
        <w:t xml:space="preserve">Gan bod lawer o’r disgyblion wedi nodi ar y taflenni gwerthuso eu bod nhw hefyd yn teimlo’n weddol hyderus wrth drafod nodweddion y tonnau dim ond mynd dros rhain fel dosbarth roedd angen gwneud gan ein bod ni wedi creu symydiadau a synau i helpu nhw gyda’r gwahanol nodweddion y tonnau. </w:t>
      </w:r>
      <w:r w:rsidR="00401F74" w:rsidRPr="00CF7D45">
        <w:rPr>
          <w:rFonts w:asciiTheme="minorHAnsi" w:hAnsiTheme="minorHAnsi" w:cstheme="minorHAnsi"/>
          <w:color w:val="222222"/>
          <w:lang w:val="cy-GB"/>
        </w:rPr>
        <w:t>Mae symudiadu a synau hyn yn dull defnyddiol i gymhwyso gwybodaeth a’u cofio (</w:t>
      </w:r>
      <w:r w:rsidR="00401F74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Ingold, T., 2011) sy’n dyst yn y daflen hunan werthuso gan bod y mwyafrif ohonynt yn teimlo’n hyderus gyda’r cynnwys hyn. Defnyddir yr un dull i drafod y mathau o erydu felly yn y gwers ymyrraeth aethon dros y mathau trwy gwneud y synau a symudiadau a chael trafodaeth dosbarth byr am y gwahanol fathau. Y cydran olaf ar y daflen wrthuso yw sut mae pobl yn defnyddio’r arfordir ac gan bod pob un disgybl yn deall y cydran yma fe crewyd deiogram corryn i ymgaslu’r holl synidau’r dosbarth mewn i un daflen fel bod ganddyn nhw ystod o syniadau i atgyfnerthu’u hymwybyddiaeth yn y dyfodol e.e. ar gyfer adolygu. </w:t>
      </w:r>
    </w:p>
    <w:p w:rsidR="0099525F" w:rsidRPr="00CF7D45" w:rsidRDefault="0099525F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473A3D" w:rsidRPr="00CF7D45" w:rsidRDefault="0099525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lang w:val="cy-GB"/>
        </w:rPr>
        <w:t xml:space="preserve">Cam olaf yr astudiaeth hon yw i </w:t>
      </w:r>
      <w:r w:rsidR="00CF74B0" w:rsidRPr="00CF7D45">
        <w:rPr>
          <w:rFonts w:asciiTheme="minorHAnsi" w:hAnsiTheme="minorHAnsi" w:cstheme="minorHAnsi"/>
          <w:lang w:val="cy-GB"/>
        </w:rPr>
        <w:t>g</w:t>
      </w:r>
      <w:r w:rsidRPr="00CF7D45">
        <w:rPr>
          <w:rFonts w:asciiTheme="minorHAnsi" w:hAnsiTheme="minorHAnsi" w:cstheme="minorHAnsi"/>
          <w:lang w:val="cy-GB"/>
        </w:rPr>
        <w:t xml:space="preserve">wneud ôl-brawf i weld os mae’r ymyrraeth a oedd wedi’i seilio ar hunan werthusiad y disgyblion wedi cael effaith bositif ar hyder ac ymwybyddiaeth y disgyblion neu beidio. Felly, fel rhan o’r ôl-brawf wnaethom cwis i brofi’r disgyblion ar cynnwys y thema ‘arfordir’ ac yna fe lenwyd y ffruflen hunan werthusiad eto i weld sut </w:t>
      </w:r>
      <w:r w:rsidRPr="00CF7D45">
        <w:rPr>
          <w:rFonts w:asciiTheme="minorHAnsi" w:hAnsiTheme="minorHAnsi" w:cstheme="minorHAnsi"/>
          <w:lang w:val="cy-GB"/>
        </w:rPr>
        <w:lastRenderedPageBreak/>
        <w:t xml:space="preserve">oedden nhw’n teimlo am y gwahanol cydrannau erbyn hyn ac i nodi beth allent gwneud ymhellach i barhau i ymestyn eu hymwybyddiaeth trwy gosod y dau dymuniad. </w:t>
      </w:r>
      <w:r w:rsidR="00CF74B0" w:rsidRPr="00CF7D45">
        <w:rPr>
          <w:rFonts w:asciiTheme="minorHAnsi" w:hAnsiTheme="minorHAnsi" w:cstheme="minorHAnsi"/>
          <w:lang w:val="cy-GB"/>
        </w:rPr>
        <w:t>Pwrpas yr ôl-brawf yw i benderfynnu ar effeithiolrwydd y</w:t>
      </w:r>
      <w:r w:rsidR="00473A3D" w:rsidRPr="00CF7D45">
        <w:rPr>
          <w:rFonts w:asciiTheme="minorHAnsi" w:hAnsiTheme="minorHAnsi" w:cstheme="minorHAnsi"/>
          <w:lang w:val="cy-GB"/>
        </w:rPr>
        <w:t xml:space="preserve">r ymyrraeth </w:t>
      </w:r>
      <w:r w:rsidR="00CF74B0" w:rsidRPr="00CF7D45">
        <w:rPr>
          <w:rFonts w:asciiTheme="minorHAnsi" w:hAnsiTheme="minorHAnsi" w:cstheme="minorHAnsi"/>
          <w:lang w:val="cy-GB"/>
        </w:rPr>
        <w:t>(</w:t>
      </w:r>
      <w:r w:rsidR="00CF74B0" w:rsidRPr="00CF7D45">
        <w:rPr>
          <w:rFonts w:asciiTheme="minorHAnsi" w:hAnsiTheme="minorHAnsi" w:cstheme="minorHAnsi"/>
          <w:color w:val="222222"/>
          <w:shd w:val="clear" w:color="auto" w:fill="FFFFFF"/>
        </w:rPr>
        <w:t>Greenwald, A.G., 1968)</w:t>
      </w:r>
      <w:r w:rsidR="00473A3D"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:rsidR="00473A3D" w:rsidRPr="00CF7D45" w:rsidRDefault="00473A3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8F4D1A" w:rsidRPr="00CF7D45" w:rsidRDefault="00473A3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Wrth i ni dysgu mae’n bwysig ein bod yn cwestiynnu (Boud, D., 2013) felly defnyddir hunan werthusiad fel techneg o asesu ar gyfer dysgu gan ei bod yn annog y disgyblion i cwestiynu gallu eu hunan a gofyn pa elfennau maent yn rhagori ynddo a pha elfennau maent am ymarfer. Er hyn dywed</w:t>
      </w:r>
      <w:r w:rsidR="0074665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Black, P. a Wiliam, D. (2005)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gall unrhyw asesiad methu os nad oes arweiniad clir a cymorth ar gael tra maent yn hunan asesu gan heb canllawiau clir bydd pob un yn hunan asesu wedi seilio ar safonau gwahanol ac felly </w:t>
      </w:r>
      <w:r w:rsidR="0074665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bydd rhai yn beirniadu eu hunian gormod lle mae rhai yn debygol o beidio cyfaddef pan nad ydyn nhw wedi deall pethau a nodi eu bod nhw’n deall y cydrhannau. </w:t>
      </w:r>
    </w:p>
    <w:p w:rsidR="00746655" w:rsidRPr="00CF7D45" w:rsidRDefault="00746655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F4D1A" w:rsidRPr="00CF7D45" w:rsidRDefault="00746655" w:rsidP="00CF7D45">
      <w:pPr>
        <w:spacing w:line="360" w:lineRule="auto"/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Gwerthus</w:t>
      </w:r>
      <w:r w:rsidR="00135ECE"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iad</w:t>
      </w: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:</w:t>
      </w:r>
    </w:p>
    <w:p w:rsidR="00F718F5" w:rsidRPr="00CF7D45" w:rsidRDefault="00C87F61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Cynhelir yr astudiaeth hon dros cyfres o tair gwers gyda dosbarth ym mlwyddyn 7. Defnyddir y gwers cyntaf i profi dealltwriaeth y disgyblion ar y testyn ‘arfordir’ ac yna fe ofynwyd iddyn nhw i lenwi taflen hunan asesiad bras i weld sut oedden nhw’n teimlo am yr agweddau gwahanol cyn gwybod pa rai maent wedi ateb yn gywir. </w:t>
      </w:r>
      <w:r w:rsidR="00F718F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Gall defnyddio’r ffurf o rhestr sy’n cynnwys yr agweddau gwahanol a gofyn i’r disgyblion nodi’u 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barn fod yn gweithgaredd effeithiol gan bod athrawon yn gallu addasu gwersi’r dyfodol i fod yn addas i’r disgyblion penodol (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</w:rPr>
        <w:t>Angelo, T.A. a Cross, K.P., 2012).</w:t>
      </w:r>
    </w:p>
    <w:p w:rsidR="005772DA" w:rsidRPr="00CF7D45" w:rsidRDefault="005772DA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7E0DD5" w:rsidRPr="00CF7D45" w:rsidRDefault="00C87F61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Erbyn y wers nesaf </w:t>
      </w:r>
      <w:r w:rsidR="005772DA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cawson nhw’r profion a oedd wedi cael eu marcio yn ôl a chawsant amser i ddarllen ac adlewyrchu ar eu perfformiad. Bwriad y wers hon yw i canolbwyntio ar gwella ymwybyddiaeth y dosbarth yn seiliedig ar y taflenni gwerthuso nid atebion y prawf. Felly, yn y wers hon fe ddaeth y disgyblion a oedd yn teimlo’n hyderus i flaen y dosbarth i esbonio’u harbenigedd nhw i’u cyd-ddisgyblion fel bod y disgyblion sy’n ansicr yn dysgu’r gwybodaeth a chael esboniad gwahanol 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(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Griffin, P. a Care, E. eds., 2014) </w:t>
      </w:r>
      <w:r w:rsidR="005772DA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efallai bydden nhw’n deall yn haws. Ond hefyd roedd dull yma yn atgyfnerthu gallu’r disgyblion oedd yn esbonio hefyd gan bod gorfodi nhw i esbonio’r testyn i eraill yn medru caniatau iddyn nhw i feddwl mewn modd gwahanol.</w:t>
      </w:r>
    </w:p>
    <w:p w:rsidR="007E0DD5" w:rsidRPr="00CF7D45" w:rsidRDefault="007E0DD5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5772DA" w:rsidRPr="00CF7D45" w:rsidRDefault="005772DA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lastRenderedPageBreak/>
        <w:t>Yn y gwers olaf cynhelir cwis fel ôl-brawf i weld os mae gallu’r disgyblion wedi gwella’n gyffredinol ond hefyd i weld os mae’r disgyblion wedi gwella o fewn y cydrannau penodol oedden nhw wedi nodi ar y daflen hunan werthusiad nôl yn y gwers cyntaf. Ar ôl yr ôl-brawf ofynnwyd i’r disgyblion i lenwi’r daflen hunan werthusiad eto i weld a oedden nhw’n teimlo eu bod nhw wedi gwneud cynnydd lle oedd yn briodol neu beidio.</w:t>
      </w:r>
      <w:r w:rsidR="008B39CF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Mae’n bwysig i defnyddio’r ôl-brofion i addasu unrhyw gwersi pellach </w:t>
      </w:r>
      <w:r w:rsidR="00F775F0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i sicrhau bod yr asesiad yn bwrpasol ac wedi rhoi gwybodaeth defnyddiol i’r athrawon (</w:t>
      </w:r>
      <w:r w:rsidR="00F775F0" w:rsidRPr="00CF7D45">
        <w:rPr>
          <w:rFonts w:asciiTheme="minorHAnsi" w:hAnsiTheme="minorHAnsi" w:cstheme="minorHAnsi"/>
          <w:color w:val="222222"/>
          <w:shd w:val="clear" w:color="auto" w:fill="FFFFFF"/>
        </w:rPr>
        <w:t>Howes et al, 2008).</w:t>
      </w:r>
    </w:p>
    <w:p w:rsidR="00F775F0" w:rsidRPr="00CF7D45" w:rsidRDefault="00F775F0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A53D84" w:rsidRPr="00CF7D45" w:rsidRDefault="00F775F0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Mae’r graff isod yn ddangos y nifer o ddisgyblion oedd yn teimlo’n hyderus gyda’r cydrannau cyn ac ar ôl yr ymyrraeth (Gwyrdd) a’r nifer o ddisgyblion doedd ddim yn deall y cydrannau cyn ac ar ôl yr ymyrraeth (coch). </w:t>
      </w:r>
    </w:p>
    <w:p w:rsidR="00A53D84" w:rsidRPr="00CF7D45" w:rsidRDefault="00A53D8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8C538F" w:rsidRPr="00CF7D45" w:rsidRDefault="00A53D8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Gwelir bod y nifer o ddisgybion gwyrdd wedi cynnyddu o fewn pob cydran ond am ‘defnydd pobl o’r arfordir’ lle oedd pawb yn hyderus gyda’r cydran yma o’r cychwyn. Mae rhai cydrannau wedi gweld fwy o welliant nag eraill ond mae cael unrhyw dath o gynnydd yn ddangos bod rhywfath o budd i’r ymyrraeth yn gyffredinol. Er hyn mae’r cydran ‘gwahaniaeth rhwng erydiad gwahanol graig’ dal gyda lle i wella yn y dyfodol. Felly mae’r asesiad hyn wedi bod yn denfyddiol gan nawr, mae’n bossib i weld yn glir pa elfennau mae angen gweithio arno’n bellach ac mae’r disgyblion yn gallu deall pa elfennau bydd angen iddyn nhw adolygu fwyaf i wella’u hymwybyddiaeth ar y pwnc ‘arfordir.’ Mae hyn hefyd yn defnyddiol i galluogi athrawon i greu grwp neu grwpiau o ddisgyblion penodol i gallu ffocysu arnynt i wella’r elfennau penodol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 xml:space="preserve"> (Boudett, K.P. a Steele, J.L., 2007)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</w:t>
      </w:r>
    </w:p>
    <w:p w:rsidR="008C538F" w:rsidRPr="00CF7D45" w:rsidRDefault="008C538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C538F" w:rsidRPr="00CF7D45" w:rsidRDefault="008C538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noProof/>
          <w:color w:val="222222"/>
          <w:shd w:val="clear" w:color="auto" w:fill="FFFFFF"/>
          <w:lang w:eastAsia="en-GB"/>
        </w:rPr>
        <w:lastRenderedPageBreak/>
        <w:drawing>
          <wp:inline distT="0" distB="0" distL="0" distR="0" wp14:anchorId="33032DEE" wp14:editId="1C05C134">
            <wp:extent cx="5763986" cy="2731770"/>
            <wp:effectExtent l="0" t="0" r="14605" b="1143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:rsidR="00917226" w:rsidRPr="00CF7D45" w:rsidRDefault="0091722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Yn ogystal ag hyn mae’r graff uchod yn ddangos bod y nifer o ddisgyblion sydd ddim yn deall wedi lleihau o fewn pob cydran lle mae’n briodol. Mae’n gwerth nodi y cydran ‘erydiad ar y pentir’ gan fod y lleihad fwyaf o’r nifer o ddisgyblion a oedd yn dewis y categori coch yn y cydran yma. Er bod hyn yn creu argraff o wers ymyrraeth llwyddiannus mewn gwirionedd roedd y mwyafrif yn deall y gwaith hyn ond ddim yn adnabod beth oedd teitl y cydran yn cyfeirio ato. Unwaith cawsant esboniad o beth oedd yr erdyiad ar y pentir yn cwynnwys roedd lawer ohonynt yn gallu’u hesbonio heb unrhyw ymyrraeth gennyf i neu o gyd-ddisgyblion felly wnaeth y dosbarth cyd-weithio i ffurfio’r esboniadau fel bod nhw’n cofio ystyr y termau allweddol e.e. pentir. Hefyd mewn gydag ambell disgybl maent wedi nodi rhai cydrannau’n goch ar y cychwyn gan eu bod nhw wedi colli’r gwersi ac felly ar ôl cael cyd-ddisgyblion dysgu’r elfennau iddyn nhw fe oedden nhw’n debygol o ddeall fwy gan nad oedden nhw byth wedi dysgu amdanynt o’r blaen. 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515FE" w:rsidRPr="00CF7D45" w:rsidRDefault="00C515FE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noProof/>
          <w:lang w:eastAsia="en-GB"/>
        </w:rPr>
        <w:lastRenderedPageBreak/>
        <w:drawing>
          <wp:inline distT="0" distB="0" distL="0" distR="0" wp14:anchorId="296EE05D" wp14:editId="1DA21027">
            <wp:extent cx="5486400" cy="2611210"/>
            <wp:effectExtent l="0" t="0" r="12700" b="1778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61B6D76E-7FDE-3D4C-90F8-913A93139C7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:rsidR="00132EB6" w:rsidRPr="00CF7D45" w:rsidRDefault="00C515FE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Yn y graff uchod mae’r cwestiynau wedi’u nodi i weld os mae’r disgyblion wedi gweld cynnydd yn yr elfennau penodol ers yr ymyrraeth a pa adrannau sydd wedi gweld y cynnydd fwyaf. Mae hefyd yn ddangos yn glir y dwy elfen sydd angen cael gwers pellach i sicrhau bod mwy o’r disgyblion yn teimlo’n hyderus ynddynt sef ‘gwahaniaeth rhwng erydiad ar gwahanol graid’ ac hefyd nodweddion y tonnau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felly mae’r data cynradd sydd wedi cael ei gasglu yma’n creu cyfleoedd am gwersi’r dyfodol (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</w:rPr>
        <w:t>Grant, L. and Stronge, J., 2013).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515FE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noProof/>
          <w:lang w:eastAsia="en-GB"/>
        </w:rPr>
        <w:drawing>
          <wp:inline distT="0" distB="0" distL="0" distR="0" wp14:anchorId="6C8AEA48" wp14:editId="284ACE62">
            <wp:extent cx="5486400" cy="2463981"/>
            <wp:effectExtent l="0" t="0" r="12700" b="1270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61B6D76E-7FDE-3D4C-90F8-913A93139C7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:rsidR="00132EB6" w:rsidRPr="00CF7D45" w:rsidRDefault="00C515FE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Dangosir y graff uchod y newid yn canfyddiad y disgyblion a oedd yn teimlo nad oeddent yn deall yr elfennau cyn ac ar ôl yr ymyrraeth. Eto mae’r graff hyn hefyd yn ddangos bod y nifer o ddisgyblion a oedd ddim yn deall wedi lleihau ers y gwers a oedd wedi seilio ar </w:t>
      </w:r>
      <w:r w:rsidR="00132EB6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 taflenni hunan werthuso. Ar y graff hwn gellir gweld bod angen mynd dros tirffurfiau arfodirol gydag rhai unigolion i sicrhau bod nhw’n hollol sicr ac yn teimlo’n digon hyderus i deall a gallu esbonio’r cydran.</w:t>
      </w:r>
    </w:p>
    <w:p w:rsidR="007E0DD5" w:rsidRPr="00CF7D45" w:rsidRDefault="007E0DD5" w:rsidP="00CF7D45">
      <w:pPr>
        <w:spacing w:line="360" w:lineRule="auto"/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lastRenderedPageBreak/>
        <w:t>Casgliad:</w:t>
      </w:r>
    </w:p>
    <w:p w:rsidR="00BD69D9" w:rsidRPr="00CF7D45" w:rsidRDefault="008310B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Mae’r ymchwiliad yma wedi darganfod bod asesu ar gyfer dysgu yn dull defnyddiol ac mae’n hollbwysig i’w defnyddio yn gywir er mwyn hybu twf, cyfoethogu dysgu a chodi hyder disgyblion. Fe wnaeth yr ymcwhiliad yma edrych ar un engraifft o asesu ar gyfer dysgu sef hunan asesiad a fe crëwyd gwers ymyriaethol a oedd wedi’i seilio ar hunan asesiad y disgyblion. Mae hunan asesu yn dull hanfodol gan fod yna possibilrwydd o ddatblygu ystod o sgiliau’r disgyblion wrth iddyn nhw gwerthuso’u perfformiad er enghraifft hunan-ddisgyblaeth, dyfrbarhad, anibyniaeth, metaymwybyddiaeth a meddylfryd adlewyrchol.</w:t>
      </w:r>
    </w:p>
    <w:p w:rsidR="008C538F" w:rsidRPr="00CF7D45" w:rsidRDefault="008310B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</w:t>
      </w:r>
    </w:p>
    <w:p w:rsidR="00BD69D9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Fe wnaeth y disgyblion oedd yn rhan o’r ymchwiliad yma benderfynu eu bod nhw wedi gwneud twf wrth cymryd amser i ysstyried yr agweddau maent yn ddeall a’r agweddau mae angen iddyn nhw ailedrych arnynt ac yn y pendraw roedd gosod targedau ar gyfer y dyfodol yn fwy effeithiol wrth gwneud hyn ar ôl edrych nôl ac hunan asesu’u dealltwriaeth. </w:t>
      </w:r>
    </w:p>
    <w:p w:rsidR="00C475BD" w:rsidRPr="00CF7D45" w:rsidRDefault="00C475B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475BD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Gweler bod lawer o’r ddisgyblion a oedd yn ansicr a oedd wedi nodi coch neu oren ar eu taflenni wedi tueddi newid i fod yn fwy hyderus ac hyd yn oed os nad ydy perfformiad y disgyblion yn gweld cymaint o newid rhaid ystyried bod magu’r hyder yn cam gyntaf i chodi’r ymwybyddiaeth ac yna unwaith mae ganddyn nhw fwy o hyder bydd yn haws i atgyfnerthu cynnwys y thema</w:t>
      </w:r>
      <w:r w:rsidR="00CF7D45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(</w:t>
      </w:r>
      <w:r w:rsidR="00CF7D45" w:rsidRPr="00CF7D45">
        <w:rPr>
          <w:rFonts w:asciiTheme="minorHAnsi" w:hAnsiTheme="minorHAnsi" w:cstheme="minorHAnsi"/>
          <w:color w:val="222222"/>
          <w:shd w:val="clear" w:color="auto" w:fill="FFFFFF"/>
        </w:rPr>
        <w:t>Gustafson, L.P., 2018)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. </w:t>
      </w: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Mae angen creu adnoddau o asesu ar gyfer dysgu i athrawon Cymru fel bod digwyddiadau’r ymwchiliad yma yn gallu cael ei profi yn ystod o ysgolion gwahanol. Er mwyn i athrawon ar ddraws Cymru datblygu strategaethau asesu ar gyfer dysgu mae rhai argymhellion wedi codi o’r ymchwiliad yma. Un peth diddorol i ymestyn yr ymchwil o fewn y maes asesu ar gyfer dysgu yw i ailwneud ymchwiliadau tebyg o fewn ysgolion gwahanol a dosbarthiadau gwahanol i weld sut mae disgyblion amrywiol yn ymateb. Bydd ymchwil pellach yn agor y ddrws am ddatblygiad o stratagaethau gwahanol (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Marsh, J.A., Pane, J.F. a Hamilton, L.S., 2006).</w:t>
      </w:r>
    </w:p>
    <w:p w:rsidR="00BD69D9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u w:val="single"/>
          <w:shd w:val="clear" w:color="auto" w:fill="FFFFFF"/>
          <w:lang w:val="cy-GB"/>
        </w:rPr>
        <w:t>Goblygiadau i’r dyfodol: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A132E2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lastRenderedPageBreak/>
        <w:t xml:space="preserve">Er hyn nid oedd hyn yn ymchwyliad delfrydol gyda rhai cyfyngiadau yn bresennol. Gan bod angen cynnal yr ymchwiliad yn yr ysgol penodol dim ond 3 wythnos oedd ar ôl yna. Fe gosododd hyn terfyn amser lletchwyth gan taw dim ond un dosbarth oedd ar gael am 3 gwers ac roedden nhw newydd cychwyn thema newydd ac felly penderfynwyd i cynnal yr ymchwiliad ar eu thema diwethaf cyn nadolig. 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A132E2" w:rsidRPr="00CF7D45" w:rsidRDefault="00BD69D9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Mater arall wnaeth ymgodi oherwydd y terfyn amser oedd bod rhai disgyblion yn absennol am rhai o’r gwersi felly dim ond y 24 oedd yn bresennol am y tair gwers cyfan wnaeth cymryd rhan yn yr ymchwiliad. Gyda dim ond 24 o ddisgyblion nid ydy hwn yn archwyliad eang iawn ac felly nad ydy’n creu darlun o dosbarthiadau ar ddraws Gymru i gyd</w:t>
      </w:r>
      <w:r w:rsidR="00A132E2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,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 h</w:t>
      </w:r>
      <w:r w:rsidR="00A132E2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ynny yw efallai lle mae elfennau wedi gweithio o fewn yr ymchwiliad hon yn yr ysgol yma nid ydy’n sicr y bydd yn gweithio ym mannau arall. 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7E0DD5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Nid oes lawer o amrywiaeth diwylliannol yn yr ardal yma a gan fod lefelau prydau ysgol am ddim ac anghenion dysgu ychwanegol yr ysgol yn isel iawn eto dydy’r ymchwiliad ddim yn cyfeirio at nifer o ffactorau allannol. Yn ogystal ag hyn oherwydd sut oedd y gwersi wedi cael eu trefni ar yr amserlen roedd y dwy wers cyntaf ar dyddiau dilynnol ac yna oedd wythnos cyn y wers olaf felly mae’n bosib bod unrhyw welliannau mae’r disgyblion wedi profi o ganlyniad i adolygu adref hefyd ond gan fod ddim arholiadau’n agos i chyfnod yr ymchwiliad mae’n anhebygol bod y disgyblion wedi edrych ar y cynnwys yn ystod yr wythnos yna gan nad oedden nhw’n ymwybodol bod cwis yn y gwers olaf. </w:t>
      </w:r>
    </w:p>
    <w:p w:rsidR="00A132E2" w:rsidRPr="00CF7D45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F4D1A" w:rsidRDefault="00A132E2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 xml:space="preserve">Felly, mae strwythur a stratagaethau’r astudiaeth yma wedi gweld hunan asesiad defnyddiol ac effeithiol yn y dosbarth lle wnaeth y disgyblion profi gwelliannau yn eu hymwybyddiaeth ar y thema. Ond yn y dyfodol bydd ailwneud yr ymwchiliad yn ystod o ysgolion ar raddfa mwy eang gyda digon o amser i gwneud cyfres o wersi ymyrraeth yn creu argraff fwy clir ac yn rhoi’r siawns iddym weld rôl asesu ar gyfer dysgu ac yn fwy benodol hunan asesiad </w:t>
      </w:r>
      <w:r w:rsidR="00C475BD"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yn addysg Cymru heddiw a datblygu ystod o stratagaethau amrhywiol er mwyn ehangu’r ymchwyliad i’r pwnc gan bod angen lawer mwy o ystyriaeth i asesu ar gyfer dysgu.</w:t>
      </w:r>
    </w:p>
    <w:p w:rsidR="00CF7D45" w:rsidRPr="00CF7D45" w:rsidRDefault="00CF7D45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F4D1A" w:rsidRPr="00CF7D45" w:rsidRDefault="008F4D1A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8F4D1A" w:rsidRDefault="008F4D1A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Pr="00CF7D45" w:rsidRDefault="00CF7D45" w:rsidP="00CF7D45">
      <w:pPr>
        <w:spacing w:line="360" w:lineRule="auto"/>
        <w:rPr>
          <w:rFonts w:asciiTheme="minorHAnsi" w:hAnsiTheme="minorHAnsi" w:cstheme="minorHAnsi"/>
          <w:b/>
          <w:u w:val="single"/>
          <w:lang w:val="cy-GB"/>
        </w:rPr>
      </w:pPr>
      <w:r w:rsidRPr="00CF7D45">
        <w:rPr>
          <w:rFonts w:asciiTheme="minorHAnsi" w:hAnsiTheme="minorHAnsi" w:cstheme="minorHAnsi"/>
          <w:b/>
          <w:u w:val="single"/>
          <w:lang w:val="cy-GB"/>
        </w:rPr>
        <w:lastRenderedPageBreak/>
        <w:t>Llyfryddiaeth:</w:t>
      </w:r>
    </w:p>
    <w:p w:rsidR="008F4D1A" w:rsidRPr="00CF7D45" w:rsidRDefault="008B39C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Angelo, T.A. and Cross, K.P., 2012.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Classroom assessment techniques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Jossey Bass Wiley.</w:t>
      </w: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</w:rPr>
      </w:pPr>
    </w:p>
    <w:p w:rsidR="008F4D1A" w:rsidRPr="00CF7D45" w:rsidRDefault="00746655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Black, P. and Wiliam, D., 2005.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Inside the black box: Raising standards through classroom assessment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Granada Learning.</w:t>
      </w:r>
    </w:p>
    <w:p w:rsidR="00746655" w:rsidRPr="00CF7D45" w:rsidRDefault="00746655" w:rsidP="00CF7D45">
      <w:pPr>
        <w:spacing w:line="360" w:lineRule="auto"/>
        <w:rPr>
          <w:rFonts w:asciiTheme="minorHAnsi" w:hAnsiTheme="minorHAnsi" w:cstheme="minorHAnsi"/>
        </w:rPr>
      </w:pP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Black, P., Harrison, C. and Lee, C., 2003.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Assessment for learning: Putting it into practice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McGraw-Hill Education (UK).</w:t>
      </w: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</w:rPr>
      </w:pPr>
    </w:p>
    <w:p w:rsidR="008F4D1A" w:rsidRPr="00CF7D45" w:rsidRDefault="00473A3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Boud, D., 2013.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Enhancing learning through self-assessment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Routledge.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Boudett, K.P. and Steele, J.L., 2007.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Data Wise in Action: Stories of Schools Using Data to Improve Teaching and Learning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Harvard Education Press. 8 Story Street First Floor, Cambridge, MA 02138.</w:t>
      </w:r>
    </w:p>
    <w:p w:rsidR="00473A3D" w:rsidRPr="00CF7D45" w:rsidRDefault="00473A3D" w:rsidP="00CF7D45">
      <w:pPr>
        <w:spacing w:line="360" w:lineRule="auto"/>
        <w:rPr>
          <w:rFonts w:asciiTheme="minorHAnsi" w:hAnsiTheme="minorHAnsi" w:cstheme="minorHAnsi"/>
        </w:rPr>
      </w:pPr>
    </w:p>
    <w:p w:rsidR="00132EB6" w:rsidRPr="00CF7D45" w:rsidRDefault="00987FEB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bCs/>
          <w:color w:val="222222"/>
          <w:lang w:val="cy-GB"/>
        </w:rPr>
        <w:t>Dweck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, </w:t>
      </w:r>
      <w:r w:rsidRPr="00CF7D45">
        <w:rPr>
          <w:rFonts w:asciiTheme="minorHAnsi" w:hAnsiTheme="minorHAnsi" w:cstheme="minorHAnsi"/>
          <w:bCs/>
          <w:color w:val="222222"/>
          <w:lang w:val="cy-GB"/>
        </w:rPr>
        <w:t>Carol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 S. </w:t>
      </w:r>
      <w:r w:rsidRPr="00CF7D45">
        <w:rPr>
          <w:rFonts w:asciiTheme="minorHAnsi" w:hAnsiTheme="minorHAnsi" w:cstheme="minorHAnsi"/>
          <w:bCs/>
          <w:color w:val="222222"/>
          <w:lang w:val="cy-GB"/>
        </w:rPr>
        <w:t>Mindset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: The New Psychology of Success. New York: Random House, 2006. Print.</w:t>
      </w: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Earl, L.M., 2012.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Assessment as learning: Using classroom assessment to maximize student learning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Corwin Press.</w:t>
      </w: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Fetterman, D.M., Kaftarian, S.J. and Wandersman, A., 1996.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Empowerment evaluation: Knowledge and tools for self-assessment and accountability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Sage.</w:t>
      </w: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E1AA6" w:rsidRPr="00CF7D45" w:rsidRDefault="00CE1AA6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Gielen, S., Dochy, F. and Dierick, S., 2003. Evaluating the consequential validity of new modes of assessment: The influence of assessment on learning, including pre-, post-, and true assessment effects. In </w:t>
      </w:r>
      <w:r w:rsidRPr="00CF7D45">
        <w:rPr>
          <w:rFonts w:asciiTheme="minorHAnsi" w:hAnsiTheme="minorHAnsi" w:cstheme="minorHAnsi"/>
          <w:i/>
          <w:iCs/>
          <w:color w:val="222222"/>
          <w:lang w:val="cy-GB"/>
        </w:rPr>
        <w:t>Optimising new modes of assessment: In search of qualities and standards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 (pp. 37-54). Springer, Dordrecht.</w:t>
      </w:r>
    </w:p>
    <w:p w:rsidR="00CE1AA6" w:rsidRPr="00CF7D45" w:rsidRDefault="00CE1AA6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132EB6" w:rsidRPr="00CF7D45" w:rsidRDefault="00132EB6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Grant, L. and Stronge, J., 2013.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Student achievement goal setting: Using data to improve teaching and learning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Routledge.</w:t>
      </w:r>
    </w:p>
    <w:p w:rsidR="0035444D" w:rsidRPr="00CF7D45" w:rsidRDefault="0035444D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CF74B0" w:rsidRPr="00CF7D45" w:rsidRDefault="00CF74B0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lastRenderedPageBreak/>
        <w:t>Greenwald, A.G., 1968. Cognitive learning, cognitive response to persuasion, and attitude change.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Psychological foundations of attitudes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pp.147-170.</w:t>
      </w:r>
    </w:p>
    <w:p w:rsidR="00CF74B0" w:rsidRPr="00CF7D45" w:rsidRDefault="00CF74B0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Griffin, P. and Care, E. eds., 2014.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Assessment and teaching of 21st century skills: Methods and approach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Springer.</w:t>
      </w: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CC2723" w:rsidRPr="00CF7D45" w:rsidRDefault="00CC2723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Gustafson, L.P., 2018. When Assessment Impedes Student Learning: Analyzing the Consequential Validity of Our Assessment Systems.</w:t>
      </w:r>
    </w:p>
    <w:p w:rsidR="00CE1AA6" w:rsidRPr="00CF7D45" w:rsidRDefault="00CE1AA6" w:rsidP="00CF7D45">
      <w:pPr>
        <w:spacing w:before="100" w:beforeAutospacing="1" w:after="100" w:afterAutospacing="1"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</w:rPr>
        <w:t xml:space="preserve">Guskey, T. R.. (February, 2003). How classroom assessments improve learning. </w:t>
      </w:r>
      <w:r w:rsidRPr="00CF7D45">
        <w:rPr>
          <w:rFonts w:asciiTheme="minorHAnsi" w:hAnsiTheme="minorHAnsi" w:cstheme="minorHAnsi"/>
          <w:i/>
          <w:iCs/>
        </w:rPr>
        <w:t xml:space="preserve">Retrieved from http://www.ascd.org/publicationsed_lead/200302/guskey.h tml </w:t>
      </w:r>
    </w:p>
    <w:p w:rsidR="008953E4" w:rsidRPr="00CF7D45" w:rsidRDefault="008953E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Harris, L.R. and Brown, G.T., 2013. Opportunities and obstacles to consider when using peer-and self-assessment to improve student learning: Case studies into teachers' implementation.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Teaching and Teacher Education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36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pp.101-111.</w:t>
      </w:r>
    </w:p>
    <w:p w:rsidR="008953E4" w:rsidRPr="00CF7D45" w:rsidRDefault="008953E4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</w:rPr>
      </w:pP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Heitink, M.C., Van der Kleij, F.M., Veldkamp, B.P., Schildkamp, K. and Kippers, W.B., 2016. A systematic review of prerequisites for implementing assessment for learning in classroom practice.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Educational research review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17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 pp.50-62.</w:t>
      </w:r>
    </w:p>
    <w:p w:rsidR="00C704B3" w:rsidRPr="00CF7D45" w:rsidRDefault="00C704B3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Howes, C., Burchinal, M., Pianta, R., Bryant, D., Early, D., Clifford, R. and Barbarin, O., 2008. Ready to learn? Children's pre-academic achievement in pre-kindergarten programs.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Early childhood research quarterly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23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(1), pp.27-50.</w:t>
      </w:r>
    </w:p>
    <w:p w:rsidR="008B39CF" w:rsidRPr="00CF7D45" w:rsidRDefault="008B39CF" w:rsidP="00CF7D45">
      <w:pPr>
        <w:spacing w:line="360" w:lineRule="auto"/>
        <w:rPr>
          <w:rFonts w:asciiTheme="minorHAnsi" w:hAnsiTheme="minorHAnsi" w:cstheme="minorHAnsi"/>
          <w:color w:val="222222"/>
          <w:shd w:val="clear" w:color="auto" w:fill="FFFFFF"/>
          <w:lang w:val="cy-GB"/>
        </w:rPr>
      </w:pPr>
    </w:p>
    <w:p w:rsidR="0035444D" w:rsidRPr="00CF7D45" w:rsidRDefault="0035444D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Ingold, T., 2011.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Being alive: Essays on movement, knowledge and description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Routledge.</w:t>
      </w:r>
    </w:p>
    <w:tbl>
      <w:tblPr>
        <w:tblW w:w="912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128"/>
      </w:tblGrid>
      <w:tr w:rsidR="008345ED" w:rsidRPr="00CF7D45" w:rsidTr="008345ED">
        <w:tc>
          <w:tcPr>
            <w:tcW w:w="9128" w:type="dxa"/>
            <w:vAlign w:val="center"/>
            <w:hideMark/>
          </w:tcPr>
          <w:p w:rsidR="009A0A81" w:rsidRPr="00CF7D45" w:rsidRDefault="009A0A81" w:rsidP="00CF7D45">
            <w:pPr>
              <w:spacing w:line="360" w:lineRule="auto"/>
              <w:rPr>
                <w:rFonts w:asciiTheme="minorHAnsi" w:hAnsiTheme="minorHAnsi" w:cstheme="minorHAnsi"/>
              </w:rPr>
            </w:pPr>
          </w:p>
        </w:tc>
      </w:tr>
      <w:tr w:rsidR="008345ED" w:rsidRPr="00CF7D45" w:rsidTr="008345ED">
        <w:tc>
          <w:tcPr>
            <w:tcW w:w="9128" w:type="dxa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:rsidR="008345ED" w:rsidRPr="00CF7D45" w:rsidRDefault="008345ED" w:rsidP="00CF7D45">
            <w:pPr>
              <w:spacing w:line="360" w:lineRule="auto"/>
              <w:rPr>
                <w:rFonts w:asciiTheme="minorHAnsi" w:hAnsiTheme="minorHAnsi" w:cstheme="minorHAnsi"/>
              </w:rPr>
            </w:pPr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Janisch, C., Liu, X. and Akrofi, A., 2007, September. Implementing alternative assessment: opportunities and obstacles. In</w:t>
            </w:r>
            <w:r w:rsidRPr="00CF7D45">
              <w:rPr>
                <w:rStyle w:val="apple-converted-space"/>
                <w:rFonts w:asciiTheme="minorHAnsi" w:hAnsiTheme="minorHAnsi" w:cstheme="minorHAnsi"/>
                <w:color w:val="222222"/>
                <w:shd w:val="clear" w:color="auto" w:fill="FFFFFF"/>
              </w:rPr>
              <w:t> </w:t>
            </w:r>
            <w:r w:rsidRPr="00CF7D45">
              <w:rPr>
                <w:rFonts w:asciiTheme="minorHAnsi" w:hAnsiTheme="minorHAnsi" w:cstheme="minorHAnsi"/>
                <w:i/>
                <w:iCs/>
                <w:color w:val="222222"/>
              </w:rPr>
              <w:t>The Educational Forum</w:t>
            </w:r>
            <w:r w:rsidRPr="00CF7D45">
              <w:rPr>
                <w:rStyle w:val="apple-converted-space"/>
                <w:rFonts w:asciiTheme="minorHAnsi" w:hAnsiTheme="minorHAnsi" w:cstheme="minorHAnsi"/>
                <w:color w:val="222222"/>
                <w:shd w:val="clear" w:color="auto" w:fill="FFFFFF"/>
              </w:rPr>
              <w:t> </w:t>
            </w:r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t>(Vol. 71, No. 3, pp. 221-230). Taylor &amp; Francis Group.</w:t>
            </w:r>
          </w:p>
          <w:p w:rsidR="008345ED" w:rsidRPr="00CF7D45" w:rsidRDefault="008345ED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</w:rPr>
            </w:pPr>
          </w:p>
          <w:p w:rsidR="00CC2723" w:rsidRPr="00CF7D45" w:rsidRDefault="009A0A81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</w:rPr>
            </w:pPr>
            <w:r w:rsidRPr="00CF7D45">
              <w:rPr>
                <w:rFonts w:asciiTheme="minorHAnsi" w:hAnsiTheme="minorHAnsi" w:cstheme="minorHAnsi"/>
                <w:color w:val="222222"/>
              </w:rPr>
              <w:t>Knowles, M.S., 1975. Self-directed learning: A guide for learners and teachers.</w:t>
            </w:r>
          </w:p>
          <w:p w:rsidR="00CC2723" w:rsidRPr="00CF7D45" w:rsidRDefault="00CC2723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</w:rPr>
            </w:pPr>
          </w:p>
          <w:p w:rsidR="00CC2723" w:rsidRPr="00CF7D45" w:rsidRDefault="00CC2723" w:rsidP="00CF7D45">
            <w:pPr>
              <w:spacing w:line="360" w:lineRule="auto"/>
              <w:rPr>
                <w:rFonts w:asciiTheme="minorHAnsi" w:hAnsiTheme="minorHAnsi" w:cstheme="minorHAnsi"/>
                <w:color w:val="222222"/>
                <w:shd w:val="clear" w:color="auto" w:fill="FFFFFF"/>
              </w:rPr>
            </w:pPr>
            <w:r w:rsidRPr="00CF7D45">
              <w:rPr>
                <w:rFonts w:asciiTheme="minorHAnsi" w:hAnsiTheme="minorHAnsi" w:cstheme="minorHAnsi"/>
                <w:color w:val="222222"/>
                <w:shd w:val="clear" w:color="auto" w:fill="FFFFFF"/>
              </w:rPr>
              <w:lastRenderedPageBreak/>
              <w:t>Marsh, J.A., Pane, J.F. and Hamilton, L.S., 2006. Making sense of data-driven decision making in education.</w:t>
            </w:r>
          </w:p>
          <w:p w:rsidR="00CC2723" w:rsidRPr="00CF7D45" w:rsidRDefault="00CC2723" w:rsidP="00CF7D45">
            <w:pPr>
              <w:spacing w:line="360" w:lineRule="auto"/>
              <w:rPr>
                <w:rFonts w:asciiTheme="minorHAnsi" w:hAnsiTheme="minorHAnsi" w:cstheme="minorHAnsi"/>
              </w:rPr>
            </w:pPr>
          </w:p>
        </w:tc>
      </w:tr>
    </w:tbl>
    <w:p w:rsidR="00BD5999" w:rsidRPr="00CF7D45" w:rsidRDefault="00BD5999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  <w:r w:rsidRPr="00CF7D45">
        <w:rPr>
          <w:rFonts w:asciiTheme="minorHAnsi" w:hAnsiTheme="minorHAnsi" w:cstheme="minorHAnsi"/>
          <w:sz w:val="24"/>
          <w:szCs w:val="24"/>
          <w:lang w:val="cy-GB"/>
        </w:rPr>
        <w:lastRenderedPageBreak/>
        <w:t xml:space="preserve">McDowell, L. (1995 of 1996). The impact of innovative assessment on student learning. </w:t>
      </w:r>
      <w:r w:rsidRPr="00CF7D45">
        <w:rPr>
          <w:rFonts w:asciiTheme="minorHAnsi" w:hAnsiTheme="minorHAnsi" w:cstheme="minorHAnsi"/>
          <w:i/>
          <w:iCs/>
          <w:sz w:val="24"/>
          <w:szCs w:val="24"/>
          <w:lang w:val="cy-GB"/>
        </w:rPr>
        <w:t xml:space="preserve">IETI, 32 (4), </w:t>
      </w:r>
      <w:r w:rsidRPr="00CF7D45">
        <w:rPr>
          <w:rFonts w:asciiTheme="minorHAnsi" w:hAnsiTheme="minorHAnsi" w:cstheme="minorHAnsi"/>
          <w:sz w:val="24"/>
          <w:szCs w:val="24"/>
          <w:lang w:val="cy-GB"/>
        </w:rPr>
        <w:t>302-313.</w:t>
      </w:r>
    </w:p>
    <w:p w:rsidR="003E1324" w:rsidRPr="00CF7D45" w:rsidRDefault="003E1324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</w:p>
    <w:p w:rsidR="008345ED" w:rsidRPr="00CF7D45" w:rsidRDefault="008345ED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McMillan, J.H. and Hearn, J., 2008. Student self-assessment: The key to stronger student motivation and higher achievement.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Educational Horizons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87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(1), pp.40-49.</w:t>
      </w:r>
    </w:p>
    <w:p w:rsidR="008345ED" w:rsidRPr="00CF7D45" w:rsidRDefault="008345ED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</w:p>
    <w:p w:rsidR="006E5B7F" w:rsidRPr="00CF7D45" w:rsidRDefault="006E5B7F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Schunk, D.H., 2012.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Learning theories an educational perspective sixth edition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. Pearson.</w:t>
      </w:r>
    </w:p>
    <w:p w:rsidR="006E5B7F" w:rsidRPr="00CF7D45" w:rsidRDefault="006E5B7F" w:rsidP="00CF7D45">
      <w:pPr>
        <w:pStyle w:val="References"/>
        <w:spacing w:line="360" w:lineRule="auto"/>
        <w:rPr>
          <w:rFonts w:asciiTheme="minorHAnsi" w:hAnsiTheme="minorHAnsi" w:cstheme="minorHAnsi"/>
          <w:sz w:val="24"/>
          <w:szCs w:val="24"/>
          <w:lang w:val="cy-GB"/>
        </w:rPr>
      </w:pP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</w:rPr>
        <w:t>Stiggins, R.J., 2002. Assessment crisis: The absence of assessment for learning.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Phi Delta Kappan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,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</w:rPr>
        <w:t>83</w:t>
      </w:r>
      <w:r w:rsidRPr="00CF7D45">
        <w:rPr>
          <w:rFonts w:asciiTheme="minorHAnsi" w:hAnsiTheme="minorHAnsi" w:cstheme="minorHAnsi"/>
          <w:color w:val="222222"/>
          <w:shd w:val="clear" w:color="auto" w:fill="FFFFFF"/>
        </w:rPr>
        <w:t>(10), pp.758-765.</w:t>
      </w:r>
    </w:p>
    <w:p w:rsidR="003E1324" w:rsidRPr="00CF7D45" w:rsidRDefault="003E1324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57244F" w:rsidRPr="00CF7D45" w:rsidRDefault="0057244F" w:rsidP="00CF7D45">
      <w:pPr>
        <w:spacing w:line="360" w:lineRule="auto"/>
        <w:rPr>
          <w:rFonts w:asciiTheme="minorHAnsi" w:hAnsiTheme="minorHAnsi" w:cstheme="minorHAnsi"/>
          <w:lang w:val="cy-GB"/>
        </w:rPr>
      </w:pP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Walberg, H.J. and Haertel, G.D., 1990.</w:t>
      </w:r>
      <w:r w:rsidRPr="00CF7D45">
        <w:rPr>
          <w:rStyle w:val="apple-converted-space"/>
          <w:rFonts w:asciiTheme="minorHAnsi" w:hAnsiTheme="minorHAnsi" w:cstheme="minorHAnsi"/>
          <w:color w:val="222222"/>
          <w:shd w:val="clear" w:color="auto" w:fill="FFFFFF"/>
          <w:lang w:val="cy-GB"/>
        </w:rPr>
        <w:t> </w:t>
      </w:r>
      <w:r w:rsidRPr="00CF7D45">
        <w:rPr>
          <w:rFonts w:asciiTheme="minorHAnsi" w:hAnsiTheme="minorHAnsi" w:cstheme="minorHAnsi"/>
          <w:i/>
          <w:iCs/>
          <w:color w:val="222222"/>
          <w:lang w:val="cy-GB"/>
        </w:rPr>
        <w:t>The international encyclopedia of educational evaluation</w:t>
      </w:r>
      <w:r w:rsidRPr="00CF7D45">
        <w:rPr>
          <w:rFonts w:asciiTheme="minorHAnsi" w:hAnsiTheme="minorHAnsi" w:cstheme="minorHAnsi"/>
          <w:color w:val="222222"/>
          <w:shd w:val="clear" w:color="auto" w:fill="FFFFFF"/>
          <w:lang w:val="cy-GB"/>
        </w:rPr>
        <w:t>. Pergamon.</w:t>
      </w:r>
    </w:p>
    <w:p w:rsidR="0057244F" w:rsidRDefault="0057244F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CF7D45" w:rsidRPr="00CF7D45" w:rsidRDefault="00CF7D45" w:rsidP="00CF7D45">
      <w:pPr>
        <w:spacing w:line="360" w:lineRule="auto"/>
        <w:rPr>
          <w:rFonts w:asciiTheme="minorHAnsi" w:hAnsiTheme="minorHAnsi" w:cstheme="minorHAnsi"/>
          <w:lang w:val="cy-GB"/>
        </w:rPr>
      </w:pPr>
    </w:p>
    <w:p w:rsidR="00111DDA" w:rsidRPr="00CF7D45" w:rsidRDefault="00111DDA" w:rsidP="00CF7D45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noProof/>
          <w:lang w:eastAsia="en-GB"/>
        </w:rPr>
        <w:lastRenderedPageBreak/>
        <w:drawing>
          <wp:anchor distT="0" distB="0" distL="114300" distR="114300" simplePos="0" relativeHeight="251660288" behindDoc="1" locked="0" layoutInCell="1" allowOverlap="1" wp14:anchorId="00C9485C">
            <wp:simplePos x="0" y="0"/>
            <wp:positionH relativeFrom="column">
              <wp:posOffset>-434340</wp:posOffset>
            </wp:positionH>
            <wp:positionV relativeFrom="paragraph">
              <wp:posOffset>0</wp:posOffset>
            </wp:positionV>
            <wp:extent cx="6629400" cy="9052560"/>
            <wp:effectExtent l="0" t="0" r="0" b="2540"/>
            <wp:wrapTight wrapText="bothSides">
              <wp:wrapPolygon edited="0">
                <wp:start x="0" y="0"/>
                <wp:lineTo x="0" y="21576"/>
                <wp:lineTo x="21559" y="21576"/>
                <wp:lineTo x="21559" y="0"/>
                <wp:lineTo x="0" y="0"/>
              </wp:wrapPolygon>
            </wp:wrapTight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9-05-13 at 22.31.30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29400" cy="9052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F7D45" w:rsidRPr="00CF7D45">
        <w:rPr>
          <w:rFonts w:asciiTheme="minorHAnsi" w:hAnsiTheme="minorHAnsi" w:cstheme="minorHAnsi"/>
          <w:lang w:val="cy-GB"/>
        </w:rPr>
        <w:t>Atodiad 1 – taflenni gwertuso diwedd uned yr ysgol</w:t>
      </w:r>
    </w:p>
    <w:p w:rsidR="00F5264F" w:rsidRPr="00CF7D45" w:rsidRDefault="00111DDA" w:rsidP="00CF7D45">
      <w:pPr>
        <w:spacing w:line="360" w:lineRule="auto"/>
        <w:rPr>
          <w:rFonts w:asciiTheme="minorHAnsi" w:hAnsiTheme="minorHAnsi" w:cstheme="minorHAnsi"/>
          <w:lang w:val="cy-GB"/>
        </w:rPr>
      </w:pPr>
      <w:r>
        <w:rPr>
          <w:rFonts w:asciiTheme="minorHAnsi" w:hAnsiTheme="minorHAnsi" w:cstheme="minorHAnsi"/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-365760</wp:posOffset>
            </wp:positionH>
            <wp:positionV relativeFrom="paragraph">
              <wp:posOffset>502920</wp:posOffset>
            </wp:positionV>
            <wp:extent cx="6344920" cy="4754880"/>
            <wp:effectExtent l="0" t="0" r="5080" b="0"/>
            <wp:wrapTight wrapText="bothSides">
              <wp:wrapPolygon edited="0">
                <wp:start x="0" y="0"/>
                <wp:lineTo x="0" y="21519"/>
                <wp:lineTo x="21574" y="21519"/>
                <wp:lineTo x="21574" y="0"/>
                <wp:lineTo x="0" y="0"/>
              </wp:wrapPolygon>
            </wp:wrapTight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9-05-13 at 22.32.40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4920" cy="4754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5264F" w:rsidRPr="00CF7D45">
        <w:rPr>
          <w:rFonts w:asciiTheme="minorHAnsi" w:hAnsiTheme="minorHAnsi" w:cstheme="minorHAnsi"/>
          <w:lang w:val="cy-GB"/>
        </w:rPr>
        <w:t>Atodiad 2 – taflen gwerthuso astudiaeth yma.</w:t>
      </w:r>
      <w:r w:rsidR="00CF7D45" w:rsidRPr="00CF7D45">
        <w:rPr>
          <w:rFonts w:asciiTheme="minorHAnsi" w:hAnsiTheme="minorHAnsi" w:cstheme="minorHAnsi"/>
          <w:lang w:val="cy-GB"/>
        </w:rPr>
        <w:t xml:space="preserve"> </w:t>
      </w:r>
    </w:p>
    <w:sectPr w:rsidR="00F5264F" w:rsidRPr="00CF7D45" w:rsidSect="00B412E0">
      <w:headerReference w:type="even" r:id="rId18"/>
      <w:headerReference w:type="default" r:id="rId19"/>
      <w:pgSz w:w="11900" w:h="16840"/>
      <w:pgMar w:top="1440" w:right="1440" w:bottom="1440" w:left="1440" w:header="340" w:footer="39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F269D" w:rsidRDefault="00EF269D" w:rsidP="003F46A0">
      <w:r>
        <w:separator/>
      </w:r>
    </w:p>
  </w:endnote>
  <w:endnote w:type="continuationSeparator" w:id="0">
    <w:p w:rsidR="00EF269D" w:rsidRDefault="00EF269D" w:rsidP="003F46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412E0" w:rsidRPr="00F217F6" w:rsidRDefault="00B412E0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lang w:val="cy-GB"/>
      </w:rPr>
      <w:fldChar w:fldCharType="separate"/>
    </w:r>
    <w:r w:rsidR="00296659">
      <w:rPr>
        <w:b/>
        <w:noProof/>
        <w:lang w:val="cy-GB"/>
      </w:rPr>
      <w:t>6</w:t>
    </w:r>
    <w:r w:rsidRPr="00F217F6">
      <w:rPr>
        <w:b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lang w:val="cy-GB"/>
      </w:rPr>
      <w:fldChar w:fldCharType="separate"/>
    </w:r>
    <w:r w:rsidR="00296659">
      <w:rPr>
        <w:b/>
        <w:noProof/>
        <w:lang w:val="cy-GB"/>
      </w:rPr>
      <w:t>28</w:t>
    </w:r>
    <w:r w:rsidRPr="00F217F6">
      <w:rPr>
        <w:b/>
        <w:lang w:val="cy-GB"/>
      </w:rPr>
      <w:fldChar w:fldCharType="end"/>
    </w:r>
  </w:p>
  <w:p w:rsidR="00B412E0" w:rsidRDefault="00B412E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412E0" w:rsidRDefault="00B412E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F269D" w:rsidRDefault="00EF269D" w:rsidP="003F46A0">
      <w:r>
        <w:separator/>
      </w:r>
    </w:p>
  </w:footnote>
  <w:footnote w:type="continuationSeparator" w:id="0">
    <w:p w:rsidR="00EF269D" w:rsidRDefault="00EF269D" w:rsidP="003F46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F7D45" w:rsidRDefault="00CF7D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-194183539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B412E0" w:rsidRDefault="00B412E0" w:rsidP="00A53D84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B412E0" w:rsidRDefault="00B412E0" w:rsidP="003F46A0">
    <w:pPr>
      <w:pStyle w:val="Header"/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Style w:val="PageNumber"/>
      </w:rPr>
      <w:id w:val="370113356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:rsidR="00B412E0" w:rsidRDefault="00B412E0" w:rsidP="00A53D84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B412E0" w:rsidRDefault="00B412E0" w:rsidP="003F46A0">
    <w:pPr>
      <w:pStyle w:val="Header"/>
      <w:ind w:firstLine="360"/>
    </w:pPr>
    <w:r>
      <w:rPr>
        <w:caps/>
        <w:noProof/>
        <w:color w:val="808080" w:themeColor="background1" w:themeShade="80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left</wp:align>
              </wp:positionH>
              <mc:AlternateContent>
                <mc:Choice Requires="wp14">
                  <wp:positionV relativeFrom="page">
                    <wp14:pctPosVOffset>2300</wp14:pctPosVOffset>
                  </wp:positionV>
                </mc:Choice>
                <mc:Fallback>
                  <wp:positionV relativeFrom="page">
                    <wp:posOffset>245745</wp:posOffset>
                  </wp:positionV>
                </mc:Fallback>
              </mc:AlternateContent>
              <wp:extent cx="1700784" cy="1024128"/>
              <wp:effectExtent l="0" t="0" r="0" b="5080"/>
              <wp:wrapNone/>
              <wp:docPr id="158" name="Group 1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700784" cy="1024128"/>
                        <a:chOff x="0" y="0"/>
                        <a:chExt cx="1700784" cy="1024128"/>
                      </a:xfrm>
                    </wpg:grpSpPr>
                    <wpg:grpSp>
                      <wpg:cNvPr id="159" name="Group 159"/>
                      <wpg:cNvGrpSpPr/>
                      <wpg:grpSpPr>
                        <a:xfrm>
                          <a:off x="0" y="0"/>
                          <a:ext cx="1700784" cy="1024128"/>
                          <a:chOff x="0" y="0"/>
                          <a:chExt cx="1700784" cy="1024128"/>
                        </a:xfrm>
                      </wpg:grpSpPr>
                      <wps:wsp>
                        <wps:cNvPr id="160" name="Rectangle 160"/>
                        <wps:cNvSpPr/>
                        <wps:spPr>
                          <a:xfrm>
                            <a:off x="0" y="0"/>
                            <a:ext cx="1700784" cy="1024128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1" name="Rectangle 1"/>
                        <wps:cNvSpPr/>
                        <wps:spPr>
                          <a:xfrm>
                            <a:off x="228600" y="0"/>
                            <a:ext cx="1463040" cy="1014984"/>
                          </a:xfrm>
                          <a:custGeom>
                            <a:avLst/>
                            <a:gdLst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1462822 w 1462822"/>
                              <a:gd name="connsiteY2" fmla="*/ 1014481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  <a:gd name="connsiteX0" fmla="*/ 0 w 1462822"/>
                              <a:gd name="connsiteY0" fmla="*/ 0 h 1014481"/>
                              <a:gd name="connsiteX1" fmla="*/ 1462822 w 1462822"/>
                              <a:gd name="connsiteY1" fmla="*/ 0 h 1014481"/>
                              <a:gd name="connsiteX2" fmla="*/ 910372 w 1462822"/>
                              <a:gd name="connsiteY2" fmla="*/ 376306 h 1014481"/>
                              <a:gd name="connsiteX3" fmla="*/ 0 w 1462822"/>
                              <a:gd name="connsiteY3" fmla="*/ 1014481 h 1014481"/>
                              <a:gd name="connsiteX4" fmla="*/ 0 w 1462822"/>
                              <a:gd name="connsiteY4" fmla="*/ 0 h 101448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1462822" h="1014481">
                                <a:moveTo>
                                  <a:pt x="0" y="0"/>
                                </a:moveTo>
                                <a:lnTo>
                                  <a:pt x="1462822" y="0"/>
                                </a:lnTo>
                                <a:lnTo>
                                  <a:pt x="910372" y="376306"/>
                                </a:lnTo>
                                <a:lnTo>
                                  <a:pt x="0" y="10144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28600" y="0"/>
                            <a:ext cx="1472184" cy="1024128"/>
                          </a:xfrm>
                          <a:prstGeom prst="rect">
                            <a:avLst/>
                          </a:prstGeom>
                          <a:blipFill>
                            <a:blip r:embed="rId1"/>
                            <a:stretch>
                              <a:fillRect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s:wsp>
                      <wps:cNvPr id="163" name="Text Box 163"/>
                      <wps:cNvSpPr txBox="1"/>
                      <wps:spPr>
                        <a:xfrm flipH="1">
                          <a:off x="237067" y="18942"/>
                          <a:ext cx="442824" cy="37528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412E0" w:rsidRDefault="00B412E0">
                            <w:pPr>
                              <w:pStyle w:val="Header"/>
                              <w:jc w:val="right"/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noProof/>
                                <w:color w:val="FFFFFF" w:themeColor="background1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group id="Group 158" o:spid="_x0000_s1026" style="position:absolute;left:0;text-align:left;margin-left:0;margin-top:0;width:133.9pt;height:80.65pt;z-index:251659264;mso-top-percent:23;mso-position-horizontal:left;mso-position-horizontal-relative:page;mso-position-vertical-relative:page;mso-top-percent:23;mso-width-relative:margin;mso-height-relative:margin" coordsize="17007,1024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">
              <v:group id="Group 159" o:spid="_x0000_s1027" style="position:absolute;width:17007;height:10241" coordsize="17007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">
                <v:rect id="Rectangle 160" o:spid="_x0000_s1028" style="position:absolute;width:17007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" fillcolor="white [3212]" stroked="f" strokeweight="1pt">
                  <v:fill opacity="0"/>
                </v:rect>
                <v:shape id="Rectangle 1" o:spid="_x0000_s1029" style="position:absolute;left:2286;width:14630;height:10149;visibility:visible;mso-wrap-style:square;v-text-anchor:middle" coordsize="1462822,1014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" path="m,l1462822,,910372,376306,,1014481,,xe" fillcolor="#4472c4 [3204]" stroked="f" strokeweight="1pt">
                  <v:stroke joinstyle="miter"/>
                  <v:path arrowok="t" o:connecttype="custom" o:connectlocs="0,0;1463040,0;910508,376493;0,1014984;0,0" o:connectangles="0,0,0,0,0"/>
                </v:shape>
                <v:rect id="Rectangle 162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" stroked="f" strokeweight="1pt">
                  <v:fill r:id="rId2" o:title="" recolor="t" rotate="t" type="frame"/>
                </v:rect>
              </v:group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31" type="#_x0000_t202" style="position:absolute;left:2370;top:189;width:4428;height:3753;flip:x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" filled="f" stroked="f" strokeweight=".5pt">
                <v:textbox inset=",7.2pt,,7.2pt">
                  <w:txbxContent>
                    <w:p w:rsidR="00B412E0" w:rsidRDefault="00B412E0">
                      <w:pPr>
                        <w:pStyle w:val="Header"/>
                        <w:jc w:val="right"/>
                        <w:rPr>
                          <w:color w:val="FFFFFF" w:themeColor="background1"/>
                          <w:sz w:val="24"/>
                          <w:szCs w:val="24"/>
                        </w:rPr>
                      </w:pP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FFFFFF" w:themeColor="background1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noProof/>
                          <w:color w:val="FFFFFF" w:themeColor="background1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4096" w:nlCheck="1" w:checkStyle="0"/>
  <w:activeWritingStyle w:appName="MSWord" w:lang="en-GB" w:vendorID="64" w:dllVersion="131078" w:nlCheck="1" w:checkStyle="1"/>
  <w:activeWritingStyle w:appName="MSWord" w:lang="en-US" w:vendorID="64" w:dllVersion="131078" w:nlCheck="1" w:checkStyle="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679A"/>
    <w:rsid w:val="00074B41"/>
    <w:rsid w:val="000D66F5"/>
    <w:rsid w:val="000F2CF6"/>
    <w:rsid w:val="00111DDA"/>
    <w:rsid w:val="00116BB2"/>
    <w:rsid w:val="00132EB6"/>
    <w:rsid w:val="00135ECE"/>
    <w:rsid w:val="00193553"/>
    <w:rsid w:val="001F305D"/>
    <w:rsid w:val="001F43AF"/>
    <w:rsid w:val="00296659"/>
    <w:rsid w:val="002A53D9"/>
    <w:rsid w:val="002B2318"/>
    <w:rsid w:val="0035444D"/>
    <w:rsid w:val="00356984"/>
    <w:rsid w:val="003752F5"/>
    <w:rsid w:val="003B71CE"/>
    <w:rsid w:val="003E1324"/>
    <w:rsid w:val="003F46A0"/>
    <w:rsid w:val="003F4F4F"/>
    <w:rsid w:val="00401F74"/>
    <w:rsid w:val="00420913"/>
    <w:rsid w:val="00453D94"/>
    <w:rsid w:val="00473A3D"/>
    <w:rsid w:val="0055758B"/>
    <w:rsid w:val="0057244F"/>
    <w:rsid w:val="00574FB6"/>
    <w:rsid w:val="005772DA"/>
    <w:rsid w:val="005B4E54"/>
    <w:rsid w:val="005B5CA3"/>
    <w:rsid w:val="00626868"/>
    <w:rsid w:val="006357A6"/>
    <w:rsid w:val="00687D3E"/>
    <w:rsid w:val="006E5B7F"/>
    <w:rsid w:val="00734EE4"/>
    <w:rsid w:val="00746654"/>
    <w:rsid w:val="00746655"/>
    <w:rsid w:val="007558A5"/>
    <w:rsid w:val="007A3F6F"/>
    <w:rsid w:val="007D5CFB"/>
    <w:rsid w:val="007E0DD5"/>
    <w:rsid w:val="00820FA3"/>
    <w:rsid w:val="008310B9"/>
    <w:rsid w:val="008345ED"/>
    <w:rsid w:val="008953E4"/>
    <w:rsid w:val="0089679A"/>
    <w:rsid w:val="008B39CF"/>
    <w:rsid w:val="008C538F"/>
    <w:rsid w:val="008D30A0"/>
    <w:rsid w:val="008F13A6"/>
    <w:rsid w:val="008F4D1A"/>
    <w:rsid w:val="00917226"/>
    <w:rsid w:val="00973262"/>
    <w:rsid w:val="00987FEB"/>
    <w:rsid w:val="0099525F"/>
    <w:rsid w:val="009A0A81"/>
    <w:rsid w:val="00A132E2"/>
    <w:rsid w:val="00A14383"/>
    <w:rsid w:val="00A53D84"/>
    <w:rsid w:val="00AD6CF4"/>
    <w:rsid w:val="00B412E0"/>
    <w:rsid w:val="00B94922"/>
    <w:rsid w:val="00BD5999"/>
    <w:rsid w:val="00BD69D9"/>
    <w:rsid w:val="00C35A7D"/>
    <w:rsid w:val="00C475BD"/>
    <w:rsid w:val="00C515FE"/>
    <w:rsid w:val="00C704B3"/>
    <w:rsid w:val="00C714C3"/>
    <w:rsid w:val="00C87F61"/>
    <w:rsid w:val="00CC2723"/>
    <w:rsid w:val="00CD7C7C"/>
    <w:rsid w:val="00CE1AA6"/>
    <w:rsid w:val="00CE3920"/>
    <w:rsid w:val="00CF74B0"/>
    <w:rsid w:val="00CF7D45"/>
    <w:rsid w:val="00D203E2"/>
    <w:rsid w:val="00DB26FB"/>
    <w:rsid w:val="00DB2FAC"/>
    <w:rsid w:val="00E026C2"/>
    <w:rsid w:val="00ED4DE4"/>
    <w:rsid w:val="00EF269D"/>
    <w:rsid w:val="00F30DFD"/>
    <w:rsid w:val="00F5264F"/>
    <w:rsid w:val="00F718F5"/>
    <w:rsid w:val="00F775F0"/>
    <w:rsid w:val="00FF4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5786591C-E21F-3349-9D34-2FFB52D17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C2723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3F46A0"/>
    <w:pPr>
      <w:keepNext/>
      <w:jc w:val="both"/>
      <w:outlineLvl w:val="1"/>
    </w:pPr>
    <w:rPr>
      <w:b/>
      <w:szCs w:val="20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3F46A0"/>
    <w:pPr>
      <w:keepNext/>
      <w:spacing w:before="120" w:after="120"/>
      <w:jc w:val="center"/>
      <w:outlineLvl w:val="3"/>
    </w:pPr>
    <w:rPr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987FEB"/>
  </w:style>
  <w:style w:type="paragraph" w:customStyle="1" w:styleId="References">
    <w:name w:val="References"/>
    <w:basedOn w:val="Normal"/>
    <w:rsid w:val="00BD5999"/>
    <w:pPr>
      <w:overflowPunct w:val="0"/>
      <w:autoSpaceDE w:val="0"/>
      <w:autoSpaceDN w:val="0"/>
      <w:adjustRightInd w:val="0"/>
      <w:spacing w:line="220" w:lineRule="exact"/>
      <w:ind w:left="240" w:hanging="240"/>
      <w:textAlignment w:val="baseline"/>
    </w:pPr>
    <w:rPr>
      <w:sz w:val="18"/>
      <w:szCs w:val="20"/>
    </w:rPr>
  </w:style>
  <w:style w:type="character" w:customStyle="1" w:styleId="Heading2Char">
    <w:name w:val="Heading 2 Char"/>
    <w:basedOn w:val="DefaultParagraphFont"/>
    <w:link w:val="Heading2"/>
    <w:rsid w:val="003F46A0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3F46A0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3F46A0"/>
    <w:pPr>
      <w:tabs>
        <w:tab w:val="center" w:pos="4153"/>
        <w:tab w:val="right" w:pos="8306"/>
      </w:tabs>
    </w:pPr>
    <w:rPr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3F46A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3F46A0"/>
    <w:pPr>
      <w:spacing w:before="100" w:after="100"/>
    </w:pPr>
    <w:rPr>
      <w:szCs w:val="20"/>
    </w:rPr>
  </w:style>
  <w:style w:type="paragraph" w:styleId="Footer">
    <w:name w:val="footer"/>
    <w:basedOn w:val="Normal"/>
    <w:link w:val="FooterChar"/>
    <w:uiPriority w:val="99"/>
    <w:unhideWhenUsed/>
    <w:rsid w:val="003F46A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46A0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3F46A0"/>
  </w:style>
  <w:style w:type="paragraph" w:styleId="BalloonText">
    <w:name w:val="Balloon Text"/>
    <w:basedOn w:val="Normal"/>
    <w:link w:val="BalloonTextChar"/>
    <w:uiPriority w:val="99"/>
    <w:semiHidden/>
    <w:unhideWhenUsed/>
    <w:rsid w:val="005772DA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2DA"/>
    <w:rPr>
      <w:rFonts w:ascii="Times New Roman" w:eastAsia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B412E0"/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Text1">
    <w:name w:val="Body Text1"/>
    <w:basedOn w:val="Normal"/>
    <w:rsid w:val="00B412E0"/>
    <w:pPr>
      <w:tabs>
        <w:tab w:val="left" w:pos="720"/>
        <w:tab w:val="left" w:pos="1440"/>
      </w:tabs>
    </w:pPr>
    <w:rPr>
      <w:rFonts w:ascii="CG Times (WN)" w:hAnsi="CG Times (WN)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462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1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17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012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85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195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545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13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34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5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3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6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1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3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2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5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4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3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5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9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0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5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4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503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852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19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98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3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2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35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1.xml"/><Relationship Id="rId18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chart" Target="charts/chart3.xml"/><Relationship Id="rId10" Type="http://schemas.openxmlformats.org/officeDocument/2006/relationships/header" Target="header1.xml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chart" Target="charts/chart2.xml"/></Relationships>
</file>

<file path=word/_rels/header3.xml.rels><?xml version="1.0" encoding="UTF-8" standalone="yes"?>
<Relationships xmlns="http://schemas.openxmlformats.org/package/2006/relationships"><Relationship Id="rId2" Type="http://schemas.openxmlformats.org/officeDocument/2006/relationships/image" Target="media/image5.png"/><Relationship Id="rId1" Type="http://schemas.openxmlformats.org/officeDocument/2006/relationships/image" Target="media/image4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Chart%20in%20Microsoft%20Word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Chart%20in%20Microsoft%20Word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Graff</a:t>
            </a:r>
            <a:r>
              <a:rPr lang="en-US" sz="1200" baseline="0"/>
              <a:t> i ddangos y newid mewn hunan werthusiad y disgyblion o fewn pob cydran cyn ac ar ôl y gwers ymyrraeth.</a:t>
            </a:r>
            <a:endParaRPr lang="en-US" sz="1200"/>
          </a:p>
        </c:rich>
      </c:tx>
      <c:layout>
        <c:manualLayout>
          <c:xMode val="edge"/>
          <c:yMode val="edge"/>
          <c:x val="0.10228000145815107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Cyn yn wyrdd</c:v>
                </c:pt>
              </c:strCache>
            </c:strRef>
          </c:tx>
          <c:spPr>
            <a:solidFill>
              <a:srgbClr val="92D050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12</c:v>
                </c:pt>
                <c:pt idx="1">
                  <c:v>17</c:v>
                </c:pt>
                <c:pt idx="2">
                  <c:v>10</c:v>
                </c:pt>
                <c:pt idx="3">
                  <c:v>6</c:v>
                </c:pt>
                <c:pt idx="4">
                  <c:v>21</c:v>
                </c:pt>
                <c:pt idx="5">
                  <c:v>21</c:v>
                </c:pt>
                <c:pt idx="6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8B7-3C4C-B22B-24DE0713A34C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Ar ôl yn wyrdd</c:v>
                </c:pt>
              </c:strCache>
            </c:strRef>
          </c:tx>
          <c:spPr>
            <a:solidFill>
              <a:srgbClr val="00B050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Sheet1!$C$2:$C$8</c:f>
              <c:numCache>
                <c:formatCode>General</c:formatCode>
                <c:ptCount val="7"/>
                <c:pt idx="0">
                  <c:v>19</c:v>
                </c:pt>
                <c:pt idx="1">
                  <c:v>23</c:v>
                </c:pt>
                <c:pt idx="2">
                  <c:v>16</c:v>
                </c:pt>
                <c:pt idx="3">
                  <c:v>22</c:v>
                </c:pt>
                <c:pt idx="4">
                  <c:v>23</c:v>
                </c:pt>
                <c:pt idx="5">
                  <c:v>23</c:v>
                </c:pt>
                <c:pt idx="6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8B7-3C4C-B22B-24DE0713A34C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Cyn yn goch</c:v>
                </c:pt>
              </c:strCache>
            </c:strRef>
          </c:tx>
          <c:spPr>
            <a:solidFill>
              <a:srgbClr val="FF0000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Sheet1!$D$2:$D$8</c:f>
              <c:numCache>
                <c:formatCode>General</c:formatCode>
                <c:ptCount val="7"/>
                <c:pt idx="0">
                  <c:v>7</c:v>
                </c:pt>
                <c:pt idx="1">
                  <c:v>2</c:v>
                </c:pt>
                <c:pt idx="2">
                  <c:v>11</c:v>
                </c:pt>
                <c:pt idx="3">
                  <c:v>15</c:v>
                </c:pt>
                <c:pt idx="4">
                  <c:v>3</c:v>
                </c:pt>
                <c:pt idx="5">
                  <c:v>3</c:v>
                </c:pt>
                <c:pt idx="6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8B7-3C4C-B22B-24DE0713A34C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Ar ôl yn goch</c:v>
                </c:pt>
              </c:strCache>
            </c:strRef>
          </c:tx>
          <c:spPr>
            <a:solidFill>
              <a:srgbClr val="FF6467"/>
            </a:solidFill>
            <a:ln>
              <a:noFill/>
            </a:ln>
            <a:effectLst/>
          </c:spPr>
          <c:invertIfNegative val="0"/>
          <c:cat>
            <c:strRef>
              <c:f>Sheet1!$A$2:$A$8</c:f>
              <c:strCache>
                <c:ptCount val="7"/>
                <c:pt idx="0">
                  <c:v>Tirffurfiau arfordirol.</c:v>
                </c:pt>
                <c:pt idx="1">
                  <c:v>Prosesau sy’n ffurfio siâp yr arfordir.</c:v>
                </c:pt>
                <c:pt idx="2">
                  <c:v>Gwahaniaeth rhwng erydiad gwahanol graig </c:v>
                </c:pt>
                <c:pt idx="3">
                  <c:v>Erydiad ar y pentir.</c:v>
                </c:pt>
                <c:pt idx="4">
                  <c:v>Nodweddion tonnau.</c:v>
                </c:pt>
                <c:pt idx="5">
                  <c:v>Mathau o erydu.</c:v>
                </c:pt>
                <c:pt idx="6">
                  <c:v>Sut mae pobl yn defnyddio’r arfordir.</c:v>
                </c:pt>
              </c:strCache>
            </c:strRef>
          </c:cat>
          <c:val>
            <c:numRef>
              <c:f>Sheet1!$E$2:$E$8</c:f>
              <c:numCache>
                <c:formatCode>General</c:formatCode>
                <c:ptCount val="7"/>
                <c:pt idx="0">
                  <c:v>2</c:v>
                </c:pt>
                <c:pt idx="1">
                  <c:v>0</c:v>
                </c:pt>
                <c:pt idx="2">
                  <c:v>3</c:v>
                </c:pt>
                <c:pt idx="3">
                  <c:v>1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A8B7-3C4C-B22B-24DE0713A34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183484239"/>
        <c:axId val="1163229375"/>
      </c:barChart>
      <c:catAx>
        <c:axId val="118348423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63229375"/>
        <c:crosses val="autoZero"/>
        <c:auto val="1"/>
        <c:lblAlgn val="ctr"/>
        <c:lblOffset val="100"/>
        <c:noMultiLvlLbl val="0"/>
      </c:catAx>
      <c:valAx>
        <c:axId val="116322937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34842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Graff i ddangos y newid</a:t>
            </a:r>
            <a:r>
              <a:rPr lang="en-US" baseline="0"/>
              <a:t> yn y nifer o ddisgyblion oedd yn teimlo'n hyderus o fewn y cydrannau gwahanol</a:t>
            </a:r>
            <a:r>
              <a:rPr lang="en-US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5484106153397494E-2"/>
          <c:y val="0.24160535117056856"/>
          <c:w val="0.9190529308836396"/>
          <c:h val="0.4364381709811358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'[Chart in Microsoft Word]Sheet1'!$A$2</c:f>
              <c:strCache>
                <c:ptCount val="1"/>
                <c:pt idx="0">
                  <c:v>Tirffurfiau arfordirol.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Word]Sheet1'!$B$2:$C$2</c:f>
              <c:numCache>
                <c:formatCode>General</c:formatCode>
                <c:ptCount val="2"/>
                <c:pt idx="0">
                  <c:v>12</c:v>
                </c:pt>
                <c:pt idx="1">
                  <c:v>19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0B6-3246-B0A9-B1E55A92F08C}"/>
            </c:ext>
          </c:extLst>
        </c:ser>
        <c:ser>
          <c:idx val="1"/>
          <c:order val="1"/>
          <c:tx>
            <c:strRef>
              <c:f>'[Chart in Microsoft Word]Sheet1'!$A$3</c:f>
              <c:strCache>
                <c:ptCount val="1"/>
                <c:pt idx="0">
                  <c:v>Prosesau sy’n ffurfio siâp yr arfordir.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Word]Sheet1'!$B$3:$C$3</c:f>
              <c:numCache>
                <c:formatCode>General</c:formatCode>
                <c:ptCount val="2"/>
                <c:pt idx="0">
                  <c:v>17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0B6-3246-B0A9-B1E55A92F08C}"/>
            </c:ext>
          </c:extLst>
        </c:ser>
        <c:ser>
          <c:idx val="2"/>
          <c:order val="2"/>
          <c:tx>
            <c:strRef>
              <c:f>'[Chart in Microsoft Word]Sheet1'!$A$4</c:f>
              <c:strCache>
                <c:ptCount val="1"/>
                <c:pt idx="0">
                  <c:v>Gwahaniaeth rhwng erydiad gwahanol graig 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Word]Sheet1'!$B$4:$C$4</c:f>
              <c:numCache>
                <c:formatCode>General</c:formatCode>
                <c:ptCount val="2"/>
                <c:pt idx="0">
                  <c:v>10</c:v>
                </c:pt>
                <c:pt idx="1">
                  <c:v>16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0B6-3246-B0A9-B1E55A92F08C}"/>
            </c:ext>
          </c:extLst>
        </c:ser>
        <c:ser>
          <c:idx val="3"/>
          <c:order val="3"/>
          <c:tx>
            <c:strRef>
              <c:f>'[Chart in Microsoft Word]Sheet1'!$A$5</c:f>
              <c:strCache>
                <c:ptCount val="1"/>
                <c:pt idx="0">
                  <c:v>Erydiad ar y pentir.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Word]Sheet1'!$B$5:$C$5</c:f>
              <c:numCache>
                <c:formatCode>General</c:formatCode>
                <c:ptCount val="2"/>
                <c:pt idx="0">
                  <c:v>6</c:v>
                </c:pt>
                <c:pt idx="1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A0B6-3246-B0A9-B1E55A92F08C}"/>
            </c:ext>
          </c:extLst>
        </c:ser>
        <c:ser>
          <c:idx val="4"/>
          <c:order val="4"/>
          <c:tx>
            <c:strRef>
              <c:f>'[Chart in Microsoft Word]Sheet1'!$A$6</c:f>
              <c:strCache>
                <c:ptCount val="1"/>
                <c:pt idx="0">
                  <c:v>Nodweddion tonnau.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Word]Sheet1'!$B$6:$C$6</c:f>
              <c:numCache>
                <c:formatCode>General</c:formatCode>
                <c:ptCount val="2"/>
                <c:pt idx="0">
                  <c:v>21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A0B6-3246-B0A9-B1E55A92F08C}"/>
            </c:ext>
          </c:extLst>
        </c:ser>
        <c:ser>
          <c:idx val="5"/>
          <c:order val="5"/>
          <c:tx>
            <c:strRef>
              <c:f>'[Chart in Microsoft Word]Sheet1'!$A$7</c:f>
              <c:strCache>
                <c:ptCount val="1"/>
                <c:pt idx="0">
                  <c:v>Mathau o erydu.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Word]Sheet1'!$B$7:$C$7</c:f>
              <c:numCache>
                <c:formatCode>General</c:formatCode>
                <c:ptCount val="2"/>
                <c:pt idx="0">
                  <c:v>21</c:v>
                </c:pt>
                <c:pt idx="1">
                  <c:v>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A0B6-3246-B0A9-B1E55A92F08C}"/>
            </c:ext>
          </c:extLst>
        </c:ser>
        <c:ser>
          <c:idx val="6"/>
          <c:order val="6"/>
          <c:tx>
            <c:strRef>
              <c:f>'[Chart in Microsoft Word]Sheet1'!$A$8</c:f>
              <c:strCache>
                <c:ptCount val="1"/>
                <c:pt idx="0">
                  <c:v>Sut mae pobl yn defnyddio’r arfordir.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'[Chart in Microsoft Word]Sheet1'!$B$1:$C$1</c:f>
              <c:strCache>
                <c:ptCount val="2"/>
                <c:pt idx="0">
                  <c:v>Cyn yn wyrdd</c:v>
                </c:pt>
                <c:pt idx="1">
                  <c:v>Ar ôl yn wyrdd</c:v>
                </c:pt>
              </c:strCache>
            </c:strRef>
          </c:cat>
          <c:val>
            <c:numRef>
              <c:f>'[Chart in Microsoft Word]Sheet1'!$B$8:$C$8</c:f>
              <c:numCache>
                <c:formatCode>General</c:formatCode>
                <c:ptCount val="2"/>
                <c:pt idx="0">
                  <c:v>24</c:v>
                </c:pt>
                <c:pt idx="1">
                  <c:v>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A0B6-3246-B0A9-B1E55A92F08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03517872"/>
        <c:axId val="731434624"/>
      </c:barChart>
      <c:catAx>
        <c:axId val="7035178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1434624"/>
        <c:crosses val="autoZero"/>
        <c:auto val="1"/>
        <c:lblAlgn val="ctr"/>
        <c:lblOffset val="100"/>
        <c:noMultiLvlLbl val="0"/>
      </c:catAx>
      <c:valAx>
        <c:axId val="7314346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35178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3.1939158646835809E-2"/>
          <c:y val="0.76811383526891919"/>
          <c:w val="0.94769575678040241"/>
          <c:h val="0.1917523854668668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2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200"/>
              <a:t>Graff i ddangos y newid</a:t>
            </a:r>
            <a:r>
              <a:rPr lang="en-US" sz="1200" baseline="0"/>
              <a:t> yn y nifer o ddisgyblion oedd yn teimlo'n ansicr o fewn y cydrannau gwahanol</a:t>
            </a:r>
            <a:r>
              <a:rPr lang="en-US" sz="1200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2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5.3146638266668995E-2"/>
          <c:y val="0.22672672672672672"/>
          <c:w val="0.92246311783089197"/>
          <c:h val="0.4569632624750735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'[Chart in Microsoft Word]Sheet1'!$A$2</c:f>
              <c:strCache>
                <c:ptCount val="1"/>
                <c:pt idx="0">
                  <c:v>Tirffurfiau arfordirol.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Word]Sheet1'!$D$2:$E$2</c:f>
              <c:numCache>
                <c:formatCode>General</c:formatCode>
                <c:ptCount val="2"/>
                <c:pt idx="0">
                  <c:v>7</c:v>
                </c:pt>
                <c:pt idx="1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556-6C43-8DEF-8ADBCEE71FAE}"/>
            </c:ext>
          </c:extLst>
        </c:ser>
        <c:ser>
          <c:idx val="1"/>
          <c:order val="1"/>
          <c:tx>
            <c:strRef>
              <c:f>'[Chart in Microsoft Word]Sheet1'!$A$3</c:f>
              <c:strCache>
                <c:ptCount val="1"/>
                <c:pt idx="0">
                  <c:v>Prosesau sy’n ffurfio siâp yr arfordir.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Word]Sheet1'!$D$3:$E$3</c:f>
              <c:numCache>
                <c:formatCode>General</c:formatCode>
                <c:ptCount val="2"/>
                <c:pt idx="0">
                  <c:v>2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556-6C43-8DEF-8ADBCEE71FAE}"/>
            </c:ext>
          </c:extLst>
        </c:ser>
        <c:ser>
          <c:idx val="2"/>
          <c:order val="2"/>
          <c:tx>
            <c:strRef>
              <c:f>'[Chart in Microsoft Word]Sheet1'!$A$4</c:f>
              <c:strCache>
                <c:ptCount val="1"/>
                <c:pt idx="0">
                  <c:v>Gwahaniaeth rhwng erydiad gwahanol graig 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Word]Sheet1'!$D$4:$E$4</c:f>
              <c:numCache>
                <c:formatCode>General</c:formatCode>
                <c:ptCount val="2"/>
                <c:pt idx="0">
                  <c:v>11</c:v>
                </c:pt>
                <c:pt idx="1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C556-6C43-8DEF-8ADBCEE71FAE}"/>
            </c:ext>
          </c:extLst>
        </c:ser>
        <c:ser>
          <c:idx val="3"/>
          <c:order val="3"/>
          <c:tx>
            <c:strRef>
              <c:f>'[Chart in Microsoft Word]Sheet1'!$A$5</c:f>
              <c:strCache>
                <c:ptCount val="1"/>
                <c:pt idx="0">
                  <c:v>Erydiad ar y pentir.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Word]Sheet1'!$D$5:$E$5</c:f>
              <c:numCache>
                <c:formatCode>General</c:formatCode>
                <c:ptCount val="2"/>
                <c:pt idx="0">
                  <c:v>15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C556-6C43-8DEF-8ADBCEE71FAE}"/>
            </c:ext>
          </c:extLst>
        </c:ser>
        <c:ser>
          <c:idx val="4"/>
          <c:order val="4"/>
          <c:tx>
            <c:strRef>
              <c:f>'[Chart in Microsoft Word]Sheet1'!$A$6</c:f>
              <c:strCache>
                <c:ptCount val="1"/>
                <c:pt idx="0">
                  <c:v>Nodweddion tonnau.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Word]Sheet1'!$D$6:$E$6</c:f>
              <c:numCache>
                <c:formatCode>General</c:formatCode>
                <c:ptCount val="2"/>
                <c:pt idx="0">
                  <c:v>3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556-6C43-8DEF-8ADBCEE71FAE}"/>
            </c:ext>
          </c:extLst>
        </c:ser>
        <c:ser>
          <c:idx val="5"/>
          <c:order val="5"/>
          <c:tx>
            <c:strRef>
              <c:f>'[Chart in Microsoft Word]Sheet1'!$A$7</c:f>
              <c:strCache>
                <c:ptCount val="1"/>
                <c:pt idx="0">
                  <c:v>Mathau o erydu.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Word]Sheet1'!$D$7:$E$7</c:f>
              <c:numCache>
                <c:formatCode>General</c:formatCode>
                <c:ptCount val="2"/>
                <c:pt idx="0">
                  <c:v>3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C556-6C43-8DEF-8ADBCEE71FAE}"/>
            </c:ext>
          </c:extLst>
        </c:ser>
        <c:ser>
          <c:idx val="6"/>
          <c:order val="6"/>
          <c:tx>
            <c:strRef>
              <c:f>'[Chart in Microsoft Word]Sheet1'!$A$8</c:f>
              <c:strCache>
                <c:ptCount val="1"/>
                <c:pt idx="0">
                  <c:v>Sut mae pobl yn defnyddio’r arfordir.</c:v>
                </c:pt>
              </c:strCache>
            </c:strRef>
          </c:tx>
          <c:spPr>
            <a:solidFill>
              <a:schemeClr val="accent1">
                <a:lumMod val="60000"/>
              </a:schemeClr>
            </a:solidFill>
            <a:ln>
              <a:noFill/>
            </a:ln>
            <a:effectLst/>
          </c:spPr>
          <c:invertIfNegative val="0"/>
          <c:cat>
            <c:strRef>
              <c:f>'[Chart in Microsoft Word]Sheet1'!$D$1:$E$1</c:f>
              <c:strCache>
                <c:ptCount val="2"/>
                <c:pt idx="0">
                  <c:v>Cyn yn goch</c:v>
                </c:pt>
                <c:pt idx="1">
                  <c:v>Ar ôl yn goch</c:v>
                </c:pt>
              </c:strCache>
            </c:strRef>
          </c:cat>
          <c:val>
            <c:numRef>
              <c:f>'[Chart in Microsoft Word]Sheet1'!$D$8:$E$8</c:f>
              <c:numCache>
                <c:formatCode>General</c:formatCode>
                <c:ptCount val="2"/>
                <c:pt idx="0">
                  <c:v>0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C556-6C43-8DEF-8ADBCEE71FA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03517872"/>
        <c:axId val="731434624"/>
      </c:barChart>
      <c:catAx>
        <c:axId val="7035178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31434624"/>
        <c:crosses val="autoZero"/>
        <c:auto val="1"/>
        <c:lblAlgn val="ctr"/>
        <c:lblOffset val="100"/>
        <c:noMultiLvlLbl val="0"/>
      </c:catAx>
      <c:valAx>
        <c:axId val="7314346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35178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"/>
          <c:y val="0.78478242021549105"/>
          <c:w val="0.99867974928854519"/>
          <c:h val="0.2152175797845089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2910A561-8E33-43D2-81BB-3A0490254B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28</Pages>
  <Words>7220</Words>
  <Characters>41157</Characters>
  <Application>Microsoft Office Word</Application>
  <DocSecurity>0</DocSecurity>
  <Lines>342</Lines>
  <Paragraphs>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Huw Smith</cp:lastModifiedBy>
  <cp:revision>2</cp:revision>
  <dcterms:created xsi:type="dcterms:W3CDTF">2019-06-07T13:34:00Z</dcterms:created>
  <dcterms:modified xsi:type="dcterms:W3CDTF">2019-06-07T13:34:00Z</dcterms:modified>
</cp:coreProperties>
</file>