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C442B" w14:textId="165FA6A2" w:rsidR="00961FF3" w:rsidRDefault="00961FF3" w:rsidP="00961FF3">
      <w:pPr>
        <w:spacing w:after="120" w:line="240" w:lineRule="auto"/>
        <w:rPr>
          <w:b/>
          <w:bCs/>
          <w:sz w:val="24"/>
          <w:szCs w:val="24"/>
        </w:rPr>
      </w:pPr>
      <w:r w:rsidRPr="00961FF3">
        <w:rPr>
          <w:b/>
          <w:bCs/>
          <w:sz w:val="24"/>
          <w:szCs w:val="24"/>
        </w:rPr>
        <w:t>Cornerstone</w:t>
      </w:r>
    </w:p>
    <w:p w14:paraId="6E885AC2" w14:textId="77777777" w:rsidR="00CE0207" w:rsidRPr="00961FF3" w:rsidRDefault="00CE0207" w:rsidP="00961FF3">
      <w:pPr>
        <w:spacing w:after="120" w:line="240" w:lineRule="auto"/>
        <w:rPr>
          <w:b/>
          <w:bCs/>
          <w:sz w:val="24"/>
          <w:szCs w:val="24"/>
        </w:rPr>
      </w:pPr>
    </w:p>
    <w:p w14:paraId="7BCFF172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 xml:space="preserve">The primary </w:t>
      </w:r>
      <w:commentRangeStart w:id="0"/>
      <w:r w:rsidRPr="00837500">
        <w:rPr>
          <w:sz w:val="24"/>
          <w:szCs w:val="24"/>
          <w:u w:val="single"/>
        </w:rPr>
        <w:t>brick in the wall</w:t>
      </w:r>
      <w:commentRangeEnd w:id="0"/>
      <w:r w:rsidR="00837500">
        <w:rPr>
          <w:rStyle w:val="CommentReference"/>
        </w:rPr>
        <w:commentReference w:id="0"/>
      </w:r>
    </w:p>
    <w:p w14:paraId="736E9BB8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 xml:space="preserve">Building block for life, </w:t>
      </w:r>
      <w:commentRangeStart w:id="1"/>
      <w:r w:rsidRPr="00961FF3">
        <w:rPr>
          <w:sz w:val="24"/>
          <w:szCs w:val="24"/>
          <w:u w:val="single"/>
        </w:rPr>
        <w:t>who knows</w:t>
      </w:r>
      <w:commentRangeEnd w:id="1"/>
      <w:r>
        <w:rPr>
          <w:rStyle w:val="CommentReference"/>
        </w:rPr>
        <w:commentReference w:id="1"/>
      </w:r>
    </w:p>
    <w:p w14:paraId="7558E50A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Shallow winds, a gust or more</w:t>
      </w:r>
    </w:p>
    <w:p w14:paraId="6E57B2EE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</w:p>
    <w:p w14:paraId="35784FDE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That first stone to start a home</w:t>
      </w:r>
    </w:p>
    <w:p w14:paraId="639CD7C8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Love for life that cornerstone</w:t>
      </w:r>
    </w:p>
    <w:p w14:paraId="130EEF39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A seedling of hope for two</w:t>
      </w:r>
    </w:p>
    <w:p w14:paraId="3EFC0FD6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</w:p>
    <w:p w14:paraId="66F84C12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To start to make a home glow</w:t>
      </w:r>
    </w:p>
    <w:p w14:paraId="5E8B4BBE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commentRangeStart w:id="2"/>
      <w:r w:rsidRPr="00837500">
        <w:rPr>
          <w:sz w:val="24"/>
          <w:szCs w:val="24"/>
          <w:u w:val="single"/>
        </w:rPr>
        <w:t>More</w:t>
      </w:r>
      <w:commentRangeEnd w:id="2"/>
      <w:r w:rsidR="00837500">
        <w:rPr>
          <w:rStyle w:val="CommentReference"/>
        </w:rPr>
        <w:commentReference w:id="2"/>
      </w:r>
      <w:r w:rsidRPr="00961FF3">
        <w:rPr>
          <w:sz w:val="24"/>
          <w:szCs w:val="24"/>
        </w:rPr>
        <w:t xml:space="preserve"> plants grow around you</w:t>
      </w:r>
    </w:p>
    <w:p w14:paraId="20E5A5DF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Building onto the cornerstone</w:t>
      </w:r>
    </w:p>
    <w:p w14:paraId="25191A6E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</w:p>
    <w:p w14:paraId="4F17AD33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 xml:space="preserve">This place that we </w:t>
      </w:r>
      <w:r w:rsidRPr="00837500">
        <w:rPr>
          <w:strike/>
          <w:sz w:val="24"/>
          <w:szCs w:val="24"/>
        </w:rPr>
        <w:t>can</w:t>
      </w:r>
      <w:r w:rsidRPr="00961FF3">
        <w:rPr>
          <w:sz w:val="24"/>
          <w:szCs w:val="24"/>
        </w:rPr>
        <w:t xml:space="preserve"> call home</w:t>
      </w:r>
    </w:p>
    <w:p w14:paraId="5A5C630E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>Like the cornerstone, it’s getting old</w:t>
      </w:r>
    </w:p>
    <w:p w14:paraId="2550EEA6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r w:rsidRPr="00961FF3">
        <w:rPr>
          <w:sz w:val="24"/>
          <w:szCs w:val="24"/>
        </w:rPr>
        <w:t xml:space="preserve">Move on for someone else to add a </w:t>
      </w:r>
      <w:commentRangeStart w:id="3"/>
      <w:r w:rsidRPr="00961FF3">
        <w:rPr>
          <w:sz w:val="24"/>
          <w:szCs w:val="24"/>
        </w:rPr>
        <w:t>brick</w:t>
      </w:r>
      <w:commentRangeEnd w:id="3"/>
      <w:r w:rsidRPr="00961FF3">
        <w:rPr>
          <w:rStyle w:val="CommentReference"/>
        </w:rPr>
        <w:commentReference w:id="3"/>
      </w:r>
    </w:p>
    <w:p w14:paraId="2CE012A0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</w:p>
    <w:p w14:paraId="2B374012" w14:textId="77777777" w:rsidR="00961FF3" w:rsidRPr="00961FF3" w:rsidRDefault="00961FF3" w:rsidP="00CE0207">
      <w:pPr>
        <w:spacing w:after="120" w:line="240" w:lineRule="auto"/>
        <w:ind w:left="720"/>
        <w:rPr>
          <w:sz w:val="24"/>
          <w:szCs w:val="24"/>
        </w:rPr>
      </w:pPr>
      <w:commentRangeStart w:id="4"/>
      <w:r w:rsidRPr="00837500">
        <w:rPr>
          <w:sz w:val="24"/>
          <w:szCs w:val="24"/>
          <w:u w:val="single"/>
        </w:rPr>
        <w:t>That they can call</w:t>
      </w:r>
      <w:r w:rsidRPr="00961FF3">
        <w:rPr>
          <w:sz w:val="24"/>
          <w:szCs w:val="24"/>
        </w:rPr>
        <w:t xml:space="preserve"> </w:t>
      </w:r>
      <w:commentRangeEnd w:id="4"/>
      <w:r w:rsidR="00837500">
        <w:rPr>
          <w:rStyle w:val="CommentReference"/>
        </w:rPr>
        <w:commentReference w:id="4"/>
      </w:r>
      <w:r w:rsidRPr="00961FF3">
        <w:rPr>
          <w:sz w:val="24"/>
          <w:szCs w:val="24"/>
        </w:rPr>
        <w:t>home to live together</w:t>
      </w:r>
    </w:p>
    <w:p w14:paraId="01A1B202" w14:textId="77777777" w:rsidR="00961FF3" w:rsidRPr="00837500" w:rsidRDefault="00961FF3" w:rsidP="00CE0207">
      <w:pPr>
        <w:spacing w:after="120" w:line="240" w:lineRule="auto"/>
        <w:ind w:left="720"/>
        <w:rPr>
          <w:sz w:val="24"/>
          <w:szCs w:val="24"/>
          <w:u w:val="single"/>
        </w:rPr>
      </w:pPr>
      <w:r w:rsidRPr="00961FF3">
        <w:rPr>
          <w:sz w:val="24"/>
          <w:szCs w:val="24"/>
        </w:rPr>
        <w:t xml:space="preserve">Until the next wants to add </w:t>
      </w:r>
      <w:commentRangeStart w:id="5"/>
      <w:r w:rsidRPr="00837500">
        <w:rPr>
          <w:sz w:val="24"/>
          <w:szCs w:val="24"/>
          <w:u w:val="single"/>
        </w:rPr>
        <w:t>a brick to the wall</w:t>
      </w:r>
      <w:commentRangeEnd w:id="5"/>
      <w:r w:rsidR="00837500">
        <w:rPr>
          <w:rStyle w:val="CommentReference"/>
        </w:rPr>
        <w:commentReference w:id="5"/>
      </w:r>
    </w:p>
    <w:p w14:paraId="62052913" w14:textId="4E911BEE" w:rsidR="002A65C1" w:rsidRPr="00961FF3" w:rsidRDefault="00961FF3" w:rsidP="00CE0207">
      <w:pPr>
        <w:spacing w:after="120" w:line="240" w:lineRule="auto"/>
        <w:ind w:left="720"/>
      </w:pPr>
      <w:r w:rsidRPr="00961FF3">
        <w:rPr>
          <w:sz w:val="24"/>
          <w:szCs w:val="24"/>
        </w:rPr>
        <w:t>It</w:t>
      </w:r>
      <w:commentRangeStart w:id="6"/>
      <w:r w:rsidRPr="00961FF3">
        <w:rPr>
          <w:strike/>
          <w:sz w:val="24"/>
          <w:szCs w:val="24"/>
        </w:rPr>
        <w:t xml:space="preserve"> all</w:t>
      </w:r>
      <w:r w:rsidRPr="00961FF3">
        <w:rPr>
          <w:sz w:val="24"/>
          <w:szCs w:val="24"/>
        </w:rPr>
        <w:t xml:space="preserve"> </w:t>
      </w:r>
      <w:commentRangeEnd w:id="6"/>
      <w:r w:rsidRPr="00961FF3">
        <w:rPr>
          <w:rStyle w:val="CommentReference"/>
        </w:rPr>
        <w:commentReference w:id="6"/>
      </w:r>
      <w:r w:rsidRPr="00961FF3">
        <w:rPr>
          <w:sz w:val="24"/>
          <w:szCs w:val="24"/>
        </w:rPr>
        <w:t>started with the cornerstone called home</w:t>
      </w:r>
    </w:p>
    <w:sectPr w:rsidR="002A65C1" w:rsidRPr="00961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eni Williams" w:date="2020-03-25T21:11:00Z" w:initials="JW">
    <w:p w14:paraId="7BBC9A38" w14:textId="6A21A8BF" w:rsidR="00837500" w:rsidRDefault="00837500">
      <w:pPr>
        <w:pStyle w:val="CommentText"/>
      </w:pPr>
      <w:r>
        <w:rPr>
          <w:rStyle w:val="CommentReference"/>
        </w:rPr>
        <w:annotationRef/>
      </w:r>
      <w:r>
        <w:t xml:space="preserve">‘brick in the wall’ summons up pink Floyd and to be honest that is a negative </w:t>
      </w:r>
      <w:proofErr w:type="gramStart"/>
      <w:r>
        <w:t>-  walling</w:t>
      </w:r>
      <w:proofErr w:type="gramEnd"/>
      <w:r>
        <w:t xml:space="preserve"> someone up rather than making a home. Since you are talking about a cornerstone and you use stone a lot AND stone and home are half rhymes maybe use ‘stone’ instead of brick?</w:t>
      </w:r>
    </w:p>
  </w:comment>
  <w:comment w:id="1" w:author="Jeni Williams" w:date="2020-03-22T18:49:00Z" w:initials="JW">
    <w:p w14:paraId="10D408A5" w14:textId="3153C560" w:rsidR="00961FF3" w:rsidRDefault="00961FF3">
      <w:pPr>
        <w:pStyle w:val="CommentText"/>
      </w:pPr>
      <w:r>
        <w:rPr>
          <w:rStyle w:val="CommentReference"/>
        </w:rPr>
        <w:annotationRef/>
      </w:r>
      <w:r w:rsidRPr="00961FF3">
        <w:rPr>
          <w:i/>
          <w:iCs/>
        </w:rPr>
        <w:t>who knows what will happen</w:t>
      </w:r>
      <w:r>
        <w:t xml:space="preserve"> / </w:t>
      </w:r>
      <w:r w:rsidRPr="00961FF3">
        <w:rPr>
          <w:i/>
          <w:iCs/>
        </w:rPr>
        <w:t>it will bring</w:t>
      </w:r>
      <w:r>
        <w:t xml:space="preserve"> … or </w:t>
      </w:r>
      <w:proofErr w:type="gramStart"/>
      <w:r>
        <w:t>just .</w:t>
      </w:r>
      <w:proofErr w:type="gramEnd"/>
      <w:r>
        <w:t xml:space="preserve">? the following line doesn’t mean </w:t>
      </w:r>
    </w:p>
  </w:comment>
  <w:comment w:id="2" w:author="Jeni Williams" w:date="2020-03-25T21:15:00Z" w:initials="JW">
    <w:p w14:paraId="28539F93" w14:textId="3FBB7AB7" w:rsidR="00837500" w:rsidRDefault="00837500">
      <w:pPr>
        <w:pStyle w:val="CommentText"/>
      </w:pPr>
      <w:r>
        <w:rPr>
          <w:rStyle w:val="CommentReference"/>
        </w:rPr>
        <w:annotationRef/>
      </w:r>
      <w:r>
        <w:t xml:space="preserve"> perhaps since </w:t>
      </w:r>
      <w:proofErr w:type="spellStart"/>
      <w:r>
        <w:t>its</w:t>
      </w:r>
      <w:proofErr w:type="spellEnd"/>
      <w:r>
        <w:t xml:space="preserve"> about the act of doing something (building a home) you could use a verb – </w:t>
      </w:r>
      <w:r w:rsidRPr="00837500">
        <w:rPr>
          <w:i/>
          <w:iCs/>
        </w:rPr>
        <w:t>make</w:t>
      </w:r>
      <w:r>
        <w:t xml:space="preserve"> plants grow(?) – rather than a </w:t>
      </w:r>
      <w:r w:rsidR="00CE0207">
        <w:t>comparative</w:t>
      </w:r>
    </w:p>
  </w:comment>
  <w:comment w:id="3" w:author="Jeni Williams" w:date="2020-03-22T18:43:00Z" w:initials="JW">
    <w:p w14:paraId="524F0885" w14:textId="234EA42E" w:rsidR="00961FF3" w:rsidRDefault="00961FF3" w:rsidP="00961FF3">
      <w:pPr>
        <w:pStyle w:val="CommentText"/>
      </w:pPr>
      <w:r>
        <w:rPr>
          <w:rStyle w:val="CommentReference"/>
        </w:rPr>
        <w:annotationRef/>
      </w:r>
      <w:r w:rsidR="00837500">
        <w:t>maybe stone?</w:t>
      </w:r>
      <w:r>
        <w:t xml:space="preserve"> </w:t>
      </w:r>
    </w:p>
  </w:comment>
  <w:comment w:id="4" w:author="Jeni Williams" w:date="2020-03-25T21:18:00Z" w:initials="JW">
    <w:p w14:paraId="577CAEF8" w14:textId="77777777" w:rsidR="00837500" w:rsidRDefault="00837500">
      <w:pPr>
        <w:pStyle w:val="CommentText"/>
      </w:pPr>
      <w:r>
        <w:rPr>
          <w:rStyle w:val="CommentReference"/>
        </w:rPr>
        <w:annotationRef/>
      </w:r>
      <w:r>
        <w:t xml:space="preserve">doesn’t follow the last stanza well. </w:t>
      </w:r>
    </w:p>
    <w:p w14:paraId="5C957F1A" w14:textId="6B43CF9E" w:rsidR="00837500" w:rsidRDefault="00837500">
      <w:pPr>
        <w:pStyle w:val="CommentText"/>
      </w:pPr>
      <w:r>
        <w:t>to make a home,</w:t>
      </w:r>
    </w:p>
  </w:comment>
  <w:comment w:id="5" w:author="Jeni Williams" w:date="2020-03-25T21:17:00Z" w:initials="JW">
    <w:p w14:paraId="1AFD3E79" w14:textId="36E3F803" w:rsidR="00837500" w:rsidRDefault="00837500">
      <w:pPr>
        <w:pStyle w:val="CommentText"/>
      </w:pPr>
      <w:r>
        <w:rPr>
          <w:rStyle w:val="CommentReference"/>
        </w:rPr>
        <w:annotationRef/>
      </w:r>
      <w:r>
        <w:t>as above – maybe just stone</w:t>
      </w:r>
    </w:p>
  </w:comment>
  <w:comment w:id="6" w:author="Jeni Williams" w:date="2020-03-22T18:47:00Z" w:initials="JW">
    <w:p w14:paraId="3D06C59F" w14:textId="77777777" w:rsidR="00961FF3" w:rsidRDefault="00961FF3" w:rsidP="00961FF3">
      <w:pPr>
        <w:pStyle w:val="CommentText"/>
      </w:pPr>
      <w:r>
        <w:rPr>
          <w:rStyle w:val="CommentReference"/>
        </w:rPr>
        <w:annotationRef/>
      </w:r>
      <w:r>
        <w:t>filler – better without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BBC9A38" w15:done="0"/>
  <w15:commentEx w15:paraId="10D408A5" w15:done="0"/>
  <w15:commentEx w15:paraId="28539F93" w15:done="0"/>
  <w15:commentEx w15:paraId="524F0885" w15:done="0"/>
  <w15:commentEx w15:paraId="5C957F1A" w15:done="0"/>
  <w15:commentEx w15:paraId="1AFD3E79" w15:done="0"/>
  <w15:commentEx w15:paraId="3D06C59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6478F" w16cex:dateUtc="2020-03-25T21:11:00Z"/>
  <w16cex:commentExtensible w16cex:durableId="222231A1" w16cex:dateUtc="2020-03-22T18:49:00Z"/>
  <w16cex:commentExtensible w16cex:durableId="2226487A" w16cex:dateUtc="2020-03-25T21:15:00Z"/>
  <w16cex:commentExtensible w16cex:durableId="22223058" w16cex:dateUtc="2020-03-22T18:43:00Z"/>
  <w16cex:commentExtensible w16cex:durableId="22264927" w16cex:dateUtc="2020-03-25T21:18:00Z"/>
  <w16cex:commentExtensible w16cex:durableId="22264904" w16cex:dateUtc="2020-03-25T21:17:00Z"/>
  <w16cex:commentExtensible w16cex:durableId="22223145" w16cex:dateUtc="2020-03-22T18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BBC9A38" w16cid:durableId="2226478F"/>
  <w16cid:commentId w16cid:paraId="10D408A5" w16cid:durableId="222231A1"/>
  <w16cid:commentId w16cid:paraId="28539F93" w16cid:durableId="2226487A"/>
  <w16cid:commentId w16cid:paraId="524F0885" w16cid:durableId="22223058"/>
  <w16cid:commentId w16cid:paraId="5C957F1A" w16cid:durableId="22264927"/>
  <w16cid:commentId w16cid:paraId="1AFD3E79" w16cid:durableId="22264904"/>
  <w16cid:commentId w16cid:paraId="3D06C59F" w16cid:durableId="222231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eni Williams">
    <w15:presenceInfo w15:providerId="Windows Live" w15:userId="f0c1b372bc1fb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F3"/>
    <w:rsid w:val="002A65C1"/>
    <w:rsid w:val="0075000D"/>
    <w:rsid w:val="008323E4"/>
    <w:rsid w:val="00837500"/>
    <w:rsid w:val="00961FF3"/>
    <w:rsid w:val="00CE0207"/>
    <w:rsid w:val="00F2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9CFC5"/>
  <w15:chartTrackingRefBased/>
  <w15:docId w15:val="{7D5FDE6E-B372-4C6A-9785-3BCC45B8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61F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1F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FF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FF3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1F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F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">
      <a:majorFont>
        <a:latin typeface="Perpetua Titling MT"/>
        <a:ea typeface=""/>
        <a:cs typeface=""/>
      </a:majorFont>
      <a:minorFont>
        <a:latin typeface="Perpetu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2</cp:revision>
  <dcterms:created xsi:type="dcterms:W3CDTF">2020-03-25T21:22:00Z</dcterms:created>
  <dcterms:modified xsi:type="dcterms:W3CDTF">2020-03-25T21:22:00Z</dcterms:modified>
</cp:coreProperties>
</file>