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488C0F1E"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w:t>
            </w:r>
            <w:r w:rsidR="0056473E">
              <w:rPr>
                <w:rFonts w:ascii="Arial" w:hAnsi="Arial" w:cs="Arial"/>
                <w:sz w:val="22"/>
                <w:szCs w:val="22"/>
              </w:rPr>
              <w:t xml:space="preserve"> Leadership </w:t>
            </w:r>
            <w:proofErr w:type="gramStart"/>
            <w:r w:rsidR="0056473E">
              <w:rPr>
                <w:rFonts w:ascii="Arial" w:hAnsi="Arial" w:cs="Arial"/>
                <w:sz w:val="22"/>
                <w:szCs w:val="22"/>
              </w:rPr>
              <w:t xml:space="preserve">and </w:t>
            </w:r>
            <w:r>
              <w:rPr>
                <w:rFonts w:ascii="Arial" w:hAnsi="Arial" w:cs="Arial"/>
                <w:sz w:val="22"/>
                <w:szCs w:val="22"/>
              </w:rPr>
              <w:t xml:space="preserve"> Management</w:t>
            </w:r>
            <w:proofErr w:type="gramEnd"/>
            <w:r>
              <w:rPr>
                <w:rFonts w:ascii="Arial" w:hAnsi="Arial" w:cs="Arial"/>
                <w:sz w:val="22"/>
                <w:szCs w:val="22"/>
              </w:rPr>
              <w:t xml:space="preserve">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1D7EB5DF" w:rsidR="008F1308" w:rsidRPr="00F80596" w:rsidRDefault="00BA418C" w:rsidP="00E51AAC">
            <w:pPr>
              <w:spacing w:before="120" w:after="120"/>
              <w:jc w:val="both"/>
              <w:rPr>
                <w:rFonts w:ascii="Arial" w:hAnsi="Arial" w:cs="Arial"/>
                <w:sz w:val="22"/>
                <w:szCs w:val="22"/>
              </w:rPr>
            </w:pPr>
            <w:r>
              <w:rPr>
                <w:rFonts w:ascii="Arial" w:hAnsi="Arial" w:cs="Arial"/>
                <w:sz w:val="22"/>
                <w:szCs w:val="22"/>
              </w:rPr>
              <w:t>Understanding and engaging in the customer experience.</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403D6D30"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w:t>
            </w:r>
            <w:r w:rsidR="007A36B6">
              <w:rPr>
                <w:rFonts w:ascii="Arial" w:hAnsi="Arial" w:cs="Arial"/>
                <w:sz w:val="22"/>
                <w:szCs w:val="22"/>
              </w:rPr>
              <w:t>W5103</w:t>
            </w:r>
          </w:p>
        </w:tc>
        <w:tc>
          <w:tcPr>
            <w:tcW w:w="2268" w:type="dxa"/>
            <w:shd w:val="clear" w:color="auto" w:fill="D9D9D9"/>
          </w:tcPr>
          <w:p w14:paraId="172EABE4" w14:textId="6DB658D7" w:rsidR="00B84B5B" w:rsidRPr="004D5E9B" w:rsidRDefault="007A36B6" w:rsidP="004D5E9B">
            <w:pPr>
              <w:pStyle w:val="Heading2"/>
              <w:rPr>
                <w:rFonts w:ascii="Arial" w:hAnsi="Arial" w:cs="Arial"/>
                <w:sz w:val="22"/>
                <w:szCs w:val="22"/>
              </w:rPr>
            </w:pPr>
            <w:proofErr w:type="spellStart"/>
            <w:r>
              <w:rPr>
                <w:rFonts w:ascii="Arial" w:hAnsi="Arial" w:cs="Arial"/>
                <w:sz w:val="22"/>
                <w:szCs w:val="22"/>
              </w:rPr>
              <w:t>Weightng</w:t>
            </w:r>
            <w:proofErr w:type="spellEnd"/>
          </w:p>
        </w:tc>
        <w:tc>
          <w:tcPr>
            <w:tcW w:w="2268" w:type="dxa"/>
          </w:tcPr>
          <w:p w14:paraId="7484FB34" w14:textId="59CD7AB8" w:rsidR="00B84B5B" w:rsidRPr="00606CD0" w:rsidRDefault="007A36B6" w:rsidP="006D519B">
            <w:pPr>
              <w:spacing w:before="120" w:after="120"/>
              <w:jc w:val="both"/>
              <w:rPr>
                <w:rFonts w:ascii="Arial" w:hAnsi="Arial" w:cs="Arial"/>
                <w:sz w:val="22"/>
                <w:szCs w:val="22"/>
              </w:rPr>
            </w:pPr>
            <w:r>
              <w:rPr>
                <w:rFonts w:ascii="Arial" w:hAnsi="Arial" w:cs="Arial"/>
                <w:sz w:val="22"/>
                <w:szCs w:val="22"/>
              </w:rPr>
              <w:t>100%</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39ABA38" w:rsidR="00DB116D" w:rsidRPr="00F80596" w:rsidRDefault="00BA418C" w:rsidP="00E51AAC">
            <w:pPr>
              <w:spacing w:before="120" w:after="120"/>
              <w:jc w:val="both"/>
              <w:rPr>
                <w:rFonts w:ascii="Arial" w:hAnsi="Arial" w:cs="Arial"/>
                <w:sz w:val="22"/>
                <w:szCs w:val="22"/>
              </w:rPr>
            </w:pPr>
            <w:proofErr w:type="gramStart"/>
            <w:r>
              <w:rPr>
                <w:rFonts w:ascii="Arial" w:hAnsi="Arial" w:cs="Arial"/>
                <w:sz w:val="22"/>
                <w:szCs w:val="22"/>
              </w:rPr>
              <w:t xml:space="preserve">Maria </w:t>
            </w:r>
            <w:r w:rsidR="004F75B7">
              <w:rPr>
                <w:rFonts w:ascii="Arial" w:hAnsi="Arial" w:cs="Arial"/>
                <w:sz w:val="22"/>
                <w:szCs w:val="22"/>
              </w:rPr>
              <w:t xml:space="preserve"> Heffernan</w:t>
            </w:r>
            <w:proofErr w:type="gramEnd"/>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1D08457C" w:rsidR="00DB116D" w:rsidRDefault="007A36B6" w:rsidP="00E51AAC">
            <w:pPr>
              <w:spacing w:before="120" w:after="120"/>
              <w:jc w:val="both"/>
              <w:rPr>
                <w:rFonts w:ascii="Arial" w:hAnsi="Arial" w:cs="Arial"/>
                <w:sz w:val="22"/>
                <w:szCs w:val="22"/>
              </w:rPr>
            </w:pPr>
            <w:r>
              <w:rPr>
                <w:rFonts w:ascii="Arial" w:hAnsi="Arial" w:cs="Arial"/>
                <w:sz w:val="22"/>
                <w:szCs w:val="22"/>
              </w:rPr>
              <w:t xml:space="preserve">Christian </w:t>
            </w:r>
            <w:proofErr w:type="spellStart"/>
            <w:r>
              <w:rPr>
                <w:rFonts w:ascii="Arial" w:hAnsi="Arial" w:cs="Arial"/>
                <w:sz w:val="22"/>
                <w:szCs w:val="22"/>
              </w:rPr>
              <w:t>Felices</w:t>
            </w:r>
            <w:proofErr w:type="spellEnd"/>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7D729CF2" w:rsidR="00DB116D" w:rsidRPr="00F80596" w:rsidRDefault="0044042D" w:rsidP="005F0579">
            <w:pPr>
              <w:spacing w:before="120" w:after="120"/>
              <w:jc w:val="both"/>
              <w:rPr>
                <w:rFonts w:ascii="Arial" w:hAnsi="Arial" w:cs="Arial"/>
                <w:sz w:val="22"/>
                <w:szCs w:val="22"/>
              </w:rPr>
            </w:pPr>
            <w:r>
              <w:rPr>
                <w:rFonts w:ascii="Arial" w:hAnsi="Arial" w:cs="Arial"/>
                <w:sz w:val="22"/>
                <w:szCs w:val="22"/>
              </w:rPr>
              <w:t>Problems at Tesco- Do they still understand and engage with their customers?</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BB129F9" w14:textId="2089B2DC" w:rsidR="00DC482D" w:rsidRDefault="003E6999" w:rsidP="00E51AAC">
            <w:pPr>
              <w:spacing w:before="120" w:after="120"/>
              <w:jc w:val="both"/>
              <w:rPr>
                <w:rFonts w:ascii="Arial" w:hAnsi="Arial" w:cs="Arial"/>
                <w:sz w:val="22"/>
                <w:szCs w:val="22"/>
              </w:rPr>
            </w:pPr>
            <w:r>
              <w:rPr>
                <w:rFonts w:ascii="Arial" w:hAnsi="Arial" w:cs="Arial"/>
                <w:sz w:val="22"/>
                <w:szCs w:val="22"/>
              </w:rPr>
              <w:t>4500</w:t>
            </w:r>
            <w:r w:rsidR="00DC482D">
              <w:rPr>
                <w:rFonts w:ascii="Arial" w:hAnsi="Arial" w:cs="Arial"/>
                <w:sz w:val="22"/>
                <w:szCs w:val="22"/>
              </w:rPr>
              <w:t xml:space="preserve"> Report</w:t>
            </w:r>
          </w:p>
          <w:p w14:paraId="5D9F5E16" w14:textId="7BEEBCCF" w:rsidR="003E6999" w:rsidRDefault="003E6999" w:rsidP="00E51AAC">
            <w:pPr>
              <w:spacing w:before="120" w:after="120"/>
              <w:jc w:val="both"/>
              <w:rPr>
                <w:rFonts w:ascii="Arial" w:hAnsi="Arial" w:cs="Arial"/>
                <w:sz w:val="22"/>
                <w:szCs w:val="22"/>
              </w:rPr>
            </w:pPr>
            <w:r>
              <w:rPr>
                <w:rFonts w:ascii="Arial" w:hAnsi="Arial" w:cs="Arial"/>
                <w:sz w:val="22"/>
                <w:szCs w:val="22"/>
              </w:rPr>
              <w:t>(if you completed the presentation for the previous assignment then your work allocation is 3500.</w:t>
            </w:r>
          </w:p>
          <w:p w14:paraId="6C8219C3" w14:textId="567946E3" w:rsidR="00DC482D" w:rsidRPr="00F80596" w:rsidRDefault="00DC482D" w:rsidP="00E51AAC">
            <w:pPr>
              <w:spacing w:before="120" w:after="120"/>
              <w:jc w:val="both"/>
              <w:rPr>
                <w:rFonts w:ascii="Arial" w:hAnsi="Arial" w:cs="Arial"/>
                <w:sz w:val="22"/>
                <w:szCs w:val="22"/>
              </w:rPr>
            </w:pP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88EF23" w14:textId="202958B2" w:rsidR="00B84B5B" w:rsidRDefault="009A2CB4" w:rsidP="005F0579">
            <w:pPr>
              <w:spacing w:before="120" w:after="120"/>
              <w:jc w:val="both"/>
              <w:rPr>
                <w:rFonts w:ascii="Arial" w:hAnsi="Arial" w:cs="Arial"/>
                <w:sz w:val="22"/>
                <w:szCs w:val="22"/>
              </w:rPr>
            </w:pPr>
            <w:r>
              <w:rPr>
                <w:rFonts w:ascii="Arial" w:hAnsi="Arial" w:cs="Arial"/>
                <w:sz w:val="22"/>
                <w:szCs w:val="22"/>
              </w:rPr>
              <w:t xml:space="preserve">3pm </w:t>
            </w:r>
            <w:r w:rsidR="00D1480F">
              <w:rPr>
                <w:rFonts w:ascii="Arial" w:hAnsi="Arial" w:cs="Arial"/>
                <w:sz w:val="22"/>
                <w:szCs w:val="22"/>
              </w:rPr>
              <w:t xml:space="preserve">  </w:t>
            </w:r>
            <w:r w:rsidR="003E6999">
              <w:rPr>
                <w:rFonts w:ascii="Arial" w:hAnsi="Arial" w:cs="Arial"/>
                <w:sz w:val="22"/>
                <w:szCs w:val="22"/>
              </w:rPr>
              <w:t>4</w:t>
            </w:r>
            <w:r w:rsidR="003E6999" w:rsidRPr="003E6999">
              <w:rPr>
                <w:rFonts w:ascii="Arial" w:hAnsi="Arial" w:cs="Arial"/>
                <w:sz w:val="22"/>
                <w:szCs w:val="22"/>
                <w:vertAlign w:val="superscript"/>
              </w:rPr>
              <w:t>th</w:t>
            </w:r>
            <w:r w:rsidR="003E6999">
              <w:rPr>
                <w:rFonts w:ascii="Arial" w:hAnsi="Arial" w:cs="Arial"/>
                <w:sz w:val="22"/>
                <w:szCs w:val="22"/>
              </w:rPr>
              <w:t xml:space="preserve"> </w:t>
            </w:r>
            <w:proofErr w:type="gramStart"/>
            <w:r w:rsidR="003E6999">
              <w:rPr>
                <w:rFonts w:ascii="Arial" w:hAnsi="Arial" w:cs="Arial"/>
                <w:sz w:val="22"/>
                <w:szCs w:val="22"/>
              </w:rPr>
              <w:t>September</w:t>
            </w:r>
            <w:r w:rsidR="00D1480F">
              <w:rPr>
                <w:rFonts w:ascii="Arial" w:hAnsi="Arial" w:cs="Arial"/>
                <w:sz w:val="22"/>
                <w:szCs w:val="22"/>
              </w:rPr>
              <w:t xml:space="preserve"> </w:t>
            </w:r>
            <w:r w:rsidR="007A36B6">
              <w:rPr>
                <w:rFonts w:ascii="Arial" w:hAnsi="Arial" w:cs="Arial"/>
                <w:sz w:val="22"/>
                <w:szCs w:val="22"/>
              </w:rPr>
              <w:t xml:space="preserve"> 2020</w:t>
            </w:r>
            <w:proofErr w:type="gramEnd"/>
            <w:r w:rsidR="007A36B6">
              <w:rPr>
                <w:rFonts w:ascii="Arial" w:hAnsi="Arial" w:cs="Arial"/>
                <w:sz w:val="22"/>
                <w:szCs w:val="22"/>
              </w:rPr>
              <w:t xml:space="preserve"> </w:t>
            </w:r>
          </w:p>
          <w:p w14:paraId="5260183F" w14:textId="7834E6DD" w:rsidR="007A36B6" w:rsidRPr="00F80596" w:rsidRDefault="007A36B6" w:rsidP="005F0579">
            <w:pPr>
              <w:spacing w:before="120" w:after="120"/>
              <w:jc w:val="both"/>
              <w:rPr>
                <w:rFonts w:ascii="Arial" w:hAnsi="Arial" w:cs="Arial"/>
                <w:sz w:val="22"/>
                <w:szCs w:val="22"/>
              </w:rPr>
            </w:pP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18115" w14:textId="4D72648D" w:rsidR="00B84B5B" w:rsidRPr="00F80596" w:rsidRDefault="00B9762B" w:rsidP="005F0579">
            <w:pPr>
              <w:spacing w:before="120" w:after="120"/>
              <w:jc w:val="both"/>
              <w:rPr>
                <w:rFonts w:ascii="Arial" w:hAnsi="Arial" w:cs="Arial"/>
                <w:sz w:val="22"/>
                <w:szCs w:val="22"/>
              </w:rPr>
            </w:pPr>
            <w:r>
              <w:rPr>
                <w:rFonts w:ascii="Arial" w:hAnsi="Arial" w:cs="Arial"/>
                <w:sz w:val="22"/>
                <w:szCs w:val="22"/>
              </w:rPr>
              <w:t>3pm 3rdOctober2020</w:t>
            </w:r>
            <w:bookmarkStart w:id="0" w:name="_GoBack"/>
            <w:bookmarkEnd w:id="0"/>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lastRenderedPageBreak/>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1FD9B9E2" w14:textId="17FEDFB2" w:rsidR="00A406E5" w:rsidRDefault="00A406E5">
      <w:pPr>
        <w:rPr>
          <w:rFonts w:ascii="Arial" w:hAnsi="Arial" w:cs="Arial"/>
          <w:sz w:val="32"/>
        </w:rPr>
      </w:pP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0AFB0710"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 xml:space="preserve">LEARNING OUTCOMES </w:t>
            </w:r>
          </w:p>
          <w:p w14:paraId="5B4AAC14" w14:textId="77777777" w:rsidR="00472ADF" w:rsidRPr="007A66FE" w:rsidRDefault="00472ADF" w:rsidP="00472ADF">
            <w:pPr>
              <w:rPr>
                <w:rFonts w:ascii="Calibri" w:hAnsi="Calibri"/>
                <w:color w:val="000000"/>
                <w:sz w:val="24"/>
                <w:lang w:eastAsia="en-US"/>
              </w:rPr>
            </w:pPr>
          </w:p>
          <w:p w14:paraId="5AB86F1A"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708B319A" w14:textId="77777777" w:rsidR="00472ADF" w:rsidRPr="007A66FE" w:rsidRDefault="00472ADF" w:rsidP="00472ADF">
            <w:pPr>
              <w:rPr>
                <w:rFonts w:ascii="Calibri" w:hAnsi="Calibri"/>
                <w:color w:val="000000"/>
                <w:sz w:val="24"/>
                <w:lang w:eastAsia="en-US"/>
              </w:rPr>
            </w:pPr>
          </w:p>
          <w:p w14:paraId="329DF48A" w14:textId="77777777" w:rsidR="005241B4" w:rsidRDefault="006D519B" w:rsidP="006D519B">
            <w:pPr>
              <w:pStyle w:val="ListParagraph"/>
              <w:numPr>
                <w:ilvl w:val="0"/>
                <w:numId w:val="17"/>
              </w:numPr>
              <w:rPr>
                <w:rFonts w:ascii="Arial" w:hAnsi="Arial" w:cs="Arial"/>
                <w:sz w:val="22"/>
                <w:szCs w:val="22"/>
              </w:rPr>
            </w:pPr>
            <w:r>
              <w:rPr>
                <w:rFonts w:ascii="Arial" w:hAnsi="Arial" w:cs="Arial"/>
                <w:sz w:val="22"/>
                <w:szCs w:val="22"/>
              </w:rPr>
              <w:t>Evidence a critical understanding of quality process in the workplace</w:t>
            </w:r>
          </w:p>
          <w:p w14:paraId="71D039AA" w14:textId="77777777" w:rsidR="006D519B" w:rsidRDefault="006D519B" w:rsidP="006D519B">
            <w:pPr>
              <w:pStyle w:val="ListParagraph"/>
              <w:numPr>
                <w:ilvl w:val="0"/>
                <w:numId w:val="17"/>
              </w:numPr>
              <w:rPr>
                <w:rFonts w:ascii="Arial" w:hAnsi="Arial" w:cs="Arial"/>
                <w:sz w:val="22"/>
                <w:szCs w:val="22"/>
              </w:rPr>
            </w:pPr>
            <w:r>
              <w:rPr>
                <w:rFonts w:ascii="Arial" w:hAnsi="Arial" w:cs="Arial"/>
                <w:sz w:val="22"/>
                <w:szCs w:val="22"/>
              </w:rPr>
              <w:t>Analyse the customers’ experience of an organisation</w:t>
            </w:r>
          </w:p>
          <w:p w14:paraId="1FB507E0" w14:textId="244E5815" w:rsidR="007A36B6" w:rsidRPr="00A406E5" w:rsidRDefault="007A36B6" w:rsidP="006D519B">
            <w:pPr>
              <w:pStyle w:val="ListParagraph"/>
              <w:numPr>
                <w:ilvl w:val="0"/>
                <w:numId w:val="17"/>
              </w:numPr>
              <w:rPr>
                <w:rFonts w:ascii="Arial" w:hAnsi="Arial" w:cs="Arial"/>
                <w:sz w:val="22"/>
                <w:szCs w:val="22"/>
              </w:rPr>
            </w:pPr>
            <w:r>
              <w:rPr>
                <w:rFonts w:ascii="Arial" w:hAnsi="Arial" w:cs="Arial"/>
                <w:sz w:val="22"/>
                <w:szCs w:val="22"/>
              </w:rPr>
              <w:t>Critically evaluate the benefits and challenges of developing and maintaining good customers relationships,</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371338C" w14:textId="77777777" w:rsidR="00666DD6" w:rsidRDefault="00666DD6" w:rsidP="00F80596">
      <w:pPr>
        <w:jc w:val="both"/>
        <w:rPr>
          <w:sz w:val="24"/>
          <w:szCs w:val="24"/>
        </w:rPr>
      </w:pPr>
    </w:p>
    <w:p w14:paraId="6EF61942" w14:textId="77777777" w:rsidR="00666DD6" w:rsidRDefault="00666DD6" w:rsidP="00F80596">
      <w:pPr>
        <w:jc w:val="both"/>
        <w:rPr>
          <w:sz w:val="24"/>
          <w:szCs w:val="24"/>
        </w:rPr>
      </w:pPr>
    </w:p>
    <w:p w14:paraId="4CA96587" w14:textId="77777777" w:rsidR="00666DD6" w:rsidRDefault="00666DD6" w:rsidP="00F80596">
      <w:pPr>
        <w:jc w:val="both"/>
        <w:rPr>
          <w:sz w:val="24"/>
          <w:szCs w:val="24"/>
        </w:rPr>
      </w:pPr>
    </w:p>
    <w:p w14:paraId="3562B69A" w14:textId="77777777" w:rsidR="00AC6C04" w:rsidRDefault="00AC6C04" w:rsidP="00F80596">
      <w:pPr>
        <w:jc w:val="both"/>
        <w:rPr>
          <w:sz w:val="24"/>
          <w:szCs w:val="24"/>
        </w:rPr>
      </w:pPr>
    </w:p>
    <w:p w14:paraId="5FE35F99" w14:textId="77777777" w:rsidR="00AC6C04" w:rsidRDefault="00AC6C04" w:rsidP="00F80596">
      <w:pPr>
        <w:jc w:val="both"/>
        <w:rPr>
          <w:sz w:val="24"/>
          <w:szCs w:val="24"/>
        </w:rPr>
      </w:pPr>
    </w:p>
    <w:p w14:paraId="4F76F596" w14:textId="77777777" w:rsidR="00AC6C04" w:rsidRDefault="00AC6C04" w:rsidP="00F80596">
      <w:pPr>
        <w:jc w:val="both"/>
        <w:rPr>
          <w:sz w:val="24"/>
          <w:szCs w:val="24"/>
        </w:rPr>
      </w:pPr>
    </w:p>
    <w:p w14:paraId="373E5498" w14:textId="77777777" w:rsidR="00AC6C04" w:rsidRDefault="00AC6C04" w:rsidP="00F80596">
      <w:pPr>
        <w:jc w:val="both"/>
        <w:rPr>
          <w:sz w:val="24"/>
          <w:szCs w:val="24"/>
        </w:rPr>
      </w:pPr>
    </w:p>
    <w:p w14:paraId="51E0165A" w14:textId="77777777" w:rsidR="00AC6C04" w:rsidRDefault="00AC6C04" w:rsidP="00F80596">
      <w:pPr>
        <w:jc w:val="both"/>
        <w:rPr>
          <w:sz w:val="24"/>
          <w:szCs w:val="24"/>
        </w:rPr>
      </w:pPr>
    </w:p>
    <w:p w14:paraId="7A6BC464" w14:textId="6D402BE0" w:rsidR="00666DD6" w:rsidRPr="00AC6C04" w:rsidRDefault="001D6C7F" w:rsidP="00F80596">
      <w:pPr>
        <w:jc w:val="both"/>
        <w:rPr>
          <w:b/>
          <w:bCs/>
          <w:sz w:val="40"/>
          <w:szCs w:val="40"/>
        </w:rPr>
      </w:pPr>
      <w:r w:rsidRPr="00AC6C04">
        <w:rPr>
          <w:b/>
          <w:bCs/>
          <w:sz w:val="40"/>
          <w:szCs w:val="40"/>
        </w:rPr>
        <w:t>Background Information</w:t>
      </w:r>
    </w:p>
    <w:p w14:paraId="5582DCD6" w14:textId="185EF196" w:rsidR="001D6C7F" w:rsidRPr="00AC6C04" w:rsidRDefault="001D6C7F" w:rsidP="00F80596">
      <w:pPr>
        <w:jc w:val="both"/>
        <w:rPr>
          <w:sz w:val="32"/>
          <w:szCs w:val="32"/>
        </w:rPr>
      </w:pPr>
    </w:p>
    <w:p w14:paraId="0D66B3EE" w14:textId="77777777" w:rsidR="001D6C7F" w:rsidRPr="00AC6C04" w:rsidRDefault="001D6C7F" w:rsidP="00F80596">
      <w:pPr>
        <w:jc w:val="both"/>
        <w:rPr>
          <w:sz w:val="32"/>
          <w:szCs w:val="32"/>
        </w:rPr>
      </w:pPr>
    </w:p>
    <w:p w14:paraId="63E645F5" w14:textId="77777777" w:rsidR="00B90DD3" w:rsidRDefault="00666DD6" w:rsidP="00666DD6">
      <w:pPr>
        <w:jc w:val="both"/>
        <w:rPr>
          <w:sz w:val="32"/>
          <w:szCs w:val="32"/>
        </w:rPr>
      </w:pPr>
      <w:r w:rsidRPr="00B90DD3">
        <w:rPr>
          <w:sz w:val="32"/>
          <w:szCs w:val="32"/>
        </w:rPr>
        <w:t xml:space="preserve">Tesco supermarket has become a </w:t>
      </w:r>
      <w:proofErr w:type="spellStart"/>
      <w:r w:rsidRPr="00B90DD3">
        <w:rPr>
          <w:sz w:val="32"/>
          <w:szCs w:val="32"/>
        </w:rPr>
        <w:t>well recognised</w:t>
      </w:r>
      <w:proofErr w:type="spellEnd"/>
      <w:r w:rsidRPr="00B90DD3">
        <w:rPr>
          <w:sz w:val="32"/>
          <w:szCs w:val="32"/>
        </w:rPr>
        <w:t xml:space="preserve"> brand within the supermarket environment. It has grown in terms of profit and floor space over the years.  In 1919 when Jack Cohen first traded from a stall in the East End of London the mission statement set out to ‘Put affordable food in the reach of everybody’ (Tesco.com 25/1/19).  The 1980’s saw TESCO enter a new ‘vision’ stage for the business by offering not just affordability but encouraging its customers to think about ‘healthy’ eating and purchasing ‘high quality’ products. This sees TESCO attempting not only to look at their profitability as an organisation to but also to examine </w:t>
      </w:r>
      <w:proofErr w:type="spellStart"/>
      <w:proofErr w:type="gramStart"/>
      <w:r w:rsidRPr="00B90DD3">
        <w:rPr>
          <w:sz w:val="32"/>
          <w:szCs w:val="32"/>
        </w:rPr>
        <w:t>it’s</w:t>
      </w:r>
      <w:proofErr w:type="spellEnd"/>
      <w:proofErr w:type="gramEnd"/>
      <w:r w:rsidRPr="00B90DD3">
        <w:rPr>
          <w:sz w:val="32"/>
          <w:szCs w:val="32"/>
        </w:rPr>
        <w:t xml:space="preserve"> role within society as the largest supermarket. It’s </w:t>
      </w:r>
      <w:proofErr w:type="gramStart"/>
      <w:r w:rsidRPr="00B90DD3">
        <w:rPr>
          <w:sz w:val="32"/>
          <w:szCs w:val="32"/>
        </w:rPr>
        <w:t>move</w:t>
      </w:r>
      <w:proofErr w:type="gramEnd"/>
      <w:r w:rsidRPr="00B90DD3">
        <w:rPr>
          <w:sz w:val="32"/>
          <w:szCs w:val="32"/>
        </w:rPr>
        <w:t xml:space="preserve"> towards having a link with the ‘social’ environment </w:t>
      </w:r>
      <w:r w:rsidR="00C35150" w:rsidRPr="00B90DD3">
        <w:rPr>
          <w:sz w:val="32"/>
          <w:szCs w:val="32"/>
        </w:rPr>
        <w:t>was</w:t>
      </w:r>
      <w:r w:rsidRPr="00B90DD3">
        <w:rPr>
          <w:sz w:val="32"/>
          <w:szCs w:val="32"/>
        </w:rPr>
        <w:t xml:space="preserve"> a new development for organisations of this type.    The new strap line of ‘Every Little Helps’ was launched and brought in 1.3 million new customers between 1993-1995. The service commitment of ‘One in Front’ initiative saw queues cut by 45%.    In 1995 their loyalty scheme of TESCO </w:t>
      </w:r>
      <w:proofErr w:type="gramStart"/>
      <w:r w:rsidRPr="00B90DD3">
        <w:rPr>
          <w:sz w:val="32"/>
          <w:szCs w:val="32"/>
        </w:rPr>
        <w:t>‘ Clubcard</w:t>
      </w:r>
      <w:proofErr w:type="gramEnd"/>
      <w:r w:rsidRPr="00B90DD3">
        <w:rPr>
          <w:sz w:val="32"/>
          <w:szCs w:val="32"/>
        </w:rPr>
        <w:t xml:space="preserve">’ launched and attracted 5 million customers in the first year. Tesco overtook Sainsbury’s in market share. In 1997 Tesco entered the financial services in market offering savings account. In 1998 they launched their ‘finest’ range trying to bring in more affluent customers to their stores. In the 2000’s Tesco continue their growth strategy with the launch of their ‘online’ shopping site.  Clothing is added to its sales portfolio of products and ‘Clubcard is relaunched with customers being enticed with ‘double up’ vouchers. In 2010 they launch their ‘Putting the customer at the heart of everything’ strategy and over the next eight years under </w:t>
      </w:r>
      <w:r w:rsidR="00C35150" w:rsidRPr="00B90DD3">
        <w:rPr>
          <w:sz w:val="32"/>
          <w:szCs w:val="32"/>
        </w:rPr>
        <w:t>developments</w:t>
      </w:r>
      <w:r w:rsidRPr="00B90DD3">
        <w:rPr>
          <w:sz w:val="32"/>
          <w:szCs w:val="32"/>
        </w:rPr>
        <w:t xml:space="preserve"> such as Tesco Value, Tesco Mortgages linked to Clubcard rewards, 5p plastic bag charge invested in local communities ‘green’ spaces projects, free fruit instore for children in an aim to change eating habits and eight fresh food brands launched to support healthy eating at low prices. In 2018 TESCO merges with wholesaler Booker Group and launches ‘Jack’s’ after its founder with the message to its customers of </w:t>
      </w:r>
      <w:r w:rsidR="001D6C7F" w:rsidRPr="00B90DD3">
        <w:rPr>
          <w:sz w:val="32"/>
          <w:szCs w:val="32"/>
        </w:rPr>
        <w:t xml:space="preserve">its </w:t>
      </w:r>
      <w:r w:rsidRPr="00B90DD3">
        <w:rPr>
          <w:sz w:val="32"/>
          <w:szCs w:val="32"/>
        </w:rPr>
        <w:t xml:space="preserve">aim to bring ‘great tasting food at the lowest possible prices’.  </w:t>
      </w:r>
    </w:p>
    <w:p w14:paraId="483C743D" w14:textId="77777777" w:rsidR="00B90DD3" w:rsidRDefault="00B90DD3" w:rsidP="00666DD6">
      <w:pPr>
        <w:jc w:val="both"/>
        <w:rPr>
          <w:sz w:val="32"/>
          <w:szCs w:val="32"/>
        </w:rPr>
      </w:pPr>
    </w:p>
    <w:p w14:paraId="67A49165" w14:textId="1416C2D0" w:rsidR="00666DD6" w:rsidRPr="00B90DD3" w:rsidRDefault="001D6C7F" w:rsidP="00666DD6">
      <w:pPr>
        <w:jc w:val="both"/>
        <w:rPr>
          <w:sz w:val="32"/>
          <w:szCs w:val="32"/>
        </w:rPr>
      </w:pPr>
      <w:r w:rsidRPr="00B90DD3">
        <w:rPr>
          <w:sz w:val="32"/>
          <w:szCs w:val="32"/>
        </w:rPr>
        <w:t xml:space="preserve">These developments have become more intense in recent years with the arrival of competitors ALDI and LIDL.  They offer the no frills/low price shopping experience to customers that Tesco was founded on.  In this highly competitive </w:t>
      </w:r>
      <w:r w:rsidRPr="00B90DD3">
        <w:rPr>
          <w:sz w:val="32"/>
          <w:szCs w:val="32"/>
        </w:rPr>
        <w:lastRenderedPageBreak/>
        <w:t xml:space="preserve">market Tesco now find themselves under threat for the very customers who have engaged with them and their ‘culture’ for many years. Further new customers are now finding there are new shopping experiences coming on stream such as ‘Amazon’ and the partnership between Marks and Spencer and Ocado as Marks </w:t>
      </w:r>
      <w:r w:rsidR="00AC6C04" w:rsidRPr="00B90DD3">
        <w:rPr>
          <w:sz w:val="32"/>
          <w:szCs w:val="32"/>
        </w:rPr>
        <w:t>and Spencer moves its focus from food to clothing.</w:t>
      </w:r>
    </w:p>
    <w:p w14:paraId="2C722A76" w14:textId="32D3BB7F" w:rsidR="00AC6C04" w:rsidRPr="00B90DD3" w:rsidRDefault="00AC6C04" w:rsidP="00666DD6">
      <w:pPr>
        <w:jc w:val="both"/>
        <w:rPr>
          <w:sz w:val="32"/>
          <w:szCs w:val="32"/>
        </w:rPr>
      </w:pPr>
    </w:p>
    <w:p w14:paraId="7FCCCDAD" w14:textId="259930D4" w:rsidR="00AC6C04" w:rsidRPr="00B90DD3" w:rsidRDefault="00AC6C04" w:rsidP="00666DD6">
      <w:pPr>
        <w:jc w:val="both"/>
        <w:rPr>
          <w:sz w:val="32"/>
          <w:szCs w:val="32"/>
        </w:rPr>
      </w:pPr>
      <w:r w:rsidRPr="00B90DD3">
        <w:rPr>
          <w:sz w:val="32"/>
          <w:szCs w:val="32"/>
        </w:rPr>
        <w:t xml:space="preserve">Tesco now </w:t>
      </w:r>
      <w:proofErr w:type="gramStart"/>
      <w:r w:rsidRPr="00B90DD3">
        <w:rPr>
          <w:sz w:val="32"/>
          <w:szCs w:val="32"/>
        </w:rPr>
        <w:t>have to</w:t>
      </w:r>
      <w:proofErr w:type="gramEnd"/>
      <w:r w:rsidRPr="00B90DD3">
        <w:rPr>
          <w:sz w:val="32"/>
          <w:szCs w:val="32"/>
        </w:rPr>
        <w:t xml:space="preserve"> focus on what its relationship should be with the customer if it is to maintain sales, improve its market share and increase profit.  Should they move towards becoming a recognised market leader in ethic/sustainability whilst maintaining a good quality profile or move to the ground of ALDI and LIDL and abandon their focus on ‘societal’ interests in favour of profit and survival.</w:t>
      </w:r>
    </w:p>
    <w:p w14:paraId="2F6AB140" w14:textId="77777777" w:rsidR="00666DD6" w:rsidRPr="00B90DD3" w:rsidRDefault="00666DD6" w:rsidP="00666DD6">
      <w:pPr>
        <w:jc w:val="both"/>
        <w:rPr>
          <w:sz w:val="32"/>
          <w:szCs w:val="32"/>
        </w:rPr>
      </w:pPr>
    </w:p>
    <w:p w14:paraId="5289AB64" w14:textId="77777777" w:rsidR="00666DD6" w:rsidRPr="00B90DD3" w:rsidRDefault="00666DD6" w:rsidP="00666DD6">
      <w:pPr>
        <w:jc w:val="both"/>
        <w:rPr>
          <w:sz w:val="32"/>
          <w:szCs w:val="32"/>
        </w:rPr>
      </w:pPr>
    </w:p>
    <w:p w14:paraId="205515BD" w14:textId="77777777" w:rsidR="00666DD6" w:rsidRPr="00B90DD3" w:rsidRDefault="00666DD6" w:rsidP="00666DD6">
      <w:pPr>
        <w:jc w:val="both"/>
        <w:rPr>
          <w:sz w:val="32"/>
          <w:szCs w:val="32"/>
        </w:rPr>
      </w:pPr>
    </w:p>
    <w:p w14:paraId="1EF28CF1" w14:textId="0CAB6047" w:rsidR="00D901B3" w:rsidRPr="00B90DD3" w:rsidRDefault="00AC6C04" w:rsidP="009A2CB4">
      <w:pPr>
        <w:jc w:val="both"/>
        <w:rPr>
          <w:sz w:val="32"/>
          <w:szCs w:val="32"/>
        </w:rPr>
      </w:pPr>
      <w:r w:rsidRPr="00B90DD3">
        <w:rPr>
          <w:sz w:val="32"/>
          <w:szCs w:val="32"/>
        </w:rPr>
        <w:t xml:space="preserve">A </w:t>
      </w:r>
      <w:r w:rsidR="00F01F63" w:rsidRPr="00B90DD3">
        <w:rPr>
          <w:sz w:val="32"/>
          <w:szCs w:val="32"/>
        </w:rPr>
        <w:t xml:space="preserve">report </w:t>
      </w:r>
      <w:r w:rsidR="009524D3" w:rsidRPr="00B90DD3">
        <w:rPr>
          <w:sz w:val="32"/>
          <w:szCs w:val="32"/>
        </w:rPr>
        <w:t xml:space="preserve">and presentation </w:t>
      </w:r>
      <w:proofErr w:type="gramStart"/>
      <w:r w:rsidR="00F01F63" w:rsidRPr="00B90DD3">
        <w:rPr>
          <w:sz w:val="32"/>
          <w:szCs w:val="32"/>
        </w:rPr>
        <w:t>has</w:t>
      </w:r>
      <w:proofErr w:type="gramEnd"/>
      <w:r w:rsidR="00F01F63" w:rsidRPr="00B90DD3">
        <w:rPr>
          <w:sz w:val="32"/>
          <w:szCs w:val="32"/>
        </w:rPr>
        <w:t xml:space="preserve"> been requested by</w:t>
      </w:r>
      <w:r w:rsidR="00C35150" w:rsidRPr="00B90DD3">
        <w:rPr>
          <w:sz w:val="32"/>
          <w:szCs w:val="32"/>
        </w:rPr>
        <w:t xml:space="preserve"> a major shareholder of Tesco.  </w:t>
      </w:r>
      <w:r w:rsidR="001D6C7F" w:rsidRPr="00B90DD3">
        <w:rPr>
          <w:sz w:val="32"/>
          <w:szCs w:val="32"/>
        </w:rPr>
        <w:t>At their request the</w:t>
      </w:r>
      <w:r w:rsidR="004C2132" w:rsidRPr="00B90DD3">
        <w:rPr>
          <w:sz w:val="32"/>
          <w:szCs w:val="32"/>
        </w:rPr>
        <w:t xml:space="preserve"> </w:t>
      </w:r>
      <w:r w:rsidR="00653B2C" w:rsidRPr="00B90DD3">
        <w:rPr>
          <w:sz w:val="32"/>
          <w:szCs w:val="32"/>
        </w:rPr>
        <w:t xml:space="preserve">management team of </w:t>
      </w:r>
      <w:r w:rsidR="00C35150" w:rsidRPr="00B90DD3">
        <w:rPr>
          <w:sz w:val="32"/>
          <w:szCs w:val="32"/>
        </w:rPr>
        <w:t>TESCO</w:t>
      </w:r>
      <w:r w:rsidR="00F01F63" w:rsidRPr="00B90DD3">
        <w:rPr>
          <w:sz w:val="32"/>
          <w:szCs w:val="32"/>
        </w:rPr>
        <w:t xml:space="preserve"> are currently </w:t>
      </w:r>
      <w:r w:rsidR="00653B2C" w:rsidRPr="00B90DD3">
        <w:rPr>
          <w:sz w:val="32"/>
          <w:szCs w:val="32"/>
        </w:rPr>
        <w:t xml:space="preserve">reviewing </w:t>
      </w:r>
      <w:r w:rsidR="00F01F63" w:rsidRPr="00B90DD3">
        <w:rPr>
          <w:sz w:val="32"/>
          <w:szCs w:val="32"/>
        </w:rPr>
        <w:t xml:space="preserve">‘the </w:t>
      </w:r>
      <w:r w:rsidR="00334259" w:rsidRPr="00B90DD3">
        <w:rPr>
          <w:sz w:val="32"/>
          <w:szCs w:val="32"/>
        </w:rPr>
        <w:t xml:space="preserve">benefits </w:t>
      </w:r>
      <w:r w:rsidR="00F01F63" w:rsidRPr="00B90DD3">
        <w:rPr>
          <w:sz w:val="32"/>
          <w:szCs w:val="32"/>
        </w:rPr>
        <w:t>of</w:t>
      </w:r>
      <w:r w:rsidR="00334259" w:rsidRPr="00B90DD3">
        <w:rPr>
          <w:sz w:val="32"/>
          <w:szCs w:val="32"/>
        </w:rPr>
        <w:t xml:space="preserve"> engaging in</w:t>
      </w:r>
      <w:r w:rsidR="00F01F63" w:rsidRPr="00B90DD3">
        <w:rPr>
          <w:sz w:val="32"/>
          <w:szCs w:val="32"/>
        </w:rPr>
        <w:t xml:space="preserve"> ethical</w:t>
      </w:r>
      <w:r w:rsidR="004F0514" w:rsidRPr="00B90DD3">
        <w:rPr>
          <w:sz w:val="32"/>
          <w:szCs w:val="32"/>
        </w:rPr>
        <w:t xml:space="preserve"> trading and</w:t>
      </w:r>
      <w:r w:rsidR="00334259" w:rsidRPr="00B90DD3">
        <w:rPr>
          <w:sz w:val="32"/>
          <w:szCs w:val="32"/>
        </w:rPr>
        <w:t xml:space="preserve"> building</w:t>
      </w:r>
      <w:r w:rsidR="004F0514" w:rsidRPr="00B90DD3">
        <w:rPr>
          <w:sz w:val="32"/>
          <w:szCs w:val="32"/>
        </w:rPr>
        <w:t xml:space="preserve"> </w:t>
      </w:r>
      <w:r w:rsidR="00F01F63" w:rsidRPr="00B90DD3">
        <w:rPr>
          <w:sz w:val="32"/>
          <w:szCs w:val="32"/>
        </w:rPr>
        <w:t xml:space="preserve">sustainable </w:t>
      </w:r>
      <w:r w:rsidR="004F0514" w:rsidRPr="00B90DD3">
        <w:rPr>
          <w:sz w:val="32"/>
          <w:szCs w:val="32"/>
        </w:rPr>
        <w:t>resources</w:t>
      </w:r>
      <w:r w:rsidR="00334259" w:rsidRPr="00B90DD3">
        <w:rPr>
          <w:sz w:val="32"/>
          <w:szCs w:val="32"/>
        </w:rPr>
        <w:t xml:space="preserve"> to the customer relationship’.  The re</w:t>
      </w:r>
      <w:r w:rsidR="00653B2C" w:rsidRPr="00B90DD3">
        <w:rPr>
          <w:sz w:val="32"/>
          <w:szCs w:val="32"/>
        </w:rPr>
        <w:t xml:space="preserve">view </w:t>
      </w:r>
      <w:r w:rsidR="00334259" w:rsidRPr="00B90DD3">
        <w:rPr>
          <w:sz w:val="32"/>
          <w:szCs w:val="32"/>
        </w:rPr>
        <w:t xml:space="preserve">is also looking at ‘the </w:t>
      </w:r>
      <w:r w:rsidR="00F01F63" w:rsidRPr="00B90DD3">
        <w:rPr>
          <w:sz w:val="32"/>
          <w:szCs w:val="32"/>
        </w:rPr>
        <w:t>possible impact</w:t>
      </w:r>
      <w:r w:rsidR="00334259" w:rsidRPr="00B90DD3">
        <w:rPr>
          <w:sz w:val="32"/>
          <w:szCs w:val="32"/>
        </w:rPr>
        <w:t xml:space="preserve"> </w:t>
      </w:r>
      <w:r w:rsidR="001D6C7F" w:rsidRPr="00B90DD3">
        <w:rPr>
          <w:sz w:val="32"/>
          <w:szCs w:val="32"/>
        </w:rPr>
        <w:t xml:space="preserve">the </w:t>
      </w:r>
      <w:r w:rsidR="00334259" w:rsidRPr="00B90DD3">
        <w:rPr>
          <w:sz w:val="32"/>
          <w:szCs w:val="32"/>
        </w:rPr>
        <w:t>organisations’</w:t>
      </w:r>
      <w:r w:rsidR="00F01F63" w:rsidRPr="00B90DD3">
        <w:rPr>
          <w:sz w:val="32"/>
          <w:szCs w:val="32"/>
        </w:rPr>
        <w:t xml:space="preserve"> quality</w:t>
      </w:r>
      <w:r w:rsidR="00334259" w:rsidRPr="00B90DD3">
        <w:rPr>
          <w:sz w:val="32"/>
          <w:szCs w:val="32"/>
        </w:rPr>
        <w:t xml:space="preserve"> systems may have on </w:t>
      </w:r>
      <w:r w:rsidR="00F01F63" w:rsidRPr="00B90DD3">
        <w:rPr>
          <w:sz w:val="32"/>
          <w:szCs w:val="32"/>
        </w:rPr>
        <w:t>the customer relationship</w:t>
      </w:r>
      <w:r w:rsidR="006858B1" w:rsidRPr="00B90DD3">
        <w:rPr>
          <w:sz w:val="32"/>
          <w:szCs w:val="32"/>
        </w:rPr>
        <w:t>’</w:t>
      </w:r>
      <w:r w:rsidR="004F0514" w:rsidRPr="00B90DD3">
        <w:rPr>
          <w:sz w:val="32"/>
          <w:szCs w:val="32"/>
        </w:rPr>
        <w:t>.</w:t>
      </w:r>
      <w:r w:rsidR="00F01F63" w:rsidRPr="00B90DD3">
        <w:rPr>
          <w:sz w:val="32"/>
          <w:szCs w:val="32"/>
        </w:rPr>
        <w:t xml:space="preserve"> </w:t>
      </w:r>
      <w:r w:rsidR="006858B1" w:rsidRPr="00B90DD3">
        <w:rPr>
          <w:sz w:val="32"/>
          <w:szCs w:val="32"/>
        </w:rPr>
        <w:t xml:space="preserve"> You have been invited to contribute to this re</w:t>
      </w:r>
      <w:r w:rsidR="00653B2C" w:rsidRPr="00B90DD3">
        <w:rPr>
          <w:sz w:val="32"/>
          <w:szCs w:val="32"/>
        </w:rPr>
        <w:t>view</w:t>
      </w:r>
      <w:r w:rsidR="006858B1" w:rsidRPr="00B90DD3">
        <w:rPr>
          <w:sz w:val="32"/>
          <w:szCs w:val="32"/>
        </w:rPr>
        <w:t xml:space="preserve"> by compiling a report</w:t>
      </w:r>
      <w:r w:rsidR="00653B2C" w:rsidRPr="00B90DD3">
        <w:rPr>
          <w:sz w:val="32"/>
          <w:szCs w:val="32"/>
        </w:rPr>
        <w:t xml:space="preserve"> and </w:t>
      </w:r>
      <w:r w:rsidR="00011A1B" w:rsidRPr="00B90DD3">
        <w:rPr>
          <w:sz w:val="32"/>
          <w:szCs w:val="32"/>
        </w:rPr>
        <w:t>deliver</w:t>
      </w:r>
      <w:r w:rsidR="001D6C7F" w:rsidRPr="00B90DD3">
        <w:rPr>
          <w:sz w:val="32"/>
          <w:szCs w:val="32"/>
        </w:rPr>
        <w:t>ing</w:t>
      </w:r>
      <w:r w:rsidR="00653B2C" w:rsidRPr="00B90DD3">
        <w:rPr>
          <w:sz w:val="32"/>
          <w:szCs w:val="32"/>
        </w:rPr>
        <w:t xml:space="preserve"> a presentation </w:t>
      </w:r>
      <w:r w:rsidR="006858B1" w:rsidRPr="00B90DD3">
        <w:rPr>
          <w:sz w:val="32"/>
          <w:szCs w:val="32"/>
        </w:rPr>
        <w:t>based on the following:</w:t>
      </w:r>
    </w:p>
    <w:p w14:paraId="775C8AAA" w14:textId="34408615" w:rsidR="00653B2C" w:rsidRPr="00B90DD3" w:rsidRDefault="00653B2C" w:rsidP="009A2CB4">
      <w:pPr>
        <w:jc w:val="both"/>
        <w:rPr>
          <w:sz w:val="32"/>
          <w:szCs w:val="32"/>
        </w:rPr>
      </w:pPr>
    </w:p>
    <w:p w14:paraId="2A64A3E1" w14:textId="77777777" w:rsidR="00653B2C" w:rsidRPr="00B90DD3" w:rsidRDefault="00653B2C" w:rsidP="009A2CB4">
      <w:pPr>
        <w:jc w:val="both"/>
        <w:rPr>
          <w:sz w:val="32"/>
          <w:szCs w:val="32"/>
        </w:rPr>
      </w:pPr>
    </w:p>
    <w:p w14:paraId="6BFD4A63" w14:textId="77777777" w:rsidR="009A2CB4" w:rsidRPr="00B90DD3" w:rsidRDefault="009A2CB4" w:rsidP="009A2CB4">
      <w:pPr>
        <w:jc w:val="both"/>
        <w:rPr>
          <w:sz w:val="32"/>
          <w:szCs w:val="32"/>
        </w:rPr>
      </w:pPr>
    </w:p>
    <w:p w14:paraId="6C0D6671" w14:textId="0F830A3B" w:rsidR="00011A1B" w:rsidRPr="00B90DD3" w:rsidRDefault="00011A1B" w:rsidP="0044042D">
      <w:pPr>
        <w:jc w:val="center"/>
        <w:rPr>
          <w:b/>
          <w:bCs/>
          <w:sz w:val="32"/>
          <w:szCs w:val="32"/>
        </w:rPr>
      </w:pPr>
      <w:r w:rsidRPr="00B90DD3">
        <w:rPr>
          <w:b/>
          <w:bCs/>
          <w:sz w:val="32"/>
          <w:szCs w:val="32"/>
        </w:rPr>
        <w:t>REPORT TASKS</w:t>
      </w:r>
    </w:p>
    <w:p w14:paraId="3A9CBFDD" w14:textId="77777777" w:rsidR="00011A1B" w:rsidRPr="00B90DD3" w:rsidRDefault="00011A1B" w:rsidP="009A2CB4">
      <w:pPr>
        <w:jc w:val="both"/>
        <w:rPr>
          <w:sz w:val="32"/>
          <w:szCs w:val="32"/>
        </w:rPr>
      </w:pPr>
    </w:p>
    <w:p w14:paraId="12787DC6" w14:textId="00F2EEDD" w:rsidR="009A2CB4" w:rsidRPr="00B90DD3" w:rsidRDefault="009A2CB4" w:rsidP="009A2CB4">
      <w:pPr>
        <w:jc w:val="both"/>
        <w:rPr>
          <w:sz w:val="32"/>
          <w:szCs w:val="32"/>
        </w:rPr>
      </w:pPr>
      <w:r w:rsidRPr="00B90DD3">
        <w:rPr>
          <w:sz w:val="32"/>
          <w:szCs w:val="32"/>
        </w:rPr>
        <w:t>Task 1</w:t>
      </w:r>
    </w:p>
    <w:p w14:paraId="02C25075" w14:textId="73954682" w:rsidR="00AC6C04" w:rsidRPr="00B90DD3" w:rsidRDefault="00AC6C04" w:rsidP="009A2CB4">
      <w:pPr>
        <w:jc w:val="both"/>
        <w:rPr>
          <w:sz w:val="32"/>
          <w:szCs w:val="32"/>
        </w:rPr>
      </w:pPr>
    </w:p>
    <w:p w14:paraId="5331581E" w14:textId="48367681" w:rsidR="001811D9" w:rsidRDefault="00AC6C04" w:rsidP="009A2CB4">
      <w:pPr>
        <w:jc w:val="both"/>
        <w:rPr>
          <w:sz w:val="32"/>
          <w:szCs w:val="32"/>
        </w:rPr>
      </w:pPr>
      <w:r w:rsidRPr="00B90DD3">
        <w:rPr>
          <w:sz w:val="32"/>
          <w:szCs w:val="32"/>
        </w:rPr>
        <w:t xml:space="preserve">Tesco has been identified as being engaged in ethics and sustainability.  </w:t>
      </w:r>
      <w:r w:rsidR="003E6999">
        <w:rPr>
          <w:sz w:val="32"/>
          <w:szCs w:val="32"/>
        </w:rPr>
        <w:t xml:space="preserve">Analyse and </w:t>
      </w:r>
      <w:proofErr w:type="gramStart"/>
      <w:r w:rsidR="003E6999">
        <w:rPr>
          <w:sz w:val="32"/>
          <w:szCs w:val="32"/>
        </w:rPr>
        <w:t xml:space="preserve">describe </w:t>
      </w:r>
      <w:r w:rsidRPr="00B90DD3">
        <w:rPr>
          <w:sz w:val="32"/>
          <w:szCs w:val="32"/>
        </w:rPr>
        <w:t xml:space="preserve"> how</w:t>
      </w:r>
      <w:proofErr w:type="gramEnd"/>
      <w:r w:rsidRPr="00B90DD3">
        <w:rPr>
          <w:sz w:val="32"/>
          <w:szCs w:val="32"/>
        </w:rPr>
        <w:t xml:space="preserve"> the</w:t>
      </w:r>
      <w:r w:rsidR="004D42AD" w:rsidRPr="00B90DD3">
        <w:rPr>
          <w:sz w:val="32"/>
          <w:szCs w:val="32"/>
        </w:rPr>
        <w:t>ir</w:t>
      </w:r>
      <w:r w:rsidRPr="00B90DD3">
        <w:rPr>
          <w:sz w:val="32"/>
          <w:szCs w:val="32"/>
        </w:rPr>
        <w:t xml:space="preserve"> policies</w:t>
      </w:r>
      <w:r w:rsidR="004D42AD" w:rsidRPr="00B90DD3">
        <w:rPr>
          <w:sz w:val="32"/>
          <w:szCs w:val="32"/>
        </w:rPr>
        <w:t xml:space="preserve"> </w:t>
      </w:r>
      <w:r w:rsidR="006C1527">
        <w:rPr>
          <w:sz w:val="32"/>
          <w:szCs w:val="32"/>
        </w:rPr>
        <w:t>i</w:t>
      </w:r>
      <w:r w:rsidR="004D42AD" w:rsidRPr="00B90DD3">
        <w:rPr>
          <w:sz w:val="32"/>
          <w:szCs w:val="32"/>
        </w:rPr>
        <w:t>n these areas</w:t>
      </w:r>
      <w:r w:rsidRPr="00B90DD3">
        <w:rPr>
          <w:sz w:val="32"/>
          <w:szCs w:val="32"/>
        </w:rPr>
        <w:t xml:space="preserve"> have </w:t>
      </w:r>
      <w:r w:rsidR="004D42AD" w:rsidRPr="00B90DD3">
        <w:rPr>
          <w:sz w:val="32"/>
          <w:szCs w:val="32"/>
        </w:rPr>
        <w:t>improved</w:t>
      </w:r>
      <w:r w:rsidR="006C1527">
        <w:rPr>
          <w:sz w:val="32"/>
          <w:szCs w:val="32"/>
        </w:rPr>
        <w:t xml:space="preserve"> (</w:t>
      </w:r>
      <w:r w:rsidR="004D42AD" w:rsidRPr="00B90DD3">
        <w:rPr>
          <w:sz w:val="32"/>
          <w:szCs w:val="32"/>
        </w:rPr>
        <w:t>or not</w:t>
      </w:r>
      <w:r w:rsidR="006C1527">
        <w:rPr>
          <w:sz w:val="32"/>
          <w:szCs w:val="32"/>
        </w:rPr>
        <w:t>)</w:t>
      </w:r>
      <w:r w:rsidR="004D42AD" w:rsidRPr="00B90DD3">
        <w:rPr>
          <w:sz w:val="32"/>
          <w:szCs w:val="32"/>
        </w:rPr>
        <w:t xml:space="preserve"> the customer experience at TESCO.</w:t>
      </w:r>
      <w:r w:rsidR="006C1527">
        <w:rPr>
          <w:sz w:val="32"/>
          <w:szCs w:val="32"/>
        </w:rPr>
        <w:t xml:space="preserve"> </w:t>
      </w:r>
    </w:p>
    <w:p w14:paraId="40BEE2CC" w14:textId="7566E575" w:rsidR="00AC6C04" w:rsidRPr="00B90DD3" w:rsidRDefault="006C1527" w:rsidP="009A2CB4">
      <w:pPr>
        <w:jc w:val="both"/>
        <w:rPr>
          <w:sz w:val="32"/>
          <w:szCs w:val="32"/>
        </w:rPr>
      </w:pPr>
      <w:r>
        <w:rPr>
          <w:sz w:val="32"/>
          <w:szCs w:val="32"/>
        </w:rPr>
        <w:lastRenderedPageBreak/>
        <w:t>As part of</w:t>
      </w:r>
      <w:r w:rsidR="004D42AD" w:rsidRPr="00B90DD3">
        <w:rPr>
          <w:sz w:val="32"/>
          <w:szCs w:val="32"/>
        </w:rPr>
        <w:t xml:space="preserve"> your d</w:t>
      </w:r>
      <w:r w:rsidR="003E6999">
        <w:rPr>
          <w:sz w:val="32"/>
          <w:szCs w:val="32"/>
        </w:rPr>
        <w:t>iscussion</w:t>
      </w:r>
      <w:r w:rsidR="004D42AD" w:rsidRPr="00B90DD3">
        <w:rPr>
          <w:sz w:val="32"/>
          <w:szCs w:val="32"/>
        </w:rPr>
        <w:t xml:space="preserve"> provide examples of how </w:t>
      </w:r>
      <w:r w:rsidR="003E6999">
        <w:rPr>
          <w:sz w:val="32"/>
          <w:szCs w:val="32"/>
        </w:rPr>
        <w:t>two</w:t>
      </w:r>
      <w:r w:rsidR="004D42AD" w:rsidRPr="00B90DD3">
        <w:rPr>
          <w:sz w:val="32"/>
          <w:szCs w:val="32"/>
        </w:rPr>
        <w:t xml:space="preserve"> supermarkets have engaged their customers in the areas of ethics and sustainability.  The discussion should be supported with academic theory</w:t>
      </w:r>
      <w:r w:rsidR="001811D9">
        <w:rPr>
          <w:sz w:val="32"/>
          <w:szCs w:val="32"/>
        </w:rPr>
        <w:t xml:space="preserve"> using </w:t>
      </w:r>
      <w:r w:rsidR="004D42AD" w:rsidRPr="00B90DD3">
        <w:rPr>
          <w:sz w:val="32"/>
          <w:szCs w:val="32"/>
        </w:rPr>
        <w:t xml:space="preserve">citations and </w:t>
      </w:r>
      <w:r w:rsidR="001811D9">
        <w:rPr>
          <w:sz w:val="32"/>
          <w:szCs w:val="32"/>
        </w:rPr>
        <w:t xml:space="preserve">examples of </w:t>
      </w:r>
      <w:r w:rsidR="004D42AD" w:rsidRPr="00B90DD3">
        <w:rPr>
          <w:sz w:val="32"/>
          <w:szCs w:val="32"/>
        </w:rPr>
        <w:t>industry good practice</w:t>
      </w:r>
      <w:r w:rsidR="001811D9">
        <w:rPr>
          <w:sz w:val="32"/>
          <w:szCs w:val="32"/>
        </w:rPr>
        <w:t>.</w:t>
      </w:r>
    </w:p>
    <w:p w14:paraId="63DFDD6C" w14:textId="47736DBD" w:rsidR="009A2CB4" w:rsidRPr="00B90DD3" w:rsidRDefault="00011A1B" w:rsidP="004D42AD">
      <w:pPr>
        <w:jc w:val="both"/>
        <w:rPr>
          <w:rFonts w:ascii="Arial" w:hAnsi="Arial" w:cs="Arial"/>
          <w:sz w:val="32"/>
          <w:szCs w:val="32"/>
        </w:rPr>
      </w:pPr>
      <w:r w:rsidRPr="00B90DD3">
        <w:rPr>
          <w:sz w:val="32"/>
          <w:szCs w:val="32"/>
        </w:rPr>
        <w:t xml:space="preserve"> </w:t>
      </w:r>
    </w:p>
    <w:p w14:paraId="11FBAC03" w14:textId="7DB7DA28" w:rsidR="00195C43" w:rsidRPr="00B90DD3" w:rsidRDefault="00195C43" w:rsidP="009A2CB4">
      <w:pPr>
        <w:jc w:val="both"/>
        <w:rPr>
          <w:rFonts w:ascii="Arial" w:hAnsi="Arial" w:cs="Arial"/>
          <w:sz w:val="32"/>
          <w:szCs w:val="32"/>
        </w:rPr>
      </w:pPr>
      <w:r w:rsidRPr="00B90DD3">
        <w:rPr>
          <w:rFonts w:ascii="Arial" w:hAnsi="Arial" w:cs="Arial"/>
          <w:sz w:val="32"/>
          <w:szCs w:val="32"/>
        </w:rPr>
        <w:t>.</w:t>
      </w:r>
    </w:p>
    <w:p w14:paraId="2411FB9E" w14:textId="3B7F9122" w:rsidR="00195C43" w:rsidRPr="00B90DD3" w:rsidRDefault="00195C43" w:rsidP="009A2CB4">
      <w:pPr>
        <w:jc w:val="both"/>
        <w:rPr>
          <w:rFonts w:ascii="Arial" w:hAnsi="Arial" w:cs="Arial"/>
          <w:sz w:val="32"/>
          <w:szCs w:val="32"/>
        </w:rPr>
      </w:pPr>
      <w:r w:rsidRPr="00B90DD3">
        <w:rPr>
          <w:rFonts w:ascii="Arial" w:hAnsi="Arial" w:cs="Arial"/>
          <w:sz w:val="32"/>
          <w:szCs w:val="32"/>
        </w:rPr>
        <w:t>Task 2</w:t>
      </w:r>
    </w:p>
    <w:p w14:paraId="5FF2E69B" w14:textId="77777777" w:rsidR="006858B1" w:rsidRPr="00B90DD3" w:rsidRDefault="006858B1" w:rsidP="009A2CB4">
      <w:pPr>
        <w:jc w:val="both"/>
        <w:rPr>
          <w:rFonts w:ascii="Arial" w:hAnsi="Arial" w:cs="Arial"/>
          <w:sz w:val="32"/>
          <w:szCs w:val="32"/>
        </w:rPr>
      </w:pPr>
    </w:p>
    <w:p w14:paraId="71B189DB" w14:textId="06974A0E" w:rsidR="00195C43" w:rsidRPr="00B90DD3" w:rsidRDefault="00195C43" w:rsidP="009A2CB4">
      <w:pPr>
        <w:jc w:val="both"/>
        <w:rPr>
          <w:rFonts w:ascii="Arial" w:hAnsi="Arial" w:cs="Arial"/>
          <w:sz w:val="32"/>
          <w:szCs w:val="32"/>
        </w:rPr>
      </w:pPr>
      <w:r w:rsidRPr="00B90DD3">
        <w:rPr>
          <w:rFonts w:ascii="Arial" w:hAnsi="Arial" w:cs="Arial"/>
          <w:sz w:val="32"/>
          <w:szCs w:val="32"/>
        </w:rPr>
        <w:t xml:space="preserve">Demonstrate </w:t>
      </w:r>
      <w:r w:rsidR="001811D9">
        <w:rPr>
          <w:rFonts w:ascii="Arial" w:hAnsi="Arial" w:cs="Arial"/>
          <w:sz w:val="32"/>
          <w:szCs w:val="32"/>
        </w:rPr>
        <w:t xml:space="preserve">using a </w:t>
      </w:r>
      <w:r w:rsidRPr="00B90DD3">
        <w:rPr>
          <w:rFonts w:ascii="Arial" w:hAnsi="Arial" w:cs="Arial"/>
          <w:sz w:val="32"/>
          <w:szCs w:val="32"/>
        </w:rPr>
        <w:t xml:space="preserve"> ‘critical’ discussion of a variety of quality models and theorie</w:t>
      </w:r>
      <w:r w:rsidR="001811D9">
        <w:rPr>
          <w:rFonts w:ascii="Arial" w:hAnsi="Arial" w:cs="Arial"/>
          <w:sz w:val="32"/>
          <w:szCs w:val="32"/>
        </w:rPr>
        <w:t xml:space="preserve">s </w:t>
      </w:r>
      <w:r w:rsidR="004D42AD" w:rsidRPr="00B90DD3">
        <w:rPr>
          <w:rFonts w:ascii="Arial" w:hAnsi="Arial" w:cs="Arial"/>
          <w:sz w:val="32"/>
          <w:szCs w:val="32"/>
        </w:rPr>
        <w:t xml:space="preserve"> how TESCO may improve its policies and practices within the </w:t>
      </w:r>
      <w:r w:rsidR="00B90DD3" w:rsidRPr="00B90DD3">
        <w:rPr>
          <w:rFonts w:ascii="Arial" w:hAnsi="Arial" w:cs="Arial"/>
          <w:sz w:val="32"/>
          <w:szCs w:val="32"/>
        </w:rPr>
        <w:t>areas previously identified .</w:t>
      </w:r>
    </w:p>
    <w:p w14:paraId="67EEF7B7" w14:textId="77777777" w:rsidR="0058368E" w:rsidRPr="00B90DD3" w:rsidRDefault="0058368E" w:rsidP="009A2CB4">
      <w:pPr>
        <w:jc w:val="both"/>
        <w:rPr>
          <w:rFonts w:ascii="Arial" w:hAnsi="Arial" w:cs="Arial"/>
          <w:sz w:val="32"/>
          <w:szCs w:val="32"/>
        </w:rPr>
      </w:pPr>
    </w:p>
    <w:p w14:paraId="55A21673" w14:textId="7AE79FF4" w:rsidR="0058368E" w:rsidRPr="00B90DD3" w:rsidRDefault="0058368E" w:rsidP="009A2CB4">
      <w:pPr>
        <w:jc w:val="both"/>
        <w:rPr>
          <w:rFonts w:ascii="Arial" w:hAnsi="Arial" w:cs="Arial"/>
          <w:sz w:val="32"/>
          <w:szCs w:val="32"/>
        </w:rPr>
      </w:pPr>
      <w:r w:rsidRPr="00B90DD3">
        <w:rPr>
          <w:rFonts w:ascii="Arial" w:hAnsi="Arial" w:cs="Arial"/>
          <w:sz w:val="32"/>
          <w:szCs w:val="32"/>
        </w:rPr>
        <w:t>This task requires</w:t>
      </w:r>
      <w:r w:rsidR="00B90DD3" w:rsidRPr="00B90DD3">
        <w:rPr>
          <w:rFonts w:ascii="Arial" w:hAnsi="Arial" w:cs="Arial"/>
          <w:sz w:val="32"/>
          <w:szCs w:val="32"/>
        </w:rPr>
        <w:t xml:space="preserve"> </w:t>
      </w:r>
      <w:r w:rsidR="001811D9">
        <w:rPr>
          <w:rFonts w:ascii="Arial" w:hAnsi="Arial" w:cs="Arial"/>
          <w:sz w:val="32"/>
          <w:szCs w:val="32"/>
        </w:rPr>
        <w:t xml:space="preserve">you to </w:t>
      </w:r>
      <w:r w:rsidR="003E6999">
        <w:rPr>
          <w:rFonts w:ascii="Arial" w:hAnsi="Arial" w:cs="Arial"/>
          <w:sz w:val="32"/>
          <w:szCs w:val="32"/>
        </w:rPr>
        <w:t>provide</w:t>
      </w:r>
      <w:r w:rsidR="00B90DD3" w:rsidRPr="00B90DD3">
        <w:rPr>
          <w:rFonts w:ascii="Arial" w:hAnsi="Arial" w:cs="Arial"/>
          <w:sz w:val="32"/>
          <w:szCs w:val="32"/>
        </w:rPr>
        <w:t xml:space="preserve"> </w:t>
      </w:r>
      <w:r w:rsidRPr="00B90DD3">
        <w:rPr>
          <w:rFonts w:ascii="Arial" w:hAnsi="Arial" w:cs="Arial"/>
          <w:sz w:val="32"/>
          <w:szCs w:val="32"/>
        </w:rPr>
        <w:t xml:space="preserve"> </w:t>
      </w:r>
      <w:r w:rsidR="00B90DD3" w:rsidRPr="00B90DD3">
        <w:rPr>
          <w:rFonts w:ascii="Arial" w:hAnsi="Arial" w:cs="Arial"/>
          <w:sz w:val="32"/>
          <w:szCs w:val="32"/>
        </w:rPr>
        <w:t xml:space="preserve"> a </w:t>
      </w:r>
      <w:r w:rsidRPr="00B90DD3">
        <w:rPr>
          <w:rFonts w:ascii="Arial" w:hAnsi="Arial" w:cs="Arial"/>
          <w:sz w:val="32"/>
          <w:szCs w:val="32"/>
        </w:rPr>
        <w:t>demonstrat</w:t>
      </w:r>
      <w:r w:rsidR="00B90DD3" w:rsidRPr="00B90DD3">
        <w:rPr>
          <w:rFonts w:ascii="Arial" w:hAnsi="Arial" w:cs="Arial"/>
          <w:sz w:val="32"/>
          <w:szCs w:val="32"/>
        </w:rPr>
        <w:t>ion of</w:t>
      </w:r>
      <w:r w:rsidRPr="00B90DD3">
        <w:rPr>
          <w:rFonts w:ascii="Arial" w:hAnsi="Arial" w:cs="Arial"/>
          <w:sz w:val="32"/>
          <w:szCs w:val="32"/>
        </w:rPr>
        <w:t xml:space="preserve"> knowledge and understanding of the concept of ‘quality’ and its link to improving C</w:t>
      </w:r>
      <w:r w:rsidR="0056473E" w:rsidRPr="00B90DD3">
        <w:rPr>
          <w:rFonts w:ascii="Arial" w:hAnsi="Arial" w:cs="Arial"/>
          <w:sz w:val="32"/>
          <w:szCs w:val="32"/>
        </w:rPr>
        <w:t xml:space="preserve">ustomer </w:t>
      </w:r>
      <w:r w:rsidRPr="00B90DD3">
        <w:rPr>
          <w:rFonts w:ascii="Arial" w:hAnsi="Arial" w:cs="Arial"/>
          <w:sz w:val="32"/>
          <w:szCs w:val="32"/>
        </w:rPr>
        <w:t>R</w:t>
      </w:r>
      <w:r w:rsidR="0056473E" w:rsidRPr="00B90DD3">
        <w:rPr>
          <w:rFonts w:ascii="Arial" w:hAnsi="Arial" w:cs="Arial"/>
          <w:sz w:val="32"/>
          <w:szCs w:val="32"/>
        </w:rPr>
        <w:t xml:space="preserve">elationship </w:t>
      </w:r>
      <w:r w:rsidRPr="00B90DD3">
        <w:rPr>
          <w:rFonts w:ascii="Arial" w:hAnsi="Arial" w:cs="Arial"/>
          <w:sz w:val="32"/>
          <w:szCs w:val="32"/>
        </w:rPr>
        <w:t>M</w:t>
      </w:r>
      <w:r w:rsidR="0056473E" w:rsidRPr="00B90DD3">
        <w:rPr>
          <w:rFonts w:ascii="Arial" w:hAnsi="Arial" w:cs="Arial"/>
          <w:sz w:val="32"/>
          <w:szCs w:val="32"/>
        </w:rPr>
        <w:t>anagement</w:t>
      </w:r>
      <w:r w:rsidRPr="00B90DD3">
        <w:rPr>
          <w:rFonts w:ascii="Arial" w:hAnsi="Arial" w:cs="Arial"/>
          <w:sz w:val="32"/>
          <w:szCs w:val="32"/>
        </w:rPr>
        <w:t>.</w:t>
      </w:r>
    </w:p>
    <w:p w14:paraId="540877E7" w14:textId="77777777" w:rsidR="00195C43" w:rsidRPr="00B90DD3" w:rsidRDefault="00195C43" w:rsidP="009A2CB4">
      <w:pPr>
        <w:jc w:val="both"/>
        <w:rPr>
          <w:rFonts w:ascii="Arial" w:hAnsi="Arial" w:cs="Arial"/>
          <w:sz w:val="32"/>
          <w:szCs w:val="32"/>
        </w:rPr>
      </w:pPr>
    </w:p>
    <w:p w14:paraId="63ECA9FD" w14:textId="77777777" w:rsidR="00195C43" w:rsidRPr="00B90DD3" w:rsidRDefault="00195C43" w:rsidP="009A2CB4">
      <w:pPr>
        <w:jc w:val="both"/>
        <w:rPr>
          <w:rFonts w:ascii="Arial" w:hAnsi="Arial" w:cs="Arial"/>
          <w:sz w:val="32"/>
          <w:szCs w:val="32"/>
        </w:rPr>
      </w:pPr>
      <w:r w:rsidRPr="00B90DD3">
        <w:rPr>
          <w:rFonts w:ascii="Arial" w:hAnsi="Arial" w:cs="Arial"/>
          <w:sz w:val="32"/>
          <w:szCs w:val="32"/>
        </w:rPr>
        <w:t>Task 3</w:t>
      </w:r>
    </w:p>
    <w:p w14:paraId="53C5E98F" w14:textId="77777777" w:rsidR="0058368E" w:rsidRPr="00B90DD3" w:rsidRDefault="0058368E" w:rsidP="009A2CB4">
      <w:pPr>
        <w:jc w:val="both"/>
        <w:rPr>
          <w:rFonts w:ascii="Arial" w:hAnsi="Arial" w:cs="Arial"/>
          <w:sz w:val="32"/>
          <w:szCs w:val="32"/>
        </w:rPr>
      </w:pPr>
    </w:p>
    <w:p w14:paraId="757D9601" w14:textId="13F0A787" w:rsidR="00EE03F2" w:rsidRPr="00B90DD3" w:rsidRDefault="0058368E" w:rsidP="009A2CB4">
      <w:pPr>
        <w:jc w:val="both"/>
        <w:rPr>
          <w:rFonts w:ascii="Arial" w:hAnsi="Arial" w:cs="Arial"/>
          <w:sz w:val="32"/>
          <w:szCs w:val="32"/>
        </w:rPr>
      </w:pPr>
      <w:r w:rsidRPr="00B90DD3">
        <w:rPr>
          <w:rFonts w:ascii="Arial" w:hAnsi="Arial" w:cs="Arial"/>
          <w:sz w:val="32"/>
          <w:szCs w:val="32"/>
        </w:rPr>
        <w:t xml:space="preserve">The report will require a </w:t>
      </w:r>
      <w:r w:rsidR="00104C9F" w:rsidRPr="00B90DD3">
        <w:rPr>
          <w:rFonts w:ascii="Arial" w:hAnsi="Arial" w:cs="Arial"/>
          <w:sz w:val="32"/>
          <w:szCs w:val="32"/>
        </w:rPr>
        <w:t>conclusion on the impact of ethical and sustainability policies on the</w:t>
      </w:r>
      <w:r w:rsidR="006858B1" w:rsidRPr="00B90DD3">
        <w:rPr>
          <w:rFonts w:ascii="Arial" w:hAnsi="Arial" w:cs="Arial"/>
          <w:sz w:val="32"/>
          <w:szCs w:val="32"/>
        </w:rPr>
        <w:t xml:space="preserve"> quality of CRM in</w:t>
      </w:r>
      <w:r w:rsidR="00011A1B" w:rsidRPr="00B90DD3">
        <w:rPr>
          <w:rFonts w:ascii="Arial" w:hAnsi="Arial" w:cs="Arial"/>
          <w:sz w:val="32"/>
          <w:szCs w:val="32"/>
        </w:rPr>
        <w:t xml:space="preserve"> </w:t>
      </w:r>
      <w:r w:rsidR="004D42AD" w:rsidRPr="00B90DD3">
        <w:rPr>
          <w:rFonts w:ascii="Arial" w:hAnsi="Arial" w:cs="Arial"/>
          <w:sz w:val="32"/>
          <w:szCs w:val="32"/>
        </w:rPr>
        <w:t>TESCO</w:t>
      </w:r>
      <w:r w:rsidR="00104C9F" w:rsidRPr="00B90DD3">
        <w:rPr>
          <w:rFonts w:ascii="Arial" w:hAnsi="Arial" w:cs="Arial"/>
          <w:sz w:val="32"/>
          <w:szCs w:val="32"/>
        </w:rPr>
        <w:t xml:space="preserve"> </w:t>
      </w:r>
    </w:p>
    <w:p w14:paraId="6A9E01EA" w14:textId="011F4B06" w:rsidR="0058368E" w:rsidRPr="00B90DD3" w:rsidRDefault="007C3391" w:rsidP="009A2CB4">
      <w:pPr>
        <w:jc w:val="both"/>
        <w:rPr>
          <w:rFonts w:ascii="Arial" w:hAnsi="Arial" w:cs="Arial"/>
          <w:sz w:val="32"/>
          <w:szCs w:val="32"/>
        </w:rPr>
      </w:pPr>
      <w:r w:rsidRPr="00B90DD3">
        <w:rPr>
          <w:rFonts w:ascii="Arial" w:hAnsi="Arial" w:cs="Arial"/>
          <w:sz w:val="32"/>
          <w:szCs w:val="32"/>
        </w:rPr>
        <w:t>R</w:t>
      </w:r>
      <w:r w:rsidR="006858B1" w:rsidRPr="00B90DD3">
        <w:rPr>
          <w:rFonts w:ascii="Arial" w:hAnsi="Arial" w:cs="Arial"/>
          <w:sz w:val="32"/>
          <w:szCs w:val="32"/>
        </w:rPr>
        <w:t>ecommendations are required based on development points highlighted within the findings and conclusion sections of the report</w:t>
      </w:r>
      <w:r w:rsidR="004D42AD" w:rsidRPr="00B90DD3">
        <w:rPr>
          <w:rFonts w:ascii="Arial" w:hAnsi="Arial" w:cs="Arial"/>
          <w:sz w:val="32"/>
          <w:szCs w:val="32"/>
        </w:rPr>
        <w:t xml:space="preserve"> and need to outline improvements to the CRM system at TESCO</w:t>
      </w:r>
      <w:r w:rsidR="006858B1" w:rsidRPr="00B90DD3">
        <w:rPr>
          <w:rFonts w:ascii="Arial" w:hAnsi="Arial" w:cs="Arial"/>
          <w:sz w:val="32"/>
          <w:szCs w:val="32"/>
        </w:rPr>
        <w:t>.</w:t>
      </w:r>
    </w:p>
    <w:p w14:paraId="2E07EB09" w14:textId="77777777" w:rsidR="006858B1" w:rsidRPr="00B90DD3" w:rsidRDefault="006858B1" w:rsidP="009A2CB4">
      <w:pPr>
        <w:jc w:val="both"/>
        <w:rPr>
          <w:rFonts w:ascii="Arial" w:hAnsi="Arial" w:cs="Arial"/>
          <w:sz w:val="32"/>
          <w:szCs w:val="32"/>
        </w:rPr>
      </w:pPr>
    </w:p>
    <w:p w14:paraId="7C09D0EB" w14:textId="1FA0BBD0" w:rsidR="00011A1B" w:rsidRPr="00B90DD3" w:rsidRDefault="00011A1B" w:rsidP="009A2CB4">
      <w:pPr>
        <w:jc w:val="both"/>
        <w:rPr>
          <w:rFonts w:ascii="Arial" w:hAnsi="Arial" w:cs="Arial"/>
          <w:sz w:val="32"/>
          <w:szCs w:val="32"/>
        </w:rPr>
      </w:pPr>
    </w:p>
    <w:p w14:paraId="3D1BCE45" w14:textId="77777777" w:rsidR="004D42AD" w:rsidRPr="00B90DD3" w:rsidRDefault="004D42AD" w:rsidP="00DF783D">
      <w:pPr>
        <w:jc w:val="both"/>
        <w:rPr>
          <w:sz w:val="32"/>
          <w:szCs w:val="32"/>
        </w:rPr>
      </w:pPr>
    </w:p>
    <w:p w14:paraId="41049811" w14:textId="77777777" w:rsidR="00DF783D" w:rsidRPr="00B90DD3" w:rsidRDefault="00DF783D" w:rsidP="00DF783D">
      <w:pPr>
        <w:jc w:val="both"/>
        <w:rPr>
          <w:sz w:val="32"/>
          <w:szCs w:val="32"/>
        </w:rPr>
      </w:pPr>
    </w:p>
    <w:p w14:paraId="28D0D02F" w14:textId="6DCF6181" w:rsidR="0044042D" w:rsidRPr="00B90DD3" w:rsidRDefault="0044042D" w:rsidP="00DF783D">
      <w:pPr>
        <w:jc w:val="both"/>
        <w:rPr>
          <w:sz w:val="32"/>
          <w:szCs w:val="32"/>
        </w:rPr>
      </w:pPr>
    </w:p>
    <w:p w14:paraId="47DC882D" w14:textId="7260F8FE" w:rsidR="0044042D" w:rsidRPr="00B90DD3" w:rsidRDefault="0044042D" w:rsidP="00DF783D">
      <w:pPr>
        <w:jc w:val="both"/>
        <w:rPr>
          <w:sz w:val="32"/>
          <w:szCs w:val="32"/>
        </w:rPr>
      </w:pPr>
    </w:p>
    <w:p w14:paraId="0DF5532C" w14:textId="77777777" w:rsidR="00D1480F" w:rsidRDefault="00D1480F" w:rsidP="0044042D">
      <w:pPr>
        <w:jc w:val="center"/>
        <w:rPr>
          <w:b/>
          <w:bCs/>
          <w:sz w:val="32"/>
          <w:szCs w:val="32"/>
        </w:rPr>
      </w:pPr>
    </w:p>
    <w:p w14:paraId="5069DC0E" w14:textId="77777777" w:rsidR="00D1480F" w:rsidRDefault="00D1480F" w:rsidP="0044042D">
      <w:pPr>
        <w:jc w:val="center"/>
        <w:rPr>
          <w:b/>
          <w:bCs/>
          <w:sz w:val="32"/>
          <w:szCs w:val="32"/>
        </w:rPr>
      </w:pPr>
    </w:p>
    <w:p w14:paraId="15D4BE9E" w14:textId="77777777" w:rsidR="00D1480F" w:rsidRDefault="00D1480F" w:rsidP="0044042D">
      <w:pPr>
        <w:jc w:val="center"/>
        <w:rPr>
          <w:b/>
          <w:bCs/>
          <w:sz w:val="32"/>
          <w:szCs w:val="32"/>
        </w:rPr>
      </w:pPr>
    </w:p>
    <w:p w14:paraId="55F9D9C4" w14:textId="77777777" w:rsidR="00D1480F" w:rsidRDefault="00D1480F" w:rsidP="0044042D">
      <w:pPr>
        <w:jc w:val="center"/>
        <w:rPr>
          <w:b/>
          <w:bCs/>
          <w:sz w:val="32"/>
          <w:szCs w:val="32"/>
        </w:rPr>
      </w:pPr>
    </w:p>
    <w:p w14:paraId="1EFBA27A" w14:textId="77777777" w:rsidR="00D1480F" w:rsidRDefault="00D1480F" w:rsidP="0044042D">
      <w:pPr>
        <w:jc w:val="center"/>
        <w:rPr>
          <w:b/>
          <w:bCs/>
          <w:sz w:val="32"/>
          <w:szCs w:val="32"/>
        </w:rPr>
      </w:pPr>
    </w:p>
    <w:p w14:paraId="077BBD8B" w14:textId="77777777" w:rsidR="00D1480F" w:rsidRDefault="00D1480F" w:rsidP="0044042D">
      <w:pPr>
        <w:jc w:val="center"/>
        <w:rPr>
          <w:b/>
          <w:bCs/>
          <w:sz w:val="32"/>
          <w:szCs w:val="32"/>
        </w:rPr>
      </w:pPr>
    </w:p>
    <w:p w14:paraId="0F84210D" w14:textId="124A3707" w:rsidR="00DF783D" w:rsidRPr="00B90DD3" w:rsidRDefault="00DF783D" w:rsidP="00DF783D">
      <w:pPr>
        <w:jc w:val="both"/>
        <w:rPr>
          <w:sz w:val="32"/>
          <w:szCs w:val="32"/>
        </w:rPr>
      </w:pPr>
    </w:p>
    <w:p w14:paraId="05E8F651" w14:textId="77777777" w:rsidR="00DF783D" w:rsidRPr="00B90DD3" w:rsidRDefault="00DF783D" w:rsidP="009A2CB4">
      <w:pPr>
        <w:jc w:val="both"/>
        <w:rPr>
          <w:rFonts w:ascii="Arial" w:hAnsi="Arial" w:cs="Arial"/>
          <w:sz w:val="32"/>
          <w:szCs w:val="3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67999" w:rsidRPr="00A406E5" w14:paraId="4F7D48EA" w14:textId="77777777" w:rsidTr="009778A2">
        <w:trPr>
          <w:trHeight w:val="414"/>
        </w:trPr>
        <w:tc>
          <w:tcPr>
            <w:tcW w:w="10670" w:type="dxa"/>
            <w:shd w:val="clear" w:color="auto" w:fill="D9D9D9"/>
          </w:tcPr>
          <w:p w14:paraId="448B0AE9" w14:textId="77777777" w:rsidR="00167999" w:rsidRDefault="00167999" w:rsidP="009778A2">
            <w:pPr>
              <w:jc w:val="center"/>
              <w:rPr>
                <w:rFonts w:ascii="Arial" w:hAnsi="Arial" w:cs="Arial"/>
                <w:b/>
                <w:caps/>
                <w:sz w:val="40"/>
              </w:rPr>
            </w:pPr>
          </w:p>
          <w:p w14:paraId="68E90BF9" w14:textId="2DF253F1" w:rsidR="00D1480F" w:rsidRPr="00A406E5" w:rsidRDefault="00D1480F" w:rsidP="009778A2">
            <w:pPr>
              <w:jc w:val="center"/>
              <w:rPr>
                <w:rFonts w:ascii="Arial" w:hAnsi="Arial" w:cs="Arial"/>
                <w:b/>
                <w:caps/>
                <w:sz w:val="40"/>
              </w:rPr>
            </w:pP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177F4725"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A44618">
        <w:rPr>
          <w:rFonts w:ascii="Arial" w:hAnsi="Arial" w:cs="Arial"/>
          <w:i/>
          <w:sz w:val="22"/>
          <w:szCs w:val="22"/>
        </w:rPr>
        <w:t>2</w:t>
      </w:r>
      <w:r w:rsidR="005244F0">
        <w:rPr>
          <w:rFonts w:ascii="Arial" w:hAnsi="Arial" w:cs="Arial"/>
          <w:i/>
          <w:sz w:val="22"/>
          <w:szCs w:val="22"/>
        </w:rPr>
        <w:t>0</w:t>
      </w:r>
      <w:r w:rsidR="00D4452C">
        <w:rPr>
          <w:rFonts w:ascii="Arial" w:hAnsi="Arial" w:cs="Arial"/>
          <w:i/>
          <w:sz w:val="22"/>
          <w:szCs w:val="22"/>
        </w:rPr>
        <w:t xml:space="preserve"> academic references</w:t>
      </w:r>
      <w:r w:rsidR="00DF783D">
        <w:rPr>
          <w:rFonts w:ascii="Arial" w:hAnsi="Arial" w:cs="Arial"/>
          <w:i/>
          <w:sz w:val="22"/>
          <w:szCs w:val="22"/>
        </w:rPr>
        <w:t xml:space="preserve"> within the report</w:t>
      </w:r>
      <w:r w:rsidR="00D4452C">
        <w:rPr>
          <w:rFonts w:ascii="Arial" w:hAnsi="Arial" w:cs="Arial"/>
          <w:i/>
          <w:sz w:val="22"/>
          <w:szCs w:val="22"/>
        </w:rPr>
        <w:t xml:space="preserve">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09E79AF1"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w:t>
      </w:r>
      <w:r w:rsidR="00DF783D">
        <w:rPr>
          <w:rFonts w:ascii="Arial" w:hAnsi="Arial" w:cs="Arial"/>
          <w:i/>
          <w:sz w:val="22"/>
          <w:szCs w:val="22"/>
        </w:rPr>
        <w:t xml:space="preserve"> within the report </w:t>
      </w:r>
      <w:r w:rsidR="0084317D">
        <w:rPr>
          <w:rFonts w:ascii="Arial" w:hAnsi="Arial" w:cs="Arial"/>
          <w:i/>
          <w:sz w:val="22"/>
          <w:szCs w:val="22"/>
        </w:rPr>
        <w:t>associated with</w:t>
      </w:r>
      <w:r w:rsidR="008C25E5">
        <w:rPr>
          <w:rFonts w:ascii="Arial" w:hAnsi="Arial" w:cs="Arial"/>
          <w:i/>
          <w:sz w:val="22"/>
          <w:szCs w:val="22"/>
        </w:rPr>
        <w:t xml:space="preserve"> </w:t>
      </w:r>
      <w:r w:rsidR="00A44618">
        <w:rPr>
          <w:rFonts w:ascii="Arial" w:hAnsi="Arial" w:cs="Arial"/>
          <w:i/>
          <w:sz w:val="22"/>
          <w:szCs w:val="22"/>
        </w:rPr>
        <w:t>ethic</w:t>
      </w:r>
      <w:r w:rsidR="007C0980">
        <w:rPr>
          <w:rFonts w:ascii="Arial" w:hAnsi="Arial" w:cs="Arial"/>
          <w:i/>
          <w:sz w:val="22"/>
          <w:szCs w:val="22"/>
        </w:rPr>
        <w:t>s</w:t>
      </w:r>
      <w:r w:rsidR="00A44618">
        <w:rPr>
          <w:rFonts w:ascii="Arial" w:hAnsi="Arial" w:cs="Arial"/>
          <w:i/>
          <w:sz w:val="22"/>
          <w:szCs w:val="22"/>
        </w:rPr>
        <w:t xml:space="preserve"> and </w:t>
      </w:r>
      <w:r w:rsidR="007C0980">
        <w:rPr>
          <w:rFonts w:ascii="Arial" w:hAnsi="Arial" w:cs="Arial"/>
          <w:i/>
          <w:sz w:val="22"/>
          <w:szCs w:val="22"/>
        </w:rPr>
        <w:t xml:space="preserve">sustainability, quality and </w:t>
      </w:r>
      <w:r w:rsidR="008C25E5">
        <w:rPr>
          <w:rFonts w:ascii="Arial" w:hAnsi="Arial" w:cs="Arial"/>
          <w:i/>
          <w:sz w:val="22"/>
          <w:szCs w:val="22"/>
        </w:rPr>
        <w:t xml:space="preserve">customer relationship </w:t>
      </w:r>
      <w:proofErr w:type="gramStart"/>
      <w:r w:rsidR="008C25E5">
        <w:rPr>
          <w:rFonts w:ascii="Arial" w:hAnsi="Arial" w:cs="Arial"/>
          <w:i/>
          <w:sz w:val="22"/>
          <w:szCs w:val="22"/>
        </w:rPr>
        <w:t>management</w:t>
      </w:r>
      <w:r w:rsidR="0084317D">
        <w:rPr>
          <w:rFonts w:ascii="Arial" w:hAnsi="Arial" w:cs="Arial"/>
          <w:i/>
          <w:sz w:val="22"/>
          <w:szCs w:val="22"/>
        </w:rPr>
        <w:t xml:space="preserve"> </w:t>
      </w:r>
      <w:r w:rsidR="007C0980">
        <w:rPr>
          <w:rFonts w:ascii="Arial" w:hAnsi="Arial" w:cs="Arial"/>
          <w:i/>
          <w:sz w:val="22"/>
          <w:szCs w:val="22"/>
        </w:rPr>
        <w:t>.</w:t>
      </w:r>
      <w:proofErr w:type="gramEnd"/>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043240D8"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 appropriate conclusions</w:t>
      </w:r>
      <w:r w:rsidR="007C0980">
        <w:rPr>
          <w:rFonts w:ascii="Arial" w:hAnsi="Arial" w:cs="Arial"/>
          <w:i/>
          <w:sz w:val="22"/>
          <w:szCs w:val="22"/>
        </w:rPr>
        <w:t xml:space="preserve"> and recommendations.</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w:t>
      </w:r>
      <w:proofErr w:type="gramStart"/>
      <w:r w:rsidRPr="00A406E5">
        <w:rPr>
          <w:rFonts w:ascii="Arial" w:hAnsi="Arial" w:cs="Arial"/>
          <w:sz w:val="22"/>
          <w:szCs w:val="22"/>
        </w:rPr>
        <w:t>particular context</w:t>
      </w:r>
      <w:proofErr w:type="gramEnd"/>
      <w:r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08516A2B"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Pr>
          <w:rFonts w:ascii="Calibri" w:hAnsi="Calibri" w:cs="Calibri"/>
          <w:sz w:val="22"/>
          <w:szCs w:val="22"/>
        </w:rPr>
        <w:t>The</w:t>
      </w:r>
      <w:r w:rsidR="00F32AFA">
        <w:rPr>
          <w:rFonts w:ascii="Calibri" w:hAnsi="Calibri" w:cs="Calibri"/>
          <w:sz w:val="22"/>
          <w:szCs w:val="22"/>
        </w:rPr>
        <w:t xml:space="preserve"> report </w:t>
      </w:r>
      <w:r w:rsidR="0084317D">
        <w:rPr>
          <w:rFonts w:ascii="Calibri" w:hAnsi="Calibri" w:cs="Calibri"/>
          <w:sz w:val="22"/>
          <w:szCs w:val="22"/>
        </w:rPr>
        <w:t xml:space="preserve">should include critical evaluation of </w:t>
      </w:r>
      <w:r w:rsidR="009778A2">
        <w:rPr>
          <w:rFonts w:ascii="Calibri" w:hAnsi="Calibri" w:cs="Calibri"/>
          <w:sz w:val="22"/>
          <w:szCs w:val="22"/>
        </w:rPr>
        <w:t xml:space="preserve">the benefits and drawbacks of </w:t>
      </w:r>
      <w:r w:rsidR="00F32AFA">
        <w:rPr>
          <w:rFonts w:ascii="Calibri" w:hAnsi="Calibri" w:cs="Calibri"/>
          <w:sz w:val="22"/>
          <w:szCs w:val="22"/>
        </w:rPr>
        <w:t xml:space="preserve">ethical/sustainable policies on </w:t>
      </w:r>
      <w:proofErr w:type="gramStart"/>
      <w:r w:rsidR="00F32AFA">
        <w:rPr>
          <w:rFonts w:ascii="Calibri" w:hAnsi="Calibri" w:cs="Calibri"/>
          <w:sz w:val="22"/>
          <w:szCs w:val="22"/>
        </w:rPr>
        <w:t xml:space="preserve">CRM,  </w:t>
      </w:r>
      <w:r w:rsidR="007C3391">
        <w:rPr>
          <w:rFonts w:ascii="Calibri" w:hAnsi="Calibri" w:cs="Calibri"/>
          <w:sz w:val="22"/>
          <w:szCs w:val="22"/>
        </w:rPr>
        <w:t>an</w:t>
      </w:r>
      <w:proofErr w:type="gramEnd"/>
      <w:r w:rsidR="007C3391">
        <w:rPr>
          <w:rFonts w:ascii="Calibri" w:hAnsi="Calibri" w:cs="Calibri"/>
          <w:sz w:val="22"/>
          <w:szCs w:val="22"/>
        </w:rPr>
        <w:t xml:space="preserve"> evaluation</w:t>
      </w:r>
      <w:r w:rsidR="00F32AFA">
        <w:rPr>
          <w:rFonts w:ascii="Calibri" w:hAnsi="Calibri" w:cs="Calibri"/>
          <w:sz w:val="22"/>
          <w:szCs w:val="22"/>
        </w:rPr>
        <w:t xml:space="preserve"> of quality theories/models and </w:t>
      </w:r>
      <w:r w:rsidR="007C3391">
        <w:rPr>
          <w:rFonts w:ascii="Calibri" w:hAnsi="Calibri" w:cs="Calibri"/>
          <w:sz w:val="22"/>
          <w:szCs w:val="22"/>
        </w:rPr>
        <w:t>the</w:t>
      </w:r>
      <w:r w:rsidR="00F32AFA">
        <w:rPr>
          <w:rFonts w:ascii="Calibri" w:hAnsi="Calibri" w:cs="Calibri"/>
          <w:sz w:val="22"/>
          <w:szCs w:val="22"/>
        </w:rPr>
        <w:t xml:space="preserve"> impact on CRM success or failure within organisations. </w:t>
      </w:r>
      <w:r w:rsidR="009778A2">
        <w:rPr>
          <w:rFonts w:ascii="Calibri" w:hAnsi="Calibri" w:cs="Calibri"/>
          <w:sz w:val="22"/>
          <w:szCs w:val="22"/>
        </w:rPr>
        <w:t>‘</w:t>
      </w:r>
      <w:r w:rsidR="001A28C5">
        <w:rPr>
          <w:rFonts w:ascii="Calibri" w:hAnsi="Calibri" w:cs="Calibri"/>
          <w:sz w:val="22"/>
          <w:szCs w:val="22"/>
        </w:rPr>
        <w:t>.</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63935E23" w14:textId="366FE0B1" w:rsidR="00DF783D" w:rsidRDefault="0084317D" w:rsidP="00F32AFA">
      <w:pPr>
        <w:jc w:val="both"/>
        <w:rPr>
          <w:rFonts w:ascii="Arial" w:hAnsi="Arial" w:cs="Arial"/>
          <w:i/>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p>
    <w:p w14:paraId="7D0BA47D" w14:textId="42B24679" w:rsidR="00454E11" w:rsidRDefault="00454E11" w:rsidP="00F32AFA">
      <w:pPr>
        <w:jc w:val="both"/>
        <w:rPr>
          <w:rFonts w:ascii="Arial" w:hAnsi="Arial" w:cs="Arial"/>
          <w:i/>
          <w:sz w:val="22"/>
          <w:szCs w:val="22"/>
        </w:rPr>
      </w:pPr>
    </w:p>
    <w:p w14:paraId="63340CD6" w14:textId="278F4DEA" w:rsidR="00167999" w:rsidRPr="00A406E5" w:rsidRDefault="00CD2A7B" w:rsidP="00F32AFA">
      <w:pPr>
        <w:jc w:val="both"/>
        <w:rPr>
          <w:rFonts w:ascii="Arial" w:hAnsi="Arial" w:cs="Arial"/>
          <w:sz w:val="22"/>
          <w:szCs w:val="22"/>
        </w:rPr>
      </w:pPr>
      <w:r>
        <w:rPr>
          <w:rFonts w:ascii="Arial" w:hAnsi="Arial" w:cs="Arial"/>
          <w:i/>
          <w:sz w:val="22"/>
          <w:szCs w:val="22"/>
        </w:rPr>
        <w:lastRenderedPageBreak/>
        <w:t xml:space="preserve">The report should be presented using a formal business report as demonstrated within the assignment guidance notes. </w:t>
      </w:r>
      <w:r w:rsidR="00F32AFA">
        <w:rPr>
          <w:rFonts w:ascii="Arial" w:hAnsi="Arial" w:cs="Arial"/>
          <w:i/>
          <w:sz w:val="22"/>
          <w:szCs w:val="22"/>
        </w:rPr>
        <w:t>The content should be of a professional standard with correct spelling, grammar and a logical flow to your discussion.  The work needs to be supported with citations which should be referenced using the Harvard method.</w:t>
      </w:r>
      <w:r w:rsidR="00F32AFA" w:rsidRPr="00A406E5">
        <w:rPr>
          <w:rFonts w:ascii="Arial" w:hAnsi="Arial" w:cs="Arial"/>
          <w:sz w:val="22"/>
          <w:szCs w:val="22"/>
        </w:rPr>
        <w:t xml:space="preserve"> </w:t>
      </w: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1DDE0C1" w14:textId="7D8D81B9" w:rsidR="00603C41" w:rsidRDefault="00152E9D" w:rsidP="00603C41">
      <w:pPr>
        <w:jc w:val="both"/>
        <w:rPr>
          <w:sz w:val="24"/>
          <w:szCs w:val="24"/>
        </w:rPr>
      </w:pPr>
      <w:r w:rsidRPr="00A406E5">
        <w:rPr>
          <w:rFonts w:ascii="Arial" w:hAnsi="Arial" w:cs="Arial"/>
        </w:rPr>
        <w:t>This section details</w:t>
      </w:r>
      <w:r w:rsidR="004D5E9B">
        <w:rPr>
          <w:rFonts w:ascii="Arial" w:hAnsi="Arial" w:cs="Arial"/>
        </w:rPr>
        <w:t xml:space="preserve"> t</w:t>
      </w:r>
      <w:r w:rsidRPr="00A406E5">
        <w:rPr>
          <w:rFonts w:ascii="Arial" w:hAnsi="Arial" w:cs="Arial"/>
        </w:rPr>
        <w:t xml:space="preserve">he </w:t>
      </w:r>
      <w:r w:rsidRPr="00A406E5">
        <w:rPr>
          <w:rFonts w:ascii="Arial" w:hAnsi="Arial" w:cs="Arial"/>
          <w:i/>
        </w:rPr>
        <w:t>extent</w:t>
      </w:r>
      <w:r w:rsidRPr="00A406E5">
        <w:rPr>
          <w:rFonts w:ascii="Arial" w:hAnsi="Arial" w:cs="Arial"/>
        </w:rPr>
        <w:t xml:space="preserve"> to which </w:t>
      </w:r>
      <w:r w:rsidR="004D5E9B" w:rsidRPr="00A406E5">
        <w:rPr>
          <w:rFonts w:ascii="Arial" w:hAnsi="Arial" w:cs="Arial"/>
        </w:rPr>
        <w:t xml:space="preserve">the assessment criteria </w:t>
      </w:r>
      <w:r w:rsidRPr="00A406E5">
        <w:rPr>
          <w:rFonts w:ascii="Arial" w:hAnsi="Arial" w:cs="Arial"/>
        </w:rPr>
        <w:t>are demonstrated by you</w:t>
      </w:r>
      <w:r w:rsidR="004D5E9B">
        <w:rPr>
          <w:rFonts w:ascii="Arial" w:hAnsi="Arial" w:cs="Arial"/>
        </w:rPr>
        <w:t>, which</w:t>
      </w:r>
      <w:r w:rsidRPr="00A406E5">
        <w:rPr>
          <w:rFonts w:ascii="Arial" w:hAnsi="Arial" w:cs="Arial"/>
        </w:rPr>
        <w:t xml:space="preserve"> </w:t>
      </w:r>
      <w:r w:rsidR="005F3A53">
        <w:rPr>
          <w:rFonts w:ascii="Arial" w:hAnsi="Arial" w:cs="Arial"/>
        </w:rPr>
        <w:t xml:space="preserve">in turn </w:t>
      </w:r>
      <w:r w:rsidRPr="00A406E5">
        <w:rPr>
          <w:rFonts w:ascii="Arial" w:hAnsi="Arial" w:cs="Arial"/>
        </w:rPr>
        <w:t xml:space="preserve">determines your mark. The marks available for each </w:t>
      </w:r>
      <w:r w:rsidR="005F3A53">
        <w:rPr>
          <w:rFonts w:ascii="Arial" w:hAnsi="Arial" w:cs="Arial"/>
        </w:rPr>
        <w:t>category of skill</w:t>
      </w:r>
      <w:r w:rsidRPr="00A406E5">
        <w:rPr>
          <w:rFonts w:ascii="Arial" w:hAnsi="Arial" w:cs="Arial"/>
        </w:rPr>
        <w:t xml:space="preserve"> are shown. Lecturers will use the space provided to comment on the achievement of the task(s), including those areas in which you have performed well and areas that would benefit from development/improvement.</w:t>
      </w:r>
      <w:r w:rsidR="00603C41" w:rsidRPr="00603C41">
        <w:rPr>
          <w:sz w:val="24"/>
          <w:szCs w:val="24"/>
        </w:rPr>
        <w:t xml:space="preserve"> </w:t>
      </w:r>
      <w:r w:rsidR="00603C41">
        <w:rPr>
          <w:sz w:val="24"/>
          <w:szCs w:val="24"/>
        </w:rPr>
        <w:t xml:space="preserve">This assessment is to be based on a team presentation (teams to be based on 2 or 3 people) using the Customer Relationship Management system of Tesco. as </w:t>
      </w:r>
      <w:proofErr w:type="gramStart"/>
      <w:r w:rsidR="00603C41">
        <w:rPr>
          <w:sz w:val="24"/>
          <w:szCs w:val="24"/>
        </w:rPr>
        <w:t>your  research</w:t>
      </w:r>
      <w:proofErr w:type="gramEnd"/>
      <w:r w:rsidR="00603C41">
        <w:rPr>
          <w:sz w:val="24"/>
          <w:szCs w:val="24"/>
        </w:rPr>
        <w:t xml:space="preserve"> organisation. </w:t>
      </w:r>
    </w:p>
    <w:p w14:paraId="7804268C" w14:textId="77777777" w:rsidR="00603C41" w:rsidRDefault="00603C41" w:rsidP="00603C41">
      <w:pPr>
        <w:jc w:val="both"/>
        <w:rPr>
          <w:sz w:val="24"/>
          <w:szCs w:val="24"/>
        </w:rPr>
      </w:pPr>
    </w:p>
    <w:p w14:paraId="5247D247" w14:textId="77777777" w:rsidR="00603C41" w:rsidRDefault="00603C41" w:rsidP="00603C41">
      <w:pPr>
        <w:jc w:val="both"/>
        <w:rPr>
          <w:sz w:val="24"/>
          <w:szCs w:val="24"/>
        </w:rPr>
      </w:pP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0DFC741D" w:rsidR="00152E9D" w:rsidRPr="00A406E5" w:rsidRDefault="00606CD0" w:rsidP="00152E9D">
            <w:pPr>
              <w:jc w:val="center"/>
              <w:rPr>
                <w:rFonts w:ascii="Arial" w:hAnsi="Arial" w:cs="Arial"/>
                <w:sz w:val="32"/>
              </w:rPr>
            </w:pPr>
            <w:r>
              <w:rPr>
                <w:rFonts w:ascii="Arial" w:hAnsi="Arial" w:cs="Arial"/>
                <w:sz w:val="32"/>
              </w:rPr>
              <w:t>2</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46D5469A" w:rsidR="00152E9D" w:rsidRPr="00A406E5" w:rsidRDefault="002553B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2FB10DEC" w:rsidR="00152E9D" w:rsidRPr="00A406E5" w:rsidRDefault="00454E1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304378F2" w:rsidR="00152E9D" w:rsidRPr="00A406E5" w:rsidRDefault="00454E11"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3858"/>
      </w:tblGrid>
      <w:tr w:rsidR="00E236A0" w14:paraId="77B25545" w14:textId="77777777" w:rsidTr="009778A2">
        <w:tc>
          <w:tcPr>
            <w:tcW w:w="13858" w:type="dxa"/>
            <w:shd w:val="clear" w:color="auto" w:fill="FF99FF"/>
          </w:tcPr>
          <w:p w14:paraId="662D6CC3" w14:textId="77777777" w:rsidR="00E236A0" w:rsidRPr="00995D51" w:rsidRDefault="00E236A0" w:rsidP="009778A2">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236A0" w:rsidRPr="00D9771E" w14:paraId="1DCC0696" w14:textId="77777777" w:rsidTr="009778A2">
        <w:tc>
          <w:tcPr>
            <w:tcW w:w="13948" w:type="dxa"/>
            <w:shd w:val="clear" w:color="auto" w:fill="FF99FF"/>
          </w:tcPr>
          <w:p w14:paraId="76F13004" w14:textId="77777777" w:rsidR="00E236A0" w:rsidRPr="00D9771E" w:rsidRDefault="00E236A0" w:rsidP="009778A2">
            <w:pPr>
              <w:rPr>
                <w:rFonts w:ascii="Arial" w:hAnsi="Arial" w:cs="Arial"/>
                <w:b/>
              </w:rPr>
            </w:pPr>
            <w:r>
              <w:rPr>
                <w:rFonts w:ascii="Arial" w:hAnsi="Arial" w:cs="Arial"/>
                <w:b/>
              </w:rPr>
              <w:t>Level 5</w:t>
            </w:r>
          </w:p>
        </w:tc>
      </w:tr>
      <w:tr w:rsidR="00E236A0" w:rsidRPr="00D9771E" w14:paraId="313FF401" w14:textId="77777777" w:rsidTr="009778A2">
        <w:tc>
          <w:tcPr>
            <w:tcW w:w="13948" w:type="dxa"/>
            <w:shd w:val="clear" w:color="auto" w:fill="FFCCFF"/>
          </w:tcPr>
          <w:p w14:paraId="37256928" w14:textId="77777777" w:rsidR="00E236A0" w:rsidRPr="00B669B1" w:rsidRDefault="00E236A0" w:rsidP="009778A2">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9778A2">
        <w:trPr>
          <w:tblHeader/>
        </w:trPr>
        <w:tc>
          <w:tcPr>
            <w:tcW w:w="1735" w:type="dxa"/>
            <w:shd w:val="clear" w:color="auto" w:fill="FF99FF"/>
          </w:tcPr>
          <w:p w14:paraId="4BA0EB21" w14:textId="77777777" w:rsidR="00E236A0" w:rsidRPr="00C73F6F" w:rsidRDefault="00E236A0" w:rsidP="009778A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9778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9778A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9778A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9778A2">
        <w:trPr>
          <w:tblHeader/>
        </w:trPr>
        <w:tc>
          <w:tcPr>
            <w:tcW w:w="1735" w:type="dxa"/>
            <w:shd w:val="clear" w:color="auto" w:fill="FF99FF"/>
          </w:tcPr>
          <w:p w14:paraId="5CEEFFBD" w14:textId="77777777" w:rsidR="00E236A0" w:rsidRPr="00D9771E" w:rsidRDefault="00E236A0" w:rsidP="009778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9778A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9778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9778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9778A2">
        <w:tc>
          <w:tcPr>
            <w:tcW w:w="1735" w:type="dxa"/>
            <w:shd w:val="clear" w:color="auto" w:fill="FF99FF"/>
          </w:tcPr>
          <w:p w14:paraId="5D5D1477" w14:textId="77777777" w:rsidR="00E236A0" w:rsidRPr="00F65EEE" w:rsidRDefault="00E236A0" w:rsidP="009778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9778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9778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9778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9778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9778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9778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9778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9778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9778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9778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9778A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9778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9778A2">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9778A2">
        <w:tc>
          <w:tcPr>
            <w:tcW w:w="1735" w:type="dxa"/>
            <w:shd w:val="clear" w:color="auto" w:fill="FF99FF"/>
          </w:tcPr>
          <w:p w14:paraId="31B5C6A6" w14:textId="77777777" w:rsidR="00E236A0" w:rsidRPr="00D9771E" w:rsidRDefault="00E236A0" w:rsidP="009778A2">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9778A2">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9778A2">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9778A2">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9778A2">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9778A2">
        <w:tc>
          <w:tcPr>
            <w:tcW w:w="1735" w:type="dxa"/>
            <w:shd w:val="clear" w:color="auto" w:fill="FF99FF"/>
          </w:tcPr>
          <w:p w14:paraId="4558A552" w14:textId="77777777" w:rsidR="007A2F59" w:rsidRDefault="007A2F59" w:rsidP="009778A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9778A2">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515EA1" w14:textId="77777777" w:rsidR="007A2F59" w:rsidRDefault="007A2F59" w:rsidP="009778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9778A2">
            <w:pPr>
              <w:rPr>
                <w:rFonts w:ascii="Arial" w:hAnsi="Arial" w:cs="Arial"/>
              </w:rPr>
            </w:pPr>
          </w:p>
        </w:tc>
        <w:tc>
          <w:tcPr>
            <w:tcW w:w="1736" w:type="dxa"/>
          </w:tcPr>
          <w:p w14:paraId="38A9E641" w14:textId="77777777" w:rsidR="007A2F59" w:rsidRPr="00B669B1" w:rsidRDefault="007A2F59" w:rsidP="009778A2">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9778A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FD468A3" w14:textId="77777777" w:rsidR="007A2F59" w:rsidRDefault="007A2F59" w:rsidP="009778A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2BF053E" w14:textId="77777777" w:rsidR="007A2F59" w:rsidRPr="00E518DC" w:rsidRDefault="007A2F59" w:rsidP="009778A2">
            <w:pPr>
              <w:rPr>
                <w:rFonts w:ascii="Arial" w:hAnsi="Arial" w:cs="Arial"/>
              </w:rPr>
            </w:pPr>
          </w:p>
          <w:p w14:paraId="1538CEB4" w14:textId="77777777" w:rsidR="007A2F59" w:rsidRPr="00B669B1" w:rsidRDefault="007A2F59" w:rsidP="009778A2">
            <w:pPr>
              <w:rPr>
                <w:rFonts w:ascii="Arial" w:hAnsi="Arial" w:cs="Arial"/>
              </w:rPr>
            </w:pPr>
          </w:p>
        </w:tc>
        <w:tc>
          <w:tcPr>
            <w:tcW w:w="1736" w:type="dxa"/>
          </w:tcPr>
          <w:p w14:paraId="3F5E8531" w14:textId="77777777" w:rsidR="007A2F59" w:rsidRPr="00B669B1" w:rsidRDefault="007A2F59" w:rsidP="009778A2">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286C50" w14:textId="77777777" w:rsidR="007A2F59" w:rsidRPr="00B669B1" w:rsidRDefault="007A2F59" w:rsidP="009778A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1D005CA" w14:textId="77777777" w:rsidR="007A2F59" w:rsidRPr="00B669B1" w:rsidRDefault="007A2F59" w:rsidP="009778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9778A2">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9778A2">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9778A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9778A2">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7A2F59" w:rsidRPr="00D9771E" w14:paraId="38EC2CDD" w14:textId="77777777" w:rsidTr="009778A2">
        <w:tc>
          <w:tcPr>
            <w:tcW w:w="1735" w:type="dxa"/>
            <w:shd w:val="clear" w:color="auto" w:fill="FF99FF"/>
          </w:tcPr>
          <w:p w14:paraId="5B5435D9"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A2ADAF" w14:textId="77777777" w:rsidR="007A2F59" w:rsidRPr="002E6269"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9778A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9778A2">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9778A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9778A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9778A2">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9778A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9778A2">
            <w:pPr>
              <w:rPr>
                <w:rFonts w:ascii="Arial" w:hAnsi="Arial" w:cs="Arial"/>
              </w:rPr>
            </w:pPr>
          </w:p>
          <w:p w14:paraId="7C530328" w14:textId="77777777" w:rsidR="007A2F59" w:rsidRPr="00B669B1" w:rsidRDefault="007A2F59" w:rsidP="009778A2">
            <w:pPr>
              <w:rPr>
                <w:rFonts w:ascii="Arial" w:hAnsi="Arial" w:cs="Arial"/>
              </w:rPr>
            </w:pPr>
          </w:p>
        </w:tc>
        <w:tc>
          <w:tcPr>
            <w:tcW w:w="1736" w:type="dxa"/>
          </w:tcPr>
          <w:p w14:paraId="17AD0B79" w14:textId="77777777" w:rsidR="007A2F59" w:rsidRPr="00B669B1" w:rsidRDefault="007A2F59" w:rsidP="009778A2">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9778A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9778A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9778A2">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9778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9778A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9778A2">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9778A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9778A2">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9778A2">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9778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9778A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9778A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9778A2">
        <w:tc>
          <w:tcPr>
            <w:tcW w:w="1735" w:type="dxa"/>
            <w:shd w:val="clear" w:color="auto" w:fill="FF99FF"/>
          </w:tcPr>
          <w:p w14:paraId="5781DCBF"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BFE69A6" w14:textId="77777777" w:rsidR="007A2F59" w:rsidRPr="002E6269" w:rsidRDefault="007A2F59" w:rsidP="009778A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9778A2">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9778A2">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9F01B2" w14:textId="77777777" w:rsidR="007A2F59" w:rsidRPr="00E07BE3" w:rsidRDefault="007A2F59" w:rsidP="009778A2">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9778A2">
            <w:pPr>
              <w:rPr>
                <w:rFonts w:ascii="Arial" w:hAnsi="Arial" w:cs="Arial"/>
              </w:rPr>
            </w:pPr>
          </w:p>
          <w:p w14:paraId="2133AF2F"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9778A2">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AA83BA1" w14:textId="77777777" w:rsidR="007A2F59" w:rsidRPr="00E07BE3" w:rsidRDefault="007A2F59" w:rsidP="009778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9778A2">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2816520C" w14:textId="77777777" w:rsidR="007A2F59" w:rsidRPr="00E07BE3" w:rsidRDefault="007A2F59" w:rsidP="009778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9778A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9778A2">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0BF5430" w14:textId="77777777" w:rsidR="007A2F59" w:rsidRPr="00E07BE3" w:rsidRDefault="007A2F59" w:rsidP="009778A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9778A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9778A2">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9778A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9778A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9778A2">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9778A2">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9778A2">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9778A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D901B3">
      <w:footerReference w:type="default" r:id="rId9"/>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C660E" w14:textId="77777777" w:rsidR="00D7542E" w:rsidRDefault="00D7542E">
      <w:r>
        <w:separator/>
      </w:r>
    </w:p>
  </w:endnote>
  <w:endnote w:type="continuationSeparator" w:id="0">
    <w:p w14:paraId="77A25E40" w14:textId="77777777" w:rsidR="00D7542E" w:rsidRDefault="00D75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6BA5C6" w14:textId="77777777" w:rsidR="00D7542E" w:rsidRDefault="00D7542E">
      <w:r>
        <w:separator/>
      </w:r>
    </w:p>
  </w:footnote>
  <w:footnote w:type="continuationSeparator" w:id="0">
    <w:p w14:paraId="07B8D4DB" w14:textId="77777777" w:rsidR="00D7542E" w:rsidRDefault="00D754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9"/>
  </w:num>
  <w:num w:numId="4">
    <w:abstractNumId w:val="14"/>
  </w:num>
  <w:num w:numId="5">
    <w:abstractNumId w:val="9"/>
  </w:num>
  <w:num w:numId="6">
    <w:abstractNumId w:val="18"/>
  </w:num>
  <w:num w:numId="7">
    <w:abstractNumId w:val="4"/>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5"/>
  </w:num>
  <w:num w:numId="18">
    <w:abstractNumId w:val="13"/>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A1B"/>
    <w:rsid w:val="00026B02"/>
    <w:rsid w:val="00037FA7"/>
    <w:rsid w:val="000822E5"/>
    <w:rsid w:val="000971FC"/>
    <w:rsid w:val="000A2A3A"/>
    <w:rsid w:val="000A492A"/>
    <w:rsid w:val="000D2F80"/>
    <w:rsid w:val="000E413A"/>
    <w:rsid w:val="000F5AA3"/>
    <w:rsid w:val="00100396"/>
    <w:rsid w:val="00100B5C"/>
    <w:rsid w:val="00104C9F"/>
    <w:rsid w:val="001106E9"/>
    <w:rsid w:val="0012275F"/>
    <w:rsid w:val="00124CA5"/>
    <w:rsid w:val="00127A0A"/>
    <w:rsid w:val="00134F77"/>
    <w:rsid w:val="001363A5"/>
    <w:rsid w:val="00151EA3"/>
    <w:rsid w:val="00152E9D"/>
    <w:rsid w:val="00154487"/>
    <w:rsid w:val="00167999"/>
    <w:rsid w:val="0017512A"/>
    <w:rsid w:val="001811D9"/>
    <w:rsid w:val="00195C43"/>
    <w:rsid w:val="00196958"/>
    <w:rsid w:val="001A1E39"/>
    <w:rsid w:val="001A24F3"/>
    <w:rsid w:val="001A28C5"/>
    <w:rsid w:val="001B405C"/>
    <w:rsid w:val="001B5470"/>
    <w:rsid w:val="001B5F45"/>
    <w:rsid w:val="001D6C7F"/>
    <w:rsid w:val="001E1050"/>
    <w:rsid w:val="001E1E1F"/>
    <w:rsid w:val="001E2007"/>
    <w:rsid w:val="001E57C1"/>
    <w:rsid w:val="001F07EF"/>
    <w:rsid w:val="001F50B6"/>
    <w:rsid w:val="001F6D7A"/>
    <w:rsid w:val="00224849"/>
    <w:rsid w:val="0022746E"/>
    <w:rsid w:val="00232055"/>
    <w:rsid w:val="00235F71"/>
    <w:rsid w:val="002444CA"/>
    <w:rsid w:val="002553B8"/>
    <w:rsid w:val="00260DE6"/>
    <w:rsid w:val="00273FEE"/>
    <w:rsid w:val="0028204E"/>
    <w:rsid w:val="0028591B"/>
    <w:rsid w:val="002878BF"/>
    <w:rsid w:val="00291841"/>
    <w:rsid w:val="00294798"/>
    <w:rsid w:val="00296FC9"/>
    <w:rsid w:val="002C449B"/>
    <w:rsid w:val="002C6040"/>
    <w:rsid w:val="002D5B3F"/>
    <w:rsid w:val="002E272E"/>
    <w:rsid w:val="002F5778"/>
    <w:rsid w:val="002F7841"/>
    <w:rsid w:val="00301570"/>
    <w:rsid w:val="003076CE"/>
    <w:rsid w:val="003223E0"/>
    <w:rsid w:val="00334259"/>
    <w:rsid w:val="00352C4A"/>
    <w:rsid w:val="00362560"/>
    <w:rsid w:val="00370D78"/>
    <w:rsid w:val="003732FD"/>
    <w:rsid w:val="003753B2"/>
    <w:rsid w:val="00376559"/>
    <w:rsid w:val="00382BAA"/>
    <w:rsid w:val="00384D73"/>
    <w:rsid w:val="00393EB6"/>
    <w:rsid w:val="003A3CE5"/>
    <w:rsid w:val="003B366F"/>
    <w:rsid w:val="003B3F9D"/>
    <w:rsid w:val="003B6C95"/>
    <w:rsid w:val="003C4261"/>
    <w:rsid w:val="003D1B6F"/>
    <w:rsid w:val="003E5751"/>
    <w:rsid w:val="003E6999"/>
    <w:rsid w:val="003F1868"/>
    <w:rsid w:val="003F549D"/>
    <w:rsid w:val="004046A9"/>
    <w:rsid w:val="00404C50"/>
    <w:rsid w:val="00422BD1"/>
    <w:rsid w:val="00423934"/>
    <w:rsid w:val="004254EB"/>
    <w:rsid w:val="00426244"/>
    <w:rsid w:val="00435D02"/>
    <w:rsid w:val="0044042D"/>
    <w:rsid w:val="00451810"/>
    <w:rsid w:val="00454E11"/>
    <w:rsid w:val="00456B1C"/>
    <w:rsid w:val="00470A38"/>
    <w:rsid w:val="00472ADF"/>
    <w:rsid w:val="00477880"/>
    <w:rsid w:val="004874DE"/>
    <w:rsid w:val="004B5334"/>
    <w:rsid w:val="004B6C14"/>
    <w:rsid w:val="004C2132"/>
    <w:rsid w:val="004D42AD"/>
    <w:rsid w:val="004D5E9B"/>
    <w:rsid w:val="004D63D9"/>
    <w:rsid w:val="004E6585"/>
    <w:rsid w:val="004F0514"/>
    <w:rsid w:val="004F38B4"/>
    <w:rsid w:val="004F70D9"/>
    <w:rsid w:val="004F75B7"/>
    <w:rsid w:val="00501CD0"/>
    <w:rsid w:val="0050249F"/>
    <w:rsid w:val="00514B8E"/>
    <w:rsid w:val="005241B4"/>
    <w:rsid w:val="005244F0"/>
    <w:rsid w:val="00524566"/>
    <w:rsid w:val="00527E60"/>
    <w:rsid w:val="00530BEF"/>
    <w:rsid w:val="00552351"/>
    <w:rsid w:val="00561F00"/>
    <w:rsid w:val="00562C4E"/>
    <w:rsid w:val="00562DEC"/>
    <w:rsid w:val="0056473E"/>
    <w:rsid w:val="00576AB4"/>
    <w:rsid w:val="00577917"/>
    <w:rsid w:val="0058048A"/>
    <w:rsid w:val="0058368E"/>
    <w:rsid w:val="00590667"/>
    <w:rsid w:val="005969E2"/>
    <w:rsid w:val="005A1689"/>
    <w:rsid w:val="005B61CD"/>
    <w:rsid w:val="005D1D58"/>
    <w:rsid w:val="005D432C"/>
    <w:rsid w:val="005E285E"/>
    <w:rsid w:val="005E72F8"/>
    <w:rsid w:val="005F0579"/>
    <w:rsid w:val="005F3A53"/>
    <w:rsid w:val="00603C41"/>
    <w:rsid w:val="0060442E"/>
    <w:rsid w:val="006062A3"/>
    <w:rsid w:val="00606CD0"/>
    <w:rsid w:val="00610E08"/>
    <w:rsid w:val="006140BF"/>
    <w:rsid w:val="006161BE"/>
    <w:rsid w:val="00620787"/>
    <w:rsid w:val="00632434"/>
    <w:rsid w:val="0063478F"/>
    <w:rsid w:val="00644256"/>
    <w:rsid w:val="00653B2C"/>
    <w:rsid w:val="00661D6F"/>
    <w:rsid w:val="006628E9"/>
    <w:rsid w:val="00666DD6"/>
    <w:rsid w:val="0066725E"/>
    <w:rsid w:val="006716C7"/>
    <w:rsid w:val="00681208"/>
    <w:rsid w:val="00681686"/>
    <w:rsid w:val="00681FA9"/>
    <w:rsid w:val="006858B1"/>
    <w:rsid w:val="00691EA9"/>
    <w:rsid w:val="006934D4"/>
    <w:rsid w:val="006A6DC3"/>
    <w:rsid w:val="006B6BF5"/>
    <w:rsid w:val="006C1527"/>
    <w:rsid w:val="006D49ED"/>
    <w:rsid w:val="006D519B"/>
    <w:rsid w:val="006D55CE"/>
    <w:rsid w:val="006D637A"/>
    <w:rsid w:val="006D6F24"/>
    <w:rsid w:val="006F0F95"/>
    <w:rsid w:val="006F45BF"/>
    <w:rsid w:val="006F60E0"/>
    <w:rsid w:val="00702F71"/>
    <w:rsid w:val="007366DF"/>
    <w:rsid w:val="007540A0"/>
    <w:rsid w:val="00757839"/>
    <w:rsid w:val="00770C81"/>
    <w:rsid w:val="00791024"/>
    <w:rsid w:val="007929FA"/>
    <w:rsid w:val="00793F0A"/>
    <w:rsid w:val="007A2657"/>
    <w:rsid w:val="007A2F59"/>
    <w:rsid w:val="007A36B6"/>
    <w:rsid w:val="007C0980"/>
    <w:rsid w:val="007C3391"/>
    <w:rsid w:val="007C682C"/>
    <w:rsid w:val="007D2385"/>
    <w:rsid w:val="007D5DE2"/>
    <w:rsid w:val="007E6B60"/>
    <w:rsid w:val="007F0875"/>
    <w:rsid w:val="007F214F"/>
    <w:rsid w:val="00800069"/>
    <w:rsid w:val="008042F0"/>
    <w:rsid w:val="00806E78"/>
    <w:rsid w:val="008310A0"/>
    <w:rsid w:val="00835D29"/>
    <w:rsid w:val="00842E7F"/>
    <w:rsid w:val="0084317D"/>
    <w:rsid w:val="00852933"/>
    <w:rsid w:val="008566E5"/>
    <w:rsid w:val="008566FE"/>
    <w:rsid w:val="00865B46"/>
    <w:rsid w:val="00871546"/>
    <w:rsid w:val="00894731"/>
    <w:rsid w:val="00896134"/>
    <w:rsid w:val="008A62BC"/>
    <w:rsid w:val="008B3584"/>
    <w:rsid w:val="008B43E7"/>
    <w:rsid w:val="008C25E5"/>
    <w:rsid w:val="008D763F"/>
    <w:rsid w:val="008F036F"/>
    <w:rsid w:val="008F1308"/>
    <w:rsid w:val="008F78C2"/>
    <w:rsid w:val="00904568"/>
    <w:rsid w:val="00911394"/>
    <w:rsid w:val="00923EF2"/>
    <w:rsid w:val="00926D25"/>
    <w:rsid w:val="00926E9D"/>
    <w:rsid w:val="009315A0"/>
    <w:rsid w:val="00932C6E"/>
    <w:rsid w:val="0093341C"/>
    <w:rsid w:val="00933F10"/>
    <w:rsid w:val="009433C5"/>
    <w:rsid w:val="009524D3"/>
    <w:rsid w:val="00965881"/>
    <w:rsid w:val="009778A2"/>
    <w:rsid w:val="009871FF"/>
    <w:rsid w:val="00990799"/>
    <w:rsid w:val="00995D51"/>
    <w:rsid w:val="009A0631"/>
    <w:rsid w:val="009A2CB4"/>
    <w:rsid w:val="009B10ED"/>
    <w:rsid w:val="009D3EA4"/>
    <w:rsid w:val="009D649C"/>
    <w:rsid w:val="009E0A09"/>
    <w:rsid w:val="009E4BC1"/>
    <w:rsid w:val="009F5CB2"/>
    <w:rsid w:val="00A03BB8"/>
    <w:rsid w:val="00A13EC7"/>
    <w:rsid w:val="00A16E98"/>
    <w:rsid w:val="00A3505D"/>
    <w:rsid w:val="00A4036F"/>
    <w:rsid w:val="00A406E5"/>
    <w:rsid w:val="00A423D0"/>
    <w:rsid w:val="00A44618"/>
    <w:rsid w:val="00A4641C"/>
    <w:rsid w:val="00A55876"/>
    <w:rsid w:val="00A67FB1"/>
    <w:rsid w:val="00A74D56"/>
    <w:rsid w:val="00A85BFE"/>
    <w:rsid w:val="00AB6FE7"/>
    <w:rsid w:val="00AB7AD7"/>
    <w:rsid w:val="00AC6C04"/>
    <w:rsid w:val="00AD2430"/>
    <w:rsid w:val="00AE41A6"/>
    <w:rsid w:val="00AF0E34"/>
    <w:rsid w:val="00AF271D"/>
    <w:rsid w:val="00AF56C2"/>
    <w:rsid w:val="00B004E6"/>
    <w:rsid w:val="00B0744D"/>
    <w:rsid w:val="00B30C0F"/>
    <w:rsid w:val="00B50EA8"/>
    <w:rsid w:val="00B57FD8"/>
    <w:rsid w:val="00B64082"/>
    <w:rsid w:val="00B72325"/>
    <w:rsid w:val="00B81AD3"/>
    <w:rsid w:val="00B829D8"/>
    <w:rsid w:val="00B84B5B"/>
    <w:rsid w:val="00B86446"/>
    <w:rsid w:val="00B90DD3"/>
    <w:rsid w:val="00B9762B"/>
    <w:rsid w:val="00BA1176"/>
    <w:rsid w:val="00BA418C"/>
    <w:rsid w:val="00BB568B"/>
    <w:rsid w:val="00BD05CF"/>
    <w:rsid w:val="00BE0B01"/>
    <w:rsid w:val="00BE79C7"/>
    <w:rsid w:val="00BF3CB5"/>
    <w:rsid w:val="00C01A3F"/>
    <w:rsid w:val="00C073F1"/>
    <w:rsid w:val="00C1285B"/>
    <w:rsid w:val="00C1361B"/>
    <w:rsid w:val="00C14E1F"/>
    <w:rsid w:val="00C315AF"/>
    <w:rsid w:val="00C35150"/>
    <w:rsid w:val="00C36D9A"/>
    <w:rsid w:val="00C44A72"/>
    <w:rsid w:val="00C61FC2"/>
    <w:rsid w:val="00C6424B"/>
    <w:rsid w:val="00C705F9"/>
    <w:rsid w:val="00C80F0F"/>
    <w:rsid w:val="00C847B1"/>
    <w:rsid w:val="00C8667A"/>
    <w:rsid w:val="00C93BCB"/>
    <w:rsid w:val="00CC241A"/>
    <w:rsid w:val="00CD2A7B"/>
    <w:rsid w:val="00CE4035"/>
    <w:rsid w:val="00CE65AB"/>
    <w:rsid w:val="00CF4266"/>
    <w:rsid w:val="00D1480F"/>
    <w:rsid w:val="00D22D9C"/>
    <w:rsid w:val="00D241F1"/>
    <w:rsid w:val="00D275CB"/>
    <w:rsid w:val="00D30DFA"/>
    <w:rsid w:val="00D4452C"/>
    <w:rsid w:val="00D463A5"/>
    <w:rsid w:val="00D4710D"/>
    <w:rsid w:val="00D47D25"/>
    <w:rsid w:val="00D55C81"/>
    <w:rsid w:val="00D62ACD"/>
    <w:rsid w:val="00D665CC"/>
    <w:rsid w:val="00D7542E"/>
    <w:rsid w:val="00D901B3"/>
    <w:rsid w:val="00DA2A0D"/>
    <w:rsid w:val="00DA36EE"/>
    <w:rsid w:val="00DB116D"/>
    <w:rsid w:val="00DB546A"/>
    <w:rsid w:val="00DC482D"/>
    <w:rsid w:val="00DD17CC"/>
    <w:rsid w:val="00DE217A"/>
    <w:rsid w:val="00DF321B"/>
    <w:rsid w:val="00DF783D"/>
    <w:rsid w:val="00E230E0"/>
    <w:rsid w:val="00E236A0"/>
    <w:rsid w:val="00E27F15"/>
    <w:rsid w:val="00E51AAC"/>
    <w:rsid w:val="00E569D8"/>
    <w:rsid w:val="00E66CC0"/>
    <w:rsid w:val="00E728A9"/>
    <w:rsid w:val="00E74F50"/>
    <w:rsid w:val="00E75E43"/>
    <w:rsid w:val="00E807D9"/>
    <w:rsid w:val="00E975A8"/>
    <w:rsid w:val="00EA0F4E"/>
    <w:rsid w:val="00EA295B"/>
    <w:rsid w:val="00EA3B9B"/>
    <w:rsid w:val="00EA6801"/>
    <w:rsid w:val="00EB4F96"/>
    <w:rsid w:val="00ED7072"/>
    <w:rsid w:val="00EE03F2"/>
    <w:rsid w:val="00EE3132"/>
    <w:rsid w:val="00EE3D9D"/>
    <w:rsid w:val="00EE6F25"/>
    <w:rsid w:val="00F01F63"/>
    <w:rsid w:val="00F02126"/>
    <w:rsid w:val="00F03D85"/>
    <w:rsid w:val="00F07C8C"/>
    <w:rsid w:val="00F249F1"/>
    <w:rsid w:val="00F25B9D"/>
    <w:rsid w:val="00F2664E"/>
    <w:rsid w:val="00F31163"/>
    <w:rsid w:val="00F311D9"/>
    <w:rsid w:val="00F31C04"/>
    <w:rsid w:val="00F32AFA"/>
    <w:rsid w:val="00F34104"/>
    <w:rsid w:val="00F442A7"/>
    <w:rsid w:val="00F57A89"/>
    <w:rsid w:val="00F61A20"/>
    <w:rsid w:val="00F62640"/>
    <w:rsid w:val="00F63DD9"/>
    <w:rsid w:val="00F64DB3"/>
    <w:rsid w:val="00F67644"/>
    <w:rsid w:val="00F80596"/>
    <w:rsid w:val="00F8381F"/>
    <w:rsid w:val="00F847F3"/>
    <w:rsid w:val="00FA04CD"/>
    <w:rsid w:val="00FA25F5"/>
    <w:rsid w:val="00FA2810"/>
    <w:rsid w:val="00FA68F8"/>
    <w:rsid w:val="00FB1DC0"/>
    <w:rsid w:val="00FB3B4E"/>
    <w:rsid w:val="00FB4521"/>
    <w:rsid w:val="00FB4F84"/>
    <w:rsid w:val="00FB5CF8"/>
    <w:rsid w:val="00FC6805"/>
    <w:rsid w:val="00FE3032"/>
    <w:rsid w:val="00FF023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14</Pages>
  <Words>4241</Words>
  <Characters>24176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28361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2018-09-25T07:22:00Z</cp:lastPrinted>
  <dcterms:created xsi:type="dcterms:W3CDTF">2020-08-05T16:42:00Z</dcterms:created>
  <dcterms:modified xsi:type="dcterms:W3CDTF">2020-08-05T16:42:00Z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