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8618A4A" w14:textId="77777777" w:rsidR="002C50DA" w:rsidRDefault="002C50DA" w:rsidP="00150626">
      <w:pPr>
        <w:rPr>
          <w:b/>
          <w:sz w:val="40"/>
        </w:rPr>
      </w:pPr>
      <w:r w:rsidRPr="00A406E5">
        <w:rPr>
          <w:rFonts w:cs="Arial"/>
          <w:noProof/>
          <w:lang w:val="en-US"/>
        </w:rPr>
        <w:drawing>
          <wp:anchor distT="0" distB="0" distL="114300" distR="114300" simplePos="0" relativeHeight="251659264" behindDoc="0" locked="0" layoutInCell="1" allowOverlap="1" wp14:anchorId="36CEE8C1" wp14:editId="3AC408EF">
            <wp:simplePos x="0" y="0"/>
            <wp:positionH relativeFrom="column">
              <wp:posOffset>0</wp:posOffset>
            </wp:positionH>
            <wp:positionV relativeFrom="paragraph">
              <wp:posOffset>413385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1032E26" w14:textId="77777777" w:rsidR="002C50DA" w:rsidRDefault="002C50DA" w:rsidP="00150626">
      <w:pPr>
        <w:rPr>
          <w:b/>
          <w:sz w:val="40"/>
        </w:rPr>
      </w:pPr>
    </w:p>
    <w:p w14:paraId="720E258B" w14:textId="77777777" w:rsidR="002C50DA" w:rsidRDefault="002C50DA" w:rsidP="00150626">
      <w:pPr>
        <w:rPr>
          <w:b/>
          <w:sz w:val="40"/>
        </w:rPr>
      </w:pPr>
    </w:p>
    <w:p w14:paraId="23C3391D" w14:textId="77777777" w:rsidR="00737814" w:rsidRPr="00150626" w:rsidRDefault="00737814" w:rsidP="00150626">
      <w:pPr>
        <w:rPr>
          <w:b/>
          <w:sz w:val="40"/>
        </w:rPr>
      </w:pPr>
      <w:r w:rsidRPr="00150626">
        <w:rPr>
          <w:b/>
          <w:sz w:val="40"/>
        </w:rPr>
        <w:t>Task 3 – Written Report</w:t>
      </w:r>
    </w:p>
    <w:tbl>
      <w:tblPr>
        <w:tblW w:w="882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61"/>
        <w:gridCol w:w="2929"/>
        <w:gridCol w:w="2017"/>
        <w:gridCol w:w="2017"/>
      </w:tblGrid>
      <w:tr w:rsidR="002C50DA" w:rsidRPr="00A406E5" w14:paraId="2601BEE5" w14:textId="77777777" w:rsidTr="0002675B">
        <w:trPr>
          <w:trHeight w:val="1075"/>
        </w:trPr>
        <w:tc>
          <w:tcPr>
            <w:tcW w:w="1861" w:type="dxa"/>
          </w:tcPr>
          <w:p w14:paraId="1372D6E5" w14:textId="77777777" w:rsidR="002C50DA" w:rsidRPr="00A406E5" w:rsidRDefault="002C50DA" w:rsidP="0002675B">
            <w:pPr>
              <w:spacing w:before="120" w:after="120"/>
              <w:rPr>
                <w:rFonts w:cs="Arial"/>
                <w:b/>
              </w:rPr>
            </w:pPr>
            <w:r w:rsidRPr="00A406E5">
              <w:rPr>
                <w:rFonts w:cs="Arial"/>
                <w:b/>
              </w:rPr>
              <w:t>Student name:</w:t>
            </w:r>
          </w:p>
        </w:tc>
        <w:tc>
          <w:tcPr>
            <w:tcW w:w="2929" w:type="dxa"/>
          </w:tcPr>
          <w:p w14:paraId="37AABC00" w14:textId="2CE4B063" w:rsidR="002C50DA" w:rsidRPr="00A406E5" w:rsidRDefault="00AB014D" w:rsidP="0002675B">
            <w:pPr>
              <w:spacing w:before="120" w:after="120"/>
              <w:rPr>
                <w:rFonts w:cs="Arial"/>
                <w:b/>
              </w:rPr>
            </w:pPr>
            <w:r>
              <w:rPr>
                <w:rFonts w:cs="Arial"/>
                <w:b/>
              </w:rPr>
              <w:t xml:space="preserve">Kainat Ajaz </w:t>
            </w:r>
          </w:p>
        </w:tc>
        <w:tc>
          <w:tcPr>
            <w:tcW w:w="2017" w:type="dxa"/>
            <w:shd w:val="clear" w:color="auto" w:fill="D9D9D9" w:themeFill="background1" w:themeFillShade="D9"/>
          </w:tcPr>
          <w:p w14:paraId="2BFB174E" w14:textId="77777777" w:rsidR="002C50DA" w:rsidRPr="00A406E5" w:rsidRDefault="002C50DA" w:rsidP="0002675B">
            <w:pPr>
              <w:spacing w:before="120" w:after="120"/>
              <w:rPr>
                <w:rFonts w:cs="Arial"/>
                <w:b/>
              </w:rPr>
            </w:pPr>
            <w:r w:rsidRPr="00A406E5">
              <w:rPr>
                <w:rFonts w:cs="Arial"/>
                <w:b/>
              </w:rPr>
              <w:t>Student ID number:</w:t>
            </w:r>
          </w:p>
        </w:tc>
        <w:tc>
          <w:tcPr>
            <w:tcW w:w="2017" w:type="dxa"/>
          </w:tcPr>
          <w:p w14:paraId="5AB9D3DD" w14:textId="1FB49B9C" w:rsidR="002C50DA" w:rsidRPr="00A406E5" w:rsidRDefault="00996C06" w:rsidP="0002675B">
            <w:pPr>
              <w:spacing w:before="120" w:after="120"/>
              <w:rPr>
                <w:rFonts w:cs="Arial"/>
                <w:b/>
              </w:rPr>
            </w:pPr>
            <w:r w:rsidRPr="00996C06">
              <w:rPr>
                <w:rFonts w:cs="Arial"/>
                <w:b/>
              </w:rPr>
              <w:t>2509933</w:t>
            </w:r>
          </w:p>
        </w:tc>
      </w:tr>
      <w:tr w:rsidR="002C50DA" w:rsidRPr="00A406E5" w14:paraId="764B2D32" w14:textId="77777777" w:rsidTr="0002675B">
        <w:trPr>
          <w:trHeight w:val="1668"/>
        </w:trPr>
        <w:tc>
          <w:tcPr>
            <w:tcW w:w="1861" w:type="dxa"/>
          </w:tcPr>
          <w:p w14:paraId="2C052977" w14:textId="77777777" w:rsidR="002C50DA" w:rsidRPr="00A406E5" w:rsidRDefault="002C50DA" w:rsidP="0002675B">
            <w:pPr>
              <w:spacing w:before="120" w:after="120"/>
              <w:rPr>
                <w:rFonts w:cs="Arial"/>
                <w:b/>
              </w:rPr>
            </w:pPr>
            <w:r w:rsidRPr="00A406E5">
              <w:rPr>
                <w:rFonts w:cs="Arial"/>
                <w:b/>
              </w:rPr>
              <w:t>Programme:</w:t>
            </w:r>
          </w:p>
        </w:tc>
        <w:tc>
          <w:tcPr>
            <w:tcW w:w="6963" w:type="dxa"/>
            <w:gridSpan w:val="3"/>
          </w:tcPr>
          <w:p w14:paraId="5D147EA3" w14:textId="77777777" w:rsidR="002C50DA" w:rsidRPr="002B65C8" w:rsidRDefault="002C50DA" w:rsidP="0002675B">
            <w:pPr>
              <w:spacing w:before="120" w:after="120"/>
              <w:rPr>
                <w:rFonts w:cs="Arial"/>
                <w:b/>
                <w:bCs/>
              </w:rPr>
            </w:pPr>
            <w:r w:rsidRPr="002B65C8">
              <w:rPr>
                <w:rFonts w:cs="Arial"/>
                <w:b/>
                <w:bCs/>
              </w:rPr>
              <w:t>Certificate of Higher Education Skills for Workplace (Health and Social Care)</w:t>
            </w:r>
          </w:p>
        </w:tc>
      </w:tr>
      <w:tr w:rsidR="002C50DA" w:rsidRPr="00A406E5" w14:paraId="3946B3BB" w14:textId="77777777" w:rsidTr="0002675B">
        <w:trPr>
          <w:trHeight w:val="1112"/>
        </w:trPr>
        <w:tc>
          <w:tcPr>
            <w:tcW w:w="1861" w:type="dxa"/>
          </w:tcPr>
          <w:p w14:paraId="3D11CC47" w14:textId="77777777" w:rsidR="002C50DA" w:rsidRPr="00A406E5" w:rsidRDefault="002C50DA" w:rsidP="0002675B">
            <w:pPr>
              <w:spacing w:before="120" w:after="120"/>
              <w:rPr>
                <w:rFonts w:cs="Arial"/>
                <w:b/>
              </w:rPr>
            </w:pPr>
            <w:r w:rsidRPr="00A406E5">
              <w:rPr>
                <w:rFonts w:cs="Arial"/>
                <w:b/>
              </w:rPr>
              <w:t>Module:</w:t>
            </w:r>
          </w:p>
        </w:tc>
        <w:tc>
          <w:tcPr>
            <w:tcW w:w="6963" w:type="dxa"/>
            <w:gridSpan w:val="3"/>
          </w:tcPr>
          <w:p w14:paraId="6ED69608" w14:textId="77777777" w:rsidR="002C50DA" w:rsidRPr="002B65C8" w:rsidRDefault="002C50DA" w:rsidP="0002675B">
            <w:pPr>
              <w:spacing w:before="120" w:after="120"/>
              <w:rPr>
                <w:rFonts w:cs="Arial"/>
                <w:b/>
              </w:rPr>
            </w:pPr>
            <w:r w:rsidRPr="002B65C8">
              <w:rPr>
                <w:rFonts w:cs="Arial"/>
                <w:b/>
              </w:rPr>
              <w:t>Academic and Employability skills</w:t>
            </w:r>
          </w:p>
        </w:tc>
      </w:tr>
      <w:tr w:rsidR="002C50DA" w:rsidRPr="00A406E5" w14:paraId="30E1A1A7" w14:textId="77777777" w:rsidTr="0002675B">
        <w:trPr>
          <w:trHeight w:val="1818"/>
        </w:trPr>
        <w:tc>
          <w:tcPr>
            <w:tcW w:w="1861" w:type="dxa"/>
          </w:tcPr>
          <w:p w14:paraId="6869EC51" w14:textId="77777777" w:rsidR="002C50DA" w:rsidRPr="00A406E5" w:rsidRDefault="002C50DA" w:rsidP="0002675B">
            <w:pPr>
              <w:spacing w:before="120" w:after="120"/>
              <w:rPr>
                <w:rFonts w:cs="Arial"/>
                <w:b/>
              </w:rPr>
            </w:pPr>
            <w:r w:rsidRPr="00A406E5">
              <w:rPr>
                <w:rFonts w:cs="Arial"/>
                <w:b/>
              </w:rPr>
              <w:t>Module code:</w:t>
            </w:r>
          </w:p>
        </w:tc>
        <w:tc>
          <w:tcPr>
            <w:tcW w:w="2929" w:type="dxa"/>
          </w:tcPr>
          <w:p w14:paraId="429BC208" w14:textId="77777777" w:rsidR="002C50DA" w:rsidRPr="00A406E5" w:rsidRDefault="002C50DA" w:rsidP="0002675B">
            <w:pPr>
              <w:spacing w:before="120" w:after="120"/>
              <w:rPr>
                <w:rFonts w:cs="Arial"/>
                <w:b/>
              </w:rPr>
            </w:pPr>
            <w:r>
              <w:rPr>
                <w:rFonts w:cs="Arial"/>
                <w:b/>
              </w:rPr>
              <w:t>LCHS4001</w:t>
            </w:r>
          </w:p>
        </w:tc>
        <w:tc>
          <w:tcPr>
            <w:tcW w:w="2017" w:type="dxa"/>
            <w:shd w:val="clear" w:color="auto" w:fill="D9D9D9" w:themeFill="background1" w:themeFillShade="D9"/>
          </w:tcPr>
          <w:p w14:paraId="6C6F883E" w14:textId="77777777" w:rsidR="002C50DA" w:rsidRPr="00CD1BB5" w:rsidRDefault="002C50DA" w:rsidP="0002675B">
            <w:pPr>
              <w:rPr>
                <w:b/>
              </w:rPr>
            </w:pPr>
            <w:r w:rsidRPr="00CD1BB5">
              <w:rPr>
                <w:b/>
              </w:rPr>
              <w:t>Contribution to Overall Module Assessment (%):</w:t>
            </w:r>
          </w:p>
        </w:tc>
        <w:tc>
          <w:tcPr>
            <w:tcW w:w="2017" w:type="dxa"/>
          </w:tcPr>
          <w:p w14:paraId="0DCA9C7A" w14:textId="77777777" w:rsidR="002C50DA" w:rsidRPr="00A406E5" w:rsidRDefault="002C50DA" w:rsidP="0002675B">
            <w:pPr>
              <w:spacing w:before="120" w:after="120"/>
              <w:rPr>
                <w:rFonts w:cs="Arial"/>
                <w:b/>
              </w:rPr>
            </w:pPr>
            <w:r>
              <w:rPr>
                <w:rFonts w:cs="Arial"/>
                <w:b/>
              </w:rPr>
              <w:t>100%</w:t>
            </w:r>
          </w:p>
        </w:tc>
      </w:tr>
      <w:tr w:rsidR="002C50DA" w:rsidRPr="00A310D6" w14:paraId="06358186" w14:textId="77777777" w:rsidTr="0002675B">
        <w:trPr>
          <w:trHeight w:val="2486"/>
        </w:trPr>
        <w:tc>
          <w:tcPr>
            <w:tcW w:w="1861" w:type="dxa"/>
          </w:tcPr>
          <w:p w14:paraId="5B035962" w14:textId="77777777" w:rsidR="002C50DA" w:rsidRPr="00A406E5" w:rsidRDefault="002C50DA" w:rsidP="0002675B">
            <w:pPr>
              <w:spacing w:before="120" w:after="120"/>
              <w:rPr>
                <w:rFonts w:cs="Arial"/>
                <w:b/>
              </w:rPr>
            </w:pPr>
            <w:r w:rsidRPr="00A406E5">
              <w:rPr>
                <w:rFonts w:cs="Arial"/>
                <w:b/>
              </w:rPr>
              <w:t>Lecturer:</w:t>
            </w:r>
          </w:p>
        </w:tc>
        <w:tc>
          <w:tcPr>
            <w:tcW w:w="2929" w:type="dxa"/>
          </w:tcPr>
          <w:p w14:paraId="2A88FD03" w14:textId="77777777" w:rsidR="002C50DA" w:rsidRPr="00A406E5" w:rsidRDefault="002C50DA" w:rsidP="0002675B">
            <w:pPr>
              <w:spacing w:before="120" w:after="120"/>
              <w:rPr>
                <w:rFonts w:cs="Arial"/>
                <w:b/>
                <w:bCs/>
              </w:rPr>
            </w:pPr>
            <w:r w:rsidRPr="7A83F3EA">
              <w:rPr>
                <w:rFonts w:cs="Arial"/>
                <w:b/>
                <w:bCs/>
              </w:rPr>
              <w:t>Markus Klingelfuss</w:t>
            </w:r>
            <w:r>
              <w:rPr>
                <w:rFonts w:cs="Arial"/>
                <w:b/>
                <w:bCs/>
              </w:rPr>
              <w:t xml:space="preserve"> (Module Lead- Birmingham)</w:t>
            </w:r>
          </w:p>
          <w:p w14:paraId="645F31F5" w14:textId="77777777" w:rsidR="002C50DA" w:rsidRPr="00A406E5" w:rsidRDefault="002C50DA" w:rsidP="0002675B">
            <w:pPr>
              <w:spacing w:before="120" w:after="120"/>
              <w:rPr>
                <w:rFonts w:cs="Arial"/>
                <w:b/>
                <w:bCs/>
              </w:rPr>
            </w:pPr>
          </w:p>
        </w:tc>
        <w:tc>
          <w:tcPr>
            <w:tcW w:w="2017" w:type="dxa"/>
            <w:shd w:val="clear" w:color="auto" w:fill="D9D9D9" w:themeFill="background1" w:themeFillShade="D9"/>
          </w:tcPr>
          <w:p w14:paraId="330C63FD" w14:textId="77777777" w:rsidR="002C50DA" w:rsidRPr="00A406E5" w:rsidRDefault="002C50DA" w:rsidP="0002675B">
            <w:pPr>
              <w:spacing w:before="120" w:after="120"/>
              <w:rPr>
                <w:rFonts w:cs="Arial"/>
                <w:b/>
              </w:rPr>
            </w:pPr>
            <w:r w:rsidRPr="00A406E5">
              <w:rPr>
                <w:rFonts w:cs="Arial"/>
                <w:b/>
              </w:rPr>
              <w:t>Internal Verifier:</w:t>
            </w:r>
          </w:p>
        </w:tc>
        <w:tc>
          <w:tcPr>
            <w:tcW w:w="2017" w:type="dxa"/>
          </w:tcPr>
          <w:p w14:paraId="7D64AE88" w14:textId="77777777" w:rsidR="002C50DA" w:rsidRPr="00256CE3" w:rsidRDefault="002C50DA" w:rsidP="0002675B">
            <w:pPr>
              <w:spacing w:before="120" w:after="120" w:line="259" w:lineRule="auto"/>
              <w:rPr>
                <w:rFonts w:cs="Arial"/>
                <w:b/>
                <w:bCs/>
                <w:lang w:val="fi-FI"/>
              </w:rPr>
            </w:pPr>
            <w:r w:rsidRPr="00256CE3">
              <w:rPr>
                <w:rFonts w:cs="Arial"/>
                <w:b/>
                <w:bCs/>
                <w:lang w:val="fi-FI"/>
              </w:rPr>
              <w:t>Dr Besty Jose</w:t>
            </w:r>
          </w:p>
          <w:p w14:paraId="1A889E81" w14:textId="77777777" w:rsidR="002C50DA" w:rsidRPr="00256CE3" w:rsidRDefault="002C50DA" w:rsidP="0002675B">
            <w:pPr>
              <w:spacing w:before="120" w:after="120" w:line="259" w:lineRule="auto"/>
              <w:rPr>
                <w:rFonts w:cs="Arial"/>
                <w:b/>
                <w:bCs/>
                <w:lang w:val="fi-FI"/>
              </w:rPr>
            </w:pPr>
          </w:p>
        </w:tc>
      </w:tr>
    </w:tbl>
    <w:p w14:paraId="4DB6B02B" w14:textId="77777777" w:rsidR="00737814" w:rsidRDefault="00737814">
      <w:pPr>
        <w:spacing w:line="259" w:lineRule="auto"/>
      </w:pPr>
      <w:r>
        <w:br w:type="page"/>
      </w:r>
    </w:p>
    <w:sdt>
      <w:sdtPr>
        <w:rPr>
          <w:rFonts w:ascii="Arial" w:eastAsiaTheme="minorHAnsi" w:hAnsi="Arial" w:cstheme="minorBidi"/>
          <w:color w:val="auto"/>
          <w:sz w:val="22"/>
          <w:szCs w:val="22"/>
          <w:lang w:val="en-AU"/>
        </w:rPr>
        <w:id w:val="-854425025"/>
        <w:docPartObj>
          <w:docPartGallery w:val="Table of Contents"/>
          <w:docPartUnique/>
        </w:docPartObj>
      </w:sdtPr>
      <w:sdtEndPr>
        <w:rPr>
          <w:b/>
          <w:bCs/>
          <w:noProof/>
        </w:rPr>
      </w:sdtEndPr>
      <w:sdtContent>
        <w:p w14:paraId="74914E30" w14:textId="77777777" w:rsidR="002C50DA" w:rsidRDefault="002C50DA">
          <w:pPr>
            <w:pStyle w:val="TOCHeading"/>
          </w:pPr>
          <w:r>
            <w:t>Table of Contents</w:t>
          </w:r>
        </w:p>
        <w:p w14:paraId="05718F36" w14:textId="77777777" w:rsidR="002C50DA" w:rsidRDefault="002C50DA">
          <w:pPr>
            <w:pStyle w:val="TOC1"/>
            <w:tabs>
              <w:tab w:val="left" w:pos="440"/>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36001990" w:history="1">
            <w:r w:rsidRPr="00094275">
              <w:rPr>
                <w:rStyle w:val="Hyperlink"/>
                <w:rFonts w:eastAsia="Times New Roman"/>
                <w:noProof/>
                <w:lang w:val="en-US"/>
              </w:rPr>
              <w:t>1.</w:t>
            </w:r>
            <w:r>
              <w:rPr>
                <w:rFonts w:asciiTheme="minorHAnsi" w:eastAsiaTheme="minorEastAsia" w:hAnsiTheme="minorHAnsi"/>
                <w:noProof/>
                <w:lang w:val="en-US"/>
              </w:rPr>
              <w:tab/>
            </w:r>
            <w:r w:rsidRPr="00094275">
              <w:rPr>
                <w:rStyle w:val="Hyperlink"/>
                <w:rFonts w:eastAsia="Times New Roman"/>
                <w:noProof/>
                <w:lang w:val="en-US"/>
              </w:rPr>
              <w:t>Introduction</w:t>
            </w:r>
            <w:r>
              <w:rPr>
                <w:noProof/>
                <w:webHidden/>
              </w:rPr>
              <w:tab/>
            </w:r>
            <w:r>
              <w:rPr>
                <w:noProof/>
                <w:webHidden/>
              </w:rPr>
              <w:fldChar w:fldCharType="begin"/>
            </w:r>
            <w:r>
              <w:rPr>
                <w:noProof/>
                <w:webHidden/>
              </w:rPr>
              <w:instrText xml:space="preserve"> PAGEREF _Toc236001990 \h </w:instrText>
            </w:r>
            <w:r>
              <w:rPr>
                <w:noProof/>
                <w:webHidden/>
              </w:rPr>
            </w:r>
            <w:r>
              <w:rPr>
                <w:noProof/>
                <w:webHidden/>
              </w:rPr>
              <w:fldChar w:fldCharType="separate"/>
            </w:r>
            <w:r>
              <w:rPr>
                <w:noProof/>
                <w:webHidden/>
              </w:rPr>
              <w:t>1</w:t>
            </w:r>
            <w:r>
              <w:rPr>
                <w:noProof/>
                <w:webHidden/>
              </w:rPr>
              <w:fldChar w:fldCharType="end"/>
            </w:r>
          </w:hyperlink>
        </w:p>
        <w:p w14:paraId="708FC32F" w14:textId="77777777" w:rsidR="002C50DA" w:rsidRDefault="002C50DA">
          <w:pPr>
            <w:pStyle w:val="TOC1"/>
            <w:tabs>
              <w:tab w:val="left" w:pos="440"/>
              <w:tab w:val="right" w:leader="dot" w:pos="9350"/>
            </w:tabs>
            <w:rPr>
              <w:rFonts w:asciiTheme="minorHAnsi" w:eastAsiaTheme="minorEastAsia" w:hAnsiTheme="minorHAnsi"/>
              <w:noProof/>
              <w:lang w:val="en-US"/>
            </w:rPr>
          </w:pPr>
          <w:hyperlink w:anchor="_Toc236001991" w:history="1">
            <w:r w:rsidRPr="00094275">
              <w:rPr>
                <w:rStyle w:val="Hyperlink"/>
                <w:rFonts w:eastAsia="Times New Roman"/>
                <w:noProof/>
                <w:lang w:val="en-US"/>
              </w:rPr>
              <w:t>2.</w:t>
            </w:r>
            <w:r>
              <w:rPr>
                <w:rFonts w:asciiTheme="minorHAnsi" w:eastAsiaTheme="minorEastAsia" w:hAnsiTheme="minorHAnsi"/>
                <w:noProof/>
                <w:lang w:val="en-US"/>
              </w:rPr>
              <w:tab/>
            </w:r>
            <w:r w:rsidRPr="00094275">
              <w:rPr>
                <w:rStyle w:val="Hyperlink"/>
                <w:rFonts w:eastAsia="Times New Roman"/>
                <w:noProof/>
                <w:lang w:val="en-US"/>
              </w:rPr>
              <w:t>Care Coordinator in the Health and Social Care Field</w:t>
            </w:r>
            <w:r>
              <w:rPr>
                <w:noProof/>
                <w:webHidden/>
              </w:rPr>
              <w:tab/>
            </w:r>
            <w:r>
              <w:rPr>
                <w:noProof/>
                <w:webHidden/>
              </w:rPr>
              <w:fldChar w:fldCharType="begin"/>
            </w:r>
            <w:r>
              <w:rPr>
                <w:noProof/>
                <w:webHidden/>
              </w:rPr>
              <w:instrText xml:space="preserve"> PAGEREF _Toc236001991 \h </w:instrText>
            </w:r>
            <w:r>
              <w:rPr>
                <w:noProof/>
                <w:webHidden/>
              </w:rPr>
            </w:r>
            <w:r>
              <w:rPr>
                <w:noProof/>
                <w:webHidden/>
              </w:rPr>
              <w:fldChar w:fldCharType="separate"/>
            </w:r>
            <w:r>
              <w:rPr>
                <w:noProof/>
                <w:webHidden/>
              </w:rPr>
              <w:t>1</w:t>
            </w:r>
            <w:r>
              <w:rPr>
                <w:noProof/>
                <w:webHidden/>
              </w:rPr>
              <w:fldChar w:fldCharType="end"/>
            </w:r>
          </w:hyperlink>
        </w:p>
        <w:p w14:paraId="563FE798" w14:textId="77777777" w:rsidR="002C50DA" w:rsidRDefault="002C50DA">
          <w:pPr>
            <w:pStyle w:val="TOC2"/>
            <w:tabs>
              <w:tab w:val="right" w:leader="dot" w:pos="9350"/>
            </w:tabs>
            <w:rPr>
              <w:rFonts w:asciiTheme="minorHAnsi" w:eastAsiaTheme="minorEastAsia" w:hAnsiTheme="minorHAnsi"/>
              <w:noProof/>
              <w:lang w:val="en-US"/>
            </w:rPr>
          </w:pPr>
          <w:hyperlink w:anchor="_Toc236001992" w:history="1">
            <w:r w:rsidRPr="00094275">
              <w:rPr>
                <w:rStyle w:val="Hyperlink"/>
                <w:noProof/>
              </w:rPr>
              <w:t>2.1 Description of Care Coordinator in Health and Social Care</w:t>
            </w:r>
            <w:r>
              <w:rPr>
                <w:noProof/>
                <w:webHidden/>
              </w:rPr>
              <w:tab/>
            </w:r>
            <w:r>
              <w:rPr>
                <w:noProof/>
                <w:webHidden/>
              </w:rPr>
              <w:fldChar w:fldCharType="begin"/>
            </w:r>
            <w:r>
              <w:rPr>
                <w:noProof/>
                <w:webHidden/>
              </w:rPr>
              <w:instrText xml:space="preserve"> PAGEREF _Toc236001992 \h </w:instrText>
            </w:r>
            <w:r>
              <w:rPr>
                <w:noProof/>
                <w:webHidden/>
              </w:rPr>
            </w:r>
            <w:r>
              <w:rPr>
                <w:noProof/>
                <w:webHidden/>
              </w:rPr>
              <w:fldChar w:fldCharType="separate"/>
            </w:r>
            <w:r>
              <w:rPr>
                <w:noProof/>
                <w:webHidden/>
              </w:rPr>
              <w:t>1</w:t>
            </w:r>
            <w:r>
              <w:rPr>
                <w:noProof/>
                <w:webHidden/>
              </w:rPr>
              <w:fldChar w:fldCharType="end"/>
            </w:r>
          </w:hyperlink>
        </w:p>
        <w:p w14:paraId="6CA4A648" w14:textId="77777777" w:rsidR="002C50DA" w:rsidRDefault="002C50DA">
          <w:pPr>
            <w:pStyle w:val="TOC2"/>
            <w:tabs>
              <w:tab w:val="right" w:leader="dot" w:pos="9350"/>
            </w:tabs>
            <w:rPr>
              <w:rFonts w:asciiTheme="minorHAnsi" w:eastAsiaTheme="minorEastAsia" w:hAnsiTheme="minorHAnsi"/>
              <w:noProof/>
              <w:lang w:val="en-US"/>
            </w:rPr>
          </w:pPr>
          <w:hyperlink w:anchor="_Toc236001993" w:history="1">
            <w:r w:rsidRPr="00094275">
              <w:rPr>
                <w:rStyle w:val="Hyperlink"/>
                <w:noProof/>
              </w:rPr>
              <w:t>2.2 Explanation of Most Significant Skills Needed for Care Coordinator in Health and Social Care</w:t>
            </w:r>
            <w:r>
              <w:rPr>
                <w:noProof/>
                <w:webHidden/>
              </w:rPr>
              <w:tab/>
            </w:r>
            <w:r>
              <w:rPr>
                <w:noProof/>
                <w:webHidden/>
              </w:rPr>
              <w:fldChar w:fldCharType="begin"/>
            </w:r>
            <w:r>
              <w:rPr>
                <w:noProof/>
                <w:webHidden/>
              </w:rPr>
              <w:instrText xml:space="preserve"> PAGEREF _Toc236001993 \h </w:instrText>
            </w:r>
            <w:r>
              <w:rPr>
                <w:noProof/>
                <w:webHidden/>
              </w:rPr>
            </w:r>
            <w:r>
              <w:rPr>
                <w:noProof/>
                <w:webHidden/>
              </w:rPr>
              <w:fldChar w:fldCharType="separate"/>
            </w:r>
            <w:r>
              <w:rPr>
                <w:noProof/>
                <w:webHidden/>
              </w:rPr>
              <w:t>2</w:t>
            </w:r>
            <w:r>
              <w:rPr>
                <w:noProof/>
                <w:webHidden/>
              </w:rPr>
              <w:fldChar w:fldCharType="end"/>
            </w:r>
          </w:hyperlink>
        </w:p>
        <w:p w14:paraId="038BFFDC" w14:textId="77777777" w:rsidR="002C50DA" w:rsidRDefault="002C50DA">
          <w:pPr>
            <w:pStyle w:val="TOC1"/>
            <w:tabs>
              <w:tab w:val="left" w:pos="440"/>
              <w:tab w:val="right" w:leader="dot" w:pos="9350"/>
            </w:tabs>
            <w:rPr>
              <w:rFonts w:asciiTheme="minorHAnsi" w:eastAsiaTheme="minorEastAsia" w:hAnsiTheme="minorHAnsi"/>
              <w:noProof/>
              <w:lang w:val="en-US"/>
            </w:rPr>
          </w:pPr>
          <w:hyperlink w:anchor="_Toc236001994" w:history="1">
            <w:r w:rsidRPr="00094275">
              <w:rPr>
                <w:rStyle w:val="Hyperlink"/>
                <w:noProof/>
                <w:lang w:val="en-US"/>
              </w:rPr>
              <w:t>3.</w:t>
            </w:r>
            <w:r>
              <w:rPr>
                <w:rFonts w:asciiTheme="minorHAnsi" w:eastAsiaTheme="minorEastAsia" w:hAnsiTheme="minorHAnsi"/>
                <w:noProof/>
                <w:lang w:val="en-US"/>
              </w:rPr>
              <w:tab/>
            </w:r>
            <w:r w:rsidRPr="00094275">
              <w:rPr>
                <w:rStyle w:val="Hyperlink"/>
                <w:noProof/>
              </w:rPr>
              <w:t>Strategies for Skill Improvement for Care Coordinator</w:t>
            </w:r>
            <w:r>
              <w:rPr>
                <w:noProof/>
                <w:webHidden/>
              </w:rPr>
              <w:tab/>
            </w:r>
            <w:r>
              <w:rPr>
                <w:noProof/>
                <w:webHidden/>
              </w:rPr>
              <w:fldChar w:fldCharType="begin"/>
            </w:r>
            <w:r>
              <w:rPr>
                <w:noProof/>
                <w:webHidden/>
              </w:rPr>
              <w:instrText xml:space="preserve"> PAGEREF _Toc236001994 \h </w:instrText>
            </w:r>
            <w:r>
              <w:rPr>
                <w:noProof/>
                <w:webHidden/>
              </w:rPr>
            </w:r>
            <w:r>
              <w:rPr>
                <w:noProof/>
                <w:webHidden/>
              </w:rPr>
              <w:fldChar w:fldCharType="separate"/>
            </w:r>
            <w:r>
              <w:rPr>
                <w:noProof/>
                <w:webHidden/>
              </w:rPr>
              <w:t>3</w:t>
            </w:r>
            <w:r>
              <w:rPr>
                <w:noProof/>
                <w:webHidden/>
              </w:rPr>
              <w:fldChar w:fldCharType="end"/>
            </w:r>
          </w:hyperlink>
        </w:p>
        <w:p w14:paraId="2CE35D62" w14:textId="77777777" w:rsidR="002C50DA" w:rsidRDefault="002C50DA">
          <w:pPr>
            <w:pStyle w:val="TOC2"/>
            <w:tabs>
              <w:tab w:val="right" w:leader="dot" w:pos="9350"/>
            </w:tabs>
            <w:rPr>
              <w:rFonts w:asciiTheme="minorHAnsi" w:eastAsiaTheme="minorEastAsia" w:hAnsiTheme="minorHAnsi"/>
              <w:noProof/>
              <w:lang w:val="en-US"/>
            </w:rPr>
          </w:pPr>
          <w:hyperlink w:anchor="_Toc236001995" w:history="1">
            <w:r w:rsidRPr="00094275">
              <w:rPr>
                <w:rStyle w:val="Hyperlink"/>
                <w:noProof/>
              </w:rPr>
              <w:t>3.1 Three Strategies to Improve the Skills for Care Coordinator</w:t>
            </w:r>
            <w:r>
              <w:rPr>
                <w:noProof/>
                <w:webHidden/>
              </w:rPr>
              <w:tab/>
            </w:r>
            <w:r>
              <w:rPr>
                <w:noProof/>
                <w:webHidden/>
              </w:rPr>
              <w:fldChar w:fldCharType="begin"/>
            </w:r>
            <w:r>
              <w:rPr>
                <w:noProof/>
                <w:webHidden/>
              </w:rPr>
              <w:instrText xml:space="preserve"> PAGEREF _Toc236001995 \h </w:instrText>
            </w:r>
            <w:r>
              <w:rPr>
                <w:noProof/>
                <w:webHidden/>
              </w:rPr>
            </w:r>
            <w:r>
              <w:rPr>
                <w:noProof/>
                <w:webHidden/>
              </w:rPr>
              <w:fldChar w:fldCharType="separate"/>
            </w:r>
            <w:r>
              <w:rPr>
                <w:noProof/>
                <w:webHidden/>
              </w:rPr>
              <w:t>3</w:t>
            </w:r>
            <w:r>
              <w:rPr>
                <w:noProof/>
                <w:webHidden/>
              </w:rPr>
              <w:fldChar w:fldCharType="end"/>
            </w:r>
          </w:hyperlink>
        </w:p>
        <w:p w14:paraId="298256DD" w14:textId="77777777" w:rsidR="002C50DA" w:rsidRDefault="002C50DA">
          <w:pPr>
            <w:pStyle w:val="TOC1"/>
            <w:tabs>
              <w:tab w:val="left" w:pos="440"/>
              <w:tab w:val="right" w:leader="dot" w:pos="9350"/>
            </w:tabs>
            <w:rPr>
              <w:rFonts w:asciiTheme="minorHAnsi" w:eastAsiaTheme="minorEastAsia" w:hAnsiTheme="minorHAnsi"/>
              <w:noProof/>
              <w:lang w:val="en-US"/>
            </w:rPr>
          </w:pPr>
          <w:hyperlink w:anchor="_Toc236001996" w:history="1">
            <w:r w:rsidRPr="00094275">
              <w:rPr>
                <w:rStyle w:val="Hyperlink"/>
                <w:noProof/>
              </w:rPr>
              <w:t>4.</w:t>
            </w:r>
            <w:r>
              <w:rPr>
                <w:rFonts w:asciiTheme="minorHAnsi" w:eastAsiaTheme="minorEastAsia" w:hAnsiTheme="minorHAnsi"/>
                <w:noProof/>
                <w:lang w:val="en-US"/>
              </w:rPr>
              <w:tab/>
            </w:r>
            <w:r w:rsidRPr="00094275">
              <w:rPr>
                <w:rStyle w:val="Hyperlink"/>
                <w:noProof/>
              </w:rPr>
              <w:t>Conclusion</w:t>
            </w:r>
            <w:r>
              <w:rPr>
                <w:noProof/>
                <w:webHidden/>
              </w:rPr>
              <w:tab/>
            </w:r>
            <w:r>
              <w:rPr>
                <w:noProof/>
                <w:webHidden/>
              </w:rPr>
              <w:fldChar w:fldCharType="begin"/>
            </w:r>
            <w:r>
              <w:rPr>
                <w:noProof/>
                <w:webHidden/>
              </w:rPr>
              <w:instrText xml:space="preserve"> PAGEREF _Toc236001996 \h </w:instrText>
            </w:r>
            <w:r>
              <w:rPr>
                <w:noProof/>
                <w:webHidden/>
              </w:rPr>
            </w:r>
            <w:r>
              <w:rPr>
                <w:noProof/>
                <w:webHidden/>
              </w:rPr>
              <w:fldChar w:fldCharType="separate"/>
            </w:r>
            <w:r>
              <w:rPr>
                <w:noProof/>
                <w:webHidden/>
              </w:rPr>
              <w:t>4</w:t>
            </w:r>
            <w:r>
              <w:rPr>
                <w:noProof/>
                <w:webHidden/>
              </w:rPr>
              <w:fldChar w:fldCharType="end"/>
            </w:r>
          </w:hyperlink>
        </w:p>
        <w:p w14:paraId="084B2319" w14:textId="77777777" w:rsidR="002C50DA" w:rsidRDefault="002C50DA">
          <w:pPr>
            <w:pStyle w:val="TOC1"/>
            <w:tabs>
              <w:tab w:val="left" w:pos="440"/>
              <w:tab w:val="right" w:leader="dot" w:pos="9350"/>
            </w:tabs>
            <w:rPr>
              <w:rFonts w:asciiTheme="minorHAnsi" w:eastAsiaTheme="minorEastAsia" w:hAnsiTheme="minorHAnsi"/>
              <w:noProof/>
              <w:lang w:val="en-US"/>
            </w:rPr>
          </w:pPr>
          <w:hyperlink w:anchor="_Toc236001997" w:history="1">
            <w:r w:rsidRPr="00094275">
              <w:rPr>
                <w:rStyle w:val="Hyperlink"/>
                <w:noProof/>
              </w:rPr>
              <w:t>5.</w:t>
            </w:r>
            <w:r>
              <w:rPr>
                <w:rFonts w:asciiTheme="minorHAnsi" w:eastAsiaTheme="minorEastAsia" w:hAnsiTheme="minorHAnsi"/>
                <w:noProof/>
                <w:lang w:val="en-US"/>
              </w:rPr>
              <w:tab/>
            </w:r>
            <w:r w:rsidRPr="00094275">
              <w:rPr>
                <w:rStyle w:val="Hyperlink"/>
                <w:noProof/>
              </w:rPr>
              <w:t>Reference List</w:t>
            </w:r>
            <w:r>
              <w:rPr>
                <w:noProof/>
                <w:webHidden/>
              </w:rPr>
              <w:tab/>
            </w:r>
            <w:r>
              <w:rPr>
                <w:noProof/>
                <w:webHidden/>
              </w:rPr>
              <w:fldChar w:fldCharType="begin"/>
            </w:r>
            <w:r>
              <w:rPr>
                <w:noProof/>
                <w:webHidden/>
              </w:rPr>
              <w:instrText xml:space="preserve"> PAGEREF _Toc236001997 \h </w:instrText>
            </w:r>
            <w:r>
              <w:rPr>
                <w:noProof/>
                <w:webHidden/>
              </w:rPr>
            </w:r>
            <w:r>
              <w:rPr>
                <w:noProof/>
                <w:webHidden/>
              </w:rPr>
              <w:fldChar w:fldCharType="separate"/>
            </w:r>
            <w:r>
              <w:rPr>
                <w:noProof/>
                <w:webHidden/>
              </w:rPr>
              <w:t>5</w:t>
            </w:r>
            <w:r>
              <w:rPr>
                <w:noProof/>
                <w:webHidden/>
              </w:rPr>
              <w:fldChar w:fldCharType="end"/>
            </w:r>
          </w:hyperlink>
        </w:p>
        <w:p w14:paraId="458E1C25" w14:textId="77777777" w:rsidR="002C50DA" w:rsidRPr="002C50DA" w:rsidRDefault="002C50DA" w:rsidP="002C50DA">
          <w:pPr>
            <w:sectPr w:rsidR="002C50DA" w:rsidRPr="002C50DA">
              <w:footerReference w:type="default" r:id="rId10"/>
              <w:pgSz w:w="12240" w:h="15840"/>
              <w:pgMar w:top="1440" w:right="1440" w:bottom="1440" w:left="1440" w:header="720" w:footer="720" w:gutter="0"/>
              <w:cols w:space="720"/>
              <w:docGrid w:linePitch="360"/>
            </w:sectPr>
          </w:pPr>
          <w:r>
            <w:rPr>
              <w:b/>
              <w:bCs/>
              <w:noProof/>
            </w:rPr>
            <w:fldChar w:fldCharType="end"/>
          </w:r>
        </w:p>
      </w:sdtContent>
    </w:sdt>
    <w:p w14:paraId="77DA9BC4" w14:textId="77777777" w:rsidR="002C50DA" w:rsidRDefault="002C50DA" w:rsidP="002C50DA">
      <w:pPr>
        <w:rPr>
          <w:lang w:val="en-US"/>
        </w:rPr>
      </w:pPr>
    </w:p>
    <w:p w14:paraId="1896B6BA" w14:textId="77777777" w:rsidR="00737814" w:rsidRPr="00737814" w:rsidRDefault="008C0A83" w:rsidP="002C50DA">
      <w:pPr>
        <w:pStyle w:val="Heading1"/>
        <w:rPr>
          <w:rFonts w:eastAsia="Times New Roman"/>
          <w:lang w:val="en-US"/>
        </w:rPr>
      </w:pPr>
      <w:bookmarkStart w:id="0" w:name="_Toc236001990"/>
      <w:r>
        <w:rPr>
          <w:rFonts w:eastAsia="Times New Roman"/>
          <w:lang w:val="en-US"/>
        </w:rPr>
        <w:t>Introduction</w:t>
      </w:r>
      <w:bookmarkEnd w:id="0"/>
      <w:r>
        <w:rPr>
          <w:rFonts w:eastAsia="Times New Roman"/>
          <w:lang w:val="en-US"/>
        </w:rPr>
        <w:t xml:space="preserve"> </w:t>
      </w:r>
    </w:p>
    <w:p w14:paraId="68ECAF19" w14:textId="77777777" w:rsidR="00737814" w:rsidRPr="00737814" w:rsidRDefault="00150626" w:rsidP="008C0A83">
      <w:pPr>
        <w:spacing w:after="0" w:line="360" w:lineRule="auto"/>
        <w:rPr>
          <w:rFonts w:eastAsia="Times New Roman" w:cs="Times New Roman"/>
          <w:szCs w:val="24"/>
          <w:lang w:val="en-US"/>
        </w:rPr>
      </w:pPr>
      <w:r w:rsidRPr="00150626">
        <w:rPr>
          <w:rFonts w:eastAsia="Times New Roman" w:cs="Times New Roman"/>
          <w:szCs w:val="24"/>
          <w:lang w:val="en-US"/>
        </w:rPr>
        <w:t>The health and social care professionals have an essential role in ensuring good health, well-being and independence of individuals through various stages of their life. With the increasing complexity in healthcare services, it is becoming even more necessary to coordinate the work of professionals in order to provide patients with safe, efficient and patient-centered care</w:t>
      </w:r>
      <w:r w:rsidR="002C50DA">
        <w:rPr>
          <w:rFonts w:eastAsia="Times New Roman" w:cs="Times New Roman"/>
          <w:szCs w:val="24"/>
          <w:lang w:val="en-US"/>
        </w:rPr>
        <w:t xml:space="preserve"> (</w:t>
      </w:r>
      <w:r w:rsidR="002C50DA">
        <w:t>Health Careers, 2024)</w:t>
      </w:r>
      <w:r w:rsidRPr="00150626">
        <w:rPr>
          <w:rFonts w:eastAsia="Times New Roman" w:cs="Times New Roman"/>
          <w:szCs w:val="24"/>
          <w:lang w:val="en-US"/>
        </w:rPr>
        <w:t>. One of such roles that help in the provision of care is the Care Coordinator role which acts as a link between patients, healthcare professionals and community services.</w:t>
      </w:r>
      <w:r>
        <w:rPr>
          <w:rFonts w:eastAsia="Times New Roman" w:cs="Times New Roman"/>
          <w:szCs w:val="24"/>
          <w:lang w:val="en-US"/>
        </w:rPr>
        <w:t xml:space="preserve"> </w:t>
      </w:r>
      <w:r w:rsidRPr="00150626">
        <w:rPr>
          <w:rFonts w:eastAsia="Times New Roman" w:cs="Times New Roman"/>
          <w:szCs w:val="24"/>
          <w:lang w:val="en-US"/>
        </w:rPr>
        <w:t>The report gives an overview of the function of a Care Coordinator in the healthcare industry, elaborates on the three essential skills that are needed for this function to be fulfilled efficiently, and provides ways in which these skills may be developed.</w:t>
      </w:r>
    </w:p>
    <w:p w14:paraId="5B062E64" w14:textId="77777777" w:rsidR="00737814" w:rsidRPr="00737814" w:rsidRDefault="00737814" w:rsidP="008C0A83">
      <w:pPr>
        <w:pStyle w:val="Heading1"/>
        <w:spacing w:line="360" w:lineRule="auto"/>
        <w:rPr>
          <w:rFonts w:eastAsia="Times New Roman"/>
          <w:lang w:val="en-US"/>
        </w:rPr>
      </w:pPr>
      <w:bookmarkStart w:id="1" w:name="_Toc236001991"/>
      <w:r w:rsidRPr="00737814">
        <w:rPr>
          <w:rFonts w:eastAsia="Times New Roman"/>
          <w:lang w:val="en-US"/>
        </w:rPr>
        <w:t>Care Coordinator in the Health and Social Care Field</w:t>
      </w:r>
      <w:bookmarkEnd w:id="1"/>
    </w:p>
    <w:p w14:paraId="172EAA24" w14:textId="77777777" w:rsidR="00737814" w:rsidRPr="00737814" w:rsidRDefault="00737814" w:rsidP="008C0A83">
      <w:pPr>
        <w:pStyle w:val="Heading2"/>
        <w:spacing w:line="360" w:lineRule="auto"/>
      </w:pPr>
      <w:bookmarkStart w:id="2" w:name="_Toc236001992"/>
      <w:r w:rsidRPr="00737814">
        <w:t>2.1 Description of Care Coordi</w:t>
      </w:r>
      <w:r w:rsidR="008C0A83">
        <w:t>nator in Health and Social Care</w:t>
      </w:r>
      <w:bookmarkEnd w:id="2"/>
    </w:p>
    <w:p w14:paraId="7441EB8F" w14:textId="77777777" w:rsidR="008C0A83" w:rsidRDefault="00150626" w:rsidP="008C0A83">
      <w:pPr>
        <w:spacing w:before="100" w:beforeAutospacing="1" w:after="100" w:afterAutospacing="1" w:line="360" w:lineRule="auto"/>
        <w:rPr>
          <w:rFonts w:eastAsia="Times New Roman" w:cs="Times New Roman"/>
          <w:szCs w:val="24"/>
          <w:lang w:val="en-US"/>
        </w:rPr>
      </w:pPr>
      <w:r w:rsidRPr="00150626">
        <w:rPr>
          <w:rFonts w:eastAsia="Times New Roman" w:cs="Times New Roman"/>
          <w:szCs w:val="24"/>
          <w:lang w:val="en-US"/>
        </w:rPr>
        <w:t xml:space="preserve">Care Coordinators coordinate care provision among patients who need help from various health and social care providers. This role is important as most of the patients, especially the elderly and patients with chronic conditions, undergo treatments from multiple healthcare practitioners at one time. </w:t>
      </w:r>
      <w:r w:rsidR="008C0A83" w:rsidRPr="008C0A83">
        <w:rPr>
          <w:rFonts w:eastAsia="Times New Roman" w:cs="Times New Roman"/>
          <w:szCs w:val="24"/>
          <w:lang w:val="en-US"/>
        </w:rPr>
        <w:t>The reason for coordination is to ensure that the provision of care is in a safe, efficient, and personalized manner (NHS England, 2024).</w:t>
      </w:r>
    </w:p>
    <w:p w14:paraId="1FF6CDE7" w14:textId="77777777" w:rsidR="007D12BA" w:rsidRDefault="00150626" w:rsidP="008C0A83">
      <w:pPr>
        <w:spacing w:before="100" w:beforeAutospacing="1" w:after="100" w:afterAutospacing="1" w:line="360" w:lineRule="auto"/>
        <w:rPr>
          <w:rFonts w:eastAsia="Times New Roman" w:cs="Times New Roman"/>
          <w:szCs w:val="24"/>
          <w:lang w:val="en-US"/>
        </w:rPr>
      </w:pPr>
      <w:r w:rsidRPr="00150626">
        <w:rPr>
          <w:rFonts w:eastAsia="Times New Roman" w:cs="Times New Roman"/>
          <w:szCs w:val="24"/>
          <w:lang w:val="en-US"/>
        </w:rPr>
        <w:t>Care Coordinator duties include conducting patient assessments, devising personalized care plans, referring to specialist services, monitoring patient's progress and keeping accurate records. Besides, he or she maintains communication with patients, their families and multidisciplinary team to keep them informed about each other and make sure that everyone who is involved in patient's treatment has all necessary information</w:t>
      </w:r>
      <w:r w:rsidR="00AF41BE">
        <w:rPr>
          <w:rFonts w:eastAsia="Times New Roman" w:cs="Times New Roman"/>
          <w:szCs w:val="24"/>
          <w:lang w:val="en-US"/>
        </w:rPr>
        <w:t xml:space="preserve"> (</w:t>
      </w:r>
      <w:r w:rsidR="00AF41BE">
        <w:t>The King's Fund, 2022)</w:t>
      </w:r>
      <w:r w:rsidRPr="00150626">
        <w:rPr>
          <w:rFonts w:eastAsia="Times New Roman" w:cs="Times New Roman"/>
          <w:szCs w:val="24"/>
          <w:lang w:val="en-US"/>
        </w:rPr>
        <w:t>. This minimizes delays and provides continuity of care.</w:t>
      </w:r>
    </w:p>
    <w:p w14:paraId="5A45E19F" w14:textId="77777777" w:rsidR="00B91188" w:rsidRDefault="00B91188" w:rsidP="008C0A83">
      <w:pPr>
        <w:spacing w:before="100" w:beforeAutospacing="1" w:after="100" w:afterAutospacing="1" w:line="360" w:lineRule="auto"/>
        <w:rPr>
          <w:rFonts w:eastAsia="Times New Roman" w:cs="Times New Roman"/>
          <w:szCs w:val="24"/>
          <w:lang w:val="en-US"/>
        </w:rPr>
      </w:pPr>
      <w:r w:rsidRPr="00B91188">
        <w:rPr>
          <w:rFonts w:eastAsia="Times New Roman" w:cs="Times New Roman"/>
          <w:szCs w:val="24"/>
          <w:lang w:val="en-US"/>
        </w:rPr>
        <w:t xml:space="preserve">For instance, when providing assistance to a patient who is elderly and suffering from diabetes and heart disease, a Care Coordinator would ensure that appointments are made with the general </w:t>
      </w:r>
      <w:r w:rsidRPr="00B91188">
        <w:rPr>
          <w:rFonts w:eastAsia="Times New Roman" w:cs="Times New Roman"/>
          <w:szCs w:val="24"/>
          <w:lang w:val="en-US"/>
        </w:rPr>
        <w:lastRenderedPageBreak/>
        <w:t>practitioner, the diabetic nurse, physiotherapist, and the social worker, and at the same time, make sure that all these healthcare professionals have the necessary information</w:t>
      </w:r>
      <w:r w:rsidR="00AF41BE">
        <w:rPr>
          <w:rFonts w:eastAsia="Times New Roman" w:cs="Times New Roman"/>
          <w:szCs w:val="24"/>
          <w:lang w:val="en-US"/>
        </w:rPr>
        <w:t xml:space="preserve"> (</w:t>
      </w:r>
      <w:r w:rsidR="00AF41BE">
        <w:t>WHO, 2016)</w:t>
      </w:r>
      <w:r w:rsidRPr="00B91188">
        <w:rPr>
          <w:rFonts w:eastAsia="Times New Roman" w:cs="Times New Roman"/>
          <w:szCs w:val="24"/>
          <w:lang w:val="en-US"/>
        </w:rPr>
        <w:t>. This kind of coordination helps in ensuring patient safety, prevents duplication of service, and ensures that patients receive appropriate treatment. Thus, it is clear that a Care Coordinator makes a very valuable contribution to providing quality healthcare.</w:t>
      </w:r>
    </w:p>
    <w:p w14:paraId="45ED6E46" w14:textId="77777777" w:rsidR="00737814" w:rsidRDefault="00737814" w:rsidP="008C0A83">
      <w:pPr>
        <w:pStyle w:val="Heading2"/>
        <w:spacing w:line="360" w:lineRule="auto"/>
      </w:pPr>
      <w:bookmarkStart w:id="3" w:name="_Toc236001993"/>
      <w:r>
        <w:t>2.2 Explanation of Most Significant Skills Needed for Care Coordinator in Health and Social Care</w:t>
      </w:r>
      <w:bookmarkEnd w:id="3"/>
      <w:r>
        <w:t xml:space="preserve"> </w:t>
      </w:r>
    </w:p>
    <w:p w14:paraId="40AC4148" w14:textId="77777777" w:rsidR="00563564" w:rsidRDefault="008C0A83" w:rsidP="008C0A83">
      <w:pPr>
        <w:pStyle w:val="pdq2pgselectionanchorcontainer"/>
        <w:spacing w:line="360" w:lineRule="auto"/>
      </w:pPr>
      <w:r w:rsidRPr="008C0A83">
        <w:t>Communication, organisation and teamwork are vital skills for a Care Coordinator. Excellent communication skills are particularly important because a Care Coordinator interacts with patients, their families and different healthcare professionals on a day-to-day basis.</w:t>
      </w:r>
      <w:r>
        <w:t xml:space="preserve"> </w:t>
      </w:r>
      <w:r w:rsidR="00B91188" w:rsidRPr="00B91188">
        <w:t>Good communication makes sure that there are no misunderstandings and that the information is shared accurately (</w:t>
      </w:r>
      <w:r w:rsidR="002C50DA">
        <w:t>SIGN</w:t>
      </w:r>
      <w:r w:rsidR="00B91188" w:rsidRPr="00B91188">
        <w:t>, 2023).</w:t>
      </w:r>
      <w:r w:rsidR="00B91188">
        <w:t xml:space="preserve"> </w:t>
      </w:r>
      <w:r w:rsidR="00B91188" w:rsidRPr="00B91188">
        <w:t>The Care Coordinators have to communicate the care plan, make appointments, and give the information on the treatment options by using active listening to understand their needs. In such an instance, for a patient with a new diagnosis of a chronic illness, a Care Coordinator will be able to clearly communicate the care plan, thereby facilitating joint decision making and personalized care.</w:t>
      </w:r>
    </w:p>
    <w:p w14:paraId="2B51366F" w14:textId="77777777" w:rsidR="00563564" w:rsidRDefault="00B91188" w:rsidP="008C0A83">
      <w:pPr>
        <w:pStyle w:val="NormalWeb"/>
        <w:spacing w:line="360" w:lineRule="auto"/>
      </w:pPr>
      <w:r w:rsidRPr="00B91188">
        <w:t xml:space="preserve">Time management is just as crucial as </w:t>
      </w:r>
      <w:r w:rsidR="007443F4" w:rsidRPr="00B91188">
        <w:t>organization</w:t>
      </w:r>
      <w:r w:rsidRPr="00B91188">
        <w:t xml:space="preserve"> due to the fact that Care Coordinators coordinate appointments, referrals, patient documentation and follow-up care of several patients. Good </w:t>
      </w:r>
      <w:r w:rsidR="007443F4" w:rsidRPr="00B91188">
        <w:t>organizational</w:t>
      </w:r>
      <w:r w:rsidRPr="00B91188">
        <w:t xml:space="preserve"> abilities allow one to take care of the most urgent cases, keep proper documentation and provide timely access to healthcare services for the patients (Skills for Care, 2024).</w:t>
      </w:r>
      <w:r>
        <w:t xml:space="preserve"> </w:t>
      </w:r>
      <w:r w:rsidRPr="00B91188">
        <w:t>For example, through effective scheduling and record keeping, a Care Coordinator is able to schedule appointments for specialists while ensuring that patients' privacy is kept intact. As a result, this will help to avoid any delay and minimize errors in order to make sure that efficient delivery of healthcare services is achieved.</w:t>
      </w:r>
    </w:p>
    <w:p w14:paraId="65A1FA8B" w14:textId="77777777" w:rsidR="00B91188" w:rsidRDefault="00B91188" w:rsidP="008C0A83">
      <w:pPr>
        <w:pStyle w:val="NormalWeb"/>
        <w:spacing w:line="360" w:lineRule="auto"/>
      </w:pPr>
      <w:r w:rsidRPr="00B91188">
        <w:t>Teamwork and collaboration is also essential because care coordinators work alongside other professionals such as physicians, nurses, pharmacists, therapists, and social workers. Good collaboration will enable them to communicate well and coordinate treatment for their patients (NHS England, 2024). For instance, when organizing discharge of a patient from hospital, the care coordinator collaborates with other members of the multidisciplinary team in organizing rehabilitation of the patient after discharge from hospital.</w:t>
      </w:r>
      <w:r>
        <w:t xml:space="preserve"> </w:t>
      </w:r>
    </w:p>
    <w:p w14:paraId="12158582" w14:textId="77777777" w:rsidR="00563564" w:rsidRDefault="00B91188" w:rsidP="008C0A83">
      <w:pPr>
        <w:pStyle w:val="NormalWeb"/>
        <w:spacing w:line="360" w:lineRule="auto"/>
      </w:pPr>
      <w:r w:rsidRPr="00B91188">
        <w:lastRenderedPageBreak/>
        <w:t>Poor communication and teamwork could lead to miscommunications, late provision of care, failed appointments and poor collaboration among the professionals. The acquisition of such skills will help the Care Coordinators provide safe, efficient and person-centered health care delivery while also ensuring better patient outcomes and quality in health and social care delivery services.</w:t>
      </w:r>
    </w:p>
    <w:p w14:paraId="5EAF8BFD" w14:textId="77777777" w:rsidR="00737814" w:rsidRDefault="00737814" w:rsidP="008C0A83">
      <w:pPr>
        <w:pStyle w:val="Heading1"/>
        <w:spacing w:line="360" w:lineRule="auto"/>
        <w:rPr>
          <w:sz w:val="36"/>
          <w:lang w:val="en-US"/>
        </w:rPr>
      </w:pPr>
      <w:bookmarkStart w:id="4" w:name="_Toc236001994"/>
      <w:r>
        <w:t>Strategies for Skill Improvement for Care Coordinator</w:t>
      </w:r>
      <w:bookmarkEnd w:id="4"/>
    </w:p>
    <w:p w14:paraId="0F9A58DB" w14:textId="77777777" w:rsidR="00737814" w:rsidRDefault="00737814" w:rsidP="008C0A83">
      <w:pPr>
        <w:pStyle w:val="Heading2"/>
        <w:spacing w:line="360" w:lineRule="auto"/>
      </w:pPr>
      <w:bookmarkStart w:id="5" w:name="_Toc236001995"/>
      <w:r>
        <w:t>3.1 Three Strategies to Improve t</w:t>
      </w:r>
      <w:r w:rsidR="008C0A83">
        <w:t>he Skills for Care Coordinator</w:t>
      </w:r>
      <w:bookmarkEnd w:id="5"/>
      <w:r w:rsidR="008C0A83">
        <w:t xml:space="preserve"> </w:t>
      </w:r>
    </w:p>
    <w:p w14:paraId="2F4F8B46" w14:textId="77777777" w:rsidR="00B91188" w:rsidRDefault="00B91188" w:rsidP="008C0A83">
      <w:pPr>
        <w:pStyle w:val="NormalWeb"/>
        <w:spacing w:line="360" w:lineRule="auto"/>
      </w:pPr>
      <w:r w:rsidRPr="00B91188">
        <w:t xml:space="preserve">Professional development can help enhance communication, organisation and team work skills. Good communication training would especially benefit Care Coordinators, who have to explain the care plan, talk about treatment options and interact with their patients and other members of the multi-disciplinary team. </w:t>
      </w:r>
      <w:r w:rsidR="008C0A83" w:rsidRPr="008C0A83">
        <w:t>Such programs will allow learners to develop effective listening, empathy, questioning, and communication skills through role plays and constructive feedback (Skills for Care, 2024). For example, a Care Coordinator can learn to convey complex information in simple terms so that the patient understands the information and participates in decision-making process.</w:t>
      </w:r>
    </w:p>
    <w:p w14:paraId="199EBB5F" w14:textId="77777777" w:rsidR="00563564" w:rsidRDefault="008C0A83" w:rsidP="008C0A83">
      <w:pPr>
        <w:pStyle w:val="NormalWeb"/>
        <w:spacing w:line="360" w:lineRule="auto"/>
      </w:pPr>
      <w:r w:rsidRPr="008C0A83">
        <w:t>The ability of an individual to organise themselves can be improved through the use of electronic planning and management systems. Care coordinators need to be well-organised because they have many things to do, including organising appointments, referrals, patient notes, and reviews. Through the use of EHRs, scheduling system and management system, professionals will be able to develop good organizational skills and minimize the number of no-shows (NHS England, 2024).</w:t>
      </w:r>
      <w:r>
        <w:t xml:space="preserve"> </w:t>
      </w:r>
      <w:r w:rsidRPr="008C0A83">
        <w:t>For instance, the scheduling of appointments and automated reminders will save time, avoid errors in administration, and ensure that pa</w:t>
      </w:r>
      <w:r>
        <w:t>tients receive coordinated care</w:t>
      </w:r>
      <w:r w:rsidR="00B91188" w:rsidRPr="00B91188">
        <w:t>.</w:t>
      </w:r>
    </w:p>
    <w:p w14:paraId="7986F52A" w14:textId="77777777" w:rsidR="00737814" w:rsidRDefault="00B91188" w:rsidP="007443F4">
      <w:pPr>
        <w:pStyle w:val="NormalWeb"/>
        <w:spacing w:line="360" w:lineRule="auto"/>
      </w:pPr>
      <w:r w:rsidRPr="00B91188">
        <w:t xml:space="preserve">Teamwork and collaboration can be achieved through MDT meeting participation and continuing professional development (CPD). The MDT meeting gives the Care Coordinator an opportunity to work with physicians, nurses, social workers and therapists as well as learn from the expertise of other professionals. </w:t>
      </w:r>
      <w:r w:rsidR="008C0A83" w:rsidRPr="008C0A83">
        <w:t>Consequently, due to CPD, which is made up of various activities like workshops, online learning, and reflection, leaders and teams become more effective problem solvers (</w:t>
      </w:r>
      <w:r w:rsidR="002C50DA">
        <w:t>SIGN</w:t>
      </w:r>
      <w:r w:rsidR="008C0A83" w:rsidRPr="008C0A83">
        <w:t>, 2023).</w:t>
      </w:r>
      <w:r w:rsidR="008C0A83">
        <w:t xml:space="preserve"> </w:t>
      </w:r>
      <w:r w:rsidRPr="00B91188">
        <w:t xml:space="preserve">For instance, during planning for discharge following an operation, the Care Coordinator works in conjunction with the MDT to facilitate the exchange of information, </w:t>
      </w:r>
      <w:r w:rsidRPr="00B91188">
        <w:lastRenderedPageBreak/>
        <w:t>assignment of tasks and provision of appropriate assistance. Through this process, communication is improved, the risks associated with fragmented care are minimised and effective, safe and person-centred healthcare becomes possible. Continuous development in these three aspects allows Care Coordinators to provide better quality services, enhance patient outcomes and become part of integrated health and social care teams.</w:t>
      </w:r>
    </w:p>
    <w:p w14:paraId="49783B4D" w14:textId="77777777" w:rsidR="002D35CB" w:rsidRDefault="002D35CB" w:rsidP="002D35CB">
      <w:pPr>
        <w:pStyle w:val="NormalWeb"/>
        <w:keepNext/>
        <w:spacing w:line="360" w:lineRule="auto"/>
        <w:jc w:val="center"/>
      </w:pPr>
      <w:r w:rsidRPr="002D35CB">
        <w:rPr>
          <w:noProof/>
        </w:rPr>
        <w:drawing>
          <wp:inline distT="0" distB="0" distL="0" distR="0" wp14:anchorId="3491E8A4" wp14:editId="60DA1DE1">
            <wp:extent cx="5943600" cy="14776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477645"/>
                    </a:xfrm>
                    <a:prstGeom prst="rect">
                      <a:avLst/>
                    </a:prstGeom>
                  </pic:spPr>
                </pic:pic>
              </a:graphicData>
            </a:graphic>
          </wp:inline>
        </w:drawing>
      </w:r>
    </w:p>
    <w:p w14:paraId="2487DA28" w14:textId="77777777" w:rsidR="002D35CB" w:rsidRDefault="002D35CB" w:rsidP="002D35CB">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35208A">
        <w:t>Three Strategies to Improve the Skills for Care Coordinator</w:t>
      </w:r>
    </w:p>
    <w:p w14:paraId="0AC8FA90" w14:textId="77777777" w:rsidR="00737814" w:rsidRPr="00737814" w:rsidRDefault="008C0A83" w:rsidP="008C0A83">
      <w:pPr>
        <w:pStyle w:val="Heading1"/>
        <w:spacing w:line="360" w:lineRule="auto"/>
      </w:pPr>
      <w:bookmarkStart w:id="6" w:name="_Toc236001996"/>
      <w:r>
        <w:t>Conclusion</w:t>
      </w:r>
      <w:bookmarkEnd w:id="6"/>
      <w:r>
        <w:t xml:space="preserve"> </w:t>
      </w:r>
    </w:p>
    <w:p w14:paraId="5B412B78" w14:textId="77777777" w:rsidR="008C0A83" w:rsidRDefault="008C0A83" w:rsidP="008C0A83">
      <w:pPr>
        <w:pStyle w:val="NormalWeb"/>
        <w:spacing w:line="360" w:lineRule="auto"/>
      </w:pPr>
      <w:r w:rsidRPr="008C0A83">
        <w:t>A Care Coordinator ensures provision of coordinated and safe health and social care based on the individual needs of each pat</w:t>
      </w:r>
      <w:r>
        <w:t>ient</w:t>
      </w:r>
      <w:r w:rsidR="00B91188" w:rsidRPr="00B91188">
        <w:t>. The job involves coordinating health and social care services, communicating with patients and health professionals, and ensuring that care services work together effectively. In order for Care Coordinators to be able to fulfill their duties effectively, they must possess excellent communication, organizational and teamwork skills</w:t>
      </w:r>
      <w:r w:rsidR="00B91188">
        <w:t xml:space="preserve">. </w:t>
      </w:r>
      <w:r w:rsidRPr="008C0A83">
        <w:t>The acquisition of these competencies through communication training, digital planning and multi-disciplinary development can help Care Coordinators provide quality and efficient health and social care to patients. In general, effective Care Coordinators make substantial contributions towards ensuring positive outcomes for patients, as well as continuity of care and effective delivery of modern-day health and social care.</w:t>
      </w:r>
    </w:p>
    <w:p w14:paraId="6E2D8D88" w14:textId="77777777" w:rsidR="00737814" w:rsidRPr="008C0A83" w:rsidRDefault="008C0A83" w:rsidP="008C0A83">
      <w:pPr>
        <w:spacing w:line="259" w:lineRule="auto"/>
        <w:jc w:val="left"/>
        <w:rPr>
          <w:rFonts w:eastAsia="Times New Roman" w:cs="Times New Roman"/>
          <w:szCs w:val="24"/>
          <w:lang w:val="en-US"/>
        </w:rPr>
      </w:pPr>
      <w:r>
        <w:br w:type="page"/>
      </w:r>
    </w:p>
    <w:p w14:paraId="649B8CAC" w14:textId="77777777" w:rsidR="00737814" w:rsidRPr="00737814" w:rsidRDefault="00737814" w:rsidP="00737814">
      <w:pPr>
        <w:pStyle w:val="Heading1"/>
      </w:pPr>
      <w:bookmarkStart w:id="7" w:name="_Toc236001997"/>
      <w:r w:rsidRPr="00737814">
        <w:lastRenderedPageBreak/>
        <w:t>Reference</w:t>
      </w:r>
      <w:bookmarkEnd w:id="7"/>
    </w:p>
    <w:p w14:paraId="3E707C79" w14:textId="77777777" w:rsidR="00737814" w:rsidRDefault="00737814" w:rsidP="00737814">
      <w:pPr>
        <w:pStyle w:val="isselectedend"/>
      </w:pPr>
      <w:r>
        <w:t xml:space="preserve">Health Careers (2024) </w:t>
      </w:r>
      <w:r>
        <w:rPr>
          <w:rStyle w:val="Emphasis"/>
        </w:rPr>
        <w:t>Careers in the NHS</w:t>
      </w:r>
      <w:r>
        <w:t xml:space="preserve">. Available at: </w:t>
      </w:r>
      <w:hyperlink r:id="rId12" w:history="1">
        <w:r>
          <w:rPr>
            <w:rStyle w:val="Hyperlink"/>
            <w:rFonts w:eastAsiaTheme="majorEastAsia"/>
          </w:rPr>
          <w:t>https://www.healthcareers.nhs.uk/</w:t>
        </w:r>
      </w:hyperlink>
      <w:r>
        <w:t xml:space="preserve"> (Accessed: 26 July 2026).</w:t>
      </w:r>
    </w:p>
    <w:p w14:paraId="7C640D90" w14:textId="77777777" w:rsidR="00737814" w:rsidRDefault="002C50DA" w:rsidP="00737814">
      <w:pPr>
        <w:pStyle w:val="isselectedend"/>
      </w:pPr>
      <w:r w:rsidRPr="002C50DA">
        <w:t>Scottish Intercollegiate Guidelines Network</w:t>
      </w:r>
      <w:r>
        <w:t xml:space="preserve"> (SIGN)</w:t>
      </w:r>
      <w:r w:rsidR="00737814">
        <w:t xml:space="preserve"> (2023) </w:t>
      </w:r>
      <w:r w:rsidR="00737814">
        <w:rPr>
          <w:rStyle w:val="Emphasis"/>
        </w:rPr>
        <w:t>Shared decision making (NG197)</w:t>
      </w:r>
      <w:r w:rsidR="00737814">
        <w:t xml:space="preserve">. London: NICE. Available at: </w:t>
      </w:r>
      <w:hyperlink r:id="rId13" w:history="1">
        <w:r w:rsidRPr="00006C9A">
          <w:rPr>
            <w:rStyle w:val="Hyperlink"/>
          </w:rPr>
          <w:t>https://www.sign.ac.uk/guidelines/shared-decision-making-nice-guideline-ng197/</w:t>
        </w:r>
      </w:hyperlink>
      <w:r>
        <w:t xml:space="preserve"> </w:t>
      </w:r>
      <w:r w:rsidR="00737814">
        <w:t xml:space="preserve"> (Accessed: 26 July 2026).</w:t>
      </w:r>
    </w:p>
    <w:p w14:paraId="256944D3" w14:textId="77777777" w:rsidR="00737814" w:rsidRDefault="00737814" w:rsidP="00737814">
      <w:pPr>
        <w:pStyle w:val="isselectedend"/>
      </w:pPr>
      <w:r>
        <w:t xml:space="preserve">NHS England (2024) </w:t>
      </w:r>
      <w:r>
        <w:rPr>
          <w:rStyle w:val="Emphasis"/>
        </w:rPr>
        <w:t>What is personalised care?</w:t>
      </w:r>
      <w:r>
        <w:t xml:space="preserve"> Available at: </w:t>
      </w:r>
      <w:hyperlink r:id="rId14" w:history="1">
        <w:r>
          <w:rPr>
            <w:rStyle w:val="Hyperlink"/>
            <w:rFonts w:eastAsiaTheme="majorEastAsia"/>
          </w:rPr>
          <w:t>https://www.england.nhs.uk/personalisedcare/</w:t>
        </w:r>
      </w:hyperlink>
      <w:r>
        <w:t xml:space="preserve"> (Accessed: 26 July 2026).</w:t>
      </w:r>
    </w:p>
    <w:p w14:paraId="528221B3" w14:textId="77777777" w:rsidR="00737814" w:rsidRDefault="00737814" w:rsidP="00737814">
      <w:pPr>
        <w:pStyle w:val="isselectedend"/>
      </w:pPr>
      <w:r>
        <w:t xml:space="preserve">Skills for Care (2024) </w:t>
      </w:r>
      <w:r>
        <w:rPr>
          <w:rStyle w:val="Emphasis"/>
        </w:rPr>
        <w:t>Skills</w:t>
      </w:r>
      <w:r w:rsidR="002C50DA">
        <w:rPr>
          <w:rStyle w:val="Emphasis"/>
        </w:rPr>
        <w:t xml:space="preserve"> for Care</w:t>
      </w:r>
      <w:r>
        <w:t xml:space="preserve">. Available at: </w:t>
      </w:r>
      <w:hyperlink r:id="rId15" w:history="1">
        <w:r>
          <w:rPr>
            <w:rStyle w:val="Hyperlink"/>
            <w:rFonts w:eastAsiaTheme="majorEastAsia"/>
          </w:rPr>
          <w:t>https://www.skillsforcare.org.uk/</w:t>
        </w:r>
      </w:hyperlink>
      <w:r>
        <w:t xml:space="preserve"> (Accessed: 26 July 2026).</w:t>
      </w:r>
    </w:p>
    <w:p w14:paraId="6553C211" w14:textId="77777777" w:rsidR="00737814" w:rsidRDefault="00737814" w:rsidP="00737814">
      <w:pPr>
        <w:pStyle w:val="isselectedend"/>
      </w:pPr>
      <w:r>
        <w:t xml:space="preserve">The King's Fund (2022) </w:t>
      </w:r>
      <w:r>
        <w:rPr>
          <w:rStyle w:val="Emphasis"/>
        </w:rPr>
        <w:t>Integrated care systems explained</w:t>
      </w:r>
      <w:r>
        <w:t xml:space="preserve">. Available at: </w:t>
      </w:r>
      <w:hyperlink r:id="rId16" w:history="1">
        <w:r w:rsidR="00AF41BE" w:rsidRPr="00006C9A">
          <w:rPr>
            <w:rStyle w:val="Hyperlink"/>
          </w:rPr>
          <w:t>https://www.kingsfund.org.uk/insight-and-analysis/long-reads/integrated-care-systems-explained</w:t>
        </w:r>
      </w:hyperlink>
      <w:r w:rsidR="00AF41BE">
        <w:t xml:space="preserve"> </w:t>
      </w:r>
      <w:r>
        <w:t xml:space="preserve"> (Accessed: 26 July 2026).</w:t>
      </w:r>
    </w:p>
    <w:p w14:paraId="5948F18C" w14:textId="77777777" w:rsidR="00737814" w:rsidRDefault="00AF41BE" w:rsidP="00737814">
      <w:pPr>
        <w:pStyle w:val="NormalWeb"/>
      </w:pPr>
      <w:r>
        <w:t>World Health Organization (2016</w:t>
      </w:r>
      <w:r w:rsidR="00737814">
        <w:t xml:space="preserve">) </w:t>
      </w:r>
      <w:r w:rsidR="00737814">
        <w:rPr>
          <w:rStyle w:val="Emphasis"/>
        </w:rPr>
        <w:t>Framework on integrated people-centred health services</w:t>
      </w:r>
      <w:r w:rsidR="00737814">
        <w:t xml:space="preserve">. Geneva: World Health Organization. Available at: </w:t>
      </w:r>
      <w:hyperlink r:id="rId17" w:history="1">
        <w:r w:rsidRPr="00006C9A">
          <w:rPr>
            <w:rStyle w:val="Hyperlink"/>
          </w:rPr>
          <w:t>https://apps.who.int/gb/ebwha/pdf_files/wha69/a69_39-en.pdf</w:t>
        </w:r>
      </w:hyperlink>
      <w:r>
        <w:t xml:space="preserve"> </w:t>
      </w:r>
      <w:r w:rsidR="00737814">
        <w:t>(Accessed: 26 July 2026).</w:t>
      </w:r>
    </w:p>
    <w:p w14:paraId="5E676CDC" w14:textId="77777777" w:rsidR="002812F5" w:rsidRDefault="002812F5"/>
    <w:sectPr w:rsidR="002812F5" w:rsidSect="002C50DA">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33F381" w14:textId="77777777" w:rsidR="008F408C" w:rsidRDefault="008F408C" w:rsidP="002C50DA">
      <w:pPr>
        <w:spacing w:after="0" w:line="240" w:lineRule="auto"/>
      </w:pPr>
      <w:r>
        <w:separator/>
      </w:r>
    </w:p>
  </w:endnote>
  <w:endnote w:type="continuationSeparator" w:id="0">
    <w:p w14:paraId="5EC6A41E" w14:textId="77777777" w:rsidR="008F408C" w:rsidRDefault="008F408C" w:rsidP="002C5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062E266" w14:textId="77777777" w:rsidR="002C50DA" w:rsidRDefault="002C50DA">
    <w:pPr>
      <w:pStyle w:val="Footer"/>
      <w:jc w:val="right"/>
    </w:pPr>
  </w:p>
  <w:p w14:paraId="1C945805" w14:textId="77777777" w:rsidR="002C50DA" w:rsidRDefault="002C50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3507269"/>
      <w:docPartObj>
        <w:docPartGallery w:val="Page Numbers (Bottom of Page)"/>
        <w:docPartUnique/>
      </w:docPartObj>
    </w:sdtPr>
    <w:sdtEndPr>
      <w:rPr>
        <w:noProof/>
      </w:rPr>
    </w:sdtEndPr>
    <w:sdtContent>
      <w:p w14:paraId="0E9D09F8" w14:textId="77777777" w:rsidR="002C50DA" w:rsidRDefault="002C50DA">
        <w:pPr>
          <w:pStyle w:val="Footer"/>
          <w:jc w:val="right"/>
        </w:pPr>
        <w:r>
          <w:fldChar w:fldCharType="begin"/>
        </w:r>
        <w:r>
          <w:instrText xml:space="preserve"> PAGE   \* MERGEFORMAT </w:instrText>
        </w:r>
        <w:r>
          <w:fldChar w:fldCharType="separate"/>
        </w:r>
        <w:r w:rsidR="002D35CB">
          <w:rPr>
            <w:noProof/>
          </w:rPr>
          <w:t>2</w:t>
        </w:r>
        <w:r>
          <w:rPr>
            <w:noProof/>
          </w:rPr>
          <w:fldChar w:fldCharType="end"/>
        </w:r>
      </w:p>
    </w:sdtContent>
  </w:sdt>
  <w:p w14:paraId="3994275E" w14:textId="77777777" w:rsidR="002C50DA" w:rsidRDefault="002C5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879AA4F" w14:textId="77777777" w:rsidR="008F408C" w:rsidRDefault="008F408C" w:rsidP="002C50DA">
      <w:pPr>
        <w:spacing w:after="0" w:line="240" w:lineRule="auto"/>
      </w:pPr>
      <w:r>
        <w:separator/>
      </w:r>
    </w:p>
  </w:footnote>
  <w:footnote w:type="continuationSeparator" w:id="0">
    <w:p w14:paraId="2CFFCCC8" w14:textId="77777777" w:rsidR="008F408C" w:rsidRDefault="008F408C" w:rsidP="002C50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838038360">
    <w:abstractNumId w:val="0"/>
  </w:num>
  <w:num w:numId="2" w16cid:durableId="423499052">
    <w:abstractNumId w:val="0"/>
  </w:num>
  <w:num w:numId="3" w16cid:durableId="781069258">
    <w:abstractNumId w:val="1"/>
  </w:num>
  <w:num w:numId="4" w16cid:durableId="176175429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7668052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814"/>
    <w:rsid w:val="00150626"/>
    <w:rsid w:val="001D7F52"/>
    <w:rsid w:val="002812F5"/>
    <w:rsid w:val="002C50DA"/>
    <w:rsid w:val="002D35CB"/>
    <w:rsid w:val="003D129D"/>
    <w:rsid w:val="00506516"/>
    <w:rsid w:val="00563564"/>
    <w:rsid w:val="0056714C"/>
    <w:rsid w:val="005F54AC"/>
    <w:rsid w:val="00737814"/>
    <w:rsid w:val="007443F4"/>
    <w:rsid w:val="007D12BA"/>
    <w:rsid w:val="00807287"/>
    <w:rsid w:val="008874C7"/>
    <w:rsid w:val="008C0A83"/>
    <w:rsid w:val="008F408C"/>
    <w:rsid w:val="00996C06"/>
    <w:rsid w:val="00A03B44"/>
    <w:rsid w:val="00A65B7A"/>
    <w:rsid w:val="00AB014D"/>
    <w:rsid w:val="00AF41BE"/>
    <w:rsid w:val="00B46399"/>
    <w:rsid w:val="00B91188"/>
    <w:rsid w:val="00C74C12"/>
    <w:rsid w:val="00C86CFD"/>
    <w:rsid w:val="00FC18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D4EAB"/>
  <w15:chartTrackingRefBased/>
  <w15:docId w15:val="{D27FB658-9958-4F67-A90F-02BFB14E4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626"/>
    <w:pPr>
      <w:spacing w:line="254" w:lineRule="auto"/>
      <w:jc w:val="both"/>
    </w:pPr>
    <w:rPr>
      <w:rFonts w:ascii="Arial" w:hAnsi="Arial"/>
      <w:lang w:val="en-AU"/>
    </w:rPr>
  </w:style>
  <w:style w:type="paragraph" w:styleId="Heading1">
    <w:name w:val="heading 1"/>
    <w:basedOn w:val="ListNumber"/>
    <w:next w:val="Normal"/>
    <w:link w:val="Heading1Char"/>
    <w:uiPriority w:val="9"/>
    <w:qFormat/>
    <w:rsid w:val="00150626"/>
    <w:pPr>
      <w:keepNext/>
      <w:keepLines/>
      <w:numPr>
        <w:numId w:val="3"/>
      </w:numPr>
      <w:spacing w:before="720" w:after="240" w:line="276" w:lineRule="auto"/>
      <w:outlineLvl w:val="0"/>
    </w:pPr>
    <w:rPr>
      <w:rFonts w:eastAsiaTheme="majorEastAsia" w:cstheme="majorBidi"/>
      <w:b/>
      <w:bCs/>
      <w:color w:val="2E74B5" w:themeColor="accent1" w:themeShade="BF"/>
      <w:sz w:val="32"/>
      <w:szCs w:val="28"/>
    </w:rPr>
  </w:style>
  <w:style w:type="paragraph" w:styleId="Heading2">
    <w:name w:val="heading 2"/>
    <w:basedOn w:val="Normal"/>
    <w:link w:val="Heading2Char"/>
    <w:uiPriority w:val="9"/>
    <w:qFormat/>
    <w:rsid w:val="00150626"/>
    <w:pPr>
      <w:spacing w:before="460" w:beforeAutospacing="1" w:after="460" w:afterAutospacing="1" w:line="240" w:lineRule="auto"/>
      <w:outlineLvl w:val="1"/>
    </w:pPr>
    <w:rPr>
      <w:rFonts w:eastAsia="Times New Roman" w:cs="Times New Roman"/>
      <w:b/>
      <w:bCs/>
      <w:color w:val="2E74B5" w:themeColor="accent1" w:themeShade="BF"/>
      <w:sz w:val="28"/>
      <w:szCs w:val="36"/>
      <w:lang w:val="en-US"/>
    </w:rPr>
  </w:style>
  <w:style w:type="paragraph" w:styleId="Heading3">
    <w:name w:val="heading 3"/>
    <w:basedOn w:val="Normal"/>
    <w:next w:val="Normal"/>
    <w:link w:val="Heading3Char"/>
    <w:uiPriority w:val="9"/>
    <w:semiHidden/>
    <w:unhideWhenUsed/>
    <w:qFormat/>
    <w:rsid w:val="00150626"/>
    <w:pPr>
      <w:keepNext/>
      <w:keepLines/>
      <w:spacing w:before="280" w:after="240"/>
      <w:outlineLvl w:val="2"/>
    </w:pPr>
    <w:rPr>
      <w:rFonts w:eastAsiaTheme="majorEastAsia" w:cstheme="majorBidi"/>
      <w:b/>
      <w:color w:val="2E74B5"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626"/>
    <w:rPr>
      <w:rFonts w:ascii="Arial" w:eastAsiaTheme="majorEastAsia" w:hAnsi="Arial" w:cstheme="majorBidi"/>
      <w:b/>
      <w:bCs/>
      <w:color w:val="2E74B5" w:themeColor="accent1" w:themeShade="BF"/>
      <w:sz w:val="32"/>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2Char">
    <w:name w:val="Heading 2 Char"/>
    <w:basedOn w:val="DefaultParagraphFont"/>
    <w:link w:val="Heading2"/>
    <w:uiPriority w:val="9"/>
    <w:rsid w:val="00150626"/>
    <w:rPr>
      <w:rFonts w:ascii="Arial" w:eastAsia="Times New Roman" w:hAnsi="Arial" w:cs="Times New Roman"/>
      <w:b/>
      <w:bCs/>
      <w:color w:val="2E74B5" w:themeColor="accent1" w:themeShade="BF"/>
      <w:sz w:val="28"/>
      <w:szCs w:val="36"/>
    </w:rPr>
  </w:style>
  <w:style w:type="paragraph" w:styleId="NormalWeb">
    <w:name w:val="Normal (Web)"/>
    <w:basedOn w:val="Normal"/>
    <w:uiPriority w:val="99"/>
    <w:unhideWhenUsed/>
    <w:rsid w:val="00737814"/>
    <w:pPr>
      <w:spacing w:before="100" w:beforeAutospacing="1" w:after="100" w:afterAutospacing="1" w:line="240" w:lineRule="auto"/>
    </w:pPr>
    <w:rPr>
      <w:rFonts w:eastAsia="Times New Roman" w:cs="Times New Roman"/>
      <w:szCs w:val="24"/>
      <w:lang w:val="en-US"/>
    </w:rPr>
  </w:style>
  <w:style w:type="character" w:customStyle="1" w:styleId="Heading3Char">
    <w:name w:val="Heading 3 Char"/>
    <w:basedOn w:val="DefaultParagraphFont"/>
    <w:link w:val="Heading3"/>
    <w:uiPriority w:val="9"/>
    <w:semiHidden/>
    <w:rsid w:val="00150626"/>
    <w:rPr>
      <w:rFonts w:ascii="Arial" w:eastAsiaTheme="majorEastAsia" w:hAnsi="Arial" w:cstheme="majorBidi"/>
      <w:b/>
      <w:color w:val="2E74B5" w:themeColor="accent1" w:themeShade="BF"/>
      <w:szCs w:val="24"/>
      <w:lang w:val="en-AU"/>
    </w:rPr>
  </w:style>
  <w:style w:type="character" w:styleId="Strong">
    <w:name w:val="Strong"/>
    <w:basedOn w:val="DefaultParagraphFont"/>
    <w:uiPriority w:val="22"/>
    <w:qFormat/>
    <w:rsid w:val="00737814"/>
    <w:rPr>
      <w:b/>
      <w:bCs/>
    </w:rPr>
  </w:style>
  <w:style w:type="paragraph" w:customStyle="1" w:styleId="isselectedend">
    <w:name w:val="isselectedend"/>
    <w:basedOn w:val="Normal"/>
    <w:rsid w:val="00737814"/>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737814"/>
    <w:rPr>
      <w:i/>
      <w:iCs/>
    </w:rPr>
  </w:style>
  <w:style w:type="character" w:styleId="Hyperlink">
    <w:name w:val="Hyperlink"/>
    <w:basedOn w:val="DefaultParagraphFont"/>
    <w:uiPriority w:val="99"/>
    <w:unhideWhenUsed/>
    <w:rsid w:val="00737814"/>
    <w:rPr>
      <w:color w:val="0000FF"/>
      <w:u w:val="single"/>
    </w:rPr>
  </w:style>
  <w:style w:type="paragraph" w:customStyle="1" w:styleId="pdq2pgselectionanchorcontainer">
    <w:name w:val="pdq2pg_selectionanchorcontainer"/>
    <w:basedOn w:val="Normal"/>
    <w:rsid w:val="00563564"/>
    <w:pPr>
      <w:spacing w:before="100" w:beforeAutospacing="1" w:after="100" w:afterAutospacing="1" w:line="240" w:lineRule="auto"/>
    </w:pPr>
    <w:rPr>
      <w:rFonts w:eastAsia="Times New Roman" w:cs="Times New Roman"/>
      <w:szCs w:val="24"/>
      <w:lang w:val="en-US"/>
    </w:rPr>
  </w:style>
  <w:style w:type="paragraph" w:styleId="TOCHeading">
    <w:name w:val="TOC Heading"/>
    <w:basedOn w:val="Heading1"/>
    <w:next w:val="Normal"/>
    <w:uiPriority w:val="39"/>
    <w:unhideWhenUsed/>
    <w:qFormat/>
    <w:rsid w:val="002C50DA"/>
    <w:pPr>
      <w:numPr>
        <w:numId w:val="0"/>
      </w:numPr>
      <w:spacing w:before="240" w:after="0" w:line="259" w:lineRule="auto"/>
      <w:contextualSpacing w:val="0"/>
      <w:jc w:val="left"/>
      <w:outlineLvl w:val="9"/>
    </w:pPr>
    <w:rPr>
      <w:rFonts w:asciiTheme="majorHAnsi" w:hAnsiTheme="majorHAnsi"/>
      <w:b w:val="0"/>
      <w:bCs w:val="0"/>
      <w:szCs w:val="32"/>
      <w:lang w:val="en-US"/>
    </w:rPr>
  </w:style>
  <w:style w:type="paragraph" w:styleId="TOC1">
    <w:name w:val="toc 1"/>
    <w:basedOn w:val="Normal"/>
    <w:next w:val="Normal"/>
    <w:autoRedefine/>
    <w:uiPriority w:val="39"/>
    <w:unhideWhenUsed/>
    <w:rsid w:val="002C50DA"/>
    <w:pPr>
      <w:spacing w:after="100"/>
    </w:pPr>
  </w:style>
  <w:style w:type="paragraph" w:styleId="TOC2">
    <w:name w:val="toc 2"/>
    <w:basedOn w:val="Normal"/>
    <w:next w:val="Normal"/>
    <w:autoRedefine/>
    <w:uiPriority w:val="39"/>
    <w:unhideWhenUsed/>
    <w:rsid w:val="002C50DA"/>
    <w:pPr>
      <w:spacing w:after="100"/>
      <w:ind w:left="220"/>
    </w:pPr>
  </w:style>
  <w:style w:type="paragraph" w:styleId="Header">
    <w:name w:val="header"/>
    <w:basedOn w:val="Normal"/>
    <w:link w:val="HeaderChar"/>
    <w:uiPriority w:val="99"/>
    <w:unhideWhenUsed/>
    <w:rsid w:val="002C50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50DA"/>
    <w:rPr>
      <w:rFonts w:ascii="Arial" w:hAnsi="Arial"/>
      <w:lang w:val="en-AU"/>
    </w:rPr>
  </w:style>
  <w:style w:type="paragraph" w:styleId="Footer">
    <w:name w:val="footer"/>
    <w:basedOn w:val="Normal"/>
    <w:link w:val="FooterChar"/>
    <w:uiPriority w:val="99"/>
    <w:unhideWhenUsed/>
    <w:rsid w:val="002C50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50DA"/>
    <w:rPr>
      <w:rFonts w:ascii="Arial" w:hAnsi="Arial"/>
      <w:lang w:val="en-AU"/>
    </w:rPr>
  </w:style>
  <w:style w:type="paragraph" w:styleId="Caption">
    <w:name w:val="caption"/>
    <w:basedOn w:val="Normal"/>
    <w:next w:val="Normal"/>
    <w:uiPriority w:val="35"/>
    <w:unhideWhenUsed/>
    <w:qFormat/>
    <w:rsid w:val="002D35C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3311626">
      <w:bodyDiv w:val="1"/>
      <w:marLeft w:val="0"/>
      <w:marRight w:val="0"/>
      <w:marTop w:val="0"/>
      <w:marBottom w:val="0"/>
      <w:divBdr>
        <w:top w:val="none" w:sz="0" w:space="0" w:color="auto"/>
        <w:left w:val="none" w:sz="0" w:space="0" w:color="auto"/>
        <w:bottom w:val="none" w:sz="0" w:space="0" w:color="auto"/>
        <w:right w:val="none" w:sz="0" w:space="0" w:color="auto"/>
      </w:divBdr>
      <w:divsChild>
        <w:div w:id="1863591735">
          <w:marLeft w:val="0"/>
          <w:marRight w:val="0"/>
          <w:marTop w:val="0"/>
          <w:marBottom w:val="0"/>
          <w:divBdr>
            <w:top w:val="none" w:sz="0" w:space="0" w:color="auto"/>
            <w:left w:val="none" w:sz="0" w:space="0" w:color="auto"/>
            <w:bottom w:val="none" w:sz="0" w:space="0" w:color="auto"/>
            <w:right w:val="none" w:sz="0" w:space="0" w:color="auto"/>
          </w:divBdr>
          <w:divsChild>
            <w:div w:id="24059936">
              <w:marLeft w:val="0"/>
              <w:marRight w:val="0"/>
              <w:marTop w:val="0"/>
              <w:marBottom w:val="0"/>
              <w:divBdr>
                <w:top w:val="none" w:sz="0" w:space="0" w:color="auto"/>
                <w:left w:val="none" w:sz="0" w:space="0" w:color="auto"/>
                <w:bottom w:val="none" w:sz="0" w:space="0" w:color="auto"/>
                <w:right w:val="none" w:sz="0" w:space="0" w:color="auto"/>
              </w:divBdr>
              <w:divsChild>
                <w:div w:id="57704050">
                  <w:marLeft w:val="0"/>
                  <w:marRight w:val="0"/>
                  <w:marTop w:val="0"/>
                  <w:marBottom w:val="0"/>
                  <w:divBdr>
                    <w:top w:val="none" w:sz="0" w:space="0" w:color="auto"/>
                    <w:left w:val="none" w:sz="0" w:space="0" w:color="auto"/>
                    <w:bottom w:val="none" w:sz="0" w:space="0" w:color="auto"/>
                    <w:right w:val="none" w:sz="0" w:space="0" w:color="auto"/>
                  </w:divBdr>
                  <w:divsChild>
                    <w:div w:id="40982574">
                      <w:marLeft w:val="0"/>
                      <w:marRight w:val="0"/>
                      <w:marTop w:val="0"/>
                      <w:marBottom w:val="0"/>
                      <w:divBdr>
                        <w:top w:val="none" w:sz="0" w:space="0" w:color="auto"/>
                        <w:left w:val="none" w:sz="0" w:space="0" w:color="auto"/>
                        <w:bottom w:val="none" w:sz="0" w:space="0" w:color="auto"/>
                        <w:right w:val="none" w:sz="0" w:space="0" w:color="auto"/>
                      </w:divBdr>
                      <w:divsChild>
                        <w:div w:id="415711800">
                          <w:marLeft w:val="0"/>
                          <w:marRight w:val="0"/>
                          <w:marTop w:val="0"/>
                          <w:marBottom w:val="0"/>
                          <w:divBdr>
                            <w:top w:val="none" w:sz="0" w:space="0" w:color="auto"/>
                            <w:left w:val="none" w:sz="0" w:space="0" w:color="auto"/>
                            <w:bottom w:val="none" w:sz="0" w:space="0" w:color="auto"/>
                            <w:right w:val="none" w:sz="0" w:space="0" w:color="auto"/>
                          </w:divBdr>
                          <w:divsChild>
                            <w:div w:id="40982294">
                              <w:marLeft w:val="0"/>
                              <w:marRight w:val="0"/>
                              <w:marTop w:val="0"/>
                              <w:marBottom w:val="0"/>
                              <w:divBdr>
                                <w:top w:val="none" w:sz="0" w:space="0" w:color="auto"/>
                                <w:left w:val="none" w:sz="0" w:space="0" w:color="auto"/>
                                <w:bottom w:val="none" w:sz="0" w:space="0" w:color="auto"/>
                                <w:right w:val="none" w:sz="0" w:space="0" w:color="auto"/>
                              </w:divBdr>
                              <w:divsChild>
                                <w:div w:id="169033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2480090">
      <w:bodyDiv w:val="1"/>
      <w:marLeft w:val="0"/>
      <w:marRight w:val="0"/>
      <w:marTop w:val="0"/>
      <w:marBottom w:val="0"/>
      <w:divBdr>
        <w:top w:val="none" w:sz="0" w:space="0" w:color="auto"/>
        <w:left w:val="none" w:sz="0" w:space="0" w:color="auto"/>
        <w:bottom w:val="none" w:sz="0" w:space="0" w:color="auto"/>
        <w:right w:val="none" w:sz="0" w:space="0" w:color="auto"/>
      </w:divBdr>
    </w:div>
    <w:div w:id="572936548">
      <w:bodyDiv w:val="1"/>
      <w:marLeft w:val="0"/>
      <w:marRight w:val="0"/>
      <w:marTop w:val="0"/>
      <w:marBottom w:val="0"/>
      <w:divBdr>
        <w:top w:val="none" w:sz="0" w:space="0" w:color="auto"/>
        <w:left w:val="none" w:sz="0" w:space="0" w:color="auto"/>
        <w:bottom w:val="none" w:sz="0" w:space="0" w:color="auto"/>
        <w:right w:val="none" w:sz="0" w:space="0" w:color="auto"/>
      </w:divBdr>
    </w:div>
    <w:div w:id="809057471">
      <w:bodyDiv w:val="1"/>
      <w:marLeft w:val="0"/>
      <w:marRight w:val="0"/>
      <w:marTop w:val="0"/>
      <w:marBottom w:val="0"/>
      <w:divBdr>
        <w:top w:val="none" w:sz="0" w:space="0" w:color="auto"/>
        <w:left w:val="none" w:sz="0" w:space="0" w:color="auto"/>
        <w:bottom w:val="none" w:sz="0" w:space="0" w:color="auto"/>
        <w:right w:val="none" w:sz="0" w:space="0" w:color="auto"/>
      </w:divBdr>
    </w:div>
    <w:div w:id="813135925">
      <w:bodyDiv w:val="1"/>
      <w:marLeft w:val="0"/>
      <w:marRight w:val="0"/>
      <w:marTop w:val="0"/>
      <w:marBottom w:val="0"/>
      <w:divBdr>
        <w:top w:val="none" w:sz="0" w:space="0" w:color="auto"/>
        <w:left w:val="none" w:sz="0" w:space="0" w:color="auto"/>
        <w:bottom w:val="none" w:sz="0" w:space="0" w:color="auto"/>
        <w:right w:val="none" w:sz="0" w:space="0" w:color="auto"/>
      </w:divBdr>
    </w:div>
    <w:div w:id="1422214278">
      <w:bodyDiv w:val="1"/>
      <w:marLeft w:val="0"/>
      <w:marRight w:val="0"/>
      <w:marTop w:val="0"/>
      <w:marBottom w:val="0"/>
      <w:divBdr>
        <w:top w:val="none" w:sz="0" w:space="0" w:color="auto"/>
        <w:left w:val="none" w:sz="0" w:space="0" w:color="auto"/>
        <w:bottom w:val="none" w:sz="0" w:space="0" w:color="auto"/>
        <w:right w:val="none" w:sz="0" w:space="0" w:color="auto"/>
      </w:divBdr>
    </w:div>
    <w:div w:id="171712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gn.ac.uk/guidelines/shared-decision-making-nice-guideline-ng197/"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careers.nhs.uk/" TargetMode="External"/><Relationship Id="rId17" Type="http://schemas.openxmlformats.org/officeDocument/2006/relationships/hyperlink" Target="https://apps.who.int/gb/ebwha/pdf_files/wha69/a69_39-en.pdf" TargetMode="External"/><Relationship Id="rId2" Type="http://schemas.openxmlformats.org/officeDocument/2006/relationships/numbering" Target="numbering.xml"/><Relationship Id="rId16" Type="http://schemas.openxmlformats.org/officeDocument/2006/relationships/hyperlink" Target="https://www.kingsfund.org.uk/insight-and-analysis/long-reads/integrated-care-systems-explain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skillsforcare.org.uk/"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personalis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19B0AF-8614-4217-BEB9-EC567FAAC5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1695</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Anisah Hasan (2508993)</cp:lastModifiedBy>
  <cp:revision>2</cp:revision>
  <dcterms:created xsi:type="dcterms:W3CDTF">2026-07-28T21:30:00Z</dcterms:created>
  <dcterms:modified xsi:type="dcterms:W3CDTF">2026-07-28T21:30:00Z</dcterms:modified>
</cp:coreProperties>
</file>