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831BF" w14:textId="6583024C" w:rsidR="00E118AA" w:rsidRDefault="00FB3C8F" w:rsidP="00FB3C8F">
      <w:pPr>
        <w:pStyle w:val="ListParagraph"/>
        <w:jc w:val="center"/>
        <w:rPr>
          <w:b/>
          <w:bCs/>
        </w:rPr>
      </w:pPr>
      <w:r>
        <w:rPr>
          <w:b/>
          <w:bCs/>
        </w:rPr>
        <w:t>Name: Mst Farjana Begum</w:t>
      </w:r>
    </w:p>
    <w:p w14:paraId="6DFC193D" w14:textId="33088A76" w:rsidR="00FB3C8F" w:rsidRDefault="00C6465C" w:rsidP="00FB3C8F">
      <w:pPr>
        <w:pStyle w:val="ListParagraph"/>
        <w:jc w:val="center"/>
        <w:rPr>
          <w:b/>
          <w:bCs/>
        </w:rPr>
      </w:pPr>
      <w:r>
        <w:rPr>
          <w:b/>
          <w:bCs/>
        </w:rPr>
        <w:t>Student id: 21222</w:t>
      </w:r>
      <w:r w:rsidR="00940E2B">
        <w:rPr>
          <w:b/>
          <w:bCs/>
        </w:rPr>
        <w:t>11</w:t>
      </w:r>
    </w:p>
    <w:p w14:paraId="562CBCD6" w14:textId="77777777" w:rsidR="00592EE7" w:rsidRDefault="00A77B6E" w:rsidP="00FB3C8F">
      <w:pPr>
        <w:pStyle w:val="ListParagraph"/>
        <w:jc w:val="center"/>
        <w:rPr>
          <w:b/>
          <w:bCs/>
        </w:rPr>
      </w:pPr>
      <w:r>
        <w:rPr>
          <w:b/>
          <w:bCs/>
        </w:rPr>
        <w:t>Lecturer</w:t>
      </w:r>
      <w:r w:rsidR="008F7BEC">
        <w:rPr>
          <w:b/>
          <w:bCs/>
        </w:rPr>
        <w:t xml:space="preserve"> </w:t>
      </w:r>
      <w:proofErr w:type="gramStart"/>
      <w:r w:rsidR="004E74D0">
        <w:rPr>
          <w:b/>
          <w:bCs/>
        </w:rPr>
        <w:t>Name</w:t>
      </w:r>
      <w:r w:rsidR="008F7BEC">
        <w:rPr>
          <w:b/>
          <w:bCs/>
        </w:rPr>
        <w:t>:Doreen</w:t>
      </w:r>
      <w:proofErr w:type="gramEnd"/>
      <w:r>
        <w:rPr>
          <w:b/>
          <w:bCs/>
        </w:rPr>
        <w:t xml:space="preserve"> </w:t>
      </w:r>
      <w:r w:rsidR="00145B7A">
        <w:rPr>
          <w:b/>
          <w:bCs/>
        </w:rPr>
        <w:t>McLeary</w:t>
      </w:r>
    </w:p>
    <w:p w14:paraId="41B514E4" w14:textId="57590156" w:rsidR="004E74D0" w:rsidRDefault="001E1E65" w:rsidP="00FB3C8F">
      <w:pPr>
        <w:pStyle w:val="ListParagraph"/>
        <w:jc w:val="center"/>
        <w:rPr>
          <w:b/>
          <w:bCs/>
        </w:rPr>
      </w:pPr>
      <w:proofErr w:type="gramStart"/>
      <w:r>
        <w:rPr>
          <w:rFonts w:ascii="Arial" w:hAnsi="Arial" w:cs="Arial"/>
          <w:b/>
        </w:rPr>
        <w:t>Topic  Name</w:t>
      </w:r>
      <w:proofErr w:type="gramEnd"/>
      <w:r>
        <w:rPr>
          <w:rFonts w:ascii="Arial" w:hAnsi="Arial" w:cs="Arial"/>
          <w:b/>
        </w:rPr>
        <w:t xml:space="preserve">:  </w:t>
      </w:r>
      <w:r w:rsidR="005A2BA5">
        <w:rPr>
          <w:rFonts w:ascii="Arial" w:hAnsi="Arial" w:cs="Arial"/>
          <w:b/>
        </w:rPr>
        <w:t>Task 1-</w:t>
      </w:r>
      <w:r>
        <w:rPr>
          <w:rFonts w:ascii="Arial" w:hAnsi="Arial" w:cs="Arial"/>
          <w:b/>
        </w:rPr>
        <w:t>Academic report  - ‘What is the most effective way to motivate staff</w:t>
      </w:r>
      <w:r w:rsidR="00AE798A">
        <w:rPr>
          <w:rFonts w:ascii="Arial" w:hAnsi="Arial" w:cs="Arial"/>
          <w:b/>
        </w:rPr>
        <w:t>?</w:t>
      </w:r>
    </w:p>
    <w:p w14:paraId="33CFCE41" w14:textId="58171D3F" w:rsidR="00145B7A" w:rsidRDefault="00266895" w:rsidP="00FB3C8F">
      <w:pPr>
        <w:pStyle w:val="ListParagraph"/>
        <w:jc w:val="center"/>
        <w:rPr>
          <w:b/>
          <w:bCs/>
        </w:rPr>
      </w:pPr>
      <w:r>
        <w:rPr>
          <w:b/>
          <w:bCs/>
        </w:rPr>
        <w:t>&amp;</w:t>
      </w:r>
    </w:p>
    <w:p w14:paraId="09C9E9E8" w14:textId="0E12B1E0" w:rsidR="00266895" w:rsidRDefault="005A2BA5" w:rsidP="00FB3C8F">
      <w:pPr>
        <w:pStyle w:val="ListParagraph"/>
        <w:jc w:val="center"/>
        <w:rPr>
          <w:b/>
          <w:bCs/>
        </w:rPr>
      </w:pPr>
      <w:r>
        <w:rPr>
          <w:b/>
          <w:bCs/>
        </w:rPr>
        <w:t xml:space="preserve">Task 2- Reflective </w:t>
      </w:r>
      <w:r w:rsidR="00373996">
        <w:rPr>
          <w:b/>
          <w:bCs/>
        </w:rPr>
        <w:t xml:space="preserve">Report </w:t>
      </w:r>
    </w:p>
    <w:p w14:paraId="69B4A17D" w14:textId="213CEFFD" w:rsidR="005A119A" w:rsidRPr="00FB3C8F" w:rsidRDefault="008F7BEC" w:rsidP="00FB3C8F">
      <w:pPr>
        <w:pStyle w:val="ListParagraph"/>
        <w:jc w:val="center"/>
        <w:rPr>
          <w:b/>
          <w:bCs/>
        </w:rPr>
      </w:pPr>
      <w:r>
        <w:rPr>
          <w:b/>
          <w:bCs/>
        </w:rPr>
        <w:t xml:space="preserve"> </w:t>
      </w:r>
    </w:p>
    <w:p w14:paraId="1529DC70" w14:textId="17CD1E1A" w:rsidR="00121BB0" w:rsidRPr="00D3197C" w:rsidRDefault="00121BB0" w:rsidP="002D50F9">
      <w:pPr>
        <w:spacing w:line="360" w:lineRule="auto"/>
        <w:rPr>
          <w:rFonts w:ascii="Arial" w:hAnsi="Arial" w:cs="Arial"/>
          <w:b/>
          <w:bCs/>
          <w:i/>
          <w:iCs/>
        </w:rPr>
      </w:pPr>
      <w:r>
        <w:rPr>
          <w:rFonts w:ascii="Arial" w:hAnsi="Arial" w:cs="Arial"/>
          <w:b/>
          <w:bCs/>
          <w:u w:val="single"/>
        </w:rPr>
        <w:t xml:space="preserve">                  </w:t>
      </w:r>
      <w:r w:rsidR="005A119A">
        <w:rPr>
          <w:rFonts w:ascii="Arial" w:hAnsi="Arial" w:cs="Arial"/>
          <w:b/>
          <w:bCs/>
          <w:u w:val="single"/>
        </w:rPr>
        <w:t xml:space="preserve">            </w:t>
      </w:r>
    </w:p>
    <w:p w14:paraId="29FB85CA" w14:textId="40964871" w:rsidR="008C17B3" w:rsidRPr="008445E4" w:rsidRDefault="002D50F9" w:rsidP="002D50F9">
      <w:pPr>
        <w:spacing w:line="360" w:lineRule="auto"/>
        <w:rPr>
          <w:rFonts w:ascii="Arial" w:hAnsi="Arial" w:cs="Arial"/>
          <w:i/>
          <w:iCs/>
          <w:strike/>
          <w:u w:val="single"/>
        </w:rPr>
      </w:pPr>
      <w:r w:rsidRPr="00463E4D">
        <w:rPr>
          <w:rFonts w:ascii="Arial" w:hAnsi="Arial" w:cs="Arial"/>
          <w:b/>
          <w:bCs/>
          <w:u w:val="single"/>
        </w:rPr>
        <w:t>Task 1</w:t>
      </w:r>
    </w:p>
    <w:p w14:paraId="0A94434F" w14:textId="77777777" w:rsidR="002D50F9" w:rsidRPr="00463E4D" w:rsidRDefault="002D50F9" w:rsidP="002D50F9">
      <w:pPr>
        <w:spacing w:line="360" w:lineRule="auto"/>
        <w:rPr>
          <w:rFonts w:ascii="Arial" w:hAnsi="Arial" w:cs="Arial"/>
          <w:b/>
          <w:bCs/>
          <w:u w:val="single"/>
        </w:rPr>
      </w:pPr>
      <w:r w:rsidRPr="00463E4D">
        <w:rPr>
          <w:rFonts w:ascii="Arial" w:hAnsi="Arial" w:cs="Arial"/>
          <w:b/>
          <w:bCs/>
          <w:u w:val="single"/>
        </w:rPr>
        <w:t>Introduction</w:t>
      </w:r>
    </w:p>
    <w:p w14:paraId="74E6F6AD" w14:textId="38FE750A" w:rsidR="002D50F9" w:rsidRPr="00463E4D" w:rsidRDefault="002D50F9" w:rsidP="002D50F9">
      <w:pPr>
        <w:spacing w:line="360" w:lineRule="auto"/>
        <w:rPr>
          <w:rFonts w:ascii="Arial" w:hAnsi="Arial" w:cs="Arial"/>
        </w:rPr>
      </w:pPr>
      <w:r w:rsidRPr="00463E4D">
        <w:rPr>
          <w:rFonts w:ascii="Arial" w:hAnsi="Arial" w:cs="Arial"/>
        </w:rPr>
        <w:t>Motivation is simply the desire for something, and, more importantly, the desire not to have anything, that motivates anyone to think and conduct in a certain way. If an individual wants to instill a certain kind of behaviour in the employees, they must first offer them a convincing justification. Inspiration may come in a variety of forms, either positive or negative. The importance of effective management is determining what motivates the employees to work successfully. Workers that are inspired seem to be more efficient and like their jobs. Employee motivation reduces turnover and improves overall performance. Employee engagement, job happiness, and workplace productivity are all benefits of having a dedicated staff. The advantages of effective motivating strategies will be felt by both the person and the business. Employee motivation is described as the amount of energy, passion, and enthusiasm that employees bring to their jobs on a daily basis. Workers that are inspired like their jobs almost all of the time, are willing to do most responsibilities to the best of their ability and are open to learning and advancing in their roles. They're not only working for the money. Of course, an employee cannot be completely motivated every day or for every job they must do. Even the most driven workers have off days, and even while it's an essential duty, filling out expenditure or budget reports doesn't normally provide a lot of job pleasure. Pay, recognition and prizes, extended vacations, and decent working conditions are considered to be some of the most effective strategies to inspire workers and should be applied in workplaces for the best results.</w:t>
      </w:r>
    </w:p>
    <w:p w14:paraId="5B9247E7" w14:textId="77777777" w:rsidR="002D50F9" w:rsidRPr="00463E4D" w:rsidRDefault="002D50F9" w:rsidP="002D50F9">
      <w:pPr>
        <w:spacing w:line="360" w:lineRule="auto"/>
        <w:rPr>
          <w:rFonts w:ascii="Arial" w:hAnsi="Arial" w:cs="Arial"/>
          <w:b/>
          <w:bCs/>
          <w:u w:val="single"/>
        </w:rPr>
      </w:pPr>
      <w:r w:rsidRPr="00463E4D">
        <w:rPr>
          <w:rFonts w:ascii="Arial" w:hAnsi="Arial" w:cs="Arial"/>
          <w:b/>
          <w:bCs/>
          <w:u w:val="single"/>
        </w:rPr>
        <w:t>Payment</w:t>
      </w:r>
    </w:p>
    <w:p w14:paraId="15DD48E7" w14:textId="77777777" w:rsidR="002D50F9" w:rsidRPr="00463E4D" w:rsidRDefault="002D50F9" w:rsidP="002D50F9">
      <w:pPr>
        <w:spacing w:line="360" w:lineRule="auto"/>
        <w:rPr>
          <w:rFonts w:ascii="Arial" w:hAnsi="Arial" w:cs="Arial"/>
        </w:rPr>
      </w:pPr>
      <w:r w:rsidRPr="00463E4D">
        <w:rPr>
          <w:rFonts w:ascii="Arial" w:hAnsi="Arial" w:cs="Arial"/>
        </w:rPr>
        <w:t>Employees must believe that their efforts are valued and vital to the organization's capacity to accomplish its objectives. According to (Judge et al., 2010), building a recognition environment in which leadership delivers detailed, sincere, and helpful comments is an ideal place for a company that adopts a strong overall compensation scheme. Another element of comprehensive reward systems is achievement and acknowledgement of success. The synchronization of the corporate, group and personal efforts towards to fulfilment of corporate objectives and organizational accomplishment is referred to as efficiency. Performance includes performance management, which is a procedure that establishes objectives that relate the person to the group and corporate objectives.</w:t>
      </w:r>
    </w:p>
    <w:p w14:paraId="6542938B" w14:textId="77777777" w:rsidR="002D50F9" w:rsidRPr="00463E4D" w:rsidRDefault="002D50F9" w:rsidP="002D50F9">
      <w:pPr>
        <w:spacing w:line="360" w:lineRule="auto"/>
        <w:rPr>
          <w:rFonts w:ascii="Arial" w:hAnsi="Arial" w:cs="Arial"/>
        </w:rPr>
      </w:pPr>
      <w:r w:rsidRPr="00463E4D">
        <w:rPr>
          <w:rFonts w:ascii="Arial" w:hAnsi="Arial" w:cs="Arial"/>
        </w:rPr>
        <w:t>There is nothing more disheartening than hardworking every day for pay that does not reflect the accomplishments. Workers are emotionally valued when their employers pay them fairly and provide financial rewards for quality, originality, or years of service. It provides employees with a feeling of satisfaction to know that their efforts are having an impact on the world and that they are worth the money. Although non-monetary rewards are vital in motivating employees, there seems to be a lot to be said for the increased financial stability that accompanies a compensation scheme (</w:t>
      </w:r>
      <w:proofErr w:type="spellStart"/>
      <w:r w:rsidRPr="00463E4D">
        <w:rPr>
          <w:rFonts w:ascii="Arial" w:hAnsi="Arial" w:cs="Arial"/>
        </w:rPr>
        <w:t>Negussie</w:t>
      </w:r>
      <w:proofErr w:type="spellEnd"/>
      <w:r w:rsidRPr="00463E4D">
        <w:rPr>
          <w:rFonts w:ascii="Arial" w:hAnsi="Arial" w:cs="Arial"/>
        </w:rPr>
        <w:t>, 2012).</w:t>
      </w:r>
    </w:p>
    <w:p w14:paraId="46231C3A" w14:textId="77777777" w:rsidR="002D50F9" w:rsidRPr="00463E4D" w:rsidRDefault="002D50F9" w:rsidP="002D50F9">
      <w:pPr>
        <w:spacing w:line="360" w:lineRule="auto"/>
        <w:rPr>
          <w:rFonts w:ascii="Arial" w:hAnsi="Arial" w:cs="Arial"/>
          <w:b/>
          <w:bCs/>
          <w:u w:val="single"/>
        </w:rPr>
      </w:pPr>
      <w:r w:rsidRPr="00463E4D">
        <w:rPr>
          <w:rFonts w:ascii="Arial" w:hAnsi="Arial" w:cs="Arial"/>
          <w:b/>
          <w:bCs/>
          <w:u w:val="single"/>
        </w:rPr>
        <w:t>Recognition and Awards</w:t>
      </w:r>
    </w:p>
    <w:p w14:paraId="4BFECA04" w14:textId="77777777" w:rsidR="002D50F9" w:rsidRPr="00463E4D" w:rsidRDefault="002D50F9" w:rsidP="002D50F9">
      <w:pPr>
        <w:spacing w:line="360" w:lineRule="auto"/>
        <w:rPr>
          <w:rFonts w:ascii="Arial" w:hAnsi="Arial" w:cs="Arial"/>
        </w:rPr>
      </w:pPr>
      <w:r w:rsidRPr="00463E4D">
        <w:rPr>
          <w:rFonts w:ascii="Arial" w:hAnsi="Arial" w:cs="Arial"/>
        </w:rPr>
        <w:t>Most businessmen have certain goals and ambitions, such as reducing expenditures while improving the effectiveness, and sometimes several tasks undertaken by their employees. Several considerations must be made when attempting to elicit information from employees in a corporate setting. Increasing work efficiency and attracting and retaining top performers may be achieved in several ways, ranging from work rewards to increased flexibility. Employee gratitude is a fail-safe strategy that may be used in both small and large businesses, even though new ideas should not be rejected. Employee reward systems are growing increasingly popular due to their capacity to motivate employees in improving their professional performance and everyday habits to benefit the organization. Implementing a recognition program may seem to corporate executives to be a lot of extra effort. It is especially true when the results of their employees' performance aren't always immediate and apparent. After all, monetary rewards for outstanding performance are valued by many workers, but others simply want to be acknowledged when they go much further than expectations (“A Study on the Impact of Rewards and Recognition on Employee Motivation,” 2015). When it comes to motivating employees, this is the greatest strategy to use when there is less money and more imagination. The significance of appropriateness cannot be emphasized when it comes to acknowledgement. When the maximum performance is still fresh in the thoughts of the workers, the acknowledgement process should take place. If excellent performance is continued within each member of the group, the frequency of recognition should increase as well. It must, nevertheless, be precisely timed to avoid losing its significance and seeming artificial. For the finest accomplishments to obtain the best sorts of acclaim, the acknowledgement must be suitable for the accomplishment in the issue.</w:t>
      </w:r>
    </w:p>
    <w:p w14:paraId="0898D958" w14:textId="77777777" w:rsidR="002D50F9" w:rsidRPr="00463E4D" w:rsidRDefault="002D50F9" w:rsidP="002D50F9">
      <w:pPr>
        <w:spacing w:line="360" w:lineRule="auto"/>
        <w:rPr>
          <w:rFonts w:ascii="Arial" w:hAnsi="Arial" w:cs="Arial"/>
          <w:b/>
          <w:bCs/>
          <w:u w:val="single"/>
        </w:rPr>
      </w:pPr>
      <w:r w:rsidRPr="00463E4D">
        <w:rPr>
          <w:rFonts w:ascii="Arial" w:hAnsi="Arial" w:cs="Arial"/>
          <w:b/>
          <w:bCs/>
          <w:u w:val="single"/>
        </w:rPr>
        <w:t>Additional Holiday</w:t>
      </w:r>
    </w:p>
    <w:p w14:paraId="6AD6A8EF" w14:textId="77777777" w:rsidR="002D50F9" w:rsidRPr="00463E4D" w:rsidRDefault="002D50F9" w:rsidP="002D50F9">
      <w:pPr>
        <w:spacing w:line="360" w:lineRule="auto"/>
        <w:rPr>
          <w:rFonts w:ascii="Arial" w:hAnsi="Arial" w:cs="Arial"/>
        </w:rPr>
      </w:pPr>
      <w:r w:rsidRPr="00463E4D">
        <w:rPr>
          <w:rFonts w:ascii="Arial" w:hAnsi="Arial" w:cs="Arial"/>
        </w:rPr>
        <w:t>The formal start of summertime is celebrated around the end of July when students are released from schools and employers begin to take an annual vacation. Is there, however, any value to workers taking a vacation? Yes, yearly leave enables workers to take paid time off to unwind and recharge their batteries. Employees taking frequent vacations are more motivated to work harder and function better than someone who does not take as many vacations. They are much less likely to become involved in a workplace accident. When given the chance for a well-deserved holiday, perceived stress is reported to decrease, which may lead to fewer sick days. The holidays are the ideal time for everybody to close the gap on sleeping. The majority of individuals suffer from sleep deficiency as a result of stress or an elevated workload; all of these factors contribute to poor work performance and have an impact on employees' psychological health, which may lead to future diseases. Employees feel a feeling of accomplishment when they are awarded their desired yearly vacation since they have performed well to earn the time off. Letting workers feel appreciated is beneficial to a company because it motivates them to return to work and accomplish well (</w:t>
      </w:r>
      <w:proofErr w:type="spellStart"/>
      <w:r w:rsidRPr="00463E4D">
        <w:rPr>
          <w:rFonts w:ascii="Arial" w:hAnsi="Arial" w:cs="Arial"/>
        </w:rPr>
        <w:t>Albayrak</w:t>
      </w:r>
      <w:proofErr w:type="spellEnd"/>
      <w:r w:rsidRPr="00463E4D">
        <w:rPr>
          <w:rFonts w:ascii="Arial" w:hAnsi="Arial" w:cs="Arial"/>
        </w:rPr>
        <w:t xml:space="preserve"> and Caber, 2018). Encouraging the staff to take vacation time by informing them of the many benefits of doing so. Know and understand the necessity of totally turning off by not monitoring any work-related emails or social media profiles. Creating a project atmosphere in which workers feel safe taking their yearly leave whenever they choose. This boosts staff morale and motivation. It also assists the employer in effectively managing their staff and ensuring that everyone is satisfied. When a worker returns to work after a vacation, it is important to ensure that administration has eased them back into the workplace while minimizing scheduling future programs and appointments during their first week returning, because they'd have numerous emails and phone calls to reply. The significance of taking a yearly vacation is to ensure that employees feel respected and valued, which leads to increased productivity at the workplace (</w:t>
      </w:r>
      <w:proofErr w:type="spellStart"/>
      <w:r w:rsidRPr="00463E4D">
        <w:rPr>
          <w:rFonts w:ascii="Arial" w:hAnsi="Arial" w:cs="Arial"/>
          <w:color w:val="000000"/>
        </w:rPr>
        <w:t>Kirilina</w:t>
      </w:r>
      <w:proofErr w:type="spellEnd"/>
      <w:r w:rsidRPr="00463E4D">
        <w:rPr>
          <w:rFonts w:ascii="Arial" w:hAnsi="Arial" w:cs="Arial"/>
          <w:color w:val="000000"/>
        </w:rPr>
        <w:t xml:space="preserve"> and </w:t>
      </w:r>
      <w:proofErr w:type="spellStart"/>
      <w:r w:rsidRPr="00463E4D">
        <w:rPr>
          <w:rFonts w:ascii="Arial" w:hAnsi="Arial" w:cs="Arial"/>
          <w:color w:val="000000"/>
        </w:rPr>
        <w:t>Panina</w:t>
      </w:r>
      <w:proofErr w:type="spellEnd"/>
      <w:r w:rsidRPr="00463E4D">
        <w:rPr>
          <w:rFonts w:ascii="Arial" w:hAnsi="Arial" w:cs="Arial"/>
          <w:color w:val="000000"/>
        </w:rPr>
        <w:t>, 2017).</w:t>
      </w:r>
    </w:p>
    <w:p w14:paraId="481BB9DB" w14:textId="77777777" w:rsidR="002D50F9" w:rsidRPr="00463E4D" w:rsidRDefault="002D50F9" w:rsidP="002D50F9">
      <w:pPr>
        <w:spacing w:line="360" w:lineRule="auto"/>
        <w:rPr>
          <w:rFonts w:ascii="Arial" w:hAnsi="Arial" w:cs="Arial"/>
          <w:b/>
          <w:bCs/>
          <w:u w:val="single"/>
        </w:rPr>
      </w:pPr>
      <w:r w:rsidRPr="00463E4D">
        <w:rPr>
          <w:rFonts w:ascii="Arial" w:hAnsi="Arial" w:cs="Arial"/>
          <w:b/>
          <w:bCs/>
          <w:u w:val="single"/>
        </w:rPr>
        <w:t>Good Working Conditions</w:t>
      </w:r>
    </w:p>
    <w:p w14:paraId="6AB5E916" w14:textId="77777777" w:rsidR="002D50F9" w:rsidRPr="00463E4D" w:rsidRDefault="002D50F9" w:rsidP="002D50F9">
      <w:pPr>
        <w:spacing w:line="360" w:lineRule="auto"/>
        <w:rPr>
          <w:rFonts w:ascii="Arial" w:hAnsi="Arial" w:cs="Arial"/>
        </w:rPr>
      </w:pPr>
      <w:r w:rsidRPr="00463E4D">
        <w:rPr>
          <w:rFonts w:ascii="Arial" w:hAnsi="Arial" w:cs="Arial"/>
        </w:rPr>
        <w:t xml:space="preserve">Working circumstances are created by the workplace environment, and </w:t>
      </w:r>
      <w:proofErr w:type="spellStart"/>
      <w:r w:rsidRPr="00463E4D">
        <w:rPr>
          <w:rFonts w:ascii="Arial" w:hAnsi="Arial" w:cs="Arial"/>
        </w:rPr>
        <w:t>favourable</w:t>
      </w:r>
      <w:proofErr w:type="spellEnd"/>
      <w:r w:rsidRPr="00463E4D">
        <w:rPr>
          <w:rFonts w:ascii="Arial" w:hAnsi="Arial" w:cs="Arial"/>
        </w:rPr>
        <w:t xml:space="preserve"> working environments serve as the foundation for excellent work performance and, to some degree, as a motivation. </w:t>
      </w:r>
      <w:proofErr w:type="spellStart"/>
      <w:r w:rsidRPr="00463E4D">
        <w:rPr>
          <w:rFonts w:ascii="Arial" w:hAnsi="Arial" w:cs="Arial"/>
        </w:rPr>
        <w:t>Unfavourable</w:t>
      </w:r>
      <w:proofErr w:type="spellEnd"/>
      <w:r w:rsidRPr="00463E4D">
        <w:rPr>
          <w:rFonts w:ascii="Arial" w:hAnsi="Arial" w:cs="Arial"/>
        </w:rPr>
        <w:t xml:space="preserve"> working circumstances contribute to job discontent, which leads to lower efficiency and, as a result, staff churn. Losing brilliant, competent, critical people with some conceptual frameworks is always a challenge for a firm; this might also result in lost competitive strategy and, in the worst-case scenario, the business closing down and dismissing the remainder of the personnel. On the other side, if working conditions are </w:t>
      </w:r>
      <w:proofErr w:type="spellStart"/>
      <w:r w:rsidRPr="00463E4D">
        <w:rPr>
          <w:rFonts w:ascii="Arial" w:hAnsi="Arial" w:cs="Arial"/>
        </w:rPr>
        <w:t>favourable</w:t>
      </w:r>
      <w:proofErr w:type="spellEnd"/>
      <w:r w:rsidRPr="00463E4D">
        <w:rPr>
          <w:rFonts w:ascii="Arial" w:hAnsi="Arial" w:cs="Arial"/>
        </w:rPr>
        <w:t xml:space="preserve">, staff members are instinctually inspired by their surroundings, the achievement is steady or even enhances, commitment rises, and staff members would never have any choice but to leave the corporation; thus, knowledge acquisition continues to remain in the corporation and serves as a basis for factors such as changes that are required for competitive strategy. This is the ideal opportunity for businesses to enhance conditions for workers now that the recession is gone (Osborne and </w:t>
      </w:r>
      <w:proofErr w:type="spellStart"/>
      <w:r w:rsidRPr="00463E4D">
        <w:rPr>
          <w:rFonts w:ascii="Arial" w:hAnsi="Arial" w:cs="Arial"/>
        </w:rPr>
        <w:t>Hammoud</w:t>
      </w:r>
      <w:proofErr w:type="spellEnd"/>
      <w:r w:rsidRPr="00463E4D">
        <w:rPr>
          <w:rFonts w:ascii="Arial" w:hAnsi="Arial" w:cs="Arial"/>
        </w:rPr>
        <w:t>, 2017).</w:t>
      </w:r>
    </w:p>
    <w:p w14:paraId="5FBBEBB9" w14:textId="77777777" w:rsidR="002D50F9" w:rsidRPr="00463E4D" w:rsidRDefault="002D50F9" w:rsidP="002D50F9">
      <w:pPr>
        <w:spacing w:line="360" w:lineRule="auto"/>
        <w:rPr>
          <w:rFonts w:ascii="Arial" w:hAnsi="Arial" w:cs="Arial"/>
        </w:rPr>
      </w:pPr>
      <w:r w:rsidRPr="00463E4D">
        <w:rPr>
          <w:rFonts w:ascii="Arial" w:hAnsi="Arial" w:cs="Arial"/>
        </w:rPr>
        <w:t xml:space="preserve">Employees love going to work, feel more comfortable approaching the office, don't mind dedicating a little of their time to work, or urge those around them to apply for a position in the firm because of the work setting - or, to put it yet another perspective, the working ambience. It is self-evident that, in exceptional instances, maintaining a positive work environment is not an all-powerful solution to a company's significant challenges. When circumstances aren't so dire, a </w:t>
      </w:r>
      <w:proofErr w:type="spellStart"/>
      <w:r w:rsidRPr="00463E4D">
        <w:rPr>
          <w:rFonts w:ascii="Arial" w:hAnsi="Arial" w:cs="Arial"/>
        </w:rPr>
        <w:t>favourable</w:t>
      </w:r>
      <w:proofErr w:type="spellEnd"/>
      <w:r w:rsidRPr="00463E4D">
        <w:rPr>
          <w:rFonts w:ascii="Arial" w:hAnsi="Arial" w:cs="Arial"/>
        </w:rPr>
        <w:t xml:space="preserve"> office atmosphere may tilt the scales to a company's advantage, allowing it to believe it has a suitable setting to offer acceptable emotional well-being for its employees. When the office atmosphere is poor, anxiety and demoralization result, relationships become hostile and less productive, and those with the option to quit the organization will do so as quickly as possible.</w:t>
      </w:r>
    </w:p>
    <w:p w14:paraId="474F0647" w14:textId="77777777" w:rsidR="002D50F9" w:rsidRPr="00463E4D" w:rsidRDefault="002D50F9" w:rsidP="002D50F9">
      <w:pPr>
        <w:spacing w:line="360" w:lineRule="auto"/>
        <w:rPr>
          <w:rFonts w:ascii="Arial" w:hAnsi="Arial" w:cs="Arial"/>
          <w:b/>
          <w:bCs/>
          <w:u w:val="single"/>
        </w:rPr>
      </w:pPr>
      <w:r w:rsidRPr="00463E4D">
        <w:rPr>
          <w:rFonts w:ascii="Arial" w:hAnsi="Arial" w:cs="Arial"/>
          <w:b/>
          <w:bCs/>
          <w:u w:val="single"/>
        </w:rPr>
        <w:t>Major Challenges</w:t>
      </w:r>
    </w:p>
    <w:p w14:paraId="3DB0A51D" w14:textId="77777777" w:rsidR="002D50F9" w:rsidRPr="00463E4D" w:rsidRDefault="002D50F9" w:rsidP="002D50F9">
      <w:pPr>
        <w:spacing w:line="360" w:lineRule="auto"/>
        <w:rPr>
          <w:rFonts w:ascii="Arial" w:hAnsi="Arial" w:cs="Arial"/>
        </w:rPr>
      </w:pPr>
      <w:r w:rsidRPr="00463E4D">
        <w:rPr>
          <w:rFonts w:ascii="Arial" w:hAnsi="Arial" w:cs="Arial"/>
        </w:rPr>
        <w:t xml:space="preserve">The shifting workforce is one of the primary motivators for working in a demanding profession. Employees join their businesses with a variety of demands and specifications. Employees have varying ideas, attitudes, values, backgrounds, and ways of thinking. However, all firms are unaware of the variety in their personnel and, as a result, are unaware of and unconcerned about various methods of encouraging their varied team. Employee motivations cannot be seen; they must only be assumed. Assume there are two individuals in a team that performs differently while also being in the identical age range, possessing the same academic background, and possessing the same relevant work experience. The reason for this is that what drives one worker might not even inspire another. Employee motivation gets difficult, particularly when firms have significantly modified the employment roles of the workers, have reduced the hierarchical levels, or even have thrown away a considerable number of staff in the name of bottom or up (Perry and </w:t>
      </w:r>
      <w:proofErr w:type="spellStart"/>
      <w:r w:rsidRPr="00463E4D">
        <w:rPr>
          <w:rFonts w:ascii="Arial" w:hAnsi="Arial" w:cs="Arial"/>
        </w:rPr>
        <w:t>Vandenabeele</w:t>
      </w:r>
      <w:proofErr w:type="spellEnd"/>
      <w:r w:rsidRPr="00463E4D">
        <w:rPr>
          <w:rFonts w:ascii="Arial" w:hAnsi="Arial" w:cs="Arial"/>
        </w:rPr>
        <w:t>, 2015). Certain businesses have decided to recruit and dismiss as well as pay for performance techniques, essentially abandoning motivating attempts. These techniques are ineffective in causing a person to overextend himself. The ferocity of requirements also presents a difficulty to a boss in encouraging his staff. It's because an employee's needs and expectations alter with time. Additionally, such desires and needs are constantly changing and might even clash. Workers who invest more time working to meet their achievement expectations, for instance, might discover that the extra time they put conflicts against other people's circumstances as well as the desire for interaction. An employee's inspiration appears as a passion or a primary motivator that motivates him to take action. An engaged employee is interested in a task and will go out of their way to do it correctly. A lack of excitement may result in low motivation and an inability to attain a goal (Ghani et al., 2022). If an individual is disinterested in particular responsibilities, he will not fully engage in his work. Alternatively, he would shift his focus away from the job at hand, failing to fully participate in the activity and doing poorly.</w:t>
      </w:r>
    </w:p>
    <w:p w14:paraId="3CBB22C6" w14:textId="77777777" w:rsidR="002D50F9" w:rsidRPr="00463E4D" w:rsidRDefault="002D50F9" w:rsidP="002D50F9">
      <w:pPr>
        <w:spacing w:line="360" w:lineRule="auto"/>
        <w:rPr>
          <w:rFonts w:ascii="Arial" w:hAnsi="Arial" w:cs="Arial"/>
          <w:b/>
          <w:bCs/>
          <w:u w:val="single"/>
        </w:rPr>
      </w:pPr>
      <w:r w:rsidRPr="00463E4D">
        <w:rPr>
          <w:rFonts w:ascii="Arial" w:hAnsi="Arial" w:cs="Arial"/>
          <w:b/>
          <w:bCs/>
          <w:u w:val="single"/>
        </w:rPr>
        <w:t>Conclusion</w:t>
      </w:r>
    </w:p>
    <w:p w14:paraId="7231EC94" w14:textId="77777777" w:rsidR="002D50F9" w:rsidRPr="00463E4D" w:rsidRDefault="002D50F9" w:rsidP="002D50F9">
      <w:pPr>
        <w:spacing w:line="360" w:lineRule="auto"/>
        <w:rPr>
          <w:rFonts w:ascii="Arial" w:hAnsi="Arial" w:cs="Arial"/>
        </w:rPr>
      </w:pPr>
      <w:r w:rsidRPr="00463E4D">
        <w:rPr>
          <w:rFonts w:ascii="Arial" w:hAnsi="Arial" w:cs="Arial"/>
        </w:rPr>
        <w:t xml:space="preserve">Employee motivation is such an aspect that should be given the highest priority alongside the development of business plans and other associated frameworks. The whole process of </w:t>
      </w:r>
      <w:proofErr w:type="spellStart"/>
      <w:r w:rsidRPr="00463E4D">
        <w:rPr>
          <w:rFonts w:ascii="Arial" w:hAnsi="Arial" w:cs="Arial"/>
        </w:rPr>
        <w:t>organisational</w:t>
      </w:r>
      <w:proofErr w:type="spellEnd"/>
      <w:r w:rsidRPr="00463E4D">
        <w:rPr>
          <w:rFonts w:ascii="Arial" w:hAnsi="Arial" w:cs="Arial"/>
        </w:rPr>
        <w:t xml:space="preserve"> achievement is dependent on the level of motivation of employees. The more motivated the employees are, the easier it would be to achieve the goals and objectives. Because of this reason several approaches are given priority for motivating employees. Among them, regular payment, effective recognition and awards, additional holidays and providing good working conditions are proven to be the most effective ones in boosting motivation among employees. But to implement the strategies for boosting motivation, the first aspect would be the identification of the factors that are causing lack of motivation among employees and then focus on the mitigation strategies.</w:t>
      </w:r>
    </w:p>
    <w:p w14:paraId="004DE421" w14:textId="77777777" w:rsidR="002D50F9" w:rsidRPr="00463E4D" w:rsidRDefault="002D50F9" w:rsidP="002D50F9">
      <w:pPr>
        <w:rPr>
          <w:rFonts w:ascii="Arial" w:hAnsi="Arial" w:cs="Arial"/>
        </w:rPr>
      </w:pPr>
      <w:r w:rsidRPr="00463E4D">
        <w:rPr>
          <w:rFonts w:ascii="Arial" w:hAnsi="Arial" w:cs="Arial"/>
        </w:rPr>
        <w:br w:type="page"/>
      </w:r>
    </w:p>
    <w:p w14:paraId="47356AEE" w14:textId="77777777" w:rsidR="002D50F9" w:rsidRPr="00463E4D" w:rsidRDefault="002D50F9" w:rsidP="002D50F9">
      <w:pPr>
        <w:pStyle w:val="Heading1"/>
        <w:rPr>
          <w:rFonts w:ascii="Arial" w:hAnsi="Arial" w:cs="Arial"/>
          <w:sz w:val="22"/>
          <w:szCs w:val="22"/>
          <w:u w:val="single"/>
        </w:rPr>
      </w:pPr>
      <w:r w:rsidRPr="00463E4D">
        <w:rPr>
          <w:rFonts w:ascii="Arial" w:hAnsi="Arial" w:cs="Arial"/>
          <w:sz w:val="22"/>
          <w:szCs w:val="22"/>
          <w:u w:val="single"/>
        </w:rPr>
        <w:t>References</w:t>
      </w:r>
    </w:p>
    <w:p w14:paraId="6753F4FE" w14:textId="77777777" w:rsidR="002D50F9" w:rsidRPr="00463E4D" w:rsidRDefault="002D50F9" w:rsidP="002D50F9">
      <w:pPr>
        <w:pStyle w:val="NormalWeb"/>
        <w:spacing w:before="0" w:beforeAutospacing="0" w:after="240" w:afterAutospacing="0" w:line="360" w:lineRule="auto"/>
        <w:rPr>
          <w:rFonts w:ascii="Arial" w:hAnsi="Arial" w:cs="Arial"/>
          <w:sz w:val="22"/>
          <w:szCs w:val="22"/>
        </w:rPr>
      </w:pPr>
      <w:r w:rsidRPr="00463E4D">
        <w:rPr>
          <w:rFonts w:ascii="Arial" w:hAnsi="Arial" w:cs="Arial"/>
          <w:sz w:val="22"/>
          <w:szCs w:val="22"/>
        </w:rPr>
        <w:t xml:space="preserve">A Study on the Impact of Rewards and Recognition on Employee Motivation. (2015). </w:t>
      </w:r>
      <w:r w:rsidRPr="00463E4D">
        <w:rPr>
          <w:rFonts w:ascii="Arial" w:hAnsi="Arial" w:cs="Arial"/>
          <w:i/>
          <w:iCs/>
          <w:sz w:val="22"/>
          <w:szCs w:val="22"/>
        </w:rPr>
        <w:t>International Journal of Science and Research (IJSR)</w:t>
      </w:r>
      <w:r w:rsidRPr="00463E4D">
        <w:rPr>
          <w:rFonts w:ascii="Arial" w:hAnsi="Arial" w:cs="Arial"/>
          <w:sz w:val="22"/>
          <w:szCs w:val="22"/>
        </w:rPr>
        <w:t>, 4(11), pp.1644–1648.</w:t>
      </w:r>
    </w:p>
    <w:p w14:paraId="1AEA95E8" w14:textId="77777777" w:rsidR="002D50F9" w:rsidRPr="00463E4D" w:rsidRDefault="002D50F9" w:rsidP="002D50F9">
      <w:pPr>
        <w:pStyle w:val="NormalWeb"/>
        <w:spacing w:before="0" w:beforeAutospacing="0" w:after="240" w:afterAutospacing="0" w:line="360" w:lineRule="auto"/>
        <w:rPr>
          <w:rFonts w:ascii="Arial" w:hAnsi="Arial" w:cs="Arial"/>
          <w:sz w:val="22"/>
          <w:szCs w:val="22"/>
        </w:rPr>
      </w:pPr>
      <w:proofErr w:type="spellStart"/>
      <w:r w:rsidRPr="00463E4D">
        <w:rPr>
          <w:rFonts w:ascii="Arial" w:hAnsi="Arial" w:cs="Arial"/>
          <w:sz w:val="22"/>
          <w:szCs w:val="22"/>
        </w:rPr>
        <w:t>Albayrak</w:t>
      </w:r>
      <w:proofErr w:type="spellEnd"/>
      <w:r w:rsidRPr="00463E4D">
        <w:rPr>
          <w:rFonts w:ascii="Arial" w:hAnsi="Arial" w:cs="Arial"/>
          <w:sz w:val="22"/>
          <w:szCs w:val="22"/>
        </w:rPr>
        <w:t xml:space="preserve">, T. and Caber, M. (2018). A motivation-based segmentation of holiday tourists participating in white-water rafting. </w:t>
      </w:r>
      <w:r w:rsidRPr="00463E4D">
        <w:rPr>
          <w:rFonts w:ascii="Arial" w:hAnsi="Arial" w:cs="Arial"/>
          <w:i/>
          <w:iCs/>
          <w:sz w:val="22"/>
          <w:szCs w:val="22"/>
        </w:rPr>
        <w:t>Journal of Destination Marketing &amp; Management</w:t>
      </w:r>
      <w:r w:rsidRPr="00463E4D">
        <w:rPr>
          <w:rFonts w:ascii="Arial" w:hAnsi="Arial" w:cs="Arial"/>
          <w:sz w:val="22"/>
          <w:szCs w:val="22"/>
        </w:rPr>
        <w:t>, 9, pp.64–71.</w:t>
      </w:r>
    </w:p>
    <w:p w14:paraId="3485B2C2" w14:textId="77777777" w:rsidR="002D50F9" w:rsidRPr="00463E4D" w:rsidRDefault="002D50F9" w:rsidP="002D50F9">
      <w:pPr>
        <w:pStyle w:val="NormalWeb"/>
        <w:spacing w:before="0" w:beforeAutospacing="0" w:after="240" w:afterAutospacing="0" w:line="360" w:lineRule="auto"/>
        <w:rPr>
          <w:rFonts w:ascii="Arial" w:hAnsi="Arial" w:cs="Arial"/>
          <w:sz w:val="22"/>
          <w:szCs w:val="22"/>
        </w:rPr>
      </w:pPr>
      <w:r w:rsidRPr="00463E4D">
        <w:rPr>
          <w:rFonts w:ascii="Arial" w:hAnsi="Arial" w:cs="Arial"/>
          <w:sz w:val="22"/>
          <w:szCs w:val="22"/>
        </w:rPr>
        <w:t xml:space="preserve">Ghani, B., </w:t>
      </w:r>
      <w:proofErr w:type="spellStart"/>
      <w:r w:rsidRPr="00463E4D">
        <w:rPr>
          <w:rFonts w:ascii="Arial" w:hAnsi="Arial" w:cs="Arial"/>
          <w:sz w:val="22"/>
          <w:szCs w:val="22"/>
        </w:rPr>
        <w:t>Zada</w:t>
      </w:r>
      <w:proofErr w:type="spellEnd"/>
      <w:r w:rsidRPr="00463E4D">
        <w:rPr>
          <w:rFonts w:ascii="Arial" w:hAnsi="Arial" w:cs="Arial"/>
          <w:sz w:val="22"/>
          <w:szCs w:val="22"/>
        </w:rPr>
        <w:t xml:space="preserve">, M., </w:t>
      </w:r>
      <w:proofErr w:type="spellStart"/>
      <w:r w:rsidRPr="00463E4D">
        <w:rPr>
          <w:rFonts w:ascii="Arial" w:hAnsi="Arial" w:cs="Arial"/>
          <w:sz w:val="22"/>
          <w:szCs w:val="22"/>
        </w:rPr>
        <w:t>Memon</w:t>
      </w:r>
      <w:proofErr w:type="spellEnd"/>
      <w:r w:rsidRPr="00463E4D">
        <w:rPr>
          <w:rFonts w:ascii="Arial" w:hAnsi="Arial" w:cs="Arial"/>
          <w:sz w:val="22"/>
          <w:szCs w:val="22"/>
        </w:rPr>
        <w:t xml:space="preserve">, K.R., </w:t>
      </w:r>
      <w:proofErr w:type="spellStart"/>
      <w:r w:rsidRPr="00463E4D">
        <w:rPr>
          <w:rFonts w:ascii="Arial" w:hAnsi="Arial" w:cs="Arial"/>
          <w:sz w:val="22"/>
          <w:szCs w:val="22"/>
        </w:rPr>
        <w:t>Ullah</w:t>
      </w:r>
      <w:proofErr w:type="spellEnd"/>
      <w:r w:rsidRPr="00463E4D">
        <w:rPr>
          <w:rFonts w:ascii="Arial" w:hAnsi="Arial" w:cs="Arial"/>
          <w:sz w:val="22"/>
          <w:szCs w:val="22"/>
        </w:rPr>
        <w:t xml:space="preserve">, R., </w:t>
      </w:r>
      <w:proofErr w:type="spellStart"/>
      <w:r w:rsidRPr="00463E4D">
        <w:rPr>
          <w:rFonts w:ascii="Arial" w:hAnsi="Arial" w:cs="Arial"/>
          <w:sz w:val="22"/>
          <w:szCs w:val="22"/>
        </w:rPr>
        <w:t>Khattak</w:t>
      </w:r>
      <w:proofErr w:type="spellEnd"/>
      <w:r w:rsidRPr="00463E4D">
        <w:rPr>
          <w:rFonts w:ascii="Arial" w:hAnsi="Arial" w:cs="Arial"/>
          <w:sz w:val="22"/>
          <w:szCs w:val="22"/>
        </w:rPr>
        <w:t xml:space="preserve">, A., Han, H., </w:t>
      </w:r>
      <w:proofErr w:type="spellStart"/>
      <w:r w:rsidRPr="00463E4D">
        <w:rPr>
          <w:rFonts w:ascii="Arial" w:hAnsi="Arial" w:cs="Arial"/>
          <w:sz w:val="22"/>
          <w:szCs w:val="22"/>
        </w:rPr>
        <w:t>Ariza</w:t>
      </w:r>
      <w:proofErr w:type="spellEnd"/>
      <w:r w:rsidRPr="00463E4D">
        <w:rPr>
          <w:rFonts w:ascii="Arial" w:hAnsi="Arial" w:cs="Arial"/>
          <w:sz w:val="22"/>
          <w:szCs w:val="22"/>
        </w:rPr>
        <w:t xml:space="preserve">-Montes, A. and Araya-Castillo, L. (2022). Challenges and Strategies for Employee Retention in the Hospitality Industry: A Review. </w:t>
      </w:r>
      <w:r w:rsidRPr="00463E4D">
        <w:rPr>
          <w:rFonts w:ascii="Arial" w:hAnsi="Arial" w:cs="Arial"/>
          <w:i/>
          <w:iCs/>
          <w:sz w:val="22"/>
          <w:szCs w:val="22"/>
        </w:rPr>
        <w:t>Sustainability</w:t>
      </w:r>
      <w:r w:rsidRPr="00463E4D">
        <w:rPr>
          <w:rFonts w:ascii="Arial" w:hAnsi="Arial" w:cs="Arial"/>
          <w:sz w:val="22"/>
          <w:szCs w:val="22"/>
        </w:rPr>
        <w:t>, 14(5), p.2885.</w:t>
      </w:r>
    </w:p>
    <w:p w14:paraId="08278F47" w14:textId="77777777" w:rsidR="002D50F9" w:rsidRPr="00463E4D" w:rsidRDefault="002D50F9" w:rsidP="002D50F9">
      <w:pPr>
        <w:pStyle w:val="NormalWeb"/>
        <w:spacing w:before="0" w:beforeAutospacing="0" w:after="240" w:afterAutospacing="0" w:line="360" w:lineRule="auto"/>
        <w:rPr>
          <w:rFonts w:ascii="Arial" w:hAnsi="Arial" w:cs="Arial"/>
          <w:sz w:val="22"/>
          <w:szCs w:val="22"/>
        </w:rPr>
      </w:pPr>
      <w:r w:rsidRPr="00463E4D">
        <w:rPr>
          <w:rFonts w:ascii="Arial" w:hAnsi="Arial" w:cs="Arial"/>
          <w:sz w:val="22"/>
          <w:szCs w:val="22"/>
        </w:rPr>
        <w:t xml:space="preserve">Judge, T.A., Piccolo, R.F., </w:t>
      </w:r>
      <w:proofErr w:type="spellStart"/>
      <w:r w:rsidRPr="00463E4D">
        <w:rPr>
          <w:rFonts w:ascii="Arial" w:hAnsi="Arial" w:cs="Arial"/>
          <w:sz w:val="22"/>
          <w:szCs w:val="22"/>
        </w:rPr>
        <w:t>Podsakoff</w:t>
      </w:r>
      <w:proofErr w:type="spellEnd"/>
      <w:r w:rsidRPr="00463E4D">
        <w:rPr>
          <w:rFonts w:ascii="Arial" w:hAnsi="Arial" w:cs="Arial"/>
          <w:sz w:val="22"/>
          <w:szCs w:val="22"/>
        </w:rPr>
        <w:t xml:space="preserve">, N.P., Shaw, J.C. and Rich, B.L. (2010). The relationship between pay and job satisfaction: A meta-analysis of the literature. </w:t>
      </w:r>
      <w:r w:rsidRPr="00463E4D">
        <w:rPr>
          <w:rFonts w:ascii="Arial" w:hAnsi="Arial" w:cs="Arial"/>
          <w:i/>
          <w:iCs/>
          <w:sz w:val="22"/>
          <w:szCs w:val="22"/>
        </w:rPr>
        <w:t>Journal of Vocational Behavior</w:t>
      </w:r>
      <w:r w:rsidRPr="00463E4D">
        <w:rPr>
          <w:rFonts w:ascii="Arial" w:hAnsi="Arial" w:cs="Arial"/>
          <w:sz w:val="22"/>
          <w:szCs w:val="22"/>
        </w:rPr>
        <w:t>, [online] 77(2), pp.157–167. Available at: http://www.timothy-judge.com/Judge,%20Piccolo,%20Podsakoff,%20et%20al.%20(JVB%202010).pdf.</w:t>
      </w:r>
    </w:p>
    <w:p w14:paraId="70B03F40" w14:textId="77777777" w:rsidR="002D50F9" w:rsidRPr="00463E4D" w:rsidRDefault="002D50F9" w:rsidP="002D50F9">
      <w:pPr>
        <w:pStyle w:val="NormalWeb"/>
        <w:spacing w:before="0" w:beforeAutospacing="0" w:after="240" w:afterAutospacing="0" w:line="360" w:lineRule="auto"/>
        <w:rPr>
          <w:rFonts w:ascii="Arial" w:hAnsi="Arial" w:cs="Arial"/>
          <w:color w:val="000000"/>
          <w:sz w:val="22"/>
          <w:szCs w:val="22"/>
        </w:rPr>
      </w:pPr>
      <w:proofErr w:type="spellStart"/>
      <w:r w:rsidRPr="00463E4D">
        <w:rPr>
          <w:rFonts w:ascii="Arial" w:hAnsi="Arial" w:cs="Arial"/>
          <w:color w:val="000000"/>
          <w:sz w:val="22"/>
          <w:szCs w:val="22"/>
        </w:rPr>
        <w:t>Kirilina</w:t>
      </w:r>
      <w:proofErr w:type="spellEnd"/>
      <w:r w:rsidRPr="00463E4D">
        <w:rPr>
          <w:rFonts w:ascii="Arial" w:hAnsi="Arial" w:cs="Arial"/>
          <w:color w:val="000000"/>
          <w:sz w:val="22"/>
          <w:szCs w:val="22"/>
        </w:rPr>
        <w:t xml:space="preserve">, T.Y. and </w:t>
      </w:r>
      <w:proofErr w:type="spellStart"/>
      <w:r w:rsidRPr="00463E4D">
        <w:rPr>
          <w:rFonts w:ascii="Arial" w:hAnsi="Arial" w:cs="Arial"/>
          <w:color w:val="000000"/>
          <w:sz w:val="22"/>
          <w:szCs w:val="22"/>
        </w:rPr>
        <w:t>Panina</w:t>
      </w:r>
      <w:proofErr w:type="spellEnd"/>
      <w:r w:rsidRPr="00463E4D">
        <w:rPr>
          <w:rFonts w:ascii="Arial" w:hAnsi="Arial" w:cs="Arial"/>
          <w:color w:val="000000"/>
          <w:sz w:val="22"/>
          <w:szCs w:val="22"/>
        </w:rPr>
        <w:t>, O.I., 2017. Employee motivation management. Contemporary Problems of Social Work, 3(3), pp.66-73.</w:t>
      </w:r>
    </w:p>
    <w:p w14:paraId="34777DC0" w14:textId="77777777" w:rsidR="002D50F9" w:rsidRPr="00463E4D" w:rsidRDefault="002D50F9" w:rsidP="002D50F9">
      <w:pPr>
        <w:pStyle w:val="NormalWeb"/>
        <w:spacing w:before="0" w:beforeAutospacing="0" w:after="240" w:afterAutospacing="0" w:line="360" w:lineRule="auto"/>
        <w:rPr>
          <w:rFonts w:ascii="Arial" w:hAnsi="Arial" w:cs="Arial"/>
          <w:sz w:val="22"/>
          <w:szCs w:val="22"/>
        </w:rPr>
      </w:pPr>
      <w:proofErr w:type="spellStart"/>
      <w:r w:rsidRPr="00463E4D">
        <w:rPr>
          <w:rFonts w:ascii="Arial" w:hAnsi="Arial" w:cs="Arial"/>
          <w:sz w:val="22"/>
          <w:szCs w:val="22"/>
        </w:rPr>
        <w:t>Negussie</w:t>
      </w:r>
      <w:proofErr w:type="spellEnd"/>
      <w:r w:rsidRPr="00463E4D">
        <w:rPr>
          <w:rFonts w:ascii="Arial" w:hAnsi="Arial" w:cs="Arial"/>
          <w:sz w:val="22"/>
          <w:szCs w:val="22"/>
        </w:rPr>
        <w:t xml:space="preserve">, N. (2012). Relationship between Rewards and Nurses’ work Motivation in Addis Ababa Hospitals. </w:t>
      </w:r>
      <w:r w:rsidRPr="00463E4D">
        <w:rPr>
          <w:rFonts w:ascii="Arial" w:hAnsi="Arial" w:cs="Arial"/>
          <w:i/>
          <w:iCs/>
          <w:sz w:val="22"/>
          <w:szCs w:val="22"/>
        </w:rPr>
        <w:t>Ethiopian Journal of Health Sciences</w:t>
      </w:r>
      <w:r w:rsidRPr="00463E4D">
        <w:rPr>
          <w:rFonts w:ascii="Arial" w:hAnsi="Arial" w:cs="Arial"/>
          <w:sz w:val="22"/>
          <w:szCs w:val="22"/>
        </w:rPr>
        <w:t>, [online] 22(2). Available at: https://www.ajol.info/index.php/ejhs/article/view/79272.</w:t>
      </w:r>
    </w:p>
    <w:p w14:paraId="67200032" w14:textId="77777777" w:rsidR="002D50F9" w:rsidRPr="00463E4D" w:rsidRDefault="002D50F9" w:rsidP="002D50F9">
      <w:pPr>
        <w:pStyle w:val="NormalWeb"/>
        <w:spacing w:before="0" w:beforeAutospacing="0" w:after="240" w:afterAutospacing="0" w:line="360" w:lineRule="auto"/>
        <w:rPr>
          <w:rFonts w:ascii="Arial" w:hAnsi="Arial" w:cs="Arial"/>
          <w:sz w:val="22"/>
          <w:szCs w:val="22"/>
        </w:rPr>
      </w:pPr>
      <w:r w:rsidRPr="00463E4D">
        <w:rPr>
          <w:rFonts w:ascii="Arial" w:hAnsi="Arial" w:cs="Arial"/>
          <w:sz w:val="22"/>
          <w:szCs w:val="22"/>
        </w:rPr>
        <w:t xml:space="preserve">Osborne, S. and </w:t>
      </w:r>
      <w:proofErr w:type="spellStart"/>
      <w:r w:rsidRPr="00463E4D">
        <w:rPr>
          <w:rFonts w:ascii="Arial" w:hAnsi="Arial" w:cs="Arial"/>
          <w:sz w:val="22"/>
          <w:szCs w:val="22"/>
        </w:rPr>
        <w:t>Hammoud</w:t>
      </w:r>
      <w:proofErr w:type="spellEnd"/>
      <w:r w:rsidRPr="00463E4D">
        <w:rPr>
          <w:rFonts w:ascii="Arial" w:hAnsi="Arial" w:cs="Arial"/>
          <w:sz w:val="22"/>
          <w:szCs w:val="22"/>
        </w:rPr>
        <w:t xml:space="preserve">, M. (2017). Effective employee engagement in the workplace. </w:t>
      </w:r>
      <w:r w:rsidRPr="00463E4D">
        <w:rPr>
          <w:rFonts w:ascii="Arial" w:hAnsi="Arial" w:cs="Arial"/>
          <w:i/>
          <w:iCs/>
          <w:sz w:val="22"/>
          <w:szCs w:val="22"/>
        </w:rPr>
        <w:t>International Journal of Applied Management and Technology</w:t>
      </w:r>
      <w:r w:rsidRPr="00463E4D">
        <w:rPr>
          <w:rFonts w:ascii="Arial" w:hAnsi="Arial" w:cs="Arial"/>
          <w:sz w:val="22"/>
          <w:szCs w:val="22"/>
        </w:rPr>
        <w:t>, [online] 16(1), pp.50–67. Available at: https://scholarworks.waldenu.edu/cgi/viewcontent.cgi?article=1239&amp;context=ijamt.</w:t>
      </w:r>
    </w:p>
    <w:p w14:paraId="51B46903" w14:textId="77777777" w:rsidR="002D50F9" w:rsidRPr="00463E4D" w:rsidRDefault="002D50F9" w:rsidP="002D50F9">
      <w:pPr>
        <w:pStyle w:val="NormalWeb"/>
        <w:spacing w:before="0" w:beforeAutospacing="0" w:after="240" w:afterAutospacing="0" w:line="360" w:lineRule="auto"/>
        <w:rPr>
          <w:rFonts w:ascii="Arial" w:hAnsi="Arial" w:cs="Arial"/>
          <w:sz w:val="22"/>
          <w:szCs w:val="22"/>
        </w:rPr>
      </w:pPr>
      <w:r w:rsidRPr="00463E4D">
        <w:rPr>
          <w:rFonts w:ascii="Arial" w:hAnsi="Arial" w:cs="Arial"/>
          <w:sz w:val="22"/>
          <w:szCs w:val="22"/>
        </w:rPr>
        <w:t xml:space="preserve">Perry, J.L. and </w:t>
      </w:r>
      <w:proofErr w:type="spellStart"/>
      <w:r w:rsidRPr="00463E4D">
        <w:rPr>
          <w:rFonts w:ascii="Arial" w:hAnsi="Arial" w:cs="Arial"/>
          <w:sz w:val="22"/>
          <w:szCs w:val="22"/>
        </w:rPr>
        <w:t>Vandenabeele</w:t>
      </w:r>
      <w:proofErr w:type="spellEnd"/>
      <w:r w:rsidRPr="00463E4D">
        <w:rPr>
          <w:rFonts w:ascii="Arial" w:hAnsi="Arial" w:cs="Arial"/>
          <w:sz w:val="22"/>
          <w:szCs w:val="22"/>
        </w:rPr>
        <w:t xml:space="preserve">, W. (2015). Public Service Motivation Research: Achievements, Challenges, and Future Directions. </w:t>
      </w:r>
      <w:r w:rsidRPr="00463E4D">
        <w:rPr>
          <w:rFonts w:ascii="Arial" w:hAnsi="Arial" w:cs="Arial"/>
          <w:i/>
          <w:iCs/>
          <w:sz w:val="22"/>
          <w:szCs w:val="22"/>
        </w:rPr>
        <w:t>Public Administration Review</w:t>
      </w:r>
      <w:r w:rsidRPr="00463E4D">
        <w:rPr>
          <w:rFonts w:ascii="Arial" w:hAnsi="Arial" w:cs="Arial"/>
          <w:sz w:val="22"/>
          <w:szCs w:val="22"/>
        </w:rPr>
        <w:t>, 75(5), pp.692–699.</w:t>
      </w:r>
    </w:p>
    <w:p w14:paraId="112D72AE" w14:textId="77777777" w:rsidR="002D50F9" w:rsidRPr="00463E4D" w:rsidRDefault="002D50F9" w:rsidP="002D50F9">
      <w:pPr>
        <w:rPr>
          <w:rFonts w:ascii="Arial" w:hAnsi="Arial" w:cs="Arial"/>
        </w:rPr>
      </w:pPr>
    </w:p>
    <w:p w14:paraId="179547D8" w14:textId="77777777" w:rsidR="002D50F9" w:rsidRPr="00463E4D" w:rsidRDefault="002D50F9" w:rsidP="002D50F9">
      <w:pPr>
        <w:spacing w:line="360" w:lineRule="auto"/>
        <w:rPr>
          <w:rFonts w:ascii="Arial" w:hAnsi="Arial" w:cs="Arial"/>
        </w:rPr>
      </w:pPr>
    </w:p>
    <w:p w14:paraId="3B9CFFC7" w14:textId="093B8BAA" w:rsidR="00DB695B" w:rsidRDefault="00DB695B">
      <w:pPr>
        <w:rPr>
          <w:rFonts w:ascii="Arial" w:hAnsi="Arial" w:cs="Arial"/>
        </w:rPr>
      </w:pPr>
      <w:r>
        <w:rPr>
          <w:rFonts w:ascii="Arial" w:hAnsi="Arial" w:cs="Arial"/>
        </w:rPr>
        <w:br w:type="page"/>
      </w:r>
    </w:p>
    <w:p w14:paraId="0D65E6F2" w14:textId="77777777" w:rsidR="00DB695B" w:rsidRPr="00921E57" w:rsidRDefault="00DB695B" w:rsidP="00DB695B">
      <w:pPr>
        <w:spacing w:line="360" w:lineRule="auto"/>
        <w:rPr>
          <w:rFonts w:ascii="Arial" w:hAnsi="Arial" w:cs="Arial"/>
          <w:b/>
          <w:bCs/>
          <w:u w:val="single"/>
        </w:rPr>
      </w:pPr>
      <w:r w:rsidRPr="00921E57">
        <w:rPr>
          <w:rFonts w:ascii="Arial" w:hAnsi="Arial" w:cs="Arial"/>
          <w:b/>
          <w:bCs/>
          <w:u w:val="single"/>
        </w:rPr>
        <w:t>Task 2</w:t>
      </w:r>
    </w:p>
    <w:p w14:paraId="19598E29" w14:textId="77777777" w:rsidR="00DB695B" w:rsidRPr="00921E57" w:rsidRDefault="00DB695B" w:rsidP="00DB695B">
      <w:pPr>
        <w:spacing w:line="360" w:lineRule="auto"/>
        <w:rPr>
          <w:rFonts w:ascii="Arial" w:hAnsi="Arial" w:cs="Arial"/>
          <w:b/>
          <w:bCs/>
          <w:u w:val="single"/>
        </w:rPr>
      </w:pPr>
      <w:r w:rsidRPr="00921E57">
        <w:rPr>
          <w:rFonts w:ascii="Arial" w:hAnsi="Arial" w:cs="Arial"/>
          <w:b/>
          <w:bCs/>
          <w:u w:val="single"/>
        </w:rPr>
        <w:t>Learning Outcome &amp; Experience</w:t>
      </w:r>
    </w:p>
    <w:p w14:paraId="1BAF6FDF" w14:textId="77777777" w:rsidR="00DB695B" w:rsidRPr="00921E57" w:rsidRDefault="00DB695B" w:rsidP="00DB695B">
      <w:pPr>
        <w:spacing w:line="360" w:lineRule="auto"/>
        <w:rPr>
          <w:rFonts w:ascii="Arial" w:hAnsi="Arial" w:cs="Arial"/>
          <w:b/>
          <w:bCs/>
          <w:u w:val="single"/>
        </w:rPr>
      </w:pPr>
      <w:r w:rsidRPr="00921E57">
        <w:rPr>
          <w:rFonts w:ascii="Arial" w:hAnsi="Arial" w:cs="Arial"/>
          <w:b/>
          <w:bCs/>
          <w:u w:val="single"/>
        </w:rPr>
        <w:t>Description</w:t>
      </w:r>
    </w:p>
    <w:p w14:paraId="34638199" w14:textId="77777777" w:rsidR="00DB695B" w:rsidRPr="00921E57" w:rsidRDefault="00DB695B" w:rsidP="00DB695B">
      <w:pPr>
        <w:spacing w:line="360" w:lineRule="auto"/>
        <w:rPr>
          <w:rFonts w:ascii="Arial" w:hAnsi="Arial" w:cs="Arial"/>
        </w:rPr>
      </w:pPr>
      <w:r w:rsidRPr="00921E57">
        <w:rPr>
          <w:rFonts w:ascii="Arial" w:hAnsi="Arial" w:cs="Arial"/>
        </w:rPr>
        <w:t xml:space="preserve">My main task was to contribute to a group project that was involved with the topic on the importance of motivation and how different aspects of motivation can be implemented to the employees so that the major challenges associated with the lack of motivation among employees can be addressed. I was one of the group members and my responsibilities include finding relevant information from a wide range of scholarly and other associated resources and finally making it ready to be incorporated in the final report. I wanted to contribute as much as possible to the good project and I can proudly say that I had been able to achieve the goal. And because of this reason, the outcome of our group work was fantastic and all the objectives had been properly fulfilled. If I had to tell someone about the experience of working in the group, I must include the positive responses I got from my group members and how cooperative they have been. We did not have the authority to choose the group members by ourselves as our instructor selected the group members before giving proper instructions in completing the project. A total of four members were included in my group including myself and the rest of the three group members where my classmate and I have known each other for a couple of years. So, the basic getting to know each other part could be avoided and because of this reason, we could start the project as early as possible and finish within the given time. As we had worked systematically and the whole project had been divided into several segments assigned to every individual, we had been able to finish the test a week before the deadline. We conducted online meeting sessions primarily to discuss the outline of the project and how to start collecting data and incorporate relevant information. After that, we had gone for face-to-face meeting sessions to make ourselves more productive and easier to communicate. We did the brainstorming session every day until we reached out to a point where everyone agreed that they were satisfied with the first draft of the outline of the project. One of the main achievements of the group works was the ability to manage time among other activities of all other group members. One day an urgent meeting was called for resolving a serious issue regarding </w:t>
      </w:r>
      <w:proofErr w:type="spellStart"/>
      <w:r w:rsidRPr="00921E57">
        <w:rPr>
          <w:rFonts w:ascii="Arial" w:hAnsi="Arial" w:cs="Arial"/>
        </w:rPr>
        <w:t>remodifying</w:t>
      </w:r>
      <w:proofErr w:type="spellEnd"/>
      <w:r w:rsidRPr="00921E57">
        <w:rPr>
          <w:rFonts w:ascii="Arial" w:hAnsi="Arial" w:cs="Arial"/>
        </w:rPr>
        <w:t xml:space="preserve"> the outline and one of the members had to reschedule his event so that he is properly aligned with us (</w:t>
      </w:r>
      <w:proofErr w:type="spellStart"/>
      <w:r w:rsidRPr="00921E57">
        <w:rPr>
          <w:rFonts w:ascii="Arial" w:hAnsi="Arial" w:cs="Arial"/>
        </w:rPr>
        <w:t>Adeani</w:t>
      </w:r>
      <w:proofErr w:type="spellEnd"/>
      <w:r w:rsidRPr="00921E57">
        <w:rPr>
          <w:rFonts w:ascii="Arial" w:hAnsi="Arial" w:cs="Arial"/>
        </w:rPr>
        <w:t xml:space="preserve">, </w:t>
      </w:r>
      <w:proofErr w:type="spellStart"/>
      <w:r w:rsidRPr="00921E57">
        <w:rPr>
          <w:rFonts w:ascii="Arial" w:hAnsi="Arial" w:cs="Arial"/>
        </w:rPr>
        <w:t>Febriani</w:t>
      </w:r>
      <w:proofErr w:type="spellEnd"/>
      <w:r w:rsidRPr="00921E57">
        <w:rPr>
          <w:rFonts w:ascii="Arial" w:hAnsi="Arial" w:cs="Arial"/>
        </w:rPr>
        <w:t xml:space="preserve"> and </w:t>
      </w:r>
      <w:proofErr w:type="spellStart"/>
      <w:r w:rsidRPr="00921E57">
        <w:rPr>
          <w:rFonts w:ascii="Arial" w:hAnsi="Arial" w:cs="Arial"/>
        </w:rPr>
        <w:t>Syafryadin</w:t>
      </w:r>
      <w:proofErr w:type="spellEnd"/>
      <w:r w:rsidRPr="00921E57">
        <w:rPr>
          <w:rFonts w:ascii="Arial" w:hAnsi="Arial" w:cs="Arial"/>
        </w:rPr>
        <w:t>, 2020).</w:t>
      </w:r>
    </w:p>
    <w:p w14:paraId="686F9E46" w14:textId="77777777" w:rsidR="00DB695B" w:rsidRPr="00921E57" w:rsidRDefault="00DB695B" w:rsidP="00DB695B">
      <w:pPr>
        <w:spacing w:line="360" w:lineRule="auto"/>
        <w:rPr>
          <w:rFonts w:ascii="Arial" w:hAnsi="Arial" w:cs="Arial"/>
          <w:b/>
          <w:bCs/>
        </w:rPr>
      </w:pPr>
      <w:r w:rsidRPr="00921E57">
        <w:rPr>
          <w:rFonts w:ascii="Arial" w:hAnsi="Arial" w:cs="Arial"/>
          <w:b/>
          <w:bCs/>
        </w:rPr>
        <w:t>Feelings</w:t>
      </w:r>
    </w:p>
    <w:p w14:paraId="1D17DF83" w14:textId="77777777" w:rsidR="00DB695B" w:rsidRPr="00921E57" w:rsidRDefault="00DB695B" w:rsidP="00DB695B">
      <w:pPr>
        <w:spacing w:line="360" w:lineRule="auto"/>
        <w:rPr>
          <w:rFonts w:ascii="Arial" w:hAnsi="Arial" w:cs="Arial"/>
        </w:rPr>
      </w:pPr>
      <w:r w:rsidRPr="00921E57">
        <w:rPr>
          <w:rFonts w:ascii="Arial" w:hAnsi="Arial" w:cs="Arial"/>
        </w:rPr>
        <w:t xml:space="preserve">There were times when I was facing a wide range of difficulties in finding relevant information from reliable sources. I was very frustrated even though I kept on going for hours and hours but still couldn't manage to find the desired information. But then I finally managed to do smart search and filtering options which I completely forgot during my search. Then I </w:t>
      </w:r>
      <w:proofErr w:type="spellStart"/>
      <w:r w:rsidRPr="00921E57">
        <w:rPr>
          <w:rFonts w:ascii="Arial" w:hAnsi="Arial" w:cs="Arial"/>
        </w:rPr>
        <w:t>realised</w:t>
      </w:r>
      <w:proofErr w:type="spellEnd"/>
      <w:r w:rsidRPr="00921E57">
        <w:rPr>
          <w:rFonts w:ascii="Arial" w:hAnsi="Arial" w:cs="Arial"/>
        </w:rPr>
        <w:t xml:space="preserve"> it is mandatory to keep calm in situations that are not </w:t>
      </w:r>
      <w:proofErr w:type="spellStart"/>
      <w:r w:rsidRPr="00921E57">
        <w:rPr>
          <w:rFonts w:ascii="Arial" w:hAnsi="Arial" w:cs="Arial"/>
        </w:rPr>
        <w:t>favourable</w:t>
      </w:r>
      <w:proofErr w:type="spellEnd"/>
      <w:r w:rsidRPr="00921E57">
        <w:rPr>
          <w:rFonts w:ascii="Arial" w:hAnsi="Arial" w:cs="Arial"/>
        </w:rPr>
        <w:t xml:space="preserve"> and seem difficult at first. Other group members had been positive regarding my move when I told them about it and they also suggested that I should have informed them once I faced the issue. They have been really helpful and understanding during the completion of our project. The idea of filtering the search results was intentionally given by one of my group members in a discussion of a random topic. I immediately implemented the strategy in finding the relevant information for our project and the outcome was pretty. When I told my group members regarding the issue I was facing and how I got the solution and intentionally from one of the group members we were bursting out into laughter. We had so much fun for some time discussing the silly matter I was undergoing. If I look into the bright side, it did strengthen our bonding as we took some of our time off of the project work and discussed something completely irrational and fun. Then I </w:t>
      </w:r>
      <w:proofErr w:type="spellStart"/>
      <w:r w:rsidRPr="00921E57">
        <w:rPr>
          <w:rFonts w:ascii="Arial" w:hAnsi="Arial" w:cs="Arial"/>
        </w:rPr>
        <w:t>realised</w:t>
      </w:r>
      <w:proofErr w:type="spellEnd"/>
      <w:r w:rsidRPr="00921E57">
        <w:rPr>
          <w:rFonts w:ascii="Arial" w:hAnsi="Arial" w:cs="Arial"/>
        </w:rPr>
        <w:t xml:space="preserve"> it is important to be joyful for obtaining the maximum outcome of any complicated project or assignment (Fergusson, van der </w:t>
      </w:r>
      <w:proofErr w:type="spellStart"/>
      <w:r w:rsidRPr="00921E57">
        <w:rPr>
          <w:rFonts w:ascii="Arial" w:hAnsi="Arial" w:cs="Arial"/>
        </w:rPr>
        <w:t>Laan</w:t>
      </w:r>
      <w:proofErr w:type="spellEnd"/>
      <w:r w:rsidRPr="00921E57">
        <w:rPr>
          <w:rFonts w:ascii="Arial" w:hAnsi="Arial" w:cs="Arial"/>
        </w:rPr>
        <w:t xml:space="preserve"> and Baker, 2019).</w:t>
      </w:r>
    </w:p>
    <w:p w14:paraId="37E676A3" w14:textId="77777777" w:rsidR="00DB695B" w:rsidRPr="00921E57" w:rsidRDefault="00DB695B" w:rsidP="00DB695B">
      <w:pPr>
        <w:spacing w:line="360" w:lineRule="auto"/>
        <w:rPr>
          <w:rFonts w:ascii="Arial" w:hAnsi="Arial" w:cs="Arial"/>
          <w:b/>
          <w:bCs/>
        </w:rPr>
      </w:pPr>
      <w:r w:rsidRPr="00921E57">
        <w:rPr>
          <w:rFonts w:ascii="Arial" w:hAnsi="Arial" w:cs="Arial"/>
          <w:b/>
          <w:bCs/>
        </w:rPr>
        <w:t>Evaluation &amp; Analysis</w:t>
      </w:r>
    </w:p>
    <w:p w14:paraId="1F622116" w14:textId="77777777" w:rsidR="00DB695B" w:rsidRPr="00921E57" w:rsidRDefault="00DB695B" w:rsidP="00DB695B">
      <w:pPr>
        <w:spacing w:line="360" w:lineRule="auto"/>
        <w:rPr>
          <w:rFonts w:ascii="Arial" w:hAnsi="Arial" w:cs="Arial"/>
        </w:rPr>
      </w:pPr>
      <w:r w:rsidRPr="00921E57">
        <w:rPr>
          <w:rFonts w:ascii="Arial" w:hAnsi="Arial" w:cs="Arial"/>
        </w:rPr>
        <w:t xml:space="preserve">One of the most successful learning outcomes was an overview of employee motivation and how it is vital in attaining organizational success. I've discovered that when people aren't motivated, they strive to do the absolute necessities in the workplace. However, motivation fills in the drive to achieve at their best. All of the organization's resources are useless unless and until the workers utilize them. While looking for the most acceptable sources from which I could incorporate material for my report, I discovered that motivated workers make the greatest use of resources. It increases employee productivity, which means that workers begin executing their jobs to the best of their abilities with little waste of time and resources since motivated people constantly seek the greatest use of resources. Motivation fills the gap among capacity and willingness to perform, and desire generally leads to better performance. Workers always have tried to attain the </w:t>
      </w:r>
      <w:proofErr w:type="spellStart"/>
      <w:r w:rsidRPr="00921E57">
        <w:rPr>
          <w:rFonts w:ascii="Arial" w:hAnsi="Arial" w:cs="Arial"/>
        </w:rPr>
        <w:t>organisational</w:t>
      </w:r>
      <w:proofErr w:type="spellEnd"/>
      <w:r w:rsidRPr="00921E57">
        <w:rPr>
          <w:rFonts w:ascii="Arial" w:hAnsi="Arial" w:cs="Arial"/>
        </w:rPr>
        <w:t xml:space="preserve"> objectives and put their best attempts to the realization of the organizational purpose because they understand that only by achieving the organizational objectives will they be able to reach their objective. Every employee contributes their efforts to the achievement of a common objective.</w:t>
      </w:r>
    </w:p>
    <w:p w14:paraId="129C029D" w14:textId="77777777" w:rsidR="00DB695B" w:rsidRPr="00921E57" w:rsidRDefault="00DB695B" w:rsidP="00DB695B">
      <w:pPr>
        <w:spacing w:line="360" w:lineRule="auto"/>
        <w:rPr>
          <w:rFonts w:ascii="Arial" w:hAnsi="Arial" w:cs="Arial"/>
        </w:rPr>
      </w:pPr>
      <w:r w:rsidRPr="00921E57">
        <w:rPr>
          <w:rFonts w:ascii="Arial" w:hAnsi="Arial" w:cs="Arial"/>
        </w:rPr>
        <w:t>In motivation, relationships between superiors and subordinates are constantly improved. When workers' needs are met or they get appreciation and acceptance in the organization, they always provide a helping hand to supervisors (</w:t>
      </w:r>
      <w:proofErr w:type="spellStart"/>
      <w:r w:rsidRPr="00921E57">
        <w:rPr>
          <w:rFonts w:ascii="Arial" w:hAnsi="Arial" w:cs="Arial"/>
          <w:color w:val="000000"/>
        </w:rPr>
        <w:t>Deci</w:t>
      </w:r>
      <w:proofErr w:type="spellEnd"/>
      <w:r w:rsidRPr="00921E57">
        <w:rPr>
          <w:rFonts w:ascii="Arial" w:hAnsi="Arial" w:cs="Arial"/>
          <w:color w:val="000000"/>
        </w:rPr>
        <w:t xml:space="preserve"> and Ryan, 2014)</w:t>
      </w:r>
      <w:r w:rsidRPr="00921E57">
        <w:rPr>
          <w:rFonts w:ascii="Arial" w:hAnsi="Arial" w:cs="Arial"/>
        </w:rPr>
        <w:t>. The organization is more cooperative and coordinated, and all workers work together as a team. Employees are more likely to be motivated if they believe they will be able to meet their requirements inside the organization. I've discovered that they always choose to stay in the organization and raise their income instead of leaving the organization and improving their earnings. Turnovers are reduced when workers are motivated because contented employees do not quit their jobs.</w:t>
      </w:r>
    </w:p>
    <w:p w14:paraId="061D0EAA" w14:textId="77777777" w:rsidR="00DB695B" w:rsidRPr="00921E57" w:rsidRDefault="00DB695B" w:rsidP="00DB695B">
      <w:pPr>
        <w:spacing w:line="360" w:lineRule="auto"/>
        <w:rPr>
          <w:rFonts w:ascii="Arial" w:hAnsi="Arial" w:cs="Arial"/>
        </w:rPr>
      </w:pPr>
      <w:r w:rsidRPr="00921E57">
        <w:rPr>
          <w:rFonts w:ascii="Arial" w:hAnsi="Arial" w:cs="Arial"/>
        </w:rPr>
        <w:t>During completing the work, I also learned about the difficulties connected with instilling motivation in personnel. Employees have varied demands, and rewards do not inspire all workers in the same way. Managers should take the time to learn what is essential to each person and connect goals, degree of engagement, and compensation with individual requirements (</w:t>
      </w:r>
      <w:proofErr w:type="spellStart"/>
      <w:r w:rsidRPr="00921E57">
        <w:rPr>
          <w:rFonts w:ascii="Arial" w:hAnsi="Arial" w:cs="Arial"/>
        </w:rPr>
        <w:t>Manolopoulos</w:t>
      </w:r>
      <w:proofErr w:type="spellEnd"/>
      <w:r w:rsidRPr="00921E57">
        <w:rPr>
          <w:rFonts w:ascii="Arial" w:hAnsi="Arial" w:cs="Arial"/>
        </w:rPr>
        <w:t xml:space="preserve">, 2017). Specialists and educated workers, for instance, who are specially trained with a school or graduate degree, are more preoccupied with the substance of their job than it was with their position on the organizational chart. Money and promotions are often lower on the priorities list; however, employment difficulty and skill-development possibilities are higher. </w:t>
      </w:r>
    </w:p>
    <w:p w14:paraId="23C84A21" w14:textId="77777777" w:rsidR="00DB695B" w:rsidRPr="00921E57" w:rsidRDefault="00DB695B" w:rsidP="00DB695B">
      <w:pPr>
        <w:spacing w:line="360" w:lineRule="auto"/>
        <w:rPr>
          <w:rFonts w:ascii="Arial" w:hAnsi="Arial" w:cs="Arial"/>
        </w:rPr>
      </w:pPr>
      <w:r w:rsidRPr="00921E57">
        <w:rPr>
          <w:rFonts w:ascii="Arial" w:hAnsi="Arial" w:cs="Arial"/>
        </w:rPr>
        <w:t>I also comprehend that some of the factors play a vital role in motivating employees including payment, awards and recognition, additional holiday and a positive workplace environment. Workplace circumstances and atmosphere are other sources of motivational problems. Altering how employees are treated may have a greater effect on productivity than improving how they are compensated. Employees who believe their working circumstances are unjust may be uninspired. If someone believes that doing work might put him at risk, he may not perceive the benefit of just doing or finishing it.</w:t>
      </w:r>
    </w:p>
    <w:p w14:paraId="55D09A92" w14:textId="77777777" w:rsidR="00DB695B" w:rsidRPr="00921E57" w:rsidRDefault="00DB695B" w:rsidP="00DB695B">
      <w:pPr>
        <w:spacing w:line="360" w:lineRule="auto"/>
        <w:rPr>
          <w:rFonts w:ascii="Arial" w:hAnsi="Arial" w:cs="Arial"/>
        </w:rPr>
      </w:pPr>
      <w:r w:rsidRPr="00921E57">
        <w:rPr>
          <w:rFonts w:ascii="Arial" w:hAnsi="Arial" w:cs="Arial"/>
        </w:rPr>
        <w:t xml:space="preserve">One of the negative aspects I found while working in the group was associated with the rush, we had in our head in completing the task even though we had sufficient deadlines. All the members and even including me had been trying to complete the task as soon as possible and because of this reason, it was really hard for us to cope with other aspects of our life as well as academic studies. One of the main learning outcomes from this incident was that it is important to finish a task within the given timeframe but it is also important not to rush and understand the balancing of life and work. </w:t>
      </w:r>
    </w:p>
    <w:p w14:paraId="3EC6B0ED" w14:textId="77777777" w:rsidR="00DB695B" w:rsidRPr="00921E57" w:rsidRDefault="00DB695B" w:rsidP="00DB695B">
      <w:pPr>
        <w:spacing w:line="360" w:lineRule="auto"/>
        <w:rPr>
          <w:rFonts w:ascii="Arial" w:hAnsi="Arial" w:cs="Arial"/>
          <w:b/>
          <w:bCs/>
        </w:rPr>
      </w:pPr>
      <w:r w:rsidRPr="00921E57">
        <w:rPr>
          <w:rFonts w:ascii="Arial" w:hAnsi="Arial" w:cs="Arial"/>
          <w:b/>
          <w:bCs/>
        </w:rPr>
        <w:t>Conclusion</w:t>
      </w:r>
    </w:p>
    <w:p w14:paraId="677E3E6D" w14:textId="77777777" w:rsidR="00DB695B" w:rsidRPr="00921E57" w:rsidRDefault="00DB695B" w:rsidP="00DB695B">
      <w:pPr>
        <w:spacing w:line="360" w:lineRule="auto"/>
        <w:rPr>
          <w:rFonts w:ascii="Arial" w:hAnsi="Arial" w:cs="Arial"/>
        </w:rPr>
      </w:pPr>
      <w:r w:rsidRPr="00921E57">
        <w:rPr>
          <w:rFonts w:ascii="Arial" w:hAnsi="Arial" w:cs="Arial"/>
        </w:rPr>
        <w:t xml:space="preserve">I would like to say that the whole project associated with the importance of motivation among employees in enhancing </w:t>
      </w:r>
      <w:proofErr w:type="spellStart"/>
      <w:r w:rsidRPr="00921E57">
        <w:rPr>
          <w:rFonts w:ascii="Arial" w:hAnsi="Arial" w:cs="Arial"/>
        </w:rPr>
        <w:t>organisational</w:t>
      </w:r>
      <w:proofErr w:type="spellEnd"/>
      <w:r w:rsidRPr="00921E57">
        <w:rPr>
          <w:rFonts w:ascii="Arial" w:hAnsi="Arial" w:cs="Arial"/>
        </w:rPr>
        <w:t xml:space="preserve"> productivity was very amazing because I was allowed to learn a lot from the project and I also cherished how my group members had been amazing in assisting me whenever I needed them. I </w:t>
      </w:r>
      <w:proofErr w:type="spellStart"/>
      <w:r w:rsidRPr="00921E57">
        <w:rPr>
          <w:rFonts w:ascii="Arial" w:hAnsi="Arial" w:cs="Arial"/>
        </w:rPr>
        <w:t>realised</w:t>
      </w:r>
      <w:proofErr w:type="spellEnd"/>
      <w:r w:rsidRPr="00921E57">
        <w:rPr>
          <w:rFonts w:ascii="Arial" w:hAnsi="Arial" w:cs="Arial"/>
        </w:rPr>
        <w:t xml:space="preserve"> that group projects are all about cooperation and positive relations among each other with adequate communication. The communication media is not the main factor because we had chosen online communication methods most of the time for our convenience and to save time. But it depends on the personal preference of the group members to choose any particular communication media. If someone is not comfortable with any particular communication method then it is highly likely that that is not going to be contributing as much as others as the individual is not comfortable in using such a method. We understood this particular aspect very well because we saw this happening to one of the other groups and they were facing issues to synchronize with each other. Another learning outcome for myself is associated with being stable in crucial moments because being erratic would not solve anything rather it implicates the problem even more while restricting thinking patterns for finding alternative solutions. When I was facing issues in finding relevant information to be incorporated in the project I was panicking and spending too much time without thinking properly to find what I needed to be found. But if I acted quietly and had control over myself, I could have kept myself calm and thought strategically to find the most viable solutions to overcome the issue. So indeed, the group project pointed out some areas of improvement in me.</w:t>
      </w:r>
    </w:p>
    <w:p w14:paraId="712DBCA1" w14:textId="77777777" w:rsidR="00DB695B" w:rsidRPr="00921E57" w:rsidRDefault="00DB695B" w:rsidP="00DB695B">
      <w:pPr>
        <w:spacing w:line="360" w:lineRule="auto"/>
        <w:rPr>
          <w:rFonts w:ascii="Arial" w:hAnsi="Arial" w:cs="Arial"/>
          <w:b/>
          <w:bCs/>
          <w:u w:val="single"/>
        </w:rPr>
      </w:pPr>
      <w:r w:rsidRPr="00921E57">
        <w:rPr>
          <w:rFonts w:ascii="Arial" w:hAnsi="Arial" w:cs="Arial"/>
          <w:b/>
          <w:bCs/>
          <w:u w:val="single"/>
        </w:rPr>
        <w:t>Action Plan</w:t>
      </w:r>
    </w:p>
    <w:p w14:paraId="02AA4EF3" w14:textId="77777777" w:rsidR="00DB695B" w:rsidRPr="00921E57" w:rsidRDefault="00DB695B" w:rsidP="00DB695B">
      <w:pPr>
        <w:spacing w:line="360" w:lineRule="auto"/>
        <w:rPr>
          <w:rFonts w:ascii="Arial" w:hAnsi="Arial" w:cs="Arial"/>
        </w:rPr>
      </w:pPr>
      <w:r w:rsidRPr="00921E57">
        <w:rPr>
          <w:rFonts w:ascii="Arial" w:hAnsi="Arial" w:cs="Arial"/>
        </w:rPr>
        <w:t xml:space="preserve">One of the main learning outcomes from the group project is my inability to act normal complications or situations that are not in </w:t>
      </w:r>
      <w:proofErr w:type="spellStart"/>
      <w:r w:rsidRPr="00921E57">
        <w:rPr>
          <w:rFonts w:ascii="Arial" w:hAnsi="Arial" w:cs="Arial"/>
        </w:rPr>
        <w:t>favour</w:t>
      </w:r>
      <w:proofErr w:type="spellEnd"/>
      <w:r w:rsidRPr="00921E57">
        <w:rPr>
          <w:rFonts w:ascii="Arial" w:hAnsi="Arial" w:cs="Arial"/>
        </w:rPr>
        <w:t>. Life is all about learning new aspects and implementing them in future whenever the same situation comes. My inability to be normal in stressful situations had been improved at the end of a good project because I looked for solutions and consulted with some of my senior teachers regarding my issue and they suggested to me a wide range of solutions and strategies to be implemented if such situations arise. I am now confident that I will be able to get a hold of myself regarding any complications. I have developed my skills regarding keeping myself calm in stressful situations by focusing on the positive aspects rather than the negative ones involving myself in such situations. Whenever I looked at the bright sides, I immediately started looking for alternatives to control the negative impact. Because of this reason, I was able to implement a positive attitude in stressful situations and successfully overcome the challenges. I faced the same issue regarding finding relevant information for my project and unlike the first attempt, I successfully managed to overcome my stressful situation and did obtain all information when needed.</w:t>
      </w:r>
    </w:p>
    <w:p w14:paraId="5AA36777" w14:textId="77777777" w:rsidR="00DB695B" w:rsidRPr="00921E57" w:rsidRDefault="00DB695B" w:rsidP="00DB695B">
      <w:pPr>
        <w:rPr>
          <w:rFonts w:ascii="Arial" w:hAnsi="Arial" w:cs="Arial"/>
        </w:rPr>
      </w:pPr>
      <w:r w:rsidRPr="00921E57">
        <w:rPr>
          <w:rFonts w:ascii="Arial" w:hAnsi="Arial" w:cs="Arial"/>
        </w:rPr>
        <w:br w:type="page"/>
      </w:r>
    </w:p>
    <w:p w14:paraId="49C519FF" w14:textId="77777777" w:rsidR="00DB695B" w:rsidRPr="00921E57" w:rsidRDefault="00DB695B" w:rsidP="00DB695B">
      <w:pPr>
        <w:pStyle w:val="Heading1"/>
        <w:spacing w:line="360" w:lineRule="auto"/>
        <w:rPr>
          <w:rFonts w:ascii="Arial" w:hAnsi="Arial" w:cs="Arial"/>
          <w:sz w:val="22"/>
          <w:szCs w:val="22"/>
          <w:u w:val="single"/>
        </w:rPr>
      </w:pPr>
      <w:r w:rsidRPr="00921E57">
        <w:rPr>
          <w:rFonts w:ascii="Arial" w:hAnsi="Arial" w:cs="Arial"/>
          <w:sz w:val="22"/>
          <w:szCs w:val="22"/>
          <w:u w:val="single"/>
        </w:rPr>
        <w:t>References</w:t>
      </w:r>
    </w:p>
    <w:p w14:paraId="29832D58" w14:textId="77777777" w:rsidR="00DB695B" w:rsidRPr="00921E57" w:rsidRDefault="00DB695B" w:rsidP="00DB695B">
      <w:pPr>
        <w:pStyle w:val="NormalWeb"/>
        <w:spacing w:before="0" w:beforeAutospacing="0" w:after="240" w:afterAutospacing="0" w:line="360" w:lineRule="auto"/>
        <w:rPr>
          <w:rFonts w:ascii="Arial" w:hAnsi="Arial" w:cs="Arial"/>
          <w:sz w:val="22"/>
          <w:szCs w:val="22"/>
        </w:rPr>
      </w:pPr>
      <w:proofErr w:type="spellStart"/>
      <w:r w:rsidRPr="00921E57">
        <w:rPr>
          <w:rFonts w:ascii="Arial" w:hAnsi="Arial" w:cs="Arial"/>
          <w:sz w:val="22"/>
          <w:szCs w:val="22"/>
        </w:rPr>
        <w:t>Adeani</w:t>
      </w:r>
      <w:proofErr w:type="spellEnd"/>
      <w:r w:rsidRPr="00921E57">
        <w:rPr>
          <w:rFonts w:ascii="Arial" w:hAnsi="Arial" w:cs="Arial"/>
          <w:sz w:val="22"/>
          <w:szCs w:val="22"/>
        </w:rPr>
        <w:t xml:space="preserve">, I.S., </w:t>
      </w:r>
      <w:proofErr w:type="spellStart"/>
      <w:r w:rsidRPr="00921E57">
        <w:rPr>
          <w:rFonts w:ascii="Arial" w:hAnsi="Arial" w:cs="Arial"/>
          <w:sz w:val="22"/>
          <w:szCs w:val="22"/>
        </w:rPr>
        <w:t>Febriani</w:t>
      </w:r>
      <w:proofErr w:type="spellEnd"/>
      <w:r w:rsidRPr="00921E57">
        <w:rPr>
          <w:rFonts w:ascii="Arial" w:hAnsi="Arial" w:cs="Arial"/>
          <w:sz w:val="22"/>
          <w:szCs w:val="22"/>
        </w:rPr>
        <w:t xml:space="preserve">, R.B. and </w:t>
      </w:r>
      <w:proofErr w:type="spellStart"/>
      <w:r w:rsidRPr="00921E57">
        <w:rPr>
          <w:rFonts w:ascii="Arial" w:hAnsi="Arial" w:cs="Arial"/>
          <w:sz w:val="22"/>
          <w:szCs w:val="22"/>
        </w:rPr>
        <w:t>Syafryadin</w:t>
      </w:r>
      <w:proofErr w:type="spellEnd"/>
      <w:r w:rsidRPr="00921E57">
        <w:rPr>
          <w:rFonts w:ascii="Arial" w:hAnsi="Arial" w:cs="Arial"/>
          <w:sz w:val="22"/>
          <w:szCs w:val="22"/>
        </w:rPr>
        <w:t xml:space="preserve">, S. (2020). USING GIBBS’ REFLECTIVE CYCLE IN MAKING REFLECTIONS OF LITERARY ANALYSIS. </w:t>
      </w:r>
      <w:r w:rsidRPr="00921E57">
        <w:rPr>
          <w:rFonts w:ascii="Arial" w:hAnsi="Arial" w:cs="Arial"/>
          <w:i/>
          <w:iCs/>
          <w:sz w:val="22"/>
          <w:szCs w:val="22"/>
        </w:rPr>
        <w:t>Indonesian EFL Journal</w:t>
      </w:r>
      <w:r w:rsidRPr="00921E57">
        <w:rPr>
          <w:rFonts w:ascii="Arial" w:hAnsi="Arial" w:cs="Arial"/>
          <w:sz w:val="22"/>
          <w:szCs w:val="22"/>
        </w:rPr>
        <w:t>, [online] 6(2). Available at: https://journal.uniku.ac.id/index.php/IEFLJ/article/view/3382.</w:t>
      </w:r>
    </w:p>
    <w:p w14:paraId="286F5D6A" w14:textId="77777777" w:rsidR="00DB695B" w:rsidRPr="00670F6C" w:rsidRDefault="00DB695B" w:rsidP="00DB695B">
      <w:pPr>
        <w:spacing w:after="0" w:line="360" w:lineRule="auto"/>
        <w:rPr>
          <w:rFonts w:ascii="Arial" w:eastAsia="Times New Roman" w:hAnsi="Arial" w:cs="Arial"/>
        </w:rPr>
      </w:pPr>
      <w:proofErr w:type="spellStart"/>
      <w:r w:rsidRPr="00670F6C">
        <w:rPr>
          <w:rFonts w:ascii="Arial" w:eastAsia="Times New Roman" w:hAnsi="Arial" w:cs="Arial"/>
          <w:color w:val="000000"/>
        </w:rPr>
        <w:t>Deci</w:t>
      </w:r>
      <w:proofErr w:type="spellEnd"/>
      <w:r w:rsidRPr="00670F6C">
        <w:rPr>
          <w:rFonts w:ascii="Arial" w:eastAsia="Times New Roman" w:hAnsi="Arial" w:cs="Arial"/>
          <w:color w:val="000000"/>
        </w:rPr>
        <w:t xml:space="preserve">, E. L., &amp; Ryan, R. M. (2014). The importance of universal psychological needs for understanding motivation in the workplace. In M. </w:t>
      </w:r>
      <w:proofErr w:type="spellStart"/>
      <w:r w:rsidRPr="00670F6C">
        <w:rPr>
          <w:rFonts w:ascii="Arial" w:eastAsia="Times New Roman" w:hAnsi="Arial" w:cs="Arial"/>
          <w:color w:val="000000"/>
        </w:rPr>
        <w:t>Gagné</w:t>
      </w:r>
      <w:proofErr w:type="spellEnd"/>
      <w:r w:rsidRPr="00670F6C">
        <w:rPr>
          <w:rFonts w:ascii="Arial" w:eastAsia="Times New Roman" w:hAnsi="Arial" w:cs="Arial"/>
          <w:color w:val="000000"/>
        </w:rPr>
        <w:t xml:space="preserve"> (Ed.), The Oxford handbook of work engagement, motivation, and self-determination theory (pp. 13–32). Oxford University Press.</w:t>
      </w:r>
    </w:p>
    <w:p w14:paraId="535F7A2F" w14:textId="77777777" w:rsidR="00DB695B" w:rsidRPr="00921E57" w:rsidRDefault="00DB695B" w:rsidP="00DB695B">
      <w:pPr>
        <w:pStyle w:val="NormalWeb"/>
        <w:spacing w:before="0" w:beforeAutospacing="0" w:after="240" w:afterAutospacing="0" w:line="360" w:lineRule="auto"/>
        <w:rPr>
          <w:rFonts w:ascii="Arial" w:hAnsi="Arial" w:cs="Arial"/>
          <w:sz w:val="22"/>
          <w:szCs w:val="22"/>
        </w:rPr>
      </w:pPr>
    </w:p>
    <w:p w14:paraId="10DF2C47" w14:textId="77777777" w:rsidR="00DB695B" w:rsidRPr="00921E57" w:rsidRDefault="00DB695B" w:rsidP="00DB695B">
      <w:pPr>
        <w:pStyle w:val="NormalWeb"/>
        <w:spacing w:before="0" w:beforeAutospacing="0" w:after="240" w:afterAutospacing="0" w:line="360" w:lineRule="auto"/>
        <w:rPr>
          <w:rFonts w:ascii="Arial" w:hAnsi="Arial" w:cs="Arial"/>
          <w:sz w:val="22"/>
          <w:szCs w:val="22"/>
        </w:rPr>
      </w:pPr>
      <w:r w:rsidRPr="00921E57">
        <w:rPr>
          <w:rFonts w:ascii="Arial" w:hAnsi="Arial" w:cs="Arial"/>
          <w:sz w:val="22"/>
          <w:szCs w:val="22"/>
        </w:rPr>
        <w:t xml:space="preserve">Fergusson, L., van der </w:t>
      </w:r>
      <w:proofErr w:type="spellStart"/>
      <w:r w:rsidRPr="00921E57">
        <w:rPr>
          <w:rFonts w:ascii="Arial" w:hAnsi="Arial" w:cs="Arial"/>
          <w:sz w:val="22"/>
          <w:szCs w:val="22"/>
        </w:rPr>
        <w:t>Laan</w:t>
      </w:r>
      <w:proofErr w:type="spellEnd"/>
      <w:r w:rsidRPr="00921E57">
        <w:rPr>
          <w:rFonts w:ascii="Arial" w:hAnsi="Arial" w:cs="Arial"/>
          <w:sz w:val="22"/>
          <w:szCs w:val="22"/>
        </w:rPr>
        <w:t xml:space="preserve">, L. and Baker, S. (2019). Reflective practice and work-based research: a description of micro- and macro-reflective cycles. </w:t>
      </w:r>
      <w:r w:rsidRPr="00921E57">
        <w:rPr>
          <w:rFonts w:ascii="Arial" w:hAnsi="Arial" w:cs="Arial"/>
          <w:i/>
          <w:iCs/>
          <w:sz w:val="22"/>
          <w:szCs w:val="22"/>
        </w:rPr>
        <w:t>Reflective Practice</w:t>
      </w:r>
      <w:r w:rsidRPr="00921E57">
        <w:rPr>
          <w:rFonts w:ascii="Arial" w:hAnsi="Arial" w:cs="Arial"/>
          <w:sz w:val="22"/>
          <w:szCs w:val="22"/>
        </w:rPr>
        <w:t>, 20(2), pp.289–303.</w:t>
      </w:r>
    </w:p>
    <w:p w14:paraId="5CB2530B" w14:textId="77777777" w:rsidR="00DB695B" w:rsidRPr="00921E57" w:rsidRDefault="00DB695B" w:rsidP="00DB695B">
      <w:pPr>
        <w:pStyle w:val="NormalWeb"/>
        <w:spacing w:before="0" w:beforeAutospacing="0" w:after="240" w:afterAutospacing="0" w:line="360" w:lineRule="auto"/>
        <w:rPr>
          <w:rFonts w:ascii="Arial" w:hAnsi="Arial" w:cs="Arial"/>
          <w:sz w:val="22"/>
          <w:szCs w:val="22"/>
        </w:rPr>
      </w:pPr>
      <w:proofErr w:type="spellStart"/>
      <w:r w:rsidRPr="00921E57">
        <w:rPr>
          <w:rFonts w:ascii="Arial" w:hAnsi="Arial" w:cs="Arial"/>
          <w:sz w:val="22"/>
          <w:szCs w:val="22"/>
        </w:rPr>
        <w:t>Manolopoulos</w:t>
      </w:r>
      <w:proofErr w:type="spellEnd"/>
      <w:r w:rsidRPr="00921E57">
        <w:rPr>
          <w:rFonts w:ascii="Arial" w:hAnsi="Arial" w:cs="Arial"/>
          <w:sz w:val="22"/>
          <w:szCs w:val="22"/>
        </w:rPr>
        <w:t xml:space="preserve">, D. (2017). An evaluation of employee motivation in the extended public sector in Greece. </w:t>
      </w:r>
      <w:r w:rsidRPr="00921E57">
        <w:rPr>
          <w:rFonts w:ascii="Arial" w:hAnsi="Arial" w:cs="Arial"/>
          <w:i/>
          <w:iCs/>
          <w:sz w:val="22"/>
          <w:szCs w:val="22"/>
        </w:rPr>
        <w:t>Employee Relations</w:t>
      </w:r>
      <w:r w:rsidRPr="00921E57">
        <w:rPr>
          <w:rFonts w:ascii="Arial" w:hAnsi="Arial" w:cs="Arial"/>
          <w:sz w:val="22"/>
          <w:szCs w:val="22"/>
        </w:rPr>
        <w:t>, 30(1), pp.63–85.</w:t>
      </w:r>
    </w:p>
    <w:p w14:paraId="4028B020" w14:textId="77777777" w:rsidR="00DB695B" w:rsidRPr="00921E57" w:rsidRDefault="00DB695B" w:rsidP="00DB695B">
      <w:pPr>
        <w:spacing w:line="360" w:lineRule="auto"/>
        <w:rPr>
          <w:rFonts w:ascii="Arial" w:hAnsi="Arial" w:cs="Arial"/>
        </w:rPr>
      </w:pPr>
    </w:p>
    <w:p w14:paraId="73F9A160" w14:textId="77777777" w:rsidR="00DB695B" w:rsidRPr="00921E57" w:rsidRDefault="00DB695B" w:rsidP="00DB695B">
      <w:pPr>
        <w:spacing w:line="360" w:lineRule="auto"/>
        <w:rPr>
          <w:rFonts w:ascii="Arial" w:hAnsi="Arial" w:cs="Arial"/>
        </w:rPr>
      </w:pPr>
    </w:p>
    <w:p w14:paraId="4C69AEDB" w14:textId="77777777" w:rsidR="00630C97" w:rsidRPr="00463E4D" w:rsidRDefault="00630C97" w:rsidP="002D50F9">
      <w:pPr>
        <w:rPr>
          <w:rFonts w:ascii="Arial" w:hAnsi="Arial" w:cs="Arial"/>
        </w:rPr>
      </w:pPr>
    </w:p>
    <w:sectPr w:rsidR="00630C97" w:rsidRPr="00463E4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678AB" w14:textId="77777777" w:rsidR="0059242F" w:rsidRDefault="0059242F" w:rsidP="0072504E">
      <w:pPr>
        <w:spacing w:after="0" w:line="240" w:lineRule="auto"/>
      </w:pPr>
      <w:r>
        <w:separator/>
      </w:r>
    </w:p>
  </w:endnote>
  <w:endnote w:type="continuationSeparator" w:id="0">
    <w:p w14:paraId="36E6A2E9" w14:textId="77777777" w:rsidR="0059242F" w:rsidRDefault="0059242F" w:rsidP="00725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1852948"/>
      <w:docPartObj>
        <w:docPartGallery w:val="Page Numbers (Bottom of Page)"/>
        <w:docPartUnique/>
      </w:docPartObj>
    </w:sdtPr>
    <w:sdtEndPr>
      <w:rPr>
        <w:color w:val="808080" w:themeColor="background1" w:themeShade="80"/>
        <w:spacing w:val="60"/>
      </w:rPr>
    </w:sdtEndPr>
    <w:sdtContent>
      <w:p w14:paraId="67FB474A" w14:textId="77777777" w:rsidR="0072504E" w:rsidRDefault="0072504E">
        <w:pPr>
          <w:pStyle w:val="Footer"/>
          <w:pBdr>
            <w:top w:val="single" w:sz="4" w:space="1" w:color="D9D9D9" w:themeColor="background1" w:themeShade="D9"/>
          </w:pBdr>
          <w:jc w:val="right"/>
        </w:pPr>
        <w:r>
          <w:fldChar w:fldCharType="begin"/>
        </w:r>
        <w:r>
          <w:instrText xml:space="preserve"> PAGE   \* MERGEFORMAT </w:instrText>
        </w:r>
        <w:r>
          <w:fldChar w:fldCharType="separate"/>
        </w:r>
        <w:r w:rsidR="00C921B4">
          <w:rPr>
            <w:noProof/>
          </w:rPr>
          <w:t>1</w:t>
        </w:r>
        <w:r>
          <w:rPr>
            <w:noProof/>
          </w:rPr>
          <w:fldChar w:fldCharType="end"/>
        </w:r>
        <w:r>
          <w:t xml:space="preserve"> | </w:t>
        </w:r>
        <w:r>
          <w:rPr>
            <w:color w:val="808080" w:themeColor="background1" w:themeShade="80"/>
            <w:spacing w:val="60"/>
          </w:rPr>
          <w:t>Page</w:t>
        </w:r>
      </w:p>
    </w:sdtContent>
  </w:sdt>
  <w:p w14:paraId="2DEAC5B0" w14:textId="77777777" w:rsidR="0072504E" w:rsidRDefault="007250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4E2FA" w14:textId="77777777" w:rsidR="0059242F" w:rsidRDefault="0059242F" w:rsidP="0072504E">
      <w:pPr>
        <w:spacing w:after="0" w:line="240" w:lineRule="auto"/>
      </w:pPr>
      <w:r>
        <w:separator/>
      </w:r>
    </w:p>
  </w:footnote>
  <w:footnote w:type="continuationSeparator" w:id="0">
    <w:p w14:paraId="7E49FD1B" w14:textId="77777777" w:rsidR="0059242F" w:rsidRDefault="0059242F" w:rsidP="007250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F0ED8"/>
    <w:multiLevelType w:val="hybridMultilevel"/>
    <w:tmpl w:val="4B78A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E402F"/>
    <w:multiLevelType w:val="hybridMultilevel"/>
    <w:tmpl w:val="3C18EB4C"/>
    <w:lvl w:ilvl="0" w:tplc="08090001">
      <w:start w:val="1"/>
      <w:numFmt w:val="bullet"/>
      <w:lvlText w:val=""/>
      <w:lvlJc w:val="left"/>
      <w:pPr>
        <w:ind w:left="1524" w:hanging="360"/>
      </w:pPr>
      <w:rPr>
        <w:rFonts w:ascii="Symbol" w:hAnsi="Symbol" w:hint="default"/>
      </w:rPr>
    </w:lvl>
    <w:lvl w:ilvl="1" w:tplc="08090003" w:tentative="1">
      <w:start w:val="1"/>
      <w:numFmt w:val="bullet"/>
      <w:lvlText w:val="o"/>
      <w:lvlJc w:val="left"/>
      <w:pPr>
        <w:ind w:left="2244" w:hanging="360"/>
      </w:pPr>
      <w:rPr>
        <w:rFonts w:ascii="Courier New" w:hAnsi="Courier New" w:cs="Courier New" w:hint="default"/>
      </w:rPr>
    </w:lvl>
    <w:lvl w:ilvl="2" w:tplc="08090005" w:tentative="1">
      <w:start w:val="1"/>
      <w:numFmt w:val="bullet"/>
      <w:lvlText w:val=""/>
      <w:lvlJc w:val="left"/>
      <w:pPr>
        <w:ind w:left="2964" w:hanging="360"/>
      </w:pPr>
      <w:rPr>
        <w:rFonts w:ascii="Wingdings" w:hAnsi="Wingdings" w:hint="default"/>
      </w:rPr>
    </w:lvl>
    <w:lvl w:ilvl="3" w:tplc="08090001" w:tentative="1">
      <w:start w:val="1"/>
      <w:numFmt w:val="bullet"/>
      <w:lvlText w:val=""/>
      <w:lvlJc w:val="left"/>
      <w:pPr>
        <w:ind w:left="3684" w:hanging="360"/>
      </w:pPr>
      <w:rPr>
        <w:rFonts w:ascii="Symbol" w:hAnsi="Symbol" w:hint="default"/>
      </w:rPr>
    </w:lvl>
    <w:lvl w:ilvl="4" w:tplc="08090003" w:tentative="1">
      <w:start w:val="1"/>
      <w:numFmt w:val="bullet"/>
      <w:lvlText w:val="o"/>
      <w:lvlJc w:val="left"/>
      <w:pPr>
        <w:ind w:left="4404" w:hanging="360"/>
      </w:pPr>
      <w:rPr>
        <w:rFonts w:ascii="Courier New" w:hAnsi="Courier New" w:cs="Courier New" w:hint="default"/>
      </w:rPr>
    </w:lvl>
    <w:lvl w:ilvl="5" w:tplc="08090005" w:tentative="1">
      <w:start w:val="1"/>
      <w:numFmt w:val="bullet"/>
      <w:lvlText w:val=""/>
      <w:lvlJc w:val="left"/>
      <w:pPr>
        <w:ind w:left="5124" w:hanging="360"/>
      </w:pPr>
      <w:rPr>
        <w:rFonts w:ascii="Wingdings" w:hAnsi="Wingdings" w:hint="default"/>
      </w:rPr>
    </w:lvl>
    <w:lvl w:ilvl="6" w:tplc="08090001" w:tentative="1">
      <w:start w:val="1"/>
      <w:numFmt w:val="bullet"/>
      <w:lvlText w:val=""/>
      <w:lvlJc w:val="left"/>
      <w:pPr>
        <w:ind w:left="5844" w:hanging="360"/>
      </w:pPr>
      <w:rPr>
        <w:rFonts w:ascii="Symbol" w:hAnsi="Symbol" w:hint="default"/>
      </w:rPr>
    </w:lvl>
    <w:lvl w:ilvl="7" w:tplc="08090003" w:tentative="1">
      <w:start w:val="1"/>
      <w:numFmt w:val="bullet"/>
      <w:lvlText w:val="o"/>
      <w:lvlJc w:val="left"/>
      <w:pPr>
        <w:ind w:left="6564" w:hanging="360"/>
      </w:pPr>
      <w:rPr>
        <w:rFonts w:ascii="Courier New" w:hAnsi="Courier New" w:cs="Courier New" w:hint="default"/>
      </w:rPr>
    </w:lvl>
    <w:lvl w:ilvl="8" w:tplc="08090005" w:tentative="1">
      <w:start w:val="1"/>
      <w:numFmt w:val="bullet"/>
      <w:lvlText w:val=""/>
      <w:lvlJc w:val="left"/>
      <w:pPr>
        <w:ind w:left="728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65A"/>
    <w:rsid w:val="000824A4"/>
    <w:rsid w:val="00091AF7"/>
    <w:rsid w:val="00121BB0"/>
    <w:rsid w:val="00145B7A"/>
    <w:rsid w:val="001543AB"/>
    <w:rsid w:val="001B49A9"/>
    <w:rsid w:val="001E1E65"/>
    <w:rsid w:val="00231FFB"/>
    <w:rsid w:val="00266895"/>
    <w:rsid w:val="00291D31"/>
    <w:rsid w:val="00294404"/>
    <w:rsid w:val="002B1C3D"/>
    <w:rsid w:val="002B7043"/>
    <w:rsid w:val="002C2178"/>
    <w:rsid w:val="002D50F9"/>
    <w:rsid w:val="00325AA3"/>
    <w:rsid w:val="00373996"/>
    <w:rsid w:val="00463E4D"/>
    <w:rsid w:val="00484237"/>
    <w:rsid w:val="004A4B1C"/>
    <w:rsid w:val="004C17D9"/>
    <w:rsid w:val="004D1231"/>
    <w:rsid w:val="004E74D0"/>
    <w:rsid w:val="0057612B"/>
    <w:rsid w:val="00584C08"/>
    <w:rsid w:val="0059242F"/>
    <w:rsid w:val="00592EE7"/>
    <w:rsid w:val="005A119A"/>
    <w:rsid w:val="005A2BA5"/>
    <w:rsid w:val="00630C97"/>
    <w:rsid w:val="00691538"/>
    <w:rsid w:val="006C0D50"/>
    <w:rsid w:val="006D5515"/>
    <w:rsid w:val="00703E14"/>
    <w:rsid w:val="0072504E"/>
    <w:rsid w:val="007B1AE6"/>
    <w:rsid w:val="007B5E73"/>
    <w:rsid w:val="007F7D29"/>
    <w:rsid w:val="008445E4"/>
    <w:rsid w:val="008537DE"/>
    <w:rsid w:val="00856E0D"/>
    <w:rsid w:val="0089675A"/>
    <w:rsid w:val="008B684D"/>
    <w:rsid w:val="008C17B3"/>
    <w:rsid w:val="008C62B7"/>
    <w:rsid w:val="008F7BEC"/>
    <w:rsid w:val="00914D9C"/>
    <w:rsid w:val="00940E2B"/>
    <w:rsid w:val="00973348"/>
    <w:rsid w:val="0099259C"/>
    <w:rsid w:val="009A5C9D"/>
    <w:rsid w:val="00A15B33"/>
    <w:rsid w:val="00A174BA"/>
    <w:rsid w:val="00A25CA9"/>
    <w:rsid w:val="00A34F43"/>
    <w:rsid w:val="00A552B0"/>
    <w:rsid w:val="00A74C19"/>
    <w:rsid w:val="00A77B6E"/>
    <w:rsid w:val="00AA0D15"/>
    <w:rsid w:val="00AA3890"/>
    <w:rsid w:val="00AC1CEC"/>
    <w:rsid w:val="00AE798A"/>
    <w:rsid w:val="00BA481F"/>
    <w:rsid w:val="00BC463F"/>
    <w:rsid w:val="00BD0E38"/>
    <w:rsid w:val="00C31800"/>
    <w:rsid w:val="00C63B5B"/>
    <w:rsid w:val="00C6465C"/>
    <w:rsid w:val="00C915B1"/>
    <w:rsid w:val="00C921B4"/>
    <w:rsid w:val="00D3197C"/>
    <w:rsid w:val="00D902DC"/>
    <w:rsid w:val="00DB0A79"/>
    <w:rsid w:val="00DB695B"/>
    <w:rsid w:val="00DC1925"/>
    <w:rsid w:val="00DF1AEF"/>
    <w:rsid w:val="00E118AA"/>
    <w:rsid w:val="00E57402"/>
    <w:rsid w:val="00E6165A"/>
    <w:rsid w:val="00E76D17"/>
    <w:rsid w:val="00F53F81"/>
    <w:rsid w:val="00F649B8"/>
    <w:rsid w:val="00FB3C8F"/>
    <w:rsid w:val="00FE66BA"/>
    <w:rsid w:val="00FF0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E3D0"/>
  <w15:docId w15:val="{E6DDCF72-DB1E-4A57-B07E-C05F292B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0F9"/>
  </w:style>
  <w:style w:type="paragraph" w:styleId="Heading1">
    <w:name w:val="heading 1"/>
    <w:basedOn w:val="Normal"/>
    <w:next w:val="Normal"/>
    <w:link w:val="Heading1Char"/>
    <w:uiPriority w:val="9"/>
    <w:qFormat/>
    <w:rsid w:val="00FF0E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02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F0E3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7250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504E"/>
  </w:style>
  <w:style w:type="paragraph" w:styleId="Footer">
    <w:name w:val="footer"/>
    <w:basedOn w:val="Normal"/>
    <w:link w:val="FooterChar"/>
    <w:uiPriority w:val="99"/>
    <w:unhideWhenUsed/>
    <w:rsid w:val="007250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504E"/>
  </w:style>
  <w:style w:type="paragraph" w:styleId="ListParagraph">
    <w:name w:val="List Paragraph"/>
    <w:basedOn w:val="Normal"/>
    <w:uiPriority w:val="34"/>
    <w:qFormat/>
    <w:rsid w:val="008445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421789">
      <w:bodyDiv w:val="1"/>
      <w:marLeft w:val="0"/>
      <w:marRight w:val="0"/>
      <w:marTop w:val="0"/>
      <w:marBottom w:val="0"/>
      <w:divBdr>
        <w:top w:val="none" w:sz="0" w:space="0" w:color="auto"/>
        <w:left w:val="none" w:sz="0" w:space="0" w:color="auto"/>
        <w:bottom w:val="none" w:sz="0" w:space="0" w:color="auto"/>
        <w:right w:val="none" w:sz="0" w:space="0" w:color="auto"/>
      </w:divBdr>
    </w:div>
    <w:div w:id="1421290760">
      <w:bodyDiv w:val="1"/>
      <w:marLeft w:val="0"/>
      <w:marRight w:val="0"/>
      <w:marTop w:val="0"/>
      <w:marBottom w:val="0"/>
      <w:divBdr>
        <w:top w:val="none" w:sz="0" w:space="0" w:color="auto"/>
        <w:left w:val="none" w:sz="0" w:space="0" w:color="auto"/>
        <w:bottom w:val="none" w:sz="0" w:space="0" w:color="auto"/>
        <w:right w:val="none" w:sz="0" w:space="0" w:color="auto"/>
      </w:divBdr>
    </w:div>
    <w:div w:id="2020153443">
      <w:bodyDiv w:val="1"/>
      <w:marLeft w:val="0"/>
      <w:marRight w:val="0"/>
      <w:marTop w:val="0"/>
      <w:marBottom w:val="0"/>
      <w:divBdr>
        <w:top w:val="none" w:sz="0" w:space="0" w:color="auto"/>
        <w:left w:val="none" w:sz="0" w:space="0" w:color="auto"/>
        <w:bottom w:val="none" w:sz="0" w:space="0" w:color="auto"/>
        <w:right w:val="none" w:sz="0" w:space="0" w:color="auto"/>
      </w:divBdr>
    </w:div>
    <w:div w:id="2033802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3942</Words>
  <Characters>22476</Characters>
  <Application>Microsoft Office Word</Application>
  <DocSecurity>0</DocSecurity>
  <Lines>187</Lines>
  <Paragraphs>52</Paragraphs>
  <ScaleCrop>false</ScaleCrop>
  <Company/>
  <LinksUpToDate>false</LinksUpToDate>
  <CharactersWithSpaces>26366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Farjana Begum</cp:lastModifiedBy>
  <cp:revision>2</cp:revision>
  <dcterms:created xsi:type="dcterms:W3CDTF">2022-03-29T13:04:00Z</dcterms:created>
  <dcterms:modified xsi:type="dcterms:W3CDTF">2022-03-29T13:04:00Z</dcterms:modified>
</cp:coreProperties>
</file>