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22D589" w14:textId="6390CFCB" w:rsidR="00917731" w:rsidRPr="00752FD4" w:rsidRDefault="00917731" w:rsidP="00917731">
      <w:pPr>
        <w:pStyle w:val="Header"/>
        <w:rPr>
          <w:rFonts w:ascii="Arial" w:hAnsi="Arial" w:cs="Arial"/>
          <w:sz w:val="44"/>
        </w:rPr>
      </w:pPr>
      <w:bookmarkStart w:id="0" w:name="_GoBack"/>
      <w:bookmarkEnd w:id="0"/>
      <w:r w:rsidRPr="00E1189E">
        <w:rPr>
          <w:rFonts w:ascii="Arial" w:hAnsi="Arial" w:cs="Arial"/>
          <w:b/>
          <w:sz w:val="44"/>
          <w:szCs w:val="44"/>
        </w:rPr>
        <w:t>Health and Impact Assessment (HIA) for Planning</w:t>
      </w:r>
      <w:r w:rsidR="00E1189E">
        <w:rPr>
          <w:rFonts w:ascii="Arial" w:hAnsi="Arial" w:cs="Arial"/>
          <w:b/>
          <w:sz w:val="52"/>
        </w:rPr>
        <w:t xml:space="preserve"> - </w:t>
      </w:r>
      <w:r w:rsidRPr="00752FD4">
        <w:rPr>
          <w:rFonts w:ascii="Arial" w:hAnsi="Arial" w:cs="Arial"/>
          <w:sz w:val="44"/>
        </w:rPr>
        <w:t>Screening Tool</w:t>
      </w:r>
    </w:p>
    <w:tbl>
      <w:tblPr>
        <w:tblStyle w:val="TableGrid"/>
        <w:tblW w:w="9072" w:type="dxa"/>
        <w:tblLayout w:type="fixed"/>
        <w:tblLook w:val="04A0" w:firstRow="1" w:lastRow="0" w:firstColumn="1" w:lastColumn="0" w:noHBand="0" w:noVBand="1"/>
      </w:tblPr>
      <w:tblGrid>
        <w:gridCol w:w="675"/>
        <w:gridCol w:w="5047"/>
        <w:gridCol w:w="811"/>
        <w:gridCol w:w="756"/>
        <w:gridCol w:w="1783"/>
      </w:tblGrid>
      <w:tr w:rsidR="00917731" w:rsidRPr="00E5511B" w14:paraId="3CDD22B1" w14:textId="77777777" w:rsidTr="002A397D">
        <w:tc>
          <w:tcPr>
            <w:tcW w:w="5722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E6699EC" w14:textId="77777777" w:rsidR="00917731" w:rsidRPr="00E5511B" w:rsidRDefault="00917731" w:rsidP="002A397D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E5511B">
              <w:rPr>
                <w:rFonts w:ascii="Arial" w:hAnsi="Arial" w:cs="Arial"/>
                <w:b/>
                <w:sz w:val="24"/>
              </w:rPr>
              <w:t>QUESTION</w:t>
            </w:r>
          </w:p>
        </w:tc>
        <w:tc>
          <w:tcPr>
            <w:tcW w:w="811" w:type="dxa"/>
            <w:shd w:val="clear" w:color="auto" w:fill="D9D9D9" w:themeFill="background1" w:themeFillShade="D9"/>
            <w:vAlign w:val="center"/>
          </w:tcPr>
          <w:p w14:paraId="212BD292" w14:textId="77777777" w:rsidR="00917731" w:rsidRPr="00E5511B" w:rsidRDefault="00917731" w:rsidP="002A397D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E5511B">
              <w:rPr>
                <w:rFonts w:ascii="Arial" w:hAnsi="Arial" w:cs="Arial"/>
                <w:b/>
                <w:sz w:val="24"/>
              </w:rPr>
              <w:t>NO</w:t>
            </w:r>
          </w:p>
        </w:tc>
        <w:tc>
          <w:tcPr>
            <w:tcW w:w="756" w:type="dxa"/>
            <w:shd w:val="clear" w:color="auto" w:fill="D9D9D9" w:themeFill="background1" w:themeFillShade="D9"/>
            <w:vAlign w:val="center"/>
          </w:tcPr>
          <w:p w14:paraId="2939EABB" w14:textId="77777777" w:rsidR="00917731" w:rsidRPr="00E5511B" w:rsidRDefault="00917731" w:rsidP="002A397D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E5511B">
              <w:rPr>
                <w:rFonts w:ascii="Arial" w:hAnsi="Arial" w:cs="Arial"/>
                <w:b/>
                <w:sz w:val="24"/>
              </w:rPr>
              <w:t>YES</w:t>
            </w:r>
          </w:p>
        </w:tc>
        <w:tc>
          <w:tcPr>
            <w:tcW w:w="1783" w:type="dxa"/>
            <w:shd w:val="clear" w:color="auto" w:fill="D9D9D9" w:themeFill="background1" w:themeFillShade="D9"/>
            <w:vAlign w:val="center"/>
          </w:tcPr>
          <w:p w14:paraId="2DEECA8C" w14:textId="77777777" w:rsidR="00917731" w:rsidRPr="00E5511B" w:rsidRDefault="00917731" w:rsidP="002A397D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E5511B">
              <w:rPr>
                <w:rFonts w:ascii="Arial" w:hAnsi="Arial" w:cs="Arial"/>
                <w:b/>
                <w:sz w:val="24"/>
              </w:rPr>
              <w:t>ACTION</w:t>
            </w:r>
          </w:p>
        </w:tc>
      </w:tr>
      <w:tr w:rsidR="00917731" w:rsidRPr="00E5511B" w14:paraId="7D1558BA" w14:textId="77777777" w:rsidTr="002A397D">
        <w:tc>
          <w:tcPr>
            <w:tcW w:w="675" w:type="dxa"/>
            <w:shd w:val="clear" w:color="auto" w:fill="F2F2F2" w:themeFill="background1" w:themeFillShade="F2"/>
          </w:tcPr>
          <w:p w14:paraId="134F0F26" w14:textId="0A82A5A6" w:rsidR="00917731" w:rsidRPr="00E5511B" w:rsidRDefault="00F90074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1</w:t>
            </w:r>
            <w:r w:rsidR="00917731" w:rsidRPr="00E5511B">
              <w:rPr>
                <w:rFonts w:ascii="Arial" w:hAnsi="Arial" w:cs="Arial"/>
                <w:b/>
                <w:sz w:val="24"/>
              </w:rPr>
              <w:t>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62774482" w14:textId="34F16E05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  <w:r w:rsidRPr="00E5511B">
              <w:rPr>
                <w:rFonts w:ascii="Arial" w:hAnsi="Arial" w:cs="Arial"/>
                <w:sz w:val="24"/>
              </w:rPr>
              <w:t>Is the scheme either more than 100 houses, or greater than 10,000 square metres of commercial floor</w:t>
            </w:r>
            <w:r w:rsidR="000B65DC">
              <w:rPr>
                <w:rFonts w:ascii="Arial" w:hAnsi="Arial" w:cs="Arial"/>
                <w:sz w:val="24"/>
              </w:rPr>
              <w:t xml:space="preserve"> </w:t>
            </w:r>
            <w:r w:rsidRPr="00E5511B">
              <w:rPr>
                <w:rFonts w:ascii="Arial" w:hAnsi="Arial" w:cs="Arial"/>
                <w:sz w:val="24"/>
              </w:rPr>
              <w:t>space, or a mixture of the two?</w:t>
            </w:r>
          </w:p>
        </w:tc>
        <w:tc>
          <w:tcPr>
            <w:tcW w:w="811" w:type="dxa"/>
          </w:tcPr>
          <w:p w14:paraId="148C2983" w14:textId="74E5CA0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60214AD9" w14:textId="7777777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784152E0" w14:textId="77777777" w:rsidR="00917731" w:rsidRPr="00E5511B" w:rsidRDefault="00917731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YES </w:t>
            </w:r>
            <w:r w:rsidRPr="00E5511B">
              <w:rPr>
                <w:rFonts w:ascii="Arial" w:hAnsi="Arial" w:cs="Arial"/>
                <w:b/>
                <w:sz w:val="20"/>
              </w:rPr>
              <w:t>Comprehensive HIA</w:t>
            </w:r>
            <w:r w:rsidRPr="00E5511B">
              <w:rPr>
                <w:rFonts w:ascii="Arial" w:hAnsi="Arial" w:cs="Arial"/>
                <w:sz w:val="20"/>
              </w:rPr>
              <w:t xml:space="preserve"> required.</w:t>
            </w:r>
          </w:p>
        </w:tc>
      </w:tr>
      <w:tr w:rsidR="00917731" w:rsidRPr="00E5511B" w14:paraId="0A1922C9" w14:textId="77777777" w:rsidTr="002A397D">
        <w:tc>
          <w:tcPr>
            <w:tcW w:w="675" w:type="dxa"/>
            <w:shd w:val="clear" w:color="auto" w:fill="F2F2F2" w:themeFill="background1" w:themeFillShade="F2"/>
          </w:tcPr>
          <w:p w14:paraId="36F9D36D" w14:textId="5E0CFB8A" w:rsidR="00917731" w:rsidRPr="00E5511B" w:rsidRDefault="00F90074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2</w:t>
            </w:r>
            <w:r w:rsidR="00917731" w:rsidRPr="00E5511B">
              <w:rPr>
                <w:rFonts w:ascii="Arial" w:hAnsi="Arial" w:cs="Arial"/>
                <w:b/>
                <w:sz w:val="24"/>
              </w:rPr>
              <w:t>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5315078C" w14:textId="2D167F9F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  <w:r w:rsidRPr="00E5511B">
              <w:rPr>
                <w:rFonts w:ascii="Arial" w:hAnsi="Arial" w:cs="Arial"/>
                <w:sz w:val="24"/>
              </w:rPr>
              <w:t>Is the scheme either more than 10 houses, or greater than 1,000 square metres of commercial floor</w:t>
            </w:r>
            <w:r w:rsidR="000B65DC">
              <w:rPr>
                <w:rFonts w:ascii="Arial" w:hAnsi="Arial" w:cs="Arial"/>
                <w:sz w:val="24"/>
              </w:rPr>
              <w:t xml:space="preserve"> </w:t>
            </w:r>
            <w:r w:rsidRPr="00E5511B">
              <w:rPr>
                <w:rFonts w:ascii="Arial" w:hAnsi="Arial" w:cs="Arial"/>
                <w:sz w:val="24"/>
              </w:rPr>
              <w:t>space, or a mixture of the two?</w:t>
            </w:r>
          </w:p>
        </w:tc>
        <w:tc>
          <w:tcPr>
            <w:tcW w:w="811" w:type="dxa"/>
          </w:tcPr>
          <w:p w14:paraId="68CF6098" w14:textId="7777777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76B9A625" w14:textId="5C58A720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4B27CE1B" w14:textId="77777777" w:rsidR="00917731" w:rsidRPr="00E5511B" w:rsidRDefault="00917731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YES go to </w:t>
            </w:r>
            <w:r w:rsidRPr="00E5511B">
              <w:rPr>
                <w:rFonts w:ascii="Arial" w:hAnsi="Arial" w:cs="Arial"/>
                <w:b/>
                <w:sz w:val="20"/>
              </w:rPr>
              <w:t xml:space="preserve">QUESTION 3.a </w:t>
            </w:r>
            <w:r w:rsidRPr="00E5511B">
              <w:rPr>
                <w:rFonts w:ascii="Arial" w:hAnsi="Arial" w:cs="Arial"/>
                <w:sz w:val="20"/>
              </w:rPr>
              <w:t>below.</w:t>
            </w:r>
          </w:p>
          <w:p w14:paraId="511AB49B" w14:textId="77777777" w:rsidR="00917731" w:rsidRPr="00E5511B" w:rsidRDefault="00917731" w:rsidP="002A397D">
            <w:pPr>
              <w:rPr>
                <w:rFonts w:ascii="Arial" w:hAnsi="Arial" w:cs="Arial"/>
                <w:sz w:val="20"/>
              </w:rPr>
            </w:pPr>
          </w:p>
          <w:p w14:paraId="015A8E7E" w14:textId="68349A8F" w:rsidR="00917731" w:rsidRPr="00E5511B" w:rsidRDefault="00917731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</w:t>
            </w:r>
            <w:r w:rsidRPr="00E5511B">
              <w:rPr>
                <w:rFonts w:ascii="Arial" w:hAnsi="Arial" w:cs="Arial"/>
                <w:b/>
                <w:sz w:val="20"/>
              </w:rPr>
              <w:t>NO</w:t>
            </w:r>
            <w:r w:rsidRPr="00E5511B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go to </w:t>
            </w:r>
            <w:r w:rsidRPr="00F7544A">
              <w:rPr>
                <w:rFonts w:ascii="Arial" w:hAnsi="Arial" w:cs="Arial"/>
                <w:b/>
                <w:sz w:val="20"/>
              </w:rPr>
              <w:t>QUESTION 4</w:t>
            </w:r>
          </w:p>
        </w:tc>
      </w:tr>
      <w:tr w:rsidR="00917731" w:rsidRPr="00E5511B" w14:paraId="54015A9C" w14:textId="77777777" w:rsidTr="002A397D">
        <w:tc>
          <w:tcPr>
            <w:tcW w:w="675" w:type="dxa"/>
            <w:shd w:val="clear" w:color="auto" w:fill="F2F2F2" w:themeFill="background1" w:themeFillShade="F2"/>
          </w:tcPr>
          <w:p w14:paraId="0158368A" w14:textId="2F9E1ADE" w:rsidR="00917731" w:rsidRPr="00E5511B" w:rsidRDefault="000B65DC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3</w:t>
            </w:r>
            <w:r w:rsidR="00917731" w:rsidRPr="00E5511B">
              <w:rPr>
                <w:rFonts w:ascii="Arial" w:hAnsi="Arial" w:cs="Arial"/>
                <w:b/>
                <w:sz w:val="24"/>
              </w:rPr>
              <w:t>a)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653EE916" w14:textId="000457A6" w:rsidR="00917731" w:rsidRPr="00E5511B" w:rsidRDefault="000B65DC" w:rsidP="002A397D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Is the proposed development in OR</w:t>
            </w:r>
            <w:r w:rsidR="00917731" w:rsidRPr="00E5511B">
              <w:rPr>
                <w:rFonts w:ascii="Arial" w:hAnsi="Arial" w:cs="Arial"/>
                <w:sz w:val="24"/>
              </w:rPr>
              <w:t xml:space="preserve"> neighbouring </w:t>
            </w:r>
            <w:r>
              <w:rPr>
                <w:rFonts w:ascii="Arial" w:hAnsi="Arial" w:cs="Arial"/>
                <w:sz w:val="24"/>
              </w:rPr>
              <w:t xml:space="preserve">an area of deprivation </w:t>
            </w:r>
            <w:r w:rsidR="00917731" w:rsidRPr="00E5511B">
              <w:rPr>
                <w:rFonts w:ascii="Arial" w:hAnsi="Arial" w:cs="Arial"/>
                <w:sz w:val="24"/>
              </w:rPr>
              <w:t>or likely to have a significant impact</w:t>
            </w:r>
            <w:r>
              <w:rPr>
                <w:rFonts w:ascii="Arial" w:hAnsi="Arial" w:cs="Arial"/>
                <w:sz w:val="24"/>
              </w:rPr>
              <w:t xml:space="preserve"> upon an area of deprivation? (i</w:t>
            </w:r>
            <w:r w:rsidR="00917731" w:rsidRPr="00E5511B">
              <w:rPr>
                <w:rFonts w:ascii="Arial" w:hAnsi="Arial" w:cs="Arial"/>
                <w:sz w:val="24"/>
              </w:rPr>
              <w:t xml:space="preserve">.e. In a Super Output Area (LSOA) ranked by the Index of Multiple Deprivation amongst the 20% most deprived in </w:t>
            </w:r>
            <w:r w:rsidR="002E3C29">
              <w:rPr>
                <w:rFonts w:ascii="Arial" w:hAnsi="Arial" w:cs="Arial"/>
                <w:sz w:val="24"/>
              </w:rPr>
              <w:t>Doncaster</w:t>
            </w:r>
            <w:r w:rsidR="00917731" w:rsidRPr="00E5511B">
              <w:rPr>
                <w:rFonts w:ascii="Arial" w:hAnsi="Arial" w:cs="Arial"/>
                <w:sz w:val="24"/>
              </w:rPr>
              <w:t xml:space="preserve">. </w:t>
            </w:r>
            <w:r w:rsidR="002C7C65">
              <w:rPr>
                <w:rFonts w:ascii="Arial" w:hAnsi="Arial" w:cs="Arial"/>
                <w:sz w:val="24"/>
              </w:rPr>
              <w:t>(</w:t>
            </w:r>
            <w:r w:rsidR="00917731" w:rsidRPr="002C7C65">
              <w:rPr>
                <w:rFonts w:ascii="Arial" w:hAnsi="Arial" w:cs="Arial"/>
                <w:sz w:val="24"/>
              </w:rPr>
              <w:t>See map overleaf.)</w:t>
            </w:r>
          </w:p>
        </w:tc>
        <w:tc>
          <w:tcPr>
            <w:tcW w:w="811" w:type="dxa"/>
          </w:tcPr>
          <w:p w14:paraId="3980D6F8" w14:textId="0D9BF2CB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1EC3CA1A" w14:textId="2E845C3D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66DED736" w14:textId="77777777" w:rsidR="00917731" w:rsidRDefault="00917731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YES </w:t>
            </w:r>
            <w:r w:rsidRPr="00E5511B">
              <w:rPr>
                <w:rFonts w:ascii="Arial" w:hAnsi="Arial" w:cs="Arial"/>
                <w:b/>
                <w:sz w:val="20"/>
              </w:rPr>
              <w:t>Rapid HIA</w:t>
            </w:r>
            <w:r w:rsidRPr="00E5511B">
              <w:rPr>
                <w:rFonts w:ascii="Arial" w:hAnsi="Arial" w:cs="Arial"/>
                <w:sz w:val="20"/>
              </w:rPr>
              <w:t xml:space="preserve"> required.</w:t>
            </w:r>
          </w:p>
          <w:p w14:paraId="0DF32290" w14:textId="77777777" w:rsidR="00752FD4" w:rsidRDefault="00752FD4" w:rsidP="002A397D">
            <w:pPr>
              <w:rPr>
                <w:rFonts w:ascii="Arial" w:hAnsi="Arial" w:cs="Arial"/>
                <w:sz w:val="20"/>
              </w:rPr>
            </w:pPr>
          </w:p>
          <w:p w14:paraId="4381B006" w14:textId="323CBB12" w:rsidR="00752FD4" w:rsidRPr="00E5511B" w:rsidRDefault="00752FD4" w:rsidP="00752FD4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</w:t>
            </w:r>
            <w:r w:rsidRPr="00E5511B">
              <w:rPr>
                <w:rFonts w:ascii="Arial" w:hAnsi="Arial" w:cs="Arial"/>
                <w:b/>
                <w:sz w:val="20"/>
              </w:rPr>
              <w:t>NO</w:t>
            </w:r>
            <w:r w:rsidRPr="00E5511B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go to </w:t>
            </w:r>
            <w:r>
              <w:rPr>
                <w:rFonts w:ascii="Arial" w:hAnsi="Arial" w:cs="Arial"/>
                <w:b/>
                <w:sz w:val="20"/>
              </w:rPr>
              <w:t>QUESTION 3.b</w:t>
            </w:r>
          </w:p>
          <w:p w14:paraId="582D1166" w14:textId="77777777" w:rsidR="00752FD4" w:rsidRPr="00E5511B" w:rsidRDefault="00752FD4" w:rsidP="002A397D">
            <w:pPr>
              <w:rPr>
                <w:rFonts w:ascii="Arial" w:hAnsi="Arial" w:cs="Arial"/>
                <w:sz w:val="20"/>
              </w:rPr>
            </w:pPr>
          </w:p>
        </w:tc>
      </w:tr>
      <w:tr w:rsidR="00917731" w:rsidRPr="00E5511B" w14:paraId="2487B871" w14:textId="77777777" w:rsidTr="002A397D">
        <w:tc>
          <w:tcPr>
            <w:tcW w:w="675" w:type="dxa"/>
            <w:shd w:val="clear" w:color="auto" w:fill="F2F2F2" w:themeFill="background1" w:themeFillShade="F2"/>
          </w:tcPr>
          <w:p w14:paraId="52FDE35E" w14:textId="52DFFD27" w:rsidR="00917731" w:rsidRPr="00E5511B" w:rsidRDefault="000B65DC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3</w:t>
            </w:r>
            <w:r w:rsidR="00917731" w:rsidRPr="00E5511B">
              <w:rPr>
                <w:rFonts w:ascii="Arial" w:hAnsi="Arial" w:cs="Arial"/>
                <w:b/>
                <w:sz w:val="24"/>
              </w:rPr>
              <w:t>b)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6DFE8011" w14:textId="1AEE2322" w:rsidR="00917731" w:rsidRPr="00E5511B" w:rsidRDefault="00917731" w:rsidP="0019195D">
            <w:pPr>
              <w:tabs>
                <w:tab w:val="left" w:pos="540"/>
              </w:tabs>
              <w:autoSpaceDE w:val="0"/>
              <w:autoSpaceDN w:val="0"/>
              <w:adjustRightInd w:val="0"/>
              <w:rPr>
                <w:rFonts w:ascii="Arial" w:hAnsi="Arial" w:cs="Arial"/>
                <w:sz w:val="24"/>
              </w:rPr>
            </w:pPr>
            <w:r w:rsidRPr="00E5511B">
              <w:rPr>
                <w:rFonts w:ascii="Arial" w:hAnsi="Arial" w:cs="Arial"/>
                <w:sz w:val="24"/>
              </w:rPr>
              <w:t>Does the development result in the loss of public open space (e.g. park, playground) or communal growing food site (allotment)</w:t>
            </w:r>
            <w:r>
              <w:rPr>
                <w:rFonts w:ascii="Arial" w:hAnsi="Arial" w:cs="Arial"/>
                <w:sz w:val="24"/>
              </w:rPr>
              <w:t xml:space="preserve"> greater than 100 square metres</w:t>
            </w:r>
            <w:r w:rsidRPr="00E5511B">
              <w:rPr>
                <w:rFonts w:ascii="Arial" w:hAnsi="Arial" w:cs="Arial"/>
                <w:sz w:val="24"/>
              </w:rPr>
              <w:t>?</w:t>
            </w:r>
          </w:p>
        </w:tc>
        <w:tc>
          <w:tcPr>
            <w:tcW w:w="811" w:type="dxa"/>
          </w:tcPr>
          <w:p w14:paraId="5783F97F" w14:textId="1DA3AEA1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7D075792" w14:textId="7777777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0C60BD3D" w14:textId="77777777" w:rsidR="00917731" w:rsidRDefault="00917731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YES </w:t>
            </w:r>
            <w:r w:rsidRPr="00E5511B">
              <w:rPr>
                <w:rFonts w:ascii="Arial" w:hAnsi="Arial" w:cs="Arial"/>
                <w:b/>
                <w:sz w:val="20"/>
              </w:rPr>
              <w:t>Rapid HIA</w:t>
            </w:r>
            <w:r w:rsidRPr="00E5511B">
              <w:rPr>
                <w:rFonts w:ascii="Arial" w:hAnsi="Arial" w:cs="Arial"/>
                <w:sz w:val="20"/>
              </w:rPr>
              <w:t xml:space="preserve"> required.</w:t>
            </w:r>
          </w:p>
          <w:p w14:paraId="76489251" w14:textId="77777777" w:rsidR="00752FD4" w:rsidRDefault="00752FD4" w:rsidP="002A397D">
            <w:pPr>
              <w:rPr>
                <w:rFonts w:ascii="Arial" w:hAnsi="Arial" w:cs="Arial"/>
                <w:sz w:val="20"/>
              </w:rPr>
            </w:pPr>
          </w:p>
          <w:p w14:paraId="1DB78576" w14:textId="3CC698EF" w:rsidR="00752FD4" w:rsidRPr="00E5511B" w:rsidRDefault="00752FD4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</w:t>
            </w:r>
            <w:r w:rsidRPr="00E5511B">
              <w:rPr>
                <w:rFonts w:ascii="Arial" w:hAnsi="Arial" w:cs="Arial"/>
                <w:b/>
                <w:sz w:val="20"/>
              </w:rPr>
              <w:t>NO</w:t>
            </w:r>
            <w:r w:rsidRPr="00E5511B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go to </w:t>
            </w:r>
            <w:r>
              <w:rPr>
                <w:rFonts w:ascii="Arial" w:hAnsi="Arial" w:cs="Arial"/>
                <w:b/>
                <w:sz w:val="20"/>
              </w:rPr>
              <w:t>QUESTION 3.c</w:t>
            </w:r>
          </w:p>
        </w:tc>
      </w:tr>
      <w:tr w:rsidR="00917731" w:rsidRPr="00E5511B" w14:paraId="7D061657" w14:textId="77777777" w:rsidTr="002A397D">
        <w:tc>
          <w:tcPr>
            <w:tcW w:w="675" w:type="dxa"/>
            <w:shd w:val="clear" w:color="auto" w:fill="F2F2F2" w:themeFill="background1" w:themeFillShade="F2"/>
          </w:tcPr>
          <w:p w14:paraId="05BB7FDA" w14:textId="6D8803C1" w:rsidR="00917731" w:rsidRPr="00E5511B" w:rsidRDefault="000B65DC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3</w:t>
            </w:r>
            <w:r w:rsidR="00917731" w:rsidRPr="00E5511B">
              <w:rPr>
                <w:rFonts w:ascii="Arial" w:hAnsi="Arial" w:cs="Arial"/>
                <w:b/>
                <w:sz w:val="24"/>
              </w:rPr>
              <w:t>c)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05247589" w14:textId="7777777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  <w:r w:rsidRPr="00E5511B">
              <w:rPr>
                <w:rFonts w:ascii="Arial" w:hAnsi="Arial" w:cs="Arial"/>
                <w:sz w:val="24"/>
              </w:rPr>
              <w:t>Is the development in an Air Quality Management area?</w:t>
            </w:r>
          </w:p>
        </w:tc>
        <w:tc>
          <w:tcPr>
            <w:tcW w:w="811" w:type="dxa"/>
          </w:tcPr>
          <w:p w14:paraId="62BDCA1B" w14:textId="26D36701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25FF56A3" w14:textId="7777777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339B0E4F" w14:textId="77777777" w:rsidR="00917731" w:rsidRDefault="00917731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YES </w:t>
            </w:r>
            <w:r w:rsidRPr="00E5511B">
              <w:rPr>
                <w:rFonts w:ascii="Arial" w:hAnsi="Arial" w:cs="Arial"/>
                <w:b/>
                <w:sz w:val="20"/>
              </w:rPr>
              <w:t>Rapid HIA</w:t>
            </w:r>
            <w:r w:rsidRPr="00E5511B">
              <w:rPr>
                <w:rFonts w:ascii="Arial" w:hAnsi="Arial" w:cs="Arial"/>
                <w:sz w:val="20"/>
              </w:rPr>
              <w:t xml:space="preserve"> required.</w:t>
            </w:r>
          </w:p>
          <w:p w14:paraId="5E80BB39" w14:textId="77777777" w:rsidR="00752FD4" w:rsidRDefault="00752FD4" w:rsidP="002A397D">
            <w:pPr>
              <w:rPr>
                <w:rFonts w:ascii="Arial" w:hAnsi="Arial" w:cs="Arial"/>
                <w:sz w:val="20"/>
              </w:rPr>
            </w:pPr>
          </w:p>
          <w:p w14:paraId="4FAB631C" w14:textId="73879DAD" w:rsidR="00752FD4" w:rsidRPr="00E5511B" w:rsidRDefault="00752FD4" w:rsidP="002A397D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</w:t>
            </w:r>
            <w:r w:rsidRPr="00E5511B">
              <w:rPr>
                <w:rFonts w:ascii="Arial" w:hAnsi="Arial" w:cs="Arial"/>
                <w:b/>
                <w:sz w:val="20"/>
              </w:rPr>
              <w:t>NO</w:t>
            </w:r>
            <w:r w:rsidRPr="00E5511B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go to </w:t>
            </w:r>
            <w:r w:rsidRPr="00F7544A">
              <w:rPr>
                <w:rFonts w:ascii="Arial" w:hAnsi="Arial" w:cs="Arial"/>
                <w:b/>
                <w:sz w:val="20"/>
              </w:rPr>
              <w:t>QUESTION 4</w:t>
            </w:r>
          </w:p>
        </w:tc>
      </w:tr>
      <w:tr w:rsidR="0019195D" w:rsidRPr="00E5511B" w14:paraId="4D19F0BF" w14:textId="77777777" w:rsidTr="002A397D">
        <w:tc>
          <w:tcPr>
            <w:tcW w:w="675" w:type="dxa"/>
            <w:shd w:val="clear" w:color="auto" w:fill="F2F2F2" w:themeFill="background1" w:themeFillShade="F2"/>
          </w:tcPr>
          <w:p w14:paraId="47C26B4B" w14:textId="55E7B401" w:rsidR="0019195D" w:rsidRPr="00E5511B" w:rsidRDefault="000B65DC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3</w:t>
            </w:r>
            <w:r w:rsidR="0019195D">
              <w:rPr>
                <w:rFonts w:ascii="Arial" w:hAnsi="Arial" w:cs="Arial"/>
                <w:b/>
                <w:sz w:val="24"/>
              </w:rPr>
              <w:t>d)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089B017A" w14:textId="6AFB1CCB" w:rsidR="0019195D" w:rsidRPr="00E5511B" w:rsidRDefault="0019195D" w:rsidP="002A397D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Is the development in Flood Risk Zone 2 or 3?</w:t>
            </w:r>
          </w:p>
        </w:tc>
        <w:tc>
          <w:tcPr>
            <w:tcW w:w="811" w:type="dxa"/>
          </w:tcPr>
          <w:p w14:paraId="3D946802" w14:textId="172358D9" w:rsidR="004E71DA" w:rsidRDefault="004E71DA" w:rsidP="002A397D">
            <w:pPr>
              <w:rPr>
                <w:rFonts w:ascii="Arial" w:hAnsi="Arial" w:cs="Arial"/>
                <w:sz w:val="24"/>
              </w:rPr>
            </w:pPr>
          </w:p>
          <w:p w14:paraId="0B9C4C00" w14:textId="77777777" w:rsidR="0019195D" w:rsidRPr="004E71DA" w:rsidRDefault="0019195D" w:rsidP="004E71DA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0166E188" w14:textId="77777777" w:rsidR="0019195D" w:rsidRPr="00E5511B" w:rsidRDefault="0019195D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2DF9AD23" w14:textId="77777777" w:rsidR="0019195D" w:rsidRDefault="0019195D" w:rsidP="002A397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If YES </w:t>
            </w:r>
            <w:r w:rsidRPr="0019195D">
              <w:rPr>
                <w:rFonts w:ascii="Arial" w:hAnsi="Arial" w:cs="Arial"/>
                <w:b/>
                <w:sz w:val="20"/>
              </w:rPr>
              <w:t>Rapid HIA</w:t>
            </w:r>
            <w:r>
              <w:rPr>
                <w:rFonts w:ascii="Arial" w:hAnsi="Arial" w:cs="Arial"/>
                <w:sz w:val="20"/>
              </w:rPr>
              <w:t xml:space="preserve"> required</w:t>
            </w:r>
          </w:p>
          <w:p w14:paraId="62E6D8D9" w14:textId="5E73F17A" w:rsidR="0019195D" w:rsidRPr="00E5511B" w:rsidRDefault="0019195D" w:rsidP="002A397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If </w:t>
            </w:r>
            <w:r w:rsidRPr="0019195D">
              <w:rPr>
                <w:rFonts w:ascii="Arial" w:hAnsi="Arial" w:cs="Arial"/>
                <w:b/>
                <w:sz w:val="20"/>
              </w:rPr>
              <w:t>NO</w:t>
            </w:r>
            <w:r>
              <w:rPr>
                <w:rFonts w:ascii="Arial" w:hAnsi="Arial" w:cs="Arial"/>
                <w:sz w:val="20"/>
              </w:rPr>
              <w:t xml:space="preserve"> got to </w:t>
            </w:r>
            <w:r w:rsidRPr="0019195D">
              <w:rPr>
                <w:rFonts w:ascii="Arial" w:hAnsi="Arial" w:cs="Arial"/>
                <w:b/>
                <w:sz w:val="20"/>
              </w:rPr>
              <w:t>QUESTION 4</w:t>
            </w:r>
          </w:p>
        </w:tc>
      </w:tr>
      <w:tr w:rsidR="00917731" w:rsidRPr="00E5511B" w14:paraId="554D165A" w14:textId="77777777" w:rsidTr="00917731">
        <w:trPr>
          <w:trHeight w:val="2614"/>
        </w:trPr>
        <w:tc>
          <w:tcPr>
            <w:tcW w:w="675" w:type="dxa"/>
            <w:shd w:val="clear" w:color="auto" w:fill="F2F2F2" w:themeFill="background1" w:themeFillShade="F2"/>
          </w:tcPr>
          <w:p w14:paraId="6D93FA65" w14:textId="77777777" w:rsidR="00917731" w:rsidRPr="00E5511B" w:rsidRDefault="00917731" w:rsidP="002A397D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4)</w:t>
            </w:r>
          </w:p>
        </w:tc>
        <w:tc>
          <w:tcPr>
            <w:tcW w:w="5047" w:type="dxa"/>
            <w:shd w:val="clear" w:color="auto" w:fill="F2F2F2" w:themeFill="background1" w:themeFillShade="F2"/>
          </w:tcPr>
          <w:p w14:paraId="60F9D905" w14:textId="6E2C8E29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Does the scheme </w:t>
            </w:r>
            <w:r w:rsidR="00C5142E">
              <w:rPr>
                <w:rFonts w:ascii="Arial" w:hAnsi="Arial" w:cs="Arial"/>
                <w:sz w:val="24"/>
              </w:rPr>
              <w:t>involve a hot food takeaway or gambling establishment?</w:t>
            </w:r>
          </w:p>
        </w:tc>
        <w:tc>
          <w:tcPr>
            <w:tcW w:w="811" w:type="dxa"/>
          </w:tcPr>
          <w:p w14:paraId="2C84E2B4" w14:textId="1D31C57E" w:rsidR="00917731" w:rsidRPr="004E71DA" w:rsidRDefault="00917731" w:rsidP="004E71DA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756" w:type="dxa"/>
          </w:tcPr>
          <w:p w14:paraId="756EE637" w14:textId="77777777" w:rsidR="00917731" w:rsidRPr="00E5511B" w:rsidRDefault="00917731" w:rsidP="002A397D">
            <w:pPr>
              <w:rPr>
                <w:rFonts w:ascii="Arial" w:hAnsi="Arial" w:cs="Arial"/>
                <w:sz w:val="24"/>
              </w:rPr>
            </w:pPr>
          </w:p>
        </w:tc>
        <w:tc>
          <w:tcPr>
            <w:tcW w:w="1783" w:type="dxa"/>
            <w:shd w:val="clear" w:color="auto" w:fill="F2F2F2" w:themeFill="background1" w:themeFillShade="F2"/>
          </w:tcPr>
          <w:p w14:paraId="7BD92AD5" w14:textId="51B3DFBC" w:rsidR="00917731" w:rsidRPr="00E5511B" w:rsidRDefault="00917731" w:rsidP="00C5142E">
            <w:pPr>
              <w:rPr>
                <w:rFonts w:ascii="Arial" w:hAnsi="Arial" w:cs="Arial"/>
                <w:sz w:val="20"/>
              </w:rPr>
            </w:pPr>
            <w:r w:rsidRPr="00E5511B">
              <w:rPr>
                <w:rFonts w:ascii="Arial" w:hAnsi="Arial" w:cs="Arial"/>
                <w:sz w:val="20"/>
              </w:rPr>
              <w:t xml:space="preserve">If YES </w:t>
            </w:r>
            <w:r w:rsidR="00C5142E">
              <w:rPr>
                <w:rFonts w:ascii="Arial" w:hAnsi="Arial" w:cs="Arial"/>
                <w:b/>
                <w:sz w:val="20"/>
              </w:rPr>
              <w:t>please inform Public Health</w:t>
            </w:r>
          </w:p>
        </w:tc>
      </w:tr>
    </w:tbl>
    <w:p w14:paraId="095F66F8" w14:textId="51BE354D" w:rsidR="00904356" w:rsidRDefault="00813ECE" w:rsidP="002C7C65">
      <w:pPr>
        <w:ind w:left="-709" w:right="-472"/>
      </w:pPr>
      <w:r>
        <w:rPr>
          <w:noProof/>
          <w:lang w:eastAsia="zh-CN"/>
        </w:rPr>
        <w:lastRenderedPageBreak/>
        <w:drawing>
          <wp:inline distT="0" distB="0" distL="0" distR="0" wp14:anchorId="3F359F3B" wp14:editId="55872896">
            <wp:extent cx="8786278" cy="6303932"/>
            <wp:effectExtent l="2857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99937" cy="63137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904356" w:rsidSect="00E1189E">
      <w:headerReference w:type="default" r:id="rId12"/>
      <w:footerReference w:type="default" r:id="rId13"/>
      <w:headerReference w:type="first" r:id="rId14"/>
      <w:footerReference w:type="first" r:id="rId15"/>
      <w:pgSz w:w="11906" w:h="16838"/>
      <w:pgMar w:top="1135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6E7001A" w14:textId="77777777" w:rsidR="00DD1B4F" w:rsidRDefault="00DD1B4F" w:rsidP="00917731">
      <w:pPr>
        <w:spacing w:after="0" w:line="240" w:lineRule="auto"/>
      </w:pPr>
      <w:r>
        <w:separator/>
      </w:r>
    </w:p>
  </w:endnote>
  <w:endnote w:type="continuationSeparator" w:id="0">
    <w:p w14:paraId="21061ACA" w14:textId="77777777" w:rsidR="00DD1B4F" w:rsidRDefault="00DD1B4F" w:rsidP="009177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D011FCB" w14:textId="0D70FB9D" w:rsidR="00C55DEC" w:rsidRDefault="00C55DEC" w:rsidP="00C55DEC">
    <w:pPr>
      <w:pStyle w:val="Footer"/>
      <w:jc w:val="right"/>
    </w:pPr>
    <w:r>
      <w:t>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965482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CDB1A3" w14:textId="359905B8" w:rsidR="00E1189E" w:rsidRDefault="00E1189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4772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7D934DB" w14:textId="77777777" w:rsidR="00E1189E" w:rsidRDefault="00E118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A8588AF" w14:textId="77777777" w:rsidR="00DD1B4F" w:rsidRDefault="00DD1B4F" w:rsidP="00917731">
      <w:pPr>
        <w:spacing w:after="0" w:line="240" w:lineRule="auto"/>
      </w:pPr>
      <w:r>
        <w:separator/>
      </w:r>
    </w:p>
  </w:footnote>
  <w:footnote w:type="continuationSeparator" w:id="0">
    <w:p w14:paraId="76015BEF" w14:textId="77777777" w:rsidR="00DD1B4F" w:rsidRDefault="00DD1B4F" w:rsidP="009177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2D9EDE9" w14:textId="16104000" w:rsidR="00E1189E" w:rsidRDefault="00E1189E">
    <w:pPr>
      <w:pStyle w:val="Header"/>
    </w:pPr>
    <w:r>
      <w:tab/>
    </w:r>
    <w:r>
      <w:tab/>
    </w:r>
  </w:p>
  <w:p w14:paraId="7DAA8989" w14:textId="77777777" w:rsidR="00917731" w:rsidRDefault="00917731" w:rsidP="00917731">
    <w:pPr>
      <w:pStyle w:val="Header"/>
      <w:jc w:val="righ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13AFF5B" w14:textId="233EC56C" w:rsidR="00E1189E" w:rsidRDefault="00E1189E">
    <w:pPr>
      <w:pStyle w:val="Header"/>
    </w:pPr>
    <w:r>
      <w:rPr>
        <w:noProof/>
        <w:lang w:eastAsia="zh-CN"/>
      </w:rPr>
      <w:drawing>
        <wp:inline distT="0" distB="0" distL="0" distR="0" wp14:anchorId="56556544" wp14:editId="413998DB">
          <wp:extent cx="1924050" cy="947133"/>
          <wp:effectExtent l="0" t="0" r="0" b="5715"/>
          <wp:docPr id="1026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26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24050" cy="947133"/>
                  </a:xfrm>
                  <a:prstGeom prst="rect">
                    <a:avLst/>
                  </a:prstGeom>
                  <a:noFill/>
                  <a:extLst/>
                </pic:spPr>
              </pic:pic>
            </a:graphicData>
          </a:graphic>
        </wp:inline>
      </w:drawing>
    </w:r>
    <w:r>
      <w:tab/>
    </w:r>
    <w:r>
      <w:tab/>
      <w:t>002a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7731"/>
    <w:rsid w:val="000208DE"/>
    <w:rsid w:val="000B65DC"/>
    <w:rsid w:val="001239CF"/>
    <w:rsid w:val="0019195D"/>
    <w:rsid w:val="002C7C65"/>
    <w:rsid w:val="002E3C29"/>
    <w:rsid w:val="004D4943"/>
    <w:rsid w:val="004E71DA"/>
    <w:rsid w:val="005B350C"/>
    <w:rsid w:val="005C4302"/>
    <w:rsid w:val="00752FD4"/>
    <w:rsid w:val="0078642D"/>
    <w:rsid w:val="00813ECE"/>
    <w:rsid w:val="00904356"/>
    <w:rsid w:val="00917731"/>
    <w:rsid w:val="00934824"/>
    <w:rsid w:val="00947720"/>
    <w:rsid w:val="00C5142E"/>
    <w:rsid w:val="00C55DEC"/>
    <w:rsid w:val="00DA10A8"/>
    <w:rsid w:val="00DD1B4F"/>
    <w:rsid w:val="00E1189E"/>
    <w:rsid w:val="00F90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DFD4BC"/>
  <w15:docId w15:val="{70DF36C5-1A3B-4DFC-B6A3-A720F1CD0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177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77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7731"/>
  </w:style>
  <w:style w:type="table" w:styleId="TableGrid">
    <w:name w:val="Table Grid"/>
    <w:basedOn w:val="TableNormal"/>
    <w:uiPriority w:val="59"/>
    <w:rsid w:val="009177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177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7731"/>
  </w:style>
  <w:style w:type="paragraph" w:styleId="BalloonText">
    <w:name w:val="Balloon Text"/>
    <w:basedOn w:val="Normal"/>
    <w:link w:val="BalloonTextChar"/>
    <w:uiPriority w:val="99"/>
    <w:semiHidden/>
    <w:unhideWhenUsed/>
    <w:rsid w:val="009177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773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TaxHTField0 xmlns="3bc4ffac-db66-4629-a2a4-198b68680464">
      <Terms xmlns="http://schemas.microsoft.com/office/infopath/2007/PartnerControls">
        <TermInfo xmlns="http://schemas.microsoft.com/office/infopath/2007/PartnerControls">
          <TermName xmlns="http://schemas.microsoft.com/office/infopath/2007/PartnerControls">Public Health</TermName>
          <TermId xmlns="http://schemas.microsoft.com/office/infopath/2007/PartnerControls">2e93b980-627c-4f4d-9ae2-aebf99b194e3</TermId>
        </TermInfo>
      </Terms>
    </TeamTaxHTField0>
    <TaxCatchAll xmlns="3bc4ffac-db66-4629-a2a4-198b68680464">
      <Value>2</Value>
      <Value>1</Value>
    </TaxCatchAll>
    <ClassificationTaxHTField0 xmlns="3bc4ffac-db66-4629-a2a4-198b68680464">
      <Terms xmlns="http://schemas.microsoft.com/office/infopath/2007/PartnerControls">
        <TermInfo xmlns="http://schemas.microsoft.com/office/infopath/2007/PartnerControls">
          <TermName xmlns="http://schemas.microsoft.com/office/infopath/2007/PartnerControls">Public Health</TermName>
          <TermId xmlns="http://schemas.microsoft.com/office/infopath/2007/PartnerControls">fd1a11da-cbc9-4e6e-ab48-ddadb2e639b4</TermId>
        </TermInfo>
      </Terms>
    </ClassificationTaxHTField0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583146CF0908246A9EBE1B183DAE6A0" ma:contentTypeVersion="4" ma:contentTypeDescription="Create a new document." ma:contentTypeScope="" ma:versionID="b48afb5fe7aa31178f15ec8d4499387e">
  <xsd:schema xmlns:xsd="http://www.w3.org/2001/XMLSchema" xmlns:xs="http://www.w3.org/2001/XMLSchema" xmlns:p="http://schemas.microsoft.com/office/2006/metadata/properties" xmlns:ns2="3bc4ffac-db66-4629-a2a4-198b68680464" targetNamespace="http://schemas.microsoft.com/office/2006/metadata/properties" ma:root="true" ma:fieldsID="8b2d3a305d99200b2165f2d195640f45" ns2:_="">
    <xsd:import namespace="3bc4ffac-db66-4629-a2a4-198b68680464"/>
    <xsd:element name="properties">
      <xsd:complexType>
        <xsd:sequence>
          <xsd:element name="documentManagement">
            <xsd:complexType>
              <xsd:all>
                <xsd:element ref="ns2:ClassificationTaxHTField0" minOccurs="0"/>
                <xsd:element ref="ns2:TaxCatchAll" minOccurs="0"/>
                <xsd:element ref="ns2:TaxCatchAllLabel" minOccurs="0"/>
                <xsd:element ref="ns2:TeamTaxHTField0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c4ffac-db66-4629-a2a4-198b68680464" elementFormDefault="qualified">
    <xsd:import namespace="http://schemas.microsoft.com/office/2006/documentManagement/types"/>
    <xsd:import namespace="http://schemas.microsoft.com/office/infopath/2007/PartnerControls"/>
    <xsd:element name="ClassificationTaxHTField0" ma:index="8" ma:taxonomy="true" ma:internalName="ClassificationTaxHTField0" ma:taxonomyFieldName="Classification" ma:displayName="Classification" ma:default="2;#Public Health|fd1a11da-cbc9-4e6e-ab48-ddadb2e639b4" ma:fieldId="{19494d79-bf9d-4552-918b-02870678aabd}" ma:sspId="09e6b2a5-9911-436b-be0b-29583905b62b" ma:termSetId="951b0fb9-a83f-45b8-9f91-c86fdc52d85e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9" nillable="true" ma:displayName="Taxonomy Catch All Column" ma:hidden="true" ma:list="{81c01807-c056-45bf-88e6-71f830b6b8d6}" ma:internalName="TaxCatchAll" ma:showField="CatchAllData" ma:web="cdb74e80-f392-48a2-8c4f-c2f6e70463a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0" nillable="true" ma:displayName="Taxonomy Catch All Column1" ma:hidden="true" ma:list="{81c01807-c056-45bf-88e6-71f830b6b8d6}" ma:internalName="TaxCatchAllLabel" ma:readOnly="true" ma:showField="CatchAllDataLabel" ma:web="cdb74e80-f392-48a2-8c4f-c2f6e70463a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amTaxHTField0" ma:index="12" ma:taxonomy="true" ma:internalName="TeamTaxHTField0" ma:taxonomyFieldName="Team" ma:displayName="Team" ma:default="1;#Public Health|2e93b980-627c-4f4d-9ae2-aebf99b194e3" ma:fieldId="{2927cad6-1ed1-4d21-8d47-2b1091ad3ead}" ma:sspId="09e6b2a5-9911-436b-be0b-29583905b62b" ma:termSetId="e61e59da-7bd7-434d-a2a9-0bc147059360" ma:anchorId="00000000-0000-0000-0000-000000000000" ma:open="fals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SharedContentType xmlns="Microsoft.SharePoint.Taxonomy.ContentTypeSync" SourceId="09e6b2a5-9911-436b-be0b-29583905b62b" ContentTypeId="0x0101" PreviousValue="false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AE1CB17-D916-4D28-8FB0-A60BB3091010}">
  <ds:schemaRefs>
    <ds:schemaRef ds:uri="http://schemas.microsoft.com/office/2006/metadata/properties"/>
    <ds:schemaRef ds:uri="http://schemas.microsoft.com/office/infopath/2007/PartnerControls"/>
    <ds:schemaRef ds:uri="3bc4ffac-db66-4629-a2a4-198b68680464"/>
  </ds:schemaRefs>
</ds:datastoreItem>
</file>

<file path=customXml/itemProps2.xml><?xml version="1.0" encoding="utf-8"?>
<ds:datastoreItem xmlns:ds="http://schemas.openxmlformats.org/officeDocument/2006/customXml" ds:itemID="{C094895F-D9AD-49B6-AC72-9047CEAD72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bc4ffac-db66-4629-a2a4-198b686804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369197-D57A-428A-AFDF-9897605F1F30}">
  <ds:schemaRefs>
    <ds:schemaRef ds:uri="Microsoft.SharePoint.Taxonomy.ContentTypeSync"/>
  </ds:schemaRefs>
</ds:datastoreItem>
</file>

<file path=customXml/itemProps4.xml><?xml version="1.0" encoding="utf-8"?>
<ds:datastoreItem xmlns:ds="http://schemas.openxmlformats.org/officeDocument/2006/customXml" ds:itemID="{A062EC08-C84D-4F93-8610-69CD56F38162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D1B760C-0026-45E6-AD93-64AFA5B9C7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Wakefield MDC</Company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Wilcox, John</dc:creator>
  <cp:lastModifiedBy>Rhian Jenkins</cp:lastModifiedBy>
  <cp:revision>2</cp:revision>
  <cp:lastPrinted>2017-11-07T08:34:00Z</cp:lastPrinted>
  <dcterms:created xsi:type="dcterms:W3CDTF">2020-03-24T13:59:00Z</dcterms:created>
  <dcterms:modified xsi:type="dcterms:W3CDTF">2020-03-24T13:59:00Z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0x0101009583146CF0908246A9EBE1B183DAE6A0</vt:lpwstr>
  </property>
  <property fmtid="{D5CDD505-2E9C-101B-9397-08002B2CF9AE}" pid="3" name="Classification">
    <vt:lpwstr>2;#Public Health|fd1a11da-cbc9-4e6e-ab48-ddadb2e639b4</vt:lpwstr>
  </property>
  <property fmtid="{D5CDD505-2E9C-101B-9397-08002B2CF9AE}" pid="4" name="Team">
    <vt:lpwstr>1;#Public Health|2e93b980-627c-4f4d-9ae2-aebf99b194e3</vt:lpwstr>
  </property>
</Properties>
</file>