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A07AC3" w:rsidR="009B49A0" w:rsidP="009B49A0" w:rsidRDefault="009B49A0" w14:paraId="0CA972AC" w14:textId="77777777">
      <w:pPr>
        <w:spacing w:before="120" w:after="120" w:line="240" w:lineRule="auto"/>
        <w:jc w:val="center"/>
        <w:rPr>
          <w:rFonts w:eastAsia="Aptos" w:cs="Arial"/>
          <w:color w:val="000000"/>
        </w:rPr>
      </w:pPr>
      <w:r w:rsidRPr="00A07AC3">
        <w:rPr>
          <w:rFonts w:eastAsia="Aptos" w:cs="Arial"/>
          <w:color w:val="000000"/>
        </w:rPr>
        <w:drawing>
          <wp:inline distT="0" distB="0" distL="0" distR="0" wp14:anchorId="222DE935" wp14:editId="56585E42">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rsidRPr="00A07AC3" w:rsidR="009B49A0" w:rsidP="009B49A0" w:rsidRDefault="009B49A0" w14:paraId="5BA0F903" w14:textId="77777777">
      <w:pPr>
        <w:spacing w:before="120" w:after="120" w:line="240" w:lineRule="auto"/>
        <w:rPr>
          <w:rFonts w:eastAsia="Aptos" w:cs="Arial"/>
          <w:color w:val="000000"/>
        </w:rPr>
      </w:pPr>
    </w:p>
    <w:p w:rsidRPr="00A07AC3" w:rsidR="009B49A0" w:rsidP="009B49A0" w:rsidRDefault="009B49A0" w14:paraId="497DE1B3" w14:textId="77777777">
      <w:pPr>
        <w:spacing w:before="120" w:after="120" w:line="240" w:lineRule="auto"/>
        <w:rPr>
          <w:rFonts w:eastAsia="Aptos" w:cs="Arial"/>
          <w:color w:val="000000"/>
        </w:rPr>
      </w:pPr>
    </w:p>
    <w:p w:rsidRPr="00A07AC3" w:rsidR="009B49A0" w:rsidP="009B49A0" w:rsidRDefault="009B49A0" w14:paraId="7D48624C" w14:textId="36342319">
      <w:pPr>
        <w:spacing w:before="120" w:after="120" w:line="240" w:lineRule="auto"/>
        <w:jc w:val="center"/>
        <w:rPr>
          <w:rFonts w:eastAsia="Aptos" w:cs="Arial"/>
          <w:b w:val="1"/>
          <w:bCs w:val="1"/>
          <w:color w:val="000000"/>
        </w:rPr>
      </w:pPr>
      <w:r w:rsidRPr="098EAB12" w:rsidR="009B49A0">
        <w:rPr>
          <w:rFonts w:eastAsia="Aptos" w:cs="Arial"/>
          <w:b w:val="1"/>
          <w:bCs w:val="1"/>
          <w:color w:val="000000" w:themeColor="text1" w:themeTint="FF" w:themeShade="FF"/>
        </w:rPr>
        <w:t>Student Name</w:t>
      </w:r>
      <w:r w:rsidRPr="098EAB12" w:rsidR="2F28D6F2">
        <w:rPr>
          <w:rFonts w:eastAsia="Aptos" w:cs="Arial"/>
          <w:b w:val="1"/>
          <w:bCs w:val="1"/>
          <w:color w:val="000000" w:themeColor="text1" w:themeTint="FF" w:themeShade="FF"/>
        </w:rPr>
        <w:t xml:space="preserve"> </w:t>
      </w:r>
      <w:r w:rsidRPr="098EAB12" w:rsidR="009B49A0">
        <w:rPr>
          <w:rFonts w:eastAsia="Aptos" w:cs="Arial"/>
          <w:b w:val="1"/>
          <w:bCs w:val="1"/>
          <w:color w:val="000000" w:themeColor="text1" w:themeTint="FF" w:themeShade="FF"/>
        </w:rPr>
        <w:t>:</w:t>
      </w:r>
      <w:r w:rsidRPr="098EAB12" w:rsidR="00E420F5">
        <w:rPr>
          <w:rFonts w:eastAsia="Aptos" w:cs="Arial"/>
          <w:b w:val="1"/>
          <w:bCs w:val="1"/>
          <w:color w:val="000000" w:themeColor="text1" w:themeTint="FF" w:themeShade="FF"/>
        </w:rPr>
        <w:t xml:space="preserve"> Nidhi</w:t>
      </w:r>
      <w:r w:rsidRPr="098EAB12" w:rsidR="3F6474C1">
        <w:rPr>
          <w:rFonts w:eastAsia="Aptos" w:cs="Arial"/>
          <w:b w:val="1"/>
          <w:bCs w:val="1"/>
          <w:color w:val="000000" w:themeColor="text1" w:themeTint="FF" w:themeShade="FF"/>
        </w:rPr>
        <w:t xml:space="preserve"> </w:t>
      </w:r>
      <w:r w:rsidRPr="098EAB12" w:rsidR="3F6474C1">
        <w:rPr>
          <w:rFonts w:eastAsia="Aptos" w:cs="Arial"/>
          <w:b w:val="1"/>
          <w:bCs w:val="1"/>
          <w:color w:val="000000" w:themeColor="text1" w:themeTint="FF" w:themeShade="FF"/>
        </w:rPr>
        <w:t>Radadiya</w:t>
      </w:r>
    </w:p>
    <w:p w:rsidRPr="00A07AC3" w:rsidR="009B49A0" w:rsidP="009B49A0" w:rsidRDefault="009B49A0" w14:paraId="5CEFE861" w14:textId="77777777">
      <w:pPr>
        <w:spacing w:before="120" w:after="120" w:line="240" w:lineRule="auto"/>
        <w:jc w:val="center"/>
        <w:rPr>
          <w:rFonts w:eastAsia="Aptos" w:cs="Arial"/>
          <w:b/>
          <w:bCs/>
          <w:color w:val="000000"/>
        </w:rPr>
      </w:pPr>
    </w:p>
    <w:p w:rsidRPr="00A07AC3" w:rsidR="009B49A0" w:rsidP="009B49A0" w:rsidRDefault="009B49A0" w14:paraId="7AB2CB4B" w14:textId="1920F917">
      <w:pPr>
        <w:spacing w:before="120" w:after="120" w:line="240" w:lineRule="auto"/>
        <w:jc w:val="center"/>
        <w:rPr>
          <w:rFonts w:eastAsia="Aptos" w:cs="Arial"/>
          <w:b w:val="1"/>
          <w:bCs w:val="1"/>
          <w:color w:val="000000"/>
        </w:rPr>
      </w:pPr>
      <w:r w:rsidRPr="098EAB12" w:rsidR="009B49A0">
        <w:rPr>
          <w:rFonts w:eastAsia="Aptos" w:cs="Arial"/>
          <w:b w:val="1"/>
          <w:bCs w:val="1"/>
          <w:color w:val="000000" w:themeColor="text1" w:themeTint="FF" w:themeShade="FF"/>
        </w:rPr>
        <w:t xml:space="preserve">Student </w:t>
      </w:r>
      <w:r w:rsidRPr="098EAB12" w:rsidR="009B49A0">
        <w:rPr>
          <w:rFonts w:eastAsia="Aptos" w:cs="Arial"/>
          <w:b w:val="1"/>
          <w:bCs w:val="1"/>
          <w:color w:val="000000" w:themeColor="text1" w:themeTint="FF" w:themeShade="FF"/>
        </w:rPr>
        <w:t>ID</w:t>
      </w:r>
      <w:r w:rsidRPr="098EAB12" w:rsidR="5BB4CB51">
        <w:rPr>
          <w:rFonts w:eastAsia="Aptos" w:cs="Arial"/>
          <w:b w:val="1"/>
          <w:bCs w:val="1"/>
          <w:color w:val="000000" w:themeColor="text1" w:themeTint="FF" w:themeShade="FF"/>
        </w:rPr>
        <w:t xml:space="preserve"> </w:t>
      </w:r>
      <w:r w:rsidRPr="098EAB12" w:rsidR="009B49A0">
        <w:rPr>
          <w:rFonts w:eastAsia="Aptos" w:cs="Arial"/>
          <w:b w:val="1"/>
          <w:bCs w:val="1"/>
          <w:color w:val="000000" w:themeColor="text1" w:themeTint="FF" w:themeShade="FF"/>
        </w:rPr>
        <w:t>:</w:t>
      </w:r>
      <w:r w:rsidRPr="098EAB12" w:rsidR="2D11D945">
        <w:rPr>
          <w:rFonts w:eastAsia="Aptos" w:cs="Arial"/>
          <w:b w:val="1"/>
          <w:bCs w:val="1"/>
          <w:color w:val="000000" w:themeColor="text1" w:themeTint="FF" w:themeShade="FF"/>
        </w:rPr>
        <w:t xml:space="preserve"> 2434257</w:t>
      </w:r>
    </w:p>
    <w:p w:rsidRPr="00A07AC3" w:rsidR="009B49A0" w:rsidP="009B49A0" w:rsidRDefault="009B49A0" w14:paraId="382DF854" w14:textId="77777777">
      <w:pPr>
        <w:spacing w:before="120" w:after="120" w:line="240" w:lineRule="auto"/>
        <w:jc w:val="center"/>
        <w:rPr>
          <w:rFonts w:eastAsia="Aptos" w:cs="Arial"/>
          <w:color w:val="000000"/>
        </w:rPr>
      </w:pPr>
    </w:p>
    <w:p w:rsidRPr="00A07AC3" w:rsidR="009B49A0" w:rsidP="009B49A0" w:rsidRDefault="009B49A0" w14:paraId="569C8090" w14:textId="77777777">
      <w:pPr>
        <w:spacing w:before="120" w:after="120" w:line="240" w:lineRule="auto"/>
        <w:jc w:val="center"/>
        <w:rPr>
          <w:rFonts w:eastAsia="Aptos" w:cs="Arial"/>
          <w:color w:val="000000"/>
        </w:rPr>
      </w:pPr>
    </w:p>
    <w:p w:rsidRPr="00A07AC3" w:rsidR="009B49A0" w:rsidP="009B49A0" w:rsidRDefault="009B49A0" w14:paraId="4CFCEA2E" w14:textId="77777777">
      <w:pPr>
        <w:spacing w:before="120" w:after="120" w:line="240" w:lineRule="auto"/>
        <w:jc w:val="center"/>
        <w:rPr>
          <w:rFonts w:eastAsia="Aptos" w:cs="Arial"/>
          <w:b/>
          <w:bCs/>
          <w:color w:val="000000"/>
        </w:rPr>
      </w:pPr>
      <w:r w:rsidRPr="00A07AC3">
        <w:rPr>
          <w:rFonts w:eastAsia="Aptos" w:cs="Arial"/>
          <w:b/>
          <w:bCs/>
          <w:color w:val="000000"/>
        </w:rPr>
        <w:t>Module Name: International Marketing: Principles and Practices</w:t>
      </w:r>
    </w:p>
    <w:p w:rsidRPr="00A07AC3" w:rsidR="009B49A0" w:rsidP="009B49A0" w:rsidRDefault="009B49A0" w14:paraId="1DB0C6B2" w14:textId="77777777">
      <w:pPr>
        <w:spacing w:before="120" w:after="120" w:line="240" w:lineRule="auto"/>
        <w:jc w:val="center"/>
        <w:rPr>
          <w:rFonts w:eastAsia="Aptos" w:cs="Arial"/>
          <w:b/>
          <w:bCs/>
          <w:color w:val="000000"/>
        </w:rPr>
      </w:pPr>
    </w:p>
    <w:p w:rsidRPr="00A07AC3" w:rsidR="009B49A0" w:rsidP="009B49A0" w:rsidRDefault="009B49A0" w14:paraId="21C3684B" w14:textId="77777777">
      <w:pPr>
        <w:spacing w:before="120" w:after="120" w:line="240" w:lineRule="auto"/>
        <w:jc w:val="center"/>
        <w:rPr>
          <w:rFonts w:eastAsia="Aptos" w:cs="Arial"/>
          <w:b/>
          <w:bCs/>
          <w:color w:val="000000"/>
        </w:rPr>
      </w:pPr>
      <w:r w:rsidRPr="00A07AC3">
        <w:rPr>
          <w:rFonts w:eastAsia="Aptos" w:cs="Arial"/>
          <w:b/>
          <w:bCs/>
          <w:color w:val="000000"/>
        </w:rPr>
        <w:t>Module Code: LCMB7026</w:t>
      </w:r>
    </w:p>
    <w:p w:rsidRPr="00A07AC3" w:rsidR="009B49A0" w:rsidP="009B49A0" w:rsidRDefault="009B49A0" w14:paraId="6084BF9D" w14:textId="77777777">
      <w:pPr>
        <w:spacing w:before="120" w:after="120" w:line="240" w:lineRule="auto"/>
        <w:jc w:val="center"/>
        <w:rPr>
          <w:rFonts w:eastAsia="Aptos" w:cs="Arial"/>
          <w:b/>
          <w:bCs/>
          <w:color w:val="000000"/>
        </w:rPr>
      </w:pPr>
    </w:p>
    <w:p w:rsidRPr="00A07AC3" w:rsidR="009B49A0" w:rsidP="009B49A0" w:rsidRDefault="009B49A0" w14:paraId="5FB7D6FB" w14:textId="77777777">
      <w:pPr>
        <w:spacing w:before="120" w:after="120" w:line="240" w:lineRule="auto"/>
        <w:rPr>
          <w:rFonts w:eastAsia="Aptos" w:cs="Arial"/>
          <w:b/>
          <w:bCs/>
          <w:color w:val="000000"/>
        </w:rPr>
      </w:pPr>
    </w:p>
    <w:p w:rsidRPr="00A07AC3" w:rsidR="009B49A0" w:rsidP="098EAB12" w:rsidRDefault="009B49A0" w14:paraId="7FCA6A62" w14:textId="5520778B">
      <w:pPr>
        <w:pStyle w:val="Normal"/>
        <w:spacing w:before="120" w:after="120" w:line="240" w:lineRule="auto"/>
        <w:jc w:val="center"/>
        <w:rPr>
          <w:rFonts w:eastAsia="Aptos" w:cs="Arial"/>
          <w:b w:val="1"/>
          <w:bCs w:val="1"/>
          <w:color w:val="000000"/>
        </w:rPr>
      </w:pPr>
      <w:r w:rsidRPr="098EAB12" w:rsidR="009B49A0">
        <w:rPr>
          <w:rFonts w:eastAsia="Aptos" w:cs="Arial"/>
          <w:b w:val="1"/>
          <w:bCs w:val="1"/>
          <w:color w:val="000000" w:themeColor="text1" w:themeTint="FF" w:themeShade="FF"/>
        </w:rPr>
        <w:t>Lecturer’s Name:</w:t>
      </w:r>
      <w:r w:rsidRPr="098EAB12" w:rsidR="009B49A0">
        <w:rPr>
          <w:b w:val="1"/>
          <w:bCs w:val="1"/>
        </w:rPr>
        <w:t xml:space="preserve"> Tushara </w:t>
      </w:r>
      <w:r w:rsidRPr="098EAB12" w:rsidR="009B49A0">
        <w:rPr>
          <w:b w:val="1"/>
          <w:bCs w:val="1"/>
        </w:rPr>
        <w:t>Balendran</w:t>
      </w:r>
      <w:r w:rsidRPr="098EAB12" w:rsidR="009B49A0">
        <w:rPr>
          <w:b w:val="1"/>
          <w:bCs w:val="1"/>
        </w:rPr>
        <w:t xml:space="preserve"> (London</w:t>
      </w:r>
      <w:r w:rsidRPr="098EAB12" w:rsidR="6123B729">
        <w:rPr>
          <w:b w:val="1"/>
          <w:bCs w:val="1"/>
        </w:rPr>
        <w:t>)</w:t>
      </w:r>
    </w:p>
    <w:p w:rsidRPr="00A07AC3" w:rsidR="009B49A0" w:rsidP="009B49A0" w:rsidRDefault="009B49A0" w14:paraId="13602405" w14:textId="77777777">
      <w:pPr>
        <w:spacing w:before="120" w:after="120"/>
        <w:rPr>
          <w:rFonts w:eastAsia="Aptos" w:cs="Arial"/>
          <w:b/>
          <w:bCs/>
          <w:color w:val="000000"/>
        </w:rPr>
      </w:pPr>
    </w:p>
    <w:p w:rsidRPr="00A07AC3" w:rsidR="009B49A0" w:rsidP="009B49A0" w:rsidRDefault="009B49A0" w14:paraId="6A529560" w14:textId="77777777">
      <w:pPr>
        <w:spacing w:before="120" w:after="120"/>
        <w:jc w:val="center"/>
        <w:rPr>
          <w:rFonts w:eastAsia="Aptos" w:cs="Arial"/>
          <w:b/>
          <w:bCs/>
          <w:color w:val="000000"/>
        </w:rPr>
      </w:pPr>
      <w:r w:rsidRPr="00A07AC3">
        <w:rPr>
          <w:rFonts w:eastAsia="Aptos" w:cs="Arial"/>
          <w:b/>
          <w:bCs/>
          <w:color w:val="000000"/>
        </w:rPr>
        <w:t>Term 2</w:t>
      </w:r>
    </w:p>
    <w:p w:rsidRPr="00A07AC3" w:rsidR="00F5762A" w:rsidP="00F5762A" w:rsidRDefault="00F5762A" w14:paraId="5E09A45D" w14:textId="3E139136"/>
    <w:p w:rsidRPr="00A07AC3" w:rsidR="00F5762A" w:rsidRDefault="00F5762A" w14:paraId="0FB6A79A" w14:textId="77777777">
      <w:pPr>
        <w:spacing w:line="278" w:lineRule="auto"/>
        <w:jc w:val="left"/>
      </w:pPr>
      <w:r w:rsidRPr="00A07AC3">
        <w:br w:type="page"/>
      </w:r>
    </w:p>
    <w:p w:rsidRPr="00A07AC3" w:rsidR="00F5762A" w:rsidP="00F5762A" w:rsidRDefault="00F5762A" w14:paraId="0411E890" w14:textId="639A7978">
      <w:pPr>
        <w:rPr>
          <w:b/>
          <w:bCs/>
          <w:sz w:val="28"/>
          <w:szCs w:val="28"/>
        </w:rPr>
      </w:pPr>
      <w:r w:rsidRPr="00A07AC3">
        <w:rPr>
          <w:b/>
          <w:bCs/>
          <w:sz w:val="28"/>
          <w:szCs w:val="28"/>
        </w:rPr>
        <w:t>Table of Contents</w:t>
      </w:r>
    </w:p>
    <w:p w:rsidR="0068218F" w:rsidRDefault="0068218F" w14:paraId="0BF22065" w14:textId="511FD5D6">
      <w:pPr>
        <w:pStyle w:val="TOC1"/>
        <w:tabs>
          <w:tab w:val="right" w:leader="dot" w:pos="9350"/>
        </w:tabs>
        <w:rPr>
          <w:noProof/>
        </w:rPr>
      </w:pPr>
      <w:r>
        <w:fldChar w:fldCharType="begin"/>
      </w:r>
      <w:r>
        <w:instrText xml:space="preserve"> TOC \o "1-4" \h \z \u </w:instrText>
      </w:r>
      <w:r>
        <w:fldChar w:fldCharType="separate"/>
      </w:r>
      <w:hyperlink w:history="1" w:anchor="_Toc216989359">
        <w:r w:rsidRPr="008B2FEB">
          <w:rPr>
            <w:rStyle w:val="Hyperlink"/>
            <w:noProof/>
          </w:rPr>
          <w:t>INTRODUCTION</w:t>
        </w:r>
        <w:r>
          <w:rPr>
            <w:noProof/>
            <w:webHidden/>
          </w:rPr>
          <w:tab/>
        </w:r>
        <w:r>
          <w:rPr>
            <w:noProof/>
            <w:webHidden/>
          </w:rPr>
          <w:fldChar w:fldCharType="begin"/>
        </w:r>
        <w:r>
          <w:rPr>
            <w:noProof/>
            <w:webHidden/>
          </w:rPr>
          <w:instrText xml:space="preserve"> PAGEREF _Toc216989359 \h </w:instrText>
        </w:r>
        <w:r>
          <w:rPr>
            <w:noProof/>
            <w:webHidden/>
          </w:rPr>
        </w:r>
        <w:r>
          <w:rPr>
            <w:noProof/>
            <w:webHidden/>
          </w:rPr>
          <w:fldChar w:fldCharType="separate"/>
        </w:r>
        <w:r>
          <w:rPr>
            <w:noProof/>
            <w:webHidden/>
          </w:rPr>
          <w:t>10</w:t>
        </w:r>
        <w:r>
          <w:rPr>
            <w:noProof/>
            <w:webHidden/>
          </w:rPr>
          <w:fldChar w:fldCharType="end"/>
        </w:r>
      </w:hyperlink>
    </w:p>
    <w:p w:rsidR="0068218F" w:rsidRDefault="0068218F" w14:paraId="62D16994" w14:textId="40C416C0">
      <w:pPr>
        <w:pStyle w:val="TOC1"/>
        <w:tabs>
          <w:tab w:val="right" w:leader="dot" w:pos="9350"/>
        </w:tabs>
        <w:rPr>
          <w:noProof/>
        </w:rPr>
      </w:pPr>
      <w:hyperlink w:history="1" w:anchor="_Toc216989360">
        <w:r w:rsidRPr="008B2FEB">
          <w:rPr>
            <w:rStyle w:val="Hyperlink"/>
            <w:noProof/>
          </w:rPr>
          <w:t>1. COMPANY BACKGROUND</w:t>
        </w:r>
        <w:r>
          <w:rPr>
            <w:noProof/>
            <w:webHidden/>
          </w:rPr>
          <w:tab/>
        </w:r>
        <w:r>
          <w:rPr>
            <w:noProof/>
            <w:webHidden/>
          </w:rPr>
          <w:fldChar w:fldCharType="begin"/>
        </w:r>
        <w:r>
          <w:rPr>
            <w:noProof/>
            <w:webHidden/>
          </w:rPr>
          <w:instrText xml:space="preserve"> PAGEREF _Toc216989360 \h </w:instrText>
        </w:r>
        <w:r>
          <w:rPr>
            <w:noProof/>
            <w:webHidden/>
          </w:rPr>
        </w:r>
        <w:r>
          <w:rPr>
            <w:noProof/>
            <w:webHidden/>
          </w:rPr>
          <w:fldChar w:fldCharType="separate"/>
        </w:r>
        <w:r>
          <w:rPr>
            <w:noProof/>
            <w:webHidden/>
          </w:rPr>
          <w:t>10</w:t>
        </w:r>
        <w:r>
          <w:rPr>
            <w:noProof/>
            <w:webHidden/>
          </w:rPr>
          <w:fldChar w:fldCharType="end"/>
        </w:r>
      </w:hyperlink>
    </w:p>
    <w:p w:rsidR="0068218F" w:rsidRDefault="0068218F" w14:paraId="16CC3706" w14:textId="314E61AA">
      <w:pPr>
        <w:pStyle w:val="TOC2"/>
        <w:tabs>
          <w:tab w:val="right" w:leader="dot" w:pos="9350"/>
        </w:tabs>
        <w:rPr>
          <w:noProof/>
        </w:rPr>
      </w:pPr>
      <w:hyperlink w:history="1" w:anchor="_Toc216989361">
        <w:r w:rsidRPr="008B2FEB">
          <w:rPr>
            <w:rStyle w:val="Hyperlink"/>
            <w:noProof/>
          </w:rPr>
          <w:t>1.1 Company Overview: BMW</w:t>
        </w:r>
        <w:r>
          <w:rPr>
            <w:noProof/>
            <w:webHidden/>
          </w:rPr>
          <w:tab/>
        </w:r>
        <w:r>
          <w:rPr>
            <w:noProof/>
            <w:webHidden/>
          </w:rPr>
          <w:fldChar w:fldCharType="begin"/>
        </w:r>
        <w:r>
          <w:rPr>
            <w:noProof/>
            <w:webHidden/>
          </w:rPr>
          <w:instrText xml:space="preserve"> PAGEREF _Toc216989361 \h </w:instrText>
        </w:r>
        <w:r>
          <w:rPr>
            <w:noProof/>
            <w:webHidden/>
          </w:rPr>
        </w:r>
        <w:r>
          <w:rPr>
            <w:noProof/>
            <w:webHidden/>
          </w:rPr>
          <w:fldChar w:fldCharType="separate"/>
        </w:r>
        <w:r>
          <w:rPr>
            <w:noProof/>
            <w:webHidden/>
          </w:rPr>
          <w:t>10</w:t>
        </w:r>
        <w:r>
          <w:rPr>
            <w:noProof/>
            <w:webHidden/>
          </w:rPr>
          <w:fldChar w:fldCharType="end"/>
        </w:r>
      </w:hyperlink>
    </w:p>
    <w:p w:rsidR="0068218F" w:rsidRDefault="0068218F" w14:paraId="33679601" w14:textId="18AEF01B">
      <w:pPr>
        <w:pStyle w:val="TOC2"/>
        <w:tabs>
          <w:tab w:val="right" w:leader="dot" w:pos="9350"/>
        </w:tabs>
        <w:rPr>
          <w:noProof/>
        </w:rPr>
      </w:pPr>
      <w:hyperlink w:history="1" w:anchor="_Toc216989362">
        <w:r w:rsidRPr="008B2FEB">
          <w:rPr>
            <w:rStyle w:val="Hyperlink"/>
            <w:noProof/>
          </w:rPr>
          <w:t>1.2 Germany (Country A)</w:t>
        </w:r>
        <w:r>
          <w:rPr>
            <w:noProof/>
            <w:webHidden/>
          </w:rPr>
          <w:tab/>
        </w:r>
        <w:r>
          <w:rPr>
            <w:noProof/>
            <w:webHidden/>
          </w:rPr>
          <w:fldChar w:fldCharType="begin"/>
        </w:r>
        <w:r>
          <w:rPr>
            <w:noProof/>
            <w:webHidden/>
          </w:rPr>
          <w:instrText xml:space="preserve"> PAGEREF _Toc216989362 \h </w:instrText>
        </w:r>
        <w:r>
          <w:rPr>
            <w:noProof/>
            <w:webHidden/>
          </w:rPr>
        </w:r>
        <w:r>
          <w:rPr>
            <w:noProof/>
            <w:webHidden/>
          </w:rPr>
          <w:fldChar w:fldCharType="separate"/>
        </w:r>
        <w:r>
          <w:rPr>
            <w:noProof/>
            <w:webHidden/>
          </w:rPr>
          <w:t>12</w:t>
        </w:r>
        <w:r>
          <w:rPr>
            <w:noProof/>
            <w:webHidden/>
          </w:rPr>
          <w:fldChar w:fldCharType="end"/>
        </w:r>
      </w:hyperlink>
    </w:p>
    <w:p w:rsidR="0068218F" w:rsidRDefault="0068218F" w14:paraId="27F28061" w14:textId="06A40317">
      <w:pPr>
        <w:pStyle w:val="TOC2"/>
        <w:tabs>
          <w:tab w:val="right" w:leader="dot" w:pos="9350"/>
        </w:tabs>
        <w:rPr>
          <w:noProof/>
        </w:rPr>
      </w:pPr>
      <w:hyperlink w:history="1" w:anchor="_Toc216989363">
        <w:r w:rsidRPr="008B2FEB">
          <w:rPr>
            <w:rStyle w:val="Hyperlink"/>
            <w:noProof/>
          </w:rPr>
          <w:t>1.3 China (Country B)</w:t>
        </w:r>
        <w:r>
          <w:rPr>
            <w:noProof/>
            <w:webHidden/>
          </w:rPr>
          <w:tab/>
        </w:r>
        <w:r>
          <w:rPr>
            <w:noProof/>
            <w:webHidden/>
          </w:rPr>
          <w:fldChar w:fldCharType="begin"/>
        </w:r>
        <w:r>
          <w:rPr>
            <w:noProof/>
            <w:webHidden/>
          </w:rPr>
          <w:instrText xml:space="preserve"> PAGEREF _Toc216989363 \h </w:instrText>
        </w:r>
        <w:r>
          <w:rPr>
            <w:noProof/>
            <w:webHidden/>
          </w:rPr>
        </w:r>
        <w:r>
          <w:rPr>
            <w:noProof/>
            <w:webHidden/>
          </w:rPr>
          <w:fldChar w:fldCharType="separate"/>
        </w:r>
        <w:r>
          <w:rPr>
            <w:noProof/>
            <w:webHidden/>
          </w:rPr>
          <w:t>13</w:t>
        </w:r>
        <w:r>
          <w:rPr>
            <w:noProof/>
            <w:webHidden/>
          </w:rPr>
          <w:fldChar w:fldCharType="end"/>
        </w:r>
      </w:hyperlink>
    </w:p>
    <w:p w:rsidR="0068218F" w:rsidRDefault="0068218F" w14:paraId="1D33BED1" w14:textId="5F3ACC69">
      <w:pPr>
        <w:pStyle w:val="TOC1"/>
        <w:tabs>
          <w:tab w:val="right" w:leader="dot" w:pos="9350"/>
        </w:tabs>
        <w:rPr>
          <w:noProof/>
        </w:rPr>
      </w:pPr>
      <w:hyperlink w:history="1" w:anchor="_Toc216989364">
        <w:r w:rsidRPr="008B2FEB">
          <w:rPr>
            <w:rStyle w:val="Hyperlink"/>
            <w:noProof/>
          </w:rPr>
          <w:t>2. The Macroenvironment (PESTLE) Analysis of BMW</w:t>
        </w:r>
        <w:r>
          <w:rPr>
            <w:noProof/>
            <w:webHidden/>
          </w:rPr>
          <w:tab/>
        </w:r>
        <w:r>
          <w:rPr>
            <w:noProof/>
            <w:webHidden/>
          </w:rPr>
          <w:fldChar w:fldCharType="begin"/>
        </w:r>
        <w:r>
          <w:rPr>
            <w:noProof/>
            <w:webHidden/>
          </w:rPr>
          <w:instrText xml:space="preserve"> PAGEREF _Toc216989364 \h </w:instrText>
        </w:r>
        <w:r>
          <w:rPr>
            <w:noProof/>
            <w:webHidden/>
          </w:rPr>
        </w:r>
        <w:r>
          <w:rPr>
            <w:noProof/>
            <w:webHidden/>
          </w:rPr>
          <w:fldChar w:fldCharType="separate"/>
        </w:r>
        <w:r>
          <w:rPr>
            <w:noProof/>
            <w:webHidden/>
          </w:rPr>
          <w:t>14</w:t>
        </w:r>
        <w:r>
          <w:rPr>
            <w:noProof/>
            <w:webHidden/>
          </w:rPr>
          <w:fldChar w:fldCharType="end"/>
        </w:r>
      </w:hyperlink>
    </w:p>
    <w:p w:rsidR="0068218F" w:rsidRDefault="0068218F" w14:paraId="652C0687" w14:textId="18F6AE7E">
      <w:pPr>
        <w:pStyle w:val="TOC2"/>
        <w:tabs>
          <w:tab w:val="right" w:leader="dot" w:pos="9350"/>
        </w:tabs>
        <w:rPr>
          <w:noProof/>
        </w:rPr>
      </w:pPr>
      <w:hyperlink w:history="1" w:anchor="_Toc216989365">
        <w:r w:rsidRPr="008B2FEB">
          <w:rPr>
            <w:rStyle w:val="Hyperlink"/>
            <w:noProof/>
          </w:rPr>
          <w:t>2.1 Political Factors</w:t>
        </w:r>
        <w:r>
          <w:rPr>
            <w:noProof/>
            <w:webHidden/>
          </w:rPr>
          <w:tab/>
        </w:r>
        <w:r>
          <w:rPr>
            <w:noProof/>
            <w:webHidden/>
          </w:rPr>
          <w:fldChar w:fldCharType="begin"/>
        </w:r>
        <w:r>
          <w:rPr>
            <w:noProof/>
            <w:webHidden/>
          </w:rPr>
          <w:instrText xml:space="preserve"> PAGEREF _Toc216989365 \h </w:instrText>
        </w:r>
        <w:r>
          <w:rPr>
            <w:noProof/>
            <w:webHidden/>
          </w:rPr>
        </w:r>
        <w:r>
          <w:rPr>
            <w:noProof/>
            <w:webHidden/>
          </w:rPr>
          <w:fldChar w:fldCharType="separate"/>
        </w:r>
        <w:r>
          <w:rPr>
            <w:noProof/>
            <w:webHidden/>
          </w:rPr>
          <w:t>16</w:t>
        </w:r>
        <w:r>
          <w:rPr>
            <w:noProof/>
            <w:webHidden/>
          </w:rPr>
          <w:fldChar w:fldCharType="end"/>
        </w:r>
      </w:hyperlink>
    </w:p>
    <w:p w:rsidR="0068218F" w:rsidRDefault="0068218F" w14:paraId="6503687E" w14:textId="2FF4A65F">
      <w:pPr>
        <w:pStyle w:val="TOC3"/>
        <w:tabs>
          <w:tab w:val="right" w:leader="dot" w:pos="9350"/>
        </w:tabs>
        <w:rPr>
          <w:noProof/>
        </w:rPr>
      </w:pPr>
      <w:hyperlink w:history="1" w:anchor="_Toc216989366">
        <w:r w:rsidRPr="008B2FEB">
          <w:rPr>
            <w:rStyle w:val="Hyperlink"/>
            <w:noProof/>
          </w:rPr>
          <w:t>2.1.1 Germany</w:t>
        </w:r>
        <w:r>
          <w:rPr>
            <w:noProof/>
            <w:webHidden/>
          </w:rPr>
          <w:tab/>
        </w:r>
        <w:r>
          <w:rPr>
            <w:noProof/>
            <w:webHidden/>
          </w:rPr>
          <w:fldChar w:fldCharType="begin"/>
        </w:r>
        <w:r>
          <w:rPr>
            <w:noProof/>
            <w:webHidden/>
          </w:rPr>
          <w:instrText xml:space="preserve"> PAGEREF _Toc216989366 \h </w:instrText>
        </w:r>
        <w:r>
          <w:rPr>
            <w:noProof/>
            <w:webHidden/>
          </w:rPr>
        </w:r>
        <w:r>
          <w:rPr>
            <w:noProof/>
            <w:webHidden/>
          </w:rPr>
          <w:fldChar w:fldCharType="separate"/>
        </w:r>
        <w:r>
          <w:rPr>
            <w:noProof/>
            <w:webHidden/>
          </w:rPr>
          <w:t>16</w:t>
        </w:r>
        <w:r>
          <w:rPr>
            <w:noProof/>
            <w:webHidden/>
          </w:rPr>
          <w:fldChar w:fldCharType="end"/>
        </w:r>
      </w:hyperlink>
    </w:p>
    <w:p w:rsidR="0068218F" w:rsidRDefault="0068218F" w14:paraId="4ECCA8DA" w14:textId="171EF649">
      <w:pPr>
        <w:pStyle w:val="TOC3"/>
        <w:tabs>
          <w:tab w:val="right" w:leader="dot" w:pos="9350"/>
        </w:tabs>
        <w:rPr>
          <w:noProof/>
        </w:rPr>
      </w:pPr>
      <w:hyperlink w:history="1" w:anchor="_Toc216989367">
        <w:r w:rsidRPr="008B2FEB">
          <w:rPr>
            <w:rStyle w:val="Hyperlink"/>
            <w:noProof/>
          </w:rPr>
          <w:t>2.1.2 China</w:t>
        </w:r>
        <w:r>
          <w:rPr>
            <w:noProof/>
            <w:webHidden/>
          </w:rPr>
          <w:tab/>
        </w:r>
        <w:r>
          <w:rPr>
            <w:noProof/>
            <w:webHidden/>
          </w:rPr>
          <w:fldChar w:fldCharType="begin"/>
        </w:r>
        <w:r>
          <w:rPr>
            <w:noProof/>
            <w:webHidden/>
          </w:rPr>
          <w:instrText xml:space="preserve"> PAGEREF _Toc216989367 \h </w:instrText>
        </w:r>
        <w:r>
          <w:rPr>
            <w:noProof/>
            <w:webHidden/>
          </w:rPr>
        </w:r>
        <w:r>
          <w:rPr>
            <w:noProof/>
            <w:webHidden/>
          </w:rPr>
          <w:fldChar w:fldCharType="separate"/>
        </w:r>
        <w:r>
          <w:rPr>
            <w:noProof/>
            <w:webHidden/>
          </w:rPr>
          <w:t>18</w:t>
        </w:r>
        <w:r>
          <w:rPr>
            <w:noProof/>
            <w:webHidden/>
          </w:rPr>
          <w:fldChar w:fldCharType="end"/>
        </w:r>
      </w:hyperlink>
    </w:p>
    <w:p w:rsidR="0068218F" w:rsidRDefault="0068218F" w14:paraId="1C768F6F" w14:textId="04F64223">
      <w:pPr>
        <w:pStyle w:val="TOC2"/>
        <w:tabs>
          <w:tab w:val="right" w:leader="dot" w:pos="9350"/>
        </w:tabs>
        <w:rPr>
          <w:noProof/>
        </w:rPr>
      </w:pPr>
      <w:hyperlink w:history="1" w:anchor="_Toc216989368">
        <w:r w:rsidRPr="008B2FEB">
          <w:rPr>
            <w:rStyle w:val="Hyperlink"/>
            <w:noProof/>
          </w:rPr>
          <w:t>2.2 Economic Factors</w:t>
        </w:r>
        <w:r>
          <w:rPr>
            <w:noProof/>
            <w:webHidden/>
          </w:rPr>
          <w:tab/>
        </w:r>
        <w:r>
          <w:rPr>
            <w:noProof/>
            <w:webHidden/>
          </w:rPr>
          <w:fldChar w:fldCharType="begin"/>
        </w:r>
        <w:r>
          <w:rPr>
            <w:noProof/>
            <w:webHidden/>
          </w:rPr>
          <w:instrText xml:space="preserve"> PAGEREF _Toc216989368 \h </w:instrText>
        </w:r>
        <w:r>
          <w:rPr>
            <w:noProof/>
            <w:webHidden/>
          </w:rPr>
        </w:r>
        <w:r>
          <w:rPr>
            <w:noProof/>
            <w:webHidden/>
          </w:rPr>
          <w:fldChar w:fldCharType="separate"/>
        </w:r>
        <w:r>
          <w:rPr>
            <w:noProof/>
            <w:webHidden/>
          </w:rPr>
          <w:t>19</w:t>
        </w:r>
        <w:r>
          <w:rPr>
            <w:noProof/>
            <w:webHidden/>
          </w:rPr>
          <w:fldChar w:fldCharType="end"/>
        </w:r>
      </w:hyperlink>
    </w:p>
    <w:p w:rsidR="0068218F" w:rsidRDefault="0068218F" w14:paraId="0B695FCE" w14:textId="0B45B4BD">
      <w:pPr>
        <w:pStyle w:val="TOC3"/>
        <w:tabs>
          <w:tab w:val="right" w:leader="dot" w:pos="9350"/>
        </w:tabs>
        <w:rPr>
          <w:noProof/>
        </w:rPr>
      </w:pPr>
      <w:hyperlink w:history="1" w:anchor="_Toc216989369">
        <w:r w:rsidRPr="008B2FEB">
          <w:rPr>
            <w:rStyle w:val="Hyperlink"/>
            <w:noProof/>
          </w:rPr>
          <w:t>2.2.1 Germany</w:t>
        </w:r>
        <w:r>
          <w:rPr>
            <w:noProof/>
            <w:webHidden/>
          </w:rPr>
          <w:tab/>
        </w:r>
        <w:r>
          <w:rPr>
            <w:noProof/>
            <w:webHidden/>
          </w:rPr>
          <w:fldChar w:fldCharType="begin"/>
        </w:r>
        <w:r>
          <w:rPr>
            <w:noProof/>
            <w:webHidden/>
          </w:rPr>
          <w:instrText xml:space="preserve"> PAGEREF _Toc216989369 \h </w:instrText>
        </w:r>
        <w:r>
          <w:rPr>
            <w:noProof/>
            <w:webHidden/>
          </w:rPr>
        </w:r>
        <w:r>
          <w:rPr>
            <w:noProof/>
            <w:webHidden/>
          </w:rPr>
          <w:fldChar w:fldCharType="separate"/>
        </w:r>
        <w:r>
          <w:rPr>
            <w:noProof/>
            <w:webHidden/>
          </w:rPr>
          <w:t>19</w:t>
        </w:r>
        <w:r>
          <w:rPr>
            <w:noProof/>
            <w:webHidden/>
          </w:rPr>
          <w:fldChar w:fldCharType="end"/>
        </w:r>
      </w:hyperlink>
    </w:p>
    <w:p w:rsidR="0068218F" w:rsidRDefault="0068218F" w14:paraId="648D2A71" w14:textId="298D28A2">
      <w:pPr>
        <w:pStyle w:val="TOC3"/>
        <w:tabs>
          <w:tab w:val="right" w:leader="dot" w:pos="9350"/>
        </w:tabs>
        <w:rPr>
          <w:noProof/>
        </w:rPr>
      </w:pPr>
      <w:hyperlink w:history="1" w:anchor="_Toc216989370">
        <w:r w:rsidRPr="008B2FEB">
          <w:rPr>
            <w:rStyle w:val="Hyperlink"/>
            <w:noProof/>
          </w:rPr>
          <w:t>2.2.2 China</w:t>
        </w:r>
        <w:r>
          <w:rPr>
            <w:noProof/>
            <w:webHidden/>
          </w:rPr>
          <w:tab/>
        </w:r>
        <w:r>
          <w:rPr>
            <w:noProof/>
            <w:webHidden/>
          </w:rPr>
          <w:fldChar w:fldCharType="begin"/>
        </w:r>
        <w:r>
          <w:rPr>
            <w:noProof/>
            <w:webHidden/>
          </w:rPr>
          <w:instrText xml:space="preserve"> PAGEREF _Toc216989370 \h </w:instrText>
        </w:r>
        <w:r>
          <w:rPr>
            <w:noProof/>
            <w:webHidden/>
          </w:rPr>
        </w:r>
        <w:r>
          <w:rPr>
            <w:noProof/>
            <w:webHidden/>
          </w:rPr>
          <w:fldChar w:fldCharType="separate"/>
        </w:r>
        <w:r>
          <w:rPr>
            <w:noProof/>
            <w:webHidden/>
          </w:rPr>
          <w:t>20</w:t>
        </w:r>
        <w:r>
          <w:rPr>
            <w:noProof/>
            <w:webHidden/>
          </w:rPr>
          <w:fldChar w:fldCharType="end"/>
        </w:r>
      </w:hyperlink>
    </w:p>
    <w:p w:rsidR="0068218F" w:rsidRDefault="0068218F" w14:paraId="16A20B44" w14:textId="25ACC369">
      <w:pPr>
        <w:pStyle w:val="TOC2"/>
        <w:tabs>
          <w:tab w:val="right" w:leader="dot" w:pos="9350"/>
        </w:tabs>
        <w:rPr>
          <w:noProof/>
        </w:rPr>
      </w:pPr>
      <w:hyperlink w:history="1" w:anchor="_Toc216989371">
        <w:r w:rsidRPr="008B2FEB">
          <w:rPr>
            <w:rStyle w:val="Hyperlink"/>
            <w:noProof/>
          </w:rPr>
          <w:t>2.3 Social Factors</w:t>
        </w:r>
        <w:r>
          <w:rPr>
            <w:noProof/>
            <w:webHidden/>
          </w:rPr>
          <w:tab/>
        </w:r>
        <w:r>
          <w:rPr>
            <w:noProof/>
            <w:webHidden/>
          </w:rPr>
          <w:fldChar w:fldCharType="begin"/>
        </w:r>
        <w:r>
          <w:rPr>
            <w:noProof/>
            <w:webHidden/>
          </w:rPr>
          <w:instrText xml:space="preserve"> PAGEREF _Toc216989371 \h </w:instrText>
        </w:r>
        <w:r>
          <w:rPr>
            <w:noProof/>
            <w:webHidden/>
          </w:rPr>
        </w:r>
        <w:r>
          <w:rPr>
            <w:noProof/>
            <w:webHidden/>
          </w:rPr>
          <w:fldChar w:fldCharType="separate"/>
        </w:r>
        <w:r>
          <w:rPr>
            <w:noProof/>
            <w:webHidden/>
          </w:rPr>
          <w:t>22</w:t>
        </w:r>
        <w:r>
          <w:rPr>
            <w:noProof/>
            <w:webHidden/>
          </w:rPr>
          <w:fldChar w:fldCharType="end"/>
        </w:r>
      </w:hyperlink>
    </w:p>
    <w:p w:rsidR="0068218F" w:rsidRDefault="0068218F" w14:paraId="6196FDDA" w14:textId="4CFBF780">
      <w:pPr>
        <w:pStyle w:val="TOC3"/>
        <w:tabs>
          <w:tab w:val="right" w:leader="dot" w:pos="9350"/>
        </w:tabs>
        <w:rPr>
          <w:noProof/>
        </w:rPr>
      </w:pPr>
      <w:hyperlink w:history="1" w:anchor="_Toc216989372">
        <w:r w:rsidRPr="008B2FEB">
          <w:rPr>
            <w:rStyle w:val="Hyperlink"/>
            <w:noProof/>
          </w:rPr>
          <w:t>2.3.1 Germany</w:t>
        </w:r>
        <w:r>
          <w:rPr>
            <w:noProof/>
            <w:webHidden/>
          </w:rPr>
          <w:tab/>
        </w:r>
        <w:r>
          <w:rPr>
            <w:noProof/>
            <w:webHidden/>
          </w:rPr>
          <w:fldChar w:fldCharType="begin"/>
        </w:r>
        <w:r>
          <w:rPr>
            <w:noProof/>
            <w:webHidden/>
          </w:rPr>
          <w:instrText xml:space="preserve"> PAGEREF _Toc216989372 \h </w:instrText>
        </w:r>
        <w:r>
          <w:rPr>
            <w:noProof/>
            <w:webHidden/>
          </w:rPr>
        </w:r>
        <w:r>
          <w:rPr>
            <w:noProof/>
            <w:webHidden/>
          </w:rPr>
          <w:fldChar w:fldCharType="separate"/>
        </w:r>
        <w:r>
          <w:rPr>
            <w:noProof/>
            <w:webHidden/>
          </w:rPr>
          <w:t>22</w:t>
        </w:r>
        <w:r>
          <w:rPr>
            <w:noProof/>
            <w:webHidden/>
          </w:rPr>
          <w:fldChar w:fldCharType="end"/>
        </w:r>
      </w:hyperlink>
    </w:p>
    <w:p w:rsidR="0068218F" w:rsidRDefault="0068218F" w14:paraId="78957F57" w14:textId="75E6403E">
      <w:pPr>
        <w:pStyle w:val="TOC3"/>
        <w:tabs>
          <w:tab w:val="right" w:leader="dot" w:pos="9350"/>
        </w:tabs>
        <w:rPr>
          <w:noProof/>
        </w:rPr>
      </w:pPr>
      <w:hyperlink w:history="1" w:anchor="_Toc216989373">
        <w:r w:rsidRPr="008B2FEB">
          <w:rPr>
            <w:rStyle w:val="Hyperlink"/>
            <w:noProof/>
          </w:rPr>
          <w:t>2.3.2 China</w:t>
        </w:r>
        <w:r>
          <w:rPr>
            <w:noProof/>
            <w:webHidden/>
          </w:rPr>
          <w:tab/>
        </w:r>
        <w:r>
          <w:rPr>
            <w:noProof/>
            <w:webHidden/>
          </w:rPr>
          <w:fldChar w:fldCharType="begin"/>
        </w:r>
        <w:r>
          <w:rPr>
            <w:noProof/>
            <w:webHidden/>
          </w:rPr>
          <w:instrText xml:space="preserve"> PAGEREF _Toc216989373 \h </w:instrText>
        </w:r>
        <w:r>
          <w:rPr>
            <w:noProof/>
            <w:webHidden/>
          </w:rPr>
        </w:r>
        <w:r>
          <w:rPr>
            <w:noProof/>
            <w:webHidden/>
          </w:rPr>
          <w:fldChar w:fldCharType="separate"/>
        </w:r>
        <w:r>
          <w:rPr>
            <w:noProof/>
            <w:webHidden/>
          </w:rPr>
          <w:t>23</w:t>
        </w:r>
        <w:r>
          <w:rPr>
            <w:noProof/>
            <w:webHidden/>
          </w:rPr>
          <w:fldChar w:fldCharType="end"/>
        </w:r>
      </w:hyperlink>
    </w:p>
    <w:p w:rsidR="0068218F" w:rsidRDefault="0068218F" w14:paraId="1A432312" w14:textId="0DEFEE38">
      <w:pPr>
        <w:pStyle w:val="TOC3"/>
        <w:tabs>
          <w:tab w:val="right" w:leader="dot" w:pos="9350"/>
        </w:tabs>
        <w:rPr>
          <w:noProof/>
        </w:rPr>
      </w:pPr>
      <w:hyperlink w:history="1" w:anchor="_Toc216989374">
        <w:r w:rsidRPr="008B2FEB">
          <w:rPr>
            <w:rStyle w:val="Hyperlink"/>
            <w:noProof/>
          </w:rPr>
          <w:t>2.3.3 Social Environment Analysis</w:t>
        </w:r>
        <w:r>
          <w:rPr>
            <w:noProof/>
            <w:webHidden/>
          </w:rPr>
          <w:tab/>
        </w:r>
        <w:r>
          <w:rPr>
            <w:noProof/>
            <w:webHidden/>
          </w:rPr>
          <w:fldChar w:fldCharType="begin"/>
        </w:r>
        <w:r>
          <w:rPr>
            <w:noProof/>
            <w:webHidden/>
          </w:rPr>
          <w:instrText xml:space="preserve"> PAGEREF _Toc216989374 \h </w:instrText>
        </w:r>
        <w:r>
          <w:rPr>
            <w:noProof/>
            <w:webHidden/>
          </w:rPr>
        </w:r>
        <w:r>
          <w:rPr>
            <w:noProof/>
            <w:webHidden/>
          </w:rPr>
          <w:fldChar w:fldCharType="separate"/>
        </w:r>
        <w:r>
          <w:rPr>
            <w:noProof/>
            <w:webHidden/>
          </w:rPr>
          <w:t>23</w:t>
        </w:r>
        <w:r>
          <w:rPr>
            <w:noProof/>
            <w:webHidden/>
          </w:rPr>
          <w:fldChar w:fldCharType="end"/>
        </w:r>
      </w:hyperlink>
    </w:p>
    <w:p w:rsidR="0068218F" w:rsidRDefault="0068218F" w14:paraId="1CA523C3" w14:textId="3C4B80F3">
      <w:pPr>
        <w:pStyle w:val="TOC4"/>
        <w:tabs>
          <w:tab w:val="right" w:leader="dot" w:pos="9350"/>
        </w:tabs>
        <w:rPr>
          <w:noProof/>
        </w:rPr>
      </w:pPr>
      <w:hyperlink w:history="1" w:anchor="_Toc216989375">
        <w:r w:rsidRPr="008B2FEB">
          <w:rPr>
            <w:rStyle w:val="Hyperlink"/>
            <w:noProof/>
          </w:rPr>
          <w:t>2.3.3.1 Changing Social Trends in Germany</w:t>
        </w:r>
        <w:r>
          <w:rPr>
            <w:noProof/>
            <w:webHidden/>
          </w:rPr>
          <w:tab/>
        </w:r>
        <w:r>
          <w:rPr>
            <w:noProof/>
            <w:webHidden/>
          </w:rPr>
          <w:fldChar w:fldCharType="begin"/>
        </w:r>
        <w:r>
          <w:rPr>
            <w:noProof/>
            <w:webHidden/>
          </w:rPr>
          <w:instrText xml:space="preserve"> PAGEREF _Toc216989375 \h </w:instrText>
        </w:r>
        <w:r>
          <w:rPr>
            <w:noProof/>
            <w:webHidden/>
          </w:rPr>
        </w:r>
        <w:r>
          <w:rPr>
            <w:noProof/>
            <w:webHidden/>
          </w:rPr>
          <w:fldChar w:fldCharType="separate"/>
        </w:r>
        <w:r>
          <w:rPr>
            <w:noProof/>
            <w:webHidden/>
          </w:rPr>
          <w:t>23</w:t>
        </w:r>
        <w:r>
          <w:rPr>
            <w:noProof/>
            <w:webHidden/>
          </w:rPr>
          <w:fldChar w:fldCharType="end"/>
        </w:r>
      </w:hyperlink>
    </w:p>
    <w:p w:rsidR="0068218F" w:rsidRDefault="0068218F" w14:paraId="0659A87D" w14:textId="5F527607">
      <w:pPr>
        <w:pStyle w:val="TOC4"/>
        <w:tabs>
          <w:tab w:val="right" w:leader="dot" w:pos="9350"/>
        </w:tabs>
        <w:rPr>
          <w:noProof/>
        </w:rPr>
      </w:pPr>
      <w:hyperlink w:history="1" w:anchor="_Toc216989376">
        <w:r w:rsidRPr="008B2FEB">
          <w:rPr>
            <w:rStyle w:val="Hyperlink"/>
            <w:noProof/>
          </w:rPr>
          <w:t>2.3.3.2 Changing Social Trends in China</w:t>
        </w:r>
        <w:r>
          <w:rPr>
            <w:noProof/>
            <w:webHidden/>
          </w:rPr>
          <w:tab/>
        </w:r>
        <w:r>
          <w:rPr>
            <w:noProof/>
            <w:webHidden/>
          </w:rPr>
          <w:fldChar w:fldCharType="begin"/>
        </w:r>
        <w:r>
          <w:rPr>
            <w:noProof/>
            <w:webHidden/>
          </w:rPr>
          <w:instrText xml:space="preserve"> PAGEREF _Toc216989376 \h </w:instrText>
        </w:r>
        <w:r>
          <w:rPr>
            <w:noProof/>
            <w:webHidden/>
          </w:rPr>
        </w:r>
        <w:r>
          <w:rPr>
            <w:noProof/>
            <w:webHidden/>
          </w:rPr>
          <w:fldChar w:fldCharType="separate"/>
        </w:r>
        <w:r>
          <w:rPr>
            <w:noProof/>
            <w:webHidden/>
          </w:rPr>
          <w:t>23</w:t>
        </w:r>
        <w:r>
          <w:rPr>
            <w:noProof/>
            <w:webHidden/>
          </w:rPr>
          <w:fldChar w:fldCharType="end"/>
        </w:r>
      </w:hyperlink>
    </w:p>
    <w:p w:rsidR="0068218F" w:rsidRDefault="0068218F" w14:paraId="38A1832D" w14:textId="44FA34D0">
      <w:pPr>
        <w:pStyle w:val="TOC3"/>
        <w:tabs>
          <w:tab w:val="right" w:leader="dot" w:pos="9350"/>
        </w:tabs>
        <w:rPr>
          <w:noProof/>
        </w:rPr>
      </w:pPr>
      <w:hyperlink w:history="1" w:anchor="_Toc216989377">
        <w:r w:rsidRPr="008B2FEB">
          <w:rPr>
            <w:rStyle w:val="Hyperlink"/>
            <w:noProof/>
          </w:rPr>
          <w:t>2.3.4 Cultural Environment Analysis</w:t>
        </w:r>
        <w:r>
          <w:rPr>
            <w:noProof/>
            <w:webHidden/>
          </w:rPr>
          <w:tab/>
        </w:r>
        <w:r>
          <w:rPr>
            <w:noProof/>
            <w:webHidden/>
          </w:rPr>
          <w:fldChar w:fldCharType="begin"/>
        </w:r>
        <w:r>
          <w:rPr>
            <w:noProof/>
            <w:webHidden/>
          </w:rPr>
          <w:instrText xml:space="preserve"> PAGEREF _Toc216989377 \h </w:instrText>
        </w:r>
        <w:r>
          <w:rPr>
            <w:noProof/>
            <w:webHidden/>
          </w:rPr>
        </w:r>
        <w:r>
          <w:rPr>
            <w:noProof/>
            <w:webHidden/>
          </w:rPr>
          <w:fldChar w:fldCharType="separate"/>
        </w:r>
        <w:r>
          <w:rPr>
            <w:noProof/>
            <w:webHidden/>
          </w:rPr>
          <w:t>24</w:t>
        </w:r>
        <w:r>
          <w:rPr>
            <w:noProof/>
            <w:webHidden/>
          </w:rPr>
          <w:fldChar w:fldCharType="end"/>
        </w:r>
      </w:hyperlink>
    </w:p>
    <w:p w:rsidR="0068218F" w:rsidRDefault="0068218F" w14:paraId="27321EEE" w14:textId="2FD72448">
      <w:pPr>
        <w:pStyle w:val="TOC4"/>
        <w:tabs>
          <w:tab w:val="right" w:leader="dot" w:pos="9350"/>
        </w:tabs>
        <w:rPr>
          <w:noProof/>
        </w:rPr>
      </w:pPr>
      <w:hyperlink w:history="1" w:anchor="_Toc216989378">
        <w:r w:rsidRPr="008B2FEB">
          <w:rPr>
            <w:rStyle w:val="Hyperlink"/>
            <w:noProof/>
          </w:rPr>
          <w:t>2.3.4.1 Hofstede model</w:t>
        </w:r>
        <w:r>
          <w:rPr>
            <w:noProof/>
            <w:webHidden/>
          </w:rPr>
          <w:tab/>
        </w:r>
        <w:r>
          <w:rPr>
            <w:noProof/>
            <w:webHidden/>
          </w:rPr>
          <w:fldChar w:fldCharType="begin"/>
        </w:r>
        <w:r>
          <w:rPr>
            <w:noProof/>
            <w:webHidden/>
          </w:rPr>
          <w:instrText xml:space="preserve"> PAGEREF _Toc216989378 \h </w:instrText>
        </w:r>
        <w:r>
          <w:rPr>
            <w:noProof/>
            <w:webHidden/>
          </w:rPr>
        </w:r>
        <w:r>
          <w:rPr>
            <w:noProof/>
            <w:webHidden/>
          </w:rPr>
          <w:fldChar w:fldCharType="separate"/>
        </w:r>
        <w:r>
          <w:rPr>
            <w:noProof/>
            <w:webHidden/>
          </w:rPr>
          <w:t>24</w:t>
        </w:r>
        <w:r>
          <w:rPr>
            <w:noProof/>
            <w:webHidden/>
          </w:rPr>
          <w:fldChar w:fldCharType="end"/>
        </w:r>
      </w:hyperlink>
    </w:p>
    <w:p w:rsidR="0068218F" w:rsidRDefault="0068218F" w14:paraId="48D9522C" w14:textId="3383A574">
      <w:pPr>
        <w:pStyle w:val="TOC4"/>
        <w:tabs>
          <w:tab w:val="right" w:leader="dot" w:pos="9350"/>
        </w:tabs>
        <w:rPr>
          <w:noProof/>
        </w:rPr>
      </w:pPr>
      <w:hyperlink w:history="1" w:anchor="_Toc216989379">
        <w:r w:rsidRPr="008B2FEB">
          <w:rPr>
            <w:rStyle w:val="Hyperlink"/>
            <w:noProof/>
          </w:rPr>
          <w:t>2.3.4.2 Advantages and Disadvantages of the Hofstede Model</w:t>
        </w:r>
        <w:r>
          <w:rPr>
            <w:noProof/>
            <w:webHidden/>
          </w:rPr>
          <w:tab/>
        </w:r>
        <w:r>
          <w:rPr>
            <w:noProof/>
            <w:webHidden/>
          </w:rPr>
          <w:fldChar w:fldCharType="begin"/>
        </w:r>
        <w:r>
          <w:rPr>
            <w:noProof/>
            <w:webHidden/>
          </w:rPr>
          <w:instrText xml:space="preserve"> PAGEREF _Toc216989379 \h </w:instrText>
        </w:r>
        <w:r>
          <w:rPr>
            <w:noProof/>
            <w:webHidden/>
          </w:rPr>
        </w:r>
        <w:r>
          <w:rPr>
            <w:noProof/>
            <w:webHidden/>
          </w:rPr>
          <w:fldChar w:fldCharType="separate"/>
        </w:r>
        <w:r>
          <w:rPr>
            <w:noProof/>
            <w:webHidden/>
          </w:rPr>
          <w:t>25</w:t>
        </w:r>
        <w:r>
          <w:rPr>
            <w:noProof/>
            <w:webHidden/>
          </w:rPr>
          <w:fldChar w:fldCharType="end"/>
        </w:r>
      </w:hyperlink>
    </w:p>
    <w:p w:rsidR="0068218F" w:rsidRDefault="0068218F" w14:paraId="54324749" w14:textId="2C6315CB">
      <w:pPr>
        <w:pStyle w:val="TOC4"/>
        <w:tabs>
          <w:tab w:val="right" w:leader="dot" w:pos="9350"/>
        </w:tabs>
        <w:rPr>
          <w:noProof/>
        </w:rPr>
      </w:pPr>
      <w:hyperlink w:history="1" w:anchor="_Toc216989380">
        <w:r w:rsidRPr="008B2FEB">
          <w:rPr>
            <w:rStyle w:val="Hyperlink"/>
            <w:noProof/>
          </w:rPr>
          <w:t>2.3.4.3 Hofstede cultural dimensions analysis</w:t>
        </w:r>
        <w:r>
          <w:rPr>
            <w:noProof/>
            <w:webHidden/>
          </w:rPr>
          <w:tab/>
        </w:r>
        <w:r>
          <w:rPr>
            <w:noProof/>
            <w:webHidden/>
          </w:rPr>
          <w:fldChar w:fldCharType="begin"/>
        </w:r>
        <w:r>
          <w:rPr>
            <w:noProof/>
            <w:webHidden/>
          </w:rPr>
          <w:instrText xml:space="preserve"> PAGEREF _Toc216989380 \h </w:instrText>
        </w:r>
        <w:r>
          <w:rPr>
            <w:noProof/>
            <w:webHidden/>
          </w:rPr>
        </w:r>
        <w:r>
          <w:rPr>
            <w:noProof/>
            <w:webHidden/>
          </w:rPr>
          <w:fldChar w:fldCharType="separate"/>
        </w:r>
        <w:r>
          <w:rPr>
            <w:noProof/>
            <w:webHidden/>
          </w:rPr>
          <w:t>26</w:t>
        </w:r>
        <w:r>
          <w:rPr>
            <w:noProof/>
            <w:webHidden/>
          </w:rPr>
          <w:fldChar w:fldCharType="end"/>
        </w:r>
      </w:hyperlink>
    </w:p>
    <w:p w:rsidR="0068218F" w:rsidRDefault="0068218F" w14:paraId="27E5AB8A" w14:textId="0F663130">
      <w:pPr>
        <w:pStyle w:val="TOC4"/>
        <w:tabs>
          <w:tab w:val="right" w:leader="dot" w:pos="9350"/>
        </w:tabs>
        <w:rPr>
          <w:noProof/>
        </w:rPr>
      </w:pPr>
      <w:hyperlink w:history="1" w:anchor="_Toc216989381">
        <w:r w:rsidRPr="008B2FEB">
          <w:rPr>
            <w:rStyle w:val="Hyperlink"/>
            <w:noProof/>
          </w:rPr>
          <w:t>2.3.4.4 Cultural Factors in Germany</w:t>
        </w:r>
        <w:r>
          <w:rPr>
            <w:noProof/>
            <w:webHidden/>
          </w:rPr>
          <w:tab/>
        </w:r>
        <w:r>
          <w:rPr>
            <w:noProof/>
            <w:webHidden/>
          </w:rPr>
          <w:fldChar w:fldCharType="begin"/>
        </w:r>
        <w:r>
          <w:rPr>
            <w:noProof/>
            <w:webHidden/>
          </w:rPr>
          <w:instrText xml:space="preserve"> PAGEREF _Toc216989381 \h </w:instrText>
        </w:r>
        <w:r>
          <w:rPr>
            <w:noProof/>
            <w:webHidden/>
          </w:rPr>
        </w:r>
        <w:r>
          <w:rPr>
            <w:noProof/>
            <w:webHidden/>
          </w:rPr>
          <w:fldChar w:fldCharType="separate"/>
        </w:r>
        <w:r>
          <w:rPr>
            <w:noProof/>
            <w:webHidden/>
          </w:rPr>
          <w:t>27</w:t>
        </w:r>
        <w:r>
          <w:rPr>
            <w:noProof/>
            <w:webHidden/>
          </w:rPr>
          <w:fldChar w:fldCharType="end"/>
        </w:r>
      </w:hyperlink>
    </w:p>
    <w:p w:rsidR="0068218F" w:rsidRDefault="0068218F" w14:paraId="30F295D1" w14:textId="7E4C286F">
      <w:pPr>
        <w:pStyle w:val="TOC4"/>
        <w:tabs>
          <w:tab w:val="right" w:leader="dot" w:pos="9350"/>
        </w:tabs>
        <w:rPr>
          <w:noProof/>
        </w:rPr>
      </w:pPr>
      <w:hyperlink w:history="1" w:anchor="_Toc216989382">
        <w:r w:rsidRPr="008B2FEB">
          <w:rPr>
            <w:rStyle w:val="Hyperlink"/>
            <w:noProof/>
          </w:rPr>
          <w:t>2.3.4.5 Cultural Factors in China</w:t>
        </w:r>
        <w:r>
          <w:rPr>
            <w:noProof/>
            <w:webHidden/>
          </w:rPr>
          <w:tab/>
        </w:r>
        <w:r>
          <w:rPr>
            <w:noProof/>
            <w:webHidden/>
          </w:rPr>
          <w:fldChar w:fldCharType="begin"/>
        </w:r>
        <w:r>
          <w:rPr>
            <w:noProof/>
            <w:webHidden/>
          </w:rPr>
          <w:instrText xml:space="preserve"> PAGEREF _Toc216989382 \h </w:instrText>
        </w:r>
        <w:r>
          <w:rPr>
            <w:noProof/>
            <w:webHidden/>
          </w:rPr>
        </w:r>
        <w:r>
          <w:rPr>
            <w:noProof/>
            <w:webHidden/>
          </w:rPr>
          <w:fldChar w:fldCharType="separate"/>
        </w:r>
        <w:r>
          <w:rPr>
            <w:noProof/>
            <w:webHidden/>
          </w:rPr>
          <w:t>27</w:t>
        </w:r>
        <w:r>
          <w:rPr>
            <w:noProof/>
            <w:webHidden/>
          </w:rPr>
          <w:fldChar w:fldCharType="end"/>
        </w:r>
      </w:hyperlink>
    </w:p>
    <w:p w:rsidR="0068218F" w:rsidRDefault="0068218F" w14:paraId="656A2DBE" w14:textId="161C109A">
      <w:pPr>
        <w:pStyle w:val="TOC4"/>
        <w:tabs>
          <w:tab w:val="right" w:leader="dot" w:pos="9350"/>
        </w:tabs>
        <w:rPr>
          <w:noProof/>
        </w:rPr>
      </w:pPr>
      <w:hyperlink w:history="1" w:anchor="_Toc216989383">
        <w:r w:rsidRPr="008B2FEB">
          <w:rPr>
            <w:rStyle w:val="Hyperlink"/>
            <w:noProof/>
          </w:rPr>
          <w:t>2.3.4.6 Similarities and Differences of cultural factors between the Two Markets</w:t>
        </w:r>
        <w:r>
          <w:rPr>
            <w:noProof/>
            <w:webHidden/>
          </w:rPr>
          <w:tab/>
        </w:r>
        <w:r>
          <w:rPr>
            <w:noProof/>
            <w:webHidden/>
          </w:rPr>
          <w:fldChar w:fldCharType="begin"/>
        </w:r>
        <w:r>
          <w:rPr>
            <w:noProof/>
            <w:webHidden/>
          </w:rPr>
          <w:instrText xml:space="preserve"> PAGEREF _Toc216989383 \h </w:instrText>
        </w:r>
        <w:r>
          <w:rPr>
            <w:noProof/>
            <w:webHidden/>
          </w:rPr>
        </w:r>
        <w:r>
          <w:rPr>
            <w:noProof/>
            <w:webHidden/>
          </w:rPr>
          <w:fldChar w:fldCharType="separate"/>
        </w:r>
        <w:r>
          <w:rPr>
            <w:noProof/>
            <w:webHidden/>
          </w:rPr>
          <w:t>27</w:t>
        </w:r>
        <w:r>
          <w:rPr>
            <w:noProof/>
            <w:webHidden/>
          </w:rPr>
          <w:fldChar w:fldCharType="end"/>
        </w:r>
      </w:hyperlink>
    </w:p>
    <w:p w:rsidR="0068218F" w:rsidRDefault="0068218F" w14:paraId="3569C26B" w14:textId="4E5E8F4A">
      <w:pPr>
        <w:pStyle w:val="TOC2"/>
        <w:tabs>
          <w:tab w:val="right" w:leader="dot" w:pos="9350"/>
        </w:tabs>
        <w:rPr>
          <w:noProof/>
        </w:rPr>
      </w:pPr>
      <w:hyperlink w:history="1" w:anchor="_Toc216989384">
        <w:r w:rsidRPr="008B2FEB">
          <w:rPr>
            <w:rStyle w:val="Hyperlink"/>
            <w:noProof/>
          </w:rPr>
          <w:t>2.4 Technological Factors</w:t>
        </w:r>
        <w:r>
          <w:rPr>
            <w:noProof/>
            <w:webHidden/>
          </w:rPr>
          <w:tab/>
        </w:r>
        <w:r>
          <w:rPr>
            <w:noProof/>
            <w:webHidden/>
          </w:rPr>
          <w:fldChar w:fldCharType="begin"/>
        </w:r>
        <w:r>
          <w:rPr>
            <w:noProof/>
            <w:webHidden/>
          </w:rPr>
          <w:instrText xml:space="preserve"> PAGEREF _Toc216989384 \h </w:instrText>
        </w:r>
        <w:r>
          <w:rPr>
            <w:noProof/>
            <w:webHidden/>
          </w:rPr>
        </w:r>
        <w:r>
          <w:rPr>
            <w:noProof/>
            <w:webHidden/>
          </w:rPr>
          <w:fldChar w:fldCharType="separate"/>
        </w:r>
        <w:r>
          <w:rPr>
            <w:noProof/>
            <w:webHidden/>
          </w:rPr>
          <w:t>29</w:t>
        </w:r>
        <w:r>
          <w:rPr>
            <w:noProof/>
            <w:webHidden/>
          </w:rPr>
          <w:fldChar w:fldCharType="end"/>
        </w:r>
      </w:hyperlink>
    </w:p>
    <w:p w:rsidR="0068218F" w:rsidRDefault="0068218F" w14:paraId="35544808" w14:textId="08E1A6AB">
      <w:pPr>
        <w:pStyle w:val="TOC3"/>
        <w:tabs>
          <w:tab w:val="right" w:leader="dot" w:pos="9350"/>
        </w:tabs>
        <w:rPr>
          <w:noProof/>
        </w:rPr>
      </w:pPr>
      <w:hyperlink w:history="1" w:anchor="_Toc216989385">
        <w:r w:rsidRPr="008B2FEB">
          <w:rPr>
            <w:rStyle w:val="Hyperlink"/>
            <w:noProof/>
          </w:rPr>
          <w:t>2.4.1 Germany</w:t>
        </w:r>
        <w:r>
          <w:rPr>
            <w:noProof/>
            <w:webHidden/>
          </w:rPr>
          <w:tab/>
        </w:r>
        <w:r>
          <w:rPr>
            <w:noProof/>
            <w:webHidden/>
          </w:rPr>
          <w:fldChar w:fldCharType="begin"/>
        </w:r>
        <w:r>
          <w:rPr>
            <w:noProof/>
            <w:webHidden/>
          </w:rPr>
          <w:instrText xml:space="preserve"> PAGEREF _Toc216989385 \h </w:instrText>
        </w:r>
        <w:r>
          <w:rPr>
            <w:noProof/>
            <w:webHidden/>
          </w:rPr>
        </w:r>
        <w:r>
          <w:rPr>
            <w:noProof/>
            <w:webHidden/>
          </w:rPr>
          <w:fldChar w:fldCharType="separate"/>
        </w:r>
        <w:r>
          <w:rPr>
            <w:noProof/>
            <w:webHidden/>
          </w:rPr>
          <w:t>29</w:t>
        </w:r>
        <w:r>
          <w:rPr>
            <w:noProof/>
            <w:webHidden/>
          </w:rPr>
          <w:fldChar w:fldCharType="end"/>
        </w:r>
      </w:hyperlink>
    </w:p>
    <w:p w:rsidR="0068218F" w:rsidRDefault="0068218F" w14:paraId="7D5C277B" w14:textId="12E49EB7">
      <w:pPr>
        <w:pStyle w:val="TOC3"/>
        <w:tabs>
          <w:tab w:val="right" w:leader="dot" w:pos="9350"/>
        </w:tabs>
        <w:rPr>
          <w:noProof/>
        </w:rPr>
      </w:pPr>
      <w:hyperlink w:history="1" w:anchor="_Toc216989386">
        <w:r w:rsidRPr="008B2FEB">
          <w:rPr>
            <w:rStyle w:val="Hyperlink"/>
            <w:noProof/>
          </w:rPr>
          <w:t>2.4.2 China</w:t>
        </w:r>
        <w:r>
          <w:rPr>
            <w:noProof/>
            <w:webHidden/>
          </w:rPr>
          <w:tab/>
        </w:r>
        <w:r>
          <w:rPr>
            <w:noProof/>
            <w:webHidden/>
          </w:rPr>
          <w:fldChar w:fldCharType="begin"/>
        </w:r>
        <w:r>
          <w:rPr>
            <w:noProof/>
            <w:webHidden/>
          </w:rPr>
          <w:instrText xml:space="preserve"> PAGEREF _Toc216989386 \h </w:instrText>
        </w:r>
        <w:r>
          <w:rPr>
            <w:noProof/>
            <w:webHidden/>
          </w:rPr>
        </w:r>
        <w:r>
          <w:rPr>
            <w:noProof/>
            <w:webHidden/>
          </w:rPr>
          <w:fldChar w:fldCharType="separate"/>
        </w:r>
        <w:r>
          <w:rPr>
            <w:noProof/>
            <w:webHidden/>
          </w:rPr>
          <w:t>29</w:t>
        </w:r>
        <w:r>
          <w:rPr>
            <w:noProof/>
            <w:webHidden/>
          </w:rPr>
          <w:fldChar w:fldCharType="end"/>
        </w:r>
      </w:hyperlink>
    </w:p>
    <w:p w:rsidR="0068218F" w:rsidRDefault="0068218F" w14:paraId="53638BF3" w14:textId="6DAFF7BC">
      <w:pPr>
        <w:pStyle w:val="TOC2"/>
        <w:tabs>
          <w:tab w:val="right" w:leader="dot" w:pos="9350"/>
        </w:tabs>
        <w:rPr>
          <w:noProof/>
        </w:rPr>
      </w:pPr>
      <w:hyperlink w:history="1" w:anchor="_Toc216989387">
        <w:r w:rsidRPr="008B2FEB">
          <w:rPr>
            <w:rStyle w:val="Hyperlink"/>
            <w:noProof/>
          </w:rPr>
          <w:t>2.5 Legal Factors</w:t>
        </w:r>
        <w:r>
          <w:rPr>
            <w:noProof/>
            <w:webHidden/>
          </w:rPr>
          <w:tab/>
        </w:r>
        <w:r>
          <w:rPr>
            <w:noProof/>
            <w:webHidden/>
          </w:rPr>
          <w:fldChar w:fldCharType="begin"/>
        </w:r>
        <w:r>
          <w:rPr>
            <w:noProof/>
            <w:webHidden/>
          </w:rPr>
          <w:instrText xml:space="preserve"> PAGEREF _Toc216989387 \h </w:instrText>
        </w:r>
        <w:r>
          <w:rPr>
            <w:noProof/>
            <w:webHidden/>
          </w:rPr>
        </w:r>
        <w:r>
          <w:rPr>
            <w:noProof/>
            <w:webHidden/>
          </w:rPr>
          <w:fldChar w:fldCharType="separate"/>
        </w:r>
        <w:r>
          <w:rPr>
            <w:noProof/>
            <w:webHidden/>
          </w:rPr>
          <w:t>30</w:t>
        </w:r>
        <w:r>
          <w:rPr>
            <w:noProof/>
            <w:webHidden/>
          </w:rPr>
          <w:fldChar w:fldCharType="end"/>
        </w:r>
      </w:hyperlink>
    </w:p>
    <w:p w:rsidR="0068218F" w:rsidRDefault="0068218F" w14:paraId="2CFCC345" w14:textId="638BF46D">
      <w:pPr>
        <w:pStyle w:val="TOC3"/>
        <w:tabs>
          <w:tab w:val="right" w:leader="dot" w:pos="9350"/>
        </w:tabs>
        <w:rPr>
          <w:noProof/>
        </w:rPr>
      </w:pPr>
      <w:hyperlink w:history="1" w:anchor="_Toc216989388">
        <w:r w:rsidRPr="008B2FEB">
          <w:rPr>
            <w:rStyle w:val="Hyperlink"/>
            <w:noProof/>
          </w:rPr>
          <w:t>2.5.1 Germany</w:t>
        </w:r>
        <w:r>
          <w:rPr>
            <w:noProof/>
            <w:webHidden/>
          </w:rPr>
          <w:tab/>
        </w:r>
        <w:r>
          <w:rPr>
            <w:noProof/>
            <w:webHidden/>
          </w:rPr>
          <w:fldChar w:fldCharType="begin"/>
        </w:r>
        <w:r>
          <w:rPr>
            <w:noProof/>
            <w:webHidden/>
          </w:rPr>
          <w:instrText xml:space="preserve"> PAGEREF _Toc216989388 \h </w:instrText>
        </w:r>
        <w:r>
          <w:rPr>
            <w:noProof/>
            <w:webHidden/>
          </w:rPr>
        </w:r>
        <w:r>
          <w:rPr>
            <w:noProof/>
            <w:webHidden/>
          </w:rPr>
          <w:fldChar w:fldCharType="separate"/>
        </w:r>
        <w:r>
          <w:rPr>
            <w:noProof/>
            <w:webHidden/>
          </w:rPr>
          <w:t>30</w:t>
        </w:r>
        <w:r>
          <w:rPr>
            <w:noProof/>
            <w:webHidden/>
          </w:rPr>
          <w:fldChar w:fldCharType="end"/>
        </w:r>
      </w:hyperlink>
    </w:p>
    <w:p w:rsidR="0068218F" w:rsidRDefault="0068218F" w14:paraId="77DBE74F" w14:textId="5330D06B">
      <w:pPr>
        <w:pStyle w:val="TOC3"/>
        <w:tabs>
          <w:tab w:val="right" w:leader="dot" w:pos="9350"/>
        </w:tabs>
        <w:rPr>
          <w:noProof/>
        </w:rPr>
      </w:pPr>
      <w:hyperlink w:history="1" w:anchor="_Toc216989389">
        <w:r w:rsidRPr="008B2FEB">
          <w:rPr>
            <w:rStyle w:val="Hyperlink"/>
            <w:noProof/>
          </w:rPr>
          <w:t>2.5.2 China</w:t>
        </w:r>
        <w:r>
          <w:rPr>
            <w:noProof/>
            <w:webHidden/>
          </w:rPr>
          <w:tab/>
        </w:r>
        <w:r>
          <w:rPr>
            <w:noProof/>
            <w:webHidden/>
          </w:rPr>
          <w:fldChar w:fldCharType="begin"/>
        </w:r>
        <w:r>
          <w:rPr>
            <w:noProof/>
            <w:webHidden/>
          </w:rPr>
          <w:instrText xml:space="preserve"> PAGEREF _Toc216989389 \h </w:instrText>
        </w:r>
        <w:r>
          <w:rPr>
            <w:noProof/>
            <w:webHidden/>
          </w:rPr>
        </w:r>
        <w:r>
          <w:rPr>
            <w:noProof/>
            <w:webHidden/>
          </w:rPr>
          <w:fldChar w:fldCharType="separate"/>
        </w:r>
        <w:r>
          <w:rPr>
            <w:noProof/>
            <w:webHidden/>
          </w:rPr>
          <w:t>30</w:t>
        </w:r>
        <w:r>
          <w:rPr>
            <w:noProof/>
            <w:webHidden/>
          </w:rPr>
          <w:fldChar w:fldCharType="end"/>
        </w:r>
      </w:hyperlink>
    </w:p>
    <w:p w:rsidR="0068218F" w:rsidRDefault="0068218F" w14:paraId="4A45B936" w14:textId="4899E75A">
      <w:pPr>
        <w:pStyle w:val="TOC3"/>
        <w:tabs>
          <w:tab w:val="right" w:leader="dot" w:pos="9350"/>
        </w:tabs>
        <w:rPr>
          <w:noProof/>
        </w:rPr>
      </w:pPr>
      <w:hyperlink w:history="1" w:anchor="_Toc216989390">
        <w:r w:rsidRPr="008B2FEB">
          <w:rPr>
            <w:rStyle w:val="Hyperlink"/>
            <w:noProof/>
          </w:rPr>
          <w:t>2.6 Environmental Factors</w:t>
        </w:r>
        <w:r>
          <w:rPr>
            <w:noProof/>
            <w:webHidden/>
          </w:rPr>
          <w:tab/>
        </w:r>
        <w:r>
          <w:rPr>
            <w:noProof/>
            <w:webHidden/>
          </w:rPr>
          <w:fldChar w:fldCharType="begin"/>
        </w:r>
        <w:r>
          <w:rPr>
            <w:noProof/>
            <w:webHidden/>
          </w:rPr>
          <w:instrText xml:space="preserve"> PAGEREF _Toc216989390 \h </w:instrText>
        </w:r>
        <w:r>
          <w:rPr>
            <w:noProof/>
            <w:webHidden/>
          </w:rPr>
        </w:r>
        <w:r>
          <w:rPr>
            <w:noProof/>
            <w:webHidden/>
          </w:rPr>
          <w:fldChar w:fldCharType="separate"/>
        </w:r>
        <w:r>
          <w:rPr>
            <w:noProof/>
            <w:webHidden/>
          </w:rPr>
          <w:t>31</w:t>
        </w:r>
        <w:r>
          <w:rPr>
            <w:noProof/>
            <w:webHidden/>
          </w:rPr>
          <w:fldChar w:fldCharType="end"/>
        </w:r>
      </w:hyperlink>
    </w:p>
    <w:p w:rsidR="0068218F" w:rsidRDefault="0068218F" w14:paraId="6FDF1BAA" w14:textId="5396306F">
      <w:pPr>
        <w:pStyle w:val="TOC3"/>
        <w:tabs>
          <w:tab w:val="right" w:leader="dot" w:pos="9350"/>
        </w:tabs>
        <w:rPr>
          <w:noProof/>
        </w:rPr>
      </w:pPr>
      <w:hyperlink w:history="1" w:anchor="_Toc216989391">
        <w:r w:rsidRPr="008B2FEB">
          <w:rPr>
            <w:rStyle w:val="Hyperlink"/>
            <w:noProof/>
          </w:rPr>
          <w:t>2.6.1 Germany</w:t>
        </w:r>
        <w:r>
          <w:rPr>
            <w:noProof/>
            <w:webHidden/>
          </w:rPr>
          <w:tab/>
        </w:r>
        <w:r>
          <w:rPr>
            <w:noProof/>
            <w:webHidden/>
          </w:rPr>
          <w:fldChar w:fldCharType="begin"/>
        </w:r>
        <w:r>
          <w:rPr>
            <w:noProof/>
            <w:webHidden/>
          </w:rPr>
          <w:instrText xml:space="preserve"> PAGEREF _Toc216989391 \h </w:instrText>
        </w:r>
        <w:r>
          <w:rPr>
            <w:noProof/>
            <w:webHidden/>
          </w:rPr>
        </w:r>
        <w:r>
          <w:rPr>
            <w:noProof/>
            <w:webHidden/>
          </w:rPr>
          <w:fldChar w:fldCharType="separate"/>
        </w:r>
        <w:r>
          <w:rPr>
            <w:noProof/>
            <w:webHidden/>
          </w:rPr>
          <w:t>31</w:t>
        </w:r>
        <w:r>
          <w:rPr>
            <w:noProof/>
            <w:webHidden/>
          </w:rPr>
          <w:fldChar w:fldCharType="end"/>
        </w:r>
      </w:hyperlink>
    </w:p>
    <w:p w:rsidR="0068218F" w:rsidRDefault="0068218F" w14:paraId="5D353ACC" w14:textId="2AE29285">
      <w:pPr>
        <w:pStyle w:val="TOC3"/>
        <w:tabs>
          <w:tab w:val="right" w:leader="dot" w:pos="9350"/>
        </w:tabs>
        <w:rPr>
          <w:noProof/>
        </w:rPr>
      </w:pPr>
      <w:hyperlink w:history="1" w:anchor="_Toc216989392">
        <w:r w:rsidRPr="008B2FEB">
          <w:rPr>
            <w:rStyle w:val="Hyperlink"/>
            <w:noProof/>
          </w:rPr>
          <w:t>2.6.2 China</w:t>
        </w:r>
        <w:r>
          <w:rPr>
            <w:noProof/>
            <w:webHidden/>
          </w:rPr>
          <w:tab/>
        </w:r>
        <w:r>
          <w:rPr>
            <w:noProof/>
            <w:webHidden/>
          </w:rPr>
          <w:fldChar w:fldCharType="begin"/>
        </w:r>
        <w:r>
          <w:rPr>
            <w:noProof/>
            <w:webHidden/>
          </w:rPr>
          <w:instrText xml:space="preserve"> PAGEREF _Toc216989392 \h </w:instrText>
        </w:r>
        <w:r>
          <w:rPr>
            <w:noProof/>
            <w:webHidden/>
          </w:rPr>
        </w:r>
        <w:r>
          <w:rPr>
            <w:noProof/>
            <w:webHidden/>
          </w:rPr>
          <w:fldChar w:fldCharType="separate"/>
        </w:r>
        <w:r>
          <w:rPr>
            <w:noProof/>
            <w:webHidden/>
          </w:rPr>
          <w:t>31</w:t>
        </w:r>
        <w:r>
          <w:rPr>
            <w:noProof/>
            <w:webHidden/>
          </w:rPr>
          <w:fldChar w:fldCharType="end"/>
        </w:r>
      </w:hyperlink>
    </w:p>
    <w:p w:rsidR="0068218F" w:rsidRDefault="0068218F" w14:paraId="5E1D8FA1" w14:textId="33D5B4A5">
      <w:pPr>
        <w:pStyle w:val="TOC2"/>
        <w:tabs>
          <w:tab w:val="right" w:leader="dot" w:pos="9350"/>
        </w:tabs>
        <w:rPr>
          <w:noProof/>
        </w:rPr>
      </w:pPr>
      <w:hyperlink w:history="1" w:anchor="_Toc216989393">
        <w:r w:rsidRPr="008B2FEB">
          <w:rPr>
            <w:rStyle w:val="Hyperlink"/>
            <w:noProof/>
          </w:rPr>
          <w:t>2.7 Similarities and Differences – BMW PESTLE Analysis</w:t>
        </w:r>
        <w:r>
          <w:rPr>
            <w:noProof/>
            <w:webHidden/>
          </w:rPr>
          <w:tab/>
        </w:r>
        <w:r>
          <w:rPr>
            <w:noProof/>
            <w:webHidden/>
          </w:rPr>
          <w:fldChar w:fldCharType="begin"/>
        </w:r>
        <w:r>
          <w:rPr>
            <w:noProof/>
            <w:webHidden/>
          </w:rPr>
          <w:instrText xml:space="preserve"> PAGEREF _Toc216989393 \h </w:instrText>
        </w:r>
        <w:r>
          <w:rPr>
            <w:noProof/>
            <w:webHidden/>
          </w:rPr>
        </w:r>
        <w:r>
          <w:rPr>
            <w:noProof/>
            <w:webHidden/>
          </w:rPr>
          <w:fldChar w:fldCharType="separate"/>
        </w:r>
        <w:r>
          <w:rPr>
            <w:noProof/>
            <w:webHidden/>
          </w:rPr>
          <w:t>32</w:t>
        </w:r>
        <w:r>
          <w:rPr>
            <w:noProof/>
            <w:webHidden/>
          </w:rPr>
          <w:fldChar w:fldCharType="end"/>
        </w:r>
      </w:hyperlink>
    </w:p>
    <w:p w:rsidR="0068218F" w:rsidRDefault="0068218F" w14:paraId="2F1C066E" w14:textId="4CB10F1A">
      <w:pPr>
        <w:pStyle w:val="TOC1"/>
        <w:tabs>
          <w:tab w:val="right" w:leader="dot" w:pos="9350"/>
        </w:tabs>
        <w:rPr>
          <w:noProof/>
        </w:rPr>
      </w:pPr>
      <w:hyperlink w:history="1" w:anchor="_Toc216989394">
        <w:r w:rsidRPr="008B2FEB">
          <w:rPr>
            <w:rStyle w:val="Hyperlink"/>
            <w:noProof/>
          </w:rPr>
          <w:t>3. Comparison of BMW’s STP Strategies in Country A and Country B</w:t>
        </w:r>
        <w:r>
          <w:rPr>
            <w:noProof/>
            <w:webHidden/>
          </w:rPr>
          <w:tab/>
        </w:r>
        <w:r>
          <w:rPr>
            <w:noProof/>
            <w:webHidden/>
          </w:rPr>
          <w:fldChar w:fldCharType="begin"/>
        </w:r>
        <w:r>
          <w:rPr>
            <w:noProof/>
            <w:webHidden/>
          </w:rPr>
          <w:instrText xml:space="preserve"> PAGEREF _Toc216989394 \h </w:instrText>
        </w:r>
        <w:r>
          <w:rPr>
            <w:noProof/>
            <w:webHidden/>
          </w:rPr>
        </w:r>
        <w:r>
          <w:rPr>
            <w:noProof/>
            <w:webHidden/>
          </w:rPr>
          <w:fldChar w:fldCharType="separate"/>
        </w:r>
        <w:r>
          <w:rPr>
            <w:noProof/>
            <w:webHidden/>
          </w:rPr>
          <w:t>34</w:t>
        </w:r>
        <w:r>
          <w:rPr>
            <w:noProof/>
            <w:webHidden/>
          </w:rPr>
          <w:fldChar w:fldCharType="end"/>
        </w:r>
      </w:hyperlink>
    </w:p>
    <w:p w:rsidR="0068218F" w:rsidRDefault="0068218F" w14:paraId="612F75DD" w14:textId="0AD02104">
      <w:pPr>
        <w:pStyle w:val="TOC2"/>
        <w:tabs>
          <w:tab w:val="right" w:leader="dot" w:pos="9350"/>
        </w:tabs>
        <w:rPr>
          <w:noProof/>
        </w:rPr>
      </w:pPr>
      <w:hyperlink w:history="1" w:anchor="_Toc216989395">
        <w:r w:rsidRPr="008B2FEB">
          <w:rPr>
            <w:rStyle w:val="Hyperlink"/>
            <w:noProof/>
          </w:rPr>
          <w:t>3.1 Segmentation Strategies</w:t>
        </w:r>
        <w:r>
          <w:rPr>
            <w:noProof/>
            <w:webHidden/>
          </w:rPr>
          <w:tab/>
        </w:r>
        <w:r>
          <w:rPr>
            <w:noProof/>
            <w:webHidden/>
          </w:rPr>
          <w:fldChar w:fldCharType="begin"/>
        </w:r>
        <w:r>
          <w:rPr>
            <w:noProof/>
            <w:webHidden/>
          </w:rPr>
          <w:instrText xml:space="preserve"> PAGEREF _Toc216989395 \h </w:instrText>
        </w:r>
        <w:r>
          <w:rPr>
            <w:noProof/>
            <w:webHidden/>
          </w:rPr>
        </w:r>
        <w:r>
          <w:rPr>
            <w:noProof/>
            <w:webHidden/>
          </w:rPr>
          <w:fldChar w:fldCharType="separate"/>
        </w:r>
        <w:r>
          <w:rPr>
            <w:noProof/>
            <w:webHidden/>
          </w:rPr>
          <w:t>34</w:t>
        </w:r>
        <w:r>
          <w:rPr>
            <w:noProof/>
            <w:webHidden/>
          </w:rPr>
          <w:fldChar w:fldCharType="end"/>
        </w:r>
      </w:hyperlink>
    </w:p>
    <w:p w:rsidR="0068218F" w:rsidRDefault="0068218F" w14:paraId="74C97932" w14:textId="2EB4CE62">
      <w:pPr>
        <w:pStyle w:val="TOC3"/>
        <w:tabs>
          <w:tab w:val="right" w:leader="dot" w:pos="9350"/>
        </w:tabs>
        <w:rPr>
          <w:noProof/>
        </w:rPr>
      </w:pPr>
      <w:hyperlink w:history="1" w:anchor="_Toc216989396">
        <w:r w:rsidRPr="008B2FEB">
          <w:rPr>
            <w:rStyle w:val="Hyperlink"/>
            <w:noProof/>
          </w:rPr>
          <w:t>3.1.1 Segmentation Strategies in Germany and China</w:t>
        </w:r>
        <w:r>
          <w:rPr>
            <w:noProof/>
            <w:webHidden/>
          </w:rPr>
          <w:tab/>
        </w:r>
        <w:r>
          <w:rPr>
            <w:noProof/>
            <w:webHidden/>
          </w:rPr>
          <w:fldChar w:fldCharType="begin"/>
        </w:r>
        <w:r>
          <w:rPr>
            <w:noProof/>
            <w:webHidden/>
          </w:rPr>
          <w:instrText xml:space="preserve"> PAGEREF _Toc216989396 \h </w:instrText>
        </w:r>
        <w:r>
          <w:rPr>
            <w:noProof/>
            <w:webHidden/>
          </w:rPr>
        </w:r>
        <w:r>
          <w:rPr>
            <w:noProof/>
            <w:webHidden/>
          </w:rPr>
          <w:fldChar w:fldCharType="separate"/>
        </w:r>
        <w:r>
          <w:rPr>
            <w:noProof/>
            <w:webHidden/>
          </w:rPr>
          <w:t>34</w:t>
        </w:r>
        <w:r>
          <w:rPr>
            <w:noProof/>
            <w:webHidden/>
          </w:rPr>
          <w:fldChar w:fldCharType="end"/>
        </w:r>
      </w:hyperlink>
    </w:p>
    <w:p w:rsidR="0068218F" w:rsidRDefault="0068218F" w14:paraId="703B722A" w14:textId="6121EA85">
      <w:pPr>
        <w:pStyle w:val="TOC2"/>
        <w:tabs>
          <w:tab w:val="right" w:leader="dot" w:pos="9350"/>
        </w:tabs>
        <w:rPr>
          <w:noProof/>
        </w:rPr>
      </w:pPr>
      <w:hyperlink w:history="1" w:anchor="_Toc216989397">
        <w:r w:rsidRPr="008B2FEB">
          <w:rPr>
            <w:rStyle w:val="Hyperlink"/>
            <w:noProof/>
          </w:rPr>
          <w:t>3.2 Targeting Strategies</w:t>
        </w:r>
        <w:r>
          <w:rPr>
            <w:noProof/>
            <w:webHidden/>
          </w:rPr>
          <w:tab/>
        </w:r>
        <w:r>
          <w:rPr>
            <w:noProof/>
            <w:webHidden/>
          </w:rPr>
          <w:fldChar w:fldCharType="begin"/>
        </w:r>
        <w:r>
          <w:rPr>
            <w:noProof/>
            <w:webHidden/>
          </w:rPr>
          <w:instrText xml:space="preserve"> PAGEREF _Toc216989397 \h </w:instrText>
        </w:r>
        <w:r>
          <w:rPr>
            <w:noProof/>
            <w:webHidden/>
          </w:rPr>
        </w:r>
        <w:r>
          <w:rPr>
            <w:noProof/>
            <w:webHidden/>
          </w:rPr>
          <w:fldChar w:fldCharType="separate"/>
        </w:r>
        <w:r>
          <w:rPr>
            <w:noProof/>
            <w:webHidden/>
          </w:rPr>
          <w:t>37</w:t>
        </w:r>
        <w:r>
          <w:rPr>
            <w:noProof/>
            <w:webHidden/>
          </w:rPr>
          <w:fldChar w:fldCharType="end"/>
        </w:r>
      </w:hyperlink>
    </w:p>
    <w:p w:rsidR="0068218F" w:rsidRDefault="0068218F" w14:paraId="3397B0F7" w14:textId="384A63FA">
      <w:pPr>
        <w:pStyle w:val="TOC3"/>
        <w:tabs>
          <w:tab w:val="right" w:leader="dot" w:pos="9350"/>
        </w:tabs>
        <w:rPr>
          <w:noProof/>
        </w:rPr>
      </w:pPr>
      <w:hyperlink w:history="1" w:anchor="_Toc216989398">
        <w:r w:rsidRPr="008B2FEB">
          <w:rPr>
            <w:rStyle w:val="Hyperlink"/>
            <w:noProof/>
          </w:rPr>
          <w:t>3.2.1 Germany</w:t>
        </w:r>
        <w:r>
          <w:rPr>
            <w:noProof/>
            <w:webHidden/>
          </w:rPr>
          <w:tab/>
        </w:r>
        <w:r>
          <w:rPr>
            <w:noProof/>
            <w:webHidden/>
          </w:rPr>
          <w:fldChar w:fldCharType="begin"/>
        </w:r>
        <w:r>
          <w:rPr>
            <w:noProof/>
            <w:webHidden/>
          </w:rPr>
          <w:instrText xml:space="preserve"> PAGEREF _Toc216989398 \h </w:instrText>
        </w:r>
        <w:r>
          <w:rPr>
            <w:noProof/>
            <w:webHidden/>
          </w:rPr>
        </w:r>
        <w:r>
          <w:rPr>
            <w:noProof/>
            <w:webHidden/>
          </w:rPr>
          <w:fldChar w:fldCharType="separate"/>
        </w:r>
        <w:r>
          <w:rPr>
            <w:noProof/>
            <w:webHidden/>
          </w:rPr>
          <w:t>37</w:t>
        </w:r>
        <w:r>
          <w:rPr>
            <w:noProof/>
            <w:webHidden/>
          </w:rPr>
          <w:fldChar w:fldCharType="end"/>
        </w:r>
      </w:hyperlink>
    </w:p>
    <w:p w:rsidR="0068218F" w:rsidRDefault="0068218F" w14:paraId="5D6CC95F" w14:textId="6FC8E4AF">
      <w:pPr>
        <w:pStyle w:val="TOC3"/>
        <w:tabs>
          <w:tab w:val="right" w:leader="dot" w:pos="9350"/>
        </w:tabs>
        <w:rPr>
          <w:noProof/>
        </w:rPr>
      </w:pPr>
      <w:hyperlink w:history="1" w:anchor="_Toc216989399">
        <w:r w:rsidRPr="008B2FEB">
          <w:rPr>
            <w:rStyle w:val="Hyperlink"/>
            <w:noProof/>
          </w:rPr>
          <w:t>3.2.2 China</w:t>
        </w:r>
        <w:r>
          <w:rPr>
            <w:noProof/>
            <w:webHidden/>
          </w:rPr>
          <w:tab/>
        </w:r>
        <w:r>
          <w:rPr>
            <w:noProof/>
            <w:webHidden/>
          </w:rPr>
          <w:fldChar w:fldCharType="begin"/>
        </w:r>
        <w:r>
          <w:rPr>
            <w:noProof/>
            <w:webHidden/>
          </w:rPr>
          <w:instrText xml:space="preserve"> PAGEREF _Toc216989399 \h </w:instrText>
        </w:r>
        <w:r>
          <w:rPr>
            <w:noProof/>
            <w:webHidden/>
          </w:rPr>
        </w:r>
        <w:r>
          <w:rPr>
            <w:noProof/>
            <w:webHidden/>
          </w:rPr>
          <w:fldChar w:fldCharType="separate"/>
        </w:r>
        <w:r>
          <w:rPr>
            <w:noProof/>
            <w:webHidden/>
          </w:rPr>
          <w:t>38</w:t>
        </w:r>
        <w:r>
          <w:rPr>
            <w:noProof/>
            <w:webHidden/>
          </w:rPr>
          <w:fldChar w:fldCharType="end"/>
        </w:r>
      </w:hyperlink>
    </w:p>
    <w:p w:rsidR="0068218F" w:rsidRDefault="0068218F" w14:paraId="317632F4" w14:textId="79433BD1">
      <w:pPr>
        <w:pStyle w:val="TOC2"/>
        <w:tabs>
          <w:tab w:val="right" w:leader="dot" w:pos="9350"/>
        </w:tabs>
        <w:rPr>
          <w:noProof/>
        </w:rPr>
      </w:pPr>
      <w:hyperlink w:history="1" w:anchor="_Toc216989400">
        <w:r w:rsidRPr="008B2FEB">
          <w:rPr>
            <w:rStyle w:val="Hyperlink"/>
            <w:noProof/>
          </w:rPr>
          <w:t>3.3 Positioning Strategies</w:t>
        </w:r>
        <w:r>
          <w:rPr>
            <w:noProof/>
            <w:webHidden/>
          </w:rPr>
          <w:tab/>
        </w:r>
        <w:r>
          <w:rPr>
            <w:noProof/>
            <w:webHidden/>
          </w:rPr>
          <w:fldChar w:fldCharType="begin"/>
        </w:r>
        <w:r>
          <w:rPr>
            <w:noProof/>
            <w:webHidden/>
          </w:rPr>
          <w:instrText xml:space="preserve"> PAGEREF _Toc216989400 \h </w:instrText>
        </w:r>
        <w:r>
          <w:rPr>
            <w:noProof/>
            <w:webHidden/>
          </w:rPr>
        </w:r>
        <w:r>
          <w:rPr>
            <w:noProof/>
            <w:webHidden/>
          </w:rPr>
          <w:fldChar w:fldCharType="separate"/>
        </w:r>
        <w:r>
          <w:rPr>
            <w:noProof/>
            <w:webHidden/>
          </w:rPr>
          <w:t>38</w:t>
        </w:r>
        <w:r>
          <w:rPr>
            <w:noProof/>
            <w:webHidden/>
          </w:rPr>
          <w:fldChar w:fldCharType="end"/>
        </w:r>
      </w:hyperlink>
    </w:p>
    <w:p w:rsidR="0068218F" w:rsidRDefault="0068218F" w14:paraId="1E8D94A2" w14:textId="6A2BD21E">
      <w:pPr>
        <w:pStyle w:val="TOC3"/>
        <w:tabs>
          <w:tab w:val="right" w:leader="dot" w:pos="9350"/>
        </w:tabs>
        <w:rPr>
          <w:noProof/>
        </w:rPr>
      </w:pPr>
      <w:hyperlink w:history="1" w:anchor="_Toc216989401">
        <w:r w:rsidRPr="008B2FEB">
          <w:rPr>
            <w:rStyle w:val="Hyperlink"/>
            <w:noProof/>
          </w:rPr>
          <w:t>3.3.1 Germany</w:t>
        </w:r>
        <w:r>
          <w:rPr>
            <w:noProof/>
            <w:webHidden/>
          </w:rPr>
          <w:tab/>
        </w:r>
        <w:r>
          <w:rPr>
            <w:noProof/>
            <w:webHidden/>
          </w:rPr>
          <w:fldChar w:fldCharType="begin"/>
        </w:r>
        <w:r>
          <w:rPr>
            <w:noProof/>
            <w:webHidden/>
          </w:rPr>
          <w:instrText xml:space="preserve"> PAGEREF _Toc216989401 \h </w:instrText>
        </w:r>
        <w:r>
          <w:rPr>
            <w:noProof/>
            <w:webHidden/>
          </w:rPr>
        </w:r>
        <w:r>
          <w:rPr>
            <w:noProof/>
            <w:webHidden/>
          </w:rPr>
          <w:fldChar w:fldCharType="separate"/>
        </w:r>
        <w:r>
          <w:rPr>
            <w:noProof/>
            <w:webHidden/>
          </w:rPr>
          <w:t>40</w:t>
        </w:r>
        <w:r>
          <w:rPr>
            <w:noProof/>
            <w:webHidden/>
          </w:rPr>
          <w:fldChar w:fldCharType="end"/>
        </w:r>
      </w:hyperlink>
    </w:p>
    <w:p w:rsidR="0068218F" w:rsidRDefault="0068218F" w14:paraId="388BC419" w14:textId="6AC97DDE">
      <w:pPr>
        <w:pStyle w:val="TOC3"/>
        <w:tabs>
          <w:tab w:val="right" w:leader="dot" w:pos="9350"/>
        </w:tabs>
        <w:rPr>
          <w:noProof/>
        </w:rPr>
      </w:pPr>
      <w:hyperlink w:history="1" w:anchor="_Toc216989402">
        <w:r w:rsidRPr="008B2FEB">
          <w:rPr>
            <w:rStyle w:val="Hyperlink"/>
            <w:noProof/>
          </w:rPr>
          <w:t>3.3.2 China</w:t>
        </w:r>
        <w:r>
          <w:rPr>
            <w:noProof/>
            <w:webHidden/>
          </w:rPr>
          <w:tab/>
        </w:r>
        <w:r>
          <w:rPr>
            <w:noProof/>
            <w:webHidden/>
          </w:rPr>
          <w:fldChar w:fldCharType="begin"/>
        </w:r>
        <w:r>
          <w:rPr>
            <w:noProof/>
            <w:webHidden/>
          </w:rPr>
          <w:instrText xml:space="preserve"> PAGEREF _Toc216989402 \h </w:instrText>
        </w:r>
        <w:r>
          <w:rPr>
            <w:noProof/>
            <w:webHidden/>
          </w:rPr>
        </w:r>
        <w:r>
          <w:rPr>
            <w:noProof/>
            <w:webHidden/>
          </w:rPr>
          <w:fldChar w:fldCharType="separate"/>
        </w:r>
        <w:r>
          <w:rPr>
            <w:noProof/>
            <w:webHidden/>
          </w:rPr>
          <w:t>40</w:t>
        </w:r>
        <w:r>
          <w:rPr>
            <w:noProof/>
            <w:webHidden/>
          </w:rPr>
          <w:fldChar w:fldCharType="end"/>
        </w:r>
      </w:hyperlink>
    </w:p>
    <w:p w:rsidR="0068218F" w:rsidRDefault="0068218F" w14:paraId="64EEC43A" w14:textId="35B5B430">
      <w:pPr>
        <w:pStyle w:val="TOC2"/>
        <w:tabs>
          <w:tab w:val="right" w:leader="dot" w:pos="9350"/>
        </w:tabs>
        <w:rPr>
          <w:noProof/>
        </w:rPr>
      </w:pPr>
      <w:hyperlink w:history="1" w:anchor="_Toc216989403">
        <w:r w:rsidRPr="008B2FEB">
          <w:rPr>
            <w:rStyle w:val="Hyperlink"/>
            <w:noProof/>
          </w:rPr>
          <w:t>3.4 Comparative Summary: Similarities and Differences in STP</w:t>
        </w:r>
        <w:r>
          <w:rPr>
            <w:noProof/>
            <w:webHidden/>
          </w:rPr>
          <w:tab/>
        </w:r>
        <w:r>
          <w:rPr>
            <w:noProof/>
            <w:webHidden/>
          </w:rPr>
          <w:fldChar w:fldCharType="begin"/>
        </w:r>
        <w:r>
          <w:rPr>
            <w:noProof/>
            <w:webHidden/>
          </w:rPr>
          <w:instrText xml:space="preserve"> PAGEREF _Toc216989403 \h </w:instrText>
        </w:r>
        <w:r>
          <w:rPr>
            <w:noProof/>
            <w:webHidden/>
          </w:rPr>
        </w:r>
        <w:r>
          <w:rPr>
            <w:noProof/>
            <w:webHidden/>
          </w:rPr>
          <w:fldChar w:fldCharType="separate"/>
        </w:r>
        <w:r>
          <w:rPr>
            <w:noProof/>
            <w:webHidden/>
          </w:rPr>
          <w:t>40</w:t>
        </w:r>
        <w:r>
          <w:rPr>
            <w:noProof/>
            <w:webHidden/>
          </w:rPr>
          <w:fldChar w:fldCharType="end"/>
        </w:r>
      </w:hyperlink>
    </w:p>
    <w:p w:rsidR="0068218F" w:rsidRDefault="0068218F" w14:paraId="36EADA69" w14:textId="0637037F">
      <w:pPr>
        <w:pStyle w:val="TOC1"/>
        <w:tabs>
          <w:tab w:val="right" w:leader="dot" w:pos="9350"/>
        </w:tabs>
        <w:rPr>
          <w:noProof/>
        </w:rPr>
      </w:pPr>
      <w:hyperlink w:history="1" w:anchor="_Toc216989404">
        <w:r w:rsidRPr="008B2FEB">
          <w:rPr>
            <w:rStyle w:val="Hyperlink"/>
            <w:noProof/>
          </w:rPr>
          <w:t>4. Comparison of Marketing Mix Strategies in Country A and Country B</w:t>
        </w:r>
        <w:r>
          <w:rPr>
            <w:noProof/>
            <w:webHidden/>
          </w:rPr>
          <w:tab/>
        </w:r>
        <w:r>
          <w:rPr>
            <w:noProof/>
            <w:webHidden/>
          </w:rPr>
          <w:fldChar w:fldCharType="begin"/>
        </w:r>
        <w:r>
          <w:rPr>
            <w:noProof/>
            <w:webHidden/>
          </w:rPr>
          <w:instrText xml:space="preserve"> PAGEREF _Toc216989404 \h </w:instrText>
        </w:r>
        <w:r>
          <w:rPr>
            <w:noProof/>
            <w:webHidden/>
          </w:rPr>
        </w:r>
        <w:r>
          <w:rPr>
            <w:noProof/>
            <w:webHidden/>
          </w:rPr>
          <w:fldChar w:fldCharType="separate"/>
        </w:r>
        <w:r>
          <w:rPr>
            <w:noProof/>
            <w:webHidden/>
          </w:rPr>
          <w:t>42</w:t>
        </w:r>
        <w:r>
          <w:rPr>
            <w:noProof/>
            <w:webHidden/>
          </w:rPr>
          <w:fldChar w:fldCharType="end"/>
        </w:r>
      </w:hyperlink>
    </w:p>
    <w:p w:rsidR="0068218F" w:rsidRDefault="0068218F" w14:paraId="6AC9B2DA" w14:textId="695C659B">
      <w:pPr>
        <w:pStyle w:val="TOC2"/>
        <w:tabs>
          <w:tab w:val="right" w:leader="dot" w:pos="9350"/>
        </w:tabs>
        <w:rPr>
          <w:noProof/>
        </w:rPr>
      </w:pPr>
      <w:hyperlink w:history="1" w:anchor="_Toc216989405">
        <w:r w:rsidRPr="008B2FEB">
          <w:rPr>
            <w:rStyle w:val="Hyperlink"/>
            <w:noProof/>
          </w:rPr>
          <w:t>4.1 Product</w:t>
        </w:r>
        <w:r>
          <w:rPr>
            <w:noProof/>
            <w:webHidden/>
          </w:rPr>
          <w:tab/>
        </w:r>
        <w:r>
          <w:rPr>
            <w:noProof/>
            <w:webHidden/>
          </w:rPr>
          <w:fldChar w:fldCharType="begin"/>
        </w:r>
        <w:r>
          <w:rPr>
            <w:noProof/>
            <w:webHidden/>
          </w:rPr>
          <w:instrText xml:space="preserve"> PAGEREF _Toc216989405 \h </w:instrText>
        </w:r>
        <w:r>
          <w:rPr>
            <w:noProof/>
            <w:webHidden/>
          </w:rPr>
        </w:r>
        <w:r>
          <w:rPr>
            <w:noProof/>
            <w:webHidden/>
          </w:rPr>
          <w:fldChar w:fldCharType="separate"/>
        </w:r>
        <w:r>
          <w:rPr>
            <w:noProof/>
            <w:webHidden/>
          </w:rPr>
          <w:t>42</w:t>
        </w:r>
        <w:r>
          <w:rPr>
            <w:noProof/>
            <w:webHidden/>
          </w:rPr>
          <w:fldChar w:fldCharType="end"/>
        </w:r>
      </w:hyperlink>
    </w:p>
    <w:p w:rsidR="0068218F" w:rsidRDefault="0068218F" w14:paraId="56DF44B0" w14:textId="21F67E4B">
      <w:pPr>
        <w:pStyle w:val="TOC3"/>
        <w:tabs>
          <w:tab w:val="right" w:leader="dot" w:pos="9350"/>
        </w:tabs>
        <w:rPr>
          <w:noProof/>
        </w:rPr>
      </w:pPr>
      <w:hyperlink w:history="1" w:anchor="_Toc216989406">
        <w:r w:rsidRPr="008B2FEB">
          <w:rPr>
            <w:rStyle w:val="Hyperlink"/>
            <w:noProof/>
          </w:rPr>
          <w:t>4.1.1 Germany</w:t>
        </w:r>
        <w:r>
          <w:rPr>
            <w:noProof/>
            <w:webHidden/>
          </w:rPr>
          <w:tab/>
        </w:r>
        <w:r>
          <w:rPr>
            <w:noProof/>
            <w:webHidden/>
          </w:rPr>
          <w:fldChar w:fldCharType="begin"/>
        </w:r>
        <w:r>
          <w:rPr>
            <w:noProof/>
            <w:webHidden/>
          </w:rPr>
          <w:instrText xml:space="preserve"> PAGEREF _Toc216989406 \h </w:instrText>
        </w:r>
        <w:r>
          <w:rPr>
            <w:noProof/>
            <w:webHidden/>
          </w:rPr>
        </w:r>
        <w:r>
          <w:rPr>
            <w:noProof/>
            <w:webHidden/>
          </w:rPr>
          <w:fldChar w:fldCharType="separate"/>
        </w:r>
        <w:r>
          <w:rPr>
            <w:noProof/>
            <w:webHidden/>
          </w:rPr>
          <w:t>42</w:t>
        </w:r>
        <w:r>
          <w:rPr>
            <w:noProof/>
            <w:webHidden/>
          </w:rPr>
          <w:fldChar w:fldCharType="end"/>
        </w:r>
      </w:hyperlink>
    </w:p>
    <w:p w:rsidR="0068218F" w:rsidRDefault="0068218F" w14:paraId="4E5AF891" w14:textId="27EA0A4E">
      <w:pPr>
        <w:pStyle w:val="TOC3"/>
        <w:tabs>
          <w:tab w:val="right" w:leader="dot" w:pos="9350"/>
        </w:tabs>
        <w:rPr>
          <w:noProof/>
        </w:rPr>
      </w:pPr>
      <w:hyperlink w:history="1" w:anchor="_Toc216989407">
        <w:r w:rsidRPr="008B2FEB">
          <w:rPr>
            <w:rStyle w:val="Hyperlink"/>
            <w:noProof/>
          </w:rPr>
          <w:t>4.1.2 China</w:t>
        </w:r>
        <w:r>
          <w:rPr>
            <w:noProof/>
            <w:webHidden/>
          </w:rPr>
          <w:tab/>
        </w:r>
        <w:r>
          <w:rPr>
            <w:noProof/>
            <w:webHidden/>
          </w:rPr>
          <w:fldChar w:fldCharType="begin"/>
        </w:r>
        <w:r>
          <w:rPr>
            <w:noProof/>
            <w:webHidden/>
          </w:rPr>
          <w:instrText xml:space="preserve"> PAGEREF _Toc216989407 \h </w:instrText>
        </w:r>
        <w:r>
          <w:rPr>
            <w:noProof/>
            <w:webHidden/>
          </w:rPr>
        </w:r>
        <w:r>
          <w:rPr>
            <w:noProof/>
            <w:webHidden/>
          </w:rPr>
          <w:fldChar w:fldCharType="separate"/>
        </w:r>
        <w:r>
          <w:rPr>
            <w:noProof/>
            <w:webHidden/>
          </w:rPr>
          <w:t>42</w:t>
        </w:r>
        <w:r>
          <w:rPr>
            <w:noProof/>
            <w:webHidden/>
          </w:rPr>
          <w:fldChar w:fldCharType="end"/>
        </w:r>
      </w:hyperlink>
    </w:p>
    <w:p w:rsidR="0068218F" w:rsidRDefault="0068218F" w14:paraId="12FEAA58" w14:textId="28D7E2FC">
      <w:pPr>
        <w:pStyle w:val="TOC3"/>
        <w:tabs>
          <w:tab w:val="right" w:leader="dot" w:pos="9350"/>
        </w:tabs>
        <w:rPr>
          <w:noProof/>
        </w:rPr>
      </w:pPr>
      <w:hyperlink w:history="1" w:anchor="_Toc216989408">
        <w:r w:rsidRPr="008B2FEB">
          <w:rPr>
            <w:rStyle w:val="Hyperlink"/>
            <w:noProof/>
          </w:rPr>
          <w:t>4.1.3 Product Variety, Depth &amp; Width</w:t>
        </w:r>
        <w:r>
          <w:rPr>
            <w:noProof/>
            <w:webHidden/>
          </w:rPr>
          <w:tab/>
        </w:r>
        <w:r>
          <w:rPr>
            <w:noProof/>
            <w:webHidden/>
          </w:rPr>
          <w:fldChar w:fldCharType="begin"/>
        </w:r>
        <w:r>
          <w:rPr>
            <w:noProof/>
            <w:webHidden/>
          </w:rPr>
          <w:instrText xml:space="preserve"> PAGEREF _Toc216989408 \h </w:instrText>
        </w:r>
        <w:r>
          <w:rPr>
            <w:noProof/>
            <w:webHidden/>
          </w:rPr>
        </w:r>
        <w:r>
          <w:rPr>
            <w:noProof/>
            <w:webHidden/>
          </w:rPr>
          <w:fldChar w:fldCharType="separate"/>
        </w:r>
        <w:r>
          <w:rPr>
            <w:noProof/>
            <w:webHidden/>
          </w:rPr>
          <w:t>43</w:t>
        </w:r>
        <w:r>
          <w:rPr>
            <w:noProof/>
            <w:webHidden/>
          </w:rPr>
          <w:fldChar w:fldCharType="end"/>
        </w:r>
      </w:hyperlink>
    </w:p>
    <w:p w:rsidR="0068218F" w:rsidRDefault="0068218F" w14:paraId="4ED9B960" w14:textId="0F191A4E">
      <w:pPr>
        <w:pStyle w:val="TOC4"/>
        <w:tabs>
          <w:tab w:val="right" w:leader="dot" w:pos="9350"/>
        </w:tabs>
        <w:rPr>
          <w:noProof/>
        </w:rPr>
      </w:pPr>
      <w:hyperlink w:history="1" w:anchor="_Toc216989409">
        <w:r w:rsidRPr="008B2FEB">
          <w:rPr>
            <w:rStyle w:val="Hyperlink"/>
            <w:noProof/>
          </w:rPr>
          <w:t>4.1.3.1 Germany</w:t>
        </w:r>
        <w:r>
          <w:rPr>
            <w:noProof/>
            <w:webHidden/>
          </w:rPr>
          <w:tab/>
        </w:r>
        <w:r>
          <w:rPr>
            <w:noProof/>
            <w:webHidden/>
          </w:rPr>
          <w:fldChar w:fldCharType="begin"/>
        </w:r>
        <w:r>
          <w:rPr>
            <w:noProof/>
            <w:webHidden/>
          </w:rPr>
          <w:instrText xml:space="preserve"> PAGEREF _Toc216989409 \h </w:instrText>
        </w:r>
        <w:r>
          <w:rPr>
            <w:noProof/>
            <w:webHidden/>
          </w:rPr>
        </w:r>
        <w:r>
          <w:rPr>
            <w:noProof/>
            <w:webHidden/>
          </w:rPr>
          <w:fldChar w:fldCharType="separate"/>
        </w:r>
        <w:r>
          <w:rPr>
            <w:noProof/>
            <w:webHidden/>
          </w:rPr>
          <w:t>43</w:t>
        </w:r>
        <w:r>
          <w:rPr>
            <w:noProof/>
            <w:webHidden/>
          </w:rPr>
          <w:fldChar w:fldCharType="end"/>
        </w:r>
      </w:hyperlink>
    </w:p>
    <w:p w:rsidR="0068218F" w:rsidRDefault="0068218F" w14:paraId="11A975B0" w14:textId="5E5BB34C">
      <w:pPr>
        <w:pStyle w:val="TOC4"/>
        <w:tabs>
          <w:tab w:val="right" w:leader="dot" w:pos="9350"/>
        </w:tabs>
        <w:rPr>
          <w:noProof/>
        </w:rPr>
      </w:pPr>
      <w:hyperlink w:history="1" w:anchor="_Toc216989410">
        <w:r w:rsidRPr="008B2FEB">
          <w:rPr>
            <w:rStyle w:val="Hyperlink"/>
            <w:noProof/>
          </w:rPr>
          <w:t>4.1.3.2 China</w:t>
        </w:r>
        <w:r>
          <w:rPr>
            <w:noProof/>
            <w:webHidden/>
          </w:rPr>
          <w:tab/>
        </w:r>
        <w:r>
          <w:rPr>
            <w:noProof/>
            <w:webHidden/>
          </w:rPr>
          <w:fldChar w:fldCharType="begin"/>
        </w:r>
        <w:r>
          <w:rPr>
            <w:noProof/>
            <w:webHidden/>
          </w:rPr>
          <w:instrText xml:space="preserve"> PAGEREF _Toc216989410 \h </w:instrText>
        </w:r>
        <w:r>
          <w:rPr>
            <w:noProof/>
            <w:webHidden/>
          </w:rPr>
        </w:r>
        <w:r>
          <w:rPr>
            <w:noProof/>
            <w:webHidden/>
          </w:rPr>
          <w:fldChar w:fldCharType="separate"/>
        </w:r>
        <w:r>
          <w:rPr>
            <w:noProof/>
            <w:webHidden/>
          </w:rPr>
          <w:t>44</w:t>
        </w:r>
        <w:r>
          <w:rPr>
            <w:noProof/>
            <w:webHidden/>
          </w:rPr>
          <w:fldChar w:fldCharType="end"/>
        </w:r>
      </w:hyperlink>
    </w:p>
    <w:p w:rsidR="0068218F" w:rsidRDefault="0068218F" w14:paraId="2D14A44D" w14:textId="63FDEBFB">
      <w:pPr>
        <w:pStyle w:val="TOC4"/>
        <w:tabs>
          <w:tab w:val="right" w:leader="dot" w:pos="9350"/>
        </w:tabs>
        <w:rPr>
          <w:noProof/>
        </w:rPr>
      </w:pPr>
      <w:hyperlink w:history="1" w:anchor="_Toc216989411">
        <w:r w:rsidRPr="008B2FEB">
          <w:rPr>
            <w:rStyle w:val="Hyperlink"/>
            <w:noProof/>
          </w:rPr>
          <w:t>4.1.3.3 Main Differences Between Germany and China</w:t>
        </w:r>
        <w:r>
          <w:rPr>
            <w:noProof/>
            <w:webHidden/>
          </w:rPr>
          <w:tab/>
        </w:r>
        <w:r>
          <w:rPr>
            <w:noProof/>
            <w:webHidden/>
          </w:rPr>
          <w:fldChar w:fldCharType="begin"/>
        </w:r>
        <w:r>
          <w:rPr>
            <w:noProof/>
            <w:webHidden/>
          </w:rPr>
          <w:instrText xml:space="preserve"> PAGEREF _Toc216989411 \h </w:instrText>
        </w:r>
        <w:r>
          <w:rPr>
            <w:noProof/>
            <w:webHidden/>
          </w:rPr>
        </w:r>
        <w:r>
          <w:rPr>
            <w:noProof/>
            <w:webHidden/>
          </w:rPr>
          <w:fldChar w:fldCharType="separate"/>
        </w:r>
        <w:r>
          <w:rPr>
            <w:noProof/>
            <w:webHidden/>
          </w:rPr>
          <w:t>45</w:t>
        </w:r>
        <w:r>
          <w:rPr>
            <w:noProof/>
            <w:webHidden/>
          </w:rPr>
          <w:fldChar w:fldCharType="end"/>
        </w:r>
      </w:hyperlink>
    </w:p>
    <w:p w:rsidR="0068218F" w:rsidRDefault="0068218F" w14:paraId="0BEFDCC4" w14:textId="48CF6B81">
      <w:pPr>
        <w:pStyle w:val="TOC3"/>
        <w:tabs>
          <w:tab w:val="right" w:leader="dot" w:pos="9350"/>
        </w:tabs>
        <w:rPr>
          <w:noProof/>
        </w:rPr>
      </w:pPr>
      <w:hyperlink w:history="1" w:anchor="_Toc216989412">
        <w:r w:rsidRPr="008B2FEB">
          <w:rPr>
            <w:rStyle w:val="Hyperlink"/>
            <w:noProof/>
          </w:rPr>
          <w:t>4.1.4 Product Design</w:t>
        </w:r>
        <w:r>
          <w:rPr>
            <w:noProof/>
            <w:webHidden/>
          </w:rPr>
          <w:tab/>
        </w:r>
        <w:r>
          <w:rPr>
            <w:noProof/>
            <w:webHidden/>
          </w:rPr>
          <w:fldChar w:fldCharType="begin"/>
        </w:r>
        <w:r>
          <w:rPr>
            <w:noProof/>
            <w:webHidden/>
          </w:rPr>
          <w:instrText xml:space="preserve"> PAGEREF _Toc216989412 \h </w:instrText>
        </w:r>
        <w:r>
          <w:rPr>
            <w:noProof/>
            <w:webHidden/>
          </w:rPr>
        </w:r>
        <w:r>
          <w:rPr>
            <w:noProof/>
            <w:webHidden/>
          </w:rPr>
          <w:fldChar w:fldCharType="separate"/>
        </w:r>
        <w:r>
          <w:rPr>
            <w:noProof/>
            <w:webHidden/>
          </w:rPr>
          <w:t>45</w:t>
        </w:r>
        <w:r>
          <w:rPr>
            <w:noProof/>
            <w:webHidden/>
          </w:rPr>
          <w:fldChar w:fldCharType="end"/>
        </w:r>
      </w:hyperlink>
    </w:p>
    <w:p w:rsidR="0068218F" w:rsidRDefault="0068218F" w14:paraId="0BF506ED" w14:textId="60CB29F0">
      <w:pPr>
        <w:pStyle w:val="TOC4"/>
        <w:tabs>
          <w:tab w:val="right" w:leader="dot" w:pos="9350"/>
        </w:tabs>
        <w:rPr>
          <w:noProof/>
        </w:rPr>
      </w:pPr>
      <w:hyperlink w:history="1" w:anchor="_Toc216989413">
        <w:r w:rsidRPr="008B2FEB">
          <w:rPr>
            <w:rStyle w:val="Hyperlink"/>
            <w:noProof/>
          </w:rPr>
          <w:t>4.1.4.1 Germany</w:t>
        </w:r>
        <w:r>
          <w:rPr>
            <w:noProof/>
            <w:webHidden/>
          </w:rPr>
          <w:tab/>
        </w:r>
        <w:r>
          <w:rPr>
            <w:noProof/>
            <w:webHidden/>
          </w:rPr>
          <w:fldChar w:fldCharType="begin"/>
        </w:r>
        <w:r>
          <w:rPr>
            <w:noProof/>
            <w:webHidden/>
          </w:rPr>
          <w:instrText xml:space="preserve"> PAGEREF _Toc216989413 \h </w:instrText>
        </w:r>
        <w:r>
          <w:rPr>
            <w:noProof/>
            <w:webHidden/>
          </w:rPr>
        </w:r>
        <w:r>
          <w:rPr>
            <w:noProof/>
            <w:webHidden/>
          </w:rPr>
          <w:fldChar w:fldCharType="separate"/>
        </w:r>
        <w:r>
          <w:rPr>
            <w:noProof/>
            <w:webHidden/>
          </w:rPr>
          <w:t>45</w:t>
        </w:r>
        <w:r>
          <w:rPr>
            <w:noProof/>
            <w:webHidden/>
          </w:rPr>
          <w:fldChar w:fldCharType="end"/>
        </w:r>
      </w:hyperlink>
    </w:p>
    <w:p w:rsidR="0068218F" w:rsidRDefault="0068218F" w14:paraId="52175CA8" w14:textId="50416913">
      <w:pPr>
        <w:pStyle w:val="TOC4"/>
        <w:tabs>
          <w:tab w:val="right" w:leader="dot" w:pos="9350"/>
        </w:tabs>
        <w:rPr>
          <w:noProof/>
        </w:rPr>
      </w:pPr>
      <w:hyperlink w:history="1" w:anchor="_Toc216989414">
        <w:r w:rsidRPr="008B2FEB">
          <w:rPr>
            <w:rStyle w:val="Hyperlink"/>
            <w:noProof/>
          </w:rPr>
          <w:t>4.1.4.2 China</w:t>
        </w:r>
        <w:r>
          <w:rPr>
            <w:noProof/>
            <w:webHidden/>
          </w:rPr>
          <w:tab/>
        </w:r>
        <w:r>
          <w:rPr>
            <w:noProof/>
            <w:webHidden/>
          </w:rPr>
          <w:fldChar w:fldCharType="begin"/>
        </w:r>
        <w:r>
          <w:rPr>
            <w:noProof/>
            <w:webHidden/>
          </w:rPr>
          <w:instrText xml:space="preserve"> PAGEREF _Toc216989414 \h </w:instrText>
        </w:r>
        <w:r>
          <w:rPr>
            <w:noProof/>
            <w:webHidden/>
          </w:rPr>
        </w:r>
        <w:r>
          <w:rPr>
            <w:noProof/>
            <w:webHidden/>
          </w:rPr>
          <w:fldChar w:fldCharType="separate"/>
        </w:r>
        <w:r>
          <w:rPr>
            <w:noProof/>
            <w:webHidden/>
          </w:rPr>
          <w:t>46</w:t>
        </w:r>
        <w:r>
          <w:rPr>
            <w:noProof/>
            <w:webHidden/>
          </w:rPr>
          <w:fldChar w:fldCharType="end"/>
        </w:r>
      </w:hyperlink>
    </w:p>
    <w:p w:rsidR="0068218F" w:rsidRDefault="0068218F" w14:paraId="654A7976" w14:textId="69B35F7C">
      <w:pPr>
        <w:pStyle w:val="TOC2"/>
        <w:tabs>
          <w:tab w:val="right" w:leader="dot" w:pos="9350"/>
        </w:tabs>
        <w:rPr>
          <w:noProof/>
        </w:rPr>
      </w:pPr>
      <w:hyperlink w:history="1" w:anchor="_Toc216989415">
        <w:r w:rsidRPr="008B2FEB">
          <w:rPr>
            <w:rStyle w:val="Hyperlink"/>
            <w:noProof/>
          </w:rPr>
          <w:t>4.2 Price</w:t>
        </w:r>
        <w:r>
          <w:rPr>
            <w:noProof/>
            <w:webHidden/>
          </w:rPr>
          <w:tab/>
        </w:r>
        <w:r>
          <w:rPr>
            <w:noProof/>
            <w:webHidden/>
          </w:rPr>
          <w:fldChar w:fldCharType="begin"/>
        </w:r>
        <w:r>
          <w:rPr>
            <w:noProof/>
            <w:webHidden/>
          </w:rPr>
          <w:instrText xml:space="preserve"> PAGEREF _Toc216989415 \h </w:instrText>
        </w:r>
        <w:r>
          <w:rPr>
            <w:noProof/>
            <w:webHidden/>
          </w:rPr>
        </w:r>
        <w:r>
          <w:rPr>
            <w:noProof/>
            <w:webHidden/>
          </w:rPr>
          <w:fldChar w:fldCharType="separate"/>
        </w:r>
        <w:r>
          <w:rPr>
            <w:noProof/>
            <w:webHidden/>
          </w:rPr>
          <w:t>47</w:t>
        </w:r>
        <w:r>
          <w:rPr>
            <w:noProof/>
            <w:webHidden/>
          </w:rPr>
          <w:fldChar w:fldCharType="end"/>
        </w:r>
      </w:hyperlink>
    </w:p>
    <w:p w:rsidR="0068218F" w:rsidRDefault="0068218F" w14:paraId="75229B4D" w14:textId="70B4ABC8">
      <w:pPr>
        <w:pStyle w:val="TOC3"/>
        <w:tabs>
          <w:tab w:val="right" w:leader="dot" w:pos="9350"/>
        </w:tabs>
        <w:rPr>
          <w:noProof/>
        </w:rPr>
      </w:pPr>
      <w:hyperlink w:history="1" w:anchor="_Toc216989416">
        <w:r w:rsidRPr="008B2FEB">
          <w:rPr>
            <w:rStyle w:val="Hyperlink"/>
            <w:noProof/>
          </w:rPr>
          <w:t>4.2.1 Germany</w:t>
        </w:r>
        <w:r>
          <w:rPr>
            <w:noProof/>
            <w:webHidden/>
          </w:rPr>
          <w:tab/>
        </w:r>
        <w:r>
          <w:rPr>
            <w:noProof/>
            <w:webHidden/>
          </w:rPr>
          <w:fldChar w:fldCharType="begin"/>
        </w:r>
        <w:r>
          <w:rPr>
            <w:noProof/>
            <w:webHidden/>
          </w:rPr>
          <w:instrText xml:space="preserve"> PAGEREF _Toc216989416 \h </w:instrText>
        </w:r>
        <w:r>
          <w:rPr>
            <w:noProof/>
            <w:webHidden/>
          </w:rPr>
        </w:r>
        <w:r>
          <w:rPr>
            <w:noProof/>
            <w:webHidden/>
          </w:rPr>
          <w:fldChar w:fldCharType="separate"/>
        </w:r>
        <w:r>
          <w:rPr>
            <w:noProof/>
            <w:webHidden/>
          </w:rPr>
          <w:t>47</w:t>
        </w:r>
        <w:r>
          <w:rPr>
            <w:noProof/>
            <w:webHidden/>
          </w:rPr>
          <w:fldChar w:fldCharType="end"/>
        </w:r>
      </w:hyperlink>
    </w:p>
    <w:p w:rsidR="0068218F" w:rsidRDefault="0068218F" w14:paraId="4BACC757" w14:textId="4FC463E4">
      <w:pPr>
        <w:pStyle w:val="TOC3"/>
        <w:tabs>
          <w:tab w:val="right" w:leader="dot" w:pos="9350"/>
        </w:tabs>
        <w:rPr>
          <w:noProof/>
        </w:rPr>
      </w:pPr>
      <w:hyperlink w:history="1" w:anchor="_Toc216989417">
        <w:r w:rsidRPr="008B2FEB">
          <w:rPr>
            <w:rStyle w:val="Hyperlink"/>
            <w:noProof/>
          </w:rPr>
          <w:t>4.2.2 China</w:t>
        </w:r>
        <w:r>
          <w:rPr>
            <w:noProof/>
            <w:webHidden/>
          </w:rPr>
          <w:tab/>
        </w:r>
        <w:r>
          <w:rPr>
            <w:noProof/>
            <w:webHidden/>
          </w:rPr>
          <w:fldChar w:fldCharType="begin"/>
        </w:r>
        <w:r>
          <w:rPr>
            <w:noProof/>
            <w:webHidden/>
          </w:rPr>
          <w:instrText xml:space="preserve"> PAGEREF _Toc216989417 \h </w:instrText>
        </w:r>
        <w:r>
          <w:rPr>
            <w:noProof/>
            <w:webHidden/>
          </w:rPr>
        </w:r>
        <w:r>
          <w:rPr>
            <w:noProof/>
            <w:webHidden/>
          </w:rPr>
          <w:fldChar w:fldCharType="separate"/>
        </w:r>
        <w:r>
          <w:rPr>
            <w:noProof/>
            <w:webHidden/>
          </w:rPr>
          <w:t>48</w:t>
        </w:r>
        <w:r>
          <w:rPr>
            <w:noProof/>
            <w:webHidden/>
          </w:rPr>
          <w:fldChar w:fldCharType="end"/>
        </w:r>
      </w:hyperlink>
    </w:p>
    <w:p w:rsidR="0068218F" w:rsidRDefault="0068218F" w14:paraId="3E6843E0" w14:textId="7420DE00">
      <w:pPr>
        <w:pStyle w:val="TOC2"/>
        <w:tabs>
          <w:tab w:val="right" w:leader="dot" w:pos="9350"/>
        </w:tabs>
        <w:rPr>
          <w:noProof/>
        </w:rPr>
      </w:pPr>
      <w:hyperlink w:history="1" w:anchor="_Toc216989418">
        <w:r w:rsidRPr="008B2FEB">
          <w:rPr>
            <w:rStyle w:val="Hyperlink"/>
            <w:noProof/>
          </w:rPr>
          <w:t>4.3 Place</w:t>
        </w:r>
        <w:r>
          <w:rPr>
            <w:noProof/>
            <w:webHidden/>
          </w:rPr>
          <w:tab/>
        </w:r>
        <w:r>
          <w:rPr>
            <w:noProof/>
            <w:webHidden/>
          </w:rPr>
          <w:fldChar w:fldCharType="begin"/>
        </w:r>
        <w:r>
          <w:rPr>
            <w:noProof/>
            <w:webHidden/>
          </w:rPr>
          <w:instrText xml:space="preserve"> PAGEREF _Toc216989418 \h </w:instrText>
        </w:r>
        <w:r>
          <w:rPr>
            <w:noProof/>
            <w:webHidden/>
          </w:rPr>
        </w:r>
        <w:r>
          <w:rPr>
            <w:noProof/>
            <w:webHidden/>
          </w:rPr>
          <w:fldChar w:fldCharType="separate"/>
        </w:r>
        <w:r>
          <w:rPr>
            <w:noProof/>
            <w:webHidden/>
          </w:rPr>
          <w:t>49</w:t>
        </w:r>
        <w:r>
          <w:rPr>
            <w:noProof/>
            <w:webHidden/>
          </w:rPr>
          <w:fldChar w:fldCharType="end"/>
        </w:r>
      </w:hyperlink>
    </w:p>
    <w:p w:rsidR="0068218F" w:rsidRDefault="0068218F" w14:paraId="4100B819" w14:textId="710904A2">
      <w:pPr>
        <w:pStyle w:val="TOC3"/>
        <w:tabs>
          <w:tab w:val="right" w:leader="dot" w:pos="9350"/>
        </w:tabs>
        <w:rPr>
          <w:noProof/>
        </w:rPr>
      </w:pPr>
      <w:hyperlink w:history="1" w:anchor="_Toc216989419">
        <w:r w:rsidRPr="008B2FEB">
          <w:rPr>
            <w:rStyle w:val="Hyperlink"/>
            <w:noProof/>
          </w:rPr>
          <w:t>4.3.1 Germany</w:t>
        </w:r>
        <w:r>
          <w:rPr>
            <w:noProof/>
            <w:webHidden/>
          </w:rPr>
          <w:tab/>
        </w:r>
        <w:r>
          <w:rPr>
            <w:noProof/>
            <w:webHidden/>
          </w:rPr>
          <w:fldChar w:fldCharType="begin"/>
        </w:r>
        <w:r>
          <w:rPr>
            <w:noProof/>
            <w:webHidden/>
          </w:rPr>
          <w:instrText xml:space="preserve"> PAGEREF _Toc216989419 \h </w:instrText>
        </w:r>
        <w:r>
          <w:rPr>
            <w:noProof/>
            <w:webHidden/>
          </w:rPr>
        </w:r>
        <w:r>
          <w:rPr>
            <w:noProof/>
            <w:webHidden/>
          </w:rPr>
          <w:fldChar w:fldCharType="separate"/>
        </w:r>
        <w:r>
          <w:rPr>
            <w:noProof/>
            <w:webHidden/>
          </w:rPr>
          <w:t>49</w:t>
        </w:r>
        <w:r>
          <w:rPr>
            <w:noProof/>
            <w:webHidden/>
          </w:rPr>
          <w:fldChar w:fldCharType="end"/>
        </w:r>
      </w:hyperlink>
    </w:p>
    <w:p w:rsidR="0068218F" w:rsidRDefault="0068218F" w14:paraId="53A37B1C" w14:textId="6029A813">
      <w:pPr>
        <w:pStyle w:val="TOC3"/>
        <w:tabs>
          <w:tab w:val="right" w:leader="dot" w:pos="9350"/>
        </w:tabs>
        <w:rPr>
          <w:noProof/>
        </w:rPr>
      </w:pPr>
      <w:hyperlink w:history="1" w:anchor="_Toc216989420">
        <w:r w:rsidRPr="008B2FEB">
          <w:rPr>
            <w:rStyle w:val="Hyperlink"/>
            <w:noProof/>
          </w:rPr>
          <w:t>4.3.2 China</w:t>
        </w:r>
        <w:r>
          <w:rPr>
            <w:noProof/>
            <w:webHidden/>
          </w:rPr>
          <w:tab/>
        </w:r>
        <w:r>
          <w:rPr>
            <w:noProof/>
            <w:webHidden/>
          </w:rPr>
          <w:fldChar w:fldCharType="begin"/>
        </w:r>
        <w:r>
          <w:rPr>
            <w:noProof/>
            <w:webHidden/>
          </w:rPr>
          <w:instrText xml:space="preserve"> PAGEREF _Toc216989420 \h </w:instrText>
        </w:r>
        <w:r>
          <w:rPr>
            <w:noProof/>
            <w:webHidden/>
          </w:rPr>
        </w:r>
        <w:r>
          <w:rPr>
            <w:noProof/>
            <w:webHidden/>
          </w:rPr>
          <w:fldChar w:fldCharType="separate"/>
        </w:r>
        <w:r>
          <w:rPr>
            <w:noProof/>
            <w:webHidden/>
          </w:rPr>
          <w:t>50</w:t>
        </w:r>
        <w:r>
          <w:rPr>
            <w:noProof/>
            <w:webHidden/>
          </w:rPr>
          <w:fldChar w:fldCharType="end"/>
        </w:r>
      </w:hyperlink>
    </w:p>
    <w:p w:rsidR="0068218F" w:rsidRDefault="0068218F" w14:paraId="41B6CDD1" w14:textId="620DE545">
      <w:pPr>
        <w:pStyle w:val="TOC3"/>
        <w:tabs>
          <w:tab w:val="right" w:leader="dot" w:pos="9350"/>
        </w:tabs>
        <w:rPr>
          <w:noProof/>
        </w:rPr>
      </w:pPr>
      <w:hyperlink w:history="1" w:anchor="_Toc216989421">
        <w:r w:rsidRPr="008B2FEB">
          <w:rPr>
            <w:rStyle w:val="Hyperlink"/>
            <w:noProof/>
          </w:rPr>
          <w:t>4.3.3 Direct vs Indirect Channels and Intensive Distribution for BMW – Germany vs China</w:t>
        </w:r>
        <w:r>
          <w:rPr>
            <w:noProof/>
            <w:webHidden/>
          </w:rPr>
          <w:tab/>
        </w:r>
        <w:r>
          <w:rPr>
            <w:noProof/>
            <w:webHidden/>
          </w:rPr>
          <w:fldChar w:fldCharType="begin"/>
        </w:r>
        <w:r>
          <w:rPr>
            <w:noProof/>
            <w:webHidden/>
          </w:rPr>
          <w:instrText xml:space="preserve"> PAGEREF _Toc216989421 \h </w:instrText>
        </w:r>
        <w:r>
          <w:rPr>
            <w:noProof/>
            <w:webHidden/>
          </w:rPr>
        </w:r>
        <w:r>
          <w:rPr>
            <w:noProof/>
            <w:webHidden/>
          </w:rPr>
          <w:fldChar w:fldCharType="separate"/>
        </w:r>
        <w:r>
          <w:rPr>
            <w:noProof/>
            <w:webHidden/>
          </w:rPr>
          <w:t>51</w:t>
        </w:r>
        <w:r>
          <w:rPr>
            <w:noProof/>
            <w:webHidden/>
          </w:rPr>
          <w:fldChar w:fldCharType="end"/>
        </w:r>
      </w:hyperlink>
    </w:p>
    <w:p w:rsidR="0068218F" w:rsidRDefault="0068218F" w14:paraId="1D02B34E" w14:textId="7EC9C689">
      <w:pPr>
        <w:pStyle w:val="TOC3"/>
        <w:tabs>
          <w:tab w:val="right" w:leader="dot" w:pos="9350"/>
        </w:tabs>
        <w:rPr>
          <w:noProof/>
        </w:rPr>
      </w:pPr>
      <w:hyperlink w:history="1" w:anchor="_Toc216989422">
        <w:r w:rsidRPr="008B2FEB">
          <w:rPr>
            <w:rStyle w:val="Hyperlink"/>
            <w:noProof/>
          </w:rPr>
          <w:t>4.3.4 Market Entry Methods</w:t>
        </w:r>
        <w:r>
          <w:rPr>
            <w:noProof/>
            <w:webHidden/>
          </w:rPr>
          <w:tab/>
        </w:r>
        <w:r>
          <w:rPr>
            <w:noProof/>
            <w:webHidden/>
          </w:rPr>
          <w:fldChar w:fldCharType="begin"/>
        </w:r>
        <w:r>
          <w:rPr>
            <w:noProof/>
            <w:webHidden/>
          </w:rPr>
          <w:instrText xml:space="preserve"> PAGEREF _Toc216989422 \h </w:instrText>
        </w:r>
        <w:r>
          <w:rPr>
            <w:noProof/>
            <w:webHidden/>
          </w:rPr>
        </w:r>
        <w:r>
          <w:rPr>
            <w:noProof/>
            <w:webHidden/>
          </w:rPr>
          <w:fldChar w:fldCharType="separate"/>
        </w:r>
        <w:r>
          <w:rPr>
            <w:noProof/>
            <w:webHidden/>
          </w:rPr>
          <w:t>52</w:t>
        </w:r>
        <w:r>
          <w:rPr>
            <w:noProof/>
            <w:webHidden/>
          </w:rPr>
          <w:fldChar w:fldCharType="end"/>
        </w:r>
      </w:hyperlink>
    </w:p>
    <w:p w:rsidR="0068218F" w:rsidRDefault="0068218F" w14:paraId="0BA56BCA" w14:textId="2C2778AC">
      <w:pPr>
        <w:pStyle w:val="TOC4"/>
        <w:tabs>
          <w:tab w:val="right" w:leader="dot" w:pos="9350"/>
        </w:tabs>
        <w:rPr>
          <w:noProof/>
        </w:rPr>
      </w:pPr>
      <w:hyperlink w:history="1" w:anchor="_Toc216989423">
        <w:r w:rsidRPr="008B2FEB">
          <w:rPr>
            <w:rStyle w:val="Hyperlink"/>
            <w:noProof/>
          </w:rPr>
          <w:t>4.3.4.1 Market Entry Method Used in China: Joint Venture (Which Method)</w:t>
        </w:r>
        <w:r>
          <w:rPr>
            <w:noProof/>
            <w:webHidden/>
          </w:rPr>
          <w:tab/>
        </w:r>
        <w:r>
          <w:rPr>
            <w:noProof/>
            <w:webHidden/>
          </w:rPr>
          <w:fldChar w:fldCharType="begin"/>
        </w:r>
        <w:r>
          <w:rPr>
            <w:noProof/>
            <w:webHidden/>
          </w:rPr>
          <w:instrText xml:space="preserve"> PAGEREF _Toc216989423 \h </w:instrText>
        </w:r>
        <w:r>
          <w:rPr>
            <w:noProof/>
            <w:webHidden/>
          </w:rPr>
        </w:r>
        <w:r>
          <w:rPr>
            <w:noProof/>
            <w:webHidden/>
          </w:rPr>
          <w:fldChar w:fldCharType="separate"/>
        </w:r>
        <w:r>
          <w:rPr>
            <w:noProof/>
            <w:webHidden/>
          </w:rPr>
          <w:t>52</w:t>
        </w:r>
        <w:r>
          <w:rPr>
            <w:noProof/>
            <w:webHidden/>
          </w:rPr>
          <w:fldChar w:fldCharType="end"/>
        </w:r>
      </w:hyperlink>
    </w:p>
    <w:p w:rsidR="0068218F" w:rsidRDefault="0068218F" w14:paraId="6424DD8D" w14:textId="0A7979B3">
      <w:pPr>
        <w:pStyle w:val="TOC4"/>
        <w:tabs>
          <w:tab w:val="right" w:leader="dot" w:pos="9350"/>
        </w:tabs>
        <w:rPr>
          <w:noProof/>
        </w:rPr>
      </w:pPr>
      <w:hyperlink w:history="1" w:anchor="_Toc216989424">
        <w:r w:rsidRPr="008B2FEB">
          <w:rPr>
            <w:rStyle w:val="Hyperlink"/>
            <w:noProof/>
          </w:rPr>
          <w:t>4.3.4.2 Why BMW Uses a Joint Venture in China (Why)</w:t>
        </w:r>
        <w:r>
          <w:rPr>
            <w:noProof/>
            <w:webHidden/>
          </w:rPr>
          <w:tab/>
        </w:r>
        <w:r>
          <w:rPr>
            <w:noProof/>
            <w:webHidden/>
          </w:rPr>
          <w:fldChar w:fldCharType="begin"/>
        </w:r>
        <w:r>
          <w:rPr>
            <w:noProof/>
            <w:webHidden/>
          </w:rPr>
          <w:instrText xml:space="preserve"> PAGEREF _Toc216989424 \h </w:instrText>
        </w:r>
        <w:r>
          <w:rPr>
            <w:noProof/>
            <w:webHidden/>
          </w:rPr>
        </w:r>
        <w:r>
          <w:rPr>
            <w:noProof/>
            <w:webHidden/>
          </w:rPr>
          <w:fldChar w:fldCharType="separate"/>
        </w:r>
        <w:r>
          <w:rPr>
            <w:noProof/>
            <w:webHidden/>
          </w:rPr>
          <w:t>53</w:t>
        </w:r>
        <w:r>
          <w:rPr>
            <w:noProof/>
            <w:webHidden/>
          </w:rPr>
          <w:fldChar w:fldCharType="end"/>
        </w:r>
      </w:hyperlink>
    </w:p>
    <w:p w:rsidR="0068218F" w:rsidRDefault="0068218F" w14:paraId="75545AC3" w14:textId="046588EE">
      <w:pPr>
        <w:pStyle w:val="TOC4"/>
        <w:tabs>
          <w:tab w:val="right" w:leader="dot" w:pos="9350"/>
        </w:tabs>
        <w:rPr>
          <w:noProof/>
        </w:rPr>
      </w:pPr>
      <w:hyperlink w:history="1" w:anchor="_Toc216989425">
        <w:r w:rsidRPr="008B2FEB">
          <w:rPr>
            <w:rStyle w:val="Hyperlink"/>
            <w:noProof/>
          </w:rPr>
          <w:t>4.3.4.4 Advantages of the Joint Venture Model in China</w:t>
        </w:r>
        <w:r>
          <w:rPr>
            <w:noProof/>
            <w:webHidden/>
          </w:rPr>
          <w:tab/>
        </w:r>
        <w:r>
          <w:rPr>
            <w:noProof/>
            <w:webHidden/>
          </w:rPr>
          <w:fldChar w:fldCharType="begin"/>
        </w:r>
        <w:r>
          <w:rPr>
            <w:noProof/>
            <w:webHidden/>
          </w:rPr>
          <w:instrText xml:space="preserve"> PAGEREF _Toc216989425 \h </w:instrText>
        </w:r>
        <w:r>
          <w:rPr>
            <w:noProof/>
            <w:webHidden/>
          </w:rPr>
        </w:r>
        <w:r>
          <w:rPr>
            <w:noProof/>
            <w:webHidden/>
          </w:rPr>
          <w:fldChar w:fldCharType="separate"/>
        </w:r>
        <w:r>
          <w:rPr>
            <w:noProof/>
            <w:webHidden/>
          </w:rPr>
          <w:t>54</w:t>
        </w:r>
        <w:r>
          <w:rPr>
            <w:noProof/>
            <w:webHidden/>
          </w:rPr>
          <w:fldChar w:fldCharType="end"/>
        </w:r>
      </w:hyperlink>
    </w:p>
    <w:p w:rsidR="0068218F" w:rsidRDefault="0068218F" w14:paraId="402AE44D" w14:textId="0A431EC7">
      <w:pPr>
        <w:pStyle w:val="TOC4"/>
        <w:tabs>
          <w:tab w:val="right" w:leader="dot" w:pos="9350"/>
        </w:tabs>
        <w:rPr>
          <w:noProof/>
        </w:rPr>
      </w:pPr>
      <w:hyperlink w:history="1" w:anchor="_Toc216989426">
        <w:r w:rsidRPr="008B2FEB">
          <w:rPr>
            <w:rStyle w:val="Hyperlink"/>
            <w:noProof/>
          </w:rPr>
          <w:t>4.3.4.5 Disadvantages of the Joint Venture Model in China</w:t>
        </w:r>
        <w:r>
          <w:rPr>
            <w:noProof/>
            <w:webHidden/>
          </w:rPr>
          <w:tab/>
        </w:r>
        <w:r>
          <w:rPr>
            <w:noProof/>
            <w:webHidden/>
          </w:rPr>
          <w:fldChar w:fldCharType="begin"/>
        </w:r>
        <w:r>
          <w:rPr>
            <w:noProof/>
            <w:webHidden/>
          </w:rPr>
          <w:instrText xml:space="preserve"> PAGEREF _Toc216989426 \h </w:instrText>
        </w:r>
        <w:r>
          <w:rPr>
            <w:noProof/>
            <w:webHidden/>
          </w:rPr>
        </w:r>
        <w:r>
          <w:rPr>
            <w:noProof/>
            <w:webHidden/>
          </w:rPr>
          <w:fldChar w:fldCharType="separate"/>
        </w:r>
        <w:r>
          <w:rPr>
            <w:noProof/>
            <w:webHidden/>
          </w:rPr>
          <w:t>54</w:t>
        </w:r>
        <w:r>
          <w:rPr>
            <w:noProof/>
            <w:webHidden/>
          </w:rPr>
          <w:fldChar w:fldCharType="end"/>
        </w:r>
      </w:hyperlink>
    </w:p>
    <w:p w:rsidR="0068218F" w:rsidRDefault="0068218F" w14:paraId="48852262" w14:textId="479AB195">
      <w:pPr>
        <w:pStyle w:val="TOC2"/>
        <w:tabs>
          <w:tab w:val="right" w:leader="dot" w:pos="9350"/>
        </w:tabs>
        <w:rPr>
          <w:noProof/>
        </w:rPr>
      </w:pPr>
      <w:hyperlink w:history="1" w:anchor="_Toc216989427">
        <w:r w:rsidRPr="008B2FEB">
          <w:rPr>
            <w:rStyle w:val="Hyperlink"/>
            <w:noProof/>
          </w:rPr>
          <w:t>4.4 Promotion</w:t>
        </w:r>
        <w:r>
          <w:rPr>
            <w:noProof/>
            <w:webHidden/>
          </w:rPr>
          <w:tab/>
        </w:r>
        <w:r>
          <w:rPr>
            <w:noProof/>
            <w:webHidden/>
          </w:rPr>
          <w:fldChar w:fldCharType="begin"/>
        </w:r>
        <w:r>
          <w:rPr>
            <w:noProof/>
            <w:webHidden/>
          </w:rPr>
          <w:instrText xml:space="preserve"> PAGEREF _Toc216989427 \h </w:instrText>
        </w:r>
        <w:r>
          <w:rPr>
            <w:noProof/>
            <w:webHidden/>
          </w:rPr>
        </w:r>
        <w:r>
          <w:rPr>
            <w:noProof/>
            <w:webHidden/>
          </w:rPr>
          <w:fldChar w:fldCharType="separate"/>
        </w:r>
        <w:r>
          <w:rPr>
            <w:noProof/>
            <w:webHidden/>
          </w:rPr>
          <w:t>55</w:t>
        </w:r>
        <w:r>
          <w:rPr>
            <w:noProof/>
            <w:webHidden/>
          </w:rPr>
          <w:fldChar w:fldCharType="end"/>
        </w:r>
      </w:hyperlink>
    </w:p>
    <w:p w:rsidR="0068218F" w:rsidRDefault="0068218F" w14:paraId="3684DD39" w14:textId="2C7B85C0">
      <w:pPr>
        <w:pStyle w:val="TOC3"/>
        <w:tabs>
          <w:tab w:val="right" w:leader="dot" w:pos="9350"/>
        </w:tabs>
        <w:rPr>
          <w:noProof/>
        </w:rPr>
      </w:pPr>
      <w:hyperlink w:history="1" w:anchor="_Toc216989428">
        <w:r w:rsidRPr="008B2FEB">
          <w:rPr>
            <w:rStyle w:val="Hyperlink"/>
            <w:noProof/>
          </w:rPr>
          <w:t>4.4.1 Germany</w:t>
        </w:r>
        <w:r>
          <w:rPr>
            <w:noProof/>
            <w:webHidden/>
          </w:rPr>
          <w:tab/>
        </w:r>
        <w:r>
          <w:rPr>
            <w:noProof/>
            <w:webHidden/>
          </w:rPr>
          <w:fldChar w:fldCharType="begin"/>
        </w:r>
        <w:r>
          <w:rPr>
            <w:noProof/>
            <w:webHidden/>
          </w:rPr>
          <w:instrText xml:space="preserve"> PAGEREF _Toc216989428 \h </w:instrText>
        </w:r>
        <w:r>
          <w:rPr>
            <w:noProof/>
            <w:webHidden/>
          </w:rPr>
        </w:r>
        <w:r>
          <w:rPr>
            <w:noProof/>
            <w:webHidden/>
          </w:rPr>
          <w:fldChar w:fldCharType="separate"/>
        </w:r>
        <w:r>
          <w:rPr>
            <w:noProof/>
            <w:webHidden/>
          </w:rPr>
          <w:t>55</w:t>
        </w:r>
        <w:r>
          <w:rPr>
            <w:noProof/>
            <w:webHidden/>
          </w:rPr>
          <w:fldChar w:fldCharType="end"/>
        </w:r>
      </w:hyperlink>
    </w:p>
    <w:p w:rsidR="0068218F" w:rsidRDefault="0068218F" w14:paraId="2227A275" w14:textId="7C2BCF03">
      <w:pPr>
        <w:pStyle w:val="TOC3"/>
        <w:tabs>
          <w:tab w:val="right" w:leader="dot" w:pos="9350"/>
        </w:tabs>
        <w:rPr>
          <w:noProof/>
        </w:rPr>
      </w:pPr>
      <w:hyperlink w:history="1" w:anchor="_Toc216989429">
        <w:r w:rsidRPr="008B2FEB">
          <w:rPr>
            <w:rStyle w:val="Hyperlink"/>
            <w:noProof/>
          </w:rPr>
          <w:t>4.4.2 China</w:t>
        </w:r>
        <w:r>
          <w:rPr>
            <w:noProof/>
            <w:webHidden/>
          </w:rPr>
          <w:tab/>
        </w:r>
        <w:r>
          <w:rPr>
            <w:noProof/>
            <w:webHidden/>
          </w:rPr>
          <w:fldChar w:fldCharType="begin"/>
        </w:r>
        <w:r>
          <w:rPr>
            <w:noProof/>
            <w:webHidden/>
          </w:rPr>
          <w:instrText xml:space="preserve"> PAGEREF _Toc216989429 \h </w:instrText>
        </w:r>
        <w:r>
          <w:rPr>
            <w:noProof/>
            <w:webHidden/>
          </w:rPr>
        </w:r>
        <w:r>
          <w:rPr>
            <w:noProof/>
            <w:webHidden/>
          </w:rPr>
          <w:fldChar w:fldCharType="separate"/>
        </w:r>
        <w:r>
          <w:rPr>
            <w:noProof/>
            <w:webHidden/>
          </w:rPr>
          <w:t>56</w:t>
        </w:r>
        <w:r>
          <w:rPr>
            <w:noProof/>
            <w:webHidden/>
          </w:rPr>
          <w:fldChar w:fldCharType="end"/>
        </w:r>
      </w:hyperlink>
    </w:p>
    <w:p w:rsidR="0068218F" w:rsidRDefault="0068218F" w14:paraId="659038AB" w14:textId="34EF20E0">
      <w:pPr>
        <w:pStyle w:val="TOC3"/>
        <w:tabs>
          <w:tab w:val="right" w:leader="dot" w:pos="9350"/>
        </w:tabs>
        <w:rPr>
          <w:noProof/>
        </w:rPr>
      </w:pPr>
      <w:hyperlink w:history="1" w:anchor="_Toc216989430">
        <w:r w:rsidRPr="008B2FEB">
          <w:rPr>
            <w:rStyle w:val="Hyperlink"/>
            <w:noProof/>
          </w:rPr>
          <w:t>4.4.3 Promotion Evaluation</w:t>
        </w:r>
        <w:r>
          <w:rPr>
            <w:noProof/>
            <w:webHidden/>
          </w:rPr>
          <w:tab/>
        </w:r>
        <w:r>
          <w:rPr>
            <w:noProof/>
            <w:webHidden/>
          </w:rPr>
          <w:fldChar w:fldCharType="begin"/>
        </w:r>
        <w:r>
          <w:rPr>
            <w:noProof/>
            <w:webHidden/>
          </w:rPr>
          <w:instrText xml:space="preserve"> PAGEREF _Toc216989430 \h </w:instrText>
        </w:r>
        <w:r>
          <w:rPr>
            <w:noProof/>
            <w:webHidden/>
          </w:rPr>
        </w:r>
        <w:r>
          <w:rPr>
            <w:noProof/>
            <w:webHidden/>
          </w:rPr>
          <w:fldChar w:fldCharType="separate"/>
        </w:r>
        <w:r>
          <w:rPr>
            <w:noProof/>
            <w:webHidden/>
          </w:rPr>
          <w:t>56</w:t>
        </w:r>
        <w:r>
          <w:rPr>
            <w:noProof/>
            <w:webHidden/>
          </w:rPr>
          <w:fldChar w:fldCharType="end"/>
        </w:r>
      </w:hyperlink>
    </w:p>
    <w:p w:rsidR="0068218F" w:rsidRDefault="0068218F" w14:paraId="68DAF3FA" w14:textId="55B616DF">
      <w:pPr>
        <w:pStyle w:val="TOC2"/>
        <w:tabs>
          <w:tab w:val="right" w:leader="dot" w:pos="9350"/>
        </w:tabs>
        <w:rPr>
          <w:noProof/>
        </w:rPr>
      </w:pPr>
      <w:hyperlink w:history="1" w:anchor="_Toc216989431">
        <w:r w:rsidRPr="008B2FEB">
          <w:rPr>
            <w:rStyle w:val="Hyperlink"/>
            <w:noProof/>
          </w:rPr>
          <w:t>4.5 People</w:t>
        </w:r>
        <w:r>
          <w:rPr>
            <w:noProof/>
            <w:webHidden/>
          </w:rPr>
          <w:tab/>
        </w:r>
        <w:r>
          <w:rPr>
            <w:noProof/>
            <w:webHidden/>
          </w:rPr>
          <w:fldChar w:fldCharType="begin"/>
        </w:r>
        <w:r>
          <w:rPr>
            <w:noProof/>
            <w:webHidden/>
          </w:rPr>
          <w:instrText xml:space="preserve"> PAGEREF _Toc216989431 \h </w:instrText>
        </w:r>
        <w:r>
          <w:rPr>
            <w:noProof/>
            <w:webHidden/>
          </w:rPr>
        </w:r>
        <w:r>
          <w:rPr>
            <w:noProof/>
            <w:webHidden/>
          </w:rPr>
          <w:fldChar w:fldCharType="separate"/>
        </w:r>
        <w:r>
          <w:rPr>
            <w:noProof/>
            <w:webHidden/>
          </w:rPr>
          <w:t>57</w:t>
        </w:r>
        <w:r>
          <w:rPr>
            <w:noProof/>
            <w:webHidden/>
          </w:rPr>
          <w:fldChar w:fldCharType="end"/>
        </w:r>
      </w:hyperlink>
    </w:p>
    <w:p w:rsidR="0068218F" w:rsidRDefault="0068218F" w14:paraId="32CEA154" w14:textId="7F90FC9C">
      <w:pPr>
        <w:pStyle w:val="TOC3"/>
        <w:tabs>
          <w:tab w:val="right" w:leader="dot" w:pos="9350"/>
        </w:tabs>
        <w:rPr>
          <w:noProof/>
        </w:rPr>
      </w:pPr>
      <w:hyperlink w:history="1" w:anchor="_Toc216989432">
        <w:r w:rsidRPr="008B2FEB">
          <w:rPr>
            <w:rStyle w:val="Hyperlink"/>
            <w:noProof/>
          </w:rPr>
          <w:t>4.5.1 Germany</w:t>
        </w:r>
        <w:r>
          <w:rPr>
            <w:noProof/>
            <w:webHidden/>
          </w:rPr>
          <w:tab/>
        </w:r>
        <w:r>
          <w:rPr>
            <w:noProof/>
            <w:webHidden/>
          </w:rPr>
          <w:fldChar w:fldCharType="begin"/>
        </w:r>
        <w:r>
          <w:rPr>
            <w:noProof/>
            <w:webHidden/>
          </w:rPr>
          <w:instrText xml:space="preserve"> PAGEREF _Toc216989432 \h </w:instrText>
        </w:r>
        <w:r>
          <w:rPr>
            <w:noProof/>
            <w:webHidden/>
          </w:rPr>
        </w:r>
        <w:r>
          <w:rPr>
            <w:noProof/>
            <w:webHidden/>
          </w:rPr>
          <w:fldChar w:fldCharType="separate"/>
        </w:r>
        <w:r>
          <w:rPr>
            <w:noProof/>
            <w:webHidden/>
          </w:rPr>
          <w:t>57</w:t>
        </w:r>
        <w:r>
          <w:rPr>
            <w:noProof/>
            <w:webHidden/>
          </w:rPr>
          <w:fldChar w:fldCharType="end"/>
        </w:r>
      </w:hyperlink>
    </w:p>
    <w:p w:rsidR="0068218F" w:rsidRDefault="0068218F" w14:paraId="3C0FCF62" w14:textId="15927306">
      <w:pPr>
        <w:pStyle w:val="TOC3"/>
        <w:tabs>
          <w:tab w:val="right" w:leader="dot" w:pos="9350"/>
        </w:tabs>
        <w:rPr>
          <w:noProof/>
        </w:rPr>
      </w:pPr>
      <w:hyperlink w:history="1" w:anchor="_Toc216989433">
        <w:r w:rsidRPr="008B2FEB">
          <w:rPr>
            <w:rStyle w:val="Hyperlink"/>
            <w:noProof/>
          </w:rPr>
          <w:t>4.5.2 China</w:t>
        </w:r>
        <w:r>
          <w:rPr>
            <w:noProof/>
            <w:webHidden/>
          </w:rPr>
          <w:tab/>
        </w:r>
        <w:r>
          <w:rPr>
            <w:noProof/>
            <w:webHidden/>
          </w:rPr>
          <w:fldChar w:fldCharType="begin"/>
        </w:r>
        <w:r>
          <w:rPr>
            <w:noProof/>
            <w:webHidden/>
          </w:rPr>
          <w:instrText xml:space="preserve"> PAGEREF _Toc216989433 \h </w:instrText>
        </w:r>
        <w:r>
          <w:rPr>
            <w:noProof/>
            <w:webHidden/>
          </w:rPr>
        </w:r>
        <w:r>
          <w:rPr>
            <w:noProof/>
            <w:webHidden/>
          </w:rPr>
          <w:fldChar w:fldCharType="separate"/>
        </w:r>
        <w:r>
          <w:rPr>
            <w:noProof/>
            <w:webHidden/>
          </w:rPr>
          <w:t>57</w:t>
        </w:r>
        <w:r>
          <w:rPr>
            <w:noProof/>
            <w:webHidden/>
          </w:rPr>
          <w:fldChar w:fldCharType="end"/>
        </w:r>
      </w:hyperlink>
    </w:p>
    <w:p w:rsidR="0068218F" w:rsidRDefault="0068218F" w14:paraId="4593C176" w14:textId="4FAFDEB4">
      <w:pPr>
        <w:pStyle w:val="TOC2"/>
        <w:tabs>
          <w:tab w:val="right" w:leader="dot" w:pos="9350"/>
        </w:tabs>
        <w:rPr>
          <w:noProof/>
        </w:rPr>
      </w:pPr>
      <w:hyperlink w:history="1" w:anchor="_Toc216989434">
        <w:r w:rsidRPr="008B2FEB">
          <w:rPr>
            <w:rStyle w:val="Hyperlink"/>
            <w:noProof/>
          </w:rPr>
          <w:t xml:space="preserve">4.6 Process </w:t>
        </w:r>
        <w:r w:rsidRPr="008B2FEB">
          <w:rPr>
            <w:rStyle w:val="Hyperlink"/>
            <w:bCs/>
            <w:noProof/>
          </w:rPr>
          <w:t>Definition</w:t>
        </w:r>
        <w:r>
          <w:rPr>
            <w:noProof/>
            <w:webHidden/>
          </w:rPr>
          <w:tab/>
        </w:r>
        <w:r>
          <w:rPr>
            <w:noProof/>
            <w:webHidden/>
          </w:rPr>
          <w:fldChar w:fldCharType="begin"/>
        </w:r>
        <w:r>
          <w:rPr>
            <w:noProof/>
            <w:webHidden/>
          </w:rPr>
          <w:instrText xml:space="preserve"> PAGEREF _Toc216989434 \h </w:instrText>
        </w:r>
        <w:r>
          <w:rPr>
            <w:noProof/>
            <w:webHidden/>
          </w:rPr>
        </w:r>
        <w:r>
          <w:rPr>
            <w:noProof/>
            <w:webHidden/>
          </w:rPr>
          <w:fldChar w:fldCharType="separate"/>
        </w:r>
        <w:r>
          <w:rPr>
            <w:noProof/>
            <w:webHidden/>
          </w:rPr>
          <w:t>58</w:t>
        </w:r>
        <w:r>
          <w:rPr>
            <w:noProof/>
            <w:webHidden/>
          </w:rPr>
          <w:fldChar w:fldCharType="end"/>
        </w:r>
      </w:hyperlink>
    </w:p>
    <w:p w:rsidR="0068218F" w:rsidRDefault="0068218F" w14:paraId="5071A40F" w14:textId="6BC95EE1">
      <w:pPr>
        <w:pStyle w:val="TOC3"/>
        <w:tabs>
          <w:tab w:val="right" w:leader="dot" w:pos="9350"/>
        </w:tabs>
        <w:rPr>
          <w:noProof/>
        </w:rPr>
      </w:pPr>
      <w:hyperlink w:history="1" w:anchor="_Toc216989435">
        <w:r w:rsidRPr="008B2FEB">
          <w:rPr>
            <w:rStyle w:val="Hyperlink"/>
            <w:noProof/>
          </w:rPr>
          <w:t>4.6.1 Germany</w:t>
        </w:r>
        <w:r>
          <w:rPr>
            <w:noProof/>
            <w:webHidden/>
          </w:rPr>
          <w:tab/>
        </w:r>
        <w:r>
          <w:rPr>
            <w:noProof/>
            <w:webHidden/>
          </w:rPr>
          <w:fldChar w:fldCharType="begin"/>
        </w:r>
        <w:r>
          <w:rPr>
            <w:noProof/>
            <w:webHidden/>
          </w:rPr>
          <w:instrText xml:space="preserve"> PAGEREF _Toc216989435 \h </w:instrText>
        </w:r>
        <w:r>
          <w:rPr>
            <w:noProof/>
            <w:webHidden/>
          </w:rPr>
        </w:r>
        <w:r>
          <w:rPr>
            <w:noProof/>
            <w:webHidden/>
          </w:rPr>
          <w:fldChar w:fldCharType="separate"/>
        </w:r>
        <w:r>
          <w:rPr>
            <w:noProof/>
            <w:webHidden/>
          </w:rPr>
          <w:t>58</w:t>
        </w:r>
        <w:r>
          <w:rPr>
            <w:noProof/>
            <w:webHidden/>
          </w:rPr>
          <w:fldChar w:fldCharType="end"/>
        </w:r>
      </w:hyperlink>
    </w:p>
    <w:p w:rsidR="0068218F" w:rsidRDefault="0068218F" w14:paraId="32AFA546" w14:textId="55B7D09C">
      <w:pPr>
        <w:pStyle w:val="TOC4"/>
        <w:tabs>
          <w:tab w:val="right" w:leader="dot" w:pos="9350"/>
        </w:tabs>
        <w:rPr>
          <w:noProof/>
        </w:rPr>
      </w:pPr>
      <w:hyperlink w:history="1" w:anchor="_Toc216989436">
        <w:r w:rsidRPr="008B2FEB">
          <w:rPr>
            <w:rStyle w:val="Hyperlink"/>
            <w:noProof/>
          </w:rPr>
          <w:t>4.6.1.1 Customer Complaint Process – Germany</w:t>
        </w:r>
        <w:r>
          <w:rPr>
            <w:noProof/>
            <w:webHidden/>
          </w:rPr>
          <w:tab/>
        </w:r>
        <w:r>
          <w:rPr>
            <w:noProof/>
            <w:webHidden/>
          </w:rPr>
          <w:fldChar w:fldCharType="begin"/>
        </w:r>
        <w:r>
          <w:rPr>
            <w:noProof/>
            <w:webHidden/>
          </w:rPr>
          <w:instrText xml:space="preserve"> PAGEREF _Toc216989436 \h </w:instrText>
        </w:r>
        <w:r>
          <w:rPr>
            <w:noProof/>
            <w:webHidden/>
          </w:rPr>
        </w:r>
        <w:r>
          <w:rPr>
            <w:noProof/>
            <w:webHidden/>
          </w:rPr>
          <w:fldChar w:fldCharType="separate"/>
        </w:r>
        <w:r>
          <w:rPr>
            <w:noProof/>
            <w:webHidden/>
          </w:rPr>
          <w:t>58</w:t>
        </w:r>
        <w:r>
          <w:rPr>
            <w:noProof/>
            <w:webHidden/>
          </w:rPr>
          <w:fldChar w:fldCharType="end"/>
        </w:r>
      </w:hyperlink>
    </w:p>
    <w:p w:rsidR="0068218F" w:rsidRDefault="0068218F" w14:paraId="17642F65" w14:textId="0BE15D15">
      <w:pPr>
        <w:pStyle w:val="TOC3"/>
        <w:tabs>
          <w:tab w:val="right" w:leader="dot" w:pos="9350"/>
        </w:tabs>
        <w:rPr>
          <w:noProof/>
        </w:rPr>
      </w:pPr>
      <w:hyperlink w:history="1" w:anchor="_Toc216989437">
        <w:r w:rsidRPr="008B2FEB">
          <w:rPr>
            <w:rStyle w:val="Hyperlink"/>
            <w:noProof/>
          </w:rPr>
          <w:t>4.6.2 China</w:t>
        </w:r>
        <w:r>
          <w:rPr>
            <w:noProof/>
            <w:webHidden/>
          </w:rPr>
          <w:tab/>
        </w:r>
        <w:r>
          <w:rPr>
            <w:noProof/>
            <w:webHidden/>
          </w:rPr>
          <w:fldChar w:fldCharType="begin"/>
        </w:r>
        <w:r>
          <w:rPr>
            <w:noProof/>
            <w:webHidden/>
          </w:rPr>
          <w:instrText xml:space="preserve"> PAGEREF _Toc216989437 \h </w:instrText>
        </w:r>
        <w:r>
          <w:rPr>
            <w:noProof/>
            <w:webHidden/>
          </w:rPr>
        </w:r>
        <w:r>
          <w:rPr>
            <w:noProof/>
            <w:webHidden/>
          </w:rPr>
          <w:fldChar w:fldCharType="separate"/>
        </w:r>
        <w:r>
          <w:rPr>
            <w:noProof/>
            <w:webHidden/>
          </w:rPr>
          <w:t>59</w:t>
        </w:r>
        <w:r>
          <w:rPr>
            <w:noProof/>
            <w:webHidden/>
          </w:rPr>
          <w:fldChar w:fldCharType="end"/>
        </w:r>
      </w:hyperlink>
    </w:p>
    <w:p w:rsidR="0068218F" w:rsidRDefault="0068218F" w14:paraId="797AFBAC" w14:textId="62111E13">
      <w:pPr>
        <w:pStyle w:val="TOC4"/>
        <w:tabs>
          <w:tab w:val="right" w:leader="dot" w:pos="9350"/>
        </w:tabs>
        <w:rPr>
          <w:noProof/>
        </w:rPr>
      </w:pPr>
      <w:hyperlink w:history="1" w:anchor="_Toc216989438">
        <w:r w:rsidRPr="008B2FEB">
          <w:rPr>
            <w:rStyle w:val="Hyperlink"/>
            <w:noProof/>
          </w:rPr>
          <w:t>4.6.1.2 Customer Complaint Process – China</w:t>
        </w:r>
        <w:r>
          <w:rPr>
            <w:noProof/>
            <w:webHidden/>
          </w:rPr>
          <w:tab/>
        </w:r>
        <w:r>
          <w:rPr>
            <w:noProof/>
            <w:webHidden/>
          </w:rPr>
          <w:fldChar w:fldCharType="begin"/>
        </w:r>
        <w:r>
          <w:rPr>
            <w:noProof/>
            <w:webHidden/>
          </w:rPr>
          <w:instrText xml:space="preserve"> PAGEREF _Toc216989438 \h </w:instrText>
        </w:r>
        <w:r>
          <w:rPr>
            <w:noProof/>
            <w:webHidden/>
          </w:rPr>
        </w:r>
        <w:r>
          <w:rPr>
            <w:noProof/>
            <w:webHidden/>
          </w:rPr>
          <w:fldChar w:fldCharType="separate"/>
        </w:r>
        <w:r>
          <w:rPr>
            <w:noProof/>
            <w:webHidden/>
          </w:rPr>
          <w:t>60</w:t>
        </w:r>
        <w:r>
          <w:rPr>
            <w:noProof/>
            <w:webHidden/>
          </w:rPr>
          <w:fldChar w:fldCharType="end"/>
        </w:r>
      </w:hyperlink>
    </w:p>
    <w:p w:rsidR="0068218F" w:rsidRDefault="0068218F" w14:paraId="7E15E859" w14:textId="4B8E83C9">
      <w:pPr>
        <w:pStyle w:val="TOC2"/>
        <w:tabs>
          <w:tab w:val="right" w:leader="dot" w:pos="9350"/>
        </w:tabs>
        <w:rPr>
          <w:noProof/>
        </w:rPr>
      </w:pPr>
      <w:hyperlink w:history="1" w:anchor="_Toc216989439">
        <w:r w:rsidRPr="008B2FEB">
          <w:rPr>
            <w:rStyle w:val="Hyperlink"/>
            <w:noProof/>
          </w:rPr>
          <w:t>4.7 Physical Evidence</w:t>
        </w:r>
        <w:r>
          <w:rPr>
            <w:noProof/>
            <w:webHidden/>
          </w:rPr>
          <w:tab/>
        </w:r>
        <w:r>
          <w:rPr>
            <w:noProof/>
            <w:webHidden/>
          </w:rPr>
          <w:fldChar w:fldCharType="begin"/>
        </w:r>
        <w:r>
          <w:rPr>
            <w:noProof/>
            <w:webHidden/>
          </w:rPr>
          <w:instrText xml:space="preserve"> PAGEREF _Toc216989439 \h </w:instrText>
        </w:r>
        <w:r>
          <w:rPr>
            <w:noProof/>
            <w:webHidden/>
          </w:rPr>
        </w:r>
        <w:r>
          <w:rPr>
            <w:noProof/>
            <w:webHidden/>
          </w:rPr>
          <w:fldChar w:fldCharType="separate"/>
        </w:r>
        <w:r>
          <w:rPr>
            <w:noProof/>
            <w:webHidden/>
          </w:rPr>
          <w:t>60</w:t>
        </w:r>
        <w:r>
          <w:rPr>
            <w:noProof/>
            <w:webHidden/>
          </w:rPr>
          <w:fldChar w:fldCharType="end"/>
        </w:r>
      </w:hyperlink>
    </w:p>
    <w:p w:rsidR="0068218F" w:rsidRDefault="0068218F" w14:paraId="297F89B5" w14:textId="230487C6">
      <w:pPr>
        <w:pStyle w:val="TOC3"/>
        <w:tabs>
          <w:tab w:val="right" w:leader="dot" w:pos="9350"/>
        </w:tabs>
        <w:rPr>
          <w:noProof/>
        </w:rPr>
      </w:pPr>
      <w:hyperlink w:history="1" w:anchor="_Toc216989440">
        <w:r w:rsidRPr="008B2FEB">
          <w:rPr>
            <w:rStyle w:val="Hyperlink"/>
            <w:noProof/>
          </w:rPr>
          <w:t>4.7.1 Germany</w:t>
        </w:r>
        <w:r>
          <w:rPr>
            <w:noProof/>
            <w:webHidden/>
          </w:rPr>
          <w:tab/>
        </w:r>
        <w:r>
          <w:rPr>
            <w:noProof/>
            <w:webHidden/>
          </w:rPr>
          <w:fldChar w:fldCharType="begin"/>
        </w:r>
        <w:r>
          <w:rPr>
            <w:noProof/>
            <w:webHidden/>
          </w:rPr>
          <w:instrText xml:space="preserve"> PAGEREF _Toc216989440 \h </w:instrText>
        </w:r>
        <w:r>
          <w:rPr>
            <w:noProof/>
            <w:webHidden/>
          </w:rPr>
        </w:r>
        <w:r>
          <w:rPr>
            <w:noProof/>
            <w:webHidden/>
          </w:rPr>
          <w:fldChar w:fldCharType="separate"/>
        </w:r>
        <w:r>
          <w:rPr>
            <w:noProof/>
            <w:webHidden/>
          </w:rPr>
          <w:t>60</w:t>
        </w:r>
        <w:r>
          <w:rPr>
            <w:noProof/>
            <w:webHidden/>
          </w:rPr>
          <w:fldChar w:fldCharType="end"/>
        </w:r>
      </w:hyperlink>
    </w:p>
    <w:p w:rsidR="0068218F" w:rsidRDefault="0068218F" w14:paraId="1CD2A379" w14:textId="56D05B8B">
      <w:pPr>
        <w:pStyle w:val="TOC3"/>
        <w:tabs>
          <w:tab w:val="right" w:leader="dot" w:pos="9350"/>
        </w:tabs>
        <w:rPr>
          <w:noProof/>
        </w:rPr>
      </w:pPr>
      <w:hyperlink w:history="1" w:anchor="_Toc216989441">
        <w:r w:rsidRPr="008B2FEB">
          <w:rPr>
            <w:rStyle w:val="Hyperlink"/>
            <w:noProof/>
          </w:rPr>
          <w:t>4.7.2 China</w:t>
        </w:r>
        <w:r>
          <w:rPr>
            <w:noProof/>
            <w:webHidden/>
          </w:rPr>
          <w:tab/>
        </w:r>
        <w:r>
          <w:rPr>
            <w:noProof/>
            <w:webHidden/>
          </w:rPr>
          <w:fldChar w:fldCharType="begin"/>
        </w:r>
        <w:r>
          <w:rPr>
            <w:noProof/>
            <w:webHidden/>
          </w:rPr>
          <w:instrText xml:space="preserve"> PAGEREF _Toc216989441 \h </w:instrText>
        </w:r>
        <w:r>
          <w:rPr>
            <w:noProof/>
            <w:webHidden/>
          </w:rPr>
        </w:r>
        <w:r>
          <w:rPr>
            <w:noProof/>
            <w:webHidden/>
          </w:rPr>
          <w:fldChar w:fldCharType="separate"/>
        </w:r>
        <w:r>
          <w:rPr>
            <w:noProof/>
            <w:webHidden/>
          </w:rPr>
          <w:t>61</w:t>
        </w:r>
        <w:r>
          <w:rPr>
            <w:noProof/>
            <w:webHidden/>
          </w:rPr>
          <w:fldChar w:fldCharType="end"/>
        </w:r>
      </w:hyperlink>
    </w:p>
    <w:p w:rsidR="0068218F" w:rsidRDefault="0068218F" w14:paraId="57D60DB5" w14:textId="571BA77C">
      <w:pPr>
        <w:pStyle w:val="TOC2"/>
        <w:tabs>
          <w:tab w:val="right" w:leader="dot" w:pos="9350"/>
        </w:tabs>
        <w:rPr>
          <w:noProof/>
        </w:rPr>
      </w:pPr>
      <w:hyperlink w:history="1" w:anchor="_Toc216989442">
        <w:r w:rsidRPr="008B2FEB">
          <w:rPr>
            <w:rStyle w:val="Hyperlink"/>
            <w:noProof/>
          </w:rPr>
          <w:t>4.8 7Ps Similarities and Differences (Germany vs. China)</w:t>
        </w:r>
        <w:r>
          <w:rPr>
            <w:noProof/>
            <w:webHidden/>
          </w:rPr>
          <w:tab/>
        </w:r>
        <w:r>
          <w:rPr>
            <w:noProof/>
            <w:webHidden/>
          </w:rPr>
          <w:fldChar w:fldCharType="begin"/>
        </w:r>
        <w:r>
          <w:rPr>
            <w:noProof/>
            <w:webHidden/>
          </w:rPr>
          <w:instrText xml:space="preserve"> PAGEREF _Toc216989442 \h </w:instrText>
        </w:r>
        <w:r>
          <w:rPr>
            <w:noProof/>
            <w:webHidden/>
          </w:rPr>
        </w:r>
        <w:r>
          <w:rPr>
            <w:noProof/>
            <w:webHidden/>
          </w:rPr>
          <w:fldChar w:fldCharType="separate"/>
        </w:r>
        <w:r>
          <w:rPr>
            <w:noProof/>
            <w:webHidden/>
          </w:rPr>
          <w:t>62</w:t>
        </w:r>
        <w:r>
          <w:rPr>
            <w:noProof/>
            <w:webHidden/>
          </w:rPr>
          <w:fldChar w:fldCharType="end"/>
        </w:r>
      </w:hyperlink>
    </w:p>
    <w:p w:rsidR="0068218F" w:rsidRDefault="0068218F" w14:paraId="49D8ADCC" w14:textId="0792EF47">
      <w:pPr>
        <w:pStyle w:val="TOC2"/>
        <w:tabs>
          <w:tab w:val="right" w:leader="dot" w:pos="9350"/>
        </w:tabs>
        <w:rPr>
          <w:noProof/>
        </w:rPr>
      </w:pPr>
      <w:hyperlink w:history="1" w:anchor="_Toc216989443">
        <w:r w:rsidRPr="008B2FEB">
          <w:rPr>
            <w:rStyle w:val="Hyperlink"/>
            <w:noProof/>
          </w:rPr>
          <w:t>4.9 Evaluation of Marketing Strategies</w:t>
        </w:r>
        <w:r>
          <w:rPr>
            <w:noProof/>
            <w:webHidden/>
          </w:rPr>
          <w:tab/>
        </w:r>
        <w:r>
          <w:rPr>
            <w:noProof/>
            <w:webHidden/>
          </w:rPr>
          <w:fldChar w:fldCharType="begin"/>
        </w:r>
        <w:r>
          <w:rPr>
            <w:noProof/>
            <w:webHidden/>
          </w:rPr>
          <w:instrText xml:space="preserve"> PAGEREF _Toc216989443 \h </w:instrText>
        </w:r>
        <w:r>
          <w:rPr>
            <w:noProof/>
            <w:webHidden/>
          </w:rPr>
        </w:r>
        <w:r>
          <w:rPr>
            <w:noProof/>
            <w:webHidden/>
          </w:rPr>
          <w:fldChar w:fldCharType="separate"/>
        </w:r>
        <w:r>
          <w:rPr>
            <w:noProof/>
            <w:webHidden/>
          </w:rPr>
          <w:t>63</w:t>
        </w:r>
        <w:r>
          <w:rPr>
            <w:noProof/>
            <w:webHidden/>
          </w:rPr>
          <w:fldChar w:fldCharType="end"/>
        </w:r>
      </w:hyperlink>
    </w:p>
    <w:p w:rsidR="0068218F" w:rsidRDefault="0068218F" w14:paraId="18904B2C" w14:textId="29BF0E8C">
      <w:pPr>
        <w:pStyle w:val="TOC3"/>
        <w:tabs>
          <w:tab w:val="right" w:leader="dot" w:pos="9350"/>
        </w:tabs>
        <w:rPr>
          <w:noProof/>
        </w:rPr>
      </w:pPr>
      <w:hyperlink w:history="1" w:anchor="_Toc216989444">
        <w:r w:rsidRPr="008B2FEB">
          <w:rPr>
            <w:rStyle w:val="Hyperlink"/>
            <w:noProof/>
          </w:rPr>
          <w:t>4.9.1 Germany</w:t>
        </w:r>
        <w:r>
          <w:rPr>
            <w:noProof/>
            <w:webHidden/>
          </w:rPr>
          <w:tab/>
        </w:r>
        <w:r>
          <w:rPr>
            <w:noProof/>
            <w:webHidden/>
          </w:rPr>
          <w:fldChar w:fldCharType="begin"/>
        </w:r>
        <w:r>
          <w:rPr>
            <w:noProof/>
            <w:webHidden/>
          </w:rPr>
          <w:instrText xml:space="preserve"> PAGEREF _Toc216989444 \h </w:instrText>
        </w:r>
        <w:r>
          <w:rPr>
            <w:noProof/>
            <w:webHidden/>
          </w:rPr>
        </w:r>
        <w:r>
          <w:rPr>
            <w:noProof/>
            <w:webHidden/>
          </w:rPr>
          <w:fldChar w:fldCharType="separate"/>
        </w:r>
        <w:r>
          <w:rPr>
            <w:noProof/>
            <w:webHidden/>
          </w:rPr>
          <w:t>63</w:t>
        </w:r>
        <w:r>
          <w:rPr>
            <w:noProof/>
            <w:webHidden/>
          </w:rPr>
          <w:fldChar w:fldCharType="end"/>
        </w:r>
      </w:hyperlink>
    </w:p>
    <w:p w:rsidR="0068218F" w:rsidRDefault="0068218F" w14:paraId="72A08536" w14:textId="3FC94327">
      <w:pPr>
        <w:pStyle w:val="TOC3"/>
        <w:tabs>
          <w:tab w:val="right" w:leader="dot" w:pos="9350"/>
        </w:tabs>
        <w:rPr>
          <w:noProof/>
        </w:rPr>
      </w:pPr>
      <w:hyperlink w:history="1" w:anchor="_Toc216989445">
        <w:r w:rsidRPr="008B2FEB">
          <w:rPr>
            <w:rStyle w:val="Hyperlink"/>
            <w:noProof/>
          </w:rPr>
          <w:t>4.9.2 China</w:t>
        </w:r>
        <w:r>
          <w:rPr>
            <w:noProof/>
            <w:webHidden/>
          </w:rPr>
          <w:tab/>
        </w:r>
        <w:r>
          <w:rPr>
            <w:noProof/>
            <w:webHidden/>
          </w:rPr>
          <w:fldChar w:fldCharType="begin"/>
        </w:r>
        <w:r>
          <w:rPr>
            <w:noProof/>
            <w:webHidden/>
          </w:rPr>
          <w:instrText xml:space="preserve"> PAGEREF _Toc216989445 \h </w:instrText>
        </w:r>
        <w:r>
          <w:rPr>
            <w:noProof/>
            <w:webHidden/>
          </w:rPr>
        </w:r>
        <w:r>
          <w:rPr>
            <w:noProof/>
            <w:webHidden/>
          </w:rPr>
          <w:fldChar w:fldCharType="separate"/>
        </w:r>
        <w:r>
          <w:rPr>
            <w:noProof/>
            <w:webHidden/>
          </w:rPr>
          <w:t>64</w:t>
        </w:r>
        <w:r>
          <w:rPr>
            <w:noProof/>
            <w:webHidden/>
          </w:rPr>
          <w:fldChar w:fldCharType="end"/>
        </w:r>
      </w:hyperlink>
    </w:p>
    <w:p w:rsidR="0068218F" w:rsidRDefault="0068218F" w14:paraId="13236B98" w14:textId="5D92BC7C">
      <w:pPr>
        <w:pStyle w:val="TOC2"/>
        <w:tabs>
          <w:tab w:val="right" w:leader="dot" w:pos="9350"/>
        </w:tabs>
        <w:rPr>
          <w:noProof/>
        </w:rPr>
      </w:pPr>
      <w:hyperlink w:history="1" w:anchor="_Toc216989446">
        <w:r w:rsidRPr="008B2FEB">
          <w:rPr>
            <w:rStyle w:val="Hyperlink"/>
            <w:noProof/>
          </w:rPr>
          <w:t>4.10 Profit and Sales</w:t>
        </w:r>
        <w:r>
          <w:rPr>
            <w:noProof/>
            <w:webHidden/>
          </w:rPr>
          <w:tab/>
        </w:r>
        <w:r>
          <w:rPr>
            <w:noProof/>
            <w:webHidden/>
          </w:rPr>
          <w:fldChar w:fldCharType="begin"/>
        </w:r>
        <w:r>
          <w:rPr>
            <w:noProof/>
            <w:webHidden/>
          </w:rPr>
          <w:instrText xml:space="preserve"> PAGEREF _Toc216989446 \h </w:instrText>
        </w:r>
        <w:r>
          <w:rPr>
            <w:noProof/>
            <w:webHidden/>
          </w:rPr>
        </w:r>
        <w:r>
          <w:rPr>
            <w:noProof/>
            <w:webHidden/>
          </w:rPr>
          <w:fldChar w:fldCharType="separate"/>
        </w:r>
        <w:r>
          <w:rPr>
            <w:noProof/>
            <w:webHidden/>
          </w:rPr>
          <w:t>65</w:t>
        </w:r>
        <w:r>
          <w:rPr>
            <w:noProof/>
            <w:webHidden/>
          </w:rPr>
          <w:fldChar w:fldCharType="end"/>
        </w:r>
      </w:hyperlink>
    </w:p>
    <w:p w:rsidR="0068218F" w:rsidRDefault="0068218F" w14:paraId="50E36D2D" w14:textId="35B2314E">
      <w:pPr>
        <w:pStyle w:val="TOC3"/>
        <w:tabs>
          <w:tab w:val="right" w:leader="dot" w:pos="9350"/>
        </w:tabs>
        <w:rPr>
          <w:noProof/>
        </w:rPr>
      </w:pPr>
      <w:hyperlink w:history="1" w:anchor="_Toc216989447">
        <w:r w:rsidRPr="008B2FEB">
          <w:rPr>
            <w:rStyle w:val="Hyperlink"/>
            <w:noProof/>
          </w:rPr>
          <w:t>4.10.1 Germany</w:t>
        </w:r>
        <w:r>
          <w:rPr>
            <w:noProof/>
            <w:webHidden/>
          </w:rPr>
          <w:tab/>
        </w:r>
        <w:r>
          <w:rPr>
            <w:noProof/>
            <w:webHidden/>
          </w:rPr>
          <w:fldChar w:fldCharType="begin"/>
        </w:r>
        <w:r>
          <w:rPr>
            <w:noProof/>
            <w:webHidden/>
          </w:rPr>
          <w:instrText xml:space="preserve"> PAGEREF _Toc216989447 \h </w:instrText>
        </w:r>
        <w:r>
          <w:rPr>
            <w:noProof/>
            <w:webHidden/>
          </w:rPr>
        </w:r>
        <w:r>
          <w:rPr>
            <w:noProof/>
            <w:webHidden/>
          </w:rPr>
          <w:fldChar w:fldCharType="separate"/>
        </w:r>
        <w:r>
          <w:rPr>
            <w:noProof/>
            <w:webHidden/>
          </w:rPr>
          <w:t>65</w:t>
        </w:r>
        <w:r>
          <w:rPr>
            <w:noProof/>
            <w:webHidden/>
          </w:rPr>
          <w:fldChar w:fldCharType="end"/>
        </w:r>
      </w:hyperlink>
    </w:p>
    <w:p w:rsidR="0068218F" w:rsidRDefault="0068218F" w14:paraId="3FE031B6" w14:textId="5A591001">
      <w:pPr>
        <w:pStyle w:val="TOC3"/>
        <w:tabs>
          <w:tab w:val="right" w:leader="dot" w:pos="9350"/>
        </w:tabs>
        <w:rPr>
          <w:noProof/>
        </w:rPr>
      </w:pPr>
      <w:hyperlink w:history="1" w:anchor="_Toc216989448">
        <w:r w:rsidRPr="008B2FEB">
          <w:rPr>
            <w:rStyle w:val="Hyperlink"/>
            <w:noProof/>
          </w:rPr>
          <w:t>4.10.2 China</w:t>
        </w:r>
        <w:r>
          <w:rPr>
            <w:noProof/>
            <w:webHidden/>
          </w:rPr>
          <w:tab/>
        </w:r>
        <w:r>
          <w:rPr>
            <w:noProof/>
            <w:webHidden/>
          </w:rPr>
          <w:fldChar w:fldCharType="begin"/>
        </w:r>
        <w:r>
          <w:rPr>
            <w:noProof/>
            <w:webHidden/>
          </w:rPr>
          <w:instrText xml:space="preserve"> PAGEREF _Toc216989448 \h </w:instrText>
        </w:r>
        <w:r>
          <w:rPr>
            <w:noProof/>
            <w:webHidden/>
          </w:rPr>
        </w:r>
        <w:r>
          <w:rPr>
            <w:noProof/>
            <w:webHidden/>
          </w:rPr>
          <w:fldChar w:fldCharType="separate"/>
        </w:r>
        <w:r>
          <w:rPr>
            <w:noProof/>
            <w:webHidden/>
          </w:rPr>
          <w:t>65</w:t>
        </w:r>
        <w:r>
          <w:rPr>
            <w:noProof/>
            <w:webHidden/>
          </w:rPr>
          <w:fldChar w:fldCharType="end"/>
        </w:r>
      </w:hyperlink>
    </w:p>
    <w:p w:rsidR="0068218F" w:rsidRDefault="0068218F" w14:paraId="16DFEF35" w14:textId="01A17D7E">
      <w:pPr>
        <w:pStyle w:val="TOC2"/>
        <w:tabs>
          <w:tab w:val="right" w:leader="dot" w:pos="9350"/>
        </w:tabs>
        <w:rPr>
          <w:noProof/>
        </w:rPr>
      </w:pPr>
      <w:hyperlink w:history="1" w:anchor="_Toc216989449">
        <w:r w:rsidRPr="008B2FEB">
          <w:rPr>
            <w:rStyle w:val="Hyperlink"/>
            <w:noProof/>
          </w:rPr>
          <w:t>4.11 Social Media Engagement</w:t>
        </w:r>
        <w:r>
          <w:rPr>
            <w:noProof/>
            <w:webHidden/>
          </w:rPr>
          <w:tab/>
        </w:r>
        <w:r>
          <w:rPr>
            <w:noProof/>
            <w:webHidden/>
          </w:rPr>
          <w:fldChar w:fldCharType="begin"/>
        </w:r>
        <w:r>
          <w:rPr>
            <w:noProof/>
            <w:webHidden/>
          </w:rPr>
          <w:instrText xml:space="preserve"> PAGEREF _Toc216989449 \h </w:instrText>
        </w:r>
        <w:r>
          <w:rPr>
            <w:noProof/>
            <w:webHidden/>
          </w:rPr>
        </w:r>
        <w:r>
          <w:rPr>
            <w:noProof/>
            <w:webHidden/>
          </w:rPr>
          <w:fldChar w:fldCharType="separate"/>
        </w:r>
        <w:r>
          <w:rPr>
            <w:noProof/>
            <w:webHidden/>
          </w:rPr>
          <w:t>66</w:t>
        </w:r>
        <w:r>
          <w:rPr>
            <w:noProof/>
            <w:webHidden/>
          </w:rPr>
          <w:fldChar w:fldCharType="end"/>
        </w:r>
      </w:hyperlink>
    </w:p>
    <w:p w:rsidR="0068218F" w:rsidRDefault="0068218F" w14:paraId="27E880CC" w14:textId="691AF66C">
      <w:pPr>
        <w:pStyle w:val="TOC3"/>
        <w:tabs>
          <w:tab w:val="right" w:leader="dot" w:pos="9350"/>
        </w:tabs>
        <w:rPr>
          <w:noProof/>
        </w:rPr>
      </w:pPr>
      <w:hyperlink w:history="1" w:anchor="_Toc216989450">
        <w:r w:rsidRPr="008B2FEB">
          <w:rPr>
            <w:rStyle w:val="Hyperlink"/>
            <w:noProof/>
          </w:rPr>
          <w:t>4.11.1 Germany</w:t>
        </w:r>
        <w:r>
          <w:rPr>
            <w:noProof/>
            <w:webHidden/>
          </w:rPr>
          <w:tab/>
        </w:r>
        <w:r>
          <w:rPr>
            <w:noProof/>
            <w:webHidden/>
          </w:rPr>
          <w:fldChar w:fldCharType="begin"/>
        </w:r>
        <w:r>
          <w:rPr>
            <w:noProof/>
            <w:webHidden/>
          </w:rPr>
          <w:instrText xml:space="preserve"> PAGEREF _Toc216989450 \h </w:instrText>
        </w:r>
        <w:r>
          <w:rPr>
            <w:noProof/>
            <w:webHidden/>
          </w:rPr>
        </w:r>
        <w:r>
          <w:rPr>
            <w:noProof/>
            <w:webHidden/>
          </w:rPr>
          <w:fldChar w:fldCharType="separate"/>
        </w:r>
        <w:r>
          <w:rPr>
            <w:noProof/>
            <w:webHidden/>
          </w:rPr>
          <w:t>66</w:t>
        </w:r>
        <w:r>
          <w:rPr>
            <w:noProof/>
            <w:webHidden/>
          </w:rPr>
          <w:fldChar w:fldCharType="end"/>
        </w:r>
      </w:hyperlink>
    </w:p>
    <w:p w:rsidR="0068218F" w:rsidRDefault="0068218F" w14:paraId="1DA1E2F6" w14:textId="3EB64347">
      <w:pPr>
        <w:pStyle w:val="TOC3"/>
        <w:tabs>
          <w:tab w:val="right" w:leader="dot" w:pos="9350"/>
        </w:tabs>
        <w:rPr>
          <w:noProof/>
        </w:rPr>
      </w:pPr>
      <w:hyperlink w:history="1" w:anchor="_Toc216989451">
        <w:r w:rsidRPr="008B2FEB">
          <w:rPr>
            <w:rStyle w:val="Hyperlink"/>
            <w:noProof/>
          </w:rPr>
          <w:t>4.11.2 China</w:t>
        </w:r>
        <w:r>
          <w:rPr>
            <w:noProof/>
            <w:webHidden/>
          </w:rPr>
          <w:tab/>
        </w:r>
        <w:r>
          <w:rPr>
            <w:noProof/>
            <w:webHidden/>
          </w:rPr>
          <w:fldChar w:fldCharType="begin"/>
        </w:r>
        <w:r>
          <w:rPr>
            <w:noProof/>
            <w:webHidden/>
          </w:rPr>
          <w:instrText xml:space="preserve"> PAGEREF _Toc216989451 \h </w:instrText>
        </w:r>
        <w:r>
          <w:rPr>
            <w:noProof/>
            <w:webHidden/>
          </w:rPr>
        </w:r>
        <w:r>
          <w:rPr>
            <w:noProof/>
            <w:webHidden/>
          </w:rPr>
          <w:fldChar w:fldCharType="separate"/>
        </w:r>
        <w:r>
          <w:rPr>
            <w:noProof/>
            <w:webHidden/>
          </w:rPr>
          <w:t>67</w:t>
        </w:r>
        <w:r>
          <w:rPr>
            <w:noProof/>
            <w:webHidden/>
          </w:rPr>
          <w:fldChar w:fldCharType="end"/>
        </w:r>
      </w:hyperlink>
    </w:p>
    <w:p w:rsidR="0068218F" w:rsidRDefault="0068218F" w14:paraId="668CAA77" w14:textId="364379C1">
      <w:pPr>
        <w:pStyle w:val="TOC2"/>
        <w:tabs>
          <w:tab w:val="right" w:leader="dot" w:pos="9350"/>
        </w:tabs>
        <w:rPr>
          <w:noProof/>
        </w:rPr>
      </w:pPr>
      <w:hyperlink w:history="1" w:anchor="_Toc216989452">
        <w:r w:rsidRPr="008B2FEB">
          <w:rPr>
            <w:rStyle w:val="Hyperlink"/>
            <w:noProof/>
          </w:rPr>
          <w:t>4.12 Customer Reviews</w:t>
        </w:r>
        <w:r>
          <w:rPr>
            <w:noProof/>
            <w:webHidden/>
          </w:rPr>
          <w:tab/>
        </w:r>
        <w:r>
          <w:rPr>
            <w:noProof/>
            <w:webHidden/>
          </w:rPr>
          <w:fldChar w:fldCharType="begin"/>
        </w:r>
        <w:r>
          <w:rPr>
            <w:noProof/>
            <w:webHidden/>
          </w:rPr>
          <w:instrText xml:space="preserve"> PAGEREF _Toc216989452 \h </w:instrText>
        </w:r>
        <w:r>
          <w:rPr>
            <w:noProof/>
            <w:webHidden/>
          </w:rPr>
        </w:r>
        <w:r>
          <w:rPr>
            <w:noProof/>
            <w:webHidden/>
          </w:rPr>
          <w:fldChar w:fldCharType="separate"/>
        </w:r>
        <w:r>
          <w:rPr>
            <w:noProof/>
            <w:webHidden/>
          </w:rPr>
          <w:t>67</w:t>
        </w:r>
        <w:r>
          <w:rPr>
            <w:noProof/>
            <w:webHidden/>
          </w:rPr>
          <w:fldChar w:fldCharType="end"/>
        </w:r>
      </w:hyperlink>
    </w:p>
    <w:p w:rsidR="0068218F" w:rsidRDefault="0068218F" w14:paraId="3D7492CA" w14:textId="5AB224F0">
      <w:pPr>
        <w:pStyle w:val="TOC3"/>
        <w:tabs>
          <w:tab w:val="right" w:leader="dot" w:pos="9350"/>
        </w:tabs>
        <w:rPr>
          <w:noProof/>
        </w:rPr>
      </w:pPr>
      <w:hyperlink w:history="1" w:anchor="_Toc216989453">
        <w:r w:rsidRPr="008B2FEB">
          <w:rPr>
            <w:rStyle w:val="Hyperlink"/>
            <w:noProof/>
          </w:rPr>
          <w:t>4.12.1 Germany</w:t>
        </w:r>
        <w:r>
          <w:rPr>
            <w:noProof/>
            <w:webHidden/>
          </w:rPr>
          <w:tab/>
        </w:r>
        <w:r>
          <w:rPr>
            <w:noProof/>
            <w:webHidden/>
          </w:rPr>
          <w:fldChar w:fldCharType="begin"/>
        </w:r>
        <w:r>
          <w:rPr>
            <w:noProof/>
            <w:webHidden/>
          </w:rPr>
          <w:instrText xml:space="preserve"> PAGEREF _Toc216989453 \h </w:instrText>
        </w:r>
        <w:r>
          <w:rPr>
            <w:noProof/>
            <w:webHidden/>
          </w:rPr>
        </w:r>
        <w:r>
          <w:rPr>
            <w:noProof/>
            <w:webHidden/>
          </w:rPr>
          <w:fldChar w:fldCharType="separate"/>
        </w:r>
        <w:r>
          <w:rPr>
            <w:noProof/>
            <w:webHidden/>
          </w:rPr>
          <w:t>67</w:t>
        </w:r>
        <w:r>
          <w:rPr>
            <w:noProof/>
            <w:webHidden/>
          </w:rPr>
          <w:fldChar w:fldCharType="end"/>
        </w:r>
      </w:hyperlink>
    </w:p>
    <w:p w:rsidR="0068218F" w:rsidRDefault="0068218F" w14:paraId="3C301704" w14:textId="536FB620">
      <w:pPr>
        <w:pStyle w:val="TOC3"/>
        <w:tabs>
          <w:tab w:val="right" w:leader="dot" w:pos="9350"/>
        </w:tabs>
        <w:rPr>
          <w:noProof/>
        </w:rPr>
      </w:pPr>
      <w:hyperlink w:history="1" w:anchor="_Toc216989454">
        <w:r w:rsidRPr="008B2FEB">
          <w:rPr>
            <w:rStyle w:val="Hyperlink"/>
            <w:noProof/>
          </w:rPr>
          <w:t>4.12.2 China</w:t>
        </w:r>
        <w:r>
          <w:rPr>
            <w:noProof/>
            <w:webHidden/>
          </w:rPr>
          <w:tab/>
        </w:r>
        <w:r>
          <w:rPr>
            <w:noProof/>
            <w:webHidden/>
          </w:rPr>
          <w:fldChar w:fldCharType="begin"/>
        </w:r>
        <w:r>
          <w:rPr>
            <w:noProof/>
            <w:webHidden/>
          </w:rPr>
          <w:instrText xml:space="preserve"> PAGEREF _Toc216989454 \h </w:instrText>
        </w:r>
        <w:r>
          <w:rPr>
            <w:noProof/>
            <w:webHidden/>
          </w:rPr>
        </w:r>
        <w:r>
          <w:rPr>
            <w:noProof/>
            <w:webHidden/>
          </w:rPr>
          <w:fldChar w:fldCharType="separate"/>
        </w:r>
        <w:r>
          <w:rPr>
            <w:noProof/>
            <w:webHidden/>
          </w:rPr>
          <w:t>68</w:t>
        </w:r>
        <w:r>
          <w:rPr>
            <w:noProof/>
            <w:webHidden/>
          </w:rPr>
          <w:fldChar w:fldCharType="end"/>
        </w:r>
      </w:hyperlink>
    </w:p>
    <w:p w:rsidR="0068218F" w:rsidRDefault="0068218F" w14:paraId="1BEFC0CF" w14:textId="55F3F413">
      <w:pPr>
        <w:pStyle w:val="TOC1"/>
        <w:tabs>
          <w:tab w:val="right" w:leader="dot" w:pos="9350"/>
        </w:tabs>
        <w:rPr>
          <w:noProof/>
        </w:rPr>
      </w:pPr>
      <w:hyperlink w:history="1" w:anchor="_Toc216989455">
        <w:r w:rsidRPr="008B2FEB">
          <w:rPr>
            <w:rStyle w:val="Hyperlink"/>
            <w:noProof/>
          </w:rPr>
          <w:t>5. Ethics of Germany</w:t>
        </w:r>
        <w:r>
          <w:rPr>
            <w:noProof/>
            <w:webHidden/>
          </w:rPr>
          <w:tab/>
        </w:r>
        <w:r>
          <w:rPr>
            <w:noProof/>
            <w:webHidden/>
          </w:rPr>
          <w:fldChar w:fldCharType="begin"/>
        </w:r>
        <w:r>
          <w:rPr>
            <w:noProof/>
            <w:webHidden/>
          </w:rPr>
          <w:instrText xml:space="preserve"> PAGEREF _Toc216989455 \h </w:instrText>
        </w:r>
        <w:r>
          <w:rPr>
            <w:noProof/>
            <w:webHidden/>
          </w:rPr>
        </w:r>
        <w:r>
          <w:rPr>
            <w:noProof/>
            <w:webHidden/>
          </w:rPr>
          <w:fldChar w:fldCharType="separate"/>
        </w:r>
        <w:r>
          <w:rPr>
            <w:noProof/>
            <w:webHidden/>
          </w:rPr>
          <w:t>69</w:t>
        </w:r>
        <w:r>
          <w:rPr>
            <w:noProof/>
            <w:webHidden/>
          </w:rPr>
          <w:fldChar w:fldCharType="end"/>
        </w:r>
      </w:hyperlink>
    </w:p>
    <w:p w:rsidR="0068218F" w:rsidRDefault="0068218F" w14:paraId="57C47C32" w14:textId="66FA9413">
      <w:pPr>
        <w:pStyle w:val="TOC1"/>
        <w:tabs>
          <w:tab w:val="right" w:leader="dot" w:pos="9350"/>
        </w:tabs>
        <w:rPr>
          <w:noProof/>
        </w:rPr>
      </w:pPr>
      <w:hyperlink w:history="1" w:anchor="_Toc216989456">
        <w:r w:rsidRPr="008B2FEB">
          <w:rPr>
            <w:rStyle w:val="Hyperlink"/>
            <w:noProof/>
          </w:rPr>
          <w:t>6. Recommendations</w:t>
        </w:r>
        <w:r>
          <w:rPr>
            <w:noProof/>
            <w:webHidden/>
          </w:rPr>
          <w:tab/>
        </w:r>
        <w:r>
          <w:rPr>
            <w:noProof/>
            <w:webHidden/>
          </w:rPr>
          <w:fldChar w:fldCharType="begin"/>
        </w:r>
        <w:r>
          <w:rPr>
            <w:noProof/>
            <w:webHidden/>
          </w:rPr>
          <w:instrText xml:space="preserve"> PAGEREF _Toc216989456 \h </w:instrText>
        </w:r>
        <w:r>
          <w:rPr>
            <w:noProof/>
            <w:webHidden/>
          </w:rPr>
        </w:r>
        <w:r>
          <w:rPr>
            <w:noProof/>
            <w:webHidden/>
          </w:rPr>
          <w:fldChar w:fldCharType="separate"/>
        </w:r>
        <w:r>
          <w:rPr>
            <w:noProof/>
            <w:webHidden/>
          </w:rPr>
          <w:t>71</w:t>
        </w:r>
        <w:r>
          <w:rPr>
            <w:noProof/>
            <w:webHidden/>
          </w:rPr>
          <w:fldChar w:fldCharType="end"/>
        </w:r>
      </w:hyperlink>
    </w:p>
    <w:p w:rsidR="0068218F" w:rsidRDefault="0068218F" w14:paraId="27DD7071" w14:textId="0CD4CB79">
      <w:pPr>
        <w:pStyle w:val="TOC2"/>
        <w:tabs>
          <w:tab w:val="right" w:leader="dot" w:pos="9350"/>
        </w:tabs>
        <w:rPr>
          <w:noProof/>
        </w:rPr>
      </w:pPr>
      <w:hyperlink w:history="1" w:anchor="_Toc216989457">
        <w:r w:rsidRPr="008B2FEB">
          <w:rPr>
            <w:rStyle w:val="Hyperlink"/>
            <w:noProof/>
          </w:rPr>
          <w:t>6.1 Recommendations – Germany</w:t>
        </w:r>
        <w:r>
          <w:rPr>
            <w:noProof/>
            <w:webHidden/>
          </w:rPr>
          <w:tab/>
        </w:r>
        <w:r>
          <w:rPr>
            <w:noProof/>
            <w:webHidden/>
          </w:rPr>
          <w:fldChar w:fldCharType="begin"/>
        </w:r>
        <w:r>
          <w:rPr>
            <w:noProof/>
            <w:webHidden/>
          </w:rPr>
          <w:instrText xml:space="preserve"> PAGEREF _Toc216989457 \h </w:instrText>
        </w:r>
        <w:r>
          <w:rPr>
            <w:noProof/>
            <w:webHidden/>
          </w:rPr>
        </w:r>
        <w:r>
          <w:rPr>
            <w:noProof/>
            <w:webHidden/>
          </w:rPr>
          <w:fldChar w:fldCharType="separate"/>
        </w:r>
        <w:r>
          <w:rPr>
            <w:noProof/>
            <w:webHidden/>
          </w:rPr>
          <w:t>71</w:t>
        </w:r>
        <w:r>
          <w:rPr>
            <w:noProof/>
            <w:webHidden/>
          </w:rPr>
          <w:fldChar w:fldCharType="end"/>
        </w:r>
      </w:hyperlink>
    </w:p>
    <w:p w:rsidR="0068218F" w:rsidRDefault="0068218F" w14:paraId="752F7690" w14:textId="2937CB23">
      <w:pPr>
        <w:pStyle w:val="TOC2"/>
        <w:tabs>
          <w:tab w:val="right" w:leader="dot" w:pos="9350"/>
        </w:tabs>
        <w:rPr>
          <w:noProof/>
        </w:rPr>
      </w:pPr>
      <w:hyperlink w:history="1" w:anchor="_Toc216989458">
        <w:r w:rsidRPr="008B2FEB">
          <w:rPr>
            <w:rStyle w:val="Hyperlink"/>
            <w:noProof/>
          </w:rPr>
          <w:t>6.2 Recommendations – China</w:t>
        </w:r>
        <w:r>
          <w:rPr>
            <w:noProof/>
            <w:webHidden/>
          </w:rPr>
          <w:tab/>
        </w:r>
        <w:r>
          <w:rPr>
            <w:noProof/>
            <w:webHidden/>
          </w:rPr>
          <w:fldChar w:fldCharType="begin"/>
        </w:r>
        <w:r>
          <w:rPr>
            <w:noProof/>
            <w:webHidden/>
          </w:rPr>
          <w:instrText xml:space="preserve"> PAGEREF _Toc216989458 \h </w:instrText>
        </w:r>
        <w:r>
          <w:rPr>
            <w:noProof/>
            <w:webHidden/>
          </w:rPr>
        </w:r>
        <w:r>
          <w:rPr>
            <w:noProof/>
            <w:webHidden/>
          </w:rPr>
          <w:fldChar w:fldCharType="separate"/>
        </w:r>
        <w:r>
          <w:rPr>
            <w:noProof/>
            <w:webHidden/>
          </w:rPr>
          <w:t>72</w:t>
        </w:r>
        <w:r>
          <w:rPr>
            <w:noProof/>
            <w:webHidden/>
          </w:rPr>
          <w:fldChar w:fldCharType="end"/>
        </w:r>
      </w:hyperlink>
    </w:p>
    <w:p w:rsidR="0068218F" w:rsidRDefault="0068218F" w14:paraId="38E47883" w14:textId="224B7BC3">
      <w:pPr>
        <w:pStyle w:val="TOC1"/>
        <w:tabs>
          <w:tab w:val="right" w:leader="dot" w:pos="9350"/>
        </w:tabs>
        <w:rPr>
          <w:noProof/>
        </w:rPr>
      </w:pPr>
      <w:hyperlink w:history="1" w:anchor="_Toc216989459">
        <w:r w:rsidRPr="008B2FEB">
          <w:rPr>
            <w:rStyle w:val="Hyperlink"/>
            <w:noProof/>
          </w:rPr>
          <w:t>7. Conclusion</w:t>
        </w:r>
        <w:r>
          <w:rPr>
            <w:noProof/>
            <w:webHidden/>
          </w:rPr>
          <w:tab/>
        </w:r>
        <w:r>
          <w:rPr>
            <w:noProof/>
            <w:webHidden/>
          </w:rPr>
          <w:fldChar w:fldCharType="begin"/>
        </w:r>
        <w:r>
          <w:rPr>
            <w:noProof/>
            <w:webHidden/>
          </w:rPr>
          <w:instrText xml:space="preserve"> PAGEREF _Toc216989459 \h </w:instrText>
        </w:r>
        <w:r>
          <w:rPr>
            <w:noProof/>
            <w:webHidden/>
          </w:rPr>
        </w:r>
        <w:r>
          <w:rPr>
            <w:noProof/>
            <w:webHidden/>
          </w:rPr>
          <w:fldChar w:fldCharType="separate"/>
        </w:r>
        <w:r>
          <w:rPr>
            <w:noProof/>
            <w:webHidden/>
          </w:rPr>
          <w:t>72</w:t>
        </w:r>
        <w:r>
          <w:rPr>
            <w:noProof/>
            <w:webHidden/>
          </w:rPr>
          <w:fldChar w:fldCharType="end"/>
        </w:r>
      </w:hyperlink>
    </w:p>
    <w:p w:rsidR="0068218F" w:rsidRDefault="0068218F" w14:paraId="2FEFF95B" w14:textId="1FB0359E">
      <w:pPr>
        <w:pStyle w:val="TOC1"/>
        <w:tabs>
          <w:tab w:val="right" w:leader="dot" w:pos="9350"/>
        </w:tabs>
        <w:rPr>
          <w:noProof/>
        </w:rPr>
      </w:pPr>
      <w:hyperlink w:history="1" w:anchor="_Toc216989460">
        <w:r w:rsidRPr="008B2FEB">
          <w:rPr>
            <w:rStyle w:val="Hyperlink"/>
            <w:noProof/>
          </w:rPr>
          <w:t>References</w:t>
        </w:r>
        <w:r>
          <w:rPr>
            <w:noProof/>
            <w:webHidden/>
          </w:rPr>
          <w:tab/>
        </w:r>
        <w:r>
          <w:rPr>
            <w:noProof/>
            <w:webHidden/>
          </w:rPr>
          <w:fldChar w:fldCharType="begin"/>
        </w:r>
        <w:r>
          <w:rPr>
            <w:noProof/>
            <w:webHidden/>
          </w:rPr>
          <w:instrText xml:space="preserve"> PAGEREF _Toc216989460 \h </w:instrText>
        </w:r>
        <w:r>
          <w:rPr>
            <w:noProof/>
            <w:webHidden/>
          </w:rPr>
        </w:r>
        <w:r>
          <w:rPr>
            <w:noProof/>
            <w:webHidden/>
          </w:rPr>
          <w:fldChar w:fldCharType="separate"/>
        </w:r>
        <w:r>
          <w:rPr>
            <w:noProof/>
            <w:webHidden/>
          </w:rPr>
          <w:t>74</w:t>
        </w:r>
        <w:r>
          <w:rPr>
            <w:noProof/>
            <w:webHidden/>
          </w:rPr>
          <w:fldChar w:fldCharType="end"/>
        </w:r>
      </w:hyperlink>
    </w:p>
    <w:p w:rsidRPr="00A07AC3" w:rsidR="00F5762A" w:rsidP="0068218F" w:rsidRDefault="0068218F" w14:paraId="1372491F" w14:textId="243DE1A4">
      <w:r>
        <w:fldChar w:fldCharType="end"/>
      </w:r>
    </w:p>
    <w:p w:rsidRPr="00A07AC3" w:rsidR="00F5762A" w:rsidRDefault="00F5762A" w14:paraId="0412A700" w14:textId="77777777">
      <w:pPr>
        <w:spacing w:line="278" w:lineRule="auto"/>
        <w:jc w:val="left"/>
      </w:pPr>
      <w:r w:rsidRPr="00A07AC3">
        <w:br w:type="page"/>
      </w:r>
    </w:p>
    <w:p w:rsidRPr="00A07AC3" w:rsidR="00F5762A" w:rsidP="00F5762A" w:rsidRDefault="00F5762A" w14:paraId="14144F42" w14:textId="068B0655">
      <w:pPr>
        <w:rPr>
          <w:b/>
          <w:bCs/>
          <w:sz w:val="28"/>
          <w:szCs w:val="28"/>
        </w:rPr>
      </w:pPr>
      <w:r w:rsidRPr="00A07AC3">
        <w:rPr>
          <w:b/>
          <w:bCs/>
          <w:sz w:val="28"/>
          <w:szCs w:val="28"/>
        </w:rPr>
        <w:t>List of Figures</w:t>
      </w:r>
    </w:p>
    <w:p w:rsidR="0068218F" w:rsidRDefault="0068218F" w14:paraId="3CE6FC6C" w14:textId="60E0A2E4">
      <w:pPr>
        <w:pStyle w:val="TableofFigures"/>
        <w:tabs>
          <w:tab w:val="right" w:leader="dot" w:pos="9350"/>
        </w:tabs>
        <w:rPr>
          <w:noProof/>
        </w:rPr>
      </w:pPr>
      <w:r>
        <w:fldChar w:fldCharType="begin"/>
      </w:r>
      <w:r>
        <w:instrText xml:space="preserve"> TOC \h \z \c "Figure" </w:instrText>
      </w:r>
      <w:r>
        <w:fldChar w:fldCharType="separate"/>
      </w:r>
      <w:hyperlink w:history="1" w:anchor="_Toc216989461">
        <w:r w:rsidRPr="00C07D08">
          <w:rPr>
            <w:rStyle w:val="Hyperlink"/>
            <w:noProof/>
          </w:rPr>
          <w:t>Figure 1: Vision mission</w:t>
        </w:r>
        <w:r>
          <w:rPr>
            <w:noProof/>
            <w:webHidden/>
          </w:rPr>
          <w:tab/>
        </w:r>
        <w:r>
          <w:rPr>
            <w:noProof/>
            <w:webHidden/>
          </w:rPr>
          <w:fldChar w:fldCharType="begin"/>
        </w:r>
        <w:r>
          <w:rPr>
            <w:noProof/>
            <w:webHidden/>
          </w:rPr>
          <w:instrText xml:space="preserve"> PAGEREF _Toc216989461 \h </w:instrText>
        </w:r>
        <w:r>
          <w:rPr>
            <w:noProof/>
            <w:webHidden/>
          </w:rPr>
        </w:r>
        <w:r>
          <w:rPr>
            <w:noProof/>
            <w:webHidden/>
          </w:rPr>
          <w:fldChar w:fldCharType="separate"/>
        </w:r>
        <w:r>
          <w:rPr>
            <w:noProof/>
            <w:webHidden/>
          </w:rPr>
          <w:t>11</w:t>
        </w:r>
        <w:r>
          <w:rPr>
            <w:noProof/>
            <w:webHidden/>
          </w:rPr>
          <w:fldChar w:fldCharType="end"/>
        </w:r>
      </w:hyperlink>
    </w:p>
    <w:p w:rsidR="0068218F" w:rsidRDefault="0068218F" w14:paraId="046E9FCB" w14:textId="3DD18084">
      <w:pPr>
        <w:pStyle w:val="TableofFigures"/>
        <w:tabs>
          <w:tab w:val="right" w:leader="dot" w:pos="9350"/>
        </w:tabs>
        <w:rPr>
          <w:noProof/>
        </w:rPr>
      </w:pPr>
      <w:hyperlink w:history="1" w:anchor="_Toc216989462">
        <w:r w:rsidRPr="00C07D08">
          <w:rPr>
            <w:rStyle w:val="Hyperlink"/>
            <w:noProof/>
          </w:rPr>
          <w:t>Figure 2: BMW Logo</w:t>
        </w:r>
        <w:r>
          <w:rPr>
            <w:noProof/>
            <w:webHidden/>
          </w:rPr>
          <w:tab/>
        </w:r>
        <w:r>
          <w:rPr>
            <w:noProof/>
            <w:webHidden/>
          </w:rPr>
          <w:fldChar w:fldCharType="begin"/>
        </w:r>
        <w:r>
          <w:rPr>
            <w:noProof/>
            <w:webHidden/>
          </w:rPr>
          <w:instrText xml:space="preserve"> PAGEREF _Toc216989462 \h </w:instrText>
        </w:r>
        <w:r>
          <w:rPr>
            <w:noProof/>
            <w:webHidden/>
          </w:rPr>
        </w:r>
        <w:r>
          <w:rPr>
            <w:noProof/>
            <w:webHidden/>
          </w:rPr>
          <w:fldChar w:fldCharType="separate"/>
        </w:r>
        <w:r>
          <w:rPr>
            <w:noProof/>
            <w:webHidden/>
          </w:rPr>
          <w:t>11</w:t>
        </w:r>
        <w:r>
          <w:rPr>
            <w:noProof/>
            <w:webHidden/>
          </w:rPr>
          <w:fldChar w:fldCharType="end"/>
        </w:r>
      </w:hyperlink>
    </w:p>
    <w:p w:rsidR="0068218F" w:rsidRDefault="0068218F" w14:paraId="22F4D915" w14:textId="00E99171">
      <w:pPr>
        <w:pStyle w:val="TableofFigures"/>
        <w:tabs>
          <w:tab w:val="right" w:leader="dot" w:pos="9350"/>
        </w:tabs>
        <w:rPr>
          <w:noProof/>
        </w:rPr>
      </w:pPr>
      <w:hyperlink w:history="1" w:anchor="_Toc216989463">
        <w:r w:rsidRPr="00C07D08">
          <w:rPr>
            <w:rStyle w:val="Hyperlink"/>
            <w:noProof/>
          </w:rPr>
          <w:t>Figure 3: BMW Innovation Hub Munich</w:t>
        </w:r>
        <w:r>
          <w:rPr>
            <w:noProof/>
            <w:webHidden/>
          </w:rPr>
          <w:tab/>
        </w:r>
        <w:r>
          <w:rPr>
            <w:noProof/>
            <w:webHidden/>
          </w:rPr>
          <w:fldChar w:fldCharType="begin"/>
        </w:r>
        <w:r>
          <w:rPr>
            <w:noProof/>
            <w:webHidden/>
          </w:rPr>
          <w:instrText xml:space="preserve"> PAGEREF _Toc216989463 \h </w:instrText>
        </w:r>
        <w:r>
          <w:rPr>
            <w:noProof/>
            <w:webHidden/>
          </w:rPr>
        </w:r>
        <w:r>
          <w:rPr>
            <w:noProof/>
            <w:webHidden/>
          </w:rPr>
          <w:fldChar w:fldCharType="separate"/>
        </w:r>
        <w:r>
          <w:rPr>
            <w:noProof/>
            <w:webHidden/>
          </w:rPr>
          <w:t>12</w:t>
        </w:r>
        <w:r>
          <w:rPr>
            <w:noProof/>
            <w:webHidden/>
          </w:rPr>
          <w:fldChar w:fldCharType="end"/>
        </w:r>
      </w:hyperlink>
    </w:p>
    <w:p w:rsidR="0068218F" w:rsidRDefault="0068218F" w14:paraId="2638C629" w14:textId="3201B87A">
      <w:pPr>
        <w:pStyle w:val="TableofFigures"/>
        <w:tabs>
          <w:tab w:val="right" w:leader="dot" w:pos="9350"/>
        </w:tabs>
        <w:rPr>
          <w:noProof/>
        </w:rPr>
      </w:pPr>
      <w:hyperlink w:history="1" w:anchor="_Toc216989464">
        <w:r w:rsidRPr="00C07D08">
          <w:rPr>
            <w:rStyle w:val="Hyperlink"/>
            <w:noProof/>
          </w:rPr>
          <w:t>Figure 4: BMW Market Share 2024</w:t>
        </w:r>
        <w:r>
          <w:rPr>
            <w:noProof/>
            <w:webHidden/>
          </w:rPr>
          <w:tab/>
        </w:r>
        <w:r>
          <w:rPr>
            <w:noProof/>
            <w:webHidden/>
          </w:rPr>
          <w:fldChar w:fldCharType="begin"/>
        </w:r>
        <w:r>
          <w:rPr>
            <w:noProof/>
            <w:webHidden/>
          </w:rPr>
          <w:instrText xml:space="preserve"> PAGEREF _Toc216989464 \h </w:instrText>
        </w:r>
        <w:r>
          <w:rPr>
            <w:noProof/>
            <w:webHidden/>
          </w:rPr>
        </w:r>
        <w:r>
          <w:rPr>
            <w:noProof/>
            <w:webHidden/>
          </w:rPr>
          <w:fldChar w:fldCharType="separate"/>
        </w:r>
        <w:r>
          <w:rPr>
            <w:noProof/>
            <w:webHidden/>
          </w:rPr>
          <w:t>13</w:t>
        </w:r>
        <w:r>
          <w:rPr>
            <w:noProof/>
            <w:webHidden/>
          </w:rPr>
          <w:fldChar w:fldCharType="end"/>
        </w:r>
      </w:hyperlink>
    </w:p>
    <w:p w:rsidR="0068218F" w:rsidRDefault="0068218F" w14:paraId="6B16C9F7" w14:textId="607108BD">
      <w:pPr>
        <w:pStyle w:val="TableofFigures"/>
        <w:tabs>
          <w:tab w:val="right" w:leader="dot" w:pos="9350"/>
        </w:tabs>
        <w:rPr>
          <w:noProof/>
        </w:rPr>
      </w:pPr>
      <w:hyperlink w:history="1" w:anchor="_Toc216989465">
        <w:r w:rsidRPr="00C07D08">
          <w:rPr>
            <w:rStyle w:val="Hyperlink"/>
            <w:noProof/>
          </w:rPr>
          <w:t>Figure 5: PESTLE Analysis</w:t>
        </w:r>
        <w:r>
          <w:rPr>
            <w:noProof/>
            <w:webHidden/>
          </w:rPr>
          <w:tab/>
        </w:r>
        <w:r>
          <w:rPr>
            <w:noProof/>
            <w:webHidden/>
          </w:rPr>
          <w:fldChar w:fldCharType="begin"/>
        </w:r>
        <w:r>
          <w:rPr>
            <w:noProof/>
            <w:webHidden/>
          </w:rPr>
          <w:instrText xml:space="preserve"> PAGEREF _Toc216989465 \h </w:instrText>
        </w:r>
        <w:r>
          <w:rPr>
            <w:noProof/>
            <w:webHidden/>
          </w:rPr>
        </w:r>
        <w:r>
          <w:rPr>
            <w:noProof/>
            <w:webHidden/>
          </w:rPr>
          <w:fldChar w:fldCharType="separate"/>
        </w:r>
        <w:r>
          <w:rPr>
            <w:noProof/>
            <w:webHidden/>
          </w:rPr>
          <w:t>14</w:t>
        </w:r>
        <w:r>
          <w:rPr>
            <w:noProof/>
            <w:webHidden/>
          </w:rPr>
          <w:fldChar w:fldCharType="end"/>
        </w:r>
      </w:hyperlink>
    </w:p>
    <w:p w:rsidR="0068218F" w:rsidRDefault="0068218F" w14:paraId="644EF5F9" w14:textId="3C2872E9">
      <w:pPr>
        <w:pStyle w:val="TableofFigures"/>
        <w:tabs>
          <w:tab w:val="right" w:leader="dot" w:pos="9350"/>
        </w:tabs>
        <w:rPr>
          <w:noProof/>
        </w:rPr>
      </w:pPr>
      <w:hyperlink w:history="1" w:anchor="_Toc216989466">
        <w:r w:rsidRPr="00C07D08">
          <w:rPr>
            <w:rStyle w:val="Hyperlink"/>
            <w:noProof/>
          </w:rPr>
          <w:t>Figure 6: PESTLE Analysis Definition</w:t>
        </w:r>
        <w:r>
          <w:rPr>
            <w:noProof/>
            <w:webHidden/>
          </w:rPr>
          <w:tab/>
        </w:r>
        <w:r>
          <w:rPr>
            <w:noProof/>
            <w:webHidden/>
          </w:rPr>
          <w:fldChar w:fldCharType="begin"/>
        </w:r>
        <w:r>
          <w:rPr>
            <w:noProof/>
            <w:webHidden/>
          </w:rPr>
          <w:instrText xml:space="preserve"> PAGEREF _Toc216989466 \h </w:instrText>
        </w:r>
        <w:r>
          <w:rPr>
            <w:noProof/>
            <w:webHidden/>
          </w:rPr>
        </w:r>
        <w:r>
          <w:rPr>
            <w:noProof/>
            <w:webHidden/>
          </w:rPr>
          <w:fldChar w:fldCharType="separate"/>
        </w:r>
        <w:r>
          <w:rPr>
            <w:noProof/>
            <w:webHidden/>
          </w:rPr>
          <w:t>14</w:t>
        </w:r>
        <w:r>
          <w:rPr>
            <w:noProof/>
            <w:webHidden/>
          </w:rPr>
          <w:fldChar w:fldCharType="end"/>
        </w:r>
      </w:hyperlink>
    </w:p>
    <w:p w:rsidR="0068218F" w:rsidRDefault="0068218F" w14:paraId="443F4B5E" w14:textId="352A4300">
      <w:pPr>
        <w:pStyle w:val="TableofFigures"/>
        <w:tabs>
          <w:tab w:val="right" w:leader="dot" w:pos="9350"/>
        </w:tabs>
        <w:rPr>
          <w:noProof/>
        </w:rPr>
      </w:pPr>
      <w:hyperlink w:history="1" w:anchor="_Toc216989467">
        <w:r w:rsidRPr="00C07D08">
          <w:rPr>
            <w:rStyle w:val="Hyperlink"/>
            <w:noProof/>
          </w:rPr>
          <w:t>Figure 7: Political Factors</w:t>
        </w:r>
        <w:r>
          <w:rPr>
            <w:noProof/>
            <w:webHidden/>
          </w:rPr>
          <w:tab/>
        </w:r>
        <w:r>
          <w:rPr>
            <w:noProof/>
            <w:webHidden/>
          </w:rPr>
          <w:fldChar w:fldCharType="begin"/>
        </w:r>
        <w:r>
          <w:rPr>
            <w:noProof/>
            <w:webHidden/>
          </w:rPr>
          <w:instrText xml:space="preserve"> PAGEREF _Toc216989467 \h </w:instrText>
        </w:r>
        <w:r>
          <w:rPr>
            <w:noProof/>
            <w:webHidden/>
          </w:rPr>
        </w:r>
        <w:r>
          <w:rPr>
            <w:noProof/>
            <w:webHidden/>
          </w:rPr>
          <w:fldChar w:fldCharType="separate"/>
        </w:r>
        <w:r>
          <w:rPr>
            <w:noProof/>
            <w:webHidden/>
          </w:rPr>
          <w:t>16</w:t>
        </w:r>
        <w:r>
          <w:rPr>
            <w:noProof/>
            <w:webHidden/>
          </w:rPr>
          <w:fldChar w:fldCharType="end"/>
        </w:r>
      </w:hyperlink>
    </w:p>
    <w:p w:rsidR="0068218F" w:rsidRDefault="0068218F" w14:paraId="4B3B1CEE" w14:textId="447D07BF">
      <w:pPr>
        <w:pStyle w:val="TableofFigures"/>
        <w:tabs>
          <w:tab w:val="right" w:leader="dot" w:pos="9350"/>
        </w:tabs>
        <w:rPr>
          <w:noProof/>
        </w:rPr>
      </w:pPr>
      <w:hyperlink w:history="1" w:anchor="_Toc216989468">
        <w:r w:rsidRPr="00C07D08">
          <w:rPr>
            <w:rStyle w:val="Hyperlink"/>
            <w:noProof/>
          </w:rPr>
          <w:t>Figure 8: Germany EV Infrastructure Support</w:t>
        </w:r>
        <w:r>
          <w:rPr>
            <w:noProof/>
            <w:webHidden/>
          </w:rPr>
          <w:tab/>
        </w:r>
        <w:r>
          <w:rPr>
            <w:noProof/>
            <w:webHidden/>
          </w:rPr>
          <w:fldChar w:fldCharType="begin"/>
        </w:r>
        <w:r>
          <w:rPr>
            <w:noProof/>
            <w:webHidden/>
          </w:rPr>
          <w:instrText xml:space="preserve"> PAGEREF _Toc216989468 \h </w:instrText>
        </w:r>
        <w:r>
          <w:rPr>
            <w:noProof/>
            <w:webHidden/>
          </w:rPr>
        </w:r>
        <w:r>
          <w:rPr>
            <w:noProof/>
            <w:webHidden/>
          </w:rPr>
          <w:fldChar w:fldCharType="separate"/>
        </w:r>
        <w:r>
          <w:rPr>
            <w:noProof/>
            <w:webHidden/>
          </w:rPr>
          <w:t>17</w:t>
        </w:r>
        <w:r>
          <w:rPr>
            <w:noProof/>
            <w:webHidden/>
          </w:rPr>
          <w:fldChar w:fldCharType="end"/>
        </w:r>
      </w:hyperlink>
    </w:p>
    <w:p w:rsidR="0068218F" w:rsidRDefault="0068218F" w14:paraId="35D1B0C0" w14:textId="6C1651E6">
      <w:pPr>
        <w:pStyle w:val="TableofFigures"/>
        <w:tabs>
          <w:tab w:val="right" w:leader="dot" w:pos="9350"/>
        </w:tabs>
        <w:rPr>
          <w:noProof/>
        </w:rPr>
      </w:pPr>
      <w:hyperlink w:history="1" w:anchor="_Toc216989469">
        <w:r w:rsidRPr="00C07D08">
          <w:rPr>
            <w:rStyle w:val="Hyperlink"/>
            <w:noProof/>
          </w:rPr>
          <w:t>Figure 9: Germany–China Auto Tensions</w:t>
        </w:r>
        <w:r>
          <w:rPr>
            <w:noProof/>
            <w:webHidden/>
          </w:rPr>
          <w:tab/>
        </w:r>
        <w:r>
          <w:rPr>
            <w:noProof/>
            <w:webHidden/>
          </w:rPr>
          <w:fldChar w:fldCharType="begin"/>
        </w:r>
        <w:r>
          <w:rPr>
            <w:noProof/>
            <w:webHidden/>
          </w:rPr>
          <w:instrText xml:space="preserve"> PAGEREF _Toc216989469 \h </w:instrText>
        </w:r>
        <w:r>
          <w:rPr>
            <w:noProof/>
            <w:webHidden/>
          </w:rPr>
        </w:r>
        <w:r>
          <w:rPr>
            <w:noProof/>
            <w:webHidden/>
          </w:rPr>
          <w:fldChar w:fldCharType="separate"/>
        </w:r>
        <w:r>
          <w:rPr>
            <w:noProof/>
            <w:webHidden/>
          </w:rPr>
          <w:t>18</w:t>
        </w:r>
        <w:r>
          <w:rPr>
            <w:noProof/>
            <w:webHidden/>
          </w:rPr>
          <w:fldChar w:fldCharType="end"/>
        </w:r>
      </w:hyperlink>
    </w:p>
    <w:p w:rsidR="0068218F" w:rsidRDefault="0068218F" w14:paraId="48768ADE" w14:textId="4AC9D63A">
      <w:pPr>
        <w:pStyle w:val="TableofFigures"/>
        <w:tabs>
          <w:tab w:val="right" w:leader="dot" w:pos="9350"/>
        </w:tabs>
        <w:rPr>
          <w:noProof/>
        </w:rPr>
      </w:pPr>
      <w:hyperlink w:history="1" w:anchor="_Toc216989470">
        <w:r w:rsidRPr="00C07D08">
          <w:rPr>
            <w:rStyle w:val="Hyperlink"/>
            <w:noProof/>
          </w:rPr>
          <w:t>Figure 10: Economic Factors</w:t>
        </w:r>
        <w:r>
          <w:rPr>
            <w:noProof/>
            <w:webHidden/>
          </w:rPr>
          <w:tab/>
        </w:r>
        <w:r>
          <w:rPr>
            <w:noProof/>
            <w:webHidden/>
          </w:rPr>
          <w:fldChar w:fldCharType="begin"/>
        </w:r>
        <w:r>
          <w:rPr>
            <w:noProof/>
            <w:webHidden/>
          </w:rPr>
          <w:instrText xml:space="preserve"> PAGEREF _Toc216989470 \h </w:instrText>
        </w:r>
        <w:r>
          <w:rPr>
            <w:noProof/>
            <w:webHidden/>
          </w:rPr>
        </w:r>
        <w:r>
          <w:rPr>
            <w:noProof/>
            <w:webHidden/>
          </w:rPr>
          <w:fldChar w:fldCharType="separate"/>
        </w:r>
        <w:r>
          <w:rPr>
            <w:noProof/>
            <w:webHidden/>
          </w:rPr>
          <w:t>19</w:t>
        </w:r>
        <w:r>
          <w:rPr>
            <w:noProof/>
            <w:webHidden/>
          </w:rPr>
          <w:fldChar w:fldCharType="end"/>
        </w:r>
      </w:hyperlink>
    </w:p>
    <w:p w:rsidR="0068218F" w:rsidRDefault="0068218F" w14:paraId="06BA4DAE" w14:textId="0A7CFE3E">
      <w:pPr>
        <w:pStyle w:val="TableofFigures"/>
        <w:tabs>
          <w:tab w:val="right" w:leader="dot" w:pos="9350"/>
        </w:tabs>
        <w:rPr>
          <w:noProof/>
        </w:rPr>
      </w:pPr>
      <w:hyperlink w:history="1" w:anchor="_Toc216989471">
        <w:r w:rsidRPr="00C07D08">
          <w:rPr>
            <w:rStyle w:val="Hyperlink"/>
            <w:noProof/>
          </w:rPr>
          <w:t>Figure 11: Germany’s Economic Outlook</w:t>
        </w:r>
        <w:r>
          <w:rPr>
            <w:noProof/>
            <w:webHidden/>
          </w:rPr>
          <w:tab/>
        </w:r>
        <w:r>
          <w:rPr>
            <w:noProof/>
            <w:webHidden/>
          </w:rPr>
          <w:fldChar w:fldCharType="begin"/>
        </w:r>
        <w:r>
          <w:rPr>
            <w:noProof/>
            <w:webHidden/>
          </w:rPr>
          <w:instrText xml:space="preserve"> PAGEREF _Toc216989471 \h </w:instrText>
        </w:r>
        <w:r>
          <w:rPr>
            <w:noProof/>
            <w:webHidden/>
          </w:rPr>
        </w:r>
        <w:r>
          <w:rPr>
            <w:noProof/>
            <w:webHidden/>
          </w:rPr>
          <w:fldChar w:fldCharType="separate"/>
        </w:r>
        <w:r>
          <w:rPr>
            <w:noProof/>
            <w:webHidden/>
          </w:rPr>
          <w:t>20</w:t>
        </w:r>
        <w:r>
          <w:rPr>
            <w:noProof/>
            <w:webHidden/>
          </w:rPr>
          <w:fldChar w:fldCharType="end"/>
        </w:r>
      </w:hyperlink>
    </w:p>
    <w:p w:rsidR="0068218F" w:rsidRDefault="0068218F" w14:paraId="3442B652" w14:textId="3B0E69AE">
      <w:pPr>
        <w:pStyle w:val="TableofFigures"/>
        <w:tabs>
          <w:tab w:val="right" w:leader="dot" w:pos="9350"/>
        </w:tabs>
        <w:rPr>
          <w:noProof/>
        </w:rPr>
      </w:pPr>
      <w:hyperlink w:history="1" w:anchor="_Toc216989472">
        <w:r w:rsidRPr="00C07D08">
          <w:rPr>
            <w:rStyle w:val="Hyperlink"/>
            <w:noProof/>
          </w:rPr>
          <w:t>Figure 12: China’s GDP Growth Trend</w:t>
        </w:r>
        <w:r>
          <w:rPr>
            <w:noProof/>
            <w:webHidden/>
          </w:rPr>
          <w:tab/>
        </w:r>
        <w:r>
          <w:rPr>
            <w:noProof/>
            <w:webHidden/>
          </w:rPr>
          <w:fldChar w:fldCharType="begin"/>
        </w:r>
        <w:r>
          <w:rPr>
            <w:noProof/>
            <w:webHidden/>
          </w:rPr>
          <w:instrText xml:space="preserve"> PAGEREF _Toc216989472 \h </w:instrText>
        </w:r>
        <w:r>
          <w:rPr>
            <w:noProof/>
            <w:webHidden/>
          </w:rPr>
        </w:r>
        <w:r>
          <w:rPr>
            <w:noProof/>
            <w:webHidden/>
          </w:rPr>
          <w:fldChar w:fldCharType="separate"/>
        </w:r>
        <w:r>
          <w:rPr>
            <w:noProof/>
            <w:webHidden/>
          </w:rPr>
          <w:t>21</w:t>
        </w:r>
        <w:r>
          <w:rPr>
            <w:noProof/>
            <w:webHidden/>
          </w:rPr>
          <w:fldChar w:fldCharType="end"/>
        </w:r>
      </w:hyperlink>
    </w:p>
    <w:p w:rsidR="0068218F" w:rsidRDefault="0068218F" w14:paraId="7E5944C6" w14:textId="1A0DB930">
      <w:pPr>
        <w:pStyle w:val="TableofFigures"/>
        <w:tabs>
          <w:tab w:val="right" w:leader="dot" w:pos="9350"/>
        </w:tabs>
        <w:rPr>
          <w:noProof/>
        </w:rPr>
      </w:pPr>
      <w:hyperlink w:history="1" w:anchor="_Toc216989473">
        <w:r w:rsidRPr="00C07D08">
          <w:rPr>
            <w:rStyle w:val="Hyperlink"/>
            <w:noProof/>
          </w:rPr>
          <w:t>Figure 13: Social Factors</w:t>
        </w:r>
        <w:r>
          <w:rPr>
            <w:noProof/>
            <w:webHidden/>
          </w:rPr>
          <w:tab/>
        </w:r>
        <w:r>
          <w:rPr>
            <w:noProof/>
            <w:webHidden/>
          </w:rPr>
          <w:fldChar w:fldCharType="begin"/>
        </w:r>
        <w:r>
          <w:rPr>
            <w:noProof/>
            <w:webHidden/>
          </w:rPr>
          <w:instrText xml:space="preserve"> PAGEREF _Toc216989473 \h </w:instrText>
        </w:r>
        <w:r>
          <w:rPr>
            <w:noProof/>
            <w:webHidden/>
          </w:rPr>
        </w:r>
        <w:r>
          <w:rPr>
            <w:noProof/>
            <w:webHidden/>
          </w:rPr>
          <w:fldChar w:fldCharType="separate"/>
        </w:r>
        <w:r>
          <w:rPr>
            <w:noProof/>
            <w:webHidden/>
          </w:rPr>
          <w:t>22</w:t>
        </w:r>
        <w:r>
          <w:rPr>
            <w:noProof/>
            <w:webHidden/>
          </w:rPr>
          <w:fldChar w:fldCharType="end"/>
        </w:r>
      </w:hyperlink>
    </w:p>
    <w:p w:rsidR="0068218F" w:rsidRDefault="0068218F" w14:paraId="41B049BB" w14:textId="04BF1F1D">
      <w:pPr>
        <w:pStyle w:val="TableofFigures"/>
        <w:tabs>
          <w:tab w:val="right" w:leader="dot" w:pos="9350"/>
        </w:tabs>
        <w:rPr>
          <w:noProof/>
        </w:rPr>
      </w:pPr>
      <w:hyperlink w:history="1" w:anchor="_Toc216989474">
        <w:r w:rsidRPr="00C07D08">
          <w:rPr>
            <w:rStyle w:val="Hyperlink"/>
            <w:noProof/>
          </w:rPr>
          <w:t>Figure 14: Hofstede Model Definition</w:t>
        </w:r>
        <w:r>
          <w:rPr>
            <w:noProof/>
            <w:webHidden/>
          </w:rPr>
          <w:tab/>
        </w:r>
        <w:r>
          <w:rPr>
            <w:noProof/>
            <w:webHidden/>
          </w:rPr>
          <w:fldChar w:fldCharType="begin"/>
        </w:r>
        <w:r>
          <w:rPr>
            <w:noProof/>
            <w:webHidden/>
          </w:rPr>
          <w:instrText xml:space="preserve"> PAGEREF _Toc216989474 \h </w:instrText>
        </w:r>
        <w:r>
          <w:rPr>
            <w:noProof/>
            <w:webHidden/>
          </w:rPr>
        </w:r>
        <w:r>
          <w:rPr>
            <w:noProof/>
            <w:webHidden/>
          </w:rPr>
          <w:fldChar w:fldCharType="separate"/>
        </w:r>
        <w:r>
          <w:rPr>
            <w:noProof/>
            <w:webHidden/>
          </w:rPr>
          <w:t>24</w:t>
        </w:r>
        <w:r>
          <w:rPr>
            <w:noProof/>
            <w:webHidden/>
          </w:rPr>
          <w:fldChar w:fldCharType="end"/>
        </w:r>
      </w:hyperlink>
    </w:p>
    <w:p w:rsidR="0068218F" w:rsidRDefault="0068218F" w14:paraId="230950B2" w14:textId="6A8C13B2">
      <w:pPr>
        <w:pStyle w:val="TableofFigures"/>
        <w:tabs>
          <w:tab w:val="right" w:leader="dot" w:pos="9350"/>
        </w:tabs>
        <w:rPr>
          <w:noProof/>
        </w:rPr>
      </w:pPr>
      <w:hyperlink w:history="1" w:anchor="_Toc216989475">
        <w:r w:rsidRPr="00C07D08">
          <w:rPr>
            <w:rStyle w:val="Hyperlink"/>
            <w:noProof/>
          </w:rPr>
          <w:t>Figure 15: Hofstede model</w:t>
        </w:r>
        <w:r>
          <w:rPr>
            <w:noProof/>
            <w:webHidden/>
          </w:rPr>
          <w:tab/>
        </w:r>
        <w:r>
          <w:rPr>
            <w:noProof/>
            <w:webHidden/>
          </w:rPr>
          <w:fldChar w:fldCharType="begin"/>
        </w:r>
        <w:r>
          <w:rPr>
            <w:noProof/>
            <w:webHidden/>
          </w:rPr>
          <w:instrText xml:space="preserve"> PAGEREF _Toc216989475 \h </w:instrText>
        </w:r>
        <w:r>
          <w:rPr>
            <w:noProof/>
            <w:webHidden/>
          </w:rPr>
        </w:r>
        <w:r>
          <w:rPr>
            <w:noProof/>
            <w:webHidden/>
          </w:rPr>
          <w:fldChar w:fldCharType="separate"/>
        </w:r>
        <w:r>
          <w:rPr>
            <w:noProof/>
            <w:webHidden/>
          </w:rPr>
          <w:t>24</w:t>
        </w:r>
        <w:r>
          <w:rPr>
            <w:noProof/>
            <w:webHidden/>
          </w:rPr>
          <w:fldChar w:fldCharType="end"/>
        </w:r>
      </w:hyperlink>
    </w:p>
    <w:p w:rsidR="0068218F" w:rsidRDefault="0068218F" w14:paraId="37697443" w14:textId="167B72DD">
      <w:pPr>
        <w:pStyle w:val="TableofFigures"/>
        <w:tabs>
          <w:tab w:val="right" w:leader="dot" w:pos="9350"/>
        </w:tabs>
        <w:rPr>
          <w:noProof/>
        </w:rPr>
      </w:pPr>
      <w:hyperlink w:history="1" w:anchor="_Toc216989476">
        <w:r w:rsidRPr="00C07D08">
          <w:rPr>
            <w:rStyle w:val="Hyperlink"/>
            <w:noProof/>
          </w:rPr>
          <w:t>Figure 16: Hofstede Model</w:t>
        </w:r>
        <w:r>
          <w:rPr>
            <w:noProof/>
            <w:webHidden/>
          </w:rPr>
          <w:tab/>
        </w:r>
        <w:r>
          <w:rPr>
            <w:noProof/>
            <w:webHidden/>
          </w:rPr>
          <w:fldChar w:fldCharType="begin"/>
        </w:r>
        <w:r>
          <w:rPr>
            <w:noProof/>
            <w:webHidden/>
          </w:rPr>
          <w:instrText xml:space="preserve"> PAGEREF _Toc216989476 \h </w:instrText>
        </w:r>
        <w:r>
          <w:rPr>
            <w:noProof/>
            <w:webHidden/>
          </w:rPr>
        </w:r>
        <w:r>
          <w:rPr>
            <w:noProof/>
            <w:webHidden/>
          </w:rPr>
          <w:fldChar w:fldCharType="separate"/>
        </w:r>
        <w:r>
          <w:rPr>
            <w:noProof/>
            <w:webHidden/>
          </w:rPr>
          <w:t>26</w:t>
        </w:r>
        <w:r>
          <w:rPr>
            <w:noProof/>
            <w:webHidden/>
          </w:rPr>
          <w:fldChar w:fldCharType="end"/>
        </w:r>
      </w:hyperlink>
    </w:p>
    <w:p w:rsidR="0068218F" w:rsidRDefault="0068218F" w14:paraId="639DFFA3" w14:textId="2291DAFE">
      <w:pPr>
        <w:pStyle w:val="TableofFigures"/>
        <w:tabs>
          <w:tab w:val="right" w:leader="dot" w:pos="9350"/>
        </w:tabs>
        <w:rPr>
          <w:noProof/>
        </w:rPr>
      </w:pPr>
      <w:hyperlink w:history="1" w:anchor="_Toc216989477">
        <w:r w:rsidRPr="00C07D08">
          <w:rPr>
            <w:rStyle w:val="Hyperlink"/>
            <w:noProof/>
          </w:rPr>
          <w:t>Figure 17: Technological Factors</w:t>
        </w:r>
        <w:r>
          <w:rPr>
            <w:noProof/>
            <w:webHidden/>
          </w:rPr>
          <w:tab/>
        </w:r>
        <w:r>
          <w:rPr>
            <w:noProof/>
            <w:webHidden/>
          </w:rPr>
          <w:fldChar w:fldCharType="begin"/>
        </w:r>
        <w:r>
          <w:rPr>
            <w:noProof/>
            <w:webHidden/>
          </w:rPr>
          <w:instrText xml:space="preserve"> PAGEREF _Toc216989477 \h </w:instrText>
        </w:r>
        <w:r>
          <w:rPr>
            <w:noProof/>
            <w:webHidden/>
          </w:rPr>
        </w:r>
        <w:r>
          <w:rPr>
            <w:noProof/>
            <w:webHidden/>
          </w:rPr>
          <w:fldChar w:fldCharType="separate"/>
        </w:r>
        <w:r>
          <w:rPr>
            <w:noProof/>
            <w:webHidden/>
          </w:rPr>
          <w:t>29</w:t>
        </w:r>
        <w:r>
          <w:rPr>
            <w:noProof/>
            <w:webHidden/>
          </w:rPr>
          <w:fldChar w:fldCharType="end"/>
        </w:r>
      </w:hyperlink>
    </w:p>
    <w:p w:rsidR="0068218F" w:rsidRDefault="0068218F" w14:paraId="3F64ED20" w14:textId="01ABAE44">
      <w:pPr>
        <w:pStyle w:val="TableofFigures"/>
        <w:tabs>
          <w:tab w:val="right" w:leader="dot" w:pos="9350"/>
        </w:tabs>
        <w:rPr>
          <w:noProof/>
        </w:rPr>
      </w:pPr>
      <w:hyperlink w:history="1" w:anchor="_Toc216989478">
        <w:r w:rsidRPr="00C07D08">
          <w:rPr>
            <w:rStyle w:val="Hyperlink"/>
            <w:noProof/>
          </w:rPr>
          <w:t>Figure 18: Legal Factors</w:t>
        </w:r>
        <w:r>
          <w:rPr>
            <w:noProof/>
            <w:webHidden/>
          </w:rPr>
          <w:tab/>
        </w:r>
        <w:r>
          <w:rPr>
            <w:noProof/>
            <w:webHidden/>
          </w:rPr>
          <w:fldChar w:fldCharType="begin"/>
        </w:r>
        <w:r>
          <w:rPr>
            <w:noProof/>
            <w:webHidden/>
          </w:rPr>
          <w:instrText xml:space="preserve"> PAGEREF _Toc216989478 \h </w:instrText>
        </w:r>
        <w:r>
          <w:rPr>
            <w:noProof/>
            <w:webHidden/>
          </w:rPr>
        </w:r>
        <w:r>
          <w:rPr>
            <w:noProof/>
            <w:webHidden/>
          </w:rPr>
          <w:fldChar w:fldCharType="separate"/>
        </w:r>
        <w:r>
          <w:rPr>
            <w:noProof/>
            <w:webHidden/>
          </w:rPr>
          <w:t>30</w:t>
        </w:r>
        <w:r>
          <w:rPr>
            <w:noProof/>
            <w:webHidden/>
          </w:rPr>
          <w:fldChar w:fldCharType="end"/>
        </w:r>
      </w:hyperlink>
    </w:p>
    <w:p w:rsidR="0068218F" w:rsidRDefault="0068218F" w14:paraId="1DE9C775" w14:textId="39502A74">
      <w:pPr>
        <w:pStyle w:val="TableofFigures"/>
        <w:tabs>
          <w:tab w:val="right" w:leader="dot" w:pos="9350"/>
        </w:tabs>
        <w:rPr>
          <w:noProof/>
        </w:rPr>
      </w:pPr>
      <w:hyperlink w:history="1" w:anchor="_Toc216989479">
        <w:r w:rsidRPr="00C07D08">
          <w:rPr>
            <w:rStyle w:val="Hyperlink"/>
            <w:noProof/>
          </w:rPr>
          <w:t>Figure 19: Environmental Factors</w:t>
        </w:r>
        <w:r>
          <w:rPr>
            <w:noProof/>
            <w:webHidden/>
          </w:rPr>
          <w:tab/>
        </w:r>
        <w:r>
          <w:rPr>
            <w:noProof/>
            <w:webHidden/>
          </w:rPr>
          <w:fldChar w:fldCharType="begin"/>
        </w:r>
        <w:r>
          <w:rPr>
            <w:noProof/>
            <w:webHidden/>
          </w:rPr>
          <w:instrText xml:space="preserve"> PAGEREF _Toc216989479 \h </w:instrText>
        </w:r>
        <w:r>
          <w:rPr>
            <w:noProof/>
            <w:webHidden/>
          </w:rPr>
        </w:r>
        <w:r>
          <w:rPr>
            <w:noProof/>
            <w:webHidden/>
          </w:rPr>
          <w:fldChar w:fldCharType="separate"/>
        </w:r>
        <w:r>
          <w:rPr>
            <w:noProof/>
            <w:webHidden/>
          </w:rPr>
          <w:t>31</w:t>
        </w:r>
        <w:r>
          <w:rPr>
            <w:noProof/>
            <w:webHidden/>
          </w:rPr>
          <w:fldChar w:fldCharType="end"/>
        </w:r>
      </w:hyperlink>
    </w:p>
    <w:p w:rsidR="0068218F" w:rsidRDefault="0068218F" w14:paraId="2C959D62" w14:textId="78A6238C">
      <w:pPr>
        <w:pStyle w:val="TableofFigures"/>
        <w:tabs>
          <w:tab w:val="right" w:leader="dot" w:pos="9350"/>
        </w:tabs>
        <w:rPr>
          <w:noProof/>
        </w:rPr>
      </w:pPr>
      <w:hyperlink w:history="1" w:anchor="_Toc216989480">
        <w:r w:rsidRPr="00C07D08">
          <w:rPr>
            <w:rStyle w:val="Hyperlink"/>
            <w:noProof/>
          </w:rPr>
          <w:t>Figure 20: BMW Targeting Strategies: Differentiation vs Undifferentiation</w:t>
        </w:r>
        <w:r>
          <w:rPr>
            <w:noProof/>
            <w:webHidden/>
          </w:rPr>
          <w:tab/>
        </w:r>
        <w:r>
          <w:rPr>
            <w:noProof/>
            <w:webHidden/>
          </w:rPr>
          <w:fldChar w:fldCharType="begin"/>
        </w:r>
        <w:r>
          <w:rPr>
            <w:noProof/>
            <w:webHidden/>
          </w:rPr>
          <w:instrText xml:space="preserve"> PAGEREF _Toc216989480 \h </w:instrText>
        </w:r>
        <w:r>
          <w:rPr>
            <w:noProof/>
            <w:webHidden/>
          </w:rPr>
        </w:r>
        <w:r>
          <w:rPr>
            <w:noProof/>
            <w:webHidden/>
          </w:rPr>
          <w:fldChar w:fldCharType="separate"/>
        </w:r>
        <w:r>
          <w:rPr>
            <w:noProof/>
            <w:webHidden/>
          </w:rPr>
          <w:t>37</w:t>
        </w:r>
        <w:r>
          <w:rPr>
            <w:noProof/>
            <w:webHidden/>
          </w:rPr>
          <w:fldChar w:fldCharType="end"/>
        </w:r>
      </w:hyperlink>
    </w:p>
    <w:p w:rsidR="0068218F" w:rsidRDefault="0068218F" w14:paraId="02C39631" w14:textId="01A6F97E">
      <w:pPr>
        <w:pStyle w:val="TableofFigures"/>
        <w:tabs>
          <w:tab w:val="right" w:leader="dot" w:pos="9350"/>
        </w:tabs>
        <w:rPr>
          <w:noProof/>
        </w:rPr>
      </w:pPr>
      <w:hyperlink w:history="1" w:anchor="_Toc216989481">
        <w:r w:rsidRPr="00C07D08">
          <w:rPr>
            <w:rStyle w:val="Hyperlink"/>
            <w:noProof/>
          </w:rPr>
          <w:t>Figure 21: Definition of Perceptual Map</w:t>
        </w:r>
        <w:r>
          <w:rPr>
            <w:noProof/>
            <w:webHidden/>
          </w:rPr>
          <w:tab/>
        </w:r>
        <w:r>
          <w:rPr>
            <w:noProof/>
            <w:webHidden/>
          </w:rPr>
          <w:fldChar w:fldCharType="begin"/>
        </w:r>
        <w:r>
          <w:rPr>
            <w:noProof/>
            <w:webHidden/>
          </w:rPr>
          <w:instrText xml:space="preserve"> PAGEREF _Toc216989481 \h </w:instrText>
        </w:r>
        <w:r>
          <w:rPr>
            <w:noProof/>
            <w:webHidden/>
          </w:rPr>
        </w:r>
        <w:r>
          <w:rPr>
            <w:noProof/>
            <w:webHidden/>
          </w:rPr>
          <w:fldChar w:fldCharType="separate"/>
        </w:r>
        <w:r>
          <w:rPr>
            <w:noProof/>
            <w:webHidden/>
          </w:rPr>
          <w:t>38</w:t>
        </w:r>
        <w:r>
          <w:rPr>
            <w:noProof/>
            <w:webHidden/>
          </w:rPr>
          <w:fldChar w:fldCharType="end"/>
        </w:r>
      </w:hyperlink>
    </w:p>
    <w:p w:rsidR="0068218F" w:rsidRDefault="0068218F" w14:paraId="24658442" w14:textId="7C37C677">
      <w:pPr>
        <w:pStyle w:val="TableofFigures"/>
        <w:tabs>
          <w:tab w:val="right" w:leader="dot" w:pos="9350"/>
        </w:tabs>
        <w:rPr>
          <w:noProof/>
        </w:rPr>
      </w:pPr>
      <w:hyperlink w:history="1" w:anchor="_Toc216989482">
        <w:r w:rsidRPr="00C07D08">
          <w:rPr>
            <w:rStyle w:val="Hyperlink"/>
            <w:noProof/>
          </w:rPr>
          <w:t>Figure 22: Perceptual map</w:t>
        </w:r>
        <w:r>
          <w:rPr>
            <w:noProof/>
            <w:webHidden/>
          </w:rPr>
          <w:tab/>
        </w:r>
        <w:r>
          <w:rPr>
            <w:noProof/>
            <w:webHidden/>
          </w:rPr>
          <w:fldChar w:fldCharType="begin"/>
        </w:r>
        <w:r>
          <w:rPr>
            <w:noProof/>
            <w:webHidden/>
          </w:rPr>
          <w:instrText xml:space="preserve"> PAGEREF _Toc216989482 \h </w:instrText>
        </w:r>
        <w:r>
          <w:rPr>
            <w:noProof/>
            <w:webHidden/>
          </w:rPr>
        </w:r>
        <w:r>
          <w:rPr>
            <w:noProof/>
            <w:webHidden/>
          </w:rPr>
          <w:fldChar w:fldCharType="separate"/>
        </w:r>
        <w:r>
          <w:rPr>
            <w:noProof/>
            <w:webHidden/>
          </w:rPr>
          <w:t>39</w:t>
        </w:r>
        <w:r>
          <w:rPr>
            <w:noProof/>
            <w:webHidden/>
          </w:rPr>
          <w:fldChar w:fldCharType="end"/>
        </w:r>
      </w:hyperlink>
    </w:p>
    <w:p w:rsidR="0068218F" w:rsidRDefault="0068218F" w14:paraId="658FA321" w14:textId="78E43FB0">
      <w:pPr>
        <w:pStyle w:val="TableofFigures"/>
        <w:tabs>
          <w:tab w:val="right" w:leader="dot" w:pos="9350"/>
        </w:tabs>
        <w:rPr>
          <w:noProof/>
        </w:rPr>
      </w:pPr>
      <w:hyperlink w:history="1" w:anchor="_Toc216989483">
        <w:r w:rsidRPr="00C07D08">
          <w:rPr>
            <w:rStyle w:val="Hyperlink"/>
            <w:noProof/>
          </w:rPr>
          <w:t>Figure 23: Product Definition</w:t>
        </w:r>
        <w:r>
          <w:rPr>
            <w:noProof/>
            <w:webHidden/>
          </w:rPr>
          <w:tab/>
        </w:r>
        <w:r>
          <w:rPr>
            <w:noProof/>
            <w:webHidden/>
          </w:rPr>
          <w:fldChar w:fldCharType="begin"/>
        </w:r>
        <w:r>
          <w:rPr>
            <w:noProof/>
            <w:webHidden/>
          </w:rPr>
          <w:instrText xml:space="preserve"> PAGEREF _Toc216989483 \h </w:instrText>
        </w:r>
        <w:r>
          <w:rPr>
            <w:noProof/>
            <w:webHidden/>
          </w:rPr>
        </w:r>
        <w:r>
          <w:rPr>
            <w:noProof/>
            <w:webHidden/>
          </w:rPr>
          <w:fldChar w:fldCharType="separate"/>
        </w:r>
        <w:r>
          <w:rPr>
            <w:noProof/>
            <w:webHidden/>
          </w:rPr>
          <w:t>42</w:t>
        </w:r>
        <w:r>
          <w:rPr>
            <w:noProof/>
            <w:webHidden/>
          </w:rPr>
          <w:fldChar w:fldCharType="end"/>
        </w:r>
      </w:hyperlink>
    </w:p>
    <w:p w:rsidR="0068218F" w:rsidRDefault="0068218F" w14:paraId="527220F3" w14:textId="3DB7D795">
      <w:pPr>
        <w:pStyle w:val="TableofFigures"/>
        <w:tabs>
          <w:tab w:val="right" w:leader="dot" w:pos="9350"/>
        </w:tabs>
        <w:rPr>
          <w:noProof/>
        </w:rPr>
      </w:pPr>
      <w:hyperlink w:history="1" w:anchor="_Toc216989484">
        <w:r w:rsidRPr="00C07D08">
          <w:rPr>
            <w:rStyle w:val="Hyperlink"/>
            <w:noProof/>
          </w:rPr>
          <w:t>Figure 24: Product Variety, Depth &amp; Width Definition</w:t>
        </w:r>
        <w:r>
          <w:rPr>
            <w:noProof/>
            <w:webHidden/>
          </w:rPr>
          <w:tab/>
        </w:r>
        <w:r>
          <w:rPr>
            <w:noProof/>
            <w:webHidden/>
          </w:rPr>
          <w:fldChar w:fldCharType="begin"/>
        </w:r>
        <w:r>
          <w:rPr>
            <w:noProof/>
            <w:webHidden/>
          </w:rPr>
          <w:instrText xml:space="preserve"> PAGEREF _Toc216989484 \h </w:instrText>
        </w:r>
        <w:r>
          <w:rPr>
            <w:noProof/>
            <w:webHidden/>
          </w:rPr>
        </w:r>
        <w:r>
          <w:rPr>
            <w:noProof/>
            <w:webHidden/>
          </w:rPr>
          <w:fldChar w:fldCharType="separate"/>
        </w:r>
        <w:r>
          <w:rPr>
            <w:noProof/>
            <w:webHidden/>
          </w:rPr>
          <w:t>43</w:t>
        </w:r>
        <w:r>
          <w:rPr>
            <w:noProof/>
            <w:webHidden/>
          </w:rPr>
          <w:fldChar w:fldCharType="end"/>
        </w:r>
      </w:hyperlink>
    </w:p>
    <w:p w:rsidR="0068218F" w:rsidRDefault="0068218F" w14:paraId="7F66DCB2" w14:textId="44E8A43A">
      <w:pPr>
        <w:pStyle w:val="TableofFigures"/>
        <w:tabs>
          <w:tab w:val="right" w:leader="dot" w:pos="9350"/>
        </w:tabs>
        <w:rPr>
          <w:noProof/>
        </w:rPr>
      </w:pPr>
      <w:hyperlink w:history="1" w:anchor="_Toc216989485">
        <w:r w:rsidRPr="00C07D08">
          <w:rPr>
            <w:rStyle w:val="Hyperlink"/>
            <w:noProof/>
          </w:rPr>
          <w:t>Figure 25</w:t>
        </w:r>
        <w:r w:rsidRPr="00C07D08">
          <w:rPr>
            <w:rStyle w:val="Hyperlink"/>
            <w:noProof/>
            <w:lang w:val="en-US"/>
          </w:rPr>
          <w:t>:BMW product evaluation</w:t>
        </w:r>
        <w:r>
          <w:rPr>
            <w:noProof/>
            <w:webHidden/>
          </w:rPr>
          <w:tab/>
        </w:r>
        <w:r>
          <w:rPr>
            <w:noProof/>
            <w:webHidden/>
          </w:rPr>
          <w:fldChar w:fldCharType="begin"/>
        </w:r>
        <w:r>
          <w:rPr>
            <w:noProof/>
            <w:webHidden/>
          </w:rPr>
          <w:instrText xml:space="preserve"> PAGEREF _Toc216989485 \h </w:instrText>
        </w:r>
        <w:r>
          <w:rPr>
            <w:noProof/>
            <w:webHidden/>
          </w:rPr>
        </w:r>
        <w:r>
          <w:rPr>
            <w:noProof/>
            <w:webHidden/>
          </w:rPr>
          <w:fldChar w:fldCharType="separate"/>
        </w:r>
        <w:r>
          <w:rPr>
            <w:noProof/>
            <w:webHidden/>
          </w:rPr>
          <w:t>44</w:t>
        </w:r>
        <w:r>
          <w:rPr>
            <w:noProof/>
            <w:webHidden/>
          </w:rPr>
          <w:fldChar w:fldCharType="end"/>
        </w:r>
      </w:hyperlink>
    </w:p>
    <w:p w:rsidR="0068218F" w:rsidRDefault="0068218F" w14:paraId="282D9160" w14:textId="5BF3C58C">
      <w:pPr>
        <w:pStyle w:val="TableofFigures"/>
        <w:tabs>
          <w:tab w:val="right" w:leader="dot" w:pos="9350"/>
        </w:tabs>
        <w:rPr>
          <w:noProof/>
        </w:rPr>
      </w:pPr>
      <w:hyperlink w:history="1" w:anchor="_Toc216989486">
        <w:r w:rsidRPr="00C07D08">
          <w:rPr>
            <w:rStyle w:val="Hyperlink"/>
            <w:noProof/>
          </w:rPr>
          <w:t>Figure 26: Product Design Definition</w:t>
        </w:r>
        <w:r>
          <w:rPr>
            <w:noProof/>
            <w:webHidden/>
          </w:rPr>
          <w:tab/>
        </w:r>
        <w:r>
          <w:rPr>
            <w:noProof/>
            <w:webHidden/>
          </w:rPr>
          <w:fldChar w:fldCharType="begin"/>
        </w:r>
        <w:r>
          <w:rPr>
            <w:noProof/>
            <w:webHidden/>
          </w:rPr>
          <w:instrText xml:space="preserve"> PAGEREF _Toc216989486 \h </w:instrText>
        </w:r>
        <w:r>
          <w:rPr>
            <w:noProof/>
            <w:webHidden/>
          </w:rPr>
        </w:r>
        <w:r>
          <w:rPr>
            <w:noProof/>
            <w:webHidden/>
          </w:rPr>
          <w:fldChar w:fldCharType="separate"/>
        </w:r>
        <w:r>
          <w:rPr>
            <w:noProof/>
            <w:webHidden/>
          </w:rPr>
          <w:t>45</w:t>
        </w:r>
        <w:r>
          <w:rPr>
            <w:noProof/>
            <w:webHidden/>
          </w:rPr>
          <w:fldChar w:fldCharType="end"/>
        </w:r>
      </w:hyperlink>
    </w:p>
    <w:p w:rsidR="0068218F" w:rsidRDefault="0068218F" w14:paraId="772EDB53" w14:textId="25A00915">
      <w:pPr>
        <w:pStyle w:val="TableofFigures"/>
        <w:tabs>
          <w:tab w:val="right" w:leader="dot" w:pos="9350"/>
        </w:tabs>
        <w:rPr>
          <w:noProof/>
        </w:rPr>
      </w:pPr>
      <w:hyperlink w:history="1" w:anchor="_Toc216989487">
        <w:r w:rsidRPr="00C07D08">
          <w:rPr>
            <w:rStyle w:val="Hyperlink"/>
            <w:noProof/>
          </w:rPr>
          <w:t>Figure 27</w:t>
        </w:r>
        <w:r w:rsidRPr="00C07D08">
          <w:rPr>
            <w:rStyle w:val="Hyperlink"/>
            <w:noProof/>
            <w:lang w:val="en-US"/>
          </w:rPr>
          <w:t>: BMW e vehicle</w:t>
        </w:r>
        <w:r>
          <w:rPr>
            <w:noProof/>
            <w:webHidden/>
          </w:rPr>
          <w:tab/>
        </w:r>
        <w:r>
          <w:rPr>
            <w:noProof/>
            <w:webHidden/>
          </w:rPr>
          <w:fldChar w:fldCharType="begin"/>
        </w:r>
        <w:r>
          <w:rPr>
            <w:noProof/>
            <w:webHidden/>
          </w:rPr>
          <w:instrText xml:space="preserve"> PAGEREF _Toc216989487 \h </w:instrText>
        </w:r>
        <w:r>
          <w:rPr>
            <w:noProof/>
            <w:webHidden/>
          </w:rPr>
        </w:r>
        <w:r>
          <w:rPr>
            <w:noProof/>
            <w:webHidden/>
          </w:rPr>
          <w:fldChar w:fldCharType="separate"/>
        </w:r>
        <w:r>
          <w:rPr>
            <w:noProof/>
            <w:webHidden/>
          </w:rPr>
          <w:t>46</w:t>
        </w:r>
        <w:r>
          <w:rPr>
            <w:noProof/>
            <w:webHidden/>
          </w:rPr>
          <w:fldChar w:fldCharType="end"/>
        </w:r>
      </w:hyperlink>
    </w:p>
    <w:p w:rsidR="0068218F" w:rsidRDefault="0068218F" w14:paraId="5BA0FBFB" w14:textId="37AA260D">
      <w:pPr>
        <w:pStyle w:val="TableofFigures"/>
        <w:tabs>
          <w:tab w:val="right" w:leader="dot" w:pos="9350"/>
        </w:tabs>
        <w:rPr>
          <w:noProof/>
        </w:rPr>
      </w:pPr>
      <w:hyperlink w:history="1" w:anchor="_Toc216989488">
        <w:r w:rsidRPr="00C07D08">
          <w:rPr>
            <w:rStyle w:val="Hyperlink"/>
            <w:noProof/>
          </w:rPr>
          <w:t>Figure 28: Price Definition</w:t>
        </w:r>
        <w:r>
          <w:rPr>
            <w:noProof/>
            <w:webHidden/>
          </w:rPr>
          <w:tab/>
        </w:r>
        <w:r>
          <w:rPr>
            <w:noProof/>
            <w:webHidden/>
          </w:rPr>
          <w:fldChar w:fldCharType="begin"/>
        </w:r>
        <w:r>
          <w:rPr>
            <w:noProof/>
            <w:webHidden/>
          </w:rPr>
          <w:instrText xml:space="preserve"> PAGEREF _Toc216989488 \h </w:instrText>
        </w:r>
        <w:r>
          <w:rPr>
            <w:noProof/>
            <w:webHidden/>
          </w:rPr>
        </w:r>
        <w:r>
          <w:rPr>
            <w:noProof/>
            <w:webHidden/>
          </w:rPr>
          <w:fldChar w:fldCharType="separate"/>
        </w:r>
        <w:r>
          <w:rPr>
            <w:noProof/>
            <w:webHidden/>
          </w:rPr>
          <w:t>47</w:t>
        </w:r>
        <w:r>
          <w:rPr>
            <w:noProof/>
            <w:webHidden/>
          </w:rPr>
          <w:fldChar w:fldCharType="end"/>
        </w:r>
      </w:hyperlink>
    </w:p>
    <w:p w:rsidR="0068218F" w:rsidRDefault="0068218F" w14:paraId="49EFBDB3" w14:textId="4E39BA71">
      <w:pPr>
        <w:pStyle w:val="TableofFigures"/>
        <w:tabs>
          <w:tab w:val="right" w:leader="dot" w:pos="9350"/>
        </w:tabs>
        <w:rPr>
          <w:noProof/>
        </w:rPr>
      </w:pPr>
      <w:hyperlink w:history="1" w:anchor="_Toc216989489">
        <w:r w:rsidRPr="00C07D08">
          <w:rPr>
            <w:rStyle w:val="Hyperlink"/>
            <w:noProof/>
          </w:rPr>
          <w:t>Figure 29</w:t>
        </w:r>
        <w:r w:rsidRPr="00C07D08">
          <w:rPr>
            <w:rStyle w:val="Hyperlink"/>
            <w:noProof/>
            <w:lang w:val="en-US"/>
          </w:rPr>
          <w:t>; BMW prices in the USA, Germany &amp; Finland</w:t>
        </w:r>
        <w:r>
          <w:rPr>
            <w:noProof/>
            <w:webHidden/>
          </w:rPr>
          <w:tab/>
        </w:r>
        <w:r>
          <w:rPr>
            <w:noProof/>
            <w:webHidden/>
          </w:rPr>
          <w:fldChar w:fldCharType="begin"/>
        </w:r>
        <w:r>
          <w:rPr>
            <w:noProof/>
            <w:webHidden/>
          </w:rPr>
          <w:instrText xml:space="preserve"> PAGEREF _Toc216989489 \h </w:instrText>
        </w:r>
        <w:r>
          <w:rPr>
            <w:noProof/>
            <w:webHidden/>
          </w:rPr>
        </w:r>
        <w:r>
          <w:rPr>
            <w:noProof/>
            <w:webHidden/>
          </w:rPr>
          <w:fldChar w:fldCharType="separate"/>
        </w:r>
        <w:r>
          <w:rPr>
            <w:noProof/>
            <w:webHidden/>
          </w:rPr>
          <w:t>48</w:t>
        </w:r>
        <w:r>
          <w:rPr>
            <w:noProof/>
            <w:webHidden/>
          </w:rPr>
          <w:fldChar w:fldCharType="end"/>
        </w:r>
      </w:hyperlink>
    </w:p>
    <w:p w:rsidR="0068218F" w:rsidRDefault="0068218F" w14:paraId="0D4D5CFD" w14:textId="3080CC90">
      <w:pPr>
        <w:pStyle w:val="TableofFigures"/>
        <w:tabs>
          <w:tab w:val="right" w:leader="dot" w:pos="9350"/>
        </w:tabs>
        <w:rPr>
          <w:noProof/>
        </w:rPr>
      </w:pPr>
      <w:hyperlink w:history="1" w:anchor="_Toc216989490">
        <w:r w:rsidRPr="00C07D08">
          <w:rPr>
            <w:rStyle w:val="Hyperlink"/>
            <w:noProof/>
          </w:rPr>
          <w:t>Figure 30: Place Definition</w:t>
        </w:r>
        <w:r>
          <w:rPr>
            <w:noProof/>
            <w:webHidden/>
          </w:rPr>
          <w:tab/>
        </w:r>
        <w:r>
          <w:rPr>
            <w:noProof/>
            <w:webHidden/>
          </w:rPr>
          <w:fldChar w:fldCharType="begin"/>
        </w:r>
        <w:r>
          <w:rPr>
            <w:noProof/>
            <w:webHidden/>
          </w:rPr>
          <w:instrText xml:space="preserve"> PAGEREF _Toc216989490 \h </w:instrText>
        </w:r>
        <w:r>
          <w:rPr>
            <w:noProof/>
            <w:webHidden/>
          </w:rPr>
        </w:r>
        <w:r>
          <w:rPr>
            <w:noProof/>
            <w:webHidden/>
          </w:rPr>
          <w:fldChar w:fldCharType="separate"/>
        </w:r>
        <w:r>
          <w:rPr>
            <w:noProof/>
            <w:webHidden/>
          </w:rPr>
          <w:t>49</w:t>
        </w:r>
        <w:r>
          <w:rPr>
            <w:noProof/>
            <w:webHidden/>
          </w:rPr>
          <w:fldChar w:fldCharType="end"/>
        </w:r>
      </w:hyperlink>
    </w:p>
    <w:p w:rsidR="0068218F" w:rsidRDefault="0068218F" w14:paraId="6BF50B08" w14:textId="6F0FD518">
      <w:pPr>
        <w:pStyle w:val="TableofFigures"/>
        <w:tabs>
          <w:tab w:val="right" w:leader="dot" w:pos="9350"/>
        </w:tabs>
        <w:rPr>
          <w:noProof/>
        </w:rPr>
      </w:pPr>
      <w:hyperlink w:history="1" w:anchor="_Toc216989491">
        <w:r w:rsidRPr="00C07D08">
          <w:rPr>
            <w:rStyle w:val="Hyperlink"/>
            <w:noProof/>
          </w:rPr>
          <w:t>Figure 31: BMW Germany Distribution Diagram</w:t>
        </w:r>
        <w:r>
          <w:rPr>
            <w:noProof/>
            <w:webHidden/>
          </w:rPr>
          <w:tab/>
        </w:r>
        <w:r>
          <w:rPr>
            <w:noProof/>
            <w:webHidden/>
          </w:rPr>
          <w:fldChar w:fldCharType="begin"/>
        </w:r>
        <w:r>
          <w:rPr>
            <w:noProof/>
            <w:webHidden/>
          </w:rPr>
          <w:instrText xml:space="preserve"> PAGEREF _Toc216989491 \h </w:instrText>
        </w:r>
        <w:r>
          <w:rPr>
            <w:noProof/>
            <w:webHidden/>
          </w:rPr>
        </w:r>
        <w:r>
          <w:rPr>
            <w:noProof/>
            <w:webHidden/>
          </w:rPr>
          <w:fldChar w:fldCharType="separate"/>
        </w:r>
        <w:r>
          <w:rPr>
            <w:noProof/>
            <w:webHidden/>
          </w:rPr>
          <w:t>50</w:t>
        </w:r>
        <w:r>
          <w:rPr>
            <w:noProof/>
            <w:webHidden/>
          </w:rPr>
          <w:fldChar w:fldCharType="end"/>
        </w:r>
      </w:hyperlink>
    </w:p>
    <w:p w:rsidR="0068218F" w:rsidRDefault="0068218F" w14:paraId="32B529CB" w14:textId="312F75D5">
      <w:pPr>
        <w:pStyle w:val="TableofFigures"/>
        <w:tabs>
          <w:tab w:val="right" w:leader="dot" w:pos="9350"/>
        </w:tabs>
        <w:rPr>
          <w:noProof/>
        </w:rPr>
      </w:pPr>
      <w:hyperlink w:history="1" w:anchor="_Toc216989492">
        <w:r w:rsidRPr="00C07D08">
          <w:rPr>
            <w:rStyle w:val="Hyperlink"/>
            <w:noProof/>
          </w:rPr>
          <w:t>Figure 32: BMW China Distribution Diagram</w:t>
        </w:r>
        <w:r>
          <w:rPr>
            <w:noProof/>
            <w:webHidden/>
          </w:rPr>
          <w:tab/>
        </w:r>
        <w:r>
          <w:rPr>
            <w:noProof/>
            <w:webHidden/>
          </w:rPr>
          <w:fldChar w:fldCharType="begin"/>
        </w:r>
        <w:r>
          <w:rPr>
            <w:noProof/>
            <w:webHidden/>
          </w:rPr>
          <w:instrText xml:space="preserve"> PAGEREF _Toc216989492 \h </w:instrText>
        </w:r>
        <w:r>
          <w:rPr>
            <w:noProof/>
            <w:webHidden/>
          </w:rPr>
        </w:r>
        <w:r>
          <w:rPr>
            <w:noProof/>
            <w:webHidden/>
          </w:rPr>
          <w:fldChar w:fldCharType="separate"/>
        </w:r>
        <w:r>
          <w:rPr>
            <w:noProof/>
            <w:webHidden/>
          </w:rPr>
          <w:t>51</w:t>
        </w:r>
        <w:r>
          <w:rPr>
            <w:noProof/>
            <w:webHidden/>
          </w:rPr>
          <w:fldChar w:fldCharType="end"/>
        </w:r>
      </w:hyperlink>
    </w:p>
    <w:p w:rsidR="0068218F" w:rsidRDefault="0068218F" w14:paraId="6B111C32" w14:textId="0E15F3BD">
      <w:pPr>
        <w:pStyle w:val="TableofFigures"/>
        <w:tabs>
          <w:tab w:val="right" w:leader="dot" w:pos="9350"/>
        </w:tabs>
        <w:rPr>
          <w:noProof/>
        </w:rPr>
      </w:pPr>
      <w:hyperlink w:history="1" w:anchor="_Toc216989493">
        <w:r w:rsidRPr="00C07D08">
          <w:rPr>
            <w:rStyle w:val="Hyperlink"/>
            <w:noProof/>
          </w:rPr>
          <w:t>Figure 33:BMW Vehicle Production Line – Localised Manufacturing via BBA</w:t>
        </w:r>
        <w:r>
          <w:rPr>
            <w:noProof/>
            <w:webHidden/>
          </w:rPr>
          <w:tab/>
        </w:r>
        <w:r>
          <w:rPr>
            <w:noProof/>
            <w:webHidden/>
          </w:rPr>
          <w:fldChar w:fldCharType="begin"/>
        </w:r>
        <w:r>
          <w:rPr>
            <w:noProof/>
            <w:webHidden/>
          </w:rPr>
          <w:instrText xml:space="preserve"> PAGEREF _Toc216989493 \h </w:instrText>
        </w:r>
        <w:r>
          <w:rPr>
            <w:noProof/>
            <w:webHidden/>
          </w:rPr>
        </w:r>
        <w:r>
          <w:rPr>
            <w:noProof/>
            <w:webHidden/>
          </w:rPr>
          <w:fldChar w:fldCharType="separate"/>
        </w:r>
        <w:r>
          <w:rPr>
            <w:noProof/>
            <w:webHidden/>
          </w:rPr>
          <w:t>53</w:t>
        </w:r>
        <w:r>
          <w:rPr>
            <w:noProof/>
            <w:webHidden/>
          </w:rPr>
          <w:fldChar w:fldCharType="end"/>
        </w:r>
      </w:hyperlink>
    </w:p>
    <w:p w:rsidR="0068218F" w:rsidRDefault="0068218F" w14:paraId="0A73A700" w14:textId="241ABFE0">
      <w:pPr>
        <w:pStyle w:val="TableofFigures"/>
        <w:tabs>
          <w:tab w:val="right" w:leader="dot" w:pos="9350"/>
        </w:tabs>
        <w:rPr>
          <w:noProof/>
        </w:rPr>
      </w:pPr>
      <w:hyperlink w:history="1" w:anchor="_Toc216989494">
        <w:r w:rsidRPr="00C07D08">
          <w:rPr>
            <w:rStyle w:val="Hyperlink"/>
            <w:noProof/>
          </w:rPr>
          <w:t>Figure 34</w:t>
        </w:r>
        <w:r w:rsidRPr="00C07D08">
          <w:rPr>
            <w:rStyle w:val="Hyperlink"/>
            <w:noProof/>
            <w:lang w:val="en-US"/>
          </w:rPr>
          <w:t>:BMW Group Celebrates the 20th Anniversary of BMW Brilliance Automotive (BBA) – Announcement of Localised Production in China</w:t>
        </w:r>
        <w:r>
          <w:rPr>
            <w:noProof/>
            <w:webHidden/>
          </w:rPr>
          <w:tab/>
        </w:r>
        <w:r>
          <w:rPr>
            <w:noProof/>
            <w:webHidden/>
          </w:rPr>
          <w:fldChar w:fldCharType="begin"/>
        </w:r>
        <w:r>
          <w:rPr>
            <w:noProof/>
            <w:webHidden/>
          </w:rPr>
          <w:instrText xml:space="preserve"> PAGEREF _Toc216989494 \h </w:instrText>
        </w:r>
        <w:r>
          <w:rPr>
            <w:noProof/>
            <w:webHidden/>
          </w:rPr>
        </w:r>
        <w:r>
          <w:rPr>
            <w:noProof/>
            <w:webHidden/>
          </w:rPr>
          <w:fldChar w:fldCharType="separate"/>
        </w:r>
        <w:r>
          <w:rPr>
            <w:noProof/>
            <w:webHidden/>
          </w:rPr>
          <w:t>54</w:t>
        </w:r>
        <w:r>
          <w:rPr>
            <w:noProof/>
            <w:webHidden/>
          </w:rPr>
          <w:fldChar w:fldCharType="end"/>
        </w:r>
      </w:hyperlink>
    </w:p>
    <w:p w:rsidR="0068218F" w:rsidRDefault="0068218F" w14:paraId="11DA4FCB" w14:textId="7502863D">
      <w:pPr>
        <w:pStyle w:val="TableofFigures"/>
        <w:tabs>
          <w:tab w:val="right" w:leader="dot" w:pos="9350"/>
        </w:tabs>
        <w:rPr>
          <w:noProof/>
        </w:rPr>
      </w:pPr>
      <w:hyperlink w:history="1" w:anchor="_Toc216989495">
        <w:r w:rsidRPr="00C07D08">
          <w:rPr>
            <w:rStyle w:val="Hyperlink"/>
            <w:noProof/>
          </w:rPr>
          <w:t>Figure 35: Promotion Definition</w:t>
        </w:r>
        <w:r>
          <w:rPr>
            <w:noProof/>
            <w:webHidden/>
          </w:rPr>
          <w:tab/>
        </w:r>
        <w:r>
          <w:rPr>
            <w:noProof/>
            <w:webHidden/>
          </w:rPr>
          <w:fldChar w:fldCharType="begin"/>
        </w:r>
        <w:r>
          <w:rPr>
            <w:noProof/>
            <w:webHidden/>
          </w:rPr>
          <w:instrText xml:space="preserve"> PAGEREF _Toc216989495 \h </w:instrText>
        </w:r>
        <w:r>
          <w:rPr>
            <w:noProof/>
            <w:webHidden/>
          </w:rPr>
        </w:r>
        <w:r>
          <w:rPr>
            <w:noProof/>
            <w:webHidden/>
          </w:rPr>
          <w:fldChar w:fldCharType="separate"/>
        </w:r>
        <w:r>
          <w:rPr>
            <w:noProof/>
            <w:webHidden/>
          </w:rPr>
          <w:t>55</w:t>
        </w:r>
        <w:r>
          <w:rPr>
            <w:noProof/>
            <w:webHidden/>
          </w:rPr>
          <w:fldChar w:fldCharType="end"/>
        </w:r>
      </w:hyperlink>
    </w:p>
    <w:p w:rsidR="0068218F" w:rsidRDefault="0068218F" w14:paraId="7F33D956" w14:textId="71BD47A6">
      <w:pPr>
        <w:pStyle w:val="TableofFigures"/>
        <w:tabs>
          <w:tab w:val="right" w:leader="dot" w:pos="9350"/>
        </w:tabs>
        <w:rPr>
          <w:noProof/>
        </w:rPr>
      </w:pPr>
      <w:hyperlink w:history="1" w:anchor="_Toc216989496">
        <w:r w:rsidRPr="00C07D08">
          <w:rPr>
            <w:rStyle w:val="Hyperlink"/>
            <w:noProof/>
          </w:rPr>
          <w:t>Figure 36: People Definition</w:t>
        </w:r>
        <w:r>
          <w:rPr>
            <w:noProof/>
            <w:webHidden/>
          </w:rPr>
          <w:tab/>
        </w:r>
        <w:r>
          <w:rPr>
            <w:noProof/>
            <w:webHidden/>
          </w:rPr>
          <w:fldChar w:fldCharType="begin"/>
        </w:r>
        <w:r>
          <w:rPr>
            <w:noProof/>
            <w:webHidden/>
          </w:rPr>
          <w:instrText xml:space="preserve"> PAGEREF _Toc216989496 \h </w:instrText>
        </w:r>
        <w:r>
          <w:rPr>
            <w:noProof/>
            <w:webHidden/>
          </w:rPr>
        </w:r>
        <w:r>
          <w:rPr>
            <w:noProof/>
            <w:webHidden/>
          </w:rPr>
          <w:fldChar w:fldCharType="separate"/>
        </w:r>
        <w:r>
          <w:rPr>
            <w:noProof/>
            <w:webHidden/>
          </w:rPr>
          <w:t>57</w:t>
        </w:r>
        <w:r>
          <w:rPr>
            <w:noProof/>
            <w:webHidden/>
          </w:rPr>
          <w:fldChar w:fldCharType="end"/>
        </w:r>
      </w:hyperlink>
    </w:p>
    <w:p w:rsidR="0068218F" w:rsidRDefault="0068218F" w14:paraId="0325BA19" w14:textId="1ADFAF57">
      <w:pPr>
        <w:pStyle w:val="TableofFigures"/>
        <w:tabs>
          <w:tab w:val="right" w:leader="dot" w:pos="9350"/>
        </w:tabs>
        <w:rPr>
          <w:noProof/>
        </w:rPr>
      </w:pPr>
      <w:hyperlink w:history="1" w:anchor="_Toc216989497">
        <w:r w:rsidRPr="00C07D08">
          <w:rPr>
            <w:rStyle w:val="Hyperlink"/>
            <w:noProof/>
          </w:rPr>
          <w:t>Figure 37: Process Definition</w:t>
        </w:r>
        <w:r>
          <w:rPr>
            <w:noProof/>
            <w:webHidden/>
          </w:rPr>
          <w:tab/>
        </w:r>
        <w:r>
          <w:rPr>
            <w:noProof/>
            <w:webHidden/>
          </w:rPr>
          <w:fldChar w:fldCharType="begin"/>
        </w:r>
        <w:r>
          <w:rPr>
            <w:noProof/>
            <w:webHidden/>
          </w:rPr>
          <w:instrText xml:space="preserve"> PAGEREF _Toc216989497 \h </w:instrText>
        </w:r>
        <w:r>
          <w:rPr>
            <w:noProof/>
            <w:webHidden/>
          </w:rPr>
        </w:r>
        <w:r>
          <w:rPr>
            <w:noProof/>
            <w:webHidden/>
          </w:rPr>
          <w:fldChar w:fldCharType="separate"/>
        </w:r>
        <w:r>
          <w:rPr>
            <w:noProof/>
            <w:webHidden/>
          </w:rPr>
          <w:t>58</w:t>
        </w:r>
        <w:r>
          <w:rPr>
            <w:noProof/>
            <w:webHidden/>
          </w:rPr>
          <w:fldChar w:fldCharType="end"/>
        </w:r>
      </w:hyperlink>
    </w:p>
    <w:p w:rsidR="0068218F" w:rsidRDefault="0068218F" w14:paraId="5960FC50" w14:textId="141469C3">
      <w:pPr>
        <w:pStyle w:val="TableofFigures"/>
        <w:tabs>
          <w:tab w:val="right" w:leader="dot" w:pos="9350"/>
        </w:tabs>
        <w:rPr>
          <w:noProof/>
        </w:rPr>
      </w:pPr>
      <w:hyperlink w:history="1" w:anchor="_Toc216989498">
        <w:r w:rsidRPr="00C07D08">
          <w:rPr>
            <w:rStyle w:val="Hyperlink"/>
            <w:noProof/>
          </w:rPr>
          <w:t>Figure 38</w:t>
        </w:r>
        <w:r w:rsidRPr="00C07D08">
          <w:rPr>
            <w:rStyle w:val="Hyperlink"/>
            <w:noProof/>
            <w:lang w:val="en-US"/>
          </w:rPr>
          <w:t>: BMW Complaint culture</w:t>
        </w:r>
        <w:r>
          <w:rPr>
            <w:noProof/>
            <w:webHidden/>
          </w:rPr>
          <w:tab/>
        </w:r>
        <w:r>
          <w:rPr>
            <w:noProof/>
            <w:webHidden/>
          </w:rPr>
          <w:fldChar w:fldCharType="begin"/>
        </w:r>
        <w:r>
          <w:rPr>
            <w:noProof/>
            <w:webHidden/>
          </w:rPr>
          <w:instrText xml:space="preserve"> PAGEREF _Toc216989498 \h </w:instrText>
        </w:r>
        <w:r>
          <w:rPr>
            <w:noProof/>
            <w:webHidden/>
          </w:rPr>
        </w:r>
        <w:r>
          <w:rPr>
            <w:noProof/>
            <w:webHidden/>
          </w:rPr>
          <w:fldChar w:fldCharType="separate"/>
        </w:r>
        <w:r>
          <w:rPr>
            <w:noProof/>
            <w:webHidden/>
          </w:rPr>
          <w:t>59</w:t>
        </w:r>
        <w:r>
          <w:rPr>
            <w:noProof/>
            <w:webHidden/>
          </w:rPr>
          <w:fldChar w:fldCharType="end"/>
        </w:r>
      </w:hyperlink>
    </w:p>
    <w:p w:rsidR="0068218F" w:rsidRDefault="0068218F" w14:paraId="78BC81D9" w14:textId="5F124028">
      <w:pPr>
        <w:pStyle w:val="TableofFigures"/>
        <w:tabs>
          <w:tab w:val="right" w:leader="dot" w:pos="9350"/>
        </w:tabs>
        <w:rPr>
          <w:noProof/>
        </w:rPr>
      </w:pPr>
      <w:hyperlink w:history="1" w:anchor="_Toc216989499">
        <w:r w:rsidRPr="00C07D08">
          <w:rPr>
            <w:rStyle w:val="Hyperlink"/>
            <w:noProof/>
          </w:rPr>
          <w:t>Figure 39: Physical Evidence Definition</w:t>
        </w:r>
        <w:r>
          <w:rPr>
            <w:noProof/>
            <w:webHidden/>
          </w:rPr>
          <w:tab/>
        </w:r>
        <w:r>
          <w:rPr>
            <w:noProof/>
            <w:webHidden/>
          </w:rPr>
          <w:fldChar w:fldCharType="begin"/>
        </w:r>
        <w:r>
          <w:rPr>
            <w:noProof/>
            <w:webHidden/>
          </w:rPr>
          <w:instrText xml:space="preserve"> PAGEREF _Toc216989499 \h </w:instrText>
        </w:r>
        <w:r>
          <w:rPr>
            <w:noProof/>
            <w:webHidden/>
          </w:rPr>
        </w:r>
        <w:r>
          <w:rPr>
            <w:noProof/>
            <w:webHidden/>
          </w:rPr>
          <w:fldChar w:fldCharType="separate"/>
        </w:r>
        <w:r>
          <w:rPr>
            <w:noProof/>
            <w:webHidden/>
          </w:rPr>
          <w:t>60</w:t>
        </w:r>
        <w:r>
          <w:rPr>
            <w:noProof/>
            <w:webHidden/>
          </w:rPr>
          <w:fldChar w:fldCharType="end"/>
        </w:r>
      </w:hyperlink>
    </w:p>
    <w:p w:rsidR="0068218F" w:rsidRDefault="0068218F" w14:paraId="72CE4B2E" w14:textId="1DC56D19">
      <w:pPr>
        <w:pStyle w:val="TableofFigures"/>
        <w:tabs>
          <w:tab w:val="right" w:leader="dot" w:pos="9350"/>
        </w:tabs>
        <w:rPr>
          <w:noProof/>
        </w:rPr>
      </w:pPr>
      <w:hyperlink w:history="1" w:anchor="_Toc216989500">
        <w:r w:rsidRPr="00C07D08">
          <w:rPr>
            <w:rStyle w:val="Hyperlink"/>
            <w:noProof/>
          </w:rPr>
          <w:t>Figure 40</w:t>
        </w:r>
        <w:r w:rsidRPr="00C07D08">
          <w:rPr>
            <w:rStyle w:val="Hyperlink"/>
            <w:noProof/>
            <w:lang w:val="en-US"/>
          </w:rPr>
          <w:t>:</w:t>
        </w:r>
        <w:r w:rsidRPr="00C07D08">
          <w:rPr>
            <w:rStyle w:val="Hyperlink"/>
            <w:noProof/>
          </w:rPr>
          <w:t>BMW Marketing Strategies in Germany</w:t>
        </w:r>
        <w:r>
          <w:rPr>
            <w:noProof/>
            <w:webHidden/>
          </w:rPr>
          <w:tab/>
        </w:r>
        <w:r>
          <w:rPr>
            <w:noProof/>
            <w:webHidden/>
          </w:rPr>
          <w:fldChar w:fldCharType="begin"/>
        </w:r>
        <w:r>
          <w:rPr>
            <w:noProof/>
            <w:webHidden/>
          </w:rPr>
          <w:instrText xml:space="preserve"> PAGEREF _Toc216989500 \h </w:instrText>
        </w:r>
        <w:r>
          <w:rPr>
            <w:noProof/>
            <w:webHidden/>
          </w:rPr>
        </w:r>
        <w:r>
          <w:rPr>
            <w:noProof/>
            <w:webHidden/>
          </w:rPr>
          <w:fldChar w:fldCharType="separate"/>
        </w:r>
        <w:r>
          <w:rPr>
            <w:noProof/>
            <w:webHidden/>
          </w:rPr>
          <w:t>64</w:t>
        </w:r>
        <w:r>
          <w:rPr>
            <w:noProof/>
            <w:webHidden/>
          </w:rPr>
          <w:fldChar w:fldCharType="end"/>
        </w:r>
      </w:hyperlink>
    </w:p>
    <w:p w:rsidR="0068218F" w:rsidRDefault="0068218F" w14:paraId="6F270C88" w14:textId="565DB4CB">
      <w:pPr>
        <w:pStyle w:val="TableofFigures"/>
        <w:tabs>
          <w:tab w:val="right" w:leader="dot" w:pos="9350"/>
        </w:tabs>
        <w:rPr>
          <w:noProof/>
        </w:rPr>
      </w:pPr>
      <w:hyperlink w:history="1" w:anchor="_Toc216989501">
        <w:r w:rsidRPr="00C07D08">
          <w:rPr>
            <w:rStyle w:val="Hyperlink"/>
            <w:noProof/>
          </w:rPr>
          <w:t>Figure 41</w:t>
        </w:r>
        <w:r w:rsidRPr="00C07D08">
          <w:rPr>
            <w:rStyle w:val="Hyperlink"/>
            <w:noProof/>
            <w:lang w:val="en-US"/>
          </w:rPr>
          <w:t>: BMW Group – Largest Automobile Markets by Share of Sales in 2024 (with 2023 Comparison)</w:t>
        </w:r>
        <w:r>
          <w:rPr>
            <w:noProof/>
            <w:webHidden/>
          </w:rPr>
          <w:tab/>
        </w:r>
        <w:r>
          <w:rPr>
            <w:noProof/>
            <w:webHidden/>
          </w:rPr>
          <w:fldChar w:fldCharType="begin"/>
        </w:r>
        <w:r>
          <w:rPr>
            <w:noProof/>
            <w:webHidden/>
          </w:rPr>
          <w:instrText xml:space="preserve"> PAGEREF _Toc216989501 \h </w:instrText>
        </w:r>
        <w:r>
          <w:rPr>
            <w:noProof/>
            <w:webHidden/>
          </w:rPr>
        </w:r>
        <w:r>
          <w:rPr>
            <w:noProof/>
            <w:webHidden/>
          </w:rPr>
          <w:fldChar w:fldCharType="separate"/>
        </w:r>
        <w:r>
          <w:rPr>
            <w:noProof/>
            <w:webHidden/>
          </w:rPr>
          <w:t>65</w:t>
        </w:r>
        <w:r>
          <w:rPr>
            <w:noProof/>
            <w:webHidden/>
          </w:rPr>
          <w:fldChar w:fldCharType="end"/>
        </w:r>
      </w:hyperlink>
    </w:p>
    <w:p w:rsidR="0068218F" w:rsidRDefault="0068218F" w14:paraId="4818C21B" w14:textId="2E8CFCCE">
      <w:pPr>
        <w:pStyle w:val="TableofFigures"/>
        <w:tabs>
          <w:tab w:val="right" w:leader="dot" w:pos="9350"/>
        </w:tabs>
        <w:rPr>
          <w:noProof/>
        </w:rPr>
      </w:pPr>
      <w:hyperlink w:history="1" w:anchor="_Toc216989502">
        <w:r w:rsidRPr="00C07D08">
          <w:rPr>
            <w:rStyle w:val="Hyperlink"/>
            <w:noProof/>
          </w:rPr>
          <w:t>Figure 42</w:t>
        </w:r>
        <w:r w:rsidRPr="00C07D08">
          <w:rPr>
            <w:rStyle w:val="Hyperlink"/>
            <w:noProof/>
            <w:lang w:val="en-US"/>
          </w:rPr>
          <w:t>: BMW Facebook advertisement</w:t>
        </w:r>
        <w:r>
          <w:rPr>
            <w:noProof/>
            <w:webHidden/>
          </w:rPr>
          <w:tab/>
        </w:r>
        <w:r>
          <w:rPr>
            <w:noProof/>
            <w:webHidden/>
          </w:rPr>
          <w:fldChar w:fldCharType="begin"/>
        </w:r>
        <w:r>
          <w:rPr>
            <w:noProof/>
            <w:webHidden/>
          </w:rPr>
          <w:instrText xml:space="preserve"> PAGEREF _Toc216989502 \h </w:instrText>
        </w:r>
        <w:r>
          <w:rPr>
            <w:noProof/>
            <w:webHidden/>
          </w:rPr>
        </w:r>
        <w:r>
          <w:rPr>
            <w:noProof/>
            <w:webHidden/>
          </w:rPr>
          <w:fldChar w:fldCharType="separate"/>
        </w:r>
        <w:r>
          <w:rPr>
            <w:noProof/>
            <w:webHidden/>
          </w:rPr>
          <w:t>66</w:t>
        </w:r>
        <w:r>
          <w:rPr>
            <w:noProof/>
            <w:webHidden/>
          </w:rPr>
          <w:fldChar w:fldCharType="end"/>
        </w:r>
      </w:hyperlink>
    </w:p>
    <w:p w:rsidR="0068218F" w:rsidRDefault="0068218F" w14:paraId="78DB53A8" w14:textId="1C1C8949">
      <w:pPr>
        <w:pStyle w:val="TableofFigures"/>
        <w:tabs>
          <w:tab w:val="right" w:leader="dot" w:pos="9350"/>
        </w:tabs>
        <w:rPr>
          <w:noProof/>
        </w:rPr>
      </w:pPr>
      <w:hyperlink w:history="1" w:anchor="_Toc216989503">
        <w:r w:rsidRPr="00C07D08">
          <w:rPr>
            <w:rStyle w:val="Hyperlink"/>
            <w:noProof/>
          </w:rPr>
          <w:t>Figure 43</w:t>
        </w:r>
        <w:r w:rsidRPr="00C07D08">
          <w:rPr>
            <w:rStyle w:val="Hyperlink"/>
            <w:noProof/>
            <w:lang w:val="en-US"/>
          </w:rPr>
          <w:t>: Customer comments</w:t>
        </w:r>
        <w:r>
          <w:rPr>
            <w:noProof/>
            <w:webHidden/>
          </w:rPr>
          <w:tab/>
        </w:r>
        <w:r>
          <w:rPr>
            <w:noProof/>
            <w:webHidden/>
          </w:rPr>
          <w:fldChar w:fldCharType="begin"/>
        </w:r>
        <w:r>
          <w:rPr>
            <w:noProof/>
            <w:webHidden/>
          </w:rPr>
          <w:instrText xml:space="preserve"> PAGEREF _Toc216989503 \h </w:instrText>
        </w:r>
        <w:r>
          <w:rPr>
            <w:noProof/>
            <w:webHidden/>
          </w:rPr>
        </w:r>
        <w:r>
          <w:rPr>
            <w:noProof/>
            <w:webHidden/>
          </w:rPr>
          <w:fldChar w:fldCharType="separate"/>
        </w:r>
        <w:r>
          <w:rPr>
            <w:noProof/>
            <w:webHidden/>
          </w:rPr>
          <w:t>68</w:t>
        </w:r>
        <w:r>
          <w:rPr>
            <w:noProof/>
            <w:webHidden/>
          </w:rPr>
          <w:fldChar w:fldCharType="end"/>
        </w:r>
      </w:hyperlink>
    </w:p>
    <w:p w:rsidR="0068218F" w:rsidRDefault="0068218F" w14:paraId="112549AC" w14:textId="4EF25708">
      <w:pPr>
        <w:pStyle w:val="TableofFigures"/>
        <w:tabs>
          <w:tab w:val="right" w:leader="dot" w:pos="9350"/>
        </w:tabs>
        <w:rPr>
          <w:noProof/>
        </w:rPr>
      </w:pPr>
      <w:hyperlink w:history="1" w:anchor="_Toc216989504">
        <w:r w:rsidRPr="00C07D08">
          <w:rPr>
            <w:rStyle w:val="Hyperlink"/>
            <w:noProof/>
          </w:rPr>
          <w:t>Figure 44: Ethical vs Unethical Marketing – Definitions</w:t>
        </w:r>
        <w:r>
          <w:rPr>
            <w:noProof/>
            <w:webHidden/>
          </w:rPr>
          <w:tab/>
        </w:r>
        <w:r>
          <w:rPr>
            <w:noProof/>
            <w:webHidden/>
          </w:rPr>
          <w:fldChar w:fldCharType="begin"/>
        </w:r>
        <w:r>
          <w:rPr>
            <w:noProof/>
            <w:webHidden/>
          </w:rPr>
          <w:instrText xml:space="preserve"> PAGEREF _Toc216989504 \h </w:instrText>
        </w:r>
        <w:r>
          <w:rPr>
            <w:noProof/>
            <w:webHidden/>
          </w:rPr>
        </w:r>
        <w:r>
          <w:rPr>
            <w:noProof/>
            <w:webHidden/>
          </w:rPr>
          <w:fldChar w:fldCharType="separate"/>
        </w:r>
        <w:r>
          <w:rPr>
            <w:noProof/>
            <w:webHidden/>
          </w:rPr>
          <w:t>69</w:t>
        </w:r>
        <w:r>
          <w:rPr>
            <w:noProof/>
            <w:webHidden/>
          </w:rPr>
          <w:fldChar w:fldCharType="end"/>
        </w:r>
      </w:hyperlink>
    </w:p>
    <w:p w:rsidRPr="00A07AC3" w:rsidR="00F5762A" w:rsidP="00F5762A" w:rsidRDefault="0068218F" w14:paraId="79EA0219" w14:textId="5E8805DA">
      <w:r>
        <w:fldChar w:fldCharType="end"/>
      </w:r>
    </w:p>
    <w:p w:rsidRPr="00A07AC3" w:rsidR="00F5762A" w:rsidRDefault="00F5762A" w14:paraId="0ADC2425" w14:textId="77777777">
      <w:pPr>
        <w:spacing w:line="278" w:lineRule="auto"/>
        <w:jc w:val="left"/>
      </w:pPr>
      <w:r w:rsidRPr="00A07AC3">
        <w:br w:type="page"/>
      </w:r>
    </w:p>
    <w:p w:rsidRPr="00A07AC3" w:rsidR="00F5762A" w:rsidP="00F5762A" w:rsidRDefault="00F5762A" w14:paraId="42E2F273" w14:textId="23BE3023">
      <w:pPr>
        <w:rPr>
          <w:b/>
          <w:bCs/>
          <w:sz w:val="28"/>
          <w:szCs w:val="28"/>
        </w:rPr>
      </w:pPr>
      <w:r w:rsidRPr="00A07AC3">
        <w:rPr>
          <w:b/>
          <w:bCs/>
          <w:sz w:val="28"/>
          <w:szCs w:val="28"/>
        </w:rPr>
        <w:t>List of Tables</w:t>
      </w:r>
    </w:p>
    <w:p w:rsidR="0068218F" w:rsidRDefault="0068218F" w14:paraId="468CB775" w14:textId="57DA3609">
      <w:pPr>
        <w:pStyle w:val="TableofFigures"/>
        <w:tabs>
          <w:tab w:val="right" w:leader="dot" w:pos="9350"/>
        </w:tabs>
        <w:rPr>
          <w:rFonts w:asciiTheme="minorHAnsi" w:hAnsiTheme="minorHAnsi" w:eastAsiaTheme="minorEastAsia"/>
          <w:noProof/>
          <w:lang w:val="en-US" w:bidi="si-LK"/>
        </w:rPr>
      </w:pPr>
      <w:r>
        <w:fldChar w:fldCharType="begin"/>
      </w:r>
      <w:r>
        <w:instrText xml:space="preserve"> TOC \h \z \c "Table" </w:instrText>
      </w:r>
      <w:r>
        <w:fldChar w:fldCharType="separate"/>
      </w:r>
      <w:hyperlink w:history="1" w:anchor="_Toc216989505">
        <w:r w:rsidRPr="00D87940">
          <w:rPr>
            <w:rStyle w:val="Hyperlink"/>
            <w:noProof/>
          </w:rPr>
          <w:t>Table 1: PESTLE Analysis Diagram</w:t>
        </w:r>
        <w:r>
          <w:rPr>
            <w:noProof/>
            <w:webHidden/>
          </w:rPr>
          <w:tab/>
        </w:r>
        <w:r>
          <w:rPr>
            <w:noProof/>
            <w:webHidden/>
          </w:rPr>
          <w:fldChar w:fldCharType="begin"/>
        </w:r>
        <w:r>
          <w:rPr>
            <w:noProof/>
            <w:webHidden/>
          </w:rPr>
          <w:instrText xml:space="preserve"> PAGEREF _Toc216989505 \h </w:instrText>
        </w:r>
        <w:r>
          <w:rPr>
            <w:noProof/>
            <w:webHidden/>
          </w:rPr>
        </w:r>
        <w:r>
          <w:rPr>
            <w:noProof/>
            <w:webHidden/>
          </w:rPr>
          <w:fldChar w:fldCharType="separate"/>
        </w:r>
        <w:r>
          <w:rPr>
            <w:noProof/>
            <w:webHidden/>
          </w:rPr>
          <w:t>15</w:t>
        </w:r>
        <w:r>
          <w:rPr>
            <w:noProof/>
            <w:webHidden/>
          </w:rPr>
          <w:fldChar w:fldCharType="end"/>
        </w:r>
      </w:hyperlink>
    </w:p>
    <w:p w:rsidR="0068218F" w:rsidRDefault="0068218F" w14:paraId="1F66E091" w14:textId="6B53D5F1">
      <w:pPr>
        <w:pStyle w:val="TableofFigures"/>
        <w:tabs>
          <w:tab w:val="right" w:leader="dot" w:pos="9350"/>
        </w:tabs>
        <w:rPr>
          <w:rFonts w:asciiTheme="minorHAnsi" w:hAnsiTheme="minorHAnsi" w:eastAsiaTheme="minorEastAsia"/>
          <w:noProof/>
          <w:lang w:val="en-US" w:bidi="si-LK"/>
        </w:rPr>
      </w:pPr>
      <w:hyperlink w:history="1" w:anchor="_Toc216989506">
        <w:r w:rsidRPr="00D87940">
          <w:rPr>
            <w:rStyle w:val="Hyperlink"/>
            <w:noProof/>
          </w:rPr>
          <w:t>Table 2: Similarities and Differences of cultural factors between the Two Markets</w:t>
        </w:r>
        <w:r>
          <w:rPr>
            <w:noProof/>
            <w:webHidden/>
          </w:rPr>
          <w:tab/>
        </w:r>
        <w:r>
          <w:rPr>
            <w:noProof/>
            <w:webHidden/>
          </w:rPr>
          <w:fldChar w:fldCharType="begin"/>
        </w:r>
        <w:r>
          <w:rPr>
            <w:noProof/>
            <w:webHidden/>
          </w:rPr>
          <w:instrText xml:space="preserve"> PAGEREF _Toc216989506 \h </w:instrText>
        </w:r>
        <w:r>
          <w:rPr>
            <w:noProof/>
            <w:webHidden/>
          </w:rPr>
        </w:r>
        <w:r>
          <w:rPr>
            <w:noProof/>
            <w:webHidden/>
          </w:rPr>
          <w:fldChar w:fldCharType="separate"/>
        </w:r>
        <w:r>
          <w:rPr>
            <w:noProof/>
            <w:webHidden/>
          </w:rPr>
          <w:t>28</w:t>
        </w:r>
        <w:r>
          <w:rPr>
            <w:noProof/>
            <w:webHidden/>
          </w:rPr>
          <w:fldChar w:fldCharType="end"/>
        </w:r>
      </w:hyperlink>
    </w:p>
    <w:p w:rsidR="0068218F" w:rsidRDefault="0068218F" w14:paraId="48C1E514" w14:textId="58575B65">
      <w:pPr>
        <w:pStyle w:val="TableofFigures"/>
        <w:tabs>
          <w:tab w:val="right" w:leader="dot" w:pos="9350"/>
        </w:tabs>
        <w:rPr>
          <w:rFonts w:asciiTheme="minorHAnsi" w:hAnsiTheme="minorHAnsi" w:eastAsiaTheme="minorEastAsia"/>
          <w:noProof/>
          <w:lang w:val="en-US" w:bidi="si-LK"/>
        </w:rPr>
      </w:pPr>
      <w:hyperlink w:history="1" w:anchor="_Toc216989507">
        <w:r w:rsidRPr="00D87940">
          <w:rPr>
            <w:rStyle w:val="Hyperlink"/>
            <w:noProof/>
          </w:rPr>
          <w:t>Table 3: Similarities and Differences BMW PESTLE Analysis</w:t>
        </w:r>
        <w:r>
          <w:rPr>
            <w:noProof/>
            <w:webHidden/>
          </w:rPr>
          <w:tab/>
        </w:r>
        <w:r>
          <w:rPr>
            <w:noProof/>
            <w:webHidden/>
          </w:rPr>
          <w:fldChar w:fldCharType="begin"/>
        </w:r>
        <w:r>
          <w:rPr>
            <w:noProof/>
            <w:webHidden/>
          </w:rPr>
          <w:instrText xml:space="preserve"> PAGEREF _Toc216989507 \h </w:instrText>
        </w:r>
        <w:r>
          <w:rPr>
            <w:noProof/>
            <w:webHidden/>
          </w:rPr>
        </w:r>
        <w:r>
          <w:rPr>
            <w:noProof/>
            <w:webHidden/>
          </w:rPr>
          <w:fldChar w:fldCharType="separate"/>
        </w:r>
        <w:r>
          <w:rPr>
            <w:noProof/>
            <w:webHidden/>
          </w:rPr>
          <w:t>34</w:t>
        </w:r>
        <w:r>
          <w:rPr>
            <w:noProof/>
            <w:webHidden/>
          </w:rPr>
          <w:fldChar w:fldCharType="end"/>
        </w:r>
      </w:hyperlink>
    </w:p>
    <w:p w:rsidR="0068218F" w:rsidRDefault="0068218F" w14:paraId="517E1844" w14:textId="5F9DE25B">
      <w:pPr>
        <w:pStyle w:val="TableofFigures"/>
        <w:tabs>
          <w:tab w:val="right" w:leader="dot" w:pos="9350"/>
        </w:tabs>
        <w:rPr>
          <w:rFonts w:asciiTheme="minorHAnsi" w:hAnsiTheme="minorHAnsi" w:eastAsiaTheme="minorEastAsia"/>
          <w:noProof/>
          <w:lang w:val="en-US" w:bidi="si-LK"/>
        </w:rPr>
      </w:pPr>
      <w:hyperlink w:history="1" w:anchor="_Toc216989508">
        <w:r w:rsidRPr="00D87940">
          <w:rPr>
            <w:rStyle w:val="Hyperlink"/>
            <w:noProof/>
          </w:rPr>
          <w:t>Table 4: Segmentation Strategies in Germany and China</w:t>
        </w:r>
        <w:r>
          <w:rPr>
            <w:noProof/>
            <w:webHidden/>
          </w:rPr>
          <w:tab/>
        </w:r>
        <w:r>
          <w:rPr>
            <w:noProof/>
            <w:webHidden/>
          </w:rPr>
          <w:fldChar w:fldCharType="begin"/>
        </w:r>
        <w:r>
          <w:rPr>
            <w:noProof/>
            <w:webHidden/>
          </w:rPr>
          <w:instrText xml:space="preserve"> PAGEREF _Toc216989508 \h </w:instrText>
        </w:r>
        <w:r>
          <w:rPr>
            <w:noProof/>
            <w:webHidden/>
          </w:rPr>
        </w:r>
        <w:r>
          <w:rPr>
            <w:noProof/>
            <w:webHidden/>
          </w:rPr>
          <w:fldChar w:fldCharType="separate"/>
        </w:r>
        <w:r>
          <w:rPr>
            <w:noProof/>
            <w:webHidden/>
          </w:rPr>
          <w:t>36</w:t>
        </w:r>
        <w:r>
          <w:rPr>
            <w:noProof/>
            <w:webHidden/>
          </w:rPr>
          <w:fldChar w:fldCharType="end"/>
        </w:r>
      </w:hyperlink>
    </w:p>
    <w:p w:rsidR="0068218F" w:rsidRDefault="0068218F" w14:paraId="6D75C709" w14:textId="25095014">
      <w:pPr>
        <w:pStyle w:val="TableofFigures"/>
        <w:tabs>
          <w:tab w:val="right" w:leader="dot" w:pos="9350"/>
        </w:tabs>
        <w:rPr>
          <w:rFonts w:asciiTheme="minorHAnsi" w:hAnsiTheme="minorHAnsi" w:eastAsiaTheme="minorEastAsia"/>
          <w:noProof/>
          <w:lang w:val="en-US" w:bidi="si-LK"/>
        </w:rPr>
      </w:pPr>
      <w:hyperlink w:history="1" w:anchor="_Toc216989509">
        <w:r w:rsidRPr="00D87940">
          <w:rPr>
            <w:rStyle w:val="Hyperlink"/>
            <w:noProof/>
          </w:rPr>
          <w:t>Table 5: Comparative Summary: Similarities and Differences in STP</w:t>
        </w:r>
        <w:r>
          <w:rPr>
            <w:noProof/>
            <w:webHidden/>
          </w:rPr>
          <w:tab/>
        </w:r>
        <w:r>
          <w:rPr>
            <w:noProof/>
            <w:webHidden/>
          </w:rPr>
          <w:fldChar w:fldCharType="begin"/>
        </w:r>
        <w:r>
          <w:rPr>
            <w:noProof/>
            <w:webHidden/>
          </w:rPr>
          <w:instrText xml:space="preserve"> PAGEREF _Toc216989509 \h </w:instrText>
        </w:r>
        <w:r>
          <w:rPr>
            <w:noProof/>
            <w:webHidden/>
          </w:rPr>
        </w:r>
        <w:r>
          <w:rPr>
            <w:noProof/>
            <w:webHidden/>
          </w:rPr>
          <w:fldChar w:fldCharType="separate"/>
        </w:r>
        <w:r>
          <w:rPr>
            <w:noProof/>
            <w:webHidden/>
          </w:rPr>
          <w:t>41</w:t>
        </w:r>
        <w:r>
          <w:rPr>
            <w:noProof/>
            <w:webHidden/>
          </w:rPr>
          <w:fldChar w:fldCharType="end"/>
        </w:r>
      </w:hyperlink>
    </w:p>
    <w:p w:rsidR="0068218F" w:rsidRDefault="0068218F" w14:paraId="5A619868" w14:textId="6D06F263">
      <w:pPr>
        <w:pStyle w:val="TableofFigures"/>
        <w:tabs>
          <w:tab w:val="right" w:leader="dot" w:pos="9350"/>
        </w:tabs>
        <w:rPr>
          <w:rFonts w:asciiTheme="minorHAnsi" w:hAnsiTheme="minorHAnsi" w:eastAsiaTheme="minorEastAsia"/>
          <w:noProof/>
          <w:lang w:val="en-US" w:bidi="si-LK"/>
        </w:rPr>
      </w:pPr>
      <w:hyperlink w:history="1" w:anchor="_Toc216989510">
        <w:r w:rsidRPr="00D87940">
          <w:rPr>
            <w:rStyle w:val="Hyperlink"/>
            <w:noProof/>
          </w:rPr>
          <w:t>Table 6: Direct vs Indirect Channels and Intensive Distribution for BMW – Germany vs China</w:t>
        </w:r>
        <w:r>
          <w:rPr>
            <w:noProof/>
            <w:webHidden/>
          </w:rPr>
          <w:tab/>
        </w:r>
        <w:r>
          <w:rPr>
            <w:noProof/>
            <w:webHidden/>
          </w:rPr>
          <w:fldChar w:fldCharType="begin"/>
        </w:r>
        <w:r>
          <w:rPr>
            <w:noProof/>
            <w:webHidden/>
          </w:rPr>
          <w:instrText xml:space="preserve"> PAGEREF _Toc216989510 \h </w:instrText>
        </w:r>
        <w:r>
          <w:rPr>
            <w:noProof/>
            <w:webHidden/>
          </w:rPr>
        </w:r>
        <w:r>
          <w:rPr>
            <w:noProof/>
            <w:webHidden/>
          </w:rPr>
          <w:fldChar w:fldCharType="separate"/>
        </w:r>
        <w:r>
          <w:rPr>
            <w:noProof/>
            <w:webHidden/>
          </w:rPr>
          <w:t>52</w:t>
        </w:r>
        <w:r>
          <w:rPr>
            <w:noProof/>
            <w:webHidden/>
          </w:rPr>
          <w:fldChar w:fldCharType="end"/>
        </w:r>
      </w:hyperlink>
    </w:p>
    <w:p w:rsidR="0068218F" w:rsidRDefault="0068218F" w14:paraId="6D20BC99" w14:textId="5A7D3822">
      <w:pPr>
        <w:pStyle w:val="TableofFigures"/>
        <w:tabs>
          <w:tab w:val="right" w:leader="dot" w:pos="9350"/>
        </w:tabs>
        <w:rPr>
          <w:rFonts w:asciiTheme="minorHAnsi" w:hAnsiTheme="minorHAnsi" w:eastAsiaTheme="minorEastAsia"/>
          <w:noProof/>
          <w:lang w:val="en-US" w:bidi="si-LK"/>
        </w:rPr>
      </w:pPr>
      <w:hyperlink w:history="1" w:anchor="_Toc216989511">
        <w:r w:rsidRPr="00D87940">
          <w:rPr>
            <w:rStyle w:val="Hyperlink"/>
            <w:noProof/>
          </w:rPr>
          <w:t>Table 7: Promotion Evaluation Table</w:t>
        </w:r>
        <w:r>
          <w:rPr>
            <w:noProof/>
            <w:webHidden/>
          </w:rPr>
          <w:tab/>
        </w:r>
        <w:r>
          <w:rPr>
            <w:noProof/>
            <w:webHidden/>
          </w:rPr>
          <w:fldChar w:fldCharType="begin"/>
        </w:r>
        <w:r>
          <w:rPr>
            <w:noProof/>
            <w:webHidden/>
          </w:rPr>
          <w:instrText xml:space="preserve"> PAGEREF _Toc216989511 \h </w:instrText>
        </w:r>
        <w:r>
          <w:rPr>
            <w:noProof/>
            <w:webHidden/>
          </w:rPr>
        </w:r>
        <w:r>
          <w:rPr>
            <w:noProof/>
            <w:webHidden/>
          </w:rPr>
          <w:fldChar w:fldCharType="separate"/>
        </w:r>
        <w:r>
          <w:rPr>
            <w:noProof/>
            <w:webHidden/>
          </w:rPr>
          <w:t>56</w:t>
        </w:r>
        <w:r>
          <w:rPr>
            <w:noProof/>
            <w:webHidden/>
          </w:rPr>
          <w:fldChar w:fldCharType="end"/>
        </w:r>
      </w:hyperlink>
    </w:p>
    <w:p w:rsidR="0068218F" w:rsidRDefault="0068218F" w14:paraId="1BF02C3A" w14:textId="612B2B9A">
      <w:pPr>
        <w:pStyle w:val="TableofFigures"/>
        <w:tabs>
          <w:tab w:val="right" w:leader="dot" w:pos="9350"/>
        </w:tabs>
        <w:rPr>
          <w:rFonts w:asciiTheme="minorHAnsi" w:hAnsiTheme="minorHAnsi" w:eastAsiaTheme="minorEastAsia"/>
          <w:noProof/>
          <w:lang w:val="en-US" w:bidi="si-LK"/>
        </w:rPr>
      </w:pPr>
      <w:hyperlink w:history="1" w:anchor="_Toc216989512">
        <w:r w:rsidRPr="00D87940">
          <w:rPr>
            <w:rStyle w:val="Hyperlink"/>
            <w:noProof/>
          </w:rPr>
          <w:t>Table 8: 7Ps Similarities and Differences (Germany vs. China)</w:t>
        </w:r>
        <w:r>
          <w:rPr>
            <w:noProof/>
            <w:webHidden/>
          </w:rPr>
          <w:tab/>
        </w:r>
        <w:r>
          <w:rPr>
            <w:noProof/>
            <w:webHidden/>
          </w:rPr>
          <w:fldChar w:fldCharType="begin"/>
        </w:r>
        <w:r>
          <w:rPr>
            <w:noProof/>
            <w:webHidden/>
          </w:rPr>
          <w:instrText xml:space="preserve"> PAGEREF _Toc216989512 \h </w:instrText>
        </w:r>
        <w:r>
          <w:rPr>
            <w:noProof/>
            <w:webHidden/>
          </w:rPr>
        </w:r>
        <w:r>
          <w:rPr>
            <w:noProof/>
            <w:webHidden/>
          </w:rPr>
          <w:fldChar w:fldCharType="separate"/>
        </w:r>
        <w:r>
          <w:rPr>
            <w:noProof/>
            <w:webHidden/>
          </w:rPr>
          <w:t>63</w:t>
        </w:r>
        <w:r>
          <w:rPr>
            <w:noProof/>
            <w:webHidden/>
          </w:rPr>
          <w:fldChar w:fldCharType="end"/>
        </w:r>
      </w:hyperlink>
    </w:p>
    <w:p w:rsidR="0068218F" w:rsidRDefault="0068218F" w14:paraId="67DD5D3F" w14:textId="0B96A65C">
      <w:pPr>
        <w:pStyle w:val="TableofFigures"/>
        <w:tabs>
          <w:tab w:val="right" w:leader="dot" w:pos="9350"/>
        </w:tabs>
        <w:rPr>
          <w:rFonts w:asciiTheme="minorHAnsi" w:hAnsiTheme="minorHAnsi" w:eastAsiaTheme="minorEastAsia"/>
          <w:noProof/>
          <w:lang w:val="en-US" w:bidi="si-LK"/>
        </w:rPr>
      </w:pPr>
      <w:hyperlink w:history="1" w:anchor="_Toc216989513">
        <w:r w:rsidRPr="00D87940">
          <w:rPr>
            <w:rStyle w:val="Hyperlink"/>
            <w:noProof/>
          </w:rPr>
          <w:t>Table 9: Ethical and Unethical Marketing Examples (Germany – BMW)</w:t>
        </w:r>
        <w:r>
          <w:rPr>
            <w:noProof/>
            <w:webHidden/>
          </w:rPr>
          <w:tab/>
        </w:r>
        <w:r>
          <w:rPr>
            <w:noProof/>
            <w:webHidden/>
          </w:rPr>
          <w:fldChar w:fldCharType="begin"/>
        </w:r>
        <w:r>
          <w:rPr>
            <w:noProof/>
            <w:webHidden/>
          </w:rPr>
          <w:instrText xml:space="preserve"> PAGEREF _Toc216989513 \h </w:instrText>
        </w:r>
        <w:r>
          <w:rPr>
            <w:noProof/>
            <w:webHidden/>
          </w:rPr>
        </w:r>
        <w:r>
          <w:rPr>
            <w:noProof/>
            <w:webHidden/>
          </w:rPr>
          <w:fldChar w:fldCharType="separate"/>
        </w:r>
        <w:r>
          <w:rPr>
            <w:noProof/>
            <w:webHidden/>
          </w:rPr>
          <w:t>71</w:t>
        </w:r>
        <w:r>
          <w:rPr>
            <w:noProof/>
            <w:webHidden/>
          </w:rPr>
          <w:fldChar w:fldCharType="end"/>
        </w:r>
      </w:hyperlink>
    </w:p>
    <w:p w:rsidRPr="00A07AC3" w:rsidR="00F5762A" w:rsidP="00F5762A" w:rsidRDefault="0068218F" w14:paraId="659ED415" w14:textId="324F3239">
      <w:r>
        <w:fldChar w:fldCharType="end"/>
      </w:r>
    </w:p>
    <w:p w:rsidRPr="00A07AC3" w:rsidR="00F5762A" w:rsidP="009B49A0" w:rsidRDefault="00F5762A" w14:paraId="68ECE3EA" w14:textId="77777777">
      <w:pPr>
        <w:spacing w:before="120" w:after="120"/>
        <w:jc w:val="center"/>
        <w:rPr>
          <w:rFonts w:eastAsia="Aptos" w:cs="Arial"/>
          <w:b/>
          <w:bCs/>
          <w:color w:val="000000"/>
        </w:rPr>
      </w:pPr>
    </w:p>
    <w:p w:rsidRPr="00A07AC3" w:rsidR="009B49A0" w:rsidP="009B49A0" w:rsidRDefault="009B49A0" w14:paraId="7D39819A" w14:textId="77777777"/>
    <w:p w:rsidRPr="00A07AC3" w:rsidR="00476A59" w:rsidRDefault="00476A59" w14:paraId="7C808D52" w14:textId="77777777"/>
    <w:p w:rsidRPr="00A07AC3" w:rsidR="0022246D" w:rsidRDefault="0022246D" w14:paraId="406DCCBD" w14:textId="77777777">
      <w:pPr>
        <w:spacing w:line="278" w:lineRule="auto"/>
        <w:jc w:val="left"/>
      </w:pPr>
      <w:r w:rsidRPr="00A07AC3">
        <w:br w:type="page"/>
      </w:r>
    </w:p>
    <w:p w:rsidRPr="00A07AC3" w:rsidR="00BD5087" w:rsidP="00527176" w:rsidRDefault="0022246D" w14:paraId="25A96C34" w14:textId="77777777">
      <w:pPr>
        <w:pStyle w:val="Heading1"/>
      </w:pPr>
      <w:bookmarkStart w:name="_Toc216989359" w:id="0"/>
      <w:r w:rsidRPr="00A07AC3">
        <w:t>INTRODUCTION</w:t>
      </w:r>
      <w:bookmarkEnd w:id="0"/>
      <w:r w:rsidRPr="00A07AC3">
        <w:t xml:space="preserve"> </w:t>
      </w:r>
    </w:p>
    <w:p w:rsidRPr="00A07AC3" w:rsidR="006A74B8" w:rsidP="006A74B8" w:rsidRDefault="006A74B8" w14:paraId="71F385A6" w14:textId="487DE712">
      <w:r w:rsidRPr="00A07AC3">
        <w:t>The international marketing strategies of BMW, one of the earliest leading companies in the world that manufactures premium automobiles, is examined in this report and the focus of analysis is based on its operations in two countries namely Germany (Country A) and China (Country B).</w:t>
      </w:r>
      <w:r w:rsidRPr="00A07AC3">
        <w:t xml:space="preserve"> </w:t>
      </w:r>
      <w:r w:rsidRPr="00A07AC3">
        <w:t>Since BMW as a brand is renowned due to the engineering excellence, innovativeness, and sustainable mobility, its achievements in the global market are deeply dependent on the abilities of the brand to localize marketing activities to the heterogenous macro-environmental, cultural, and competitive environment.</w:t>
      </w:r>
    </w:p>
    <w:p w:rsidRPr="00A07AC3" w:rsidR="00BD5087" w:rsidP="006A74B8" w:rsidRDefault="006A74B8" w14:paraId="37E86F7A" w14:textId="0493F83E">
      <w:r w:rsidRPr="00A07AC3">
        <w:t>The analysis will be started by an overview of the background of the firm followed by comparative evaluation of the external environments of Germany and China using the PEST1500 framework.</w:t>
      </w:r>
      <w:r w:rsidRPr="00A07AC3">
        <w:t xml:space="preserve"> </w:t>
      </w:r>
      <w:r w:rsidRPr="00A07AC3">
        <w:t>It then analyses how BMW segments, targets and positions its offerings in each of the markets as further enhanced with an analysis of differences in the marketing mix (7Ps).</w:t>
      </w:r>
      <w:r w:rsidRPr="00A07AC3">
        <w:t xml:space="preserve"> </w:t>
      </w:r>
    </w:p>
    <w:p w:rsidRPr="00A07AC3" w:rsidR="00A12FFE" w:rsidP="00527176" w:rsidRDefault="0014728B" w14:paraId="1AA75F58" w14:textId="05C04C7D">
      <w:pPr>
        <w:pStyle w:val="Heading1"/>
      </w:pPr>
      <w:bookmarkStart w:name="_Toc216989360" w:id="1"/>
      <w:r w:rsidRPr="00A07AC3">
        <w:t xml:space="preserve">1. </w:t>
      </w:r>
      <w:r w:rsidRPr="00A07AC3" w:rsidR="0022246D">
        <w:t>COMPANY BACKGROUND</w:t>
      </w:r>
      <w:bookmarkEnd w:id="1"/>
    </w:p>
    <w:p w:rsidRPr="00A07AC3" w:rsidR="001220A0" w:rsidP="00A12FFE" w:rsidRDefault="00555128" w14:paraId="42C40582" w14:textId="502993B2">
      <w:pPr>
        <w:pStyle w:val="Heading2"/>
      </w:pPr>
      <w:bookmarkStart w:name="_Toc216989361" w:id="2"/>
      <w:r w:rsidRPr="00A07AC3">
        <w:t xml:space="preserve">1.1 </w:t>
      </w:r>
      <w:r w:rsidRPr="00A07AC3" w:rsidR="001220A0">
        <w:t xml:space="preserve">Company Overview: </w:t>
      </w:r>
      <w:r w:rsidRPr="00A07AC3" w:rsidR="00527176">
        <w:t>BMW</w:t>
      </w:r>
      <w:bookmarkEnd w:id="2"/>
    </w:p>
    <w:p w:rsidRPr="00A07AC3" w:rsidR="0088555C" w:rsidP="0088555C" w:rsidRDefault="00FB5B4D" w14:paraId="3C82B28A" w14:textId="3ECF19E6">
      <w:r w:rsidRPr="00A07AC3">
        <w:t xml:space="preserve">Bayerische Motoren Werke AG (BMW) comprises an internationally famous German car making lab, which </w:t>
      </w:r>
      <w:r w:rsidRPr="00A07AC3">
        <w:t>is in</w:t>
      </w:r>
      <w:r w:rsidRPr="00A07AC3">
        <w:t xml:space="preserve"> Munich. Founded in 1916, the firm is characterized by pioneering engineering practices, sophisticated luxury vehicle designs and continuous technological innovation. BMW's portfolio includes the production of luxury vehicles, motorcycles and mobility services, namely BMW, MINI, Rolls-Royce and BMW Motorrad (BMW Group, 2024).</w:t>
      </w:r>
    </w:p>
    <w:p w:rsidRPr="00A07AC3" w:rsidR="00D80383" w:rsidP="00FB5B4D" w:rsidRDefault="00FB5B4D" w14:paraId="790175F9" w14:textId="6F4785A3">
      <w:pPr>
        <w:jc w:val="center"/>
      </w:pPr>
      <w:r w:rsidRPr="00A07AC3">
        <w:drawing>
          <wp:inline distT="0" distB="0" distL="0" distR="0" wp14:anchorId="64728DE7" wp14:editId="55E8872D">
            <wp:extent cx="5959475" cy="1661160"/>
            <wp:effectExtent l="0" t="0" r="3175" b="0"/>
            <wp:docPr id="2039932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9475" cy="1661160"/>
                    </a:xfrm>
                    <a:prstGeom prst="rect">
                      <a:avLst/>
                    </a:prstGeom>
                    <a:noFill/>
                  </pic:spPr>
                </pic:pic>
              </a:graphicData>
            </a:graphic>
          </wp:inline>
        </w:drawing>
      </w:r>
    </w:p>
    <w:p w:rsidRPr="00A07AC3" w:rsidR="00FB5B4D" w:rsidP="00FB5B4D" w:rsidRDefault="00FB5B4D" w14:paraId="312A83AE" w14:textId="43A3CFA6">
      <w:pPr>
        <w:pStyle w:val="Caption"/>
      </w:pPr>
      <w:bookmarkStart w:name="_Toc216989461" w:id="3"/>
      <w:r w:rsidRPr="00A07AC3">
        <w:t xml:space="preserve">Figure </w:t>
      </w:r>
      <w:r w:rsidRPr="00A07AC3">
        <w:fldChar w:fldCharType="begin"/>
      </w:r>
      <w:r w:rsidRPr="00A07AC3">
        <w:instrText xml:space="preserve"> SEQ Figure \* ARABIC </w:instrText>
      </w:r>
      <w:r w:rsidRPr="00A07AC3">
        <w:fldChar w:fldCharType="separate"/>
      </w:r>
      <w:r w:rsidR="004678BE">
        <w:rPr>
          <w:noProof/>
        </w:rPr>
        <w:t>1</w:t>
      </w:r>
      <w:r w:rsidRPr="00A07AC3">
        <w:fldChar w:fldCharType="end"/>
      </w:r>
      <w:r w:rsidRPr="00A07AC3">
        <w:t>: Vision mission</w:t>
      </w:r>
      <w:bookmarkEnd w:id="3"/>
    </w:p>
    <w:p w:rsidRPr="00A07AC3" w:rsidR="00E63872" w:rsidP="0088555C" w:rsidRDefault="00E63872" w14:paraId="208297DC" w14:textId="4D7539F0">
      <w:r w:rsidRPr="00A07AC3">
        <w:t>(Source: BMW Group, 2025)</w:t>
      </w:r>
    </w:p>
    <w:p w:rsidRPr="00A07AC3" w:rsidR="00FB5B4D" w:rsidP="0088555C" w:rsidRDefault="00FB5B4D" w14:paraId="41D910D0" w14:textId="37AA8E6F">
      <w:r w:rsidRPr="00A07AC3">
        <w:t>The fact that the company shifted its powers to the production of aircraft engines into the production of electric and self-driving vehicles can be viewed as the sensitivity of the company to the changes in the technological environment. The sustainability concept of BMW is ingrained in its business practices, and its aim of becoming climate-neutral by 2050 implies its focus on achieving global environmental goals (Liu, 2022).</w:t>
      </w:r>
    </w:p>
    <w:p w:rsidRPr="00A07AC3" w:rsidR="0014728B" w:rsidP="0014728B" w:rsidRDefault="0014728B" w14:paraId="19B6194A" w14:textId="6577CA4E">
      <w:pPr>
        <w:jc w:val="center"/>
      </w:pPr>
      <w:r w:rsidRPr="00A07AC3">
        <w:drawing>
          <wp:inline distT="0" distB="0" distL="0" distR="0" wp14:anchorId="035F34BE" wp14:editId="528C2517">
            <wp:extent cx="2381250" cy="2381250"/>
            <wp:effectExtent l="0" t="0" r="0" b="0"/>
            <wp:docPr id="847558344" name="Picture 2" descr="BMW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rsidRPr="00A07AC3" w:rsidR="0014728B" w:rsidP="0014728B" w:rsidRDefault="0014728B" w14:paraId="299A6232" w14:textId="1572F6FC">
      <w:pPr>
        <w:pStyle w:val="Caption"/>
      </w:pPr>
      <w:bookmarkStart w:name="_Toc216989462" w:id="4"/>
      <w:r w:rsidRPr="00A07AC3">
        <w:t xml:space="preserve">Figure </w:t>
      </w:r>
      <w:r w:rsidRPr="00A07AC3">
        <w:fldChar w:fldCharType="begin"/>
      </w:r>
      <w:r w:rsidRPr="00A07AC3">
        <w:instrText xml:space="preserve"> SEQ Figure \* ARABIC </w:instrText>
      </w:r>
      <w:r w:rsidRPr="00A07AC3">
        <w:fldChar w:fldCharType="separate"/>
      </w:r>
      <w:r w:rsidR="004678BE">
        <w:rPr>
          <w:noProof/>
        </w:rPr>
        <w:t>2</w:t>
      </w:r>
      <w:r w:rsidRPr="00A07AC3">
        <w:fldChar w:fldCharType="end"/>
      </w:r>
      <w:r w:rsidRPr="00A07AC3">
        <w:t>: BMW Logo</w:t>
      </w:r>
      <w:bookmarkEnd w:id="4"/>
    </w:p>
    <w:p w:rsidRPr="00A07AC3" w:rsidR="0014728B" w:rsidP="0014728B" w:rsidRDefault="0014728B" w14:paraId="1B681C2B" w14:textId="599A8960">
      <w:r w:rsidRPr="00A07AC3">
        <w:t>(Source: BMW Group, 2025)</w:t>
      </w:r>
    </w:p>
    <w:p w:rsidRPr="00A07AC3" w:rsidR="00FB5B4D" w:rsidP="00FB5B4D" w:rsidRDefault="00FB5B4D" w14:paraId="1CBA6187" w14:textId="61895189">
      <w:r w:rsidRPr="00A07AC3">
        <w:t>The company is committed to ensuring the shift toward the circular economy by implementing recycled materials, renewable energy sources, and minimum carbon emission carbon-related production processes (Al Hossain et al., 2025).</w:t>
      </w:r>
    </w:p>
    <w:p w:rsidRPr="00A07AC3" w:rsidR="00D92F8A" w:rsidP="00FB5B4D" w:rsidRDefault="00FB5B4D" w14:paraId="41A07DD0" w14:textId="353C3350">
      <w:r w:rsidRPr="00A07AC3">
        <w:t>The report examines the international marketing strategies at BMW in Germany and China starting with a brief corporate background to the exploration of its operations in both markets. It compares PESTLE models, STP decisions and adaptation of the 7Ps, with empirical evidence. It also measures the performance indicators (sales, market share and reach) and deliberates on ethical factors. Its conclusion contains practical suggestions to improve strategy and create its future development with digitisation, localisation, and sustainability priorities.</w:t>
      </w:r>
    </w:p>
    <w:p w:rsidRPr="00A07AC3" w:rsidR="00BB0FBD" w:rsidP="00D92F8A" w:rsidRDefault="00BB0FBD" w14:paraId="7EFD8FEA" w14:textId="77777777"/>
    <w:p w:rsidRPr="00A07AC3" w:rsidR="001220A0" w:rsidP="009E3AF3" w:rsidRDefault="00555128" w14:paraId="0F4D8A4E" w14:textId="24FE65E0">
      <w:pPr>
        <w:pStyle w:val="Heading2"/>
      </w:pPr>
      <w:bookmarkStart w:name="_Toc216989362" w:id="5"/>
      <w:r w:rsidRPr="00A07AC3">
        <w:t xml:space="preserve">1.2 </w:t>
      </w:r>
      <w:r w:rsidRPr="00A07AC3" w:rsidR="00435A37">
        <w:t>Germany</w:t>
      </w:r>
      <w:r w:rsidRPr="00A07AC3" w:rsidR="001220A0">
        <w:t xml:space="preserve"> (Country A)</w:t>
      </w:r>
      <w:bookmarkEnd w:id="5"/>
      <w:r w:rsidRPr="00A07AC3" w:rsidR="001220A0">
        <w:t xml:space="preserve"> </w:t>
      </w:r>
    </w:p>
    <w:p w:rsidRPr="00A07AC3" w:rsidR="00124449" w:rsidP="00124449" w:rsidRDefault="00124449" w14:paraId="1E14D050" w14:textId="442519A2">
      <w:r w:rsidRPr="00A07AC3">
        <w:t xml:space="preserve">BMW (Bayerische Motoren Werke) is a company that was established in 1916 in Munich, Germany </w:t>
      </w:r>
      <w:r w:rsidRPr="00A07AC3">
        <w:t>because of</w:t>
      </w:r>
      <w:r w:rsidRPr="00A07AC3">
        <w:t xml:space="preserve"> the merger between Rapp Motorenwerke and Gustav Otto Flugmaschinenfabrik. BMW first created aircraft engines, but due to the restraint, their production resulted in brakes and motorcycles in 1923, the production of the BMW R and in 1928, the start of the automobile production (Haider, 2020).</w:t>
      </w:r>
    </w:p>
    <w:p w:rsidRPr="00A07AC3" w:rsidR="00555128" w:rsidP="00124449" w:rsidRDefault="00124449" w14:paraId="0513C1D7" w14:textId="1F883ED1">
      <w:r w:rsidRPr="00A07AC3">
        <w:t>Germany is an innovation centre of BMW with the center being the place in Munich with the Research and Innovation Centre (FIZ). The focus on precision engineering, efficient supply chains, and the utilization of renewable energy promoted by the major vegetation at Munich, Dingolfing, Leipzig, and Regensburg is one of the ways to prove leadership in sustainability (Zhiyuan Liu, 2022; Al Hossain et al., 2025).</w:t>
      </w:r>
    </w:p>
    <w:p w:rsidRPr="00A07AC3" w:rsidR="0003126F" w:rsidP="00555128" w:rsidRDefault="0003126F" w14:paraId="4738F9E7" w14:textId="6E70199B">
      <w:r w:rsidRPr="00A07AC3">
        <w:drawing>
          <wp:inline distT="0" distB="0" distL="0" distR="0" wp14:anchorId="5D93429F" wp14:editId="3CE9B2DE">
            <wp:extent cx="5943600" cy="2361565"/>
            <wp:effectExtent l="0" t="0" r="0" b="635"/>
            <wp:docPr id="1725030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30702" name="Picture 1" descr="A screenshot of a computer&#10;&#10;AI-generated content may be incorrect."/>
                    <pic:cNvPicPr/>
                  </pic:nvPicPr>
                  <pic:blipFill>
                    <a:blip r:embed="rId11"/>
                    <a:stretch>
                      <a:fillRect/>
                    </a:stretch>
                  </pic:blipFill>
                  <pic:spPr>
                    <a:xfrm>
                      <a:off x="0" y="0"/>
                      <a:ext cx="5943600" cy="2361565"/>
                    </a:xfrm>
                    <a:prstGeom prst="rect">
                      <a:avLst/>
                    </a:prstGeom>
                  </pic:spPr>
                </pic:pic>
              </a:graphicData>
            </a:graphic>
          </wp:inline>
        </w:drawing>
      </w:r>
    </w:p>
    <w:p w:rsidRPr="00A07AC3" w:rsidR="0003126F" w:rsidP="0003126F" w:rsidRDefault="0003126F" w14:paraId="5018A8AF" w14:textId="07F3698D">
      <w:pPr>
        <w:pStyle w:val="Caption"/>
      </w:pPr>
      <w:bookmarkStart w:name="_Toc216989463" w:id="6"/>
      <w:r w:rsidRPr="00A07AC3">
        <w:t xml:space="preserve">Figure </w:t>
      </w:r>
      <w:r w:rsidRPr="00A07AC3">
        <w:fldChar w:fldCharType="begin"/>
      </w:r>
      <w:r w:rsidRPr="00A07AC3">
        <w:instrText xml:space="preserve"> SEQ Figure \* ARABIC </w:instrText>
      </w:r>
      <w:r w:rsidRPr="00A07AC3">
        <w:fldChar w:fldCharType="separate"/>
      </w:r>
      <w:r w:rsidR="004678BE">
        <w:rPr>
          <w:noProof/>
        </w:rPr>
        <w:t>3</w:t>
      </w:r>
      <w:r w:rsidRPr="00A07AC3">
        <w:fldChar w:fldCharType="end"/>
      </w:r>
      <w:r w:rsidRPr="00A07AC3">
        <w:t>: BMW Innovation Hub Munich</w:t>
      </w:r>
      <w:bookmarkEnd w:id="6"/>
    </w:p>
    <w:p w:rsidRPr="00A07AC3" w:rsidR="0003126F" w:rsidP="0003126F" w:rsidRDefault="0003126F" w14:paraId="4E0A0D45" w14:textId="466A6FC6">
      <w:r w:rsidRPr="00A07AC3">
        <w:t>(Source: BMW Group, 2025)</w:t>
      </w:r>
    </w:p>
    <w:p w:rsidRPr="00A07AC3" w:rsidR="00863FDE" w:rsidP="001220A0" w:rsidRDefault="00124449" w14:paraId="0F11C307" w14:textId="3922FC88">
      <w:r w:rsidRPr="00A07AC3">
        <w:t>The Campus of Autonomous Driving in Germany by BMW supports the digital transformation agenda and the mobility innovation in the company. The BMW maintains its competitiveness and model to be one of the leading premium brands in Germany despite the strong market rivalry through the New Class sedans and, more importantly, the electrified models like the i3 and i8 (Haider, 2020; BMW Group, 2024).</w:t>
      </w:r>
    </w:p>
    <w:p w:rsidRPr="00A07AC3" w:rsidR="00ED5328" w:rsidP="00527176" w:rsidRDefault="00555128" w14:paraId="0B17E8B9" w14:textId="3103736A">
      <w:pPr>
        <w:pStyle w:val="Heading2"/>
      </w:pPr>
      <w:bookmarkStart w:name="_Toc216989363" w:id="7"/>
      <w:r w:rsidRPr="00A07AC3">
        <w:t xml:space="preserve">1.3 </w:t>
      </w:r>
      <w:r w:rsidRPr="00A07AC3" w:rsidR="00305536">
        <w:t>China</w:t>
      </w:r>
      <w:r w:rsidRPr="00A07AC3" w:rsidR="001220A0">
        <w:t xml:space="preserve"> (Country B)</w:t>
      </w:r>
      <w:bookmarkEnd w:id="7"/>
      <w:r w:rsidRPr="00A07AC3" w:rsidR="001220A0">
        <w:t xml:space="preserve"> </w:t>
      </w:r>
    </w:p>
    <w:p w:rsidRPr="00A07AC3" w:rsidR="00F817D3" w:rsidP="00124449" w:rsidRDefault="00124449" w14:paraId="59F631DB" w14:textId="7348177E">
      <w:r w:rsidRPr="00A07AC3">
        <w:t xml:space="preserve">BMW has been in China since </w:t>
      </w:r>
      <w:r w:rsidRPr="00A07AC3">
        <w:t>1994 but</w:t>
      </w:r>
      <w:r w:rsidRPr="00A07AC3">
        <w:t xml:space="preserve"> did not officialise its operations until 2003 with the establishment of the BMW ‛Brilliance ⁄ </w:t>
      </w:r>
      <w:r w:rsidRPr="00A07AC3">
        <w:rPr>
          <w:rFonts w:ascii="Cambria Math" w:hAnsi="Cambria Math" w:cs="Cambria Math"/>
        </w:rPr>
        <w:t>ℕ</w:t>
      </w:r>
      <w:r w:rsidRPr="00A07AC3">
        <w:t>aut</w:t>
      </w:r>
      <w:r w:rsidRPr="00A07AC3">
        <w:rPr>
          <w:rFonts w:cs="Arial"/>
        </w:rPr>
        <w:t>e’</w:t>
      </w:r>
      <w:r w:rsidRPr="00A07AC3">
        <w:t xml:space="preserve"> joint venture in Shenyang. It was also followed by rapid growth such as the localisation of production of long wheelbase models, second Shenyang plant opened in 2009. In 2022, BMW raised its share in BBA to 75 300 percent strengthening its long-term investment in China (Chang Liu, 2024; Pillai, 2024). China is the largest unitary market of BMW, and its biggest global manufacturing facility. The sale of BMW cars in China shows a strong local-local strategy with a volume of more than 29.2% of all cars being manufactured in China. The company has closely aligned its manufacturing, research and development as well as supply chain with domestic market requirements (Pillai, 2024).</w:t>
      </w:r>
    </w:p>
    <w:p w:rsidRPr="00A07AC3" w:rsidR="00676F97" w:rsidP="00F817D3" w:rsidRDefault="00676F97" w14:paraId="3B72205E" w14:textId="7E7E1784">
      <w:r w:rsidRPr="00A07AC3">
        <w:drawing>
          <wp:inline distT="0" distB="0" distL="0" distR="0" wp14:anchorId="64A4F94E" wp14:editId="2DBB1E17">
            <wp:extent cx="5219700" cy="3752850"/>
            <wp:effectExtent l="0" t="0" r="0" b="0"/>
            <wp:docPr id="637651458" name="Picture 3" descr="China Is Still BMW's Largest Market Despite Sales Slu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 Is Still BMW's Largest Market Despite Sales Slu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700" cy="3752850"/>
                    </a:xfrm>
                    <a:prstGeom prst="rect">
                      <a:avLst/>
                    </a:prstGeom>
                    <a:noFill/>
                    <a:ln>
                      <a:noFill/>
                    </a:ln>
                  </pic:spPr>
                </pic:pic>
              </a:graphicData>
            </a:graphic>
          </wp:inline>
        </w:drawing>
      </w:r>
    </w:p>
    <w:p w:rsidRPr="00A07AC3" w:rsidR="00B35C53" w:rsidP="00676F97" w:rsidRDefault="00676F97" w14:paraId="5B76FA6E" w14:textId="32D646B7">
      <w:pPr>
        <w:pStyle w:val="Caption"/>
      </w:pPr>
      <w:bookmarkStart w:name="_Toc216989464" w:id="8"/>
      <w:r w:rsidRPr="00A07AC3">
        <w:t xml:space="preserve">Figure </w:t>
      </w:r>
      <w:r w:rsidRPr="00A07AC3">
        <w:fldChar w:fldCharType="begin"/>
      </w:r>
      <w:r w:rsidRPr="00A07AC3">
        <w:instrText xml:space="preserve"> SEQ Figure \* ARABIC </w:instrText>
      </w:r>
      <w:r w:rsidRPr="00A07AC3">
        <w:fldChar w:fldCharType="separate"/>
      </w:r>
      <w:r w:rsidR="004678BE">
        <w:rPr>
          <w:noProof/>
        </w:rPr>
        <w:t>4</w:t>
      </w:r>
      <w:r w:rsidRPr="00A07AC3">
        <w:fldChar w:fldCharType="end"/>
      </w:r>
      <w:r w:rsidRPr="00A07AC3">
        <w:t>: BMW Market Share 2024</w:t>
      </w:r>
      <w:bookmarkEnd w:id="8"/>
    </w:p>
    <w:p w:rsidRPr="00A07AC3" w:rsidR="00676F97" w:rsidP="00676F97" w:rsidRDefault="00676F97" w14:paraId="3714A3A9" w14:textId="2EA8F0F6">
      <w:r w:rsidRPr="00A07AC3">
        <w:t>(Source: BMWBLOG, 2025)</w:t>
      </w:r>
    </w:p>
    <w:p w:rsidRPr="00A07AC3" w:rsidR="00445892" w:rsidP="000E16BD" w:rsidRDefault="00124449" w14:paraId="31FED98E" w14:textId="6C4908E1">
      <w:r w:rsidRPr="00A07AC3">
        <w:t xml:space="preserve">BMW has been speeding up its transition to electrification and digitalisation through the introduction of electric vehicle (EV) models such as the iX3 and i3 and the up-coming </w:t>
      </w:r>
      <w:r w:rsidRPr="00A07AC3">
        <w:t>Neue Klasse EVs, whilst creating digital alliances with Tencet and Alibaba. Although the company faced a 13.4% drop in sales during 2024, which BMW can attribute to increased local EV competition, BMW is still committed to pursuing sustainable growth and encouraging innovation (Haider, 2020; Chang Liu, 2024).</w:t>
      </w:r>
    </w:p>
    <w:p w:rsidRPr="00A07AC3" w:rsidR="00445892" w:rsidP="000C33A4" w:rsidRDefault="00B67751" w14:paraId="442C2791" w14:textId="6A6D6EFD">
      <w:pPr>
        <w:pStyle w:val="Heading1"/>
      </w:pPr>
      <w:bookmarkStart w:name="_Toc216989364" w:id="9"/>
      <w:r w:rsidRPr="00A07AC3">
        <w:t>2</w:t>
      </w:r>
      <w:r w:rsidRPr="00A07AC3" w:rsidR="00445892">
        <w:t>. The Macroenvironment (PESTLE) Analysis of BMW</w:t>
      </w:r>
      <w:bookmarkEnd w:id="9"/>
    </w:p>
    <w:p w:rsidRPr="00A07AC3" w:rsidR="00E756FC" w:rsidP="00E756FC" w:rsidRDefault="00E756FC" w14:paraId="024233E3" w14:textId="5E2EB2DC">
      <w:pPr>
        <w:jc w:val="center"/>
      </w:pPr>
      <w:r w:rsidRPr="00A07AC3">
        <w:drawing>
          <wp:inline distT="0" distB="0" distL="0" distR="0" wp14:anchorId="40908248" wp14:editId="5521A75E">
            <wp:extent cx="3848100" cy="3848100"/>
            <wp:effectExtent l="0" t="0" r="0" b="0"/>
            <wp:docPr id="1" name="Picture 1" descr="A diagram of a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s company&#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0" cy="3848100"/>
                    </a:xfrm>
                    <a:prstGeom prst="rect">
                      <a:avLst/>
                    </a:prstGeom>
                    <a:noFill/>
                    <a:ln>
                      <a:noFill/>
                    </a:ln>
                  </pic:spPr>
                </pic:pic>
              </a:graphicData>
            </a:graphic>
          </wp:inline>
        </w:drawing>
      </w:r>
    </w:p>
    <w:p w:rsidRPr="00A07AC3" w:rsidR="00E756FC" w:rsidP="00F93F85" w:rsidRDefault="00F93F85" w14:paraId="40DE550A" w14:textId="107C512B">
      <w:pPr>
        <w:pStyle w:val="Caption"/>
      </w:pPr>
      <w:bookmarkStart w:name="_Toc216989465" w:id="10"/>
      <w:r w:rsidRPr="00A07AC3">
        <w:t xml:space="preserve">Figure </w:t>
      </w:r>
      <w:r w:rsidRPr="00A07AC3">
        <w:fldChar w:fldCharType="begin"/>
      </w:r>
      <w:r w:rsidRPr="00A07AC3">
        <w:instrText xml:space="preserve"> SEQ Figure \* ARABIC </w:instrText>
      </w:r>
      <w:r w:rsidRPr="00A07AC3">
        <w:fldChar w:fldCharType="separate"/>
      </w:r>
      <w:r w:rsidR="004678BE">
        <w:rPr>
          <w:noProof/>
        </w:rPr>
        <w:t>5</w:t>
      </w:r>
      <w:r w:rsidRPr="00A07AC3">
        <w:fldChar w:fldCharType="end"/>
      </w:r>
      <w:r w:rsidRPr="00A07AC3">
        <w:t>: PESTLE Analysis</w:t>
      </w:r>
      <w:bookmarkEnd w:id="10"/>
    </w:p>
    <w:p w:rsidRPr="00A07AC3" w:rsidR="00F93F85" w:rsidP="00F93F85" w:rsidRDefault="00F93F85" w14:paraId="6A20FC50" w14:textId="6F707001">
      <w:r w:rsidRPr="00A07AC3">
        <w:t>(Source: SpringWorks, 2025)</w:t>
      </w:r>
    </w:p>
    <w:p w:rsidRPr="00A07AC3" w:rsidR="00754DFE" w:rsidP="00F93F85" w:rsidRDefault="00124449" w14:paraId="3DD160E9" w14:textId="1FEA0B07">
      <w:r w:rsidRPr="00A07AC3">
        <w:drawing>
          <wp:inline distT="0" distB="0" distL="0" distR="0" wp14:anchorId="72E933A7" wp14:editId="7076FD8D">
            <wp:extent cx="5852795" cy="1310640"/>
            <wp:effectExtent l="0" t="0" r="0" b="3810"/>
            <wp:docPr id="568197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2795" cy="1310640"/>
                    </a:xfrm>
                    <a:prstGeom prst="rect">
                      <a:avLst/>
                    </a:prstGeom>
                    <a:noFill/>
                  </pic:spPr>
                </pic:pic>
              </a:graphicData>
            </a:graphic>
          </wp:inline>
        </w:drawing>
      </w:r>
    </w:p>
    <w:p w:rsidRPr="00A07AC3" w:rsidR="00B67751" w:rsidP="00B67751" w:rsidRDefault="00B67751" w14:paraId="3745EE21" w14:textId="19AF2CC4">
      <w:pPr>
        <w:pStyle w:val="Caption"/>
      </w:pPr>
      <w:bookmarkStart w:name="_Toc216989466" w:id="11"/>
      <w:r w:rsidRPr="00A07AC3">
        <w:t xml:space="preserve">Figure </w:t>
      </w:r>
      <w:r w:rsidRPr="00A07AC3">
        <w:fldChar w:fldCharType="begin"/>
      </w:r>
      <w:r w:rsidRPr="00A07AC3">
        <w:instrText xml:space="preserve"> SEQ Figure \* ARABIC </w:instrText>
      </w:r>
      <w:r w:rsidRPr="00A07AC3">
        <w:fldChar w:fldCharType="separate"/>
      </w:r>
      <w:r w:rsidR="004678BE">
        <w:rPr>
          <w:noProof/>
        </w:rPr>
        <w:t>6</w:t>
      </w:r>
      <w:r w:rsidRPr="00A07AC3">
        <w:fldChar w:fldCharType="end"/>
      </w:r>
      <w:r w:rsidRPr="00A07AC3">
        <w:t>: PESTLE Analysis Definition</w:t>
      </w:r>
      <w:bookmarkEnd w:id="11"/>
    </w:p>
    <w:p w:rsidRPr="00A07AC3" w:rsidR="00B67751" w:rsidP="00B67751" w:rsidRDefault="00B67751" w14:paraId="6ADBB327" w14:textId="73B6355C">
      <w:r w:rsidRPr="00A07AC3">
        <w:t>(Created by learner)</w:t>
      </w:r>
    </w:p>
    <w:p w:rsidRPr="00A07AC3" w:rsidR="00A70000" w:rsidP="007A3073" w:rsidRDefault="00A70000" w14:paraId="05891320" w14:textId="1E7B2BA5">
      <w:pPr>
        <w:pStyle w:val="Caption"/>
      </w:pPr>
      <w:r w:rsidRPr="00A07AC3">
        <w:drawing>
          <wp:inline distT="0" distB="0" distL="0" distR="0" wp14:anchorId="76461FAC" wp14:editId="7AE194B3">
            <wp:extent cx="5943600" cy="7547610"/>
            <wp:effectExtent l="0" t="0" r="0" b="0"/>
            <wp:docPr id="269756941" name="Picture 1" descr="A white and blu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56941" name="Picture 1" descr="A white and blue grid with black text&#10;&#10;AI-generated content may be incorrect."/>
                    <pic:cNvPicPr/>
                  </pic:nvPicPr>
                  <pic:blipFill>
                    <a:blip r:embed="rId15"/>
                    <a:stretch>
                      <a:fillRect/>
                    </a:stretch>
                  </pic:blipFill>
                  <pic:spPr>
                    <a:xfrm>
                      <a:off x="0" y="0"/>
                      <a:ext cx="5943600" cy="7547610"/>
                    </a:xfrm>
                    <a:prstGeom prst="rect">
                      <a:avLst/>
                    </a:prstGeom>
                  </pic:spPr>
                </pic:pic>
              </a:graphicData>
            </a:graphic>
          </wp:inline>
        </w:drawing>
      </w:r>
    </w:p>
    <w:p w:rsidRPr="00A07AC3" w:rsidR="00B67751" w:rsidP="007A3073" w:rsidRDefault="007A3073" w14:paraId="5908C0BC" w14:textId="693946D0">
      <w:pPr>
        <w:pStyle w:val="Caption"/>
      </w:pPr>
      <w:bookmarkStart w:name="_Toc216989505" w:id="12"/>
      <w:r w:rsidRPr="00A07AC3">
        <w:t xml:space="preserve">Table </w:t>
      </w:r>
      <w:r w:rsidRPr="00A07AC3">
        <w:fldChar w:fldCharType="begin"/>
      </w:r>
      <w:r w:rsidRPr="00A07AC3">
        <w:instrText xml:space="preserve"> SEQ Table \* ARABIC </w:instrText>
      </w:r>
      <w:r w:rsidRPr="00A07AC3">
        <w:fldChar w:fldCharType="separate"/>
      </w:r>
      <w:r w:rsidRPr="00A07AC3" w:rsidR="009A134F">
        <w:t>1</w:t>
      </w:r>
      <w:r w:rsidRPr="00A07AC3">
        <w:fldChar w:fldCharType="end"/>
      </w:r>
      <w:r w:rsidRPr="00A07AC3">
        <w:t>: PESTLE Analysis Diagram</w:t>
      </w:r>
      <w:bookmarkEnd w:id="12"/>
    </w:p>
    <w:p w:rsidRPr="00A07AC3" w:rsidR="00B67751" w:rsidP="00B67751" w:rsidRDefault="007A3073" w14:paraId="68E7EB1A" w14:textId="52EA480F">
      <w:r w:rsidRPr="00A07AC3">
        <w:t>(Created by learner)</w:t>
      </w:r>
    </w:p>
    <w:p w:rsidRPr="00A07AC3" w:rsidR="00445892" w:rsidP="00B67751" w:rsidRDefault="00B67751" w14:paraId="6CF6C4C2" w14:textId="2782B6C5">
      <w:pPr>
        <w:pStyle w:val="Heading2"/>
      </w:pPr>
      <w:bookmarkStart w:name="_Toc216989365" w:id="13"/>
      <w:r w:rsidRPr="00A07AC3">
        <w:t>2</w:t>
      </w:r>
      <w:r w:rsidRPr="00A07AC3" w:rsidR="00445892">
        <w:t>.1 Political Factors</w:t>
      </w:r>
      <w:bookmarkEnd w:id="13"/>
    </w:p>
    <w:p w:rsidRPr="00A07AC3" w:rsidR="00E756FC" w:rsidP="00445892" w:rsidRDefault="00124449" w14:paraId="0D4A97BD" w14:textId="62B89205">
      <w:r w:rsidRPr="00A07AC3">
        <w:drawing>
          <wp:inline distT="0" distB="0" distL="0" distR="0" wp14:anchorId="23DA6914" wp14:editId="6E523498">
            <wp:extent cx="5907405" cy="2066925"/>
            <wp:effectExtent l="0" t="0" r="0" b="9525"/>
            <wp:docPr id="1457145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7405" cy="2066925"/>
                    </a:xfrm>
                    <a:prstGeom prst="rect">
                      <a:avLst/>
                    </a:prstGeom>
                    <a:noFill/>
                  </pic:spPr>
                </pic:pic>
              </a:graphicData>
            </a:graphic>
          </wp:inline>
        </w:drawing>
      </w:r>
    </w:p>
    <w:p w:rsidRPr="00A07AC3" w:rsidR="002C68E6" w:rsidP="002C68E6" w:rsidRDefault="002C68E6" w14:paraId="74A2BA4B" w14:textId="17083A2A">
      <w:pPr>
        <w:pStyle w:val="Caption"/>
      </w:pPr>
      <w:bookmarkStart w:name="_Toc216989467" w:id="14"/>
      <w:r w:rsidRPr="00A07AC3">
        <w:t xml:space="preserve">Figure </w:t>
      </w:r>
      <w:r w:rsidRPr="00A07AC3">
        <w:fldChar w:fldCharType="begin"/>
      </w:r>
      <w:r w:rsidRPr="00A07AC3">
        <w:instrText xml:space="preserve"> SEQ Figure \* ARABIC </w:instrText>
      </w:r>
      <w:r w:rsidRPr="00A07AC3">
        <w:fldChar w:fldCharType="separate"/>
      </w:r>
      <w:r w:rsidR="004678BE">
        <w:rPr>
          <w:noProof/>
        </w:rPr>
        <w:t>7</w:t>
      </w:r>
      <w:r w:rsidRPr="00A07AC3">
        <w:fldChar w:fldCharType="end"/>
      </w:r>
      <w:r w:rsidRPr="00A07AC3">
        <w:t>: Political Factors</w:t>
      </w:r>
      <w:bookmarkEnd w:id="14"/>
    </w:p>
    <w:p w:rsidRPr="00A07AC3" w:rsidR="002C68E6" w:rsidP="002C68E6" w:rsidRDefault="002C68E6" w14:paraId="3187491E" w14:textId="00449FEB">
      <w:r w:rsidRPr="00A07AC3">
        <w:t>(Created by learner)</w:t>
      </w:r>
    </w:p>
    <w:p w:rsidRPr="00A07AC3" w:rsidR="00557E4D" w:rsidP="002C68E6" w:rsidRDefault="00557E4D" w14:paraId="74728D28" w14:textId="77777777"/>
    <w:p w:rsidRPr="00A07AC3" w:rsidR="002C68E6" w:rsidP="002C68E6" w:rsidRDefault="002C68E6" w14:paraId="0CF5EF94" w14:textId="5F3C9B1B">
      <w:pPr>
        <w:pStyle w:val="Heading3"/>
      </w:pPr>
      <w:bookmarkStart w:name="_Toc216989366" w:id="15"/>
      <w:r w:rsidRPr="00A07AC3">
        <w:t>2.1.1 Germany</w:t>
      </w:r>
      <w:bookmarkEnd w:id="15"/>
    </w:p>
    <w:p w:rsidRPr="00A07AC3" w:rsidR="00557E4D" w:rsidP="002C68E6" w:rsidRDefault="004859B6" w14:paraId="50CC86BB" w14:textId="77777777">
      <w:r w:rsidRPr="00A07AC3">
        <w:t xml:space="preserve">BMW has a politically stable environment based on the sound system of governance and the European Union guidelines that promote research and development, renewable energy and electric mobility. </w:t>
      </w:r>
    </w:p>
    <w:p w:rsidRPr="00A07AC3" w:rsidR="002C68E6" w:rsidP="002C68E6" w:rsidRDefault="004859B6" w14:paraId="51F4B2BE" w14:textId="48E6941A">
      <w:r w:rsidRPr="00A07AC3">
        <w:t>The</w:t>
      </w:r>
      <w:r w:rsidRPr="00A07AC3">
        <w:t xml:space="preserve"> system of electric vehicle subsidies and the installation of the network of electric charging stations align well with the sustainability strategy of BMW. However, supply chains have been also disrupted by geopolitical pressures, most particularly the Russia-Ukraine disagreement, which has increased the cost of energy and inputs and created uncertainty in the operations (Haider, 2020; BMW Group, 2024).</w:t>
      </w:r>
    </w:p>
    <w:p w:rsidRPr="00A07AC3" w:rsidR="003A69A3" w:rsidP="002C68E6" w:rsidRDefault="003A69A3" w14:paraId="6202DED9" w14:textId="3936F25E">
      <w:r w:rsidRPr="00A07AC3">
        <w:drawing>
          <wp:inline distT="0" distB="0" distL="0" distR="0" wp14:anchorId="0BFCC636" wp14:editId="6DFA3FE3">
            <wp:extent cx="5943600" cy="6499225"/>
            <wp:effectExtent l="0" t="0" r="0" b="0"/>
            <wp:docPr id="1672198563" name="Picture 1" descr="A car charging station with a blue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198563" name="Picture 1" descr="A car charging station with a blue cable&#10;&#10;AI-generated content may be incorrect."/>
                    <pic:cNvPicPr/>
                  </pic:nvPicPr>
                  <pic:blipFill>
                    <a:blip r:embed="rId17"/>
                    <a:stretch>
                      <a:fillRect/>
                    </a:stretch>
                  </pic:blipFill>
                  <pic:spPr>
                    <a:xfrm>
                      <a:off x="0" y="0"/>
                      <a:ext cx="5943600" cy="6499225"/>
                    </a:xfrm>
                    <a:prstGeom prst="rect">
                      <a:avLst/>
                    </a:prstGeom>
                  </pic:spPr>
                </pic:pic>
              </a:graphicData>
            </a:graphic>
          </wp:inline>
        </w:drawing>
      </w:r>
    </w:p>
    <w:p w:rsidRPr="00A07AC3" w:rsidR="002C68E6" w:rsidP="003A69A3" w:rsidRDefault="003A69A3" w14:paraId="219E406C" w14:textId="17464384">
      <w:pPr>
        <w:pStyle w:val="Caption"/>
      </w:pPr>
      <w:bookmarkStart w:name="_Toc216989468" w:id="16"/>
      <w:r w:rsidRPr="00A07AC3">
        <w:t xml:space="preserve">Figure </w:t>
      </w:r>
      <w:r w:rsidRPr="00A07AC3">
        <w:fldChar w:fldCharType="begin"/>
      </w:r>
      <w:r w:rsidRPr="00A07AC3">
        <w:instrText xml:space="preserve"> SEQ Figure \* ARABIC </w:instrText>
      </w:r>
      <w:r w:rsidRPr="00A07AC3">
        <w:fldChar w:fldCharType="separate"/>
      </w:r>
      <w:r w:rsidR="004678BE">
        <w:rPr>
          <w:noProof/>
        </w:rPr>
        <w:t>8</w:t>
      </w:r>
      <w:r w:rsidRPr="00A07AC3">
        <w:fldChar w:fldCharType="end"/>
      </w:r>
      <w:r w:rsidRPr="00A07AC3">
        <w:t>: Germany EV Infrastructure Support</w:t>
      </w:r>
      <w:bookmarkEnd w:id="16"/>
    </w:p>
    <w:p w:rsidRPr="00A07AC3" w:rsidR="003A69A3" w:rsidP="003A69A3" w:rsidRDefault="00567295" w14:paraId="6E952CA7" w14:textId="614DD3E5">
      <w:r w:rsidRPr="00A07AC3">
        <w:t>(Source: Federal Ministry for Economic Affairs and Energy, 2025)</w:t>
      </w:r>
    </w:p>
    <w:p w:rsidRPr="00A07AC3" w:rsidR="00567295" w:rsidP="003A69A3" w:rsidRDefault="00567295" w14:paraId="43B66B9B" w14:textId="77777777"/>
    <w:p w:rsidRPr="00A07AC3" w:rsidR="002C68E6" w:rsidP="002C68E6" w:rsidRDefault="002C68E6" w14:paraId="337A02C8" w14:textId="6F4E6541">
      <w:pPr>
        <w:pStyle w:val="Heading3"/>
      </w:pPr>
      <w:bookmarkStart w:name="_Toc216989367" w:id="17"/>
      <w:r w:rsidRPr="00A07AC3">
        <w:t>2.1.2 China</w:t>
      </w:r>
      <w:bookmarkEnd w:id="17"/>
    </w:p>
    <w:p w:rsidRPr="00A07AC3" w:rsidR="002C68E6" w:rsidP="006F78CD" w:rsidRDefault="006F78CD" w14:paraId="6AC991BD" w14:textId="6124C0DB">
      <w:r w:rsidRPr="00A07AC3">
        <w:t>The political stability in China in conjunction with its receptive attitude to foreign direct investment has helped the development of BMW through the BMW Brilliance Automotive joint venture. Policies of New Energy Vehicles (NEV) run by the states have helped speed up the process of electrification of BMW. Still, the flexibility of operations and pricing policies are still affected by regulatory complexity, ongoing state intervention, U.S. China trade disputes, and tariff regime changes (Chang, 2024; Leggett, 2025).</w:t>
      </w:r>
    </w:p>
    <w:p w:rsidRPr="00A07AC3" w:rsidR="00567295" w:rsidP="002C68E6" w:rsidRDefault="00567295" w14:paraId="4BA080F9" w14:textId="67E8BDBA">
      <w:r w:rsidRPr="00A07AC3">
        <w:drawing>
          <wp:inline distT="0" distB="0" distL="0" distR="0" wp14:anchorId="6C454080" wp14:editId="7424483E">
            <wp:extent cx="5943600" cy="3866515"/>
            <wp:effectExtent l="0" t="0" r="0" b="635"/>
            <wp:docPr id="1945288162" name="Picture 7" descr="The bumpy road ahead in China for Germany's carmakers | Me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umpy road ahead in China for Germany's carmakers | Meric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866515"/>
                    </a:xfrm>
                    <a:prstGeom prst="rect">
                      <a:avLst/>
                    </a:prstGeom>
                    <a:noFill/>
                    <a:ln>
                      <a:noFill/>
                    </a:ln>
                  </pic:spPr>
                </pic:pic>
              </a:graphicData>
            </a:graphic>
          </wp:inline>
        </w:drawing>
      </w:r>
    </w:p>
    <w:p w:rsidRPr="00A07AC3" w:rsidR="003E0A4C" w:rsidP="00567295" w:rsidRDefault="00567295" w14:paraId="1FB3BD34" w14:textId="7EAA6349">
      <w:pPr>
        <w:pStyle w:val="Caption"/>
      </w:pPr>
      <w:bookmarkStart w:name="_Toc216989469" w:id="18"/>
      <w:r w:rsidRPr="00A07AC3">
        <w:t xml:space="preserve">Figure </w:t>
      </w:r>
      <w:r w:rsidRPr="00A07AC3">
        <w:fldChar w:fldCharType="begin"/>
      </w:r>
      <w:r w:rsidRPr="00A07AC3">
        <w:instrText xml:space="preserve"> SEQ Figure \* ARABIC </w:instrText>
      </w:r>
      <w:r w:rsidRPr="00A07AC3">
        <w:fldChar w:fldCharType="separate"/>
      </w:r>
      <w:r w:rsidR="004678BE">
        <w:rPr>
          <w:noProof/>
        </w:rPr>
        <w:t>9</w:t>
      </w:r>
      <w:r w:rsidRPr="00A07AC3">
        <w:fldChar w:fldCharType="end"/>
      </w:r>
      <w:r w:rsidRPr="00A07AC3">
        <w:t>: Germany–China Auto Tensions</w:t>
      </w:r>
      <w:bookmarkEnd w:id="18"/>
    </w:p>
    <w:p w:rsidRPr="00A07AC3" w:rsidR="00567295" w:rsidP="00567295" w:rsidRDefault="00567295" w14:paraId="33B4BF29" w14:textId="7431046F">
      <w:r w:rsidRPr="00A07AC3">
        <w:t>(Source: Sebastian, G., 2022)</w:t>
      </w:r>
    </w:p>
    <w:p w:rsidRPr="00A07AC3" w:rsidR="00445892" w:rsidP="002C68E6" w:rsidRDefault="002C68E6" w14:paraId="2D480760" w14:textId="45447E8E">
      <w:pPr>
        <w:pStyle w:val="Heading2"/>
      </w:pPr>
      <w:bookmarkStart w:name="_Toc216989368" w:id="19"/>
      <w:r w:rsidRPr="00A07AC3">
        <w:t>2</w:t>
      </w:r>
      <w:r w:rsidRPr="00A07AC3" w:rsidR="00445892">
        <w:t>.2 Economic Factors</w:t>
      </w:r>
      <w:bookmarkEnd w:id="19"/>
    </w:p>
    <w:p w:rsidRPr="00A07AC3" w:rsidR="00F44585" w:rsidP="00F44585" w:rsidRDefault="006F78CD" w14:paraId="5DA628AE" w14:textId="73248533">
      <w:r w:rsidRPr="00A07AC3">
        <w:drawing>
          <wp:inline distT="0" distB="0" distL="0" distR="0" wp14:anchorId="5487DF11" wp14:editId="17BE1B28">
            <wp:extent cx="5907405" cy="2707005"/>
            <wp:effectExtent l="0" t="0" r="0" b="0"/>
            <wp:docPr id="8833210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7405" cy="2707005"/>
                    </a:xfrm>
                    <a:prstGeom prst="rect">
                      <a:avLst/>
                    </a:prstGeom>
                    <a:noFill/>
                  </pic:spPr>
                </pic:pic>
              </a:graphicData>
            </a:graphic>
          </wp:inline>
        </w:drawing>
      </w:r>
    </w:p>
    <w:p w:rsidRPr="00A07AC3" w:rsidR="00F44585" w:rsidP="00F44585" w:rsidRDefault="00F44585" w14:paraId="39DDBBA3" w14:textId="26EF906B">
      <w:pPr>
        <w:pStyle w:val="Caption"/>
      </w:pPr>
      <w:bookmarkStart w:name="_Toc216989470" w:id="20"/>
      <w:r w:rsidRPr="00A07AC3">
        <w:t xml:space="preserve">Figure </w:t>
      </w:r>
      <w:r w:rsidRPr="00A07AC3">
        <w:fldChar w:fldCharType="begin"/>
      </w:r>
      <w:r w:rsidRPr="00A07AC3">
        <w:instrText xml:space="preserve"> SEQ Figure \* ARABIC </w:instrText>
      </w:r>
      <w:r w:rsidRPr="00A07AC3">
        <w:fldChar w:fldCharType="separate"/>
      </w:r>
      <w:r w:rsidR="004678BE">
        <w:rPr>
          <w:noProof/>
        </w:rPr>
        <w:t>10</w:t>
      </w:r>
      <w:r w:rsidRPr="00A07AC3">
        <w:fldChar w:fldCharType="end"/>
      </w:r>
      <w:r w:rsidRPr="00A07AC3">
        <w:t>: Economic Factors</w:t>
      </w:r>
      <w:bookmarkEnd w:id="20"/>
    </w:p>
    <w:p w:rsidRPr="00A07AC3" w:rsidR="00F44585" w:rsidP="00F44585" w:rsidRDefault="00F44585" w14:paraId="1713EAF8" w14:textId="300E6D8C">
      <w:r w:rsidRPr="00A07AC3">
        <w:t>(Created by learner)</w:t>
      </w:r>
    </w:p>
    <w:p w:rsidRPr="00A07AC3" w:rsidR="00A529B5" w:rsidP="00F44585" w:rsidRDefault="00A529B5" w14:paraId="56F4DE8A" w14:textId="77777777"/>
    <w:p w:rsidRPr="00A07AC3" w:rsidR="00576052" w:rsidP="00576052" w:rsidRDefault="00576052" w14:paraId="39A55634" w14:textId="54F76028">
      <w:pPr>
        <w:pStyle w:val="Heading3"/>
      </w:pPr>
      <w:bookmarkStart w:name="_Toc216989369" w:id="21"/>
      <w:r w:rsidRPr="00A07AC3">
        <w:t>2.2.1 Germany</w:t>
      </w:r>
      <w:bookmarkEnd w:id="21"/>
    </w:p>
    <w:p w:rsidRPr="00A07AC3" w:rsidR="00576052" w:rsidP="00445892" w:rsidRDefault="006F78CD" w14:paraId="4C776FBD" w14:textId="1A963323">
      <w:r w:rsidRPr="00A07AC3">
        <w:t>Germany has a robust industrial base, leading technological infrastructure and highly skilled workforce that provide a strong competitive edge to BMW for the manufacturing of premium automobiles. Stable industrial ecosystems and innovation-oriented policies are conducive to efficient production, high engineering standards and long-term value creation for BMW's global operations (Liu, 2022; Haider, 2020).</w:t>
      </w:r>
    </w:p>
    <w:p w:rsidRPr="00A07AC3" w:rsidR="00D81383" w:rsidP="00445892" w:rsidRDefault="00D81383" w14:paraId="622AADAC" w14:textId="42FCFACE">
      <w:r w:rsidRPr="00A07AC3">
        <w:t>Germany’s Economic Outlook</w:t>
      </w:r>
    </w:p>
    <w:p w:rsidRPr="00A07AC3" w:rsidR="00D81383" w:rsidP="00D81383" w:rsidRDefault="00D81383" w14:paraId="581B1C95" w14:textId="0EA41FF8">
      <w:pPr>
        <w:jc w:val="center"/>
      </w:pPr>
      <w:r w:rsidRPr="00A07AC3">
        <w:drawing>
          <wp:inline distT="0" distB="0" distL="0" distR="0" wp14:anchorId="39D52C37" wp14:editId="43CD8CDD">
            <wp:extent cx="5585460" cy="2651760"/>
            <wp:effectExtent l="0" t="0" r="0" b="0"/>
            <wp:docPr id="1841150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b="13648"/>
                    <a:stretch>
                      <a:fillRect/>
                    </a:stretch>
                  </pic:blipFill>
                  <pic:spPr bwMode="auto">
                    <a:xfrm>
                      <a:off x="0" y="0"/>
                      <a:ext cx="5585460" cy="2651760"/>
                    </a:xfrm>
                    <a:prstGeom prst="rect">
                      <a:avLst/>
                    </a:prstGeom>
                    <a:noFill/>
                    <a:ln>
                      <a:noFill/>
                    </a:ln>
                    <a:extLst>
                      <a:ext uri="{53640926-AAD7-44D8-BBD7-CCE9431645EC}">
                        <a14:shadowObscured xmlns:a14="http://schemas.microsoft.com/office/drawing/2010/main"/>
                      </a:ext>
                    </a:extLst>
                  </pic:spPr>
                </pic:pic>
              </a:graphicData>
            </a:graphic>
          </wp:inline>
        </w:drawing>
      </w:r>
    </w:p>
    <w:p w:rsidRPr="00A07AC3" w:rsidR="006856E5" w:rsidP="006856E5" w:rsidRDefault="006856E5" w14:paraId="0FFAF9AF" w14:textId="2BAE2445">
      <w:pPr>
        <w:pStyle w:val="Caption"/>
      </w:pPr>
      <w:bookmarkStart w:name="_Toc216989471" w:id="22"/>
      <w:r w:rsidRPr="00A07AC3">
        <w:t xml:space="preserve">Figure </w:t>
      </w:r>
      <w:r w:rsidRPr="00A07AC3">
        <w:fldChar w:fldCharType="begin"/>
      </w:r>
      <w:r w:rsidRPr="00A07AC3">
        <w:instrText xml:space="preserve"> SEQ Figure \* ARABIC </w:instrText>
      </w:r>
      <w:r w:rsidRPr="00A07AC3">
        <w:fldChar w:fldCharType="separate"/>
      </w:r>
      <w:r w:rsidR="004678BE">
        <w:rPr>
          <w:noProof/>
        </w:rPr>
        <w:t>11</w:t>
      </w:r>
      <w:r w:rsidRPr="00A07AC3">
        <w:fldChar w:fldCharType="end"/>
      </w:r>
      <w:r w:rsidRPr="00A07AC3">
        <w:t>: Germany’s Economic Outlook</w:t>
      </w:r>
      <w:bookmarkEnd w:id="22"/>
    </w:p>
    <w:p w:rsidRPr="00A07AC3" w:rsidR="006856E5" w:rsidP="006856E5" w:rsidRDefault="006856E5" w14:paraId="64F135CE" w14:textId="25A5F3A5">
      <w:r w:rsidRPr="00A07AC3">
        <w:t>(Source: Bloomberg, 2024)</w:t>
      </w:r>
    </w:p>
    <w:p w:rsidRPr="00A07AC3" w:rsidR="00D81383" w:rsidP="00445892" w:rsidRDefault="006F78CD" w14:paraId="5F6670EE" w14:textId="0BF48602">
      <w:r w:rsidRPr="00A07AC3">
        <w:t>The chart shows the growth in Germany's GDP staying very weak through 2024 - 2027 with only minimal positive gains following a slight decline in 2024. Inflation drops dramatically from 5% or so in 2023 to under 3% by 2027. Overall, for Germany it is faced with slow recovery, subdued demand and long-term economic stagnation.</w:t>
      </w:r>
    </w:p>
    <w:p w:rsidRPr="00A07AC3" w:rsidR="00576052" w:rsidP="00576052" w:rsidRDefault="00576052" w14:paraId="3B21A9F0" w14:textId="77777777">
      <w:pPr>
        <w:rPr>
          <w:b/>
          <w:bCs/>
        </w:rPr>
      </w:pPr>
    </w:p>
    <w:p w:rsidRPr="00A07AC3" w:rsidR="00576052" w:rsidP="006F78CD" w:rsidRDefault="00576052" w14:paraId="76A5BB3F" w14:textId="5D722234">
      <w:pPr>
        <w:pStyle w:val="Heading3"/>
      </w:pPr>
      <w:bookmarkStart w:name="_Toc216989370" w:id="23"/>
      <w:r w:rsidRPr="00A07AC3">
        <w:t>2.2.2 China</w:t>
      </w:r>
      <w:bookmarkEnd w:id="23"/>
    </w:p>
    <w:p w:rsidRPr="00A07AC3" w:rsidR="006F78CD" w:rsidP="006F78CD" w:rsidRDefault="006F78CD" w14:paraId="036C09F4" w14:textId="1DE56A96">
      <w:r w:rsidRPr="00A07AC3">
        <w:t>China has continued to be the largest market of BMW with significant sales volumes and growth potentials. Localisation of production through the BMW Brilliance Automotive joint venture adds cost efficiency, strengthens supply-chain resiliency, and improves as well as increases responsiveness to local demand, and thus supports long-term competitiveness in the largest automotive market globally (Leggett, 2025; Al Hossain et al., 2025).</w:t>
      </w:r>
    </w:p>
    <w:p w:rsidRPr="00A07AC3" w:rsidR="00D81383" w:rsidP="00445892" w:rsidRDefault="00D81383" w14:paraId="4A623DA2" w14:textId="77777777"/>
    <w:p w:rsidRPr="00A07AC3" w:rsidR="003E0A4C" w:rsidP="00445892" w:rsidRDefault="00D81383" w14:paraId="19FF63C0" w14:textId="4756C975">
      <w:r w:rsidRPr="00A07AC3">
        <w:t xml:space="preserve">China’s GDP Growth Trend </w:t>
      </w:r>
    </w:p>
    <w:p w:rsidRPr="00A07AC3" w:rsidR="00D81383" w:rsidP="00445892" w:rsidRDefault="00D81383" w14:paraId="1CB8686E" w14:textId="55B94915">
      <w:r w:rsidRPr="00A07AC3">
        <w:drawing>
          <wp:inline distT="0" distB="0" distL="0" distR="0" wp14:anchorId="22771D1A" wp14:editId="7BAB923E">
            <wp:extent cx="6286500" cy="4023360"/>
            <wp:effectExtent l="0" t="0" r="0" b="0"/>
            <wp:docPr id="1251372859" name="Picture 2" descr="China reports 5.4% GDP growth in Q1 of 2025 - Chinadaily.com.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 reports 5.4% GDP growth in Q1 of 2025 - Chinadaily.com.c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86500" cy="4023360"/>
                    </a:xfrm>
                    <a:prstGeom prst="rect">
                      <a:avLst/>
                    </a:prstGeom>
                    <a:noFill/>
                    <a:ln>
                      <a:noFill/>
                    </a:ln>
                  </pic:spPr>
                </pic:pic>
              </a:graphicData>
            </a:graphic>
          </wp:inline>
        </w:drawing>
      </w:r>
    </w:p>
    <w:p w:rsidRPr="00A07AC3" w:rsidR="006856E5" w:rsidP="006856E5" w:rsidRDefault="006856E5" w14:paraId="1C5C0CD2" w14:textId="791FED41">
      <w:pPr>
        <w:pStyle w:val="Caption"/>
      </w:pPr>
      <w:bookmarkStart w:name="_Toc216989472" w:id="24"/>
      <w:r w:rsidRPr="00A07AC3">
        <w:t xml:space="preserve">Figure </w:t>
      </w:r>
      <w:r w:rsidRPr="00A07AC3">
        <w:fldChar w:fldCharType="begin"/>
      </w:r>
      <w:r w:rsidRPr="00A07AC3">
        <w:instrText xml:space="preserve"> SEQ Figure \* ARABIC </w:instrText>
      </w:r>
      <w:r w:rsidRPr="00A07AC3">
        <w:fldChar w:fldCharType="separate"/>
      </w:r>
      <w:r w:rsidR="004678BE">
        <w:rPr>
          <w:noProof/>
        </w:rPr>
        <w:t>12</w:t>
      </w:r>
      <w:r w:rsidRPr="00A07AC3">
        <w:fldChar w:fldCharType="end"/>
      </w:r>
      <w:r w:rsidRPr="00A07AC3">
        <w:t>: China’s GDP Growth Trend</w:t>
      </w:r>
      <w:bookmarkEnd w:id="24"/>
    </w:p>
    <w:p w:rsidRPr="00A07AC3" w:rsidR="006856E5" w:rsidP="00445892" w:rsidRDefault="006856E5" w14:paraId="70D0D5A5" w14:textId="22ED1604">
      <w:r w:rsidRPr="00A07AC3">
        <w:t>(Source: Ouyang Shijia, 2025)</w:t>
      </w:r>
    </w:p>
    <w:p w:rsidRPr="00A07AC3" w:rsidR="00A529B5" w:rsidP="00D81383" w:rsidRDefault="006F78CD" w14:paraId="2397B858" w14:textId="77777777">
      <w:r w:rsidRPr="00A07AC3">
        <w:t xml:space="preserve">The overall trends of the quadrant of growth in China in the quarter are shown in the chart with fluctuations and generally stable growth: 5.3, 4.6, and 5.4 percent in Q1, 2024, and subsequent levels, respectively, and then maturing in Q1, 2025. </w:t>
      </w:r>
    </w:p>
    <w:p w:rsidRPr="00A07AC3" w:rsidR="00D81383" w:rsidP="00D81383" w:rsidRDefault="006F78CD" w14:paraId="4C2120BB" w14:textId="0B0A4222">
      <w:r w:rsidRPr="00A07AC3">
        <w:t xml:space="preserve">These dynamics imply strong economic performance which is sustained due to policy interventions and a revival of demand despite middle year </w:t>
      </w:r>
      <w:r w:rsidRPr="00A07AC3">
        <w:t>slowdowns</w:t>
      </w:r>
      <w:r w:rsidRPr="00A07AC3">
        <w:t>.</w:t>
      </w:r>
    </w:p>
    <w:p w:rsidRPr="00A07AC3" w:rsidR="00576052" w:rsidP="00445892" w:rsidRDefault="00576052" w14:paraId="5EA5132F" w14:textId="77777777"/>
    <w:p w:rsidRPr="00A07AC3" w:rsidR="00445892" w:rsidP="00576052" w:rsidRDefault="00576052" w14:paraId="22C786F3" w14:textId="44207C6F">
      <w:pPr>
        <w:pStyle w:val="Heading2"/>
      </w:pPr>
      <w:bookmarkStart w:name="_Toc216989371" w:id="25"/>
      <w:r w:rsidRPr="00A07AC3">
        <w:t>2</w:t>
      </w:r>
      <w:r w:rsidRPr="00A07AC3" w:rsidR="00445892">
        <w:t>.3 Social Factors</w:t>
      </w:r>
      <w:bookmarkEnd w:id="25"/>
    </w:p>
    <w:p w:rsidRPr="00A07AC3" w:rsidR="00576052" w:rsidP="00576052" w:rsidRDefault="006F78CD" w14:paraId="2A7BDE5D" w14:textId="3B6838D3">
      <w:r w:rsidRPr="00A07AC3">
        <w:drawing>
          <wp:inline distT="0" distB="0" distL="0" distR="0" wp14:anchorId="212CFB10" wp14:editId="1E298F39">
            <wp:extent cx="5785485" cy="4102735"/>
            <wp:effectExtent l="0" t="0" r="5715" b="0"/>
            <wp:docPr id="7751217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5485" cy="4102735"/>
                    </a:xfrm>
                    <a:prstGeom prst="rect">
                      <a:avLst/>
                    </a:prstGeom>
                    <a:noFill/>
                  </pic:spPr>
                </pic:pic>
              </a:graphicData>
            </a:graphic>
          </wp:inline>
        </w:drawing>
      </w:r>
    </w:p>
    <w:p w:rsidRPr="00A07AC3" w:rsidR="006856E5" w:rsidP="006856E5" w:rsidRDefault="006856E5" w14:paraId="36D1FE5D" w14:textId="7394D1F9">
      <w:pPr>
        <w:pStyle w:val="Caption"/>
      </w:pPr>
      <w:bookmarkStart w:name="_Toc216989473" w:id="26"/>
      <w:r w:rsidRPr="00A07AC3">
        <w:t xml:space="preserve">Figure </w:t>
      </w:r>
      <w:r w:rsidRPr="00A07AC3">
        <w:fldChar w:fldCharType="begin"/>
      </w:r>
      <w:r w:rsidRPr="00A07AC3">
        <w:instrText xml:space="preserve"> SEQ Figure \* ARABIC </w:instrText>
      </w:r>
      <w:r w:rsidRPr="00A07AC3">
        <w:fldChar w:fldCharType="separate"/>
      </w:r>
      <w:r w:rsidR="004678BE">
        <w:rPr>
          <w:noProof/>
        </w:rPr>
        <w:t>13</w:t>
      </w:r>
      <w:r w:rsidRPr="00A07AC3">
        <w:fldChar w:fldCharType="end"/>
      </w:r>
      <w:r w:rsidRPr="00A07AC3">
        <w:t>: Social Factors</w:t>
      </w:r>
      <w:bookmarkEnd w:id="26"/>
    </w:p>
    <w:p w:rsidRPr="00A07AC3" w:rsidR="006856E5" w:rsidP="006856E5" w:rsidRDefault="006856E5" w14:paraId="0ED14A3F" w14:textId="0129A2FF">
      <w:r w:rsidRPr="00A07AC3">
        <w:t>(Created by learner)</w:t>
      </w:r>
    </w:p>
    <w:p w:rsidRPr="00A07AC3" w:rsidR="00ED5224" w:rsidP="006F78CD" w:rsidRDefault="00ED5224" w14:paraId="7CE87B3F" w14:textId="24CFF664"/>
    <w:p w:rsidRPr="00A07AC3" w:rsidR="006F78CD" w:rsidP="00A529B5" w:rsidRDefault="006F78CD" w14:paraId="0FDFFB07" w14:textId="77777777">
      <w:pPr>
        <w:pStyle w:val="Heading3"/>
      </w:pPr>
      <w:bookmarkStart w:name="_Toc216989372" w:id="27"/>
      <w:r w:rsidRPr="00A07AC3">
        <w:t>2.3.1 Germany</w:t>
      </w:r>
      <w:bookmarkEnd w:id="27"/>
    </w:p>
    <w:p w:rsidRPr="00A07AC3" w:rsidR="006F78CD" w:rsidP="006F78CD" w:rsidRDefault="006F78CD" w14:paraId="1EADEDE6" w14:textId="77777777">
      <w:r w:rsidRPr="00A07AC3">
        <w:t>Social trends in Germany are emphasising an emphasis on environmental sustainability and resulting in a growing preference for consumer products such as electric and hybrid cars. This shift is aligned very closely with the sustainability strategy of BMW and the expansion of the BMW i series. German consumers also highly value engineering quality, innovation, and safety, which in turn helps to reinforce the BMW premium brand image and customer loyalty over the long-term within a highly competitive automotive market (Haider, 2020; BMW Group, 2024).</w:t>
      </w:r>
    </w:p>
    <w:p w:rsidRPr="00A07AC3" w:rsidR="006F78CD" w:rsidP="006F78CD" w:rsidRDefault="006F78CD" w14:paraId="118C466E" w14:textId="77777777"/>
    <w:p w:rsidRPr="00A07AC3" w:rsidR="006F78CD" w:rsidP="00A529B5" w:rsidRDefault="006F78CD" w14:paraId="4D76B470" w14:textId="77777777">
      <w:pPr>
        <w:pStyle w:val="Heading3"/>
      </w:pPr>
      <w:bookmarkStart w:name="_Toc216989373" w:id="28"/>
      <w:r w:rsidRPr="00A07AC3">
        <w:t>2.3.2 China</w:t>
      </w:r>
      <w:bookmarkEnd w:id="28"/>
    </w:p>
    <w:p w:rsidRPr="00A07AC3" w:rsidR="006F78CD" w:rsidP="006F78CD" w:rsidRDefault="006F78CD" w14:paraId="35AB3D5B" w14:textId="5DF51BA8">
      <w:r w:rsidRPr="00A07AC3">
        <w:t>In China, rapid urbanisation, rising disposable incomes and growing middle-class demand have means considerable increased demand for luxury vehicles. Among younger consumers in Tier-Thy cities BMW ownership symbolises social status and success. BMW has coped with this by China-specific versions, such as the long wheelbase 5 Series, as well as harnessing social media platforms such as WeChat and Weibo to reach out to digitally savvy consumers (Chang, 2024; Liu, 2022; BMW Group, 2024).</w:t>
      </w:r>
    </w:p>
    <w:p w:rsidRPr="00A07AC3" w:rsidR="00ED5224" w:rsidP="00445892" w:rsidRDefault="00ED5224" w14:paraId="1A30EA42" w14:textId="77777777"/>
    <w:p w:rsidRPr="00A07AC3" w:rsidR="005B55E2" w:rsidP="00ED5224" w:rsidRDefault="00ED5224" w14:paraId="025D9128" w14:textId="0C6FC8C1">
      <w:pPr>
        <w:pStyle w:val="Heading3"/>
      </w:pPr>
      <w:bookmarkStart w:name="_Toc216989374" w:id="29"/>
      <w:r w:rsidRPr="00A07AC3">
        <w:t xml:space="preserve">2.3.3 </w:t>
      </w:r>
      <w:r w:rsidRPr="00A07AC3" w:rsidR="005B55E2">
        <w:t>Social Environment Analysis</w:t>
      </w:r>
      <w:bookmarkEnd w:id="29"/>
    </w:p>
    <w:p w:rsidRPr="00A07AC3" w:rsidR="005B55E2" w:rsidP="00ED5224" w:rsidRDefault="00ED5224" w14:paraId="5A9668E5" w14:textId="768BCE31">
      <w:pPr>
        <w:pStyle w:val="Heading4"/>
      </w:pPr>
      <w:bookmarkStart w:name="_Toc216989375" w:id="30"/>
      <w:r w:rsidRPr="00A07AC3">
        <w:t xml:space="preserve">2.3.3.1 </w:t>
      </w:r>
      <w:r w:rsidRPr="00A07AC3" w:rsidR="005B55E2">
        <w:t xml:space="preserve">Changing Social Trends in </w:t>
      </w:r>
      <w:r w:rsidRPr="00A07AC3" w:rsidR="00603AE7">
        <w:t>Germany</w:t>
      </w:r>
      <w:bookmarkEnd w:id="30"/>
      <w:r w:rsidRPr="00A07AC3" w:rsidR="005B55E2">
        <w:t xml:space="preserve"> </w:t>
      </w:r>
    </w:p>
    <w:p w:rsidRPr="00A07AC3" w:rsidR="00603AE7" w:rsidP="00603AE7" w:rsidRDefault="006F78CD" w14:paraId="3FA9227F" w14:textId="57D70EE1">
      <w:r w:rsidRPr="00A07AC3">
        <w:t xml:space="preserve">Social trends in Germany focus on the principles of sustainability, quality, and innovativeness in terms of technology, which contributes to supporting the demand of electric and energy-efficient vehicles. The increased environmental awareness and digitalisation positively affect the BMW investment in electric cars and challenge to become </w:t>
      </w:r>
      <w:r w:rsidRPr="00A07AC3">
        <w:t>carbon neutral</w:t>
      </w:r>
      <w:r w:rsidRPr="00A07AC3">
        <w:t>. The transformations in working trends have driven the high demand of small, efficient models. Nevertheless, the demand in the domestic market could be constrained due to the demographic ageing and slow population growth, which makes it stronger as to why BMW meet the global market demand with diversification (Haider, 2020; BMW Group, 2024).</w:t>
      </w:r>
    </w:p>
    <w:p w:rsidRPr="00A07AC3" w:rsidR="006F78CD" w:rsidP="00603AE7" w:rsidRDefault="006F78CD" w14:paraId="25F55D98" w14:textId="77777777"/>
    <w:p w:rsidRPr="00A07AC3" w:rsidR="005B55E2" w:rsidP="00ED5224" w:rsidRDefault="00ED5224" w14:paraId="42D65004" w14:textId="4BAC8FF9">
      <w:pPr>
        <w:pStyle w:val="Heading4"/>
      </w:pPr>
      <w:bookmarkStart w:name="_Toc216989376" w:id="31"/>
      <w:r w:rsidRPr="00A07AC3">
        <w:t xml:space="preserve">2.3.3.2 </w:t>
      </w:r>
      <w:r w:rsidRPr="00A07AC3" w:rsidR="005B55E2">
        <w:t xml:space="preserve">Changing Social Trends in </w:t>
      </w:r>
      <w:r w:rsidRPr="00A07AC3" w:rsidR="00603AE7">
        <w:t>China</w:t>
      </w:r>
      <w:bookmarkEnd w:id="31"/>
    </w:p>
    <w:p w:rsidRPr="00A07AC3" w:rsidR="005B55E2" w:rsidP="006F78CD" w:rsidRDefault="006F78CD" w14:paraId="4FF1B679" w14:textId="27941B89">
      <w:r w:rsidRPr="00A07AC3">
        <w:t xml:space="preserve">China's changing socio-cultural environment has a significant impact on the orientation of BMW's strategical movements. The rise of a wealthy middle class gives BMW connotations of prestige and new cutting-edge technology which leads to an increase in demand for the luxurious cars. Younger cohorts are particularly interested in digital experiences, convenience, and environmentally sustainable mobility, and as such, BMW is targeting the local markets by adjusting its electric vehicle offerings and state-of-the-art infotainment systems. In the wake of the pandemic, more private transport infrastructure </w:t>
      </w:r>
      <w:r w:rsidRPr="00A07AC3">
        <w:t>tendencies as well as the impact of social media and influencers force BMW to adopt customer-</w:t>
      </w:r>
      <w:r w:rsidRPr="00A07AC3" w:rsidR="00A529B5">
        <w:t>cantered</w:t>
      </w:r>
      <w:r w:rsidRPr="00A07AC3">
        <w:t>, digitally focused engagement frameworks (Chang, 2024; Liu, 2022).</w:t>
      </w:r>
    </w:p>
    <w:p w:rsidRPr="00A07AC3" w:rsidR="00A529B5" w:rsidP="006F78CD" w:rsidRDefault="00A529B5" w14:paraId="20D5A2C7" w14:textId="77777777"/>
    <w:p w:rsidRPr="00A07AC3" w:rsidR="005B55E2" w:rsidP="00ED5224" w:rsidRDefault="00ED5224" w14:paraId="06F20FC2" w14:textId="11A903F1">
      <w:pPr>
        <w:pStyle w:val="Heading3"/>
      </w:pPr>
      <w:bookmarkStart w:name="_Toc216989377" w:id="32"/>
      <w:r w:rsidRPr="00A07AC3">
        <w:t xml:space="preserve">2.3.4 </w:t>
      </w:r>
      <w:r w:rsidRPr="00A07AC3" w:rsidR="005B55E2">
        <w:t>Cultural Environment Analysis</w:t>
      </w:r>
      <w:bookmarkEnd w:id="32"/>
    </w:p>
    <w:p w:rsidRPr="00A07AC3" w:rsidR="005B55E2" w:rsidP="00ED5224" w:rsidRDefault="00ED5224" w14:paraId="0F534A1D" w14:textId="21042CF8">
      <w:pPr>
        <w:pStyle w:val="Heading4"/>
      </w:pPr>
      <w:bookmarkStart w:name="_Toc216989378" w:id="33"/>
      <w:r w:rsidRPr="00A07AC3">
        <w:t xml:space="preserve">2.3.4.1 </w:t>
      </w:r>
      <w:r w:rsidRPr="00A07AC3" w:rsidR="005B55E2">
        <w:t>Hofstede model</w:t>
      </w:r>
      <w:bookmarkEnd w:id="33"/>
    </w:p>
    <w:p w:rsidRPr="00A07AC3" w:rsidR="00603AE7" w:rsidP="00603AE7" w:rsidRDefault="00603AE7" w14:paraId="600F74F9" w14:textId="4C0761ED">
      <w:r w:rsidRPr="00A07AC3">
        <w:drawing>
          <wp:inline distT="0" distB="0" distL="0" distR="0" wp14:anchorId="5244A966" wp14:editId="1B9AB51E">
            <wp:extent cx="5838825" cy="1295400"/>
            <wp:effectExtent l="0" t="0" r="28575" b="19050"/>
            <wp:docPr id="6358882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Pr="00A07AC3" w:rsidR="00603AE7" w:rsidP="00603AE7" w:rsidRDefault="00603AE7" w14:paraId="633A7A8A" w14:textId="36500C2A">
      <w:pPr>
        <w:pStyle w:val="Caption"/>
      </w:pPr>
      <w:bookmarkStart w:name="_Toc216989474" w:id="34"/>
      <w:r w:rsidRPr="00A07AC3">
        <w:t xml:space="preserve">Figure </w:t>
      </w:r>
      <w:r w:rsidRPr="00A07AC3">
        <w:fldChar w:fldCharType="begin"/>
      </w:r>
      <w:r w:rsidRPr="00A07AC3">
        <w:instrText xml:space="preserve"> SEQ Figure \* ARABIC </w:instrText>
      </w:r>
      <w:r w:rsidRPr="00A07AC3">
        <w:fldChar w:fldCharType="separate"/>
      </w:r>
      <w:r w:rsidR="004678BE">
        <w:rPr>
          <w:noProof/>
        </w:rPr>
        <w:t>14</w:t>
      </w:r>
      <w:r w:rsidRPr="00A07AC3">
        <w:fldChar w:fldCharType="end"/>
      </w:r>
      <w:r w:rsidRPr="00A07AC3">
        <w:t>: Hofstede Model Definition</w:t>
      </w:r>
      <w:bookmarkEnd w:id="34"/>
    </w:p>
    <w:p w:rsidRPr="00A07AC3" w:rsidR="00603AE7" w:rsidP="00603AE7" w:rsidRDefault="00603AE7" w14:paraId="6E498D8A" w14:textId="4DDC8E38">
      <w:r w:rsidRPr="00A07AC3">
        <w:t>(</w:t>
      </w:r>
      <w:r w:rsidRPr="00A07AC3" w:rsidR="001819A9">
        <w:t>C</w:t>
      </w:r>
      <w:r w:rsidRPr="00A07AC3">
        <w:t>reated by learner)</w:t>
      </w:r>
    </w:p>
    <w:p w:rsidRPr="00A07AC3" w:rsidR="005B55E2" w:rsidP="005B55E2" w:rsidRDefault="005B55E2" w14:paraId="094EFCB3" w14:textId="77777777">
      <w:r w:rsidRPr="00A07AC3">
        <w:drawing>
          <wp:inline distT="0" distB="0" distL="0" distR="0" wp14:anchorId="73792ADD" wp14:editId="0A6E449E">
            <wp:extent cx="5943600" cy="3334555"/>
            <wp:effectExtent l="0" t="0" r="0" b="0"/>
            <wp:docPr id="7" name="Picture 1"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fstede's Cultural Dimensions EXPLAINED with EXAMPLES | B2U"/>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334555"/>
                    </a:xfrm>
                    <a:prstGeom prst="rect">
                      <a:avLst/>
                    </a:prstGeom>
                    <a:noFill/>
                    <a:ln>
                      <a:noFill/>
                    </a:ln>
                  </pic:spPr>
                </pic:pic>
              </a:graphicData>
            </a:graphic>
          </wp:inline>
        </w:drawing>
      </w:r>
    </w:p>
    <w:p w:rsidRPr="00A07AC3" w:rsidR="000003B4" w:rsidP="000003B4" w:rsidRDefault="000003B4" w14:paraId="0B7297BB" w14:textId="0831C0FB">
      <w:pPr>
        <w:pStyle w:val="Caption"/>
      </w:pPr>
      <w:bookmarkStart w:name="_Toc216989475" w:id="35"/>
      <w:r w:rsidRPr="00A07AC3">
        <w:t xml:space="preserve">Figure </w:t>
      </w:r>
      <w:r w:rsidRPr="00A07AC3">
        <w:fldChar w:fldCharType="begin"/>
      </w:r>
      <w:r w:rsidRPr="00A07AC3">
        <w:instrText xml:space="preserve"> SEQ Figure \* ARABIC </w:instrText>
      </w:r>
      <w:r w:rsidRPr="00A07AC3">
        <w:fldChar w:fldCharType="separate"/>
      </w:r>
      <w:r w:rsidR="004678BE">
        <w:rPr>
          <w:noProof/>
        </w:rPr>
        <w:t>15</w:t>
      </w:r>
      <w:r w:rsidRPr="00A07AC3">
        <w:fldChar w:fldCharType="end"/>
      </w:r>
      <w:r w:rsidRPr="00A07AC3">
        <w:t>: Hofstede model</w:t>
      </w:r>
      <w:bookmarkEnd w:id="35"/>
    </w:p>
    <w:p w:rsidRPr="00A07AC3" w:rsidR="000003B4" w:rsidP="000003B4" w:rsidRDefault="000003B4" w14:paraId="2D22E371" w14:textId="33EF0875">
      <w:r w:rsidRPr="00A07AC3">
        <w:t>(Source: Business-to-You, 2025)</w:t>
      </w:r>
    </w:p>
    <w:p w:rsidRPr="00A07AC3" w:rsidR="004939D6" w:rsidP="000003B4" w:rsidRDefault="004939D6" w14:paraId="0E806230" w14:textId="77777777"/>
    <w:p w:rsidRPr="00A07AC3" w:rsidR="004939D6" w:rsidP="000003B4" w:rsidRDefault="004939D6" w14:paraId="2E20CBEA" w14:textId="77777777"/>
    <w:p w:rsidRPr="00A07AC3" w:rsidR="004939D6" w:rsidP="000003B4" w:rsidRDefault="004939D6" w14:paraId="791290F8" w14:textId="77777777"/>
    <w:p w:rsidRPr="00A07AC3" w:rsidR="004939D6" w:rsidP="004939D6" w:rsidRDefault="004939D6" w14:paraId="30B7807A" w14:textId="410AD8AE">
      <w:pPr>
        <w:pStyle w:val="Heading4"/>
      </w:pPr>
      <w:bookmarkStart w:name="_Toc216989379" w:id="36"/>
      <w:r w:rsidRPr="00A07AC3">
        <w:t>2.3.4.2 Advantages and Disadvantages of the Hofstede Model</w:t>
      </w:r>
      <w:bookmarkEnd w:id="36"/>
    </w:p>
    <w:p w:rsidRPr="00A07AC3" w:rsidR="004939D6" w:rsidP="004939D6" w:rsidRDefault="004939D6" w14:paraId="59529721" w14:textId="77777777">
      <w:r w:rsidRPr="00A07AC3">
        <w:rPr>
          <w:b/>
          <w:bCs/>
        </w:rPr>
        <w:t>Advantages of the Hofstede Model</w:t>
      </w:r>
    </w:p>
    <w:p w:rsidRPr="00A07AC3" w:rsidR="006F78CD" w:rsidP="006F78CD" w:rsidRDefault="006F78CD" w14:paraId="1AAC475C" w14:textId="77777777">
      <w:r w:rsidRPr="00A07AC3">
        <w:t xml:space="preserve">• It gives an analytical and systematic guideline upon which to compare national cultures on uniform dimensions (Hofstede, 2011).  </w:t>
      </w:r>
    </w:p>
    <w:p w:rsidRPr="00A07AC3" w:rsidR="006F78CD" w:rsidP="006F78CD" w:rsidRDefault="006F78CD" w14:paraId="5E3A443A" w14:textId="77777777">
      <w:r w:rsidRPr="00A07AC3">
        <w:t xml:space="preserve">• supports the multinational businesses to understand cross cultural differences in the areas of management, communication, and leadership practices (Hofstede et al., 2010).  </w:t>
      </w:r>
    </w:p>
    <w:p w:rsidRPr="00A07AC3" w:rsidR="006F78CD" w:rsidP="006F78CD" w:rsidRDefault="006F78CD" w14:paraId="7C583A8F" w14:textId="77777777">
      <w:r w:rsidRPr="00A07AC3">
        <w:t xml:space="preserve">• It can be a useful tool in international business strategy, human resource practices, and cross-border negotiations by preventing the cross-cultural misunderstandings (Minkov and Hofstede, 2012).  </w:t>
      </w:r>
    </w:p>
    <w:p w:rsidRPr="00A07AC3" w:rsidR="006F78CD" w:rsidP="006F78CD" w:rsidRDefault="006F78CD" w14:paraId="16308E82" w14:textId="5FCB89D1">
      <w:r w:rsidRPr="00A07AC3">
        <w:t>• Is supported by a lot of empirical evidence collected in various countries taking its pragmatism to another level (Hofstede, 2011).</w:t>
      </w:r>
    </w:p>
    <w:p w:rsidRPr="00A07AC3" w:rsidR="006F78CD" w:rsidP="006F78CD" w:rsidRDefault="006F78CD" w14:paraId="3BCD5264" w14:textId="77777777"/>
    <w:p w:rsidRPr="00A07AC3" w:rsidR="004939D6" w:rsidP="004939D6" w:rsidRDefault="004939D6" w14:paraId="171AE374" w14:textId="77777777">
      <w:r w:rsidRPr="00A07AC3">
        <w:rPr>
          <w:b/>
          <w:bCs/>
        </w:rPr>
        <w:t>Disadvantages of the Hofstede Model</w:t>
      </w:r>
    </w:p>
    <w:p w:rsidRPr="00A07AC3" w:rsidR="006F78CD" w:rsidP="006F78CD" w:rsidRDefault="006F78CD" w14:paraId="5747F735" w14:textId="77777777">
      <w:r w:rsidRPr="00A07AC3">
        <w:t xml:space="preserve">• This relies on nationally determined averages, thus maybe a distortion of regional, organisational, and individual distinct cultural differences (McSweeney, 2002).  </w:t>
      </w:r>
    </w:p>
    <w:p w:rsidRPr="00A07AC3" w:rsidR="006F78CD" w:rsidP="006F78CD" w:rsidRDefault="006F78CD" w14:paraId="7EE39DC4" w14:textId="77777777">
      <w:r w:rsidRPr="00A07AC3">
        <w:t xml:space="preserve">• The empirical evidence is based on a single multinational company (IBM), which is objectionable in terms of representation (McSweeney, 2002).  </w:t>
      </w:r>
    </w:p>
    <w:p w:rsidRPr="00A07AC3" w:rsidR="006F78CD" w:rsidP="006F78CD" w:rsidRDefault="006F78CD" w14:paraId="7D286F85" w14:textId="77777777">
      <w:r w:rsidRPr="00A07AC3">
        <w:t xml:space="preserve">• The idea of cultures depicted as comparatively stationary does not take into consideration the changing social and economic nature (Beugelsdijk et al., 2015).  </w:t>
      </w:r>
    </w:p>
    <w:p w:rsidRPr="00A07AC3" w:rsidR="004939D6" w:rsidP="006F78CD" w:rsidRDefault="006F78CD" w14:paraId="21681342" w14:textId="134B4352">
      <w:r w:rsidRPr="00A07AC3">
        <w:t>•The model can be simplified on the complexity of the cultural behaviours when used blindly, and this can also encourage stereotyping (Minkov, 2018).</w:t>
      </w:r>
    </w:p>
    <w:p w:rsidRPr="00A07AC3" w:rsidR="00603AE7" w:rsidP="00603AE7" w:rsidRDefault="00603AE7" w14:paraId="1E50D274" w14:textId="54BD6EBC">
      <w:pPr>
        <w:pStyle w:val="Heading4"/>
      </w:pPr>
      <w:bookmarkStart w:name="_Toc216989380" w:id="37"/>
      <w:r w:rsidRPr="00A07AC3">
        <w:t>2.3.4.</w:t>
      </w:r>
      <w:r w:rsidRPr="00A07AC3" w:rsidR="004939D6">
        <w:t>3</w:t>
      </w:r>
      <w:r w:rsidRPr="00A07AC3">
        <w:t xml:space="preserve"> Hofstede cultural dimensions analysis</w:t>
      </w:r>
      <w:bookmarkEnd w:id="37"/>
    </w:p>
    <w:p w:rsidRPr="00A07AC3" w:rsidR="00603AE7" w:rsidP="00603AE7" w:rsidRDefault="00603AE7" w14:paraId="2D5F0EF0" w14:textId="124CD51A">
      <w:r w:rsidRPr="00A07AC3">
        <w:drawing>
          <wp:inline distT="0" distB="0" distL="0" distR="0" wp14:anchorId="2897F8B9" wp14:editId="63759133">
            <wp:extent cx="5943600" cy="3072765"/>
            <wp:effectExtent l="0" t="0" r="0" b="0"/>
            <wp:docPr id="2112233199" name="Picture 1" descr="A graph of gray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33199" name="Picture 1" descr="A graph of gray and orange bars&#10;&#10;AI-generated content may be incorrect."/>
                    <pic:cNvPicPr/>
                  </pic:nvPicPr>
                  <pic:blipFill>
                    <a:blip r:embed="rId29"/>
                    <a:stretch>
                      <a:fillRect/>
                    </a:stretch>
                  </pic:blipFill>
                  <pic:spPr>
                    <a:xfrm>
                      <a:off x="0" y="0"/>
                      <a:ext cx="5943600" cy="3072765"/>
                    </a:xfrm>
                    <a:prstGeom prst="rect">
                      <a:avLst/>
                    </a:prstGeom>
                  </pic:spPr>
                </pic:pic>
              </a:graphicData>
            </a:graphic>
          </wp:inline>
        </w:drawing>
      </w:r>
    </w:p>
    <w:p w:rsidRPr="00A07AC3" w:rsidR="004939D6" w:rsidP="004939D6" w:rsidRDefault="004939D6" w14:paraId="57A40294" w14:textId="0BC3BA13">
      <w:pPr>
        <w:pStyle w:val="Caption"/>
      </w:pPr>
      <w:bookmarkStart w:name="_Toc216989476" w:id="38"/>
      <w:r w:rsidRPr="00A07AC3">
        <w:t xml:space="preserve">Figure </w:t>
      </w:r>
      <w:r w:rsidRPr="00A07AC3">
        <w:fldChar w:fldCharType="begin"/>
      </w:r>
      <w:r w:rsidRPr="00A07AC3">
        <w:instrText xml:space="preserve"> SEQ Figure \* ARABIC </w:instrText>
      </w:r>
      <w:r w:rsidRPr="00A07AC3">
        <w:fldChar w:fldCharType="separate"/>
      </w:r>
      <w:r w:rsidR="004678BE">
        <w:rPr>
          <w:noProof/>
        </w:rPr>
        <w:t>16</w:t>
      </w:r>
      <w:r w:rsidRPr="00A07AC3">
        <w:fldChar w:fldCharType="end"/>
      </w:r>
      <w:r w:rsidRPr="00A07AC3">
        <w:t>: Hofstede Model</w:t>
      </w:r>
      <w:bookmarkEnd w:id="38"/>
    </w:p>
    <w:p w:rsidRPr="00A07AC3" w:rsidR="004939D6" w:rsidP="00603AE7" w:rsidRDefault="004939D6" w14:paraId="771B6905" w14:textId="04A9E127">
      <w:r w:rsidRPr="00A07AC3">
        <w:t>(</w:t>
      </w:r>
      <w:r w:rsidRPr="00A07AC3" w:rsidR="001819A9">
        <w:t>C</w:t>
      </w:r>
      <w:r w:rsidRPr="00A07AC3">
        <w:t>reated by learner)</w:t>
      </w:r>
    </w:p>
    <w:p w:rsidRPr="00A07AC3" w:rsidR="00603AE7" w:rsidP="005B55E2" w:rsidRDefault="006F78CD" w14:paraId="241EFEC3" w14:textId="4A5E98D0">
      <w:r w:rsidRPr="00A07AC3">
        <w:t>The Hofstede cultural dimensions show some remarkable differences between China and Germany that influence organisational behaviour and management practices. China's Power Distance index of 80 indicates a strong acceptance of hierarchies and centralised power while Germany's Power Distance index of 35 indicates a penchant for egalitarian organisations and participative decision-making. Germany's high Individualism index of 79, contrasted to the collectivist orientation of China, which has an index of 43, affects differences in teamwork, loyalty and performance incentives. Both countries score the same on Masculinity (66) suggesting a similar focus on achievement and success. Germany's high Uncertainty Avoidance index of 65 translates into a preference for rules, planning and risk avoidance, while a low index of 30 for China allows for more flexibility. China has a strong (77) Long-Term Orientation index relative to Germany's index of 57. Lastly, Germany's Indulgence index of 40, which is much higher than China's calm culture, with an index of 24, this therefore signals different attitudes toward leisure and self-expression (Hofstede, 2011).</w:t>
      </w:r>
    </w:p>
    <w:p w:rsidRPr="00A07AC3" w:rsidR="006F78CD" w:rsidP="005B55E2" w:rsidRDefault="006F78CD" w14:paraId="5BB83F4D" w14:textId="77777777"/>
    <w:p w:rsidRPr="00A07AC3" w:rsidR="006F78CD" w:rsidP="00A529B5" w:rsidRDefault="006F78CD" w14:paraId="5886763E" w14:textId="77777777">
      <w:pPr>
        <w:pStyle w:val="Heading4"/>
      </w:pPr>
      <w:bookmarkStart w:name="_Toc216989381" w:id="39"/>
      <w:r w:rsidRPr="00A07AC3">
        <w:t>2.3.4.4 Cultural Factors in Germany</w:t>
      </w:r>
      <w:bookmarkEnd w:id="39"/>
      <w:r w:rsidRPr="00A07AC3">
        <w:t xml:space="preserve">  </w:t>
      </w:r>
    </w:p>
    <w:p w:rsidRPr="00A07AC3" w:rsidR="006F78CD" w:rsidP="006F78CD" w:rsidRDefault="006F78CD" w14:paraId="39730908" w14:textId="77777777">
      <w:r w:rsidRPr="00A07AC3">
        <w:t xml:space="preserve">German culture is ready to pay much attention to precision, engineering quality and efficiency of operation. Consumers in Germany focus more in functional elements, reliability and environmental sustainability rather than trying to display their luxurious lifestyles. The iconic phrase, Sheer Driving Pleasure used by BMW works successfully and corresponds to this consumer desire as it presupposes the foregrounding of driving performance and technological development (Haider, 2020). In turn, these communication approaches are guided by heritage, craftsmanship, and greener innovation and are therefore appealing to a market segment that is pragmatic and environmentally conscious (BMW Group, 2024).  </w:t>
      </w:r>
    </w:p>
    <w:p w:rsidRPr="00A07AC3" w:rsidR="006F78CD" w:rsidP="006F78CD" w:rsidRDefault="006F78CD" w14:paraId="0D2E4FF3" w14:textId="77777777"/>
    <w:p w:rsidRPr="00A07AC3" w:rsidR="006F78CD" w:rsidP="00A529B5" w:rsidRDefault="006F78CD" w14:paraId="44BDE12A" w14:textId="77777777">
      <w:pPr>
        <w:pStyle w:val="Heading4"/>
      </w:pPr>
      <w:bookmarkStart w:name="_Toc216989382" w:id="40"/>
      <w:r w:rsidRPr="00A07AC3">
        <w:t>2.3.4.5 Cultural Factors in China</w:t>
      </w:r>
      <w:bookmarkEnd w:id="40"/>
      <w:r w:rsidRPr="00A07AC3">
        <w:t xml:space="preserve">  </w:t>
      </w:r>
    </w:p>
    <w:p w:rsidRPr="00A07AC3" w:rsidR="005B55E2" w:rsidP="006F78CD" w:rsidRDefault="006F78CD" w14:paraId="461B06BA" w14:textId="3E1EC788">
      <w:r w:rsidRPr="00A07AC3">
        <w:t xml:space="preserve">Cultural values to the Chinese are significantly influenced by the value of collectivism, status consciousness and the desire to adopt modern lifestyles. Being as owner of a BMW is largely understood as a sign of social status and professionalism (Chang, 2024). Consumers in China therefore have high importance of brands which depict credibility, dependability and innovative ability. Besides, the element of face (mianzi) plays a crucial role in the buying decision-making process as the visible displays of wealth are used to support a person socially. As a reaction to this, BMW has updated its branding strategy and communication messages to emphasize luxury, comfort, and technological </w:t>
      </w:r>
      <w:r w:rsidRPr="00A07AC3">
        <w:t>bestseller</w:t>
      </w:r>
      <w:r w:rsidRPr="00A07AC3">
        <w:t xml:space="preserve"> which correlate with these culturally relevant values (Liu, 2022).</w:t>
      </w:r>
    </w:p>
    <w:p w:rsidRPr="00A07AC3" w:rsidR="006F78CD" w:rsidP="006F78CD" w:rsidRDefault="006F78CD" w14:paraId="6654B3C6" w14:textId="77777777"/>
    <w:p w:rsidRPr="00A07AC3" w:rsidR="005B55E2" w:rsidP="001819A9" w:rsidRDefault="001819A9" w14:paraId="15DDEBD5" w14:textId="2A68E7CF">
      <w:pPr>
        <w:pStyle w:val="Heading4"/>
      </w:pPr>
      <w:bookmarkStart w:name="_Toc216989383" w:id="41"/>
      <w:r w:rsidRPr="00A07AC3">
        <w:t xml:space="preserve">2.3.4.6 </w:t>
      </w:r>
      <w:r w:rsidRPr="00A07AC3" w:rsidR="005B55E2">
        <w:t>Similarities and Differences</w:t>
      </w:r>
      <w:r w:rsidRPr="00A07AC3">
        <w:t xml:space="preserve"> of cultural factors</w:t>
      </w:r>
      <w:r w:rsidRPr="00A07AC3" w:rsidR="005B55E2">
        <w:t xml:space="preserve"> between the Two Markets</w:t>
      </w:r>
      <w:bookmarkEnd w:id="41"/>
    </w:p>
    <w:tbl>
      <w:tblPr>
        <w:tblStyle w:val="GridTable4-Accent6"/>
        <w:tblW w:w="0" w:type="auto"/>
        <w:tblLook w:val="04A0" w:firstRow="1" w:lastRow="0" w:firstColumn="1" w:lastColumn="0" w:noHBand="0" w:noVBand="1"/>
      </w:tblPr>
      <w:tblGrid>
        <w:gridCol w:w="2181"/>
        <w:gridCol w:w="3550"/>
        <w:gridCol w:w="3619"/>
      </w:tblGrid>
      <w:tr w:rsidRPr="00A07AC3" w:rsidR="001819A9" w:rsidTr="001819A9" w14:paraId="054F299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06F0E2DB" w14:textId="77777777">
            <w:pPr>
              <w:spacing w:after="160"/>
            </w:pPr>
            <w:r w:rsidRPr="00A07AC3">
              <w:t>Aspect</w:t>
            </w:r>
          </w:p>
        </w:tc>
        <w:tc>
          <w:tcPr>
            <w:tcW w:w="0" w:type="auto"/>
            <w:hideMark/>
          </w:tcPr>
          <w:p w:rsidRPr="00A07AC3" w:rsidR="001819A9" w:rsidP="001819A9" w:rsidRDefault="001819A9" w14:paraId="623B9032" w14:textId="77777777">
            <w:pPr>
              <w:spacing w:after="160"/>
              <w:cnfStyle w:val="100000000000" w:firstRow="1" w:lastRow="0" w:firstColumn="0" w:lastColumn="0" w:oddVBand="0" w:evenVBand="0" w:oddHBand="0" w:evenHBand="0" w:firstRowFirstColumn="0" w:firstRowLastColumn="0" w:lastRowFirstColumn="0" w:lastRowLastColumn="0"/>
            </w:pPr>
            <w:r w:rsidRPr="00A07AC3">
              <w:t>Germany</w:t>
            </w:r>
          </w:p>
        </w:tc>
        <w:tc>
          <w:tcPr>
            <w:tcW w:w="0" w:type="auto"/>
            <w:hideMark/>
          </w:tcPr>
          <w:p w:rsidRPr="00A07AC3" w:rsidR="001819A9" w:rsidP="001819A9" w:rsidRDefault="001819A9" w14:paraId="2217C78D" w14:textId="77777777">
            <w:pPr>
              <w:spacing w:after="160"/>
              <w:cnfStyle w:val="100000000000" w:firstRow="1" w:lastRow="0" w:firstColumn="0" w:lastColumn="0" w:oddVBand="0" w:evenVBand="0" w:oddHBand="0" w:evenHBand="0" w:firstRowFirstColumn="0" w:firstRowLastColumn="0" w:lastRowFirstColumn="0" w:lastRowLastColumn="0"/>
            </w:pPr>
            <w:r w:rsidRPr="00A07AC3">
              <w:t>China</w:t>
            </w:r>
          </w:p>
        </w:tc>
      </w:tr>
      <w:tr w:rsidRPr="00A07AC3" w:rsidR="001819A9" w:rsidTr="001819A9" w14:paraId="4E7D41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48FB56A1" w14:textId="77777777">
            <w:pPr>
              <w:spacing w:after="160"/>
            </w:pPr>
            <w:r w:rsidRPr="00A07AC3">
              <w:t>Core cultural values</w:t>
            </w:r>
          </w:p>
        </w:tc>
        <w:tc>
          <w:tcPr>
            <w:tcW w:w="0" w:type="auto"/>
            <w:hideMark/>
          </w:tcPr>
          <w:p w:rsidRPr="00A07AC3" w:rsidR="001819A9" w:rsidP="001819A9" w:rsidRDefault="001819A9" w14:paraId="6D3730FB" w14:textId="77777777">
            <w:pPr>
              <w:spacing w:after="160"/>
              <w:cnfStyle w:val="000000100000" w:firstRow="0" w:lastRow="0" w:firstColumn="0" w:lastColumn="0" w:oddVBand="0" w:evenVBand="0" w:oddHBand="1" w:evenHBand="0" w:firstRowFirstColumn="0" w:firstRowLastColumn="0" w:lastRowFirstColumn="0" w:lastRowLastColumn="0"/>
            </w:pPr>
            <w:r w:rsidRPr="00A07AC3">
              <w:t>Precision, efficiency, engineering excellence, and sustainability shape consumer expectations (Haider, 2020).</w:t>
            </w:r>
          </w:p>
        </w:tc>
        <w:tc>
          <w:tcPr>
            <w:tcW w:w="0" w:type="auto"/>
            <w:hideMark/>
          </w:tcPr>
          <w:p w:rsidRPr="00A07AC3" w:rsidR="001819A9" w:rsidP="001819A9" w:rsidRDefault="001819A9" w14:paraId="795F0CDC"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Collectivism, status consciousness, and aspiration for modern lifestyles strongly </w:t>
            </w:r>
            <w:r w:rsidRPr="00A07AC3">
              <w:t>influence consumption patterns (Chang, 2024).</w:t>
            </w:r>
          </w:p>
        </w:tc>
      </w:tr>
      <w:tr w:rsidRPr="00A07AC3" w:rsidR="001819A9" w:rsidTr="001819A9" w14:paraId="4CFA8984"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36484172" w14:textId="77777777">
            <w:pPr>
              <w:spacing w:after="160"/>
            </w:pPr>
            <w:r w:rsidRPr="00A07AC3">
              <w:t>Perception of BMW brand</w:t>
            </w:r>
          </w:p>
        </w:tc>
        <w:tc>
          <w:tcPr>
            <w:tcW w:w="0" w:type="auto"/>
            <w:hideMark/>
          </w:tcPr>
          <w:p w:rsidRPr="00A07AC3" w:rsidR="001819A9" w:rsidP="001819A9" w:rsidRDefault="001819A9" w14:paraId="0D0384FD" w14:textId="77777777">
            <w:pPr>
              <w:spacing w:after="160"/>
              <w:cnfStyle w:val="000000000000" w:firstRow="0" w:lastRow="0" w:firstColumn="0" w:lastColumn="0" w:oddVBand="0" w:evenVBand="0" w:oddHBand="0" w:evenHBand="0" w:firstRowFirstColumn="0" w:firstRowLastColumn="0" w:lastRowFirstColumn="0" w:lastRowLastColumn="0"/>
            </w:pPr>
            <w:r w:rsidRPr="00A07AC3">
              <w:t>Viewed as a symbol of technical innovation, driving performance, and reliability rather than pure luxury (Haider, 2020).</w:t>
            </w:r>
          </w:p>
        </w:tc>
        <w:tc>
          <w:tcPr>
            <w:tcW w:w="0" w:type="auto"/>
            <w:hideMark/>
          </w:tcPr>
          <w:p w:rsidRPr="00A07AC3" w:rsidR="001819A9" w:rsidP="001819A9" w:rsidRDefault="001819A9" w14:paraId="5B1197D4" w14:textId="77777777">
            <w:pPr>
              <w:spacing w:after="160"/>
              <w:cnfStyle w:val="000000000000" w:firstRow="0" w:lastRow="0" w:firstColumn="0" w:lastColumn="0" w:oddVBand="0" w:evenVBand="0" w:oddHBand="0" w:evenHBand="0" w:firstRowFirstColumn="0" w:firstRowLastColumn="0" w:lastRowFirstColumn="0" w:lastRowLastColumn="0"/>
            </w:pPr>
            <w:r w:rsidRPr="00A07AC3">
              <w:t>Regarded as a marker of social prestige, success, and upward mobility (Chang, 2024).</w:t>
            </w:r>
          </w:p>
        </w:tc>
      </w:tr>
      <w:tr w:rsidRPr="00A07AC3" w:rsidR="001819A9" w:rsidTr="001819A9" w14:paraId="5A08BBA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427A5D34" w14:textId="77777777">
            <w:pPr>
              <w:spacing w:after="160"/>
            </w:pPr>
            <w:r w:rsidRPr="00A07AC3">
              <w:t>Key purchase drivers</w:t>
            </w:r>
          </w:p>
        </w:tc>
        <w:tc>
          <w:tcPr>
            <w:tcW w:w="0" w:type="auto"/>
            <w:hideMark/>
          </w:tcPr>
          <w:p w:rsidRPr="00A07AC3" w:rsidR="001819A9" w:rsidP="001819A9" w:rsidRDefault="001819A9" w14:paraId="6B565BF8" w14:textId="77777777">
            <w:pPr>
              <w:spacing w:after="160"/>
              <w:cnfStyle w:val="000000100000" w:firstRow="0" w:lastRow="0" w:firstColumn="0" w:lastColumn="0" w:oddVBand="0" w:evenVBand="0" w:oddHBand="1" w:evenHBand="0" w:firstRowFirstColumn="0" w:firstRowLastColumn="0" w:lastRowFirstColumn="0" w:lastRowLastColumn="0"/>
            </w:pPr>
            <w:r w:rsidRPr="00A07AC3">
              <w:t>Functionality, quality engineering, environmental responsibility, and long-term value (BMW Group, 2024).</w:t>
            </w:r>
          </w:p>
        </w:tc>
        <w:tc>
          <w:tcPr>
            <w:tcW w:w="0" w:type="auto"/>
            <w:hideMark/>
          </w:tcPr>
          <w:p w:rsidRPr="00A07AC3" w:rsidR="001819A9" w:rsidP="001819A9" w:rsidRDefault="001819A9" w14:paraId="6B132F41" w14:textId="77777777">
            <w:pPr>
              <w:spacing w:after="160"/>
              <w:cnfStyle w:val="000000100000" w:firstRow="0" w:lastRow="0" w:firstColumn="0" w:lastColumn="0" w:oddVBand="0" w:evenVBand="0" w:oddHBand="1" w:evenHBand="0" w:firstRowFirstColumn="0" w:firstRowLastColumn="0" w:lastRowFirstColumn="0" w:lastRowLastColumn="0"/>
            </w:pPr>
            <w:r w:rsidRPr="00A07AC3">
              <w:t>Social status, comfort, visible success (“mianzi”), and advanced technology (Liu, 2022).</w:t>
            </w:r>
          </w:p>
        </w:tc>
      </w:tr>
      <w:tr w:rsidRPr="00A07AC3" w:rsidR="001819A9" w:rsidTr="001819A9" w14:paraId="7E49F28B"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1C151825" w14:textId="77777777">
            <w:pPr>
              <w:spacing w:after="160"/>
            </w:pPr>
            <w:r w:rsidRPr="00A07AC3">
              <w:t>Communication focus</w:t>
            </w:r>
          </w:p>
        </w:tc>
        <w:tc>
          <w:tcPr>
            <w:tcW w:w="0" w:type="auto"/>
            <w:hideMark/>
          </w:tcPr>
          <w:p w:rsidRPr="00A07AC3" w:rsidR="001819A9" w:rsidP="001819A9" w:rsidRDefault="001819A9" w14:paraId="704C08AC" w14:textId="77777777">
            <w:pPr>
              <w:spacing w:after="160"/>
              <w:cnfStyle w:val="000000000000" w:firstRow="0" w:lastRow="0" w:firstColumn="0" w:lastColumn="0" w:oddVBand="0" w:evenVBand="0" w:oddHBand="0" w:evenHBand="0" w:firstRowFirstColumn="0" w:firstRowLastColumn="0" w:lastRowFirstColumn="0" w:lastRowLastColumn="0"/>
            </w:pPr>
            <w:r w:rsidRPr="00A07AC3">
              <w:t>Emphasis on heritage, craftsmanship, eco-conscious innovation, and performance (BMW Group, 2024).</w:t>
            </w:r>
          </w:p>
        </w:tc>
        <w:tc>
          <w:tcPr>
            <w:tcW w:w="0" w:type="auto"/>
            <w:hideMark/>
          </w:tcPr>
          <w:p w:rsidRPr="00A07AC3" w:rsidR="001819A9" w:rsidP="001819A9" w:rsidRDefault="001819A9" w14:paraId="2FF5A865" w14:textId="77777777">
            <w:pPr>
              <w:spacing w:after="160"/>
              <w:cnfStyle w:val="000000000000" w:firstRow="0" w:lastRow="0" w:firstColumn="0" w:lastColumn="0" w:oddVBand="0" w:evenVBand="0" w:oddHBand="0" w:evenHBand="0" w:firstRowFirstColumn="0" w:firstRowLastColumn="0" w:lastRowFirstColumn="0" w:lastRowLastColumn="0"/>
            </w:pPr>
            <w:r w:rsidRPr="00A07AC3">
              <w:t>Focus on luxury appeal, technological superiority, comfort, and aspirational branding (Liu, 2022).</w:t>
            </w:r>
          </w:p>
        </w:tc>
      </w:tr>
      <w:tr w:rsidRPr="00A07AC3" w:rsidR="001819A9" w:rsidTr="001819A9" w14:paraId="3D5A84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1819A9" w:rsidP="001819A9" w:rsidRDefault="001819A9" w14:paraId="75EAC61D" w14:textId="77777777">
            <w:pPr>
              <w:spacing w:after="160"/>
            </w:pPr>
            <w:r w:rsidRPr="00A07AC3">
              <w:t>Similarity</w:t>
            </w:r>
          </w:p>
        </w:tc>
        <w:tc>
          <w:tcPr>
            <w:tcW w:w="0" w:type="auto"/>
            <w:hideMark/>
          </w:tcPr>
          <w:p w:rsidRPr="00A07AC3" w:rsidR="001819A9" w:rsidP="001819A9" w:rsidRDefault="001819A9" w14:paraId="4ABF3E0C" w14:textId="77777777">
            <w:pPr>
              <w:spacing w:after="160"/>
              <w:cnfStyle w:val="000000100000" w:firstRow="0" w:lastRow="0" w:firstColumn="0" w:lastColumn="0" w:oddVBand="0" w:evenVBand="0" w:oddHBand="1" w:evenHBand="0" w:firstRowFirstColumn="0" w:firstRowLastColumn="0" w:lastRowFirstColumn="0" w:lastRowLastColumn="0"/>
            </w:pPr>
            <w:r w:rsidRPr="00A07AC3">
              <w:t>Both markets value innovation, reliability, and strong brand credibility, supporting BMW’s premium positioning (Haider, 2020; Chang, 2024).</w:t>
            </w:r>
          </w:p>
        </w:tc>
        <w:tc>
          <w:tcPr>
            <w:tcW w:w="0" w:type="auto"/>
            <w:hideMark/>
          </w:tcPr>
          <w:p w:rsidRPr="00A07AC3" w:rsidR="001819A9" w:rsidP="001819A9" w:rsidRDefault="001819A9" w14:paraId="25BC2169" w14:textId="77777777">
            <w:pPr>
              <w:spacing w:after="160"/>
              <w:cnfStyle w:val="000000100000" w:firstRow="0" w:lastRow="0" w:firstColumn="0" w:lastColumn="0" w:oddVBand="0" w:evenVBand="0" w:oddHBand="1" w:evenHBand="0" w:firstRowFirstColumn="0" w:firstRowLastColumn="0" w:lastRowFirstColumn="0" w:lastRowLastColumn="0"/>
            </w:pPr>
            <w:r w:rsidRPr="00A07AC3">
              <w:t>Both markets value innovation, reliability, and strong brand credibility, supporting BMW’s premium positioning (Haider, 2020; Chang, 2024).</w:t>
            </w:r>
          </w:p>
        </w:tc>
      </w:tr>
    </w:tbl>
    <w:p w:rsidRPr="00A07AC3" w:rsidR="005B2184" w:rsidP="001819A9" w:rsidRDefault="001819A9" w14:paraId="0B4A55D8" w14:textId="18A049B9">
      <w:pPr>
        <w:pStyle w:val="Caption"/>
      </w:pPr>
      <w:bookmarkStart w:name="_Toc216989506" w:id="42"/>
      <w:r w:rsidRPr="00A07AC3">
        <w:t xml:space="preserve">Table </w:t>
      </w:r>
      <w:r w:rsidRPr="00A07AC3">
        <w:fldChar w:fldCharType="begin"/>
      </w:r>
      <w:r w:rsidRPr="00A07AC3">
        <w:instrText xml:space="preserve"> SEQ Table \* ARABIC </w:instrText>
      </w:r>
      <w:r w:rsidRPr="00A07AC3">
        <w:fldChar w:fldCharType="separate"/>
      </w:r>
      <w:r w:rsidRPr="00A07AC3" w:rsidR="009A134F">
        <w:t>2</w:t>
      </w:r>
      <w:r w:rsidRPr="00A07AC3">
        <w:fldChar w:fldCharType="end"/>
      </w:r>
      <w:r w:rsidRPr="00A07AC3">
        <w:t>: Similarities and Differences of cultural factors between the Two Markets</w:t>
      </w:r>
      <w:bookmarkEnd w:id="42"/>
    </w:p>
    <w:p w:rsidRPr="00A07AC3" w:rsidR="001819A9" w:rsidP="001819A9" w:rsidRDefault="001819A9" w14:paraId="1999F200" w14:textId="77777777">
      <w:r w:rsidRPr="00A07AC3">
        <w:t>(Created by learner)</w:t>
      </w:r>
    </w:p>
    <w:p w:rsidRPr="00A07AC3" w:rsidR="001819A9" w:rsidP="001819A9" w:rsidRDefault="001819A9" w14:paraId="0BD47AAD" w14:textId="77777777"/>
    <w:p w:rsidRPr="00A07AC3" w:rsidR="00445892" w:rsidP="004939D6" w:rsidRDefault="004939D6" w14:paraId="625C8B4C" w14:textId="6AC44D39">
      <w:pPr>
        <w:pStyle w:val="Heading2"/>
      </w:pPr>
      <w:bookmarkStart w:name="_Toc216989384" w:id="43"/>
      <w:r w:rsidRPr="00A07AC3">
        <w:t>2</w:t>
      </w:r>
      <w:r w:rsidRPr="00A07AC3" w:rsidR="00445892">
        <w:t>.4 Technological Factors</w:t>
      </w:r>
      <w:bookmarkEnd w:id="43"/>
    </w:p>
    <w:p w:rsidRPr="00A07AC3" w:rsidR="00F05EFD" w:rsidP="00445892" w:rsidRDefault="006F78CD" w14:paraId="0E1B42CC" w14:textId="7E574462">
      <w:r w:rsidRPr="00A07AC3">
        <w:drawing>
          <wp:inline distT="0" distB="0" distL="0" distR="0" wp14:anchorId="34869C60" wp14:editId="2D10F36C">
            <wp:extent cx="5888990" cy="1877695"/>
            <wp:effectExtent l="0" t="0" r="0" b="8255"/>
            <wp:docPr id="7670220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88990" cy="1877695"/>
                    </a:xfrm>
                    <a:prstGeom prst="rect">
                      <a:avLst/>
                    </a:prstGeom>
                    <a:noFill/>
                  </pic:spPr>
                </pic:pic>
              </a:graphicData>
            </a:graphic>
          </wp:inline>
        </w:drawing>
      </w:r>
    </w:p>
    <w:p w:rsidRPr="00A07AC3" w:rsidR="001819A9" w:rsidP="001819A9" w:rsidRDefault="001819A9" w14:paraId="327E45CC" w14:textId="59A2DAB8">
      <w:pPr>
        <w:pStyle w:val="Caption"/>
      </w:pPr>
      <w:bookmarkStart w:name="_Toc216989477" w:id="44"/>
      <w:r w:rsidRPr="00A07AC3">
        <w:t xml:space="preserve">Figure </w:t>
      </w:r>
      <w:r w:rsidRPr="00A07AC3">
        <w:fldChar w:fldCharType="begin"/>
      </w:r>
      <w:r w:rsidRPr="00A07AC3">
        <w:instrText xml:space="preserve"> SEQ Figure \* ARABIC </w:instrText>
      </w:r>
      <w:r w:rsidRPr="00A07AC3">
        <w:fldChar w:fldCharType="separate"/>
      </w:r>
      <w:r w:rsidR="004678BE">
        <w:rPr>
          <w:noProof/>
        </w:rPr>
        <w:t>17</w:t>
      </w:r>
      <w:r w:rsidRPr="00A07AC3">
        <w:fldChar w:fldCharType="end"/>
      </w:r>
      <w:r w:rsidRPr="00A07AC3">
        <w:t>: Technological Factors</w:t>
      </w:r>
      <w:bookmarkEnd w:id="44"/>
    </w:p>
    <w:p w:rsidRPr="00A07AC3" w:rsidR="001819A9" w:rsidP="001819A9" w:rsidRDefault="001819A9" w14:paraId="2148E5B8" w14:textId="77777777">
      <w:r w:rsidRPr="00A07AC3">
        <w:t>(Created by learner)</w:t>
      </w:r>
    </w:p>
    <w:p w:rsidRPr="00A07AC3" w:rsidR="00D964E2" w:rsidP="00A529B5" w:rsidRDefault="00D964E2" w14:paraId="785C8DEF" w14:textId="77777777">
      <w:pPr>
        <w:pStyle w:val="Heading3"/>
      </w:pPr>
      <w:bookmarkStart w:name="_Toc216989385" w:id="45"/>
      <w:r w:rsidRPr="00A07AC3">
        <w:t>2.4.1 Germany</w:t>
      </w:r>
      <w:bookmarkEnd w:id="45"/>
      <w:r w:rsidRPr="00A07AC3">
        <w:t xml:space="preserve">  </w:t>
      </w:r>
    </w:p>
    <w:p w:rsidRPr="00A07AC3" w:rsidR="00D964E2" w:rsidP="00D964E2" w:rsidRDefault="00D964E2" w14:paraId="11BE083B" w14:textId="77777777">
      <w:r w:rsidRPr="00A07AC3">
        <w:t>Technological innovation is a basic building block of how BMW operates in Germany; research and development centres focus on the development of next-generation electric drivetrains, autonomous driving and lightweight material science. Stronger collaborations with educational institutes and tech firms help advance the fields of automation, artificial intelligence, and using digital twins to further manufacturing efficiency and cement BMW's lead in leadership within high-quality engineering and innovation (Haider, 2020; Pillai, 2024).</w:t>
      </w:r>
    </w:p>
    <w:p w:rsidRPr="00A07AC3" w:rsidR="00D964E2" w:rsidP="00D964E2" w:rsidRDefault="00D964E2" w14:paraId="424E8365" w14:textId="77777777"/>
    <w:p w:rsidRPr="00A07AC3" w:rsidR="00D964E2" w:rsidP="00A529B5" w:rsidRDefault="00D964E2" w14:paraId="591389DD" w14:textId="77777777">
      <w:pPr>
        <w:pStyle w:val="Heading3"/>
      </w:pPr>
      <w:bookmarkStart w:name="_Toc216989386" w:id="46"/>
      <w:r w:rsidRPr="00A07AC3">
        <w:t>2.4.2 China</w:t>
      </w:r>
      <w:bookmarkEnd w:id="46"/>
      <w:r w:rsidRPr="00A07AC3">
        <w:t xml:space="preserve">  </w:t>
      </w:r>
    </w:p>
    <w:p w:rsidRPr="00A07AC3" w:rsidR="005B2184" w:rsidP="00D964E2" w:rsidRDefault="00D964E2" w14:paraId="5564C8DF" w14:textId="07BBB2FC">
      <w:r w:rsidRPr="00A07AC3">
        <w:t xml:space="preserve">In China, BMW makes the most of its ties with Brilliance Automotive to localize technology development with R&amp;D </w:t>
      </w:r>
      <w:r w:rsidRPr="00A07AC3">
        <w:t>centres</w:t>
      </w:r>
      <w:r w:rsidRPr="00A07AC3">
        <w:t xml:space="preserve"> set up in Shenyang and Shanghai. The focal areas are connected mobility, intelligent driving systems and software localisation. China's advanced digital infrastructure and 5G network can support updates over the air and artificial intelligence (AI)-driven features, helping to compel competitiveness in the face of high levels of domestic innovation pressures (Chang, 2024; Liu, 2022).</w:t>
      </w:r>
    </w:p>
    <w:p w:rsidRPr="00A07AC3" w:rsidR="00D964E2" w:rsidP="00D964E2" w:rsidRDefault="00D964E2" w14:paraId="2E74F31A" w14:textId="77777777"/>
    <w:p w:rsidRPr="00A07AC3" w:rsidR="00445892" w:rsidP="00A529B5" w:rsidRDefault="001819A9" w14:paraId="4C6A9780" w14:textId="1740E898">
      <w:pPr>
        <w:pStyle w:val="Heading2"/>
      </w:pPr>
      <w:bookmarkStart w:name="_Toc216989387" w:id="47"/>
      <w:r w:rsidRPr="00A07AC3">
        <w:t>2</w:t>
      </w:r>
      <w:r w:rsidRPr="00A07AC3" w:rsidR="00445892">
        <w:t>.5 Legal Factors</w:t>
      </w:r>
      <w:bookmarkEnd w:id="47"/>
    </w:p>
    <w:p w:rsidRPr="00A07AC3" w:rsidR="00F05EFD" w:rsidP="00445892" w:rsidRDefault="00D964E2" w14:paraId="256CEEBC" w14:textId="29BB10AE">
      <w:r w:rsidRPr="00A07AC3">
        <w:drawing>
          <wp:inline distT="0" distB="0" distL="0" distR="0" wp14:anchorId="7C18E708" wp14:editId="1C05E8A7">
            <wp:extent cx="5895340" cy="2219325"/>
            <wp:effectExtent l="0" t="0" r="0" b="9525"/>
            <wp:docPr id="12281382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95340" cy="2219325"/>
                    </a:xfrm>
                    <a:prstGeom prst="rect">
                      <a:avLst/>
                    </a:prstGeom>
                    <a:noFill/>
                  </pic:spPr>
                </pic:pic>
              </a:graphicData>
            </a:graphic>
          </wp:inline>
        </w:drawing>
      </w:r>
    </w:p>
    <w:p w:rsidRPr="00A07AC3" w:rsidR="00EF4380" w:rsidP="00EF4380" w:rsidRDefault="00EF4380" w14:paraId="239C0CA6" w14:textId="7B1740EC">
      <w:pPr>
        <w:pStyle w:val="Caption"/>
      </w:pPr>
      <w:bookmarkStart w:name="_Toc216989478" w:id="48"/>
      <w:r w:rsidRPr="00A07AC3">
        <w:t xml:space="preserve">Figure </w:t>
      </w:r>
      <w:r w:rsidRPr="00A07AC3">
        <w:fldChar w:fldCharType="begin"/>
      </w:r>
      <w:r w:rsidRPr="00A07AC3">
        <w:instrText xml:space="preserve"> SEQ Figure \* ARABIC </w:instrText>
      </w:r>
      <w:r w:rsidRPr="00A07AC3">
        <w:fldChar w:fldCharType="separate"/>
      </w:r>
      <w:r w:rsidR="004678BE">
        <w:rPr>
          <w:noProof/>
        </w:rPr>
        <w:t>18</w:t>
      </w:r>
      <w:r w:rsidRPr="00A07AC3">
        <w:fldChar w:fldCharType="end"/>
      </w:r>
      <w:r w:rsidRPr="00A07AC3">
        <w:t>: Legal Factors</w:t>
      </w:r>
      <w:bookmarkEnd w:id="48"/>
    </w:p>
    <w:p w:rsidRPr="00A07AC3" w:rsidR="00EF4380" w:rsidP="00EF4380" w:rsidRDefault="00EF4380" w14:paraId="348A7F13" w14:textId="77777777">
      <w:r w:rsidRPr="00A07AC3">
        <w:t>(Created by learner)</w:t>
      </w:r>
    </w:p>
    <w:p w:rsidRPr="00A07AC3" w:rsidR="00D964E2" w:rsidP="00A529B5" w:rsidRDefault="00D964E2" w14:paraId="0F699079" w14:textId="77777777">
      <w:pPr>
        <w:pStyle w:val="Heading3"/>
      </w:pPr>
      <w:bookmarkStart w:name="_Toc216989388" w:id="49"/>
      <w:r w:rsidRPr="00A07AC3">
        <w:t>2.5.1 Germany</w:t>
      </w:r>
      <w:bookmarkEnd w:id="49"/>
      <w:r w:rsidRPr="00A07AC3">
        <w:t xml:space="preserve">  </w:t>
      </w:r>
    </w:p>
    <w:p w:rsidRPr="00A07AC3" w:rsidR="00D964E2" w:rsidP="00D964E2" w:rsidRDefault="00D964E2" w14:paraId="5FD834F1" w14:textId="240B035D">
      <w:r w:rsidRPr="00A07AC3">
        <w:t xml:space="preserve">In Germany, BMW is experiencing negative legal actions which are </w:t>
      </w:r>
      <w:r w:rsidRPr="00A07AC3">
        <w:t>because of</w:t>
      </w:r>
      <w:r w:rsidRPr="00A07AC3">
        <w:t xml:space="preserve"> strict legal EU standards. Emissions rules such as the Fit for 55 </w:t>
      </w:r>
      <w:r w:rsidRPr="00A07AC3">
        <w:t>initiatives</w:t>
      </w:r>
      <w:r w:rsidRPr="00A07AC3">
        <w:t xml:space="preserve"> are also costly in terms of compliance and transition since they increase a rush towards electric vehicles regardless of expense. Moreover, severe labour laws or GDPR issues add complexity to running businesses, further rising costs of compliance especially as BMW becomes more digital and data-driven (BMW Group, 2024).</w:t>
      </w:r>
    </w:p>
    <w:p w:rsidRPr="00A07AC3" w:rsidR="00D964E2" w:rsidP="00D964E2" w:rsidRDefault="00D964E2" w14:paraId="0473EA3B" w14:textId="77777777"/>
    <w:p w:rsidRPr="00A07AC3" w:rsidR="00D964E2" w:rsidP="00A529B5" w:rsidRDefault="00D964E2" w14:paraId="6DED8364" w14:textId="77777777">
      <w:pPr>
        <w:pStyle w:val="Heading3"/>
      </w:pPr>
      <w:bookmarkStart w:name="_Toc216989389" w:id="50"/>
      <w:r w:rsidRPr="00A07AC3">
        <w:t>2.5.2 China</w:t>
      </w:r>
      <w:bookmarkEnd w:id="50"/>
      <w:r w:rsidRPr="00A07AC3">
        <w:t xml:space="preserve">  </w:t>
      </w:r>
    </w:p>
    <w:p w:rsidRPr="00A07AC3" w:rsidR="005B2184" w:rsidP="00D964E2" w:rsidRDefault="00D964E2" w14:paraId="04AC5B12" w14:textId="4BD688BE">
      <w:r w:rsidRPr="00A07AC3">
        <w:t>BMW is also faced with legal issues in China due to the high regulation of joint ventures, localisation of data, and security of data, which has limited the integration of data globally in regard to connected vehicles. Regular alterations in policy influencing the incentives of NEV taxes and import taxes contribute to creating regulatory uncertainty, thereby affecting the price and production decisions despite the increased level of ownership by BMW in its domestic co-operations (Chang, 2024; Leggett, 2025).</w:t>
      </w:r>
    </w:p>
    <w:p w:rsidRPr="00A07AC3" w:rsidR="00D964E2" w:rsidP="00D964E2" w:rsidRDefault="00D964E2" w14:paraId="0111A9F4" w14:textId="77777777"/>
    <w:p w:rsidRPr="00A07AC3" w:rsidR="00445892" w:rsidP="00EF4380" w:rsidRDefault="00EF4380" w14:paraId="2D9044CA" w14:textId="09154CB5">
      <w:pPr>
        <w:pStyle w:val="Heading3"/>
      </w:pPr>
      <w:bookmarkStart w:name="_Toc216989390" w:id="51"/>
      <w:r w:rsidRPr="00A07AC3">
        <w:t>2</w:t>
      </w:r>
      <w:r w:rsidRPr="00A07AC3" w:rsidR="00445892">
        <w:t>.6 Environmental Factors</w:t>
      </w:r>
      <w:bookmarkEnd w:id="51"/>
    </w:p>
    <w:p w:rsidRPr="00A07AC3" w:rsidR="00F05EFD" w:rsidP="00445892" w:rsidRDefault="00D964E2" w14:paraId="4A336A52" w14:textId="4E8248E7">
      <w:r w:rsidRPr="00A07AC3">
        <w:drawing>
          <wp:inline distT="0" distB="0" distL="0" distR="0" wp14:anchorId="3285B168" wp14:editId="3A6EFA3A">
            <wp:extent cx="5937885" cy="1865630"/>
            <wp:effectExtent l="0" t="0" r="5715" b="1270"/>
            <wp:docPr id="13139510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885" cy="1865630"/>
                    </a:xfrm>
                    <a:prstGeom prst="rect">
                      <a:avLst/>
                    </a:prstGeom>
                    <a:noFill/>
                  </pic:spPr>
                </pic:pic>
              </a:graphicData>
            </a:graphic>
          </wp:inline>
        </w:drawing>
      </w:r>
    </w:p>
    <w:p w:rsidRPr="00A07AC3" w:rsidR="00EF4380" w:rsidP="00EF4380" w:rsidRDefault="00EF4380" w14:paraId="3DC026AF" w14:textId="7B9988F7">
      <w:pPr>
        <w:pStyle w:val="Caption"/>
      </w:pPr>
      <w:bookmarkStart w:name="_Toc216989479" w:id="52"/>
      <w:r w:rsidRPr="00A07AC3">
        <w:t xml:space="preserve">Figure </w:t>
      </w:r>
      <w:r w:rsidRPr="00A07AC3">
        <w:fldChar w:fldCharType="begin"/>
      </w:r>
      <w:r w:rsidRPr="00A07AC3">
        <w:instrText xml:space="preserve"> SEQ Figure \* ARABIC </w:instrText>
      </w:r>
      <w:r w:rsidRPr="00A07AC3">
        <w:fldChar w:fldCharType="separate"/>
      </w:r>
      <w:r w:rsidR="004678BE">
        <w:rPr>
          <w:noProof/>
        </w:rPr>
        <w:t>19</w:t>
      </w:r>
      <w:r w:rsidRPr="00A07AC3">
        <w:fldChar w:fldCharType="end"/>
      </w:r>
      <w:r w:rsidRPr="00A07AC3">
        <w:t>: Environmental Factors</w:t>
      </w:r>
      <w:bookmarkEnd w:id="52"/>
    </w:p>
    <w:p w:rsidRPr="00A07AC3" w:rsidR="00EF4380" w:rsidP="00EF4380" w:rsidRDefault="00EF4380" w14:paraId="4FAFCE6F" w14:textId="0193B1D1">
      <w:r w:rsidRPr="00A07AC3">
        <w:t>(Created by learner)</w:t>
      </w:r>
    </w:p>
    <w:p w:rsidRPr="00A07AC3" w:rsidR="008B6025" w:rsidP="00EF4380" w:rsidRDefault="008B6025" w14:paraId="21A23189" w14:textId="77777777"/>
    <w:p w:rsidRPr="00A07AC3" w:rsidR="00D964E2" w:rsidP="00A529B5" w:rsidRDefault="00D964E2" w14:paraId="038AC29A" w14:textId="77777777">
      <w:pPr>
        <w:pStyle w:val="Heading3"/>
      </w:pPr>
      <w:bookmarkStart w:name="_Toc216989391" w:id="53"/>
      <w:r w:rsidRPr="00A07AC3">
        <w:t>2.6.1 Germany</w:t>
      </w:r>
      <w:bookmarkEnd w:id="53"/>
      <w:r w:rsidRPr="00A07AC3">
        <w:t xml:space="preserve">  </w:t>
      </w:r>
    </w:p>
    <w:p w:rsidRPr="00A07AC3" w:rsidR="00D964E2" w:rsidP="00D964E2" w:rsidRDefault="00D964E2" w14:paraId="7D584BC2" w14:textId="50CEE47A">
      <w:r w:rsidRPr="00A07AC3">
        <w:t xml:space="preserve">The concept of environmental sustainability has become a part of the BMW corporate strategy. BMW is an innovative company in the attenuation of carbon emissions in its value chain in Germany. The production plants in Munich and Leipzig are supplied with renewable electricity only, and BMW provides a goal of its climate neutrality by 2050 (BMW Group, 2024). Massive investments in greener materials such as recycled </w:t>
      </w:r>
      <w:r w:rsidRPr="00A07AC3" w:rsidR="00A529B5">
        <w:t>aluminium</w:t>
      </w:r>
      <w:r w:rsidRPr="00A07AC3">
        <w:t xml:space="preserve"> and natural </w:t>
      </w:r>
      <w:r w:rsidRPr="00A07AC3" w:rsidR="00A529B5">
        <w:t>fibres</w:t>
      </w:r>
      <w:r w:rsidRPr="00A07AC3">
        <w:t xml:space="preserve"> emphasize the fact that the firm would be serious about the principles of the circular economy (Haider, 2020).  </w:t>
      </w:r>
    </w:p>
    <w:p w:rsidRPr="00A07AC3" w:rsidR="00D964E2" w:rsidP="00D964E2" w:rsidRDefault="00D964E2" w14:paraId="3F5F4C0F" w14:textId="77777777"/>
    <w:p w:rsidRPr="00A07AC3" w:rsidR="00D964E2" w:rsidP="00A529B5" w:rsidRDefault="00D964E2" w14:paraId="45F5BB95" w14:textId="77777777">
      <w:pPr>
        <w:pStyle w:val="Heading3"/>
      </w:pPr>
      <w:bookmarkStart w:name="_Toc216989392" w:id="54"/>
      <w:r w:rsidRPr="00A07AC3">
        <w:t>2.6.2 China</w:t>
      </w:r>
      <w:bookmarkEnd w:id="54"/>
      <w:r w:rsidRPr="00A07AC3">
        <w:t xml:space="preserve">  </w:t>
      </w:r>
    </w:p>
    <w:p w:rsidRPr="00A07AC3" w:rsidR="00445892" w:rsidP="00D964E2" w:rsidRDefault="00D964E2" w14:paraId="71CCD2DB" w14:textId="7F2A1EB0">
      <w:r w:rsidRPr="00A07AC3">
        <w:t xml:space="preserve">In the Chinese market, BMW is facing increasingly strict regulatory demands to comply with sustainability policy recommendations of the government, especially in the context of electric cars and battery re-use and recycling (Chang, 2024). This is because Shenyang production base is regarded as one of the most environmentally friendly automotive factories in the world, as it utilizes solar energy and uses water recycling systems that consume less energy. However, there are still issues of the control of supplier emissions and pollution based upon logistics. The policies of BMW to expand the </w:t>
      </w:r>
      <w:r w:rsidRPr="00A07AC3">
        <w:t>range of its electric vehicles, to develop the service of eco-friendly mobility, are the bright examples of the active attitude to sustainability in various markets (Liu, 2022).</w:t>
      </w:r>
    </w:p>
    <w:p w:rsidRPr="00A07AC3" w:rsidR="00D964E2" w:rsidP="00D964E2" w:rsidRDefault="00D964E2" w14:paraId="04E7A0FB" w14:textId="77777777"/>
    <w:p w:rsidRPr="00A07AC3" w:rsidR="00ED2AA4" w:rsidP="00A529B5" w:rsidRDefault="006E24F5" w14:paraId="50D5E92B" w14:textId="3712A44F">
      <w:pPr>
        <w:pStyle w:val="Heading2"/>
      </w:pPr>
      <w:bookmarkStart w:name="_Toc216989393" w:id="55"/>
      <w:r w:rsidRPr="00A07AC3">
        <w:t>2</w:t>
      </w:r>
      <w:r w:rsidRPr="00A07AC3" w:rsidR="00ED2AA4">
        <w:t>.7 Similarities and Differences – BMW PESTLE Analysis</w:t>
      </w:r>
      <w:bookmarkEnd w:id="55"/>
    </w:p>
    <w:tbl>
      <w:tblPr>
        <w:tblStyle w:val="GridTable4"/>
        <w:tblW w:w="0" w:type="auto"/>
        <w:tblLook w:val="04A0" w:firstRow="1" w:lastRow="0" w:firstColumn="1" w:lastColumn="0" w:noHBand="0" w:noVBand="1"/>
      </w:tblPr>
      <w:tblGrid>
        <w:gridCol w:w="1976"/>
        <w:gridCol w:w="3229"/>
        <w:gridCol w:w="4145"/>
      </w:tblGrid>
      <w:tr w:rsidRPr="00A07AC3" w:rsidR="00ED2AA4" w:rsidTr="00ED2AA4" w14:paraId="3ACCA54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6E24F5" w:rsidRDefault="00ED2AA4" w14:paraId="3566FF65" w14:textId="77777777">
            <w:pPr>
              <w:spacing w:after="160"/>
              <w:jc w:val="center"/>
            </w:pPr>
            <w:r w:rsidRPr="00A07AC3">
              <w:t>PESTLE Factor</w:t>
            </w:r>
          </w:p>
        </w:tc>
        <w:tc>
          <w:tcPr>
            <w:tcW w:w="0" w:type="auto"/>
            <w:hideMark/>
          </w:tcPr>
          <w:p w:rsidRPr="00A07AC3" w:rsidR="00ED2AA4" w:rsidP="006E24F5" w:rsidRDefault="00ED2AA4" w14:paraId="4B60866E" w14:textId="77777777">
            <w:pPr>
              <w:spacing w:after="160"/>
              <w:jc w:val="center"/>
              <w:cnfStyle w:val="100000000000" w:firstRow="1" w:lastRow="0" w:firstColumn="0" w:lastColumn="0" w:oddVBand="0" w:evenVBand="0" w:oddHBand="0" w:evenHBand="0" w:firstRowFirstColumn="0" w:firstRowLastColumn="0" w:lastRowFirstColumn="0" w:lastRowLastColumn="0"/>
            </w:pPr>
            <w:r w:rsidRPr="00A07AC3">
              <w:t>Similarities (Germany &amp; China)</w:t>
            </w:r>
          </w:p>
        </w:tc>
        <w:tc>
          <w:tcPr>
            <w:tcW w:w="0" w:type="auto"/>
            <w:hideMark/>
          </w:tcPr>
          <w:p w:rsidRPr="00A07AC3" w:rsidR="00ED2AA4" w:rsidP="006E24F5" w:rsidRDefault="00ED2AA4" w14:paraId="51120167" w14:textId="77777777">
            <w:pPr>
              <w:spacing w:after="160"/>
              <w:jc w:val="center"/>
              <w:cnfStyle w:val="100000000000" w:firstRow="1" w:lastRow="0" w:firstColumn="0" w:lastColumn="0" w:oddVBand="0" w:evenVBand="0" w:oddHBand="0" w:evenHBand="0" w:firstRowFirstColumn="0" w:firstRowLastColumn="0" w:lastRowFirstColumn="0" w:lastRowLastColumn="0"/>
            </w:pPr>
            <w:r w:rsidRPr="00A07AC3">
              <w:t>Differences (Germany vs China)</w:t>
            </w:r>
          </w:p>
        </w:tc>
      </w:tr>
      <w:tr w:rsidRPr="00A07AC3" w:rsidR="00ED2AA4" w:rsidTr="00ED2AA4" w14:paraId="3B61A8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57EDA554" w14:textId="77777777">
            <w:pPr>
              <w:spacing w:after="160"/>
            </w:pPr>
            <w:r w:rsidRPr="00A07AC3">
              <w:t>Political</w:t>
            </w:r>
          </w:p>
        </w:tc>
        <w:tc>
          <w:tcPr>
            <w:tcW w:w="0" w:type="auto"/>
            <w:hideMark/>
          </w:tcPr>
          <w:p w:rsidRPr="00A07AC3" w:rsidR="00ED2AA4" w:rsidP="00ED2AA4" w:rsidRDefault="00ED2AA4" w14:paraId="52EC701D"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 Both countries provide political stability that supports BMW’s long-term operations. </w:t>
            </w:r>
            <w:r w:rsidRPr="00A07AC3">
              <w:br/>
            </w:r>
            <w:r w:rsidRPr="00A07AC3">
              <w:t>• Both governments encourage EV adoption through supportive policies.</w:t>
            </w:r>
          </w:p>
        </w:tc>
        <w:tc>
          <w:tcPr>
            <w:tcW w:w="0" w:type="auto"/>
            <w:hideMark/>
          </w:tcPr>
          <w:p w:rsidRPr="00A07AC3" w:rsidR="00ED2AA4" w:rsidP="00ED2AA4" w:rsidRDefault="00ED2AA4" w14:paraId="5A652289"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Transparent governance, strong R&amp;D incentives, EU sustainability agendas; stable regulations help BMW. </w:t>
            </w:r>
          </w:p>
          <w:p w:rsidRPr="00A07AC3" w:rsidR="00ED2AA4" w:rsidP="00ED2AA4" w:rsidRDefault="00ED2AA4" w14:paraId="5395F841" w14:textId="0F6CC242">
            <w:pPr>
              <w:spacing w:after="160"/>
              <w:cnfStyle w:val="000000100000" w:firstRow="0" w:lastRow="0" w:firstColumn="0" w:lastColumn="0" w:oddVBand="0" w:evenVBand="0" w:oddHBand="1" w:evenHBand="0" w:firstRowFirstColumn="0" w:firstRowLastColumn="0" w:lastRowFirstColumn="0" w:lastRowLastColumn="0"/>
            </w:pPr>
            <w:r w:rsidRPr="00A07AC3">
              <w:rPr>
                <w:b/>
                <w:bCs/>
              </w:rPr>
              <w:t>China:</w:t>
            </w:r>
            <w:r w:rsidRPr="00A07AC3">
              <w:t xml:space="preserve"> Foreign JV rules, tighter regulatory controls, technology transfer expectations, shifting tariff policies.</w:t>
            </w:r>
          </w:p>
        </w:tc>
      </w:tr>
      <w:tr w:rsidRPr="00A07AC3" w:rsidR="00ED2AA4" w:rsidTr="00ED2AA4" w14:paraId="23415890"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2C94F253" w14:textId="77777777">
            <w:pPr>
              <w:spacing w:after="160"/>
            </w:pPr>
            <w:r w:rsidRPr="00A07AC3">
              <w:t>Economic</w:t>
            </w:r>
          </w:p>
        </w:tc>
        <w:tc>
          <w:tcPr>
            <w:tcW w:w="0" w:type="auto"/>
            <w:hideMark/>
          </w:tcPr>
          <w:p w:rsidRPr="00A07AC3" w:rsidR="00ED2AA4" w:rsidP="00ED2AA4" w:rsidRDefault="00ED2AA4" w14:paraId="692122AE" w14:textId="77777777">
            <w:pPr>
              <w:spacing w:after="160"/>
              <w:cnfStyle w:val="000000000000" w:firstRow="0" w:lastRow="0" w:firstColumn="0" w:lastColumn="0" w:oddVBand="0" w:evenVBand="0" w:oddHBand="0" w:evenHBand="0" w:firstRowFirstColumn="0" w:firstRowLastColumn="0" w:lastRowFirstColumn="0" w:lastRowLastColumn="0"/>
            </w:pPr>
            <w:r w:rsidRPr="00A07AC3">
              <w:t xml:space="preserve">• Both markets are significant contributors to BMW’s global revenue. </w:t>
            </w:r>
            <w:r w:rsidRPr="00A07AC3">
              <w:br/>
            </w:r>
            <w:r w:rsidRPr="00A07AC3">
              <w:t>• EV market growth in both regions stimulates BMW’s sales.</w:t>
            </w:r>
          </w:p>
        </w:tc>
        <w:tc>
          <w:tcPr>
            <w:tcW w:w="0" w:type="auto"/>
            <w:hideMark/>
          </w:tcPr>
          <w:p w:rsidRPr="00A07AC3" w:rsidR="00ED2AA4" w:rsidP="00ED2AA4" w:rsidRDefault="00ED2AA4" w14:paraId="525CA12C"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w:t>
            </w:r>
            <w:r w:rsidRPr="00A07AC3">
              <w:t xml:space="preserve"> High labour costs, slow GDP growth, inflationary pressures. </w:t>
            </w:r>
          </w:p>
          <w:p w:rsidRPr="00A07AC3" w:rsidR="00ED2AA4" w:rsidP="00ED2AA4" w:rsidRDefault="00ED2AA4" w14:paraId="373C66D2" w14:textId="6D543405">
            <w:pPr>
              <w:spacing w:after="160"/>
              <w:cnfStyle w:val="000000000000" w:firstRow="0" w:lastRow="0" w:firstColumn="0" w:lastColumn="0" w:oddVBand="0" w:evenVBand="0" w:oddHBand="0" w:evenHBand="0" w:firstRowFirstColumn="0" w:firstRowLastColumn="0" w:lastRowFirstColumn="0" w:lastRowLastColumn="0"/>
            </w:pPr>
            <w:r w:rsidRPr="00A07AC3">
              <w:rPr>
                <w:b/>
                <w:bCs/>
              </w:rPr>
              <w:t>China:</w:t>
            </w:r>
            <w:r w:rsidRPr="00A07AC3">
              <w:t xml:space="preserve"> Rising middle class but economic slowdown, yuan depreciation, strong competition from domestic EV brands.</w:t>
            </w:r>
          </w:p>
        </w:tc>
      </w:tr>
      <w:tr w:rsidRPr="00A07AC3" w:rsidR="00ED2AA4" w:rsidTr="00ED2AA4" w14:paraId="458C18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1CEF50B9" w14:textId="77777777">
            <w:pPr>
              <w:spacing w:after="160"/>
            </w:pPr>
            <w:r w:rsidRPr="00A07AC3">
              <w:t>Social</w:t>
            </w:r>
          </w:p>
        </w:tc>
        <w:tc>
          <w:tcPr>
            <w:tcW w:w="0" w:type="auto"/>
            <w:hideMark/>
          </w:tcPr>
          <w:p w:rsidRPr="00A07AC3" w:rsidR="00ED2AA4" w:rsidP="00ED2AA4" w:rsidRDefault="00ED2AA4" w14:paraId="23F89CD4"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 Consumers in both markets increasingly value sustainability and new mobility solutions. </w:t>
            </w:r>
            <w:r w:rsidRPr="00A07AC3">
              <w:br/>
            </w:r>
            <w:r w:rsidRPr="00A07AC3">
              <w:t>• Growing preference for electric and hybrid vehicles.</w:t>
            </w:r>
          </w:p>
        </w:tc>
        <w:tc>
          <w:tcPr>
            <w:tcW w:w="0" w:type="auto"/>
            <w:hideMark/>
          </w:tcPr>
          <w:p w:rsidRPr="00A07AC3" w:rsidR="00ED2AA4" w:rsidP="00ED2AA4" w:rsidRDefault="00ED2AA4" w14:paraId="2F31D9E2"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Rational, engineering-focused consumer preferences; sustainability-driven purchases. </w:t>
            </w:r>
          </w:p>
          <w:p w:rsidRPr="00A07AC3" w:rsidR="00ED2AA4" w:rsidP="00ED2AA4" w:rsidRDefault="00ED2AA4" w14:paraId="13A53FC5" w14:textId="7FF32DD2">
            <w:pPr>
              <w:spacing w:after="160"/>
              <w:cnfStyle w:val="000000100000" w:firstRow="0" w:lastRow="0" w:firstColumn="0" w:lastColumn="0" w:oddVBand="0" w:evenVBand="0" w:oddHBand="1" w:evenHBand="0" w:firstRowFirstColumn="0" w:firstRowLastColumn="0" w:lastRowFirstColumn="0" w:lastRowLastColumn="0"/>
            </w:pPr>
            <w:r w:rsidRPr="00A07AC3">
              <w:rPr>
                <w:b/>
                <w:bCs/>
              </w:rPr>
              <w:t>China:</w:t>
            </w:r>
            <w:r w:rsidRPr="00A07AC3">
              <w:t xml:space="preserve"> Status-driven luxury consumption; younger buyers prefer digital features and long-wheelbase models.</w:t>
            </w:r>
          </w:p>
        </w:tc>
      </w:tr>
      <w:tr w:rsidRPr="00A07AC3" w:rsidR="00ED2AA4" w:rsidTr="00ED2AA4" w14:paraId="1116679A"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2A8FCA02" w14:textId="77777777">
            <w:pPr>
              <w:spacing w:after="160"/>
            </w:pPr>
            <w:r w:rsidRPr="00A07AC3">
              <w:t>Cultural (Hofstede)</w:t>
            </w:r>
          </w:p>
        </w:tc>
        <w:tc>
          <w:tcPr>
            <w:tcW w:w="0" w:type="auto"/>
            <w:hideMark/>
          </w:tcPr>
          <w:p w:rsidRPr="00A07AC3" w:rsidR="00ED2AA4" w:rsidP="00ED2AA4" w:rsidRDefault="00ED2AA4" w14:paraId="69456BDE" w14:textId="77777777">
            <w:pPr>
              <w:spacing w:after="160"/>
              <w:cnfStyle w:val="000000000000" w:firstRow="0" w:lastRow="0" w:firstColumn="0" w:lastColumn="0" w:oddVBand="0" w:evenVBand="0" w:oddHBand="0" w:evenHBand="0" w:firstRowFirstColumn="0" w:firstRowLastColumn="0" w:lastRowFirstColumn="0" w:lastRowLastColumn="0"/>
            </w:pPr>
            <w:r w:rsidRPr="00A07AC3">
              <w:t xml:space="preserve">• Both cultures value quality and technological reliability. </w:t>
            </w:r>
            <w:r w:rsidRPr="00A07AC3">
              <w:br/>
            </w:r>
            <w:r w:rsidRPr="00A07AC3">
              <w:t>• Acceptance of digital innovation is increasing in both regions.</w:t>
            </w:r>
          </w:p>
        </w:tc>
        <w:tc>
          <w:tcPr>
            <w:tcW w:w="0" w:type="auto"/>
            <w:hideMark/>
          </w:tcPr>
          <w:p w:rsidRPr="00A07AC3" w:rsidR="00ED2AA4" w:rsidP="00ED2AA4" w:rsidRDefault="00ED2AA4" w14:paraId="205443AA"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w:t>
            </w:r>
            <w:r w:rsidRPr="00A07AC3">
              <w:t xml:space="preserve"> Low power distance, high individualism, high uncertainty avoidance; marketing focuses on precision, safety, craftsmanship. </w:t>
            </w:r>
          </w:p>
          <w:p w:rsidRPr="00A07AC3" w:rsidR="00ED2AA4" w:rsidP="00ED2AA4" w:rsidRDefault="00ED2AA4" w14:paraId="274805E2" w14:textId="2D6F426E">
            <w:pPr>
              <w:spacing w:after="160"/>
              <w:cnfStyle w:val="000000000000" w:firstRow="0" w:lastRow="0" w:firstColumn="0" w:lastColumn="0" w:oddVBand="0" w:evenVBand="0" w:oddHBand="0" w:evenHBand="0" w:firstRowFirstColumn="0" w:firstRowLastColumn="0" w:lastRowFirstColumn="0" w:lastRowLastColumn="0"/>
            </w:pPr>
            <w:r w:rsidRPr="00A07AC3">
              <w:rPr>
                <w:b/>
                <w:bCs/>
              </w:rPr>
              <w:t>China:</w:t>
            </w:r>
            <w:r w:rsidRPr="00A07AC3">
              <w:t xml:space="preserve"> High power distance, collectivist, strong long-term orientation; branding focuses on prestige, harmony, and social identity.</w:t>
            </w:r>
          </w:p>
        </w:tc>
      </w:tr>
      <w:tr w:rsidRPr="00A07AC3" w:rsidR="00ED2AA4" w:rsidTr="00ED2AA4" w14:paraId="4DDCB34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239130C6" w14:textId="77777777">
            <w:pPr>
              <w:spacing w:after="160"/>
            </w:pPr>
            <w:r w:rsidRPr="00A07AC3">
              <w:t>Technological</w:t>
            </w:r>
          </w:p>
        </w:tc>
        <w:tc>
          <w:tcPr>
            <w:tcW w:w="0" w:type="auto"/>
            <w:hideMark/>
          </w:tcPr>
          <w:p w:rsidRPr="00A07AC3" w:rsidR="00ED2AA4" w:rsidP="00ED2AA4" w:rsidRDefault="00ED2AA4" w14:paraId="1408EDC1"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 BMW invests heavily in R&amp;D and electric mobility in both countries. </w:t>
            </w:r>
            <w:r w:rsidRPr="00A07AC3">
              <w:br/>
            </w:r>
            <w:r w:rsidRPr="00A07AC3">
              <w:t>• Rapid adoption of digitalisation and smart mobility solutions in both markets.</w:t>
            </w:r>
          </w:p>
        </w:tc>
        <w:tc>
          <w:tcPr>
            <w:tcW w:w="0" w:type="auto"/>
            <w:hideMark/>
          </w:tcPr>
          <w:p w:rsidRPr="00A07AC3" w:rsidR="00ED2AA4" w:rsidP="00ED2AA4" w:rsidRDefault="00ED2AA4" w14:paraId="21D731C2"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Focus on advanced engineering, autonomous driving, Industry 4.0. </w:t>
            </w:r>
          </w:p>
          <w:p w:rsidRPr="00A07AC3" w:rsidR="00ED2AA4" w:rsidP="00ED2AA4" w:rsidRDefault="00ED2AA4" w14:paraId="3595C614" w14:textId="39558B8B">
            <w:pPr>
              <w:spacing w:after="160"/>
              <w:cnfStyle w:val="000000100000" w:firstRow="0" w:lastRow="0" w:firstColumn="0" w:lastColumn="0" w:oddVBand="0" w:evenVBand="0" w:oddHBand="1" w:evenHBand="0" w:firstRowFirstColumn="0" w:firstRowLastColumn="0" w:lastRowFirstColumn="0" w:lastRowLastColumn="0"/>
            </w:pPr>
            <w:r w:rsidRPr="00A07AC3">
              <w:rPr>
                <w:b/>
                <w:bCs/>
              </w:rPr>
              <w:t>China:</w:t>
            </w:r>
            <w:r w:rsidRPr="00A07AC3">
              <w:t xml:space="preserve"> Stronger 5G ecosystem, localised software development, severe competition from tech-driven domestic EV brands.</w:t>
            </w:r>
          </w:p>
        </w:tc>
      </w:tr>
      <w:tr w:rsidRPr="00A07AC3" w:rsidR="00ED2AA4" w:rsidTr="00ED2AA4" w14:paraId="220FC7F6"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26D56AC1" w14:textId="77777777">
            <w:pPr>
              <w:spacing w:after="160"/>
            </w:pPr>
            <w:r w:rsidRPr="00A07AC3">
              <w:t>Legal</w:t>
            </w:r>
          </w:p>
        </w:tc>
        <w:tc>
          <w:tcPr>
            <w:tcW w:w="0" w:type="auto"/>
            <w:hideMark/>
          </w:tcPr>
          <w:p w:rsidRPr="00A07AC3" w:rsidR="00ED2AA4" w:rsidP="00ED2AA4" w:rsidRDefault="00ED2AA4" w14:paraId="646D330C" w14:textId="77777777">
            <w:pPr>
              <w:spacing w:after="160"/>
              <w:cnfStyle w:val="000000000000" w:firstRow="0" w:lastRow="0" w:firstColumn="0" w:lastColumn="0" w:oddVBand="0" w:evenVBand="0" w:oddHBand="0" w:evenHBand="0" w:firstRowFirstColumn="0" w:firstRowLastColumn="0" w:lastRowFirstColumn="0" w:lastRowLastColumn="0"/>
            </w:pPr>
            <w:r w:rsidRPr="00A07AC3">
              <w:t xml:space="preserve">• Both markets enforce strict environmental and safety standards. </w:t>
            </w:r>
            <w:r w:rsidRPr="00A07AC3">
              <w:br/>
            </w:r>
            <w:r w:rsidRPr="00A07AC3">
              <w:t>• Compliance with digital data regulations is required in both regions.</w:t>
            </w:r>
          </w:p>
        </w:tc>
        <w:tc>
          <w:tcPr>
            <w:tcW w:w="0" w:type="auto"/>
            <w:hideMark/>
          </w:tcPr>
          <w:p w:rsidRPr="00A07AC3" w:rsidR="00ED2AA4" w:rsidP="00ED2AA4" w:rsidRDefault="00ED2AA4" w14:paraId="4344CA3E"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Germany/EU:</w:t>
            </w:r>
            <w:r w:rsidRPr="00A07AC3">
              <w:t xml:space="preserve"> GDPR, Fit-for-55, strict labour regulations. </w:t>
            </w:r>
          </w:p>
          <w:p w:rsidRPr="00A07AC3" w:rsidR="00ED2AA4" w:rsidP="00ED2AA4" w:rsidRDefault="00ED2AA4" w14:paraId="4C4C3165" w14:textId="2FA40AF3">
            <w:pPr>
              <w:spacing w:after="160"/>
              <w:cnfStyle w:val="000000000000" w:firstRow="0" w:lastRow="0" w:firstColumn="0" w:lastColumn="0" w:oddVBand="0" w:evenVBand="0" w:oddHBand="0" w:evenHBand="0" w:firstRowFirstColumn="0" w:firstRowLastColumn="0" w:lastRowFirstColumn="0" w:lastRowLastColumn="0"/>
            </w:pPr>
            <w:r w:rsidRPr="00A07AC3">
              <w:rPr>
                <w:b/>
                <w:bCs/>
              </w:rPr>
              <w:t>China:</w:t>
            </w:r>
            <w:r w:rsidRPr="00A07AC3">
              <w:t xml:space="preserve"> Data localisation, cybersecurity rules, evolving JV regulations, NEV-specific compliance requirements.</w:t>
            </w:r>
          </w:p>
        </w:tc>
      </w:tr>
      <w:tr w:rsidRPr="00A07AC3" w:rsidR="00ED2AA4" w:rsidTr="00ED2AA4" w14:paraId="731BE3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ED2AA4" w:rsidP="00ED2AA4" w:rsidRDefault="00ED2AA4" w14:paraId="5276DACB" w14:textId="77777777">
            <w:pPr>
              <w:spacing w:after="160"/>
            </w:pPr>
            <w:r w:rsidRPr="00A07AC3">
              <w:t>Environmental</w:t>
            </w:r>
          </w:p>
        </w:tc>
        <w:tc>
          <w:tcPr>
            <w:tcW w:w="0" w:type="auto"/>
            <w:hideMark/>
          </w:tcPr>
          <w:p w:rsidRPr="00A07AC3" w:rsidR="00ED2AA4" w:rsidP="00ED2AA4" w:rsidRDefault="00ED2AA4" w14:paraId="34B480F4"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 Sustainability regulations strongly influence BMW’s EV strategy in both markets. </w:t>
            </w:r>
            <w:r w:rsidRPr="00A07AC3">
              <w:br/>
            </w:r>
            <w:r w:rsidRPr="00A07AC3">
              <w:t>• Environmental reporting and carbon reduction are required in both regions.</w:t>
            </w:r>
          </w:p>
        </w:tc>
        <w:tc>
          <w:tcPr>
            <w:tcW w:w="0" w:type="auto"/>
            <w:hideMark/>
          </w:tcPr>
          <w:p w:rsidRPr="00A07AC3" w:rsidR="00ED2AA4" w:rsidP="00ED2AA4" w:rsidRDefault="00ED2AA4" w14:paraId="42229EC2"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High emission standards, full renewable energy adoption in plants, circular economy leadership. </w:t>
            </w:r>
          </w:p>
          <w:p w:rsidRPr="00A07AC3" w:rsidR="00ED2AA4" w:rsidP="00ED2AA4" w:rsidRDefault="00ED2AA4" w14:paraId="0BC3D700" w14:textId="0CE1811B">
            <w:pPr>
              <w:spacing w:after="160"/>
              <w:cnfStyle w:val="000000100000" w:firstRow="0" w:lastRow="0" w:firstColumn="0" w:lastColumn="0" w:oddVBand="0" w:evenVBand="0" w:oddHBand="1" w:evenHBand="0" w:firstRowFirstColumn="0" w:firstRowLastColumn="0" w:lastRowFirstColumn="0" w:lastRowLastColumn="0"/>
            </w:pPr>
            <w:r w:rsidRPr="00A07AC3">
              <w:rPr>
                <w:b/>
                <w:bCs/>
              </w:rPr>
              <w:t>China:</w:t>
            </w:r>
            <w:r w:rsidRPr="00A07AC3">
              <w:t xml:space="preserve"> EV quotas, local supplier emission challenges, rapid expansion of green factories but inconsistent supplier compliance.</w:t>
            </w:r>
          </w:p>
        </w:tc>
      </w:tr>
    </w:tbl>
    <w:p w:rsidRPr="00A07AC3" w:rsidR="00ED2AA4" w:rsidP="00ED2AA4" w:rsidRDefault="00ED2AA4" w14:paraId="7C12DACF" w14:textId="5B010AC8">
      <w:pPr>
        <w:pStyle w:val="Caption"/>
      </w:pPr>
      <w:bookmarkStart w:name="_Toc216989507" w:id="56"/>
      <w:r w:rsidRPr="00A07AC3">
        <w:t xml:space="preserve">Table </w:t>
      </w:r>
      <w:r w:rsidRPr="00A07AC3">
        <w:fldChar w:fldCharType="begin"/>
      </w:r>
      <w:r w:rsidRPr="00A07AC3">
        <w:instrText xml:space="preserve"> SEQ Table \* ARABIC </w:instrText>
      </w:r>
      <w:r w:rsidRPr="00A07AC3">
        <w:fldChar w:fldCharType="separate"/>
      </w:r>
      <w:r w:rsidRPr="00A07AC3" w:rsidR="009A134F">
        <w:t>3</w:t>
      </w:r>
      <w:r w:rsidRPr="00A07AC3">
        <w:fldChar w:fldCharType="end"/>
      </w:r>
      <w:r w:rsidRPr="00A07AC3">
        <w:t>: Similarities and Differences BMW PESTLE Analysis</w:t>
      </w:r>
      <w:bookmarkEnd w:id="56"/>
    </w:p>
    <w:p w:rsidRPr="00A07AC3" w:rsidR="00ED2AA4" w:rsidP="00ED2AA4" w:rsidRDefault="00ED2AA4" w14:paraId="45133287" w14:textId="4517808B">
      <w:r w:rsidRPr="00A07AC3">
        <w:t>(Created by learner)</w:t>
      </w:r>
    </w:p>
    <w:p w:rsidRPr="00A07AC3" w:rsidR="00445892" w:rsidP="00A63988" w:rsidRDefault="00A70000" w14:paraId="59C21431" w14:textId="78A64B8F">
      <w:pPr>
        <w:pStyle w:val="Heading1"/>
      </w:pPr>
      <w:bookmarkStart w:name="_Toc216989394" w:id="57"/>
      <w:r w:rsidRPr="00A07AC3">
        <w:t>3</w:t>
      </w:r>
      <w:r w:rsidRPr="00A07AC3" w:rsidR="00445892">
        <w:t>. Comparison of BMW’s STP Strategies in Country A and Country B</w:t>
      </w:r>
      <w:bookmarkEnd w:id="57"/>
    </w:p>
    <w:p w:rsidRPr="00A07AC3" w:rsidR="00445892" w:rsidP="00A70000" w:rsidRDefault="00A70000" w14:paraId="058D86BA" w14:textId="3C7A5ACF">
      <w:pPr>
        <w:pStyle w:val="Heading2"/>
      </w:pPr>
      <w:bookmarkStart w:name="_Toc216989395" w:id="58"/>
      <w:r w:rsidRPr="00A07AC3">
        <w:t>3.1</w:t>
      </w:r>
      <w:r w:rsidRPr="00A07AC3" w:rsidR="00445892">
        <w:t xml:space="preserve"> Segmentation Strategies</w:t>
      </w:r>
      <w:bookmarkEnd w:id="58"/>
    </w:p>
    <w:p w:rsidRPr="00A07AC3" w:rsidR="00445892" w:rsidP="00445892" w:rsidRDefault="00D964E2" w14:paraId="217648C4" w14:textId="0F23DA49">
      <w:r w:rsidRPr="00A07AC3">
        <w:t xml:space="preserve">BMW uses segmentation techniques in both markets depending on the demographics, psychographics and </w:t>
      </w:r>
      <w:r w:rsidRPr="00A07AC3">
        <w:t>behavioural</w:t>
      </w:r>
      <w:r w:rsidRPr="00A07AC3">
        <w:t xml:space="preserve"> determinants. The Chinese segmentation is focused on the up-market urban population and youthful buyers who are interested in luxury and digital novelties (Chang, 2024). The segmentation of the consumers in Germany is </w:t>
      </w:r>
      <w:r w:rsidRPr="00A07AC3">
        <w:t>cantered</w:t>
      </w:r>
      <w:r w:rsidRPr="00A07AC3">
        <w:t xml:space="preserve"> on the environmentally conscious customers that are concerned about performance, reliability, and sustainability (BMW Group, 2024).</w:t>
      </w:r>
    </w:p>
    <w:p w:rsidRPr="00A07AC3" w:rsidR="00C120E1" w:rsidP="00A70000" w:rsidRDefault="00A70000" w14:paraId="39D51900" w14:textId="4E07A04D">
      <w:pPr>
        <w:pStyle w:val="Heading3"/>
      </w:pPr>
      <w:bookmarkStart w:name="_Toc216989396" w:id="59"/>
      <w:r w:rsidRPr="00A07AC3">
        <w:t xml:space="preserve">3.1.1 </w:t>
      </w:r>
      <w:r w:rsidRPr="00A07AC3" w:rsidR="00C120E1">
        <w:t>Segmentation Strategies in Germany and China</w:t>
      </w:r>
      <w:bookmarkEnd w:id="59"/>
    </w:p>
    <w:tbl>
      <w:tblPr>
        <w:tblStyle w:val="GridTable4-Accent5"/>
        <w:tblW w:w="0" w:type="auto"/>
        <w:tblLook w:val="04A0" w:firstRow="1" w:lastRow="0" w:firstColumn="1" w:lastColumn="0" w:noHBand="0" w:noVBand="1"/>
      </w:tblPr>
      <w:tblGrid>
        <w:gridCol w:w="2380"/>
        <w:gridCol w:w="3485"/>
        <w:gridCol w:w="3485"/>
      </w:tblGrid>
      <w:tr w:rsidRPr="00A07AC3" w:rsidR="00C120E1" w:rsidTr="00B25C31" w14:paraId="3BC0C8A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3F2CDB35" w14:textId="77777777">
            <w:pPr>
              <w:spacing w:after="160"/>
              <w:rPr>
                <w:b w:val="0"/>
                <w:bCs w:val="0"/>
              </w:rPr>
            </w:pPr>
            <w:r w:rsidRPr="00A07AC3">
              <w:t>Segmentation Variable</w:t>
            </w:r>
          </w:p>
        </w:tc>
        <w:tc>
          <w:tcPr>
            <w:tcW w:w="0" w:type="auto"/>
            <w:hideMark/>
          </w:tcPr>
          <w:p w:rsidRPr="00A07AC3" w:rsidR="00C120E1" w:rsidP="00C120E1" w:rsidRDefault="00C120E1" w14:paraId="36E261A9"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Germany (Country A)</w:t>
            </w:r>
          </w:p>
        </w:tc>
        <w:tc>
          <w:tcPr>
            <w:tcW w:w="0" w:type="auto"/>
            <w:hideMark/>
          </w:tcPr>
          <w:p w:rsidRPr="00A07AC3" w:rsidR="00C120E1" w:rsidP="00C120E1" w:rsidRDefault="00C120E1" w14:paraId="25C96F55"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China (Country B)</w:t>
            </w:r>
          </w:p>
        </w:tc>
      </w:tr>
      <w:tr w:rsidRPr="00A07AC3" w:rsidR="00C120E1" w:rsidTr="00B25C31" w14:paraId="6EC924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6DDF628C" w14:textId="77777777">
            <w:pPr>
              <w:spacing w:after="160"/>
            </w:pPr>
            <w:r w:rsidRPr="00A07AC3">
              <w:t>Demographic Segmentation</w:t>
            </w:r>
          </w:p>
        </w:tc>
        <w:tc>
          <w:tcPr>
            <w:tcW w:w="0" w:type="auto"/>
            <w:hideMark/>
          </w:tcPr>
          <w:p w:rsidRPr="00A07AC3" w:rsidR="00C120E1" w:rsidP="00C120E1" w:rsidRDefault="00C120E1" w14:paraId="2DD47C90" w14:textId="77777777">
            <w:pPr>
              <w:spacing w:after="160"/>
              <w:cnfStyle w:val="000000100000" w:firstRow="0" w:lastRow="0" w:firstColumn="0" w:lastColumn="0" w:oddVBand="0" w:evenVBand="0" w:oddHBand="1" w:evenHBand="0" w:firstRowFirstColumn="0" w:firstRowLastColumn="0" w:lastRowFirstColumn="0" w:lastRowLastColumn="0"/>
            </w:pPr>
            <w:r w:rsidRPr="00A07AC3">
              <w:t>• Age: 30–65 years</w:t>
            </w:r>
            <w:r w:rsidRPr="00A07AC3">
              <w:br/>
            </w:r>
            <w:r w:rsidRPr="00A07AC3">
              <w:t>• Professionals, executives, engineers</w:t>
            </w:r>
            <w:r w:rsidRPr="00A07AC3">
              <w:br/>
            </w:r>
            <w:r w:rsidRPr="00A07AC3">
              <w:t>• High-income individuals (€60,000+ annual income)</w:t>
            </w:r>
            <w:r w:rsidRPr="00A07AC3">
              <w:br/>
            </w:r>
            <w:r w:rsidRPr="00A07AC3">
              <w:t>• Families seeking safe, sustainable vehicles</w:t>
            </w:r>
            <w:r w:rsidRPr="00A07AC3">
              <w:br/>
            </w:r>
            <w:r w:rsidRPr="00A07AC3">
              <w:t>• Well-educated consumers valuing technology and engineering</w:t>
            </w:r>
          </w:p>
        </w:tc>
        <w:tc>
          <w:tcPr>
            <w:tcW w:w="0" w:type="auto"/>
            <w:hideMark/>
          </w:tcPr>
          <w:p w:rsidRPr="00A07AC3" w:rsidR="00C120E1" w:rsidP="00C120E1" w:rsidRDefault="00C120E1" w14:paraId="4BBB62C6" w14:textId="77777777">
            <w:pPr>
              <w:spacing w:after="160"/>
              <w:cnfStyle w:val="000000100000" w:firstRow="0" w:lastRow="0" w:firstColumn="0" w:lastColumn="0" w:oddVBand="0" w:evenVBand="0" w:oddHBand="1" w:evenHBand="0" w:firstRowFirstColumn="0" w:firstRowLastColumn="0" w:lastRowFirstColumn="0" w:lastRowLastColumn="0"/>
            </w:pPr>
            <w:r w:rsidRPr="00A07AC3">
              <w:t>• Age: 25–55 years</w:t>
            </w:r>
            <w:r w:rsidRPr="00A07AC3">
              <w:br/>
            </w:r>
            <w:r w:rsidRPr="00A07AC3">
              <w:t>• Young professionals, entrepreneurs, upper-middle class</w:t>
            </w:r>
            <w:r w:rsidRPr="00A07AC3">
              <w:br/>
            </w:r>
            <w:r w:rsidRPr="00A07AC3">
              <w:t>• High-income households (¥250,000+ annual income)</w:t>
            </w:r>
            <w:r w:rsidRPr="00A07AC3">
              <w:br/>
            </w:r>
            <w:r w:rsidRPr="00A07AC3">
              <w:t>• Growing middle-class and wealthy families</w:t>
            </w:r>
            <w:r w:rsidRPr="00A07AC3">
              <w:br/>
            </w:r>
            <w:r w:rsidRPr="00A07AC3">
              <w:t>• Tech-driven younger consumers</w:t>
            </w:r>
          </w:p>
        </w:tc>
      </w:tr>
      <w:tr w:rsidRPr="00A07AC3" w:rsidR="00C120E1" w:rsidTr="00B25C31" w14:paraId="46C78E31"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357E329C" w14:textId="77777777">
            <w:pPr>
              <w:spacing w:after="160"/>
            </w:pPr>
            <w:r w:rsidRPr="00A07AC3">
              <w:t>Geographic Segmentation</w:t>
            </w:r>
          </w:p>
        </w:tc>
        <w:tc>
          <w:tcPr>
            <w:tcW w:w="0" w:type="auto"/>
            <w:hideMark/>
          </w:tcPr>
          <w:p w:rsidRPr="00A07AC3" w:rsidR="00C120E1" w:rsidP="00C120E1" w:rsidRDefault="00C120E1" w14:paraId="4568572C" w14:textId="77777777">
            <w:pPr>
              <w:spacing w:after="160"/>
              <w:cnfStyle w:val="000000000000" w:firstRow="0" w:lastRow="0" w:firstColumn="0" w:lastColumn="0" w:oddVBand="0" w:evenVBand="0" w:oddHBand="0" w:evenHBand="0" w:firstRowFirstColumn="0" w:firstRowLastColumn="0" w:lastRowFirstColumn="0" w:lastRowLastColumn="0"/>
            </w:pPr>
            <w:r w:rsidRPr="00A07AC3">
              <w:t>• Urban and suburban regions</w:t>
            </w:r>
            <w:r w:rsidRPr="00A07AC3">
              <w:br/>
            </w:r>
            <w:r w:rsidRPr="00A07AC3">
              <w:t>• Key cities: Munich, Berlin, Frankfurt, Hamburg</w:t>
            </w:r>
            <w:r w:rsidRPr="00A07AC3">
              <w:br/>
            </w:r>
            <w:r w:rsidRPr="00A07AC3">
              <w:t xml:space="preserve">• Regions with strong EV </w:t>
            </w:r>
            <w:r w:rsidRPr="00A07AC3">
              <w:t>infrastructure</w:t>
            </w:r>
            <w:r w:rsidRPr="00A07AC3">
              <w:br/>
            </w:r>
            <w:r w:rsidRPr="00A07AC3">
              <w:t>• Environmentally conscious regions with charging networks</w:t>
            </w:r>
          </w:p>
        </w:tc>
        <w:tc>
          <w:tcPr>
            <w:tcW w:w="0" w:type="auto"/>
            <w:hideMark/>
          </w:tcPr>
          <w:p w:rsidRPr="00A07AC3" w:rsidR="00C120E1" w:rsidP="00C120E1" w:rsidRDefault="00C120E1" w14:paraId="4EE51E48" w14:textId="77777777">
            <w:pPr>
              <w:spacing w:after="160"/>
              <w:cnfStyle w:val="000000000000" w:firstRow="0" w:lastRow="0" w:firstColumn="0" w:lastColumn="0" w:oddVBand="0" w:evenVBand="0" w:oddHBand="0" w:evenHBand="0" w:firstRowFirstColumn="0" w:firstRowLastColumn="0" w:lastRowFirstColumn="0" w:lastRowLastColumn="0"/>
            </w:pPr>
            <w:r w:rsidRPr="00A07AC3">
              <w:t>• Tier 1 &amp; Tier 2 cities (Beijing, Shanghai, Shenzhen, Guangzhou)</w:t>
            </w:r>
            <w:r w:rsidRPr="00A07AC3">
              <w:br/>
            </w:r>
            <w:r w:rsidRPr="00A07AC3">
              <w:t xml:space="preserve">• Rapidly developing economic </w:t>
            </w:r>
            <w:r w:rsidRPr="00A07AC3">
              <w:t>zones</w:t>
            </w:r>
            <w:r w:rsidRPr="00A07AC3">
              <w:br/>
            </w:r>
            <w:r w:rsidRPr="00A07AC3">
              <w:t>• High-density urban locations</w:t>
            </w:r>
            <w:r w:rsidRPr="00A07AC3">
              <w:br/>
            </w:r>
            <w:r w:rsidRPr="00A07AC3">
              <w:t>• Regions with strong digital and EV adoption</w:t>
            </w:r>
          </w:p>
        </w:tc>
      </w:tr>
      <w:tr w:rsidRPr="00A07AC3" w:rsidR="00C120E1" w:rsidTr="00B25C31" w14:paraId="4C538D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70A6C610" w14:textId="77777777">
            <w:pPr>
              <w:spacing w:after="160"/>
            </w:pPr>
            <w:r w:rsidRPr="00A07AC3">
              <w:t>Psychographic Segmentation</w:t>
            </w:r>
          </w:p>
        </w:tc>
        <w:tc>
          <w:tcPr>
            <w:tcW w:w="0" w:type="auto"/>
            <w:hideMark/>
          </w:tcPr>
          <w:p w:rsidRPr="00A07AC3" w:rsidR="00C120E1" w:rsidP="00C120E1" w:rsidRDefault="00C120E1" w14:paraId="490952F7" w14:textId="77777777">
            <w:pPr>
              <w:spacing w:after="160"/>
              <w:cnfStyle w:val="000000100000" w:firstRow="0" w:lastRow="0" w:firstColumn="0" w:lastColumn="0" w:oddVBand="0" w:evenVBand="0" w:oddHBand="1" w:evenHBand="0" w:firstRowFirstColumn="0" w:firstRowLastColumn="0" w:lastRowFirstColumn="0" w:lastRowLastColumn="0"/>
            </w:pPr>
            <w:r w:rsidRPr="00A07AC3">
              <w:t>• Values: sustainability, engineering precision, reliability</w:t>
            </w:r>
            <w:r w:rsidRPr="00A07AC3">
              <w:br/>
            </w:r>
            <w:r w:rsidRPr="00A07AC3">
              <w:t>• Lifestyle: eco-conscious, tech-savvy, safety-oriented</w:t>
            </w:r>
            <w:r w:rsidRPr="00A07AC3">
              <w:br/>
            </w:r>
            <w:r w:rsidRPr="00A07AC3">
              <w:t>• Personality: rational, performance-focused, efficiency-driven</w:t>
            </w:r>
            <w:r w:rsidRPr="00A07AC3">
              <w:br/>
            </w:r>
            <w:r w:rsidRPr="00A07AC3">
              <w:t>• Prefers premium brands with proven heritage</w:t>
            </w:r>
          </w:p>
        </w:tc>
        <w:tc>
          <w:tcPr>
            <w:tcW w:w="0" w:type="auto"/>
            <w:hideMark/>
          </w:tcPr>
          <w:p w:rsidRPr="00A07AC3" w:rsidR="00C120E1" w:rsidP="00C120E1" w:rsidRDefault="00C120E1" w14:paraId="05C0B104" w14:textId="77777777">
            <w:pPr>
              <w:spacing w:after="160"/>
              <w:cnfStyle w:val="000000100000" w:firstRow="0" w:lastRow="0" w:firstColumn="0" w:lastColumn="0" w:oddVBand="0" w:evenVBand="0" w:oddHBand="1" w:evenHBand="0" w:firstRowFirstColumn="0" w:firstRowLastColumn="0" w:lastRowFirstColumn="0" w:lastRowLastColumn="0"/>
            </w:pPr>
            <w:r w:rsidRPr="00A07AC3">
              <w:t>• Values: prestige, luxury, technological advancement</w:t>
            </w:r>
            <w:r w:rsidRPr="00A07AC3">
              <w:br/>
            </w:r>
            <w:r w:rsidRPr="00A07AC3">
              <w:t>• Lifestyle: modern, status-seeking, convenience-driven</w:t>
            </w:r>
            <w:r w:rsidRPr="00A07AC3">
              <w:br/>
            </w:r>
            <w:r w:rsidRPr="00A07AC3">
              <w:t>• Personality: aspirational, image-conscious</w:t>
            </w:r>
            <w:r w:rsidRPr="00A07AC3">
              <w:br/>
            </w:r>
            <w:r w:rsidRPr="00A07AC3">
              <w:t>• Prefers brands symbolising success and upward mobility</w:t>
            </w:r>
          </w:p>
        </w:tc>
      </w:tr>
      <w:tr w:rsidRPr="00A07AC3" w:rsidR="00C120E1" w:rsidTr="00B25C31" w14:paraId="45573D61"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3C6506BB" w14:textId="77777777">
            <w:pPr>
              <w:spacing w:after="160"/>
            </w:pPr>
            <w:r w:rsidRPr="00A07AC3">
              <w:t>Behavioural Segmentation</w:t>
            </w:r>
          </w:p>
        </w:tc>
        <w:tc>
          <w:tcPr>
            <w:tcW w:w="0" w:type="auto"/>
            <w:hideMark/>
          </w:tcPr>
          <w:p w:rsidRPr="00A07AC3" w:rsidR="00C120E1" w:rsidP="00C120E1" w:rsidRDefault="00C120E1" w14:paraId="0AC00B01" w14:textId="77777777">
            <w:pPr>
              <w:spacing w:after="160"/>
              <w:cnfStyle w:val="000000000000" w:firstRow="0" w:lastRow="0" w:firstColumn="0" w:lastColumn="0" w:oddVBand="0" w:evenVBand="0" w:oddHBand="0" w:evenHBand="0" w:firstRowFirstColumn="0" w:firstRowLastColumn="0" w:lastRowFirstColumn="0" w:lastRowLastColumn="0"/>
            </w:pPr>
            <w:r w:rsidRPr="00A07AC3">
              <w:t>• Usage: daily commuting, long-distance travel</w:t>
            </w:r>
            <w:r w:rsidRPr="00A07AC3">
              <w:br/>
            </w:r>
            <w:r w:rsidRPr="00A07AC3">
              <w:t>• Benefits sought: safety, sustainability, fuel efficiency, performance</w:t>
            </w:r>
            <w:r w:rsidRPr="00A07AC3">
              <w:br/>
            </w:r>
            <w:r w:rsidRPr="00A07AC3">
              <w:t>• Loyalty: high brand loyalty due to trust in German engineering</w:t>
            </w:r>
            <w:r w:rsidRPr="00A07AC3">
              <w:br/>
            </w:r>
            <w:r w:rsidRPr="00A07AC3">
              <w:t>• Purchase behaviour: research-intensive and value-driven</w:t>
            </w:r>
          </w:p>
        </w:tc>
        <w:tc>
          <w:tcPr>
            <w:tcW w:w="0" w:type="auto"/>
            <w:hideMark/>
          </w:tcPr>
          <w:p w:rsidRPr="00A07AC3" w:rsidR="00C120E1" w:rsidP="00C120E1" w:rsidRDefault="00C120E1" w14:paraId="0472DB64" w14:textId="77777777">
            <w:pPr>
              <w:spacing w:after="160"/>
              <w:cnfStyle w:val="000000000000" w:firstRow="0" w:lastRow="0" w:firstColumn="0" w:lastColumn="0" w:oddVBand="0" w:evenVBand="0" w:oddHBand="0" w:evenHBand="0" w:firstRowFirstColumn="0" w:firstRowLastColumn="0" w:lastRowFirstColumn="0" w:lastRowLastColumn="0"/>
            </w:pPr>
            <w:r w:rsidRPr="00A07AC3">
              <w:t>• Usage: city commuting, business travel, social signalling</w:t>
            </w:r>
            <w:r w:rsidRPr="00A07AC3">
              <w:br/>
            </w:r>
            <w:r w:rsidRPr="00A07AC3">
              <w:t>• Benefits sought: status, digital features, comfort, electric mobility</w:t>
            </w:r>
            <w:r w:rsidRPr="00A07AC3">
              <w:br/>
            </w:r>
            <w:r w:rsidRPr="00A07AC3">
              <w:t>• Loyalty: strong but competitive due to local EV brands</w:t>
            </w:r>
            <w:r w:rsidRPr="00A07AC3">
              <w:br/>
            </w:r>
            <w:r w:rsidRPr="00A07AC3">
              <w:t>• Purchase behaviour: influenced by social media, influencers, peer groups</w:t>
            </w:r>
          </w:p>
        </w:tc>
      </w:tr>
      <w:tr w:rsidRPr="00A07AC3" w:rsidR="00C120E1" w:rsidTr="00B25C31" w14:paraId="69A37A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3EDA98F7" w14:textId="77777777">
            <w:pPr>
              <w:spacing w:after="160"/>
            </w:pPr>
            <w:r w:rsidRPr="00A07AC3">
              <w:t>Technological Segmentation</w:t>
            </w:r>
          </w:p>
        </w:tc>
        <w:tc>
          <w:tcPr>
            <w:tcW w:w="0" w:type="auto"/>
            <w:hideMark/>
          </w:tcPr>
          <w:p w:rsidRPr="00A07AC3" w:rsidR="00C120E1" w:rsidP="00C120E1" w:rsidRDefault="00C120E1" w14:paraId="632B16B1" w14:textId="77777777">
            <w:pPr>
              <w:spacing w:after="160"/>
              <w:cnfStyle w:val="000000100000" w:firstRow="0" w:lastRow="0" w:firstColumn="0" w:lastColumn="0" w:oddVBand="0" w:evenVBand="0" w:oddHBand="1" w:evenHBand="0" w:firstRowFirstColumn="0" w:firstRowLastColumn="0" w:lastRowFirstColumn="0" w:lastRowLastColumn="0"/>
            </w:pPr>
            <w:r w:rsidRPr="00A07AC3">
              <w:t>• Favour EV and hybrid models (BMW i series)</w:t>
            </w:r>
            <w:r w:rsidRPr="00A07AC3">
              <w:br/>
            </w:r>
            <w:r w:rsidRPr="00A07AC3">
              <w:t xml:space="preserve">• Interest in autonomous driving and efficient </w:t>
            </w:r>
            <w:r w:rsidRPr="00A07AC3">
              <w:t>engineering</w:t>
            </w:r>
            <w:r w:rsidRPr="00A07AC3">
              <w:br/>
            </w:r>
            <w:r w:rsidRPr="00A07AC3">
              <w:t>• Usage of digital services but with emphasis on privacy</w:t>
            </w:r>
          </w:p>
        </w:tc>
        <w:tc>
          <w:tcPr>
            <w:tcW w:w="0" w:type="auto"/>
            <w:hideMark/>
          </w:tcPr>
          <w:p w:rsidRPr="00A07AC3" w:rsidR="00C120E1" w:rsidP="00C120E1" w:rsidRDefault="00C120E1" w14:paraId="071271C6" w14:textId="77777777">
            <w:pPr>
              <w:spacing w:after="160"/>
              <w:cnfStyle w:val="000000100000" w:firstRow="0" w:lastRow="0" w:firstColumn="0" w:lastColumn="0" w:oddVBand="0" w:evenVBand="0" w:oddHBand="1" w:evenHBand="0" w:firstRowFirstColumn="0" w:firstRowLastColumn="0" w:lastRowFirstColumn="0" w:lastRowLastColumn="0"/>
            </w:pPr>
            <w:r w:rsidRPr="00A07AC3">
              <w:t>• Strong preference for digital connectivity, in-car AI, and smart features</w:t>
            </w:r>
            <w:r w:rsidRPr="00A07AC3">
              <w:br/>
            </w:r>
            <w:r w:rsidRPr="00A07AC3">
              <w:t xml:space="preserve">• High adoption of mobile apps, </w:t>
            </w:r>
            <w:r w:rsidRPr="00A07AC3">
              <w:t>online showrooms, and OTA updates</w:t>
            </w:r>
            <w:r w:rsidRPr="00A07AC3">
              <w:br/>
            </w:r>
            <w:r w:rsidRPr="00A07AC3">
              <w:t>• Consumers demand locally adapted tech (e.g., WeChat integration)</w:t>
            </w:r>
          </w:p>
        </w:tc>
      </w:tr>
      <w:tr w:rsidRPr="00A07AC3" w:rsidR="00C120E1" w:rsidTr="00B25C31" w14:paraId="1FA005E6"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C120E1" w:rsidP="00C120E1" w:rsidRDefault="00C120E1" w14:paraId="3FAD6A7E" w14:textId="77777777">
            <w:pPr>
              <w:spacing w:after="160"/>
            </w:pPr>
            <w:r w:rsidRPr="00A07AC3">
              <w:t>Occasional Segmentation</w:t>
            </w:r>
          </w:p>
        </w:tc>
        <w:tc>
          <w:tcPr>
            <w:tcW w:w="0" w:type="auto"/>
            <w:hideMark/>
          </w:tcPr>
          <w:p w:rsidRPr="00A07AC3" w:rsidR="00C120E1" w:rsidP="00C120E1" w:rsidRDefault="00C120E1" w14:paraId="7ADB476D" w14:textId="77777777">
            <w:pPr>
              <w:spacing w:after="160"/>
              <w:cnfStyle w:val="000000000000" w:firstRow="0" w:lastRow="0" w:firstColumn="0" w:lastColumn="0" w:oddVBand="0" w:evenVBand="0" w:oddHBand="0" w:evenHBand="0" w:firstRowFirstColumn="0" w:firstRowLastColumn="0" w:lastRowFirstColumn="0" w:lastRowLastColumn="0"/>
            </w:pPr>
            <w:r w:rsidRPr="00A07AC3">
              <w:t>• Corporate leasing, family upgrading, sustainability-focused purchases</w:t>
            </w:r>
            <w:r w:rsidRPr="00A07AC3">
              <w:br/>
            </w:r>
            <w:r w:rsidRPr="00A07AC3">
              <w:t>• Seasonal promotions less influential</w:t>
            </w:r>
          </w:p>
        </w:tc>
        <w:tc>
          <w:tcPr>
            <w:tcW w:w="0" w:type="auto"/>
            <w:hideMark/>
          </w:tcPr>
          <w:p w:rsidRPr="00A07AC3" w:rsidR="00C120E1" w:rsidP="00C120E1" w:rsidRDefault="00C120E1" w14:paraId="495010C4" w14:textId="77777777">
            <w:pPr>
              <w:spacing w:after="160"/>
              <w:cnfStyle w:val="000000000000" w:firstRow="0" w:lastRow="0" w:firstColumn="0" w:lastColumn="0" w:oddVBand="0" w:evenVBand="0" w:oddHBand="0" w:evenHBand="0" w:firstRowFirstColumn="0" w:firstRowLastColumn="0" w:lastRowFirstColumn="0" w:lastRowLastColumn="0"/>
            </w:pPr>
            <w:r w:rsidRPr="00A07AC3">
              <w:t>• Festival-based purchasing (e.g., Chinese New Year)</w:t>
            </w:r>
            <w:r w:rsidRPr="00A07AC3">
              <w:br/>
            </w:r>
            <w:r w:rsidRPr="00A07AC3">
              <w:t>• Status-driven purchases for career milestones</w:t>
            </w:r>
          </w:p>
        </w:tc>
      </w:tr>
    </w:tbl>
    <w:p w:rsidRPr="00A07AC3" w:rsidR="00124478" w:rsidP="00124478" w:rsidRDefault="00124478" w14:paraId="4AA15005" w14:textId="1B7C974D">
      <w:pPr>
        <w:pStyle w:val="Caption"/>
      </w:pPr>
      <w:bookmarkStart w:name="_Toc216989508" w:id="60"/>
      <w:r w:rsidRPr="00A07AC3">
        <w:t xml:space="preserve">Table </w:t>
      </w:r>
      <w:r w:rsidRPr="00A07AC3">
        <w:fldChar w:fldCharType="begin"/>
      </w:r>
      <w:r w:rsidRPr="00A07AC3">
        <w:instrText xml:space="preserve"> SEQ Table \* ARABIC </w:instrText>
      </w:r>
      <w:r w:rsidRPr="00A07AC3">
        <w:fldChar w:fldCharType="separate"/>
      </w:r>
      <w:r w:rsidRPr="00A07AC3" w:rsidR="009A134F">
        <w:t>4</w:t>
      </w:r>
      <w:r w:rsidRPr="00A07AC3">
        <w:fldChar w:fldCharType="end"/>
      </w:r>
      <w:r w:rsidRPr="00A07AC3">
        <w:t>: Segmentation Strategies in Germany and China</w:t>
      </w:r>
      <w:bookmarkEnd w:id="60"/>
    </w:p>
    <w:p w:rsidRPr="00A07AC3" w:rsidR="00124478" w:rsidP="00124478" w:rsidRDefault="00124478" w14:paraId="4E1AA143" w14:textId="71C5C19B">
      <w:r w:rsidRPr="00A07AC3">
        <w:t>(Created by learner)</w:t>
      </w:r>
    </w:p>
    <w:p w:rsidRPr="00A07AC3" w:rsidR="00C120E1" w:rsidP="00445892" w:rsidRDefault="00C120E1" w14:paraId="781BC552" w14:textId="77777777"/>
    <w:p w:rsidRPr="00A07AC3" w:rsidR="00445892" w:rsidP="00A70000" w:rsidRDefault="00A70000" w14:paraId="51D24DB6" w14:textId="18072C27">
      <w:pPr>
        <w:pStyle w:val="Heading2"/>
      </w:pPr>
      <w:bookmarkStart w:name="_Toc216989397" w:id="61"/>
      <w:r w:rsidRPr="00A07AC3">
        <w:t>3</w:t>
      </w:r>
      <w:r w:rsidRPr="00A07AC3" w:rsidR="00445892">
        <w:t>.2 Targeting Strategies</w:t>
      </w:r>
      <w:bookmarkEnd w:id="61"/>
    </w:p>
    <w:p w:rsidRPr="00A07AC3" w:rsidR="00183899" w:rsidP="00183899" w:rsidRDefault="00183899" w14:paraId="6BAA8BDF" w14:textId="180FC99A">
      <w:r w:rsidRPr="00A07AC3">
        <w:drawing>
          <wp:inline distT="0" distB="0" distL="0" distR="0" wp14:anchorId="30B5D81C" wp14:editId="18BDEB9D">
            <wp:extent cx="5943600" cy="4899025"/>
            <wp:effectExtent l="0" t="0" r="0" b="0"/>
            <wp:docPr id="684629347" name="Picture 1" descr="A screenshot of a screen shot of a screen shot of a screen shot of a screen shot of a screen shot of a screen shot of a screen shot of a screen shot of a screen sh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29347" name="Picture 1" descr="A screenshot of a screen shot of a screen shot of a screen shot of a screen shot of a screen shot of a screen shot of a screen shot of a screen shot of a screen shot&#10;&#10;AI-generated content may be incorrect."/>
                    <pic:cNvPicPr/>
                  </pic:nvPicPr>
                  <pic:blipFill>
                    <a:blip r:embed="rId33"/>
                    <a:stretch>
                      <a:fillRect/>
                    </a:stretch>
                  </pic:blipFill>
                  <pic:spPr>
                    <a:xfrm>
                      <a:off x="0" y="0"/>
                      <a:ext cx="5943600" cy="4899025"/>
                    </a:xfrm>
                    <a:prstGeom prst="rect">
                      <a:avLst/>
                    </a:prstGeom>
                  </pic:spPr>
                </pic:pic>
              </a:graphicData>
            </a:graphic>
          </wp:inline>
        </w:drawing>
      </w:r>
    </w:p>
    <w:p w:rsidRPr="00A07AC3" w:rsidR="00C120E1" w:rsidP="00183899" w:rsidRDefault="00183899" w14:paraId="7B9FA93A" w14:textId="1CC2E105">
      <w:pPr>
        <w:pStyle w:val="Caption"/>
      </w:pPr>
      <w:bookmarkStart w:name="_Toc216989480" w:id="62"/>
      <w:r w:rsidRPr="00A07AC3">
        <w:t xml:space="preserve">Figure </w:t>
      </w:r>
      <w:r w:rsidRPr="00A07AC3">
        <w:fldChar w:fldCharType="begin"/>
      </w:r>
      <w:r w:rsidRPr="00A07AC3">
        <w:instrText xml:space="preserve"> SEQ Figure \* ARABIC </w:instrText>
      </w:r>
      <w:r w:rsidRPr="00A07AC3">
        <w:fldChar w:fldCharType="separate"/>
      </w:r>
      <w:r w:rsidR="004678BE">
        <w:rPr>
          <w:noProof/>
        </w:rPr>
        <w:t>20</w:t>
      </w:r>
      <w:r w:rsidRPr="00A07AC3">
        <w:fldChar w:fldCharType="end"/>
      </w:r>
      <w:r w:rsidRPr="00A07AC3">
        <w:t>: BMW Targeting Strategies: Differentiation vs Undifferentiation</w:t>
      </w:r>
      <w:bookmarkEnd w:id="62"/>
    </w:p>
    <w:p w:rsidRPr="00A07AC3" w:rsidR="00183899" w:rsidP="00183899" w:rsidRDefault="00183899" w14:paraId="3C7250B4" w14:textId="77777777">
      <w:r w:rsidRPr="00A07AC3">
        <w:t>(Created by learner)</w:t>
      </w:r>
    </w:p>
    <w:p w:rsidRPr="00A07AC3" w:rsidR="008F740D" w:rsidP="00A529B5" w:rsidRDefault="008F740D" w14:paraId="7E755600" w14:textId="77777777">
      <w:pPr>
        <w:pStyle w:val="Heading3"/>
      </w:pPr>
      <w:bookmarkStart w:name="_Toc216989398" w:id="63"/>
      <w:r w:rsidRPr="00A07AC3">
        <w:t>3.2.1 Germany</w:t>
      </w:r>
      <w:bookmarkEnd w:id="63"/>
      <w:r w:rsidRPr="00A07AC3">
        <w:t xml:space="preserve">  </w:t>
      </w:r>
    </w:p>
    <w:p w:rsidRPr="00A07AC3" w:rsidR="008F740D" w:rsidP="008F740D" w:rsidRDefault="008F740D" w14:paraId="76713D26" w14:textId="77777777">
      <w:r w:rsidRPr="00A07AC3">
        <w:t xml:space="preserve">In Germany, BMW takes an evident strategy with a focus on environmentally conscious professional and performance-oriented consumers with a value for engineering excellence, safety and sustainability. Marketing communications highlight technological innovation and pushing efficiency and being environmentally responsible, in line with increased societal awareness of climate change. BMW is also maintaining a constant premium brand image with its "Sheer Driving Pleasure" positioning to appeal to broad </w:t>
      </w:r>
      <w:r w:rsidRPr="00A07AC3">
        <w:t xml:space="preserve">quality-driven consumers in a mature automotive market (Haider, 2020; BMW Group, 2024).  </w:t>
      </w:r>
    </w:p>
    <w:p w:rsidRPr="00A07AC3" w:rsidR="008F740D" w:rsidP="008F740D" w:rsidRDefault="008F740D" w14:paraId="7143E472" w14:textId="77777777"/>
    <w:p w:rsidRPr="00A07AC3" w:rsidR="008F740D" w:rsidP="00A529B5" w:rsidRDefault="008F740D" w14:paraId="549FDD2D" w14:textId="77777777">
      <w:pPr>
        <w:pStyle w:val="Heading3"/>
      </w:pPr>
      <w:bookmarkStart w:name="_Toc216989399" w:id="64"/>
      <w:r w:rsidRPr="00A07AC3">
        <w:t>3.2.2 China</w:t>
      </w:r>
      <w:bookmarkEnd w:id="64"/>
      <w:r w:rsidRPr="00A07AC3">
        <w:t xml:space="preserve">  </w:t>
      </w:r>
    </w:p>
    <w:p w:rsidRPr="00A07AC3" w:rsidR="00183899" w:rsidP="008F740D" w:rsidRDefault="008F740D" w14:paraId="6FD72766" w14:textId="1D48E1F2">
      <w:r w:rsidRPr="00A07AC3">
        <w:t xml:space="preserve">In China, BMW is targeting upper middle and affluent consumers who view the ownership of high-status/achievement vehicles. Marketing strategies have a focus on luxury, emotional appeal, digital connectiveness and advanced technology especially in Tier - 1 cities. BMW also </w:t>
      </w:r>
      <w:r w:rsidRPr="00A07AC3">
        <w:t>tailor’s</w:t>
      </w:r>
      <w:r w:rsidRPr="00A07AC3">
        <w:t xml:space="preserve"> product offerings and communications on a local level, such as through long-wheelbase models and digital interaction through social media, to supplement relevance and competitiveness in the luxury positioning (Liu, 2022; Chang, 2024).</w:t>
      </w:r>
    </w:p>
    <w:p w:rsidRPr="00A07AC3" w:rsidR="008F740D" w:rsidP="008F740D" w:rsidRDefault="008F740D" w14:paraId="2BD4A3EB" w14:textId="77777777"/>
    <w:p w:rsidRPr="00A07AC3" w:rsidR="00445892" w:rsidP="00D26B26" w:rsidRDefault="00D26B26" w14:paraId="60E625B8" w14:textId="0A1D00B8">
      <w:pPr>
        <w:pStyle w:val="Heading2"/>
      </w:pPr>
      <w:bookmarkStart w:name="_Toc216989400" w:id="65"/>
      <w:r w:rsidRPr="00A07AC3">
        <w:t>3</w:t>
      </w:r>
      <w:r w:rsidRPr="00A07AC3" w:rsidR="00445892">
        <w:t>.3 Positioning Strategies</w:t>
      </w:r>
      <w:bookmarkEnd w:id="65"/>
    </w:p>
    <w:p w:rsidRPr="00A07AC3" w:rsidR="00183899" w:rsidP="00445892" w:rsidRDefault="008F740D" w14:paraId="564A58FB" w14:textId="42A1F193">
      <w:pPr>
        <w:rPr>
          <w:b/>
          <w:bCs/>
        </w:rPr>
      </w:pPr>
      <w:r w:rsidRPr="00A07AC3">
        <w:rPr>
          <w:b/>
          <w:bCs/>
        </w:rPr>
        <w:drawing>
          <wp:inline distT="0" distB="0" distL="0" distR="0" wp14:anchorId="40C3AF9C" wp14:editId="4C8FC5BE">
            <wp:extent cx="5852795" cy="1310640"/>
            <wp:effectExtent l="0" t="0" r="0" b="3810"/>
            <wp:docPr id="13442795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52795" cy="1310640"/>
                    </a:xfrm>
                    <a:prstGeom prst="rect">
                      <a:avLst/>
                    </a:prstGeom>
                    <a:noFill/>
                  </pic:spPr>
                </pic:pic>
              </a:graphicData>
            </a:graphic>
          </wp:inline>
        </w:drawing>
      </w:r>
    </w:p>
    <w:p w:rsidRPr="00A07AC3" w:rsidR="00183899" w:rsidP="00183899" w:rsidRDefault="00183899" w14:paraId="79219284" w14:textId="508FB9D2">
      <w:pPr>
        <w:pStyle w:val="Caption"/>
      </w:pPr>
      <w:bookmarkStart w:name="_Toc216989481" w:id="66"/>
      <w:r w:rsidRPr="00A07AC3">
        <w:t xml:space="preserve">Figure </w:t>
      </w:r>
      <w:r w:rsidRPr="00A07AC3">
        <w:fldChar w:fldCharType="begin"/>
      </w:r>
      <w:r w:rsidRPr="00A07AC3">
        <w:instrText xml:space="preserve"> SEQ Figure \* ARABIC </w:instrText>
      </w:r>
      <w:r w:rsidRPr="00A07AC3">
        <w:fldChar w:fldCharType="separate"/>
      </w:r>
      <w:r w:rsidR="004678BE">
        <w:rPr>
          <w:noProof/>
        </w:rPr>
        <w:t>21</w:t>
      </w:r>
      <w:r w:rsidRPr="00A07AC3">
        <w:fldChar w:fldCharType="end"/>
      </w:r>
      <w:r w:rsidRPr="00A07AC3">
        <w:t>: Definition of Perceptual Map</w:t>
      </w:r>
      <w:bookmarkEnd w:id="66"/>
    </w:p>
    <w:p w:rsidRPr="00A07AC3" w:rsidR="00183899" w:rsidP="00183899" w:rsidRDefault="00183899" w14:paraId="3911BE3E" w14:textId="39896CCE">
      <w:r w:rsidRPr="00A07AC3">
        <w:t>(Created by learner)</w:t>
      </w:r>
    </w:p>
    <w:p w:rsidRPr="00A07AC3" w:rsidR="00445892" w:rsidP="00445892" w:rsidRDefault="008F740D" w14:paraId="7841E480" w14:textId="5BDE992C">
      <w:r w:rsidRPr="00A07AC3">
        <w:t>BMW presents itself as an insignia of innovation, affluence, and driving enjoyment in the specific markets. In China enough prestige and a modern lifestyle is accentuated with the marque as opposed to precision engineering and sustainability as it is foregrounded in Germany (BMW Group, 2024). This dual branding strengthens the global theme of the brand but at the same time increases the local relevancy.</w:t>
      </w:r>
    </w:p>
    <w:p w:rsidRPr="00A07AC3" w:rsidR="00420F34" w:rsidP="00445892" w:rsidRDefault="00E36E1F" w14:paraId="0C07B3AE" w14:textId="1BC38515">
      <w:r w:rsidRPr="00A07AC3">
        <w:drawing>
          <wp:inline distT="0" distB="0" distL="0" distR="0" wp14:anchorId="36D53C9D" wp14:editId="04317800">
            <wp:extent cx="6370320" cy="5029200"/>
            <wp:effectExtent l="0" t="0" r="0" b="0"/>
            <wp:docPr id="8" name="Picture 2" descr="Perceptual Map: Vehicles | Perceptual Map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rceptual Map: Vehicles | Perceptual Map Templa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71223" cy="5029913"/>
                    </a:xfrm>
                    <a:prstGeom prst="rect">
                      <a:avLst/>
                    </a:prstGeom>
                    <a:noFill/>
                    <a:ln>
                      <a:noFill/>
                    </a:ln>
                  </pic:spPr>
                </pic:pic>
              </a:graphicData>
            </a:graphic>
          </wp:inline>
        </w:drawing>
      </w:r>
    </w:p>
    <w:p w:rsidRPr="00A07AC3" w:rsidR="00124478" w:rsidP="00124478" w:rsidRDefault="00124478" w14:paraId="4EF00FC6" w14:textId="2E1EA27E">
      <w:pPr>
        <w:pStyle w:val="Caption"/>
      </w:pPr>
      <w:bookmarkStart w:name="_Toc216989482" w:id="67"/>
      <w:r w:rsidRPr="00A07AC3">
        <w:t xml:space="preserve">Figure </w:t>
      </w:r>
      <w:r w:rsidRPr="00A07AC3">
        <w:fldChar w:fldCharType="begin"/>
      </w:r>
      <w:r w:rsidRPr="00A07AC3">
        <w:instrText xml:space="preserve"> SEQ Figure \* ARABIC </w:instrText>
      </w:r>
      <w:r w:rsidRPr="00A07AC3">
        <w:fldChar w:fldCharType="separate"/>
      </w:r>
      <w:r w:rsidR="004678BE">
        <w:rPr>
          <w:noProof/>
        </w:rPr>
        <w:t>22</w:t>
      </w:r>
      <w:r w:rsidRPr="00A07AC3">
        <w:fldChar w:fldCharType="end"/>
      </w:r>
      <w:r w:rsidRPr="00A07AC3">
        <w:t>: Perceptual map</w:t>
      </w:r>
      <w:bookmarkEnd w:id="67"/>
    </w:p>
    <w:p w:rsidRPr="00A07AC3" w:rsidR="00124478" w:rsidP="00124478" w:rsidRDefault="00124478" w14:paraId="0BA8B298" w14:textId="61D81DA6">
      <w:r w:rsidRPr="00A07AC3">
        <w:t>(Created by learner)</w:t>
      </w:r>
    </w:p>
    <w:p w:rsidRPr="00A07AC3" w:rsidR="008F740D" w:rsidP="00124478" w:rsidRDefault="008F740D" w14:paraId="54261500" w14:textId="413BE760">
      <w:r w:rsidRPr="00A07AC3">
        <w:t xml:space="preserve">The perceptual map compares the automobile brands using two perpendicular dimensions, namely Classy Distinctive and Practical Affordable, and Conservative and Sporty. In the upper right quadrant are positioned BMW and Porsche, representing aspects of classiness, distinctiveness and sporting character, thus reinforcing their strong premium- performance positioning. Mercedes- Benz and Cadillac occupy the upper left quadrant, which communicate classiness but also a more conservative personality, signaling luxury mixed with some traditional appeal. Brands like Ford, Chevrolet, Volkswagen, Toyota and Nissan fall into the cluster on the lower right quadrant dominated by practicability and affordability, suggesting that there is an emphasis on reliability and </w:t>
      </w:r>
      <w:r w:rsidRPr="00A07AC3">
        <w:t>cost-efficiencies. Pontiac is at a bit displaced to the sporting axis but is within the accessible domain. For this, European luxury carmakers are dominant in the first place segment, in the system of premium performance, while on the other hand, some mass-market car makers are focusing on practicality and affordability.</w:t>
      </w:r>
    </w:p>
    <w:p w:rsidRPr="00A07AC3" w:rsidR="008F740D" w:rsidP="00124478" w:rsidRDefault="008F740D" w14:paraId="4646CEA8" w14:textId="77777777"/>
    <w:p w:rsidRPr="00A07AC3" w:rsidR="008F740D" w:rsidP="00A529B5" w:rsidRDefault="008F740D" w14:paraId="6A4A42B7" w14:textId="77777777">
      <w:pPr>
        <w:pStyle w:val="Heading3"/>
      </w:pPr>
      <w:bookmarkStart w:name="_Toc216989401" w:id="68"/>
      <w:r w:rsidRPr="00A07AC3">
        <w:t>3.3.1 Germany</w:t>
      </w:r>
      <w:bookmarkEnd w:id="68"/>
      <w:r w:rsidRPr="00A07AC3">
        <w:t xml:space="preserve">  </w:t>
      </w:r>
    </w:p>
    <w:p w:rsidRPr="00A07AC3" w:rsidR="008F740D" w:rsidP="008F740D" w:rsidRDefault="008F740D" w14:paraId="3DEE5826" w14:textId="77777777">
      <w:r w:rsidRPr="00A07AC3">
        <w:t xml:space="preserve">BMW is practicing a high-end positioning in Germany where it focuses on the excellence in engineering, in driving, and sustainable innovation. The brand emphasises on Sheer Driving Pleasure which focuses on accuracy, dependability and technology instead of blatant luxury. An increased interest in electric mobility, energy efficiency, and eco-friendly production would make BMW close to eco-conscious consumers without the need to lose its associations with tradition and craftsmanship (Haider, 2020; BMW Group, 2024).  </w:t>
      </w:r>
    </w:p>
    <w:p w:rsidRPr="00A07AC3" w:rsidR="008F740D" w:rsidP="008F740D" w:rsidRDefault="008F740D" w14:paraId="7BB87255" w14:textId="77777777"/>
    <w:p w:rsidRPr="00A07AC3" w:rsidR="008F740D" w:rsidP="00A529B5" w:rsidRDefault="008F740D" w14:paraId="6E07207C" w14:textId="77777777">
      <w:pPr>
        <w:pStyle w:val="Heading3"/>
      </w:pPr>
      <w:bookmarkStart w:name="_Toc216989402" w:id="69"/>
      <w:r w:rsidRPr="00A07AC3">
        <w:t>3.3.2 China</w:t>
      </w:r>
      <w:bookmarkEnd w:id="69"/>
      <w:r w:rsidRPr="00A07AC3">
        <w:t xml:space="preserve">  </w:t>
      </w:r>
    </w:p>
    <w:p w:rsidRPr="00A07AC3" w:rsidR="00E36E1F" w:rsidP="008F740D" w:rsidRDefault="008F740D" w14:paraId="0CA46ACF" w14:textId="06BAB741">
      <w:r w:rsidRPr="00A07AC3">
        <w:t xml:space="preserve">In China, the orientation of the positioning of BMW is more luxurious, status and advanced technology. The brand can be seen as a sign of success and a new lifestyle and especially with the </w:t>
      </w:r>
      <w:r w:rsidRPr="00A07AC3">
        <w:t>high-end</w:t>
      </w:r>
      <w:r w:rsidRPr="00A07AC3">
        <w:t xml:space="preserve"> consumers in urban areas. BMW reinforces this position by offering spacious long-wheelbase models, high-tech digital connectivity, and aspirational branding, which focuses on comfort, innovation, and prestige, which helps with high levels of differentiation in the competitive luxury vehicle marketplace (Chang, 2024; Liu, 2022).</w:t>
      </w:r>
    </w:p>
    <w:p w:rsidRPr="00A07AC3" w:rsidR="008F740D" w:rsidP="008F740D" w:rsidRDefault="008F740D" w14:paraId="11361EEE" w14:textId="77777777"/>
    <w:p w:rsidRPr="00A07AC3" w:rsidR="00445892" w:rsidP="00D26B26" w:rsidRDefault="00D26B26" w14:paraId="12E7E87B" w14:textId="64D4ADA2">
      <w:pPr>
        <w:pStyle w:val="Heading2"/>
      </w:pPr>
      <w:bookmarkStart w:name="_Toc216989403" w:id="70"/>
      <w:r w:rsidRPr="00A07AC3">
        <w:t>3</w:t>
      </w:r>
      <w:r w:rsidRPr="00A07AC3" w:rsidR="00445892">
        <w:t>.4 Comparative Summary: Similarities and Differences in STP</w:t>
      </w:r>
      <w:bookmarkEnd w:id="70"/>
    </w:p>
    <w:p w:rsidRPr="00A07AC3" w:rsidR="00445892" w:rsidP="00445892" w:rsidRDefault="008F740D" w14:paraId="65CE7266" w14:textId="24A14605">
      <w:r w:rsidRPr="00A07AC3">
        <w:t>BMW maintains a consistent brand image around the world that emphasizes innovation and performance, while simultaneously tailoring its strategic efforts to meet the needs of local cultures and societies. Within the Chinese market, emotive marketing and digital engagement are the main tactic focus whereas in Germany the focus moves to rational appeal and messaging around sustainability (Chang, 2024).</w:t>
      </w:r>
    </w:p>
    <w:p w:rsidRPr="00A07AC3" w:rsidR="00A83480" w:rsidP="00D26B26" w:rsidRDefault="00A83480" w14:paraId="2C6654B1" w14:textId="408943B4">
      <w:pPr>
        <w:pStyle w:val="Caption"/>
      </w:pPr>
      <w:r w:rsidRPr="00A07AC3">
        <w:drawing>
          <wp:inline distT="0" distB="0" distL="0" distR="0" wp14:anchorId="6CF71A7E" wp14:editId="0C687F5A">
            <wp:extent cx="5943600" cy="6488430"/>
            <wp:effectExtent l="0" t="0" r="0" b="7620"/>
            <wp:docPr id="204666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63469" name=""/>
                    <pic:cNvPicPr/>
                  </pic:nvPicPr>
                  <pic:blipFill>
                    <a:blip r:embed="rId36"/>
                    <a:stretch>
                      <a:fillRect/>
                    </a:stretch>
                  </pic:blipFill>
                  <pic:spPr>
                    <a:xfrm>
                      <a:off x="0" y="0"/>
                      <a:ext cx="5943600" cy="6488430"/>
                    </a:xfrm>
                    <a:prstGeom prst="rect">
                      <a:avLst/>
                    </a:prstGeom>
                  </pic:spPr>
                </pic:pic>
              </a:graphicData>
            </a:graphic>
          </wp:inline>
        </w:drawing>
      </w:r>
    </w:p>
    <w:p w:rsidRPr="00A07AC3" w:rsidR="00445892" w:rsidP="00D26B26" w:rsidRDefault="00D26B26" w14:paraId="3C07AA57" w14:textId="5FC1E475">
      <w:pPr>
        <w:pStyle w:val="Caption"/>
      </w:pPr>
      <w:bookmarkStart w:name="_Toc216989509" w:id="71"/>
      <w:r w:rsidRPr="00A07AC3">
        <w:t xml:space="preserve">Table </w:t>
      </w:r>
      <w:r w:rsidRPr="00A07AC3">
        <w:fldChar w:fldCharType="begin"/>
      </w:r>
      <w:r w:rsidRPr="00A07AC3">
        <w:instrText xml:space="preserve"> SEQ Table \* ARABIC </w:instrText>
      </w:r>
      <w:r w:rsidRPr="00A07AC3">
        <w:fldChar w:fldCharType="separate"/>
      </w:r>
      <w:r w:rsidRPr="00A07AC3" w:rsidR="009A134F">
        <w:t>5</w:t>
      </w:r>
      <w:r w:rsidRPr="00A07AC3">
        <w:fldChar w:fldCharType="end"/>
      </w:r>
      <w:r w:rsidRPr="00A07AC3">
        <w:t>: Comparative Summary: Similarities and Differences in STP</w:t>
      </w:r>
      <w:bookmarkEnd w:id="71"/>
    </w:p>
    <w:p w:rsidRPr="00A07AC3" w:rsidR="00D26B26" w:rsidP="00D26B26" w:rsidRDefault="00D26B26" w14:paraId="7144EDBA" w14:textId="77777777">
      <w:r w:rsidRPr="00A07AC3">
        <w:t>(Created by learner)</w:t>
      </w:r>
    </w:p>
    <w:p w:rsidRPr="00A07AC3" w:rsidR="00D26B26" w:rsidP="00D26B26" w:rsidRDefault="00D26B26" w14:paraId="3E8AA98B" w14:textId="77777777"/>
    <w:p w:rsidRPr="00A07AC3" w:rsidR="00D26B26" w:rsidP="00D26B26" w:rsidRDefault="00D26B26" w14:paraId="799F9E9F" w14:textId="77777777"/>
    <w:p w:rsidRPr="00A07AC3" w:rsidR="00445892" w:rsidP="00D26B26" w:rsidRDefault="00D26B26" w14:paraId="0D1EAC0B" w14:textId="263CA4CB">
      <w:pPr>
        <w:pStyle w:val="Heading1"/>
      </w:pPr>
      <w:bookmarkStart w:name="_Toc216989404" w:id="72"/>
      <w:r w:rsidRPr="00A07AC3">
        <w:t>4</w:t>
      </w:r>
      <w:r w:rsidRPr="00A07AC3" w:rsidR="00445892">
        <w:t>. Comparison of Marketing Mix Strategies in Country A and Country B</w:t>
      </w:r>
      <w:bookmarkEnd w:id="72"/>
    </w:p>
    <w:p w:rsidRPr="00A07AC3" w:rsidR="00124478" w:rsidP="00D26B26" w:rsidRDefault="00D26B26" w14:paraId="4670F8BA" w14:textId="6F9608C1">
      <w:pPr>
        <w:pStyle w:val="Heading2"/>
        <w:rPr>
          <w:bCs/>
        </w:rPr>
      </w:pPr>
      <w:bookmarkStart w:name="_Toc216989405" w:id="73"/>
      <w:r w:rsidRPr="00A07AC3">
        <w:t>4.1</w:t>
      </w:r>
      <w:r w:rsidRPr="00A07AC3" w:rsidR="006B6B8E">
        <w:t xml:space="preserve"> Product</w:t>
      </w:r>
      <w:bookmarkEnd w:id="73"/>
      <w:r w:rsidRPr="00A07AC3" w:rsidR="006B6B8E">
        <w:t xml:space="preserve"> </w:t>
      </w:r>
    </w:p>
    <w:p w:rsidRPr="00A07AC3" w:rsidR="00D26B26" w:rsidP="00D26B26" w:rsidRDefault="00A83480" w14:paraId="40F65FD7" w14:textId="3F4488AE">
      <w:r w:rsidRPr="00A07AC3">
        <w:drawing>
          <wp:inline distT="0" distB="0" distL="0" distR="0" wp14:anchorId="725DE362" wp14:editId="264EFCCA">
            <wp:extent cx="5871210" cy="1310640"/>
            <wp:effectExtent l="0" t="0" r="0" b="3810"/>
            <wp:docPr id="18072599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71210" cy="1310640"/>
                    </a:xfrm>
                    <a:prstGeom prst="rect">
                      <a:avLst/>
                    </a:prstGeom>
                    <a:noFill/>
                  </pic:spPr>
                </pic:pic>
              </a:graphicData>
            </a:graphic>
          </wp:inline>
        </w:drawing>
      </w:r>
    </w:p>
    <w:p w:rsidRPr="00A07AC3" w:rsidR="007F40FA" w:rsidP="007F40FA" w:rsidRDefault="007F40FA" w14:paraId="3F0BB447" w14:textId="2BBBCD2E">
      <w:pPr>
        <w:pStyle w:val="Caption"/>
      </w:pPr>
      <w:bookmarkStart w:name="_Toc216989483" w:id="74"/>
      <w:r w:rsidRPr="00A07AC3">
        <w:t xml:space="preserve">Figure </w:t>
      </w:r>
      <w:r w:rsidRPr="00A07AC3">
        <w:fldChar w:fldCharType="begin"/>
      </w:r>
      <w:r w:rsidRPr="00A07AC3">
        <w:instrText xml:space="preserve"> SEQ Figure \* ARABIC </w:instrText>
      </w:r>
      <w:r w:rsidRPr="00A07AC3">
        <w:fldChar w:fldCharType="separate"/>
      </w:r>
      <w:r w:rsidR="004678BE">
        <w:rPr>
          <w:noProof/>
        </w:rPr>
        <w:t>23</w:t>
      </w:r>
      <w:r w:rsidRPr="00A07AC3">
        <w:fldChar w:fldCharType="end"/>
      </w:r>
      <w:r w:rsidRPr="00A07AC3">
        <w:t>: Product Definition</w:t>
      </w:r>
      <w:bookmarkEnd w:id="74"/>
    </w:p>
    <w:p w:rsidRPr="00A07AC3" w:rsidR="007F40FA" w:rsidP="007F40FA" w:rsidRDefault="007F40FA" w14:paraId="0B904105" w14:textId="77777777">
      <w:r w:rsidRPr="00A07AC3">
        <w:t>(Created by learner)</w:t>
      </w:r>
    </w:p>
    <w:p w:rsidRPr="00A07AC3" w:rsidR="00A83480" w:rsidP="00A529B5" w:rsidRDefault="00A83480" w14:paraId="25ED44F3" w14:textId="77777777">
      <w:pPr>
        <w:pStyle w:val="Heading3"/>
      </w:pPr>
      <w:bookmarkStart w:name="_Toc216989406" w:id="75"/>
      <w:r w:rsidRPr="00A07AC3">
        <w:t>4.1.1 Germany</w:t>
      </w:r>
      <w:bookmarkEnd w:id="75"/>
      <w:r w:rsidRPr="00A07AC3">
        <w:t xml:space="preserve">  </w:t>
      </w:r>
    </w:p>
    <w:p w:rsidRPr="00A07AC3" w:rsidR="00A83480" w:rsidP="00A83480" w:rsidRDefault="00A83480" w14:paraId="1A7ADDBF" w14:textId="300E26E7">
      <w:r w:rsidRPr="00A07AC3">
        <w:t xml:space="preserve">The BMW product strategy in Germany places high emphasis on engineering accuracy, sustainable performance as well as superior performance features in relation to the domestic consumer demands in terms of dependability and environmental sensitivity. The BMW i series is the example of innovations in lightweight materials, energy-efficient, and electrification approaches (Haider, 2020). The headquarter of the company </w:t>
      </w:r>
      <w:r w:rsidRPr="00A07AC3">
        <w:t>is in</w:t>
      </w:r>
      <w:r w:rsidRPr="00A07AC3">
        <w:t xml:space="preserve"> Munich, which enables its strong research and development opportunities to ensure constant technological enhancement and product development (BMW Group, 2024). The competitiveness of BMW as a premium performance marque is further cemented thanks to German consumers preference of safety, durability, and technical excellence.  </w:t>
      </w:r>
    </w:p>
    <w:p w:rsidRPr="00A07AC3" w:rsidR="00A83480" w:rsidP="00A83480" w:rsidRDefault="00A83480" w14:paraId="76999617" w14:textId="77777777"/>
    <w:p w:rsidRPr="00A07AC3" w:rsidR="00A83480" w:rsidP="00A529B5" w:rsidRDefault="00A83480" w14:paraId="7D1FE8E9" w14:textId="77777777">
      <w:pPr>
        <w:pStyle w:val="Heading3"/>
      </w:pPr>
      <w:bookmarkStart w:name="_Toc216989407" w:id="76"/>
      <w:r w:rsidRPr="00A07AC3">
        <w:t>4.1.2 China</w:t>
      </w:r>
      <w:bookmarkEnd w:id="76"/>
      <w:r w:rsidRPr="00A07AC3">
        <w:t xml:space="preserve">  </w:t>
      </w:r>
    </w:p>
    <w:p w:rsidRPr="00A07AC3" w:rsidR="007F40FA" w:rsidP="00A83480" w:rsidRDefault="00A83480" w14:paraId="798F3AEF" w14:textId="0A7340BC">
      <w:r w:rsidRPr="00A07AC3">
        <w:t xml:space="preserve">The product strategy adopted by BMW in China predicts comfort, prestige, and digital sophistication hence resonates with the likes of status-concerned and technologically savvy consumers. The Chinese market is offered long-wheelbase models and extended cabin functions, which are specifically designed to satisfy the local demands of large-scale luxury. Electric versions, such as iX3, meet the demand which is a result of new energy models (Chang, 2024). The local production under the new brand BBA consortium </w:t>
      </w:r>
      <w:r w:rsidRPr="00A07AC3">
        <w:t xml:space="preserve">provides the opportunity of responding to market dynamics and the digitization causes the BMW to be popular among the younger, more </w:t>
      </w:r>
      <w:r w:rsidRPr="00A07AC3">
        <w:t>digitally sensitive</w:t>
      </w:r>
      <w:r w:rsidRPr="00A07AC3">
        <w:t xml:space="preserve"> Chinese customers (Liu, 2022; BMW Group, 2024).</w:t>
      </w:r>
    </w:p>
    <w:p w:rsidRPr="00A07AC3" w:rsidR="00124478" w:rsidP="00A83480" w:rsidRDefault="00124478" w14:paraId="7A7C9E8D" w14:textId="77777777"/>
    <w:p w:rsidRPr="00A07AC3" w:rsidR="00124478" w:rsidP="00D26B26" w:rsidRDefault="00D26B26" w14:paraId="75858073" w14:textId="69DACC39">
      <w:pPr>
        <w:pStyle w:val="Heading3"/>
      </w:pPr>
      <w:bookmarkStart w:name="_Toc216989408" w:id="77"/>
      <w:r w:rsidRPr="00A07AC3">
        <w:t xml:space="preserve">4.1.3 </w:t>
      </w:r>
      <w:r w:rsidRPr="00A07AC3" w:rsidR="00124478">
        <w:t>Product Variety, Depth &amp; Width</w:t>
      </w:r>
      <w:bookmarkEnd w:id="77"/>
      <w:r w:rsidRPr="00A07AC3">
        <w:t xml:space="preserve"> </w:t>
      </w:r>
    </w:p>
    <w:p w:rsidRPr="00A07AC3" w:rsidR="00D26B26" w:rsidP="00124478" w:rsidRDefault="00A83480" w14:paraId="5CC1CB44" w14:textId="76E7ED08">
      <w:r w:rsidRPr="00A07AC3">
        <w:drawing>
          <wp:inline distT="0" distB="0" distL="0" distR="0" wp14:anchorId="3EA6BA16" wp14:editId="2B019618">
            <wp:extent cx="5852795" cy="1310640"/>
            <wp:effectExtent l="0" t="0" r="0" b="3810"/>
            <wp:docPr id="13347937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52795" cy="1310640"/>
                    </a:xfrm>
                    <a:prstGeom prst="rect">
                      <a:avLst/>
                    </a:prstGeom>
                    <a:noFill/>
                  </pic:spPr>
                </pic:pic>
              </a:graphicData>
            </a:graphic>
          </wp:inline>
        </w:drawing>
      </w:r>
    </w:p>
    <w:p w:rsidRPr="00A07AC3" w:rsidR="007F40FA" w:rsidP="007F40FA" w:rsidRDefault="007F40FA" w14:paraId="444DFD0E" w14:textId="7BA4B46E">
      <w:pPr>
        <w:pStyle w:val="Caption"/>
      </w:pPr>
      <w:bookmarkStart w:name="_Toc216989484" w:id="78"/>
      <w:r w:rsidRPr="00A07AC3">
        <w:t xml:space="preserve">Figure </w:t>
      </w:r>
      <w:r w:rsidRPr="00A07AC3">
        <w:fldChar w:fldCharType="begin"/>
      </w:r>
      <w:r w:rsidRPr="00A07AC3">
        <w:instrText xml:space="preserve"> SEQ Figure \* ARABIC </w:instrText>
      </w:r>
      <w:r w:rsidRPr="00A07AC3">
        <w:fldChar w:fldCharType="separate"/>
      </w:r>
      <w:r w:rsidR="004678BE">
        <w:rPr>
          <w:noProof/>
        </w:rPr>
        <w:t>24</w:t>
      </w:r>
      <w:r w:rsidRPr="00A07AC3">
        <w:fldChar w:fldCharType="end"/>
      </w:r>
      <w:r w:rsidRPr="00A07AC3">
        <w:t>: Product Variety, Depth &amp; Width Definition</w:t>
      </w:r>
      <w:bookmarkEnd w:id="78"/>
    </w:p>
    <w:p w:rsidRPr="00A07AC3" w:rsidR="007F40FA" w:rsidP="007F40FA" w:rsidRDefault="007F40FA" w14:paraId="67A875A1" w14:textId="77777777">
      <w:r w:rsidRPr="00A07AC3">
        <w:t>(Created by learner)</w:t>
      </w:r>
    </w:p>
    <w:p w:rsidRPr="00A07AC3" w:rsidR="007F40FA" w:rsidP="00124478" w:rsidRDefault="007F40FA" w14:paraId="7FC5F081" w14:textId="77777777"/>
    <w:p w:rsidRPr="00A07AC3" w:rsidR="00124478" w:rsidP="00D26B26" w:rsidRDefault="00D26B26" w14:paraId="48948EAB" w14:textId="1C2AFDD9">
      <w:pPr>
        <w:pStyle w:val="Heading4"/>
      </w:pPr>
      <w:bookmarkStart w:name="_Toc216989409" w:id="79"/>
      <w:r w:rsidRPr="00A07AC3">
        <w:t xml:space="preserve">4.1.3.1 </w:t>
      </w:r>
      <w:r w:rsidRPr="00A07AC3" w:rsidR="00124478">
        <w:t>Germany</w:t>
      </w:r>
      <w:bookmarkEnd w:id="79"/>
      <w:r w:rsidRPr="00A07AC3" w:rsidR="00124478">
        <w:t xml:space="preserve"> </w:t>
      </w:r>
    </w:p>
    <w:p w:rsidR="00C9171B" w:rsidP="00C9171B" w:rsidRDefault="00C9171B" w14:paraId="10231191" w14:textId="4C41AFD0">
      <w:r w:rsidRPr="00A07AC3">
        <w:t>The range of products offered by BMW in the German market is particularly large and consists of sedans, SUVs, electric cars, hybrids, high-performance cars and premium brands such as MINI and Rolls-Royce.  Depth within the offering is especially pronounced in the segments of electric vehicle and sedans wherein the manufacturer proffers a range of trim levels and performance variants (Haider, 2020). The width of the product AMD permanently remains extensive, due to the heterogeneous demand of Germans for performance, sustainability and engineering excellence. Domestic manufacturing enables faster innovation cycles, thus allowing BMW to increase the depth through continuous improvements to its models and introducing new configurations in electric drive (BMW Group, 2024).</w:t>
      </w:r>
    </w:p>
    <w:p w:rsidR="00160B42" w:rsidP="00C9171B" w:rsidRDefault="00160B42" w14:paraId="32354FB4" w14:textId="5882AC97">
      <w:r>
        <w:rPr>
          <w:noProof/>
        </w:rPr>
        <w:drawing>
          <wp:inline distT="0" distB="0" distL="0" distR="0" wp14:anchorId="4B2BABDD" wp14:editId="5A81897E">
            <wp:extent cx="5996940" cy="3853815"/>
            <wp:effectExtent l="0" t="0" r="3810" b="0"/>
            <wp:docPr id="148947120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96940" cy="3853815"/>
                    </a:xfrm>
                    <a:prstGeom prst="rect">
                      <a:avLst/>
                    </a:prstGeom>
                    <a:noFill/>
                  </pic:spPr>
                </pic:pic>
              </a:graphicData>
            </a:graphic>
          </wp:inline>
        </w:drawing>
      </w:r>
    </w:p>
    <w:p w:rsidR="00160B42" w:rsidP="00160B42" w:rsidRDefault="00160B42" w14:paraId="7BE4777D" w14:textId="1684A5B2">
      <w:pPr>
        <w:pStyle w:val="Caption"/>
        <w:rPr>
          <w:lang w:val="en-US"/>
        </w:rPr>
      </w:pPr>
      <w:bookmarkStart w:name="_Toc216989485" w:id="80"/>
      <w:r>
        <w:t xml:space="preserve">Figure </w:t>
      </w:r>
      <w:r>
        <w:fldChar w:fldCharType="begin"/>
      </w:r>
      <w:r>
        <w:instrText xml:space="preserve"> SEQ Figure \* ARABIC </w:instrText>
      </w:r>
      <w:r>
        <w:fldChar w:fldCharType="separate"/>
      </w:r>
      <w:r w:rsidR="004678BE">
        <w:rPr>
          <w:noProof/>
        </w:rPr>
        <w:t>25</w:t>
      </w:r>
      <w:r>
        <w:fldChar w:fldCharType="end"/>
      </w:r>
      <w:r>
        <w:rPr>
          <w:lang w:val="en-US"/>
        </w:rPr>
        <w:t>:</w:t>
      </w:r>
      <w:r w:rsidRPr="00E600AF">
        <w:rPr>
          <w:lang w:val="en-US"/>
        </w:rPr>
        <w:t>BMW product evaluation</w:t>
      </w:r>
      <w:bookmarkEnd w:id="80"/>
    </w:p>
    <w:p w:rsidRPr="00160B42" w:rsidR="00160B42" w:rsidP="00160B42" w:rsidRDefault="00160B42" w14:paraId="57FC7034" w14:textId="191BCC83">
      <w:pPr>
        <w:rPr>
          <w:lang w:val="en-US"/>
        </w:rPr>
      </w:pPr>
      <w:r>
        <w:rPr>
          <w:lang w:val="en-US"/>
        </w:rPr>
        <w:t>(Source: BMW, 2020)</w:t>
      </w:r>
    </w:p>
    <w:p w:rsidRPr="00A07AC3" w:rsidR="00C9171B" w:rsidP="00C9171B" w:rsidRDefault="00C9171B" w14:paraId="4E0B298D" w14:textId="77777777"/>
    <w:p w:rsidRPr="00A07AC3" w:rsidR="00124478" w:rsidP="00D26B26" w:rsidRDefault="00D26B26" w14:paraId="4C726152" w14:textId="31D1AFC0">
      <w:pPr>
        <w:pStyle w:val="Heading4"/>
      </w:pPr>
      <w:bookmarkStart w:name="_Toc216989410" w:id="81"/>
      <w:r w:rsidRPr="00A07AC3">
        <w:t xml:space="preserve">4.1.3.2 </w:t>
      </w:r>
      <w:r w:rsidRPr="00A07AC3" w:rsidR="00124478">
        <w:t>China</w:t>
      </w:r>
      <w:bookmarkEnd w:id="81"/>
      <w:r w:rsidRPr="00A07AC3" w:rsidR="00124478">
        <w:t xml:space="preserve"> </w:t>
      </w:r>
    </w:p>
    <w:p w:rsidRPr="00A07AC3" w:rsidR="00C9171B" w:rsidP="00C9171B" w:rsidRDefault="00C9171B" w14:paraId="6A6119A7" w14:textId="70BDFD1B">
      <w:r w:rsidRPr="00A07AC3">
        <w:t xml:space="preserve">The range of products offered by BMW in the German market is particularly large and consists of sedans, SUVs, electric cars, hybrids, high-performance cars and premium brands such as MINI and Rolls-Royce.  Depth within the offering is especially pronounced in the segments of electric vehicle and sedans wherein the manufacturer proffers a range of trim levels and performance variants (Haider, 2020).  </w:t>
      </w:r>
    </w:p>
    <w:p w:rsidRPr="00A07AC3" w:rsidR="00C9171B" w:rsidP="00C9171B" w:rsidRDefault="00C9171B" w14:paraId="74D0B43B" w14:textId="78383B54">
      <w:r w:rsidRPr="00A07AC3">
        <w:t>The width of the product AMD permanently remains extensive, due to the heterogeneous demand of Germans for performance, sustainability and engineering excellence. Domestic manufacturing enables faster innovation cycles, thus allowing BMW to increase the depth through continuous improvements to its models and introducing new configurations in electric drive (BMW Group, 2024).</w:t>
      </w:r>
    </w:p>
    <w:p w:rsidRPr="00A07AC3" w:rsidR="00C9171B" w:rsidP="00C9171B" w:rsidRDefault="00C9171B" w14:paraId="2C59166C" w14:textId="77777777"/>
    <w:p w:rsidRPr="00A07AC3" w:rsidR="00124478" w:rsidP="00D26B26" w:rsidRDefault="00D26B26" w14:paraId="03CCFEB5" w14:textId="74BAEBA9">
      <w:pPr>
        <w:pStyle w:val="Heading4"/>
      </w:pPr>
      <w:bookmarkStart w:name="_Toc216989411" w:id="82"/>
      <w:r w:rsidRPr="00A07AC3">
        <w:t xml:space="preserve">4.1.3.3 </w:t>
      </w:r>
      <w:r w:rsidRPr="00A07AC3" w:rsidR="00124478">
        <w:t>Main Differences Between Germany and China</w:t>
      </w:r>
      <w:bookmarkEnd w:id="82"/>
      <w:r w:rsidRPr="00A07AC3" w:rsidR="00124478">
        <w:t xml:space="preserve"> </w:t>
      </w:r>
    </w:p>
    <w:p w:rsidRPr="00A07AC3" w:rsidR="00124478" w:rsidP="00124478" w:rsidRDefault="00C9171B" w14:paraId="6A5428E3" w14:textId="4710888D">
      <w:r w:rsidRPr="00A07AC3">
        <w:t xml:space="preserve">Diversification of German products lays emphasis on performance criteria in engineering and its more sustainable and precision-oriented </w:t>
      </w:r>
      <w:r w:rsidRPr="00A07AC3">
        <w:t>segments and</w:t>
      </w:r>
      <w:r w:rsidRPr="00A07AC3">
        <w:t xml:space="preserve"> has a broader range of electric sedans and compact premium vehicles. The Chinese market however lays stress on comfort, digital luxury and the use of long-wheelbase models which are aimed at consumers who show status orientation. The level of customisation is higher in China, but Germany provides a higher level of technical skills in the domain of performance and electric vehicles. The Chinese market breadth is growing fast due to </w:t>
      </w:r>
      <w:r w:rsidR="00CB6D19">
        <w:t>new</w:t>
      </w:r>
      <w:r w:rsidRPr="00A07AC3">
        <w:t xml:space="preserve"> regulations and inland competition, but the German markets have been influenced by an engineering tradition and necessity to act in a sustainable way of mobility.</w:t>
      </w:r>
    </w:p>
    <w:p w:rsidRPr="00A07AC3" w:rsidR="00EE4386" w:rsidP="00124478" w:rsidRDefault="00EE4386" w14:paraId="68AB8702" w14:textId="77777777"/>
    <w:p w:rsidRPr="00A07AC3" w:rsidR="00124478" w:rsidP="00D26B26" w:rsidRDefault="00D26B26" w14:paraId="5E764C21" w14:textId="76A78CF8">
      <w:pPr>
        <w:pStyle w:val="Heading3"/>
      </w:pPr>
      <w:bookmarkStart w:name="_Toc216989412" w:id="83"/>
      <w:r w:rsidRPr="00A07AC3">
        <w:t xml:space="preserve">4.1.4 </w:t>
      </w:r>
      <w:r w:rsidRPr="00A07AC3" w:rsidR="00124478">
        <w:t>Product Design</w:t>
      </w:r>
      <w:bookmarkEnd w:id="83"/>
      <w:r w:rsidRPr="00A07AC3">
        <w:t xml:space="preserve"> </w:t>
      </w:r>
    </w:p>
    <w:p w:rsidRPr="00A07AC3" w:rsidR="00D26B26" w:rsidP="00124478" w:rsidRDefault="00C9171B" w14:paraId="0097F91A" w14:textId="2375FAB9">
      <w:r w:rsidRPr="00A07AC3">
        <w:drawing>
          <wp:inline distT="0" distB="0" distL="0" distR="0" wp14:anchorId="09EB2F7B" wp14:editId="1169D0A5">
            <wp:extent cx="5852795" cy="1310640"/>
            <wp:effectExtent l="0" t="0" r="0" b="3810"/>
            <wp:docPr id="13537986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52795" cy="1310640"/>
                    </a:xfrm>
                    <a:prstGeom prst="rect">
                      <a:avLst/>
                    </a:prstGeom>
                    <a:noFill/>
                  </pic:spPr>
                </pic:pic>
              </a:graphicData>
            </a:graphic>
          </wp:inline>
        </w:drawing>
      </w:r>
    </w:p>
    <w:p w:rsidRPr="00A07AC3" w:rsidR="007F40FA" w:rsidP="007F40FA" w:rsidRDefault="007F40FA" w14:paraId="4D7A1570" w14:textId="40E51D23">
      <w:pPr>
        <w:pStyle w:val="Caption"/>
      </w:pPr>
      <w:bookmarkStart w:name="_Toc216989486" w:id="84"/>
      <w:r w:rsidRPr="00A07AC3">
        <w:t xml:space="preserve">Figure </w:t>
      </w:r>
      <w:r w:rsidRPr="00A07AC3">
        <w:fldChar w:fldCharType="begin"/>
      </w:r>
      <w:r w:rsidRPr="00A07AC3">
        <w:instrText xml:space="preserve"> SEQ Figure \* ARABIC </w:instrText>
      </w:r>
      <w:r w:rsidRPr="00A07AC3">
        <w:fldChar w:fldCharType="separate"/>
      </w:r>
      <w:r w:rsidR="004678BE">
        <w:rPr>
          <w:noProof/>
        </w:rPr>
        <w:t>26</w:t>
      </w:r>
      <w:r w:rsidRPr="00A07AC3">
        <w:fldChar w:fldCharType="end"/>
      </w:r>
      <w:r w:rsidRPr="00A07AC3">
        <w:t>: Product Design Definition</w:t>
      </w:r>
      <w:bookmarkEnd w:id="84"/>
    </w:p>
    <w:p w:rsidRPr="00A07AC3" w:rsidR="007F40FA" w:rsidP="00124478" w:rsidRDefault="007F40FA" w14:paraId="1979B041" w14:textId="28774608">
      <w:r w:rsidRPr="00A07AC3">
        <w:t>(Created by learner)</w:t>
      </w:r>
    </w:p>
    <w:p w:rsidRPr="00A07AC3" w:rsidR="00124478" w:rsidP="00D26B26" w:rsidRDefault="00D26B26" w14:paraId="4C554412" w14:textId="52A70DFA">
      <w:pPr>
        <w:pStyle w:val="Heading4"/>
      </w:pPr>
      <w:bookmarkStart w:name="_Toc216989413" w:id="85"/>
      <w:r w:rsidRPr="00A07AC3">
        <w:t xml:space="preserve">4.1.4.1 </w:t>
      </w:r>
      <w:r w:rsidRPr="00A07AC3" w:rsidR="00124478">
        <w:t>Germany</w:t>
      </w:r>
      <w:bookmarkEnd w:id="85"/>
      <w:r w:rsidRPr="00A07AC3" w:rsidR="00124478">
        <w:t xml:space="preserve"> </w:t>
      </w:r>
    </w:p>
    <w:p w:rsidRPr="00A07AC3" w:rsidR="00124478" w:rsidP="00C9171B" w:rsidRDefault="00C9171B" w14:paraId="7E214F5C" w14:textId="56D2E23F">
      <w:r w:rsidRPr="00A07AC3">
        <w:t xml:space="preserve">German product design of BMW anticipates aero efficiency, minimalism design, and precision engineering hence reflects domestic principles of functionality and quality. The E-vehicle models use lightweight materials and other green elements that support environmental priorities of Germany (Haider, 2020). The focus of interior design is on the ergonomic designs, accessible controls, and sophisticated safety. Refined integration of design, which spans the electric drivetrains and autonomous technologies, is supported by continuous investment into research and development (Pillai, 2024; BMW Group, </w:t>
      </w:r>
      <w:r w:rsidRPr="00A07AC3">
        <w:t>2024). German customers cherish clean and purposeful designs that are technologically advanced.</w:t>
      </w:r>
    </w:p>
    <w:p w:rsidR="00C9171B" w:rsidP="00124478" w:rsidRDefault="00743948" w14:paraId="717EA0D2" w14:textId="053ECCA9">
      <w:r>
        <w:rPr>
          <w:noProof/>
        </w:rPr>
        <w:drawing>
          <wp:inline distT="0" distB="0" distL="0" distR="0" wp14:anchorId="553E2A10" wp14:editId="4CDB47AD">
            <wp:extent cx="5943600" cy="3343275"/>
            <wp:effectExtent l="0" t="0" r="0" b="9525"/>
            <wp:docPr id="5" name="Picture 3" descr="Benefits of the BMW Electric Lineup | BMW of Elmhu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efits of the BMW Electric Lineup | BMW of Elmhurs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743948" w:rsidP="00743948" w:rsidRDefault="00743948" w14:paraId="6C68136E" w14:textId="2B60929A">
      <w:pPr>
        <w:pStyle w:val="Caption"/>
        <w:rPr>
          <w:lang w:val="en-US"/>
        </w:rPr>
      </w:pPr>
      <w:bookmarkStart w:name="_Toc216989487" w:id="86"/>
      <w:r>
        <w:t xml:space="preserve">Figure </w:t>
      </w:r>
      <w:r>
        <w:fldChar w:fldCharType="begin"/>
      </w:r>
      <w:r>
        <w:instrText xml:space="preserve"> SEQ Figure \* ARABIC </w:instrText>
      </w:r>
      <w:r>
        <w:fldChar w:fldCharType="separate"/>
      </w:r>
      <w:r w:rsidR="004678BE">
        <w:rPr>
          <w:noProof/>
        </w:rPr>
        <w:t>27</w:t>
      </w:r>
      <w:r>
        <w:fldChar w:fldCharType="end"/>
      </w:r>
      <w:r>
        <w:rPr>
          <w:lang w:val="en-US"/>
        </w:rPr>
        <w:t xml:space="preserve">: </w:t>
      </w:r>
      <w:r w:rsidRPr="00977896">
        <w:rPr>
          <w:lang w:val="en-US"/>
        </w:rPr>
        <w:t>BMW e vehicle</w:t>
      </w:r>
      <w:bookmarkEnd w:id="86"/>
    </w:p>
    <w:p w:rsidRPr="00743948" w:rsidR="00743948" w:rsidP="00743948" w:rsidRDefault="00743948" w14:paraId="2D6FEC4A" w14:textId="4998B174">
      <w:pPr>
        <w:rPr>
          <w:lang w:val="en-US"/>
        </w:rPr>
      </w:pPr>
      <w:r>
        <w:rPr>
          <w:lang w:val="en-US"/>
        </w:rPr>
        <w:t>(Source: BMW, 2025)</w:t>
      </w:r>
    </w:p>
    <w:p w:rsidRPr="00A07AC3" w:rsidR="00124478" w:rsidP="00D26B26" w:rsidRDefault="00D26B26" w14:paraId="5EEE810B" w14:textId="6DC5B985">
      <w:pPr>
        <w:pStyle w:val="Heading4"/>
      </w:pPr>
      <w:bookmarkStart w:name="_Toc216989414" w:id="87"/>
      <w:r w:rsidRPr="00A07AC3">
        <w:t xml:space="preserve">4.1.4.2 </w:t>
      </w:r>
      <w:r w:rsidRPr="00A07AC3" w:rsidR="00124478">
        <w:t>China</w:t>
      </w:r>
      <w:bookmarkEnd w:id="87"/>
      <w:r w:rsidRPr="00A07AC3" w:rsidR="00124478">
        <w:t xml:space="preserve"> </w:t>
      </w:r>
    </w:p>
    <w:p w:rsidRPr="00A07AC3" w:rsidR="00124478" w:rsidP="00124478" w:rsidRDefault="00C9171B" w14:paraId="7ED97050" w14:textId="5EA19C40">
      <w:r w:rsidRPr="00A07AC3">
        <w:t>Product design used by BMW in the Chinese market focuses on luxury look, spacious cabin design and advanced digital technology that helps to meet high tech savvy customers. The long-wheelbase models are designed with an additional level of comfort, luxury, and entertainment systems on the rear seat to meet the culture of prestige (Chang, 2024). The connection of the Tencent-based connectivity and interfaces on the artificial intelligence and ambient lighting systems supplement the consumer experience (Liu, 2022). These make choices of design anticipate modernity, immersive digital space, and refinement of the images, thus matching the Chinese consumer trends of innovation-based luxury mobility.</w:t>
      </w:r>
    </w:p>
    <w:p w:rsidRPr="00A07AC3" w:rsidR="006B6B8E" w:rsidP="006B6B8E" w:rsidRDefault="006B6B8E" w14:paraId="24718D82" w14:textId="688790C0"/>
    <w:p w:rsidRPr="00A07AC3" w:rsidR="002E3D33" w:rsidP="00D26B26" w:rsidRDefault="00D26B26" w14:paraId="45D2D597" w14:textId="2678C735">
      <w:pPr>
        <w:pStyle w:val="Heading2"/>
      </w:pPr>
      <w:bookmarkStart w:name="_Toc216989415" w:id="88"/>
      <w:r w:rsidRPr="00A07AC3">
        <w:t>4.</w:t>
      </w:r>
      <w:r w:rsidRPr="00A07AC3" w:rsidR="006B6B8E">
        <w:t>2 Price</w:t>
      </w:r>
      <w:bookmarkEnd w:id="88"/>
      <w:r w:rsidRPr="00A07AC3" w:rsidR="006B6B8E">
        <w:t xml:space="preserve"> </w:t>
      </w:r>
    </w:p>
    <w:p w:rsidRPr="00A07AC3" w:rsidR="00D26B26" w:rsidP="002E3D33" w:rsidRDefault="00C9171B" w14:paraId="6B16BC2E" w14:textId="4EF74F75">
      <w:r w:rsidRPr="00A07AC3">
        <w:drawing>
          <wp:inline distT="0" distB="0" distL="0" distR="0" wp14:anchorId="2DF008D3" wp14:editId="2126221C">
            <wp:extent cx="5871210" cy="1310640"/>
            <wp:effectExtent l="0" t="0" r="0" b="3810"/>
            <wp:docPr id="8271017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71210" cy="1310640"/>
                    </a:xfrm>
                    <a:prstGeom prst="rect">
                      <a:avLst/>
                    </a:prstGeom>
                    <a:noFill/>
                  </pic:spPr>
                </pic:pic>
              </a:graphicData>
            </a:graphic>
          </wp:inline>
        </w:drawing>
      </w:r>
    </w:p>
    <w:p w:rsidRPr="00A07AC3" w:rsidR="007F40FA" w:rsidP="007F40FA" w:rsidRDefault="007F40FA" w14:paraId="68B403B4" w14:textId="09FD4637">
      <w:pPr>
        <w:pStyle w:val="Caption"/>
      </w:pPr>
      <w:bookmarkStart w:name="_Toc216989488" w:id="89"/>
      <w:r w:rsidRPr="00A07AC3">
        <w:t xml:space="preserve">Figure </w:t>
      </w:r>
      <w:r w:rsidRPr="00A07AC3">
        <w:fldChar w:fldCharType="begin"/>
      </w:r>
      <w:r w:rsidRPr="00A07AC3">
        <w:instrText xml:space="preserve"> SEQ Figure \* ARABIC </w:instrText>
      </w:r>
      <w:r w:rsidRPr="00A07AC3">
        <w:fldChar w:fldCharType="separate"/>
      </w:r>
      <w:r w:rsidR="004678BE">
        <w:rPr>
          <w:noProof/>
        </w:rPr>
        <w:t>28</w:t>
      </w:r>
      <w:r w:rsidRPr="00A07AC3">
        <w:fldChar w:fldCharType="end"/>
      </w:r>
      <w:r w:rsidRPr="00A07AC3">
        <w:t>: Price Definition</w:t>
      </w:r>
      <w:bookmarkEnd w:id="89"/>
    </w:p>
    <w:p w:rsidRPr="00A07AC3" w:rsidR="00D26B26" w:rsidP="002E3D33" w:rsidRDefault="007F40FA" w14:paraId="56AE6C03" w14:textId="310A63B1">
      <w:r w:rsidRPr="00A07AC3">
        <w:t>(Created by learner)</w:t>
      </w:r>
    </w:p>
    <w:p w:rsidRPr="00A07AC3" w:rsidR="002E3D33" w:rsidP="00D26B26" w:rsidRDefault="00D26B26" w14:paraId="1D5DF6D5" w14:textId="3307DB87">
      <w:pPr>
        <w:pStyle w:val="Heading3"/>
      </w:pPr>
      <w:bookmarkStart w:name="_Toc216989416" w:id="90"/>
      <w:r w:rsidRPr="00A07AC3">
        <w:t xml:space="preserve">4.2.1 </w:t>
      </w:r>
      <w:r w:rsidRPr="00A07AC3" w:rsidR="002E3D33">
        <w:t>Germany</w:t>
      </w:r>
      <w:bookmarkEnd w:id="90"/>
      <w:r w:rsidRPr="00A07AC3" w:rsidR="002E3D33">
        <w:t xml:space="preserve"> </w:t>
      </w:r>
    </w:p>
    <w:p w:rsidR="004678BE" w:rsidP="004678BE" w:rsidRDefault="004678BE" w14:paraId="0D0DDEA8" w14:textId="23535FA7">
      <w:pPr>
        <w:jc w:val="center"/>
      </w:pPr>
      <w:r>
        <w:rPr>
          <w:noProof/>
        </w:rPr>
        <w:drawing>
          <wp:inline distT="0" distB="0" distL="0" distR="0" wp14:anchorId="50895977" wp14:editId="2B098DDF">
            <wp:extent cx="4777105" cy="5318463"/>
            <wp:effectExtent l="0" t="0" r="4445" b="0"/>
            <wp:docPr id="972026517" name="Picture 6" descr="I compared some BMW prices in the USA, Germany &amp; Finland : r/B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 compared some BMW prices in the USA, Germany &amp; Finland : r/BMW"/>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781338" cy="5323175"/>
                    </a:xfrm>
                    <a:prstGeom prst="rect">
                      <a:avLst/>
                    </a:prstGeom>
                    <a:noFill/>
                    <a:ln>
                      <a:noFill/>
                    </a:ln>
                  </pic:spPr>
                </pic:pic>
              </a:graphicData>
            </a:graphic>
          </wp:inline>
        </w:drawing>
      </w:r>
    </w:p>
    <w:p w:rsidR="004678BE" w:rsidP="004678BE" w:rsidRDefault="004678BE" w14:paraId="5E6E8243" w14:textId="257BE224">
      <w:pPr>
        <w:pStyle w:val="Caption"/>
        <w:rPr>
          <w:lang w:val="en-US"/>
        </w:rPr>
      </w:pPr>
      <w:bookmarkStart w:name="_Toc216989489" w:id="91"/>
      <w:r>
        <w:t xml:space="preserve">Figure </w:t>
      </w:r>
      <w:r>
        <w:fldChar w:fldCharType="begin"/>
      </w:r>
      <w:r>
        <w:instrText xml:space="preserve"> SEQ Figure \* ARABIC </w:instrText>
      </w:r>
      <w:r>
        <w:fldChar w:fldCharType="separate"/>
      </w:r>
      <w:r>
        <w:rPr>
          <w:noProof/>
        </w:rPr>
        <w:t>29</w:t>
      </w:r>
      <w:r>
        <w:fldChar w:fldCharType="end"/>
      </w:r>
      <w:r>
        <w:rPr>
          <w:lang w:val="en-US"/>
        </w:rPr>
        <w:t xml:space="preserve">; </w:t>
      </w:r>
      <w:r w:rsidRPr="00695E92">
        <w:rPr>
          <w:lang w:val="en-US"/>
        </w:rPr>
        <w:t>BMW prices in the USA, Germany &amp; Finland</w:t>
      </w:r>
      <w:bookmarkEnd w:id="91"/>
    </w:p>
    <w:p w:rsidRPr="004678BE" w:rsidR="004678BE" w:rsidP="004678BE" w:rsidRDefault="004678BE" w14:paraId="0FA41176" w14:textId="21624369">
      <w:pPr>
        <w:rPr>
          <w:lang w:val="en-US"/>
        </w:rPr>
      </w:pPr>
      <w:r>
        <w:rPr>
          <w:lang w:val="en-US"/>
        </w:rPr>
        <w:t>(Source: BMW, 2025)</w:t>
      </w:r>
    </w:p>
    <w:p w:rsidRPr="00A07AC3" w:rsidR="002E3D33" w:rsidP="00C9171B" w:rsidRDefault="00C9171B" w14:paraId="38D309E5" w14:textId="72DFC177">
      <w:r w:rsidRPr="00A07AC3">
        <w:t>BMW uses a premium pricing strategy in the German market that is based on the strong engineering quality, the advanced safety technology and the sustainable production systems. High labour and production costs in the German automotive industry are a factor in the pricing structure of BMW which has become a high value luxury range (Haider, 2020). Government subsidies for electric vehicles aid in overcoming costs of electric models, whereas long-term investment in research and development serves as a basis for premium pricing through underpinning the value proposition, innovativeness, and performance (BMW Group, 2024; Pillai, 2024).</w:t>
      </w:r>
    </w:p>
    <w:p w:rsidRPr="00A07AC3" w:rsidR="00C9171B" w:rsidP="002E3D33" w:rsidRDefault="00C9171B" w14:paraId="7ED65B23" w14:textId="77777777"/>
    <w:p w:rsidRPr="00A07AC3" w:rsidR="002E3D33" w:rsidP="00D26B26" w:rsidRDefault="00D26B26" w14:paraId="1A6BBCCD" w14:textId="79C411CF">
      <w:pPr>
        <w:pStyle w:val="Heading3"/>
      </w:pPr>
      <w:bookmarkStart w:name="_Toc216989417" w:id="92"/>
      <w:r w:rsidRPr="00A07AC3">
        <w:t xml:space="preserve">4.2.2 </w:t>
      </w:r>
      <w:r w:rsidRPr="00A07AC3" w:rsidR="002E3D33">
        <w:t>China</w:t>
      </w:r>
      <w:bookmarkEnd w:id="92"/>
      <w:r w:rsidRPr="00A07AC3" w:rsidR="002E3D33">
        <w:t xml:space="preserve"> </w:t>
      </w:r>
    </w:p>
    <w:p w:rsidRPr="00A07AC3" w:rsidR="002E3D33" w:rsidP="00906791" w:rsidRDefault="00C9171B" w14:paraId="4FF6996D" w14:textId="350C4F2F">
      <w:r w:rsidRPr="00A07AC3">
        <w:t>The pricing approach used by BMW in the Chinese market exhibits a balanced approach to luxury positioning and competitiveness in the market, especially in the face of extreme competition with local electric vehicle (EV) manufactures. The company can reduce the importation duty by assembling locally with the BBA assembly line and thus allowing it to offer a competitive pricing system, which is particularly beneficial with new energy vehicle (NEV) models (Chang, 2024). Still, macroeconomic conditions such as economic stagnation, currency devaluation, and changing levels of consumer demand the need to implement a flexible cost system in order to maintain sales volumes (Leggett, 2025). In addition, the addition of added digital and the presence of long-wheelbase models can be used to support the high levels of premium pricing in high-status premium buyers (Liu, 2022).</w:t>
      </w:r>
    </w:p>
    <w:p w:rsidRPr="00A07AC3" w:rsidR="00D26B26" w:rsidP="006B6B8E" w:rsidRDefault="00D26B26" w14:paraId="0AA3336C" w14:textId="77777777"/>
    <w:p w:rsidRPr="00A07AC3" w:rsidR="002E3D33" w:rsidP="00D26B26" w:rsidRDefault="00D26B26" w14:paraId="0668D556" w14:textId="7AA38CB5">
      <w:pPr>
        <w:pStyle w:val="Heading2"/>
      </w:pPr>
      <w:bookmarkStart w:name="_Toc216989418" w:id="93"/>
      <w:r w:rsidRPr="00A07AC3">
        <w:t>4.3</w:t>
      </w:r>
      <w:r w:rsidRPr="00A07AC3" w:rsidR="006B6B8E">
        <w:t xml:space="preserve"> Place</w:t>
      </w:r>
      <w:bookmarkEnd w:id="93"/>
      <w:r w:rsidRPr="00A07AC3" w:rsidR="006B6B8E">
        <w:t xml:space="preserve"> </w:t>
      </w:r>
    </w:p>
    <w:p w:rsidRPr="00A07AC3" w:rsidR="00D26B26" w:rsidP="00C9171B" w:rsidRDefault="00C9171B" w14:paraId="06FFA1EE" w14:textId="6F099CEE">
      <w:pPr>
        <w:jc w:val="center"/>
      </w:pPr>
      <w:r w:rsidRPr="00A07AC3">
        <w:drawing>
          <wp:inline distT="0" distB="0" distL="0" distR="0" wp14:anchorId="059B5B72" wp14:editId="7ED290CA">
            <wp:extent cx="5864860" cy="1310640"/>
            <wp:effectExtent l="0" t="0" r="2540" b="3810"/>
            <wp:docPr id="4975147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64860" cy="1310640"/>
                    </a:xfrm>
                    <a:prstGeom prst="rect">
                      <a:avLst/>
                    </a:prstGeom>
                    <a:noFill/>
                  </pic:spPr>
                </pic:pic>
              </a:graphicData>
            </a:graphic>
          </wp:inline>
        </w:drawing>
      </w:r>
    </w:p>
    <w:p w:rsidRPr="00A07AC3" w:rsidR="007F40FA" w:rsidP="007F40FA" w:rsidRDefault="007F40FA" w14:paraId="16E008F9" w14:textId="680EE464">
      <w:pPr>
        <w:pStyle w:val="Caption"/>
      </w:pPr>
      <w:bookmarkStart w:name="_Toc216989490" w:id="94"/>
      <w:r w:rsidRPr="00A07AC3">
        <w:t xml:space="preserve">Figure </w:t>
      </w:r>
      <w:r w:rsidRPr="00A07AC3">
        <w:fldChar w:fldCharType="begin"/>
      </w:r>
      <w:r w:rsidRPr="00A07AC3">
        <w:instrText xml:space="preserve"> SEQ Figure \* ARABIC </w:instrText>
      </w:r>
      <w:r w:rsidRPr="00A07AC3">
        <w:fldChar w:fldCharType="separate"/>
      </w:r>
      <w:r w:rsidR="004678BE">
        <w:rPr>
          <w:noProof/>
        </w:rPr>
        <w:t>30</w:t>
      </w:r>
      <w:r w:rsidRPr="00A07AC3">
        <w:fldChar w:fldCharType="end"/>
      </w:r>
      <w:r w:rsidRPr="00A07AC3">
        <w:t>: Place Definition</w:t>
      </w:r>
      <w:bookmarkEnd w:id="94"/>
    </w:p>
    <w:p w:rsidRPr="00A07AC3" w:rsidR="007F40FA" w:rsidP="007F40FA" w:rsidRDefault="007F40FA" w14:paraId="2ABF5473" w14:textId="77777777">
      <w:r w:rsidRPr="00A07AC3">
        <w:t>(Created by learner)</w:t>
      </w:r>
    </w:p>
    <w:p w:rsidRPr="00A07AC3" w:rsidR="00D26B26" w:rsidP="002E3D33" w:rsidRDefault="00D26B26" w14:paraId="796E3DA4" w14:textId="77777777"/>
    <w:p w:rsidRPr="00A07AC3" w:rsidR="002E3D33" w:rsidP="00D26B26" w:rsidRDefault="00D26B26" w14:paraId="6F055D8C" w14:textId="03225725">
      <w:pPr>
        <w:pStyle w:val="Heading3"/>
      </w:pPr>
      <w:bookmarkStart w:name="_Toc216989419" w:id="95"/>
      <w:r w:rsidRPr="00A07AC3">
        <w:t xml:space="preserve">4.3.1 </w:t>
      </w:r>
      <w:r w:rsidRPr="00A07AC3" w:rsidR="002E3D33">
        <w:t>Germany</w:t>
      </w:r>
      <w:bookmarkEnd w:id="95"/>
      <w:r w:rsidRPr="00A07AC3" w:rsidR="002E3D33">
        <w:t xml:space="preserve"> </w:t>
      </w:r>
    </w:p>
    <w:p w:rsidRPr="00A07AC3" w:rsidR="00A529B5" w:rsidP="002E3D33" w:rsidRDefault="00C9171B" w14:paraId="018DB6B9" w14:textId="77777777">
      <w:r w:rsidRPr="00A07AC3">
        <w:t xml:space="preserve">BMW's positioning strategy in Germany is based on a huge network of authorized dealerships, good domestic logistics, and proximity to major manufacturing facilities in Munich, Leipzig and Dingolfing. This integrated framework guarantees fast distribution, good after sales service, and high levels of product availability (BMW Group, 2024). </w:t>
      </w:r>
    </w:p>
    <w:p w:rsidRPr="00A07AC3" w:rsidR="002E3D33" w:rsidP="002E3D33" w:rsidRDefault="00C9171B" w14:paraId="3BE2B24E" w14:textId="0A3A81AE">
      <w:r w:rsidRPr="00A07AC3">
        <w:t>Advanced transport infrastructure in Germany (s) Improves the reliability of supply chains (s) Sustainable logistics reduce the environmental impact (s) Haider, D. (2020). The use of direct and digital channels in tandem enhances customer accessibility still further and helps solidify BMW as a provider of premium service.</w:t>
      </w:r>
    </w:p>
    <w:p w:rsidRPr="00A07AC3" w:rsidR="009A134F" w:rsidP="009A134F" w:rsidRDefault="009A134F" w14:paraId="7AB453FF" w14:textId="79E46A3A">
      <w:pPr>
        <w:jc w:val="center"/>
      </w:pPr>
      <w:r w:rsidRPr="00A07AC3">
        <w:drawing>
          <wp:inline distT="0" distB="0" distL="0" distR="0" wp14:anchorId="47738EF3" wp14:editId="76DB16AD">
            <wp:extent cx="5229225" cy="3486150"/>
            <wp:effectExtent l="0" t="0" r="9525" b="0"/>
            <wp:docPr id="5700151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29740" cy="3486493"/>
                    </a:xfrm>
                    <a:prstGeom prst="rect">
                      <a:avLst/>
                    </a:prstGeom>
                    <a:noFill/>
                  </pic:spPr>
                </pic:pic>
              </a:graphicData>
            </a:graphic>
          </wp:inline>
        </w:drawing>
      </w:r>
    </w:p>
    <w:p w:rsidRPr="00A07AC3" w:rsidR="009A134F" w:rsidP="009A134F" w:rsidRDefault="009A134F" w14:paraId="1369A7F7" w14:textId="22B9164C">
      <w:pPr>
        <w:pStyle w:val="Caption"/>
      </w:pPr>
      <w:bookmarkStart w:name="_Toc216989491" w:id="96"/>
      <w:r w:rsidRPr="00A07AC3">
        <w:t xml:space="preserve">Figure </w:t>
      </w:r>
      <w:r w:rsidRPr="00A07AC3">
        <w:fldChar w:fldCharType="begin"/>
      </w:r>
      <w:r w:rsidRPr="00A07AC3">
        <w:instrText xml:space="preserve"> SEQ Figure \* ARABIC </w:instrText>
      </w:r>
      <w:r w:rsidRPr="00A07AC3">
        <w:fldChar w:fldCharType="separate"/>
      </w:r>
      <w:r w:rsidR="004678BE">
        <w:rPr>
          <w:noProof/>
        </w:rPr>
        <w:t>31</w:t>
      </w:r>
      <w:r w:rsidRPr="00A07AC3">
        <w:fldChar w:fldCharType="end"/>
      </w:r>
      <w:r w:rsidRPr="00A07AC3">
        <w:t>: BMW Germany Distribution Diagram</w:t>
      </w:r>
      <w:bookmarkEnd w:id="96"/>
    </w:p>
    <w:p w:rsidR="009A134F" w:rsidP="009A134F" w:rsidRDefault="009A134F" w14:paraId="05B89783" w14:textId="11515993">
      <w:r w:rsidRPr="00A07AC3">
        <w:t>(Created by learner)</w:t>
      </w:r>
    </w:p>
    <w:p w:rsidRPr="00A07AC3" w:rsidR="00FF11EE" w:rsidP="009A134F" w:rsidRDefault="00FF11EE" w14:paraId="6785D754" w14:textId="77777777"/>
    <w:p w:rsidRPr="00A07AC3" w:rsidR="002E3D33" w:rsidP="00D26B26" w:rsidRDefault="00D26B26" w14:paraId="46660517" w14:textId="42A9112D">
      <w:pPr>
        <w:pStyle w:val="Heading3"/>
      </w:pPr>
      <w:bookmarkStart w:name="_Toc216989420" w:id="97"/>
      <w:r w:rsidRPr="00A07AC3">
        <w:t xml:space="preserve">4.3.2 </w:t>
      </w:r>
      <w:r w:rsidRPr="00A07AC3" w:rsidR="002E3D33">
        <w:t>China</w:t>
      </w:r>
      <w:bookmarkEnd w:id="97"/>
      <w:r w:rsidRPr="00A07AC3" w:rsidR="002E3D33">
        <w:t xml:space="preserve"> </w:t>
      </w:r>
    </w:p>
    <w:p w:rsidRPr="00A07AC3" w:rsidR="00C9171B" w:rsidP="00C9171B" w:rsidRDefault="00C9171B" w14:paraId="3C36B121" w14:textId="4A917821">
      <w:r w:rsidRPr="00A07AC3">
        <w:t xml:space="preserve">BMW has a network of dealers that are well established in China with the BMW Brilliance Automotive (BBA) production plants in Shenyang, which is used as a means of penetrating the market quickly as well as reducing the amount of money spent on imports. Localization increases logistical efficiency, and it is consistent with national requirements of NEV policies (Chang, 2024).  </w:t>
      </w:r>
    </w:p>
    <w:p w:rsidRPr="00A07AC3" w:rsidR="002E3D33" w:rsidP="00C9171B" w:rsidRDefault="00C9171B" w14:paraId="52DE23A4" w14:textId="1936135C">
      <w:r w:rsidRPr="00A07AC3">
        <w:t>Online display rooms and services hosted through applications are some of the digital channels that enhance the consumer involvement in the more technology-driven market. Supply chain localisation enhances responsiveness, but the issue with regional differences requires responsive logistic management (Liu, 2022; Leggett, 2025).</w:t>
      </w:r>
    </w:p>
    <w:p w:rsidRPr="00A07AC3" w:rsidR="002E3D33" w:rsidP="006B6B8E" w:rsidRDefault="007F40FA" w14:paraId="51699E59" w14:textId="63AEE920">
      <w:r w:rsidRPr="00A07AC3">
        <w:drawing>
          <wp:inline distT="0" distB="0" distL="0" distR="0" wp14:anchorId="245EFEF6" wp14:editId="7521AC8F">
            <wp:extent cx="5957888" cy="3971925"/>
            <wp:effectExtent l="0" t="0" r="5080" b="0"/>
            <wp:docPr id="16876254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59255" cy="3972836"/>
                    </a:xfrm>
                    <a:prstGeom prst="rect">
                      <a:avLst/>
                    </a:prstGeom>
                    <a:noFill/>
                  </pic:spPr>
                </pic:pic>
              </a:graphicData>
            </a:graphic>
          </wp:inline>
        </w:drawing>
      </w:r>
    </w:p>
    <w:p w:rsidRPr="00A07AC3" w:rsidR="002E3D33" w:rsidP="009A134F" w:rsidRDefault="009A134F" w14:paraId="1E248957" w14:textId="1B00D1CA">
      <w:pPr>
        <w:pStyle w:val="Caption"/>
      </w:pPr>
      <w:bookmarkStart w:name="_Toc216989492" w:id="98"/>
      <w:r w:rsidRPr="00A07AC3">
        <w:t xml:space="preserve">Figure </w:t>
      </w:r>
      <w:r w:rsidRPr="00A07AC3">
        <w:fldChar w:fldCharType="begin"/>
      </w:r>
      <w:r w:rsidRPr="00A07AC3">
        <w:instrText xml:space="preserve"> SEQ Figure \* ARABIC </w:instrText>
      </w:r>
      <w:r w:rsidRPr="00A07AC3">
        <w:fldChar w:fldCharType="separate"/>
      </w:r>
      <w:r w:rsidR="004678BE">
        <w:rPr>
          <w:noProof/>
        </w:rPr>
        <w:t>32</w:t>
      </w:r>
      <w:r w:rsidRPr="00A07AC3">
        <w:fldChar w:fldCharType="end"/>
      </w:r>
      <w:r w:rsidRPr="00A07AC3">
        <w:t>: BMW China Distribution Diagram</w:t>
      </w:r>
      <w:bookmarkEnd w:id="98"/>
    </w:p>
    <w:p w:rsidRPr="00A07AC3" w:rsidR="009A134F" w:rsidP="009A134F" w:rsidRDefault="009A134F" w14:paraId="61867A06" w14:textId="77777777">
      <w:r w:rsidRPr="00A07AC3">
        <w:t>(Created by learner)</w:t>
      </w:r>
    </w:p>
    <w:p w:rsidRPr="00A07AC3" w:rsidR="009A134F" w:rsidP="009A134F" w:rsidRDefault="009A134F" w14:paraId="146F66ED" w14:textId="77777777"/>
    <w:p w:rsidRPr="00A07AC3" w:rsidR="002E3D33" w:rsidP="00D26B26" w:rsidRDefault="00D26B26" w14:paraId="228277D3" w14:textId="1C19FDD8">
      <w:pPr>
        <w:pStyle w:val="Heading3"/>
      </w:pPr>
      <w:bookmarkStart w:name="_Toc216989421" w:id="99"/>
      <w:r w:rsidRPr="00A07AC3">
        <w:t xml:space="preserve">4.3.3 </w:t>
      </w:r>
      <w:r w:rsidRPr="00A07AC3" w:rsidR="002E3D33">
        <w:t>Direct vs Indirect Channels and Intensive Distribution for BMW – Germany vs China</w:t>
      </w:r>
      <w:bookmarkEnd w:id="99"/>
      <w:r w:rsidRPr="00A07AC3" w:rsidR="002E3D33">
        <w:t xml:space="preserve"> </w:t>
      </w:r>
    </w:p>
    <w:tbl>
      <w:tblPr>
        <w:tblStyle w:val="GridTable4-Accent6"/>
        <w:tblW w:w="0" w:type="auto"/>
        <w:tblLook w:val="04A0" w:firstRow="1" w:lastRow="0" w:firstColumn="1" w:lastColumn="0" w:noHBand="0" w:noVBand="1"/>
      </w:tblPr>
      <w:tblGrid>
        <w:gridCol w:w="1652"/>
        <w:gridCol w:w="3971"/>
        <w:gridCol w:w="3727"/>
      </w:tblGrid>
      <w:tr w:rsidRPr="00A07AC3" w:rsidR="002E3D33" w:rsidTr="002E3D33" w14:paraId="1115DAB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2E3D33" w:rsidP="002E3D33" w:rsidRDefault="002E3D33" w14:paraId="46CD0B98" w14:textId="77777777">
            <w:pPr>
              <w:spacing w:after="160"/>
            </w:pPr>
            <w:r w:rsidRPr="00A07AC3">
              <w:t>Distribution Aspect</w:t>
            </w:r>
          </w:p>
        </w:tc>
        <w:tc>
          <w:tcPr>
            <w:tcW w:w="0" w:type="auto"/>
            <w:hideMark/>
          </w:tcPr>
          <w:p w:rsidRPr="00A07AC3" w:rsidR="002E3D33" w:rsidP="002E3D33" w:rsidRDefault="002E3D33" w14:paraId="4342AD05" w14:textId="77777777">
            <w:pPr>
              <w:spacing w:after="160"/>
              <w:cnfStyle w:val="100000000000" w:firstRow="1" w:lastRow="0" w:firstColumn="0" w:lastColumn="0" w:oddVBand="0" w:evenVBand="0" w:oddHBand="0" w:evenHBand="0" w:firstRowFirstColumn="0" w:firstRowLastColumn="0" w:lastRowFirstColumn="0" w:lastRowLastColumn="0"/>
            </w:pPr>
            <w:r w:rsidRPr="00A07AC3">
              <w:t>Germany</w:t>
            </w:r>
          </w:p>
        </w:tc>
        <w:tc>
          <w:tcPr>
            <w:tcW w:w="0" w:type="auto"/>
            <w:hideMark/>
          </w:tcPr>
          <w:p w:rsidRPr="00A07AC3" w:rsidR="002E3D33" w:rsidP="002E3D33" w:rsidRDefault="002E3D33" w14:paraId="6FF47ABF" w14:textId="77777777">
            <w:pPr>
              <w:spacing w:after="160"/>
              <w:cnfStyle w:val="100000000000" w:firstRow="1" w:lastRow="0" w:firstColumn="0" w:lastColumn="0" w:oddVBand="0" w:evenVBand="0" w:oddHBand="0" w:evenHBand="0" w:firstRowFirstColumn="0" w:firstRowLastColumn="0" w:lastRowFirstColumn="0" w:lastRowLastColumn="0"/>
            </w:pPr>
            <w:r w:rsidRPr="00A07AC3">
              <w:t>China</w:t>
            </w:r>
          </w:p>
        </w:tc>
      </w:tr>
      <w:tr w:rsidRPr="00A07AC3" w:rsidR="002E3D33" w:rsidTr="002E3D33" w14:paraId="2ECA54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2E3D33" w:rsidP="002E3D33" w:rsidRDefault="002E3D33" w14:paraId="0E754720" w14:textId="77777777">
            <w:pPr>
              <w:spacing w:after="160"/>
            </w:pPr>
            <w:r w:rsidRPr="00A07AC3">
              <w:t>Direct Channels</w:t>
            </w:r>
          </w:p>
        </w:tc>
        <w:tc>
          <w:tcPr>
            <w:tcW w:w="0" w:type="auto"/>
            <w:hideMark/>
          </w:tcPr>
          <w:p w:rsidRPr="00A07AC3" w:rsidR="002E3D33" w:rsidP="002E3D33" w:rsidRDefault="002E3D33" w14:paraId="44364E86"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BMW uses direct channels through authorised BMW-owned retail outlets, digital sales platforms, and direct corporate leasing solutions. Online configurators and factory-linked ordering systems strengthen </w:t>
            </w:r>
            <w:r w:rsidRPr="00A07AC3">
              <w:t>manufacturer-to-customer interactions (BMW Group, 2024; Haider, 2020).</w:t>
            </w:r>
          </w:p>
        </w:tc>
        <w:tc>
          <w:tcPr>
            <w:tcW w:w="0" w:type="auto"/>
            <w:hideMark/>
          </w:tcPr>
          <w:p w:rsidRPr="00A07AC3" w:rsidR="002E3D33" w:rsidP="002E3D33" w:rsidRDefault="002E3D33" w14:paraId="726F317C"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Direct channels in China include BMW Brilliance Automotive’s local showrooms, brand experience centres, and digital purchasing via BMW and Tencent-integrated platforms, </w:t>
            </w:r>
            <w:r w:rsidRPr="00A07AC3">
              <w:t>enabling seamless online-to-offline engagement (Chang, 2024; Liu, 2022).</w:t>
            </w:r>
          </w:p>
        </w:tc>
      </w:tr>
      <w:tr w:rsidRPr="00A07AC3" w:rsidR="002E3D33" w:rsidTr="002E3D33" w14:paraId="069FADFA"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2E3D33" w:rsidP="002E3D33" w:rsidRDefault="002E3D33" w14:paraId="23257A13" w14:textId="77777777">
            <w:pPr>
              <w:spacing w:after="160"/>
            </w:pPr>
            <w:r w:rsidRPr="00A07AC3">
              <w:t>Indirect Channels</w:t>
            </w:r>
          </w:p>
        </w:tc>
        <w:tc>
          <w:tcPr>
            <w:tcW w:w="0" w:type="auto"/>
            <w:hideMark/>
          </w:tcPr>
          <w:p w:rsidRPr="00A07AC3" w:rsidR="002E3D33" w:rsidP="002E3D33" w:rsidRDefault="002E3D33" w14:paraId="6FC8E6B1" w14:textId="77777777">
            <w:pPr>
              <w:spacing w:after="160"/>
              <w:cnfStyle w:val="000000000000" w:firstRow="0" w:lastRow="0" w:firstColumn="0" w:lastColumn="0" w:oddVBand="0" w:evenVBand="0" w:oddHBand="0" w:evenHBand="0" w:firstRowFirstColumn="0" w:firstRowLastColumn="0" w:lastRowFirstColumn="0" w:lastRowLastColumn="0"/>
            </w:pPr>
            <w:r w:rsidRPr="00A07AC3">
              <w:t>Indirect channels operate through independent authorised dealerships, third-party leasing firms, and fleet distributors. These partners expand BMW’s reach across urban and regional markets, supported by Germany’s mature automotive retail ecosystem (Haider, 2020).</w:t>
            </w:r>
          </w:p>
        </w:tc>
        <w:tc>
          <w:tcPr>
            <w:tcW w:w="0" w:type="auto"/>
            <w:hideMark/>
          </w:tcPr>
          <w:p w:rsidRPr="00A07AC3" w:rsidR="002E3D33" w:rsidP="002E3D33" w:rsidRDefault="002E3D33" w14:paraId="0947128F" w14:textId="77777777">
            <w:pPr>
              <w:spacing w:after="160"/>
              <w:cnfStyle w:val="000000000000" w:firstRow="0" w:lastRow="0" w:firstColumn="0" w:lastColumn="0" w:oddVBand="0" w:evenVBand="0" w:oddHBand="0" w:evenHBand="0" w:firstRowFirstColumn="0" w:firstRowLastColumn="0" w:lastRowFirstColumn="0" w:lastRowLastColumn="0"/>
            </w:pPr>
            <w:r w:rsidRPr="00A07AC3">
              <w:t>Indirect channels include franchised BMW dealers across Tier-1 to Tier-3 cities, alongside local automotive groups and online automotive marketplaces that widen national accessibility (Leggett, 2025; Chang, 2024).</w:t>
            </w:r>
          </w:p>
        </w:tc>
      </w:tr>
      <w:tr w:rsidRPr="00A07AC3" w:rsidR="002E3D33" w:rsidTr="002E3D33" w14:paraId="0424B8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2E3D33" w:rsidP="002E3D33" w:rsidRDefault="002E3D33" w14:paraId="36E201E0" w14:textId="77777777">
            <w:pPr>
              <w:spacing w:after="160"/>
            </w:pPr>
            <w:r w:rsidRPr="00A07AC3">
              <w:t>Intensive Distribution</w:t>
            </w:r>
          </w:p>
        </w:tc>
        <w:tc>
          <w:tcPr>
            <w:tcW w:w="0" w:type="auto"/>
            <w:hideMark/>
          </w:tcPr>
          <w:p w:rsidRPr="00A07AC3" w:rsidR="002E3D33" w:rsidP="002E3D33" w:rsidRDefault="002E3D33" w14:paraId="176EAEBE" w14:textId="77777777">
            <w:pPr>
              <w:spacing w:after="160"/>
              <w:cnfStyle w:val="000000100000" w:firstRow="0" w:lastRow="0" w:firstColumn="0" w:lastColumn="0" w:oddVBand="0" w:evenVBand="0" w:oddHBand="1" w:evenHBand="0" w:firstRowFirstColumn="0" w:firstRowLastColumn="0" w:lastRowFirstColumn="0" w:lastRowLastColumn="0"/>
            </w:pPr>
            <w:r w:rsidRPr="00A07AC3">
              <w:t>BMW adopts selective-intensive distribution, focusing on high-demand urban regions such as Munich, Berlin, and Hamburg. Dense dealership networks ensure widespread availability while maintaining premium service standards (BMW Group, 2024).</w:t>
            </w:r>
          </w:p>
        </w:tc>
        <w:tc>
          <w:tcPr>
            <w:tcW w:w="0" w:type="auto"/>
            <w:hideMark/>
          </w:tcPr>
          <w:p w:rsidRPr="00A07AC3" w:rsidR="002E3D33" w:rsidP="002E3D33" w:rsidRDefault="002E3D33" w14:paraId="0C3263A0" w14:textId="77777777">
            <w:pPr>
              <w:spacing w:after="160"/>
              <w:cnfStyle w:val="000000100000" w:firstRow="0" w:lastRow="0" w:firstColumn="0" w:lastColumn="0" w:oddVBand="0" w:evenVBand="0" w:oddHBand="1" w:evenHBand="0" w:firstRowFirstColumn="0" w:firstRowLastColumn="0" w:lastRowFirstColumn="0" w:lastRowLastColumn="0"/>
            </w:pPr>
            <w:r w:rsidRPr="00A07AC3">
              <w:t>China uses a more intensive distribution approach due to its vast geographic and demographic diversity. BMW expands rapidly across major and developing cities to compete with domestic EV brands and meet NEV-driven demand (Chang, 2024; Liu, 2022).</w:t>
            </w:r>
          </w:p>
        </w:tc>
      </w:tr>
    </w:tbl>
    <w:p w:rsidRPr="00A07AC3" w:rsidR="002E3D33" w:rsidP="002E3D33" w:rsidRDefault="002E3D33" w14:paraId="4664C5D3" w14:textId="703BBC74">
      <w:pPr>
        <w:pStyle w:val="Caption"/>
      </w:pPr>
      <w:bookmarkStart w:name="_Toc216989510" w:id="100"/>
      <w:r w:rsidRPr="00A07AC3">
        <w:t xml:space="preserve">Table </w:t>
      </w:r>
      <w:r w:rsidRPr="00A07AC3">
        <w:fldChar w:fldCharType="begin"/>
      </w:r>
      <w:r w:rsidRPr="00A07AC3">
        <w:instrText xml:space="preserve"> SEQ Table \* ARABIC </w:instrText>
      </w:r>
      <w:r w:rsidRPr="00A07AC3">
        <w:fldChar w:fldCharType="separate"/>
      </w:r>
      <w:r w:rsidRPr="00A07AC3" w:rsidR="009A134F">
        <w:t>6</w:t>
      </w:r>
      <w:r w:rsidRPr="00A07AC3">
        <w:fldChar w:fldCharType="end"/>
      </w:r>
      <w:r w:rsidRPr="00A07AC3">
        <w:t>: Direct vs Indirect Channels and Intensive Distribution for BMW – Germany vs China</w:t>
      </w:r>
      <w:bookmarkEnd w:id="100"/>
    </w:p>
    <w:p w:rsidRPr="00A07AC3" w:rsidR="00906791" w:rsidP="006B6B8E" w:rsidRDefault="002E3D33" w14:paraId="51EC604A" w14:textId="023BACE7">
      <w:r w:rsidRPr="00A07AC3">
        <w:t>(Created by Learner)</w:t>
      </w:r>
    </w:p>
    <w:p w:rsidRPr="00A07AC3" w:rsidR="002E3D33" w:rsidP="006B6B8E" w:rsidRDefault="002E3D33" w14:paraId="35969DA2" w14:textId="77777777"/>
    <w:p w:rsidRPr="00A07AC3" w:rsidR="002E3D33" w:rsidP="00404007" w:rsidRDefault="00404007" w14:paraId="7F833CAC" w14:textId="28DE8E27">
      <w:pPr>
        <w:pStyle w:val="Heading3"/>
      </w:pPr>
      <w:bookmarkStart w:name="_Toc216989422" w:id="101"/>
      <w:r w:rsidRPr="00A07AC3">
        <w:t xml:space="preserve">4.3.4 </w:t>
      </w:r>
      <w:r w:rsidRPr="00A07AC3" w:rsidR="002E3D33">
        <w:t>Market Entry Methods</w:t>
      </w:r>
      <w:bookmarkEnd w:id="101"/>
    </w:p>
    <w:p w:rsidRPr="00A07AC3" w:rsidR="002E3D33" w:rsidP="00404007" w:rsidRDefault="00404007" w14:paraId="68BB80B4" w14:textId="1A118529">
      <w:pPr>
        <w:pStyle w:val="Heading4"/>
      </w:pPr>
      <w:bookmarkStart w:name="_Toc216989423" w:id="102"/>
      <w:r w:rsidRPr="00A07AC3">
        <w:t xml:space="preserve">4.3.4.1 </w:t>
      </w:r>
      <w:r w:rsidRPr="00A07AC3" w:rsidR="002E3D33">
        <w:t>Market Entry Method Used in China: Joint Venture (Which Method)</w:t>
      </w:r>
      <w:bookmarkEnd w:id="102"/>
    </w:p>
    <w:p w:rsidRPr="00A07AC3" w:rsidR="002E3D33" w:rsidP="002E3D33" w:rsidRDefault="00C9171B" w14:paraId="7C455AB8" w14:textId="0506C044">
      <w:r w:rsidRPr="00A07AC3">
        <w:t xml:space="preserve">BMW's main market entry strategy in China consists of the establishment of a joint venture/BMW Brilliance Automotive (BBA), in cooperation with Brilliance China </w:t>
      </w:r>
      <w:r w:rsidRPr="00A07AC3">
        <w:t>Automotive in 2003. This partnership forms an integral part of BMWs production, distribution and localisation in the Chinese market (Chang, 2024).</w:t>
      </w:r>
    </w:p>
    <w:p w:rsidRPr="00A07AC3" w:rsidR="00C9171B" w:rsidP="002E3D33" w:rsidRDefault="00C9171B" w14:paraId="0D9A78F1" w14:textId="77777777"/>
    <w:p w:rsidRPr="00A07AC3" w:rsidR="002E3D33" w:rsidP="00404007" w:rsidRDefault="00404007" w14:paraId="0BB6432D" w14:textId="483F5074">
      <w:pPr>
        <w:pStyle w:val="Heading4"/>
      </w:pPr>
      <w:bookmarkStart w:name="_Toc216989424" w:id="103"/>
      <w:r w:rsidRPr="00A07AC3">
        <w:t xml:space="preserve">4.3.4.2 </w:t>
      </w:r>
      <w:r w:rsidRPr="00A07AC3" w:rsidR="002E3D33">
        <w:t>Why BMW Uses a Joint Venture in China (Why)</w:t>
      </w:r>
      <w:bookmarkEnd w:id="103"/>
    </w:p>
    <w:p w:rsidRPr="00A07AC3" w:rsidR="002E3D33" w:rsidP="002E3D33" w:rsidRDefault="00C9171B" w14:paraId="6A3BD269" w14:textId="740593D9">
      <w:r w:rsidRPr="00A07AC3">
        <w:t>T</w:t>
      </w:r>
      <w:r w:rsidRPr="00A07AC3">
        <w:t>he regulatory environment in China has required foreign automobile manufacturers to enter the Chinese market through joint ventures, particularly for production locally with internal combustion, and new energy vehicles (NEVs). This joint-venture structure provides BMW with a very efficient means of gaining approval, garnering local government support and also facilitating the assimilation of the company into the Chinese auto ecosystem. Furthermore, BBA enables the production of long-wheelbase versions, China-specific electric vehicles and digital integrated systems, which are mindful of local tastes, thus fulfilling local preferences for comfort, prestige and technological excellence (Liu, 2022). Production localized via BBA also helps BMW bypass the tariffs on imports, reduces the logistical expenses and can be responsive to various market conditions in the long run to enhance long-term competitive viability (Leggett, 2025).</w:t>
      </w:r>
    </w:p>
    <w:p w:rsidRPr="00A07AC3" w:rsidR="00C9171B" w:rsidP="00A07AC3" w:rsidRDefault="00A07AC3" w14:paraId="7D9B8D19" w14:textId="0B7965E8">
      <w:pPr>
        <w:jc w:val="center"/>
      </w:pPr>
      <w:r w:rsidRPr="00A07AC3">
        <w:drawing>
          <wp:inline distT="0" distB="0" distL="0" distR="0" wp14:anchorId="4B472A68" wp14:editId="4C3199DE">
            <wp:extent cx="4945380" cy="2964180"/>
            <wp:effectExtent l="0" t="0" r="7620" b="7620"/>
            <wp:docPr id="22949260" name="Picture 22949260" descr="Production milestone in Shenyang: BBA reaches 6 million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ion milestone in Shenyang: BBA reaches 6 million vehicle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45380" cy="2964180"/>
                    </a:xfrm>
                    <a:prstGeom prst="rect">
                      <a:avLst/>
                    </a:prstGeom>
                    <a:noFill/>
                    <a:ln>
                      <a:noFill/>
                    </a:ln>
                  </pic:spPr>
                </pic:pic>
              </a:graphicData>
            </a:graphic>
          </wp:inline>
        </w:drawing>
      </w:r>
    </w:p>
    <w:p w:rsidRPr="00A07AC3" w:rsidR="00A07AC3" w:rsidP="00A07AC3" w:rsidRDefault="00A07AC3" w14:paraId="6DDB35D1" w14:textId="0905E372">
      <w:pPr>
        <w:pStyle w:val="Caption"/>
      </w:pPr>
      <w:bookmarkStart w:name="_Toc216989493" w:id="104"/>
      <w:r w:rsidRPr="00A07AC3">
        <w:t xml:space="preserve">Figure </w:t>
      </w:r>
      <w:r w:rsidRPr="00A07AC3">
        <w:fldChar w:fldCharType="begin"/>
      </w:r>
      <w:r w:rsidRPr="00A07AC3">
        <w:instrText xml:space="preserve"> SEQ Figure \* ARABIC </w:instrText>
      </w:r>
      <w:r w:rsidRPr="00A07AC3">
        <w:fldChar w:fldCharType="separate"/>
      </w:r>
      <w:r w:rsidR="004678BE">
        <w:rPr>
          <w:noProof/>
        </w:rPr>
        <w:t>33</w:t>
      </w:r>
      <w:r w:rsidRPr="00A07AC3">
        <w:fldChar w:fldCharType="end"/>
      </w:r>
      <w:r w:rsidRPr="00A07AC3">
        <w:t>:BMW Vehicle Production Line – Localised Manufacturing via BBA</w:t>
      </w:r>
      <w:bookmarkEnd w:id="104"/>
    </w:p>
    <w:p w:rsidRPr="00A07AC3" w:rsidR="00A07AC3" w:rsidP="00A07AC3" w:rsidRDefault="00A07AC3" w14:paraId="0869DEC5" w14:textId="5D04A23B">
      <w:r w:rsidRPr="00A07AC3">
        <w:t>(Source: BMW)</w:t>
      </w:r>
    </w:p>
    <w:p w:rsidRPr="00A07AC3" w:rsidR="002E3D33" w:rsidP="00404007" w:rsidRDefault="00404007" w14:paraId="140407C6" w14:textId="3CFE919F">
      <w:pPr>
        <w:pStyle w:val="Heading4"/>
      </w:pPr>
      <w:bookmarkStart w:name="_Toc216989425" w:id="105"/>
      <w:r w:rsidRPr="00A07AC3">
        <w:t xml:space="preserve">4.3.4.4 </w:t>
      </w:r>
      <w:r w:rsidRPr="00A07AC3" w:rsidR="002E3D33">
        <w:t>Advantages of the Joint Venture Model in China</w:t>
      </w:r>
      <w:bookmarkEnd w:id="105"/>
    </w:p>
    <w:p w:rsidR="002E3D33" w:rsidP="002E3D33" w:rsidRDefault="0043509D" w14:paraId="79AAF38B" w14:textId="08FC3CCC">
      <w:r w:rsidRPr="00A07AC3">
        <w:t>The joint venture also gives BMW a benefit of local market knowledge, hence allowing it to align the product designs, online interfaces and distribution channels to the Chinese consumer behaviour. Local sourcing and manufacturing reduce the expenses and enable BMW to comply with the NEV policies of China that promote local production and developments (Chang, 2024). The joint venture provides BMW with several strategic benefits, such as increased supply chain responsiveness, faster electric vehicle development and access to China and its advanced digital ecosystem. Additionally, the model enhances the customer experience through local marketing services and in vehicle digital experience that are consistent with the needs of young, tech savvy consumers (Liu, 2022).</w:t>
      </w:r>
    </w:p>
    <w:p w:rsidRPr="00A07AC3" w:rsidR="00390273" w:rsidP="00390273" w:rsidRDefault="00390273" w14:paraId="0E2CB2C1" w14:textId="6388515C">
      <w:pPr>
        <w:jc w:val="center"/>
      </w:pPr>
      <w:r>
        <w:rPr>
          <w:noProof/>
        </w:rPr>
        <w:drawing>
          <wp:inline distT="0" distB="0" distL="0" distR="0" wp14:anchorId="7FA614E7" wp14:editId="217CE3FF">
            <wp:extent cx="5715000" cy="3048000"/>
            <wp:effectExtent l="0" t="0" r="0" b="0"/>
            <wp:docPr id="823600072" name="Picture 2" descr="On 20th anniversary of Chinese joint venture BMW Brilliance Automotive, BMW  Group announces local production of NEUE KLASSE in China from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 20th anniversary of Chinese joint venture BMW Brilliance Automotive, BMW  Group announces local production of NEUE KLASSE in China from 20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p w:rsidR="00C9171B" w:rsidP="00390273" w:rsidRDefault="00390273" w14:paraId="1394335C" w14:textId="154D0C75">
      <w:pPr>
        <w:pStyle w:val="Caption"/>
        <w:rPr>
          <w:lang w:val="en-US"/>
        </w:rPr>
      </w:pPr>
      <w:bookmarkStart w:name="_Toc216989494" w:id="106"/>
      <w:r>
        <w:t xml:space="preserve">Figure </w:t>
      </w:r>
      <w:r>
        <w:fldChar w:fldCharType="begin"/>
      </w:r>
      <w:r>
        <w:instrText xml:space="preserve"> SEQ Figure \* ARABIC </w:instrText>
      </w:r>
      <w:r>
        <w:fldChar w:fldCharType="separate"/>
      </w:r>
      <w:r w:rsidR="004678BE">
        <w:rPr>
          <w:noProof/>
        </w:rPr>
        <w:t>34</w:t>
      </w:r>
      <w:r>
        <w:fldChar w:fldCharType="end"/>
      </w:r>
      <w:r>
        <w:rPr>
          <w:lang w:val="en-US"/>
        </w:rPr>
        <w:t>:</w:t>
      </w:r>
      <w:r w:rsidRPr="00445D07">
        <w:rPr>
          <w:lang w:val="en-US"/>
        </w:rPr>
        <w:t>BMW Group Celebrates the 20th Anniversary of BMW Brilliance Automotive (BBA) – Announcement of Localised Production in China</w:t>
      </w:r>
      <w:bookmarkEnd w:id="106"/>
    </w:p>
    <w:p w:rsidR="00390273" w:rsidP="00390273" w:rsidRDefault="00390273" w14:paraId="2A488BD3" w14:textId="54C2A9A4">
      <w:pPr>
        <w:rPr>
          <w:lang w:val="en-US"/>
        </w:rPr>
      </w:pPr>
      <w:r w:rsidRPr="00390273">
        <w:rPr>
          <w:lang w:val="en-US"/>
        </w:rPr>
        <w:t>(Source: BMW)</w:t>
      </w:r>
    </w:p>
    <w:p w:rsidRPr="00390273" w:rsidR="00390273" w:rsidP="00390273" w:rsidRDefault="00390273" w14:paraId="638181E2" w14:textId="77777777">
      <w:pPr>
        <w:rPr>
          <w:lang w:val="en-US"/>
        </w:rPr>
      </w:pPr>
    </w:p>
    <w:p w:rsidRPr="00A07AC3" w:rsidR="002E3D33" w:rsidP="00CD671E" w:rsidRDefault="00404007" w14:paraId="2E4E19AD" w14:textId="44948295">
      <w:pPr>
        <w:pStyle w:val="Heading4"/>
      </w:pPr>
      <w:bookmarkStart w:name="_Toc216989426" w:id="107"/>
      <w:r w:rsidRPr="00A07AC3">
        <w:t>4.3.4.</w:t>
      </w:r>
      <w:r w:rsidR="00CD671E">
        <w:t>5</w:t>
      </w:r>
      <w:r w:rsidRPr="00A07AC3">
        <w:t xml:space="preserve"> </w:t>
      </w:r>
      <w:r w:rsidRPr="00A07AC3" w:rsidR="002E3D33">
        <w:t>Disadvantages of the Joint Venture Model in China</w:t>
      </w:r>
      <w:bookmarkEnd w:id="107"/>
    </w:p>
    <w:p w:rsidRPr="00A07AC3" w:rsidR="002E3D33" w:rsidP="0043509D" w:rsidRDefault="0043509D" w14:paraId="053BD732" w14:textId="59700545">
      <w:r w:rsidRPr="00A07AC3">
        <w:t xml:space="preserve">Despite its advantages, there are limits to the use of the joint venture structure one of the most important is reduced managerial autonomy and the need to coordinate strategic </w:t>
      </w:r>
      <w:r w:rsidRPr="00A07AC3">
        <w:t xml:space="preserve">decisions with a local partner. Divergence in organisational culture and communication practices could be a further reason that hinders operational efficiency and decision-making process (Chang, 2024). China's regulatory regime on matters of data localisation and cybersecurity is imposing further restrictions, thus limiting BMW's ability to deploy global digital systems across the whole enterprise. Furthermore, intensified competition on electric vehicles in the domestic market threatens BMW's presence both in the domestic market and could lead to a reduction in its market share, which will require the company to invest regularly in innovation and increase in its local responsiveness </w:t>
      </w:r>
      <w:r w:rsidRPr="00A07AC3" w:rsidR="00390273">
        <w:t>to</w:t>
      </w:r>
      <w:r w:rsidRPr="00A07AC3">
        <w:t xml:space="preserve"> maintain its market position (Leggett, 2025).</w:t>
      </w:r>
    </w:p>
    <w:p w:rsidRPr="00A07AC3" w:rsidR="006B6B8E" w:rsidP="002E3D33" w:rsidRDefault="006B6B8E" w14:paraId="2610AE2D" w14:textId="3E57002E"/>
    <w:p w:rsidRPr="00A07AC3" w:rsidR="002E3D33" w:rsidP="00404007" w:rsidRDefault="00404007" w14:paraId="3C2B950E" w14:textId="00C82528">
      <w:pPr>
        <w:pStyle w:val="Heading2"/>
      </w:pPr>
      <w:bookmarkStart w:name="_Toc216989427" w:id="108"/>
      <w:r w:rsidRPr="00A07AC3">
        <w:t>4.4</w:t>
      </w:r>
      <w:r w:rsidRPr="00A07AC3" w:rsidR="006B6B8E">
        <w:t xml:space="preserve"> Promotion</w:t>
      </w:r>
      <w:bookmarkEnd w:id="108"/>
      <w:r w:rsidRPr="00A07AC3" w:rsidR="006B6B8E">
        <w:t xml:space="preserve"> </w:t>
      </w:r>
    </w:p>
    <w:p w:rsidRPr="00A07AC3" w:rsidR="00404007" w:rsidP="002E3D33" w:rsidRDefault="0043509D" w14:paraId="313A0678" w14:textId="77348B46">
      <w:r w:rsidRPr="00A07AC3">
        <w:drawing>
          <wp:inline distT="0" distB="0" distL="0" distR="0" wp14:anchorId="2CEFB8C7" wp14:editId="6EEF8E57">
            <wp:extent cx="5858510" cy="1310640"/>
            <wp:effectExtent l="0" t="0" r="8890" b="3810"/>
            <wp:docPr id="8075477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58510" cy="1310640"/>
                    </a:xfrm>
                    <a:prstGeom prst="rect">
                      <a:avLst/>
                    </a:prstGeom>
                    <a:noFill/>
                  </pic:spPr>
                </pic:pic>
              </a:graphicData>
            </a:graphic>
          </wp:inline>
        </w:drawing>
      </w:r>
    </w:p>
    <w:p w:rsidRPr="00A07AC3" w:rsidR="007F40FA" w:rsidP="007F40FA" w:rsidRDefault="007F40FA" w14:paraId="11554732" w14:textId="2D3324A6">
      <w:pPr>
        <w:pStyle w:val="Caption"/>
      </w:pPr>
      <w:bookmarkStart w:name="_Toc216989495" w:id="109"/>
      <w:r w:rsidRPr="00A07AC3">
        <w:t xml:space="preserve">Figure </w:t>
      </w:r>
      <w:r w:rsidRPr="00A07AC3">
        <w:fldChar w:fldCharType="begin"/>
      </w:r>
      <w:r w:rsidRPr="00A07AC3">
        <w:instrText xml:space="preserve"> SEQ Figure \* ARABIC </w:instrText>
      </w:r>
      <w:r w:rsidRPr="00A07AC3">
        <w:fldChar w:fldCharType="separate"/>
      </w:r>
      <w:r w:rsidR="004678BE">
        <w:rPr>
          <w:noProof/>
        </w:rPr>
        <w:t>35</w:t>
      </w:r>
      <w:r w:rsidRPr="00A07AC3">
        <w:fldChar w:fldCharType="end"/>
      </w:r>
      <w:r w:rsidRPr="00A07AC3">
        <w:t>: Promotion Definition</w:t>
      </w:r>
      <w:bookmarkEnd w:id="109"/>
    </w:p>
    <w:p w:rsidRPr="00A07AC3" w:rsidR="00404007" w:rsidP="002E3D33" w:rsidRDefault="007F40FA" w14:paraId="3B78DD99" w14:textId="5815C254">
      <w:r w:rsidRPr="00A07AC3">
        <w:t>(Created by learner)</w:t>
      </w:r>
    </w:p>
    <w:p w:rsidRPr="00A07AC3" w:rsidR="002E3D33" w:rsidP="00404007" w:rsidRDefault="00404007" w14:paraId="5354DE3A" w14:textId="4D10C041">
      <w:pPr>
        <w:pStyle w:val="Heading3"/>
      </w:pPr>
      <w:bookmarkStart w:name="_Toc216989428" w:id="110"/>
      <w:r w:rsidRPr="00A07AC3">
        <w:t xml:space="preserve">4.4.1 </w:t>
      </w:r>
      <w:r w:rsidRPr="00A07AC3" w:rsidR="002E3D33">
        <w:t>Germany</w:t>
      </w:r>
      <w:bookmarkEnd w:id="110"/>
      <w:r w:rsidRPr="00A07AC3" w:rsidR="002E3D33">
        <w:t xml:space="preserve"> </w:t>
      </w:r>
    </w:p>
    <w:p w:rsidRPr="00A07AC3" w:rsidR="002E3D33" w:rsidP="002E3D33" w:rsidRDefault="0043509D" w14:paraId="79DE2D3C" w14:textId="70C276C7">
      <w:r w:rsidRPr="00A07AC3">
        <w:t xml:space="preserve">BMW promotes engineering excellence, sustainability accomplishments, and innovative technologies of electric vehicles as the priorities of its promotional strategy in Germany. The precision of the performance offered to the consumers in the context of marketing communications promotes safety, environmental responsibility, and forecasts the rational decision-making patterns characteristic of the German consumer, thus complying with the </w:t>
      </w:r>
      <w:r w:rsidRPr="00A07AC3">
        <w:t>behavioural</w:t>
      </w:r>
      <w:r w:rsidRPr="00A07AC3">
        <w:t xml:space="preserve"> trends of German consumers (Haider, 2020). As part of strengthening its premium positioning, BMW uses integrated campaigns, which are synergies of digital platforms, experience events, and brand collaborations. Corporate communications also display the development of research and development and the implementation of the </w:t>
      </w:r>
      <w:r w:rsidRPr="00A07AC3">
        <w:t xml:space="preserve">concept of the circular-economy </w:t>
      </w:r>
      <w:r w:rsidRPr="00A07AC3">
        <w:t>because of</w:t>
      </w:r>
      <w:r w:rsidRPr="00A07AC3">
        <w:t xml:space="preserve"> which the markets facing Germany are interested in eco-friendly consumer </w:t>
      </w:r>
      <w:r w:rsidRPr="00A07AC3">
        <w:t>behaviour</w:t>
      </w:r>
      <w:r w:rsidRPr="00A07AC3">
        <w:t xml:space="preserve"> and technologically informed (BMW Group, 2024; Pillai, 2024).</w:t>
      </w:r>
    </w:p>
    <w:p w:rsidRPr="00A07AC3" w:rsidR="0043509D" w:rsidP="002E3D33" w:rsidRDefault="0043509D" w14:paraId="194684D9" w14:textId="77777777"/>
    <w:p w:rsidRPr="00A07AC3" w:rsidR="002E3D33" w:rsidP="00404007" w:rsidRDefault="00404007" w14:paraId="7EC1B43F" w14:textId="677A74A3">
      <w:pPr>
        <w:pStyle w:val="Heading3"/>
      </w:pPr>
      <w:bookmarkStart w:name="_Toc216989429" w:id="111"/>
      <w:r w:rsidRPr="00A07AC3">
        <w:t xml:space="preserve">4.4.2 </w:t>
      </w:r>
      <w:r w:rsidRPr="00A07AC3" w:rsidR="002E3D33">
        <w:t>China</w:t>
      </w:r>
      <w:bookmarkEnd w:id="111"/>
      <w:r w:rsidRPr="00A07AC3" w:rsidR="002E3D33">
        <w:t xml:space="preserve"> </w:t>
      </w:r>
    </w:p>
    <w:p w:rsidRPr="00A07AC3" w:rsidR="002E3D33" w:rsidP="002E3D33" w:rsidRDefault="0043509D" w14:paraId="070F3D9D" w14:textId="2E35B331">
      <w:r w:rsidRPr="00A07AC3">
        <w:t xml:space="preserve">In China, BMW has a very localized promotional strategy that focuses on digital engagement, luxury lifestyle branding, and influencer-generated content. Platforms like WeChat, Weibo and the larger </w:t>
      </w:r>
      <w:r w:rsidRPr="00A07AC3">
        <w:t>TenCent’s</w:t>
      </w:r>
      <w:r w:rsidRPr="00A07AC3">
        <w:t xml:space="preserve"> are used far and wide for reaching the younger generation who are more web-based and looking for prestige and modernity (Chang, 2024). BMW's promotional activities focus on long-wheelbase comfort, connectivity functionality and NEV innovation. Experiential events, celebrity endorsements, and immersive virtual showrooms are even more powerful in reinforcing their brand appeal in a competitive market that is dominated by domestic EV manufacturers (Liu, 2022; Leggett, 2025).</w:t>
      </w:r>
    </w:p>
    <w:p w:rsidRPr="00A07AC3" w:rsidR="0043509D" w:rsidP="002E3D33" w:rsidRDefault="0043509D" w14:paraId="7570AEDE" w14:textId="77777777"/>
    <w:p w:rsidRPr="00A07AC3" w:rsidR="00906791" w:rsidP="00404007" w:rsidRDefault="00404007" w14:paraId="4C6945BE" w14:textId="3965E0EB">
      <w:pPr>
        <w:pStyle w:val="Heading3"/>
      </w:pPr>
      <w:bookmarkStart w:name="_Toc216989430" w:id="112"/>
      <w:r w:rsidRPr="00A07AC3">
        <w:t xml:space="preserve">4.4.3 </w:t>
      </w:r>
      <w:r w:rsidRPr="00A07AC3" w:rsidR="00906791">
        <w:t>Promotion Evaluation</w:t>
      </w:r>
      <w:bookmarkEnd w:id="112"/>
    </w:p>
    <w:tbl>
      <w:tblPr>
        <w:tblStyle w:val="GridTable4-Accent2"/>
        <w:tblW w:w="5000" w:type="pct"/>
        <w:tblLook w:val="04A0" w:firstRow="1" w:lastRow="0" w:firstColumn="1" w:lastColumn="0" w:noHBand="0" w:noVBand="1"/>
      </w:tblPr>
      <w:tblGrid>
        <w:gridCol w:w="2673"/>
        <w:gridCol w:w="3331"/>
        <w:gridCol w:w="3346"/>
      </w:tblGrid>
      <w:tr w:rsidRPr="00A07AC3" w:rsidR="00906791" w:rsidTr="00B25C31" w14:paraId="2A53671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pct"/>
            <w:hideMark/>
          </w:tcPr>
          <w:p w:rsidRPr="00A07AC3" w:rsidR="00906791" w:rsidP="00906791" w:rsidRDefault="00906791" w14:paraId="7DA55E04" w14:textId="77777777">
            <w:pPr>
              <w:spacing w:after="160"/>
              <w:rPr>
                <w:b w:val="0"/>
                <w:bCs w:val="0"/>
              </w:rPr>
            </w:pPr>
            <w:r w:rsidRPr="00A07AC3">
              <w:t>Strategy</w:t>
            </w:r>
          </w:p>
        </w:tc>
        <w:tc>
          <w:tcPr>
            <w:tcW w:w="1781" w:type="pct"/>
            <w:hideMark/>
          </w:tcPr>
          <w:p w:rsidRPr="00A07AC3" w:rsidR="00906791" w:rsidP="00906791" w:rsidRDefault="00906791" w14:paraId="4C14B10B"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Germany</w:t>
            </w:r>
          </w:p>
        </w:tc>
        <w:tc>
          <w:tcPr>
            <w:tcW w:w="1789" w:type="pct"/>
            <w:hideMark/>
          </w:tcPr>
          <w:p w:rsidRPr="00A07AC3" w:rsidR="00906791" w:rsidP="00906791" w:rsidRDefault="00906791" w14:paraId="50D8DAEC"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China</w:t>
            </w:r>
          </w:p>
        </w:tc>
      </w:tr>
      <w:tr w:rsidRPr="00A07AC3" w:rsidR="00906791" w:rsidTr="00B25C31" w14:paraId="270BE1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pct"/>
            <w:hideMark/>
          </w:tcPr>
          <w:p w:rsidRPr="00A07AC3" w:rsidR="00906791" w:rsidP="00906791" w:rsidRDefault="00906791" w14:paraId="5CA72257" w14:textId="77777777">
            <w:pPr>
              <w:spacing w:after="160"/>
            </w:pPr>
            <w:r w:rsidRPr="00A07AC3">
              <w:t>Message Focus</w:t>
            </w:r>
          </w:p>
        </w:tc>
        <w:tc>
          <w:tcPr>
            <w:tcW w:w="1781" w:type="pct"/>
            <w:hideMark/>
          </w:tcPr>
          <w:p w:rsidRPr="00A07AC3" w:rsidR="00906791" w:rsidP="00906791" w:rsidRDefault="00906791" w14:paraId="12DD51E7" w14:textId="77777777">
            <w:pPr>
              <w:spacing w:after="160"/>
              <w:cnfStyle w:val="000000100000" w:firstRow="0" w:lastRow="0" w:firstColumn="0" w:lastColumn="0" w:oddVBand="0" w:evenVBand="0" w:oddHBand="1" w:evenHBand="0" w:firstRowFirstColumn="0" w:firstRowLastColumn="0" w:lastRowFirstColumn="0" w:lastRowLastColumn="0"/>
            </w:pPr>
            <w:r w:rsidRPr="00A07AC3">
              <w:t>Sustainability &amp; engineering</w:t>
            </w:r>
          </w:p>
        </w:tc>
        <w:tc>
          <w:tcPr>
            <w:tcW w:w="1789" w:type="pct"/>
            <w:hideMark/>
          </w:tcPr>
          <w:p w:rsidRPr="00A07AC3" w:rsidR="00906791" w:rsidP="00906791" w:rsidRDefault="00906791" w14:paraId="4F9BCCC8" w14:textId="77777777">
            <w:pPr>
              <w:spacing w:after="160"/>
              <w:cnfStyle w:val="000000100000" w:firstRow="0" w:lastRow="0" w:firstColumn="0" w:lastColumn="0" w:oddVBand="0" w:evenVBand="0" w:oddHBand="1" w:evenHBand="0" w:firstRowFirstColumn="0" w:firstRowLastColumn="0" w:lastRowFirstColumn="0" w:lastRowLastColumn="0"/>
            </w:pPr>
            <w:r w:rsidRPr="00A07AC3">
              <w:t>Prestige &amp; digital lifestyle</w:t>
            </w:r>
          </w:p>
        </w:tc>
      </w:tr>
      <w:tr w:rsidRPr="00A07AC3" w:rsidR="00906791" w:rsidTr="00B25C31" w14:paraId="4AB5928B" w14:textId="77777777">
        <w:tc>
          <w:tcPr>
            <w:cnfStyle w:val="001000000000" w:firstRow="0" w:lastRow="0" w:firstColumn="1" w:lastColumn="0" w:oddVBand="0" w:evenVBand="0" w:oddHBand="0" w:evenHBand="0" w:firstRowFirstColumn="0" w:firstRowLastColumn="0" w:lastRowFirstColumn="0" w:lastRowLastColumn="0"/>
            <w:tcW w:w="1429" w:type="pct"/>
            <w:hideMark/>
          </w:tcPr>
          <w:p w:rsidRPr="00A07AC3" w:rsidR="00906791" w:rsidP="00906791" w:rsidRDefault="00906791" w14:paraId="0DD8062F" w14:textId="77777777">
            <w:pPr>
              <w:spacing w:after="160"/>
            </w:pPr>
            <w:r w:rsidRPr="00A07AC3">
              <w:t>Media Channels</w:t>
            </w:r>
          </w:p>
        </w:tc>
        <w:tc>
          <w:tcPr>
            <w:tcW w:w="1781" w:type="pct"/>
            <w:hideMark/>
          </w:tcPr>
          <w:p w:rsidRPr="00A07AC3" w:rsidR="00906791" w:rsidP="00906791" w:rsidRDefault="00906791" w14:paraId="33720281" w14:textId="77777777">
            <w:pPr>
              <w:spacing w:after="160"/>
              <w:cnfStyle w:val="000000000000" w:firstRow="0" w:lastRow="0" w:firstColumn="0" w:lastColumn="0" w:oddVBand="0" w:evenVBand="0" w:oddHBand="0" w:evenHBand="0" w:firstRowFirstColumn="0" w:firstRowLastColumn="0" w:lastRowFirstColumn="0" w:lastRowLastColumn="0"/>
            </w:pPr>
            <w:r w:rsidRPr="00A07AC3">
              <w:t>TV, YouTube, LinkedIn</w:t>
            </w:r>
          </w:p>
        </w:tc>
        <w:tc>
          <w:tcPr>
            <w:tcW w:w="1789" w:type="pct"/>
            <w:hideMark/>
          </w:tcPr>
          <w:p w:rsidRPr="00A07AC3" w:rsidR="00906791" w:rsidP="00906791" w:rsidRDefault="00906791" w14:paraId="37D6E901" w14:textId="77777777">
            <w:pPr>
              <w:spacing w:after="160"/>
              <w:cnfStyle w:val="000000000000" w:firstRow="0" w:lastRow="0" w:firstColumn="0" w:lastColumn="0" w:oddVBand="0" w:evenVBand="0" w:oddHBand="0" w:evenHBand="0" w:firstRowFirstColumn="0" w:firstRowLastColumn="0" w:lastRowFirstColumn="0" w:lastRowLastColumn="0"/>
            </w:pPr>
            <w:r w:rsidRPr="00A07AC3">
              <w:t>WeChat, Weibo, Douyin</w:t>
            </w:r>
          </w:p>
        </w:tc>
      </w:tr>
      <w:tr w:rsidRPr="00A07AC3" w:rsidR="00906791" w:rsidTr="00B25C31" w14:paraId="62269F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pct"/>
            <w:hideMark/>
          </w:tcPr>
          <w:p w:rsidRPr="00A07AC3" w:rsidR="00906791" w:rsidP="00906791" w:rsidRDefault="00906791" w14:paraId="32C3CDC4" w14:textId="77777777">
            <w:pPr>
              <w:spacing w:after="160"/>
            </w:pPr>
            <w:r w:rsidRPr="00A07AC3">
              <w:t>Approach</w:t>
            </w:r>
          </w:p>
        </w:tc>
        <w:tc>
          <w:tcPr>
            <w:tcW w:w="1781" w:type="pct"/>
            <w:hideMark/>
          </w:tcPr>
          <w:p w:rsidRPr="00A07AC3" w:rsidR="00906791" w:rsidP="00906791" w:rsidRDefault="00906791" w14:paraId="1CB9A7EE" w14:textId="77777777">
            <w:pPr>
              <w:spacing w:after="160"/>
              <w:cnfStyle w:val="000000100000" w:firstRow="0" w:lastRow="0" w:firstColumn="0" w:lastColumn="0" w:oddVBand="0" w:evenVBand="0" w:oddHBand="1" w:evenHBand="0" w:firstRowFirstColumn="0" w:firstRowLastColumn="0" w:lastRowFirstColumn="0" w:lastRowLastColumn="0"/>
            </w:pPr>
            <w:r w:rsidRPr="00A07AC3">
              <w:t>Rational, informative</w:t>
            </w:r>
          </w:p>
        </w:tc>
        <w:tc>
          <w:tcPr>
            <w:tcW w:w="1789" w:type="pct"/>
            <w:hideMark/>
          </w:tcPr>
          <w:p w:rsidRPr="00A07AC3" w:rsidR="00906791" w:rsidP="00906791" w:rsidRDefault="00906791" w14:paraId="196C1321" w14:textId="77777777">
            <w:pPr>
              <w:spacing w:after="160"/>
              <w:cnfStyle w:val="000000100000" w:firstRow="0" w:lastRow="0" w:firstColumn="0" w:lastColumn="0" w:oddVBand="0" w:evenVBand="0" w:oddHBand="1" w:evenHBand="0" w:firstRowFirstColumn="0" w:firstRowLastColumn="0" w:lastRowFirstColumn="0" w:lastRowLastColumn="0"/>
            </w:pPr>
            <w:r w:rsidRPr="00A07AC3">
              <w:t>Emotional, influencer-based</w:t>
            </w:r>
          </w:p>
        </w:tc>
      </w:tr>
      <w:tr w:rsidRPr="00A07AC3" w:rsidR="00906791" w:rsidTr="00B25C31" w14:paraId="36640678" w14:textId="77777777">
        <w:tc>
          <w:tcPr>
            <w:cnfStyle w:val="001000000000" w:firstRow="0" w:lastRow="0" w:firstColumn="1" w:lastColumn="0" w:oddVBand="0" w:evenVBand="0" w:oddHBand="0" w:evenHBand="0" w:firstRowFirstColumn="0" w:firstRowLastColumn="0" w:lastRowFirstColumn="0" w:lastRowLastColumn="0"/>
            <w:tcW w:w="1429" w:type="pct"/>
            <w:hideMark/>
          </w:tcPr>
          <w:p w:rsidRPr="00A07AC3" w:rsidR="00906791" w:rsidP="00906791" w:rsidRDefault="00906791" w14:paraId="7EB90270" w14:textId="77777777">
            <w:pPr>
              <w:spacing w:after="160"/>
            </w:pPr>
            <w:r w:rsidRPr="00A07AC3">
              <w:t>Customer Response</w:t>
            </w:r>
          </w:p>
        </w:tc>
        <w:tc>
          <w:tcPr>
            <w:tcW w:w="1781" w:type="pct"/>
            <w:hideMark/>
          </w:tcPr>
          <w:p w:rsidRPr="00A07AC3" w:rsidR="00906791" w:rsidP="00906791" w:rsidRDefault="00906791" w14:paraId="1A9F83DE" w14:textId="77777777">
            <w:pPr>
              <w:spacing w:after="160"/>
              <w:cnfStyle w:val="000000000000" w:firstRow="0" w:lastRow="0" w:firstColumn="0" w:lastColumn="0" w:oddVBand="0" w:evenVBand="0" w:oddHBand="0" w:evenHBand="0" w:firstRowFirstColumn="0" w:firstRowLastColumn="0" w:lastRowFirstColumn="0" w:lastRowLastColumn="0"/>
            </w:pPr>
            <w:r w:rsidRPr="00A07AC3">
              <w:t>High trust</w:t>
            </w:r>
          </w:p>
        </w:tc>
        <w:tc>
          <w:tcPr>
            <w:tcW w:w="1789" w:type="pct"/>
            <w:hideMark/>
          </w:tcPr>
          <w:p w:rsidRPr="00A07AC3" w:rsidR="00906791" w:rsidP="00906791" w:rsidRDefault="00906791" w14:paraId="749294D1" w14:textId="77777777">
            <w:pPr>
              <w:spacing w:after="160"/>
              <w:cnfStyle w:val="000000000000" w:firstRow="0" w:lastRow="0" w:firstColumn="0" w:lastColumn="0" w:oddVBand="0" w:evenVBand="0" w:oddHBand="0" w:evenHBand="0" w:firstRowFirstColumn="0" w:firstRowLastColumn="0" w:lastRowFirstColumn="0" w:lastRowLastColumn="0"/>
            </w:pPr>
            <w:r w:rsidRPr="00A07AC3">
              <w:t>High engagement</w:t>
            </w:r>
          </w:p>
        </w:tc>
      </w:tr>
    </w:tbl>
    <w:p w:rsidRPr="00A07AC3" w:rsidR="006B6B8E" w:rsidP="002E3D33" w:rsidRDefault="002E3D33" w14:paraId="6AD17CBF" w14:textId="3E99A63D">
      <w:pPr>
        <w:pStyle w:val="Caption"/>
      </w:pPr>
      <w:bookmarkStart w:name="_Toc216989511" w:id="113"/>
      <w:r w:rsidRPr="00A07AC3">
        <w:t xml:space="preserve">Table </w:t>
      </w:r>
      <w:r w:rsidRPr="00A07AC3">
        <w:fldChar w:fldCharType="begin"/>
      </w:r>
      <w:r w:rsidRPr="00A07AC3">
        <w:instrText xml:space="preserve"> SEQ Table \* ARABIC </w:instrText>
      </w:r>
      <w:r w:rsidRPr="00A07AC3">
        <w:fldChar w:fldCharType="separate"/>
      </w:r>
      <w:r w:rsidRPr="00A07AC3" w:rsidR="009A134F">
        <w:t>7</w:t>
      </w:r>
      <w:r w:rsidRPr="00A07AC3">
        <w:fldChar w:fldCharType="end"/>
      </w:r>
      <w:r w:rsidRPr="00A07AC3">
        <w:t>: Promotion Evaluation Table</w:t>
      </w:r>
      <w:bookmarkEnd w:id="113"/>
    </w:p>
    <w:p w:rsidRPr="00A07AC3" w:rsidR="002E3D33" w:rsidP="002E3D33" w:rsidRDefault="002E3D33" w14:paraId="33B699AB" w14:textId="3B1C2B94">
      <w:r w:rsidRPr="00A07AC3">
        <w:t>(Created by Learner)</w:t>
      </w:r>
    </w:p>
    <w:p w:rsidRPr="00A07AC3" w:rsidR="002E3D33" w:rsidP="002E3D33" w:rsidRDefault="002E3D33" w14:paraId="73C459FA" w14:textId="77777777"/>
    <w:p w:rsidRPr="00A07AC3" w:rsidR="002E3D33" w:rsidP="00404007" w:rsidRDefault="00404007" w14:paraId="6A8BB688" w14:textId="0A774AE9">
      <w:pPr>
        <w:pStyle w:val="Heading2"/>
      </w:pPr>
      <w:bookmarkStart w:name="_Toc216989431" w:id="114"/>
      <w:r w:rsidRPr="00A07AC3">
        <w:t>4.5</w:t>
      </w:r>
      <w:r w:rsidRPr="00A07AC3" w:rsidR="006B6B8E">
        <w:t xml:space="preserve"> People</w:t>
      </w:r>
      <w:bookmarkEnd w:id="114"/>
      <w:r w:rsidRPr="00A07AC3" w:rsidR="006B6B8E">
        <w:t xml:space="preserve"> </w:t>
      </w:r>
    </w:p>
    <w:p w:rsidRPr="00A07AC3" w:rsidR="00404007" w:rsidP="002E3D33" w:rsidRDefault="0043509D" w14:paraId="0E5F358C" w14:textId="615B0170">
      <w:r w:rsidRPr="00A07AC3">
        <w:drawing>
          <wp:inline distT="0" distB="0" distL="0" distR="0" wp14:anchorId="27B6F0B3" wp14:editId="3B70618C">
            <wp:extent cx="5864860" cy="1310640"/>
            <wp:effectExtent l="0" t="0" r="2540" b="3810"/>
            <wp:docPr id="4519582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64860" cy="1310640"/>
                    </a:xfrm>
                    <a:prstGeom prst="rect">
                      <a:avLst/>
                    </a:prstGeom>
                    <a:noFill/>
                  </pic:spPr>
                </pic:pic>
              </a:graphicData>
            </a:graphic>
          </wp:inline>
        </w:drawing>
      </w:r>
    </w:p>
    <w:p w:rsidRPr="00A07AC3" w:rsidR="007F40FA" w:rsidP="007F40FA" w:rsidRDefault="007F40FA" w14:paraId="3D7E8C3D" w14:textId="397D4DEC">
      <w:pPr>
        <w:pStyle w:val="Caption"/>
      </w:pPr>
      <w:bookmarkStart w:name="_Toc216989496" w:id="115"/>
      <w:r w:rsidRPr="00A07AC3">
        <w:t xml:space="preserve">Figure </w:t>
      </w:r>
      <w:r w:rsidRPr="00A07AC3">
        <w:fldChar w:fldCharType="begin"/>
      </w:r>
      <w:r w:rsidRPr="00A07AC3">
        <w:instrText xml:space="preserve"> SEQ Figure \* ARABIC </w:instrText>
      </w:r>
      <w:r w:rsidRPr="00A07AC3">
        <w:fldChar w:fldCharType="separate"/>
      </w:r>
      <w:r w:rsidR="004678BE">
        <w:rPr>
          <w:noProof/>
        </w:rPr>
        <w:t>36</w:t>
      </w:r>
      <w:r w:rsidRPr="00A07AC3">
        <w:fldChar w:fldCharType="end"/>
      </w:r>
      <w:r w:rsidRPr="00A07AC3">
        <w:t>: People Definition</w:t>
      </w:r>
      <w:bookmarkEnd w:id="115"/>
    </w:p>
    <w:p w:rsidRPr="00A07AC3" w:rsidR="007F40FA" w:rsidP="007F40FA" w:rsidRDefault="007F40FA" w14:paraId="0091DF5C" w14:textId="77777777">
      <w:r w:rsidRPr="00A07AC3">
        <w:t>(Created by learner)</w:t>
      </w:r>
    </w:p>
    <w:p w:rsidRPr="00A07AC3" w:rsidR="007F40FA" w:rsidP="002E3D33" w:rsidRDefault="007F40FA" w14:paraId="3B4FD457" w14:textId="77777777"/>
    <w:p w:rsidRPr="00A07AC3" w:rsidR="002E3D33" w:rsidP="00404007" w:rsidRDefault="00404007" w14:paraId="5B62EA77" w14:textId="261FB2E2">
      <w:pPr>
        <w:pStyle w:val="Heading3"/>
      </w:pPr>
      <w:bookmarkStart w:name="_Toc216989432" w:id="116"/>
      <w:r w:rsidRPr="00A07AC3">
        <w:t xml:space="preserve">4.5.1 </w:t>
      </w:r>
      <w:r w:rsidRPr="00A07AC3" w:rsidR="002E3D33">
        <w:t>Germany</w:t>
      </w:r>
      <w:bookmarkEnd w:id="116"/>
      <w:r w:rsidRPr="00A07AC3" w:rsidR="002E3D33">
        <w:t xml:space="preserve"> </w:t>
      </w:r>
    </w:p>
    <w:p w:rsidRPr="00A07AC3" w:rsidR="002E3D33" w:rsidP="002E3D33" w:rsidRDefault="0043509D" w14:paraId="7CC9C080" w14:textId="492B7679">
      <w:r w:rsidRPr="00A07AC3">
        <w:t>The human resource strategy of BMW in Germany is prospective of the development of the engineering talent of the high level, the execution of the disciplined technical training courses, and the strengthening of the organisational culture, which is based on precision, innovation, and high performance. On the foundation of development actions, advancing research and development processes, and green production, employee development efforts are supported (BMW Group, 2024). Employees of the service sector in Germany value professionalism, a wide product base, and reliability and therefore reflect the demands of consumers in contacts of highest quality. Besides, the strict labour laws and carefully designed working conditions add to increased operational stability and responsibility to the domestic workforce of BMW (Haider, 2020; Pillai, 2024).</w:t>
      </w:r>
    </w:p>
    <w:p w:rsidRPr="00A07AC3" w:rsidR="0043509D" w:rsidP="002E3D33" w:rsidRDefault="0043509D" w14:paraId="3C43D725" w14:textId="77777777"/>
    <w:p w:rsidRPr="00A07AC3" w:rsidR="002E3D33" w:rsidP="00404007" w:rsidRDefault="00404007" w14:paraId="6B02137B" w14:textId="5AFC025B">
      <w:pPr>
        <w:pStyle w:val="Heading3"/>
      </w:pPr>
      <w:bookmarkStart w:name="_Toc216989433" w:id="117"/>
      <w:r w:rsidRPr="00A07AC3">
        <w:t xml:space="preserve">4.5.2 </w:t>
      </w:r>
      <w:r w:rsidRPr="00A07AC3" w:rsidR="002E3D33">
        <w:t>China</w:t>
      </w:r>
      <w:bookmarkEnd w:id="117"/>
      <w:r w:rsidRPr="00A07AC3" w:rsidR="002E3D33">
        <w:t xml:space="preserve"> </w:t>
      </w:r>
    </w:p>
    <w:p w:rsidRPr="00A07AC3" w:rsidR="002E3D33" w:rsidP="002E3D33" w:rsidRDefault="0043509D" w14:paraId="4DD48D96" w14:textId="3DC667CC">
      <w:r w:rsidRPr="00A07AC3">
        <w:t xml:space="preserve">In China, BMW focuses on </w:t>
      </w:r>
      <w:r w:rsidRPr="00A07AC3">
        <w:t>culturally adaptive</w:t>
      </w:r>
      <w:r w:rsidRPr="00A07AC3">
        <w:t xml:space="preserve"> customer service teams, digital engagement experts, and employees that are trained in luxury customer service delivery to meet the demands of status-conscious and technology-oriented consumers. Employees are prepared to highlight the features of digital connectivity, comfort improvements, and NEV benefits according to local preferences (Chang, 2024). BMW Brilliance Automotive supports the talent development of local teams, cross-cultural </w:t>
      </w:r>
      <w:r w:rsidRPr="00A07AC3">
        <w:t xml:space="preserve">teamwork and efficient production ability, </w:t>
      </w:r>
      <w:r w:rsidRPr="00A07AC3">
        <w:t>to</w:t>
      </w:r>
      <w:r w:rsidRPr="00A07AC3">
        <w:t xml:space="preserve"> ensure the competitiveness of the response to the rapidly changing market of auto industry (Liu, 2022; Leggett, 2025).</w:t>
      </w:r>
    </w:p>
    <w:p w:rsidRPr="00A07AC3" w:rsidR="006B6B8E" w:rsidP="006B6B8E" w:rsidRDefault="006B6B8E" w14:paraId="52AAE940" w14:textId="47540EAE"/>
    <w:p w:rsidRPr="00A07AC3" w:rsidR="009F01AC" w:rsidP="00404007" w:rsidRDefault="00404007" w14:paraId="60B4F8B0" w14:textId="03805066">
      <w:pPr>
        <w:pStyle w:val="Heading2"/>
      </w:pPr>
      <w:bookmarkStart w:name="_Toc216989434" w:id="118"/>
      <w:r w:rsidRPr="00A07AC3">
        <w:t>4.6</w:t>
      </w:r>
      <w:r w:rsidRPr="00A07AC3" w:rsidR="006B6B8E">
        <w:t xml:space="preserve"> Process</w:t>
      </w:r>
      <w:r w:rsidRPr="00A07AC3">
        <w:t xml:space="preserve"> </w:t>
      </w:r>
      <w:r w:rsidRPr="00A07AC3" w:rsidR="009F01AC">
        <w:rPr>
          <w:bCs/>
        </w:rPr>
        <w:t>Definition</w:t>
      </w:r>
      <w:bookmarkEnd w:id="118"/>
      <w:r w:rsidRPr="00A07AC3" w:rsidR="009F01AC">
        <w:rPr>
          <w:bCs/>
        </w:rPr>
        <w:t xml:space="preserve"> </w:t>
      </w:r>
    </w:p>
    <w:p w:rsidRPr="00A07AC3" w:rsidR="00404007" w:rsidP="009F01AC" w:rsidRDefault="0043509D" w14:paraId="7C9DA256" w14:textId="0F4DE6E0">
      <w:r w:rsidRPr="00A07AC3">
        <w:drawing>
          <wp:inline distT="0" distB="0" distL="0" distR="0" wp14:anchorId="009CD072" wp14:editId="2091AAB0">
            <wp:extent cx="5852795" cy="1310640"/>
            <wp:effectExtent l="0" t="0" r="0" b="3810"/>
            <wp:docPr id="11475725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52795" cy="1310640"/>
                    </a:xfrm>
                    <a:prstGeom prst="rect">
                      <a:avLst/>
                    </a:prstGeom>
                    <a:noFill/>
                  </pic:spPr>
                </pic:pic>
              </a:graphicData>
            </a:graphic>
          </wp:inline>
        </w:drawing>
      </w:r>
    </w:p>
    <w:p w:rsidRPr="00A07AC3" w:rsidR="007F40FA" w:rsidP="007F40FA" w:rsidRDefault="007F40FA" w14:paraId="5A44FAFF" w14:textId="5026F8AA">
      <w:pPr>
        <w:pStyle w:val="Caption"/>
      </w:pPr>
      <w:bookmarkStart w:name="_Toc216989497" w:id="119"/>
      <w:r w:rsidRPr="00A07AC3">
        <w:t xml:space="preserve">Figure </w:t>
      </w:r>
      <w:r w:rsidRPr="00A07AC3">
        <w:fldChar w:fldCharType="begin"/>
      </w:r>
      <w:r w:rsidRPr="00A07AC3">
        <w:instrText xml:space="preserve"> SEQ Figure \* ARABIC </w:instrText>
      </w:r>
      <w:r w:rsidRPr="00A07AC3">
        <w:fldChar w:fldCharType="separate"/>
      </w:r>
      <w:r w:rsidR="004678BE">
        <w:rPr>
          <w:noProof/>
        </w:rPr>
        <w:t>37</w:t>
      </w:r>
      <w:r w:rsidRPr="00A07AC3">
        <w:fldChar w:fldCharType="end"/>
      </w:r>
      <w:r w:rsidRPr="00A07AC3">
        <w:t>: Process Definition</w:t>
      </w:r>
      <w:bookmarkEnd w:id="119"/>
    </w:p>
    <w:p w:rsidRPr="00A07AC3" w:rsidR="007F40FA" w:rsidP="007F40FA" w:rsidRDefault="007F40FA" w14:paraId="265D8256" w14:textId="77777777">
      <w:r w:rsidRPr="00A07AC3">
        <w:t>(Created by learner)</w:t>
      </w:r>
    </w:p>
    <w:p w:rsidRPr="00A07AC3" w:rsidR="00404007" w:rsidP="009F01AC" w:rsidRDefault="00404007" w14:paraId="7796EB84" w14:textId="77777777"/>
    <w:p w:rsidRPr="00A07AC3" w:rsidR="009F01AC" w:rsidP="00404007" w:rsidRDefault="00404007" w14:paraId="36F3BFB1" w14:textId="674BAF77">
      <w:pPr>
        <w:pStyle w:val="Heading3"/>
      </w:pPr>
      <w:bookmarkStart w:name="_Toc216989435" w:id="120"/>
      <w:r w:rsidRPr="00A07AC3">
        <w:t xml:space="preserve">4.6.1 </w:t>
      </w:r>
      <w:r w:rsidRPr="00A07AC3" w:rsidR="009F01AC">
        <w:t>Germany</w:t>
      </w:r>
      <w:bookmarkEnd w:id="120"/>
      <w:r w:rsidRPr="00A07AC3" w:rsidR="009F01AC">
        <w:t xml:space="preserve"> </w:t>
      </w:r>
    </w:p>
    <w:p w:rsidRPr="00A07AC3" w:rsidR="009F01AC" w:rsidP="009F01AC" w:rsidRDefault="0043509D" w14:paraId="400DB43B" w14:textId="3736AC49">
      <w:r w:rsidRPr="00A07AC3">
        <w:t xml:space="preserve">The process plan implemented by BMW in Germany is based on the precision production, high automation, and sustainability-based processes. Industries 4.0, digital twins, and high-quality assurance systems are operational within German facilities to guarantee system efficiency and engineering perfection (Haider, 2020). Customer processes are </w:t>
      </w:r>
      <w:r w:rsidRPr="00A07AC3">
        <w:t>customer-oriented</w:t>
      </w:r>
      <w:r w:rsidRPr="00A07AC3">
        <w:t xml:space="preserve"> processes focusing on </w:t>
      </w:r>
      <w:r w:rsidRPr="00A07AC3">
        <w:t>appointment-based</w:t>
      </w:r>
      <w:r w:rsidRPr="00A07AC3">
        <w:t xml:space="preserve"> service, open diagnostics and routine follow-ups. Effective integration of research and development into the production promises speeds up the process of innovations, and the controlled labour environment guarantees stability and standardisation of procedures in the domestic activities of BMW (BMW Group, 2024; Pillai, 2024).</w:t>
      </w:r>
    </w:p>
    <w:p w:rsidRPr="00A07AC3" w:rsidR="0043509D" w:rsidP="009F01AC" w:rsidRDefault="0043509D" w14:paraId="7CD4A6CA" w14:textId="77777777"/>
    <w:p w:rsidRPr="00A07AC3" w:rsidR="00404007" w:rsidP="00404007" w:rsidRDefault="00404007" w14:paraId="3A6F0DA5" w14:textId="51A318D6">
      <w:pPr>
        <w:pStyle w:val="Heading4"/>
      </w:pPr>
      <w:bookmarkStart w:name="_Toc216989436" w:id="121"/>
      <w:r w:rsidRPr="00A07AC3">
        <w:t>4.6.1.1 Customer Complaint Process – Germany</w:t>
      </w:r>
      <w:bookmarkEnd w:id="121"/>
      <w:r w:rsidRPr="00A07AC3">
        <w:t xml:space="preserve"> </w:t>
      </w:r>
    </w:p>
    <w:p w:rsidR="00404007" w:rsidP="00404007" w:rsidRDefault="0043509D" w14:paraId="516B4D01" w14:textId="76A362CB">
      <w:r w:rsidRPr="00A07AC3">
        <w:t xml:space="preserve">In Germany, the complaint handling process used by BMW is characterised by a structured, transparent and efficiency-driven process, as such satisfying national expectations in terms of reliability and accountability. Complaints are received largely </w:t>
      </w:r>
      <w:r w:rsidRPr="00A07AC3">
        <w:t>through authorised dealerships, service centres, or online. Identified issues are systematically logged and diagnostically assessed and appropriately escalated in accordance with standardised procedures that enforce stringent timelines. Special emphasis is laid on technical accuracy, unambiguous communication and the systematic documentation of resolutions and thus maintain trustworthiness while reinforcing the culture of service associated with BMW and which is fundamentally engineering orientated.</w:t>
      </w:r>
    </w:p>
    <w:p w:rsidR="001D0934" w:rsidP="001D0934" w:rsidRDefault="001D0934" w14:paraId="7DEA45D5" w14:textId="66E3FE68">
      <w:pPr>
        <w:jc w:val="center"/>
      </w:pPr>
      <w:r>
        <w:rPr>
          <w:noProof/>
        </w:rPr>
        <w:drawing>
          <wp:inline distT="0" distB="0" distL="0" distR="0" wp14:anchorId="53A3D0F8" wp14:editId="7806A543">
            <wp:extent cx="6461760" cy="2865120"/>
            <wp:effectExtent l="0" t="0" r="0" b="0"/>
            <wp:docPr id="2" name="Picture 1" descr="BMW Group Compliance - Anforderungen &amp; Maßnah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MW Group Compliance - Anforderungen &amp; Maßnahme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61760" cy="2865120"/>
                    </a:xfrm>
                    <a:prstGeom prst="rect">
                      <a:avLst/>
                    </a:prstGeom>
                    <a:noFill/>
                    <a:ln>
                      <a:noFill/>
                    </a:ln>
                  </pic:spPr>
                </pic:pic>
              </a:graphicData>
            </a:graphic>
          </wp:inline>
        </w:drawing>
      </w:r>
    </w:p>
    <w:p w:rsidRPr="00A07AC3" w:rsidR="001D0934" w:rsidP="001D0934" w:rsidRDefault="001D0934" w14:paraId="1A4A802F" w14:textId="565051C5">
      <w:pPr>
        <w:pStyle w:val="Caption"/>
      </w:pPr>
      <w:bookmarkStart w:name="_Toc216989498" w:id="122"/>
      <w:r>
        <w:t xml:space="preserve">Figure </w:t>
      </w:r>
      <w:r>
        <w:fldChar w:fldCharType="begin"/>
      </w:r>
      <w:r>
        <w:instrText xml:space="preserve"> SEQ Figure \* ARABIC </w:instrText>
      </w:r>
      <w:r>
        <w:fldChar w:fldCharType="separate"/>
      </w:r>
      <w:r w:rsidR="004678BE">
        <w:rPr>
          <w:noProof/>
        </w:rPr>
        <w:t>38</w:t>
      </w:r>
      <w:r>
        <w:fldChar w:fldCharType="end"/>
      </w:r>
      <w:r>
        <w:rPr>
          <w:lang w:val="en-US"/>
        </w:rPr>
        <w:t>: BMW Complaint culture</w:t>
      </w:r>
      <w:bookmarkEnd w:id="122"/>
    </w:p>
    <w:p w:rsidRPr="00A07AC3" w:rsidR="00404007" w:rsidP="009F01AC" w:rsidRDefault="00404007" w14:paraId="041BD2B5" w14:textId="77777777"/>
    <w:p w:rsidRPr="00A07AC3" w:rsidR="009F01AC" w:rsidP="00404007" w:rsidRDefault="00404007" w14:paraId="5CD407E5" w14:textId="650C51CB">
      <w:pPr>
        <w:pStyle w:val="Heading3"/>
      </w:pPr>
      <w:bookmarkStart w:name="_Toc216989437" w:id="123"/>
      <w:r w:rsidRPr="00A07AC3">
        <w:t xml:space="preserve">4.6.2 </w:t>
      </w:r>
      <w:r w:rsidRPr="00A07AC3" w:rsidR="009F01AC">
        <w:t>China</w:t>
      </w:r>
      <w:bookmarkEnd w:id="123"/>
      <w:r w:rsidRPr="00A07AC3" w:rsidR="009F01AC">
        <w:t xml:space="preserve"> </w:t>
      </w:r>
    </w:p>
    <w:p w:rsidRPr="00A07AC3" w:rsidR="009F01AC" w:rsidP="009F01AC" w:rsidRDefault="0043509D" w14:paraId="4D3FD2F4" w14:textId="6F2F4BF4">
      <w:r w:rsidRPr="00A07AC3">
        <w:t xml:space="preserve">BMW functional structures in China are adjusted to increase speed, localisation, and digital </w:t>
      </w:r>
      <w:r w:rsidRPr="00A07AC3">
        <w:t>stakeholders’</w:t>
      </w:r>
      <w:r w:rsidRPr="00A07AC3">
        <w:t xml:space="preserve"> interactions. To meet the changing market needs, the BMW Brilliance Automotive (BBA) plants use flexible manufacturing principles, speedy electric car (EV) manufacturing processes, and domestically obtained supply chains (Chang, 2024). Customer routes Customer routes Digital frontends of interaction, such as application-based booking systems, artificial intelligence-driven support, and integrated service suites tailored to consumers with advanced technological knowledge. Local production </w:t>
      </w:r>
      <w:r w:rsidRPr="00A07AC3">
        <w:t>workflows could ease quicker iterations of models and greater reaction to the policy New Energy Vehicle (NEV) compulsions (Liu, 2022; Leggett, 2025).</w:t>
      </w:r>
    </w:p>
    <w:p w:rsidRPr="00A07AC3" w:rsidR="0043509D" w:rsidP="009F01AC" w:rsidRDefault="0043509D" w14:paraId="4C50717E" w14:textId="77777777"/>
    <w:p w:rsidRPr="00A07AC3" w:rsidR="009F01AC" w:rsidP="00404007" w:rsidRDefault="00404007" w14:paraId="5498C43B" w14:textId="28A61A32">
      <w:pPr>
        <w:pStyle w:val="Heading4"/>
      </w:pPr>
      <w:bookmarkStart w:name="_Toc216989438" w:id="124"/>
      <w:r w:rsidRPr="00A07AC3">
        <w:t xml:space="preserve">4.6.1.2 </w:t>
      </w:r>
      <w:r w:rsidRPr="00A07AC3" w:rsidR="009F01AC">
        <w:t>Customer Complaint Process – China</w:t>
      </w:r>
      <w:bookmarkEnd w:id="124"/>
      <w:r w:rsidRPr="00A07AC3" w:rsidR="009F01AC">
        <w:t xml:space="preserve"> </w:t>
      </w:r>
    </w:p>
    <w:p w:rsidRPr="00A07AC3" w:rsidR="009F01AC" w:rsidP="009F01AC" w:rsidRDefault="0043509D" w14:paraId="03ACFE27" w14:textId="5EA8315F">
      <w:r w:rsidRPr="00A07AC3">
        <w:t>In the Chinese market, BMW's complaint handling system combines the concepts of digital responsiveness, convenient communication and fast service recovery. Clients will often use WeChat, online portals, or dealership channels for submitting complaints. Complaints are handled through BMW Brilliance Automotive's integrated system, which ensures particularly rapid acknowledgement and individualized solutions. Greater attention is given to relationship management, prestige - oriented service experiences and proactive follow - ups to meet the expectations of status - conscious, technologically proficient consumers.</w:t>
      </w:r>
    </w:p>
    <w:p w:rsidRPr="00A07AC3" w:rsidR="006B6B8E" w:rsidP="006B6B8E" w:rsidRDefault="006B6B8E" w14:paraId="5C1D2632" w14:textId="5754C9BC"/>
    <w:p w:rsidRPr="00A07AC3" w:rsidR="00D94F45" w:rsidP="00404007" w:rsidRDefault="00404007" w14:paraId="3FF005D9" w14:textId="7E5A9C0D">
      <w:pPr>
        <w:pStyle w:val="Heading2"/>
      </w:pPr>
      <w:bookmarkStart w:name="_Toc216989439" w:id="125"/>
      <w:r w:rsidRPr="00A07AC3">
        <w:t>4.7</w:t>
      </w:r>
      <w:r w:rsidRPr="00A07AC3" w:rsidR="006B6B8E">
        <w:t xml:space="preserve"> Physical Evidence</w:t>
      </w:r>
      <w:bookmarkEnd w:id="125"/>
      <w:r w:rsidRPr="00A07AC3" w:rsidR="006B6B8E">
        <w:t xml:space="preserve"> </w:t>
      </w:r>
    </w:p>
    <w:p w:rsidRPr="00A07AC3" w:rsidR="00404007" w:rsidP="00D94F45" w:rsidRDefault="00404007" w14:paraId="4A53DA9C" w14:textId="0DF65FDA">
      <w:r w:rsidRPr="00A07AC3">
        <w:drawing>
          <wp:inline distT="0" distB="0" distL="0" distR="0" wp14:anchorId="3FC7E51E" wp14:editId="577BAB4C">
            <wp:extent cx="5838825" cy="1295400"/>
            <wp:effectExtent l="0" t="0" r="28575" b="19050"/>
            <wp:docPr id="145003652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Pr="00A07AC3" w:rsidR="007F40FA" w:rsidP="007F40FA" w:rsidRDefault="007F40FA" w14:paraId="0FE26914" w14:textId="3900663E">
      <w:pPr>
        <w:pStyle w:val="Caption"/>
      </w:pPr>
      <w:bookmarkStart w:name="_Toc216989499" w:id="126"/>
      <w:r w:rsidRPr="00A07AC3">
        <w:t xml:space="preserve">Figure </w:t>
      </w:r>
      <w:r w:rsidRPr="00A07AC3">
        <w:fldChar w:fldCharType="begin"/>
      </w:r>
      <w:r w:rsidRPr="00A07AC3">
        <w:instrText xml:space="preserve"> SEQ Figure \* ARABIC </w:instrText>
      </w:r>
      <w:r w:rsidRPr="00A07AC3">
        <w:fldChar w:fldCharType="separate"/>
      </w:r>
      <w:r w:rsidR="004678BE">
        <w:rPr>
          <w:noProof/>
        </w:rPr>
        <w:t>39</w:t>
      </w:r>
      <w:r w:rsidRPr="00A07AC3">
        <w:fldChar w:fldCharType="end"/>
      </w:r>
      <w:r w:rsidRPr="00A07AC3">
        <w:t>: Physical Evidence Definition</w:t>
      </w:r>
      <w:bookmarkEnd w:id="126"/>
    </w:p>
    <w:p w:rsidRPr="00A07AC3" w:rsidR="007F40FA" w:rsidP="007F40FA" w:rsidRDefault="007F40FA" w14:paraId="414DF547" w14:textId="77777777">
      <w:r w:rsidRPr="00A07AC3">
        <w:t>(Created by learner)</w:t>
      </w:r>
    </w:p>
    <w:p w:rsidRPr="00A07AC3" w:rsidR="007F40FA" w:rsidP="00D94F45" w:rsidRDefault="007F40FA" w14:paraId="49D3115D" w14:textId="77777777"/>
    <w:p w:rsidRPr="00A07AC3" w:rsidR="00D94F45" w:rsidP="00404007" w:rsidRDefault="00404007" w14:paraId="17EC8985" w14:textId="191BAB61">
      <w:pPr>
        <w:pStyle w:val="Heading3"/>
      </w:pPr>
      <w:bookmarkStart w:name="_Toc216989440" w:id="127"/>
      <w:r w:rsidRPr="00A07AC3">
        <w:t xml:space="preserve">4.7.1 </w:t>
      </w:r>
      <w:r w:rsidRPr="00A07AC3" w:rsidR="00D94F45">
        <w:t>Germany</w:t>
      </w:r>
      <w:bookmarkEnd w:id="127"/>
      <w:r w:rsidRPr="00A07AC3" w:rsidR="00D94F45">
        <w:t xml:space="preserve"> </w:t>
      </w:r>
    </w:p>
    <w:p w:rsidRPr="00A07AC3" w:rsidR="0043509D" w:rsidP="00D94F45" w:rsidRDefault="00922A75" w14:paraId="0842706C" w14:textId="64CB032D">
      <w:r w:rsidRPr="00A07AC3">
        <w:t xml:space="preserve">The physical evidence of BMW in Germany promotes its focus on precision, quality, and engineering by showcasing modern showrooms, the minimalism of the design style, and the high level of service with the help of the modern showrooms. Digital configurators, open service bays, and branding aimed at sustainability are also used in dealerships as </w:t>
      </w:r>
      <w:r w:rsidRPr="00A07AC3">
        <w:t xml:space="preserve">part of the BMW culture of innovativeness (BMW Group, 2024). Technical excellence and environmental responsibility </w:t>
      </w:r>
      <w:r w:rsidRPr="00A07AC3">
        <w:t>are</w:t>
      </w:r>
      <w:r w:rsidRPr="00A07AC3">
        <w:t xml:space="preserve"> also enhanced by the manufacturing workplaces and visitor centres, thus contributing to the consumer demands of reliability and superior artisanship (Haider, 2020). These are the physical aspects, which reinforce the BMW brand of high-end cars in the home market.</w:t>
      </w:r>
    </w:p>
    <w:p w:rsidRPr="00A07AC3" w:rsidR="00922A75" w:rsidP="008E7C4C" w:rsidRDefault="008E7C4C" w14:paraId="007B8B76" w14:textId="71084EE4">
      <w:pPr>
        <w:jc w:val="center"/>
      </w:pPr>
      <w:r>
        <w:rPr>
          <w:noProof/>
        </w:rPr>
        <w:drawing>
          <wp:inline distT="0" distB="0" distL="0" distR="0" wp14:anchorId="66C77723" wp14:editId="59A08E22">
            <wp:extent cx="5943600" cy="3343275"/>
            <wp:effectExtent l="0" t="0" r="0" b="9525"/>
            <wp:docPr id="1175405776" name="Picture 2" descr="How they Build the Most Expensive BMW in Germany | 7 Series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hey Build the Most Expensive BMW in Germany | 7 Series Production"/>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Pr="00A07AC3" w:rsidR="00D94F45" w:rsidP="00404007" w:rsidRDefault="00404007" w14:paraId="0AA5E132" w14:textId="4A15CB82">
      <w:pPr>
        <w:pStyle w:val="Heading3"/>
      </w:pPr>
      <w:bookmarkStart w:name="_Toc216989441" w:id="128"/>
      <w:r w:rsidRPr="00A07AC3">
        <w:t xml:space="preserve">4.7.2 </w:t>
      </w:r>
      <w:r w:rsidRPr="00A07AC3" w:rsidR="00D94F45">
        <w:t>China</w:t>
      </w:r>
      <w:bookmarkEnd w:id="128"/>
      <w:r w:rsidRPr="00A07AC3" w:rsidR="00D94F45">
        <w:t xml:space="preserve"> </w:t>
      </w:r>
    </w:p>
    <w:p w:rsidRPr="00A07AC3" w:rsidR="00D94F45" w:rsidP="00922A75" w:rsidRDefault="00922A75" w14:paraId="18BCFD54" w14:textId="21EBA020">
      <w:r w:rsidRPr="00A07AC3">
        <w:t>In the Chinese market, BMW provides tangible evidence of luxury, immersion in digital content, and the customer experience through extensive showrooms, VIP lounges, and technology-enhanced presentation space aimed at status-conscious buyers.</w:t>
      </w:r>
      <w:r w:rsidRPr="00A07AC3">
        <w:t xml:space="preserve"> </w:t>
      </w:r>
      <w:r w:rsidRPr="00A07AC3">
        <w:t xml:space="preserve">Digital touchpoints, virtual showrooms, and interfaces integrated into </w:t>
      </w:r>
      <w:r w:rsidRPr="00A07AC3">
        <w:t>TenCent’s</w:t>
      </w:r>
      <w:r w:rsidRPr="00A07AC3">
        <w:t xml:space="preserve"> create an interactive environment that conforms to local ideas of modernity (Chang, 2024).</w:t>
      </w:r>
      <w:r w:rsidRPr="00A07AC3">
        <w:t xml:space="preserve"> </w:t>
      </w:r>
      <w:r w:rsidRPr="00A07AC3">
        <w:t xml:space="preserve">BMW Brilliance Automotive's production facilities are the hallmark of local production excellence and therefore establish credibility with consumers and the brand's </w:t>
      </w:r>
      <w:r w:rsidRPr="00A07AC3">
        <w:t>honour</w:t>
      </w:r>
      <w:r w:rsidRPr="00A07AC3">
        <w:t xml:space="preserve"> (Liu, 2022).</w:t>
      </w:r>
      <w:r w:rsidRPr="00A07AC3">
        <w:t xml:space="preserve"> </w:t>
      </w:r>
      <w:r w:rsidRPr="00A07AC3">
        <w:t>Collectively, these elements help to enhance BMW's premium positioning in the highly competitive Chinese market.</w:t>
      </w:r>
    </w:p>
    <w:p w:rsidRPr="00A07AC3" w:rsidR="00922A75" w:rsidP="00D94F45" w:rsidRDefault="00922A75" w14:paraId="23A46EB1" w14:textId="77777777"/>
    <w:p w:rsidRPr="00A07AC3" w:rsidR="00404007" w:rsidP="00404007" w:rsidRDefault="00404007" w14:paraId="0F5D2E12" w14:textId="177BB3E7">
      <w:pPr>
        <w:pStyle w:val="Heading2"/>
      </w:pPr>
      <w:bookmarkStart w:name="_Toc216989442" w:id="129"/>
      <w:r w:rsidRPr="00A07AC3">
        <w:t>4.8 7Ps Similarities and Differences (Germany vs. China)</w:t>
      </w:r>
      <w:bookmarkEnd w:id="129"/>
    </w:p>
    <w:tbl>
      <w:tblPr>
        <w:tblStyle w:val="GridTable4-Accent5"/>
        <w:tblW w:w="0" w:type="auto"/>
        <w:tblLook w:val="04A0" w:firstRow="1" w:lastRow="0" w:firstColumn="1" w:lastColumn="0" w:noHBand="0" w:noVBand="1"/>
      </w:tblPr>
      <w:tblGrid>
        <w:gridCol w:w="1906"/>
        <w:gridCol w:w="3003"/>
        <w:gridCol w:w="4441"/>
      </w:tblGrid>
      <w:tr w:rsidRPr="00A07AC3" w:rsidR="00404007" w:rsidTr="00B82EF2" w14:paraId="0D70694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04BD1C9E" w14:textId="77777777">
            <w:pPr>
              <w:spacing w:after="160"/>
              <w:rPr>
                <w:b w:val="0"/>
                <w:bCs w:val="0"/>
              </w:rPr>
            </w:pPr>
            <w:r w:rsidRPr="00A07AC3">
              <w:t>7Ps Element</w:t>
            </w:r>
          </w:p>
        </w:tc>
        <w:tc>
          <w:tcPr>
            <w:tcW w:w="0" w:type="auto"/>
            <w:hideMark/>
          </w:tcPr>
          <w:p w:rsidRPr="00A07AC3" w:rsidR="00404007" w:rsidP="00B82EF2" w:rsidRDefault="00404007" w14:paraId="65FF9617"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Similarities</w:t>
            </w:r>
          </w:p>
        </w:tc>
        <w:tc>
          <w:tcPr>
            <w:tcW w:w="0" w:type="auto"/>
            <w:hideMark/>
          </w:tcPr>
          <w:p w:rsidRPr="00A07AC3" w:rsidR="00404007" w:rsidP="00B82EF2" w:rsidRDefault="00404007" w14:paraId="192DCF24" w14:textId="77777777">
            <w:pPr>
              <w:spacing w:after="160"/>
              <w:cnfStyle w:val="100000000000" w:firstRow="1" w:lastRow="0" w:firstColumn="0" w:lastColumn="0" w:oddVBand="0" w:evenVBand="0" w:oddHBand="0" w:evenHBand="0" w:firstRowFirstColumn="0" w:firstRowLastColumn="0" w:lastRowFirstColumn="0" w:lastRowLastColumn="0"/>
              <w:rPr>
                <w:b w:val="0"/>
                <w:bCs w:val="0"/>
              </w:rPr>
            </w:pPr>
            <w:r w:rsidRPr="00A07AC3">
              <w:t>Differences</w:t>
            </w:r>
          </w:p>
        </w:tc>
      </w:tr>
      <w:tr w:rsidRPr="00A07AC3" w:rsidR="00404007" w:rsidTr="00B82EF2" w14:paraId="17961D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2C8484EB" w14:textId="77777777">
            <w:pPr>
              <w:spacing w:after="160"/>
            </w:pPr>
            <w:r w:rsidRPr="00A07AC3">
              <w:t>Product</w:t>
            </w:r>
          </w:p>
        </w:tc>
        <w:tc>
          <w:tcPr>
            <w:tcW w:w="0" w:type="auto"/>
            <w:hideMark/>
          </w:tcPr>
          <w:p w:rsidRPr="00A07AC3" w:rsidR="00404007" w:rsidP="00B82EF2" w:rsidRDefault="00404007" w14:paraId="72EBEBF5" w14:textId="77777777">
            <w:pPr>
              <w:spacing w:after="160"/>
              <w:cnfStyle w:val="000000100000" w:firstRow="0" w:lastRow="0" w:firstColumn="0" w:lastColumn="0" w:oddVBand="0" w:evenVBand="0" w:oddHBand="1" w:evenHBand="0" w:firstRowFirstColumn="0" w:firstRowLastColumn="0" w:lastRowFirstColumn="0" w:lastRowLastColumn="0"/>
            </w:pPr>
            <w:r w:rsidRPr="00A07AC3">
              <w:t>• Premium vehicles with advanced technology</w:t>
            </w:r>
            <w:r w:rsidRPr="00A07AC3">
              <w:br/>
            </w:r>
            <w:r w:rsidRPr="00A07AC3">
              <w:t>• Strong focus on safety, performance, and innovation</w:t>
            </w:r>
            <w:r w:rsidRPr="00A07AC3">
              <w:br/>
            </w:r>
            <w:r w:rsidRPr="00A07AC3">
              <w:t>• EV and hybrid models promoted in both countries</w:t>
            </w:r>
          </w:p>
        </w:tc>
        <w:tc>
          <w:tcPr>
            <w:tcW w:w="0" w:type="auto"/>
            <w:hideMark/>
          </w:tcPr>
          <w:p w:rsidRPr="00A07AC3" w:rsidR="00404007" w:rsidP="00B82EF2" w:rsidRDefault="00404007" w14:paraId="5FC805DF"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Emphasis on engineering precision, sustainability, and efficiency (BMW i-series).</w:t>
            </w:r>
            <w:r w:rsidRPr="00A07AC3">
              <w:br/>
            </w:r>
            <w:r w:rsidRPr="00A07AC3">
              <w:rPr>
                <w:b/>
                <w:bCs/>
              </w:rPr>
              <w:t>China:</w:t>
            </w:r>
            <w:r w:rsidRPr="00A07AC3">
              <w:t xml:space="preserve"> Long-wheelbase models, enhanced digital features, locally adapted EVs (iX3, i3 sedan).</w:t>
            </w:r>
          </w:p>
        </w:tc>
      </w:tr>
      <w:tr w:rsidRPr="00A07AC3" w:rsidR="00404007" w:rsidTr="00B82EF2" w14:paraId="667C2DC8"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74EAD131" w14:textId="77777777">
            <w:pPr>
              <w:spacing w:after="160"/>
            </w:pPr>
            <w:r w:rsidRPr="00A07AC3">
              <w:t>Price</w:t>
            </w:r>
          </w:p>
        </w:tc>
        <w:tc>
          <w:tcPr>
            <w:tcW w:w="0" w:type="auto"/>
            <w:hideMark/>
          </w:tcPr>
          <w:p w:rsidRPr="00A07AC3" w:rsidR="00404007" w:rsidP="00B82EF2" w:rsidRDefault="00404007" w14:paraId="6F683052" w14:textId="77777777">
            <w:pPr>
              <w:spacing w:after="160"/>
              <w:cnfStyle w:val="000000000000" w:firstRow="0" w:lastRow="0" w:firstColumn="0" w:lastColumn="0" w:oddVBand="0" w:evenVBand="0" w:oddHBand="0" w:evenHBand="0" w:firstRowFirstColumn="0" w:firstRowLastColumn="0" w:lastRowFirstColumn="0" w:lastRowLastColumn="0"/>
            </w:pPr>
            <w:r w:rsidRPr="00A07AC3">
              <w:t>• Premium pricing strategy</w:t>
            </w:r>
            <w:r w:rsidRPr="00A07AC3">
              <w:br/>
            </w:r>
            <w:r w:rsidRPr="00A07AC3">
              <w:t>• Financing options in both markets</w:t>
            </w:r>
          </w:p>
        </w:tc>
        <w:tc>
          <w:tcPr>
            <w:tcW w:w="0" w:type="auto"/>
            <w:hideMark/>
          </w:tcPr>
          <w:p w:rsidRPr="00A07AC3" w:rsidR="00404007" w:rsidP="00B82EF2" w:rsidRDefault="00404007" w14:paraId="0B12ACCF"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w:t>
            </w:r>
            <w:r w:rsidRPr="00A07AC3">
              <w:t xml:space="preserve"> Value-based pricing with minimal discounting.</w:t>
            </w:r>
            <w:r w:rsidRPr="00A07AC3">
              <w:br/>
            </w:r>
            <w:r w:rsidRPr="00A07AC3">
              <w:rPr>
                <w:b/>
                <w:bCs/>
              </w:rPr>
              <w:t>China:</w:t>
            </w:r>
            <w:r w:rsidRPr="00A07AC3">
              <w:t xml:space="preserve"> More competitive pricing due to strong local EV rivalry; flexible instalment plans for younger buyers.</w:t>
            </w:r>
          </w:p>
        </w:tc>
      </w:tr>
      <w:tr w:rsidRPr="00A07AC3" w:rsidR="00404007" w:rsidTr="00B82EF2" w14:paraId="073F84F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44F52E6B" w14:textId="77777777">
            <w:pPr>
              <w:spacing w:after="160"/>
            </w:pPr>
            <w:r w:rsidRPr="00A07AC3">
              <w:t>Place (Distribution)</w:t>
            </w:r>
          </w:p>
        </w:tc>
        <w:tc>
          <w:tcPr>
            <w:tcW w:w="0" w:type="auto"/>
            <w:hideMark/>
          </w:tcPr>
          <w:p w:rsidRPr="00A07AC3" w:rsidR="00404007" w:rsidP="00B82EF2" w:rsidRDefault="00404007" w14:paraId="0D0293C5" w14:textId="77777777">
            <w:pPr>
              <w:spacing w:after="160"/>
              <w:cnfStyle w:val="000000100000" w:firstRow="0" w:lastRow="0" w:firstColumn="0" w:lastColumn="0" w:oddVBand="0" w:evenVBand="0" w:oddHBand="1" w:evenHBand="0" w:firstRowFirstColumn="0" w:firstRowLastColumn="0" w:lastRowFirstColumn="0" w:lastRowLastColumn="0"/>
            </w:pPr>
            <w:r w:rsidRPr="00A07AC3">
              <w:t>• Strong dealership networks</w:t>
            </w:r>
            <w:r w:rsidRPr="00A07AC3">
              <w:br/>
            </w:r>
            <w:r w:rsidRPr="00A07AC3">
              <w:t>• Online configurators available in both markets</w:t>
            </w:r>
          </w:p>
        </w:tc>
        <w:tc>
          <w:tcPr>
            <w:tcW w:w="0" w:type="auto"/>
            <w:hideMark/>
          </w:tcPr>
          <w:p w:rsidRPr="00A07AC3" w:rsidR="00404007" w:rsidP="00B82EF2" w:rsidRDefault="00404007" w14:paraId="36EB9853"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Eco-friendly showrooms and traditional dealer focus.</w:t>
            </w:r>
            <w:r w:rsidRPr="00A07AC3">
              <w:br/>
            </w:r>
            <w:r w:rsidRPr="00A07AC3">
              <w:rPr>
                <w:b/>
                <w:bCs/>
              </w:rPr>
              <w:t>China:</w:t>
            </w:r>
            <w:r w:rsidRPr="00A07AC3">
              <w:t xml:space="preserve"> Heavy reliance on digital platforms, virtual showrooms, and e-commerce (Alibaba Auto).</w:t>
            </w:r>
          </w:p>
        </w:tc>
      </w:tr>
      <w:tr w:rsidRPr="00A07AC3" w:rsidR="00404007" w:rsidTr="00B82EF2" w14:paraId="305C47D3"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2ADDB9C6" w14:textId="77777777">
            <w:pPr>
              <w:spacing w:after="160"/>
            </w:pPr>
            <w:r w:rsidRPr="00A07AC3">
              <w:t>Promotion</w:t>
            </w:r>
          </w:p>
        </w:tc>
        <w:tc>
          <w:tcPr>
            <w:tcW w:w="0" w:type="auto"/>
            <w:hideMark/>
          </w:tcPr>
          <w:p w:rsidRPr="00A07AC3" w:rsidR="00404007" w:rsidP="00B82EF2" w:rsidRDefault="00404007" w14:paraId="172CAEEF" w14:textId="77777777">
            <w:pPr>
              <w:spacing w:after="160"/>
              <w:cnfStyle w:val="000000000000" w:firstRow="0" w:lastRow="0" w:firstColumn="0" w:lastColumn="0" w:oddVBand="0" w:evenVBand="0" w:oddHBand="0" w:evenHBand="0" w:firstRowFirstColumn="0" w:firstRowLastColumn="0" w:lastRowFirstColumn="0" w:lastRowLastColumn="0"/>
            </w:pPr>
            <w:r w:rsidRPr="00A07AC3">
              <w:t>• Promotion highlights innovation and brand prestige</w:t>
            </w:r>
            <w:r w:rsidRPr="00A07AC3">
              <w:br/>
            </w:r>
            <w:r w:rsidRPr="00A07AC3">
              <w:t>• Uses digital marketing in both markets</w:t>
            </w:r>
          </w:p>
        </w:tc>
        <w:tc>
          <w:tcPr>
            <w:tcW w:w="0" w:type="auto"/>
            <w:hideMark/>
          </w:tcPr>
          <w:p w:rsidRPr="00A07AC3" w:rsidR="00404007" w:rsidP="00B82EF2" w:rsidRDefault="00404007" w14:paraId="283FBDAC"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w:t>
            </w:r>
            <w:r w:rsidRPr="00A07AC3">
              <w:t xml:space="preserve"> Focus on engineering excellence, sustainability, performance.</w:t>
            </w:r>
            <w:r w:rsidRPr="00A07AC3">
              <w:br/>
            </w:r>
            <w:r w:rsidRPr="00A07AC3">
              <w:rPr>
                <w:b/>
                <w:bCs/>
              </w:rPr>
              <w:t>China:</w:t>
            </w:r>
            <w:r w:rsidRPr="00A07AC3">
              <w:t xml:space="preserve"> Emphasises luxury, social status, and influencer-driven digital campaigns on WeChat and Weibo.</w:t>
            </w:r>
          </w:p>
        </w:tc>
      </w:tr>
      <w:tr w:rsidRPr="00A07AC3" w:rsidR="00404007" w:rsidTr="00B82EF2" w14:paraId="547BBD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5F3C4969" w14:textId="77777777">
            <w:pPr>
              <w:spacing w:after="160"/>
            </w:pPr>
            <w:r w:rsidRPr="00A07AC3">
              <w:t>People</w:t>
            </w:r>
          </w:p>
        </w:tc>
        <w:tc>
          <w:tcPr>
            <w:tcW w:w="0" w:type="auto"/>
            <w:hideMark/>
          </w:tcPr>
          <w:p w:rsidRPr="00A07AC3" w:rsidR="00404007" w:rsidP="00B82EF2" w:rsidRDefault="00404007" w14:paraId="26D9203B" w14:textId="77777777">
            <w:pPr>
              <w:spacing w:after="160"/>
              <w:cnfStyle w:val="000000100000" w:firstRow="0" w:lastRow="0" w:firstColumn="0" w:lastColumn="0" w:oddVBand="0" w:evenVBand="0" w:oddHBand="1" w:evenHBand="0" w:firstRowFirstColumn="0" w:firstRowLastColumn="0" w:lastRowFirstColumn="0" w:lastRowLastColumn="0"/>
            </w:pPr>
            <w:r w:rsidRPr="00A07AC3">
              <w:t>• Highly trained staff delivering premium service</w:t>
            </w:r>
          </w:p>
        </w:tc>
        <w:tc>
          <w:tcPr>
            <w:tcW w:w="0" w:type="auto"/>
            <w:hideMark/>
          </w:tcPr>
          <w:p w:rsidRPr="00A07AC3" w:rsidR="00404007" w:rsidP="00B82EF2" w:rsidRDefault="00404007" w14:paraId="72B63E2A"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Staff focus on technical expertise and eco-focused communication.</w:t>
            </w:r>
            <w:r w:rsidRPr="00A07AC3">
              <w:br/>
            </w:r>
            <w:r w:rsidRPr="00A07AC3">
              <w:rPr>
                <w:b/>
                <w:bCs/>
              </w:rPr>
              <w:t>China:</w:t>
            </w:r>
            <w:r w:rsidRPr="00A07AC3">
              <w:t xml:space="preserve"> Staff trained for luxury experiences, personalisation, and digital interaction.</w:t>
            </w:r>
          </w:p>
        </w:tc>
      </w:tr>
      <w:tr w:rsidRPr="00A07AC3" w:rsidR="00404007" w:rsidTr="00B82EF2" w14:paraId="5CD845F1"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2A1190CB" w14:textId="77777777">
            <w:pPr>
              <w:spacing w:after="160"/>
            </w:pPr>
            <w:r w:rsidRPr="00A07AC3">
              <w:t>Process</w:t>
            </w:r>
          </w:p>
        </w:tc>
        <w:tc>
          <w:tcPr>
            <w:tcW w:w="0" w:type="auto"/>
            <w:hideMark/>
          </w:tcPr>
          <w:p w:rsidRPr="00A07AC3" w:rsidR="00404007" w:rsidP="00B82EF2" w:rsidRDefault="00404007" w14:paraId="7EEC7E21" w14:textId="77777777">
            <w:pPr>
              <w:spacing w:after="160"/>
              <w:cnfStyle w:val="000000000000" w:firstRow="0" w:lastRow="0" w:firstColumn="0" w:lastColumn="0" w:oddVBand="0" w:evenVBand="0" w:oddHBand="0" w:evenHBand="0" w:firstRowFirstColumn="0" w:firstRowLastColumn="0" w:lastRowFirstColumn="0" w:lastRowLastColumn="0"/>
            </w:pPr>
            <w:r w:rsidRPr="00A07AC3">
              <w:t>• Smooth purchasing processes and strong after-sales support</w:t>
            </w:r>
          </w:p>
        </w:tc>
        <w:tc>
          <w:tcPr>
            <w:tcW w:w="0" w:type="auto"/>
            <w:hideMark/>
          </w:tcPr>
          <w:p w:rsidRPr="00A07AC3" w:rsidR="00404007" w:rsidP="00B82EF2" w:rsidRDefault="00404007" w14:paraId="51AFB5A4" w14:textId="77777777">
            <w:pPr>
              <w:spacing w:after="160"/>
              <w:cnfStyle w:val="000000000000" w:firstRow="0" w:lastRow="0" w:firstColumn="0" w:lastColumn="0" w:oddVBand="0" w:evenVBand="0" w:oddHBand="0" w:evenHBand="0" w:firstRowFirstColumn="0" w:firstRowLastColumn="0" w:lastRowFirstColumn="0" w:lastRowLastColumn="0"/>
            </w:pPr>
            <w:r w:rsidRPr="00A07AC3">
              <w:rPr>
                <w:b/>
                <w:bCs/>
              </w:rPr>
              <w:t>Germany:</w:t>
            </w:r>
            <w:r w:rsidRPr="00A07AC3">
              <w:t xml:space="preserve"> Structured, efficient, transparent processes.</w:t>
            </w:r>
            <w:r w:rsidRPr="00A07AC3">
              <w:br/>
            </w:r>
            <w:r w:rsidRPr="00A07AC3">
              <w:rPr>
                <w:b/>
                <w:bCs/>
              </w:rPr>
              <w:t>China:</w:t>
            </w:r>
            <w:r w:rsidRPr="00A07AC3">
              <w:t xml:space="preserve"> Fast, digitalised processes with AI-supported services and mobile-first systems.</w:t>
            </w:r>
          </w:p>
        </w:tc>
      </w:tr>
      <w:tr w:rsidRPr="00A07AC3" w:rsidR="00404007" w:rsidTr="00B82EF2" w14:paraId="13AA4A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404007" w:rsidP="00B82EF2" w:rsidRDefault="00404007" w14:paraId="700027EF" w14:textId="77777777">
            <w:pPr>
              <w:spacing w:after="160"/>
            </w:pPr>
            <w:r w:rsidRPr="00A07AC3">
              <w:t>Physical Evidence</w:t>
            </w:r>
          </w:p>
        </w:tc>
        <w:tc>
          <w:tcPr>
            <w:tcW w:w="0" w:type="auto"/>
            <w:hideMark/>
          </w:tcPr>
          <w:p w:rsidRPr="00A07AC3" w:rsidR="00404007" w:rsidP="00B82EF2" w:rsidRDefault="00404007" w14:paraId="5108DF8E" w14:textId="77777777">
            <w:pPr>
              <w:spacing w:after="160"/>
              <w:cnfStyle w:val="000000100000" w:firstRow="0" w:lastRow="0" w:firstColumn="0" w:lastColumn="0" w:oddVBand="0" w:evenVBand="0" w:oddHBand="1" w:evenHBand="0" w:firstRowFirstColumn="0" w:firstRowLastColumn="0" w:lastRowFirstColumn="0" w:lastRowLastColumn="0"/>
            </w:pPr>
            <w:r w:rsidRPr="00A07AC3">
              <w:t>• Premium-brand showrooms</w:t>
            </w:r>
            <w:r w:rsidRPr="00A07AC3">
              <w:br/>
            </w:r>
            <w:r w:rsidRPr="00A07AC3">
              <w:t>• BMW brand identity consistent worldwide</w:t>
            </w:r>
          </w:p>
        </w:tc>
        <w:tc>
          <w:tcPr>
            <w:tcW w:w="0" w:type="auto"/>
            <w:hideMark/>
          </w:tcPr>
          <w:p w:rsidRPr="00A07AC3" w:rsidR="00404007" w:rsidP="00B82EF2" w:rsidRDefault="00404007" w14:paraId="5C751B6F" w14:textId="77777777">
            <w:pPr>
              <w:spacing w:after="160"/>
              <w:cnfStyle w:val="000000100000" w:firstRow="0" w:lastRow="0" w:firstColumn="0" w:lastColumn="0" w:oddVBand="0" w:evenVBand="0" w:oddHBand="1" w:evenHBand="0" w:firstRowFirstColumn="0" w:firstRowLastColumn="0" w:lastRowFirstColumn="0" w:lastRowLastColumn="0"/>
            </w:pPr>
            <w:r w:rsidRPr="00A07AC3">
              <w:rPr>
                <w:b/>
                <w:bCs/>
              </w:rPr>
              <w:t>Germany:</w:t>
            </w:r>
            <w:r w:rsidRPr="00A07AC3">
              <w:t xml:space="preserve"> Simple, eco-conscious showroom designs.</w:t>
            </w:r>
            <w:r w:rsidRPr="00A07AC3">
              <w:br/>
            </w:r>
            <w:r w:rsidRPr="00A07AC3">
              <w:rPr>
                <w:b/>
                <w:bCs/>
              </w:rPr>
              <w:t>China:</w:t>
            </w:r>
            <w:r w:rsidRPr="00A07AC3">
              <w:t xml:space="preserve"> Luxurious, tech-centric showrooms with immersive digital displays.</w:t>
            </w:r>
          </w:p>
        </w:tc>
      </w:tr>
    </w:tbl>
    <w:p w:rsidRPr="00A07AC3" w:rsidR="00404007" w:rsidP="00404007" w:rsidRDefault="00404007" w14:paraId="0703FC95" w14:textId="1C15710F">
      <w:pPr>
        <w:pStyle w:val="Caption"/>
      </w:pPr>
      <w:bookmarkStart w:name="_Toc216989512" w:id="130"/>
      <w:r w:rsidRPr="00A07AC3">
        <w:t xml:space="preserve">Table </w:t>
      </w:r>
      <w:r w:rsidRPr="00A07AC3">
        <w:fldChar w:fldCharType="begin"/>
      </w:r>
      <w:r w:rsidRPr="00A07AC3">
        <w:instrText xml:space="preserve"> SEQ Table \* ARABIC </w:instrText>
      </w:r>
      <w:r w:rsidRPr="00A07AC3">
        <w:fldChar w:fldCharType="separate"/>
      </w:r>
      <w:r w:rsidRPr="00A07AC3" w:rsidR="009A134F">
        <w:t>8</w:t>
      </w:r>
      <w:r w:rsidRPr="00A07AC3">
        <w:fldChar w:fldCharType="end"/>
      </w:r>
      <w:r w:rsidRPr="00A07AC3">
        <w:t>: 7Ps Similarities and Differences (Germany vs. China)</w:t>
      </w:r>
      <w:bookmarkEnd w:id="130"/>
    </w:p>
    <w:p w:rsidRPr="00A07AC3" w:rsidR="00404007" w:rsidP="00404007" w:rsidRDefault="00404007" w14:paraId="3EFD8166" w14:textId="77777777">
      <w:r w:rsidRPr="00A07AC3">
        <w:t>(Created by learner)</w:t>
      </w:r>
    </w:p>
    <w:p w:rsidRPr="00A07AC3" w:rsidR="00404007" w:rsidP="00D94F45" w:rsidRDefault="00404007" w14:paraId="6D91D9CB" w14:textId="77777777"/>
    <w:p w:rsidRPr="00A07AC3" w:rsidR="001177EE" w:rsidP="00404007" w:rsidRDefault="00404007" w14:paraId="7E986AAD" w14:textId="4A3DF955">
      <w:pPr>
        <w:pStyle w:val="Heading2"/>
      </w:pPr>
      <w:bookmarkStart w:name="_Toc216989443" w:id="131"/>
      <w:r w:rsidRPr="00A07AC3">
        <w:t xml:space="preserve">4.9 </w:t>
      </w:r>
      <w:r w:rsidRPr="00A07AC3" w:rsidR="001177EE">
        <w:t>Evaluation of Marketing Strategies</w:t>
      </w:r>
      <w:bookmarkEnd w:id="131"/>
    </w:p>
    <w:p w:rsidRPr="00A07AC3" w:rsidR="00351DA0" w:rsidP="00CD671E" w:rsidRDefault="00351DA0" w14:paraId="767D0612" w14:textId="77777777">
      <w:pPr>
        <w:pStyle w:val="Heading3"/>
      </w:pPr>
      <w:bookmarkStart w:name="_Toc216989444" w:id="132"/>
      <w:r w:rsidRPr="00A07AC3">
        <w:t>4.9.1 Germany</w:t>
      </w:r>
      <w:bookmarkEnd w:id="132"/>
      <w:r w:rsidRPr="00A07AC3">
        <w:t xml:space="preserve">  </w:t>
      </w:r>
    </w:p>
    <w:p w:rsidR="00351DA0" w:rsidP="00351DA0" w:rsidRDefault="00351DA0" w14:paraId="355EE23E" w14:textId="7619BE12">
      <w:r w:rsidRPr="00A07AC3">
        <w:t xml:space="preserve">The marketing strategies adopted by BMW in Germany focus on engineering excellence, sustainability, and performance </w:t>
      </w:r>
      <w:r w:rsidRPr="00A07AC3" w:rsidR="008E7C4C">
        <w:t>to</w:t>
      </w:r>
      <w:r w:rsidRPr="00A07AC3">
        <w:t xml:space="preserve"> meet the rational and quality conscious consumer requirements. The company anticipates EV innovation, safety leadership, and brand storytelling which is based on heritage, strengthening trust and premium identity (Haider, 2020). Integrated marketing communications involve digital space, experience, and corporate message of sustainability, and in essence, they play a sustainable role in sustaining markets domination by BMW. The high level of correspondence between marketing content and consumer values adds up to a stable brand loyalty and market standing (BMW Group, 2024).  </w:t>
      </w:r>
    </w:p>
    <w:p w:rsidRPr="00A07AC3" w:rsidR="000163EB" w:rsidP="00351DA0" w:rsidRDefault="000163EB" w14:paraId="70B619DF" w14:textId="6F18A70A">
      <w:r>
        <w:rPr>
          <w:noProof/>
        </w:rPr>
        <w:drawing>
          <wp:inline distT="0" distB="0" distL="0" distR="0" wp14:anchorId="5BD0EB6F" wp14:editId="0ECE81D1">
            <wp:extent cx="5886450" cy="3733800"/>
            <wp:effectExtent l="0" t="0" r="0" b="0"/>
            <wp:docPr id="62971986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86450" cy="3733800"/>
                    </a:xfrm>
                    <a:prstGeom prst="rect">
                      <a:avLst/>
                    </a:prstGeom>
                    <a:noFill/>
                  </pic:spPr>
                </pic:pic>
              </a:graphicData>
            </a:graphic>
          </wp:inline>
        </w:drawing>
      </w:r>
    </w:p>
    <w:p w:rsidR="00351DA0" w:rsidP="000163EB" w:rsidRDefault="000163EB" w14:paraId="141A2830" w14:textId="3B2EA505">
      <w:pPr>
        <w:pStyle w:val="Caption"/>
      </w:pPr>
      <w:bookmarkStart w:name="_Toc216989500" w:id="133"/>
      <w:r>
        <w:t xml:space="preserve">Figure </w:t>
      </w:r>
      <w:r>
        <w:fldChar w:fldCharType="begin"/>
      </w:r>
      <w:r>
        <w:instrText xml:space="preserve"> SEQ Figure \* ARABIC </w:instrText>
      </w:r>
      <w:r>
        <w:fldChar w:fldCharType="separate"/>
      </w:r>
      <w:r w:rsidR="004678BE">
        <w:rPr>
          <w:noProof/>
        </w:rPr>
        <w:t>40</w:t>
      </w:r>
      <w:r>
        <w:fldChar w:fldCharType="end"/>
      </w:r>
      <w:r>
        <w:rPr>
          <w:lang w:val="en-US"/>
        </w:rPr>
        <w:t>:</w:t>
      </w:r>
      <w:r>
        <w:t xml:space="preserve">BMW </w:t>
      </w:r>
      <w:r w:rsidRPr="001662EF">
        <w:t>Marketing Strategies</w:t>
      </w:r>
      <w:r>
        <w:t xml:space="preserve"> in Germany</w:t>
      </w:r>
      <w:bookmarkEnd w:id="133"/>
    </w:p>
    <w:p w:rsidR="000163EB" w:rsidP="000163EB" w:rsidRDefault="001F3E77" w14:paraId="6028AFB1" w14:textId="346168D0">
      <w:r>
        <w:t>(Source: BMW)</w:t>
      </w:r>
    </w:p>
    <w:p w:rsidRPr="000163EB" w:rsidR="001F3E77" w:rsidP="000163EB" w:rsidRDefault="001F3E77" w14:paraId="2143A652" w14:textId="77777777"/>
    <w:p w:rsidRPr="00A07AC3" w:rsidR="00351DA0" w:rsidP="00CD671E" w:rsidRDefault="00351DA0" w14:paraId="4A846DBD" w14:textId="77777777">
      <w:pPr>
        <w:pStyle w:val="Heading3"/>
      </w:pPr>
      <w:bookmarkStart w:name="_Toc216989445" w:id="134"/>
      <w:r w:rsidRPr="00A07AC3">
        <w:t>4.9.2 China</w:t>
      </w:r>
      <w:bookmarkEnd w:id="134"/>
      <w:r w:rsidRPr="00A07AC3">
        <w:t xml:space="preserve">  </w:t>
      </w:r>
    </w:p>
    <w:p w:rsidRPr="00A07AC3" w:rsidR="001177EE" w:rsidP="00351DA0" w:rsidRDefault="00351DA0" w14:paraId="2C274167" w14:textId="7D15C0C0">
      <w:r w:rsidRPr="00A07AC3">
        <w:t xml:space="preserve">BMW in China is highly localised with digitally intensive marketing strategies, where lifestyle branding, NEV innovation and luxury positioning are a priority. In promotions, they can make use of WeChat, Weibo, influencers, and Tencent ecosystems to access tech-savvy consumers (Chang, 2024). The key to the campaign aimed at status-conscious preferences is long-wheelbase and </w:t>
      </w:r>
      <w:r w:rsidRPr="00A07AC3">
        <w:t>digitally enhanced</w:t>
      </w:r>
      <w:r w:rsidRPr="00A07AC3">
        <w:t xml:space="preserve"> models. Marketing by BMW optimally differentiates its brand, but it is still under the challenge of competitive moves by domestic EV agencies. Further localisation and online immersion </w:t>
      </w:r>
      <w:r w:rsidRPr="00A07AC3">
        <w:t>increase</w:t>
      </w:r>
      <w:r w:rsidRPr="00A07AC3">
        <w:t xml:space="preserve"> the competitive advantage of BMW (Liu, 2022; Leggett, 2025).</w:t>
      </w:r>
    </w:p>
    <w:p w:rsidRPr="00A07AC3" w:rsidR="00351DA0" w:rsidP="00351DA0" w:rsidRDefault="00351DA0" w14:paraId="20FF9E67" w14:textId="77777777"/>
    <w:p w:rsidRPr="00A07AC3" w:rsidR="001177EE" w:rsidP="00CD671E" w:rsidRDefault="00404007" w14:paraId="37ABB39E" w14:textId="13995E8B">
      <w:pPr>
        <w:pStyle w:val="Heading2"/>
      </w:pPr>
      <w:bookmarkStart w:name="_Toc216989446" w:id="135"/>
      <w:r w:rsidRPr="00A07AC3">
        <w:t xml:space="preserve">4.10 </w:t>
      </w:r>
      <w:r w:rsidRPr="00CD671E" w:rsidR="001177EE">
        <w:t>Profit</w:t>
      </w:r>
      <w:r w:rsidRPr="00A07AC3" w:rsidR="001177EE">
        <w:t xml:space="preserve"> and Sales</w:t>
      </w:r>
      <w:bookmarkEnd w:id="135"/>
    </w:p>
    <w:p w:rsidRPr="00A07AC3" w:rsidR="00351DA0" w:rsidP="00CD671E" w:rsidRDefault="00351DA0" w14:paraId="2B25B142" w14:textId="77777777">
      <w:pPr>
        <w:pStyle w:val="Heading3"/>
      </w:pPr>
      <w:bookmarkStart w:name="_Toc216989447" w:id="136"/>
      <w:r w:rsidRPr="00A07AC3">
        <w:t>4.10.1 Germany</w:t>
      </w:r>
      <w:bookmarkEnd w:id="136"/>
      <w:r w:rsidRPr="00A07AC3">
        <w:t xml:space="preserve">  </w:t>
      </w:r>
    </w:p>
    <w:p w:rsidRPr="00A07AC3" w:rsidR="00351DA0" w:rsidP="00351DA0" w:rsidRDefault="00351DA0" w14:paraId="600DF469" w14:textId="77777777">
      <w:r w:rsidRPr="00A07AC3">
        <w:t xml:space="preserve">Germany forms one of the most profitable markets for BMW because of strong brand fidelity and stable demand for higher-end vehicles, as well as intrinsic native benefits in manufacturing. Profitability is backed by efficient production networks, high-value models and ongoing use of electric vehicles, according to the BMW Group (2024). Although the German economy has shown signs of stagnation, consumer preference for technologically advanced, sustainable vehicles is supporting strong revenue streams. The company's established reputation for domestic engineering excellence and a tenacious after-sales ecosystem further adds to the added profitability (Haider, 2020).  </w:t>
      </w:r>
    </w:p>
    <w:p w:rsidRPr="00A07AC3" w:rsidR="00351DA0" w:rsidP="00351DA0" w:rsidRDefault="00351DA0" w14:paraId="12664C45" w14:textId="77777777"/>
    <w:p w:rsidRPr="00A07AC3" w:rsidR="00351DA0" w:rsidP="00CD671E" w:rsidRDefault="00351DA0" w14:paraId="7988AAA9" w14:textId="16919145">
      <w:pPr>
        <w:pStyle w:val="Heading3"/>
      </w:pPr>
      <w:bookmarkStart w:name="_Toc216989448" w:id="137"/>
      <w:r w:rsidRPr="00A07AC3">
        <w:t>4.10.2 China</w:t>
      </w:r>
      <w:bookmarkEnd w:id="137"/>
      <w:r w:rsidRPr="00A07AC3">
        <w:t xml:space="preserve">  </w:t>
      </w:r>
    </w:p>
    <w:p w:rsidR="001F3E77" w:rsidP="00351DA0" w:rsidRDefault="001F3E77" w14:paraId="6763127A" w14:textId="7C9392BF">
      <w:r>
        <w:rPr>
          <w:noProof/>
        </w:rPr>
        <w:drawing>
          <wp:inline distT="0" distB="0" distL="0" distR="0" wp14:anchorId="4471AA1D" wp14:editId="5797F6C5">
            <wp:extent cx="5219700" cy="3749040"/>
            <wp:effectExtent l="0" t="0" r="0" b="3810"/>
            <wp:docPr id="1021391931" name="Picture 1021391931" descr="China Is Still BMW's Largest Market Despite Sales Slu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 Is Still BMW's Largest Market Despite Sales Slu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700" cy="3749040"/>
                    </a:xfrm>
                    <a:prstGeom prst="rect">
                      <a:avLst/>
                    </a:prstGeom>
                    <a:noFill/>
                    <a:ln>
                      <a:noFill/>
                    </a:ln>
                  </pic:spPr>
                </pic:pic>
              </a:graphicData>
            </a:graphic>
          </wp:inline>
        </w:drawing>
      </w:r>
    </w:p>
    <w:p w:rsidR="001F3E77" w:rsidP="001F3E77" w:rsidRDefault="001F3E77" w14:paraId="32FC73EC" w14:textId="2F277842">
      <w:pPr>
        <w:pStyle w:val="Caption"/>
        <w:rPr>
          <w:lang w:val="en-US"/>
        </w:rPr>
      </w:pPr>
      <w:bookmarkStart w:name="_Toc216989501" w:id="138"/>
      <w:r>
        <w:t xml:space="preserve">Figure </w:t>
      </w:r>
      <w:r>
        <w:fldChar w:fldCharType="begin"/>
      </w:r>
      <w:r>
        <w:instrText xml:space="preserve"> SEQ Figure \* ARABIC </w:instrText>
      </w:r>
      <w:r>
        <w:fldChar w:fldCharType="separate"/>
      </w:r>
      <w:r w:rsidR="004678BE">
        <w:rPr>
          <w:noProof/>
        </w:rPr>
        <w:t>41</w:t>
      </w:r>
      <w:r>
        <w:fldChar w:fldCharType="end"/>
      </w:r>
      <w:r>
        <w:rPr>
          <w:lang w:val="en-US"/>
        </w:rPr>
        <w:t xml:space="preserve">: </w:t>
      </w:r>
      <w:r w:rsidRPr="009E38FC">
        <w:rPr>
          <w:lang w:val="en-US"/>
        </w:rPr>
        <w:t>BMW Group – Largest Automobile Markets by Share of Sales in 2024 (with 2023 Comparison)</w:t>
      </w:r>
      <w:bookmarkEnd w:id="138"/>
    </w:p>
    <w:p w:rsidRPr="001F3E77" w:rsidR="001F3E77" w:rsidP="001F3E77" w:rsidRDefault="001F3E77" w14:paraId="4E9B73E1" w14:textId="20A3564D">
      <w:pPr>
        <w:rPr>
          <w:lang w:val="en-US"/>
        </w:rPr>
      </w:pPr>
      <w:r>
        <w:rPr>
          <w:lang w:val="en-US"/>
        </w:rPr>
        <w:t>(</w:t>
      </w:r>
      <w:r w:rsidRPr="001F3E77">
        <w:rPr>
          <w:lang w:val="en-US"/>
        </w:rPr>
        <w:t>Source:</w:t>
      </w:r>
      <w:r>
        <w:rPr>
          <w:lang w:val="en-US"/>
        </w:rPr>
        <w:t xml:space="preserve"> </w:t>
      </w:r>
      <w:r w:rsidRPr="001F3E77">
        <w:rPr>
          <w:lang w:val="en-US"/>
        </w:rPr>
        <w:t>BMW Group Annual Report 2024</w:t>
      </w:r>
      <w:r>
        <w:rPr>
          <w:lang w:val="en-US"/>
        </w:rPr>
        <w:t>)</w:t>
      </w:r>
    </w:p>
    <w:p w:rsidRPr="00A07AC3" w:rsidR="001177EE" w:rsidP="00351DA0" w:rsidRDefault="00351DA0" w14:paraId="2666D658" w14:textId="3D7C5F5C">
      <w:r w:rsidRPr="00A07AC3">
        <w:t xml:space="preserve">China accounts for BMW's biggest market internationally, however sales volatility has increased </w:t>
      </w:r>
      <w:r w:rsidRPr="00A07AC3">
        <w:t>because of</w:t>
      </w:r>
      <w:r w:rsidRPr="00A07AC3">
        <w:t xml:space="preserve"> economic slowdown, depreciation of the yuan and growing domestic competition in the electric vehicle sector. BMW witnessed reduced sales volumes in 2024, and very much due to the loss of buying confidence (Leggett, 2025). Nonetheless, import costs are circumvented and profit margins are raised through localisation using BMW within the Brilliance Group. Growing uptake of new energy vehicles (NEVs) and digitalisation of auto features ensure the basis for a sustained </w:t>
      </w:r>
      <w:r w:rsidRPr="00A07AC3">
        <w:t>long-term</w:t>
      </w:r>
      <w:r w:rsidRPr="00A07AC3">
        <w:t xml:space="preserve"> sales choice despite short term variation (Chang, 2024; Liu, 2022).</w:t>
      </w:r>
    </w:p>
    <w:p w:rsidRPr="00A07AC3" w:rsidR="00351DA0" w:rsidP="00351DA0" w:rsidRDefault="00351DA0" w14:paraId="5D158F60" w14:textId="77777777"/>
    <w:p w:rsidRPr="00A07AC3" w:rsidR="001177EE" w:rsidP="00404007" w:rsidRDefault="00404007" w14:paraId="5EEE069C" w14:textId="6602B033">
      <w:pPr>
        <w:pStyle w:val="Heading2"/>
      </w:pPr>
      <w:bookmarkStart w:name="_Toc216989449" w:id="139"/>
      <w:r w:rsidRPr="00A07AC3">
        <w:t xml:space="preserve">4.11 </w:t>
      </w:r>
      <w:r w:rsidRPr="00A07AC3" w:rsidR="001177EE">
        <w:t>Social Media Engagement</w:t>
      </w:r>
      <w:bookmarkEnd w:id="139"/>
    </w:p>
    <w:p w:rsidRPr="00A07AC3" w:rsidR="001177EE" w:rsidP="00404007" w:rsidRDefault="00404007" w14:paraId="6C80843B" w14:textId="658581AF">
      <w:pPr>
        <w:pStyle w:val="Heading3"/>
      </w:pPr>
      <w:bookmarkStart w:name="_Toc216989450" w:id="140"/>
      <w:r w:rsidRPr="00A07AC3">
        <w:t xml:space="preserve">4.11.1 </w:t>
      </w:r>
      <w:r w:rsidRPr="00A07AC3" w:rsidR="001177EE">
        <w:t>Germany</w:t>
      </w:r>
      <w:bookmarkEnd w:id="140"/>
    </w:p>
    <w:p w:rsidR="00D21E62" w:rsidP="00D21E62" w:rsidRDefault="00D21E62" w14:paraId="5426A5AB" w14:textId="346ECCE3">
      <w:pPr>
        <w:jc w:val="center"/>
      </w:pPr>
      <w:r>
        <w:rPr>
          <w:noProof/>
        </w:rPr>
        <w:drawing>
          <wp:inline distT="0" distB="0" distL="0" distR="0" wp14:anchorId="19B6FC68" wp14:editId="41D8F4AC">
            <wp:extent cx="5943600" cy="4124683"/>
            <wp:effectExtent l="0" t="0" r="0" b="9525"/>
            <wp:docPr id="1513776352" name="Picture 1" descr="BMW Social Media Assessment – Yuyang'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MW Social Media Assessment – Yuyang's Blo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4124683"/>
                    </a:xfrm>
                    <a:prstGeom prst="rect">
                      <a:avLst/>
                    </a:prstGeom>
                    <a:noFill/>
                    <a:ln>
                      <a:noFill/>
                    </a:ln>
                  </pic:spPr>
                </pic:pic>
              </a:graphicData>
            </a:graphic>
          </wp:inline>
        </w:drawing>
      </w:r>
    </w:p>
    <w:p w:rsidR="00D21E62" w:rsidP="00D21E62" w:rsidRDefault="00D21E62" w14:paraId="432526F7" w14:textId="05DB8DCB">
      <w:pPr>
        <w:pStyle w:val="Caption"/>
      </w:pPr>
      <w:bookmarkStart w:name="_Toc216989502" w:id="141"/>
      <w:r>
        <w:t xml:space="preserve">Figure </w:t>
      </w:r>
      <w:r>
        <w:fldChar w:fldCharType="begin"/>
      </w:r>
      <w:r>
        <w:instrText xml:space="preserve"> SEQ Figure \* ARABIC </w:instrText>
      </w:r>
      <w:r>
        <w:fldChar w:fldCharType="separate"/>
      </w:r>
      <w:r w:rsidR="004678BE">
        <w:rPr>
          <w:noProof/>
        </w:rPr>
        <w:t>42</w:t>
      </w:r>
      <w:r>
        <w:fldChar w:fldCharType="end"/>
      </w:r>
      <w:r>
        <w:rPr>
          <w:lang w:val="en-US"/>
        </w:rPr>
        <w:t>: BMW Facebook advertisement</w:t>
      </w:r>
      <w:bookmarkEnd w:id="141"/>
    </w:p>
    <w:p w:rsidRPr="00A07AC3" w:rsidR="00351DA0" w:rsidP="001177EE" w:rsidRDefault="00351DA0" w14:paraId="31DCA0FD" w14:textId="4D3DBA73">
      <w:r w:rsidRPr="00A07AC3">
        <w:t xml:space="preserve">BMW's social media engagement in Germany </w:t>
      </w:r>
      <w:r w:rsidRPr="00A07AC3">
        <w:t>centres</w:t>
      </w:r>
      <w:r w:rsidRPr="00A07AC3">
        <w:t xml:space="preserve"> on engineering transparency, sustainability accomplishments and innovation in electric vehicles (EV). The content brings the behind-the-scenes production processes, technological milestones and environmental advancements to the foreground making it particularly appealing to a German audience with a preference for authenticity, technical detail and responsible manufacturing (BMW Group, 2024). Engagement levels remain high among consumers with special interests in performance, design and green mobility. The story focus on reliability and heritage serves to strengthen BMW's superior and trusting brand image (Haider,2020).</w:t>
      </w:r>
    </w:p>
    <w:p w:rsidRPr="00A07AC3" w:rsidR="00351DA0" w:rsidP="001177EE" w:rsidRDefault="00351DA0" w14:paraId="4FB21842" w14:textId="77777777"/>
    <w:p w:rsidRPr="00A07AC3" w:rsidR="001177EE" w:rsidP="00404007" w:rsidRDefault="00404007" w14:paraId="3E515E46" w14:textId="4A6681B9">
      <w:pPr>
        <w:pStyle w:val="Heading3"/>
      </w:pPr>
      <w:bookmarkStart w:name="_Toc216989451" w:id="142"/>
      <w:r w:rsidRPr="00A07AC3">
        <w:t xml:space="preserve">4.11.2 </w:t>
      </w:r>
      <w:r w:rsidRPr="00A07AC3" w:rsidR="001177EE">
        <w:t>China</w:t>
      </w:r>
      <w:bookmarkEnd w:id="142"/>
    </w:p>
    <w:p w:rsidRPr="00A07AC3" w:rsidR="00351DA0" w:rsidP="001177EE" w:rsidRDefault="00351DA0" w14:paraId="75685DB2" w14:textId="1A29D8B8">
      <w:r w:rsidRPr="00A07AC3">
        <w:t>In the Chinese market, the social media approach of BMW focuses on lifestyle impressiveness, digital interactivity and prestige-driven accounts. To reach the younger generations, campaigns use vivid visuals, influencers and short-form videos on various platforms, including WeChat, Weibo, and Douyin (Chang, 2024). Tencent integration enhances the interactive capabilities whereas a promotion showcases NEV innovation, comfort and status. This interactive strategy has a strong appeal to the population of China, who are technologically sophisticated, thus accelerating the consistency of brand contact and competitive presence (Liu, 2022).</w:t>
      </w:r>
    </w:p>
    <w:p w:rsidRPr="00A07AC3" w:rsidR="00351DA0" w:rsidP="001177EE" w:rsidRDefault="00351DA0" w14:paraId="0D092397" w14:textId="77777777"/>
    <w:p w:rsidRPr="00A07AC3" w:rsidR="001177EE" w:rsidP="00404007" w:rsidRDefault="00404007" w14:paraId="0CD39DAB" w14:textId="5508B186">
      <w:pPr>
        <w:pStyle w:val="Heading2"/>
      </w:pPr>
      <w:bookmarkStart w:name="_Toc216989452" w:id="143"/>
      <w:r w:rsidRPr="00A07AC3">
        <w:t xml:space="preserve">4.12 </w:t>
      </w:r>
      <w:r w:rsidRPr="00A07AC3" w:rsidR="001177EE">
        <w:t>Customer Reviews</w:t>
      </w:r>
      <w:bookmarkEnd w:id="143"/>
    </w:p>
    <w:p w:rsidRPr="00A07AC3" w:rsidR="0076112E" w:rsidP="00CD671E" w:rsidRDefault="0076112E" w14:paraId="0BA949BC" w14:textId="77777777">
      <w:pPr>
        <w:pStyle w:val="Heading3"/>
      </w:pPr>
      <w:bookmarkStart w:name="_Toc216989453" w:id="144"/>
      <w:r w:rsidRPr="00A07AC3">
        <w:t>4.12.1 Germany</w:t>
      </w:r>
      <w:bookmarkEnd w:id="144"/>
      <w:r w:rsidRPr="00A07AC3">
        <w:t xml:space="preserve">  </w:t>
      </w:r>
    </w:p>
    <w:p w:rsidRPr="00A07AC3" w:rsidR="0076112E" w:rsidP="0076112E" w:rsidRDefault="0076112E" w14:paraId="787E709C" w14:textId="50BCCA1B">
      <w:r w:rsidRPr="00A07AC3">
        <w:t xml:space="preserve">Investigations of the </w:t>
      </w:r>
      <w:r w:rsidRPr="00A07AC3" w:rsidR="00AF53A5">
        <w:t>feedback</w:t>
      </w:r>
      <w:r w:rsidRPr="00A07AC3">
        <w:t xml:space="preserve"> left by German customers will always focus on the BMW engineering accuracy, strong road performance, and reliable after-sales services. The quality of the electric-vehicle models and the communication of the service processes are often referenced by the respondents, whereas a part of the reviewers expresses their interests about the maintenance costs (BMW Group, 2024). German buyers attach great importance to transparency and technical quality, and the brand can be praised by its </w:t>
      </w:r>
      <w:r w:rsidRPr="00A07AC3">
        <w:t xml:space="preserve">safety, quality of construction, and environmentally friendly production (Haider, 2020). As a result, the general tone can be characterized as quite positive.  </w:t>
      </w:r>
    </w:p>
    <w:p w:rsidR="0076112E" w:rsidP="00AF53A5" w:rsidRDefault="00AF53A5" w14:paraId="25B2FD2C" w14:textId="7D1B11D3">
      <w:pPr>
        <w:jc w:val="center"/>
      </w:pPr>
      <w:r>
        <w:rPr>
          <w:noProof/>
        </w:rPr>
        <w:drawing>
          <wp:inline distT="0" distB="0" distL="0" distR="0" wp14:anchorId="1287C9FC" wp14:editId="6AF8DED9">
            <wp:extent cx="2674620" cy="5364480"/>
            <wp:effectExtent l="0" t="0" r="0" b="7620"/>
            <wp:docPr id="1140115002" name="Picture 2" descr="Customer Reviews about delivering genuine BMW spar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Reviews about delivering genuine BMW spare part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74620" cy="5364480"/>
                    </a:xfrm>
                    <a:prstGeom prst="rect">
                      <a:avLst/>
                    </a:prstGeom>
                    <a:noFill/>
                    <a:ln>
                      <a:noFill/>
                    </a:ln>
                  </pic:spPr>
                </pic:pic>
              </a:graphicData>
            </a:graphic>
          </wp:inline>
        </w:drawing>
      </w:r>
    </w:p>
    <w:p w:rsidR="00AF53A5" w:rsidP="00AF53A5" w:rsidRDefault="00AF53A5" w14:paraId="1814C4D9" w14:textId="47D8B1E9">
      <w:pPr>
        <w:pStyle w:val="Caption"/>
        <w:rPr>
          <w:lang w:val="en-US"/>
        </w:rPr>
      </w:pPr>
      <w:bookmarkStart w:name="_Toc216989503" w:id="145"/>
      <w:r>
        <w:t xml:space="preserve">Figure </w:t>
      </w:r>
      <w:r>
        <w:fldChar w:fldCharType="begin"/>
      </w:r>
      <w:r>
        <w:instrText xml:space="preserve"> SEQ Figure \* ARABIC </w:instrText>
      </w:r>
      <w:r>
        <w:fldChar w:fldCharType="separate"/>
      </w:r>
      <w:r w:rsidR="004678BE">
        <w:rPr>
          <w:noProof/>
        </w:rPr>
        <w:t>43</w:t>
      </w:r>
      <w:r>
        <w:fldChar w:fldCharType="end"/>
      </w:r>
      <w:r>
        <w:rPr>
          <w:lang w:val="en-US"/>
        </w:rPr>
        <w:t>: Customer comments</w:t>
      </w:r>
      <w:bookmarkEnd w:id="145"/>
    </w:p>
    <w:p w:rsidRPr="00AF53A5" w:rsidR="00AF53A5" w:rsidP="00AF53A5" w:rsidRDefault="00CD671E" w14:paraId="35431CB0" w14:textId="78751E70">
      <w:pPr>
        <w:rPr>
          <w:lang w:val="en-US"/>
        </w:rPr>
      </w:pPr>
      <w:r>
        <w:rPr>
          <w:lang w:val="en-US"/>
        </w:rPr>
        <w:t>(Source: BMW Facebook)</w:t>
      </w:r>
    </w:p>
    <w:p w:rsidRPr="00A07AC3" w:rsidR="0076112E" w:rsidP="00CD671E" w:rsidRDefault="0076112E" w14:paraId="5EA7350F" w14:textId="77777777">
      <w:pPr>
        <w:pStyle w:val="Heading3"/>
      </w:pPr>
      <w:bookmarkStart w:name="_Toc216989454" w:id="146"/>
      <w:r w:rsidRPr="00A07AC3">
        <w:t>4.12.2 China</w:t>
      </w:r>
      <w:bookmarkEnd w:id="146"/>
      <w:r w:rsidRPr="00A07AC3">
        <w:t xml:space="preserve">  </w:t>
      </w:r>
    </w:p>
    <w:p w:rsidRPr="00A07AC3" w:rsidR="0076112E" w:rsidP="0076112E" w:rsidRDefault="0076112E" w14:paraId="3011F387" w14:textId="401DAE97">
      <w:r w:rsidRPr="00A07AC3">
        <w:t>Chinese commentaries indicate that Chinese appreciate luxury in BMW, the digital functionality and AC space of the long-wheelbase models. People often compliment the car connectivity, luxury car interiors and comfort (Chang, 2024). However, critics have sometimes reported steep prices, domestic competition in manufacturing electric-</w:t>
      </w:r>
      <w:r w:rsidRPr="00A07AC3">
        <w:t>vehicles, and delays in delivery (Leggett, 2025). Particularly young consumers are positively attracted by the digital features and the symbolism of prestige that are offered by the BMW brand and thus strengthen the brand image of desirability despite the growing competition (Liu, 2022).</w:t>
      </w:r>
    </w:p>
    <w:p w:rsidRPr="00A07AC3" w:rsidR="001177EE" w:rsidP="00CD671E" w:rsidRDefault="00404007" w14:paraId="6CB29E27" w14:textId="30053840">
      <w:pPr>
        <w:pStyle w:val="Heading1"/>
      </w:pPr>
      <w:bookmarkStart w:name="_Toc216989455" w:id="147"/>
      <w:r w:rsidRPr="00A07AC3">
        <w:t xml:space="preserve">5. </w:t>
      </w:r>
      <w:r w:rsidRPr="00A07AC3" w:rsidR="001177EE">
        <w:t xml:space="preserve">Ethics </w:t>
      </w:r>
      <w:r w:rsidRPr="00CD671E" w:rsidR="001177EE">
        <w:t>of</w:t>
      </w:r>
      <w:r w:rsidRPr="00A07AC3" w:rsidR="001177EE">
        <w:t xml:space="preserve"> Germany</w:t>
      </w:r>
      <w:bookmarkEnd w:id="147"/>
      <w:r w:rsidRPr="00A07AC3" w:rsidR="001177EE">
        <w:t xml:space="preserve"> </w:t>
      </w:r>
    </w:p>
    <w:p w:rsidRPr="00A07AC3" w:rsidR="002F75A1" w:rsidP="002F75A1" w:rsidRDefault="0076112E" w14:paraId="669AE55B" w14:textId="21184A19">
      <w:r w:rsidRPr="00A07AC3">
        <w:drawing>
          <wp:inline distT="0" distB="0" distL="0" distR="0" wp14:anchorId="2F1B1592" wp14:editId="390C1F44">
            <wp:extent cx="5907405" cy="3267710"/>
            <wp:effectExtent l="0" t="0" r="0" b="8890"/>
            <wp:docPr id="3432289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07405" cy="3267710"/>
                    </a:xfrm>
                    <a:prstGeom prst="rect">
                      <a:avLst/>
                    </a:prstGeom>
                    <a:noFill/>
                  </pic:spPr>
                </pic:pic>
              </a:graphicData>
            </a:graphic>
          </wp:inline>
        </w:drawing>
      </w:r>
    </w:p>
    <w:p w:rsidRPr="00A07AC3" w:rsidR="009A134F" w:rsidP="009A134F" w:rsidRDefault="009A134F" w14:paraId="0649CB6D" w14:textId="05D3D448">
      <w:pPr>
        <w:pStyle w:val="Caption"/>
      </w:pPr>
      <w:bookmarkStart w:name="_Toc216989504" w:id="148"/>
      <w:r w:rsidRPr="00A07AC3">
        <w:t xml:space="preserve">Figure </w:t>
      </w:r>
      <w:r w:rsidRPr="00A07AC3">
        <w:fldChar w:fldCharType="begin"/>
      </w:r>
      <w:r w:rsidRPr="00A07AC3">
        <w:instrText xml:space="preserve"> SEQ Figure \* ARABIC </w:instrText>
      </w:r>
      <w:r w:rsidRPr="00A07AC3">
        <w:fldChar w:fldCharType="separate"/>
      </w:r>
      <w:r w:rsidR="004678BE">
        <w:rPr>
          <w:noProof/>
        </w:rPr>
        <w:t>44</w:t>
      </w:r>
      <w:r w:rsidRPr="00A07AC3">
        <w:fldChar w:fldCharType="end"/>
      </w:r>
      <w:r w:rsidRPr="00A07AC3">
        <w:t xml:space="preserve">: </w:t>
      </w:r>
      <w:r w:rsidRPr="00A07AC3" w:rsidR="002F75A1">
        <w:t>Ethical vs Unethical Marketing – Definitions</w:t>
      </w:r>
      <w:bookmarkEnd w:id="148"/>
    </w:p>
    <w:p w:rsidRPr="00A07AC3" w:rsidR="009A134F" w:rsidP="009A134F" w:rsidRDefault="009A134F" w14:paraId="2090916C" w14:textId="4336A1B6">
      <w:r w:rsidRPr="00A07AC3">
        <w:t>(Created by learner)</w:t>
      </w:r>
    </w:p>
    <w:p w:rsidRPr="00A07AC3" w:rsidR="0076112E" w:rsidP="001177EE" w:rsidRDefault="0076112E" w14:paraId="56E7CCFE" w14:textId="508A8DAA">
      <w:r w:rsidRPr="00A07AC3">
        <w:t>Strong systems of regulation</w:t>
      </w:r>
      <w:r w:rsidRPr="00A07AC3">
        <w:t xml:space="preserve"> enforced consumer protection laws, and the general presence of a high level of transparency, accountability, and sustainability defines the ethical business landscape in Germany. The activities of BMW in Germany can be considered a good example of these ethical standards as the company has a clear pledging to the safety of manufacturing, environmentally friendly production, as well as an integrity-focused decision-making process. Corporate governance structure (including compliance committees, risk-management frameworks) will make sure that BMW is in line with both national law and EU regulations on emissions, employee safety, and data protection (BMW Group, 2024). These systems consequently boost the trust of the </w:t>
      </w:r>
      <w:r w:rsidRPr="00A07AC3">
        <w:t>consumer and stakeholders by demonstrating to them accountability and pro-active risk mitigation strategy.</w:t>
      </w:r>
    </w:p>
    <w:p w:rsidRPr="00A07AC3" w:rsidR="0076112E" w:rsidP="001177EE" w:rsidRDefault="0076112E" w14:paraId="1C8B5C59" w14:textId="352B69FD">
      <w:r w:rsidRPr="00A07AC3">
        <w:t>The importance of environmental ethics in Germany is especially high given that consumer expectations and government policy strongly support the principles of decarbonisation and circular economy practices. In this respect, the adoption of a suite of ethical sourcing strategies, lowering carbon footprints in the manufacturing facilities, and the increased investment in renewable energy sources are employed by BMW to match the sustainability vision in Germany (Haider, 2020). Moreover, labour ethics are ingrained in the German automotive industry; organised training routes, union involvement and the protection of employee rights are collectively responsible for a fair and equitable work environment (Pillai, 2024). These ethical labour practices not only promote the wellbeing of the employees but also strengthen BMW's reputation as a responsible employer.</w:t>
      </w:r>
    </w:p>
    <w:p w:rsidRPr="00A07AC3" w:rsidR="001177EE" w:rsidP="001177EE" w:rsidRDefault="0076112E" w14:paraId="3C538F5C" w14:textId="458692DF">
      <w:r w:rsidRPr="00A07AC3">
        <w:t>BMW is adopting complex digital systems and EDS connection to the vehicles, which has added importance to digital ethics. The strict data privacy provisions across Germany under the General Data Protection Regulation make BMW maintain a high level of transparency regarding data use, data security, and data consent (BMW Group, 2024). These moral requirements influence the way BMW addresses digital innovation in the way that technological advancement cannot interfere with the rights of consumers. Together, the ethical framework of Germany contributes to the culture of responsible business practices that supports the sustainability of BMW in the long term and credibility of its brand.</w:t>
      </w:r>
    </w:p>
    <w:tbl>
      <w:tblPr>
        <w:tblStyle w:val="GridTable4-Accent5"/>
        <w:tblW w:w="0" w:type="auto"/>
        <w:tblLook w:val="04A0" w:firstRow="1" w:lastRow="0" w:firstColumn="1" w:lastColumn="0" w:noHBand="0" w:noVBand="1"/>
      </w:tblPr>
      <w:tblGrid>
        <w:gridCol w:w="1801"/>
        <w:gridCol w:w="3717"/>
        <w:gridCol w:w="3832"/>
      </w:tblGrid>
      <w:tr w:rsidRPr="00A07AC3" w:rsidR="009A134F" w:rsidTr="009A134F" w14:paraId="1881D5F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9A134F" w:rsidP="009A134F" w:rsidRDefault="009A134F" w14:paraId="7645E59A" w14:textId="77777777">
            <w:pPr>
              <w:spacing w:after="160"/>
            </w:pPr>
            <w:r w:rsidRPr="00A07AC3">
              <w:t>Aspect</w:t>
            </w:r>
          </w:p>
        </w:tc>
        <w:tc>
          <w:tcPr>
            <w:tcW w:w="0" w:type="auto"/>
            <w:hideMark/>
          </w:tcPr>
          <w:p w:rsidRPr="00A07AC3" w:rsidR="009A134F" w:rsidP="009A134F" w:rsidRDefault="009A134F" w14:paraId="72863735" w14:textId="77777777">
            <w:pPr>
              <w:spacing w:after="160"/>
              <w:cnfStyle w:val="100000000000" w:firstRow="1" w:lastRow="0" w:firstColumn="0" w:lastColumn="0" w:oddVBand="0" w:evenVBand="0" w:oddHBand="0" w:evenHBand="0" w:firstRowFirstColumn="0" w:firstRowLastColumn="0" w:lastRowFirstColumn="0" w:lastRowLastColumn="0"/>
            </w:pPr>
            <w:r w:rsidRPr="00A07AC3">
              <w:t>Ethical Marketing Practice</w:t>
            </w:r>
          </w:p>
        </w:tc>
        <w:tc>
          <w:tcPr>
            <w:tcW w:w="0" w:type="auto"/>
            <w:hideMark/>
          </w:tcPr>
          <w:p w:rsidRPr="00A07AC3" w:rsidR="009A134F" w:rsidP="009A134F" w:rsidRDefault="009A134F" w14:paraId="2200EC9C" w14:textId="77777777">
            <w:pPr>
              <w:spacing w:after="160"/>
              <w:cnfStyle w:val="100000000000" w:firstRow="1" w:lastRow="0" w:firstColumn="0" w:lastColumn="0" w:oddVBand="0" w:evenVBand="0" w:oddHBand="0" w:evenHBand="0" w:firstRowFirstColumn="0" w:firstRowLastColumn="0" w:lastRowFirstColumn="0" w:lastRowLastColumn="0"/>
            </w:pPr>
            <w:r w:rsidRPr="00A07AC3">
              <w:t>Unethical Marketing Practice</w:t>
            </w:r>
          </w:p>
        </w:tc>
      </w:tr>
      <w:tr w:rsidRPr="00A07AC3" w:rsidR="009A134F" w:rsidTr="009A134F" w14:paraId="09D026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07AC3" w:rsidR="009A134F" w:rsidP="009A134F" w:rsidRDefault="009A134F" w14:paraId="47FB4964" w14:textId="77777777">
            <w:pPr>
              <w:spacing w:after="160"/>
            </w:pPr>
            <w:r w:rsidRPr="00A07AC3">
              <w:t>STP (Targeting &amp; Positioning)</w:t>
            </w:r>
          </w:p>
        </w:tc>
        <w:tc>
          <w:tcPr>
            <w:tcW w:w="0" w:type="auto"/>
            <w:hideMark/>
          </w:tcPr>
          <w:p w:rsidRPr="00A07AC3" w:rsidR="009A134F" w:rsidP="009A134F" w:rsidRDefault="009A134F" w14:paraId="0E3B4C2F"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BMW ethically targets eco-conscious German consumers by transparently promoting EV performance, emissions reduction, and sustainability credentials without exaggeration </w:t>
            </w:r>
            <w:r w:rsidRPr="00A07AC3">
              <w:t>(Haider, 2020; BMW Group, 2024).</w:t>
            </w:r>
          </w:p>
        </w:tc>
        <w:tc>
          <w:tcPr>
            <w:tcW w:w="0" w:type="auto"/>
            <w:hideMark/>
          </w:tcPr>
          <w:p w:rsidRPr="00A07AC3" w:rsidR="009A134F" w:rsidP="009A134F" w:rsidRDefault="009A134F" w14:paraId="13E66C29" w14:textId="77777777">
            <w:pPr>
              <w:spacing w:after="160"/>
              <w:cnfStyle w:val="000000100000" w:firstRow="0" w:lastRow="0" w:firstColumn="0" w:lastColumn="0" w:oddVBand="0" w:evenVBand="0" w:oddHBand="1" w:evenHBand="0" w:firstRowFirstColumn="0" w:firstRowLastColumn="0" w:lastRowFirstColumn="0" w:lastRowLastColumn="0"/>
            </w:pPr>
            <w:r w:rsidRPr="00A07AC3">
              <w:t xml:space="preserve">Risk of unethical practice if sustainability claims are overstated (greenwashing), potentially misleading consumers about the true environmental </w:t>
            </w:r>
            <w:r w:rsidRPr="00A07AC3">
              <w:t>impact of certain models (Crane and Matten, 2016).</w:t>
            </w:r>
          </w:p>
        </w:tc>
      </w:tr>
      <w:tr w:rsidRPr="00A07AC3" w:rsidR="009A134F" w:rsidTr="009A134F" w14:paraId="42D2C0B4"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07AC3" w:rsidR="009A134F" w:rsidP="009A134F" w:rsidRDefault="009A134F" w14:paraId="1161F2E4" w14:textId="77777777">
            <w:pPr>
              <w:spacing w:after="160"/>
            </w:pPr>
            <w:r w:rsidRPr="00A07AC3">
              <w:t>7Ps (Product &amp; Promotion)</w:t>
            </w:r>
          </w:p>
        </w:tc>
        <w:tc>
          <w:tcPr>
            <w:tcW w:w="0" w:type="auto"/>
            <w:hideMark/>
          </w:tcPr>
          <w:p w:rsidRPr="00A07AC3" w:rsidR="009A134F" w:rsidP="009A134F" w:rsidRDefault="009A134F" w14:paraId="75AFC800" w14:textId="77777777">
            <w:pPr>
              <w:spacing w:after="160"/>
              <w:cnfStyle w:val="000000000000" w:firstRow="0" w:lastRow="0" w:firstColumn="0" w:lastColumn="0" w:oddVBand="0" w:evenVBand="0" w:oddHBand="0" w:evenHBand="0" w:firstRowFirstColumn="0" w:firstRowLastColumn="0" w:lastRowFirstColumn="0" w:lastRowLastColumn="0"/>
            </w:pPr>
            <w:r w:rsidRPr="00A07AC3">
              <w:t>BMW markets safety, engineering quality, and data privacy clearly, complying with GDPR and providing honest product information, reinforcing consumer trust (BMW Group, 2024).</w:t>
            </w:r>
          </w:p>
        </w:tc>
        <w:tc>
          <w:tcPr>
            <w:tcW w:w="0" w:type="auto"/>
            <w:hideMark/>
          </w:tcPr>
          <w:p w:rsidRPr="00A07AC3" w:rsidR="009A134F" w:rsidP="009A134F" w:rsidRDefault="009A134F" w14:paraId="7398AA86" w14:textId="77777777">
            <w:pPr>
              <w:spacing w:after="160"/>
              <w:cnfStyle w:val="000000000000" w:firstRow="0" w:lastRow="0" w:firstColumn="0" w:lastColumn="0" w:oddVBand="0" w:evenVBand="0" w:oddHBand="0" w:evenHBand="0" w:firstRowFirstColumn="0" w:firstRowLastColumn="0" w:lastRowFirstColumn="0" w:lastRowLastColumn="0"/>
            </w:pPr>
            <w:r w:rsidRPr="00A07AC3">
              <w:t>Unethical marketing would arise if performance, fuel efficiency, or emissions data were manipulated or selectively presented, as seen historically in the automotive sector (Kotler and Keller, 2016).</w:t>
            </w:r>
          </w:p>
        </w:tc>
      </w:tr>
    </w:tbl>
    <w:p w:rsidRPr="00A07AC3" w:rsidR="001177EE" w:rsidP="009A134F" w:rsidRDefault="009A134F" w14:paraId="78C27DCF" w14:textId="355B94F6">
      <w:pPr>
        <w:pStyle w:val="Caption"/>
      </w:pPr>
      <w:bookmarkStart w:name="_Toc216989513" w:id="149"/>
      <w:r w:rsidRPr="00A07AC3">
        <w:t xml:space="preserve">Table </w:t>
      </w:r>
      <w:r w:rsidRPr="00A07AC3">
        <w:fldChar w:fldCharType="begin"/>
      </w:r>
      <w:r w:rsidRPr="00A07AC3">
        <w:instrText xml:space="preserve"> SEQ Table \* ARABIC </w:instrText>
      </w:r>
      <w:r w:rsidRPr="00A07AC3">
        <w:fldChar w:fldCharType="separate"/>
      </w:r>
      <w:r w:rsidRPr="00A07AC3">
        <w:t>9</w:t>
      </w:r>
      <w:r w:rsidRPr="00A07AC3">
        <w:fldChar w:fldCharType="end"/>
      </w:r>
      <w:r w:rsidRPr="00A07AC3">
        <w:t>: Ethical and Unethical Marketing Examples (Germany – BMW)</w:t>
      </w:r>
      <w:bookmarkEnd w:id="149"/>
    </w:p>
    <w:p w:rsidRPr="00A07AC3" w:rsidR="009A134F" w:rsidP="009A134F" w:rsidRDefault="009A134F" w14:paraId="706F3F44" w14:textId="56BD566B">
      <w:r w:rsidRPr="00A07AC3">
        <w:t>(Created by learner)</w:t>
      </w:r>
    </w:p>
    <w:p w:rsidRPr="00A07AC3" w:rsidR="001177EE" w:rsidP="002F75A1" w:rsidRDefault="002F75A1" w14:paraId="26836141" w14:textId="023B5227">
      <w:pPr>
        <w:pStyle w:val="Heading1"/>
      </w:pPr>
      <w:bookmarkStart w:name="_Toc216989456" w:id="150"/>
      <w:r w:rsidRPr="00A07AC3">
        <w:t xml:space="preserve">6. </w:t>
      </w:r>
      <w:r w:rsidRPr="00A07AC3" w:rsidR="001177EE">
        <w:t>Recommendations</w:t>
      </w:r>
      <w:bookmarkEnd w:id="150"/>
      <w:r w:rsidRPr="00A07AC3" w:rsidR="001177EE">
        <w:t xml:space="preserve"> </w:t>
      </w:r>
    </w:p>
    <w:p w:rsidRPr="00A07AC3" w:rsidR="002F75A1" w:rsidP="002F75A1" w:rsidRDefault="002F75A1" w14:paraId="62EB8F7C" w14:textId="17B03208">
      <w:pPr>
        <w:pStyle w:val="Heading2"/>
      </w:pPr>
      <w:bookmarkStart w:name="_Toc216989457" w:id="151"/>
      <w:r w:rsidRPr="00A07AC3">
        <w:t>6.1 Recommendations – Germany</w:t>
      </w:r>
      <w:bookmarkEnd w:id="151"/>
    </w:p>
    <w:p w:rsidRPr="00A07AC3" w:rsidR="00557E4D" w:rsidP="00557E4D" w:rsidRDefault="00557E4D" w14:paraId="2045294B" w14:textId="4147741F">
      <w:pPr>
        <w:pStyle w:val="ListParagraph"/>
        <w:numPr>
          <w:ilvl w:val="0"/>
          <w:numId w:val="18"/>
        </w:numPr>
      </w:pPr>
      <w:r w:rsidRPr="00A07AC3">
        <w:t xml:space="preserve">It is imperative to strengthen the ethical marketing by ensuring that all claims related to sustainability make up for more proofs and commercial details about the sustainable business and hence reducing the consideration of a risk of green washing and maintaining the consumer's trust (Kotler </w:t>
      </w:r>
      <w:r w:rsidRPr="00A07AC3">
        <w:t>et al.</w:t>
      </w:r>
      <w:r w:rsidRPr="00A07AC3">
        <w:t xml:space="preserve">, 2016; BMW Group, 2024).  </w:t>
      </w:r>
    </w:p>
    <w:p w:rsidRPr="00A07AC3" w:rsidR="00557E4D" w:rsidP="00557E4D" w:rsidRDefault="00557E4D" w14:paraId="00FDDE7D" w14:textId="3A19A40D">
      <w:pPr>
        <w:pStyle w:val="ListParagraph"/>
        <w:numPr>
          <w:ilvl w:val="0"/>
          <w:numId w:val="18"/>
        </w:numPr>
      </w:pPr>
      <w:r w:rsidRPr="00A07AC3">
        <w:t xml:space="preserve">Transparency in the field of digital marketing and connected car services should be strengthened implicitly through clear communication about the use of data and protection against privacy breaches in line with the Data Protection Requirements of the GDPR (BMW Group, 2024).  </w:t>
      </w:r>
    </w:p>
    <w:p w:rsidRPr="00A07AC3" w:rsidR="00557E4D" w:rsidP="00557E4D" w:rsidRDefault="00557E4D" w14:paraId="77C7E762" w14:textId="1018B03A">
      <w:pPr>
        <w:pStyle w:val="ListParagraph"/>
        <w:numPr>
          <w:ilvl w:val="0"/>
          <w:numId w:val="18"/>
        </w:numPr>
      </w:pPr>
      <w:r w:rsidRPr="00A07AC3">
        <w:t xml:space="preserve">The drive toward eco-conscious professionals </w:t>
      </w:r>
      <w:r w:rsidRPr="00A07AC3">
        <w:t>require</w:t>
      </w:r>
      <w:r w:rsidRPr="00A07AC3">
        <w:t xml:space="preserve"> the ongoing use of ethically located market that marries performance with empirically based environmental stewardship (Haider, 2020).  </w:t>
      </w:r>
    </w:p>
    <w:p w:rsidRPr="00A07AC3" w:rsidR="00557E4D" w:rsidP="00557E4D" w:rsidRDefault="00557E4D" w14:paraId="475DE41F" w14:textId="4DAC5E09">
      <w:pPr>
        <w:pStyle w:val="ListParagraph"/>
        <w:numPr>
          <w:ilvl w:val="0"/>
          <w:numId w:val="18"/>
        </w:numPr>
      </w:pPr>
      <w:r w:rsidRPr="00A07AC3">
        <w:t xml:space="preserve">Expanding ethical communication about supply chain is indispensable </w:t>
      </w:r>
      <w:r w:rsidRPr="00A07AC3">
        <w:t>to</w:t>
      </w:r>
      <w:r w:rsidRPr="00A07AC3">
        <w:t xml:space="preserve"> emphasize on the fair labour practices and carbon neutral production processes </w:t>
      </w:r>
      <w:r w:rsidRPr="00A07AC3">
        <w:t>to reinforce the strict expectations of sustainability in Germany (Crane and Matten 2016).</w:t>
      </w:r>
    </w:p>
    <w:p w:rsidRPr="00A07AC3" w:rsidR="00557E4D" w:rsidP="00557E4D" w:rsidRDefault="00557E4D" w14:paraId="1EDD9BAE" w14:textId="77777777"/>
    <w:p w:rsidRPr="00A07AC3" w:rsidR="002F75A1" w:rsidP="002F75A1" w:rsidRDefault="002F75A1" w14:paraId="38CCCD41" w14:textId="09591DBD">
      <w:pPr>
        <w:pStyle w:val="Heading2"/>
      </w:pPr>
      <w:bookmarkStart w:name="_Toc216989458" w:id="152"/>
      <w:r w:rsidRPr="00A07AC3">
        <w:t>6.2 Recommendations – China</w:t>
      </w:r>
      <w:bookmarkEnd w:id="152"/>
    </w:p>
    <w:p w:rsidRPr="00A07AC3" w:rsidR="00557E4D" w:rsidP="00557E4D" w:rsidRDefault="00557E4D" w14:paraId="6EFFA50B" w14:textId="743FA00A">
      <w:pPr>
        <w:pStyle w:val="ListParagraph"/>
        <w:numPr>
          <w:ilvl w:val="0"/>
          <w:numId w:val="19"/>
        </w:numPr>
      </w:pPr>
      <w:r w:rsidRPr="00A07AC3">
        <w:t xml:space="preserve">Be ethical with targeting; you should not be too status-oriented in the message as not to promote materialism, but you should not be too prestigious with innovation and sustainability stories (Ferrell </w:t>
      </w:r>
      <w:r w:rsidRPr="00A07AC3">
        <w:t>et al.,</w:t>
      </w:r>
      <w:r w:rsidRPr="00A07AC3">
        <w:t xml:space="preserve"> 2014; Chang 2024).  </w:t>
      </w:r>
    </w:p>
    <w:p w:rsidRPr="00A07AC3" w:rsidR="00557E4D" w:rsidP="00557E4D" w:rsidRDefault="00557E4D" w14:paraId="606B7A0D" w14:textId="0CF805D7">
      <w:pPr>
        <w:pStyle w:val="ListParagraph"/>
        <w:numPr>
          <w:ilvl w:val="0"/>
          <w:numId w:val="19"/>
        </w:numPr>
      </w:pPr>
      <w:r w:rsidRPr="00A07AC3">
        <w:t xml:space="preserve">Make digital promotions and influencer marketing more transparent to make disclosures understandable and meeting the changing Chinese advertising regulations (Liu 2022).  </w:t>
      </w:r>
    </w:p>
    <w:p w:rsidRPr="00A07AC3" w:rsidR="00557E4D" w:rsidP="00557E4D" w:rsidRDefault="00557E4D" w14:paraId="163623A9" w14:textId="2C44A079">
      <w:pPr>
        <w:pStyle w:val="ListParagraph"/>
        <w:numPr>
          <w:ilvl w:val="0"/>
          <w:numId w:val="19"/>
        </w:numPr>
      </w:pPr>
      <w:r w:rsidRPr="00A07AC3">
        <w:t xml:space="preserve">Consolidate ethical data management of connected vehicles through the definition of data localisation and cybersecurity solutions, which helps to establish consumer confidence (BMW Group 2024).  </w:t>
      </w:r>
    </w:p>
    <w:p w:rsidRPr="00A07AC3" w:rsidR="001177EE" w:rsidP="00557E4D" w:rsidRDefault="00557E4D" w14:paraId="0911F3F3" w14:textId="0C3A2454">
      <w:pPr>
        <w:pStyle w:val="ListParagraph"/>
        <w:numPr>
          <w:ilvl w:val="0"/>
          <w:numId w:val="19"/>
        </w:numPr>
      </w:pPr>
      <w:r w:rsidRPr="00A07AC3">
        <w:t>F</w:t>
      </w:r>
      <w:r w:rsidRPr="00A07AC3">
        <w:t xml:space="preserve">ocus on responsible innovation and the benefits of </w:t>
      </w:r>
      <w:r w:rsidRPr="00A07AC3">
        <w:t>electric vehicles</w:t>
      </w:r>
      <w:r w:rsidRPr="00A07AC3">
        <w:t xml:space="preserve"> in positioning strategies to be in line with the goals, sustainability and the formation of social values in the long term (Haider 2020; Chang 2024).</w:t>
      </w:r>
    </w:p>
    <w:p w:rsidRPr="00A07AC3" w:rsidR="00557E4D" w:rsidP="00557E4D" w:rsidRDefault="00557E4D" w14:paraId="5E11A233" w14:textId="77777777"/>
    <w:p w:rsidRPr="00A07AC3" w:rsidR="001177EE" w:rsidP="002F75A1" w:rsidRDefault="002F75A1" w14:paraId="00A5BDE0" w14:textId="64F87E2A">
      <w:pPr>
        <w:pStyle w:val="Heading1"/>
      </w:pPr>
      <w:bookmarkStart w:name="_Toc216989459" w:id="153"/>
      <w:r w:rsidRPr="00A07AC3">
        <w:t xml:space="preserve">7. </w:t>
      </w:r>
      <w:r w:rsidRPr="00A07AC3" w:rsidR="001177EE">
        <w:t>Conclusion</w:t>
      </w:r>
      <w:bookmarkEnd w:id="153"/>
      <w:r w:rsidRPr="00A07AC3" w:rsidR="001177EE">
        <w:t xml:space="preserve"> </w:t>
      </w:r>
    </w:p>
    <w:p w:rsidRPr="00A07AC3" w:rsidR="00557E4D" w:rsidP="00557E4D" w:rsidRDefault="00557E4D" w14:paraId="36463650" w14:textId="77777777">
      <w:r w:rsidRPr="00A07AC3">
        <w:t xml:space="preserve">This report provides an overall comparative analysis of BMW's international marketing strategies giving a comprehensive synthesis of the company's vision according to the official website with analytical frameworks including PESTLE and Hofstede's cultural model, the VALS 2 segmentation as well as established paradigms of strategic marketing. The PESTLE analysis deemed factors as being either favourable or unfavourable at certain junctures, aided by the image referred to. Economic analysis did not include discussions of premium pricing whereas cultural evaluation made use of Hofstede's model in a conceptual fashion, without details related to the countries. </w:t>
      </w:r>
    </w:p>
    <w:p w:rsidRPr="00A07AC3" w:rsidR="001177EE" w:rsidP="00557E4D" w:rsidRDefault="00557E4D" w14:paraId="75211703" w14:textId="61D966C9">
      <w:r w:rsidRPr="00A07AC3">
        <w:t xml:space="preserve">Comparative sections brought up front the similarities and dissimilarities to be found within the different markets and included product depth and breadth, branding practices, </w:t>
      </w:r>
      <w:r w:rsidRPr="00A07AC3">
        <w:t xml:space="preserve">segmentation strategies and distribution structures that include direct, indirect and intensive channels. The distribution analysis also included the mode of entry of a joint venture by BMW with its rationale and disadvantages. Moreover, the report included aspects of promotion, process improvements such as dealing with customer complaints, and a massive amount of physical evidence including the </w:t>
      </w:r>
      <w:r w:rsidRPr="00A07AC3">
        <w:t>website’s</w:t>
      </w:r>
      <w:r w:rsidRPr="00A07AC3">
        <w:t xml:space="preserve"> interfaces, profit trends, social media activity, and customer reviews. Ethical considerations and strategic recommendations further buttressed the global positioning of BMW.</w:t>
      </w:r>
    </w:p>
    <w:p w:rsidRPr="00A07AC3" w:rsidR="004F150C" w:rsidP="001177EE" w:rsidRDefault="004F150C" w14:paraId="6C6D53A7" w14:textId="77777777">
      <w:r w:rsidRPr="00A07AC3">
        <w:br w:type="page"/>
      </w:r>
    </w:p>
    <w:p w:rsidRPr="00A07AC3" w:rsidR="004F150C" w:rsidP="009E3AF3" w:rsidRDefault="004F150C" w14:paraId="4A55F2D7" w14:textId="77777777">
      <w:pPr>
        <w:pStyle w:val="Heading1"/>
      </w:pPr>
      <w:bookmarkStart w:name="_Toc216989460" w:id="154"/>
      <w:r w:rsidRPr="00A07AC3">
        <w:t>References</w:t>
      </w:r>
      <w:bookmarkEnd w:id="154"/>
    </w:p>
    <w:p w:rsidRPr="00A07AC3" w:rsidR="00274879" w:rsidP="00274879" w:rsidRDefault="00274879" w14:paraId="4FD94D7A" w14:textId="5844153F">
      <w:r w:rsidRPr="00A07AC3">
        <w:t xml:space="preserve">Al Hossain, A., Hossain, E. &amp; Uddin, N. (2025) </w:t>
      </w:r>
      <w:r w:rsidRPr="00A07AC3">
        <w:rPr>
          <w:i/>
          <w:iCs/>
        </w:rPr>
        <w:t>BMW-Supply Chain Management System</w:t>
      </w:r>
      <w:r w:rsidRPr="00A07AC3">
        <w:t xml:space="preserve">. University of Bridgeport, Humphreys College. </w:t>
      </w:r>
    </w:p>
    <w:p w:rsidRPr="00A07AC3" w:rsidR="00274879" w:rsidP="00274879" w:rsidRDefault="00274879" w14:paraId="5E7E3143" w14:textId="77777777">
      <w:r w:rsidRPr="00A07AC3">
        <w:t xml:space="preserve">BMW Group (2024) </w:t>
      </w:r>
      <w:r w:rsidRPr="00A07AC3">
        <w:rPr>
          <w:i/>
          <w:iCs/>
        </w:rPr>
        <w:t>BMW Group Report 2024</w:t>
      </w:r>
      <w:r w:rsidRPr="00A07AC3">
        <w:t xml:space="preserve">. Available at: </w:t>
      </w:r>
      <w:hyperlink w:tgtFrame="_new" w:history="1" r:id="rId63">
        <w:r w:rsidRPr="00A07AC3">
          <w:rPr>
            <w:rStyle w:val="Hyperlink"/>
          </w:rPr>
          <w:t>https://www.bmwgroup.com/content/dam/grpw/websites/bmwgroup_com/ir/downloads/en/2025/bericht/BMW-Group-Report-2024-en.pdf</w:t>
        </w:r>
      </w:hyperlink>
      <w:r w:rsidRPr="00A07AC3">
        <w:t xml:space="preserve"> (Accessed: 21 October 2025).</w:t>
      </w:r>
    </w:p>
    <w:p w:rsidRPr="00A07AC3" w:rsidR="00274879" w:rsidP="00274879" w:rsidRDefault="00274879" w14:paraId="2A34CAE2" w14:textId="77777777">
      <w:r w:rsidRPr="00A07AC3">
        <w:t xml:space="preserve">Chang, L. (2024) ‘Impact of New Energy Vehicles on Traditional Automotive Manufacturers: The Case of BMW’, </w:t>
      </w:r>
      <w:r w:rsidRPr="00A07AC3">
        <w:rPr>
          <w:i/>
          <w:iCs/>
        </w:rPr>
        <w:t>SHS Web of Conferences</w:t>
      </w:r>
      <w:r w:rsidRPr="00A07AC3">
        <w:t xml:space="preserve">, 207(04018). 2024 2nd International Conference on Digital Economy and Business Administration (ICDEBA 2024). DOI: </w:t>
      </w:r>
      <w:hyperlink w:tgtFrame="_new" w:history="1" r:id="rId64">
        <w:r w:rsidRPr="00A07AC3">
          <w:rPr>
            <w:rStyle w:val="Hyperlink"/>
          </w:rPr>
          <w:t>https://doi.org/10.1051/shsconf/202420704018</w:t>
        </w:r>
      </w:hyperlink>
      <w:r w:rsidRPr="00A07AC3">
        <w:t>.</w:t>
      </w:r>
    </w:p>
    <w:p w:rsidRPr="00A07AC3" w:rsidR="00274879" w:rsidP="00274879" w:rsidRDefault="00274879" w14:paraId="4657F706" w14:textId="41EA657C">
      <w:r w:rsidRPr="00A07AC3">
        <w:t xml:space="preserve">Haider, M. (2020) ‘Electrifying times: restructuring and decision-making in an automobile concern in the 21st century – The case of BMW Group’, </w:t>
      </w:r>
      <w:r w:rsidRPr="00A07AC3">
        <w:rPr>
          <w:i/>
          <w:iCs/>
        </w:rPr>
        <w:t>Hungarian Geographical Bulletin</w:t>
      </w:r>
      <w:r w:rsidRPr="00A07AC3">
        <w:t xml:space="preserve">, 69(2), pp. 119–135. </w:t>
      </w:r>
    </w:p>
    <w:p w:rsidRPr="00A07AC3" w:rsidR="00274879" w:rsidP="00274879" w:rsidRDefault="00274879" w14:paraId="37AC807D" w14:textId="77777777">
      <w:r w:rsidRPr="00A07AC3">
        <w:t xml:space="preserve">Leggett, D. (2025) ‘BMW Group 2024 sales dragged down by China drop’, </w:t>
      </w:r>
      <w:r w:rsidRPr="00A07AC3">
        <w:rPr>
          <w:i/>
          <w:iCs/>
        </w:rPr>
        <w:t>Just Auto</w:t>
      </w:r>
      <w:r w:rsidRPr="00A07AC3">
        <w:t xml:space="preserve">, 14 January. Available at: </w:t>
      </w:r>
      <w:hyperlink w:tgtFrame="_new" w:history="1" r:id="rId65">
        <w:r w:rsidRPr="00A07AC3">
          <w:rPr>
            <w:rStyle w:val="Hyperlink"/>
          </w:rPr>
          <w:t>https://www.just-auto.com/news/bmw-group-2024-sales-dragged-down-by-china-drop/</w:t>
        </w:r>
      </w:hyperlink>
      <w:r w:rsidRPr="00A07AC3">
        <w:t xml:space="preserve"> (Accessed: 21 October 2025).</w:t>
      </w:r>
    </w:p>
    <w:p w:rsidRPr="00A07AC3" w:rsidR="00274879" w:rsidP="00274879" w:rsidRDefault="00274879" w14:paraId="6FCA170B" w14:textId="46EFEB80">
      <w:r w:rsidRPr="00A07AC3">
        <w:t xml:space="preserve">Liu, Z. (2022) ‘BMW addresses business and financial implications for long-term sustainable growth based on a competitive value approach’, in </w:t>
      </w:r>
      <w:r w:rsidRPr="00A07AC3">
        <w:rPr>
          <w:i/>
          <w:iCs/>
        </w:rPr>
        <w:t>Proceedings of the 2022 International Conference on Economics, Smart Finance and Contemporary Trade (ESFCT 2022)</w:t>
      </w:r>
      <w:r w:rsidRPr="00A07AC3">
        <w:t xml:space="preserve">, pp. 1392–1403. </w:t>
      </w:r>
    </w:p>
    <w:p w:rsidRPr="00A07AC3" w:rsidR="00274879" w:rsidP="00274879" w:rsidRDefault="00274879" w14:paraId="36E306D2" w14:textId="7D2A70A0">
      <w:r w:rsidRPr="00A07AC3">
        <w:t xml:space="preserve">Pillai, K. (2024) </w:t>
      </w:r>
      <w:r w:rsidRPr="00A07AC3">
        <w:rPr>
          <w:i/>
          <w:iCs/>
        </w:rPr>
        <w:t>A Comparative Analysis of R&amp;D Strategies and Their Impact on BMW and Mercedes-Benz’s Market Dominance</w:t>
      </w:r>
      <w:r w:rsidRPr="00A07AC3">
        <w:t xml:space="preserve">. Manipal GlobalNxt University. Date Written: 1 June 2024. </w:t>
      </w:r>
    </w:p>
    <w:p w:rsidRPr="00A07AC3" w:rsidR="00E52942" w:rsidP="001220A0" w:rsidRDefault="002F75A1" w14:paraId="35588ADA" w14:textId="0A48FF6D">
      <w:r w:rsidRPr="00A07AC3">
        <w:t xml:space="preserve">BMWBLOG (2025) </w:t>
      </w:r>
      <w:r w:rsidRPr="00A07AC3">
        <w:rPr>
          <w:i/>
          <w:iCs/>
        </w:rPr>
        <w:t>China Is Still BMW’s Largest Market Despite Sales Slump</w:t>
      </w:r>
      <w:r w:rsidRPr="00A07AC3">
        <w:t xml:space="preserve">. </w:t>
      </w:r>
      <w:r w:rsidRPr="00A07AC3">
        <w:rPr>
          <w:i/>
          <w:iCs/>
        </w:rPr>
        <w:t>BMWBLOG</w:t>
      </w:r>
      <w:r w:rsidRPr="00A07AC3">
        <w:t xml:space="preserve">. Available at: </w:t>
      </w:r>
      <w:hyperlink w:tgtFrame="_new" w:history="1" r:id="rId66">
        <w:r w:rsidRPr="00A07AC3">
          <w:rPr>
            <w:rStyle w:val="Hyperlink"/>
          </w:rPr>
          <w:t>https://www.bmwblog.com/2025/03/24/china-largest-bmw-market-2024/</w:t>
        </w:r>
      </w:hyperlink>
    </w:p>
    <w:p w:rsidRPr="00A07AC3" w:rsidR="002F75A1" w:rsidP="001220A0" w:rsidRDefault="002F75A1" w14:paraId="434094C5" w14:textId="6A4C3DAE">
      <w:r w:rsidRPr="00A07AC3">
        <w:t xml:space="preserve">SpringWorks (2025) </w:t>
      </w:r>
      <w:r w:rsidRPr="00A07AC3">
        <w:rPr>
          <w:i/>
          <w:iCs/>
        </w:rPr>
        <w:t>PESTEL analysis</w:t>
      </w:r>
      <w:r w:rsidRPr="00A07AC3">
        <w:t xml:space="preserve">. </w:t>
      </w:r>
      <w:r w:rsidRPr="00A07AC3">
        <w:rPr>
          <w:i/>
          <w:iCs/>
        </w:rPr>
        <w:t>SpringWorks</w:t>
      </w:r>
      <w:r w:rsidRPr="00A07AC3">
        <w:t xml:space="preserve">. Available at: </w:t>
      </w:r>
      <w:hyperlink w:tgtFrame="_new" w:history="1" r:id="rId67">
        <w:r w:rsidRPr="00A07AC3">
          <w:rPr>
            <w:rStyle w:val="Hyperlink"/>
          </w:rPr>
          <w:t>https://springworks.ch/en/pestel-analysis/</w:t>
        </w:r>
      </w:hyperlink>
    </w:p>
    <w:p w:rsidRPr="00A07AC3" w:rsidR="002F75A1" w:rsidP="001220A0" w:rsidRDefault="002F75A1" w14:paraId="0F88C96D" w14:textId="0541A715">
      <w:r w:rsidRPr="00A07AC3">
        <w:t xml:space="preserve">Federal Ministry for Economic Affairs and Energy (2025) </w:t>
      </w:r>
      <w:r w:rsidRPr="00A07AC3">
        <w:rPr>
          <w:i/>
          <w:iCs/>
        </w:rPr>
        <w:t>R&amp;D funding provided by the Federal Ministry for Economic Affairs and Energy – Electric Mobility</w:t>
      </w:r>
      <w:r w:rsidRPr="00A07AC3">
        <w:t xml:space="preserve">. </w:t>
      </w:r>
      <w:r w:rsidRPr="00A07AC3">
        <w:rPr>
          <w:i/>
          <w:iCs/>
        </w:rPr>
        <w:t>Federal Ministry for Economic Affairs and Energy</w:t>
      </w:r>
      <w:r w:rsidRPr="00A07AC3">
        <w:t xml:space="preserve">. Available at: </w:t>
      </w:r>
      <w:hyperlink w:tgtFrame="_new" w:history="1" r:id="rId68">
        <w:r w:rsidRPr="00A07AC3">
          <w:rPr>
            <w:rStyle w:val="Hyperlink"/>
          </w:rPr>
          <w:t>https://www.bundeswirtschaftsministerium.de/Redaktion/EN/Artikel/Industry/electric-mobility-r-d-funding.html</w:t>
        </w:r>
      </w:hyperlink>
    </w:p>
    <w:p w:rsidRPr="00A07AC3" w:rsidR="002F75A1" w:rsidP="001220A0" w:rsidRDefault="002F75A1" w14:paraId="2F36DFC8" w14:textId="68E3E84E">
      <w:r w:rsidRPr="00A07AC3">
        <w:t xml:space="preserve">Sebastian, G. (2022) </w:t>
      </w:r>
      <w:r w:rsidRPr="00A07AC3">
        <w:rPr>
          <w:i/>
          <w:iCs/>
        </w:rPr>
        <w:t>The bumpy road ahead in China for Germany’s carmakers</w:t>
      </w:r>
      <w:r w:rsidRPr="00A07AC3">
        <w:t xml:space="preserve">. </w:t>
      </w:r>
      <w:r w:rsidRPr="00A07AC3">
        <w:rPr>
          <w:i/>
          <w:iCs/>
        </w:rPr>
        <w:t>Mercator Institute for China Studies (MERICS)</w:t>
      </w:r>
      <w:r w:rsidRPr="00A07AC3">
        <w:t xml:space="preserve">. Available at: </w:t>
      </w:r>
      <w:hyperlink w:tgtFrame="_new" w:history="1" r:id="rId69">
        <w:r w:rsidRPr="00A07AC3">
          <w:rPr>
            <w:rStyle w:val="Hyperlink"/>
          </w:rPr>
          <w:t>https://merics.org/en/report/bumpy-road-ahead-china-germanys-carmakers</w:t>
        </w:r>
      </w:hyperlink>
    </w:p>
    <w:p w:rsidRPr="00A07AC3" w:rsidR="002F75A1" w:rsidP="001220A0" w:rsidRDefault="002F75A1" w14:paraId="0E6EEA60" w14:textId="128206DA">
      <w:r w:rsidRPr="00A07AC3">
        <w:t xml:space="preserve">Bloomberg (2024) </w:t>
      </w:r>
      <w:r w:rsidRPr="00A07AC3">
        <w:rPr>
          <w:i/>
          <w:iCs/>
        </w:rPr>
        <w:t>German economy will hardly grow in 2025, Bundesbank says</w:t>
      </w:r>
      <w:r w:rsidRPr="00A07AC3">
        <w:t xml:space="preserve">. </w:t>
      </w:r>
      <w:r w:rsidRPr="00A07AC3">
        <w:rPr>
          <w:i/>
          <w:iCs/>
        </w:rPr>
        <w:t>Bloomberg</w:t>
      </w:r>
      <w:r w:rsidRPr="00A07AC3">
        <w:t xml:space="preserve">. Available at: </w:t>
      </w:r>
      <w:hyperlink w:tgtFrame="_new" w:history="1" r:id="rId70">
        <w:r w:rsidRPr="00A07AC3">
          <w:rPr>
            <w:rStyle w:val="Hyperlink"/>
          </w:rPr>
          <w:t>https://www.bloomberg.com/news/articles/2024-12-13/german-economy-will-hardly-grow-in-2025-bundesbank-says</w:t>
        </w:r>
      </w:hyperlink>
    </w:p>
    <w:p w:rsidRPr="00A07AC3" w:rsidR="002F75A1" w:rsidP="001220A0" w:rsidRDefault="002F75A1" w14:paraId="4990CEBE" w14:textId="0919A5CD">
      <w:r w:rsidRPr="00A07AC3">
        <w:t xml:space="preserve">Ouyang Shijia (2025) </w:t>
      </w:r>
      <w:r w:rsidRPr="00A07AC3">
        <w:rPr>
          <w:i/>
          <w:iCs/>
        </w:rPr>
        <w:t>China reports 5.4% GDP growth in Q1 of 2025</w:t>
      </w:r>
      <w:r w:rsidRPr="00A07AC3">
        <w:t xml:space="preserve">. </w:t>
      </w:r>
      <w:r w:rsidRPr="00A07AC3">
        <w:rPr>
          <w:i/>
          <w:iCs/>
        </w:rPr>
        <w:t>China Daily</w:t>
      </w:r>
      <w:r w:rsidRPr="00A07AC3">
        <w:t xml:space="preserve">. Available at: </w:t>
      </w:r>
      <w:hyperlink w:tgtFrame="_new" w:history="1" r:id="rId71">
        <w:r w:rsidRPr="00A07AC3">
          <w:rPr>
            <w:rStyle w:val="Hyperlink"/>
          </w:rPr>
          <w:t>https://global.chinadaily.com.cn/a/202504/16/WS67ff0f9da3104d9fd381f961.html</w:t>
        </w:r>
      </w:hyperlink>
    </w:p>
    <w:p w:rsidRPr="00A07AC3" w:rsidR="002F75A1" w:rsidP="001220A0" w:rsidRDefault="002F75A1" w14:paraId="48E482AA" w14:textId="48703611">
      <w:r w:rsidRPr="00A07AC3">
        <w:t xml:space="preserve">Business-to-You (2025) </w:t>
      </w:r>
      <w:r w:rsidRPr="00A07AC3">
        <w:rPr>
          <w:i/>
          <w:iCs/>
        </w:rPr>
        <w:t>Frameworks</w:t>
      </w:r>
      <w:r w:rsidRPr="00A07AC3">
        <w:t xml:space="preserve">. </w:t>
      </w:r>
      <w:r w:rsidRPr="00A07AC3">
        <w:rPr>
          <w:i/>
          <w:iCs/>
        </w:rPr>
        <w:t>Business-to-You</w:t>
      </w:r>
      <w:r w:rsidRPr="00A07AC3">
        <w:t xml:space="preserve">. Available at: </w:t>
      </w:r>
      <w:hyperlink w:tgtFrame="_new" w:history="1" r:id="rId72">
        <w:r w:rsidRPr="00A07AC3">
          <w:rPr>
            <w:rStyle w:val="Hyperlink"/>
          </w:rPr>
          <w:t>https://www.business-to-you.com/frameworks/</w:t>
        </w:r>
      </w:hyperlink>
    </w:p>
    <w:p w:rsidR="002F75A1" w:rsidP="001220A0" w:rsidRDefault="002F75A1" w14:paraId="6C845CAB" w14:textId="77777777"/>
    <w:sectPr w:rsidR="002F75A1" w:rsidSect="00F86B04">
      <w:footerReference w:type="default" r:id="rId73"/>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A07AC3" w:rsidR="00BE6A16" w:rsidP="00F86B04" w:rsidRDefault="00BE6A16" w14:paraId="3159B7D0" w14:textId="77777777">
      <w:pPr>
        <w:spacing w:after="0" w:line="240" w:lineRule="auto"/>
      </w:pPr>
      <w:r w:rsidRPr="00A07AC3">
        <w:separator/>
      </w:r>
    </w:p>
  </w:endnote>
  <w:endnote w:type="continuationSeparator" w:id="0">
    <w:p w:rsidRPr="00A07AC3" w:rsidR="00BE6A16" w:rsidP="00F86B04" w:rsidRDefault="00BE6A16" w14:paraId="078EDF27" w14:textId="77777777">
      <w:pPr>
        <w:spacing w:after="0" w:line="240" w:lineRule="auto"/>
      </w:pPr>
      <w:r w:rsidRPr="00A07A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rsidRPr="00A07AC3" w:rsidR="00F86B04" w:rsidRDefault="00F86B04" w14:paraId="1EECBBFB" w14:textId="7AEF0B8E">
        <w:pPr>
          <w:pStyle w:val="Footer"/>
          <w:jc w:val="center"/>
        </w:pPr>
        <w:r w:rsidRPr="00A07AC3">
          <w:fldChar w:fldCharType="begin"/>
        </w:r>
        <w:r w:rsidRPr="00A07AC3">
          <w:instrText xml:space="preserve"> PAGE   \* MERGEFORMAT </w:instrText>
        </w:r>
        <w:r w:rsidRPr="00A07AC3">
          <w:fldChar w:fldCharType="separate"/>
        </w:r>
        <w:r w:rsidRPr="00A07AC3">
          <w:t>2</w:t>
        </w:r>
        <w:r w:rsidRPr="00A07AC3">
          <w:fldChar w:fldCharType="end"/>
        </w:r>
      </w:p>
    </w:sdtContent>
  </w:sdt>
  <w:p w:rsidRPr="00A07AC3" w:rsidR="00F86B04" w:rsidRDefault="00F86B04" w14:paraId="0A4665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A07AC3" w:rsidR="00BE6A16" w:rsidP="00F86B04" w:rsidRDefault="00BE6A16" w14:paraId="15079745" w14:textId="77777777">
      <w:pPr>
        <w:spacing w:after="0" w:line="240" w:lineRule="auto"/>
      </w:pPr>
      <w:r w:rsidRPr="00A07AC3">
        <w:separator/>
      </w:r>
    </w:p>
  </w:footnote>
  <w:footnote w:type="continuationSeparator" w:id="0">
    <w:p w:rsidRPr="00A07AC3" w:rsidR="00BE6A16" w:rsidP="00F86B04" w:rsidRDefault="00BE6A16" w14:paraId="24027BF4" w14:textId="77777777">
      <w:pPr>
        <w:spacing w:after="0" w:line="240" w:lineRule="auto"/>
      </w:pPr>
      <w:r w:rsidRPr="00A07AC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FA3"/>
    <w:multiLevelType w:val="multilevel"/>
    <w:tmpl w:val="0EBC83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873F33"/>
    <w:multiLevelType w:val="multilevel"/>
    <w:tmpl w:val="B34CF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006BBD"/>
    <w:multiLevelType w:val="multilevel"/>
    <w:tmpl w:val="09FC4A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9DB42CC"/>
    <w:multiLevelType w:val="multilevel"/>
    <w:tmpl w:val="8CFE7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D3908D1"/>
    <w:multiLevelType w:val="multilevel"/>
    <w:tmpl w:val="C100B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E9D4AC9"/>
    <w:multiLevelType w:val="multilevel"/>
    <w:tmpl w:val="7B527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39787C"/>
    <w:multiLevelType w:val="multilevel"/>
    <w:tmpl w:val="F67EF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8FF0B69"/>
    <w:multiLevelType w:val="multilevel"/>
    <w:tmpl w:val="D5188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D210A84"/>
    <w:multiLevelType w:val="hybridMultilevel"/>
    <w:tmpl w:val="1F4889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0AE3528"/>
    <w:multiLevelType w:val="hybridMultilevel"/>
    <w:tmpl w:val="192AA4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D757364"/>
    <w:multiLevelType w:val="multilevel"/>
    <w:tmpl w:val="3C4A2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08D1DC2"/>
    <w:multiLevelType w:val="multilevel"/>
    <w:tmpl w:val="CB10A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C703321"/>
    <w:multiLevelType w:val="multilevel"/>
    <w:tmpl w:val="628AB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9FF5C5B"/>
    <w:multiLevelType w:val="multilevel"/>
    <w:tmpl w:val="8DEACC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2A05897"/>
    <w:multiLevelType w:val="multilevel"/>
    <w:tmpl w:val="DBEC8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3807890"/>
    <w:multiLevelType w:val="multilevel"/>
    <w:tmpl w:val="0FEC4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791035B"/>
    <w:multiLevelType w:val="multilevel"/>
    <w:tmpl w:val="DD50C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86419C3"/>
    <w:multiLevelType w:val="hybridMultilevel"/>
    <w:tmpl w:val="20C2FA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FFE2E66"/>
    <w:multiLevelType w:val="multilevel"/>
    <w:tmpl w:val="8B8AD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89772772">
    <w:abstractNumId w:val="5"/>
  </w:num>
  <w:num w:numId="2" w16cid:durableId="723136746">
    <w:abstractNumId w:val="9"/>
  </w:num>
  <w:num w:numId="3" w16cid:durableId="1437167490">
    <w:abstractNumId w:val="12"/>
  </w:num>
  <w:num w:numId="4" w16cid:durableId="721055327">
    <w:abstractNumId w:val="0"/>
  </w:num>
  <w:num w:numId="5" w16cid:durableId="1247615526">
    <w:abstractNumId w:val="4"/>
  </w:num>
  <w:num w:numId="6" w16cid:durableId="1788085551">
    <w:abstractNumId w:val="1"/>
  </w:num>
  <w:num w:numId="7" w16cid:durableId="1578319569">
    <w:abstractNumId w:val="3"/>
  </w:num>
  <w:num w:numId="8" w16cid:durableId="2076852741">
    <w:abstractNumId w:val="15"/>
  </w:num>
  <w:num w:numId="9" w16cid:durableId="890924627">
    <w:abstractNumId w:val="18"/>
  </w:num>
  <w:num w:numId="10" w16cid:durableId="441844359">
    <w:abstractNumId w:val="2"/>
  </w:num>
  <w:num w:numId="11" w16cid:durableId="1481340451">
    <w:abstractNumId w:val="7"/>
  </w:num>
  <w:num w:numId="12" w16cid:durableId="1454442926">
    <w:abstractNumId w:val="16"/>
  </w:num>
  <w:num w:numId="13" w16cid:durableId="958950984">
    <w:abstractNumId w:val="6"/>
  </w:num>
  <w:num w:numId="14" w16cid:durableId="1954290271">
    <w:abstractNumId w:val="11"/>
  </w:num>
  <w:num w:numId="15" w16cid:durableId="349989547">
    <w:abstractNumId w:val="14"/>
  </w:num>
  <w:num w:numId="16" w16cid:durableId="1119179042">
    <w:abstractNumId w:val="13"/>
  </w:num>
  <w:num w:numId="17" w16cid:durableId="1871070564">
    <w:abstractNumId w:val="10"/>
  </w:num>
  <w:num w:numId="18" w16cid:durableId="428812868">
    <w:abstractNumId w:val="8"/>
  </w:num>
  <w:num w:numId="19" w16cid:durableId="1120417354">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03B4"/>
    <w:rsid w:val="000163EB"/>
    <w:rsid w:val="0003126F"/>
    <w:rsid w:val="000329EA"/>
    <w:rsid w:val="000A72BF"/>
    <w:rsid w:val="000C33A4"/>
    <w:rsid w:val="000C3B79"/>
    <w:rsid w:val="000D576F"/>
    <w:rsid w:val="000E16BD"/>
    <w:rsid w:val="001051EC"/>
    <w:rsid w:val="0011426B"/>
    <w:rsid w:val="001150EB"/>
    <w:rsid w:val="001177EE"/>
    <w:rsid w:val="001220A0"/>
    <w:rsid w:val="00124449"/>
    <w:rsid w:val="00124478"/>
    <w:rsid w:val="0014299B"/>
    <w:rsid w:val="001456A5"/>
    <w:rsid w:val="0014728B"/>
    <w:rsid w:val="00160B42"/>
    <w:rsid w:val="001819A9"/>
    <w:rsid w:val="001827FA"/>
    <w:rsid w:val="00183899"/>
    <w:rsid w:val="00191FA5"/>
    <w:rsid w:val="001D0934"/>
    <w:rsid w:val="001F3E77"/>
    <w:rsid w:val="00200442"/>
    <w:rsid w:val="002137D9"/>
    <w:rsid w:val="00220B66"/>
    <w:rsid w:val="0022246D"/>
    <w:rsid w:val="00264CF5"/>
    <w:rsid w:val="00274879"/>
    <w:rsid w:val="002C68E6"/>
    <w:rsid w:val="002E3D33"/>
    <w:rsid w:val="002F75A1"/>
    <w:rsid w:val="00305534"/>
    <w:rsid w:val="00305536"/>
    <w:rsid w:val="0033419C"/>
    <w:rsid w:val="00351DA0"/>
    <w:rsid w:val="00353505"/>
    <w:rsid w:val="00390273"/>
    <w:rsid w:val="003A69A3"/>
    <w:rsid w:val="003B7463"/>
    <w:rsid w:val="003E0A4C"/>
    <w:rsid w:val="00404007"/>
    <w:rsid w:val="00420F34"/>
    <w:rsid w:val="0043509D"/>
    <w:rsid w:val="00435A37"/>
    <w:rsid w:val="00445892"/>
    <w:rsid w:val="00452AE9"/>
    <w:rsid w:val="00455EBC"/>
    <w:rsid w:val="004678BE"/>
    <w:rsid w:val="00476A59"/>
    <w:rsid w:val="00481301"/>
    <w:rsid w:val="004859B6"/>
    <w:rsid w:val="004939D6"/>
    <w:rsid w:val="004B61BB"/>
    <w:rsid w:val="004E4F6B"/>
    <w:rsid w:val="004F150C"/>
    <w:rsid w:val="00527176"/>
    <w:rsid w:val="00555128"/>
    <w:rsid w:val="00557E4D"/>
    <w:rsid w:val="00567295"/>
    <w:rsid w:val="005704F1"/>
    <w:rsid w:val="00576052"/>
    <w:rsid w:val="00583FE9"/>
    <w:rsid w:val="005B2184"/>
    <w:rsid w:val="005B55E2"/>
    <w:rsid w:val="005C0514"/>
    <w:rsid w:val="00603AE7"/>
    <w:rsid w:val="006333A9"/>
    <w:rsid w:val="00676F97"/>
    <w:rsid w:val="0068218F"/>
    <w:rsid w:val="006856E5"/>
    <w:rsid w:val="006932BD"/>
    <w:rsid w:val="006A74B8"/>
    <w:rsid w:val="006B6B8E"/>
    <w:rsid w:val="006E24F5"/>
    <w:rsid w:val="006F515A"/>
    <w:rsid w:val="006F78CD"/>
    <w:rsid w:val="0071173A"/>
    <w:rsid w:val="00743948"/>
    <w:rsid w:val="00753008"/>
    <w:rsid w:val="007543F2"/>
    <w:rsid w:val="00754988"/>
    <w:rsid w:val="00754DFE"/>
    <w:rsid w:val="0076112E"/>
    <w:rsid w:val="0078729A"/>
    <w:rsid w:val="00795285"/>
    <w:rsid w:val="007A0C39"/>
    <w:rsid w:val="007A3073"/>
    <w:rsid w:val="007F40FA"/>
    <w:rsid w:val="00800F43"/>
    <w:rsid w:val="00830BCE"/>
    <w:rsid w:val="00852324"/>
    <w:rsid w:val="00863FDE"/>
    <w:rsid w:val="008760DB"/>
    <w:rsid w:val="0088555C"/>
    <w:rsid w:val="008B6025"/>
    <w:rsid w:val="008E7C4C"/>
    <w:rsid w:val="008F740D"/>
    <w:rsid w:val="00906791"/>
    <w:rsid w:val="00922A75"/>
    <w:rsid w:val="00933158"/>
    <w:rsid w:val="009863C8"/>
    <w:rsid w:val="009A134F"/>
    <w:rsid w:val="009B49A0"/>
    <w:rsid w:val="009D4D65"/>
    <w:rsid w:val="009E3AF3"/>
    <w:rsid w:val="009F01AC"/>
    <w:rsid w:val="00A07AC3"/>
    <w:rsid w:val="00A12FFE"/>
    <w:rsid w:val="00A40908"/>
    <w:rsid w:val="00A4224D"/>
    <w:rsid w:val="00A50BA6"/>
    <w:rsid w:val="00A529B5"/>
    <w:rsid w:val="00A56564"/>
    <w:rsid w:val="00A63988"/>
    <w:rsid w:val="00A70000"/>
    <w:rsid w:val="00A83480"/>
    <w:rsid w:val="00AB34B9"/>
    <w:rsid w:val="00AD0631"/>
    <w:rsid w:val="00AD679A"/>
    <w:rsid w:val="00AF2664"/>
    <w:rsid w:val="00AF53A5"/>
    <w:rsid w:val="00B25C31"/>
    <w:rsid w:val="00B26240"/>
    <w:rsid w:val="00B35C53"/>
    <w:rsid w:val="00B37EC0"/>
    <w:rsid w:val="00B55696"/>
    <w:rsid w:val="00B67751"/>
    <w:rsid w:val="00B9000F"/>
    <w:rsid w:val="00BA5D72"/>
    <w:rsid w:val="00BA70B7"/>
    <w:rsid w:val="00BB0FBD"/>
    <w:rsid w:val="00BB5D12"/>
    <w:rsid w:val="00BD5087"/>
    <w:rsid w:val="00BE6A16"/>
    <w:rsid w:val="00C06DF3"/>
    <w:rsid w:val="00C120E1"/>
    <w:rsid w:val="00C17E45"/>
    <w:rsid w:val="00C22634"/>
    <w:rsid w:val="00C25E8C"/>
    <w:rsid w:val="00C9171B"/>
    <w:rsid w:val="00CB6D19"/>
    <w:rsid w:val="00CC31E6"/>
    <w:rsid w:val="00CD671E"/>
    <w:rsid w:val="00CF1918"/>
    <w:rsid w:val="00D10F9E"/>
    <w:rsid w:val="00D21E62"/>
    <w:rsid w:val="00D25583"/>
    <w:rsid w:val="00D26737"/>
    <w:rsid w:val="00D26B26"/>
    <w:rsid w:val="00D45511"/>
    <w:rsid w:val="00D46853"/>
    <w:rsid w:val="00D60EC1"/>
    <w:rsid w:val="00D80383"/>
    <w:rsid w:val="00D81383"/>
    <w:rsid w:val="00D92F8A"/>
    <w:rsid w:val="00D94E97"/>
    <w:rsid w:val="00D94F45"/>
    <w:rsid w:val="00D964E2"/>
    <w:rsid w:val="00DC5846"/>
    <w:rsid w:val="00E05541"/>
    <w:rsid w:val="00E36E1F"/>
    <w:rsid w:val="00E420F5"/>
    <w:rsid w:val="00E52942"/>
    <w:rsid w:val="00E63872"/>
    <w:rsid w:val="00E66613"/>
    <w:rsid w:val="00E756FC"/>
    <w:rsid w:val="00ED2AA4"/>
    <w:rsid w:val="00ED5224"/>
    <w:rsid w:val="00ED5328"/>
    <w:rsid w:val="00EE4386"/>
    <w:rsid w:val="00EF4380"/>
    <w:rsid w:val="00F04949"/>
    <w:rsid w:val="00F05EFD"/>
    <w:rsid w:val="00F44585"/>
    <w:rsid w:val="00F54826"/>
    <w:rsid w:val="00F5762A"/>
    <w:rsid w:val="00F65AC0"/>
    <w:rsid w:val="00F817D3"/>
    <w:rsid w:val="00F86B04"/>
    <w:rsid w:val="00F93F85"/>
    <w:rsid w:val="00FB12B2"/>
    <w:rsid w:val="00FB468B"/>
    <w:rsid w:val="00FB5B4D"/>
    <w:rsid w:val="00FF11EE"/>
    <w:rsid w:val="00FF19EB"/>
    <w:rsid w:val="03DAECEB"/>
    <w:rsid w:val="098EAB12"/>
    <w:rsid w:val="2D11D945"/>
    <w:rsid w:val="2F28D6F2"/>
    <w:rsid w:val="3F6474C1"/>
    <w:rsid w:val="5BB4CB51"/>
    <w:rsid w:val="6123B729"/>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246D"/>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2F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ED5224"/>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ED5224"/>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2FFE"/>
    <w:rPr>
      <w:rFonts w:ascii="Arial" w:hAnsi="Arial" w:eastAsiaTheme="majorEastAsia" w:cstheme="majorBidi"/>
      <w:b/>
      <w:color w:val="000000" w:themeColor="text1"/>
      <w:sz w:val="28"/>
      <w:szCs w:val="40"/>
      <w:lang w:val="en-GB"/>
    </w:rPr>
  </w:style>
  <w:style w:type="character" w:styleId="Heading2Char" w:customStyle="1">
    <w:name w:val="Heading 2 Char"/>
    <w:basedOn w:val="DefaultParagraphFont"/>
    <w:link w:val="Heading2"/>
    <w:uiPriority w:val="9"/>
    <w:rsid w:val="00A12FFE"/>
    <w:rPr>
      <w:rFonts w:ascii="Arial" w:hAnsi="Arial" w:eastAsiaTheme="majorEastAsia" w:cstheme="majorBidi"/>
      <w:b/>
      <w:color w:val="000000" w:themeColor="text1"/>
      <w:sz w:val="28"/>
      <w:szCs w:val="32"/>
      <w:lang w:val="en-GB"/>
    </w:rPr>
  </w:style>
  <w:style w:type="character" w:styleId="Heading3Char" w:customStyle="1">
    <w:name w:val="Heading 3 Char"/>
    <w:basedOn w:val="DefaultParagraphFont"/>
    <w:link w:val="Heading3"/>
    <w:uiPriority w:val="9"/>
    <w:rsid w:val="00ED5224"/>
    <w:rPr>
      <w:rFonts w:ascii="Arial" w:hAnsi="Arial" w:eastAsiaTheme="majorEastAsia" w:cstheme="majorBidi"/>
      <w:b/>
      <w:color w:val="000000" w:themeColor="text1"/>
      <w:sz w:val="28"/>
      <w:szCs w:val="28"/>
      <w:lang w:val="en-GB"/>
    </w:rPr>
  </w:style>
  <w:style w:type="character" w:styleId="Heading4Char" w:customStyle="1">
    <w:name w:val="Heading 4 Char"/>
    <w:basedOn w:val="DefaultParagraphFont"/>
    <w:link w:val="Heading4"/>
    <w:uiPriority w:val="9"/>
    <w:rsid w:val="00ED5224"/>
    <w:rPr>
      <w:rFonts w:ascii="Arial" w:hAnsi="Arial" w:eastAsiaTheme="majorEastAsia" w:cstheme="majorBidi"/>
      <w:b/>
      <w:iCs/>
      <w:color w:val="000000" w:themeColor="text1"/>
      <w:lang w:val="en-GB"/>
    </w:rPr>
  </w:style>
  <w:style w:type="character" w:styleId="Heading5Char" w:customStyle="1">
    <w:name w:val="Heading 5 Char"/>
    <w:basedOn w:val="DefaultParagraphFont"/>
    <w:link w:val="Heading5"/>
    <w:uiPriority w:val="9"/>
    <w:semiHidden/>
    <w:rsid w:val="0022246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2246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2246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2246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2246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styleId="QuoteChar" w:customStyle="1">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03126F"/>
    <w:pPr>
      <w:spacing w:after="200" w:line="240" w:lineRule="auto"/>
    </w:pPr>
    <w:rPr>
      <w:iCs/>
      <w:color w:val="000000" w:themeColor="text1"/>
      <w:szCs w:val="18"/>
    </w:rPr>
  </w:style>
  <w:style w:type="table" w:styleId="TableGrid">
    <w:name w:val="Table Grid"/>
    <w:basedOn w:val="TableNormal"/>
    <w:uiPriority w:val="39"/>
    <w:rsid w:val="00C120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
    <w:name w:val="Grid Table 4"/>
    <w:basedOn w:val="TableNormal"/>
    <w:uiPriority w:val="49"/>
    <w:rsid w:val="00ED2AA4"/>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E3D33"/>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2E3D33"/>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1177EE"/>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ED5224"/>
    <w:rPr>
      <w:rFonts w:ascii="Times New Roman" w:hAnsi="Times New Roman" w:cs="Times New Roman"/>
    </w:rPr>
  </w:style>
  <w:style w:type="table" w:styleId="GridTable4-Accent2">
    <w:name w:val="Grid Table 4 Accent 2"/>
    <w:basedOn w:val="TableNormal"/>
    <w:uiPriority w:val="49"/>
    <w:rsid w:val="007F40FA"/>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1">
    <w:name w:val="toc 1"/>
    <w:basedOn w:val="Normal"/>
    <w:next w:val="Normal"/>
    <w:autoRedefine/>
    <w:uiPriority w:val="39"/>
    <w:unhideWhenUsed/>
    <w:rsid w:val="0068218F"/>
    <w:pPr>
      <w:spacing w:after="100"/>
    </w:pPr>
  </w:style>
  <w:style w:type="paragraph" w:styleId="TOC2">
    <w:name w:val="toc 2"/>
    <w:basedOn w:val="Normal"/>
    <w:next w:val="Normal"/>
    <w:autoRedefine/>
    <w:uiPriority w:val="39"/>
    <w:unhideWhenUsed/>
    <w:rsid w:val="0068218F"/>
    <w:pPr>
      <w:spacing w:after="100"/>
      <w:ind w:left="240"/>
    </w:pPr>
  </w:style>
  <w:style w:type="paragraph" w:styleId="TOC3">
    <w:name w:val="toc 3"/>
    <w:basedOn w:val="Normal"/>
    <w:next w:val="Normal"/>
    <w:autoRedefine/>
    <w:uiPriority w:val="39"/>
    <w:unhideWhenUsed/>
    <w:rsid w:val="0068218F"/>
    <w:pPr>
      <w:spacing w:after="100"/>
      <w:ind w:left="480"/>
    </w:pPr>
  </w:style>
  <w:style w:type="paragraph" w:styleId="TOC4">
    <w:name w:val="toc 4"/>
    <w:basedOn w:val="Normal"/>
    <w:next w:val="Normal"/>
    <w:autoRedefine/>
    <w:uiPriority w:val="39"/>
    <w:unhideWhenUsed/>
    <w:rsid w:val="0068218F"/>
    <w:pPr>
      <w:spacing w:after="100"/>
      <w:ind w:left="720"/>
    </w:pPr>
  </w:style>
  <w:style w:type="paragraph" w:styleId="TOC5">
    <w:name w:val="toc 5"/>
    <w:basedOn w:val="Normal"/>
    <w:next w:val="Normal"/>
    <w:autoRedefine/>
    <w:uiPriority w:val="39"/>
    <w:unhideWhenUsed/>
    <w:rsid w:val="0068218F"/>
    <w:pPr>
      <w:spacing w:after="100" w:line="278" w:lineRule="auto"/>
      <w:ind w:left="960"/>
      <w:jc w:val="left"/>
    </w:pPr>
    <w:rPr>
      <w:rFonts w:asciiTheme="minorHAnsi" w:hAnsiTheme="minorHAnsi" w:eastAsiaTheme="minorEastAsia"/>
      <w:lang w:val="en-US" w:bidi="si-LK"/>
    </w:rPr>
  </w:style>
  <w:style w:type="paragraph" w:styleId="TOC6">
    <w:name w:val="toc 6"/>
    <w:basedOn w:val="Normal"/>
    <w:next w:val="Normal"/>
    <w:autoRedefine/>
    <w:uiPriority w:val="39"/>
    <w:unhideWhenUsed/>
    <w:rsid w:val="0068218F"/>
    <w:pPr>
      <w:spacing w:after="100" w:line="278" w:lineRule="auto"/>
      <w:ind w:left="1200"/>
      <w:jc w:val="left"/>
    </w:pPr>
    <w:rPr>
      <w:rFonts w:asciiTheme="minorHAnsi" w:hAnsiTheme="minorHAnsi" w:eastAsiaTheme="minorEastAsia"/>
      <w:lang w:val="en-US" w:bidi="si-LK"/>
    </w:rPr>
  </w:style>
  <w:style w:type="paragraph" w:styleId="TOC7">
    <w:name w:val="toc 7"/>
    <w:basedOn w:val="Normal"/>
    <w:next w:val="Normal"/>
    <w:autoRedefine/>
    <w:uiPriority w:val="39"/>
    <w:unhideWhenUsed/>
    <w:rsid w:val="0068218F"/>
    <w:pPr>
      <w:spacing w:after="100" w:line="278" w:lineRule="auto"/>
      <w:ind w:left="1440"/>
      <w:jc w:val="left"/>
    </w:pPr>
    <w:rPr>
      <w:rFonts w:asciiTheme="minorHAnsi" w:hAnsiTheme="minorHAnsi" w:eastAsiaTheme="minorEastAsia"/>
      <w:lang w:val="en-US" w:bidi="si-LK"/>
    </w:rPr>
  </w:style>
  <w:style w:type="paragraph" w:styleId="TOC8">
    <w:name w:val="toc 8"/>
    <w:basedOn w:val="Normal"/>
    <w:next w:val="Normal"/>
    <w:autoRedefine/>
    <w:uiPriority w:val="39"/>
    <w:unhideWhenUsed/>
    <w:rsid w:val="0068218F"/>
    <w:pPr>
      <w:spacing w:after="100" w:line="278" w:lineRule="auto"/>
      <w:ind w:left="1680"/>
      <w:jc w:val="left"/>
    </w:pPr>
    <w:rPr>
      <w:rFonts w:asciiTheme="minorHAnsi" w:hAnsiTheme="minorHAnsi" w:eastAsiaTheme="minorEastAsia"/>
      <w:lang w:val="en-US" w:bidi="si-LK"/>
    </w:rPr>
  </w:style>
  <w:style w:type="paragraph" w:styleId="TOC9">
    <w:name w:val="toc 9"/>
    <w:basedOn w:val="Normal"/>
    <w:next w:val="Normal"/>
    <w:autoRedefine/>
    <w:uiPriority w:val="39"/>
    <w:unhideWhenUsed/>
    <w:rsid w:val="0068218F"/>
    <w:pPr>
      <w:spacing w:after="100" w:line="278" w:lineRule="auto"/>
      <w:ind w:left="1920"/>
      <w:jc w:val="left"/>
    </w:pPr>
    <w:rPr>
      <w:rFonts w:asciiTheme="minorHAnsi" w:hAnsiTheme="minorHAnsi" w:eastAsiaTheme="minorEastAsia"/>
      <w:lang w:val="en-US" w:bidi="si-LK"/>
    </w:rPr>
  </w:style>
  <w:style w:type="paragraph" w:styleId="TableofFigures">
    <w:name w:val="table of figures"/>
    <w:basedOn w:val="Normal"/>
    <w:next w:val="Normal"/>
    <w:uiPriority w:val="99"/>
    <w:unhideWhenUsed/>
    <w:rsid w:val="0068218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diagramColors" Target="diagrams/colors1.xml" Id="rId26" /><Relationship Type="http://schemas.openxmlformats.org/officeDocument/2006/relationships/image" Target="media/image14.jpeg" Id="rId21" /><Relationship Type="http://schemas.openxmlformats.org/officeDocument/2006/relationships/image" Target="media/image30.png" Id="rId42" /><Relationship Type="http://schemas.openxmlformats.org/officeDocument/2006/relationships/image" Target="media/image35.jpeg" Id="rId47" /><Relationship Type="http://schemas.openxmlformats.org/officeDocument/2006/relationships/hyperlink" Target="https://www.bmwgroup.com/content/dam/grpw/websites/bmwgroup_com/ir/downloads/en/2025/bericht/BMW-Group-Report-2024-en.pdf" TargetMode="External" Id="rId63" /><Relationship Type="http://schemas.openxmlformats.org/officeDocument/2006/relationships/hyperlink" Target="https://www.bundeswirtschaftsministerium.de/Redaktion/EN/Artikel/Industry/electric-mobility-r-d-funding.html?utm_source=chatgpt.com" TargetMode="External" Id="rId68"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7.png" Id="rId29" /><Relationship Type="http://schemas.openxmlformats.org/officeDocument/2006/relationships/image" Target="media/image4.png" Id="rId11" /><Relationship Type="http://schemas.openxmlformats.org/officeDocument/2006/relationships/diagramLayout" Target="diagrams/layout1.xml" Id="rId24" /><Relationship Type="http://schemas.openxmlformats.org/officeDocument/2006/relationships/image" Target="media/image20.png" Id="rId32" /><Relationship Type="http://schemas.openxmlformats.org/officeDocument/2006/relationships/image" Target="media/image25.png" Id="rId37" /><Relationship Type="http://schemas.openxmlformats.org/officeDocument/2006/relationships/image" Target="media/image28.png" Id="rId40" /><Relationship Type="http://schemas.openxmlformats.org/officeDocument/2006/relationships/image" Target="media/image33.jpeg" Id="rId45" /><Relationship Type="http://schemas.openxmlformats.org/officeDocument/2006/relationships/diagramData" Target="diagrams/data2.xml" Id="rId53" /><Relationship Type="http://schemas.openxmlformats.org/officeDocument/2006/relationships/image" Target="media/image41.jpeg" Id="rId58" /><Relationship Type="http://schemas.openxmlformats.org/officeDocument/2006/relationships/hyperlink" Target="https://www.bmwblog.com/2025/03/24/china-largest-bmw-market-2024/" TargetMode="External" Id="rId66" /><Relationship Type="http://schemas.openxmlformats.org/officeDocument/2006/relationships/fontTable" Target="fontTable.xml" Id="rId74" /><Relationship Type="http://schemas.openxmlformats.org/officeDocument/2006/relationships/webSettings" Target="webSettings.xml" Id="rId5" /><Relationship Type="http://schemas.openxmlformats.org/officeDocument/2006/relationships/image" Target="media/image44.jpeg" Id="rId61" /><Relationship Type="http://schemas.openxmlformats.org/officeDocument/2006/relationships/image" Target="media/image12.png" Id="rId19" /><Relationship Type="http://schemas.openxmlformats.org/officeDocument/2006/relationships/image" Target="media/image7.png" Id="rId14" /><Relationship Type="http://schemas.openxmlformats.org/officeDocument/2006/relationships/image" Target="media/image15.png" Id="rId22" /><Relationship Type="http://schemas.microsoft.com/office/2007/relationships/diagramDrawing" Target="diagrams/drawing1.xml" Id="rId27" /><Relationship Type="http://schemas.openxmlformats.org/officeDocument/2006/relationships/image" Target="media/image18.png" Id="rId30" /><Relationship Type="http://schemas.openxmlformats.org/officeDocument/2006/relationships/image" Target="media/image23.png" Id="rId35" /><Relationship Type="http://schemas.openxmlformats.org/officeDocument/2006/relationships/image" Target="media/image31.png" Id="rId43" /><Relationship Type="http://schemas.openxmlformats.org/officeDocument/2006/relationships/image" Target="media/image36.jpeg" Id="rId48" /><Relationship Type="http://schemas.openxmlformats.org/officeDocument/2006/relationships/diagramColors" Target="diagrams/colors2.xml" Id="rId56" /><Relationship Type="http://schemas.openxmlformats.org/officeDocument/2006/relationships/hyperlink" Target="https://doi.org/10.1051/shsconf/202420704018" TargetMode="External" Id="rId64" /><Relationship Type="http://schemas.openxmlformats.org/officeDocument/2006/relationships/hyperlink" Target="https://merics.org/en/report/bumpy-road-ahead-china-germanys-carmakers?utm_source=chatgpt.com" TargetMode="External" Id="rId69" /><Relationship Type="http://schemas.openxmlformats.org/officeDocument/2006/relationships/image" Target="media/image1.png" Id="rId8" /><Relationship Type="http://schemas.openxmlformats.org/officeDocument/2006/relationships/image" Target="media/image39.png" Id="rId51" /><Relationship Type="http://schemas.openxmlformats.org/officeDocument/2006/relationships/hyperlink" Target="https://www.business-to-you.com/frameworks/?utm_source=chatgpt.com" TargetMode="External" Id="rId72" /><Relationship Type="http://schemas.openxmlformats.org/officeDocument/2006/relationships/styles" Target="styles.xml" Id="rId3" /><Relationship Type="http://schemas.openxmlformats.org/officeDocument/2006/relationships/image" Target="media/image5.jpeg" Id="rId12" /><Relationship Type="http://schemas.openxmlformats.org/officeDocument/2006/relationships/image" Target="media/image10.png" Id="rId17" /><Relationship Type="http://schemas.openxmlformats.org/officeDocument/2006/relationships/diagramQuickStyle" Target="diagrams/quickStyle1.xml" Id="rId25" /><Relationship Type="http://schemas.openxmlformats.org/officeDocument/2006/relationships/image" Target="media/image21.png" Id="rId33" /><Relationship Type="http://schemas.openxmlformats.org/officeDocument/2006/relationships/image" Target="media/image26.png" Id="rId38" /><Relationship Type="http://schemas.openxmlformats.org/officeDocument/2006/relationships/image" Target="media/image34.jpeg" Id="rId46" /><Relationship Type="http://schemas.openxmlformats.org/officeDocument/2006/relationships/image" Target="media/image42.png" Id="rId59" /><Relationship Type="http://schemas.openxmlformats.org/officeDocument/2006/relationships/hyperlink" Target="https://springworks.ch/en/pestel-analysis/?utm_source=chatgpt.com" TargetMode="External" Id="rId67" /><Relationship Type="http://schemas.openxmlformats.org/officeDocument/2006/relationships/image" Target="media/image13.png" Id="rId20" /><Relationship Type="http://schemas.openxmlformats.org/officeDocument/2006/relationships/image" Target="media/image29.png" Id="rId41" /><Relationship Type="http://schemas.openxmlformats.org/officeDocument/2006/relationships/diagramLayout" Target="diagrams/layout2.xml" Id="rId54" /><Relationship Type="http://schemas.openxmlformats.org/officeDocument/2006/relationships/image" Target="media/image45.png" Id="rId62" /><Relationship Type="http://schemas.openxmlformats.org/officeDocument/2006/relationships/hyperlink" Target="https://www.bloomberg.com/news/articles/2024-12-13/german-economy-will-hardly-grow-in-2025-bundesbank-says?utm_source=chatgpt.com" TargetMode="External" Id="rId70" /><Relationship Type="http://schemas.openxmlformats.org/officeDocument/2006/relationships/theme" Target="theme/theme1.xml"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diagramData" Target="diagrams/data1.xml" Id="rId23" /><Relationship Type="http://schemas.openxmlformats.org/officeDocument/2006/relationships/image" Target="media/image16.png" Id="rId28" /><Relationship Type="http://schemas.openxmlformats.org/officeDocument/2006/relationships/image" Target="media/image24.png" Id="rId36" /><Relationship Type="http://schemas.openxmlformats.org/officeDocument/2006/relationships/image" Target="media/image37.png" Id="rId49" /><Relationship Type="http://schemas.microsoft.com/office/2007/relationships/diagramDrawing" Target="diagrams/drawing2.xml" Id="rId57" /><Relationship Type="http://schemas.openxmlformats.org/officeDocument/2006/relationships/image" Target="media/image3.png" Id="rId10" /><Relationship Type="http://schemas.openxmlformats.org/officeDocument/2006/relationships/image" Target="media/image19.png" Id="rId31" /><Relationship Type="http://schemas.openxmlformats.org/officeDocument/2006/relationships/image" Target="media/image32.png" Id="rId44" /><Relationship Type="http://schemas.openxmlformats.org/officeDocument/2006/relationships/image" Target="media/image40.jpeg" Id="rId52" /><Relationship Type="http://schemas.openxmlformats.org/officeDocument/2006/relationships/image" Target="media/image43.png" Id="rId60" /><Relationship Type="http://schemas.openxmlformats.org/officeDocument/2006/relationships/hyperlink" Target="https://www.just-auto.com/news/bmw-group-2024-sales-dragged-down-by-china-drop/" TargetMode="External" Id="rId65" /><Relationship Type="http://schemas.openxmlformats.org/officeDocument/2006/relationships/footer" Target="footer1.xml" Id="rId73"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jpeg" Id="rId13" /><Relationship Type="http://schemas.openxmlformats.org/officeDocument/2006/relationships/image" Target="media/image11.jpeg" Id="rId18" /><Relationship Type="http://schemas.openxmlformats.org/officeDocument/2006/relationships/image" Target="media/image27.png" Id="rId39" /><Relationship Type="http://schemas.openxmlformats.org/officeDocument/2006/relationships/image" Target="media/image22.png" Id="rId34" /><Relationship Type="http://schemas.openxmlformats.org/officeDocument/2006/relationships/image" Target="media/image38.png" Id="rId50" /><Relationship Type="http://schemas.openxmlformats.org/officeDocument/2006/relationships/diagramQuickStyle" Target="diagrams/quickStyle2.xml" Id="rId55" /><Relationship Type="http://schemas.openxmlformats.org/officeDocument/2006/relationships/endnotes" Target="endnotes.xml" Id="rId7" /><Relationship Type="http://schemas.openxmlformats.org/officeDocument/2006/relationships/hyperlink" Target="https://global.chinadaily.com.cn/a/202504/16/WS67ff0f9da3104d9fd381f961.html" TargetMode="External" Id="rId71" /></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223A38-B7CB-4985-BE4D-66A258879A17}" type="doc">
      <dgm:prSet loTypeId="urn:microsoft.com/office/officeart/2005/8/layout/hChevron3" loCatId="process" qsTypeId="urn:microsoft.com/office/officeart/2005/8/quickstyle/simple1" qsCatId="simple" csTypeId="urn:microsoft.com/office/officeart/2005/8/colors/accent5_1" csCatId="accent5" phldr="1"/>
      <dgm:spPr/>
      <dgm:t>
        <a:bodyPr/>
        <a:lstStyle/>
        <a:p>
          <a:endParaRPr lang="en-US"/>
        </a:p>
      </dgm:t>
    </dgm:pt>
    <dgm:pt modelId="{2FBB7858-329D-4D3B-8046-F9A0E40D5C84}">
      <dgm:prSet custT="1"/>
      <dgm:spPr>
        <a:solidFill>
          <a:schemeClr val="accent1">
            <a:lumMod val="20000"/>
            <a:lumOff val="80000"/>
          </a:schemeClr>
        </a:solidFill>
      </dgm:spPr>
      <dgm:t>
        <a:bodyPr/>
        <a:lstStyle/>
        <a:p>
          <a:r>
            <a:rPr lang="en-US" sz="1200">
              <a:latin typeface="Arial" panose="020B0604020202020204" pitchFamily="34" charset="0"/>
              <a:cs typeface="Arial" panose="020B0604020202020204" pitchFamily="34" charset="0"/>
            </a:rPr>
            <a:t>Hofstede’s cultural dimensions model is a framework that explains how national cultures differ across key dimensions and how these differences influence behaviour, values, and management practices within organisations (Hofstede, 2011).</a:t>
          </a:r>
        </a:p>
      </dgm:t>
    </dgm:pt>
    <dgm:pt modelId="{F5C5ED3D-1E1D-427F-8EA6-D2478AAD709A}" type="parTrans" cxnId="{C39B38E4-578E-46A4-8FB7-D88A22DB2CBE}">
      <dgm:prSet/>
      <dgm:spPr/>
      <dgm:t>
        <a:bodyPr/>
        <a:lstStyle/>
        <a:p>
          <a:endParaRPr lang="en-US"/>
        </a:p>
      </dgm:t>
    </dgm:pt>
    <dgm:pt modelId="{A9021603-814A-4EA4-A9B9-B828ECDBDD80}" type="sibTrans" cxnId="{C39B38E4-578E-46A4-8FB7-D88A22DB2CBE}">
      <dgm:prSet/>
      <dgm:spPr/>
      <dgm:t>
        <a:bodyPr/>
        <a:lstStyle/>
        <a:p>
          <a:endParaRPr lang="en-US"/>
        </a:p>
      </dgm:t>
    </dgm:pt>
    <dgm:pt modelId="{2F5C47F6-C703-4F83-8715-4D1EC7CEFC18}" type="pres">
      <dgm:prSet presAssocID="{EF223A38-B7CB-4985-BE4D-66A258879A17}" presName="Name0" presStyleCnt="0">
        <dgm:presLayoutVars>
          <dgm:dir/>
          <dgm:resizeHandles val="exact"/>
        </dgm:presLayoutVars>
      </dgm:prSet>
      <dgm:spPr/>
    </dgm:pt>
    <dgm:pt modelId="{F856DEF8-2F8F-4C44-A9A6-C6F82007E2CB}" type="pres">
      <dgm:prSet presAssocID="{2FBB7858-329D-4D3B-8046-F9A0E40D5C84}" presName="parTxOnly" presStyleLbl="node1" presStyleIdx="0" presStyleCnt="1">
        <dgm:presLayoutVars>
          <dgm:bulletEnabled val="1"/>
        </dgm:presLayoutVars>
      </dgm:prSet>
      <dgm:spPr/>
    </dgm:pt>
  </dgm:ptLst>
  <dgm:cxnLst>
    <dgm:cxn modelId="{D35B468C-A698-49D9-B6BA-9E9E5E11CFDD}" type="presOf" srcId="{2FBB7858-329D-4D3B-8046-F9A0E40D5C84}" destId="{F856DEF8-2F8F-4C44-A9A6-C6F82007E2CB}" srcOrd="0" destOrd="0" presId="urn:microsoft.com/office/officeart/2005/8/layout/hChevron3"/>
    <dgm:cxn modelId="{C39B38E4-578E-46A4-8FB7-D88A22DB2CBE}" srcId="{EF223A38-B7CB-4985-BE4D-66A258879A17}" destId="{2FBB7858-329D-4D3B-8046-F9A0E40D5C84}" srcOrd="0" destOrd="0" parTransId="{F5C5ED3D-1E1D-427F-8EA6-D2478AAD709A}" sibTransId="{A9021603-814A-4EA4-A9B9-B828ECDBDD80}"/>
    <dgm:cxn modelId="{78035FFB-C64E-48C3-8412-1C67D540A67A}" type="presOf" srcId="{EF223A38-B7CB-4985-BE4D-66A258879A17}" destId="{2F5C47F6-C703-4F83-8715-4D1EC7CEFC18}" srcOrd="0" destOrd="0" presId="urn:microsoft.com/office/officeart/2005/8/layout/hChevron3"/>
    <dgm:cxn modelId="{50B62E58-0508-4627-ADEF-28DB347C3BC3}" type="presParOf" srcId="{2F5C47F6-C703-4F83-8715-4D1EC7CEFC18}" destId="{F856DEF8-2F8F-4C44-A9A6-C6F82007E2CB}" srcOrd="0" destOrd="0" presId="urn:microsoft.com/office/officeart/2005/8/layout/hChevron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223A38-B7CB-4985-BE4D-66A258879A17}" type="doc">
      <dgm:prSet loTypeId="urn:microsoft.com/office/officeart/2005/8/layout/hChevron3" loCatId="process" qsTypeId="urn:microsoft.com/office/officeart/2005/8/quickstyle/simple1" qsCatId="simple" csTypeId="urn:microsoft.com/office/officeart/2005/8/colors/accent5_1" csCatId="accent5" phldr="1"/>
      <dgm:spPr/>
      <dgm:t>
        <a:bodyPr/>
        <a:lstStyle/>
        <a:p>
          <a:endParaRPr lang="en-US"/>
        </a:p>
      </dgm:t>
    </dgm:pt>
    <dgm:pt modelId="{2FBB7858-329D-4D3B-8046-F9A0E40D5C84}">
      <dgm:prSet custT="1"/>
      <dgm:spPr>
        <a:solidFill>
          <a:schemeClr val="accent1">
            <a:lumMod val="20000"/>
            <a:lumOff val="80000"/>
          </a:schemeClr>
        </a:solidFill>
      </dgm:spPr>
      <dgm:t>
        <a:bodyPr/>
        <a:lstStyle/>
        <a:p>
          <a:r>
            <a:rPr lang="en-US" sz="1200">
              <a:latin typeface="Arial" panose="020B0604020202020204" pitchFamily="34" charset="0"/>
              <a:cs typeface="Arial" panose="020B0604020202020204" pitchFamily="34" charset="0"/>
            </a:rPr>
            <a:t>Physical evidence refers to the tangible and visible components that shape customer perceptions of a brand, including showroom design, service facilities, vehicle displays, digital interfaces, branding materials, and overall environment that supports and reinforces the premium service experience.</a:t>
          </a:r>
        </a:p>
      </dgm:t>
    </dgm:pt>
    <dgm:pt modelId="{F5C5ED3D-1E1D-427F-8EA6-D2478AAD709A}" type="parTrans" cxnId="{C39B38E4-578E-46A4-8FB7-D88A22DB2CBE}">
      <dgm:prSet/>
      <dgm:spPr/>
      <dgm:t>
        <a:bodyPr/>
        <a:lstStyle/>
        <a:p>
          <a:endParaRPr lang="en-US"/>
        </a:p>
      </dgm:t>
    </dgm:pt>
    <dgm:pt modelId="{A9021603-814A-4EA4-A9B9-B828ECDBDD80}" type="sibTrans" cxnId="{C39B38E4-578E-46A4-8FB7-D88A22DB2CBE}">
      <dgm:prSet/>
      <dgm:spPr/>
      <dgm:t>
        <a:bodyPr/>
        <a:lstStyle/>
        <a:p>
          <a:endParaRPr lang="en-US"/>
        </a:p>
      </dgm:t>
    </dgm:pt>
    <dgm:pt modelId="{2F5C47F6-C703-4F83-8715-4D1EC7CEFC18}" type="pres">
      <dgm:prSet presAssocID="{EF223A38-B7CB-4985-BE4D-66A258879A17}" presName="Name0" presStyleCnt="0">
        <dgm:presLayoutVars>
          <dgm:dir/>
          <dgm:resizeHandles val="exact"/>
        </dgm:presLayoutVars>
      </dgm:prSet>
      <dgm:spPr/>
    </dgm:pt>
    <dgm:pt modelId="{F856DEF8-2F8F-4C44-A9A6-C6F82007E2CB}" type="pres">
      <dgm:prSet presAssocID="{2FBB7858-329D-4D3B-8046-F9A0E40D5C84}" presName="parTxOnly" presStyleLbl="node1" presStyleIdx="0" presStyleCnt="1">
        <dgm:presLayoutVars>
          <dgm:bulletEnabled val="1"/>
        </dgm:presLayoutVars>
      </dgm:prSet>
      <dgm:spPr/>
    </dgm:pt>
  </dgm:ptLst>
  <dgm:cxnLst>
    <dgm:cxn modelId="{D35B468C-A698-49D9-B6BA-9E9E5E11CFDD}" type="presOf" srcId="{2FBB7858-329D-4D3B-8046-F9A0E40D5C84}" destId="{F856DEF8-2F8F-4C44-A9A6-C6F82007E2CB}" srcOrd="0" destOrd="0" presId="urn:microsoft.com/office/officeart/2005/8/layout/hChevron3"/>
    <dgm:cxn modelId="{C39B38E4-578E-46A4-8FB7-D88A22DB2CBE}" srcId="{EF223A38-B7CB-4985-BE4D-66A258879A17}" destId="{2FBB7858-329D-4D3B-8046-F9A0E40D5C84}" srcOrd="0" destOrd="0" parTransId="{F5C5ED3D-1E1D-427F-8EA6-D2478AAD709A}" sibTransId="{A9021603-814A-4EA4-A9B9-B828ECDBDD80}"/>
    <dgm:cxn modelId="{78035FFB-C64E-48C3-8412-1C67D540A67A}" type="presOf" srcId="{EF223A38-B7CB-4985-BE4D-66A258879A17}" destId="{2F5C47F6-C703-4F83-8715-4D1EC7CEFC18}" srcOrd="0" destOrd="0" presId="urn:microsoft.com/office/officeart/2005/8/layout/hChevron3"/>
    <dgm:cxn modelId="{50B62E58-0508-4627-ADEF-28DB347C3BC3}" type="presParOf" srcId="{2F5C47F6-C703-4F83-8715-4D1EC7CEFC18}" destId="{F856DEF8-2F8F-4C44-A9A6-C6F82007E2CB}" srcOrd="0" destOrd="0" presId="urn:microsoft.com/office/officeart/2005/8/layout/hChevron3"/>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56DEF8-2F8F-4C44-A9A6-C6F82007E2CB}">
      <dsp:nvSpPr>
        <dsp:cNvPr id="0" name=""/>
        <dsp:cNvSpPr/>
      </dsp:nvSpPr>
      <dsp:spPr>
        <a:xfrm>
          <a:off x="2850" y="0"/>
          <a:ext cx="5833123" cy="1295400"/>
        </a:xfrm>
        <a:prstGeom prst="homePlate">
          <a:avLst/>
        </a:prstGeom>
        <a:solidFill>
          <a:schemeClr val="accent1">
            <a:lumMod val="20000"/>
            <a:lumOff val="8000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Hofstede’s cultural dimensions model is a framework that explains how national cultures differ across key dimensions and how these differences influence behaviour, values, and management practices within organisations (Hofstede, 2011).</a:t>
          </a:r>
        </a:p>
      </dsp:txBody>
      <dsp:txXfrm>
        <a:off x="2850" y="0"/>
        <a:ext cx="5509273" cy="12954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56DEF8-2F8F-4C44-A9A6-C6F82007E2CB}">
      <dsp:nvSpPr>
        <dsp:cNvPr id="0" name=""/>
        <dsp:cNvSpPr/>
      </dsp:nvSpPr>
      <dsp:spPr>
        <a:xfrm>
          <a:off x="2850" y="0"/>
          <a:ext cx="5833123" cy="1295400"/>
        </a:xfrm>
        <a:prstGeom prst="homePlate">
          <a:avLst/>
        </a:prstGeom>
        <a:solidFill>
          <a:schemeClr val="accent1">
            <a:lumMod val="20000"/>
            <a:lumOff val="8000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Physical evidence refers to the tangible and visible components that shape customer perceptions of a brand, including showroom design, service facilities, vehicle displays, digital interfaces, branding materials, and overall environment that supports and reinforces the premium service experience.</a:t>
          </a:r>
        </a:p>
      </dsp:txBody>
      <dsp:txXfrm>
        <a:off x="2850" y="0"/>
        <a:ext cx="5509273" cy="1295400"/>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1</dc:creator>
  <keywords/>
  <dc:description/>
  <lastModifiedBy>nidhiradadiya118@gmail.com</lastModifiedBy>
  <revision>159</revision>
  <dcterms:created xsi:type="dcterms:W3CDTF">2025-10-21T11:43:00.0000000Z</dcterms:created>
  <dcterms:modified xsi:type="dcterms:W3CDTF">2025-12-18T23:20:15.6800320Z</dcterms:modified>
</coreProperties>
</file>