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106B3" w14:textId="4A99F440" w:rsidR="0046370D" w:rsidRDefault="00855485" w:rsidP="00855485">
      <w:pPr>
        <w:jc w:val="center"/>
        <w:rPr>
          <w:rFonts w:ascii="Arial" w:hAnsi="Arial" w:cs="Arial"/>
          <w:b/>
          <w:bCs/>
          <w:sz w:val="28"/>
          <w:szCs w:val="28"/>
          <w:lang w:val="en-US"/>
        </w:rPr>
      </w:pPr>
      <w:r w:rsidRPr="00855485">
        <w:rPr>
          <w:rFonts w:ascii="Arial" w:hAnsi="Arial" w:cs="Arial"/>
          <w:b/>
          <w:bCs/>
          <w:sz w:val="28"/>
          <w:szCs w:val="28"/>
          <w:lang w:val="en-US"/>
        </w:rPr>
        <w:t>Analysis of Business Environment of UWTSD</w:t>
      </w:r>
    </w:p>
    <w:p w14:paraId="0F3C09C7" w14:textId="0D4FD88F" w:rsidR="00855485" w:rsidRDefault="00855485" w:rsidP="00855485">
      <w:pPr>
        <w:jc w:val="center"/>
        <w:rPr>
          <w:rFonts w:ascii="Arial" w:hAnsi="Arial" w:cs="Arial"/>
          <w:b/>
          <w:bCs/>
          <w:sz w:val="28"/>
          <w:szCs w:val="28"/>
          <w:lang w:val="en-US"/>
        </w:rPr>
      </w:pPr>
    </w:p>
    <w:p w14:paraId="4B33A171" w14:textId="16C54E6F" w:rsidR="00855485" w:rsidRDefault="00855485" w:rsidP="00855485">
      <w:pPr>
        <w:jc w:val="center"/>
        <w:rPr>
          <w:rFonts w:ascii="Arial" w:hAnsi="Arial" w:cs="Arial"/>
          <w:b/>
          <w:bCs/>
          <w:sz w:val="28"/>
          <w:szCs w:val="28"/>
          <w:lang w:val="en-US"/>
        </w:rPr>
      </w:pPr>
    </w:p>
    <w:p w14:paraId="2A5EBEC2" w14:textId="6A02883C" w:rsidR="00855485" w:rsidRDefault="00855485" w:rsidP="00855485">
      <w:pPr>
        <w:rPr>
          <w:rFonts w:ascii="Arial" w:hAnsi="Arial" w:cs="Arial"/>
          <w:b/>
          <w:bCs/>
          <w:sz w:val="28"/>
          <w:szCs w:val="28"/>
          <w:lang w:val="en-US"/>
        </w:rPr>
      </w:pPr>
      <w:r>
        <w:rPr>
          <w:rFonts w:ascii="Arial" w:hAnsi="Arial" w:cs="Arial"/>
          <w:b/>
          <w:bCs/>
          <w:sz w:val="28"/>
          <w:szCs w:val="28"/>
          <w:lang w:val="en-US"/>
        </w:rPr>
        <w:t>1.Introduction</w:t>
      </w:r>
    </w:p>
    <w:p w14:paraId="2713F479" w14:textId="0CAD4C3A" w:rsidR="00855485" w:rsidRPr="00AB6DF1" w:rsidRDefault="00855485" w:rsidP="00855485">
      <w:pPr>
        <w:rPr>
          <w:rFonts w:ascii="Arial" w:hAnsi="Arial" w:cs="Arial"/>
          <w:sz w:val="28"/>
          <w:szCs w:val="28"/>
          <w:lang w:val="en-US"/>
        </w:rPr>
      </w:pPr>
      <w:r w:rsidRPr="00AB6DF1">
        <w:rPr>
          <w:rFonts w:ascii="Arial" w:hAnsi="Arial" w:cs="Arial"/>
          <w:sz w:val="28"/>
          <w:szCs w:val="28"/>
          <w:lang w:val="en-US"/>
        </w:rPr>
        <w:t>Explain business environment in general (definition)</w:t>
      </w:r>
    </w:p>
    <w:p w14:paraId="6F520CD5" w14:textId="47F31EB7" w:rsidR="00855485" w:rsidRPr="00AB6DF1" w:rsidRDefault="00855485" w:rsidP="00855485">
      <w:pPr>
        <w:rPr>
          <w:rFonts w:ascii="Arial" w:hAnsi="Arial" w:cs="Arial"/>
          <w:sz w:val="28"/>
          <w:szCs w:val="28"/>
          <w:lang w:val="en-US"/>
        </w:rPr>
      </w:pPr>
      <w:r w:rsidRPr="00AB6DF1">
        <w:rPr>
          <w:rFonts w:ascii="Arial" w:hAnsi="Arial" w:cs="Arial"/>
          <w:sz w:val="28"/>
          <w:szCs w:val="28"/>
          <w:lang w:val="en-US"/>
        </w:rPr>
        <w:t>Explain global factors</w:t>
      </w:r>
    </w:p>
    <w:p w14:paraId="54EE29EC" w14:textId="65E7ED8F" w:rsidR="00855485" w:rsidRPr="00AB6DF1" w:rsidRDefault="00855485" w:rsidP="00855485">
      <w:pPr>
        <w:rPr>
          <w:rFonts w:ascii="Arial" w:hAnsi="Arial" w:cs="Arial"/>
          <w:sz w:val="28"/>
          <w:szCs w:val="28"/>
          <w:lang w:val="en-US"/>
        </w:rPr>
      </w:pPr>
      <w:r w:rsidRPr="00AB6DF1">
        <w:rPr>
          <w:rFonts w:ascii="Arial" w:hAnsi="Arial" w:cs="Arial"/>
          <w:sz w:val="28"/>
          <w:szCs w:val="28"/>
          <w:lang w:val="en-US"/>
        </w:rPr>
        <w:t xml:space="preserve">Definition of higher education sector in </w:t>
      </w:r>
      <w:proofErr w:type="spellStart"/>
      <w:r w:rsidRPr="00AB6DF1">
        <w:rPr>
          <w:rFonts w:ascii="Arial" w:hAnsi="Arial" w:cs="Arial"/>
          <w:sz w:val="28"/>
          <w:szCs w:val="28"/>
          <w:lang w:val="en-US"/>
        </w:rPr>
        <w:t>uk</w:t>
      </w:r>
      <w:proofErr w:type="spellEnd"/>
    </w:p>
    <w:p w14:paraId="0D916B95" w14:textId="7E315D27" w:rsidR="00855485" w:rsidRPr="00AB6DF1" w:rsidRDefault="00855485" w:rsidP="00855485">
      <w:pPr>
        <w:rPr>
          <w:rFonts w:ascii="Arial" w:hAnsi="Arial" w:cs="Arial"/>
          <w:sz w:val="28"/>
          <w:szCs w:val="28"/>
          <w:lang w:val="en-US"/>
        </w:rPr>
      </w:pPr>
      <w:r w:rsidRPr="00AB6DF1">
        <w:rPr>
          <w:rFonts w:ascii="Arial" w:hAnsi="Arial" w:cs="Arial"/>
          <w:sz w:val="28"/>
          <w:szCs w:val="28"/>
          <w:lang w:val="en-US"/>
        </w:rPr>
        <w:t xml:space="preserve">Introduce the UWTSD </w:t>
      </w:r>
    </w:p>
    <w:p w14:paraId="1D157451" w14:textId="09383A0C" w:rsidR="00305816" w:rsidRDefault="00855485" w:rsidP="00855485">
      <w:pPr>
        <w:rPr>
          <w:rFonts w:ascii="Arial" w:hAnsi="Arial" w:cs="Arial"/>
          <w:b/>
          <w:bCs/>
          <w:sz w:val="28"/>
          <w:szCs w:val="28"/>
          <w:lang w:val="en-US"/>
        </w:rPr>
      </w:pPr>
      <w:r>
        <w:rPr>
          <w:rFonts w:ascii="Arial" w:hAnsi="Arial" w:cs="Arial"/>
          <w:b/>
          <w:bCs/>
          <w:sz w:val="28"/>
          <w:szCs w:val="28"/>
          <w:lang w:val="en-US"/>
        </w:rPr>
        <w:t>2. Overview of higher education sector</w:t>
      </w:r>
    </w:p>
    <w:p w14:paraId="5E637FD6" w14:textId="5D1D9F82" w:rsidR="00305816" w:rsidRPr="00AB6DF1" w:rsidRDefault="00305816" w:rsidP="00855485">
      <w:pPr>
        <w:rPr>
          <w:rFonts w:ascii="Arial" w:hAnsi="Arial" w:cs="Arial"/>
          <w:sz w:val="28"/>
          <w:szCs w:val="28"/>
          <w:lang w:val="en-US"/>
        </w:rPr>
      </w:pPr>
      <w:r w:rsidRPr="00AB6DF1">
        <w:rPr>
          <w:rFonts w:ascii="Arial" w:hAnsi="Arial" w:cs="Arial"/>
          <w:sz w:val="28"/>
          <w:szCs w:val="28"/>
          <w:lang w:val="en-US"/>
        </w:rPr>
        <w:t>Explain what is happening nowadays in educational system, especially higher education, what is being done to try to improve the system and help both students and teachers to achieve good results.</w:t>
      </w:r>
    </w:p>
    <w:p w14:paraId="4E230B45" w14:textId="6368A4E1" w:rsidR="00855485" w:rsidRDefault="00855485" w:rsidP="00855485">
      <w:pPr>
        <w:rPr>
          <w:rFonts w:ascii="Arial" w:hAnsi="Arial" w:cs="Arial"/>
          <w:b/>
          <w:bCs/>
          <w:sz w:val="28"/>
          <w:szCs w:val="28"/>
          <w:lang w:val="en-US"/>
        </w:rPr>
      </w:pPr>
      <w:r>
        <w:rPr>
          <w:rFonts w:ascii="Arial" w:hAnsi="Arial" w:cs="Arial"/>
          <w:b/>
          <w:bCs/>
          <w:sz w:val="28"/>
          <w:szCs w:val="28"/>
          <w:lang w:val="en-US"/>
        </w:rPr>
        <w:t>Analysis of Business Environment</w:t>
      </w:r>
    </w:p>
    <w:p w14:paraId="5D821AC0" w14:textId="2013A0E2" w:rsidR="00855485" w:rsidRPr="00AB6DF1" w:rsidRDefault="00305816" w:rsidP="00305816">
      <w:pPr>
        <w:pStyle w:val="ListParagraph"/>
        <w:numPr>
          <w:ilvl w:val="0"/>
          <w:numId w:val="1"/>
        </w:numPr>
        <w:rPr>
          <w:rFonts w:ascii="Arial" w:hAnsi="Arial" w:cs="Arial"/>
          <w:sz w:val="28"/>
          <w:szCs w:val="28"/>
          <w:lang w:val="en-US"/>
        </w:rPr>
      </w:pPr>
      <w:r w:rsidRPr="00AB6DF1">
        <w:rPr>
          <w:rFonts w:ascii="Arial" w:hAnsi="Arial" w:cs="Arial"/>
          <w:sz w:val="28"/>
          <w:szCs w:val="28"/>
          <w:lang w:val="en-US"/>
        </w:rPr>
        <w:t>Political factors-definition, examples, explain the impact of each factor on UWTSD</w:t>
      </w:r>
    </w:p>
    <w:p w14:paraId="2245E594" w14:textId="02865BEE" w:rsidR="00305816" w:rsidRPr="00AB6DF1" w:rsidRDefault="00305816" w:rsidP="00305816">
      <w:pPr>
        <w:pStyle w:val="ListParagraph"/>
        <w:numPr>
          <w:ilvl w:val="0"/>
          <w:numId w:val="1"/>
        </w:numPr>
        <w:rPr>
          <w:rFonts w:ascii="Arial" w:hAnsi="Arial" w:cs="Arial"/>
          <w:sz w:val="28"/>
          <w:szCs w:val="28"/>
          <w:lang w:val="en-US"/>
        </w:rPr>
      </w:pPr>
      <w:r w:rsidRPr="00AB6DF1">
        <w:rPr>
          <w:rFonts w:ascii="Arial" w:hAnsi="Arial" w:cs="Arial"/>
          <w:sz w:val="28"/>
          <w:szCs w:val="28"/>
          <w:lang w:val="en-US"/>
        </w:rPr>
        <w:t>Economic factors-definition, examples, explain each factor</w:t>
      </w:r>
    </w:p>
    <w:p w14:paraId="21153D73" w14:textId="7E738C92" w:rsidR="00305816" w:rsidRPr="00AB6DF1" w:rsidRDefault="00305816" w:rsidP="00305816">
      <w:pPr>
        <w:pStyle w:val="ListParagraph"/>
        <w:numPr>
          <w:ilvl w:val="0"/>
          <w:numId w:val="1"/>
        </w:numPr>
        <w:rPr>
          <w:rFonts w:ascii="Arial" w:hAnsi="Arial" w:cs="Arial"/>
          <w:sz w:val="28"/>
          <w:szCs w:val="28"/>
          <w:lang w:val="en-US"/>
        </w:rPr>
      </w:pPr>
      <w:r w:rsidRPr="00AB6DF1">
        <w:rPr>
          <w:rFonts w:ascii="Arial" w:hAnsi="Arial" w:cs="Arial"/>
          <w:sz w:val="28"/>
          <w:szCs w:val="28"/>
          <w:lang w:val="en-US"/>
        </w:rPr>
        <w:t xml:space="preserve">Social factors- definition, examples, explain each factor </w:t>
      </w:r>
    </w:p>
    <w:p w14:paraId="31E4B1C7" w14:textId="4E705AE7" w:rsidR="00305816" w:rsidRPr="00AB6DF1" w:rsidRDefault="00305816" w:rsidP="00305816">
      <w:pPr>
        <w:pStyle w:val="ListParagraph"/>
        <w:numPr>
          <w:ilvl w:val="0"/>
          <w:numId w:val="1"/>
        </w:numPr>
        <w:rPr>
          <w:rFonts w:ascii="Arial" w:hAnsi="Arial" w:cs="Arial"/>
          <w:sz w:val="28"/>
          <w:szCs w:val="28"/>
          <w:lang w:val="en-US"/>
        </w:rPr>
      </w:pPr>
      <w:r w:rsidRPr="00AB6DF1">
        <w:rPr>
          <w:rFonts w:ascii="Arial" w:hAnsi="Arial" w:cs="Arial"/>
          <w:sz w:val="28"/>
          <w:szCs w:val="28"/>
          <w:lang w:val="en-US"/>
        </w:rPr>
        <w:t>Technological factors-definition, examples, explain each factor</w:t>
      </w:r>
    </w:p>
    <w:p w14:paraId="754C7C32" w14:textId="5FD0BACE" w:rsidR="00305816" w:rsidRPr="00AB6DF1" w:rsidRDefault="00305816" w:rsidP="00305816">
      <w:pPr>
        <w:pStyle w:val="ListParagraph"/>
        <w:numPr>
          <w:ilvl w:val="0"/>
          <w:numId w:val="1"/>
        </w:numPr>
        <w:rPr>
          <w:rFonts w:ascii="Arial" w:hAnsi="Arial" w:cs="Arial"/>
          <w:sz w:val="28"/>
          <w:szCs w:val="28"/>
          <w:lang w:val="en-US"/>
        </w:rPr>
      </w:pPr>
      <w:r w:rsidRPr="00AB6DF1">
        <w:rPr>
          <w:rFonts w:ascii="Arial" w:hAnsi="Arial" w:cs="Arial"/>
          <w:sz w:val="28"/>
          <w:szCs w:val="28"/>
          <w:lang w:val="en-US"/>
        </w:rPr>
        <w:t>Environmental factors- definition, examples, explain</w:t>
      </w:r>
    </w:p>
    <w:p w14:paraId="659B6858" w14:textId="36702A37" w:rsidR="00305816" w:rsidRDefault="00305816" w:rsidP="00305816">
      <w:pPr>
        <w:pStyle w:val="ListParagraph"/>
        <w:numPr>
          <w:ilvl w:val="0"/>
          <w:numId w:val="1"/>
        </w:numPr>
        <w:rPr>
          <w:rFonts w:ascii="Arial" w:hAnsi="Arial" w:cs="Arial"/>
          <w:b/>
          <w:bCs/>
          <w:sz w:val="28"/>
          <w:szCs w:val="28"/>
          <w:lang w:val="en-US"/>
        </w:rPr>
      </w:pPr>
      <w:r w:rsidRPr="00AB6DF1">
        <w:rPr>
          <w:rFonts w:ascii="Arial" w:hAnsi="Arial" w:cs="Arial"/>
          <w:sz w:val="28"/>
          <w:szCs w:val="28"/>
          <w:lang w:val="en-US"/>
        </w:rPr>
        <w:t>Legal factors- definition, examples, explanations</w:t>
      </w:r>
    </w:p>
    <w:p w14:paraId="08105E05" w14:textId="1E9D3080" w:rsidR="00305816" w:rsidRDefault="00305816" w:rsidP="00305816">
      <w:pPr>
        <w:rPr>
          <w:rFonts w:ascii="Arial" w:hAnsi="Arial" w:cs="Arial"/>
          <w:b/>
          <w:bCs/>
          <w:sz w:val="28"/>
          <w:szCs w:val="28"/>
          <w:lang w:val="en-US"/>
        </w:rPr>
      </w:pPr>
    </w:p>
    <w:p w14:paraId="58CB07CA" w14:textId="5A27A953" w:rsidR="00305816" w:rsidRDefault="00305816" w:rsidP="00305816">
      <w:pPr>
        <w:rPr>
          <w:rFonts w:ascii="Arial" w:hAnsi="Arial" w:cs="Arial"/>
          <w:b/>
          <w:bCs/>
          <w:sz w:val="28"/>
          <w:szCs w:val="28"/>
          <w:lang w:val="en-US"/>
        </w:rPr>
      </w:pPr>
      <w:r>
        <w:rPr>
          <w:rFonts w:ascii="Arial" w:hAnsi="Arial" w:cs="Arial"/>
          <w:b/>
          <w:bCs/>
          <w:sz w:val="28"/>
          <w:szCs w:val="28"/>
          <w:lang w:val="en-US"/>
        </w:rPr>
        <w:t>Introduce Porter’s Five forces model</w:t>
      </w:r>
      <w:r w:rsidR="00481A8B">
        <w:rPr>
          <w:rFonts w:ascii="Arial" w:hAnsi="Arial" w:cs="Arial"/>
          <w:b/>
          <w:bCs/>
          <w:sz w:val="28"/>
          <w:szCs w:val="28"/>
          <w:lang w:val="en-US"/>
        </w:rPr>
        <w:t>:</w:t>
      </w:r>
    </w:p>
    <w:p w14:paraId="3E97BEE0" w14:textId="77777777" w:rsidR="00481A8B" w:rsidRDefault="00481A8B" w:rsidP="00305816">
      <w:pPr>
        <w:rPr>
          <w:rFonts w:ascii="Arial" w:hAnsi="Arial" w:cs="Arial"/>
          <w:b/>
          <w:bCs/>
          <w:sz w:val="28"/>
          <w:szCs w:val="28"/>
          <w:lang w:val="en-US"/>
        </w:rPr>
      </w:pPr>
    </w:p>
    <w:p w14:paraId="2439BA68" w14:textId="2D0A5A20" w:rsidR="00481A8B" w:rsidRPr="00AB6DF1" w:rsidRDefault="00481A8B" w:rsidP="00305816">
      <w:pPr>
        <w:rPr>
          <w:rFonts w:ascii="Arial" w:hAnsi="Arial" w:cs="Arial"/>
          <w:sz w:val="28"/>
          <w:szCs w:val="28"/>
          <w:lang w:val="en-US"/>
        </w:rPr>
      </w:pPr>
      <w:r w:rsidRPr="00AB6DF1">
        <w:rPr>
          <w:rFonts w:ascii="Arial" w:hAnsi="Arial" w:cs="Arial"/>
          <w:sz w:val="28"/>
          <w:szCs w:val="28"/>
          <w:lang w:val="en-US"/>
        </w:rPr>
        <w:t>Explain the model and its meaning, relate it to UWTSD</w:t>
      </w:r>
    </w:p>
    <w:p w14:paraId="066470BF" w14:textId="0415490C" w:rsidR="00481A8B" w:rsidRPr="00AB6DF1" w:rsidRDefault="00481A8B" w:rsidP="00481A8B">
      <w:pPr>
        <w:pStyle w:val="ListParagraph"/>
        <w:numPr>
          <w:ilvl w:val="0"/>
          <w:numId w:val="2"/>
        </w:numPr>
        <w:rPr>
          <w:rFonts w:ascii="Arial" w:hAnsi="Arial" w:cs="Arial"/>
          <w:sz w:val="28"/>
          <w:szCs w:val="28"/>
          <w:lang w:val="en-US"/>
        </w:rPr>
      </w:pPr>
      <w:r w:rsidRPr="00AB6DF1">
        <w:rPr>
          <w:rFonts w:ascii="Arial" w:hAnsi="Arial" w:cs="Arial"/>
          <w:sz w:val="28"/>
          <w:szCs w:val="28"/>
          <w:lang w:val="en-US"/>
        </w:rPr>
        <w:t>Competition in industry- examples, explain, possible effects</w:t>
      </w:r>
    </w:p>
    <w:p w14:paraId="2EEFACFE" w14:textId="68C0FCD6" w:rsidR="00481A8B" w:rsidRPr="00AB6DF1" w:rsidRDefault="00481A8B" w:rsidP="00481A8B">
      <w:pPr>
        <w:pStyle w:val="ListParagraph"/>
        <w:numPr>
          <w:ilvl w:val="0"/>
          <w:numId w:val="2"/>
        </w:numPr>
        <w:rPr>
          <w:rFonts w:ascii="Arial" w:hAnsi="Arial" w:cs="Arial"/>
          <w:sz w:val="28"/>
          <w:szCs w:val="28"/>
          <w:lang w:val="en-US"/>
        </w:rPr>
      </w:pPr>
      <w:r w:rsidRPr="00AB6DF1">
        <w:rPr>
          <w:rFonts w:ascii="Arial" w:hAnsi="Arial" w:cs="Arial"/>
          <w:sz w:val="28"/>
          <w:szCs w:val="28"/>
          <w:lang w:val="en-US"/>
        </w:rPr>
        <w:t>Potential of new entrants into the industry-examples, explain, effects</w:t>
      </w:r>
    </w:p>
    <w:p w14:paraId="0C51612D" w14:textId="78A49F7A" w:rsidR="00481A8B" w:rsidRPr="00AB6DF1" w:rsidRDefault="00481A8B" w:rsidP="00481A8B">
      <w:pPr>
        <w:pStyle w:val="ListParagraph"/>
        <w:numPr>
          <w:ilvl w:val="0"/>
          <w:numId w:val="2"/>
        </w:numPr>
        <w:rPr>
          <w:rFonts w:ascii="Arial" w:hAnsi="Arial" w:cs="Arial"/>
          <w:sz w:val="28"/>
          <w:szCs w:val="28"/>
          <w:lang w:val="en-US"/>
        </w:rPr>
      </w:pPr>
      <w:r w:rsidRPr="00AB6DF1">
        <w:rPr>
          <w:rFonts w:ascii="Arial" w:hAnsi="Arial" w:cs="Arial"/>
          <w:sz w:val="28"/>
          <w:szCs w:val="28"/>
          <w:lang w:val="en-US"/>
        </w:rPr>
        <w:t xml:space="preserve">Power of suppliers- explain, examples, effects </w:t>
      </w:r>
    </w:p>
    <w:p w14:paraId="5E86F62B" w14:textId="36918269" w:rsidR="00481A8B" w:rsidRPr="00AB6DF1" w:rsidRDefault="00481A8B" w:rsidP="00481A8B">
      <w:pPr>
        <w:pStyle w:val="ListParagraph"/>
        <w:numPr>
          <w:ilvl w:val="0"/>
          <w:numId w:val="2"/>
        </w:numPr>
        <w:rPr>
          <w:rFonts w:ascii="Arial" w:hAnsi="Arial" w:cs="Arial"/>
          <w:sz w:val="28"/>
          <w:szCs w:val="28"/>
          <w:lang w:val="en-US"/>
        </w:rPr>
      </w:pPr>
      <w:r w:rsidRPr="00AB6DF1">
        <w:rPr>
          <w:rFonts w:ascii="Arial" w:hAnsi="Arial" w:cs="Arial"/>
          <w:sz w:val="28"/>
          <w:szCs w:val="28"/>
          <w:lang w:val="en-US"/>
        </w:rPr>
        <w:t>Power of customers- explain, examples, effects</w:t>
      </w:r>
    </w:p>
    <w:p w14:paraId="0744D981" w14:textId="624879D2" w:rsidR="00481A8B" w:rsidRPr="00AB6DF1" w:rsidRDefault="00481A8B" w:rsidP="00481A8B">
      <w:pPr>
        <w:pStyle w:val="ListParagraph"/>
        <w:numPr>
          <w:ilvl w:val="0"/>
          <w:numId w:val="2"/>
        </w:numPr>
        <w:rPr>
          <w:rFonts w:ascii="Arial" w:hAnsi="Arial" w:cs="Arial"/>
          <w:sz w:val="28"/>
          <w:szCs w:val="28"/>
          <w:lang w:val="en-US"/>
        </w:rPr>
      </w:pPr>
      <w:r w:rsidRPr="00AB6DF1">
        <w:rPr>
          <w:rFonts w:ascii="Arial" w:hAnsi="Arial" w:cs="Arial"/>
          <w:sz w:val="28"/>
          <w:szCs w:val="28"/>
          <w:lang w:val="en-US"/>
        </w:rPr>
        <w:t>Threat of substitute products-explain, examples, effects</w:t>
      </w:r>
    </w:p>
    <w:p w14:paraId="11766B3F" w14:textId="42985F4D" w:rsidR="00AB6DF1" w:rsidRDefault="00AB6DF1" w:rsidP="00AB6DF1">
      <w:pPr>
        <w:pStyle w:val="ListParagraph"/>
        <w:rPr>
          <w:rFonts w:ascii="Arial" w:hAnsi="Arial" w:cs="Arial"/>
          <w:sz w:val="28"/>
          <w:szCs w:val="28"/>
          <w:lang w:val="en-US"/>
        </w:rPr>
      </w:pPr>
    </w:p>
    <w:p w14:paraId="6A8CEF47" w14:textId="77777777" w:rsidR="00AB6DF1" w:rsidRPr="00AB6DF1" w:rsidRDefault="00AB6DF1" w:rsidP="00AB6DF1">
      <w:pPr>
        <w:pStyle w:val="ListParagraph"/>
        <w:rPr>
          <w:rFonts w:ascii="Arial" w:hAnsi="Arial" w:cs="Arial"/>
          <w:sz w:val="28"/>
          <w:szCs w:val="28"/>
          <w:lang w:val="en-US"/>
        </w:rPr>
      </w:pPr>
    </w:p>
    <w:p w14:paraId="34B557A1" w14:textId="0AD1731D" w:rsidR="00481A8B" w:rsidRDefault="00AB6DF1" w:rsidP="00481A8B">
      <w:pPr>
        <w:rPr>
          <w:rFonts w:ascii="Arial" w:hAnsi="Arial" w:cs="Arial"/>
          <w:b/>
          <w:bCs/>
          <w:sz w:val="28"/>
          <w:szCs w:val="28"/>
          <w:lang w:val="en-US"/>
        </w:rPr>
      </w:pPr>
      <w:r>
        <w:rPr>
          <w:rFonts w:ascii="Arial" w:hAnsi="Arial" w:cs="Arial"/>
          <w:b/>
          <w:bCs/>
          <w:sz w:val="28"/>
          <w:szCs w:val="28"/>
          <w:lang w:val="en-US"/>
        </w:rPr>
        <w:lastRenderedPageBreak/>
        <w:t>Conclusions</w:t>
      </w:r>
    </w:p>
    <w:p w14:paraId="2039C9B9" w14:textId="00AC12FA" w:rsidR="00AB6DF1" w:rsidRPr="00AB6DF1" w:rsidRDefault="00AB6DF1" w:rsidP="00481A8B">
      <w:pPr>
        <w:rPr>
          <w:rFonts w:ascii="Arial" w:hAnsi="Arial" w:cs="Arial"/>
          <w:sz w:val="28"/>
          <w:szCs w:val="28"/>
          <w:lang w:val="en-US"/>
        </w:rPr>
      </w:pPr>
      <w:r w:rsidRPr="00AB6DF1">
        <w:rPr>
          <w:rFonts w:ascii="Arial" w:hAnsi="Arial" w:cs="Arial"/>
          <w:sz w:val="28"/>
          <w:szCs w:val="28"/>
          <w:lang w:val="en-US"/>
        </w:rPr>
        <w:t xml:space="preserve">Draw the final conclusion by explaining what needs to be done, based on recent researches, for UWTSD to evolve, maintain </w:t>
      </w:r>
      <w:r>
        <w:rPr>
          <w:rFonts w:ascii="Arial" w:hAnsi="Arial" w:cs="Arial"/>
          <w:sz w:val="28"/>
          <w:szCs w:val="28"/>
          <w:lang w:val="en-US"/>
        </w:rPr>
        <w:t xml:space="preserve">the </w:t>
      </w:r>
      <w:r w:rsidRPr="00AB6DF1">
        <w:rPr>
          <w:rFonts w:ascii="Arial" w:hAnsi="Arial" w:cs="Arial"/>
          <w:sz w:val="28"/>
          <w:szCs w:val="28"/>
          <w:lang w:val="en-US"/>
        </w:rPr>
        <w:t xml:space="preserve"> level of high education, develop to higher levels</w:t>
      </w:r>
      <w:r>
        <w:rPr>
          <w:rFonts w:ascii="Arial" w:hAnsi="Arial" w:cs="Arial"/>
          <w:sz w:val="28"/>
          <w:szCs w:val="28"/>
          <w:lang w:val="en-US"/>
        </w:rPr>
        <w:t>.</w:t>
      </w:r>
    </w:p>
    <w:p w14:paraId="0A68514C" w14:textId="5F03770C" w:rsidR="00AB6DF1" w:rsidRPr="00AB6DF1" w:rsidRDefault="00AB6DF1" w:rsidP="00481A8B">
      <w:pPr>
        <w:rPr>
          <w:rFonts w:ascii="Arial" w:hAnsi="Arial" w:cs="Arial"/>
          <w:sz w:val="28"/>
          <w:szCs w:val="28"/>
          <w:lang w:val="en-US"/>
        </w:rPr>
      </w:pPr>
    </w:p>
    <w:p w14:paraId="22FAE82B" w14:textId="0EA9872D" w:rsidR="00AB6DF1" w:rsidRPr="00AB6DF1" w:rsidRDefault="00AB6DF1" w:rsidP="00481A8B">
      <w:pPr>
        <w:rPr>
          <w:rFonts w:ascii="Arial" w:hAnsi="Arial" w:cs="Arial"/>
          <w:sz w:val="28"/>
          <w:szCs w:val="28"/>
          <w:lang w:val="en-US"/>
        </w:rPr>
      </w:pPr>
    </w:p>
    <w:p w14:paraId="18B37CC0" w14:textId="38C59C74" w:rsidR="00AB6DF1" w:rsidRDefault="00AB6DF1" w:rsidP="00481A8B">
      <w:pPr>
        <w:rPr>
          <w:rFonts w:ascii="Arial" w:hAnsi="Arial" w:cs="Arial"/>
          <w:b/>
          <w:bCs/>
          <w:sz w:val="28"/>
          <w:szCs w:val="28"/>
          <w:lang w:val="en-US"/>
        </w:rPr>
      </w:pPr>
    </w:p>
    <w:p w14:paraId="100FEBA8" w14:textId="6D935F51" w:rsidR="00AB6DF1" w:rsidRPr="00481A8B" w:rsidRDefault="00AB6DF1" w:rsidP="00481A8B">
      <w:pPr>
        <w:rPr>
          <w:rFonts w:ascii="Arial" w:hAnsi="Arial" w:cs="Arial"/>
          <w:b/>
          <w:bCs/>
          <w:sz w:val="28"/>
          <w:szCs w:val="28"/>
          <w:lang w:val="en-US"/>
        </w:rPr>
      </w:pPr>
      <w:r>
        <w:rPr>
          <w:rFonts w:ascii="Arial" w:hAnsi="Arial" w:cs="Arial"/>
          <w:b/>
          <w:bCs/>
          <w:sz w:val="28"/>
          <w:szCs w:val="28"/>
          <w:lang w:val="en-US"/>
        </w:rPr>
        <w:t xml:space="preserve">References </w:t>
      </w:r>
    </w:p>
    <w:p w14:paraId="2EA7B4C0" w14:textId="77777777" w:rsidR="00481A8B" w:rsidRPr="00481A8B" w:rsidRDefault="00481A8B" w:rsidP="00481A8B">
      <w:pPr>
        <w:rPr>
          <w:rFonts w:ascii="Arial" w:hAnsi="Arial" w:cs="Arial"/>
          <w:b/>
          <w:bCs/>
          <w:sz w:val="28"/>
          <w:szCs w:val="28"/>
          <w:lang w:val="en-US"/>
        </w:rPr>
      </w:pPr>
    </w:p>
    <w:p w14:paraId="3D4954F9" w14:textId="77777777" w:rsidR="00305816" w:rsidRPr="00305816" w:rsidRDefault="00305816" w:rsidP="00305816">
      <w:pPr>
        <w:pStyle w:val="ListParagraph"/>
        <w:rPr>
          <w:rFonts w:ascii="Arial" w:hAnsi="Arial" w:cs="Arial"/>
          <w:b/>
          <w:bCs/>
          <w:sz w:val="28"/>
          <w:szCs w:val="28"/>
          <w:lang w:val="en-US"/>
        </w:rPr>
      </w:pPr>
    </w:p>
    <w:p w14:paraId="66C4CB18" w14:textId="77777777" w:rsidR="00305816" w:rsidRPr="00855485" w:rsidRDefault="00305816" w:rsidP="00855485">
      <w:pPr>
        <w:rPr>
          <w:rFonts w:ascii="Arial" w:hAnsi="Arial" w:cs="Arial"/>
          <w:b/>
          <w:bCs/>
          <w:sz w:val="28"/>
          <w:szCs w:val="28"/>
          <w:lang w:val="en-US"/>
        </w:rPr>
      </w:pPr>
    </w:p>
    <w:sectPr w:rsidR="00305816" w:rsidRPr="008554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445F0"/>
    <w:multiLevelType w:val="hybridMultilevel"/>
    <w:tmpl w:val="31F84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4B24F8"/>
    <w:multiLevelType w:val="hybridMultilevel"/>
    <w:tmpl w:val="14C2B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4953567">
    <w:abstractNumId w:val="1"/>
  </w:num>
  <w:num w:numId="2" w16cid:durableId="333650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485"/>
    <w:rsid w:val="00305816"/>
    <w:rsid w:val="0046370D"/>
    <w:rsid w:val="00481A8B"/>
    <w:rsid w:val="00855485"/>
    <w:rsid w:val="00AB6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DCCEC"/>
  <w15:chartTrackingRefBased/>
  <w15:docId w15:val="{42AFDFC6-5F33-4D6C-8D65-122277ED5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5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2" ma:contentTypeDescription="Create a new document." ma:contentTypeScope="" ma:versionID="5908404ad37f327b9e10427545f83a13">
  <xsd:schema xmlns:xsd="http://www.w3.org/2001/XMLSchema" xmlns:xs="http://www.w3.org/2001/XMLSchema" xmlns:p="http://schemas.microsoft.com/office/2006/metadata/properties" xmlns:ns3="4055ddc6-ee7b-4b5b-b8fb-52871646f80e" targetNamespace="http://schemas.microsoft.com/office/2006/metadata/properties" ma:root="true" ma:fieldsID="fa3bcf1cb5146f2c36d53c083301b11d" ns3:_="">
    <xsd:import namespace="4055ddc6-ee7b-4b5b-b8fb-52871646f80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3A5695-A9CF-43CE-9969-1B86E7622C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67B705-7860-4AD7-930F-F684FD9EE793}">
  <ds:schemaRefs>
    <ds:schemaRef ds:uri="http://schemas.microsoft.com/sharepoint/v3/contenttype/forms"/>
  </ds:schemaRefs>
</ds:datastoreItem>
</file>

<file path=customXml/itemProps3.xml><?xml version="1.0" encoding="utf-8"?>
<ds:datastoreItem xmlns:ds="http://schemas.openxmlformats.org/officeDocument/2006/customXml" ds:itemID="{82BD3605-3D24-4040-A8BC-7FB95548C37C}">
  <ds:schemaRefs>
    <ds:schemaRef ds:uri="http://purl.org/dc/elements/1.1/"/>
    <ds:schemaRef ds:uri="http://schemas.microsoft.com/office/2006/metadata/properties"/>
    <ds:schemaRef ds:uri="http://www.w3.org/XML/1998/namespace"/>
    <ds:schemaRef ds:uri="http://purl.org/dc/terms/"/>
    <ds:schemaRef ds:uri="4055ddc6-ee7b-4b5b-b8fb-52871646f80e"/>
    <ds:schemaRef ds:uri="http://schemas.microsoft.com/office/infopath/2007/PartnerControls"/>
    <ds:schemaRef ds:uri="http://schemas.microsoft.com/office/2006/documentManagement/typ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Pages>
  <Words>212</Words>
  <Characters>1211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Vali</dc:creator>
  <cp:keywords/>
  <dc:description/>
  <cp:lastModifiedBy>Vali</cp:lastModifiedBy>
  <cp:revision>1</cp:revision>
  <dcterms:created xsi:type="dcterms:W3CDTF">2022-10-10T08:12:00Z</dcterms:created>
  <dcterms:modified xsi:type="dcterms:W3CDTF">2022-10-10T08:47:00Z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