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8C67F6E" wp14:paraId="37219BD7" wp14:textId="6DB2BC7D">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Level 6. third and final portfolio </w:t>
      </w:r>
    </w:p>
    <w:p xmlns:wp14="http://schemas.microsoft.com/office/word/2010/wordml" w:rsidP="28C67F6E" wp14:paraId="4D1D9105" wp14:textId="4D5E8F40">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Student number – 2204263</w:t>
      </w:r>
    </w:p>
    <w:p xmlns:wp14="http://schemas.microsoft.com/office/word/2010/wordml" w:rsidP="28C67F6E" wp14:paraId="427635B8" wp14:textId="6F3AF75D">
      <w:pPr>
        <w:spacing w:line="480" w:lineRule="auto"/>
        <w:jc w:val="center"/>
        <w:rPr>
          <w:rFonts w:ascii="Times New Roman" w:hAnsi="Times New Roman" w:eastAsia="Times New Roman" w:cs="Times New Roman"/>
          <w:b w:val="1"/>
          <w:bCs w:val="1"/>
          <w:i w:val="0"/>
          <w:iCs w:val="0"/>
          <w:caps w:val="0"/>
          <w:smallCaps w:val="0"/>
          <w:strike w:val="0"/>
          <w:dstrike w:val="0"/>
          <w:noProof w:val="0"/>
          <w:color w:val="FF0000"/>
          <w:sz w:val="24"/>
          <w:szCs w:val="24"/>
          <w:u w:val="single"/>
          <w:lang w:val="en-US"/>
        </w:rPr>
      </w:pPr>
    </w:p>
    <w:p xmlns:wp14="http://schemas.microsoft.com/office/word/2010/wordml" w:rsidP="28C67F6E" wp14:paraId="6F9F2D58" wp14:textId="4096B2F2">
      <w:pPr>
        <w:spacing w:line="480" w:lineRule="auto"/>
        <w:jc w:val="center"/>
        <w:rPr>
          <w:rFonts w:ascii="Times New Roman" w:hAnsi="Times New Roman" w:eastAsia="Times New Roman" w:cs="Times New Roman"/>
          <w:b w:val="1"/>
          <w:bCs w:val="1"/>
          <w:i w:val="0"/>
          <w:iCs w:val="0"/>
          <w:caps w:val="0"/>
          <w:smallCaps w:val="0"/>
          <w:strike w:val="0"/>
          <w:dstrike w:val="0"/>
          <w:noProof w:val="0"/>
          <w:color w:val="FF0000"/>
          <w:sz w:val="24"/>
          <w:szCs w:val="24"/>
          <w:u w:val="single"/>
          <w:lang w:val="en-US"/>
        </w:rPr>
      </w:pPr>
    </w:p>
    <w:p xmlns:wp14="http://schemas.microsoft.com/office/word/2010/wordml" w:rsidP="28C67F6E" wp14:paraId="25B0579C" wp14:textId="61FB5BA6">
      <w:pPr>
        <w:spacing w:line="480" w:lineRule="auto"/>
        <w:jc w:val="center"/>
        <w:rPr>
          <w:rFonts w:ascii="Times New Roman" w:hAnsi="Times New Roman" w:eastAsia="Times New Roman" w:cs="Times New Roman"/>
          <w:b w:val="1"/>
          <w:bCs w:val="1"/>
          <w:i w:val="0"/>
          <w:iCs w:val="0"/>
          <w:caps w:val="0"/>
          <w:smallCaps w:val="0"/>
          <w:strike w:val="0"/>
          <w:dstrike w:val="0"/>
          <w:noProof w:val="0"/>
          <w:color w:val="FF0000"/>
          <w:sz w:val="24"/>
          <w:szCs w:val="24"/>
          <w:u w:val="single"/>
          <w:lang w:val="en-US"/>
        </w:rPr>
      </w:pPr>
    </w:p>
    <w:p xmlns:wp14="http://schemas.microsoft.com/office/word/2010/wordml" w:rsidP="28C67F6E" wp14:paraId="4C7D5813" wp14:textId="4A60E996">
      <w:pPr>
        <w:spacing w:line="480" w:lineRule="auto"/>
        <w:jc w:val="center"/>
        <w:rPr>
          <w:rFonts w:ascii="Times New Roman" w:hAnsi="Times New Roman" w:eastAsia="Times New Roman" w:cs="Times New Roman"/>
          <w:b w:val="1"/>
          <w:bCs w:val="1"/>
          <w:i w:val="0"/>
          <w:iCs w:val="0"/>
          <w:caps w:val="0"/>
          <w:smallCaps w:val="0"/>
          <w:strike w:val="0"/>
          <w:dstrike w:val="0"/>
          <w:noProof w:val="0"/>
          <w:color w:val="FF0000"/>
          <w:sz w:val="24"/>
          <w:szCs w:val="24"/>
          <w:u w:val="single"/>
          <w:lang w:val="en-US"/>
        </w:rPr>
      </w:pPr>
    </w:p>
    <w:p xmlns:wp14="http://schemas.microsoft.com/office/word/2010/wordml" w:rsidP="28C67F6E" wp14:paraId="484C6FE6" wp14:textId="1679FF0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8C67F6E" w:rsidR="6B46EA43">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Ai disclosure</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 xml:space="preserve"> </w:t>
      </w:r>
    </w:p>
    <w:p xmlns:wp14="http://schemas.microsoft.com/office/word/2010/wordml" w:rsidP="28C67F6E" wp14:paraId="58EF7C4D" wp14:textId="109EDD1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28C67F6E" wp14:paraId="31B9F7A6" wp14:textId="15C187A3">
      <w:pPr>
        <w:spacing w:line="480" w:lineRule="auto"/>
        <w:jc w:val="center"/>
        <w:rPr>
          <w:rFonts w:ascii="Times New Roman" w:hAnsi="Times New Roman" w:eastAsia="Times New Roman" w:cs="Times New Roman"/>
          <w:b w:val="1"/>
          <w:bCs w:val="1"/>
          <w:i w:val="0"/>
          <w:iCs w:val="0"/>
          <w:caps w:val="0"/>
          <w:smallCaps w:val="0"/>
          <w:strike w:val="0"/>
          <w:dstrike w:val="0"/>
          <w:noProof w:val="0"/>
          <w:color w:val="FF0000"/>
          <w:sz w:val="24"/>
          <w:szCs w:val="24"/>
          <w:u w:val="single"/>
          <w:lang w:val="en-US"/>
        </w:rPr>
      </w:pPr>
    </w:p>
    <w:p xmlns:wp14="http://schemas.microsoft.com/office/word/2010/wordml" w:rsidP="28C67F6E" wp14:paraId="6A40054B" wp14:textId="2944484F">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69A5A1E3" wp14:textId="35AFC5C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768081BF" wp14:textId="2DFCFED7">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384EB762" wp14:textId="287DB3B8">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6BC8ED71" wp14:textId="4F8271D8">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686F657E" wp14:textId="07BD40CF">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3ED4490F" wp14:textId="20ADD031">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62FA6B52" wp14:textId="4E268631">
      <w:pPr>
        <w:spacing w:line="48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28C67F6E" w:rsidR="6B46EA43">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Contents page </w:t>
      </w:r>
    </w:p>
    <w:p xmlns:wp14="http://schemas.microsoft.com/office/word/2010/wordml" w:rsidP="28C67F6E" wp14:paraId="58770FD4" wp14:textId="03673253">
      <w:pPr>
        <w:spacing w:line="48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tbl>
      <w:tblPr>
        <w:tblStyle w:val="TableGrid"/>
        <w:tblW w:w="0" w:type="auto"/>
        <w:jc w:val="center"/>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3120"/>
        <w:gridCol w:w="3120"/>
      </w:tblGrid>
      <w:tr w:rsidR="28C67F6E" w:rsidTr="28C67F6E" w14:paraId="46D8C5DE">
        <w:trPr>
          <w:trHeight w:val="300"/>
        </w:trPr>
        <w:tc>
          <w:tcPr>
            <w:tcW w:w="3120" w:type="dxa"/>
            <w:tcMar/>
          </w:tcPr>
          <w:p w:rsidR="3C34D7A9" w:rsidP="28C67F6E" w:rsidRDefault="3C34D7A9" w14:paraId="2753ABCA" w14:textId="5A78C02F">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C34D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Components </w:t>
            </w:r>
          </w:p>
        </w:tc>
        <w:tc>
          <w:tcPr>
            <w:tcW w:w="3120" w:type="dxa"/>
            <w:tcMar/>
          </w:tcPr>
          <w:p w:rsidR="384C8364" w:rsidP="28C67F6E" w:rsidRDefault="384C8364" w14:paraId="6A39537D" w14:textId="4A5E8802">
            <w:pPr>
              <w:pStyle w:val="Normal"/>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84C83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Page range</w:t>
            </w:r>
          </w:p>
        </w:tc>
      </w:tr>
      <w:tr w:rsidR="28C67F6E" w:rsidTr="28C67F6E" w14:paraId="1881B64C">
        <w:trPr>
          <w:trHeight w:val="300"/>
        </w:trPr>
        <w:tc>
          <w:tcPr>
            <w:tcW w:w="3120" w:type="dxa"/>
            <w:tcMar/>
          </w:tcPr>
          <w:p w:rsidR="154560BF" w:rsidP="28C67F6E" w:rsidRDefault="154560BF" w14:paraId="1D7B300F" w14:textId="7448FDAA">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54560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Introduction to </w:t>
            </w:r>
            <w:r w:rsidRPr="28C67F6E" w:rsidR="58CA1E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portfolio</w:t>
            </w:r>
            <w:r w:rsidRPr="28C67F6E" w:rsidR="154560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tc>
        <w:tc>
          <w:tcPr>
            <w:tcW w:w="3120" w:type="dxa"/>
            <w:tcMar/>
          </w:tcPr>
          <w:p w:rsidR="2C78D9D7" w:rsidP="28C67F6E" w:rsidRDefault="2C78D9D7" w14:paraId="1AD36528" w14:textId="08531847">
            <w:pPr>
              <w:pStyle w:val="Normal"/>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C78D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w:t>
            </w:r>
          </w:p>
        </w:tc>
      </w:tr>
      <w:tr w:rsidR="28C67F6E" w:rsidTr="28C67F6E" w14:paraId="57B57B66">
        <w:trPr>
          <w:trHeight w:val="300"/>
        </w:trPr>
        <w:tc>
          <w:tcPr>
            <w:tcW w:w="3120" w:type="dxa"/>
            <w:tcMar/>
          </w:tcPr>
          <w:p w:rsidR="6B46EA43" w:rsidP="28C67F6E" w:rsidRDefault="6B46EA43" w14:paraId="028412E4" w14:textId="53143BE2">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Inf</w:t>
            </w:r>
            <w:r w:rsidRPr="28C67F6E" w:rsidR="260859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mation sheet </w:t>
            </w:r>
          </w:p>
        </w:tc>
        <w:tc>
          <w:tcPr>
            <w:tcW w:w="3120" w:type="dxa"/>
            <w:tcMar/>
          </w:tcPr>
          <w:p w:rsidR="71E52E4D" w:rsidP="28C67F6E" w:rsidRDefault="71E52E4D" w14:paraId="28F26890" w14:textId="20D5F4AD">
            <w:pPr>
              <w:pStyle w:val="Normal"/>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71E52E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4-6 </w:t>
            </w:r>
          </w:p>
        </w:tc>
      </w:tr>
      <w:tr w:rsidR="28C67F6E" w:rsidTr="28C67F6E" w14:paraId="5E60D69E">
        <w:trPr>
          <w:trHeight w:val="300"/>
        </w:trPr>
        <w:tc>
          <w:tcPr>
            <w:tcW w:w="3120" w:type="dxa"/>
            <w:tcMar/>
          </w:tcPr>
          <w:p w:rsidR="6B46EA43" w:rsidP="28C67F6E" w:rsidRDefault="6B46EA43" w14:paraId="45881530" w14:textId="29FF8E2C">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Critical analysis </w:t>
            </w:r>
            <w:r w:rsidRPr="28C67F6E" w:rsidR="211FB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 student youth worker</w:t>
            </w:r>
          </w:p>
        </w:tc>
        <w:tc>
          <w:tcPr>
            <w:tcW w:w="3120" w:type="dxa"/>
            <w:tcMar/>
          </w:tcPr>
          <w:p w:rsidR="75037FED" w:rsidP="28C67F6E" w:rsidRDefault="75037FED" w14:paraId="66D78F88" w14:textId="1AFC3B38">
            <w:pPr>
              <w:pStyle w:val="Normal"/>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75037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7-10</w:t>
            </w:r>
          </w:p>
        </w:tc>
      </w:tr>
      <w:tr w:rsidR="28C67F6E" w:rsidTr="28C67F6E" w14:paraId="1DE34929">
        <w:trPr>
          <w:trHeight w:val="300"/>
        </w:trPr>
        <w:tc>
          <w:tcPr>
            <w:tcW w:w="3120" w:type="dxa"/>
            <w:tcMar/>
          </w:tcPr>
          <w:p w:rsidR="6B46EA43" w:rsidP="28C67F6E" w:rsidRDefault="6B46EA43" w14:paraId="0B1212C4" w14:textId="39C6125D">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Community profile </w:t>
            </w:r>
          </w:p>
        </w:tc>
        <w:tc>
          <w:tcPr>
            <w:tcW w:w="3120" w:type="dxa"/>
            <w:tcMar/>
          </w:tcPr>
          <w:p w:rsidR="653A2BB9" w:rsidP="28C67F6E" w:rsidRDefault="653A2BB9" w14:paraId="04557DE5" w14:textId="1022C39A">
            <w:pPr>
              <w:pStyle w:val="Normal"/>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53A2B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11-15</w:t>
            </w:r>
          </w:p>
        </w:tc>
      </w:tr>
      <w:tr w:rsidR="28C67F6E" w:rsidTr="28C67F6E" w14:paraId="0CF9F6F0">
        <w:trPr>
          <w:trHeight w:val="300"/>
        </w:trPr>
        <w:tc>
          <w:tcPr>
            <w:tcW w:w="3120" w:type="dxa"/>
            <w:tcMar/>
          </w:tcPr>
          <w:p w:rsidR="6B46EA43" w:rsidP="28C67F6E" w:rsidRDefault="6B46EA43" w14:paraId="03A23A72" w14:textId="2B51130F">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depth swot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analysis</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tc>
        <w:tc>
          <w:tcPr>
            <w:tcW w:w="3120" w:type="dxa"/>
            <w:tcMar/>
          </w:tcPr>
          <w:p w:rsidR="5109CC69" w:rsidP="28C67F6E" w:rsidRDefault="5109CC69" w14:paraId="68DD50A0" w14:textId="45A53D06">
            <w:pPr>
              <w:pStyle w:val="Normal"/>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5109C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16-20</w:t>
            </w:r>
          </w:p>
        </w:tc>
      </w:tr>
      <w:tr w:rsidR="28C67F6E" w:rsidTr="28C67F6E" w14:paraId="5F6A420B">
        <w:trPr>
          <w:trHeight w:val="300"/>
        </w:trPr>
        <w:tc>
          <w:tcPr>
            <w:tcW w:w="3120" w:type="dxa"/>
            <w:tcMar/>
          </w:tcPr>
          <w:p w:rsidR="1C3E8976" w:rsidP="28C67F6E" w:rsidRDefault="1C3E8976" w14:paraId="03BC120E" w14:textId="55F7F722">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C3E89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Summary of own </w:t>
            </w:r>
            <w:r w:rsidRPr="28C67F6E" w:rsidR="1EC699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learning</w:t>
            </w:r>
            <w:r w:rsidRPr="28C67F6E" w:rsidR="1C3E89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tc>
        <w:tc>
          <w:tcPr>
            <w:tcW w:w="3120" w:type="dxa"/>
            <w:tcMar/>
          </w:tcPr>
          <w:p w:rsidR="50397B24" w:rsidP="28C67F6E" w:rsidRDefault="50397B24" w14:paraId="602820D4" w14:textId="2E8CAFF0">
            <w:pPr>
              <w:pStyle w:val="Normal"/>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50397B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21-24</w:t>
            </w:r>
          </w:p>
        </w:tc>
      </w:tr>
      <w:tr w:rsidR="28C67F6E" w:rsidTr="28C67F6E" w14:paraId="2C78698A">
        <w:trPr>
          <w:trHeight w:val="300"/>
        </w:trPr>
        <w:tc>
          <w:tcPr>
            <w:tcW w:w="3120" w:type="dxa"/>
            <w:tcMar/>
          </w:tcPr>
          <w:p w:rsidR="3E351C28" w:rsidP="28C67F6E" w:rsidRDefault="3E351C28" w14:paraId="2F86FB7C" w14:textId="0E60B730">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E351C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Reports </w:t>
            </w:r>
          </w:p>
        </w:tc>
        <w:tc>
          <w:tcPr>
            <w:tcW w:w="3120" w:type="dxa"/>
            <w:tcMar/>
          </w:tcPr>
          <w:p w:rsidR="3E351C28" w:rsidP="28C67F6E" w:rsidRDefault="3E351C28" w14:paraId="7AFA9850" w14:textId="4856318B">
            <w:pPr>
              <w:pStyle w:val="Normal"/>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E351C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28C67F6E" w:rsidR="5DDFAA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w:t>
            </w:r>
            <w:r w:rsidRPr="28C67F6E" w:rsidR="3E351C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66294A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32</w:t>
            </w:r>
          </w:p>
        </w:tc>
      </w:tr>
      <w:tr w:rsidR="28C67F6E" w:rsidTr="28C67F6E" w14:paraId="1311EF38">
        <w:trPr>
          <w:trHeight w:val="300"/>
        </w:trPr>
        <w:tc>
          <w:tcPr>
            <w:tcW w:w="3120" w:type="dxa"/>
            <w:tcMar/>
          </w:tcPr>
          <w:p w:rsidR="3E351C28" w:rsidP="28C67F6E" w:rsidRDefault="3E351C28" w14:paraId="19212C39" w14:textId="0074F51E">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E351C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w:rsidR="28C67F6E" w:rsidP="28C67F6E" w:rsidRDefault="28C67F6E" w14:paraId="04F29ADD" w14:textId="6D17D400">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c>
        <w:tc>
          <w:tcPr>
            <w:tcW w:w="3120" w:type="dxa"/>
            <w:tcMar/>
          </w:tcPr>
          <w:p w:rsidR="64AF52A5" w:rsidP="28C67F6E" w:rsidRDefault="64AF52A5" w14:paraId="3678455F" w14:textId="032B6DD2">
            <w:pPr>
              <w:pStyle w:val="Normal"/>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AF52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33- </w:t>
            </w:r>
            <w:r w:rsidRPr="28C67F6E" w:rsidR="6E3ABE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38</w:t>
            </w:r>
          </w:p>
        </w:tc>
      </w:tr>
    </w:tbl>
    <w:p xmlns:wp14="http://schemas.microsoft.com/office/word/2010/wordml" w:rsidP="28C67F6E" wp14:paraId="3D4C0A8C" wp14:textId="6AFFC2B8">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74494FEF" wp14:textId="675C815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09DE8BD8" wp14:textId="209A5F49">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0D2735D5" wp14:textId="738F5E30">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47D76F55" wp14:textId="665A8A5D">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01200FD7" wp14:textId="1D722505">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6436D96E" wp14:textId="7CB8FA83">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5D64AC0B" wp14:textId="2871C608">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6AD8D404" wp14:textId="678646BA">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74458415" wp14:textId="5CEF9421">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5DA3595B" wp14:textId="67E59D2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Introduction to the portfolio 185 </w:t>
      </w:r>
    </w:p>
    <w:p xmlns:wp14="http://schemas.microsoft.com/office/word/2010/wordml" w:rsidP="28C67F6E" wp14:paraId="290F3470" wp14:textId="2B98270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year, there was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option</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the student to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submit</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portfolio as a whole or in segments. The </w:t>
      </w:r>
      <w:r w:rsidRPr="28C67F6E" w:rsidR="623011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students</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ultimately decided</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hand in their </w:t>
      </w:r>
      <w:r w:rsidRPr="28C67F6E" w:rsidR="6ECCE6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portfolio</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1AA105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a whole</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and</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first</w:t>
      </w:r>
      <w:r w:rsidRPr="28C67F6E" w:rsidR="44D6A7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 of their </w:t>
      </w:r>
      <w:r w:rsidRPr="28C67F6E" w:rsidR="44AFA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portfolio</w:t>
      </w:r>
      <w:r w:rsidRPr="28C67F6E" w:rsidR="44D6A7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w:t>
      </w:r>
      <w:r w:rsidRPr="28C67F6E" w:rsidR="287FF3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 their</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information sheet. Following this will be the community profile, an in-depth SWOT analysis of the organization, a critical examination of the roles and responsibilities of the trainee youth worker and finally a summary of own learning. </w:t>
      </w:r>
      <w:r w:rsidRPr="28C67F6E" w:rsidR="68ABFF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All</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segments will be supported by wider reading,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theory</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students' own experiences while on placement.</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the entirety of this portfolio will consist of five thousand words the student has created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roughly estimated</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word count for each segment, as seen below. </w:t>
      </w:r>
    </w:p>
    <w:p xmlns:wp14="http://schemas.microsoft.com/office/word/2010/wordml" w:rsidP="28C67F6E" wp14:paraId="3A7B6B57" wp14:textId="1A44315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Word count </w:t>
      </w:r>
    </w:p>
    <w:p xmlns:wp14="http://schemas.microsoft.com/office/word/2010/wordml" w:rsidP="28C67F6E" wp14:paraId="02754F7C" wp14:textId="0B1A2C5E">
      <w:pPr>
        <w:pStyle w:val="ListParagraph"/>
        <w:numPr>
          <w:ilvl w:val="0"/>
          <w:numId w:val="1"/>
        </w:num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Introduction to portfolio</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Two hundred words. </w:t>
      </w:r>
    </w:p>
    <w:p xmlns:wp14="http://schemas.microsoft.com/office/word/2010/wordml" w:rsidP="28C67F6E" wp14:paraId="7C8BEE14" wp14:textId="73F27698">
      <w:pPr>
        <w:pStyle w:val="ListParagraph"/>
        <w:numPr>
          <w:ilvl w:val="0"/>
          <w:numId w:val="1"/>
        </w:num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Info</w:t>
      </w:r>
      <w:r w:rsidRPr="28C67F6E" w:rsidR="5474968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w:t>
      </w:r>
      <w:r w:rsidRPr="28C67F6E" w:rsidR="6B46EA4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mation sheet:</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Eight hundred words. </w:t>
      </w:r>
    </w:p>
    <w:p xmlns:wp14="http://schemas.microsoft.com/office/word/2010/wordml" w:rsidP="28C67F6E" wp14:paraId="0634FD20" wp14:textId="237B2E61">
      <w:pPr>
        <w:pStyle w:val="ListParagraph"/>
        <w:numPr>
          <w:ilvl w:val="0"/>
          <w:numId w:val="1"/>
        </w:num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Community profile:</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One thousand words. </w:t>
      </w:r>
    </w:p>
    <w:p xmlns:wp14="http://schemas.microsoft.com/office/word/2010/wordml" w:rsidP="28C67F6E" wp14:paraId="7C7BFEA2" wp14:textId="08966C70">
      <w:pPr>
        <w:pStyle w:val="ListParagraph"/>
        <w:numPr>
          <w:ilvl w:val="0"/>
          <w:numId w:val="1"/>
        </w:num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An in-depth swot analysis of the organization:</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One thousand words. </w:t>
      </w:r>
    </w:p>
    <w:p xmlns:wp14="http://schemas.microsoft.com/office/word/2010/wordml" w:rsidP="28C67F6E" wp14:paraId="2DC1E279" wp14:textId="313FBBA5">
      <w:pPr>
        <w:pStyle w:val="ListParagraph"/>
        <w:numPr>
          <w:ilvl w:val="0"/>
          <w:numId w:val="1"/>
        </w:num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 critical examination of the roles and responsibilities of the trainee youth worker while on placement:</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One thousand words. </w:t>
      </w:r>
    </w:p>
    <w:p xmlns:wp14="http://schemas.microsoft.com/office/word/2010/wordml" w:rsidP="28C67F6E" wp14:paraId="20E41477" wp14:textId="38E84C71">
      <w:pPr>
        <w:pStyle w:val="ListParagraph"/>
        <w:numPr>
          <w:ilvl w:val="0"/>
          <w:numId w:val="1"/>
        </w:num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 summary of own learning</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One thousand words.</w:t>
      </w:r>
    </w:p>
    <w:p xmlns:wp14="http://schemas.microsoft.com/office/word/2010/wordml" w:rsidP="28C67F6E" wp14:paraId="24A49C60" wp14:textId="191E8567">
      <w:pPr>
        <w:pStyle w:val="ListParagraph"/>
        <w:spacing w:line="480" w:lineRule="auto"/>
        <w:ind w:left="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2EC60303" wp14:textId="2F9495C0">
      <w:pPr>
        <w:spacing w:line="48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28C67F6E" w:rsidR="7B988D4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The references for the </w:t>
      </w:r>
      <w:r w:rsidRPr="28C67F6E" w:rsidR="7B988D4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portfolio</w:t>
      </w:r>
      <w:r w:rsidRPr="28C67F6E" w:rsidR="7B988D4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will be</w:t>
      </w:r>
      <w:r w:rsidRPr="28C67F6E" w:rsidR="7115CB1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listed</w:t>
      </w:r>
      <w:r w:rsidRPr="28C67F6E" w:rsidR="7B988D4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at the end of the portfolio.  </w:t>
      </w:r>
    </w:p>
    <w:p xmlns:wp14="http://schemas.microsoft.com/office/word/2010/wordml" w:rsidP="28C67F6E" wp14:paraId="251A4CBD" wp14:textId="1D88BC0B">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66BCC1A5" wp14:textId="2A98BDA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7B988D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next page will </w:t>
      </w:r>
      <w:r w:rsidRPr="28C67F6E" w:rsidR="7B988D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contain</w:t>
      </w:r>
      <w:r w:rsidRPr="28C67F6E" w:rsidR="7B988D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students' information sheet.</w:t>
      </w:r>
    </w:p>
    <w:p xmlns:wp14="http://schemas.microsoft.com/office/word/2010/wordml" w:rsidP="28C67F6E" wp14:paraId="1C9E2391" wp14:textId="12BECD8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4E2E8700" wp14:textId="1330A929">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Introduction to information sheet </w:t>
      </w:r>
    </w:p>
    <w:p xmlns:wp14="http://schemas.microsoft.com/office/word/2010/wordml" w:rsidP="28C67F6E" wp14:paraId="456C84CE" wp14:textId="750B71E6">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part of the portfolio will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contain</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information about the organization Dr </w:t>
      </w:r>
      <w:r w:rsidRPr="28C67F6E" w:rsidR="643A47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placement the trainee youth worker is currently attending. This placement is the students third and final placement for level six. The information sheet below will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contain</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description of the location of Dr </w:t>
      </w:r>
      <w:r w:rsidRPr="28C67F6E" w:rsidR="2EE883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background, aims and the roles of the trainee youth worker while attending. </w:t>
      </w:r>
    </w:p>
    <w:p xmlns:wp14="http://schemas.microsoft.com/office/word/2010/wordml" w:rsidP="28C67F6E" wp14:paraId="5923ED51" wp14:textId="73103042">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6B46EA43">
        <w:drawing>
          <wp:inline xmlns:wp14="http://schemas.microsoft.com/office/word/2010/wordprocessingDrawing" wp14:editId="70AECE09" wp14:anchorId="23A6E4BC">
            <wp:extent cx="2857500" cy="2247900"/>
            <wp:effectExtent l="0" t="0" r="0" b="0"/>
            <wp:docPr id="2068017129" name="" title=""/>
            <wp:cNvGraphicFramePr>
              <a:graphicFrameLocks noChangeAspect="1"/>
            </wp:cNvGraphicFramePr>
            <a:graphic>
              <a:graphicData uri="http://schemas.openxmlformats.org/drawingml/2006/picture">
                <pic:pic>
                  <pic:nvPicPr>
                    <pic:cNvPr id="0" name=""/>
                    <pic:cNvPicPr/>
                  </pic:nvPicPr>
                  <pic:blipFill>
                    <a:blip r:embed="R0dc62687cd3e421f">
                      <a:extLst>
                        <a:ext xmlns:a="http://schemas.openxmlformats.org/drawingml/2006/main" uri="{28A0092B-C50C-407E-A947-70E740481C1C}">
                          <a14:useLocalDpi val="0"/>
                        </a:ext>
                      </a:extLst>
                    </a:blip>
                    <a:stretch>
                      <a:fillRect/>
                    </a:stretch>
                  </pic:blipFill>
                  <pic:spPr>
                    <a:xfrm>
                      <a:off x="0" y="0"/>
                      <a:ext cx="2857500" cy="2247900"/>
                    </a:xfrm>
                    <a:prstGeom prst="rect">
                      <a:avLst/>
                    </a:prstGeom>
                  </pic:spPr>
                </pic:pic>
              </a:graphicData>
            </a:graphic>
          </wp:inline>
        </w:drawing>
      </w:r>
    </w:p>
    <w:p xmlns:wp14="http://schemas.microsoft.com/office/word/2010/wordml" w:rsidP="28C67F6E" wp14:paraId="6668A1C9" wp14:textId="0FB70F33">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(Carmarthen Youth Project, 2020)</w:t>
      </w:r>
    </w:p>
    <w:p xmlns:wp14="http://schemas.microsoft.com/office/word/2010/wordml" w:rsidP="28C67F6E" wp14:paraId="152B736C" wp14:textId="16793CFC">
      <w:pPr>
        <w:spacing w:line="480"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6F32C4A8" wp14:textId="342BE3F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Location </w:t>
      </w:r>
    </w:p>
    <w:p xmlns:wp14="http://schemas.microsoft.com/office/word/2010/wordml" w:rsidP="28C67F6E" wp14:paraId="60573514" wp14:textId="41CDDFA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Carmarthen is situated close to Carmarthen town center, where it is surrounded by shops and local schools and parks. Nearby there are green spaces,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parks</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food restaurants, which young people can go to at any time. </w:t>
      </w:r>
      <w:r w:rsidRPr="28C67F6E" w:rsidR="6B0109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travel there is a bus station and train station that young people can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utilize</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attend the organization. However, a lot of young people walk from school or travel by car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Google Maps, 2019)</w:t>
      </w:r>
    </w:p>
    <w:p xmlns:wp14="http://schemas.microsoft.com/office/word/2010/wordml" w:rsidP="28C67F6E" wp14:paraId="1F2DEB39" wp14:textId="7C48B18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Aims, </w:t>
      </w: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objectives</w:t>
      </w: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 and vision </w:t>
      </w:r>
    </w:p>
    <w:p xmlns:wp14="http://schemas.microsoft.com/office/word/2010/wordml" w:rsidP="28C67F6E" wp14:paraId="419CB9B4" wp14:textId="3F0E130E">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Dr </w:t>
      </w:r>
      <w:r w:rsidRPr="28C67F6E" w:rsidR="72E66E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a youth-based provision that is an open center to young people aged between eleven and twenty-five. The center is a self-fund</w:t>
      </w:r>
      <w:r w:rsidRPr="28C67F6E" w:rsidR="38FD33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organization and holds different drop ins catering </w:t>
      </w:r>
      <w:r w:rsidRPr="28C67F6E" w:rsidR="0B7BB7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different young people, for example there is a transitions group and LGBTQ+ group</w:t>
      </w:r>
      <w:r w:rsidRPr="28C67F6E" w:rsidR="25701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(University of Wales Trinity Saint David, 2024).</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well as this the provision is open multiple times a week, providing lots of opportunities for different young people to attend.</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example, on some Mondays there is a LGBTQ+ group, Wednesdays, Thursdays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Fridays</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Saturdays are drop ins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shows good youth work as it is therefore more accessible for others, relating to the National Occupational Standards where it says this is good practice because one of the values of youth work is to show commitment to being inclusive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(CLD Standards Council Scotland, 2019).</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organization also works with </w:t>
      </w:r>
      <w:r w:rsidRPr="28C67F6E" w:rsidR="5E9386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niversity of Wales Trinty Saint David, providing placements for youth work students and others. They also are supported by volunteers and use their input to help fun</w:t>
      </w:r>
      <w:r w:rsidRPr="28C67F6E" w:rsidR="0FEC5F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sessions and ideas on how to fundraise</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8C67F6E" wp14:paraId="356DBE56" wp14:textId="50A6F0B9">
      <w:pPr>
        <w:spacing w:line="480" w:lineRule="auto"/>
        <w:rPr>
          <w:rFonts w:ascii="Times New Roman" w:hAnsi="Times New Roman" w:eastAsia="Times New Roman" w:cs="Times New Roman"/>
          <w:b w:val="0"/>
          <w:bCs w:val="0"/>
          <w:i w:val="0"/>
          <w:iCs w:val="0"/>
          <w:caps w:val="0"/>
          <w:smallCaps w:val="0"/>
          <w:noProof w:val="0"/>
          <w:color w:val="FF0000"/>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FF0000"/>
          <w:sz w:val="24"/>
          <w:szCs w:val="24"/>
          <w:lang w:val="en-US"/>
        </w:rPr>
        <w:t xml:space="preserve"> </w:t>
      </w:r>
    </w:p>
    <w:p xmlns:wp14="http://schemas.microsoft.com/office/word/2010/wordml" w:rsidP="28C67F6E" wp14:paraId="5EB9C391" wp14:textId="6B813C7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Background </w:t>
      </w:r>
    </w:p>
    <w:p xmlns:wp14="http://schemas.microsoft.com/office/word/2010/wordml" w:rsidP="28C67F6E" wp14:paraId="328D1F32" wp14:textId="2961053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Organization Dr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 founded and named in nineteen ninety-seven when a group of young people named it after Dr. Margaret Evans who helped envision the project. It was a provision that provided opportunities for young people such as ice skating and a safe place for young people to meet which is still the case today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(Carmarthen Youth Project, 2020b).</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has continuingly grown and offers similar and more opportunities, such as more trips, organizing fundraisers and owning more equipment such as pool tables and games like an Xbox. This shows how Dr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continuously changes to </w:t>
      </w:r>
      <w:r w:rsidRPr="28C67F6E" w:rsidR="0769F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accommodate</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young people's needs. </w:t>
      </w:r>
    </w:p>
    <w:p xmlns:wp14="http://schemas.microsoft.com/office/word/2010/wordml" w:rsidP="28C67F6E" wp14:paraId="62B5EB7A" wp14:textId="13C2EA5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8C67F6E" wp14:paraId="2A61FFA3" wp14:textId="394D34C3">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Learnings while at Dr </w:t>
      </w:r>
      <w:r w:rsidRPr="28C67F6E" w:rsidR="6B46EA4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Mz</w:t>
      </w:r>
    </w:p>
    <w:p xmlns:wp14="http://schemas.microsoft.com/office/word/2010/wordml" w:rsidP="28C67F6E" wp14:paraId="38867614" wp14:textId="09BF1A6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While in placement at Dr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student youth worker has made some observations. One observation made was that young people can leave and arrive voluntarily and simply </w:t>
      </w:r>
      <w:r w:rsidRPr="28C67F6E" w:rsidR="14BF8A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must</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sign in and out. Although </w:t>
      </w:r>
      <w:r w:rsidRPr="28C67F6E" w:rsidR="010197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relating to</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work site, it is said by the helpful safety company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(Fulton, 2023)</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signing in and out of buildings shows good practice as head counts in emergency situations</w:t>
      </w:r>
      <w:r w:rsidRPr="28C67F6E" w:rsidR="150A9B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especially in the case of fire</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vital, which relates to</w:t>
      </w:r>
      <w:r w:rsidRPr="28C67F6E" w:rsidR="4B0F6D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settings for</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young people. Another observation made was what a typical night in Dr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Mzs</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looks like. A typical night includes socializing, playing games, having access to food and snacks and a chance to talk to someone. This shows good practice as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 youth work in Wales,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principles</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purposes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(Youth Work in Wales Review Group, 2022, p.4</w:t>
      </w:r>
      <w:r w:rsidRPr="28C67F6E" w:rsidR="5220A3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youth</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work provides a safe place for young people to be able to build relationships </w:t>
      </w:r>
      <w:r w:rsidRPr="28C67F6E" w:rsidR="5CA7C1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enjoy themselves. A final thing learned at placement was that Dr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offers a free meal as well as fruit and drinks on Fridays.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is something the student youth worker has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observed</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 of importance to the young people who attend Dr </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Mzs</w:t>
      </w:r>
      <w:r w:rsidRPr="28C67F6E" w:rsidR="6B46E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28C67F6E" wp14:paraId="56CC9007" wp14:textId="5FB392CD">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78D00321"/>
    <w:p w:rsidR="28C67F6E" w:rsidRDefault="28C67F6E" w14:paraId="52227D4B" w14:textId="45F7B195"/>
    <w:p w:rsidR="28C67F6E" w:rsidRDefault="28C67F6E" w14:paraId="49853FA3" w14:textId="2757FB29"/>
    <w:p w:rsidR="28C67F6E" w:rsidRDefault="28C67F6E" w14:paraId="2CB2EC5B" w14:textId="0423FDE8"/>
    <w:p w:rsidR="28C67F6E" w:rsidRDefault="28C67F6E" w14:paraId="6D67B767" w14:textId="2689F071"/>
    <w:p w:rsidR="28C67F6E" w:rsidRDefault="28C67F6E" w14:paraId="39A74B48" w14:textId="492C427F"/>
    <w:p w:rsidR="28C67F6E" w:rsidP="28C67F6E" w:rsidRDefault="28C67F6E" w14:paraId="7D4CE4A6" w14:textId="3AF1AE5D">
      <w:pPr>
        <w:spacing w:line="48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39EF1B12" w:rsidP="28C67F6E" w:rsidRDefault="39EF1B12" w14:paraId="2F8D16AB" w14:textId="62E5B6C7">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Critical examination of the roles and responsibilities of the trainee youth worker whilst in placement </w:t>
      </w:r>
    </w:p>
    <w:p w:rsidR="28C67F6E" w:rsidP="28C67F6E" w:rsidRDefault="28C67F6E" w14:paraId="439D8D27" w14:textId="3D52F618">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8C67F6E" w:rsidP="28C67F6E" w:rsidRDefault="28C67F6E" w14:paraId="09161148" w14:textId="685DED45">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9EF1B12" w:rsidP="28C67F6E" w:rsidRDefault="39EF1B12" w14:paraId="73819CF3" w14:textId="7982A173">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w:t>
      </w: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ntroduction </w:t>
      </w:r>
    </w:p>
    <w:p w:rsidR="39EF1B12" w:rsidP="28C67F6E" w:rsidRDefault="39EF1B12" w14:paraId="569AEBF1" w14:textId="5BD9BB56">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part of the portfolio will contain a critical examination of the roles and responsibilities of the trainee youth worker whilst in placement. In this the student youth worker will explain how they found out their expectations and how they met these expectations whilst in their level 6 placement. </w:t>
      </w:r>
    </w:p>
    <w:p w:rsidR="28C67F6E" w:rsidP="28C67F6E" w:rsidRDefault="28C67F6E" w14:paraId="20984D15" w14:textId="50383913">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9EF1B12" w:rsidP="28C67F6E" w:rsidRDefault="39EF1B12" w14:paraId="69D20986" w14:textId="789D82F0">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Finding the youth workers expectations</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 xml:space="preserve"> </w:t>
      </w:r>
    </w:p>
    <w:p w:rsidR="39EF1B12" w:rsidP="28C67F6E" w:rsidRDefault="39EF1B12" w14:paraId="73333A3F" w14:textId="126C676D">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First, the student youth worker attended the first three-way meeting between their learning mentor and their placement coordinator. In this meeting, the learning mentor could say what they expected from the student and their roles and responsibilities. In this placement the learning mentor </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student would </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 required</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and lead and manage sessions within</w:t>
      </w:r>
      <w:r w:rsidRPr="28C67F6E" w:rsidR="4D51CF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placement. It was also </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there were professional expectations for the student such as turning up on time and giving notice of leave. All these rules and policies were available to the student, making them easier to follow. For example, not being one on one with any young people without the staff's knowledge. All these rules and policies were available to the student, making them easier to follow. </w:t>
      </w:r>
    </w:p>
    <w:p w:rsidR="39EF1B12" w:rsidP="28C67F6E" w:rsidRDefault="39EF1B12" w14:paraId="63BA427F" w14:textId="46608737">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student also had an introduction day at Dr Mz where the learning mentor went through what was expected from them on a day-to-day basis, and the student had to sign this. </w:t>
      </w:r>
    </w:p>
    <w:p w:rsidR="39EF1B12" w:rsidP="28C67F6E" w:rsidRDefault="39EF1B12" w14:paraId="3E1517DE" w14:textId="78D6D635">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28C67F6E" w:rsidP="28C67F6E" w:rsidRDefault="28C67F6E" w14:paraId="05188FF7" w14:textId="76E269E7">
      <w:pPr>
        <w:spacing w:before="0" w:beforeAutospacing="off" w:after="0" w:afterAutospacing="off" w:line="480" w:lineRule="auto"/>
        <w:ind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9EF1B12" w:rsidP="28C67F6E" w:rsidRDefault="39EF1B12" w14:paraId="45D35105" w14:textId="6DA4FB91">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Leading and managing </w:t>
      </w:r>
    </w:p>
    <w:p w:rsidR="39EF1B12" w:rsidP="28C67F6E" w:rsidRDefault="39EF1B12" w14:paraId="36BE30DD" w14:textId="1653B985">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28C67F6E" w:rsidR="678F8B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30B1E9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important</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 of youth work is having the ability to lead and manage others. As </w:t>
      </w:r>
      <w:r w:rsidRPr="28C67F6E" w:rsidR="71980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 </w:t>
      </w:r>
      <w:r w:rsidRPr="28C67F6E" w:rsidR="647FAD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outh work in Wales principles and purposes (2023) youth work consists of finding the needs and wants of young people and implementing it into youth work. </w:t>
      </w:r>
    </w:p>
    <w:p w:rsidR="39EF1B12" w:rsidP="28C67F6E" w:rsidRDefault="39EF1B12" w14:paraId="3F58D648" w14:textId="7D62D604">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this case, through observation the student noticed that many young people did not converse with or know others well. The need here is to get young people to talk to one another as socializing is an important part of adolescence as socializing helps young people have heathy social lives which can help improve mental health (Newport Academy, 2017).</w:t>
      </w:r>
    </w:p>
    <w:p w:rsidR="39EF1B12" w:rsidP="28C67F6E" w:rsidRDefault="39EF1B12" w14:paraId="0C6CE2F2" w14:textId="3FB542FD">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planning for the activity to meet these needs the student used the project management triangle which makes the user consider the cost, scope, and time (Tyler, Hoggarth and Merton, 2009). This helped the student plan a reasonably priced but effective activity. The student ultimately decided to run a ‘get to know you bingo’ which involved young people having to get to know as many young people as possible to win. This activity was overall successful as young people enjoyed it, and staff found it effective. The student was then able to reflect on this in supervisions and meetings with their learning mentor. </w:t>
      </w:r>
    </w:p>
    <w:p w:rsidR="39EF1B12" w:rsidP="28C67F6E" w:rsidRDefault="39EF1B12" w14:paraId="4DEEAB05" w14:textId="5119BA5C">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Natural opportunities arose while on placement for the student to lead and manage, such as Christmas activities, cooking and making activities on the spot. It is a skill needed of a youth worker to be able to think on their feet and problem solve (People, 2025) as youth work takes place where the young people are, and resources are sometimes limited. </w:t>
      </w:r>
    </w:p>
    <w:p w:rsidR="39EF1B12" w:rsidP="28C67F6E" w:rsidRDefault="39EF1B12" w14:paraId="68544A78" w14:textId="786F89DE">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Photos of said activities can be </w:t>
      </w:r>
      <w:r w:rsidRPr="28C67F6E" w:rsidR="39EF1B1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requested</w:t>
      </w:r>
      <w:r w:rsidRPr="28C67F6E" w:rsidR="39EF1B1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
    <w:p w:rsidR="28C67F6E" w:rsidP="28C67F6E" w:rsidRDefault="28C67F6E" w14:paraId="49EC5E89" w14:textId="62B23D75">
      <w:pPr>
        <w:spacing w:before="0" w:beforeAutospacing="off" w:after="0" w:afterAutospacing="off" w:line="480" w:lineRule="auto"/>
        <w:ind w:right="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28C67F6E" w:rsidP="28C67F6E" w:rsidRDefault="28C67F6E" w14:paraId="0C725BB5" w14:textId="3B4F6E68">
      <w:pPr>
        <w:spacing w:before="0" w:beforeAutospacing="off" w:after="0" w:afterAutospacing="off" w:line="480" w:lineRule="auto"/>
        <w:ind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28C67F6E" w:rsidP="28C67F6E" w:rsidRDefault="28C67F6E" w14:paraId="0B2D8E68" w14:textId="6465AC51">
      <w:pPr>
        <w:spacing w:before="0" w:beforeAutospacing="off" w:after="0" w:afterAutospacing="off" w:line="480" w:lineRule="auto"/>
        <w:ind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28C67F6E" w:rsidP="28C67F6E" w:rsidRDefault="28C67F6E" w14:paraId="15FCD9B0" w14:textId="6B385481">
      <w:pPr>
        <w:spacing w:before="0" w:beforeAutospacing="off" w:after="0" w:afterAutospacing="off" w:line="480" w:lineRule="auto"/>
        <w:ind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39EF1B12" w:rsidP="28C67F6E" w:rsidRDefault="39EF1B12" w14:paraId="5728B39C" w14:textId="2F221FAD">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Supervisions </w:t>
      </w:r>
    </w:p>
    <w:p w:rsidR="39EF1B12" w:rsidP="28C67F6E" w:rsidRDefault="39EF1B12" w14:paraId="29248513" w14:textId="1F230111">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part of the student's level six placement, they must undergo six supervisions. These s</w:t>
      </w:r>
      <w:r w:rsidRPr="28C67F6E" w:rsidR="534E58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x supervisions are a chance to reflect on their youth work practice but also a chance to gain</w:t>
      </w:r>
      <w:r w:rsidRPr="28C67F6E" w:rsidR="1C48F3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3C88E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insight</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someone</w:t>
      </w:r>
      <w:r w:rsidRPr="28C67F6E" w:rsidR="564B90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564B90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els</w:t>
      </w:r>
      <w:r w:rsidRPr="28C67F6E" w:rsidR="564B90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has a youth work background and can help the student improve their practice also. </w:t>
      </w:r>
    </w:p>
    <w:p w:rsidR="39EF1B12" w:rsidP="28C67F6E" w:rsidRDefault="39EF1B12" w14:paraId="26E6A605" w14:textId="58BD55E7">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Within these supervisions there were more responsibilities for the student, more specifically to the supervisions.</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example, the student had to be professional and let the supervisor know of any cancellations. The </w:t>
      </w:r>
      <w:bookmarkStart w:name="_Int_appLvZNf" w:id="62402994"/>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w:t>
      </w:r>
      <w:bookmarkEnd w:id="62402994"/>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 had the responsibility of ensuring they did what was asked of them in sessions and future sessions. </w:t>
      </w:r>
    </w:p>
    <w:p w:rsidR="39EF1B12" w:rsidP="28C67F6E" w:rsidRDefault="39EF1B12" w14:paraId="40A445B5" w14:textId="0A77EF07">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bookmarkStart w:name="_Int_oorG7av0" w:id="625433717"/>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w:t>
      </w:r>
      <w:bookmarkEnd w:id="625433717"/>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overall found the supervision process helpful to their practice and used it to their full potential. </w:t>
      </w:r>
    </w:p>
    <w:p w:rsidR="5A6F5E83" w:rsidP="28C67F6E" w:rsidRDefault="5A6F5E83" w14:paraId="5AEE7F51" w14:textId="5F5DA29E">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5A6F5E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bookmarkStart w:name="_Int_yQrRlgaC" w:id="601985058"/>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reflecting back</w:t>
      </w:r>
      <w:bookmarkEnd w:id="601985058"/>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student feels they could have used the supervisions in many ways such as advice on university work, as well as </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reflecting back</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their practice. </w:t>
      </w:r>
    </w:p>
    <w:p w:rsidR="28C67F6E" w:rsidP="28C67F6E" w:rsidRDefault="28C67F6E" w14:paraId="0E0C7D36" w14:textId="29DDAC63">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9EF1B12" w:rsidP="28C67F6E" w:rsidRDefault="39EF1B12" w14:paraId="0FC90F3A" w14:textId="16D30A25">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Working in line with theory – </w:t>
      </w: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nos</w:t>
      </w: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 mention reading </w:t>
      </w:r>
    </w:p>
    <w:p w:rsidR="39EF1B12" w:rsidP="28C67F6E" w:rsidRDefault="39EF1B12" w14:paraId="563E779B" w14:textId="0EE893F2">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crucial factor all youth workers should be considering is youth work theory, policies, and procedures. As a result, this is something that the student youth worker did. For example, the students followed and reminded themselves of the national occupational standards throughout placement. This was helpful to the </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they were able to use the national occupational standards while doing university assignments and planning and leading activities. For example, in the national occupational standards it says youth workers should “promote young people's self-awareness</w:t>
      </w:r>
      <w:r w:rsidRPr="28C67F6E" w:rsidR="35B240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0A01A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onfidence and participation” (CLD Standards Council Scotland, 2019, P.6).</w:t>
      </w:r>
    </w:p>
    <w:p w:rsidR="39EF1B12" w:rsidP="28C67F6E" w:rsidRDefault="39EF1B12" w14:paraId="0F046FA1" w14:textId="272F4F3B">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part of the roles and responsibilities of the youth worker was a critical and helpful one. </w:t>
      </w:r>
    </w:p>
    <w:p w:rsidR="28C67F6E" w:rsidP="28C67F6E" w:rsidRDefault="28C67F6E" w14:paraId="1D71EAFF" w14:textId="32D80E24">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9EF1B12" w:rsidP="28C67F6E" w:rsidRDefault="39EF1B12" w14:paraId="0634AFD4" w14:textId="273C1A9F">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Completing portfolio </w:t>
      </w:r>
    </w:p>
    <w:p w:rsidR="39EF1B12" w:rsidP="28C67F6E" w:rsidRDefault="39EF1B12" w14:paraId="10FADBFA" w14:textId="16356230">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responsibility the student youth worker had on placement was completing their level six portfolio. </w:t>
      </w:r>
    </w:p>
    <w:p w:rsidR="39EF1B12" w:rsidP="28C67F6E" w:rsidRDefault="39EF1B12" w14:paraId="573EC499" w14:textId="1171DA5E">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was an important aspect for the student youth worker, however reflecting back this is something they could have improved on. A portfolio in this context gives the student a chance to show the university and lecture</w:t>
      </w:r>
      <w:r w:rsidRPr="28C67F6E" w:rsidR="74280F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 </w:t>
      </w:r>
      <w:bookmarkStart w:name="_Int_6stLbekf" w:id="1846984651"/>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all of</w:t>
      </w:r>
      <w:bookmarkEnd w:id="1846984651"/>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learning on placement and if done correctly, can help them achieve a high mark. Although the portfolio was completed, the student could have made it to a higher standard through more effective planning and timekeeping. </w:t>
      </w:r>
    </w:p>
    <w:p w:rsidR="28C67F6E" w:rsidP="28C67F6E" w:rsidRDefault="28C67F6E" w14:paraId="3AAD513E" w14:textId="01B3941C">
      <w:pPr>
        <w:pStyle w:val="Normal"/>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9EF1B12" w:rsidP="28C67F6E" w:rsidRDefault="39EF1B12" w14:paraId="7C34FE19" w14:textId="29344292">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8C67F6E" w:rsidR="39EF1B1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Conclusion </w:t>
      </w:r>
    </w:p>
    <w:p w:rsidR="39EF1B12" w:rsidP="28C67F6E" w:rsidRDefault="39EF1B12" w14:paraId="3B13B224" w14:textId="2A3FD383">
      <w:pPr>
        <w:spacing w:before="0" w:beforeAutospacing="off" w:after="0" w:afterAutospacing="off" w:line="480"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9EF1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conclude, during level six the student has a lot of roles and responsibilities while on placement. However, these roles and responsibilities have helped improve the student youth worker throughout their level six journey. This critical analysis also gives the student a chance to reflect on all their accomplishments but also consider where they can go next with the improvements they have made.</w:t>
      </w:r>
    </w:p>
    <w:p w:rsidR="28C67F6E" w:rsidP="28C67F6E" w:rsidRDefault="28C67F6E" w14:paraId="1EA8F4A9" w14:textId="6EA62CF5">
      <w:pPr>
        <w:pStyle w:val="Normal"/>
      </w:pPr>
    </w:p>
    <w:p w:rsidR="28C67F6E" w:rsidP="28C67F6E" w:rsidRDefault="28C67F6E" w14:paraId="49034692" w14:textId="0776D44B">
      <w:pPr>
        <w:pStyle w:val="Normal"/>
      </w:pPr>
    </w:p>
    <w:p w:rsidR="28C67F6E" w:rsidP="28C67F6E" w:rsidRDefault="28C67F6E" w14:paraId="12AF5532" w14:textId="0B708CF0">
      <w:pPr>
        <w:pStyle w:val="Normal"/>
      </w:pPr>
    </w:p>
    <w:p w:rsidR="28C67F6E" w:rsidP="28C67F6E" w:rsidRDefault="28C67F6E" w14:paraId="3B291AA6" w14:textId="0CC03986">
      <w:pPr>
        <w:pStyle w:val="Normal"/>
      </w:pPr>
    </w:p>
    <w:p w:rsidR="28C67F6E" w:rsidP="28C67F6E" w:rsidRDefault="28C67F6E" w14:paraId="0F099AFC" w14:textId="7FF53BBB">
      <w:pPr>
        <w:pStyle w:val="Normal"/>
      </w:pPr>
    </w:p>
    <w:p w:rsidR="28C67F6E" w:rsidP="28C67F6E" w:rsidRDefault="28C67F6E" w14:paraId="21FF5C90" w14:textId="5E2B1B89">
      <w:pPr>
        <w:pStyle w:val="Normal"/>
      </w:pPr>
    </w:p>
    <w:p w:rsidR="28C67F6E" w:rsidP="28C67F6E" w:rsidRDefault="28C67F6E" w14:paraId="16D30037" w14:textId="48094634">
      <w:pPr>
        <w:pStyle w:val="Normal"/>
      </w:pPr>
    </w:p>
    <w:p w:rsidR="28C67F6E" w:rsidP="28C67F6E" w:rsidRDefault="28C67F6E" w14:paraId="70FC16D7" w14:textId="7D03B33B">
      <w:pPr>
        <w:pStyle w:val="Normal"/>
      </w:pPr>
    </w:p>
    <w:p w:rsidR="28C67F6E" w:rsidP="28C67F6E" w:rsidRDefault="28C67F6E" w14:paraId="544F4095" w14:textId="3F85658E">
      <w:pPr>
        <w:pStyle w:val="Normal"/>
      </w:pPr>
    </w:p>
    <w:p w:rsidR="259122F0" w:rsidP="28C67F6E" w:rsidRDefault="259122F0" w14:paraId="1C46AF61" w14:textId="4891C63B">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Community profile year 3 </w:t>
      </w:r>
    </w:p>
    <w:p w:rsidR="28C67F6E" w:rsidP="28C67F6E" w:rsidRDefault="28C67F6E" w14:paraId="4A21B56E" w14:textId="1368F0A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9122F0" w:rsidP="28C67F6E" w:rsidRDefault="259122F0" w14:paraId="6271FC07" w14:textId="7D92A11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Introduction </w:t>
      </w:r>
    </w:p>
    <w:p w:rsidR="259122F0" w:rsidP="28C67F6E" w:rsidRDefault="259122F0" w14:paraId="65786C6A" w14:textId="7B95B59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community profile plays a vital role in youth work. A community profile is a process in which the researcher gathers information on a community, such as a group of individuals or a location. The information would include what the resources, needs and improvements needed for that community are (Blackshaw, 2010). </w:t>
      </w:r>
    </w:p>
    <w:p w:rsidR="07EF581C" w:rsidP="28C67F6E" w:rsidRDefault="07EF581C" w14:paraId="04794487" w14:textId="44D4BC4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07EF58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community profile the author has decided to do th</w:t>
      </w:r>
      <w:r w:rsidRPr="28C67F6E" w:rsidR="412D65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a group of young people who attend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Carmarthen. Through this community profile there will be links to relevant theory and policy such as the national occupational standards and youth work in Wales principles and purposes</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259122F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28C67F6E" w:rsidP="28C67F6E" w:rsidRDefault="28C67F6E" w14:paraId="6681EF3C" w14:textId="4DF9E9AB">
      <w:pPr>
        <w:spacing w:line="48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259122F0" w:rsidP="28C67F6E" w:rsidRDefault="259122F0" w14:paraId="2DA41665" w14:textId="08F1312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What is community </w:t>
      </w:r>
    </w:p>
    <w:p w:rsidR="259122F0" w:rsidP="28C67F6E" w:rsidRDefault="259122F0" w14:paraId="6A93A135" w14:textId="2DD991D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Although community can mean a variety of things to different people, in this sense community is where a certain group of people have one or more things in common (Hawtin and Percy-Smith, 2007). For example, where they live, however the common trait here is the young people who attend Dr Mz. </w:t>
      </w:r>
    </w:p>
    <w:p w:rsidR="28C67F6E" w:rsidP="28C67F6E" w:rsidRDefault="28C67F6E" w14:paraId="097EEB6C" w14:textId="33B7A466">
      <w:pPr>
        <w:spacing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259122F0" w:rsidP="28C67F6E" w:rsidRDefault="259122F0" w14:paraId="47A80CD6" w14:textId="0F7154B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Demographics </w:t>
      </w:r>
    </w:p>
    <w:p w:rsidR="259122F0" w:rsidP="28C67F6E" w:rsidRDefault="259122F0" w14:paraId="4E5B1BF6" w14:textId="36FBC66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 is an even mixture of both boys and girls and all being between eleven and twenty- five, however the author has noticed through placement that most of the young people who attend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regularly are eleven to sixteen. The older young people who attend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often use the pool table as this is a resource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provides for free. This may be the case as a lot of activities in Carmarthen require pay</w:t>
      </w:r>
      <w:r w:rsidRPr="28C67F6E" w:rsidR="2160FA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For example, bowling in Carmarthen can cost anywhere from £7.50 onwards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xcelbowl</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2016), which may be expensive for young people. </w:t>
      </w:r>
    </w:p>
    <w:p w:rsidR="259122F0" w:rsidP="28C67F6E" w:rsidRDefault="259122F0" w14:paraId="5AF96F78" w14:textId="03FA63A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author has also noted that a few young people that attend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not living with parents or are in the care system. This matches the Welsh Parliments care experienced children statistical briefing report, which said that there is fifty-two young people per ten thousand under eighteen having care experience in Carmarthenshire (Parliament and Research, 2024). </w:t>
      </w:r>
    </w:p>
    <w:p w:rsidR="28C67F6E" w:rsidP="28C67F6E" w:rsidRDefault="28C67F6E" w14:paraId="21EB8F1E" w14:textId="4018E23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9122F0" w:rsidP="28C67F6E" w:rsidRDefault="259122F0" w14:paraId="360249D9" w14:textId="0ABB10D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Education </w:t>
      </w:r>
    </w:p>
    <w:p w:rsidR="259122F0" w:rsidP="28C67F6E" w:rsidRDefault="259122F0" w14:paraId="4A636DB2" w14:textId="2021DF7E">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28C67F6E" w:rsidR="6FCF3F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uthor has also attended a home education group </w:t>
      </w:r>
      <w:r w:rsidRPr="28C67F6E" w:rsidR="15A1C3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holds once a week. All the young people who attend this group are home-educated.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is because there are high volumes of home education in Carmarthen, Carmarthen actually being the highest in Wales with a rate of 26 young people being home educated for every thousand young people (Welsh Government, 2023).</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8C67F6E" w:rsidP="28C67F6E" w:rsidRDefault="28C67F6E" w14:paraId="2FCC4BE1" w14:textId="3FD6A773">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9122F0" w:rsidP="28C67F6E" w:rsidRDefault="259122F0" w14:paraId="6017BB7E" w14:textId="685E700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Health and wellbeing of the community</w:t>
      </w:r>
    </w:p>
    <w:p w:rsidR="259122F0" w:rsidP="28C67F6E" w:rsidRDefault="259122F0" w14:paraId="6FDB5870" w14:textId="693E6A6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overall health and wellbeing of young people in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good and the young people who attend like to take part in mindfulness and physical activity games. The author has also learned through conversations with young people that a lot of them do not smoke, which is relevant to wellbeing in Carmarthenshire report which states the number of people smoking in Carmarthen has slowly reduced (Rogers, 2021b), there is no mention of vaping in the report, suggesting more in-depth research needs to be done into the habits of young people in Carmarthen. The BBC has done a news report on vaping and its impacts on school life, showing that vaping is an increasing issue </w:t>
      </w:r>
      <w:bookmarkStart w:name="_Int_9KvYRaFZ" w:id="312264537"/>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today's society</w:t>
      </w:r>
      <w:bookmarkEnd w:id="312264537"/>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(Edwards, 2022).</w:t>
      </w:r>
    </w:p>
    <w:p w:rsidR="28C67F6E" w:rsidP="28C67F6E" w:rsidRDefault="28C67F6E" w14:paraId="067B22DF" w14:textId="25BD35C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9122F0" w:rsidP="28C67F6E" w:rsidRDefault="259122F0" w14:paraId="11C5A689" w14:textId="0569699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Interests and activities</w:t>
      </w:r>
    </w:p>
    <w:p w:rsidR="259122F0" w:rsidP="28C67F6E" w:rsidRDefault="259122F0" w14:paraId="165A391B" w14:textId="106B6F1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the wellbeing in Carmarthenshire report it was found that nearly forty eight percent of young people were involved in three separate activities a week (Rogers, 2021).</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visible in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the author has heard from many young people that they have many hobbies that they attend outside such as hockey,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football</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scouts. </w:t>
      </w:r>
    </w:p>
    <w:p w:rsidR="28C67F6E" w:rsidP="28C67F6E" w:rsidRDefault="28C67F6E" w14:paraId="316FBE1F" w14:textId="436A6BE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9122F0" w:rsidP="28C67F6E" w:rsidRDefault="259122F0" w14:paraId="3B58EE38" w14:textId="2AA939F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Protective factors and community resources</w:t>
      </w:r>
    </w:p>
    <w:p w:rsidR="259122F0" w:rsidP="28C67F6E" w:rsidRDefault="259122F0" w14:paraId="73C13425" w14:textId="7BD8A87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Protective factors help lower the likelihood of a problem's outcome and help to reduce the impact of risk factors (Youth.gov, 2009). There are many community resources and protective factors in place for young people in Carmarthenshire. </w:t>
      </w:r>
    </w:p>
    <w:p w:rsidR="259122F0" w:rsidP="28C67F6E" w:rsidRDefault="259122F0" w14:paraId="562022D0" w14:textId="480C31BD">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7m1zuC0J" w:id="1567375203"/>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regard to</w:t>
      </w:r>
      <w:bookmarkEnd w:id="1567375203"/>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young people who are homeschooled there is the risk of isolation and lack of physical/ in depth education. However, the botanical gardens offer a learning membership for young people where they can have lessons </w:t>
      </w:r>
      <w:r w:rsidRPr="28C67F6E" w:rsidR="4C54E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52AFCD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aths, English and physical education (Youth.gov, 2024). </w:t>
      </w:r>
    </w:p>
    <w:p w:rsidR="259122F0" w:rsidP="28C67F6E" w:rsidRDefault="259122F0" w14:paraId="0E40D36B" w14:textId="5EB8B69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is also the youth provision of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offers a variety of experiences </w:t>
      </w:r>
      <w:r w:rsidRPr="28C67F6E" w:rsidR="04C7D6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resources for young people. For example, attending Dr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free and they offer free meals, mindfulness, signposting and support. </w:t>
      </w:r>
    </w:p>
    <w:p w:rsidR="28C67F6E" w:rsidP="28C67F6E" w:rsidRDefault="28C67F6E" w14:paraId="5AE27D55" w14:textId="3A4E424E">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9122F0" w:rsidP="28C67F6E" w:rsidRDefault="259122F0" w14:paraId="6D3D0070" w14:textId="2B2B112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Action plan </w:t>
      </w:r>
    </w:p>
    <w:p w:rsidR="259122F0" w:rsidP="28C67F6E" w:rsidRDefault="259122F0" w14:paraId="665B1DEA" w14:textId="6AA2608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Through this community profile the author has found a few issues which will be addressed in th</w:t>
      </w:r>
      <w:r w:rsidRPr="28C67F6E" w:rsidR="120D8F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action plan.</w:t>
      </w:r>
    </w:p>
    <w:p w:rsidR="259122F0" w:rsidP="28C67F6E" w:rsidRDefault="259122F0" w14:paraId="5049EB39" w14:textId="2B97C6CA">
      <w:pPr>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 issue found was a lack of research done into young people ages eleven and above as a lot of information found was sixteen and above. An action for this would be for Carmarthen County council to do more in-depth research on younger people. The author also found that there was little information provided by the council about the usage of vapes by young people and the effects it has on them. The author would recommend more research be done into these so provisions can be made to educate young people and put things in place to help prevent more young people from vaping, for example workshops</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Another common issue was the cost of things for young people</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recommendation from the author would be to put things in place to make things more cost effective, such as making things a little cheaper during school holidays and half terms. Another recommendation would be to have more shelters around </w:t>
      </w:r>
      <w:r w:rsidRPr="28C67F6E" w:rsidR="67D8E1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parks in Carmarthen to keep young people dry in the colder months. </w:t>
      </w:r>
    </w:p>
    <w:p w:rsidR="28C67F6E" w:rsidP="28C67F6E" w:rsidRDefault="28C67F6E" w14:paraId="6D21BCD5" w14:textId="0AD6E5EA">
      <w:pPr>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8C67F6E" w:rsidP="28C67F6E" w:rsidRDefault="28C67F6E" w14:paraId="0ED9995E" w14:textId="1213C374">
      <w:pPr>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8C67F6E" w:rsidP="28C67F6E" w:rsidRDefault="28C67F6E" w14:paraId="382FFF68" w14:textId="732D9C3D">
      <w:pPr>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9122F0" w:rsidP="28C67F6E" w:rsidRDefault="259122F0" w14:paraId="7397128E" w14:textId="1D257B89">
      <w:pPr>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Conclusion </w:t>
      </w:r>
    </w:p>
    <w:p w:rsidR="259122F0" w:rsidP="28C67F6E" w:rsidRDefault="259122F0" w14:paraId="041CF044" w14:textId="65438697">
      <w:pPr>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lot of the young people's behavio</w:t>
      </w:r>
      <w:r w:rsidRPr="28C67F6E" w:rsidR="5DABC9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rs, </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characteristics</w:t>
      </w:r>
      <w:r w:rsidRPr="28C67F6E" w:rsidR="25912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demographics match that of others research and Carmarthen County council. However, there were notable variations and differences. It is also important to mention the protective factors of young people and the community resources that young people use. Finally, actions should be taken to help the issues the author has unearthed.</w:t>
      </w:r>
    </w:p>
    <w:p w:rsidR="28C67F6E" w:rsidP="28C67F6E" w:rsidRDefault="28C67F6E" w14:paraId="148D3F23" w14:textId="1CE4DCAF">
      <w:pPr>
        <w:pStyle w:val="Normal"/>
      </w:pPr>
    </w:p>
    <w:p w:rsidR="28C67F6E" w:rsidP="28C67F6E" w:rsidRDefault="28C67F6E" w14:paraId="05EED47B" w14:textId="2E6FB4C3">
      <w:pPr>
        <w:pStyle w:val="Normal"/>
      </w:pPr>
    </w:p>
    <w:p w:rsidR="28C67F6E" w:rsidP="28C67F6E" w:rsidRDefault="28C67F6E" w14:paraId="227B4E11" w14:textId="47314025">
      <w:pPr>
        <w:pStyle w:val="Normal"/>
      </w:pPr>
    </w:p>
    <w:p w:rsidR="28C67F6E" w:rsidP="28C67F6E" w:rsidRDefault="28C67F6E" w14:paraId="6C9885F6" w14:textId="4E378748">
      <w:pPr>
        <w:pStyle w:val="Normal"/>
      </w:pPr>
    </w:p>
    <w:p w:rsidR="28C67F6E" w:rsidP="28C67F6E" w:rsidRDefault="28C67F6E" w14:paraId="2260900D" w14:textId="1E73B24D">
      <w:pPr>
        <w:pStyle w:val="Normal"/>
      </w:pPr>
    </w:p>
    <w:p w:rsidR="28C67F6E" w:rsidP="28C67F6E" w:rsidRDefault="28C67F6E" w14:paraId="5D8D3EC2" w14:textId="001FAABC">
      <w:pPr>
        <w:pStyle w:val="Normal"/>
      </w:pPr>
    </w:p>
    <w:p w:rsidR="28C67F6E" w:rsidP="28C67F6E" w:rsidRDefault="28C67F6E" w14:paraId="5AB1CD5C" w14:textId="0B6E13C5">
      <w:pPr>
        <w:pStyle w:val="Normal"/>
      </w:pPr>
    </w:p>
    <w:p w:rsidR="28C67F6E" w:rsidP="28C67F6E" w:rsidRDefault="28C67F6E" w14:paraId="7C906696" w14:textId="512BE0A7">
      <w:pPr>
        <w:pStyle w:val="Normal"/>
      </w:pPr>
    </w:p>
    <w:p w:rsidR="28C67F6E" w:rsidP="28C67F6E" w:rsidRDefault="28C67F6E" w14:paraId="7116BABB" w14:textId="60F7ABB9">
      <w:pPr>
        <w:pStyle w:val="Normal"/>
      </w:pPr>
    </w:p>
    <w:p w:rsidR="28C67F6E" w:rsidP="28C67F6E" w:rsidRDefault="28C67F6E" w14:paraId="29C30B41" w14:textId="6699FF7F">
      <w:pPr>
        <w:pStyle w:val="Normal"/>
      </w:pPr>
    </w:p>
    <w:p w:rsidR="28C67F6E" w:rsidP="28C67F6E" w:rsidRDefault="28C67F6E" w14:paraId="67462393" w14:textId="635370E8">
      <w:pPr>
        <w:pStyle w:val="Normal"/>
      </w:pPr>
    </w:p>
    <w:p w:rsidR="28C67F6E" w:rsidP="28C67F6E" w:rsidRDefault="28C67F6E" w14:paraId="103A9062" w14:textId="377081DC">
      <w:pPr>
        <w:pStyle w:val="Normal"/>
      </w:pPr>
    </w:p>
    <w:p w:rsidR="28C67F6E" w:rsidP="28C67F6E" w:rsidRDefault="28C67F6E" w14:paraId="59750386" w14:textId="725F7BD0">
      <w:pPr>
        <w:pStyle w:val="Normal"/>
      </w:pPr>
    </w:p>
    <w:p w:rsidR="28C67F6E" w:rsidP="28C67F6E" w:rsidRDefault="28C67F6E" w14:paraId="30AD90AC" w14:textId="29A2A4FA">
      <w:pPr>
        <w:pStyle w:val="Normal"/>
      </w:pPr>
    </w:p>
    <w:p w:rsidR="28C67F6E" w:rsidP="28C67F6E" w:rsidRDefault="28C67F6E" w14:paraId="29A4E7C4" w14:textId="2F99CA28">
      <w:pPr>
        <w:pStyle w:val="Normal"/>
      </w:pPr>
    </w:p>
    <w:p w:rsidR="28C67F6E" w:rsidP="28C67F6E" w:rsidRDefault="28C67F6E" w14:paraId="4746363A" w14:textId="439D5CD7">
      <w:pPr>
        <w:pStyle w:val="Normal"/>
      </w:pPr>
    </w:p>
    <w:p w:rsidR="28C67F6E" w:rsidP="28C67F6E" w:rsidRDefault="28C67F6E" w14:paraId="1D3A91FC" w14:textId="2D48464A">
      <w:pPr>
        <w:pStyle w:val="Normal"/>
      </w:pPr>
    </w:p>
    <w:p w:rsidR="28C67F6E" w:rsidP="28C67F6E" w:rsidRDefault="28C67F6E" w14:paraId="4C9DC8E1" w14:textId="4FDB9C7C">
      <w:pPr>
        <w:pStyle w:val="Normal"/>
      </w:pPr>
    </w:p>
    <w:p w:rsidR="28C67F6E" w:rsidP="28C67F6E" w:rsidRDefault="28C67F6E" w14:paraId="34401B45" w14:textId="1C5499A0">
      <w:pPr>
        <w:pStyle w:val="Normal"/>
      </w:pPr>
    </w:p>
    <w:p w:rsidR="11E6AE7B" w:rsidP="28C67F6E" w:rsidRDefault="11E6AE7B" w14:paraId="247D93BD" w14:textId="31C033DA">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SWOT Analysis of Dr Mzs </w:t>
      </w:r>
    </w:p>
    <w:p w:rsidR="28C67F6E" w:rsidP="28C67F6E" w:rsidRDefault="28C67F6E" w14:paraId="019F2624" w14:textId="3CD625A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1E6AE7B" w:rsidP="28C67F6E" w:rsidRDefault="11E6AE7B" w14:paraId="49CD7B69" w14:textId="73CC0D52">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Introduction </w:t>
      </w:r>
    </w:p>
    <w:p w:rsidR="11E6AE7B" w:rsidP="28C67F6E" w:rsidRDefault="11E6AE7B" w14:paraId="6A38D7B3" w14:textId="0736EFE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This part of the portfolio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contains</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SWOT analysis which looks at the strengths, weaknesses,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opportunities</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threats of an organization. The author will also look at internal and external factors. Internal factors refer to the things the </w:t>
      </w:r>
      <w:r w:rsidRPr="28C67F6E" w:rsidR="427951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organization</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has control over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whereas</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external factors they do not. </w:t>
      </w:r>
    </w:p>
    <w:p w:rsidR="11E6AE7B" w:rsidP="28C67F6E" w:rsidRDefault="11E6AE7B" w14:paraId="46FE1B0E" w14:textId="1EDF5D26">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All will be listed in the box below, but due to the word count the author will only go into detail about a few.</w:t>
      </w:r>
    </w:p>
    <w:p w:rsidR="28C67F6E" w:rsidP="28C67F6E" w:rsidRDefault="28C67F6E" w14:paraId="06E1CCA3" w14:textId="4CF3C18F">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105"/>
        <w:gridCol w:w="3105"/>
        <w:gridCol w:w="3105"/>
      </w:tblGrid>
      <w:tr w:rsidR="28C67F6E" w:rsidTr="28C67F6E" w14:paraId="59E76D74">
        <w:trPr>
          <w:trHeight w:val="300"/>
        </w:trPr>
        <w:tc>
          <w:tcPr>
            <w:tcW w:w="3105" w:type="dxa"/>
            <w:tcMar>
              <w:left w:w="105" w:type="dxa"/>
              <w:right w:w="105" w:type="dxa"/>
            </w:tcMar>
            <w:vAlign w:val="top"/>
          </w:tcPr>
          <w:p w:rsidR="28C67F6E" w:rsidP="28C67F6E" w:rsidRDefault="28C67F6E" w14:paraId="2B3161FD" w14:textId="42508A38">
            <w:pPr>
              <w:spacing w:line="480" w:lineRule="auto"/>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8C67F6E" w:rsidP="28C67F6E" w:rsidRDefault="28C67F6E" w14:paraId="5A3D7FA3" w14:textId="79FDA46C">
            <w:pPr>
              <w:spacing w:line="480" w:lineRule="auto"/>
              <w:rPr>
                <w:rFonts w:ascii="Times New Roman" w:hAnsi="Times New Roman" w:eastAsia="Times New Roman" w:cs="Times New Roman"/>
                <w:b w:val="0"/>
                <w:bCs w:val="0"/>
                <w:i w:val="0"/>
                <w:iCs w:val="0"/>
                <w:color w:val="196A24"/>
                <w:sz w:val="24"/>
                <w:szCs w:val="24"/>
              </w:rPr>
            </w:pPr>
            <w:r w:rsidRPr="28C67F6E" w:rsidR="28C67F6E">
              <w:rPr>
                <w:rFonts w:ascii="Times New Roman" w:hAnsi="Times New Roman" w:eastAsia="Times New Roman" w:cs="Times New Roman"/>
                <w:b w:val="1"/>
                <w:bCs w:val="1"/>
                <w:i w:val="0"/>
                <w:iCs w:val="0"/>
                <w:strike w:val="0"/>
                <w:dstrike w:val="0"/>
                <w:color w:val="196A24"/>
                <w:sz w:val="24"/>
                <w:szCs w:val="24"/>
                <w:u w:val="none"/>
                <w:lang w:val="en-US"/>
              </w:rPr>
              <w:t xml:space="preserve">Helpful </w:t>
            </w:r>
          </w:p>
        </w:tc>
        <w:tc>
          <w:tcPr>
            <w:tcW w:w="3105" w:type="dxa"/>
            <w:tcMar>
              <w:left w:w="105" w:type="dxa"/>
              <w:right w:w="105" w:type="dxa"/>
            </w:tcMar>
            <w:vAlign w:val="top"/>
          </w:tcPr>
          <w:p w:rsidR="28C67F6E" w:rsidP="28C67F6E" w:rsidRDefault="28C67F6E" w14:paraId="2BE00E6C" w14:textId="7C09ACFF">
            <w:pPr>
              <w:spacing w:line="480" w:lineRule="auto"/>
              <w:rPr>
                <w:rFonts w:ascii="Times New Roman" w:hAnsi="Times New Roman" w:eastAsia="Times New Roman" w:cs="Times New Roman"/>
                <w:b w:val="0"/>
                <w:bCs w:val="0"/>
                <w:i w:val="0"/>
                <w:iCs w:val="0"/>
                <w:color w:val="FF0000"/>
                <w:sz w:val="24"/>
                <w:szCs w:val="24"/>
              </w:rPr>
            </w:pPr>
            <w:r w:rsidRPr="28C67F6E" w:rsidR="28C67F6E">
              <w:rPr>
                <w:rFonts w:ascii="Times New Roman" w:hAnsi="Times New Roman" w:eastAsia="Times New Roman" w:cs="Times New Roman"/>
                <w:b w:val="1"/>
                <w:bCs w:val="1"/>
                <w:i w:val="0"/>
                <w:iCs w:val="0"/>
                <w:strike w:val="0"/>
                <w:dstrike w:val="0"/>
                <w:color w:val="FF0000"/>
                <w:sz w:val="24"/>
                <w:szCs w:val="24"/>
                <w:u w:val="none"/>
                <w:lang w:val="en-US"/>
              </w:rPr>
              <w:t xml:space="preserve">Harmful </w:t>
            </w:r>
          </w:p>
        </w:tc>
      </w:tr>
      <w:tr w:rsidR="28C67F6E" w:rsidTr="28C67F6E" w14:paraId="6A355F3A">
        <w:trPr>
          <w:trHeight w:val="300"/>
        </w:trPr>
        <w:tc>
          <w:tcPr>
            <w:tcW w:w="3105" w:type="dxa"/>
            <w:tcMar>
              <w:left w:w="105" w:type="dxa"/>
              <w:right w:w="105" w:type="dxa"/>
            </w:tcMar>
            <w:vAlign w:val="top"/>
          </w:tcPr>
          <w:p w:rsidR="28C67F6E" w:rsidP="28C67F6E" w:rsidRDefault="28C67F6E" w14:paraId="6BC4FC5F" w14:textId="1C84CB88">
            <w:pPr>
              <w:spacing w:line="480" w:lineRule="auto"/>
              <w:rPr>
                <w:rFonts w:ascii="Times New Roman" w:hAnsi="Times New Roman" w:eastAsia="Times New Roman" w:cs="Times New Roman"/>
                <w:b w:val="0"/>
                <w:bCs w:val="0"/>
                <w:i w:val="0"/>
                <w:iCs w:val="0"/>
                <w:color w:val="7030A0"/>
                <w:sz w:val="24"/>
                <w:szCs w:val="24"/>
              </w:rPr>
            </w:pPr>
            <w:r w:rsidRPr="28C67F6E" w:rsidR="28C67F6E">
              <w:rPr>
                <w:rFonts w:ascii="Times New Roman" w:hAnsi="Times New Roman" w:eastAsia="Times New Roman" w:cs="Times New Roman"/>
                <w:b w:val="1"/>
                <w:bCs w:val="1"/>
                <w:i w:val="0"/>
                <w:iCs w:val="0"/>
                <w:strike w:val="0"/>
                <w:dstrike w:val="0"/>
                <w:color w:val="7030A0"/>
                <w:sz w:val="24"/>
                <w:szCs w:val="24"/>
                <w:u w:val="none"/>
                <w:lang w:val="en-US"/>
              </w:rPr>
              <w:t xml:space="preserve">Internal </w:t>
            </w:r>
          </w:p>
        </w:tc>
        <w:tc>
          <w:tcPr>
            <w:tcW w:w="3105" w:type="dxa"/>
            <w:tcMar>
              <w:left w:w="105" w:type="dxa"/>
              <w:right w:w="105" w:type="dxa"/>
            </w:tcMar>
            <w:vAlign w:val="top"/>
          </w:tcPr>
          <w:p w:rsidR="28C67F6E" w:rsidP="28C67F6E" w:rsidRDefault="28C67F6E" w14:paraId="6CBB8EC2" w14:textId="0F7A3C7C">
            <w:p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1"/>
                <w:bCs w:val="1"/>
                <w:i w:val="0"/>
                <w:iCs w:val="0"/>
                <w:strike w:val="0"/>
                <w:dstrike w:val="0"/>
                <w:sz w:val="24"/>
                <w:szCs w:val="24"/>
                <w:u w:val="none"/>
                <w:lang w:val="en-US"/>
              </w:rPr>
              <w:t>Strengths</w:t>
            </w:r>
          </w:p>
          <w:p w:rsidR="28C67F6E" w:rsidP="28C67F6E" w:rsidRDefault="28C67F6E" w14:paraId="5EA56E5B" w14:textId="53F8D399">
            <w:pPr>
              <w:pStyle w:val="ListParagraph"/>
              <w:numPr>
                <w:ilvl w:val="0"/>
                <w:numId w:val="2"/>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Building is owned</w:t>
            </w:r>
          </w:p>
          <w:p w:rsidR="28C67F6E" w:rsidP="28C67F6E" w:rsidRDefault="28C67F6E" w14:paraId="43212FFD" w14:textId="5BA6D41E">
            <w:pPr>
              <w:pStyle w:val="ListParagraph"/>
              <w:numPr>
                <w:ilvl w:val="0"/>
                <w:numId w:val="2"/>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Good timings</w:t>
            </w:r>
          </w:p>
          <w:p w:rsidR="28C67F6E" w:rsidP="28C67F6E" w:rsidRDefault="28C67F6E" w14:paraId="5A559AAE" w14:textId="55BAD022">
            <w:pPr>
              <w:pStyle w:val="ListParagraph"/>
              <w:numPr>
                <w:ilvl w:val="0"/>
                <w:numId w:val="2"/>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Kitchen, shower and disabled toilets</w:t>
            </w:r>
          </w:p>
          <w:p w:rsidR="28C67F6E" w:rsidP="28C67F6E" w:rsidRDefault="28C67F6E" w14:paraId="318BF392" w14:textId="03F8FEA0">
            <w:pPr>
              <w:pStyle w:val="ListParagraph"/>
              <w:numPr>
                <w:ilvl w:val="0"/>
                <w:numId w:val="2"/>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Good staff</w:t>
            </w:r>
          </w:p>
          <w:p w:rsidR="28C67F6E" w:rsidP="28C67F6E" w:rsidRDefault="28C67F6E" w14:paraId="4CE64FC0" w14:textId="5C3E5A36">
            <w:pPr>
              <w:pStyle w:val="ListParagraph"/>
              <w:numPr>
                <w:ilvl w:val="0"/>
                <w:numId w:val="2"/>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Drama room and classroom</w:t>
            </w:r>
          </w:p>
          <w:p w:rsidR="28C67F6E" w:rsidP="28C67F6E" w:rsidRDefault="28C67F6E" w14:paraId="31F7C172" w14:textId="241C4210">
            <w:pPr>
              <w:pStyle w:val="ListParagraph"/>
              <w:numPr>
                <w:ilvl w:val="0"/>
                <w:numId w:val="2"/>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Can buy food</w:t>
            </w:r>
          </w:p>
          <w:p w:rsidR="28C67F6E" w:rsidP="28C67F6E" w:rsidRDefault="28C67F6E" w14:paraId="32D1795A" w14:textId="279450F9">
            <w:pPr>
              <w:pStyle w:val="ListParagraph"/>
              <w:numPr>
                <w:ilvl w:val="0"/>
                <w:numId w:val="2"/>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Computer rooms</w:t>
            </w:r>
          </w:p>
          <w:p w:rsidR="28C67F6E" w:rsidP="28C67F6E" w:rsidRDefault="28C67F6E" w14:paraId="4BACBC20" w14:textId="12FF66C8">
            <w:pPr>
              <w:spacing w:line="480" w:lineRule="auto"/>
              <w:rPr>
                <w:rFonts w:ascii="Times New Roman" w:hAnsi="Times New Roman" w:eastAsia="Times New Roman" w:cs="Times New Roman"/>
                <w:b w:val="0"/>
                <w:bCs w:val="0"/>
                <w:i w:val="0"/>
                <w:iCs w:val="0"/>
                <w:sz w:val="24"/>
                <w:szCs w:val="24"/>
              </w:rPr>
            </w:pPr>
          </w:p>
        </w:tc>
        <w:tc>
          <w:tcPr>
            <w:tcW w:w="3105" w:type="dxa"/>
            <w:tcMar>
              <w:left w:w="105" w:type="dxa"/>
              <w:right w:w="105" w:type="dxa"/>
            </w:tcMar>
            <w:vAlign w:val="top"/>
          </w:tcPr>
          <w:p w:rsidR="28C67F6E" w:rsidP="28C67F6E" w:rsidRDefault="28C67F6E" w14:paraId="372D4559" w14:textId="2769A1EE">
            <w:p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1"/>
                <w:bCs w:val="1"/>
                <w:i w:val="0"/>
                <w:iCs w:val="0"/>
                <w:strike w:val="0"/>
                <w:dstrike w:val="0"/>
                <w:sz w:val="24"/>
                <w:szCs w:val="24"/>
                <w:u w:val="none"/>
                <w:lang w:val="en-US"/>
              </w:rPr>
              <w:t xml:space="preserve">Weaknesses </w:t>
            </w:r>
          </w:p>
          <w:p w:rsidR="28C67F6E" w:rsidP="28C67F6E" w:rsidRDefault="28C67F6E" w14:paraId="4C3229FC" w14:textId="3494DCEF">
            <w:pPr>
              <w:pStyle w:val="ListParagraph"/>
              <w:numPr>
                <w:ilvl w:val="0"/>
                <w:numId w:val="3"/>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 xml:space="preserve">Shortage of staff </w:t>
            </w:r>
          </w:p>
          <w:p w:rsidR="28C67F6E" w:rsidP="28C67F6E" w:rsidRDefault="28C67F6E" w14:paraId="4730056F" w14:textId="49AD71A0">
            <w:pPr>
              <w:pStyle w:val="ListParagraph"/>
              <w:numPr>
                <w:ilvl w:val="0"/>
                <w:numId w:val="3"/>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Finding funding makes them busy</w:t>
            </w:r>
          </w:p>
          <w:p w:rsidR="28C67F6E" w:rsidP="28C67F6E" w:rsidRDefault="28C67F6E" w14:paraId="133F8814" w14:textId="00849829">
            <w:pPr>
              <w:pStyle w:val="ListParagraph"/>
              <w:numPr>
                <w:ilvl w:val="0"/>
                <w:numId w:val="3"/>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Location- car park</w:t>
            </w:r>
          </w:p>
          <w:p w:rsidR="28C67F6E" w:rsidP="28C67F6E" w:rsidRDefault="28C67F6E" w14:paraId="368EB2D1" w14:textId="307256C5">
            <w:pPr>
              <w:pStyle w:val="ListParagraph"/>
              <w:numPr>
                <w:ilvl w:val="0"/>
                <w:numId w:val="3"/>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 xml:space="preserve">Mainly younger people attend </w:t>
            </w:r>
          </w:p>
          <w:p w:rsidR="28C67F6E" w:rsidP="28C67F6E" w:rsidRDefault="28C67F6E" w14:paraId="37F7ABCE" w14:textId="60CE1C71">
            <w:pPr>
              <w:spacing w:line="480" w:lineRule="auto"/>
              <w:rPr>
                <w:rFonts w:ascii="Times New Roman" w:hAnsi="Times New Roman" w:eastAsia="Times New Roman" w:cs="Times New Roman"/>
                <w:b w:val="0"/>
                <w:bCs w:val="0"/>
                <w:i w:val="0"/>
                <w:iCs w:val="0"/>
                <w:sz w:val="24"/>
                <w:szCs w:val="24"/>
              </w:rPr>
            </w:pPr>
          </w:p>
          <w:p w:rsidR="28C67F6E" w:rsidP="28C67F6E" w:rsidRDefault="28C67F6E" w14:paraId="45523EB9" w14:textId="14BB323D">
            <w:pPr>
              <w:spacing w:line="480" w:lineRule="auto"/>
              <w:rPr>
                <w:rFonts w:ascii="Times New Roman" w:hAnsi="Times New Roman" w:eastAsia="Times New Roman" w:cs="Times New Roman"/>
                <w:b w:val="0"/>
                <w:bCs w:val="0"/>
                <w:i w:val="0"/>
                <w:iCs w:val="0"/>
                <w:sz w:val="24"/>
                <w:szCs w:val="24"/>
              </w:rPr>
            </w:pPr>
          </w:p>
        </w:tc>
      </w:tr>
      <w:tr w:rsidR="28C67F6E" w:rsidTr="28C67F6E" w14:paraId="4DA67BFD">
        <w:trPr>
          <w:trHeight w:val="300"/>
        </w:trPr>
        <w:tc>
          <w:tcPr>
            <w:tcW w:w="3105" w:type="dxa"/>
            <w:tcMar>
              <w:left w:w="105" w:type="dxa"/>
              <w:right w:w="105" w:type="dxa"/>
            </w:tcMar>
            <w:vAlign w:val="top"/>
          </w:tcPr>
          <w:p w:rsidR="28C67F6E" w:rsidP="28C67F6E" w:rsidRDefault="28C67F6E" w14:paraId="00127959" w14:textId="6EDABBC0">
            <w:pPr>
              <w:spacing w:line="480" w:lineRule="auto"/>
              <w:rPr>
                <w:rFonts w:ascii="Times New Roman" w:hAnsi="Times New Roman" w:eastAsia="Times New Roman" w:cs="Times New Roman"/>
                <w:b w:val="0"/>
                <w:bCs w:val="0"/>
                <w:i w:val="0"/>
                <w:iCs w:val="0"/>
                <w:color w:val="F705A3"/>
                <w:sz w:val="24"/>
                <w:szCs w:val="24"/>
              </w:rPr>
            </w:pPr>
            <w:r w:rsidRPr="28C67F6E" w:rsidR="28C67F6E">
              <w:rPr>
                <w:rFonts w:ascii="Times New Roman" w:hAnsi="Times New Roman" w:eastAsia="Times New Roman" w:cs="Times New Roman"/>
                <w:b w:val="1"/>
                <w:bCs w:val="1"/>
                <w:i w:val="0"/>
                <w:iCs w:val="0"/>
                <w:strike w:val="0"/>
                <w:dstrike w:val="0"/>
                <w:color w:val="F705A3"/>
                <w:sz w:val="24"/>
                <w:szCs w:val="24"/>
                <w:u w:val="none"/>
                <w:lang w:val="en-US"/>
              </w:rPr>
              <w:t xml:space="preserve">External </w:t>
            </w:r>
          </w:p>
        </w:tc>
        <w:tc>
          <w:tcPr>
            <w:tcW w:w="3105" w:type="dxa"/>
            <w:tcMar>
              <w:left w:w="105" w:type="dxa"/>
              <w:right w:w="105" w:type="dxa"/>
            </w:tcMar>
            <w:vAlign w:val="top"/>
          </w:tcPr>
          <w:p w:rsidR="28C67F6E" w:rsidP="28C67F6E" w:rsidRDefault="28C67F6E" w14:paraId="5952CBC7" w14:textId="41FD85C2">
            <w:p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1"/>
                <w:bCs w:val="1"/>
                <w:i w:val="0"/>
                <w:iCs w:val="0"/>
                <w:strike w:val="0"/>
                <w:dstrike w:val="0"/>
                <w:sz w:val="24"/>
                <w:szCs w:val="24"/>
                <w:u w:val="none"/>
                <w:lang w:val="en-US"/>
              </w:rPr>
              <w:t xml:space="preserve">Opportunities </w:t>
            </w:r>
          </w:p>
          <w:p w:rsidR="28C67F6E" w:rsidP="28C67F6E" w:rsidRDefault="28C67F6E" w14:paraId="3E93C41C" w14:textId="4A68AB1E">
            <w:pPr>
              <w:pStyle w:val="ListParagraph"/>
              <w:numPr>
                <w:ilvl w:val="0"/>
                <w:numId w:val="4"/>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Can run fundraisers</w:t>
            </w:r>
          </w:p>
          <w:p w:rsidR="28C67F6E" w:rsidP="28C67F6E" w:rsidRDefault="28C67F6E" w14:paraId="54FEF98C" w14:textId="2D76B201">
            <w:pPr>
              <w:pStyle w:val="ListParagraph"/>
              <w:numPr>
                <w:ilvl w:val="0"/>
                <w:numId w:val="4"/>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Can get volunteers to save money</w:t>
            </w:r>
          </w:p>
          <w:p w:rsidR="28C67F6E" w:rsidP="28C67F6E" w:rsidRDefault="28C67F6E" w14:paraId="7CBEDDE8" w14:textId="675DC52B">
            <w:pPr>
              <w:pStyle w:val="ListParagraph"/>
              <w:numPr>
                <w:ilvl w:val="0"/>
                <w:numId w:val="4"/>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 xml:space="preserve">Can have different sessions for the older ones </w:t>
            </w:r>
          </w:p>
          <w:p w:rsidR="28C67F6E" w:rsidP="28C67F6E" w:rsidRDefault="28C67F6E" w14:paraId="42C8DFE2" w14:textId="287AA57A">
            <w:pPr>
              <w:pStyle w:val="ListParagraph"/>
              <w:numPr>
                <w:ilvl w:val="0"/>
                <w:numId w:val="4"/>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Can advertise the shower more with signs</w:t>
            </w:r>
          </w:p>
        </w:tc>
        <w:tc>
          <w:tcPr>
            <w:tcW w:w="3105" w:type="dxa"/>
            <w:tcMar>
              <w:left w:w="105" w:type="dxa"/>
              <w:right w:w="105" w:type="dxa"/>
            </w:tcMar>
            <w:vAlign w:val="top"/>
          </w:tcPr>
          <w:p w:rsidR="28C67F6E" w:rsidP="28C67F6E" w:rsidRDefault="28C67F6E" w14:paraId="526ECE45" w14:textId="2562B9BD">
            <w:p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1"/>
                <w:bCs w:val="1"/>
                <w:i w:val="0"/>
                <w:iCs w:val="0"/>
                <w:strike w:val="0"/>
                <w:dstrike w:val="0"/>
                <w:sz w:val="24"/>
                <w:szCs w:val="24"/>
                <w:u w:val="none"/>
                <w:lang w:val="en-US"/>
              </w:rPr>
              <w:t xml:space="preserve">Threats </w:t>
            </w:r>
          </w:p>
          <w:p w:rsidR="28C67F6E" w:rsidP="28C67F6E" w:rsidRDefault="28C67F6E" w14:paraId="764B912A" w14:textId="72847836">
            <w:pPr>
              <w:pStyle w:val="ListParagraph"/>
              <w:numPr>
                <w:ilvl w:val="0"/>
                <w:numId w:val="5"/>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Can lose funding</w:t>
            </w:r>
          </w:p>
          <w:p w:rsidR="28C67F6E" w:rsidP="28C67F6E" w:rsidRDefault="28C67F6E" w14:paraId="1A89BA0B" w14:textId="208AB1B7">
            <w:pPr>
              <w:pStyle w:val="ListParagraph"/>
              <w:numPr>
                <w:ilvl w:val="0"/>
                <w:numId w:val="5"/>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May not find qualified volunteers</w:t>
            </w:r>
          </w:p>
          <w:p w:rsidR="28C67F6E" w:rsidP="28C67F6E" w:rsidRDefault="28C67F6E" w14:paraId="72F810B8" w14:textId="7BAA2C08">
            <w:pPr>
              <w:pStyle w:val="ListParagraph"/>
              <w:numPr>
                <w:ilvl w:val="0"/>
                <w:numId w:val="5"/>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Stress on staff with staffing levels, sickness, and holidays</w:t>
            </w:r>
          </w:p>
          <w:p w:rsidR="28C67F6E" w:rsidP="28C67F6E" w:rsidRDefault="28C67F6E" w14:paraId="2DE4D834" w14:textId="60C4C088">
            <w:pPr>
              <w:pStyle w:val="ListParagraph"/>
              <w:numPr>
                <w:ilvl w:val="0"/>
                <w:numId w:val="5"/>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Competitors such as the leisure center and Xcel</w:t>
            </w:r>
          </w:p>
          <w:p w:rsidR="28C67F6E" w:rsidP="28C67F6E" w:rsidRDefault="28C67F6E" w14:paraId="2599A2CF" w14:textId="665CA407">
            <w:pPr>
              <w:pStyle w:val="ListParagraph"/>
              <w:numPr>
                <w:ilvl w:val="0"/>
                <w:numId w:val="5"/>
              </w:numPr>
              <w:spacing w:line="480" w:lineRule="auto"/>
              <w:rPr>
                <w:rFonts w:ascii="Times New Roman" w:hAnsi="Times New Roman" w:eastAsia="Times New Roman" w:cs="Times New Roman"/>
                <w:b w:val="0"/>
                <w:bCs w:val="0"/>
                <w:i w:val="0"/>
                <w:iCs w:val="0"/>
                <w:sz w:val="24"/>
                <w:szCs w:val="24"/>
              </w:rPr>
            </w:pPr>
            <w:r w:rsidRPr="28C67F6E" w:rsidR="28C67F6E">
              <w:rPr>
                <w:rFonts w:ascii="Times New Roman" w:hAnsi="Times New Roman" w:eastAsia="Times New Roman" w:cs="Times New Roman"/>
                <w:b w:val="0"/>
                <w:bCs w:val="0"/>
                <w:i w:val="0"/>
                <w:iCs w:val="0"/>
                <w:strike w:val="0"/>
                <w:dstrike w:val="0"/>
                <w:sz w:val="24"/>
                <w:szCs w:val="24"/>
                <w:u w:val="none"/>
                <w:lang w:val="en-US"/>
              </w:rPr>
              <w:t xml:space="preserve">Decreasing numbers in young people due to issues like covid </w:t>
            </w:r>
          </w:p>
          <w:p w:rsidR="28C67F6E" w:rsidP="28C67F6E" w:rsidRDefault="28C67F6E" w14:paraId="124C96FE" w14:textId="16C3F85A">
            <w:pPr>
              <w:spacing w:line="480" w:lineRule="auto"/>
              <w:rPr>
                <w:rFonts w:ascii="Times New Roman" w:hAnsi="Times New Roman" w:eastAsia="Times New Roman" w:cs="Times New Roman"/>
                <w:b w:val="0"/>
                <w:bCs w:val="0"/>
                <w:i w:val="0"/>
                <w:iCs w:val="0"/>
                <w:sz w:val="24"/>
                <w:szCs w:val="24"/>
              </w:rPr>
            </w:pPr>
          </w:p>
          <w:p w:rsidR="28C67F6E" w:rsidP="28C67F6E" w:rsidRDefault="28C67F6E" w14:paraId="19196F26" w14:textId="4F118687">
            <w:pPr>
              <w:spacing w:line="480" w:lineRule="auto"/>
              <w:rPr>
                <w:rFonts w:ascii="Times New Roman" w:hAnsi="Times New Roman" w:eastAsia="Times New Roman" w:cs="Times New Roman"/>
                <w:b w:val="0"/>
                <w:bCs w:val="0"/>
                <w:i w:val="0"/>
                <w:iCs w:val="0"/>
                <w:sz w:val="24"/>
                <w:szCs w:val="24"/>
              </w:rPr>
            </w:pPr>
          </w:p>
          <w:p w:rsidR="28C67F6E" w:rsidP="28C67F6E" w:rsidRDefault="28C67F6E" w14:paraId="6CAE6B9C" w14:textId="40E125D8">
            <w:pPr>
              <w:spacing w:line="480" w:lineRule="auto"/>
              <w:rPr>
                <w:rFonts w:ascii="Times New Roman" w:hAnsi="Times New Roman" w:eastAsia="Times New Roman" w:cs="Times New Roman"/>
                <w:b w:val="0"/>
                <w:bCs w:val="0"/>
                <w:i w:val="0"/>
                <w:iCs w:val="0"/>
                <w:sz w:val="24"/>
                <w:szCs w:val="24"/>
              </w:rPr>
            </w:pPr>
          </w:p>
          <w:p w:rsidR="28C67F6E" w:rsidP="28C67F6E" w:rsidRDefault="28C67F6E" w14:paraId="7F163861" w14:textId="4262FAC1">
            <w:pPr>
              <w:spacing w:line="480" w:lineRule="auto"/>
              <w:rPr>
                <w:rFonts w:ascii="Times New Roman" w:hAnsi="Times New Roman" w:eastAsia="Times New Roman" w:cs="Times New Roman"/>
                <w:b w:val="0"/>
                <w:bCs w:val="0"/>
                <w:i w:val="0"/>
                <w:iCs w:val="0"/>
                <w:sz w:val="24"/>
                <w:szCs w:val="24"/>
              </w:rPr>
            </w:pPr>
          </w:p>
        </w:tc>
      </w:tr>
    </w:tbl>
    <w:p w:rsidR="28C67F6E" w:rsidP="28C67F6E" w:rsidRDefault="28C67F6E" w14:paraId="0AE18A63" w14:textId="750E5F26">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8C67F6E" w:rsidP="28C67F6E" w:rsidRDefault="28C67F6E" w14:paraId="63211DFD" w14:textId="1411519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1E6AE7B" w:rsidP="28C67F6E" w:rsidRDefault="11E6AE7B" w14:paraId="78C8EA95" w14:textId="0776C0A5">
      <w:pPr>
        <w:spacing w:line="480" w:lineRule="auto"/>
        <w:jc w:val="left"/>
        <w:rPr>
          <w:rFonts w:ascii="Times New Roman" w:hAnsi="Times New Roman" w:eastAsia="Times New Roman" w:cs="Times New Roman"/>
          <w:b w:val="0"/>
          <w:bCs w:val="0"/>
          <w:i w:val="0"/>
          <w:iCs w:val="0"/>
          <w:caps w:val="0"/>
          <w:smallCaps w:val="0"/>
          <w:noProof w:val="0"/>
          <w:color w:val="196A24"/>
          <w:sz w:val="24"/>
          <w:szCs w:val="24"/>
          <w:lang w:val="en-US"/>
        </w:rPr>
      </w:pPr>
      <w:r w:rsidRPr="28C67F6E" w:rsidR="11E6AE7B">
        <w:rPr>
          <w:rFonts w:ascii="Times New Roman" w:hAnsi="Times New Roman" w:eastAsia="Times New Roman" w:cs="Times New Roman"/>
          <w:b w:val="1"/>
          <w:bCs w:val="1"/>
          <w:i w:val="0"/>
          <w:iCs w:val="0"/>
          <w:caps w:val="0"/>
          <w:smallCaps w:val="0"/>
          <w:strike w:val="0"/>
          <w:dstrike w:val="0"/>
          <w:noProof w:val="0"/>
          <w:color w:val="196A24"/>
          <w:sz w:val="24"/>
          <w:szCs w:val="24"/>
          <w:u w:val="single"/>
          <w:lang w:val="en-US"/>
        </w:rPr>
        <w:t xml:space="preserve">Interanl / helpful/ Strengths </w:t>
      </w:r>
    </w:p>
    <w:p w:rsidR="11E6AE7B" w:rsidP="28C67F6E" w:rsidRDefault="11E6AE7B" w14:paraId="42E8CE16" w14:textId="01317AF8">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As stated above there are many strengths in the organization Dr Mz, however the author has decided to go into more depth with two of them.</w:t>
      </w:r>
    </w:p>
    <w:p w:rsidR="11E6AE7B" w:rsidP="28C67F6E" w:rsidRDefault="11E6AE7B" w14:paraId="674C7DDE" w14:textId="4C9B12D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first strength the author will examine is the strength of having good staff. </w:t>
      </w:r>
    </w:p>
    <w:p w:rsidR="11E6AE7B" w:rsidP="28C67F6E" w:rsidRDefault="11E6AE7B" w14:paraId="3F009432" w14:textId="4A12DEA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Having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good staff</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is the building block of a strong and functional organization as different staff bring different skills to the job and allow for the success of the organization (eLearning Partners, 2025). In this case in Dr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Mz</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staff have the values of youth work, for example they have the value listed in the national occupational standards of </w:t>
      </w:r>
      <w:r w:rsidRPr="28C67F6E" w:rsidR="2A34E0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facilitating</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learning and development of young people through doing learning activities in youth work (CLD Standards Council Scotland, 2019). </w:t>
      </w:r>
    </w:p>
    <w:p w:rsidR="11E6AE7B" w:rsidP="28C67F6E" w:rsidRDefault="11E6AE7B" w14:paraId="7D7CB751" w14:textId="197C6652">
      <w:pPr>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yellow"/>
          <w:u w:val="none"/>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Another strength Dr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Mz</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has is that they have multiple sessions a week to not only </w:t>
      </w:r>
      <w:r w:rsidRPr="28C67F6E" w:rsidR="579437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cater for</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different groups</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of young people but also to work around them, for example their school timings. In the youth work strategy for </w:t>
      </w:r>
      <w:r w:rsidRPr="28C67F6E" w:rsidR="716619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Wales,</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it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states</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importance of young people being able to thrive (Welsh Government, 2019), Dr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Mz</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does this with their timings as it creates safe spaces and is inclusive by offering so many sessions that all young people can join. This helps with young people's sense of belonging which plays a role in them thriving. </w:t>
      </w:r>
      <w:r w:rsidRPr="28C67F6E" w:rsidR="78DF93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yellow"/>
          <w:u w:val="none"/>
          <w:lang w:val="en-US"/>
        </w:rPr>
        <w:t>Link to</w:t>
      </w:r>
      <w:r w:rsidRPr="28C67F6E" w:rsidR="78DF93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28C67F6E" w:rsidR="78DF93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yellow"/>
          <w:u w:val="none"/>
          <w:lang w:val="en-US"/>
        </w:rPr>
        <w:t>Maslows</w:t>
      </w:r>
      <w:r w:rsidRPr="28C67F6E" w:rsidR="78DF93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yellow"/>
          <w:u w:val="none"/>
          <w:lang w:val="en-US"/>
        </w:rPr>
        <w:t xml:space="preserve"> hierarchy of need</w:t>
      </w:r>
    </w:p>
    <w:p w:rsidR="28C67F6E" w:rsidP="28C67F6E" w:rsidRDefault="28C67F6E" w14:paraId="4FFCC35B" w14:textId="54C11A2E">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1E6AE7B" w:rsidP="28C67F6E" w:rsidRDefault="11E6AE7B" w14:paraId="697804A0" w14:textId="144F9230">
      <w:pPr>
        <w:spacing w:line="480" w:lineRule="auto"/>
        <w:jc w:val="left"/>
        <w:rPr>
          <w:rFonts w:ascii="Times New Roman" w:hAnsi="Times New Roman" w:eastAsia="Times New Roman" w:cs="Times New Roman"/>
          <w:b w:val="0"/>
          <w:bCs w:val="0"/>
          <w:i w:val="0"/>
          <w:iCs w:val="0"/>
          <w:caps w:val="0"/>
          <w:smallCaps w:val="0"/>
          <w:noProof w:val="0"/>
          <w:color w:val="FF0000"/>
          <w:sz w:val="24"/>
          <w:szCs w:val="24"/>
          <w:lang w:val="en-US"/>
        </w:rPr>
      </w:pPr>
      <w:r w:rsidRPr="28C67F6E" w:rsidR="11E6AE7B">
        <w:rPr>
          <w:rFonts w:ascii="Times New Roman" w:hAnsi="Times New Roman" w:eastAsia="Times New Roman" w:cs="Times New Roman"/>
          <w:b w:val="1"/>
          <w:bCs w:val="1"/>
          <w:i w:val="0"/>
          <w:iCs w:val="0"/>
          <w:caps w:val="0"/>
          <w:smallCaps w:val="0"/>
          <w:strike w:val="0"/>
          <w:dstrike w:val="0"/>
          <w:noProof w:val="0"/>
          <w:color w:val="FF0000"/>
          <w:sz w:val="24"/>
          <w:szCs w:val="24"/>
          <w:u w:val="single"/>
          <w:lang w:val="en-US"/>
        </w:rPr>
        <w:t>Internal/ harmful/ weaknesses</w:t>
      </w:r>
    </w:p>
    <w:p w:rsidR="11E6AE7B" w:rsidP="28C67F6E" w:rsidRDefault="11E6AE7B" w14:paraId="52489D5E" w14:textId="3B25D2CE">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two main weaknesses the author has decided to go into are the weakness of having a shortage of staff, and the weakness of </w:t>
      </w:r>
      <w:bookmarkStart w:name="_Int_12QCu8J9" w:id="1424508278"/>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mainly younger</w:t>
      </w:r>
      <w:bookmarkEnd w:id="1424508278"/>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people attending Dr Mz. </w:t>
      </w:r>
    </w:p>
    <w:p w:rsidR="11E6AE7B" w:rsidP="28C67F6E" w:rsidRDefault="11E6AE7B" w14:paraId="32B7C867" w14:textId="654D2649">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In Dr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Mz</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there are few members of staff dependent on the day, however the number of young people is growing, meaning they need more staff </w:t>
      </w:r>
      <w:r w:rsidRPr="28C67F6E" w:rsidR="013C6B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to</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meet the demand. This has sometimes led to Dr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Mz</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having to close earlier if one staff member is off sick, on these days there</w:t>
      </w:r>
      <w:r w:rsidRPr="28C67F6E" w:rsidR="573E74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are</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not enough members of staff.  This can cause problems in the long term with trust between the young people and staff. Without trust there will be no improvement and encouragement about their future (Meunier, n.d.). Although this may affect young people it is also important to consider the impact low staffing can have on staff. For example,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less</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staff can put more pressure on current staff and lead to a stressful work life. According to the BBC this can affect the quality of work and have an impact on staff's mental health (Christian, 2023). </w:t>
      </w:r>
    </w:p>
    <w:p w:rsidR="11E6AE7B" w:rsidP="28C67F6E" w:rsidRDefault="11E6AE7B" w14:paraId="2D239055" w14:textId="4EAF1F1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Another weakness is that </w:t>
      </w:r>
      <w:bookmarkStart w:name="_Int_esaOMMGE" w:id="1015086193"/>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mainly younger</w:t>
      </w:r>
      <w:bookmarkEnd w:id="1015086193"/>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people attend Dr Mz. This can be seen as a weakness as this may hinder older young people from coming such as sixteen-year-olds. This is an issue as youth work aims to be inclusive and work with young people ages eleven to twenty-five. Without the older young people being there it is harder to reach them and carry out the important youth work of helping them develop personally,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socially</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educationally (National Careers Service, 2024). </w:t>
      </w:r>
    </w:p>
    <w:p w:rsidR="28C67F6E" w:rsidP="28C67F6E" w:rsidRDefault="28C67F6E" w14:paraId="29E88DAC" w14:textId="53AE04EC">
      <w:pPr>
        <w:spacing w:line="480" w:lineRule="auto"/>
        <w:jc w:val="left"/>
        <w:rPr>
          <w:rFonts w:ascii="Times New Roman" w:hAnsi="Times New Roman" w:eastAsia="Times New Roman" w:cs="Times New Roman"/>
          <w:b w:val="0"/>
          <w:bCs w:val="0"/>
          <w:i w:val="0"/>
          <w:iCs w:val="0"/>
          <w:caps w:val="0"/>
          <w:smallCaps w:val="0"/>
          <w:noProof w:val="0"/>
          <w:color w:val="FF0000"/>
          <w:sz w:val="24"/>
          <w:szCs w:val="24"/>
          <w:lang w:val="en-US"/>
        </w:rPr>
      </w:pPr>
    </w:p>
    <w:p w:rsidR="11E6AE7B" w:rsidP="28C67F6E" w:rsidRDefault="11E6AE7B" w14:paraId="6059509A" w14:textId="64ECFBE1">
      <w:pPr>
        <w:spacing w:line="480" w:lineRule="auto"/>
        <w:jc w:val="left"/>
        <w:rPr>
          <w:rFonts w:ascii="Times New Roman" w:hAnsi="Times New Roman" w:eastAsia="Times New Roman" w:cs="Times New Roman"/>
          <w:b w:val="0"/>
          <w:bCs w:val="0"/>
          <w:i w:val="0"/>
          <w:iCs w:val="0"/>
          <w:caps w:val="0"/>
          <w:smallCaps w:val="0"/>
          <w:noProof w:val="0"/>
          <w:color w:val="0070C0"/>
          <w:sz w:val="24"/>
          <w:szCs w:val="24"/>
          <w:lang w:val="en-US"/>
        </w:rPr>
      </w:pPr>
      <w:r w:rsidRPr="28C67F6E" w:rsidR="11E6AE7B">
        <w:rPr>
          <w:rFonts w:ascii="Times New Roman" w:hAnsi="Times New Roman" w:eastAsia="Times New Roman" w:cs="Times New Roman"/>
          <w:b w:val="1"/>
          <w:bCs w:val="1"/>
          <w:i w:val="0"/>
          <w:iCs w:val="0"/>
          <w:caps w:val="0"/>
          <w:smallCaps w:val="0"/>
          <w:strike w:val="0"/>
          <w:dstrike w:val="0"/>
          <w:noProof w:val="0"/>
          <w:color w:val="0070C0"/>
          <w:sz w:val="24"/>
          <w:szCs w:val="24"/>
          <w:u w:val="single"/>
          <w:lang w:val="en-US"/>
        </w:rPr>
        <w:t xml:space="preserve">External/ helpful/ opportunities </w:t>
      </w:r>
    </w:p>
    <w:p w:rsidR="11E6AE7B" w:rsidP="28C67F6E" w:rsidRDefault="11E6AE7B" w14:paraId="3895B681" w14:textId="5FD5438F">
      <w:pPr>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One opportunity available to Dr Mz is the opportunity of being able to run fundraisers. This is a helpful and important opportunity for young people as the national youth agency (Wood, n.d.) explains youth work aims to help build young people's confidence and leadership skills. </w:t>
      </w:r>
    </w:p>
    <w:p w:rsidR="11E6AE7B" w:rsidP="28C67F6E" w:rsidRDefault="11E6AE7B" w14:paraId="29AAE147" w14:textId="04601B8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As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stated</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 the grid above, as they are self-funded it is important to save money and provide opportunities. This is why using volunteers is </w:t>
      </w:r>
      <w:r w:rsidRPr="28C67F6E" w:rsidR="6AA81C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 promising idea</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as it can help with both saving money and helping take pressure off staff. It also provides the volunteers </w:t>
      </w:r>
      <w:r w:rsidRPr="28C67F6E" w:rsidR="3BC91D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themselves with</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 excellent chance to build new skills and experiences. These skills and experiences can then lead to different opportunities such as employment and network building (Petkovic, 2022). </w:t>
      </w:r>
    </w:p>
    <w:p w:rsidR="28C67F6E" w:rsidP="28C67F6E" w:rsidRDefault="28C67F6E" w14:paraId="5B8D517E" w14:textId="607E0439">
      <w:pPr>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28C67F6E" w:rsidP="28C67F6E" w:rsidRDefault="28C67F6E" w14:paraId="470F948F" w14:textId="35FAEBB2">
      <w:pPr>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11E6AE7B" w:rsidP="28C67F6E" w:rsidRDefault="11E6AE7B" w14:paraId="026F2C4F" w14:textId="5A1720B9">
      <w:pPr>
        <w:spacing w:line="480" w:lineRule="auto"/>
        <w:jc w:val="left"/>
        <w:rPr>
          <w:rFonts w:ascii="Times New Roman" w:hAnsi="Times New Roman" w:eastAsia="Times New Roman" w:cs="Times New Roman"/>
          <w:b w:val="0"/>
          <w:bCs w:val="0"/>
          <w:i w:val="0"/>
          <w:iCs w:val="0"/>
          <w:caps w:val="0"/>
          <w:smallCaps w:val="0"/>
          <w:noProof w:val="0"/>
          <w:color w:val="7030A0"/>
          <w:sz w:val="24"/>
          <w:szCs w:val="24"/>
          <w:lang w:val="en-US"/>
        </w:rPr>
      </w:pPr>
      <w:r w:rsidRPr="28C67F6E" w:rsidR="11E6AE7B">
        <w:rPr>
          <w:rFonts w:ascii="Times New Roman" w:hAnsi="Times New Roman" w:eastAsia="Times New Roman" w:cs="Times New Roman"/>
          <w:b w:val="1"/>
          <w:bCs w:val="1"/>
          <w:i w:val="0"/>
          <w:iCs w:val="0"/>
          <w:caps w:val="0"/>
          <w:smallCaps w:val="0"/>
          <w:strike w:val="0"/>
          <w:dstrike w:val="0"/>
          <w:noProof w:val="0"/>
          <w:color w:val="7030A0"/>
          <w:sz w:val="24"/>
          <w:szCs w:val="24"/>
          <w:u w:val="single"/>
          <w:lang w:val="en-US"/>
        </w:rPr>
        <w:t xml:space="preserve">External/ harmful/ threats </w:t>
      </w:r>
    </w:p>
    <w:p w:rsidR="2DE8B326" w:rsidP="28C67F6E" w:rsidRDefault="2DE8B326" w14:paraId="1C5AB70D" w14:textId="66FD25A9">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DE8B3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For the final part of this assignment, the author will go into the external threats relevant to Dr Mz.</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
    <w:p w:rsidR="11E6AE7B" w:rsidP="28C67F6E" w:rsidRDefault="11E6AE7B" w14:paraId="15440525" w14:textId="1BF3018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One external threat for Dr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Mz</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is that they may lose funding as they source their own funding. This is a common theme in youth work as there is a lack of funding for youth work so much so that the number of youth clubs have halved according to Youth (2024)</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although Dr </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Mz</w:t>
      </w:r>
      <w:r w:rsidRPr="28C67F6E" w:rsidR="11E6AE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has been running for many years and is good at being on top of finding funding, this will remain to be seen as an external threat. </w:t>
      </w:r>
    </w:p>
    <w:p w:rsidR="11E6AE7B" w:rsidP="28C67F6E" w:rsidRDefault="11E6AE7B" w14:paraId="05D2EEA7" w14:textId="75CD529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11E6AE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relation to this there is also the external threat of other competitors, as if young people begin to use these other provisions, Dr Mz will have less numbers to use to help them raise funds. However, these competitors help Dr Mz to continue to look at ways in which they can be unique and more current with young people as without competition they may stay the same (Kebbe, 2023). This is also relevant to the characteristics of youth work because one characteristic of youth work is to be youth-centric, meaning they serve the aspirations of young people (Council of Europe, n.d.).</w:t>
      </w:r>
    </w:p>
    <w:p w:rsidR="28C67F6E" w:rsidP="28C67F6E" w:rsidRDefault="28C67F6E" w14:paraId="41EE8B83" w14:textId="50249C27">
      <w:pPr>
        <w:pStyle w:val="Normal"/>
      </w:pPr>
    </w:p>
    <w:p w:rsidR="28C67F6E" w:rsidP="28C67F6E" w:rsidRDefault="28C67F6E" w14:paraId="435124B5" w14:textId="6F3A754A">
      <w:pPr>
        <w:pStyle w:val="Normal"/>
      </w:pPr>
    </w:p>
    <w:p w:rsidR="28C67F6E" w:rsidP="28C67F6E" w:rsidRDefault="28C67F6E" w14:paraId="2B59EF72" w14:textId="294703C5">
      <w:pPr>
        <w:pStyle w:val="Normal"/>
      </w:pPr>
    </w:p>
    <w:p w:rsidR="28C67F6E" w:rsidP="28C67F6E" w:rsidRDefault="28C67F6E" w14:paraId="27F98AD9" w14:textId="2F3B6B67">
      <w:pPr>
        <w:pStyle w:val="Normal"/>
      </w:pPr>
    </w:p>
    <w:p w:rsidR="28C67F6E" w:rsidP="28C67F6E" w:rsidRDefault="28C67F6E" w14:paraId="6C75B06B" w14:textId="37D51E69">
      <w:pPr>
        <w:pStyle w:val="Normal"/>
      </w:pPr>
    </w:p>
    <w:p w:rsidR="28C67F6E" w:rsidP="28C67F6E" w:rsidRDefault="28C67F6E" w14:paraId="08B64602" w14:textId="1FE0EF71">
      <w:pPr>
        <w:pStyle w:val="Normal"/>
      </w:pPr>
    </w:p>
    <w:p w:rsidR="28C67F6E" w:rsidP="28C67F6E" w:rsidRDefault="28C67F6E" w14:paraId="0D11977B" w14:textId="3C402599">
      <w:pPr>
        <w:pStyle w:val="Normal"/>
      </w:pPr>
    </w:p>
    <w:p w:rsidR="25DD6883" w:rsidP="28C67F6E" w:rsidRDefault="25DD6883" w14:paraId="6720967E" w14:textId="55528A13">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Summary of own learning year 3 </w:t>
      </w:r>
    </w:p>
    <w:p w:rsidR="28C67F6E" w:rsidP="28C67F6E" w:rsidRDefault="28C67F6E" w14:paraId="282BBE38" w14:textId="27ABD21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8C67F6E" w:rsidP="28C67F6E" w:rsidRDefault="28C67F6E" w14:paraId="26A6BF0D" w14:textId="4A915A4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DD6883" w:rsidP="28C67F6E" w:rsidRDefault="25DD6883" w14:paraId="025849D7" w14:textId="3255F9A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Introduction </w:t>
      </w:r>
    </w:p>
    <w:p w:rsidR="25DD6883" w:rsidP="28C67F6E" w:rsidRDefault="25DD6883" w14:paraId="30E9C66B" w14:textId="20D91AB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part of the portfolio will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contain</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574059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summary of my own learning. It will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contain</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everything I have learned throughout my time in placement and everything I have learned in university this academic year so far. It will also be linked to my personal development plan that I made at the start of the academic year with things I was hoping to learn and how. Links to relevant theory may also be made in this part of the portfolio</w:t>
      </w:r>
    </w:p>
    <w:p w:rsidR="28C67F6E" w:rsidP="28C67F6E" w:rsidRDefault="28C67F6E" w14:paraId="53314517" w14:textId="288B86D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DD6883" w:rsidP="28C67F6E" w:rsidRDefault="25DD6883" w14:paraId="2996AF4A" w14:textId="5FC61E9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First aim </w:t>
      </w:r>
    </w:p>
    <w:p w:rsidR="25DD6883" w:rsidP="28C67F6E" w:rsidRDefault="25DD6883" w14:paraId="2AF61B3A" w14:textId="2C3A290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of my first aims in my personal development plan I had written down before I started placement was that I wanted to learn how the five pillars of youth work were used in relation to Dr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placement unlike any I had been on before, a youth club of sorts. More specifically how could the </w:t>
      </w:r>
      <w:bookmarkStart w:name="_Int_gy3Z35sO" w:id="2077666939"/>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educative</w:t>
      </w:r>
      <w:bookmarkEnd w:id="2077666939"/>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pillar be used in a youth club setting. I thought originally, I would learn this from observations and supervisions. Although this is true in that it helped me learn how each of the pillars was used, I also learned in an unexpected way, which was asking young people at Dr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themselves. This was an important way of learning as it also allows for young people to be able to develop their voice which is noted in the National Occupational Standards as one of the key purposes of youth work (CLD Standards Council Scotland, 2019). Through this I learned that Dr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does meet all five pillars but more specifically that they do provide educational opportunities, such as workshops on online safety. </w:t>
      </w:r>
    </w:p>
    <w:p w:rsidR="25DD6883" w:rsidP="28C67F6E" w:rsidRDefault="25DD6883" w14:paraId="7B596E77" w14:textId="2929158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Second aim </w:t>
      </w:r>
    </w:p>
    <w:p w:rsidR="25DD6883" w:rsidP="28C67F6E" w:rsidRDefault="25DD6883" w14:paraId="744F6FDA" w14:textId="5638A14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 second aim was to learn how Dr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facilitates</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personal</w:t>
      </w:r>
      <w:r w:rsidRPr="28C67F6E" w:rsidR="034B5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social and educational development of young people. Furthermore, I then wanted to learn what to do if these needs were not being met. To begin with, I first learned what to do if these needs were not met in my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initial</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introduction, as I was told if I had any concerns or improvements, I was to give them to my learning mentor or another trusted staff member. I then later learned that Dr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does meet these needs of facilitation and that there was no need to air any concerns. I learned that Dr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facilitates</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needs by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regularly asking</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young people for their input on what they need, for example what they feel they need to learn about. They also do it through observation and keeping up to date with policies. While in placement it was noticeable that the staff at Dr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Mz</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encourage youth socialization, which has been proven to improve mental health (Tasmanian Department of Health, n.d.). Again, showing further they do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facilitate</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personal and social development. </w:t>
      </w:r>
    </w:p>
    <w:p w:rsidR="25DD6883" w:rsidP="28C67F6E" w:rsidRDefault="25DD6883" w14:paraId="14BC6E89" w14:textId="209C5FB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Third aim </w:t>
      </w:r>
    </w:p>
    <w:p w:rsidR="25DD6883" w:rsidP="28C67F6E" w:rsidRDefault="25DD6883" w14:paraId="04733958" w14:textId="2EAF8E0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 third aim was to then learn how to make young people want to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0E6C11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 promoting inclusion, equality and young people's interests and wellbeing and if there would be any barriers.</w:t>
      </w:r>
    </w:p>
    <w:p w:rsidR="25DD6883" w:rsidP="28C67F6E" w:rsidRDefault="25DD6883" w14:paraId="42AB99C9" w14:textId="422C800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Personally, I learned this through lots of conversations with my lecture</w:t>
      </w:r>
      <w:r w:rsidRPr="28C67F6E" w:rsidR="42961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 and reading about youth work starting where young people</w:t>
      </w:r>
      <w:r w:rsidRPr="28C67F6E" w:rsidR="1A5D79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 A great deal of learning also came from conversations with staff and young people. They were able to tell me about their interests and what would get them involved. Because of this I was able to plan activities according to their needs and wants. Through reading and supervision, I was able to ensure I was being inclusive and following equality principles. When I did my personal development plan, I assumed I would learn this through reflections also, but I would now say reflections did not necessarily help with my learning here.  </w:t>
      </w:r>
    </w:p>
    <w:p w:rsidR="25DD6883" w:rsidP="28C67F6E" w:rsidRDefault="25DD6883" w14:paraId="1A4482D8" w14:textId="16580C0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Fourth aim </w:t>
      </w:r>
    </w:p>
    <w:p w:rsidR="25DD6883" w:rsidP="28C67F6E" w:rsidRDefault="25DD6883" w14:paraId="6BBB5739" w14:textId="03E7A12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of my final aims was to learn if my youth work practice working with young people and others, would change or look different in a new and different placement. Looking back at my placement experience it is easy to see my practice was hugely different to previous placements, and in an improved way. In this placement I was able to build meaningful relationships with young people and actively help them learn new skills, use their interests in my practice and have fun whilst doing so. All of this is important to a youth worker (National Youth Agency, n.d.). I had predicted when first writing my personal development plan that I would learn through experience and feedback from my learning mentor and supervisor, this is true as they were the most impactful on my learning throughout placement. </w:t>
      </w:r>
    </w:p>
    <w:p w:rsidR="25DD6883" w:rsidP="28C67F6E" w:rsidRDefault="25DD6883" w14:paraId="57D6988E" w14:textId="4AA2AA3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Due to the word count, the fifth aim will be missed, and we will move onto the sixth. </w:t>
      </w:r>
    </w:p>
    <w:p w:rsidR="28C67F6E" w:rsidP="28C67F6E" w:rsidRDefault="28C67F6E" w14:paraId="45150F49" w14:textId="79F7D90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DD6883" w:rsidP="28C67F6E" w:rsidRDefault="25DD6883" w14:paraId="58586B0E" w14:textId="453EBF1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 xml:space="preserve">Sixth aim </w:t>
      </w:r>
    </w:p>
    <w:p w:rsidR="25DD6883" w:rsidP="28C67F6E" w:rsidRDefault="25DD6883" w14:paraId="63940987" w14:textId="47226FE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My sixth and final aim was to learn how to develop my lead</w:t>
      </w:r>
      <w:r w:rsidRPr="28C67F6E" w:rsidR="75D1C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ership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28C67F6E" w:rsidR="191023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management</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skills and what this would look like in a setting like Dr Mz. I further wanted to learn which theories I would use as a part of my leading and managing. In my personal development plan, I said I planned on learning through reading and supervision and feedback from my learning mentor. This is </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accurate</w:t>
      </w: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in supervisions we would end the session with different theories we thought were relevant to that session. Through this, I used knowledge and theories like understanding what young people go through during adolescence, when planning my activities. </w:t>
      </w:r>
    </w:p>
    <w:p w:rsidR="28C67F6E" w:rsidP="28C67F6E" w:rsidRDefault="28C67F6E" w14:paraId="6469F3AF" w14:textId="1475776E">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5DD6883" w:rsidP="28C67F6E" w:rsidRDefault="25DD6883" w14:paraId="55B939C5" w14:textId="4F28267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Conclusion </w:t>
      </w:r>
    </w:p>
    <w:p w:rsidR="25DD6883" w:rsidP="28C67F6E" w:rsidRDefault="25DD6883" w14:paraId="4BC4492A" w14:textId="0F1421E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25DD6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conclude, I learned everything I set out to at the start of the academic year in my personal development plan, and more. My biggest achievement this year was learning that this type of youth work practice is best suited to me. I was able to make major improvements to my practice and enjoy it whilst doing so. One of the most notable things to improve was my confidence, because I could see myself building those relationships and the valuable feedback I was receiving.</w:t>
      </w:r>
    </w:p>
    <w:p w:rsidR="28C67F6E" w:rsidP="28C67F6E" w:rsidRDefault="28C67F6E" w14:paraId="41906CA2" w14:textId="54595C8F">
      <w:pPr>
        <w:pStyle w:val="Normal"/>
      </w:pPr>
    </w:p>
    <w:p w:rsidR="28C67F6E" w:rsidP="28C67F6E" w:rsidRDefault="28C67F6E" w14:paraId="4FDD168C" w14:textId="5D4C48F1">
      <w:pPr>
        <w:pStyle w:val="Normal"/>
      </w:pPr>
    </w:p>
    <w:p w:rsidR="28C67F6E" w:rsidP="28C67F6E" w:rsidRDefault="28C67F6E" w14:paraId="5F30029F" w14:textId="2033366E">
      <w:pPr>
        <w:pStyle w:val="Normal"/>
      </w:pPr>
    </w:p>
    <w:p w:rsidR="28C67F6E" w:rsidP="28C67F6E" w:rsidRDefault="28C67F6E" w14:paraId="5BCA1008" w14:textId="712FAF15">
      <w:pPr>
        <w:pStyle w:val="Normal"/>
      </w:pPr>
    </w:p>
    <w:p w:rsidR="28C67F6E" w:rsidP="28C67F6E" w:rsidRDefault="28C67F6E" w14:paraId="640C7885" w14:textId="51AF714F">
      <w:pPr>
        <w:pStyle w:val="Normal"/>
      </w:pPr>
    </w:p>
    <w:p w:rsidR="28C67F6E" w:rsidP="28C67F6E" w:rsidRDefault="28C67F6E" w14:paraId="74B3BEBD" w14:textId="3BBF4D60">
      <w:pPr>
        <w:pStyle w:val="Normal"/>
      </w:pPr>
    </w:p>
    <w:p w:rsidR="28C67F6E" w:rsidP="28C67F6E" w:rsidRDefault="28C67F6E" w14:paraId="284E6952" w14:textId="77B6E169">
      <w:pPr>
        <w:pStyle w:val="Normal"/>
      </w:pPr>
    </w:p>
    <w:p w:rsidR="28C67F6E" w:rsidP="28C67F6E" w:rsidRDefault="28C67F6E" w14:paraId="2B7D5391" w14:textId="37D7D0B9">
      <w:pPr>
        <w:pStyle w:val="Normal"/>
      </w:pPr>
    </w:p>
    <w:p w:rsidR="28C67F6E" w:rsidP="28C67F6E" w:rsidRDefault="28C67F6E" w14:paraId="3D716703" w14:textId="6037EBF2">
      <w:pPr>
        <w:pStyle w:val="Normal"/>
      </w:pPr>
    </w:p>
    <w:p w:rsidR="28C67F6E" w:rsidP="28C67F6E" w:rsidRDefault="28C67F6E" w14:paraId="394DA5B5" w14:textId="3F02BBA9">
      <w:pPr>
        <w:pStyle w:val="Normal"/>
      </w:pPr>
    </w:p>
    <w:p w:rsidR="28C67F6E" w:rsidP="28C67F6E" w:rsidRDefault="28C67F6E" w14:paraId="34007D83" w14:textId="16E9231D">
      <w:pPr>
        <w:pStyle w:val="Normal"/>
      </w:pPr>
    </w:p>
    <w:p w:rsidR="28C67F6E" w:rsidP="28C67F6E" w:rsidRDefault="28C67F6E" w14:paraId="6BBA45F1" w14:textId="6AB121CF">
      <w:pPr>
        <w:pStyle w:val="Normal"/>
      </w:pPr>
    </w:p>
    <w:p w:rsidR="28C67F6E" w:rsidP="28C67F6E" w:rsidRDefault="28C67F6E" w14:paraId="203F2D7E" w14:textId="70F6FC1C">
      <w:pPr>
        <w:pStyle w:val="Normal"/>
      </w:pPr>
    </w:p>
    <w:p w:rsidR="0E93B517" w:rsidP="28C67F6E" w:rsidRDefault="0E93B517" w14:paraId="544B5DDD" w14:textId="04F9798D">
      <w:pPr>
        <w:pStyle w:val="Normal"/>
        <w:jc w:val="center"/>
        <w:rPr>
          <w:b w:val="1"/>
          <w:bCs w:val="1"/>
          <w:i w:val="0"/>
          <w:iCs w:val="0"/>
          <w:u w:val="single"/>
        </w:rPr>
      </w:pPr>
      <w:r w:rsidRPr="28C67F6E" w:rsidR="0E93B517">
        <w:rPr>
          <w:b w:val="1"/>
          <w:bCs w:val="1"/>
          <w:i w:val="0"/>
          <w:iCs w:val="0"/>
          <w:u w:val="single"/>
        </w:rPr>
        <w:t xml:space="preserve">Reports </w:t>
      </w:r>
    </w:p>
    <w:p w:rsidR="37EDD20B" w:rsidP="28C67F6E" w:rsidRDefault="37EDD20B" w14:paraId="0C66CAEE" w14:textId="066094F9">
      <w:pPr>
        <w:spacing w:before="0" w:beforeAutospacing="off" w:after="0" w:afterAutospacing="off"/>
        <w:ind w:left="104" w:right="776" w:firstLine="8"/>
        <w:jc w:val="left"/>
      </w:pPr>
      <w:r w:rsidRPr="28C67F6E" w:rsidR="37EDD20B">
        <w:rPr>
          <w:rFonts w:ascii="Calibri" w:hAnsi="Calibri" w:eastAsia="Calibri" w:cs="Calibri"/>
          <w:b w:val="0"/>
          <w:bCs w:val="0"/>
          <w:i w:val="0"/>
          <w:iCs w:val="0"/>
          <w:strike w:val="0"/>
          <w:dstrike w:val="0"/>
          <w:noProof w:val="0"/>
          <w:color w:val="2E74B5"/>
          <w:sz w:val="36"/>
          <w:szCs w:val="36"/>
          <w:u w:val="none"/>
          <w:lang w:val="en-US"/>
        </w:rPr>
        <w:t xml:space="preserve">Appendix 4: Final Reports  </w:t>
      </w:r>
    </w:p>
    <w:p w:rsidR="37EDD20B" w:rsidP="28C67F6E" w:rsidRDefault="37EDD20B" w14:paraId="075D9CB8" w14:textId="6D3B8C40">
      <w:pPr>
        <w:spacing w:before="62" w:beforeAutospacing="off" w:after="0" w:afterAutospacing="off"/>
        <w:jc w:val="left"/>
      </w:pPr>
      <w:r w:rsidRPr="28C67F6E" w:rsidR="37EDD20B">
        <w:rPr>
          <w:rFonts w:ascii="Calibri" w:hAnsi="Calibri" w:eastAsia="Calibri" w:cs="Calibri"/>
          <w:b w:val="0"/>
          <w:bCs w:val="0"/>
          <w:i w:val="0"/>
          <w:iCs w:val="0"/>
          <w:strike w:val="0"/>
          <w:dstrike w:val="0"/>
          <w:noProof w:val="0"/>
          <w:color w:val="5B9BD5"/>
          <w:sz w:val="28"/>
          <w:szCs w:val="28"/>
          <w:u w:val="none"/>
          <w:lang w:val="en-US"/>
        </w:rPr>
        <w:t xml:space="preserve">PRACTICUM SUPERVISORS FINAL REPORT  </w:t>
      </w:r>
    </w:p>
    <w:p w:rsidR="37EDD20B" w:rsidP="28C67F6E" w:rsidRDefault="37EDD20B" w14:paraId="50AD41B7" w14:textId="1CF747BF">
      <w:pPr>
        <w:spacing w:before="13" w:beforeAutospacing="off" w:after="0" w:afterAutospacing="off"/>
        <w:jc w:val="left"/>
      </w:pP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When considering the level of competence of a student in supervision please refer to the marking criteria outlined below:</w:t>
      </w:r>
    </w:p>
    <w:tbl>
      <w:tblPr>
        <w:tblStyle w:val="TableNormal"/>
        <w:tblW w:w="0" w:type="auto"/>
        <w:tblLayout w:type="fixed"/>
        <w:tblLook w:val="06A0" w:firstRow="1" w:lastRow="0" w:firstColumn="1" w:lastColumn="0" w:noHBand="1" w:noVBand="1"/>
      </w:tblPr>
      <w:tblGrid>
        <w:gridCol w:w="1969"/>
        <w:gridCol w:w="7391"/>
      </w:tblGrid>
      <w:tr w:rsidR="28C67F6E" w:rsidTr="28C67F6E" w14:paraId="42B4D1F3">
        <w:trPr>
          <w:trHeight w:val="1155"/>
        </w:trPr>
        <w:tc>
          <w:tcPr>
            <w:tcW w:w="1969"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BD2F74F" w14:textId="0FFCD339">
            <w:pPr>
              <w:spacing w:before="0" w:beforeAutospacing="off" w:after="0" w:afterAutospacing="off"/>
              <w:ind w:left="132" w:right="0"/>
            </w:pPr>
            <w:r w:rsidRPr="28C67F6E" w:rsidR="28C67F6E">
              <w:rPr>
                <w:rFonts w:ascii="Arial" w:hAnsi="Arial" w:eastAsia="Arial" w:cs="Arial"/>
                <w:b w:val="1"/>
                <w:bCs w:val="1"/>
                <w:i w:val="0"/>
                <w:iCs w:val="0"/>
                <w:strike w:val="0"/>
                <w:dstrike w:val="0"/>
                <w:color w:val="000000" w:themeColor="text1" w:themeTint="FF" w:themeShade="FF"/>
                <w:sz w:val="24"/>
                <w:szCs w:val="24"/>
                <w:u w:val="none"/>
              </w:rPr>
              <w:t xml:space="preserve">Percentage marks  </w:t>
            </w:r>
          </w:p>
          <w:p w:rsidR="28C67F6E" w:rsidP="28C67F6E" w:rsidRDefault="28C67F6E" w14:paraId="2FC8C4CE" w14:textId="48682856">
            <w:pPr>
              <w:spacing w:before="37" w:beforeAutospacing="off" w:after="0" w:afterAutospacing="off"/>
              <w:ind w:left="116" w:right="0"/>
            </w:pPr>
            <w:r w:rsidRPr="28C67F6E" w:rsidR="28C67F6E">
              <w:rPr>
                <w:rFonts w:ascii="Arial" w:hAnsi="Arial" w:eastAsia="Arial" w:cs="Arial"/>
                <w:b w:val="1"/>
                <w:bCs w:val="1"/>
                <w:i w:val="0"/>
                <w:iCs w:val="0"/>
                <w:strike w:val="0"/>
                <w:dstrike w:val="0"/>
                <w:color w:val="000000" w:themeColor="text1" w:themeTint="FF" w:themeShade="FF"/>
                <w:sz w:val="24"/>
                <w:szCs w:val="24"/>
                <w:u w:val="none"/>
              </w:rPr>
              <w:t xml:space="preserve">towards HE  </w:t>
            </w:r>
          </w:p>
          <w:p w:rsidR="28C67F6E" w:rsidP="28C67F6E" w:rsidRDefault="28C67F6E" w14:paraId="6BD8A8B4" w14:textId="2B785D6B">
            <w:pPr>
              <w:spacing w:before="37" w:beforeAutospacing="off" w:after="0" w:afterAutospacing="off"/>
              <w:ind w:left="121" w:right="0"/>
            </w:pPr>
            <w:r w:rsidRPr="28C67F6E" w:rsidR="28C67F6E">
              <w:rPr>
                <w:rFonts w:ascii="Arial" w:hAnsi="Arial" w:eastAsia="Arial" w:cs="Arial"/>
                <w:b w:val="1"/>
                <w:bCs w:val="1"/>
                <w:i w:val="0"/>
                <w:iCs w:val="0"/>
                <w:strike w:val="0"/>
                <w:dstrike w:val="0"/>
                <w:color w:val="000000" w:themeColor="text1" w:themeTint="FF" w:themeShade="FF"/>
                <w:sz w:val="24"/>
                <w:szCs w:val="24"/>
                <w:u w:val="none"/>
              </w:rPr>
              <w:t>qualification</w:t>
            </w:r>
          </w:p>
        </w:tc>
        <w:tc>
          <w:tcPr>
            <w:tcW w:w="739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71F8475" w14:textId="158C5397">
            <w:pPr>
              <w:spacing w:before="0" w:beforeAutospacing="off" w:after="0" w:afterAutospacing="off"/>
              <w:ind w:left="131" w:right="0"/>
            </w:pPr>
            <w:r w:rsidRPr="28C67F6E" w:rsidR="28C67F6E">
              <w:rPr>
                <w:rFonts w:ascii="Arial" w:hAnsi="Arial" w:eastAsia="Arial" w:cs="Arial"/>
                <w:b w:val="1"/>
                <w:bCs w:val="1"/>
                <w:i w:val="0"/>
                <w:iCs w:val="0"/>
                <w:strike w:val="0"/>
                <w:dstrike w:val="0"/>
                <w:color w:val="000000" w:themeColor="text1" w:themeTint="FF" w:themeShade="FF"/>
                <w:sz w:val="24"/>
                <w:szCs w:val="24"/>
                <w:u w:val="none"/>
              </w:rPr>
              <w:t>Description</w:t>
            </w:r>
          </w:p>
        </w:tc>
      </w:tr>
      <w:tr w:rsidR="28C67F6E" w:rsidTr="28C67F6E" w14:paraId="2D0C118E">
        <w:trPr>
          <w:trHeight w:val="1155"/>
        </w:trPr>
        <w:tc>
          <w:tcPr>
            <w:tcW w:w="1969"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D927E1D" w14:textId="642093A1">
            <w:pPr>
              <w:spacing w:before="0" w:beforeAutospacing="off" w:after="0" w:afterAutospacing="off"/>
              <w:ind w:left="12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70% &lt; </w:t>
            </w:r>
          </w:p>
        </w:tc>
        <w:tc>
          <w:tcPr>
            <w:tcW w:w="739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7D03135" w14:textId="186C5FAA">
            <w:pPr>
              <w:spacing w:before="0" w:beforeAutospacing="off" w:after="0" w:afterAutospacing="off"/>
              <w:ind w:left="116" w:right="118" w:hanging="5"/>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An exceptional trainee Youth worker who is a reflective practitioner; shows initiative and </w:t>
            </w:r>
            <w:r w:rsidRPr="28C67F6E" w:rsidR="4A83B6B1">
              <w:rPr>
                <w:rFonts w:ascii="Arial" w:hAnsi="Arial" w:eastAsia="Arial" w:cs="Arial"/>
                <w:b w:val="0"/>
                <w:bCs w:val="0"/>
                <w:i w:val="0"/>
                <w:iCs w:val="0"/>
                <w:strike w:val="0"/>
                <w:dstrike w:val="0"/>
                <w:color w:val="000000" w:themeColor="text1" w:themeTint="FF" w:themeShade="FF"/>
                <w:sz w:val="24"/>
                <w:szCs w:val="24"/>
                <w:u w:val="none"/>
              </w:rPr>
              <w:t>an ability</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to work independently for a sustained period; </w:t>
            </w:r>
            <w:r w:rsidRPr="28C67F6E" w:rsidR="28C67F6E">
              <w:rPr>
                <w:rFonts w:ascii="Arial" w:hAnsi="Arial" w:eastAsia="Arial" w:cs="Arial"/>
                <w:b w:val="0"/>
                <w:bCs w:val="0"/>
                <w:i w:val="0"/>
                <w:iCs w:val="0"/>
                <w:strike w:val="0"/>
                <w:dstrike w:val="0"/>
                <w:color w:val="000000" w:themeColor="text1" w:themeTint="FF" w:themeShade="FF"/>
                <w:sz w:val="24"/>
                <w:szCs w:val="24"/>
                <w:u w:val="none"/>
              </w:rPr>
              <w:t>demonstrates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thoroughness </w:t>
            </w:r>
            <w:r w:rsidRPr="28C67F6E" w:rsidR="249DF0EA">
              <w:rPr>
                <w:rFonts w:ascii="Arial" w:hAnsi="Arial" w:eastAsia="Arial" w:cs="Arial"/>
                <w:b w:val="0"/>
                <w:bCs w:val="0"/>
                <w:i w:val="0"/>
                <w:iCs w:val="0"/>
                <w:strike w:val="0"/>
                <w:dstrike w:val="0"/>
                <w:color w:val="000000" w:themeColor="text1" w:themeTint="FF" w:themeShade="FF"/>
                <w:sz w:val="24"/>
                <w:szCs w:val="24"/>
                <w:u w:val="none"/>
              </w:rPr>
              <w:t>and commitment</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to all aspects of professional practice.</w:t>
            </w:r>
          </w:p>
        </w:tc>
      </w:tr>
      <w:tr w:rsidR="28C67F6E" w:rsidTr="28C67F6E" w14:paraId="03F13DAD">
        <w:trPr>
          <w:trHeight w:val="840"/>
        </w:trPr>
        <w:tc>
          <w:tcPr>
            <w:tcW w:w="1969"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342ECF5" w14:textId="382C99E4">
            <w:pPr>
              <w:spacing w:before="0" w:beforeAutospacing="off" w:after="0" w:afterAutospacing="off"/>
              <w:ind w:left="12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60 – 69% </w:t>
            </w:r>
          </w:p>
        </w:tc>
        <w:tc>
          <w:tcPr>
            <w:tcW w:w="739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BEBDDD4" w14:textId="4BE86512">
            <w:pPr>
              <w:spacing w:before="0" w:beforeAutospacing="off" w:after="0" w:afterAutospacing="off"/>
              <w:ind w:left="116" w:right="118"/>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An effective trainee youth worker who displays a degree of independence and </w:t>
            </w:r>
            <w:r w:rsidRPr="28C67F6E" w:rsidR="5EE776EE">
              <w:rPr>
                <w:rFonts w:ascii="Arial" w:hAnsi="Arial" w:eastAsia="Arial" w:cs="Arial"/>
                <w:b w:val="0"/>
                <w:bCs w:val="0"/>
                <w:i w:val="0"/>
                <w:iCs w:val="0"/>
                <w:strike w:val="0"/>
                <w:dstrike w:val="0"/>
                <w:color w:val="000000" w:themeColor="text1" w:themeTint="FF" w:themeShade="FF"/>
                <w:sz w:val="24"/>
                <w:szCs w:val="24"/>
                <w:u w:val="none"/>
              </w:rPr>
              <w:t>commitment to</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further professional development.</w:t>
            </w:r>
          </w:p>
        </w:tc>
      </w:tr>
      <w:tr w:rsidR="28C67F6E" w:rsidTr="28C67F6E" w14:paraId="322B102F">
        <w:trPr>
          <w:trHeight w:val="1155"/>
        </w:trPr>
        <w:tc>
          <w:tcPr>
            <w:tcW w:w="1969"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1501987" w14:textId="46A857A2">
            <w:pPr>
              <w:spacing w:before="0" w:beforeAutospacing="off" w:after="0" w:afterAutospacing="off"/>
              <w:ind w:left="121"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50 – 59% </w:t>
            </w:r>
          </w:p>
        </w:tc>
        <w:tc>
          <w:tcPr>
            <w:tcW w:w="739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CCF49D7" w14:textId="005EAD7D">
            <w:pPr>
              <w:spacing w:before="0" w:beforeAutospacing="off" w:after="0" w:afterAutospacing="off"/>
              <w:ind w:left="116" w:right="358" w:hanging="6"/>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 satisfactory trainee youth worker who has met the requirements appropriate for </w:t>
            </w:r>
            <w:r w:rsidRPr="28C67F6E" w:rsidR="3DFFC6A1">
              <w:rPr>
                <w:rFonts w:ascii="Arial" w:hAnsi="Arial" w:eastAsia="Arial" w:cs="Arial"/>
                <w:b w:val="0"/>
                <w:bCs w:val="0"/>
                <w:i w:val="0"/>
                <w:iCs w:val="0"/>
                <w:strike w:val="0"/>
                <w:dstrike w:val="0"/>
                <w:color w:val="000000" w:themeColor="text1" w:themeTint="FF" w:themeShade="FF"/>
                <w:sz w:val="24"/>
                <w:szCs w:val="24"/>
                <w:u w:val="none"/>
              </w:rPr>
              <w:t>a professionally</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qualified Youth Worker and with further experience should develop into </w:t>
            </w:r>
            <w:r w:rsidRPr="28C67F6E" w:rsidR="6FB4BD18">
              <w:rPr>
                <w:rFonts w:ascii="Arial" w:hAnsi="Arial" w:eastAsia="Arial" w:cs="Arial"/>
                <w:b w:val="0"/>
                <w:bCs w:val="0"/>
                <w:i w:val="0"/>
                <w:iCs w:val="0"/>
                <w:strike w:val="0"/>
                <w:dstrike w:val="0"/>
                <w:color w:val="000000" w:themeColor="text1" w:themeTint="FF" w:themeShade="FF"/>
                <w:sz w:val="24"/>
                <w:szCs w:val="24"/>
                <w:u w:val="none"/>
              </w:rPr>
              <w:t>an effective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youth worker.</w:t>
            </w:r>
          </w:p>
        </w:tc>
      </w:tr>
      <w:tr w:rsidR="28C67F6E" w:rsidTr="28C67F6E" w14:paraId="625FD3AC">
        <w:trPr>
          <w:trHeight w:val="840"/>
        </w:trPr>
        <w:tc>
          <w:tcPr>
            <w:tcW w:w="1969"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06BE6D3" w14:textId="5FD48B4D">
            <w:pPr>
              <w:spacing w:before="0" w:beforeAutospacing="off" w:after="0" w:afterAutospacing="off"/>
              <w:ind w:left="119"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40 – 49% </w:t>
            </w:r>
          </w:p>
        </w:tc>
        <w:tc>
          <w:tcPr>
            <w:tcW w:w="739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B230230" w14:textId="14671470">
            <w:pPr>
              <w:spacing w:before="0" w:beforeAutospacing="off" w:after="0" w:afterAutospacing="off"/>
              <w:ind w:left="116" w:right="411" w:hanging="11"/>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 </w:t>
            </w:r>
            <w:r w:rsidRPr="28C67F6E" w:rsidR="28C67F6E">
              <w:rPr>
                <w:rFonts w:ascii="Arial" w:hAnsi="Arial" w:eastAsia="Arial" w:cs="Arial"/>
                <w:b w:val="0"/>
                <w:bCs w:val="0"/>
                <w:i w:val="0"/>
                <w:iCs w:val="0"/>
                <w:strike w:val="0"/>
                <w:dstrike w:val="0"/>
                <w:color w:val="000000" w:themeColor="text1" w:themeTint="FF" w:themeShade="FF"/>
                <w:sz w:val="24"/>
                <w:szCs w:val="24"/>
                <w:u w:val="none"/>
              </w:rPr>
              <w:t>rather weak</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trainee youth worker with a basic level of knowledge or skill. May be </w:t>
            </w:r>
            <w:r w:rsidRPr="28C67F6E" w:rsidR="0CF709DD">
              <w:rPr>
                <w:rFonts w:ascii="Arial" w:hAnsi="Arial" w:eastAsia="Arial" w:cs="Arial"/>
                <w:b w:val="0"/>
                <w:bCs w:val="0"/>
                <w:i w:val="0"/>
                <w:iCs w:val="0"/>
                <w:strike w:val="0"/>
                <w:dstrike w:val="0"/>
                <w:color w:val="000000" w:themeColor="text1" w:themeTint="FF" w:themeShade="FF"/>
                <w:sz w:val="24"/>
                <w:szCs w:val="24"/>
                <w:u w:val="none"/>
              </w:rPr>
              <w:t>very poorly</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t>
            </w:r>
            <w:r w:rsidRPr="28C67F6E" w:rsidR="28C67F6E">
              <w:rPr>
                <w:rFonts w:ascii="Arial" w:hAnsi="Arial" w:eastAsia="Arial" w:cs="Arial"/>
                <w:b w:val="0"/>
                <w:bCs w:val="0"/>
                <w:i w:val="0"/>
                <w:iCs w:val="0"/>
                <w:strike w:val="0"/>
                <w:dstrike w:val="0"/>
                <w:color w:val="000000" w:themeColor="text1" w:themeTint="FF" w:themeShade="FF"/>
                <w:sz w:val="24"/>
                <w:szCs w:val="24"/>
                <w:u w:val="none"/>
              </w:rPr>
              <w:t>organised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with </w:t>
            </w:r>
            <w:r w:rsidRPr="28C67F6E" w:rsidR="28C67F6E">
              <w:rPr>
                <w:rFonts w:ascii="Arial" w:hAnsi="Arial" w:eastAsia="Arial" w:cs="Arial"/>
                <w:b w:val="0"/>
                <w:bCs w:val="0"/>
                <w:i w:val="0"/>
                <w:iCs w:val="0"/>
                <w:strike w:val="0"/>
                <w:dstrike w:val="0"/>
                <w:color w:val="000000" w:themeColor="text1" w:themeTint="FF" w:themeShade="FF"/>
                <w:sz w:val="24"/>
                <w:szCs w:val="24"/>
                <w:u w:val="none"/>
              </w:rPr>
              <w:t>very limited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understanding of important concepts</w:t>
            </w:r>
          </w:p>
        </w:tc>
      </w:tr>
      <w:tr w:rsidR="28C67F6E" w:rsidTr="28C67F6E" w14:paraId="28DC548C">
        <w:trPr>
          <w:trHeight w:val="1170"/>
        </w:trPr>
        <w:tc>
          <w:tcPr>
            <w:tcW w:w="1969"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C9ED9A7" w14:textId="6B2A4962">
            <w:pPr>
              <w:spacing w:before="0" w:beforeAutospacing="off" w:after="0" w:afterAutospacing="off"/>
              <w:ind w:left="192" w:right="0"/>
            </w:pPr>
            <w:r w:rsidRPr="28C67F6E" w:rsidR="28C67F6E">
              <w:rPr>
                <w:rFonts w:ascii="Arial" w:hAnsi="Arial" w:eastAsia="Arial" w:cs="Arial"/>
                <w:b w:val="0"/>
                <w:bCs w:val="0"/>
                <w:i w:val="0"/>
                <w:iCs w:val="0"/>
                <w:strike w:val="0"/>
                <w:dstrike w:val="0"/>
                <w:color w:val="4472C4"/>
                <w:sz w:val="24"/>
                <w:szCs w:val="24"/>
                <w:u w:val="none"/>
              </w:rPr>
              <w:t xml:space="preserve">&lt; </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40% </w:t>
            </w:r>
          </w:p>
        </w:tc>
        <w:tc>
          <w:tcPr>
            <w:tcW w:w="739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436DA50" w14:textId="4B138BF2">
            <w:pPr>
              <w:spacing w:before="0" w:beforeAutospacing="off" w:after="0" w:afterAutospacing="off"/>
              <w:ind w:left="116" w:right="708" w:hanging="4"/>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 weak trainee youth worker who has been unable or unwilling to meet the </w:t>
            </w:r>
            <w:r w:rsidRPr="28C67F6E" w:rsidR="0B90F4A9">
              <w:rPr>
                <w:rFonts w:ascii="Arial" w:hAnsi="Arial" w:eastAsia="Arial" w:cs="Arial"/>
                <w:b w:val="0"/>
                <w:bCs w:val="0"/>
                <w:i w:val="0"/>
                <w:iCs w:val="0"/>
                <w:strike w:val="0"/>
                <w:dstrike w:val="0"/>
                <w:color w:val="000000" w:themeColor="text1" w:themeTint="FF" w:themeShade="FF"/>
                <w:sz w:val="24"/>
                <w:szCs w:val="24"/>
                <w:u w:val="none"/>
              </w:rPr>
              <w:t xml:space="preserve">required </w:t>
            </w:r>
            <w:r w:rsidRPr="28C67F6E" w:rsidR="0B90F4A9">
              <w:rPr>
                <w:rFonts w:ascii="Arial" w:hAnsi="Arial" w:eastAsia="Arial" w:cs="Arial"/>
                <w:b w:val="0"/>
                <w:bCs w:val="0"/>
                <w:i w:val="0"/>
                <w:iCs w:val="0"/>
                <w:strike w:val="0"/>
                <w:dstrike w:val="0"/>
                <w:color w:val="000000" w:themeColor="text1" w:themeTint="FF" w:themeShade="FF"/>
                <w:sz w:val="24"/>
                <w:szCs w:val="24"/>
                <w:u w:val="none"/>
              </w:rPr>
              <w:t>standard</w:t>
            </w:r>
            <w:r w:rsidRPr="28C67F6E" w:rsidR="28C67F6E">
              <w:rPr>
                <w:rFonts w:ascii="Arial" w:hAnsi="Arial" w:eastAsia="Arial" w:cs="Arial"/>
                <w:b w:val="0"/>
                <w:bCs w:val="0"/>
                <w:i w:val="0"/>
                <w:iCs w:val="0"/>
                <w:strike w:val="0"/>
                <w:dstrike w:val="0"/>
                <w:color w:val="000000" w:themeColor="text1" w:themeTint="FF" w:themeShade="FF"/>
                <w:sz w:val="24"/>
                <w:szCs w:val="24"/>
                <w:u w:val="none"/>
              </w:rPr>
              <w:t>,</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may </w:t>
            </w:r>
            <w:r w:rsidRPr="28C67F6E" w:rsidR="28C67F6E">
              <w:rPr>
                <w:rFonts w:ascii="Arial" w:hAnsi="Arial" w:eastAsia="Arial" w:cs="Arial"/>
                <w:b w:val="0"/>
                <w:bCs w:val="0"/>
                <w:i w:val="0"/>
                <w:iCs w:val="0"/>
                <w:strike w:val="0"/>
                <w:dstrike w:val="0"/>
                <w:color w:val="000000" w:themeColor="text1" w:themeTint="FF" w:themeShade="FF"/>
                <w:sz w:val="24"/>
                <w:szCs w:val="24"/>
                <w:u w:val="none"/>
              </w:rPr>
              <w:t>demonstrate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inappropriate values or lack understanding or attention </w:t>
            </w:r>
            <w:r w:rsidRPr="28C67F6E" w:rsidR="0D18A105">
              <w:rPr>
                <w:rFonts w:ascii="Arial" w:hAnsi="Arial" w:eastAsia="Arial" w:cs="Arial"/>
                <w:b w:val="0"/>
                <w:bCs w:val="0"/>
                <w:i w:val="0"/>
                <w:iCs w:val="0"/>
                <w:strike w:val="0"/>
                <w:dstrike w:val="0"/>
                <w:color w:val="000000" w:themeColor="text1" w:themeTint="FF" w:themeShade="FF"/>
                <w:sz w:val="24"/>
                <w:szCs w:val="24"/>
                <w:u w:val="none"/>
              </w:rPr>
              <w:t>to detail</w:t>
            </w:r>
            <w:r w:rsidRPr="28C67F6E" w:rsidR="28C67F6E">
              <w:rPr>
                <w:rFonts w:ascii="Arial" w:hAnsi="Arial" w:eastAsia="Arial" w:cs="Arial"/>
                <w:b w:val="0"/>
                <w:bCs w:val="0"/>
                <w:i w:val="0"/>
                <w:iCs w:val="0"/>
                <w:strike w:val="0"/>
                <w:dstrike w:val="0"/>
                <w:color w:val="000000" w:themeColor="text1" w:themeTint="FF" w:themeShade="FF"/>
                <w:sz w:val="24"/>
                <w:szCs w:val="24"/>
                <w:u w:val="none"/>
              </w:rPr>
              <w:t>.</w:t>
            </w:r>
          </w:p>
        </w:tc>
      </w:tr>
    </w:tbl>
    <w:p w:rsidR="28C67F6E" w:rsidP="28C67F6E" w:rsidRDefault="28C67F6E" w14:paraId="09BC6996" w14:textId="5363D4C8">
      <w:pPr>
        <w:jc w:val="center"/>
      </w:pPr>
    </w:p>
    <w:p w:rsidR="28C67F6E" w:rsidP="28C67F6E" w:rsidRDefault="28C67F6E" w14:paraId="4847B338" w14:textId="604766F9">
      <w:pPr>
        <w:jc w:val="center"/>
      </w:pPr>
    </w:p>
    <w:p w:rsidR="37EDD20B" w:rsidP="28C67F6E" w:rsidRDefault="37EDD20B" w14:paraId="0151985F" w14:textId="31CE6F1C">
      <w:pPr>
        <w:spacing w:before="0" w:beforeAutospacing="off" w:after="0" w:afterAutospacing="off"/>
        <w:jc w:val="center"/>
      </w:pPr>
      <w:r w:rsidRPr="28C67F6E" w:rsidR="37EDD2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41 </w:t>
      </w:r>
    </w:p>
    <w:p w:rsidR="37EDD20B" w:rsidP="28C67F6E" w:rsidRDefault="37EDD20B" w14:paraId="5B25FEE1" w14:textId="0F065369">
      <w:pPr>
        <w:spacing w:before="0" w:beforeAutospacing="off" w:after="0" w:afterAutospacing="off"/>
        <w:jc w:val="left"/>
      </w:pP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section of the report should be completed by the fieldwork supervisor. To complete the </w:t>
      </w:r>
      <w:r w:rsidRPr="28C67F6E" w:rsidR="407ED211">
        <w:rPr>
          <w:rFonts w:ascii="Arial" w:hAnsi="Arial" w:eastAsia="Arial" w:cs="Arial"/>
          <w:b w:val="0"/>
          <w:bCs w:val="0"/>
          <w:i w:val="0"/>
          <w:iCs w:val="0"/>
          <w:strike w:val="0"/>
          <w:dstrike w:val="0"/>
          <w:noProof w:val="0"/>
          <w:color w:val="000000" w:themeColor="text1" w:themeTint="FF" w:themeShade="FF"/>
          <w:sz w:val="24"/>
          <w:szCs w:val="24"/>
          <w:u w:val="none"/>
          <w:lang w:val="en-US"/>
        </w:rPr>
        <w:t>report,</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we would like you to use </w:t>
      </w:r>
      <w:r w:rsidRPr="28C67F6E" w:rsidR="3F34F55D">
        <w:rPr>
          <w:rFonts w:ascii="Arial" w:hAnsi="Arial" w:eastAsia="Arial" w:cs="Arial"/>
          <w:b w:val="0"/>
          <w:bCs w:val="0"/>
          <w:i w:val="0"/>
          <w:iCs w:val="0"/>
          <w:strike w:val="0"/>
          <w:dstrike w:val="0"/>
          <w:noProof w:val="0"/>
          <w:color w:val="000000" w:themeColor="text1" w:themeTint="FF" w:themeShade="FF"/>
          <w:sz w:val="24"/>
          <w:szCs w:val="24"/>
          <w:u w:val="none"/>
          <w:lang w:val="en-US"/>
        </w:rPr>
        <w:t>the headings</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below giving specific examples to support your observations.</w:t>
      </w:r>
    </w:p>
    <w:tbl>
      <w:tblPr>
        <w:tblStyle w:val="TableNormal"/>
        <w:tblW w:w="0" w:type="auto"/>
        <w:tblLayout w:type="fixed"/>
        <w:tblLook w:val="06A0" w:firstRow="1" w:lastRow="0" w:firstColumn="1" w:lastColumn="0" w:noHBand="1" w:noVBand="1"/>
      </w:tblPr>
      <w:tblGrid>
        <w:gridCol w:w="9360"/>
      </w:tblGrid>
      <w:tr w:rsidR="28C67F6E" w:rsidTr="28C67F6E" w14:paraId="6F06676F">
        <w:trPr>
          <w:trHeight w:val="525"/>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3DDC3C9" w14:textId="561EC682">
            <w:pPr>
              <w:spacing w:before="0" w:beforeAutospacing="off" w:after="0" w:afterAutospacing="off"/>
              <w:ind w:left="13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How did the student use supervision and respond to feedback?</w:t>
            </w:r>
          </w:p>
        </w:tc>
      </w:tr>
      <w:tr w:rsidR="28C67F6E" w:rsidTr="28C67F6E" w14:paraId="088B4614">
        <w:trPr>
          <w:trHeight w:val="1050"/>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D51E455" w14:textId="72574D1B">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During supervision we would discuss Caitlin’s performance and how she was doing and any feedback given was taken on board and implemented. An example would be when I asked Caitlin to set up and </w:t>
            </w:r>
            <w:r w:rsidRPr="28C67F6E" w:rsidR="28C67F6E">
              <w:rPr>
                <w:rFonts w:ascii="Arial" w:hAnsi="Arial" w:eastAsia="Arial" w:cs="Arial"/>
                <w:b w:val="0"/>
                <w:bCs w:val="0"/>
                <w:i w:val="0"/>
                <w:iCs w:val="0"/>
                <w:strike w:val="0"/>
                <w:dstrike w:val="0"/>
                <w:color w:val="000000" w:themeColor="text1" w:themeTint="FF" w:themeShade="FF"/>
                <w:sz w:val="24"/>
                <w:szCs w:val="24"/>
                <w:u w:val="none"/>
              </w:rPr>
              <w:t>organise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 activity and she </w:t>
            </w:r>
            <w:r w:rsidRPr="28C67F6E" w:rsidR="2A15A40C">
              <w:rPr>
                <w:rFonts w:ascii="Arial" w:hAnsi="Arial" w:eastAsia="Arial" w:cs="Arial"/>
                <w:b w:val="0"/>
                <w:bCs w:val="0"/>
                <w:i w:val="0"/>
                <w:iCs w:val="0"/>
                <w:strike w:val="0"/>
                <w:dstrike w:val="0"/>
                <w:color w:val="000000" w:themeColor="text1" w:themeTint="FF" w:themeShade="FF"/>
                <w:sz w:val="24"/>
                <w:szCs w:val="24"/>
                <w:u w:val="none"/>
              </w:rPr>
              <w:t xml:space="preserve">planned, </w:t>
            </w:r>
            <w:r w:rsidRPr="28C67F6E" w:rsidR="2A15A40C">
              <w:rPr>
                <w:rFonts w:ascii="Arial" w:hAnsi="Arial" w:eastAsia="Arial" w:cs="Arial"/>
                <w:b w:val="0"/>
                <w:bCs w:val="0"/>
                <w:i w:val="0"/>
                <w:iCs w:val="0"/>
                <w:strike w:val="0"/>
                <w:dstrike w:val="0"/>
                <w:color w:val="000000" w:themeColor="text1" w:themeTint="FF" w:themeShade="FF"/>
                <w:sz w:val="24"/>
                <w:szCs w:val="24"/>
                <w:u w:val="none"/>
              </w:rPr>
              <w:t>implemented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fed back on her </w:t>
            </w:r>
            <w:r w:rsidRPr="28C67F6E" w:rsidR="08A50806">
              <w:rPr>
                <w:rFonts w:ascii="Arial" w:hAnsi="Arial" w:eastAsia="Arial" w:cs="Arial"/>
                <w:b w:val="0"/>
                <w:bCs w:val="0"/>
                <w:i w:val="0"/>
                <w:iCs w:val="0"/>
                <w:strike w:val="0"/>
                <w:dstrike w:val="0"/>
                <w:color w:val="000000" w:themeColor="text1" w:themeTint="FF" w:themeShade="FF"/>
                <w:sz w:val="24"/>
                <w:szCs w:val="24"/>
                <w:u w:val="none"/>
              </w:rPr>
              <w:t>activity,</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which shows a willingness to push herself and to also reflect on how it went. We discussed different policies and learnt together about new </w:t>
            </w:r>
            <w:r w:rsidRPr="28C67F6E" w:rsidR="3550669F">
              <w:rPr>
                <w:rFonts w:ascii="Arial" w:hAnsi="Arial" w:eastAsia="Arial" w:cs="Arial"/>
                <w:b w:val="0"/>
                <w:bCs w:val="0"/>
                <w:i w:val="0"/>
                <w:iCs w:val="0"/>
                <w:strike w:val="0"/>
                <w:dstrike w:val="0"/>
                <w:color w:val="000000" w:themeColor="text1" w:themeTint="FF" w:themeShade="FF"/>
                <w:sz w:val="24"/>
                <w:szCs w:val="24"/>
                <w:u w:val="none"/>
              </w:rPr>
              <w:t>things,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she was always prepared and ready </w:t>
            </w:r>
            <w:r w:rsidRPr="28C67F6E" w:rsidR="303CE836">
              <w:rPr>
                <w:rFonts w:ascii="Arial" w:hAnsi="Arial" w:eastAsia="Arial" w:cs="Arial"/>
                <w:b w:val="0"/>
                <w:bCs w:val="0"/>
                <w:i w:val="0"/>
                <w:iCs w:val="0"/>
                <w:strike w:val="0"/>
                <w:dstrike w:val="0"/>
                <w:color w:val="000000" w:themeColor="text1" w:themeTint="FF" w:themeShade="FF"/>
                <w:sz w:val="24"/>
                <w:szCs w:val="24"/>
                <w:u w:val="none"/>
              </w:rPr>
              <w:t>for</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supervision.</w:t>
            </w:r>
          </w:p>
        </w:tc>
      </w:tr>
      <w:tr w:rsidR="28C67F6E" w:rsidTr="28C67F6E" w14:paraId="705CAA27">
        <w:trPr>
          <w:trHeight w:val="525"/>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65A05C4" w14:textId="5FF41CC6">
            <w:pPr>
              <w:spacing w:before="0" w:beforeAutospacing="off" w:after="0" w:afterAutospacing="off"/>
              <w:ind w:left="117"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To what extent did the student seek challenging situations, and how were these worked with?</w:t>
            </w:r>
          </w:p>
        </w:tc>
      </w:tr>
      <w:tr w:rsidR="28C67F6E" w:rsidTr="28C67F6E" w14:paraId="4E2904CA">
        <w:trPr>
          <w:trHeight w:val="1050"/>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CEAD00F" w14:textId="04958A28">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Caitlin has a very relaxed and calm </w:t>
            </w:r>
            <w:r w:rsidRPr="28C67F6E" w:rsidR="7FBC89AF">
              <w:rPr>
                <w:rFonts w:ascii="Arial" w:hAnsi="Arial" w:eastAsia="Arial" w:cs="Arial"/>
                <w:b w:val="0"/>
                <w:bCs w:val="0"/>
                <w:i w:val="0"/>
                <w:iCs w:val="0"/>
                <w:strike w:val="0"/>
                <w:dstrike w:val="0"/>
                <w:color w:val="000000" w:themeColor="text1" w:themeTint="FF" w:themeShade="FF"/>
                <w:sz w:val="24"/>
                <w:szCs w:val="24"/>
                <w:u w:val="none"/>
              </w:rPr>
              <w:t>demeanor</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during moments </w:t>
            </w:r>
            <w:r w:rsidRPr="28C67F6E" w:rsidR="4D945DF7">
              <w:rPr>
                <w:rFonts w:ascii="Arial" w:hAnsi="Arial" w:eastAsia="Arial" w:cs="Arial"/>
                <w:b w:val="0"/>
                <w:bCs w:val="0"/>
                <w:i w:val="0"/>
                <w:iCs w:val="0"/>
                <w:strike w:val="0"/>
                <w:dstrike w:val="0"/>
                <w:color w:val="000000" w:themeColor="text1" w:themeTint="FF" w:themeShade="FF"/>
                <w:sz w:val="24"/>
                <w:szCs w:val="24"/>
                <w:u w:val="none"/>
              </w:rPr>
              <w:t>when</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young people were being loud or inappropriate she was able to talk to the young people and calm the situation down. There were not really many situations in the time Caitlin was on placement that any major challenging situations arose however I feel her attitude and confidence will allow her to deal with any that will arise in the future.</w:t>
            </w:r>
          </w:p>
        </w:tc>
      </w:tr>
      <w:tr w:rsidR="28C67F6E" w:rsidTr="28C67F6E" w14:paraId="3AC18515">
        <w:trPr>
          <w:trHeight w:val="525"/>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DB8574D" w14:textId="21167081">
            <w:pPr>
              <w:spacing w:before="0" w:beforeAutospacing="off" w:after="0" w:afterAutospacing="off"/>
              <w:ind w:left="117"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To what extent did the student show enthusiasm and commitment?</w:t>
            </w:r>
          </w:p>
        </w:tc>
      </w:tr>
      <w:tr w:rsidR="28C67F6E" w:rsidTr="28C67F6E" w14:paraId="3CDA0F57">
        <w:trPr>
          <w:trHeight w:val="1050"/>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0C4B718" w14:textId="74BBF7C1">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Caitlin is very committed and turned up for </w:t>
            </w:r>
            <w:r w:rsidRPr="28C67F6E" w:rsidR="0D5C823D">
              <w:rPr>
                <w:rFonts w:ascii="Arial" w:hAnsi="Arial" w:eastAsia="Arial" w:cs="Arial"/>
                <w:b w:val="0"/>
                <w:bCs w:val="0"/>
                <w:i w:val="0"/>
                <w:iCs w:val="0"/>
                <w:strike w:val="0"/>
                <w:dstrike w:val="0"/>
                <w:color w:val="000000" w:themeColor="text1" w:themeTint="FF" w:themeShade="FF"/>
                <w:sz w:val="24"/>
                <w:szCs w:val="24"/>
                <w:u w:val="none"/>
              </w:rPr>
              <w:t>all</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her sessions and if there was a reason she could not attend we were given enough notice. Her energy at the sessions was great and it was lovely to see her get fully immersed and build relationships with the young people. The young people have </w:t>
            </w:r>
            <w:r w:rsidRPr="28C67F6E" w:rsidR="28C67F6E">
              <w:rPr>
                <w:rFonts w:ascii="Arial" w:hAnsi="Arial" w:eastAsia="Arial" w:cs="Arial"/>
                <w:b w:val="0"/>
                <w:bCs w:val="0"/>
                <w:i w:val="0"/>
                <w:iCs w:val="0"/>
                <w:strike w:val="0"/>
                <w:dstrike w:val="0"/>
                <w:color w:val="000000" w:themeColor="text1" w:themeTint="FF" w:themeShade="FF"/>
                <w:sz w:val="24"/>
                <w:szCs w:val="24"/>
                <w:u w:val="none"/>
              </w:rPr>
              <w:t>definitely enjoyed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being around her and ask where she is when she is not </w:t>
            </w:r>
            <w:r w:rsidRPr="28C67F6E" w:rsidR="467D2F82">
              <w:rPr>
                <w:rFonts w:ascii="Arial" w:hAnsi="Arial" w:eastAsia="Arial" w:cs="Arial"/>
                <w:b w:val="0"/>
                <w:bCs w:val="0"/>
                <w:i w:val="0"/>
                <w:iCs w:val="0"/>
                <w:strike w:val="0"/>
                <w:dstrike w:val="0"/>
                <w:color w:val="000000" w:themeColor="text1" w:themeTint="FF" w:themeShade="FF"/>
                <w:sz w:val="24"/>
                <w:szCs w:val="24"/>
                <w:u w:val="none"/>
              </w:rPr>
              <w:t>working,</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which is a great sign that the young people like her and were engaged in her sessions.</w:t>
            </w:r>
          </w:p>
        </w:tc>
      </w:tr>
      <w:tr w:rsidR="28C67F6E" w:rsidTr="28C67F6E" w14:paraId="07AB8B88">
        <w:trPr>
          <w:trHeight w:val="525"/>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E81EFA4" w14:textId="31B565BD">
            <w:pPr>
              <w:spacing w:before="0" w:beforeAutospacing="off" w:after="0" w:afterAutospacing="off"/>
              <w:ind w:left="13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How well was the student able to relate theory to practice and reflect on their own practice and that of others?</w:t>
            </w:r>
          </w:p>
        </w:tc>
      </w:tr>
      <w:tr w:rsidR="28C67F6E" w:rsidTr="28C67F6E" w14:paraId="3A7AE724">
        <w:trPr>
          <w:trHeight w:val="1050"/>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C9BB6E4" w14:textId="7D316DE7">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During our supervisions we would discuss theory to </w:t>
            </w:r>
            <w:r w:rsidRPr="28C67F6E" w:rsidR="7AC106A2">
              <w:rPr>
                <w:rFonts w:ascii="Arial" w:hAnsi="Arial" w:eastAsia="Arial" w:cs="Arial"/>
                <w:b w:val="0"/>
                <w:bCs w:val="0"/>
                <w:i w:val="0"/>
                <w:iCs w:val="0"/>
                <w:strike w:val="0"/>
                <w:dstrike w:val="0"/>
                <w:color w:val="000000" w:themeColor="text1" w:themeTint="FF" w:themeShade="FF"/>
                <w:sz w:val="24"/>
                <w:szCs w:val="24"/>
                <w:u w:val="none"/>
              </w:rPr>
              <w:t>practice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Caitlin did hours at </w:t>
            </w:r>
            <w:r w:rsidRPr="28C67F6E" w:rsidR="257E07A2">
              <w:rPr>
                <w:rFonts w:ascii="Arial" w:hAnsi="Arial" w:eastAsia="Arial" w:cs="Arial"/>
                <w:b w:val="0"/>
                <w:bCs w:val="0"/>
                <w:i w:val="0"/>
                <w:iCs w:val="0"/>
                <w:strike w:val="0"/>
                <w:dstrike w:val="0"/>
                <w:color w:val="000000" w:themeColor="text1" w:themeTint="FF" w:themeShade="FF"/>
                <w:sz w:val="24"/>
                <w:szCs w:val="24"/>
                <w:u w:val="none"/>
              </w:rPr>
              <w:t>all</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the </w:t>
            </w:r>
            <w:r w:rsidRPr="28C67F6E" w:rsidR="28C67F6E">
              <w:rPr>
                <w:rFonts w:ascii="Arial" w:hAnsi="Arial" w:eastAsia="Arial" w:cs="Arial"/>
                <w:b w:val="0"/>
                <w:bCs w:val="0"/>
                <w:i w:val="0"/>
                <w:iCs w:val="0"/>
                <w:strike w:val="0"/>
                <w:dstrike w:val="0"/>
                <w:color w:val="000000" w:themeColor="text1" w:themeTint="FF" w:themeShade="FF"/>
                <w:sz w:val="24"/>
                <w:szCs w:val="24"/>
                <w:u w:val="none"/>
              </w:rPr>
              <w:t>different groups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was introduced to the LGBTQ+ Action Plan for Wales, The Equality Act and many more. Her reflections were very </w:t>
            </w:r>
            <w:r w:rsidRPr="28C67F6E" w:rsidR="11753F07">
              <w:rPr>
                <w:rFonts w:ascii="Arial" w:hAnsi="Arial" w:eastAsia="Arial" w:cs="Arial"/>
                <w:b w:val="0"/>
                <w:bCs w:val="0"/>
                <w:i w:val="0"/>
                <w:iCs w:val="0"/>
                <w:strike w:val="0"/>
                <w:dstrike w:val="0"/>
                <w:color w:val="000000" w:themeColor="text1" w:themeTint="FF" w:themeShade="FF"/>
                <w:sz w:val="24"/>
                <w:szCs w:val="24"/>
                <w:u w:val="none"/>
              </w:rPr>
              <w:t>honest,</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Caitlin would ask for help if she needed it and through </w:t>
            </w:r>
            <w:r w:rsidRPr="28C67F6E" w:rsidR="12C1DD4C">
              <w:rPr>
                <w:rFonts w:ascii="Arial" w:hAnsi="Arial" w:eastAsia="Arial" w:cs="Arial"/>
                <w:b w:val="0"/>
                <w:bCs w:val="0"/>
                <w:i w:val="0"/>
                <w:iCs w:val="0"/>
                <w:strike w:val="0"/>
                <w:dstrike w:val="0"/>
                <w:color w:val="000000" w:themeColor="text1" w:themeTint="FF" w:themeShade="FF"/>
                <w:sz w:val="24"/>
                <w:szCs w:val="24"/>
                <w:u w:val="none"/>
              </w:rPr>
              <w:t>reflection,</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we were able to discuss how she was meeting the principles and purposes without </w:t>
            </w:r>
            <w:r w:rsidRPr="28C67F6E" w:rsidR="28C67F6E">
              <w:rPr>
                <w:rFonts w:ascii="Arial" w:hAnsi="Arial" w:eastAsia="Arial" w:cs="Arial"/>
                <w:b w:val="0"/>
                <w:bCs w:val="0"/>
                <w:i w:val="0"/>
                <w:iCs w:val="0"/>
                <w:strike w:val="0"/>
                <w:dstrike w:val="0"/>
                <w:color w:val="000000" w:themeColor="text1" w:themeTint="FF" w:themeShade="FF"/>
                <w:sz w:val="24"/>
                <w:szCs w:val="24"/>
                <w:u w:val="none"/>
              </w:rPr>
              <w:t>realising</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she was naturally doing the work. Through discussions Caitlin was able to better understand how her work was linked to theory and her reflections over the 6 sessions showed a willingness to reflect more critically on her own practice.</w:t>
            </w:r>
          </w:p>
        </w:tc>
      </w:tr>
      <w:tr w:rsidR="28C67F6E" w:rsidTr="28C67F6E" w14:paraId="6927FF49">
        <w:trPr>
          <w:trHeight w:val="525"/>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B5CB310" w14:textId="382A01A7">
            <w:pPr>
              <w:spacing w:before="0" w:beforeAutospacing="off" w:after="0" w:afterAutospacing="off"/>
              <w:ind w:left="13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How did the student articulate their own beliefs and values and relate them to the work?</w:t>
            </w:r>
          </w:p>
        </w:tc>
      </w:tr>
      <w:tr w:rsidR="28C67F6E" w:rsidTr="28C67F6E" w14:paraId="67C59AB0">
        <w:trPr>
          <w:trHeight w:val="1050"/>
        </w:trPr>
        <w:tc>
          <w:tcPr>
            <w:tcW w:w="936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EF1D66D" w14:textId="04F7AC86">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Caitlin came into placement and was very fair and open and </w:t>
            </w:r>
            <w:r w:rsidRPr="28C67F6E" w:rsidR="6E9E1016">
              <w:rPr>
                <w:rFonts w:ascii="Arial" w:hAnsi="Arial" w:eastAsia="Arial" w:cs="Arial"/>
                <w:b w:val="0"/>
                <w:bCs w:val="0"/>
                <w:i w:val="0"/>
                <w:iCs w:val="0"/>
                <w:strike w:val="0"/>
                <w:dstrike w:val="0"/>
                <w:color w:val="000000" w:themeColor="text1" w:themeTint="FF" w:themeShade="FF"/>
                <w:sz w:val="24"/>
                <w:szCs w:val="24"/>
                <w:u w:val="none"/>
              </w:rPr>
              <w:t>did not discuss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her beliefs but with her values she </w:t>
            </w:r>
            <w:r w:rsidRPr="28C67F6E" w:rsidR="28C67F6E">
              <w:rPr>
                <w:rFonts w:ascii="Arial" w:hAnsi="Arial" w:eastAsia="Arial" w:cs="Arial"/>
                <w:b w:val="0"/>
                <w:bCs w:val="0"/>
                <w:i w:val="0"/>
                <w:iCs w:val="0"/>
                <w:strike w:val="0"/>
                <w:dstrike w:val="0"/>
                <w:color w:val="000000" w:themeColor="text1" w:themeTint="FF" w:themeShade="FF"/>
                <w:sz w:val="24"/>
                <w:szCs w:val="24"/>
                <w:u w:val="none"/>
              </w:rPr>
              <w:t>has treated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everyone the same, being open to building relationships with every young person. She exemplifies equality and has shown this by being able to build strong relationships with young people in the </w:t>
            </w:r>
            <w:r w:rsidRPr="28C67F6E" w:rsidR="28C67F6E">
              <w:rPr>
                <w:rFonts w:ascii="Arial" w:hAnsi="Arial" w:eastAsia="Arial" w:cs="Arial"/>
                <w:b w:val="0"/>
                <w:bCs w:val="0"/>
                <w:i w:val="0"/>
                <w:iCs w:val="0"/>
                <w:strike w:val="0"/>
                <w:dstrike w:val="0"/>
                <w:color w:val="000000" w:themeColor="text1" w:themeTint="FF" w:themeShade="FF"/>
                <w:sz w:val="24"/>
                <w:szCs w:val="24"/>
                <w:u w:val="none"/>
              </w:rPr>
              <w:t>short time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she has been here.</w:t>
            </w:r>
          </w:p>
        </w:tc>
      </w:tr>
    </w:tbl>
    <w:p w:rsidR="28C67F6E" w:rsidP="28C67F6E" w:rsidRDefault="28C67F6E" w14:paraId="6F6E7998" w14:textId="73830A82">
      <w:pPr>
        <w:jc w:val="center"/>
      </w:pPr>
    </w:p>
    <w:p w:rsidR="28C67F6E" w:rsidP="28C67F6E" w:rsidRDefault="28C67F6E" w14:paraId="2646B9A5" w14:textId="1D61873C">
      <w:pPr>
        <w:jc w:val="center"/>
      </w:pPr>
    </w:p>
    <w:p w:rsidR="37EDD20B" w:rsidP="28C67F6E" w:rsidRDefault="37EDD20B" w14:paraId="68CEBFC1" w14:textId="26F5BAD4">
      <w:pPr>
        <w:spacing w:before="0" w:beforeAutospacing="off" w:after="0" w:afterAutospacing="off"/>
        <w:jc w:val="center"/>
      </w:pPr>
      <w:r w:rsidRPr="28C67F6E" w:rsidR="37EDD2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42 </w:t>
      </w:r>
    </w:p>
    <w:tbl>
      <w:tblPr>
        <w:tblStyle w:val="TableNormal"/>
        <w:tblW w:w="0" w:type="auto"/>
        <w:tblLayout w:type="fixed"/>
        <w:tblLook w:val="06A0" w:firstRow="1" w:lastRow="0" w:firstColumn="1" w:lastColumn="0" w:noHBand="1" w:noVBand="1"/>
      </w:tblPr>
      <w:tblGrid>
        <w:gridCol w:w="3864"/>
        <w:gridCol w:w="5496"/>
      </w:tblGrid>
      <w:tr w:rsidR="28C67F6E" w:rsidTr="28C67F6E" w14:paraId="03BE07EB">
        <w:trPr>
          <w:trHeight w:val="525"/>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9850B3F" w14:textId="06D3F81B">
            <w:pPr>
              <w:spacing w:before="0" w:beforeAutospacing="off" w:after="0" w:afterAutospacing="off"/>
              <w:ind w:left="13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How pro-active was the student in demonstrating anti oppressive beliefs, language, and behaviour?</w:t>
            </w:r>
          </w:p>
        </w:tc>
      </w:tr>
      <w:tr w:rsidR="28C67F6E" w:rsidTr="28C67F6E" w14:paraId="49F18874">
        <w:trPr>
          <w:trHeight w:val="1050"/>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3440957" w14:textId="7FC44930">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Caitlin was very proactive in demonstrating these, she would regularly correct people’s pronouns when they were incorrect and used inclusive language. Having a session at the LGBTQ+ group allowed Caitlin to better understand the importance of using correct and non-discriminatory language. Her attitude towards learning and implementing change will allow her to become a very capable and fair youth worker.</w:t>
            </w:r>
          </w:p>
        </w:tc>
      </w:tr>
      <w:tr w:rsidR="28C67F6E" w:rsidTr="28C67F6E" w14:paraId="7C49B962">
        <w:trPr>
          <w:trHeight w:val="525"/>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B5CAB7F" w14:textId="039070CA">
            <w:pPr>
              <w:spacing w:before="0" w:beforeAutospacing="off" w:after="0" w:afterAutospacing="off"/>
              <w:ind w:left="135"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In your professional opinion has the student achieved the necessary standards to progress to Level 5?</w:t>
            </w:r>
          </w:p>
        </w:tc>
      </w:tr>
      <w:tr w:rsidR="28C67F6E" w:rsidTr="28C67F6E" w14:paraId="25562E35">
        <w:trPr>
          <w:trHeight w:val="1050"/>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C4A6C2A" w14:textId="6057A048">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Yes, Caitlin has demonstrated that she is a very capable youth worker who has come into this placement and got stuck in, she has formed relationships with the team and the young people.</w:t>
            </w:r>
          </w:p>
        </w:tc>
      </w:tr>
      <w:tr w:rsidR="28C67F6E" w:rsidTr="28C67F6E" w14:paraId="4917315C">
        <w:trPr>
          <w:trHeight w:val="840"/>
        </w:trPr>
        <w:tc>
          <w:tcPr>
            <w:tcW w:w="3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5FBA8C6" w14:textId="4E7EE94E">
            <w:pPr>
              <w:spacing w:before="0" w:beforeAutospacing="off" w:after="0" w:afterAutospacing="off"/>
              <w:ind w:left="124"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Student’s Provisional Grade  </w:t>
            </w:r>
          </w:p>
          <w:p w:rsidR="28C67F6E" w:rsidP="28C67F6E" w:rsidRDefault="28C67F6E" w14:paraId="0E4D7DDF" w14:textId="3CC7855F">
            <w:pPr>
              <w:spacing w:before="39" w:beforeAutospacing="off" w:after="0" w:afterAutospacing="off"/>
              <w:ind w:left="130"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(Please refer to the grading criteria above)</w:t>
            </w:r>
          </w:p>
        </w:tc>
        <w:tc>
          <w:tcPr>
            <w:tcW w:w="54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A65755F" w14:textId="5F9557A2">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80%</w:t>
            </w:r>
          </w:p>
        </w:tc>
      </w:tr>
      <w:tr w:rsidR="28C67F6E" w:rsidTr="28C67F6E" w14:paraId="7D45988D">
        <w:trPr>
          <w:trHeight w:val="525"/>
        </w:trPr>
        <w:tc>
          <w:tcPr>
            <w:tcW w:w="3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22F9CDF" w14:textId="54131A54">
            <w:pPr>
              <w:spacing w:before="0" w:beforeAutospacing="off" w:after="0" w:afterAutospacing="off"/>
              <w:ind w:left="125"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Signed Supervisor </w:t>
            </w:r>
          </w:p>
        </w:tc>
        <w:tc>
          <w:tcPr>
            <w:tcW w:w="54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82678D8" w14:textId="2D9B826C">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Ash Lewis</w:t>
            </w:r>
          </w:p>
        </w:tc>
      </w:tr>
      <w:tr w:rsidR="28C67F6E" w:rsidTr="28C67F6E" w14:paraId="5D00C769">
        <w:trPr>
          <w:trHeight w:val="525"/>
        </w:trPr>
        <w:tc>
          <w:tcPr>
            <w:tcW w:w="3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BC0B280" w14:textId="0A811DC6">
            <w:pPr>
              <w:spacing w:before="0" w:beforeAutospacing="off" w:after="0" w:afterAutospacing="off"/>
              <w:ind w:left="133"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Date</w:t>
            </w:r>
          </w:p>
        </w:tc>
        <w:tc>
          <w:tcPr>
            <w:tcW w:w="549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DAC7D0B" w14:textId="4A738D3E">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15/01/25</w:t>
            </w:r>
          </w:p>
        </w:tc>
      </w:tr>
    </w:tbl>
    <w:p w:rsidR="28C67F6E" w:rsidP="28C67F6E" w:rsidRDefault="28C67F6E" w14:paraId="5949F469" w14:textId="67FC8533">
      <w:pPr>
        <w:jc w:val="center"/>
      </w:pPr>
    </w:p>
    <w:p w:rsidR="28C67F6E" w:rsidP="28C67F6E" w:rsidRDefault="28C67F6E" w14:paraId="4ADCCB86" w14:textId="0AB39579">
      <w:pPr>
        <w:jc w:val="center"/>
      </w:pPr>
    </w:p>
    <w:p w:rsidR="37EDD20B" w:rsidP="28C67F6E" w:rsidRDefault="37EDD20B" w14:paraId="2CB30E0E" w14:textId="0B49B3AA">
      <w:pPr>
        <w:spacing w:before="0" w:beforeAutospacing="off" w:after="0" w:afterAutospacing="off"/>
        <w:jc w:val="center"/>
      </w:pPr>
      <w:r w:rsidRPr="28C67F6E" w:rsidR="37EDD2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43</w:t>
      </w:r>
    </w:p>
    <w:p w:rsidR="37EDD20B" w:rsidP="28C67F6E" w:rsidRDefault="37EDD20B" w14:paraId="69DFE141" w14:textId="1BEBF17E">
      <w:pPr>
        <w:spacing w:before="0" w:beforeAutospacing="off" w:after="0" w:afterAutospacing="off"/>
        <w:jc w:val="center"/>
      </w:pPr>
      <w:r w:rsidRPr="28C67F6E" w:rsidR="37EDD20B">
        <w:rPr>
          <w:rFonts w:ascii="Calibri" w:hAnsi="Calibri" w:eastAsia="Calibri" w:cs="Calibri"/>
          <w:b w:val="0"/>
          <w:bCs w:val="0"/>
          <w:i w:val="0"/>
          <w:iCs w:val="0"/>
          <w:strike w:val="0"/>
          <w:dstrike w:val="0"/>
          <w:noProof w:val="0"/>
          <w:color w:val="5B9BD5"/>
          <w:sz w:val="28"/>
          <w:szCs w:val="28"/>
          <w:u w:val="none"/>
          <w:lang w:val="en-US"/>
        </w:rPr>
        <w:t xml:space="preserve">LEARNING MENTORS FINAL REPORT  </w:t>
      </w:r>
    </w:p>
    <w:p w:rsidR="37EDD20B" w:rsidP="28C67F6E" w:rsidRDefault="37EDD20B" w14:paraId="522D5850" w14:textId="0FCA4BFA">
      <w:pPr>
        <w:spacing w:before="13"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The University would like to remind the Learning Mentor of the importance of their role in the assessment of the student.</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w:t>
      </w:r>
      <w:r w:rsidRPr="28C67F6E" w:rsidR="6D29E403">
        <w:rPr>
          <w:rFonts w:ascii="Arial" w:hAnsi="Arial" w:eastAsia="Arial" w:cs="Arial"/>
          <w:b w:val="0"/>
          <w:bCs w:val="0"/>
          <w:i w:val="0"/>
          <w:iCs w:val="0"/>
          <w:strike w:val="0"/>
          <w:dstrike w:val="0"/>
          <w:noProof w:val="0"/>
          <w:color w:val="000000" w:themeColor="text1" w:themeTint="FF" w:themeShade="FF"/>
          <w:sz w:val="24"/>
          <w:szCs w:val="24"/>
          <w:u w:val="none"/>
          <w:lang w:val="en-US"/>
        </w:rPr>
        <w:t>role is</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fundamental in ensuring standards of practice </w:t>
      </w:r>
      <w:r w:rsidRPr="28C67F6E" w:rsidR="0C4ACAD4">
        <w:rPr>
          <w:rFonts w:ascii="Arial" w:hAnsi="Arial" w:eastAsia="Arial" w:cs="Arial"/>
          <w:b w:val="0"/>
          <w:bCs w:val="0"/>
          <w:i w:val="0"/>
          <w:iCs w:val="0"/>
          <w:strike w:val="0"/>
          <w:dstrike w:val="0"/>
          <w:noProof w:val="0"/>
          <w:color w:val="000000" w:themeColor="text1" w:themeTint="FF" w:themeShade="FF"/>
          <w:sz w:val="24"/>
          <w:szCs w:val="24"/>
          <w:u w:val="none"/>
          <w:lang w:val="en-US"/>
        </w:rPr>
        <w:t>for</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those working with young people in </w:t>
      </w:r>
      <w:r w:rsidRPr="28C67F6E" w:rsidR="012C6D7E">
        <w:rPr>
          <w:rFonts w:ascii="Arial" w:hAnsi="Arial" w:eastAsia="Arial" w:cs="Arial"/>
          <w:b w:val="0"/>
          <w:bCs w:val="0"/>
          <w:i w:val="0"/>
          <w:iCs w:val="0"/>
          <w:strike w:val="0"/>
          <w:dstrike w:val="0"/>
          <w:noProof w:val="0"/>
          <w:color w:val="000000" w:themeColor="text1" w:themeTint="FF" w:themeShade="FF"/>
          <w:sz w:val="24"/>
          <w:szCs w:val="24"/>
          <w:u w:val="none"/>
          <w:lang w:val="en-US"/>
        </w:rPr>
        <w:t>communities and</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cannot be taken lightly</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37EDD20B" w:rsidP="28C67F6E" w:rsidRDefault="37EDD20B" w14:paraId="1E77C231" w14:textId="5BBB8D1F">
      <w:pPr>
        <w:spacing w:before="210" w:beforeAutospacing="off" w:after="0" w:afterAutospacing="off"/>
        <w:jc w:val="left"/>
      </w:pP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ensure the desired results are achieved, all those involved in the placement are </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required</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understand and remain committed </w:t>
      </w:r>
      <w:r w:rsidRPr="28C67F6E" w:rsidR="7AFEFF9B">
        <w:rPr>
          <w:rFonts w:ascii="Arial" w:hAnsi="Arial" w:eastAsia="Arial" w:cs="Arial"/>
          <w:b w:val="0"/>
          <w:bCs w:val="0"/>
          <w:i w:val="0"/>
          <w:iCs w:val="0"/>
          <w:strike w:val="0"/>
          <w:dstrike w:val="0"/>
          <w:noProof w:val="0"/>
          <w:color w:val="000000" w:themeColor="text1" w:themeTint="FF" w:themeShade="FF"/>
          <w:sz w:val="24"/>
          <w:szCs w:val="24"/>
          <w:u w:val="none"/>
          <w:lang w:val="en-US"/>
        </w:rPr>
        <w:t>to the</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process of supervised practice. Issues of competence which might </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jeopardise</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student’s ability to complete workplace/</w:t>
      </w:r>
      <w:r w:rsidRPr="28C67F6E" w:rsidR="0010D025">
        <w:rPr>
          <w:rFonts w:ascii="Arial" w:hAnsi="Arial" w:eastAsia="Arial" w:cs="Arial"/>
          <w:b w:val="0"/>
          <w:bCs w:val="0"/>
          <w:i w:val="0"/>
          <w:iCs w:val="0"/>
          <w:strike w:val="0"/>
          <w:dstrike w:val="0"/>
          <w:noProof w:val="0"/>
          <w:color w:val="000000" w:themeColor="text1" w:themeTint="FF" w:themeShade="FF"/>
          <w:sz w:val="24"/>
          <w:szCs w:val="24"/>
          <w:u w:val="none"/>
          <w:lang w:val="en-US"/>
        </w:rPr>
        <w:t>work based</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practice successfully should be </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identified</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communicated to the visiting tutor or fieldwork coordinator as soon </w:t>
      </w:r>
      <w:r w:rsidRPr="28C67F6E" w:rsidR="5BB221E3">
        <w:rPr>
          <w:rFonts w:ascii="Arial" w:hAnsi="Arial" w:eastAsia="Arial" w:cs="Arial"/>
          <w:b w:val="0"/>
          <w:bCs w:val="0"/>
          <w:i w:val="0"/>
          <w:iCs w:val="0"/>
          <w:strike w:val="0"/>
          <w:dstrike w:val="0"/>
          <w:noProof w:val="0"/>
          <w:color w:val="000000" w:themeColor="text1" w:themeTint="FF" w:themeShade="FF"/>
          <w:sz w:val="24"/>
          <w:szCs w:val="24"/>
          <w:u w:val="none"/>
          <w:lang w:val="en-US"/>
        </w:rPr>
        <w:t>as possible</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37EDD20B" w:rsidP="28C67F6E" w:rsidRDefault="37EDD20B" w14:paraId="24830447" w14:textId="2EAFB5B7">
      <w:pPr>
        <w:spacing w:before="214" w:beforeAutospacing="off" w:after="0" w:afterAutospacing="off"/>
        <w:jc w:val="left"/>
      </w:pP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After the student’s induction to the placement, the student will have drawn up a professional development plan balancing the </w:t>
      </w:r>
      <w:r w:rsidRPr="28C67F6E" w:rsidR="6EDCED78">
        <w:rPr>
          <w:rFonts w:ascii="Arial" w:hAnsi="Arial" w:eastAsia="Arial" w:cs="Arial"/>
          <w:b w:val="0"/>
          <w:bCs w:val="0"/>
          <w:i w:val="0"/>
          <w:iCs w:val="0"/>
          <w:strike w:val="0"/>
          <w:dstrike w:val="0"/>
          <w:noProof w:val="0"/>
          <w:color w:val="000000" w:themeColor="text1" w:themeTint="FF" w:themeShade="FF"/>
          <w:sz w:val="24"/>
          <w:szCs w:val="24"/>
          <w:u w:val="none"/>
          <w:lang w:val="en-US"/>
        </w:rPr>
        <w:t>needs of</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student and the requirements of the </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Learning </w:t>
      </w:r>
      <w:r w:rsidRPr="28C67F6E" w:rsidR="3735ABB2">
        <w:rPr>
          <w:rFonts w:ascii="Arial" w:hAnsi="Arial" w:eastAsia="Arial" w:cs="Arial"/>
          <w:b w:val="0"/>
          <w:bCs w:val="0"/>
          <w:i w:val="0"/>
          <w:iCs w:val="0"/>
          <w:strike w:val="0"/>
          <w:dstrike w:val="0"/>
          <w:noProof w:val="0"/>
          <w:color w:val="000000" w:themeColor="text1" w:themeTint="FF" w:themeShade="FF"/>
          <w:sz w:val="24"/>
          <w:szCs w:val="24"/>
          <w:u w:val="none"/>
          <w:lang w:val="en-US"/>
        </w:rPr>
        <w:t>Mentor,</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you will have carried out managerial supervision </w:t>
      </w:r>
      <w:r w:rsidRPr="28C67F6E" w:rsidR="36D06696">
        <w:rPr>
          <w:rFonts w:ascii="Arial" w:hAnsi="Arial" w:eastAsia="Arial" w:cs="Arial"/>
          <w:b w:val="0"/>
          <w:bCs w:val="0"/>
          <w:i w:val="0"/>
          <w:iCs w:val="0"/>
          <w:strike w:val="0"/>
          <w:dstrike w:val="0"/>
          <w:noProof w:val="0"/>
          <w:color w:val="000000" w:themeColor="text1" w:themeTint="FF" w:themeShade="FF"/>
          <w:sz w:val="24"/>
          <w:szCs w:val="24"/>
          <w:u w:val="none"/>
          <w:lang w:val="en-US"/>
        </w:rPr>
        <w:t>and an</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interim review of the placement. This document is the final </w:t>
      </w:r>
      <w:r w:rsidRPr="28C67F6E" w:rsidR="7B61B615">
        <w:rPr>
          <w:rFonts w:ascii="Arial" w:hAnsi="Arial" w:eastAsia="Arial" w:cs="Arial"/>
          <w:b w:val="0"/>
          <w:bCs w:val="0"/>
          <w:i w:val="0"/>
          <w:iCs w:val="0"/>
          <w:strike w:val="0"/>
          <w:dstrike w:val="0"/>
          <w:noProof w:val="0"/>
          <w:color w:val="000000" w:themeColor="text1" w:themeTint="FF" w:themeShade="FF"/>
          <w:sz w:val="24"/>
          <w:szCs w:val="24"/>
          <w:u w:val="none"/>
          <w:lang w:val="en-US"/>
        </w:rPr>
        <w:t>report and</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will include your final assessment of the </w:t>
      </w:r>
      <w:r w:rsidRPr="28C67F6E" w:rsidR="1E26EC2A">
        <w:rPr>
          <w:rFonts w:ascii="Arial" w:hAnsi="Arial" w:eastAsia="Arial" w:cs="Arial"/>
          <w:b w:val="0"/>
          <w:bCs w:val="0"/>
          <w:i w:val="0"/>
          <w:iCs w:val="0"/>
          <w:strike w:val="0"/>
          <w:dstrike w:val="0"/>
          <w:noProof w:val="0"/>
          <w:color w:val="000000" w:themeColor="text1" w:themeTint="FF" w:themeShade="FF"/>
          <w:sz w:val="24"/>
          <w:szCs w:val="24"/>
          <w:u w:val="none"/>
          <w:lang w:val="en-US"/>
        </w:rPr>
        <w:t>standards achieved</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the student on placement and an assessment of an observed piece of youth work practice. </w:t>
      </w:r>
    </w:p>
    <w:p w:rsidR="37EDD20B" w:rsidP="28C67F6E" w:rsidRDefault="37EDD20B" w14:paraId="53AA8759" w14:textId="0747CAF7">
      <w:pPr>
        <w:spacing w:before="730" w:beforeAutospacing="off" w:after="0" w:afterAutospacing="off"/>
        <w:jc w:val="center"/>
      </w:pPr>
      <w:r w:rsidRPr="28C67F6E" w:rsidR="37EDD20B">
        <w:rPr>
          <w:rFonts w:ascii="Arial" w:hAnsi="Arial" w:eastAsia="Arial" w:cs="Arial"/>
          <w:b w:val="1"/>
          <w:bCs w:val="1"/>
          <w:i w:val="0"/>
          <w:iCs w:val="0"/>
          <w:strike w:val="0"/>
          <w:dstrike w:val="0"/>
          <w:noProof w:val="0"/>
          <w:color w:val="000000" w:themeColor="text1" w:themeTint="FF" w:themeShade="FF"/>
          <w:sz w:val="24"/>
          <w:szCs w:val="24"/>
          <w:u w:val="single"/>
          <w:lang w:val="en-US"/>
        </w:rPr>
        <w:t xml:space="preserve">Key areas of competence </w:t>
      </w:r>
    </w:p>
    <w:p w:rsidR="37EDD20B" w:rsidP="28C67F6E" w:rsidRDefault="37EDD20B" w14:paraId="308E73E9" w14:textId="0B45E4AE">
      <w:pPr>
        <w:spacing w:before="239" w:beforeAutospacing="off" w:after="0" w:afterAutospacing="off"/>
        <w:jc w:val="left"/>
      </w:pP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When considering the level of competence of a student please refer to the marking criteria outlined below:</w:t>
      </w:r>
    </w:p>
    <w:tbl>
      <w:tblPr>
        <w:tblStyle w:val="TableNormal"/>
        <w:tblW w:w="0" w:type="auto"/>
        <w:tblLayout w:type="fixed"/>
        <w:tblLook w:val="06A0" w:firstRow="1" w:lastRow="0" w:firstColumn="1" w:lastColumn="0" w:noHBand="1" w:noVBand="1"/>
      </w:tblPr>
      <w:tblGrid>
        <w:gridCol w:w="1571"/>
        <w:gridCol w:w="4558"/>
        <w:gridCol w:w="3231"/>
      </w:tblGrid>
      <w:tr w:rsidR="28C67F6E" w:rsidTr="28C67F6E" w14:paraId="0CF04748">
        <w:trPr>
          <w:trHeight w:val="1155"/>
        </w:trPr>
        <w:tc>
          <w:tcPr>
            <w:tcW w:w="157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D565B50" w14:textId="3FA1E11B">
            <w:pPr>
              <w:spacing w:before="0" w:beforeAutospacing="off" w:after="0" w:afterAutospacing="off"/>
              <w:ind w:left="132" w:right="0"/>
            </w:pPr>
            <w:r w:rsidRPr="28C67F6E" w:rsidR="28C67F6E">
              <w:rPr>
                <w:rFonts w:ascii="Arial" w:hAnsi="Arial" w:eastAsia="Arial" w:cs="Arial"/>
                <w:b w:val="1"/>
                <w:bCs w:val="1"/>
                <w:i w:val="0"/>
                <w:iCs w:val="0"/>
                <w:strike w:val="0"/>
                <w:dstrike w:val="0"/>
                <w:color w:val="000000" w:themeColor="text1" w:themeTint="FF" w:themeShade="FF"/>
                <w:sz w:val="24"/>
                <w:szCs w:val="24"/>
                <w:u w:val="none"/>
              </w:rPr>
              <w:t xml:space="preserve">Percentage  </w:t>
            </w:r>
          </w:p>
          <w:p w:rsidR="28C67F6E" w:rsidP="28C67F6E" w:rsidRDefault="28C67F6E" w14:paraId="2FA78458" w14:textId="42D68DA0">
            <w:pPr>
              <w:spacing w:before="37" w:beforeAutospacing="off" w:after="0" w:afterAutospacing="off"/>
              <w:ind w:left="121" w:right="105" w:firstLine="7"/>
            </w:pPr>
            <w:r w:rsidRPr="28C67F6E" w:rsidR="28C67F6E">
              <w:rPr>
                <w:rFonts w:ascii="Arial" w:hAnsi="Arial" w:eastAsia="Arial" w:cs="Arial"/>
                <w:b w:val="1"/>
                <w:bCs w:val="1"/>
                <w:i w:val="0"/>
                <w:iCs w:val="0"/>
                <w:strike w:val="0"/>
                <w:dstrike w:val="0"/>
                <w:color w:val="000000" w:themeColor="text1" w:themeTint="FF" w:themeShade="FF"/>
                <w:sz w:val="24"/>
                <w:szCs w:val="24"/>
                <w:u w:val="none"/>
              </w:rPr>
              <w:t>marks towards  qualification</w:t>
            </w:r>
          </w:p>
        </w:tc>
        <w:tc>
          <w:tcPr>
            <w:tcW w:w="45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5784C4A" w14:textId="00E850D8">
            <w:pPr>
              <w:spacing w:before="0" w:beforeAutospacing="off" w:after="0" w:afterAutospacing="off"/>
              <w:ind w:left="131" w:right="0"/>
            </w:pPr>
            <w:r w:rsidRPr="28C67F6E" w:rsidR="28C67F6E">
              <w:rPr>
                <w:rFonts w:ascii="Arial" w:hAnsi="Arial" w:eastAsia="Arial" w:cs="Arial"/>
                <w:b w:val="1"/>
                <w:bCs w:val="1"/>
                <w:i w:val="0"/>
                <w:iCs w:val="0"/>
                <w:strike w:val="0"/>
                <w:dstrike w:val="0"/>
                <w:color w:val="000000" w:themeColor="text1" w:themeTint="FF" w:themeShade="FF"/>
                <w:sz w:val="24"/>
                <w:szCs w:val="24"/>
                <w:u w:val="none"/>
              </w:rPr>
              <w:t xml:space="preserve">Description </w:t>
            </w:r>
          </w:p>
        </w:tc>
        <w:tc>
          <w:tcPr>
            <w:tcW w:w="323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6E5EC53" w14:textId="3D2D674B">
            <w:pPr>
              <w:spacing w:before="0" w:beforeAutospacing="off" w:after="0" w:afterAutospacing="off"/>
              <w:ind w:left="131" w:right="0"/>
            </w:pPr>
            <w:r w:rsidRPr="28C67F6E" w:rsidR="28C67F6E">
              <w:rPr>
                <w:rFonts w:ascii="Arial" w:hAnsi="Arial" w:eastAsia="Arial" w:cs="Arial"/>
                <w:b w:val="1"/>
                <w:bCs w:val="1"/>
                <w:i w:val="0"/>
                <w:iCs w:val="0"/>
                <w:strike w:val="0"/>
                <w:dstrike w:val="0"/>
                <w:color w:val="000000" w:themeColor="text1" w:themeTint="FF" w:themeShade="FF"/>
                <w:sz w:val="24"/>
                <w:szCs w:val="24"/>
                <w:u w:val="none"/>
              </w:rPr>
              <w:t>Requirements</w:t>
            </w:r>
          </w:p>
        </w:tc>
      </w:tr>
      <w:tr w:rsidR="28C67F6E" w:rsidTr="28C67F6E" w14:paraId="6C717042">
        <w:trPr>
          <w:trHeight w:val="1800"/>
        </w:trPr>
        <w:tc>
          <w:tcPr>
            <w:tcW w:w="157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9FFEA50" w14:textId="7B92597A">
            <w:pPr>
              <w:spacing w:before="0" w:beforeAutospacing="off" w:after="0" w:afterAutospacing="off"/>
              <w:ind w:left="12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70% &lt; </w:t>
            </w:r>
          </w:p>
        </w:tc>
        <w:tc>
          <w:tcPr>
            <w:tcW w:w="45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EA31EE9" w14:textId="66777667">
            <w:pPr>
              <w:spacing w:before="0" w:beforeAutospacing="off" w:after="0" w:afterAutospacing="off"/>
              <w:ind w:left="116" w:right="373"/>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An exceptional trainee Youth worker who is a </w:t>
            </w:r>
            <w:r w:rsidRPr="28C67F6E" w:rsidR="070A0912">
              <w:rPr>
                <w:rFonts w:ascii="Arial" w:hAnsi="Arial" w:eastAsia="Arial" w:cs="Arial"/>
                <w:b w:val="0"/>
                <w:bCs w:val="0"/>
                <w:i w:val="0"/>
                <w:iCs w:val="0"/>
                <w:strike w:val="0"/>
                <w:dstrike w:val="0"/>
                <w:color w:val="000000" w:themeColor="text1" w:themeTint="FF" w:themeShade="FF"/>
                <w:sz w:val="24"/>
                <w:szCs w:val="24"/>
                <w:u w:val="none"/>
              </w:rPr>
              <w:t>reflective practitioner</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shows initiative and an ability to </w:t>
            </w:r>
            <w:r w:rsidRPr="28C67F6E" w:rsidR="33E29BD0">
              <w:rPr>
                <w:rFonts w:ascii="Arial" w:hAnsi="Arial" w:eastAsia="Arial" w:cs="Arial"/>
                <w:b w:val="0"/>
                <w:bCs w:val="0"/>
                <w:i w:val="0"/>
                <w:iCs w:val="0"/>
                <w:strike w:val="0"/>
                <w:dstrike w:val="0"/>
                <w:color w:val="000000" w:themeColor="text1" w:themeTint="FF" w:themeShade="FF"/>
                <w:sz w:val="24"/>
                <w:szCs w:val="24"/>
                <w:u w:val="none"/>
              </w:rPr>
              <w:t>work independently</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for a sustained period; </w:t>
            </w:r>
            <w:r w:rsidRPr="28C67F6E" w:rsidR="7B769E94">
              <w:rPr>
                <w:rFonts w:ascii="Arial" w:hAnsi="Arial" w:eastAsia="Arial" w:cs="Arial"/>
                <w:b w:val="0"/>
                <w:bCs w:val="0"/>
                <w:i w:val="0"/>
                <w:iCs w:val="0"/>
                <w:strike w:val="0"/>
                <w:dstrike w:val="0"/>
                <w:color w:val="000000" w:themeColor="text1" w:themeTint="FF" w:themeShade="FF"/>
                <w:sz w:val="24"/>
                <w:szCs w:val="24"/>
                <w:u w:val="none"/>
              </w:rPr>
              <w:t>demonstrates thoroughness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commitment to all aspects </w:t>
            </w:r>
            <w:r w:rsidRPr="28C67F6E" w:rsidR="07B5F3CD">
              <w:rPr>
                <w:rFonts w:ascii="Arial" w:hAnsi="Arial" w:eastAsia="Arial" w:cs="Arial"/>
                <w:b w:val="0"/>
                <w:bCs w:val="0"/>
                <w:i w:val="0"/>
                <w:iCs w:val="0"/>
                <w:strike w:val="0"/>
                <w:dstrike w:val="0"/>
                <w:color w:val="000000" w:themeColor="text1" w:themeTint="FF" w:themeShade="FF"/>
                <w:sz w:val="24"/>
                <w:szCs w:val="24"/>
                <w:u w:val="none"/>
              </w:rPr>
              <w:t>of professional</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practice.</w:t>
            </w:r>
          </w:p>
        </w:tc>
        <w:tc>
          <w:tcPr>
            <w:tcW w:w="323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6FE5C77" w14:textId="3527A952">
            <w:pPr>
              <w:spacing w:before="0" w:beforeAutospacing="off" w:after="0" w:afterAutospacing="off"/>
            </w:pPr>
          </w:p>
        </w:tc>
      </w:tr>
    </w:tbl>
    <w:p w:rsidR="28C67F6E" w:rsidP="28C67F6E" w:rsidRDefault="28C67F6E" w14:paraId="2BB9D94E" w14:textId="6D3FFFF4">
      <w:pPr>
        <w:jc w:val="center"/>
      </w:pPr>
    </w:p>
    <w:p w:rsidR="28C67F6E" w:rsidP="28C67F6E" w:rsidRDefault="28C67F6E" w14:paraId="5F9AD9E5" w14:textId="1CA8CAEC">
      <w:pPr>
        <w:jc w:val="center"/>
      </w:pPr>
    </w:p>
    <w:p w:rsidR="37EDD20B" w:rsidP="28C67F6E" w:rsidRDefault="37EDD20B" w14:paraId="15840503" w14:textId="3020B1FD">
      <w:pPr>
        <w:spacing w:before="0" w:beforeAutospacing="off" w:after="0" w:afterAutospacing="off"/>
        <w:jc w:val="center"/>
      </w:pPr>
      <w:r w:rsidRPr="28C67F6E" w:rsidR="37EDD2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44 </w:t>
      </w:r>
    </w:p>
    <w:tbl>
      <w:tblPr>
        <w:tblStyle w:val="TableNormal"/>
        <w:tblW w:w="0" w:type="auto"/>
        <w:tblLayout w:type="fixed"/>
        <w:tblLook w:val="06A0" w:firstRow="1" w:lastRow="0" w:firstColumn="1" w:lastColumn="0" w:noHBand="1" w:noVBand="1"/>
      </w:tblPr>
      <w:tblGrid>
        <w:gridCol w:w="1324"/>
        <w:gridCol w:w="4702"/>
        <w:gridCol w:w="3334"/>
      </w:tblGrid>
      <w:tr w:rsidR="28C67F6E" w:rsidTr="28C67F6E" w14:paraId="270C227D">
        <w:trPr>
          <w:trHeight w:val="1155"/>
        </w:trPr>
        <w:tc>
          <w:tcPr>
            <w:tcW w:w="132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55E14FF" w14:textId="6B34BCBB">
            <w:pPr>
              <w:spacing w:before="0" w:beforeAutospacing="off" w:after="0" w:afterAutospacing="off"/>
              <w:ind w:left="12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60 – 69% </w:t>
            </w:r>
          </w:p>
        </w:tc>
        <w:tc>
          <w:tcPr>
            <w:tcW w:w="47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729F825" w14:textId="2F71C1E8">
            <w:pPr>
              <w:spacing w:before="0" w:beforeAutospacing="off" w:after="0" w:afterAutospacing="off"/>
              <w:ind w:left="116" w:right="200" w:hanging="5"/>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An effective trainee youth worker who displays a </w:t>
            </w:r>
            <w:r w:rsidRPr="28C67F6E" w:rsidR="0C10393E">
              <w:rPr>
                <w:rFonts w:ascii="Arial" w:hAnsi="Arial" w:eastAsia="Arial" w:cs="Arial"/>
                <w:b w:val="0"/>
                <w:bCs w:val="0"/>
                <w:i w:val="0"/>
                <w:iCs w:val="0"/>
                <w:strike w:val="0"/>
                <w:dstrike w:val="0"/>
                <w:color w:val="000000" w:themeColor="text1" w:themeTint="FF" w:themeShade="FF"/>
                <w:sz w:val="24"/>
                <w:szCs w:val="24"/>
                <w:u w:val="none"/>
              </w:rPr>
              <w:t>degree of</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independence and commitment to further </w:t>
            </w:r>
            <w:r w:rsidRPr="28C67F6E" w:rsidR="38329659">
              <w:rPr>
                <w:rFonts w:ascii="Arial" w:hAnsi="Arial" w:eastAsia="Arial" w:cs="Arial"/>
                <w:b w:val="0"/>
                <w:bCs w:val="0"/>
                <w:i w:val="0"/>
                <w:iCs w:val="0"/>
                <w:strike w:val="0"/>
                <w:dstrike w:val="0"/>
                <w:color w:val="000000" w:themeColor="text1" w:themeTint="FF" w:themeShade="FF"/>
                <w:sz w:val="24"/>
                <w:szCs w:val="24"/>
                <w:u w:val="none"/>
              </w:rPr>
              <w:t>professional development</w:t>
            </w:r>
            <w:r w:rsidRPr="28C67F6E" w:rsidR="28C67F6E">
              <w:rPr>
                <w:rFonts w:ascii="Arial" w:hAnsi="Arial" w:eastAsia="Arial" w:cs="Arial"/>
                <w:b w:val="0"/>
                <w:bCs w:val="0"/>
                <w:i w:val="0"/>
                <w:iCs w:val="0"/>
                <w:strike w:val="0"/>
                <w:dstrike w:val="0"/>
                <w:color w:val="000000" w:themeColor="text1" w:themeTint="FF" w:themeShade="FF"/>
                <w:sz w:val="24"/>
                <w:szCs w:val="24"/>
                <w:u w:val="none"/>
              </w:rPr>
              <w:t>.</w:t>
            </w:r>
          </w:p>
        </w:tc>
        <w:tc>
          <w:tcPr>
            <w:tcW w:w="333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DB3E9B4" w14:textId="21CF66EA">
            <w:pPr>
              <w:spacing w:before="0" w:beforeAutospacing="off" w:after="0" w:afterAutospacing="off"/>
            </w:pPr>
          </w:p>
        </w:tc>
      </w:tr>
      <w:tr w:rsidR="28C67F6E" w:rsidTr="28C67F6E" w14:paraId="26A7B30C">
        <w:trPr>
          <w:trHeight w:val="1485"/>
        </w:trPr>
        <w:tc>
          <w:tcPr>
            <w:tcW w:w="132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4594C14" w14:textId="3DAF0ABC">
            <w:pPr>
              <w:spacing w:before="0" w:beforeAutospacing="off" w:after="0" w:afterAutospacing="off"/>
              <w:ind w:left="121"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50 – 59% </w:t>
            </w:r>
          </w:p>
        </w:tc>
        <w:tc>
          <w:tcPr>
            <w:tcW w:w="47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F782B60" w14:textId="2DC7E780">
            <w:pPr>
              <w:spacing w:before="0" w:beforeAutospacing="off" w:after="0" w:afterAutospacing="off"/>
              <w:ind w:left="116" w:right="93"/>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 satisfactory trainee youth worker who has met </w:t>
            </w:r>
            <w:r w:rsidRPr="28C67F6E" w:rsidR="281B6E6D">
              <w:rPr>
                <w:rFonts w:ascii="Arial" w:hAnsi="Arial" w:eastAsia="Arial" w:cs="Arial"/>
                <w:b w:val="0"/>
                <w:bCs w:val="0"/>
                <w:i w:val="0"/>
                <w:iCs w:val="0"/>
                <w:strike w:val="0"/>
                <w:dstrike w:val="0"/>
                <w:color w:val="000000" w:themeColor="text1" w:themeTint="FF" w:themeShade="FF"/>
                <w:sz w:val="24"/>
                <w:szCs w:val="24"/>
                <w:u w:val="none"/>
              </w:rPr>
              <w:t>the requirements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appropriate for a professionally </w:t>
            </w:r>
            <w:r w:rsidRPr="28C67F6E" w:rsidR="422E6A85">
              <w:rPr>
                <w:rFonts w:ascii="Arial" w:hAnsi="Arial" w:eastAsia="Arial" w:cs="Arial"/>
                <w:b w:val="0"/>
                <w:bCs w:val="0"/>
                <w:i w:val="0"/>
                <w:iCs w:val="0"/>
                <w:strike w:val="0"/>
                <w:dstrike w:val="0"/>
                <w:color w:val="000000" w:themeColor="text1" w:themeTint="FF" w:themeShade="FF"/>
                <w:sz w:val="24"/>
                <w:szCs w:val="24"/>
                <w:u w:val="none"/>
              </w:rPr>
              <w:t>qualified Youth</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Worker and with further experience should </w:t>
            </w:r>
            <w:r w:rsidRPr="28C67F6E" w:rsidR="655C5B69">
              <w:rPr>
                <w:rFonts w:ascii="Arial" w:hAnsi="Arial" w:eastAsia="Arial" w:cs="Arial"/>
                <w:b w:val="0"/>
                <w:bCs w:val="0"/>
                <w:i w:val="0"/>
                <w:iCs w:val="0"/>
                <w:strike w:val="0"/>
                <w:dstrike w:val="0"/>
                <w:color w:val="000000" w:themeColor="text1" w:themeTint="FF" w:themeShade="FF"/>
                <w:sz w:val="24"/>
                <w:szCs w:val="24"/>
                <w:u w:val="none"/>
              </w:rPr>
              <w:t>develop into</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 effective youth worker.</w:t>
            </w:r>
          </w:p>
        </w:tc>
        <w:tc>
          <w:tcPr>
            <w:tcW w:w="333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7162DF8" w14:textId="38E36CAB">
            <w:pPr>
              <w:spacing w:before="0" w:beforeAutospacing="off" w:after="0" w:afterAutospacing="off"/>
            </w:pPr>
          </w:p>
        </w:tc>
      </w:tr>
      <w:tr w:rsidR="28C67F6E" w:rsidTr="28C67F6E" w14:paraId="15A35A71">
        <w:trPr>
          <w:trHeight w:val="1155"/>
        </w:trPr>
        <w:tc>
          <w:tcPr>
            <w:tcW w:w="132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7B9FE38" w14:textId="00F64C30">
            <w:pPr>
              <w:spacing w:before="0" w:beforeAutospacing="off" w:after="0" w:afterAutospacing="off"/>
              <w:ind w:left="119"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40 – 49% </w:t>
            </w:r>
          </w:p>
        </w:tc>
        <w:tc>
          <w:tcPr>
            <w:tcW w:w="47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F4F2CFB" w14:textId="5522E57E">
            <w:pPr>
              <w:spacing w:before="0" w:beforeAutospacing="off" w:after="0" w:afterAutospacing="off"/>
              <w:ind w:left="115" w:right="332" w:firstLine="1"/>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 </w:t>
            </w:r>
            <w:r w:rsidRPr="28C67F6E" w:rsidR="28C67F6E">
              <w:rPr>
                <w:rFonts w:ascii="Arial" w:hAnsi="Arial" w:eastAsia="Arial" w:cs="Arial"/>
                <w:b w:val="0"/>
                <w:bCs w:val="0"/>
                <w:i w:val="0"/>
                <w:iCs w:val="0"/>
                <w:strike w:val="0"/>
                <w:dstrike w:val="0"/>
                <w:color w:val="000000" w:themeColor="text1" w:themeTint="FF" w:themeShade="FF"/>
                <w:sz w:val="24"/>
                <w:szCs w:val="24"/>
                <w:u w:val="none"/>
              </w:rPr>
              <w:t>rather weak</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trainee youth worker with a basic level </w:t>
            </w:r>
            <w:r w:rsidRPr="28C67F6E" w:rsidR="46EA1A35">
              <w:rPr>
                <w:rFonts w:ascii="Arial" w:hAnsi="Arial" w:eastAsia="Arial" w:cs="Arial"/>
                <w:b w:val="0"/>
                <w:bCs w:val="0"/>
                <w:i w:val="0"/>
                <w:iCs w:val="0"/>
                <w:strike w:val="0"/>
                <w:dstrike w:val="0"/>
                <w:color w:val="000000" w:themeColor="text1" w:themeTint="FF" w:themeShade="FF"/>
                <w:sz w:val="24"/>
                <w:szCs w:val="24"/>
                <w:u w:val="none"/>
              </w:rPr>
              <w:t>of knowledge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or skill. May be very poorly </w:t>
            </w:r>
            <w:r w:rsidRPr="28C67F6E" w:rsidR="28C67F6E">
              <w:rPr>
                <w:rFonts w:ascii="Arial" w:hAnsi="Arial" w:eastAsia="Arial" w:cs="Arial"/>
                <w:b w:val="0"/>
                <w:bCs w:val="0"/>
                <w:i w:val="0"/>
                <w:iCs w:val="0"/>
                <w:strike w:val="0"/>
                <w:dstrike w:val="0"/>
                <w:color w:val="000000" w:themeColor="text1" w:themeTint="FF" w:themeShade="FF"/>
                <w:sz w:val="24"/>
                <w:szCs w:val="24"/>
                <w:u w:val="none"/>
              </w:rPr>
              <w:t>organised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t>
            </w:r>
            <w:r w:rsidRPr="28C67F6E" w:rsidR="68E185D3">
              <w:rPr>
                <w:rFonts w:ascii="Arial" w:hAnsi="Arial" w:eastAsia="Arial" w:cs="Arial"/>
                <w:b w:val="0"/>
                <w:bCs w:val="0"/>
                <w:i w:val="0"/>
                <w:iCs w:val="0"/>
                <w:strike w:val="0"/>
                <w:dstrike w:val="0"/>
                <w:color w:val="000000" w:themeColor="text1" w:themeTint="FF" w:themeShade="FF"/>
                <w:sz w:val="24"/>
                <w:szCs w:val="24"/>
                <w:u w:val="none"/>
              </w:rPr>
              <w:t>with very</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limited understanding of important concepts</w:t>
            </w:r>
          </w:p>
        </w:tc>
        <w:tc>
          <w:tcPr>
            <w:tcW w:w="333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1B9E080" w14:textId="1CA8CA2B">
            <w:pPr>
              <w:spacing w:before="0" w:beforeAutospacing="off" w:after="0" w:afterAutospacing="off"/>
            </w:pPr>
          </w:p>
        </w:tc>
      </w:tr>
      <w:tr w:rsidR="28C67F6E" w:rsidTr="28C67F6E" w14:paraId="569BC267">
        <w:trPr>
          <w:trHeight w:val="1485"/>
        </w:trPr>
        <w:tc>
          <w:tcPr>
            <w:tcW w:w="132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9CBEC85" w14:textId="1198DFF4">
            <w:pPr>
              <w:spacing w:before="0" w:beforeAutospacing="off" w:after="0" w:afterAutospacing="off"/>
              <w:ind w:left="125" w:right="0"/>
            </w:pPr>
            <w:r w:rsidRPr="28C67F6E" w:rsidR="28C67F6E">
              <w:rPr>
                <w:rFonts w:ascii="Arial" w:hAnsi="Arial" w:eastAsia="Arial" w:cs="Arial"/>
                <w:b w:val="0"/>
                <w:bCs w:val="0"/>
                <w:i w:val="0"/>
                <w:iCs w:val="0"/>
                <w:strike w:val="0"/>
                <w:dstrike w:val="0"/>
                <w:color w:val="4472C4"/>
                <w:sz w:val="24"/>
                <w:szCs w:val="24"/>
                <w:u w:val="none"/>
              </w:rPr>
              <w:t xml:space="preserve">&lt; </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40% </w:t>
            </w:r>
          </w:p>
        </w:tc>
        <w:tc>
          <w:tcPr>
            <w:tcW w:w="47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3CCFDF0" w14:textId="52BC2BC9">
            <w:pPr>
              <w:spacing w:before="0" w:beforeAutospacing="off" w:after="0" w:afterAutospacing="off"/>
              <w:ind w:left="116" w:right="79" w:hanging="5"/>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 weak trainee youth worker who has been unable </w:t>
            </w:r>
            <w:r w:rsidRPr="28C67F6E" w:rsidR="751E73F9">
              <w:rPr>
                <w:rFonts w:ascii="Arial" w:hAnsi="Arial" w:eastAsia="Arial" w:cs="Arial"/>
                <w:b w:val="0"/>
                <w:bCs w:val="0"/>
                <w:i w:val="0"/>
                <w:iCs w:val="0"/>
                <w:strike w:val="0"/>
                <w:dstrike w:val="0"/>
                <w:color w:val="000000" w:themeColor="text1" w:themeTint="FF" w:themeShade="FF"/>
                <w:sz w:val="24"/>
                <w:szCs w:val="24"/>
                <w:u w:val="none"/>
              </w:rPr>
              <w:t>or unwilling</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to meet the required </w:t>
            </w:r>
            <w:r w:rsidRPr="28C67F6E" w:rsidR="268FD2FF">
              <w:rPr>
                <w:rFonts w:ascii="Arial" w:hAnsi="Arial" w:eastAsia="Arial" w:cs="Arial"/>
                <w:b w:val="0"/>
                <w:bCs w:val="0"/>
                <w:i w:val="0"/>
                <w:iCs w:val="0"/>
                <w:strike w:val="0"/>
                <w:dstrike w:val="0"/>
                <w:color w:val="000000" w:themeColor="text1" w:themeTint="FF" w:themeShade="FF"/>
                <w:sz w:val="24"/>
                <w:szCs w:val="24"/>
                <w:u w:val="none"/>
              </w:rPr>
              <w:t>standard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may </w:t>
            </w:r>
            <w:r w:rsidRPr="28C67F6E" w:rsidR="3CC0C443">
              <w:rPr>
                <w:rFonts w:ascii="Arial" w:hAnsi="Arial" w:eastAsia="Arial" w:cs="Arial"/>
                <w:b w:val="0"/>
                <w:bCs w:val="0"/>
                <w:i w:val="0"/>
                <w:iCs w:val="0"/>
                <w:strike w:val="0"/>
                <w:dstrike w:val="0"/>
                <w:color w:val="000000" w:themeColor="text1" w:themeTint="FF" w:themeShade="FF"/>
                <w:sz w:val="24"/>
                <w:szCs w:val="24"/>
                <w:u w:val="none"/>
              </w:rPr>
              <w:t>demonstrate inappropriate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values or lack understanding or attention </w:t>
            </w:r>
            <w:r w:rsidRPr="28C67F6E" w:rsidR="7849954C">
              <w:rPr>
                <w:rFonts w:ascii="Arial" w:hAnsi="Arial" w:eastAsia="Arial" w:cs="Arial"/>
                <w:b w:val="0"/>
                <w:bCs w:val="0"/>
                <w:i w:val="0"/>
                <w:iCs w:val="0"/>
                <w:strike w:val="0"/>
                <w:dstrike w:val="0"/>
                <w:color w:val="000000" w:themeColor="text1" w:themeTint="FF" w:themeShade="FF"/>
                <w:sz w:val="24"/>
                <w:szCs w:val="24"/>
                <w:u w:val="none"/>
              </w:rPr>
              <w:t>to detail</w:t>
            </w:r>
            <w:r w:rsidRPr="28C67F6E" w:rsidR="28C67F6E">
              <w:rPr>
                <w:rFonts w:ascii="Arial" w:hAnsi="Arial" w:eastAsia="Arial" w:cs="Arial"/>
                <w:b w:val="0"/>
                <w:bCs w:val="0"/>
                <w:i w:val="0"/>
                <w:iCs w:val="0"/>
                <w:strike w:val="0"/>
                <w:dstrike w:val="0"/>
                <w:color w:val="000000" w:themeColor="text1" w:themeTint="FF" w:themeShade="FF"/>
                <w:sz w:val="24"/>
                <w:szCs w:val="24"/>
                <w:u w:val="none"/>
              </w:rPr>
              <w:t>.</w:t>
            </w:r>
          </w:p>
        </w:tc>
        <w:tc>
          <w:tcPr>
            <w:tcW w:w="333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DC99F4B" w14:textId="0B2541C6">
            <w:pPr>
              <w:spacing w:before="0" w:beforeAutospacing="off" w:after="0" w:afterAutospacing="off"/>
            </w:pPr>
          </w:p>
        </w:tc>
      </w:tr>
    </w:tbl>
    <w:p w:rsidR="28C67F6E" w:rsidP="28C67F6E" w:rsidRDefault="28C67F6E" w14:paraId="2909ADDE" w14:textId="0F6C6B48">
      <w:pPr>
        <w:jc w:val="center"/>
      </w:pPr>
    </w:p>
    <w:p w:rsidR="28C67F6E" w:rsidP="28C67F6E" w:rsidRDefault="28C67F6E" w14:paraId="086FBDAA" w14:textId="1A2B7CF1">
      <w:pPr>
        <w:jc w:val="center"/>
      </w:pPr>
    </w:p>
    <w:p w:rsidR="37EDD20B" w:rsidP="28C67F6E" w:rsidRDefault="37EDD20B" w14:paraId="67B4E578" w14:textId="5937FF82">
      <w:pPr>
        <w:spacing w:before="0" w:beforeAutospacing="off" w:after="0" w:afterAutospacing="off"/>
        <w:jc w:val="left"/>
      </w:pP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section of the report should be completed by the fieldwork supervisor. To complete the </w:t>
      </w:r>
      <w:r w:rsidRPr="28C67F6E" w:rsidR="447F070D">
        <w:rPr>
          <w:rFonts w:ascii="Arial" w:hAnsi="Arial" w:eastAsia="Arial" w:cs="Arial"/>
          <w:b w:val="0"/>
          <w:bCs w:val="0"/>
          <w:i w:val="0"/>
          <w:iCs w:val="0"/>
          <w:strike w:val="0"/>
          <w:dstrike w:val="0"/>
          <w:noProof w:val="0"/>
          <w:color w:val="000000" w:themeColor="text1" w:themeTint="FF" w:themeShade="FF"/>
          <w:sz w:val="24"/>
          <w:szCs w:val="24"/>
          <w:u w:val="none"/>
          <w:lang w:val="en-US"/>
        </w:rPr>
        <w:t>report,</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we would like you to use </w:t>
      </w:r>
      <w:r w:rsidRPr="28C67F6E" w:rsidR="696FBB52">
        <w:rPr>
          <w:rFonts w:ascii="Arial" w:hAnsi="Arial" w:eastAsia="Arial" w:cs="Arial"/>
          <w:b w:val="0"/>
          <w:bCs w:val="0"/>
          <w:i w:val="0"/>
          <w:iCs w:val="0"/>
          <w:strike w:val="0"/>
          <w:dstrike w:val="0"/>
          <w:noProof w:val="0"/>
          <w:color w:val="000000" w:themeColor="text1" w:themeTint="FF" w:themeShade="FF"/>
          <w:sz w:val="24"/>
          <w:szCs w:val="24"/>
          <w:u w:val="none"/>
          <w:lang w:val="en-US"/>
        </w:rPr>
        <w:t>the headings</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below giving specific examples to support your observations, the boxes will </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expand</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allow you ample room to </w:t>
      </w:r>
      <w:r w:rsidRPr="28C67F6E" w:rsidR="786D6E40">
        <w:rPr>
          <w:rFonts w:ascii="Arial" w:hAnsi="Arial" w:eastAsia="Arial" w:cs="Arial"/>
          <w:b w:val="0"/>
          <w:bCs w:val="0"/>
          <w:i w:val="0"/>
          <w:iCs w:val="0"/>
          <w:strike w:val="0"/>
          <w:dstrike w:val="0"/>
          <w:noProof w:val="0"/>
          <w:color w:val="000000" w:themeColor="text1" w:themeTint="FF" w:themeShade="FF"/>
          <w:sz w:val="24"/>
          <w:szCs w:val="24"/>
          <w:u w:val="none"/>
          <w:lang w:val="en-US"/>
        </w:rPr>
        <w:t>provide detailed</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feedback to the </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student</w:t>
      </w: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tbl>
      <w:tblPr>
        <w:tblStyle w:val="TableNormal"/>
        <w:tblW w:w="0" w:type="auto"/>
        <w:tblLayout w:type="fixed"/>
        <w:tblLook w:val="06A0" w:firstRow="1" w:lastRow="0" w:firstColumn="1" w:lastColumn="0" w:noHBand="1" w:noVBand="1"/>
      </w:tblPr>
      <w:tblGrid>
        <w:gridCol w:w="4094"/>
        <w:gridCol w:w="1192"/>
        <w:gridCol w:w="931"/>
        <w:gridCol w:w="1211"/>
        <w:gridCol w:w="1018"/>
        <w:gridCol w:w="915"/>
      </w:tblGrid>
      <w:tr w:rsidR="28C67F6E" w:rsidTr="28C67F6E" w14:paraId="51F31C15">
        <w:trPr>
          <w:trHeight w:val="315"/>
        </w:trPr>
        <w:tc>
          <w:tcPr>
            <w:tcW w:w="409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58DA992" w14:textId="60846F95">
            <w:pPr>
              <w:spacing w:before="0" w:beforeAutospacing="off" w:after="0" w:afterAutospacing="off"/>
              <w:ind w:left="4" w:right="0"/>
            </w:pPr>
          </w:p>
        </w:tc>
        <w:tc>
          <w:tcPr>
            <w:tcW w:w="5267" w:type="dxa"/>
            <w:gridSpan w:val="5"/>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31F6F20" w14:textId="0AFCAE58">
            <w:pPr>
              <w:spacing w:before="0" w:beforeAutospacing="off" w:after="0" w:afterAutospacing="off"/>
              <w:ind w:left="131"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Please tick the appropriate box. </w:t>
            </w:r>
          </w:p>
        </w:tc>
      </w:tr>
      <w:tr w:rsidR="28C67F6E" w:rsidTr="28C67F6E" w14:paraId="5EFC83EB">
        <w:trPr>
          <w:trHeight w:val="315"/>
        </w:trPr>
        <w:tc>
          <w:tcPr>
            <w:tcW w:w="4094" w:type="dxa"/>
            <w:vMerge w:val="restart"/>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55613A5" w14:textId="57385B4D">
            <w:pPr>
              <w:spacing w:before="0" w:beforeAutospacing="off" w:after="0" w:afterAutospacing="off"/>
              <w:ind w:left="118" w:right="325" w:hanging="1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Work with Young People </w:t>
            </w:r>
            <w:r w:rsidRPr="28C67F6E" w:rsidR="28C67F6E">
              <w:rPr>
                <w:rFonts w:ascii="Arial" w:hAnsi="Arial" w:eastAsia="Arial" w:cs="Arial"/>
                <w:b w:val="0"/>
                <w:bCs w:val="0"/>
                <w:i w:val="0"/>
                <w:iCs w:val="0"/>
                <w:strike w:val="0"/>
                <w:dstrike w:val="0"/>
                <w:color w:val="000000" w:themeColor="text1" w:themeTint="FF" w:themeShade="FF"/>
                <w:sz w:val="24"/>
                <w:szCs w:val="24"/>
                <w:u w:val="none"/>
              </w:rPr>
              <w:t>in accordance with</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t>
            </w:r>
            <w:r w:rsidRPr="28C67F6E" w:rsidR="6DEDF952">
              <w:rPr>
                <w:rFonts w:ascii="Arial" w:hAnsi="Arial" w:eastAsia="Arial" w:cs="Arial"/>
                <w:b w:val="0"/>
                <w:bCs w:val="0"/>
                <w:i w:val="0"/>
                <w:iCs w:val="0"/>
                <w:strike w:val="0"/>
                <w:dstrike w:val="0"/>
                <w:color w:val="000000" w:themeColor="text1" w:themeTint="FF" w:themeShade="FF"/>
                <w:sz w:val="24"/>
                <w:szCs w:val="24"/>
                <w:u w:val="none"/>
              </w:rPr>
              <w:t>the pillars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of Youth Work in Wales: Principles </w:t>
            </w:r>
            <w:r w:rsidRPr="28C67F6E" w:rsidR="408BBE16">
              <w:rPr>
                <w:rFonts w:ascii="Arial" w:hAnsi="Arial" w:eastAsia="Arial" w:cs="Arial"/>
                <w:b w:val="0"/>
                <w:bCs w:val="0"/>
                <w:i w:val="0"/>
                <w:iCs w:val="0"/>
                <w:strike w:val="0"/>
                <w:dstrike w:val="0"/>
                <w:color w:val="000000" w:themeColor="text1" w:themeTint="FF" w:themeShade="FF"/>
                <w:sz w:val="24"/>
                <w:szCs w:val="24"/>
                <w:u w:val="none"/>
              </w:rPr>
              <w:t>and Purposes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11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1BBA9A9" w14:textId="7F0F7CFC">
            <w:pPr>
              <w:spacing w:before="0" w:beforeAutospacing="off" w:after="0" w:afterAutospacing="off"/>
              <w:ind w:left="131"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Exceptional </w:t>
            </w:r>
          </w:p>
        </w:tc>
        <w:tc>
          <w:tcPr>
            <w:tcW w:w="93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334F09F" w14:textId="6E7E77E5">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Effective </w:t>
            </w:r>
          </w:p>
        </w:tc>
        <w:tc>
          <w:tcPr>
            <w:tcW w:w="121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B25B7F3" w14:textId="7EB64F40">
            <w:pPr>
              <w:spacing w:before="0" w:beforeAutospacing="off" w:after="0" w:afterAutospacing="off"/>
              <w:ind w:left="125"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Satisfactory </w:t>
            </w:r>
          </w:p>
        </w:tc>
        <w:tc>
          <w:tcPr>
            <w:tcW w:w="10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69AF7C4" w14:textId="633FD77C">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Rather Weak </w:t>
            </w:r>
          </w:p>
        </w:tc>
        <w:tc>
          <w:tcPr>
            <w:tcW w:w="91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02480EB" w14:textId="44D1D57F">
            <w:pPr>
              <w:spacing w:before="0" w:beforeAutospacing="off" w:after="0" w:afterAutospacing="off"/>
              <w:ind w:left="122"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Weak </w:t>
            </w:r>
          </w:p>
        </w:tc>
      </w:tr>
      <w:tr w:rsidR="28C67F6E" w:rsidTr="28C67F6E" w14:paraId="2307A89D">
        <w:trPr>
          <w:trHeight w:val="315"/>
        </w:trPr>
        <w:tc>
          <w:tcPr>
            <w:tcW w:w="4094" w:type="dxa"/>
            <w:vMerge/>
            <w:tcBorders>
              <w:top w:sz="0"/>
              <w:left w:val="single" w:color="000000" w:themeColor="text1" w:sz="0"/>
              <w:bottom w:sz="0"/>
              <w:right w:val="single" w:color="000000" w:themeColor="text1" w:sz="0"/>
            </w:tcBorders>
            <w:tcMar/>
            <w:vAlign w:val="center"/>
          </w:tcPr>
          <w:p w14:paraId="18500007"/>
        </w:tc>
        <w:tc>
          <w:tcPr>
            <w:tcW w:w="11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2246D9D" w14:textId="52ECC109">
            <w:pPr>
              <w:spacing w:before="0" w:beforeAutospacing="off" w:after="0" w:afterAutospacing="off"/>
              <w:ind w:left="4"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X</w:t>
            </w:r>
          </w:p>
        </w:tc>
        <w:tc>
          <w:tcPr>
            <w:tcW w:w="93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9AB97DD" w14:textId="7EEF651C">
            <w:pPr>
              <w:spacing w:before="0" w:beforeAutospacing="off" w:after="0" w:afterAutospacing="off"/>
              <w:ind w:left="4"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21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25DB858" w14:textId="60C0A539">
            <w:pPr>
              <w:spacing w:before="0" w:beforeAutospacing="off" w:after="0" w:afterAutospacing="off"/>
              <w:ind w:left="4" w:right="0"/>
            </w:pPr>
          </w:p>
        </w:tc>
        <w:tc>
          <w:tcPr>
            <w:tcW w:w="10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91C956D" w14:textId="3810908F">
            <w:pPr>
              <w:spacing w:before="0" w:beforeAutospacing="off" w:after="0" w:afterAutospacing="off"/>
              <w:ind w:left="4" w:right="0"/>
            </w:pPr>
          </w:p>
        </w:tc>
        <w:tc>
          <w:tcPr>
            <w:tcW w:w="91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429B80C" w14:textId="6BE6AE44">
            <w:pPr>
              <w:spacing w:before="0" w:beforeAutospacing="off" w:after="0" w:afterAutospacing="off"/>
              <w:ind w:left="4" w:right="0"/>
            </w:pPr>
          </w:p>
        </w:tc>
      </w:tr>
      <w:tr w:rsidR="28C67F6E" w:rsidTr="28C67F6E" w14:paraId="7DFEB43D">
        <w:trPr>
          <w:trHeight w:val="615"/>
        </w:trPr>
        <w:tc>
          <w:tcPr>
            <w:tcW w:w="409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159B3E2"/>
        </w:tc>
        <w:tc>
          <w:tcPr>
            <w:tcW w:w="5267" w:type="dxa"/>
            <w:gridSpan w:val="5"/>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C0D0EA1" w14:textId="4B16A24E">
            <w:pPr>
              <w:spacing w:before="0" w:beforeAutospacing="off" w:after="0" w:afterAutospacing="off"/>
              <w:ind w:left="123"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Comments</w:t>
            </w:r>
            <w:r w:rsidRPr="28C67F6E" w:rsidR="5B6CD973">
              <w:rPr>
                <w:rFonts w:ascii="Arial" w:hAnsi="Arial" w:eastAsia="Arial" w:cs="Arial"/>
                <w:b w:val="0"/>
                <w:bCs w:val="0"/>
                <w:i w:val="0"/>
                <w:iCs w:val="0"/>
                <w:strike w:val="0"/>
                <w:dstrike w:val="0"/>
                <w:color w:val="000000" w:themeColor="text1" w:themeTint="FF" w:themeShade="FF"/>
                <w:sz w:val="24"/>
                <w:szCs w:val="24"/>
                <w:u w:val="none"/>
              </w:rPr>
              <w:t>: Caitlin</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has shown </w:t>
            </w:r>
            <w:r w:rsidRPr="28C67F6E" w:rsidR="28C67F6E">
              <w:rPr>
                <w:rFonts w:ascii="Arial" w:hAnsi="Arial" w:eastAsia="Arial" w:cs="Arial"/>
                <w:b w:val="0"/>
                <w:bCs w:val="0"/>
                <w:i w:val="0"/>
                <w:iCs w:val="0"/>
                <w:strike w:val="0"/>
                <w:dstrike w:val="0"/>
                <w:color w:val="000000" w:themeColor="text1" w:themeTint="FF" w:themeShade="FF"/>
                <w:sz w:val="24"/>
                <w:szCs w:val="24"/>
                <w:u w:val="none"/>
              </w:rPr>
              <w:t>a high level</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of professional competence engaging young people on a voluntary basis.</w:t>
            </w:r>
          </w:p>
          <w:p w:rsidR="28C67F6E" w:rsidP="28C67F6E" w:rsidRDefault="28C67F6E" w14:paraId="4AEC246D" w14:textId="3B1934F2">
            <w:pPr>
              <w:spacing w:before="0" w:beforeAutospacing="off" w:after="0" w:afterAutospacing="off"/>
              <w:ind w:left="123"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She has encouraged and supported young people to engage in a range of activities and</w:t>
            </w:r>
          </w:p>
          <w:p w:rsidR="28C67F6E" w:rsidP="28C67F6E" w:rsidRDefault="28C67F6E" w14:paraId="416DC691" w14:textId="54192D8B">
            <w:pPr>
              <w:spacing w:before="0" w:beforeAutospacing="off" w:after="0" w:afterAutospacing="off"/>
              <w:ind w:left="123"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sessions and promoted a safe space for young people.</w:t>
            </w:r>
          </w:p>
          <w:p w:rsidR="28C67F6E" w:rsidP="28C67F6E" w:rsidRDefault="28C67F6E" w14:paraId="471BFF16" w14:textId="7D95249C">
            <w:pPr>
              <w:spacing w:before="0" w:beforeAutospacing="off" w:after="0" w:afterAutospacing="off"/>
              <w:ind w:left="4" w:right="0"/>
            </w:pPr>
          </w:p>
        </w:tc>
      </w:tr>
    </w:tbl>
    <w:p w:rsidR="28C67F6E" w:rsidP="28C67F6E" w:rsidRDefault="28C67F6E" w14:paraId="0AB5CFBF" w14:textId="2A46C07C">
      <w:pPr>
        <w:jc w:val="center"/>
      </w:pPr>
    </w:p>
    <w:p w:rsidR="28C67F6E" w:rsidP="28C67F6E" w:rsidRDefault="28C67F6E" w14:paraId="5E65D07B" w14:textId="1FF53F46">
      <w:pPr>
        <w:jc w:val="center"/>
      </w:pPr>
    </w:p>
    <w:p w:rsidR="37EDD20B" w:rsidP="28C67F6E" w:rsidRDefault="37EDD20B" w14:paraId="3A79C911" w14:textId="29BFC9A9">
      <w:pPr>
        <w:spacing w:before="0" w:beforeAutospacing="off" w:after="0" w:afterAutospacing="off"/>
        <w:jc w:val="center"/>
      </w:pPr>
      <w:r w:rsidRPr="28C67F6E" w:rsidR="37EDD2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45 </w:t>
      </w:r>
    </w:p>
    <w:tbl>
      <w:tblPr>
        <w:tblStyle w:val="TableNormal"/>
        <w:tblW w:w="0" w:type="auto"/>
        <w:tblLayout w:type="fixed"/>
        <w:tblLook w:val="06A0" w:firstRow="1" w:lastRow="0" w:firstColumn="1" w:lastColumn="0" w:noHBand="1" w:noVBand="1"/>
      </w:tblPr>
      <w:tblGrid>
        <w:gridCol w:w="3900"/>
        <w:gridCol w:w="1302"/>
        <w:gridCol w:w="907"/>
        <w:gridCol w:w="173"/>
        <w:gridCol w:w="1048"/>
        <w:gridCol w:w="173"/>
        <w:gridCol w:w="791"/>
        <w:gridCol w:w="173"/>
        <w:gridCol w:w="892"/>
      </w:tblGrid>
      <w:tr w:rsidR="28C67F6E" w:rsidTr="28C67F6E" w14:paraId="23105CCC">
        <w:trPr>
          <w:trHeight w:val="315"/>
        </w:trPr>
        <w:tc>
          <w:tcPr>
            <w:tcW w:w="3900" w:type="dxa"/>
            <w:vMerge w:val="restart"/>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AB87365" w14:textId="3577ABC3">
            <w:pPr>
              <w:spacing w:before="0" w:beforeAutospacing="off" w:after="0" w:afterAutospacing="off"/>
              <w:ind w:left="122" w:right="553" w:firstLine="12"/>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Facilitate the personal, </w:t>
            </w:r>
            <w:r w:rsidRPr="28C67F6E" w:rsidR="28C67F6E">
              <w:rPr>
                <w:rFonts w:ascii="Arial" w:hAnsi="Arial" w:eastAsia="Arial" w:cs="Arial"/>
                <w:b w:val="0"/>
                <w:bCs w:val="0"/>
                <w:i w:val="0"/>
                <w:iCs w:val="0"/>
                <w:strike w:val="0"/>
                <w:dstrike w:val="0"/>
                <w:color w:val="000000" w:themeColor="text1" w:themeTint="FF" w:themeShade="FF"/>
                <w:sz w:val="24"/>
                <w:szCs w:val="24"/>
                <w:u w:val="none"/>
              </w:rPr>
              <w:t>social</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w:t>
            </w:r>
            <w:r w:rsidRPr="28C67F6E" w:rsidR="320330EA">
              <w:rPr>
                <w:rFonts w:ascii="Arial" w:hAnsi="Arial" w:eastAsia="Arial" w:cs="Arial"/>
                <w:b w:val="0"/>
                <w:bCs w:val="0"/>
                <w:i w:val="0"/>
                <w:iCs w:val="0"/>
                <w:strike w:val="0"/>
                <w:dstrike w:val="0"/>
                <w:color w:val="000000" w:themeColor="text1" w:themeTint="FF" w:themeShade="FF"/>
                <w:sz w:val="24"/>
                <w:szCs w:val="24"/>
                <w:u w:val="none"/>
              </w:rPr>
              <w:t>educational development</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of young people </w:t>
            </w:r>
          </w:p>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BE62A6B" w14:textId="13F76FE3">
            <w:pPr>
              <w:spacing w:before="0" w:beforeAutospacing="off" w:after="0" w:afterAutospacing="off"/>
              <w:ind w:left="130"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Exceptional </w:t>
            </w: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309CCED" w14:textId="637B683E">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Effective </w:t>
            </w: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64CD9F2" w14:textId="42D91E72">
            <w:pPr>
              <w:spacing w:before="0" w:beforeAutospacing="off" w:after="0" w:afterAutospacing="off"/>
              <w:ind w:left="125"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Satisfactory </w:t>
            </w: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7FDCF3A" w14:textId="0E6D6F53">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Rather Weak </w:t>
            </w: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1F1DFC7" w14:textId="659BDC4D">
            <w:pPr>
              <w:spacing w:before="0" w:beforeAutospacing="off" w:after="0" w:afterAutospacing="off"/>
              <w:ind w:left="122"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Weak </w:t>
            </w:r>
          </w:p>
        </w:tc>
      </w:tr>
      <w:tr w:rsidR="28C67F6E" w:rsidTr="28C67F6E" w14:paraId="05F30A44">
        <w:trPr>
          <w:trHeight w:val="315"/>
        </w:trPr>
        <w:tc>
          <w:tcPr>
            <w:tcW w:w="3900" w:type="dxa"/>
            <w:vMerge/>
            <w:tcBorders>
              <w:top w:sz="0"/>
              <w:left w:val="single" w:color="000000" w:themeColor="text1" w:sz="0"/>
              <w:bottom w:sz="0"/>
              <w:right w:val="single" w:color="000000" w:themeColor="text1" w:sz="0"/>
            </w:tcBorders>
            <w:tcMar/>
            <w:vAlign w:val="center"/>
          </w:tcPr>
          <w:p w14:paraId="38E6261D"/>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9364234" w14:textId="734F8894">
            <w:pPr>
              <w:spacing w:before="0" w:beforeAutospacing="off" w:after="0" w:afterAutospacing="off"/>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X</w:t>
            </w: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FCA0868" w14:textId="19F5BDB9">
            <w:pPr>
              <w:spacing w:before="0" w:beforeAutospacing="off" w:after="0" w:afterAutospacing="off"/>
            </w:pP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78A43CD" w14:textId="2E726DC7">
            <w:pPr>
              <w:spacing w:before="0" w:beforeAutospacing="off" w:after="0" w:afterAutospacing="off"/>
            </w:pP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74DB0B3" w14:textId="4AD9BDCF">
            <w:pPr>
              <w:spacing w:before="0" w:beforeAutospacing="off" w:after="0" w:afterAutospacing="off"/>
            </w:pP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1F341D6" w14:textId="12154D78">
            <w:pPr>
              <w:spacing w:before="0" w:beforeAutospacing="off" w:after="0" w:afterAutospacing="off"/>
            </w:pPr>
          </w:p>
        </w:tc>
      </w:tr>
      <w:tr w:rsidR="28C67F6E" w:rsidTr="28C67F6E" w14:paraId="32CB60C9">
        <w:trPr>
          <w:trHeight w:val="900"/>
        </w:trPr>
        <w:tc>
          <w:tcPr>
            <w:tcW w:w="3900" w:type="dxa"/>
            <w:vMerge/>
            <w:tcBorders>
              <w:top w:sz="0"/>
              <w:left w:val="single" w:color="000000" w:themeColor="text1" w:sz="0"/>
              <w:bottom w:val="single" w:color="000000" w:themeColor="text1" w:sz="0"/>
              <w:right w:val="single" w:color="000000" w:themeColor="text1" w:sz="0"/>
            </w:tcBorders>
            <w:tcMar/>
            <w:vAlign w:val="center"/>
          </w:tcPr>
          <w:p w14:paraId="2CFE3F69"/>
        </w:tc>
        <w:tc>
          <w:tcPr>
            <w:tcW w:w="5459" w:type="dxa"/>
            <w:gridSpan w:val="8"/>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6A1D617" w14:textId="3862D7FD">
            <w:pPr>
              <w:spacing w:before="0" w:beforeAutospacing="off" w:after="0" w:afterAutospacing="off"/>
              <w:ind w:left="12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Comments</w:t>
            </w:r>
            <w:r w:rsidRPr="28C67F6E" w:rsidR="346AC220">
              <w:rPr>
                <w:rFonts w:ascii="Arial" w:hAnsi="Arial" w:eastAsia="Arial" w:cs="Arial"/>
                <w:b w:val="0"/>
                <w:bCs w:val="0"/>
                <w:i w:val="0"/>
                <w:iCs w:val="0"/>
                <w:strike w:val="0"/>
                <w:dstrike w:val="0"/>
                <w:color w:val="000000" w:themeColor="text1" w:themeTint="FF" w:themeShade="FF"/>
                <w:sz w:val="24"/>
                <w:szCs w:val="24"/>
                <w:u w:val="none"/>
              </w:rPr>
              <w:t>: Caitlin</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has built </w:t>
            </w:r>
            <w:r w:rsidRPr="28C67F6E" w:rsidR="79D7C7D7">
              <w:rPr>
                <w:rFonts w:ascii="Arial" w:hAnsi="Arial" w:eastAsia="Arial" w:cs="Arial"/>
                <w:b w:val="0"/>
                <w:bCs w:val="0"/>
                <w:i w:val="0"/>
                <w:iCs w:val="0"/>
                <w:strike w:val="0"/>
                <w:dstrike w:val="0"/>
                <w:color w:val="000000" w:themeColor="text1" w:themeTint="FF" w:themeShade="FF"/>
                <w:sz w:val="24"/>
                <w:szCs w:val="24"/>
                <w:u w:val="none"/>
              </w:rPr>
              <w:t>trusted with</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young people and through consultation has engaged in activities such as group </w:t>
            </w:r>
            <w:r w:rsidRPr="28C67F6E" w:rsidR="28C67F6E">
              <w:rPr>
                <w:rFonts w:ascii="Arial" w:hAnsi="Arial" w:eastAsia="Arial" w:cs="Arial"/>
                <w:b w:val="0"/>
                <w:bCs w:val="0"/>
                <w:i w:val="0"/>
                <w:iCs w:val="0"/>
                <w:strike w:val="0"/>
                <w:dstrike w:val="0"/>
                <w:color w:val="000000" w:themeColor="text1" w:themeTint="FF" w:themeShade="FF"/>
                <w:sz w:val="24"/>
                <w:szCs w:val="24"/>
                <w:u w:val="none"/>
              </w:rPr>
              <w:t>games and arts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crafts.</w:t>
            </w:r>
          </w:p>
        </w:tc>
      </w:tr>
      <w:tr w:rsidR="28C67F6E" w:rsidTr="28C67F6E" w14:paraId="4A630DC3">
        <w:trPr>
          <w:trHeight w:val="315"/>
        </w:trPr>
        <w:tc>
          <w:tcPr>
            <w:tcW w:w="3900" w:type="dxa"/>
            <w:vMerge w:val="restart"/>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05C07B3" w14:textId="1875E653">
            <w:pPr>
              <w:spacing w:before="0" w:beforeAutospacing="off" w:after="0" w:afterAutospacing="off"/>
              <w:ind w:left="127" w:right="631" w:firstLine="7"/>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Facilitate learning and development of </w:t>
            </w:r>
            <w:r w:rsidRPr="28C67F6E" w:rsidR="3E39BB14">
              <w:rPr>
                <w:rFonts w:ascii="Arial" w:hAnsi="Arial" w:eastAsia="Arial" w:cs="Arial"/>
                <w:b w:val="0"/>
                <w:bCs w:val="0"/>
                <w:i w:val="0"/>
                <w:iCs w:val="0"/>
                <w:strike w:val="0"/>
                <w:dstrike w:val="0"/>
                <w:color w:val="000000" w:themeColor="text1" w:themeTint="FF" w:themeShade="FF"/>
                <w:sz w:val="24"/>
                <w:szCs w:val="24"/>
                <w:u w:val="none"/>
              </w:rPr>
              <w:t>young people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through planning and </w:t>
            </w:r>
            <w:r w:rsidRPr="28C67F6E" w:rsidR="34774C5C">
              <w:rPr>
                <w:rFonts w:ascii="Arial" w:hAnsi="Arial" w:eastAsia="Arial" w:cs="Arial"/>
                <w:b w:val="0"/>
                <w:bCs w:val="0"/>
                <w:i w:val="0"/>
                <w:iCs w:val="0"/>
                <w:strike w:val="0"/>
                <w:dstrike w:val="0"/>
                <w:color w:val="000000" w:themeColor="text1" w:themeTint="FF" w:themeShade="FF"/>
                <w:sz w:val="24"/>
                <w:szCs w:val="24"/>
                <w:u w:val="none"/>
              </w:rPr>
              <w:t>implementing learning</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activities in youth work </w:t>
            </w:r>
          </w:p>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325E9F9" w14:textId="754E4D7E">
            <w:pPr>
              <w:spacing w:before="0" w:beforeAutospacing="off" w:after="0" w:afterAutospacing="off"/>
              <w:ind w:left="130"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Exceptional </w:t>
            </w: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CECAF96" w14:textId="142665AB">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Effective </w:t>
            </w: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2E94C15" w14:textId="0B0511D0">
            <w:pPr>
              <w:spacing w:before="0" w:beforeAutospacing="off" w:after="0" w:afterAutospacing="off"/>
              <w:ind w:left="125"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Satisfactory </w:t>
            </w: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D29966D" w14:textId="0B08449A">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Rather Weak </w:t>
            </w: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6AEF705" w14:textId="4C938483">
            <w:pPr>
              <w:spacing w:before="0" w:beforeAutospacing="off" w:after="0" w:afterAutospacing="off"/>
              <w:ind w:left="122"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Weak </w:t>
            </w:r>
          </w:p>
        </w:tc>
      </w:tr>
      <w:tr w:rsidR="28C67F6E" w:rsidTr="28C67F6E" w14:paraId="33A01C0F">
        <w:trPr>
          <w:trHeight w:val="315"/>
        </w:trPr>
        <w:tc>
          <w:tcPr>
            <w:tcW w:w="3900" w:type="dxa"/>
            <w:vMerge/>
            <w:tcBorders>
              <w:top w:sz="0"/>
              <w:left w:val="single" w:color="000000" w:themeColor="text1" w:sz="0"/>
              <w:bottom w:sz="0"/>
              <w:right w:val="single" w:color="000000" w:themeColor="text1" w:sz="0"/>
            </w:tcBorders>
            <w:tcMar/>
            <w:vAlign w:val="center"/>
          </w:tcPr>
          <w:p w14:paraId="730F1FC9"/>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0746D37" w14:textId="08EC371B">
            <w:pPr>
              <w:spacing w:before="0" w:beforeAutospacing="off" w:after="0" w:afterAutospacing="off"/>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x</w:t>
            </w: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934C509" w14:textId="02EE945D">
            <w:pPr>
              <w:spacing w:before="0" w:beforeAutospacing="off" w:after="0" w:afterAutospacing="off"/>
            </w:pP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0EF04F7" w14:textId="40F09484">
            <w:pPr>
              <w:spacing w:before="0" w:beforeAutospacing="off" w:after="0" w:afterAutospacing="off"/>
            </w:pP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0D5F1C6" w14:textId="65CFC943">
            <w:pPr>
              <w:spacing w:before="0" w:beforeAutospacing="off" w:after="0" w:afterAutospacing="off"/>
            </w:pP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C519E1E" w14:textId="14A5E1F8">
            <w:pPr>
              <w:spacing w:before="0" w:beforeAutospacing="off" w:after="0" w:afterAutospacing="off"/>
            </w:pPr>
          </w:p>
        </w:tc>
      </w:tr>
      <w:tr w:rsidR="28C67F6E" w:rsidTr="28C67F6E" w14:paraId="7763D470">
        <w:trPr>
          <w:trHeight w:val="615"/>
        </w:trPr>
        <w:tc>
          <w:tcPr>
            <w:tcW w:w="3900" w:type="dxa"/>
            <w:vMerge/>
            <w:tcBorders>
              <w:top w:sz="0"/>
              <w:left w:val="single" w:color="000000" w:themeColor="text1" w:sz="0"/>
              <w:bottom w:val="single" w:color="000000" w:themeColor="text1" w:sz="0"/>
              <w:right w:val="single" w:color="000000" w:themeColor="text1" w:sz="0"/>
            </w:tcBorders>
            <w:tcMar/>
            <w:vAlign w:val="center"/>
          </w:tcPr>
          <w:p w14:paraId="51964C22"/>
        </w:tc>
        <w:tc>
          <w:tcPr>
            <w:tcW w:w="5459" w:type="dxa"/>
            <w:gridSpan w:val="8"/>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7C6C46D" w14:textId="3DEA56D1">
            <w:pPr>
              <w:spacing w:before="0" w:beforeAutospacing="off" w:after="0" w:afterAutospacing="off"/>
              <w:ind w:left="12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Comments: Caitlin has shown a thorough understanding of the needs of young people. She has engaged and consulted with them and planned her activities independently. For </w:t>
            </w:r>
            <w:r w:rsidRPr="28C67F6E" w:rsidR="3AA99991">
              <w:rPr>
                <w:rFonts w:ascii="Arial" w:hAnsi="Arial" w:eastAsia="Arial" w:cs="Arial"/>
                <w:b w:val="0"/>
                <w:bCs w:val="0"/>
                <w:i w:val="0"/>
                <w:iCs w:val="0"/>
                <w:strike w:val="0"/>
                <w:dstrike w:val="0"/>
                <w:color w:val="000000" w:themeColor="text1" w:themeTint="FF" w:themeShade="FF"/>
                <w:sz w:val="24"/>
                <w:szCs w:val="24"/>
                <w:u w:val="none"/>
              </w:rPr>
              <w:t>example,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she </w:t>
            </w:r>
            <w:r w:rsidRPr="28C67F6E" w:rsidR="28C67F6E">
              <w:rPr>
                <w:rFonts w:ascii="Arial" w:hAnsi="Arial" w:eastAsia="Arial" w:cs="Arial"/>
                <w:b w:val="0"/>
                <w:bCs w:val="0"/>
                <w:i w:val="0"/>
                <w:iCs w:val="0"/>
                <w:strike w:val="0"/>
                <w:dstrike w:val="0"/>
                <w:color w:val="000000" w:themeColor="text1" w:themeTint="FF" w:themeShade="FF"/>
                <w:sz w:val="24"/>
                <w:szCs w:val="24"/>
                <w:u w:val="none"/>
              </w:rPr>
              <w:t>organised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 get to know </w:t>
            </w:r>
            <w:r w:rsidRPr="28C67F6E" w:rsidR="28C67F6E">
              <w:rPr>
                <w:rFonts w:ascii="Arial" w:hAnsi="Arial" w:eastAsia="Arial" w:cs="Arial"/>
                <w:b w:val="0"/>
                <w:bCs w:val="0"/>
                <w:i w:val="0"/>
                <w:iCs w:val="0"/>
                <w:strike w:val="0"/>
                <w:dstrike w:val="0"/>
                <w:color w:val="000000" w:themeColor="text1" w:themeTint="FF" w:themeShade="FF"/>
                <w:sz w:val="24"/>
                <w:szCs w:val="24"/>
                <w:u w:val="none"/>
              </w:rPr>
              <w:t>you</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bingo </w:t>
            </w:r>
            <w:r w:rsidRPr="28C67F6E" w:rsidR="39063E82">
              <w:rPr>
                <w:rFonts w:ascii="Arial" w:hAnsi="Arial" w:eastAsia="Arial" w:cs="Arial"/>
                <w:b w:val="0"/>
                <w:bCs w:val="0"/>
                <w:i w:val="0"/>
                <w:iCs w:val="0"/>
                <w:strike w:val="0"/>
                <w:dstrike w:val="0"/>
                <w:color w:val="000000" w:themeColor="text1" w:themeTint="FF" w:themeShade="FF"/>
                <w:sz w:val="24"/>
                <w:szCs w:val="24"/>
                <w:u w:val="none"/>
              </w:rPr>
              <w:t>“this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enabled her to build on her professional relationship with the young people while also developing their group and social skills</w:t>
            </w:r>
          </w:p>
        </w:tc>
      </w:tr>
      <w:tr w:rsidR="28C67F6E" w:rsidTr="28C67F6E" w14:paraId="566A97CA">
        <w:trPr>
          <w:trHeight w:val="315"/>
        </w:trPr>
        <w:tc>
          <w:tcPr>
            <w:tcW w:w="3900" w:type="dxa"/>
            <w:vMerge w:val="restart"/>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283AD97" w14:textId="057A6AF2">
            <w:pPr>
              <w:spacing w:before="0" w:beforeAutospacing="off" w:after="0" w:afterAutospacing="off"/>
              <w:ind w:left="117" w:right="458" w:hanging="5"/>
              <w:jc w:val="both"/>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Actively </w:t>
            </w:r>
            <w:r w:rsidRPr="28C67F6E" w:rsidR="28C67F6E">
              <w:rPr>
                <w:rFonts w:ascii="Arial" w:hAnsi="Arial" w:eastAsia="Arial" w:cs="Arial"/>
                <w:b w:val="0"/>
                <w:bCs w:val="0"/>
                <w:i w:val="0"/>
                <w:iCs w:val="0"/>
                <w:strike w:val="0"/>
                <w:dstrike w:val="0"/>
                <w:color w:val="000000" w:themeColor="text1" w:themeTint="FF" w:themeShade="FF"/>
                <w:sz w:val="24"/>
                <w:szCs w:val="24"/>
                <w:u w:val="none"/>
              </w:rPr>
              <w:t>demonstrate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commitment to </w:t>
            </w:r>
            <w:r w:rsidRPr="28C67F6E" w:rsidR="3A7FDCC3">
              <w:rPr>
                <w:rFonts w:ascii="Arial" w:hAnsi="Arial" w:eastAsia="Arial" w:cs="Arial"/>
                <w:b w:val="0"/>
                <w:bCs w:val="0"/>
                <w:i w:val="0"/>
                <w:iCs w:val="0"/>
                <w:strike w:val="0"/>
                <w:dstrike w:val="0"/>
                <w:color w:val="000000" w:themeColor="text1" w:themeTint="FF" w:themeShade="FF"/>
                <w:sz w:val="24"/>
                <w:szCs w:val="24"/>
                <w:u w:val="none"/>
              </w:rPr>
              <w:t>inclusion, equity</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young people’s interests and </w:t>
            </w:r>
            <w:r w:rsidRPr="28C67F6E" w:rsidR="4E17E798">
              <w:rPr>
                <w:rFonts w:ascii="Arial" w:hAnsi="Arial" w:eastAsia="Arial" w:cs="Arial"/>
                <w:b w:val="0"/>
                <w:bCs w:val="0"/>
                <w:i w:val="0"/>
                <w:iCs w:val="0"/>
                <w:strike w:val="0"/>
                <w:dstrike w:val="0"/>
                <w:color w:val="000000" w:themeColor="text1" w:themeTint="FF" w:themeShade="FF"/>
                <w:sz w:val="24"/>
                <w:szCs w:val="24"/>
                <w:u w:val="none"/>
              </w:rPr>
              <w:t>health and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wellbeing</w:t>
            </w:r>
          </w:p>
          <w:p w:rsidR="28C67F6E" w:rsidP="28C67F6E" w:rsidRDefault="28C67F6E" w14:paraId="72DF19B1" w14:textId="3E9652D7">
            <w:pPr>
              <w:spacing w:before="0" w:beforeAutospacing="off" w:after="0" w:afterAutospacing="off"/>
            </w:pPr>
          </w:p>
          <w:p w:rsidR="28C67F6E" w:rsidP="28C67F6E" w:rsidRDefault="28C67F6E" w14:paraId="3CCBEFAF" w14:textId="1855BBE9">
            <w:pPr>
              <w:spacing w:before="0" w:beforeAutospacing="off" w:after="0" w:afterAutospacing="off"/>
            </w:pPr>
          </w:p>
          <w:p w:rsidR="28C67F6E" w:rsidP="28C67F6E" w:rsidRDefault="28C67F6E" w14:paraId="425C9C4B" w14:textId="53FEF69C">
            <w:pPr>
              <w:spacing w:before="0" w:beforeAutospacing="off" w:after="0" w:afterAutospacing="off"/>
              <w:jc w:val="center"/>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Comments: Caitlin has </w:t>
            </w:r>
            <w:r w:rsidRPr="28C67F6E" w:rsidR="28C67F6E">
              <w:rPr>
                <w:rFonts w:ascii="Arial" w:hAnsi="Arial" w:eastAsia="Arial" w:cs="Arial"/>
                <w:b w:val="0"/>
                <w:bCs w:val="0"/>
                <w:i w:val="0"/>
                <w:iCs w:val="0"/>
                <w:strike w:val="0"/>
                <w:dstrike w:val="0"/>
                <w:color w:val="000000" w:themeColor="text1" w:themeTint="FF" w:themeShade="FF"/>
                <w:sz w:val="24"/>
                <w:szCs w:val="24"/>
                <w:u w:val="none"/>
              </w:rPr>
              <w:t>participated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engaged with young people from all </w:t>
            </w:r>
            <w:r w:rsidRPr="28C67F6E" w:rsidR="08EE7F32">
              <w:rPr>
                <w:rFonts w:ascii="Arial" w:hAnsi="Arial" w:eastAsia="Arial" w:cs="Arial"/>
                <w:b w:val="0"/>
                <w:bCs w:val="0"/>
                <w:i w:val="0"/>
                <w:iCs w:val="0"/>
                <w:strike w:val="0"/>
                <w:dstrike w:val="0"/>
                <w:color w:val="000000" w:themeColor="text1" w:themeTint="FF" w:themeShade="FF"/>
                <w:sz w:val="24"/>
                <w:szCs w:val="24"/>
                <w:u w:val="none"/>
              </w:rPr>
              <w:t>backgrounds,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including our LGBTQ+ youth group.</w:t>
            </w:r>
          </w:p>
          <w:p w:rsidR="28C67F6E" w:rsidP="28C67F6E" w:rsidRDefault="28C67F6E" w14:paraId="1746F3EC" w14:textId="12D3D82E">
            <w:pPr>
              <w:spacing w:before="0" w:beforeAutospacing="off" w:after="0" w:afterAutospacing="off"/>
            </w:pPr>
          </w:p>
          <w:p w:rsidR="28C67F6E" w:rsidP="28C67F6E" w:rsidRDefault="28C67F6E" w14:paraId="3FF7E6C1" w14:textId="199FD29C">
            <w:pPr>
              <w:spacing w:before="0" w:beforeAutospacing="off" w:after="0" w:afterAutospacing="off"/>
            </w:pPr>
          </w:p>
          <w:p w:rsidR="28C67F6E" w:rsidP="28C67F6E" w:rsidRDefault="28C67F6E" w14:paraId="5E9E8A61" w14:textId="494A9965">
            <w:pPr>
              <w:spacing w:before="0" w:beforeAutospacing="off" w:after="0" w:afterAutospacing="off"/>
            </w:pPr>
          </w:p>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63A279F" w14:textId="12FCC402">
            <w:pPr>
              <w:spacing w:before="0" w:beforeAutospacing="off" w:after="0" w:afterAutospacing="off"/>
              <w:ind w:left="130"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Exceptional </w:t>
            </w: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A192B64" w14:textId="67750B59">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Effective </w:t>
            </w: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B9E4599" w14:textId="6A341D49">
            <w:pPr>
              <w:spacing w:before="0" w:beforeAutospacing="off" w:after="0" w:afterAutospacing="off"/>
              <w:ind w:left="125"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Satisfactory </w:t>
            </w: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5948093" w14:textId="1F35A430">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Rather Weak </w:t>
            </w: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E23BF99" w14:textId="715D2177">
            <w:pPr>
              <w:spacing w:before="0" w:beforeAutospacing="off" w:after="0" w:afterAutospacing="off"/>
              <w:ind w:left="122"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Weak </w:t>
            </w:r>
          </w:p>
        </w:tc>
      </w:tr>
      <w:tr w:rsidR="28C67F6E" w:rsidTr="28C67F6E" w14:paraId="5FC555A6">
        <w:trPr>
          <w:trHeight w:val="315"/>
        </w:trPr>
        <w:tc>
          <w:tcPr>
            <w:tcW w:w="3900" w:type="dxa"/>
            <w:vMerge/>
            <w:tcBorders>
              <w:top w:sz="0"/>
              <w:left w:val="single" w:color="000000" w:themeColor="text1" w:sz="0"/>
              <w:bottom w:sz="0"/>
              <w:right w:val="single" w:color="000000" w:themeColor="text1" w:sz="0"/>
            </w:tcBorders>
            <w:tcMar/>
            <w:vAlign w:val="center"/>
          </w:tcPr>
          <w:p w14:paraId="1C1BDB31"/>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74CF988" w14:textId="6D8C0EE6">
            <w:pPr>
              <w:spacing w:before="0" w:beforeAutospacing="off" w:after="0" w:afterAutospacing="off"/>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x</w:t>
            </w: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E2AA06D" w14:textId="748EDFDA">
            <w:pPr>
              <w:spacing w:before="0" w:beforeAutospacing="off" w:after="0" w:afterAutospacing="off"/>
            </w:pP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92D0378" w14:textId="069545D6">
            <w:pPr>
              <w:spacing w:before="0" w:beforeAutospacing="off" w:after="0" w:afterAutospacing="off"/>
            </w:pP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8770B9E" w14:textId="3A6982A8">
            <w:pPr>
              <w:spacing w:before="0" w:beforeAutospacing="off" w:after="0" w:afterAutospacing="off"/>
            </w:pP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E1F8540" w14:textId="5839F796">
            <w:pPr>
              <w:spacing w:before="0" w:beforeAutospacing="off" w:after="0" w:afterAutospacing="off"/>
            </w:pPr>
          </w:p>
        </w:tc>
      </w:tr>
      <w:tr w:rsidR="28C67F6E" w:rsidTr="28C67F6E" w14:paraId="2CECC189">
        <w:trPr>
          <w:trHeight w:val="780"/>
        </w:trPr>
        <w:tc>
          <w:tcPr>
            <w:tcW w:w="3900" w:type="dxa"/>
            <w:vMerge/>
            <w:tcBorders>
              <w:top w:sz="0"/>
              <w:left w:val="single" w:color="000000" w:themeColor="text1" w:sz="0"/>
              <w:bottom w:val="single" w:color="000000" w:themeColor="text1" w:sz="0"/>
              <w:right w:val="single" w:color="000000" w:themeColor="text1" w:sz="0"/>
            </w:tcBorders>
            <w:tcMar/>
            <w:vAlign w:val="center"/>
          </w:tcPr>
          <w:p w14:paraId="61CF63E0"/>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A7C34CA" w14:textId="44908EB8">
            <w:pPr>
              <w:spacing w:before="0" w:beforeAutospacing="off" w:after="0" w:afterAutospacing="off"/>
              <w:jc w:val="center"/>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E2B2FF5" w14:textId="6B81E0C7">
            <w:pPr>
              <w:spacing w:before="0" w:beforeAutospacing="off" w:after="0" w:afterAutospacing="off"/>
            </w:pP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42D8ED1" w14:textId="0CAAC756">
            <w:pPr>
              <w:spacing w:before="0" w:beforeAutospacing="off" w:after="0" w:afterAutospacing="off"/>
            </w:pP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4671048" w14:textId="46E1F7FE">
            <w:pPr>
              <w:spacing w:before="0" w:beforeAutospacing="off" w:after="0" w:afterAutospacing="off"/>
            </w:pP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FE98183" w14:textId="432522D5">
            <w:pPr>
              <w:spacing w:before="0" w:beforeAutospacing="off" w:after="0" w:afterAutospacing="off"/>
            </w:pPr>
          </w:p>
        </w:tc>
      </w:tr>
      <w:tr w:rsidR="28C67F6E" w:rsidTr="28C67F6E" w14:paraId="52D1BA40">
        <w:trPr>
          <w:trHeight w:val="315"/>
        </w:trPr>
        <w:tc>
          <w:tcPr>
            <w:tcW w:w="3900" w:type="dxa"/>
            <w:vMerge w:val="restart"/>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D5B8C48" w14:textId="5EC3FFE5">
            <w:pPr>
              <w:spacing w:before="0" w:beforeAutospacing="off" w:after="0" w:afterAutospacing="off"/>
              <w:ind w:left="122" w:right="671" w:firstLine="12"/>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Plan and implement strategy and youth </w:t>
            </w:r>
            <w:r w:rsidRPr="28C67F6E" w:rsidR="5553D710">
              <w:rPr>
                <w:rFonts w:ascii="Arial" w:hAnsi="Arial" w:eastAsia="Arial" w:cs="Arial"/>
                <w:b w:val="0"/>
                <w:bCs w:val="0"/>
                <w:i w:val="0"/>
                <w:iCs w:val="0"/>
                <w:strike w:val="0"/>
                <w:dstrike w:val="0"/>
                <w:color w:val="000000" w:themeColor="text1" w:themeTint="FF" w:themeShade="FF"/>
                <w:sz w:val="24"/>
                <w:szCs w:val="24"/>
                <w:u w:val="none"/>
              </w:rPr>
              <w:t>work activities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for young people </w:t>
            </w:r>
          </w:p>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787330D" w14:textId="6EF64668">
            <w:pPr>
              <w:spacing w:before="0" w:beforeAutospacing="off" w:after="0" w:afterAutospacing="off"/>
              <w:ind w:left="180"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Exceptional </w:t>
            </w: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256CDA3" w14:textId="5CBF0682">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Effective </w:t>
            </w: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27DB3B4" w14:textId="18ABFAF2">
            <w:pPr>
              <w:spacing w:before="0" w:beforeAutospacing="off" w:after="0" w:afterAutospacing="off"/>
              <w:ind w:left="125"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Satisfactory </w:t>
            </w: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D5EA8E1" w14:textId="45481748">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Rather Weak </w:t>
            </w: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D07FF13" w14:textId="30E19873">
            <w:pPr>
              <w:spacing w:before="0" w:beforeAutospacing="off" w:after="0" w:afterAutospacing="off"/>
              <w:ind w:left="122"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Weak </w:t>
            </w:r>
          </w:p>
        </w:tc>
      </w:tr>
      <w:tr w:rsidR="28C67F6E" w:rsidTr="28C67F6E" w14:paraId="5A31FB3E">
        <w:trPr>
          <w:trHeight w:val="315"/>
        </w:trPr>
        <w:tc>
          <w:tcPr>
            <w:tcW w:w="3900" w:type="dxa"/>
            <w:vMerge/>
            <w:tcBorders>
              <w:top w:sz="0"/>
              <w:left w:val="single" w:color="000000" w:themeColor="text1" w:sz="0"/>
              <w:bottom w:sz="0"/>
              <w:right w:val="single" w:color="000000" w:themeColor="text1" w:sz="0"/>
            </w:tcBorders>
            <w:tcMar/>
            <w:vAlign w:val="center"/>
          </w:tcPr>
          <w:p w14:paraId="17FF1FFF"/>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B76AAF0" w14:textId="6D45B3AA">
            <w:pPr>
              <w:spacing w:before="0" w:beforeAutospacing="off" w:after="0" w:afterAutospacing="off"/>
            </w:pP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780DC9E" w14:textId="160F9337">
            <w:pPr>
              <w:spacing w:before="0" w:beforeAutospacing="off" w:after="0" w:afterAutospacing="off"/>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x</w:t>
            </w: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71637FC" w14:textId="3B288ED2">
            <w:pPr>
              <w:spacing w:before="0" w:beforeAutospacing="off" w:after="0" w:afterAutospacing="off"/>
            </w:pP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869668A" w14:textId="1BB5A533">
            <w:pPr>
              <w:spacing w:before="0" w:beforeAutospacing="off" w:after="0" w:afterAutospacing="off"/>
            </w:pP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17D6E54" w14:textId="4AC00213">
            <w:pPr>
              <w:spacing w:before="0" w:beforeAutospacing="off" w:after="0" w:afterAutospacing="off"/>
            </w:pPr>
          </w:p>
        </w:tc>
      </w:tr>
      <w:tr w:rsidR="28C67F6E" w:rsidTr="28C67F6E" w14:paraId="61E53580">
        <w:trPr>
          <w:trHeight w:val="315"/>
        </w:trPr>
        <w:tc>
          <w:tcPr>
            <w:tcW w:w="3900" w:type="dxa"/>
            <w:vMerge/>
            <w:tcBorders>
              <w:top w:sz="0"/>
              <w:left w:val="single" w:color="000000" w:themeColor="text1" w:sz="0"/>
              <w:bottom w:val="single" w:color="000000" w:themeColor="text1" w:sz="0"/>
              <w:right w:val="single" w:color="000000" w:themeColor="text1" w:sz="0"/>
            </w:tcBorders>
            <w:tcMar/>
            <w:vAlign w:val="center"/>
          </w:tcPr>
          <w:p w14:paraId="5E538A84"/>
        </w:tc>
        <w:tc>
          <w:tcPr>
            <w:tcW w:w="5459" w:type="dxa"/>
            <w:gridSpan w:val="8"/>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0125E9E" w14:textId="06EEABC1">
            <w:pPr>
              <w:spacing w:before="0" w:beforeAutospacing="off" w:after="0" w:afterAutospacing="off"/>
              <w:ind w:left="12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Comments: Caitlin has planned activities around </w:t>
            </w:r>
            <w:r w:rsidRPr="28C67F6E" w:rsidR="30590757">
              <w:rPr>
                <w:rFonts w:ascii="Arial" w:hAnsi="Arial" w:eastAsia="Arial" w:cs="Arial"/>
                <w:b w:val="0"/>
                <w:bCs w:val="0"/>
                <w:i w:val="0"/>
                <w:iCs w:val="0"/>
                <w:strike w:val="0"/>
                <w:dstrike w:val="0"/>
                <w:color w:val="000000" w:themeColor="text1" w:themeTint="FF" w:themeShade="FF"/>
                <w:sz w:val="24"/>
                <w:szCs w:val="24"/>
                <w:u w:val="none"/>
              </w:rPr>
              <w:t>connecting,</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t>
            </w:r>
            <w:r w:rsidRPr="28C67F6E" w:rsidR="28C67F6E">
              <w:rPr>
                <w:rFonts w:ascii="Arial" w:hAnsi="Arial" w:eastAsia="Arial" w:cs="Arial"/>
                <w:b w:val="0"/>
                <w:bCs w:val="0"/>
                <w:i w:val="0"/>
                <w:iCs w:val="0"/>
                <w:strike w:val="0"/>
                <w:dstrike w:val="0"/>
                <w:color w:val="000000" w:themeColor="text1" w:themeTint="FF" w:themeShade="FF"/>
                <w:sz w:val="24"/>
                <w:szCs w:val="24"/>
                <w:u w:val="none"/>
              </w:rPr>
              <w:t>engaging</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empowering young people throughout her placement.</w:t>
            </w:r>
          </w:p>
        </w:tc>
      </w:tr>
      <w:tr w:rsidR="28C67F6E" w:rsidTr="28C67F6E" w14:paraId="3A636AB4">
        <w:trPr>
          <w:trHeight w:val="315"/>
        </w:trPr>
        <w:tc>
          <w:tcPr>
            <w:tcW w:w="3900" w:type="dxa"/>
            <w:vMerge w:val="restart"/>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D40022A" w14:textId="22148CDB">
            <w:pPr>
              <w:spacing w:before="0" w:beforeAutospacing="off" w:after="0" w:afterAutospacing="off"/>
              <w:ind w:left="133"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Develop, lead and manage self and others </w:t>
            </w:r>
          </w:p>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9407F2F" w14:textId="4263F7F9">
            <w:pPr>
              <w:spacing w:before="0" w:beforeAutospacing="off" w:after="0" w:afterAutospacing="off"/>
              <w:ind w:left="180"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Exceptional </w:t>
            </w: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DE93EDC" w14:textId="62B3376E">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Effective </w:t>
            </w: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95A3EDD" w14:textId="4E68776A">
            <w:pPr>
              <w:spacing w:before="0" w:beforeAutospacing="off" w:after="0" w:afterAutospacing="off"/>
              <w:ind w:left="125"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Satisfactory </w:t>
            </w: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ED50039" w14:textId="50FC2771">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Rather Weak </w:t>
            </w: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35C70E6" w14:textId="32D85A1E">
            <w:pPr>
              <w:spacing w:before="0" w:beforeAutospacing="off" w:after="0" w:afterAutospacing="off"/>
              <w:ind w:left="122"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Weak </w:t>
            </w:r>
          </w:p>
        </w:tc>
      </w:tr>
      <w:tr w:rsidR="28C67F6E" w:rsidTr="28C67F6E" w14:paraId="4549F6C1">
        <w:trPr>
          <w:trHeight w:val="465"/>
        </w:trPr>
        <w:tc>
          <w:tcPr>
            <w:tcW w:w="3900" w:type="dxa"/>
            <w:vMerge/>
            <w:tcBorders>
              <w:top w:sz="0"/>
              <w:left w:val="single" w:color="000000" w:themeColor="text1" w:sz="0"/>
              <w:bottom w:sz="0"/>
              <w:right w:val="single" w:color="000000" w:themeColor="text1" w:sz="0"/>
            </w:tcBorders>
            <w:tcMar/>
            <w:vAlign w:val="center"/>
          </w:tcPr>
          <w:p w14:paraId="72881594"/>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B068A3F" w14:textId="0AD1A154">
            <w:pPr>
              <w:spacing w:before="0" w:beforeAutospacing="off" w:after="0" w:afterAutospacing="off"/>
            </w:pPr>
          </w:p>
        </w:tc>
        <w:tc>
          <w:tcPr>
            <w:tcW w:w="90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B03D4D3" w14:textId="0F21A853">
            <w:pPr>
              <w:spacing w:before="0" w:beforeAutospacing="off" w:after="0" w:afterAutospacing="off"/>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x</w:t>
            </w:r>
          </w:p>
        </w:tc>
        <w:tc>
          <w:tcPr>
            <w:tcW w:w="1394" w:type="dxa"/>
            <w:gridSpan w:val="3"/>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70BFD5E" w14:textId="2D063563">
            <w:pPr>
              <w:spacing w:before="0" w:beforeAutospacing="off" w:after="0" w:afterAutospacing="off"/>
            </w:pP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2B473C9" w14:textId="3CF9CB79">
            <w:pPr>
              <w:spacing w:before="0" w:beforeAutospacing="off" w:after="0" w:afterAutospacing="off"/>
            </w:pPr>
          </w:p>
        </w:tc>
        <w:tc>
          <w:tcPr>
            <w:tcW w:w="89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6D644FE" w14:textId="34E28A15">
            <w:pPr>
              <w:spacing w:before="0" w:beforeAutospacing="off" w:after="0" w:afterAutospacing="off"/>
            </w:pPr>
          </w:p>
        </w:tc>
      </w:tr>
      <w:tr w:rsidR="28C67F6E" w:rsidTr="28C67F6E" w14:paraId="499AA686">
        <w:trPr>
          <w:trHeight w:val="1185"/>
        </w:trPr>
        <w:tc>
          <w:tcPr>
            <w:tcW w:w="3900" w:type="dxa"/>
            <w:vMerge/>
            <w:tcBorders>
              <w:top w:sz="0"/>
              <w:left w:val="single" w:color="000000" w:themeColor="text1" w:sz="0"/>
              <w:bottom w:val="single" w:color="000000" w:themeColor="text1" w:sz="0"/>
              <w:right w:val="single" w:color="000000" w:themeColor="text1" w:sz="0"/>
            </w:tcBorders>
            <w:tcMar/>
            <w:vAlign w:val="center"/>
          </w:tcPr>
          <w:p w14:paraId="588B1766"/>
        </w:tc>
        <w:tc>
          <w:tcPr>
            <w:tcW w:w="5459" w:type="dxa"/>
            <w:gridSpan w:val="8"/>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C252C8A" w14:textId="1AC35C86">
            <w:pPr>
              <w:spacing w:before="0" w:beforeAutospacing="off" w:after="0" w:afterAutospacing="off"/>
              <w:ind w:left="12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Comments</w:t>
            </w:r>
            <w:r w:rsidRPr="28C67F6E" w:rsidR="1FF0683B">
              <w:rPr>
                <w:rFonts w:ascii="Arial" w:hAnsi="Arial" w:eastAsia="Arial" w:cs="Arial"/>
                <w:b w:val="0"/>
                <w:bCs w:val="0"/>
                <w:i w:val="0"/>
                <w:iCs w:val="0"/>
                <w:strike w:val="0"/>
                <w:dstrike w:val="0"/>
                <w:color w:val="000000" w:themeColor="text1" w:themeTint="FF" w:themeShade="FF"/>
                <w:sz w:val="24"/>
                <w:szCs w:val="24"/>
                <w:u w:val="none"/>
              </w:rPr>
              <w:t>: Caitlin</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has challenged herself by taking </w:t>
            </w:r>
            <w:r w:rsidRPr="28C67F6E" w:rsidR="75689F86">
              <w:rPr>
                <w:rFonts w:ascii="Arial" w:hAnsi="Arial" w:eastAsia="Arial" w:cs="Arial"/>
                <w:b w:val="0"/>
                <w:bCs w:val="0"/>
                <w:i w:val="0"/>
                <w:iCs w:val="0"/>
                <w:strike w:val="0"/>
                <w:dstrike w:val="0"/>
                <w:color w:val="000000" w:themeColor="text1" w:themeTint="FF" w:themeShade="FF"/>
                <w:sz w:val="24"/>
                <w:szCs w:val="24"/>
                <w:u w:val="none"/>
              </w:rPr>
              <w:t>part in</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and leading activities that are new to her. She was able to thrive in the youth drop in </w:t>
            </w:r>
            <w:r w:rsidRPr="28C67F6E" w:rsidR="0ACE49E2">
              <w:rPr>
                <w:rFonts w:ascii="Arial" w:hAnsi="Arial" w:eastAsia="Arial" w:cs="Arial"/>
                <w:b w:val="0"/>
                <w:bCs w:val="0"/>
                <w:i w:val="0"/>
                <w:iCs w:val="0"/>
                <w:strike w:val="0"/>
                <w:dstrike w:val="0"/>
                <w:color w:val="000000" w:themeColor="text1" w:themeTint="FF" w:themeShade="FF"/>
                <w:sz w:val="24"/>
                <w:szCs w:val="24"/>
                <w:u w:val="none"/>
              </w:rPr>
              <w:t>environment,</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she has worked well individually and as part of our team.</w:t>
            </w:r>
          </w:p>
        </w:tc>
      </w:tr>
      <w:tr w:rsidR="28C67F6E" w:rsidTr="28C67F6E" w14:paraId="763E9F3C">
        <w:trPr>
          <w:trHeight w:val="315"/>
        </w:trPr>
        <w:tc>
          <w:tcPr>
            <w:tcW w:w="3900" w:type="dxa"/>
            <w:vMerge w:val="restart"/>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A990E55" w14:textId="3B6CF3F4">
            <w:pPr>
              <w:spacing w:before="0" w:beforeAutospacing="off" w:after="0" w:afterAutospacing="off"/>
              <w:ind w:left="116" w:right="461" w:firstLine="1"/>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Work with communities. Encouraging </w:t>
            </w:r>
            <w:r w:rsidRPr="28C67F6E" w:rsidR="6F381744">
              <w:rPr>
                <w:rFonts w:ascii="Arial" w:hAnsi="Arial" w:eastAsia="Arial" w:cs="Arial"/>
                <w:b w:val="0"/>
                <w:bCs w:val="0"/>
                <w:i w:val="0"/>
                <w:iCs w:val="0"/>
                <w:strike w:val="0"/>
                <w:dstrike w:val="0"/>
                <w:color w:val="000000" w:themeColor="text1" w:themeTint="FF" w:themeShade="FF"/>
                <w:sz w:val="24"/>
                <w:szCs w:val="24"/>
                <w:u w:val="none"/>
              </w:rPr>
              <w:t>Young People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to actively engage in their </w:t>
            </w:r>
            <w:r w:rsidRPr="28C67F6E" w:rsidR="294E6D67">
              <w:rPr>
                <w:rFonts w:ascii="Arial" w:hAnsi="Arial" w:eastAsia="Arial" w:cs="Arial"/>
                <w:b w:val="0"/>
                <w:bCs w:val="0"/>
                <w:i w:val="0"/>
                <w:iCs w:val="0"/>
                <w:strike w:val="0"/>
                <w:dstrike w:val="0"/>
                <w:color w:val="000000" w:themeColor="text1" w:themeTint="FF" w:themeShade="FF"/>
                <w:sz w:val="24"/>
                <w:szCs w:val="24"/>
                <w:u w:val="none"/>
              </w:rPr>
              <w:t>communities and</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work to promote the voice and needs </w:t>
            </w:r>
            <w:r w:rsidRPr="28C67F6E" w:rsidR="0817D70D">
              <w:rPr>
                <w:rFonts w:ascii="Arial" w:hAnsi="Arial" w:eastAsia="Arial" w:cs="Arial"/>
                <w:b w:val="0"/>
                <w:bCs w:val="0"/>
                <w:i w:val="0"/>
                <w:iCs w:val="0"/>
                <w:strike w:val="0"/>
                <w:dstrike w:val="0"/>
                <w:color w:val="000000" w:themeColor="text1" w:themeTint="FF" w:themeShade="FF"/>
                <w:sz w:val="24"/>
                <w:szCs w:val="24"/>
                <w:u w:val="none"/>
              </w:rPr>
              <w:t>of young</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people </w:t>
            </w:r>
          </w:p>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80BF4F6" w14:textId="6EBD7AA3">
            <w:pPr>
              <w:spacing w:before="0" w:beforeAutospacing="off" w:after="0" w:afterAutospacing="off"/>
              <w:ind w:left="180"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Exceptional </w:t>
            </w:r>
          </w:p>
        </w:tc>
        <w:tc>
          <w:tcPr>
            <w:tcW w:w="108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7A81FB94" w14:textId="63337E3A">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Effective </w:t>
            </w:r>
          </w:p>
        </w:tc>
        <w:tc>
          <w:tcPr>
            <w:tcW w:w="104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EC7E25B" w14:textId="4CB81839">
            <w:pPr>
              <w:spacing w:before="0" w:beforeAutospacing="off" w:after="0" w:afterAutospacing="off"/>
              <w:jc w:val="center"/>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Satisfactory </w:t>
            </w: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D2D05D8" w14:textId="5524F987">
            <w:pPr>
              <w:spacing w:before="0" w:beforeAutospacing="off" w:after="0" w:afterAutospacing="off"/>
              <w:ind w:left="136"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Rather Weak </w:t>
            </w:r>
          </w:p>
        </w:tc>
        <w:tc>
          <w:tcPr>
            <w:tcW w:w="1065"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6A2F7D8" w14:textId="0638F1D0">
            <w:pPr>
              <w:spacing w:before="0" w:beforeAutospacing="off" w:after="0" w:afterAutospacing="off"/>
              <w:ind w:left="124" w:right="0"/>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 xml:space="preserve">Weak </w:t>
            </w:r>
          </w:p>
        </w:tc>
      </w:tr>
      <w:tr w:rsidR="28C67F6E" w:rsidTr="28C67F6E" w14:paraId="657924B3">
        <w:trPr>
          <w:trHeight w:val="315"/>
        </w:trPr>
        <w:tc>
          <w:tcPr>
            <w:tcW w:w="3900" w:type="dxa"/>
            <w:vMerge/>
            <w:tcBorders>
              <w:top w:sz="0"/>
              <w:left w:val="single" w:color="000000" w:themeColor="text1" w:sz="0"/>
              <w:bottom w:sz="0"/>
              <w:right w:val="single" w:color="000000" w:themeColor="text1" w:sz="0"/>
            </w:tcBorders>
            <w:tcMar/>
            <w:vAlign w:val="center"/>
          </w:tcPr>
          <w:p w14:paraId="04085073"/>
        </w:tc>
        <w:tc>
          <w:tcPr>
            <w:tcW w:w="130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3C69708" w14:textId="588D798E">
            <w:pPr>
              <w:spacing w:before="0" w:beforeAutospacing="off" w:after="0" w:afterAutospacing="off"/>
            </w:pPr>
          </w:p>
        </w:tc>
        <w:tc>
          <w:tcPr>
            <w:tcW w:w="108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4EC3431" w14:textId="7C42A8E2">
            <w:pPr>
              <w:spacing w:before="0" w:beforeAutospacing="off" w:after="0" w:afterAutospacing="off"/>
            </w:pPr>
            <w:r w:rsidRPr="28C67F6E" w:rsidR="28C67F6E">
              <w:rPr>
                <w:rFonts w:ascii="Calibri" w:hAnsi="Calibri" w:eastAsia="Calibri" w:cs="Calibri"/>
                <w:b w:val="0"/>
                <w:bCs w:val="0"/>
                <w:i w:val="0"/>
                <w:iCs w:val="0"/>
                <w:strike w:val="0"/>
                <w:dstrike w:val="0"/>
                <w:color w:val="000000" w:themeColor="text1" w:themeTint="FF" w:themeShade="FF"/>
                <w:sz w:val="22"/>
                <w:szCs w:val="22"/>
                <w:u w:val="none"/>
              </w:rPr>
              <w:t>x</w:t>
            </w:r>
          </w:p>
        </w:tc>
        <w:tc>
          <w:tcPr>
            <w:tcW w:w="104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0AA1067" w14:textId="1D5D8C92">
            <w:pPr>
              <w:spacing w:before="0" w:beforeAutospacing="off" w:after="0" w:afterAutospacing="off"/>
            </w:pPr>
          </w:p>
        </w:tc>
        <w:tc>
          <w:tcPr>
            <w:tcW w:w="964"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2BB30FD" w14:textId="7982BABF">
            <w:pPr>
              <w:spacing w:before="0" w:beforeAutospacing="off" w:after="0" w:afterAutospacing="off"/>
            </w:pPr>
          </w:p>
        </w:tc>
        <w:tc>
          <w:tcPr>
            <w:tcW w:w="1065"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5284C6C" w14:textId="68FD8F42">
            <w:pPr>
              <w:spacing w:before="0" w:beforeAutospacing="off" w:after="0" w:afterAutospacing="off"/>
            </w:pPr>
          </w:p>
        </w:tc>
      </w:tr>
      <w:tr w:rsidR="28C67F6E" w:rsidTr="28C67F6E" w14:paraId="4176A35F">
        <w:trPr>
          <w:trHeight w:val="1185"/>
        </w:trPr>
        <w:tc>
          <w:tcPr>
            <w:tcW w:w="390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9ADB552"/>
        </w:tc>
        <w:tc>
          <w:tcPr>
            <w:tcW w:w="5459" w:type="dxa"/>
            <w:gridSpan w:val="8"/>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6D67A5E" w14:textId="71103DD1">
            <w:pPr>
              <w:spacing w:before="0" w:beforeAutospacing="off" w:after="0" w:afterAutospacing="off"/>
              <w:ind w:left="122"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Comments: </w:t>
            </w:r>
            <w:r w:rsidRPr="28C67F6E" w:rsidR="1C5CAECF">
              <w:rPr>
                <w:rFonts w:ascii="Arial" w:hAnsi="Arial" w:eastAsia="Arial" w:cs="Arial"/>
                <w:b w:val="0"/>
                <w:bCs w:val="0"/>
                <w:i w:val="0"/>
                <w:iCs w:val="0"/>
                <w:strike w:val="0"/>
                <w:dstrike w:val="0"/>
                <w:color w:val="000000" w:themeColor="text1" w:themeTint="FF" w:themeShade="FF"/>
                <w:sz w:val="24"/>
                <w:szCs w:val="24"/>
                <w:u w:val="none"/>
              </w:rPr>
              <w:t>Cailtin</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engaged the young people to </w:t>
            </w:r>
            <w:r w:rsidRPr="28C67F6E" w:rsidR="28C67F6E">
              <w:rPr>
                <w:rFonts w:ascii="Arial" w:hAnsi="Arial" w:eastAsia="Arial" w:cs="Arial"/>
                <w:b w:val="0"/>
                <w:bCs w:val="0"/>
                <w:i w:val="0"/>
                <w:iCs w:val="0"/>
                <w:strike w:val="0"/>
                <w:dstrike w:val="0"/>
                <w:color w:val="000000" w:themeColor="text1" w:themeTint="FF" w:themeShade="FF"/>
                <w:sz w:val="24"/>
                <w:szCs w:val="24"/>
                <w:u w:val="none"/>
              </w:rPr>
              <w:t>participate</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in our Christmas craft sessions where young people made items to sell to the wider community to fundraise and promote the work </w:t>
            </w:r>
            <w:r w:rsidRPr="28C67F6E" w:rsidR="28C67F6E">
              <w:rPr>
                <w:rFonts w:ascii="Arial" w:hAnsi="Arial" w:eastAsia="Arial" w:cs="Arial"/>
                <w:b w:val="0"/>
                <w:bCs w:val="0"/>
                <w:i w:val="0"/>
                <w:iCs w:val="0"/>
                <w:strike w:val="0"/>
                <w:dstrike w:val="0"/>
                <w:color w:val="000000" w:themeColor="text1" w:themeTint="FF" w:themeShade="FF"/>
                <w:sz w:val="24"/>
                <w:szCs w:val="24"/>
                <w:u w:val="none"/>
              </w:rPr>
              <w:t>Dr</w:t>
            </w:r>
            <w:r w:rsidRPr="28C67F6E" w:rsidR="5E15497A">
              <w:rPr>
                <w:rFonts w:ascii="Arial" w:hAnsi="Arial" w:eastAsia="Arial" w:cs="Arial"/>
                <w:b w:val="0"/>
                <w:bCs w:val="0"/>
                <w:i w:val="0"/>
                <w:iCs w:val="0"/>
                <w:strike w:val="0"/>
                <w:dstrike w:val="0"/>
                <w:color w:val="000000" w:themeColor="text1" w:themeTint="FF" w:themeShade="FF"/>
                <w:sz w:val="24"/>
                <w:szCs w:val="24"/>
                <w:u w:val="none"/>
              </w:rPr>
              <w:t xml:space="preserve"> </w:t>
            </w:r>
            <w:r w:rsidRPr="28C67F6E" w:rsidR="28C67F6E">
              <w:rPr>
                <w:rFonts w:ascii="Arial" w:hAnsi="Arial" w:eastAsia="Arial" w:cs="Arial"/>
                <w:b w:val="0"/>
                <w:bCs w:val="0"/>
                <w:i w:val="0"/>
                <w:iCs w:val="0"/>
                <w:strike w:val="0"/>
                <w:dstrike w:val="0"/>
                <w:color w:val="000000" w:themeColor="text1" w:themeTint="FF" w:themeShade="FF"/>
                <w:sz w:val="24"/>
                <w:szCs w:val="24"/>
                <w:u w:val="none"/>
              </w:rPr>
              <w:t>Mz</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does.</w:t>
            </w:r>
          </w:p>
        </w:tc>
      </w:tr>
    </w:tbl>
    <w:p w:rsidR="28C67F6E" w:rsidP="28C67F6E" w:rsidRDefault="28C67F6E" w14:paraId="60158684" w14:textId="38EB8469">
      <w:pPr>
        <w:jc w:val="center"/>
      </w:pPr>
    </w:p>
    <w:p w:rsidR="28C67F6E" w:rsidP="28C67F6E" w:rsidRDefault="28C67F6E" w14:paraId="0E14561C" w14:textId="09968DCA">
      <w:pPr>
        <w:jc w:val="center"/>
      </w:pPr>
    </w:p>
    <w:p w:rsidR="37EDD20B" w:rsidP="28C67F6E" w:rsidRDefault="37EDD20B" w14:paraId="17D6DF33" w14:textId="1453D8FD">
      <w:pPr>
        <w:spacing w:before="0" w:beforeAutospacing="off" w:after="0" w:afterAutospacing="off"/>
        <w:jc w:val="left"/>
      </w:pPr>
      <w:r w:rsidRPr="28C67F6E" w:rsidR="37EDD2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46</w:t>
      </w:r>
    </w:p>
    <w:p w:rsidR="37EDD20B" w:rsidP="28C67F6E" w:rsidRDefault="37EDD20B" w14:paraId="5DD50D9E" w14:textId="2A66E90D">
      <w:pPr>
        <w:spacing w:before="0" w:beforeAutospacing="off" w:after="0" w:afterAutospacing="off"/>
        <w:jc w:val="left"/>
      </w:pPr>
      <w:r w:rsidRPr="28C67F6E" w:rsidR="37EDD2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How has the student developed during the placement? </w:t>
      </w:r>
    </w:p>
    <w:tbl>
      <w:tblPr>
        <w:tblStyle w:val="TableNormal"/>
        <w:tblW w:w="0" w:type="auto"/>
        <w:tblLayout w:type="fixed"/>
        <w:tblLook w:val="06A0" w:firstRow="1" w:lastRow="0" w:firstColumn="1" w:lastColumn="0" w:noHBand="1" w:noVBand="1"/>
      </w:tblPr>
      <w:tblGrid>
        <w:gridCol w:w="2336"/>
        <w:gridCol w:w="7024"/>
      </w:tblGrid>
      <w:tr w:rsidR="28C67F6E" w:rsidTr="28C67F6E" w14:paraId="0AAF7E31">
        <w:trPr>
          <w:trHeight w:val="600"/>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07729CDE" w14:textId="67C8C6F5">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Throughout the placement Caitlin has developed a real passion for the youth drop in </w:t>
            </w:r>
            <w:r w:rsidRPr="28C67F6E" w:rsidR="7CDFF868">
              <w:rPr>
                <w:rFonts w:ascii="Arial" w:hAnsi="Arial" w:eastAsia="Arial" w:cs="Arial"/>
                <w:b w:val="0"/>
                <w:bCs w:val="0"/>
                <w:i w:val="0"/>
                <w:iCs w:val="0"/>
                <w:strike w:val="0"/>
                <w:dstrike w:val="0"/>
                <w:color w:val="000000" w:themeColor="text1" w:themeTint="FF" w:themeShade="FF"/>
                <w:sz w:val="24"/>
                <w:szCs w:val="24"/>
                <w:u w:val="none"/>
              </w:rPr>
              <w:t>environment.</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She enjoys the range of activities we provide and can see the value of providing a safe dedicated space for young people,</w:t>
            </w:r>
          </w:p>
        </w:tc>
      </w:tr>
      <w:tr w:rsidR="28C67F6E" w:rsidTr="28C67F6E" w14:paraId="3BB41D9B">
        <w:trPr>
          <w:trHeight w:val="615"/>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1B4C53E" w14:textId="65B1F272">
            <w:pPr>
              <w:spacing w:before="0" w:beforeAutospacing="off" w:after="0" w:afterAutospacing="off"/>
              <w:ind w:left="121" w:right="268" w:hanging="6"/>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What are your suggestions for further development? What would be your recommendations for the student’s </w:t>
            </w:r>
            <w:r w:rsidRPr="28C67F6E" w:rsidR="2603CF6A">
              <w:rPr>
                <w:rFonts w:ascii="Arial" w:hAnsi="Arial" w:eastAsia="Arial" w:cs="Arial"/>
                <w:b w:val="0"/>
                <w:bCs w:val="0"/>
                <w:i w:val="0"/>
                <w:iCs w:val="0"/>
                <w:strike w:val="0"/>
                <w:dstrike w:val="0"/>
                <w:color w:val="000000" w:themeColor="text1" w:themeTint="FF" w:themeShade="FF"/>
                <w:sz w:val="24"/>
                <w:szCs w:val="24"/>
                <w:u w:val="none"/>
              </w:rPr>
              <w:t>development during</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the Level 5 placement? </w:t>
            </w:r>
          </w:p>
        </w:tc>
      </w:tr>
      <w:tr w:rsidR="28C67F6E" w:rsidTr="28C67F6E" w14:paraId="42263F34">
        <w:trPr>
          <w:trHeight w:val="885"/>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66BD944" w14:textId="21A32972">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For further development Caitlin would </w:t>
            </w:r>
            <w:r w:rsidRPr="28C67F6E" w:rsidR="28C67F6E">
              <w:rPr>
                <w:rFonts w:ascii="Arial" w:hAnsi="Arial" w:eastAsia="Arial" w:cs="Arial"/>
                <w:b w:val="0"/>
                <w:bCs w:val="0"/>
                <w:i w:val="0"/>
                <w:iCs w:val="0"/>
                <w:strike w:val="0"/>
                <w:dstrike w:val="0"/>
                <w:color w:val="000000" w:themeColor="text1" w:themeTint="FF" w:themeShade="FF"/>
                <w:sz w:val="24"/>
                <w:szCs w:val="24"/>
                <w:u w:val="none"/>
              </w:rPr>
              <w:t>benefit</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from experience in other youth work </w:t>
            </w:r>
            <w:r w:rsidRPr="28C67F6E" w:rsidR="52513F8A">
              <w:rPr>
                <w:rFonts w:ascii="Arial" w:hAnsi="Arial" w:eastAsia="Arial" w:cs="Arial"/>
                <w:b w:val="0"/>
                <w:bCs w:val="0"/>
                <w:i w:val="0"/>
                <w:iCs w:val="0"/>
                <w:strike w:val="0"/>
                <w:dstrike w:val="0"/>
                <w:color w:val="000000" w:themeColor="text1" w:themeTint="FF" w:themeShade="FF"/>
                <w:sz w:val="24"/>
                <w:szCs w:val="24"/>
                <w:u w:val="none"/>
              </w:rPr>
              <w:t>settings,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for example a statutory targeted team or a placement in an NHS setting.</w:t>
            </w:r>
          </w:p>
        </w:tc>
      </w:tr>
      <w:tr w:rsidR="28C67F6E" w:rsidTr="28C67F6E" w14:paraId="6FF64CFB">
        <w:trPr>
          <w:trHeight w:val="315"/>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8D9D377" w14:textId="47AB82E8">
            <w:pPr>
              <w:spacing w:before="0" w:beforeAutospacing="off" w:after="0" w:afterAutospacing="off"/>
              <w:ind w:left="121"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What is your feedback on observing the student’s practice? </w:t>
            </w:r>
          </w:p>
        </w:tc>
      </w:tr>
      <w:tr w:rsidR="28C67F6E" w:rsidTr="28C67F6E" w14:paraId="3BAC92C4">
        <w:trPr>
          <w:trHeight w:val="600"/>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429611D2" w14:textId="1A515285">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Caitlin has been a welcome addition to our </w:t>
            </w:r>
            <w:r w:rsidRPr="28C67F6E" w:rsidR="50A03503">
              <w:rPr>
                <w:rFonts w:ascii="Arial" w:hAnsi="Arial" w:eastAsia="Arial" w:cs="Arial"/>
                <w:b w:val="0"/>
                <w:bCs w:val="0"/>
                <w:i w:val="0"/>
                <w:iCs w:val="0"/>
                <w:strike w:val="0"/>
                <w:dstrike w:val="0"/>
                <w:color w:val="000000" w:themeColor="text1" w:themeTint="FF" w:themeShade="FF"/>
                <w:sz w:val="24"/>
                <w:szCs w:val="24"/>
                <w:u w:val="none"/>
              </w:rPr>
              <w:t>team,</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the staff and young people have loved working with </w:t>
            </w:r>
            <w:r w:rsidRPr="28C67F6E" w:rsidR="2A0EEF2C">
              <w:rPr>
                <w:rFonts w:ascii="Arial" w:hAnsi="Arial" w:eastAsia="Arial" w:cs="Arial"/>
                <w:b w:val="0"/>
                <w:bCs w:val="0"/>
                <w:i w:val="0"/>
                <w:iCs w:val="0"/>
                <w:strike w:val="0"/>
                <w:dstrike w:val="0"/>
                <w:color w:val="000000" w:themeColor="text1" w:themeTint="FF" w:themeShade="FF"/>
                <w:sz w:val="24"/>
                <w:szCs w:val="24"/>
                <w:u w:val="none"/>
              </w:rPr>
              <w:t>her.</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She </w:t>
            </w:r>
            <w:r w:rsidRPr="28C67F6E" w:rsidR="24129E58">
              <w:rPr>
                <w:rFonts w:ascii="Arial" w:hAnsi="Arial" w:eastAsia="Arial" w:cs="Arial"/>
                <w:b w:val="0"/>
                <w:bCs w:val="0"/>
                <w:i w:val="0"/>
                <w:iCs w:val="0"/>
                <w:strike w:val="0"/>
                <w:dstrike w:val="0"/>
                <w:color w:val="000000" w:themeColor="text1" w:themeTint="FF" w:themeShade="FF"/>
                <w:sz w:val="24"/>
                <w:szCs w:val="24"/>
                <w:u w:val="none"/>
              </w:rPr>
              <w:t>can</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engage with young people professionally and </w:t>
            </w:r>
            <w:r w:rsidRPr="28C67F6E" w:rsidR="47C53D66">
              <w:rPr>
                <w:rFonts w:ascii="Arial" w:hAnsi="Arial" w:eastAsia="Arial" w:cs="Arial"/>
                <w:b w:val="0"/>
                <w:bCs w:val="0"/>
                <w:i w:val="0"/>
                <w:iCs w:val="0"/>
                <w:strike w:val="0"/>
                <w:dstrike w:val="0"/>
                <w:color w:val="000000" w:themeColor="text1" w:themeTint="FF" w:themeShade="FF"/>
                <w:sz w:val="24"/>
                <w:szCs w:val="24"/>
                <w:u w:val="none"/>
              </w:rPr>
              <w:t>independently,</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she is a natural at youth work with her calm </w:t>
            </w:r>
            <w:r w:rsidRPr="28C67F6E" w:rsidR="115C16F3">
              <w:rPr>
                <w:rFonts w:ascii="Arial" w:hAnsi="Arial" w:eastAsia="Arial" w:cs="Arial"/>
                <w:b w:val="0"/>
                <w:bCs w:val="0"/>
                <w:i w:val="0"/>
                <w:iCs w:val="0"/>
                <w:strike w:val="0"/>
                <w:dstrike w:val="0"/>
                <w:color w:val="000000" w:themeColor="text1" w:themeTint="FF" w:themeShade="FF"/>
                <w:sz w:val="24"/>
                <w:szCs w:val="24"/>
                <w:u w:val="none"/>
              </w:rPr>
              <w:t>demeanor</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she has excellent communication skills with young people and actively listens to </w:t>
            </w:r>
            <w:r w:rsidRPr="28C67F6E" w:rsidR="6CD36A9F">
              <w:rPr>
                <w:rFonts w:ascii="Arial" w:hAnsi="Arial" w:eastAsia="Arial" w:cs="Arial"/>
                <w:b w:val="0"/>
                <w:bCs w:val="0"/>
                <w:i w:val="0"/>
                <w:iCs w:val="0"/>
                <w:strike w:val="0"/>
                <w:dstrike w:val="0"/>
                <w:color w:val="000000" w:themeColor="text1" w:themeTint="FF" w:themeShade="FF"/>
                <w:sz w:val="24"/>
                <w:szCs w:val="24"/>
                <w:u w:val="none"/>
              </w:rPr>
              <w:t>them.</w:t>
            </w:r>
          </w:p>
        </w:tc>
      </w:tr>
      <w:tr w:rsidR="28C67F6E" w:rsidTr="28C67F6E" w14:paraId="7380C920">
        <w:trPr>
          <w:trHeight w:val="615"/>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0B92B89" w14:textId="29551A08">
            <w:pPr>
              <w:spacing w:before="0" w:beforeAutospacing="off" w:after="0" w:afterAutospacing="off"/>
              <w:ind w:left="121" w:right="95" w:firstLine="16"/>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Has the student passed the placement? Please </w:t>
            </w:r>
            <w:r w:rsidRPr="28C67F6E" w:rsidR="28C67F6E">
              <w:rPr>
                <w:rFonts w:ascii="Arial" w:hAnsi="Arial" w:eastAsia="Arial" w:cs="Arial"/>
                <w:b w:val="0"/>
                <w:bCs w:val="0"/>
                <w:i w:val="0"/>
                <w:iCs w:val="0"/>
                <w:strike w:val="0"/>
                <w:dstrike w:val="0"/>
                <w:color w:val="000000" w:themeColor="text1" w:themeTint="FF" w:themeShade="FF"/>
                <w:sz w:val="24"/>
                <w:szCs w:val="24"/>
                <w:u w:val="none"/>
              </w:rPr>
              <w:t>take into account</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your view of the student’s performance in each of the </w:t>
            </w:r>
            <w:r w:rsidRPr="28C67F6E" w:rsidR="6418D370">
              <w:rPr>
                <w:rFonts w:ascii="Arial" w:hAnsi="Arial" w:eastAsia="Arial" w:cs="Arial"/>
                <w:b w:val="0"/>
                <w:bCs w:val="0"/>
                <w:i w:val="0"/>
                <w:iCs w:val="0"/>
                <w:strike w:val="0"/>
                <w:dstrike w:val="0"/>
                <w:color w:val="000000" w:themeColor="text1" w:themeTint="FF" w:themeShade="FF"/>
                <w:sz w:val="24"/>
                <w:szCs w:val="24"/>
                <w:u w:val="none"/>
              </w:rPr>
              <w:t>Key Aspects</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of Youth Work (Please highlight/mark clearly). </w:t>
            </w:r>
          </w:p>
        </w:tc>
      </w:tr>
      <w:tr w:rsidR="28C67F6E" w:rsidTr="28C67F6E" w14:paraId="4C0FB0BC">
        <w:trPr>
          <w:trHeight w:val="615"/>
        </w:trPr>
        <w:tc>
          <w:tcPr>
            <w:tcW w:w="233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559F1710" w14:textId="3861A5FF">
            <w:pPr>
              <w:spacing w:before="0" w:beforeAutospacing="off" w:after="0" w:afterAutospacing="off"/>
              <w:ind w:left="0" w:right="1128"/>
              <w:jc w:val="right"/>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Yes, Pass  </w:t>
            </w:r>
          </w:p>
          <w:p w:rsidR="28C67F6E" w:rsidP="28C67F6E" w:rsidRDefault="28C67F6E" w14:paraId="62AAA7A7" w14:textId="38CDC7B1">
            <w:pPr>
              <w:spacing w:before="18" w:beforeAutospacing="off" w:after="0" w:afterAutospacing="off"/>
              <w:ind w:left="0" w:right="1110"/>
              <w:jc w:val="right"/>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t>
            </w:r>
            <w:r w:rsidRPr="28C67F6E" w:rsidR="28C67F6E">
              <w:rPr>
                <w:rFonts w:ascii="Arial" w:hAnsi="Arial" w:eastAsia="Arial" w:cs="Arial"/>
                <w:b w:val="0"/>
                <w:bCs w:val="0"/>
                <w:i w:val="0"/>
                <w:iCs w:val="0"/>
                <w:strike w:val="0"/>
                <w:dstrike w:val="0"/>
                <w:color w:val="4472C4"/>
                <w:sz w:val="24"/>
                <w:szCs w:val="24"/>
                <w:u w:val="none"/>
              </w:rPr>
              <w:t xml:space="preserve">&lt; </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41 % )  </w:t>
            </w:r>
          </w:p>
        </w:tc>
        <w:tc>
          <w:tcPr>
            <w:tcW w:w="7024" w:type="dxa"/>
            <w:vMerge w:val="restart"/>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DF8B925" w14:textId="387C5E0C">
            <w:pPr>
              <w:spacing w:before="0" w:beforeAutospacing="off" w:after="0" w:afterAutospacing="off"/>
              <w:ind w:left="138"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Provisional Grade:  79%</w:t>
            </w:r>
          </w:p>
        </w:tc>
      </w:tr>
      <w:tr w:rsidR="28C67F6E" w:rsidTr="28C67F6E" w14:paraId="1DF8EDFB">
        <w:trPr>
          <w:trHeight w:val="615"/>
        </w:trPr>
        <w:tc>
          <w:tcPr>
            <w:tcW w:w="233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9FEE5FB" w14:textId="1B282827">
            <w:pPr>
              <w:spacing w:before="0" w:beforeAutospacing="off" w:after="0" w:afterAutospacing="off"/>
              <w:ind w:left="0" w:right="1254"/>
              <w:jc w:val="right"/>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No, Fail  </w:t>
            </w:r>
          </w:p>
          <w:p w:rsidR="28C67F6E" w:rsidP="28C67F6E" w:rsidRDefault="28C67F6E" w14:paraId="1958C2AA" w14:textId="2CE6501E">
            <w:pPr>
              <w:spacing w:before="18" w:beforeAutospacing="off" w:after="0" w:afterAutospacing="off"/>
              <w:ind w:left="0" w:right="1144"/>
              <w:jc w:val="right"/>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w:t>
            </w:r>
            <w:r w:rsidRPr="28C67F6E" w:rsidR="28C67F6E">
              <w:rPr>
                <w:rFonts w:ascii="Arial" w:hAnsi="Arial" w:eastAsia="Arial" w:cs="Arial"/>
                <w:b w:val="0"/>
                <w:bCs w:val="0"/>
                <w:i w:val="0"/>
                <w:iCs w:val="0"/>
                <w:strike w:val="0"/>
                <w:dstrike w:val="0"/>
                <w:color w:val="4472C4"/>
                <w:sz w:val="24"/>
                <w:szCs w:val="24"/>
                <w:u w:val="none"/>
              </w:rPr>
              <w:t xml:space="preserve">&lt; </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40% ) </w:t>
            </w:r>
          </w:p>
        </w:tc>
        <w:tc>
          <w:tcPr>
            <w:tcW w:w="7024" w:type="dxa"/>
            <w:vMerge/>
            <w:tcBorders>
              <w:top w:sz="0"/>
              <w:left w:val="single" w:color="000000" w:themeColor="text1" w:sz="0"/>
              <w:bottom w:val="single" w:color="000000" w:themeColor="text1" w:sz="0"/>
              <w:right w:val="single" w:color="000000" w:themeColor="text1" w:sz="0"/>
            </w:tcBorders>
            <w:tcMar/>
            <w:vAlign w:val="center"/>
          </w:tcPr>
          <w:p w14:paraId="2F6E94BA"/>
        </w:tc>
      </w:tr>
      <w:tr w:rsidR="28C67F6E" w:rsidTr="28C67F6E" w14:paraId="350C7DD9">
        <w:trPr>
          <w:trHeight w:val="900"/>
        </w:trPr>
        <w:tc>
          <w:tcPr>
            <w:tcW w:w="9360" w:type="dxa"/>
            <w:gridSpan w:val="2"/>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81510A8" w14:textId="304CF93E">
            <w:pPr>
              <w:spacing w:before="0" w:beforeAutospacing="off" w:after="0" w:afterAutospacing="off"/>
              <w:ind w:left="139"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Final Comments</w:t>
            </w:r>
            <w:r w:rsidRPr="28C67F6E" w:rsidR="6A03C601">
              <w:rPr>
                <w:rFonts w:ascii="Arial" w:hAnsi="Arial" w:eastAsia="Arial" w:cs="Arial"/>
                <w:b w:val="0"/>
                <w:bCs w:val="0"/>
                <w:i w:val="0"/>
                <w:iCs w:val="0"/>
                <w:strike w:val="0"/>
                <w:dstrike w:val="0"/>
                <w:color w:val="000000" w:themeColor="text1" w:themeTint="FF" w:themeShade="FF"/>
                <w:sz w:val="24"/>
                <w:szCs w:val="24"/>
                <w:u w:val="none"/>
              </w:rPr>
              <w:t>: Caitlin</w:t>
            </w: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 has been a joy to have on placement and we will miss her.</w:t>
            </w:r>
          </w:p>
        </w:tc>
      </w:tr>
      <w:tr w:rsidR="28C67F6E" w:rsidTr="28C67F6E" w14:paraId="59759E0E">
        <w:trPr>
          <w:trHeight w:val="315"/>
        </w:trPr>
        <w:tc>
          <w:tcPr>
            <w:tcW w:w="233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68014A2B" w14:textId="63904E4C">
            <w:pPr>
              <w:spacing w:before="0" w:beforeAutospacing="off" w:after="0" w:afterAutospacing="off"/>
              <w:ind w:left="130"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Signed Learning Mentor </w:t>
            </w:r>
          </w:p>
        </w:tc>
        <w:tc>
          <w:tcPr>
            <w:tcW w:w="702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3B38E406" w14:textId="7541B405">
            <w:pPr>
              <w:spacing w:before="0" w:beforeAutospacing="off" w:after="0" w:afterAutospacing="off"/>
            </w:pPr>
            <w:r w:rsidR="28C67F6E">
              <w:drawing>
                <wp:inline wp14:editId="41BB8217" wp14:anchorId="501939CC">
                  <wp:extent cx="590550" cy="304800"/>
                  <wp:effectExtent l="0" t="0" r="0" b="0"/>
                  <wp:docPr id="1934716507" name="" title=""/>
                  <wp:cNvGraphicFramePr>
                    <a:graphicFrameLocks noChangeAspect="1"/>
                  </wp:cNvGraphicFramePr>
                  <a:graphic>
                    <a:graphicData uri="http://schemas.openxmlformats.org/drawingml/2006/picture">
                      <pic:pic>
                        <pic:nvPicPr>
                          <pic:cNvPr id="0" name=""/>
                          <pic:cNvPicPr/>
                        </pic:nvPicPr>
                        <pic:blipFill>
                          <a:blip r:embed="R2474ccf0be4e436c">
                            <a:extLst>
                              <a:ext xmlns:a="http://schemas.openxmlformats.org/drawingml/2006/main" uri="{28A0092B-C50C-407E-A947-70E740481C1C}">
                                <a14:useLocalDpi val="0"/>
                              </a:ext>
                            </a:extLst>
                          </a:blip>
                          <a:stretch>
                            <a:fillRect/>
                          </a:stretch>
                        </pic:blipFill>
                        <pic:spPr>
                          <a:xfrm>
                            <a:off x="0" y="0"/>
                            <a:ext cx="590550" cy="304800"/>
                          </a:xfrm>
                          <a:prstGeom prst="rect">
                            <a:avLst/>
                          </a:prstGeom>
                        </pic:spPr>
                      </pic:pic>
                    </a:graphicData>
                  </a:graphic>
                </wp:inline>
              </w:drawing>
            </w:r>
          </w:p>
        </w:tc>
      </w:tr>
      <w:tr w:rsidR="28C67F6E" w:rsidTr="28C67F6E" w14:paraId="6E1B134F">
        <w:trPr>
          <w:trHeight w:val="315"/>
        </w:trPr>
        <w:tc>
          <w:tcPr>
            <w:tcW w:w="233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1DC0548B" w14:textId="6BEF185B">
            <w:pPr>
              <w:spacing w:before="0" w:beforeAutospacing="off" w:after="0" w:afterAutospacing="off"/>
              <w:ind w:left="138" w:right="0"/>
            </w:pPr>
            <w:r w:rsidRPr="28C67F6E" w:rsidR="28C67F6E">
              <w:rPr>
                <w:rFonts w:ascii="Arial" w:hAnsi="Arial" w:eastAsia="Arial" w:cs="Arial"/>
                <w:b w:val="0"/>
                <w:bCs w:val="0"/>
                <w:i w:val="0"/>
                <w:iCs w:val="0"/>
                <w:strike w:val="0"/>
                <w:dstrike w:val="0"/>
                <w:color w:val="000000" w:themeColor="text1" w:themeTint="FF" w:themeShade="FF"/>
                <w:sz w:val="24"/>
                <w:szCs w:val="24"/>
                <w:u w:val="none"/>
              </w:rPr>
              <w:t xml:space="preserve">Date </w:t>
            </w:r>
          </w:p>
        </w:tc>
        <w:tc>
          <w:tcPr>
            <w:tcW w:w="702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8C67F6E" w:rsidP="28C67F6E" w:rsidRDefault="28C67F6E" w14:paraId="2F5A9B95" w14:textId="12B8CCA1">
            <w:pPr>
              <w:spacing w:before="0" w:beforeAutospacing="off" w:after="0" w:afterAutospacing="off"/>
            </w:pPr>
            <w:r w:rsidRPr="28C67F6E" w:rsidR="28C67F6E">
              <w:rPr>
                <w:rFonts w:ascii="Arial" w:hAnsi="Arial" w:eastAsia="Arial" w:cs="Arial"/>
                <w:b w:val="0"/>
                <w:bCs w:val="0"/>
                <w:i w:val="0"/>
                <w:iCs w:val="0"/>
                <w:strike w:val="0"/>
                <w:dstrike w:val="0"/>
                <w:color w:val="000000" w:themeColor="text1" w:themeTint="FF" w:themeShade="FF"/>
                <w:sz w:val="24"/>
                <w:szCs w:val="24"/>
                <w:u w:val="none"/>
              </w:rPr>
              <w:t>7/01/2025</w:t>
            </w:r>
          </w:p>
        </w:tc>
      </w:tr>
    </w:tbl>
    <w:p w:rsidR="28C67F6E" w:rsidP="28C67F6E" w:rsidRDefault="28C67F6E" w14:paraId="1818AB47" w14:textId="1423F5D8">
      <w:pPr>
        <w:jc w:val="center"/>
      </w:pPr>
    </w:p>
    <w:p w:rsidR="28C67F6E" w:rsidP="28C67F6E" w:rsidRDefault="28C67F6E" w14:paraId="7B06EDB7" w14:textId="75537683">
      <w:pPr>
        <w:jc w:val="center"/>
      </w:pPr>
    </w:p>
    <w:p w:rsidR="37EDD20B" w:rsidP="28C67F6E" w:rsidRDefault="37EDD20B" w14:paraId="70CF6CE8" w14:textId="31EBCBBC">
      <w:pPr>
        <w:spacing w:before="0" w:beforeAutospacing="off" w:after="0" w:afterAutospacing="off"/>
        <w:jc w:val="center"/>
      </w:pPr>
      <w:r w:rsidRPr="28C67F6E" w:rsidR="37EDD2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47</w:t>
      </w:r>
    </w:p>
    <w:p w:rsidR="28C67F6E" w:rsidP="28C67F6E" w:rsidRDefault="28C67F6E" w14:paraId="142683B5" w14:textId="69800AFD">
      <w:pPr>
        <w:jc w:val="left"/>
      </w:pPr>
    </w:p>
    <w:p w:rsidR="34087B2C" w:rsidP="28C67F6E" w:rsidRDefault="34087B2C" w14:paraId="3A9C391F" w14:textId="2ADEBE1E">
      <w:pPr>
        <w:pStyle w:val="Normal"/>
        <w:jc w:val="center"/>
        <w:rPr>
          <w:b w:val="1"/>
          <w:bCs w:val="1"/>
          <w:i w:val="0"/>
          <w:iCs w:val="0"/>
          <w:u w:val="single"/>
        </w:rPr>
      </w:pPr>
      <w:r w:rsidRPr="28C67F6E" w:rsidR="34087B2C">
        <w:rPr>
          <w:b w:val="1"/>
          <w:bCs w:val="1"/>
          <w:i w:val="0"/>
          <w:iCs w:val="0"/>
          <w:u w:val="single"/>
        </w:rPr>
        <w:t xml:space="preserve">References </w:t>
      </w:r>
    </w:p>
    <w:p w:rsidR="28C67F6E" w:rsidP="28C67F6E" w:rsidRDefault="28C67F6E" w14:paraId="3668A52C" w14:textId="5E90CD9D">
      <w:pPr>
        <w:pStyle w:val="Normal"/>
        <w:jc w:val="center"/>
        <w:rPr>
          <w:b w:val="1"/>
          <w:bCs w:val="1"/>
          <w:i w:val="0"/>
          <w:iCs w:val="0"/>
          <w:u w:val="single"/>
        </w:rPr>
      </w:pPr>
    </w:p>
    <w:p w:rsidR="34087B2C" w:rsidP="28C67F6E" w:rsidRDefault="34087B2C" w14:paraId="0A582348" w14:textId="3BB5DD63">
      <w:pPr>
        <w:pStyle w:val="Normal"/>
        <w:jc w:val="left"/>
        <w:rPr>
          <w:b w:val="1"/>
          <w:bCs w:val="1"/>
          <w:i w:val="0"/>
          <w:iCs w:val="0"/>
          <w:u w:val="single"/>
        </w:rPr>
      </w:pPr>
      <w:r w:rsidRPr="28C67F6E" w:rsidR="34087B2C">
        <w:rPr>
          <w:b w:val="1"/>
          <w:bCs w:val="1"/>
          <w:i w:val="0"/>
          <w:iCs w:val="0"/>
          <w:u w:val="single"/>
        </w:rPr>
        <w:t xml:space="preserve">References for introduction to </w:t>
      </w:r>
      <w:r w:rsidRPr="28C67F6E" w:rsidR="34087B2C">
        <w:rPr>
          <w:b w:val="1"/>
          <w:bCs w:val="1"/>
          <w:i w:val="0"/>
          <w:iCs w:val="0"/>
          <w:u w:val="single"/>
        </w:rPr>
        <w:t>portfolio</w:t>
      </w:r>
      <w:r w:rsidRPr="28C67F6E" w:rsidR="34087B2C">
        <w:rPr>
          <w:b w:val="1"/>
          <w:bCs w:val="1"/>
          <w:i w:val="0"/>
          <w:iCs w:val="0"/>
          <w:u w:val="single"/>
        </w:rPr>
        <w:t xml:space="preserve"> and information sheet </w:t>
      </w:r>
    </w:p>
    <w:p w:rsidR="325562D7" w:rsidP="28C67F6E" w:rsidRDefault="325562D7" w14:paraId="2AD0CB8B" w14:textId="5ACA6EE1">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Carmarthen Youth Project (2020a). </w:t>
      </w:r>
      <w:r w:rsidRPr="28C67F6E" w:rsidR="325562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DRMZ – Carmarthen Youth Project – Supporting the Young People of Carmarthen</w:t>
      </w: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DrMz. Available at: </w:t>
      </w:r>
      <w:hyperlink r:id="R42eec1510f384a27">
        <w:r w:rsidRPr="28C67F6E" w:rsidR="325562D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https://www.drmz.co.uk/</w:t>
        </w:r>
      </w:hyperlink>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25562D7" w:rsidP="28C67F6E" w:rsidRDefault="325562D7" w14:paraId="774FFB8C" w14:textId="4FF86193">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Carmarthen Youth Project (2020b). </w:t>
      </w:r>
      <w:r w:rsidRPr="28C67F6E" w:rsidR="325562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History – DRMZ – Carmarthen Youth Project</w:t>
      </w: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Drmz.co.uk. Available at: </w:t>
      </w:r>
      <w:hyperlink r:id="R59653dedb274424d">
        <w:r w:rsidRPr="28C67F6E" w:rsidR="325562D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https://www.drmz.co.uk/about-us/history/</w:t>
        </w:r>
      </w:hyperlink>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15 Nov. 2024].</w:t>
      </w:r>
    </w:p>
    <w:p w:rsidR="325562D7" w:rsidP="28C67F6E" w:rsidRDefault="325562D7" w14:paraId="7CC9D219" w14:textId="43D3B5DD">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CLD Standards Council Scotland (2019). </w:t>
      </w:r>
      <w:r>
        <w:tab/>
      </w:r>
      <w:r w:rsidRPr="28C67F6E" w:rsidR="325562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Youth Work National Occupational Standards, p.6</w:t>
      </w: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Youth Work National Occupational Standards 2019 Introduction. Available at: </w:t>
      </w:r>
      <w:hyperlink r:id="R329bb5f06dac49d3">
        <w:r w:rsidRPr="28C67F6E" w:rsidR="325562D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https://cldstandardscouncil.org.uk/wp-content/uploads/YouthWorkNOS2019Intro.pdf</w:t>
        </w:r>
      </w:hyperlink>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w:t>
      </w:r>
    </w:p>
    <w:p w:rsidR="325562D7" w:rsidP="28C67F6E" w:rsidRDefault="325562D7" w14:paraId="635CB4C0" w14:textId="44537249">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Dr Mz (2022). </w:t>
      </w:r>
      <w:r w:rsidRPr="28C67F6E" w:rsidR="325562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Dr.M’z | Carmarthen</w:t>
      </w: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Facebook.com. Available at: </w:t>
      </w:r>
      <w:hyperlink r:id="Rce81e5052d084610">
        <w:r w:rsidRPr="28C67F6E" w:rsidR="325562D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https://www.facebook.com/CarmarthenYouthProject/</w:t>
        </w:r>
      </w:hyperlink>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15 Nov. 2024].</w:t>
      </w:r>
    </w:p>
    <w:p w:rsidR="325562D7" w:rsidP="28C67F6E" w:rsidRDefault="325562D7" w14:paraId="01B64ADC" w14:textId="441F7C5D">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Fulton, B. (2023). </w:t>
      </w:r>
      <w:r w:rsidRPr="28C67F6E" w:rsidR="325562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Importance of Signing In and Out From Site</w:t>
      </w: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C2 Safety. Available at: </w:t>
      </w:r>
      <w:hyperlink r:id="R714b4a490ad649c8">
        <w:r w:rsidRPr="28C67F6E" w:rsidR="325562D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https://www.c2safety.co.uk/the-importance-of-signing-in-and-out-from-site/</w:t>
        </w:r>
      </w:hyperlink>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15 Nov. 2024].</w:t>
      </w:r>
    </w:p>
    <w:p w:rsidR="325562D7" w:rsidP="28C67F6E" w:rsidRDefault="325562D7" w14:paraId="37D349FB" w14:textId="091C2CFC">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Google Maps (2019). </w:t>
      </w:r>
      <w:r w:rsidRPr="28C67F6E" w:rsidR="325562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Google Maps</w:t>
      </w: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Google Maps. Available at: </w:t>
      </w:r>
      <w:hyperlink r:id="R1f0b799fb13046dc">
        <w:r w:rsidRPr="28C67F6E" w:rsidR="325562D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https://www.google.co.uk/maps/place/Carmarthen+Youth+Project/@51.8557465</w:t>
        </w:r>
      </w:hyperlink>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15 Nov. 2024].</w:t>
      </w:r>
    </w:p>
    <w:p w:rsidR="325562D7" w:rsidP="28C67F6E" w:rsidRDefault="325562D7" w14:paraId="52F57F1C" w14:textId="7B4514CD">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University of Wales Trinity Saint David (2024). </w:t>
      </w:r>
      <w:r w:rsidRPr="28C67F6E" w:rsidR="325562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Engaging Youth for a Sustainable Future: Carmarthen Youth Project-Dr Mz’s Collaboration with Waves of Change Project</w:t>
      </w: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University of Wales Trinity Saint David. Available at: </w:t>
      </w:r>
      <w:hyperlink r:id="R96b3021940f547a9">
        <w:r w:rsidRPr="28C67F6E" w:rsidR="325562D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https://www.uwtsd.ac.uk/news/engaging-youth-sustainable-future-carmarthen-youth-project-dr-mzs-collaboration-waves-change</w:t>
        </w:r>
      </w:hyperlink>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8 Nov. 2024].</w:t>
      </w:r>
    </w:p>
    <w:p w:rsidR="325562D7" w:rsidP="28C67F6E" w:rsidRDefault="325562D7" w14:paraId="5FE810AD" w14:textId="48801EB3">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Youth Work in Wales Review Group (2022). </w:t>
      </w:r>
      <w:r w:rsidRPr="28C67F6E" w:rsidR="325562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Youth Work in Wales: Principles and Purposes</w:t>
      </w: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8C67F6E" w:rsidR="4B1EBE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28C67F6E" w:rsidR="32556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w:t>
      </w:r>
    </w:p>
    <w:p w:rsidR="28C67F6E" w:rsidP="28C67F6E" w:rsidRDefault="28C67F6E" w14:paraId="5CD9D542" w14:textId="069BD1AF">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EA2CF3C" w:rsidP="28C67F6E" w:rsidRDefault="0EA2CF3C" w14:paraId="246E0B68" w14:textId="17C42F10">
      <w:pPr>
        <w:pStyle w:val="Normal"/>
        <w:jc w:val="left"/>
        <w:rPr>
          <w:b w:val="1"/>
          <w:bCs w:val="1"/>
          <w:i w:val="0"/>
          <w:iCs w:val="0"/>
          <w:u w:val="single"/>
        </w:rPr>
      </w:pPr>
      <w:r w:rsidRPr="28C67F6E" w:rsidR="0EA2CF3C">
        <w:rPr>
          <w:b w:val="1"/>
          <w:bCs w:val="1"/>
          <w:i w:val="0"/>
          <w:iCs w:val="0"/>
          <w:u w:val="single"/>
        </w:rPr>
        <w:t>References</w:t>
      </w:r>
      <w:r w:rsidRPr="28C67F6E" w:rsidR="325562D7">
        <w:rPr>
          <w:b w:val="1"/>
          <w:bCs w:val="1"/>
          <w:i w:val="0"/>
          <w:iCs w:val="0"/>
          <w:u w:val="single"/>
        </w:rPr>
        <w:t xml:space="preserve"> for critical analysis </w:t>
      </w:r>
    </w:p>
    <w:p w:rsidR="4FF3DDF1" w:rsidP="28C67F6E" w:rsidRDefault="4FF3DDF1" w14:paraId="5142D324" w14:textId="1E49E6AE">
      <w:pPr>
        <w:spacing w:before="0" w:beforeAutospacing="off" w:after="240" w:afterAutospacing="off" w:line="480" w:lineRule="auto"/>
        <w:jc w:val="left"/>
      </w:pPr>
      <w:r w:rsidRPr="28C67F6E" w:rsidR="4FF3DDF1">
        <w:rPr>
          <w:rFonts w:ascii="Times New Roman" w:hAnsi="Times New Roman" w:eastAsia="Times New Roman" w:cs="Times New Roman"/>
          <w:noProof w:val="0"/>
          <w:sz w:val="24"/>
          <w:szCs w:val="24"/>
          <w:lang w:val="en-US"/>
        </w:rPr>
        <w:t xml:space="preserve">CLD Standards Council Scotland (2019). </w:t>
      </w:r>
      <w:r>
        <w:tab/>
      </w:r>
      <w:r w:rsidRPr="28C67F6E" w:rsidR="4FF3DDF1">
        <w:rPr>
          <w:rFonts w:ascii="Times New Roman" w:hAnsi="Times New Roman" w:eastAsia="Times New Roman" w:cs="Times New Roman"/>
          <w:i w:val="1"/>
          <w:iCs w:val="1"/>
          <w:noProof w:val="0"/>
          <w:sz w:val="24"/>
          <w:szCs w:val="24"/>
          <w:lang w:val="en-US"/>
        </w:rPr>
        <w:t>Youth Work National Occupational Standards, p.6</w:t>
      </w:r>
      <w:r w:rsidRPr="28C67F6E" w:rsidR="4FF3DDF1">
        <w:rPr>
          <w:rFonts w:ascii="Times New Roman" w:hAnsi="Times New Roman" w:eastAsia="Times New Roman" w:cs="Times New Roman"/>
          <w:noProof w:val="0"/>
          <w:sz w:val="24"/>
          <w:szCs w:val="24"/>
          <w:lang w:val="en-US"/>
        </w:rPr>
        <w:t xml:space="preserve">. [online] Youth Work National Occupational Standards 2019 Introduction. Available at: </w:t>
      </w:r>
      <w:hyperlink r:id="Rf3e7ae9963ab4534">
        <w:r w:rsidRPr="28C67F6E" w:rsidR="4FF3DDF1">
          <w:rPr>
            <w:rStyle w:val="Hyperlink"/>
            <w:rFonts w:ascii="Times New Roman" w:hAnsi="Times New Roman" w:eastAsia="Times New Roman" w:cs="Times New Roman"/>
            <w:noProof w:val="0"/>
            <w:sz w:val="24"/>
            <w:szCs w:val="24"/>
            <w:lang w:val="en-US"/>
          </w:rPr>
          <w:t>https://cldstandardscouncil.org.uk/wp-content/uploads/YouthWorkNOS2019Intro.pdf</w:t>
        </w:r>
      </w:hyperlink>
      <w:r w:rsidRPr="28C67F6E" w:rsidR="4FF3DDF1">
        <w:rPr>
          <w:rFonts w:ascii="Times New Roman" w:hAnsi="Times New Roman" w:eastAsia="Times New Roman" w:cs="Times New Roman"/>
          <w:noProof w:val="0"/>
          <w:sz w:val="24"/>
          <w:szCs w:val="24"/>
          <w:lang w:val="en-US"/>
        </w:rPr>
        <w:t xml:space="preserve"> p.</w:t>
      </w:r>
    </w:p>
    <w:p w:rsidR="4FF3DDF1" w:rsidP="28C67F6E" w:rsidRDefault="4FF3DDF1" w14:paraId="38A351AA" w14:textId="59D64683">
      <w:pPr>
        <w:spacing w:before="0" w:beforeAutospacing="off" w:after="240" w:afterAutospacing="off" w:line="480" w:lineRule="auto"/>
        <w:jc w:val="left"/>
      </w:pPr>
      <w:r w:rsidRPr="28C67F6E" w:rsidR="4FF3DDF1">
        <w:rPr>
          <w:rFonts w:ascii="Times New Roman" w:hAnsi="Times New Roman" w:eastAsia="Times New Roman" w:cs="Times New Roman"/>
          <w:noProof w:val="0"/>
          <w:sz w:val="24"/>
          <w:szCs w:val="24"/>
          <w:lang w:val="en-US"/>
        </w:rPr>
        <w:t xml:space="preserve">CWVYS (2023). </w:t>
      </w:r>
      <w:r w:rsidRPr="28C67F6E" w:rsidR="4FF3DDF1">
        <w:rPr>
          <w:rFonts w:ascii="Times New Roman" w:hAnsi="Times New Roman" w:eastAsia="Times New Roman" w:cs="Times New Roman"/>
          <w:i w:val="1"/>
          <w:iCs w:val="1"/>
          <w:noProof w:val="0"/>
          <w:sz w:val="24"/>
          <w:szCs w:val="24"/>
          <w:lang w:val="en-US"/>
        </w:rPr>
        <w:t>Youth Work in Wales – CWVYS</w:t>
      </w:r>
      <w:r w:rsidRPr="28C67F6E" w:rsidR="4FF3DDF1">
        <w:rPr>
          <w:rFonts w:ascii="Times New Roman" w:hAnsi="Times New Roman" w:eastAsia="Times New Roman" w:cs="Times New Roman"/>
          <w:noProof w:val="0"/>
          <w:sz w:val="24"/>
          <w:szCs w:val="24"/>
          <w:lang w:val="en-US"/>
        </w:rPr>
        <w:t xml:space="preserve">. [online] Cwvys.org.uk. Available at: </w:t>
      </w:r>
      <w:hyperlink r:id="R47165e4165204b54">
        <w:r w:rsidRPr="28C67F6E" w:rsidR="4FF3DDF1">
          <w:rPr>
            <w:rStyle w:val="Hyperlink"/>
            <w:rFonts w:ascii="Times New Roman" w:hAnsi="Times New Roman" w:eastAsia="Times New Roman" w:cs="Times New Roman"/>
            <w:noProof w:val="0"/>
            <w:sz w:val="24"/>
            <w:szCs w:val="24"/>
            <w:lang w:val="en-US"/>
          </w:rPr>
          <w:t>https://www.cwvys.org.uk/youth-work-in-wales/</w:t>
        </w:r>
      </w:hyperlink>
      <w:r w:rsidRPr="28C67F6E" w:rsidR="4FF3DDF1">
        <w:rPr>
          <w:rFonts w:ascii="Times New Roman" w:hAnsi="Times New Roman" w:eastAsia="Times New Roman" w:cs="Times New Roman"/>
          <w:noProof w:val="0"/>
          <w:sz w:val="24"/>
          <w:szCs w:val="24"/>
          <w:lang w:val="en-US"/>
        </w:rPr>
        <w:t xml:space="preserve"> [Accessed 21 Jan. 2025].</w:t>
      </w:r>
    </w:p>
    <w:p w:rsidR="4FF3DDF1" w:rsidP="28C67F6E" w:rsidRDefault="4FF3DDF1" w14:paraId="6633F8A2" w14:textId="3A42AED5">
      <w:pPr>
        <w:spacing w:before="0" w:beforeAutospacing="off" w:after="240" w:afterAutospacing="off" w:line="480" w:lineRule="auto"/>
        <w:jc w:val="left"/>
      </w:pPr>
      <w:r w:rsidRPr="28C67F6E" w:rsidR="4FF3DDF1">
        <w:rPr>
          <w:rFonts w:ascii="Times New Roman" w:hAnsi="Times New Roman" w:eastAsia="Times New Roman" w:cs="Times New Roman"/>
          <w:noProof w:val="0"/>
          <w:sz w:val="24"/>
          <w:szCs w:val="24"/>
          <w:lang w:val="en-US"/>
        </w:rPr>
        <w:t xml:space="preserve">Newport Academy (2017). </w:t>
      </w:r>
      <w:r w:rsidRPr="28C67F6E" w:rsidR="4FF3DDF1">
        <w:rPr>
          <w:rFonts w:ascii="Times New Roman" w:hAnsi="Times New Roman" w:eastAsia="Times New Roman" w:cs="Times New Roman"/>
          <w:i w:val="1"/>
          <w:iCs w:val="1"/>
          <w:noProof w:val="0"/>
          <w:sz w:val="24"/>
          <w:szCs w:val="24"/>
          <w:lang w:val="en-US"/>
        </w:rPr>
        <w:t>Coping Strategies for Teen Socializing</w:t>
      </w:r>
      <w:r w:rsidRPr="28C67F6E" w:rsidR="4FF3DDF1">
        <w:rPr>
          <w:rFonts w:ascii="Times New Roman" w:hAnsi="Times New Roman" w:eastAsia="Times New Roman" w:cs="Times New Roman"/>
          <w:noProof w:val="0"/>
          <w:sz w:val="24"/>
          <w:szCs w:val="24"/>
          <w:lang w:val="en-US"/>
        </w:rPr>
        <w:t xml:space="preserve">. [online] Newport Academy. Available at: </w:t>
      </w:r>
      <w:hyperlink r:id="Rdfd48dd436304e3b">
        <w:r w:rsidRPr="28C67F6E" w:rsidR="4FF3DDF1">
          <w:rPr>
            <w:rStyle w:val="Hyperlink"/>
            <w:rFonts w:ascii="Times New Roman" w:hAnsi="Times New Roman" w:eastAsia="Times New Roman" w:cs="Times New Roman"/>
            <w:noProof w:val="0"/>
            <w:sz w:val="24"/>
            <w:szCs w:val="24"/>
            <w:lang w:val="en-US"/>
          </w:rPr>
          <w:t>https://www.newportacademy.com/resources/empowering-teens/teens-and-socializing/</w:t>
        </w:r>
      </w:hyperlink>
      <w:r w:rsidRPr="28C67F6E" w:rsidR="4FF3DDF1">
        <w:rPr>
          <w:rFonts w:ascii="Times New Roman" w:hAnsi="Times New Roman" w:eastAsia="Times New Roman" w:cs="Times New Roman"/>
          <w:noProof w:val="0"/>
          <w:sz w:val="24"/>
          <w:szCs w:val="24"/>
          <w:lang w:val="en-US"/>
        </w:rPr>
        <w:t>.</w:t>
      </w:r>
    </w:p>
    <w:p w:rsidR="4FF3DDF1" w:rsidP="28C67F6E" w:rsidRDefault="4FF3DDF1" w14:paraId="42EE0192" w14:textId="2BF024EF">
      <w:pPr>
        <w:spacing w:before="0" w:beforeAutospacing="off" w:after="240" w:afterAutospacing="off" w:line="480" w:lineRule="auto"/>
        <w:jc w:val="left"/>
      </w:pPr>
      <w:r w:rsidRPr="28C67F6E" w:rsidR="4FF3DDF1">
        <w:rPr>
          <w:rFonts w:ascii="Times New Roman" w:hAnsi="Times New Roman" w:eastAsia="Times New Roman" w:cs="Times New Roman"/>
          <w:noProof w:val="0"/>
          <w:sz w:val="24"/>
          <w:szCs w:val="24"/>
          <w:lang w:val="en-US"/>
        </w:rPr>
        <w:t xml:space="preserve">People, S.C. (2025). </w:t>
      </w:r>
      <w:r w:rsidRPr="28C67F6E" w:rsidR="4FF3DDF1">
        <w:rPr>
          <w:rFonts w:ascii="Times New Roman" w:hAnsi="Times New Roman" w:eastAsia="Times New Roman" w:cs="Times New Roman"/>
          <w:i w:val="1"/>
          <w:iCs w:val="1"/>
          <w:noProof w:val="0"/>
          <w:sz w:val="24"/>
          <w:szCs w:val="24"/>
          <w:lang w:val="en-US"/>
        </w:rPr>
        <w:t>How to Become a Youth Worker in the UK</w:t>
      </w:r>
      <w:r w:rsidRPr="28C67F6E" w:rsidR="4FF3DDF1">
        <w:rPr>
          <w:rFonts w:ascii="Times New Roman" w:hAnsi="Times New Roman" w:eastAsia="Times New Roman" w:cs="Times New Roman"/>
          <w:noProof w:val="0"/>
          <w:sz w:val="24"/>
          <w:szCs w:val="24"/>
          <w:lang w:val="en-US"/>
        </w:rPr>
        <w:t xml:space="preserve">. [online] Social Care People. Available at: </w:t>
      </w:r>
      <w:hyperlink r:id="Rda6ccc91d06640fe">
        <w:r w:rsidRPr="28C67F6E" w:rsidR="4FF3DDF1">
          <w:rPr>
            <w:rStyle w:val="Hyperlink"/>
            <w:rFonts w:ascii="Times New Roman" w:hAnsi="Times New Roman" w:eastAsia="Times New Roman" w:cs="Times New Roman"/>
            <w:noProof w:val="0"/>
            <w:sz w:val="24"/>
            <w:szCs w:val="24"/>
            <w:lang w:val="en-US"/>
          </w:rPr>
          <w:t>https://jobs.socialcarepeople.co.uk/how-to-be-a-youth-worker</w:t>
        </w:r>
      </w:hyperlink>
      <w:r w:rsidRPr="28C67F6E" w:rsidR="4FF3DDF1">
        <w:rPr>
          <w:rFonts w:ascii="Times New Roman" w:hAnsi="Times New Roman" w:eastAsia="Times New Roman" w:cs="Times New Roman"/>
          <w:noProof w:val="0"/>
          <w:sz w:val="24"/>
          <w:szCs w:val="24"/>
          <w:lang w:val="en-US"/>
        </w:rPr>
        <w:t xml:space="preserve"> [Accessed 21 Jan. 2025].</w:t>
      </w:r>
    </w:p>
    <w:p w:rsidR="4FF3DDF1" w:rsidP="28C67F6E" w:rsidRDefault="4FF3DDF1" w14:paraId="38D6F7C2" w14:textId="56ED5D1F">
      <w:pPr>
        <w:spacing w:before="0" w:beforeAutospacing="off" w:after="240" w:afterAutospacing="off" w:line="480" w:lineRule="auto"/>
        <w:jc w:val="left"/>
      </w:pPr>
      <w:r w:rsidRPr="28C67F6E" w:rsidR="4FF3DDF1">
        <w:rPr>
          <w:rFonts w:ascii="Times New Roman" w:hAnsi="Times New Roman" w:eastAsia="Times New Roman" w:cs="Times New Roman"/>
          <w:noProof w:val="0"/>
          <w:sz w:val="24"/>
          <w:szCs w:val="24"/>
          <w:lang w:val="en-US"/>
        </w:rPr>
        <w:t xml:space="preserve">Tyler, M., Hoggarth, L. and Merton, B. (2009). </w:t>
      </w:r>
      <w:r w:rsidRPr="28C67F6E" w:rsidR="4FF3DDF1">
        <w:rPr>
          <w:rFonts w:ascii="Times New Roman" w:hAnsi="Times New Roman" w:eastAsia="Times New Roman" w:cs="Times New Roman"/>
          <w:i w:val="1"/>
          <w:iCs w:val="1"/>
          <w:noProof w:val="0"/>
          <w:sz w:val="24"/>
          <w:szCs w:val="24"/>
          <w:lang w:val="en-US"/>
        </w:rPr>
        <w:t>Managing modern youth work</w:t>
      </w:r>
      <w:r w:rsidRPr="28C67F6E" w:rsidR="4FF3DDF1">
        <w:rPr>
          <w:rFonts w:ascii="Times New Roman" w:hAnsi="Times New Roman" w:eastAsia="Times New Roman" w:cs="Times New Roman"/>
          <w:noProof w:val="0"/>
          <w:sz w:val="24"/>
          <w:szCs w:val="24"/>
          <w:lang w:val="en-US"/>
        </w:rPr>
        <w:t>. Exeter Learning Matters, p.75.</w:t>
      </w:r>
    </w:p>
    <w:p w:rsidR="28C67F6E" w:rsidP="28C67F6E" w:rsidRDefault="28C67F6E" w14:paraId="6A978404" w14:textId="1E5CA893">
      <w:pPr>
        <w:pStyle w:val="Normal"/>
        <w:jc w:val="left"/>
        <w:rPr>
          <w:b w:val="1"/>
          <w:bCs w:val="1"/>
          <w:i w:val="0"/>
          <w:iCs w:val="0"/>
          <w:u w:val="single"/>
        </w:rPr>
      </w:pPr>
    </w:p>
    <w:p w:rsidR="28C67F6E" w:rsidP="28C67F6E" w:rsidRDefault="28C67F6E" w14:paraId="1D2237A8" w14:textId="7FB4356A">
      <w:pPr>
        <w:pStyle w:val="Normal"/>
        <w:jc w:val="left"/>
        <w:rPr>
          <w:b w:val="1"/>
          <w:bCs w:val="1"/>
          <w:i w:val="0"/>
          <w:iCs w:val="0"/>
          <w:u w:val="single"/>
        </w:rPr>
      </w:pPr>
    </w:p>
    <w:p w:rsidR="6417C53B" w:rsidP="28C67F6E" w:rsidRDefault="6417C53B" w14:paraId="3B91FEB4" w14:textId="436C3BC4">
      <w:pPr>
        <w:pStyle w:val="Normal"/>
        <w:jc w:val="left"/>
        <w:rPr>
          <w:b w:val="1"/>
          <w:bCs w:val="1"/>
          <w:i w:val="0"/>
          <w:iCs w:val="0"/>
          <w:u w:val="single"/>
        </w:rPr>
      </w:pPr>
      <w:r w:rsidRPr="28C67F6E" w:rsidR="6417C53B">
        <w:rPr>
          <w:b w:val="1"/>
          <w:bCs w:val="1"/>
          <w:i w:val="0"/>
          <w:iCs w:val="0"/>
          <w:u w:val="single"/>
        </w:rPr>
        <w:t xml:space="preserve">References for community profile </w:t>
      </w:r>
    </w:p>
    <w:p w:rsidR="6417C53B" w:rsidP="28C67F6E" w:rsidRDefault="6417C53B" w14:paraId="4E4599CD" w14:textId="51DDF6BE">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Blackshaw, T. (2010).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Community Profiling</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SAGE Knowledge. Available at: </w:t>
      </w:r>
      <w:hyperlink r:id="R721ff5556b2b4ba0">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https://sk.sagepub.com/books/key-concepts-in-community-studies/n8.xml</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17C53B" w:rsidP="28C67F6E" w:rsidRDefault="6417C53B" w14:paraId="10EA1A56" w14:textId="3DE70AFA">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Edwards, T. (2022). Carmarthenshire schools: Pupils’ vaping and social media sparks fears.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BBC News</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26 Apr. Available at: </w:t>
      </w:r>
      <w:hyperlink r:id="R4d6389a66c564118">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https://www.bbc.co.uk/news/uk-wales-61229457</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17C53B" w:rsidP="28C67F6E" w:rsidRDefault="6417C53B" w14:paraId="110E735B" w14:textId="46392662">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Hawtin, M. and Percy-Smith, J. (2007).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Community profiling a practical guide</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Open University Press: Maidenhead, p.38.</w:t>
      </w:r>
    </w:p>
    <w:p w:rsidR="6417C53B" w:rsidP="28C67F6E" w:rsidRDefault="6417C53B" w14:paraId="3A83C085" w14:textId="265A47A6">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Parliament, W. and Research, S. (2024).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Care Experienced Children Statistical Briefing 2024</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5d6b92ad76a44cf5">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https://senedd.wales/media/tehndfop/24-03-care-experienced-children-2024-final.pdf</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17C53B" w:rsidP="28C67F6E" w:rsidRDefault="6417C53B" w14:paraId="60439800" w14:textId="22FFD4BD">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Rogers, M. (2021a).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Well-being in Carmarthenshire: What we know</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7a09218c880749f4">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https://www.carmarthenshire.gov.wales/media/1226250/wellbeing-in-carmarthenshire.pdf</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17C53B" w:rsidP="28C67F6E" w:rsidRDefault="6417C53B" w14:paraId="23A15037" w14:textId="0D02102F">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Rogers, M. (2021b).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Well-being in Carmarthenshire: What we know</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9d62522b2b184095">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https://www.carmarthenshire.gov.wales/media/1226250/wellbeing-in-carmarthenshire.pdf</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17C53B" w:rsidP="28C67F6E" w:rsidRDefault="6417C53B" w14:paraId="67ACF810" w14:textId="58607729">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(2023).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Pupils educated other than at school: September 2022 to August 2023 | GOV.WALES</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hyperlink>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www.gov.wales</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74ae7ac665324f8f">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https://www.gov.wales/pupils-educated-other-school-september-2022-august-2023-html</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17C53B" w:rsidP="28C67F6E" w:rsidRDefault="6417C53B" w14:paraId="5FDBC8BF" w14:textId="00EA4611">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xcelbowl. (2016).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TENPIN BOWLING | Home</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487fc9d143114445">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https://www.xcelbowl.co.uk/?pgid=lwj6q24k-fc3aefd8-ad8d-4bff-8098-ebdaa6390028</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 Jan. 2025].</w:t>
      </w:r>
    </w:p>
    <w:p w:rsidR="6417C53B" w:rsidP="28C67F6E" w:rsidRDefault="6417C53B" w14:paraId="36D928AF" w14:textId="3DB980B2">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Youth.gov (2009).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Risk &amp; protective factors</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Youth.gov. Available at: </w:t>
      </w:r>
      <w:hyperlink r:id="R2e7de371ec5848dd">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https://youth.gov/youth-topics/youth-mental-health/risk-and-protective-factors-youth</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417C53B" w:rsidP="28C67F6E" w:rsidRDefault="6417C53B" w14:paraId="02FE755C" w14:textId="14E0D13C">
      <w:pPr>
        <w:spacing w:before="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Youth.gov (2024). </w:t>
      </w:r>
      <w:r w:rsidRPr="28C67F6E" w:rsidR="6417C5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Home School - National Botanic Garden of Wales</w:t>
      </w:r>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National Botanic Garden of Wales. Available at: </w:t>
      </w:r>
      <w:hyperlink r:id="R2444250841bb4a55">
        <w:r w:rsidRPr="28C67F6E" w:rsidR="6417C53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https://botanicgarden.wales/our-work/learning/primary/</w:t>
        </w:r>
      </w:hyperlink>
      <w:r w:rsidRPr="28C67F6E" w:rsidR="6417C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 Jan. 2025].</w:t>
      </w:r>
    </w:p>
    <w:p w:rsidR="28C67F6E" w:rsidP="28C67F6E" w:rsidRDefault="28C67F6E" w14:paraId="3F7E603B" w14:textId="67AF85EA">
      <w:pPr>
        <w:pStyle w:val="Normal"/>
        <w:jc w:val="left"/>
        <w:rPr>
          <w:b w:val="1"/>
          <w:bCs w:val="1"/>
          <w:i w:val="0"/>
          <w:iCs w:val="0"/>
          <w:u w:val="single"/>
        </w:rPr>
      </w:pPr>
    </w:p>
    <w:p w:rsidR="6417C53B" w:rsidP="28C67F6E" w:rsidRDefault="6417C53B" w14:paraId="68824D8D" w14:textId="0F9C51EE">
      <w:pPr>
        <w:pStyle w:val="Normal"/>
        <w:jc w:val="left"/>
        <w:rPr>
          <w:b w:val="1"/>
          <w:bCs w:val="1"/>
          <w:i w:val="0"/>
          <w:iCs w:val="0"/>
          <w:u w:val="single"/>
        </w:rPr>
      </w:pPr>
      <w:r w:rsidRPr="28C67F6E" w:rsidR="6417C53B">
        <w:rPr>
          <w:b w:val="1"/>
          <w:bCs w:val="1"/>
          <w:i w:val="0"/>
          <w:iCs w:val="0"/>
          <w:u w:val="single"/>
        </w:rPr>
        <w:t xml:space="preserve">References for in depth swot analysis </w:t>
      </w:r>
    </w:p>
    <w:p w:rsidR="2ECD55BD" w:rsidP="28C67F6E" w:rsidRDefault="2ECD55BD" w14:paraId="5F9B60AD" w14:textId="7D6E4B3F">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Christian, A. (2023). </w:t>
      </w:r>
      <w:r w:rsidRPr="28C67F6E" w:rsidR="2ECD55BD">
        <w:rPr>
          <w:rFonts w:ascii="Times New Roman" w:hAnsi="Times New Roman" w:eastAsia="Times New Roman" w:cs="Times New Roman"/>
          <w:i w:val="1"/>
          <w:iCs w:val="1"/>
          <w:noProof w:val="0"/>
          <w:sz w:val="24"/>
          <w:szCs w:val="24"/>
          <w:lang w:val="en-US"/>
        </w:rPr>
        <w:t>How Shrinking Teams Are Pushing Workers to the Brink</w:t>
      </w:r>
      <w:r w:rsidRPr="28C67F6E" w:rsidR="2ECD55BD">
        <w:rPr>
          <w:rFonts w:ascii="Times New Roman" w:hAnsi="Times New Roman" w:eastAsia="Times New Roman" w:cs="Times New Roman"/>
          <w:noProof w:val="0"/>
          <w:sz w:val="24"/>
          <w:szCs w:val="24"/>
          <w:lang w:val="en-US"/>
        </w:rPr>
        <w:t xml:space="preserve">. [online] </w:t>
      </w:r>
      <w:hyperlink>
        <w:r w:rsidRPr="28C67F6E" w:rsidR="2ECD55BD">
          <w:rPr>
            <w:rStyle w:val="Hyperlink"/>
            <w:rFonts w:ascii="Times New Roman" w:hAnsi="Times New Roman" w:eastAsia="Times New Roman" w:cs="Times New Roman"/>
            <w:noProof w:val="0"/>
            <w:sz w:val="24"/>
            <w:szCs w:val="24"/>
            <w:lang w:val="en-US"/>
          </w:rPr>
          <w:t>www.bbc.com</w:t>
        </w:r>
      </w:hyperlink>
      <w:r w:rsidRPr="28C67F6E" w:rsidR="2ECD55BD">
        <w:rPr>
          <w:rFonts w:ascii="Times New Roman" w:hAnsi="Times New Roman" w:eastAsia="Times New Roman" w:cs="Times New Roman"/>
          <w:noProof w:val="0"/>
          <w:sz w:val="24"/>
          <w:szCs w:val="24"/>
          <w:lang w:val="en-US"/>
        </w:rPr>
        <w:t xml:space="preserve">. Available at: </w:t>
      </w:r>
      <w:hyperlink r:id="R0d4451a79f2c4e6b">
        <w:r w:rsidRPr="28C67F6E" w:rsidR="2ECD55BD">
          <w:rPr>
            <w:rStyle w:val="Hyperlink"/>
            <w:rFonts w:ascii="Times New Roman" w:hAnsi="Times New Roman" w:eastAsia="Times New Roman" w:cs="Times New Roman"/>
            <w:noProof w:val="0"/>
            <w:sz w:val="24"/>
            <w:szCs w:val="24"/>
            <w:lang w:val="en-US"/>
          </w:rPr>
          <w:t>https://www.bbc.com/worklife/article/20230217-how-shrinking-teams-are-pushing-workers-to-the-brink</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33DB87A6" w14:textId="5A30E84E">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CLD Standards Council Scotland (2019). </w:t>
      </w:r>
      <w:r>
        <w:tab/>
      </w:r>
      <w:r w:rsidRPr="28C67F6E" w:rsidR="2ECD55BD">
        <w:rPr>
          <w:rFonts w:ascii="Times New Roman" w:hAnsi="Times New Roman" w:eastAsia="Times New Roman" w:cs="Times New Roman"/>
          <w:i w:val="1"/>
          <w:iCs w:val="1"/>
          <w:noProof w:val="0"/>
          <w:sz w:val="24"/>
          <w:szCs w:val="24"/>
          <w:lang w:val="en-US"/>
        </w:rPr>
        <w:t>Youth Work National Occupational Standards, p.6</w:t>
      </w:r>
      <w:r w:rsidRPr="28C67F6E" w:rsidR="2ECD55BD">
        <w:rPr>
          <w:rFonts w:ascii="Times New Roman" w:hAnsi="Times New Roman" w:eastAsia="Times New Roman" w:cs="Times New Roman"/>
          <w:noProof w:val="0"/>
          <w:sz w:val="24"/>
          <w:szCs w:val="24"/>
          <w:lang w:val="en-US"/>
        </w:rPr>
        <w:t xml:space="preserve">. [online] Youth Work National Occupational Standards 2019 Introduction. Available at: </w:t>
      </w:r>
      <w:hyperlink r:id="R0ba9dc7fccef4d25">
        <w:r w:rsidRPr="28C67F6E" w:rsidR="2ECD55BD">
          <w:rPr>
            <w:rStyle w:val="Hyperlink"/>
            <w:rFonts w:ascii="Times New Roman" w:hAnsi="Times New Roman" w:eastAsia="Times New Roman" w:cs="Times New Roman"/>
            <w:noProof w:val="0"/>
            <w:sz w:val="24"/>
            <w:szCs w:val="24"/>
            <w:lang w:val="en-US"/>
          </w:rPr>
          <w:t>https://cldstandardscouncil.org.uk/wp-content/uploads/YouthWorkNOS2019Intro.pdf</w:t>
        </w:r>
      </w:hyperlink>
      <w:r w:rsidRPr="28C67F6E" w:rsidR="2ECD55BD">
        <w:rPr>
          <w:rFonts w:ascii="Times New Roman" w:hAnsi="Times New Roman" w:eastAsia="Times New Roman" w:cs="Times New Roman"/>
          <w:noProof w:val="0"/>
          <w:sz w:val="24"/>
          <w:szCs w:val="24"/>
          <w:lang w:val="en-US"/>
        </w:rPr>
        <w:t xml:space="preserve"> p.</w:t>
      </w:r>
    </w:p>
    <w:p w:rsidR="2ECD55BD" w:rsidP="28C67F6E" w:rsidRDefault="2ECD55BD" w14:paraId="66A5BE6D" w14:textId="4166D9E7">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Council of Europe (n.d.). </w:t>
      </w:r>
      <w:r w:rsidRPr="28C67F6E" w:rsidR="2ECD55BD">
        <w:rPr>
          <w:rFonts w:ascii="Times New Roman" w:hAnsi="Times New Roman" w:eastAsia="Times New Roman" w:cs="Times New Roman"/>
          <w:i w:val="1"/>
          <w:iCs w:val="1"/>
          <w:noProof w:val="0"/>
          <w:sz w:val="24"/>
          <w:szCs w:val="24"/>
          <w:lang w:val="en-US"/>
        </w:rPr>
        <w:t>Youth work essentials</w:t>
      </w:r>
      <w:r w:rsidRPr="28C67F6E" w:rsidR="2ECD55BD">
        <w:rPr>
          <w:rFonts w:ascii="Times New Roman" w:hAnsi="Times New Roman" w:eastAsia="Times New Roman" w:cs="Times New Roman"/>
          <w:noProof w:val="0"/>
          <w:sz w:val="24"/>
          <w:szCs w:val="24"/>
          <w:lang w:val="en-US"/>
        </w:rPr>
        <w:t xml:space="preserve">. [online] </w:t>
      </w:r>
      <w:hyperlink>
        <w:r w:rsidRPr="28C67F6E" w:rsidR="2ECD55BD">
          <w:rPr>
            <w:rStyle w:val="Hyperlink"/>
            <w:rFonts w:ascii="Times New Roman" w:hAnsi="Times New Roman" w:eastAsia="Times New Roman" w:cs="Times New Roman"/>
            <w:noProof w:val="0"/>
            <w:sz w:val="24"/>
            <w:szCs w:val="24"/>
            <w:lang w:val="en-US"/>
          </w:rPr>
          <w:t>www.coe.int</w:t>
        </w:r>
      </w:hyperlink>
      <w:r w:rsidRPr="28C67F6E" w:rsidR="2ECD55BD">
        <w:rPr>
          <w:rFonts w:ascii="Times New Roman" w:hAnsi="Times New Roman" w:eastAsia="Times New Roman" w:cs="Times New Roman"/>
          <w:noProof w:val="0"/>
          <w:sz w:val="24"/>
          <w:szCs w:val="24"/>
          <w:lang w:val="en-US"/>
        </w:rPr>
        <w:t xml:space="preserve">. Available at: </w:t>
      </w:r>
      <w:hyperlink r:id="R41af211f86544d5e">
        <w:r w:rsidRPr="28C67F6E" w:rsidR="2ECD55BD">
          <w:rPr>
            <w:rStyle w:val="Hyperlink"/>
            <w:rFonts w:ascii="Times New Roman" w:hAnsi="Times New Roman" w:eastAsia="Times New Roman" w:cs="Times New Roman"/>
            <w:noProof w:val="0"/>
            <w:sz w:val="24"/>
            <w:szCs w:val="24"/>
            <w:lang w:val="en-US"/>
          </w:rPr>
          <w:t>https://www.coe.int/en/web/youth-portfolio/youth-work-essentials</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023BAF32" w14:textId="3B3732DD">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eLearning Partners (2025). </w:t>
      </w:r>
      <w:r w:rsidRPr="28C67F6E" w:rsidR="2ECD55BD">
        <w:rPr>
          <w:rFonts w:ascii="Times New Roman" w:hAnsi="Times New Roman" w:eastAsia="Times New Roman" w:cs="Times New Roman"/>
          <w:i w:val="1"/>
          <w:iCs w:val="1"/>
          <w:noProof w:val="0"/>
          <w:sz w:val="24"/>
          <w:szCs w:val="24"/>
          <w:lang w:val="en-US"/>
        </w:rPr>
        <w:t>9 Reasons Why Your Employees Are Your Company’s Most Valuable Asset</w:t>
      </w:r>
      <w:r w:rsidRPr="28C67F6E" w:rsidR="2ECD55BD">
        <w:rPr>
          <w:rFonts w:ascii="Times New Roman" w:hAnsi="Times New Roman" w:eastAsia="Times New Roman" w:cs="Times New Roman"/>
          <w:noProof w:val="0"/>
          <w:sz w:val="24"/>
          <w:szCs w:val="24"/>
          <w:lang w:val="en-US"/>
        </w:rPr>
        <w:t xml:space="preserve">. [online] </w:t>
      </w:r>
      <w:hyperlink>
        <w:r w:rsidRPr="28C67F6E" w:rsidR="2ECD55BD">
          <w:rPr>
            <w:rStyle w:val="Hyperlink"/>
            <w:rFonts w:ascii="Times New Roman" w:hAnsi="Times New Roman" w:eastAsia="Times New Roman" w:cs="Times New Roman"/>
            <w:noProof w:val="0"/>
            <w:sz w:val="24"/>
            <w:szCs w:val="24"/>
            <w:lang w:val="en-US"/>
          </w:rPr>
          <w:t>www.e-learningpartners.com</w:t>
        </w:r>
      </w:hyperlink>
      <w:r w:rsidRPr="28C67F6E" w:rsidR="2ECD55BD">
        <w:rPr>
          <w:rFonts w:ascii="Times New Roman" w:hAnsi="Times New Roman" w:eastAsia="Times New Roman" w:cs="Times New Roman"/>
          <w:noProof w:val="0"/>
          <w:sz w:val="24"/>
          <w:szCs w:val="24"/>
          <w:lang w:val="en-US"/>
        </w:rPr>
        <w:t xml:space="preserve">. Available at: </w:t>
      </w:r>
      <w:hyperlink r:id="Rfa0dfc25f9254a43">
        <w:r w:rsidRPr="28C67F6E" w:rsidR="2ECD55BD">
          <w:rPr>
            <w:rStyle w:val="Hyperlink"/>
            <w:rFonts w:ascii="Times New Roman" w:hAnsi="Times New Roman" w:eastAsia="Times New Roman" w:cs="Times New Roman"/>
            <w:noProof w:val="0"/>
            <w:sz w:val="24"/>
            <w:szCs w:val="24"/>
            <w:lang w:val="en-US"/>
          </w:rPr>
          <w:t>https://www.e-learningpartners.com/blog/why-employees-are-your-companys-most-valuable-asset</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6206AC84" w14:textId="71D00A84">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Kebbe</w:t>
      </w:r>
      <w:r w:rsidRPr="28C67F6E" w:rsidR="2ECD55BD">
        <w:rPr>
          <w:rFonts w:ascii="Times New Roman" w:hAnsi="Times New Roman" w:eastAsia="Times New Roman" w:cs="Times New Roman"/>
          <w:noProof w:val="0"/>
          <w:sz w:val="24"/>
          <w:szCs w:val="24"/>
          <w:lang w:val="en-US"/>
        </w:rPr>
        <w:t xml:space="preserve">, E. (2023). </w:t>
      </w:r>
      <w:r w:rsidRPr="28C67F6E" w:rsidR="2ECD55BD">
        <w:rPr>
          <w:rFonts w:ascii="Times New Roman" w:hAnsi="Times New Roman" w:eastAsia="Times New Roman" w:cs="Times New Roman"/>
          <w:i w:val="1"/>
          <w:iCs w:val="1"/>
          <w:noProof w:val="0"/>
          <w:sz w:val="24"/>
          <w:szCs w:val="24"/>
          <w:lang w:val="en-US"/>
        </w:rPr>
        <w:t xml:space="preserve">Advantages And Disadvantages </w:t>
      </w:r>
      <w:r w:rsidRPr="28C67F6E" w:rsidR="2ECD55BD">
        <w:rPr>
          <w:rFonts w:ascii="Times New Roman" w:hAnsi="Times New Roman" w:eastAsia="Times New Roman" w:cs="Times New Roman"/>
          <w:i w:val="1"/>
          <w:iCs w:val="1"/>
          <w:noProof w:val="0"/>
          <w:sz w:val="24"/>
          <w:szCs w:val="24"/>
          <w:lang w:val="en-US"/>
        </w:rPr>
        <w:t>Of</w:t>
      </w:r>
      <w:r w:rsidRPr="28C67F6E" w:rsidR="2ECD55BD">
        <w:rPr>
          <w:rFonts w:ascii="Times New Roman" w:hAnsi="Times New Roman" w:eastAsia="Times New Roman" w:cs="Times New Roman"/>
          <w:i w:val="1"/>
          <w:iCs w:val="1"/>
          <w:noProof w:val="0"/>
          <w:sz w:val="24"/>
          <w:szCs w:val="24"/>
          <w:lang w:val="en-US"/>
        </w:rPr>
        <w:t xml:space="preserve"> Competition </w:t>
      </w:r>
      <w:r w:rsidRPr="28C67F6E" w:rsidR="2ECD55BD">
        <w:rPr>
          <w:rFonts w:ascii="Times New Roman" w:hAnsi="Times New Roman" w:eastAsia="Times New Roman" w:cs="Times New Roman"/>
          <w:i w:val="1"/>
          <w:iCs w:val="1"/>
          <w:noProof w:val="0"/>
          <w:sz w:val="24"/>
          <w:szCs w:val="24"/>
          <w:lang w:val="en-US"/>
        </w:rPr>
        <w:t>In</w:t>
      </w:r>
      <w:r w:rsidRPr="28C67F6E" w:rsidR="2ECD55BD">
        <w:rPr>
          <w:rFonts w:ascii="Times New Roman" w:hAnsi="Times New Roman" w:eastAsia="Times New Roman" w:cs="Times New Roman"/>
          <w:i w:val="1"/>
          <w:iCs w:val="1"/>
          <w:noProof w:val="0"/>
          <w:sz w:val="24"/>
          <w:szCs w:val="24"/>
          <w:lang w:val="en-US"/>
        </w:rPr>
        <w:t xml:space="preserve"> Business • eComStrive.com</w:t>
      </w:r>
      <w:r w:rsidRPr="28C67F6E" w:rsidR="2ECD55BD">
        <w:rPr>
          <w:rFonts w:ascii="Times New Roman" w:hAnsi="Times New Roman" w:eastAsia="Times New Roman" w:cs="Times New Roman"/>
          <w:noProof w:val="0"/>
          <w:sz w:val="24"/>
          <w:szCs w:val="24"/>
          <w:lang w:val="en-US"/>
        </w:rPr>
        <w:t xml:space="preserve">. [online] eComStrive.com. Available at: </w:t>
      </w:r>
      <w:hyperlink r:id="R03bfa517d23d46c8">
        <w:r w:rsidRPr="28C67F6E" w:rsidR="2ECD55BD">
          <w:rPr>
            <w:rStyle w:val="Hyperlink"/>
            <w:rFonts w:ascii="Times New Roman" w:hAnsi="Times New Roman" w:eastAsia="Times New Roman" w:cs="Times New Roman"/>
            <w:noProof w:val="0"/>
            <w:sz w:val="24"/>
            <w:szCs w:val="24"/>
            <w:lang w:val="en-US"/>
          </w:rPr>
          <w:t>https://ecomstrive.com/advantages-disadvantages-of-competition-in-business/</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528E3D66" w14:textId="7882237F">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Meunier, P. (n.d.). </w:t>
      </w:r>
      <w:r w:rsidRPr="28C67F6E" w:rsidR="2ECD55BD">
        <w:rPr>
          <w:rFonts w:ascii="Times New Roman" w:hAnsi="Times New Roman" w:eastAsia="Times New Roman" w:cs="Times New Roman"/>
          <w:i w:val="1"/>
          <w:iCs w:val="1"/>
          <w:noProof w:val="0"/>
          <w:sz w:val="24"/>
          <w:szCs w:val="24"/>
          <w:lang w:val="en-US"/>
        </w:rPr>
        <w:t xml:space="preserve">What </w:t>
      </w:r>
      <w:r w:rsidRPr="28C67F6E" w:rsidR="2ECD55BD">
        <w:rPr>
          <w:rFonts w:ascii="Times New Roman" w:hAnsi="Times New Roman" w:eastAsia="Times New Roman" w:cs="Times New Roman"/>
          <w:i w:val="1"/>
          <w:iCs w:val="1"/>
          <w:noProof w:val="0"/>
          <w:sz w:val="24"/>
          <w:szCs w:val="24"/>
          <w:lang w:val="en-US"/>
        </w:rPr>
        <w:t>Makes for</w:t>
      </w:r>
      <w:r w:rsidRPr="28C67F6E" w:rsidR="2ECD55BD">
        <w:rPr>
          <w:rFonts w:ascii="Times New Roman" w:hAnsi="Times New Roman" w:eastAsia="Times New Roman" w:cs="Times New Roman"/>
          <w:i w:val="1"/>
          <w:iCs w:val="1"/>
          <w:noProof w:val="0"/>
          <w:sz w:val="24"/>
          <w:szCs w:val="24"/>
          <w:lang w:val="en-US"/>
        </w:rPr>
        <w:t xml:space="preserve"> Great Youth Workers</w:t>
      </w:r>
      <w:r w:rsidRPr="28C67F6E" w:rsidR="2ECD55BD">
        <w:rPr>
          <w:rFonts w:ascii="Times New Roman" w:hAnsi="Times New Roman" w:eastAsia="Times New Roman" w:cs="Times New Roman"/>
          <w:noProof w:val="0"/>
          <w:sz w:val="24"/>
          <w:szCs w:val="24"/>
          <w:lang w:val="en-US"/>
        </w:rPr>
        <w:t xml:space="preserve">. [online] The Professional Youth Worker. Available at: </w:t>
      </w:r>
      <w:hyperlink r:id="R6c0c29310e6d4cfc">
        <w:r w:rsidRPr="28C67F6E" w:rsidR="2ECD55BD">
          <w:rPr>
            <w:rStyle w:val="Hyperlink"/>
            <w:rFonts w:ascii="Times New Roman" w:hAnsi="Times New Roman" w:eastAsia="Times New Roman" w:cs="Times New Roman"/>
            <w:noProof w:val="0"/>
            <w:sz w:val="24"/>
            <w:szCs w:val="24"/>
            <w:lang w:val="en-US"/>
          </w:rPr>
          <w:t>https://training.yipa.org/blog/what-makes-for-great-youth-workers/</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44486783" w14:textId="70A4D41A">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National Careers Service (2024). </w:t>
      </w:r>
      <w:r w:rsidRPr="28C67F6E" w:rsidR="2ECD55BD">
        <w:rPr>
          <w:rFonts w:ascii="Times New Roman" w:hAnsi="Times New Roman" w:eastAsia="Times New Roman" w:cs="Times New Roman"/>
          <w:i w:val="1"/>
          <w:iCs w:val="1"/>
          <w:noProof w:val="0"/>
          <w:sz w:val="24"/>
          <w:szCs w:val="24"/>
          <w:lang w:val="en-US"/>
        </w:rPr>
        <w:t>Youth worker | Explore careers</w:t>
      </w:r>
      <w:r w:rsidRPr="28C67F6E" w:rsidR="2ECD55BD">
        <w:rPr>
          <w:rFonts w:ascii="Times New Roman" w:hAnsi="Times New Roman" w:eastAsia="Times New Roman" w:cs="Times New Roman"/>
          <w:noProof w:val="0"/>
          <w:sz w:val="24"/>
          <w:szCs w:val="24"/>
          <w:lang w:val="en-US"/>
        </w:rPr>
        <w:t xml:space="preserve">. [online] nationalcareers.service.gov.uk. Available at: </w:t>
      </w:r>
      <w:hyperlink r:id="Rc559150af2fa4c8a">
        <w:r w:rsidRPr="28C67F6E" w:rsidR="2ECD55BD">
          <w:rPr>
            <w:rStyle w:val="Hyperlink"/>
            <w:rFonts w:ascii="Times New Roman" w:hAnsi="Times New Roman" w:eastAsia="Times New Roman" w:cs="Times New Roman"/>
            <w:noProof w:val="0"/>
            <w:sz w:val="24"/>
            <w:szCs w:val="24"/>
            <w:lang w:val="en-US"/>
          </w:rPr>
          <w:t>https://nationalcareers.service.gov.uk/job-profiles/youth-worker</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16B25E78" w14:textId="46A32120">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Petkovic, S. (2022). </w:t>
      </w:r>
      <w:r w:rsidRPr="28C67F6E" w:rsidR="2ECD55BD">
        <w:rPr>
          <w:rFonts w:ascii="Times New Roman" w:hAnsi="Times New Roman" w:eastAsia="Times New Roman" w:cs="Times New Roman"/>
          <w:i w:val="1"/>
          <w:iCs w:val="1"/>
          <w:noProof w:val="0"/>
          <w:sz w:val="24"/>
          <w:szCs w:val="24"/>
          <w:lang w:val="en-US"/>
        </w:rPr>
        <w:t>Research on volunteer-based youth work: Final Report</w:t>
      </w:r>
      <w:r w:rsidRPr="28C67F6E" w:rsidR="2ECD55BD">
        <w:rPr>
          <w:rFonts w:ascii="Times New Roman" w:hAnsi="Times New Roman" w:eastAsia="Times New Roman" w:cs="Times New Roman"/>
          <w:noProof w:val="0"/>
          <w:sz w:val="24"/>
          <w:szCs w:val="24"/>
          <w:lang w:val="en-US"/>
        </w:rPr>
        <w:t xml:space="preserve">. [online] </w:t>
      </w:r>
      <w:r w:rsidRPr="28C67F6E" w:rsidR="2ECD55BD">
        <w:rPr>
          <w:rFonts w:ascii="Times New Roman" w:hAnsi="Times New Roman" w:eastAsia="Times New Roman" w:cs="Times New Roman"/>
          <w:i w:val="1"/>
          <w:iCs w:val="1"/>
          <w:noProof w:val="0"/>
          <w:sz w:val="24"/>
          <w:szCs w:val="24"/>
          <w:lang w:val="en-US"/>
        </w:rPr>
        <w:t>European Youth Forum</w:t>
      </w:r>
      <w:r w:rsidRPr="28C67F6E" w:rsidR="2ECD55BD">
        <w:rPr>
          <w:rFonts w:ascii="Times New Roman" w:hAnsi="Times New Roman" w:eastAsia="Times New Roman" w:cs="Times New Roman"/>
          <w:noProof w:val="0"/>
          <w:sz w:val="24"/>
          <w:szCs w:val="24"/>
          <w:lang w:val="en-US"/>
        </w:rPr>
        <w:t xml:space="preserve">. Available at: </w:t>
      </w:r>
      <w:hyperlink r:id="Rd7df28bf03bb4ea0">
        <w:r w:rsidRPr="28C67F6E" w:rsidR="2ECD55BD">
          <w:rPr>
            <w:rStyle w:val="Hyperlink"/>
            <w:rFonts w:ascii="Times New Roman" w:hAnsi="Times New Roman" w:eastAsia="Times New Roman" w:cs="Times New Roman"/>
            <w:noProof w:val="0"/>
            <w:sz w:val="24"/>
            <w:szCs w:val="24"/>
            <w:lang w:val="en-US"/>
          </w:rPr>
          <w:t>https://www.youthforum.org/files/YFJ_volunteerbasedyouthwork_v8_WEB.pdf</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01397FF4" w14:textId="3C8B5487">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Welsh Government (2019). </w:t>
      </w:r>
      <w:r w:rsidRPr="28C67F6E" w:rsidR="2ECD55BD">
        <w:rPr>
          <w:rFonts w:ascii="Times New Roman" w:hAnsi="Times New Roman" w:eastAsia="Times New Roman" w:cs="Times New Roman"/>
          <w:i w:val="1"/>
          <w:iCs w:val="1"/>
          <w:noProof w:val="0"/>
          <w:sz w:val="24"/>
          <w:szCs w:val="24"/>
          <w:lang w:val="en-US"/>
        </w:rPr>
        <w:t>Youth Work Strategy for Wales</w:t>
      </w:r>
      <w:r w:rsidRPr="28C67F6E" w:rsidR="2ECD55BD">
        <w:rPr>
          <w:rFonts w:ascii="Times New Roman" w:hAnsi="Times New Roman" w:eastAsia="Times New Roman" w:cs="Times New Roman"/>
          <w:noProof w:val="0"/>
          <w:sz w:val="24"/>
          <w:szCs w:val="24"/>
          <w:lang w:val="en-US"/>
        </w:rPr>
        <w:t xml:space="preserve">. [online] Available at: </w:t>
      </w:r>
      <w:hyperlink r:id="Rcf2274482b8e45de">
        <w:r w:rsidRPr="28C67F6E" w:rsidR="2ECD55BD">
          <w:rPr>
            <w:rStyle w:val="Hyperlink"/>
            <w:rFonts w:ascii="Times New Roman" w:hAnsi="Times New Roman" w:eastAsia="Times New Roman" w:cs="Times New Roman"/>
            <w:noProof w:val="0"/>
            <w:sz w:val="24"/>
            <w:szCs w:val="24"/>
            <w:lang w:val="en-US"/>
          </w:rPr>
          <w:t>https://www.gov.wales/sites/default/files/publications/2019-06/youth-work-strategy-for-wales.pdf</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2C38050E" w14:textId="520280F3">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Wood, W. (n.d.). </w:t>
      </w:r>
      <w:r w:rsidRPr="28C67F6E" w:rsidR="2ECD55BD">
        <w:rPr>
          <w:rFonts w:ascii="Times New Roman" w:hAnsi="Times New Roman" w:eastAsia="Times New Roman" w:cs="Times New Roman"/>
          <w:i w:val="1"/>
          <w:iCs w:val="1"/>
          <w:noProof w:val="0"/>
          <w:sz w:val="24"/>
          <w:szCs w:val="24"/>
          <w:lang w:val="en-US"/>
        </w:rPr>
        <w:t>What is Youth Work – NYA</w:t>
      </w:r>
      <w:r w:rsidRPr="28C67F6E" w:rsidR="2ECD55BD">
        <w:rPr>
          <w:rFonts w:ascii="Times New Roman" w:hAnsi="Times New Roman" w:eastAsia="Times New Roman" w:cs="Times New Roman"/>
          <w:noProof w:val="0"/>
          <w:sz w:val="24"/>
          <w:szCs w:val="24"/>
          <w:lang w:val="en-US"/>
        </w:rPr>
        <w:t xml:space="preserve">. [online] National Youth Agency. Available at: </w:t>
      </w:r>
      <w:hyperlink r:id="R442a70249e5f4630">
        <w:r w:rsidRPr="28C67F6E" w:rsidR="2ECD55BD">
          <w:rPr>
            <w:rStyle w:val="Hyperlink"/>
            <w:rFonts w:ascii="Times New Roman" w:hAnsi="Times New Roman" w:eastAsia="Times New Roman" w:cs="Times New Roman"/>
            <w:noProof w:val="0"/>
            <w:sz w:val="24"/>
            <w:szCs w:val="24"/>
            <w:lang w:val="en-US"/>
          </w:rPr>
          <w:t>https://nya.org.uk/what-is-youth-work/</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0F46A1CB" w14:textId="6552CC27">
      <w:pPr>
        <w:spacing w:before="0" w:beforeAutospacing="off" w:after="240" w:afterAutospacing="off" w:line="480" w:lineRule="auto"/>
        <w:jc w:val="left"/>
        <w:rPr>
          <w:rFonts w:ascii="Times New Roman" w:hAnsi="Times New Roman" w:eastAsia="Times New Roman" w:cs="Times New Roman"/>
          <w:noProof w:val="0"/>
          <w:sz w:val="24"/>
          <w:szCs w:val="24"/>
          <w:lang w:val="en-US"/>
        </w:rPr>
      </w:pPr>
      <w:r w:rsidRPr="28C67F6E" w:rsidR="2ECD55BD">
        <w:rPr>
          <w:rFonts w:ascii="Times New Roman" w:hAnsi="Times New Roman" w:eastAsia="Times New Roman" w:cs="Times New Roman"/>
          <w:noProof w:val="0"/>
          <w:sz w:val="24"/>
          <w:szCs w:val="24"/>
          <w:lang w:val="en-US"/>
        </w:rPr>
        <w:t xml:space="preserve">Youth, U.K. (2024). </w:t>
      </w:r>
      <w:r w:rsidRPr="28C67F6E" w:rsidR="2ECD55BD">
        <w:rPr>
          <w:rFonts w:ascii="Times New Roman" w:hAnsi="Times New Roman" w:eastAsia="Times New Roman" w:cs="Times New Roman"/>
          <w:i w:val="1"/>
          <w:iCs w:val="1"/>
          <w:noProof w:val="0"/>
          <w:sz w:val="24"/>
          <w:szCs w:val="24"/>
          <w:lang w:val="en-US"/>
        </w:rPr>
        <w:t xml:space="preserve">Youth work ‘sets people up for life’ – but funding has been slashed over </w:t>
      </w:r>
      <w:r w:rsidRPr="28C67F6E" w:rsidR="2ECD55BD">
        <w:rPr>
          <w:rFonts w:ascii="Times New Roman" w:hAnsi="Times New Roman" w:eastAsia="Times New Roman" w:cs="Times New Roman"/>
          <w:i w:val="1"/>
          <w:iCs w:val="1"/>
          <w:noProof w:val="0"/>
          <w:sz w:val="24"/>
          <w:szCs w:val="24"/>
          <w:lang w:val="en-US"/>
        </w:rPr>
        <w:t>last</w:t>
      </w:r>
      <w:r w:rsidRPr="28C67F6E" w:rsidR="2ECD55BD">
        <w:rPr>
          <w:rFonts w:ascii="Times New Roman" w:hAnsi="Times New Roman" w:eastAsia="Times New Roman" w:cs="Times New Roman"/>
          <w:i w:val="1"/>
          <w:iCs w:val="1"/>
          <w:noProof w:val="0"/>
          <w:sz w:val="24"/>
          <w:szCs w:val="24"/>
          <w:lang w:val="en-US"/>
        </w:rPr>
        <w:t xml:space="preserve"> decade</w:t>
      </w:r>
      <w:r w:rsidRPr="28C67F6E" w:rsidR="2ECD55BD">
        <w:rPr>
          <w:rFonts w:ascii="Times New Roman" w:hAnsi="Times New Roman" w:eastAsia="Times New Roman" w:cs="Times New Roman"/>
          <w:noProof w:val="0"/>
          <w:sz w:val="24"/>
          <w:szCs w:val="24"/>
          <w:lang w:val="en-US"/>
        </w:rPr>
        <w:t xml:space="preserve">. [online] UK Youth. Available at: </w:t>
      </w:r>
      <w:hyperlink r:id="R259a931ede3348e1">
        <w:r w:rsidRPr="28C67F6E" w:rsidR="2ECD55BD">
          <w:rPr>
            <w:rStyle w:val="Hyperlink"/>
            <w:rFonts w:ascii="Times New Roman" w:hAnsi="Times New Roman" w:eastAsia="Times New Roman" w:cs="Times New Roman"/>
            <w:noProof w:val="0"/>
            <w:sz w:val="24"/>
            <w:szCs w:val="24"/>
            <w:lang w:val="en-US"/>
          </w:rPr>
          <w:t>https://www.ukyouth.org/2024/02/youth-work-sets-people-up-for-life-but-funding-has-been-slashed-over-last-decade/</w:t>
        </w:r>
      </w:hyperlink>
      <w:r w:rsidRPr="28C67F6E" w:rsidR="2ECD55BD">
        <w:rPr>
          <w:rFonts w:ascii="Times New Roman" w:hAnsi="Times New Roman" w:eastAsia="Times New Roman" w:cs="Times New Roman"/>
          <w:noProof w:val="0"/>
          <w:sz w:val="24"/>
          <w:szCs w:val="24"/>
          <w:lang w:val="en-US"/>
        </w:rPr>
        <w:t>.</w:t>
      </w:r>
    </w:p>
    <w:p w:rsidR="2ECD55BD" w:rsidP="28C67F6E" w:rsidRDefault="2ECD55BD" w14:paraId="29DD8AF0" w14:textId="5E9C699F">
      <w:pPr>
        <w:pStyle w:val="Normal"/>
        <w:spacing w:line="480" w:lineRule="auto"/>
        <w:jc w:val="left"/>
        <w:rPr>
          <w:rFonts w:ascii="Times New Roman" w:hAnsi="Times New Roman" w:eastAsia="Times New Roman" w:cs="Times New Roman"/>
          <w:b w:val="1"/>
          <w:bCs w:val="1"/>
          <w:i w:val="0"/>
          <w:iCs w:val="0"/>
          <w:u w:val="single"/>
        </w:rPr>
      </w:pPr>
      <w:r w:rsidRPr="28C67F6E" w:rsidR="2ECD55BD">
        <w:rPr>
          <w:rFonts w:ascii="Times New Roman" w:hAnsi="Times New Roman" w:eastAsia="Times New Roman" w:cs="Times New Roman"/>
          <w:b w:val="1"/>
          <w:bCs w:val="1"/>
          <w:i w:val="0"/>
          <w:iCs w:val="0"/>
          <w:u w:val="single"/>
        </w:rPr>
        <w:t xml:space="preserve">References for summary of own learning </w:t>
      </w:r>
    </w:p>
    <w:p w:rsidR="48FFC44F" w:rsidP="28C67F6E" w:rsidRDefault="48FFC44F" w14:paraId="124921D2" w14:textId="4E2D19CC">
      <w:pPr>
        <w:spacing w:before="0" w:beforeAutospacing="off" w:after="240" w:afterAutospacing="off" w:line="480" w:lineRule="auto"/>
        <w:jc w:val="left"/>
      </w:pPr>
      <w:r w:rsidRPr="28C67F6E" w:rsidR="48FFC44F">
        <w:rPr>
          <w:rFonts w:ascii="Times New Roman" w:hAnsi="Times New Roman" w:eastAsia="Times New Roman" w:cs="Times New Roman"/>
          <w:noProof w:val="0"/>
          <w:sz w:val="24"/>
          <w:szCs w:val="24"/>
          <w:lang w:val="en-US"/>
        </w:rPr>
        <w:t xml:space="preserve">CLD Standards Council Scotland (2019). </w:t>
      </w:r>
      <w:r>
        <w:tab/>
      </w:r>
      <w:r w:rsidRPr="28C67F6E" w:rsidR="48FFC44F">
        <w:rPr>
          <w:rFonts w:ascii="Times New Roman" w:hAnsi="Times New Roman" w:eastAsia="Times New Roman" w:cs="Times New Roman"/>
          <w:i w:val="1"/>
          <w:iCs w:val="1"/>
          <w:noProof w:val="0"/>
          <w:sz w:val="24"/>
          <w:szCs w:val="24"/>
          <w:lang w:val="en-US"/>
        </w:rPr>
        <w:t xml:space="preserve">Youth Work National Occupational </w:t>
      </w:r>
      <w:r w:rsidRPr="28C67F6E" w:rsidR="48FFC44F">
        <w:rPr>
          <w:rFonts w:ascii="Times New Roman" w:hAnsi="Times New Roman" w:eastAsia="Times New Roman" w:cs="Times New Roman"/>
          <w:i w:val="1"/>
          <w:iCs w:val="1"/>
          <w:noProof w:val="0"/>
          <w:sz w:val="24"/>
          <w:szCs w:val="24"/>
          <w:lang w:val="en-US"/>
        </w:rPr>
        <w:t>Standards,.</w:t>
      </w:r>
      <w:r w:rsidRPr="28C67F6E" w:rsidR="48FFC44F">
        <w:rPr>
          <w:rFonts w:ascii="Times New Roman" w:hAnsi="Times New Roman" w:eastAsia="Times New Roman" w:cs="Times New Roman"/>
          <w:noProof w:val="0"/>
          <w:sz w:val="24"/>
          <w:szCs w:val="24"/>
          <w:lang w:val="en-US"/>
        </w:rPr>
        <w:t xml:space="preserve"> [online] Youth Work National Occupational Standards 2019 Introduction. Available at: </w:t>
      </w:r>
      <w:hyperlink r:id="Rd2c8b1896d7b479a">
        <w:r w:rsidRPr="28C67F6E" w:rsidR="48FFC44F">
          <w:rPr>
            <w:rStyle w:val="Hyperlink"/>
            <w:rFonts w:ascii="Times New Roman" w:hAnsi="Times New Roman" w:eastAsia="Times New Roman" w:cs="Times New Roman"/>
            <w:noProof w:val="0"/>
            <w:sz w:val="24"/>
            <w:szCs w:val="24"/>
            <w:lang w:val="en-US"/>
          </w:rPr>
          <w:t>https://cldstandardscouncil.org.uk/wp-content/uploads/YouthWorkNOS2019Intro.pdf</w:t>
        </w:r>
      </w:hyperlink>
      <w:r w:rsidRPr="28C67F6E" w:rsidR="48FFC44F">
        <w:rPr>
          <w:rFonts w:ascii="Times New Roman" w:hAnsi="Times New Roman" w:eastAsia="Times New Roman" w:cs="Times New Roman"/>
          <w:noProof w:val="0"/>
          <w:sz w:val="24"/>
          <w:szCs w:val="24"/>
          <w:lang w:val="en-US"/>
        </w:rPr>
        <w:t xml:space="preserve"> p.</w:t>
      </w:r>
    </w:p>
    <w:p w:rsidR="48FFC44F" w:rsidP="28C67F6E" w:rsidRDefault="48FFC44F" w14:paraId="44E98B68" w14:textId="5C0AB8E9">
      <w:pPr>
        <w:spacing w:before="0" w:beforeAutospacing="off" w:after="240" w:afterAutospacing="off" w:line="480" w:lineRule="auto"/>
        <w:jc w:val="left"/>
      </w:pPr>
      <w:r w:rsidRPr="28C67F6E" w:rsidR="48FFC44F">
        <w:rPr>
          <w:rFonts w:ascii="Times New Roman" w:hAnsi="Times New Roman" w:eastAsia="Times New Roman" w:cs="Times New Roman"/>
          <w:noProof w:val="0"/>
          <w:sz w:val="24"/>
          <w:szCs w:val="24"/>
          <w:lang w:val="en-US"/>
        </w:rPr>
        <w:t xml:space="preserve">National Youth Agency (n.d.). </w:t>
      </w:r>
      <w:r w:rsidRPr="28C67F6E" w:rsidR="48FFC44F">
        <w:rPr>
          <w:rFonts w:ascii="Times New Roman" w:hAnsi="Times New Roman" w:eastAsia="Times New Roman" w:cs="Times New Roman"/>
          <w:i w:val="1"/>
          <w:iCs w:val="1"/>
          <w:noProof w:val="0"/>
          <w:sz w:val="24"/>
          <w:szCs w:val="24"/>
          <w:lang w:val="en-US"/>
        </w:rPr>
        <w:t>What is Youth Work – NYA</w:t>
      </w:r>
      <w:r w:rsidRPr="28C67F6E" w:rsidR="48FFC44F">
        <w:rPr>
          <w:rFonts w:ascii="Times New Roman" w:hAnsi="Times New Roman" w:eastAsia="Times New Roman" w:cs="Times New Roman"/>
          <w:noProof w:val="0"/>
          <w:sz w:val="24"/>
          <w:szCs w:val="24"/>
          <w:lang w:val="en-US"/>
        </w:rPr>
        <w:t xml:space="preserve">. [online] National Youth Agency. Available at: </w:t>
      </w:r>
      <w:hyperlink r:id="Rb8fca54600804697">
        <w:r w:rsidRPr="28C67F6E" w:rsidR="48FFC44F">
          <w:rPr>
            <w:rStyle w:val="Hyperlink"/>
            <w:rFonts w:ascii="Times New Roman" w:hAnsi="Times New Roman" w:eastAsia="Times New Roman" w:cs="Times New Roman"/>
            <w:noProof w:val="0"/>
            <w:sz w:val="24"/>
            <w:szCs w:val="24"/>
            <w:lang w:val="en-US"/>
          </w:rPr>
          <w:t>https://nya.org.uk/what-is-youth-work/</w:t>
        </w:r>
      </w:hyperlink>
      <w:r w:rsidRPr="28C67F6E" w:rsidR="48FFC44F">
        <w:rPr>
          <w:rFonts w:ascii="Times New Roman" w:hAnsi="Times New Roman" w:eastAsia="Times New Roman" w:cs="Times New Roman"/>
          <w:noProof w:val="0"/>
          <w:sz w:val="24"/>
          <w:szCs w:val="24"/>
          <w:lang w:val="en-US"/>
        </w:rPr>
        <w:t>.</w:t>
      </w:r>
    </w:p>
    <w:p w:rsidR="48FFC44F" w:rsidP="28C67F6E" w:rsidRDefault="48FFC44F" w14:paraId="15C9735D" w14:textId="001E9465">
      <w:pPr>
        <w:spacing w:before="0" w:beforeAutospacing="off" w:after="240" w:afterAutospacing="off" w:line="480" w:lineRule="auto"/>
        <w:jc w:val="left"/>
      </w:pPr>
      <w:r w:rsidRPr="28C67F6E" w:rsidR="48FFC44F">
        <w:rPr>
          <w:rFonts w:ascii="Times New Roman" w:hAnsi="Times New Roman" w:eastAsia="Times New Roman" w:cs="Times New Roman"/>
          <w:noProof w:val="0"/>
          <w:sz w:val="24"/>
          <w:szCs w:val="24"/>
          <w:lang w:val="en-US"/>
        </w:rPr>
        <w:t xml:space="preserve">Tasmanian Department of Health (n.d.). </w:t>
      </w:r>
      <w:r w:rsidRPr="28C67F6E" w:rsidR="48FFC44F">
        <w:rPr>
          <w:rFonts w:ascii="Times New Roman" w:hAnsi="Times New Roman" w:eastAsia="Times New Roman" w:cs="Times New Roman"/>
          <w:i w:val="1"/>
          <w:iCs w:val="1"/>
          <w:noProof w:val="0"/>
          <w:sz w:val="24"/>
          <w:szCs w:val="24"/>
          <w:lang w:val="en-US"/>
        </w:rPr>
        <w:t>Why Social Connections are Important for Young People</w:t>
      </w:r>
      <w:r w:rsidRPr="28C67F6E" w:rsidR="48FFC44F">
        <w:rPr>
          <w:rFonts w:ascii="Times New Roman" w:hAnsi="Times New Roman" w:eastAsia="Times New Roman" w:cs="Times New Roman"/>
          <w:noProof w:val="0"/>
          <w:sz w:val="24"/>
          <w:szCs w:val="24"/>
          <w:lang w:val="en-US"/>
        </w:rPr>
        <w:t xml:space="preserve">. [online] doh.health.tas.gov.au. Available at: </w:t>
      </w:r>
      <w:hyperlink r:id="R855c8ffa20154ef4">
        <w:r w:rsidRPr="28C67F6E" w:rsidR="48FFC44F">
          <w:rPr>
            <w:rStyle w:val="Hyperlink"/>
            <w:rFonts w:ascii="Times New Roman" w:hAnsi="Times New Roman" w:eastAsia="Times New Roman" w:cs="Times New Roman"/>
            <w:noProof w:val="0"/>
            <w:sz w:val="24"/>
            <w:szCs w:val="24"/>
            <w:lang w:val="en-US"/>
          </w:rPr>
          <w:t>https://doh.health.tas.gov.au/healthykids/blog/why_social_connections_are_important_for_young_people</w:t>
        </w:r>
      </w:hyperlink>
      <w:r w:rsidRPr="28C67F6E" w:rsidR="48FFC44F">
        <w:rPr>
          <w:rFonts w:ascii="Times New Roman" w:hAnsi="Times New Roman" w:eastAsia="Times New Roman" w:cs="Times New Roman"/>
          <w:noProof w:val="0"/>
          <w:sz w:val="24"/>
          <w:szCs w:val="24"/>
          <w:lang w:val="en-US"/>
        </w:rPr>
        <w:t>.</w:t>
      </w:r>
    </w:p>
    <w:p w:rsidR="28C67F6E" w:rsidP="28C67F6E" w:rsidRDefault="28C67F6E" w14:paraId="110F3A4C" w14:textId="17BC2E2F">
      <w:pPr>
        <w:pStyle w:val="Normal"/>
        <w:spacing w:line="480" w:lineRule="auto"/>
        <w:jc w:val="left"/>
        <w:rPr>
          <w:rFonts w:ascii="Times New Roman" w:hAnsi="Times New Roman" w:eastAsia="Times New Roman" w:cs="Times New Roman"/>
          <w:b w:val="1"/>
          <w:bCs w:val="1"/>
          <w:i w:val="0"/>
          <w:iCs w:val="0"/>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GNVZ6Owmu34TZ" int2:id="YElHGUHo">
      <int2:state int2:type="AugLoop_Text_Critique" int2:value="Rejected"/>
    </int2:textHash>
    <int2:textHash int2:hashCode="8RFtHG9VuYW/tZ" int2:id="Sn6ht5CX">
      <int2:state int2:type="AugLoop_Text_Critique" int2:value="Rejected"/>
    </int2:textHash>
    <int2:textHash int2:hashCode="Cll82TkZRKJ71h" int2:id="PE9M3CiM">
      <int2:state int2:type="AugLoop_Text_Critique" int2:value="Rejected"/>
    </int2:textHash>
    <int2:textHash int2:hashCode="5ojPdBT7cBxElQ" int2:id="RiXrgJ0L">
      <int2:state int2:type="AugLoop_Text_Critique" int2:value="Rejected"/>
    </int2:textHash>
    <int2:bookmark int2:bookmarkName="_Int_esaOMMGE" int2:invalidationBookmarkName="" int2:hashCode="L5N6UvRJT7L1Jk" int2:id="heSg5QZh">
      <int2:state int2:type="AugLoop_Text_Critique" int2:value="Rejected"/>
    </int2:bookmark>
    <int2:bookmark int2:bookmarkName="_Int_12QCu8J9" int2:invalidationBookmarkName="" int2:hashCode="L5N6UvRJT7L1Jk" int2:id="14eNVPGB">
      <int2:state int2:type="AugLoop_Text_Critique" int2:value="Rejected"/>
    </int2:bookmark>
    <int2:bookmark int2:bookmarkName="_Int_7m1zuC0J" int2:invalidationBookmarkName="" int2:hashCode="D4JDEQ/HN5+s4C" int2:id="aRLqVi5q">
      <int2:state int2:type="AugLoop_Text_Critique" int2:value="Rejected"/>
    </int2:bookmark>
    <int2:bookmark int2:bookmarkName="_Int_gy3Z35sO" int2:invalidationBookmarkName="" int2:hashCode="qja0cs4zYgxY4p" int2:id="RMgGGsNj">
      <int2:state int2:type="AugLoop_Text_Critique" int2:value="Rejected"/>
    </int2:bookmark>
    <int2:bookmark int2:bookmarkName="_Int_9KvYRaFZ" int2:invalidationBookmarkName="" int2:hashCode="krHz1rP53r3P/z" int2:id="kwGTnmY2">
      <int2:state int2:type="AugLoop_Text_Critique" int2:value="Rejected"/>
    </int2:bookmark>
    <int2:bookmark int2:bookmarkName="_Int_yQrRlgaC" int2:invalidationBookmarkName="" int2:hashCode="xC49gWNQtVmb9C" int2:id="jsmgh0sS">
      <int2:state int2:type="AugLoop_Text_Critique" int2:value="Rejected"/>
    </int2:bookmark>
    <int2:bookmark int2:bookmarkName="_Int_appLvZNf" int2:invalidationBookmarkName="" int2:hashCode="IEA2oe9uc2DlNj" int2:id="wz3Bjvhs">
      <int2:state int2:type="AugLoop_Text_Critique" int2:value="Rejected"/>
    </int2:bookmark>
    <int2:bookmark int2:bookmarkName="_Int_oorG7av0" int2:invalidationBookmarkName="" int2:hashCode="IEA2oe9uc2DlNj" int2:id="RBJM4O1N">
      <int2:state int2:type="AugLoop_Text_Critique" int2:value="Rejected"/>
    </int2:bookmark>
    <int2:bookmark int2:bookmarkName="_Int_6stLbekf" int2:invalidationBookmarkName="" int2:hashCode="FhxCN58vOqq4SL" int2:id="mgPl3li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db4b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dccb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188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8e6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9590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959310"/>
    <w:rsid w:val="0010D025"/>
    <w:rsid w:val="003DDDA0"/>
    <w:rsid w:val="003DDDA0"/>
    <w:rsid w:val="00E1DDF2"/>
    <w:rsid w:val="0101978B"/>
    <w:rsid w:val="012C6D7E"/>
    <w:rsid w:val="013C6B1D"/>
    <w:rsid w:val="02ECE055"/>
    <w:rsid w:val="02F3630F"/>
    <w:rsid w:val="034B5CD9"/>
    <w:rsid w:val="04815448"/>
    <w:rsid w:val="04C7D610"/>
    <w:rsid w:val="070A0912"/>
    <w:rsid w:val="0769FDE1"/>
    <w:rsid w:val="07B5F3CD"/>
    <w:rsid w:val="07EF581C"/>
    <w:rsid w:val="07F08598"/>
    <w:rsid w:val="0817D70D"/>
    <w:rsid w:val="084807B9"/>
    <w:rsid w:val="089A421E"/>
    <w:rsid w:val="08A50806"/>
    <w:rsid w:val="08EE7F32"/>
    <w:rsid w:val="09764C5B"/>
    <w:rsid w:val="0A01A235"/>
    <w:rsid w:val="0ACE49E2"/>
    <w:rsid w:val="0B48DB1B"/>
    <w:rsid w:val="0B7BB780"/>
    <w:rsid w:val="0B90F4A9"/>
    <w:rsid w:val="0C10393E"/>
    <w:rsid w:val="0C4ACAD4"/>
    <w:rsid w:val="0CF709DD"/>
    <w:rsid w:val="0D18A105"/>
    <w:rsid w:val="0D5C823D"/>
    <w:rsid w:val="0E6BF7CF"/>
    <w:rsid w:val="0E6C11C1"/>
    <w:rsid w:val="0E93B517"/>
    <w:rsid w:val="0EA2CF3C"/>
    <w:rsid w:val="0F45B5D0"/>
    <w:rsid w:val="0F6D06E1"/>
    <w:rsid w:val="0FE15FC2"/>
    <w:rsid w:val="0FEC5F0B"/>
    <w:rsid w:val="110EDDD1"/>
    <w:rsid w:val="115C16F3"/>
    <w:rsid w:val="11753F07"/>
    <w:rsid w:val="11E6AE7B"/>
    <w:rsid w:val="120D8F8F"/>
    <w:rsid w:val="12C1DD4C"/>
    <w:rsid w:val="14BF8AEE"/>
    <w:rsid w:val="150A9B31"/>
    <w:rsid w:val="154560BF"/>
    <w:rsid w:val="15A1C332"/>
    <w:rsid w:val="15C47C0C"/>
    <w:rsid w:val="15EB9FCF"/>
    <w:rsid w:val="16F91AB5"/>
    <w:rsid w:val="17B73FF9"/>
    <w:rsid w:val="17CCC37F"/>
    <w:rsid w:val="19102389"/>
    <w:rsid w:val="1A5D7935"/>
    <w:rsid w:val="1AA10555"/>
    <w:rsid w:val="1BCD7B64"/>
    <w:rsid w:val="1C3E8976"/>
    <w:rsid w:val="1C48F334"/>
    <w:rsid w:val="1C5CAECF"/>
    <w:rsid w:val="1C611C8B"/>
    <w:rsid w:val="1CEE6165"/>
    <w:rsid w:val="1E26EC2A"/>
    <w:rsid w:val="1E3F136E"/>
    <w:rsid w:val="1E5FCEAB"/>
    <w:rsid w:val="1E80CD63"/>
    <w:rsid w:val="1EC699D5"/>
    <w:rsid w:val="1FBB84BD"/>
    <w:rsid w:val="1FF0683B"/>
    <w:rsid w:val="20A8B9B5"/>
    <w:rsid w:val="211FBFFC"/>
    <w:rsid w:val="2130C250"/>
    <w:rsid w:val="2160FA51"/>
    <w:rsid w:val="23F9B4FA"/>
    <w:rsid w:val="24129E58"/>
    <w:rsid w:val="249DF0EA"/>
    <w:rsid w:val="254D2D6E"/>
    <w:rsid w:val="257015FC"/>
    <w:rsid w:val="257E07A2"/>
    <w:rsid w:val="259122F0"/>
    <w:rsid w:val="25DD6883"/>
    <w:rsid w:val="2603CF6A"/>
    <w:rsid w:val="260859D9"/>
    <w:rsid w:val="26401419"/>
    <w:rsid w:val="2644B7C5"/>
    <w:rsid w:val="268FD2FF"/>
    <w:rsid w:val="27A6EF31"/>
    <w:rsid w:val="281B6E6D"/>
    <w:rsid w:val="287FF32A"/>
    <w:rsid w:val="28BD194B"/>
    <w:rsid w:val="28C67F6E"/>
    <w:rsid w:val="294E6D67"/>
    <w:rsid w:val="2A0EEF2C"/>
    <w:rsid w:val="2A15A40C"/>
    <w:rsid w:val="2A34E0B9"/>
    <w:rsid w:val="2BB8F973"/>
    <w:rsid w:val="2C78D9D7"/>
    <w:rsid w:val="2DE8B326"/>
    <w:rsid w:val="2DF3BA7D"/>
    <w:rsid w:val="2E3216DD"/>
    <w:rsid w:val="2E6D12F4"/>
    <w:rsid w:val="2ECD55BD"/>
    <w:rsid w:val="2ED81645"/>
    <w:rsid w:val="2EE883A1"/>
    <w:rsid w:val="2FA2A8C7"/>
    <w:rsid w:val="2FAACA6B"/>
    <w:rsid w:val="30379901"/>
    <w:rsid w:val="303CE836"/>
    <w:rsid w:val="30590757"/>
    <w:rsid w:val="30B1E9C1"/>
    <w:rsid w:val="30C24B44"/>
    <w:rsid w:val="30D8EE77"/>
    <w:rsid w:val="31DBEBE8"/>
    <w:rsid w:val="320330EA"/>
    <w:rsid w:val="325562D7"/>
    <w:rsid w:val="33E29BD0"/>
    <w:rsid w:val="34087B2C"/>
    <w:rsid w:val="346AC220"/>
    <w:rsid w:val="34774C5C"/>
    <w:rsid w:val="3550669F"/>
    <w:rsid w:val="358036CB"/>
    <w:rsid w:val="35B2403C"/>
    <w:rsid w:val="36D06696"/>
    <w:rsid w:val="3735ABB2"/>
    <w:rsid w:val="37D7C1BB"/>
    <w:rsid w:val="37EDD20B"/>
    <w:rsid w:val="38329659"/>
    <w:rsid w:val="384C8364"/>
    <w:rsid w:val="38FD3318"/>
    <w:rsid w:val="390123A0"/>
    <w:rsid w:val="39063E82"/>
    <w:rsid w:val="39EF1B12"/>
    <w:rsid w:val="39FF06E3"/>
    <w:rsid w:val="3A0197BF"/>
    <w:rsid w:val="3A7FDCC3"/>
    <w:rsid w:val="3AA99991"/>
    <w:rsid w:val="3B2435A1"/>
    <w:rsid w:val="3BA5922A"/>
    <w:rsid w:val="3BA5922A"/>
    <w:rsid w:val="3BC91DD7"/>
    <w:rsid w:val="3C34D7A9"/>
    <w:rsid w:val="3C88E46D"/>
    <w:rsid w:val="3CC0C443"/>
    <w:rsid w:val="3DA56B97"/>
    <w:rsid w:val="3DFFC6A1"/>
    <w:rsid w:val="3E351C28"/>
    <w:rsid w:val="3E39BB14"/>
    <w:rsid w:val="3E7B12A4"/>
    <w:rsid w:val="3EB1156E"/>
    <w:rsid w:val="3F34F55D"/>
    <w:rsid w:val="407ED211"/>
    <w:rsid w:val="408BBE16"/>
    <w:rsid w:val="412D6542"/>
    <w:rsid w:val="422E6A85"/>
    <w:rsid w:val="427951AC"/>
    <w:rsid w:val="42961C1C"/>
    <w:rsid w:val="43C02F1A"/>
    <w:rsid w:val="43F14095"/>
    <w:rsid w:val="447F070D"/>
    <w:rsid w:val="44AFA02E"/>
    <w:rsid w:val="44D6A778"/>
    <w:rsid w:val="466EA5B5"/>
    <w:rsid w:val="467D2F82"/>
    <w:rsid w:val="46EA1A35"/>
    <w:rsid w:val="47B70841"/>
    <w:rsid w:val="47C53D66"/>
    <w:rsid w:val="48A2CF76"/>
    <w:rsid w:val="48A2CF76"/>
    <w:rsid w:val="48CBC1DC"/>
    <w:rsid w:val="48FFC44F"/>
    <w:rsid w:val="4A0A13E7"/>
    <w:rsid w:val="4A7103EF"/>
    <w:rsid w:val="4A83B6B1"/>
    <w:rsid w:val="4B0F6D68"/>
    <w:rsid w:val="4B162188"/>
    <w:rsid w:val="4B1EBE96"/>
    <w:rsid w:val="4BC535CB"/>
    <w:rsid w:val="4C328924"/>
    <w:rsid w:val="4C54E8FE"/>
    <w:rsid w:val="4CC90AC0"/>
    <w:rsid w:val="4D51CF77"/>
    <w:rsid w:val="4D945DF7"/>
    <w:rsid w:val="4E17E798"/>
    <w:rsid w:val="4E28ABAF"/>
    <w:rsid w:val="4F0F0753"/>
    <w:rsid w:val="4FF3DDF1"/>
    <w:rsid w:val="503826F9"/>
    <w:rsid w:val="50397B24"/>
    <w:rsid w:val="50A03503"/>
    <w:rsid w:val="5109CC69"/>
    <w:rsid w:val="5220A355"/>
    <w:rsid w:val="52513F8A"/>
    <w:rsid w:val="52AFCD90"/>
    <w:rsid w:val="5312E16F"/>
    <w:rsid w:val="534E588B"/>
    <w:rsid w:val="54749681"/>
    <w:rsid w:val="5553D710"/>
    <w:rsid w:val="55AA30F2"/>
    <w:rsid w:val="564B90AB"/>
    <w:rsid w:val="573E7450"/>
    <w:rsid w:val="574059D4"/>
    <w:rsid w:val="5784D71C"/>
    <w:rsid w:val="579437DB"/>
    <w:rsid w:val="58CA1E93"/>
    <w:rsid w:val="5A6F5E83"/>
    <w:rsid w:val="5AB2D1F3"/>
    <w:rsid w:val="5AD044C7"/>
    <w:rsid w:val="5B6CD973"/>
    <w:rsid w:val="5BB221E3"/>
    <w:rsid w:val="5BD362DC"/>
    <w:rsid w:val="5C9CA92A"/>
    <w:rsid w:val="5CA7C13A"/>
    <w:rsid w:val="5D39A725"/>
    <w:rsid w:val="5DABC94A"/>
    <w:rsid w:val="5DDFAAFA"/>
    <w:rsid w:val="5E15497A"/>
    <w:rsid w:val="5E93866E"/>
    <w:rsid w:val="5EE776EE"/>
    <w:rsid w:val="5F71D138"/>
    <w:rsid w:val="5F8989CC"/>
    <w:rsid w:val="5F901ED8"/>
    <w:rsid w:val="5FD8E983"/>
    <w:rsid w:val="5FD8E983"/>
    <w:rsid w:val="60553019"/>
    <w:rsid w:val="623011B5"/>
    <w:rsid w:val="62716F19"/>
    <w:rsid w:val="6417C53B"/>
    <w:rsid w:val="6418D370"/>
    <w:rsid w:val="643A47BB"/>
    <w:rsid w:val="647FAD8A"/>
    <w:rsid w:val="64965FD3"/>
    <w:rsid w:val="64AF52A5"/>
    <w:rsid w:val="64E74BF9"/>
    <w:rsid w:val="64F6776C"/>
    <w:rsid w:val="653A2BB9"/>
    <w:rsid w:val="655C5B69"/>
    <w:rsid w:val="660A29E9"/>
    <w:rsid w:val="66294AFC"/>
    <w:rsid w:val="67500F3C"/>
    <w:rsid w:val="678F8B02"/>
    <w:rsid w:val="67959310"/>
    <w:rsid w:val="67D58E99"/>
    <w:rsid w:val="67D8E1AE"/>
    <w:rsid w:val="687EAAF2"/>
    <w:rsid w:val="68ABFF5F"/>
    <w:rsid w:val="68B0C4EF"/>
    <w:rsid w:val="68E185D3"/>
    <w:rsid w:val="69412F48"/>
    <w:rsid w:val="696FBB52"/>
    <w:rsid w:val="6A03C601"/>
    <w:rsid w:val="6AA81CCC"/>
    <w:rsid w:val="6B010980"/>
    <w:rsid w:val="6B46EA43"/>
    <w:rsid w:val="6B5C8CFA"/>
    <w:rsid w:val="6C9B89DA"/>
    <w:rsid w:val="6CD36A9F"/>
    <w:rsid w:val="6D29E403"/>
    <w:rsid w:val="6DEDF952"/>
    <w:rsid w:val="6E3ABEC1"/>
    <w:rsid w:val="6E9E1016"/>
    <w:rsid w:val="6ECCE6E1"/>
    <w:rsid w:val="6EDCED78"/>
    <w:rsid w:val="6F0F608D"/>
    <w:rsid w:val="6F381744"/>
    <w:rsid w:val="6FB4BD18"/>
    <w:rsid w:val="6FBC8B35"/>
    <w:rsid w:val="6FCF3F0D"/>
    <w:rsid w:val="6FD61720"/>
    <w:rsid w:val="7070054C"/>
    <w:rsid w:val="7115CB1E"/>
    <w:rsid w:val="71661962"/>
    <w:rsid w:val="71980D74"/>
    <w:rsid w:val="71E52E4D"/>
    <w:rsid w:val="71E8676F"/>
    <w:rsid w:val="7266B2A0"/>
    <w:rsid w:val="7293E93D"/>
    <w:rsid w:val="72963BBD"/>
    <w:rsid w:val="72E66E30"/>
    <w:rsid w:val="72ED26A1"/>
    <w:rsid w:val="7377AC05"/>
    <w:rsid w:val="73B649AB"/>
    <w:rsid w:val="74280FCA"/>
    <w:rsid w:val="74A0AB3E"/>
    <w:rsid w:val="75037FED"/>
    <w:rsid w:val="751E73F9"/>
    <w:rsid w:val="75689F86"/>
    <w:rsid w:val="75B6E9B5"/>
    <w:rsid w:val="75D1CF25"/>
    <w:rsid w:val="77691449"/>
    <w:rsid w:val="7849954C"/>
    <w:rsid w:val="786D6E40"/>
    <w:rsid w:val="78DF93D2"/>
    <w:rsid w:val="79D7C7D7"/>
    <w:rsid w:val="7A568D70"/>
    <w:rsid w:val="7AC106A2"/>
    <w:rsid w:val="7AC87A55"/>
    <w:rsid w:val="7AC87A55"/>
    <w:rsid w:val="7AFEFF9B"/>
    <w:rsid w:val="7B61B615"/>
    <w:rsid w:val="7B769E94"/>
    <w:rsid w:val="7B988D4F"/>
    <w:rsid w:val="7C9185A5"/>
    <w:rsid w:val="7CDFF868"/>
    <w:rsid w:val="7CEAF6BB"/>
    <w:rsid w:val="7E958D9C"/>
    <w:rsid w:val="7FBC8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2E5C9"/>
  <w15:chartTrackingRefBased/>
  <w15:docId w15:val="{6C6B0098-A764-4F07-87F4-44BBFE2734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8C67F6E"/>
    <w:pPr>
      <w:spacing/>
      <w:ind w:left="720"/>
      <w:contextualSpacing/>
    </w:pPr>
  </w:style>
  <w:style w:type="character" w:styleId="Hyperlink">
    <w:uiPriority w:val="99"/>
    <w:name w:val="Hyperlink"/>
    <w:basedOn w:val="DefaultParagraphFont"/>
    <w:unhideWhenUsed/>
    <w:rsid w:val="28C67F6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dc62687cd3e421f" /><Relationship Type="http://schemas.openxmlformats.org/officeDocument/2006/relationships/image" Target="/media/image2.png" Id="R2474ccf0be4e436c" /><Relationship Type="http://schemas.openxmlformats.org/officeDocument/2006/relationships/hyperlink" Target="https://www.drmz.co.uk/" TargetMode="External" Id="R42eec1510f384a27" /><Relationship Type="http://schemas.openxmlformats.org/officeDocument/2006/relationships/hyperlink" Target="https://www.drmz.co.uk/about-us/history/" TargetMode="External" Id="R59653dedb274424d" /><Relationship Type="http://schemas.openxmlformats.org/officeDocument/2006/relationships/hyperlink" Target="https://cldstandardscouncil.org.uk/wp-content/uploads/YouthWorkNOS2019Intro.pdf" TargetMode="External" Id="R329bb5f06dac49d3" /><Relationship Type="http://schemas.openxmlformats.org/officeDocument/2006/relationships/hyperlink" Target="https://www.facebook.com/CarmarthenYouthProject/" TargetMode="External" Id="Rce81e5052d084610" /><Relationship Type="http://schemas.openxmlformats.org/officeDocument/2006/relationships/hyperlink" Target="https://www.c2safety.co.uk/the-importance-of-signing-in-and-out-from-site/" TargetMode="External" Id="R714b4a490ad649c8" /><Relationship Type="http://schemas.openxmlformats.org/officeDocument/2006/relationships/hyperlink" Target="mailto:https://www.google.co.uk/maps/place/Carmarthen+Youth+Project/@51.8557465" TargetMode="External" Id="R1f0b799fb13046dc" /><Relationship Type="http://schemas.openxmlformats.org/officeDocument/2006/relationships/hyperlink" Target="https://www.uwtsd.ac.uk/news/engaging-youth-sustainable-future-carmarthen-youth-project-dr-mzs-collaboration-waves-change" TargetMode="External" Id="R96b3021940f547a9" /><Relationship Type="http://schemas.openxmlformats.org/officeDocument/2006/relationships/hyperlink" Target="https://cldstandardscouncil.org.uk/wp-content/uploads/YouthWorkNOS2019Intro.pdf" TargetMode="External" Id="Rf3e7ae9963ab4534" /><Relationship Type="http://schemas.openxmlformats.org/officeDocument/2006/relationships/hyperlink" Target="https://www.cwvys.org.uk/youth-work-in-wales/" TargetMode="External" Id="R47165e4165204b54" /><Relationship Type="http://schemas.openxmlformats.org/officeDocument/2006/relationships/hyperlink" Target="https://www.newportacademy.com/resources/empowering-teens/teens-and-socializing/" TargetMode="External" Id="Rdfd48dd436304e3b" /><Relationship Type="http://schemas.openxmlformats.org/officeDocument/2006/relationships/hyperlink" Target="https://jobs.socialcarepeople.co.uk/how-to-be-a-youth-worker" TargetMode="External" Id="Rda6ccc91d06640fe" /><Relationship Type="http://schemas.openxmlformats.org/officeDocument/2006/relationships/hyperlink" Target="https://sk.sagepub.com/books/key-concepts-in-community-studies/n8.xml" TargetMode="External" Id="R721ff5556b2b4ba0" /><Relationship Type="http://schemas.openxmlformats.org/officeDocument/2006/relationships/hyperlink" Target="https://www.bbc.co.uk/news/uk-wales-61229457" TargetMode="External" Id="R4d6389a66c564118" /><Relationship Type="http://schemas.openxmlformats.org/officeDocument/2006/relationships/hyperlink" Target="https://senedd.wales/media/tehndfop/24-03-care-experienced-children-2024-final.pdf" TargetMode="External" Id="R5d6b92ad76a44cf5" /><Relationship Type="http://schemas.openxmlformats.org/officeDocument/2006/relationships/hyperlink" Target="https://www.carmarthenshire.gov.wales/media/1226250/wellbeing-in-carmarthenshire.pdf" TargetMode="External" Id="R7a09218c880749f4" /><Relationship Type="http://schemas.openxmlformats.org/officeDocument/2006/relationships/hyperlink" Target="https://www.carmarthenshire.gov.wales/media/1226250/wellbeing-in-carmarthenshire.pdf" TargetMode="External" Id="R9d62522b2b184095" /><Relationship Type="http://schemas.openxmlformats.org/officeDocument/2006/relationships/hyperlink" Target="https://www.gov.wales/pupils-educated-other-school-september-2022-august-2023-html" TargetMode="External" Id="R74ae7ac665324f8f" /><Relationship Type="http://schemas.openxmlformats.org/officeDocument/2006/relationships/hyperlink" Target="https://www.xcelbowl.co.uk/?pgid=lwj6q24k-fc3aefd8-ad8d-4bff-8098-ebdaa6390028" TargetMode="External" Id="R487fc9d143114445" /><Relationship Type="http://schemas.openxmlformats.org/officeDocument/2006/relationships/hyperlink" Target="https://youth.gov/youth-topics/youth-mental-health/risk-and-protective-factors-youth" TargetMode="External" Id="R2e7de371ec5848dd" /><Relationship Type="http://schemas.openxmlformats.org/officeDocument/2006/relationships/hyperlink" Target="https://botanicgarden.wales/our-work/learning/primary/" TargetMode="External" Id="R2444250841bb4a55" /><Relationship Type="http://schemas.openxmlformats.org/officeDocument/2006/relationships/hyperlink" Target="https://www.bbc.com/worklife/article/20230217-how-shrinking-teams-are-pushing-workers-to-the-brink" TargetMode="External" Id="R0d4451a79f2c4e6b" /><Relationship Type="http://schemas.openxmlformats.org/officeDocument/2006/relationships/hyperlink" Target="https://cldstandardscouncil.org.uk/wp-content/uploads/YouthWorkNOS2019Intro.pdf" TargetMode="External" Id="R0ba9dc7fccef4d25" /><Relationship Type="http://schemas.openxmlformats.org/officeDocument/2006/relationships/hyperlink" Target="https://www.coe.int/en/web/youth-portfolio/youth-work-essentials" TargetMode="External" Id="R41af211f86544d5e" /><Relationship Type="http://schemas.openxmlformats.org/officeDocument/2006/relationships/hyperlink" Target="https://www.e-learningpartners.com/blog/why-employees-are-your-companys-most-valuable-asset" TargetMode="External" Id="Rfa0dfc25f9254a43" /><Relationship Type="http://schemas.openxmlformats.org/officeDocument/2006/relationships/hyperlink" Target="https://ecomstrive.com/advantages-disadvantages-of-competition-in-business/" TargetMode="External" Id="R03bfa517d23d46c8" /><Relationship Type="http://schemas.openxmlformats.org/officeDocument/2006/relationships/hyperlink" Target="https://training.yipa.org/blog/what-makes-for-great-youth-workers/" TargetMode="External" Id="R6c0c29310e6d4cfc" /><Relationship Type="http://schemas.openxmlformats.org/officeDocument/2006/relationships/hyperlink" Target="https://nationalcareers.service.gov.uk/job-profiles/youth-worker" TargetMode="External" Id="Rc559150af2fa4c8a" /><Relationship Type="http://schemas.openxmlformats.org/officeDocument/2006/relationships/hyperlink" Target="https://www.youthforum.org/files/YFJ_volunteerbasedyouthwork_v8_WEB.pdf" TargetMode="External" Id="Rd7df28bf03bb4ea0" /><Relationship Type="http://schemas.openxmlformats.org/officeDocument/2006/relationships/hyperlink" Target="https://www.gov.wales/sites/default/files/publications/2019-06/youth-work-strategy-for-wales.pdf" TargetMode="External" Id="Rcf2274482b8e45de" /><Relationship Type="http://schemas.openxmlformats.org/officeDocument/2006/relationships/hyperlink" Target="https://nya.org.uk/what-is-youth-work/" TargetMode="External" Id="R442a70249e5f4630" /><Relationship Type="http://schemas.openxmlformats.org/officeDocument/2006/relationships/hyperlink" Target="https://www.ukyouth.org/2024/02/youth-work-sets-people-up-for-life-but-funding-has-been-slashed-over-last-decade/" TargetMode="External" Id="R259a931ede3348e1" /><Relationship Type="http://schemas.openxmlformats.org/officeDocument/2006/relationships/hyperlink" Target="https://cldstandardscouncil.org.uk/wp-content/uploads/YouthWorkNOS2019Intro.pdf" TargetMode="External" Id="Rd2c8b1896d7b479a" /><Relationship Type="http://schemas.openxmlformats.org/officeDocument/2006/relationships/hyperlink" Target="https://nya.org.uk/what-is-youth-work/" TargetMode="External" Id="Rb8fca54600804697" /><Relationship Type="http://schemas.openxmlformats.org/officeDocument/2006/relationships/hyperlink" Target="https://doh.health.tas.gov.au/healthykids/blog/why_social_connections_are_important_for_young_people" TargetMode="External" Id="R855c8ffa20154ef4" /><Relationship Type="http://schemas.microsoft.com/office/2020/10/relationships/intelligence" Target="intelligence2.xml" Id="R2018417c4a364bbe" /><Relationship Type="http://schemas.openxmlformats.org/officeDocument/2006/relationships/numbering" Target="numbering.xml" Id="R129f5766c7e648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2025-01-20T20:05:06.2644769Z</dcterms:created>
  <dcterms:modified xsi:type="dcterms:W3CDTF">2025-01-23T10:29:53.2693696Z</dcterms:modified>
  <dc:creator>Caitlin Joyce (2204263)</dc:creator>
  <lastModifiedBy>Caitlin Joyce (2204263)</lastModifiedBy>
</coreProperties>
</file>