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tblLook w:val="00A0" w:firstRow="1" w:lastRow="0" w:firstColumn="1" w:lastColumn="0" w:noHBand="0" w:noVBand="0"/>
      </w:tblPr>
      <w:tblGrid>
        <w:gridCol w:w="4857"/>
        <w:gridCol w:w="4719"/>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4A0E0C">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4A0E0C">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9066E6" w:rsidP="0041604A">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41604A">
              <w:rPr>
                <w:rFonts w:ascii="Arial" w:eastAsia="Times New Roman" w:hAnsi="Arial" w:cs="Arial"/>
                <w:sz w:val="20"/>
                <w:szCs w:val="20"/>
              </w:rPr>
              <w:t>Alex Scott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F97387" w:rsidP="00F97387">
            <w:pPr>
              <w:spacing w:after="0" w:line="240" w:lineRule="auto"/>
              <w:rPr>
                <w:rFonts w:ascii="Arial" w:eastAsia="Times New Roman" w:hAnsi="Arial" w:cs="Arial"/>
                <w:sz w:val="20"/>
                <w:szCs w:val="20"/>
              </w:rPr>
            </w:pPr>
            <w:r>
              <w:rPr>
                <w:rFonts w:ascii="Arial" w:eastAsia="Times New Roman" w:hAnsi="Arial" w:cs="Arial"/>
                <w:sz w:val="20"/>
                <w:szCs w:val="20"/>
              </w:rPr>
              <w:t>Routes and Roots of the Black Atlantic</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9066E6" w:rsidP="00F97387">
            <w:pPr>
              <w:spacing w:after="0" w:line="240" w:lineRule="auto"/>
              <w:rPr>
                <w:rFonts w:ascii="Arial" w:eastAsia="Times New Roman" w:hAnsi="Arial" w:cs="Arial"/>
                <w:sz w:val="20"/>
                <w:szCs w:val="20"/>
              </w:rPr>
            </w:pPr>
            <w:r>
              <w:rPr>
                <w:rFonts w:ascii="Arial" w:eastAsia="Times New Roman" w:hAnsi="Arial" w:cs="Arial"/>
                <w:sz w:val="20"/>
                <w:szCs w:val="20"/>
              </w:rPr>
              <w:t xml:space="preserve">HPHI </w:t>
            </w:r>
            <w:r w:rsidR="00F97387">
              <w:rPr>
                <w:rFonts w:ascii="Arial" w:eastAsia="Times New Roman" w:hAnsi="Arial" w:cs="Arial"/>
                <w:sz w:val="20"/>
                <w:szCs w:val="20"/>
              </w:rPr>
              <w:t>5006</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F97387"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F97387" w:rsidP="00F97387">
            <w:pPr>
              <w:spacing w:after="0" w:line="240" w:lineRule="auto"/>
              <w:rPr>
                <w:rFonts w:ascii="Arial" w:eastAsia="Times New Roman" w:hAnsi="Arial" w:cs="Arial"/>
                <w:sz w:val="20"/>
                <w:szCs w:val="20"/>
              </w:rPr>
            </w:pPr>
            <w:r>
              <w:rPr>
                <w:rFonts w:ascii="Arial" w:eastAsia="Times New Roman" w:hAnsi="Arial" w:cs="Arial"/>
                <w:sz w:val="20"/>
                <w:szCs w:val="20"/>
              </w:rPr>
              <w:t xml:space="preserve">2. </w:t>
            </w:r>
            <w:r w:rsidR="00F917B6">
              <w:rPr>
                <w:rFonts w:ascii="Arial" w:eastAsia="Times New Roman" w:hAnsi="Arial" w:cs="Arial"/>
                <w:sz w:val="20"/>
                <w:szCs w:val="20"/>
              </w:rPr>
              <w:t xml:space="preserve">Essay </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F97387" w:rsidP="00915FF5">
            <w:pPr>
              <w:spacing w:after="0" w:line="240" w:lineRule="auto"/>
              <w:rPr>
                <w:rFonts w:ascii="Arial" w:eastAsia="Times New Roman" w:hAnsi="Arial" w:cs="Arial"/>
                <w:sz w:val="20"/>
                <w:szCs w:val="20"/>
              </w:rPr>
            </w:pPr>
            <w:r>
              <w:rPr>
                <w:rFonts w:ascii="Arial" w:eastAsia="Times New Roman" w:hAnsi="Arial" w:cs="Arial"/>
                <w:sz w:val="20"/>
                <w:szCs w:val="20"/>
              </w:rPr>
              <w:t>5</w:t>
            </w:r>
            <w:r w:rsidR="00F917B6">
              <w:rPr>
                <w:rFonts w:ascii="Arial" w:eastAsia="Times New Roman" w:hAnsi="Arial" w:cs="Arial"/>
                <w:sz w:val="20"/>
                <w:szCs w:val="20"/>
              </w:rPr>
              <w:t>0</w:t>
            </w:r>
            <w:r w:rsidR="009066E6">
              <w:rPr>
                <w:rFonts w:ascii="Arial" w:eastAsia="Times New Roman" w:hAnsi="Arial" w:cs="Arial"/>
                <w:sz w:val="20"/>
                <w:szCs w:val="20"/>
              </w:rPr>
              <w:t>%</w:t>
            </w:r>
            <w:r w:rsidR="00BA09DC">
              <w:rPr>
                <w:rFonts w:ascii="Arial" w:eastAsia="Times New Roman" w:hAnsi="Arial" w:cs="Arial"/>
                <w:sz w:val="20"/>
                <w:szCs w:val="20"/>
              </w:rPr>
              <w:t xml:space="preserve">  </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F97387">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1D6F40">
              <w:rPr>
                <w:rFonts w:ascii="Arial" w:eastAsia="Times New Roman" w:hAnsi="Arial" w:cs="Arial"/>
                <w:sz w:val="20"/>
                <w:szCs w:val="20"/>
                <w:lang w:eastAsia="en-GB"/>
              </w:rPr>
              <w:t>/</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9066E6">
              <w:rPr>
                <w:rFonts w:ascii="Arial" w:eastAsia="Times New Roman" w:hAnsi="Arial" w:cs="Arial"/>
                <w:sz w:val="20"/>
                <w:szCs w:val="20"/>
                <w:lang w:eastAsia="en-GB"/>
              </w:rPr>
              <w:t>/</w:t>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9066E6"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F917B6" w:rsidP="009066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rsidTr="004A0E0C">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9066E6" w:rsidP="00706423">
            <w:pPr>
              <w:spacing w:after="0" w:line="240" w:lineRule="auto"/>
              <w:rPr>
                <w:rFonts w:ascii="Arial" w:eastAsia="Times New Roman" w:hAnsi="Arial" w:cs="Arial"/>
                <w:sz w:val="20"/>
                <w:szCs w:val="20"/>
              </w:rPr>
            </w:pPr>
            <w:r>
              <w:rPr>
                <w:rFonts w:ascii="Arial" w:eastAsia="Times New Roman" w:hAnsi="Arial" w:cs="Arial"/>
                <w:sz w:val="20"/>
                <w:szCs w:val="20"/>
              </w:rPr>
              <w:t>Yes</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4A0E0C">
        <w:tc>
          <w:tcPr>
            <w:tcW w:w="9351" w:type="dxa"/>
            <w:gridSpan w:val="6"/>
            <w:shd w:val="clear" w:color="auto" w:fill="FBD4B4" w:themeFill="accent6" w:themeFillTint="66"/>
          </w:tcPr>
          <w:p w:rsidR="00792D49" w:rsidRPr="00587CE6" w:rsidRDefault="00792D49" w:rsidP="004A0E0C">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4A0E0C">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4A0E0C">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4A0E0C">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4A0E0C">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4A0E0C">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444587">
        <w:trPr>
          <w:trHeight w:val="3085"/>
        </w:trPr>
        <w:tc>
          <w:tcPr>
            <w:tcW w:w="1696" w:type="dxa"/>
          </w:tcPr>
          <w:p w:rsidR="00792D49" w:rsidRPr="00587CE6" w:rsidRDefault="00F91B70" w:rsidP="00F917B6">
            <w:pPr>
              <w:spacing w:after="0" w:line="240" w:lineRule="auto"/>
              <w:rPr>
                <w:rFonts w:ascii="Arial" w:hAnsi="Arial" w:cs="Arial"/>
                <w:b/>
                <w:bCs/>
              </w:rPr>
            </w:pPr>
            <w:r>
              <w:rPr>
                <w:rFonts w:ascii="Arial" w:hAnsi="Arial" w:cs="Arial"/>
                <w:b/>
                <w:bCs/>
              </w:rPr>
              <w:t>1807845</w:t>
            </w:r>
          </w:p>
        </w:tc>
        <w:tc>
          <w:tcPr>
            <w:tcW w:w="1087" w:type="dxa"/>
          </w:tcPr>
          <w:p w:rsidR="00792D49" w:rsidRPr="00587CE6" w:rsidRDefault="00F91B70" w:rsidP="000B7A58">
            <w:pPr>
              <w:spacing w:after="0" w:line="240" w:lineRule="auto"/>
              <w:rPr>
                <w:rFonts w:ascii="Arial" w:hAnsi="Arial" w:cs="Arial"/>
                <w:b/>
                <w:bCs/>
              </w:rPr>
            </w:pPr>
            <w:r>
              <w:rPr>
                <w:rFonts w:ascii="Arial" w:hAnsi="Arial" w:cs="Arial"/>
                <w:b/>
                <w:bCs/>
              </w:rPr>
              <w:t>68</w:t>
            </w:r>
          </w:p>
        </w:tc>
        <w:tc>
          <w:tcPr>
            <w:tcW w:w="1087" w:type="dxa"/>
          </w:tcPr>
          <w:p w:rsidR="004F7F45" w:rsidRPr="00587CE6" w:rsidRDefault="00F91B70" w:rsidP="004F3099">
            <w:pPr>
              <w:spacing w:after="0" w:line="240" w:lineRule="auto"/>
              <w:rPr>
                <w:rFonts w:ascii="Arial" w:hAnsi="Arial" w:cs="Arial"/>
                <w:b/>
                <w:bCs/>
              </w:rPr>
            </w:pPr>
            <w:r>
              <w:rPr>
                <w:rFonts w:ascii="Arial" w:hAnsi="Arial" w:cs="Arial"/>
                <w:b/>
                <w:bCs/>
              </w:rPr>
              <w:t>68</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4F7F45" w:rsidRPr="00587CE6" w:rsidRDefault="00BE7242" w:rsidP="00DA7C1B">
            <w:pPr>
              <w:spacing w:after="0" w:line="240" w:lineRule="auto"/>
              <w:rPr>
                <w:rFonts w:ascii="Arial" w:hAnsi="Arial" w:cs="Arial"/>
                <w:b/>
                <w:bCs/>
              </w:rPr>
            </w:pPr>
            <w:r>
              <w:rPr>
                <w:rFonts w:ascii="Arial" w:hAnsi="Arial" w:cs="Arial"/>
                <w:b/>
                <w:bCs/>
              </w:rPr>
              <w:t>68</w:t>
            </w:r>
          </w:p>
        </w:tc>
        <w:tc>
          <w:tcPr>
            <w:tcW w:w="3307" w:type="dxa"/>
          </w:tcPr>
          <w:p w:rsidR="004F7F45" w:rsidRPr="00587CE6" w:rsidRDefault="00F91B70" w:rsidP="00F91B70">
            <w:pPr>
              <w:spacing w:after="0" w:line="240" w:lineRule="auto"/>
              <w:rPr>
                <w:rFonts w:ascii="Arial" w:hAnsi="Arial" w:cs="Arial"/>
                <w:b/>
                <w:bCs/>
              </w:rPr>
            </w:pPr>
            <w:r>
              <w:rPr>
                <w:rFonts w:ascii="Arial" w:hAnsi="Arial" w:cs="Arial"/>
                <w:b/>
                <w:bCs/>
              </w:rPr>
              <w:t>A generally well written essay, based upon thorough background and knowledge of the life and work of the chosen subject. However, I identify with the marker’s comments on ‘thematic’ considerations. Mark agreed.</w:t>
            </w:r>
          </w:p>
        </w:tc>
      </w:tr>
      <w:tr w:rsidR="00F91B70" w:rsidRPr="00587CE6" w:rsidTr="00444587">
        <w:trPr>
          <w:trHeight w:val="3085"/>
        </w:trPr>
        <w:tc>
          <w:tcPr>
            <w:tcW w:w="1696" w:type="dxa"/>
          </w:tcPr>
          <w:p w:rsidR="00F91B70" w:rsidRDefault="00F91B70" w:rsidP="00F917B6">
            <w:pPr>
              <w:spacing w:after="0" w:line="240" w:lineRule="auto"/>
              <w:rPr>
                <w:rFonts w:ascii="Arial" w:hAnsi="Arial" w:cs="Arial"/>
                <w:b/>
                <w:bCs/>
              </w:rPr>
            </w:pPr>
            <w:r>
              <w:rPr>
                <w:rFonts w:ascii="Arial" w:hAnsi="Arial" w:cs="Arial"/>
                <w:b/>
                <w:bCs/>
              </w:rPr>
              <w:lastRenderedPageBreak/>
              <w:t>1801308</w:t>
            </w:r>
          </w:p>
        </w:tc>
        <w:tc>
          <w:tcPr>
            <w:tcW w:w="1087" w:type="dxa"/>
          </w:tcPr>
          <w:p w:rsidR="00F91B70" w:rsidRDefault="00F91B70" w:rsidP="000B7A58">
            <w:pPr>
              <w:spacing w:after="0" w:line="240" w:lineRule="auto"/>
              <w:rPr>
                <w:rFonts w:ascii="Arial" w:hAnsi="Arial" w:cs="Arial"/>
                <w:b/>
                <w:bCs/>
              </w:rPr>
            </w:pPr>
            <w:r>
              <w:rPr>
                <w:rFonts w:ascii="Arial" w:hAnsi="Arial" w:cs="Arial"/>
                <w:b/>
                <w:bCs/>
              </w:rPr>
              <w:t>58</w:t>
            </w:r>
          </w:p>
        </w:tc>
        <w:tc>
          <w:tcPr>
            <w:tcW w:w="1087" w:type="dxa"/>
          </w:tcPr>
          <w:p w:rsidR="00F91B70" w:rsidRDefault="00F91B70" w:rsidP="004F3099">
            <w:pPr>
              <w:spacing w:after="0" w:line="240" w:lineRule="auto"/>
              <w:rPr>
                <w:rFonts w:ascii="Arial" w:hAnsi="Arial" w:cs="Arial"/>
                <w:b/>
                <w:bCs/>
              </w:rPr>
            </w:pPr>
            <w:r>
              <w:rPr>
                <w:rFonts w:ascii="Arial" w:hAnsi="Arial" w:cs="Arial"/>
                <w:b/>
                <w:bCs/>
              </w:rPr>
              <w:t>58</w:t>
            </w:r>
          </w:p>
        </w:tc>
        <w:tc>
          <w:tcPr>
            <w:tcW w:w="1087" w:type="dxa"/>
          </w:tcPr>
          <w:p w:rsidR="00F91B70" w:rsidRPr="00587CE6" w:rsidRDefault="00F91B70" w:rsidP="00417F4F">
            <w:pPr>
              <w:spacing w:after="0" w:line="240" w:lineRule="auto"/>
              <w:rPr>
                <w:rFonts w:ascii="Arial" w:hAnsi="Arial" w:cs="Arial"/>
                <w:b/>
                <w:bCs/>
              </w:rPr>
            </w:pPr>
          </w:p>
        </w:tc>
        <w:tc>
          <w:tcPr>
            <w:tcW w:w="1087" w:type="dxa"/>
          </w:tcPr>
          <w:p w:rsidR="00F91B70" w:rsidRPr="00587CE6" w:rsidRDefault="00BE7242" w:rsidP="00DA7C1B">
            <w:pPr>
              <w:spacing w:after="0" w:line="240" w:lineRule="auto"/>
              <w:rPr>
                <w:rFonts w:ascii="Arial" w:hAnsi="Arial" w:cs="Arial"/>
                <w:b/>
                <w:bCs/>
              </w:rPr>
            </w:pPr>
            <w:r>
              <w:rPr>
                <w:rFonts w:ascii="Arial" w:hAnsi="Arial" w:cs="Arial"/>
                <w:b/>
                <w:bCs/>
              </w:rPr>
              <w:t>58</w:t>
            </w:r>
          </w:p>
        </w:tc>
        <w:tc>
          <w:tcPr>
            <w:tcW w:w="3307" w:type="dxa"/>
          </w:tcPr>
          <w:p w:rsidR="00F91B70" w:rsidRDefault="00F91B70" w:rsidP="00F91B70">
            <w:pPr>
              <w:spacing w:after="0" w:line="240" w:lineRule="auto"/>
              <w:rPr>
                <w:rFonts w:ascii="Arial" w:hAnsi="Arial" w:cs="Arial"/>
                <w:b/>
                <w:bCs/>
              </w:rPr>
            </w:pPr>
            <w:r>
              <w:rPr>
                <w:rFonts w:ascii="Arial" w:hAnsi="Arial" w:cs="Arial"/>
                <w:b/>
                <w:bCs/>
              </w:rPr>
              <w:t>Presentational weaknesses precluded a 2:1 mark with this essay. Otherwise thought has gone into the analysis around Ali’s life. This augurs well for future assignments, provided the advice in the feedback is followed.  Mark agreed.</w:t>
            </w:r>
          </w:p>
        </w:tc>
      </w:tr>
      <w:tr w:rsidR="00792D49" w:rsidRPr="00587CE6" w:rsidTr="00444587">
        <w:trPr>
          <w:trHeight w:val="3388"/>
        </w:trPr>
        <w:tc>
          <w:tcPr>
            <w:tcW w:w="1696" w:type="dxa"/>
          </w:tcPr>
          <w:p w:rsidR="00792D49" w:rsidRPr="00587CE6" w:rsidRDefault="00F91B70" w:rsidP="00BA286C">
            <w:pPr>
              <w:spacing w:after="0" w:line="240" w:lineRule="auto"/>
              <w:rPr>
                <w:rFonts w:ascii="Arial" w:hAnsi="Arial" w:cs="Arial"/>
                <w:b/>
                <w:bCs/>
              </w:rPr>
            </w:pPr>
            <w:r>
              <w:rPr>
                <w:rFonts w:ascii="Arial" w:hAnsi="Arial" w:cs="Arial"/>
                <w:b/>
                <w:bCs/>
              </w:rPr>
              <w:t>1602593</w:t>
            </w:r>
          </w:p>
        </w:tc>
        <w:tc>
          <w:tcPr>
            <w:tcW w:w="1087" w:type="dxa"/>
          </w:tcPr>
          <w:p w:rsidR="004F7F45" w:rsidRPr="00587CE6" w:rsidRDefault="00F91B70" w:rsidP="00F917B6">
            <w:pPr>
              <w:spacing w:after="0" w:line="240" w:lineRule="auto"/>
              <w:rPr>
                <w:rFonts w:ascii="Arial" w:hAnsi="Arial" w:cs="Arial"/>
                <w:b/>
                <w:bCs/>
              </w:rPr>
            </w:pPr>
            <w:r>
              <w:rPr>
                <w:rFonts w:ascii="Arial" w:hAnsi="Arial" w:cs="Arial"/>
                <w:b/>
                <w:bCs/>
              </w:rPr>
              <w:t>53</w:t>
            </w:r>
          </w:p>
        </w:tc>
        <w:tc>
          <w:tcPr>
            <w:tcW w:w="1087" w:type="dxa"/>
          </w:tcPr>
          <w:p w:rsidR="004F7F45" w:rsidRPr="00587CE6" w:rsidRDefault="00F91B70" w:rsidP="00F91B70">
            <w:pPr>
              <w:spacing w:after="0" w:line="240" w:lineRule="auto"/>
              <w:rPr>
                <w:rFonts w:ascii="Arial" w:hAnsi="Arial" w:cs="Arial"/>
                <w:b/>
                <w:bCs/>
              </w:rPr>
            </w:pPr>
            <w:r>
              <w:rPr>
                <w:rFonts w:ascii="Arial" w:hAnsi="Arial" w:cs="Arial"/>
                <w:b/>
                <w:bCs/>
              </w:rPr>
              <w:t>53</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BE7242" w:rsidP="00F917B6">
            <w:pPr>
              <w:spacing w:after="0" w:line="240" w:lineRule="auto"/>
              <w:rPr>
                <w:rFonts w:ascii="Arial" w:hAnsi="Arial" w:cs="Arial"/>
                <w:b/>
                <w:bCs/>
              </w:rPr>
            </w:pPr>
            <w:r>
              <w:rPr>
                <w:rFonts w:ascii="Arial" w:hAnsi="Arial" w:cs="Arial"/>
                <w:b/>
                <w:bCs/>
              </w:rPr>
              <w:t>53</w:t>
            </w:r>
          </w:p>
        </w:tc>
        <w:tc>
          <w:tcPr>
            <w:tcW w:w="3307" w:type="dxa"/>
          </w:tcPr>
          <w:p w:rsidR="00792D49" w:rsidRPr="00587CE6" w:rsidRDefault="00F91B70" w:rsidP="00F91B70">
            <w:pPr>
              <w:spacing w:after="0" w:line="240" w:lineRule="auto"/>
              <w:rPr>
                <w:rFonts w:ascii="Arial" w:hAnsi="Arial" w:cs="Arial"/>
                <w:b/>
                <w:bCs/>
              </w:rPr>
            </w:pPr>
            <w:r>
              <w:rPr>
                <w:rFonts w:ascii="Arial" w:hAnsi="Arial" w:cs="Arial"/>
                <w:b/>
                <w:bCs/>
              </w:rPr>
              <w:t>Although there is evidence of solid background reading and good knowledge of the subject, the content is too descriptive and analytically lacks sophistication and depth. Mark agreed</w:t>
            </w:r>
          </w:p>
        </w:tc>
      </w:tr>
      <w:tr w:rsidR="00407018" w:rsidRPr="00587CE6" w:rsidTr="00444587">
        <w:trPr>
          <w:trHeight w:val="3388"/>
        </w:trPr>
        <w:tc>
          <w:tcPr>
            <w:tcW w:w="1696" w:type="dxa"/>
          </w:tcPr>
          <w:p w:rsidR="00407018" w:rsidRDefault="005840CA" w:rsidP="00BA286C">
            <w:pPr>
              <w:spacing w:after="0" w:line="240" w:lineRule="auto"/>
              <w:rPr>
                <w:rFonts w:ascii="Arial" w:hAnsi="Arial" w:cs="Arial"/>
                <w:b/>
                <w:bCs/>
              </w:rPr>
            </w:pPr>
            <w:r>
              <w:rPr>
                <w:rFonts w:ascii="Arial" w:hAnsi="Arial" w:cs="Arial"/>
                <w:b/>
                <w:bCs/>
              </w:rPr>
              <w:t>1801306</w:t>
            </w:r>
          </w:p>
        </w:tc>
        <w:tc>
          <w:tcPr>
            <w:tcW w:w="1087" w:type="dxa"/>
          </w:tcPr>
          <w:p w:rsidR="00407018" w:rsidRDefault="005840CA" w:rsidP="00F917B6">
            <w:pPr>
              <w:spacing w:after="0" w:line="240" w:lineRule="auto"/>
              <w:rPr>
                <w:rFonts w:ascii="Arial" w:hAnsi="Arial" w:cs="Arial"/>
                <w:b/>
                <w:bCs/>
              </w:rPr>
            </w:pPr>
            <w:r>
              <w:rPr>
                <w:rFonts w:ascii="Arial" w:hAnsi="Arial" w:cs="Arial"/>
                <w:b/>
                <w:bCs/>
              </w:rPr>
              <w:t>53</w:t>
            </w:r>
          </w:p>
        </w:tc>
        <w:tc>
          <w:tcPr>
            <w:tcW w:w="1087" w:type="dxa"/>
          </w:tcPr>
          <w:p w:rsidR="00407018" w:rsidRDefault="005840CA" w:rsidP="00EA0D94">
            <w:pPr>
              <w:spacing w:after="0" w:line="240" w:lineRule="auto"/>
              <w:rPr>
                <w:rFonts w:ascii="Arial" w:hAnsi="Arial" w:cs="Arial"/>
                <w:b/>
                <w:bCs/>
              </w:rPr>
            </w:pPr>
            <w:r>
              <w:rPr>
                <w:rFonts w:ascii="Arial" w:hAnsi="Arial" w:cs="Arial"/>
                <w:b/>
                <w:bCs/>
              </w:rPr>
              <w:t>53</w:t>
            </w:r>
          </w:p>
        </w:tc>
        <w:tc>
          <w:tcPr>
            <w:tcW w:w="1087" w:type="dxa"/>
          </w:tcPr>
          <w:p w:rsidR="00407018" w:rsidRPr="00587CE6" w:rsidRDefault="00407018" w:rsidP="00417F4F">
            <w:pPr>
              <w:spacing w:after="0" w:line="240" w:lineRule="auto"/>
              <w:rPr>
                <w:rFonts w:ascii="Arial" w:hAnsi="Arial" w:cs="Arial"/>
                <w:b/>
                <w:bCs/>
              </w:rPr>
            </w:pPr>
          </w:p>
        </w:tc>
        <w:tc>
          <w:tcPr>
            <w:tcW w:w="1087" w:type="dxa"/>
          </w:tcPr>
          <w:p w:rsidR="00407018" w:rsidRDefault="00BE7242" w:rsidP="00F917B6">
            <w:pPr>
              <w:spacing w:after="0" w:line="240" w:lineRule="auto"/>
              <w:rPr>
                <w:rFonts w:ascii="Arial" w:hAnsi="Arial" w:cs="Arial"/>
                <w:b/>
                <w:bCs/>
              </w:rPr>
            </w:pPr>
            <w:r>
              <w:rPr>
                <w:rFonts w:ascii="Arial" w:hAnsi="Arial" w:cs="Arial"/>
                <w:b/>
                <w:bCs/>
              </w:rPr>
              <w:t>53</w:t>
            </w:r>
            <w:bookmarkStart w:id="0" w:name="_GoBack"/>
            <w:bookmarkEnd w:id="0"/>
          </w:p>
        </w:tc>
        <w:tc>
          <w:tcPr>
            <w:tcW w:w="3307" w:type="dxa"/>
          </w:tcPr>
          <w:p w:rsidR="00407018" w:rsidRDefault="005840CA" w:rsidP="005840CA">
            <w:pPr>
              <w:spacing w:after="0" w:line="240" w:lineRule="auto"/>
              <w:rPr>
                <w:rFonts w:ascii="Arial" w:hAnsi="Arial" w:cs="Arial"/>
                <w:b/>
                <w:bCs/>
              </w:rPr>
            </w:pPr>
            <w:r>
              <w:rPr>
                <w:rFonts w:ascii="Arial" w:hAnsi="Arial" w:cs="Arial"/>
                <w:b/>
                <w:bCs/>
              </w:rPr>
              <w:t>There are clear structural and presentational weaknesses evident in this work, despite evidence of wide reading and background research. Mark agreed.</w:t>
            </w:r>
          </w:p>
        </w:tc>
      </w:tr>
    </w:tbl>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4A0E0C">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4A0E0C">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AC45E6" w:rsidP="00165038">
            <w:pPr>
              <w:spacing w:after="0" w:line="240" w:lineRule="auto"/>
              <w:rPr>
                <w:rFonts w:ascii="Arial" w:hAnsi="Arial" w:cs="Arial"/>
                <w:sz w:val="20"/>
                <w:szCs w:val="20"/>
              </w:rPr>
            </w:pPr>
            <w:r>
              <w:rPr>
                <w:rFonts w:ascii="Arial" w:hAnsi="Arial" w:cs="Arial"/>
                <w:sz w:val="20"/>
                <w:szCs w:val="20"/>
              </w:rPr>
              <w:t>T</w:t>
            </w:r>
            <w:r w:rsidR="00850279">
              <w:rPr>
                <w:rFonts w:ascii="Arial" w:hAnsi="Arial" w:cs="Arial"/>
                <w:sz w:val="20"/>
                <w:szCs w:val="20"/>
              </w:rPr>
              <w:t>he feedback</w:t>
            </w:r>
            <w:r w:rsidR="004E140D">
              <w:rPr>
                <w:rFonts w:ascii="Arial" w:hAnsi="Arial" w:cs="Arial"/>
                <w:sz w:val="20"/>
                <w:szCs w:val="20"/>
              </w:rPr>
              <w:t xml:space="preserve"> </w:t>
            </w:r>
            <w:r w:rsidR="00850279">
              <w:rPr>
                <w:rFonts w:ascii="Arial" w:hAnsi="Arial" w:cs="Arial"/>
                <w:sz w:val="20"/>
                <w:szCs w:val="20"/>
              </w:rPr>
              <w:t xml:space="preserve"> </w:t>
            </w:r>
            <w:r w:rsidR="004457FF">
              <w:rPr>
                <w:rFonts w:ascii="Arial" w:hAnsi="Arial" w:cs="Arial"/>
                <w:sz w:val="20"/>
                <w:szCs w:val="20"/>
              </w:rPr>
              <w:t xml:space="preserve">in </w:t>
            </w:r>
            <w:r w:rsidR="00165038">
              <w:rPr>
                <w:rFonts w:ascii="Arial" w:hAnsi="Arial" w:cs="Arial"/>
                <w:sz w:val="20"/>
                <w:szCs w:val="20"/>
              </w:rPr>
              <w:t xml:space="preserve">all </w:t>
            </w:r>
            <w:r w:rsidR="004457FF">
              <w:rPr>
                <w:rFonts w:ascii="Arial" w:hAnsi="Arial" w:cs="Arial"/>
                <w:sz w:val="20"/>
                <w:szCs w:val="20"/>
              </w:rPr>
              <w:t xml:space="preserve">cases is extensive, fair and offered </w:t>
            </w:r>
            <w:r w:rsidR="00850279">
              <w:rPr>
                <w:rFonts w:ascii="Arial" w:hAnsi="Arial" w:cs="Arial"/>
                <w:sz w:val="20"/>
                <w:szCs w:val="20"/>
              </w:rPr>
              <w:t>improvements</w:t>
            </w:r>
            <w:r w:rsidR="004457FF">
              <w:rPr>
                <w:rFonts w:ascii="Arial" w:hAnsi="Arial" w:cs="Arial"/>
                <w:sz w:val="20"/>
                <w:szCs w:val="20"/>
              </w:rPr>
              <w:t xml:space="preserve"> that</w:t>
            </w:r>
            <w:r w:rsidR="00850279">
              <w:rPr>
                <w:rFonts w:ascii="Arial" w:hAnsi="Arial" w:cs="Arial"/>
                <w:sz w:val="20"/>
                <w:szCs w:val="20"/>
              </w:rPr>
              <w:t xml:space="preserve"> can be made</w:t>
            </w:r>
            <w:r w:rsidR="00031BDA">
              <w:rPr>
                <w:rFonts w:ascii="Arial" w:hAnsi="Arial" w:cs="Arial"/>
                <w:sz w:val="20"/>
                <w:szCs w:val="20"/>
              </w:rPr>
              <w:t xml:space="preserve">, </w:t>
            </w:r>
            <w:r w:rsidR="004457FF">
              <w:rPr>
                <w:rFonts w:ascii="Arial" w:hAnsi="Arial" w:cs="Arial"/>
                <w:sz w:val="20"/>
                <w:szCs w:val="20"/>
              </w:rPr>
              <w:t xml:space="preserve">, together with </w:t>
            </w:r>
            <w:r w:rsidR="003864FF">
              <w:rPr>
                <w:rFonts w:ascii="Arial" w:hAnsi="Arial" w:cs="Arial"/>
                <w:sz w:val="20"/>
                <w:szCs w:val="20"/>
              </w:rPr>
              <w:t xml:space="preserve">constructive advice and </w:t>
            </w:r>
            <w:r w:rsidR="00031BDA">
              <w:rPr>
                <w:rFonts w:ascii="Arial" w:hAnsi="Arial" w:cs="Arial"/>
                <w:sz w:val="20"/>
                <w:szCs w:val="20"/>
              </w:rPr>
              <w:t xml:space="preserve">encouragement </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31BDA" w:rsidP="00165038">
            <w:pPr>
              <w:spacing w:after="0" w:line="240" w:lineRule="auto"/>
              <w:rPr>
                <w:rFonts w:ascii="Arial" w:hAnsi="Arial" w:cs="Arial"/>
                <w:sz w:val="20"/>
                <w:szCs w:val="20"/>
              </w:rPr>
            </w:pPr>
            <w:r>
              <w:rPr>
                <w:rFonts w:ascii="Arial" w:hAnsi="Arial" w:cs="Arial"/>
                <w:sz w:val="20"/>
                <w:szCs w:val="20"/>
              </w:rPr>
              <w:t>T</w:t>
            </w:r>
            <w:r w:rsidR="00850279">
              <w:rPr>
                <w:rFonts w:ascii="Arial" w:hAnsi="Arial" w:cs="Arial"/>
                <w:sz w:val="20"/>
                <w:szCs w:val="20"/>
              </w:rPr>
              <w:t>he feedback</w:t>
            </w:r>
            <w:r w:rsidR="004457FF">
              <w:rPr>
                <w:rFonts w:ascii="Arial" w:hAnsi="Arial" w:cs="Arial"/>
                <w:sz w:val="20"/>
                <w:szCs w:val="20"/>
              </w:rPr>
              <w:t xml:space="preserve"> in </w:t>
            </w:r>
            <w:r w:rsidR="00165038">
              <w:rPr>
                <w:rFonts w:ascii="Arial" w:hAnsi="Arial" w:cs="Arial"/>
                <w:sz w:val="20"/>
                <w:szCs w:val="20"/>
              </w:rPr>
              <w:t xml:space="preserve">all </w:t>
            </w:r>
            <w:r w:rsidR="004457FF">
              <w:rPr>
                <w:rFonts w:ascii="Arial" w:hAnsi="Arial" w:cs="Arial"/>
                <w:sz w:val="20"/>
                <w:szCs w:val="20"/>
              </w:rPr>
              <w:t>cases</w:t>
            </w:r>
            <w:r w:rsidR="00E9098B">
              <w:rPr>
                <w:rFonts w:ascii="Arial" w:hAnsi="Arial" w:cs="Arial"/>
                <w:sz w:val="20"/>
                <w:szCs w:val="20"/>
              </w:rPr>
              <w:t xml:space="preserve"> </w:t>
            </w:r>
            <w:r w:rsidR="004F7626">
              <w:rPr>
                <w:rFonts w:ascii="Arial" w:hAnsi="Arial" w:cs="Arial"/>
                <w:sz w:val="20"/>
                <w:szCs w:val="20"/>
              </w:rPr>
              <w:t>is extensive</w:t>
            </w:r>
            <w:r w:rsidR="00AC45E6">
              <w:rPr>
                <w:rFonts w:ascii="Arial" w:hAnsi="Arial" w:cs="Arial"/>
                <w:sz w:val="20"/>
                <w:szCs w:val="20"/>
              </w:rPr>
              <w:t xml:space="preserve"> and constructive</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031BDA" w:rsidP="00165038">
            <w:pPr>
              <w:spacing w:after="0" w:line="240" w:lineRule="auto"/>
              <w:rPr>
                <w:rFonts w:ascii="Arial" w:hAnsi="Arial" w:cs="Arial"/>
                <w:sz w:val="20"/>
                <w:szCs w:val="20"/>
              </w:rPr>
            </w:pPr>
            <w:r>
              <w:rPr>
                <w:rFonts w:ascii="Arial" w:hAnsi="Arial" w:cs="Arial"/>
                <w:sz w:val="20"/>
                <w:szCs w:val="20"/>
              </w:rPr>
              <w:t xml:space="preserve">There is clear consistency </w:t>
            </w:r>
            <w:r w:rsidR="004457FF">
              <w:rPr>
                <w:rFonts w:ascii="Arial" w:hAnsi="Arial" w:cs="Arial"/>
                <w:sz w:val="20"/>
                <w:szCs w:val="20"/>
              </w:rPr>
              <w:t xml:space="preserve">between </w:t>
            </w:r>
            <w:r w:rsidR="00165038">
              <w:rPr>
                <w:rFonts w:ascii="Arial" w:hAnsi="Arial" w:cs="Arial"/>
                <w:sz w:val="20"/>
                <w:szCs w:val="20"/>
              </w:rPr>
              <w:t>all</w:t>
            </w:r>
            <w:r w:rsidR="004457FF">
              <w:rPr>
                <w:rFonts w:ascii="Arial" w:hAnsi="Arial" w:cs="Arial"/>
                <w:sz w:val="20"/>
                <w:szCs w:val="20"/>
              </w:rPr>
              <w:t xml:space="preserve"> pieces </w:t>
            </w:r>
            <w:r>
              <w:rPr>
                <w:rFonts w:ascii="Arial" w:hAnsi="Arial" w:cs="Arial"/>
                <w:sz w:val="20"/>
                <w:szCs w:val="20"/>
              </w:rPr>
              <w:t xml:space="preserve">with regards to standards. </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A7C1B" w:rsidP="00741EC6">
            <w:pPr>
              <w:spacing w:after="0" w:line="240" w:lineRule="auto"/>
              <w:rPr>
                <w:rFonts w:ascii="Arial" w:hAnsi="Arial" w:cs="Arial"/>
                <w:sz w:val="20"/>
                <w:szCs w:val="20"/>
              </w:rPr>
            </w:pPr>
            <w:r>
              <w:rPr>
                <w:rFonts w:ascii="Arial" w:hAnsi="Arial" w:cs="Arial"/>
                <w:sz w:val="20"/>
                <w:szCs w:val="20"/>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4457FF" w:rsidP="008826A6">
            <w:pPr>
              <w:spacing w:after="0" w:line="240" w:lineRule="auto"/>
              <w:rPr>
                <w:rFonts w:ascii="Arial" w:hAnsi="Arial" w:cs="Arial"/>
                <w:sz w:val="20"/>
                <w:szCs w:val="20"/>
              </w:rPr>
            </w:pPr>
            <w:r>
              <w:rPr>
                <w:rFonts w:ascii="Arial" w:hAnsi="Arial" w:cs="Arial"/>
                <w:sz w:val="20"/>
                <w:szCs w:val="20"/>
              </w:rPr>
              <w:t xml:space="preserve">Due </w:t>
            </w:r>
            <w:r w:rsidR="003864FF">
              <w:rPr>
                <w:rFonts w:ascii="Arial" w:hAnsi="Arial" w:cs="Arial"/>
                <w:sz w:val="20"/>
                <w:szCs w:val="20"/>
              </w:rPr>
              <w:t xml:space="preserve">attention </w:t>
            </w:r>
            <w:r w:rsidR="00E9098B">
              <w:rPr>
                <w:rFonts w:ascii="Arial" w:hAnsi="Arial" w:cs="Arial"/>
                <w:sz w:val="20"/>
                <w:szCs w:val="20"/>
              </w:rPr>
              <w:t xml:space="preserve">is </w:t>
            </w:r>
            <w:r w:rsidR="003864FF">
              <w:rPr>
                <w:rFonts w:ascii="Arial" w:hAnsi="Arial" w:cs="Arial"/>
                <w:sz w:val="20"/>
                <w:szCs w:val="20"/>
              </w:rPr>
              <w:t xml:space="preserve">given </w:t>
            </w:r>
            <w:r w:rsidR="00E9098B">
              <w:rPr>
                <w:rFonts w:ascii="Arial" w:hAnsi="Arial" w:cs="Arial"/>
                <w:sz w:val="20"/>
                <w:szCs w:val="20"/>
              </w:rPr>
              <w:t>to improvements in this area.</w:t>
            </w: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DA7C1B"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Nil</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85027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Through oral discourse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0E0C">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0E0C">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0E0C">
            <w:pPr>
              <w:spacing w:after="0" w:line="183" w:lineRule="exact"/>
              <w:ind w:left="34" w:right="-20"/>
              <w:jc w:val="center"/>
              <w:rPr>
                <w:rFonts w:ascii="Arial" w:hAnsi="Arial" w:cs="Arial"/>
                <w:b/>
                <w:sz w:val="16"/>
                <w:szCs w:val="16"/>
              </w:rPr>
            </w:pPr>
          </w:p>
          <w:p w:rsidR="00A20015" w:rsidRPr="00ED385D" w:rsidRDefault="00A20015"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0E0C">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0E0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0E0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0E0C">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0E0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0E0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0E0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0E0C">
            <w:pPr>
              <w:spacing w:after="0" w:line="240" w:lineRule="auto"/>
              <w:rPr>
                <w:rFonts w:ascii="Arial" w:hAnsi="Arial" w:cs="Arial"/>
                <w:sz w:val="20"/>
                <w:szCs w:val="20"/>
              </w:rPr>
            </w:pPr>
          </w:p>
        </w:tc>
        <w:tc>
          <w:tcPr>
            <w:tcW w:w="567" w:type="dxa"/>
          </w:tcPr>
          <w:p w:rsidR="00A20015" w:rsidRPr="00ED385D" w:rsidRDefault="00A20015" w:rsidP="004A0E0C">
            <w:pPr>
              <w:spacing w:after="0" w:line="240" w:lineRule="auto"/>
              <w:rPr>
                <w:rFonts w:ascii="Arial" w:hAnsi="Arial" w:cs="Arial"/>
                <w:sz w:val="20"/>
                <w:szCs w:val="20"/>
              </w:rPr>
            </w:pPr>
          </w:p>
        </w:tc>
        <w:tc>
          <w:tcPr>
            <w:tcW w:w="4536" w:type="dxa"/>
          </w:tcPr>
          <w:p w:rsidR="00A20015" w:rsidRPr="00ED385D" w:rsidRDefault="00A20015" w:rsidP="004A0E0C">
            <w:pPr>
              <w:spacing w:after="0" w:line="240" w:lineRule="auto"/>
              <w:rPr>
                <w:rFonts w:ascii="Arial" w:hAnsi="Arial" w:cs="Arial"/>
                <w:sz w:val="20"/>
                <w:szCs w:val="20"/>
              </w:rPr>
            </w:pP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0E0C">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0E0C">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0E0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0E0C">
        <w:tc>
          <w:tcPr>
            <w:tcW w:w="392" w:type="dxa"/>
          </w:tcPr>
          <w:p w:rsidR="00A20015" w:rsidRPr="00ED385D" w:rsidRDefault="00A20015" w:rsidP="004A0E0C">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0E0C">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0E0C">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0E0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4A0E0C">
        <w:tc>
          <w:tcPr>
            <w:tcW w:w="3681" w:type="dxa"/>
            <w:gridSpan w:val="2"/>
            <w:vMerge w:val="restart"/>
            <w:shd w:val="clear" w:color="auto" w:fill="C5E0B3"/>
          </w:tcPr>
          <w:p w:rsidR="00741EC6" w:rsidRPr="00ED385D" w:rsidRDefault="00741EC6" w:rsidP="004A0E0C">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4A0E0C">
        <w:tc>
          <w:tcPr>
            <w:tcW w:w="3681" w:type="dxa"/>
            <w:gridSpan w:val="2"/>
            <w:vMerge/>
            <w:shd w:val="clear" w:color="auto" w:fill="C5E0B3"/>
          </w:tcPr>
          <w:p w:rsidR="00741EC6" w:rsidRPr="00ED385D" w:rsidRDefault="00741EC6" w:rsidP="004A0E0C">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4A0E0C">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4A0E0C">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4A0E0C">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4A0E0C">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4A0E0C">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4A0E0C">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4A0E0C">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4A0E0C">
            <w:pPr>
              <w:spacing w:before="6" w:after="0" w:line="252" w:lineRule="exact"/>
              <w:ind w:right="173"/>
              <w:rPr>
                <w:rFonts w:ascii="Arial Narrow" w:eastAsia="Arial Narrow" w:hAnsi="Arial Narrow" w:cs="Arial Narrow"/>
              </w:rPr>
            </w:pP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4A0E0C">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4A0E0C">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4A0E0C">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4A0E0C">
            <w:pPr>
              <w:spacing w:after="0" w:line="240" w:lineRule="auto"/>
              <w:rPr>
                <w:rFonts w:ascii="Arial" w:hAnsi="Arial" w:cs="Arial"/>
                <w:sz w:val="20"/>
                <w:szCs w:val="20"/>
              </w:rPr>
            </w:pPr>
          </w:p>
        </w:tc>
        <w:tc>
          <w:tcPr>
            <w:tcW w:w="567" w:type="dxa"/>
          </w:tcPr>
          <w:p w:rsidR="00741EC6" w:rsidRPr="00ED385D" w:rsidRDefault="00741EC6" w:rsidP="004A0E0C">
            <w:pPr>
              <w:spacing w:after="0" w:line="240" w:lineRule="auto"/>
              <w:rPr>
                <w:rFonts w:ascii="Arial" w:hAnsi="Arial" w:cs="Arial"/>
                <w:sz w:val="20"/>
                <w:szCs w:val="20"/>
              </w:rPr>
            </w:pPr>
          </w:p>
        </w:tc>
        <w:tc>
          <w:tcPr>
            <w:tcW w:w="4536" w:type="dxa"/>
          </w:tcPr>
          <w:p w:rsidR="00741EC6" w:rsidRPr="00ED385D" w:rsidRDefault="00741EC6" w:rsidP="004A0E0C">
            <w:pPr>
              <w:spacing w:after="0" w:line="240" w:lineRule="auto"/>
              <w:rPr>
                <w:rFonts w:ascii="Arial" w:hAnsi="Arial" w:cs="Arial"/>
                <w:sz w:val="20"/>
                <w:szCs w:val="20"/>
              </w:rPr>
            </w:pPr>
          </w:p>
        </w:tc>
      </w:tr>
      <w:tr w:rsidR="00741EC6" w:rsidRPr="00ED385D" w:rsidTr="004A0E0C">
        <w:tc>
          <w:tcPr>
            <w:tcW w:w="392" w:type="dxa"/>
          </w:tcPr>
          <w:p w:rsidR="00741EC6" w:rsidRPr="00ED385D" w:rsidRDefault="00741EC6" w:rsidP="004A0E0C">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4A0E0C">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4A0E0C">
            <w:pPr>
              <w:spacing w:after="0" w:line="249" w:lineRule="exact"/>
              <w:ind w:left="100" w:right="-20"/>
              <w:rPr>
                <w:rFonts w:ascii="Arial Narrow" w:eastAsia="Arial Narrow" w:hAnsi="Arial Narrow" w:cs="Arial Narrow"/>
                <w:b/>
                <w:bCs/>
              </w:rPr>
            </w:pPr>
          </w:p>
          <w:p w:rsidR="00741EC6" w:rsidRPr="00ED385D" w:rsidRDefault="00741EC6" w:rsidP="004A0E0C">
            <w:pPr>
              <w:spacing w:after="0" w:line="249" w:lineRule="exact"/>
              <w:ind w:left="100" w:right="-20"/>
              <w:rPr>
                <w:rFonts w:ascii="Arial Narrow" w:eastAsia="Arial Narrow" w:hAnsi="Arial Narrow" w:cs="Arial Narrow"/>
                <w:b/>
                <w:bCs/>
              </w:rPr>
            </w:pPr>
          </w:p>
          <w:p w:rsidR="00741EC6" w:rsidRPr="00ED385D" w:rsidRDefault="00741EC6" w:rsidP="004A0E0C">
            <w:pPr>
              <w:spacing w:after="0" w:line="249" w:lineRule="exact"/>
              <w:ind w:left="100" w:right="-20"/>
              <w:rPr>
                <w:rFonts w:ascii="Arial Narrow" w:eastAsia="Arial Narrow" w:hAnsi="Arial Narrow" w:cs="Arial Narrow"/>
                <w:b/>
                <w:bCs/>
              </w:rPr>
            </w:pPr>
          </w:p>
          <w:p w:rsidR="00741EC6" w:rsidRPr="00ED385D" w:rsidRDefault="00741EC6" w:rsidP="004A0E0C">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850279">
              <w:rPr>
                <w:rFonts w:ascii="Arial" w:hAnsi="Arial" w:cs="Arial"/>
              </w:rPr>
              <w:t>Dr Lester Mason</w:t>
            </w:r>
          </w:p>
          <w:p w:rsidR="003A0622" w:rsidRPr="00587CE6" w:rsidRDefault="003A0622" w:rsidP="000B1F89">
            <w:pPr>
              <w:spacing w:after="0" w:line="240" w:lineRule="auto"/>
              <w:rPr>
                <w:rFonts w:ascii="Arial" w:hAnsi="Arial" w:cs="Arial"/>
              </w:rPr>
            </w:pP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F97387">
            <w:pPr>
              <w:spacing w:after="0" w:line="240" w:lineRule="auto"/>
              <w:rPr>
                <w:rFonts w:ascii="Arial" w:hAnsi="Arial" w:cs="Arial"/>
              </w:rPr>
            </w:pPr>
            <w:r w:rsidRPr="00587CE6">
              <w:rPr>
                <w:rFonts w:ascii="Arial" w:hAnsi="Arial" w:cs="Arial"/>
              </w:rPr>
              <w:t xml:space="preserve">Date: </w:t>
            </w:r>
            <w:r w:rsidR="00F97387">
              <w:rPr>
                <w:rFonts w:ascii="Arial" w:hAnsi="Arial" w:cs="Arial"/>
              </w:rPr>
              <w:t>13</w:t>
            </w:r>
            <w:r w:rsidR="004457FF">
              <w:rPr>
                <w:rFonts w:ascii="Arial" w:hAnsi="Arial" w:cs="Arial"/>
              </w:rPr>
              <w:t>/</w:t>
            </w:r>
            <w:r w:rsidR="00F97387">
              <w:rPr>
                <w:rFonts w:ascii="Arial" w:hAnsi="Arial" w:cs="Arial"/>
              </w:rPr>
              <w:t>2</w:t>
            </w:r>
            <w:r w:rsidR="004457FF">
              <w:rPr>
                <w:rFonts w:ascii="Arial" w:hAnsi="Arial" w:cs="Arial"/>
              </w:rPr>
              <w:t>/2020</w:t>
            </w:r>
          </w:p>
        </w:tc>
      </w:tr>
      <w:tr w:rsidR="00E853AC" w:rsidRPr="00587CE6" w:rsidTr="004A0E0C">
        <w:trPr>
          <w:trHeight w:val="454"/>
        </w:trPr>
        <w:tc>
          <w:tcPr>
            <w:tcW w:w="6516" w:type="dxa"/>
            <w:vAlign w:val="center"/>
          </w:tcPr>
          <w:p w:rsidR="00E853AC" w:rsidRPr="00587CE6" w:rsidRDefault="00D72FBD" w:rsidP="004A0E0C">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4A0E0C">
            <w:pPr>
              <w:spacing w:after="0" w:line="240" w:lineRule="auto"/>
              <w:rPr>
                <w:rFonts w:ascii="Arial" w:hAnsi="Arial" w:cs="Arial"/>
              </w:rPr>
            </w:pPr>
          </w:p>
          <w:p w:rsidR="00E853AC" w:rsidRPr="00587CE6" w:rsidRDefault="00E853AC" w:rsidP="004A0E0C">
            <w:pPr>
              <w:spacing w:after="0" w:line="240" w:lineRule="auto"/>
              <w:rPr>
                <w:rFonts w:ascii="Arial" w:hAnsi="Arial" w:cs="Arial"/>
              </w:rPr>
            </w:pPr>
          </w:p>
        </w:tc>
        <w:tc>
          <w:tcPr>
            <w:tcW w:w="2834" w:type="dxa"/>
            <w:vAlign w:val="center"/>
          </w:tcPr>
          <w:p w:rsidR="00E853AC" w:rsidRPr="00587CE6" w:rsidRDefault="00E853AC" w:rsidP="004A0E0C">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17F4F"/>
    <w:rsid w:val="000133F2"/>
    <w:rsid w:val="00027258"/>
    <w:rsid w:val="00031BDA"/>
    <w:rsid w:val="00042574"/>
    <w:rsid w:val="000425C6"/>
    <w:rsid w:val="00047134"/>
    <w:rsid w:val="00055118"/>
    <w:rsid w:val="000A745C"/>
    <w:rsid w:val="000B1F89"/>
    <w:rsid w:val="000B7A58"/>
    <w:rsid w:val="000C07A1"/>
    <w:rsid w:val="000C4B1F"/>
    <w:rsid w:val="000D08C6"/>
    <w:rsid w:val="000D7B83"/>
    <w:rsid w:val="000F0F2F"/>
    <w:rsid w:val="000F64CC"/>
    <w:rsid w:val="00107E7A"/>
    <w:rsid w:val="00122C0F"/>
    <w:rsid w:val="00122D1D"/>
    <w:rsid w:val="001317AB"/>
    <w:rsid w:val="00165038"/>
    <w:rsid w:val="0016601E"/>
    <w:rsid w:val="00176CC5"/>
    <w:rsid w:val="00193BDC"/>
    <w:rsid w:val="001B2D70"/>
    <w:rsid w:val="001B7E17"/>
    <w:rsid w:val="001D6F40"/>
    <w:rsid w:val="001E7D8D"/>
    <w:rsid w:val="00210AD9"/>
    <w:rsid w:val="00244E7F"/>
    <w:rsid w:val="0025101B"/>
    <w:rsid w:val="0027723E"/>
    <w:rsid w:val="00282ED6"/>
    <w:rsid w:val="00285D6F"/>
    <w:rsid w:val="002951A0"/>
    <w:rsid w:val="002A727D"/>
    <w:rsid w:val="002B08D3"/>
    <w:rsid w:val="002B5375"/>
    <w:rsid w:val="002B747C"/>
    <w:rsid w:val="002F44B3"/>
    <w:rsid w:val="00335185"/>
    <w:rsid w:val="0033723C"/>
    <w:rsid w:val="00361D70"/>
    <w:rsid w:val="00364484"/>
    <w:rsid w:val="00377393"/>
    <w:rsid w:val="003864FF"/>
    <w:rsid w:val="00392582"/>
    <w:rsid w:val="0039391D"/>
    <w:rsid w:val="003968A9"/>
    <w:rsid w:val="003A0622"/>
    <w:rsid w:val="003A0C83"/>
    <w:rsid w:val="003B702F"/>
    <w:rsid w:val="003D4F2B"/>
    <w:rsid w:val="003F5D3C"/>
    <w:rsid w:val="004043D9"/>
    <w:rsid w:val="00407018"/>
    <w:rsid w:val="00411FC1"/>
    <w:rsid w:val="00413110"/>
    <w:rsid w:val="0041604A"/>
    <w:rsid w:val="00417F4F"/>
    <w:rsid w:val="00420F89"/>
    <w:rsid w:val="00444587"/>
    <w:rsid w:val="004457FF"/>
    <w:rsid w:val="004602EA"/>
    <w:rsid w:val="00460865"/>
    <w:rsid w:val="0046507B"/>
    <w:rsid w:val="004948F9"/>
    <w:rsid w:val="004A0E0C"/>
    <w:rsid w:val="004A21EC"/>
    <w:rsid w:val="004A2601"/>
    <w:rsid w:val="004C32F4"/>
    <w:rsid w:val="004D3EFB"/>
    <w:rsid w:val="004E140D"/>
    <w:rsid w:val="004F3099"/>
    <w:rsid w:val="004F568B"/>
    <w:rsid w:val="004F7626"/>
    <w:rsid w:val="004F7F45"/>
    <w:rsid w:val="00507442"/>
    <w:rsid w:val="0051296B"/>
    <w:rsid w:val="005218D5"/>
    <w:rsid w:val="00536A75"/>
    <w:rsid w:val="005515B4"/>
    <w:rsid w:val="005739F8"/>
    <w:rsid w:val="005840CA"/>
    <w:rsid w:val="00587CE6"/>
    <w:rsid w:val="00596BAF"/>
    <w:rsid w:val="005A28B8"/>
    <w:rsid w:val="005A74CD"/>
    <w:rsid w:val="005B25F9"/>
    <w:rsid w:val="005B460D"/>
    <w:rsid w:val="00613BCD"/>
    <w:rsid w:val="00645102"/>
    <w:rsid w:val="00647D03"/>
    <w:rsid w:val="00650E76"/>
    <w:rsid w:val="00677C6A"/>
    <w:rsid w:val="00680386"/>
    <w:rsid w:val="006A194A"/>
    <w:rsid w:val="006D7E53"/>
    <w:rsid w:val="006E0696"/>
    <w:rsid w:val="006F18DF"/>
    <w:rsid w:val="006F7016"/>
    <w:rsid w:val="007042F0"/>
    <w:rsid w:val="00706423"/>
    <w:rsid w:val="0071243B"/>
    <w:rsid w:val="0072232C"/>
    <w:rsid w:val="00741C5D"/>
    <w:rsid w:val="00741EC6"/>
    <w:rsid w:val="00742E32"/>
    <w:rsid w:val="00747852"/>
    <w:rsid w:val="00750120"/>
    <w:rsid w:val="00764675"/>
    <w:rsid w:val="007732AB"/>
    <w:rsid w:val="00785BEE"/>
    <w:rsid w:val="00787070"/>
    <w:rsid w:val="00790B4D"/>
    <w:rsid w:val="00792D49"/>
    <w:rsid w:val="007966ED"/>
    <w:rsid w:val="007A31C5"/>
    <w:rsid w:val="007B2F1F"/>
    <w:rsid w:val="007C7129"/>
    <w:rsid w:val="007E5D59"/>
    <w:rsid w:val="008149A0"/>
    <w:rsid w:val="00816DF8"/>
    <w:rsid w:val="00850279"/>
    <w:rsid w:val="00874D23"/>
    <w:rsid w:val="00875058"/>
    <w:rsid w:val="008826A6"/>
    <w:rsid w:val="008A7C06"/>
    <w:rsid w:val="008E5A0D"/>
    <w:rsid w:val="00905215"/>
    <w:rsid w:val="009066E6"/>
    <w:rsid w:val="0091282B"/>
    <w:rsid w:val="00915FF5"/>
    <w:rsid w:val="00920764"/>
    <w:rsid w:val="00920F17"/>
    <w:rsid w:val="00940D6C"/>
    <w:rsid w:val="00942186"/>
    <w:rsid w:val="009620CD"/>
    <w:rsid w:val="00964B13"/>
    <w:rsid w:val="00990AE7"/>
    <w:rsid w:val="009C34CA"/>
    <w:rsid w:val="009C3820"/>
    <w:rsid w:val="009D04BE"/>
    <w:rsid w:val="009D70E8"/>
    <w:rsid w:val="00A20015"/>
    <w:rsid w:val="00A44248"/>
    <w:rsid w:val="00AB09D9"/>
    <w:rsid w:val="00AC45E6"/>
    <w:rsid w:val="00AC7457"/>
    <w:rsid w:val="00AD2AFC"/>
    <w:rsid w:val="00AE723D"/>
    <w:rsid w:val="00B00721"/>
    <w:rsid w:val="00B020D0"/>
    <w:rsid w:val="00B1114A"/>
    <w:rsid w:val="00B26103"/>
    <w:rsid w:val="00B74116"/>
    <w:rsid w:val="00BA09DC"/>
    <w:rsid w:val="00BA286C"/>
    <w:rsid w:val="00BB79CA"/>
    <w:rsid w:val="00BE13FF"/>
    <w:rsid w:val="00BE7242"/>
    <w:rsid w:val="00BF33E9"/>
    <w:rsid w:val="00BF46EC"/>
    <w:rsid w:val="00C002B9"/>
    <w:rsid w:val="00C00D39"/>
    <w:rsid w:val="00C0204C"/>
    <w:rsid w:val="00C036D5"/>
    <w:rsid w:val="00C25B6E"/>
    <w:rsid w:val="00C3472D"/>
    <w:rsid w:val="00C53EE5"/>
    <w:rsid w:val="00C646C0"/>
    <w:rsid w:val="00C9211B"/>
    <w:rsid w:val="00CB7244"/>
    <w:rsid w:val="00CE245C"/>
    <w:rsid w:val="00CE3E2B"/>
    <w:rsid w:val="00D02D86"/>
    <w:rsid w:val="00D27D05"/>
    <w:rsid w:val="00D33BBC"/>
    <w:rsid w:val="00D4012C"/>
    <w:rsid w:val="00D62AF1"/>
    <w:rsid w:val="00D72891"/>
    <w:rsid w:val="00D72FBD"/>
    <w:rsid w:val="00D805D6"/>
    <w:rsid w:val="00D84865"/>
    <w:rsid w:val="00D90586"/>
    <w:rsid w:val="00D91B1C"/>
    <w:rsid w:val="00DA4370"/>
    <w:rsid w:val="00DA7BE8"/>
    <w:rsid w:val="00DA7C1B"/>
    <w:rsid w:val="00DF4677"/>
    <w:rsid w:val="00E253E0"/>
    <w:rsid w:val="00E328A6"/>
    <w:rsid w:val="00E60022"/>
    <w:rsid w:val="00E72CCB"/>
    <w:rsid w:val="00E736F0"/>
    <w:rsid w:val="00E853AC"/>
    <w:rsid w:val="00E9098B"/>
    <w:rsid w:val="00EA0D94"/>
    <w:rsid w:val="00ED385D"/>
    <w:rsid w:val="00EE4175"/>
    <w:rsid w:val="00EF13BA"/>
    <w:rsid w:val="00F045AF"/>
    <w:rsid w:val="00F2106D"/>
    <w:rsid w:val="00F34170"/>
    <w:rsid w:val="00F3615A"/>
    <w:rsid w:val="00F36B5C"/>
    <w:rsid w:val="00F917B6"/>
    <w:rsid w:val="00F91B70"/>
    <w:rsid w:val="00F97387"/>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1050</Words>
  <Characters>5985</Characters>
  <Application>Microsoft Office Word</Application>
  <DocSecurity>0</DocSecurity>
  <Lines>49</Lines>
  <Paragraphs>14</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7021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Lester Mason</cp:lastModifiedBy>
  <cp:revision>2</cp:revision>
  <cp:lastPrinted>2014-12-09T15:50:00Z</cp:lastPrinted>
  <dcterms:created xsi:type="dcterms:W3CDTF">2020-02-14T16:41:00Z</dcterms:created>
  <dcterms:modified xsi:type="dcterms:W3CDTF">2020-02-14T16:41:00Z</dcterms:modified>
</cp:coreProperties>
</file>