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1F6B" w:rsidRPr="005E6ED2" w:rsidRDefault="00111F6B" w:rsidP="00070C68">
      <w:pPr>
        <w:spacing w:after="0"/>
        <w:rPr>
          <w:sz w:val="20"/>
          <w:szCs w:val="20"/>
        </w:rPr>
      </w:pPr>
    </w:p>
    <w:p w:rsidR="00936797" w:rsidRPr="008835A8" w:rsidRDefault="00936797" w:rsidP="00070C68">
      <w:pPr>
        <w:spacing w:after="0"/>
        <w:jc w:val="center"/>
        <w:rPr>
          <w:b/>
          <w:sz w:val="56"/>
          <w:szCs w:val="20"/>
          <w:u w:val="single"/>
        </w:rPr>
      </w:pPr>
      <w:r w:rsidRPr="008835A8">
        <w:rPr>
          <w:b/>
          <w:sz w:val="56"/>
          <w:szCs w:val="20"/>
          <w:u w:val="single"/>
        </w:rPr>
        <w:t xml:space="preserve">Stagestruck- A </w:t>
      </w:r>
      <w:r w:rsidR="008835A8" w:rsidRPr="008835A8">
        <w:rPr>
          <w:b/>
          <w:sz w:val="56"/>
          <w:szCs w:val="20"/>
          <w:u w:val="single"/>
        </w:rPr>
        <w:t>S</w:t>
      </w:r>
      <w:r w:rsidRPr="008835A8">
        <w:rPr>
          <w:b/>
          <w:sz w:val="56"/>
          <w:szCs w:val="20"/>
          <w:u w:val="single"/>
        </w:rPr>
        <w:t>trategic Analysis</w:t>
      </w:r>
    </w:p>
    <w:p w:rsidR="00936797" w:rsidRPr="008835A8" w:rsidRDefault="00936797" w:rsidP="00070C68">
      <w:pPr>
        <w:spacing w:after="0"/>
        <w:jc w:val="center"/>
        <w:rPr>
          <w:sz w:val="36"/>
          <w:szCs w:val="20"/>
        </w:rPr>
      </w:pPr>
      <w:r w:rsidRPr="008835A8">
        <w:rPr>
          <w:sz w:val="36"/>
          <w:szCs w:val="20"/>
        </w:rPr>
        <w:t>Kristian Melson (1601948)</w:t>
      </w:r>
    </w:p>
    <w:p w:rsidR="008835A8" w:rsidRPr="008835A8" w:rsidRDefault="008835A8" w:rsidP="00070C68">
      <w:pPr>
        <w:spacing w:after="0"/>
        <w:jc w:val="center"/>
        <w:rPr>
          <w:sz w:val="36"/>
          <w:szCs w:val="20"/>
        </w:rPr>
      </w:pPr>
      <w:r w:rsidRPr="008835A8">
        <w:rPr>
          <w:sz w:val="36"/>
          <w:szCs w:val="20"/>
        </w:rPr>
        <w:t>Strategic Management (SBMA7103D)</w:t>
      </w:r>
    </w:p>
    <w:p w:rsidR="008835A8" w:rsidRPr="008835A8" w:rsidRDefault="008835A8" w:rsidP="00070C68">
      <w:pPr>
        <w:spacing w:after="0"/>
        <w:jc w:val="center"/>
        <w:rPr>
          <w:sz w:val="36"/>
          <w:szCs w:val="20"/>
        </w:rPr>
      </w:pPr>
      <w:r w:rsidRPr="008835A8">
        <w:rPr>
          <w:sz w:val="36"/>
          <w:szCs w:val="20"/>
        </w:rPr>
        <w:t>Gareth Hughes</w:t>
      </w:r>
    </w:p>
    <w:p w:rsidR="008835A8" w:rsidRPr="008835A8" w:rsidRDefault="008835A8" w:rsidP="00070C68">
      <w:pPr>
        <w:spacing w:after="0"/>
        <w:jc w:val="center"/>
        <w:rPr>
          <w:sz w:val="36"/>
          <w:szCs w:val="20"/>
        </w:rPr>
      </w:pPr>
      <w:r w:rsidRPr="008835A8">
        <w:rPr>
          <w:sz w:val="36"/>
          <w:szCs w:val="20"/>
        </w:rPr>
        <w:t>9</w:t>
      </w:r>
      <w:r w:rsidRPr="008835A8">
        <w:rPr>
          <w:sz w:val="36"/>
          <w:szCs w:val="20"/>
          <w:vertAlign w:val="superscript"/>
        </w:rPr>
        <w:t>th</w:t>
      </w:r>
      <w:r w:rsidRPr="008835A8">
        <w:rPr>
          <w:sz w:val="36"/>
          <w:szCs w:val="20"/>
        </w:rPr>
        <w:t xml:space="preserve"> August 2018</w:t>
      </w:r>
    </w:p>
    <w:p w:rsidR="00936797" w:rsidRPr="00936797" w:rsidRDefault="00936797" w:rsidP="00070C68">
      <w:pPr>
        <w:spacing w:after="0"/>
        <w:rPr>
          <w:sz w:val="48"/>
          <w:szCs w:val="20"/>
        </w:rPr>
      </w:pPr>
    </w:p>
    <w:p w:rsidR="00111F6B" w:rsidRPr="005E6ED2" w:rsidRDefault="00111F6B" w:rsidP="00070C68">
      <w:pPr>
        <w:spacing w:after="0"/>
        <w:rPr>
          <w:sz w:val="20"/>
          <w:szCs w:val="20"/>
        </w:rPr>
      </w:pPr>
    </w:p>
    <w:p w:rsidR="00111F6B" w:rsidRPr="005E6ED2" w:rsidRDefault="00111F6B" w:rsidP="00070C68">
      <w:pPr>
        <w:spacing w:after="0"/>
        <w:rPr>
          <w:sz w:val="20"/>
          <w:szCs w:val="20"/>
        </w:rPr>
      </w:pPr>
    </w:p>
    <w:p w:rsidR="00111F6B" w:rsidRPr="005E6ED2" w:rsidRDefault="00111F6B" w:rsidP="00070C68">
      <w:pPr>
        <w:spacing w:after="0"/>
        <w:rPr>
          <w:sz w:val="20"/>
          <w:szCs w:val="20"/>
        </w:rPr>
      </w:pPr>
    </w:p>
    <w:p w:rsidR="00111F6B" w:rsidRPr="005E6ED2" w:rsidRDefault="00111F6B" w:rsidP="00070C68">
      <w:pPr>
        <w:spacing w:after="0"/>
        <w:rPr>
          <w:sz w:val="20"/>
          <w:szCs w:val="20"/>
        </w:rPr>
      </w:pPr>
    </w:p>
    <w:p w:rsidR="00111F6B" w:rsidRPr="005E6ED2" w:rsidRDefault="00111F6B" w:rsidP="00070C68">
      <w:pPr>
        <w:spacing w:after="0"/>
        <w:rPr>
          <w:sz w:val="20"/>
          <w:szCs w:val="20"/>
        </w:rPr>
      </w:pPr>
    </w:p>
    <w:p w:rsidR="00111F6B" w:rsidRPr="005E6ED2" w:rsidRDefault="00111F6B" w:rsidP="00070C68">
      <w:pPr>
        <w:spacing w:after="0"/>
        <w:rPr>
          <w:sz w:val="20"/>
          <w:szCs w:val="20"/>
        </w:rPr>
      </w:pPr>
    </w:p>
    <w:p w:rsidR="00111F6B" w:rsidRPr="005E6ED2" w:rsidRDefault="00111F6B" w:rsidP="00070C68">
      <w:pPr>
        <w:spacing w:after="0"/>
        <w:rPr>
          <w:sz w:val="20"/>
          <w:szCs w:val="20"/>
        </w:rPr>
      </w:pPr>
    </w:p>
    <w:p w:rsidR="00111F6B" w:rsidRDefault="00111F6B"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Pr="005E6ED2" w:rsidRDefault="00070C68" w:rsidP="00070C68">
      <w:pPr>
        <w:spacing w:after="0"/>
        <w:rPr>
          <w:sz w:val="20"/>
          <w:szCs w:val="20"/>
        </w:rPr>
      </w:pPr>
    </w:p>
    <w:p w:rsidR="00111F6B" w:rsidRPr="005E6ED2" w:rsidRDefault="00111F6B" w:rsidP="00070C68">
      <w:pPr>
        <w:spacing w:after="0"/>
        <w:rPr>
          <w:sz w:val="20"/>
          <w:szCs w:val="20"/>
        </w:rPr>
      </w:pPr>
    </w:p>
    <w:p w:rsidR="00111F6B" w:rsidRPr="005E6ED2" w:rsidRDefault="00111F6B" w:rsidP="00070C68">
      <w:pPr>
        <w:spacing w:after="0"/>
        <w:rPr>
          <w:sz w:val="20"/>
          <w:szCs w:val="20"/>
        </w:rPr>
      </w:pPr>
    </w:p>
    <w:sdt>
      <w:sdtPr>
        <w:id w:val="1234429246"/>
        <w:docPartObj>
          <w:docPartGallery w:val="Table of Contents"/>
          <w:docPartUnique/>
        </w:docPartObj>
      </w:sdtPr>
      <w:sdtEndPr>
        <w:rPr>
          <w:rFonts w:eastAsiaTheme="minorHAnsi" w:cstheme="minorBidi"/>
          <w:caps w:val="0"/>
          <w:noProof/>
          <w:sz w:val="22"/>
          <w:szCs w:val="22"/>
          <w:lang w:bidi="ar-SA"/>
        </w:rPr>
      </w:sdtEndPr>
      <w:sdtContent>
        <w:p w:rsidR="00070C68" w:rsidRDefault="00070C68" w:rsidP="00070C68">
          <w:pPr>
            <w:pStyle w:val="TOCHeading"/>
            <w:spacing w:before="0"/>
          </w:pPr>
          <w:r>
            <w:t>Contents</w:t>
          </w:r>
        </w:p>
        <w:p w:rsidR="00070C68" w:rsidRDefault="00070C68">
          <w:pPr>
            <w:pStyle w:val="TOC1"/>
            <w:tabs>
              <w:tab w:val="right" w:leader="dot" w:pos="9629"/>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521610257" w:history="1">
            <w:r w:rsidRPr="00BB2953">
              <w:rPr>
                <w:rStyle w:val="Hyperlink"/>
                <w:noProof/>
              </w:rPr>
              <w:t>Executive Summary</w:t>
            </w:r>
            <w:r>
              <w:rPr>
                <w:noProof/>
                <w:webHidden/>
              </w:rPr>
              <w:tab/>
            </w:r>
            <w:r>
              <w:rPr>
                <w:noProof/>
                <w:webHidden/>
              </w:rPr>
              <w:fldChar w:fldCharType="begin"/>
            </w:r>
            <w:r>
              <w:rPr>
                <w:noProof/>
                <w:webHidden/>
              </w:rPr>
              <w:instrText xml:space="preserve"> PAGEREF _Toc521610257 \h </w:instrText>
            </w:r>
            <w:r>
              <w:rPr>
                <w:noProof/>
                <w:webHidden/>
              </w:rPr>
            </w:r>
            <w:r>
              <w:rPr>
                <w:noProof/>
                <w:webHidden/>
              </w:rPr>
              <w:fldChar w:fldCharType="separate"/>
            </w:r>
            <w:r>
              <w:rPr>
                <w:noProof/>
                <w:webHidden/>
              </w:rPr>
              <w:t>3</w:t>
            </w:r>
            <w:r>
              <w:rPr>
                <w:noProof/>
                <w:webHidden/>
              </w:rPr>
              <w:fldChar w:fldCharType="end"/>
            </w:r>
          </w:hyperlink>
        </w:p>
        <w:p w:rsidR="00070C68" w:rsidRDefault="00070C68">
          <w:pPr>
            <w:pStyle w:val="TOC1"/>
            <w:tabs>
              <w:tab w:val="right" w:leader="dot" w:pos="9629"/>
            </w:tabs>
            <w:rPr>
              <w:rFonts w:asciiTheme="minorHAnsi" w:eastAsiaTheme="minorEastAsia" w:hAnsiTheme="minorHAnsi"/>
              <w:noProof/>
              <w:lang w:eastAsia="en-GB"/>
            </w:rPr>
          </w:pPr>
          <w:hyperlink w:anchor="_Toc521610258" w:history="1">
            <w:r w:rsidRPr="00BB2953">
              <w:rPr>
                <w:rStyle w:val="Hyperlink"/>
                <w:noProof/>
              </w:rPr>
              <w:t>The Corporate Events Industry</w:t>
            </w:r>
            <w:r>
              <w:rPr>
                <w:noProof/>
                <w:webHidden/>
              </w:rPr>
              <w:tab/>
            </w:r>
            <w:r>
              <w:rPr>
                <w:noProof/>
                <w:webHidden/>
              </w:rPr>
              <w:fldChar w:fldCharType="begin"/>
            </w:r>
            <w:r>
              <w:rPr>
                <w:noProof/>
                <w:webHidden/>
              </w:rPr>
              <w:instrText xml:space="preserve"> PAGEREF _Toc521610258 \h </w:instrText>
            </w:r>
            <w:r>
              <w:rPr>
                <w:noProof/>
                <w:webHidden/>
              </w:rPr>
            </w:r>
            <w:r>
              <w:rPr>
                <w:noProof/>
                <w:webHidden/>
              </w:rPr>
              <w:fldChar w:fldCharType="separate"/>
            </w:r>
            <w:r>
              <w:rPr>
                <w:noProof/>
                <w:webHidden/>
              </w:rPr>
              <w:t>3</w:t>
            </w:r>
            <w:r>
              <w:rPr>
                <w:noProof/>
                <w:webHidden/>
              </w:rPr>
              <w:fldChar w:fldCharType="end"/>
            </w:r>
          </w:hyperlink>
        </w:p>
        <w:p w:rsidR="00070C68" w:rsidRDefault="00070C68">
          <w:pPr>
            <w:pStyle w:val="TOC1"/>
            <w:tabs>
              <w:tab w:val="right" w:leader="dot" w:pos="9629"/>
            </w:tabs>
            <w:rPr>
              <w:rFonts w:asciiTheme="minorHAnsi" w:eastAsiaTheme="minorEastAsia" w:hAnsiTheme="minorHAnsi"/>
              <w:noProof/>
              <w:lang w:eastAsia="en-GB"/>
            </w:rPr>
          </w:pPr>
          <w:hyperlink w:anchor="_Toc521610259" w:history="1">
            <w:r w:rsidRPr="00BB2953">
              <w:rPr>
                <w:rStyle w:val="Hyperlink"/>
                <w:noProof/>
              </w:rPr>
              <w:t>PESTEL ANALYSIS</w:t>
            </w:r>
            <w:r>
              <w:rPr>
                <w:noProof/>
                <w:webHidden/>
              </w:rPr>
              <w:tab/>
            </w:r>
            <w:r>
              <w:rPr>
                <w:noProof/>
                <w:webHidden/>
              </w:rPr>
              <w:fldChar w:fldCharType="begin"/>
            </w:r>
            <w:r>
              <w:rPr>
                <w:noProof/>
                <w:webHidden/>
              </w:rPr>
              <w:instrText xml:space="preserve"> PAGEREF _Toc521610259 \h </w:instrText>
            </w:r>
            <w:r>
              <w:rPr>
                <w:noProof/>
                <w:webHidden/>
              </w:rPr>
            </w:r>
            <w:r>
              <w:rPr>
                <w:noProof/>
                <w:webHidden/>
              </w:rPr>
              <w:fldChar w:fldCharType="separate"/>
            </w:r>
            <w:r>
              <w:rPr>
                <w:noProof/>
                <w:webHidden/>
              </w:rPr>
              <w:t>4</w:t>
            </w:r>
            <w:r>
              <w:rPr>
                <w:noProof/>
                <w:webHidden/>
              </w:rPr>
              <w:fldChar w:fldCharType="end"/>
            </w:r>
          </w:hyperlink>
        </w:p>
        <w:p w:rsidR="00070C68" w:rsidRDefault="00070C68">
          <w:pPr>
            <w:pStyle w:val="TOC1"/>
            <w:tabs>
              <w:tab w:val="right" w:leader="dot" w:pos="9629"/>
            </w:tabs>
            <w:rPr>
              <w:rFonts w:asciiTheme="minorHAnsi" w:eastAsiaTheme="minorEastAsia" w:hAnsiTheme="minorHAnsi"/>
              <w:noProof/>
              <w:lang w:eastAsia="en-GB"/>
            </w:rPr>
          </w:pPr>
          <w:hyperlink w:anchor="_Toc521610260" w:history="1">
            <w:r w:rsidRPr="00BB2953">
              <w:rPr>
                <w:rStyle w:val="Hyperlink"/>
                <w:noProof/>
              </w:rPr>
              <w:t>Porter’s five forces</w:t>
            </w:r>
            <w:r>
              <w:rPr>
                <w:noProof/>
                <w:webHidden/>
              </w:rPr>
              <w:tab/>
            </w:r>
            <w:r>
              <w:rPr>
                <w:noProof/>
                <w:webHidden/>
              </w:rPr>
              <w:fldChar w:fldCharType="begin"/>
            </w:r>
            <w:r>
              <w:rPr>
                <w:noProof/>
                <w:webHidden/>
              </w:rPr>
              <w:instrText xml:space="preserve"> PAGEREF _Toc521610260 \h </w:instrText>
            </w:r>
            <w:r>
              <w:rPr>
                <w:noProof/>
                <w:webHidden/>
              </w:rPr>
            </w:r>
            <w:r>
              <w:rPr>
                <w:noProof/>
                <w:webHidden/>
              </w:rPr>
              <w:fldChar w:fldCharType="separate"/>
            </w:r>
            <w:r>
              <w:rPr>
                <w:noProof/>
                <w:webHidden/>
              </w:rPr>
              <w:t>6</w:t>
            </w:r>
            <w:r>
              <w:rPr>
                <w:noProof/>
                <w:webHidden/>
              </w:rPr>
              <w:fldChar w:fldCharType="end"/>
            </w:r>
          </w:hyperlink>
        </w:p>
        <w:p w:rsidR="00070C68" w:rsidRDefault="00070C68">
          <w:pPr>
            <w:pStyle w:val="TOC1"/>
            <w:tabs>
              <w:tab w:val="right" w:leader="dot" w:pos="9629"/>
            </w:tabs>
            <w:rPr>
              <w:rFonts w:asciiTheme="minorHAnsi" w:eastAsiaTheme="minorEastAsia" w:hAnsiTheme="minorHAnsi"/>
              <w:noProof/>
              <w:lang w:eastAsia="en-GB"/>
            </w:rPr>
          </w:pPr>
          <w:hyperlink w:anchor="_Toc521610261" w:history="1">
            <w:r w:rsidRPr="00BB2953">
              <w:rPr>
                <w:rStyle w:val="Hyperlink"/>
                <w:noProof/>
              </w:rPr>
              <w:t>Stagestruck’s Strategy</w:t>
            </w:r>
            <w:r>
              <w:rPr>
                <w:noProof/>
                <w:webHidden/>
              </w:rPr>
              <w:tab/>
            </w:r>
            <w:r>
              <w:rPr>
                <w:noProof/>
                <w:webHidden/>
              </w:rPr>
              <w:fldChar w:fldCharType="begin"/>
            </w:r>
            <w:r>
              <w:rPr>
                <w:noProof/>
                <w:webHidden/>
              </w:rPr>
              <w:instrText xml:space="preserve"> PAGEREF _Toc521610261 \h </w:instrText>
            </w:r>
            <w:r>
              <w:rPr>
                <w:noProof/>
                <w:webHidden/>
              </w:rPr>
            </w:r>
            <w:r>
              <w:rPr>
                <w:noProof/>
                <w:webHidden/>
              </w:rPr>
              <w:fldChar w:fldCharType="separate"/>
            </w:r>
            <w:r>
              <w:rPr>
                <w:noProof/>
                <w:webHidden/>
              </w:rPr>
              <w:t>7</w:t>
            </w:r>
            <w:r>
              <w:rPr>
                <w:noProof/>
                <w:webHidden/>
              </w:rPr>
              <w:fldChar w:fldCharType="end"/>
            </w:r>
          </w:hyperlink>
        </w:p>
        <w:p w:rsidR="00070C68" w:rsidRDefault="00070C68">
          <w:pPr>
            <w:pStyle w:val="TOC1"/>
            <w:tabs>
              <w:tab w:val="right" w:leader="dot" w:pos="9629"/>
            </w:tabs>
            <w:rPr>
              <w:rFonts w:asciiTheme="minorHAnsi" w:eastAsiaTheme="minorEastAsia" w:hAnsiTheme="minorHAnsi"/>
              <w:noProof/>
              <w:lang w:eastAsia="en-GB"/>
            </w:rPr>
          </w:pPr>
          <w:hyperlink w:anchor="_Toc521610262" w:history="1">
            <w:r w:rsidRPr="00BB2953">
              <w:rPr>
                <w:rStyle w:val="Hyperlink"/>
                <w:noProof/>
              </w:rPr>
              <w:t>SWOT Analysis</w:t>
            </w:r>
            <w:r>
              <w:rPr>
                <w:noProof/>
                <w:webHidden/>
              </w:rPr>
              <w:tab/>
            </w:r>
            <w:r>
              <w:rPr>
                <w:noProof/>
                <w:webHidden/>
              </w:rPr>
              <w:fldChar w:fldCharType="begin"/>
            </w:r>
            <w:r>
              <w:rPr>
                <w:noProof/>
                <w:webHidden/>
              </w:rPr>
              <w:instrText xml:space="preserve"> PAGEREF _Toc521610262 \h </w:instrText>
            </w:r>
            <w:r>
              <w:rPr>
                <w:noProof/>
                <w:webHidden/>
              </w:rPr>
            </w:r>
            <w:r>
              <w:rPr>
                <w:noProof/>
                <w:webHidden/>
              </w:rPr>
              <w:fldChar w:fldCharType="separate"/>
            </w:r>
            <w:r>
              <w:rPr>
                <w:noProof/>
                <w:webHidden/>
              </w:rPr>
              <w:t>7</w:t>
            </w:r>
            <w:r>
              <w:rPr>
                <w:noProof/>
                <w:webHidden/>
              </w:rPr>
              <w:fldChar w:fldCharType="end"/>
            </w:r>
          </w:hyperlink>
        </w:p>
        <w:p w:rsidR="00070C68" w:rsidRDefault="00070C68">
          <w:pPr>
            <w:pStyle w:val="TOC1"/>
            <w:tabs>
              <w:tab w:val="right" w:leader="dot" w:pos="9629"/>
            </w:tabs>
            <w:rPr>
              <w:rFonts w:asciiTheme="minorHAnsi" w:eastAsiaTheme="minorEastAsia" w:hAnsiTheme="minorHAnsi"/>
              <w:noProof/>
              <w:lang w:eastAsia="en-GB"/>
            </w:rPr>
          </w:pPr>
          <w:hyperlink w:anchor="_Toc521610263" w:history="1">
            <w:r w:rsidRPr="00BB2953">
              <w:rPr>
                <w:rStyle w:val="Hyperlink"/>
                <w:noProof/>
              </w:rPr>
              <w:t>Corporate governance</w:t>
            </w:r>
            <w:r>
              <w:rPr>
                <w:noProof/>
                <w:webHidden/>
              </w:rPr>
              <w:tab/>
            </w:r>
            <w:r>
              <w:rPr>
                <w:noProof/>
                <w:webHidden/>
              </w:rPr>
              <w:fldChar w:fldCharType="begin"/>
            </w:r>
            <w:r>
              <w:rPr>
                <w:noProof/>
                <w:webHidden/>
              </w:rPr>
              <w:instrText xml:space="preserve"> PAGEREF _Toc521610263 \h </w:instrText>
            </w:r>
            <w:r>
              <w:rPr>
                <w:noProof/>
                <w:webHidden/>
              </w:rPr>
            </w:r>
            <w:r>
              <w:rPr>
                <w:noProof/>
                <w:webHidden/>
              </w:rPr>
              <w:fldChar w:fldCharType="separate"/>
            </w:r>
            <w:r>
              <w:rPr>
                <w:noProof/>
                <w:webHidden/>
              </w:rPr>
              <w:t>11</w:t>
            </w:r>
            <w:r>
              <w:rPr>
                <w:noProof/>
                <w:webHidden/>
              </w:rPr>
              <w:fldChar w:fldCharType="end"/>
            </w:r>
          </w:hyperlink>
        </w:p>
        <w:p w:rsidR="00070C68" w:rsidRDefault="00070C68">
          <w:pPr>
            <w:pStyle w:val="TOC1"/>
            <w:tabs>
              <w:tab w:val="right" w:leader="dot" w:pos="9629"/>
            </w:tabs>
            <w:rPr>
              <w:rFonts w:asciiTheme="minorHAnsi" w:eastAsiaTheme="minorEastAsia" w:hAnsiTheme="minorHAnsi"/>
              <w:noProof/>
              <w:lang w:eastAsia="en-GB"/>
            </w:rPr>
          </w:pPr>
          <w:hyperlink w:anchor="_Toc521610264" w:history="1">
            <w:r w:rsidRPr="00BB2953">
              <w:rPr>
                <w:rStyle w:val="Hyperlink"/>
                <w:noProof/>
              </w:rPr>
              <w:t>Ansoffs Growth Matrix</w:t>
            </w:r>
            <w:r>
              <w:rPr>
                <w:noProof/>
                <w:webHidden/>
              </w:rPr>
              <w:tab/>
            </w:r>
            <w:r>
              <w:rPr>
                <w:noProof/>
                <w:webHidden/>
              </w:rPr>
              <w:fldChar w:fldCharType="begin"/>
            </w:r>
            <w:r>
              <w:rPr>
                <w:noProof/>
                <w:webHidden/>
              </w:rPr>
              <w:instrText xml:space="preserve"> PAGEREF _Toc521610264 \h </w:instrText>
            </w:r>
            <w:r>
              <w:rPr>
                <w:noProof/>
                <w:webHidden/>
              </w:rPr>
            </w:r>
            <w:r>
              <w:rPr>
                <w:noProof/>
                <w:webHidden/>
              </w:rPr>
              <w:fldChar w:fldCharType="separate"/>
            </w:r>
            <w:r>
              <w:rPr>
                <w:noProof/>
                <w:webHidden/>
              </w:rPr>
              <w:t>12</w:t>
            </w:r>
            <w:r>
              <w:rPr>
                <w:noProof/>
                <w:webHidden/>
              </w:rPr>
              <w:fldChar w:fldCharType="end"/>
            </w:r>
          </w:hyperlink>
        </w:p>
        <w:p w:rsidR="00070C68" w:rsidRDefault="00070C68">
          <w:pPr>
            <w:pStyle w:val="TOC1"/>
            <w:tabs>
              <w:tab w:val="right" w:leader="dot" w:pos="9629"/>
            </w:tabs>
            <w:rPr>
              <w:rFonts w:asciiTheme="minorHAnsi" w:eastAsiaTheme="minorEastAsia" w:hAnsiTheme="minorHAnsi"/>
              <w:noProof/>
              <w:lang w:eastAsia="en-GB"/>
            </w:rPr>
          </w:pPr>
          <w:hyperlink w:anchor="_Toc521610265" w:history="1">
            <w:r w:rsidRPr="00BB2953">
              <w:rPr>
                <w:rStyle w:val="Hyperlink"/>
                <w:noProof/>
              </w:rPr>
              <w:t>Recommendations</w:t>
            </w:r>
            <w:r>
              <w:rPr>
                <w:noProof/>
                <w:webHidden/>
              </w:rPr>
              <w:tab/>
            </w:r>
            <w:r>
              <w:rPr>
                <w:noProof/>
                <w:webHidden/>
              </w:rPr>
              <w:fldChar w:fldCharType="begin"/>
            </w:r>
            <w:r>
              <w:rPr>
                <w:noProof/>
                <w:webHidden/>
              </w:rPr>
              <w:instrText xml:space="preserve"> PAGEREF _Toc521610265 \h </w:instrText>
            </w:r>
            <w:r>
              <w:rPr>
                <w:noProof/>
                <w:webHidden/>
              </w:rPr>
            </w:r>
            <w:r>
              <w:rPr>
                <w:noProof/>
                <w:webHidden/>
              </w:rPr>
              <w:fldChar w:fldCharType="separate"/>
            </w:r>
            <w:r>
              <w:rPr>
                <w:noProof/>
                <w:webHidden/>
              </w:rPr>
              <w:t>14</w:t>
            </w:r>
            <w:r>
              <w:rPr>
                <w:noProof/>
                <w:webHidden/>
              </w:rPr>
              <w:fldChar w:fldCharType="end"/>
            </w:r>
          </w:hyperlink>
        </w:p>
        <w:p w:rsidR="00070C68" w:rsidRDefault="00070C68">
          <w:pPr>
            <w:pStyle w:val="TOC1"/>
            <w:tabs>
              <w:tab w:val="right" w:leader="dot" w:pos="9629"/>
            </w:tabs>
            <w:rPr>
              <w:rFonts w:asciiTheme="minorHAnsi" w:eastAsiaTheme="minorEastAsia" w:hAnsiTheme="minorHAnsi"/>
              <w:noProof/>
              <w:lang w:eastAsia="en-GB"/>
            </w:rPr>
          </w:pPr>
          <w:hyperlink w:anchor="_Toc521610266" w:history="1">
            <w:r w:rsidRPr="00BB2953">
              <w:rPr>
                <w:rStyle w:val="Hyperlink"/>
                <w:noProof/>
              </w:rPr>
              <w:t>References</w:t>
            </w:r>
            <w:r>
              <w:rPr>
                <w:noProof/>
                <w:webHidden/>
              </w:rPr>
              <w:tab/>
            </w:r>
            <w:r>
              <w:rPr>
                <w:noProof/>
                <w:webHidden/>
              </w:rPr>
              <w:fldChar w:fldCharType="begin"/>
            </w:r>
            <w:r>
              <w:rPr>
                <w:noProof/>
                <w:webHidden/>
              </w:rPr>
              <w:instrText xml:space="preserve"> PAGEREF _Toc521610266 \h </w:instrText>
            </w:r>
            <w:r>
              <w:rPr>
                <w:noProof/>
                <w:webHidden/>
              </w:rPr>
            </w:r>
            <w:r>
              <w:rPr>
                <w:noProof/>
                <w:webHidden/>
              </w:rPr>
              <w:fldChar w:fldCharType="separate"/>
            </w:r>
            <w:r>
              <w:rPr>
                <w:noProof/>
                <w:webHidden/>
              </w:rPr>
              <w:t>16</w:t>
            </w:r>
            <w:r>
              <w:rPr>
                <w:noProof/>
                <w:webHidden/>
              </w:rPr>
              <w:fldChar w:fldCharType="end"/>
            </w:r>
          </w:hyperlink>
        </w:p>
        <w:p w:rsidR="00070C68" w:rsidRDefault="00070C68">
          <w:pPr>
            <w:pStyle w:val="TOC1"/>
            <w:tabs>
              <w:tab w:val="right" w:leader="dot" w:pos="9629"/>
            </w:tabs>
            <w:rPr>
              <w:rFonts w:asciiTheme="minorHAnsi" w:eastAsiaTheme="minorEastAsia" w:hAnsiTheme="minorHAnsi"/>
              <w:noProof/>
              <w:lang w:eastAsia="en-GB"/>
            </w:rPr>
          </w:pPr>
          <w:hyperlink w:anchor="_Toc521610267" w:history="1">
            <w:r w:rsidRPr="00BB2953">
              <w:rPr>
                <w:rStyle w:val="Hyperlink"/>
                <w:noProof/>
              </w:rPr>
              <w:t>Appendix A: Needs and Expectations for Stagestruck Ltd</w:t>
            </w:r>
            <w:r>
              <w:rPr>
                <w:noProof/>
                <w:webHidden/>
              </w:rPr>
              <w:tab/>
            </w:r>
            <w:r>
              <w:rPr>
                <w:noProof/>
                <w:webHidden/>
              </w:rPr>
              <w:fldChar w:fldCharType="begin"/>
            </w:r>
            <w:r>
              <w:rPr>
                <w:noProof/>
                <w:webHidden/>
              </w:rPr>
              <w:instrText xml:space="preserve"> PAGEREF _Toc521610267 \h </w:instrText>
            </w:r>
            <w:r>
              <w:rPr>
                <w:noProof/>
                <w:webHidden/>
              </w:rPr>
            </w:r>
            <w:r>
              <w:rPr>
                <w:noProof/>
                <w:webHidden/>
              </w:rPr>
              <w:fldChar w:fldCharType="separate"/>
            </w:r>
            <w:r>
              <w:rPr>
                <w:noProof/>
                <w:webHidden/>
              </w:rPr>
              <w:t>20</w:t>
            </w:r>
            <w:r>
              <w:rPr>
                <w:noProof/>
                <w:webHidden/>
              </w:rPr>
              <w:fldChar w:fldCharType="end"/>
            </w:r>
          </w:hyperlink>
        </w:p>
        <w:p w:rsidR="00070C68" w:rsidRDefault="00070C68" w:rsidP="00070C68">
          <w:pPr>
            <w:spacing w:after="0"/>
          </w:pPr>
          <w:r>
            <w:rPr>
              <w:b/>
              <w:bCs/>
              <w:noProof/>
            </w:rPr>
            <w:fldChar w:fldCharType="end"/>
          </w:r>
        </w:p>
      </w:sdtContent>
    </w:sdt>
    <w:p w:rsidR="00111F6B" w:rsidRPr="005E6ED2" w:rsidRDefault="00111F6B" w:rsidP="00070C68">
      <w:pPr>
        <w:spacing w:after="0"/>
        <w:rPr>
          <w:sz w:val="20"/>
          <w:szCs w:val="20"/>
        </w:rPr>
      </w:pPr>
    </w:p>
    <w:p w:rsidR="00134A68" w:rsidRPr="005E6ED2" w:rsidRDefault="00134A68" w:rsidP="00070C68">
      <w:pPr>
        <w:spacing w:after="0"/>
        <w:rPr>
          <w:sz w:val="20"/>
          <w:szCs w:val="20"/>
        </w:rPr>
      </w:pPr>
    </w:p>
    <w:p w:rsidR="00134A68" w:rsidRPr="005E6ED2" w:rsidRDefault="00134A68" w:rsidP="00070C68">
      <w:pPr>
        <w:spacing w:after="0"/>
        <w:rPr>
          <w:sz w:val="20"/>
          <w:szCs w:val="20"/>
        </w:rPr>
      </w:pPr>
    </w:p>
    <w:p w:rsidR="00134A68" w:rsidRPr="005E6ED2" w:rsidRDefault="00134A68" w:rsidP="00070C68">
      <w:pPr>
        <w:spacing w:after="0"/>
        <w:rPr>
          <w:sz w:val="20"/>
          <w:szCs w:val="20"/>
        </w:rPr>
      </w:pPr>
    </w:p>
    <w:p w:rsidR="002712F9" w:rsidRPr="005E6ED2" w:rsidRDefault="002712F9" w:rsidP="00070C68">
      <w:pPr>
        <w:spacing w:after="0"/>
        <w:rPr>
          <w:sz w:val="20"/>
          <w:szCs w:val="20"/>
        </w:rPr>
      </w:pPr>
    </w:p>
    <w:p w:rsidR="00111F6B" w:rsidRPr="005E6ED2" w:rsidRDefault="00111F6B" w:rsidP="00070C68">
      <w:pPr>
        <w:spacing w:after="0"/>
        <w:rPr>
          <w:sz w:val="20"/>
          <w:szCs w:val="20"/>
        </w:rPr>
      </w:pPr>
    </w:p>
    <w:p w:rsidR="00111F6B" w:rsidRPr="005E6ED2" w:rsidRDefault="00111F6B" w:rsidP="00070C68">
      <w:pPr>
        <w:spacing w:after="0"/>
        <w:rPr>
          <w:sz w:val="20"/>
          <w:szCs w:val="20"/>
        </w:rPr>
      </w:pPr>
    </w:p>
    <w:p w:rsidR="00111F6B" w:rsidRPr="005E6ED2" w:rsidRDefault="00111F6B" w:rsidP="00070C68">
      <w:pPr>
        <w:spacing w:after="0"/>
        <w:rPr>
          <w:sz w:val="20"/>
          <w:szCs w:val="20"/>
        </w:rPr>
      </w:pPr>
    </w:p>
    <w:p w:rsidR="001318E8" w:rsidRDefault="001318E8" w:rsidP="00070C68">
      <w:pPr>
        <w:spacing w:after="0"/>
        <w:rPr>
          <w:sz w:val="20"/>
          <w:szCs w:val="20"/>
        </w:rPr>
      </w:pPr>
    </w:p>
    <w:p w:rsidR="00070C68" w:rsidRPr="005E6ED2" w:rsidRDefault="00070C68" w:rsidP="00070C68">
      <w:pPr>
        <w:spacing w:after="0"/>
        <w:rPr>
          <w:sz w:val="20"/>
          <w:szCs w:val="20"/>
        </w:rPr>
      </w:pPr>
    </w:p>
    <w:p w:rsidR="00784909" w:rsidRDefault="00784909" w:rsidP="00070C68">
      <w:pPr>
        <w:spacing w:after="0"/>
        <w:rPr>
          <w:b/>
          <w:sz w:val="28"/>
          <w:szCs w:val="20"/>
          <w:u w:val="single"/>
        </w:rPr>
      </w:pPr>
    </w:p>
    <w:p w:rsidR="008835A8" w:rsidRPr="00070C68" w:rsidRDefault="00FA2992" w:rsidP="00070C68">
      <w:pPr>
        <w:pStyle w:val="Heading1"/>
        <w:spacing w:before="0"/>
        <w:rPr>
          <w:u w:val="single"/>
        </w:rPr>
      </w:pPr>
      <w:bookmarkStart w:id="0" w:name="_Toc521610257"/>
      <w:r w:rsidRPr="008835A8">
        <w:rPr>
          <w:u w:val="single"/>
        </w:rPr>
        <w:lastRenderedPageBreak/>
        <w:t>Executive Summary</w:t>
      </w:r>
      <w:bookmarkEnd w:id="0"/>
    </w:p>
    <w:p w:rsidR="00111F6B" w:rsidRDefault="001318E8" w:rsidP="00070C68">
      <w:pPr>
        <w:spacing w:after="0"/>
        <w:ind w:firstLine="709"/>
        <w:rPr>
          <w:sz w:val="20"/>
          <w:szCs w:val="20"/>
        </w:rPr>
      </w:pPr>
      <w:r w:rsidRPr="005E6ED2">
        <w:rPr>
          <w:sz w:val="20"/>
          <w:szCs w:val="20"/>
        </w:rPr>
        <w:t xml:space="preserve">Stagestruck </w:t>
      </w:r>
      <w:r w:rsidR="002972ED" w:rsidRPr="005E6ED2">
        <w:rPr>
          <w:sz w:val="20"/>
          <w:szCs w:val="20"/>
        </w:rPr>
        <w:t xml:space="preserve">Ltd </w:t>
      </w:r>
      <w:r w:rsidRPr="005E6ED2">
        <w:rPr>
          <w:sz w:val="20"/>
          <w:szCs w:val="20"/>
        </w:rPr>
        <w:t>are a creative agency based in Hertfordshire, England.</w:t>
      </w:r>
      <w:r w:rsidR="00A96ADA" w:rsidRPr="005E6ED2">
        <w:rPr>
          <w:sz w:val="20"/>
          <w:szCs w:val="20"/>
        </w:rPr>
        <w:t xml:space="preserve"> Formed in 1984 as a projection company, the company slowly expanded into sound, lighting, set then production. In 2003, Stagestruck won a pitch to </w:t>
      </w:r>
      <w:r w:rsidR="00981CA8">
        <w:rPr>
          <w:sz w:val="20"/>
          <w:szCs w:val="20"/>
        </w:rPr>
        <w:t>deliver</w:t>
      </w:r>
      <w:r w:rsidR="00A96ADA" w:rsidRPr="005E6ED2">
        <w:rPr>
          <w:sz w:val="20"/>
          <w:szCs w:val="20"/>
        </w:rPr>
        <w:t xml:space="preserve"> BP’s AGM which then opened the doors to rapid expansion. With over 70 people working across multiple departments, Stagestruck has a blue chip client-list that includes Bloomberg, Samsung, VW Group, Barclays, JP Morgan, M&amp;S, PwC and more. They create inspiring conferences, product launches, exhibitions, brand experien</w:t>
      </w:r>
      <w:r w:rsidR="002972ED" w:rsidRPr="005E6ED2">
        <w:rPr>
          <w:sz w:val="20"/>
          <w:szCs w:val="20"/>
        </w:rPr>
        <w:t>ces, films, digital experiences and</w:t>
      </w:r>
      <w:r w:rsidR="00A96ADA" w:rsidRPr="005E6ED2">
        <w:rPr>
          <w:sz w:val="20"/>
          <w:szCs w:val="20"/>
        </w:rPr>
        <w:t xml:space="preserve"> projection mapping </w:t>
      </w:r>
      <w:r w:rsidR="002972ED" w:rsidRPr="005E6ED2">
        <w:rPr>
          <w:sz w:val="20"/>
          <w:szCs w:val="20"/>
        </w:rPr>
        <w:t xml:space="preserve">(Stagestruck Ltd, 2018). </w:t>
      </w:r>
      <w:r w:rsidR="00D70067" w:rsidRPr="005E6ED2">
        <w:rPr>
          <w:sz w:val="20"/>
          <w:szCs w:val="20"/>
        </w:rPr>
        <w:t xml:space="preserve">There is a need for continuous improvement in the company and strategy needs to be reviewed to make sure it is relevant to where the organisation wants to be going, which will include looking at structure, culture and operating style. </w:t>
      </w:r>
    </w:p>
    <w:p w:rsidR="0001157E" w:rsidRPr="005E6ED2" w:rsidRDefault="0001157E" w:rsidP="00070C68">
      <w:pPr>
        <w:spacing w:after="0"/>
        <w:ind w:firstLine="709"/>
        <w:rPr>
          <w:sz w:val="20"/>
          <w:szCs w:val="20"/>
        </w:rPr>
      </w:pPr>
    </w:p>
    <w:p w:rsidR="002972ED" w:rsidRDefault="002972ED" w:rsidP="00070C68">
      <w:pPr>
        <w:spacing w:after="0"/>
        <w:ind w:firstLine="709"/>
        <w:rPr>
          <w:sz w:val="20"/>
          <w:szCs w:val="20"/>
        </w:rPr>
      </w:pPr>
      <w:r w:rsidRPr="005E6ED2">
        <w:rPr>
          <w:sz w:val="20"/>
          <w:szCs w:val="20"/>
        </w:rPr>
        <w:t xml:space="preserve">In this strategic analysis, </w:t>
      </w:r>
      <w:r w:rsidR="00D70067" w:rsidRPr="005E6ED2">
        <w:rPr>
          <w:sz w:val="20"/>
          <w:szCs w:val="20"/>
        </w:rPr>
        <w:t>the</w:t>
      </w:r>
      <w:r w:rsidRPr="005E6ED2">
        <w:rPr>
          <w:sz w:val="20"/>
          <w:szCs w:val="20"/>
        </w:rPr>
        <w:t xml:space="preserve"> events industry will be introduced and from there it is possible to understand Stagestruck’s competitive position which will be discussed through brand mapping and Porters five forces model. </w:t>
      </w:r>
      <w:r w:rsidR="00D70067" w:rsidRPr="005E6ED2">
        <w:rPr>
          <w:sz w:val="20"/>
          <w:szCs w:val="20"/>
        </w:rPr>
        <w:t>One this has been established, this report will look at company structure and how strategic leadership is filtered down from directors to managers to senior staff to apprentices. A SWOT and PESTEL analysis will be done to understand the internal and external issues facing the company and the industry</w:t>
      </w:r>
      <w:r w:rsidR="008903BC" w:rsidRPr="005E6ED2">
        <w:rPr>
          <w:sz w:val="20"/>
          <w:szCs w:val="20"/>
        </w:rPr>
        <w:t>.</w:t>
      </w:r>
    </w:p>
    <w:p w:rsidR="0001157E" w:rsidRPr="005E6ED2" w:rsidRDefault="0001157E" w:rsidP="00070C68">
      <w:pPr>
        <w:spacing w:after="0"/>
        <w:ind w:firstLine="709"/>
        <w:rPr>
          <w:sz w:val="20"/>
          <w:szCs w:val="20"/>
        </w:rPr>
      </w:pPr>
    </w:p>
    <w:p w:rsidR="008903BC" w:rsidRDefault="008903BC" w:rsidP="00070C68">
      <w:pPr>
        <w:spacing w:after="0"/>
        <w:ind w:firstLine="709"/>
        <w:rPr>
          <w:sz w:val="20"/>
          <w:szCs w:val="20"/>
        </w:rPr>
      </w:pPr>
      <w:r w:rsidRPr="005E6ED2">
        <w:rPr>
          <w:sz w:val="20"/>
          <w:szCs w:val="20"/>
        </w:rPr>
        <w:t>Only then will the strategic issues facing the company be made clear and recommendations will be made to the board on how company strategy can be aligned to achieve long term goals by setting multiple short term goals along the way.</w:t>
      </w:r>
    </w:p>
    <w:p w:rsidR="0001157E" w:rsidRPr="005E6ED2" w:rsidRDefault="0001157E" w:rsidP="00070C68">
      <w:pPr>
        <w:spacing w:after="0"/>
        <w:ind w:firstLine="709"/>
        <w:rPr>
          <w:sz w:val="20"/>
          <w:szCs w:val="20"/>
        </w:rPr>
      </w:pPr>
    </w:p>
    <w:p w:rsidR="008903BC" w:rsidRPr="005E6ED2" w:rsidRDefault="008903BC" w:rsidP="00070C68">
      <w:pPr>
        <w:spacing w:after="0"/>
        <w:ind w:firstLine="709"/>
        <w:rPr>
          <w:sz w:val="20"/>
          <w:szCs w:val="20"/>
        </w:rPr>
      </w:pPr>
      <w:r w:rsidRPr="005E6ED2">
        <w:rPr>
          <w:sz w:val="20"/>
          <w:szCs w:val="20"/>
        </w:rPr>
        <w:t>This report will simplify strategy into simple questions, “What do we do”, “How do we do it”, “How do we do it better than other companies?” and “Why do clients choose us?” By putting strategy into simple terms, it is easier for stakeholders in the business work together to achieve future goals.</w:t>
      </w:r>
    </w:p>
    <w:p w:rsidR="00111F6B" w:rsidRPr="005E6ED2" w:rsidRDefault="00111F6B" w:rsidP="00070C68">
      <w:pPr>
        <w:spacing w:after="0"/>
        <w:rPr>
          <w:sz w:val="20"/>
          <w:szCs w:val="20"/>
        </w:rPr>
      </w:pPr>
    </w:p>
    <w:p w:rsidR="001318E8" w:rsidRPr="005E6ED2" w:rsidRDefault="001318E8" w:rsidP="00070C68">
      <w:pPr>
        <w:spacing w:after="0"/>
        <w:rPr>
          <w:sz w:val="20"/>
          <w:szCs w:val="20"/>
        </w:rPr>
      </w:pPr>
    </w:p>
    <w:p w:rsidR="001318E8" w:rsidRPr="005E6ED2" w:rsidRDefault="001318E8" w:rsidP="00070C68">
      <w:pPr>
        <w:spacing w:after="0"/>
        <w:rPr>
          <w:sz w:val="20"/>
          <w:szCs w:val="20"/>
        </w:rPr>
      </w:pPr>
    </w:p>
    <w:p w:rsidR="001318E8" w:rsidRDefault="001318E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8835A8" w:rsidRPr="00070C68" w:rsidRDefault="00134A68" w:rsidP="00070C68">
      <w:pPr>
        <w:pStyle w:val="Heading1"/>
        <w:spacing w:before="0"/>
        <w:rPr>
          <w:u w:val="single"/>
        </w:rPr>
      </w:pPr>
      <w:bookmarkStart w:id="1" w:name="_Toc521610258"/>
      <w:r w:rsidRPr="008835A8">
        <w:rPr>
          <w:u w:val="single"/>
        </w:rPr>
        <w:lastRenderedPageBreak/>
        <w:t>The Corporate Events Industry</w:t>
      </w:r>
      <w:bookmarkEnd w:id="1"/>
    </w:p>
    <w:p w:rsidR="00070C68" w:rsidRDefault="00FB081E" w:rsidP="00070C68">
      <w:pPr>
        <w:spacing w:after="0"/>
        <w:ind w:firstLine="709"/>
        <w:rPr>
          <w:sz w:val="20"/>
          <w:szCs w:val="20"/>
        </w:rPr>
      </w:pPr>
      <w:r w:rsidRPr="005E6ED2">
        <w:rPr>
          <w:sz w:val="20"/>
          <w:szCs w:val="20"/>
        </w:rPr>
        <w:t>There is no doubt we live in a globalised world, where multinational companies (MNC’s) fight for increasing market share in almost every industry.</w:t>
      </w:r>
      <w:r w:rsidR="00FA2992" w:rsidRPr="005E6ED2">
        <w:rPr>
          <w:sz w:val="20"/>
          <w:szCs w:val="20"/>
        </w:rPr>
        <w:t xml:space="preserve"> These MNC’s need to put on events to engage with stakeholders in the business including employees, shareholders, suppliers and the general public. </w:t>
      </w:r>
      <w:r w:rsidR="00A13B63" w:rsidRPr="005E6ED2">
        <w:rPr>
          <w:sz w:val="20"/>
          <w:szCs w:val="20"/>
        </w:rPr>
        <w:t xml:space="preserve">Britain’s economy and profile on a global scale is enhanced by the creation </w:t>
      </w:r>
      <w:r w:rsidR="00FA2992" w:rsidRPr="005E6ED2">
        <w:rPr>
          <w:sz w:val="20"/>
          <w:szCs w:val="20"/>
        </w:rPr>
        <w:t>of events hosted in</w:t>
      </w:r>
      <w:r w:rsidR="00A13B63" w:rsidRPr="005E6ED2">
        <w:rPr>
          <w:sz w:val="20"/>
          <w:szCs w:val="20"/>
        </w:rPr>
        <w:t xml:space="preserve"> </w:t>
      </w:r>
      <w:r w:rsidR="00FA2992" w:rsidRPr="005E6ED2">
        <w:rPr>
          <w:sz w:val="20"/>
          <w:szCs w:val="20"/>
        </w:rPr>
        <w:t xml:space="preserve">various big </w:t>
      </w:r>
      <w:r w:rsidR="00A13B63" w:rsidRPr="005E6ED2">
        <w:rPr>
          <w:sz w:val="20"/>
          <w:szCs w:val="20"/>
        </w:rPr>
        <w:t>cities</w:t>
      </w:r>
      <w:r w:rsidR="006E692D">
        <w:rPr>
          <w:sz w:val="20"/>
          <w:szCs w:val="20"/>
        </w:rPr>
        <w:t xml:space="preserve"> across thousands </w:t>
      </w:r>
      <w:r w:rsidR="00FA2992" w:rsidRPr="005E6ED2">
        <w:rPr>
          <w:sz w:val="20"/>
          <w:szCs w:val="20"/>
        </w:rPr>
        <w:t>of unique venues, from castles to golf clubs to exhibition centres</w:t>
      </w:r>
      <w:r w:rsidR="00A13B63" w:rsidRPr="005E6ED2">
        <w:rPr>
          <w:sz w:val="20"/>
          <w:szCs w:val="20"/>
        </w:rPr>
        <w:t xml:space="preserve">. </w:t>
      </w:r>
      <w:r w:rsidR="00FA2992" w:rsidRPr="005E6ED2">
        <w:rPr>
          <w:sz w:val="20"/>
          <w:szCs w:val="20"/>
        </w:rPr>
        <w:t>The events industry in Britain is worth over £21billion in tax revenues and there are over 530,000 people employed in this sector (Business Visits &amp; Events Partnership, 2017)</w:t>
      </w:r>
      <w:r w:rsidR="006E692D">
        <w:rPr>
          <w:sz w:val="20"/>
          <w:szCs w:val="20"/>
        </w:rPr>
        <w:t xml:space="preserve">. </w:t>
      </w:r>
      <w:r w:rsidR="00FA2992" w:rsidRPr="005E6ED2">
        <w:rPr>
          <w:sz w:val="20"/>
          <w:szCs w:val="20"/>
        </w:rPr>
        <w:t>Events play a significant role in businesses</w:t>
      </w:r>
      <w:r w:rsidR="003567BD" w:rsidRPr="005E6ED2">
        <w:rPr>
          <w:sz w:val="20"/>
          <w:szCs w:val="20"/>
        </w:rPr>
        <w:t xml:space="preserve"> and are beginning to provide </w:t>
      </w:r>
      <w:r w:rsidR="00FA2992" w:rsidRPr="005E6ED2">
        <w:rPr>
          <w:sz w:val="20"/>
          <w:szCs w:val="20"/>
        </w:rPr>
        <w:t xml:space="preserve">employment opportunities and career paths </w:t>
      </w:r>
      <w:r w:rsidR="003567BD" w:rsidRPr="005E6ED2">
        <w:rPr>
          <w:sz w:val="20"/>
          <w:szCs w:val="20"/>
        </w:rPr>
        <w:t>that are not just seasonal</w:t>
      </w:r>
      <w:r w:rsidR="00981CA8">
        <w:rPr>
          <w:sz w:val="20"/>
          <w:szCs w:val="20"/>
        </w:rPr>
        <w:t>, but full time</w:t>
      </w:r>
      <w:r w:rsidR="006E692D">
        <w:rPr>
          <w:sz w:val="20"/>
          <w:szCs w:val="20"/>
        </w:rPr>
        <w:t xml:space="preserve"> </w:t>
      </w:r>
      <w:r w:rsidR="00FA2992" w:rsidRPr="005E6ED2">
        <w:rPr>
          <w:sz w:val="20"/>
          <w:szCs w:val="20"/>
        </w:rPr>
        <w:t>(Bowdin et al., 2006).</w:t>
      </w:r>
    </w:p>
    <w:p w:rsidR="00070C68" w:rsidRPr="005E6ED2" w:rsidRDefault="00070C68" w:rsidP="00070C68">
      <w:pPr>
        <w:spacing w:after="0"/>
        <w:ind w:firstLine="709"/>
        <w:rPr>
          <w:sz w:val="20"/>
          <w:szCs w:val="20"/>
        </w:rPr>
      </w:pPr>
    </w:p>
    <w:p w:rsidR="00D421DC" w:rsidRDefault="00A948ED" w:rsidP="00070C68">
      <w:pPr>
        <w:spacing w:after="0"/>
        <w:ind w:firstLine="709"/>
        <w:rPr>
          <w:sz w:val="20"/>
          <w:szCs w:val="20"/>
        </w:rPr>
      </w:pPr>
      <w:r w:rsidRPr="005E6ED2">
        <w:rPr>
          <w:sz w:val="20"/>
          <w:szCs w:val="20"/>
        </w:rPr>
        <w:t xml:space="preserve">To facilitate client demands, the events industry needs to be able to be able to adapt, change and innovate. There has been a shift away from the name “events company”, with many now </w:t>
      </w:r>
      <w:r>
        <w:rPr>
          <w:sz w:val="20"/>
          <w:szCs w:val="20"/>
        </w:rPr>
        <w:t>calling themselves</w:t>
      </w:r>
      <w:r w:rsidRPr="005E6ED2">
        <w:rPr>
          <w:sz w:val="20"/>
          <w:szCs w:val="20"/>
        </w:rPr>
        <w:t xml:space="preserve"> </w:t>
      </w:r>
      <w:r>
        <w:rPr>
          <w:sz w:val="20"/>
          <w:szCs w:val="20"/>
        </w:rPr>
        <w:t>‘</w:t>
      </w:r>
      <w:r w:rsidRPr="005E6ED2">
        <w:rPr>
          <w:sz w:val="20"/>
          <w:szCs w:val="20"/>
        </w:rPr>
        <w:t>creative agenc</w:t>
      </w:r>
      <w:r>
        <w:rPr>
          <w:sz w:val="20"/>
          <w:szCs w:val="20"/>
        </w:rPr>
        <w:t xml:space="preserve">ies’ which reflects </w:t>
      </w:r>
      <w:r w:rsidRPr="005E6ED2">
        <w:rPr>
          <w:sz w:val="20"/>
          <w:szCs w:val="20"/>
        </w:rPr>
        <w:t>collaboration with clients</w:t>
      </w:r>
      <w:r>
        <w:rPr>
          <w:sz w:val="20"/>
          <w:szCs w:val="20"/>
        </w:rPr>
        <w:t xml:space="preserve"> for new and exciting ideas</w:t>
      </w:r>
      <w:r w:rsidRPr="005E6ED2">
        <w:rPr>
          <w:sz w:val="20"/>
          <w:szCs w:val="20"/>
        </w:rPr>
        <w:t xml:space="preserve"> and </w:t>
      </w:r>
      <w:r>
        <w:rPr>
          <w:sz w:val="20"/>
          <w:szCs w:val="20"/>
        </w:rPr>
        <w:t xml:space="preserve">a </w:t>
      </w:r>
      <w:r w:rsidRPr="005E6ED2">
        <w:rPr>
          <w:sz w:val="20"/>
          <w:szCs w:val="20"/>
        </w:rPr>
        <w:t xml:space="preserve">gradual decline of </w:t>
      </w:r>
      <w:r>
        <w:rPr>
          <w:sz w:val="20"/>
          <w:szCs w:val="20"/>
        </w:rPr>
        <w:t xml:space="preserve">the </w:t>
      </w:r>
      <w:r w:rsidRPr="005E6ED2">
        <w:rPr>
          <w:sz w:val="20"/>
          <w:szCs w:val="20"/>
        </w:rPr>
        <w:t>ways of old.</w:t>
      </w:r>
    </w:p>
    <w:p w:rsidR="00070C68" w:rsidRDefault="00070C68" w:rsidP="00070C68">
      <w:pPr>
        <w:spacing w:after="0"/>
        <w:ind w:firstLine="709"/>
        <w:rPr>
          <w:sz w:val="20"/>
          <w:szCs w:val="20"/>
        </w:rPr>
      </w:pPr>
    </w:p>
    <w:p w:rsidR="00070C68" w:rsidRPr="00070C68" w:rsidRDefault="00070C68" w:rsidP="00070C68">
      <w:pPr>
        <w:pStyle w:val="Heading1"/>
        <w:rPr>
          <w:u w:val="single"/>
        </w:rPr>
      </w:pPr>
      <w:bookmarkStart w:id="2" w:name="_Toc521610259"/>
      <w:r w:rsidRPr="00070C68">
        <w:rPr>
          <w:u w:val="single"/>
        </w:rPr>
        <w:t>PESTEL ANALYSIS</w:t>
      </w:r>
      <w:bookmarkEnd w:id="2"/>
    </w:p>
    <w:p w:rsidR="00641062" w:rsidRDefault="00D421DC" w:rsidP="00070C68">
      <w:pPr>
        <w:spacing w:after="0"/>
        <w:rPr>
          <w:sz w:val="20"/>
          <w:szCs w:val="20"/>
        </w:rPr>
      </w:pPr>
      <w:r w:rsidRPr="004039C3">
        <w:rPr>
          <w:sz w:val="20"/>
          <w:szCs w:val="20"/>
        </w:rPr>
        <w:t>To understand the outlook for the industry, one must look out into the macro environment using PEST</w:t>
      </w:r>
      <w:r w:rsidR="00981CA8">
        <w:rPr>
          <w:sz w:val="20"/>
          <w:szCs w:val="20"/>
        </w:rPr>
        <w:t>EL</w:t>
      </w:r>
      <w:r w:rsidRPr="004039C3">
        <w:rPr>
          <w:sz w:val="20"/>
          <w:szCs w:val="20"/>
        </w:rPr>
        <w:t xml:space="preserve"> analysis which looks at the Political, Economic, Social, Technological, Environmental and Legal factors that could enhance or harm companies providing event services.</w:t>
      </w:r>
    </w:p>
    <w:p w:rsidR="00070C68" w:rsidRPr="004039C3" w:rsidRDefault="00070C68" w:rsidP="00070C68">
      <w:pPr>
        <w:spacing w:after="0"/>
        <w:rPr>
          <w:sz w:val="20"/>
          <w:szCs w:val="20"/>
        </w:rPr>
      </w:pPr>
    </w:p>
    <w:p w:rsidR="00D421DC" w:rsidRDefault="00D421DC" w:rsidP="00070C68">
      <w:pPr>
        <w:spacing w:after="0"/>
        <w:ind w:firstLine="709"/>
        <w:rPr>
          <w:sz w:val="20"/>
          <w:szCs w:val="20"/>
        </w:rPr>
      </w:pPr>
      <w:r w:rsidRPr="004039C3">
        <w:rPr>
          <w:b/>
          <w:sz w:val="20"/>
          <w:szCs w:val="20"/>
        </w:rPr>
        <w:t>Political</w:t>
      </w:r>
      <w:r w:rsidRPr="004039C3">
        <w:rPr>
          <w:sz w:val="20"/>
          <w:szCs w:val="20"/>
        </w:rPr>
        <w:t xml:space="preserve">- </w:t>
      </w:r>
      <w:r w:rsidR="00BF09ED" w:rsidRPr="004039C3">
        <w:rPr>
          <w:sz w:val="20"/>
          <w:szCs w:val="20"/>
        </w:rPr>
        <w:t>No one is able to predict what will happen when Britain leaves the EU as it is unprecedented and it could have a major effect on the industry with a large percentage of the workforce supporting the creative industries and tourism being made up of EU nationals. This could create a skills gap which would create shortages of essential workers for creative agencies in the UK (Digital, Culture, Media and Sport Committee, 2018)</w:t>
      </w:r>
    </w:p>
    <w:p w:rsidR="00070C68" w:rsidRPr="004039C3" w:rsidRDefault="00070C68" w:rsidP="00070C68">
      <w:pPr>
        <w:spacing w:after="0"/>
        <w:ind w:firstLine="709"/>
        <w:rPr>
          <w:sz w:val="20"/>
          <w:szCs w:val="20"/>
        </w:rPr>
      </w:pPr>
    </w:p>
    <w:p w:rsidR="004039C3" w:rsidRDefault="004039C3" w:rsidP="00070C68">
      <w:pPr>
        <w:spacing w:after="0"/>
        <w:ind w:firstLine="709"/>
        <w:rPr>
          <w:sz w:val="20"/>
          <w:szCs w:val="20"/>
        </w:rPr>
      </w:pPr>
      <w:r w:rsidRPr="004039C3">
        <w:rPr>
          <w:b/>
          <w:sz w:val="20"/>
          <w:szCs w:val="20"/>
        </w:rPr>
        <w:t>Economic</w:t>
      </w:r>
      <w:r w:rsidRPr="004039C3">
        <w:rPr>
          <w:sz w:val="20"/>
          <w:szCs w:val="20"/>
        </w:rPr>
        <w:t xml:space="preserve">- Like </w:t>
      </w:r>
      <w:r w:rsidR="00981CA8">
        <w:rPr>
          <w:sz w:val="20"/>
          <w:szCs w:val="20"/>
        </w:rPr>
        <w:t>many</w:t>
      </w:r>
      <w:r w:rsidRPr="004039C3">
        <w:rPr>
          <w:sz w:val="20"/>
          <w:szCs w:val="20"/>
        </w:rPr>
        <w:t xml:space="preserve"> companies, the events industry is affected badly by economic downturn. During times of recession, the first budgets to be slashed are events, as companies are no longer expected to spend big money on over the top lighting, videos, lights and staging as it can put the wrong message across to their </w:t>
      </w:r>
      <w:r w:rsidR="00981CA8">
        <w:rPr>
          <w:sz w:val="20"/>
          <w:szCs w:val="20"/>
        </w:rPr>
        <w:t>stakeholders</w:t>
      </w:r>
      <w:r w:rsidRPr="004039C3">
        <w:rPr>
          <w:sz w:val="20"/>
          <w:szCs w:val="20"/>
        </w:rPr>
        <w:t xml:space="preserve">. Events </w:t>
      </w:r>
      <w:r w:rsidRPr="004039C3">
        <w:rPr>
          <w:sz w:val="20"/>
          <w:szCs w:val="20"/>
        </w:rPr>
        <w:lastRenderedPageBreak/>
        <w:t>with paying customers are hit the hardest such as concerts and festivals goers as disposable income and savings drops after a recession, much like in 2009 (The Office For National Statistics, 2011).</w:t>
      </w:r>
    </w:p>
    <w:p w:rsidR="00070C68" w:rsidRPr="004039C3" w:rsidRDefault="00070C68" w:rsidP="00070C68">
      <w:pPr>
        <w:spacing w:after="0"/>
        <w:ind w:firstLine="709"/>
        <w:rPr>
          <w:sz w:val="20"/>
          <w:szCs w:val="20"/>
        </w:rPr>
      </w:pPr>
    </w:p>
    <w:p w:rsidR="004039C3" w:rsidRDefault="004039C3" w:rsidP="00070C68">
      <w:pPr>
        <w:spacing w:after="0"/>
        <w:ind w:firstLine="709"/>
        <w:rPr>
          <w:sz w:val="20"/>
          <w:szCs w:val="20"/>
        </w:rPr>
      </w:pPr>
      <w:r w:rsidRPr="00A948ED">
        <w:rPr>
          <w:b/>
          <w:sz w:val="20"/>
          <w:szCs w:val="20"/>
        </w:rPr>
        <w:t>Social</w:t>
      </w:r>
      <w:r w:rsidRPr="00A948ED">
        <w:rPr>
          <w:sz w:val="20"/>
          <w:szCs w:val="20"/>
        </w:rPr>
        <w:t xml:space="preserve">- The wellbeing of employees across business has become paramount. Remuneration is no longer the main purpose of employment, with businesses shifting towards a model where investing in human capital will deliver </w:t>
      </w:r>
      <w:r w:rsidR="00981CA8">
        <w:rPr>
          <w:sz w:val="20"/>
          <w:szCs w:val="20"/>
        </w:rPr>
        <w:t xml:space="preserve">long term </w:t>
      </w:r>
      <w:r w:rsidRPr="00A948ED">
        <w:rPr>
          <w:sz w:val="20"/>
          <w:szCs w:val="20"/>
        </w:rPr>
        <w:t>commercial success (Litchfield et al, 2016)</w:t>
      </w:r>
      <w:r w:rsidR="00A948ED" w:rsidRPr="00A948ED">
        <w:rPr>
          <w:sz w:val="20"/>
          <w:szCs w:val="20"/>
        </w:rPr>
        <w:t xml:space="preserve">. Companies are now adjusting to the increase in remote working and flexible working. This social change </w:t>
      </w:r>
      <w:r w:rsidR="00981CA8">
        <w:rPr>
          <w:sz w:val="20"/>
          <w:szCs w:val="20"/>
        </w:rPr>
        <w:t>could mean there is</w:t>
      </w:r>
      <w:r w:rsidR="00A948ED" w:rsidRPr="00A948ED">
        <w:rPr>
          <w:sz w:val="20"/>
          <w:szCs w:val="20"/>
        </w:rPr>
        <w:t xml:space="preserve"> a loss of talent in the events industry as the nature of events requires working away from home for long and unsociable hours which could result in a change of career path.</w:t>
      </w:r>
    </w:p>
    <w:p w:rsidR="00070C68" w:rsidRPr="00A948ED" w:rsidRDefault="00070C68" w:rsidP="00070C68">
      <w:pPr>
        <w:spacing w:after="0"/>
        <w:ind w:firstLine="709"/>
        <w:rPr>
          <w:sz w:val="20"/>
          <w:szCs w:val="20"/>
        </w:rPr>
      </w:pPr>
    </w:p>
    <w:p w:rsidR="00A948ED" w:rsidRDefault="00A948ED" w:rsidP="00070C68">
      <w:pPr>
        <w:spacing w:after="0"/>
        <w:ind w:firstLine="709"/>
        <w:rPr>
          <w:sz w:val="20"/>
          <w:szCs w:val="20"/>
        </w:rPr>
      </w:pPr>
      <w:r w:rsidRPr="00A948ED">
        <w:rPr>
          <w:b/>
          <w:sz w:val="20"/>
          <w:szCs w:val="20"/>
        </w:rPr>
        <w:t>Technological</w:t>
      </w:r>
      <w:r>
        <w:rPr>
          <w:sz w:val="20"/>
          <w:szCs w:val="20"/>
        </w:rPr>
        <w:t xml:space="preserve">- </w:t>
      </w:r>
      <w:r w:rsidRPr="005E6ED2">
        <w:rPr>
          <w:sz w:val="20"/>
          <w:szCs w:val="20"/>
        </w:rPr>
        <w:t xml:space="preserve">Keeping the best talent and attracting further investment from shareholders in such a competitive market means blue chip companies are looking to put on experiential shows to get their message across, using new technologies such as virtual reality, augmented reality and live streaming has become the norm in the events world (Levine, 2018). What this has meant for the industry is that corporate events are no longer just an important person speaking on stage with a </w:t>
      </w:r>
      <w:r>
        <w:rPr>
          <w:sz w:val="20"/>
          <w:szCs w:val="20"/>
        </w:rPr>
        <w:t>bland corporate jargon filled</w:t>
      </w:r>
      <w:r w:rsidRPr="005E6ED2">
        <w:rPr>
          <w:sz w:val="20"/>
          <w:szCs w:val="20"/>
        </w:rPr>
        <w:t xml:space="preserve"> PowerPoint in the background; they are immersive, captivating and put the audience at the heart of the experience. </w:t>
      </w:r>
    </w:p>
    <w:p w:rsidR="00070C68" w:rsidRPr="005E6ED2" w:rsidRDefault="00070C68" w:rsidP="00070C68">
      <w:pPr>
        <w:spacing w:after="0"/>
        <w:ind w:firstLine="709"/>
        <w:rPr>
          <w:sz w:val="20"/>
          <w:szCs w:val="20"/>
        </w:rPr>
      </w:pPr>
    </w:p>
    <w:p w:rsidR="003567BD" w:rsidRDefault="00A948ED" w:rsidP="00070C68">
      <w:pPr>
        <w:spacing w:after="0"/>
        <w:ind w:firstLine="709"/>
        <w:rPr>
          <w:sz w:val="20"/>
          <w:szCs w:val="20"/>
        </w:rPr>
      </w:pPr>
      <w:r w:rsidRPr="00A948ED">
        <w:rPr>
          <w:b/>
          <w:sz w:val="20"/>
          <w:szCs w:val="20"/>
        </w:rPr>
        <w:t>Legal</w:t>
      </w:r>
      <w:r>
        <w:rPr>
          <w:sz w:val="20"/>
          <w:szCs w:val="20"/>
        </w:rPr>
        <w:t xml:space="preserve">- </w:t>
      </w:r>
      <w:r w:rsidR="005F4D03">
        <w:rPr>
          <w:sz w:val="20"/>
          <w:szCs w:val="20"/>
        </w:rPr>
        <w:t xml:space="preserve">Setting up and running events is a high risk environment so </w:t>
      </w:r>
      <w:r w:rsidR="00981CA8">
        <w:rPr>
          <w:sz w:val="20"/>
          <w:szCs w:val="20"/>
        </w:rPr>
        <w:t xml:space="preserve">health &amp; safety </w:t>
      </w:r>
      <w:r w:rsidR="005F4D03">
        <w:rPr>
          <w:sz w:val="20"/>
          <w:szCs w:val="20"/>
        </w:rPr>
        <w:t xml:space="preserve">legislation has a big effect on businesses. If an employee or member of the public has a minor accident, the courts ask businesses to prove themselves right to avoid losing any disputes. In a compensation culture, the events industry could be eaten up with </w:t>
      </w:r>
      <w:r w:rsidR="00981CA8">
        <w:rPr>
          <w:sz w:val="20"/>
          <w:szCs w:val="20"/>
        </w:rPr>
        <w:t xml:space="preserve">time and money consuming </w:t>
      </w:r>
      <w:r w:rsidR="005F4D03">
        <w:rPr>
          <w:sz w:val="20"/>
          <w:szCs w:val="20"/>
        </w:rPr>
        <w:t xml:space="preserve">health &amp; safety admin that </w:t>
      </w:r>
      <w:r w:rsidR="005C320A">
        <w:rPr>
          <w:sz w:val="20"/>
          <w:szCs w:val="20"/>
        </w:rPr>
        <w:t>could in the future put off health and safety professionals from working as they carry an increased risk of being taken to court (Williams, 2005)</w:t>
      </w:r>
    </w:p>
    <w:p w:rsidR="00070C68" w:rsidRDefault="00070C68" w:rsidP="00070C68">
      <w:pPr>
        <w:spacing w:after="0"/>
        <w:ind w:firstLine="709"/>
        <w:rPr>
          <w:sz w:val="20"/>
          <w:szCs w:val="20"/>
        </w:rPr>
      </w:pPr>
    </w:p>
    <w:p w:rsidR="005C320A" w:rsidRDefault="005C320A" w:rsidP="00070C68">
      <w:pPr>
        <w:spacing w:after="0"/>
        <w:ind w:firstLine="709"/>
        <w:rPr>
          <w:sz w:val="20"/>
          <w:szCs w:val="20"/>
        </w:rPr>
      </w:pPr>
      <w:r w:rsidRPr="005C320A">
        <w:rPr>
          <w:b/>
          <w:sz w:val="20"/>
          <w:szCs w:val="20"/>
        </w:rPr>
        <w:t>Environmental</w:t>
      </w:r>
      <w:r>
        <w:rPr>
          <w:sz w:val="20"/>
          <w:szCs w:val="20"/>
        </w:rPr>
        <w:t xml:space="preserve">- </w:t>
      </w:r>
      <w:r w:rsidR="006F1E08">
        <w:rPr>
          <w:sz w:val="20"/>
          <w:szCs w:val="20"/>
        </w:rPr>
        <w:t xml:space="preserve">Global warming is happening and to stay </w:t>
      </w:r>
      <w:r w:rsidR="006F1E08" w:rsidRPr="00981CA8">
        <w:rPr>
          <w:sz w:val="20"/>
          <w:szCs w:val="20"/>
        </w:rPr>
        <w:t>below the global target of 2°C warming, the world needs to move away from fossil fuels, reduce energy usage and become more efficient (IPCC, 2014).</w:t>
      </w:r>
      <w:r w:rsidR="009E45CE" w:rsidRPr="00981CA8">
        <w:rPr>
          <w:sz w:val="20"/>
          <w:szCs w:val="20"/>
        </w:rPr>
        <w:t xml:space="preserve"> With over 1.3 million events held in the UK each year, there is now a push for sustainability in the industry (Eventbrite</w:t>
      </w:r>
      <w:r w:rsidR="009E45CE" w:rsidRPr="005E6ED2">
        <w:rPr>
          <w:sz w:val="20"/>
          <w:szCs w:val="20"/>
        </w:rPr>
        <w:t xml:space="preserve">). After the London 2012 Olympics, the International Organisation of Standardisation (ISO) created ISO20121, the standard for sustainable events, which </w:t>
      </w:r>
      <w:r w:rsidR="009E45CE">
        <w:rPr>
          <w:sz w:val="20"/>
          <w:szCs w:val="20"/>
        </w:rPr>
        <w:t>shows companies mitigate the effect that</w:t>
      </w:r>
      <w:r w:rsidR="009E45CE" w:rsidRPr="005E6ED2">
        <w:rPr>
          <w:sz w:val="20"/>
          <w:szCs w:val="20"/>
        </w:rPr>
        <w:t xml:space="preserve"> events have on waste, water, energy and the local community (ISO, 2012). Clients often try </w:t>
      </w:r>
      <w:r w:rsidR="009E45CE">
        <w:rPr>
          <w:sz w:val="20"/>
          <w:szCs w:val="20"/>
        </w:rPr>
        <w:t xml:space="preserve">be as eco-friendly as possible </w:t>
      </w:r>
      <w:r w:rsidR="009E45CE" w:rsidRPr="005E6ED2">
        <w:rPr>
          <w:sz w:val="20"/>
          <w:szCs w:val="20"/>
        </w:rPr>
        <w:t>in line with their Corporate Social Responsibility</w:t>
      </w:r>
      <w:r w:rsidR="009E45CE">
        <w:rPr>
          <w:sz w:val="20"/>
          <w:szCs w:val="20"/>
        </w:rPr>
        <w:t xml:space="preserve"> </w:t>
      </w:r>
      <w:r w:rsidR="009E45CE">
        <w:rPr>
          <w:sz w:val="20"/>
          <w:szCs w:val="20"/>
        </w:rPr>
        <w:lastRenderedPageBreak/>
        <w:t>strategy</w:t>
      </w:r>
      <w:r w:rsidR="009E45CE" w:rsidRPr="005E6ED2">
        <w:rPr>
          <w:sz w:val="20"/>
          <w:szCs w:val="20"/>
        </w:rPr>
        <w:t xml:space="preserve">, which means the creative agencies </w:t>
      </w:r>
      <w:r w:rsidR="009E45CE">
        <w:rPr>
          <w:sz w:val="20"/>
          <w:szCs w:val="20"/>
        </w:rPr>
        <w:t>have to create events with a minimal carbon footprint</w:t>
      </w:r>
      <w:r w:rsidR="009E45CE" w:rsidRPr="005E6ED2">
        <w:rPr>
          <w:sz w:val="20"/>
          <w:szCs w:val="20"/>
        </w:rPr>
        <w:t xml:space="preserve"> </w:t>
      </w:r>
      <w:r w:rsidR="009E45CE">
        <w:rPr>
          <w:sz w:val="20"/>
          <w:szCs w:val="20"/>
        </w:rPr>
        <w:t>as is practically possible.</w:t>
      </w:r>
      <w:r w:rsidR="009E45CE" w:rsidRPr="00A948ED">
        <w:rPr>
          <w:sz w:val="20"/>
          <w:szCs w:val="20"/>
        </w:rPr>
        <w:t xml:space="preserve"> </w:t>
      </w:r>
    </w:p>
    <w:p w:rsidR="00070C68" w:rsidRDefault="00070C68" w:rsidP="00070C68">
      <w:pPr>
        <w:spacing w:after="0"/>
        <w:rPr>
          <w:sz w:val="20"/>
          <w:szCs w:val="20"/>
        </w:rPr>
      </w:pPr>
    </w:p>
    <w:p w:rsidR="008835A8" w:rsidRPr="00070C68" w:rsidRDefault="008835A8" w:rsidP="00070C68">
      <w:pPr>
        <w:pStyle w:val="Heading1"/>
        <w:spacing w:before="0"/>
        <w:rPr>
          <w:u w:val="single"/>
        </w:rPr>
      </w:pPr>
      <w:bookmarkStart w:id="3" w:name="_Toc521610260"/>
      <w:r>
        <w:rPr>
          <w:u w:val="single"/>
        </w:rPr>
        <w:t>Porter’s five forces</w:t>
      </w:r>
      <w:bookmarkEnd w:id="3"/>
    </w:p>
    <w:p w:rsidR="007E6CD3" w:rsidRDefault="007E6CD3" w:rsidP="00070C68">
      <w:pPr>
        <w:spacing w:after="0"/>
        <w:ind w:firstLine="709"/>
        <w:rPr>
          <w:sz w:val="20"/>
          <w:szCs w:val="20"/>
        </w:rPr>
      </w:pPr>
      <w:r>
        <w:rPr>
          <w:sz w:val="20"/>
          <w:szCs w:val="20"/>
        </w:rPr>
        <w:t>Porter’s five forces is a model that looks at the competitive forces across a whole industry, not just individual companies (Porter, 2004). Stagestruck will be unable to formulate a sustainable strategy unless they are aware of how the industry is currently managing.</w:t>
      </w:r>
      <w:r w:rsidR="00981CA8">
        <w:rPr>
          <w:sz w:val="20"/>
          <w:szCs w:val="20"/>
        </w:rPr>
        <w:t xml:space="preserve"> It is split into five factors that give an overall </w:t>
      </w:r>
      <w:r w:rsidR="007049D2">
        <w:rPr>
          <w:sz w:val="20"/>
          <w:szCs w:val="20"/>
        </w:rPr>
        <w:t>outlook on where businesses can exploit growth opportunities.</w:t>
      </w:r>
    </w:p>
    <w:p w:rsidR="00070C68" w:rsidRDefault="00070C68" w:rsidP="00070C68">
      <w:pPr>
        <w:spacing w:after="0"/>
        <w:ind w:firstLine="709"/>
        <w:rPr>
          <w:sz w:val="20"/>
          <w:szCs w:val="20"/>
        </w:rPr>
      </w:pPr>
    </w:p>
    <w:p w:rsidR="007E6CD3" w:rsidRPr="00D14A48" w:rsidRDefault="00C477E7" w:rsidP="00070C68">
      <w:pPr>
        <w:spacing w:after="0"/>
        <w:rPr>
          <w:b/>
          <w:sz w:val="20"/>
          <w:szCs w:val="20"/>
        </w:rPr>
      </w:pPr>
      <w:r w:rsidRPr="00D14A48">
        <w:rPr>
          <w:b/>
          <w:sz w:val="20"/>
          <w:szCs w:val="20"/>
        </w:rPr>
        <w:t xml:space="preserve">Competitive Rivalry- </w:t>
      </w:r>
      <w:r w:rsidR="00D14A48">
        <w:rPr>
          <w:b/>
          <w:sz w:val="20"/>
          <w:szCs w:val="20"/>
        </w:rPr>
        <w:t xml:space="preserve">Threat: </w:t>
      </w:r>
      <w:r w:rsidRPr="00D14A48">
        <w:rPr>
          <w:b/>
          <w:sz w:val="20"/>
          <w:szCs w:val="20"/>
        </w:rPr>
        <w:t>High and increasing</w:t>
      </w:r>
    </w:p>
    <w:p w:rsidR="00C477E7" w:rsidRDefault="00C477E7" w:rsidP="00070C68">
      <w:pPr>
        <w:spacing w:after="0"/>
        <w:ind w:firstLine="709"/>
        <w:rPr>
          <w:sz w:val="20"/>
          <w:szCs w:val="20"/>
        </w:rPr>
      </w:pPr>
      <w:r>
        <w:rPr>
          <w:sz w:val="20"/>
          <w:szCs w:val="20"/>
        </w:rPr>
        <w:t xml:space="preserve">There are more companies coming into the market providing corporate event services. As such, it is important for agencies to retain their clients if they wish to maintain current margins. </w:t>
      </w:r>
    </w:p>
    <w:p w:rsidR="00070C68" w:rsidRDefault="00070C68" w:rsidP="00070C68">
      <w:pPr>
        <w:spacing w:after="0"/>
        <w:ind w:firstLine="709"/>
        <w:rPr>
          <w:sz w:val="20"/>
          <w:szCs w:val="20"/>
        </w:rPr>
      </w:pPr>
    </w:p>
    <w:p w:rsidR="00C477E7" w:rsidRPr="00D14A48" w:rsidRDefault="00C477E7" w:rsidP="00070C68">
      <w:pPr>
        <w:spacing w:after="0"/>
        <w:rPr>
          <w:b/>
          <w:sz w:val="20"/>
          <w:szCs w:val="20"/>
        </w:rPr>
      </w:pPr>
      <w:r w:rsidRPr="00D14A48">
        <w:rPr>
          <w:b/>
          <w:sz w:val="20"/>
          <w:szCs w:val="20"/>
        </w:rPr>
        <w:t>Threat of Substitutes-</w:t>
      </w:r>
      <w:r w:rsidR="00D14A48" w:rsidRPr="00D14A48">
        <w:rPr>
          <w:b/>
          <w:sz w:val="20"/>
          <w:szCs w:val="20"/>
        </w:rPr>
        <w:t xml:space="preserve"> </w:t>
      </w:r>
      <w:r w:rsidR="00D14A48">
        <w:rPr>
          <w:b/>
          <w:sz w:val="20"/>
          <w:szCs w:val="20"/>
        </w:rPr>
        <w:t>Threat:</w:t>
      </w:r>
      <w:r w:rsidRPr="00D14A48">
        <w:rPr>
          <w:b/>
          <w:sz w:val="20"/>
          <w:szCs w:val="20"/>
        </w:rPr>
        <w:t xml:space="preserve"> Low to moderate</w:t>
      </w:r>
    </w:p>
    <w:p w:rsidR="00C477E7" w:rsidRDefault="00C477E7" w:rsidP="00070C68">
      <w:pPr>
        <w:spacing w:after="0"/>
        <w:ind w:firstLine="709"/>
        <w:rPr>
          <w:sz w:val="20"/>
          <w:szCs w:val="20"/>
        </w:rPr>
      </w:pPr>
      <w:r>
        <w:rPr>
          <w:sz w:val="20"/>
          <w:szCs w:val="20"/>
        </w:rPr>
        <w:t>Corporate events are always going to happen. The only threat to the industry would be a rise in webcasting which means attendees can watch from their computers</w:t>
      </w:r>
      <w:r w:rsidR="00D14A48">
        <w:rPr>
          <w:sz w:val="20"/>
          <w:szCs w:val="20"/>
        </w:rPr>
        <w:t xml:space="preserve"> (Rich, 2015)</w:t>
      </w:r>
      <w:r>
        <w:rPr>
          <w:sz w:val="20"/>
          <w:szCs w:val="20"/>
        </w:rPr>
        <w:t xml:space="preserve">. It is unlikely </w:t>
      </w:r>
      <w:r w:rsidR="00D14A48">
        <w:rPr>
          <w:sz w:val="20"/>
          <w:szCs w:val="20"/>
        </w:rPr>
        <w:t xml:space="preserve">blue chip </w:t>
      </w:r>
      <w:r>
        <w:rPr>
          <w:sz w:val="20"/>
          <w:szCs w:val="20"/>
        </w:rPr>
        <w:t xml:space="preserve">businesses would have in house production teams able to deliver events without investing heavily </w:t>
      </w:r>
      <w:r w:rsidR="00D14A48">
        <w:rPr>
          <w:sz w:val="20"/>
          <w:szCs w:val="20"/>
        </w:rPr>
        <w:t>in all of the infrastructure and would also have to be holding events weekly to be sustainable.</w:t>
      </w:r>
    </w:p>
    <w:p w:rsidR="00070C68" w:rsidRDefault="00070C68" w:rsidP="00070C68">
      <w:pPr>
        <w:spacing w:after="0"/>
        <w:ind w:firstLine="709"/>
        <w:rPr>
          <w:sz w:val="20"/>
          <w:szCs w:val="20"/>
        </w:rPr>
      </w:pPr>
    </w:p>
    <w:p w:rsidR="006E46C0" w:rsidRPr="00D14A48" w:rsidRDefault="00D14A48" w:rsidP="00070C68">
      <w:pPr>
        <w:spacing w:after="0"/>
        <w:rPr>
          <w:b/>
          <w:sz w:val="20"/>
          <w:szCs w:val="20"/>
        </w:rPr>
      </w:pPr>
      <w:r w:rsidRPr="00D14A48">
        <w:rPr>
          <w:b/>
          <w:sz w:val="20"/>
          <w:szCs w:val="20"/>
        </w:rPr>
        <w:t>Supplier Power</w:t>
      </w:r>
      <w:r>
        <w:rPr>
          <w:b/>
          <w:sz w:val="20"/>
          <w:szCs w:val="20"/>
        </w:rPr>
        <w:t>- Threat: Low</w:t>
      </w:r>
    </w:p>
    <w:p w:rsidR="00D14A48" w:rsidRDefault="00D14A48" w:rsidP="00070C68">
      <w:pPr>
        <w:spacing w:after="0"/>
        <w:ind w:firstLine="709"/>
        <w:rPr>
          <w:sz w:val="20"/>
          <w:szCs w:val="20"/>
        </w:rPr>
      </w:pPr>
      <w:r>
        <w:rPr>
          <w:sz w:val="20"/>
          <w:szCs w:val="20"/>
        </w:rPr>
        <w:t>Technical hire equipment, accreditation boards and freelance event production crew are not hard to come by. The internet has been a successful way for freelancers to advertise their availability and to showcase portfolios to creative agencies in the ‘gig economy’ (Bearne, 2016). As such, there is a large pool of freelancers to carry out any role in production which means they are all driving down their prices to remain competitive and to get booked on jobs.</w:t>
      </w:r>
      <w:r w:rsidR="007049D2">
        <w:rPr>
          <w:sz w:val="20"/>
          <w:szCs w:val="20"/>
        </w:rPr>
        <w:t xml:space="preserve"> Having more freelancers offering different skills creates more opportunity to create something different without having to invest heavily in new company infrastructure.</w:t>
      </w:r>
    </w:p>
    <w:p w:rsidR="00070C68" w:rsidRDefault="00070C68" w:rsidP="00070C68">
      <w:pPr>
        <w:spacing w:after="0"/>
        <w:ind w:firstLine="709"/>
        <w:rPr>
          <w:sz w:val="20"/>
          <w:szCs w:val="20"/>
        </w:rPr>
      </w:pPr>
    </w:p>
    <w:p w:rsidR="0001157E" w:rsidRDefault="0001157E" w:rsidP="00070C68">
      <w:pPr>
        <w:spacing w:after="0"/>
        <w:ind w:firstLine="709"/>
        <w:rPr>
          <w:sz w:val="20"/>
          <w:szCs w:val="20"/>
        </w:rPr>
      </w:pPr>
    </w:p>
    <w:p w:rsidR="0001157E" w:rsidRDefault="0001157E" w:rsidP="00070C68">
      <w:pPr>
        <w:spacing w:after="0"/>
        <w:ind w:firstLine="709"/>
        <w:rPr>
          <w:sz w:val="20"/>
          <w:szCs w:val="20"/>
        </w:rPr>
      </w:pPr>
    </w:p>
    <w:p w:rsidR="00D8493A" w:rsidRDefault="00D14A48" w:rsidP="00070C68">
      <w:pPr>
        <w:spacing w:after="0"/>
        <w:rPr>
          <w:b/>
          <w:sz w:val="20"/>
          <w:szCs w:val="20"/>
        </w:rPr>
      </w:pPr>
      <w:r w:rsidRPr="00D14A48">
        <w:rPr>
          <w:b/>
          <w:sz w:val="20"/>
          <w:szCs w:val="20"/>
        </w:rPr>
        <w:lastRenderedPageBreak/>
        <w:t xml:space="preserve">Buyer Power- </w:t>
      </w:r>
      <w:r w:rsidR="00525F35">
        <w:rPr>
          <w:b/>
          <w:sz w:val="20"/>
          <w:szCs w:val="20"/>
        </w:rPr>
        <w:t xml:space="preserve">Threat: </w:t>
      </w:r>
      <w:r w:rsidRPr="00D14A48">
        <w:rPr>
          <w:b/>
          <w:sz w:val="20"/>
          <w:szCs w:val="20"/>
        </w:rPr>
        <w:t>High</w:t>
      </w:r>
    </w:p>
    <w:p w:rsidR="00D14A48" w:rsidRDefault="00D14A48" w:rsidP="00070C68">
      <w:pPr>
        <w:spacing w:after="0"/>
        <w:ind w:firstLine="709"/>
        <w:rPr>
          <w:sz w:val="20"/>
          <w:szCs w:val="20"/>
        </w:rPr>
      </w:pPr>
      <w:r>
        <w:rPr>
          <w:sz w:val="20"/>
          <w:szCs w:val="20"/>
        </w:rPr>
        <w:t xml:space="preserve">This is often tied in with competitive rivalry. The more creative agencies there are means there is more power for clients to </w:t>
      </w:r>
      <w:r w:rsidR="00525F35">
        <w:rPr>
          <w:sz w:val="20"/>
          <w:szCs w:val="20"/>
        </w:rPr>
        <w:t>make demands. The bigger the client, the bigger the impact if they were to go elsewhere.</w:t>
      </w:r>
      <w:r w:rsidR="00525F35" w:rsidRPr="00525F35">
        <w:rPr>
          <w:sz w:val="20"/>
          <w:szCs w:val="20"/>
        </w:rPr>
        <w:t xml:space="preserve"> </w:t>
      </w:r>
      <w:r w:rsidR="00525F35">
        <w:rPr>
          <w:sz w:val="20"/>
          <w:szCs w:val="20"/>
        </w:rPr>
        <w:t xml:space="preserve">If customers are kept happy, the best chance of </w:t>
      </w:r>
      <w:r w:rsidR="007049D2">
        <w:rPr>
          <w:sz w:val="20"/>
          <w:szCs w:val="20"/>
        </w:rPr>
        <w:t>winning more custom</w:t>
      </w:r>
      <w:r w:rsidR="00525F35">
        <w:rPr>
          <w:sz w:val="20"/>
          <w:szCs w:val="20"/>
        </w:rPr>
        <w:t xml:space="preserve"> is through word of mouth</w:t>
      </w:r>
      <w:r w:rsidR="007049D2">
        <w:rPr>
          <w:sz w:val="20"/>
          <w:szCs w:val="20"/>
        </w:rPr>
        <w:t>. This can be done through</w:t>
      </w:r>
      <w:r w:rsidR="00281B8D">
        <w:rPr>
          <w:sz w:val="20"/>
          <w:szCs w:val="20"/>
        </w:rPr>
        <w:t xml:space="preserve"> good references in the tender process or by</w:t>
      </w:r>
      <w:r w:rsidR="007049D2">
        <w:rPr>
          <w:sz w:val="20"/>
          <w:szCs w:val="20"/>
        </w:rPr>
        <w:t xml:space="preserve"> investing in production crew who bring in a good relationsh</w:t>
      </w:r>
      <w:r w:rsidR="00281B8D">
        <w:rPr>
          <w:sz w:val="20"/>
          <w:szCs w:val="20"/>
        </w:rPr>
        <w:t xml:space="preserve">ip with potential clients. </w:t>
      </w:r>
    </w:p>
    <w:p w:rsidR="00070C68" w:rsidRDefault="00070C68" w:rsidP="00070C68">
      <w:pPr>
        <w:spacing w:after="0"/>
        <w:ind w:firstLine="709"/>
        <w:rPr>
          <w:sz w:val="20"/>
          <w:szCs w:val="20"/>
        </w:rPr>
      </w:pPr>
    </w:p>
    <w:p w:rsidR="00525F35" w:rsidRPr="00525F35" w:rsidRDefault="00525F35" w:rsidP="00070C68">
      <w:pPr>
        <w:spacing w:after="0"/>
        <w:rPr>
          <w:b/>
          <w:sz w:val="20"/>
          <w:szCs w:val="20"/>
        </w:rPr>
      </w:pPr>
      <w:r w:rsidRPr="00525F35">
        <w:rPr>
          <w:b/>
          <w:sz w:val="20"/>
          <w:szCs w:val="20"/>
        </w:rPr>
        <w:t>Barriers to entry- Threat: Moderate</w:t>
      </w:r>
    </w:p>
    <w:p w:rsidR="00525F35" w:rsidRDefault="00525F35" w:rsidP="00070C68">
      <w:pPr>
        <w:spacing w:after="0"/>
        <w:ind w:firstLine="709"/>
        <w:rPr>
          <w:sz w:val="20"/>
          <w:szCs w:val="20"/>
        </w:rPr>
      </w:pPr>
      <w:r>
        <w:rPr>
          <w:sz w:val="20"/>
          <w:szCs w:val="20"/>
        </w:rPr>
        <w:t xml:space="preserve">As discussed above, word of mouth of often the best marketing tool (Tan, 2015). Clients are less likely to use new companies without seeing previous work. The best chance of new agencies to succeed would be to offer much lower prices and bring in experienced staff from other companies. </w:t>
      </w:r>
      <w:r w:rsidR="002201A2">
        <w:rPr>
          <w:sz w:val="20"/>
          <w:szCs w:val="20"/>
        </w:rPr>
        <w:t>In times of economic struggle, companies are more like to favour cheaper alternatives so that could create opportunity for new businesses to disrupt the market.</w:t>
      </w:r>
    </w:p>
    <w:p w:rsidR="002201A2" w:rsidRDefault="002201A2" w:rsidP="00070C68">
      <w:pPr>
        <w:spacing w:after="0"/>
        <w:rPr>
          <w:sz w:val="20"/>
          <w:szCs w:val="20"/>
        </w:rPr>
      </w:pPr>
    </w:p>
    <w:p w:rsidR="008835A8" w:rsidRPr="00070C68" w:rsidRDefault="00024403" w:rsidP="00070C68">
      <w:pPr>
        <w:pStyle w:val="Heading1"/>
        <w:spacing w:before="0"/>
        <w:rPr>
          <w:u w:val="single"/>
        </w:rPr>
      </w:pPr>
      <w:bookmarkStart w:id="4" w:name="_Toc521610261"/>
      <w:r w:rsidRPr="008835A8">
        <w:rPr>
          <w:u w:val="single"/>
        </w:rPr>
        <w:t>Stagestruck</w:t>
      </w:r>
      <w:r w:rsidR="005E6ED2" w:rsidRPr="008835A8">
        <w:rPr>
          <w:u w:val="single"/>
        </w:rPr>
        <w:t>’s Strategy</w:t>
      </w:r>
      <w:bookmarkEnd w:id="4"/>
    </w:p>
    <w:p w:rsidR="00070C68" w:rsidRDefault="00E96F59" w:rsidP="00070C68">
      <w:pPr>
        <w:spacing w:after="0" w:line="240" w:lineRule="auto"/>
        <w:ind w:firstLine="360"/>
        <w:rPr>
          <w:sz w:val="20"/>
          <w:szCs w:val="20"/>
        </w:rPr>
      </w:pPr>
      <w:r w:rsidRPr="005E6ED2">
        <w:rPr>
          <w:sz w:val="20"/>
          <w:szCs w:val="20"/>
        </w:rPr>
        <w:t>Stagestruck Ltd work closely with almost exclusively blue chip clients delivering high end events and communications. They work with 3 of the top 100 companies in the world based on capitalisation (PwC, 2017)</w:t>
      </w:r>
      <w:r w:rsidR="002201A2">
        <w:rPr>
          <w:sz w:val="20"/>
          <w:szCs w:val="20"/>
        </w:rPr>
        <w:t>.</w:t>
      </w:r>
      <w:r w:rsidRPr="005E6ED2">
        <w:rPr>
          <w:sz w:val="20"/>
          <w:szCs w:val="20"/>
        </w:rPr>
        <w:t xml:space="preserve"> Being accredited to ISO 9001 means the company have to document their strategy </w:t>
      </w:r>
      <w:r w:rsidR="0060608D" w:rsidRPr="005E6ED2">
        <w:rPr>
          <w:sz w:val="20"/>
          <w:szCs w:val="20"/>
        </w:rPr>
        <w:t>and have a business management system in p</w:t>
      </w:r>
      <w:r w:rsidR="002201A2">
        <w:rPr>
          <w:sz w:val="20"/>
          <w:szCs w:val="20"/>
        </w:rPr>
        <w:t>lace that can be audited, giving</w:t>
      </w:r>
      <w:r w:rsidR="0060608D" w:rsidRPr="005E6ED2">
        <w:rPr>
          <w:sz w:val="20"/>
          <w:szCs w:val="20"/>
        </w:rPr>
        <w:t xml:space="preserve"> the company accreditation which is a minimum requirement for working with most of their clients. Stagestruck </w:t>
      </w:r>
      <w:r w:rsidR="006E692D" w:rsidRPr="005E6ED2">
        <w:rPr>
          <w:sz w:val="20"/>
          <w:szCs w:val="20"/>
        </w:rPr>
        <w:t>Ltd.’s</w:t>
      </w:r>
      <w:r w:rsidR="0060608D" w:rsidRPr="005E6ED2">
        <w:rPr>
          <w:sz w:val="20"/>
          <w:szCs w:val="20"/>
        </w:rPr>
        <w:t xml:space="preserve"> purpose is to deliver faultless live event experiences in creative and memorable ways every time.</w:t>
      </w:r>
      <w:r w:rsidR="00024403" w:rsidRPr="005E6ED2">
        <w:rPr>
          <w:sz w:val="20"/>
          <w:szCs w:val="20"/>
        </w:rPr>
        <w:t xml:space="preserve"> The company’s vision is to ensure that they are different from all other event companies through </w:t>
      </w:r>
      <w:r w:rsidR="002201A2">
        <w:rPr>
          <w:sz w:val="20"/>
          <w:szCs w:val="20"/>
        </w:rPr>
        <w:t>six</w:t>
      </w:r>
      <w:r w:rsidR="00024403" w:rsidRPr="005E6ED2">
        <w:rPr>
          <w:sz w:val="20"/>
          <w:szCs w:val="20"/>
        </w:rPr>
        <w:t xml:space="preserve"> integrated in-house service departments, all based together </w:t>
      </w:r>
      <w:r w:rsidR="002201A2">
        <w:rPr>
          <w:sz w:val="20"/>
          <w:szCs w:val="20"/>
        </w:rPr>
        <w:t>in North Hertfordshire</w:t>
      </w:r>
      <w:r w:rsidR="00024403" w:rsidRPr="005E6ED2">
        <w:rPr>
          <w:sz w:val="20"/>
          <w:szCs w:val="20"/>
        </w:rPr>
        <w:t>, whose complimentary skills and services create a unique culture of care, value and innovation that keeps clients coming back year after year. Their values can come under the acronym “I CARE” which stands for…</w:t>
      </w:r>
    </w:p>
    <w:p w:rsidR="005E6ED2" w:rsidRPr="005E6ED2" w:rsidRDefault="005E6ED2" w:rsidP="00070C68">
      <w:pPr>
        <w:spacing w:after="0" w:line="240" w:lineRule="auto"/>
        <w:rPr>
          <w:sz w:val="20"/>
          <w:szCs w:val="20"/>
        </w:rPr>
      </w:pPr>
    </w:p>
    <w:p w:rsidR="00024403" w:rsidRPr="005E6ED2" w:rsidRDefault="00024403" w:rsidP="00070C68">
      <w:pPr>
        <w:pStyle w:val="ListParagraph"/>
        <w:numPr>
          <w:ilvl w:val="0"/>
          <w:numId w:val="5"/>
        </w:numPr>
        <w:spacing w:after="0"/>
        <w:rPr>
          <w:sz w:val="20"/>
          <w:szCs w:val="20"/>
        </w:rPr>
      </w:pPr>
      <w:r w:rsidRPr="005E6ED2">
        <w:rPr>
          <w:b/>
          <w:sz w:val="20"/>
          <w:szCs w:val="20"/>
        </w:rPr>
        <w:t>Imagination</w:t>
      </w:r>
    </w:p>
    <w:p w:rsidR="00024403" w:rsidRPr="005E6ED2" w:rsidRDefault="00024403" w:rsidP="00070C68">
      <w:pPr>
        <w:pStyle w:val="ListParagraph"/>
        <w:widowControl w:val="0"/>
        <w:numPr>
          <w:ilvl w:val="0"/>
          <w:numId w:val="3"/>
        </w:numPr>
        <w:tabs>
          <w:tab w:val="left" w:pos="0"/>
          <w:tab w:val="num" w:pos="1440"/>
        </w:tabs>
        <w:overflowPunct w:val="0"/>
        <w:autoSpaceDE w:val="0"/>
        <w:autoSpaceDN w:val="0"/>
        <w:adjustRightInd w:val="0"/>
        <w:spacing w:after="0" w:line="240" w:lineRule="auto"/>
        <w:jc w:val="both"/>
        <w:rPr>
          <w:b/>
          <w:sz w:val="20"/>
          <w:szCs w:val="20"/>
        </w:rPr>
      </w:pPr>
      <w:r w:rsidRPr="005E6ED2">
        <w:rPr>
          <w:b/>
          <w:sz w:val="20"/>
          <w:szCs w:val="20"/>
        </w:rPr>
        <w:t>Care</w:t>
      </w:r>
    </w:p>
    <w:p w:rsidR="00024403" w:rsidRPr="005E6ED2" w:rsidRDefault="00024403" w:rsidP="00070C68">
      <w:pPr>
        <w:pStyle w:val="ListParagraph"/>
        <w:widowControl w:val="0"/>
        <w:numPr>
          <w:ilvl w:val="0"/>
          <w:numId w:val="3"/>
        </w:numPr>
        <w:tabs>
          <w:tab w:val="left" w:pos="0"/>
          <w:tab w:val="num" w:pos="1440"/>
        </w:tabs>
        <w:overflowPunct w:val="0"/>
        <w:autoSpaceDE w:val="0"/>
        <w:autoSpaceDN w:val="0"/>
        <w:adjustRightInd w:val="0"/>
        <w:spacing w:after="0" w:line="240" w:lineRule="auto"/>
        <w:jc w:val="both"/>
        <w:rPr>
          <w:b/>
          <w:sz w:val="20"/>
          <w:szCs w:val="20"/>
        </w:rPr>
      </w:pPr>
      <w:r w:rsidRPr="005E6ED2">
        <w:rPr>
          <w:b/>
          <w:sz w:val="20"/>
          <w:szCs w:val="20"/>
        </w:rPr>
        <w:t>Agility</w:t>
      </w:r>
    </w:p>
    <w:p w:rsidR="00024403" w:rsidRPr="005E6ED2" w:rsidRDefault="00024403" w:rsidP="00070C68">
      <w:pPr>
        <w:pStyle w:val="ListParagraph"/>
        <w:widowControl w:val="0"/>
        <w:numPr>
          <w:ilvl w:val="0"/>
          <w:numId w:val="3"/>
        </w:numPr>
        <w:tabs>
          <w:tab w:val="left" w:pos="0"/>
          <w:tab w:val="num" w:pos="1440"/>
        </w:tabs>
        <w:overflowPunct w:val="0"/>
        <w:autoSpaceDE w:val="0"/>
        <w:autoSpaceDN w:val="0"/>
        <w:adjustRightInd w:val="0"/>
        <w:spacing w:after="0" w:line="240" w:lineRule="auto"/>
        <w:jc w:val="both"/>
        <w:rPr>
          <w:b/>
          <w:sz w:val="20"/>
          <w:szCs w:val="20"/>
        </w:rPr>
      </w:pPr>
      <w:r w:rsidRPr="005E6ED2">
        <w:rPr>
          <w:b/>
          <w:sz w:val="20"/>
          <w:szCs w:val="20"/>
        </w:rPr>
        <w:t>Reliability</w:t>
      </w:r>
    </w:p>
    <w:p w:rsidR="00024403" w:rsidRPr="005E6ED2" w:rsidRDefault="00024403" w:rsidP="00070C68">
      <w:pPr>
        <w:pStyle w:val="ListParagraph"/>
        <w:widowControl w:val="0"/>
        <w:numPr>
          <w:ilvl w:val="0"/>
          <w:numId w:val="3"/>
        </w:numPr>
        <w:tabs>
          <w:tab w:val="left" w:pos="0"/>
          <w:tab w:val="num" w:pos="1440"/>
        </w:tabs>
        <w:overflowPunct w:val="0"/>
        <w:autoSpaceDE w:val="0"/>
        <w:autoSpaceDN w:val="0"/>
        <w:adjustRightInd w:val="0"/>
        <w:spacing w:after="0" w:line="240" w:lineRule="auto"/>
        <w:jc w:val="both"/>
        <w:rPr>
          <w:b/>
          <w:sz w:val="20"/>
          <w:szCs w:val="20"/>
        </w:rPr>
      </w:pPr>
      <w:r w:rsidRPr="005E6ED2">
        <w:rPr>
          <w:b/>
          <w:sz w:val="20"/>
          <w:szCs w:val="20"/>
        </w:rPr>
        <w:t>Expertise</w:t>
      </w:r>
    </w:p>
    <w:p w:rsidR="00024403" w:rsidRPr="005E6ED2" w:rsidRDefault="00024403" w:rsidP="00070C68">
      <w:pPr>
        <w:widowControl w:val="0"/>
        <w:tabs>
          <w:tab w:val="left" w:pos="0"/>
          <w:tab w:val="num" w:pos="1440"/>
        </w:tabs>
        <w:overflowPunct w:val="0"/>
        <w:autoSpaceDE w:val="0"/>
        <w:autoSpaceDN w:val="0"/>
        <w:adjustRightInd w:val="0"/>
        <w:spacing w:after="0" w:line="240" w:lineRule="auto"/>
        <w:jc w:val="both"/>
        <w:rPr>
          <w:b/>
          <w:i/>
          <w:sz w:val="20"/>
          <w:szCs w:val="20"/>
        </w:rPr>
      </w:pPr>
    </w:p>
    <w:p w:rsidR="00024403" w:rsidRPr="005E6ED2" w:rsidRDefault="00024403" w:rsidP="00070C68">
      <w:pPr>
        <w:spacing w:after="0" w:line="240" w:lineRule="auto"/>
        <w:ind w:firstLine="360"/>
        <w:rPr>
          <w:sz w:val="20"/>
          <w:szCs w:val="20"/>
        </w:rPr>
      </w:pPr>
      <w:r w:rsidRPr="005E6ED2">
        <w:rPr>
          <w:sz w:val="20"/>
          <w:szCs w:val="20"/>
        </w:rPr>
        <w:t xml:space="preserve">Their governing principles </w:t>
      </w:r>
      <w:r w:rsidR="002201A2">
        <w:rPr>
          <w:sz w:val="20"/>
          <w:szCs w:val="20"/>
        </w:rPr>
        <w:t>are</w:t>
      </w:r>
      <w:r w:rsidRPr="005E6ED2">
        <w:rPr>
          <w:sz w:val="20"/>
          <w:szCs w:val="20"/>
        </w:rPr>
        <w:t xml:space="preserve"> Sustainable Development:</w:t>
      </w:r>
      <w:r w:rsidR="00AE0B1C" w:rsidRPr="005E6ED2">
        <w:rPr>
          <w:sz w:val="20"/>
          <w:szCs w:val="20"/>
        </w:rPr>
        <w:t xml:space="preserve"> </w:t>
      </w:r>
      <w:r w:rsidRPr="005E6ED2">
        <w:rPr>
          <w:sz w:val="20"/>
          <w:szCs w:val="20"/>
        </w:rPr>
        <w:t>Transparency</w:t>
      </w:r>
      <w:r w:rsidR="00AE0B1C" w:rsidRPr="005E6ED2">
        <w:rPr>
          <w:sz w:val="20"/>
          <w:szCs w:val="20"/>
        </w:rPr>
        <w:t xml:space="preserve">, Inclusivity, </w:t>
      </w:r>
      <w:r w:rsidRPr="005E6ED2">
        <w:rPr>
          <w:sz w:val="20"/>
          <w:szCs w:val="20"/>
        </w:rPr>
        <w:t>Integrity</w:t>
      </w:r>
      <w:r w:rsidR="00AE0B1C" w:rsidRPr="005E6ED2">
        <w:rPr>
          <w:sz w:val="20"/>
          <w:szCs w:val="20"/>
        </w:rPr>
        <w:t xml:space="preserve"> and Stewardship</w:t>
      </w:r>
    </w:p>
    <w:p w:rsidR="0060608D" w:rsidRPr="005E6ED2" w:rsidRDefault="00024403" w:rsidP="00070C68">
      <w:pPr>
        <w:spacing w:after="0" w:line="240" w:lineRule="auto"/>
        <w:rPr>
          <w:sz w:val="20"/>
          <w:szCs w:val="20"/>
        </w:rPr>
      </w:pPr>
      <w:r w:rsidRPr="005E6ED2">
        <w:rPr>
          <w:sz w:val="20"/>
          <w:szCs w:val="20"/>
        </w:rPr>
        <w:t xml:space="preserve"> </w:t>
      </w:r>
    </w:p>
    <w:p w:rsidR="00024403" w:rsidRPr="005E6ED2" w:rsidRDefault="00024403" w:rsidP="00070C68">
      <w:pPr>
        <w:spacing w:after="0" w:line="240" w:lineRule="auto"/>
        <w:ind w:firstLine="360"/>
        <w:rPr>
          <w:sz w:val="20"/>
          <w:szCs w:val="20"/>
        </w:rPr>
      </w:pPr>
      <w:r w:rsidRPr="005E6ED2">
        <w:rPr>
          <w:sz w:val="20"/>
          <w:szCs w:val="20"/>
        </w:rPr>
        <w:t xml:space="preserve">Creating this culture amongst staff from the board downwards is intended to work towards </w:t>
      </w:r>
      <w:r w:rsidR="002201A2">
        <w:rPr>
          <w:sz w:val="20"/>
          <w:szCs w:val="20"/>
        </w:rPr>
        <w:t>a</w:t>
      </w:r>
      <w:r w:rsidRPr="005E6ED2">
        <w:rPr>
          <w:sz w:val="20"/>
          <w:szCs w:val="20"/>
        </w:rPr>
        <w:t xml:space="preserve"> strategic direction which is “To become a sustainable growth company that remains fully aligned to our purpose, mission, vision and values whilst delivering enhanced professionalism through process and practice.” (Waller, 2018). </w:t>
      </w:r>
    </w:p>
    <w:p w:rsidR="00024403" w:rsidRPr="005E6ED2" w:rsidRDefault="00024403" w:rsidP="00070C68">
      <w:pPr>
        <w:spacing w:after="0" w:line="240" w:lineRule="auto"/>
        <w:rPr>
          <w:sz w:val="20"/>
          <w:szCs w:val="20"/>
        </w:rPr>
      </w:pPr>
    </w:p>
    <w:p w:rsidR="00111F6B" w:rsidRDefault="002201A2" w:rsidP="0001157E">
      <w:pPr>
        <w:spacing w:after="0" w:line="240" w:lineRule="auto"/>
        <w:ind w:firstLine="360"/>
        <w:rPr>
          <w:sz w:val="20"/>
          <w:szCs w:val="20"/>
        </w:rPr>
      </w:pPr>
      <w:r>
        <w:rPr>
          <w:sz w:val="20"/>
          <w:szCs w:val="20"/>
        </w:rPr>
        <w:t xml:space="preserve">Stagestruck Ltd claim to be creative, coming up with new and effective ways to get their clients brand and strategy across. The company </w:t>
      </w:r>
      <w:r w:rsidR="00AE0B1C" w:rsidRPr="005E6ED2">
        <w:rPr>
          <w:sz w:val="20"/>
          <w:szCs w:val="20"/>
        </w:rPr>
        <w:t xml:space="preserve">work with a number of the FTSE 100, </w:t>
      </w:r>
      <w:r>
        <w:rPr>
          <w:sz w:val="20"/>
          <w:szCs w:val="20"/>
        </w:rPr>
        <w:t>but their</w:t>
      </w:r>
      <w:r w:rsidR="00AE0B1C" w:rsidRPr="005E6ED2">
        <w:rPr>
          <w:sz w:val="20"/>
          <w:szCs w:val="20"/>
        </w:rPr>
        <w:t xml:space="preserve"> strategy comes across as very generic and uninspiring. As a minimum, stakeholders would expect businesses to care, be reliable and have integrity. Having a principle of inclusivity is something that should not have to be written down and it is a legislative requirement not to discriminate on the grounds of age, disability </w:t>
      </w:r>
      <w:r w:rsidR="00087490">
        <w:rPr>
          <w:sz w:val="20"/>
          <w:szCs w:val="20"/>
        </w:rPr>
        <w:t>or gender (Equality Act, 2010).</w:t>
      </w:r>
    </w:p>
    <w:p w:rsidR="00641062" w:rsidRPr="00070C68" w:rsidRDefault="00641062" w:rsidP="00070C68">
      <w:pPr>
        <w:pStyle w:val="Heading1"/>
        <w:spacing w:before="0"/>
        <w:rPr>
          <w:u w:val="single"/>
        </w:rPr>
      </w:pPr>
      <w:bookmarkStart w:id="5" w:name="_Toc521610262"/>
      <w:r w:rsidRPr="00070C68">
        <w:rPr>
          <w:u w:val="single"/>
        </w:rPr>
        <w:lastRenderedPageBreak/>
        <w:t>SWOT Analysis</w:t>
      </w:r>
      <w:bookmarkEnd w:id="5"/>
    </w:p>
    <w:p w:rsidR="00641062" w:rsidRDefault="00641062" w:rsidP="00070C68">
      <w:pPr>
        <w:spacing w:after="0"/>
        <w:ind w:firstLine="709"/>
        <w:rPr>
          <w:sz w:val="20"/>
          <w:szCs w:val="20"/>
        </w:rPr>
      </w:pPr>
      <w:r>
        <w:rPr>
          <w:sz w:val="20"/>
          <w:szCs w:val="20"/>
        </w:rPr>
        <w:t xml:space="preserve">To gain a better understanding of Stagestrucks strategic opportunities and competitive positioning, a SWOT analysis has been conducted to identify the </w:t>
      </w:r>
      <w:r w:rsidR="00E32495">
        <w:rPr>
          <w:sz w:val="20"/>
          <w:szCs w:val="20"/>
        </w:rPr>
        <w:t xml:space="preserve">main </w:t>
      </w:r>
      <w:r>
        <w:rPr>
          <w:sz w:val="20"/>
          <w:szCs w:val="20"/>
        </w:rPr>
        <w:t>Strengths, Weaknesses, Opportunities and Threats to the business.</w:t>
      </w:r>
      <w:r w:rsidR="00831583">
        <w:rPr>
          <w:sz w:val="20"/>
          <w:szCs w:val="20"/>
        </w:rPr>
        <w:t xml:space="preserve"> </w:t>
      </w:r>
      <w:r w:rsidR="00831583" w:rsidRPr="00831583">
        <w:rPr>
          <w:sz w:val="20"/>
          <w:szCs w:val="20"/>
        </w:rPr>
        <w:t xml:space="preserve">The purpose of SWOT is to identify the most significant factors, both internal and external, affecting the </w:t>
      </w:r>
      <w:r w:rsidR="00696717">
        <w:rPr>
          <w:sz w:val="20"/>
          <w:szCs w:val="20"/>
        </w:rPr>
        <w:t xml:space="preserve">organisation and </w:t>
      </w:r>
      <w:r w:rsidR="006E692D">
        <w:rPr>
          <w:sz w:val="20"/>
          <w:szCs w:val="20"/>
        </w:rPr>
        <w:t>the market it operates in</w:t>
      </w:r>
      <w:r w:rsidR="00696717">
        <w:rPr>
          <w:sz w:val="20"/>
          <w:szCs w:val="20"/>
        </w:rPr>
        <w:t>. Secondly,</w:t>
      </w:r>
      <w:r w:rsidR="006E692D">
        <w:rPr>
          <w:sz w:val="20"/>
          <w:szCs w:val="20"/>
        </w:rPr>
        <w:t xml:space="preserve"> a SWOT analysis can be used to see how</w:t>
      </w:r>
      <w:r w:rsidR="00696717">
        <w:rPr>
          <w:sz w:val="20"/>
          <w:szCs w:val="20"/>
        </w:rPr>
        <w:t xml:space="preserve"> strengths and weaknesses can seize or prevent opportunities and threats</w:t>
      </w:r>
      <w:r w:rsidR="006E692D">
        <w:rPr>
          <w:sz w:val="20"/>
          <w:szCs w:val="20"/>
        </w:rPr>
        <w:t xml:space="preserve">. </w:t>
      </w:r>
      <w:r w:rsidR="00696717">
        <w:rPr>
          <w:sz w:val="20"/>
          <w:szCs w:val="20"/>
        </w:rPr>
        <w:t xml:space="preserve">Stagestruck can </w:t>
      </w:r>
      <w:r w:rsidR="00831583" w:rsidRPr="00831583">
        <w:rPr>
          <w:sz w:val="20"/>
          <w:szCs w:val="20"/>
        </w:rPr>
        <w:t xml:space="preserve">see where strengths </w:t>
      </w:r>
      <w:r w:rsidR="00696717">
        <w:rPr>
          <w:sz w:val="20"/>
          <w:szCs w:val="20"/>
        </w:rPr>
        <w:t>can be used as bus</w:t>
      </w:r>
      <w:r w:rsidR="00087490">
        <w:rPr>
          <w:sz w:val="20"/>
          <w:szCs w:val="20"/>
        </w:rPr>
        <w:t>iness continuity and for growth</w:t>
      </w:r>
      <w:r w:rsidR="00696717">
        <w:rPr>
          <w:sz w:val="20"/>
          <w:szCs w:val="20"/>
        </w:rPr>
        <w:t xml:space="preserve"> as well as where </w:t>
      </w:r>
      <w:r w:rsidR="00831583" w:rsidRPr="00831583">
        <w:rPr>
          <w:sz w:val="20"/>
          <w:szCs w:val="20"/>
        </w:rPr>
        <w:t>weaknesses leave it vulnerable to mar</w:t>
      </w:r>
      <w:r w:rsidR="00696717">
        <w:rPr>
          <w:sz w:val="20"/>
          <w:szCs w:val="20"/>
        </w:rPr>
        <w:t>ket change or competitor action (Hooley, 2012)</w:t>
      </w:r>
      <w:r w:rsidR="00070C68">
        <w:rPr>
          <w:sz w:val="20"/>
          <w:szCs w:val="20"/>
        </w:rPr>
        <w:t>.</w:t>
      </w:r>
    </w:p>
    <w:p w:rsidR="00070C68" w:rsidRDefault="00070C68" w:rsidP="00070C68">
      <w:pPr>
        <w:spacing w:after="0"/>
        <w:ind w:firstLine="709"/>
        <w:rPr>
          <w:sz w:val="20"/>
          <w:szCs w:val="20"/>
        </w:rPr>
      </w:pPr>
    </w:p>
    <w:p w:rsidR="00641062" w:rsidRPr="00D002C4" w:rsidRDefault="00641062" w:rsidP="00070C68">
      <w:pPr>
        <w:spacing w:after="0"/>
        <w:rPr>
          <w:b/>
          <w:sz w:val="20"/>
          <w:szCs w:val="20"/>
          <w:u w:val="single"/>
        </w:rPr>
      </w:pPr>
      <w:r w:rsidRPr="00D002C4">
        <w:rPr>
          <w:b/>
          <w:sz w:val="20"/>
          <w:szCs w:val="20"/>
          <w:u w:val="single"/>
        </w:rPr>
        <w:t>Strengths</w:t>
      </w:r>
    </w:p>
    <w:p w:rsidR="00641062" w:rsidRDefault="00641062" w:rsidP="00070C68">
      <w:pPr>
        <w:spacing w:after="0"/>
        <w:ind w:firstLine="709"/>
        <w:rPr>
          <w:sz w:val="20"/>
          <w:szCs w:val="20"/>
        </w:rPr>
      </w:pPr>
      <w:r>
        <w:rPr>
          <w:sz w:val="20"/>
          <w:szCs w:val="20"/>
        </w:rPr>
        <w:t xml:space="preserve">Stagestruck Ltd.’s biggest strength is the six integrated departments that means a whole event can be </w:t>
      </w:r>
      <w:r w:rsidR="00242FAB">
        <w:rPr>
          <w:sz w:val="20"/>
          <w:szCs w:val="20"/>
        </w:rPr>
        <w:t>created</w:t>
      </w:r>
      <w:r>
        <w:rPr>
          <w:sz w:val="20"/>
          <w:szCs w:val="20"/>
        </w:rPr>
        <w:t xml:space="preserve"> from their base in rural Hertfordshire. The commercial team can collaborate with the production and design team to create a pitch for an event to clients. Once an event pitch is won, the production team work with a design team to create site drawings. They then pass it on to the set department who build it. The technical department will then add video, lights and sound which the content team can then create animations and videos to play on those screens. </w:t>
      </w:r>
      <w:r w:rsidR="00205C45">
        <w:rPr>
          <w:sz w:val="20"/>
          <w:szCs w:val="20"/>
        </w:rPr>
        <w:t>This is possibl</w:t>
      </w:r>
      <w:r w:rsidR="00117404">
        <w:rPr>
          <w:sz w:val="20"/>
          <w:szCs w:val="20"/>
        </w:rPr>
        <w:t xml:space="preserve">e due to the space available </w:t>
      </w:r>
      <w:r w:rsidR="00087490">
        <w:rPr>
          <w:sz w:val="20"/>
          <w:szCs w:val="20"/>
        </w:rPr>
        <w:t>at their offices</w:t>
      </w:r>
      <w:r w:rsidR="00117404">
        <w:rPr>
          <w:sz w:val="20"/>
          <w:szCs w:val="20"/>
        </w:rPr>
        <w:t>. Collaboration between internal departments is key to successful implementation of strategy, as it would be hard to rely on outsourcing a business unit such as set construc</w:t>
      </w:r>
      <w:r w:rsidR="00242FAB">
        <w:rPr>
          <w:sz w:val="20"/>
          <w:szCs w:val="20"/>
        </w:rPr>
        <w:t>tion as it is harder to get the clients vision across and specific requirements to an external company compared to doing it in house</w:t>
      </w:r>
      <w:r w:rsidR="00E237FD">
        <w:rPr>
          <w:sz w:val="20"/>
          <w:szCs w:val="20"/>
        </w:rPr>
        <w:t xml:space="preserve"> (</w:t>
      </w:r>
      <w:r w:rsidR="00117404" w:rsidRPr="00117404">
        <w:rPr>
          <w:sz w:val="20"/>
          <w:szCs w:val="20"/>
        </w:rPr>
        <w:t>McGuire and Dow, 2009)</w:t>
      </w:r>
      <w:r w:rsidR="00E237FD">
        <w:rPr>
          <w:sz w:val="20"/>
          <w:szCs w:val="20"/>
        </w:rPr>
        <w:t>.</w:t>
      </w:r>
    </w:p>
    <w:p w:rsidR="00070C68" w:rsidRDefault="00070C68" w:rsidP="00070C68">
      <w:pPr>
        <w:spacing w:after="0"/>
        <w:rPr>
          <w:sz w:val="20"/>
          <w:szCs w:val="20"/>
        </w:rPr>
      </w:pPr>
    </w:p>
    <w:p w:rsidR="00070C68" w:rsidRDefault="005734A5" w:rsidP="00070C68">
      <w:pPr>
        <w:spacing w:after="0"/>
        <w:ind w:firstLine="709"/>
        <w:rPr>
          <w:sz w:val="20"/>
          <w:szCs w:val="20"/>
        </w:rPr>
      </w:pPr>
      <w:r>
        <w:rPr>
          <w:sz w:val="20"/>
          <w:szCs w:val="20"/>
        </w:rPr>
        <w:t>With fully integrated departments</w:t>
      </w:r>
      <w:r w:rsidR="00242FAB">
        <w:rPr>
          <w:sz w:val="20"/>
          <w:szCs w:val="20"/>
        </w:rPr>
        <w:t xml:space="preserve">, business costs are driven down. </w:t>
      </w:r>
      <w:r w:rsidR="00087490">
        <w:rPr>
          <w:sz w:val="20"/>
          <w:szCs w:val="20"/>
        </w:rPr>
        <w:t xml:space="preserve">Not much of Stagestruck </w:t>
      </w:r>
      <w:r w:rsidR="002E606F">
        <w:rPr>
          <w:sz w:val="20"/>
          <w:szCs w:val="20"/>
        </w:rPr>
        <w:t>Ltd.’s</w:t>
      </w:r>
      <w:r w:rsidR="00087490">
        <w:rPr>
          <w:sz w:val="20"/>
          <w:szCs w:val="20"/>
        </w:rPr>
        <w:t xml:space="preserve"> work is sub-contracted </w:t>
      </w:r>
      <w:r w:rsidR="00242FAB">
        <w:rPr>
          <w:sz w:val="20"/>
          <w:szCs w:val="20"/>
        </w:rPr>
        <w:t>and much of the staging and technical equipment</w:t>
      </w:r>
      <w:r w:rsidR="00087490">
        <w:rPr>
          <w:sz w:val="20"/>
          <w:szCs w:val="20"/>
        </w:rPr>
        <w:t xml:space="preserve"> used for events</w:t>
      </w:r>
      <w:r w:rsidR="00242FAB">
        <w:rPr>
          <w:sz w:val="20"/>
          <w:szCs w:val="20"/>
        </w:rPr>
        <w:t xml:space="preserve"> can be recycled onto other shows, bringing the price down for Stagestruck</w:t>
      </w:r>
      <w:r w:rsidR="00087490">
        <w:rPr>
          <w:sz w:val="20"/>
          <w:szCs w:val="20"/>
        </w:rPr>
        <w:t xml:space="preserve"> Ltd</w:t>
      </w:r>
      <w:r w:rsidR="00242FAB">
        <w:rPr>
          <w:sz w:val="20"/>
          <w:szCs w:val="20"/>
        </w:rPr>
        <w:t xml:space="preserve"> and for the</w:t>
      </w:r>
      <w:r w:rsidR="00087490">
        <w:rPr>
          <w:sz w:val="20"/>
          <w:szCs w:val="20"/>
        </w:rPr>
        <w:t>ir</w:t>
      </w:r>
      <w:r w:rsidR="00242FAB">
        <w:rPr>
          <w:sz w:val="20"/>
          <w:szCs w:val="20"/>
        </w:rPr>
        <w:t xml:space="preserve"> client</w:t>
      </w:r>
      <w:r w:rsidR="00087490">
        <w:rPr>
          <w:sz w:val="20"/>
          <w:szCs w:val="20"/>
        </w:rPr>
        <w:t>s. This creates</w:t>
      </w:r>
      <w:r w:rsidR="00242FAB">
        <w:rPr>
          <w:sz w:val="20"/>
          <w:szCs w:val="20"/>
        </w:rPr>
        <w:t xml:space="preserve"> competitive advantage over</w:t>
      </w:r>
      <w:r>
        <w:rPr>
          <w:sz w:val="20"/>
          <w:szCs w:val="20"/>
        </w:rPr>
        <w:t xml:space="preserve"> other agencies who have to mark-up services heavily just to break even. Having the client base they have, the work in not seasonal so there is no need to employ temporary staff. </w:t>
      </w:r>
    </w:p>
    <w:p w:rsidR="00070C68" w:rsidRDefault="00070C68" w:rsidP="00070C68">
      <w:pPr>
        <w:spacing w:after="0"/>
        <w:ind w:firstLine="709"/>
        <w:rPr>
          <w:sz w:val="20"/>
          <w:szCs w:val="20"/>
        </w:rPr>
      </w:pPr>
    </w:p>
    <w:p w:rsidR="005734A5" w:rsidRDefault="005734A5" w:rsidP="00070C68">
      <w:pPr>
        <w:spacing w:after="0"/>
        <w:ind w:firstLine="709"/>
        <w:rPr>
          <w:sz w:val="20"/>
          <w:szCs w:val="20"/>
        </w:rPr>
      </w:pPr>
      <w:r>
        <w:rPr>
          <w:sz w:val="20"/>
          <w:szCs w:val="20"/>
        </w:rPr>
        <w:t xml:space="preserve">The supplier management at the company is also one of its biggest strengths. </w:t>
      </w:r>
      <w:r w:rsidR="00183B7D">
        <w:rPr>
          <w:sz w:val="20"/>
          <w:szCs w:val="20"/>
        </w:rPr>
        <w:t>There are many occasions clients want to deliver key messages to their shareholders or staff at only a moment’s notice and Stagestruck are able to call upon their freelancers and key suppliers to provide kit</w:t>
      </w:r>
      <w:r w:rsidR="00087490">
        <w:rPr>
          <w:sz w:val="20"/>
          <w:szCs w:val="20"/>
        </w:rPr>
        <w:t>, trucking</w:t>
      </w:r>
      <w:r w:rsidR="00183B7D">
        <w:rPr>
          <w:sz w:val="20"/>
          <w:szCs w:val="20"/>
        </w:rPr>
        <w:t xml:space="preserve"> and other services at a moments notice. </w:t>
      </w:r>
      <w:r w:rsidR="00D002C4">
        <w:rPr>
          <w:sz w:val="20"/>
          <w:szCs w:val="20"/>
        </w:rPr>
        <w:t>With so much competition, clients expectations need to be matched or they will go elsewhere.</w:t>
      </w:r>
      <w:r w:rsidR="00087490">
        <w:rPr>
          <w:sz w:val="20"/>
          <w:szCs w:val="20"/>
        </w:rPr>
        <w:t xml:space="preserve"> By being able to deliver an excellent </w:t>
      </w:r>
      <w:r w:rsidR="00087490">
        <w:rPr>
          <w:sz w:val="20"/>
          <w:szCs w:val="20"/>
        </w:rPr>
        <w:lastRenderedPageBreak/>
        <w:t>service every time, this though could create a culture of late decision making by clients which increases the time and workload pressure on employees.</w:t>
      </w:r>
    </w:p>
    <w:p w:rsidR="00070C68" w:rsidRDefault="00070C68" w:rsidP="00070C68">
      <w:pPr>
        <w:spacing w:after="0"/>
        <w:ind w:firstLine="709"/>
        <w:rPr>
          <w:sz w:val="20"/>
          <w:szCs w:val="20"/>
        </w:rPr>
      </w:pPr>
    </w:p>
    <w:p w:rsidR="00D002C4" w:rsidRPr="003833BC" w:rsidRDefault="00D002C4" w:rsidP="00070C68">
      <w:pPr>
        <w:spacing w:after="0"/>
        <w:rPr>
          <w:b/>
          <w:sz w:val="20"/>
          <w:szCs w:val="20"/>
          <w:u w:val="single"/>
        </w:rPr>
      </w:pPr>
      <w:r w:rsidRPr="003833BC">
        <w:rPr>
          <w:b/>
          <w:sz w:val="20"/>
          <w:szCs w:val="20"/>
          <w:u w:val="single"/>
        </w:rPr>
        <w:t>Weaknesses</w:t>
      </w:r>
    </w:p>
    <w:p w:rsidR="00D002C4" w:rsidRDefault="00D002C4" w:rsidP="00070C68">
      <w:pPr>
        <w:spacing w:after="0"/>
        <w:ind w:firstLine="709"/>
        <w:rPr>
          <w:sz w:val="20"/>
          <w:szCs w:val="20"/>
        </w:rPr>
      </w:pPr>
      <w:r>
        <w:rPr>
          <w:sz w:val="20"/>
          <w:szCs w:val="20"/>
        </w:rPr>
        <w:t xml:space="preserve">As beneficial being in the countryside is to the company for space and collaboration between departments, it limits the expansion of the talent pool. The industries best creative minds and innovators are based in </w:t>
      </w:r>
      <w:r w:rsidR="006F054F">
        <w:rPr>
          <w:sz w:val="20"/>
          <w:szCs w:val="20"/>
        </w:rPr>
        <w:t xml:space="preserve">East </w:t>
      </w:r>
      <w:r>
        <w:rPr>
          <w:sz w:val="20"/>
          <w:szCs w:val="20"/>
        </w:rPr>
        <w:t>L</w:t>
      </w:r>
      <w:r w:rsidR="006F054F">
        <w:rPr>
          <w:sz w:val="20"/>
          <w:szCs w:val="20"/>
        </w:rPr>
        <w:t>ondon, especially around the Brixton and Shoreditch area (Manning, 2018). They have no desire to pay the high rents</w:t>
      </w:r>
      <w:r w:rsidR="00087490">
        <w:rPr>
          <w:sz w:val="20"/>
          <w:szCs w:val="20"/>
        </w:rPr>
        <w:t xml:space="preserve"> that they do in London and</w:t>
      </w:r>
      <w:r w:rsidR="006F054F">
        <w:rPr>
          <w:sz w:val="20"/>
          <w:szCs w:val="20"/>
        </w:rPr>
        <w:t xml:space="preserve"> then c</w:t>
      </w:r>
      <w:r w:rsidR="00087490">
        <w:rPr>
          <w:sz w:val="20"/>
          <w:szCs w:val="20"/>
        </w:rPr>
        <w:t xml:space="preserve">ommute out into the countryside. </w:t>
      </w:r>
      <w:r w:rsidR="006F054F">
        <w:rPr>
          <w:sz w:val="20"/>
          <w:szCs w:val="20"/>
        </w:rPr>
        <w:t xml:space="preserve"> </w:t>
      </w:r>
      <w:r w:rsidR="00087490">
        <w:rPr>
          <w:sz w:val="20"/>
          <w:szCs w:val="20"/>
        </w:rPr>
        <w:t>They would</w:t>
      </w:r>
      <w:r w:rsidR="006F054F">
        <w:rPr>
          <w:sz w:val="20"/>
          <w:szCs w:val="20"/>
        </w:rPr>
        <w:t xml:space="preserve"> pref</w:t>
      </w:r>
      <w:r w:rsidR="00087490">
        <w:rPr>
          <w:sz w:val="20"/>
          <w:szCs w:val="20"/>
        </w:rPr>
        <w:t>er to work in London themselves and be immersive in city culture.</w:t>
      </w:r>
      <w:r w:rsidR="006F054F">
        <w:rPr>
          <w:sz w:val="20"/>
          <w:szCs w:val="20"/>
        </w:rPr>
        <w:t xml:space="preserve"> This means the talent pool for Stagestruck is limited realistically to towns within a </w:t>
      </w:r>
      <w:r w:rsidR="00087490">
        <w:rPr>
          <w:sz w:val="20"/>
          <w:szCs w:val="20"/>
        </w:rPr>
        <w:t>fifteen</w:t>
      </w:r>
      <w:r w:rsidR="006F054F">
        <w:rPr>
          <w:sz w:val="20"/>
          <w:szCs w:val="20"/>
        </w:rPr>
        <w:t xml:space="preserve"> mile radius as the average</w:t>
      </w:r>
      <w:r w:rsidR="003833BC">
        <w:rPr>
          <w:sz w:val="20"/>
          <w:szCs w:val="20"/>
        </w:rPr>
        <w:t xml:space="preserve"> commute is 54 minutes per day (Roxby, 2014). The population within the fifteen mile radius around Stagestrucks office is </w:t>
      </w:r>
      <w:r w:rsidR="003833BC" w:rsidRPr="003833BC">
        <w:rPr>
          <w:sz w:val="20"/>
          <w:szCs w:val="20"/>
        </w:rPr>
        <w:t>653,401</w:t>
      </w:r>
      <w:r w:rsidR="003833BC">
        <w:rPr>
          <w:sz w:val="20"/>
          <w:szCs w:val="20"/>
        </w:rPr>
        <w:t xml:space="preserve"> whilst within only five miles of Brixton the population rises to 1.7 million people, nearly three times as many people (Free Map Tool, 2018). This means London based companies have more choice in creative talent than Stagestruck. To fix this, Stagestruck have rented desk space in a London Office which is useful as a hub to work after meetings in London but possibly not sustainable for a full time basing as collaboration with the departments in Hertfordshire would be difficult remotely.</w:t>
      </w:r>
      <w:r w:rsidR="00A11386">
        <w:rPr>
          <w:sz w:val="20"/>
          <w:szCs w:val="20"/>
        </w:rPr>
        <w:t xml:space="preserve"> Without a full time team based in London almost permanently, the office itself becomes a financial burden, not being utilised to its full capability.</w:t>
      </w:r>
    </w:p>
    <w:p w:rsidR="0001157E" w:rsidRDefault="0001157E" w:rsidP="00070C68">
      <w:pPr>
        <w:spacing w:after="0"/>
        <w:ind w:firstLine="709"/>
        <w:rPr>
          <w:sz w:val="20"/>
          <w:szCs w:val="20"/>
        </w:rPr>
      </w:pPr>
    </w:p>
    <w:p w:rsidR="00D002C4" w:rsidRPr="00E32495" w:rsidRDefault="00E32495" w:rsidP="00070C68">
      <w:pPr>
        <w:spacing w:after="0"/>
        <w:rPr>
          <w:b/>
          <w:sz w:val="20"/>
          <w:szCs w:val="20"/>
          <w:u w:val="single"/>
        </w:rPr>
      </w:pPr>
      <w:r w:rsidRPr="00E32495">
        <w:rPr>
          <w:b/>
          <w:sz w:val="20"/>
          <w:szCs w:val="20"/>
          <w:u w:val="single"/>
        </w:rPr>
        <w:t>Opportunities</w:t>
      </w:r>
    </w:p>
    <w:p w:rsidR="0060608D" w:rsidRDefault="00E32495" w:rsidP="00070C68">
      <w:pPr>
        <w:spacing w:after="0"/>
        <w:ind w:firstLine="709"/>
        <w:rPr>
          <w:sz w:val="20"/>
          <w:szCs w:val="20"/>
        </w:rPr>
      </w:pPr>
      <w:r>
        <w:rPr>
          <w:sz w:val="20"/>
          <w:szCs w:val="20"/>
        </w:rPr>
        <w:t>The biggest opportunity for growth would be the offering of new technologies and solutions for clients. As discussed earlier, there is a trend towards augmented reality and virtual reality within events. Stagestrucks Blue Chip clients are also working in a competitive market and they have to do their upmost to get their message across</w:t>
      </w:r>
      <w:r w:rsidR="00A11386">
        <w:rPr>
          <w:sz w:val="20"/>
          <w:szCs w:val="20"/>
        </w:rPr>
        <w:t>.</w:t>
      </w:r>
      <w:r>
        <w:rPr>
          <w:sz w:val="20"/>
          <w:szCs w:val="20"/>
        </w:rPr>
        <w:t xml:space="preserve"> </w:t>
      </w:r>
      <w:r w:rsidR="00A11386">
        <w:rPr>
          <w:sz w:val="20"/>
          <w:szCs w:val="20"/>
        </w:rPr>
        <w:t>This is</w:t>
      </w:r>
      <w:r>
        <w:rPr>
          <w:sz w:val="20"/>
          <w:szCs w:val="20"/>
        </w:rPr>
        <w:t xml:space="preserve"> likely </w:t>
      </w:r>
      <w:r w:rsidR="00A11386">
        <w:rPr>
          <w:sz w:val="20"/>
          <w:szCs w:val="20"/>
        </w:rPr>
        <w:t>to be</w:t>
      </w:r>
      <w:r>
        <w:rPr>
          <w:sz w:val="20"/>
          <w:szCs w:val="20"/>
        </w:rPr>
        <w:t xml:space="preserve"> achievable through the use of pioneering technology that add a ‘WOW’ factor to previously mundane inter</w:t>
      </w:r>
      <w:r w:rsidR="00C37B63">
        <w:rPr>
          <w:sz w:val="20"/>
          <w:szCs w:val="20"/>
        </w:rPr>
        <w:t>nal and external communication (Robertson, 2015).</w:t>
      </w:r>
    </w:p>
    <w:p w:rsidR="00070C68" w:rsidRDefault="00070C68" w:rsidP="00070C68">
      <w:pPr>
        <w:spacing w:after="0"/>
        <w:rPr>
          <w:sz w:val="20"/>
          <w:szCs w:val="20"/>
        </w:rPr>
      </w:pPr>
    </w:p>
    <w:p w:rsidR="00634C4F" w:rsidRDefault="00A11386" w:rsidP="00070C68">
      <w:pPr>
        <w:spacing w:after="0"/>
        <w:ind w:firstLine="709"/>
        <w:rPr>
          <w:sz w:val="20"/>
          <w:szCs w:val="20"/>
        </w:rPr>
      </w:pPr>
      <w:r>
        <w:rPr>
          <w:sz w:val="20"/>
          <w:szCs w:val="20"/>
        </w:rPr>
        <w:t>Stagestruck Ltd.’s</w:t>
      </w:r>
      <w:r w:rsidR="00634C4F">
        <w:rPr>
          <w:sz w:val="20"/>
          <w:szCs w:val="20"/>
        </w:rPr>
        <w:t xml:space="preserve"> cost and productivity efficiency achieved through </w:t>
      </w:r>
      <w:r w:rsidR="00D8114C">
        <w:rPr>
          <w:sz w:val="20"/>
          <w:szCs w:val="20"/>
        </w:rPr>
        <w:t xml:space="preserve">departmental </w:t>
      </w:r>
      <w:r w:rsidR="00634C4F">
        <w:rPr>
          <w:sz w:val="20"/>
          <w:szCs w:val="20"/>
        </w:rPr>
        <w:t xml:space="preserve">integration means MNC’s with a UK office are able to host </w:t>
      </w:r>
      <w:r>
        <w:rPr>
          <w:sz w:val="20"/>
          <w:szCs w:val="20"/>
        </w:rPr>
        <w:t xml:space="preserve">their international </w:t>
      </w:r>
      <w:r w:rsidR="00634C4F">
        <w:rPr>
          <w:sz w:val="20"/>
          <w:szCs w:val="20"/>
        </w:rPr>
        <w:t xml:space="preserve">experiential events in the UK </w:t>
      </w:r>
      <w:r w:rsidR="00D8114C">
        <w:rPr>
          <w:sz w:val="20"/>
          <w:szCs w:val="20"/>
        </w:rPr>
        <w:t>which is normally considered an expensive destination for business meetings and conferences. The continued legacy of the London 2012 games has put the UK on the map and there is more opportunity for growth in domestic events (Events Industry Forum, 2011).</w:t>
      </w:r>
    </w:p>
    <w:p w:rsidR="00070C68" w:rsidRDefault="00070C68" w:rsidP="00070C68">
      <w:pPr>
        <w:spacing w:after="0"/>
        <w:rPr>
          <w:sz w:val="20"/>
          <w:szCs w:val="20"/>
        </w:rPr>
      </w:pPr>
    </w:p>
    <w:p w:rsidR="0060608D" w:rsidRDefault="00D8114C" w:rsidP="00070C68">
      <w:pPr>
        <w:spacing w:after="0"/>
        <w:ind w:firstLine="709"/>
        <w:rPr>
          <w:sz w:val="20"/>
          <w:szCs w:val="20"/>
        </w:rPr>
      </w:pPr>
      <w:r>
        <w:rPr>
          <w:sz w:val="20"/>
          <w:szCs w:val="20"/>
        </w:rPr>
        <w:lastRenderedPageBreak/>
        <w:t xml:space="preserve">Cheaper and more efficient transport links across the world provides an opportunity for Stagestruck to create events in the UK and deliver them in the USA, Europe or Asia. Clients may no longer need to have a separate creative agency </w:t>
      </w:r>
      <w:r w:rsidR="00A11386">
        <w:rPr>
          <w:sz w:val="20"/>
          <w:szCs w:val="20"/>
        </w:rPr>
        <w:t>to run an event in Sw</w:t>
      </w:r>
      <w:r w:rsidR="00B110FB">
        <w:rPr>
          <w:sz w:val="20"/>
          <w:szCs w:val="20"/>
        </w:rPr>
        <w:t xml:space="preserve">eden and then in Russia for example. This means the business may be able to expand internationally </w:t>
      </w:r>
      <w:r w:rsidR="00A11386">
        <w:rPr>
          <w:sz w:val="20"/>
          <w:szCs w:val="20"/>
        </w:rPr>
        <w:t>to a number of new clients. This in turn</w:t>
      </w:r>
      <w:r w:rsidR="00B110FB">
        <w:rPr>
          <w:sz w:val="20"/>
          <w:szCs w:val="20"/>
        </w:rPr>
        <w:t xml:space="preserve"> could be counted as a threat </w:t>
      </w:r>
      <w:r w:rsidR="00A11386">
        <w:rPr>
          <w:sz w:val="20"/>
          <w:szCs w:val="20"/>
        </w:rPr>
        <w:t>as</w:t>
      </w:r>
      <w:r w:rsidR="00B110FB">
        <w:rPr>
          <w:sz w:val="20"/>
          <w:szCs w:val="20"/>
        </w:rPr>
        <w:t xml:space="preserve"> international event companies who coul</w:t>
      </w:r>
      <w:r w:rsidR="00A11386">
        <w:rPr>
          <w:sz w:val="20"/>
          <w:szCs w:val="20"/>
        </w:rPr>
        <w:t>d seize on the same opportunity, taking advantage of cheaper materials and labour to provide more cost effective live events.</w:t>
      </w:r>
    </w:p>
    <w:p w:rsidR="00070C68" w:rsidRDefault="00070C68" w:rsidP="00070C68">
      <w:pPr>
        <w:spacing w:after="0"/>
        <w:rPr>
          <w:sz w:val="20"/>
          <w:szCs w:val="20"/>
        </w:rPr>
      </w:pPr>
    </w:p>
    <w:p w:rsidR="00B110FB" w:rsidRPr="00B110FB" w:rsidRDefault="00B110FB" w:rsidP="00070C68">
      <w:pPr>
        <w:spacing w:after="0"/>
        <w:rPr>
          <w:b/>
          <w:sz w:val="20"/>
          <w:szCs w:val="20"/>
          <w:u w:val="single"/>
        </w:rPr>
      </w:pPr>
      <w:r w:rsidRPr="00B110FB">
        <w:rPr>
          <w:b/>
          <w:sz w:val="20"/>
          <w:szCs w:val="20"/>
          <w:u w:val="single"/>
        </w:rPr>
        <w:t>Threats</w:t>
      </w:r>
    </w:p>
    <w:p w:rsidR="00B110FB" w:rsidRDefault="00A11386" w:rsidP="00070C68">
      <w:pPr>
        <w:spacing w:after="0"/>
        <w:ind w:firstLine="709"/>
        <w:rPr>
          <w:sz w:val="20"/>
          <w:szCs w:val="20"/>
        </w:rPr>
      </w:pPr>
      <w:r>
        <w:rPr>
          <w:sz w:val="20"/>
          <w:szCs w:val="20"/>
        </w:rPr>
        <w:t>As Stagestruck work exclusively in the corporate sector, t</w:t>
      </w:r>
      <w:r w:rsidR="00B110FB">
        <w:rPr>
          <w:sz w:val="20"/>
          <w:szCs w:val="20"/>
        </w:rPr>
        <w:t xml:space="preserve">he biggest threat </w:t>
      </w:r>
      <w:r>
        <w:rPr>
          <w:sz w:val="20"/>
          <w:szCs w:val="20"/>
        </w:rPr>
        <w:t>they have to operations</w:t>
      </w:r>
      <w:r w:rsidR="00B110FB">
        <w:rPr>
          <w:sz w:val="20"/>
          <w:szCs w:val="20"/>
        </w:rPr>
        <w:t xml:space="preserve"> over other creative agencies is Brexit. Britain’s decision to leave the EU could mean that MNC’s move their European Headquarters away from the UK to strong and stable countries in the EU like France and Germany (Sampson, 2016). With a relatively small client base, the loss of one or two key accounts could result in Stagestruck having to downsize which would include redundancies. </w:t>
      </w:r>
      <w:r>
        <w:rPr>
          <w:sz w:val="20"/>
          <w:szCs w:val="20"/>
        </w:rPr>
        <w:t>The collapse of big brands such as BHS, Maplin and big banks in the past means there is unpredictability as to when a client may have to cease trading which could mean unpaid invoices for suppliers such as Stagestruck Ltd that could cost them six figure sums.</w:t>
      </w:r>
    </w:p>
    <w:p w:rsidR="00070C68" w:rsidRDefault="00070C68" w:rsidP="00070C68">
      <w:pPr>
        <w:spacing w:after="0"/>
        <w:rPr>
          <w:sz w:val="20"/>
          <w:szCs w:val="20"/>
        </w:rPr>
      </w:pPr>
    </w:p>
    <w:p w:rsidR="00070C68" w:rsidRDefault="00831583" w:rsidP="0001157E">
      <w:pPr>
        <w:spacing w:after="0"/>
        <w:ind w:firstLine="709"/>
        <w:rPr>
          <w:sz w:val="20"/>
          <w:szCs w:val="20"/>
        </w:rPr>
      </w:pPr>
      <w:r>
        <w:rPr>
          <w:sz w:val="20"/>
          <w:szCs w:val="20"/>
        </w:rPr>
        <w:t>Another threat facing the business is the desire to be more environmentally friendly. As much as the ISO 20121 looks at managing event sustainability, the more connected world we live in means meetings can be done as webcasts, live streaming and may not need to be the live event with, non-recyclable MDF staging and have delegates travelling hundreds of miles to attend. There is also EU legislation proposed which would ban stage lighting, including some LED lights from being used due to high amounts of power needed to run them (Plasa, 2018). Stagestruck are as environmentally conscious as possible, but there will always be waste associated with live events and a push on eco-friendly practices could make the industry unattractive to clients,</w:t>
      </w:r>
      <w:r w:rsidR="0001157E">
        <w:rPr>
          <w:sz w:val="20"/>
          <w:szCs w:val="20"/>
        </w:rPr>
        <w:t xml:space="preserve"> aesthetically and financially.</w:t>
      </w:r>
    </w:p>
    <w:p w:rsidR="0001157E" w:rsidRDefault="0001157E" w:rsidP="0001157E">
      <w:pPr>
        <w:spacing w:after="0"/>
        <w:ind w:firstLine="709"/>
        <w:rPr>
          <w:sz w:val="20"/>
          <w:szCs w:val="20"/>
        </w:rPr>
      </w:pPr>
    </w:p>
    <w:p w:rsidR="0001157E" w:rsidRDefault="0001157E" w:rsidP="0001157E">
      <w:pPr>
        <w:spacing w:after="0"/>
        <w:ind w:firstLine="709"/>
        <w:rPr>
          <w:sz w:val="20"/>
          <w:szCs w:val="20"/>
        </w:rPr>
      </w:pPr>
    </w:p>
    <w:p w:rsidR="0001157E" w:rsidRDefault="00D8132F" w:rsidP="0001157E">
      <w:pPr>
        <w:spacing w:after="0"/>
        <w:ind w:firstLine="709"/>
        <w:rPr>
          <w:sz w:val="20"/>
          <w:szCs w:val="20"/>
        </w:rPr>
      </w:pPr>
      <w:r>
        <w:rPr>
          <w:sz w:val="20"/>
          <w:szCs w:val="20"/>
        </w:rPr>
        <w:t>Another tool available to business</w:t>
      </w:r>
      <w:r w:rsidR="0001157E">
        <w:rPr>
          <w:sz w:val="20"/>
          <w:szCs w:val="20"/>
        </w:rPr>
        <w:t>es</w:t>
      </w:r>
      <w:r>
        <w:rPr>
          <w:sz w:val="20"/>
          <w:szCs w:val="20"/>
        </w:rPr>
        <w:t xml:space="preserve"> is a SOAR analysis. This looks at the following…</w:t>
      </w:r>
    </w:p>
    <w:p w:rsidR="0001157E" w:rsidRDefault="00D8132F" w:rsidP="00070C68">
      <w:pPr>
        <w:spacing w:after="0"/>
        <w:rPr>
          <w:sz w:val="20"/>
          <w:szCs w:val="20"/>
        </w:rPr>
      </w:pPr>
      <w:r w:rsidRPr="00D8132F">
        <w:rPr>
          <w:b/>
          <w:sz w:val="20"/>
          <w:szCs w:val="20"/>
        </w:rPr>
        <w:t>Strengths</w:t>
      </w:r>
      <w:r>
        <w:rPr>
          <w:sz w:val="20"/>
          <w:szCs w:val="20"/>
        </w:rPr>
        <w:t xml:space="preserve">- </w:t>
      </w:r>
    </w:p>
    <w:p w:rsidR="00D8132F" w:rsidRDefault="00D8132F" w:rsidP="0001157E">
      <w:pPr>
        <w:spacing w:after="0"/>
        <w:ind w:firstLine="709"/>
        <w:rPr>
          <w:sz w:val="20"/>
          <w:szCs w:val="20"/>
        </w:rPr>
      </w:pPr>
      <w:r>
        <w:rPr>
          <w:sz w:val="20"/>
          <w:szCs w:val="20"/>
        </w:rPr>
        <w:t>What good behaviours can be maintained and built on to further the business.</w:t>
      </w:r>
    </w:p>
    <w:p w:rsidR="0001157E" w:rsidRDefault="0001157E" w:rsidP="00070C68">
      <w:pPr>
        <w:spacing w:after="0"/>
        <w:rPr>
          <w:sz w:val="20"/>
          <w:szCs w:val="20"/>
        </w:rPr>
      </w:pPr>
    </w:p>
    <w:p w:rsidR="0001157E" w:rsidRDefault="00D8132F" w:rsidP="00070C68">
      <w:pPr>
        <w:spacing w:after="0"/>
        <w:rPr>
          <w:sz w:val="20"/>
          <w:szCs w:val="20"/>
        </w:rPr>
      </w:pPr>
      <w:r w:rsidRPr="00D8132F">
        <w:rPr>
          <w:b/>
          <w:sz w:val="20"/>
          <w:szCs w:val="20"/>
        </w:rPr>
        <w:lastRenderedPageBreak/>
        <w:t>Opportunities</w:t>
      </w:r>
      <w:r>
        <w:rPr>
          <w:sz w:val="20"/>
          <w:szCs w:val="20"/>
        </w:rPr>
        <w:t xml:space="preserve">- </w:t>
      </w:r>
    </w:p>
    <w:p w:rsidR="00D8132F" w:rsidRDefault="00D8132F" w:rsidP="0001157E">
      <w:pPr>
        <w:spacing w:after="0"/>
        <w:ind w:firstLine="709"/>
        <w:rPr>
          <w:sz w:val="20"/>
          <w:szCs w:val="20"/>
        </w:rPr>
      </w:pPr>
      <w:r>
        <w:rPr>
          <w:sz w:val="20"/>
          <w:szCs w:val="20"/>
        </w:rPr>
        <w:t>What is happening in the macro environment that the company can exploit.</w:t>
      </w:r>
    </w:p>
    <w:p w:rsidR="0001157E" w:rsidRDefault="0001157E" w:rsidP="00070C68">
      <w:pPr>
        <w:spacing w:after="0"/>
        <w:rPr>
          <w:sz w:val="20"/>
          <w:szCs w:val="20"/>
        </w:rPr>
      </w:pPr>
    </w:p>
    <w:p w:rsidR="0001157E" w:rsidRDefault="00D8132F" w:rsidP="00070C68">
      <w:pPr>
        <w:spacing w:after="0"/>
        <w:rPr>
          <w:sz w:val="20"/>
          <w:szCs w:val="20"/>
        </w:rPr>
      </w:pPr>
      <w:r w:rsidRPr="00D8132F">
        <w:rPr>
          <w:b/>
          <w:sz w:val="20"/>
          <w:szCs w:val="20"/>
        </w:rPr>
        <w:t>Aspirations</w:t>
      </w:r>
      <w:r>
        <w:rPr>
          <w:sz w:val="20"/>
          <w:szCs w:val="20"/>
        </w:rPr>
        <w:t xml:space="preserve">- </w:t>
      </w:r>
    </w:p>
    <w:p w:rsidR="00D8132F" w:rsidRDefault="00D8132F" w:rsidP="0001157E">
      <w:pPr>
        <w:spacing w:after="0"/>
        <w:ind w:firstLine="709"/>
        <w:rPr>
          <w:sz w:val="20"/>
          <w:szCs w:val="20"/>
        </w:rPr>
      </w:pPr>
      <w:r>
        <w:rPr>
          <w:sz w:val="20"/>
          <w:szCs w:val="20"/>
        </w:rPr>
        <w:t>Looks at value creation and future direction of the company.</w:t>
      </w:r>
    </w:p>
    <w:p w:rsidR="0001157E" w:rsidRDefault="0001157E" w:rsidP="00070C68">
      <w:pPr>
        <w:spacing w:after="0"/>
        <w:rPr>
          <w:sz w:val="20"/>
          <w:szCs w:val="20"/>
        </w:rPr>
      </w:pPr>
    </w:p>
    <w:p w:rsidR="0001157E" w:rsidRDefault="00D8132F" w:rsidP="00070C68">
      <w:pPr>
        <w:spacing w:after="0"/>
        <w:rPr>
          <w:sz w:val="20"/>
          <w:szCs w:val="20"/>
        </w:rPr>
      </w:pPr>
      <w:r w:rsidRPr="00D8132F">
        <w:rPr>
          <w:b/>
          <w:sz w:val="20"/>
          <w:szCs w:val="20"/>
        </w:rPr>
        <w:t>Results</w:t>
      </w:r>
      <w:r>
        <w:rPr>
          <w:sz w:val="20"/>
          <w:szCs w:val="20"/>
        </w:rPr>
        <w:t xml:space="preserve">- </w:t>
      </w:r>
    </w:p>
    <w:p w:rsidR="00070C68" w:rsidRDefault="00D8132F" w:rsidP="0001157E">
      <w:pPr>
        <w:spacing w:after="0"/>
        <w:ind w:firstLine="709"/>
        <w:rPr>
          <w:sz w:val="20"/>
          <w:szCs w:val="20"/>
        </w:rPr>
      </w:pPr>
      <w:r>
        <w:rPr>
          <w:sz w:val="20"/>
          <w:szCs w:val="20"/>
        </w:rPr>
        <w:t xml:space="preserve">What measures and targets will be set to record </w:t>
      </w:r>
      <w:r w:rsidR="002E606F">
        <w:rPr>
          <w:sz w:val="20"/>
          <w:szCs w:val="20"/>
        </w:rPr>
        <w:t>success?</w:t>
      </w:r>
      <w:r>
        <w:rPr>
          <w:sz w:val="20"/>
          <w:szCs w:val="20"/>
        </w:rPr>
        <w:t xml:space="preserve"> How does the company reward people who support company </w:t>
      </w:r>
      <w:r w:rsidR="0024240C">
        <w:rPr>
          <w:sz w:val="20"/>
          <w:szCs w:val="20"/>
        </w:rPr>
        <w:t>goals?</w:t>
      </w:r>
    </w:p>
    <w:p w:rsidR="00070C68" w:rsidRDefault="00070C68" w:rsidP="00070C68">
      <w:pPr>
        <w:spacing w:after="0"/>
        <w:rPr>
          <w:sz w:val="20"/>
          <w:szCs w:val="20"/>
        </w:rPr>
      </w:pPr>
      <w:bookmarkStart w:id="6" w:name="_GoBack"/>
      <w:bookmarkEnd w:id="6"/>
    </w:p>
    <w:p w:rsidR="00070C68" w:rsidRDefault="00D8132F" w:rsidP="0001157E">
      <w:pPr>
        <w:spacing w:after="0"/>
        <w:ind w:firstLine="709"/>
        <w:rPr>
          <w:sz w:val="20"/>
          <w:szCs w:val="20"/>
        </w:rPr>
      </w:pPr>
      <w:r>
        <w:rPr>
          <w:sz w:val="20"/>
          <w:szCs w:val="20"/>
        </w:rPr>
        <w:t xml:space="preserve">Weaknesses and threats have been replaced with Aspirations and results. </w:t>
      </w:r>
      <w:r w:rsidR="00FE0D71">
        <w:rPr>
          <w:sz w:val="20"/>
          <w:szCs w:val="20"/>
        </w:rPr>
        <w:t>The benefit of following a SOAR model is that it is inclusive to all involved</w:t>
      </w:r>
      <w:r w:rsidR="00FE0D71" w:rsidRPr="00FE0D71">
        <w:rPr>
          <w:sz w:val="20"/>
          <w:szCs w:val="20"/>
        </w:rPr>
        <w:t xml:space="preserve">. </w:t>
      </w:r>
      <w:r w:rsidR="00FE0D71">
        <w:rPr>
          <w:sz w:val="20"/>
          <w:szCs w:val="20"/>
        </w:rPr>
        <w:t xml:space="preserve">It can easily </w:t>
      </w:r>
      <w:r w:rsidR="00FE0D71" w:rsidRPr="00FE0D71">
        <w:rPr>
          <w:sz w:val="20"/>
          <w:szCs w:val="20"/>
        </w:rPr>
        <w:t xml:space="preserve">involve employee representatives from </w:t>
      </w:r>
      <w:r w:rsidR="00FE0D71">
        <w:rPr>
          <w:sz w:val="20"/>
          <w:szCs w:val="20"/>
        </w:rPr>
        <w:t>all department</w:t>
      </w:r>
      <w:r w:rsidR="00FE0D71" w:rsidRPr="00FE0D71">
        <w:rPr>
          <w:sz w:val="20"/>
          <w:szCs w:val="20"/>
        </w:rPr>
        <w:t xml:space="preserve"> from right across the organisation (Zaretzky &amp; Cole, 2017).</w:t>
      </w:r>
      <w:r w:rsidR="00FE0D71">
        <w:rPr>
          <w:sz w:val="20"/>
          <w:szCs w:val="20"/>
        </w:rPr>
        <w:t xml:space="preserve"> Employee engagement in strategy formulation could result in more job satisfaction and senior management could also get more insight into how ideas could affect the workers on the ground, creating a shared vision for the company. A SWOT analysis does focus on the negatives as much as the </w:t>
      </w:r>
      <w:r w:rsidR="009A5B34">
        <w:rPr>
          <w:sz w:val="20"/>
          <w:szCs w:val="20"/>
        </w:rPr>
        <w:t xml:space="preserve">positives </w:t>
      </w:r>
      <w:r w:rsidR="005F1336">
        <w:rPr>
          <w:sz w:val="20"/>
          <w:szCs w:val="20"/>
        </w:rPr>
        <w:t xml:space="preserve">so </w:t>
      </w:r>
      <w:r w:rsidR="009A5B34">
        <w:rPr>
          <w:sz w:val="20"/>
          <w:szCs w:val="20"/>
        </w:rPr>
        <w:t xml:space="preserve">companies would be naïve to not acknowledge </w:t>
      </w:r>
      <w:r w:rsidR="009A5B34" w:rsidRPr="009A5B34">
        <w:rPr>
          <w:sz w:val="20"/>
          <w:szCs w:val="20"/>
        </w:rPr>
        <w:t>weaknesses and threats</w:t>
      </w:r>
      <w:r w:rsidR="005F1336">
        <w:rPr>
          <w:sz w:val="20"/>
          <w:szCs w:val="20"/>
        </w:rPr>
        <w:t xml:space="preserve"> as they are open to unexpected outcomes in a Volatile, Uncertain, Complex and Ambiguous</w:t>
      </w:r>
      <w:r w:rsidR="0024240C">
        <w:rPr>
          <w:sz w:val="20"/>
          <w:szCs w:val="20"/>
        </w:rPr>
        <w:t xml:space="preserve"> </w:t>
      </w:r>
      <w:r w:rsidR="00A11386">
        <w:rPr>
          <w:sz w:val="20"/>
          <w:szCs w:val="20"/>
        </w:rPr>
        <w:t xml:space="preserve">(VUCA) </w:t>
      </w:r>
      <w:r w:rsidR="0024240C">
        <w:rPr>
          <w:sz w:val="20"/>
          <w:szCs w:val="20"/>
        </w:rPr>
        <w:t>environment.</w:t>
      </w:r>
      <w:r w:rsidR="005F1336">
        <w:rPr>
          <w:sz w:val="20"/>
          <w:szCs w:val="20"/>
        </w:rPr>
        <w:t xml:space="preserve"> </w:t>
      </w:r>
      <w:r w:rsidR="0024240C">
        <w:rPr>
          <w:sz w:val="20"/>
          <w:szCs w:val="20"/>
        </w:rPr>
        <w:t xml:space="preserve">If companies do not address their weaknesses and potential threats, </w:t>
      </w:r>
      <w:r w:rsidR="009A5B34" w:rsidRPr="009A5B34">
        <w:rPr>
          <w:sz w:val="20"/>
          <w:szCs w:val="20"/>
        </w:rPr>
        <w:t xml:space="preserve">employees </w:t>
      </w:r>
      <w:r w:rsidR="0024240C">
        <w:rPr>
          <w:sz w:val="20"/>
          <w:szCs w:val="20"/>
        </w:rPr>
        <w:t>may not trust their employer</w:t>
      </w:r>
      <w:r w:rsidR="009A5B34" w:rsidRPr="009A5B34">
        <w:rPr>
          <w:sz w:val="20"/>
          <w:szCs w:val="20"/>
        </w:rPr>
        <w:t xml:space="preserve"> because it </w:t>
      </w:r>
      <w:r w:rsidR="0024240C">
        <w:rPr>
          <w:sz w:val="20"/>
          <w:szCs w:val="20"/>
        </w:rPr>
        <w:t>could suggest</w:t>
      </w:r>
      <w:r w:rsidR="009A5B34" w:rsidRPr="009A5B34">
        <w:rPr>
          <w:sz w:val="20"/>
          <w:szCs w:val="20"/>
        </w:rPr>
        <w:t xml:space="preserve"> </w:t>
      </w:r>
      <w:r w:rsidR="0024240C">
        <w:rPr>
          <w:sz w:val="20"/>
          <w:szCs w:val="20"/>
        </w:rPr>
        <w:t>that</w:t>
      </w:r>
      <w:r w:rsidR="009A5B34" w:rsidRPr="009A5B34">
        <w:rPr>
          <w:sz w:val="20"/>
          <w:szCs w:val="20"/>
        </w:rPr>
        <w:t xml:space="preserve"> management are </w:t>
      </w:r>
      <w:r w:rsidR="0024240C">
        <w:rPr>
          <w:sz w:val="20"/>
          <w:szCs w:val="20"/>
        </w:rPr>
        <w:t>ignoring</w:t>
      </w:r>
      <w:r w:rsidR="009A5B34" w:rsidRPr="009A5B34">
        <w:rPr>
          <w:sz w:val="20"/>
          <w:szCs w:val="20"/>
        </w:rPr>
        <w:t xml:space="preserve"> </w:t>
      </w:r>
      <w:r w:rsidR="0024240C">
        <w:rPr>
          <w:sz w:val="20"/>
          <w:szCs w:val="20"/>
        </w:rPr>
        <w:t>problems and not being honest to staff (McLean, 2017)</w:t>
      </w:r>
      <w:r w:rsidR="007E6CD3">
        <w:rPr>
          <w:sz w:val="20"/>
          <w:szCs w:val="20"/>
        </w:rPr>
        <w:t>.</w:t>
      </w:r>
    </w:p>
    <w:p w:rsidR="0001157E" w:rsidRDefault="0001157E" w:rsidP="00070C68">
      <w:pPr>
        <w:spacing w:after="0"/>
        <w:rPr>
          <w:sz w:val="20"/>
          <w:szCs w:val="20"/>
        </w:rPr>
      </w:pPr>
    </w:p>
    <w:p w:rsidR="0001157E" w:rsidRDefault="0001157E" w:rsidP="00070C68">
      <w:pPr>
        <w:spacing w:after="0"/>
        <w:rPr>
          <w:sz w:val="20"/>
          <w:szCs w:val="20"/>
        </w:rPr>
      </w:pPr>
    </w:p>
    <w:p w:rsidR="008835A8" w:rsidRPr="00070C68" w:rsidRDefault="00945D9E" w:rsidP="00070C68">
      <w:pPr>
        <w:pStyle w:val="Heading1"/>
        <w:spacing w:before="0"/>
        <w:rPr>
          <w:u w:val="single"/>
        </w:rPr>
      </w:pPr>
      <w:bookmarkStart w:id="7" w:name="_Toc521610263"/>
      <w:r w:rsidRPr="00070C68">
        <w:rPr>
          <w:u w:val="single"/>
        </w:rPr>
        <w:t>Corporate governance</w:t>
      </w:r>
      <w:bookmarkEnd w:id="7"/>
    </w:p>
    <w:p w:rsidR="00D8132F" w:rsidRDefault="00945D9E" w:rsidP="00070C68">
      <w:pPr>
        <w:spacing w:after="0"/>
        <w:ind w:firstLine="709"/>
        <w:rPr>
          <w:sz w:val="20"/>
          <w:szCs w:val="20"/>
        </w:rPr>
      </w:pPr>
      <w:r>
        <w:rPr>
          <w:sz w:val="20"/>
          <w:szCs w:val="20"/>
        </w:rPr>
        <w:t xml:space="preserve">Stagestruck Ltd </w:t>
      </w:r>
      <w:r w:rsidR="00A52E07">
        <w:rPr>
          <w:sz w:val="20"/>
          <w:szCs w:val="20"/>
        </w:rPr>
        <w:t>currently operates under a stakeholder model.</w:t>
      </w:r>
      <w:r w:rsidR="00132960">
        <w:rPr>
          <w:sz w:val="20"/>
          <w:szCs w:val="20"/>
        </w:rPr>
        <w:t xml:space="preserve"> There are a number of stakeholder</w:t>
      </w:r>
      <w:r w:rsidR="003B5DB0">
        <w:rPr>
          <w:sz w:val="20"/>
          <w:szCs w:val="20"/>
        </w:rPr>
        <w:t>s</w:t>
      </w:r>
      <w:r w:rsidR="00132960">
        <w:rPr>
          <w:sz w:val="20"/>
          <w:szCs w:val="20"/>
        </w:rPr>
        <w:t xml:space="preserve"> who are directly or indirectly affected by the company’s performance. These range from employees, shareholders, suppliers and</w:t>
      </w:r>
      <w:r w:rsidR="00F4730E">
        <w:rPr>
          <w:sz w:val="20"/>
          <w:szCs w:val="20"/>
        </w:rPr>
        <w:t xml:space="preserve"> even</w:t>
      </w:r>
      <w:r w:rsidR="00132960">
        <w:rPr>
          <w:sz w:val="20"/>
          <w:szCs w:val="20"/>
        </w:rPr>
        <w:t xml:space="preserve"> the government. Each stakeholder has their own expectation from the company such as employees </w:t>
      </w:r>
      <w:r w:rsidR="00F4730E">
        <w:rPr>
          <w:sz w:val="20"/>
          <w:szCs w:val="20"/>
        </w:rPr>
        <w:t>want</w:t>
      </w:r>
      <w:r w:rsidR="00132960">
        <w:rPr>
          <w:sz w:val="20"/>
          <w:szCs w:val="20"/>
        </w:rPr>
        <w:t xml:space="preserve"> to be paid correctly and on time. Clients need events to be delivered within service level agreements (SLA’s) and the government expect corporation tax to be paid. A full list of stakeholder’s needs and expectations can be seen in Appendix A</w:t>
      </w:r>
      <w:r w:rsidR="003B5DB0">
        <w:rPr>
          <w:sz w:val="20"/>
          <w:szCs w:val="20"/>
        </w:rPr>
        <w:t>.</w:t>
      </w:r>
    </w:p>
    <w:p w:rsidR="00070C68" w:rsidRDefault="00070C68" w:rsidP="00070C68">
      <w:pPr>
        <w:spacing w:after="0"/>
        <w:ind w:firstLine="709"/>
        <w:rPr>
          <w:sz w:val="20"/>
          <w:szCs w:val="20"/>
        </w:rPr>
      </w:pPr>
    </w:p>
    <w:p w:rsidR="00E67A70" w:rsidRDefault="00114ECD" w:rsidP="00070C68">
      <w:pPr>
        <w:spacing w:after="0"/>
        <w:ind w:firstLine="709"/>
        <w:rPr>
          <w:sz w:val="20"/>
          <w:szCs w:val="20"/>
        </w:rPr>
      </w:pPr>
      <w:r>
        <w:rPr>
          <w:sz w:val="20"/>
          <w:szCs w:val="20"/>
        </w:rPr>
        <w:lastRenderedPageBreak/>
        <w:t xml:space="preserve">Stagestrucks organisational structure recently changed, with the founder stepping away from the managing director role and handing over to a new CEO. </w:t>
      </w:r>
      <w:r w:rsidR="0027747A">
        <w:rPr>
          <w:sz w:val="20"/>
          <w:szCs w:val="20"/>
        </w:rPr>
        <w:t>As Figure 1 indicates, the board of directors consists of nine people. The chairman, non-executive director, founding directors and company secretary are separate to the company and are not full time staff. The founding directors maintain majority shares in the company and have handed full time control over to the executive team.</w:t>
      </w:r>
    </w:p>
    <w:p w:rsidR="00070C68" w:rsidRDefault="00070C68" w:rsidP="00070C68">
      <w:pPr>
        <w:spacing w:after="0"/>
        <w:ind w:firstLine="709"/>
        <w:rPr>
          <w:sz w:val="20"/>
          <w:szCs w:val="20"/>
        </w:rPr>
      </w:pPr>
    </w:p>
    <w:p w:rsidR="003B5DB0" w:rsidRDefault="0027747A" w:rsidP="00070C68">
      <w:pPr>
        <w:spacing w:after="0"/>
        <w:ind w:firstLine="709"/>
        <w:rPr>
          <w:sz w:val="20"/>
          <w:szCs w:val="20"/>
        </w:rPr>
      </w:pPr>
      <w:r>
        <w:rPr>
          <w:sz w:val="20"/>
          <w:szCs w:val="20"/>
        </w:rPr>
        <w:t xml:space="preserve">The benefit of </w:t>
      </w:r>
      <w:r w:rsidR="00C66668">
        <w:rPr>
          <w:sz w:val="20"/>
          <w:szCs w:val="20"/>
        </w:rPr>
        <w:t>the stakeholder</w:t>
      </w:r>
      <w:r>
        <w:rPr>
          <w:sz w:val="20"/>
          <w:szCs w:val="20"/>
        </w:rPr>
        <w:t xml:space="preserve"> model is that decisions in the company </w:t>
      </w:r>
      <w:r w:rsidR="00C66668">
        <w:rPr>
          <w:sz w:val="20"/>
          <w:szCs w:val="20"/>
        </w:rPr>
        <w:t>are made by full time directors, who would have the long term prosperity of the company at heart, which means there is a chance</w:t>
      </w:r>
      <w:r w:rsidR="001D4A57">
        <w:rPr>
          <w:sz w:val="20"/>
          <w:szCs w:val="20"/>
        </w:rPr>
        <w:t xml:space="preserve"> for investment in equipment,</w:t>
      </w:r>
      <w:r w:rsidR="00C66668">
        <w:rPr>
          <w:sz w:val="20"/>
          <w:szCs w:val="20"/>
        </w:rPr>
        <w:t xml:space="preserve"> vehicles </w:t>
      </w:r>
      <w:r w:rsidR="001D4A57">
        <w:rPr>
          <w:sz w:val="20"/>
          <w:szCs w:val="20"/>
        </w:rPr>
        <w:t xml:space="preserve">and infrastructure </w:t>
      </w:r>
      <w:r w:rsidR="00C66668">
        <w:rPr>
          <w:sz w:val="20"/>
          <w:szCs w:val="20"/>
        </w:rPr>
        <w:t xml:space="preserve">that will create long term profit. (Johnson et </w:t>
      </w:r>
      <w:r w:rsidR="001D4A57">
        <w:rPr>
          <w:sz w:val="20"/>
          <w:szCs w:val="20"/>
        </w:rPr>
        <w:t>al, 2017). Stagestruck Ltd.’s</w:t>
      </w:r>
      <w:r w:rsidR="00C66668">
        <w:rPr>
          <w:sz w:val="20"/>
          <w:szCs w:val="20"/>
        </w:rPr>
        <w:t xml:space="preserve"> structure is complex in the fact that both the CEO, Financial, Operations and Production </w:t>
      </w:r>
      <w:r w:rsidR="00202EE8">
        <w:rPr>
          <w:sz w:val="20"/>
          <w:szCs w:val="20"/>
        </w:rPr>
        <w:t>directors sit on the board</w:t>
      </w:r>
      <w:r w:rsidR="00C66668">
        <w:rPr>
          <w:sz w:val="20"/>
          <w:szCs w:val="20"/>
        </w:rPr>
        <w:t>, executive team and senior leadership team</w:t>
      </w:r>
      <w:r w:rsidR="00221FC8">
        <w:rPr>
          <w:sz w:val="20"/>
          <w:szCs w:val="20"/>
        </w:rPr>
        <w:t xml:space="preserve"> (SLT)</w:t>
      </w:r>
      <w:r w:rsidR="00C66668">
        <w:rPr>
          <w:sz w:val="20"/>
          <w:szCs w:val="20"/>
        </w:rPr>
        <w:t>. The</w:t>
      </w:r>
      <w:r w:rsidR="00221FC8">
        <w:rPr>
          <w:sz w:val="20"/>
          <w:szCs w:val="20"/>
        </w:rPr>
        <w:t xml:space="preserve"> SLT </w:t>
      </w:r>
      <w:r w:rsidR="00C66668">
        <w:rPr>
          <w:sz w:val="20"/>
          <w:szCs w:val="20"/>
        </w:rPr>
        <w:t xml:space="preserve">is the same as the executive team with the exception of two managers, the head of production and head of content. This could create </w:t>
      </w:r>
      <w:r w:rsidR="00221FC8">
        <w:rPr>
          <w:sz w:val="20"/>
          <w:szCs w:val="20"/>
        </w:rPr>
        <w:t>animosity</w:t>
      </w:r>
      <w:r w:rsidR="00C66668">
        <w:rPr>
          <w:sz w:val="20"/>
          <w:szCs w:val="20"/>
        </w:rPr>
        <w:t xml:space="preserve"> </w:t>
      </w:r>
      <w:r w:rsidR="00221FC8">
        <w:rPr>
          <w:sz w:val="20"/>
          <w:szCs w:val="20"/>
        </w:rPr>
        <w:t>between other managers who are on the same level but not in the SLT.</w:t>
      </w:r>
      <w:r w:rsidR="001D4A57">
        <w:rPr>
          <w:sz w:val="20"/>
          <w:szCs w:val="20"/>
        </w:rPr>
        <w:t xml:space="preserve"> Q</w:t>
      </w:r>
      <w:r w:rsidR="00221FC8">
        <w:rPr>
          <w:sz w:val="20"/>
          <w:szCs w:val="20"/>
        </w:rPr>
        <w:t>uestions could be asked as to what the difference between some managers and directors are. With everyone in the executive team bar one also sitting on the board, there must be issues managing workload between directors who are balancing board, executive and SLT meetings and the actions that arise from them on top of being responsible for the managers and staff beneath them.</w:t>
      </w:r>
    </w:p>
    <w:p w:rsidR="00070C68" w:rsidRDefault="00070C68" w:rsidP="00070C68">
      <w:pPr>
        <w:spacing w:after="0"/>
        <w:ind w:firstLine="709"/>
        <w:rPr>
          <w:sz w:val="20"/>
          <w:szCs w:val="20"/>
        </w:rPr>
      </w:pPr>
    </w:p>
    <w:p w:rsidR="00DF417C" w:rsidRDefault="00DF417C" w:rsidP="00070C68">
      <w:pPr>
        <w:spacing w:after="0"/>
        <w:ind w:firstLine="709"/>
        <w:rPr>
          <w:sz w:val="20"/>
          <w:szCs w:val="20"/>
        </w:rPr>
      </w:pPr>
      <w:r>
        <w:rPr>
          <w:sz w:val="20"/>
          <w:szCs w:val="20"/>
        </w:rPr>
        <w:t xml:space="preserve">Operating under a stakeholder model also decreases the chance of investment and financing because the main source of income is company turnover or bank loans whereas </w:t>
      </w:r>
      <w:r w:rsidR="001D4A57">
        <w:rPr>
          <w:sz w:val="20"/>
          <w:szCs w:val="20"/>
        </w:rPr>
        <w:t>operating under a shareholder model</w:t>
      </w:r>
      <w:r>
        <w:rPr>
          <w:sz w:val="20"/>
          <w:szCs w:val="20"/>
        </w:rPr>
        <w:t xml:space="preserve"> could </w:t>
      </w:r>
      <w:r w:rsidR="001D4A57">
        <w:rPr>
          <w:sz w:val="20"/>
          <w:szCs w:val="20"/>
        </w:rPr>
        <w:t>mean the company can sell</w:t>
      </w:r>
      <w:r>
        <w:rPr>
          <w:sz w:val="20"/>
          <w:szCs w:val="20"/>
        </w:rPr>
        <w:t xml:space="preserve"> shares for quick investment (Thomas et al, 2004). With the rise in technology dependency, Stagestruck</w:t>
      </w:r>
      <w:r w:rsidR="001D4A57">
        <w:rPr>
          <w:sz w:val="20"/>
          <w:szCs w:val="20"/>
        </w:rPr>
        <w:t xml:space="preserve"> Ltd</w:t>
      </w:r>
      <w:r>
        <w:rPr>
          <w:sz w:val="20"/>
          <w:szCs w:val="20"/>
        </w:rPr>
        <w:t xml:space="preserve"> would need to have </w:t>
      </w:r>
      <w:r w:rsidR="001D4A57">
        <w:rPr>
          <w:sz w:val="20"/>
          <w:szCs w:val="20"/>
        </w:rPr>
        <w:t xml:space="preserve">a </w:t>
      </w:r>
      <w:r>
        <w:rPr>
          <w:sz w:val="20"/>
          <w:szCs w:val="20"/>
        </w:rPr>
        <w:t>significant</w:t>
      </w:r>
      <w:r w:rsidR="001D4A57">
        <w:rPr>
          <w:sz w:val="20"/>
          <w:szCs w:val="20"/>
        </w:rPr>
        <w:t xml:space="preserve"> bank balance</w:t>
      </w:r>
      <w:r>
        <w:rPr>
          <w:sz w:val="20"/>
          <w:szCs w:val="20"/>
        </w:rPr>
        <w:t xml:space="preserve"> or would have to be prepared to finance new technology and equipment should a competitor come in and disrupt the market</w:t>
      </w:r>
      <w:r w:rsidR="001D4A57">
        <w:rPr>
          <w:sz w:val="20"/>
          <w:szCs w:val="20"/>
        </w:rPr>
        <w:t xml:space="preserve">. </w:t>
      </w:r>
    </w:p>
    <w:p w:rsidR="0001157E" w:rsidRDefault="0001157E" w:rsidP="00070C68">
      <w:pPr>
        <w:spacing w:after="0"/>
        <w:ind w:firstLine="709"/>
        <w:rPr>
          <w:sz w:val="20"/>
          <w:szCs w:val="20"/>
        </w:rPr>
      </w:pPr>
    </w:p>
    <w:p w:rsidR="0001157E" w:rsidRDefault="0001157E" w:rsidP="00070C68">
      <w:pPr>
        <w:spacing w:after="0"/>
        <w:ind w:firstLine="709"/>
        <w:rPr>
          <w:sz w:val="20"/>
          <w:szCs w:val="20"/>
        </w:rPr>
      </w:pPr>
    </w:p>
    <w:p w:rsidR="003B5DB0" w:rsidRDefault="00114ECD" w:rsidP="00070C68">
      <w:pPr>
        <w:spacing w:after="0"/>
        <w:rPr>
          <w:sz w:val="20"/>
          <w:szCs w:val="20"/>
        </w:rPr>
      </w:pPr>
      <w:r>
        <w:rPr>
          <w:noProof/>
          <w:lang w:eastAsia="en-GB"/>
        </w:rPr>
        <w:lastRenderedPageBreak/>
        <w:drawing>
          <wp:inline distT="0" distB="0" distL="0" distR="0" wp14:anchorId="2B3CB523" wp14:editId="22400A32">
            <wp:extent cx="6802434" cy="170953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519"/>
                    <a:stretch/>
                  </pic:blipFill>
                  <pic:spPr bwMode="auto">
                    <a:xfrm>
                      <a:off x="0" y="0"/>
                      <a:ext cx="6855925" cy="1722973"/>
                    </a:xfrm>
                    <a:prstGeom prst="rect">
                      <a:avLst/>
                    </a:prstGeom>
                    <a:ln>
                      <a:noFill/>
                    </a:ln>
                    <a:extLst>
                      <a:ext uri="{53640926-AAD7-44D8-BBD7-CCE9431645EC}">
                        <a14:shadowObscured xmlns:a14="http://schemas.microsoft.com/office/drawing/2010/main"/>
                      </a:ext>
                    </a:extLst>
                  </pic:spPr>
                </pic:pic>
              </a:graphicData>
            </a:graphic>
          </wp:inline>
        </w:drawing>
      </w:r>
    </w:p>
    <w:p w:rsidR="00D8132F" w:rsidRPr="00E67A70" w:rsidRDefault="00E67A70" w:rsidP="00070C68">
      <w:pPr>
        <w:spacing w:after="0"/>
        <w:rPr>
          <w:i/>
          <w:sz w:val="20"/>
          <w:szCs w:val="20"/>
        </w:rPr>
      </w:pPr>
      <w:r w:rsidRPr="00E67A70">
        <w:rPr>
          <w:i/>
          <w:sz w:val="20"/>
          <w:szCs w:val="20"/>
        </w:rPr>
        <w:t>Fig</w:t>
      </w:r>
      <w:r w:rsidR="0027747A">
        <w:rPr>
          <w:i/>
          <w:sz w:val="20"/>
          <w:szCs w:val="20"/>
        </w:rPr>
        <w:t>ure</w:t>
      </w:r>
      <w:r w:rsidRPr="00E67A70">
        <w:rPr>
          <w:i/>
          <w:sz w:val="20"/>
          <w:szCs w:val="20"/>
        </w:rPr>
        <w:t xml:space="preserve"> 1 – Organigram of Stagestruck Ltd</w:t>
      </w:r>
      <w:r>
        <w:rPr>
          <w:i/>
          <w:sz w:val="20"/>
          <w:szCs w:val="20"/>
        </w:rPr>
        <w:t xml:space="preserve"> (Jones, 2018)</w:t>
      </w:r>
    </w:p>
    <w:p w:rsidR="0001157E" w:rsidRDefault="0001157E" w:rsidP="00070C68">
      <w:pPr>
        <w:spacing w:after="0"/>
        <w:rPr>
          <w:sz w:val="20"/>
          <w:szCs w:val="20"/>
        </w:rPr>
      </w:pPr>
    </w:p>
    <w:p w:rsidR="008835A8" w:rsidRPr="00070C68" w:rsidRDefault="00784909" w:rsidP="00070C68">
      <w:pPr>
        <w:pStyle w:val="Heading1"/>
        <w:spacing w:before="0"/>
        <w:rPr>
          <w:u w:val="single"/>
        </w:rPr>
      </w:pPr>
      <w:bookmarkStart w:id="8" w:name="_Toc521610264"/>
      <w:r w:rsidRPr="008835A8">
        <w:rPr>
          <w:u w:val="single"/>
        </w:rPr>
        <w:t>Ansoffs Growth Matrix</w:t>
      </w:r>
      <w:bookmarkEnd w:id="8"/>
    </w:p>
    <w:p w:rsidR="001D4A57" w:rsidRDefault="00784909" w:rsidP="00070C68">
      <w:pPr>
        <w:spacing w:after="0"/>
        <w:ind w:firstLine="709"/>
        <w:rPr>
          <w:sz w:val="20"/>
          <w:szCs w:val="20"/>
        </w:rPr>
      </w:pPr>
      <w:r>
        <w:rPr>
          <w:sz w:val="20"/>
          <w:szCs w:val="20"/>
        </w:rPr>
        <w:t>In a crowded</w:t>
      </w:r>
      <w:r w:rsidR="008013CF">
        <w:rPr>
          <w:sz w:val="20"/>
          <w:szCs w:val="20"/>
        </w:rPr>
        <w:t xml:space="preserve"> marketplace with disruptive innovations increasing customers’ expectations, businesses must be able to identify growth potential by using the Ansoff Matrix (Ansoff, 1957). The matrix is used by strategic management teams to think simply about the risks of growth.</w:t>
      </w:r>
      <w:r w:rsidR="003511AF">
        <w:rPr>
          <w:sz w:val="20"/>
          <w:szCs w:val="20"/>
        </w:rPr>
        <w:t xml:space="preserve"> The matrix is split into four segments as shown on Figure 2. Stagestruck </w:t>
      </w:r>
      <w:r w:rsidR="001D4A57">
        <w:rPr>
          <w:sz w:val="20"/>
          <w:szCs w:val="20"/>
        </w:rPr>
        <w:t xml:space="preserve">Ltd </w:t>
      </w:r>
      <w:r w:rsidR="003511AF">
        <w:rPr>
          <w:sz w:val="20"/>
          <w:szCs w:val="20"/>
        </w:rPr>
        <w:t>currently serve big corporate businesses across a number of industries which make up the vast majority of their work. With many thousands of potential MNC’s as clients, Stagestruck has no need to expand out into new markets, especially as they are a high quality, high cost option. This means that</w:t>
      </w:r>
      <w:r w:rsidR="008C21F6">
        <w:rPr>
          <w:sz w:val="20"/>
          <w:szCs w:val="20"/>
        </w:rPr>
        <w:t xml:space="preserve"> market development, which looks at offering the same services to new markets, would be ill advised. </w:t>
      </w:r>
    </w:p>
    <w:p w:rsidR="00070C68" w:rsidRDefault="00070C68" w:rsidP="00070C68">
      <w:pPr>
        <w:spacing w:after="0"/>
        <w:ind w:firstLine="709"/>
        <w:rPr>
          <w:sz w:val="20"/>
          <w:szCs w:val="20"/>
        </w:rPr>
      </w:pPr>
    </w:p>
    <w:p w:rsidR="001D4A57" w:rsidRDefault="001D4A57" w:rsidP="00070C68">
      <w:pPr>
        <w:spacing w:after="0"/>
        <w:ind w:firstLine="709"/>
        <w:rPr>
          <w:sz w:val="20"/>
          <w:szCs w:val="20"/>
        </w:rPr>
      </w:pPr>
      <w:r>
        <w:rPr>
          <w:sz w:val="20"/>
          <w:szCs w:val="20"/>
        </w:rPr>
        <w:t>Diversification is when a company creates a new service in new markets. For Stagestruck Ltd, this</w:t>
      </w:r>
      <w:r w:rsidR="008C21F6">
        <w:rPr>
          <w:sz w:val="20"/>
          <w:szCs w:val="20"/>
        </w:rPr>
        <w:t xml:space="preserve"> would </w:t>
      </w:r>
      <w:r>
        <w:rPr>
          <w:sz w:val="20"/>
          <w:szCs w:val="20"/>
        </w:rPr>
        <w:t>pose</w:t>
      </w:r>
      <w:r w:rsidR="008C21F6">
        <w:rPr>
          <w:sz w:val="20"/>
          <w:szCs w:val="20"/>
        </w:rPr>
        <w:t xml:space="preserve"> the highest risk to the company as a growth strategy (Morden, 2007). As discussed earlier, Stagestrucks strategy is to become a sustainable growth company. This means that any high risk growth strategy would go against the companies intended growth plan. </w:t>
      </w:r>
    </w:p>
    <w:p w:rsidR="00070C68" w:rsidRDefault="00070C68" w:rsidP="00070C68">
      <w:pPr>
        <w:spacing w:after="0"/>
        <w:ind w:firstLine="709"/>
        <w:rPr>
          <w:sz w:val="20"/>
          <w:szCs w:val="20"/>
        </w:rPr>
      </w:pPr>
    </w:p>
    <w:p w:rsidR="00974100" w:rsidRDefault="008C21F6" w:rsidP="00070C68">
      <w:pPr>
        <w:spacing w:after="0"/>
        <w:ind w:firstLine="709"/>
        <w:rPr>
          <w:sz w:val="20"/>
          <w:szCs w:val="20"/>
        </w:rPr>
      </w:pPr>
      <w:r>
        <w:rPr>
          <w:sz w:val="20"/>
          <w:szCs w:val="20"/>
        </w:rPr>
        <w:t>Stagestruck</w:t>
      </w:r>
      <w:r w:rsidR="001D4A57">
        <w:rPr>
          <w:sz w:val="20"/>
          <w:szCs w:val="20"/>
        </w:rPr>
        <w:t xml:space="preserve"> Ltd</w:t>
      </w:r>
      <w:r>
        <w:rPr>
          <w:sz w:val="20"/>
          <w:szCs w:val="20"/>
        </w:rPr>
        <w:t xml:space="preserve"> currently fit into the market penetration segment which means they are operating in the “safe zone” which means they continue running events and creating content for corporate clients which is tried and tested. This is a sensible growth option but may leave the company lurking behind should a new and exciting service becomes ava</w:t>
      </w:r>
      <w:r w:rsidR="00974100">
        <w:rPr>
          <w:sz w:val="20"/>
          <w:szCs w:val="20"/>
        </w:rPr>
        <w:t xml:space="preserve">ilable, </w:t>
      </w:r>
      <w:r w:rsidR="000E197C">
        <w:rPr>
          <w:sz w:val="20"/>
          <w:szCs w:val="20"/>
        </w:rPr>
        <w:t xml:space="preserve">with innovative </w:t>
      </w:r>
      <w:r w:rsidR="00974100">
        <w:rPr>
          <w:sz w:val="20"/>
          <w:szCs w:val="20"/>
        </w:rPr>
        <w:t>solutions to client problems</w:t>
      </w:r>
      <w:r w:rsidR="000E197C">
        <w:rPr>
          <w:sz w:val="20"/>
          <w:szCs w:val="20"/>
        </w:rPr>
        <w:t xml:space="preserve"> that could change the industry and how clients </w:t>
      </w:r>
      <w:r w:rsidR="00974100">
        <w:rPr>
          <w:sz w:val="20"/>
          <w:szCs w:val="20"/>
        </w:rPr>
        <w:t>deliver</w:t>
      </w:r>
      <w:r w:rsidR="000E197C">
        <w:rPr>
          <w:sz w:val="20"/>
          <w:szCs w:val="20"/>
        </w:rPr>
        <w:t xml:space="preserve"> </w:t>
      </w:r>
      <w:r w:rsidR="00974100">
        <w:rPr>
          <w:sz w:val="20"/>
          <w:szCs w:val="20"/>
        </w:rPr>
        <w:t>messages to stakeholders.</w:t>
      </w:r>
    </w:p>
    <w:p w:rsidR="00070C68" w:rsidRDefault="00070C68" w:rsidP="00070C68">
      <w:pPr>
        <w:spacing w:after="0"/>
        <w:ind w:firstLine="709"/>
        <w:rPr>
          <w:sz w:val="20"/>
          <w:szCs w:val="20"/>
        </w:rPr>
      </w:pPr>
    </w:p>
    <w:p w:rsidR="00221FC8" w:rsidRDefault="000E197C" w:rsidP="00070C68">
      <w:pPr>
        <w:spacing w:after="0"/>
        <w:rPr>
          <w:sz w:val="20"/>
          <w:szCs w:val="20"/>
        </w:rPr>
      </w:pPr>
      <w:r>
        <w:rPr>
          <w:sz w:val="20"/>
          <w:szCs w:val="20"/>
        </w:rPr>
        <w:lastRenderedPageBreak/>
        <w:t xml:space="preserve"> </w:t>
      </w:r>
      <w:r w:rsidR="00070C68">
        <w:rPr>
          <w:sz w:val="20"/>
          <w:szCs w:val="20"/>
        </w:rPr>
        <w:tab/>
      </w:r>
      <w:r w:rsidR="00974100">
        <w:rPr>
          <w:sz w:val="20"/>
          <w:szCs w:val="20"/>
        </w:rPr>
        <w:t xml:space="preserve">Product development may be a suitable growth strategy for Stagestruck Ltd. Looking at emerging technology markets could be the way the company can disrupt the market themselves. In events, managing delegates </w:t>
      </w:r>
      <w:r>
        <w:rPr>
          <w:sz w:val="20"/>
          <w:szCs w:val="20"/>
        </w:rPr>
        <w:t>using smart badges, smart cameras and capturing</w:t>
      </w:r>
      <w:r w:rsidR="00974100">
        <w:rPr>
          <w:sz w:val="20"/>
          <w:szCs w:val="20"/>
        </w:rPr>
        <w:t xml:space="preserve"> personal</w:t>
      </w:r>
      <w:r>
        <w:rPr>
          <w:sz w:val="20"/>
          <w:szCs w:val="20"/>
        </w:rPr>
        <w:t xml:space="preserve"> data (with consent) is one of the biggest trends in the industry going forward (Curry, 2017).</w:t>
      </w:r>
      <w:r w:rsidR="00853840">
        <w:rPr>
          <w:sz w:val="20"/>
          <w:szCs w:val="20"/>
        </w:rPr>
        <w:t xml:space="preserve"> An inability to adapt to innovation and market trends could lead companies into failure much like Nokia, who were the mobile phone market leaders in the early noughties but failed to adapt to the rise in smartphones. This resulted in a significant drop in sales which they have not recovered from (Jiu, 2015).</w:t>
      </w:r>
    </w:p>
    <w:p w:rsidR="00853840" w:rsidRDefault="00853840" w:rsidP="00070C68">
      <w:pPr>
        <w:spacing w:after="0"/>
        <w:rPr>
          <w:sz w:val="20"/>
          <w:szCs w:val="20"/>
        </w:rPr>
      </w:pPr>
    </w:p>
    <w:p w:rsidR="003511AF" w:rsidRDefault="003511AF" w:rsidP="00070C68">
      <w:pPr>
        <w:spacing w:after="0"/>
        <w:rPr>
          <w:sz w:val="20"/>
          <w:szCs w:val="20"/>
        </w:rPr>
      </w:pPr>
    </w:p>
    <w:p w:rsidR="003511AF" w:rsidRDefault="003511AF" w:rsidP="00070C68">
      <w:pPr>
        <w:spacing w:after="0"/>
        <w:rPr>
          <w:sz w:val="20"/>
          <w:szCs w:val="20"/>
        </w:rPr>
      </w:pPr>
      <w:r>
        <w:rPr>
          <w:noProof/>
          <w:lang w:eastAsia="en-GB"/>
        </w:rPr>
        <w:drawing>
          <wp:inline distT="0" distB="0" distL="0" distR="0" wp14:anchorId="1930170F" wp14:editId="6AF93870">
            <wp:extent cx="3952875" cy="3648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52875" cy="3648075"/>
                    </a:xfrm>
                    <a:prstGeom prst="rect">
                      <a:avLst/>
                    </a:prstGeom>
                  </pic:spPr>
                </pic:pic>
              </a:graphicData>
            </a:graphic>
          </wp:inline>
        </w:drawing>
      </w:r>
    </w:p>
    <w:p w:rsidR="003511AF" w:rsidRPr="003511AF" w:rsidRDefault="003511AF" w:rsidP="00070C68">
      <w:pPr>
        <w:spacing w:after="0"/>
        <w:rPr>
          <w:i/>
          <w:sz w:val="20"/>
          <w:szCs w:val="20"/>
        </w:rPr>
      </w:pPr>
      <w:r w:rsidRPr="003511AF">
        <w:rPr>
          <w:i/>
          <w:sz w:val="20"/>
          <w:szCs w:val="20"/>
        </w:rPr>
        <w:t>Figure 2- Ansoffs Growth Matrix (MindTools, n.d)</w:t>
      </w:r>
    </w:p>
    <w:p w:rsidR="008013CF" w:rsidRDefault="008013CF" w:rsidP="00070C68">
      <w:pPr>
        <w:spacing w:after="0"/>
        <w:rPr>
          <w:sz w:val="20"/>
          <w:szCs w:val="20"/>
        </w:rPr>
      </w:pPr>
    </w:p>
    <w:p w:rsidR="00070C68" w:rsidRDefault="00070C68" w:rsidP="00070C68">
      <w:pPr>
        <w:spacing w:after="0"/>
        <w:rPr>
          <w:sz w:val="20"/>
          <w:szCs w:val="20"/>
        </w:rPr>
      </w:pPr>
    </w:p>
    <w:p w:rsidR="0001157E" w:rsidRDefault="0001157E" w:rsidP="00070C68">
      <w:pPr>
        <w:spacing w:after="0"/>
        <w:rPr>
          <w:sz w:val="20"/>
          <w:szCs w:val="20"/>
        </w:rPr>
      </w:pPr>
    </w:p>
    <w:p w:rsidR="008835A8" w:rsidRPr="0001157E" w:rsidRDefault="00853840" w:rsidP="0001157E">
      <w:pPr>
        <w:pStyle w:val="Heading1"/>
        <w:spacing w:before="0"/>
        <w:rPr>
          <w:u w:val="single"/>
        </w:rPr>
      </w:pPr>
      <w:bookmarkStart w:id="9" w:name="_Toc521610265"/>
      <w:r w:rsidRPr="008835A8">
        <w:rPr>
          <w:u w:val="single"/>
        </w:rPr>
        <w:t>Recommendations</w:t>
      </w:r>
      <w:bookmarkEnd w:id="9"/>
    </w:p>
    <w:p w:rsidR="00853840" w:rsidRDefault="00853840" w:rsidP="00070C68">
      <w:pPr>
        <w:spacing w:after="0"/>
        <w:ind w:firstLine="709"/>
        <w:rPr>
          <w:sz w:val="20"/>
          <w:szCs w:val="20"/>
        </w:rPr>
      </w:pPr>
      <w:r>
        <w:rPr>
          <w:sz w:val="20"/>
          <w:szCs w:val="20"/>
        </w:rPr>
        <w:t xml:space="preserve">Stagestruck Ltd are in </w:t>
      </w:r>
      <w:r w:rsidR="00FC7930">
        <w:rPr>
          <w:sz w:val="20"/>
          <w:szCs w:val="20"/>
        </w:rPr>
        <w:t>a healthy position as a company.</w:t>
      </w:r>
      <w:r>
        <w:rPr>
          <w:sz w:val="20"/>
          <w:szCs w:val="20"/>
        </w:rPr>
        <w:t xml:space="preserve"> </w:t>
      </w:r>
      <w:r w:rsidR="00FC7930">
        <w:rPr>
          <w:sz w:val="20"/>
          <w:szCs w:val="20"/>
        </w:rPr>
        <w:t>With Brexit an unknown entity, companies should be prepared and ensure their strategies are clear</w:t>
      </w:r>
      <w:r w:rsidR="00974100">
        <w:rPr>
          <w:sz w:val="20"/>
          <w:szCs w:val="20"/>
        </w:rPr>
        <w:t>, efficient</w:t>
      </w:r>
      <w:r w:rsidR="00FC7930">
        <w:rPr>
          <w:sz w:val="20"/>
          <w:szCs w:val="20"/>
        </w:rPr>
        <w:t xml:space="preserve"> and aligned with stakeholder’s needs and expectations</w:t>
      </w:r>
      <w:r w:rsidR="002502E7">
        <w:rPr>
          <w:sz w:val="20"/>
          <w:szCs w:val="20"/>
        </w:rPr>
        <w:t xml:space="preserve">. Stagestruck need to ensure their staff are involved with decision making in the business. This can be achieved by </w:t>
      </w:r>
      <w:r w:rsidR="002502E7">
        <w:rPr>
          <w:sz w:val="20"/>
          <w:szCs w:val="20"/>
        </w:rPr>
        <w:lastRenderedPageBreak/>
        <w:t>adopting a SOAR model to work collaboratively with talent in the business. This is especially useful in the creative industry as the companies creative ideas have to match the skill set of their key talent. If the company were to start running concerts, they would not have the internal infrastructure of skills to be successful, as everyone is specialised in delivering corporate events. As the SOAR model lacks any opportunity to identify weaknesses and threats, Stagestruck should adopt a new model called SWOTAR, which looks at Strengths, Weaknesses, Opportunities, Threats, Aspirations and Results. This way employees can be involved formulating strategy through identifying both the positive and negative aspects of</w:t>
      </w:r>
      <w:r w:rsidR="00974100">
        <w:rPr>
          <w:sz w:val="20"/>
          <w:szCs w:val="20"/>
        </w:rPr>
        <w:t xml:space="preserve"> the industry in their opinion whilst t</w:t>
      </w:r>
      <w:r w:rsidR="002502E7">
        <w:rPr>
          <w:sz w:val="20"/>
          <w:szCs w:val="20"/>
        </w:rPr>
        <w:t>he board are able to work independently on working out how to measure results and look at opportunities and threats in the macro environment.</w:t>
      </w:r>
    </w:p>
    <w:p w:rsidR="00070C68" w:rsidRDefault="00070C68" w:rsidP="00070C68">
      <w:pPr>
        <w:spacing w:after="0"/>
        <w:ind w:firstLine="709"/>
        <w:rPr>
          <w:sz w:val="20"/>
          <w:szCs w:val="20"/>
        </w:rPr>
      </w:pPr>
    </w:p>
    <w:p w:rsidR="005272EF" w:rsidRDefault="005272EF" w:rsidP="00070C68">
      <w:pPr>
        <w:spacing w:after="0"/>
        <w:ind w:firstLine="709"/>
        <w:rPr>
          <w:sz w:val="20"/>
          <w:szCs w:val="20"/>
        </w:rPr>
      </w:pPr>
      <w:r>
        <w:rPr>
          <w:sz w:val="20"/>
          <w:szCs w:val="20"/>
        </w:rPr>
        <w:t>The Senior Leadership Team has no real purpose in the organisation. For Stagestruck</w:t>
      </w:r>
      <w:r w:rsidR="00974100">
        <w:rPr>
          <w:sz w:val="20"/>
          <w:szCs w:val="20"/>
        </w:rPr>
        <w:t xml:space="preserve"> Ltd</w:t>
      </w:r>
      <w:r>
        <w:rPr>
          <w:sz w:val="20"/>
          <w:szCs w:val="20"/>
        </w:rPr>
        <w:t xml:space="preserve"> to be successful, everyone needs to understand their roles and responsibilities. Two out of the seven managers are the SLT but are in </w:t>
      </w:r>
      <w:r w:rsidR="00974100">
        <w:rPr>
          <w:sz w:val="20"/>
          <w:szCs w:val="20"/>
        </w:rPr>
        <w:t>that team</w:t>
      </w:r>
      <w:r>
        <w:rPr>
          <w:sz w:val="20"/>
          <w:szCs w:val="20"/>
        </w:rPr>
        <w:t xml:space="preserve"> with the directors who are </w:t>
      </w:r>
      <w:r w:rsidR="00974100">
        <w:rPr>
          <w:sz w:val="20"/>
          <w:szCs w:val="20"/>
        </w:rPr>
        <w:t>their bosses</w:t>
      </w:r>
      <w:r>
        <w:rPr>
          <w:sz w:val="20"/>
          <w:szCs w:val="20"/>
        </w:rPr>
        <w:t>. This creates confusion and dilutes the roles of managers and the roles of directors. By scrapping the SLT, the Executive Team are able to meet and discuss company matters and filter that down to the managers, who can filter that down to their teams. If this is done, it will mean executive team and board meetings will have greater meaning and less crossover, which would give directors more time to focus on any actions that would arise from strategic meetings.</w:t>
      </w:r>
    </w:p>
    <w:p w:rsidR="00070C68" w:rsidRDefault="00070C68" w:rsidP="00070C68">
      <w:pPr>
        <w:spacing w:after="0"/>
        <w:ind w:firstLine="709"/>
        <w:rPr>
          <w:sz w:val="20"/>
          <w:szCs w:val="20"/>
        </w:rPr>
      </w:pPr>
    </w:p>
    <w:p w:rsidR="005272EF" w:rsidRDefault="005272EF" w:rsidP="00070C68">
      <w:pPr>
        <w:spacing w:after="0"/>
        <w:ind w:firstLine="709"/>
        <w:rPr>
          <w:sz w:val="20"/>
          <w:szCs w:val="20"/>
        </w:rPr>
      </w:pPr>
      <w:r>
        <w:rPr>
          <w:sz w:val="20"/>
          <w:szCs w:val="20"/>
        </w:rPr>
        <w:t>To be a company with the best talent, Stagestruck should focus on ex</w:t>
      </w:r>
      <w:r w:rsidR="00486A7F">
        <w:rPr>
          <w:sz w:val="20"/>
          <w:szCs w:val="20"/>
        </w:rPr>
        <w:t xml:space="preserve">panding their talent pool in London. The relatively unused space in London could become a new office and not just a remote working location. This would mean that Stagestruck could tap into and employ a </w:t>
      </w:r>
      <w:r w:rsidR="00974100">
        <w:rPr>
          <w:sz w:val="20"/>
          <w:szCs w:val="20"/>
        </w:rPr>
        <w:t>team</w:t>
      </w:r>
      <w:r w:rsidR="00486A7F">
        <w:rPr>
          <w:sz w:val="20"/>
          <w:szCs w:val="20"/>
        </w:rPr>
        <w:t xml:space="preserve"> of the most creative and successful event planners/ designers/ content designers in the country, all working in one of Europe’s events capitals. For this venture to be successful, Stagestruck should invest in screen sharing and collaborative technologies, allowing a full time team based in London to have effective meetings with the main office in Hertfordshire, resulting in increased productivi</w:t>
      </w:r>
      <w:r w:rsidR="00974100">
        <w:rPr>
          <w:sz w:val="20"/>
          <w:szCs w:val="20"/>
        </w:rPr>
        <w:t>ty and less fear of missing out which increases job satisfaction (Bloom et al, 2015).</w:t>
      </w:r>
    </w:p>
    <w:p w:rsidR="00070C68" w:rsidRDefault="00070C68" w:rsidP="00070C68">
      <w:pPr>
        <w:spacing w:after="0"/>
        <w:ind w:firstLine="709"/>
        <w:rPr>
          <w:sz w:val="20"/>
          <w:szCs w:val="20"/>
        </w:rPr>
      </w:pPr>
    </w:p>
    <w:p w:rsidR="00070C68" w:rsidRDefault="00974100" w:rsidP="0001157E">
      <w:pPr>
        <w:spacing w:after="0"/>
        <w:ind w:firstLine="709"/>
        <w:rPr>
          <w:sz w:val="20"/>
          <w:szCs w:val="20"/>
        </w:rPr>
      </w:pPr>
      <w:r>
        <w:rPr>
          <w:sz w:val="20"/>
          <w:szCs w:val="20"/>
        </w:rPr>
        <w:t xml:space="preserve">Finally, Stagestruck Ltd should change their strategy to one that explains simply what they do, why they are good at how they do it. </w:t>
      </w:r>
      <w:r w:rsidR="00936797">
        <w:rPr>
          <w:sz w:val="20"/>
          <w:szCs w:val="20"/>
        </w:rPr>
        <w:t xml:space="preserve">By moving away from corporate jargon that clients may like to read, it is better for staff and managers to understand who they are working for and what common goals they are working towards. If Stagestruck want to be the best events company in the world, they need to say how it can be measured, what they expect from </w:t>
      </w:r>
      <w:r w:rsidR="00936797">
        <w:rPr>
          <w:sz w:val="20"/>
          <w:szCs w:val="20"/>
        </w:rPr>
        <w:lastRenderedPageBreak/>
        <w:t>their staff and what their staff can expect from them. Only when strategy is clearly defined can everyone work towards an overall mission statement. The strategy should be formulated by ensuring their current strengths are used to capture opportunities, whilst defeating weaknesses and mitigating risks, all outlined in this report. Using this whilst taking into consideration the current context of the events industry, Stagestruck Ltd will be able to flourish.</w:t>
      </w:r>
    </w:p>
    <w:p w:rsidR="0001157E" w:rsidRDefault="0001157E" w:rsidP="0001157E">
      <w:pPr>
        <w:spacing w:after="0"/>
        <w:ind w:firstLine="709"/>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8835A8" w:rsidRDefault="008835A8"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Default="0001157E" w:rsidP="00070C68">
      <w:pPr>
        <w:spacing w:after="0"/>
        <w:rPr>
          <w:sz w:val="20"/>
          <w:szCs w:val="20"/>
        </w:rPr>
      </w:pPr>
    </w:p>
    <w:p w:rsidR="0001157E" w:rsidRPr="005E6ED2" w:rsidRDefault="0001157E" w:rsidP="00070C68">
      <w:pPr>
        <w:spacing w:after="0"/>
        <w:rPr>
          <w:sz w:val="20"/>
          <w:szCs w:val="20"/>
        </w:rPr>
      </w:pPr>
    </w:p>
    <w:p w:rsidR="008835A8" w:rsidRPr="00070C68" w:rsidRDefault="00D51246" w:rsidP="00070C68">
      <w:pPr>
        <w:pStyle w:val="Heading1"/>
        <w:spacing w:before="0"/>
        <w:rPr>
          <w:u w:val="single"/>
        </w:rPr>
      </w:pPr>
      <w:bookmarkStart w:id="10" w:name="_Toc521610266"/>
      <w:r w:rsidRPr="008835A8">
        <w:rPr>
          <w:u w:val="single"/>
        </w:rPr>
        <w:lastRenderedPageBreak/>
        <w:t>References</w:t>
      </w:r>
      <w:bookmarkEnd w:id="10"/>
    </w:p>
    <w:p w:rsidR="008013CF" w:rsidRDefault="008013CF" w:rsidP="00070C68">
      <w:pPr>
        <w:spacing w:before="100" w:beforeAutospacing="1" w:after="100" w:afterAutospacing="1"/>
        <w:rPr>
          <w:sz w:val="20"/>
          <w:szCs w:val="20"/>
        </w:rPr>
      </w:pPr>
      <w:r w:rsidRPr="008013CF">
        <w:rPr>
          <w:sz w:val="20"/>
          <w:szCs w:val="20"/>
        </w:rPr>
        <w:t>Ansoff</w:t>
      </w:r>
      <w:r>
        <w:rPr>
          <w:sz w:val="20"/>
          <w:szCs w:val="20"/>
        </w:rPr>
        <w:t>, I</w:t>
      </w:r>
      <w:r w:rsidRPr="008013CF">
        <w:rPr>
          <w:sz w:val="20"/>
          <w:szCs w:val="20"/>
        </w:rPr>
        <w:t xml:space="preserve">, </w:t>
      </w:r>
      <w:r>
        <w:rPr>
          <w:sz w:val="20"/>
          <w:szCs w:val="20"/>
        </w:rPr>
        <w:t>(</w:t>
      </w:r>
      <w:r w:rsidRPr="008013CF">
        <w:rPr>
          <w:sz w:val="20"/>
          <w:szCs w:val="20"/>
        </w:rPr>
        <w:t>1957</w:t>
      </w:r>
      <w:r>
        <w:rPr>
          <w:sz w:val="20"/>
          <w:szCs w:val="20"/>
        </w:rPr>
        <w:t xml:space="preserve">). Strategies for Diversification. Harvard Business </w:t>
      </w:r>
      <w:r w:rsidR="00853840">
        <w:rPr>
          <w:sz w:val="20"/>
          <w:szCs w:val="20"/>
        </w:rPr>
        <w:t>Review</w:t>
      </w:r>
      <w:r w:rsidR="00853840" w:rsidRPr="008013CF">
        <w:rPr>
          <w:sz w:val="20"/>
          <w:szCs w:val="20"/>
        </w:rPr>
        <w:t>,</w:t>
      </w:r>
      <w:r w:rsidRPr="008013CF">
        <w:rPr>
          <w:sz w:val="20"/>
          <w:szCs w:val="20"/>
        </w:rPr>
        <w:t xml:space="preserve"> pp. 113-124.</w:t>
      </w:r>
    </w:p>
    <w:p w:rsidR="00FA2992" w:rsidRDefault="00D14A48" w:rsidP="00070C68">
      <w:pPr>
        <w:spacing w:before="100" w:beforeAutospacing="1" w:after="100" w:afterAutospacing="1"/>
        <w:rPr>
          <w:sz w:val="20"/>
          <w:szCs w:val="20"/>
        </w:rPr>
      </w:pPr>
      <w:r w:rsidRPr="00D14A48">
        <w:rPr>
          <w:sz w:val="20"/>
          <w:szCs w:val="20"/>
        </w:rPr>
        <w:t xml:space="preserve">Bearne, S. </w:t>
      </w:r>
      <w:r w:rsidR="00525F35">
        <w:rPr>
          <w:sz w:val="20"/>
          <w:szCs w:val="20"/>
        </w:rPr>
        <w:t>(</w:t>
      </w:r>
      <w:r w:rsidRPr="00D14A48">
        <w:rPr>
          <w:sz w:val="20"/>
          <w:szCs w:val="20"/>
        </w:rPr>
        <w:t>2016</w:t>
      </w:r>
      <w:r w:rsidR="00525F35">
        <w:rPr>
          <w:sz w:val="20"/>
          <w:szCs w:val="20"/>
        </w:rPr>
        <w:t>)</w:t>
      </w:r>
      <w:r w:rsidRPr="00D14A48">
        <w:rPr>
          <w:sz w:val="20"/>
          <w:szCs w:val="20"/>
        </w:rPr>
        <w:t>. Is the 'gig economy' turning us all into freelancers?. [ONLINE] Available at: https://www.bbc.co.uk/news/business-36321826. [Accessed 29 July 2018].</w:t>
      </w:r>
    </w:p>
    <w:p w:rsidR="00974100" w:rsidRPr="005E6ED2" w:rsidRDefault="00974100" w:rsidP="00070C68">
      <w:pPr>
        <w:spacing w:before="100" w:beforeAutospacing="1" w:after="100" w:afterAutospacing="1"/>
        <w:rPr>
          <w:sz w:val="20"/>
          <w:szCs w:val="20"/>
        </w:rPr>
      </w:pPr>
      <w:r w:rsidRPr="00974100">
        <w:rPr>
          <w:sz w:val="20"/>
          <w:szCs w:val="20"/>
        </w:rPr>
        <w:t>Bloom, N., J. Liang, J. Roberts and Z.J. Ying (2015), ‘Does Working From Home Work? Evidence From a Chinese Experiment’, Quarterly Journal of Economics130, 1, 165–218.</w:t>
      </w:r>
    </w:p>
    <w:p w:rsidR="00FA2992" w:rsidRPr="005E6ED2" w:rsidRDefault="003567BD" w:rsidP="00070C68">
      <w:pPr>
        <w:spacing w:before="100" w:beforeAutospacing="1" w:after="100" w:afterAutospacing="1"/>
        <w:rPr>
          <w:sz w:val="20"/>
          <w:szCs w:val="20"/>
        </w:rPr>
      </w:pPr>
      <w:r w:rsidRPr="005E6ED2">
        <w:rPr>
          <w:sz w:val="20"/>
          <w:szCs w:val="20"/>
        </w:rPr>
        <w:t>Bowdin, G.A. J., Allen, J., O'Toole, W., Harris, R. and McDonnell, I. (2006). Events Management. 2nd edn. Oxford, Elsevier Butterworth Heinemann</w:t>
      </w:r>
    </w:p>
    <w:p w:rsidR="00FA2992" w:rsidRDefault="00FA2992" w:rsidP="00070C68">
      <w:pPr>
        <w:spacing w:before="100" w:beforeAutospacing="1" w:after="100" w:afterAutospacing="1"/>
        <w:rPr>
          <w:sz w:val="20"/>
          <w:szCs w:val="20"/>
        </w:rPr>
      </w:pPr>
      <w:r w:rsidRPr="005E6ED2">
        <w:rPr>
          <w:sz w:val="20"/>
          <w:szCs w:val="20"/>
        </w:rPr>
        <w:t>Business Visits &amp; Events Partnership (2017). Opportunities for Global Growth in Britain’s Events Sector. [ONLINE] Available at: https://www.businessvisitsandeventspartnership.com/research-and-publications/research/category/4-bvep-</w:t>
      </w:r>
      <w:r w:rsidR="005B1E42">
        <w:rPr>
          <w:sz w:val="20"/>
          <w:szCs w:val="20"/>
        </w:rPr>
        <w:t>9</w:t>
      </w:r>
      <w:r w:rsidRPr="005E6ED2">
        <w:rPr>
          <w:sz w:val="20"/>
          <w:szCs w:val="20"/>
        </w:rPr>
        <w:t>research?download=285:opportunities-for-global-growth-in-britain-s-events-sector. [Accessed 20 July 2018].</w:t>
      </w:r>
    </w:p>
    <w:p w:rsidR="000E197C" w:rsidRDefault="000E197C" w:rsidP="00070C68">
      <w:pPr>
        <w:spacing w:before="100" w:beforeAutospacing="1" w:after="100" w:afterAutospacing="1"/>
        <w:rPr>
          <w:sz w:val="20"/>
          <w:szCs w:val="20"/>
        </w:rPr>
      </w:pPr>
      <w:r w:rsidRPr="000E197C">
        <w:rPr>
          <w:sz w:val="20"/>
          <w:szCs w:val="20"/>
        </w:rPr>
        <w:t>Curry</w:t>
      </w:r>
      <w:r>
        <w:rPr>
          <w:sz w:val="20"/>
          <w:szCs w:val="20"/>
        </w:rPr>
        <w:t>, J</w:t>
      </w:r>
      <w:r w:rsidRPr="000E197C">
        <w:rPr>
          <w:sz w:val="20"/>
          <w:szCs w:val="20"/>
        </w:rPr>
        <w:t xml:space="preserve">. </w:t>
      </w:r>
      <w:r>
        <w:rPr>
          <w:sz w:val="20"/>
          <w:szCs w:val="20"/>
        </w:rPr>
        <w:t>(</w:t>
      </w:r>
      <w:r w:rsidRPr="000E197C">
        <w:rPr>
          <w:sz w:val="20"/>
          <w:szCs w:val="20"/>
        </w:rPr>
        <w:t>2017</w:t>
      </w:r>
      <w:r>
        <w:rPr>
          <w:sz w:val="20"/>
          <w:szCs w:val="20"/>
        </w:rPr>
        <w:t>)</w:t>
      </w:r>
      <w:r w:rsidRPr="000E197C">
        <w:rPr>
          <w:sz w:val="20"/>
          <w:szCs w:val="20"/>
        </w:rPr>
        <w:t>. The Event Trends That Will Shape Your 2017: Over 50 Expert Predictions. [ONLINE] Available at: https://www.eventbrite.com/blog/event-trends-2017-ds00/. [Accessed 5 August 2018].</w:t>
      </w:r>
    </w:p>
    <w:p w:rsidR="00BF09ED" w:rsidRPr="005E6ED2" w:rsidRDefault="00BF09ED" w:rsidP="00070C68">
      <w:pPr>
        <w:spacing w:before="100" w:beforeAutospacing="1" w:after="100" w:afterAutospacing="1"/>
        <w:rPr>
          <w:sz w:val="20"/>
          <w:szCs w:val="20"/>
        </w:rPr>
      </w:pPr>
      <w:r w:rsidRPr="00BF09ED">
        <w:rPr>
          <w:sz w:val="20"/>
          <w:szCs w:val="20"/>
        </w:rPr>
        <w:t xml:space="preserve">Digital, Culture, Media and Sport Committee, </w:t>
      </w:r>
      <w:r>
        <w:rPr>
          <w:sz w:val="20"/>
          <w:szCs w:val="20"/>
        </w:rPr>
        <w:t>(</w:t>
      </w:r>
      <w:r w:rsidRPr="00BF09ED">
        <w:rPr>
          <w:sz w:val="20"/>
          <w:szCs w:val="20"/>
        </w:rPr>
        <w:t>2018)</w:t>
      </w:r>
      <w:r>
        <w:rPr>
          <w:sz w:val="20"/>
          <w:szCs w:val="20"/>
        </w:rPr>
        <w:t xml:space="preserve">. </w:t>
      </w:r>
      <w:r>
        <w:t xml:space="preserve">The potential impact of Brexit on the creative industries, tourism and the digital single market. </w:t>
      </w:r>
      <w:r w:rsidR="004039C3">
        <w:t xml:space="preserve">United Kingdom. </w:t>
      </w:r>
      <w:r>
        <w:t xml:space="preserve">House </w:t>
      </w:r>
      <w:r w:rsidR="004039C3">
        <w:t>of</w:t>
      </w:r>
      <w:r>
        <w:t xml:space="preserve"> Commons</w:t>
      </w:r>
    </w:p>
    <w:p w:rsidR="00D51246" w:rsidRDefault="00D51246" w:rsidP="00070C68">
      <w:pPr>
        <w:spacing w:before="100" w:beforeAutospacing="1" w:after="100" w:afterAutospacing="1"/>
        <w:rPr>
          <w:sz w:val="20"/>
          <w:szCs w:val="20"/>
        </w:rPr>
      </w:pPr>
      <w:r w:rsidRPr="005E6ED2">
        <w:rPr>
          <w:sz w:val="20"/>
          <w:szCs w:val="20"/>
        </w:rPr>
        <w:t>Eventbrite. (2018). Eventbrite Pulse Report 2018: All the Event Industry Statistics You Need to Know. [ONLINE] Available at: https://www.eventbrite.ie/blog/academy/eventbrite-pulse-report-2018-fds00/. [Accessed 27 July 2018].</w:t>
      </w:r>
    </w:p>
    <w:p w:rsidR="003833BC" w:rsidRDefault="003833BC" w:rsidP="00070C68">
      <w:pPr>
        <w:spacing w:before="100" w:beforeAutospacing="1" w:after="100" w:afterAutospacing="1"/>
        <w:rPr>
          <w:sz w:val="20"/>
          <w:szCs w:val="20"/>
        </w:rPr>
      </w:pPr>
      <w:r w:rsidRPr="003833BC">
        <w:rPr>
          <w:sz w:val="20"/>
          <w:szCs w:val="20"/>
        </w:rPr>
        <w:t xml:space="preserve">Free Map Tools. </w:t>
      </w:r>
      <w:r w:rsidR="00C37B63">
        <w:rPr>
          <w:sz w:val="20"/>
          <w:szCs w:val="20"/>
        </w:rPr>
        <w:t>(</w:t>
      </w:r>
      <w:r w:rsidRPr="003833BC">
        <w:rPr>
          <w:sz w:val="20"/>
          <w:szCs w:val="20"/>
        </w:rPr>
        <w:t>2018</w:t>
      </w:r>
      <w:r w:rsidR="00C37B63">
        <w:rPr>
          <w:sz w:val="20"/>
          <w:szCs w:val="20"/>
        </w:rPr>
        <w:t>)</w:t>
      </w:r>
      <w:r w:rsidRPr="003833BC">
        <w:rPr>
          <w:sz w:val="20"/>
          <w:szCs w:val="20"/>
        </w:rPr>
        <w:t>. Population Inside a Area Search Map. [ONLINE] Available at: https://www.freemaptools.com/find-population.htm. [Accessed 28 July 2018].</w:t>
      </w:r>
    </w:p>
    <w:p w:rsidR="00696717" w:rsidRDefault="00696717" w:rsidP="00070C68">
      <w:pPr>
        <w:spacing w:before="100" w:beforeAutospacing="1" w:after="100" w:afterAutospacing="1"/>
        <w:rPr>
          <w:sz w:val="20"/>
          <w:szCs w:val="20"/>
        </w:rPr>
      </w:pPr>
      <w:r w:rsidRPr="00696717">
        <w:rPr>
          <w:sz w:val="20"/>
          <w:szCs w:val="20"/>
        </w:rPr>
        <w:t xml:space="preserve">Hooley, G., </w:t>
      </w:r>
      <w:r>
        <w:rPr>
          <w:sz w:val="20"/>
          <w:szCs w:val="20"/>
        </w:rPr>
        <w:t>(</w:t>
      </w:r>
      <w:r w:rsidRPr="00696717">
        <w:rPr>
          <w:sz w:val="20"/>
          <w:szCs w:val="20"/>
        </w:rPr>
        <w:t>2012</w:t>
      </w:r>
      <w:r>
        <w:rPr>
          <w:sz w:val="20"/>
          <w:szCs w:val="20"/>
        </w:rPr>
        <w:t>)</w:t>
      </w:r>
      <w:r w:rsidRPr="00696717">
        <w:rPr>
          <w:sz w:val="20"/>
          <w:szCs w:val="20"/>
        </w:rPr>
        <w:t>. Marketing Strategy and Competitive Positioning. 5th ed. Harlow: Pearson</w:t>
      </w:r>
      <w:r>
        <w:rPr>
          <w:sz w:val="20"/>
          <w:szCs w:val="20"/>
        </w:rPr>
        <w:t>.</w:t>
      </w:r>
      <w:r w:rsidRPr="00696717">
        <w:rPr>
          <w:sz w:val="20"/>
          <w:szCs w:val="20"/>
        </w:rPr>
        <w:t xml:space="preserve"> pp 38.</w:t>
      </w:r>
    </w:p>
    <w:p w:rsidR="006F1E08" w:rsidRDefault="006F1E08" w:rsidP="00070C68">
      <w:pPr>
        <w:spacing w:before="100" w:beforeAutospacing="1" w:after="100" w:afterAutospacing="1"/>
        <w:rPr>
          <w:sz w:val="20"/>
          <w:szCs w:val="20"/>
        </w:rPr>
      </w:pPr>
      <w:r w:rsidRPr="006F1E08">
        <w:rPr>
          <w:sz w:val="20"/>
          <w:szCs w:val="20"/>
        </w:rPr>
        <w:t xml:space="preserve">IPCC, </w:t>
      </w:r>
      <w:r>
        <w:rPr>
          <w:sz w:val="20"/>
          <w:szCs w:val="20"/>
        </w:rPr>
        <w:t>(</w:t>
      </w:r>
      <w:r w:rsidRPr="006F1E08">
        <w:rPr>
          <w:sz w:val="20"/>
          <w:szCs w:val="20"/>
        </w:rPr>
        <w:t>2014</w:t>
      </w:r>
      <w:r>
        <w:rPr>
          <w:sz w:val="20"/>
          <w:szCs w:val="20"/>
        </w:rPr>
        <w:t>).</w:t>
      </w:r>
      <w:r w:rsidRPr="006F1E08">
        <w:rPr>
          <w:sz w:val="20"/>
          <w:szCs w:val="20"/>
        </w:rPr>
        <w:t xml:space="preserve"> Synthesis Report – Contribution of Working Groups I, II and III to Assessment Report </w:t>
      </w:r>
      <w:r>
        <w:rPr>
          <w:sz w:val="20"/>
          <w:szCs w:val="20"/>
        </w:rPr>
        <w:t>[</w:t>
      </w:r>
      <w:r w:rsidRPr="005E6ED2">
        <w:rPr>
          <w:sz w:val="20"/>
          <w:szCs w:val="20"/>
        </w:rPr>
        <w:t>ONLINE] Available at</w:t>
      </w:r>
      <w:r w:rsidRPr="006F1E08">
        <w:rPr>
          <w:sz w:val="20"/>
          <w:szCs w:val="20"/>
        </w:rPr>
        <w:t xml:space="preserve"> http://www.ipcc.ch/report/ar5/syr/</w:t>
      </w:r>
      <w:r>
        <w:rPr>
          <w:sz w:val="20"/>
          <w:szCs w:val="20"/>
        </w:rPr>
        <w:t>.[Accessed 29</w:t>
      </w:r>
      <w:r w:rsidRPr="005E6ED2">
        <w:rPr>
          <w:sz w:val="20"/>
          <w:szCs w:val="20"/>
        </w:rPr>
        <w:t xml:space="preserve"> July 2018].</w:t>
      </w:r>
    </w:p>
    <w:p w:rsidR="000E197C" w:rsidRDefault="000E197C" w:rsidP="00070C68">
      <w:pPr>
        <w:spacing w:before="100" w:beforeAutospacing="1" w:after="100" w:afterAutospacing="1"/>
        <w:rPr>
          <w:sz w:val="20"/>
          <w:szCs w:val="20"/>
        </w:rPr>
      </w:pPr>
      <w:r w:rsidRPr="000E197C">
        <w:rPr>
          <w:sz w:val="20"/>
          <w:szCs w:val="20"/>
        </w:rPr>
        <w:lastRenderedPageBreak/>
        <w:t xml:space="preserve">Jia, J, </w:t>
      </w:r>
      <w:r w:rsidR="00936797">
        <w:rPr>
          <w:sz w:val="20"/>
          <w:szCs w:val="20"/>
        </w:rPr>
        <w:t>(</w:t>
      </w:r>
      <w:r w:rsidRPr="000E197C">
        <w:rPr>
          <w:sz w:val="20"/>
          <w:szCs w:val="20"/>
        </w:rPr>
        <w:t>2015</w:t>
      </w:r>
      <w:r w:rsidR="00936797">
        <w:rPr>
          <w:sz w:val="20"/>
          <w:szCs w:val="20"/>
        </w:rPr>
        <w:t>)</w:t>
      </w:r>
      <w:r w:rsidRPr="000E197C">
        <w:rPr>
          <w:sz w:val="20"/>
          <w:szCs w:val="20"/>
        </w:rPr>
        <w:t>. Analysis of Nokia’s Decline from Marketing Perspective. Open Journal of Business and Management,, [</w:t>
      </w:r>
      <w:r w:rsidR="00853840" w:rsidRPr="000E197C">
        <w:rPr>
          <w:sz w:val="20"/>
          <w:szCs w:val="20"/>
        </w:rPr>
        <w:t>ONLINE</w:t>
      </w:r>
      <w:r w:rsidRPr="000E197C">
        <w:rPr>
          <w:sz w:val="20"/>
          <w:szCs w:val="20"/>
        </w:rPr>
        <w:t xml:space="preserve">]. 3, </w:t>
      </w:r>
      <w:r w:rsidR="00853840">
        <w:rPr>
          <w:sz w:val="20"/>
          <w:szCs w:val="20"/>
        </w:rPr>
        <w:t>pp</w:t>
      </w:r>
      <w:r w:rsidRPr="000E197C">
        <w:rPr>
          <w:sz w:val="20"/>
          <w:szCs w:val="20"/>
        </w:rPr>
        <w:t>446-452. Available at: https://file.scirp.org/pdf/OJBM_2015102710294521.pdf [Accessed 5 August 2018].</w:t>
      </w:r>
    </w:p>
    <w:p w:rsidR="003511AF" w:rsidRDefault="00C66668" w:rsidP="00070C68">
      <w:pPr>
        <w:spacing w:before="100" w:beforeAutospacing="1" w:after="100" w:afterAutospacing="1"/>
        <w:rPr>
          <w:sz w:val="20"/>
          <w:szCs w:val="20"/>
        </w:rPr>
      </w:pPr>
      <w:r w:rsidRPr="00C66668">
        <w:rPr>
          <w:sz w:val="20"/>
          <w:szCs w:val="20"/>
        </w:rPr>
        <w:t xml:space="preserve">Johnson, G., Whittington, R., Scholes, K., Angwin, D. &amp; Regner, P. (2017). “Exploring Strategy – Text and cases”, </w:t>
      </w:r>
      <w:r>
        <w:rPr>
          <w:sz w:val="20"/>
          <w:szCs w:val="20"/>
        </w:rPr>
        <w:t>5</w:t>
      </w:r>
      <w:r w:rsidRPr="00C66668">
        <w:rPr>
          <w:sz w:val="20"/>
          <w:szCs w:val="20"/>
          <w:vertAlign w:val="superscript"/>
        </w:rPr>
        <w:t>th</w:t>
      </w:r>
      <w:r>
        <w:rPr>
          <w:sz w:val="20"/>
          <w:szCs w:val="20"/>
        </w:rPr>
        <w:t xml:space="preserve"> ed. Harlow: </w:t>
      </w:r>
      <w:r w:rsidRPr="00C66668">
        <w:rPr>
          <w:sz w:val="20"/>
          <w:szCs w:val="20"/>
        </w:rPr>
        <w:t>Pearson, pp 133-148</w:t>
      </w:r>
      <w:r w:rsidR="003511AF" w:rsidRPr="003511AF">
        <w:rPr>
          <w:sz w:val="20"/>
          <w:szCs w:val="20"/>
        </w:rPr>
        <w:t xml:space="preserve"> </w:t>
      </w:r>
    </w:p>
    <w:p w:rsidR="00C66668" w:rsidRPr="005E6ED2" w:rsidRDefault="003511AF" w:rsidP="00070C68">
      <w:pPr>
        <w:spacing w:before="100" w:beforeAutospacing="1" w:after="100" w:afterAutospacing="1"/>
        <w:rPr>
          <w:sz w:val="20"/>
          <w:szCs w:val="20"/>
        </w:rPr>
      </w:pPr>
      <w:r>
        <w:rPr>
          <w:sz w:val="20"/>
          <w:szCs w:val="20"/>
        </w:rPr>
        <w:t>Jones, C</w:t>
      </w:r>
      <w:r w:rsidRPr="00E67A70">
        <w:rPr>
          <w:sz w:val="20"/>
          <w:szCs w:val="20"/>
        </w:rPr>
        <w:t xml:space="preserve"> (2018). </w:t>
      </w:r>
      <w:r>
        <w:rPr>
          <w:sz w:val="20"/>
          <w:szCs w:val="20"/>
        </w:rPr>
        <w:t>Stagestruck Org Structure. [IMAGE]</w:t>
      </w:r>
      <w:r w:rsidRPr="00E67A70">
        <w:rPr>
          <w:sz w:val="20"/>
          <w:szCs w:val="20"/>
        </w:rPr>
        <w:t xml:space="preserve"> Unpublished</w:t>
      </w:r>
    </w:p>
    <w:p w:rsidR="00111F6B" w:rsidRDefault="005C6E00" w:rsidP="00070C68">
      <w:pPr>
        <w:spacing w:before="100" w:beforeAutospacing="1" w:after="100" w:afterAutospacing="1"/>
        <w:rPr>
          <w:sz w:val="20"/>
          <w:szCs w:val="20"/>
        </w:rPr>
      </w:pPr>
      <w:r w:rsidRPr="005E6ED2">
        <w:rPr>
          <w:sz w:val="20"/>
          <w:szCs w:val="20"/>
        </w:rPr>
        <w:t>Levine, J. (2018). Virtual and augmented reality: What event organizers must know. [ONLINE] Available at: https://blog.bizzabo.com/virtual-and-augmented-reality-for-event-organizers. [Accessed 27 July 2018].</w:t>
      </w:r>
    </w:p>
    <w:p w:rsidR="00577804" w:rsidRDefault="00577804" w:rsidP="00070C68">
      <w:pPr>
        <w:spacing w:before="100" w:beforeAutospacing="1" w:after="100" w:afterAutospacing="1"/>
        <w:rPr>
          <w:sz w:val="20"/>
          <w:szCs w:val="20"/>
        </w:rPr>
      </w:pPr>
      <w:r w:rsidRPr="00577804">
        <w:rPr>
          <w:sz w:val="20"/>
          <w:szCs w:val="20"/>
        </w:rPr>
        <w:t>Litchfield, P,</w:t>
      </w:r>
      <w:r>
        <w:rPr>
          <w:sz w:val="20"/>
          <w:szCs w:val="20"/>
        </w:rPr>
        <w:t xml:space="preserve"> Cooper, C, Hancock, C and Watt, P.</w:t>
      </w:r>
      <w:r w:rsidRPr="00577804">
        <w:rPr>
          <w:sz w:val="20"/>
          <w:szCs w:val="20"/>
        </w:rPr>
        <w:t xml:space="preserve"> </w:t>
      </w:r>
      <w:r>
        <w:rPr>
          <w:sz w:val="20"/>
          <w:szCs w:val="20"/>
        </w:rPr>
        <w:t>(</w:t>
      </w:r>
      <w:r w:rsidRPr="00577804">
        <w:rPr>
          <w:sz w:val="20"/>
          <w:szCs w:val="20"/>
        </w:rPr>
        <w:t>2016</w:t>
      </w:r>
      <w:r>
        <w:rPr>
          <w:sz w:val="20"/>
          <w:szCs w:val="20"/>
        </w:rPr>
        <w:t>)</w:t>
      </w:r>
      <w:r w:rsidRPr="00577804">
        <w:rPr>
          <w:sz w:val="20"/>
          <w:szCs w:val="20"/>
        </w:rPr>
        <w:t>. Work and Wellbeing in the 21st Century. International Journal of Environmental Research and Health, 13, 1-4.</w:t>
      </w:r>
    </w:p>
    <w:p w:rsidR="00D002C4" w:rsidRDefault="00D002C4" w:rsidP="00070C68">
      <w:pPr>
        <w:spacing w:before="100" w:beforeAutospacing="1" w:after="100" w:afterAutospacing="1"/>
        <w:rPr>
          <w:sz w:val="20"/>
          <w:szCs w:val="20"/>
        </w:rPr>
      </w:pPr>
      <w:r w:rsidRPr="00D002C4">
        <w:rPr>
          <w:sz w:val="20"/>
          <w:szCs w:val="20"/>
        </w:rPr>
        <w:t xml:space="preserve">Manning, J. </w:t>
      </w:r>
      <w:r w:rsidR="006F054F">
        <w:rPr>
          <w:sz w:val="20"/>
          <w:szCs w:val="20"/>
        </w:rPr>
        <w:t>(</w:t>
      </w:r>
      <w:r w:rsidRPr="00D002C4">
        <w:rPr>
          <w:sz w:val="20"/>
          <w:szCs w:val="20"/>
        </w:rPr>
        <w:t>2018</w:t>
      </w:r>
      <w:r w:rsidR="006F054F">
        <w:rPr>
          <w:sz w:val="20"/>
          <w:szCs w:val="20"/>
        </w:rPr>
        <w:t>)</w:t>
      </w:r>
      <w:r w:rsidRPr="00D002C4">
        <w:rPr>
          <w:sz w:val="20"/>
          <w:szCs w:val="20"/>
        </w:rPr>
        <w:t>. This map shows where London’s creative types live. [ONLINE] Available at: https://www.timeout.com/london/news/this-map-shows-where-londons-creative-types-live-032118. [Accessed 28 July 2018].</w:t>
      </w:r>
    </w:p>
    <w:p w:rsidR="003511AF" w:rsidRDefault="0024240C" w:rsidP="00070C68">
      <w:pPr>
        <w:spacing w:before="100" w:beforeAutospacing="1" w:after="100" w:afterAutospacing="1"/>
        <w:rPr>
          <w:sz w:val="20"/>
          <w:szCs w:val="20"/>
        </w:rPr>
      </w:pPr>
      <w:r w:rsidRPr="0024240C">
        <w:rPr>
          <w:sz w:val="20"/>
          <w:szCs w:val="20"/>
        </w:rPr>
        <w:t xml:space="preserve">McLean, G. N. (2017) Will SOAR Really Help Organization Development Soar? New Horizons in Adult Education &amp; Human Resource Development [ONLINE] EBSCO. Vol. 29 (1), pp. 25-28. Available from: https://web-a-ebscohost-com.ezproxy.uwtsd.ac.uk/ehost/detail/detail?vid=0&amp;sid=4f8e31ac-5976-4095-be02-f4b4d09d9718%40sessionmgr4009&amp;bdata=JnNpdGU9ZWhvc3QtbGl2ZQ%3d%3d#AN=121013904&amp;db=eue [Accessed: </w:t>
      </w:r>
      <w:r>
        <w:rPr>
          <w:sz w:val="20"/>
          <w:szCs w:val="20"/>
        </w:rPr>
        <w:t>29</w:t>
      </w:r>
      <w:r w:rsidRPr="0024240C">
        <w:rPr>
          <w:sz w:val="20"/>
          <w:szCs w:val="20"/>
        </w:rPr>
        <w:t xml:space="preserve"> July 2018]</w:t>
      </w:r>
    </w:p>
    <w:p w:rsidR="00831583" w:rsidRDefault="00117404" w:rsidP="00070C68">
      <w:pPr>
        <w:spacing w:before="100" w:beforeAutospacing="1" w:after="100" w:afterAutospacing="1"/>
        <w:rPr>
          <w:sz w:val="20"/>
          <w:szCs w:val="20"/>
        </w:rPr>
      </w:pPr>
      <w:r w:rsidRPr="00117404">
        <w:rPr>
          <w:sz w:val="20"/>
          <w:szCs w:val="20"/>
        </w:rPr>
        <w:t>McGuire, J. and Dow, S. (2009), “Japanese keiretsu: Past, present</w:t>
      </w:r>
      <w:r>
        <w:rPr>
          <w:sz w:val="20"/>
          <w:szCs w:val="20"/>
        </w:rPr>
        <w:t xml:space="preserve">, future”, Asia Pacific Journal </w:t>
      </w:r>
      <w:r w:rsidRPr="00117404">
        <w:rPr>
          <w:sz w:val="20"/>
          <w:szCs w:val="20"/>
        </w:rPr>
        <w:t>of Management, Vol. 26, No. 2, pp. 333–351.</w:t>
      </w:r>
    </w:p>
    <w:p w:rsidR="003511AF" w:rsidRDefault="003511AF" w:rsidP="00070C68">
      <w:pPr>
        <w:spacing w:before="100" w:beforeAutospacing="1" w:after="100" w:afterAutospacing="1"/>
        <w:rPr>
          <w:sz w:val="20"/>
          <w:szCs w:val="20"/>
        </w:rPr>
      </w:pPr>
      <w:r>
        <w:rPr>
          <w:sz w:val="20"/>
          <w:szCs w:val="20"/>
        </w:rPr>
        <w:t>MindT</w:t>
      </w:r>
      <w:r w:rsidRPr="003511AF">
        <w:rPr>
          <w:sz w:val="20"/>
          <w:szCs w:val="20"/>
        </w:rPr>
        <w:t xml:space="preserve">ools. </w:t>
      </w:r>
      <w:r>
        <w:rPr>
          <w:sz w:val="20"/>
          <w:szCs w:val="20"/>
        </w:rPr>
        <w:t>(n.d)</w:t>
      </w:r>
      <w:r w:rsidRPr="003511AF">
        <w:rPr>
          <w:sz w:val="20"/>
          <w:szCs w:val="20"/>
        </w:rPr>
        <w:t>. The Ansoff Matrix. [</w:t>
      </w:r>
      <w:r>
        <w:rPr>
          <w:sz w:val="20"/>
          <w:szCs w:val="20"/>
        </w:rPr>
        <w:t>IMAGE</w:t>
      </w:r>
      <w:r w:rsidRPr="003511AF">
        <w:rPr>
          <w:sz w:val="20"/>
          <w:szCs w:val="20"/>
        </w:rPr>
        <w:t>] Available at: https://www.mindtools.com/pages/article/newTMC_90.htm. [Accessed 5 August 2018].</w:t>
      </w:r>
    </w:p>
    <w:p w:rsidR="00784909" w:rsidRDefault="00784909" w:rsidP="00070C68">
      <w:pPr>
        <w:spacing w:before="100" w:beforeAutospacing="1" w:after="100" w:afterAutospacing="1"/>
        <w:rPr>
          <w:sz w:val="20"/>
          <w:szCs w:val="20"/>
        </w:rPr>
      </w:pPr>
      <w:r w:rsidRPr="00784909">
        <w:rPr>
          <w:sz w:val="20"/>
          <w:szCs w:val="20"/>
        </w:rPr>
        <w:t xml:space="preserve">Morden, T., </w:t>
      </w:r>
      <w:r>
        <w:rPr>
          <w:sz w:val="20"/>
          <w:szCs w:val="20"/>
        </w:rPr>
        <w:t>(</w:t>
      </w:r>
      <w:r w:rsidRPr="00784909">
        <w:rPr>
          <w:sz w:val="20"/>
          <w:szCs w:val="20"/>
        </w:rPr>
        <w:t>2007</w:t>
      </w:r>
      <w:r>
        <w:rPr>
          <w:sz w:val="20"/>
          <w:szCs w:val="20"/>
        </w:rPr>
        <w:t>)</w:t>
      </w:r>
      <w:r w:rsidRPr="00784909">
        <w:rPr>
          <w:sz w:val="20"/>
          <w:szCs w:val="20"/>
        </w:rPr>
        <w:t>. Principles of Strategic Management. 3rd ed. Hampshire: Ashgate.</w:t>
      </w:r>
      <w:r>
        <w:rPr>
          <w:sz w:val="20"/>
          <w:szCs w:val="20"/>
        </w:rPr>
        <w:t xml:space="preserve"> Pp 522-523</w:t>
      </w:r>
    </w:p>
    <w:p w:rsidR="00831583" w:rsidRDefault="00831583" w:rsidP="00070C68">
      <w:pPr>
        <w:spacing w:before="100" w:beforeAutospacing="1" w:after="100" w:afterAutospacing="1"/>
        <w:rPr>
          <w:sz w:val="20"/>
          <w:szCs w:val="20"/>
        </w:rPr>
      </w:pPr>
      <w:r w:rsidRPr="00831583">
        <w:rPr>
          <w:sz w:val="20"/>
          <w:szCs w:val="20"/>
        </w:rPr>
        <w:lastRenderedPageBreak/>
        <w:t xml:space="preserve">Plasa. </w:t>
      </w:r>
      <w:r w:rsidR="00696717">
        <w:rPr>
          <w:sz w:val="20"/>
          <w:szCs w:val="20"/>
        </w:rPr>
        <w:t>(</w:t>
      </w:r>
      <w:r w:rsidRPr="00831583">
        <w:rPr>
          <w:sz w:val="20"/>
          <w:szCs w:val="20"/>
        </w:rPr>
        <w:t>2018</w:t>
      </w:r>
      <w:r w:rsidR="00696717">
        <w:rPr>
          <w:sz w:val="20"/>
          <w:szCs w:val="20"/>
        </w:rPr>
        <w:t>)</w:t>
      </w:r>
      <w:r w:rsidRPr="00831583">
        <w:rPr>
          <w:sz w:val="20"/>
          <w:szCs w:val="20"/>
        </w:rPr>
        <w:t>. EU proposed Eco-Design Working Plan 2016-2019. [ONLINE] Available at: https://www.plasa.org/technical/eu-changes-to-lighting-regulations/. [Accessed 28 July 2018].</w:t>
      </w:r>
    </w:p>
    <w:p w:rsidR="007E6CD3" w:rsidRDefault="007E6CD3" w:rsidP="00070C68">
      <w:pPr>
        <w:spacing w:before="100" w:beforeAutospacing="1" w:after="100" w:afterAutospacing="1"/>
        <w:rPr>
          <w:sz w:val="20"/>
          <w:szCs w:val="20"/>
        </w:rPr>
      </w:pPr>
      <w:r w:rsidRPr="007E6CD3">
        <w:rPr>
          <w:sz w:val="20"/>
          <w:szCs w:val="20"/>
        </w:rPr>
        <w:t>Porter, M. E., (2004) Competitive Strategy Boston: Freepress</w:t>
      </w:r>
    </w:p>
    <w:p w:rsidR="0060608D" w:rsidRDefault="0060608D" w:rsidP="00070C68">
      <w:pPr>
        <w:spacing w:before="100" w:beforeAutospacing="1" w:after="100" w:afterAutospacing="1"/>
        <w:rPr>
          <w:sz w:val="20"/>
          <w:szCs w:val="20"/>
        </w:rPr>
      </w:pPr>
      <w:r w:rsidRPr="005E6ED2">
        <w:rPr>
          <w:sz w:val="20"/>
          <w:szCs w:val="20"/>
        </w:rPr>
        <w:t>PwC. (2018). Global Top 100 Companies by market capitalisation. [ONLINE] Available at: https://www.pwc.com/gx/en/audit-services/assets/pdf/global-top-100-companies-2017-final.pdf. [Accessed 28 July 2018].</w:t>
      </w:r>
    </w:p>
    <w:p w:rsidR="00C37B63" w:rsidRDefault="00C37B63" w:rsidP="00070C68">
      <w:pPr>
        <w:spacing w:before="100" w:beforeAutospacing="1" w:after="100" w:afterAutospacing="1"/>
        <w:rPr>
          <w:sz w:val="20"/>
          <w:szCs w:val="20"/>
        </w:rPr>
      </w:pPr>
      <w:r w:rsidRPr="00C37B63">
        <w:rPr>
          <w:sz w:val="20"/>
          <w:szCs w:val="20"/>
        </w:rPr>
        <w:t xml:space="preserve">Robertson, M, </w:t>
      </w:r>
      <w:r>
        <w:rPr>
          <w:sz w:val="20"/>
          <w:szCs w:val="20"/>
        </w:rPr>
        <w:t>(</w:t>
      </w:r>
      <w:r w:rsidRPr="00C37B63">
        <w:rPr>
          <w:sz w:val="20"/>
          <w:szCs w:val="20"/>
        </w:rPr>
        <w:t>2015</w:t>
      </w:r>
      <w:r>
        <w:rPr>
          <w:sz w:val="20"/>
          <w:szCs w:val="20"/>
        </w:rPr>
        <w:t>)</w:t>
      </w:r>
      <w:r w:rsidRPr="00C37B63">
        <w:rPr>
          <w:sz w:val="20"/>
          <w:szCs w:val="20"/>
        </w:rPr>
        <w:t>. Technology, Society, and Visioning the Future of Music Festivals. Event Management, 19, 567-570.</w:t>
      </w:r>
    </w:p>
    <w:p w:rsidR="006F054F" w:rsidRDefault="006F054F" w:rsidP="00070C68">
      <w:pPr>
        <w:spacing w:before="100" w:beforeAutospacing="1" w:after="100" w:afterAutospacing="1"/>
        <w:rPr>
          <w:sz w:val="20"/>
          <w:szCs w:val="20"/>
        </w:rPr>
      </w:pPr>
      <w:r w:rsidRPr="006F054F">
        <w:rPr>
          <w:sz w:val="20"/>
          <w:szCs w:val="20"/>
        </w:rPr>
        <w:t xml:space="preserve">Roxby, P. </w:t>
      </w:r>
      <w:r>
        <w:rPr>
          <w:sz w:val="20"/>
          <w:szCs w:val="20"/>
        </w:rPr>
        <w:t>(</w:t>
      </w:r>
      <w:r w:rsidRPr="006F054F">
        <w:rPr>
          <w:sz w:val="20"/>
          <w:szCs w:val="20"/>
        </w:rPr>
        <w:t>2014</w:t>
      </w:r>
      <w:r>
        <w:rPr>
          <w:sz w:val="20"/>
          <w:szCs w:val="20"/>
        </w:rPr>
        <w:t>)</w:t>
      </w:r>
      <w:r w:rsidRPr="006F054F">
        <w:rPr>
          <w:sz w:val="20"/>
          <w:szCs w:val="20"/>
        </w:rPr>
        <w:t>. How does commuting affect wellbeing?. [ONLINE] Available at: https://www.bbc.co.uk/news/health-26190236. [Accessed 28 July 2018].</w:t>
      </w:r>
    </w:p>
    <w:p w:rsidR="00B110FB" w:rsidRPr="005E6ED2" w:rsidRDefault="00B110FB" w:rsidP="00070C68">
      <w:pPr>
        <w:spacing w:before="100" w:beforeAutospacing="1" w:after="100" w:afterAutospacing="1"/>
        <w:rPr>
          <w:sz w:val="20"/>
          <w:szCs w:val="20"/>
        </w:rPr>
      </w:pPr>
      <w:r w:rsidRPr="00B110FB">
        <w:rPr>
          <w:sz w:val="20"/>
          <w:szCs w:val="20"/>
        </w:rPr>
        <w:t>Sampson, T. (2016) ‘Dynamic Selection: An Idea F</w:t>
      </w:r>
      <w:r>
        <w:rPr>
          <w:sz w:val="20"/>
          <w:szCs w:val="20"/>
        </w:rPr>
        <w:t xml:space="preserve">lows Theory of Entry, Trade and Growth’, Quarterly Journal of </w:t>
      </w:r>
      <w:r w:rsidRPr="00B110FB">
        <w:rPr>
          <w:sz w:val="20"/>
          <w:szCs w:val="20"/>
        </w:rPr>
        <w:t>Economics 1</w:t>
      </w:r>
      <w:r>
        <w:rPr>
          <w:sz w:val="20"/>
          <w:szCs w:val="20"/>
        </w:rPr>
        <w:t>31(1): 315-80, 131(1): 315-380.</w:t>
      </w:r>
    </w:p>
    <w:p w:rsidR="002972ED" w:rsidRDefault="002972ED" w:rsidP="00070C68">
      <w:pPr>
        <w:spacing w:before="100" w:beforeAutospacing="1" w:after="100" w:afterAutospacing="1"/>
        <w:rPr>
          <w:sz w:val="20"/>
          <w:szCs w:val="20"/>
        </w:rPr>
      </w:pPr>
      <w:r w:rsidRPr="005E6ED2">
        <w:rPr>
          <w:sz w:val="20"/>
          <w:szCs w:val="20"/>
        </w:rPr>
        <w:t>Stagestruck Ltd. (2018). Vacancies. [ONLINE] Available at: https://www.stagestruck.com/technical_project_manager.php. [Accessed 27 July 2018].</w:t>
      </w:r>
    </w:p>
    <w:p w:rsidR="00525F35" w:rsidRPr="005E6ED2" w:rsidRDefault="00525F35" w:rsidP="00070C68">
      <w:pPr>
        <w:spacing w:before="100" w:beforeAutospacing="1" w:after="100" w:afterAutospacing="1"/>
        <w:rPr>
          <w:sz w:val="20"/>
          <w:szCs w:val="20"/>
        </w:rPr>
      </w:pPr>
      <w:r w:rsidRPr="00525F35">
        <w:rPr>
          <w:sz w:val="20"/>
          <w:szCs w:val="20"/>
        </w:rPr>
        <w:t xml:space="preserve">Tan, J. </w:t>
      </w:r>
      <w:r>
        <w:rPr>
          <w:sz w:val="20"/>
          <w:szCs w:val="20"/>
        </w:rPr>
        <w:t>(</w:t>
      </w:r>
      <w:r w:rsidRPr="00525F35">
        <w:rPr>
          <w:sz w:val="20"/>
          <w:szCs w:val="20"/>
        </w:rPr>
        <w:t>2015</w:t>
      </w:r>
      <w:r>
        <w:rPr>
          <w:sz w:val="20"/>
          <w:szCs w:val="20"/>
        </w:rPr>
        <w:t>)</w:t>
      </w:r>
      <w:r w:rsidRPr="00525F35">
        <w:rPr>
          <w:sz w:val="20"/>
          <w:szCs w:val="20"/>
        </w:rPr>
        <w:t>. Why Word-Of-Mouth Is The BEST Marketing Tool You Have. [ONLINE] Available at: https://www.referralcandy.com/blog/word-of-mouth-marketing-strategy/. [Accessed 29 July 2018]</w:t>
      </w:r>
    </w:p>
    <w:p w:rsidR="00AE0B1C" w:rsidRPr="005E6ED2" w:rsidRDefault="00AE0B1C" w:rsidP="00070C68">
      <w:pPr>
        <w:spacing w:before="100" w:beforeAutospacing="1" w:after="100" w:afterAutospacing="1"/>
        <w:rPr>
          <w:sz w:val="20"/>
          <w:szCs w:val="20"/>
        </w:rPr>
      </w:pPr>
      <w:r w:rsidRPr="005E6ED2">
        <w:rPr>
          <w:sz w:val="20"/>
          <w:szCs w:val="20"/>
        </w:rPr>
        <w:t>The Equality Act</w:t>
      </w:r>
      <w:r w:rsidR="00C37B63">
        <w:rPr>
          <w:sz w:val="20"/>
          <w:szCs w:val="20"/>
        </w:rPr>
        <w:t>,</w:t>
      </w:r>
      <w:r w:rsidRPr="005E6ED2">
        <w:rPr>
          <w:sz w:val="20"/>
          <w:szCs w:val="20"/>
        </w:rPr>
        <w:t xml:space="preserve"> </w:t>
      </w:r>
      <w:r w:rsidR="00C37B63">
        <w:rPr>
          <w:sz w:val="20"/>
          <w:szCs w:val="20"/>
        </w:rPr>
        <w:t>(</w:t>
      </w:r>
      <w:r w:rsidRPr="005E6ED2">
        <w:rPr>
          <w:sz w:val="20"/>
          <w:szCs w:val="20"/>
        </w:rPr>
        <w:t>2010</w:t>
      </w:r>
      <w:r w:rsidR="00C37B63">
        <w:rPr>
          <w:sz w:val="20"/>
          <w:szCs w:val="20"/>
        </w:rPr>
        <w:t>)</w:t>
      </w:r>
      <w:r w:rsidRPr="005E6ED2">
        <w:rPr>
          <w:sz w:val="20"/>
          <w:szCs w:val="20"/>
        </w:rPr>
        <w:t>, UK, s.15 (1)(A)</w:t>
      </w:r>
    </w:p>
    <w:p w:rsidR="00111F6B" w:rsidRPr="005E6ED2" w:rsidRDefault="00D51246" w:rsidP="00070C68">
      <w:pPr>
        <w:spacing w:before="100" w:beforeAutospacing="1" w:after="100" w:afterAutospacing="1"/>
        <w:rPr>
          <w:sz w:val="20"/>
          <w:szCs w:val="20"/>
        </w:rPr>
      </w:pPr>
      <w:r w:rsidRPr="005E6ED2">
        <w:rPr>
          <w:sz w:val="20"/>
          <w:szCs w:val="20"/>
        </w:rPr>
        <w:t>The International Organisation of Standardisation. (2012). ISO 20121 - Sustainable events. [ONLINE] Available at: https://www.iso.org/iso-20121-sustainable-events.html. [Accessed 27 July 2018].</w:t>
      </w:r>
    </w:p>
    <w:p w:rsidR="001318E8" w:rsidRDefault="001318E8" w:rsidP="00070C68">
      <w:pPr>
        <w:spacing w:before="100" w:beforeAutospacing="1" w:after="100" w:afterAutospacing="1"/>
        <w:rPr>
          <w:sz w:val="20"/>
          <w:szCs w:val="20"/>
        </w:rPr>
      </w:pPr>
      <w:r w:rsidRPr="005E6ED2">
        <w:rPr>
          <w:sz w:val="20"/>
          <w:szCs w:val="20"/>
        </w:rPr>
        <w:t>The Office for National Statistics. (2011). The Impact of the Recession on Household Income, Expenditure and Saving. [ONLINE] Available at: https://www.ons.gov.uk/search?q=The%20Impact%20of%20the%20Recession%20on%20Household%20Income,%20Expenditure%20and%20Saving. [Accessed 27 July 2018].</w:t>
      </w:r>
    </w:p>
    <w:p w:rsidR="00DF417C" w:rsidRPr="005E6ED2" w:rsidRDefault="00DF417C" w:rsidP="00070C68">
      <w:pPr>
        <w:spacing w:before="100" w:beforeAutospacing="1" w:after="100" w:afterAutospacing="1"/>
        <w:rPr>
          <w:sz w:val="20"/>
          <w:szCs w:val="20"/>
        </w:rPr>
      </w:pPr>
      <w:r w:rsidRPr="00DF417C">
        <w:rPr>
          <w:sz w:val="20"/>
          <w:szCs w:val="20"/>
        </w:rPr>
        <w:lastRenderedPageBreak/>
        <w:t>Thomas, L., Evans, M., &amp; Peattie, K. (2004) Strategic Management 1st ed. Essex, UK: Pearson Education Limited</w:t>
      </w:r>
    </w:p>
    <w:p w:rsidR="006F054F" w:rsidRPr="005E6ED2" w:rsidRDefault="006F054F" w:rsidP="00070C68">
      <w:pPr>
        <w:spacing w:before="100" w:beforeAutospacing="1" w:after="100" w:afterAutospacing="1"/>
        <w:rPr>
          <w:sz w:val="20"/>
          <w:szCs w:val="20"/>
        </w:rPr>
      </w:pPr>
      <w:r w:rsidRPr="005E6ED2">
        <w:rPr>
          <w:sz w:val="20"/>
          <w:szCs w:val="20"/>
        </w:rPr>
        <w:t>Waller, B (2018). BMS Scope and Context, Unpublished</w:t>
      </w:r>
    </w:p>
    <w:p w:rsidR="00111F6B" w:rsidRDefault="005F4D03" w:rsidP="00070C68">
      <w:pPr>
        <w:spacing w:before="100" w:beforeAutospacing="1" w:after="100" w:afterAutospacing="1"/>
        <w:rPr>
          <w:sz w:val="20"/>
          <w:szCs w:val="20"/>
        </w:rPr>
      </w:pPr>
      <w:r w:rsidRPr="005F4D03">
        <w:rPr>
          <w:sz w:val="20"/>
          <w:szCs w:val="20"/>
        </w:rPr>
        <w:t>Williams, K. (2005). State of fear: Britain's "compen</w:t>
      </w:r>
      <w:r>
        <w:rPr>
          <w:sz w:val="20"/>
          <w:szCs w:val="20"/>
        </w:rPr>
        <w:t xml:space="preserve">sation culture" reviewed. Legal </w:t>
      </w:r>
      <w:r w:rsidRPr="005F4D03">
        <w:rPr>
          <w:sz w:val="20"/>
          <w:szCs w:val="20"/>
        </w:rPr>
        <w:t>studies, 25 (3), 499-515.</w:t>
      </w:r>
    </w:p>
    <w:p w:rsidR="00FE0D71" w:rsidRPr="005E6ED2" w:rsidRDefault="00FE0D71" w:rsidP="00070C68">
      <w:pPr>
        <w:spacing w:before="100" w:beforeAutospacing="1" w:after="100" w:afterAutospacing="1"/>
        <w:rPr>
          <w:sz w:val="20"/>
          <w:szCs w:val="20"/>
        </w:rPr>
      </w:pPr>
      <w:r>
        <w:rPr>
          <w:sz w:val="20"/>
          <w:szCs w:val="20"/>
        </w:rPr>
        <w:t>Zaretsky, J</w:t>
      </w:r>
      <w:r w:rsidRPr="00FE0D71">
        <w:rPr>
          <w:sz w:val="20"/>
          <w:szCs w:val="20"/>
        </w:rPr>
        <w:t xml:space="preserve">. &amp; Cole, C. S. (2017) Strengths, Opportunities, Aspirations, and Results: An Emerging Approach to Organization Development. New Horizons in Adult Education &amp; Human Resource Development [Online] EBSCO. Vol. 29 (1), pp. 5-19. Available from: https://web-a-ebscohost-com.ezproxy.uwtsd.ac.uk/ehost/pdfviewer/pdfviewer?vid=1&amp;sid=1b946523-009a-4b44-b0bd-680cb4fe1768%40sessionmgr4008 [Accessed: </w:t>
      </w:r>
      <w:r>
        <w:rPr>
          <w:sz w:val="20"/>
          <w:szCs w:val="20"/>
        </w:rPr>
        <w:t>29</w:t>
      </w:r>
      <w:r w:rsidRPr="00FE0D71">
        <w:rPr>
          <w:sz w:val="20"/>
          <w:szCs w:val="20"/>
        </w:rPr>
        <w:t xml:space="preserve"> July 2018]</w:t>
      </w:r>
    </w:p>
    <w:p w:rsidR="00111F6B" w:rsidRPr="005E6ED2" w:rsidRDefault="00111F6B" w:rsidP="00070C68">
      <w:pPr>
        <w:spacing w:after="0"/>
        <w:rPr>
          <w:sz w:val="20"/>
          <w:szCs w:val="20"/>
        </w:rPr>
      </w:pPr>
    </w:p>
    <w:p w:rsidR="00111F6B" w:rsidRPr="005E6ED2" w:rsidRDefault="00111F6B" w:rsidP="00070C68">
      <w:pPr>
        <w:spacing w:after="0"/>
        <w:rPr>
          <w:sz w:val="20"/>
          <w:szCs w:val="20"/>
        </w:rPr>
      </w:pPr>
    </w:p>
    <w:p w:rsidR="00111F6B" w:rsidRPr="005E6ED2" w:rsidRDefault="00111F6B" w:rsidP="00070C68">
      <w:pPr>
        <w:spacing w:after="0"/>
        <w:rPr>
          <w:sz w:val="20"/>
          <w:szCs w:val="20"/>
        </w:rPr>
      </w:pPr>
    </w:p>
    <w:p w:rsidR="00111F6B" w:rsidRPr="005E6ED2" w:rsidRDefault="00111F6B" w:rsidP="00070C68">
      <w:pPr>
        <w:spacing w:after="0"/>
        <w:rPr>
          <w:sz w:val="20"/>
          <w:szCs w:val="20"/>
        </w:rPr>
      </w:pPr>
    </w:p>
    <w:p w:rsidR="00111F6B" w:rsidRPr="005E6ED2" w:rsidRDefault="00111F6B" w:rsidP="00070C68">
      <w:pPr>
        <w:spacing w:after="0"/>
        <w:rPr>
          <w:sz w:val="20"/>
          <w:szCs w:val="20"/>
        </w:rPr>
      </w:pPr>
    </w:p>
    <w:p w:rsidR="00111F6B" w:rsidRDefault="00111F6B"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Default="00070C68" w:rsidP="00070C68">
      <w:pPr>
        <w:spacing w:after="0"/>
        <w:rPr>
          <w:sz w:val="20"/>
          <w:szCs w:val="20"/>
        </w:rPr>
      </w:pPr>
    </w:p>
    <w:p w:rsidR="00070C68" w:rsidRPr="005E6ED2" w:rsidRDefault="00070C68" w:rsidP="00070C68">
      <w:pPr>
        <w:spacing w:after="0"/>
        <w:rPr>
          <w:sz w:val="20"/>
          <w:szCs w:val="20"/>
        </w:rPr>
      </w:pPr>
    </w:p>
    <w:p w:rsidR="00111F6B" w:rsidRPr="00070C68" w:rsidRDefault="00A52E07" w:rsidP="00070C68">
      <w:pPr>
        <w:pStyle w:val="Heading1"/>
        <w:rPr>
          <w:sz w:val="28"/>
          <w:u w:val="single"/>
        </w:rPr>
      </w:pPr>
      <w:bookmarkStart w:id="11" w:name="_Toc521610267"/>
      <w:r w:rsidRPr="00070C68">
        <w:rPr>
          <w:sz w:val="28"/>
          <w:u w:val="single"/>
        </w:rPr>
        <w:lastRenderedPageBreak/>
        <w:t>A</w:t>
      </w:r>
      <w:r w:rsidR="00132960" w:rsidRPr="00070C68">
        <w:rPr>
          <w:sz w:val="28"/>
          <w:u w:val="single"/>
        </w:rPr>
        <w:t>ppendix A</w:t>
      </w:r>
      <w:r w:rsidRPr="00070C68">
        <w:rPr>
          <w:sz w:val="28"/>
          <w:u w:val="single"/>
        </w:rPr>
        <w:t>: Needs and Expectations for Stagestruck Ltd</w:t>
      </w:r>
      <w:bookmarkEnd w:id="11"/>
    </w:p>
    <w:p w:rsidR="00A52E07" w:rsidRDefault="00A52E07" w:rsidP="00070C68">
      <w:pPr>
        <w:spacing w:after="0"/>
        <w:rPr>
          <w:sz w:val="20"/>
          <w:szCs w:val="20"/>
        </w:rPr>
      </w:pPr>
    </w:p>
    <w:tbl>
      <w:tblPr>
        <w:tblStyle w:val="TableGrid"/>
        <w:tblW w:w="8995" w:type="dxa"/>
        <w:tblLook w:val="04A0" w:firstRow="1" w:lastRow="0" w:firstColumn="1" w:lastColumn="0" w:noHBand="0" w:noVBand="1"/>
      </w:tblPr>
      <w:tblGrid>
        <w:gridCol w:w="2598"/>
        <w:gridCol w:w="6397"/>
      </w:tblGrid>
      <w:tr w:rsidR="00A52E07" w:rsidRPr="0041570D" w:rsidTr="00132960">
        <w:trPr>
          <w:trHeight w:val="458"/>
        </w:trPr>
        <w:tc>
          <w:tcPr>
            <w:tcW w:w="2598" w:type="dxa"/>
          </w:tcPr>
          <w:p w:rsidR="00A52E07" w:rsidRPr="0041570D" w:rsidRDefault="00A52E07" w:rsidP="00070C68"/>
          <w:p w:rsidR="00A52E07" w:rsidRPr="0041570D" w:rsidRDefault="00A52E07" w:rsidP="00070C68">
            <w:r w:rsidRPr="0041570D">
              <w:t>Clients</w:t>
            </w:r>
          </w:p>
        </w:tc>
        <w:tc>
          <w:tcPr>
            <w:tcW w:w="6397" w:type="dxa"/>
          </w:tcPr>
          <w:p w:rsidR="00A52E07" w:rsidRPr="0041570D" w:rsidRDefault="00A52E07" w:rsidP="00070C68">
            <w:r w:rsidRPr="0041570D">
              <w:t xml:space="preserve">Compliance, Insurance, Assurance (legal and contractual) </w:t>
            </w:r>
          </w:p>
          <w:p w:rsidR="00A52E07" w:rsidRPr="0041570D" w:rsidRDefault="00A52E07" w:rsidP="00070C68">
            <w:r w:rsidRPr="0041570D">
              <w:t xml:space="preserve">Value for money </w:t>
            </w:r>
          </w:p>
          <w:p w:rsidR="00A52E07" w:rsidRPr="0041570D" w:rsidRDefault="00A52E07" w:rsidP="00070C68">
            <w:r w:rsidRPr="0041570D">
              <w:t>Speed of response</w:t>
            </w:r>
          </w:p>
          <w:p w:rsidR="00A52E07" w:rsidRPr="0041570D" w:rsidRDefault="00A52E07" w:rsidP="00070C68">
            <w:r w:rsidRPr="0041570D">
              <w:t>Reputation</w:t>
            </w:r>
          </w:p>
          <w:p w:rsidR="00A52E07" w:rsidRPr="0041570D" w:rsidRDefault="00A52E07" w:rsidP="00070C68">
            <w:r w:rsidRPr="0041570D">
              <w:t xml:space="preserve">SLA’s (contractual) </w:t>
            </w:r>
          </w:p>
          <w:p w:rsidR="00A52E07" w:rsidRPr="0041570D" w:rsidRDefault="00A52E07" w:rsidP="00070C68">
            <w:r w:rsidRPr="0041570D">
              <w:t xml:space="preserve">Environment and Sustainability (legal and contractual) </w:t>
            </w:r>
          </w:p>
          <w:p w:rsidR="00A52E07" w:rsidRPr="0041570D" w:rsidRDefault="00A52E07" w:rsidP="00070C68">
            <w:r w:rsidRPr="0041570D">
              <w:t>Quality of execution of events</w:t>
            </w:r>
          </w:p>
          <w:p w:rsidR="00A52E07" w:rsidRPr="0041570D" w:rsidRDefault="00A52E07" w:rsidP="00070C68">
            <w:r w:rsidRPr="0041570D">
              <w:t>H&amp;S (legal)</w:t>
            </w:r>
          </w:p>
          <w:p w:rsidR="00A52E07" w:rsidRPr="0041570D" w:rsidRDefault="00A52E07" w:rsidP="00070C68">
            <w:r w:rsidRPr="0041570D">
              <w:t>Communication</w:t>
            </w:r>
          </w:p>
          <w:p w:rsidR="00A52E07" w:rsidRPr="0041570D" w:rsidRDefault="00A52E07" w:rsidP="00070C68">
            <w:r w:rsidRPr="0041570D">
              <w:t xml:space="preserve">Data protection / confidentiality / encryption (legal) </w:t>
            </w:r>
          </w:p>
          <w:p w:rsidR="00A52E07" w:rsidRPr="0041570D" w:rsidRDefault="00A52E07" w:rsidP="00070C68">
            <w:r w:rsidRPr="0041570D">
              <w:t xml:space="preserve">Information Security in project delivery (legal and contractual) </w:t>
            </w:r>
          </w:p>
          <w:p w:rsidR="00A52E07" w:rsidRPr="0041570D" w:rsidRDefault="00A52E07" w:rsidP="00070C68">
            <w:r w:rsidRPr="0041570D">
              <w:t xml:space="preserve">Secure communication </w:t>
            </w:r>
          </w:p>
          <w:p w:rsidR="00A52E07" w:rsidRPr="0041570D" w:rsidRDefault="00A52E07" w:rsidP="00070C68">
            <w:r w:rsidRPr="0041570D">
              <w:t>ISO certification</w:t>
            </w:r>
          </w:p>
        </w:tc>
      </w:tr>
      <w:tr w:rsidR="00A52E07" w:rsidRPr="0041570D" w:rsidTr="00132960">
        <w:tc>
          <w:tcPr>
            <w:tcW w:w="2598" w:type="dxa"/>
          </w:tcPr>
          <w:p w:rsidR="00A52E07" w:rsidRPr="0041570D" w:rsidRDefault="00A52E07" w:rsidP="00070C68">
            <w:r w:rsidRPr="0041570D">
              <w:t>Staff</w:t>
            </w:r>
          </w:p>
          <w:p w:rsidR="00A52E07" w:rsidRPr="0041570D" w:rsidRDefault="00A52E07" w:rsidP="00070C68"/>
        </w:tc>
        <w:tc>
          <w:tcPr>
            <w:tcW w:w="6397" w:type="dxa"/>
          </w:tcPr>
          <w:p w:rsidR="00A52E07" w:rsidRPr="0041570D" w:rsidRDefault="00A52E07" w:rsidP="00070C68">
            <w:r w:rsidRPr="0041570D">
              <w:t xml:space="preserve">Data protection (legal) </w:t>
            </w:r>
          </w:p>
          <w:p w:rsidR="00A52E07" w:rsidRPr="0041570D" w:rsidRDefault="00A52E07" w:rsidP="00070C68">
            <w:r w:rsidRPr="0041570D">
              <w:t xml:space="preserve">Sustainability of company </w:t>
            </w:r>
          </w:p>
          <w:p w:rsidR="00A52E07" w:rsidRPr="0041570D" w:rsidRDefault="00A52E07" w:rsidP="00070C68">
            <w:r w:rsidRPr="0041570D">
              <w:t>Reputation</w:t>
            </w:r>
          </w:p>
          <w:p w:rsidR="00A52E07" w:rsidRPr="0041570D" w:rsidRDefault="00A52E07" w:rsidP="00070C68">
            <w:r w:rsidRPr="0041570D">
              <w:t xml:space="preserve">Salary and Perks </w:t>
            </w:r>
          </w:p>
          <w:p w:rsidR="00A52E07" w:rsidRPr="0041570D" w:rsidRDefault="00A52E07" w:rsidP="00070C68">
            <w:r w:rsidRPr="0041570D">
              <w:t>Operational simplicity</w:t>
            </w:r>
          </w:p>
          <w:p w:rsidR="00A52E07" w:rsidRPr="0041570D" w:rsidRDefault="00A52E07" w:rsidP="00070C68">
            <w:r w:rsidRPr="0041570D">
              <w:t>Wellbeing</w:t>
            </w:r>
          </w:p>
          <w:p w:rsidR="00A52E07" w:rsidRPr="0041570D" w:rsidRDefault="00A52E07" w:rsidP="00070C68">
            <w:r w:rsidRPr="0041570D">
              <w:t>Technology</w:t>
            </w:r>
          </w:p>
          <w:p w:rsidR="00A52E07" w:rsidRPr="0041570D" w:rsidRDefault="00A52E07" w:rsidP="00070C68">
            <w:r w:rsidRPr="0041570D">
              <w:t>Work/Life balance</w:t>
            </w:r>
          </w:p>
          <w:p w:rsidR="00A52E07" w:rsidRPr="0041570D" w:rsidRDefault="00A52E07" w:rsidP="00070C68">
            <w:r w:rsidRPr="0041570D">
              <w:t>Communication</w:t>
            </w:r>
          </w:p>
          <w:p w:rsidR="00A52E07" w:rsidRPr="0041570D" w:rsidRDefault="00A52E07" w:rsidP="00070C68">
            <w:r w:rsidRPr="0041570D">
              <w:t>Culture</w:t>
            </w:r>
          </w:p>
          <w:p w:rsidR="00A52E07" w:rsidRPr="0041570D" w:rsidRDefault="00A52E07" w:rsidP="00070C68">
            <w:r w:rsidRPr="0041570D">
              <w:t>Involvement</w:t>
            </w:r>
          </w:p>
          <w:p w:rsidR="00A52E07" w:rsidRPr="0041570D" w:rsidRDefault="00A52E07" w:rsidP="00070C68">
            <w:r w:rsidRPr="0041570D">
              <w:t xml:space="preserve">H&amp;S (legal) </w:t>
            </w:r>
          </w:p>
          <w:p w:rsidR="00A52E07" w:rsidRPr="0041570D" w:rsidRDefault="00A52E07" w:rsidP="00070C68">
            <w:r w:rsidRPr="0041570D">
              <w:t>Training and education</w:t>
            </w:r>
          </w:p>
        </w:tc>
      </w:tr>
      <w:tr w:rsidR="00A52E07" w:rsidRPr="0041570D" w:rsidTr="00132960">
        <w:tc>
          <w:tcPr>
            <w:tcW w:w="2598" w:type="dxa"/>
          </w:tcPr>
          <w:p w:rsidR="00A52E07" w:rsidRPr="0041570D" w:rsidRDefault="00A52E07" w:rsidP="00070C68"/>
          <w:p w:rsidR="00A52E07" w:rsidRPr="0041570D" w:rsidRDefault="00A52E07" w:rsidP="00070C68">
            <w:r w:rsidRPr="0041570D">
              <w:t>Shareholders</w:t>
            </w:r>
          </w:p>
        </w:tc>
        <w:tc>
          <w:tcPr>
            <w:tcW w:w="6397" w:type="dxa"/>
          </w:tcPr>
          <w:p w:rsidR="00A52E07" w:rsidRPr="0041570D" w:rsidRDefault="00A52E07" w:rsidP="00070C68">
            <w:r w:rsidRPr="0041570D">
              <w:t xml:space="preserve">Compliance (legal and contractual) </w:t>
            </w:r>
          </w:p>
          <w:p w:rsidR="00A52E07" w:rsidRPr="0041570D" w:rsidRDefault="00A52E07" w:rsidP="00070C68">
            <w:r w:rsidRPr="0041570D">
              <w:t>Staff wellbeing</w:t>
            </w:r>
          </w:p>
          <w:p w:rsidR="00A52E07" w:rsidRPr="0041570D" w:rsidRDefault="00A52E07" w:rsidP="00070C68">
            <w:r w:rsidRPr="0041570D">
              <w:t xml:space="preserve">Profit margin </w:t>
            </w:r>
          </w:p>
          <w:p w:rsidR="00A52E07" w:rsidRPr="0041570D" w:rsidRDefault="00A52E07" w:rsidP="00070C68">
            <w:r w:rsidRPr="0041570D">
              <w:t>Pipeline</w:t>
            </w:r>
          </w:p>
          <w:p w:rsidR="00A52E07" w:rsidRPr="0041570D" w:rsidRDefault="00A52E07" w:rsidP="00070C68">
            <w:r w:rsidRPr="0041570D">
              <w:t>Reputation</w:t>
            </w:r>
          </w:p>
          <w:p w:rsidR="00A52E07" w:rsidRPr="0041570D" w:rsidRDefault="00A52E07" w:rsidP="00070C68">
            <w:r w:rsidRPr="0041570D">
              <w:t>Internal culture</w:t>
            </w:r>
          </w:p>
          <w:p w:rsidR="00A52E07" w:rsidRPr="0041570D" w:rsidRDefault="00A52E07" w:rsidP="00070C68">
            <w:r w:rsidRPr="0041570D">
              <w:t>Business sustainability</w:t>
            </w:r>
          </w:p>
        </w:tc>
      </w:tr>
      <w:tr w:rsidR="00A52E07" w:rsidRPr="0041570D" w:rsidTr="00132960">
        <w:tc>
          <w:tcPr>
            <w:tcW w:w="2598" w:type="dxa"/>
          </w:tcPr>
          <w:p w:rsidR="00A52E07" w:rsidRPr="0041570D" w:rsidRDefault="00A52E07" w:rsidP="00070C68">
            <w:r w:rsidRPr="0041570D">
              <w:t>Board / Non Execs</w:t>
            </w:r>
          </w:p>
        </w:tc>
        <w:tc>
          <w:tcPr>
            <w:tcW w:w="6397" w:type="dxa"/>
          </w:tcPr>
          <w:p w:rsidR="00A52E07" w:rsidRPr="0041570D" w:rsidRDefault="00A52E07" w:rsidP="00070C68">
            <w:r w:rsidRPr="0041570D">
              <w:t>As Above</w:t>
            </w:r>
          </w:p>
          <w:p w:rsidR="00A52E07" w:rsidRPr="0041570D" w:rsidRDefault="00A52E07" w:rsidP="00070C68">
            <w:r w:rsidRPr="0041570D">
              <w:t xml:space="preserve">Efficiency </w:t>
            </w:r>
          </w:p>
        </w:tc>
      </w:tr>
      <w:tr w:rsidR="00A52E07" w:rsidRPr="0041570D" w:rsidTr="00132960">
        <w:trPr>
          <w:trHeight w:val="2195"/>
        </w:trPr>
        <w:tc>
          <w:tcPr>
            <w:tcW w:w="2598" w:type="dxa"/>
          </w:tcPr>
          <w:p w:rsidR="00A52E07" w:rsidRPr="0041570D" w:rsidRDefault="00A52E07" w:rsidP="00070C68">
            <w:r w:rsidRPr="0041570D">
              <w:t>Senior Management Team</w:t>
            </w:r>
          </w:p>
        </w:tc>
        <w:tc>
          <w:tcPr>
            <w:tcW w:w="6397" w:type="dxa"/>
          </w:tcPr>
          <w:p w:rsidR="00A52E07" w:rsidRPr="0041570D" w:rsidRDefault="00A52E07" w:rsidP="00070C68">
            <w:r w:rsidRPr="0041570D">
              <w:t>Variety</w:t>
            </w:r>
          </w:p>
          <w:p w:rsidR="00A52E07" w:rsidRPr="0041570D" w:rsidRDefault="00A52E07" w:rsidP="00070C68">
            <w:r w:rsidRPr="0041570D">
              <w:t>Involvement</w:t>
            </w:r>
          </w:p>
          <w:p w:rsidR="00A52E07" w:rsidRPr="0041570D" w:rsidRDefault="00A52E07" w:rsidP="00070C68">
            <w:r w:rsidRPr="0041570D">
              <w:t>Positive action from the Board</w:t>
            </w:r>
          </w:p>
          <w:p w:rsidR="00A52E07" w:rsidRPr="0041570D" w:rsidRDefault="00A52E07" w:rsidP="00070C68">
            <w:r w:rsidRPr="0041570D">
              <w:t xml:space="preserve">Empowerment </w:t>
            </w:r>
          </w:p>
          <w:p w:rsidR="00A52E07" w:rsidRPr="0041570D" w:rsidRDefault="00A52E07" w:rsidP="00070C68">
            <w:r w:rsidRPr="0041570D">
              <w:t>Recognition</w:t>
            </w:r>
          </w:p>
          <w:p w:rsidR="00A52E07" w:rsidRPr="0041570D" w:rsidRDefault="00A52E07" w:rsidP="00070C68">
            <w:r w:rsidRPr="0041570D">
              <w:t>Authority (clarity)</w:t>
            </w:r>
          </w:p>
          <w:p w:rsidR="00A52E07" w:rsidRPr="0041570D" w:rsidRDefault="00A52E07" w:rsidP="00070C68">
            <w:r w:rsidRPr="0041570D">
              <w:t>Resources to carry out work</w:t>
            </w:r>
          </w:p>
          <w:p w:rsidR="00A52E07" w:rsidRPr="0041570D" w:rsidRDefault="00A52E07" w:rsidP="00070C68">
            <w:r w:rsidRPr="0041570D">
              <w:t>Pipeline</w:t>
            </w:r>
          </w:p>
          <w:p w:rsidR="00A52E07" w:rsidRPr="0041570D" w:rsidRDefault="00A52E07" w:rsidP="00070C68">
            <w:r w:rsidRPr="0041570D">
              <w:t>Business reputation</w:t>
            </w:r>
          </w:p>
          <w:p w:rsidR="00A52E07" w:rsidRPr="0041570D" w:rsidRDefault="00A52E07" w:rsidP="00070C68">
            <w:r w:rsidRPr="0041570D">
              <w:t>Business sustainability</w:t>
            </w:r>
          </w:p>
        </w:tc>
      </w:tr>
      <w:tr w:rsidR="00A52E07" w:rsidRPr="0041570D" w:rsidTr="00132960">
        <w:tc>
          <w:tcPr>
            <w:tcW w:w="2598" w:type="dxa"/>
          </w:tcPr>
          <w:p w:rsidR="00A52E07" w:rsidRPr="0041570D" w:rsidRDefault="00A52E07" w:rsidP="00070C68">
            <w:r w:rsidRPr="0041570D">
              <w:t>Key Suppliers (product and service)</w:t>
            </w:r>
          </w:p>
          <w:p w:rsidR="00A52E07" w:rsidRPr="0041570D" w:rsidRDefault="00A52E07" w:rsidP="00070C68"/>
        </w:tc>
        <w:tc>
          <w:tcPr>
            <w:tcW w:w="6397" w:type="dxa"/>
          </w:tcPr>
          <w:p w:rsidR="00A52E07" w:rsidRPr="0041570D" w:rsidRDefault="00A52E07" w:rsidP="00070C68">
            <w:r w:rsidRPr="0041570D">
              <w:t xml:space="preserve">To defer responsibility </w:t>
            </w:r>
          </w:p>
          <w:p w:rsidR="00A52E07" w:rsidRPr="0041570D" w:rsidRDefault="00A52E07" w:rsidP="00070C68">
            <w:r w:rsidRPr="0041570D">
              <w:t xml:space="preserve">Prompt payment (contractual) </w:t>
            </w:r>
          </w:p>
          <w:p w:rsidR="00A52E07" w:rsidRPr="0041570D" w:rsidRDefault="00A52E07" w:rsidP="00070C68">
            <w:r w:rsidRPr="0041570D">
              <w:t>On time / On budget (contractual)</w:t>
            </w:r>
          </w:p>
          <w:p w:rsidR="00A52E07" w:rsidRPr="0041570D" w:rsidRDefault="00A52E07" w:rsidP="00070C68">
            <w:r w:rsidRPr="0041570D">
              <w:lastRenderedPageBreak/>
              <w:t xml:space="preserve">Data protection /Confidentiality (legal) </w:t>
            </w:r>
          </w:p>
          <w:p w:rsidR="00A52E07" w:rsidRPr="0041570D" w:rsidRDefault="00A52E07" w:rsidP="00070C68">
            <w:r w:rsidRPr="0041570D">
              <w:t xml:space="preserve">Cultural awareness </w:t>
            </w:r>
          </w:p>
          <w:p w:rsidR="00A52E07" w:rsidRPr="0041570D" w:rsidRDefault="00A52E07" w:rsidP="00070C68">
            <w:r w:rsidRPr="0041570D">
              <w:t>Reputation</w:t>
            </w:r>
          </w:p>
          <w:p w:rsidR="00A52E07" w:rsidRPr="0041570D" w:rsidRDefault="00A52E07" w:rsidP="00070C68">
            <w:r w:rsidRPr="0041570D">
              <w:t xml:space="preserve">Credit? (contractual) </w:t>
            </w:r>
          </w:p>
          <w:p w:rsidR="00A52E07" w:rsidRPr="0041570D" w:rsidRDefault="00A52E07" w:rsidP="00070C68">
            <w:r w:rsidRPr="0041570D">
              <w:t>Clear communication</w:t>
            </w:r>
          </w:p>
        </w:tc>
      </w:tr>
      <w:tr w:rsidR="00A52E07" w:rsidRPr="0041570D" w:rsidTr="00132960">
        <w:tc>
          <w:tcPr>
            <w:tcW w:w="2598" w:type="dxa"/>
          </w:tcPr>
          <w:p w:rsidR="00A52E07" w:rsidRPr="0041570D" w:rsidRDefault="00A52E07" w:rsidP="00070C68">
            <w:r w:rsidRPr="0041570D">
              <w:lastRenderedPageBreak/>
              <w:t>Venues</w:t>
            </w:r>
          </w:p>
          <w:p w:rsidR="00A52E07" w:rsidRPr="0041570D" w:rsidRDefault="00A52E07" w:rsidP="00070C68"/>
          <w:p w:rsidR="00A52E07" w:rsidRPr="0041570D" w:rsidRDefault="00A52E07" w:rsidP="00070C68"/>
        </w:tc>
        <w:tc>
          <w:tcPr>
            <w:tcW w:w="6397" w:type="dxa"/>
          </w:tcPr>
          <w:p w:rsidR="00A52E07" w:rsidRPr="0041570D" w:rsidRDefault="00A52E07" w:rsidP="00070C68">
            <w:r w:rsidRPr="0041570D">
              <w:t xml:space="preserve">Compliance with event-related venue requirements </w:t>
            </w:r>
          </w:p>
          <w:p w:rsidR="00A52E07" w:rsidRPr="0041570D" w:rsidRDefault="00A52E07" w:rsidP="00070C68">
            <w:r w:rsidRPr="0041570D">
              <w:t>Timely engagement and collaboration (pre, during and post event)</w:t>
            </w:r>
          </w:p>
          <w:p w:rsidR="00A52E07" w:rsidRPr="0041570D" w:rsidRDefault="00A52E07" w:rsidP="00070C68">
            <w:r w:rsidRPr="0041570D">
              <w:t xml:space="preserve">Reputation and Recognition </w:t>
            </w:r>
          </w:p>
        </w:tc>
      </w:tr>
      <w:tr w:rsidR="00A52E07" w:rsidRPr="0041570D" w:rsidTr="00132960">
        <w:tc>
          <w:tcPr>
            <w:tcW w:w="2598" w:type="dxa"/>
          </w:tcPr>
          <w:p w:rsidR="00A52E07" w:rsidRPr="0041570D" w:rsidRDefault="00A52E07" w:rsidP="00070C68">
            <w:r w:rsidRPr="0041570D">
              <w:t>Local councils / authorities</w:t>
            </w:r>
          </w:p>
        </w:tc>
        <w:tc>
          <w:tcPr>
            <w:tcW w:w="6397" w:type="dxa"/>
          </w:tcPr>
          <w:p w:rsidR="00A52E07" w:rsidRPr="0041570D" w:rsidRDefault="00A52E07" w:rsidP="00070C68">
            <w:r w:rsidRPr="0041570D">
              <w:t>Infrastructure</w:t>
            </w:r>
          </w:p>
          <w:p w:rsidR="00A52E07" w:rsidRPr="0041570D" w:rsidRDefault="00A52E07" w:rsidP="00070C68">
            <w:r w:rsidRPr="0041570D">
              <w:t xml:space="preserve">Compliance (legal) </w:t>
            </w:r>
          </w:p>
          <w:p w:rsidR="00A52E07" w:rsidRPr="0041570D" w:rsidRDefault="00A52E07" w:rsidP="00070C68">
            <w:r w:rsidRPr="0041570D">
              <w:t>Charity</w:t>
            </w:r>
          </w:p>
          <w:p w:rsidR="00A52E07" w:rsidRPr="0041570D" w:rsidRDefault="00A52E07" w:rsidP="00070C68">
            <w:r w:rsidRPr="0041570D">
              <w:t xml:space="preserve">Planning (legal) </w:t>
            </w:r>
          </w:p>
          <w:p w:rsidR="00A52E07" w:rsidRPr="0041570D" w:rsidRDefault="00A52E07" w:rsidP="00070C68">
            <w:r w:rsidRPr="0041570D">
              <w:t xml:space="preserve">Noise complaints (legal) </w:t>
            </w:r>
          </w:p>
        </w:tc>
      </w:tr>
      <w:tr w:rsidR="00A52E07" w:rsidRPr="0041570D" w:rsidTr="00132960">
        <w:tc>
          <w:tcPr>
            <w:tcW w:w="2598" w:type="dxa"/>
          </w:tcPr>
          <w:p w:rsidR="00A52E07" w:rsidRPr="0041570D" w:rsidRDefault="00A52E07" w:rsidP="00070C68">
            <w:r w:rsidRPr="0041570D">
              <w:t xml:space="preserve">Schools (work experience) </w:t>
            </w:r>
          </w:p>
        </w:tc>
        <w:tc>
          <w:tcPr>
            <w:tcW w:w="6397" w:type="dxa"/>
          </w:tcPr>
          <w:p w:rsidR="00A52E07" w:rsidRPr="0041570D" w:rsidRDefault="00A52E07" w:rsidP="00070C68">
            <w:r w:rsidRPr="0041570D">
              <w:t xml:space="preserve">Compliance (legal) </w:t>
            </w:r>
          </w:p>
          <w:p w:rsidR="00A52E07" w:rsidRPr="0041570D" w:rsidRDefault="00A52E07" w:rsidP="00070C68">
            <w:r w:rsidRPr="0041570D">
              <w:t>Reputation</w:t>
            </w:r>
          </w:p>
          <w:p w:rsidR="00A52E07" w:rsidRPr="0041570D" w:rsidRDefault="00A52E07" w:rsidP="00070C68">
            <w:r w:rsidRPr="0041570D">
              <w:t>Structured Training</w:t>
            </w:r>
          </w:p>
          <w:p w:rsidR="00A52E07" w:rsidRPr="0041570D" w:rsidRDefault="00A52E07" w:rsidP="00070C68">
            <w:r w:rsidRPr="0041570D">
              <w:t xml:space="preserve">Wellbeing / Supervision/ H&amp;S (legal) </w:t>
            </w:r>
          </w:p>
        </w:tc>
      </w:tr>
      <w:tr w:rsidR="00A52E07" w:rsidRPr="0041570D" w:rsidTr="00132960">
        <w:tc>
          <w:tcPr>
            <w:tcW w:w="2598" w:type="dxa"/>
          </w:tcPr>
          <w:p w:rsidR="00A52E07" w:rsidRPr="0041570D" w:rsidRDefault="00A52E07" w:rsidP="00070C68">
            <w:r w:rsidRPr="0041570D">
              <w:t xml:space="preserve">EVCOM (membership bodies) </w:t>
            </w:r>
          </w:p>
        </w:tc>
        <w:tc>
          <w:tcPr>
            <w:tcW w:w="6397" w:type="dxa"/>
          </w:tcPr>
          <w:p w:rsidR="00A52E07" w:rsidRPr="0041570D" w:rsidRDefault="00A52E07" w:rsidP="00070C68">
            <w:r w:rsidRPr="0041570D">
              <w:t xml:space="preserve">Contribution </w:t>
            </w:r>
          </w:p>
          <w:p w:rsidR="00A52E07" w:rsidRPr="0041570D" w:rsidRDefault="00A52E07" w:rsidP="00070C68">
            <w:r w:rsidRPr="0041570D">
              <w:t>Inclusivity</w:t>
            </w:r>
          </w:p>
          <w:p w:rsidR="00A52E07" w:rsidRPr="0041570D" w:rsidRDefault="00A52E07" w:rsidP="00070C68">
            <w:r w:rsidRPr="0041570D">
              <w:t xml:space="preserve">Compliance (legal and contractual) </w:t>
            </w:r>
          </w:p>
          <w:p w:rsidR="00A52E07" w:rsidRPr="0041570D" w:rsidRDefault="00A52E07" w:rsidP="00070C68">
            <w:r w:rsidRPr="0041570D">
              <w:t xml:space="preserve">Money – paying membership fees and sponsorship (contractual) </w:t>
            </w:r>
          </w:p>
        </w:tc>
      </w:tr>
      <w:tr w:rsidR="00A52E07" w:rsidRPr="0041570D" w:rsidTr="00132960">
        <w:tc>
          <w:tcPr>
            <w:tcW w:w="2598" w:type="dxa"/>
          </w:tcPr>
          <w:p w:rsidR="00A52E07" w:rsidRPr="0041570D" w:rsidRDefault="00A52E07" w:rsidP="00070C68">
            <w:r w:rsidRPr="0041570D">
              <w:t>HMRC</w:t>
            </w:r>
          </w:p>
        </w:tc>
        <w:tc>
          <w:tcPr>
            <w:tcW w:w="6397" w:type="dxa"/>
          </w:tcPr>
          <w:p w:rsidR="00A52E07" w:rsidRPr="0041570D" w:rsidRDefault="00A52E07" w:rsidP="00070C68">
            <w:r w:rsidRPr="0041570D">
              <w:t xml:space="preserve">Compliance (legal) </w:t>
            </w:r>
          </w:p>
          <w:p w:rsidR="00A52E07" w:rsidRPr="0041570D" w:rsidRDefault="00A52E07" w:rsidP="00070C68">
            <w:r w:rsidRPr="0041570D">
              <w:t>Financially viable (sustainability)</w:t>
            </w:r>
          </w:p>
          <w:p w:rsidR="00A52E07" w:rsidRPr="0041570D" w:rsidRDefault="00A52E07" w:rsidP="00070C68">
            <w:r w:rsidRPr="0041570D">
              <w:t xml:space="preserve">Payment (legal) </w:t>
            </w:r>
          </w:p>
        </w:tc>
      </w:tr>
      <w:tr w:rsidR="00A52E07" w:rsidRPr="0041570D" w:rsidTr="00132960">
        <w:trPr>
          <w:trHeight w:val="1979"/>
        </w:trPr>
        <w:tc>
          <w:tcPr>
            <w:tcW w:w="2598" w:type="dxa"/>
          </w:tcPr>
          <w:p w:rsidR="00A52E07" w:rsidRPr="0041570D" w:rsidRDefault="00A52E07" w:rsidP="00070C68">
            <w:r w:rsidRPr="0041570D">
              <w:t xml:space="preserve">Local community (also on events) </w:t>
            </w:r>
          </w:p>
        </w:tc>
        <w:tc>
          <w:tcPr>
            <w:tcW w:w="6397" w:type="dxa"/>
          </w:tcPr>
          <w:p w:rsidR="00A52E07" w:rsidRPr="0041570D" w:rsidRDefault="00A52E07" w:rsidP="00070C68">
            <w:r w:rsidRPr="0041570D">
              <w:t xml:space="preserve">Social sustainability </w:t>
            </w:r>
          </w:p>
          <w:p w:rsidR="00A52E07" w:rsidRPr="0041570D" w:rsidRDefault="00A52E07" w:rsidP="00070C68">
            <w:r w:rsidRPr="0041570D">
              <w:t>Involvement / Consideration</w:t>
            </w:r>
          </w:p>
          <w:p w:rsidR="00A52E07" w:rsidRPr="0041570D" w:rsidRDefault="00A52E07" w:rsidP="00070C68">
            <w:r w:rsidRPr="0041570D">
              <w:t>Cultural understanding</w:t>
            </w:r>
          </w:p>
          <w:p w:rsidR="00A52E07" w:rsidRPr="0041570D" w:rsidRDefault="00A52E07" w:rsidP="00070C68">
            <w:r w:rsidRPr="0041570D">
              <w:t>Support</w:t>
            </w:r>
          </w:p>
          <w:p w:rsidR="00A52E07" w:rsidRPr="0041570D" w:rsidRDefault="00A52E07" w:rsidP="00070C68">
            <w:r w:rsidRPr="0041570D">
              <w:t xml:space="preserve">H&amp;S (legal) </w:t>
            </w:r>
          </w:p>
          <w:p w:rsidR="00A52E07" w:rsidRPr="0041570D" w:rsidRDefault="00A52E07" w:rsidP="00070C68">
            <w:r w:rsidRPr="0041570D">
              <w:t>Reputation</w:t>
            </w:r>
          </w:p>
          <w:p w:rsidR="00A52E07" w:rsidRPr="0041570D" w:rsidRDefault="00A52E07" w:rsidP="00070C68">
            <w:r w:rsidRPr="0041570D">
              <w:t xml:space="preserve">Compliance e.g. noise, waste (legal) </w:t>
            </w:r>
          </w:p>
        </w:tc>
      </w:tr>
      <w:tr w:rsidR="00A52E07" w:rsidRPr="0041570D" w:rsidTr="00132960">
        <w:trPr>
          <w:trHeight w:val="1099"/>
        </w:trPr>
        <w:tc>
          <w:tcPr>
            <w:tcW w:w="2598" w:type="dxa"/>
          </w:tcPr>
          <w:p w:rsidR="00A52E07" w:rsidRPr="0041570D" w:rsidRDefault="00A52E07" w:rsidP="00070C68">
            <w:r w:rsidRPr="0041570D">
              <w:t>Business insurance company</w:t>
            </w:r>
          </w:p>
        </w:tc>
        <w:tc>
          <w:tcPr>
            <w:tcW w:w="6397" w:type="dxa"/>
          </w:tcPr>
          <w:p w:rsidR="00A52E07" w:rsidRPr="0041570D" w:rsidRDefault="00A52E07" w:rsidP="00070C68">
            <w:r w:rsidRPr="0041570D">
              <w:t xml:space="preserve">Compliance (legal and contractual) </w:t>
            </w:r>
          </w:p>
          <w:p w:rsidR="00A52E07" w:rsidRPr="0041570D" w:rsidRDefault="00A52E07" w:rsidP="00070C68">
            <w:r w:rsidRPr="0041570D">
              <w:t>Financially viable (sustainability)</w:t>
            </w:r>
          </w:p>
          <w:p w:rsidR="00A52E07" w:rsidRPr="0041570D" w:rsidRDefault="00A52E07" w:rsidP="00070C68">
            <w:r w:rsidRPr="0041570D">
              <w:t>Business Continuity Plan</w:t>
            </w:r>
          </w:p>
        </w:tc>
      </w:tr>
      <w:tr w:rsidR="00A52E07" w:rsidRPr="0041570D" w:rsidTr="00132960">
        <w:tc>
          <w:tcPr>
            <w:tcW w:w="2598" w:type="dxa"/>
          </w:tcPr>
          <w:p w:rsidR="00A52E07" w:rsidRPr="0041570D" w:rsidRDefault="00A52E07" w:rsidP="00070C68"/>
          <w:p w:rsidR="00A52E07" w:rsidRPr="0041570D" w:rsidRDefault="00A52E07" w:rsidP="00070C68">
            <w:r w:rsidRPr="0041570D">
              <w:t xml:space="preserve">Certification Bodies </w:t>
            </w:r>
          </w:p>
        </w:tc>
        <w:tc>
          <w:tcPr>
            <w:tcW w:w="6397" w:type="dxa"/>
          </w:tcPr>
          <w:p w:rsidR="00A52E07" w:rsidRPr="0041570D" w:rsidRDefault="00A52E07" w:rsidP="00070C68">
            <w:r w:rsidRPr="0041570D">
              <w:t xml:space="preserve">Compliance (legal and contractual) </w:t>
            </w:r>
          </w:p>
          <w:p w:rsidR="00A52E07" w:rsidRPr="0041570D" w:rsidRDefault="00A52E07" w:rsidP="00070C68">
            <w:r w:rsidRPr="0041570D">
              <w:t>Sustainability</w:t>
            </w:r>
          </w:p>
          <w:p w:rsidR="00A52E07" w:rsidRPr="0041570D" w:rsidRDefault="00A52E07" w:rsidP="00070C68">
            <w:r w:rsidRPr="0041570D">
              <w:t xml:space="preserve">Prompt payment (contractual) </w:t>
            </w:r>
          </w:p>
        </w:tc>
      </w:tr>
    </w:tbl>
    <w:p w:rsidR="00111F6B" w:rsidRPr="005E6ED2" w:rsidRDefault="00111F6B" w:rsidP="00070C68">
      <w:pPr>
        <w:spacing w:after="0"/>
        <w:rPr>
          <w:sz w:val="20"/>
          <w:szCs w:val="20"/>
        </w:rPr>
      </w:pPr>
    </w:p>
    <w:p w:rsidR="00111F6B" w:rsidRPr="005E6ED2" w:rsidRDefault="00111F6B" w:rsidP="00070C68">
      <w:pPr>
        <w:spacing w:after="0"/>
        <w:rPr>
          <w:sz w:val="20"/>
          <w:szCs w:val="20"/>
        </w:rPr>
      </w:pPr>
    </w:p>
    <w:sectPr w:rsidR="00111F6B" w:rsidRPr="005E6ED2" w:rsidSect="008835A8">
      <w:headerReference w:type="default" r:id="rId10"/>
      <w:footerReference w:type="even" r:id="rId11"/>
      <w:footerReference w:type="default" r:id="rId12"/>
      <w:headerReference w:type="first" r:id="rId13"/>
      <w:footerReference w:type="first" r:id="rId14"/>
      <w:type w:val="continuous"/>
      <w:pgSz w:w="11907" w:h="16840" w:code="9"/>
      <w:pgMar w:top="1701" w:right="1134" w:bottom="1134" w:left="1134" w:header="283" w:footer="227" w:gutter="0"/>
      <w:cols w:space="708"/>
      <w:noEndnote/>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C7F64" w:rsidRDefault="00BC7F64" w:rsidP="00721119">
      <w:pPr>
        <w:spacing w:after="0" w:line="240" w:lineRule="auto"/>
      </w:pPr>
      <w:r>
        <w:separator/>
      </w:r>
    </w:p>
  </w:endnote>
  <w:endnote w:type="continuationSeparator" w:id="0">
    <w:p w:rsidR="00BC7F64" w:rsidRDefault="00BC7F64" w:rsidP="00721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Humanst521 BT">
    <w:altName w:val="Lucida Sans Unicode"/>
    <w:panose1 w:val="020B0602020204020204"/>
    <w:charset w:val="00"/>
    <w:family w:val="swiss"/>
    <w:pitch w:val="variable"/>
    <w:sig w:usb0="800000AF" w:usb1="1000204A" w:usb2="00000000" w:usb3="00000000" w:csb0="0000001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umanst521 Lt BT">
    <w:panose1 w:val="020B0402020204020304"/>
    <w:charset w:val="00"/>
    <w:family w:val="swiss"/>
    <w:pitch w:val="variable"/>
    <w:sig w:usb0="800000AF" w:usb1="1000204A" w:usb2="00000000" w:usb3="00000000" w:csb0="0000001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0C68" w:rsidRDefault="00070C68">
    <w:pPr>
      <w:pStyle w:val="Footer"/>
    </w:pPr>
    <w:r>
      <w:rPr>
        <w:rFonts w:cs="Humanst521 BT"/>
        <w:noProof/>
        <w:color w:val="FFB200"/>
        <w:sz w:val="16"/>
        <w:szCs w:val="16"/>
        <w:lang w:eastAsia="en-GB"/>
      </w:rPr>
      <w:drawing>
        <wp:inline distT="0" distB="0" distL="0" distR="0" wp14:anchorId="1531DE85" wp14:editId="35326132">
          <wp:extent cx="6693535" cy="2051050"/>
          <wp:effectExtent l="0" t="0" r="0" b="0"/>
          <wp:docPr id="5" name="Picture 5" descr="letterhead foo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tterhead foote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693535" cy="2051050"/>
                  </a:xfrm>
                  <a:prstGeom prst="rect">
                    <a:avLst/>
                  </a:prstGeom>
                  <a:noFill/>
                  <a:ln>
                    <a:noFill/>
                  </a:ln>
                </pic:spPr>
              </pic:pic>
            </a:graphicData>
          </a:graphic>
        </wp:inline>
      </w:drawing>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0C68" w:rsidRDefault="00070C68" w:rsidP="003609C2">
    <w:pPr>
      <w:pStyle w:val="BasicParagraph"/>
      <w:tabs>
        <w:tab w:val="left" w:pos="14884"/>
      </w:tabs>
      <w:ind w:right="-908"/>
      <w:rPr>
        <w:rFonts w:ascii="Humanst521 BT" w:hAnsi="Humanst521 BT" w:cs="Humanst521 BT"/>
        <w:noProof/>
        <w:sz w:val="16"/>
        <w:szCs w:val="16"/>
      </w:rPr>
    </w:pPr>
    <w:r>
      <w:rPr>
        <w:rFonts w:ascii="Humanst521 BT" w:hAnsi="Humanst521 BT" w:cs="Humanst521 BT"/>
        <w:noProof/>
        <w:sz w:val="16"/>
        <w:szCs w:val="16"/>
      </w:rPr>
      <w:ptab w:relativeTo="margin" w:alignment="right" w:leader="none"/>
    </w:r>
    <w:r>
      <w:rPr>
        <w:rFonts w:ascii="Humanst521 BT" w:hAnsi="Humanst521 BT" w:cs="Humanst521 BT"/>
        <w:noProof/>
        <w:sz w:val="16"/>
        <w:szCs w:val="16"/>
      </w:rPr>
      <w:t xml:space="preserve"> </w:t>
    </w:r>
    <w:r w:rsidRPr="0074393E">
      <w:rPr>
        <w:rFonts w:ascii="Humanst521 BT" w:hAnsi="Humanst521 BT" w:cs="Humanst521 BT"/>
        <w:noProof/>
        <w:sz w:val="16"/>
        <w:szCs w:val="16"/>
      </w:rPr>
      <w:t xml:space="preserve">Page </w:t>
    </w:r>
    <w:r w:rsidRPr="0074393E">
      <w:rPr>
        <w:rFonts w:ascii="Humanst521 BT" w:hAnsi="Humanst521 BT" w:cs="Humanst521 BT"/>
        <w:noProof/>
        <w:sz w:val="16"/>
        <w:szCs w:val="16"/>
      </w:rPr>
      <w:fldChar w:fldCharType="begin"/>
    </w:r>
    <w:r w:rsidRPr="0074393E">
      <w:rPr>
        <w:rFonts w:ascii="Humanst521 BT" w:hAnsi="Humanst521 BT" w:cs="Humanst521 BT"/>
        <w:noProof/>
        <w:sz w:val="16"/>
        <w:szCs w:val="16"/>
      </w:rPr>
      <w:instrText xml:space="preserve"> PAGE  \* Arabic  \* MERGEFORMAT </w:instrText>
    </w:r>
    <w:r w:rsidRPr="0074393E">
      <w:rPr>
        <w:rFonts w:ascii="Humanst521 BT" w:hAnsi="Humanst521 BT" w:cs="Humanst521 BT"/>
        <w:noProof/>
        <w:sz w:val="16"/>
        <w:szCs w:val="16"/>
      </w:rPr>
      <w:fldChar w:fldCharType="separate"/>
    </w:r>
    <w:r w:rsidR="002E606F">
      <w:rPr>
        <w:rFonts w:ascii="Humanst521 BT" w:hAnsi="Humanst521 BT" w:cs="Humanst521 BT"/>
        <w:noProof/>
        <w:sz w:val="16"/>
        <w:szCs w:val="16"/>
      </w:rPr>
      <w:t>20</w:t>
    </w:r>
    <w:r w:rsidRPr="0074393E">
      <w:rPr>
        <w:rFonts w:ascii="Humanst521 BT" w:hAnsi="Humanst521 BT" w:cs="Humanst521 BT"/>
        <w:noProof/>
        <w:sz w:val="16"/>
        <w:szCs w:val="16"/>
      </w:rPr>
      <w:fldChar w:fldCharType="end"/>
    </w:r>
    <w:r w:rsidRPr="0074393E">
      <w:rPr>
        <w:rFonts w:ascii="Humanst521 BT" w:hAnsi="Humanst521 BT" w:cs="Humanst521 BT"/>
        <w:noProof/>
        <w:sz w:val="16"/>
        <w:szCs w:val="16"/>
      </w:rPr>
      <w:t xml:space="preserve"> of </w:t>
    </w:r>
    <w:r w:rsidRPr="0074393E">
      <w:rPr>
        <w:rFonts w:ascii="Humanst521 BT" w:hAnsi="Humanst521 BT" w:cs="Humanst521 BT"/>
        <w:noProof/>
        <w:sz w:val="16"/>
        <w:szCs w:val="16"/>
      </w:rPr>
      <w:fldChar w:fldCharType="begin"/>
    </w:r>
    <w:r w:rsidRPr="0074393E">
      <w:rPr>
        <w:rFonts w:ascii="Humanst521 BT" w:hAnsi="Humanst521 BT" w:cs="Humanst521 BT"/>
        <w:noProof/>
        <w:sz w:val="16"/>
        <w:szCs w:val="16"/>
      </w:rPr>
      <w:instrText xml:space="preserve"> NUMPAGES  \* Arabic  \* MERGEFORMAT </w:instrText>
    </w:r>
    <w:r w:rsidRPr="0074393E">
      <w:rPr>
        <w:rFonts w:ascii="Humanst521 BT" w:hAnsi="Humanst521 BT" w:cs="Humanst521 BT"/>
        <w:noProof/>
        <w:sz w:val="16"/>
        <w:szCs w:val="16"/>
      </w:rPr>
      <w:fldChar w:fldCharType="separate"/>
    </w:r>
    <w:r w:rsidR="002E606F">
      <w:rPr>
        <w:rFonts w:ascii="Humanst521 BT" w:hAnsi="Humanst521 BT" w:cs="Humanst521 BT"/>
        <w:noProof/>
        <w:sz w:val="16"/>
        <w:szCs w:val="16"/>
      </w:rPr>
      <w:t>22</w:t>
    </w:r>
    <w:r w:rsidRPr="0074393E">
      <w:rPr>
        <w:rFonts w:ascii="Humanst521 BT" w:hAnsi="Humanst521 BT" w:cs="Humanst521 BT"/>
        <w:noProof/>
        <w:sz w:val="16"/>
        <w:szCs w:val="16"/>
      </w:rPr>
      <w:fldChar w:fldCharType="end"/>
    </w:r>
  </w:p>
  <w:p w:rsidR="00070C68" w:rsidRDefault="00070C68" w:rsidP="002758B3">
    <w:pPr>
      <w:pStyle w:val="BasicParagraph"/>
      <w:tabs>
        <w:tab w:val="left" w:pos="8310"/>
      </w:tabs>
      <w:ind w:right="-908"/>
      <w:rPr>
        <w:rFonts w:ascii="Humanst521 BT" w:hAnsi="Humanst521 BT" w:cs="Humanst521 BT"/>
        <w:noProof/>
        <w:sz w:val="16"/>
        <w:szCs w:val="16"/>
      </w:rPr>
    </w:pPr>
    <w:r>
      <w:rPr>
        <w:rFonts w:ascii="Humanst521 BT" w:hAnsi="Humanst521 BT" w:cs="Humanst521 BT"/>
        <w:noProof/>
        <w:sz w:val="16"/>
        <w:szCs w:val="16"/>
      </w:rPr>
      <w:tab/>
    </w:r>
  </w:p>
  <w:p w:rsidR="00070C68" w:rsidRPr="00A123AB" w:rsidRDefault="00070C68" w:rsidP="003609C2">
    <w:pPr>
      <w:pStyle w:val="BasicParagraph"/>
      <w:tabs>
        <w:tab w:val="left" w:pos="14884"/>
      </w:tabs>
      <w:ind w:right="-908"/>
      <w:rPr>
        <w:rFonts w:ascii="Humanst521 BT" w:hAnsi="Humanst521 BT" w:cs="Humanst521 BT"/>
        <w:noProof/>
        <w:sz w:val="16"/>
        <w:szCs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0C68" w:rsidRDefault="00070C68" w:rsidP="002758B3">
    <w:pPr>
      <w:pStyle w:val="BasicParagraph"/>
      <w:tabs>
        <w:tab w:val="left" w:pos="14884"/>
      </w:tabs>
      <w:ind w:right="-908"/>
      <w:rPr>
        <w:rFonts w:ascii="Humanst521 BT" w:hAnsi="Humanst521 BT" w:cs="Humanst521 BT"/>
        <w:noProof/>
        <w:sz w:val="16"/>
        <w:szCs w:val="16"/>
      </w:rPr>
    </w:pPr>
    <w:r>
      <w:rPr>
        <w:rFonts w:ascii="Humanst521 BT" w:hAnsi="Humanst521 BT" w:cs="Humanst521 BT"/>
        <w:noProof/>
        <w:sz w:val="16"/>
        <w:szCs w:val="16"/>
      </w:rPr>
      <w:ptab w:relativeTo="margin" w:alignment="right" w:leader="none"/>
    </w:r>
    <w:r>
      <w:rPr>
        <w:rFonts w:ascii="Humanst521 BT" w:hAnsi="Humanst521 BT" w:cs="Humanst521 BT"/>
        <w:noProof/>
        <w:sz w:val="16"/>
        <w:szCs w:val="16"/>
      </w:rPr>
      <w:t xml:space="preserve"> </w:t>
    </w:r>
    <w:r w:rsidRPr="0074393E">
      <w:rPr>
        <w:rFonts w:ascii="Humanst521 BT" w:hAnsi="Humanst521 BT" w:cs="Humanst521 BT"/>
        <w:noProof/>
        <w:sz w:val="16"/>
        <w:szCs w:val="16"/>
      </w:rPr>
      <w:t xml:space="preserve">Page </w:t>
    </w:r>
    <w:r w:rsidRPr="0074393E">
      <w:rPr>
        <w:rFonts w:ascii="Humanst521 BT" w:hAnsi="Humanst521 BT" w:cs="Humanst521 BT"/>
        <w:noProof/>
        <w:sz w:val="16"/>
        <w:szCs w:val="16"/>
      </w:rPr>
      <w:fldChar w:fldCharType="begin"/>
    </w:r>
    <w:r w:rsidRPr="0074393E">
      <w:rPr>
        <w:rFonts w:ascii="Humanst521 BT" w:hAnsi="Humanst521 BT" w:cs="Humanst521 BT"/>
        <w:noProof/>
        <w:sz w:val="16"/>
        <w:szCs w:val="16"/>
      </w:rPr>
      <w:instrText xml:space="preserve"> PAGE  \* Arabic  \* MERGEFORMAT </w:instrText>
    </w:r>
    <w:r w:rsidRPr="0074393E">
      <w:rPr>
        <w:rFonts w:ascii="Humanst521 BT" w:hAnsi="Humanst521 BT" w:cs="Humanst521 BT"/>
        <w:noProof/>
        <w:sz w:val="16"/>
        <w:szCs w:val="16"/>
      </w:rPr>
      <w:fldChar w:fldCharType="separate"/>
    </w:r>
    <w:r>
      <w:rPr>
        <w:rFonts w:ascii="Humanst521 BT" w:hAnsi="Humanst521 BT" w:cs="Humanst521 BT"/>
        <w:noProof/>
        <w:sz w:val="16"/>
        <w:szCs w:val="16"/>
      </w:rPr>
      <w:t>1</w:t>
    </w:r>
    <w:r w:rsidRPr="0074393E">
      <w:rPr>
        <w:rFonts w:ascii="Humanst521 BT" w:hAnsi="Humanst521 BT" w:cs="Humanst521 BT"/>
        <w:noProof/>
        <w:sz w:val="16"/>
        <w:szCs w:val="16"/>
      </w:rPr>
      <w:fldChar w:fldCharType="end"/>
    </w:r>
    <w:r w:rsidRPr="0074393E">
      <w:rPr>
        <w:rFonts w:ascii="Humanst521 BT" w:hAnsi="Humanst521 BT" w:cs="Humanst521 BT"/>
        <w:noProof/>
        <w:sz w:val="16"/>
        <w:szCs w:val="16"/>
      </w:rPr>
      <w:t xml:space="preserve"> of </w:t>
    </w:r>
    <w:r w:rsidRPr="0074393E">
      <w:rPr>
        <w:rFonts w:ascii="Humanst521 BT" w:hAnsi="Humanst521 BT" w:cs="Humanst521 BT"/>
        <w:noProof/>
        <w:sz w:val="16"/>
        <w:szCs w:val="16"/>
      </w:rPr>
      <w:fldChar w:fldCharType="begin"/>
    </w:r>
    <w:r w:rsidRPr="0074393E">
      <w:rPr>
        <w:rFonts w:ascii="Humanst521 BT" w:hAnsi="Humanst521 BT" w:cs="Humanst521 BT"/>
        <w:noProof/>
        <w:sz w:val="16"/>
        <w:szCs w:val="16"/>
      </w:rPr>
      <w:instrText xml:space="preserve"> NUMPAGES  \* Arabic  \* MERGEFORMAT </w:instrText>
    </w:r>
    <w:r w:rsidRPr="0074393E">
      <w:rPr>
        <w:rFonts w:ascii="Humanst521 BT" w:hAnsi="Humanst521 BT" w:cs="Humanst521 BT"/>
        <w:noProof/>
        <w:sz w:val="16"/>
        <w:szCs w:val="16"/>
      </w:rPr>
      <w:fldChar w:fldCharType="separate"/>
    </w:r>
    <w:r>
      <w:rPr>
        <w:rFonts w:ascii="Humanst521 BT" w:hAnsi="Humanst521 BT" w:cs="Humanst521 BT"/>
        <w:noProof/>
        <w:sz w:val="16"/>
        <w:szCs w:val="16"/>
      </w:rPr>
      <w:t>16</w:t>
    </w:r>
    <w:r w:rsidRPr="0074393E">
      <w:rPr>
        <w:rFonts w:ascii="Humanst521 BT" w:hAnsi="Humanst521 BT" w:cs="Humanst521 BT"/>
        <w:noProof/>
        <w:sz w:val="16"/>
        <w:szCs w:val="16"/>
      </w:rPr>
      <w:fldChar w:fldCharType="end"/>
    </w:r>
  </w:p>
  <w:p w:rsidR="00070C68" w:rsidRDefault="00070C68" w:rsidP="002758B3">
    <w:pPr>
      <w:pStyle w:val="BasicParagraph"/>
      <w:tabs>
        <w:tab w:val="left" w:pos="8310"/>
      </w:tabs>
      <w:ind w:right="-908"/>
      <w:rPr>
        <w:rFonts w:ascii="Humanst521 BT" w:hAnsi="Humanst521 BT" w:cs="Humanst521 BT"/>
        <w:noProof/>
        <w:sz w:val="16"/>
        <w:szCs w:val="16"/>
      </w:rPr>
    </w:pPr>
  </w:p>
  <w:p w:rsidR="00070C68" w:rsidRDefault="00070C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C7F64" w:rsidRDefault="00BC7F64" w:rsidP="00721119">
      <w:pPr>
        <w:spacing w:after="0" w:line="240" w:lineRule="auto"/>
      </w:pPr>
      <w:r>
        <w:separator/>
      </w:r>
    </w:p>
  </w:footnote>
  <w:footnote w:type="continuationSeparator" w:id="0">
    <w:p w:rsidR="00BC7F64" w:rsidRDefault="00BC7F64" w:rsidP="0072111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0C68" w:rsidRPr="008835A8" w:rsidRDefault="00070C68" w:rsidP="008835A8">
    <w:pPr>
      <w:pStyle w:val="Heading1"/>
      <w:rPr>
        <w:b w:val="0"/>
        <w:sz w:val="20"/>
      </w:rPr>
    </w:pPr>
    <w:r>
      <w:rPr>
        <w:b w:val="0"/>
        <w:caps w:val="0"/>
        <w:sz w:val="20"/>
      </w:rPr>
      <w:t>Kristian Melson (1601948): Strategic Management (</w:t>
    </w:r>
    <w:r w:rsidRPr="008835A8">
      <w:rPr>
        <w:b w:val="0"/>
        <w:caps w:val="0"/>
        <w:sz w:val="20"/>
      </w:rPr>
      <w:t>SBMA7103D</w:t>
    </w:r>
    <w:r>
      <w:rPr>
        <w:b w:val="0"/>
        <w:caps w:val="0"/>
        <w:sz w:val="20"/>
      </w:rPr>
      <w:t>): Date Submitted: 9</w:t>
    </w:r>
    <w:r w:rsidRPr="008835A8">
      <w:rPr>
        <w:b w:val="0"/>
        <w:caps w:val="0"/>
        <w:sz w:val="20"/>
        <w:vertAlign w:val="superscript"/>
      </w:rPr>
      <w:t>th</w:t>
    </w:r>
    <w:r>
      <w:rPr>
        <w:b w:val="0"/>
        <w:caps w:val="0"/>
        <w:sz w:val="20"/>
      </w:rPr>
      <w:t xml:space="preserve"> August 2018</w:t>
    </w:r>
  </w:p>
  <w:p w:rsidR="00070C68" w:rsidRDefault="00070C6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0C68" w:rsidRPr="008835A8" w:rsidRDefault="00070C68" w:rsidP="0041386C">
    <w:pPr>
      <w:pStyle w:val="Heading1"/>
      <w:rPr>
        <w:b w:val="0"/>
        <w:sz w:val="20"/>
      </w:rPr>
    </w:pPr>
    <w:r>
      <w:rPr>
        <w:b w:val="0"/>
        <w:caps w:val="0"/>
        <w:sz w:val="20"/>
      </w:rPr>
      <w:t>Kristian Melson (1601948): Strategic Management (</w:t>
    </w:r>
    <w:r w:rsidRPr="008835A8">
      <w:rPr>
        <w:b w:val="0"/>
        <w:caps w:val="0"/>
        <w:sz w:val="20"/>
      </w:rPr>
      <w:t>SBMA7103D</w:t>
    </w:r>
    <w:r>
      <w:rPr>
        <w:b w:val="0"/>
        <w:caps w:val="0"/>
        <w:sz w:val="20"/>
      </w:rPr>
      <w:t>): Date Submitted: 9</w:t>
    </w:r>
    <w:r w:rsidRPr="008835A8">
      <w:rPr>
        <w:b w:val="0"/>
        <w:caps w:val="0"/>
        <w:sz w:val="20"/>
        <w:vertAlign w:val="superscript"/>
      </w:rPr>
      <w:t>th</w:t>
    </w:r>
    <w:r>
      <w:rPr>
        <w:b w:val="0"/>
        <w:caps w:val="0"/>
        <w:sz w:val="20"/>
      </w:rPr>
      <w:t xml:space="preserve"> August 2018</w:t>
    </w:r>
  </w:p>
  <w:p w:rsidR="00070C68" w:rsidRDefault="00070C6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0F2797"/>
    <w:multiLevelType w:val="hybridMultilevel"/>
    <w:tmpl w:val="E5C66C8E"/>
    <w:lvl w:ilvl="0" w:tplc="08090005">
      <w:start w:val="1"/>
      <w:numFmt w:val="bullet"/>
      <w:lvlText w:val=""/>
      <w:lvlJc w:val="left"/>
      <w:pPr>
        <w:tabs>
          <w:tab w:val="num" w:pos="720"/>
        </w:tabs>
        <w:ind w:left="720" w:hanging="360"/>
      </w:pPr>
      <w:rPr>
        <w:rFonts w:ascii="Wingdings" w:hAnsi="Wingdings" w:hint="default"/>
      </w:rPr>
    </w:lvl>
    <w:lvl w:ilvl="1" w:tplc="08090005">
      <w:start w:val="1"/>
      <w:numFmt w:val="bullet"/>
      <w:lvlText w:val=""/>
      <w:lvlJc w:val="left"/>
      <w:pPr>
        <w:tabs>
          <w:tab w:val="num" w:pos="1440"/>
        </w:tabs>
        <w:ind w:left="1440" w:hanging="360"/>
      </w:pPr>
      <w:rPr>
        <w:rFonts w:ascii="Wingdings" w:hAnsi="Wingding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3D2F04A5"/>
    <w:multiLevelType w:val="hybridMultilevel"/>
    <w:tmpl w:val="C75CC17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B71AC"/>
    <w:multiLevelType w:val="hybridMultilevel"/>
    <w:tmpl w:val="3BFA6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7A382A"/>
    <w:multiLevelType w:val="hybridMultilevel"/>
    <w:tmpl w:val="D9B6974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EF5D63"/>
    <w:multiLevelType w:val="hybridMultilevel"/>
    <w:tmpl w:val="4DFE6548"/>
    <w:lvl w:ilvl="0" w:tplc="0809000F">
      <w:start w:val="1"/>
      <w:numFmt w:val="decimal"/>
      <w:lvlText w:val="%1."/>
      <w:lvlJc w:val="left"/>
      <w:pPr>
        <w:tabs>
          <w:tab w:val="num" w:pos="720"/>
        </w:tabs>
        <w:ind w:left="720" w:hanging="360"/>
      </w:pPr>
    </w:lvl>
    <w:lvl w:ilvl="1" w:tplc="08090005">
      <w:start w:val="1"/>
      <w:numFmt w:val="bullet"/>
      <w:lvlText w:val=""/>
      <w:lvlJc w:val="left"/>
      <w:pPr>
        <w:tabs>
          <w:tab w:val="num" w:pos="1440"/>
        </w:tabs>
        <w:ind w:left="1440" w:hanging="360"/>
      </w:pPr>
      <w:rPr>
        <w:rFonts w:ascii="Wingdings" w:hAnsi="Wingding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09"/>
  <w:drawingGridHorizontalSpacing w:val="100"/>
  <w:displayHorizontalDrawingGridEvery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1F6B"/>
    <w:rsid w:val="0001157E"/>
    <w:rsid w:val="00013F04"/>
    <w:rsid w:val="000151A7"/>
    <w:rsid w:val="00021174"/>
    <w:rsid w:val="00021AA4"/>
    <w:rsid w:val="00024403"/>
    <w:rsid w:val="00024634"/>
    <w:rsid w:val="00070C68"/>
    <w:rsid w:val="00087490"/>
    <w:rsid w:val="000A0268"/>
    <w:rsid w:val="000A54C7"/>
    <w:rsid w:val="000B5DBB"/>
    <w:rsid w:val="000C3FB8"/>
    <w:rsid w:val="000E197C"/>
    <w:rsid w:val="00111F6B"/>
    <w:rsid w:val="00114ECD"/>
    <w:rsid w:val="00117404"/>
    <w:rsid w:val="001318E8"/>
    <w:rsid w:val="00132960"/>
    <w:rsid w:val="00134A68"/>
    <w:rsid w:val="0018154E"/>
    <w:rsid w:val="00183B7D"/>
    <w:rsid w:val="001A557F"/>
    <w:rsid w:val="001D4A57"/>
    <w:rsid w:val="001E2643"/>
    <w:rsid w:val="00202EE8"/>
    <w:rsid w:val="00205C45"/>
    <w:rsid w:val="00214A83"/>
    <w:rsid w:val="002201A2"/>
    <w:rsid w:val="00221FC8"/>
    <w:rsid w:val="0024240C"/>
    <w:rsid w:val="002425DB"/>
    <w:rsid w:val="00242FAB"/>
    <w:rsid w:val="002502E7"/>
    <w:rsid w:val="002712F9"/>
    <w:rsid w:val="002758B3"/>
    <w:rsid w:val="0027747A"/>
    <w:rsid w:val="00281B8D"/>
    <w:rsid w:val="0028539D"/>
    <w:rsid w:val="002972ED"/>
    <w:rsid w:val="002C6718"/>
    <w:rsid w:val="002D1CB6"/>
    <w:rsid w:val="002E606F"/>
    <w:rsid w:val="003511AF"/>
    <w:rsid w:val="003567BD"/>
    <w:rsid w:val="003609C2"/>
    <w:rsid w:val="003833BC"/>
    <w:rsid w:val="003B5DB0"/>
    <w:rsid w:val="003D7363"/>
    <w:rsid w:val="004039C3"/>
    <w:rsid w:val="0041386C"/>
    <w:rsid w:val="0047012D"/>
    <w:rsid w:val="00486A7F"/>
    <w:rsid w:val="004E326D"/>
    <w:rsid w:val="00525F35"/>
    <w:rsid w:val="005272EF"/>
    <w:rsid w:val="005734A5"/>
    <w:rsid w:val="00577804"/>
    <w:rsid w:val="005B1E42"/>
    <w:rsid w:val="005C320A"/>
    <w:rsid w:val="005C6E00"/>
    <w:rsid w:val="005D53FC"/>
    <w:rsid w:val="005E6ED2"/>
    <w:rsid w:val="005F1336"/>
    <w:rsid w:val="005F434B"/>
    <w:rsid w:val="005F4D03"/>
    <w:rsid w:val="0060608D"/>
    <w:rsid w:val="00633541"/>
    <w:rsid w:val="00634C4F"/>
    <w:rsid w:val="00641062"/>
    <w:rsid w:val="0065172C"/>
    <w:rsid w:val="006721F1"/>
    <w:rsid w:val="00696717"/>
    <w:rsid w:val="006E46C0"/>
    <w:rsid w:val="006E692D"/>
    <w:rsid w:val="006F054F"/>
    <w:rsid w:val="006F1E08"/>
    <w:rsid w:val="007049D2"/>
    <w:rsid w:val="00721119"/>
    <w:rsid w:val="007374D6"/>
    <w:rsid w:val="0074393E"/>
    <w:rsid w:val="00784909"/>
    <w:rsid w:val="007E6CD3"/>
    <w:rsid w:val="008013CF"/>
    <w:rsid w:val="008135D8"/>
    <w:rsid w:val="00831583"/>
    <w:rsid w:val="00833878"/>
    <w:rsid w:val="00853840"/>
    <w:rsid w:val="00861B2B"/>
    <w:rsid w:val="00867759"/>
    <w:rsid w:val="008835A8"/>
    <w:rsid w:val="008903BC"/>
    <w:rsid w:val="008C21F6"/>
    <w:rsid w:val="00931810"/>
    <w:rsid w:val="00936797"/>
    <w:rsid w:val="00945D9E"/>
    <w:rsid w:val="009545CF"/>
    <w:rsid w:val="00974100"/>
    <w:rsid w:val="00981CA8"/>
    <w:rsid w:val="009838C8"/>
    <w:rsid w:val="00990329"/>
    <w:rsid w:val="009A5B34"/>
    <w:rsid w:val="009E45CE"/>
    <w:rsid w:val="009F1FC5"/>
    <w:rsid w:val="009F661F"/>
    <w:rsid w:val="00A11386"/>
    <w:rsid w:val="00A123AB"/>
    <w:rsid w:val="00A12764"/>
    <w:rsid w:val="00A13B63"/>
    <w:rsid w:val="00A52E07"/>
    <w:rsid w:val="00A53947"/>
    <w:rsid w:val="00A948ED"/>
    <w:rsid w:val="00A96ADA"/>
    <w:rsid w:val="00AC199D"/>
    <w:rsid w:val="00AD07F7"/>
    <w:rsid w:val="00AE0B1C"/>
    <w:rsid w:val="00AE168C"/>
    <w:rsid w:val="00AE3B4C"/>
    <w:rsid w:val="00B0227C"/>
    <w:rsid w:val="00B110FB"/>
    <w:rsid w:val="00B67B0C"/>
    <w:rsid w:val="00B70A99"/>
    <w:rsid w:val="00B8042F"/>
    <w:rsid w:val="00B82D40"/>
    <w:rsid w:val="00BA769F"/>
    <w:rsid w:val="00BC7F64"/>
    <w:rsid w:val="00BF09ED"/>
    <w:rsid w:val="00C1264F"/>
    <w:rsid w:val="00C37B63"/>
    <w:rsid w:val="00C477E7"/>
    <w:rsid w:val="00C52D61"/>
    <w:rsid w:val="00C66668"/>
    <w:rsid w:val="00C85D7C"/>
    <w:rsid w:val="00CA2999"/>
    <w:rsid w:val="00CC2739"/>
    <w:rsid w:val="00CF3E79"/>
    <w:rsid w:val="00CF6C55"/>
    <w:rsid w:val="00D002C4"/>
    <w:rsid w:val="00D14A48"/>
    <w:rsid w:val="00D421DC"/>
    <w:rsid w:val="00D51246"/>
    <w:rsid w:val="00D53B7E"/>
    <w:rsid w:val="00D70067"/>
    <w:rsid w:val="00D722EE"/>
    <w:rsid w:val="00D73974"/>
    <w:rsid w:val="00D8114C"/>
    <w:rsid w:val="00D8132F"/>
    <w:rsid w:val="00D8493A"/>
    <w:rsid w:val="00DE1630"/>
    <w:rsid w:val="00DF3904"/>
    <w:rsid w:val="00DF417C"/>
    <w:rsid w:val="00E237FD"/>
    <w:rsid w:val="00E32495"/>
    <w:rsid w:val="00E3420D"/>
    <w:rsid w:val="00E44EA0"/>
    <w:rsid w:val="00E476AF"/>
    <w:rsid w:val="00E66213"/>
    <w:rsid w:val="00E67A70"/>
    <w:rsid w:val="00E7333A"/>
    <w:rsid w:val="00E96F59"/>
    <w:rsid w:val="00EC46FA"/>
    <w:rsid w:val="00F4730E"/>
    <w:rsid w:val="00F511DB"/>
    <w:rsid w:val="00F94F59"/>
    <w:rsid w:val="00F95EA5"/>
    <w:rsid w:val="00FA2992"/>
    <w:rsid w:val="00FB081E"/>
    <w:rsid w:val="00FC7930"/>
    <w:rsid w:val="00FE0D71"/>
    <w:rsid w:val="00FE6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E4CA03E-A992-481D-A02E-8B6BD54CF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539D"/>
    <w:rPr>
      <w:rFonts w:ascii="Humanst521 BT" w:hAnsi="Humanst521 BT"/>
    </w:rPr>
  </w:style>
  <w:style w:type="paragraph" w:styleId="Heading1">
    <w:name w:val="heading 1"/>
    <w:aliases w:val="HEADER"/>
    <w:basedOn w:val="Normal"/>
    <w:next w:val="Normal"/>
    <w:link w:val="Heading1Char"/>
    <w:uiPriority w:val="9"/>
    <w:qFormat/>
    <w:rsid w:val="0041386C"/>
    <w:pPr>
      <w:spacing w:before="480" w:after="0"/>
      <w:contextualSpacing/>
      <w:outlineLvl w:val="0"/>
    </w:pPr>
    <w:rPr>
      <w:b/>
      <w:bCs/>
      <w:caps/>
      <w:sz w:val="36"/>
      <w:szCs w:val="28"/>
    </w:rPr>
  </w:style>
  <w:style w:type="paragraph" w:styleId="Heading2">
    <w:name w:val="heading 2"/>
    <w:basedOn w:val="Normal"/>
    <w:next w:val="Normal"/>
    <w:link w:val="Heading2Char"/>
    <w:uiPriority w:val="9"/>
    <w:unhideWhenUsed/>
    <w:rsid w:val="0028539D"/>
    <w:pPr>
      <w:spacing w:before="200" w:after="0"/>
      <w:outlineLvl w:val="1"/>
    </w:pPr>
    <w:rPr>
      <w:b/>
      <w:bCs/>
      <w:sz w:val="40"/>
      <w:szCs w:val="26"/>
    </w:rPr>
  </w:style>
  <w:style w:type="paragraph" w:styleId="Heading3">
    <w:name w:val="heading 3"/>
    <w:basedOn w:val="Normal"/>
    <w:next w:val="Normal"/>
    <w:link w:val="Heading3Char"/>
    <w:uiPriority w:val="9"/>
    <w:unhideWhenUsed/>
    <w:rsid w:val="0028539D"/>
    <w:pPr>
      <w:spacing w:before="200" w:after="0" w:line="271" w:lineRule="auto"/>
      <w:outlineLvl w:val="2"/>
    </w:pPr>
    <w:rPr>
      <w:bCs/>
      <w:sz w:val="48"/>
    </w:rPr>
  </w:style>
  <w:style w:type="paragraph" w:styleId="Heading4">
    <w:name w:val="heading 4"/>
    <w:basedOn w:val="Normal"/>
    <w:next w:val="Normal"/>
    <w:link w:val="Heading4Char"/>
    <w:uiPriority w:val="9"/>
    <w:unhideWhenUsed/>
    <w:rsid w:val="00A12764"/>
    <w:pPr>
      <w:spacing w:before="200" w:after="0"/>
      <w:outlineLvl w:val="3"/>
    </w:pPr>
    <w:rPr>
      <w:rFonts w:ascii="Cambria" w:hAnsi="Cambria"/>
      <w:b/>
      <w:bCs/>
      <w:i/>
      <w:iCs/>
    </w:rPr>
  </w:style>
  <w:style w:type="paragraph" w:styleId="Heading5">
    <w:name w:val="heading 5"/>
    <w:basedOn w:val="Normal"/>
    <w:next w:val="Normal"/>
    <w:link w:val="Heading5Char"/>
    <w:uiPriority w:val="9"/>
    <w:unhideWhenUsed/>
    <w:rsid w:val="00A12764"/>
    <w:pPr>
      <w:spacing w:before="200" w:after="0"/>
      <w:outlineLvl w:val="4"/>
    </w:pPr>
    <w:rPr>
      <w:rFonts w:ascii="Cambria" w:hAnsi="Cambria"/>
      <w:b/>
      <w:bCs/>
      <w:color w:val="7F7F7F"/>
    </w:rPr>
  </w:style>
  <w:style w:type="paragraph" w:styleId="Heading6">
    <w:name w:val="heading 6"/>
    <w:basedOn w:val="Normal"/>
    <w:next w:val="Normal"/>
    <w:link w:val="Heading6Char"/>
    <w:uiPriority w:val="9"/>
    <w:unhideWhenUsed/>
    <w:rsid w:val="00A12764"/>
    <w:pPr>
      <w:spacing w:after="0" w:line="271" w:lineRule="auto"/>
      <w:outlineLvl w:val="5"/>
    </w:pPr>
    <w:rPr>
      <w:rFonts w:ascii="Cambria" w:hAnsi="Cambria"/>
      <w:b/>
      <w:bCs/>
      <w:i/>
      <w:iCs/>
      <w:color w:val="7F7F7F"/>
    </w:rPr>
  </w:style>
  <w:style w:type="paragraph" w:styleId="Heading7">
    <w:name w:val="heading 7"/>
    <w:basedOn w:val="Normal"/>
    <w:next w:val="Normal"/>
    <w:link w:val="Heading7Char"/>
    <w:uiPriority w:val="9"/>
    <w:unhideWhenUsed/>
    <w:rsid w:val="00A12764"/>
    <w:pPr>
      <w:spacing w:after="0"/>
      <w:outlineLvl w:val="6"/>
    </w:pPr>
    <w:rPr>
      <w:rFonts w:ascii="Cambria" w:hAnsi="Cambria"/>
      <w:i/>
      <w:iCs/>
    </w:rPr>
  </w:style>
  <w:style w:type="paragraph" w:styleId="Heading8">
    <w:name w:val="heading 8"/>
    <w:basedOn w:val="Normal"/>
    <w:next w:val="Normal"/>
    <w:link w:val="Heading8Char"/>
    <w:uiPriority w:val="9"/>
    <w:unhideWhenUsed/>
    <w:rsid w:val="00A12764"/>
    <w:pPr>
      <w:spacing w:after="0"/>
      <w:outlineLvl w:val="7"/>
    </w:pPr>
    <w:rPr>
      <w:rFonts w:ascii="Cambria" w:hAnsi="Cambria"/>
      <w:sz w:val="20"/>
      <w:szCs w:val="20"/>
    </w:rPr>
  </w:style>
  <w:style w:type="paragraph" w:styleId="Heading9">
    <w:name w:val="heading 9"/>
    <w:basedOn w:val="Normal"/>
    <w:next w:val="Normal"/>
    <w:link w:val="Heading9Char"/>
    <w:uiPriority w:val="9"/>
    <w:unhideWhenUsed/>
    <w:rsid w:val="00A12764"/>
    <w:pPr>
      <w:spacing w:after="0"/>
      <w:outlineLvl w:val="8"/>
    </w:pPr>
    <w:rPr>
      <w:rFonts w:ascii="Cambria" w:hAnsi="Cambria"/>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2D40"/>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82D40"/>
    <w:rPr>
      <w:rFonts w:ascii="Tahoma" w:hAnsi="Tahoma" w:cs="Tahoma"/>
      <w:sz w:val="16"/>
      <w:szCs w:val="16"/>
    </w:rPr>
  </w:style>
  <w:style w:type="paragraph" w:styleId="Header">
    <w:name w:val="header"/>
    <w:basedOn w:val="Normal"/>
    <w:link w:val="HeaderChar"/>
    <w:uiPriority w:val="99"/>
    <w:unhideWhenUsed/>
    <w:rsid w:val="007211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1119"/>
  </w:style>
  <w:style w:type="paragraph" w:styleId="Footer">
    <w:name w:val="footer"/>
    <w:basedOn w:val="Normal"/>
    <w:link w:val="FooterChar"/>
    <w:uiPriority w:val="99"/>
    <w:unhideWhenUsed/>
    <w:rsid w:val="007211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1119"/>
  </w:style>
  <w:style w:type="paragraph" w:customStyle="1" w:styleId="BasicParagraph">
    <w:name w:val="[Basic Paragraph]"/>
    <w:basedOn w:val="Normal"/>
    <w:uiPriority w:val="99"/>
    <w:rsid w:val="002D1CB6"/>
    <w:pPr>
      <w:autoSpaceDE w:val="0"/>
      <w:autoSpaceDN w:val="0"/>
      <w:adjustRightInd w:val="0"/>
      <w:spacing w:after="0" w:line="288" w:lineRule="auto"/>
      <w:textAlignment w:val="center"/>
    </w:pPr>
    <w:rPr>
      <w:rFonts w:ascii="Times New Roman" w:hAnsi="Times New Roman"/>
      <w:color w:val="000000"/>
      <w:sz w:val="24"/>
      <w:szCs w:val="24"/>
    </w:rPr>
  </w:style>
  <w:style w:type="character" w:styleId="Hyperlink">
    <w:name w:val="Hyperlink"/>
    <w:uiPriority w:val="99"/>
    <w:unhideWhenUsed/>
    <w:rsid w:val="008135D8"/>
    <w:rPr>
      <w:color w:val="0000FF"/>
      <w:u w:val="single"/>
    </w:rPr>
  </w:style>
  <w:style w:type="character" w:styleId="FollowedHyperlink">
    <w:name w:val="FollowedHyperlink"/>
    <w:uiPriority w:val="99"/>
    <w:semiHidden/>
    <w:unhideWhenUsed/>
    <w:rsid w:val="00FE6690"/>
    <w:rPr>
      <w:color w:val="800080"/>
      <w:u w:val="single"/>
    </w:rPr>
  </w:style>
  <w:style w:type="paragraph" w:customStyle="1" w:styleId="SSBodyText">
    <w:name w:val="SS Body Text"/>
    <w:basedOn w:val="Normal"/>
    <w:link w:val="SSBodyTextChar"/>
    <w:rsid w:val="0065172C"/>
    <w:pPr>
      <w:suppressAutoHyphens/>
      <w:autoSpaceDE w:val="0"/>
      <w:autoSpaceDN w:val="0"/>
      <w:adjustRightInd w:val="0"/>
      <w:spacing w:after="260" w:line="240" w:lineRule="auto"/>
      <w:ind w:left="1418" w:right="1191"/>
      <w:textAlignment w:val="center"/>
    </w:pPr>
    <w:rPr>
      <w:rFonts w:cs="Humanst521 BT"/>
      <w:color w:val="000000"/>
      <w:sz w:val="20"/>
      <w:szCs w:val="20"/>
    </w:rPr>
  </w:style>
  <w:style w:type="paragraph" w:customStyle="1" w:styleId="SSHead2">
    <w:name w:val="SS Head2"/>
    <w:basedOn w:val="SSBodyText"/>
    <w:link w:val="SSHead2Char"/>
    <w:rsid w:val="0065172C"/>
    <w:rPr>
      <w:rFonts w:ascii="Humanst521 Lt BT" w:hAnsi="Humanst521 Lt BT"/>
      <w:sz w:val="36"/>
      <w:szCs w:val="32"/>
    </w:rPr>
  </w:style>
  <w:style w:type="character" w:customStyle="1" w:styleId="SSBodyTextChar">
    <w:name w:val="SS Body Text Char"/>
    <w:link w:val="SSBodyText"/>
    <w:rsid w:val="0065172C"/>
    <w:rPr>
      <w:rFonts w:ascii="Humanst521 BT" w:hAnsi="Humanst521 BT" w:cs="Humanst521 BT"/>
      <w:color w:val="000000"/>
      <w:lang w:val="en-GB"/>
    </w:rPr>
  </w:style>
  <w:style w:type="paragraph" w:customStyle="1" w:styleId="SSHead3">
    <w:name w:val="SS Head3"/>
    <w:basedOn w:val="SSBodyText"/>
    <w:link w:val="SSHead3Char"/>
    <w:rsid w:val="00CC2739"/>
    <w:rPr>
      <w:b/>
      <w:caps/>
    </w:rPr>
  </w:style>
  <w:style w:type="character" w:customStyle="1" w:styleId="SSHead2Char">
    <w:name w:val="SS Head2 Char"/>
    <w:link w:val="SSHead2"/>
    <w:rsid w:val="0065172C"/>
    <w:rPr>
      <w:rFonts w:ascii="Humanst521 Lt BT" w:hAnsi="Humanst521 Lt BT" w:cs="Humanst521 BT"/>
      <w:color w:val="000000"/>
      <w:sz w:val="36"/>
      <w:szCs w:val="32"/>
      <w:lang w:val="en-GB"/>
    </w:rPr>
  </w:style>
  <w:style w:type="paragraph" w:customStyle="1" w:styleId="SSHead1">
    <w:name w:val="SS Head1"/>
    <w:basedOn w:val="SSBodyText"/>
    <w:link w:val="SSHead1Char"/>
    <w:rsid w:val="00CC2739"/>
    <w:rPr>
      <w:caps/>
      <w:sz w:val="52"/>
      <w:szCs w:val="52"/>
    </w:rPr>
  </w:style>
  <w:style w:type="character" w:customStyle="1" w:styleId="SSHead3Char">
    <w:name w:val="SS Head3 Char"/>
    <w:link w:val="SSHead3"/>
    <w:rsid w:val="00CC2739"/>
    <w:rPr>
      <w:rFonts w:ascii="Humanst521 BT" w:hAnsi="Humanst521 BT" w:cs="Humanst521 BT"/>
      <w:b/>
      <w:caps/>
      <w:color w:val="000000"/>
      <w:lang w:val="en-GB"/>
    </w:rPr>
  </w:style>
  <w:style w:type="paragraph" w:styleId="NormalWeb">
    <w:name w:val="Normal (Web)"/>
    <w:basedOn w:val="Normal"/>
    <w:unhideWhenUsed/>
    <w:rsid w:val="0047012D"/>
    <w:pPr>
      <w:spacing w:before="100" w:beforeAutospacing="1" w:after="100" w:afterAutospacing="1" w:line="240" w:lineRule="auto"/>
    </w:pPr>
    <w:rPr>
      <w:rFonts w:ascii="Times New Roman" w:hAnsi="Times New Roman"/>
      <w:sz w:val="24"/>
      <w:szCs w:val="24"/>
    </w:rPr>
  </w:style>
  <w:style w:type="character" w:customStyle="1" w:styleId="SSHead1Char">
    <w:name w:val="SS Head1 Char"/>
    <w:link w:val="SSHead1"/>
    <w:rsid w:val="00CC2739"/>
    <w:rPr>
      <w:rFonts w:ascii="Humanst521 BT" w:hAnsi="Humanst521 BT" w:cs="Humanst521 BT"/>
      <w:caps/>
      <w:color w:val="000000"/>
      <w:sz w:val="52"/>
      <w:szCs w:val="52"/>
      <w:lang w:val="en-GB"/>
    </w:rPr>
  </w:style>
  <w:style w:type="character" w:styleId="Strong">
    <w:name w:val="Strong"/>
    <w:uiPriority w:val="22"/>
    <w:rsid w:val="00A12764"/>
    <w:rPr>
      <w:b/>
      <w:bCs/>
    </w:rPr>
  </w:style>
  <w:style w:type="character" w:customStyle="1" w:styleId="Heading1Char">
    <w:name w:val="Heading 1 Char"/>
    <w:aliases w:val="HEADER Char"/>
    <w:link w:val="Heading1"/>
    <w:uiPriority w:val="9"/>
    <w:rsid w:val="0041386C"/>
    <w:rPr>
      <w:rFonts w:ascii="Humanst521 BT" w:hAnsi="Humanst521 BT"/>
      <w:b/>
      <w:bCs/>
      <w:caps/>
      <w:sz w:val="36"/>
      <w:szCs w:val="28"/>
    </w:rPr>
  </w:style>
  <w:style w:type="character" w:customStyle="1" w:styleId="Heading2Char">
    <w:name w:val="Heading 2 Char"/>
    <w:link w:val="Heading2"/>
    <w:uiPriority w:val="9"/>
    <w:rsid w:val="0028539D"/>
    <w:rPr>
      <w:rFonts w:ascii="Humanst521 BT" w:hAnsi="Humanst521 BT"/>
      <w:b/>
      <w:bCs/>
      <w:sz w:val="40"/>
      <w:szCs w:val="26"/>
    </w:rPr>
  </w:style>
  <w:style w:type="character" w:customStyle="1" w:styleId="Heading3Char">
    <w:name w:val="Heading 3 Char"/>
    <w:link w:val="Heading3"/>
    <w:uiPriority w:val="9"/>
    <w:rsid w:val="0028539D"/>
    <w:rPr>
      <w:rFonts w:ascii="Humanst521 BT" w:hAnsi="Humanst521 BT"/>
      <w:bCs/>
      <w:sz w:val="48"/>
    </w:rPr>
  </w:style>
  <w:style w:type="character" w:customStyle="1" w:styleId="Heading4Char">
    <w:name w:val="Heading 4 Char"/>
    <w:link w:val="Heading4"/>
    <w:uiPriority w:val="9"/>
    <w:rsid w:val="00A12764"/>
    <w:rPr>
      <w:rFonts w:ascii="Cambria" w:hAnsi="Cambria"/>
      <w:b/>
      <w:bCs/>
      <w:i/>
      <w:iCs/>
    </w:rPr>
  </w:style>
  <w:style w:type="character" w:customStyle="1" w:styleId="Heading5Char">
    <w:name w:val="Heading 5 Char"/>
    <w:link w:val="Heading5"/>
    <w:uiPriority w:val="9"/>
    <w:rsid w:val="00A12764"/>
    <w:rPr>
      <w:rFonts w:ascii="Cambria" w:hAnsi="Cambria"/>
      <w:b/>
      <w:bCs/>
      <w:color w:val="7F7F7F"/>
    </w:rPr>
  </w:style>
  <w:style w:type="character" w:customStyle="1" w:styleId="Heading6Char">
    <w:name w:val="Heading 6 Char"/>
    <w:link w:val="Heading6"/>
    <w:uiPriority w:val="9"/>
    <w:rsid w:val="00A12764"/>
    <w:rPr>
      <w:rFonts w:ascii="Cambria" w:hAnsi="Cambria"/>
      <w:b/>
      <w:bCs/>
      <w:i/>
      <w:iCs/>
      <w:color w:val="7F7F7F"/>
    </w:rPr>
  </w:style>
  <w:style w:type="character" w:customStyle="1" w:styleId="Heading7Char">
    <w:name w:val="Heading 7 Char"/>
    <w:link w:val="Heading7"/>
    <w:uiPriority w:val="9"/>
    <w:rsid w:val="00A12764"/>
    <w:rPr>
      <w:rFonts w:ascii="Cambria" w:hAnsi="Cambria"/>
      <w:i/>
      <w:iCs/>
    </w:rPr>
  </w:style>
  <w:style w:type="character" w:customStyle="1" w:styleId="Heading8Char">
    <w:name w:val="Heading 8 Char"/>
    <w:link w:val="Heading8"/>
    <w:uiPriority w:val="9"/>
    <w:rsid w:val="00A12764"/>
    <w:rPr>
      <w:rFonts w:ascii="Cambria" w:hAnsi="Cambria"/>
      <w:sz w:val="20"/>
      <w:szCs w:val="20"/>
    </w:rPr>
  </w:style>
  <w:style w:type="character" w:customStyle="1" w:styleId="Heading9Char">
    <w:name w:val="Heading 9 Char"/>
    <w:link w:val="Heading9"/>
    <w:uiPriority w:val="9"/>
    <w:rsid w:val="00A12764"/>
    <w:rPr>
      <w:rFonts w:ascii="Cambria" w:hAnsi="Cambria"/>
      <w:i/>
      <w:iCs/>
      <w:spacing w:val="5"/>
      <w:sz w:val="20"/>
      <w:szCs w:val="20"/>
    </w:rPr>
  </w:style>
  <w:style w:type="paragraph" w:styleId="Caption">
    <w:name w:val="caption"/>
    <w:basedOn w:val="Normal"/>
    <w:next w:val="Normal"/>
    <w:rsid w:val="00A12764"/>
    <w:rPr>
      <w:sz w:val="24"/>
    </w:rPr>
  </w:style>
  <w:style w:type="paragraph" w:styleId="Title">
    <w:name w:val="Title"/>
    <w:basedOn w:val="Normal"/>
    <w:next w:val="Normal"/>
    <w:link w:val="TitleChar"/>
    <w:uiPriority w:val="10"/>
    <w:rsid w:val="00A12764"/>
    <w:pPr>
      <w:pBdr>
        <w:bottom w:val="single" w:sz="4" w:space="1" w:color="auto"/>
      </w:pBdr>
      <w:spacing w:line="240" w:lineRule="auto"/>
      <w:contextualSpacing/>
    </w:pPr>
    <w:rPr>
      <w:rFonts w:ascii="Cambria" w:hAnsi="Cambria"/>
      <w:spacing w:val="5"/>
      <w:sz w:val="52"/>
      <w:szCs w:val="52"/>
    </w:rPr>
  </w:style>
  <w:style w:type="character" w:customStyle="1" w:styleId="TitleChar">
    <w:name w:val="Title Char"/>
    <w:link w:val="Title"/>
    <w:uiPriority w:val="10"/>
    <w:rsid w:val="00A12764"/>
    <w:rPr>
      <w:rFonts w:ascii="Cambria" w:hAnsi="Cambria"/>
      <w:spacing w:val="5"/>
      <w:sz w:val="52"/>
      <w:szCs w:val="52"/>
    </w:rPr>
  </w:style>
  <w:style w:type="paragraph" w:styleId="Subtitle">
    <w:name w:val="Subtitle"/>
    <w:basedOn w:val="Normal"/>
    <w:next w:val="Normal"/>
    <w:link w:val="SubtitleChar"/>
    <w:uiPriority w:val="11"/>
    <w:rsid w:val="00A12764"/>
    <w:pPr>
      <w:spacing w:after="600"/>
    </w:pPr>
    <w:rPr>
      <w:rFonts w:ascii="Cambria" w:hAnsi="Cambria"/>
      <w:i/>
      <w:iCs/>
      <w:spacing w:val="13"/>
      <w:sz w:val="24"/>
      <w:szCs w:val="24"/>
    </w:rPr>
  </w:style>
  <w:style w:type="character" w:customStyle="1" w:styleId="SubtitleChar">
    <w:name w:val="Subtitle Char"/>
    <w:link w:val="Subtitle"/>
    <w:uiPriority w:val="11"/>
    <w:rsid w:val="00A12764"/>
    <w:rPr>
      <w:rFonts w:ascii="Cambria" w:hAnsi="Cambria"/>
      <w:i/>
      <w:iCs/>
      <w:spacing w:val="13"/>
      <w:sz w:val="24"/>
      <w:szCs w:val="24"/>
    </w:rPr>
  </w:style>
  <w:style w:type="paragraph" w:styleId="NoSpacing">
    <w:name w:val="No Spacing"/>
    <w:aliases w:val="Paragraph title"/>
    <w:basedOn w:val="Normal"/>
    <w:link w:val="NoSpacingChar"/>
    <w:uiPriority w:val="1"/>
    <w:qFormat/>
    <w:rsid w:val="0041386C"/>
    <w:pPr>
      <w:pBdr>
        <w:bottom w:val="single" w:sz="4" w:space="1" w:color="auto"/>
      </w:pBdr>
      <w:shd w:val="clear" w:color="auto" w:fill="BFBFBF" w:themeFill="background1" w:themeFillShade="BF"/>
      <w:spacing w:after="0" w:line="240" w:lineRule="auto"/>
    </w:pPr>
    <w:rPr>
      <w:b/>
      <w:caps/>
      <w:sz w:val="24"/>
    </w:rPr>
  </w:style>
  <w:style w:type="character" w:customStyle="1" w:styleId="NoSpacingChar">
    <w:name w:val="No Spacing Char"/>
    <w:aliases w:val="Paragraph title Char"/>
    <w:link w:val="NoSpacing"/>
    <w:uiPriority w:val="1"/>
    <w:rsid w:val="0041386C"/>
    <w:rPr>
      <w:rFonts w:ascii="Humanst521 BT" w:hAnsi="Humanst521 BT"/>
      <w:b/>
      <w:caps/>
      <w:sz w:val="24"/>
      <w:shd w:val="clear" w:color="auto" w:fill="BFBFBF" w:themeFill="background1" w:themeFillShade="BF"/>
    </w:rPr>
  </w:style>
  <w:style w:type="paragraph" w:styleId="ListParagraph">
    <w:name w:val="List Paragraph"/>
    <w:basedOn w:val="Normal"/>
    <w:uiPriority w:val="34"/>
    <w:qFormat/>
    <w:rsid w:val="00A12764"/>
    <w:pPr>
      <w:ind w:left="720"/>
      <w:contextualSpacing/>
    </w:pPr>
  </w:style>
  <w:style w:type="character" w:styleId="Emphasis">
    <w:name w:val="Emphasis"/>
    <w:uiPriority w:val="20"/>
    <w:rsid w:val="00A12764"/>
    <w:rPr>
      <w:b/>
      <w:bCs/>
      <w:i/>
      <w:iCs/>
      <w:spacing w:val="10"/>
      <w:bdr w:val="none" w:sz="0" w:space="0" w:color="auto"/>
      <w:shd w:val="clear" w:color="auto" w:fill="auto"/>
    </w:rPr>
  </w:style>
  <w:style w:type="paragraph" w:styleId="Quote">
    <w:name w:val="Quote"/>
    <w:basedOn w:val="Normal"/>
    <w:next w:val="Normal"/>
    <w:link w:val="QuoteChar"/>
    <w:uiPriority w:val="29"/>
    <w:rsid w:val="00A12764"/>
    <w:pPr>
      <w:spacing w:before="200" w:after="0"/>
      <w:ind w:left="360" w:right="360"/>
    </w:pPr>
    <w:rPr>
      <w:i/>
      <w:iCs/>
    </w:rPr>
  </w:style>
  <w:style w:type="character" w:customStyle="1" w:styleId="QuoteChar">
    <w:name w:val="Quote Char"/>
    <w:link w:val="Quote"/>
    <w:uiPriority w:val="29"/>
    <w:rsid w:val="00A12764"/>
    <w:rPr>
      <w:i/>
      <w:iCs/>
    </w:rPr>
  </w:style>
  <w:style w:type="paragraph" w:styleId="IntenseQuote">
    <w:name w:val="Intense Quote"/>
    <w:basedOn w:val="Normal"/>
    <w:next w:val="Normal"/>
    <w:link w:val="IntenseQuoteChar"/>
    <w:uiPriority w:val="30"/>
    <w:rsid w:val="00A12764"/>
    <w:pPr>
      <w:pBdr>
        <w:bottom w:val="single" w:sz="4" w:space="1" w:color="auto"/>
      </w:pBdr>
      <w:spacing w:before="200" w:after="280"/>
      <w:ind w:left="1008" w:right="1152"/>
      <w:jc w:val="both"/>
    </w:pPr>
    <w:rPr>
      <w:b/>
      <w:bCs/>
      <w:i/>
      <w:iCs/>
    </w:rPr>
  </w:style>
  <w:style w:type="character" w:customStyle="1" w:styleId="IntenseQuoteChar">
    <w:name w:val="Intense Quote Char"/>
    <w:link w:val="IntenseQuote"/>
    <w:uiPriority w:val="30"/>
    <w:rsid w:val="00A12764"/>
    <w:rPr>
      <w:b/>
      <w:bCs/>
      <w:i/>
      <w:iCs/>
    </w:rPr>
  </w:style>
  <w:style w:type="character" w:styleId="SubtleEmphasis">
    <w:name w:val="Subtle Emphasis"/>
    <w:uiPriority w:val="19"/>
    <w:rsid w:val="00A12764"/>
    <w:rPr>
      <w:i/>
      <w:iCs/>
    </w:rPr>
  </w:style>
  <w:style w:type="character" w:styleId="IntenseEmphasis">
    <w:name w:val="Intense Emphasis"/>
    <w:uiPriority w:val="21"/>
    <w:rsid w:val="00A12764"/>
    <w:rPr>
      <w:b/>
      <w:bCs/>
    </w:rPr>
  </w:style>
  <w:style w:type="character" w:styleId="SubtleReference">
    <w:name w:val="Subtle Reference"/>
    <w:uiPriority w:val="31"/>
    <w:rsid w:val="00A12764"/>
    <w:rPr>
      <w:smallCaps/>
    </w:rPr>
  </w:style>
  <w:style w:type="character" w:styleId="IntenseReference">
    <w:name w:val="Intense Reference"/>
    <w:uiPriority w:val="32"/>
    <w:rsid w:val="00A12764"/>
    <w:rPr>
      <w:smallCaps/>
      <w:spacing w:val="5"/>
      <w:u w:val="single"/>
    </w:rPr>
  </w:style>
  <w:style w:type="character" w:styleId="BookTitle">
    <w:name w:val="Book Title"/>
    <w:uiPriority w:val="33"/>
    <w:rsid w:val="00A12764"/>
    <w:rPr>
      <w:i/>
      <w:iCs/>
      <w:smallCaps/>
      <w:spacing w:val="5"/>
    </w:rPr>
  </w:style>
  <w:style w:type="paragraph" w:styleId="TOCHeading">
    <w:name w:val="TOC Heading"/>
    <w:basedOn w:val="Heading1"/>
    <w:next w:val="Normal"/>
    <w:uiPriority w:val="39"/>
    <w:unhideWhenUsed/>
    <w:qFormat/>
    <w:rsid w:val="00A12764"/>
    <w:pPr>
      <w:outlineLvl w:val="9"/>
    </w:pPr>
    <w:rPr>
      <w:rFonts w:eastAsia="Times New Roman" w:cs="Times New Roman"/>
      <w:lang w:bidi="en-US"/>
    </w:rPr>
  </w:style>
  <w:style w:type="table" w:styleId="TableGrid">
    <w:name w:val="Table Grid"/>
    <w:basedOn w:val="TableNormal"/>
    <w:uiPriority w:val="39"/>
    <w:rsid w:val="00A52E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70C6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168795">
      <w:bodyDiv w:val="1"/>
      <w:marLeft w:val="0"/>
      <w:marRight w:val="0"/>
      <w:marTop w:val="0"/>
      <w:marBottom w:val="0"/>
      <w:divBdr>
        <w:top w:val="none" w:sz="0" w:space="0" w:color="auto"/>
        <w:left w:val="none" w:sz="0" w:space="0" w:color="auto"/>
        <w:bottom w:val="none" w:sz="0" w:space="0" w:color="auto"/>
        <w:right w:val="none" w:sz="0" w:space="0" w:color="auto"/>
      </w:divBdr>
      <w:divsChild>
        <w:div w:id="1040394511">
          <w:marLeft w:val="75"/>
          <w:marRight w:val="75"/>
          <w:marTop w:val="0"/>
          <w:marBottom w:val="300"/>
          <w:divBdr>
            <w:top w:val="none" w:sz="0" w:space="0" w:color="auto"/>
            <w:left w:val="none" w:sz="0" w:space="0" w:color="auto"/>
            <w:bottom w:val="none" w:sz="0" w:space="0" w:color="auto"/>
            <w:right w:val="none" w:sz="0" w:space="0" w:color="auto"/>
          </w:divBdr>
          <w:divsChild>
            <w:div w:id="1187792742">
              <w:marLeft w:val="0"/>
              <w:marRight w:val="0"/>
              <w:marTop w:val="0"/>
              <w:marBottom w:val="0"/>
              <w:divBdr>
                <w:top w:val="none" w:sz="0" w:space="0" w:color="auto"/>
                <w:left w:val="none" w:sz="0" w:space="0" w:color="auto"/>
                <w:bottom w:val="none" w:sz="0" w:space="0" w:color="auto"/>
                <w:right w:val="none" w:sz="0" w:space="0" w:color="auto"/>
              </w:divBdr>
            </w:div>
          </w:divsChild>
        </w:div>
        <w:div w:id="1332298073">
          <w:marLeft w:val="300"/>
          <w:marRight w:val="300"/>
          <w:marTop w:val="300"/>
          <w:marBottom w:val="300"/>
          <w:divBdr>
            <w:top w:val="none" w:sz="0" w:space="0" w:color="auto"/>
            <w:left w:val="none" w:sz="0" w:space="0" w:color="auto"/>
            <w:bottom w:val="none" w:sz="0" w:space="0" w:color="auto"/>
            <w:right w:val="none" w:sz="0" w:space="0" w:color="auto"/>
          </w:divBdr>
          <w:divsChild>
            <w:div w:id="328680742">
              <w:marLeft w:val="0"/>
              <w:marRight w:val="0"/>
              <w:marTop w:val="0"/>
              <w:marBottom w:val="0"/>
              <w:divBdr>
                <w:top w:val="none" w:sz="0" w:space="0" w:color="auto"/>
                <w:left w:val="none" w:sz="0" w:space="0" w:color="auto"/>
                <w:bottom w:val="none" w:sz="0" w:space="0" w:color="auto"/>
                <w:right w:val="none" w:sz="0" w:space="0" w:color="auto"/>
              </w:divBdr>
              <w:divsChild>
                <w:div w:id="631522549">
                  <w:marLeft w:val="0"/>
                  <w:marRight w:val="0"/>
                  <w:marTop w:val="0"/>
                  <w:marBottom w:val="0"/>
                  <w:divBdr>
                    <w:top w:val="none" w:sz="0" w:space="0" w:color="auto"/>
                    <w:left w:val="none" w:sz="0" w:space="0" w:color="auto"/>
                    <w:bottom w:val="none" w:sz="0" w:space="0" w:color="auto"/>
                    <w:right w:val="none" w:sz="0" w:space="0" w:color="auto"/>
                  </w:divBdr>
                  <w:divsChild>
                    <w:div w:id="452946315">
                      <w:marLeft w:val="0"/>
                      <w:marRight w:val="0"/>
                      <w:marTop w:val="0"/>
                      <w:marBottom w:val="0"/>
                      <w:divBdr>
                        <w:top w:val="none" w:sz="0" w:space="0" w:color="auto"/>
                        <w:left w:val="none" w:sz="0" w:space="0" w:color="auto"/>
                        <w:bottom w:val="none" w:sz="0" w:space="0" w:color="auto"/>
                        <w:right w:val="none" w:sz="0" w:space="0" w:color="auto"/>
                      </w:divBdr>
                      <w:divsChild>
                        <w:div w:id="678317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86869630">
      <w:bodyDiv w:val="1"/>
      <w:marLeft w:val="0"/>
      <w:marRight w:val="0"/>
      <w:marTop w:val="0"/>
      <w:marBottom w:val="0"/>
      <w:divBdr>
        <w:top w:val="none" w:sz="0" w:space="0" w:color="auto"/>
        <w:left w:val="none" w:sz="0" w:space="0" w:color="auto"/>
        <w:bottom w:val="none" w:sz="0" w:space="0" w:color="auto"/>
        <w:right w:val="none" w:sz="0" w:space="0" w:color="auto"/>
      </w:divBdr>
    </w:div>
    <w:div w:id="377364372">
      <w:bodyDiv w:val="1"/>
      <w:marLeft w:val="0"/>
      <w:marRight w:val="0"/>
      <w:marTop w:val="0"/>
      <w:marBottom w:val="0"/>
      <w:divBdr>
        <w:top w:val="none" w:sz="0" w:space="0" w:color="auto"/>
        <w:left w:val="none" w:sz="0" w:space="0" w:color="auto"/>
        <w:bottom w:val="none" w:sz="0" w:space="0" w:color="auto"/>
        <w:right w:val="none" w:sz="0" w:space="0" w:color="auto"/>
      </w:divBdr>
      <w:divsChild>
        <w:div w:id="1440448073">
          <w:marLeft w:val="75"/>
          <w:marRight w:val="75"/>
          <w:marTop w:val="0"/>
          <w:marBottom w:val="300"/>
          <w:divBdr>
            <w:top w:val="none" w:sz="0" w:space="0" w:color="auto"/>
            <w:left w:val="none" w:sz="0" w:space="0" w:color="auto"/>
            <w:bottom w:val="none" w:sz="0" w:space="0" w:color="auto"/>
            <w:right w:val="none" w:sz="0" w:space="0" w:color="auto"/>
          </w:divBdr>
          <w:divsChild>
            <w:div w:id="1746100897">
              <w:marLeft w:val="0"/>
              <w:marRight w:val="0"/>
              <w:marTop w:val="0"/>
              <w:marBottom w:val="0"/>
              <w:divBdr>
                <w:top w:val="none" w:sz="0" w:space="0" w:color="auto"/>
                <w:left w:val="none" w:sz="0" w:space="0" w:color="auto"/>
                <w:bottom w:val="none" w:sz="0" w:space="0" w:color="auto"/>
                <w:right w:val="none" w:sz="0" w:space="0" w:color="auto"/>
              </w:divBdr>
            </w:div>
          </w:divsChild>
        </w:div>
        <w:div w:id="1279413414">
          <w:marLeft w:val="300"/>
          <w:marRight w:val="300"/>
          <w:marTop w:val="300"/>
          <w:marBottom w:val="300"/>
          <w:divBdr>
            <w:top w:val="none" w:sz="0" w:space="0" w:color="auto"/>
            <w:left w:val="none" w:sz="0" w:space="0" w:color="auto"/>
            <w:bottom w:val="none" w:sz="0" w:space="0" w:color="auto"/>
            <w:right w:val="none" w:sz="0" w:space="0" w:color="auto"/>
          </w:divBdr>
          <w:divsChild>
            <w:div w:id="2122335896">
              <w:marLeft w:val="0"/>
              <w:marRight w:val="0"/>
              <w:marTop w:val="0"/>
              <w:marBottom w:val="0"/>
              <w:divBdr>
                <w:top w:val="none" w:sz="0" w:space="0" w:color="auto"/>
                <w:left w:val="none" w:sz="0" w:space="0" w:color="auto"/>
                <w:bottom w:val="none" w:sz="0" w:space="0" w:color="auto"/>
                <w:right w:val="none" w:sz="0" w:space="0" w:color="auto"/>
              </w:divBdr>
              <w:divsChild>
                <w:div w:id="1851290005">
                  <w:marLeft w:val="0"/>
                  <w:marRight w:val="0"/>
                  <w:marTop w:val="0"/>
                  <w:marBottom w:val="0"/>
                  <w:divBdr>
                    <w:top w:val="none" w:sz="0" w:space="0" w:color="auto"/>
                    <w:left w:val="none" w:sz="0" w:space="0" w:color="auto"/>
                    <w:bottom w:val="none" w:sz="0" w:space="0" w:color="auto"/>
                    <w:right w:val="none" w:sz="0" w:space="0" w:color="auto"/>
                  </w:divBdr>
                  <w:divsChild>
                    <w:div w:id="258611388">
                      <w:marLeft w:val="0"/>
                      <w:marRight w:val="0"/>
                      <w:marTop w:val="0"/>
                      <w:marBottom w:val="0"/>
                      <w:divBdr>
                        <w:top w:val="none" w:sz="0" w:space="0" w:color="auto"/>
                        <w:left w:val="none" w:sz="0" w:space="0" w:color="auto"/>
                        <w:bottom w:val="none" w:sz="0" w:space="0" w:color="auto"/>
                        <w:right w:val="none" w:sz="0" w:space="0" w:color="auto"/>
                      </w:divBdr>
                      <w:divsChild>
                        <w:div w:id="13634827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389546200">
      <w:bodyDiv w:val="1"/>
      <w:marLeft w:val="0"/>
      <w:marRight w:val="0"/>
      <w:marTop w:val="0"/>
      <w:marBottom w:val="0"/>
      <w:divBdr>
        <w:top w:val="none" w:sz="0" w:space="0" w:color="auto"/>
        <w:left w:val="none" w:sz="0" w:space="0" w:color="auto"/>
        <w:bottom w:val="none" w:sz="0" w:space="0" w:color="auto"/>
        <w:right w:val="none" w:sz="0" w:space="0" w:color="auto"/>
      </w:divBdr>
      <w:divsChild>
        <w:div w:id="1744177732">
          <w:marLeft w:val="75"/>
          <w:marRight w:val="75"/>
          <w:marTop w:val="0"/>
          <w:marBottom w:val="300"/>
          <w:divBdr>
            <w:top w:val="none" w:sz="0" w:space="0" w:color="auto"/>
            <w:left w:val="none" w:sz="0" w:space="0" w:color="auto"/>
            <w:bottom w:val="none" w:sz="0" w:space="0" w:color="auto"/>
            <w:right w:val="none" w:sz="0" w:space="0" w:color="auto"/>
          </w:divBdr>
          <w:divsChild>
            <w:div w:id="63333672">
              <w:marLeft w:val="0"/>
              <w:marRight w:val="0"/>
              <w:marTop w:val="0"/>
              <w:marBottom w:val="0"/>
              <w:divBdr>
                <w:top w:val="none" w:sz="0" w:space="0" w:color="auto"/>
                <w:left w:val="none" w:sz="0" w:space="0" w:color="auto"/>
                <w:bottom w:val="none" w:sz="0" w:space="0" w:color="auto"/>
                <w:right w:val="none" w:sz="0" w:space="0" w:color="auto"/>
              </w:divBdr>
            </w:div>
          </w:divsChild>
        </w:div>
        <w:div w:id="1682009727">
          <w:marLeft w:val="300"/>
          <w:marRight w:val="300"/>
          <w:marTop w:val="300"/>
          <w:marBottom w:val="300"/>
          <w:divBdr>
            <w:top w:val="none" w:sz="0" w:space="0" w:color="auto"/>
            <w:left w:val="none" w:sz="0" w:space="0" w:color="auto"/>
            <w:bottom w:val="none" w:sz="0" w:space="0" w:color="auto"/>
            <w:right w:val="none" w:sz="0" w:space="0" w:color="auto"/>
          </w:divBdr>
          <w:divsChild>
            <w:div w:id="116947425">
              <w:marLeft w:val="0"/>
              <w:marRight w:val="0"/>
              <w:marTop w:val="0"/>
              <w:marBottom w:val="0"/>
              <w:divBdr>
                <w:top w:val="none" w:sz="0" w:space="0" w:color="auto"/>
                <w:left w:val="none" w:sz="0" w:space="0" w:color="auto"/>
                <w:bottom w:val="none" w:sz="0" w:space="0" w:color="auto"/>
                <w:right w:val="none" w:sz="0" w:space="0" w:color="auto"/>
              </w:divBdr>
              <w:divsChild>
                <w:div w:id="1777093290">
                  <w:marLeft w:val="0"/>
                  <w:marRight w:val="0"/>
                  <w:marTop w:val="0"/>
                  <w:marBottom w:val="0"/>
                  <w:divBdr>
                    <w:top w:val="none" w:sz="0" w:space="0" w:color="auto"/>
                    <w:left w:val="none" w:sz="0" w:space="0" w:color="auto"/>
                    <w:bottom w:val="none" w:sz="0" w:space="0" w:color="auto"/>
                    <w:right w:val="none" w:sz="0" w:space="0" w:color="auto"/>
                  </w:divBdr>
                  <w:divsChild>
                    <w:div w:id="893155666">
                      <w:marLeft w:val="0"/>
                      <w:marRight w:val="0"/>
                      <w:marTop w:val="0"/>
                      <w:marBottom w:val="0"/>
                      <w:divBdr>
                        <w:top w:val="none" w:sz="0" w:space="0" w:color="auto"/>
                        <w:left w:val="none" w:sz="0" w:space="0" w:color="auto"/>
                        <w:bottom w:val="none" w:sz="0" w:space="0" w:color="auto"/>
                        <w:right w:val="none" w:sz="0" w:space="0" w:color="auto"/>
                      </w:divBdr>
                      <w:divsChild>
                        <w:div w:id="12971044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839082536">
      <w:bodyDiv w:val="1"/>
      <w:marLeft w:val="0"/>
      <w:marRight w:val="0"/>
      <w:marTop w:val="0"/>
      <w:marBottom w:val="0"/>
      <w:divBdr>
        <w:top w:val="none" w:sz="0" w:space="0" w:color="auto"/>
        <w:left w:val="none" w:sz="0" w:space="0" w:color="auto"/>
        <w:bottom w:val="none" w:sz="0" w:space="0" w:color="auto"/>
        <w:right w:val="none" w:sz="0" w:space="0" w:color="auto"/>
      </w:divBdr>
      <w:divsChild>
        <w:div w:id="1518084272">
          <w:marLeft w:val="0"/>
          <w:marRight w:val="0"/>
          <w:marTop w:val="0"/>
          <w:marBottom w:val="0"/>
          <w:divBdr>
            <w:top w:val="none" w:sz="0" w:space="0" w:color="auto"/>
            <w:left w:val="none" w:sz="0" w:space="0" w:color="auto"/>
            <w:bottom w:val="none" w:sz="0" w:space="0" w:color="auto"/>
            <w:right w:val="none" w:sz="0" w:space="0" w:color="auto"/>
          </w:divBdr>
          <w:divsChild>
            <w:div w:id="20379956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8984779">
          <w:marLeft w:val="0"/>
          <w:marRight w:val="0"/>
          <w:marTop w:val="0"/>
          <w:marBottom w:val="0"/>
          <w:divBdr>
            <w:top w:val="none" w:sz="0" w:space="0" w:color="auto"/>
            <w:left w:val="none" w:sz="0" w:space="0" w:color="auto"/>
            <w:bottom w:val="none" w:sz="0" w:space="0" w:color="auto"/>
            <w:right w:val="none" w:sz="0" w:space="0" w:color="auto"/>
          </w:divBdr>
        </w:div>
      </w:divsChild>
    </w:div>
    <w:div w:id="1146314031">
      <w:bodyDiv w:val="1"/>
      <w:marLeft w:val="0"/>
      <w:marRight w:val="0"/>
      <w:marTop w:val="0"/>
      <w:marBottom w:val="0"/>
      <w:divBdr>
        <w:top w:val="none" w:sz="0" w:space="0" w:color="auto"/>
        <w:left w:val="none" w:sz="0" w:space="0" w:color="auto"/>
        <w:bottom w:val="none" w:sz="0" w:space="0" w:color="auto"/>
        <w:right w:val="none" w:sz="0" w:space="0" w:color="auto"/>
      </w:divBdr>
      <w:divsChild>
        <w:div w:id="1654798722">
          <w:marLeft w:val="75"/>
          <w:marRight w:val="75"/>
          <w:marTop w:val="0"/>
          <w:marBottom w:val="300"/>
          <w:divBdr>
            <w:top w:val="none" w:sz="0" w:space="0" w:color="auto"/>
            <w:left w:val="none" w:sz="0" w:space="0" w:color="auto"/>
            <w:bottom w:val="none" w:sz="0" w:space="0" w:color="auto"/>
            <w:right w:val="none" w:sz="0" w:space="0" w:color="auto"/>
          </w:divBdr>
          <w:divsChild>
            <w:div w:id="1792939322">
              <w:marLeft w:val="0"/>
              <w:marRight w:val="0"/>
              <w:marTop w:val="0"/>
              <w:marBottom w:val="0"/>
              <w:divBdr>
                <w:top w:val="none" w:sz="0" w:space="0" w:color="auto"/>
                <w:left w:val="none" w:sz="0" w:space="0" w:color="auto"/>
                <w:bottom w:val="none" w:sz="0" w:space="0" w:color="auto"/>
                <w:right w:val="none" w:sz="0" w:space="0" w:color="auto"/>
              </w:divBdr>
            </w:div>
          </w:divsChild>
        </w:div>
        <w:div w:id="1685281366">
          <w:marLeft w:val="300"/>
          <w:marRight w:val="300"/>
          <w:marTop w:val="300"/>
          <w:marBottom w:val="300"/>
          <w:divBdr>
            <w:top w:val="none" w:sz="0" w:space="0" w:color="auto"/>
            <w:left w:val="none" w:sz="0" w:space="0" w:color="auto"/>
            <w:bottom w:val="none" w:sz="0" w:space="0" w:color="auto"/>
            <w:right w:val="none" w:sz="0" w:space="0" w:color="auto"/>
          </w:divBdr>
          <w:divsChild>
            <w:div w:id="119806543">
              <w:marLeft w:val="0"/>
              <w:marRight w:val="0"/>
              <w:marTop w:val="0"/>
              <w:marBottom w:val="0"/>
              <w:divBdr>
                <w:top w:val="none" w:sz="0" w:space="0" w:color="auto"/>
                <w:left w:val="none" w:sz="0" w:space="0" w:color="auto"/>
                <w:bottom w:val="none" w:sz="0" w:space="0" w:color="auto"/>
                <w:right w:val="none" w:sz="0" w:space="0" w:color="auto"/>
              </w:divBdr>
              <w:divsChild>
                <w:div w:id="1693190982">
                  <w:marLeft w:val="0"/>
                  <w:marRight w:val="0"/>
                  <w:marTop w:val="0"/>
                  <w:marBottom w:val="0"/>
                  <w:divBdr>
                    <w:top w:val="none" w:sz="0" w:space="0" w:color="auto"/>
                    <w:left w:val="none" w:sz="0" w:space="0" w:color="auto"/>
                    <w:bottom w:val="none" w:sz="0" w:space="0" w:color="auto"/>
                    <w:right w:val="none" w:sz="0" w:space="0" w:color="auto"/>
                  </w:divBdr>
                  <w:divsChild>
                    <w:div w:id="1751580848">
                      <w:marLeft w:val="0"/>
                      <w:marRight w:val="0"/>
                      <w:marTop w:val="0"/>
                      <w:marBottom w:val="0"/>
                      <w:divBdr>
                        <w:top w:val="none" w:sz="0" w:space="0" w:color="auto"/>
                        <w:left w:val="none" w:sz="0" w:space="0" w:color="auto"/>
                        <w:bottom w:val="none" w:sz="0" w:space="0" w:color="auto"/>
                        <w:right w:val="none" w:sz="0" w:space="0" w:color="auto"/>
                      </w:divBdr>
                      <w:divsChild>
                        <w:div w:id="13521056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403944847">
      <w:bodyDiv w:val="1"/>
      <w:marLeft w:val="0"/>
      <w:marRight w:val="0"/>
      <w:marTop w:val="0"/>
      <w:marBottom w:val="0"/>
      <w:divBdr>
        <w:top w:val="none" w:sz="0" w:space="0" w:color="auto"/>
        <w:left w:val="none" w:sz="0" w:space="0" w:color="auto"/>
        <w:bottom w:val="none" w:sz="0" w:space="0" w:color="auto"/>
        <w:right w:val="none" w:sz="0" w:space="0" w:color="auto"/>
      </w:divBdr>
    </w:div>
    <w:div w:id="1445464952">
      <w:bodyDiv w:val="1"/>
      <w:marLeft w:val="0"/>
      <w:marRight w:val="0"/>
      <w:marTop w:val="0"/>
      <w:marBottom w:val="0"/>
      <w:divBdr>
        <w:top w:val="none" w:sz="0" w:space="0" w:color="auto"/>
        <w:left w:val="none" w:sz="0" w:space="0" w:color="auto"/>
        <w:bottom w:val="none" w:sz="0" w:space="0" w:color="auto"/>
        <w:right w:val="none" w:sz="0" w:space="0" w:color="auto"/>
      </w:divBdr>
    </w:div>
    <w:div w:id="1456023395">
      <w:bodyDiv w:val="1"/>
      <w:marLeft w:val="0"/>
      <w:marRight w:val="0"/>
      <w:marTop w:val="0"/>
      <w:marBottom w:val="0"/>
      <w:divBdr>
        <w:top w:val="none" w:sz="0" w:space="0" w:color="auto"/>
        <w:left w:val="none" w:sz="0" w:space="0" w:color="auto"/>
        <w:bottom w:val="none" w:sz="0" w:space="0" w:color="auto"/>
        <w:right w:val="none" w:sz="0" w:space="0" w:color="auto"/>
      </w:divBdr>
      <w:divsChild>
        <w:div w:id="1105343529">
          <w:marLeft w:val="0"/>
          <w:marRight w:val="0"/>
          <w:marTop w:val="0"/>
          <w:marBottom w:val="0"/>
          <w:divBdr>
            <w:top w:val="none" w:sz="0" w:space="0" w:color="auto"/>
            <w:left w:val="none" w:sz="0" w:space="0" w:color="auto"/>
            <w:bottom w:val="none" w:sz="0" w:space="0" w:color="auto"/>
            <w:right w:val="none" w:sz="0" w:space="0" w:color="auto"/>
          </w:divBdr>
        </w:div>
        <w:div w:id="280496064">
          <w:marLeft w:val="0"/>
          <w:marRight w:val="0"/>
          <w:marTop w:val="0"/>
          <w:marBottom w:val="0"/>
          <w:divBdr>
            <w:top w:val="none" w:sz="0" w:space="0" w:color="auto"/>
            <w:left w:val="none" w:sz="0" w:space="0" w:color="auto"/>
            <w:bottom w:val="none" w:sz="0" w:space="0" w:color="auto"/>
            <w:right w:val="none" w:sz="0" w:space="0" w:color="auto"/>
          </w:divBdr>
        </w:div>
        <w:div w:id="1498617152">
          <w:marLeft w:val="0"/>
          <w:marRight w:val="0"/>
          <w:marTop w:val="0"/>
          <w:marBottom w:val="0"/>
          <w:divBdr>
            <w:top w:val="none" w:sz="0" w:space="0" w:color="auto"/>
            <w:left w:val="none" w:sz="0" w:space="0" w:color="auto"/>
            <w:bottom w:val="none" w:sz="0" w:space="0" w:color="auto"/>
            <w:right w:val="none" w:sz="0" w:space="0" w:color="auto"/>
          </w:divBdr>
        </w:div>
        <w:div w:id="1355110975">
          <w:marLeft w:val="0"/>
          <w:marRight w:val="0"/>
          <w:marTop w:val="0"/>
          <w:marBottom w:val="0"/>
          <w:divBdr>
            <w:top w:val="none" w:sz="0" w:space="0" w:color="auto"/>
            <w:left w:val="none" w:sz="0" w:space="0" w:color="auto"/>
            <w:bottom w:val="none" w:sz="0" w:space="0" w:color="auto"/>
            <w:right w:val="none" w:sz="0" w:space="0" w:color="auto"/>
          </w:divBdr>
        </w:div>
        <w:div w:id="1479810109">
          <w:marLeft w:val="0"/>
          <w:marRight w:val="0"/>
          <w:marTop w:val="0"/>
          <w:marBottom w:val="0"/>
          <w:divBdr>
            <w:top w:val="none" w:sz="0" w:space="0" w:color="auto"/>
            <w:left w:val="none" w:sz="0" w:space="0" w:color="auto"/>
            <w:bottom w:val="none" w:sz="0" w:space="0" w:color="auto"/>
            <w:right w:val="none" w:sz="0" w:space="0" w:color="auto"/>
          </w:divBdr>
        </w:div>
      </w:divsChild>
    </w:div>
    <w:div w:id="1922834758">
      <w:bodyDiv w:val="1"/>
      <w:marLeft w:val="0"/>
      <w:marRight w:val="0"/>
      <w:marTop w:val="0"/>
      <w:marBottom w:val="0"/>
      <w:divBdr>
        <w:top w:val="none" w:sz="0" w:space="0" w:color="auto"/>
        <w:left w:val="none" w:sz="0" w:space="0" w:color="auto"/>
        <w:bottom w:val="none" w:sz="0" w:space="0" w:color="auto"/>
        <w:right w:val="none" w:sz="0" w:space="0" w:color="auto"/>
      </w:divBdr>
      <w:divsChild>
        <w:div w:id="838271956">
          <w:marLeft w:val="75"/>
          <w:marRight w:val="75"/>
          <w:marTop w:val="0"/>
          <w:marBottom w:val="300"/>
          <w:divBdr>
            <w:top w:val="none" w:sz="0" w:space="0" w:color="auto"/>
            <w:left w:val="none" w:sz="0" w:space="0" w:color="auto"/>
            <w:bottom w:val="none" w:sz="0" w:space="0" w:color="auto"/>
            <w:right w:val="none" w:sz="0" w:space="0" w:color="auto"/>
          </w:divBdr>
          <w:divsChild>
            <w:div w:id="433017516">
              <w:marLeft w:val="0"/>
              <w:marRight w:val="0"/>
              <w:marTop w:val="0"/>
              <w:marBottom w:val="0"/>
              <w:divBdr>
                <w:top w:val="none" w:sz="0" w:space="0" w:color="auto"/>
                <w:left w:val="none" w:sz="0" w:space="0" w:color="auto"/>
                <w:bottom w:val="none" w:sz="0" w:space="0" w:color="auto"/>
                <w:right w:val="none" w:sz="0" w:space="0" w:color="auto"/>
              </w:divBdr>
            </w:div>
          </w:divsChild>
        </w:div>
        <w:div w:id="2147383177">
          <w:marLeft w:val="300"/>
          <w:marRight w:val="300"/>
          <w:marTop w:val="300"/>
          <w:marBottom w:val="300"/>
          <w:divBdr>
            <w:top w:val="none" w:sz="0" w:space="0" w:color="auto"/>
            <w:left w:val="none" w:sz="0" w:space="0" w:color="auto"/>
            <w:bottom w:val="none" w:sz="0" w:space="0" w:color="auto"/>
            <w:right w:val="none" w:sz="0" w:space="0" w:color="auto"/>
          </w:divBdr>
          <w:divsChild>
            <w:div w:id="625698453">
              <w:marLeft w:val="0"/>
              <w:marRight w:val="0"/>
              <w:marTop w:val="0"/>
              <w:marBottom w:val="0"/>
              <w:divBdr>
                <w:top w:val="none" w:sz="0" w:space="0" w:color="auto"/>
                <w:left w:val="none" w:sz="0" w:space="0" w:color="auto"/>
                <w:bottom w:val="none" w:sz="0" w:space="0" w:color="auto"/>
                <w:right w:val="none" w:sz="0" w:space="0" w:color="auto"/>
              </w:divBdr>
              <w:divsChild>
                <w:div w:id="1949970326">
                  <w:marLeft w:val="0"/>
                  <w:marRight w:val="0"/>
                  <w:marTop w:val="0"/>
                  <w:marBottom w:val="0"/>
                  <w:divBdr>
                    <w:top w:val="none" w:sz="0" w:space="0" w:color="auto"/>
                    <w:left w:val="none" w:sz="0" w:space="0" w:color="auto"/>
                    <w:bottom w:val="none" w:sz="0" w:space="0" w:color="auto"/>
                    <w:right w:val="none" w:sz="0" w:space="0" w:color="auto"/>
                  </w:divBdr>
                  <w:divsChild>
                    <w:div w:id="826022139">
                      <w:marLeft w:val="0"/>
                      <w:marRight w:val="0"/>
                      <w:marTop w:val="0"/>
                      <w:marBottom w:val="0"/>
                      <w:divBdr>
                        <w:top w:val="none" w:sz="0" w:space="0" w:color="auto"/>
                        <w:left w:val="none" w:sz="0" w:space="0" w:color="auto"/>
                        <w:bottom w:val="none" w:sz="0" w:space="0" w:color="auto"/>
                        <w:right w:val="none" w:sz="0" w:space="0" w:color="auto"/>
                      </w:divBdr>
                      <w:divsChild>
                        <w:div w:id="17837216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D4FDEF-5324-4D6B-B27D-14A6BCF09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2274</TotalTime>
  <Pages>22</Pages>
  <Words>5811</Words>
  <Characters>33123</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Melson</dc:creator>
  <cp:keywords/>
  <dc:description/>
  <cp:lastModifiedBy>Kristian Melson</cp:lastModifiedBy>
  <cp:revision>28</cp:revision>
  <cp:lastPrinted>2013-05-16T08:49:00Z</cp:lastPrinted>
  <dcterms:created xsi:type="dcterms:W3CDTF">2018-07-20T12:59:00Z</dcterms:created>
  <dcterms:modified xsi:type="dcterms:W3CDTF">2018-08-09T19:40:00Z</dcterms:modified>
</cp:coreProperties>
</file>