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BC34B0">
        <w:t>Hannah YOUNG</w:t>
      </w:r>
    </w:p>
    <w:p w:rsidR="007E4409" w:rsidRDefault="00BC34B0">
      <w:r>
        <w:t>PC 6872</w:t>
      </w:r>
      <w:r w:rsidR="00E41B08">
        <w:t xml:space="preserve"> - </w:t>
      </w:r>
      <w:r w:rsidR="007E4409">
        <w:t>South Wales Police</w:t>
      </w:r>
    </w:p>
    <w:p w:rsidR="00390F03" w:rsidRDefault="007E4409">
      <w:r>
        <w:t xml:space="preserve">Student Number: </w:t>
      </w:r>
      <w:r w:rsidR="00674A87">
        <w:t xml:space="preserve"> 2023910</w:t>
      </w:r>
    </w:p>
    <w:p w:rsidR="007E4409" w:rsidRDefault="00BC34B0">
      <w:r>
        <w:t>Exam 2</w:t>
      </w:r>
      <w:r w:rsidR="00544969">
        <w:t xml:space="preserve"> – </w:t>
      </w:r>
      <w:r>
        <w:t>01/06</w:t>
      </w:r>
      <w:r w:rsidR="00771E8D">
        <w:t>/2021</w:t>
      </w:r>
    </w:p>
    <w:p w:rsidR="00682F3B" w:rsidRDefault="00682F3B"/>
    <w:p w:rsidR="00682F3B" w:rsidRDefault="00682F3B">
      <w:r>
        <w:t>Question 1</w:t>
      </w:r>
      <w:r w:rsidR="001A035C">
        <w:t xml:space="preserve"> </w:t>
      </w:r>
    </w:p>
    <w:p w:rsidR="00654EE5" w:rsidRDefault="00654EE5">
      <w:r>
        <w:t>Section 163 RTA 1988:</w:t>
      </w:r>
    </w:p>
    <w:p w:rsidR="00654EE5" w:rsidRDefault="00654EE5">
      <w:r>
        <w:t xml:space="preserve">A person driving a mechanically propelled vehichle on a road must stop when required to do so by a Constable in uniform or a Traffic Warden, </w:t>
      </w:r>
    </w:p>
    <w:p w:rsidR="00654EE5" w:rsidRDefault="00654EE5">
      <w:r>
        <w:t xml:space="preserve">A person riding a Pedal Cylce on a road must stop when required to do so by a Constable in Uniform or a Traffic Warden, </w:t>
      </w:r>
    </w:p>
    <w:p w:rsidR="00654EE5" w:rsidRDefault="00654EE5">
      <w:r>
        <w:t xml:space="preserve">If a person fails to do so commits an offence. </w:t>
      </w:r>
    </w:p>
    <w:p w:rsidR="00682F3B" w:rsidRDefault="00682F3B"/>
    <w:p w:rsidR="00682F3B" w:rsidRDefault="00682F3B"/>
    <w:p w:rsidR="00682F3B" w:rsidRDefault="00682F3B">
      <w:r>
        <w:t>Question 2</w:t>
      </w:r>
    </w:p>
    <w:p w:rsidR="00654EE5" w:rsidRDefault="00654EE5">
      <w:r>
        <w:t xml:space="preserve">If a constable has reasonable grounds to have cause to believe a driver or a person in charge of a vehicle has commited a moving traffic offence, at the time of driving, may arrest without warrant. </w:t>
      </w:r>
    </w:p>
    <w:p w:rsidR="00682F3B" w:rsidRDefault="00682F3B"/>
    <w:p w:rsidR="00682F3B" w:rsidRDefault="00682F3B"/>
    <w:p w:rsidR="00682F3B" w:rsidRDefault="00682F3B" w:rsidP="00682F3B">
      <w:r>
        <w:t>Question 3</w:t>
      </w:r>
    </w:p>
    <w:p w:rsidR="00654EE5" w:rsidRDefault="00654EE5" w:rsidP="00682F3B">
      <w:r>
        <w:t>Section 3 RTA 1988:</w:t>
      </w:r>
    </w:p>
    <w:p w:rsidR="00654EE5" w:rsidRDefault="0002619F" w:rsidP="00682F3B">
      <w:r>
        <w:t>A person that drives a mechanically propelled vehicle on a raod or other public place, without due care attention and reasonable consierdation for other person</w:t>
      </w:r>
      <w:r w:rsidR="006F0BF6">
        <w:t>s</w:t>
      </w:r>
      <w:r>
        <w:t xml:space="preserve"> using that road or place, shall be guilty of an offence.</w:t>
      </w:r>
    </w:p>
    <w:p w:rsidR="00682F3B" w:rsidRDefault="00682F3B"/>
    <w:p w:rsidR="00682F3B" w:rsidRDefault="00682F3B"/>
    <w:p w:rsidR="00682F3B" w:rsidRDefault="00682F3B" w:rsidP="00682F3B">
      <w:r>
        <w:t>Question 4</w:t>
      </w:r>
    </w:p>
    <w:p w:rsidR="003863CD" w:rsidRDefault="003863CD" w:rsidP="00682F3B">
      <w:r>
        <w:t xml:space="preserve">There are a number of defances that are outlined in Section 3 RTA.  One defence is that if a person can prove they were not the driver of vehicle at the time the offence was committed, and they must prove that ther was an element of duress – causing them to drive in this manner. </w:t>
      </w:r>
    </w:p>
    <w:p w:rsidR="00682F3B" w:rsidRDefault="00682F3B"/>
    <w:p w:rsidR="00682F3B" w:rsidRDefault="00682F3B"/>
    <w:p w:rsidR="00682F3B" w:rsidRDefault="00682F3B" w:rsidP="00682F3B">
      <w:r>
        <w:t>Question 5</w:t>
      </w:r>
    </w:p>
    <w:p w:rsidR="001E7851" w:rsidRDefault="001E7851" w:rsidP="00682F3B">
      <w:r>
        <w:lastRenderedPageBreak/>
        <w:t>A constable may seize any vehicle that  is being driven off road and without liscence or insurance</w:t>
      </w:r>
      <w:bookmarkStart w:id="0" w:name="_GoBack"/>
      <w:bookmarkEnd w:id="0"/>
      <w:r>
        <w:t xml:space="preserve">. </w:t>
      </w:r>
    </w:p>
    <w:p w:rsidR="00E30ECD" w:rsidRDefault="00E30ECD" w:rsidP="00682F3B"/>
    <w:p w:rsidR="00682F3B" w:rsidRDefault="00682F3B"/>
    <w:p w:rsidR="00682F3B" w:rsidRDefault="00682F3B"/>
    <w:p w:rsidR="00682F3B" w:rsidRDefault="00682F3B" w:rsidP="00682F3B">
      <w:r>
        <w:t>Question 6</w:t>
      </w:r>
    </w:p>
    <w:p w:rsidR="00682F3B" w:rsidRDefault="00682F3B"/>
    <w:p w:rsidR="00682F3B" w:rsidRDefault="00682F3B"/>
    <w:p w:rsidR="00682F3B" w:rsidRDefault="00682F3B" w:rsidP="00682F3B">
      <w:r>
        <w:t>Question 7</w:t>
      </w:r>
    </w:p>
    <w:p w:rsidR="00E30ECD" w:rsidRDefault="00E30ECD" w:rsidP="00682F3B">
      <w:r>
        <w:t>Definations of the following:</w:t>
      </w:r>
    </w:p>
    <w:p w:rsidR="00E30ECD" w:rsidRDefault="00E30ECD" w:rsidP="00682F3B">
      <w:r>
        <w:t xml:space="preserve">Road- A highway or other raod that the public has access too including bridges that passes over roads. </w:t>
      </w:r>
    </w:p>
    <w:p w:rsidR="00E30ECD" w:rsidRDefault="00E30ECD" w:rsidP="00682F3B">
      <w:r>
        <w:t xml:space="preserve">Public Place-  where the public have access to whether paid or otherwise. </w:t>
      </w:r>
    </w:p>
    <w:p w:rsidR="00E30ECD" w:rsidRDefault="00E30ECD" w:rsidP="00682F3B">
      <w:r>
        <w:t xml:space="preserve">Mechanically Propelled Vehicle – A vehicle that is propelled mechanically by Steam, Electric, Petrol, Deisel, Oil and Gas. </w:t>
      </w:r>
    </w:p>
    <w:p w:rsidR="00E30ECD" w:rsidRDefault="00E30ECD" w:rsidP="00682F3B">
      <w:r>
        <w:t>Animal- Cattle, Pig,</w:t>
      </w:r>
      <w:r w:rsidR="00E27790">
        <w:t xml:space="preserve"> Dog,</w:t>
      </w:r>
      <w:r>
        <w:t xml:space="preserve"> Horse, Mule or donkey and sheep. This is to do with should they be involed in a RTC.  </w:t>
      </w:r>
    </w:p>
    <w:p w:rsidR="00682F3B" w:rsidRDefault="00682F3B"/>
    <w:p w:rsidR="00682F3B" w:rsidRDefault="00682F3B"/>
    <w:p w:rsidR="00682F3B" w:rsidRDefault="00682F3B" w:rsidP="00682F3B">
      <w:r>
        <w:t>Question 8</w:t>
      </w:r>
    </w:p>
    <w:p w:rsidR="00E30ECD" w:rsidRDefault="00E30ECD" w:rsidP="00682F3B"/>
    <w:p w:rsidR="00E30ECD" w:rsidRDefault="00E30ECD" w:rsidP="00682F3B">
      <w:r>
        <w:t>If a driver fails to stop and reportand accident they are committing an offence. Any driver who has caused the damge to another persons vehicle and anything drawn by it, to any animal on a raod or being drawn by another vehicle</w:t>
      </w:r>
      <w:r w:rsidR="00E27790">
        <w:t xml:space="preserve"> or causes any damage to any property or land that is fixed to the road, has an obligation to stop and wait for a reasonable amount of time to find the the person who has reasonable grounds to know and give details and give all the details necessary. </w:t>
      </w:r>
      <w:r>
        <w:t xml:space="preserve"> </w:t>
      </w:r>
    </w:p>
    <w:p w:rsidR="00682F3B" w:rsidRDefault="00682F3B"/>
    <w:p w:rsidR="00682F3B" w:rsidRDefault="00682F3B"/>
    <w:p w:rsidR="00682F3B" w:rsidRDefault="00682F3B" w:rsidP="00682F3B">
      <w:r>
        <w:t>Question 9</w:t>
      </w:r>
    </w:p>
    <w:p w:rsidR="00E27790" w:rsidRDefault="00E27790" w:rsidP="00682F3B">
      <w:r>
        <w:t xml:space="preserve">Under Section 6E RTA 1988 a Constable has the power of entry to deal with  a driver that has escaped a scene whist they have undertaken a prilimary road side test and have failed, the constable only has the power of entry if there are reasonable grounds to belive the suspect is at the certain address, the power of entry is time related so it has to be used as in “a sequence “ of events to the incident.  Authorisation from an Inspector or above must be sort to use this. </w:t>
      </w:r>
    </w:p>
    <w:p w:rsidR="00682F3B" w:rsidRDefault="00682F3B"/>
    <w:p w:rsidR="00682F3B" w:rsidRDefault="00682F3B"/>
    <w:p w:rsidR="00682F3B" w:rsidRDefault="00682F3B" w:rsidP="00682F3B">
      <w:r>
        <w:lastRenderedPageBreak/>
        <w:t>Question 10</w:t>
      </w:r>
    </w:p>
    <w:p w:rsidR="00AE6234" w:rsidRDefault="00AE6234" w:rsidP="00682F3B">
      <w:r>
        <w:t xml:space="preserve">A person who causes the death of another person whilst driving  a mechanically propelled vehicle dangerously  on a road or other public place shall be guilty of aan offence. </w:t>
      </w:r>
    </w:p>
    <w:p w:rsidR="00682F3B" w:rsidRDefault="00682F3B"/>
    <w:p w:rsidR="00682F3B" w:rsidRDefault="00682F3B"/>
    <w:p w:rsidR="00682F3B" w:rsidRDefault="00682F3B" w:rsidP="00682F3B">
      <w:r>
        <w:t>Question 11</w:t>
      </w:r>
    </w:p>
    <w:p w:rsidR="00C1626E" w:rsidRDefault="00C1626E" w:rsidP="00682F3B"/>
    <w:p w:rsidR="00C1626E" w:rsidRDefault="00C1626E" w:rsidP="00682F3B">
      <w:r>
        <w:t>A person must not exceed the limit of 35 milograms in a litre of breath, blood or urine for alochol. And for a Cocaine must not exceed 80 milograms n a litre of blood and urine for that specified drug.</w:t>
      </w:r>
    </w:p>
    <w:p w:rsidR="00682F3B" w:rsidRDefault="00682F3B"/>
    <w:p w:rsidR="00682F3B" w:rsidRDefault="00682F3B"/>
    <w:p w:rsidR="00682F3B" w:rsidRDefault="00682F3B" w:rsidP="00682F3B">
      <w:r>
        <w:t>Question 12</w:t>
      </w:r>
    </w:p>
    <w:p w:rsidR="00C1626E" w:rsidRDefault="00BE4B53" w:rsidP="00682F3B">
      <w:r>
        <w:t xml:space="preserve">A relavent other an an interview can be one or more of the following roles: </w:t>
      </w:r>
    </w:p>
    <w:p w:rsidR="00BE4B53" w:rsidRDefault="00BE4B53" w:rsidP="00682F3B">
      <w:r>
        <w:t>Approprite Adult, this person is not here on a legal capacity but can assit in asking officers to either reword or reask a question for the interviewee or seek clarification on a question, they must not answer any questions. They are there to ensure the interview goes well and to look after the well being of the person. Preferably someone who is not a family member.</w:t>
      </w:r>
    </w:p>
    <w:p w:rsidR="00BE4B53" w:rsidRDefault="00BE4B53" w:rsidP="00682F3B">
      <w:r>
        <w:t xml:space="preserve">A soliciotor may also be present, a solicitor is there to represent a client in a lagel capaicity and to advise theire client on the matter in hand, they can provided a prespared statement if necessary. They can intervene if they feel there is a problem with the questioning asked or seek clarification on a queation. </w:t>
      </w:r>
    </w:p>
    <w:p w:rsidR="00BE4B53" w:rsidRDefault="00BE4B53" w:rsidP="00682F3B">
      <w:r>
        <w:t xml:space="preserve">Lastly an interpreter may be present, and this person translates all that is happening and being said in the relavent language and translates it back to the officer. This person must not be from the same family or community as the person who is being interview, an interpreter is noemally brought in via WITS organisation. </w:t>
      </w:r>
    </w:p>
    <w:p w:rsidR="00682F3B" w:rsidRDefault="00682F3B"/>
    <w:p w:rsidR="00682F3B" w:rsidRDefault="00682F3B"/>
    <w:p w:rsidR="00682F3B" w:rsidRDefault="00682F3B" w:rsidP="00682F3B">
      <w:r>
        <w:t>Question 13</w:t>
      </w:r>
    </w:p>
    <w:p w:rsidR="00C21CE8" w:rsidRDefault="00C21CE8" w:rsidP="00682F3B">
      <w:r>
        <w:t xml:space="preserve">A model that is used for interviewing is PEACE Model, here I will break down the moel; </w:t>
      </w:r>
    </w:p>
    <w:p w:rsidR="00C21CE8" w:rsidRDefault="00C21CE8" w:rsidP="00682F3B">
      <w:r>
        <w:t xml:space="preserve">P  is for Planning and preparation- here this is where an officer will plan the objectives and aims of the interview. </w:t>
      </w:r>
    </w:p>
    <w:p w:rsidR="00C21CE8" w:rsidRDefault="00C21CE8" w:rsidP="00682F3B">
      <w:r>
        <w:t xml:space="preserve">E is for Enagage and Explain – this is the opening part of the interview the (GRRR)  Greetings, Reasons who being there, Routine of what is going too happen and Route of the interview.  All legalities are explain here as well. </w:t>
      </w:r>
    </w:p>
    <w:p w:rsidR="00C21CE8" w:rsidRDefault="00C21CE8" w:rsidP="00682F3B">
      <w:r>
        <w:t xml:space="preserve">A is for Account- here the officer will take the first account of the person , taking down notes,  the topics about the event will be fundamently be PLAT; People, Loaction , Action and Time, this will help ensure the officer covers all that is needed to to gather as much detail as possible. The officer </w:t>
      </w:r>
      <w:r>
        <w:lastRenderedPageBreak/>
        <w:t>will ask opend questions , like TED questions</w:t>
      </w:r>
      <w:r w:rsidR="006F0BF6">
        <w:t>-</w:t>
      </w:r>
      <w:r>
        <w:t xml:space="preserve"> Tell, Explain and Describe to get that detail needed. Here there will be challenges to any descrepicies. </w:t>
      </w:r>
    </w:p>
    <w:p w:rsidR="00C21CE8" w:rsidRDefault="00C21CE8" w:rsidP="00682F3B">
      <w:r>
        <w:t xml:space="preserve">C is Clousre – you will ensure you have got everthing that needed. </w:t>
      </w:r>
    </w:p>
    <w:p w:rsidR="00C21CE8" w:rsidRDefault="00C21CE8" w:rsidP="00682F3B">
      <w:r>
        <w:t>And finally E is for Evaluation- reflact on how well the interview went and if you have enough information.</w:t>
      </w:r>
    </w:p>
    <w:p w:rsidR="00682F3B" w:rsidRDefault="00682F3B"/>
    <w:p w:rsidR="00682F3B" w:rsidRDefault="00682F3B"/>
    <w:p w:rsidR="00682F3B" w:rsidRDefault="00682F3B" w:rsidP="00682F3B">
      <w:r>
        <w:t>Question 14</w:t>
      </w:r>
    </w:p>
    <w:p w:rsidR="0028552C" w:rsidRDefault="0069008F" w:rsidP="00682F3B">
      <w:r>
        <w:t>A person (A) commits an offence if;</w:t>
      </w:r>
    </w:p>
    <w:p w:rsidR="0069008F" w:rsidRDefault="0069008F" w:rsidP="0069008F">
      <w:pPr>
        <w:pStyle w:val="ListParagraph"/>
        <w:numPr>
          <w:ilvl w:val="0"/>
          <w:numId w:val="1"/>
        </w:numPr>
      </w:pPr>
      <w:r>
        <w:t xml:space="preserve">(a) repeatedly and continuously engages in behaviour toward another person (b) that is controlling or coercive. </w:t>
      </w:r>
    </w:p>
    <w:p w:rsidR="0069008F" w:rsidRDefault="0069008F" w:rsidP="0069008F">
      <w:pPr>
        <w:pStyle w:val="ListParagraph"/>
        <w:numPr>
          <w:ilvl w:val="0"/>
          <w:numId w:val="1"/>
        </w:numPr>
      </w:pPr>
      <w:r>
        <w:t xml:space="preserve">At the time of the behaviour  (a) and (b) are personally connected at the time, </w:t>
      </w:r>
    </w:p>
    <w:p w:rsidR="0069008F" w:rsidRDefault="0069008F" w:rsidP="0069008F">
      <w:pPr>
        <w:pStyle w:val="ListParagraph"/>
        <w:numPr>
          <w:ilvl w:val="0"/>
          <w:numId w:val="1"/>
        </w:numPr>
      </w:pPr>
      <w:r>
        <w:t xml:space="preserve">The behaviour has a serious effect on (b) </w:t>
      </w:r>
    </w:p>
    <w:p w:rsidR="0069008F" w:rsidRDefault="0069008F" w:rsidP="0069008F">
      <w:pPr>
        <w:pStyle w:val="ListParagraph"/>
        <w:numPr>
          <w:ilvl w:val="0"/>
          <w:numId w:val="1"/>
        </w:numPr>
      </w:pPr>
      <w:r>
        <w:t>And, (a) should know or ought to know that the behaviour has a serious effect on (b)</w:t>
      </w:r>
      <w:r w:rsidR="006F0BF6">
        <w:t>.</w:t>
      </w:r>
      <w:r>
        <w:t xml:space="preserve"> </w:t>
      </w:r>
    </w:p>
    <w:p w:rsidR="00682F3B" w:rsidRDefault="00682F3B"/>
    <w:p w:rsidR="00682F3B" w:rsidRDefault="00682F3B"/>
    <w:p w:rsidR="00682F3B" w:rsidRDefault="00682F3B" w:rsidP="00682F3B">
      <w:r>
        <w:t>Question 15</w:t>
      </w:r>
    </w:p>
    <w:p w:rsidR="0069008F" w:rsidRDefault="0069008F" w:rsidP="00682F3B">
      <w:r>
        <w:t>This new legistlation is very important as it is a great aid in helping with dealing with domaestic abuse. Victims who state that this is the type of abuse that they have suffered as opposed to physical or sexual for example, the polikce can now proceed in criminal offence for this type of abuse.</w:t>
      </w:r>
    </w:p>
    <w:p w:rsidR="00682F3B" w:rsidRDefault="00682F3B"/>
    <w:p w:rsidR="00682F3B" w:rsidRDefault="00682F3B"/>
    <w:p w:rsidR="00682F3B" w:rsidRDefault="00682F3B" w:rsidP="00682F3B">
      <w:r>
        <w:t>Question 16</w:t>
      </w:r>
    </w:p>
    <w:p w:rsidR="005D0E68" w:rsidRDefault="005D0E68" w:rsidP="00682F3B">
      <w:r>
        <w:t>Under Section 46 of the Children Act 1989, a constable can act, provided they have reasonable cause to</w:t>
      </w:r>
      <w:r w:rsidR="006F0BF6">
        <w:t xml:space="preserve"> be</w:t>
      </w:r>
      <w:r>
        <w:t xml:space="preserve"> concern</w:t>
      </w:r>
      <w:r w:rsidR="006F0BF6">
        <w:t>ed</w:t>
      </w:r>
      <w:r>
        <w:t xml:space="preserve"> for a child’s safety and well b</w:t>
      </w:r>
      <w:r w:rsidR="006F0BF6">
        <w:t>eing , and have a genuine belief that child is</w:t>
      </w:r>
      <w:r>
        <w:t xml:space="preserve"> in signi</w:t>
      </w:r>
      <w:r w:rsidR="006F0BF6">
        <w:t xml:space="preserve">ficant harm, this power </w:t>
      </w:r>
      <w:r>
        <w:t>, allows a constable to remove that child to a suitable place of accomadation. Social services must be conacted in the earliest opportunity</w:t>
      </w:r>
      <w:r w:rsidR="006F0BF6">
        <w:t xml:space="preserve"> so</w:t>
      </w:r>
      <w:r>
        <w:t xml:space="preserve"> as to arrange suitable care and a suitable place, but a child can stay in a police station for up to 48 hours should this be necessary, this is not best practice. </w:t>
      </w:r>
    </w:p>
    <w:p w:rsidR="005D0E68" w:rsidRDefault="005D0E68" w:rsidP="00682F3B">
      <w:r>
        <w:t xml:space="preserve">Or alternatively , if a child is ta a hospital or already at a suitable place an officer can take action to ensure the prohibition of the childs removal from there.  </w:t>
      </w:r>
    </w:p>
    <w:p w:rsidR="00682F3B" w:rsidRDefault="00682F3B"/>
    <w:p w:rsidR="00682F3B" w:rsidRDefault="00682F3B"/>
    <w:p w:rsidR="00682F3B" w:rsidRDefault="00682F3B" w:rsidP="00682F3B">
      <w:r>
        <w:t>Question 17</w:t>
      </w:r>
    </w:p>
    <w:p w:rsidR="00B16ABB" w:rsidRDefault="00B16ABB" w:rsidP="00682F3B">
      <w:r>
        <w:lastRenderedPageBreak/>
        <w:t>A</w:t>
      </w:r>
      <w:r w:rsidR="006F0BF6">
        <w:t xml:space="preserve"> </w:t>
      </w:r>
      <w:r>
        <w:t>person who is over 16 years old who is responsible for someone who is under 16 years old must not wilfully alow</w:t>
      </w:r>
      <w:r w:rsidR="006F0BF6">
        <w:t xml:space="preserve"> that child to suffer</w:t>
      </w:r>
      <w:r>
        <w:t xml:space="preserve"> neglect, ill-harm or adanded or cause that child to be exposed to any significant harm.</w:t>
      </w:r>
    </w:p>
    <w:p w:rsidR="00B16ABB" w:rsidRDefault="00B16ABB" w:rsidP="00682F3B"/>
    <w:p w:rsidR="00B16ABB" w:rsidRDefault="00B16ABB" w:rsidP="00682F3B"/>
    <w:p w:rsidR="00682F3B" w:rsidRDefault="00682F3B"/>
    <w:p w:rsidR="00682F3B" w:rsidRDefault="00682F3B"/>
    <w:p w:rsidR="00682F3B" w:rsidRDefault="00682F3B" w:rsidP="00682F3B">
      <w:r>
        <w:t>Question 18</w:t>
      </w:r>
    </w:p>
    <w:p w:rsidR="00B16ABB" w:rsidRDefault="00B16ABB" w:rsidP="00682F3B">
      <w:r>
        <w:t>The Risk Identification model used for Domaestic Abuse is DASH, this modal has a set of preplanned questions, 29 questions for a victim to answer. This is done as part of the Public Protection Notice (PPN) form we submit. When the questions are answered the model allows officer to identify the high risk victims and</w:t>
      </w:r>
      <w:r w:rsidR="006F0BF6">
        <w:t xml:space="preserve"> dangerous and serial</w:t>
      </w:r>
      <w:r>
        <w:t xml:space="preserve"> perpertrators which can be referred to MARAC</w:t>
      </w:r>
      <w:r w:rsidR="006F0BF6">
        <w:t xml:space="preserve"> and other agencies </w:t>
      </w:r>
      <w:r>
        <w:t xml:space="preserve"> for extra support. This model also is used for Stalking and Harassement and Honour based abuse victims. </w:t>
      </w:r>
    </w:p>
    <w:p w:rsidR="00682F3B" w:rsidRDefault="00682F3B"/>
    <w:p w:rsidR="00682F3B" w:rsidRDefault="00682F3B"/>
    <w:p w:rsidR="00682F3B" w:rsidRDefault="00682F3B" w:rsidP="00682F3B">
      <w:r>
        <w:t>Question 19</w:t>
      </w:r>
    </w:p>
    <w:p w:rsidR="004C5389" w:rsidRDefault="004C5389" w:rsidP="00682F3B">
      <w:r>
        <w:t>A police officer that is dealing with and incident or individual and needs to address  or investigate a potential vulnerability, like domestic abuse, mental health or any needs a person may h</w:t>
      </w:r>
      <w:r w:rsidR="006F0BF6">
        <w:t>ave, the officer must submit a Pu</w:t>
      </w:r>
      <w:r>
        <w:t>blic Protection Notice form ensuring that all the fields are filled out correctly so the concern c</w:t>
      </w:r>
      <w:r w:rsidR="006F0BF6">
        <w:t>a</w:t>
      </w:r>
      <w:r>
        <w:t>n be addressed properply. The form is designed with pre planned questions that relate to the particular concern ; adult at risk for example, and from that</w:t>
      </w:r>
      <w:r w:rsidR="006F0BF6">
        <w:t xml:space="preserve"> a</w:t>
      </w:r>
      <w:r>
        <w:t xml:space="preserve"> high, medium and standard risk victims can be identified. </w:t>
      </w:r>
    </w:p>
    <w:p w:rsidR="006F0BF6" w:rsidRDefault="006F0BF6" w:rsidP="00682F3B">
      <w:r>
        <w:t xml:space="preserve">This gets referred to the Public Protection Unit and then to any relavent Public Protection agencies such as MARAC . </w:t>
      </w:r>
    </w:p>
    <w:p w:rsidR="00682F3B" w:rsidRDefault="00682F3B"/>
    <w:p w:rsidR="00682F3B" w:rsidRDefault="00682F3B"/>
    <w:p w:rsidR="00682F3B" w:rsidRDefault="00682F3B" w:rsidP="00682F3B">
      <w:r>
        <w:t>Question 20</w:t>
      </w:r>
    </w:p>
    <w:p w:rsidR="004C5389" w:rsidRDefault="004C5389" w:rsidP="00682F3B">
      <w:r>
        <w:t>Once an offender has been arrested in relation to Domestic Abuse , if there is not enough evidence alone to charge , and there is genui</w:t>
      </w:r>
      <w:r w:rsidR="006F0BF6">
        <w:t>ne concern for the victim if</w:t>
      </w:r>
      <w:r>
        <w:t xml:space="preserve"> the offender</w:t>
      </w:r>
      <w:r w:rsidR="006F0BF6">
        <w:t xml:space="preserve"> were to</w:t>
      </w:r>
      <w:r>
        <w:t xml:space="preserve"> be allowed to return home, officers can serve the offender with a DVPN – Domestic Violence Protection Notice. Th</w:t>
      </w:r>
      <w:r w:rsidR="006F0BF6">
        <w:t>is must be given at the point on or</w:t>
      </w:r>
      <w:r>
        <w:t xml:space="preserve"> before they are bailed , </w:t>
      </w:r>
      <w:r w:rsidR="006F0BF6">
        <w:t xml:space="preserve"> this </w:t>
      </w:r>
      <w:r>
        <w:t>cannot</w:t>
      </w:r>
      <w:r w:rsidR="006F0BF6">
        <w:t xml:space="preserve"> be</w:t>
      </w:r>
      <w:r>
        <w:t xml:space="preserve"> issue</w:t>
      </w:r>
      <w:r w:rsidR="006F0BF6">
        <w:t>d</w:t>
      </w:r>
      <w:r>
        <w:t xml:space="preserve"> on</w:t>
      </w:r>
      <w:r w:rsidR="006F0BF6">
        <w:t xml:space="preserve">ce </w:t>
      </w:r>
      <w:r>
        <w:t xml:space="preserve"> they have be</w:t>
      </w:r>
      <w:r w:rsidR="006F0BF6">
        <w:t>e</w:t>
      </w:r>
      <w:r>
        <w:t xml:space="preserve">n bailed. The Notice has set of conditions that the offender must not do , so for example the offender is; prohibited from entering the house where the victim is living, is prohibited from being a certain distance from distance from the address, prohibited from contacting the victim, prohibited from evicting the victim out of the address and if there are any </w:t>
      </w:r>
      <w:r w:rsidR="007E0D71">
        <w:t xml:space="preserve">other conditions the victim wishes to add. This notice can be served with or without the victims wishes. </w:t>
      </w:r>
    </w:p>
    <w:p w:rsidR="007E0D71" w:rsidRDefault="007E0D71" w:rsidP="00682F3B">
      <w:r>
        <w:t xml:space="preserve">This Notice last for 48 hours , in that time officers must apply to magistrates court for a DVPO Domestic Violence Protection Order adding a further 14 or 28 days to the conditions. </w:t>
      </w:r>
    </w:p>
    <w:p w:rsidR="00682F3B" w:rsidRDefault="00682F3B"/>
    <w:p w:rsidR="00682F3B" w:rsidRDefault="00682F3B"/>
    <w:p w:rsidR="00682F3B" w:rsidRDefault="00682F3B" w:rsidP="00682F3B">
      <w:r>
        <w:t>Question 21</w:t>
      </w:r>
    </w:p>
    <w:p w:rsidR="00331EA1" w:rsidRDefault="00331EA1" w:rsidP="00682F3B">
      <w:r>
        <w:t>Child Sexual Exploitation is considered a form of child abuse. This may be national or international criminally done, offenders or facilitators aim to move young adults or children</w:t>
      </w:r>
      <w:r w:rsidR="00A40231">
        <w:t>, under the age of 18 years old, with an aim of</w:t>
      </w:r>
      <w:r>
        <w:t xml:space="preserve"> them to be exploited. </w:t>
      </w:r>
    </w:p>
    <w:p w:rsidR="00331EA1" w:rsidRDefault="00331EA1" w:rsidP="00682F3B">
      <w:r>
        <w:t>Offenders prey on the vulnerablility of a victim or the lack of understanding</w:t>
      </w:r>
      <w:r w:rsidR="00A40231">
        <w:t xml:space="preserve"> of what is happening </w:t>
      </w:r>
      <w:r>
        <w:t xml:space="preserve"> by exchangeing gifts and whatever the victim wants or needs to get them to cooperate, this is a coersive , dec</w:t>
      </w:r>
      <w:r w:rsidR="00A40231">
        <w:t xml:space="preserve">eptive and maniplatating strategy </w:t>
      </w:r>
      <w:r>
        <w:t xml:space="preserve"> they do gain </w:t>
      </w:r>
      <w:r w:rsidR="00A40231">
        <w:t xml:space="preserve">the </w:t>
      </w:r>
      <w:r>
        <w:t xml:space="preserve">trust of the victims. </w:t>
      </w:r>
    </w:p>
    <w:p w:rsidR="00331EA1" w:rsidRDefault="00331EA1" w:rsidP="00682F3B">
      <w:r>
        <w:t>Exploiltation can include , forced labour or sexual exploitation</w:t>
      </w:r>
      <w:r w:rsidR="00A40231">
        <w:t xml:space="preserve"> and removal of organs</w:t>
      </w:r>
      <w:r>
        <w:t xml:space="preserve">. </w:t>
      </w:r>
    </w:p>
    <w:p w:rsidR="00331EA1" w:rsidRDefault="00331EA1" w:rsidP="00682F3B">
      <w:r>
        <w:t xml:space="preserve">If a child is 18 years old and has been victim of CSE , even though the can legally consent to sex at 16 years old, this would still be considered an offence as they cannot consent to their own abuse. </w:t>
      </w:r>
    </w:p>
    <w:p w:rsidR="00682F3B" w:rsidRDefault="00682F3B"/>
    <w:p w:rsidR="00682F3B" w:rsidRDefault="00682F3B"/>
    <w:p w:rsidR="00682F3B" w:rsidRDefault="00682F3B" w:rsidP="00682F3B">
      <w:r>
        <w:t>Question 22</w:t>
      </w:r>
    </w:p>
    <w:p w:rsidR="006B6446" w:rsidRDefault="006B6446" w:rsidP="00682F3B">
      <w:r>
        <w:t xml:space="preserve">Section 1 Sexual Offence Act 2003 ; </w:t>
      </w:r>
    </w:p>
    <w:p w:rsidR="006B6446" w:rsidRDefault="006B6446" w:rsidP="00682F3B">
      <w:r>
        <w:t>A person (a) commits an</w:t>
      </w:r>
      <w:r w:rsidR="004D4228">
        <w:t xml:space="preserve"> offence if:</w:t>
      </w:r>
    </w:p>
    <w:p w:rsidR="004D4228" w:rsidRDefault="004D4228" w:rsidP="00682F3B">
      <w:r>
        <w:t xml:space="preserve">Intentionally penetrates the vaginia, anus or mouth of another person (b) with his penis, </w:t>
      </w:r>
    </w:p>
    <w:p w:rsidR="004D4228" w:rsidRDefault="004D4228" w:rsidP="004D4228">
      <w:pPr>
        <w:pStyle w:val="ListParagraph"/>
        <w:numPr>
          <w:ilvl w:val="0"/>
          <w:numId w:val="2"/>
        </w:numPr>
      </w:pPr>
      <w:r>
        <w:t xml:space="preserve">(b) does not give consent to the pentration </w:t>
      </w:r>
    </w:p>
    <w:p w:rsidR="004D4228" w:rsidRDefault="004D4228" w:rsidP="004D4228">
      <w:pPr>
        <w:pStyle w:val="ListParagraph"/>
        <w:numPr>
          <w:ilvl w:val="0"/>
          <w:numId w:val="2"/>
        </w:numPr>
      </w:pPr>
      <w:r>
        <w:t xml:space="preserve"> (a) does not reasonably believe </w:t>
      </w:r>
      <w:r w:rsidR="00920CBD">
        <w:t>that</w:t>
      </w:r>
      <w:r>
        <w:t xml:space="preserve"> (b) consents </w:t>
      </w:r>
    </w:p>
    <w:p w:rsidR="00682F3B" w:rsidRDefault="00682F3B"/>
    <w:p w:rsidR="00682F3B" w:rsidRDefault="00682F3B"/>
    <w:p w:rsidR="00682F3B" w:rsidRDefault="00682F3B" w:rsidP="00682F3B">
      <w:r>
        <w:t>Question 23</w:t>
      </w:r>
    </w:p>
    <w:p w:rsidR="006444E5" w:rsidRDefault="006444E5" w:rsidP="00682F3B">
      <w:r>
        <w:t xml:space="preserve">A defence could be that if the offender genuinely believed that consent was given.  </w:t>
      </w:r>
    </w:p>
    <w:p w:rsidR="00682F3B" w:rsidRDefault="00682F3B"/>
    <w:p w:rsidR="00682F3B" w:rsidRDefault="00682F3B"/>
    <w:p w:rsidR="00682F3B" w:rsidRDefault="00682F3B" w:rsidP="00682F3B">
      <w:r>
        <w:t>Question 24</w:t>
      </w:r>
    </w:p>
    <w:p w:rsidR="00CF6BAD" w:rsidRDefault="00CF6BAD" w:rsidP="00682F3B">
      <w:r>
        <w:t xml:space="preserve">Authorisation must be given from an Inspector or above.  This is sought after the arrest and officers have identified possible locations of evidence to do with the offence or another related offence. </w:t>
      </w:r>
    </w:p>
    <w:p w:rsidR="00CF6BAD" w:rsidRDefault="00CF6BAD" w:rsidP="00682F3B">
      <w:r>
        <w:t xml:space="preserve">A constable with a warrant can search a property  that they reasonale suspect to have items there in connection with or in relation to another indictable offence.  </w:t>
      </w:r>
    </w:p>
    <w:p w:rsidR="00682F3B" w:rsidRDefault="00682F3B"/>
    <w:p w:rsidR="00682F3B" w:rsidRDefault="00682F3B"/>
    <w:p w:rsidR="00682F3B" w:rsidRDefault="00682F3B" w:rsidP="00682F3B">
      <w:r>
        <w:t>Question 25</w:t>
      </w:r>
    </w:p>
    <w:p w:rsidR="00ED3ACB" w:rsidRDefault="00ED3ACB" w:rsidP="00682F3B"/>
    <w:p w:rsidR="00ED3ACB" w:rsidRDefault="00ED3ACB" w:rsidP="00682F3B">
      <w:r>
        <w:t xml:space="preserve">Under PACE Code B it provides officer with procedures on retaining and seizing items after a lawful search such as Section 18 and 32. </w:t>
      </w:r>
    </w:p>
    <w:p w:rsidR="00ED3ACB" w:rsidRDefault="00ED3ACB" w:rsidP="00682F3B">
      <w:r>
        <w:t>Thhe item seized must be connected to the offence or in relation to an indictable offence, it</w:t>
      </w:r>
      <w:r w:rsidR="003B52DD">
        <w:t xml:space="preserve"> must be stored and kept</w:t>
      </w:r>
      <w:r>
        <w:t xml:space="preserve"> properly. </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0FA4" w:rsidRDefault="00A60FA4" w:rsidP="009B6853">
      <w:pPr>
        <w:spacing w:after="0" w:line="240" w:lineRule="auto"/>
      </w:pPr>
      <w:r>
        <w:separator/>
      </w:r>
    </w:p>
  </w:endnote>
  <w:endnote w:type="continuationSeparator" w:id="0">
    <w:p w:rsidR="00A60FA4" w:rsidRDefault="00A60FA4"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4A87" w:rsidRDefault="00822843" w:rsidP="00822843">
    <w:pPr>
      <w:pStyle w:val="Footer"/>
      <w:rPr>
        <w:color w:val="000000"/>
        <w:sz w:val="17"/>
      </w:rPr>
    </w:pPr>
    <w:bookmarkStart w:id="3" w:name="TITUS1FooterEvenPages"/>
    <w:r>
      <w:rPr>
        <w:color w:val="000000"/>
        <w:sz w:val="17"/>
      </w:rPr>
      <w:t> </w:t>
    </w:r>
  </w:p>
  <w:bookmarkEnd w:id="3"/>
  <w:p w:rsidR="00674A87" w:rsidRDefault="00674A87" w:rsidP="00674A87">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22843" w:rsidP="00822843">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22843" w:rsidP="00822843">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0FA4" w:rsidRDefault="00A60FA4" w:rsidP="009B6853">
      <w:pPr>
        <w:spacing w:after="0" w:line="240" w:lineRule="auto"/>
      </w:pPr>
      <w:r>
        <w:separator/>
      </w:r>
    </w:p>
  </w:footnote>
  <w:footnote w:type="continuationSeparator" w:id="0">
    <w:p w:rsidR="00A60FA4" w:rsidRDefault="00A60FA4"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4A87" w:rsidRDefault="00822843" w:rsidP="00822843">
    <w:pPr>
      <w:pStyle w:val="Header"/>
      <w:rPr>
        <w:color w:val="000000"/>
        <w:sz w:val="17"/>
      </w:rPr>
    </w:pPr>
    <w:bookmarkStart w:id="1" w:name="TITUS1HeaderEvenPages"/>
    <w:r>
      <w:rPr>
        <w:color w:val="000000"/>
        <w:sz w:val="17"/>
      </w:rPr>
      <w:t> </w:t>
    </w:r>
  </w:p>
  <w:bookmarkEnd w:id="1"/>
  <w:p w:rsidR="00674A87" w:rsidRDefault="00674A87" w:rsidP="00674A87">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22843" w:rsidP="00822843">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22843" w:rsidP="00822843">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745737"/>
    <w:multiLevelType w:val="hybridMultilevel"/>
    <w:tmpl w:val="674A078C"/>
    <w:lvl w:ilvl="0" w:tplc="E57C4E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B10B30"/>
    <w:multiLevelType w:val="hybridMultilevel"/>
    <w:tmpl w:val="85EC4596"/>
    <w:lvl w:ilvl="0" w:tplc="FEBAD3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619F"/>
    <w:rsid w:val="000F3600"/>
    <w:rsid w:val="00121DF7"/>
    <w:rsid w:val="001A035C"/>
    <w:rsid w:val="001E7851"/>
    <w:rsid w:val="0028552C"/>
    <w:rsid w:val="00331EA1"/>
    <w:rsid w:val="003863CD"/>
    <w:rsid w:val="003B52DD"/>
    <w:rsid w:val="003B6D31"/>
    <w:rsid w:val="004C5389"/>
    <w:rsid w:val="004D4228"/>
    <w:rsid w:val="00544969"/>
    <w:rsid w:val="005D0E68"/>
    <w:rsid w:val="005F6658"/>
    <w:rsid w:val="006444E5"/>
    <w:rsid w:val="00654EE5"/>
    <w:rsid w:val="00674A87"/>
    <w:rsid w:val="00682F3B"/>
    <w:rsid w:val="0069008F"/>
    <w:rsid w:val="006B6446"/>
    <w:rsid w:val="006F0BF6"/>
    <w:rsid w:val="00771E8D"/>
    <w:rsid w:val="007E0D71"/>
    <w:rsid w:val="007E4409"/>
    <w:rsid w:val="00822843"/>
    <w:rsid w:val="00877432"/>
    <w:rsid w:val="00920CBD"/>
    <w:rsid w:val="00982AD1"/>
    <w:rsid w:val="009B6853"/>
    <w:rsid w:val="009E4A41"/>
    <w:rsid w:val="00A40231"/>
    <w:rsid w:val="00A60FA4"/>
    <w:rsid w:val="00AE6234"/>
    <w:rsid w:val="00B16ABB"/>
    <w:rsid w:val="00BC34B0"/>
    <w:rsid w:val="00BE4B53"/>
    <w:rsid w:val="00C1626E"/>
    <w:rsid w:val="00C21CE8"/>
    <w:rsid w:val="00CF6BAD"/>
    <w:rsid w:val="00DD3ABA"/>
    <w:rsid w:val="00E27790"/>
    <w:rsid w:val="00E30ECD"/>
    <w:rsid w:val="00E41B08"/>
    <w:rsid w:val="00ED3ACB"/>
    <w:rsid w:val="00F108D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13638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6900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7</Pages>
  <Words>1660</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Young,Hannah swp6872</cp:lastModifiedBy>
  <cp:revision>27</cp:revision>
  <dcterms:created xsi:type="dcterms:W3CDTF">2021-06-01T07:54:00Z</dcterms:created>
  <dcterms:modified xsi:type="dcterms:W3CDTF">2021-06-01T10:07:00Z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