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5A9B0" w14:textId="62FB4BAA" w:rsidR="0034214B" w:rsidRDefault="0034214B">
      <w:r>
        <w:rPr>
          <w:noProof/>
        </w:rPr>
        <w:drawing>
          <wp:inline distT="0" distB="0" distL="0" distR="0" wp14:anchorId="5D92AAA6" wp14:editId="4F5D31AD">
            <wp:extent cx="5715000" cy="1895475"/>
            <wp:effectExtent l="0" t="0" r="0" b="9525"/>
            <wp:docPr id="792342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342722" name="Picture 792342722"/>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66EDED9D" w14:textId="77777777" w:rsidR="0034214B" w:rsidRDefault="0034214B"/>
    <w:p w14:paraId="2E5B3F46" w14:textId="77777777" w:rsidR="0034214B" w:rsidRDefault="0034214B"/>
    <w:p w14:paraId="2CA925FE" w14:textId="77777777" w:rsidR="0034214B" w:rsidRDefault="0034214B"/>
    <w:p w14:paraId="1399E52E" w14:textId="63BFB219" w:rsidR="0034214B" w:rsidRDefault="0034214B" w:rsidP="0034214B">
      <w:pPr>
        <w:pStyle w:val="Title"/>
        <w:rPr>
          <w:rFonts w:ascii="Times New Roman" w:hAnsi="Times New Roman" w:cs="Times New Roman"/>
          <w:sz w:val="32"/>
          <w:szCs w:val="32"/>
        </w:rPr>
      </w:pPr>
      <w:r>
        <w:rPr>
          <w:rFonts w:ascii="Times New Roman" w:hAnsi="Times New Roman" w:cs="Times New Roman"/>
          <w:sz w:val="32"/>
          <w:szCs w:val="32"/>
        </w:rPr>
        <w:t xml:space="preserve">                                           Accounting Fundamentals</w:t>
      </w:r>
    </w:p>
    <w:p w14:paraId="0EF30F8B" w14:textId="77777777" w:rsidR="0034214B" w:rsidRDefault="0034214B" w:rsidP="0034214B"/>
    <w:p w14:paraId="533992C3" w14:textId="77777777" w:rsidR="0034214B" w:rsidRDefault="0034214B" w:rsidP="0034214B"/>
    <w:p w14:paraId="00AB7EC8" w14:textId="77777777" w:rsidR="0034214B" w:rsidRDefault="0034214B" w:rsidP="0034214B"/>
    <w:p w14:paraId="737B9762" w14:textId="77777777" w:rsidR="0034214B" w:rsidRDefault="0034214B" w:rsidP="0034214B"/>
    <w:p w14:paraId="242EAD35" w14:textId="77777777" w:rsidR="0034214B" w:rsidRDefault="0034214B" w:rsidP="0034214B"/>
    <w:p w14:paraId="76BAB9EF" w14:textId="77777777" w:rsidR="0034214B" w:rsidRDefault="0034214B" w:rsidP="0034214B"/>
    <w:p w14:paraId="543F74E1" w14:textId="77777777" w:rsidR="0034214B" w:rsidRDefault="0034214B" w:rsidP="0034214B"/>
    <w:p w14:paraId="701DB405" w14:textId="77777777" w:rsidR="0034214B" w:rsidRDefault="0034214B" w:rsidP="0034214B"/>
    <w:p w14:paraId="38E57B08" w14:textId="77777777" w:rsidR="0034214B" w:rsidRDefault="0034214B" w:rsidP="0034214B"/>
    <w:p w14:paraId="620B3FED" w14:textId="77777777" w:rsidR="0034214B" w:rsidRDefault="0034214B" w:rsidP="0034214B"/>
    <w:p w14:paraId="77F86E88" w14:textId="77777777" w:rsidR="0034214B" w:rsidRDefault="0034214B" w:rsidP="0034214B"/>
    <w:p w14:paraId="154B4BBD" w14:textId="77777777" w:rsidR="0034214B" w:rsidRDefault="0034214B" w:rsidP="0034214B"/>
    <w:p w14:paraId="76D51FF8" w14:textId="77777777" w:rsidR="0034214B" w:rsidRPr="0034214B" w:rsidRDefault="0034214B" w:rsidP="0034214B">
      <w:pPr>
        <w:rPr>
          <w:rFonts w:ascii="Times New Roman" w:hAnsi="Times New Roman" w:cs="Times New Roman"/>
          <w:sz w:val="28"/>
          <w:szCs w:val="28"/>
        </w:rPr>
      </w:pPr>
      <w:r w:rsidRPr="0034214B">
        <w:rPr>
          <w:rFonts w:ascii="Times New Roman" w:hAnsi="Times New Roman" w:cs="Times New Roman"/>
          <w:sz w:val="28"/>
          <w:szCs w:val="28"/>
        </w:rPr>
        <w:t>Name: Hortenzia Bodor</w:t>
      </w:r>
    </w:p>
    <w:p w14:paraId="6938778F" w14:textId="77777777" w:rsidR="0034214B" w:rsidRPr="0034214B" w:rsidRDefault="0034214B" w:rsidP="0034214B">
      <w:pPr>
        <w:rPr>
          <w:rFonts w:ascii="Times New Roman" w:hAnsi="Times New Roman" w:cs="Times New Roman"/>
          <w:sz w:val="28"/>
          <w:szCs w:val="28"/>
        </w:rPr>
      </w:pPr>
      <w:r w:rsidRPr="0034214B">
        <w:rPr>
          <w:rFonts w:ascii="Times New Roman" w:hAnsi="Times New Roman" w:cs="Times New Roman"/>
          <w:sz w:val="28"/>
          <w:szCs w:val="28"/>
        </w:rPr>
        <w:t>Student ID: 2233649</w:t>
      </w:r>
    </w:p>
    <w:p w14:paraId="364F9C91" w14:textId="28A4A055" w:rsidR="0034214B" w:rsidRPr="0034214B" w:rsidRDefault="0034214B" w:rsidP="0034214B">
      <w:pPr>
        <w:rPr>
          <w:rFonts w:ascii="Times New Roman" w:hAnsi="Times New Roman" w:cs="Times New Roman"/>
          <w:sz w:val="28"/>
          <w:szCs w:val="28"/>
        </w:rPr>
      </w:pPr>
      <w:r w:rsidRPr="0034214B">
        <w:rPr>
          <w:rFonts w:ascii="Times New Roman" w:hAnsi="Times New Roman" w:cs="Times New Roman"/>
          <w:sz w:val="28"/>
          <w:szCs w:val="28"/>
        </w:rPr>
        <w:t>Module code: LCBB40</w:t>
      </w:r>
      <w:r>
        <w:rPr>
          <w:rFonts w:ascii="Times New Roman" w:hAnsi="Times New Roman" w:cs="Times New Roman"/>
          <w:sz w:val="28"/>
          <w:szCs w:val="28"/>
        </w:rPr>
        <w:t>01</w:t>
      </w:r>
    </w:p>
    <w:p w14:paraId="27362492" w14:textId="68252D46" w:rsidR="0034214B" w:rsidRPr="0034214B" w:rsidRDefault="0034214B" w:rsidP="0034214B">
      <w:pPr>
        <w:rPr>
          <w:rFonts w:ascii="Times New Roman" w:hAnsi="Times New Roman" w:cs="Times New Roman"/>
          <w:sz w:val="28"/>
          <w:szCs w:val="28"/>
        </w:rPr>
      </w:pPr>
      <w:r w:rsidRPr="0034214B">
        <w:rPr>
          <w:rFonts w:ascii="Times New Roman" w:hAnsi="Times New Roman" w:cs="Times New Roman"/>
          <w:sz w:val="28"/>
          <w:szCs w:val="28"/>
        </w:rPr>
        <w:t>Module na</w:t>
      </w:r>
      <w:r>
        <w:rPr>
          <w:rFonts w:ascii="Times New Roman" w:hAnsi="Times New Roman" w:cs="Times New Roman"/>
          <w:sz w:val="28"/>
          <w:szCs w:val="28"/>
        </w:rPr>
        <w:t>me: Accounting Fundamentals</w:t>
      </w:r>
    </w:p>
    <w:p w14:paraId="54B031FF" w14:textId="448EA973" w:rsidR="0034214B" w:rsidRDefault="0034214B" w:rsidP="0034214B">
      <w:pPr>
        <w:rPr>
          <w:rFonts w:ascii="Times New Roman" w:hAnsi="Times New Roman" w:cs="Times New Roman"/>
          <w:sz w:val="28"/>
          <w:szCs w:val="28"/>
        </w:rPr>
      </w:pPr>
      <w:r w:rsidRPr="0034214B">
        <w:rPr>
          <w:rFonts w:ascii="Times New Roman" w:hAnsi="Times New Roman" w:cs="Times New Roman"/>
          <w:sz w:val="28"/>
          <w:szCs w:val="28"/>
        </w:rPr>
        <w:t>Lecturer:</w:t>
      </w:r>
      <w:r>
        <w:rPr>
          <w:rFonts w:ascii="Times New Roman" w:hAnsi="Times New Roman" w:cs="Times New Roman"/>
          <w:sz w:val="28"/>
          <w:szCs w:val="28"/>
        </w:rPr>
        <w:t xml:space="preserve"> Nadeem Mirza</w:t>
      </w:r>
    </w:p>
    <w:p w14:paraId="148A0887" w14:textId="77777777" w:rsidR="009A4F66" w:rsidRDefault="009A4F66" w:rsidP="0034214B">
      <w:pPr>
        <w:rPr>
          <w:rFonts w:ascii="Times New Roman" w:hAnsi="Times New Roman" w:cs="Times New Roman"/>
          <w:sz w:val="28"/>
          <w:szCs w:val="28"/>
        </w:rPr>
      </w:pPr>
    </w:p>
    <w:p w14:paraId="5A6895D7" w14:textId="77777777" w:rsidR="009A4F66" w:rsidRDefault="009A4F66" w:rsidP="0034214B">
      <w:pPr>
        <w:rPr>
          <w:rFonts w:ascii="Times New Roman" w:hAnsi="Times New Roman" w:cs="Times New Roman"/>
          <w:sz w:val="28"/>
          <w:szCs w:val="28"/>
        </w:rPr>
      </w:pPr>
    </w:p>
    <w:sdt>
      <w:sdtPr>
        <w:rPr>
          <w:rFonts w:asciiTheme="minorHAnsi" w:eastAsiaTheme="minorHAnsi" w:hAnsiTheme="minorHAnsi" w:cstheme="minorBidi"/>
          <w:color w:val="auto"/>
          <w:kern w:val="2"/>
          <w:sz w:val="22"/>
          <w:szCs w:val="22"/>
          <w:lang w:val="en-GB"/>
          <w14:ligatures w14:val="standardContextual"/>
        </w:rPr>
        <w:id w:val="455840581"/>
        <w:docPartObj>
          <w:docPartGallery w:val="Table of Contents"/>
          <w:docPartUnique/>
        </w:docPartObj>
      </w:sdtPr>
      <w:sdtEndPr>
        <w:rPr>
          <w:b/>
          <w:bCs/>
          <w:noProof/>
        </w:rPr>
      </w:sdtEndPr>
      <w:sdtContent>
        <w:p w14:paraId="54C630A0" w14:textId="0F74C428" w:rsidR="00122CB4" w:rsidRDefault="00122CB4">
          <w:pPr>
            <w:pStyle w:val="TOCHeading"/>
            <w:rPr>
              <w:rFonts w:ascii="Times New Roman" w:hAnsi="Times New Roman" w:cs="Times New Roman"/>
              <w:color w:val="auto"/>
              <w:sz w:val="28"/>
              <w:szCs w:val="28"/>
            </w:rPr>
          </w:pPr>
          <w:r w:rsidRPr="009879AB">
            <w:rPr>
              <w:rFonts w:ascii="Times New Roman" w:hAnsi="Times New Roman" w:cs="Times New Roman"/>
              <w:color w:val="auto"/>
              <w:sz w:val="28"/>
              <w:szCs w:val="28"/>
            </w:rPr>
            <w:t>Table of Contents</w:t>
          </w:r>
        </w:p>
        <w:p w14:paraId="3BB894B9" w14:textId="77777777" w:rsidR="009879AB" w:rsidRPr="009879AB" w:rsidRDefault="009879AB" w:rsidP="009879AB">
          <w:pPr>
            <w:rPr>
              <w:lang w:val="en-US"/>
            </w:rPr>
          </w:pPr>
        </w:p>
        <w:p w14:paraId="2C909286" w14:textId="1B1A7B0C" w:rsidR="00DE5CE5" w:rsidRDefault="00122C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4057727" w:history="1">
            <w:r w:rsidR="00DE5CE5" w:rsidRPr="00F8158A">
              <w:rPr>
                <w:rStyle w:val="Hyperlink"/>
                <w:rFonts w:ascii="Times New Roman" w:hAnsi="Times New Roman" w:cs="Times New Roman"/>
                <w:noProof/>
              </w:rPr>
              <w:t>QUESTION 1</w:t>
            </w:r>
            <w:r w:rsidR="00DE5CE5">
              <w:rPr>
                <w:noProof/>
                <w:webHidden/>
              </w:rPr>
              <w:tab/>
            </w:r>
            <w:r w:rsidR="00DE5CE5">
              <w:rPr>
                <w:noProof/>
                <w:webHidden/>
              </w:rPr>
              <w:fldChar w:fldCharType="begin"/>
            </w:r>
            <w:r w:rsidR="00DE5CE5">
              <w:rPr>
                <w:noProof/>
                <w:webHidden/>
              </w:rPr>
              <w:instrText xml:space="preserve"> PAGEREF _Toc154057727 \h </w:instrText>
            </w:r>
            <w:r w:rsidR="00DE5CE5">
              <w:rPr>
                <w:noProof/>
                <w:webHidden/>
              </w:rPr>
            </w:r>
            <w:r w:rsidR="00DE5CE5">
              <w:rPr>
                <w:noProof/>
                <w:webHidden/>
              </w:rPr>
              <w:fldChar w:fldCharType="separate"/>
            </w:r>
            <w:r w:rsidR="00DE5CE5">
              <w:rPr>
                <w:noProof/>
                <w:webHidden/>
              </w:rPr>
              <w:t>1</w:t>
            </w:r>
            <w:r w:rsidR="00DE5CE5">
              <w:rPr>
                <w:noProof/>
                <w:webHidden/>
              </w:rPr>
              <w:fldChar w:fldCharType="end"/>
            </w:r>
          </w:hyperlink>
        </w:p>
        <w:p w14:paraId="4151F2E6" w14:textId="2C878660" w:rsidR="00DE5CE5" w:rsidRDefault="001B0BDB">
          <w:pPr>
            <w:pStyle w:val="TOC1"/>
            <w:tabs>
              <w:tab w:val="right" w:leader="dot" w:pos="9016"/>
            </w:tabs>
            <w:rPr>
              <w:rFonts w:eastAsiaTheme="minorEastAsia"/>
              <w:noProof/>
              <w:lang w:eastAsia="en-GB"/>
            </w:rPr>
          </w:pPr>
          <w:hyperlink w:anchor="_Toc154057728" w:history="1">
            <w:r w:rsidR="00DE5CE5" w:rsidRPr="00F8158A">
              <w:rPr>
                <w:rStyle w:val="Hyperlink"/>
                <w:rFonts w:ascii="Times New Roman" w:hAnsi="Times New Roman" w:cs="Times New Roman"/>
                <w:noProof/>
              </w:rPr>
              <w:t>QUESTION 2</w:t>
            </w:r>
            <w:r w:rsidR="00DE5CE5">
              <w:rPr>
                <w:noProof/>
                <w:webHidden/>
              </w:rPr>
              <w:tab/>
            </w:r>
            <w:r w:rsidR="00DE5CE5">
              <w:rPr>
                <w:noProof/>
                <w:webHidden/>
              </w:rPr>
              <w:fldChar w:fldCharType="begin"/>
            </w:r>
            <w:r w:rsidR="00DE5CE5">
              <w:rPr>
                <w:noProof/>
                <w:webHidden/>
              </w:rPr>
              <w:instrText xml:space="preserve"> PAGEREF _Toc154057728 \h </w:instrText>
            </w:r>
            <w:r w:rsidR="00DE5CE5">
              <w:rPr>
                <w:noProof/>
                <w:webHidden/>
              </w:rPr>
            </w:r>
            <w:r w:rsidR="00DE5CE5">
              <w:rPr>
                <w:noProof/>
                <w:webHidden/>
              </w:rPr>
              <w:fldChar w:fldCharType="separate"/>
            </w:r>
            <w:r w:rsidR="00DE5CE5">
              <w:rPr>
                <w:noProof/>
                <w:webHidden/>
              </w:rPr>
              <w:t>4</w:t>
            </w:r>
            <w:r w:rsidR="00DE5CE5">
              <w:rPr>
                <w:noProof/>
                <w:webHidden/>
              </w:rPr>
              <w:fldChar w:fldCharType="end"/>
            </w:r>
          </w:hyperlink>
        </w:p>
        <w:p w14:paraId="7FE041AF" w14:textId="1BED4FDA" w:rsidR="00DE5CE5" w:rsidRDefault="001B0BDB">
          <w:pPr>
            <w:pStyle w:val="TOC1"/>
            <w:tabs>
              <w:tab w:val="right" w:leader="dot" w:pos="9016"/>
            </w:tabs>
            <w:rPr>
              <w:rFonts w:eastAsiaTheme="minorEastAsia"/>
              <w:noProof/>
              <w:lang w:eastAsia="en-GB"/>
            </w:rPr>
          </w:pPr>
          <w:hyperlink w:anchor="_Toc154057729" w:history="1">
            <w:r w:rsidR="00DE5CE5" w:rsidRPr="00F8158A">
              <w:rPr>
                <w:rStyle w:val="Hyperlink"/>
                <w:rFonts w:ascii="Times New Roman" w:hAnsi="Times New Roman" w:cs="Times New Roman"/>
                <w:noProof/>
              </w:rPr>
              <w:t>QUESTION 3</w:t>
            </w:r>
            <w:r w:rsidR="00DE5CE5">
              <w:rPr>
                <w:noProof/>
                <w:webHidden/>
              </w:rPr>
              <w:tab/>
            </w:r>
            <w:r w:rsidR="00DE5CE5">
              <w:rPr>
                <w:noProof/>
                <w:webHidden/>
              </w:rPr>
              <w:fldChar w:fldCharType="begin"/>
            </w:r>
            <w:r w:rsidR="00DE5CE5">
              <w:rPr>
                <w:noProof/>
                <w:webHidden/>
              </w:rPr>
              <w:instrText xml:space="preserve"> PAGEREF _Toc154057729 \h </w:instrText>
            </w:r>
            <w:r w:rsidR="00DE5CE5">
              <w:rPr>
                <w:noProof/>
                <w:webHidden/>
              </w:rPr>
            </w:r>
            <w:r w:rsidR="00DE5CE5">
              <w:rPr>
                <w:noProof/>
                <w:webHidden/>
              </w:rPr>
              <w:fldChar w:fldCharType="separate"/>
            </w:r>
            <w:r w:rsidR="00DE5CE5">
              <w:rPr>
                <w:noProof/>
                <w:webHidden/>
              </w:rPr>
              <w:t>7</w:t>
            </w:r>
            <w:r w:rsidR="00DE5CE5">
              <w:rPr>
                <w:noProof/>
                <w:webHidden/>
              </w:rPr>
              <w:fldChar w:fldCharType="end"/>
            </w:r>
          </w:hyperlink>
        </w:p>
        <w:p w14:paraId="5944D880" w14:textId="2222B384" w:rsidR="00DE5CE5" w:rsidRDefault="001B0BDB">
          <w:pPr>
            <w:pStyle w:val="TOC1"/>
            <w:tabs>
              <w:tab w:val="right" w:leader="dot" w:pos="9016"/>
            </w:tabs>
            <w:rPr>
              <w:rFonts w:eastAsiaTheme="minorEastAsia"/>
              <w:noProof/>
              <w:lang w:eastAsia="en-GB"/>
            </w:rPr>
          </w:pPr>
          <w:hyperlink w:anchor="_Toc154057730" w:history="1">
            <w:r w:rsidR="00DE5CE5" w:rsidRPr="00F8158A">
              <w:rPr>
                <w:rStyle w:val="Hyperlink"/>
                <w:rFonts w:ascii="Times New Roman" w:hAnsi="Times New Roman" w:cs="Times New Roman"/>
                <w:noProof/>
              </w:rPr>
              <w:t>References</w:t>
            </w:r>
            <w:r w:rsidR="00DE5CE5">
              <w:rPr>
                <w:noProof/>
                <w:webHidden/>
              </w:rPr>
              <w:tab/>
            </w:r>
            <w:r w:rsidR="00DE5CE5">
              <w:rPr>
                <w:noProof/>
                <w:webHidden/>
              </w:rPr>
              <w:fldChar w:fldCharType="begin"/>
            </w:r>
            <w:r w:rsidR="00DE5CE5">
              <w:rPr>
                <w:noProof/>
                <w:webHidden/>
              </w:rPr>
              <w:instrText xml:space="preserve"> PAGEREF _Toc154057730 \h </w:instrText>
            </w:r>
            <w:r w:rsidR="00DE5CE5">
              <w:rPr>
                <w:noProof/>
                <w:webHidden/>
              </w:rPr>
            </w:r>
            <w:r w:rsidR="00DE5CE5">
              <w:rPr>
                <w:noProof/>
                <w:webHidden/>
              </w:rPr>
              <w:fldChar w:fldCharType="separate"/>
            </w:r>
            <w:r w:rsidR="00DE5CE5">
              <w:rPr>
                <w:noProof/>
                <w:webHidden/>
              </w:rPr>
              <w:t>15</w:t>
            </w:r>
            <w:r w:rsidR="00DE5CE5">
              <w:rPr>
                <w:noProof/>
                <w:webHidden/>
              </w:rPr>
              <w:fldChar w:fldCharType="end"/>
            </w:r>
          </w:hyperlink>
        </w:p>
        <w:p w14:paraId="52445D10" w14:textId="41327F24" w:rsidR="00122CB4" w:rsidRDefault="00122CB4">
          <w:r>
            <w:rPr>
              <w:b/>
              <w:bCs/>
              <w:noProof/>
            </w:rPr>
            <w:fldChar w:fldCharType="end"/>
          </w:r>
        </w:p>
      </w:sdtContent>
    </w:sdt>
    <w:p w14:paraId="097910FA" w14:textId="77777777" w:rsidR="009A4F66" w:rsidRDefault="009A4F66" w:rsidP="0034214B">
      <w:pPr>
        <w:rPr>
          <w:rFonts w:ascii="Times New Roman" w:hAnsi="Times New Roman" w:cs="Times New Roman"/>
          <w:sz w:val="28"/>
          <w:szCs w:val="28"/>
        </w:rPr>
      </w:pPr>
    </w:p>
    <w:p w14:paraId="2E90911D" w14:textId="77777777" w:rsidR="009A4F66" w:rsidRDefault="009A4F66" w:rsidP="0034214B">
      <w:pPr>
        <w:rPr>
          <w:rFonts w:ascii="Times New Roman" w:hAnsi="Times New Roman" w:cs="Times New Roman"/>
          <w:sz w:val="28"/>
          <w:szCs w:val="28"/>
        </w:rPr>
      </w:pPr>
    </w:p>
    <w:p w14:paraId="7275AFAC" w14:textId="77777777" w:rsidR="009A4F66" w:rsidRDefault="009A4F66" w:rsidP="0034214B">
      <w:pPr>
        <w:rPr>
          <w:rFonts w:ascii="Times New Roman" w:hAnsi="Times New Roman" w:cs="Times New Roman"/>
          <w:sz w:val="28"/>
          <w:szCs w:val="28"/>
        </w:rPr>
      </w:pPr>
    </w:p>
    <w:p w14:paraId="08FBA08E" w14:textId="77777777" w:rsidR="009A4F66" w:rsidRDefault="009A4F66" w:rsidP="0034214B">
      <w:pPr>
        <w:rPr>
          <w:rFonts w:ascii="Times New Roman" w:hAnsi="Times New Roman" w:cs="Times New Roman"/>
          <w:sz w:val="28"/>
          <w:szCs w:val="28"/>
        </w:rPr>
      </w:pPr>
    </w:p>
    <w:p w14:paraId="325D3D60" w14:textId="77777777" w:rsidR="009A4F66" w:rsidRDefault="009A4F66" w:rsidP="0034214B">
      <w:pPr>
        <w:rPr>
          <w:rFonts w:ascii="Times New Roman" w:hAnsi="Times New Roman" w:cs="Times New Roman"/>
          <w:sz w:val="28"/>
          <w:szCs w:val="28"/>
        </w:rPr>
      </w:pPr>
    </w:p>
    <w:p w14:paraId="6335CF05" w14:textId="77777777" w:rsidR="009A4F66" w:rsidRDefault="009A4F66" w:rsidP="0034214B">
      <w:pPr>
        <w:rPr>
          <w:rFonts w:ascii="Times New Roman" w:hAnsi="Times New Roman" w:cs="Times New Roman"/>
          <w:sz w:val="28"/>
          <w:szCs w:val="28"/>
        </w:rPr>
      </w:pPr>
    </w:p>
    <w:p w14:paraId="08EF8061" w14:textId="77777777" w:rsidR="009A4F66" w:rsidRDefault="009A4F66" w:rsidP="0034214B">
      <w:pPr>
        <w:rPr>
          <w:rFonts w:ascii="Times New Roman" w:hAnsi="Times New Roman" w:cs="Times New Roman"/>
          <w:sz w:val="28"/>
          <w:szCs w:val="28"/>
        </w:rPr>
      </w:pPr>
    </w:p>
    <w:p w14:paraId="3B1040A7" w14:textId="77777777" w:rsidR="003D100B" w:rsidRDefault="003D100B" w:rsidP="0034214B">
      <w:pPr>
        <w:rPr>
          <w:rFonts w:ascii="Times New Roman" w:hAnsi="Times New Roman" w:cs="Times New Roman"/>
          <w:sz w:val="28"/>
          <w:szCs w:val="28"/>
        </w:rPr>
      </w:pPr>
    </w:p>
    <w:p w14:paraId="4F832640" w14:textId="77777777" w:rsidR="003D100B" w:rsidRDefault="003D100B" w:rsidP="0034214B">
      <w:pPr>
        <w:rPr>
          <w:rFonts w:ascii="Times New Roman" w:hAnsi="Times New Roman" w:cs="Times New Roman"/>
          <w:sz w:val="28"/>
          <w:szCs w:val="28"/>
        </w:rPr>
      </w:pPr>
    </w:p>
    <w:p w14:paraId="32FCF164" w14:textId="77777777" w:rsidR="00C56FE3" w:rsidRDefault="00C56FE3" w:rsidP="00AF539F">
      <w:pPr>
        <w:pStyle w:val="Heading1"/>
        <w:rPr>
          <w:rFonts w:ascii="Times New Roman" w:hAnsi="Times New Roman" w:cs="Times New Roman"/>
          <w:color w:val="auto"/>
          <w:sz w:val="28"/>
          <w:szCs w:val="28"/>
        </w:rPr>
        <w:sectPr w:rsidR="00C56FE3">
          <w:footerReference w:type="default" r:id="rId9"/>
          <w:pgSz w:w="11906" w:h="16838"/>
          <w:pgMar w:top="1440" w:right="1440" w:bottom="1440" w:left="1440" w:header="708" w:footer="708" w:gutter="0"/>
          <w:cols w:space="708"/>
          <w:docGrid w:linePitch="360"/>
        </w:sectPr>
      </w:pPr>
    </w:p>
    <w:p w14:paraId="38134E5B" w14:textId="77777777" w:rsidR="00C56FE3" w:rsidRDefault="00C56FE3" w:rsidP="00AF539F">
      <w:pPr>
        <w:pStyle w:val="Heading1"/>
        <w:rPr>
          <w:rFonts w:ascii="Times New Roman" w:hAnsi="Times New Roman" w:cs="Times New Roman"/>
          <w:color w:val="auto"/>
          <w:sz w:val="28"/>
          <w:szCs w:val="28"/>
        </w:rPr>
        <w:sectPr w:rsidR="00C56FE3" w:rsidSect="00C56FE3">
          <w:type w:val="continuous"/>
          <w:pgSz w:w="11906" w:h="16838"/>
          <w:pgMar w:top="1440" w:right="1440" w:bottom="1440" w:left="1440" w:header="708" w:footer="708" w:gutter="0"/>
          <w:cols w:space="708"/>
          <w:docGrid w:linePitch="360"/>
        </w:sectPr>
      </w:pPr>
    </w:p>
    <w:p w14:paraId="63B11281" w14:textId="77777777" w:rsidR="008A326B" w:rsidRDefault="008A326B" w:rsidP="00AF539F">
      <w:pPr>
        <w:pStyle w:val="Heading1"/>
        <w:rPr>
          <w:rFonts w:ascii="Times New Roman" w:hAnsi="Times New Roman" w:cs="Times New Roman"/>
          <w:color w:val="auto"/>
          <w:sz w:val="28"/>
          <w:szCs w:val="28"/>
        </w:rPr>
        <w:sectPr w:rsidR="008A326B" w:rsidSect="00C56FE3">
          <w:type w:val="continuous"/>
          <w:pgSz w:w="11906" w:h="16838"/>
          <w:pgMar w:top="1440" w:right="1440" w:bottom="1440" w:left="1440" w:header="708" w:footer="708" w:gutter="0"/>
          <w:cols w:space="708"/>
          <w:docGrid w:linePitch="360"/>
        </w:sectPr>
      </w:pPr>
    </w:p>
    <w:p w14:paraId="2725E9BD" w14:textId="77777777" w:rsidR="009A4F66" w:rsidRDefault="009A4F66" w:rsidP="00AF539F">
      <w:pPr>
        <w:pStyle w:val="Heading1"/>
        <w:rPr>
          <w:rFonts w:ascii="Times New Roman" w:hAnsi="Times New Roman" w:cs="Times New Roman"/>
          <w:color w:val="auto"/>
          <w:sz w:val="28"/>
          <w:szCs w:val="28"/>
        </w:rPr>
      </w:pPr>
    </w:p>
    <w:p w14:paraId="2327328D" w14:textId="77777777" w:rsidR="009A4F66" w:rsidRDefault="009A4F66" w:rsidP="00AF539F">
      <w:pPr>
        <w:pStyle w:val="Heading1"/>
        <w:rPr>
          <w:rFonts w:ascii="Times New Roman" w:hAnsi="Times New Roman" w:cs="Times New Roman"/>
          <w:color w:val="auto"/>
          <w:sz w:val="28"/>
          <w:szCs w:val="28"/>
        </w:rPr>
      </w:pPr>
    </w:p>
    <w:p w14:paraId="53CDA85F" w14:textId="77777777" w:rsidR="009A4F66" w:rsidRDefault="009A4F66" w:rsidP="00AF539F">
      <w:pPr>
        <w:pStyle w:val="Heading1"/>
        <w:rPr>
          <w:rFonts w:ascii="Times New Roman" w:hAnsi="Times New Roman" w:cs="Times New Roman"/>
          <w:color w:val="auto"/>
          <w:sz w:val="28"/>
          <w:szCs w:val="28"/>
        </w:rPr>
      </w:pPr>
    </w:p>
    <w:p w14:paraId="7306B0BE" w14:textId="77777777" w:rsidR="009A4F66" w:rsidRDefault="009A4F66" w:rsidP="00AF539F">
      <w:pPr>
        <w:pStyle w:val="Heading1"/>
        <w:rPr>
          <w:rFonts w:ascii="Times New Roman" w:hAnsi="Times New Roman" w:cs="Times New Roman"/>
          <w:color w:val="auto"/>
          <w:sz w:val="28"/>
          <w:szCs w:val="28"/>
        </w:rPr>
      </w:pPr>
    </w:p>
    <w:p w14:paraId="312FE91D" w14:textId="77777777" w:rsidR="009A4F66" w:rsidRDefault="009A4F66" w:rsidP="00AF539F">
      <w:pPr>
        <w:pStyle w:val="Heading1"/>
        <w:rPr>
          <w:rFonts w:ascii="Times New Roman" w:hAnsi="Times New Roman" w:cs="Times New Roman"/>
          <w:color w:val="auto"/>
          <w:sz w:val="28"/>
          <w:szCs w:val="28"/>
        </w:rPr>
      </w:pPr>
    </w:p>
    <w:p w14:paraId="4E10E198" w14:textId="77777777" w:rsidR="009A4F66" w:rsidRDefault="009A4F66" w:rsidP="00AF539F">
      <w:pPr>
        <w:pStyle w:val="Heading1"/>
        <w:rPr>
          <w:rFonts w:ascii="Times New Roman" w:hAnsi="Times New Roman" w:cs="Times New Roman"/>
          <w:color w:val="auto"/>
          <w:sz w:val="28"/>
          <w:szCs w:val="28"/>
        </w:rPr>
      </w:pPr>
    </w:p>
    <w:p w14:paraId="647D3201" w14:textId="77777777" w:rsidR="009A4F66" w:rsidRDefault="009A4F66" w:rsidP="00AF539F">
      <w:pPr>
        <w:pStyle w:val="Heading1"/>
        <w:rPr>
          <w:rFonts w:ascii="Times New Roman" w:hAnsi="Times New Roman" w:cs="Times New Roman"/>
          <w:color w:val="auto"/>
          <w:sz w:val="28"/>
          <w:szCs w:val="28"/>
        </w:rPr>
      </w:pPr>
    </w:p>
    <w:p w14:paraId="5BD78E1F" w14:textId="4FD60350" w:rsidR="003D100B" w:rsidRPr="00AF539F" w:rsidRDefault="003D100B" w:rsidP="00AF539F">
      <w:pPr>
        <w:pStyle w:val="Heading1"/>
        <w:rPr>
          <w:rFonts w:ascii="Times New Roman" w:hAnsi="Times New Roman" w:cs="Times New Roman"/>
          <w:color w:val="auto"/>
          <w:sz w:val="28"/>
          <w:szCs w:val="28"/>
        </w:rPr>
      </w:pPr>
    </w:p>
    <w:p w14:paraId="1414E3FA" w14:textId="77777777" w:rsidR="003D100B" w:rsidRPr="003D100B" w:rsidRDefault="003D100B" w:rsidP="003D100B">
      <w:pPr>
        <w:rPr>
          <w:rFonts w:ascii="Times New Roman" w:hAnsi="Times New Roman" w:cs="Times New Roman"/>
          <w:sz w:val="28"/>
          <w:szCs w:val="28"/>
        </w:rPr>
      </w:pPr>
    </w:p>
    <w:p w14:paraId="625678DF" w14:textId="77777777" w:rsidR="005B20FB" w:rsidRDefault="005B20FB" w:rsidP="009A4F66">
      <w:pPr>
        <w:pStyle w:val="Heading1"/>
        <w:rPr>
          <w:rFonts w:ascii="Times New Roman" w:hAnsi="Times New Roman" w:cs="Times New Roman"/>
          <w:color w:val="auto"/>
          <w:sz w:val="28"/>
          <w:szCs w:val="28"/>
        </w:rPr>
        <w:sectPr w:rsidR="005B20FB" w:rsidSect="008A326B">
          <w:footerReference w:type="default" r:id="rId10"/>
          <w:type w:val="continuous"/>
          <w:pgSz w:w="11906" w:h="16838"/>
          <w:pgMar w:top="1440" w:right="1440" w:bottom="1440" w:left="1440" w:header="708" w:footer="708" w:gutter="0"/>
          <w:pgNumType w:start="1"/>
          <w:cols w:space="708"/>
          <w:docGrid w:linePitch="360"/>
        </w:sectPr>
      </w:pPr>
    </w:p>
    <w:p w14:paraId="7E49F535" w14:textId="00365876" w:rsidR="009A4F66" w:rsidRPr="00146D9A" w:rsidRDefault="009A4F66" w:rsidP="009A4F66">
      <w:pPr>
        <w:pStyle w:val="Heading1"/>
        <w:rPr>
          <w:rFonts w:ascii="Times New Roman" w:hAnsi="Times New Roman" w:cs="Times New Roman"/>
          <w:color w:val="auto"/>
          <w:sz w:val="28"/>
          <w:szCs w:val="28"/>
        </w:rPr>
      </w:pPr>
      <w:bookmarkStart w:id="0" w:name="_Toc154057727"/>
      <w:r w:rsidRPr="00146D9A">
        <w:rPr>
          <w:rFonts w:ascii="Times New Roman" w:hAnsi="Times New Roman" w:cs="Times New Roman"/>
          <w:color w:val="auto"/>
          <w:sz w:val="28"/>
          <w:szCs w:val="28"/>
        </w:rPr>
        <w:lastRenderedPageBreak/>
        <w:t>Q</w:t>
      </w:r>
      <w:r w:rsidR="00146D9A" w:rsidRPr="00146D9A">
        <w:rPr>
          <w:rFonts w:ascii="Times New Roman" w:hAnsi="Times New Roman" w:cs="Times New Roman"/>
          <w:color w:val="auto"/>
          <w:sz w:val="28"/>
          <w:szCs w:val="28"/>
        </w:rPr>
        <w:t>UESTION 1</w:t>
      </w:r>
      <w:bookmarkEnd w:id="0"/>
    </w:p>
    <w:p w14:paraId="190DD44A" w14:textId="77777777" w:rsidR="009A4F66" w:rsidRDefault="009A4F66" w:rsidP="00AF539F">
      <w:pPr>
        <w:spacing w:after="0" w:line="360" w:lineRule="auto"/>
        <w:jc w:val="both"/>
        <w:rPr>
          <w:rFonts w:ascii="Times New Roman" w:hAnsi="Times New Roman" w:cs="Times New Roman"/>
          <w:sz w:val="24"/>
          <w:szCs w:val="24"/>
        </w:rPr>
      </w:pPr>
    </w:p>
    <w:p w14:paraId="3E9BF29D" w14:textId="062616EB" w:rsidR="003D100B" w:rsidRDefault="003D100B" w:rsidP="00AF539F">
      <w:pPr>
        <w:spacing w:after="0" w:line="360" w:lineRule="auto"/>
        <w:jc w:val="both"/>
        <w:rPr>
          <w:rFonts w:ascii="Times New Roman" w:hAnsi="Times New Roman" w:cs="Times New Roman"/>
          <w:sz w:val="24"/>
          <w:szCs w:val="24"/>
        </w:rPr>
      </w:pPr>
      <w:r w:rsidRPr="00AF539F">
        <w:rPr>
          <w:rFonts w:ascii="Times New Roman" w:hAnsi="Times New Roman" w:cs="Times New Roman"/>
          <w:sz w:val="24"/>
          <w:szCs w:val="24"/>
        </w:rPr>
        <w:t>You have been talking to someone who had read a few chapters of an accounting text some years ago. During your conversation</w:t>
      </w:r>
      <w:r w:rsidR="00DA390C">
        <w:rPr>
          <w:rFonts w:ascii="Times New Roman" w:hAnsi="Times New Roman" w:cs="Times New Roman"/>
          <w:sz w:val="24"/>
          <w:szCs w:val="24"/>
        </w:rPr>
        <w:t xml:space="preserve"> </w:t>
      </w:r>
      <w:r w:rsidRPr="00AF539F">
        <w:rPr>
          <w:rFonts w:ascii="Times New Roman" w:hAnsi="Times New Roman" w:cs="Times New Roman"/>
          <w:sz w:val="24"/>
          <w:szCs w:val="24"/>
        </w:rPr>
        <w:t>the person made the following statements:</w:t>
      </w:r>
    </w:p>
    <w:p w14:paraId="31DD34AE" w14:textId="77777777" w:rsidR="00424427" w:rsidRPr="00AF539F" w:rsidRDefault="00424427" w:rsidP="00AF539F">
      <w:pPr>
        <w:spacing w:after="0" w:line="360" w:lineRule="auto"/>
        <w:jc w:val="both"/>
        <w:rPr>
          <w:rFonts w:ascii="Times New Roman" w:hAnsi="Times New Roman" w:cs="Times New Roman"/>
          <w:sz w:val="24"/>
          <w:szCs w:val="24"/>
        </w:rPr>
      </w:pPr>
    </w:p>
    <w:p w14:paraId="7FB74494" w14:textId="77777777" w:rsidR="003D100B" w:rsidRPr="00AF539F" w:rsidRDefault="003D100B" w:rsidP="00AF539F">
      <w:pPr>
        <w:spacing w:after="0" w:line="360" w:lineRule="auto"/>
        <w:jc w:val="both"/>
        <w:rPr>
          <w:rFonts w:ascii="Times New Roman" w:hAnsi="Times New Roman" w:cs="Times New Roman"/>
          <w:sz w:val="24"/>
          <w:szCs w:val="24"/>
        </w:rPr>
      </w:pPr>
      <w:r w:rsidRPr="00AF539F">
        <w:rPr>
          <w:rFonts w:ascii="Times New Roman" w:hAnsi="Times New Roman" w:cs="Times New Roman"/>
          <w:sz w:val="24"/>
          <w:szCs w:val="24"/>
        </w:rPr>
        <w:t>1. The statement of financial position shows how much cash has come into and left the business during the accounting</w:t>
      </w:r>
    </w:p>
    <w:p w14:paraId="34CECFE9" w14:textId="77777777" w:rsidR="003D100B" w:rsidRPr="00AF539F" w:rsidRDefault="003D100B" w:rsidP="00AF539F">
      <w:pPr>
        <w:spacing w:after="0" w:line="360" w:lineRule="auto"/>
        <w:jc w:val="both"/>
        <w:rPr>
          <w:rFonts w:ascii="Times New Roman" w:hAnsi="Times New Roman" w:cs="Times New Roman"/>
          <w:sz w:val="24"/>
          <w:szCs w:val="24"/>
        </w:rPr>
      </w:pPr>
      <w:r w:rsidRPr="00AF539F">
        <w:rPr>
          <w:rFonts w:ascii="Times New Roman" w:hAnsi="Times New Roman" w:cs="Times New Roman"/>
          <w:sz w:val="24"/>
          <w:szCs w:val="24"/>
        </w:rPr>
        <w:t>period and the resulting balance at the end of the period.</w:t>
      </w:r>
    </w:p>
    <w:p w14:paraId="7D0AF814" w14:textId="77777777" w:rsidR="003D100B" w:rsidRPr="00AF539F" w:rsidRDefault="003D100B" w:rsidP="00AF539F">
      <w:pPr>
        <w:spacing w:after="0" w:line="360" w:lineRule="auto"/>
        <w:jc w:val="both"/>
        <w:rPr>
          <w:rFonts w:ascii="Times New Roman" w:hAnsi="Times New Roman" w:cs="Times New Roman"/>
          <w:sz w:val="24"/>
          <w:szCs w:val="24"/>
        </w:rPr>
      </w:pPr>
      <w:r w:rsidRPr="00AF539F">
        <w:rPr>
          <w:rFonts w:ascii="Times New Roman" w:hAnsi="Times New Roman" w:cs="Times New Roman"/>
          <w:sz w:val="24"/>
          <w:szCs w:val="24"/>
        </w:rPr>
        <w:t>2. Non-current assets are things that cannot be moved.</w:t>
      </w:r>
    </w:p>
    <w:p w14:paraId="28DC20B0" w14:textId="77777777" w:rsidR="003D100B" w:rsidRPr="00AF539F" w:rsidRDefault="003D100B" w:rsidP="00AF539F">
      <w:pPr>
        <w:spacing w:after="0" w:line="360" w:lineRule="auto"/>
        <w:jc w:val="both"/>
        <w:rPr>
          <w:rFonts w:ascii="Times New Roman" w:hAnsi="Times New Roman" w:cs="Times New Roman"/>
          <w:sz w:val="24"/>
          <w:szCs w:val="24"/>
        </w:rPr>
      </w:pPr>
      <w:r w:rsidRPr="00AF539F">
        <w:rPr>
          <w:rFonts w:ascii="Times New Roman" w:hAnsi="Times New Roman" w:cs="Times New Roman"/>
          <w:sz w:val="24"/>
          <w:szCs w:val="24"/>
        </w:rPr>
        <w:t>3. Managers should only supply financial information to the “current” shareholders of companies.</w:t>
      </w:r>
    </w:p>
    <w:p w14:paraId="1FDEB883" w14:textId="77777777" w:rsidR="003D100B" w:rsidRPr="00AF539F" w:rsidRDefault="003D100B" w:rsidP="00AF539F">
      <w:pPr>
        <w:spacing w:after="0" w:line="360" w:lineRule="auto"/>
        <w:jc w:val="both"/>
        <w:rPr>
          <w:rFonts w:ascii="Times New Roman" w:hAnsi="Times New Roman" w:cs="Times New Roman"/>
          <w:sz w:val="24"/>
          <w:szCs w:val="24"/>
        </w:rPr>
      </w:pPr>
      <w:r w:rsidRPr="00AF539F">
        <w:rPr>
          <w:rFonts w:ascii="Times New Roman" w:hAnsi="Times New Roman" w:cs="Times New Roman"/>
          <w:sz w:val="24"/>
          <w:szCs w:val="24"/>
        </w:rPr>
        <w:t>4. No need to include prepayments and accruals on the statement of financial position.</w:t>
      </w:r>
    </w:p>
    <w:p w14:paraId="3E593263" w14:textId="77777777" w:rsidR="003D100B" w:rsidRPr="00AF539F" w:rsidRDefault="003D100B" w:rsidP="00AF539F">
      <w:pPr>
        <w:spacing w:after="0" w:line="360" w:lineRule="auto"/>
        <w:jc w:val="both"/>
        <w:rPr>
          <w:rFonts w:ascii="Times New Roman" w:hAnsi="Times New Roman" w:cs="Times New Roman"/>
          <w:sz w:val="24"/>
          <w:szCs w:val="24"/>
        </w:rPr>
      </w:pPr>
      <w:r w:rsidRPr="00AF539F">
        <w:rPr>
          <w:rFonts w:ascii="Times New Roman" w:hAnsi="Times New Roman" w:cs="Times New Roman"/>
          <w:sz w:val="24"/>
          <w:szCs w:val="24"/>
        </w:rPr>
        <w:t>5. No need for regulation over financial accounts.</w:t>
      </w:r>
    </w:p>
    <w:p w14:paraId="60B0F649" w14:textId="12C02F92" w:rsidR="003D100B" w:rsidRDefault="003D100B" w:rsidP="00AF539F">
      <w:pPr>
        <w:spacing w:after="0" w:line="360" w:lineRule="auto"/>
        <w:jc w:val="both"/>
        <w:rPr>
          <w:rFonts w:ascii="Times New Roman" w:hAnsi="Times New Roman" w:cs="Times New Roman"/>
          <w:sz w:val="24"/>
          <w:szCs w:val="24"/>
        </w:rPr>
      </w:pPr>
      <w:r w:rsidRPr="00AF539F">
        <w:rPr>
          <w:rFonts w:ascii="Times New Roman" w:hAnsi="Times New Roman" w:cs="Times New Roman"/>
          <w:sz w:val="24"/>
          <w:szCs w:val="24"/>
        </w:rPr>
        <w:t>6. It is important to balance ledger (T) accounts and trial balance before preparing financial statements</w:t>
      </w:r>
      <w:r w:rsidR="00AF539F">
        <w:rPr>
          <w:rFonts w:ascii="Times New Roman" w:hAnsi="Times New Roman" w:cs="Times New Roman"/>
          <w:sz w:val="24"/>
          <w:szCs w:val="24"/>
        </w:rPr>
        <w:t>.</w:t>
      </w:r>
    </w:p>
    <w:p w14:paraId="7CD5468B" w14:textId="77777777" w:rsidR="00424427" w:rsidRDefault="00424427" w:rsidP="00AF539F">
      <w:pPr>
        <w:spacing w:after="0" w:line="360" w:lineRule="auto"/>
        <w:jc w:val="both"/>
        <w:rPr>
          <w:rFonts w:ascii="Times New Roman" w:hAnsi="Times New Roman" w:cs="Times New Roman"/>
          <w:sz w:val="24"/>
          <w:szCs w:val="24"/>
        </w:rPr>
      </w:pPr>
    </w:p>
    <w:p w14:paraId="2ED7B5AB" w14:textId="77777777" w:rsidR="00424427" w:rsidRDefault="00424427" w:rsidP="00AF539F">
      <w:pPr>
        <w:spacing w:after="0" w:line="360" w:lineRule="auto"/>
        <w:jc w:val="both"/>
        <w:rPr>
          <w:rFonts w:ascii="Times New Roman" w:hAnsi="Times New Roman" w:cs="Times New Roman"/>
          <w:sz w:val="24"/>
          <w:szCs w:val="24"/>
        </w:rPr>
      </w:pPr>
    </w:p>
    <w:p w14:paraId="4BA18A4F" w14:textId="77777777" w:rsidR="00950F7D" w:rsidRPr="00950F7D" w:rsidRDefault="00950F7D" w:rsidP="00950F7D">
      <w:pPr>
        <w:spacing w:after="0" w:line="360" w:lineRule="auto"/>
        <w:jc w:val="both"/>
        <w:rPr>
          <w:rFonts w:ascii="Times New Roman" w:hAnsi="Times New Roman" w:cs="Times New Roman"/>
          <w:sz w:val="24"/>
          <w:szCs w:val="24"/>
        </w:rPr>
      </w:pPr>
      <w:r w:rsidRPr="00950F7D">
        <w:rPr>
          <w:rFonts w:ascii="Times New Roman" w:hAnsi="Times New Roman" w:cs="Times New Roman"/>
          <w:sz w:val="24"/>
          <w:szCs w:val="24"/>
        </w:rPr>
        <w:t>1. A financial statement is a comprehensive report that provides detailed information on an organization's performance and financial transactions. Financial accounts show a range of figures and data, such as sales, expenses, profits, losses, assets, liabilities, and equity. UK companies have a legal duty to disclose information regarding their financial statements. The financial statements comprise the statement of financial status, known as the balance sheet, the income statement, known as the profit and loss account, the document that outlines the inflows and outflows of cash within a business, known as the statement of cash flow.</w:t>
      </w:r>
    </w:p>
    <w:p w14:paraId="1C5D86AC" w14:textId="293681D8" w:rsidR="00F345BD" w:rsidRDefault="00950F7D" w:rsidP="00950F7D">
      <w:pPr>
        <w:spacing w:after="0" w:line="360" w:lineRule="auto"/>
        <w:jc w:val="both"/>
        <w:rPr>
          <w:rFonts w:ascii="Times New Roman" w:hAnsi="Times New Roman" w:cs="Times New Roman"/>
          <w:sz w:val="24"/>
          <w:szCs w:val="24"/>
        </w:rPr>
      </w:pPr>
      <w:r w:rsidRPr="00950F7D">
        <w:rPr>
          <w:rFonts w:ascii="Times New Roman" w:hAnsi="Times New Roman" w:cs="Times New Roman"/>
          <w:sz w:val="24"/>
          <w:szCs w:val="24"/>
          <w:u w:val="single"/>
        </w:rPr>
        <w:t>A statement of financial position</w:t>
      </w:r>
      <w:r w:rsidRPr="00950F7D">
        <w:rPr>
          <w:rFonts w:ascii="Times New Roman" w:hAnsi="Times New Roman" w:cs="Times New Roman"/>
          <w:sz w:val="24"/>
          <w:szCs w:val="24"/>
        </w:rPr>
        <w:t xml:space="preserve">, commonly referred to as a balance sheet, offers a comprehensive snapshot of a company's financial worth during a certain period, displaying its assets and liabilities, which represent what the company owns and owes, respectively. </w:t>
      </w:r>
      <w:r w:rsidRPr="00950F7D">
        <w:rPr>
          <w:rFonts w:ascii="Times New Roman" w:hAnsi="Times New Roman" w:cs="Times New Roman"/>
          <w:sz w:val="24"/>
          <w:szCs w:val="24"/>
          <w:u w:val="single"/>
        </w:rPr>
        <w:t>A cash flow statement</w:t>
      </w:r>
      <w:r w:rsidRPr="00950F7D">
        <w:rPr>
          <w:rFonts w:ascii="Times New Roman" w:hAnsi="Times New Roman" w:cs="Times New Roman"/>
          <w:sz w:val="24"/>
          <w:szCs w:val="24"/>
        </w:rPr>
        <w:t xml:space="preserve"> offers a comprehensive record of an organization's financial inflows and outflows within a designated accounting period.</w:t>
      </w:r>
    </w:p>
    <w:p w14:paraId="7632E65C" w14:textId="77777777" w:rsidR="00950F7D" w:rsidRDefault="00950F7D" w:rsidP="00950F7D">
      <w:pPr>
        <w:spacing w:after="0" w:line="360" w:lineRule="auto"/>
        <w:jc w:val="both"/>
        <w:rPr>
          <w:rFonts w:ascii="Times New Roman" w:hAnsi="Times New Roman" w:cs="Times New Roman"/>
          <w:sz w:val="24"/>
          <w:szCs w:val="24"/>
        </w:rPr>
      </w:pPr>
    </w:p>
    <w:p w14:paraId="67DF594A" w14:textId="77777777" w:rsidR="00950F7D" w:rsidRDefault="00950F7D" w:rsidP="00950F7D">
      <w:pPr>
        <w:spacing w:after="0" w:line="360" w:lineRule="auto"/>
        <w:jc w:val="both"/>
        <w:rPr>
          <w:rFonts w:ascii="Times New Roman" w:hAnsi="Times New Roman" w:cs="Times New Roman"/>
          <w:sz w:val="24"/>
          <w:szCs w:val="24"/>
        </w:rPr>
      </w:pPr>
    </w:p>
    <w:p w14:paraId="5C8F24BA" w14:textId="77777777" w:rsidR="00950F7D" w:rsidRDefault="00950F7D" w:rsidP="00950F7D">
      <w:pPr>
        <w:spacing w:after="0" w:line="360" w:lineRule="auto"/>
        <w:jc w:val="both"/>
        <w:rPr>
          <w:rFonts w:ascii="Times New Roman" w:hAnsi="Times New Roman" w:cs="Times New Roman"/>
          <w:sz w:val="24"/>
          <w:szCs w:val="24"/>
        </w:rPr>
      </w:pPr>
    </w:p>
    <w:p w14:paraId="3EB61461" w14:textId="77777777" w:rsidR="00950F7D" w:rsidRDefault="00950F7D" w:rsidP="00950F7D">
      <w:pPr>
        <w:spacing w:after="0" w:line="360" w:lineRule="auto"/>
        <w:jc w:val="both"/>
        <w:rPr>
          <w:rFonts w:ascii="Times New Roman" w:hAnsi="Times New Roman" w:cs="Times New Roman"/>
          <w:sz w:val="24"/>
          <w:szCs w:val="24"/>
        </w:rPr>
      </w:pPr>
    </w:p>
    <w:p w14:paraId="6ADD369E" w14:textId="185E4C43" w:rsidR="00950F7D" w:rsidRPr="00950F7D" w:rsidRDefault="008F6AE9" w:rsidP="00950F7D">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2. </w:t>
      </w:r>
      <w:r w:rsidR="00950F7D" w:rsidRPr="00950F7D">
        <w:rPr>
          <w:rFonts w:ascii="Times New Roman" w:hAnsi="Times New Roman" w:cs="Times New Roman"/>
          <w:sz w:val="24"/>
          <w:szCs w:val="24"/>
        </w:rPr>
        <w:t>Non-current assets, known as fixed assets, refer to the assets and property owned by a business that are intended to be utilised for a period longer than one accounting cycle. Current assets, such as cash and inventory, are tangible or monetary assets that a business expects to utilise or sell within a one-year timeframe. Non-current assets encompass a variety of tangible assets, such as manufacturing equipment, automobiles, buildings, land, and furnishings, that require a significant allocation of financial resources. Non-current assets may experience depreciation as their value diminishes over time. Non-current assets can be categorised into two primary classifications:</w:t>
      </w:r>
    </w:p>
    <w:p w14:paraId="43854801" w14:textId="77777777" w:rsidR="00950F7D" w:rsidRPr="00950F7D" w:rsidRDefault="00950F7D" w:rsidP="00950F7D">
      <w:pPr>
        <w:spacing w:after="0" w:line="360" w:lineRule="auto"/>
        <w:jc w:val="both"/>
        <w:rPr>
          <w:rFonts w:ascii="Times New Roman" w:hAnsi="Times New Roman" w:cs="Times New Roman"/>
          <w:sz w:val="24"/>
          <w:szCs w:val="24"/>
        </w:rPr>
      </w:pPr>
      <w:r w:rsidRPr="00950F7D">
        <w:rPr>
          <w:rFonts w:ascii="Times New Roman" w:hAnsi="Times New Roman" w:cs="Times New Roman"/>
          <w:sz w:val="24"/>
          <w:szCs w:val="24"/>
        </w:rPr>
        <w:t>1. Tangible assets refer to physical properties such as land, equipment, cars, and machinery.</w:t>
      </w:r>
    </w:p>
    <w:p w14:paraId="6B282AE6" w14:textId="77777777" w:rsidR="00950F7D" w:rsidRPr="00950F7D" w:rsidRDefault="00950F7D" w:rsidP="00950F7D">
      <w:pPr>
        <w:spacing w:after="0" w:line="360" w:lineRule="auto"/>
        <w:jc w:val="both"/>
        <w:rPr>
          <w:rFonts w:ascii="Times New Roman" w:hAnsi="Times New Roman" w:cs="Times New Roman"/>
          <w:sz w:val="24"/>
          <w:szCs w:val="24"/>
        </w:rPr>
      </w:pPr>
      <w:r w:rsidRPr="00950F7D">
        <w:rPr>
          <w:rFonts w:ascii="Times New Roman" w:hAnsi="Times New Roman" w:cs="Times New Roman"/>
          <w:sz w:val="24"/>
          <w:szCs w:val="24"/>
        </w:rPr>
        <w:t>2. Intangible assets such as goodwill, trademarks, and copyrights.</w:t>
      </w:r>
    </w:p>
    <w:p w14:paraId="7F029FE7" w14:textId="77777777" w:rsidR="00950F7D" w:rsidRPr="00950F7D" w:rsidRDefault="00950F7D" w:rsidP="00950F7D">
      <w:pPr>
        <w:spacing w:after="0" w:line="360" w:lineRule="auto"/>
        <w:jc w:val="both"/>
        <w:rPr>
          <w:rFonts w:ascii="Times New Roman" w:hAnsi="Times New Roman" w:cs="Times New Roman"/>
          <w:sz w:val="24"/>
          <w:szCs w:val="24"/>
        </w:rPr>
      </w:pPr>
      <w:r w:rsidRPr="00950F7D">
        <w:rPr>
          <w:rFonts w:ascii="Times New Roman" w:hAnsi="Times New Roman" w:cs="Times New Roman"/>
          <w:sz w:val="24"/>
          <w:szCs w:val="24"/>
        </w:rPr>
        <w:t xml:space="preserve"> While the value of most assets tends to depreciate with time, certain assets such as land or property are more likely to rise in value. On the other hand, machinery typically experiences a decline in worth as it is used.</w:t>
      </w:r>
    </w:p>
    <w:p w14:paraId="22BD65EB" w14:textId="48296702" w:rsidR="00950F7D" w:rsidRPr="00950F7D" w:rsidRDefault="00950F7D" w:rsidP="00950F7D">
      <w:pPr>
        <w:spacing w:after="0" w:line="360" w:lineRule="auto"/>
        <w:jc w:val="both"/>
        <w:rPr>
          <w:rFonts w:ascii="Times New Roman" w:hAnsi="Times New Roman" w:cs="Times New Roman"/>
          <w:sz w:val="24"/>
          <w:szCs w:val="24"/>
        </w:rPr>
      </w:pPr>
      <w:r w:rsidRPr="00950F7D">
        <w:rPr>
          <w:rFonts w:ascii="Times New Roman" w:hAnsi="Times New Roman" w:cs="Times New Roman"/>
          <w:sz w:val="24"/>
          <w:szCs w:val="24"/>
        </w:rPr>
        <w:t xml:space="preserve">Nevertheless, some organisations often transfer fixed assets strategically, </w:t>
      </w:r>
      <w:r w:rsidRPr="008F6AE9">
        <w:rPr>
          <w:rFonts w:ascii="Times New Roman" w:hAnsi="Times New Roman" w:cs="Times New Roman"/>
          <w:sz w:val="24"/>
          <w:szCs w:val="24"/>
          <w:u w:val="single"/>
        </w:rPr>
        <w:t>allowing for the mobility of non-current assets.</w:t>
      </w:r>
      <w:r w:rsidRPr="00950F7D">
        <w:rPr>
          <w:rFonts w:ascii="Times New Roman" w:hAnsi="Times New Roman" w:cs="Times New Roman"/>
          <w:sz w:val="24"/>
          <w:szCs w:val="24"/>
        </w:rPr>
        <w:t xml:space="preserve"> </w:t>
      </w:r>
      <w:r w:rsidR="008F6AE9" w:rsidRPr="00950F7D">
        <w:rPr>
          <w:rFonts w:ascii="Times New Roman" w:hAnsi="Times New Roman" w:cs="Times New Roman"/>
          <w:sz w:val="24"/>
          <w:szCs w:val="24"/>
        </w:rPr>
        <w:t>Anything</w:t>
      </w:r>
      <w:r w:rsidRPr="00950F7D">
        <w:rPr>
          <w:rFonts w:ascii="Times New Roman" w:hAnsi="Times New Roman" w:cs="Times New Roman"/>
          <w:sz w:val="24"/>
          <w:szCs w:val="24"/>
        </w:rPr>
        <w:t xml:space="preserve"> that is not permanently affixed to the land can be categorised as movable property, irrespective of its form, dimensions, characteristics, or amount. Recording fixed-asset transactions is crucial for determining asset values and simplifying financial reporting, especially for projects requiring substantial capital investment. </w:t>
      </w:r>
    </w:p>
    <w:p w14:paraId="1AF875BB" w14:textId="56FBABBB" w:rsidR="00950F7D" w:rsidRDefault="00950F7D" w:rsidP="00950F7D">
      <w:pPr>
        <w:spacing w:after="0" w:line="360" w:lineRule="auto"/>
        <w:jc w:val="both"/>
        <w:rPr>
          <w:rFonts w:ascii="Times New Roman" w:hAnsi="Times New Roman" w:cs="Times New Roman"/>
          <w:sz w:val="24"/>
          <w:szCs w:val="24"/>
        </w:rPr>
      </w:pPr>
      <w:r w:rsidRPr="00950F7D">
        <w:rPr>
          <w:rFonts w:ascii="Times New Roman" w:hAnsi="Times New Roman" w:cs="Times New Roman"/>
          <w:sz w:val="24"/>
          <w:szCs w:val="24"/>
        </w:rPr>
        <w:t>Examples of movable assets encompass vehicles, electrical devices, and any machinery equipment that is not permanently attached to the ground.</w:t>
      </w:r>
    </w:p>
    <w:p w14:paraId="7C4999D5" w14:textId="77777777" w:rsidR="00F345BD" w:rsidRDefault="00F345BD" w:rsidP="00AF539F">
      <w:pPr>
        <w:spacing w:after="0" w:line="360" w:lineRule="auto"/>
        <w:jc w:val="both"/>
        <w:rPr>
          <w:rFonts w:ascii="Times New Roman" w:hAnsi="Times New Roman" w:cs="Times New Roman"/>
          <w:sz w:val="24"/>
          <w:szCs w:val="24"/>
        </w:rPr>
      </w:pPr>
    </w:p>
    <w:p w14:paraId="77BD581C" w14:textId="77777777" w:rsidR="00157A19" w:rsidRDefault="00157A19" w:rsidP="002730DE">
      <w:pPr>
        <w:spacing w:after="0" w:line="360" w:lineRule="auto"/>
        <w:jc w:val="both"/>
        <w:rPr>
          <w:rFonts w:ascii="Times New Roman" w:hAnsi="Times New Roman" w:cs="Times New Roman"/>
          <w:sz w:val="24"/>
          <w:szCs w:val="24"/>
        </w:rPr>
      </w:pPr>
    </w:p>
    <w:p w14:paraId="2CA59F56" w14:textId="77777777" w:rsidR="007F7A35" w:rsidRDefault="007F7A35" w:rsidP="002730DE">
      <w:pPr>
        <w:spacing w:after="0" w:line="360" w:lineRule="auto"/>
        <w:jc w:val="both"/>
        <w:rPr>
          <w:rFonts w:ascii="Times New Roman" w:hAnsi="Times New Roman" w:cs="Times New Roman"/>
          <w:sz w:val="24"/>
          <w:szCs w:val="24"/>
        </w:rPr>
      </w:pPr>
    </w:p>
    <w:p w14:paraId="3B687829" w14:textId="71977C41" w:rsidR="008F6AE9" w:rsidRPr="008F6AE9" w:rsidRDefault="008F6AE9" w:rsidP="008F6AE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Pr="008F6AE9">
        <w:rPr>
          <w:rFonts w:ascii="Times New Roman" w:hAnsi="Times New Roman" w:cs="Times New Roman"/>
          <w:sz w:val="24"/>
          <w:szCs w:val="24"/>
        </w:rPr>
        <w:t>Financial information provides a clear and precise comprehension of a company's fiscal condition and its operations. The objective of this is to supply internal stakeholders with clear and concise information, empowering them to make well-informed choices. The financial performance of a business predominantly influences its owners and shareholders, while also potentially affecting other stakeholders. Stakeholders encompass owners, shareholders, employees, the government, customers, the local community, and suppliers.</w:t>
      </w:r>
    </w:p>
    <w:p w14:paraId="1E88EC79" w14:textId="5D8042AB" w:rsidR="004048C1" w:rsidRDefault="008F6AE9" w:rsidP="008F6AE9">
      <w:pPr>
        <w:spacing w:after="0" w:line="360" w:lineRule="auto"/>
        <w:jc w:val="both"/>
        <w:rPr>
          <w:rFonts w:ascii="Times New Roman" w:hAnsi="Times New Roman" w:cs="Times New Roman"/>
          <w:sz w:val="24"/>
          <w:szCs w:val="24"/>
        </w:rPr>
      </w:pPr>
      <w:r w:rsidRPr="008F6AE9">
        <w:rPr>
          <w:rFonts w:ascii="Times New Roman" w:hAnsi="Times New Roman" w:cs="Times New Roman"/>
          <w:sz w:val="24"/>
          <w:szCs w:val="24"/>
        </w:rPr>
        <w:t xml:space="preserve">Investors are particularly concerned with the financial performance of a corporation, as higher earnings directly translate into greater returns for the investors. The financial performance of a corporation affects all its stakeholders, including </w:t>
      </w:r>
      <w:r w:rsidRPr="008F6AE9">
        <w:rPr>
          <w:rFonts w:ascii="Times New Roman" w:hAnsi="Times New Roman" w:cs="Times New Roman"/>
          <w:sz w:val="24"/>
          <w:szCs w:val="24"/>
          <w:u w:val="single"/>
        </w:rPr>
        <w:t>not only its current stockholders but also other parties involved.</w:t>
      </w:r>
      <w:r w:rsidRPr="008F6AE9">
        <w:rPr>
          <w:rFonts w:ascii="Times New Roman" w:hAnsi="Times New Roman" w:cs="Times New Roman"/>
          <w:sz w:val="24"/>
          <w:szCs w:val="24"/>
        </w:rPr>
        <w:t xml:space="preserve"> Businesses are legally obligated to provide financial information to all shareholders, including both current and prospective investors. Furthermore, it is advantageous </w:t>
      </w:r>
      <w:r w:rsidRPr="008F6AE9">
        <w:rPr>
          <w:rFonts w:ascii="Times New Roman" w:hAnsi="Times New Roman" w:cs="Times New Roman"/>
          <w:sz w:val="24"/>
          <w:szCs w:val="24"/>
        </w:rPr>
        <w:lastRenderedPageBreak/>
        <w:t>for all parties involved and promotes strong corporate governance to offer accurate and clear financial information.</w:t>
      </w:r>
    </w:p>
    <w:p w14:paraId="2F07C5D7" w14:textId="77777777" w:rsidR="004048C1" w:rsidRDefault="004048C1" w:rsidP="002730DE">
      <w:pPr>
        <w:spacing w:after="0" w:line="360" w:lineRule="auto"/>
        <w:jc w:val="both"/>
        <w:rPr>
          <w:rFonts w:ascii="Times New Roman" w:hAnsi="Times New Roman" w:cs="Times New Roman"/>
          <w:sz w:val="24"/>
          <w:szCs w:val="24"/>
        </w:rPr>
      </w:pPr>
    </w:p>
    <w:p w14:paraId="549CD3EC" w14:textId="25FA990D" w:rsidR="008F6AE9" w:rsidRPr="008F6AE9" w:rsidRDefault="008F6AE9" w:rsidP="008F6AE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Pr="008F6AE9">
        <w:rPr>
          <w:rFonts w:ascii="Times New Roman" w:hAnsi="Times New Roman" w:cs="Times New Roman"/>
          <w:sz w:val="24"/>
          <w:szCs w:val="24"/>
        </w:rPr>
        <w:t xml:space="preserve">Prepayments are payments paid in advance for goods or services that will be received later. These items are classified as assets since the business has already made a payment for them and expects to generate future profits from them. </w:t>
      </w:r>
      <w:r w:rsidRPr="008F6AE9">
        <w:rPr>
          <w:rFonts w:ascii="Times New Roman" w:hAnsi="Times New Roman" w:cs="Times New Roman"/>
          <w:sz w:val="24"/>
          <w:szCs w:val="24"/>
          <w:u w:val="single"/>
        </w:rPr>
        <w:t>Prepayments are classified as assets and are reported in the statement of financial condition.</w:t>
      </w:r>
      <w:r w:rsidRPr="008F6AE9">
        <w:rPr>
          <w:rFonts w:ascii="Times New Roman" w:hAnsi="Times New Roman" w:cs="Times New Roman"/>
          <w:sz w:val="24"/>
          <w:szCs w:val="24"/>
        </w:rPr>
        <w:t xml:space="preserve"> Accruals refer to costs that have been incurred but not yet paid, or revenue that has been earned but not yet received. Accruals are employed to align revenues with expenses in the accounting period in which they are created or spent, instead of being utilised when money is exchanged</w:t>
      </w:r>
      <w:r w:rsidRPr="008F6AE9">
        <w:rPr>
          <w:rFonts w:ascii="Times New Roman" w:hAnsi="Times New Roman" w:cs="Times New Roman"/>
          <w:sz w:val="24"/>
          <w:szCs w:val="24"/>
          <w:u w:val="single"/>
        </w:rPr>
        <w:t>. Accruals can be located on either the asset or liability section of the statement of financial position.</w:t>
      </w:r>
      <w:r w:rsidRPr="008F6AE9">
        <w:rPr>
          <w:rFonts w:ascii="Times New Roman" w:hAnsi="Times New Roman" w:cs="Times New Roman"/>
          <w:sz w:val="24"/>
          <w:szCs w:val="24"/>
        </w:rPr>
        <w:t xml:space="preserve"> Both accruals and prepayments affect the final accounting by ensuring that revenue and expenses are recorded in the appropriate time. This enhances the understanding of a company's financial status and its operational effectiveness. In the absence of this, the profitability for a given period may be exaggerated or understated, resulting in financial statements that lack precision.</w:t>
      </w:r>
    </w:p>
    <w:p w14:paraId="30338B83" w14:textId="77777777" w:rsidR="001B1CA2" w:rsidRDefault="001B1CA2" w:rsidP="002730DE">
      <w:pPr>
        <w:spacing w:after="0" w:line="360" w:lineRule="auto"/>
        <w:jc w:val="both"/>
        <w:rPr>
          <w:rFonts w:ascii="Times New Roman" w:hAnsi="Times New Roman" w:cs="Times New Roman"/>
          <w:sz w:val="24"/>
          <w:szCs w:val="24"/>
        </w:rPr>
      </w:pPr>
    </w:p>
    <w:p w14:paraId="1BD83621" w14:textId="77777777" w:rsidR="008F6AE9" w:rsidRDefault="008F6AE9" w:rsidP="002730DE">
      <w:pPr>
        <w:spacing w:after="0" w:line="360" w:lineRule="auto"/>
        <w:jc w:val="both"/>
        <w:rPr>
          <w:rFonts w:ascii="Times New Roman" w:hAnsi="Times New Roman" w:cs="Times New Roman"/>
          <w:sz w:val="24"/>
          <w:szCs w:val="24"/>
        </w:rPr>
      </w:pPr>
    </w:p>
    <w:p w14:paraId="1D062E0A" w14:textId="77777777" w:rsidR="008F6AE9" w:rsidRPr="008F6AE9" w:rsidRDefault="008F6AE9" w:rsidP="008F6AE9">
      <w:pPr>
        <w:spacing w:after="0" w:line="360" w:lineRule="auto"/>
        <w:jc w:val="both"/>
        <w:rPr>
          <w:rFonts w:ascii="Times New Roman" w:hAnsi="Times New Roman" w:cs="Times New Roman"/>
          <w:sz w:val="24"/>
          <w:szCs w:val="24"/>
        </w:rPr>
      </w:pPr>
      <w:r w:rsidRPr="008F6AE9">
        <w:rPr>
          <w:rFonts w:ascii="Times New Roman" w:hAnsi="Times New Roman" w:cs="Times New Roman"/>
          <w:sz w:val="24"/>
          <w:szCs w:val="24"/>
        </w:rPr>
        <w:t xml:space="preserve">5. According to UK Company Law, directors of UK-incorporated firms are required to prepare financial statements for each financial year that accurately represent the company's financial position. These accounts are Companies Act Accounts' or 'IAS Accounts'. </w:t>
      </w:r>
    </w:p>
    <w:p w14:paraId="0BC5C7FF" w14:textId="1120E67E" w:rsidR="00FA0048" w:rsidRDefault="008F6AE9" w:rsidP="008F6AE9">
      <w:pPr>
        <w:spacing w:after="0" w:line="360" w:lineRule="auto"/>
        <w:jc w:val="both"/>
        <w:rPr>
          <w:rFonts w:ascii="Times New Roman" w:hAnsi="Times New Roman" w:cs="Times New Roman"/>
          <w:sz w:val="24"/>
          <w:szCs w:val="24"/>
        </w:rPr>
      </w:pPr>
      <w:r w:rsidRPr="008F6AE9">
        <w:rPr>
          <w:rFonts w:ascii="Times New Roman" w:hAnsi="Times New Roman" w:cs="Times New Roman"/>
          <w:sz w:val="24"/>
          <w:szCs w:val="24"/>
          <w:u w:val="single"/>
        </w:rPr>
        <w:t>The purpose of financial regulations</w:t>
      </w:r>
      <w:r w:rsidRPr="008F6AE9">
        <w:rPr>
          <w:rFonts w:ascii="Times New Roman" w:hAnsi="Times New Roman" w:cs="Times New Roman"/>
          <w:sz w:val="24"/>
          <w:szCs w:val="24"/>
        </w:rPr>
        <w:t xml:space="preserve"> is to safeguard investors by ensuring that information regarding the financial position and performance of companies is accurate and trustworthy. This increases investor confidence and helps well-informed decision-making. Legal requirements, such as tax rules and reporting standards, are often required by financial regulations. This makes sure that businesses follow the law and meet their responsibilities to the stakeholders. Regulations that are followed correctly help keep the financial system stable by dealing with structural risks, promoting good corporate governance, and stopping actions that could cause financial crises.</w:t>
      </w:r>
    </w:p>
    <w:p w14:paraId="4CC69E59" w14:textId="77777777" w:rsidR="00DE5CE5" w:rsidRDefault="00DE5CE5" w:rsidP="008F6AE9">
      <w:pPr>
        <w:spacing w:after="0" w:line="360" w:lineRule="auto"/>
        <w:jc w:val="both"/>
        <w:rPr>
          <w:rFonts w:ascii="Times New Roman" w:hAnsi="Times New Roman" w:cs="Times New Roman"/>
          <w:sz w:val="24"/>
          <w:szCs w:val="24"/>
        </w:rPr>
      </w:pPr>
    </w:p>
    <w:p w14:paraId="75F7FFB8" w14:textId="77777777" w:rsidR="00DE5CE5" w:rsidRDefault="00DE5CE5" w:rsidP="008F6AE9">
      <w:pPr>
        <w:spacing w:after="0" w:line="360" w:lineRule="auto"/>
        <w:jc w:val="both"/>
        <w:rPr>
          <w:rFonts w:ascii="Times New Roman" w:hAnsi="Times New Roman" w:cs="Times New Roman"/>
          <w:sz w:val="24"/>
          <w:szCs w:val="24"/>
        </w:rPr>
      </w:pPr>
    </w:p>
    <w:p w14:paraId="72624C87" w14:textId="77777777" w:rsidR="00DE5CE5" w:rsidRDefault="00DE5CE5" w:rsidP="008F6AE9">
      <w:pPr>
        <w:spacing w:after="0" w:line="360" w:lineRule="auto"/>
        <w:jc w:val="both"/>
        <w:rPr>
          <w:rFonts w:ascii="Times New Roman" w:hAnsi="Times New Roman" w:cs="Times New Roman"/>
          <w:sz w:val="24"/>
          <w:szCs w:val="24"/>
        </w:rPr>
      </w:pPr>
    </w:p>
    <w:p w14:paraId="76042DF2" w14:textId="77777777" w:rsidR="00DE5CE5" w:rsidRDefault="00DE5CE5" w:rsidP="008F6AE9">
      <w:pPr>
        <w:spacing w:after="0" w:line="360" w:lineRule="auto"/>
        <w:jc w:val="both"/>
        <w:rPr>
          <w:rFonts w:ascii="Times New Roman" w:hAnsi="Times New Roman" w:cs="Times New Roman"/>
          <w:sz w:val="24"/>
          <w:szCs w:val="24"/>
        </w:rPr>
      </w:pPr>
    </w:p>
    <w:p w14:paraId="1A39A022" w14:textId="77777777" w:rsidR="00DE5CE5" w:rsidRDefault="00DE5CE5" w:rsidP="008F6AE9">
      <w:pPr>
        <w:spacing w:after="0" w:line="360" w:lineRule="auto"/>
        <w:jc w:val="both"/>
        <w:rPr>
          <w:rFonts w:ascii="Times New Roman" w:hAnsi="Times New Roman" w:cs="Times New Roman"/>
          <w:sz w:val="24"/>
          <w:szCs w:val="24"/>
        </w:rPr>
      </w:pPr>
    </w:p>
    <w:p w14:paraId="189C84C0" w14:textId="77777777" w:rsidR="00DE5CE5" w:rsidRDefault="00DE5CE5" w:rsidP="008F6AE9">
      <w:pPr>
        <w:spacing w:after="0" w:line="360" w:lineRule="auto"/>
        <w:jc w:val="both"/>
        <w:rPr>
          <w:rFonts w:ascii="Times New Roman" w:hAnsi="Times New Roman" w:cs="Times New Roman"/>
          <w:sz w:val="24"/>
          <w:szCs w:val="24"/>
        </w:rPr>
      </w:pPr>
    </w:p>
    <w:p w14:paraId="7CF8814D" w14:textId="12582A2B" w:rsidR="00DE5CE5" w:rsidRDefault="00DE5CE5" w:rsidP="008F6AE9">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6. </w:t>
      </w:r>
      <w:r w:rsidRPr="00DE5CE5">
        <w:rPr>
          <w:rFonts w:ascii="Times New Roman" w:hAnsi="Times New Roman" w:cs="Times New Roman"/>
          <w:sz w:val="24"/>
          <w:szCs w:val="24"/>
        </w:rPr>
        <w:t>A T-account is a compilation of financial data that employ the double-entry accounting technique. The idea of double entry accounting asserts that the total worth of assets is equivalent to the combined value of obligations and owners' equity. Transactions in the double-entry method are documented as debits and credits. T-accounts are commonly utilised for the preparation of adjusting entries. As per the principle of accrual accounting, it is necessary for all expenses and revenues to be equal for a given time. The balances of the nominal ledger accounts are specified in a trial balance. It serves as a validation method that guarantees that a debit entry in one ledger account matches a credit entry in another for every transaction. In the event of a double entry, it is imperative that the sum of the credit and debit balances always corresponds. Furthermore, a trial balance acts as the fundamental basis for generating the balance sheet, profit and loss account, and other key financial statements</w:t>
      </w:r>
      <w:r w:rsidRPr="00DE5CE5">
        <w:rPr>
          <w:rFonts w:ascii="Times New Roman" w:hAnsi="Times New Roman" w:cs="Times New Roman"/>
          <w:sz w:val="24"/>
          <w:szCs w:val="24"/>
          <w:u w:val="single"/>
        </w:rPr>
        <w:t xml:space="preserve">. An adjusted balance ledger (T) and trial balance </w:t>
      </w:r>
      <w:r w:rsidRPr="00DE5CE5">
        <w:rPr>
          <w:rFonts w:ascii="Times New Roman" w:hAnsi="Times New Roman" w:cs="Times New Roman"/>
          <w:sz w:val="24"/>
          <w:szCs w:val="24"/>
        </w:rPr>
        <w:t>are fundamental elements of business accounting that offer the organisation accurate and easily understandable data, while also detecting any required modifications.</w:t>
      </w:r>
    </w:p>
    <w:p w14:paraId="1B062F8B" w14:textId="77777777" w:rsidR="00DE5CE5" w:rsidRDefault="00DE5CE5" w:rsidP="008F6AE9">
      <w:pPr>
        <w:spacing w:after="0" w:line="360" w:lineRule="auto"/>
        <w:jc w:val="both"/>
        <w:rPr>
          <w:rFonts w:ascii="Times New Roman" w:hAnsi="Times New Roman" w:cs="Times New Roman"/>
          <w:sz w:val="24"/>
          <w:szCs w:val="24"/>
        </w:rPr>
      </w:pPr>
    </w:p>
    <w:p w14:paraId="4866355A" w14:textId="77777777" w:rsidR="00FA0048" w:rsidRDefault="00FA0048" w:rsidP="002730DE">
      <w:pPr>
        <w:spacing w:after="0" w:line="360" w:lineRule="auto"/>
        <w:jc w:val="both"/>
        <w:rPr>
          <w:rFonts w:ascii="Times New Roman" w:hAnsi="Times New Roman" w:cs="Times New Roman"/>
          <w:sz w:val="24"/>
          <w:szCs w:val="24"/>
        </w:rPr>
      </w:pPr>
    </w:p>
    <w:p w14:paraId="2A04D896" w14:textId="599F7418" w:rsidR="008B2803" w:rsidRDefault="008B2803" w:rsidP="008B2803">
      <w:pPr>
        <w:pStyle w:val="Heading1"/>
        <w:rPr>
          <w:rFonts w:ascii="Times New Roman" w:hAnsi="Times New Roman" w:cs="Times New Roman"/>
          <w:color w:val="auto"/>
          <w:sz w:val="28"/>
          <w:szCs w:val="28"/>
        </w:rPr>
      </w:pPr>
      <w:bookmarkStart w:id="1" w:name="_Toc154057728"/>
      <w:r w:rsidRPr="008B2803">
        <w:rPr>
          <w:rFonts w:ascii="Times New Roman" w:hAnsi="Times New Roman" w:cs="Times New Roman"/>
          <w:color w:val="auto"/>
          <w:sz w:val="28"/>
          <w:szCs w:val="28"/>
        </w:rPr>
        <w:t>Q</w:t>
      </w:r>
      <w:r w:rsidR="009879AB">
        <w:rPr>
          <w:rFonts w:ascii="Times New Roman" w:hAnsi="Times New Roman" w:cs="Times New Roman"/>
          <w:color w:val="auto"/>
          <w:sz w:val="28"/>
          <w:szCs w:val="28"/>
        </w:rPr>
        <w:t>UESTION</w:t>
      </w:r>
      <w:r w:rsidRPr="008B2803">
        <w:rPr>
          <w:rFonts w:ascii="Times New Roman" w:hAnsi="Times New Roman" w:cs="Times New Roman"/>
          <w:color w:val="auto"/>
          <w:sz w:val="28"/>
          <w:szCs w:val="28"/>
        </w:rPr>
        <w:t xml:space="preserve"> 2</w:t>
      </w:r>
      <w:bookmarkEnd w:id="1"/>
    </w:p>
    <w:p w14:paraId="231795BA" w14:textId="77777777" w:rsidR="006254B5" w:rsidRDefault="006254B5" w:rsidP="006254B5"/>
    <w:p w14:paraId="60282081" w14:textId="77777777" w:rsidR="00075431" w:rsidRPr="006B7926" w:rsidRDefault="00075431" w:rsidP="00075431">
      <w:pPr>
        <w:rPr>
          <w:rFonts w:ascii="Times New Roman" w:hAnsi="Times New Roman" w:cs="Times New Roman"/>
          <w:sz w:val="24"/>
          <w:szCs w:val="24"/>
        </w:rPr>
      </w:pPr>
      <w:r w:rsidRPr="006B7926">
        <w:rPr>
          <w:rFonts w:ascii="Times New Roman" w:hAnsi="Times New Roman" w:cs="Times New Roman"/>
          <w:sz w:val="24"/>
          <w:szCs w:val="24"/>
        </w:rPr>
        <w:t>The following balances relate to Wales plc for the year ended 31st December 2022:</w:t>
      </w:r>
    </w:p>
    <w:p w14:paraId="7E73F031" w14:textId="46281F90" w:rsidR="00075431" w:rsidRDefault="00911B50" w:rsidP="00911B50">
      <w:pPr>
        <w:jc w:val="both"/>
      </w:pPr>
      <w:r>
        <w:t xml:space="preserve">                                                                                                                                                                            </w:t>
      </w:r>
      <w:r w:rsidR="00075431">
        <w:t>£</w:t>
      </w:r>
    </w:p>
    <w:p w14:paraId="40D28741" w14:textId="1F03077D" w:rsidR="00075431" w:rsidRPr="006B7926" w:rsidRDefault="00075431" w:rsidP="00075431">
      <w:pPr>
        <w:rPr>
          <w:rFonts w:ascii="Times New Roman" w:hAnsi="Times New Roman" w:cs="Times New Roman"/>
          <w:sz w:val="24"/>
          <w:szCs w:val="24"/>
        </w:rPr>
      </w:pPr>
      <w:r w:rsidRPr="006B7926">
        <w:rPr>
          <w:rFonts w:ascii="Times New Roman" w:hAnsi="Times New Roman" w:cs="Times New Roman"/>
          <w:sz w:val="24"/>
          <w:szCs w:val="24"/>
        </w:rPr>
        <w:t xml:space="preserve">Sales </w:t>
      </w:r>
      <w:r w:rsidR="00D92A00" w:rsidRPr="006B7926">
        <w:rPr>
          <w:rFonts w:ascii="Times New Roman" w:hAnsi="Times New Roman" w:cs="Times New Roman"/>
          <w:sz w:val="24"/>
          <w:szCs w:val="24"/>
        </w:rPr>
        <w:t>(revenue</w:t>
      </w:r>
      <w:r w:rsidR="0000238F" w:rsidRPr="006B7926">
        <w:rPr>
          <w:rFonts w:ascii="Times New Roman" w:hAnsi="Times New Roman" w:cs="Times New Roman"/>
          <w:sz w:val="24"/>
          <w:szCs w:val="24"/>
        </w:rPr>
        <w:t>)</w:t>
      </w:r>
      <w:r w:rsidR="00D92A00" w:rsidRPr="006B7926">
        <w:rPr>
          <w:rFonts w:ascii="Times New Roman" w:hAnsi="Times New Roman" w:cs="Times New Roman"/>
          <w:sz w:val="24"/>
          <w:szCs w:val="24"/>
        </w:rPr>
        <w:t xml:space="preserve"> </w:t>
      </w:r>
      <w:r w:rsidR="00D92A00">
        <w:t xml:space="preserve"> </w:t>
      </w:r>
      <w:r>
        <w:t xml:space="preserve">                                                                                                                                     </w:t>
      </w:r>
      <w:r w:rsidRPr="006B7926">
        <w:rPr>
          <w:rFonts w:ascii="Times New Roman" w:hAnsi="Times New Roman" w:cs="Times New Roman"/>
          <w:sz w:val="24"/>
          <w:szCs w:val="24"/>
        </w:rPr>
        <w:t>900,000</w:t>
      </w:r>
    </w:p>
    <w:p w14:paraId="13B7F697" w14:textId="130E423A" w:rsidR="00A15505" w:rsidRDefault="00075431" w:rsidP="00075431">
      <w:pPr>
        <w:rPr>
          <w:rFonts w:ascii="Times New Roman" w:hAnsi="Times New Roman" w:cs="Times New Roman"/>
          <w:sz w:val="24"/>
          <w:szCs w:val="24"/>
        </w:rPr>
      </w:pPr>
      <w:r w:rsidRPr="006B7926">
        <w:rPr>
          <w:rFonts w:ascii="Times New Roman" w:hAnsi="Times New Roman" w:cs="Times New Roman"/>
          <w:sz w:val="24"/>
          <w:szCs w:val="24"/>
        </w:rPr>
        <w:t>Equipment at cost</w:t>
      </w:r>
      <w:r w:rsidR="00911B50" w:rsidRPr="006B7926">
        <w:rPr>
          <w:rFonts w:ascii="Times New Roman" w:hAnsi="Times New Roman" w:cs="Times New Roman"/>
          <w:sz w:val="24"/>
          <w:szCs w:val="24"/>
        </w:rPr>
        <w:t xml:space="preserve">                                                                                                            </w:t>
      </w:r>
      <w:r w:rsidR="00A15505">
        <w:rPr>
          <w:rFonts w:ascii="Times New Roman" w:hAnsi="Times New Roman" w:cs="Times New Roman"/>
          <w:sz w:val="24"/>
          <w:szCs w:val="24"/>
        </w:rPr>
        <w:t>650,000</w:t>
      </w:r>
    </w:p>
    <w:p w14:paraId="588BCF9F" w14:textId="5638972E" w:rsidR="00075431" w:rsidRPr="003021D4" w:rsidRDefault="00075431" w:rsidP="00075431">
      <w:pPr>
        <w:rPr>
          <w:rFonts w:ascii="Times New Roman" w:hAnsi="Times New Roman" w:cs="Times New Roman"/>
          <w:sz w:val="24"/>
          <w:szCs w:val="24"/>
        </w:rPr>
      </w:pPr>
      <w:r w:rsidRPr="00A15505">
        <w:rPr>
          <w:rFonts w:ascii="Times New Roman" w:hAnsi="Times New Roman" w:cs="Times New Roman"/>
          <w:sz w:val="24"/>
          <w:szCs w:val="24"/>
        </w:rPr>
        <w:t>Equipment accumulated depreciation</w:t>
      </w:r>
      <w:r w:rsidR="00911B50" w:rsidRPr="00A15505">
        <w:rPr>
          <w:rFonts w:ascii="Times New Roman" w:hAnsi="Times New Roman" w:cs="Times New Roman"/>
          <w:sz w:val="24"/>
          <w:szCs w:val="24"/>
        </w:rPr>
        <w:t xml:space="preserve">  </w:t>
      </w:r>
      <w:r w:rsidR="00911B50">
        <w:t xml:space="preserve">                                                                                          </w:t>
      </w:r>
      <w:r>
        <w:t xml:space="preserve"> </w:t>
      </w:r>
      <w:r w:rsidRPr="003021D4">
        <w:rPr>
          <w:rFonts w:ascii="Times New Roman" w:hAnsi="Times New Roman" w:cs="Times New Roman"/>
          <w:sz w:val="24"/>
          <w:szCs w:val="24"/>
        </w:rPr>
        <w:t>130,000</w:t>
      </w:r>
    </w:p>
    <w:p w14:paraId="06A8F37D" w14:textId="32F123EB" w:rsidR="00075431" w:rsidRPr="003021D4" w:rsidRDefault="00075431" w:rsidP="00075431">
      <w:pPr>
        <w:rPr>
          <w:rFonts w:ascii="Times New Roman" w:hAnsi="Times New Roman" w:cs="Times New Roman"/>
          <w:sz w:val="24"/>
          <w:szCs w:val="24"/>
        </w:rPr>
      </w:pPr>
      <w:r w:rsidRPr="003021D4">
        <w:rPr>
          <w:rFonts w:ascii="Times New Roman" w:hAnsi="Times New Roman" w:cs="Times New Roman"/>
          <w:sz w:val="24"/>
          <w:szCs w:val="24"/>
        </w:rPr>
        <w:t xml:space="preserve">4% Debentures </w:t>
      </w:r>
      <w:r w:rsidR="00911B50">
        <w:t xml:space="preserve">                                                                                                                                      </w:t>
      </w:r>
      <w:r w:rsidRPr="003021D4">
        <w:rPr>
          <w:rFonts w:ascii="Times New Roman" w:hAnsi="Times New Roman" w:cs="Times New Roman"/>
          <w:sz w:val="24"/>
          <w:szCs w:val="24"/>
        </w:rPr>
        <w:t>100,000</w:t>
      </w:r>
    </w:p>
    <w:p w14:paraId="1A91A508" w14:textId="6791F964" w:rsidR="00075431" w:rsidRPr="003021D4" w:rsidRDefault="00075431" w:rsidP="00075431">
      <w:pPr>
        <w:rPr>
          <w:rFonts w:ascii="Times New Roman" w:hAnsi="Times New Roman" w:cs="Times New Roman"/>
          <w:sz w:val="24"/>
          <w:szCs w:val="24"/>
        </w:rPr>
      </w:pPr>
      <w:r w:rsidRPr="003021D4">
        <w:rPr>
          <w:rFonts w:ascii="Times New Roman" w:hAnsi="Times New Roman" w:cs="Times New Roman"/>
          <w:sz w:val="24"/>
          <w:szCs w:val="24"/>
        </w:rPr>
        <w:t>Cost of sales</w:t>
      </w:r>
      <w:r>
        <w:t xml:space="preserve"> </w:t>
      </w:r>
      <w:r w:rsidR="00911B50">
        <w:t xml:space="preserve">                                                                                                                                            </w:t>
      </w:r>
      <w:r w:rsidRPr="003021D4">
        <w:rPr>
          <w:rFonts w:ascii="Times New Roman" w:hAnsi="Times New Roman" w:cs="Times New Roman"/>
          <w:sz w:val="24"/>
          <w:szCs w:val="24"/>
        </w:rPr>
        <w:t>578,650</w:t>
      </w:r>
    </w:p>
    <w:p w14:paraId="6074D43C" w14:textId="10C46A5C" w:rsidR="00075431" w:rsidRDefault="00075431" w:rsidP="00075431">
      <w:r w:rsidRPr="003021D4">
        <w:rPr>
          <w:rFonts w:ascii="Times New Roman" w:hAnsi="Times New Roman" w:cs="Times New Roman"/>
          <w:sz w:val="24"/>
          <w:szCs w:val="24"/>
        </w:rPr>
        <w:t>Administrative expenses</w:t>
      </w:r>
      <w:r>
        <w:t xml:space="preserve"> </w:t>
      </w:r>
      <w:r w:rsidR="00911B50">
        <w:t xml:space="preserve">                                                                                                                     </w:t>
      </w:r>
      <w:r w:rsidRPr="00B33915">
        <w:rPr>
          <w:rFonts w:ascii="Times New Roman" w:hAnsi="Times New Roman" w:cs="Times New Roman"/>
          <w:sz w:val="24"/>
          <w:szCs w:val="24"/>
        </w:rPr>
        <w:t>160,000</w:t>
      </w:r>
    </w:p>
    <w:p w14:paraId="7CFEE1B4" w14:textId="1BB7DB1F" w:rsidR="00075431" w:rsidRPr="00B33915" w:rsidRDefault="00075431" w:rsidP="00075431">
      <w:pPr>
        <w:rPr>
          <w:rFonts w:ascii="Times New Roman" w:hAnsi="Times New Roman" w:cs="Times New Roman"/>
          <w:sz w:val="24"/>
          <w:szCs w:val="24"/>
        </w:rPr>
      </w:pPr>
      <w:r w:rsidRPr="00B33915">
        <w:rPr>
          <w:rFonts w:ascii="Times New Roman" w:hAnsi="Times New Roman" w:cs="Times New Roman"/>
          <w:sz w:val="24"/>
          <w:szCs w:val="24"/>
        </w:rPr>
        <w:t xml:space="preserve">Interest paid </w:t>
      </w:r>
      <w:r w:rsidR="00E7382B" w:rsidRPr="00B33915">
        <w:rPr>
          <w:rFonts w:ascii="Times New Roman" w:hAnsi="Times New Roman" w:cs="Times New Roman"/>
          <w:sz w:val="24"/>
          <w:szCs w:val="24"/>
        </w:rPr>
        <w:t xml:space="preserve">   </w:t>
      </w:r>
      <w:r w:rsidR="00E7382B">
        <w:t xml:space="preserve">                                                                                                                                             </w:t>
      </w:r>
      <w:r w:rsidR="00DE653F" w:rsidRPr="00DE653F">
        <w:rPr>
          <w:rFonts w:ascii="Times New Roman" w:hAnsi="Times New Roman" w:cs="Times New Roman"/>
          <w:sz w:val="24"/>
          <w:szCs w:val="24"/>
        </w:rPr>
        <w:t>2</w:t>
      </w:r>
      <w:r w:rsidRPr="00DE653F">
        <w:rPr>
          <w:rFonts w:ascii="Times New Roman" w:hAnsi="Times New Roman" w:cs="Times New Roman"/>
          <w:sz w:val="24"/>
          <w:szCs w:val="24"/>
        </w:rPr>
        <w:t>,000</w:t>
      </w:r>
    </w:p>
    <w:p w14:paraId="5925A369" w14:textId="00D34896" w:rsidR="00075431" w:rsidRDefault="00075431" w:rsidP="00075431">
      <w:r w:rsidRPr="00DE653F">
        <w:rPr>
          <w:rFonts w:ascii="Times New Roman" w:hAnsi="Times New Roman" w:cs="Times New Roman"/>
          <w:sz w:val="24"/>
          <w:szCs w:val="24"/>
        </w:rPr>
        <w:t xml:space="preserve">Directors’ remuneration </w:t>
      </w:r>
      <w:r w:rsidR="00E7382B">
        <w:t xml:space="preserve">                                                                                                                          </w:t>
      </w:r>
      <w:r w:rsidRPr="00DE653F">
        <w:rPr>
          <w:rFonts w:ascii="Times New Roman" w:hAnsi="Times New Roman" w:cs="Times New Roman"/>
          <w:sz w:val="24"/>
          <w:szCs w:val="24"/>
        </w:rPr>
        <w:t>5,000</w:t>
      </w:r>
    </w:p>
    <w:p w14:paraId="13FAD813" w14:textId="58D3C16E" w:rsidR="00075431" w:rsidRDefault="00075431" w:rsidP="00075431">
      <w:r w:rsidRPr="00DE653F">
        <w:rPr>
          <w:rFonts w:ascii="Times New Roman" w:hAnsi="Times New Roman" w:cs="Times New Roman"/>
          <w:sz w:val="24"/>
          <w:szCs w:val="24"/>
        </w:rPr>
        <w:t xml:space="preserve">Distribution costs </w:t>
      </w:r>
      <w:r w:rsidR="00E7382B" w:rsidRPr="00DE653F">
        <w:rPr>
          <w:rFonts w:ascii="Times New Roman" w:hAnsi="Times New Roman" w:cs="Times New Roman"/>
          <w:sz w:val="24"/>
          <w:szCs w:val="24"/>
        </w:rPr>
        <w:t xml:space="preserve">   </w:t>
      </w:r>
      <w:r w:rsidR="00E7382B">
        <w:t xml:space="preserve">                                                                                                                                </w:t>
      </w:r>
      <w:r w:rsidRPr="00DE653F">
        <w:rPr>
          <w:rFonts w:ascii="Times New Roman" w:hAnsi="Times New Roman" w:cs="Times New Roman"/>
          <w:sz w:val="24"/>
          <w:szCs w:val="24"/>
        </w:rPr>
        <w:t>28,000</w:t>
      </w:r>
    </w:p>
    <w:p w14:paraId="19401E15" w14:textId="77777777" w:rsidR="00075431" w:rsidRPr="00DE653F" w:rsidRDefault="00075431" w:rsidP="00075431">
      <w:pPr>
        <w:rPr>
          <w:rFonts w:ascii="Times New Roman" w:hAnsi="Times New Roman" w:cs="Times New Roman"/>
          <w:sz w:val="24"/>
          <w:szCs w:val="24"/>
        </w:rPr>
      </w:pPr>
      <w:r w:rsidRPr="00DE653F">
        <w:rPr>
          <w:rFonts w:ascii="Times New Roman" w:hAnsi="Times New Roman" w:cs="Times New Roman"/>
          <w:sz w:val="24"/>
          <w:szCs w:val="24"/>
        </w:rPr>
        <w:t>The following information is relevant:</w:t>
      </w:r>
    </w:p>
    <w:p w14:paraId="560A7A88" w14:textId="5AF65A61" w:rsidR="00075431" w:rsidRPr="00DE653F" w:rsidRDefault="00075431" w:rsidP="00D92A00">
      <w:pPr>
        <w:spacing w:after="0" w:line="360" w:lineRule="auto"/>
        <w:jc w:val="both"/>
        <w:rPr>
          <w:rFonts w:ascii="Times New Roman" w:hAnsi="Times New Roman" w:cs="Times New Roman"/>
          <w:sz w:val="24"/>
          <w:szCs w:val="24"/>
        </w:rPr>
      </w:pPr>
      <w:r w:rsidRPr="00DE653F">
        <w:rPr>
          <w:rFonts w:ascii="Times New Roman" w:hAnsi="Times New Roman" w:cs="Times New Roman"/>
          <w:sz w:val="24"/>
          <w:szCs w:val="24"/>
        </w:rPr>
        <w:lastRenderedPageBreak/>
        <w:t xml:space="preserve">1. The equipment useful life is 10 years, and it is depreciated </w:t>
      </w:r>
      <w:bookmarkStart w:id="2" w:name="_Hlk153122542"/>
      <w:r w:rsidRPr="00DE653F">
        <w:rPr>
          <w:rFonts w:ascii="Times New Roman" w:hAnsi="Times New Roman" w:cs="Times New Roman"/>
          <w:sz w:val="24"/>
          <w:szCs w:val="24"/>
        </w:rPr>
        <w:t xml:space="preserve">using the straight-line method </w:t>
      </w:r>
      <w:bookmarkEnd w:id="2"/>
      <w:r w:rsidRPr="00DE653F">
        <w:rPr>
          <w:rFonts w:ascii="Times New Roman" w:hAnsi="Times New Roman" w:cs="Times New Roman"/>
          <w:sz w:val="24"/>
          <w:szCs w:val="24"/>
        </w:rPr>
        <w:t>(10% annually). Depreciation on</w:t>
      </w:r>
      <w:r w:rsidR="00D92A00" w:rsidRPr="00DE653F">
        <w:rPr>
          <w:rFonts w:ascii="Times New Roman" w:hAnsi="Times New Roman" w:cs="Times New Roman"/>
          <w:sz w:val="24"/>
          <w:szCs w:val="24"/>
        </w:rPr>
        <w:t xml:space="preserve"> </w:t>
      </w:r>
      <w:r w:rsidRPr="00DE653F">
        <w:rPr>
          <w:rFonts w:ascii="Times New Roman" w:hAnsi="Times New Roman" w:cs="Times New Roman"/>
          <w:sz w:val="24"/>
          <w:szCs w:val="24"/>
        </w:rPr>
        <w:t>equipment is charged to cost of sales. Depreciation of 2022 has not been recorded yet.</w:t>
      </w:r>
    </w:p>
    <w:p w14:paraId="357B7875" w14:textId="0A881912" w:rsidR="00075431" w:rsidRPr="00DE653F" w:rsidRDefault="00075431" w:rsidP="00D92A00">
      <w:pPr>
        <w:spacing w:after="0" w:line="360" w:lineRule="auto"/>
        <w:jc w:val="both"/>
        <w:rPr>
          <w:rFonts w:ascii="Times New Roman" w:hAnsi="Times New Roman" w:cs="Times New Roman"/>
          <w:sz w:val="24"/>
          <w:szCs w:val="24"/>
        </w:rPr>
      </w:pPr>
      <w:r w:rsidRPr="00DE653F">
        <w:rPr>
          <w:rFonts w:ascii="Times New Roman" w:hAnsi="Times New Roman" w:cs="Times New Roman"/>
          <w:sz w:val="24"/>
          <w:szCs w:val="24"/>
        </w:rPr>
        <w:t xml:space="preserve">2. Salaries of December 2022 (£10,000) had not been paid until the end of the month. The company paid it on 3rd </w:t>
      </w:r>
      <w:r w:rsidR="00D92A00" w:rsidRPr="00DE653F">
        <w:rPr>
          <w:rFonts w:ascii="Times New Roman" w:hAnsi="Times New Roman" w:cs="Times New Roman"/>
          <w:sz w:val="24"/>
          <w:szCs w:val="24"/>
        </w:rPr>
        <w:t xml:space="preserve">January </w:t>
      </w:r>
      <w:r w:rsidRPr="00DE653F">
        <w:rPr>
          <w:rFonts w:ascii="Times New Roman" w:hAnsi="Times New Roman" w:cs="Times New Roman"/>
          <w:sz w:val="24"/>
          <w:szCs w:val="24"/>
        </w:rPr>
        <w:t xml:space="preserve">2022. </w:t>
      </w:r>
      <w:r w:rsidR="004C4A92" w:rsidRPr="00DE653F">
        <w:rPr>
          <w:rFonts w:ascii="Times New Roman" w:hAnsi="Times New Roman" w:cs="Times New Roman"/>
          <w:sz w:val="24"/>
          <w:szCs w:val="24"/>
        </w:rPr>
        <w:t xml:space="preserve"> </w:t>
      </w:r>
      <w:r w:rsidRPr="00DE653F">
        <w:rPr>
          <w:rFonts w:ascii="Times New Roman" w:hAnsi="Times New Roman" w:cs="Times New Roman"/>
          <w:sz w:val="24"/>
          <w:szCs w:val="24"/>
        </w:rPr>
        <w:t>Salaries are charged to the administrative expenses.</w:t>
      </w:r>
    </w:p>
    <w:p w14:paraId="5CC8E3DD" w14:textId="77777777" w:rsidR="00075431" w:rsidRPr="00DE653F" w:rsidRDefault="00075431" w:rsidP="00D92A00">
      <w:pPr>
        <w:spacing w:after="0" w:line="360" w:lineRule="auto"/>
        <w:jc w:val="both"/>
        <w:rPr>
          <w:rFonts w:ascii="Times New Roman" w:hAnsi="Times New Roman" w:cs="Times New Roman"/>
          <w:sz w:val="24"/>
          <w:szCs w:val="24"/>
        </w:rPr>
      </w:pPr>
      <w:r w:rsidRPr="00DE653F">
        <w:rPr>
          <w:rFonts w:ascii="Times New Roman" w:hAnsi="Times New Roman" w:cs="Times New Roman"/>
          <w:sz w:val="24"/>
          <w:szCs w:val="24"/>
        </w:rPr>
        <w:t>3. Corporation tax for the year is estimated at £15,000.</w:t>
      </w:r>
    </w:p>
    <w:p w14:paraId="5597FCC5" w14:textId="72330B45" w:rsidR="00075431" w:rsidRPr="00DE653F" w:rsidRDefault="00075431" w:rsidP="00D92A00">
      <w:pPr>
        <w:spacing w:after="0" w:line="360" w:lineRule="auto"/>
        <w:jc w:val="both"/>
        <w:rPr>
          <w:rFonts w:ascii="Times New Roman" w:hAnsi="Times New Roman" w:cs="Times New Roman"/>
          <w:sz w:val="24"/>
          <w:szCs w:val="24"/>
        </w:rPr>
      </w:pPr>
      <w:r w:rsidRPr="00DE653F">
        <w:rPr>
          <w:rFonts w:ascii="Times New Roman" w:hAnsi="Times New Roman" w:cs="Times New Roman"/>
          <w:sz w:val="24"/>
          <w:szCs w:val="24"/>
        </w:rPr>
        <w:t xml:space="preserve">4. Salesmen are owed commission of £2,000 in respect of December sales. It will be paid on 31st January 2023 and has </w:t>
      </w:r>
      <w:r w:rsidR="00D92A00" w:rsidRPr="00DE653F">
        <w:rPr>
          <w:rFonts w:ascii="Times New Roman" w:hAnsi="Times New Roman" w:cs="Times New Roman"/>
          <w:sz w:val="24"/>
          <w:szCs w:val="24"/>
        </w:rPr>
        <w:t xml:space="preserve">not </w:t>
      </w:r>
      <w:r w:rsidRPr="00DE653F">
        <w:rPr>
          <w:rFonts w:ascii="Times New Roman" w:hAnsi="Times New Roman" w:cs="Times New Roman"/>
          <w:sz w:val="24"/>
          <w:szCs w:val="24"/>
        </w:rPr>
        <w:t>been recorded in the ledger accounts yet.</w:t>
      </w:r>
    </w:p>
    <w:p w14:paraId="2FA5B5D8" w14:textId="7E85FF7C" w:rsidR="00075431" w:rsidRPr="00DE653F" w:rsidRDefault="00075431" w:rsidP="00D92A00">
      <w:pPr>
        <w:spacing w:after="0" w:line="360" w:lineRule="auto"/>
        <w:jc w:val="both"/>
        <w:rPr>
          <w:rFonts w:ascii="Times New Roman" w:hAnsi="Times New Roman" w:cs="Times New Roman"/>
          <w:sz w:val="24"/>
          <w:szCs w:val="24"/>
        </w:rPr>
      </w:pPr>
      <w:r w:rsidRPr="00DE653F">
        <w:rPr>
          <w:rFonts w:ascii="Times New Roman" w:hAnsi="Times New Roman" w:cs="Times New Roman"/>
          <w:sz w:val="24"/>
          <w:szCs w:val="24"/>
        </w:rPr>
        <w:t>5. Goods valued at £1000 were sent to customers on 31st December 2022. Payment is due on 28 February 2023. This has not</w:t>
      </w:r>
      <w:r w:rsidR="004C4A92" w:rsidRPr="00DE653F">
        <w:rPr>
          <w:rFonts w:ascii="Times New Roman" w:hAnsi="Times New Roman" w:cs="Times New Roman"/>
          <w:sz w:val="24"/>
          <w:szCs w:val="24"/>
        </w:rPr>
        <w:t xml:space="preserve"> </w:t>
      </w:r>
      <w:r w:rsidRPr="00DE653F">
        <w:rPr>
          <w:rFonts w:ascii="Times New Roman" w:hAnsi="Times New Roman" w:cs="Times New Roman"/>
          <w:sz w:val="24"/>
          <w:szCs w:val="24"/>
        </w:rPr>
        <w:t>been recorded in the ledger accounts yet.</w:t>
      </w:r>
    </w:p>
    <w:p w14:paraId="2D2569FA" w14:textId="77777777" w:rsidR="004C4A92" w:rsidRDefault="004C4A92" w:rsidP="00D92A00">
      <w:pPr>
        <w:spacing w:after="0" w:line="360" w:lineRule="auto"/>
        <w:jc w:val="both"/>
      </w:pPr>
    </w:p>
    <w:p w14:paraId="7E26C905" w14:textId="2EE99BE7" w:rsidR="008B2803" w:rsidRPr="00DE653F" w:rsidRDefault="00075431" w:rsidP="00075431">
      <w:pPr>
        <w:rPr>
          <w:rFonts w:ascii="Times New Roman" w:hAnsi="Times New Roman" w:cs="Times New Roman"/>
          <w:sz w:val="24"/>
          <w:szCs w:val="24"/>
        </w:rPr>
      </w:pPr>
      <w:r w:rsidRPr="00DE653F">
        <w:rPr>
          <w:rFonts w:ascii="Times New Roman" w:hAnsi="Times New Roman" w:cs="Times New Roman"/>
          <w:sz w:val="24"/>
          <w:szCs w:val="24"/>
        </w:rPr>
        <w:t xml:space="preserve">Required: Prepare an income statement </w:t>
      </w:r>
      <w:bookmarkStart w:id="3" w:name="_Hlk153113439"/>
      <w:r w:rsidRPr="00DE653F">
        <w:rPr>
          <w:rFonts w:ascii="Times New Roman" w:hAnsi="Times New Roman" w:cs="Times New Roman"/>
          <w:sz w:val="24"/>
          <w:szCs w:val="24"/>
        </w:rPr>
        <w:t xml:space="preserve">for the year ended 31st December 2022 for Wales </w:t>
      </w:r>
      <w:r w:rsidR="00F43728">
        <w:rPr>
          <w:rFonts w:ascii="Times New Roman" w:hAnsi="Times New Roman" w:cs="Times New Roman"/>
          <w:sz w:val="24"/>
          <w:szCs w:val="24"/>
        </w:rPr>
        <w:t>P</w:t>
      </w:r>
      <w:r w:rsidRPr="00DE653F">
        <w:rPr>
          <w:rFonts w:ascii="Times New Roman" w:hAnsi="Times New Roman" w:cs="Times New Roman"/>
          <w:sz w:val="24"/>
          <w:szCs w:val="24"/>
        </w:rPr>
        <w:t>lc</w:t>
      </w:r>
      <w:bookmarkEnd w:id="3"/>
      <w:r w:rsidRPr="00DE653F">
        <w:rPr>
          <w:rFonts w:ascii="Times New Roman" w:hAnsi="Times New Roman" w:cs="Times New Roman"/>
          <w:sz w:val="24"/>
          <w:szCs w:val="24"/>
        </w:rPr>
        <w:t>.</w:t>
      </w:r>
    </w:p>
    <w:p w14:paraId="0906E7ED" w14:textId="77777777" w:rsidR="007E5FCB" w:rsidRDefault="00950F80" w:rsidP="007E2B78">
      <w:pPr>
        <w:spacing w:line="360" w:lineRule="auto"/>
        <w:jc w:val="both"/>
        <w:rPr>
          <w:rFonts w:ascii="Times New Roman" w:hAnsi="Times New Roman" w:cs="Times New Roman"/>
          <w:sz w:val="24"/>
          <w:szCs w:val="24"/>
        </w:rPr>
      </w:pPr>
      <w:r>
        <w:rPr>
          <w:rFonts w:ascii="Times New Roman" w:hAnsi="Times New Roman" w:cs="Times New Roman"/>
          <w:sz w:val="24"/>
          <w:szCs w:val="24"/>
        </w:rPr>
        <w:t>The income statement</w:t>
      </w:r>
      <w:r w:rsidR="00C74B0D">
        <w:rPr>
          <w:rFonts w:ascii="Times New Roman" w:hAnsi="Times New Roman" w:cs="Times New Roman"/>
          <w:sz w:val="24"/>
          <w:szCs w:val="24"/>
        </w:rPr>
        <w:t>,</w:t>
      </w:r>
      <w:r w:rsidR="00B703B8">
        <w:rPr>
          <w:rFonts w:ascii="Times New Roman" w:hAnsi="Times New Roman" w:cs="Times New Roman"/>
          <w:sz w:val="24"/>
          <w:szCs w:val="24"/>
        </w:rPr>
        <w:t xml:space="preserve"> or profit and loss account</w:t>
      </w:r>
      <w:r>
        <w:rPr>
          <w:rFonts w:ascii="Times New Roman" w:hAnsi="Times New Roman" w:cs="Times New Roman"/>
          <w:sz w:val="24"/>
          <w:szCs w:val="24"/>
        </w:rPr>
        <w:t xml:space="preserve"> is one of the three </w:t>
      </w:r>
      <w:r w:rsidR="00B50617">
        <w:rPr>
          <w:rFonts w:ascii="Times New Roman" w:hAnsi="Times New Roman" w:cs="Times New Roman"/>
          <w:sz w:val="24"/>
          <w:szCs w:val="24"/>
        </w:rPr>
        <w:t xml:space="preserve">fundamental </w:t>
      </w:r>
      <w:r w:rsidR="00C74B0D">
        <w:rPr>
          <w:rFonts w:ascii="Times New Roman" w:hAnsi="Times New Roman" w:cs="Times New Roman"/>
          <w:sz w:val="24"/>
          <w:szCs w:val="24"/>
        </w:rPr>
        <w:t xml:space="preserve">financial statements, </w:t>
      </w:r>
      <w:r w:rsidR="00B703B8">
        <w:rPr>
          <w:rFonts w:ascii="Times New Roman" w:hAnsi="Times New Roman" w:cs="Times New Roman"/>
          <w:sz w:val="24"/>
          <w:szCs w:val="24"/>
        </w:rPr>
        <w:t xml:space="preserve">that </w:t>
      </w:r>
      <w:r w:rsidR="00F90BD5">
        <w:rPr>
          <w:rFonts w:ascii="Times New Roman" w:hAnsi="Times New Roman" w:cs="Times New Roman"/>
          <w:sz w:val="24"/>
          <w:szCs w:val="24"/>
        </w:rPr>
        <w:t>‘</w:t>
      </w:r>
      <w:r w:rsidR="00617BF5">
        <w:rPr>
          <w:rFonts w:ascii="Times New Roman" w:hAnsi="Times New Roman" w:cs="Times New Roman"/>
          <w:sz w:val="24"/>
          <w:szCs w:val="24"/>
        </w:rPr>
        <w:t>shows the wealth (profit)</w:t>
      </w:r>
      <w:r w:rsidR="00F90BD5">
        <w:rPr>
          <w:rFonts w:ascii="Times New Roman" w:hAnsi="Times New Roman" w:cs="Times New Roman"/>
          <w:sz w:val="24"/>
          <w:szCs w:val="24"/>
        </w:rPr>
        <w:t xml:space="preserve"> generated over a particular period.’</w:t>
      </w:r>
      <w:r w:rsidR="00641E06">
        <w:rPr>
          <w:rFonts w:ascii="Times New Roman" w:hAnsi="Times New Roman" w:cs="Times New Roman"/>
          <w:sz w:val="24"/>
          <w:szCs w:val="24"/>
        </w:rPr>
        <w:t xml:space="preserve"> (</w:t>
      </w:r>
      <w:r w:rsidR="007F1EAA">
        <w:rPr>
          <w:rFonts w:ascii="Times New Roman" w:hAnsi="Times New Roman" w:cs="Times New Roman"/>
          <w:sz w:val="24"/>
          <w:szCs w:val="24"/>
        </w:rPr>
        <w:t xml:space="preserve">Atrill, page </w:t>
      </w:r>
      <w:r w:rsidR="007E2B78">
        <w:rPr>
          <w:rFonts w:ascii="Times New Roman" w:hAnsi="Times New Roman" w:cs="Times New Roman"/>
          <w:sz w:val="24"/>
          <w:szCs w:val="24"/>
        </w:rPr>
        <w:t>65</w:t>
      </w:r>
      <w:r w:rsidR="007E5FCB">
        <w:rPr>
          <w:rFonts w:ascii="Times New Roman" w:hAnsi="Times New Roman" w:cs="Times New Roman"/>
          <w:sz w:val="24"/>
          <w:szCs w:val="24"/>
        </w:rPr>
        <w:t>)</w:t>
      </w:r>
    </w:p>
    <w:p w14:paraId="6AB1D390" w14:textId="2525DEE8" w:rsidR="007E2B78" w:rsidRDefault="00B71F60" w:rsidP="007E2B78">
      <w:pPr>
        <w:spacing w:line="360" w:lineRule="auto"/>
        <w:jc w:val="both"/>
        <w:rPr>
          <w:rFonts w:ascii="Times New Roman" w:hAnsi="Times New Roman" w:cs="Times New Roman"/>
          <w:sz w:val="24"/>
          <w:szCs w:val="24"/>
        </w:rPr>
      </w:pPr>
      <w:r w:rsidRPr="00C30920">
        <w:rPr>
          <w:rFonts w:ascii="Times New Roman" w:hAnsi="Times New Roman" w:cs="Times New Roman"/>
          <w:sz w:val="24"/>
          <w:szCs w:val="24"/>
        </w:rPr>
        <w:t>To</w:t>
      </w:r>
      <w:r w:rsidR="00C30920" w:rsidRPr="00C30920">
        <w:rPr>
          <w:rFonts w:ascii="Times New Roman" w:hAnsi="Times New Roman" w:cs="Times New Roman"/>
          <w:sz w:val="24"/>
          <w:szCs w:val="24"/>
        </w:rPr>
        <w:t xml:space="preserve"> assess the profitability of a business, it is necessary to determine the overall revenue generated over a specific time frame.</w:t>
      </w:r>
      <w:r w:rsidR="007E5FCB">
        <w:rPr>
          <w:rFonts w:ascii="Times New Roman" w:hAnsi="Times New Roman" w:cs="Times New Roman"/>
          <w:sz w:val="24"/>
          <w:szCs w:val="24"/>
        </w:rPr>
        <w:t xml:space="preserve"> </w:t>
      </w:r>
      <w:r w:rsidRPr="00B71F60">
        <w:rPr>
          <w:rFonts w:ascii="Times New Roman" w:hAnsi="Times New Roman" w:cs="Times New Roman"/>
          <w:sz w:val="24"/>
          <w:szCs w:val="24"/>
        </w:rPr>
        <w:t>A business's revenue consists of all funds it receives through the sale of its products and services, while its expenses encompass everything it spends money on.</w:t>
      </w:r>
      <w:r>
        <w:rPr>
          <w:rFonts w:ascii="Times New Roman" w:hAnsi="Times New Roman" w:cs="Times New Roman"/>
          <w:sz w:val="24"/>
          <w:szCs w:val="24"/>
        </w:rPr>
        <w:t xml:space="preserve"> </w:t>
      </w:r>
      <w:r w:rsidR="00B1792D" w:rsidRPr="00B1792D">
        <w:rPr>
          <w:rFonts w:ascii="Times New Roman" w:hAnsi="Times New Roman" w:cs="Times New Roman"/>
          <w:sz w:val="24"/>
          <w:szCs w:val="24"/>
        </w:rPr>
        <w:t xml:space="preserve">Additionally, the total expenses associated with each period must be determined. Opposite to revenue, expenses consist of costs incurred by the business that are not capitalised. </w:t>
      </w:r>
      <w:r w:rsidR="00144C21" w:rsidRPr="00B1792D">
        <w:rPr>
          <w:rFonts w:ascii="Times New Roman" w:hAnsi="Times New Roman" w:cs="Times New Roman"/>
          <w:sz w:val="24"/>
          <w:szCs w:val="24"/>
        </w:rPr>
        <w:t>To</w:t>
      </w:r>
      <w:r w:rsidR="00B1792D" w:rsidRPr="00B1792D">
        <w:rPr>
          <w:rFonts w:ascii="Times New Roman" w:hAnsi="Times New Roman" w:cs="Times New Roman"/>
          <w:sz w:val="24"/>
          <w:szCs w:val="24"/>
        </w:rPr>
        <w:t xml:space="preserve"> generate revenue, businesses incur expenses such as staff salaries, rent</w:t>
      </w:r>
      <w:r w:rsidR="004C13FA">
        <w:rPr>
          <w:rFonts w:ascii="Times New Roman" w:hAnsi="Times New Roman" w:cs="Times New Roman"/>
          <w:sz w:val="24"/>
          <w:szCs w:val="24"/>
        </w:rPr>
        <w:t>,</w:t>
      </w:r>
      <w:r w:rsidR="00B1792D" w:rsidRPr="00B1792D">
        <w:rPr>
          <w:rFonts w:ascii="Times New Roman" w:hAnsi="Times New Roman" w:cs="Times New Roman"/>
          <w:sz w:val="24"/>
          <w:szCs w:val="24"/>
        </w:rPr>
        <w:t xml:space="preserve"> stationery, among others.</w:t>
      </w:r>
      <w:r w:rsidR="00144C21">
        <w:rPr>
          <w:rFonts w:ascii="Times New Roman" w:hAnsi="Times New Roman" w:cs="Times New Roman"/>
          <w:sz w:val="24"/>
          <w:szCs w:val="24"/>
        </w:rPr>
        <w:t xml:space="preserve"> </w:t>
      </w:r>
      <w:r w:rsidR="00144C21" w:rsidRPr="00144C21">
        <w:rPr>
          <w:rFonts w:ascii="Times New Roman" w:hAnsi="Times New Roman" w:cs="Times New Roman"/>
          <w:sz w:val="24"/>
          <w:szCs w:val="24"/>
        </w:rPr>
        <w:t>An income statement, commonly referred to as a profit and loss account, offers a concise overview of a company's sales, expenses, and earnings for a certain timeframe.</w:t>
      </w:r>
    </w:p>
    <w:p w14:paraId="2FD8FCFF" w14:textId="6AABBB1B" w:rsidR="00163D62" w:rsidRDefault="00163D62" w:rsidP="007E2B78">
      <w:pPr>
        <w:spacing w:line="360" w:lineRule="auto"/>
        <w:jc w:val="both"/>
        <w:rPr>
          <w:rFonts w:ascii="Times New Roman" w:hAnsi="Times New Roman" w:cs="Times New Roman"/>
          <w:sz w:val="24"/>
          <w:szCs w:val="24"/>
        </w:rPr>
      </w:pPr>
      <w:r>
        <w:rPr>
          <w:rFonts w:ascii="Times New Roman" w:hAnsi="Times New Roman" w:cs="Times New Roman"/>
          <w:sz w:val="24"/>
          <w:szCs w:val="24"/>
        </w:rPr>
        <w:t>An income statement includes</w:t>
      </w:r>
      <w:r w:rsidR="00084A84">
        <w:rPr>
          <w:rFonts w:ascii="Times New Roman" w:hAnsi="Times New Roman" w:cs="Times New Roman"/>
          <w:sz w:val="24"/>
          <w:szCs w:val="24"/>
        </w:rPr>
        <w:t>:</w:t>
      </w:r>
    </w:p>
    <w:p w14:paraId="04F74A45" w14:textId="78AD8E7F" w:rsidR="00084A84" w:rsidRDefault="0087302D" w:rsidP="00084A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Revenue</w:t>
      </w:r>
    </w:p>
    <w:p w14:paraId="0CB94DE7" w14:textId="3C191C80" w:rsidR="0087302D" w:rsidRDefault="0087302D" w:rsidP="00084A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Cost of sales</w:t>
      </w:r>
    </w:p>
    <w:p w14:paraId="51BD7CE4" w14:textId="47A6A494" w:rsidR="0087302D" w:rsidRDefault="0087302D" w:rsidP="00084A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Gross profit</w:t>
      </w:r>
    </w:p>
    <w:p w14:paraId="040E1830" w14:textId="615E601E" w:rsidR="00DE3E4F" w:rsidRDefault="00DE3E4F" w:rsidP="00084A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Distribution costs</w:t>
      </w:r>
    </w:p>
    <w:p w14:paraId="461D3E33" w14:textId="28C46E93" w:rsidR="00DE3E4F" w:rsidRPr="001F3142" w:rsidRDefault="00DE3E4F" w:rsidP="00084A84">
      <w:pPr>
        <w:pStyle w:val="ListParagraph"/>
        <w:numPr>
          <w:ilvl w:val="0"/>
          <w:numId w:val="1"/>
        </w:numPr>
        <w:spacing w:line="360" w:lineRule="auto"/>
        <w:jc w:val="both"/>
        <w:rPr>
          <w:rFonts w:ascii="Times New Roman" w:hAnsi="Times New Roman" w:cs="Times New Roman"/>
          <w:sz w:val="24"/>
          <w:szCs w:val="24"/>
        </w:rPr>
      </w:pPr>
      <w:r w:rsidRPr="001F3142">
        <w:rPr>
          <w:rFonts w:ascii="Times New Roman" w:hAnsi="Times New Roman" w:cs="Times New Roman"/>
          <w:sz w:val="24"/>
          <w:szCs w:val="24"/>
        </w:rPr>
        <w:t>Administrati</w:t>
      </w:r>
      <w:r w:rsidR="00A64978" w:rsidRPr="001F3142">
        <w:rPr>
          <w:rFonts w:ascii="Times New Roman" w:hAnsi="Times New Roman" w:cs="Times New Roman"/>
          <w:sz w:val="24"/>
          <w:szCs w:val="24"/>
        </w:rPr>
        <w:t>ve</w:t>
      </w:r>
      <w:r w:rsidRPr="001F3142">
        <w:rPr>
          <w:rFonts w:ascii="Times New Roman" w:hAnsi="Times New Roman" w:cs="Times New Roman"/>
          <w:sz w:val="24"/>
          <w:szCs w:val="24"/>
        </w:rPr>
        <w:t xml:space="preserve"> expenses</w:t>
      </w:r>
    </w:p>
    <w:p w14:paraId="16089701" w14:textId="7A6C6243" w:rsidR="00DE3E4F" w:rsidRDefault="003568E8" w:rsidP="00084A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Other income</w:t>
      </w:r>
    </w:p>
    <w:p w14:paraId="1EC2C201" w14:textId="67095200" w:rsidR="003568E8" w:rsidRDefault="003568E8" w:rsidP="00084A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Operating profit</w:t>
      </w:r>
    </w:p>
    <w:p w14:paraId="501C7BEB" w14:textId="78C7B634" w:rsidR="003568E8" w:rsidRDefault="003568E8" w:rsidP="00084A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Income from investments</w:t>
      </w:r>
    </w:p>
    <w:p w14:paraId="14097C37" w14:textId="2F75BBAF" w:rsidR="003568E8" w:rsidRDefault="003568E8" w:rsidP="00084A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Finance costs</w:t>
      </w:r>
    </w:p>
    <w:p w14:paraId="6A0B9289" w14:textId="399C8577" w:rsidR="00AE2AE1" w:rsidRDefault="00AE2AE1" w:rsidP="00084A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Profit before tax</w:t>
      </w:r>
    </w:p>
    <w:p w14:paraId="0564A552" w14:textId="3F18599A" w:rsidR="00AE2AE1" w:rsidRDefault="00AE2AE1" w:rsidP="00084A8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Taxation</w:t>
      </w:r>
    </w:p>
    <w:p w14:paraId="5BE6B278" w14:textId="5829ADF8" w:rsidR="00E204AA" w:rsidRDefault="00B45D0A" w:rsidP="00084A84">
      <w:pPr>
        <w:pStyle w:val="ListParagraph"/>
        <w:numPr>
          <w:ilvl w:val="0"/>
          <w:numId w:val="1"/>
        </w:numPr>
        <w:spacing w:line="360" w:lineRule="auto"/>
        <w:jc w:val="both"/>
        <w:rPr>
          <w:rFonts w:ascii="Times New Roman" w:hAnsi="Times New Roman" w:cs="Times New Roman"/>
          <w:sz w:val="24"/>
          <w:szCs w:val="24"/>
        </w:rPr>
      </w:pPr>
      <w:r w:rsidRPr="00080AFA">
        <w:rPr>
          <w:rFonts w:ascii="Times New Roman" w:hAnsi="Times New Roman" w:cs="Times New Roman"/>
          <w:sz w:val="24"/>
          <w:szCs w:val="24"/>
        </w:rPr>
        <w:t xml:space="preserve">Profit for the period </w:t>
      </w:r>
    </w:p>
    <w:p w14:paraId="19C57706" w14:textId="77777777" w:rsidR="00B45D0A" w:rsidRDefault="00B45D0A" w:rsidP="004A4FCE">
      <w:pPr>
        <w:spacing w:after="0" w:line="360" w:lineRule="auto"/>
        <w:jc w:val="both"/>
        <w:rPr>
          <w:rFonts w:ascii="Times New Roman" w:hAnsi="Times New Roman" w:cs="Times New Roman"/>
          <w:sz w:val="24"/>
          <w:szCs w:val="24"/>
        </w:rPr>
      </w:pPr>
    </w:p>
    <w:p w14:paraId="4387119C" w14:textId="258D20B1" w:rsidR="005B51E1" w:rsidRDefault="00115D33"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Income statement/ P&amp;L</w:t>
      </w:r>
      <w:r w:rsidR="001313F0">
        <w:rPr>
          <w:rFonts w:ascii="Times New Roman" w:hAnsi="Times New Roman" w:cs="Times New Roman"/>
          <w:sz w:val="24"/>
          <w:szCs w:val="24"/>
        </w:rPr>
        <w:t xml:space="preserve"> </w:t>
      </w:r>
      <w:r w:rsidR="001313F0" w:rsidRPr="001313F0">
        <w:rPr>
          <w:rFonts w:ascii="Times New Roman" w:hAnsi="Times New Roman" w:cs="Times New Roman"/>
          <w:sz w:val="24"/>
          <w:szCs w:val="24"/>
        </w:rPr>
        <w:t xml:space="preserve">for the year ended 31st December 2022 for Wales </w:t>
      </w:r>
      <w:r w:rsidR="00F43728">
        <w:rPr>
          <w:rFonts w:ascii="Times New Roman" w:hAnsi="Times New Roman" w:cs="Times New Roman"/>
          <w:sz w:val="24"/>
          <w:szCs w:val="24"/>
        </w:rPr>
        <w:t>P</w:t>
      </w:r>
      <w:r w:rsidR="001313F0" w:rsidRPr="001313F0">
        <w:rPr>
          <w:rFonts w:ascii="Times New Roman" w:hAnsi="Times New Roman" w:cs="Times New Roman"/>
          <w:sz w:val="24"/>
          <w:szCs w:val="24"/>
        </w:rPr>
        <w:t>lc</w:t>
      </w:r>
    </w:p>
    <w:p w14:paraId="38507450" w14:textId="77777777" w:rsidR="000F65F2" w:rsidRDefault="000F65F2" w:rsidP="004A4FCE">
      <w:pPr>
        <w:spacing w:after="0" w:line="360" w:lineRule="auto"/>
        <w:jc w:val="both"/>
        <w:rPr>
          <w:rFonts w:ascii="Times New Roman" w:hAnsi="Times New Roman" w:cs="Times New Roman"/>
          <w:sz w:val="24"/>
          <w:szCs w:val="24"/>
        </w:rPr>
      </w:pPr>
    </w:p>
    <w:p w14:paraId="4A9A6F2B" w14:textId="77777777" w:rsidR="000F65F2" w:rsidRDefault="000F65F2" w:rsidP="004A4FCE">
      <w:pPr>
        <w:spacing w:after="0" w:line="360" w:lineRule="auto"/>
        <w:jc w:val="both"/>
        <w:rPr>
          <w:rFonts w:ascii="Times New Roman" w:hAnsi="Times New Roman" w:cs="Times New Roman"/>
          <w:sz w:val="24"/>
          <w:szCs w:val="24"/>
        </w:rPr>
      </w:pPr>
    </w:p>
    <w:p w14:paraId="3800C049" w14:textId="0C03BDDB" w:rsidR="000F65F2" w:rsidRDefault="000F65F2" w:rsidP="004A4FCE">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1. </w:t>
      </w:r>
      <w:r w:rsidR="00012C7F" w:rsidRPr="00012C7F">
        <w:rPr>
          <w:rFonts w:ascii="Times New Roman" w:hAnsi="Times New Roman" w:cs="Times New Roman"/>
          <w:sz w:val="24"/>
          <w:szCs w:val="24"/>
          <w:u w:val="single"/>
        </w:rPr>
        <w:t>Calculating depreciation</w:t>
      </w:r>
    </w:p>
    <w:p w14:paraId="703587CB" w14:textId="77777777" w:rsidR="00012C7F" w:rsidRDefault="00012C7F" w:rsidP="004A4FCE">
      <w:pPr>
        <w:spacing w:after="0" w:line="360" w:lineRule="auto"/>
        <w:jc w:val="both"/>
        <w:rPr>
          <w:rFonts w:ascii="Times New Roman" w:hAnsi="Times New Roman" w:cs="Times New Roman"/>
          <w:sz w:val="24"/>
          <w:szCs w:val="24"/>
          <w:u w:val="single"/>
        </w:rPr>
      </w:pPr>
    </w:p>
    <w:p w14:paraId="41B68F08" w14:textId="5587A1F1" w:rsidR="00012C7F" w:rsidRDefault="00E63813"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Cost of asset:  650,000</w:t>
      </w:r>
    </w:p>
    <w:p w14:paraId="42E697B3" w14:textId="3495D6C8" w:rsidR="00092EA8" w:rsidRDefault="00190BF8"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Residual</w:t>
      </w:r>
      <w:r w:rsidR="00092EA8">
        <w:rPr>
          <w:rFonts w:ascii="Times New Roman" w:hAnsi="Times New Roman" w:cs="Times New Roman"/>
          <w:sz w:val="24"/>
          <w:szCs w:val="24"/>
        </w:rPr>
        <w:t xml:space="preserve"> value: 0</w:t>
      </w:r>
    </w:p>
    <w:p w14:paraId="66DF10EB" w14:textId="46A7F759" w:rsidR="00190BF8" w:rsidRDefault="00190BF8"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Useful life: </w:t>
      </w:r>
      <w:r w:rsidR="007C4E36">
        <w:rPr>
          <w:rFonts w:ascii="Times New Roman" w:hAnsi="Times New Roman" w:cs="Times New Roman"/>
          <w:sz w:val="24"/>
          <w:szCs w:val="24"/>
        </w:rPr>
        <w:t>10 years</w:t>
      </w:r>
    </w:p>
    <w:p w14:paraId="19B696E2" w14:textId="522680C6" w:rsidR="007C4E36" w:rsidRDefault="007C4E36"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U</w:t>
      </w:r>
      <w:r w:rsidRPr="007C4E36">
        <w:rPr>
          <w:rFonts w:ascii="Times New Roman" w:hAnsi="Times New Roman" w:cs="Times New Roman"/>
          <w:sz w:val="24"/>
          <w:szCs w:val="24"/>
        </w:rPr>
        <w:t>sing the straight-line method</w:t>
      </w:r>
      <w:r>
        <w:rPr>
          <w:rFonts w:ascii="Times New Roman" w:hAnsi="Times New Roman" w:cs="Times New Roman"/>
          <w:sz w:val="24"/>
          <w:szCs w:val="24"/>
        </w:rPr>
        <w:t xml:space="preserve">: </w:t>
      </w:r>
      <w:r w:rsidR="009B574A">
        <w:rPr>
          <w:rFonts w:ascii="Times New Roman" w:hAnsi="Times New Roman" w:cs="Times New Roman"/>
          <w:sz w:val="24"/>
          <w:szCs w:val="24"/>
        </w:rPr>
        <w:t>(</w:t>
      </w:r>
      <w:r w:rsidR="00A232D6" w:rsidRPr="00A232D6">
        <w:rPr>
          <w:rFonts w:ascii="Times New Roman" w:hAnsi="Times New Roman" w:cs="Times New Roman"/>
          <w:sz w:val="24"/>
          <w:szCs w:val="24"/>
        </w:rPr>
        <w:t>650,000-0</w:t>
      </w:r>
      <w:r w:rsidR="005A289D">
        <w:rPr>
          <w:rFonts w:ascii="Times New Roman" w:hAnsi="Times New Roman" w:cs="Times New Roman"/>
          <w:sz w:val="24"/>
          <w:szCs w:val="24"/>
        </w:rPr>
        <w:t xml:space="preserve">) :10= </w:t>
      </w:r>
      <w:r w:rsidR="004E67EE">
        <w:rPr>
          <w:rFonts w:ascii="Times New Roman" w:hAnsi="Times New Roman" w:cs="Times New Roman"/>
          <w:sz w:val="24"/>
          <w:szCs w:val="24"/>
        </w:rPr>
        <w:t>65,000 is the depreciation for 1 year.</w:t>
      </w:r>
    </w:p>
    <w:p w14:paraId="1293FA83" w14:textId="77777777" w:rsidR="006774E0" w:rsidRDefault="006774E0" w:rsidP="004A4FCE">
      <w:pPr>
        <w:spacing w:after="0" w:line="360" w:lineRule="auto"/>
        <w:jc w:val="both"/>
        <w:rPr>
          <w:rFonts w:ascii="Times New Roman" w:hAnsi="Times New Roman" w:cs="Times New Roman"/>
          <w:sz w:val="24"/>
          <w:szCs w:val="24"/>
        </w:rPr>
      </w:pPr>
    </w:p>
    <w:p w14:paraId="1C813C1F" w14:textId="78FEC258" w:rsidR="006774E0" w:rsidRDefault="006774E0"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Pr="006774E0">
        <w:rPr>
          <w:rFonts w:ascii="Times New Roman" w:hAnsi="Times New Roman" w:cs="Times New Roman"/>
          <w:sz w:val="24"/>
          <w:szCs w:val="24"/>
        </w:rPr>
        <w:t>Unpaid or accrued salaries are classified as administrative expenses since they reflect the organization's responsibility for paying workers for labour provided but not yet received.</w:t>
      </w:r>
      <w:r>
        <w:rPr>
          <w:rFonts w:ascii="Times New Roman" w:hAnsi="Times New Roman" w:cs="Times New Roman"/>
          <w:sz w:val="24"/>
          <w:szCs w:val="24"/>
        </w:rPr>
        <w:t xml:space="preserve"> </w:t>
      </w:r>
      <w:r w:rsidR="00BB7F33" w:rsidRPr="00BB7F33">
        <w:rPr>
          <w:rFonts w:ascii="Times New Roman" w:hAnsi="Times New Roman" w:cs="Times New Roman"/>
          <w:sz w:val="24"/>
          <w:szCs w:val="24"/>
        </w:rPr>
        <w:t>Accrued salaries, which indicate wages earned by employees during a particular accounting period but due for payment in a subsequent period, are classified as expenses in the earning period.</w:t>
      </w:r>
      <w:r w:rsidR="00BB7F33">
        <w:rPr>
          <w:rFonts w:ascii="Times New Roman" w:hAnsi="Times New Roman" w:cs="Times New Roman"/>
          <w:sz w:val="24"/>
          <w:szCs w:val="24"/>
        </w:rPr>
        <w:t xml:space="preserve"> </w:t>
      </w:r>
      <w:r w:rsidR="00FE252B" w:rsidRPr="00FE252B">
        <w:rPr>
          <w:rFonts w:ascii="Times New Roman" w:hAnsi="Times New Roman" w:cs="Times New Roman"/>
          <w:sz w:val="24"/>
          <w:szCs w:val="24"/>
        </w:rPr>
        <w:t>To reflect this accrual, an adjustment is made to the income statement by debiting the administration expenses, resulting in an increase.</w:t>
      </w:r>
    </w:p>
    <w:p w14:paraId="296D31F1" w14:textId="77777777" w:rsidR="00FE252B" w:rsidRDefault="00FE252B" w:rsidP="004A4FCE">
      <w:pPr>
        <w:spacing w:after="0" w:line="360" w:lineRule="auto"/>
        <w:jc w:val="both"/>
        <w:rPr>
          <w:rFonts w:ascii="Times New Roman" w:hAnsi="Times New Roman" w:cs="Times New Roman"/>
          <w:sz w:val="24"/>
          <w:szCs w:val="24"/>
        </w:rPr>
      </w:pPr>
    </w:p>
    <w:p w14:paraId="79D460F4" w14:textId="4845E592" w:rsidR="00FF0CAD" w:rsidRDefault="00A46668"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r w:rsidR="00A2729D">
        <w:rPr>
          <w:rFonts w:ascii="Times New Roman" w:hAnsi="Times New Roman" w:cs="Times New Roman"/>
          <w:sz w:val="24"/>
          <w:szCs w:val="24"/>
        </w:rPr>
        <w:t xml:space="preserve">. </w:t>
      </w:r>
      <w:r w:rsidR="00A2729D" w:rsidRPr="00A2729D">
        <w:rPr>
          <w:rFonts w:ascii="Times New Roman" w:hAnsi="Times New Roman" w:cs="Times New Roman"/>
          <w:sz w:val="24"/>
          <w:szCs w:val="24"/>
        </w:rPr>
        <w:t>A company has a responsibility to pay corporation tax on its gains and profits.</w:t>
      </w:r>
    </w:p>
    <w:p w14:paraId="29B5C383" w14:textId="3F6A4D8D" w:rsidR="00A46668" w:rsidRDefault="001F3142"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7D993EE" w14:textId="77777777" w:rsidR="001F3142" w:rsidRDefault="001F3142" w:rsidP="004A4FCE">
      <w:pPr>
        <w:spacing w:after="0" w:line="360" w:lineRule="auto"/>
        <w:jc w:val="both"/>
        <w:rPr>
          <w:rFonts w:ascii="Times New Roman" w:hAnsi="Times New Roman" w:cs="Times New Roman"/>
          <w:sz w:val="24"/>
          <w:szCs w:val="24"/>
        </w:rPr>
      </w:pPr>
    </w:p>
    <w:p w14:paraId="539B2976" w14:textId="77777777" w:rsidR="001F3142" w:rsidRDefault="001F3142" w:rsidP="004A4FCE">
      <w:pPr>
        <w:spacing w:after="0" w:line="360" w:lineRule="auto"/>
        <w:jc w:val="both"/>
        <w:rPr>
          <w:rFonts w:ascii="Times New Roman" w:hAnsi="Times New Roman" w:cs="Times New Roman"/>
          <w:sz w:val="24"/>
          <w:szCs w:val="24"/>
        </w:rPr>
      </w:pPr>
    </w:p>
    <w:p w14:paraId="5DB37D87" w14:textId="6656636C" w:rsidR="00327890" w:rsidRDefault="00EA7775"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Revenue                    </w:t>
      </w:r>
      <w:r w:rsidR="00396099">
        <w:rPr>
          <w:rFonts w:ascii="Times New Roman" w:hAnsi="Times New Roman" w:cs="Times New Roman"/>
          <w:sz w:val="24"/>
          <w:szCs w:val="24"/>
        </w:rPr>
        <w:t xml:space="preserve">                         </w:t>
      </w:r>
      <w:r>
        <w:rPr>
          <w:rFonts w:ascii="Times New Roman" w:hAnsi="Times New Roman" w:cs="Times New Roman"/>
          <w:sz w:val="24"/>
          <w:szCs w:val="24"/>
        </w:rPr>
        <w:t xml:space="preserve"> 900,000</w:t>
      </w:r>
      <w:r w:rsidR="00341485">
        <w:rPr>
          <w:rFonts w:ascii="Times New Roman" w:hAnsi="Times New Roman" w:cs="Times New Roman"/>
          <w:sz w:val="24"/>
          <w:szCs w:val="24"/>
        </w:rPr>
        <w:t>+</w:t>
      </w:r>
      <w:r w:rsidR="004714CA">
        <w:rPr>
          <w:rFonts w:ascii="Times New Roman" w:hAnsi="Times New Roman" w:cs="Times New Roman"/>
          <w:sz w:val="24"/>
          <w:szCs w:val="24"/>
        </w:rPr>
        <w:t xml:space="preserve">1,000 (goods sent to </w:t>
      </w:r>
      <w:r w:rsidR="00396099">
        <w:rPr>
          <w:rFonts w:ascii="Times New Roman" w:hAnsi="Times New Roman" w:cs="Times New Roman"/>
          <w:sz w:val="24"/>
          <w:szCs w:val="24"/>
        </w:rPr>
        <w:t>customers) =</w:t>
      </w:r>
      <w:r w:rsidR="000510CA">
        <w:rPr>
          <w:rFonts w:ascii="Times New Roman" w:hAnsi="Times New Roman" w:cs="Times New Roman"/>
          <w:sz w:val="24"/>
          <w:szCs w:val="24"/>
        </w:rPr>
        <w:t xml:space="preserve"> </w:t>
      </w:r>
      <w:r w:rsidR="00396099">
        <w:rPr>
          <w:rFonts w:ascii="Times New Roman" w:hAnsi="Times New Roman" w:cs="Times New Roman"/>
          <w:sz w:val="24"/>
          <w:szCs w:val="24"/>
        </w:rPr>
        <w:t>901,000</w:t>
      </w:r>
      <w:r w:rsidR="000510CA">
        <w:rPr>
          <w:rFonts w:ascii="Times New Roman" w:hAnsi="Times New Roman" w:cs="Times New Roman"/>
          <w:sz w:val="24"/>
          <w:szCs w:val="24"/>
        </w:rPr>
        <w:t xml:space="preserve"> </w:t>
      </w:r>
    </w:p>
    <w:p w14:paraId="2CFF9E95" w14:textId="6DB5E3DC" w:rsidR="00EA7775" w:rsidRDefault="00EA7775"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Cost of sales                                        </w:t>
      </w:r>
      <w:r w:rsidR="00C00381">
        <w:rPr>
          <w:rFonts w:ascii="Times New Roman" w:hAnsi="Times New Roman" w:cs="Times New Roman"/>
          <w:sz w:val="24"/>
          <w:szCs w:val="24"/>
        </w:rPr>
        <w:t>578,650</w:t>
      </w:r>
      <w:r w:rsidR="00BA2812">
        <w:rPr>
          <w:rFonts w:ascii="Times New Roman" w:hAnsi="Times New Roman" w:cs="Times New Roman"/>
          <w:sz w:val="24"/>
          <w:szCs w:val="24"/>
        </w:rPr>
        <w:t>+65,000</w:t>
      </w:r>
      <w:r w:rsidR="00497F0A">
        <w:rPr>
          <w:rFonts w:ascii="Times New Roman" w:hAnsi="Times New Roman" w:cs="Times New Roman"/>
          <w:sz w:val="24"/>
          <w:szCs w:val="24"/>
        </w:rPr>
        <w:t xml:space="preserve"> (depreciation)</w:t>
      </w:r>
      <w:r w:rsidR="00BA2812">
        <w:rPr>
          <w:rFonts w:ascii="Times New Roman" w:hAnsi="Times New Roman" w:cs="Times New Roman"/>
          <w:sz w:val="24"/>
          <w:szCs w:val="24"/>
        </w:rPr>
        <w:t>=</w:t>
      </w:r>
      <w:r w:rsidR="008E577B">
        <w:rPr>
          <w:rFonts w:ascii="Times New Roman" w:hAnsi="Times New Roman" w:cs="Times New Roman"/>
          <w:sz w:val="24"/>
          <w:szCs w:val="24"/>
        </w:rPr>
        <w:t xml:space="preserve"> 643,650</w:t>
      </w:r>
    </w:p>
    <w:p w14:paraId="396C0608" w14:textId="6966B3D4" w:rsidR="0036171F" w:rsidRPr="00BC7639" w:rsidRDefault="0036171F" w:rsidP="004A4FCE">
      <w:pPr>
        <w:spacing w:after="0" w:line="360" w:lineRule="auto"/>
        <w:jc w:val="both"/>
        <w:rPr>
          <w:rFonts w:ascii="Times New Roman" w:hAnsi="Times New Roman" w:cs="Times New Roman"/>
          <w:b/>
          <w:bCs/>
          <w:sz w:val="24"/>
          <w:szCs w:val="24"/>
          <w:u w:val="single"/>
        </w:rPr>
      </w:pPr>
      <w:r w:rsidRPr="00100F8D">
        <w:rPr>
          <w:rFonts w:ascii="Times New Roman" w:hAnsi="Times New Roman" w:cs="Times New Roman"/>
          <w:b/>
          <w:bCs/>
          <w:sz w:val="24"/>
          <w:szCs w:val="24"/>
          <w:u w:val="single"/>
        </w:rPr>
        <w:t>Gross profit</w:t>
      </w:r>
      <w:r w:rsidR="00E10876">
        <w:rPr>
          <w:rFonts w:ascii="Times New Roman" w:hAnsi="Times New Roman" w:cs="Times New Roman"/>
          <w:sz w:val="24"/>
          <w:szCs w:val="24"/>
        </w:rPr>
        <w:t xml:space="preserve">                                        90</w:t>
      </w:r>
      <w:r w:rsidR="00396099">
        <w:rPr>
          <w:rFonts w:ascii="Times New Roman" w:hAnsi="Times New Roman" w:cs="Times New Roman"/>
          <w:sz w:val="24"/>
          <w:szCs w:val="24"/>
        </w:rPr>
        <w:t>1</w:t>
      </w:r>
      <w:r w:rsidR="00E10876">
        <w:rPr>
          <w:rFonts w:ascii="Times New Roman" w:hAnsi="Times New Roman" w:cs="Times New Roman"/>
          <w:sz w:val="24"/>
          <w:szCs w:val="24"/>
        </w:rPr>
        <w:t>,000</w:t>
      </w:r>
      <w:r w:rsidR="00497F0A">
        <w:rPr>
          <w:rFonts w:ascii="Times New Roman" w:hAnsi="Times New Roman" w:cs="Times New Roman"/>
          <w:sz w:val="24"/>
          <w:szCs w:val="24"/>
        </w:rPr>
        <w:t>-643</w:t>
      </w:r>
      <w:r w:rsidR="00C656D6">
        <w:rPr>
          <w:rFonts w:ascii="Times New Roman" w:hAnsi="Times New Roman" w:cs="Times New Roman"/>
          <w:sz w:val="24"/>
          <w:szCs w:val="24"/>
        </w:rPr>
        <w:t xml:space="preserve">,650= </w:t>
      </w:r>
      <w:r w:rsidR="00BC7639">
        <w:rPr>
          <w:rFonts w:ascii="Times New Roman" w:hAnsi="Times New Roman" w:cs="Times New Roman"/>
          <w:b/>
          <w:bCs/>
          <w:sz w:val="24"/>
          <w:szCs w:val="24"/>
          <w:u w:val="single"/>
        </w:rPr>
        <w:t>25</w:t>
      </w:r>
      <w:r w:rsidR="00EE5DFB">
        <w:rPr>
          <w:rFonts w:ascii="Times New Roman" w:hAnsi="Times New Roman" w:cs="Times New Roman"/>
          <w:b/>
          <w:bCs/>
          <w:sz w:val="24"/>
          <w:szCs w:val="24"/>
          <w:u w:val="single"/>
        </w:rPr>
        <w:t>7</w:t>
      </w:r>
      <w:r w:rsidR="00BC7639">
        <w:rPr>
          <w:rFonts w:ascii="Times New Roman" w:hAnsi="Times New Roman" w:cs="Times New Roman"/>
          <w:b/>
          <w:bCs/>
          <w:sz w:val="24"/>
          <w:szCs w:val="24"/>
          <w:u w:val="single"/>
        </w:rPr>
        <w:t>,350</w:t>
      </w:r>
    </w:p>
    <w:p w14:paraId="08C27F5D" w14:textId="77777777" w:rsidR="00100F8D" w:rsidRDefault="00100F8D" w:rsidP="004A4FCE">
      <w:pPr>
        <w:spacing w:after="0" w:line="360" w:lineRule="auto"/>
        <w:jc w:val="both"/>
        <w:rPr>
          <w:rFonts w:ascii="Times New Roman" w:hAnsi="Times New Roman" w:cs="Times New Roman"/>
          <w:b/>
          <w:bCs/>
          <w:sz w:val="24"/>
          <w:szCs w:val="24"/>
          <w:u w:val="single"/>
        </w:rPr>
      </w:pPr>
    </w:p>
    <w:p w14:paraId="1D1B04C1" w14:textId="77777777" w:rsidR="00CB1A10" w:rsidRDefault="00AA66E2"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w:t>
      </w:r>
      <w:r w:rsidR="006217D1">
        <w:rPr>
          <w:rFonts w:ascii="Times New Roman" w:hAnsi="Times New Roman" w:cs="Times New Roman"/>
          <w:sz w:val="24"/>
          <w:szCs w:val="24"/>
        </w:rPr>
        <w:t>istribution costs                                                  28,000</w:t>
      </w:r>
    </w:p>
    <w:p w14:paraId="37CF166F" w14:textId="38B682BE" w:rsidR="000A6DE2" w:rsidRDefault="000A6DE2"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Administrative expenses                                     1</w:t>
      </w:r>
      <w:r w:rsidR="00B86727">
        <w:rPr>
          <w:rFonts w:ascii="Times New Roman" w:hAnsi="Times New Roman" w:cs="Times New Roman"/>
          <w:sz w:val="24"/>
          <w:szCs w:val="24"/>
        </w:rPr>
        <w:t>7</w:t>
      </w:r>
      <w:r>
        <w:rPr>
          <w:rFonts w:ascii="Times New Roman" w:hAnsi="Times New Roman" w:cs="Times New Roman"/>
          <w:sz w:val="24"/>
          <w:szCs w:val="24"/>
        </w:rPr>
        <w:t>0,000</w:t>
      </w:r>
      <w:r w:rsidR="00727B5D">
        <w:rPr>
          <w:rFonts w:ascii="Times New Roman" w:hAnsi="Times New Roman" w:cs="Times New Roman"/>
          <w:sz w:val="24"/>
          <w:szCs w:val="24"/>
        </w:rPr>
        <w:t xml:space="preserve"> (</w:t>
      </w:r>
      <w:r w:rsidR="00A3496E">
        <w:rPr>
          <w:rFonts w:ascii="Times New Roman" w:hAnsi="Times New Roman" w:cs="Times New Roman"/>
          <w:sz w:val="24"/>
          <w:szCs w:val="24"/>
        </w:rPr>
        <w:t>160,000+</w:t>
      </w:r>
      <w:r w:rsidR="00727B5D">
        <w:rPr>
          <w:rFonts w:ascii="Times New Roman" w:hAnsi="Times New Roman" w:cs="Times New Roman"/>
          <w:sz w:val="24"/>
          <w:szCs w:val="24"/>
        </w:rPr>
        <w:t>10,000</w:t>
      </w:r>
      <w:r w:rsidR="00B80499">
        <w:rPr>
          <w:rFonts w:ascii="Times New Roman" w:hAnsi="Times New Roman" w:cs="Times New Roman"/>
          <w:sz w:val="24"/>
          <w:szCs w:val="24"/>
        </w:rPr>
        <w:t>- salary)</w:t>
      </w:r>
    </w:p>
    <w:p w14:paraId="1882D208" w14:textId="356529DF" w:rsidR="00312F8E" w:rsidRDefault="00491A49"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Director’s </w:t>
      </w:r>
      <w:r w:rsidR="00C338F5">
        <w:rPr>
          <w:rFonts w:ascii="Times New Roman" w:hAnsi="Times New Roman" w:cs="Times New Roman"/>
          <w:sz w:val="24"/>
          <w:szCs w:val="24"/>
        </w:rPr>
        <w:t>r</w:t>
      </w:r>
      <w:r w:rsidR="00E14E74">
        <w:rPr>
          <w:rFonts w:ascii="Times New Roman" w:hAnsi="Times New Roman" w:cs="Times New Roman"/>
          <w:sz w:val="24"/>
          <w:szCs w:val="24"/>
        </w:rPr>
        <w:t xml:space="preserve">emuneration   </w:t>
      </w:r>
      <w:r w:rsidR="00C338F5">
        <w:rPr>
          <w:rFonts w:ascii="Times New Roman" w:hAnsi="Times New Roman" w:cs="Times New Roman"/>
          <w:sz w:val="24"/>
          <w:szCs w:val="24"/>
        </w:rPr>
        <w:t xml:space="preserve"> </w:t>
      </w:r>
      <w:r w:rsidR="00E14E74">
        <w:rPr>
          <w:rFonts w:ascii="Times New Roman" w:hAnsi="Times New Roman" w:cs="Times New Roman"/>
          <w:sz w:val="24"/>
          <w:szCs w:val="24"/>
        </w:rPr>
        <w:t xml:space="preserve">                                     5,000</w:t>
      </w:r>
    </w:p>
    <w:p w14:paraId="36AE8548" w14:textId="23C73A05" w:rsidR="00D04A95" w:rsidRDefault="00E41B2A"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Sales commission</w:t>
      </w:r>
      <w:r w:rsidR="00C338F5">
        <w:rPr>
          <w:rFonts w:ascii="Times New Roman" w:hAnsi="Times New Roman" w:cs="Times New Roman"/>
          <w:sz w:val="24"/>
          <w:szCs w:val="24"/>
        </w:rPr>
        <w:t xml:space="preserve">  </w:t>
      </w:r>
      <w:r>
        <w:rPr>
          <w:rFonts w:ascii="Times New Roman" w:hAnsi="Times New Roman" w:cs="Times New Roman"/>
          <w:sz w:val="24"/>
          <w:szCs w:val="24"/>
        </w:rPr>
        <w:t xml:space="preserve">                                                 2,000</w:t>
      </w:r>
    </w:p>
    <w:p w14:paraId="70037BA6" w14:textId="77777777" w:rsidR="000D5D04" w:rsidRDefault="00A21ABC" w:rsidP="004A4FCE">
      <w:pPr>
        <w:spacing w:after="0" w:line="360" w:lineRule="auto"/>
        <w:jc w:val="both"/>
        <w:rPr>
          <w:rFonts w:ascii="Times New Roman" w:hAnsi="Times New Roman" w:cs="Times New Roman"/>
          <w:b/>
          <w:bCs/>
          <w:sz w:val="24"/>
          <w:szCs w:val="24"/>
        </w:rPr>
      </w:pPr>
      <w:r w:rsidRPr="00416A9B">
        <w:rPr>
          <w:rFonts w:ascii="Times New Roman" w:hAnsi="Times New Roman" w:cs="Times New Roman"/>
          <w:b/>
          <w:bCs/>
          <w:sz w:val="24"/>
          <w:szCs w:val="24"/>
        </w:rPr>
        <w:lastRenderedPageBreak/>
        <w:t xml:space="preserve">Total expenses                                                    </w:t>
      </w:r>
      <w:r w:rsidR="004E6F7C" w:rsidRPr="00416A9B">
        <w:rPr>
          <w:rFonts w:ascii="Times New Roman" w:hAnsi="Times New Roman" w:cs="Times New Roman"/>
          <w:b/>
          <w:bCs/>
          <w:sz w:val="24"/>
          <w:szCs w:val="24"/>
        </w:rPr>
        <w:t>205,000</w:t>
      </w:r>
    </w:p>
    <w:p w14:paraId="116E14C6" w14:textId="77777777" w:rsidR="00E67CD2" w:rsidRDefault="000D5D04"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u w:val="single"/>
        </w:rPr>
        <w:t>Operating profit</w:t>
      </w:r>
      <w:r w:rsidR="00DF77D5">
        <w:rPr>
          <w:rFonts w:ascii="Times New Roman" w:hAnsi="Times New Roman" w:cs="Times New Roman"/>
          <w:sz w:val="24"/>
          <w:szCs w:val="24"/>
        </w:rPr>
        <w:t xml:space="preserve">                                    </w:t>
      </w:r>
      <w:r w:rsidR="00A21ABC">
        <w:rPr>
          <w:rFonts w:ascii="Times New Roman" w:hAnsi="Times New Roman" w:cs="Times New Roman"/>
          <w:sz w:val="24"/>
          <w:szCs w:val="24"/>
        </w:rPr>
        <w:t xml:space="preserve">            </w:t>
      </w:r>
      <w:r w:rsidR="00E61B6A">
        <w:rPr>
          <w:rFonts w:ascii="Times New Roman" w:hAnsi="Times New Roman" w:cs="Times New Roman"/>
          <w:sz w:val="24"/>
          <w:szCs w:val="24"/>
        </w:rPr>
        <w:t>2</w:t>
      </w:r>
      <w:r w:rsidR="00DF77D5">
        <w:rPr>
          <w:rFonts w:ascii="Times New Roman" w:hAnsi="Times New Roman" w:cs="Times New Roman"/>
          <w:sz w:val="24"/>
          <w:szCs w:val="24"/>
        </w:rPr>
        <w:t>57,350-205,000</w:t>
      </w:r>
      <w:r w:rsidR="00D41EE3">
        <w:rPr>
          <w:rFonts w:ascii="Times New Roman" w:hAnsi="Times New Roman" w:cs="Times New Roman"/>
          <w:sz w:val="24"/>
          <w:szCs w:val="24"/>
        </w:rPr>
        <w:t xml:space="preserve">= </w:t>
      </w:r>
      <w:r w:rsidR="00D41EE3" w:rsidRPr="00D41EE3">
        <w:rPr>
          <w:rFonts w:ascii="Times New Roman" w:hAnsi="Times New Roman" w:cs="Times New Roman"/>
          <w:b/>
          <w:bCs/>
          <w:sz w:val="24"/>
          <w:szCs w:val="24"/>
          <w:u w:val="single"/>
        </w:rPr>
        <w:t>52,350</w:t>
      </w:r>
      <w:r w:rsidR="00A21ABC" w:rsidRPr="00D41EE3">
        <w:rPr>
          <w:rFonts w:ascii="Times New Roman" w:hAnsi="Times New Roman" w:cs="Times New Roman"/>
          <w:b/>
          <w:bCs/>
          <w:sz w:val="24"/>
          <w:szCs w:val="24"/>
          <w:u w:val="single"/>
        </w:rPr>
        <w:t xml:space="preserve">  </w:t>
      </w:r>
      <w:r w:rsidR="00A21ABC">
        <w:rPr>
          <w:rFonts w:ascii="Times New Roman" w:hAnsi="Times New Roman" w:cs="Times New Roman"/>
          <w:sz w:val="24"/>
          <w:szCs w:val="24"/>
        </w:rPr>
        <w:t xml:space="preserve">        </w:t>
      </w:r>
    </w:p>
    <w:p w14:paraId="34AE32B3" w14:textId="77777777" w:rsidR="00845D0E" w:rsidRDefault="00E67CD2"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Interest paid                                                            2,000</w:t>
      </w:r>
    </w:p>
    <w:p w14:paraId="18DCAC3E" w14:textId="77777777" w:rsidR="00433A5C" w:rsidRDefault="00C05422"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u w:val="single"/>
        </w:rPr>
        <w:t>Profit before tax</w:t>
      </w:r>
      <w:r w:rsidR="00CA6833">
        <w:rPr>
          <w:rFonts w:ascii="Times New Roman" w:hAnsi="Times New Roman" w:cs="Times New Roman"/>
          <w:sz w:val="24"/>
          <w:szCs w:val="24"/>
        </w:rPr>
        <w:t xml:space="preserve">                                                 52,350-2000= </w:t>
      </w:r>
      <w:r w:rsidR="00D913AC" w:rsidRPr="00433A5C">
        <w:rPr>
          <w:rFonts w:ascii="Times New Roman" w:hAnsi="Times New Roman" w:cs="Times New Roman"/>
          <w:b/>
          <w:bCs/>
          <w:sz w:val="24"/>
          <w:szCs w:val="24"/>
          <w:u w:val="single"/>
        </w:rPr>
        <w:t>50,350</w:t>
      </w:r>
      <w:r w:rsidR="00A21ABC" w:rsidRPr="00433A5C">
        <w:rPr>
          <w:rFonts w:ascii="Times New Roman" w:hAnsi="Times New Roman" w:cs="Times New Roman"/>
          <w:b/>
          <w:bCs/>
          <w:sz w:val="24"/>
          <w:szCs w:val="24"/>
          <w:u w:val="single"/>
        </w:rPr>
        <w:t xml:space="preserve">  </w:t>
      </w:r>
    </w:p>
    <w:p w14:paraId="3EA71569" w14:textId="77777777" w:rsidR="00933878" w:rsidRDefault="00933878"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Taxation                                                               15,000</w:t>
      </w:r>
    </w:p>
    <w:p w14:paraId="22911CF4" w14:textId="09D2678E" w:rsidR="00100F8D" w:rsidRDefault="00933878"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u w:val="single"/>
        </w:rPr>
        <w:t>Profit for the period</w:t>
      </w:r>
      <w:r w:rsidR="00A21ABC">
        <w:rPr>
          <w:rFonts w:ascii="Times New Roman" w:hAnsi="Times New Roman" w:cs="Times New Roman"/>
          <w:sz w:val="24"/>
          <w:szCs w:val="24"/>
        </w:rPr>
        <w:t xml:space="preserve">                       </w:t>
      </w:r>
      <w:r>
        <w:rPr>
          <w:rFonts w:ascii="Times New Roman" w:hAnsi="Times New Roman" w:cs="Times New Roman"/>
          <w:sz w:val="24"/>
          <w:szCs w:val="24"/>
        </w:rPr>
        <w:t xml:space="preserve">                   </w:t>
      </w:r>
      <w:r w:rsidR="002C7192">
        <w:rPr>
          <w:rFonts w:ascii="Times New Roman" w:hAnsi="Times New Roman" w:cs="Times New Roman"/>
          <w:sz w:val="24"/>
          <w:szCs w:val="24"/>
        </w:rPr>
        <w:t>50,350-</w:t>
      </w:r>
      <w:r w:rsidR="00623B78">
        <w:rPr>
          <w:rFonts w:ascii="Times New Roman" w:hAnsi="Times New Roman" w:cs="Times New Roman"/>
          <w:sz w:val="24"/>
          <w:szCs w:val="24"/>
        </w:rPr>
        <w:t>15,000=</w:t>
      </w:r>
      <w:r w:rsidR="0088576C" w:rsidRPr="0088576C">
        <w:rPr>
          <w:rFonts w:ascii="Times New Roman" w:hAnsi="Times New Roman" w:cs="Times New Roman"/>
          <w:b/>
          <w:bCs/>
          <w:sz w:val="24"/>
          <w:szCs w:val="24"/>
          <w:u w:val="single"/>
        </w:rPr>
        <w:t>35,350</w:t>
      </w:r>
    </w:p>
    <w:p w14:paraId="70A7BD30" w14:textId="77777777" w:rsidR="00AA35DD" w:rsidRDefault="00AA35DD" w:rsidP="004A4FCE">
      <w:pPr>
        <w:spacing w:after="0" w:line="360" w:lineRule="auto"/>
        <w:jc w:val="both"/>
        <w:rPr>
          <w:rFonts w:ascii="Times New Roman" w:hAnsi="Times New Roman" w:cs="Times New Roman"/>
          <w:sz w:val="24"/>
          <w:szCs w:val="24"/>
        </w:rPr>
      </w:pPr>
    </w:p>
    <w:p w14:paraId="39F2C5E2" w14:textId="77777777" w:rsidR="00AA35DD" w:rsidRDefault="00AA35DD" w:rsidP="004A4FCE">
      <w:pPr>
        <w:spacing w:after="0" w:line="360" w:lineRule="auto"/>
        <w:jc w:val="both"/>
        <w:rPr>
          <w:rFonts w:ascii="Times New Roman" w:hAnsi="Times New Roman" w:cs="Times New Roman"/>
          <w:sz w:val="24"/>
          <w:szCs w:val="24"/>
        </w:rPr>
      </w:pPr>
    </w:p>
    <w:p w14:paraId="1F7B2192" w14:textId="77777777" w:rsidR="00AA35DD" w:rsidRDefault="00AA35DD" w:rsidP="004A4FCE">
      <w:pPr>
        <w:spacing w:after="0" w:line="360" w:lineRule="auto"/>
        <w:jc w:val="both"/>
        <w:rPr>
          <w:rFonts w:ascii="Times New Roman" w:hAnsi="Times New Roman" w:cs="Times New Roman"/>
          <w:sz w:val="24"/>
          <w:szCs w:val="24"/>
        </w:rPr>
      </w:pPr>
    </w:p>
    <w:p w14:paraId="5A0AE016" w14:textId="77777777" w:rsidR="00AA35DD" w:rsidRDefault="00AA35DD" w:rsidP="004A4FCE">
      <w:pPr>
        <w:spacing w:after="0" w:line="360" w:lineRule="auto"/>
        <w:jc w:val="both"/>
        <w:rPr>
          <w:rFonts w:ascii="Times New Roman" w:hAnsi="Times New Roman" w:cs="Times New Roman"/>
          <w:sz w:val="24"/>
          <w:szCs w:val="24"/>
        </w:rPr>
      </w:pPr>
    </w:p>
    <w:p w14:paraId="2F4F8F9B" w14:textId="77777777" w:rsidR="00AA35DD" w:rsidRDefault="00AA35DD" w:rsidP="004A4FCE">
      <w:pPr>
        <w:spacing w:after="0" w:line="360" w:lineRule="auto"/>
        <w:jc w:val="both"/>
        <w:rPr>
          <w:rFonts w:ascii="Times New Roman" w:hAnsi="Times New Roman" w:cs="Times New Roman"/>
          <w:sz w:val="24"/>
          <w:szCs w:val="24"/>
        </w:rPr>
      </w:pPr>
    </w:p>
    <w:p w14:paraId="610E3E11" w14:textId="77777777" w:rsidR="00AA35DD" w:rsidRDefault="00AA35DD" w:rsidP="004A4FCE">
      <w:pPr>
        <w:spacing w:after="0" w:line="360" w:lineRule="auto"/>
        <w:jc w:val="both"/>
        <w:rPr>
          <w:rFonts w:ascii="Times New Roman" w:hAnsi="Times New Roman" w:cs="Times New Roman"/>
          <w:sz w:val="24"/>
          <w:szCs w:val="24"/>
        </w:rPr>
      </w:pPr>
    </w:p>
    <w:p w14:paraId="35BAC4BA" w14:textId="77777777" w:rsidR="00AA35DD" w:rsidRDefault="00AA35DD" w:rsidP="004A4FCE">
      <w:pPr>
        <w:spacing w:after="0" w:line="360" w:lineRule="auto"/>
        <w:jc w:val="both"/>
        <w:rPr>
          <w:rFonts w:ascii="Times New Roman" w:hAnsi="Times New Roman" w:cs="Times New Roman"/>
          <w:sz w:val="24"/>
          <w:szCs w:val="24"/>
        </w:rPr>
      </w:pPr>
    </w:p>
    <w:p w14:paraId="4F574D9D" w14:textId="56E2633F" w:rsidR="00AA35DD" w:rsidRPr="00AA35DD" w:rsidRDefault="00AA35DD" w:rsidP="00AA35DD">
      <w:pPr>
        <w:pStyle w:val="Heading1"/>
        <w:rPr>
          <w:rFonts w:ascii="Times New Roman" w:hAnsi="Times New Roman" w:cs="Times New Roman"/>
          <w:color w:val="auto"/>
          <w:sz w:val="28"/>
          <w:szCs w:val="28"/>
        </w:rPr>
      </w:pPr>
      <w:bookmarkStart w:id="4" w:name="_Toc154057729"/>
      <w:r w:rsidRPr="00AA35DD">
        <w:rPr>
          <w:rFonts w:ascii="Times New Roman" w:hAnsi="Times New Roman" w:cs="Times New Roman"/>
          <w:color w:val="auto"/>
          <w:sz w:val="28"/>
          <w:szCs w:val="28"/>
        </w:rPr>
        <w:t>Q</w:t>
      </w:r>
      <w:r w:rsidR="009879AB">
        <w:rPr>
          <w:rFonts w:ascii="Times New Roman" w:hAnsi="Times New Roman" w:cs="Times New Roman"/>
          <w:color w:val="auto"/>
          <w:sz w:val="28"/>
          <w:szCs w:val="28"/>
        </w:rPr>
        <w:t>UESTION</w:t>
      </w:r>
      <w:r w:rsidRPr="00AA35DD">
        <w:rPr>
          <w:rFonts w:ascii="Times New Roman" w:hAnsi="Times New Roman" w:cs="Times New Roman"/>
          <w:color w:val="auto"/>
          <w:sz w:val="28"/>
          <w:szCs w:val="28"/>
        </w:rPr>
        <w:t xml:space="preserve"> 3</w:t>
      </w:r>
      <w:bookmarkEnd w:id="4"/>
    </w:p>
    <w:p w14:paraId="7B977436" w14:textId="77777777" w:rsidR="00FE252B" w:rsidRDefault="00FE252B" w:rsidP="004A4FCE">
      <w:pPr>
        <w:spacing w:after="0" w:line="360" w:lineRule="auto"/>
        <w:jc w:val="both"/>
        <w:rPr>
          <w:rFonts w:ascii="Times New Roman" w:hAnsi="Times New Roman" w:cs="Times New Roman"/>
          <w:sz w:val="24"/>
          <w:szCs w:val="24"/>
        </w:rPr>
      </w:pPr>
    </w:p>
    <w:p w14:paraId="56B94837" w14:textId="77777777" w:rsidR="00AA35DD" w:rsidRDefault="00AA35DD" w:rsidP="004A4FCE">
      <w:pPr>
        <w:spacing w:after="0" w:line="360" w:lineRule="auto"/>
        <w:jc w:val="both"/>
        <w:rPr>
          <w:rFonts w:ascii="Times New Roman" w:hAnsi="Times New Roman" w:cs="Times New Roman"/>
          <w:sz w:val="24"/>
          <w:szCs w:val="24"/>
        </w:rPr>
      </w:pPr>
    </w:p>
    <w:p w14:paraId="73C6B9C4" w14:textId="50BDB449"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Sweets plc is a long-established sweets and confectionery manufacturer. All products are manufactured in the UK, but sales are</w:t>
      </w:r>
      <w:r>
        <w:rPr>
          <w:rFonts w:ascii="Times New Roman" w:hAnsi="Times New Roman" w:cs="Times New Roman"/>
          <w:sz w:val="24"/>
          <w:szCs w:val="24"/>
        </w:rPr>
        <w:t xml:space="preserve"> </w:t>
      </w:r>
      <w:r w:rsidRPr="009240C5">
        <w:rPr>
          <w:rFonts w:ascii="Times New Roman" w:hAnsi="Times New Roman" w:cs="Times New Roman"/>
          <w:sz w:val="24"/>
          <w:szCs w:val="24"/>
        </w:rPr>
        <w:t>made worldwide. It is a growing but competitive market. Given below are extracts from their financial statements</w:t>
      </w:r>
      <w:r>
        <w:rPr>
          <w:rFonts w:ascii="Times New Roman" w:hAnsi="Times New Roman" w:cs="Times New Roman"/>
          <w:sz w:val="24"/>
          <w:szCs w:val="24"/>
        </w:rPr>
        <w:t>.</w:t>
      </w:r>
    </w:p>
    <w:p w14:paraId="29F0B698" w14:textId="77777777" w:rsidR="00D20DC2" w:rsidRDefault="00D20DC2" w:rsidP="009240C5">
      <w:pPr>
        <w:spacing w:after="0" w:line="360" w:lineRule="auto"/>
        <w:jc w:val="both"/>
        <w:rPr>
          <w:rFonts w:ascii="Times New Roman" w:hAnsi="Times New Roman" w:cs="Times New Roman"/>
          <w:sz w:val="24"/>
          <w:szCs w:val="24"/>
        </w:rPr>
      </w:pPr>
    </w:p>
    <w:p w14:paraId="2CD5201F" w14:textId="77777777" w:rsidR="00D20DC2" w:rsidRDefault="00D20DC2" w:rsidP="009240C5">
      <w:pPr>
        <w:spacing w:after="0" w:line="360" w:lineRule="auto"/>
        <w:jc w:val="both"/>
        <w:rPr>
          <w:rFonts w:ascii="Times New Roman" w:hAnsi="Times New Roman" w:cs="Times New Roman"/>
          <w:sz w:val="24"/>
          <w:szCs w:val="24"/>
        </w:rPr>
      </w:pPr>
    </w:p>
    <w:p w14:paraId="64297A4A" w14:textId="1299AED7"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Profit and Loss statement for the year ended 31st December</w:t>
      </w:r>
      <w:r>
        <w:rPr>
          <w:rFonts w:ascii="Times New Roman" w:hAnsi="Times New Roman" w:cs="Times New Roman"/>
          <w:sz w:val="24"/>
          <w:szCs w:val="24"/>
        </w:rPr>
        <w:t xml:space="preserve"> </w:t>
      </w:r>
      <w:r w:rsidR="00D20DC2">
        <w:rPr>
          <w:rFonts w:ascii="Times New Roman" w:hAnsi="Times New Roman" w:cs="Times New Roman"/>
          <w:sz w:val="24"/>
          <w:szCs w:val="24"/>
        </w:rPr>
        <w:t xml:space="preserve">   </w:t>
      </w:r>
      <w:r w:rsidRPr="009240C5">
        <w:rPr>
          <w:rFonts w:ascii="Times New Roman" w:hAnsi="Times New Roman" w:cs="Times New Roman"/>
          <w:sz w:val="24"/>
          <w:szCs w:val="24"/>
        </w:rPr>
        <w:t xml:space="preserve">2022 </w:t>
      </w:r>
      <w:r w:rsidR="00D20DC2">
        <w:rPr>
          <w:rFonts w:ascii="Times New Roman" w:hAnsi="Times New Roman" w:cs="Times New Roman"/>
          <w:sz w:val="24"/>
          <w:szCs w:val="24"/>
        </w:rPr>
        <w:t xml:space="preserve">           </w:t>
      </w:r>
      <w:r w:rsidRPr="009240C5">
        <w:rPr>
          <w:rFonts w:ascii="Times New Roman" w:hAnsi="Times New Roman" w:cs="Times New Roman"/>
          <w:sz w:val="24"/>
          <w:szCs w:val="24"/>
        </w:rPr>
        <w:t>2021</w:t>
      </w:r>
    </w:p>
    <w:p w14:paraId="264547BE" w14:textId="4BDD530E" w:rsidR="009240C5" w:rsidRPr="009240C5" w:rsidRDefault="00D20DC2" w:rsidP="009240C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240C5" w:rsidRPr="009240C5">
        <w:rPr>
          <w:rFonts w:ascii="Times New Roman" w:hAnsi="Times New Roman" w:cs="Times New Roman"/>
          <w:sz w:val="24"/>
          <w:szCs w:val="24"/>
        </w:rPr>
        <w:t>£m</w:t>
      </w:r>
      <w:r>
        <w:rPr>
          <w:rFonts w:ascii="Times New Roman" w:hAnsi="Times New Roman" w:cs="Times New Roman"/>
          <w:sz w:val="24"/>
          <w:szCs w:val="24"/>
        </w:rPr>
        <w:t xml:space="preserve">             </w:t>
      </w:r>
      <w:r w:rsidR="009240C5" w:rsidRPr="009240C5">
        <w:rPr>
          <w:rFonts w:ascii="Times New Roman" w:hAnsi="Times New Roman" w:cs="Times New Roman"/>
          <w:sz w:val="24"/>
          <w:szCs w:val="24"/>
        </w:rPr>
        <w:t xml:space="preserve"> £m</w:t>
      </w:r>
    </w:p>
    <w:p w14:paraId="7C1DA6A6" w14:textId="77777777" w:rsidR="000B639F" w:rsidRDefault="000B639F" w:rsidP="009240C5">
      <w:pPr>
        <w:spacing w:after="0" w:line="360" w:lineRule="auto"/>
        <w:jc w:val="both"/>
        <w:rPr>
          <w:rFonts w:ascii="Times New Roman" w:hAnsi="Times New Roman" w:cs="Times New Roman"/>
          <w:sz w:val="24"/>
          <w:szCs w:val="24"/>
        </w:rPr>
      </w:pPr>
    </w:p>
    <w:p w14:paraId="4ADE1C37" w14:textId="14595146"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 xml:space="preserve">Revenue </w:t>
      </w:r>
      <w:r w:rsidR="000B639F">
        <w:rPr>
          <w:rFonts w:ascii="Times New Roman" w:hAnsi="Times New Roman" w:cs="Times New Roman"/>
          <w:sz w:val="24"/>
          <w:szCs w:val="24"/>
        </w:rPr>
        <w:t xml:space="preserve">                                                                                    </w:t>
      </w:r>
      <w:r w:rsidRPr="009240C5">
        <w:rPr>
          <w:rFonts w:ascii="Times New Roman" w:hAnsi="Times New Roman" w:cs="Times New Roman"/>
          <w:sz w:val="24"/>
          <w:szCs w:val="24"/>
        </w:rPr>
        <w:t>6,738</w:t>
      </w:r>
      <w:r w:rsidR="000B639F">
        <w:rPr>
          <w:rFonts w:ascii="Times New Roman" w:hAnsi="Times New Roman" w:cs="Times New Roman"/>
          <w:sz w:val="24"/>
          <w:szCs w:val="24"/>
        </w:rPr>
        <w:t xml:space="preserve">           </w:t>
      </w:r>
      <w:r w:rsidRPr="009240C5">
        <w:rPr>
          <w:rFonts w:ascii="Times New Roman" w:hAnsi="Times New Roman" w:cs="Times New Roman"/>
          <w:sz w:val="24"/>
          <w:szCs w:val="24"/>
        </w:rPr>
        <w:t xml:space="preserve"> 6,441</w:t>
      </w:r>
    </w:p>
    <w:p w14:paraId="45ED3BCD" w14:textId="1F819B67"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Cost of sales</w:t>
      </w:r>
      <w:r w:rsidR="000B639F">
        <w:rPr>
          <w:rFonts w:ascii="Times New Roman" w:hAnsi="Times New Roman" w:cs="Times New Roman"/>
          <w:sz w:val="24"/>
          <w:szCs w:val="24"/>
        </w:rPr>
        <w:t xml:space="preserve">                                                                          </w:t>
      </w:r>
      <w:r w:rsidR="00E90011">
        <w:rPr>
          <w:rFonts w:ascii="Times New Roman" w:hAnsi="Times New Roman" w:cs="Times New Roman"/>
          <w:sz w:val="24"/>
          <w:szCs w:val="24"/>
        </w:rPr>
        <w:t xml:space="preserve">  </w:t>
      </w:r>
      <w:r w:rsidR="00E90011" w:rsidRPr="00496B94">
        <w:rPr>
          <w:rFonts w:ascii="Times New Roman" w:hAnsi="Times New Roman" w:cs="Times New Roman"/>
          <w:sz w:val="24"/>
          <w:szCs w:val="24"/>
          <w:u w:val="single"/>
        </w:rPr>
        <w:t>(</w:t>
      </w:r>
      <w:r w:rsidRPr="00496B94">
        <w:rPr>
          <w:rFonts w:ascii="Times New Roman" w:hAnsi="Times New Roman" w:cs="Times New Roman"/>
          <w:sz w:val="24"/>
          <w:szCs w:val="24"/>
          <w:u w:val="single"/>
        </w:rPr>
        <w:t>3,235)</w:t>
      </w:r>
      <w:r w:rsidR="000B639F" w:rsidRPr="00496B94">
        <w:rPr>
          <w:rFonts w:ascii="Times New Roman" w:hAnsi="Times New Roman" w:cs="Times New Roman"/>
          <w:sz w:val="24"/>
          <w:szCs w:val="24"/>
          <w:u w:val="single"/>
        </w:rPr>
        <w:t xml:space="preserve">  </w:t>
      </w:r>
      <w:r w:rsidR="000B639F">
        <w:rPr>
          <w:rFonts w:ascii="Times New Roman" w:hAnsi="Times New Roman" w:cs="Times New Roman"/>
          <w:sz w:val="24"/>
          <w:szCs w:val="24"/>
        </w:rPr>
        <w:t xml:space="preserve">       </w:t>
      </w:r>
      <w:r w:rsidRPr="00496B94">
        <w:rPr>
          <w:rFonts w:ascii="Times New Roman" w:hAnsi="Times New Roman" w:cs="Times New Roman"/>
          <w:sz w:val="24"/>
          <w:szCs w:val="24"/>
          <w:u w:val="single"/>
        </w:rPr>
        <w:t>(3,096)</w:t>
      </w:r>
    </w:p>
    <w:p w14:paraId="391C0ECD" w14:textId="072FE2AB"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 xml:space="preserve">Gross profit </w:t>
      </w:r>
      <w:r w:rsidR="007D25F8">
        <w:rPr>
          <w:rFonts w:ascii="Times New Roman" w:hAnsi="Times New Roman" w:cs="Times New Roman"/>
          <w:sz w:val="24"/>
          <w:szCs w:val="24"/>
        </w:rPr>
        <w:t xml:space="preserve">                                                                               </w:t>
      </w:r>
      <w:r w:rsidRPr="009240C5">
        <w:rPr>
          <w:rFonts w:ascii="Times New Roman" w:hAnsi="Times New Roman" w:cs="Times New Roman"/>
          <w:sz w:val="24"/>
          <w:szCs w:val="24"/>
        </w:rPr>
        <w:t>3,503</w:t>
      </w:r>
      <w:r w:rsidR="007D25F8">
        <w:rPr>
          <w:rFonts w:ascii="Times New Roman" w:hAnsi="Times New Roman" w:cs="Times New Roman"/>
          <w:sz w:val="24"/>
          <w:szCs w:val="24"/>
        </w:rPr>
        <w:t xml:space="preserve">           </w:t>
      </w:r>
      <w:r w:rsidRPr="009240C5">
        <w:rPr>
          <w:rFonts w:ascii="Times New Roman" w:hAnsi="Times New Roman" w:cs="Times New Roman"/>
          <w:sz w:val="24"/>
          <w:szCs w:val="24"/>
        </w:rPr>
        <w:t xml:space="preserve"> 3,345</w:t>
      </w:r>
    </w:p>
    <w:p w14:paraId="04709476" w14:textId="64BCDFA0"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 xml:space="preserve">Distribution costs </w:t>
      </w:r>
      <w:r w:rsidR="007D25F8">
        <w:rPr>
          <w:rFonts w:ascii="Times New Roman" w:hAnsi="Times New Roman" w:cs="Times New Roman"/>
          <w:sz w:val="24"/>
          <w:szCs w:val="24"/>
        </w:rPr>
        <w:t xml:space="preserve">                                                                  </w:t>
      </w:r>
      <w:r w:rsidR="00E90011">
        <w:rPr>
          <w:rFonts w:ascii="Times New Roman" w:hAnsi="Times New Roman" w:cs="Times New Roman"/>
          <w:sz w:val="24"/>
          <w:szCs w:val="24"/>
        </w:rPr>
        <w:t xml:space="preserve">  (</w:t>
      </w:r>
      <w:r w:rsidRPr="009240C5">
        <w:rPr>
          <w:rFonts w:ascii="Times New Roman" w:hAnsi="Times New Roman" w:cs="Times New Roman"/>
          <w:sz w:val="24"/>
          <w:szCs w:val="24"/>
        </w:rPr>
        <w:t>437)</w:t>
      </w:r>
      <w:r w:rsidR="007D25F8">
        <w:rPr>
          <w:rFonts w:ascii="Times New Roman" w:hAnsi="Times New Roman" w:cs="Times New Roman"/>
          <w:sz w:val="24"/>
          <w:szCs w:val="24"/>
        </w:rPr>
        <w:t xml:space="preserve">            </w:t>
      </w:r>
      <w:r w:rsidRPr="009240C5">
        <w:rPr>
          <w:rFonts w:ascii="Times New Roman" w:hAnsi="Times New Roman" w:cs="Times New Roman"/>
          <w:sz w:val="24"/>
          <w:szCs w:val="24"/>
        </w:rPr>
        <w:t xml:space="preserve"> (422)</w:t>
      </w:r>
    </w:p>
    <w:p w14:paraId="6DFC1901" w14:textId="427D8389"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 xml:space="preserve">Marketing and selling costs </w:t>
      </w:r>
      <w:r w:rsidR="007D25F8">
        <w:rPr>
          <w:rFonts w:ascii="Times New Roman" w:hAnsi="Times New Roman" w:cs="Times New Roman"/>
          <w:sz w:val="24"/>
          <w:szCs w:val="24"/>
        </w:rPr>
        <w:t xml:space="preserve">                                                   </w:t>
      </w:r>
      <w:r w:rsidR="00E90011">
        <w:rPr>
          <w:rFonts w:ascii="Times New Roman" w:hAnsi="Times New Roman" w:cs="Times New Roman"/>
          <w:sz w:val="24"/>
          <w:szCs w:val="24"/>
        </w:rPr>
        <w:t xml:space="preserve">  (</w:t>
      </w:r>
      <w:r w:rsidRPr="009240C5">
        <w:rPr>
          <w:rFonts w:ascii="Times New Roman" w:hAnsi="Times New Roman" w:cs="Times New Roman"/>
          <w:sz w:val="24"/>
          <w:szCs w:val="24"/>
        </w:rPr>
        <w:t>1,324)</w:t>
      </w:r>
      <w:r w:rsidR="007D25F8">
        <w:rPr>
          <w:rFonts w:ascii="Times New Roman" w:hAnsi="Times New Roman" w:cs="Times New Roman"/>
          <w:sz w:val="24"/>
          <w:szCs w:val="24"/>
        </w:rPr>
        <w:t xml:space="preserve">        </w:t>
      </w:r>
      <w:r w:rsidRPr="009240C5">
        <w:rPr>
          <w:rFonts w:ascii="Times New Roman" w:hAnsi="Times New Roman" w:cs="Times New Roman"/>
          <w:sz w:val="24"/>
          <w:szCs w:val="24"/>
        </w:rPr>
        <w:t xml:space="preserve"> (1,274)</w:t>
      </w:r>
    </w:p>
    <w:p w14:paraId="7B5826A8" w14:textId="424F60E7"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Administrative expenses</w:t>
      </w:r>
      <w:r w:rsidR="008432CC">
        <w:rPr>
          <w:rFonts w:ascii="Times New Roman" w:hAnsi="Times New Roman" w:cs="Times New Roman"/>
          <w:sz w:val="24"/>
          <w:szCs w:val="24"/>
        </w:rPr>
        <w:t xml:space="preserve">                                                           </w:t>
      </w:r>
      <w:r w:rsidR="00E90011">
        <w:rPr>
          <w:rFonts w:ascii="Times New Roman" w:hAnsi="Times New Roman" w:cs="Times New Roman"/>
          <w:sz w:val="24"/>
          <w:szCs w:val="24"/>
        </w:rPr>
        <w:t xml:space="preserve">  </w:t>
      </w:r>
      <w:r w:rsidR="00E90011" w:rsidRPr="00507059">
        <w:rPr>
          <w:rFonts w:ascii="Times New Roman" w:hAnsi="Times New Roman" w:cs="Times New Roman"/>
          <w:sz w:val="24"/>
          <w:szCs w:val="24"/>
          <w:u w:val="single"/>
        </w:rPr>
        <w:t>(</w:t>
      </w:r>
      <w:r w:rsidRPr="00507059">
        <w:rPr>
          <w:rFonts w:ascii="Times New Roman" w:hAnsi="Times New Roman" w:cs="Times New Roman"/>
          <w:sz w:val="24"/>
          <w:szCs w:val="24"/>
          <w:u w:val="single"/>
        </w:rPr>
        <w:t>937)</w:t>
      </w:r>
      <w:r w:rsidRPr="009240C5">
        <w:rPr>
          <w:rFonts w:ascii="Times New Roman" w:hAnsi="Times New Roman" w:cs="Times New Roman"/>
          <w:sz w:val="24"/>
          <w:szCs w:val="24"/>
        </w:rPr>
        <w:t xml:space="preserve"> </w:t>
      </w:r>
      <w:r w:rsidR="008432CC">
        <w:rPr>
          <w:rFonts w:ascii="Times New Roman" w:hAnsi="Times New Roman" w:cs="Times New Roman"/>
          <w:sz w:val="24"/>
          <w:szCs w:val="24"/>
        </w:rPr>
        <w:t xml:space="preserve">           </w:t>
      </w:r>
      <w:r w:rsidRPr="00507059">
        <w:rPr>
          <w:rFonts w:ascii="Times New Roman" w:hAnsi="Times New Roman" w:cs="Times New Roman"/>
          <w:sz w:val="24"/>
          <w:szCs w:val="24"/>
          <w:u w:val="single"/>
        </w:rPr>
        <w:t>(950)</w:t>
      </w:r>
    </w:p>
    <w:p w14:paraId="7FCFFF6D" w14:textId="5F9DEC41"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 xml:space="preserve">Operating profit </w:t>
      </w:r>
      <w:r w:rsidR="008432CC">
        <w:rPr>
          <w:rFonts w:ascii="Times New Roman" w:hAnsi="Times New Roman" w:cs="Times New Roman"/>
          <w:sz w:val="24"/>
          <w:szCs w:val="24"/>
        </w:rPr>
        <w:t xml:space="preserve">                                                                            </w:t>
      </w:r>
      <w:r w:rsidRPr="009240C5">
        <w:rPr>
          <w:rFonts w:ascii="Times New Roman" w:hAnsi="Times New Roman" w:cs="Times New Roman"/>
          <w:sz w:val="24"/>
          <w:szCs w:val="24"/>
        </w:rPr>
        <w:t xml:space="preserve">805 </w:t>
      </w:r>
      <w:r w:rsidR="008432CC">
        <w:rPr>
          <w:rFonts w:ascii="Times New Roman" w:hAnsi="Times New Roman" w:cs="Times New Roman"/>
          <w:sz w:val="24"/>
          <w:szCs w:val="24"/>
        </w:rPr>
        <w:t xml:space="preserve">             </w:t>
      </w:r>
      <w:r w:rsidRPr="009240C5">
        <w:rPr>
          <w:rFonts w:ascii="Times New Roman" w:hAnsi="Times New Roman" w:cs="Times New Roman"/>
          <w:sz w:val="24"/>
          <w:szCs w:val="24"/>
        </w:rPr>
        <w:t>699</w:t>
      </w:r>
    </w:p>
    <w:p w14:paraId="6986F74D" w14:textId="32C5AB23"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 xml:space="preserve">Profit/loss on sale of fixed assets </w:t>
      </w:r>
      <w:r w:rsidR="008432CC">
        <w:rPr>
          <w:rFonts w:ascii="Times New Roman" w:hAnsi="Times New Roman" w:cs="Times New Roman"/>
          <w:sz w:val="24"/>
          <w:szCs w:val="24"/>
        </w:rPr>
        <w:t xml:space="preserve">                                                  </w:t>
      </w:r>
      <w:r w:rsidRPr="009240C5">
        <w:rPr>
          <w:rFonts w:ascii="Times New Roman" w:hAnsi="Times New Roman" w:cs="Times New Roman"/>
          <w:sz w:val="24"/>
          <w:szCs w:val="24"/>
        </w:rPr>
        <w:t xml:space="preserve">19 </w:t>
      </w:r>
      <w:r w:rsidR="008432CC">
        <w:rPr>
          <w:rFonts w:ascii="Times New Roman" w:hAnsi="Times New Roman" w:cs="Times New Roman"/>
          <w:sz w:val="24"/>
          <w:szCs w:val="24"/>
        </w:rPr>
        <w:t xml:space="preserve">             </w:t>
      </w:r>
      <w:r w:rsidR="00E90011">
        <w:rPr>
          <w:rFonts w:ascii="Times New Roman" w:hAnsi="Times New Roman" w:cs="Times New Roman"/>
          <w:sz w:val="24"/>
          <w:szCs w:val="24"/>
        </w:rPr>
        <w:t xml:space="preserve">  (</w:t>
      </w:r>
      <w:r w:rsidRPr="009240C5">
        <w:rPr>
          <w:rFonts w:ascii="Times New Roman" w:hAnsi="Times New Roman" w:cs="Times New Roman"/>
          <w:sz w:val="24"/>
          <w:szCs w:val="24"/>
        </w:rPr>
        <w:t>5)</w:t>
      </w:r>
    </w:p>
    <w:p w14:paraId="79CA24CE" w14:textId="1CF65B62"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 xml:space="preserve">Investment income </w:t>
      </w:r>
      <w:r w:rsidR="00EA3E2F">
        <w:rPr>
          <w:rFonts w:ascii="Times New Roman" w:hAnsi="Times New Roman" w:cs="Times New Roman"/>
          <w:sz w:val="24"/>
          <w:szCs w:val="24"/>
        </w:rPr>
        <w:t xml:space="preserve">                                                                        </w:t>
      </w:r>
      <w:r w:rsidRPr="009240C5">
        <w:rPr>
          <w:rFonts w:ascii="Times New Roman" w:hAnsi="Times New Roman" w:cs="Times New Roman"/>
          <w:sz w:val="24"/>
          <w:szCs w:val="24"/>
        </w:rPr>
        <w:t xml:space="preserve">22 </w:t>
      </w:r>
      <w:r w:rsidR="00EA3E2F">
        <w:rPr>
          <w:rFonts w:ascii="Times New Roman" w:hAnsi="Times New Roman" w:cs="Times New Roman"/>
          <w:sz w:val="24"/>
          <w:szCs w:val="24"/>
        </w:rPr>
        <w:t xml:space="preserve">                </w:t>
      </w:r>
      <w:r w:rsidRPr="009240C5">
        <w:rPr>
          <w:rFonts w:ascii="Times New Roman" w:hAnsi="Times New Roman" w:cs="Times New Roman"/>
          <w:sz w:val="24"/>
          <w:szCs w:val="24"/>
        </w:rPr>
        <w:t>26</w:t>
      </w:r>
    </w:p>
    <w:p w14:paraId="5AF2D8E3" w14:textId="451CE982" w:rsidR="009240C5" w:rsidRPr="0046407B" w:rsidRDefault="009240C5" w:rsidP="009240C5">
      <w:pPr>
        <w:spacing w:after="0" w:line="360" w:lineRule="auto"/>
        <w:jc w:val="both"/>
        <w:rPr>
          <w:rFonts w:ascii="Times New Roman" w:hAnsi="Times New Roman" w:cs="Times New Roman"/>
          <w:sz w:val="24"/>
          <w:szCs w:val="24"/>
          <w:u w:val="single"/>
        </w:rPr>
      </w:pPr>
      <w:r w:rsidRPr="009240C5">
        <w:rPr>
          <w:rFonts w:ascii="Times New Roman" w:hAnsi="Times New Roman" w:cs="Times New Roman"/>
          <w:sz w:val="24"/>
          <w:szCs w:val="24"/>
        </w:rPr>
        <w:lastRenderedPageBreak/>
        <w:t>Interest payable</w:t>
      </w:r>
      <w:r w:rsidR="00EA3E2F">
        <w:rPr>
          <w:rFonts w:ascii="Times New Roman" w:hAnsi="Times New Roman" w:cs="Times New Roman"/>
          <w:sz w:val="24"/>
          <w:szCs w:val="24"/>
        </w:rPr>
        <w:t xml:space="preserve">                                                                        </w:t>
      </w:r>
      <w:r w:rsidR="00E90011">
        <w:rPr>
          <w:rFonts w:ascii="Times New Roman" w:hAnsi="Times New Roman" w:cs="Times New Roman"/>
          <w:sz w:val="24"/>
          <w:szCs w:val="24"/>
        </w:rPr>
        <w:t xml:space="preserve">  </w:t>
      </w:r>
      <w:r w:rsidR="00E90011" w:rsidRPr="0046407B">
        <w:rPr>
          <w:rFonts w:ascii="Times New Roman" w:hAnsi="Times New Roman" w:cs="Times New Roman"/>
          <w:sz w:val="24"/>
          <w:szCs w:val="24"/>
          <w:u w:val="single"/>
        </w:rPr>
        <w:t>(</w:t>
      </w:r>
      <w:r w:rsidRPr="0046407B">
        <w:rPr>
          <w:rFonts w:ascii="Times New Roman" w:hAnsi="Times New Roman" w:cs="Times New Roman"/>
          <w:sz w:val="24"/>
          <w:szCs w:val="24"/>
          <w:u w:val="single"/>
        </w:rPr>
        <w:t>226)</w:t>
      </w:r>
      <w:r w:rsidRPr="009240C5">
        <w:rPr>
          <w:rFonts w:ascii="Times New Roman" w:hAnsi="Times New Roman" w:cs="Times New Roman"/>
          <w:sz w:val="24"/>
          <w:szCs w:val="24"/>
        </w:rPr>
        <w:t xml:space="preserve"> </w:t>
      </w:r>
      <w:r w:rsidR="00EA3E2F">
        <w:rPr>
          <w:rFonts w:ascii="Times New Roman" w:hAnsi="Times New Roman" w:cs="Times New Roman"/>
          <w:sz w:val="24"/>
          <w:szCs w:val="24"/>
        </w:rPr>
        <w:t xml:space="preserve">           </w:t>
      </w:r>
      <w:r w:rsidRPr="0046407B">
        <w:rPr>
          <w:rFonts w:ascii="Times New Roman" w:hAnsi="Times New Roman" w:cs="Times New Roman"/>
          <w:sz w:val="24"/>
          <w:szCs w:val="24"/>
          <w:u w:val="single"/>
        </w:rPr>
        <w:t>(181)</w:t>
      </w:r>
    </w:p>
    <w:p w14:paraId="31776597" w14:textId="134D5DFB" w:rsidR="009240C5" w:rsidRPr="009240C5"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 xml:space="preserve">Profit/(loss) before taxation </w:t>
      </w:r>
      <w:r w:rsidR="00EA3E2F">
        <w:rPr>
          <w:rFonts w:ascii="Times New Roman" w:hAnsi="Times New Roman" w:cs="Times New Roman"/>
          <w:sz w:val="24"/>
          <w:szCs w:val="24"/>
        </w:rPr>
        <w:t xml:space="preserve">                                                        </w:t>
      </w:r>
      <w:r w:rsidRPr="009240C5">
        <w:rPr>
          <w:rFonts w:ascii="Times New Roman" w:hAnsi="Times New Roman" w:cs="Times New Roman"/>
          <w:sz w:val="24"/>
          <w:szCs w:val="24"/>
        </w:rPr>
        <w:t xml:space="preserve">620 </w:t>
      </w:r>
      <w:r w:rsidR="00EA3E2F">
        <w:rPr>
          <w:rFonts w:ascii="Times New Roman" w:hAnsi="Times New Roman" w:cs="Times New Roman"/>
          <w:sz w:val="24"/>
          <w:szCs w:val="24"/>
        </w:rPr>
        <w:t xml:space="preserve">              </w:t>
      </w:r>
      <w:r w:rsidRPr="009240C5">
        <w:rPr>
          <w:rFonts w:ascii="Times New Roman" w:hAnsi="Times New Roman" w:cs="Times New Roman"/>
          <w:sz w:val="24"/>
          <w:szCs w:val="24"/>
        </w:rPr>
        <w:t>539</w:t>
      </w:r>
    </w:p>
    <w:p w14:paraId="4C8125A0" w14:textId="4F462EB4" w:rsidR="009240C5" w:rsidRPr="0046407B" w:rsidRDefault="009240C5" w:rsidP="009240C5">
      <w:pPr>
        <w:spacing w:after="0" w:line="360" w:lineRule="auto"/>
        <w:jc w:val="both"/>
        <w:rPr>
          <w:rFonts w:ascii="Times New Roman" w:hAnsi="Times New Roman" w:cs="Times New Roman"/>
          <w:sz w:val="24"/>
          <w:szCs w:val="24"/>
          <w:u w:val="single"/>
        </w:rPr>
      </w:pPr>
      <w:r w:rsidRPr="009240C5">
        <w:rPr>
          <w:rFonts w:ascii="Times New Roman" w:hAnsi="Times New Roman" w:cs="Times New Roman"/>
          <w:sz w:val="24"/>
          <w:szCs w:val="24"/>
        </w:rPr>
        <w:t>Taxation</w:t>
      </w:r>
      <w:r w:rsidR="00EA3E2F">
        <w:rPr>
          <w:rFonts w:ascii="Times New Roman" w:hAnsi="Times New Roman" w:cs="Times New Roman"/>
          <w:sz w:val="24"/>
          <w:szCs w:val="24"/>
        </w:rPr>
        <w:t xml:space="preserve">                                                                                   </w:t>
      </w:r>
      <w:r w:rsidR="00E90011">
        <w:rPr>
          <w:rFonts w:ascii="Times New Roman" w:hAnsi="Times New Roman" w:cs="Times New Roman"/>
          <w:sz w:val="24"/>
          <w:szCs w:val="24"/>
        </w:rPr>
        <w:t xml:space="preserve">  </w:t>
      </w:r>
      <w:r w:rsidR="00E90011" w:rsidRPr="0046407B">
        <w:rPr>
          <w:rFonts w:ascii="Times New Roman" w:hAnsi="Times New Roman" w:cs="Times New Roman"/>
          <w:sz w:val="24"/>
          <w:szCs w:val="24"/>
          <w:u w:val="single"/>
        </w:rPr>
        <w:t>(</w:t>
      </w:r>
      <w:r w:rsidRPr="0046407B">
        <w:rPr>
          <w:rFonts w:ascii="Times New Roman" w:hAnsi="Times New Roman" w:cs="Times New Roman"/>
          <w:sz w:val="24"/>
          <w:szCs w:val="24"/>
          <w:u w:val="single"/>
        </w:rPr>
        <w:t>189</w:t>
      </w:r>
      <w:r w:rsidRPr="0046407B">
        <w:rPr>
          <w:rFonts w:ascii="Times New Roman" w:hAnsi="Times New Roman" w:cs="Times New Roman"/>
          <w:sz w:val="24"/>
          <w:szCs w:val="24"/>
        </w:rPr>
        <w:t>)</w:t>
      </w:r>
      <w:r w:rsidR="00EA3E2F" w:rsidRPr="0046407B">
        <w:rPr>
          <w:rFonts w:ascii="Times New Roman" w:hAnsi="Times New Roman" w:cs="Times New Roman"/>
          <w:sz w:val="24"/>
          <w:szCs w:val="24"/>
        </w:rPr>
        <w:t xml:space="preserve">           </w:t>
      </w:r>
      <w:r w:rsidRPr="0046407B">
        <w:rPr>
          <w:rFonts w:ascii="Times New Roman" w:hAnsi="Times New Roman" w:cs="Times New Roman"/>
          <w:sz w:val="24"/>
          <w:szCs w:val="24"/>
        </w:rPr>
        <w:t xml:space="preserve"> </w:t>
      </w:r>
      <w:r w:rsidRPr="0046407B">
        <w:rPr>
          <w:rFonts w:ascii="Times New Roman" w:hAnsi="Times New Roman" w:cs="Times New Roman"/>
          <w:sz w:val="24"/>
          <w:szCs w:val="24"/>
          <w:u w:val="single"/>
        </w:rPr>
        <w:t>(173)</w:t>
      </w:r>
    </w:p>
    <w:p w14:paraId="118D47D1" w14:textId="5B46C264" w:rsidR="009240C5" w:rsidRPr="00224DEB" w:rsidRDefault="009240C5" w:rsidP="009240C5">
      <w:pPr>
        <w:spacing w:after="0" w:line="360" w:lineRule="auto"/>
        <w:jc w:val="both"/>
        <w:rPr>
          <w:rFonts w:ascii="Times New Roman" w:hAnsi="Times New Roman" w:cs="Times New Roman"/>
          <w:sz w:val="24"/>
          <w:szCs w:val="24"/>
          <w:u w:val="single"/>
        </w:rPr>
      </w:pPr>
      <w:r w:rsidRPr="009240C5">
        <w:rPr>
          <w:rFonts w:ascii="Times New Roman" w:hAnsi="Times New Roman" w:cs="Times New Roman"/>
          <w:sz w:val="24"/>
          <w:szCs w:val="24"/>
        </w:rPr>
        <w:t xml:space="preserve">Profit for the year </w:t>
      </w:r>
      <w:r w:rsidR="00EA3E2F">
        <w:rPr>
          <w:rFonts w:ascii="Times New Roman" w:hAnsi="Times New Roman" w:cs="Times New Roman"/>
          <w:sz w:val="24"/>
          <w:szCs w:val="24"/>
        </w:rPr>
        <w:t xml:space="preserve">                                                                        </w:t>
      </w:r>
      <w:r w:rsidRPr="00224DEB">
        <w:rPr>
          <w:rFonts w:ascii="Times New Roman" w:hAnsi="Times New Roman" w:cs="Times New Roman"/>
          <w:sz w:val="24"/>
          <w:szCs w:val="24"/>
          <w:u w:val="single"/>
        </w:rPr>
        <w:t>431</w:t>
      </w:r>
      <w:r w:rsidRPr="009240C5">
        <w:rPr>
          <w:rFonts w:ascii="Times New Roman" w:hAnsi="Times New Roman" w:cs="Times New Roman"/>
          <w:sz w:val="24"/>
          <w:szCs w:val="24"/>
        </w:rPr>
        <w:t xml:space="preserve"> </w:t>
      </w:r>
      <w:r w:rsidR="00EA3E2F">
        <w:rPr>
          <w:rFonts w:ascii="Times New Roman" w:hAnsi="Times New Roman" w:cs="Times New Roman"/>
          <w:sz w:val="24"/>
          <w:szCs w:val="24"/>
        </w:rPr>
        <w:t xml:space="preserve">             </w:t>
      </w:r>
      <w:r w:rsidRPr="00224DEB">
        <w:rPr>
          <w:rFonts w:ascii="Times New Roman" w:hAnsi="Times New Roman" w:cs="Times New Roman"/>
          <w:sz w:val="24"/>
          <w:szCs w:val="24"/>
          <w:u w:val="single"/>
        </w:rPr>
        <w:t>366</w:t>
      </w:r>
    </w:p>
    <w:p w14:paraId="3C350DDD" w14:textId="77777777" w:rsidR="00EA3E2F" w:rsidRDefault="00EA3E2F" w:rsidP="009240C5">
      <w:pPr>
        <w:spacing w:after="0" w:line="360" w:lineRule="auto"/>
        <w:jc w:val="both"/>
        <w:rPr>
          <w:rFonts w:ascii="Times New Roman" w:hAnsi="Times New Roman" w:cs="Times New Roman"/>
          <w:sz w:val="24"/>
          <w:szCs w:val="24"/>
        </w:rPr>
      </w:pPr>
    </w:p>
    <w:p w14:paraId="6DD28CF4" w14:textId="77777777" w:rsidR="00EA3E2F" w:rsidRDefault="00EA3E2F" w:rsidP="009240C5">
      <w:pPr>
        <w:spacing w:after="0" w:line="360" w:lineRule="auto"/>
        <w:jc w:val="both"/>
        <w:rPr>
          <w:rFonts w:ascii="Times New Roman" w:hAnsi="Times New Roman" w:cs="Times New Roman"/>
          <w:sz w:val="24"/>
          <w:szCs w:val="24"/>
        </w:rPr>
      </w:pPr>
    </w:p>
    <w:p w14:paraId="75F2BAF5" w14:textId="77777777" w:rsidR="00EA3E2F" w:rsidRDefault="00EA3E2F" w:rsidP="009240C5">
      <w:pPr>
        <w:spacing w:after="0" w:line="360" w:lineRule="auto"/>
        <w:jc w:val="both"/>
        <w:rPr>
          <w:rFonts w:ascii="Times New Roman" w:hAnsi="Times New Roman" w:cs="Times New Roman"/>
          <w:sz w:val="24"/>
          <w:szCs w:val="24"/>
        </w:rPr>
      </w:pPr>
    </w:p>
    <w:p w14:paraId="3CEE9366" w14:textId="77777777" w:rsidR="00110D17" w:rsidRDefault="00110D17" w:rsidP="009240C5">
      <w:pPr>
        <w:spacing w:after="0" w:line="360" w:lineRule="auto"/>
        <w:jc w:val="both"/>
        <w:rPr>
          <w:rFonts w:ascii="Times New Roman" w:hAnsi="Times New Roman" w:cs="Times New Roman"/>
          <w:sz w:val="24"/>
          <w:szCs w:val="24"/>
        </w:rPr>
      </w:pPr>
    </w:p>
    <w:p w14:paraId="46CAB931" w14:textId="77777777" w:rsidR="00110D17" w:rsidRDefault="00110D17" w:rsidP="009240C5">
      <w:pPr>
        <w:spacing w:after="0" w:line="360" w:lineRule="auto"/>
        <w:jc w:val="both"/>
        <w:rPr>
          <w:rFonts w:ascii="Times New Roman" w:hAnsi="Times New Roman" w:cs="Times New Roman"/>
          <w:sz w:val="24"/>
          <w:szCs w:val="24"/>
        </w:rPr>
      </w:pPr>
    </w:p>
    <w:p w14:paraId="39B4D9E7" w14:textId="77777777" w:rsidR="00110D17" w:rsidRDefault="00110D17" w:rsidP="009240C5">
      <w:pPr>
        <w:spacing w:after="0" w:line="360" w:lineRule="auto"/>
        <w:jc w:val="both"/>
        <w:rPr>
          <w:rFonts w:ascii="Times New Roman" w:hAnsi="Times New Roman" w:cs="Times New Roman"/>
          <w:sz w:val="24"/>
          <w:szCs w:val="24"/>
        </w:rPr>
      </w:pPr>
    </w:p>
    <w:p w14:paraId="40E3C48C" w14:textId="77777777" w:rsidR="00110D17" w:rsidRDefault="00110D17" w:rsidP="009240C5">
      <w:pPr>
        <w:spacing w:after="0" w:line="360" w:lineRule="auto"/>
        <w:jc w:val="both"/>
        <w:rPr>
          <w:rFonts w:ascii="Times New Roman" w:hAnsi="Times New Roman" w:cs="Times New Roman"/>
          <w:sz w:val="24"/>
          <w:szCs w:val="24"/>
        </w:rPr>
      </w:pPr>
    </w:p>
    <w:p w14:paraId="5061A47F" w14:textId="77777777" w:rsidR="00110D17" w:rsidRDefault="00110D17" w:rsidP="009240C5">
      <w:pPr>
        <w:spacing w:after="0" w:line="360" w:lineRule="auto"/>
        <w:jc w:val="both"/>
        <w:rPr>
          <w:rFonts w:ascii="Times New Roman" w:hAnsi="Times New Roman" w:cs="Times New Roman"/>
          <w:sz w:val="24"/>
          <w:szCs w:val="24"/>
        </w:rPr>
      </w:pPr>
    </w:p>
    <w:p w14:paraId="3E865987" w14:textId="77777777" w:rsidR="00110D17" w:rsidRDefault="00110D17" w:rsidP="009240C5">
      <w:pPr>
        <w:spacing w:after="0" w:line="360" w:lineRule="auto"/>
        <w:jc w:val="both"/>
        <w:rPr>
          <w:rFonts w:ascii="Times New Roman" w:hAnsi="Times New Roman" w:cs="Times New Roman"/>
          <w:sz w:val="24"/>
          <w:szCs w:val="24"/>
        </w:rPr>
      </w:pPr>
    </w:p>
    <w:p w14:paraId="0F220058" w14:textId="77777777" w:rsidR="00110D17" w:rsidRDefault="00110D17" w:rsidP="009240C5">
      <w:pPr>
        <w:spacing w:after="0" w:line="360" w:lineRule="auto"/>
        <w:jc w:val="both"/>
        <w:rPr>
          <w:rFonts w:ascii="Times New Roman" w:hAnsi="Times New Roman" w:cs="Times New Roman"/>
          <w:sz w:val="24"/>
          <w:szCs w:val="24"/>
        </w:rPr>
      </w:pPr>
    </w:p>
    <w:p w14:paraId="222ED00C" w14:textId="432575B9" w:rsidR="00F43728" w:rsidRDefault="009240C5" w:rsidP="009240C5">
      <w:pPr>
        <w:spacing w:after="0" w:line="360" w:lineRule="auto"/>
        <w:jc w:val="both"/>
        <w:rPr>
          <w:rFonts w:ascii="Times New Roman" w:hAnsi="Times New Roman" w:cs="Times New Roman"/>
          <w:sz w:val="24"/>
          <w:szCs w:val="24"/>
        </w:rPr>
      </w:pPr>
      <w:r w:rsidRPr="009240C5">
        <w:rPr>
          <w:rFonts w:ascii="Times New Roman" w:hAnsi="Times New Roman" w:cs="Times New Roman"/>
          <w:sz w:val="24"/>
          <w:szCs w:val="24"/>
        </w:rPr>
        <w:t>Statement of Financial Position as at 31st December</w:t>
      </w:r>
      <w:r w:rsidR="00224DEB">
        <w:rPr>
          <w:rFonts w:ascii="Times New Roman" w:hAnsi="Times New Roman" w:cs="Times New Roman"/>
          <w:sz w:val="24"/>
          <w:szCs w:val="24"/>
        </w:rPr>
        <w:t xml:space="preserve">                  </w:t>
      </w:r>
      <w:r w:rsidRPr="009240C5">
        <w:rPr>
          <w:rFonts w:ascii="Times New Roman" w:hAnsi="Times New Roman" w:cs="Times New Roman"/>
          <w:sz w:val="24"/>
          <w:szCs w:val="24"/>
        </w:rPr>
        <w:t xml:space="preserve">2022 </w:t>
      </w:r>
      <w:r w:rsidR="00224DEB">
        <w:rPr>
          <w:rFonts w:ascii="Times New Roman" w:hAnsi="Times New Roman" w:cs="Times New Roman"/>
          <w:sz w:val="24"/>
          <w:szCs w:val="24"/>
        </w:rPr>
        <w:t xml:space="preserve">           </w:t>
      </w:r>
      <w:r w:rsidRPr="009240C5">
        <w:rPr>
          <w:rFonts w:ascii="Times New Roman" w:hAnsi="Times New Roman" w:cs="Times New Roman"/>
          <w:sz w:val="24"/>
          <w:szCs w:val="24"/>
        </w:rPr>
        <w:t>2021</w:t>
      </w:r>
    </w:p>
    <w:p w14:paraId="47005D0D" w14:textId="77777777" w:rsidR="00110D17" w:rsidRDefault="00110D17" w:rsidP="009240C5">
      <w:pPr>
        <w:spacing w:after="0" w:line="360" w:lineRule="auto"/>
        <w:jc w:val="both"/>
        <w:rPr>
          <w:rFonts w:ascii="Times New Roman" w:hAnsi="Times New Roman" w:cs="Times New Roman"/>
          <w:sz w:val="24"/>
          <w:szCs w:val="24"/>
        </w:rPr>
      </w:pPr>
    </w:p>
    <w:p w14:paraId="097A3E74" w14:textId="77777777" w:rsidR="00110D17" w:rsidRDefault="00110D17" w:rsidP="009240C5">
      <w:pPr>
        <w:spacing w:after="0" w:line="360" w:lineRule="auto"/>
        <w:jc w:val="both"/>
        <w:rPr>
          <w:rFonts w:ascii="Times New Roman" w:hAnsi="Times New Roman" w:cs="Times New Roman"/>
          <w:sz w:val="24"/>
          <w:szCs w:val="24"/>
        </w:rPr>
      </w:pPr>
    </w:p>
    <w:p w14:paraId="61F32EB9" w14:textId="6D44A3F4" w:rsidR="00464545" w:rsidRPr="00464545" w:rsidRDefault="00464545" w:rsidP="00464545">
      <w:pPr>
        <w:spacing w:after="0" w:line="360" w:lineRule="auto"/>
        <w:jc w:val="both"/>
        <w:rPr>
          <w:rFonts w:ascii="Times New Roman" w:hAnsi="Times New Roman" w:cs="Times New Roman"/>
          <w:sz w:val="24"/>
          <w:szCs w:val="24"/>
        </w:rPr>
      </w:pPr>
      <w:r w:rsidRPr="00457957">
        <w:rPr>
          <w:rFonts w:ascii="Times New Roman" w:hAnsi="Times New Roman" w:cs="Times New Roman"/>
          <w:b/>
          <w:bCs/>
          <w:sz w:val="24"/>
          <w:szCs w:val="24"/>
        </w:rPr>
        <w:t>Non- Current assets</w:t>
      </w:r>
      <w:r w:rsidR="00D039AC">
        <w:rPr>
          <w:rFonts w:ascii="Times New Roman" w:hAnsi="Times New Roman" w:cs="Times New Roman"/>
          <w:sz w:val="24"/>
          <w:szCs w:val="24"/>
        </w:rPr>
        <w:t xml:space="preserve">                                                                      </w:t>
      </w:r>
      <w:r w:rsidRPr="00464545">
        <w:rPr>
          <w:rFonts w:ascii="Times New Roman" w:hAnsi="Times New Roman" w:cs="Times New Roman"/>
          <w:sz w:val="24"/>
          <w:szCs w:val="24"/>
        </w:rPr>
        <w:t xml:space="preserve"> £m </w:t>
      </w:r>
      <w:r w:rsidR="00D039AC">
        <w:rPr>
          <w:rFonts w:ascii="Times New Roman" w:hAnsi="Times New Roman" w:cs="Times New Roman"/>
          <w:sz w:val="24"/>
          <w:szCs w:val="24"/>
        </w:rPr>
        <w:t xml:space="preserve">              </w:t>
      </w:r>
      <w:r w:rsidRPr="00464545">
        <w:rPr>
          <w:rFonts w:ascii="Times New Roman" w:hAnsi="Times New Roman" w:cs="Times New Roman"/>
          <w:sz w:val="24"/>
          <w:szCs w:val="24"/>
        </w:rPr>
        <w:t>£m</w:t>
      </w:r>
    </w:p>
    <w:p w14:paraId="49546BF6" w14:textId="2F906221" w:rsidR="00464545" w:rsidRPr="00464545" w:rsidRDefault="00464545" w:rsidP="00464545">
      <w:pPr>
        <w:spacing w:after="0" w:line="360" w:lineRule="auto"/>
        <w:jc w:val="both"/>
        <w:rPr>
          <w:rFonts w:ascii="Times New Roman" w:hAnsi="Times New Roman" w:cs="Times New Roman"/>
          <w:sz w:val="24"/>
          <w:szCs w:val="24"/>
        </w:rPr>
      </w:pPr>
      <w:r w:rsidRPr="00464545">
        <w:rPr>
          <w:rFonts w:ascii="Times New Roman" w:hAnsi="Times New Roman" w:cs="Times New Roman"/>
          <w:sz w:val="24"/>
          <w:szCs w:val="24"/>
        </w:rPr>
        <w:t xml:space="preserve">Intangible assets </w:t>
      </w:r>
      <w:r w:rsidR="00D039AC">
        <w:rPr>
          <w:rFonts w:ascii="Times New Roman" w:hAnsi="Times New Roman" w:cs="Times New Roman"/>
          <w:sz w:val="24"/>
          <w:szCs w:val="24"/>
        </w:rPr>
        <w:t xml:space="preserve">                                                                          </w:t>
      </w:r>
      <w:r w:rsidRPr="00464545">
        <w:rPr>
          <w:rFonts w:ascii="Times New Roman" w:hAnsi="Times New Roman" w:cs="Times New Roman"/>
          <w:sz w:val="24"/>
          <w:szCs w:val="24"/>
        </w:rPr>
        <w:t xml:space="preserve">5,485 </w:t>
      </w:r>
      <w:r w:rsidR="00D039AC">
        <w:rPr>
          <w:rFonts w:ascii="Times New Roman" w:hAnsi="Times New Roman" w:cs="Times New Roman"/>
          <w:sz w:val="24"/>
          <w:szCs w:val="24"/>
        </w:rPr>
        <w:t xml:space="preserve">          </w:t>
      </w:r>
      <w:r w:rsidRPr="00464545">
        <w:rPr>
          <w:rFonts w:ascii="Times New Roman" w:hAnsi="Times New Roman" w:cs="Times New Roman"/>
          <w:sz w:val="24"/>
          <w:szCs w:val="24"/>
        </w:rPr>
        <w:t>5,809</w:t>
      </w:r>
    </w:p>
    <w:p w14:paraId="46BEA6C4" w14:textId="371FD9DE" w:rsidR="00464545" w:rsidRPr="00464545" w:rsidRDefault="00464545" w:rsidP="00464545">
      <w:pPr>
        <w:spacing w:after="0" w:line="360" w:lineRule="auto"/>
        <w:jc w:val="both"/>
        <w:rPr>
          <w:rFonts w:ascii="Times New Roman" w:hAnsi="Times New Roman" w:cs="Times New Roman"/>
          <w:sz w:val="24"/>
          <w:szCs w:val="24"/>
        </w:rPr>
      </w:pPr>
      <w:r w:rsidRPr="00464545">
        <w:rPr>
          <w:rFonts w:ascii="Times New Roman" w:hAnsi="Times New Roman" w:cs="Times New Roman"/>
          <w:sz w:val="24"/>
          <w:szCs w:val="24"/>
        </w:rPr>
        <w:t xml:space="preserve">Property, </w:t>
      </w:r>
      <w:r w:rsidR="002E64B8" w:rsidRPr="00464545">
        <w:rPr>
          <w:rFonts w:ascii="Times New Roman" w:hAnsi="Times New Roman" w:cs="Times New Roman"/>
          <w:sz w:val="24"/>
          <w:szCs w:val="24"/>
        </w:rPr>
        <w:t>plant,</w:t>
      </w:r>
      <w:r w:rsidRPr="00464545">
        <w:rPr>
          <w:rFonts w:ascii="Times New Roman" w:hAnsi="Times New Roman" w:cs="Times New Roman"/>
          <w:sz w:val="24"/>
          <w:szCs w:val="24"/>
        </w:rPr>
        <w:t xml:space="preserve"> and equipment </w:t>
      </w:r>
      <w:r w:rsidR="00D039AC">
        <w:rPr>
          <w:rFonts w:ascii="Times New Roman" w:hAnsi="Times New Roman" w:cs="Times New Roman"/>
          <w:sz w:val="24"/>
          <w:szCs w:val="24"/>
        </w:rPr>
        <w:t xml:space="preserve">                                                    </w:t>
      </w:r>
      <w:r w:rsidRPr="00464545">
        <w:rPr>
          <w:rFonts w:ascii="Times New Roman" w:hAnsi="Times New Roman" w:cs="Times New Roman"/>
          <w:sz w:val="24"/>
          <w:szCs w:val="24"/>
        </w:rPr>
        <w:t xml:space="preserve">1,613 </w:t>
      </w:r>
      <w:r w:rsidR="00D039AC">
        <w:rPr>
          <w:rFonts w:ascii="Times New Roman" w:hAnsi="Times New Roman" w:cs="Times New Roman"/>
          <w:sz w:val="24"/>
          <w:szCs w:val="24"/>
        </w:rPr>
        <w:t xml:space="preserve">          </w:t>
      </w:r>
      <w:r w:rsidRPr="00464545">
        <w:rPr>
          <w:rFonts w:ascii="Times New Roman" w:hAnsi="Times New Roman" w:cs="Times New Roman"/>
          <w:sz w:val="24"/>
          <w:szCs w:val="24"/>
        </w:rPr>
        <w:t>1,605</w:t>
      </w:r>
    </w:p>
    <w:p w14:paraId="1B108459" w14:textId="64226EB7" w:rsidR="00464545" w:rsidRPr="00464545" w:rsidRDefault="00464545" w:rsidP="00464545">
      <w:pPr>
        <w:spacing w:after="0" w:line="360" w:lineRule="auto"/>
        <w:jc w:val="both"/>
        <w:rPr>
          <w:rFonts w:ascii="Times New Roman" w:hAnsi="Times New Roman" w:cs="Times New Roman"/>
          <w:sz w:val="24"/>
          <w:szCs w:val="24"/>
        </w:rPr>
      </w:pPr>
      <w:r w:rsidRPr="00464545">
        <w:rPr>
          <w:rFonts w:ascii="Times New Roman" w:hAnsi="Times New Roman" w:cs="Times New Roman"/>
          <w:sz w:val="24"/>
          <w:szCs w:val="24"/>
        </w:rPr>
        <w:t xml:space="preserve">Investments </w:t>
      </w:r>
      <w:r w:rsidR="00D039AC">
        <w:rPr>
          <w:rFonts w:ascii="Times New Roman" w:hAnsi="Times New Roman" w:cs="Times New Roman"/>
          <w:sz w:val="24"/>
          <w:szCs w:val="24"/>
        </w:rPr>
        <w:t xml:space="preserve">                                                                                    </w:t>
      </w:r>
      <w:r w:rsidRPr="000C52DF">
        <w:rPr>
          <w:rFonts w:ascii="Times New Roman" w:hAnsi="Times New Roman" w:cs="Times New Roman"/>
          <w:sz w:val="24"/>
          <w:szCs w:val="24"/>
          <w:u w:val="single"/>
        </w:rPr>
        <w:t>335</w:t>
      </w:r>
      <w:r w:rsidRPr="00464545">
        <w:rPr>
          <w:rFonts w:ascii="Times New Roman" w:hAnsi="Times New Roman" w:cs="Times New Roman"/>
          <w:sz w:val="24"/>
          <w:szCs w:val="24"/>
        </w:rPr>
        <w:t xml:space="preserve"> </w:t>
      </w:r>
      <w:r w:rsidR="00D039AC">
        <w:rPr>
          <w:rFonts w:ascii="Times New Roman" w:hAnsi="Times New Roman" w:cs="Times New Roman"/>
          <w:sz w:val="24"/>
          <w:szCs w:val="24"/>
        </w:rPr>
        <w:t xml:space="preserve">             </w:t>
      </w:r>
      <w:r w:rsidRPr="000C52DF">
        <w:rPr>
          <w:rFonts w:ascii="Times New Roman" w:hAnsi="Times New Roman" w:cs="Times New Roman"/>
          <w:sz w:val="24"/>
          <w:szCs w:val="24"/>
          <w:u w:val="single"/>
        </w:rPr>
        <w:t>318</w:t>
      </w:r>
    </w:p>
    <w:p w14:paraId="63B20752" w14:textId="5ED252FE" w:rsidR="00464545" w:rsidRPr="00464545" w:rsidRDefault="00E23B77" w:rsidP="00464545">
      <w:pPr>
        <w:spacing w:after="0" w:line="360" w:lineRule="auto"/>
        <w:jc w:val="both"/>
        <w:rPr>
          <w:rFonts w:ascii="Times New Roman" w:hAnsi="Times New Roman" w:cs="Times New Roman"/>
          <w:sz w:val="24"/>
          <w:szCs w:val="24"/>
        </w:rPr>
      </w:pPr>
      <w:r w:rsidRPr="000C52DF">
        <w:rPr>
          <w:rFonts w:ascii="Times New Roman" w:hAnsi="Times New Roman" w:cs="Times New Roman"/>
          <w:sz w:val="24"/>
          <w:szCs w:val="24"/>
        </w:rPr>
        <w:t xml:space="preserve">                                                                                                     </w:t>
      </w:r>
      <w:r w:rsidR="00464545" w:rsidRPr="000C52DF">
        <w:rPr>
          <w:rFonts w:ascii="Times New Roman" w:hAnsi="Times New Roman" w:cs="Times New Roman"/>
          <w:sz w:val="24"/>
          <w:szCs w:val="24"/>
          <w:u w:val="single"/>
        </w:rPr>
        <w:t>7,433</w:t>
      </w:r>
      <w:r w:rsidR="00464545" w:rsidRPr="000C52DF">
        <w:rPr>
          <w:rFonts w:ascii="Times New Roman" w:hAnsi="Times New Roman" w:cs="Times New Roman"/>
          <w:sz w:val="24"/>
          <w:szCs w:val="24"/>
        </w:rPr>
        <w:t xml:space="preserve"> </w:t>
      </w:r>
      <w:r>
        <w:rPr>
          <w:rFonts w:ascii="Times New Roman" w:hAnsi="Times New Roman" w:cs="Times New Roman"/>
          <w:sz w:val="24"/>
          <w:szCs w:val="24"/>
        </w:rPr>
        <w:t xml:space="preserve">           </w:t>
      </w:r>
      <w:r w:rsidR="00464545" w:rsidRPr="000C52DF">
        <w:rPr>
          <w:rFonts w:ascii="Times New Roman" w:hAnsi="Times New Roman" w:cs="Times New Roman"/>
          <w:sz w:val="24"/>
          <w:szCs w:val="24"/>
          <w:u w:val="single"/>
        </w:rPr>
        <w:t>7,732</w:t>
      </w:r>
    </w:p>
    <w:p w14:paraId="3FCFCF72" w14:textId="77777777" w:rsidR="00464545" w:rsidRPr="00457957" w:rsidRDefault="00464545" w:rsidP="00464545">
      <w:pPr>
        <w:spacing w:after="0" w:line="360" w:lineRule="auto"/>
        <w:jc w:val="both"/>
        <w:rPr>
          <w:rFonts w:ascii="Times New Roman" w:hAnsi="Times New Roman" w:cs="Times New Roman"/>
          <w:b/>
          <w:bCs/>
          <w:sz w:val="24"/>
          <w:szCs w:val="24"/>
        </w:rPr>
      </w:pPr>
      <w:r w:rsidRPr="00457957">
        <w:rPr>
          <w:rFonts w:ascii="Times New Roman" w:hAnsi="Times New Roman" w:cs="Times New Roman"/>
          <w:b/>
          <w:bCs/>
          <w:sz w:val="24"/>
          <w:szCs w:val="24"/>
        </w:rPr>
        <w:t>Current assets</w:t>
      </w:r>
    </w:p>
    <w:p w14:paraId="22562F84" w14:textId="4FF65A47" w:rsidR="00464545" w:rsidRPr="00464545" w:rsidRDefault="00464545" w:rsidP="00464545">
      <w:pPr>
        <w:spacing w:after="0" w:line="360" w:lineRule="auto"/>
        <w:jc w:val="both"/>
        <w:rPr>
          <w:rFonts w:ascii="Times New Roman" w:hAnsi="Times New Roman" w:cs="Times New Roman"/>
          <w:sz w:val="24"/>
          <w:szCs w:val="24"/>
        </w:rPr>
      </w:pPr>
      <w:r w:rsidRPr="00464545">
        <w:rPr>
          <w:rFonts w:ascii="Times New Roman" w:hAnsi="Times New Roman" w:cs="Times New Roman"/>
          <w:sz w:val="24"/>
          <w:szCs w:val="24"/>
        </w:rPr>
        <w:t xml:space="preserve"> Inventory </w:t>
      </w:r>
      <w:r w:rsidR="00E23B77">
        <w:rPr>
          <w:rFonts w:ascii="Times New Roman" w:hAnsi="Times New Roman" w:cs="Times New Roman"/>
          <w:sz w:val="24"/>
          <w:szCs w:val="24"/>
        </w:rPr>
        <w:t xml:space="preserve">                                                                                      </w:t>
      </w:r>
      <w:r w:rsidRPr="00464545">
        <w:rPr>
          <w:rFonts w:ascii="Times New Roman" w:hAnsi="Times New Roman" w:cs="Times New Roman"/>
          <w:sz w:val="24"/>
          <w:szCs w:val="24"/>
        </w:rPr>
        <w:t xml:space="preserve">708 </w:t>
      </w:r>
      <w:r w:rsidR="00E23B77">
        <w:rPr>
          <w:rFonts w:ascii="Times New Roman" w:hAnsi="Times New Roman" w:cs="Times New Roman"/>
          <w:sz w:val="24"/>
          <w:szCs w:val="24"/>
        </w:rPr>
        <w:t xml:space="preserve">              </w:t>
      </w:r>
      <w:r w:rsidRPr="00464545">
        <w:rPr>
          <w:rFonts w:ascii="Times New Roman" w:hAnsi="Times New Roman" w:cs="Times New Roman"/>
          <w:sz w:val="24"/>
          <w:szCs w:val="24"/>
        </w:rPr>
        <w:t>659</w:t>
      </w:r>
    </w:p>
    <w:p w14:paraId="5F69B265" w14:textId="44ABBD07" w:rsidR="00464545" w:rsidRPr="00464545" w:rsidRDefault="00464545" w:rsidP="00464545">
      <w:pPr>
        <w:spacing w:after="0" w:line="360" w:lineRule="auto"/>
        <w:jc w:val="both"/>
        <w:rPr>
          <w:rFonts w:ascii="Times New Roman" w:hAnsi="Times New Roman" w:cs="Times New Roman"/>
          <w:sz w:val="24"/>
          <w:szCs w:val="24"/>
        </w:rPr>
      </w:pPr>
      <w:r w:rsidRPr="00464545">
        <w:rPr>
          <w:rFonts w:ascii="Times New Roman" w:hAnsi="Times New Roman" w:cs="Times New Roman"/>
          <w:sz w:val="24"/>
          <w:szCs w:val="24"/>
        </w:rPr>
        <w:t xml:space="preserve"> Trade receivables </w:t>
      </w:r>
      <w:r w:rsidR="00E23B77">
        <w:rPr>
          <w:rFonts w:ascii="Times New Roman" w:hAnsi="Times New Roman" w:cs="Times New Roman"/>
          <w:sz w:val="24"/>
          <w:szCs w:val="24"/>
        </w:rPr>
        <w:t xml:space="preserve">                                                                       </w:t>
      </w:r>
      <w:r w:rsidRPr="00464545">
        <w:rPr>
          <w:rFonts w:ascii="Times New Roman" w:hAnsi="Times New Roman" w:cs="Times New Roman"/>
          <w:sz w:val="24"/>
          <w:szCs w:val="24"/>
        </w:rPr>
        <w:t xml:space="preserve">1,249 </w:t>
      </w:r>
      <w:r w:rsidR="00E23B77">
        <w:rPr>
          <w:rFonts w:ascii="Times New Roman" w:hAnsi="Times New Roman" w:cs="Times New Roman"/>
          <w:sz w:val="24"/>
          <w:szCs w:val="24"/>
        </w:rPr>
        <w:t xml:space="preserve">           </w:t>
      </w:r>
      <w:r w:rsidRPr="00464545">
        <w:rPr>
          <w:rFonts w:ascii="Times New Roman" w:hAnsi="Times New Roman" w:cs="Times New Roman"/>
          <w:sz w:val="24"/>
          <w:szCs w:val="24"/>
        </w:rPr>
        <w:t>1,287</w:t>
      </w:r>
    </w:p>
    <w:p w14:paraId="74EDA58E" w14:textId="7E70EFF1" w:rsidR="00464545" w:rsidRPr="00464545" w:rsidRDefault="00464545" w:rsidP="00464545">
      <w:pPr>
        <w:spacing w:after="0" w:line="360" w:lineRule="auto"/>
        <w:jc w:val="both"/>
        <w:rPr>
          <w:rFonts w:ascii="Times New Roman" w:hAnsi="Times New Roman" w:cs="Times New Roman"/>
          <w:sz w:val="24"/>
          <w:szCs w:val="24"/>
        </w:rPr>
      </w:pPr>
      <w:r w:rsidRPr="00464545">
        <w:rPr>
          <w:rFonts w:ascii="Times New Roman" w:hAnsi="Times New Roman" w:cs="Times New Roman"/>
          <w:sz w:val="24"/>
          <w:szCs w:val="24"/>
        </w:rPr>
        <w:t xml:space="preserve"> Investments </w:t>
      </w:r>
      <w:r w:rsidR="00E23B77">
        <w:rPr>
          <w:rFonts w:ascii="Times New Roman" w:hAnsi="Times New Roman" w:cs="Times New Roman"/>
          <w:sz w:val="24"/>
          <w:szCs w:val="24"/>
        </w:rPr>
        <w:t xml:space="preserve">                                                                                   </w:t>
      </w:r>
      <w:r w:rsidRPr="00464545">
        <w:rPr>
          <w:rFonts w:ascii="Times New Roman" w:hAnsi="Times New Roman" w:cs="Times New Roman"/>
          <w:sz w:val="24"/>
          <w:szCs w:val="24"/>
        </w:rPr>
        <w:t xml:space="preserve">145 </w:t>
      </w:r>
      <w:r w:rsidR="00E23B77">
        <w:rPr>
          <w:rFonts w:ascii="Times New Roman" w:hAnsi="Times New Roman" w:cs="Times New Roman"/>
          <w:sz w:val="24"/>
          <w:szCs w:val="24"/>
        </w:rPr>
        <w:t xml:space="preserve">              </w:t>
      </w:r>
      <w:r w:rsidRPr="00464545">
        <w:rPr>
          <w:rFonts w:ascii="Times New Roman" w:hAnsi="Times New Roman" w:cs="Times New Roman"/>
          <w:sz w:val="24"/>
          <w:szCs w:val="24"/>
        </w:rPr>
        <w:t>232</w:t>
      </w:r>
    </w:p>
    <w:p w14:paraId="5BF522C2" w14:textId="03D723EE" w:rsidR="00464545" w:rsidRPr="000C52DF" w:rsidRDefault="00464545" w:rsidP="00464545">
      <w:pPr>
        <w:spacing w:after="0" w:line="360" w:lineRule="auto"/>
        <w:jc w:val="both"/>
        <w:rPr>
          <w:rFonts w:ascii="Times New Roman" w:hAnsi="Times New Roman" w:cs="Times New Roman"/>
          <w:sz w:val="24"/>
          <w:szCs w:val="24"/>
          <w:u w:val="single"/>
        </w:rPr>
      </w:pPr>
      <w:r w:rsidRPr="00464545">
        <w:rPr>
          <w:rFonts w:ascii="Times New Roman" w:hAnsi="Times New Roman" w:cs="Times New Roman"/>
          <w:sz w:val="24"/>
          <w:szCs w:val="24"/>
        </w:rPr>
        <w:t xml:space="preserve"> Cash </w:t>
      </w:r>
      <w:r w:rsidR="00E23B77">
        <w:rPr>
          <w:rFonts w:ascii="Times New Roman" w:hAnsi="Times New Roman" w:cs="Times New Roman"/>
          <w:sz w:val="24"/>
          <w:szCs w:val="24"/>
        </w:rPr>
        <w:t xml:space="preserve">                                                                                              </w:t>
      </w:r>
      <w:r w:rsidRPr="000C52DF">
        <w:rPr>
          <w:rFonts w:ascii="Times New Roman" w:hAnsi="Times New Roman" w:cs="Times New Roman"/>
          <w:sz w:val="24"/>
          <w:szCs w:val="24"/>
          <w:u w:val="single"/>
        </w:rPr>
        <w:t>201</w:t>
      </w:r>
      <w:r w:rsidRPr="00464545">
        <w:rPr>
          <w:rFonts w:ascii="Times New Roman" w:hAnsi="Times New Roman" w:cs="Times New Roman"/>
          <w:sz w:val="24"/>
          <w:szCs w:val="24"/>
        </w:rPr>
        <w:t xml:space="preserve"> </w:t>
      </w:r>
      <w:r w:rsidR="00E23B77">
        <w:rPr>
          <w:rFonts w:ascii="Times New Roman" w:hAnsi="Times New Roman" w:cs="Times New Roman"/>
          <w:sz w:val="24"/>
          <w:szCs w:val="24"/>
        </w:rPr>
        <w:t xml:space="preserve">              </w:t>
      </w:r>
      <w:r w:rsidRPr="000C52DF">
        <w:rPr>
          <w:rFonts w:ascii="Times New Roman" w:hAnsi="Times New Roman" w:cs="Times New Roman"/>
          <w:sz w:val="24"/>
          <w:szCs w:val="24"/>
          <w:u w:val="single"/>
        </w:rPr>
        <w:t>177</w:t>
      </w:r>
    </w:p>
    <w:p w14:paraId="66435526" w14:textId="3690A89F" w:rsidR="00464545" w:rsidRPr="00464545" w:rsidRDefault="00E23B77" w:rsidP="004645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64545" w:rsidRPr="000C52DF">
        <w:rPr>
          <w:rFonts w:ascii="Times New Roman" w:hAnsi="Times New Roman" w:cs="Times New Roman"/>
          <w:sz w:val="24"/>
          <w:szCs w:val="24"/>
          <w:u w:val="single"/>
        </w:rPr>
        <w:t>2,303</w:t>
      </w:r>
      <w:r w:rsidR="00464545" w:rsidRPr="00464545">
        <w:rPr>
          <w:rFonts w:ascii="Times New Roman" w:hAnsi="Times New Roman" w:cs="Times New Roman"/>
          <w:sz w:val="24"/>
          <w:szCs w:val="24"/>
        </w:rPr>
        <w:t xml:space="preserve"> </w:t>
      </w:r>
      <w:r>
        <w:rPr>
          <w:rFonts w:ascii="Times New Roman" w:hAnsi="Times New Roman" w:cs="Times New Roman"/>
          <w:sz w:val="24"/>
          <w:szCs w:val="24"/>
        </w:rPr>
        <w:t xml:space="preserve">           </w:t>
      </w:r>
      <w:r w:rsidR="00464545" w:rsidRPr="000C52DF">
        <w:rPr>
          <w:rFonts w:ascii="Times New Roman" w:hAnsi="Times New Roman" w:cs="Times New Roman"/>
          <w:sz w:val="24"/>
          <w:szCs w:val="24"/>
          <w:u w:val="single"/>
        </w:rPr>
        <w:t>2,355</w:t>
      </w:r>
    </w:p>
    <w:p w14:paraId="4026897E" w14:textId="7CFEABAD" w:rsidR="00464545" w:rsidRDefault="00464545" w:rsidP="00464545">
      <w:pPr>
        <w:spacing w:after="0" w:line="360" w:lineRule="auto"/>
        <w:jc w:val="both"/>
        <w:rPr>
          <w:rFonts w:ascii="Times New Roman" w:hAnsi="Times New Roman" w:cs="Times New Roman"/>
          <w:sz w:val="24"/>
          <w:szCs w:val="24"/>
          <w:u w:val="single"/>
        </w:rPr>
      </w:pPr>
      <w:r w:rsidRPr="00BC6969">
        <w:rPr>
          <w:rFonts w:ascii="Times New Roman" w:hAnsi="Times New Roman" w:cs="Times New Roman"/>
          <w:b/>
          <w:bCs/>
          <w:sz w:val="24"/>
          <w:szCs w:val="24"/>
        </w:rPr>
        <w:t xml:space="preserve">Total assets </w:t>
      </w:r>
      <w:r w:rsidR="00BC6969" w:rsidRPr="00BC6969">
        <w:rPr>
          <w:rFonts w:ascii="Times New Roman" w:hAnsi="Times New Roman" w:cs="Times New Roman"/>
          <w:b/>
          <w:bCs/>
          <w:sz w:val="24"/>
          <w:szCs w:val="24"/>
        </w:rPr>
        <w:t xml:space="preserve"> </w:t>
      </w:r>
      <w:r w:rsidR="00BC6969">
        <w:rPr>
          <w:rFonts w:ascii="Times New Roman" w:hAnsi="Times New Roman" w:cs="Times New Roman"/>
          <w:sz w:val="24"/>
          <w:szCs w:val="24"/>
        </w:rPr>
        <w:t xml:space="preserve">                                                                                 </w:t>
      </w:r>
      <w:r w:rsidRPr="00BC6969">
        <w:rPr>
          <w:rFonts w:ascii="Times New Roman" w:hAnsi="Times New Roman" w:cs="Times New Roman"/>
          <w:sz w:val="24"/>
          <w:szCs w:val="24"/>
          <w:u w:val="single"/>
        </w:rPr>
        <w:t>9,736</w:t>
      </w:r>
      <w:r w:rsidRPr="00464545">
        <w:rPr>
          <w:rFonts w:ascii="Times New Roman" w:hAnsi="Times New Roman" w:cs="Times New Roman"/>
          <w:sz w:val="24"/>
          <w:szCs w:val="24"/>
        </w:rPr>
        <w:t xml:space="preserve"> </w:t>
      </w:r>
      <w:r w:rsidR="00BC6969">
        <w:rPr>
          <w:rFonts w:ascii="Times New Roman" w:hAnsi="Times New Roman" w:cs="Times New Roman"/>
          <w:sz w:val="24"/>
          <w:szCs w:val="24"/>
        </w:rPr>
        <w:t xml:space="preserve">         </w:t>
      </w:r>
      <w:r w:rsidRPr="00BC6969">
        <w:rPr>
          <w:rFonts w:ascii="Times New Roman" w:hAnsi="Times New Roman" w:cs="Times New Roman"/>
          <w:sz w:val="24"/>
          <w:szCs w:val="24"/>
          <w:u w:val="single"/>
        </w:rPr>
        <w:t>10,087</w:t>
      </w:r>
    </w:p>
    <w:p w14:paraId="7BBC77F6" w14:textId="77777777" w:rsidR="00360D01" w:rsidRPr="00464545" w:rsidRDefault="00360D01" w:rsidP="00464545">
      <w:pPr>
        <w:spacing w:after="0" w:line="360" w:lineRule="auto"/>
        <w:jc w:val="both"/>
        <w:rPr>
          <w:rFonts w:ascii="Times New Roman" w:hAnsi="Times New Roman" w:cs="Times New Roman"/>
          <w:sz w:val="24"/>
          <w:szCs w:val="24"/>
        </w:rPr>
      </w:pPr>
    </w:p>
    <w:p w14:paraId="217575D3" w14:textId="77777777" w:rsidR="00464545" w:rsidRPr="009D3074" w:rsidRDefault="00464545" w:rsidP="00464545">
      <w:pPr>
        <w:spacing w:after="0" w:line="360" w:lineRule="auto"/>
        <w:jc w:val="both"/>
        <w:rPr>
          <w:rFonts w:ascii="Times New Roman" w:hAnsi="Times New Roman" w:cs="Times New Roman"/>
          <w:b/>
          <w:bCs/>
          <w:sz w:val="24"/>
          <w:szCs w:val="24"/>
        </w:rPr>
      </w:pPr>
      <w:r w:rsidRPr="009D3074">
        <w:rPr>
          <w:rFonts w:ascii="Times New Roman" w:hAnsi="Times New Roman" w:cs="Times New Roman"/>
          <w:b/>
          <w:bCs/>
          <w:sz w:val="24"/>
          <w:szCs w:val="24"/>
        </w:rPr>
        <w:t>Current liabilities</w:t>
      </w:r>
    </w:p>
    <w:p w14:paraId="3235EB55" w14:textId="06C1461E" w:rsidR="00464545" w:rsidRPr="00464545" w:rsidRDefault="00464545" w:rsidP="00464545">
      <w:pPr>
        <w:spacing w:after="0" w:line="360" w:lineRule="auto"/>
        <w:jc w:val="both"/>
        <w:rPr>
          <w:rFonts w:ascii="Times New Roman" w:hAnsi="Times New Roman" w:cs="Times New Roman"/>
          <w:sz w:val="24"/>
          <w:szCs w:val="24"/>
        </w:rPr>
      </w:pPr>
      <w:r w:rsidRPr="00464545">
        <w:rPr>
          <w:rFonts w:ascii="Times New Roman" w:hAnsi="Times New Roman" w:cs="Times New Roman"/>
          <w:sz w:val="24"/>
          <w:szCs w:val="24"/>
        </w:rPr>
        <w:t xml:space="preserve"> Trade payables </w:t>
      </w:r>
      <w:r w:rsidR="009D3074">
        <w:rPr>
          <w:rFonts w:ascii="Times New Roman" w:hAnsi="Times New Roman" w:cs="Times New Roman"/>
          <w:sz w:val="24"/>
          <w:szCs w:val="24"/>
        </w:rPr>
        <w:t xml:space="preserve">                                                                           </w:t>
      </w:r>
      <w:r w:rsidR="002E64B8">
        <w:rPr>
          <w:rFonts w:ascii="Times New Roman" w:hAnsi="Times New Roman" w:cs="Times New Roman"/>
          <w:sz w:val="24"/>
          <w:szCs w:val="24"/>
        </w:rPr>
        <w:t xml:space="preserve">  (</w:t>
      </w:r>
      <w:r w:rsidRPr="00464545">
        <w:rPr>
          <w:rFonts w:ascii="Times New Roman" w:hAnsi="Times New Roman" w:cs="Times New Roman"/>
          <w:sz w:val="24"/>
          <w:szCs w:val="24"/>
        </w:rPr>
        <w:t xml:space="preserve">583) </w:t>
      </w:r>
      <w:r w:rsidR="009D3074">
        <w:rPr>
          <w:rFonts w:ascii="Times New Roman" w:hAnsi="Times New Roman" w:cs="Times New Roman"/>
          <w:sz w:val="24"/>
          <w:szCs w:val="24"/>
        </w:rPr>
        <w:t xml:space="preserve">         </w:t>
      </w:r>
      <w:r w:rsidRPr="00464545">
        <w:rPr>
          <w:rFonts w:ascii="Times New Roman" w:hAnsi="Times New Roman" w:cs="Times New Roman"/>
          <w:sz w:val="24"/>
          <w:szCs w:val="24"/>
        </w:rPr>
        <w:t>(655)</w:t>
      </w:r>
    </w:p>
    <w:p w14:paraId="5991E0E3" w14:textId="5B123E99" w:rsidR="00464545" w:rsidRPr="00464545" w:rsidRDefault="00464545" w:rsidP="00464545">
      <w:pPr>
        <w:spacing w:after="0" w:line="360" w:lineRule="auto"/>
        <w:jc w:val="both"/>
        <w:rPr>
          <w:rFonts w:ascii="Times New Roman" w:hAnsi="Times New Roman" w:cs="Times New Roman"/>
          <w:sz w:val="24"/>
          <w:szCs w:val="24"/>
        </w:rPr>
      </w:pPr>
      <w:r w:rsidRPr="00464545">
        <w:rPr>
          <w:rFonts w:ascii="Times New Roman" w:hAnsi="Times New Roman" w:cs="Times New Roman"/>
          <w:sz w:val="24"/>
          <w:szCs w:val="24"/>
        </w:rPr>
        <w:t xml:space="preserve"> Other creditors </w:t>
      </w:r>
      <w:r w:rsidR="009D3074">
        <w:rPr>
          <w:rFonts w:ascii="Times New Roman" w:hAnsi="Times New Roman" w:cs="Times New Roman"/>
          <w:sz w:val="24"/>
          <w:szCs w:val="24"/>
        </w:rPr>
        <w:t xml:space="preserve">                                                           </w:t>
      </w:r>
      <w:r w:rsidR="00FF0A09">
        <w:rPr>
          <w:rFonts w:ascii="Times New Roman" w:hAnsi="Times New Roman" w:cs="Times New Roman"/>
          <w:sz w:val="24"/>
          <w:szCs w:val="24"/>
        </w:rPr>
        <w:t xml:space="preserve">             </w:t>
      </w:r>
      <w:r w:rsidR="002E64B8">
        <w:rPr>
          <w:rFonts w:ascii="Times New Roman" w:hAnsi="Times New Roman" w:cs="Times New Roman"/>
          <w:sz w:val="24"/>
          <w:szCs w:val="24"/>
        </w:rPr>
        <w:t xml:space="preserve">  (</w:t>
      </w:r>
      <w:r w:rsidRPr="00887A62">
        <w:rPr>
          <w:rFonts w:ascii="Times New Roman" w:hAnsi="Times New Roman" w:cs="Times New Roman"/>
          <w:sz w:val="24"/>
          <w:szCs w:val="24"/>
          <w:u w:val="single"/>
        </w:rPr>
        <w:t>1,928)</w:t>
      </w:r>
      <w:r w:rsidR="00FF0A09" w:rsidRPr="00887A62">
        <w:rPr>
          <w:rFonts w:ascii="Times New Roman" w:hAnsi="Times New Roman" w:cs="Times New Roman"/>
          <w:sz w:val="24"/>
          <w:szCs w:val="24"/>
          <w:u w:val="single"/>
        </w:rPr>
        <w:t xml:space="preserve"> </w:t>
      </w:r>
      <w:r w:rsidR="00FF0A09">
        <w:rPr>
          <w:rFonts w:ascii="Times New Roman" w:hAnsi="Times New Roman" w:cs="Times New Roman"/>
          <w:sz w:val="24"/>
          <w:szCs w:val="24"/>
        </w:rPr>
        <w:t xml:space="preserve">     </w:t>
      </w:r>
      <w:r w:rsidRPr="00464545">
        <w:rPr>
          <w:rFonts w:ascii="Times New Roman" w:hAnsi="Times New Roman" w:cs="Times New Roman"/>
          <w:sz w:val="24"/>
          <w:szCs w:val="24"/>
        </w:rPr>
        <w:t xml:space="preserve"> </w:t>
      </w:r>
      <w:r w:rsidRPr="00887A62">
        <w:rPr>
          <w:rFonts w:ascii="Times New Roman" w:hAnsi="Times New Roman" w:cs="Times New Roman"/>
          <w:sz w:val="24"/>
          <w:szCs w:val="24"/>
          <w:u w:val="single"/>
        </w:rPr>
        <w:t>(2,391)</w:t>
      </w:r>
    </w:p>
    <w:p w14:paraId="4C6D4978" w14:textId="42744DAC" w:rsidR="00464545" w:rsidRPr="00464545" w:rsidRDefault="00FF0A09" w:rsidP="0046454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64545" w:rsidRPr="00887A62">
        <w:rPr>
          <w:rFonts w:ascii="Times New Roman" w:hAnsi="Times New Roman" w:cs="Times New Roman"/>
          <w:sz w:val="24"/>
          <w:szCs w:val="24"/>
          <w:u w:val="single"/>
        </w:rPr>
        <w:t>(2,511)</w:t>
      </w:r>
      <w:r>
        <w:rPr>
          <w:rFonts w:ascii="Times New Roman" w:hAnsi="Times New Roman" w:cs="Times New Roman"/>
          <w:sz w:val="24"/>
          <w:szCs w:val="24"/>
        </w:rPr>
        <w:t xml:space="preserve">      </w:t>
      </w:r>
      <w:r w:rsidR="00464545" w:rsidRPr="00464545">
        <w:rPr>
          <w:rFonts w:ascii="Times New Roman" w:hAnsi="Times New Roman" w:cs="Times New Roman"/>
          <w:sz w:val="24"/>
          <w:szCs w:val="24"/>
        </w:rPr>
        <w:t xml:space="preserve"> </w:t>
      </w:r>
      <w:r w:rsidR="00464545" w:rsidRPr="00887A62">
        <w:rPr>
          <w:rFonts w:ascii="Times New Roman" w:hAnsi="Times New Roman" w:cs="Times New Roman"/>
          <w:sz w:val="24"/>
          <w:szCs w:val="24"/>
          <w:u w:val="single"/>
        </w:rPr>
        <w:t>(3,046)</w:t>
      </w:r>
    </w:p>
    <w:p w14:paraId="17A854BE" w14:textId="055F7023" w:rsidR="00464545" w:rsidRPr="00497046" w:rsidRDefault="002E64B8" w:rsidP="00464545">
      <w:pPr>
        <w:spacing w:after="0" w:line="360" w:lineRule="auto"/>
        <w:jc w:val="both"/>
        <w:rPr>
          <w:rFonts w:ascii="Times New Roman" w:hAnsi="Times New Roman" w:cs="Times New Roman"/>
          <w:b/>
          <w:bCs/>
          <w:sz w:val="24"/>
          <w:szCs w:val="24"/>
        </w:rPr>
      </w:pPr>
      <w:r w:rsidRPr="00497046">
        <w:rPr>
          <w:rFonts w:ascii="Times New Roman" w:hAnsi="Times New Roman" w:cs="Times New Roman"/>
          <w:b/>
          <w:bCs/>
          <w:sz w:val="24"/>
          <w:szCs w:val="24"/>
        </w:rPr>
        <w:lastRenderedPageBreak/>
        <w:t>Non-current</w:t>
      </w:r>
      <w:r w:rsidR="00464545" w:rsidRPr="00497046">
        <w:rPr>
          <w:rFonts w:ascii="Times New Roman" w:hAnsi="Times New Roman" w:cs="Times New Roman"/>
          <w:b/>
          <w:bCs/>
          <w:sz w:val="24"/>
          <w:szCs w:val="24"/>
        </w:rPr>
        <w:t xml:space="preserve"> liabilities</w:t>
      </w:r>
    </w:p>
    <w:p w14:paraId="2FC7AFD3" w14:textId="36AAADF0" w:rsidR="00464545" w:rsidRDefault="00464545" w:rsidP="00464545">
      <w:pPr>
        <w:spacing w:after="0" w:line="360" w:lineRule="auto"/>
        <w:jc w:val="both"/>
        <w:rPr>
          <w:rFonts w:ascii="Times New Roman" w:hAnsi="Times New Roman" w:cs="Times New Roman"/>
          <w:sz w:val="24"/>
          <w:szCs w:val="24"/>
          <w:u w:val="single"/>
        </w:rPr>
      </w:pPr>
      <w:r w:rsidRPr="00464545">
        <w:rPr>
          <w:rFonts w:ascii="Times New Roman" w:hAnsi="Times New Roman" w:cs="Times New Roman"/>
          <w:sz w:val="24"/>
          <w:szCs w:val="24"/>
        </w:rPr>
        <w:t xml:space="preserve"> Loans and other borrowings </w:t>
      </w:r>
      <w:r w:rsidR="00497046">
        <w:rPr>
          <w:rFonts w:ascii="Times New Roman" w:hAnsi="Times New Roman" w:cs="Times New Roman"/>
          <w:sz w:val="24"/>
          <w:szCs w:val="24"/>
        </w:rPr>
        <w:t xml:space="preserve">                                                       </w:t>
      </w:r>
      <w:r w:rsidRPr="00497046">
        <w:rPr>
          <w:rFonts w:ascii="Times New Roman" w:hAnsi="Times New Roman" w:cs="Times New Roman"/>
          <w:sz w:val="24"/>
          <w:szCs w:val="24"/>
          <w:u w:val="single"/>
        </w:rPr>
        <w:t>(4,137)</w:t>
      </w:r>
      <w:r w:rsidRPr="00464545">
        <w:rPr>
          <w:rFonts w:ascii="Times New Roman" w:hAnsi="Times New Roman" w:cs="Times New Roman"/>
          <w:sz w:val="24"/>
          <w:szCs w:val="24"/>
        </w:rPr>
        <w:t xml:space="preserve"> </w:t>
      </w:r>
      <w:r w:rsidR="00497046">
        <w:rPr>
          <w:rFonts w:ascii="Times New Roman" w:hAnsi="Times New Roman" w:cs="Times New Roman"/>
          <w:sz w:val="24"/>
          <w:szCs w:val="24"/>
        </w:rPr>
        <w:t xml:space="preserve">      </w:t>
      </w:r>
      <w:r w:rsidRPr="00497046">
        <w:rPr>
          <w:rFonts w:ascii="Times New Roman" w:hAnsi="Times New Roman" w:cs="Times New Roman"/>
          <w:sz w:val="24"/>
          <w:szCs w:val="24"/>
          <w:u w:val="single"/>
        </w:rPr>
        <w:t>(4,129)</w:t>
      </w:r>
    </w:p>
    <w:p w14:paraId="780A7D89" w14:textId="77777777" w:rsidR="00360D01" w:rsidRPr="00464545" w:rsidRDefault="00360D01" w:rsidP="00464545">
      <w:pPr>
        <w:spacing w:after="0" w:line="360" w:lineRule="auto"/>
        <w:jc w:val="both"/>
        <w:rPr>
          <w:rFonts w:ascii="Times New Roman" w:hAnsi="Times New Roman" w:cs="Times New Roman"/>
          <w:sz w:val="24"/>
          <w:szCs w:val="24"/>
        </w:rPr>
      </w:pPr>
    </w:p>
    <w:p w14:paraId="1AB11157" w14:textId="686F90A3" w:rsidR="00464545" w:rsidRDefault="00464545" w:rsidP="00464545">
      <w:pPr>
        <w:spacing w:after="0" w:line="360" w:lineRule="auto"/>
        <w:jc w:val="both"/>
        <w:rPr>
          <w:rFonts w:ascii="Times New Roman" w:hAnsi="Times New Roman" w:cs="Times New Roman"/>
          <w:sz w:val="24"/>
          <w:szCs w:val="24"/>
          <w:u w:val="single"/>
        </w:rPr>
      </w:pPr>
      <w:r w:rsidRPr="00360D01">
        <w:rPr>
          <w:rFonts w:ascii="Times New Roman" w:hAnsi="Times New Roman" w:cs="Times New Roman"/>
          <w:b/>
          <w:bCs/>
          <w:sz w:val="24"/>
          <w:szCs w:val="24"/>
        </w:rPr>
        <w:t>Net assets</w:t>
      </w:r>
      <w:r w:rsidR="00497046" w:rsidRPr="00360D01">
        <w:rPr>
          <w:rFonts w:ascii="Times New Roman" w:hAnsi="Times New Roman" w:cs="Times New Roman"/>
          <w:b/>
          <w:bCs/>
          <w:sz w:val="24"/>
          <w:szCs w:val="24"/>
        </w:rPr>
        <w:t xml:space="preserve"> </w:t>
      </w:r>
      <w:r w:rsidR="00497046">
        <w:rPr>
          <w:rFonts w:ascii="Times New Roman" w:hAnsi="Times New Roman" w:cs="Times New Roman"/>
          <w:sz w:val="24"/>
          <w:szCs w:val="24"/>
        </w:rPr>
        <w:t xml:space="preserve">                                                                                     </w:t>
      </w:r>
      <w:r w:rsidRPr="00464545">
        <w:rPr>
          <w:rFonts w:ascii="Times New Roman" w:hAnsi="Times New Roman" w:cs="Times New Roman"/>
          <w:sz w:val="24"/>
          <w:szCs w:val="24"/>
        </w:rPr>
        <w:t xml:space="preserve"> </w:t>
      </w:r>
      <w:r w:rsidRPr="00360D01">
        <w:rPr>
          <w:rFonts w:ascii="Times New Roman" w:hAnsi="Times New Roman" w:cs="Times New Roman"/>
          <w:sz w:val="24"/>
          <w:szCs w:val="24"/>
          <w:u w:val="single"/>
        </w:rPr>
        <w:t>3,088</w:t>
      </w:r>
      <w:r w:rsidRPr="00464545">
        <w:rPr>
          <w:rFonts w:ascii="Times New Roman" w:hAnsi="Times New Roman" w:cs="Times New Roman"/>
          <w:sz w:val="24"/>
          <w:szCs w:val="24"/>
        </w:rPr>
        <w:t xml:space="preserve"> </w:t>
      </w:r>
      <w:r w:rsidR="00497046">
        <w:rPr>
          <w:rFonts w:ascii="Times New Roman" w:hAnsi="Times New Roman" w:cs="Times New Roman"/>
          <w:sz w:val="24"/>
          <w:szCs w:val="24"/>
        </w:rPr>
        <w:t xml:space="preserve">         </w:t>
      </w:r>
      <w:r w:rsidRPr="00360D01">
        <w:rPr>
          <w:rFonts w:ascii="Times New Roman" w:hAnsi="Times New Roman" w:cs="Times New Roman"/>
          <w:sz w:val="24"/>
          <w:szCs w:val="24"/>
          <w:u w:val="single"/>
        </w:rPr>
        <w:t>2,912</w:t>
      </w:r>
    </w:p>
    <w:p w14:paraId="3395DF45" w14:textId="77777777" w:rsidR="00360D01" w:rsidRPr="00464545" w:rsidRDefault="00360D01" w:rsidP="00464545">
      <w:pPr>
        <w:spacing w:after="0" w:line="360" w:lineRule="auto"/>
        <w:jc w:val="both"/>
        <w:rPr>
          <w:rFonts w:ascii="Times New Roman" w:hAnsi="Times New Roman" w:cs="Times New Roman"/>
          <w:sz w:val="24"/>
          <w:szCs w:val="24"/>
        </w:rPr>
      </w:pPr>
    </w:p>
    <w:p w14:paraId="15F2E85C" w14:textId="77777777" w:rsidR="00464545" w:rsidRPr="00360D01" w:rsidRDefault="00464545" w:rsidP="00464545">
      <w:pPr>
        <w:spacing w:after="0" w:line="360" w:lineRule="auto"/>
        <w:jc w:val="both"/>
        <w:rPr>
          <w:rFonts w:ascii="Times New Roman" w:hAnsi="Times New Roman" w:cs="Times New Roman"/>
          <w:b/>
          <w:bCs/>
          <w:sz w:val="24"/>
          <w:szCs w:val="24"/>
        </w:rPr>
      </w:pPr>
      <w:r w:rsidRPr="00360D01">
        <w:rPr>
          <w:rFonts w:ascii="Times New Roman" w:hAnsi="Times New Roman" w:cs="Times New Roman"/>
          <w:b/>
          <w:bCs/>
          <w:sz w:val="24"/>
          <w:szCs w:val="24"/>
        </w:rPr>
        <w:t>Equity</w:t>
      </w:r>
    </w:p>
    <w:p w14:paraId="22C8DC47" w14:textId="27A1B40F" w:rsidR="00464545" w:rsidRPr="00464545" w:rsidRDefault="00464545" w:rsidP="00464545">
      <w:pPr>
        <w:spacing w:after="0" w:line="360" w:lineRule="auto"/>
        <w:jc w:val="both"/>
        <w:rPr>
          <w:rFonts w:ascii="Times New Roman" w:hAnsi="Times New Roman" w:cs="Times New Roman"/>
          <w:sz w:val="24"/>
          <w:szCs w:val="24"/>
        </w:rPr>
      </w:pPr>
      <w:r w:rsidRPr="00464545">
        <w:rPr>
          <w:rFonts w:ascii="Times New Roman" w:hAnsi="Times New Roman" w:cs="Times New Roman"/>
          <w:sz w:val="24"/>
          <w:szCs w:val="24"/>
        </w:rPr>
        <w:t xml:space="preserve">Ordinary share capital (50p </w:t>
      </w:r>
      <w:r w:rsidR="002E64B8" w:rsidRPr="00464545">
        <w:rPr>
          <w:rFonts w:ascii="Times New Roman" w:hAnsi="Times New Roman" w:cs="Times New Roman"/>
          <w:sz w:val="24"/>
          <w:szCs w:val="24"/>
        </w:rPr>
        <w:t xml:space="preserve">shares) </w:t>
      </w:r>
      <w:r w:rsidR="002E64B8">
        <w:rPr>
          <w:rFonts w:ascii="Times New Roman" w:hAnsi="Times New Roman" w:cs="Times New Roman"/>
          <w:sz w:val="24"/>
          <w:szCs w:val="24"/>
        </w:rPr>
        <w:t xml:space="preserve"> </w:t>
      </w:r>
      <w:r w:rsidR="00603F3A">
        <w:rPr>
          <w:rFonts w:ascii="Times New Roman" w:hAnsi="Times New Roman" w:cs="Times New Roman"/>
          <w:sz w:val="24"/>
          <w:szCs w:val="24"/>
        </w:rPr>
        <w:t xml:space="preserve">                                             </w:t>
      </w:r>
      <w:r w:rsidRPr="00464545">
        <w:rPr>
          <w:rFonts w:ascii="Times New Roman" w:hAnsi="Times New Roman" w:cs="Times New Roman"/>
          <w:sz w:val="24"/>
          <w:szCs w:val="24"/>
        </w:rPr>
        <w:t xml:space="preserve">300 </w:t>
      </w:r>
      <w:r w:rsidR="00603F3A">
        <w:rPr>
          <w:rFonts w:ascii="Times New Roman" w:hAnsi="Times New Roman" w:cs="Times New Roman"/>
          <w:sz w:val="24"/>
          <w:szCs w:val="24"/>
        </w:rPr>
        <w:t xml:space="preserve">            </w:t>
      </w:r>
      <w:r w:rsidRPr="00464545">
        <w:rPr>
          <w:rFonts w:ascii="Times New Roman" w:hAnsi="Times New Roman" w:cs="Times New Roman"/>
          <w:sz w:val="24"/>
          <w:szCs w:val="24"/>
        </w:rPr>
        <w:t>300</w:t>
      </w:r>
    </w:p>
    <w:p w14:paraId="0EB754E1" w14:textId="7C226B2F" w:rsidR="00464545" w:rsidRPr="00464545" w:rsidRDefault="00464545" w:rsidP="00464545">
      <w:pPr>
        <w:spacing w:after="0" w:line="360" w:lineRule="auto"/>
        <w:jc w:val="both"/>
        <w:rPr>
          <w:rFonts w:ascii="Times New Roman" w:hAnsi="Times New Roman" w:cs="Times New Roman"/>
          <w:sz w:val="24"/>
          <w:szCs w:val="24"/>
        </w:rPr>
      </w:pPr>
      <w:r w:rsidRPr="00464545">
        <w:rPr>
          <w:rFonts w:ascii="Times New Roman" w:hAnsi="Times New Roman" w:cs="Times New Roman"/>
          <w:sz w:val="24"/>
          <w:szCs w:val="24"/>
        </w:rPr>
        <w:t xml:space="preserve">Share premium </w:t>
      </w:r>
      <w:r w:rsidR="00603F3A">
        <w:rPr>
          <w:rFonts w:ascii="Times New Roman" w:hAnsi="Times New Roman" w:cs="Times New Roman"/>
          <w:sz w:val="24"/>
          <w:szCs w:val="24"/>
        </w:rPr>
        <w:t xml:space="preserve">                                                                               </w:t>
      </w:r>
      <w:r w:rsidRPr="00464545">
        <w:rPr>
          <w:rFonts w:ascii="Times New Roman" w:hAnsi="Times New Roman" w:cs="Times New Roman"/>
          <w:sz w:val="24"/>
          <w:szCs w:val="24"/>
        </w:rPr>
        <w:t>1,071</w:t>
      </w:r>
      <w:r w:rsidR="00603F3A">
        <w:rPr>
          <w:rFonts w:ascii="Times New Roman" w:hAnsi="Times New Roman" w:cs="Times New Roman"/>
          <w:sz w:val="24"/>
          <w:szCs w:val="24"/>
        </w:rPr>
        <w:t xml:space="preserve">        </w:t>
      </w:r>
      <w:r w:rsidRPr="00464545">
        <w:rPr>
          <w:rFonts w:ascii="Times New Roman" w:hAnsi="Times New Roman" w:cs="Times New Roman"/>
          <w:sz w:val="24"/>
          <w:szCs w:val="24"/>
        </w:rPr>
        <w:t xml:space="preserve"> 1,071</w:t>
      </w:r>
    </w:p>
    <w:p w14:paraId="2A400159" w14:textId="72188C6C" w:rsidR="00464545" w:rsidRPr="00603F3A" w:rsidRDefault="00464545" w:rsidP="00464545">
      <w:pPr>
        <w:spacing w:after="0" w:line="360" w:lineRule="auto"/>
        <w:jc w:val="both"/>
        <w:rPr>
          <w:rFonts w:ascii="Times New Roman" w:hAnsi="Times New Roman" w:cs="Times New Roman"/>
          <w:sz w:val="24"/>
          <w:szCs w:val="24"/>
          <w:u w:val="single"/>
        </w:rPr>
      </w:pPr>
      <w:r w:rsidRPr="00464545">
        <w:rPr>
          <w:rFonts w:ascii="Times New Roman" w:hAnsi="Times New Roman" w:cs="Times New Roman"/>
          <w:sz w:val="24"/>
          <w:szCs w:val="24"/>
        </w:rPr>
        <w:t>Retained profits</w:t>
      </w:r>
      <w:r w:rsidR="00603F3A">
        <w:rPr>
          <w:rFonts w:ascii="Times New Roman" w:hAnsi="Times New Roman" w:cs="Times New Roman"/>
          <w:sz w:val="24"/>
          <w:szCs w:val="24"/>
        </w:rPr>
        <w:t xml:space="preserve">                                                                              </w:t>
      </w:r>
      <w:r w:rsidRPr="00464545">
        <w:rPr>
          <w:rFonts w:ascii="Times New Roman" w:hAnsi="Times New Roman" w:cs="Times New Roman"/>
          <w:sz w:val="24"/>
          <w:szCs w:val="24"/>
        </w:rPr>
        <w:t xml:space="preserve"> </w:t>
      </w:r>
      <w:r w:rsidRPr="00603F3A">
        <w:rPr>
          <w:rFonts w:ascii="Times New Roman" w:hAnsi="Times New Roman" w:cs="Times New Roman"/>
          <w:sz w:val="24"/>
          <w:szCs w:val="24"/>
          <w:u w:val="single"/>
        </w:rPr>
        <w:t>1,717</w:t>
      </w:r>
      <w:r w:rsidR="00603F3A">
        <w:rPr>
          <w:rFonts w:ascii="Times New Roman" w:hAnsi="Times New Roman" w:cs="Times New Roman"/>
          <w:sz w:val="24"/>
          <w:szCs w:val="24"/>
        </w:rPr>
        <w:t xml:space="preserve">        </w:t>
      </w:r>
      <w:r w:rsidRPr="00464545">
        <w:rPr>
          <w:rFonts w:ascii="Times New Roman" w:hAnsi="Times New Roman" w:cs="Times New Roman"/>
          <w:sz w:val="24"/>
          <w:szCs w:val="24"/>
        </w:rPr>
        <w:t xml:space="preserve"> </w:t>
      </w:r>
      <w:r w:rsidRPr="00603F3A">
        <w:rPr>
          <w:rFonts w:ascii="Times New Roman" w:hAnsi="Times New Roman" w:cs="Times New Roman"/>
          <w:sz w:val="24"/>
          <w:szCs w:val="24"/>
          <w:u w:val="single"/>
        </w:rPr>
        <w:t>1,541</w:t>
      </w:r>
    </w:p>
    <w:p w14:paraId="5E5B54CB" w14:textId="1FC6CB11" w:rsidR="00110D17" w:rsidRDefault="00603F3A" w:rsidP="00464545">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                                                                                                         </w:t>
      </w:r>
      <w:r w:rsidR="00464545" w:rsidRPr="00603F3A">
        <w:rPr>
          <w:rFonts w:ascii="Times New Roman" w:hAnsi="Times New Roman" w:cs="Times New Roman"/>
          <w:sz w:val="24"/>
          <w:szCs w:val="24"/>
          <w:u w:val="single"/>
        </w:rPr>
        <w:t>3,088</w:t>
      </w:r>
      <w:r w:rsidR="00464545" w:rsidRPr="00464545">
        <w:rPr>
          <w:rFonts w:ascii="Times New Roman" w:hAnsi="Times New Roman" w:cs="Times New Roman"/>
          <w:sz w:val="24"/>
          <w:szCs w:val="24"/>
        </w:rPr>
        <w:t xml:space="preserve"> </w:t>
      </w:r>
      <w:r>
        <w:rPr>
          <w:rFonts w:ascii="Times New Roman" w:hAnsi="Times New Roman" w:cs="Times New Roman"/>
          <w:sz w:val="24"/>
          <w:szCs w:val="24"/>
        </w:rPr>
        <w:t xml:space="preserve">        </w:t>
      </w:r>
      <w:r w:rsidR="00464545" w:rsidRPr="00603F3A">
        <w:rPr>
          <w:rFonts w:ascii="Times New Roman" w:hAnsi="Times New Roman" w:cs="Times New Roman"/>
          <w:sz w:val="24"/>
          <w:szCs w:val="24"/>
          <w:u w:val="single"/>
        </w:rPr>
        <w:t>2,912</w:t>
      </w:r>
    </w:p>
    <w:p w14:paraId="771E8553" w14:textId="77777777" w:rsidR="008C5FBA" w:rsidRDefault="008C5FBA" w:rsidP="00464545">
      <w:pPr>
        <w:spacing w:after="0" w:line="360" w:lineRule="auto"/>
        <w:jc w:val="both"/>
        <w:rPr>
          <w:rFonts w:ascii="Times New Roman" w:hAnsi="Times New Roman" w:cs="Times New Roman"/>
          <w:sz w:val="24"/>
          <w:szCs w:val="24"/>
          <w:u w:val="single"/>
        </w:rPr>
      </w:pPr>
    </w:p>
    <w:p w14:paraId="009EBA29" w14:textId="77777777" w:rsidR="008C5FBA" w:rsidRDefault="008C5FBA" w:rsidP="00464545">
      <w:pPr>
        <w:spacing w:after="0" w:line="360" w:lineRule="auto"/>
        <w:jc w:val="both"/>
        <w:rPr>
          <w:rFonts w:ascii="Times New Roman" w:hAnsi="Times New Roman" w:cs="Times New Roman"/>
          <w:sz w:val="24"/>
          <w:szCs w:val="24"/>
          <w:u w:val="single"/>
        </w:rPr>
      </w:pPr>
    </w:p>
    <w:p w14:paraId="2D26C502" w14:textId="77777777" w:rsidR="008C5FBA" w:rsidRDefault="008C5FBA" w:rsidP="00464545">
      <w:pPr>
        <w:spacing w:after="0" w:line="360" w:lineRule="auto"/>
        <w:jc w:val="both"/>
        <w:rPr>
          <w:rFonts w:ascii="Times New Roman" w:hAnsi="Times New Roman" w:cs="Times New Roman"/>
          <w:sz w:val="24"/>
          <w:szCs w:val="24"/>
          <w:u w:val="single"/>
        </w:rPr>
      </w:pPr>
    </w:p>
    <w:p w14:paraId="6E07E305" w14:textId="77777777" w:rsidR="008C5FBA" w:rsidRDefault="008C5FBA" w:rsidP="00464545">
      <w:pPr>
        <w:spacing w:after="0" w:line="360" w:lineRule="auto"/>
        <w:jc w:val="both"/>
        <w:rPr>
          <w:rFonts w:ascii="Times New Roman" w:hAnsi="Times New Roman" w:cs="Times New Roman"/>
          <w:sz w:val="24"/>
          <w:szCs w:val="24"/>
          <w:u w:val="single"/>
        </w:rPr>
      </w:pPr>
    </w:p>
    <w:p w14:paraId="3D48B205" w14:textId="77777777" w:rsidR="008C5FBA" w:rsidRDefault="008C5FBA" w:rsidP="008C5FBA">
      <w:pPr>
        <w:spacing w:after="0" w:line="360" w:lineRule="auto"/>
        <w:jc w:val="both"/>
        <w:rPr>
          <w:rFonts w:ascii="Times New Roman" w:hAnsi="Times New Roman" w:cs="Times New Roman"/>
          <w:sz w:val="24"/>
          <w:szCs w:val="24"/>
        </w:rPr>
      </w:pPr>
      <w:r w:rsidRPr="008C5FBA">
        <w:rPr>
          <w:rFonts w:ascii="Times New Roman" w:hAnsi="Times New Roman" w:cs="Times New Roman"/>
          <w:sz w:val="24"/>
          <w:szCs w:val="24"/>
        </w:rPr>
        <w:t>Additional information:</w:t>
      </w:r>
    </w:p>
    <w:p w14:paraId="44EDBFCD" w14:textId="77777777" w:rsidR="008C5FBA" w:rsidRPr="008C5FBA" w:rsidRDefault="008C5FBA" w:rsidP="008C5FBA">
      <w:pPr>
        <w:spacing w:after="0" w:line="360" w:lineRule="auto"/>
        <w:jc w:val="both"/>
        <w:rPr>
          <w:rFonts w:ascii="Times New Roman" w:hAnsi="Times New Roman" w:cs="Times New Roman"/>
          <w:sz w:val="24"/>
          <w:szCs w:val="24"/>
        </w:rPr>
      </w:pPr>
    </w:p>
    <w:p w14:paraId="28E24801" w14:textId="77777777" w:rsidR="008C5FBA" w:rsidRPr="008C5FBA" w:rsidRDefault="008C5FBA" w:rsidP="008C5FBA">
      <w:pPr>
        <w:spacing w:after="0" w:line="360" w:lineRule="auto"/>
        <w:jc w:val="both"/>
        <w:rPr>
          <w:rFonts w:ascii="Times New Roman" w:hAnsi="Times New Roman" w:cs="Times New Roman"/>
          <w:sz w:val="24"/>
          <w:szCs w:val="24"/>
        </w:rPr>
      </w:pPr>
      <w:r w:rsidRPr="008C5FBA">
        <w:rPr>
          <w:rFonts w:ascii="Times New Roman" w:hAnsi="Times New Roman" w:cs="Times New Roman"/>
          <w:sz w:val="24"/>
          <w:szCs w:val="24"/>
        </w:rPr>
        <w:t>i. During 2022 a total dividend of £255m was paid (2021: £242m)</w:t>
      </w:r>
    </w:p>
    <w:p w14:paraId="0D320E1E" w14:textId="0BF10E35" w:rsidR="008C5FBA" w:rsidRDefault="008C5FBA" w:rsidP="008C5FBA">
      <w:pPr>
        <w:spacing w:after="0" w:line="360" w:lineRule="auto"/>
        <w:jc w:val="both"/>
        <w:rPr>
          <w:rFonts w:ascii="Times New Roman" w:hAnsi="Times New Roman" w:cs="Times New Roman"/>
          <w:sz w:val="24"/>
          <w:szCs w:val="24"/>
        </w:rPr>
      </w:pPr>
      <w:r w:rsidRPr="008C5FBA">
        <w:rPr>
          <w:rFonts w:ascii="Times New Roman" w:hAnsi="Times New Roman" w:cs="Times New Roman"/>
          <w:sz w:val="24"/>
          <w:szCs w:val="24"/>
        </w:rPr>
        <w:t>ii. The average share price during 2022 was £5.12 (2021: £4.00).</w:t>
      </w:r>
    </w:p>
    <w:p w14:paraId="190FDB2D" w14:textId="77777777" w:rsidR="008C5FBA" w:rsidRDefault="008C5FBA" w:rsidP="008C5FBA">
      <w:pPr>
        <w:spacing w:after="0" w:line="360" w:lineRule="auto"/>
        <w:jc w:val="both"/>
        <w:rPr>
          <w:rFonts w:ascii="Times New Roman" w:hAnsi="Times New Roman" w:cs="Times New Roman"/>
          <w:sz w:val="24"/>
          <w:szCs w:val="24"/>
        </w:rPr>
      </w:pPr>
    </w:p>
    <w:p w14:paraId="41EFDA9C" w14:textId="77777777" w:rsidR="00186BBE" w:rsidRPr="00186BBE" w:rsidRDefault="00186BBE" w:rsidP="00186BBE">
      <w:pPr>
        <w:spacing w:after="0" w:line="360" w:lineRule="auto"/>
        <w:jc w:val="both"/>
        <w:rPr>
          <w:rFonts w:ascii="Times New Roman" w:hAnsi="Times New Roman" w:cs="Times New Roman"/>
          <w:sz w:val="24"/>
          <w:szCs w:val="24"/>
        </w:rPr>
      </w:pPr>
      <w:r w:rsidRPr="00186BBE">
        <w:rPr>
          <w:rFonts w:ascii="Times New Roman" w:hAnsi="Times New Roman" w:cs="Times New Roman"/>
          <w:sz w:val="24"/>
          <w:szCs w:val="24"/>
        </w:rPr>
        <w:t>Required:</w:t>
      </w:r>
    </w:p>
    <w:p w14:paraId="1AA03647" w14:textId="534F38EF" w:rsidR="008C5FBA" w:rsidRDefault="00186BBE" w:rsidP="00186BBE">
      <w:pPr>
        <w:spacing w:after="0" w:line="360" w:lineRule="auto"/>
        <w:jc w:val="both"/>
        <w:rPr>
          <w:rFonts w:ascii="Times New Roman" w:hAnsi="Times New Roman" w:cs="Times New Roman"/>
          <w:sz w:val="24"/>
          <w:szCs w:val="24"/>
        </w:rPr>
      </w:pPr>
      <w:r w:rsidRPr="00186BBE">
        <w:rPr>
          <w:rFonts w:ascii="Times New Roman" w:hAnsi="Times New Roman" w:cs="Times New Roman"/>
          <w:sz w:val="24"/>
          <w:szCs w:val="24"/>
        </w:rPr>
        <w:t>a. Calculate the following ratios for Sweets plc for 2022 and 2021, showing the formulas and working</w:t>
      </w:r>
      <w:r>
        <w:rPr>
          <w:rFonts w:ascii="Times New Roman" w:hAnsi="Times New Roman" w:cs="Times New Roman"/>
          <w:sz w:val="24"/>
          <w:szCs w:val="24"/>
        </w:rPr>
        <w:t>s:</w:t>
      </w:r>
    </w:p>
    <w:p w14:paraId="7411391A" w14:textId="77777777" w:rsidR="00896BE1" w:rsidRDefault="00896BE1" w:rsidP="00186BBE">
      <w:pPr>
        <w:spacing w:after="0" w:line="360" w:lineRule="auto"/>
        <w:jc w:val="both"/>
        <w:rPr>
          <w:rFonts w:ascii="Times New Roman" w:hAnsi="Times New Roman" w:cs="Times New Roman"/>
          <w:sz w:val="24"/>
          <w:szCs w:val="24"/>
        </w:rPr>
      </w:pPr>
    </w:p>
    <w:p w14:paraId="3F901ADE" w14:textId="77777777" w:rsidR="00896BE1" w:rsidRPr="00896BE1" w:rsidRDefault="00896BE1" w:rsidP="00896BE1">
      <w:pPr>
        <w:spacing w:after="0" w:line="360" w:lineRule="auto"/>
        <w:jc w:val="both"/>
        <w:rPr>
          <w:rFonts w:ascii="Times New Roman" w:hAnsi="Times New Roman" w:cs="Times New Roman"/>
          <w:sz w:val="24"/>
          <w:szCs w:val="24"/>
        </w:rPr>
      </w:pPr>
      <w:r w:rsidRPr="00896BE1">
        <w:rPr>
          <w:rFonts w:ascii="Times New Roman" w:hAnsi="Times New Roman" w:cs="Times New Roman"/>
          <w:sz w:val="24"/>
          <w:szCs w:val="24"/>
        </w:rPr>
        <w:t>1- ROCE</w:t>
      </w:r>
    </w:p>
    <w:p w14:paraId="16639AD5" w14:textId="77777777" w:rsidR="00896BE1" w:rsidRPr="00896BE1" w:rsidRDefault="00896BE1" w:rsidP="00896BE1">
      <w:pPr>
        <w:spacing w:after="0" w:line="360" w:lineRule="auto"/>
        <w:jc w:val="both"/>
        <w:rPr>
          <w:rFonts w:ascii="Times New Roman" w:hAnsi="Times New Roman" w:cs="Times New Roman"/>
          <w:sz w:val="24"/>
          <w:szCs w:val="24"/>
        </w:rPr>
      </w:pPr>
      <w:r w:rsidRPr="00896BE1">
        <w:rPr>
          <w:rFonts w:ascii="Times New Roman" w:hAnsi="Times New Roman" w:cs="Times New Roman"/>
          <w:sz w:val="24"/>
          <w:szCs w:val="24"/>
        </w:rPr>
        <w:t>2- ROE</w:t>
      </w:r>
    </w:p>
    <w:p w14:paraId="06378B3D" w14:textId="77777777" w:rsidR="00896BE1" w:rsidRPr="00896BE1" w:rsidRDefault="00896BE1" w:rsidP="00896BE1">
      <w:pPr>
        <w:spacing w:after="0" w:line="360" w:lineRule="auto"/>
        <w:jc w:val="both"/>
        <w:rPr>
          <w:rFonts w:ascii="Times New Roman" w:hAnsi="Times New Roman" w:cs="Times New Roman"/>
          <w:sz w:val="24"/>
          <w:szCs w:val="24"/>
        </w:rPr>
      </w:pPr>
      <w:r w:rsidRPr="00896BE1">
        <w:rPr>
          <w:rFonts w:ascii="Times New Roman" w:hAnsi="Times New Roman" w:cs="Times New Roman"/>
          <w:sz w:val="24"/>
          <w:szCs w:val="24"/>
        </w:rPr>
        <w:t>3- Earnings per share</w:t>
      </w:r>
    </w:p>
    <w:p w14:paraId="1BE55CEF" w14:textId="77777777" w:rsidR="00896BE1" w:rsidRPr="00896BE1" w:rsidRDefault="00896BE1" w:rsidP="00896BE1">
      <w:pPr>
        <w:spacing w:after="0" w:line="360" w:lineRule="auto"/>
        <w:jc w:val="both"/>
        <w:rPr>
          <w:rFonts w:ascii="Times New Roman" w:hAnsi="Times New Roman" w:cs="Times New Roman"/>
          <w:sz w:val="24"/>
          <w:szCs w:val="24"/>
        </w:rPr>
      </w:pPr>
      <w:r w:rsidRPr="00896BE1">
        <w:rPr>
          <w:rFonts w:ascii="Times New Roman" w:hAnsi="Times New Roman" w:cs="Times New Roman"/>
          <w:sz w:val="24"/>
          <w:szCs w:val="24"/>
        </w:rPr>
        <w:t>4- Net profit margin</w:t>
      </w:r>
    </w:p>
    <w:p w14:paraId="492AF206" w14:textId="77777777" w:rsidR="00896BE1" w:rsidRPr="00896BE1" w:rsidRDefault="00896BE1" w:rsidP="00896BE1">
      <w:pPr>
        <w:spacing w:after="0" w:line="360" w:lineRule="auto"/>
        <w:jc w:val="both"/>
        <w:rPr>
          <w:rFonts w:ascii="Times New Roman" w:hAnsi="Times New Roman" w:cs="Times New Roman"/>
          <w:sz w:val="24"/>
          <w:szCs w:val="24"/>
        </w:rPr>
      </w:pPr>
      <w:r w:rsidRPr="00896BE1">
        <w:rPr>
          <w:rFonts w:ascii="Times New Roman" w:hAnsi="Times New Roman" w:cs="Times New Roman"/>
          <w:sz w:val="24"/>
          <w:szCs w:val="24"/>
        </w:rPr>
        <w:t>5- Asset turnover</w:t>
      </w:r>
    </w:p>
    <w:p w14:paraId="0F93A8AC" w14:textId="77777777" w:rsidR="00896BE1" w:rsidRPr="00896BE1" w:rsidRDefault="00896BE1" w:rsidP="00896BE1">
      <w:pPr>
        <w:spacing w:after="0" w:line="360" w:lineRule="auto"/>
        <w:jc w:val="both"/>
        <w:rPr>
          <w:rFonts w:ascii="Times New Roman" w:hAnsi="Times New Roman" w:cs="Times New Roman"/>
          <w:sz w:val="24"/>
          <w:szCs w:val="24"/>
        </w:rPr>
      </w:pPr>
      <w:r w:rsidRPr="00896BE1">
        <w:rPr>
          <w:rFonts w:ascii="Times New Roman" w:hAnsi="Times New Roman" w:cs="Times New Roman"/>
          <w:sz w:val="24"/>
          <w:szCs w:val="24"/>
        </w:rPr>
        <w:t>6- Stock holding days</w:t>
      </w:r>
    </w:p>
    <w:p w14:paraId="53239591" w14:textId="2EBA95D1" w:rsidR="00896BE1" w:rsidRDefault="00896BE1" w:rsidP="00896BE1">
      <w:pPr>
        <w:spacing w:after="0" w:line="360" w:lineRule="auto"/>
        <w:jc w:val="both"/>
        <w:rPr>
          <w:rFonts w:ascii="Times New Roman" w:hAnsi="Times New Roman" w:cs="Times New Roman"/>
          <w:sz w:val="24"/>
          <w:szCs w:val="24"/>
        </w:rPr>
      </w:pPr>
      <w:r w:rsidRPr="00896BE1">
        <w:rPr>
          <w:rFonts w:ascii="Times New Roman" w:hAnsi="Times New Roman" w:cs="Times New Roman"/>
          <w:sz w:val="24"/>
          <w:szCs w:val="24"/>
        </w:rPr>
        <w:t>7- Debtors collection period</w:t>
      </w:r>
    </w:p>
    <w:p w14:paraId="01EBB057" w14:textId="77777777" w:rsidR="00CC525E" w:rsidRPr="00CC525E" w:rsidRDefault="00CC525E" w:rsidP="00CC525E">
      <w:pPr>
        <w:spacing w:after="0" w:line="360" w:lineRule="auto"/>
        <w:jc w:val="both"/>
        <w:rPr>
          <w:rFonts w:ascii="Times New Roman" w:hAnsi="Times New Roman" w:cs="Times New Roman"/>
          <w:sz w:val="24"/>
          <w:szCs w:val="24"/>
        </w:rPr>
      </w:pPr>
      <w:r w:rsidRPr="00CC525E">
        <w:rPr>
          <w:rFonts w:ascii="Times New Roman" w:hAnsi="Times New Roman" w:cs="Times New Roman"/>
          <w:sz w:val="24"/>
          <w:szCs w:val="24"/>
        </w:rPr>
        <w:t>8- Current ratio</w:t>
      </w:r>
    </w:p>
    <w:p w14:paraId="49D89CAC" w14:textId="77777777" w:rsidR="00CC525E" w:rsidRPr="00CC525E" w:rsidRDefault="00CC525E" w:rsidP="00CC525E">
      <w:pPr>
        <w:spacing w:after="0" w:line="360" w:lineRule="auto"/>
        <w:jc w:val="both"/>
        <w:rPr>
          <w:rFonts w:ascii="Times New Roman" w:hAnsi="Times New Roman" w:cs="Times New Roman"/>
          <w:sz w:val="24"/>
          <w:szCs w:val="24"/>
        </w:rPr>
      </w:pPr>
      <w:r w:rsidRPr="00CC525E">
        <w:rPr>
          <w:rFonts w:ascii="Times New Roman" w:hAnsi="Times New Roman" w:cs="Times New Roman"/>
          <w:sz w:val="24"/>
          <w:szCs w:val="24"/>
        </w:rPr>
        <w:t>9- Gearing ratio</w:t>
      </w:r>
    </w:p>
    <w:p w14:paraId="36125EB1" w14:textId="15FF4CA1" w:rsidR="00CC525E" w:rsidRDefault="00CC525E" w:rsidP="00CC525E">
      <w:pPr>
        <w:spacing w:after="0" w:line="360" w:lineRule="auto"/>
        <w:jc w:val="both"/>
        <w:rPr>
          <w:rFonts w:ascii="Times New Roman" w:hAnsi="Times New Roman" w:cs="Times New Roman"/>
          <w:sz w:val="24"/>
          <w:szCs w:val="24"/>
        </w:rPr>
      </w:pPr>
      <w:r w:rsidRPr="00CC525E">
        <w:rPr>
          <w:rFonts w:ascii="Times New Roman" w:hAnsi="Times New Roman" w:cs="Times New Roman"/>
          <w:sz w:val="24"/>
          <w:szCs w:val="24"/>
        </w:rPr>
        <w:t>10- Interest cover</w:t>
      </w:r>
    </w:p>
    <w:p w14:paraId="49D9293F" w14:textId="77777777" w:rsidR="00CC525E" w:rsidRDefault="00CC525E" w:rsidP="00CC525E">
      <w:pPr>
        <w:spacing w:after="0" w:line="360" w:lineRule="auto"/>
        <w:jc w:val="both"/>
        <w:rPr>
          <w:rFonts w:ascii="Times New Roman" w:hAnsi="Times New Roman" w:cs="Times New Roman"/>
          <w:sz w:val="24"/>
          <w:szCs w:val="24"/>
        </w:rPr>
      </w:pPr>
    </w:p>
    <w:p w14:paraId="683969E8" w14:textId="77777777" w:rsidR="0006243D" w:rsidRPr="0006243D" w:rsidRDefault="0006243D" w:rsidP="0006243D">
      <w:pPr>
        <w:spacing w:after="0" w:line="360" w:lineRule="auto"/>
        <w:jc w:val="both"/>
        <w:rPr>
          <w:rFonts w:ascii="Times New Roman" w:hAnsi="Times New Roman" w:cs="Times New Roman"/>
          <w:sz w:val="24"/>
          <w:szCs w:val="24"/>
        </w:rPr>
      </w:pPr>
      <w:r w:rsidRPr="0006243D">
        <w:rPr>
          <w:rFonts w:ascii="Times New Roman" w:hAnsi="Times New Roman" w:cs="Times New Roman"/>
          <w:sz w:val="24"/>
          <w:szCs w:val="24"/>
        </w:rPr>
        <w:lastRenderedPageBreak/>
        <w:t>b. Using the information in the financial statements and the ratios you have calculated, critically discuss the financial</w:t>
      </w:r>
    </w:p>
    <w:p w14:paraId="271AC336" w14:textId="025D988E" w:rsidR="00CC525E" w:rsidRDefault="0006243D" w:rsidP="0006243D">
      <w:pPr>
        <w:spacing w:after="0" w:line="360" w:lineRule="auto"/>
        <w:jc w:val="both"/>
        <w:rPr>
          <w:rFonts w:ascii="Times New Roman" w:hAnsi="Times New Roman" w:cs="Times New Roman"/>
          <w:sz w:val="24"/>
          <w:szCs w:val="24"/>
        </w:rPr>
      </w:pPr>
      <w:r w:rsidRPr="0006243D">
        <w:rPr>
          <w:rFonts w:ascii="Times New Roman" w:hAnsi="Times New Roman" w:cs="Times New Roman"/>
          <w:sz w:val="24"/>
          <w:szCs w:val="24"/>
        </w:rPr>
        <w:t>performance and position of Sweets plc</w:t>
      </w:r>
      <w:r>
        <w:rPr>
          <w:rFonts w:ascii="Times New Roman" w:hAnsi="Times New Roman" w:cs="Times New Roman"/>
          <w:sz w:val="24"/>
          <w:szCs w:val="24"/>
        </w:rPr>
        <w:t>.</w:t>
      </w:r>
    </w:p>
    <w:p w14:paraId="5EA2BB62" w14:textId="77777777" w:rsidR="0006243D" w:rsidRDefault="0006243D" w:rsidP="0006243D">
      <w:pPr>
        <w:spacing w:after="0" w:line="360" w:lineRule="auto"/>
        <w:jc w:val="both"/>
        <w:rPr>
          <w:rFonts w:ascii="Times New Roman" w:hAnsi="Times New Roman" w:cs="Times New Roman"/>
          <w:sz w:val="24"/>
          <w:szCs w:val="24"/>
        </w:rPr>
      </w:pPr>
    </w:p>
    <w:p w14:paraId="0156B815" w14:textId="77777777" w:rsidR="0006243D" w:rsidRDefault="0006243D" w:rsidP="0006243D">
      <w:pPr>
        <w:spacing w:after="0" w:line="360" w:lineRule="auto"/>
        <w:jc w:val="both"/>
        <w:rPr>
          <w:rFonts w:ascii="Times New Roman" w:hAnsi="Times New Roman" w:cs="Times New Roman"/>
          <w:sz w:val="24"/>
          <w:szCs w:val="24"/>
        </w:rPr>
      </w:pPr>
    </w:p>
    <w:p w14:paraId="21CF6ED3" w14:textId="14D2FFDA" w:rsidR="0006243D" w:rsidRDefault="0006243D" w:rsidP="0006243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 ROCE</w:t>
      </w:r>
    </w:p>
    <w:p w14:paraId="189408DF" w14:textId="77777777" w:rsidR="0006243D" w:rsidRDefault="0006243D" w:rsidP="0006243D">
      <w:pPr>
        <w:spacing w:after="0" w:line="360" w:lineRule="auto"/>
        <w:jc w:val="both"/>
        <w:rPr>
          <w:rFonts w:ascii="Times New Roman" w:hAnsi="Times New Roman" w:cs="Times New Roman"/>
          <w:sz w:val="24"/>
          <w:szCs w:val="24"/>
        </w:rPr>
      </w:pPr>
    </w:p>
    <w:p w14:paraId="65FA4717" w14:textId="4E0519CF" w:rsidR="0006243D" w:rsidRDefault="00FC6C0A" w:rsidP="0006243D">
      <w:pPr>
        <w:spacing w:after="0" w:line="360" w:lineRule="auto"/>
        <w:jc w:val="both"/>
        <w:rPr>
          <w:rFonts w:ascii="Times New Roman" w:hAnsi="Times New Roman" w:cs="Times New Roman"/>
          <w:sz w:val="24"/>
          <w:szCs w:val="24"/>
        </w:rPr>
      </w:pPr>
      <w:r w:rsidRPr="00FC6C0A">
        <w:rPr>
          <w:rFonts w:ascii="Times New Roman" w:hAnsi="Times New Roman" w:cs="Times New Roman"/>
          <w:sz w:val="24"/>
          <w:szCs w:val="24"/>
        </w:rPr>
        <w:t>As per Maeenuddia et al., (2020), the return on capital employed means the total shareholder’s equity and the interest given on the short-term as well as long-term liabilities.</w:t>
      </w:r>
    </w:p>
    <w:p w14:paraId="3FDF36DB" w14:textId="77777777" w:rsidR="00196FCA" w:rsidRDefault="00196FCA" w:rsidP="0006243D">
      <w:pPr>
        <w:spacing w:after="0" w:line="360" w:lineRule="auto"/>
        <w:jc w:val="both"/>
      </w:pPr>
    </w:p>
    <w:p w14:paraId="56EBBB0E" w14:textId="55451F69" w:rsidR="00F25D20" w:rsidRDefault="008D71DF" w:rsidP="0006243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ROCE= </w:t>
      </w:r>
      <w:r w:rsidR="00C84C22">
        <w:rPr>
          <w:rFonts w:ascii="Times New Roman" w:hAnsi="Times New Roman" w:cs="Times New Roman"/>
          <w:sz w:val="24"/>
          <w:szCs w:val="24"/>
        </w:rPr>
        <w:t xml:space="preserve">Operating Profit/ </w:t>
      </w:r>
      <w:r w:rsidR="0083228D" w:rsidRPr="0083228D">
        <w:rPr>
          <w:rFonts w:ascii="Times New Roman" w:hAnsi="Times New Roman" w:cs="Times New Roman"/>
          <w:sz w:val="24"/>
          <w:szCs w:val="24"/>
        </w:rPr>
        <w:t>Total Assets - Total Current Liabilities</w:t>
      </w:r>
      <w:r w:rsidR="000A1A4E">
        <w:rPr>
          <w:rFonts w:ascii="Times New Roman" w:hAnsi="Times New Roman" w:cs="Times New Roman"/>
          <w:sz w:val="24"/>
          <w:szCs w:val="24"/>
        </w:rPr>
        <w:t xml:space="preserve"> </w:t>
      </w:r>
      <w:r w:rsidR="00470C90">
        <w:rPr>
          <w:rFonts w:ascii="Times New Roman" w:hAnsi="Times New Roman" w:cs="Times New Roman"/>
          <w:sz w:val="24"/>
          <w:szCs w:val="24"/>
        </w:rPr>
        <w:t>x 100</w:t>
      </w:r>
    </w:p>
    <w:p w14:paraId="0BC5EFBE" w14:textId="77777777" w:rsidR="003D0CF4" w:rsidRDefault="003D0CF4" w:rsidP="0006243D">
      <w:pPr>
        <w:spacing w:after="0" w:line="360" w:lineRule="auto"/>
        <w:jc w:val="both"/>
        <w:rPr>
          <w:rFonts w:ascii="Times New Roman" w:hAnsi="Times New Roman" w:cs="Times New Roman"/>
          <w:sz w:val="24"/>
          <w:szCs w:val="24"/>
        </w:rPr>
      </w:pPr>
    </w:p>
    <w:p w14:paraId="4575EED0" w14:textId="1D804AE6" w:rsidR="003D0CF4" w:rsidRDefault="00AC72DF" w:rsidP="0006243D">
      <w:pPr>
        <w:spacing w:after="0" w:line="360" w:lineRule="auto"/>
        <w:jc w:val="both"/>
        <w:rPr>
          <w:rFonts w:ascii="Times New Roman" w:hAnsi="Times New Roman" w:cs="Times New Roman"/>
          <w:sz w:val="24"/>
          <w:szCs w:val="24"/>
        </w:rPr>
      </w:pPr>
      <w:r w:rsidRPr="005C7DE8">
        <w:rPr>
          <w:rFonts w:ascii="Times New Roman" w:hAnsi="Times New Roman" w:cs="Times New Roman"/>
          <w:b/>
          <w:bCs/>
          <w:sz w:val="24"/>
          <w:szCs w:val="24"/>
        </w:rPr>
        <w:t>ROCE</w:t>
      </w:r>
      <w:r w:rsidR="00CE4EC8" w:rsidRPr="005C7DE8">
        <w:rPr>
          <w:rFonts w:ascii="Times New Roman" w:hAnsi="Times New Roman" w:cs="Times New Roman"/>
          <w:b/>
          <w:bCs/>
          <w:sz w:val="24"/>
          <w:szCs w:val="24"/>
        </w:rPr>
        <w:t xml:space="preserve"> </w:t>
      </w:r>
      <w:r w:rsidR="00F25FC9" w:rsidRPr="005C7DE8">
        <w:rPr>
          <w:rFonts w:ascii="Times New Roman" w:hAnsi="Times New Roman" w:cs="Times New Roman"/>
          <w:b/>
          <w:bCs/>
          <w:sz w:val="24"/>
          <w:szCs w:val="24"/>
        </w:rPr>
        <w:t>(2022</w:t>
      </w:r>
      <w:r w:rsidR="005C7DE8" w:rsidRPr="005C7DE8">
        <w:rPr>
          <w:rFonts w:ascii="Times New Roman" w:hAnsi="Times New Roman" w:cs="Times New Roman"/>
          <w:b/>
          <w:bCs/>
          <w:sz w:val="24"/>
          <w:szCs w:val="24"/>
        </w:rPr>
        <w:t xml:space="preserve">) </w:t>
      </w:r>
      <w:r w:rsidR="00F25FC9">
        <w:rPr>
          <w:rFonts w:ascii="Times New Roman" w:hAnsi="Times New Roman" w:cs="Times New Roman"/>
          <w:b/>
          <w:bCs/>
          <w:sz w:val="24"/>
          <w:szCs w:val="24"/>
        </w:rPr>
        <w:t xml:space="preserve"> </w:t>
      </w:r>
      <w:r>
        <w:rPr>
          <w:rFonts w:ascii="Times New Roman" w:hAnsi="Times New Roman" w:cs="Times New Roman"/>
          <w:sz w:val="24"/>
          <w:szCs w:val="24"/>
        </w:rPr>
        <w:t xml:space="preserve"> 805</w:t>
      </w:r>
      <w:r w:rsidR="00F25FC9">
        <w:rPr>
          <w:rFonts w:ascii="Times New Roman" w:hAnsi="Times New Roman" w:cs="Times New Roman"/>
          <w:sz w:val="24"/>
          <w:szCs w:val="24"/>
        </w:rPr>
        <w:t>/ (</w:t>
      </w:r>
      <w:r>
        <w:rPr>
          <w:rFonts w:ascii="Times New Roman" w:hAnsi="Times New Roman" w:cs="Times New Roman"/>
          <w:sz w:val="24"/>
          <w:szCs w:val="24"/>
        </w:rPr>
        <w:t>9,</w:t>
      </w:r>
      <w:r w:rsidR="00CE6038">
        <w:rPr>
          <w:rFonts w:ascii="Times New Roman" w:hAnsi="Times New Roman" w:cs="Times New Roman"/>
          <w:sz w:val="24"/>
          <w:szCs w:val="24"/>
        </w:rPr>
        <w:t>736-</w:t>
      </w:r>
      <w:r w:rsidR="00F25FC9">
        <w:rPr>
          <w:rFonts w:ascii="Times New Roman" w:hAnsi="Times New Roman" w:cs="Times New Roman"/>
          <w:sz w:val="24"/>
          <w:szCs w:val="24"/>
        </w:rPr>
        <w:t xml:space="preserve">2,511) x </w:t>
      </w:r>
      <w:r w:rsidR="00CE6038">
        <w:rPr>
          <w:rFonts w:ascii="Times New Roman" w:hAnsi="Times New Roman" w:cs="Times New Roman"/>
          <w:sz w:val="24"/>
          <w:szCs w:val="24"/>
        </w:rPr>
        <w:t>10</w:t>
      </w:r>
      <w:r w:rsidR="001F302B">
        <w:rPr>
          <w:rFonts w:ascii="Times New Roman" w:hAnsi="Times New Roman" w:cs="Times New Roman"/>
          <w:sz w:val="24"/>
          <w:szCs w:val="24"/>
        </w:rPr>
        <w:t>0</w:t>
      </w:r>
    </w:p>
    <w:p w14:paraId="4225B65E" w14:textId="15F6AF27" w:rsidR="001F302B" w:rsidRDefault="00F25FC9" w:rsidP="0006243D">
      <w:pPr>
        <w:spacing w:after="0"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001F302B">
        <w:rPr>
          <w:rFonts w:ascii="Times New Roman" w:hAnsi="Times New Roman" w:cs="Times New Roman"/>
          <w:sz w:val="24"/>
          <w:szCs w:val="24"/>
        </w:rPr>
        <w:t>805</w:t>
      </w:r>
      <w:r w:rsidR="0081256A">
        <w:rPr>
          <w:rFonts w:ascii="Times New Roman" w:hAnsi="Times New Roman" w:cs="Times New Roman"/>
          <w:sz w:val="24"/>
          <w:szCs w:val="24"/>
        </w:rPr>
        <w:t>/</w:t>
      </w:r>
      <w:r>
        <w:rPr>
          <w:rFonts w:ascii="Times New Roman" w:hAnsi="Times New Roman" w:cs="Times New Roman"/>
          <w:sz w:val="24"/>
          <w:szCs w:val="24"/>
        </w:rPr>
        <w:t xml:space="preserve"> </w:t>
      </w:r>
      <w:r w:rsidR="0081256A">
        <w:rPr>
          <w:rFonts w:ascii="Times New Roman" w:hAnsi="Times New Roman" w:cs="Times New Roman"/>
          <w:sz w:val="24"/>
          <w:szCs w:val="24"/>
        </w:rPr>
        <w:t>7,225</w:t>
      </w:r>
      <w:r>
        <w:rPr>
          <w:rFonts w:ascii="Times New Roman" w:hAnsi="Times New Roman" w:cs="Times New Roman"/>
          <w:sz w:val="24"/>
          <w:szCs w:val="24"/>
        </w:rPr>
        <w:t xml:space="preserve"> </w:t>
      </w:r>
      <w:r w:rsidR="0081256A">
        <w:rPr>
          <w:rFonts w:ascii="Times New Roman" w:hAnsi="Times New Roman" w:cs="Times New Roman"/>
          <w:sz w:val="24"/>
          <w:szCs w:val="24"/>
        </w:rPr>
        <w:t>x</w:t>
      </w:r>
      <w:r>
        <w:rPr>
          <w:rFonts w:ascii="Times New Roman" w:hAnsi="Times New Roman" w:cs="Times New Roman"/>
          <w:sz w:val="24"/>
          <w:szCs w:val="24"/>
        </w:rPr>
        <w:t xml:space="preserve"> </w:t>
      </w:r>
      <w:r w:rsidR="0081256A">
        <w:rPr>
          <w:rFonts w:ascii="Times New Roman" w:hAnsi="Times New Roman" w:cs="Times New Roman"/>
          <w:sz w:val="24"/>
          <w:szCs w:val="24"/>
        </w:rPr>
        <w:t xml:space="preserve">100= </w:t>
      </w:r>
      <w:r w:rsidR="0081256A" w:rsidRPr="005C7DE8">
        <w:rPr>
          <w:rFonts w:ascii="Times New Roman" w:hAnsi="Times New Roman" w:cs="Times New Roman"/>
          <w:b/>
          <w:bCs/>
          <w:sz w:val="24"/>
          <w:szCs w:val="24"/>
          <w:u w:val="single"/>
        </w:rPr>
        <w:t>11.14</w:t>
      </w:r>
      <w:r w:rsidR="00CE4EC8" w:rsidRPr="005C7DE8">
        <w:rPr>
          <w:rFonts w:ascii="Times New Roman" w:hAnsi="Times New Roman" w:cs="Times New Roman"/>
          <w:b/>
          <w:bCs/>
          <w:sz w:val="24"/>
          <w:szCs w:val="24"/>
          <w:u w:val="single"/>
        </w:rPr>
        <w:t>%</w:t>
      </w:r>
    </w:p>
    <w:p w14:paraId="2EE2C286" w14:textId="3AD0E8CF" w:rsidR="00FD12B0" w:rsidRDefault="00F25FC9" w:rsidP="0006243D">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ROCE (2021</w:t>
      </w:r>
      <w:r w:rsidR="00340C91">
        <w:rPr>
          <w:rFonts w:ascii="Times New Roman" w:hAnsi="Times New Roman" w:cs="Times New Roman"/>
          <w:b/>
          <w:bCs/>
          <w:sz w:val="24"/>
          <w:szCs w:val="24"/>
        </w:rPr>
        <w:t xml:space="preserve">)   </w:t>
      </w:r>
      <w:r w:rsidR="00340C91" w:rsidRPr="00340C91">
        <w:rPr>
          <w:rFonts w:ascii="Times New Roman" w:hAnsi="Times New Roman" w:cs="Times New Roman"/>
          <w:sz w:val="24"/>
          <w:szCs w:val="24"/>
        </w:rPr>
        <w:t>699</w:t>
      </w:r>
      <w:r w:rsidR="002F2CA5">
        <w:rPr>
          <w:rFonts w:ascii="Times New Roman" w:hAnsi="Times New Roman" w:cs="Times New Roman"/>
          <w:sz w:val="24"/>
          <w:szCs w:val="24"/>
        </w:rPr>
        <w:t>/ (10,087-</w:t>
      </w:r>
      <w:r w:rsidR="00340C91">
        <w:rPr>
          <w:rFonts w:ascii="Times New Roman" w:hAnsi="Times New Roman" w:cs="Times New Roman"/>
          <w:sz w:val="24"/>
          <w:szCs w:val="24"/>
        </w:rPr>
        <w:t>3,046) x 100</w:t>
      </w:r>
    </w:p>
    <w:p w14:paraId="3837AE0D" w14:textId="4FD35645" w:rsidR="00340C91" w:rsidRPr="006D7BAE" w:rsidRDefault="00340C91" w:rsidP="0006243D">
      <w:pPr>
        <w:spacing w:after="0" w:line="360" w:lineRule="auto"/>
        <w:jc w:val="both"/>
        <w:rPr>
          <w:rFonts w:ascii="Times New Roman" w:hAnsi="Times New Roman" w:cs="Times New Roman"/>
          <w:b/>
          <w:bCs/>
          <w:sz w:val="24"/>
          <w:szCs w:val="24"/>
          <w:u w:val="single"/>
        </w:rPr>
      </w:pPr>
      <w:r>
        <w:rPr>
          <w:rFonts w:ascii="Times New Roman" w:hAnsi="Times New Roman" w:cs="Times New Roman"/>
          <w:sz w:val="24"/>
          <w:szCs w:val="24"/>
        </w:rPr>
        <w:t xml:space="preserve">                          699</w:t>
      </w:r>
      <w:r w:rsidR="00D85A2E">
        <w:rPr>
          <w:rFonts w:ascii="Times New Roman" w:hAnsi="Times New Roman" w:cs="Times New Roman"/>
          <w:sz w:val="24"/>
          <w:szCs w:val="24"/>
        </w:rPr>
        <w:t>/ 7,041 x 100</w:t>
      </w:r>
      <w:r w:rsidR="006D7BAE">
        <w:rPr>
          <w:rFonts w:ascii="Times New Roman" w:hAnsi="Times New Roman" w:cs="Times New Roman"/>
          <w:sz w:val="24"/>
          <w:szCs w:val="24"/>
        </w:rPr>
        <w:t xml:space="preserve">= </w:t>
      </w:r>
      <w:r w:rsidR="006D7BAE" w:rsidRPr="006D7BAE">
        <w:rPr>
          <w:rFonts w:ascii="Times New Roman" w:hAnsi="Times New Roman" w:cs="Times New Roman"/>
          <w:b/>
          <w:bCs/>
          <w:sz w:val="24"/>
          <w:szCs w:val="24"/>
          <w:u w:val="single"/>
        </w:rPr>
        <w:t>9.93%</w:t>
      </w:r>
    </w:p>
    <w:p w14:paraId="03021B7B" w14:textId="576C6C19" w:rsidR="00FD12B0" w:rsidRPr="005C7DE8" w:rsidRDefault="00FD12B0" w:rsidP="0006243D">
      <w:pPr>
        <w:spacing w:after="0" w:line="360" w:lineRule="auto"/>
        <w:jc w:val="both"/>
        <w:rPr>
          <w:rFonts w:ascii="Times New Roman" w:hAnsi="Times New Roman" w:cs="Times New Roman"/>
          <w:b/>
          <w:bCs/>
          <w:sz w:val="24"/>
          <w:szCs w:val="24"/>
          <w:u w:val="single"/>
        </w:rPr>
      </w:pPr>
    </w:p>
    <w:p w14:paraId="5015F6F9" w14:textId="14C6023C" w:rsidR="007017ED" w:rsidRDefault="007017ED" w:rsidP="0006243D">
      <w:pPr>
        <w:spacing w:after="0" w:line="360" w:lineRule="auto"/>
        <w:jc w:val="both"/>
        <w:rPr>
          <w:rFonts w:ascii="Times New Roman" w:hAnsi="Times New Roman" w:cs="Times New Roman"/>
          <w:sz w:val="24"/>
          <w:szCs w:val="24"/>
        </w:rPr>
      </w:pPr>
    </w:p>
    <w:p w14:paraId="7EC2CFCC" w14:textId="44115EB3" w:rsidR="00F43728" w:rsidRDefault="00DD46B3" w:rsidP="004A4FCE">
      <w:pPr>
        <w:spacing w:after="0" w:line="360" w:lineRule="auto"/>
        <w:jc w:val="both"/>
        <w:rPr>
          <w:rFonts w:ascii="Times New Roman" w:hAnsi="Times New Roman" w:cs="Times New Roman"/>
          <w:sz w:val="24"/>
          <w:szCs w:val="24"/>
        </w:rPr>
      </w:pPr>
      <w:r w:rsidRPr="00DD46B3">
        <w:rPr>
          <w:rFonts w:ascii="Times New Roman" w:hAnsi="Times New Roman" w:cs="Times New Roman"/>
          <w:sz w:val="24"/>
          <w:szCs w:val="24"/>
        </w:rPr>
        <w:t xml:space="preserve">The </w:t>
      </w:r>
      <w:r w:rsidR="00B41087">
        <w:rPr>
          <w:rFonts w:ascii="Times New Roman" w:hAnsi="Times New Roman" w:cs="Times New Roman"/>
          <w:sz w:val="24"/>
          <w:szCs w:val="24"/>
        </w:rPr>
        <w:t xml:space="preserve">company’s </w:t>
      </w:r>
      <w:r w:rsidR="00B41087" w:rsidRPr="00DD46B3">
        <w:rPr>
          <w:rFonts w:ascii="Times New Roman" w:hAnsi="Times New Roman" w:cs="Times New Roman"/>
          <w:sz w:val="24"/>
          <w:szCs w:val="24"/>
        </w:rPr>
        <w:t>performance</w:t>
      </w:r>
      <w:r w:rsidRPr="00DD46B3">
        <w:rPr>
          <w:rFonts w:ascii="Times New Roman" w:hAnsi="Times New Roman" w:cs="Times New Roman"/>
          <w:sz w:val="24"/>
          <w:szCs w:val="24"/>
        </w:rPr>
        <w:t xml:space="preserve"> has been good as it has increased the ratio since the previous year</w:t>
      </w:r>
      <w:r w:rsidR="00D804EC">
        <w:rPr>
          <w:rFonts w:ascii="Times New Roman" w:hAnsi="Times New Roman" w:cs="Times New Roman"/>
          <w:sz w:val="24"/>
          <w:szCs w:val="24"/>
        </w:rPr>
        <w:t xml:space="preserve">, from 9.93% to 11,14%. </w:t>
      </w:r>
    </w:p>
    <w:p w14:paraId="3FBB7C41" w14:textId="77777777" w:rsidR="00B41087" w:rsidRDefault="00B41087" w:rsidP="004A4FCE">
      <w:pPr>
        <w:spacing w:after="0" w:line="360" w:lineRule="auto"/>
        <w:jc w:val="both"/>
        <w:rPr>
          <w:rFonts w:ascii="Times New Roman" w:hAnsi="Times New Roman" w:cs="Times New Roman"/>
          <w:sz w:val="24"/>
          <w:szCs w:val="24"/>
        </w:rPr>
      </w:pPr>
    </w:p>
    <w:p w14:paraId="46971E23" w14:textId="7A830CAE" w:rsidR="00B41087" w:rsidRDefault="00B41087"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 ROE</w:t>
      </w:r>
    </w:p>
    <w:p w14:paraId="2854591A" w14:textId="77777777" w:rsidR="00B41087" w:rsidRDefault="00B41087" w:rsidP="004A4FCE">
      <w:pPr>
        <w:spacing w:after="0" w:line="360" w:lineRule="auto"/>
        <w:jc w:val="both"/>
        <w:rPr>
          <w:rFonts w:ascii="Times New Roman" w:hAnsi="Times New Roman" w:cs="Times New Roman"/>
          <w:sz w:val="24"/>
          <w:szCs w:val="24"/>
        </w:rPr>
      </w:pPr>
    </w:p>
    <w:p w14:paraId="436D6694" w14:textId="10174772" w:rsidR="00B41087" w:rsidRDefault="00CC7C49" w:rsidP="004A4FCE">
      <w:pPr>
        <w:spacing w:after="0" w:line="360" w:lineRule="auto"/>
        <w:jc w:val="both"/>
        <w:rPr>
          <w:rFonts w:ascii="Times New Roman" w:hAnsi="Times New Roman" w:cs="Times New Roman"/>
          <w:sz w:val="24"/>
          <w:szCs w:val="24"/>
        </w:rPr>
      </w:pPr>
      <w:r w:rsidRPr="00CC7C49">
        <w:rPr>
          <w:rFonts w:ascii="Times New Roman" w:hAnsi="Times New Roman" w:cs="Times New Roman"/>
          <w:sz w:val="24"/>
          <w:szCs w:val="24"/>
        </w:rPr>
        <w:t>Return on equity refers to the percentage of the organization's net profit that is related to the shareholders' equity. This represents the investor's return on investment in the company, measured in pounds.</w:t>
      </w:r>
    </w:p>
    <w:p w14:paraId="1910E4E7" w14:textId="77777777" w:rsidR="000F0670" w:rsidRDefault="000F0670" w:rsidP="004A4FCE">
      <w:pPr>
        <w:spacing w:after="0" w:line="360" w:lineRule="auto"/>
        <w:jc w:val="both"/>
        <w:rPr>
          <w:rFonts w:ascii="Times New Roman" w:hAnsi="Times New Roman" w:cs="Times New Roman"/>
          <w:sz w:val="24"/>
          <w:szCs w:val="24"/>
        </w:rPr>
      </w:pPr>
    </w:p>
    <w:p w14:paraId="46A6C5CF" w14:textId="4C110C5A" w:rsidR="000F0670" w:rsidRDefault="000F0670"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ROE= </w:t>
      </w:r>
      <w:r w:rsidR="00D67744">
        <w:rPr>
          <w:rFonts w:ascii="Times New Roman" w:hAnsi="Times New Roman" w:cs="Times New Roman"/>
          <w:sz w:val="24"/>
          <w:szCs w:val="24"/>
        </w:rPr>
        <w:t xml:space="preserve">Net </w:t>
      </w:r>
      <w:r w:rsidR="00CC029C">
        <w:rPr>
          <w:rFonts w:ascii="Times New Roman" w:hAnsi="Times New Roman" w:cs="Times New Roman"/>
          <w:sz w:val="24"/>
          <w:szCs w:val="24"/>
        </w:rPr>
        <w:t>Profit/ Equity x 100</w:t>
      </w:r>
    </w:p>
    <w:p w14:paraId="3CC8A4E9" w14:textId="77777777" w:rsidR="008D6846" w:rsidRDefault="008D6846" w:rsidP="004A4FCE">
      <w:pPr>
        <w:spacing w:after="0" w:line="360" w:lineRule="auto"/>
        <w:jc w:val="both"/>
        <w:rPr>
          <w:rFonts w:ascii="Times New Roman" w:hAnsi="Times New Roman" w:cs="Times New Roman"/>
          <w:sz w:val="24"/>
          <w:szCs w:val="24"/>
        </w:rPr>
      </w:pPr>
    </w:p>
    <w:p w14:paraId="4700B7CF" w14:textId="681E54BE" w:rsidR="008D6846" w:rsidRPr="00423B90" w:rsidRDefault="003F0587" w:rsidP="004A4FCE">
      <w:pPr>
        <w:spacing w:after="0"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rPr>
        <w:t xml:space="preserve">ROE (2022)   </w:t>
      </w:r>
      <w:r w:rsidR="00CD361D">
        <w:rPr>
          <w:rFonts w:ascii="Times New Roman" w:hAnsi="Times New Roman" w:cs="Times New Roman"/>
          <w:sz w:val="24"/>
          <w:szCs w:val="24"/>
        </w:rPr>
        <w:t>431/ 3</w:t>
      </w:r>
      <w:r w:rsidR="00D8713E">
        <w:rPr>
          <w:rFonts w:ascii="Times New Roman" w:hAnsi="Times New Roman" w:cs="Times New Roman"/>
          <w:sz w:val="24"/>
          <w:szCs w:val="24"/>
        </w:rPr>
        <w:t>,</w:t>
      </w:r>
      <w:r w:rsidR="00CD361D">
        <w:rPr>
          <w:rFonts w:ascii="Times New Roman" w:hAnsi="Times New Roman" w:cs="Times New Roman"/>
          <w:sz w:val="24"/>
          <w:szCs w:val="24"/>
        </w:rPr>
        <w:t>088</w:t>
      </w:r>
      <w:r w:rsidR="00C772C9">
        <w:rPr>
          <w:rFonts w:ascii="Times New Roman" w:hAnsi="Times New Roman" w:cs="Times New Roman"/>
          <w:sz w:val="24"/>
          <w:szCs w:val="24"/>
        </w:rPr>
        <w:t xml:space="preserve"> x 100= </w:t>
      </w:r>
      <w:r w:rsidR="00423B90" w:rsidRPr="00423B90">
        <w:rPr>
          <w:rFonts w:ascii="Times New Roman" w:hAnsi="Times New Roman" w:cs="Times New Roman"/>
          <w:b/>
          <w:bCs/>
          <w:sz w:val="24"/>
          <w:szCs w:val="24"/>
          <w:u w:val="single"/>
        </w:rPr>
        <w:t>13.96%</w:t>
      </w:r>
    </w:p>
    <w:p w14:paraId="572A1297" w14:textId="6EA5E94B" w:rsidR="00DF68D3" w:rsidRDefault="00423B90"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ROE </w:t>
      </w:r>
      <w:r w:rsidR="004C65C9">
        <w:rPr>
          <w:rFonts w:ascii="Times New Roman" w:hAnsi="Times New Roman" w:cs="Times New Roman"/>
          <w:b/>
          <w:bCs/>
          <w:sz w:val="24"/>
          <w:szCs w:val="24"/>
        </w:rPr>
        <w:t>(2021)</w:t>
      </w:r>
      <w:r w:rsidR="004C65C9">
        <w:rPr>
          <w:rFonts w:ascii="Times New Roman" w:hAnsi="Times New Roman" w:cs="Times New Roman"/>
          <w:sz w:val="24"/>
          <w:szCs w:val="24"/>
        </w:rPr>
        <w:t xml:space="preserve">   366/ 2</w:t>
      </w:r>
      <w:r w:rsidR="00D8713E">
        <w:rPr>
          <w:rFonts w:ascii="Times New Roman" w:hAnsi="Times New Roman" w:cs="Times New Roman"/>
          <w:sz w:val="24"/>
          <w:szCs w:val="24"/>
        </w:rPr>
        <w:t>,</w:t>
      </w:r>
      <w:r w:rsidR="004C65C9">
        <w:rPr>
          <w:rFonts w:ascii="Times New Roman" w:hAnsi="Times New Roman" w:cs="Times New Roman"/>
          <w:sz w:val="24"/>
          <w:szCs w:val="24"/>
        </w:rPr>
        <w:t xml:space="preserve">912 x100= </w:t>
      </w:r>
      <w:r w:rsidR="007867C8" w:rsidRPr="007867C8">
        <w:rPr>
          <w:rFonts w:ascii="Times New Roman" w:hAnsi="Times New Roman" w:cs="Times New Roman"/>
          <w:b/>
          <w:bCs/>
          <w:sz w:val="24"/>
          <w:szCs w:val="24"/>
          <w:u w:val="single"/>
        </w:rPr>
        <w:t>12.57%</w:t>
      </w:r>
    </w:p>
    <w:p w14:paraId="6F40CAA9" w14:textId="77777777" w:rsidR="002E575B" w:rsidRDefault="002E575B" w:rsidP="004A4FCE">
      <w:pPr>
        <w:spacing w:after="0" w:line="360" w:lineRule="auto"/>
        <w:jc w:val="both"/>
        <w:rPr>
          <w:rFonts w:ascii="Times New Roman" w:hAnsi="Times New Roman" w:cs="Times New Roman"/>
          <w:sz w:val="24"/>
          <w:szCs w:val="24"/>
        </w:rPr>
      </w:pPr>
    </w:p>
    <w:p w14:paraId="0CBBD638" w14:textId="3938B2D9" w:rsidR="002E575B" w:rsidRDefault="00347FCF" w:rsidP="004A4FCE">
      <w:pPr>
        <w:spacing w:after="0" w:line="360" w:lineRule="auto"/>
        <w:jc w:val="both"/>
        <w:rPr>
          <w:rFonts w:ascii="Times New Roman" w:hAnsi="Times New Roman" w:cs="Times New Roman"/>
          <w:sz w:val="24"/>
          <w:szCs w:val="24"/>
        </w:rPr>
      </w:pPr>
      <w:r w:rsidRPr="00347FCF">
        <w:rPr>
          <w:rFonts w:ascii="Times New Roman" w:hAnsi="Times New Roman" w:cs="Times New Roman"/>
          <w:sz w:val="24"/>
          <w:szCs w:val="24"/>
        </w:rPr>
        <w:t xml:space="preserve">The </w:t>
      </w:r>
      <w:r w:rsidR="00025A88">
        <w:rPr>
          <w:rFonts w:ascii="Times New Roman" w:hAnsi="Times New Roman" w:cs="Times New Roman"/>
          <w:sz w:val="24"/>
          <w:szCs w:val="24"/>
        </w:rPr>
        <w:t xml:space="preserve">company’s </w:t>
      </w:r>
      <w:r w:rsidR="00025A88" w:rsidRPr="00347FCF">
        <w:rPr>
          <w:rFonts w:ascii="Times New Roman" w:hAnsi="Times New Roman" w:cs="Times New Roman"/>
          <w:sz w:val="24"/>
          <w:szCs w:val="24"/>
        </w:rPr>
        <w:t>performance</w:t>
      </w:r>
      <w:r w:rsidRPr="00347FCF">
        <w:rPr>
          <w:rFonts w:ascii="Times New Roman" w:hAnsi="Times New Roman" w:cs="Times New Roman"/>
          <w:sz w:val="24"/>
          <w:szCs w:val="24"/>
        </w:rPr>
        <w:t xml:space="preserve"> has been good as it has increased the ratio since the previous year.</w:t>
      </w:r>
      <w:r w:rsidR="00BD0214">
        <w:rPr>
          <w:rFonts w:ascii="Times New Roman" w:hAnsi="Times New Roman" w:cs="Times New Roman"/>
          <w:sz w:val="24"/>
          <w:szCs w:val="24"/>
        </w:rPr>
        <w:t xml:space="preserve"> </w:t>
      </w:r>
    </w:p>
    <w:p w14:paraId="4ADA3ECE" w14:textId="77777777" w:rsidR="00025A88" w:rsidRDefault="00025A88" w:rsidP="004A4FCE">
      <w:pPr>
        <w:spacing w:after="0" w:line="360" w:lineRule="auto"/>
        <w:jc w:val="both"/>
        <w:rPr>
          <w:rFonts w:ascii="Times New Roman" w:hAnsi="Times New Roman" w:cs="Times New Roman"/>
          <w:sz w:val="24"/>
          <w:szCs w:val="24"/>
        </w:rPr>
      </w:pPr>
    </w:p>
    <w:p w14:paraId="210B86E8" w14:textId="5CB9632A" w:rsidR="00025A88" w:rsidRDefault="009A25FA"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3. Earnings per share</w:t>
      </w:r>
    </w:p>
    <w:p w14:paraId="52900C96" w14:textId="77777777" w:rsidR="009A25FA" w:rsidRDefault="009A25FA" w:rsidP="004A4FCE">
      <w:pPr>
        <w:spacing w:after="0" w:line="360" w:lineRule="auto"/>
        <w:jc w:val="both"/>
        <w:rPr>
          <w:rFonts w:ascii="Times New Roman" w:hAnsi="Times New Roman" w:cs="Times New Roman"/>
          <w:sz w:val="24"/>
          <w:szCs w:val="24"/>
        </w:rPr>
      </w:pPr>
    </w:p>
    <w:p w14:paraId="5D819ED1" w14:textId="77777777" w:rsidR="003C6497" w:rsidRDefault="00D63B0F" w:rsidP="004A4FCE">
      <w:pPr>
        <w:spacing w:after="0" w:line="360" w:lineRule="auto"/>
        <w:jc w:val="both"/>
        <w:rPr>
          <w:rFonts w:ascii="Times New Roman" w:hAnsi="Times New Roman" w:cs="Times New Roman"/>
          <w:sz w:val="24"/>
          <w:szCs w:val="24"/>
        </w:rPr>
      </w:pPr>
      <w:r w:rsidRPr="00D63B0F">
        <w:rPr>
          <w:rFonts w:ascii="Times New Roman" w:hAnsi="Times New Roman" w:cs="Times New Roman"/>
          <w:sz w:val="24"/>
          <w:szCs w:val="24"/>
        </w:rPr>
        <w:t>Earnings per share reflects the organization's performance in selling its shares to the public. The investors evaluate the earnings per share (EPS) to determine the future price of the shares.</w:t>
      </w:r>
    </w:p>
    <w:p w14:paraId="0784380F" w14:textId="77777777" w:rsidR="003C6497" w:rsidRDefault="003C6497" w:rsidP="004A4FCE">
      <w:pPr>
        <w:spacing w:after="0" w:line="360" w:lineRule="auto"/>
        <w:jc w:val="both"/>
        <w:rPr>
          <w:rFonts w:ascii="Times New Roman" w:hAnsi="Times New Roman" w:cs="Times New Roman"/>
          <w:sz w:val="24"/>
          <w:szCs w:val="24"/>
        </w:rPr>
      </w:pPr>
    </w:p>
    <w:p w14:paraId="5895796F" w14:textId="775B89FA" w:rsidR="009A25FA" w:rsidRDefault="000C11A7"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EPS=</w:t>
      </w:r>
      <w:r w:rsidR="00740DA4">
        <w:rPr>
          <w:rFonts w:ascii="Times New Roman" w:hAnsi="Times New Roman" w:cs="Times New Roman"/>
          <w:sz w:val="24"/>
          <w:szCs w:val="24"/>
        </w:rPr>
        <w:t xml:space="preserve"> </w:t>
      </w:r>
      <w:r w:rsidR="008C68D1">
        <w:rPr>
          <w:rFonts w:ascii="Times New Roman" w:hAnsi="Times New Roman" w:cs="Times New Roman"/>
          <w:sz w:val="24"/>
          <w:szCs w:val="24"/>
        </w:rPr>
        <w:t>(Net</w:t>
      </w:r>
      <w:r w:rsidR="00C67012">
        <w:rPr>
          <w:rFonts w:ascii="Times New Roman" w:hAnsi="Times New Roman" w:cs="Times New Roman"/>
          <w:sz w:val="24"/>
          <w:szCs w:val="24"/>
        </w:rPr>
        <w:t xml:space="preserve"> Profit</w:t>
      </w:r>
      <w:r w:rsidR="00740DA4">
        <w:rPr>
          <w:rFonts w:ascii="Times New Roman" w:hAnsi="Times New Roman" w:cs="Times New Roman"/>
          <w:sz w:val="24"/>
          <w:szCs w:val="24"/>
        </w:rPr>
        <w:t xml:space="preserve"> </w:t>
      </w:r>
      <w:r w:rsidR="00347174">
        <w:rPr>
          <w:rFonts w:ascii="Times New Roman" w:hAnsi="Times New Roman" w:cs="Times New Roman"/>
          <w:sz w:val="24"/>
          <w:szCs w:val="24"/>
        </w:rPr>
        <w:t>-</w:t>
      </w:r>
      <w:r w:rsidR="00740DA4">
        <w:rPr>
          <w:rFonts w:ascii="Times New Roman" w:hAnsi="Times New Roman" w:cs="Times New Roman"/>
          <w:sz w:val="24"/>
          <w:szCs w:val="24"/>
        </w:rPr>
        <w:t xml:space="preserve"> </w:t>
      </w:r>
      <w:r w:rsidR="00347174">
        <w:rPr>
          <w:rFonts w:ascii="Times New Roman" w:hAnsi="Times New Roman" w:cs="Times New Roman"/>
          <w:sz w:val="24"/>
          <w:szCs w:val="24"/>
        </w:rPr>
        <w:t xml:space="preserve">Preferred </w:t>
      </w:r>
      <w:r w:rsidR="00740DA4">
        <w:rPr>
          <w:rFonts w:ascii="Times New Roman" w:hAnsi="Times New Roman" w:cs="Times New Roman"/>
          <w:sz w:val="24"/>
          <w:szCs w:val="24"/>
        </w:rPr>
        <w:t xml:space="preserve">Dividends) / </w:t>
      </w:r>
      <w:r w:rsidR="00E07D40">
        <w:rPr>
          <w:rFonts w:ascii="Times New Roman" w:hAnsi="Times New Roman" w:cs="Times New Roman"/>
          <w:sz w:val="24"/>
          <w:szCs w:val="24"/>
        </w:rPr>
        <w:t>Average n</w:t>
      </w:r>
      <w:r w:rsidR="009B2722">
        <w:rPr>
          <w:rFonts w:ascii="Times New Roman" w:hAnsi="Times New Roman" w:cs="Times New Roman"/>
          <w:sz w:val="24"/>
          <w:szCs w:val="24"/>
        </w:rPr>
        <w:t>umber of outstanding shares</w:t>
      </w:r>
    </w:p>
    <w:p w14:paraId="52DCCC4D" w14:textId="4BAC8175" w:rsidR="008C68D1" w:rsidRDefault="008C68D1" w:rsidP="004A4FCE">
      <w:pPr>
        <w:spacing w:after="0" w:line="360" w:lineRule="auto"/>
        <w:jc w:val="both"/>
        <w:rPr>
          <w:rFonts w:ascii="Times New Roman" w:hAnsi="Times New Roman" w:cs="Times New Roman"/>
          <w:b/>
          <w:bCs/>
          <w:sz w:val="24"/>
          <w:szCs w:val="24"/>
        </w:rPr>
      </w:pPr>
      <w:r w:rsidRPr="00640A0E">
        <w:rPr>
          <w:rFonts w:ascii="Times New Roman" w:hAnsi="Times New Roman" w:cs="Times New Roman"/>
          <w:b/>
          <w:bCs/>
          <w:sz w:val="24"/>
          <w:szCs w:val="24"/>
        </w:rPr>
        <w:t>EPS</w:t>
      </w:r>
      <w:r w:rsidR="00640A0E" w:rsidRPr="00640A0E">
        <w:rPr>
          <w:rFonts w:ascii="Times New Roman" w:hAnsi="Times New Roman" w:cs="Times New Roman"/>
          <w:b/>
          <w:bCs/>
          <w:sz w:val="24"/>
          <w:szCs w:val="24"/>
        </w:rPr>
        <w:t xml:space="preserve"> (2022</w:t>
      </w:r>
      <w:r w:rsidR="00133647" w:rsidRPr="00640A0E">
        <w:rPr>
          <w:rFonts w:ascii="Times New Roman" w:hAnsi="Times New Roman" w:cs="Times New Roman"/>
          <w:b/>
          <w:bCs/>
          <w:sz w:val="24"/>
          <w:szCs w:val="24"/>
        </w:rPr>
        <w:t>)</w:t>
      </w:r>
      <w:r w:rsidR="00133647">
        <w:rPr>
          <w:rFonts w:ascii="Times New Roman" w:hAnsi="Times New Roman" w:cs="Times New Roman"/>
          <w:b/>
          <w:bCs/>
          <w:sz w:val="24"/>
          <w:szCs w:val="24"/>
        </w:rPr>
        <w:t xml:space="preserve"> </w:t>
      </w:r>
      <w:r w:rsidR="00133647">
        <w:rPr>
          <w:rFonts w:ascii="Times New Roman" w:hAnsi="Times New Roman" w:cs="Times New Roman"/>
          <w:sz w:val="24"/>
          <w:szCs w:val="24"/>
        </w:rPr>
        <w:t>431</w:t>
      </w:r>
      <w:r w:rsidR="00665651">
        <w:rPr>
          <w:rFonts w:ascii="Times New Roman" w:hAnsi="Times New Roman" w:cs="Times New Roman"/>
          <w:sz w:val="24"/>
          <w:szCs w:val="24"/>
        </w:rPr>
        <w:t>-255</w:t>
      </w:r>
      <w:r w:rsidR="000E6ABA">
        <w:rPr>
          <w:rFonts w:ascii="Times New Roman" w:hAnsi="Times New Roman" w:cs="Times New Roman"/>
          <w:sz w:val="24"/>
          <w:szCs w:val="24"/>
        </w:rPr>
        <w:t xml:space="preserve"> / 5</w:t>
      </w:r>
      <w:r w:rsidR="000E577A">
        <w:rPr>
          <w:rFonts w:ascii="Times New Roman" w:hAnsi="Times New Roman" w:cs="Times New Roman"/>
          <w:sz w:val="24"/>
          <w:szCs w:val="24"/>
        </w:rPr>
        <w:t xml:space="preserve">.12= </w:t>
      </w:r>
      <w:r w:rsidR="00EA2C06" w:rsidRPr="00D8713E">
        <w:rPr>
          <w:rFonts w:ascii="Times New Roman" w:hAnsi="Times New Roman" w:cs="Times New Roman"/>
          <w:b/>
          <w:bCs/>
          <w:sz w:val="24"/>
          <w:szCs w:val="24"/>
          <w:u w:val="single"/>
        </w:rPr>
        <w:t>34.38</w:t>
      </w:r>
      <w:r w:rsidR="00133647" w:rsidRPr="00D8713E">
        <w:rPr>
          <w:rFonts w:ascii="Times New Roman" w:hAnsi="Times New Roman" w:cs="Times New Roman"/>
          <w:b/>
          <w:bCs/>
          <w:sz w:val="24"/>
          <w:szCs w:val="24"/>
          <w:u w:val="single"/>
        </w:rPr>
        <w:t>£</w:t>
      </w:r>
    </w:p>
    <w:p w14:paraId="7F74119D" w14:textId="7BEF691F" w:rsidR="00133647" w:rsidRDefault="00133647"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EPS (2021)</w:t>
      </w:r>
      <w:r>
        <w:rPr>
          <w:rFonts w:ascii="Times New Roman" w:hAnsi="Times New Roman" w:cs="Times New Roman"/>
          <w:sz w:val="24"/>
          <w:szCs w:val="24"/>
        </w:rPr>
        <w:t xml:space="preserve"> </w:t>
      </w:r>
      <w:r w:rsidR="00924FB1">
        <w:rPr>
          <w:rFonts w:ascii="Times New Roman" w:hAnsi="Times New Roman" w:cs="Times New Roman"/>
          <w:sz w:val="24"/>
          <w:szCs w:val="24"/>
        </w:rPr>
        <w:t xml:space="preserve">366- </w:t>
      </w:r>
      <w:r w:rsidR="00162BDE">
        <w:rPr>
          <w:rFonts w:ascii="Times New Roman" w:hAnsi="Times New Roman" w:cs="Times New Roman"/>
          <w:sz w:val="24"/>
          <w:szCs w:val="24"/>
        </w:rPr>
        <w:t xml:space="preserve">242 / 4= </w:t>
      </w:r>
      <w:r w:rsidR="00284606" w:rsidRPr="00D8713E">
        <w:rPr>
          <w:rFonts w:ascii="Times New Roman" w:hAnsi="Times New Roman" w:cs="Times New Roman"/>
          <w:b/>
          <w:bCs/>
          <w:sz w:val="24"/>
          <w:szCs w:val="24"/>
          <w:u w:val="single"/>
        </w:rPr>
        <w:t>31£</w:t>
      </w:r>
    </w:p>
    <w:p w14:paraId="1599F98E" w14:textId="77777777" w:rsidR="00EA6165" w:rsidRDefault="00EA6165" w:rsidP="004A4FCE">
      <w:pPr>
        <w:spacing w:after="0" w:line="360" w:lineRule="auto"/>
        <w:jc w:val="both"/>
        <w:rPr>
          <w:rFonts w:ascii="Times New Roman" w:hAnsi="Times New Roman" w:cs="Times New Roman"/>
          <w:sz w:val="24"/>
          <w:szCs w:val="24"/>
        </w:rPr>
      </w:pPr>
    </w:p>
    <w:p w14:paraId="6BBC0379" w14:textId="56C3AE9A" w:rsidR="00EA6165" w:rsidRDefault="00EA6165" w:rsidP="004A4FCE">
      <w:pPr>
        <w:spacing w:after="0" w:line="360" w:lineRule="auto"/>
        <w:jc w:val="both"/>
        <w:rPr>
          <w:rFonts w:ascii="Times New Roman" w:hAnsi="Times New Roman" w:cs="Times New Roman"/>
          <w:sz w:val="24"/>
          <w:szCs w:val="24"/>
        </w:rPr>
      </w:pPr>
      <w:r w:rsidRPr="00EA6165">
        <w:rPr>
          <w:rFonts w:ascii="Times New Roman" w:hAnsi="Times New Roman" w:cs="Times New Roman"/>
          <w:sz w:val="24"/>
          <w:szCs w:val="24"/>
        </w:rPr>
        <w:t>The increase in EPS will encourage the stockholders</w:t>
      </w:r>
      <w:r w:rsidR="003507ED">
        <w:rPr>
          <w:rFonts w:ascii="Times New Roman" w:hAnsi="Times New Roman" w:cs="Times New Roman"/>
          <w:sz w:val="24"/>
          <w:szCs w:val="24"/>
        </w:rPr>
        <w:t xml:space="preserve"> in the future.</w:t>
      </w:r>
    </w:p>
    <w:p w14:paraId="38BB8272" w14:textId="77777777" w:rsidR="003507ED" w:rsidRDefault="003507ED" w:rsidP="004A4FCE">
      <w:pPr>
        <w:spacing w:after="0" w:line="360" w:lineRule="auto"/>
        <w:jc w:val="both"/>
        <w:rPr>
          <w:rFonts w:ascii="Times New Roman" w:hAnsi="Times New Roman" w:cs="Times New Roman"/>
          <w:sz w:val="24"/>
          <w:szCs w:val="24"/>
        </w:rPr>
      </w:pPr>
    </w:p>
    <w:p w14:paraId="09E97463" w14:textId="77777777" w:rsidR="009C71D6" w:rsidRDefault="009C71D6" w:rsidP="004A4FCE">
      <w:pPr>
        <w:spacing w:after="0" w:line="360" w:lineRule="auto"/>
        <w:jc w:val="both"/>
        <w:rPr>
          <w:rFonts w:ascii="Times New Roman" w:hAnsi="Times New Roman" w:cs="Times New Roman"/>
          <w:sz w:val="24"/>
          <w:szCs w:val="24"/>
        </w:rPr>
      </w:pPr>
    </w:p>
    <w:p w14:paraId="3B44A420" w14:textId="77777777" w:rsidR="009C71D6" w:rsidRDefault="009C71D6" w:rsidP="004A4FCE">
      <w:pPr>
        <w:spacing w:after="0" w:line="360" w:lineRule="auto"/>
        <w:jc w:val="both"/>
        <w:rPr>
          <w:rFonts w:ascii="Times New Roman" w:hAnsi="Times New Roman" w:cs="Times New Roman"/>
          <w:sz w:val="24"/>
          <w:szCs w:val="24"/>
        </w:rPr>
      </w:pPr>
    </w:p>
    <w:p w14:paraId="214638AC" w14:textId="77777777" w:rsidR="009C71D6" w:rsidRDefault="009C71D6" w:rsidP="004A4FCE">
      <w:pPr>
        <w:spacing w:after="0" w:line="360" w:lineRule="auto"/>
        <w:jc w:val="both"/>
        <w:rPr>
          <w:rFonts w:ascii="Times New Roman" w:hAnsi="Times New Roman" w:cs="Times New Roman"/>
          <w:sz w:val="24"/>
          <w:szCs w:val="24"/>
        </w:rPr>
      </w:pPr>
    </w:p>
    <w:p w14:paraId="5EEE30EC" w14:textId="53593B56" w:rsidR="003507ED" w:rsidRDefault="003507ED"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009D017C">
        <w:rPr>
          <w:rFonts w:ascii="Times New Roman" w:hAnsi="Times New Roman" w:cs="Times New Roman"/>
          <w:sz w:val="24"/>
          <w:szCs w:val="24"/>
        </w:rPr>
        <w:t>Net profit margin</w:t>
      </w:r>
    </w:p>
    <w:p w14:paraId="021418BB" w14:textId="77777777" w:rsidR="009C71D6" w:rsidRDefault="009C71D6" w:rsidP="004A4FCE">
      <w:pPr>
        <w:spacing w:after="0" w:line="360" w:lineRule="auto"/>
        <w:jc w:val="both"/>
        <w:rPr>
          <w:rFonts w:ascii="Times New Roman" w:hAnsi="Times New Roman" w:cs="Times New Roman"/>
          <w:sz w:val="24"/>
          <w:szCs w:val="24"/>
        </w:rPr>
      </w:pPr>
    </w:p>
    <w:p w14:paraId="16975E94" w14:textId="650814D5" w:rsidR="009D017C" w:rsidRDefault="009C71D6" w:rsidP="004A4FCE">
      <w:pPr>
        <w:spacing w:after="0" w:line="360" w:lineRule="auto"/>
        <w:jc w:val="both"/>
        <w:rPr>
          <w:rFonts w:ascii="Times New Roman" w:hAnsi="Times New Roman" w:cs="Times New Roman"/>
          <w:sz w:val="24"/>
          <w:szCs w:val="24"/>
        </w:rPr>
      </w:pPr>
      <w:r w:rsidRPr="009C71D6">
        <w:rPr>
          <w:rFonts w:ascii="Times New Roman" w:hAnsi="Times New Roman" w:cs="Times New Roman"/>
          <w:sz w:val="24"/>
          <w:szCs w:val="24"/>
        </w:rPr>
        <w:t xml:space="preserve"> According to Nariswari, and Nugraha, (2020), the net profit margin is the remaining percentage of revenue after removing the overall expenses and costs like interest, preferred stock dividends, and tax.</w:t>
      </w:r>
    </w:p>
    <w:p w14:paraId="6615C136" w14:textId="77777777" w:rsidR="009C71D6" w:rsidRDefault="009C71D6" w:rsidP="004A4FCE">
      <w:pPr>
        <w:spacing w:after="0" w:line="360" w:lineRule="auto"/>
        <w:jc w:val="both"/>
        <w:rPr>
          <w:rFonts w:ascii="Times New Roman" w:hAnsi="Times New Roman" w:cs="Times New Roman"/>
          <w:sz w:val="24"/>
          <w:szCs w:val="24"/>
        </w:rPr>
      </w:pPr>
    </w:p>
    <w:p w14:paraId="44E5FB18" w14:textId="60C281B2" w:rsidR="009C71D6" w:rsidRDefault="00920B10"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Net profit margin= Operating profit</w:t>
      </w:r>
      <w:r w:rsidR="00871A48">
        <w:rPr>
          <w:rFonts w:ascii="Times New Roman" w:hAnsi="Times New Roman" w:cs="Times New Roman"/>
          <w:sz w:val="24"/>
          <w:szCs w:val="24"/>
        </w:rPr>
        <w:t>/ Sales x 100</w:t>
      </w:r>
    </w:p>
    <w:p w14:paraId="281794BE" w14:textId="23BD173B" w:rsidR="00871A48" w:rsidRDefault="00871A48"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Net profit margin (2022)</w:t>
      </w:r>
      <w:r w:rsidR="00932DCA">
        <w:rPr>
          <w:rFonts w:ascii="Times New Roman" w:hAnsi="Times New Roman" w:cs="Times New Roman"/>
          <w:sz w:val="24"/>
          <w:szCs w:val="24"/>
        </w:rPr>
        <w:t xml:space="preserve"> </w:t>
      </w:r>
      <w:r w:rsidR="006657F7">
        <w:rPr>
          <w:rFonts w:ascii="Times New Roman" w:hAnsi="Times New Roman" w:cs="Times New Roman"/>
          <w:sz w:val="24"/>
          <w:szCs w:val="24"/>
        </w:rPr>
        <w:t>431/</w:t>
      </w:r>
      <w:r w:rsidR="00247F69">
        <w:rPr>
          <w:rFonts w:ascii="Times New Roman" w:hAnsi="Times New Roman" w:cs="Times New Roman"/>
          <w:sz w:val="24"/>
          <w:szCs w:val="24"/>
        </w:rPr>
        <w:t>6</w:t>
      </w:r>
      <w:r w:rsidR="00691C28">
        <w:rPr>
          <w:rFonts w:ascii="Times New Roman" w:hAnsi="Times New Roman" w:cs="Times New Roman"/>
          <w:sz w:val="24"/>
          <w:szCs w:val="24"/>
        </w:rPr>
        <w:t>,</w:t>
      </w:r>
      <w:r w:rsidR="00247F69">
        <w:rPr>
          <w:rFonts w:ascii="Times New Roman" w:hAnsi="Times New Roman" w:cs="Times New Roman"/>
          <w:sz w:val="24"/>
          <w:szCs w:val="24"/>
        </w:rPr>
        <w:t xml:space="preserve">738 x 100= </w:t>
      </w:r>
      <w:r w:rsidR="00E9518B" w:rsidRPr="00D8713E">
        <w:rPr>
          <w:rFonts w:ascii="Times New Roman" w:hAnsi="Times New Roman" w:cs="Times New Roman"/>
          <w:b/>
          <w:bCs/>
          <w:sz w:val="24"/>
          <w:szCs w:val="24"/>
          <w:u w:val="single"/>
        </w:rPr>
        <w:t>6.40%</w:t>
      </w:r>
    </w:p>
    <w:p w14:paraId="683C8922" w14:textId="2830E623" w:rsidR="002C601E" w:rsidRDefault="002C601E" w:rsidP="004A4FCE">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Net profit margin (2021)</w:t>
      </w:r>
      <w:r>
        <w:rPr>
          <w:rFonts w:ascii="Times New Roman" w:hAnsi="Times New Roman" w:cs="Times New Roman"/>
          <w:sz w:val="24"/>
          <w:szCs w:val="24"/>
        </w:rPr>
        <w:t xml:space="preserve"> 366/</w:t>
      </w:r>
      <w:r w:rsidR="00DE187E">
        <w:rPr>
          <w:rFonts w:ascii="Times New Roman" w:hAnsi="Times New Roman" w:cs="Times New Roman"/>
          <w:sz w:val="24"/>
          <w:szCs w:val="24"/>
        </w:rPr>
        <w:t>6</w:t>
      </w:r>
      <w:r w:rsidR="00691C28">
        <w:rPr>
          <w:rFonts w:ascii="Times New Roman" w:hAnsi="Times New Roman" w:cs="Times New Roman"/>
          <w:sz w:val="24"/>
          <w:szCs w:val="24"/>
        </w:rPr>
        <w:t>,</w:t>
      </w:r>
      <w:r w:rsidR="00DE187E">
        <w:rPr>
          <w:rFonts w:ascii="Times New Roman" w:hAnsi="Times New Roman" w:cs="Times New Roman"/>
          <w:sz w:val="24"/>
          <w:szCs w:val="24"/>
        </w:rPr>
        <w:t xml:space="preserve">441 x 100= </w:t>
      </w:r>
      <w:r w:rsidR="004E1BC3" w:rsidRPr="00D8713E">
        <w:rPr>
          <w:rFonts w:ascii="Times New Roman" w:hAnsi="Times New Roman" w:cs="Times New Roman"/>
          <w:b/>
          <w:bCs/>
          <w:sz w:val="24"/>
          <w:szCs w:val="24"/>
          <w:u w:val="single"/>
        </w:rPr>
        <w:t>5.68%</w:t>
      </w:r>
    </w:p>
    <w:p w14:paraId="00419269" w14:textId="674D7FC0" w:rsidR="003D2B11" w:rsidRDefault="003D2B11" w:rsidP="004A4FCE">
      <w:pPr>
        <w:spacing w:after="0" w:line="360" w:lineRule="auto"/>
        <w:jc w:val="both"/>
        <w:rPr>
          <w:rFonts w:ascii="Times New Roman" w:hAnsi="Times New Roman" w:cs="Times New Roman"/>
          <w:sz w:val="24"/>
          <w:szCs w:val="24"/>
        </w:rPr>
      </w:pPr>
    </w:p>
    <w:p w14:paraId="459AEC6A" w14:textId="77777777" w:rsidR="00C15B2D" w:rsidRDefault="00C15B2D" w:rsidP="004A4FCE">
      <w:pPr>
        <w:spacing w:after="0" w:line="360" w:lineRule="auto"/>
        <w:jc w:val="both"/>
        <w:rPr>
          <w:rFonts w:ascii="Times New Roman" w:hAnsi="Times New Roman" w:cs="Times New Roman"/>
          <w:sz w:val="24"/>
          <w:szCs w:val="24"/>
        </w:rPr>
      </w:pPr>
    </w:p>
    <w:p w14:paraId="50F05B6C" w14:textId="595434DF" w:rsidR="00C15B2D" w:rsidRDefault="007D6F41"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5. Asset turnover</w:t>
      </w:r>
    </w:p>
    <w:p w14:paraId="72AC03D4" w14:textId="77777777" w:rsidR="007D6F41" w:rsidRDefault="007D6F41" w:rsidP="004A4FCE">
      <w:pPr>
        <w:spacing w:after="0" w:line="360" w:lineRule="auto"/>
        <w:jc w:val="both"/>
        <w:rPr>
          <w:rFonts w:ascii="Times New Roman" w:hAnsi="Times New Roman" w:cs="Times New Roman"/>
          <w:sz w:val="24"/>
          <w:szCs w:val="24"/>
        </w:rPr>
      </w:pPr>
    </w:p>
    <w:p w14:paraId="6499D98E" w14:textId="7BC81D33" w:rsidR="007D6F41" w:rsidRDefault="00535DB4"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w:t>
      </w:r>
      <w:r w:rsidRPr="00535DB4">
        <w:rPr>
          <w:rFonts w:ascii="Times New Roman" w:hAnsi="Times New Roman" w:cs="Times New Roman"/>
          <w:sz w:val="24"/>
          <w:szCs w:val="24"/>
        </w:rPr>
        <w:t xml:space="preserve">sset turnover is defined as </w:t>
      </w:r>
      <w:r>
        <w:rPr>
          <w:rFonts w:ascii="Times New Roman" w:hAnsi="Times New Roman" w:cs="Times New Roman"/>
          <w:sz w:val="24"/>
          <w:szCs w:val="24"/>
        </w:rPr>
        <w:t>how an</w:t>
      </w:r>
      <w:r w:rsidRPr="00535DB4">
        <w:rPr>
          <w:rFonts w:ascii="Times New Roman" w:hAnsi="Times New Roman" w:cs="Times New Roman"/>
          <w:sz w:val="24"/>
          <w:szCs w:val="24"/>
        </w:rPr>
        <w:t xml:space="preserve"> organization can use its assets efficiently to make income.</w:t>
      </w:r>
    </w:p>
    <w:p w14:paraId="10B685A2" w14:textId="77777777" w:rsidR="00535DB4" w:rsidRDefault="00535DB4" w:rsidP="004A4FCE">
      <w:pPr>
        <w:spacing w:after="0" w:line="360" w:lineRule="auto"/>
        <w:jc w:val="both"/>
        <w:rPr>
          <w:rFonts w:ascii="Times New Roman" w:hAnsi="Times New Roman" w:cs="Times New Roman"/>
          <w:sz w:val="24"/>
          <w:szCs w:val="24"/>
        </w:rPr>
      </w:pPr>
    </w:p>
    <w:p w14:paraId="126DE14C" w14:textId="23D43F2F" w:rsidR="00535DB4" w:rsidRDefault="002D3667"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Asset turnover= </w:t>
      </w:r>
      <w:r w:rsidR="00E544F7">
        <w:rPr>
          <w:rFonts w:ascii="Times New Roman" w:hAnsi="Times New Roman" w:cs="Times New Roman"/>
          <w:sz w:val="24"/>
          <w:szCs w:val="24"/>
        </w:rPr>
        <w:t xml:space="preserve">Revenue/ </w:t>
      </w:r>
      <w:r w:rsidR="005D7051">
        <w:rPr>
          <w:rFonts w:ascii="Times New Roman" w:hAnsi="Times New Roman" w:cs="Times New Roman"/>
          <w:sz w:val="24"/>
          <w:szCs w:val="24"/>
        </w:rPr>
        <w:t>Capital employed (times)</w:t>
      </w:r>
    </w:p>
    <w:p w14:paraId="35C9E2F6" w14:textId="5EA0537C" w:rsidR="005D7051" w:rsidRDefault="005D7051"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Asset turnover</w:t>
      </w:r>
      <w:r w:rsidR="004D55D9">
        <w:rPr>
          <w:rFonts w:ascii="Times New Roman" w:hAnsi="Times New Roman" w:cs="Times New Roman"/>
          <w:b/>
          <w:bCs/>
          <w:sz w:val="24"/>
          <w:szCs w:val="24"/>
        </w:rPr>
        <w:t xml:space="preserve"> (2022</w:t>
      </w:r>
      <w:r w:rsidR="00140422">
        <w:rPr>
          <w:rFonts w:ascii="Times New Roman" w:hAnsi="Times New Roman" w:cs="Times New Roman"/>
          <w:b/>
          <w:bCs/>
          <w:sz w:val="24"/>
          <w:szCs w:val="24"/>
        </w:rPr>
        <w:t xml:space="preserve">)   </w:t>
      </w:r>
      <w:r w:rsidR="00140422" w:rsidRPr="00140422">
        <w:rPr>
          <w:rFonts w:ascii="Times New Roman" w:hAnsi="Times New Roman" w:cs="Times New Roman"/>
          <w:sz w:val="24"/>
          <w:szCs w:val="24"/>
        </w:rPr>
        <w:t>6</w:t>
      </w:r>
      <w:r w:rsidR="00691C28">
        <w:rPr>
          <w:rFonts w:ascii="Times New Roman" w:hAnsi="Times New Roman" w:cs="Times New Roman"/>
          <w:sz w:val="24"/>
          <w:szCs w:val="24"/>
        </w:rPr>
        <w:t>,</w:t>
      </w:r>
      <w:r w:rsidR="00140422" w:rsidRPr="00140422">
        <w:rPr>
          <w:rFonts w:ascii="Times New Roman" w:hAnsi="Times New Roman" w:cs="Times New Roman"/>
          <w:sz w:val="24"/>
          <w:szCs w:val="24"/>
        </w:rPr>
        <w:t>738</w:t>
      </w:r>
      <w:r w:rsidR="00B34884">
        <w:rPr>
          <w:rFonts w:ascii="Times New Roman" w:hAnsi="Times New Roman" w:cs="Times New Roman"/>
          <w:sz w:val="24"/>
          <w:szCs w:val="24"/>
        </w:rPr>
        <w:t>/</w:t>
      </w:r>
      <w:r w:rsidR="00A650CA">
        <w:rPr>
          <w:rFonts w:ascii="Times New Roman" w:hAnsi="Times New Roman" w:cs="Times New Roman"/>
          <w:sz w:val="24"/>
          <w:szCs w:val="24"/>
        </w:rPr>
        <w:t>9</w:t>
      </w:r>
      <w:r w:rsidR="00691C28">
        <w:rPr>
          <w:rFonts w:ascii="Times New Roman" w:hAnsi="Times New Roman" w:cs="Times New Roman"/>
          <w:sz w:val="24"/>
          <w:szCs w:val="24"/>
        </w:rPr>
        <w:t>,</w:t>
      </w:r>
      <w:r w:rsidR="00A650CA">
        <w:rPr>
          <w:rFonts w:ascii="Times New Roman" w:hAnsi="Times New Roman" w:cs="Times New Roman"/>
          <w:sz w:val="24"/>
          <w:szCs w:val="24"/>
        </w:rPr>
        <w:t>736</w:t>
      </w:r>
      <w:r w:rsidR="00811BE2">
        <w:rPr>
          <w:rFonts w:ascii="Times New Roman" w:hAnsi="Times New Roman" w:cs="Times New Roman"/>
          <w:sz w:val="24"/>
          <w:szCs w:val="24"/>
        </w:rPr>
        <w:t xml:space="preserve">= </w:t>
      </w:r>
      <w:r w:rsidR="0063448B" w:rsidRPr="00D8713E">
        <w:rPr>
          <w:rFonts w:ascii="Times New Roman" w:hAnsi="Times New Roman" w:cs="Times New Roman"/>
          <w:b/>
          <w:bCs/>
          <w:sz w:val="24"/>
          <w:szCs w:val="24"/>
          <w:u w:val="single"/>
        </w:rPr>
        <w:t>0.69 times</w:t>
      </w:r>
    </w:p>
    <w:p w14:paraId="3A53B21A" w14:textId="06042579" w:rsidR="00140422" w:rsidRDefault="00140422"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Asset turnover (2021)</w:t>
      </w:r>
      <w:r>
        <w:rPr>
          <w:rFonts w:ascii="Times New Roman" w:hAnsi="Times New Roman" w:cs="Times New Roman"/>
          <w:sz w:val="24"/>
          <w:szCs w:val="24"/>
        </w:rPr>
        <w:t xml:space="preserve">  </w:t>
      </w:r>
      <w:r w:rsidR="00691C28">
        <w:rPr>
          <w:rFonts w:ascii="Times New Roman" w:hAnsi="Times New Roman" w:cs="Times New Roman"/>
          <w:sz w:val="24"/>
          <w:szCs w:val="24"/>
        </w:rPr>
        <w:t xml:space="preserve"> 6,441/10,087=</w:t>
      </w:r>
      <w:r w:rsidR="00D8713E" w:rsidRPr="00D8713E">
        <w:rPr>
          <w:rFonts w:ascii="Times New Roman" w:hAnsi="Times New Roman" w:cs="Times New Roman"/>
          <w:b/>
          <w:bCs/>
          <w:sz w:val="24"/>
          <w:szCs w:val="24"/>
          <w:u w:val="single"/>
        </w:rPr>
        <w:t>0.64 times</w:t>
      </w:r>
    </w:p>
    <w:p w14:paraId="3335B3B1" w14:textId="77777777" w:rsidR="00A61609" w:rsidRDefault="00A61609" w:rsidP="004A4FCE">
      <w:pPr>
        <w:spacing w:after="0" w:line="360" w:lineRule="auto"/>
        <w:jc w:val="both"/>
        <w:rPr>
          <w:rFonts w:ascii="Times New Roman" w:hAnsi="Times New Roman" w:cs="Times New Roman"/>
          <w:sz w:val="24"/>
          <w:szCs w:val="24"/>
        </w:rPr>
      </w:pPr>
    </w:p>
    <w:p w14:paraId="37E80224" w14:textId="001F65D9" w:rsidR="00A61609" w:rsidRDefault="00A61609"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Pr="00A61609">
        <w:rPr>
          <w:rFonts w:ascii="Times New Roman" w:hAnsi="Times New Roman" w:cs="Times New Roman"/>
          <w:sz w:val="24"/>
          <w:szCs w:val="24"/>
        </w:rPr>
        <w:t xml:space="preserve">he increase in asset turnover ratio will attract investors towards the </w:t>
      </w:r>
      <w:r w:rsidR="00F25465">
        <w:rPr>
          <w:rFonts w:ascii="Times New Roman" w:hAnsi="Times New Roman" w:cs="Times New Roman"/>
          <w:sz w:val="24"/>
          <w:szCs w:val="24"/>
        </w:rPr>
        <w:t>company.</w:t>
      </w:r>
    </w:p>
    <w:p w14:paraId="4FD1471C" w14:textId="77777777" w:rsidR="00F25465" w:rsidRDefault="00F25465" w:rsidP="004A4FCE">
      <w:pPr>
        <w:spacing w:after="0" w:line="360" w:lineRule="auto"/>
        <w:jc w:val="both"/>
        <w:rPr>
          <w:rFonts w:ascii="Times New Roman" w:hAnsi="Times New Roman" w:cs="Times New Roman"/>
          <w:sz w:val="24"/>
          <w:szCs w:val="24"/>
        </w:rPr>
      </w:pPr>
    </w:p>
    <w:p w14:paraId="1C4410F7" w14:textId="2DEC2276" w:rsidR="00F25465" w:rsidRDefault="00F25465"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6. </w:t>
      </w:r>
      <w:r w:rsidR="0097530D">
        <w:rPr>
          <w:rFonts w:ascii="Times New Roman" w:hAnsi="Times New Roman" w:cs="Times New Roman"/>
          <w:sz w:val="24"/>
          <w:szCs w:val="24"/>
        </w:rPr>
        <w:t>Stock holding days</w:t>
      </w:r>
    </w:p>
    <w:p w14:paraId="3B4415B7" w14:textId="77777777" w:rsidR="0097530D" w:rsidRDefault="0097530D" w:rsidP="004A4FCE">
      <w:pPr>
        <w:spacing w:after="0" w:line="360" w:lineRule="auto"/>
        <w:jc w:val="both"/>
        <w:rPr>
          <w:rFonts w:ascii="Times New Roman" w:hAnsi="Times New Roman" w:cs="Times New Roman"/>
          <w:sz w:val="24"/>
          <w:szCs w:val="24"/>
        </w:rPr>
      </w:pPr>
    </w:p>
    <w:p w14:paraId="6ABD9ED4" w14:textId="74289CAC" w:rsidR="0097530D" w:rsidRDefault="00177F54"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Stock holding days= </w:t>
      </w:r>
      <w:r w:rsidR="005A2763">
        <w:rPr>
          <w:rFonts w:ascii="Times New Roman" w:hAnsi="Times New Roman" w:cs="Times New Roman"/>
          <w:sz w:val="24"/>
          <w:szCs w:val="24"/>
        </w:rPr>
        <w:t>Inventory/ Cost of sales</w:t>
      </w:r>
      <w:r w:rsidR="007B7533">
        <w:rPr>
          <w:rFonts w:ascii="Times New Roman" w:hAnsi="Times New Roman" w:cs="Times New Roman"/>
          <w:sz w:val="24"/>
          <w:szCs w:val="24"/>
        </w:rPr>
        <w:t xml:space="preserve"> x 365</w:t>
      </w:r>
      <w:r w:rsidR="00FA0766">
        <w:rPr>
          <w:rFonts w:ascii="Times New Roman" w:hAnsi="Times New Roman" w:cs="Times New Roman"/>
          <w:sz w:val="24"/>
          <w:szCs w:val="24"/>
        </w:rPr>
        <w:t xml:space="preserve"> days</w:t>
      </w:r>
    </w:p>
    <w:p w14:paraId="73D99FE7" w14:textId="27F181F1" w:rsidR="007B7533" w:rsidRDefault="007B7533" w:rsidP="004A4FCE">
      <w:pPr>
        <w:spacing w:after="0"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rPr>
        <w:t>Stock holding days (2022)</w:t>
      </w:r>
      <w:r>
        <w:rPr>
          <w:rFonts w:ascii="Times New Roman" w:hAnsi="Times New Roman" w:cs="Times New Roman"/>
          <w:sz w:val="24"/>
          <w:szCs w:val="24"/>
        </w:rPr>
        <w:t xml:space="preserve"> </w:t>
      </w:r>
      <w:r w:rsidR="0008783E">
        <w:rPr>
          <w:rFonts w:ascii="Times New Roman" w:hAnsi="Times New Roman" w:cs="Times New Roman"/>
          <w:sz w:val="24"/>
          <w:szCs w:val="24"/>
        </w:rPr>
        <w:t xml:space="preserve"> </w:t>
      </w:r>
      <w:r w:rsidR="0023232C">
        <w:rPr>
          <w:rFonts w:ascii="Times New Roman" w:hAnsi="Times New Roman" w:cs="Times New Roman"/>
          <w:sz w:val="24"/>
          <w:szCs w:val="24"/>
        </w:rPr>
        <w:t xml:space="preserve"> </w:t>
      </w:r>
      <w:r w:rsidR="0008783E">
        <w:rPr>
          <w:rFonts w:ascii="Times New Roman" w:hAnsi="Times New Roman" w:cs="Times New Roman"/>
          <w:sz w:val="24"/>
          <w:szCs w:val="24"/>
        </w:rPr>
        <w:t xml:space="preserve">708/ </w:t>
      </w:r>
      <w:r w:rsidR="00F732DE">
        <w:rPr>
          <w:rFonts w:ascii="Times New Roman" w:hAnsi="Times New Roman" w:cs="Times New Roman"/>
          <w:sz w:val="24"/>
          <w:szCs w:val="24"/>
        </w:rPr>
        <w:t xml:space="preserve">3,235 x 365= </w:t>
      </w:r>
      <w:r w:rsidR="00F95334" w:rsidRPr="00F95334">
        <w:rPr>
          <w:rFonts w:ascii="Times New Roman" w:hAnsi="Times New Roman" w:cs="Times New Roman"/>
          <w:b/>
          <w:bCs/>
          <w:sz w:val="24"/>
          <w:szCs w:val="24"/>
          <w:u w:val="single"/>
        </w:rPr>
        <w:t>80 days</w:t>
      </w:r>
    </w:p>
    <w:p w14:paraId="261AACA5" w14:textId="6E52EEEA" w:rsidR="00F95334" w:rsidRDefault="00F95334"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Stock holding days (2021)</w:t>
      </w:r>
      <w:r>
        <w:rPr>
          <w:rFonts w:ascii="Times New Roman" w:hAnsi="Times New Roman" w:cs="Times New Roman"/>
          <w:sz w:val="24"/>
          <w:szCs w:val="24"/>
        </w:rPr>
        <w:t xml:space="preserve">   </w:t>
      </w:r>
      <w:r w:rsidR="0014608F">
        <w:rPr>
          <w:rFonts w:ascii="Times New Roman" w:hAnsi="Times New Roman" w:cs="Times New Roman"/>
          <w:sz w:val="24"/>
          <w:szCs w:val="24"/>
        </w:rPr>
        <w:t xml:space="preserve">659/ 3,096 x 365= </w:t>
      </w:r>
      <w:r w:rsidR="001573D1">
        <w:rPr>
          <w:rFonts w:ascii="Times New Roman" w:hAnsi="Times New Roman" w:cs="Times New Roman"/>
          <w:b/>
          <w:bCs/>
          <w:sz w:val="24"/>
          <w:szCs w:val="24"/>
          <w:u w:val="single"/>
        </w:rPr>
        <w:t>78 days</w:t>
      </w:r>
    </w:p>
    <w:p w14:paraId="6A633B42" w14:textId="77777777" w:rsidR="00CF41B2" w:rsidRDefault="00CF41B2" w:rsidP="004A4FCE">
      <w:pPr>
        <w:spacing w:after="0" w:line="360" w:lineRule="auto"/>
        <w:jc w:val="both"/>
        <w:rPr>
          <w:rFonts w:ascii="Times New Roman" w:hAnsi="Times New Roman" w:cs="Times New Roman"/>
          <w:sz w:val="24"/>
          <w:szCs w:val="24"/>
        </w:rPr>
      </w:pPr>
    </w:p>
    <w:p w14:paraId="2789BF53" w14:textId="4D97376E" w:rsidR="00CF41B2" w:rsidRDefault="002C655F"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7. Debtors collection period</w:t>
      </w:r>
    </w:p>
    <w:p w14:paraId="65FAAED6" w14:textId="77777777" w:rsidR="002C655F" w:rsidRDefault="002C655F" w:rsidP="004A4FCE">
      <w:pPr>
        <w:spacing w:after="0" w:line="360" w:lineRule="auto"/>
        <w:jc w:val="both"/>
        <w:rPr>
          <w:rFonts w:ascii="Times New Roman" w:hAnsi="Times New Roman" w:cs="Times New Roman"/>
          <w:sz w:val="24"/>
          <w:szCs w:val="24"/>
        </w:rPr>
      </w:pPr>
    </w:p>
    <w:p w14:paraId="51919078" w14:textId="77777777" w:rsidR="00CB0979" w:rsidRDefault="00CB0979"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Pr="00CB0979">
        <w:rPr>
          <w:rFonts w:ascii="Times New Roman" w:hAnsi="Times New Roman" w:cs="Times New Roman"/>
          <w:sz w:val="24"/>
          <w:szCs w:val="24"/>
        </w:rPr>
        <w:t xml:space="preserve">he debtor’s collection period is the duration for converting the amount of accounts receivables to cash. </w:t>
      </w:r>
    </w:p>
    <w:p w14:paraId="7C075F4D" w14:textId="77777777" w:rsidR="00CB0979" w:rsidRDefault="00CB0979" w:rsidP="004A4FCE">
      <w:pPr>
        <w:spacing w:after="0" w:line="360" w:lineRule="auto"/>
        <w:jc w:val="both"/>
        <w:rPr>
          <w:rFonts w:ascii="Times New Roman" w:hAnsi="Times New Roman" w:cs="Times New Roman"/>
          <w:sz w:val="24"/>
          <w:szCs w:val="24"/>
        </w:rPr>
      </w:pPr>
    </w:p>
    <w:p w14:paraId="1CA1D72A" w14:textId="586028BA" w:rsidR="002C655F" w:rsidRDefault="00D06DDC"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Debtors’</w:t>
      </w:r>
      <w:r w:rsidR="00CC0B40">
        <w:rPr>
          <w:rFonts w:ascii="Times New Roman" w:hAnsi="Times New Roman" w:cs="Times New Roman"/>
          <w:sz w:val="24"/>
          <w:szCs w:val="24"/>
        </w:rPr>
        <w:t xml:space="preserve"> collection period= </w:t>
      </w:r>
      <w:r w:rsidR="00E36CEA">
        <w:rPr>
          <w:rFonts w:ascii="Times New Roman" w:hAnsi="Times New Roman" w:cs="Times New Roman"/>
          <w:sz w:val="24"/>
          <w:szCs w:val="24"/>
        </w:rPr>
        <w:t xml:space="preserve">Trade receivables/ </w:t>
      </w:r>
      <w:r w:rsidR="00FA0766">
        <w:rPr>
          <w:rFonts w:ascii="Times New Roman" w:hAnsi="Times New Roman" w:cs="Times New Roman"/>
          <w:sz w:val="24"/>
          <w:szCs w:val="24"/>
        </w:rPr>
        <w:t>Revenue x 365 days</w:t>
      </w:r>
    </w:p>
    <w:p w14:paraId="17D6C0E2" w14:textId="11727C11" w:rsidR="00D06DDC" w:rsidRDefault="00E81E7B" w:rsidP="004A4FCE">
      <w:pPr>
        <w:spacing w:after="0" w:line="360" w:lineRule="auto"/>
        <w:jc w:val="both"/>
        <w:rPr>
          <w:rFonts w:ascii="Times New Roman" w:hAnsi="Times New Roman" w:cs="Times New Roman"/>
          <w:sz w:val="24"/>
          <w:szCs w:val="24"/>
        </w:rPr>
      </w:pPr>
      <w:r w:rsidRPr="00E81E7B">
        <w:rPr>
          <w:rFonts w:ascii="Times New Roman" w:hAnsi="Times New Roman" w:cs="Times New Roman"/>
          <w:b/>
          <w:bCs/>
          <w:sz w:val="24"/>
          <w:szCs w:val="24"/>
        </w:rPr>
        <w:t>Debtors’</w:t>
      </w:r>
      <w:r w:rsidR="00D06DDC" w:rsidRPr="00E81E7B">
        <w:rPr>
          <w:rFonts w:ascii="Times New Roman" w:hAnsi="Times New Roman" w:cs="Times New Roman"/>
          <w:b/>
          <w:bCs/>
          <w:sz w:val="24"/>
          <w:szCs w:val="24"/>
        </w:rPr>
        <w:t xml:space="preserve"> collection period</w:t>
      </w:r>
      <w:r w:rsidRPr="00E81E7B">
        <w:rPr>
          <w:rFonts w:ascii="Times New Roman" w:hAnsi="Times New Roman" w:cs="Times New Roman"/>
          <w:b/>
          <w:bCs/>
          <w:sz w:val="24"/>
          <w:szCs w:val="24"/>
        </w:rPr>
        <w:t xml:space="preserve"> (2022)</w:t>
      </w:r>
      <w:r>
        <w:rPr>
          <w:rFonts w:ascii="Times New Roman" w:hAnsi="Times New Roman" w:cs="Times New Roman"/>
          <w:sz w:val="24"/>
          <w:szCs w:val="24"/>
        </w:rPr>
        <w:t xml:space="preserve"> </w:t>
      </w:r>
      <w:r w:rsidR="00D06DDC">
        <w:rPr>
          <w:rFonts w:ascii="Times New Roman" w:hAnsi="Times New Roman" w:cs="Times New Roman"/>
          <w:sz w:val="24"/>
          <w:szCs w:val="24"/>
        </w:rPr>
        <w:t xml:space="preserve">= </w:t>
      </w:r>
      <w:r w:rsidR="00232828">
        <w:rPr>
          <w:rFonts w:ascii="Times New Roman" w:hAnsi="Times New Roman" w:cs="Times New Roman"/>
          <w:sz w:val="24"/>
          <w:szCs w:val="24"/>
        </w:rPr>
        <w:t>1,249/ 6,</w:t>
      </w:r>
      <w:r w:rsidR="00886CAF">
        <w:rPr>
          <w:rFonts w:ascii="Times New Roman" w:hAnsi="Times New Roman" w:cs="Times New Roman"/>
          <w:sz w:val="24"/>
          <w:szCs w:val="24"/>
        </w:rPr>
        <w:t xml:space="preserve">738 x 365= </w:t>
      </w:r>
      <w:r w:rsidR="00640B06" w:rsidRPr="00E43634">
        <w:rPr>
          <w:rFonts w:ascii="Times New Roman" w:hAnsi="Times New Roman" w:cs="Times New Roman"/>
          <w:b/>
          <w:bCs/>
          <w:sz w:val="24"/>
          <w:szCs w:val="24"/>
          <w:u w:val="single"/>
        </w:rPr>
        <w:t>68 days</w:t>
      </w:r>
    </w:p>
    <w:p w14:paraId="35A9F58E" w14:textId="4E834616" w:rsidR="00E43634" w:rsidRDefault="00FC03ED" w:rsidP="004A4FCE">
      <w:pPr>
        <w:spacing w:after="0"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rPr>
        <w:t>Debtors’</w:t>
      </w:r>
      <w:r w:rsidR="00E43634">
        <w:rPr>
          <w:rFonts w:ascii="Times New Roman" w:hAnsi="Times New Roman" w:cs="Times New Roman"/>
          <w:b/>
          <w:bCs/>
          <w:sz w:val="24"/>
          <w:szCs w:val="24"/>
        </w:rPr>
        <w:t xml:space="preserve"> collection period (2021) = </w:t>
      </w:r>
      <w:r w:rsidRPr="00FC03ED">
        <w:rPr>
          <w:rFonts w:ascii="Times New Roman" w:hAnsi="Times New Roman" w:cs="Times New Roman"/>
          <w:sz w:val="24"/>
          <w:szCs w:val="24"/>
        </w:rPr>
        <w:t>1,287</w:t>
      </w:r>
      <w:r>
        <w:rPr>
          <w:rFonts w:ascii="Times New Roman" w:hAnsi="Times New Roman" w:cs="Times New Roman"/>
          <w:sz w:val="24"/>
          <w:szCs w:val="24"/>
        </w:rPr>
        <w:t xml:space="preserve">/ </w:t>
      </w:r>
      <w:r w:rsidR="00FF7D8C">
        <w:rPr>
          <w:rFonts w:ascii="Times New Roman" w:hAnsi="Times New Roman" w:cs="Times New Roman"/>
          <w:sz w:val="24"/>
          <w:szCs w:val="24"/>
        </w:rPr>
        <w:t xml:space="preserve">6,441 x 365= </w:t>
      </w:r>
      <w:r w:rsidR="002047B3">
        <w:rPr>
          <w:rFonts w:ascii="Times New Roman" w:hAnsi="Times New Roman" w:cs="Times New Roman"/>
          <w:b/>
          <w:bCs/>
          <w:sz w:val="24"/>
          <w:szCs w:val="24"/>
          <w:u w:val="single"/>
        </w:rPr>
        <w:t>73 days</w:t>
      </w:r>
    </w:p>
    <w:p w14:paraId="68AC6572" w14:textId="77777777" w:rsidR="00320F0C" w:rsidRDefault="00320F0C" w:rsidP="004A4FCE">
      <w:pPr>
        <w:spacing w:after="0" w:line="360" w:lineRule="auto"/>
        <w:jc w:val="both"/>
        <w:rPr>
          <w:rFonts w:ascii="Times New Roman" w:hAnsi="Times New Roman" w:cs="Times New Roman"/>
          <w:b/>
          <w:bCs/>
          <w:sz w:val="24"/>
          <w:szCs w:val="24"/>
          <w:u w:val="single"/>
        </w:rPr>
      </w:pPr>
    </w:p>
    <w:p w14:paraId="3B2283D5" w14:textId="6859D132" w:rsidR="00320F0C" w:rsidRDefault="00320F0C"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8. Current </w:t>
      </w:r>
      <w:r w:rsidR="00E66030">
        <w:rPr>
          <w:rFonts w:ascii="Times New Roman" w:hAnsi="Times New Roman" w:cs="Times New Roman"/>
          <w:sz w:val="24"/>
          <w:szCs w:val="24"/>
        </w:rPr>
        <w:t>ratio</w:t>
      </w:r>
    </w:p>
    <w:p w14:paraId="286EEE32" w14:textId="77777777" w:rsidR="00E66030" w:rsidRDefault="00E66030" w:rsidP="004A4FCE">
      <w:pPr>
        <w:spacing w:after="0" w:line="360" w:lineRule="auto"/>
        <w:jc w:val="both"/>
        <w:rPr>
          <w:rFonts w:ascii="Times New Roman" w:hAnsi="Times New Roman" w:cs="Times New Roman"/>
          <w:sz w:val="24"/>
          <w:szCs w:val="24"/>
        </w:rPr>
      </w:pPr>
    </w:p>
    <w:p w14:paraId="2833E8E1" w14:textId="45ED6CEC" w:rsidR="00E66030" w:rsidRDefault="00FA5FD2"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Pr="00FA5FD2">
        <w:rPr>
          <w:rFonts w:ascii="Times New Roman" w:hAnsi="Times New Roman" w:cs="Times New Roman"/>
          <w:sz w:val="24"/>
          <w:szCs w:val="24"/>
        </w:rPr>
        <w:t>he current ratio is used to calculate the capability of meeting the short-term liabilities with the help of current assets present in a firm.</w:t>
      </w:r>
    </w:p>
    <w:p w14:paraId="3F962AA2" w14:textId="77777777" w:rsidR="00E66708" w:rsidRDefault="00E66708" w:rsidP="004A4FCE">
      <w:pPr>
        <w:spacing w:after="0" w:line="360" w:lineRule="auto"/>
        <w:jc w:val="both"/>
        <w:rPr>
          <w:rFonts w:ascii="Times New Roman" w:hAnsi="Times New Roman" w:cs="Times New Roman"/>
          <w:sz w:val="24"/>
          <w:szCs w:val="24"/>
        </w:rPr>
      </w:pPr>
    </w:p>
    <w:p w14:paraId="19FC7599" w14:textId="6CB518A2" w:rsidR="00E66708" w:rsidRDefault="00E66708"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Current ratio= </w:t>
      </w:r>
      <w:r w:rsidR="00EB08B1">
        <w:rPr>
          <w:rFonts w:ascii="Times New Roman" w:hAnsi="Times New Roman" w:cs="Times New Roman"/>
          <w:sz w:val="24"/>
          <w:szCs w:val="24"/>
        </w:rPr>
        <w:t>Current Assets/ Current Liabilities</w:t>
      </w:r>
      <w:r w:rsidR="003F7E5F">
        <w:rPr>
          <w:rFonts w:ascii="Times New Roman" w:hAnsi="Times New Roman" w:cs="Times New Roman"/>
          <w:sz w:val="24"/>
          <w:szCs w:val="24"/>
        </w:rPr>
        <w:t xml:space="preserve"> (x:1)</w:t>
      </w:r>
    </w:p>
    <w:p w14:paraId="57446953" w14:textId="00D0491E" w:rsidR="006D1262" w:rsidRDefault="006D1262" w:rsidP="004A4FCE">
      <w:pPr>
        <w:spacing w:after="0"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rPr>
        <w:t xml:space="preserve">Current ratio (2022) = </w:t>
      </w:r>
      <w:r w:rsidR="00F7469F">
        <w:rPr>
          <w:rFonts w:ascii="Times New Roman" w:hAnsi="Times New Roman" w:cs="Times New Roman"/>
          <w:sz w:val="24"/>
          <w:szCs w:val="24"/>
        </w:rPr>
        <w:t>2,303</w:t>
      </w:r>
      <w:r w:rsidR="00A520F6">
        <w:rPr>
          <w:rFonts w:ascii="Times New Roman" w:hAnsi="Times New Roman" w:cs="Times New Roman"/>
          <w:sz w:val="24"/>
          <w:szCs w:val="24"/>
        </w:rPr>
        <w:t xml:space="preserve">/ </w:t>
      </w:r>
      <w:r w:rsidR="00846DFF">
        <w:rPr>
          <w:rFonts w:ascii="Times New Roman" w:hAnsi="Times New Roman" w:cs="Times New Roman"/>
          <w:sz w:val="24"/>
          <w:szCs w:val="24"/>
        </w:rPr>
        <w:t>2,511</w:t>
      </w:r>
      <w:r w:rsidR="00884C94">
        <w:rPr>
          <w:rFonts w:ascii="Times New Roman" w:hAnsi="Times New Roman" w:cs="Times New Roman"/>
          <w:sz w:val="24"/>
          <w:szCs w:val="24"/>
        </w:rPr>
        <w:t xml:space="preserve">= </w:t>
      </w:r>
      <w:r w:rsidR="00C76081" w:rsidRPr="006E372D">
        <w:rPr>
          <w:rFonts w:ascii="Times New Roman" w:hAnsi="Times New Roman" w:cs="Times New Roman"/>
          <w:b/>
          <w:bCs/>
          <w:sz w:val="24"/>
          <w:szCs w:val="24"/>
          <w:u w:val="single"/>
        </w:rPr>
        <w:t>0.9</w:t>
      </w:r>
      <w:r w:rsidR="006E372D" w:rsidRPr="006E372D">
        <w:rPr>
          <w:rFonts w:ascii="Times New Roman" w:hAnsi="Times New Roman" w:cs="Times New Roman"/>
          <w:b/>
          <w:bCs/>
          <w:sz w:val="24"/>
          <w:szCs w:val="24"/>
          <w:u w:val="single"/>
        </w:rPr>
        <w:t>2</w:t>
      </w:r>
      <w:r w:rsidR="00C76081" w:rsidRPr="006E372D">
        <w:rPr>
          <w:rFonts w:ascii="Times New Roman" w:hAnsi="Times New Roman" w:cs="Times New Roman"/>
          <w:b/>
          <w:bCs/>
          <w:sz w:val="24"/>
          <w:szCs w:val="24"/>
          <w:u w:val="single"/>
        </w:rPr>
        <w:t>:1</w:t>
      </w:r>
    </w:p>
    <w:p w14:paraId="3E5FE254" w14:textId="6ABB54AD" w:rsidR="006E372D" w:rsidRDefault="006E372D"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Current ratio (2021)</w:t>
      </w:r>
      <w:r>
        <w:rPr>
          <w:rFonts w:ascii="Times New Roman" w:hAnsi="Times New Roman" w:cs="Times New Roman"/>
          <w:sz w:val="24"/>
          <w:szCs w:val="24"/>
        </w:rPr>
        <w:t xml:space="preserve"> = </w:t>
      </w:r>
      <w:r w:rsidR="00AB03FF">
        <w:rPr>
          <w:rFonts w:ascii="Times New Roman" w:hAnsi="Times New Roman" w:cs="Times New Roman"/>
          <w:sz w:val="24"/>
          <w:szCs w:val="24"/>
        </w:rPr>
        <w:t xml:space="preserve">2,355/ 3,046= </w:t>
      </w:r>
      <w:r w:rsidR="00BE70B3">
        <w:rPr>
          <w:rFonts w:ascii="Times New Roman" w:hAnsi="Times New Roman" w:cs="Times New Roman"/>
          <w:b/>
          <w:bCs/>
          <w:sz w:val="24"/>
          <w:szCs w:val="24"/>
          <w:u w:val="single"/>
        </w:rPr>
        <w:t>0.77</w:t>
      </w:r>
      <w:r w:rsidR="008D4A95">
        <w:rPr>
          <w:rFonts w:ascii="Times New Roman" w:hAnsi="Times New Roman" w:cs="Times New Roman"/>
          <w:b/>
          <w:bCs/>
          <w:sz w:val="24"/>
          <w:szCs w:val="24"/>
          <w:u w:val="single"/>
        </w:rPr>
        <w:t>:1</w:t>
      </w:r>
    </w:p>
    <w:p w14:paraId="6CB9B540" w14:textId="77777777" w:rsidR="00D3138E" w:rsidRDefault="00D3138E" w:rsidP="004A4FCE">
      <w:pPr>
        <w:spacing w:after="0" w:line="360" w:lineRule="auto"/>
        <w:jc w:val="both"/>
        <w:rPr>
          <w:rFonts w:ascii="Times New Roman" w:hAnsi="Times New Roman" w:cs="Times New Roman"/>
          <w:sz w:val="24"/>
          <w:szCs w:val="24"/>
        </w:rPr>
      </w:pPr>
    </w:p>
    <w:p w14:paraId="4D41CD83" w14:textId="32153D4F" w:rsidR="00D3138E" w:rsidRDefault="00C63226"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9. </w:t>
      </w:r>
      <w:r w:rsidR="000F27C6">
        <w:rPr>
          <w:rFonts w:ascii="Times New Roman" w:hAnsi="Times New Roman" w:cs="Times New Roman"/>
          <w:sz w:val="24"/>
          <w:szCs w:val="24"/>
        </w:rPr>
        <w:t>Gearing ratio</w:t>
      </w:r>
    </w:p>
    <w:p w14:paraId="1D5A5E10" w14:textId="77777777" w:rsidR="000F27C6" w:rsidRDefault="000F27C6" w:rsidP="004A4FCE">
      <w:pPr>
        <w:spacing w:after="0" w:line="360" w:lineRule="auto"/>
        <w:jc w:val="both"/>
        <w:rPr>
          <w:rFonts w:ascii="Times New Roman" w:hAnsi="Times New Roman" w:cs="Times New Roman"/>
          <w:sz w:val="24"/>
          <w:szCs w:val="24"/>
        </w:rPr>
      </w:pPr>
    </w:p>
    <w:p w14:paraId="141F3A7D" w14:textId="1E75636A" w:rsidR="000F27C6" w:rsidRDefault="00340773"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w:t>
      </w:r>
      <w:r w:rsidRPr="00340773">
        <w:rPr>
          <w:rFonts w:ascii="Times New Roman" w:hAnsi="Times New Roman" w:cs="Times New Roman"/>
          <w:sz w:val="24"/>
          <w:szCs w:val="24"/>
        </w:rPr>
        <w:t xml:space="preserve">t defines the ability to pay the debts of the </w:t>
      </w:r>
      <w:r>
        <w:rPr>
          <w:rFonts w:ascii="Times New Roman" w:hAnsi="Times New Roman" w:cs="Times New Roman"/>
          <w:sz w:val="24"/>
          <w:szCs w:val="24"/>
        </w:rPr>
        <w:t>company.</w:t>
      </w:r>
    </w:p>
    <w:p w14:paraId="24F72595" w14:textId="77777777" w:rsidR="00340773" w:rsidRDefault="00340773" w:rsidP="004A4FCE">
      <w:pPr>
        <w:spacing w:after="0" w:line="360" w:lineRule="auto"/>
        <w:jc w:val="both"/>
        <w:rPr>
          <w:rFonts w:ascii="Times New Roman" w:hAnsi="Times New Roman" w:cs="Times New Roman"/>
          <w:sz w:val="24"/>
          <w:szCs w:val="24"/>
        </w:rPr>
      </w:pPr>
    </w:p>
    <w:p w14:paraId="431C0EC5" w14:textId="3C8F5EF0" w:rsidR="00340773" w:rsidRDefault="00593488"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Gearing ratio= </w:t>
      </w:r>
      <w:r w:rsidR="00E6605E">
        <w:rPr>
          <w:rFonts w:ascii="Times New Roman" w:hAnsi="Times New Roman" w:cs="Times New Roman"/>
          <w:sz w:val="24"/>
          <w:szCs w:val="24"/>
        </w:rPr>
        <w:t>Debt/ Equity</w:t>
      </w:r>
    </w:p>
    <w:p w14:paraId="0B33A6F9" w14:textId="1308B1E7" w:rsidR="004844CF" w:rsidRDefault="004844CF" w:rsidP="004A4FCE">
      <w:pPr>
        <w:spacing w:after="0"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rPr>
        <w:t>Gearing ratio (</w:t>
      </w:r>
      <w:r w:rsidR="003C60B0">
        <w:rPr>
          <w:rFonts w:ascii="Times New Roman" w:hAnsi="Times New Roman" w:cs="Times New Roman"/>
          <w:b/>
          <w:bCs/>
          <w:sz w:val="24"/>
          <w:szCs w:val="24"/>
        </w:rPr>
        <w:t>2022)</w:t>
      </w:r>
      <w:r w:rsidR="003C60B0">
        <w:rPr>
          <w:rFonts w:ascii="Times New Roman" w:hAnsi="Times New Roman" w:cs="Times New Roman"/>
          <w:sz w:val="24"/>
          <w:szCs w:val="24"/>
        </w:rPr>
        <w:t xml:space="preserve"> =</w:t>
      </w:r>
      <w:r w:rsidR="006C2AD1">
        <w:rPr>
          <w:rFonts w:ascii="Times New Roman" w:hAnsi="Times New Roman" w:cs="Times New Roman"/>
          <w:sz w:val="24"/>
          <w:szCs w:val="24"/>
        </w:rPr>
        <w:t xml:space="preserve"> </w:t>
      </w:r>
      <w:r w:rsidR="00B36703">
        <w:rPr>
          <w:rFonts w:ascii="Times New Roman" w:hAnsi="Times New Roman" w:cs="Times New Roman"/>
          <w:sz w:val="24"/>
          <w:szCs w:val="24"/>
        </w:rPr>
        <w:t>(</w:t>
      </w:r>
      <w:r w:rsidR="00D7007A">
        <w:rPr>
          <w:rFonts w:ascii="Times New Roman" w:hAnsi="Times New Roman" w:cs="Times New Roman"/>
          <w:sz w:val="24"/>
          <w:szCs w:val="24"/>
        </w:rPr>
        <w:t xml:space="preserve">2,511+ </w:t>
      </w:r>
      <w:r w:rsidR="00B36703">
        <w:rPr>
          <w:rFonts w:ascii="Times New Roman" w:hAnsi="Times New Roman" w:cs="Times New Roman"/>
          <w:sz w:val="24"/>
          <w:szCs w:val="24"/>
        </w:rPr>
        <w:t>4,137) liabilities</w:t>
      </w:r>
      <w:r w:rsidR="007F2EC7">
        <w:rPr>
          <w:rFonts w:ascii="Times New Roman" w:hAnsi="Times New Roman" w:cs="Times New Roman"/>
          <w:sz w:val="24"/>
          <w:szCs w:val="24"/>
        </w:rPr>
        <w:t xml:space="preserve"> / 3,088</w:t>
      </w:r>
      <w:r w:rsidR="007422AF">
        <w:rPr>
          <w:rFonts w:ascii="Times New Roman" w:hAnsi="Times New Roman" w:cs="Times New Roman"/>
          <w:sz w:val="24"/>
          <w:szCs w:val="24"/>
        </w:rPr>
        <w:t xml:space="preserve"> x 100</w:t>
      </w:r>
      <w:r w:rsidR="007F2EC7">
        <w:rPr>
          <w:rFonts w:ascii="Times New Roman" w:hAnsi="Times New Roman" w:cs="Times New Roman"/>
          <w:sz w:val="24"/>
          <w:szCs w:val="24"/>
        </w:rPr>
        <w:t xml:space="preserve">= </w:t>
      </w:r>
      <w:r w:rsidR="00A44029" w:rsidRPr="00776B72">
        <w:rPr>
          <w:rFonts w:ascii="Times New Roman" w:hAnsi="Times New Roman" w:cs="Times New Roman"/>
          <w:b/>
          <w:bCs/>
          <w:sz w:val="24"/>
          <w:szCs w:val="24"/>
          <w:u w:val="single"/>
        </w:rPr>
        <w:t>2</w:t>
      </w:r>
      <w:r w:rsidR="00EB29D8">
        <w:rPr>
          <w:rFonts w:ascii="Times New Roman" w:hAnsi="Times New Roman" w:cs="Times New Roman"/>
          <w:b/>
          <w:bCs/>
          <w:sz w:val="24"/>
          <w:szCs w:val="24"/>
          <w:u w:val="single"/>
        </w:rPr>
        <w:t>1.5</w:t>
      </w:r>
      <w:r w:rsidR="00052656">
        <w:rPr>
          <w:rFonts w:ascii="Times New Roman" w:hAnsi="Times New Roman" w:cs="Times New Roman"/>
          <w:b/>
          <w:bCs/>
          <w:sz w:val="24"/>
          <w:szCs w:val="24"/>
          <w:u w:val="single"/>
        </w:rPr>
        <w:t>5</w:t>
      </w:r>
      <w:r w:rsidR="003470CF">
        <w:rPr>
          <w:rFonts w:ascii="Times New Roman" w:hAnsi="Times New Roman" w:cs="Times New Roman"/>
          <w:b/>
          <w:bCs/>
          <w:sz w:val="24"/>
          <w:szCs w:val="24"/>
          <w:u w:val="single"/>
        </w:rPr>
        <w:t>%</w:t>
      </w:r>
    </w:p>
    <w:p w14:paraId="400285EC" w14:textId="14BDFEF7" w:rsidR="00776B72" w:rsidRDefault="00776B72"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Gearing ratio (2021)</w:t>
      </w:r>
      <w:r>
        <w:rPr>
          <w:rFonts w:ascii="Times New Roman" w:hAnsi="Times New Roman" w:cs="Times New Roman"/>
          <w:sz w:val="24"/>
          <w:szCs w:val="24"/>
        </w:rPr>
        <w:t xml:space="preserve"> = </w:t>
      </w:r>
      <w:r w:rsidR="00041095">
        <w:rPr>
          <w:rFonts w:ascii="Times New Roman" w:hAnsi="Times New Roman" w:cs="Times New Roman"/>
          <w:sz w:val="24"/>
          <w:szCs w:val="24"/>
        </w:rPr>
        <w:t>(3,046+</w:t>
      </w:r>
      <w:r w:rsidR="00CC4955">
        <w:rPr>
          <w:rFonts w:ascii="Times New Roman" w:hAnsi="Times New Roman" w:cs="Times New Roman"/>
          <w:sz w:val="24"/>
          <w:szCs w:val="24"/>
        </w:rPr>
        <w:t xml:space="preserve"> 4,129) liabilities / </w:t>
      </w:r>
      <w:r w:rsidR="0031156B">
        <w:rPr>
          <w:rFonts w:ascii="Times New Roman" w:hAnsi="Times New Roman" w:cs="Times New Roman"/>
          <w:sz w:val="24"/>
          <w:szCs w:val="24"/>
        </w:rPr>
        <w:t>2,912</w:t>
      </w:r>
      <w:r w:rsidR="007422AF">
        <w:rPr>
          <w:rFonts w:ascii="Times New Roman" w:hAnsi="Times New Roman" w:cs="Times New Roman"/>
          <w:sz w:val="24"/>
          <w:szCs w:val="24"/>
        </w:rPr>
        <w:t xml:space="preserve"> x 100</w:t>
      </w:r>
      <w:r w:rsidR="00CF3824">
        <w:rPr>
          <w:rFonts w:ascii="Times New Roman" w:hAnsi="Times New Roman" w:cs="Times New Roman"/>
          <w:sz w:val="24"/>
          <w:szCs w:val="24"/>
        </w:rPr>
        <w:t xml:space="preserve">= </w:t>
      </w:r>
      <w:r w:rsidR="00E95662">
        <w:rPr>
          <w:rFonts w:ascii="Times New Roman" w:hAnsi="Times New Roman" w:cs="Times New Roman"/>
          <w:b/>
          <w:bCs/>
          <w:sz w:val="24"/>
          <w:szCs w:val="24"/>
          <w:u w:val="single"/>
        </w:rPr>
        <w:t>2</w:t>
      </w:r>
      <w:r w:rsidR="00EB29D8">
        <w:rPr>
          <w:rFonts w:ascii="Times New Roman" w:hAnsi="Times New Roman" w:cs="Times New Roman"/>
          <w:b/>
          <w:bCs/>
          <w:sz w:val="24"/>
          <w:szCs w:val="24"/>
          <w:u w:val="single"/>
        </w:rPr>
        <w:t>4.</w:t>
      </w:r>
      <w:r w:rsidR="00052656">
        <w:rPr>
          <w:rFonts w:ascii="Times New Roman" w:hAnsi="Times New Roman" w:cs="Times New Roman"/>
          <w:b/>
          <w:bCs/>
          <w:sz w:val="24"/>
          <w:szCs w:val="24"/>
          <w:u w:val="single"/>
        </w:rPr>
        <w:t>6</w:t>
      </w:r>
      <w:r w:rsidR="003470CF">
        <w:rPr>
          <w:rFonts w:ascii="Times New Roman" w:hAnsi="Times New Roman" w:cs="Times New Roman"/>
          <w:b/>
          <w:bCs/>
          <w:sz w:val="24"/>
          <w:szCs w:val="24"/>
          <w:u w:val="single"/>
        </w:rPr>
        <w:t>%</w:t>
      </w:r>
    </w:p>
    <w:p w14:paraId="6CD69A5A" w14:textId="77777777" w:rsidR="00ED6263" w:rsidRDefault="00ED6263" w:rsidP="004A4FCE">
      <w:pPr>
        <w:spacing w:after="0" w:line="360" w:lineRule="auto"/>
        <w:jc w:val="both"/>
        <w:rPr>
          <w:rFonts w:ascii="Times New Roman" w:hAnsi="Times New Roman" w:cs="Times New Roman"/>
          <w:sz w:val="24"/>
          <w:szCs w:val="24"/>
        </w:rPr>
      </w:pPr>
    </w:p>
    <w:p w14:paraId="4C67D811" w14:textId="77777777" w:rsidR="00DE5CE5" w:rsidRDefault="00DE5CE5" w:rsidP="004A4FCE">
      <w:pPr>
        <w:spacing w:after="0" w:line="360" w:lineRule="auto"/>
        <w:jc w:val="both"/>
        <w:rPr>
          <w:rFonts w:ascii="Times New Roman" w:hAnsi="Times New Roman" w:cs="Times New Roman"/>
          <w:sz w:val="24"/>
          <w:szCs w:val="24"/>
        </w:rPr>
      </w:pPr>
    </w:p>
    <w:p w14:paraId="27BB751A" w14:textId="575AAB3B" w:rsidR="00ED6263" w:rsidRDefault="00ED6263"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10. Interest cover</w:t>
      </w:r>
    </w:p>
    <w:p w14:paraId="32EF3820" w14:textId="77777777" w:rsidR="00ED6263" w:rsidRDefault="00ED6263" w:rsidP="004A4FCE">
      <w:pPr>
        <w:spacing w:after="0" w:line="360" w:lineRule="auto"/>
        <w:jc w:val="both"/>
        <w:rPr>
          <w:rFonts w:ascii="Times New Roman" w:hAnsi="Times New Roman" w:cs="Times New Roman"/>
          <w:sz w:val="24"/>
          <w:szCs w:val="24"/>
        </w:rPr>
      </w:pPr>
    </w:p>
    <w:p w14:paraId="6CFAA066" w14:textId="26287858" w:rsidR="00ED6263" w:rsidRDefault="00EF77E4"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Pr="00EF77E4">
        <w:rPr>
          <w:rFonts w:ascii="Times New Roman" w:hAnsi="Times New Roman" w:cs="Times New Roman"/>
          <w:sz w:val="24"/>
          <w:szCs w:val="24"/>
        </w:rPr>
        <w:t xml:space="preserve">his ratio means the capability of the </w:t>
      </w:r>
      <w:r>
        <w:rPr>
          <w:rFonts w:ascii="Times New Roman" w:hAnsi="Times New Roman" w:cs="Times New Roman"/>
          <w:sz w:val="24"/>
          <w:szCs w:val="24"/>
        </w:rPr>
        <w:t>company</w:t>
      </w:r>
      <w:r w:rsidRPr="00EF77E4">
        <w:rPr>
          <w:rFonts w:ascii="Times New Roman" w:hAnsi="Times New Roman" w:cs="Times New Roman"/>
          <w:sz w:val="24"/>
          <w:szCs w:val="24"/>
        </w:rPr>
        <w:t xml:space="preserve"> to pay for interest on the outstanding debt.</w:t>
      </w:r>
    </w:p>
    <w:p w14:paraId="0374C770" w14:textId="77777777" w:rsidR="00920CF6" w:rsidRDefault="00920CF6" w:rsidP="004A4FCE">
      <w:pPr>
        <w:spacing w:after="0" w:line="360" w:lineRule="auto"/>
        <w:jc w:val="both"/>
        <w:rPr>
          <w:rFonts w:ascii="Times New Roman" w:hAnsi="Times New Roman" w:cs="Times New Roman"/>
          <w:sz w:val="24"/>
          <w:szCs w:val="24"/>
        </w:rPr>
      </w:pPr>
    </w:p>
    <w:p w14:paraId="3A22FB12" w14:textId="77EA7519" w:rsidR="00920CF6" w:rsidRDefault="00920CF6"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Interest cover</w:t>
      </w:r>
      <w:r w:rsidR="00D87D91">
        <w:rPr>
          <w:rFonts w:ascii="Times New Roman" w:hAnsi="Times New Roman" w:cs="Times New Roman"/>
          <w:sz w:val="24"/>
          <w:szCs w:val="24"/>
        </w:rPr>
        <w:t xml:space="preserve">= </w:t>
      </w:r>
      <w:r w:rsidR="002A7EC6">
        <w:rPr>
          <w:rFonts w:ascii="Times New Roman" w:hAnsi="Times New Roman" w:cs="Times New Roman"/>
          <w:sz w:val="24"/>
          <w:szCs w:val="24"/>
        </w:rPr>
        <w:t>Operating profit</w:t>
      </w:r>
      <w:r w:rsidR="00D82141">
        <w:rPr>
          <w:rFonts w:ascii="Times New Roman" w:hAnsi="Times New Roman" w:cs="Times New Roman"/>
          <w:sz w:val="24"/>
          <w:szCs w:val="24"/>
        </w:rPr>
        <w:t>/ Interest charges (times)</w:t>
      </w:r>
    </w:p>
    <w:p w14:paraId="7537D6B2" w14:textId="3A80D28E" w:rsidR="00D82141" w:rsidRDefault="00D82141" w:rsidP="004A4FCE">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Interest cover (2022) </w:t>
      </w:r>
      <w:r w:rsidR="00AE03F8">
        <w:rPr>
          <w:rFonts w:ascii="Times New Roman" w:hAnsi="Times New Roman" w:cs="Times New Roman"/>
          <w:b/>
          <w:bCs/>
          <w:sz w:val="24"/>
          <w:szCs w:val="24"/>
        </w:rPr>
        <w:t xml:space="preserve">= </w:t>
      </w:r>
      <w:r w:rsidR="00AE03F8">
        <w:rPr>
          <w:rFonts w:ascii="Times New Roman" w:hAnsi="Times New Roman" w:cs="Times New Roman"/>
          <w:sz w:val="24"/>
          <w:szCs w:val="24"/>
        </w:rPr>
        <w:t xml:space="preserve">805/ </w:t>
      </w:r>
      <w:r w:rsidR="00AF1805">
        <w:rPr>
          <w:rFonts w:ascii="Times New Roman" w:hAnsi="Times New Roman" w:cs="Times New Roman"/>
          <w:sz w:val="24"/>
          <w:szCs w:val="24"/>
        </w:rPr>
        <w:t xml:space="preserve">226= </w:t>
      </w:r>
      <w:r w:rsidR="00D75608" w:rsidRPr="005C4BA6">
        <w:rPr>
          <w:rFonts w:ascii="Times New Roman" w:hAnsi="Times New Roman" w:cs="Times New Roman"/>
          <w:b/>
          <w:bCs/>
          <w:sz w:val="24"/>
          <w:szCs w:val="24"/>
          <w:u w:val="single"/>
        </w:rPr>
        <w:t>3.56 times</w:t>
      </w:r>
    </w:p>
    <w:p w14:paraId="15300BCF" w14:textId="4E0F8E7B" w:rsidR="005C4BA6" w:rsidRDefault="005C4BA6" w:rsidP="004A4FCE">
      <w:pPr>
        <w:spacing w:after="0"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rPr>
        <w:t>Interest cover (</w:t>
      </w:r>
      <w:r w:rsidR="00D45924">
        <w:rPr>
          <w:rFonts w:ascii="Times New Roman" w:hAnsi="Times New Roman" w:cs="Times New Roman"/>
          <w:b/>
          <w:bCs/>
          <w:sz w:val="24"/>
          <w:szCs w:val="24"/>
        </w:rPr>
        <w:t>2021)</w:t>
      </w:r>
      <w:r w:rsidR="00D45924">
        <w:rPr>
          <w:rFonts w:ascii="Times New Roman" w:hAnsi="Times New Roman" w:cs="Times New Roman"/>
          <w:sz w:val="24"/>
          <w:szCs w:val="24"/>
        </w:rPr>
        <w:t xml:space="preserve"> =</w:t>
      </w:r>
      <w:r>
        <w:rPr>
          <w:rFonts w:ascii="Times New Roman" w:hAnsi="Times New Roman" w:cs="Times New Roman"/>
          <w:sz w:val="24"/>
          <w:szCs w:val="24"/>
        </w:rPr>
        <w:t xml:space="preserve"> </w:t>
      </w:r>
      <w:r w:rsidR="00326D9E">
        <w:rPr>
          <w:rFonts w:ascii="Times New Roman" w:hAnsi="Times New Roman" w:cs="Times New Roman"/>
          <w:sz w:val="24"/>
          <w:szCs w:val="24"/>
        </w:rPr>
        <w:t xml:space="preserve">699/ 181= </w:t>
      </w:r>
      <w:r w:rsidR="00D45924" w:rsidRPr="00D45924">
        <w:rPr>
          <w:rFonts w:ascii="Times New Roman" w:hAnsi="Times New Roman" w:cs="Times New Roman"/>
          <w:b/>
          <w:bCs/>
          <w:sz w:val="24"/>
          <w:szCs w:val="24"/>
          <w:u w:val="single"/>
        </w:rPr>
        <w:t>3.86 times</w:t>
      </w:r>
    </w:p>
    <w:p w14:paraId="11DBEE35" w14:textId="77777777" w:rsidR="00832D20" w:rsidRDefault="00832D20" w:rsidP="004A4FCE">
      <w:pPr>
        <w:spacing w:after="0" w:line="360" w:lineRule="auto"/>
        <w:jc w:val="both"/>
        <w:rPr>
          <w:rFonts w:ascii="Times New Roman" w:hAnsi="Times New Roman" w:cs="Times New Roman"/>
          <w:b/>
          <w:bCs/>
          <w:sz w:val="24"/>
          <w:szCs w:val="24"/>
          <w:u w:val="single"/>
        </w:rPr>
      </w:pPr>
    </w:p>
    <w:p w14:paraId="79B1BA9A" w14:textId="77777777" w:rsidR="00832D20" w:rsidRDefault="00832D20" w:rsidP="004A4FCE">
      <w:pPr>
        <w:spacing w:after="0" w:line="360" w:lineRule="auto"/>
        <w:jc w:val="both"/>
        <w:rPr>
          <w:rFonts w:ascii="Times New Roman" w:hAnsi="Times New Roman" w:cs="Times New Roman"/>
          <w:b/>
          <w:bCs/>
          <w:sz w:val="24"/>
          <w:szCs w:val="24"/>
          <w:u w:val="single"/>
        </w:rPr>
      </w:pPr>
    </w:p>
    <w:p w14:paraId="4CA5DF4A" w14:textId="77777777" w:rsidR="0056613B" w:rsidRDefault="0056613B" w:rsidP="004A4FCE">
      <w:pPr>
        <w:spacing w:after="0" w:line="360" w:lineRule="auto"/>
        <w:jc w:val="both"/>
        <w:rPr>
          <w:rFonts w:ascii="Times New Roman" w:hAnsi="Times New Roman" w:cs="Times New Roman"/>
          <w:sz w:val="24"/>
          <w:szCs w:val="24"/>
        </w:rPr>
      </w:pPr>
    </w:p>
    <w:p w14:paraId="076D99F5" w14:textId="77777777" w:rsidR="0056613B" w:rsidRDefault="0056613B" w:rsidP="004A4FCE">
      <w:pPr>
        <w:spacing w:after="0" w:line="360" w:lineRule="auto"/>
        <w:jc w:val="both"/>
        <w:rPr>
          <w:rFonts w:ascii="Times New Roman" w:hAnsi="Times New Roman" w:cs="Times New Roman"/>
          <w:sz w:val="24"/>
          <w:szCs w:val="24"/>
        </w:rPr>
      </w:pPr>
    </w:p>
    <w:p w14:paraId="584B30D9" w14:textId="58091FC9" w:rsidR="00832D20" w:rsidRDefault="00832D20" w:rsidP="004A4FC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 Evaluating the </w:t>
      </w:r>
      <w:r w:rsidR="00331215">
        <w:rPr>
          <w:rFonts w:ascii="Times New Roman" w:hAnsi="Times New Roman" w:cs="Times New Roman"/>
          <w:sz w:val="24"/>
          <w:szCs w:val="24"/>
        </w:rPr>
        <w:t>performance of Sweets Plc</w:t>
      </w:r>
    </w:p>
    <w:p w14:paraId="72D46F2E" w14:textId="77777777" w:rsidR="002422DC" w:rsidRDefault="002422DC" w:rsidP="0056613B">
      <w:pPr>
        <w:spacing w:after="0" w:line="360" w:lineRule="auto"/>
        <w:jc w:val="both"/>
        <w:rPr>
          <w:rFonts w:ascii="Times New Roman" w:hAnsi="Times New Roman" w:cs="Times New Roman"/>
          <w:sz w:val="24"/>
          <w:szCs w:val="24"/>
        </w:rPr>
      </w:pPr>
    </w:p>
    <w:p w14:paraId="7132C9E8" w14:textId="35FCD260" w:rsidR="0056613B" w:rsidRPr="0056613B" w:rsidRDefault="002D04C7" w:rsidP="0056613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2D04C7">
        <w:rPr>
          <w:rFonts w:ascii="Times New Roman" w:hAnsi="Times New Roman" w:cs="Times New Roman"/>
          <w:sz w:val="24"/>
          <w:szCs w:val="24"/>
        </w:rPr>
        <w:t>An examination of Sweet Plc.'s profitability, liquidity, and solvency financial ratios indicates a favourable trend in comparison to the prior year.</w:t>
      </w:r>
      <w:r w:rsidR="002422DC">
        <w:rPr>
          <w:rFonts w:ascii="Times New Roman" w:hAnsi="Times New Roman" w:cs="Times New Roman"/>
          <w:sz w:val="24"/>
          <w:szCs w:val="24"/>
        </w:rPr>
        <w:t xml:space="preserve"> </w:t>
      </w:r>
      <w:r w:rsidR="002422DC" w:rsidRPr="002422DC">
        <w:rPr>
          <w:rFonts w:ascii="Times New Roman" w:hAnsi="Times New Roman" w:cs="Times New Roman"/>
          <w:sz w:val="24"/>
          <w:szCs w:val="24"/>
        </w:rPr>
        <w:t>Various metrics can be employed to assess the financial performance of a business</w:t>
      </w:r>
      <w:r w:rsidR="002422DC">
        <w:rPr>
          <w:rFonts w:ascii="Times New Roman" w:hAnsi="Times New Roman" w:cs="Times New Roman"/>
          <w:sz w:val="24"/>
          <w:szCs w:val="24"/>
        </w:rPr>
        <w:t xml:space="preserve">. </w:t>
      </w:r>
    </w:p>
    <w:p w14:paraId="132091D4" w14:textId="4BC81C19" w:rsidR="00331215" w:rsidRPr="00832D20" w:rsidRDefault="0056613B" w:rsidP="0056613B">
      <w:pPr>
        <w:spacing w:after="0" w:line="360" w:lineRule="auto"/>
        <w:jc w:val="both"/>
        <w:rPr>
          <w:rFonts w:ascii="Times New Roman" w:hAnsi="Times New Roman" w:cs="Times New Roman"/>
          <w:sz w:val="24"/>
          <w:szCs w:val="24"/>
        </w:rPr>
      </w:pPr>
      <w:r w:rsidRPr="0056613B">
        <w:rPr>
          <w:rFonts w:ascii="Times New Roman" w:hAnsi="Times New Roman" w:cs="Times New Roman"/>
          <w:sz w:val="24"/>
          <w:szCs w:val="24"/>
        </w:rPr>
        <w:t>Financial accounts are necessary for the purpose of evaluating financial performance. These accounts include balance sheets as well as profit and loss account (also known as the income statement). Ratio analysis is employed by businesses to calculate and analyse crucial performance metrics.</w:t>
      </w:r>
      <w:r w:rsidR="0014464B">
        <w:rPr>
          <w:rFonts w:ascii="Times New Roman" w:hAnsi="Times New Roman" w:cs="Times New Roman"/>
          <w:sz w:val="24"/>
          <w:szCs w:val="24"/>
        </w:rPr>
        <w:t xml:space="preserve"> </w:t>
      </w:r>
      <w:r w:rsidR="000F5F5D" w:rsidRPr="000F5F5D">
        <w:rPr>
          <w:rFonts w:ascii="Times New Roman" w:hAnsi="Times New Roman" w:cs="Times New Roman"/>
          <w:sz w:val="24"/>
          <w:szCs w:val="24"/>
        </w:rPr>
        <w:t xml:space="preserve">A balance sheet, also known as a statement of financial position, is a document that presents a business's assets (the things it owns) and liabilities (the things it owes) at one </w:t>
      </w:r>
      <w:r w:rsidR="00BB6641" w:rsidRPr="000F5F5D">
        <w:rPr>
          <w:rFonts w:ascii="Times New Roman" w:hAnsi="Times New Roman" w:cs="Times New Roman"/>
          <w:sz w:val="24"/>
          <w:szCs w:val="24"/>
        </w:rPr>
        <w:t>point</w:t>
      </w:r>
      <w:r w:rsidR="000F5F5D" w:rsidRPr="000F5F5D">
        <w:rPr>
          <w:rFonts w:ascii="Times New Roman" w:hAnsi="Times New Roman" w:cs="Times New Roman"/>
          <w:sz w:val="24"/>
          <w:szCs w:val="24"/>
        </w:rPr>
        <w:t xml:space="preserve"> in time, typically on the last day of a specified trading period.</w:t>
      </w:r>
      <w:r w:rsidR="000F5F5D">
        <w:rPr>
          <w:rFonts w:ascii="Times New Roman" w:hAnsi="Times New Roman" w:cs="Times New Roman"/>
          <w:sz w:val="24"/>
          <w:szCs w:val="24"/>
        </w:rPr>
        <w:t xml:space="preserve"> </w:t>
      </w:r>
      <w:r w:rsidR="00BB6641" w:rsidRPr="00BB6641">
        <w:rPr>
          <w:rFonts w:ascii="Times New Roman" w:hAnsi="Times New Roman" w:cs="Times New Roman"/>
          <w:sz w:val="24"/>
          <w:szCs w:val="24"/>
        </w:rPr>
        <w:t>It is called a balance sheet because the sum of an organization's liabilities and assets will always equal its total assets.</w:t>
      </w:r>
      <w:r w:rsidR="00A74A9A">
        <w:rPr>
          <w:rFonts w:ascii="Times New Roman" w:hAnsi="Times New Roman" w:cs="Times New Roman"/>
          <w:sz w:val="24"/>
          <w:szCs w:val="24"/>
        </w:rPr>
        <w:t xml:space="preserve"> </w:t>
      </w:r>
      <w:r w:rsidR="00A74A9A" w:rsidRPr="00A74A9A">
        <w:rPr>
          <w:rFonts w:ascii="Times New Roman" w:hAnsi="Times New Roman" w:cs="Times New Roman"/>
          <w:sz w:val="24"/>
          <w:szCs w:val="24"/>
        </w:rPr>
        <w:t>Typically, balance statements include financial information from both the current and previous year, facilitating comparisons and allowing ratio calculations.</w:t>
      </w:r>
      <w:r w:rsidR="008311EC">
        <w:rPr>
          <w:rFonts w:ascii="Times New Roman" w:hAnsi="Times New Roman" w:cs="Times New Roman"/>
          <w:sz w:val="24"/>
          <w:szCs w:val="24"/>
        </w:rPr>
        <w:t xml:space="preserve"> </w:t>
      </w:r>
      <w:r w:rsidR="008311EC" w:rsidRPr="008311EC">
        <w:rPr>
          <w:rFonts w:ascii="Times New Roman" w:hAnsi="Times New Roman" w:cs="Times New Roman"/>
          <w:sz w:val="24"/>
          <w:szCs w:val="24"/>
        </w:rPr>
        <w:t>It is important for organisations to maintain a good level of liquidity, which may be assessed by evaluating the effectiveness of their working capital management. The general opinion is that the optimal range for the current ratio is often between 1.5:1 and 2:1. A current ratio below 1.5:1 is considered unsatisfactory and could be attributed to excessive borrowing.</w:t>
      </w:r>
      <w:r w:rsidR="008311EC">
        <w:rPr>
          <w:rFonts w:ascii="Times New Roman" w:hAnsi="Times New Roman" w:cs="Times New Roman"/>
          <w:sz w:val="24"/>
          <w:szCs w:val="24"/>
        </w:rPr>
        <w:t xml:space="preserve"> </w:t>
      </w:r>
      <w:r w:rsidR="007F13B7" w:rsidRPr="007F13B7">
        <w:rPr>
          <w:rFonts w:ascii="Times New Roman" w:hAnsi="Times New Roman" w:cs="Times New Roman"/>
          <w:sz w:val="24"/>
          <w:szCs w:val="24"/>
        </w:rPr>
        <w:t>A business is considered highly geared if its gearing ratio is greater than 50%; in the case</w:t>
      </w:r>
      <w:r w:rsidR="00443E91">
        <w:rPr>
          <w:rFonts w:ascii="Times New Roman" w:hAnsi="Times New Roman" w:cs="Times New Roman"/>
          <w:sz w:val="24"/>
          <w:szCs w:val="24"/>
        </w:rPr>
        <w:t xml:space="preserve"> of Sweets Plc.</w:t>
      </w:r>
      <w:r w:rsidR="007F13B7" w:rsidRPr="007F13B7">
        <w:rPr>
          <w:rFonts w:ascii="Times New Roman" w:hAnsi="Times New Roman" w:cs="Times New Roman"/>
          <w:sz w:val="24"/>
          <w:szCs w:val="24"/>
        </w:rPr>
        <w:t xml:space="preserve"> the gearing ratio is significantly lower</w:t>
      </w:r>
      <w:r w:rsidR="006556AA">
        <w:rPr>
          <w:rFonts w:ascii="Times New Roman" w:hAnsi="Times New Roman" w:cs="Times New Roman"/>
          <w:sz w:val="24"/>
          <w:szCs w:val="24"/>
        </w:rPr>
        <w:t xml:space="preserve"> (21.55</w:t>
      </w:r>
      <w:r w:rsidR="005E54A9">
        <w:rPr>
          <w:rFonts w:ascii="Times New Roman" w:hAnsi="Times New Roman" w:cs="Times New Roman"/>
          <w:sz w:val="24"/>
          <w:szCs w:val="24"/>
        </w:rPr>
        <w:t>% in 2022),</w:t>
      </w:r>
      <w:r w:rsidR="007F13B7" w:rsidRPr="007F13B7">
        <w:rPr>
          <w:rFonts w:ascii="Times New Roman" w:hAnsi="Times New Roman" w:cs="Times New Roman"/>
          <w:sz w:val="24"/>
          <w:szCs w:val="24"/>
        </w:rPr>
        <w:t xml:space="preserve"> which is beneficial. The business is borrowing money to grow, but it hasn't taken on too much debt, and it will have enough income to pay back the debts</w:t>
      </w:r>
      <w:r w:rsidR="00443E91">
        <w:rPr>
          <w:rFonts w:ascii="Times New Roman" w:hAnsi="Times New Roman" w:cs="Times New Roman"/>
          <w:sz w:val="24"/>
          <w:szCs w:val="24"/>
        </w:rPr>
        <w:t xml:space="preserve">. </w:t>
      </w:r>
      <w:r w:rsidR="00137CE0" w:rsidRPr="00137CE0">
        <w:rPr>
          <w:rFonts w:ascii="Times New Roman" w:hAnsi="Times New Roman" w:cs="Times New Roman"/>
          <w:sz w:val="24"/>
          <w:szCs w:val="24"/>
        </w:rPr>
        <w:t xml:space="preserve">In addition to the gross and net profit margins, the profit and loss account (income statement) is utilised to assess the profitability of an organisation. One additional profitability ratio that is implemented </w:t>
      </w:r>
      <w:r w:rsidR="00137CE0" w:rsidRPr="00137CE0">
        <w:rPr>
          <w:rFonts w:ascii="Times New Roman" w:hAnsi="Times New Roman" w:cs="Times New Roman"/>
          <w:sz w:val="24"/>
          <w:szCs w:val="24"/>
        </w:rPr>
        <w:lastRenderedPageBreak/>
        <w:t>for performance analysis is return on capital employed (ROCE).</w:t>
      </w:r>
      <w:r w:rsidR="00137CE0">
        <w:rPr>
          <w:rFonts w:ascii="Times New Roman" w:hAnsi="Times New Roman" w:cs="Times New Roman"/>
          <w:sz w:val="24"/>
          <w:szCs w:val="24"/>
        </w:rPr>
        <w:t xml:space="preserve"> </w:t>
      </w:r>
      <w:r w:rsidR="006B093A" w:rsidRPr="006B093A">
        <w:rPr>
          <w:rFonts w:ascii="Times New Roman" w:hAnsi="Times New Roman" w:cs="Times New Roman"/>
          <w:sz w:val="24"/>
          <w:szCs w:val="24"/>
        </w:rPr>
        <w:t xml:space="preserve">The ROCE for Sweets Plc is 11.14 percent in 2022 and 9.93 percent in 2021. In general, a higher value for this ratio is preferable. ROCE is frequently compared with the interest rate, which investors might accrue by depositing their funds in a bank account. </w:t>
      </w:r>
      <w:r w:rsidR="00593D7E" w:rsidRPr="006B093A">
        <w:rPr>
          <w:rFonts w:ascii="Times New Roman" w:hAnsi="Times New Roman" w:cs="Times New Roman"/>
          <w:sz w:val="24"/>
          <w:szCs w:val="24"/>
        </w:rPr>
        <w:t>Now</w:t>
      </w:r>
      <w:r w:rsidR="006B093A" w:rsidRPr="006B093A">
        <w:rPr>
          <w:rFonts w:ascii="Times New Roman" w:hAnsi="Times New Roman" w:cs="Times New Roman"/>
          <w:sz w:val="24"/>
          <w:szCs w:val="24"/>
        </w:rPr>
        <w:t>, interest rates are exceptionally low, and investors unquestionably desire a higher rate of return.</w:t>
      </w:r>
      <w:r w:rsidR="006B093A">
        <w:rPr>
          <w:rFonts w:ascii="Times New Roman" w:hAnsi="Times New Roman" w:cs="Times New Roman"/>
          <w:sz w:val="24"/>
          <w:szCs w:val="24"/>
        </w:rPr>
        <w:t xml:space="preserve"> </w:t>
      </w:r>
      <w:r w:rsidR="00A6519E" w:rsidRPr="00A6519E">
        <w:rPr>
          <w:rFonts w:ascii="Times New Roman" w:hAnsi="Times New Roman" w:cs="Times New Roman"/>
          <w:sz w:val="24"/>
          <w:szCs w:val="24"/>
        </w:rPr>
        <w:t xml:space="preserve">The increase in net profit margin (6.40% in </w:t>
      </w:r>
      <w:r w:rsidR="00593D7E" w:rsidRPr="00A6519E">
        <w:rPr>
          <w:rFonts w:ascii="Times New Roman" w:hAnsi="Times New Roman" w:cs="Times New Roman"/>
          <w:sz w:val="24"/>
          <w:szCs w:val="24"/>
        </w:rPr>
        <w:t>2022, 5.68</w:t>
      </w:r>
      <w:r w:rsidR="00A6519E" w:rsidRPr="00A6519E">
        <w:rPr>
          <w:rFonts w:ascii="Times New Roman" w:hAnsi="Times New Roman" w:cs="Times New Roman"/>
          <w:sz w:val="24"/>
          <w:szCs w:val="24"/>
        </w:rPr>
        <w:t xml:space="preserve"> in 2021</w:t>
      </w:r>
      <w:r w:rsidR="00593D7E" w:rsidRPr="00A6519E">
        <w:rPr>
          <w:rFonts w:ascii="Times New Roman" w:hAnsi="Times New Roman" w:cs="Times New Roman"/>
          <w:sz w:val="24"/>
          <w:szCs w:val="24"/>
        </w:rPr>
        <w:t>), means</w:t>
      </w:r>
      <w:r w:rsidR="00A6519E" w:rsidRPr="00A6519E">
        <w:rPr>
          <w:rFonts w:ascii="Times New Roman" w:hAnsi="Times New Roman" w:cs="Times New Roman"/>
          <w:sz w:val="24"/>
          <w:szCs w:val="24"/>
        </w:rPr>
        <w:t xml:space="preserve"> a good performance. The firm will be able to earn a high profit through revenue with the capability to properly decrease operational expenses.</w:t>
      </w:r>
      <w:r w:rsidR="00593D7E">
        <w:rPr>
          <w:rFonts w:ascii="Times New Roman" w:hAnsi="Times New Roman" w:cs="Times New Roman"/>
          <w:sz w:val="24"/>
          <w:szCs w:val="24"/>
        </w:rPr>
        <w:t xml:space="preserve"> </w:t>
      </w:r>
      <w:r w:rsidR="006F214A" w:rsidRPr="006F214A">
        <w:rPr>
          <w:rFonts w:ascii="Times New Roman" w:hAnsi="Times New Roman" w:cs="Times New Roman"/>
          <w:sz w:val="24"/>
          <w:szCs w:val="24"/>
        </w:rPr>
        <w:t>The return on equity (ROE) is a metric used to evaluate a company's profitability and the efficiency of its revenue generating. A corporation's ability to convert equity financing into profits is enhanced with a higher Return on Equity (ROE). ROEs ranging from 15% to 20% are generally seen as advantageous. Sweets Plc's return on equity (ROE) has increased from 12.57% in 2021 to 13.96% in 2022.</w:t>
      </w:r>
      <w:r w:rsidR="006F214A">
        <w:rPr>
          <w:rFonts w:ascii="Times New Roman" w:hAnsi="Times New Roman" w:cs="Times New Roman"/>
          <w:sz w:val="24"/>
          <w:szCs w:val="24"/>
        </w:rPr>
        <w:t xml:space="preserve"> </w:t>
      </w:r>
      <w:r w:rsidR="00552870" w:rsidRPr="00552870">
        <w:rPr>
          <w:rFonts w:ascii="Times New Roman" w:hAnsi="Times New Roman" w:cs="Times New Roman"/>
          <w:sz w:val="24"/>
          <w:szCs w:val="24"/>
        </w:rPr>
        <w:t>In overall, Sweet Plc has shown improvement since last year, and if this trend continues, it is expected to have a successful year.</w:t>
      </w:r>
    </w:p>
    <w:p w14:paraId="5CBF005C" w14:textId="77777777" w:rsidR="006E372D" w:rsidRPr="00F7469F" w:rsidRDefault="006E372D" w:rsidP="004A4FCE">
      <w:pPr>
        <w:spacing w:after="0" w:line="360" w:lineRule="auto"/>
        <w:jc w:val="both"/>
        <w:rPr>
          <w:rFonts w:ascii="Times New Roman" w:hAnsi="Times New Roman" w:cs="Times New Roman"/>
          <w:sz w:val="24"/>
          <w:szCs w:val="24"/>
        </w:rPr>
      </w:pPr>
    </w:p>
    <w:p w14:paraId="3C12C33A" w14:textId="77777777" w:rsidR="00F43728" w:rsidRDefault="00F43728" w:rsidP="004A4FCE">
      <w:pPr>
        <w:spacing w:after="0" w:line="360" w:lineRule="auto"/>
        <w:jc w:val="both"/>
        <w:rPr>
          <w:rFonts w:ascii="Times New Roman" w:hAnsi="Times New Roman" w:cs="Times New Roman"/>
          <w:sz w:val="24"/>
          <w:szCs w:val="24"/>
        </w:rPr>
      </w:pPr>
    </w:p>
    <w:p w14:paraId="39CB4C1B" w14:textId="77777777" w:rsidR="00A548E8" w:rsidRPr="00B45D0A" w:rsidRDefault="00A548E8" w:rsidP="004A4FCE">
      <w:pPr>
        <w:spacing w:after="0" w:line="360" w:lineRule="auto"/>
        <w:jc w:val="both"/>
        <w:rPr>
          <w:rFonts w:ascii="Times New Roman" w:hAnsi="Times New Roman" w:cs="Times New Roman"/>
          <w:sz w:val="24"/>
          <w:szCs w:val="24"/>
        </w:rPr>
      </w:pPr>
    </w:p>
    <w:p w14:paraId="3B6A4582" w14:textId="7DA4EBF8" w:rsidR="00DC1B74" w:rsidRDefault="00A0249A" w:rsidP="007E2B78">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4377BD5F" w14:textId="77777777" w:rsidR="008A326B" w:rsidRDefault="008A326B" w:rsidP="007E2B78">
      <w:pPr>
        <w:spacing w:after="0" w:line="360" w:lineRule="auto"/>
        <w:jc w:val="both"/>
        <w:rPr>
          <w:rFonts w:ascii="Times New Roman" w:hAnsi="Times New Roman" w:cs="Times New Roman"/>
          <w:sz w:val="28"/>
          <w:szCs w:val="28"/>
        </w:rPr>
      </w:pPr>
    </w:p>
    <w:p w14:paraId="280D537C" w14:textId="77777777" w:rsidR="008A326B" w:rsidRDefault="008A326B" w:rsidP="007E2B78">
      <w:pPr>
        <w:spacing w:after="0" w:line="360" w:lineRule="auto"/>
        <w:jc w:val="both"/>
        <w:rPr>
          <w:rFonts w:ascii="Times New Roman" w:hAnsi="Times New Roman" w:cs="Times New Roman"/>
          <w:sz w:val="28"/>
          <w:szCs w:val="28"/>
        </w:rPr>
      </w:pPr>
    </w:p>
    <w:p w14:paraId="55BC365C" w14:textId="77777777" w:rsidR="008A326B" w:rsidRDefault="008A326B" w:rsidP="007E2B78">
      <w:pPr>
        <w:spacing w:after="0" w:line="360" w:lineRule="auto"/>
        <w:jc w:val="both"/>
        <w:rPr>
          <w:rFonts w:ascii="Times New Roman" w:hAnsi="Times New Roman" w:cs="Times New Roman"/>
          <w:sz w:val="28"/>
          <w:szCs w:val="28"/>
        </w:rPr>
      </w:pPr>
    </w:p>
    <w:p w14:paraId="7894623F" w14:textId="77777777" w:rsidR="008A326B" w:rsidRDefault="008A326B" w:rsidP="007E2B78">
      <w:pPr>
        <w:spacing w:after="0" w:line="360" w:lineRule="auto"/>
        <w:jc w:val="both"/>
        <w:rPr>
          <w:rFonts w:ascii="Times New Roman" w:hAnsi="Times New Roman" w:cs="Times New Roman"/>
          <w:sz w:val="28"/>
          <w:szCs w:val="28"/>
        </w:rPr>
      </w:pPr>
    </w:p>
    <w:p w14:paraId="1E50FDAC" w14:textId="77777777" w:rsidR="008A326B" w:rsidRDefault="008A326B" w:rsidP="007E2B78">
      <w:pPr>
        <w:spacing w:after="0" w:line="360" w:lineRule="auto"/>
        <w:jc w:val="both"/>
        <w:rPr>
          <w:rFonts w:ascii="Times New Roman" w:hAnsi="Times New Roman" w:cs="Times New Roman"/>
          <w:sz w:val="28"/>
          <w:szCs w:val="28"/>
        </w:rPr>
      </w:pPr>
    </w:p>
    <w:p w14:paraId="0D4CDD55" w14:textId="77777777" w:rsidR="008A326B" w:rsidRDefault="008A326B" w:rsidP="007E2B78">
      <w:pPr>
        <w:spacing w:after="0" w:line="360" w:lineRule="auto"/>
        <w:jc w:val="both"/>
        <w:rPr>
          <w:rFonts w:ascii="Times New Roman" w:hAnsi="Times New Roman" w:cs="Times New Roman"/>
          <w:sz w:val="28"/>
          <w:szCs w:val="28"/>
        </w:rPr>
      </w:pPr>
    </w:p>
    <w:p w14:paraId="4BA33EF1" w14:textId="77777777" w:rsidR="008A326B" w:rsidRDefault="008A326B" w:rsidP="007E2B78">
      <w:pPr>
        <w:spacing w:after="0" w:line="360" w:lineRule="auto"/>
        <w:jc w:val="both"/>
        <w:rPr>
          <w:rFonts w:ascii="Times New Roman" w:hAnsi="Times New Roman" w:cs="Times New Roman"/>
          <w:sz w:val="28"/>
          <w:szCs w:val="28"/>
        </w:rPr>
      </w:pPr>
    </w:p>
    <w:p w14:paraId="683C911F" w14:textId="77777777" w:rsidR="008A326B" w:rsidRDefault="008A326B" w:rsidP="007E2B78">
      <w:pPr>
        <w:spacing w:after="0" w:line="360" w:lineRule="auto"/>
        <w:jc w:val="both"/>
        <w:rPr>
          <w:rFonts w:ascii="Times New Roman" w:hAnsi="Times New Roman" w:cs="Times New Roman"/>
          <w:sz w:val="28"/>
          <w:szCs w:val="28"/>
        </w:rPr>
      </w:pPr>
    </w:p>
    <w:p w14:paraId="4AD48598" w14:textId="77777777" w:rsidR="008A326B" w:rsidRDefault="008A326B" w:rsidP="007E2B78">
      <w:pPr>
        <w:spacing w:after="0" w:line="360" w:lineRule="auto"/>
        <w:jc w:val="both"/>
        <w:rPr>
          <w:rFonts w:ascii="Times New Roman" w:hAnsi="Times New Roman" w:cs="Times New Roman"/>
          <w:sz w:val="28"/>
          <w:szCs w:val="28"/>
        </w:rPr>
      </w:pPr>
    </w:p>
    <w:p w14:paraId="23FC6F3A" w14:textId="77777777" w:rsidR="008A326B" w:rsidRDefault="008A326B" w:rsidP="007E2B78">
      <w:pPr>
        <w:spacing w:after="0" w:line="360" w:lineRule="auto"/>
        <w:jc w:val="both"/>
        <w:rPr>
          <w:rFonts w:ascii="Times New Roman" w:hAnsi="Times New Roman" w:cs="Times New Roman"/>
          <w:sz w:val="28"/>
          <w:szCs w:val="28"/>
        </w:rPr>
      </w:pPr>
    </w:p>
    <w:p w14:paraId="0F80808D" w14:textId="77777777" w:rsidR="008A326B" w:rsidRDefault="008A326B" w:rsidP="007E2B78">
      <w:pPr>
        <w:spacing w:after="0" w:line="360" w:lineRule="auto"/>
        <w:jc w:val="both"/>
        <w:rPr>
          <w:rFonts w:ascii="Times New Roman" w:hAnsi="Times New Roman" w:cs="Times New Roman"/>
          <w:sz w:val="28"/>
          <w:szCs w:val="28"/>
        </w:rPr>
      </w:pPr>
    </w:p>
    <w:p w14:paraId="07621C4A" w14:textId="77777777" w:rsidR="008A326B" w:rsidRDefault="008A326B" w:rsidP="007E2B78">
      <w:pPr>
        <w:spacing w:after="0" w:line="360" w:lineRule="auto"/>
        <w:jc w:val="both"/>
        <w:rPr>
          <w:rFonts w:ascii="Times New Roman" w:hAnsi="Times New Roman" w:cs="Times New Roman"/>
          <w:sz w:val="28"/>
          <w:szCs w:val="28"/>
        </w:rPr>
      </w:pPr>
    </w:p>
    <w:p w14:paraId="1791CE91" w14:textId="77777777" w:rsidR="008A326B" w:rsidRDefault="008A326B" w:rsidP="007E2B78">
      <w:pPr>
        <w:spacing w:after="0" w:line="360" w:lineRule="auto"/>
        <w:jc w:val="both"/>
        <w:rPr>
          <w:rFonts w:ascii="Times New Roman" w:hAnsi="Times New Roman" w:cs="Times New Roman"/>
          <w:sz w:val="28"/>
          <w:szCs w:val="28"/>
        </w:rPr>
      </w:pPr>
    </w:p>
    <w:p w14:paraId="6A70E9BC" w14:textId="77777777" w:rsidR="008A326B" w:rsidRDefault="008A326B" w:rsidP="007E2B78">
      <w:pPr>
        <w:spacing w:after="0" w:line="360" w:lineRule="auto"/>
        <w:jc w:val="both"/>
        <w:rPr>
          <w:rFonts w:ascii="Times New Roman" w:hAnsi="Times New Roman" w:cs="Times New Roman"/>
          <w:sz w:val="28"/>
          <w:szCs w:val="28"/>
        </w:rPr>
      </w:pPr>
    </w:p>
    <w:p w14:paraId="69928B1A" w14:textId="5E1F5B7B" w:rsidR="008A326B" w:rsidRPr="009879AB" w:rsidRDefault="00397AC2" w:rsidP="009879AB">
      <w:pPr>
        <w:pStyle w:val="Heading1"/>
        <w:rPr>
          <w:rFonts w:ascii="Times New Roman" w:hAnsi="Times New Roman" w:cs="Times New Roman"/>
          <w:color w:val="auto"/>
          <w:sz w:val="28"/>
          <w:szCs w:val="28"/>
        </w:rPr>
      </w:pPr>
      <w:bookmarkStart w:id="5" w:name="_Toc154057730"/>
      <w:r w:rsidRPr="009879AB">
        <w:rPr>
          <w:rFonts w:ascii="Times New Roman" w:hAnsi="Times New Roman" w:cs="Times New Roman"/>
          <w:color w:val="auto"/>
          <w:sz w:val="28"/>
          <w:szCs w:val="28"/>
        </w:rPr>
        <w:lastRenderedPageBreak/>
        <w:t>References</w:t>
      </w:r>
      <w:bookmarkEnd w:id="5"/>
    </w:p>
    <w:p w14:paraId="68AEDC18" w14:textId="77777777" w:rsidR="00F70C7F" w:rsidRDefault="00F70C7F" w:rsidP="007E2B78">
      <w:pPr>
        <w:spacing w:after="0" w:line="360" w:lineRule="auto"/>
        <w:jc w:val="both"/>
        <w:rPr>
          <w:rFonts w:ascii="Times New Roman" w:hAnsi="Times New Roman" w:cs="Times New Roman"/>
          <w:sz w:val="28"/>
          <w:szCs w:val="28"/>
        </w:rPr>
      </w:pPr>
    </w:p>
    <w:p w14:paraId="60BEE32B" w14:textId="2C227700" w:rsidR="00397AC2" w:rsidRDefault="00F70C7F" w:rsidP="007E2B78">
      <w:pPr>
        <w:spacing w:after="0" w:line="360" w:lineRule="auto"/>
        <w:jc w:val="both"/>
        <w:rPr>
          <w:rFonts w:ascii="Times New Roman" w:hAnsi="Times New Roman" w:cs="Times New Roman"/>
          <w:sz w:val="24"/>
          <w:szCs w:val="24"/>
        </w:rPr>
      </w:pPr>
      <w:r w:rsidRPr="00B60275">
        <w:rPr>
          <w:rFonts w:ascii="Times New Roman" w:hAnsi="Times New Roman" w:cs="Times New Roman"/>
          <w:sz w:val="24"/>
          <w:szCs w:val="24"/>
        </w:rPr>
        <w:t xml:space="preserve">Atrill, </w:t>
      </w:r>
      <w:r w:rsidR="00B60275" w:rsidRPr="00B60275">
        <w:rPr>
          <w:rFonts w:ascii="Times New Roman" w:hAnsi="Times New Roman" w:cs="Times New Roman"/>
          <w:sz w:val="24"/>
          <w:szCs w:val="24"/>
        </w:rPr>
        <w:t xml:space="preserve">P. </w:t>
      </w:r>
      <w:r w:rsidR="00B60275">
        <w:rPr>
          <w:rFonts w:ascii="Times New Roman" w:hAnsi="Times New Roman" w:cs="Times New Roman"/>
          <w:sz w:val="24"/>
          <w:szCs w:val="24"/>
        </w:rPr>
        <w:t>and</w:t>
      </w:r>
      <w:r w:rsidRPr="00B60275">
        <w:rPr>
          <w:rFonts w:ascii="Times New Roman" w:hAnsi="Times New Roman" w:cs="Times New Roman"/>
          <w:sz w:val="24"/>
          <w:szCs w:val="24"/>
        </w:rPr>
        <w:t xml:space="preserve"> McLaney</w:t>
      </w:r>
      <w:r w:rsidR="00B60275">
        <w:rPr>
          <w:rFonts w:ascii="Times New Roman" w:hAnsi="Times New Roman" w:cs="Times New Roman"/>
          <w:sz w:val="24"/>
          <w:szCs w:val="24"/>
        </w:rPr>
        <w:t xml:space="preserve">, E. </w:t>
      </w:r>
      <w:r w:rsidR="00316C39">
        <w:rPr>
          <w:rFonts w:ascii="Times New Roman" w:hAnsi="Times New Roman" w:cs="Times New Roman"/>
          <w:sz w:val="24"/>
          <w:szCs w:val="24"/>
        </w:rPr>
        <w:t>(2019)</w:t>
      </w:r>
      <w:r w:rsidR="00CC2482">
        <w:rPr>
          <w:rFonts w:ascii="Times New Roman" w:hAnsi="Times New Roman" w:cs="Times New Roman"/>
          <w:sz w:val="24"/>
          <w:szCs w:val="24"/>
        </w:rPr>
        <w:t>.</w:t>
      </w:r>
      <w:r w:rsidR="00720236">
        <w:rPr>
          <w:rFonts w:ascii="Times New Roman" w:hAnsi="Times New Roman" w:cs="Times New Roman"/>
          <w:sz w:val="24"/>
          <w:szCs w:val="24"/>
        </w:rPr>
        <w:t xml:space="preserve"> </w:t>
      </w:r>
      <w:r w:rsidR="00720236" w:rsidRPr="00720236">
        <w:rPr>
          <w:rFonts w:ascii="Times New Roman" w:hAnsi="Times New Roman" w:cs="Times New Roman"/>
          <w:i/>
          <w:iCs/>
          <w:sz w:val="24"/>
          <w:szCs w:val="24"/>
        </w:rPr>
        <w:t>Accounting and Finance for Non-Specialists</w:t>
      </w:r>
      <w:r w:rsidR="00B2464B">
        <w:rPr>
          <w:rFonts w:ascii="Times New Roman" w:hAnsi="Times New Roman" w:cs="Times New Roman"/>
          <w:i/>
          <w:iCs/>
          <w:sz w:val="24"/>
          <w:szCs w:val="24"/>
        </w:rPr>
        <w:t>.</w:t>
      </w:r>
      <w:r w:rsidR="00B2464B">
        <w:rPr>
          <w:rFonts w:ascii="Times New Roman" w:hAnsi="Times New Roman" w:cs="Times New Roman"/>
          <w:sz w:val="24"/>
          <w:szCs w:val="24"/>
        </w:rPr>
        <w:t xml:space="preserve"> 11</w:t>
      </w:r>
      <w:r w:rsidR="00B2464B" w:rsidRPr="00B2464B">
        <w:rPr>
          <w:rFonts w:ascii="Times New Roman" w:hAnsi="Times New Roman" w:cs="Times New Roman"/>
          <w:sz w:val="24"/>
          <w:szCs w:val="24"/>
          <w:vertAlign w:val="superscript"/>
        </w:rPr>
        <w:t>th</w:t>
      </w:r>
      <w:r w:rsidR="00B2464B">
        <w:rPr>
          <w:rFonts w:ascii="Times New Roman" w:hAnsi="Times New Roman" w:cs="Times New Roman"/>
          <w:sz w:val="24"/>
          <w:szCs w:val="24"/>
        </w:rPr>
        <w:t xml:space="preserve"> edn. </w:t>
      </w:r>
      <w:r w:rsidR="00A32FE8" w:rsidRPr="00A32FE8">
        <w:rPr>
          <w:rFonts w:ascii="Times New Roman" w:hAnsi="Times New Roman" w:cs="Times New Roman"/>
          <w:sz w:val="24"/>
          <w:szCs w:val="24"/>
        </w:rPr>
        <w:t>Pearson Education Limited</w:t>
      </w:r>
      <w:r w:rsidR="0081417D">
        <w:rPr>
          <w:rFonts w:ascii="Times New Roman" w:hAnsi="Times New Roman" w:cs="Times New Roman"/>
          <w:sz w:val="24"/>
          <w:szCs w:val="24"/>
        </w:rPr>
        <w:t>.</w:t>
      </w:r>
    </w:p>
    <w:p w14:paraId="1CFBE1E2" w14:textId="77777777" w:rsidR="0081417D" w:rsidRDefault="0081417D" w:rsidP="0020714F">
      <w:pPr>
        <w:spacing w:after="0" w:line="360" w:lineRule="auto"/>
        <w:jc w:val="both"/>
        <w:rPr>
          <w:rFonts w:ascii="Times New Roman" w:hAnsi="Times New Roman" w:cs="Times New Roman"/>
          <w:sz w:val="24"/>
          <w:szCs w:val="24"/>
        </w:rPr>
      </w:pPr>
    </w:p>
    <w:p w14:paraId="64BC9A6C" w14:textId="77777777" w:rsidR="004F6791" w:rsidRDefault="00842DE9"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BBC</w:t>
      </w:r>
      <w:r w:rsidR="00F2513A">
        <w:rPr>
          <w:rFonts w:ascii="Times New Roman" w:hAnsi="Times New Roman" w:cs="Times New Roman"/>
          <w:sz w:val="24"/>
          <w:szCs w:val="24"/>
        </w:rPr>
        <w:t xml:space="preserve">. </w:t>
      </w:r>
      <w:r w:rsidR="00CC2482">
        <w:rPr>
          <w:rFonts w:ascii="Times New Roman" w:hAnsi="Times New Roman" w:cs="Times New Roman"/>
          <w:sz w:val="24"/>
          <w:szCs w:val="24"/>
        </w:rPr>
        <w:t xml:space="preserve">(2019). </w:t>
      </w:r>
      <w:r w:rsidR="00944301">
        <w:rPr>
          <w:rFonts w:ascii="Times New Roman" w:hAnsi="Times New Roman" w:cs="Times New Roman"/>
          <w:sz w:val="24"/>
          <w:szCs w:val="24"/>
        </w:rPr>
        <w:t>‘</w:t>
      </w:r>
      <w:r w:rsidR="00944301" w:rsidRPr="00944301">
        <w:rPr>
          <w:rFonts w:ascii="Times New Roman" w:hAnsi="Times New Roman" w:cs="Times New Roman"/>
          <w:i/>
          <w:iCs/>
          <w:sz w:val="24"/>
          <w:szCs w:val="24"/>
        </w:rPr>
        <w:t>Statement of financial position</w:t>
      </w:r>
      <w:r w:rsidR="00944301">
        <w:rPr>
          <w:rFonts w:ascii="Times New Roman" w:hAnsi="Times New Roman" w:cs="Times New Roman"/>
          <w:i/>
          <w:iCs/>
          <w:sz w:val="24"/>
          <w:szCs w:val="24"/>
        </w:rPr>
        <w:t>’</w:t>
      </w:r>
      <w:r w:rsidR="00944301">
        <w:rPr>
          <w:rFonts w:ascii="Times New Roman" w:hAnsi="Times New Roman" w:cs="Times New Roman"/>
          <w:sz w:val="24"/>
          <w:szCs w:val="24"/>
        </w:rPr>
        <w:t xml:space="preserve">. </w:t>
      </w:r>
      <w:r w:rsidR="004F6791">
        <w:rPr>
          <w:rFonts w:ascii="Times New Roman" w:hAnsi="Times New Roman" w:cs="Times New Roman"/>
          <w:sz w:val="24"/>
          <w:szCs w:val="24"/>
        </w:rPr>
        <w:t xml:space="preserve">Finance. </w:t>
      </w:r>
    </w:p>
    <w:p w14:paraId="0DEA9331" w14:textId="77777777" w:rsidR="004F6791" w:rsidRDefault="004F6791"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Available at:</w:t>
      </w:r>
    </w:p>
    <w:p w14:paraId="32AEC78A" w14:textId="0A53841D" w:rsidR="00EC1164" w:rsidRDefault="001B0BDB" w:rsidP="0020714F">
      <w:pPr>
        <w:spacing w:after="0" w:line="360" w:lineRule="auto"/>
        <w:jc w:val="both"/>
        <w:rPr>
          <w:rFonts w:ascii="Times New Roman" w:hAnsi="Times New Roman" w:cs="Times New Roman"/>
          <w:sz w:val="24"/>
          <w:szCs w:val="24"/>
        </w:rPr>
      </w:pPr>
      <w:hyperlink r:id="rId11" w:history="1">
        <w:r w:rsidR="00EC1164" w:rsidRPr="008227FF">
          <w:rPr>
            <w:rStyle w:val="Hyperlink"/>
            <w:rFonts w:ascii="Times New Roman" w:hAnsi="Times New Roman" w:cs="Times New Roman"/>
            <w:sz w:val="24"/>
            <w:szCs w:val="24"/>
          </w:rPr>
          <w:t>https://www.bbc.co.uk/bitesize/guides/zrpwt39/revision/2</w:t>
        </w:r>
      </w:hyperlink>
      <w:r w:rsidR="00EC1164">
        <w:rPr>
          <w:rFonts w:ascii="Times New Roman" w:hAnsi="Times New Roman" w:cs="Times New Roman"/>
          <w:sz w:val="24"/>
          <w:szCs w:val="24"/>
        </w:rPr>
        <w:t xml:space="preserve"> (Accessed: 2 December 2023)</w:t>
      </w:r>
      <w:r w:rsidR="00E80D65">
        <w:rPr>
          <w:rFonts w:ascii="Times New Roman" w:hAnsi="Times New Roman" w:cs="Times New Roman"/>
          <w:sz w:val="24"/>
          <w:szCs w:val="24"/>
        </w:rPr>
        <w:t>.</w:t>
      </w:r>
    </w:p>
    <w:p w14:paraId="68BEF5EB" w14:textId="77777777" w:rsidR="00A24B21" w:rsidRDefault="00A24B21" w:rsidP="0020714F">
      <w:pPr>
        <w:spacing w:after="0" w:line="360" w:lineRule="auto"/>
        <w:jc w:val="both"/>
        <w:rPr>
          <w:rFonts w:ascii="Times New Roman" w:hAnsi="Times New Roman" w:cs="Times New Roman"/>
          <w:sz w:val="24"/>
          <w:szCs w:val="24"/>
        </w:rPr>
      </w:pPr>
    </w:p>
    <w:p w14:paraId="24CBD1AB" w14:textId="6F445E97" w:rsidR="00A24B21" w:rsidRDefault="00A24B21"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BBC. (2023). </w:t>
      </w:r>
      <w:r w:rsidR="00B5229D">
        <w:rPr>
          <w:rFonts w:ascii="Times New Roman" w:hAnsi="Times New Roman" w:cs="Times New Roman"/>
          <w:sz w:val="24"/>
          <w:szCs w:val="24"/>
        </w:rPr>
        <w:t>‘</w:t>
      </w:r>
      <w:r w:rsidR="00B5229D" w:rsidRPr="00B5229D">
        <w:rPr>
          <w:rFonts w:ascii="Times New Roman" w:hAnsi="Times New Roman" w:cs="Times New Roman"/>
          <w:i/>
          <w:iCs/>
          <w:sz w:val="24"/>
          <w:szCs w:val="24"/>
        </w:rPr>
        <w:t>What is meant by revenue, costs, and profit</w:t>
      </w:r>
      <w:r w:rsidR="00B5229D">
        <w:rPr>
          <w:rFonts w:ascii="Times New Roman" w:hAnsi="Times New Roman" w:cs="Times New Roman"/>
          <w:i/>
          <w:iCs/>
          <w:sz w:val="24"/>
          <w:szCs w:val="24"/>
        </w:rPr>
        <w:t>’.</w:t>
      </w:r>
      <w:r w:rsidR="00B5229D">
        <w:rPr>
          <w:rFonts w:ascii="Times New Roman" w:hAnsi="Times New Roman" w:cs="Times New Roman"/>
          <w:sz w:val="24"/>
          <w:szCs w:val="24"/>
        </w:rPr>
        <w:t xml:space="preserve"> Finance</w:t>
      </w:r>
      <w:r w:rsidR="00A60ACC">
        <w:rPr>
          <w:rFonts w:ascii="Times New Roman" w:hAnsi="Times New Roman" w:cs="Times New Roman"/>
          <w:sz w:val="24"/>
          <w:szCs w:val="24"/>
        </w:rPr>
        <w:t>.</w:t>
      </w:r>
    </w:p>
    <w:p w14:paraId="38ACBF9D" w14:textId="1006C5B0" w:rsidR="00A60ACC" w:rsidRDefault="00A60ACC"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at: </w:t>
      </w:r>
    </w:p>
    <w:p w14:paraId="5757CBDB" w14:textId="02EA75CB" w:rsidR="00A60ACC" w:rsidRDefault="001B0BDB" w:rsidP="0020714F">
      <w:pPr>
        <w:spacing w:after="0" w:line="360" w:lineRule="auto"/>
        <w:jc w:val="both"/>
        <w:rPr>
          <w:rFonts w:ascii="Times New Roman" w:hAnsi="Times New Roman" w:cs="Times New Roman"/>
          <w:sz w:val="24"/>
          <w:szCs w:val="24"/>
        </w:rPr>
      </w:pPr>
      <w:hyperlink r:id="rId12" w:history="1">
        <w:r w:rsidR="00A60ACC" w:rsidRPr="008227FF">
          <w:rPr>
            <w:rStyle w:val="Hyperlink"/>
            <w:rFonts w:ascii="Times New Roman" w:hAnsi="Times New Roman" w:cs="Times New Roman"/>
            <w:sz w:val="24"/>
            <w:szCs w:val="24"/>
          </w:rPr>
          <w:t>https://www.bbc.co.uk/bitesize/guides/znf88xs/revision/1</w:t>
        </w:r>
      </w:hyperlink>
      <w:r w:rsidR="00A60ACC">
        <w:rPr>
          <w:rFonts w:ascii="Times New Roman" w:hAnsi="Times New Roman" w:cs="Times New Roman"/>
          <w:sz w:val="24"/>
          <w:szCs w:val="24"/>
        </w:rPr>
        <w:t xml:space="preserve"> (Accessed: 2 December 2023).</w:t>
      </w:r>
    </w:p>
    <w:p w14:paraId="38C49520" w14:textId="77777777" w:rsidR="00D11163" w:rsidRDefault="00D11163" w:rsidP="0020714F">
      <w:pPr>
        <w:spacing w:after="0" w:line="360" w:lineRule="auto"/>
        <w:jc w:val="both"/>
        <w:rPr>
          <w:rFonts w:ascii="Times New Roman" w:hAnsi="Times New Roman" w:cs="Times New Roman"/>
          <w:sz w:val="24"/>
          <w:szCs w:val="24"/>
        </w:rPr>
      </w:pPr>
    </w:p>
    <w:p w14:paraId="6FA1866A" w14:textId="027E34B5" w:rsidR="00D11163" w:rsidRDefault="00D11163"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Bir, C.</w:t>
      </w:r>
      <w:r w:rsidR="0080200E">
        <w:rPr>
          <w:rFonts w:ascii="Times New Roman" w:hAnsi="Times New Roman" w:cs="Times New Roman"/>
          <w:sz w:val="24"/>
          <w:szCs w:val="24"/>
        </w:rPr>
        <w:t xml:space="preserve">, Jones, R. and Ladd, B. (2022). </w:t>
      </w:r>
      <w:r w:rsidR="00A15C98" w:rsidRPr="00A15C98">
        <w:rPr>
          <w:rFonts w:ascii="Times New Roman" w:hAnsi="Times New Roman" w:cs="Times New Roman"/>
          <w:i/>
          <w:iCs/>
          <w:sz w:val="24"/>
          <w:szCs w:val="24"/>
        </w:rPr>
        <w:t>Evaluating Financial Performance and Position</w:t>
      </w:r>
      <w:r w:rsidR="00A15C98">
        <w:rPr>
          <w:rFonts w:ascii="Times New Roman" w:hAnsi="Times New Roman" w:cs="Times New Roman"/>
          <w:i/>
          <w:iCs/>
          <w:sz w:val="24"/>
          <w:szCs w:val="24"/>
        </w:rPr>
        <w:t>.</w:t>
      </w:r>
    </w:p>
    <w:p w14:paraId="7B364452" w14:textId="3A8CBBBC" w:rsidR="00AA5A25" w:rsidRDefault="00AA5A25"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Available at:</w:t>
      </w:r>
    </w:p>
    <w:p w14:paraId="74FD7F47" w14:textId="3A750AC5" w:rsidR="00AA5A25" w:rsidRDefault="001B0BDB" w:rsidP="0020714F">
      <w:pPr>
        <w:spacing w:after="0" w:line="360" w:lineRule="auto"/>
        <w:jc w:val="both"/>
        <w:rPr>
          <w:rFonts w:ascii="Times New Roman" w:hAnsi="Times New Roman" w:cs="Times New Roman"/>
          <w:sz w:val="24"/>
          <w:szCs w:val="24"/>
        </w:rPr>
      </w:pPr>
      <w:hyperlink r:id="rId13" w:history="1">
        <w:r w:rsidR="00AA5A25" w:rsidRPr="008227FF">
          <w:rPr>
            <w:rStyle w:val="Hyperlink"/>
            <w:rFonts w:ascii="Times New Roman" w:hAnsi="Times New Roman" w:cs="Times New Roman"/>
            <w:sz w:val="24"/>
            <w:szCs w:val="24"/>
          </w:rPr>
          <w:t>https://extension.okstate.edu/fact-sheets/evaluating-financial-performance-and-position.html</w:t>
        </w:r>
      </w:hyperlink>
      <w:r w:rsidR="00AA5A25">
        <w:rPr>
          <w:rFonts w:ascii="Times New Roman" w:hAnsi="Times New Roman" w:cs="Times New Roman"/>
          <w:sz w:val="24"/>
          <w:szCs w:val="24"/>
        </w:rPr>
        <w:t xml:space="preserve"> </w:t>
      </w:r>
    </w:p>
    <w:p w14:paraId="1D9D0117" w14:textId="33B2D4BD" w:rsidR="00AA5A25" w:rsidRDefault="00AA5A25"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3 December 2023).</w:t>
      </w:r>
    </w:p>
    <w:p w14:paraId="3F904407" w14:textId="77777777" w:rsidR="000C325C" w:rsidRDefault="000C325C" w:rsidP="0020714F">
      <w:pPr>
        <w:spacing w:after="0" w:line="360" w:lineRule="auto"/>
        <w:jc w:val="both"/>
        <w:rPr>
          <w:rFonts w:ascii="Times New Roman" w:hAnsi="Times New Roman" w:cs="Times New Roman"/>
          <w:sz w:val="24"/>
          <w:szCs w:val="24"/>
        </w:rPr>
      </w:pPr>
    </w:p>
    <w:p w14:paraId="12DB7E9F" w14:textId="77777777" w:rsidR="00C04534" w:rsidRDefault="000C325C" w:rsidP="0020714F">
      <w:pPr>
        <w:spacing w:after="0" w:line="360" w:lineRule="auto"/>
        <w:jc w:val="both"/>
        <w:rPr>
          <w:rFonts w:ascii="Times New Roman" w:hAnsi="Times New Roman" w:cs="Times New Roman"/>
          <w:sz w:val="24"/>
          <w:szCs w:val="24"/>
        </w:rPr>
      </w:pPr>
      <w:r w:rsidRPr="000C325C">
        <w:rPr>
          <w:rFonts w:ascii="Times New Roman" w:hAnsi="Times New Roman" w:cs="Times New Roman"/>
          <w:sz w:val="24"/>
          <w:szCs w:val="24"/>
        </w:rPr>
        <w:t xml:space="preserve">Bragg, S. (2023). </w:t>
      </w:r>
      <w:r w:rsidRPr="00C04534">
        <w:rPr>
          <w:rFonts w:ascii="Times New Roman" w:hAnsi="Times New Roman" w:cs="Times New Roman"/>
          <w:i/>
          <w:iCs/>
          <w:sz w:val="24"/>
          <w:szCs w:val="24"/>
        </w:rPr>
        <w:t>Income statement definition.</w:t>
      </w:r>
      <w:r w:rsidRPr="000C325C">
        <w:rPr>
          <w:rFonts w:ascii="Times New Roman" w:hAnsi="Times New Roman" w:cs="Times New Roman"/>
          <w:sz w:val="24"/>
          <w:szCs w:val="24"/>
        </w:rPr>
        <w:t xml:space="preserve"> </w:t>
      </w:r>
    </w:p>
    <w:p w14:paraId="434A6618" w14:textId="77777777" w:rsidR="00C04534" w:rsidRDefault="000C325C" w:rsidP="0020714F">
      <w:pPr>
        <w:spacing w:after="0" w:line="360" w:lineRule="auto"/>
        <w:jc w:val="both"/>
        <w:rPr>
          <w:rFonts w:ascii="Times New Roman" w:hAnsi="Times New Roman" w:cs="Times New Roman"/>
          <w:sz w:val="24"/>
          <w:szCs w:val="24"/>
        </w:rPr>
      </w:pPr>
      <w:r w:rsidRPr="000C325C">
        <w:rPr>
          <w:rFonts w:ascii="Times New Roman" w:hAnsi="Times New Roman" w:cs="Times New Roman"/>
          <w:sz w:val="24"/>
          <w:szCs w:val="24"/>
        </w:rPr>
        <w:t xml:space="preserve">Available at: </w:t>
      </w:r>
    </w:p>
    <w:p w14:paraId="5F6F0A0B" w14:textId="7B127B9E" w:rsidR="00E91736" w:rsidRDefault="001B0BDB" w:rsidP="0020714F">
      <w:pPr>
        <w:spacing w:after="0" w:line="360" w:lineRule="auto"/>
        <w:jc w:val="both"/>
        <w:rPr>
          <w:rFonts w:ascii="Times New Roman" w:hAnsi="Times New Roman" w:cs="Times New Roman"/>
          <w:sz w:val="24"/>
          <w:szCs w:val="24"/>
        </w:rPr>
      </w:pPr>
      <w:hyperlink r:id="rId14" w:history="1">
        <w:r w:rsidR="00DA1609" w:rsidRPr="00DD3270">
          <w:rPr>
            <w:rStyle w:val="Hyperlink"/>
            <w:rFonts w:ascii="Times New Roman" w:hAnsi="Times New Roman" w:cs="Times New Roman"/>
            <w:sz w:val="24"/>
            <w:szCs w:val="24"/>
          </w:rPr>
          <w:t>https://www.accountingtools.com/articles/the-income-statement</w:t>
        </w:r>
      </w:hyperlink>
      <w:r w:rsidR="00DA1609">
        <w:rPr>
          <w:rFonts w:ascii="Times New Roman" w:hAnsi="Times New Roman" w:cs="Times New Roman"/>
          <w:sz w:val="24"/>
          <w:szCs w:val="24"/>
        </w:rPr>
        <w:t xml:space="preserve"> </w:t>
      </w:r>
    </w:p>
    <w:p w14:paraId="22B1D6B6" w14:textId="3E9D15AA" w:rsidR="000C325C" w:rsidRDefault="000C325C" w:rsidP="0020714F">
      <w:pPr>
        <w:spacing w:after="0" w:line="360" w:lineRule="auto"/>
        <w:jc w:val="both"/>
        <w:rPr>
          <w:rFonts w:ascii="Times New Roman" w:hAnsi="Times New Roman" w:cs="Times New Roman"/>
          <w:sz w:val="24"/>
          <w:szCs w:val="24"/>
        </w:rPr>
      </w:pPr>
      <w:r w:rsidRPr="000C325C">
        <w:rPr>
          <w:rFonts w:ascii="Times New Roman" w:hAnsi="Times New Roman" w:cs="Times New Roman"/>
          <w:sz w:val="24"/>
          <w:szCs w:val="24"/>
        </w:rPr>
        <w:t>(Accessed: 13 December 2023).</w:t>
      </w:r>
    </w:p>
    <w:p w14:paraId="62A179D7" w14:textId="77777777" w:rsidR="006E578D" w:rsidRDefault="006E578D" w:rsidP="0020714F">
      <w:pPr>
        <w:spacing w:after="0" w:line="360" w:lineRule="auto"/>
        <w:jc w:val="both"/>
        <w:rPr>
          <w:rFonts w:ascii="Times New Roman" w:hAnsi="Times New Roman" w:cs="Times New Roman"/>
          <w:sz w:val="24"/>
          <w:szCs w:val="24"/>
        </w:rPr>
      </w:pPr>
    </w:p>
    <w:p w14:paraId="149FB833" w14:textId="7E4F04BA" w:rsidR="0011142D" w:rsidRDefault="006E578D" w:rsidP="0020714F">
      <w:pPr>
        <w:spacing w:after="0" w:line="360" w:lineRule="auto"/>
        <w:jc w:val="both"/>
        <w:rPr>
          <w:rFonts w:ascii="Times New Roman" w:hAnsi="Times New Roman" w:cs="Times New Roman"/>
          <w:sz w:val="24"/>
          <w:szCs w:val="24"/>
        </w:rPr>
      </w:pPr>
      <w:r w:rsidRPr="006E578D">
        <w:rPr>
          <w:rFonts w:ascii="Times New Roman" w:hAnsi="Times New Roman" w:cs="Times New Roman"/>
          <w:sz w:val="24"/>
          <w:szCs w:val="24"/>
        </w:rPr>
        <w:t xml:space="preserve">Husna, A. and Satria, I., (2019) </w:t>
      </w:r>
      <w:r w:rsidRPr="0011142D">
        <w:rPr>
          <w:rFonts w:ascii="Times New Roman" w:hAnsi="Times New Roman" w:cs="Times New Roman"/>
          <w:i/>
          <w:iCs/>
          <w:sz w:val="24"/>
          <w:szCs w:val="24"/>
        </w:rPr>
        <w:t>‘Effects of return on asset, debt to asset ratio, current ratio, firm size, and dividend payout ratio on firm value’</w:t>
      </w:r>
      <w:r w:rsidR="00136D3A">
        <w:rPr>
          <w:rFonts w:ascii="Times New Roman" w:hAnsi="Times New Roman" w:cs="Times New Roman"/>
          <w:sz w:val="24"/>
          <w:szCs w:val="24"/>
        </w:rPr>
        <w:t>.</w:t>
      </w:r>
      <w:r w:rsidRPr="006E578D">
        <w:rPr>
          <w:rFonts w:ascii="Times New Roman" w:hAnsi="Times New Roman" w:cs="Times New Roman"/>
          <w:sz w:val="24"/>
          <w:szCs w:val="24"/>
        </w:rPr>
        <w:t xml:space="preserve"> International Journal of Economics and Financial Issues, 9(5), pp.50-54. </w:t>
      </w:r>
    </w:p>
    <w:p w14:paraId="5BF3FA32" w14:textId="77777777" w:rsidR="0011142D" w:rsidRDefault="006E578D" w:rsidP="0020714F">
      <w:pPr>
        <w:spacing w:after="0" w:line="360" w:lineRule="auto"/>
        <w:jc w:val="both"/>
        <w:rPr>
          <w:rFonts w:ascii="Times New Roman" w:hAnsi="Times New Roman" w:cs="Times New Roman"/>
          <w:sz w:val="24"/>
          <w:szCs w:val="24"/>
        </w:rPr>
      </w:pPr>
      <w:r w:rsidRPr="006E578D">
        <w:rPr>
          <w:rFonts w:ascii="Times New Roman" w:hAnsi="Times New Roman" w:cs="Times New Roman"/>
          <w:sz w:val="24"/>
          <w:szCs w:val="24"/>
        </w:rPr>
        <w:t xml:space="preserve">Available at: </w:t>
      </w:r>
    </w:p>
    <w:p w14:paraId="29651B09" w14:textId="50F3F75D" w:rsidR="00F2513A" w:rsidRDefault="001B0BDB" w:rsidP="0020714F">
      <w:pPr>
        <w:spacing w:after="0" w:line="360" w:lineRule="auto"/>
        <w:jc w:val="both"/>
        <w:rPr>
          <w:rFonts w:ascii="Times New Roman" w:hAnsi="Times New Roman" w:cs="Times New Roman"/>
          <w:sz w:val="24"/>
          <w:szCs w:val="24"/>
        </w:rPr>
      </w:pPr>
      <w:hyperlink r:id="rId15" w:history="1">
        <w:r w:rsidR="00962EBC" w:rsidRPr="00DD3270">
          <w:rPr>
            <w:rStyle w:val="Hyperlink"/>
            <w:rFonts w:ascii="Times New Roman" w:hAnsi="Times New Roman" w:cs="Times New Roman"/>
            <w:sz w:val="24"/>
            <w:szCs w:val="24"/>
          </w:rPr>
          <w:t>https://d1wqtxts1xzle7.cloudfront.net/72349718/pdf-libre.pdf?1635142019=&amp;response-content-disposition=inline%3B+filename%3DEffects_of_Return_on_Asset_Debt_to_Asset.pdf&amp;Expires=1703165887&amp;Signature=fTAG7fgjbn~Blv9gZeOHXWXu-hdnv3Ov5rKX7~fMemsgzURuJe9x2dOypVAjnwYFNQZ6r7diWWyA6VJWfamW4z3Ibnu5Y9FF7kJwXY10snh7OItAhQoi3CtT5-grGwr9WFJ57KfF1r-MPyBr8CiN1VrWunQOqdsLu7DUM8SY~C~gTpWqAiF-</w:t>
        </w:r>
        <w:r w:rsidR="00962EBC" w:rsidRPr="00DD3270">
          <w:rPr>
            <w:rStyle w:val="Hyperlink"/>
            <w:rFonts w:ascii="Times New Roman" w:hAnsi="Times New Roman" w:cs="Times New Roman"/>
            <w:sz w:val="24"/>
            <w:szCs w:val="24"/>
          </w:rPr>
          <w:lastRenderedPageBreak/>
          <w:t>AnJICH2TbM3YH1JHxA7Of61b72RV3XxOda1urAY7Ek9~1rYyZWwvNUiQYZYdQU81yNgSeV3LBJN0GJGsVI1cPGDVp7CV5IdfY4Qwd5QLroEh042WoRi3zBuXcxFLhIfnqzkfQ7jTbpcZW7i~KdUiZIdAVtsv2LFCLg__&amp;Key-Pair-Id=APKAJLOHF5GGSLRBV4ZA</w:t>
        </w:r>
      </w:hyperlink>
      <w:r w:rsidR="00962EBC">
        <w:rPr>
          <w:rFonts w:ascii="Times New Roman" w:hAnsi="Times New Roman" w:cs="Times New Roman"/>
          <w:sz w:val="24"/>
          <w:szCs w:val="24"/>
        </w:rPr>
        <w:t xml:space="preserve"> </w:t>
      </w:r>
      <w:r w:rsidR="00E01F88">
        <w:rPr>
          <w:rFonts w:ascii="Times New Roman" w:hAnsi="Times New Roman" w:cs="Times New Roman"/>
          <w:sz w:val="24"/>
          <w:szCs w:val="24"/>
        </w:rPr>
        <w:t xml:space="preserve"> </w:t>
      </w:r>
    </w:p>
    <w:p w14:paraId="65586BE1" w14:textId="0D920C0F" w:rsidR="00E01F88" w:rsidRDefault="00E01F88"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13 December 2023).</w:t>
      </w:r>
    </w:p>
    <w:p w14:paraId="1944E6EA" w14:textId="77777777" w:rsidR="00E01F88" w:rsidRDefault="00E01F88" w:rsidP="0020714F">
      <w:pPr>
        <w:spacing w:after="0" w:line="360" w:lineRule="auto"/>
        <w:jc w:val="both"/>
        <w:rPr>
          <w:rFonts w:ascii="Times New Roman" w:hAnsi="Times New Roman" w:cs="Times New Roman"/>
          <w:sz w:val="24"/>
          <w:szCs w:val="24"/>
        </w:rPr>
      </w:pPr>
    </w:p>
    <w:p w14:paraId="79F757F3" w14:textId="767F274D" w:rsidR="00750857" w:rsidRDefault="00750857"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IG. </w:t>
      </w:r>
      <w:r w:rsidR="008B4A51">
        <w:rPr>
          <w:rFonts w:ascii="Times New Roman" w:hAnsi="Times New Roman" w:cs="Times New Roman"/>
          <w:sz w:val="24"/>
          <w:szCs w:val="24"/>
        </w:rPr>
        <w:t xml:space="preserve">(2023). </w:t>
      </w:r>
      <w:r w:rsidR="008B4A51" w:rsidRPr="008B4A51">
        <w:rPr>
          <w:rFonts w:ascii="Times New Roman" w:hAnsi="Times New Roman" w:cs="Times New Roman"/>
          <w:i/>
          <w:iCs/>
          <w:sz w:val="24"/>
          <w:szCs w:val="24"/>
        </w:rPr>
        <w:t xml:space="preserve">What is a gearing </w:t>
      </w:r>
      <w:r w:rsidR="00717AFF" w:rsidRPr="008B4A51">
        <w:rPr>
          <w:rFonts w:ascii="Times New Roman" w:hAnsi="Times New Roman" w:cs="Times New Roman"/>
          <w:i/>
          <w:iCs/>
          <w:sz w:val="24"/>
          <w:szCs w:val="24"/>
        </w:rPr>
        <w:t>ratio?</w:t>
      </w:r>
      <w:r w:rsidR="008B4A51">
        <w:rPr>
          <w:rFonts w:ascii="Times New Roman" w:hAnsi="Times New Roman" w:cs="Times New Roman"/>
          <w:sz w:val="24"/>
          <w:szCs w:val="24"/>
        </w:rPr>
        <w:t xml:space="preserve"> </w:t>
      </w:r>
    </w:p>
    <w:p w14:paraId="1464B485" w14:textId="4CD599FB" w:rsidR="00717AFF" w:rsidRDefault="00717AFF"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Available at:</w:t>
      </w:r>
    </w:p>
    <w:p w14:paraId="2589416F" w14:textId="5A3AB2BB" w:rsidR="00717AFF" w:rsidRDefault="001B0BDB" w:rsidP="0020714F">
      <w:pPr>
        <w:spacing w:after="0" w:line="360" w:lineRule="auto"/>
        <w:jc w:val="both"/>
        <w:rPr>
          <w:rFonts w:ascii="Times New Roman" w:hAnsi="Times New Roman" w:cs="Times New Roman"/>
          <w:sz w:val="24"/>
          <w:szCs w:val="24"/>
        </w:rPr>
      </w:pPr>
      <w:hyperlink r:id="rId16" w:history="1">
        <w:r w:rsidR="00717AFF" w:rsidRPr="008227FF">
          <w:rPr>
            <w:rStyle w:val="Hyperlink"/>
            <w:rFonts w:ascii="Times New Roman" w:hAnsi="Times New Roman" w:cs="Times New Roman"/>
            <w:sz w:val="24"/>
            <w:szCs w:val="24"/>
          </w:rPr>
          <w:t>https://www.ig.com/uk/glossary-trading-terms/gearing-ratio-definition</w:t>
        </w:r>
      </w:hyperlink>
      <w:r w:rsidR="00717AFF">
        <w:rPr>
          <w:rFonts w:ascii="Times New Roman" w:hAnsi="Times New Roman" w:cs="Times New Roman"/>
          <w:sz w:val="24"/>
          <w:szCs w:val="24"/>
        </w:rPr>
        <w:t xml:space="preserve"> </w:t>
      </w:r>
    </w:p>
    <w:p w14:paraId="1AEE4A70" w14:textId="3A70B3D4" w:rsidR="00717AFF" w:rsidRDefault="00717AFF"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w:t>
      </w:r>
      <w:r w:rsidR="00DF3978">
        <w:rPr>
          <w:rFonts w:ascii="Times New Roman" w:hAnsi="Times New Roman" w:cs="Times New Roman"/>
          <w:sz w:val="24"/>
          <w:szCs w:val="24"/>
        </w:rPr>
        <w:t>: 2 December 2023).</w:t>
      </w:r>
    </w:p>
    <w:p w14:paraId="399DC0B8" w14:textId="77777777" w:rsidR="00DF3978" w:rsidRPr="008B4A51" w:rsidRDefault="00DF3978" w:rsidP="0020714F">
      <w:pPr>
        <w:spacing w:after="0" w:line="360" w:lineRule="auto"/>
        <w:jc w:val="both"/>
        <w:rPr>
          <w:rFonts w:ascii="Times New Roman" w:hAnsi="Times New Roman" w:cs="Times New Roman"/>
          <w:sz w:val="24"/>
          <w:szCs w:val="24"/>
        </w:rPr>
      </w:pPr>
    </w:p>
    <w:p w14:paraId="3EAFF8C0" w14:textId="1B753177" w:rsidR="00DD7AB0" w:rsidRDefault="00DD7AB0"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Indeed Editorial Team. (2023).</w:t>
      </w:r>
      <w:r w:rsidR="00630F35">
        <w:rPr>
          <w:rFonts w:ascii="Times New Roman" w:hAnsi="Times New Roman" w:cs="Times New Roman"/>
          <w:sz w:val="24"/>
          <w:szCs w:val="24"/>
        </w:rPr>
        <w:t xml:space="preserve"> </w:t>
      </w:r>
      <w:r w:rsidR="00630F35" w:rsidRPr="00630F35">
        <w:rPr>
          <w:rFonts w:ascii="Times New Roman" w:hAnsi="Times New Roman" w:cs="Times New Roman"/>
          <w:i/>
          <w:iCs/>
          <w:sz w:val="24"/>
          <w:szCs w:val="24"/>
        </w:rPr>
        <w:t>What is an adjusted trial balance? (With example and steps)</w:t>
      </w:r>
      <w:r w:rsidR="00630F35">
        <w:rPr>
          <w:rFonts w:ascii="Times New Roman" w:hAnsi="Times New Roman" w:cs="Times New Roman"/>
          <w:i/>
          <w:iCs/>
          <w:sz w:val="24"/>
          <w:szCs w:val="24"/>
        </w:rPr>
        <w:t>.</w:t>
      </w:r>
    </w:p>
    <w:p w14:paraId="0F1FC9BB" w14:textId="3F6129DC" w:rsidR="00630F35" w:rsidRDefault="00630F35"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Available at:</w:t>
      </w:r>
    </w:p>
    <w:p w14:paraId="5EECF6CB" w14:textId="16B7A933" w:rsidR="00630F35" w:rsidRDefault="001B0BDB" w:rsidP="0020714F">
      <w:pPr>
        <w:spacing w:after="0" w:line="360" w:lineRule="auto"/>
        <w:jc w:val="both"/>
        <w:rPr>
          <w:rFonts w:ascii="Times New Roman" w:hAnsi="Times New Roman" w:cs="Times New Roman"/>
          <w:sz w:val="24"/>
          <w:szCs w:val="24"/>
        </w:rPr>
      </w:pPr>
      <w:hyperlink r:id="rId17" w:history="1">
        <w:r w:rsidR="002267D2" w:rsidRPr="008227FF">
          <w:rPr>
            <w:rStyle w:val="Hyperlink"/>
            <w:rFonts w:ascii="Times New Roman" w:hAnsi="Times New Roman" w:cs="Times New Roman"/>
            <w:sz w:val="24"/>
            <w:szCs w:val="24"/>
          </w:rPr>
          <w:t>https://uk.indeed.com/career-advice/career-development/adjusted-trial-balance</w:t>
        </w:r>
      </w:hyperlink>
      <w:r w:rsidR="002267D2">
        <w:rPr>
          <w:rFonts w:ascii="Times New Roman" w:hAnsi="Times New Roman" w:cs="Times New Roman"/>
          <w:sz w:val="24"/>
          <w:szCs w:val="24"/>
        </w:rPr>
        <w:t xml:space="preserve"> </w:t>
      </w:r>
    </w:p>
    <w:p w14:paraId="7A21106E" w14:textId="7A2BA2D0" w:rsidR="002267D2" w:rsidRDefault="002267D2"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2 December 2023).</w:t>
      </w:r>
    </w:p>
    <w:p w14:paraId="30F111FB" w14:textId="77777777" w:rsidR="002B18FC" w:rsidRDefault="002B18FC" w:rsidP="0020714F">
      <w:pPr>
        <w:spacing w:after="0" w:line="360" w:lineRule="auto"/>
        <w:jc w:val="both"/>
        <w:rPr>
          <w:rFonts w:ascii="Times New Roman" w:hAnsi="Times New Roman" w:cs="Times New Roman"/>
          <w:sz w:val="24"/>
          <w:szCs w:val="24"/>
        </w:rPr>
      </w:pPr>
    </w:p>
    <w:p w14:paraId="35F16E61" w14:textId="58F4210F" w:rsidR="00B85994" w:rsidRDefault="002B18FC" w:rsidP="0020714F">
      <w:pPr>
        <w:spacing w:after="0" w:line="360" w:lineRule="auto"/>
        <w:jc w:val="both"/>
        <w:rPr>
          <w:rFonts w:ascii="Times New Roman" w:hAnsi="Times New Roman" w:cs="Times New Roman"/>
          <w:sz w:val="24"/>
          <w:szCs w:val="24"/>
        </w:rPr>
      </w:pPr>
      <w:r w:rsidRPr="002B18FC">
        <w:rPr>
          <w:rFonts w:ascii="Times New Roman" w:hAnsi="Times New Roman" w:cs="Times New Roman"/>
          <w:sz w:val="24"/>
          <w:szCs w:val="24"/>
        </w:rPr>
        <w:t>Maeenuddia, R.B.</w:t>
      </w:r>
      <w:r w:rsidR="00990B31">
        <w:rPr>
          <w:rFonts w:ascii="Times New Roman" w:hAnsi="Times New Roman" w:cs="Times New Roman"/>
          <w:sz w:val="24"/>
          <w:szCs w:val="24"/>
        </w:rPr>
        <w:t xml:space="preserve"> </w:t>
      </w:r>
      <w:r w:rsidR="00990B31">
        <w:rPr>
          <w:rFonts w:ascii="Times New Roman" w:hAnsi="Times New Roman" w:cs="Times New Roman"/>
          <w:i/>
          <w:iCs/>
          <w:sz w:val="24"/>
          <w:szCs w:val="24"/>
        </w:rPr>
        <w:t>et al.</w:t>
      </w:r>
      <w:r w:rsidRPr="002B18FC">
        <w:rPr>
          <w:rFonts w:ascii="Times New Roman" w:hAnsi="Times New Roman" w:cs="Times New Roman"/>
          <w:sz w:val="24"/>
          <w:szCs w:val="24"/>
        </w:rPr>
        <w:t xml:space="preserve"> (2020) </w:t>
      </w:r>
      <w:r w:rsidRPr="00B85994">
        <w:rPr>
          <w:rFonts w:ascii="Times New Roman" w:hAnsi="Times New Roman" w:cs="Times New Roman"/>
          <w:i/>
          <w:iCs/>
          <w:sz w:val="24"/>
          <w:szCs w:val="24"/>
        </w:rPr>
        <w:t>‘Economic value added momentum &amp; traditional profitability measures (ROA, ROE &amp; ROCE): A comparative study’</w:t>
      </w:r>
      <w:r w:rsidR="00120BF7">
        <w:rPr>
          <w:rFonts w:ascii="Times New Roman" w:hAnsi="Times New Roman" w:cs="Times New Roman"/>
          <w:sz w:val="24"/>
          <w:szCs w:val="24"/>
        </w:rPr>
        <w:t>.</w:t>
      </w:r>
      <w:r w:rsidRPr="002B18FC">
        <w:rPr>
          <w:rFonts w:ascii="Times New Roman" w:hAnsi="Times New Roman" w:cs="Times New Roman"/>
          <w:sz w:val="24"/>
          <w:szCs w:val="24"/>
        </w:rPr>
        <w:t xml:space="preserve"> Test Engineering and Management, 83(April), pp.13762-13774. </w:t>
      </w:r>
    </w:p>
    <w:p w14:paraId="40C0B316" w14:textId="77777777" w:rsidR="00B85994" w:rsidRDefault="002B18FC" w:rsidP="0020714F">
      <w:pPr>
        <w:spacing w:after="0" w:line="360" w:lineRule="auto"/>
        <w:jc w:val="both"/>
        <w:rPr>
          <w:rFonts w:ascii="Times New Roman" w:hAnsi="Times New Roman" w:cs="Times New Roman"/>
          <w:sz w:val="24"/>
          <w:szCs w:val="24"/>
        </w:rPr>
      </w:pPr>
      <w:r w:rsidRPr="002B18FC">
        <w:rPr>
          <w:rFonts w:ascii="Times New Roman" w:hAnsi="Times New Roman" w:cs="Times New Roman"/>
          <w:sz w:val="24"/>
          <w:szCs w:val="24"/>
        </w:rPr>
        <w:t>Available at</w:t>
      </w:r>
      <w:r w:rsidR="00B85994">
        <w:rPr>
          <w:rFonts w:ascii="Times New Roman" w:hAnsi="Times New Roman" w:cs="Times New Roman"/>
          <w:sz w:val="24"/>
          <w:szCs w:val="24"/>
        </w:rPr>
        <w:t>:</w:t>
      </w:r>
    </w:p>
    <w:p w14:paraId="097F8170" w14:textId="05939783" w:rsidR="002267D2" w:rsidRDefault="001B0BDB" w:rsidP="0020714F">
      <w:pPr>
        <w:spacing w:after="0" w:line="360" w:lineRule="auto"/>
        <w:jc w:val="both"/>
        <w:rPr>
          <w:rFonts w:ascii="Times New Roman" w:hAnsi="Times New Roman" w:cs="Times New Roman"/>
          <w:sz w:val="24"/>
          <w:szCs w:val="24"/>
        </w:rPr>
      </w:pPr>
      <w:hyperlink r:id="rId18" w:history="1">
        <w:r w:rsidR="00FE6B91" w:rsidRPr="00DD3270">
          <w:rPr>
            <w:rStyle w:val="Hyperlink"/>
            <w:rFonts w:ascii="Times New Roman" w:hAnsi="Times New Roman" w:cs="Times New Roman"/>
            <w:sz w:val="24"/>
            <w:szCs w:val="24"/>
          </w:rPr>
          <w:t>https://www.researchgate.net/profile/Maeenuddin-Dr/publication/340793341_Economic_Value_Added_Momentum_Traditional_profitability_measures/links/5e9df62692851c2f52b60c3d/Economic-Value-Added-Momentum-Traditional-profitability-measures.pdf</w:t>
        </w:r>
      </w:hyperlink>
      <w:r w:rsidR="00FE6B91">
        <w:rPr>
          <w:rFonts w:ascii="Times New Roman" w:hAnsi="Times New Roman" w:cs="Times New Roman"/>
          <w:sz w:val="24"/>
          <w:szCs w:val="24"/>
        </w:rPr>
        <w:t xml:space="preserve"> </w:t>
      </w:r>
      <w:r w:rsidR="00DA246C">
        <w:rPr>
          <w:rFonts w:ascii="Times New Roman" w:hAnsi="Times New Roman" w:cs="Times New Roman"/>
          <w:sz w:val="24"/>
          <w:szCs w:val="24"/>
        </w:rPr>
        <w:t>(Accessed: 13 December 2023).</w:t>
      </w:r>
    </w:p>
    <w:p w14:paraId="4563AFD8" w14:textId="77777777" w:rsidR="00DA246C" w:rsidRDefault="00DA246C" w:rsidP="0020714F">
      <w:pPr>
        <w:spacing w:after="0" w:line="360" w:lineRule="auto"/>
        <w:jc w:val="both"/>
        <w:rPr>
          <w:rFonts w:ascii="Times New Roman" w:hAnsi="Times New Roman" w:cs="Times New Roman"/>
          <w:sz w:val="24"/>
          <w:szCs w:val="24"/>
        </w:rPr>
      </w:pPr>
    </w:p>
    <w:p w14:paraId="08584DAC" w14:textId="77777777" w:rsidR="0085004A" w:rsidRDefault="00025845" w:rsidP="0020714F">
      <w:pPr>
        <w:spacing w:after="0" w:line="360" w:lineRule="auto"/>
        <w:jc w:val="both"/>
        <w:rPr>
          <w:rFonts w:ascii="Times New Roman" w:hAnsi="Times New Roman" w:cs="Times New Roman"/>
          <w:sz w:val="24"/>
          <w:szCs w:val="24"/>
        </w:rPr>
      </w:pPr>
      <w:r w:rsidRPr="00025845">
        <w:rPr>
          <w:rFonts w:ascii="Times New Roman" w:hAnsi="Times New Roman" w:cs="Times New Roman"/>
          <w:sz w:val="24"/>
          <w:szCs w:val="24"/>
        </w:rPr>
        <w:t>Nariswari, T.N. and Nugraha, N.M., (2020</w:t>
      </w:r>
      <w:r w:rsidRPr="00025845">
        <w:rPr>
          <w:rFonts w:ascii="Times New Roman" w:hAnsi="Times New Roman" w:cs="Times New Roman"/>
          <w:i/>
          <w:iCs/>
          <w:sz w:val="24"/>
          <w:szCs w:val="24"/>
        </w:rPr>
        <w:t>) ‘Profit growth: impact of net profit margin, gross profit margin and total assests turnover’</w:t>
      </w:r>
      <w:r>
        <w:rPr>
          <w:rFonts w:ascii="Times New Roman" w:hAnsi="Times New Roman" w:cs="Times New Roman"/>
          <w:sz w:val="24"/>
          <w:szCs w:val="24"/>
        </w:rPr>
        <w:t>.</w:t>
      </w:r>
      <w:r w:rsidRPr="00025845">
        <w:rPr>
          <w:rFonts w:ascii="Times New Roman" w:hAnsi="Times New Roman" w:cs="Times New Roman"/>
          <w:sz w:val="24"/>
          <w:szCs w:val="24"/>
        </w:rPr>
        <w:t xml:space="preserve"> International Journal of Finance &amp; Banking Studies (2147-4486), 9(4), pp.87-96. </w:t>
      </w:r>
    </w:p>
    <w:p w14:paraId="309F2817" w14:textId="362A1AF1" w:rsidR="00025845" w:rsidRDefault="00025845" w:rsidP="0020714F">
      <w:pPr>
        <w:spacing w:after="0" w:line="360" w:lineRule="auto"/>
        <w:jc w:val="both"/>
        <w:rPr>
          <w:rFonts w:ascii="Times New Roman" w:hAnsi="Times New Roman" w:cs="Times New Roman"/>
          <w:sz w:val="24"/>
          <w:szCs w:val="24"/>
        </w:rPr>
      </w:pPr>
      <w:r w:rsidRPr="00025845">
        <w:rPr>
          <w:rFonts w:ascii="Times New Roman" w:hAnsi="Times New Roman" w:cs="Times New Roman"/>
          <w:sz w:val="24"/>
          <w:szCs w:val="24"/>
        </w:rPr>
        <w:t xml:space="preserve">Available at: </w:t>
      </w:r>
      <w:hyperlink r:id="rId19" w:history="1">
        <w:r w:rsidRPr="00DD3270">
          <w:rPr>
            <w:rStyle w:val="Hyperlink"/>
            <w:rFonts w:ascii="Times New Roman" w:hAnsi="Times New Roman" w:cs="Times New Roman"/>
            <w:sz w:val="24"/>
            <w:szCs w:val="24"/>
          </w:rPr>
          <w:t>https://www.ssbfnet.com/ojs/index.php/ijfbs/article/download/937/712</w:t>
        </w:r>
      </w:hyperlink>
    </w:p>
    <w:p w14:paraId="5F0CFC03" w14:textId="596D7731" w:rsidR="0085004A" w:rsidRDefault="0085004A"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13 December 2023).</w:t>
      </w:r>
    </w:p>
    <w:p w14:paraId="14D4A7F6" w14:textId="77777777" w:rsidR="00025845" w:rsidRPr="00630F35" w:rsidRDefault="00025845" w:rsidP="0020714F">
      <w:pPr>
        <w:spacing w:after="0" w:line="360" w:lineRule="auto"/>
        <w:jc w:val="both"/>
        <w:rPr>
          <w:rFonts w:ascii="Times New Roman" w:hAnsi="Times New Roman" w:cs="Times New Roman"/>
          <w:sz w:val="24"/>
          <w:szCs w:val="24"/>
        </w:rPr>
      </w:pPr>
    </w:p>
    <w:p w14:paraId="753F185D" w14:textId="5F3CE87D" w:rsidR="00E37031" w:rsidRDefault="007E3367"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Russo, K.</w:t>
      </w:r>
      <w:r w:rsidR="00E37031">
        <w:rPr>
          <w:rFonts w:ascii="Times New Roman" w:hAnsi="Times New Roman" w:cs="Times New Roman"/>
          <w:sz w:val="24"/>
          <w:szCs w:val="24"/>
        </w:rPr>
        <w:t xml:space="preserve"> (2022)</w:t>
      </w:r>
      <w:r w:rsidR="00CC2482">
        <w:rPr>
          <w:rFonts w:ascii="Times New Roman" w:hAnsi="Times New Roman" w:cs="Times New Roman"/>
          <w:sz w:val="24"/>
          <w:szCs w:val="24"/>
        </w:rPr>
        <w:t>.</w:t>
      </w:r>
      <w:r w:rsidR="00E37031">
        <w:rPr>
          <w:rFonts w:ascii="Times New Roman" w:hAnsi="Times New Roman" w:cs="Times New Roman"/>
          <w:sz w:val="24"/>
          <w:szCs w:val="24"/>
        </w:rPr>
        <w:t xml:space="preserve"> </w:t>
      </w:r>
      <w:r w:rsidR="00E37031" w:rsidRPr="00E37031">
        <w:rPr>
          <w:rFonts w:ascii="Times New Roman" w:hAnsi="Times New Roman" w:cs="Times New Roman"/>
          <w:i/>
          <w:iCs/>
          <w:sz w:val="24"/>
          <w:szCs w:val="24"/>
        </w:rPr>
        <w:t xml:space="preserve">What Is Financial Reporting &amp; Why Is It </w:t>
      </w:r>
      <w:r w:rsidR="001C742D" w:rsidRPr="00E37031">
        <w:rPr>
          <w:rFonts w:ascii="Times New Roman" w:hAnsi="Times New Roman" w:cs="Times New Roman"/>
          <w:i/>
          <w:iCs/>
          <w:sz w:val="24"/>
          <w:szCs w:val="24"/>
        </w:rPr>
        <w:t>Important?</w:t>
      </w:r>
      <w:r w:rsidR="00E37031">
        <w:rPr>
          <w:rFonts w:ascii="Times New Roman" w:hAnsi="Times New Roman" w:cs="Times New Roman"/>
          <w:sz w:val="24"/>
          <w:szCs w:val="24"/>
        </w:rPr>
        <w:t xml:space="preserve"> </w:t>
      </w:r>
    </w:p>
    <w:p w14:paraId="08ED201D" w14:textId="77777777" w:rsidR="0020714F" w:rsidRDefault="00C40EC7"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at: </w:t>
      </w:r>
    </w:p>
    <w:p w14:paraId="6DB3E469" w14:textId="2D13BB41" w:rsidR="00C40EC7" w:rsidRDefault="001B0BDB" w:rsidP="0020714F">
      <w:pPr>
        <w:spacing w:after="0" w:line="360" w:lineRule="auto"/>
        <w:jc w:val="both"/>
        <w:rPr>
          <w:rFonts w:ascii="Times New Roman" w:hAnsi="Times New Roman" w:cs="Times New Roman"/>
          <w:sz w:val="24"/>
          <w:szCs w:val="24"/>
        </w:rPr>
      </w:pPr>
      <w:hyperlink r:id="rId20" w:history="1">
        <w:r w:rsidR="0020714F" w:rsidRPr="008227FF">
          <w:rPr>
            <w:rStyle w:val="Hyperlink"/>
            <w:rFonts w:ascii="Times New Roman" w:hAnsi="Times New Roman" w:cs="Times New Roman"/>
            <w:sz w:val="24"/>
            <w:szCs w:val="24"/>
          </w:rPr>
          <w:t>https://www.netsuite.com/portal/resource/articles/accounting/financial-reporting.shtml</w:t>
        </w:r>
      </w:hyperlink>
      <w:r w:rsidR="0020714F">
        <w:rPr>
          <w:rFonts w:ascii="Times New Roman" w:hAnsi="Times New Roman" w:cs="Times New Roman"/>
          <w:sz w:val="24"/>
          <w:szCs w:val="24"/>
        </w:rPr>
        <w:t xml:space="preserve"> </w:t>
      </w:r>
    </w:p>
    <w:p w14:paraId="037D9188" w14:textId="17D3906D" w:rsidR="003C0C77" w:rsidRDefault="003C0C77"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29 November 2023).</w:t>
      </w:r>
    </w:p>
    <w:p w14:paraId="1C3B2A1C" w14:textId="77777777" w:rsidR="003C0C77" w:rsidRPr="00E37031" w:rsidRDefault="003C0C77" w:rsidP="0020714F">
      <w:pPr>
        <w:spacing w:after="0" w:line="360" w:lineRule="auto"/>
        <w:jc w:val="both"/>
        <w:rPr>
          <w:rFonts w:ascii="Times New Roman" w:hAnsi="Times New Roman" w:cs="Times New Roman"/>
          <w:sz w:val="24"/>
          <w:szCs w:val="24"/>
        </w:rPr>
      </w:pPr>
    </w:p>
    <w:p w14:paraId="413FDBC6" w14:textId="7CA219AD" w:rsidR="002D2A8F" w:rsidRDefault="00FF4943"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Schwar</w:t>
      </w:r>
      <w:r w:rsidR="002D2A8F">
        <w:rPr>
          <w:rFonts w:ascii="Times New Roman" w:hAnsi="Times New Roman" w:cs="Times New Roman"/>
          <w:sz w:val="24"/>
          <w:szCs w:val="24"/>
        </w:rPr>
        <w:t xml:space="preserve">z, L. (2023). </w:t>
      </w:r>
      <w:r w:rsidR="00544C4A" w:rsidRPr="00544C4A">
        <w:rPr>
          <w:rFonts w:ascii="Times New Roman" w:hAnsi="Times New Roman" w:cs="Times New Roman"/>
          <w:i/>
          <w:iCs/>
          <w:sz w:val="24"/>
          <w:szCs w:val="24"/>
        </w:rPr>
        <w:t>Fixed-Asset Accounting Basics</w:t>
      </w:r>
      <w:r w:rsidR="00544C4A">
        <w:rPr>
          <w:rFonts w:ascii="Times New Roman" w:hAnsi="Times New Roman" w:cs="Times New Roman"/>
          <w:i/>
          <w:iCs/>
          <w:sz w:val="24"/>
          <w:szCs w:val="24"/>
        </w:rPr>
        <w:t>.</w:t>
      </w:r>
    </w:p>
    <w:p w14:paraId="6F2F720D" w14:textId="1798E1AF" w:rsidR="00544C4A" w:rsidRDefault="00544C4A"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Available at:</w:t>
      </w:r>
    </w:p>
    <w:p w14:paraId="07607A0A" w14:textId="74C28A1B" w:rsidR="00544C4A" w:rsidRDefault="001B0BDB" w:rsidP="0020714F">
      <w:pPr>
        <w:spacing w:after="0" w:line="360" w:lineRule="auto"/>
        <w:jc w:val="both"/>
        <w:rPr>
          <w:rFonts w:ascii="Times New Roman" w:hAnsi="Times New Roman" w:cs="Times New Roman"/>
          <w:sz w:val="24"/>
          <w:szCs w:val="24"/>
        </w:rPr>
      </w:pPr>
      <w:hyperlink r:id="rId21" w:history="1">
        <w:r w:rsidR="002A56CB" w:rsidRPr="008227FF">
          <w:rPr>
            <w:rStyle w:val="Hyperlink"/>
            <w:rFonts w:ascii="Times New Roman" w:hAnsi="Times New Roman" w:cs="Times New Roman"/>
            <w:sz w:val="24"/>
            <w:szCs w:val="24"/>
          </w:rPr>
          <w:t>https://www.netsuite.co.uk/portal/uk/resource/articles/accounting-software/fixed-assets-accounting-basics.shtml</w:t>
        </w:r>
      </w:hyperlink>
      <w:r w:rsidR="002A56CB">
        <w:rPr>
          <w:rFonts w:ascii="Times New Roman" w:hAnsi="Times New Roman" w:cs="Times New Roman"/>
          <w:sz w:val="24"/>
          <w:szCs w:val="24"/>
        </w:rPr>
        <w:t xml:space="preserve"> (Accessed: 2 December 2023).</w:t>
      </w:r>
    </w:p>
    <w:p w14:paraId="3ACC5915" w14:textId="77777777" w:rsidR="002A56CB" w:rsidRPr="00544C4A" w:rsidRDefault="002A56CB" w:rsidP="0020714F">
      <w:pPr>
        <w:spacing w:after="0" w:line="360" w:lineRule="auto"/>
        <w:jc w:val="both"/>
        <w:rPr>
          <w:rFonts w:ascii="Times New Roman" w:hAnsi="Times New Roman" w:cs="Times New Roman"/>
          <w:sz w:val="24"/>
          <w:szCs w:val="24"/>
        </w:rPr>
      </w:pPr>
    </w:p>
    <w:p w14:paraId="69177B0B" w14:textId="041C0030" w:rsidR="00852E96" w:rsidRDefault="00852E96"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Swoop. (2023). </w:t>
      </w:r>
      <w:r w:rsidR="00070B55" w:rsidRPr="00070B55">
        <w:rPr>
          <w:rFonts w:ascii="Times New Roman" w:hAnsi="Times New Roman" w:cs="Times New Roman"/>
          <w:i/>
          <w:iCs/>
          <w:sz w:val="24"/>
          <w:szCs w:val="24"/>
        </w:rPr>
        <w:t>Non-current assets</w:t>
      </w:r>
      <w:r w:rsidR="00070B55">
        <w:rPr>
          <w:rFonts w:ascii="Times New Roman" w:hAnsi="Times New Roman" w:cs="Times New Roman"/>
          <w:i/>
          <w:iCs/>
          <w:sz w:val="24"/>
          <w:szCs w:val="24"/>
        </w:rPr>
        <w:t>.</w:t>
      </w:r>
    </w:p>
    <w:p w14:paraId="56567643" w14:textId="61622B16" w:rsidR="00070B55" w:rsidRDefault="00070B55"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Available at:</w:t>
      </w:r>
    </w:p>
    <w:p w14:paraId="46557B6C" w14:textId="77777777" w:rsidR="00613639" w:rsidRDefault="001B0BDB" w:rsidP="0020714F">
      <w:pPr>
        <w:spacing w:after="0" w:line="360" w:lineRule="auto"/>
        <w:jc w:val="both"/>
        <w:rPr>
          <w:rFonts w:ascii="Times New Roman" w:hAnsi="Times New Roman" w:cs="Times New Roman"/>
          <w:sz w:val="24"/>
          <w:szCs w:val="24"/>
        </w:rPr>
      </w:pPr>
      <w:hyperlink r:id="rId22" w:history="1">
        <w:r w:rsidR="00DE1401" w:rsidRPr="008227FF">
          <w:rPr>
            <w:rStyle w:val="Hyperlink"/>
            <w:rFonts w:ascii="Times New Roman" w:hAnsi="Times New Roman" w:cs="Times New Roman"/>
            <w:sz w:val="24"/>
            <w:szCs w:val="24"/>
          </w:rPr>
          <w:t>https://swoopfunding.com/uk/business-glossary/non-current-assets/</w:t>
        </w:r>
      </w:hyperlink>
      <w:r w:rsidR="00DE1401">
        <w:rPr>
          <w:rFonts w:ascii="Times New Roman" w:hAnsi="Times New Roman" w:cs="Times New Roman"/>
          <w:sz w:val="24"/>
          <w:szCs w:val="24"/>
        </w:rPr>
        <w:t xml:space="preserve"> </w:t>
      </w:r>
    </w:p>
    <w:p w14:paraId="5A103469" w14:textId="75AB43D0" w:rsidR="00070B55" w:rsidRDefault="00DE1401"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(Accessed: 2 December 2023)</w:t>
      </w:r>
      <w:r w:rsidR="00613639">
        <w:rPr>
          <w:rFonts w:ascii="Times New Roman" w:hAnsi="Times New Roman" w:cs="Times New Roman"/>
          <w:sz w:val="24"/>
          <w:szCs w:val="24"/>
        </w:rPr>
        <w:t>.</w:t>
      </w:r>
    </w:p>
    <w:p w14:paraId="309F9887" w14:textId="77777777" w:rsidR="00613639" w:rsidRPr="00070B55" w:rsidRDefault="00613639" w:rsidP="0020714F">
      <w:pPr>
        <w:spacing w:after="0" w:line="360" w:lineRule="auto"/>
        <w:jc w:val="both"/>
        <w:rPr>
          <w:rFonts w:ascii="Times New Roman" w:hAnsi="Times New Roman" w:cs="Times New Roman"/>
          <w:sz w:val="24"/>
          <w:szCs w:val="24"/>
        </w:rPr>
      </w:pPr>
    </w:p>
    <w:p w14:paraId="7D0F376E" w14:textId="056AB111" w:rsidR="0081417D" w:rsidRDefault="00784291" w:rsidP="0020714F">
      <w:pPr>
        <w:spacing w:after="0" w:line="360" w:lineRule="auto"/>
        <w:jc w:val="both"/>
        <w:rPr>
          <w:rFonts w:ascii="Times New Roman" w:hAnsi="Times New Roman" w:cs="Times New Roman"/>
          <w:sz w:val="24"/>
          <w:szCs w:val="24"/>
        </w:rPr>
      </w:pPr>
      <w:r w:rsidRPr="00784291">
        <w:rPr>
          <w:rFonts w:ascii="Times New Roman" w:hAnsi="Times New Roman" w:cs="Times New Roman"/>
          <w:sz w:val="24"/>
          <w:szCs w:val="24"/>
        </w:rPr>
        <w:t>T</w:t>
      </w:r>
      <w:r>
        <w:rPr>
          <w:rFonts w:ascii="Times New Roman" w:hAnsi="Times New Roman" w:cs="Times New Roman"/>
          <w:sz w:val="24"/>
          <w:szCs w:val="24"/>
        </w:rPr>
        <w:t xml:space="preserve">arver, E. </w:t>
      </w:r>
      <w:r w:rsidR="00DF63D1">
        <w:rPr>
          <w:rFonts w:ascii="Times New Roman" w:hAnsi="Times New Roman" w:cs="Times New Roman"/>
          <w:sz w:val="24"/>
          <w:szCs w:val="24"/>
        </w:rPr>
        <w:t>(2022)</w:t>
      </w:r>
      <w:r w:rsidR="00CC2482">
        <w:rPr>
          <w:rFonts w:ascii="Times New Roman" w:hAnsi="Times New Roman" w:cs="Times New Roman"/>
          <w:sz w:val="24"/>
          <w:szCs w:val="24"/>
        </w:rPr>
        <w:t>.</w:t>
      </w:r>
      <w:r w:rsidR="00DF63D1">
        <w:rPr>
          <w:rFonts w:ascii="Times New Roman" w:hAnsi="Times New Roman" w:cs="Times New Roman"/>
          <w:sz w:val="24"/>
          <w:szCs w:val="24"/>
        </w:rPr>
        <w:t xml:space="preserve"> </w:t>
      </w:r>
      <w:r w:rsidR="005C1C1A">
        <w:rPr>
          <w:rFonts w:ascii="Times New Roman" w:hAnsi="Times New Roman" w:cs="Times New Roman"/>
          <w:sz w:val="24"/>
          <w:szCs w:val="24"/>
        </w:rPr>
        <w:t>‘</w:t>
      </w:r>
      <w:r w:rsidR="00DF63D1" w:rsidRPr="00DF63D1">
        <w:rPr>
          <w:rFonts w:ascii="Times New Roman" w:hAnsi="Times New Roman" w:cs="Times New Roman"/>
          <w:i/>
          <w:iCs/>
          <w:sz w:val="24"/>
          <w:szCs w:val="24"/>
        </w:rPr>
        <w:t>Balance Sheet vs. Cash Flow Statement: What's the Difference?</w:t>
      </w:r>
      <w:r w:rsidR="005C1C1A">
        <w:rPr>
          <w:rFonts w:ascii="Times New Roman" w:hAnsi="Times New Roman" w:cs="Times New Roman"/>
          <w:i/>
          <w:iCs/>
          <w:sz w:val="24"/>
          <w:szCs w:val="24"/>
        </w:rPr>
        <w:t>’.</w:t>
      </w:r>
      <w:r w:rsidR="005C1C1A">
        <w:rPr>
          <w:rFonts w:ascii="Times New Roman" w:hAnsi="Times New Roman" w:cs="Times New Roman"/>
          <w:sz w:val="24"/>
          <w:szCs w:val="24"/>
        </w:rPr>
        <w:t xml:space="preserve"> </w:t>
      </w:r>
      <w:r w:rsidR="005C1C1A" w:rsidRPr="005C1C1A">
        <w:rPr>
          <w:rFonts w:ascii="Times New Roman" w:hAnsi="Times New Roman" w:cs="Times New Roman"/>
          <w:sz w:val="24"/>
          <w:szCs w:val="24"/>
        </w:rPr>
        <w:t>F</w:t>
      </w:r>
      <w:r w:rsidR="00FA76AC">
        <w:rPr>
          <w:rFonts w:ascii="Times New Roman" w:hAnsi="Times New Roman" w:cs="Times New Roman"/>
          <w:sz w:val="24"/>
          <w:szCs w:val="24"/>
        </w:rPr>
        <w:t xml:space="preserve">inancial Statements. </w:t>
      </w:r>
    </w:p>
    <w:p w14:paraId="0288953A" w14:textId="77777777" w:rsidR="0020714F" w:rsidRDefault="00A87C7B"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Available at:</w:t>
      </w:r>
    </w:p>
    <w:p w14:paraId="14E1E454" w14:textId="245CCFEB" w:rsidR="00A87C7B" w:rsidRDefault="00A87C7B"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hyperlink r:id="rId23" w:history="1">
        <w:r w:rsidRPr="008227FF">
          <w:rPr>
            <w:rStyle w:val="Hyperlink"/>
            <w:rFonts w:ascii="Times New Roman" w:hAnsi="Times New Roman" w:cs="Times New Roman"/>
            <w:sz w:val="24"/>
            <w:szCs w:val="24"/>
          </w:rPr>
          <w:t>https://www.investopedia.com/ask/answers/032715/what-difference-between-balance-sheet-and-cash-flow-statement.asp</w:t>
        </w:r>
      </w:hyperlink>
      <w:r>
        <w:rPr>
          <w:rFonts w:ascii="Times New Roman" w:hAnsi="Times New Roman" w:cs="Times New Roman"/>
          <w:sz w:val="24"/>
          <w:szCs w:val="24"/>
        </w:rPr>
        <w:t xml:space="preserve">  (Accessed: </w:t>
      </w:r>
      <w:r w:rsidR="00C47BFD">
        <w:rPr>
          <w:rFonts w:ascii="Times New Roman" w:hAnsi="Times New Roman" w:cs="Times New Roman"/>
          <w:sz w:val="24"/>
          <w:szCs w:val="24"/>
        </w:rPr>
        <w:t>29 November 2023)</w:t>
      </w:r>
      <w:r w:rsidR="001C742D">
        <w:rPr>
          <w:rFonts w:ascii="Times New Roman" w:hAnsi="Times New Roman" w:cs="Times New Roman"/>
          <w:sz w:val="24"/>
          <w:szCs w:val="24"/>
        </w:rPr>
        <w:t>.</w:t>
      </w:r>
    </w:p>
    <w:p w14:paraId="3A438B49" w14:textId="77777777" w:rsidR="00E80D65" w:rsidRDefault="00E80D65" w:rsidP="0020714F">
      <w:pPr>
        <w:spacing w:after="0" w:line="360" w:lineRule="auto"/>
        <w:jc w:val="both"/>
        <w:rPr>
          <w:rFonts w:ascii="Times New Roman" w:hAnsi="Times New Roman" w:cs="Times New Roman"/>
          <w:sz w:val="24"/>
          <w:szCs w:val="24"/>
        </w:rPr>
      </w:pPr>
    </w:p>
    <w:p w14:paraId="4B624B9A" w14:textId="09487211" w:rsidR="00E80D65" w:rsidRDefault="00E80D65"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Centre of Legal Leadership</w:t>
      </w:r>
      <w:r w:rsidR="00926375">
        <w:rPr>
          <w:rFonts w:ascii="Times New Roman" w:hAnsi="Times New Roman" w:cs="Times New Roman"/>
          <w:sz w:val="24"/>
          <w:szCs w:val="24"/>
        </w:rPr>
        <w:t xml:space="preserve">. </w:t>
      </w:r>
      <w:r>
        <w:rPr>
          <w:rFonts w:ascii="Times New Roman" w:hAnsi="Times New Roman" w:cs="Times New Roman"/>
          <w:sz w:val="24"/>
          <w:szCs w:val="24"/>
        </w:rPr>
        <w:t xml:space="preserve"> </w:t>
      </w:r>
      <w:r w:rsidR="00926375">
        <w:rPr>
          <w:rFonts w:ascii="Times New Roman" w:hAnsi="Times New Roman" w:cs="Times New Roman"/>
          <w:sz w:val="24"/>
          <w:szCs w:val="24"/>
        </w:rPr>
        <w:t xml:space="preserve">(2023). </w:t>
      </w:r>
      <w:r w:rsidR="00BE406E" w:rsidRPr="00BE406E">
        <w:rPr>
          <w:rFonts w:ascii="Times New Roman" w:hAnsi="Times New Roman" w:cs="Times New Roman"/>
          <w:i/>
          <w:iCs/>
          <w:sz w:val="24"/>
          <w:szCs w:val="24"/>
        </w:rPr>
        <w:t>The key financial statements</w:t>
      </w:r>
      <w:r w:rsidR="00BE406E">
        <w:rPr>
          <w:rFonts w:ascii="Times New Roman" w:hAnsi="Times New Roman" w:cs="Times New Roman"/>
          <w:i/>
          <w:iCs/>
          <w:sz w:val="24"/>
          <w:szCs w:val="24"/>
        </w:rPr>
        <w:t>.</w:t>
      </w:r>
    </w:p>
    <w:p w14:paraId="060CC93E" w14:textId="0C22AA22" w:rsidR="00BE406E" w:rsidRDefault="00BE406E"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Available at:</w:t>
      </w:r>
    </w:p>
    <w:p w14:paraId="09033541" w14:textId="7DA9495C" w:rsidR="00BE406E" w:rsidRDefault="001B0BDB" w:rsidP="0020714F">
      <w:pPr>
        <w:spacing w:after="0" w:line="360" w:lineRule="auto"/>
        <w:jc w:val="both"/>
        <w:rPr>
          <w:rFonts w:ascii="Times New Roman" w:hAnsi="Times New Roman" w:cs="Times New Roman"/>
          <w:sz w:val="24"/>
          <w:szCs w:val="24"/>
        </w:rPr>
      </w:pPr>
      <w:hyperlink r:id="rId24" w:history="1">
        <w:r w:rsidR="004D50E6" w:rsidRPr="008227FF">
          <w:rPr>
            <w:rStyle w:val="Hyperlink"/>
            <w:rFonts w:ascii="Times New Roman" w:hAnsi="Times New Roman" w:cs="Times New Roman"/>
            <w:sz w:val="24"/>
            <w:szCs w:val="24"/>
          </w:rPr>
          <w:t>https://www.legalleadership.co.uk/knowledge/delivering-services/finance-and-accounting/the-key-financial-statements/</w:t>
        </w:r>
      </w:hyperlink>
      <w:r w:rsidR="004D50E6">
        <w:rPr>
          <w:rFonts w:ascii="Times New Roman" w:hAnsi="Times New Roman" w:cs="Times New Roman"/>
          <w:sz w:val="24"/>
          <w:szCs w:val="24"/>
        </w:rPr>
        <w:t xml:space="preserve"> (Accessed: 2 December </w:t>
      </w:r>
      <w:r w:rsidR="00BC38C6">
        <w:rPr>
          <w:rFonts w:ascii="Times New Roman" w:hAnsi="Times New Roman" w:cs="Times New Roman"/>
          <w:sz w:val="24"/>
          <w:szCs w:val="24"/>
        </w:rPr>
        <w:t>2023).</w:t>
      </w:r>
    </w:p>
    <w:p w14:paraId="6B8AC022" w14:textId="77777777" w:rsidR="00E51ABC" w:rsidRDefault="00E51ABC" w:rsidP="0020714F">
      <w:pPr>
        <w:spacing w:after="0" w:line="360" w:lineRule="auto"/>
        <w:jc w:val="both"/>
        <w:rPr>
          <w:rFonts w:ascii="Times New Roman" w:hAnsi="Times New Roman" w:cs="Times New Roman"/>
          <w:sz w:val="24"/>
          <w:szCs w:val="24"/>
        </w:rPr>
      </w:pPr>
    </w:p>
    <w:p w14:paraId="3BA2E333" w14:textId="5E48DBD2" w:rsidR="00E51ABC" w:rsidRDefault="00E51ABC"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Uddin, M. S.</w:t>
      </w:r>
      <w:r w:rsidR="00DB0975">
        <w:rPr>
          <w:rFonts w:ascii="Times New Roman" w:hAnsi="Times New Roman" w:cs="Times New Roman"/>
          <w:sz w:val="24"/>
          <w:szCs w:val="24"/>
        </w:rPr>
        <w:t xml:space="preserve"> </w:t>
      </w:r>
      <w:r w:rsidR="00DB0975">
        <w:rPr>
          <w:rFonts w:ascii="Times New Roman" w:hAnsi="Times New Roman" w:cs="Times New Roman"/>
          <w:i/>
          <w:iCs/>
          <w:sz w:val="24"/>
          <w:szCs w:val="24"/>
        </w:rPr>
        <w:t xml:space="preserve">et al. </w:t>
      </w:r>
      <w:r w:rsidR="00DB0975">
        <w:rPr>
          <w:rFonts w:ascii="Times New Roman" w:hAnsi="Times New Roman" w:cs="Times New Roman"/>
          <w:sz w:val="24"/>
          <w:szCs w:val="24"/>
        </w:rPr>
        <w:t>(2022)</w:t>
      </w:r>
      <w:r w:rsidR="00750EB9">
        <w:rPr>
          <w:rFonts w:ascii="Times New Roman" w:hAnsi="Times New Roman" w:cs="Times New Roman"/>
          <w:sz w:val="24"/>
          <w:szCs w:val="24"/>
        </w:rPr>
        <w:t xml:space="preserve">. </w:t>
      </w:r>
      <w:r w:rsidR="00750EB9" w:rsidRPr="00750EB9">
        <w:rPr>
          <w:rFonts w:ascii="Times New Roman" w:hAnsi="Times New Roman" w:cs="Times New Roman"/>
          <w:i/>
          <w:iCs/>
          <w:sz w:val="24"/>
          <w:szCs w:val="24"/>
        </w:rPr>
        <w:t>FINANCIAL PERFORMANCE EVALUATION THROUGH RATIO ANALYSIS: A STUDY ON RURAL POWER COMPANY LTD</w:t>
      </w:r>
      <w:r w:rsidR="00C60120">
        <w:rPr>
          <w:rFonts w:ascii="Times New Roman" w:hAnsi="Times New Roman" w:cs="Times New Roman"/>
          <w:i/>
          <w:iCs/>
          <w:sz w:val="24"/>
          <w:szCs w:val="24"/>
        </w:rPr>
        <w:t>.</w:t>
      </w:r>
    </w:p>
    <w:p w14:paraId="4420AD4A" w14:textId="45D71CAC" w:rsidR="00C60120" w:rsidRDefault="00C60120" w:rsidP="002071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Available at:</w:t>
      </w:r>
    </w:p>
    <w:p w14:paraId="400A5FF3" w14:textId="4F026AF0" w:rsidR="00C60120" w:rsidRPr="00C60120" w:rsidRDefault="001B0BDB" w:rsidP="0020714F">
      <w:pPr>
        <w:spacing w:after="0" w:line="360" w:lineRule="auto"/>
        <w:jc w:val="both"/>
        <w:rPr>
          <w:rFonts w:ascii="Times New Roman" w:hAnsi="Times New Roman" w:cs="Times New Roman"/>
          <w:sz w:val="24"/>
          <w:szCs w:val="24"/>
        </w:rPr>
      </w:pPr>
      <w:hyperlink r:id="rId25" w:history="1">
        <w:r w:rsidR="00686DFD" w:rsidRPr="008227FF">
          <w:rPr>
            <w:rStyle w:val="Hyperlink"/>
            <w:rFonts w:ascii="Times New Roman" w:hAnsi="Times New Roman" w:cs="Times New Roman"/>
            <w:sz w:val="24"/>
            <w:szCs w:val="24"/>
          </w:rPr>
          <w:t>https://www.researchgate.net/publication/365353286_FINANCIAL_PERFORMANCE_EVALUATION_THROUGH_RATIO_ANALYSIS_A_STUDY_ON_RURAL_POWER_COMPANY_LTD</w:t>
        </w:r>
      </w:hyperlink>
      <w:r w:rsidR="00686DFD">
        <w:rPr>
          <w:rFonts w:ascii="Times New Roman" w:hAnsi="Times New Roman" w:cs="Times New Roman"/>
          <w:sz w:val="24"/>
          <w:szCs w:val="24"/>
        </w:rPr>
        <w:t xml:space="preserve"> (Accessed: 3 December 2023).</w:t>
      </w:r>
    </w:p>
    <w:p w14:paraId="1A437733" w14:textId="77777777" w:rsidR="00C47BFD" w:rsidRDefault="00C47BFD" w:rsidP="00784291">
      <w:pPr>
        <w:spacing w:after="0" w:line="360" w:lineRule="auto"/>
        <w:jc w:val="both"/>
        <w:rPr>
          <w:rFonts w:ascii="Times New Roman" w:hAnsi="Times New Roman" w:cs="Times New Roman"/>
          <w:sz w:val="24"/>
          <w:szCs w:val="24"/>
        </w:rPr>
      </w:pPr>
    </w:p>
    <w:p w14:paraId="2DF557CB" w14:textId="77777777" w:rsidR="00C47BFD" w:rsidRPr="005C1C1A" w:rsidRDefault="00C47BFD" w:rsidP="00784291">
      <w:pPr>
        <w:spacing w:after="0" w:line="360" w:lineRule="auto"/>
        <w:jc w:val="both"/>
        <w:rPr>
          <w:rFonts w:ascii="Times New Roman" w:hAnsi="Times New Roman" w:cs="Times New Roman"/>
          <w:sz w:val="24"/>
          <w:szCs w:val="24"/>
        </w:rPr>
      </w:pPr>
    </w:p>
    <w:sectPr w:rsidR="00C47BFD" w:rsidRPr="005C1C1A" w:rsidSect="008A326B">
      <w:footerReference w:type="default" r:id="rId2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6E87C" w14:textId="77777777" w:rsidR="007C0DBD" w:rsidRDefault="007C0DBD" w:rsidP="008A326B">
      <w:pPr>
        <w:spacing w:after="0" w:line="240" w:lineRule="auto"/>
      </w:pPr>
      <w:r>
        <w:separator/>
      </w:r>
    </w:p>
  </w:endnote>
  <w:endnote w:type="continuationSeparator" w:id="0">
    <w:p w14:paraId="4AABE1B4" w14:textId="77777777" w:rsidR="007C0DBD" w:rsidRDefault="007C0DBD" w:rsidP="008A3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D8A4A" w14:textId="430BFCD3" w:rsidR="008A326B" w:rsidRDefault="008A326B">
    <w:pPr>
      <w:pStyle w:val="Footer"/>
      <w:jc w:val="center"/>
    </w:pPr>
  </w:p>
  <w:p w14:paraId="4F4BFEF8" w14:textId="77777777" w:rsidR="008A326B" w:rsidRDefault="008A32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8254149"/>
      <w:docPartObj>
        <w:docPartGallery w:val="Page Numbers (Bottom of Page)"/>
        <w:docPartUnique/>
      </w:docPartObj>
    </w:sdtPr>
    <w:sdtEndPr>
      <w:rPr>
        <w:noProof/>
      </w:rPr>
    </w:sdtEndPr>
    <w:sdtContent>
      <w:p w14:paraId="5FB89537" w14:textId="2BB5247A" w:rsidR="005B20FB" w:rsidRDefault="005B20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B11605" w14:textId="77777777" w:rsidR="008A326B" w:rsidRDefault="008A32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669494"/>
      <w:docPartObj>
        <w:docPartGallery w:val="Page Numbers (Bottom of Page)"/>
        <w:docPartUnique/>
      </w:docPartObj>
    </w:sdtPr>
    <w:sdtEndPr>
      <w:rPr>
        <w:noProof/>
      </w:rPr>
    </w:sdtEndPr>
    <w:sdtContent>
      <w:p w14:paraId="18202290" w14:textId="77777777" w:rsidR="005B20FB" w:rsidRDefault="005B20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DAB7AB" w14:textId="77777777" w:rsidR="005B20FB" w:rsidRDefault="005B20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3DD7B" w14:textId="77777777" w:rsidR="007C0DBD" w:rsidRDefault="007C0DBD" w:rsidP="008A326B">
      <w:pPr>
        <w:spacing w:after="0" w:line="240" w:lineRule="auto"/>
      </w:pPr>
      <w:r>
        <w:separator/>
      </w:r>
    </w:p>
  </w:footnote>
  <w:footnote w:type="continuationSeparator" w:id="0">
    <w:p w14:paraId="335A4FFD" w14:textId="77777777" w:rsidR="007C0DBD" w:rsidRDefault="007C0DBD" w:rsidP="008A32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B26AE"/>
    <w:multiLevelType w:val="hybridMultilevel"/>
    <w:tmpl w:val="B9CC3632"/>
    <w:lvl w:ilvl="0" w:tplc="D33C51B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5603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4B"/>
    <w:rsid w:val="0000238F"/>
    <w:rsid w:val="0000651E"/>
    <w:rsid w:val="00012C7F"/>
    <w:rsid w:val="000169D0"/>
    <w:rsid w:val="00024AE4"/>
    <w:rsid w:val="00025845"/>
    <w:rsid w:val="00025A88"/>
    <w:rsid w:val="000323E0"/>
    <w:rsid w:val="00034AFD"/>
    <w:rsid w:val="00041095"/>
    <w:rsid w:val="000510CA"/>
    <w:rsid w:val="00052656"/>
    <w:rsid w:val="0006243D"/>
    <w:rsid w:val="00062E76"/>
    <w:rsid w:val="00070B55"/>
    <w:rsid w:val="000750CF"/>
    <w:rsid w:val="00075431"/>
    <w:rsid w:val="00080AFA"/>
    <w:rsid w:val="000822E7"/>
    <w:rsid w:val="00084A84"/>
    <w:rsid w:val="0008783E"/>
    <w:rsid w:val="00090A5A"/>
    <w:rsid w:val="000914AA"/>
    <w:rsid w:val="00091589"/>
    <w:rsid w:val="00092EA8"/>
    <w:rsid w:val="0009625A"/>
    <w:rsid w:val="000A1A4E"/>
    <w:rsid w:val="000A32F5"/>
    <w:rsid w:val="000A6DE2"/>
    <w:rsid w:val="000B2433"/>
    <w:rsid w:val="000B639F"/>
    <w:rsid w:val="000C11A7"/>
    <w:rsid w:val="000C325C"/>
    <w:rsid w:val="000C52DF"/>
    <w:rsid w:val="000D5D04"/>
    <w:rsid w:val="000D6786"/>
    <w:rsid w:val="000E577A"/>
    <w:rsid w:val="000E6ABA"/>
    <w:rsid w:val="000F0670"/>
    <w:rsid w:val="000F27C6"/>
    <w:rsid w:val="000F5F5D"/>
    <w:rsid w:val="000F65F2"/>
    <w:rsid w:val="00100F8D"/>
    <w:rsid w:val="00110D17"/>
    <w:rsid w:val="0011142D"/>
    <w:rsid w:val="00115D33"/>
    <w:rsid w:val="00116FB7"/>
    <w:rsid w:val="00120BF7"/>
    <w:rsid w:val="00122CB4"/>
    <w:rsid w:val="001313F0"/>
    <w:rsid w:val="00133647"/>
    <w:rsid w:val="00136D3A"/>
    <w:rsid w:val="001379C0"/>
    <w:rsid w:val="00137CE0"/>
    <w:rsid w:val="00140422"/>
    <w:rsid w:val="0014464B"/>
    <w:rsid w:val="00144C21"/>
    <w:rsid w:val="0014608F"/>
    <w:rsid w:val="00146D9A"/>
    <w:rsid w:val="001573D1"/>
    <w:rsid w:val="0015757C"/>
    <w:rsid w:val="00157A19"/>
    <w:rsid w:val="0016179C"/>
    <w:rsid w:val="00162BDE"/>
    <w:rsid w:val="00163D62"/>
    <w:rsid w:val="00166D8E"/>
    <w:rsid w:val="00177F54"/>
    <w:rsid w:val="00186BBE"/>
    <w:rsid w:val="00190BF8"/>
    <w:rsid w:val="00196FCA"/>
    <w:rsid w:val="001A4D66"/>
    <w:rsid w:val="001B0BDB"/>
    <w:rsid w:val="001B1CA2"/>
    <w:rsid w:val="001C742D"/>
    <w:rsid w:val="001F302B"/>
    <w:rsid w:val="001F3142"/>
    <w:rsid w:val="002047B3"/>
    <w:rsid w:val="0020714F"/>
    <w:rsid w:val="0021464C"/>
    <w:rsid w:val="00224DEB"/>
    <w:rsid w:val="002258B5"/>
    <w:rsid w:val="002267D2"/>
    <w:rsid w:val="00226C89"/>
    <w:rsid w:val="0023232C"/>
    <w:rsid w:val="00232828"/>
    <w:rsid w:val="002422DC"/>
    <w:rsid w:val="00244927"/>
    <w:rsid w:val="00247F69"/>
    <w:rsid w:val="0026219E"/>
    <w:rsid w:val="002654FB"/>
    <w:rsid w:val="002730DE"/>
    <w:rsid w:val="00284606"/>
    <w:rsid w:val="002855EE"/>
    <w:rsid w:val="0029652B"/>
    <w:rsid w:val="002A24E8"/>
    <w:rsid w:val="002A56CB"/>
    <w:rsid w:val="002A7EC6"/>
    <w:rsid w:val="002B18FC"/>
    <w:rsid w:val="002C5937"/>
    <w:rsid w:val="002C601E"/>
    <w:rsid w:val="002C655F"/>
    <w:rsid w:val="002C7192"/>
    <w:rsid w:val="002D04C7"/>
    <w:rsid w:val="002D2A8F"/>
    <w:rsid w:val="002D3667"/>
    <w:rsid w:val="002D388F"/>
    <w:rsid w:val="002D4334"/>
    <w:rsid w:val="002D6331"/>
    <w:rsid w:val="002E575B"/>
    <w:rsid w:val="002E64B8"/>
    <w:rsid w:val="002F2CA5"/>
    <w:rsid w:val="00301005"/>
    <w:rsid w:val="00301407"/>
    <w:rsid w:val="003021D4"/>
    <w:rsid w:val="00304EEA"/>
    <w:rsid w:val="0031156B"/>
    <w:rsid w:val="00312F8E"/>
    <w:rsid w:val="0031364C"/>
    <w:rsid w:val="00316C39"/>
    <w:rsid w:val="00320F0C"/>
    <w:rsid w:val="00326D9E"/>
    <w:rsid w:val="00327881"/>
    <w:rsid w:val="00327890"/>
    <w:rsid w:val="00331215"/>
    <w:rsid w:val="00340773"/>
    <w:rsid w:val="00340C91"/>
    <w:rsid w:val="00341485"/>
    <w:rsid w:val="0034214B"/>
    <w:rsid w:val="003470CF"/>
    <w:rsid w:val="00347174"/>
    <w:rsid w:val="00347FCF"/>
    <w:rsid w:val="003507ED"/>
    <w:rsid w:val="003568E8"/>
    <w:rsid w:val="00360D01"/>
    <w:rsid w:val="0036171F"/>
    <w:rsid w:val="00396099"/>
    <w:rsid w:val="0039773E"/>
    <w:rsid w:val="00397AC2"/>
    <w:rsid w:val="003A677C"/>
    <w:rsid w:val="003B4BE5"/>
    <w:rsid w:val="003C0C77"/>
    <w:rsid w:val="003C0EB0"/>
    <w:rsid w:val="003C60B0"/>
    <w:rsid w:val="003C6497"/>
    <w:rsid w:val="003D0CF4"/>
    <w:rsid w:val="003D100B"/>
    <w:rsid w:val="003D2B11"/>
    <w:rsid w:val="003F0587"/>
    <w:rsid w:val="003F7E5F"/>
    <w:rsid w:val="004048C1"/>
    <w:rsid w:val="0041629D"/>
    <w:rsid w:val="00416A9B"/>
    <w:rsid w:val="00423B90"/>
    <w:rsid w:val="00424427"/>
    <w:rsid w:val="00433A5C"/>
    <w:rsid w:val="004436EC"/>
    <w:rsid w:val="00443E91"/>
    <w:rsid w:val="00457957"/>
    <w:rsid w:val="00460A09"/>
    <w:rsid w:val="0046407B"/>
    <w:rsid w:val="00464545"/>
    <w:rsid w:val="00470C90"/>
    <w:rsid w:val="004714CA"/>
    <w:rsid w:val="00476772"/>
    <w:rsid w:val="00481024"/>
    <w:rsid w:val="004844CF"/>
    <w:rsid w:val="00491A49"/>
    <w:rsid w:val="00496B94"/>
    <w:rsid w:val="00497046"/>
    <w:rsid w:val="00497F0A"/>
    <w:rsid w:val="004A4FCE"/>
    <w:rsid w:val="004C13FA"/>
    <w:rsid w:val="004C4A92"/>
    <w:rsid w:val="004C65C9"/>
    <w:rsid w:val="004D3D11"/>
    <w:rsid w:val="004D50E6"/>
    <w:rsid w:val="004D55D9"/>
    <w:rsid w:val="004E1BC3"/>
    <w:rsid w:val="004E3893"/>
    <w:rsid w:val="004E67EE"/>
    <w:rsid w:val="004E6F7C"/>
    <w:rsid w:val="004F6791"/>
    <w:rsid w:val="005051C9"/>
    <w:rsid w:val="00507059"/>
    <w:rsid w:val="00535DB4"/>
    <w:rsid w:val="00544C4A"/>
    <w:rsid w:val="00552870"/>
    <w:rsid w:val="0056613B"/>
    <w:rsid w:val="00581596"/>
    <w:rsid w:val="00593488"/>
    <w:rsid w:val="00593D7E"/>
    <w:rsid w:val="005A2763"/>
    <w:rsid w:val="005A289D"/>
    <w:rsid w:val="005B20FB"/>
    <w:rsid w:val="005B51E1"/>
    <w:rsid w:val="005C1C1A"/>
    <w:rsid w:val="005C4BA6"/>
    <w:rsid w:val="005C7DE8"/>
    <w:rsid w:val="005D29C9"/>
    <w:rsid w:val="005D7051"/>
    <w:rsid w:val="005E4695"/>
    <w:rsid w:val="005E54A9"/>
    <w:rsid w:val="005E58D1"/>
    <w:rsid w:val="00603F3A"/>
    <w:rsid w:val="00612469"/>
    <w:rsid w:val="00613639"/>
    <w:rsid w:val="00617BF5"/>
    <w:rsid w:val="006217D1"/>
    <w:rsid w:val="00623B78"/>
    <w:rsid w:val="006254B5"/>
    <w:rsid w:val="00630F30"/>
    <w:rsid w:val="00630F35"/>
    <w:rsid w:val="0063448B"/>
    <w:rsid w:val="00640A0E"/>
    <w:rsid w:val="00640B06"/>
    <w:rsid w:val="00641E06"/>
    <w:rsid w:val="006556AA"/>
    <w:rsid w:val="00660E04"/>
    <w:rsid w:val="00661D65"/>
    <w:rsid w:val="006634D4"/>
    <w:rsid w:val="00665651"/>
    <w:rsid w:val="006657F7"/>
    <w:rsid w:val="006774E0"/>
    <w:rsid w:val="00681740"/>
    <w:rsid w:val="00686DFD"/>
    <w:rsid w:val="00691C28"/>
    <w:rsid w:val="006A305D"/>
    <w:rsid w:val="006B093A"/>
    <w:rsid w:val="006B555C"/>
    <w:rsid w:val="006B71C6"/>
    <w:rsid w:val="006B7926"/>
    <w:rsid w:val="006C2AD1"/>
    <w:rsid w:val="006D1262"/>
    <w:rsid w:val="006D7BAE"/>
    <w:rsid w:val="006E372D"/>
    <w:rsid w:val="006E578D"/>
    <w:rsid w:val="006F214A"/>
    <w:rsid w:val="007017ED"/>
    <w:rsid w:val="00704E6E"/>
    <w:rsid w:val="00717AFF"/>
    <w:rsid w:val="00720236"/>
    <w:rsid w:val="0072196B"/>
    <w:rsid w:val="00727B5D"/>
    <w:rsid w:val="00732638"/>
    <w:rsid w:val="00740DA4"/>
    <w:rsid w:val="007422AF"/>
    <w:rsid w:val="00743E12"/>
    <w:rsid w:val="00744A19"/>
    <w:rsid w:val="00744BBB"/>
    <w:rsid w:val="00750857"/>
    <w:rsid w:val="00750EB9"/>
    <w:rsid w:val="00772749"/>
    <w:rsid w:val="00776B72"/>
    <w:rsid w:val="00784291"/>
    <w:rsid w:val="007867C8"/>
    <w:rsid w:val="007903B5"/>
    <w:rsid w:val="007B07EF"/>
    <w:rsid w:val="007B7533"/>
    <w:rsid w:val="007C0DBD"/>
    <w:rsid w:val="007C4E36"/>
    <w:rsid w:val="007D25F8"/>
    <w:rsid w:val="007D6F41"/>
    <w:rsid w:val="007E2B78"/>
    <w:rsid w:val="007E3367"/>
    <w:rsid w:val="007E5FCB"/>
    <w:rsid w:val="007F13B7"/>
    <w:rsid w:val="007F1EAA"/>
    <w:rsid w:val="007F2EC7"/>
    <w:rsid w:val="007F75C0"/>
    <w:rsid w:val="007F7A35"/>
    <w:rsid w:val="0080200E"/>
    <w:rsid w:val="00811BE2"/>
    <w:rsid w:val="0081256A"/>
    <w:rsid w:val="0081417D"/>
    <w:rsid w:val="00827EB1"/>
    <w:rsid w:val="008311EC"/>
    <w:rsid w:val="0083228D"/>
    <w:rsid w:val="00832D20"/>
    <w:rsid w:val="00842DE9"/>
    <w:rsid w:val="008432CC"/>
    <w:rsid w:val="00843A1B"/>
    <w:rsid w:val="008441F9"/>
    <w:rsid w:val="00845D0E"/>
    <w:rsid w:val="00846DFF"/>
    <w:rsid w:val="0085004A"/>
    <w:rsid w:val="00852E96"/>
    <w:rsid w:val="00871A48"/>
    <w:rsid w:val="0087302D"/>
    <w:rsid w:val="00883CD7"/>
    <w:rsid w:val="00884C94"/>
    <w:rsid w:val="0088576C"/>
    <w:rsid w:val="00886CAF"/>
    <w:rsid w:val="00887A62"/>
    <w:rsid w:val="00896BE1"/>
    <w:rsid w:val="008A326B"/>
    <w:rsid w:val="008B2803"/>
    <w:rsid w:val="008B4A51"/>
    <w:rsid w:val="008C5FBA"/>
    <w:rsid w:val="008C68D1"/>
    <w:rsid w:val="008D0CAF"/>
    <w:rsid w:val="008D4A95"/>
    <w:rsid w:val="008D6846"/>
    <w:rsid w:val="008D71DF"/>
    <w:rsid w:val="008E577B"/>
    <w:rsid w:val="008F1521"/>
    <w:rsid w:val="008F3811"/>
    <w:rsid w:val="008F6AE9"/>
    <w:rsid w:val="009016C8"/>
    <w:rsid w:val="00911B50"/>
    <w:rsid w:val="00920B10"/>
    <w:rsid w:val="00920CF6"/>
    <w:rsid w:val="0092164F"/>
    <w:rsid w:val="009240C5"/>
    <w:rsid w:val="00924FB1"/>
    <w:rsid w:val="00926375"/>
    <w:rsid w:val="00927EB0"/>
    <w:rsid w:val="00932DCA"/>
    <w:rsid w:val="00933878"/>
    <w:rsid w:val="00944301"/>
    <w:rsid w:val="009450B3"/>
    <w:rsid w:val="00950F7D"/>
    <w:rsid w:val="00950F80"/>
    <w:rsid w:val="00961CF9"/>
    <w:rsid w:val="00962EBC"/>
    <w:rsid w:val="0097530D"/>
    <w:rsid w:val="0098088F"/>
    <w:rsid w:val="00981927"/>
    <w:rsid w:val="009868BF"/>
    <w:rsid w:val="009879AB"/>
    <w:rsid w:val="00990B31"/>
    <w:rsid w:val="00997F22"/>
    <w:rsid w:val="009A25FA"/>
    <w:rsid w:val="009A4F66"/>
    <w:rsid w:val="009B2722"/>
    <w:rsid w:val="009B574A"/>
    <w:rsid w:val="009C71D6"/>
    <w:rsid w:val="009D017C"/>
    <w:rsid w:val="009D0DC6"/>
    <w:rsid w:val="009D3074"/>
    <w:rsid w:val="009E5004"/>
    <w:rsid w:val="00A0249A"/>
    <w:rsid w:val="00A12DBF"/>
    <w:rsid w:val="00A15505"/>
    <w:rsid w:val="00A15C98"/>
    <w:rsid w:val="00A15E8F"/>
    <w:rsid w:val="00A21ABC"/>
    <w:rsid w:val="00A232D6"/>
    <w:rsid w:val="00A24B21"/>
    <w:rsid w:val="00A2729D"/>
    <w:rsid w:val="00A32FE8"/>
    <w:rsid w:val="00A3496E"/>
    <w:rsid w:val="00A44029"/>
    <w:rsid w:val="00A46668"/>
    <w:rsid w:val="00A47647"/>
    <w:rsid w:val="00A520F6"/>
    <w:rsid w:val="00A548E8"/>
    <w:rsid w:val="00A57099"/>
    <w:rsid w:val="00A60ACC"/>
    <w:rsid w:val="00A61609"/>
    <w:rsid w:val="00A64978"/>
    <w:rsid w:val="00A650CA"/>
    <w:rsid w:val="00A6519E"/>
    <w:rsid w:val="00A74A9A"/>
    <w:rsid w:val="00A87C7B"/>
    <w:rsid w:val="00A87E08"/>
    <w:rsid w:val="00A97D14"/>
    <w:rsid w:val="00AA35DD"/>
    <w:rsid w:val="00AA5A25"/>
    <w:rsid w:val="00AA66E2"/>
    <w:rsid w:val="00AB03FF"/>
    <w:rsid w:val="00AB11DA"/>
    <w:rsid w:val="00AC1981"/>
    <w:rsid w:val="00AC39A5"/>
    <w:rsid w:val="00AC72DF"/>
    <w:rsid w:val="00AC7B3C"/>
    <w:rsid w:val="00AC7F52"/>
    <w:rsid w:val="00AE03F8"/>
    <w:rsid w:val="00AE2AE1"/>
    <w:rsid w:val="00AE4177"/>
    <w:rsid w:val="00AF1805"/>
    <w:rsid w:val="00AF1FF9"/>
    <w:rsid w:val="00AF24A4"/>
    <w:rsid w:val="00AF539F"/>
    <w:rsid w:val="00B11341"/>
    <w:rsid w:val="00B1792D"/>
    <w:rsid w:val="00B2464B"/>
    <w:rsid w:val="00B33915"/>
    <w:rsid w:val="00B34884"/>
    <w:rsid w:val="00B36703"/>
    <w:rsid w:val="00B41087"/>
    <w:rsid w:val="00B45D0A"/>
    <w:rsid w:val="00B50617"/>
    <w:rsid w:val="00B51838"/>
    <w:rsid w:val="00B5229D"/>
    <w:rsid w:val="00B5597D"/>
    <w:rsid w:val="00B60275"/>
    <w:rsid w:val="00B703B8"/>
    <w:rsid w:val="00B71F60"/>
    <w:rsid w:val="00B80499"/>
    <w:rsid w:val="00B85994"/>
    <w:rsid w:val="00B86727"/>
    <w:rsid w:val="00B92D29"/>
    <w:rsid w:val="00BA2812"/>
    <w:rsid w:val="00BB6641"/>
    <w:rsid w:val="00BB73ED"/>
    <w:rsid w:val="00BB7F33"/>
    <w:rsid w:val="00BC38C6"/>
    <w:rsid w:val="00BC50A9"/>
    <w:rsid w:val="00BC6969"/>
    <w:rsid w:val="00BC7639"/>
    <w:rsid w:val="00BD0214"/>
    <w:rsid w:val="00BD768B"/>
    <w:rsid w:val="00BE406E"/>
    <w:rsid w:val="00BE70B3"/>
    <w:rsid w:val="00C00381"/>
    <w:rsid w:val="00C04534"/>
    <w:rsid w:val="00C05422"/>
    <w:rsid w:val="00C15B2D"/>
    <w:rsid w:val="00C26052"/>
    <w:rsid w:val="00C30920"/>
    <w:rsid w:val="00C338F5"/>
    <w:rsid w:val="00C40EC7"/>
    <w:rsid w:val="00C47BFD"/>
    <w:rsid w:val="00C512D4"/>
    <w:rsid w:val="00C56FE3"/>
    <w:rsid w:val="00C60120"/>
    <w:rsid w:val="00C63226"/>
    <w:rsid w:val="00C656D6"/>
    <w:rsid w:val="00C66A25"/>
    <w:rsid w:val="00C67012"/>
    <w:rsid w:val="00C74B0D"/>
    <w:rsid w:val="00C76081"/>
    <w:rsid w:val="00C772C9"/>
    <w:rsid w:val="00C84C22"/>
    <w:rsid w:val="00CA5076"/>
    <w:rsid w:val="00CA6833"/>
    <w:rsid w:val="00CB0979"/>
    <w:rsid w:val="00CB1A10"/>
    <w:rsid w:val="00CB72DC"/>
    <w:rsid w:val="00CC029C"/>
    <w:rsid w:val="00CC0B40"/>
    <w:rsid w:val="00CC2482"/>
    <w:rsid w:val="00CC4955"/>
    <w:rsid w:val="00CC525E"/>
    <w:rsid w:val="00CC7C49"/>
    <w:rsid w:val="00CD361D"/>
    <w:rsid w:val="00CE4EC8"/>
    <w:rsid w:val="00CE6038"/>
    <w:rsid w:val="00CF3824"/>
    <w:rsid w:val="00CF41B2"/>
    <w:rsid w:val="00D02C36"/>
    <w:rsid w:val="00D03294"/>
    <w:rsid w:val="00D039AC"/>
    <w:rsid w:val="00D04A95"/>
    <w:rsid w:val="00D06DDC"/>
    <w:rsid w:val="00D11163"/>
    <w:rsid w:val="00D20DC2"/>
    <w:rsid w:val="00D24D79"/>
    <w:rsid w:val="00D3138E"/>
    <w:rsid w:val="00D37F61"/>
    <w:rsid w:val="00D41EE3"/>
    <w:rsid w:val="00D45924"/>
    <w:rsid w:val="00D45DD9"/>
    <w:rsid w:val="00D52F85"/>
    <w:rsid w:val="00D63B0F"/>
    <w:rsid w:val="00D67744"/>
    <w:rsid w:val="00D7007A"/>
    <w:rsid w:val="00D718FC"/>
    <w:rsid w:val="00D75608"/>
    <w:rsid w:val="00D75879"/>
    <w:rsid w:val="00D804EC"/>
    <w:rsid w:val="00D82141"/>
    <w:rsid w:val="00D827B3"/>
    <w:rsid w:val="00D85A2E"/>
    <w:rsid w:val="00D8713E"/>
    <w:rsid w:val="00D87D91"/>
    <w:rsid w:val="00D913AC"/>
    <w:rsid w:val="00D92A00"/>
    <w:rsid w:val="00DA1609"/>
    <w:rsid w:val="00DA246C"/>
    <w:rsid w:val="00DA27C7"/>
    <w:rsid w:val="00DA390C"/>
    <w:rsid w:val="00DB0975"/>
    <w:rsid w:val="00DC024C"/>
    <w:rsid w:val="00DC1588"/>
    <w:rsid w:val="00DC1B74"/>
    <w:rsid w:val="00DD46B3"/>
    <w:rsid w:val="00DD7AB0"/>
    <w:rsid w:val="00DE1401"/>
    <w:rsid w:val="00DE187E"/>
    <w:rsid w:val="00DE3E4F"/>
    <w:rsid w:val="00DE5CE5"/>
    <w:rsid w:val="00DE653F"/>
    <w:rsid w:val="00DF3978"/>
    <w:rsid w:val="00DF63D1"/>
    <w:rsid w:val="00DF68D3"/>
    <w:rsid w:val="00DF77D5"/>
    <w:rsid w:val="00E01F88"/>
    <w:rsid w:val="00E07D40"/>
    <w:rsid w:val="00E10876"/>
    <w:rsid w:val="00E13E2B"/>
    <w:rsid w:val="00E14E74"/>
    <w:rsid w:val="00E204AA"/>
    <w:rsid w:val="00E23B77"/>
    <w:rsid w:val="00E255B1"/>
    <w:rsid w:val="00E30142"/>
    <w:rsid w:val="00E31D32"/>
    <w:rsid w:val="00E36CEA"/>
    <w:rsid w:val="00E37031"/>
    <w:rsid w:val="00E41B2A"/>
    <w:rsid w:val="00E43634"/>
    <w:rsid w:val="00E50D82"/>
    <w:rsid w:val="00E51ABC"/>
    <w:rsid w:val="00E544F7"/>
    <w:rsid w:val="00E61B6A"/>
    <w:rsid w:val="00E63813"/>
    <w:rsid w:val="00E66030"/>
    <w:rsid w:val="00E6605E"/>
    <w:rsid w:val="00E660D8"/>
    <w:rsid w:val="00E66708"/>
    <w:rsid w:val="00E670F1"/>
    <w:rsid w:val="00E67CD2"/>
    <w:rsid w:val="00E7382B"/>
    <w:rsid w:val="00E80D65"/>
    <w:rsid w:val="00E81E7B"/>
    <w:rsid w:val="00E90011"/>
    <w:rsid w:val="00E91736"/>
    <w:rsid w:val="00E9518B"/>
    <w:rsid w:val="00E95662"/>
    <w:rsid w:val="00EA2C06"/>
    <w:rsid w:val="00EA3E2F"/>
    <w:rsid w:val="00EA6165"/>
    <w:rsid w:val="00EA7775"/>
    <w:rsid w:val="00EB08B1"/>
    <w:rsid w:val="00EB130E"/>
    <w:rsid w:val="00EB29D8"/>
    <w:rsid w:val="00EC1164"/>
    <w:rsid w:val="00ED6263"/>
    <w:rsid w:val="00EE10DC"/>
    <w:rsid w:val="00EE56A7"/>
    <w:rsid w:val="00EE5DFB"/>
    <w:rsid w:val="00EF0DB3"/>
    <w:rsid w:val="00EF77E4"/>
    <w:rsid w:val="00F04F53"/>
    <w:rsid w:val="00F2513A"/>
    <w:rsid w:val="00F25465"/>
    <w:rsid w:val="00F25D20"/>
    <w:rsid w:val="00F25FC9"/>
    <w:rsid w:val="00F2666C"/>
    <w:rsid w:val="00F345BD"/>
    <w:rsid w:val="00F43728"/>
    <w:rsid w:val="00F45925"/>
    <w:rsid w:val="00F54693"/>
    <w:rsid w:val="00F57416"/>
    <w:rsid w:val="00F656F3"/>
    <w:rsid w:val="00F65AB2"/>
    <w:rsid w:val="00F70C7F"/>
    <w:rsid w:val="00F732DE"/>
    <w:rsid w:val="00F7469F"/>
    <w:rsid w:val="00F90BD5"/>
    <w:rsid w:val="00F920A0"/>
    <w:rsid w:val="00F95334"/>
    <w:rsid w:val="00FA0048"/>
    <w:rsid w:val="00FA0766"/>
    <w:rsid w:val="00FA5FD2"/>
    <w:rsid w:val="00FA75B3"/>
    <w:rsid w:val="00FA76AC"/>
    <w:rsid w:val="00FC03ED"/>
    <w:rsid w:val="00FC6C0A"/>
    <w:rsid w:val="00FD0143"/>
    <w:rsid w:val="00FD12B0"/>
    <w:rsid w:val="00FD5711"/>
    <w:rsid w:val="00FD6D98"/>
    <w:rsid w:val="00FE252B"/>
    <w:rsid w:val="00FE6B91"/>
    <w:rsid w:val="00FF0A09"/>
    <w:rsid w:val="00FF0CAD"/>
    <w:rsid w:val="00FF4943"/>
    <w:rsid w:val="00FF6A7C"/>
    <w:rsid w:val="00FF7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93512"/>
  <w15:chartTrackingRefBased/>
  <w15:docId w15:val="{23CF41EF-1C49-4510-8D1B-73AFA03D1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0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421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14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D10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100B"/>
    <w:pPr>
      <w:outlineLvl w:val="9"/>
    </w:pPr>
    <w:rPr>
      <w:kern w:val="0"/>
      <w:lang w:val="en-US"/>
      <w14:ligatures w14:val="none"/>
    </w:rPr>
  </w:style>
  <w:style w:type="paragraph" w:styleId="ListParagraph">
    <w:name w:val="List Paragraph"/>
    <w:basedOn w:val="Normal"/>
    <w:uiPriority w:val="34"/>
    <w:qFormat/>
    <w:rsid w:val="00084A84"/>
    <w:pPr>
      <w:ind w:left="720"/>
      <w:contextualSpacing/>
    </w:pPr>
  </w:style>
  <w:style w:type="paragraph" w:styleId="Header">
    <w:name w:val="header"/>
    <w:basedOn w:val="Normal"/>
    <w:link w:val="HeaderChar"/>
    <w:uiPriority w:val="99"/>
    <w:unhideWhenUsed/>
    <w:rsid w:val="008A32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26B"/>
  </w:style>
  <w:style w:type="paragraph" w:styleId="Footer">
    <w:name w:val="footer"/>
    <w:basedOn w:val="Normal"/>
    <w:link w:val="FooterChar"/>
    <w:uiPriority w:val="99"/>
    <w:unhideWhenUsed/>
    <w:rsid w:val="008A3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26B"/>
  </w:style>
  <w:style w:type="character" w:styleId="Hyperlink">
    <w:name w:val="Hyperlink"/>
    <w:basedOn w:val="DefaultParagraphFont"/>
    <w:uiPriority w:val="99"/>
    <w:unhideWhenUsed/>
    <w:rsid w:val="00A87C7B"/>
    <w:rPr>
      <w:color w:val="0563C1" w:themeColor="hyperlink"/>
      <w:u w:val="single"/>
    </w:rPr>
  </w:style>
  <w:style w:type="character" w:styleId="UnresolvedMention">
    <w:name w:val="Unresolved Mention"/>
    <w:basedOn w:val="DefaultParagraphFont"/>
    <w:uiPriority w:val="99"/>
    <w:semiHidden/>
    <w:unhideWhenUsed/>
    <w:rsid w:val="00A87C7B"/>
    <w:rPr>
      <w:color w:val="605E5C"/>
      <w:shd w:val="clear" w:color="auto" w:fill="E1DFDD"/>
    </w:rPr>
  </w:style>
  <w:style w:type="paragraph" w:styleId="TOC1">
    <w:name w:val="toc 1"/>
    <w:basedOn w:val="Normal"/>
    <w:next w:val="Normal"/>
    <w:autoRedefine/>
    <w:uiPriority w:val="39"/>
    <w:unhideWhenUsed/>
    <w:rsid w:val="00122CB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xtension.okstate.edu/fact-sheets/evaluating-financial-performance-and-position.html" TargetMode="External"/><Relationship Id="rId18" Type="http://schemas.openxmlformats.org/officeDocument/2006/relationships/hyperlink" Target="https://www.researchgate.net/profile/Maeenuddin-Dr/publication/340793341_Economic_Value_Added_Momentum_Traditional_profitability_measures/links/5e9df62692851c2f52b60c3d/Economic-Value-Added-Momentum-Traditional-profitability-measures.pdf"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s://www.netsuite.co.uk/portal/uk/resource/articles/accounting-software/fixed-assets-accounting-basics.shtml" TargetMode="External"/><Relationship Id="rId7" Type="http://schemas.openxmlformats.org/officeDocument/2006/relationships/endnotes" Target="endnotes.xml"/><Relationship Id="rId12" Type="http://schemas.openxmlformats.org/officeDocument/2006/relationships/hyperlink" Target="https://www.bbc.co.uk/bitesize/guides/znf88xs/revision/1" TargetMode="External"/><Relationship Id="rId17" Type="http://schemas.openxmlformats.org/officeDocument/2006/relationships/hyperlink" Target="https://uk.indeed.com/career-advice/career-development/adjusted-trial-balance" TargetMode="External"/><Relationship Id="rId25" Type="http://schemas.openxmlformats.org/officeDocument/2006/relationships/hyperlink" Target="https://www.researchgate.net/publication/365353286_FINANCIAL_PERFORMANCE_EVALUATION_THROUGH_RATIO_ANALYSIS_A_STUDY_ON_RURAL_POWER_COMPANY_LTD" TargetMode="External"/><Relationship Id="rId2" Type="http://schemas.openxmlformats.org/officeDocument/2006/relationships/numbering" Target="numbering.xml"/><Relationship Id="rId16" Type="http://schemas.openxmlformats.org/officeDocument/2006/relationships/hyperlink" Target="https://www.ig.com/uk/glossary-trading-terms/gearing-ratio-definition" TargetMode="External"/><Relationship Id="rId20" Type="http://schemas.openxmlformats.org/officeDocument/2006/relationships/hyperlink" Target="https://www.netsuite.com/portal/resource/articles/accounting/financial-reporting.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bitesize/guides/zrpwt39/revision/2" TargetMode="External"/><Relationship Id="rId24" Type="http://schemas.openxmlformats.org/officeDocument/2006/relationships/hyperlink" Target="https://www.legalleadership.co.uk/knowledge/delivering-services/finance-and-accounting/the-key-financial-statements/" TargetMode="External"/><Relationship Id="rId5" Type="http://schemas.openxmlformats.org/officeDocument/2006/relationships/webSettings" Target="webSettings.xml"/><Relationship Id="rId15" Type="http://schemas.openxmlformats.org/officeDocument/2006/relationships/hyperlink" Target="https://d1wqtxts1xzle7.cloudfront.net/72349718/pdf-libre.pdf?1635142019=&amp;response-content-disposition=inline%3B+filename%3DEffects_of_Return_on_Asset_Debt_to_Asset.pdf&amp;Expires=1703165887&amp;Signature=fTAG7fgjbn~Blv9gZeOHXWXu-hdnv3Ov5rKX7~fMemsgzURuJe9x2dOypVAjnwYFNQZ6r7diWWyA6VJWfamW4z3Ibnu5Y9FF7kJwXY10snh7OItAhQoi3CtT5-grGwr9WFJ57KfF1r-MPyBr8CiN1VrWunQOqdsLu7DUM8SY~C~gTpWqAiF-AnJICH2TbM3YH1JHxA7Of61b72RV3XxOda1urAY7Ek9~1rYyZWwvNUiQYZYdQU81yNgSeV3LBJN0GJGsVI1cPGDVp7CV5IdfY4Qwd5QLroEh042WoRi3zBuXcxFLhIfnqzkfQ7jTbpcZW7i~KdUiZIdAVtsv2LFCLg__&amp;Key-Pair-Id=APKAJLOHF5GGSLRBV4ZA" TargetMode="External"/><Relationship Id="rId23" Type="http://schemas.openxmlformats.org/officeDocument/2006/relationships/hyperlink" Target="https://www.investopedia.com/ask/answers/032715/what-difference-between-balance-sheet-and-cash-flow-statement.asp"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ssbfnet.com/ojs/index.php/ijfbs/article/download/937/71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accountingtools.com/articles/the-income-statement" TargetMode="External"/><Relationship Id="rId22" Type="http://schemas.openxmlformats.org/officeDocument/2006/relationships/hyperlink" Target="https://swoopfunding.com/uk/business-glossary/non-current-asse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69308-D40C-431F-A487-035942F95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4806</Words>
  <Characters>27395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Hortenzia Bodor</dc:creator>
  <cp:keywords/>
  <dc:description/>
  <cp:lastModifiedBy>Hortenzia Bodor</cp:lastModifiedBy>
  <cp:revision>2</cp:revision>
  <dcterms:created xsi:type="dcterms:W3CDTF">2023-12-21T13:31:00Z</dcterms:created>
  <dcterms:modified xsi:type="dcterms:W3CDTF">2023-12-21T13:31:00Z</dcterms:modified>
</cp:coreProperties>
</file>