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5D89A619" w:rsidR="00AD4EBD" w:rsidRDefault="0028064A" w:rsidP="00AE1A4C">
            <w:pPr>
              <w:pStyle w:val="AssignBody"/>
            </w:pPr>
            <w:r>
              <w:rPr>
                <w:rFonts w:ascii="Helvetica" w:hAnsi="Helvetica"/>
                <w:color w:val="283041"/>
                <w:sz w:val="21"/>
                <w:szCs w:val="21"/>
                <w:shd w:val="clear" w:color="auto" w:fill="FFFFFF"/>
              </w:rPr>
              <w:t>Quality nor quantity. Use sources carefully. Be more selective.</w:t>
            </w:r>
          </w:p>
        </w:tc>
        <w:tc>
          <w:tcPr>
            <w:tcW w:w="3647" w:type="dxa"/>
          </w:tcPr>
          <w:p w14:paraId="5F7F611A" w14:textId="4BD75BE9" w:rsidR="00AD4EBD" w:rsidRDefault="0028064A" w:rsidP="00AE1A4C">
            <w:pPr>
              <w:pStyle w:val="AssignBody"/>
            </w:pPr>
            <w:r>
              <w:t xml:space="preserve">I have been more selective with my sources and have not used multiple sources to make one point as per marking feedback.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519029D4" w:rsidR="00AD4EBD" w:rsidRDefault="0028064A" w:rsidP="00AE1A4C">
            <w:pPr>
              <w:pStyle w:val="AssignBody"/>
            </w:pPr>
            <w:r>
              <w:rPr>
                <w:rFonts w:ascii="Helvetica" w:hAnsi="Helvetica"/>
                <w:color w:val="283041"/>
                <w:sz w:val="21"/>
                <w:szCs w:val="21"/>
                <w:shd w:val="clear" w:color="auto" w:fill="FFFFFF"/>
              </w:rPr>
              <w:t>Recognise and synthesise more complex issues related to your assignment.</w:t>
            </w:r>
          </w:p>
        </w:tc>
        <w:tc>
          <w:tcPr>
            <w:tcW w:w="3647" w:type="dxa"/>
          </w:tcPr>
          <w:p w14:paraId="54F0029C" w14:textId="4566EE56" w:rsidR="00AD4EBD" w:rsidRDefault="0028064A" w:rsidP="00AE1A4C">
            <w:pPr>
              <w:pStyle w:val="AssignBody"/>
            </w:pPr>
            <w:r>
              <w:t xml:space="preserve">I have tried to recognise issues and synthesise them within my assignment. </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354BA86D" w14:textId="60C40B7A" w:rsidR="0028064A" w:rsidRPr="0028064A" w:rsidRDefault="0028064A" w:rsidP="0028064A">
      <w:pPr>
        <w:pStyle w:val="AssignSubHeader"/>
        <w:rPr>
          <w:sz w:val="36"/>
          <w:u w:val="single"/>
        </w:rPr>
      </w:pPr>
      <w:r w:rsidRPr="0028064A">
        <w:rPr>
          <w:sz w:val="36"/>
          <w:u w:val="single"/>
        </w:rPr>
        <w:t>How a school develops one aspect of its SDP: a report that critically reflects on the actions, impact and evidence base.</w:t>
      </w:r>
    </w:p>
    <w:p w14:paraId="023991B5" w14:textId="77777777" w:rsidR="0028064A" w:rsidRDefault="0028064A" w:rsidP="0028064A">
      <w:pPr>
        <w:spacing w:after="0" w:line="360" w:lineRule="auto"/>
        <w:rPr>
          <w:rFonts w:ascii="Arial" w:eastAsia="Times New Roman" w:hAnsi="Arial" w:cs="Arial"/>
          <w:color w:val="0E101A"/>
          <w:lang w:eastAsia="en-GB"/>
        </w:rPr>
      </w:pPr>
    </w:p>
    <w:p w14:paraId="759784DF" w14:textId="77777777" w:rsidR="0028064A" w:rsidRPr="00A456B2" w:rsidRDefault="0028064A" w:rsidP="0028064A">
      <w:pPr>
        <w:spacing w:after="0" w:line="360" w:lineRule="auto"/>
        <w:rPr>
          <w:rFonts w:ascii="Arial" w:eastAsia="Times New Roman" w:hAnsi="Arial" w:cs="Arial"/>
          <w:b/>
          <w:bCs/>
          <w:color w:val="0E101A"/>
          <w:sz w:val="28"/>
          <w:szCs w:val="28"/>
          <w:u w:val="single"/>
          <w:lang w:eastAsia="en-GB"/>
        </w:rPr>
      </w:pPr>
      <w:r w:rsidRPr="00A456B2">
        <w:rPr>
          <w:rFonts w:ascii="Arial" w:eastAsia="Times New Roman" w:hAnsi="Arial" w:cs="Arial"/>
          <w:b/>
          <w:bCs/>
          <w:color w:val="0E101A"/>
          <w:sz w:val="28"/>
          <w:szCs w:val="28"/>
          <w:u w:val="single"/>
          <w:lang w:eastAsia="en-GB"/>
        </w:rPr>
        <w:t>Introduction</w:t>
      </w:r>
    </w:p>
    <w:p w14:paraId="50D16117" w14:textId="77777777" w:rsidR="0028064A" w:rsidRPr="0059433E" w:rsidRDefault="0028064A" w:rsidP="0028064A">
      <w:pPr>
        <w:spacing w:after="0" w:line="360" w:lineRule="auto"/>
        <w:rPr>
          <w:rFonts w:ascii="Arial" w:eastAsia="Times New Roman" w:hAnsi="Arial" w:cs="Arial"/>
          <w:color w:val="0E101A"/>
          <w:sz w:val="32"/>
          <w:szCs w:val="32"/>
          <w:u w:val="single"/>
          <w:lang w:eastAsia="en-GB"/>
        </w:rPr>
      </w:pPr>
    </w:p>
    <w:p w14:paraId="0B868680"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Throughout this analysis, we will be discussing and evaluating how a school develops one aspect of its School Development Plan (SDP). The Welsh Government (2014) defines an SDP as the school's strategic plan for ways in which it can improve and develop. My analysis will focus on evaluating a local primary school’s target to increase pupil engagement and learning autonomy. Throughout the analysis I will critically reflect on the actions this </w:t>
      </w:r>
      <w:proofErr w:type="gramStart"/>
      <w:r w:rsidRPr="00383BD7">
        <w:rPr>
          <w:rFonts w:ascii="Arial" w:eastAsia="Times New Roman" w:hAnsi="Arial" w:cs="Arial"/>
          <w:color w:val="0E101A"/>
          <w:lang w:eastAsia="en-GB"/>
        </w:rPr>
        <w:t>particular school</w:t>
      </w:r>
      <w:proofErr w:type="gramEnd"/>
      <w:r w:rsidRPr="00383BD7">
        <w:rPr>
          <w:rFonts w:ascii="Arial" w:eastAsia="Times New Roman" w:hAnsi="Arial" w:cs="Arial"/>
          <w:color w:val="0E101A"/>
          <w:lang w:eastAsia="en-GB"/>
        </w:rPr>
        <w:t xml:space="preserve"> has taken to develop a certain aspect of their SDP, analyse the impact it has had on pupil learning and assess what evidence there is to support this. </w:t>
      </w:r>
    </w:p>
    <w:p w14:paraId="42E2997E"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The School I have chosen to analyse, which will be referred to as School X throughout this analysis, </w:t>
      </w:r>
      <w:proofErr w:type="gramStart"/>
      <w:r w:rsidRPr="00383BD7">
        <w:rPr>
          <w:rFonts w:ascii="Arial" w:eastAsia="Times New Roman" w:hAnsi="Arial" w:cs="Arial"/>
          <w:color w:val="0E101A"/>
          <w:lang w:eastAsia="en-GB"/>
        </w:rPr>
        <w:t>is located in</w:t>
      </w:r>
      <w:proofErr w:type="gramEnd"/>
      <w:r w:rsidRPr="00383BD7">
        <w:rPr>
          <w:rFonts w:ascii="Arial" w:eastAsia="Times New Roman" w:hAnsi="Arial" w:cs="Arial"/>
          <w:color w:val="0E101A"/>
          <w:lang w:eastAsia="en-GB"/>
        </w:rPr>
        <w:t xml:space="preserve"> a valley in Wales and caters for 170 pupils between the ages of 3 &amp; 11. The school has a total of 6 classes, 4 of which are mixed age. 28% of pupils qualify for free school meals; this is higher than the national average of 19% (Estyn, 2015).</w:t>
      </w:r>
    </w:p>
    <w:p w14:paraId="0A274B12" w14:textId="77777777" w:rsidR="0028064A" w:rsidRPr="00383BD7" w:rsidRDefault="0028064A" w:rsidP="0028064A">
      <w:pPr>
        <w:spacing w:after="0" w:line="360" w:lineRule="auto"/>
        <w:rPr>
          <w:rFonts w:ascii="Arial" w:eastAsia="Times New Roman" w:hAnsi="Arial" w:cs="Arial"/>
          <w:color w:val="0E101A"/>
          <w:lang w:eastAsia="en-GB"/>
        </w:rPr>
      </w:pPr>
    </w:p>
    <w:p w14:paraId="2077B248" w14:textId="77777777" w:rsidR="0028064A" w:rsidRPr="00383BD7" w:rsidRDefault="0028064A" w:rsidP="0028064A">
      <w:pPr>
        <w:spacing w:after="0" w:line="360" w:lineRule="auto"/>
        <w:rPr>
          <w:rFonts w:ascii="Arial" w:eastAsia="Times New Roman" w:hAnsi="Arial" w:cs="Arial"/>
          <w:color w:val="0E101A"/>
          <w:lang w:eastAsia="en-GB"/>
        </w:rPr>
      </w:pPr>
    </w:p>
    <w:p w14:paraId="2AFF253C" w14:textId="77777777" w:rsidR="0028064A" w:rsidRPr="00A456B2" w:rsidRDefault="0028064A" w:rsidP="0028064A">
      <w:pPr>
        <w:spacing w:after="0" w:line="360" w:lineRule="auto"/>
        <w:rPr>
          <w:rFonts w:ascii="Arial" w:eastAsia="Times New Roman" w:hAnsi="Arial" w:cs="Arial"/>
          <w:b/>
          <w:bCs/>
          <w:color w:val="0E101A"/>
          <w:sz w:val="28"/>
          <w:szCs w:val="28"/>
          <w:u w:val="single"/>
          <w:lang w:eastAsia="en-GB"/>
        </w:rPr>
      </w:pPr>
      <w:r w:rsidRPr="00A456B2">
        <w:rPr>
          <w:rFonts w:ascii="Arial" w:eastAsia="Times New Roman" w:hAnsi="Arial" w:cs="Arial"/>
          <w:b/>
          <w:bCs/>
          <w:color w:val="0E101A"/>
          <w:sz w:val="28"/>
          <w:szCs w:val="28"/>
          <w:u w:val="single"/>
          <w:lang w:eastAsia="en-GB"/>
        </w:rPr>
        <w:t>Literature Review</w:t>
      </w:r>
    </w:p>
    <w:p w14:paraId="194447AA" w14:textId="77777777" w:rsidR="0028064A" w:rsidRPr="00383BD7" w:rsidRDefault="0028064A" w:rsidP="0028064A">
      <w:pPr>
        <w:spacing w:after="0" w:line="360" w:lineRule="auto"/>
        <w:rPr>
          <w:rFonts w:ascii="Arial" w:eastAsia="Times New Roman" w:hAnsi="Arial" w:cs="Arial"/>
          <w:color w:val="0E101A"/>
          <w:lang w:eastAsia="en-GB"/>
        </w:rPr>
      </w:pPr>
    </w:p>
    <w:p w14:paraId="6B7E0891" w14:textId="437453EA"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Hargreaves and Hopkins (1993) suggest that an SDP is an effective way to put knowledge about school improvement into practice. </w:t>
      </w:r>
      <w:r w:rsidRPr="00383BD7">
        <w:rPr>
          <w:rFonts w:ascii="Arial" w:eastAsia="Times New Roman" w:hAnsi="Arial" w:cs="Arial"/>
          <w:lang w:eastAsia="en-GB"/>
        </w:rPr>
        <w:t xml:space="preserve">Brighouse and Woods (2013) </w:t>
      </w:r>
      <w:r w:rsidRPr="00383BD7">
        <w:rPr>
          <w:rFonts w:ascii="Arial" w:eastAsia="Times New Roman" w:hAnsi="Arial" w:cs="Arial"/>
          <w:color w:val="0E101A"/>
          <w:lang w:eastAsia="en-GB"/>
        </w:rPr>
        <w:t xml:space="preserve">define school improvement as making changes that meet educational goals and learner outcomes more effectively, whilst developing the ability for future school improvements. </w:t>
      </w:r>
      <w:proofErr w:type="spellStart"/>
      <w:r w:rsidRPr="00383BD7">
        <w:rPr>
          <w:rFonts w:ascii="Arial" w:eastAsia="Times New Roman" w:hAnsi="Arial" w:cs="Arial"/>
          <w:color w:val="0E101A"/>
          <w:lang w:eastAsia="en-GB"/>
        </w:rPr>
        <w:t>MacGilchrist</w:t>
      </w:r>
      <w:proofErr w:type="spellEnd"/>
      <w:r w:rsidRPr="00383BD7">
        <w:rPr>
          <w:rFonts w:ascii="Arial" w:eastAsia="Times New Roman" w:hAnsi="Arial" w:cs="Arial"/>
          <w:color w:val="0E101A"/>
          <w:lang w:eastAsia="en-GB"/>
        </w:rPr>
        <w:t xml:space="preserve"> et al. (1995) argue that an SDP involves formulating a plan, implementing and evaluating it, as well as considering the steps the school will take to meet the desired outcomes. In agreement, Hanover (2014) suggests it is a continuous process of strategic planning, tracking and evaluating impact over time. An SDP will contain both </w:t>
      </w:r>
      <w:proofErr w:type="gramStart"/>
      <w:r w:rsidRPr="00383BD7">
        <w:rPr>
          <w:rFonts w:ascii="Arial" w:eastAsia="Times New Roman" w:hAnsi="Arial" w:cs="Arial"/>
          <w:color w:val="0E101A"/>
          <w:lang w:eastAsia="en-GB"/>
        </w:rPr>
        <w:t>short and long</w:t>
      </w:r>
      <w:r>
        <w:rPr>
          <w:rFonts w:ascii="Arial" w:eastAsia="Times New Roman" w:hAnsi="Arial" w:cs="Arial"/>
          <w:color w:val="0E101A"/>
          <w:lang w:eastAsia="en-GB"/>
        </w:rPr>
        <w:t xml:space="preserve"> </w:t>
      </w:r>
      <w:r w:rsidRPr="00383BD7">
        <w:rPr>
          <w:rFonts w:ascii="Arial" w:eastAsia="Times New Roman" w:hAnsi="Arial" w:cs="Arial"/>
          <w:color w:val="0E101A"/>
          <w:lang w:eastAsia="en-GB"/>
        </w:rPr>
        <w:t>term</w:t>
      </w:r>
      <w:proofErr w:type="gramEnd"/>
      <w:r w:rsidRPr="00383BD7">
        <w:rPr>
          <w:rFonts w:ascii="Arial" w:eastAsia="Times New Roman" w:hAnsi="Arial" w:cs="Arial"/>
          <w:color w:val="0E101A"/>
          <w:lang w:eastAsia="en-GB"/>
        </w:rPr>
        <w:t xml:space="preserve"> targets (Welsh Government, 2014), and considers the school aims and values as well as the policies and initiatives of national and local education authorities (Hopkins, 1991). Estyn (2019) states an SDP should include and define measurable actions for improvement, along with realistic timescales of when actions will be completed, and an allocation of responsibility of specific tasks to members of staff. The Welsh Government (2014) suggests this ensures the effective use of all resources. Estyn (2016) report that in almost all schools with unsatisfactory teaching and learning standards, there is usually poor strategic leadership and ineffective improvement processes in place. This demonstrates the importance of implementing an effective SDP.  Estyn (2019) measure the effectiveness of a school's SDP by the positive impact it has on pupil's learning and well-being.</w:t>
      </w:r>
    </w:p>
    <w:p w14:paraId="5D1B8B46" w14:textId="77777777" w:rsidR="0028064A" w:rsidRPr="00383BD7" w:rsidRDefault="0028064A" w:rsidP="0028064A">
      <w:pPr>
        <w:spacing w:after="0" w:line="360" w:lineRule="auto"/>
        <w:rPr>
          <w:rFonts w:ascii="Arial" w:eastAsia="Times New Roman" w:hAnsi="Arial" w:cs="Arial"/>
          <w:color w:val="0E101A"/>
          <w:lang w:eastAsia="en-GB"/>
        </w:rPr>
      </w:pPr>
    </w:p>
    <w:p w14:paraId="04BAEC27"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In preparation for the implementation of the new curriculum for Wales, School X evaluated how well they met the four core purposes of the new curriculum (Donaldson, 2015). Through self-evaluation, they identified areas where improvement was needed and chose to develop “creating ambitious, capable learners who are ready to learn throughout their lives” (Donaldson, 2015, p.29).  Their rationale for this was that their pupils generally lacked independence and thinking skills; many children did not work well independently and did not respond well to challenges. This has been evident when children have undertaken independent tasks, they often gave up quickly and would need a lot of support and encouragement. Hattie (2012) explains that when children rely too heavily on directives, they will struggle later in life when they need to regulate their learning. Evidence also highlights the need for children to have the confidence to tackle a challenge and to build on what they have learned (Donaldson, 2015). </w:t>
      </w:r>
    </w:p>
    <w:p w14:paraId="120240FA" w14:textId="77777777" w:rsidR="0028064A" w:rsidRPr="00383BD7" w:rsidRDefault="0028064A" w:rsidP="0028064A">
      <w:pPr>
        <w:spacing w:after="0" w:line="360" w:lineRule="auto"/>
        <w:rPr>
          <w:rFonts w:ascii="Arial" w:eastAsia="Times New Roman" w:hAnsi="Arial" w:cs="Arial"/>
          <w:color w:val="0E101A"/>
          <w:lang w:eastAsia="en-GB"/>
        </w:rPr>
      </w:pPr>
    </w:p>
    <w:p w14:paraId="7B83821F"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lastRenderedPageBreak/>
        <w:t>One way the school planned to increase learning autonomy and pupil engagement was through outdoor learning. There is strong evidence that shows children enjoy outdoor experiences and therefore feel more positive about their learning when outdoors (Waite, 2011). Hattie (2012) states that when children enjoy their learning, they are more likely to achieve more. In addition, Estyn (2011) report that within foundation years, most practitioners found outdoor learning increases engagement and enjoyment, which also causes an increase in children's perseverance in tasks. However, it is worth noting that they only surveyed foundation years practitioners, what may be implemented for foundation years may not have the same impact in KS2.</w:t>
      </w:r>
    </w:p>
    <w:p w14:paraId="7F23CE27" w14:textId="77777777" w:rsidR="0028064A" w:rsidRPr="00383BD7" w:rsidRDefault="0028064A" w:rsidP="0028064A">
      <w:pPr>
        <w:spacing w:after="0" w:line="360" w:lineRule="auto"/>
        <w:rPr>
          <w:rFonts w:ascii="Arial" w:eastAsia="Times New Roman" w:hAnsi="Arial" w:cs="Arial"/>
          <w:color w:val="0E101A"/>
          <w:lang w:eastAsia="en-GB"/>
        </w:rPr>
      </w:pPr>
    </w:p>
    <w:p w14:paraId="1BA8A7C7"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Essential skills to becoming an ambitious, capable learners such as communicating, self-motivation, applying and constructing knowledge and problem solving are effortlessly developed outdoors (Waite, 2011). Outdoor activities are also an effective way of allowing children to apply their thinking skills to real problems and to gain hands-on experience (Estyn, 2011 and Waite, 2011). These opportunities of applying skills to unfamiliar problems in the real world, enable learners to become ambitious and capable learners (Donaldson, 2015). By making connections between what they are learning and real-life, pupils will be developing skills that they will be able to apply to their everyday lives (Pearce, 2016). </w:t>
      </w:r>
    </w:p>
    <w:p w14:paraId="30394FA4" w14:textId="77777777" w:rsidR="0028064A" w:rsidRPr="00383BD7" w:rsidRDefault="0028064A" w:rsidP="0028064A">
      <w:pPr>
        <w:spacing w:after="0" w:line="360" w:lineRule="auto"/>
        <w:rPr>
          <w:rFonts w:ascii="Arial" w:eastAsia="Times New Roman" w:hAnsi="Arial" w:cs="Arial"/>
          <w:color w:val="0E101A"/>
          <w:lang w:eastAsia="en-GB"/>
        </w:rPr>
      </w:pPr>
    </w:p>
    <w:p w14:paraId="21B111F5"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Waite (2011) further suggests that outdoor experiences are essential for a child's holistic development and for them to become independent learners. Donaldson (2015) suggests that outdoor learning can be beneficial as it can enable children to see the relevance in their learning to the world outside of school. Furthermore, if children do not see relevance or meaning in what they are learning, they are likely to forget it (Pearce, 2016). Children will also be more engaged with their learning if they can see a purpose to it (Husbands and Pearce, 2012). Waite (2011) states that learning in contexts such as the outdoors allows children to develop a deeper understanding and interest in what they are learning which is vital to increase engagement and encouraging them to be independent learners. </w:t>
      </w:r>
    </w:p>
    <w:p w14:paraId="210AB381" w14:textId="77777777" w:rsidR="0028064A" w:rsidRPr="00383BD7" w:rsidRDefault="0028064A" w:rsidP="0028064A">
      <w:pPr>
        <w:spacing w:after="0" w:line="360" w:lineRule="auto"/>
        <w:rPr>
          <w:rFonts w:ascii="Arial" w:eastAsia="Times New Roman" w:hAnsi="Arial" w:cs="Arial"/>
          <w:color w:val="0E101A"/>
          <w:lang w:eastAsia="en-GB"/>
        </w:rPr>
      </w:pPr>
    </w:p>
    <w:p w14:paraId="32952AFD"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Risk and challenge are an essential part of learning. However, evidence suggests that children often avoid this within their work due to fear of failure. Hattie (2012) suggests there are many dispositions children have that may impact their learning, confidence, and resilience; these include self-efficacy, anxiety, and self-handicapping. However, as outdoor learning often involves complex answers rather than simply right or wrong, it can provide opportunities for children to practice managing risk within agreed parameters and therefore can develop skills such as courage and perseverance (Waite, 2011).  </w:t>
      </w:r>
    </w:p>
    <w:p w14:paraId="1F9EFE8F" w14:textId="77777777" w:rsidR="0028064A" w:rsidRPr="00383BD7" w:rsidRDefault="0028064A" w:rsidP="0028064A">
      <w:pPr>
        <w:spacing w:after="0" w:line="360" w:lineRule="auto"/>
        <w:rPr>
          <w:rFonts w:ascii="Arial" w:eastAsia="Times New Roman" w:hAnsi="Arial" w:cs="Arial"/>
          <w:color w:val="0E101A"/>
          <w:lang w:eastAsia="en-GB"/>
        </w:rPr>
      </w:pPr>
    </w:p>
    <w:p w14:paraId="319874D7" w14:textId="77777777" w:rsidR="0028064A" w:rsidRPr="00383BD7" w:rsidRDefault="0028064A" w:rsidP="0028064A">
      <w:pPr>
        <w:spacing w:after="0" w:line="360" w:lineRule="auto"/>
        <w:rPr>
          <w:rFonts w:ascii="Arial" w:eastAsia="Times New Roman" w:hAnsi="Arial" w:cs="Arial"/>
          <w:color w:val="0E101A"/>
          <w:u w:val="single"/>
          <w:lang w:eastAsia="en-GB"/>
        </w:rPr>
      </w:pPr>
    </w:p>
    <w:p w14:paraId="40C71B1F" w14:textId="77777777" w:rsidR="0028064A" w:rsidRPr="00A456B2" w:rsidRDefault="0028064A" w:rsidP="0028064A">
      <w:pPr>
        <w:spacing w:after="0" w:line="360" w:lineRule="auto"/>
        <w:rPr>
          <w:rFonts w:ascii="Arial" w:eastAsia="Times New Roman" w:hAnsi="Arial" w:cs="Arial"/>
          <w:b/>
          <w:bCs/>
          <w:color w:val="0E101A"/>
          <w:sz w:val="28"/>
          <w:szCs w:val="28"/>
          <w:u w:val="single"/>
          <w:lang w:eastAsia="en-GB"/>
        </w:rPr>
      </w:pPr>
      <w:r w:rsidRPr="00A456B2">
        <w:rPr>
          <w:rFonts w:ascii="Arial" w:eastAsia="Times New Roman" w:hAnsi="Arial" w:cs="Arial"/>
          <w:b/>
          <w:bCs/>
          <w:color w:val="0E101A"/>
          <w:sz w:val="28"/>
          <w:szCs w:val="28"/>
          <w:u w:val="single"/>
          <w:lang w:eastAsia="en-GB"/>
        </w:rPr>
        <w:t>Action Plan</w:t>
      </w:r>
    </w:p>
    <w:p w14:paraId="316844E3" w14:textId="77777777" w:rsidR="0028064A" w:rsidRPr="00383BD7" w:rsidRDefault="0028064A" w:rsidP="0028064A">
      <w:pPr>
        <w:spacing w:after="0" w:line="360" w:lineRule="auto"/>
        <w:rPr>
          <w:rFonts w:ascii="Arial" w:eastAsia="Times New Roman" w:hAnsi="Arial" w:cs="Arial"/>
          <w:color w:val="0E101A"/>
          <w:lang w:eastAsia="en-GB"/>
        </w:rPr>
      </w:pPr>
    </w:p>
    <w:p w14:paraId="08277D07"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To ensure the successful creation, implementation and evaluation of the SDP, the school first needs to establish a clear strategic vision and direction that can evolve as the school makes improvements (Estyn, 2016). The vision should be understood by all stakeholders, encouraging everyone to work together to achieve it (Maughan, </w:t>
      </w:r>
      <w:proofErr w:type="spellStart"/>
      <w:r w:rsidRPr="00383BD7">
        <w:rPr>
          <w:rFonts w:ascii="Arial" w:eastAsia="Times New Roman" w:hAnsi="Arial" w:cs="Arial"/>
          <w:color w:val="0E101A"/>
          <w:lang w:eastAsia="en-GB"/>
        </w:rPr>
        <w:t>Teeman</w:t>
      </w:r>
      <w:proofErr w:type="spellEnd"/>
      <w:r w:rsidRPr="00383BD7">
        <w:rPr>
          <w:rFonts w:ascii="Arial" w:eastAsia="Times New Roman" w:hAnsi="Arial" w:cs="Arial"/>
          <w:color w:val="0E101A"/>
          <w:lang w:eastAsia="en-GB"/>
        </w:rPr>
        <w:t xml:space="preserve"> and Wilson, 2012). School X's vision is to create a happy caring environment where every pupil can 'SHINE ', This encourages pupils to show respect, help one another, include everyone, never give up and enjoy learning. The vision is evident within the target of increasing learner autonomy and engagement, as it is encouraging resilience, teamwork, and enjoying and engaging with learning.</w:t>
      </w:r>
    </w:p>
    <w:p w14:paraId="6DF430BC" w14:textId="77777777" w:rsidR="0028064A" w:rsidRPr="00383BD7" w:rsidRDefault="0028064A" w:rsidP="0028064A">
      <w:pPr>
        <w:spacing w:after="0" w:line="360" w:lineRule="auto"/>
        <w:rPr>
          <w:rFonts w:ascii="Arial" w:eastAsia="Times New Roman" w:hAnsi="Arial" w:cs="Arial"/>
          <w:color w:val="0E101A"/>
          <w:lang w:eastAsia="en-GB"/>
        </w:rPr>
      </w:pPr>
    </w:p>
    <w:p w14:paraId="4BFE892B"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When implementing the SDP, the school can choose from two management strategies, either a top-down, or bottom-up approach. The top-down approach sees senior management making the decisions, which then filter down to staff. Although this method ensures clear goals are set, it </w:t>
      </w:r>
      <w:proofErr w:type="gramStart"/>
      <w:r w:rsidRPr="00383BD7">
        <w:rPr>
          <w:rFonts w:ascii="Arial" w:eastAsia="Times New Roman" w:hAnsi="Arial" w:cs="Arial"/>
          <w:color w:val="0E101A"/>
          <w:lang w:eastAsia="en-GB"/>
        </w:rPr>
        <w:t>can be seen as</w:t>
      </w:r>
      <w:proofErr w:type="gramEnd"/>
      <w:r w:rsidRPr="00383BD7">
        <w:rPr>
          <w:rFonts w:ascii="Arial" w:eastAsia="Times New Roman" w:hAnsi="Arial" w:cs="Arial"/>
          <w:color w:val="0E101A"/>
          <w:lang w:eastAsia="en-GB"/>
        </w:rPr>
        <w:t xml:space="preserve"> too dictatorial (</w:t>
      </w:r>
      <w:proofErr w:type="spellStart"/>
      <w:r w:rsidRPr="00383BD7">
        <w:rPr>
          <w:rFonts w:ascii="Arial" w:eastAsia="Times New Roman" w:hAnsi="Arial" w:cs="Arial"/>
          <w:color w:val="0E101A"/>
          <w:lang w:eastAsia="en-GB"/>
        </w:rPr>
        <w:t>Malsam</w:t>
      </w:r>
      <w:proofErr w:type="spellEnd"/>
      <w:r w:rsidRPr="00383BD7">
        <w:rPr>
          <w:rFonts w:ascii="Arial" w:eastAsia="Times New Roman" w:hAnsi="Arial" w:cs="Arial"/>
          <w:color w:val="0E101A"/>
          <w:lang w:eastAsia="en-GB"/>
        </w:rPr>
        <w:t>, 2019). In contrast, the bottom-up approach relies heavily on feedback from staff. School X used a bottom-up approach to implement their SDP, they relied on feedback from both staff and pupils to determine which area they were going to focus on. One of the key benefits of this approach is by giving everyone a voice, they will be more motivated to implement changes (</w:t>
      </w:r>
      <w:proofErr w:type="spellStart"/>
      <w:r w:rsidRPr="00383BD7">
        <w:rPr>
          <w:rFonts w:ascii="Arial" w:eastAsia="Times New Roman" w:hAnsi="Arial" w:cs="Arial"/>
          <w:color w:val="0E101A"/>
          <w:lang w:eastAsia="en-GB"/>
        </w:rPr>
        <w:t>Malsam</w:t>
      </w:r>
      <w:proofErr w:type="spellEnd"/>
      <w:r w:rsidRPr="00383BD7">
        <w:rPr>
          <w:rFonts w:ascii="Arial" w:eastAsia="Times New Roman" w:hAnsi="Arial" w:cs="Arial"/>
          <w:color w:val="0E101A"/>
          <w:lang w:eastAsia="en-GB"/>
        </w:rPr>
        <w:t>, 2019). </w:t>
      </w:r>
    </w:p>
    <w:p w14:paraId="7EE10D9C" w14:textId="77777777" w:rsidR="0028064A" w:rsidRPr="00383BD7" w:rsidRDefault="0028064A" w:rsidP="0028064A">
      <w:pPr>
        <w:spacing w:after="0" w:line="360" w:lineRule="auto"/>
        <w:rPr>
          <w:rFonts w:ascii="Arial" w:eastAsia="Times New Roman" w:hAnsi="Arial" w:cs="Arial"/>
          <w:color w:val="0E101A"/>
          <w:lang w:eastAsia="en-GB"/>
        </w:rPr>
      </w:pPr>
    </w:p>
    <w:p w14:paraId="1AD41575"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Chapman and Sammons (2013) argue that self-evaluation is a necessary and fundamental contributor to school improvement. Through self-evaluation, schools should adequately reflect on their strengths and weaknesses (Estyn, 2019). Hanover (2014) also suggests it should identify areas of improvement and prioritise problem areas. Brighouse and Woods (1999) advise that schools should not try and address all issues at once and that an SDP can help identify and detail priorities. By observing and reflecting on pupil behaviours, School X identified an area they were weakest at within the new curriculum and prioritised this.</w:t>
      </w:r>
    </w:p>
    <w:p w14:paraId="5547DFAD" w14:textId="77777777" w:rsidR="0028064A" w:rsidRPr="00383BD7" w:rsidRDefault="0028064A" w:rsidP="0028064A">
      <w:pPr>
        <w:spacing w:after="0" w:line="360" w:lineRule="auto"/>
        <w:rPr>
          <w:rFonts w:ascii="Arial" w:eastAsia="Times New Roman" w:hAnsi="Arial" w:cs="Arial"/>
          <w:color w:val="0E101A"/>
          <w:lang w:eastAsia="en-GB"/>
        </w:rPr>
      </w:pPr>
    </w:p>
    <w:p w14:paraId="415CD633"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Schools should use data from a wide range of sources and use a combination of quantitative and qualitative data within their SDP (Hanover, 2014). Quantitative data could include any school comparative information and attainment results of learners, information on learners' progress or PISA results. Qualitative data could include inspection reports, information relating to learners' well-being and any information obtained speaking with learners, </w:t>
      </w:r>
      <w:r w:rsidRPr="00383BD7">
        <w:rPr>
          <w:rFonts w:ascii="Arial" w:eastAsia="Times New Roman" w:hAnsi="Arial" w:cs="Arial"/>
          <w:color w:val="0E101A"/>
          <w:lang w:eastAsia="en-GB"/>
        </w:rPr>
        <w:lastRenderedPageBreak/>
        <w:t>parents/carers, staff or the wider community (Welsh Government, 2014). Data has a variety of uses within the SDP, such as tracking changes and outcomes, measuring progress and stimulating questions when expected outcomes are not achieved (Chapman and Sammons, 2013). School X has only used qualitative data, this highlights a weakness of their SDP as using a greater variety of sources of data can increase the accuracy of the findings (Hanover, 2014). The data they obtained however, did include teacher observations and feedback from pupil voice. Initially, the school carried out 3 baseline assessments of outdoor learning, recording what they found so they were able to measure future observations against this.  </w:t>
      </w:r>
    </w:p>
    <w:p w14:paraId="21924104" w14:textId="77777777" w:rsidR="0028064A" w:rsidRPr="00383BD7" w:rsidRDefault="0028064A" w:rsidP="0028064A">
      <w:pPr>
        <w:spacing w:after="0" w:line="360" w:lineRule="auto"/>
        <w:rPr>
          <w:rFonts w:ascii="Arial" w:eastAsia="Times New Roman" w:hAnsi="Arial" w:cs="Arial"/>
          <w:color w:val="0E101A"/>
          <w:lang w:eastAsia="en-GB"/>
        </w:rPr>
      </w:pPr>
    </w:p>
    <w:p w14:paraId="02D4EBCE"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The Welsh Government (2014) advises that all aspects of the SDP need to be understood by all stakeholders. Hanover (2014) also argues that stakeholders should be continuously updated on all goals, progress, and impacts to ensure stakeholders remain invested in the improvement plan. However, Estyn (2019) states this is not enough, they also need to be included within the planning and be allocated responsibilities of tasks. By giving staff ownership of tasks and engaging with them about the changes, they are more likely to support and drive improvement within the school (Maughan, </w:t>
      </w:r>
      <w:proofErr w:type="spellStart"/>
      <w:r w:rsidRPr="00383BD7">
        <w:rPr>
          <w:rFonts w:ascii="Arial" w:eastAsia="Times New Roman" w:hAnsi="Arial" w:cs="Arial"/>
          <w:color w:val="0E101A"/>
          <w:lang w:eastAsia="en-GB"/>
        </w:rPr>
        <w:t>Teeman</w:t>
      </w:r>
      <w:proofErr w:type="spellEnd"/>
      <w:r w:rsidRPr="00383BD7">
        <w:rPr>
          <w:rFonts w:ascii="Arial" w:eastAsia="Times New Roman" w:hAnsi="Arial" w:cs="Arial"/>
          <w:color w:val="0E101A"/>
          <w:lang w:eastAsia="en-GB"/>
        </w:rPr>
        <w:t xml:space="preserve"> and Wilson, 2012). School X gave specific responsibilities to staff, setting a target for all teachers to teach at least one outdoor session every week and one outdoor day every term. This ensured that staff were fully aware of the expectations of how many outdoor sessions they needed to plan. However, they were given very little guidance about what these sessions should include, which could lead to inconsistency from class to class.</w:t>
      </w:r>
    </w:p>
    <w:p w14:paraId="3D66FDE6" w14:textId="77777777" w:rsidR="0028064A" w:rsidRPr="00383BD7" w:rsidRDefault="0028064A" w:rsidP="0028064A">
      <w:pPr>
        <w:spacing w:after="0" w:line="360" w:lineRule="auto"/>
        <w:rPr>
          <w:rFonts w:ascii="Arial" w:eastAsia="Times New Roman" w:hAnsi="Arial" w:cs="Arial"/>
          <w:color w:val="0E101A"/>
          <w:lang w:eastAsia="en-GB"/>
        </w:rPr>
      </w:pPr>
    </w:p>
    <w:p w14:paraId="33274603"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For improvements to be made and sustained, the SDP should involve the whole school community, including administrators, pupils, parents and outside partners (Maughan, </w:t>
      </w:r>
      <w:proofErr w:type="spellStart"/>
      <w:r w:rsidRPr="00383BD7">
        <w:rPr>
          <w:rFonts w:ascii="Arial" w:eastAsia="Times New Roman" w:hAnsi="Arial" w:cs="Arial"/>
          <w:color w:val="0E101A"/>
          <w:lang w:eastAsia="en-GB"/>
        </w:rPr>
        <w:t>Teeman</w:t>
      </w:r>
      <w:proofErr w:type="spellEnd"/>
      <w:r w:rsidRPr="00383BD7">
        <w:rPr>
          <w:rFonts w:ascii="Arial" w:eastAsia="Times New Roman" w:hAnsi="Arial" w:cs="Arial"/>
          <w:color w:val="0E101A"/>
          <w:lang w:eastAsia="en-GB"/>
        </w:rPr>
        <w:t xml:space="preserve"> and Wilson, 2012). School X has actively involved the school's wider community within its SDP wherever possible. They have built up relationships with outside partners, such as a local business that provide them an outdoor wooded area that the school regularly use. When trying to increase the number of outdoor learning days, one of the barriers the school faced was concerned parents not wanting their child outside for long periods. The school addressed this by inviting parents along to the session so parents could see the benefits, they also discussed with parents why they were using outdoor learning. Brighouse and Woods (2013) argue that schools should build trust with parents and create a dialogue in which they can share information with them about their children, as support from parents can have a significant impact on the school's development and that of individual pupil's progress. </w:t>
      </w:r>
    </w:p>
    <w:p w14:paraId="04B5A953" w14:textId="77777777" w:rsidR="0028064A" w:rsidRPr="00383BD7" w:rsidRDefault="0028064A" w:rsidP="0028064A">
      <w:pPr>
        <w:spacing w:after="0" w:line="360" w:lineRule="auto"/>
        <w:rPr>
          <w:rFonts w:ascii="Arial" w:eastAsia="Times New Roman" w:hAnsi="Arial" w:cs="Arial"/>
          <w:color w:val="0E101A"/>
          <w:lang w:eastAsia="en-GB"/>
        </w:rPr>
      </w:pPr>
    </w:p>
    <w:p w14:paraId="482D8C86"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lastRenderedPageBreak/>
        <w:t xml:space="preserve">When creating the SDP, the school must create challenging but realistic targets for the school to achieve (Welsh Government, 2014). These targets need to be realistic and achievable to ensure that stakeholders are not demotivated, as well as ensuring they provide a challenge to drive improvements (Hanover, 2014). The targets set by School X were clear and realistic however, in the SDP they did not specify how much of an increase of learner autonomy and engagement they were expecting and what this would look like. When targets are set, a </w:t>
      </w:r>
      <w:proofErr w:type="gramStart"/>
      <w:r w:rsidRPr="00383BD7">
        <w:rPr>
          <w:rFonts w:ascii="Arial" w:eastAsia="Times New Roman" w:hAnsi="Arial" w:cs="Arial"/>
          <w:color w:val="0E101A"/>
          <w:lang w:eastAsia="en-GB"/>
        </w:rPr>
        <w:t>clear success criteria</w:t>
      </w:r>
      <w:proofErr w:type="gramEnd"/>
      <w:r w:rsidRPr="00383BD7">
        <w:rPr>
          <w:rFonts w:ascii="Arial" w:eastAsia="Times New Roman" w:hAnsi="Arial" w:cs="Arial"/>
          <w:color w:val="0E101A"/>
          <w:lang w:eastAsia="en-GB"/>
        </w:rPr>
        <w:t xml:space="preserve"> should be decided upon, so actions can be evaluated and measured (Welsh Government, 2014). However, School X did not set these criteria, and is something that could be improved in future. </w:t>
      </w:r>
    </w:p>
    <w:p w14:paraId="1674D370" w14:textId="77777777" w:rsidR="0028064A" w:rsidRPr="00383BD7" w:rsidRDefault="0028064A" w:rsidP="0028064A">
      <w:pPr>
        <w:spacing w:after="0" w:line="360" w:lineRule="auto"/>
        <w:rPr>
          <w:rFonts w:ascii="Arial" w:eastAsia="Times New Roman" w:hAnsi="Arial" w:cs="Arial"/>
          <w:color w:val="0E101A"/>
          <w:lang w:eastAsia="en-GB"/>
        </w:rPr>
      </w:pPr>
    </w:p>
    <w:p w14:paraId="1AE0329A" w14:textId="77777777" w:rsidR="0028064A" w:rsidRPr="00383BD7" w:rsidRDefault="0028064A" w:rsidP="0028064A">
      <w:pPr>
        <w:spacing w:after="0" w:line="360" w:lineRule="auto"/>
        <w:rPr>
          <w:rFonts w:ascii="Arial" w:eastAsia="Times New Roman" w:hAnsi="Arial" w:cs="Arial"/>
          <w:color w:val="0E101A"/>
          <w:lang w:eastAsia="en-GB"/>
        </w:rPr>
      </w:pPr>
    </w:p>
    <w:p w14:paraId="2601F94A"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School X started with a baseline assessment of 3 outdoor sessions and looked at behaviours, such as engagement, perseverance, and communication. All outdoor sessions are measured against the baseline assessment to gauge if an improvement has been made. They found that almost all pupils were more engaged outdoors and were more able and willing to take risks. They also planned similar tasks inside the classroom to assess if children were able to develop these skills within the classroom. Pupil voice has also played a big part in measuring the impact of outdoor learning, the school recorded what pupils said before and after the outdoor sessions to evaluate changes in children's autonomy and engagement. Brighouse and Woods (2013) argue that pupil voice should be an essential consideration in all school improvement. </w:t>
      </w:r>
    </w:p>
    <w:p w14:paraId="34C56054" w14:textId="77777777" w:rsidR="0028064A" w:rsidRPr="00A456B2" w:rsidRDefault="0028064A" w:rsidP="0028064A">
      <w:pPr>
        <w:spacing w:after="0" w:line="360" w:lineRule="auto"/>
        <w:rPr>
          <w:rFonts w:ascii="Arial" w:eastAsia="Times New Roman" w:hAnsi="Arial" w:cs="Arial"/>
          <w:b/>
          <w:bCs/>
          <w:color w:val="0E101A"/>
          <w:sz w:val="28"/>
          <w:szCs w:val="28"/>
          <w:lang w:eastAsia="en-GB"/>
        </w:rPr>
      </w:pPr>
    </w:p>
    <w:p w14:paraId="130D4532" w14:textId="77777777" w:rsidR="0028064A" w:rsidRPr="00A456B2" w:rsidRDefault="0028064A" w:rsidP="0028064A">
      <w:pPr>
        <w:spacing w:after="0" w:line="360" w:lineRule="auto"/>
        <w:rPr>
          <w:rFonts w:ascii="Arial" w:eastAsia="Times New Roman" w:hAnsi="Arial" w:cs="Arial"/>
          <w:b/>
          <w:bCs/>
          <w:color w:val="0E101A"/>
          <w:sz w:val="28"/>
          <w:szCs w:val="28"/>
          <w:lang w:eastAsia="en-GB"/>
        </w:rPr>
      </w:pPr>
      <w:r w:rsidRPr="00A456B2">
        <w:rPr>
          <w:rFonts w:ascii="Arial" w:eastAsia="Times New Roman" w:hAnsi="Arial" w:cs="Arial"/>
          <w:b/>
          <w:bCs/>
          <w:color w:val="0E101A"/>
          <w:sz w:val="28"/>
          <w:szCs w:val="28"/>
          <w:u w:val="single"/>
          <w:lang w:eastAsia="en-GB"/>
        </w:rPr>
        <w:t>Reflection and Evaluation</w:t>
      </w:r>
    </w:p>
    <w:p w14:paraId="7F2437FF" w14:textId="77777777" w:rsidR="0028064A" w:rsidRPr="00383BD7" w:rsidRDefault="0028064A" w:rsidP="0028064A">
      <w:pPr>
        <w:spacing w:after="0" w:line="360" w:lineRule="auto"/>
        <w:rPr>
          <w:rFonts w:ascii="Arial" w:eastAsia="Times New Roman" w:hAnsi="Arial" w:cs="Arial"/>
          <w:color w:val="0E101A"/>
          <w:lang w:eastAsia="en-GB"/>
        </w:rPr>
      </w:pPr>
    </w:p>
    <w:p w14:paraId="2B85319E"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School X uses their SDP to help set out aims and objectives to help them achieve their school vision by increasing engagement and autonomy, encouraging resilience and ensuring children enjoy learning. These areas are fundamental to fulfilling one of Donaldson's (2015) core purposes; creating ambitious, capable learners who are ready to learn throughout their lives. </w:t>
      </w:r>
    </w:p>
    <w:p w14:paraId="2FCD372B" w14:textId="77777777" w:rsidR="0028064A" w:rsidRPr="00383BD7" w:rsidRDefault="0028064A" w:rsidP="0028064A">
      <w:pPr>
        <w:spacing w:after="0" w:line="360" w:lineRule="auto"/>
        <w:rPr>
          <w:rFonts w:ascii="Arial" w:eastAsia="Times New Roman" w:hAnsi="Arial" w:cs="Arial"/>
          <w:color w:val="0E101A"/>
          <w:lang w:eastAsia="en-GB"/>
        </w:rPr>
      </w:pPr>
    </w:p>
    <w:p w14:paraId="6ECA2C02"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The SDP sets out clear expectations for staff and involves them in the self-assessment process where appropriate, for example, teachers evaluated the behaviours of their pupils. Involving staff within the SDP means they will be more engaged with the process which will have a positive impact on the school's improvement (Estyn, 2019, Hanover, 2014 and Maughan, </w:t>
      </w:r>
      <w:proofErr w:type="spellStart"/>
      <w:r w:rsidRPr="00383BD7">
        <w:rPr>
          <w:rFonts w:ascii="Arial" w:eastAsia="Times New Roman" w:hAnsi="Arial" w:cs="Arial"/>
          <w:color w:val="0E101A"/>
          <w:lang w:eastAsia="en-GB"/>
        </w:rPr>
        <w:t>Teeman</w:t>
      </w:r>
      <w:proofErr w:type="spellEnd"/>
      <w:r w:rsidRPr="00383BD7">
        <w:rPr>
          <w:rFonts w:ascii="Arial" w:eastAsia="Times New Roman" w:hAnsi="Arial" w:cs="Arial"/>
          <w:color w:val="0E101A"/>
          <w:lang w:eastAsia="en-GB"/>
        </w:rPr>
        <w:t xml:space="preserve"> and Wilson, 2012)</w:t>
      </w:r>
      <w:r>
        <w:rPr>
          <w:rFonts w:ascii="Arial" w:eastAsia="Times New Roman" w:hAnsi="Arial" w:cs="Arial"/>
          <w:color w:val="0E101A"/>
          <w:lang w:eastAsia="en-GB"/>
        </w:rPr>
        <w:t>.</w:t>
      </w:r>
    </w:p>
    <w:p w14:paraId="5D073C31" w14:textId="77777777" w:rsidR="0028064A" w:rsidRPr="00383BD7" w:rsidRDefault="0028064A" w:rsidP="0028064A">
      <w:pPr>
        <w:spacing w:after="0" w:line="360" w:lineRule="auto"/>
        <w:rPr>
          <w:rFonts w:ascii="Arial" w:eastAsia="Times New Roman" w:hAnsi="Arial" w:cs="Arial"/>
          <w:color w:val="0E101A"/>
          <w:lang w:eastAsia="en-GB"/>
        </w:rPr>
      </w:pPr>
    </w:p>
    <w:p w14:paraId="799CFA31"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lastRenderedPageBreak/>
        <w:t>However, the SDP did not give guidance on what should be included in the outdoor sessions. This resulted in the effectiveness of lessons varying, class to class, and a lack of consistency. The absence of specific achievable and measurable targets can leave stakeholders feeling unmotivated, uninterested or unenthusiastic with the SDP (Hanover, 2014). In one instance, a teacher arranged a team building day where children had to plan a route around their local community to reach specific landmarks. The increase in learner autonomy in this lesson is likely to be far higher than an outdoor lesson with no links to developing independence. It would have been beneficial to provide staff with training and support on how to implement outdoor learning to ensure consistency. Using a quality assurance map could help with this as it would provide detailed guidance on certain aspects to ensure there is the consistency of everyone meeting these guidelines (Brighouse and Woods, 2013).  </w:t>
      </w:r>
    </w:p>
    <w:p w14:paraId="16371434" w14:textId="77777777" w:rsidR="0028064A" w:rsidRPr="00383BD7" w:rsidRDefault="0028064A" w:rsidP="0028064A">
      <w:pPr>
        <w:spacing w:after="0" w:line="360" w:lineRule="auto"/>
        <w:rPr>
          <w:rFonts w:ascii="Arial" w:eastAsia="Times New Roman" w:hAnsi="Arial" w:cs="Arial"/>
          <w:color w:val="0E101A"/>
          <w:lang w:eastAsia="en-GB"/>
        </w:rPr>
      </w:pPr>
    </w:p>
    <w:p w14:paraId="5A0EBFAB"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Measuring the impact of the SDP can also be challenging, primarily if the target relies on qualitative data. Here, it is hard to define how much autonomy and engagement has increased or met success criteria. The more variety of sources of data used, the more reliable the results will be (Hanover, 2014). Therefore, the school may have found it beneficial to get parents to fill in a questionnaire asking if they had noticed a change in their child's autonomy or engagement with their learning. </w:t>
      </w:r>
    </w:p>
    <w:p w14:paraId="02DBE67B" w14:textId="77777777" w:rsidR="0028064A" w:rsidRPr="00383BD7" w:rsidRDefault="0028064A" w:rsidP="0028064A">
      <w:pPr>
        <w:spacing w:after="0" w:line="360" w:lineRule="auto"/>
        <w:rPr>
          <w:rFonts w:ascii="Arial" w:eastAsia="Times New Roman" w:hAnsi="Arial" w:cs="Arial"/>
          <w:color w:val="0E101A"/>
          <w:lang w:eastAsia="en-GB"/>
        </w:rPr>
      </w:pPr>
    </w:p>
    <w:p w14:paraId="4925AA9D"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Whilst it is difficult to judge whether learner autonomy and engagement increased enough to reach the school's target, there is a noticeable improvement in comparison to the baseline assessment observations. Pupils have spoken openly about their confidence in tackling challenges improving. In addition, when pupils wrote about their outdoor lessons the school reported that pupils who usually struggle with writing tasks were engaged and able to write in detail about what they had done. </w:t>
      </w:r>
    </w:p>
    <w:p w14:paraId="450F3024" w14:textId="77777777" w:rsidR="0028064A" w:rsidRPr="00383BD7" w:rsidRDefault="0028064A" w:rsidP="0028064A">
      <w:pPr>
        <w:spacing w:after="0" w:line="360" w:lineRule="auto"/>
        <w:rPr>
          <w:rFonts w:ascii="Arial" w:eastAsia="Times New Roman" w:hAnsi="Arial" w:cs="Arial"/>
          <w:color w:val="0E101A"/>
          <w:lang w:eastAsia="en-GB"/>
        </w:rPr>
      </w:pPr>
    </w:p>
    <w:p w14:paraId="72B69D28" w14:textId="77777777" w:rsidR="0028064A" w:rsidRPr="00383BD7" w:rsidRDefault="0028064A" w:rsidP="0028064A">
      <w:pPr>
        <w:spacing w:after="0" w:line="360" w:lineRule="auto"/>
        <w:rPr>
          <w:rFonts w:ascii="Arial" w:eastAsia="Times New Roman" w:hAnsi="Arial" w:cs="Arial"/>
          <w:color w:val="0E101A"/>
          <w:lang w:eastAsia="en-GB"/>
        </w:rPr>
      </w:pPr>
    </w:p>
    <w:p w14:paraId="62B7FDB1" w14:textId="77777777" w:rsidR="0028064A" w:rsidRPr="00A456B2" w:rsidRDefault="0028064A" w:rsidP="0028064A">
      <w:pPr>
        <w:spacing w:after="0" w:line="360" w:lineRule="auto"/>
        <w:rPr>
          <w:rFonts w:ascii="Arial" w:eastAsia="Times New Roman" w:hAnsi="Arial" w:cs="Arial"/>
          <w:b/>
          <w:bCs/>
          <w:color w:val="0E101A"/>
          <w:sz w:val="28"/>
          <w:szCs w:val="28"/>
          <w:u w:val="single"/>
          <w:lang w:eastAsia="en-GB"/>
        </w:rPr>
      </w:pPr>
      <w:r w:rsidRPr="00A456B2">
        <w:rPr>
          <w:rFonts w:ascii="Arial" w:eastAsia="Times New Roman" w:hAnsi="Arial" w:cs="Arial"/>
          <w:b/>
          <w:bCs/>
          <w:color w:val="0E101A"/>
          <w:sz w:val="28"/>
          <w:szCs w:val="28"/>
          <w:u w:val="single"/>
          <w:lang w:eastAsia="en-GB"/>
        </w:rPr>
        <w:t>Conclusion</w:t>
      </w:r>
    </w:p>
    <w:p w14:paraId="478C5A60" w14:textId="77777777" w:rsidR="0028064A" w:rsidRPr="00383BD7" w:rsidRDefault="0028064A" w:rsidP="0028064A">
      <w:pPr>
        <w:spacing w:after="0" w:line="360" w:lineRule="auto"/>
        <w:rPr>
          <w:rFonts w:ascii="Arial" w:eastAsia="Times New Roman" w:hAnsi="Arial" w:cs="Arial"/>
          <w:color w:val="0E101A"/>
          <w:lang w:eastAsia="en-GB"/>
        </w:rPr>
      </w:pPr>
    </w:p>
    <w:p w14:paraId="6E73DE01"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 xml:space="preserve">In conclusion, this assignment has highlighted the importance of the creation, implementation and evaluation of an effective SDP in order to make both short term and </w:t>
      </w:r>
      <w:proofErr w:type="gramStart"/>
      <w:r w:rsidRPr="00383BD7">
        <w:rPr>
          <w:rFonts w:ascii="Arial" w:eastAsia="Times New Roman" w:hAnsi="Arial" w:cs="Arial"/>
          <w:color w:val="0E101A"/>
          <w:lang w:eastAsia="en-GB"/>
        </w:rPr>
        <w:t>long term</w:t>
      </w:r>
      <w:proofErr w:type="gramEnd"/>
      <w:r w:rsidRPr="00383BD7">
        <w:rPr>
          <w:rFonts w:ascii="Arial" w:eastAsia="Times New Roman" w:hAnsi="Arial" w:cs="Arial"/>
          <w:color w:val="0E101A"/>
          <w:lang w:eastAsia="en-GB"/>
        </w:rPr>
        <w:t xml:space="preserve"> improvements within the school. It has also suggested how the SDP can be a driving force for improvement as ambitious targets can encourage all stakeholders to work together to achieve a </w:t>
      </w:r>
      <w:proofErr w:type="gramStart"/>
      <w:r w:rsidRPr="00383BD7">
        <w:rPr>
          <w:rFonts w:ascii="Arial" w:eastAsia="Times New Roman" w:hAnsi="Arial" w:cs="Arial"/>
          <w:color w:val="0E101A"/>
          <w:lang w:eastAsia="en-GB"/>
        </w:rPr>
        <w:t>particular goal</w:t>
      </w:r>
      <w:proofErr w:type="gramEnd"/>
      <w:r w:rsidRPr="00383BD7">
        <w:rPr>
          <w:rFonts w:ascii="Arial" w:eastAsia="Times New Roman" w:hAnsi="Arial" w:cs="Arial"/>
          <w:color w:val="0E101A"/>
          <w:lang w:eastAsia="en-GB"/>
        </w:rPr>
        <w:t>, aim or focus (Hanover, 2014 and Brighouse and Woods, 2013). </w:t>
      </w:r>
    </w:p>
    <w:p w14:paraId="6E18B0FD" w14:textId="77777777" w:rsidR="0028064A" w:rsidRPr="00383BD7" w:rsidRDefault="0028064A" w:rsidP="0028064A">
      <w:pPr>
        <w:spacing w:after="0" w:line="360" w:lineRule="auto"/>
        <w:rPr>
          <w:rFonts w:ascii="Arial" w:eastAsia="Times New Roman" w:hAnsi="Arial" w:cs="Arial"/>
          <w:color w:val="0E101A"/>
          <w:lang w:eastAsia="en-GB"/>
        </w:rPr>
      </w:pPr>
    </w:p>
    <w:p w14:paraId="444AD804" w14:textId="77777777" w:rsidR="0028064A" w:rsidRPr="00383BD7"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lastRenderedPageBreak/>
        <w:t xml:space="preserve">To improve my own practice, I will ensure I read the school's </w:t>
      </w:r>
      <w:proofErr w:type="gramStart"/>
      <w:r w:rsidRPr="00383BD7">
        <w:rPr>
          <w:rFonts w:ascii="Arial" w:eastAsia="Times New Roman" w:hAnsi="Arial" w:cs="Arial"/>
          <w:color w:val="0E101A"/>
          <w:lang w:eastAsia="en-GB"/>
        </w:rPr>
        <w:t>SDP</w:t>
      </w:r>
      <w:proofErr w:type="gramEnd"/>
      <w:r w:rsidRPr="00383BD7">
        <w:rPr>
          <w:rFonts w:ascii="Arial" w:eastAsia="Times New Roman" w:hAnsi="Arial" w:cs="Arial"/>
          <w:color w:val="0E101A"/>
          <w:lang w:eastAsia="en-GB"/>
        </w:rPr>
        <w:t xml:space="preserve"> so I am aware of the targets and the actions they plan to take to meet them. This will allow me to adapt my teaching to meet the targets in the SDP which is important as all staff should be on board with the SDP and take the relevant actions to ensure its success (Maughan, </w:t>
      </w:r>
      <w:proofErr w:type="spellStart"/>
      <w:r w:rsidRPr="00383BD7">
        <w:rPr>
          <w:rFonts w:ascii="Arial" w:eastAsia="Times New Roman" w:hAnsi="Arial" w:cs="Arial"/>
          <w:color w:val="0E101A"/>
          <w:lang w:eastAsia="en-GB"/>
        </w:rPr>
        <w:t>Teeman</w:t>
      </w:r>
      <w:proofErr w:type="spellEnd"/>
      <w:r w:rsidRPr="00383BD7">
        <w:rPr>
          <w:rFonts w:ascii="Arial" w:eastAsia="Times New Roman" w:hAnsi="Arial" w:cs="Arial"/>
          <w:color w:val="0E101A"/>
          <w:lang w:eastAsia="en-GB"/>
        </w:rPr>
        <w:t xml:space="preserve"> and Wilson, 2012). </w:t>
      </w:r>
    </w:p>
    <w:p w14:paraId="064DDFE8" w14:textId="77777777" w:rsidR="0028064A" w:rsidRPr="00383BD7" w:rsidRDefault="0028064A" w:rsidP="0028064A">
      <w:pPr>
        <w:spacing w:after="0" w:line="360" w:lineRule="auto"/>
        <w:rPr>
          <w:rFonts w:ascii="Arial" w:eastAsia="Times New Roman" w:hAnsi="Arial" w:cs="Arial"/>
          <w:color w:val="0E101A"/>
          <w:lang w:eastAsia="en-GB"/>
        </w:rPr>
      </w:pPr>
    </w:p>
    <w:p w14:paraId="74938193" w14:textId="77777777" w:rsidR="0028064A" w:rsidRPr="00A55413" w:rsidRDefault="0028064A" w:rsidP="0028064A">
      <w:pPr>
        <w:spacing w:after="0" w:line="360" w:lineRule="auto"/>
        <w:rPr>
          <w:rFonts w:ascii="Arial" w:eastAsia="Times New Roman" w:hAnsi="Arial" w:cs="Arial"/>
          <w:color w:val="0E101A"/>
          <w:lang w:eastAsia="en-GB"/>
        </w:rPr>
      </w:pPr>
      <w:r w:rsidRPr="00383BD7">
        <w:rPr>
          <w:rFonts w:ascii="Arial" w:eastAsia="Times New Roman" w:hAnsi="Arial" w:cs="Arial"/>
          <w:color w:val="0E101A"/>
          <w:lang w:eastAsia="en-GB"/>
        </w:rPr>
        <w:t>Finally, seeing an increase in pupil autonomy and engagement in comparison with baseline assessments highlights the importance of outdoor learning in the holistic development of a child and is something I will include within my planning, lessons and interactions with pupils.</w:t>
      </w:r>
    </w:p>
    <w:p w14:paraId="59DECA61" w14:textId="31777B9B" w:rsidR="0028064A" w:rsidRDefault="0028064A" w:rsidP="0028064A">
      <w:pPr>
        <w:spacing w:after="0" w:line="360" w:lineRule="auto"/>
        <w:rPr>
          <w:rFonts w:ascii="Arial" w:eastAsia="Times New Roman" w:hAnsi="Arial" w:cs="Arial"/>
          <w:color w:val="0E101A"/>
          <w:lang w:eastAsia="en-GB"/>
        </w:rPr>
      </w:pPr>
    </w:p>
    <w:p w14:paraId="4FCDAD7E" w14:textId="2085AB5B" w:rsidR="0028064A" w:rsidRDefault="0028064A" w:rsidP="0028064A">
      <w:pPr>
        <w:spacing w:after="0" w:line="360" w:lineRule="auto"/>
        <w:rPr>
          <w:rFonts w:ascii="Arial" w:eastAsia="Times New Roman" w:hAnsi="Arial" w:cs="Arial"/>
          <w:color w:val="0E101A"/>
          <w:lang w:eastAsia="en-GB"/>
        </w:rPr>
      </w:pPr>
    </w:p>
    <w:p w14:paraId="3A71D122" w14:textId="08A9FD62" w:rsidR="0028064A" w:rsidRDefault="0028064A" w:rsidP="0028064A">
      <w:pPr>
        <w:spacing w:after="0" w:line="360" w:lineRule="auto"/>
        <w:rPr>
          <w:rFonts w:ascii="Arial" w:eastAsia="Times New Roman" w:hAnsi="Arial" w:cs="Arial"/>
          <w:color w:val="0E101A"/>
          <w:sz w:val="28"/>
          <w:szCs w:val="28"/>
          <w:lang w:eastAsia="en-GB"/>
        </w:rPr>
      </w:pPr>
      <w:r w:rsidRPr="0028064A">
        <w:rPr>
          <w:rFonts w:ascii="Arial" w:eastAsia="Times New Roman" w:hAnsi="Arial" w:cs="Arial"/>
          <w:color w:val="0E101A"/>
          <w:sz w:val="28"/>
          <w:szCs w:val="28"/>
          <w:lang w:eastAsia="en-GB"/>
        </w:rPr>
        <w:t xml:space="preserve">Word </w:t>
      </w:r>
      <w:proofErr w:type="gramStart"/>
      <w:r w:rsidRPr="0028064A">
        <w:rPr>
          <w:rFonts w:ascii="Arial" w:eastAsia="Times New Roman" w:hAnsi="Arial" w:cs="Arial"/>
          <w:color w:val="0E101A"/>
          <w:sz w:val="28"/>
          <w:szCs w:val="28"/>
          <w:lang w:eastAsia="en-GB"/>
        </w:rPr>
        <w:t>Count :</w:t>
      </w:r>
      <w:proofErr w:type="gramEnd"/>
      <w:r w:rsidRPr="0028064A">
        <w:rPr>
          <w:rFonts w:ascii="Arial" w:eastAsia="Times New Roman" w:hAnsi="Arial" w:cs="Arial"/>
          <w:color w:val="0E101A"/>
          <w:sz w:val="28"/>
          <w:szCs w:val="28"/>
          <w:lang w:eastAsia="en-GB"/>
        </w:rPr>
        <w:t xml:space="preserve"> 2681</w:t>
      </w:r>
    </w:p>
    <w:p w14:paraId="7C6A4A80" w14:textId="14B90FA8" w:rsidR="0028064A" w:rsidRDefault="0028064A" w:rsidP="0028064A">
      <w:pPr>
        <w:spacing w:after="0" w:line="360" w:lineRule="auto"/>
        <w:rPr>
          <w:rFonts w:ascii="Arial" w:eastAsia="Times New Roman" w:hAnsi="Arial" w:cs="Arial"/>
          <w:color w:val="0E101A"/>
          <w:sz w:val="28"/>
          <w:szCs w:val="28"/>
          <w:lang w:eastAsia="en-GB"/>
        </w:rPr>
      </w:pPr>
    </w:p>
    <w:p w14:paraId="1A9A5CF3" w14:textId="77777777" w:rsidR="0028064A" w:rsidRPr="0028064A" w:rsidRDefault="0028064A" w:rsidP="0028064A">
      <w:pPr>
        <w:spacing w:after="0" w:line="360" w:lineRule="auto"/>
        <w:rPr>
          <w:rFonts w:ascii="Arial" w:eastAsia="Times New Roman" w:hAnsi="Arial" w:cs="Arial"/>
          <w:color w:val="0E101A"/>
          <w:sz w:val="28"/>
          <w:szCs w:val="28"/>
          <w:lang w:eastAsia="en-GB"/>
        </w:rPr>
      </w:pPr>
      <w:bookmarkStart w:id="1" w:name="_GoBack"/>
      <w:bookmarkEnd w:id="1"/>
    </w:p>
    <w:p w14:paraId="5DA2596D" w14:textId="77777777" w:rsidR="0028064A" w:rsidRPr="0028064A" w:rsidRDefault="0028064A" w:rsidP="0028064A">
      <w:pPr>
        <w:rPr>
          <w:rFonts w:ascii="Arial" w:hAnsi="Arial" w:cs="Arial"/>
          <w:b/>
          <w:bCs/>
          <w:sz w:val="28"/>
          <w:szCs w:val="28"/>
          <w:u w:val="single"/>
        </w:rPr>
      </w:pPr>
      <w:r w:rsidRPr="0028064A">
        <w:rPr>
          <w:rFonts w:ascii="Arial" w:hAnsi="Arial" w:cs="Arial"/>
          <w:b/>
          <w:bCs/>
          <w:sz w:val="28"/>
          <w:szCs w:val="28"/>
          <w:u w:val="single"/>
        </w:rPr>
        <w:t xml:space="preserve">References </w:t>
      </w:r>
    </w:p>
    <w:p w14:paraId="384DA209" w14:textId="77777777" w:rsidR="0028064A" w:rsidRPr="00523B69" w:rsidRDefault="0028064A" w:rsidP="0028064A">
      <w:pPr>
        <w:rPr>
          <w:rFonts w:ascii="Arial" w:hAnsi="Arial" w:cs="Arial"/>
          <w:sz w:val="28"/>
          <w:szCs w:val="28"/>
          <w:u w:val="single"/>
        </w:rPr>
      </w:pPr>
    </w:p>
    <w:p w14:paraId="154DFB47" w14:textId="77777777" w:rsidR="0028064A" w:rsidRPr="00EC1582" w:rsidRDefault="0028064A" w:rsidP="0028064A">
      <w:pPr>
        <w:spacing w:line="360" w:lineRule="auto"/>
        <w:rPr>
          <w:rFonts w:ascii="Arial" w:eastAsia="Times New Roman" w:hAnsi="Arial" w:cs="Arial"/>
          <w:color w:val="3A3A3A"/>
          <w:lang w:eastAsia="en-GB"/>
        </w:rPr>
      </w:pPr>
      <w:r w:rsidRPr="00EC1582">
        <w:rPr>
          <w:rFonts w:ascii="Arial" w:hAnsi="Arial" w:cs="Arial"/>
        </w:rPr>
        <w:t xml:space="preserve">Brighouse, T and Woods, D (1999) ‘How to Improve Your School’. </w:t>
      </w:r>
      <w:r w:rsidRPr="00EC1582">
        <w:rPr>
          <w:rFonts w:ascii="Arial" w:eastAsia="Times New Roman" w:hAnsi="Arial" w:cs="Arial"/>
          <w:i/>
          <w:iCs/>
          <w:color w:val="3A3A3A"/>
          <w:lang w:eastAsia="en-GB"/>
        </w:rPr>
        <w:t>School Leadership &amp; Management</w:t>
      </w:r>
      <w:r w:rsidRPr="00EC1582">
        <w:rPr>
          <w:rFonts w:ascii="Arial" w:eastAsia="Times New Roman" w:hAnsi="Arial" w:cs="Arial"/>
          <w:color w:val="3A3A3A"/>
          <w:lang w:eastAsia="en-GB"/>
        </w:rPr>
        <w:t>, Vol.19(2), pp.253-254</w:t>
      </w:r>
    </w:p>
    <w:p w14:paraId="6BAD9B9F" w14:textId="77777777" w:rsidR="0028064A" w:rsidRPr="00EC1582" w:rsidRDefault="0028064A" w:rsidP="0028064A">
      <w:pPr>
        <w:spacing w:line="360" w:lineRule="auto"/>
        <w:rPr>
          <w:rFonts w:ascii="Arial" w:hAnsi="Arial" w:cs="Arial"/>
        </w:rPr>
      </w:pPr>
      <w:r w:rsidRPr="00EC1582">
        <w:rPr>
          <w:rFonts w:ascii="Arial" w:hAnsi="Arial" w:cs="Arial"/>
        </w:rPr>
        <w:t xml:space="preserve">Brighouse, T and Woods, D (2013) </w:t>
      </w:r>
      <w:r w:rsidRPr="00EC1582">
        <w:rPr>
          <w:rFonts w:ascii="Arial" w:hAnsi="Arial" w:cs="Arial"/>
          <w:i/>
          <w:iCs/>
        </w:rPr>
        <w:t xml:space="preserve">The A-Z of School Improvement: principles and practice. </w:t>
      </w:r>
      <w:proofErr w:type="gramStart"/>
      <w:r w:rsidRPr="00EC1582">
        <w:rPr>
          <w:rFonts w:ascii="Arial" w:hAnsi="Arial" w:cs="Arial"/>
        </w:rPr>
        <w:t>London :</w:t>
      </w:r>
      <w:proofErr w:type="gramEnd"/>
      <w:r w:rsidRPr="00EC1582">
        <w:rPr>
          <w:rFonts w:ascii="Arial" w:hAnsi="Arial" w:cs="Arial"/>
        </w:rPr>
        <w:t xml:space="preserve"> Bloomsbury.</w:t>
      </w:r>
    </w:p>
    <w:p w14:paraId="7E3811E0" w14:textId="77777777" w:rsidR="0028064A" w:rsidRPr="00EC1582" w:rsidRDefault="0028064A" w:rsidP="0028064A">
      <w:pPr>
        <w:spacing w:line="360" w:lineRule="auto"/>
        <w:rPr>
          <w:rFonts w:ascii="Arial" w:hAnsi="Arial" w:cs="Arial"/>
        </w:rPr>
      </w:pPr>
      <w:r w:rsidRPr="00EC1582">
        <w:rPr>
          <w:rFonts w:ascii="Arial" w:hAnsi="Arial" w:cs="Arial"/>
        </w:rPr>
        <w:t>Chapman, C. And Sammons, P (2013) ‘</w:t>
      </w:r>
      <w:r w:rsidRPr="00EC1582">
        <w:rPr>
          <w:rFonts w:ascii="Arial" w:hAnsi="Arial" w:cs="Arial"/>
          <w:i/>
          <w:iCs/>
        </w:rPr>
        <w:t>School self-evaluation for school improvement: what works and why</w:t>
      </w:r>
      <w:r w:rsidRPr="00EC1582">
        <w:rPr>
          <w:rFonts w:ascii="Arial" w:hAnsi="Arial" w:cs="Arial"/>
        </w:rPr>
        <w:t xml:space="preserve">?’. Oxford: </w:t>
      </w:r>
      <w:proofErr w:type="spellStart"/>
      <w:r w:rsidRPr="00EC1582">
        <w:rPr>
          <w:rFonts w:ascii="Arial" w:hAnsi="Arial" w:cs="Arial"/>
        </w:rPr>
        <w:t>CfBT</w:t>
      </w:r>
      <w:proofErr w:type="spellEnd"/>
      <w:r w:rsidRPr="00EC1582">
        <w:rPr>
          <w:rFonts w:ascii="Arial" w:hAnsi="Arial" w:cs="Arial"/>
        </w:rPr>
        <w:t xml:space="preserve"> Education Trust. </w:t>
      </w:r>
    </w:p>
    <w:p w14:paraId="4812CCF7" w14:textId="77777777" w:rsidR="0028064A" w:rsidRPr="00EC1582" w:rsidRDefault="0028064A" w:rsidP="0028064A">
      <w:pPr>
        <w:spacing w:line="360" w:lineRule="auto"/>
        <w:rPr>
          <w:rFonts w:ascii="Arial" w:hAnsi="Arial" w:cs="Arial"/>
          <w:i/>
          <w:iCs/>
        </w:rPr>
      </w:pPr>
      <w:r w:rsidRPr="00EC1582">
        <w:rPr>
          <w:rFonts w:ascii="Arial" w:hAnsi="Arial" w:cs="Arial"/>
        </w:rPr>
        <w:t>Donaldson, G. (2015). ‘</w:t>
      </w:r>
      <w:r w:rsidRPr="00EC1582">
        <w:rPr>
          <w:rFonts w:ascii="Arial" w:hAnsi="Arial" w:cs="Arial"/>
          <w:i/>
          <w:iCs/>
        </w:rPr>
        <w:t>Successful Futures: Independent Review of Curriculum and Assessment Arrangements in Wales’.</w:t>
      </w:r>
    </w:p>
    <w:p w14:paraId="144DECAF" w14:textId="77777777" w:rsidR="0028064A" w:rsidRPr="00EC1582" w:rsidRDefault="0028064A" w:rsidP="0028064A">
      <w:pPr>
        <w:spacing w:line="360" w:lineRule="auto"/>
        <w:rPr>
          <w:rFonts w:ascii="Arial" w:hAnsi="Arial" w:cs="Arial"/>
        </w:rPr>
      </w:pPr>
      <w:r w:rsidRPr="00EC1582">
        <w:rPr>
          <w:rFonts w:ascii="Arial" w:hAnsi="Arial" w:cs="Arial"/>
        </w:rPr>
        <w:t xml:space="preserve">Estyn (2011) Outdoor Learning: An evaluation of learning in the outdoors for children under five in the Foundation Phase. Available at: </w:t>
      </w:r>
      <w:hyperlink r:id="rId9" w:history="1">
        <w:r w:rsidRPr="00EC1582">
          <w:rPr>
            <w:rStyle w:val="Hyperlink"/>
            <w:rFonts w:ascii="Arial" w:hAnsi="Arial" w:cs="Arial"/>
          </w:rPr>
          <w:t>https://www.estyn.gov.wales/sites/www.estyn.gov.wales/files/documents/Outdoor%20learning%3A%20%20an%20evaluation%20of%20learning%20in%20the%20outdoors%20for%20children%20under%20five%20in%20the%20Foundation%20Phase%20-%20September%202011.pdf</w:t>
        </w:r>
      </w:hyperlink>
      <w:r w:rsidRPr="00EC1582">
        <w:rPr>
          <w:rFonts w:ascii="Arial" w:hAnsi="Arial" w:cs="Arial"/>
        </w:rPr>
        <w:t>. (Accessed 1</w:t>
      </w:r>
      <w:r w:rsidRPr="00EC1582">
        <w:rPr>
          <w:rFonts w:ascii="Arial" w:hAnsi="Arial" w:cs="Arial"/>
          <w:vertAlign w:val="superscript"/>
        </w:rPr>
        <w:t>st</w:t>
      </w:r>
      <w:r w:rsidRPr="00EC1582">
        <w:rPr>
          <w:rFonts w:ascii="Arial" w:hAnsi="Arial" w:cs="Arial"/>
        </w:rPr>
        <w:t xml:space="preserve"> April 2020). </w:t>
      </w:r>
    </w:p>
    <w:p w14:paraId="0C7DBDF5" w14:textId="77777777" w:rsidR="0028064A" w:rsidRPr="00EC1582" w:rsidRDefault="0028064A" w:rsidP="0028064A">
      <w:pPr>
        <w:spacing w:line="360" w:lineRule="auto"/>
        <w:rPr>
          <w:rFonts w:ascii="Arial" w:hAnsi="Arial" w:cs="Arial"/>
        </w:rPr>
      </w:pPr>
      <w:r w:rsidRPr="00EC1582">
        <w:rPr>
          <w:rFonts w:ascii="Arial" w:hAnsi="Arial" w:cs="Arial"/>
        </w:rPr>
        <w:t xml:space="preserve">Estyn (2016) Leadership and Primary School Improvement. Available at: </w:t>
      </w:r>
      <w:hyperlink r:id="rId10" w:history="1">
        <w:r w:rsidRPr="00EC1582">
          <w:rPr>
            <w:rStyle w:val="Hyperlink"/>
            <w:rFonts w:ascii="Arial" w:hAnsi="Arial" w:cs="Arial"/>
          </w:rPr>
          <w:t>https://www.estyn.gov.wales/sites/www.estyn.gov.wales/files/documents/Leadership%20and%20primary%20improvement%20-%20new%20links_0.pdf</w:t>
        </w:r>
      </w:hyperlink>
      <w:r w:rsidRPr="00EC1582">
        <w:rPr>
          <w:rFonts w:ascii="Arial" w:hAnsi="Arial" w:cs="Arial"/>
        </w:rPr>
        <w:t>. (Accessed 31</w:t>
      </w:r>
      <w:r w:rsidRPr="00EC1582">
        <w:rPr>
          <w:rFonts w:ascii="Arial" w:hAnsi="Arial" w:cs="Arial"/>
          <w:vertAlign w:val="superscript"/>
        </w:rPr>
        <w:t>st</w:t>
      </w:r>
      <w:r w:rsidRPr="00EC1582">
        <w:rPr>
          <w:rFonts w:ascii="Arial" w:hAnsi="Arial" w:cs="Arial"/>
        </w:rPr>
        <w:t xml:space="preserve"> March 2020).</w:t>
      </w:r>
    </w:p>
    <w:p w14:paraId="4EED2550" w14:textId="77777777" w:rsidR="0028064A" w:rsidRPr="00EC1582" w:rsidRDefault="0028064A" w:rsidP="0028064A">
      <w:pPr>
        <w:spacing w:line="360" w:lineRule="auto"/>
        <w:rPr>
          <w:rFonts w:ascii="Arial" w:hAnsi="Arial" w:cs="Arial"/>
        </w:rPr>
      </w:pPr>
      <w:r w:rsidRPr="00EC1582">
        <w:rPr>
          <w:rFonts w:ascii="Arial" w:hAnsi="Arial" w:cs="Arial"/>
        </w:rPr>
        <w:lastRenderedPageBreak/>
        <w:t>Estyn (2019) Guidance Handbook for the Inspection of Primary Schools. Available at:</w:t>
      </w:r>
      <w:hyperlink r:id="rId11" w:history="1">
        <w:r w:rsidRPr="00EC1582">
          <w:rPr>
            <w:rStyle w:val="Hyperlink"/>
            <w:rFonts w:ascii="Arial" w:hAnsi="Arial" w:cs="Arial"/>
          </w:rPr>
          <w:t>https://www.estyn.gov.wales/sites/www.estyn.gov.wales/files/documents/Guidance%20handbook%20for%20the%20inspection%20of%20primary%20schools%20-%202019_0.pdf</w:t>
        </w:r>
      </w:hyperlink>
      <w:r w:rsidRPr="00EC1582">
        <w:rPr>
          <w:rFonts w:ascii="Arial" w:hAnsi="Arial" w:cs="Arial"/>
        </w:rPr>
        <w:t>. (Accessed 2</w:t>
      </w:r>
      <w:r w:rsidRPr="00EC1582">
        <w:rPr>
          <w:rFonts w:ascii="Arial" w:hAnsi="Arial" w:cs="Arial"/>
          <w:vertAlign w:val="superscript"/>
        </w:rPr>
        <w:t>nd</w:t>
      </w:r>
      <w:r w:rsidRPr="00EC1582">
        <w:rPr>
          <w:rFonts w:ascii="Arial" w:hAnsi="Arial" w:cs="Arial"/>
        </w:rPr>
        <w:t xml:space="preserve"> April 2020).</w:t>
      </w:r>
    </w:p>
    <w:p w14:paraId="7ABD4893" w14:textId="77777777" w:rsidR="0028064A" w:rsidRPr="00EC1582" w:rsidRDefault="0028064A" w:rsidP="0028064A">
      <w:pPr>
        <w:spacing w:line="360" w:lineRule="auto"/>
        <w:rPr>
          <w:rFonts w:ascii="Arial" w:hAnsi="Arial" w:cs="Arial"/>
        </w:rPr>
      </w:pPr>
      <w:r w:rsidRPr="00EC1582">
        <w:rPr>
          <w:rFonts w:ascii="Arial" w:hAnsi="Arial" w:cs="Arial"/>
        </w:rPr>
        <w:t>Hanover (2014)</w:t>
      </w:r>
      <w:r w:rsidRPr="00EC1582">
        <w:rPr>
          <w:rFonts w:ascii="Arial" w:hAnsi="Arial" w:cs="Arial"/>
          <w:i/>
          <w:iCs/>
        </w:rPr>
        <w:t xml:space="preserve"> Best Practices for School Improvement Planning.</w:t>
      </w:r>
      <w:r w:rsidRPr="00EC1582">
        <w:rPr>
          <w:rFonts w:ascii="Arial" w:hAnsi="Arial" w:cs="Arial"/>
        </w:rPr>
        <w:t xml:space="preserve"> Available at: </w:t>
      </w:r>
      <w:hyperlink r:id="rId12" w:history="1">
        <w:r w:rsidRPr="00EC1582">
          <w:rPr>
            <w:rStyle w:val="Hyperlink"/>
            <w:rFonts w:ascii="Arial" w:hAnsi="Arial" w:cs="Arial"/>
          </w:rPr>
          <w:t>https://www.hanoverresearch.com/media/Best-Practices-for-School-Improvement-Planning.pdf</w:t>
        </w:r>
      </w:hyperlink>
      <w:r w:rsidRPr="00EC1582">
        <w:rPr>
          <w:rFonts w:ascii="Arial" w:hAnsi="Arial" w:cs="Arial"/>
        </w:rPr>
        <w:t>. (Accessed 31</w:t>
      </w:r>
      <w:r w:rsidRPr="00EC1582">
        <w:rPr>
          <w:rFonts w:ascii="Arial" w:hAnsi="Arial" w:cs="Arial"/>
          <w:vertAlign w:val="superscript"/>
        </w:rPr>
        <w:t xml:space="preserve">st </w:t>
      </w:r>
      <w:r w:rsidRPr="00EC1582">
        <w:rPr>
          <w:rFonts w:ascii="Arial" w:hAnsi="Arial" w:cs="Arial"/>
        </w:rPr>
        <w:t>March 2020).</w:t>
      </w:r>
    </w:p>
    <w:p w14:paraId="4A96196D" w14:textId="77777777" w:rsidR="0028064A" w:rsidRPr="00EC1582" w:rsidRDefault="0028064A" w:rsidP="0028064A">
      <w:pPr>
        <w:spacing w:line="360" w:lineRule="auto"/>
        <w:rPr>
          <w:rFonts w:ascii="Arial" w:hAnsi="Arial" w:cs="Arial"/>
        </w:rPr>
      </w:pPr>
      <w:r w:rsidRPr="00EC1582">
        <w:rPr>
          <w:rFonts w:ascii="Arial" w:hAnsi="Arial" w:cs="Arial"/>
        </w:rPr>
        <w:t xml:space="preserve">Hargreaves, D. and Hopkins, D. (1993) ‘School Effectiveness, School Improvement and Development Planning’. In </w:t>
      </w:r>
      <w:proofErr w:type="spellStart"/>
      <w:r w:rsidRPr="00EC1582">
        <w:rPr>
          <w:rFonts w:ascii="Arial" w:hAnsi="Arial" w:cs="Arial"/>
        </w:rPr>
        <w:t>Preedy</w:t>
      </w:r>
      <w:proofErr w:type="spellEnd"/>
      <w:r w:rsidRPr="00EC1582">
        <w:rPr>
          <w:rFonts w:ascii="Arial" w:hAnsi="Arial" w:cs="Arial"/>
        </w:rPr>
        <w:t xml:space="preserve">, M. </w:t>
      </w:r>
      <w:r w:rsidRPr="00EC1582">
        <w:rPr>
          <w:rFonts w:ascii="Arial" w:hAnsi="Arial" w:cs="Arial"/>
          <w:i/>
          <w:iCs/>
        </w:rPr>
        <w:t>Managing the Effective School Improvement</w:t>
      </w:r>
      <w:r w:rsidRPr="00EC1582">
        <w:rPr>
          <w:rFonts w:ascii="Arial" w:hAnsi="Arial" w:cs="Arial"/>
        </w:rPr>
        <w:t>. London: Paul Chapman Publishing Ltd.</w:t>
      </w:r>
    </w:p>
    <w:p w14:paraId="7B5A4555" w14:textId="77777777" w:rsidR="0028064A" w:rsidRPr="00EC1582" w:rsidRDefault="0028064A" w:rsidP="0028064A">
      <w:pPr>
        <w:spacing w:line="360" w:lineRule="auto"/>
        <w:rPr>
          <w:rFonts w:ascii="Arial" w:hAnsi="Arial" w:cs="Arial"/>
        </w:rPr>
      </w:pPr>
      <w:r w:rsidRPr="00EC1582">
        <w:rPr>
          <w:rFonts w:ascii="Arial" w:hAnsi="Arial" w:cs="Arial"/>
        </w:rPr>
        <w:t>Hattie, J. (2012) </w:t>
      </w:r>
      <w:r w:rsidRPr="00EC1582">
        <w:rPr>
          <w:rFonts w:ascii="Arial" w:hAnsi="Arial" w:cs="Arial"/>
          <w:i/>
          <w:iCs/>
        </w:rPr>
        <w:t>Visible learning for Teachers: Maximizing Impact on Learning</w:t>
      </w:r>
      <w:r w:rsidRPr="00EC1582">
        <w:rPr>
          <w:rFonts w:ascii="Arial" w:hAnsi="Arial" w:cs="Arial"/>
        </w:rPr>
        <w:t xml:space="preserve">. London: Routledge. </w:t>
      </w:r>
    </w:p>
    <w:p w14:paraId="5122CCCF" w14:textId="77777777" w:rsidR="0028064A" w:rsidRPr="00EC1582" w:rsidRDefault="0028064A" w:rsidP="0028064A">
      <w:pPr>
        <w:spacing w:line="360" w:lineRule="auto"/>
        <w:rPr>
          <w:rFonts w:ascii="Arial" w:hAnsi="Arial" w:cs="Arial"/>
        </w:rPr>
      </w:pPr>
      <w:r w:rsidRPr="00EC1582">
        <w:rPr>
          <w:rFonts w:ascii="Arial" w:hAnsi="Arial" w:cs="Arial"/>
        </w:rPr>
        <w:t xml:space="preserve">Hopkins, D. (1991) ‘Changing School Culture Through Development Planning’. In Riddell, S. and Brown, S. </w:t>
      </w:r>
      <w:r w:rsidRPr="00EC1582">
        <w:rPr>
          <w:rFonts w:ascii="Arial" w:hAnsi="Arial" w:cs="Arial"/>
          <w:i/>
          <w:iCs/>
        </w:rPr>
        <w:t xml:space="preserve">School Effectiveness Research: Its Message for School Improvement. </w:t>
      </w:r>
      <w:r w:rsidRPr="00EC1582">
        <w:rPr>
          <w:rFonts w:ascii="Arial" w:hAnsi="Arial" w:cs="Arial"/>
        </w:rPr>
        <w:t>Edinburgh: HMSO.</w:t>
      </w:r>
    </w:p>
    <w:p w14:paraId="3F17EFA6" w14:textId="77777777" w:rsidR="0028064A" w:rsidRPr="00EC1582" w:rsidRDefault="0028064A" w:rsidP="0028064A">
      <w:pPr>
        <w:spacing w:line="360" w:lineRule="auto"/>
        <w:rPr>
          <w:rFonts w:ascii="Arial" w:eastAsia="Calibri" w:hAnsi="Arial" w:cs="Arial"/>
        </w:rPr>
      </w:pPr>
      <w:r w:rsidRPr="00EC1582">
        <w:rPr>
          <w:rFonts w:ascii="Arial" w:eastAsia="Calibri" w:hAnsi="Arial" w:cs="Arial"/>
        </w:rPr>
        <w:t xml:space="preserve">Husbands, C and Pearce, J (2012) What makes great pedagogy? Nine claims from research. National College for School Leadership. Available at : </w:t>
      </w:r>
      <w:hyperlink r:id="rId13" w:history="1">
        <w:r w:rsidRPr="00EC1582">
          <w:rPr>
            <w:rStyle w:val="Hyperlink"/>
            <w:rFonts w:ascii="Arial" w:eastAsia="Calibri" w:hAnsi="Arial" w:cs="Arial"/>
          </w:rPr>
          <w:t>https://assets.publishing.service.gov.uk/government/uploads/system/uploads/attachment_data/file/329746/what-makes-great-pedagogy-nine-claims-from-research.pdf</w:t>
        </w:r>
      </w:hyperlink>
      <w:r w:rsidRPr="00EC1582">
        <w:rPr>
          <w:rStyle w:val="Hyperlink"/>
          <w:rFonts w:ascii="Arial" w:eastAsia="Calibri" w:hAnsi="Arial" w:cs="Arial"/>
        </w:rPr>
        <w:t xml:space="preserve"> (Accessed 18</w:t>
      </w:r>
      <w:r w:rsidRPr="00EC1582">
        <w:rPr>
          <w:rStyle w:val="Hyperlink"/>
          <w:rFonts w:ascii="Arial" w:eastAsia="Calibri" w:hAnsi="Arial" w:cs="Arial"/>
          <w:vertAlign w:val="superscript"/>
        </w:rPr>
        <w:t>th</w:t>
      </w:r>
      <w:r w:rsidRPr="00EC1582">
        <w:rPr>
          <w:rStyle w:val="Hyperlink"/>
          <w:rFonts w:ascii="Arial" w:eastAsia="Calibri" w:hAnsi="Arial" w:cs="Arial"/>
        </w:rPr>
        <w:t xml:space="preserve"> March 2020)</w:t>
      </w:r>
    </w:p>
    <w:p w14:paraId="145193F7" w14:textId="77777777" w:rsidR="0028064A" w:rsidRPr="00EC1582" w:rsidRDefault="0028064A" w:rsidP="0028064A">
      <w:pPr>
        <w:spacing w:line="360" w:lineRule="auto"/>
        <w:rPr>
          <w:rFonts w:ascii="Arial" w:hAnsi="Arial" w:cs="Arial"/>
        </w:rPr>
      </w:pPr>
      <w:proofErr w:type="spellStart"/>
      <w:r w:rsidRPr="00EC1582">
        <w:rPr>
          <w:rFonts w:ascii="Arial" w:hAnsi="Arial" w:cs="Arial"/>
        </w:rPr>
        <w:t>MacGilchrist</w:t>
      </w:r>
      <w:proofErr w:type="spellEnd"/>
      <w:r w:rsidRPr="00EC1582">
        <w:rPr>
          <w:rFonts w:ascii="Arial" w:hAnsi="Arial" w:cs="Arial"/>
        </w:rPr>
        <w:t xml:space="preserve">, B. et al. (1995) </w:t>
      </w:r>
      <w:r w:rsidRPr="00EC1582">
        <w:rPr>
          <w:rFonts w:ascii="Arial" w:hAnsi="Arial" w:cs="Arial"/>
          <w:i/>
          <w:iCs/>
        </w:rPr>
        <w:t>Planning Matters: The impact of development planning in primary schools</w:t>
      </w:r>
      <w:r w:rsidRPr="00EC1582">
        <w:rPr>
          <w:rFonts w:ascii="Arial" w:hAnsi="Arial" w:cs="Arial"/>
        </w:rPr>
        <w:t xml:space="preserve">. London: Paul Chapman Publishing Ltd. </w:t>
      </w:r>
    </w:p>
    <w:p w14:paraId="1F5AE120" w14:textId="7C7B42FE" w:rsidR="0028064A" w:rsidRPr="00EC1582" w:rsidRDefault="0028064A" w:rsidP="0028064A">
      <w:pPr>
        <w:spacing w:after="0" w:line="360" w:lineRule="auto"/>
        <w:rPr>
          <w:rFonts w:ascii="Arial" w:eastAsia="Times New Roman" w:hAnsi="Arial" w:cs="Arial"/>
          <w:color w:val="000000"/>
          <w:bdr w:val="none" w:sz="0" w:space="0" w:color="auto" w:frame="1"/>
          <w:lang w:eastAsia="en-GB"/>
        </w:rPr>
      </w:pPr>
      <w:proofErr w:type="spellStart"/>
      <w:r w:rsidRPr="00EC1582">
        <w:rPr>
          <w:rFonts w:ascii="Arial" w:eastAsia="Times New Roman" w:hAnsi="Arial" w:cs="Arial"/>
          <w:color w:val="000000"/>
          <w:bdr w:val="none" w:sz="0" w:space="0" w:color="auto" w:frame="1"/>
          <w:lang w:eastAsia="en-GB"/>
        </w:rPr>
        <w:t>Malsam</w:t>
      </w:r>
      <w:proofErr w:type="spellEnd"/>
      <w:r w:rsidRPr="00EC1582">
        <w:rPr>
          <w:rFonts w:ascii="Arial" w:eastAsia="Times New Roman" w:hAnsi="Arial" w:cs="Arial"/>
          <w:color w:val="000000"/>
          <w:bdr w:val="none" w:sz="0" w:space="0" w:color="auto" w:frame="1"/>
          <w:lang w:eastAsia="en-GB"/>
        </w:rPr>
        <w:t>, W. (2019). ‘</w:t>
      </w:r>
      <w:r w:rsidRPr="00EC1582">
        <w:rPr>
          <w:rFonts w:ascii="Arial" w:eastAsia="Times New Roman" w:hAnsi="Arial" w:cs="Arial"/>
          <w:i/>
          <w:iCs/>
          <w:color w:val="000000"/>
          <w:bdr w:val="none" w:sz="0" w:space="0" w:color="auto" w:frame="1"/>
          <w:lang w:eastAsia="en-GB"/>
        </w:rPr>
        <w:t>Top Down vs Bottom Up Management: What’s the difference?’</w:t>
      </w:r>
      <w:r w:rsidRPr="00EC1582">
        <w:rPr>
          <w:rFonts w:ascii="Arial" w:eastAsia="Times New Roman" w:hAnsi="Arial" w:cs="Arial"/>
          <w:color w:val="000000"/>
          <w:bdr w:val="none" w:sz="0" w:space="0" w:color="auto" w:frame="1"/>
          <w:lang w:eastAsia="en-GB"/>
        </w:rPr>
        <w:t> Project Manager. Available at: https://www.projectmanager.com/blog/top-down-vs-bottom-up-management (Accessed 7th April 2020).</w:t>
      </w:r>
    </w:p>
    <w:p w14:paraId="39B353FA" w14:textId="77777777" w:rsidR="0028064A" w:rsidRPr="00EC1582" w:rsidRDefault="0028064A" w:rsidP="0028064A">
      <w:pPr>
        <w:spacing w:after="0" w:line="360" w:lineRule="auto"/>
        <w:rPr>
          <w:rFonts w:ascii="Arial" w:eastAsia="Times New Roman" w:hAnsi="Arial" w:cs="Arial"/>
          <w:color w:val="000000"/>
          <w:bdr w:val="none" w:sz="0" w:space="0" w:color="auto" w:frame="1"/>
          <w:lang w:eastAsia="en-GB"/>
        </w:rPr>
      </w:pPr>
      <w:r w:rsidRPr="00EC1582">
        <w:rPr>
          <w:rFonts w:ascii="Arial" w:eastAsia="Times New Roman" w:hAnsi="Arial" w:cs="Arial"/>
          <w:color w:val="000000"/>
          <w:bdr w:val="none" w:sz="0" w:space="0" w:color="auto" w:frame="1"/>
          <w:lang w:eastAsia="en-GB"/>
        </w:rPr>
        <w:t xml:space="preserve">Maughan, S., </w:t>
      </w:r>
      <w:proofErr w:type="spellStart"/>
      <w:r w:rsidRPr="00EC1582">
        <w:rPr>
          <w:rFonts w:ascii="Arial" w:eastAsia="Times New Roman" w:hAnsi="Arial" w:cs="Arial"/>
          <w:color w:val="000000"/>
          <w:bdr w:val="none" w:sz="0" w:space="0" w:color="auto" w:frame="1"/>
          <w:lang w:eastAsia="en-GB"/>
        </w:rPr>
        <w:t>Teeman</w:t>
      </w:r>
      <w:proofErr w:type="spellEnd"/>
      <w:r w:rsidRPr="00EC1582">
        <w:rPr>
          <w:rFonts w:ascii="Arial" w:eastAsia="Times New Roman" w:hAnsi="Arial" w:cs="Arial"/>
          <w:color w:val="000000"/>
          <w:bdr w:val="none" w:sz="0" w:space="0" w:color="auto" w:frame="1"/>
          <w:lang w:eastAsia="en-GB"/>
        </w:rPr>
        <w:t xml:space="preserve">, D. and Wilson, R. (2012). </w:t>
      </w:r>
      <w:r w:rsidRPr="00EC1582">
        <w:rPr>
          <w:rFonts w:ascii="Arial" w:eastAsia="Times New Roman" w:hAnsi="Arial" w:cs="Arial"/>
          <w:i/>
          <w:iCs/>
          <w:color w:val="000000"/>
          <w:bdr w:val="none" w:sz="0" w:space="0" w:color="auto" w:frame="1"/>
          <w:lang w:eastAsia="en-GB"/>
        </w:rPr>
        <w:t>What Leads to Positive Change in Teaching Practice?</w:t>
      </w:r>
      <w:r w:rsidRPr="00EC1582">
        <w:rPr>
          <w:rFonts w:ascii="Arial" w:eastAsia="Times New Roman" w:hAnsi="Arial" w:cs="Arial"/>
          <w:color w:val="000000"/>
          <w:bdr w:val="none" w:sz="0" w:space="0" w:color="auto" w:frame="1"/>
          <w:lang w:eastAsia="en-GB"/>
        </w:rPr>
        <w:t xml:space="preserve"> (NFER Research Programme: Developing the Education Workforce). Slough: NFER. Available at: </w:t>
      </w:r>
      <w:hyperlink r:id="rId14" w:history="1">
        <w:r w:rsidRPr="00EC1582">
          <w:rPr>
            <w:rStyle w:val="Hyperlink"/>
            <w:rFonts w:ascii="Arial" w:eastAsia="Times New Roman" w:hAnsi="Arial" w:cs="Arial"/>
            <w:bdr w:val="none" w:sz="0" w:space="0" w:color="auto" w:frame="1"/>
            <w:lang w:eastAsia="en-GB"/>
          </w:rPr>
          <w:t>https://www.nfer.ac.uk/media/2115/rctl01.pdf</w:t>
        </w:r>
      </w:hyperlink>
      <w:r w:rsidRPr="00EC1582">
        <w:rPr>
          <w:rFonts w:ascii="Arial" w:eastAsia="Times New Roman" w:hAnsi="Arial" w:cs="Arial"/>
          <w:color w:val="000000"/>
          <w:bdr w:val="none" w:sz="0" w:space="0" w:color="auto" w:frame="1"/>
          <w:lang w:eastAsia="en-GB"/>
        </w:rPr>
        <w:t xml:space="preserve"> (Accessed 28th March 2020).</w:t>
      </w:r>
    </w:p>
    <w:p w14:paraId="2FA967C7" w14:textId="77777777" w:rsidR="0028064A" w:rsidRPr="00EC1582" w:rsidRDefault="0028064A" w:rsidP="0028064A">
      <w:pPr>
        <w:spacing w:line="360" w:lineRule="auto"/>
        <w:rPr>
          <w:rStyle w:val="Hyperlink"/>
          <w:rFonts w:ascii="Arial" w:hAnsi="Arial" w:cs="Arial"/>
        </w:rPr>
      </w:pPr>
      <w:r w:rsidRPr="00EC1582">
        <w:rPr>
          <w:rFonts w:ascii="Arial" w:eastAsia="Calibri" w:hAnsi="Arial" w:cs="Arial"/>
        </w:rPr>
        <w:t xml:space="preserve">Pearce, S. (2016) </w:t>
      </w:r>
      <w:r w:rsidRPr="00EC1582">
        <w:rPr>
          <w:rFonts w:ascii="Arial" w:eastAsia="Calibri" w:hAnsi="Arial" w:cs="Arial"/>
          <w:i/>
        </w:rPr>
        <w:t xml:space="preserve">Authentic learning: what, why and how?  </w:t>
      </w:r>
      <w:r w:rsidRPr="00EC1582">
        <w:rPr>
          <w:rFonts w:ascii="Arial" w:eastAsia="Calibri" w:hAnsi="Arial" w:cs="Arial"/>
        </w:rPr>
        <w:t>E-teaching</w:t>
      </w:r>
      <w:r w:rsidRPr="00EC1582">
        <w:rPr>
          <w:rFonts w:ascii="Arial" w:eastAsia="Calibri" w:hAnsi="Arial" w:cs="Arial"/>
          <w:i/>
        </w:rPr>
        <w:t xml:space="preserve">.  Available at: </w:t>
      </w:r>
      <w:hyperlink r:id="rId15" w:history="1">
        <w:r w:rsidRPr="00EC1582">
          <w:rPr>
            <w:rStyle w:val="Hyperlink"/>
            <w:rFonts w:ascii="Arial" w:hAnsi="Arial" w:cs="Arial"/>
          </w:rPr>
          <w:t>http://www.acel.org.au/acel/ACEL_docs/Publications/e-Teaching/2016/e-Teaching_2016_10.pdf</w:t>
        </w:r>
      </w:hyperlink>
      <w:r w:rsidRPr="00EC1582">
        <w:rPr>
          <w:rStyle w:val="Hyperlink"/>
          <w:rFonts w:ascii="Arial" w:hAnsi="Arial" w:cs="Arial"/>
        </w:rPr>
        <w:t xml:space="preserve"> (Accessed 31</w:t>
      </w:r>
      <w:r w:rsidRPr="00EC1582">
        <w:rPr>
          <w:rStyle w:val="Hyperlink"/>
          <w:rFonts w:ascii="Arial" w:hAnsi="Arial" w:cs="Arial"/>
          <w:vertAlign w:val="superscript"/>
        </w:rPr>
        <w:t>st</w:t>
      </w:r>
      <w:r w:rsidRPr="00EC1582">
        <w:rPr>
          <w:rStyle w:val="Hyperlink"/>
          <w:rFonts w:ascii="Arial" w:hAnsi="Arial" w:cs="Arial"/>
        </w:rPr>
        <w:t xml:space="preserve"> March 2020).</w:t>
      </w:r>
    </w:p>
    <w:p w14:paraId="10FEFB7D" w14:textId="77777777" w:rsidR="0028064A" w:rsidRPr="00EC1582" w:rsidRDefault="0028064A" w:rsidP="0028064A">
      <w:pPr>
        <w:spacing w:line="360" w:lineRule="auto"/>
        <w:rPr>
          <w:rFonts w:ascii="Arial" w:hAnsi="Arial" w:cs="Arial"/>
          <w:color w:val="0563C1" w:themeColor="hyperlink"/>
          <w:u w:val="single"/>
        </w:rPr>
      </w:pPr>
      <w:r w:rsidRPr="00EC1582">
        <w:rPr>
          <w:rStyle w:val="Hyperlink"/>
          <w:rFonts w:ascii="Arial" w:hAnsi="Arial" w:cs="Arial"/>
        </w:rPr>
        <w:lastRenderedPageBreak/>
        <w:t xml:space="preserve">Waite, S. (2011) </w:t>
      </w:r>
      <w:r w:rsidRPr="00EC1582">
        <w:rPr>
          <w:rStyle w:val="Hyperlink"/>
          <w:rFonts w:ascii="Arial" w:hAnsi="Arial" w:cs="Arial"/>
          <w:i/>
          <w:iCs/>
        </w:rPr>
        <w:t xml:space="preserve">Children Learning Outside the Classroom: from birth to eleven. </w:t>
      </w:r>
      <w:r w:rsidRPr="00EC1582">
        <w:rPr>
          <w:rStyle w:val="Hyperlink"/>
          <w:rFonts w:ascii="Arial" w:hAnsi="Arial" w:cs="Arial"/>
        </w:rPr>
        <w:t>London: SAGE.</w:t>
      </w:r>
    </w:p>
    <w:p w14:paraId="210294BF" w14:textId="77777777" w:rsidR="0028064A" w:rsidRPr="00EC1582" w:rsidRDefault="0028064A" w:rsidP="0028064A">
      <w:pPr>
        <w:spacing w:line="360" w:lineRule="auto"/>
        <w:rPr>
          <w:rFonts w:ascii="Arial" w:hAnsi="Arial" w:cs="Arial"/>
        </w:rPr>
      </w:pPr>
      <w:r w:rsidRPr="00EC1582">
        <w:rPr>
          <w:rFonts w:ascii="Arial" w:hAnsi="Arial" w:cs="Arial"/>
        </w:rPr>
        <w:t xml:space="preserve">Welsh Government (2014). </w:t>
      </w:r>
      <w:r w:rsidRPr="00EC1582">
        <w:rPr>
          <w:rFonts w:ascii="Arial" w:hAnsi="Arial" w:cs="Arial"/>
          <w:i/>
          <w:iCs/>
        </w:rPr>
        <w:t>School Development Plans.</w:t>
      </w:r>
      <w:r w:rsidRPr="00EC1582">
        <w:rPr>
          <w:rFonts w:ascii="Arial" w:hAnsi="Arial" w:cs="Arial"/>
        </w:rPr>
        <w:t xml:space="preserve"> Available at </w:t>
      </w:r>
      <w:hyperlink r:id="rId16" w:history="1">
        <w:r w:rsidRPr="00EC1582">
          <w:rPr>
            <w:rStyle w:val="Hyperlink"/>
            <w:rFonts w:ascii="Arial" w:hAnsi="Arial" w:cs="Arial"/>
          </w:rPr>
          <w:t>file:///C:/Users/User/AppData/Local/Packages/Microsoft.MicrosoftEdge_8wekyb3d8bbwe/TempState/Downloads/school-development-plans%20(1).pdf</w:t>
        </w:r>
      </w:hyperlink>
      <w:r w:rsidRPr="00EC1582">
        <w:rPr>
          <w:rFonts w:ascii="Arial" w:hAnsi="Arial" w:cs="Arial"/>
        </w:rPr>
        <w:t xml:space="preserve"> (Accessed on 30</w:t>
      </w:r>
      <w:r w:rsidRPr="00EC1582">
        <w:rPr>
          <w:rFonts w:ascii="Arial" w:hAnsi="Arial" w:cs="Arial"/>
          <w:vertAlign w:val="superscript"/>
        </w:rPr>
        <w:t>th</w:t>
      </w:r>
      <w:r w:rsidRPr="00EC1582">
        <w:rPr>
          <w:rFonts w:ascii="Arial" w:hAnsi="Arial" w:cs="Arial"/>
        </w:rPr>
        <w:t xml:space="preserve"> March 2020).</w:t>
      </w:r>
    </w:p>
    <w:p w14:paraId="7B112EE9" w14:textId="77777777" w:rsidR="0028064A" w:rsidRPr="00EA2A57" w:rsidRDefault="0028064A" w:rsidP="0028064A">
      <w:pPr>
        <w:spacing w:line="360" w:lineRule="auto"/>
        <w:rPr>
          <w:rFonts w:ascii="Arial" w:hAnsi="Arial" w:cs="Arial"/>
          <w:sz w:val="24"/>
          <w:szCs w:val="24"/>
        </w:rPr>
      </w:pPr>
    </w:p>
    <w:p w14:paraId="5D41A471" w14:textId="77777777" w:rsidR="0028064A" w:rsidRPr="00BD3AC0" w:rsidRDefault="0028064A" w:rsidP="0028064A">
      <w:pPr>
        <w:rPr>
          <w:color w:val="FF0000"/>
          <w:sz w:val="28"/>
          <w:szCs w:val="28"/>
        </w:rPr>
      </w:pPr>
    </w:p>
    <w:p w14:paraId="793308FA" w14:textId="7CD0E7E7" w:rsidR="0028064A" w:rsidRPr="00E611D9" w:rsidRDefault="0028064A" w:rsidP="00E611D9">
      <w:pPr>
        <w:pStyle w:val="AssignBody"/>
      </w:pPr>
    </w:p>
    <w:sectPr w:rsidR="0028064A" w:rsidRPr="00E611D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49B145" w14:textId="77777777" w:rsidR="003F3781" w:rsidRDefault="003F3781" w:rsidP="00E611D9">
      <w:pPr>
        <w:spacing w:after="0" w:line="240" w:lineRule="auto"/>
      </w:pPr>
      <w:r>
        <w:separator/>
      </w:r>
    </w:p>
  </w:endnote>
  <w:endnote w:type="continuationSeparator" w:id="0">
    <w:p w14:paraId="1FFA16CF" w14:textId="77777777" w:rsidR="003F3781" w:rsidRDefault="003F378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BAB46" w14:textId="77777777" w:rsidR="003F3781" w:rsidRDefault="003F3781" w:rsidP="00E611D9">
      <w:pPr>
        <w:spacing w:after="0" w:line="240" w:lineRule="auto"/>
      </w:pPr>
      <w:r>
        <w:separator/>
      </w:r>
    </w:p>
  </w:footnote>
  <w:footnote w:type="continuationSeparator" w:id="0">
    <w:p w14:paraId="23F3C66D" w14:textId="77777777" w:rsidR="003F3781" w:rsidRDefault="003F378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8A4178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8064A">
            <w:rPr>
              <w:rFonts w:ascii="Arial" w:hAnsi="Arial" w:cs="Arial"/>
            </w:rPr>
            <w:t>7003</w:t>
          </w:r>
        </w:p>
      </w:tc>
      <w:tc>
        <w:tcPr>
          <w:tcW w:w="4508" w:type="dxa"/>
        </w:tcPr>
        <w:p w14:paraId="51D506A0" w14:textId="05FD14B5" w:rsidR="00E611D9" w:rsidRPr="00E611D9" w:rsidRDefault="0028064A" w:rsidP="0028064A">
          <w:pPr>
            <w:pStyle w:val="Header"/>
            <w:rPr>
              <w:rFonts w:ascii="Arial" w:hAnsi="Arial" w:cs="Arial"/>
            </w:rPr>
          </w:pPr>
          <w:r>
            <w:rPr>
              <w:rFonts w:ascii="Arial" w:hAnsi="Arial" w:cs="Arial"/>
            </w:rPr>
            <w:t xml:space="preserve">    </w:t>
          </w:r>
          <w:proofErr w:type="spellStart"/>
          <w:r w:rsidR="00E611D9">
            <w:rPr>
              <w:rFonts w:ascii="Arial" w:hAnsi="Arial" w:cs="Arial"/>
            </w:rPr>
            <w:t>Rhif</w:t>
          </w:r>
          <w:proofErr w:type="spellEnd"/>
          <w:r w:rsidR="00E611D9">
            <w:rPr>
              <w:rFonts w:ascii="Arial" w:hAnsi="Arial" w:cs="Arial"/>
            </w:rPr>
            <w:t xml:space="preserve"> </w:t>
          </w:r>
          <w:proofErr w:type="spellStart"/>
          <w:r w:rsidR="00E611D9">
            <w:rPr>
              <w:rFonts w:ascii="Arial" w:hAnsi="Arial" w:cs="Arial"/>
            </w:rPr>
            <w:t>Myfyriwr</w:t>
          </w:r>
          <w:proofErr w:type="spellEnd"/>
          <w:r w:rsidR="00E611D9">
            <w:rPr>
              <w:rFonts w:ascii="Arial" w:hAnsi="Arial" w:cs="Arial"/>
            </w:rPr>
            <w:t xml:space="preserve"> / Student Number: </w:t>
          </w:r>
          <w:r>
            <w:rPr>
              <w:rFonts w:ascii="Arial" w:hAnsi="Arial" w:cs="Arial"/>
            </w:rPr>
            <w:t>1804426</w:t>
          </w:r>
        </w:p>
      </w:tc>
    </w:tr>
  </w:tbl>
  <w:p w14:paraId="31028CA5" w14:textId="2ECFCFDA"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28064A"/>
    <w:rsid w:val="003E55AE"/>
    <w:rsid w:val="003F3781"/>
    <w:rsid w:val="00433F17"/>
    <w:rsid w:val="006419C3"/>
    <w:rsid w:val="00691A46"/>
    <w:rsid w:val="006B5861"/>
    <w:rsid w:val="00817F7A"/>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064A"/>
    <w:rPr>
      <w:color w:val="0563C1" w:themeColor="hyperlink"/>
      <w:u w:val="single"/>
    </w:rPr>
  </w:style>
  <w:style w:type="character" w:styleId="FollowedHyperlink">
    <w:name w:val="FollowedHyperlink"/>
    <w:basedOn w:val="DefaultParagraphFont"/>
    <w:uiPriority w:val="99"/>
    <w:semiHidden/>
    <w:unhideWhenUsed/>
    <w:rsid w:val="002806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government/uploads/system/uploads/attachment_data/file/329746/what-makes-great-pedagogy-nine-claims-from-research.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hanoverresearch.com/media/Best-Practices-for-School-Improvement-Planning.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file:///C:/Users/User/AppData/Local/Packages/Microsoft.MicrosoftEdge_8wekyb3d8bbwe/TempState/Downloads/school-development-plans%20(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tyn.gov.wales/sites/www.estyn.gov.wales/files/documents/Guidance%20handbook%20for%20the%20inspection%20of%20primary%20schools%20-%202019_0.pdf" TargetMode="External"/><Relationship Id="rId5" Type="http://schemas.openxmlformats.org/officeDocument/2006/relationships/settings" Target="settings.xml"/><Relationship Id="rId15" Type="http://schemas.openxmlformats.org/officeDocument/2006/relationships/hyperlink" Target="http://www.acel.org.au/acel/ACEL_docs/Publications/e-Teaching/2016/e-Teaching_2016_10.pdf" TargetMode="External"/><Relationship Id="rId10" Type="http://schemas.openxmlformats.org/officeDocument/2006/relationships/hyperlink" Target="https://www.estyn.gov.wales/sites/www.estyn.gov.wales/files/documents/Leadership%20and%20primary%20improvement%20-%20new%20links_0.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14" Type="http://schemas.openxmlformats.org/officeDocument/2006/relationships/hyperlink" Target="https://www.nfer.ac.uk/media/2115/rctl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3406</Words>
  <Characters>19420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Rachael Williams (1804426)</cp:lastModifiedBy>
  <cp:revision>2</cp:revision>
  <dcterms:created xsi:type="dcterms:W3CDTF">2020-04-15T10:08:00Z</dcterms:created>
  <dcterms:modified xsi:type="dcterms:W3CDTF">2020-04-15T10:08:00Z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