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57864" w14:textId="24E15BA8" w:rsidR="00197F8B" w:rsidRPr="001B77A2" w:rsidRDefault="00EC551A" w:rsidP="004516BB">
      <w:pPr>
        <w:spacing w:line="360" w:lineRule="auto"/>
        <w:rPr>
          <w:rFonts w:ascii="Times New Roman" w:hAnsi="Times New Roman" w:cs="Times New Roman"/>
        </w:rPr>
      </w:pPr>
      <w:r w:rsidRPr="001B77A2">
        <w:rPr>
          <w:rFonts w:ascii="Times New Roman" w:hAnsi="Times New Roman" w:cs="Times New Roman"/>
        </w:rPr>
        <w:t>Cross</w:t>
      </w:r>
      <w:r w:rsidR="00FF5B42">
        <w:rPr>
          <w:rFonts w:ascii="Times New Roman" w:hAnsi="Times New Roman" w:cs="Times New Roman"/>
        </w:rPr>
        <w:t>-</w:t>
      </w:r>
      <w:r w:rsidRPr="001B77A2">
        <w:rPr>
          <w:rFonts w:ascii="Times New Roman" w:hAnsi="Times New Roman" w:cs="Times New Roman"/>
        </w:rPr>
        <w:t xml:space="preserve">curricular learning </w:t>
      </w:r>
      <w:r w:rsidR="009B5AC5" w:rsidRPr="001B77A2">
        <w:rPr>
          <w:rFonts w:ascii="Times New Roman" w:hAnsi="Times New Roman" w:cs="Times New Roman"/>
        </w:rPr>
        <w:t>will be embedded into the new Curriculum for Wales (2022)</w:t>
      </w:r>
      <w:r w:rsidR="002B6EEB">
        <w:rPr>
          <w:rFonts w:ascii="Times New Roman" w:hAnsi="Times New Roman" w:cs="Times New Roman"/>
        </w:rPr>
        <w:t>,</w:t>
      </w:r>
      <w:r w:rsidR="009B5AC5" w:rsidRPr="001B77A2">
        <w:rPr>
          <w:rFonts w:ascii="Times New Roman" w:hAnsi="Times New Roman" w:cs="Times New Roman"/>
        </w:rPr>
        <w:t xml:space="preserve"> </w:t>
      </w:r>
      <w:r w:rsidR="002B6EEB">
        <w:rPr>
          <w:rFonts w:ascii="Times New Roman" w:hAnsi="Times New Roman" w:cs="Times New Roman"/>
        </w:rPr>
        <w:t>a</w:t>
      </w:r>
      <w:r w:rsidR="009B5AC5" w:rsidRPr="001B77A2">
        <w:rPr>
          <w:rFonts w:ascii="Times New Roman" w:hAnsi="Times New Roman" w:cs="Times New Roman"/>
        </w:rPr>
        <w:t>fter D</w:t>
      </w:r>
      <w:r w:rsidRPr="001B77A2">
        <w:rPr>
          <w:rFonts w:ascii="Times New Roman" w:hAnsi="Times New Roman" w:cs="Times New Roman"/>
        </w:rPr>
        <w:t>onaldson (2015)</w:t>
      </w:r>
      <w:r w:rsidR="009B5AC5" w:rsidRPr="001B77A2">
        <w:rPr>
          <w:rFonts w:ascii="Times New Roman" w:hAnsi="Times New Roman" w:cs="Times New Roman"/>
        </w:rPr>
        <w:t xml:space="preserve"> highlighted </w:t>
      </w:r>
      <w:r w:rsidR="00E10242">
        <w:rPr>
          <w:rFonts w:ascii="Times New Roman" w:hAnsi="Times New Roman" w:cs="Times New Roman"/>
        </w:rPr>
        <w:t xml:space="preserve">that </w:t>
      </w:r>
      <w:r w:rsidR="009B5AC5" w:rsidRPr="001B77A2">
        <w:rPr>
          <w:rFonts w:ascii="Times New Roman" w:hAnsi="Times New Roman" w:cs="Times New Roman"/>
        </w:rPr>
        <w:t>subject integrat</w:t>
      </w:r>
      <w:r w:rsidR="002B6EEB">
        <w:rPr>
          <w:rFonts w:ascii="Times New Roman" w:hAnsi="Times New Roman" w:cs="Times New Roman"/>
        </w:rPr>
        <w:t>ion would</w:t>
      </w:r>
      <w:r w:rsidRPr="001B77A2">
        <w:rPr>
          <w:rFonts w:ascii="Times New Roman" w:hAnsi="Times New Roman" w:cs="Times New Roman"/>
        </w:rPr>
        <w:t xml:space="preserve"> benefit </w:t>
      </w:r>
      <w:r w:rsidR="009B5AC5" w:rsidRPr="001B77A2">
        <w:rPr>
          <w:rFonts w:ascii="Times New Roman" w:hAnsi="Times New Roman" w:cs="Times New Roman"/>
        </w:rPr>
        <w:t xml:space="preserve">pupils </w:t>
      </w:r>
      <w:r w:rsidRPr="001B77A2">
        <w:rPr>
          <w:rFonts w:ascii="Times New Roman" w:hAnsi="Times New Roman" w:cs="Times New Roman"/>
        </w:rPr>
        <w:t xml:space="preserve">and introduce a more rounded and realistic approach to learning. </w:t>
      </w:r>
      <w:r w:rsidR="00C31BCA" w:rsidRPr="001B77A2">
        <w:rPr>
          <w:rFonts w:ascii="Times New Roman" w:hAnsi="Times New Roman" w:cs="Times New Roman"/>
        </w:rPr>
        <w:t xml:space="preserve">Cross-curricular </w:t>
      </w:r>
      <w:r w:rsidR="002B6EEB">
        <w:rPr>
          <w:rFonts w:ascii="Times New Roman" w:hAnsi="Times New Roman" w:cs="Times New Roman"/>
        </w:rPr>
        <w:t xml:space="preserve">approaches </w:t>
      </w:r>
      <w:r w:rsidR="009B5AC5" w:rsidRPr="001B77A2">
        <w:rPr>
          <w:rFonts w:ascii="Times New Roman" w:hAnsi="Times New Roman" w:cs="Times New Roman"/>
        </w:rPr>
        <w:t>w</w:t>
      </w:r>
      <w:r w:rsidR="002B6EEB">
        <w:rPr>
          <w:rFonts w:ascii="Times New Roman" w:hAnsi="Times New Roman" w:cs="Times New Roman"/>
        </w:rPr>
        <w:t>ere</w:t>
      </w:r>
      <w:r w:rsidR="009B5AC5" w:rsidRPr="001B77A2">
        <w:rPr>
          <w:rFonts w:ascii="Times New Roman" w:hAnsi="Times New Roman" w:cs="Times New Roman"/>
        </w:rPr>
        <w:t xml:space="preserve"> </w:t>
      </w:r>
      <w:r w:rsidR="000875BC" w:rsidRPr="001B77A2">
        <w:rPr>
          <w:rFonts w:ascii="Times New Roman" w:hAnsi="Times New Roman" w:cs="Times New Roman"/>
        </w:rPr>
        <w:t>developed throughout the twentieth century and incorporated into the education system (Barnes, 201</w:t>
      </w:r>
      <w:r w:rsidR="00F977DD" w:rsidRPr="001B77A2">
        <w:rPr>
          <w:rFonts w:ascii="Times New Roman" w:hAnsi="Times New Roman" w:cs="Times New Roman"/>
        </w:rPr>
        <w:t>2</w:t>
      </w:r>
      <w:r w:rsidR="000875BC" w:rsidRPr="001B77A2">
        <w:rPr>
          <w:rFonts w:ascii="Times New Roman" w:hAnsi="Times New Roman" w:cs="Times New Roman"/>
        </w:rPr>
        <w:t xml:space="preserve"> p. 261). </w:t>
      </w:r>
      <w:r w:rsidR="009B5AC5" w:rsidRPr="001B77A2">
        <w:rPr>
          <w:rFonts w:ascii="Times New Roman" w:hAnsi="Times New Roman" w:cs="Times New Roman"/>
        </w:rPr>
        <w:t xml:space="preserve"> It was advocated</w:t>
      </w:r>
      <w:r w:rsidR="00A47BBF" w:rsidRPr="001B77A2">
        <w:rPr>
          <w:rFonts w:ascii="Times New Roman" w:hAnsi="Times New Roman" w:cs="Times New Roman"/>
        </w:rPr>
        <w:t xml:space="preserve"> </w:t>
      </w:r>
      <w:r w:rsidR="009B5AC5" w:rsidRPr="001B77A2">
        <w:rPr>
          <w:rFonts w:ascii="Times New Roman" w:hAnsi="Times New Roman" w:cs="Times New Roman"/>
        </w:rPr>
        <w:t>in the</w:t>
      </w:r>
      <w:r w:rsidR="00A47BBF" w:rsidRPr="001B77A2">
        <w:rPr>
          <w:rFonts w:ascii="Times New Roman" w:hAnsi="Times New Roman" w:cs="Times New Roman"/>
        </w:rPr>
        <w:t xml:space="preserve"> Plowden Report (1967</w:t>
      </w:r>
      <w:r w:rsidR="009B5AC5" w:rsidRPr="001B77A2">
        <w:rPr>
          <w:rFonts w:ascii="Times New Roman" w:hAnsi="Times New Roman" w:cs="Times New Roman"/>
        </w:rPr>
        <w:t xml:space="preserve">), and </w:t>
      </w:r>
      <w:r w:rsidR="00A47BBF" w:rsidRPr="001B77A2">
        <w:rPr>
          <w:rFonts w:ascii="Times New Roman" w:hAnsi="Times New Roman" w:cs="Times New Roman"/>
        </w:rPr>
        <w:t xml:space="preserve">was </w:t>
      </w:r>
      <w:r w:rsidR="00197F8B" w:rsidRPr="001B77A2">
        <w:rPr>
          <w:rFonts w:ascii="Times New Roman" w:hAnsi="Times New Roman" w:cs="Times New Roman"/>
        </w:rPr>
        <w:t>trialled</w:t>
      </w:r>
      <w:r w:rsidR="00EB2D57" w:rsidRPr="001B77A2">
        <w:rPr>
          <w:rFonts w:ascii="Times New Roman" w:hAnsi="Times New Roman" w:cs="Times New Roman"/>
        </w:rPr>
        <w:t xml:space="preserve"> </w:t>
      </w:r>
      <w:r w:rsidR="00A47BBF" w:rsidRPr="001B77A2">
        <w:rPr>
          <w:rFonts w:ascii="Times New Roman" w:hAnsi="Times New Roman" w:cs="Times New Roman"/>
        </w:rPr>
        <w:t>i</w:t>
      </w:r>
      <w:r w:rsidR="00EB2D57" w:rsidRPr="001B77A2">
        <w:rPr>
          <w:rFonts w:ascii="Times New Roman" w:hAnsi="Times New Roman" w:cs="Times New Roman"/>
        </w:rPr>
        <w:t>n</w:t>
      </w:r>
      <w:r w:rsidR="00A47BBF" w:rsidRPr="001B77A2">
        <w:rPr>
          <w:rFonts w:ascii="Times New Roman" w:hAnsi="Times New Roman" w:cs="Times New Roman"/>
        </w:rPr>
        <w:t xml:space="preserve"> the education system but caught the attention of commentators who labelled it as ‘an effigy of the ills of primary practice’</w:t>
      </w:r>
      <w:r w:rsidR="00EB2D57" w:rsidRPr="001B77A2">
        <w:rPr>
          <w:rFonts w:ascii="Times New Roman" w:hAnsi="Times New Roman" w:cs="Times New Roman"/>
        </w:rPr>
        <w:t xml:space="preserve"> </w:t>
      </w:r>
      <w:r w:rsidR="00A47BBF" w:rsidRPr="001B77A2">
        <w:rPr>
          <w:rFonts w:ascii="Times New Roman" w:hAnsi="Times New Roman" w:cs="Times New Roman"/>
        </w:rPr>
        <w:t>(Sugrue, 2010)</w:t>
      </w:r>
      <w:r w:rsidR="009B5AC5" w:rsidRPr="001B77A2">
        <w:rPr>
          <w:rFonts w:ascii="Times New Roman" w:hAnsi="Times New Roman" w:cs="Times New Roman"/>
        </w:rPr>
        <w:t>. It was then</w:t>
      </w:r>
      <w:r w:rsidR="007856B5" w:rsidRPr="001B77A2">
        <w:rPr>
          <w:rFonts w:ascii="Times New Roman" w:hAnsi="Times New Roman" w:cs="Times New Roman"/>
        </w:rPr>
        <w:t xml:space="preserve"> disregarded</w:t>
      </w:r>
      <w:r w:rsidR="00C47AD6" w:rsidRPr="001B77A2">
        <w:rPr>
          <w:rFonts w:ascii="Times New Roman" w:hAnsi="Times New Roman" w:cs="Times New Roman"/>
        </w:rPr>
        <w:t xml:space="preserve"> (Gillard, 2006</w:t>
      </w:r>
      <w:r w:rsidR="009B5AC5" w:rsidRPr="001B77A2">
        <w:rPr>
          <w:rFonts w:ascii="Times New Roman" w:hAnsi="Times New Roman" w:cs="Times New Roman"/>
        </w:rPr>
        <w:t>) even though research</w:t>
      </w:r>
      <w:r w:rsidR="00EB2D57" w:rsidRPr="001B77A2">
        <w:rPr>
          <w:rFonts w:ascii="Times New Roman" w:hAnsi="Times New Roman" w:cs="Times New Roman"/>
        </w:rPr>
        <w:t xml:space="preserve"> and various accounts </w:t>
      </w:r>
      <w:r w:rsidR="009B5AC5" w:rsidRPr="001B77A2">
        <w:rPr>
          <w:rFonts w:ascii="Times New Roman" w:hAnsi="Times New Roman" w:cs="Times New Roman"/>
        </w:rPr>
        <w:t xml:space="preserve">held it as a </w:t>
      </w:r>
      <w:r w:rsidR="00EB2D57" w:rsidRPr="001B77A2">
        <w:rPr>
          <w:rFonts w:ascii="Times New Roman" w:hAnsi="Times New Roman" w:cs="Times New Roman"/>
        </w:rPr>
        <w:t>tool for creative thinking and improving learning</w:t>
      </w:r>
      <w:r w:rsidR="009B5AC5" w:rsidRPr="001B77A2">
        <w:rPr>
          <w:rFonts w:ascii="Times New Roman" w:hAnsi="Times New Roman" w:cs="Times New Roman"/>
        </w:rPr>
        <w:t>. C</w:t>
      </w:r>
      <w:r w:rsidR="00EB2D57" w:rsidRPr="001B77A2">
        <w:rPr>
          <w:rFonts w:ascii="Times New Roman" w:hAnsi="Times New Roman" w:cs="Times New Roman"/>
        </w:rPr>
        <w:t>ross</w:t>
      </w:r>
      <w:r w:rsidR="00FF5B42">
        <w:rPr>
          <w:rFonts w:ascii="Times New Roman" w:hAnsi="Times New Roman" w:cs="Times New Roman"/>
        </w:rPr>
        <w:t>-</w:t>
      </w:r>
      <w:r w:rsidR="00EB2D57" w:rsidRPr="001B77A2">
        <w:rPr>
          <w:rFonts w:ascii="Times New Roman" w:hAnsi="Times New Roman" w:cs="Times New Roman"/>
        </w:rPr>
        <w:t>curricular practice was omitted from a recent Department for Education report</w:t>
      </w:r>
      <w:r w:rsidR="000531D2" w:rsidRPr="001B77A2">
        <w:rPr>
          <w:rFonts w:ascii="Times New Roman" w:hAnsi="Times New Roman" w:cs="Times New Roman"/>
        </w:rPr>
        <w:t xml:space="preserve"> </w:t>
      </w:r>
      <w:r w:rsidR="008A378E" w:rsidRPr="001B77A2">
        <w:rPr>
          <w:rFonts w:ascii="Times New Roman" w:hAnsi="Times New Roman" w:cs="Times New Roman"/>
        </w:rPr>
        <w:t>(2013)</w:t>
      </w:r>
      <w:r w:rsidR="00B40A36" w:rsidRPr="001B77A2">
        <w:rPr>
          <w:rFonts w:ascii="Times New Roman" w:hAnsi="Times New Roman" w:cs="Times New Roman"/>
        </w:rPr>
        <w:t xml:space="preserve">. </w:t>
      </w:r>
      <w:r w:rsidR="00517716" w:rsidRPr="001B77A2">
        <w:rPr>
          <w:rFonts w:ascii="Times New Roman" w:hAnsi="Times New Roman" w:cs="Times New Roman"/>
        </w:rPr>
        <w:t>Looking forward,</w:t>
      </w:r>
      <w:r w:rsidR="00197F8B" w:rsidRPr="001B77A2">
        <w:rPr>
          <w:rFonts w:ascii="Times New Roman" w:hAnsi="Times New Roman" w:cs="Times New Roman"/>
        </w:rPr>
        <w:t xml:space="preserve"> this view has radically changed with the Donaldson Report (2015) and cross-curricular</w:t>
      </w:r>
      <w:r w:rsidR="00517716" w:rsidRPr="001B77A2">
        <w:rPr>
          <w:rFonts w:ascii="Times New Roman" w:hAnsi="Times New Roman" w:cs="Times New Roman"/>
        </w:rPr>
        <w:t xml:space="preserve"> teaching</w:t>
      </w:r>
      <w:r w:rsidR="00197F8B" w:rsidRPr="001B77A2">
        <w:rPr>
          <w:rFonts w:ascii="Times New Roman" w:hAnsi="Times New Roman" w:cs="Times New Roman"/>
        </w:rPr>
        <w:t xml:space="preserve"> will now become a major part of the new Curriculum for Wales (2022)</w:t>
      </w:r>
      <w:r w:rsidR="002F61E5" w:rsidRPr="001B77A2">
        <w:rPr>
          <w:rFonts w:ascii="Times New Roman" w:hAnsi="Times New Roman" w:cs="Times New Roman"/>
        </w:rPr>
        <w:t xml:space="preserve"> (Jones</w:t>
      </w:r>
      <w:r w:rsidR="002B6EEB">
        <w:rPr>
          <w:rFonts w:ascii="Times New Roman" w:hAnsi="Times New Roman" w:cs="Times New Roman"/>
        </w:rPr>
        <w:t>,</w:t>
      </w:r>
      <w:r w:rsidR="002F61E5" w:rsidRPr="001B77A2">
        <w:rPr>
          <w:rFonts w:ascii="Times New Roman" w:hAnsi="Times New Roman" w:cs="Times New Roman"/>
        </w:rPr>
        <w:t xml:space="preserve"> 2019)</w:t>
      </w:r>
      <w:r w:rsidR="00197F8B" w:rsidRPr="001B77A2">
        <w:rPr>
          <w:rFonts w:ascii="Times New Roman" w:hAnsi="Times New Roman" w:cs="Times New Roman"/>
        </w:rPr>
        <w:t>.</w:t>
      </w:r>
      <w:r w:rsidR="00B7070D">
        <w:rPr>
          <w:rFonts w:ascii="Times New Roman" w:hAnsi="Times New Roman" w:cs="Times New Roman"/>
        </w:rPr>
        <w:t xml:space="preserve"> </w:t>
      </w:r>
    </w:p>
    <w:p w14:paraId="0F7E9B6B" w14:textId="77777777" w:rsidR="00D7198F" w:rsidRPr="001B77A2" w:rsidRDefault="00D7198F" w:rsidP="004516BB">
      <w:pPr>
        <w:spacing w:line="360" w:lineRule="auto"/>
        <w:rPr>
          <w:rFonts w:ascii="Times New Roman" w:hAnsi="Times New Roman" w:cs="Times New Roman"/>
        </w:rPr>
      </w:pPr>
    </w:p>
    <w:p w14:paraId="06E43DE4" w14:textId="10700C10" w:rsidR="00013C23" w:rsidRPr="001B77A2" w:rsidRDefault="00EB2D57" w:rsidP="004516BB">
      <w:pPr>
        <w:spacing w:line="360" w:lineRule="auto"/>
        <w:rPr>
          <w:rFonts w:ascii="Times New Roman" w:hAnsi="Times New Roman" w:cs="Times New Roman"/>
        </w:rPr>
      </w:pPr>
      <w:r w:rsidRPr="001B77A2">
        <w:rPr>
          <w:rFonts w:ascii="Times New Roman" w:hAnsi="Times New Roman" w:cs="Times New Roman"/>
        </w:rPr>
        <w:t xml:space="preserve">Gardner is a modern advocate of cross-curricular teaching approaches and believes that integrating subjects can lead to more profound learning that is transferable throughout education </w:t>
      </w:r>
      <w:r w:rsidR="007A4D9E" w:rsidRPr="001B77A2">
        <w:rPr>
          <w:rFonts w:ascii="Times New Roman" w:hAnsi="Times New Roman" w:cs="Times New Roman"/>
        </w:rPr>
        <w:t>(Barnes, 201</w:t>
      </w:r>
      <w:r w:rsidR="00FD445D">
        <w:rPr>
          <w:rFonts w:ascii="Times New Roman" w:hAnsi="Times New Roman" w:cs="Times New Roman"/>
        </w:rPr>
        <w:t>2</w:t>
      </w:r>
      <w:r w:rsidR="007A4D9E" w:rsidRPr="001B77A2">
        <w:rPr>
          <w:rFonts w:ascii="Times New Roman" w:hAnsi="Times New Roman" w:cs="Times New Roman"/>
        </w:rPr>
        <w:t xml:space="preserve"> p. 261-262)</w:t>
      </w:r>
      <w:r w:rsidRPr="001B77A2">
        <w:rPr>
          <w:rFonts w:ascii="Times New Roman" w:hAnsi="Times New Roman" w:cs="Times New Roman"/>
        </w:rPr>
        <w:t>.</w:t>
      </w:r>
      <w:r w:rsidR="00B7070D">
        <w:rPr>
          <w:rFonts w:ascii="Times New Roman" w:hAnsi="Times New Roman" w:cs="Times New Roman"/>
        </w:rPr>
        <w:t xml:space="preserve"> This approach is a more creative approach to learning</w:t>
      </w:r>
      <w:r w:rsidRPr="001B77A2">
        <w:rPr>
          <w:rFonts w:ascii="Times New Roman" w:hAnsi="Times New Roman" w:cs="Times New Roman"/>
        </w:rPr>
        <w:t xml:space="preserve"> </w:t>
      </w:r>
      <w:r w:rsidR="00B7070D">
        <w:rPr>
          <w:rFonts w:ascii="Times New Roman" w:hAnsi="Times New Roman" w:cs="Times New Roman"/>
        </w:rPr>
        <w:t>and developing children knowledge, this can motivate and make education more meaningful and relevant to everyday life (Hayes, 2010).</w:t>
      </w:r>
      <w:r w:rsidR="00AD5E8A">
        <w:rPr>
          <w:rFonts w:ascii="Times New Roman" w:hAnsi="Times New Roman" w:cs="Times New Roman"/>
        </w:rPr>
        <w:t xml:space="preserve"> </w:t>
      </w:r>
      <w:r w:rsidR="007A4D9E" w:rsidRPr="001B77A2">
        <w:rPr>
          <w:rFonts w:ascii="Times New Roman" w:hAnsi="Times New Roman" w:cs="Times New Roman"/>
        </w:rPr>
        <w:t xml:space="preserve">Gardner </w:t>
      </w:r>
      <w:r w:rsidR="00A346EB" w:rsidRPr="001B77A2">
        <w:rPr>
          <w:rFonts w:ascii="Times New Roman" w:hAnsi="Times New Roman" w:cs="Times New Roman"/>
        </w:rPr>
        <w:t xml:space="preserve">(2012, p. 140-141) </w:t>
      </w:r>
      <w:r w:rsidR="007A4D9E" w:rsidRPr="001B77A2">
        <w:rPr>
          <w:rFonts w:ascii="Times New Roman" w:hAnsi="Times New Roman" w:cs="Times New Roman"/>
        </w:rPr>
        <w:t xml:space="preserve">has been </w:t>
      </w:r>
      <w:r w:rsidR="00184370" w:rsidRPr="001B77A2">
        <w:rPr>
          <w:rFonts w:ascii="Times New Roman" w:hAnsi="Times New Roman" w:cs="Times New Roman"/>
        </w:rPr>
        <w:t>furthering his work on</w:t>
      </w:r>
      <w:r w:rsidR="007A4D9E" w:rsidRPr="001B77A2">
        <w:rPr>
          <w:rFonts w:ascii="Times New Roman" w:hAnsi="Times New Roman" w:cs="Times New Roman"/>
        </w:rPr>
        <w:t xml:space="preserve"> Multiple Intelligence</w:t>
      </w:r>
      <w:r w:rsidR="00184370" w:rsidRPr="001B77A2">
        <w:rPr>
          <w:rFonts w:ascii="Times New Roman" w:hAnsi="Times New Roman" w:cs="Times New Roman"/>
        </w:rPr>
        <w:t>s</w:t>
      </w:r>
      <w:r w:rsidR="007A4D9E" w:rsidRPr="001B77A2">
        <w:rPr>
          <w:rFonts w:ascii="Times New Roman" w:hAnsi="Times New Roman" w:cs="Times New Roman"/>
        </w:rPr>
        <w:t xml:space="preserve"> theory </w:t>
      </w:r>
      <w:r w:rsidR="002B6EEB">
        <w:rPr>
          <w:rFonts w:ascii="Times New Roman" w:hAnsi="Times New Roman" w:cs="Times New Roman"/>
        </w:rPr>
        <w:t xml:space="preserve">highlighting </w:t>
      </w:r>
      <w:r w:rsidR="007A4D9E" w:rsidRPr="001B77A2">
        <w:rPr>
          <w:rFonts w:ascii="Times New Roman" w:hAnsi="Times New Roman" w:cs="Times New Roman"/>
        </w:rPr>
        <w:t xml:space="preserve">that open minded cross-curricular approaches are best to educate all </w:t>
      </w:r>
      <w:r w:rsidR="002B6EEB">
        <w:rPr>
          <w:rFonts w:ascii="Times New Roman" w:hAnsi="Times New Roman" w:cs="Times New Roman"/>
        </w:rPr>
        <w:t>his</w:t>
      </w:r>
      <w:r w:rsidR="007A4D9E" w:rsidRPr="001B77A2">
        <w:rPr>
          <w:rFonts w:ascii="Times New Roman" w:hAnsi="Times New Roman" w:cs="Times New Roman"/>
        </w:rPr>
        <w:t xml:space="preserve"> </w:t>
      </w:r>
      <w:r w:rsidR="002B6EEB">
        <w:rPr>
          <w:rFonts w:ascii="Times New Roman" w:hAnsi="Times New Roman" w:cs="Times New Roman"/>
        </w:rPr>
        <w:t>‘multiple</w:t>
      </w:r>
      <w:r w:rsidR="007A4D9E" w:rsidRPr="001B77A2">
        <w:rPr>
          <w:rFonts w:ascii="Times New Roman" w:hAnsi="Times New Roman" w:cs="Times New Roman"/>
        </w:rPr>
        <w:t xml:space="preserve"> </w:t>
      </w:r>
      <w:r w:rsidR="009B5AC5" w:rsidRPr="001B77A2">
        <w:rPr>
          <w:rFonts w:ascii="Times New Roman" w:hAnsi="Times New Roman" w:cs="Times New Roman"/>
        </w:rPr>
        <w:t>intelligences</w:t>
      </w:r>
      <w:r w:rsidR="002B6EEB">
        <w:rPr>
          <w:rFonts w:ascii="Times New Roman" w:hAnsi="Times New Roman" w:cs="Times New Roman"/>
        </w:rPr>
        <w:t>’</w:t>
      </w:r>
      <w:r w:rsidR="009B5AC5" w:rsidRPr="001B77A2">
        <w:rPr>
          <w:rFonts w:ascii="Times New Roman" w:hAnsi="Times New Roman" w:cs="Times New Roman"/>
        </w:rPr>
        <w:t>. He suggest</w:t>
      </w:r>
      <w:r w:rsidR="002B6EEB">
        <w:rPr>
          <w:rFonts w:ascii="Times New Roman" w:hAnsi="Times New Roman" w:cs="Times New Roman"/>
        </w:rPr>
        <w:t xml:space="preserve">s that </w:t>
      </w:r>
      <w:r w:rsidR="007A4D9E" w:rsidRPr="001B77A2">
        <w:rPr>
          <w:rFonts w:ascii="Times New Roman" w:hAnsi="Times New Roman" w:cs="Times New Roman"/>
        </w:rPr>
        <w:t>teaching in a subject specific environment could be detrimental to one or more of these intelligences</w:t>
      </w:r>
      <w:r w:rsidR="00A346EB" w:rsidRPr="001B77A2">
        <w:rPr>
          <w:rFonts w:ascii="Times New Roman" w:hAnsi="Times New Roman" w:cs="Times New Roman"/>
        </w:rPr>
        <w:t xml:space="preserve">. </w:t>
      </w:r>
      <w:r w:rsidR="009B5AC5" w:rsidRPr="001B77A2">
        <w:rPr>
          <w:rFonts w:ascii="Times New Roman" w:hAnsi="Times New Roman" w:cs="Times New Roman"/>
        </w:rPr>
        <w:t xml:space="preserve">However, there is not enough </w:t>
      </w:r>
      <w:r w:rsidR="00184370" w:rsidRPr="001B77A2">
        <w:rPr>
          <w:rFonts w:ascii="Times New Roman" w:hAnsi="Times New Roman" w:cs="Times New Roman"/>
        </w:rPr>
        <w:t xml:space="preserve">empirical data to prove multiple intelligence </w:t>
      </w:r>
      <w:r w:rsidR="002B6EEB">
        <w:rPr>
          <w:rFonts w:ascii="Times New Roman" w:hAnsi="Times New Roman" w:cs="Times New Roman"/>
        </w:rPr>
        <w:t xml:space="preserve">theory </w:t>
      </w:r>
      <w:r w:rsidR="00184370" w:rsidRPr="001B77A2">
        <w:rPr>
          <w:rFonts w:ascii="Times New Roman" w:hAnsi="Times New Roman" w:cs="Times New Roman"/>
        </w:rPr>
        <w:t xml:space="preserve">(Waterhouse, 2006 p. 247-248), </w:t>
      </w:r>
      <w:r w:rsidR="002B6EEB">
        <w:rPr>
          <w:rFonts w:ascii="Times New Roman" w:hAnsi="Times New Roman" w:cs="Times New Roman"/>
        </w:rPr>
        <w:t xml:space="preserve">and </w:t>
      </w:r>
      <w:r w:rsidR="00184370" w:rsidRPr="001B77A2">
        <w:rPr>
          <w:rFonts w:ascii="Times New Roman" w:hAnsi="Times New Roman" w:cs="Times New Roman"/>
        </w:rPr>
        <w:t>Gardner</w:t>
      </w:r>
      <w:r w:rsidR="009B5AC5" w:rsidRPr="001B77A2">
        <w:rPr>
          <w:rFonts w:ascii="Times New Roman" w:hAnsi="Times New Roman" w:cs="Times New Roman"/>
        </w:rPr>
        <w:t>’</w:t>
      </w:r>
      <w:r w:rsidR="00184370" w:rsidRPr="001B77A2">
        <w:rPr>
          <w:rFonts w:ascii="Times New Roman" w:hAnsi="Times New Roman" w:cs="Times New Roman"/>
        </w:rPr>
        <w:t>s classifications are not specific enough to be tested rigorously (</w:t>
      </w:r>
      <w:proofErr w:type="spellStart"/>
      <w:r w:rsidR="00184370" w:rsidRPr="001B77A2">
        <w:rPr>
          <w:rFonts w:ascii="Times New Roman" w:hAnsi="Times New Roman" w:cs="Times New Roman"/>
        </w:rPr>
        <w:t>Allix</w:t>
      </w:r>
      <w:proofErr w:type="spellEnd"/>
      <w:r w:rsidR="00184370" w:rsidRPr="001B77A2">
        <w:rPr>
          <w:rFonts w:ascii="Times New Roman" w:hAnsi="Times New Roman" w:cs="Times New Roman"/>
        </w:rPr>
        <w:t>, 2000 p. 286</w:t>
      </w:r>
      <w:r w:rsidR="00013C23" w:rsidRPr="001B77A2">
        <w:rPr>
          <w:rFonts w:ascii="Times New Roman" w:hAnsi="Times New Roman" w:cs="Times New Roman"/>
        </w:rPr>
        <w:t>)</w:t>
      </w:r>
      <w:r w:rsidR="009B5AC5" w:rsidRPr="001B77A2">
        <w:rPr>
          <w:rFonts w:ascii="Times New Roman" w:hAnsi="Times New Roman" w:cs="Times New Roman"/>
        </w:rPr>
        <w:t>.</w:t>
      </w:r>
      <w:r w:rsidR="00184370" w:rsidRPr="001B77A2">
        <w:rPr>
          <w:rFonts w:ascii="Times New Roman" w:hAnsi="Times New Roman" w:cs="Times New Roman"/>
        </w:rPr>
        <w:t xml:space="preserve"> </w:t>
      </w:r>
      <w:r w:rsidR="009B5AC5" w:rsidRPr="001B77A2">
        <w:rPr>
          <w:rFonts w:ascii="Times New Roman" w:hAnsi="Times New Roman" w:cs="Times New Roman"/>
        </w:rPr>
        <w:t>T</w:t>
      </w:r>
      <w:r w:rsidR="00A346EB" w:rsidRPr="001B77A2">
        <w:rPr>
          <w:rFonts w:ascii="Times New Roman" w:hAnsi="Times New Roman" w:cs="Times New Roman"/>
        </w:rPr>
        <w:t xml:space="preserve">here is contention over </w:t>
      </w:r>
      <w:r w:rsidR="002B6EEB">
        <w:rPr>
          <w:rFonts w:ascii="Times New Roman" w:hAnsi="Times New Roman" w:cs="Times New Roman"/>
        </w:rPr>
        <w:t>Gardner’s</w:t>
      </w:r>
      <w:r w:rsidR="00A346EB" w:rsidRPr="001B77A2">
        <w:rPr>
          <w:rFonts w:ascii="Times New Roman" w:hAnsi="Times New Roman" w:cs="Times New Roman"/>
        </w:rPr>
        <w:t xml:space="preserve"> theory and </w:t>
      </w:r>
      <w:r w:rsidR="00184370" w:rsidRPr="001B77A2">
        <w:rPr>
          <w:rFonts w:ascii="Times New Roman" w:hAnsi="Times New Roman" w:cs="Times New Roman"/>
        </w:rPr>
        <w:t xml:space="preserve">the </w:t>
      </w:r>
      <w:r w:rsidR="00A346EB" w:rsidRPr="001B77A2">
        <w:rPr>
          <w:rFonts w:ascii="Times New Roman" w:hAnsi="Times New Roman" w:cs="Times New Roman"/>
        </w:rPr>
        <w:t>applicability of cross-curricular teaching</w:t>
      </w:r>
      <w:r w:rsidR="009E5DAD" w:rsidRPr="001B77A2">
        <w:rPr>
          <w:rFonts w:ascii="Times New Roman" w:hAnsi="Times New Roman" w:cs="Times New Roman"/>
        </w:rPr>
        <w:t>,</w:t>
      </w:r>
      <w:r w:rsidR="00A346EB" w:rsidRPr="001B77A2">
        <w:rPr>
          <w:rFonts w:ascii="Times New Roman" w:hAnsi="Times New Roman" w:cs="Times New Roman"/>
        </w:rPr>
        <w:t xml:space="preserve"> </w:t>
      </w:r>
      <w:r w:rsidR="00184370" w:rsidRPr="001B77A2">
        <w:rPr>
          <w:rFonts w:ascii="Times New Roman" w:hAnsi="Times New Roman" w:cs="Times New Roman"/>
        </w:rPr>
        <w:t xml:space="preserve">even though </w:t>
      </w:r>
      <w:r w:rsidR="00A346EB" w:rsidRPr="001B77A2">
        <w:rPr>
          <w:rFonts w:ascii="Times New Roman" w:hAnsi="Times New Roman" w:cs="Times New Roman"/>
        </w:rPr>
        <w:t xml:space="preserve">many </w:t>
      </w:r>
      <w:r w:rsidR="00013C23" w:rsidRPr="001B77A2">
        <w:rPr>
          <w:rFonts w:ascii="Times New Roman" w:hAnsi="Times New Roman" w:cs="Times New Roman"/>
        </w:rPr>
        <w:t xml:space="preserve">Government </w:t>
      </w:r>
      <w:r w:rsidR="00A346EB" w:rsidRPr="001B77A2">
        <w:rPr>
          <w:rFonts w:ascii="Times New Roman" w:hAnsi="Times New Roman" w:cs="Times New Roman"/>
        </w:rPr>
        <w:t xml:space="preserve">reports </w:t>
      </w:r>
      <w:r w:rsidR="009B5AC5" w:rsidRPr="001B77A2">
        <w:rPr>
          <w:rFonts w:ascii="Times New Roman" w:hAnsi="Times New Roman" w:cs="Times New Roman"/>
        </w:rPr>
        <w:t xml:space="preserve">concerning </w:t>
      </w:r>
      <w:r w:rsidR="002B6EEB">
        <w:rPr>
          <w:rFonts w:ascii="Times New Roman" w:hAnsi="Times New Roman" w:cs="Times New Roman"/>
        </w:rPr>
        <w:t xml:space="preserve">future </w:t>
      </w:r>
      <w:r w:rsidR="00013C23" w:rsidRPr="001B77A2">
        <w:rPr>
          <w:rFonts w:ascii="Times New Roman" w:hAnsi="Times New Roman" w:cs="Times New Roman"/>
        </w:rPr>
        <w:t xml:space="preserve">education </w:t>
      </w:r>
      <w:r w:rsidR="00A346EB" w:rsidRPr="001B77A2">
        <w:rPr>
          <w:rFonts w:ascii="Times New Roman" w:hAnsi="Times New Roman" w:cs="Times New Roman"/>
        </w:rPr>
        <w:t>suggest these methods are incorporated into primary education</w:t>
      </w:r>
      <w:r w:rsidR="002621FB" w:rsidRPr="001B77A2">
        <w:rPr>
          <w:rFonts w:ascii="Times New Roman" w:hAnsi="Times New Roman" w:cs="Times New Roman"/>
        </w:rPr>
        <w:t xml:space="preserve"> (Ofsted, 2012 p. 53; </w:t>
      </w:r>
      <w:r w:rsidR="00581A7C" w:rsidRPr="001B77A2">
        <w:rPr>
          <w:rFonts w:ascii="Times New Roman" w:hAnsi="Times New Roman" w:cs="Times New Roman"/>
        </w:rPr>
        <w:t xml:space="preserve">Ofsted, 2010 p. </w:t>
      </w:r>
      <w:r w:rsidR="000531D2" w:rsidRPr="001B77A2">
        <w:rPr>
          <w:rFonts w:ascii="Times New Roman" w:hAnsi="Times New Roman" w:cs="Times New Roman"/>
        </w:rPr>
        <w:t>8-12; Richards, 2010 p. 390-393</w:t>
      </w:r>
      <w:r w:rsidR="002621FB" w:rsidRPr="001B77A2">
        <w:rPr>
          <w:rFonts w:ascii="Times New Roman" w:hAnsi="Times New Roman" w:cs="Times New Roman"/>
        </w:rPr>
        <w:t>)</w:t>
      </w:r>
      <w:r w:rsidR="00A346EB" w:rsidRPr="001B77A2">
        <w:rPr>
          <w:rFonts w:ascii="Times New Roman" w:hAnsi="Times New Roman" w:cs="Times New Roman"/>
        </w:rPr>
        <w:t xml:space="preserve">. </w:t>
      </w:r>
      <w:r w:rsidR="00013C23" w:rsidRPr="001B77A2">
        <w:rPr>
          <w:rFonts w:ascii="Times New Roman" w:hAnsi="Times New Roman" w:cs="Times New Roman"/>
        </w:rPr>
        <w:t xml:space="preserve">The Irish education system has </w:t>
      </w:r>
      <w:r w:rsidR="002B6EEB">
        <w:rPr>
          <w:rFonts w:ascii="Times New Roman" w:hAnsi="Times New Roman" w:cs="Times New Roman"/>
        </w:rPr>
        <w:t>utilised</w:t>
      </w:r>
      <w:r w:rsidR="00013C23" w:rsidRPr="001B77A2">
        <w:rPr>
          <w:rFonts w:ascii="Times New Roman" w:hAnsi="Times New Roman" w:cs="Times New Roman"/>
        </w:rPr>
        <w:t xml:space="preserve"> cross</w:t>
      </w:r>
      <w:r w:rsidR="00FF5B42">
        <w:rPr>
          <w:rFonts w:ascii="Times New Roman" w:hAnsi="Times New Roman" w:cs="Times New Roman"/>
        </w:rPr>
        <w:t>-</w:t>
      </w:r>
      <w:r w:rsidR="00013C23" w:rsidRPr="001B77A2">
        <w:rPr>
          <w:rFonts w:ascii="Times New Roman" w:hAnsi="Times New Roman" w:cs="Times New Roman"/>
        </w:rPr>
        <w:t>curricular approach</w:t>
      </w:r>
      <w:r w:rsidR="002B6EEB">
        <w:rPr>
          <w:rFonts w:ascii="Times New Roman" w:hAnsi="Times New Roman" w:cs="Times New Roman"/>
        </w:rPr>
        <w:t>es</w:t>
      </w:r>
      <w:r w:rsidR="00013C23" w:rsidRPr="001B77A2">
        <w:rPr>
          <w:rFonts w:ascii="Times New Roman" w:hAnsi="Times New Roman" w:cs="Times New Roman"/>
        </w:rPr>
        <w:t xml:space="preserve"> (Greenwood, 2013</w:t>
      </w:r>
      <w:r w:rsidR="00C9363E" w:rsidRPr="001B77A2">
        <w:rPr>
          <w:rFonts w:ascii="Times New Roman" w:hAnsi="Times New Roman" w:cs="Times New Roman"/>
        </w:rPr>
        <w:t xml:space="preserve"> p. 443-444</w:t>
      </w:r>
      <w:r w:rsidR="00013C23" w:rsidRPr="001B77A2">
        <w:rPr>
          <w:rFonts w:ascii="Times New Roman" w:hAnsi="Times New Roman" w:cs="Times New Roman"/>
        </w:rPr>
        <w:t>), after recognising its values throughout the 1990’s and grouping subject areas together</w:t>
      </w:r>
      <w:r w:rsidR="009B5AC5" w:rsidRPr="001B77A2">
        <w:rPr>
          <w:rFonts w:ascii="Times New Roman" w:hAnsi="Times New Roman" w:cs="Times New Roman"/>
        </w:rPr>
        <w:t>. I</w:t>
      </w:r>
      <w:r w:rsidR="00013C23" w:rsidRPr="001B77A2">
        <w:rPr>
          <w:rFonts w:ascii="Times New Roman" w:hAnsi="Times New Roman" w:cs="Times New Roman"/>
        </w:rPr>
        <w:t>n 2007</w:t>
      </w:r>
      <w:r w:rsidR="002B6EEB">
        <w:rPr>
          <w:rFonts w:ascii="Times New Roman" w:hAnsi="Times New Roman" w:cs="Times New Roman"/>
        </w:rPr>
        <w:t>,</w:t>
      </w:r>
      <w:r w:rsidR="00013C23" w:rsidRPr="001B77A2">
        <w:rPr>
          <w:rFonts w:ascii="Times New Roman" w:hAnsi="Times New Roman" w:cs="Times New Roman"/>
        </w:rPr>
        <w:t xml:space="preserve"> the Northern Ireland Curriculum incorporated teaching many subjects using cross</w:t>
      </w:r>
      <w:r w:rsidR="00FF5B42">
        <w:rPr>
          <w:rFonts w:ascii="Times New Roman" w:hAnsi="Times New Roman" w:cs="Times New Roman"/>
        </w:rPr>
        <w:t>-</w:t>
      </w:r>
      <w:r w:rsidR="00013C23" w:rsidRPr="001B77A2">
        <w:rPr>
          <w:rFonts w:ascii="Times New Roman" w:hAnsi="Times New Roman" w:cs="Times New Roman"/>
        </w:rPr>
        <w:t>curricular methods.</w:t>
      </w:r>
      <w:r w:rsidR="007D11E8" w:rsidRPr="001B77A2">
        <w:rPr>
          <w:rFonts w:ascii="Times New Roman" w:hAnsi="Times New Roman" w:cs="Times New Roman"/>
        </w:rPr>
        <w:t xml:space="preserve"> In Wales </w:t>
      </w:r>
      <w:r w:rsidR="007D11E8" w:rsidRPr="001B77A2">
        <w:rPr>
          <w:rFonts w:ascii="Times New Roman" w:hAnsi="Times New Roman" w:cs="Times New Roman"/>
          <w:bCs/>
        </w:rPr>
        <w:t xml:space="preserve">literacy, numeracy and digital competence will be integrated throughout the curriculum </w:t>
      </w:r>
      <w:r w:rsidR="005007AB" w:rsidRPr="001B77A2">
        <w:rPr>
          <w:rFonts w:ascii="Times New Roman" w:hAnsi="Times New Roman" w:cs="Times New Roman"/>
          <w:bCs/>
        </w:rPr>
        <w:t xml:space="preserve">by September 2022 </w:t>
      </w:r>
      <w:r w:rsidR="007D11E8" w:rsidRPr="001B77A2">
        <w:rPr>
          <w:rFonts w:ascii="Times New Roman" w:hAnsi="Times New Roman" w:cs="Times New Roman"/>
          <w:bCs/>
        </w:rPr>
        <w:t xml:space="preserve">and is already introduced in pilot schools as responsibilities for the classroom teachers. </w:t>
      </w:r>
    </w:p>
    <w:p w14:paraId="5EC2DC53" w14:textId="77777777" w:rsidR="00013C23" w:rsidRPr="001B77A2" w:rsidRDefault="00013C23" w:rsidP="004516BB">
      <w:pPr>
        <w:spacing w:line="360" w:lineRule="auto"/>
        <w:rPr>
          <w:rFonts w:ascii="Times New Roman" w:hAnsi="Times New Roman" w:cs="Times New Roman"/>
        </w:rPr>
      </w:pPr>
    </w:p>
    <w:p w14:paraId="45AEF084" w14:textId="2E0CA95E" w:rsidR="00CF4637" w:rsidRPr="001B77A2" w:rsidRDefault="00A346EB" w:rsidP="004516BB">
      <w:pPr>
        <w:spacing w:line="360" w:lineRule="auto"/>
        <w:rPr>
          <w:rFonts w:ascii="Times New Roman" w:hAnsi="Times New Roman" w:cs="Times New Roman"/>
        </w:rPr>
      </w:pPr>
      <w:r w:rsidRPr="001B77A2">
        <w:rPr>
          <w:rFonts w:ascii="Times New Roman" w:hAnsi="Times New Roman" w:cs="Times New Roman"/>
        </w:rPr>
        <w:lastRenderedPageBreak/>
        <w:t>Estyn ha</w:t>
      </w:r>
      <w:r w:rsidR="009B5AC5" w:rsidRPr="001B77A2">
        <w:rPr>
          <w:rFonts w:ascii="Times New Roman" w:hAnsi="Times New Roman" w:cs="Times New Roman"/>
        </w:rPr>
        <w:t>s</w:t>
      </w:r>
      <w:r w:rsidRPr="001B77A2">
        <w:rPr>
          <w:rFonts w:ascii="Times New Roman" w:hAnsi="Times New Roman" w:cs="Times New Roman"/>
        </w:rPr>
        <w:t xml:space="preserve"> </w:t>
      </w:r>
      <w:r w:rsidR="009B5AC5" w:rsidRPr="001B77A2">
        <w:rPr>
          <w:rFonts w:ascii="Times New Roman" w:hAnsi="Times New Roman" w:cs="Times New Roman"/>
        </w:rPr>
        <w:t>shown</w:t>
      </w:r>
      <w:r w:rsidRPr="001B77A2">
        <w:rPr>
          <w:rFonts w:ascii="Times New Roman" w:hAnsi="Times New Roman" w:cs="Times New Roman"/>
        </w:rPr>
        <w:t xml:space="preserve"> this approach can assist in the learning process in primary education, </w:t>
      </w:r>
      <w:r w:rsidR="00C0198F" w:rsidRPr="001B77A2">
        <w:rPr>
          <w:rFonts w:ascii="Times New Roman" w:hAnsi="Times New Roman" w:cs="Times New Roman"/>
        </w:rPr>
        <w:t xml:space="preserve">showing an </w:t>
      </w:r>
      <w:r w:rsidRPr="001B77A2">
        <w:rPr>
          <w:rFonts w:ascii="Times New Roman" w:hAnsi="Times New Roman" w:cs="Times New Roman"/>
        </w:rPr>
        <w:t xml:space="preserve">overall improvement in the school’s end of </w:t>
      </w:r>
      <w:r w:rsidR="009B5AC5" w:rsidRPr="001B77A2">
        <w:rPr>
          <w:rFonts w:ascii="Times New Roman" w:hAnsi="Times New Roman" w:cs="Times New Roman"/>
        </w:rPr>
        <w:t>K</w:t>
      </w:r>
      <w:r w:rsidRPr="001B77A2">
        <w:rPr>
          <w:rFonts w:ascii="Times New Roman" w:hAnsi="Times New Roman" w:cs="Times New Roman"/>
        </w:rPr>
        <w:t xml:space="preserve">ey </w:t>
      </w:r>
      <w:r w:rsidR="009B5AC5" w:rsidRPr="001B77A2">
        <w:rPr>
          <w:rFonts w:ascii="Times New Roman" w:hAnsi="Times New Roman" w:cs="Times New Roman"/>
        </w:rPr>
        <w:t>S</w:t>
      </w:r>
      <w:r w:rsidRPr="001B77A2">
        <w:rPr>
          <w:rFonts w:ascii="Times New Roman" w:hAnsi="Times New Roman" w:cs="Times New Roman"/>
        </w:rPr>
        <w:t>tage 2 results</w:t>
      </w:r>
      <w:r w:rsidR="00C0198F" w:rsidRPr="001B77A2">
        <w:rPr>
          <w:rFonts w:ascii="Times New Roman" w:hAnsi="Times New Roman" w:cs="Times New Roman"/>
        </w:rPr>
        <w:t xml:space="preserve">, </w:t>
      </w:r>
      <w:r w:rsidR="00FB2A23">
        <w:rPr>
          <w:rFonts w:ascii="Times New Roman" w:hAnsi="Times New Roman" w:cs="Times New Roman"/>
        </w:rPr>
        <w:t xml:space="preserve">suggesting that </w:t>
      </w:r>
      <w:r w:rsidR="00C0198F" w:rsidRPr="001B77A2">
        <w:rPr>
          <w:rFonts w:ascii="Times New Roman" w:hAnsi="Times New Roman" w:cs="Times New Roman"/>
        </w:rPr>
        <w:t>pupils respond better to this type of curriculum (Estyn, 2016)</w:t>
      </w:r>
      <w:r w:rsidR="009B5AC5" w:rsidRPr="001B77A2">
        <w:rPr>
          <w:rFonts w:ascii="Times New Roman" w:hAnsi="Times New Roman" w:cs="Times New Roman"/>
        </w:rPr>
        <w:t xml:space="preserve">. This ensures </w:t>
      </w:r>
      <w:r w:rsidR="00C0198F" w:rsidRPr="001B77A2">
        <w:rPr>
          <w:rFonts w:ascii="Times New Roman" w:hAnsi="Times New Roman" w:cs="Times New Roman"/>
        </w:rPr>
        <w:t xml:space="preserve">that pupils develop learning skills in a more systematic way across a range of contexts (Estyn, 2015). </w:t>
      </w:r>
      <w:r w:rsidR="00F3590E" w:rsidRPr="001B77A2">
        <w:rPr>
          <w:rFonts w:ascii="Times New Roman" w:hAnsi="Times New Roman" w:cs="Times New Roman"/>
        </w:rPr>
        <w:t>Estyn place</w:t>
      </w:r>
      <w:r w:rsidR="00FB2A23">
        <w:rPr>
          <w:rFonts w:ascii="Times New Roman" w:hAnsi="Times New Roman" w:cs="Times New Roman"/>
        </w:rPr>
        <w:t xml:space="preserve">s </w:t>
      </w:r>
      <w:r w:rsidR="009E5DAD" w:rsidRPr="001B77A2">
        <w:rPr>
          <w:rFonts w:ascii="Times New Roman" w:hAnsi="Times New Roman" w:cs="Times New Roman"/>
        </w:rPr>
        <w:t>importance on these cross-curricular activities, ensuring teachers</w:t>
      </w:r>
      <w:r w:rsidR="00FB2A23">
        <w:rPr>
          <w:rFonts w:ascii="Times New Roman" w:hAnsi="Times New Roman" w:cs="Times New Roman"/>
        </w:rPr>
        <w:t>;</w:t>
      </w:r>
      <w:r w:rsidR="009E5DAD" w:rsidRPr="001B77A2">
        <w:rPr>
          <w:rFonts w:ascii="Times New Roman" w:hAnsi="Times New Roman" w:cs="Times New Roman"/>
        </w:rPr>
        <w:t xml:space="preserve"> ‘regularly reinforce</w:t>
      </w:r>
      <w:r w:rsidR="00FB2A23">
        <w:rPr>
          <w:rFonts w:ascii="Times New Roman" w:hAnsi="Times New Roman" w:cs="Times New Roman"/>
        </w:rPr>
        <w:t>’</w:t>
      </w:r>
      <w:r w:rsidR="009E5DAD" w:rsidRPr="001B77A2">
        <w:rPr>
          <w:rFonts w:ascii="Times New Roman" w:hAnsi="Times New Roman" w:cs="Times New Roman"/>
        </w:rPr>
        <w:t xml:space="preserve"> these responsibilities ‘including literacy, numeracy and digital competence’, </w:t>
      </w:r>
      <w:r w:rsidR="00FB2A23">
        <w:rPr>
          <w:rFonts w:ascii="Times New Roman" w:hAnsi="Times New Roman" w:cs="Times New Roman"/>
        </w:rPr>
        <w:t xml:space="preserve">and </w:t>
      </w:r>
      <w:r w:rsidR="009E5DAD" w:rsidRPr="001B77A2">
        <w:rPr>
          <w:rFonts w:ascii="Times New Roman" w:hAnsi="Times New Roman" w:cs="Times New Roman"/>
        </w:rPr>
        <w:t>provid</w:t>
      </w:r>
      <w:r w:rsidR="00FB2A23">
        <w:rPr>
          <w:rFonts w:ascii="Times New Roman" w:hAnsi="Times New Roman" w:cs="Times New Roman"/>
        </w:rPr>
        <w:t>e</w:t>
      </w:r>
      <w:r w:rsidR="009E5DAD" w:rsidRPr="001B77A2">
        <w:rPr>
          <w:rFonts w:ascii="Times New Roman" w:hAnsi="Times New Roman" w:cs="Times New Roman"/>
        </w:rPr>
        <w:t xml:space="preserve"> opportunities for children to practise these skills (Estyn, 2018). </w:t>
      </w:r>
      <w:r w:rsidR="00572223" w:rsidRPr="001B77A2">
        <w:rPr>
          <w:rFonts w:ascii="Times New Roman" w:hAnsi="Times New Roman" w:cs="Times New Roman"/>
        </w:rPr>
        <w:t xml:space="preserve"> Taylor</w:t>
      </w:r>
      <w:r w:rsidR="00013C23" w:rsidRPr="001B77A2">
        <w:rPr>
          <w:rFonts w:ascii="Times New Roman" w:hAnsi="Times New Roman" w:cs="Times New Roman"/>
        </w:rPr>
        <w:t>,</w:t>
      </w:r>
      <w:r w:rsidR="00572223" w:rsidRPr="001B77A2">
        <w:rPr>
          <w:rFonts w:ascii="Times New Roman" w:hAnsi="Times New Roman" w:cs="Times New Roman"/>
        </w:rPr>
        <w:t xml:space="preserve"> Power &amp; Powell (2018 p. 50</w:t>
      </w:r>
      <w:r w:rsidR="009B5AC5" w:rsidRPr="001B77A2">
        <w:rPr>
          <w:rFonts w:ascii="Times New Roman" w:hAnsi="Times New Roman" w:cs="Times New Roman"/>
        </w:rPr>
        <w:t xml:space="preserve">) highlight </w:t>
      </w:r>
      <w:r w:rsidR="00572223" w:rsidRPr="001B77A2">
        <w:rPr>
          <w:rFonts w:ascii="Times New Roman" w:hAnsi="Times New Roman" w:cs="Times New Roman"/>
        </w:rPr>
        <w:t>that Estyn need to ensure</w:t>
      </w:r>
      <w:r w:rsidR="00FB2A23">
        <w:rPr>
          <w:rFonts w:ascii="Times New Roman" w:hAnsi="Times New Roman" w:cs="Times New Roman"/>
        </w:rPr>
        <w:t xml:space="preserve"> </w:t>
      </w:r>
      <w:r w:rsidR="00572223" w:rsidRPr="001B77A2">
        <w:rPr>
          <w:rFonts w:ascii="Times New Roman" w:hAnsi="Times New Roman" w:cs="Times New Roman"/>
        </w:rPr>
        <w:t xml:space="preserve">this new curriculum is accessible for students with additional learning needs </w:t>
      </w:r>
      <w:r w:rsidR="00461527" w:rsidRPr="001B77A2">
        <w:rPr>
          <w:rFonts w:ascii="Times New Roman" w:hAnsi="Times New Roman" w:cs="Times New Roman"/>
        </w:rPr>
        <w:t>(ALN)</w:t>
      </w:r>
      <w:r w:rsidR="00FB2A23">
        <w:rPr>
          <w:rFonts w:ascii="Times New Roman" w:hAnsi="Times New Roman" w:cs="Times New Roman"/>
        </w:rPr>
        <w:t>,</w:t>
      </w:r>
      <w:r w:rsidR="009B5AC5" w:rsidRPr="001B77A2">
        <w:rPr>
          <w:rFonts w:ascii="Times New Roman" w:hAnsi="Times New Roman" w:cs="Times New Roman"/>
        </w:rPr>
        <w:t xml:space="preserve"> </w:t>
      </w:r>
      <w:r w:rsidR="00FB2A23">
        <w:rPr>
          <w:rFonts w:ascii="Times New Roman" w:hAnsi="Times New Roman" w:cs="Times New Roman"/>
        </w:rPr>
        <w:t>i</w:t>
      </w:r>
      <w:r w:rsidR="009B5AC5" w:rsidRPr="001B77A2">
        <w:rPr>
          <w:rFonts w:ascii="Times New Roman" w:hAnsi="Times New Roman" w:cs="Times New Roman"/>
        </w:rPr>
        <w:t xml:space="preserve">t should </w:t>
      </w:r>
      <w:r w:rsidR="00461527" w:rsidRPr="001B77A2">
        <w:rPr>
          <w:rFonts w:ascii="Times New Roman" w:hAnsi="Times New Roman" w:cs="Times New Roman"/>
        </w:rPr>
        <w:t>not lead to a culture of low expectation for these students</w:t>
      </w:r>
      <w:r w:rsidR="00D166C8" w:rsidRPr="001B77A2">
        <w:rPr>
          <w:rFonts w:ascii="Times New Roman" w:hAnsi="Times New Roman" w:cs="Times New Roman"/>
        </w:rPr>
        <w:t>.</w:t>
      </w:r>
      <w:r w:rsidR="00461527" w:rsidRPr="001B77A2">
        <w:rPr>
          <w:rFonts w:ascii="Times New Roman" w:hAnsi="Times New Roman" w:cs="Times New Roman"/>
        </w:rPr>
        <w:t xml:space="preserve"> </w:t>
      </w:r>
      <w:r w:rsidR="00D166C8" w:rsidRPr="001B77A2">
        <w:rPr>
          <w:rFonts w:ascii="Times New Roman" w:hAnsi="Times New Roman" w:cs="Times New Roman"/>
        </w:rPr>
        <w:t xml:space="preserve">They will be </w:t>
      </w:r>
      <w:r w:rsidR="00461527" w:rsidRPr="001B77A2">
        <w:rPr>
          <w:rFonts w:ascii="Times New Roman" w:hAnsi="Times New Roman" w:cs="Times New Roman"/>
        </w:rPr>
        <w:t xml:space="preserve">working </w:t>
      </w:r>
      <w:r w:rsidR="00D166C8" w:rsidRPr="001B77A2">
        <w:rPr>
          <w:rFonts w:ascii="Times New Roman" w:hAnsi="Times New Roman" w:cs="Times New Roman"/>
        </w:rPr>
        <w:t xml:space="preserve">on </w:t>
      </w:r>
      <w:r w:rsidR="00461527" w:rsidRPr="001B77A2">
        <w:rPr>
          <w:rFonts w:ascii="Times New Roman" w:hAnsi="Times New Roman" w:cs="Times New Roman"/>
        </w:rPr>
        <w:t xml:space="preserve">progression steps, </w:t>
      </w:r>
      <w:r w:rsidR="002130D7" w:rsidRPr="001B77A2">
        <w:rPr>
          <w:rFonts w:ascii="Times New Roman" w:hAnsi="Times New Roman" w:cs="Times New Roman"/>
        </w:rPr>
        <w:t xml:space="preserve">as </w:t>
      </w:r>
      <w:r w:rsidR="00461527" w:rsidRPr="001B77A2">
        <w:rPr>
          <w:rFonts w:ascii="Times New Roman" w:hAnsi="Times New Roman" w:cs="Times New Roman"/>
        </w:rPr>
        <w:t xml:space="preserve">outlined in </w:t>
      </w:r>
      <w:r w:rsidR="00D7198F" w:rsidRPr="001B77A2">
        <w:rPr>
          <w:rFonts w:ascii="Times New Roman" w:hAnsi="Times New Roman" w:cs="Times New Roman"/>
        </w:rPr>
        <w:t xml:space="preserve">the proposed Welsh </w:t>
      </w:r>
      <w:r w:rsidR="009B5AC5" w:rsidRPr="001B77A2">
        <w:rPr>
          <w:rFonts w:ascii="Times New Roman" w:hAnsi="Times New Roman" w:cs="Times New Roman"/>
        </w:rPr>
        <w:t>C</w:t>
      </w:r>
      <w:r w:rsidR="00461527" w:rsidRPr="001B77A2">
        <w:rPr>
          <w:rFonts w:ascii="Times New Roman" w:hAnsi="Times New Roman" w:cs="Times New Roman"/>
        </w:rPr>
        <w:t>urriculum 2022</w:t>
      </w:r>
      <w:r w:rsidR="00D7198F" w:rsidRPr="001B77A2">
        <w:rPr>
          <w:rFonts w:ascii="Times New Roman" w:hAnsi="Times New Roman" w:cs="Times New Roman"/>
        </w:rPr>
        <w:t xml:space="preserve"> (Welsh Government, 2019</w:t>
      </w:r>
      <w:r w:rsidR="00AC2334" w:rsidRPr="001B77A2">
        <w:rPr>
          <w:rFonts w:ascii="Times New Roman" w:hAnsi="Times New Roman" w:cs="Times New Roman"/>
        </w:rPr>
        <w:t>a</w:t>
      </w:r>
      <w:r w:rsidR="00D7198F" w:rsidRPr="001B77A2">
        <w:rPr>
          <w:rFonts w:ascii="Times New Roman" w:hAnsi="Times New Roman" w:cs="Times New Roman"/>
        </w:rPr>
        <w:t>)</w:t>
      </w:r>
      <w:r w:rsidR="001077D0" w:rsidRPr="001B77A2">
        <w:rPr>
          <w:rFonts w:ascii="Times New Roman" w:hAnsi="Times New Roman" w:cs="Times New Roman"/>
        </w:rPr>
        <w:t xml:space="preserve">. </w:t>
      </w:r>
      <w:r w:rsidR="009610D2" w:rsidRPr="001B77A2">
        <w:rPr>
          <w:rFonts w:ascii="Times New Roman" w:hAnsi="Times New Roman" w:cs="Times New Roman"/>
        </w:rPr>
        <w:t>The Digital Competency Framework (DCF) in place in 2008 has been redesigned to fit with current changes in digital technology and learning</w:t>
      </w:r>
      <w:r w:rsidR="00FB2A23">
        <w:rPr>
          <w:rFonts w:ascii="Times New Roman" w:hAnsi="Times New Roman" w:cs="Times New Roman"/>
        </w:rPr>
        <w:t>,</w:t>
      </w:r>
      <w:r w:rsidR="009610D2" w:rsidRPr="001B77A2">
        <w:rPr>
          <w:rFonts w:ascii="Times New Roman" w:hAnsi="Times New Roman" w:cs="Times New Roman"/>
        </w:rPr>
        <w:t xml:space="preserve"> and has moved away from set skills</w:t>
      </w:r>
      <w:r w:rsidR="00FB2A23">
        <w:rPr>
          <w:rFonts w:ascii="Times New Roman" w:hAnsi="Times New Roman" w:cs="Times New Roman"/>
        </w:rPr>
        <w:t>,</w:t>
      </w:r>
      <w:r w:rsidR="009610D2" w:rsidRPr="001B77A2">
        <w:rPr>
          <w:rFonts w:ascii="Times New Roman" w:hAnsi="Times New Roman" w:cs="Times New Roman"/>
        </w:rPr>
        <w:t xml:space="preserve"> to </w:t>
      </w:r>
      <w:r w:rsidR="00FB2A23">
        <w:rPr>
          <w:rFonts w:ascii="Times New Roman" w:hAnsi="Times New Roman" w:cs="Times New Roman"/>
        </w:rPr>
        <w:t xml:space="preserve">a </w:t>
      </w:r>
      <w:r w:rsidR="009610D2" w:rsidRPr="001B77A2">
        <w:rPr>
          <w:rFonts w:ascii="Times New Roman" w:hAnsi="Times New Roman" w:cs="Times New Roman"/>
        </w:rPr>
        <w:t xml:space="preserve">more progressive steps approach to learning competencies. </w:t>
      </w:r>
      <w:r w:rsidR="00FB2A23">
        <w:rPr>
          <w:rFonts w:ascii="Times New Roman" w:hAnsi="Times New Roman" w:cs="Times New Roman"/>
        </w:rPr>
        <w:t xml:space="preserve">Recent </w:t>
      </w:r>
      <w:r w:rsidR="009610D2" w:rsidRPr="001B77A2">
        <w:rPr>
          <w:rFonts w:ascii="Times New Roman" w:hAnsi="Times New Roman" w:cs="Times New Roman"/>
        </w:rPr>
        <w:t>PISA results show that Wales has improved in comparison to their results from 2012 and 2015</w:t>
      </w:r>
      <w:r w:rsidR="001077D0" w:rsidRPr="001B77A2">
        <w:rPr>
          <w:rFonts w:ascii="Times New Roman" w:hAnsi="Times New Roman" w:cs="Times New Roman"/>
        </w:rPr>
        <w:t xml:space="preserve"> (Lewis, 2019)</w:t>
      </w:r>
      <w:r w:rsidR="009610D2" w:rsidRPr="001B77A2">
        <w:rPr>
          <w:rFonts w:ascii="Times New Roman" w:hAnsi="Times New Roman" w:cs="Times New Roman"/>
        </w:rPr>
        <w:t xml:space="preserve">. </w:t>
      </w:r>
      <w:r w:rsidR="009726FA" w:rsidRPr="001B77A2">
        <w:rPr>
          <w:rFonts w:ascii="Times New Roman" w:hAnsi="Times New Roman" w:cs="Times New Roman"/>
        </w:rPr>
        <w:t xml:space="preserve">Due to the fall in </w:t>
      </w:r>
      <w:r w:rsidR="00E269F6" w:rsidRPr="001B77A2">
        <w:rPr>
          <w:rFonts w:ascii="Times New Roman" w:hAnsi="Times New Roman" w:cs="Times New Roman"/>
        </w:rPr>
        <w:t>these tests</w:t>
      </w:r>
      <w:r w:rsidR="009726FA" w:rsidRPr="001B77A2">
        <w:rPr>
          <w:rFonts w:ascii="Times New Roman" w:hAnsi="Times New Roman" w:cs="Times New Roman"/>
        </w:rPr>
        <w:t xml:space="preserve"> in 2013 the </w:t>
      </w:r>
      <w:r w:rsidR="00A47A1B" w:rsidRPr="001B77A2">
        <w:rPr>
          <w:rFonts w:ascii="Times New Roman" w:hAnsi="Times New Roman" w:cs="Times New Roman"/>
        </w:rPr>
        <w:t>Literacy &amp; Numeracy Framework</w:t>
      </w:r>
      <w:r w:rsidR="006E0C7A" w:rsidRPr="001B77A2">
        <w:rPr>
          <w:rFonts w:ascii="Times New Roman" w:hAnsi="Times New Roman" w:cs="Times New Roman"/>
        </w:rPr>
        <w:t xml:space="preserve"> (LNF) (</w:t>
      </w:r>
      <w:r w:rsidR="00C35C65">
        <w:rPr>
          <w:rFonts w:ascii="Times New Roman" w:hAnsi="Times New Roman" w:cs="Times New Roman"/>
        </w:rPr>
        <w:t>Dauncey</w:t>
      </w:r>
      <w:r w:rsidR="006E0C7A" w:rsidRPr="001B77A2">
        <w:rPr>
          <w:rFonts w:ascii="Times New Roman" w:hAnsi="Times New Roman" w:cs="Times New Roman"/>
        </w:rPr>
        <w:t>, 2013) h</w:t>
      </w:r>
      <w:r w:rsidR="009610D2" w:rsidRPr="001B77A2">
        <w:rPr>
          <w:rFonts w:ascii="Times New Roman" w:hAnsi="Times New Roman" w:cs="Times New Roman"/>
        </w:rPr>
        <w:t>as</w:t>
      </w:r>
      <w:r w:rsidR="006E0C7A" w:rsidRPr="001B77A2">
        <w:rPr>
          <w:rFonts w:ascii="Times New Roman" w:hAnsi="Times New Roman" w:cs="Times New Roman"/>
        </w:rPr>
        <w:t xml:space="preserve"> </w:t>
      </w:r>
      <w:r w:rsidR="00FB2A23">
        <w:rPr>
          <w:rFonts w:ascii="Times New Roman" w:hAnsi="Times New Roman" w:cs="Times New Roman"/>
        </w:rPr>
        <w:t xml:space="preserve">also </w:t>
      </w:r>
      <w:r w:rsidR="006E0C7A" w:rsidRPr="001B77A2">
        <w:rPr>
          <w:rFonts w:ascii="Times New Roman" w:hAnsi="Times New Roman" w:cs="Times New Roman"/>
        </w:rPr>
        <w:t xml:space="preserve">been </w:t>
      </w:r>
      <w:r w:rsidR="009610D2" w:rsidRPr="001B77A2">
        <w:rPr>
          <w:rFonts w:ascii="Times New Roman" w:hAnsi="Times New Roman" w:cs="Times New Roman"/>
        </w:rPr>
        <w:t>redesigned to encourage learning</w:t>
      </w:r>
      <w:r w:rsidR="00FB2A23">
        <w:rPr>
          <w:rFonts w:ascii="Times New Roman" w:hAnsi="Times New Roman" w:cs="Times New Roman"/>
        </w:rPr>
        <w:t xml:space="preserve"> </w:t>
      </w:r>
      <w:r w:rsidR="009610D2" w:rsidRPr="001B77A2">
        <w:rPr>
          <w:rFonts w:ascii="Times New Roman" w:hAnsi="Times New Roman" w:cs="Times New Roman"/>
        </w:rPr>
        <w:t xml:space="preserve">through progression steps for the </w:t>
      </w:r>
      <w:r w:rsidR="00A839F2" w:rsidRPr="001B77A2">
        <w:rPr>
          <w:rFonts w:ascii="Times New Roman" w:hAnsi="Times New Roman" w:cs="Times New Roman"/>
        </w:rPr>
        <w:t xml:space="preserve">Wales 2022 </w:t>
      </w:r>
      <w:r w:rsidR="009610D2" w:rsidRPr="001B77A2">
        <w:rPr>
          <w:rFonts w:ascii="Times New Roman" w:hAnsi="Times New Roman" w:cs="Times New Roman"/>
        </w:rPr>
        <w:t>curriculum. Both the LNF and the DCF have now become three cross-curricular responsibilities embedded into this 2022 curriculum (Welsh Government 2019a).</w:t>
      </w:r>
      <w:r w:rsidR="00CF4637" w:rsidRPr="001B77A2">
        <w:rPr>
          <w:rFonts w:ascii="Times New Roman" w:hAnsi="Times New Roman" w:cs="Times New Roman"/>
        </w:rPr>
        <w:t xml:space="preserve"> </w:t>
      </w:r>
    </w:p>
    <w:p w14:paraId="7FA54E5F" w14:textId="77777777" w:rsidR="00D7198F" w:rsidRPr="001B77A2" w:rsidRDefault="00D7198F" w:rsidP="004516BB">
      <w:pPr>
        <w:spacing w:line="360" w:lineRule="auto"/>
        <w:rPr>
          <w:rFonts w:ascii="Times New Roman" w:hAnsi="Times New Roman" w:cs="Times New Roman"/>
        </w:rPr>
      </w:pPr>
    </w:p>
    <w:p w14:paraId="60856ADF" w14:textId="59F92C8D" w:rsidR="00CE7047" w:rsidRPr="001B77A2" w:rsidRDefault="00D81316" w:rsidP="004516BB">
      <w:pPr>
        <w:spacing w:line="360" w:lineRule="auto"/>
        <w:rPr>
          <w:rFonts w:ascii="Times New Roman" w:hAnsi="Times New Roman" w:cs="Times New Roman"/>
        </w:rPr>
      </w:pPr>
      <w:r w:rsidRPr="001B77A2">
        <w:rPr>
          <w:rFonts w:ascii="Times New Roman" w:hAnsi="Times New Roman" w:cs="Times New Roman"/>
        </w:rPr>
        <w:t>A cross-curricular approach allows for students to make connections between subjects and to develop overall knowledge</w:t>
      </w:r>
      <w:r w:rsidR="00FB2A23">
        <w:rPr>
          <w:rFonts w:ascii="Times New Roman" w:hAnsi="Times New Roman" w:cs="Times New Roman"/>
        </w:rPr>
        <w:t xml:space="preserve"> (Donaldson, 2015)</w:t>
      </w:r>
      <w:r w:rsidRPr="001B77A2">
        <w:rPr>
          <w:rFonts w:ascii="Times New Roman" w:hAnsi="Times New Roman" w:cs="Times New Roman"/>
        </w:rPr>
        <w:t xml:space="preserve">. By developing these subjects throughout the </w:t>
      </w:r>
      <w:r w:rsidR="0071251C" w:rsidRPr="001B77A2">
        <w:rPr>
          <w:rFonts w:ascii="Times New Roman" w:hAnsi="Times New Roman" w:cs="Times New Roman"/>
        </w:rPr>
        <w:t>curriculum,</w:t>
      </w:r>
      <w:r w:rsidRPr="001B77A2">
        <w:rPr>
          <w:rFonts w:ascii="Times New Roman" w:hAnsi="Times New Roman" w:cs="Times New Roman"/>
        </w:rPr>
        <w:t xml:space="preserve"> children make </w:t>
      </w:r>
      <w:r w:rsidR="00FB2A23">
        <w:rPr>
          <w:rFonts w:ascii="Times New Roman" w:hAnsi="Times New Roman" w:cs="Times New Roman"/>
        </w:rPr>
        <w:t xml:space="preserve">develop wider connections between subjects </w:t>
      </w:r>
      <w:r w:rsidR="00C9363E" w:rsidRPr="001B77A2">
        <w:rPr>
          <w:rFonts w:ascii="Times New Roman" w:hAnsi="Times New Roman" w:cs="Times New Roman"/>
        </w:rPr>
        <w:t xml:space="preserve">and </w:t>
      </w:r>
      <w:r w:rsidRPr="001B77A2">
        <w:rPr>
          <w:rFonts w:ascii="Times New Roman" w:hAnsi="Times New Roman" w:cs="Times New Roman"/>
        </w:rPr>
        <w:t>relat</w:t>
      </w:r>
      <w:r w:rsidR="00C9363E" w:rsidRPr="001B77A2">
        <w:rPr>
          <w:rFonts w:ascii="Times New Roman" w:hAnsi="Times New Roman" w:cs="Times New Roman"/>
        </w:rPr>
        <w:t>e their learning</w:t>
      </w:r>
      <w:r w:rsidRPr="001B77A2">
        <w:rPr>
          <w:rFonts w:ascii="Times New Roman" w:hAnsi="Times New Roman" w:cs="Times New Roman"/>
        </w:rPr>
        <w:t xml:space="preserve"> </w:t>
      </w:r>
      <w:r w:rsidR="00C9363E" w:rsidRPr="001B77A2">
        <w:rPr>
          <w:rFonts w:ascii="Times New Roman" w:hAnsi="Times New Roman" w:cs="Times New Roman"/>
        </w:rPr>
        <w:t xml:space="preserve">to </w:t>
      </w:r>
      <w:r w:rsidRPr="001B77A2">
        <w:rPr>
          <w:rFonts w:ascii="Times New Roman" w:hAnsi="Times New Roman" w:cs="Times New Roman"/>
        </w:rPr>
        <w:t>everyday life</w:t>
      </w:r>
      <w:r w:rsidR="00C9363E" w:rsidRPr="001B77A2">
        <w:rPr>
          <w:rFonts w:ascii="Times New Roman" w:hAnsi="Times New Roman" w:cs="Times New Roman"/>
        </w:rPr>
        <w:t xml:space="preserve"> (Donaldson, 2015; Barnes, 201</w:t>
      </w:r>
      <w:r w:rsidR="00FD445D">
        <w:rPr>
          <w:rFonts w:ascii="Times New Roman" w:hAnsi="Times New Roman" w:cs="Times New Roman"/>
        </w:rPr>
        <w:t>2</w:t>
      </w:r>
      <w:r w:rsidR="00C9363E" w:rsidRPr="001B77A2">
        <w:rPr>
          <w:rFonts w:ascii="Times New Roman" w:hAnsi="Times New Roman" w:cs="Times New Roman"/>
        </w:rPr>
        <w:t xml:space="preserve"> p.261-262)</w:t>
      </w:r>
      <w:r w:rsidRPr="001B77A2">
        <w:rPr>
          <w:rFonts w:ascii="Times New Roman" w:hAnsi="Times New Roman" w:cs="Times New Roman"/>
        </w:rPr>
        <w:t xml:space="preserve">. </w:t>
      </w:r>
      <w:r w:rsidR="0071251C" w:rsidRPr="001B77A2">
        <w:rPr>
          <w:rFonts w:ascii="Times New Roman" w:hAnsi="Times New Roman" w:cs="Times New Roman"/>
        </w:rPr>
        <w:t xml:space="preserve">By confining the lessons to one </w:t>
      </w:r>
      <w:r w:rsidR="00C9363E" w:rsidRPr="001B77A2">
        <w:rPr>
          <w:rFonts w:ascii="Times New Roman" w:hAnsi="Times New Roman" w:cs="Times New Roman"/>
        </w:rPr>
        <w:t>conte</w:t>
      </w:r>
      <w:r w:rsidR="00391FCE">
        <w:rPr>
          <w:rFonts w:ascii="Times New Roman" w:hAnsi="Times New Roman" w:cs="Times New Roman"/>
        </w:rPr>
        <w:t>n</w:t>
      </w:r>
      <w:r w:rsidR="00C9363E" w:rsidRPr="001B77A2">
        <w:rPr>
          <w:rFonts w:ascii="Times New Roman" w:hAnsi="Times New Roman" w:cs="Times New Roman"/>
        </w:rPr>
        <w:t xml:space="preserve">t-based </w:t>
      </w:r>
      <w:r w:rsidR="0071251C" w:rsidRPr="001B77A2">
        <w:rPr>
          <w:rFonts w:ascii="Times New Roman" w:hAnsi="Times New Roman" w:cs="Times New Roman"/>
        </w:rPr>
        <w:t xml:space="preserve">subject it deprives </w:t>
      </w:r>
      <w:r w:rsidR="00C9363E" w:rsidRPr="001B77A2">
        <w:rPr>
          <w:rFonts w:ascii="Times New Roman" w:hAnsi="Times New Roman" w:cs="Times New Roman"/>
        </w:rPr>
        <w:t>children</w:t>
      </w:r>
      <w:r w:rsidR="0071251C" w:rsidRPr="001B77A2">
        <w:rPr>
          <w:rFonts w:ascii="Times New Roman" w:hAnsi="Times New Roman" w:cs="Times New Roman"/>
        </w:rPr>
        <w:t xml:space="preserve"> the opportunity to make connections with the work they are doing and the learning</w:t>
      </w:r>
      <w:r w:rsidR="00DC6EBA" w:rsidRPr="001B77A2">
        <w:rPr>
          <w:rFonts w:ascii="Times New Roman" w:hAnsi="Times New Roman" w:cs="Times New Roman"/>
        </w:rPr>
        <w:t xml:space="preserve"> </w:t>
      </w:r>
      <w:r w:rsidR="0071251C" w:rsidRPr="001B77A2">
        <w:rPr>
          <w:rFonts w:ascii="Times New Roman" w:hAnsi="Times New Roman" w:cs="Times New Roman"/>
        </w:rPr>
        <w:t>taking place</w:t>
      </w:r>
      <w:r w:rsidR="00D30F40" w:rsidRPr="001B77A2">
        <w:rPr>
          <w:rFonts w:ascii="Times New Roman" w:hAnsi="Times New Roman" w:cs="Times New Roman"/>
        </w:rPr>
        <w:t xml:space="preserve"> (Kerry, 2015, Boyle &amp; Bragg, 2008)</w:t>
      </w:r>
      <w:r w:rsidR="0071251C" w:rsidRPr="001B77A2">
        <w:rPr>
          <w:rFonts w:ascii="Times New Roman" w:hAnsi="Times New Roman" w:cs="Times New Roman"/>
        </w:rPr>
        <w:t xml:space="preserve">. </w:t>
      </w:r>
      <w:r w:rsidR="00877816" w:rsidRPr="001B77A2">
        <w:rPr>
          <w:rFonts w:ascii="Times New Roman" w:hAnsi="Times New Roman" w:cs="Times New Roman"/>
        </w:rPr>
        <w:t>The Rose Review (2009)</w:t>
      </w:r>
      <w:r w:rsidR="00264BF2" w:rsidRPr="001B77A2">
        <w:rPr>
          <w:rFonts w:ascii="Times New Roman" w:hAnsi="Times New Roman" w:cs="Times New Roman"/>
        </w:rPr>
        <w:t xml:space="preserve"> of the primary curriculum</w:t>
      </w:r>
      <w:r w:rsidR="00DC6EBA" w:rsidRPr="001B77A2">
        <w:rPr>
          <w:rFonts w:ascii="Times New Roman" w:hAnsi="Times New Roman" w:cs="Times New Roman"/>
        </w:rPr>
        <w:t xml:space="preserve"> highlights </w:t>
      </w:r>
      <w:r w:rsidR="00900E51" w:rsidRPr="001B77A2">
        <w:rPr>
          <w:rFonts w:ascii="Times New Roman" w:hAnsi="Times New Roman" w:cs="Times New Roman"/>
        </w:rPr>
        <w:t>a need to try and integrate learning</w:t>
      </w:r>
      <w:r w:rsidR="00391FCE">
        <w:rPr>
          <w:rFonts w:ascii="Times New Roman" w:hAnsi="Times New Roman" w:cs="Times New Roman"/>
        </w:rPr>
        <w:t>, with</w:t>
      </w:r>
      <w:r w:rsidR="00580200" w:rsidRPr="001B77A2">
        <w:rPr>
          <w:rFonts w:ascii="Times New Roman" w:hAnsi="Times New Roman" w:cs="Times New Roman"/>
        </w:rPr>
        <w:t xml:space="preserve"> cross</w:t>
      </w:r>
      <w:r w:rsidR="00FF5B42">
        <w:rPr>
          <w:rFonts w:ascii="Times New Roman" w:hAnsi="Times New Roman" w:cs="Times New Roman"/>
        </w:rPr>
        <w:t>-</w:t>
      </w:r>
      <w:r w:rsidR="00580200" w:rsidRPr="001B77A2">
        <w:rPr>
          <w:rFonts w:ascii="Times New Roman" w:hAnsi="Times New Roman" w:cs="Times New Roman"/>
        </w:rPr>
        <w:t>curricular approach</w:t>
      </w:r>
      <w:r w:rsidR="00391FCE">
        <w:rPr>
          <w:rFonts w:ascii="Times New Roman" w:hAnsi="Times New Roman" w:cs="Times New Roman"/>
        </w:rPr>
        <w:t>es</w:t>
      </w:r>
      <w:r w:rsidR="00580200" w:rsidRPr="001B77A2">
        <w:rPr>
          <w:rFonts w:ascii="Times New Roman" w:hAnsi="Times New Roman" w:cs="Times New Roman"/>
        </w:rPr>
        <w:t xml:space="preserve"> creat</w:t>
      </w:r>
      <w:r w:rsidR="00391FCE">
        <w:rPr>
          <w:rFonts w:ascii="Times New Roman" w:hAnsi="Times New Roman" w:cs="Times New Roman"/>
        </w:rPr>
        <w:t>ing</w:t>
      </w:r>
      <w:r w:rsidR="00580200" w:rsidRPr="001B77A2">
        <w:rPr>
          <w:rFonts w:ascii="Times New Roman" w:hAnsi="Times New Roman" w:cs="Times New Roman"/>
        </w:rPr>
        <w:t xml:space="preserve"> opportunity for teachers and students. </w:t>
      </w:r>
      <w:r w:rsidR="006F19F0" w:rsidRPr="001B77A2">
        <w:rPr>
          <w:rFonts w:ascii="Times New Roman" w:hAnsi="Times New Roman" w:cs="Times New Roman"/>
        </w:rPr>
        <w:t xml:space="preserve">Teachers </w:t>
      </w:r>
      <w:r w:rsidR="00391FCE">
        <w:rPr>
          <w:rFonts w:ascii="Times New Roman" w:hAnsi="Times New Roman" w:cs="Times New Roman"/>
        </w:rPr>
        <w:t>have better access to</w:t>
      </w:r>
      <w:r w:rsidR="006F19F0" w:rsidRPr="001B77A2">
        <w:rPr>
          <w:rFonts w:ascii="Times New Roman" w:hAnsi="Times New Roman" w:cs="Times New Roman"/>
        </w:rPr>
        <w:t xml:space="preserve"> opportunity to </w:t>
      </w:r>
      <w:r w:rsidR="00DC6EBA" w:rsidRPr="001B77A2">
        <w:rPr>
          <w:rFonts w:ascii="Times New Roman" w:hAnsi="Times New Roman" w:cs="Times New Roman"/>
        </w:rPr>
        <w:t xml:space="preserve">develop many </w:t>
      </w:r>
      <w:r w:rsidR="006F19F0" w:rsidRPr="001B77A2">
        <w:rPr>
          <w:rFonts w:ascii="Times New Roman" w:hAnsi="Times New Roman" w:cs="Times New Roman"/>
        </w:rPr>
        <w:t xml:space="preserve">different skills </w:t>
      </w:r>
      <w:r w:rsidR="00A26E76" w:rsidRPr="001B77A2">
        <w:rPr>
          <w:rFonts w:ascii="Times New Roman" w:hAnsi="Times New Roman" w:cs="Times New Roman"/>
        </w:rPr>
        <w:t>within their classes making these lessons with less structure</w:t>
      </w:r>
      <w:r w:rsidR="002130D7" w:rsidRPr="001B77A2">
        <w:rPr>
          <w:rFonts w:ascii="Times New Roman" w:hAnsi="Times New Roman" w:cs="Times New Roman"/>
        </w:rPr>
        <w:t>d</w:t>
      </w:r>
      <w:r w:rsidR="00A26E76" w:rsidRPr="001B77A2">
        <w:rPr>
          <w:rFonts w:ascii="Times New Roman" w:hAnsi="Times New Roman" w:cs="Times New Roman"/>
        </w:rPr>
        <w:t xml:space="preserve"> </w:t>
      </w:r>
      <w:r w:rsidR="005007AB" w:rsidRPr="001B77A2">
        <w:rPr>
          <w:rFonts w:ascii="Times New Roman" w:hAnsi="Times New Roman" w:cs="Times New Roman"/>
        </w:rPr>
        <w:t>and with</w:t>
      </w:r>
      <w:r w:rsidR="002130D7" w:rsidRPr="001B77A2">
        <w:rPr>
          <w:rFonts w:ascii="Times New Roman" w:hAnsi="Times New Roman" w:cs="Times New Roman"/>
        </w:rPr>
        <w:t xml:space="preserve"> </w:t>
      </w:r>
      <w:r w:rsidR="00A26E76" w:rsidRPr="001B77A2">
        <w:rPr>
          <w:rFonts w:ascii="Times New Roman" w:hAnsi="Times New Roman" w:cs="Times New Roman"/>
        </w:rPr>
        <w:t xml:space="preserve">a </w:t>
      </w:r>
      <w:r w:rsidR="005007AB" w:rsidRPr="001B77A2">
        <w:rPr>
          <w:rFonts w:ascii="Times New Roman" w:hAnsi="Times New Roman" w:cs="Times New Roman"/>
        </w:rPr>
        <w:t xml:space="preserve">more experiential </w:t>
      </w:r>
      <w:r w:rsidR="00A26E76" w:rsidRPr="001B77A2">
        <w:rPr>
          <w:rFonts w:ascii="Times New Roman" w:hAnsi="Times New Roman" w:cs="Times New Roman"/>
        </w:rPr>
        <w:t xml:space="preserve">approach to learning. </w:t>
      </w:r>
      <w:r w:rsidR="00452F5B" w:rsidRPr="001B77A2">
        <w:rPr>
          <w:rFonts w:ascii="Times New Roman" w:hAnsi="Times New Roman" w:cs="Times New Roman"/>
        </w:rPr>
        <w:t>In the new curriculum for 2022</w:t>
      </w:r>
      <w:r w:rsidR="00C9363E" w:rsidRPr="001B77A2">
        <w:rPr>
          <w:rFonts w:ascii="Times New Roman" w:hAnsi="Times New Roman" w:cs="Times New Roman"/>
        </w:rPr>
        <w:t xml:space="preserve"> (Welsh Government, 2019</w:t>
      </w:r>
      <w:r w:rsidR="00AC2334" w:rsidRPr="001B77A2">
        <w:rPr>
          <w:rFonts w:ascii="Times New Roman" w:hAnsi="Times New Roman" w:cs="Times New Roman"/>
        </w:rPr>
        <w:t>a</w:t>
      </w:r>
      <w:r w:rsidR="00C9363E" w:rsidRPr="001B77A2">
        <w:rPr>
          <w:rFonts w:ascii="Times New Roman" w:hAnsi="Times New Roman" w:cs="Times New Roman"/>
        </w:rPr>
        <w:t>)</w:t>
      </w:r>
      <w:r w:rsidR="00452F5B" w:rsidRPr="001B77A2">
        <w:rPr>
          <w:rFonts w:ascii="Times New Roman" w:hAnsi="Times New Roman" w:cs="Times New Roman"/>
        </w:rPr>
        <w:t>, there is a great emphasis on developing the c</w:t>
      </w:r>
      <w:r w:rsidR="00D74A0B" w:rsidRPr="001B77A2">
        <w:rPr>
          <w:rFonts w:ascii="Times New Roman" w:hAnsi="Times New Roman" w:cs="Times New Roman"/>
        </w:rPr>
        <w:t>ross-curricular responsibilities</w:t>
      </w:r>
      <w:r w:rsidR="00452F5B" w:rsidRPr="001B77A2">
        <w:rPr>
          <w:rFonts w:ascii="Times New Roman" w:hAnsi="Times New Roman" w:cs="Times New Roman"/>
        </w:rPr>
        <w:t xml:space="preserve"> of literacy, numeracy and digital literacy. </w:t>
      </w:r>
      <w:r w:rsidR="00D74A0B" w:rsidRPr="001B77A2">
        <w:rPr>
          <w:rFonts w:ascii="Times New Roman" w:hAnsi="Times New Roman" w:cs="Times New Roman"/>
        </w:rPr>
        <w:t xml:space="preserve">These </w:t>
      </w:r>
      <w:r w:rsidR="002130D7" w:rsidRPr="001B77A2">
        <w:rPr>
          <w:rFonts w:ascii="Times New Roman" w:hAnsi="Times New Roman" w:cs="Times New Roman"/>
        </w:rPr>
        <w:t xml:space="preserve">are the </w:t>
      </w:r>
      <w:r w:rsidR="00D74A0B" w:rsidRPr="001B77A2">
        <w:rPr>
          <w:rFonts w:ascii="Times New Roman" w:hAnsi="Times New Roman" w:cs="Times New Roman"/>
        </w:rPr>
        <w:t>responsibilit</w:t>
      </w:r>
      <w:r w:rsidR="002130D7" w:rsidRPr="001B77A2">
        <w:rPr>
          <w:rFonts w:ascii="Times New Roman" w:hAnsi="Times New Roman" w:cs="Times New Roman"/>
        </w:rPr>
        <w:t>y</w:t>
      </w:r>
      <w:r w:rsidR="00D74A0B" w:rsidRPr="001B77A2">
        <w:rPr>
          <w:rFonts w:ascii="Times New Roman" w:hAnsi="Times New Roman" w:cs="Times New Roman"/>
        </w:rPr>
        <w:t xml:space="preserve"> of all adults involved in young people’s education</w:t>
      </w:r>
      <w:r w:rsidR="002130D7" w:rsidRPr="001B77A2">
        <w:rPr>
          <w:rFonts w:ascii="Times New Roman" w:hAnsi="Times New Roman" w:cs="Times New Roman"/>
        </w:rPr>
        <w:t xml:space="preserve"> and developing and</w:t>
      </w:r>
      <w:r w:rsidR="00D74A0B" w:rsidRPr="001B77A2">
        <w:rPr>
          <w:rFonts w:ascii="Times New Roman" w:hAnsi="Times New Roman" w:cs="Times New Roman"/>
        </w:rPr>
        <w:t xml:space="preserve"> </w:t>
      </w:r>
      <w:r w:rsidR="002130D7" w:rsidRPr="001B77A2">
        <w:rPr>
          <w:rFonts w:ascii="Times New Roman" w:hAnsi="Times New Roman" w:cs="Times New Roman"/>
        </w:rPr>
        <w:t>enhancing the</w:t>
      </w:r>
      <w:r w:rsidR="00D74A0B" w:rsidRPr="001B77A2">
        <w:rPr>
          <w:rFonts w:ascii="Times New Roman" w:hAnsi="Times New Roman" w:cs="Times New Roman"/>
        </w:rPr>
        <w:t xml:space="preserve"> understanding</w:t>
      </w:r>
      <w:r w:rsidR="00AC5A1E" w:rsidRPr="001B77A2">
        <w:rPr>
          <w:rFonts w:ascii="Times New Roman" w:hAnsi="Times New Roman" w:cs="Times New Roman"/>
        </w:rPr>
        <w:t xml:space="preserve"> of these subjects</w:t>
      </w:r>
      <w:r w:rsidR="002130D7" w:rsidRPr="001B77A2">
        <w:rPr>
          <w:rFonts w:ascii="Times New Roman" w:hAnsi="Times New Roman" w:cs="Times New Roman"/>
        </w:rPr>
        <w:t xml:space="preserve"> must take place.</w:t>
      </w:r>
      <w:r w:rsidR="00C966EB" w:rsidRPr="001B77A2">
        <w:rPr>
          <w:rFonts w:ascii="Times New Roman" w:hAnsi="Times New Roman" w:cs="Times New Roman"/>
        </w:rPr>
        <w:t xml:space="preserve"> </w:t>
      </w:r>
      <w:r w:rsidR="0037189D" w:rsidRPr="001B77A2">
        <w:rPr>
          <w:rFonts w:ascii="Times New Roman" w:hAnsi="Times New Roman" w:cs="Times New Roman"/>
        </w:rPr>
        <w:t xml:space="preserve">Donaldson </w:t>
      </w:r>
      <w:r w:rsidR="00AC5A1E" w:rsidRPr="001B77A2">
        <w:rPr>
          <w:rFonts w:ascii="Times New Roman" w:hAnsi="Times New Roman" w:cs="Times New Roman"/>
        </w:rPr>
        <w:lastRenderedPageBreak/>
        <w:t>(</w:t>
      </w:r>
      <w:r w:rsidR="00A47A1B" w:rsidRPr="001B77A2">
        <w:rPr>
          <w:rFonts w:ascii="Times New Roman" w:hAnsi="Times New Roman" w:cs="Times New Roman"/>
        </w:rPr>
        <w:t>2015 p.64-70; Impact School Improvement Ltd, 2018</w:t>
      </w:r>
      <w:r w:rsidR="00AC5A1E" w:rsidRPr="001B77A2">
        <w:rPr>
          <w:rFonts w:ascii="Times New Roman" w:hAnsi="Times New Roman" w:cs="Times New Roman"/>
        </w:rPr>
        <w:t xml:space="preserve">) </w:t>
      </w:r>
      <w:r w:rsidR="0037189D" w:rsidRPr="001B77A2">
        <w:rPr>
          <w:rFonts w:ascii="Times New Roman" w:hAnsi="Times New Roman" w:cs="Times New Roman"/>
        </w:rPr>
        <w:t xml:space="preserve">has also introduced the </w:t>
      </w:r>
      <w:r w:rsidR="00013D47" w:rsidRPr="001B77A2">
        <w:rPr>
          <w:rFonts w:ascii="Times New Roman" w:hAnsi="Times New Roman" w:cs="Times New Roman"/>
        </w:rPr>
        <w:t>12 pedagogical principles which are areas which teachers should try to implement in their lessons to im</w:t>
      </w:r>
      <w:r w:rsidR="00740F5E" w:rsidRPr="001B77A2">
        <w:rPr>
          <w:rFonts w:ascii="Times New Roman" w:hAnsi="Times New Roman" w:cs="Times New Roman"/>
        </w:rPr>
        <w:t>p</w:t>
      </w:r>
      <w:r w:rsidR="00013D47" w:rsidRPr="001B77A2">
        <w:rPr>
          <w:rFonts w:ascii="Times New Roman" w:hAnsi="Times New Roman" w:cs="Times New Roman"/>
        </w:rPr>
        <w:t xml:space="preserve">rove </w:t>
      </w:r>
      <w:r w:rsidR="00740F5E" w:rsidRPr="001B77A2">
        <w:rPr>
          <w:rFonts w:ascii="Times New Roman" w:hAnsi="Times New Roman" w:cs="Times New Roman"/>
        </w:rPr>
        <w:t>children’s</w:t>
      </w:r>
      <w:r w:rsidR="00013D47" w:rsidRPr="001B77A2">
        <w:rPr>
          <w:rFonts w:ascii="Times New Roman" w:hAnsi="Times New Roman" w:cs="Times New Roman"/>
        </w:rPr>
        <w:t xml:space="preserve"> learning</w:t>
      </w:r>
      <w:r w:rsidR="002130D7" w:rsidRPr="001B77A2">
        <w:rPr>
          <w:rFonts w:ascii="Times New Roman" w:hAnsi="Times New Roman" w:cs="Times New Roman"/>
        </w:rPr>
        <w:t>.</w:t>
      </w:r>
      <w:r w:rsidR="00740F5E" w:rsidRPr="001B77A2">
        <w:rPr>
          <w:rFonts w:ascii="Times New Roman" w:hAnsi="Times New Roman" w:cs="Times New Roman"/>
        </w:rPr>
        <w:t xml:space="preserve"> </w:t>
      </w:r>
      <w:r w:rsidR="002130D7" w:rsidRPr="001B77A2">
        <w:rPr>
          <w:rFonts w:ascii="Times New Roman" w:hAnsi="Times New Roman" w:cs="Times New Roman"/>
        </w:rPr>
        <w:t>T</w:t>
      </w:r>
      <w:r w:rsidR="00740F5E" w:rsidRPr="001B77A2">
        <w:rPr>
          <w:rFonts w:ascii="Times New Roman" w:hAnsi="Times New Roman" w:cs="Times New Roman"/>
        </w:rPr>
        <w:t xml:space="preserve">his involves the </w:t>
      </w:r>
      <w:r w:rsidR="00AC5A1E" w:rsidRPr="001B77A2">
        <w:rPr>
          <w:rFonts w:ascii="Times New Roman" w:hAnsi="Times New Roman" w:cs="Times New Roman"/>
        </w:rPr>
        <w:t>three</w:t>
      </w:r>
      <w:r w:rsidR="00740F5E" w:rsidRPr="001B77A2">
        <w:rPr>
          <w:rFonts w:ascii="Times New Roman" w:hAnsi="Times New Roman" w:cs="Times New Roman"/>
        </w:rPr>
        <w:t xml:space="preserve"> responsibilities for learning which would educate children </w:t>
      </w:r>
      <w:r w:rsidR="001837C2" w:rsidRPr="001B77A2">
        <w:rPr>
          <w:rFonts w:ascii="Times New Roman" w:hAnsi="Times New Roman" w:cs="Times New Roman"/>
        </w:rPr>
        <w:t xml:space="preserve">and prepare them for the future. </w:t>
      </w:r>
    </w:p>
    <w:p w14:paraId="5AAA12B4" w14:textId="77777777" w:rsidR="002130D7" w:rsidRPr="001B77A2" w:rsidRDefault="002130D7" w:rsidP="004516BB">
      <w:pPr>
        <w:spacing w:line="360" w:lineRule="auto"/>
        <w:rPr>
          <w:rFonts w:ascii="Times New Roman" w:hAnsi="Times New Roman" w:cs="Times New Roman"/>
        </w:rPr>
      </w:pPr>
    </w:p>
    <w:p w14:paraId="3BC23511" w14:textId="1F740917" w:rsidR="00291882" w:rsidRPr="001B77A2" w:rsidRDefault="007B57C6" w:rsidP="004516BB">
      <w:pPr>
        <w:spacing w:line="360" w:lineRule="auto"/>
        <w:rPr>
          <w:rFonts w:ascii="Times New Roman" w:hAnsi="Times New Roman" w:cs="Times New Roman"/>
        </w:rPr>
      </w:pPr>
      <w:r w:rsidRPr="001B77A2">
        <w:rPr>
          <w:rFonts w:ascii="Times New Roman" w:hAnsi="Times New Roman" w:cs="Times New Roman"/>
        </w:rPr>
        <w:t xml:space="preserve">Literacy and language </w:t>
      </w:r>
      <w:r w:rsidR="005007AB" w:rsidRPr="001B77A2">
        <w:rPr>
          <w:rFonts w:ascii="Times New Roman" w:hAnsi="Times New Roman" w:cs="Times New Roman"/>
        </w:rPr>
        <w:t xml:space="preserve">are </w:t>
      </w:r>
      <w:r w:rsidRPr="001B77A2">
        <w:rPr>
          <w:rFonts w:ascii="Times New Roman" w:hAnsi="Times New Roman" w:cs="Times New Roman"/>
        </w:rPr>
        <w:t>a v</w:t>
      </w:r>
      <w:r w:rsidR="00B21133" w:rsidRPr="001B77A2">
        <w:rPr>
          <w:rFonts w:ascii="Times New Roman" w:hAnsi="Times New Roman" w:cs="Times New Roman"/>
        </w:rPr>
        <w:t>ital part of the education system</w:t>
      </w:r>
      <w:r w:rsidR="00F45CFE">
        <w:rPr>
          <w:rFonts w:ascii="Times New Roman" w:hAnsi="Times New Roman" w:cs="Times New Roman"/>
        </w:rPr>
        <w:t xml:space="preserve">, </w:t>
      </w:r>
      <w:r w:rsidR="00FD0F0E" w:rsidRPr="001B77A2">
        <w:rPr>
          <w:rFonts w:ascii="Times New Roman" w:hAnsi="Times New Roman" w:cs="Times New Roman"/>
        </w:rPr>
        <w:t>essential to learning throughout any curriculum and throughout life (Donaldson 2015)</w:t>
      </w:r>
      <w:r w:rsidR="00F45CFE">
        <w:rPr>
          <w:rFonts w:ascii="Times New Roman" w:hAnsi="Times New Roman" w:cs="Times New Roman"/>
        </w:rPr>
        <w:t>.</w:t>
      </w:r>
      <w:r w:rsidR="00394B1C" w:rsidRPr="001B77A2">
        <w:rPr>
          <w:rFonts w:ascii="Times New Roman" w:hAnsi="Times New Roman" w:cs="Times New Roman"/>
        </w:rPr>
        <w:t xml:space="preserve"> </w:t>
      </w:r>
      <w:r w:rsidR="008572D8" w:rsidRPr="001B77A2">
        <w:rPr>
          <w:rFonts w:ascii="Times New Roman" w:hAnsi="Times New Roman" w:cs="Times New Roman"/>
        </w:rPr>
        <w:t xml:space="preserve">Literacy is </w:t>
      </w:r>
      <w:r w:rsidR="006048EC" w:rsidRPr="001B77A2">
        <w:rPr>
          <w:rFonts w:ascii="Times New Roman" w:hAnsi="Times New Roman" w:cs="Times New Roman"/>
        </w:rPr>
        <w:t xml:space="preserve">important </w:t>
      </w:r>
      <w:r w:rsidR="00F45CFE">
        <w:rPr>
          <w:rFonts w:ascii="Times New Roman" w:hAnsi="Times New Roman" w:cs="Times New Roman"/>
        </w:rPr>
        <w:t>for</w:t>
      </w:r>
      <w:r w:rsidR="006048EC" w:rsidRPr="001B77A2">
        <w:rPr>
          <w:rFonts w:ascii="Times New Roman" w:hAnsi="Times New Roman" w:cs="Times New Roman"/>
        </w:rPr>
        <w:t xml:space="preserve"> children’s learning and used in everyday li</w:t>
      </w:r>
      <w:r w:rsidR="00F45CFE">
        <w:rPr>
          <w:rFonts w:ascii="Times New Roman" w:hAnsi="Times New Roman" w:cs="Times New Roman"/>
        </w:rPr>
        <w:t>fe</w:t>
      </w:r>
      <w:r w:rsidR="00BF6658" w:rsidRPr="001B77A2">
        <w:rPr>
          <w:rFonts w:ascii="Times New Roman" w:hAnsi="Times New Roman" w:cs="Times New Roman"/>
        </w:rPr>
        <w:t xml:space="preserve"> (Jones 2010)</w:t>
      </w:r>
      <w:r w:rsidR="00A85F4A" w:rsidRPr="001B77A2">
        <w:rPr>
          <w:rFonts w:ascii="Times New Roman" w:hAnsi="Times New Roman" w:cs="Times New Roman"/>
        </w:rPr>
        <w:t xml:space="preserve">, </w:t>
      </w:r>
      <w:r w:rsidR="00F45CFE">
        <w:rPr>
          <w:rFonts w:ascii="Times New Roman" w:hAnsi="Times New Roman" w:cs="Times New Roman"/>
        </w:rPr>
        <w:t xml:space="preserve">it is </w:t>
      </w:r>
      <w:r w:rsidR="00A85F4A" w:rsidRPr="001B77A2">
        <w:rPr>
          <w:rFonts w:ascii="Times New Roman" w:hAnsi="Times New Roman" w:cs="Times New Roman"/>
        </w:rPr>
        <w:t>fundamental to the acquisition of knowledge throughout education and beyond (Encyclopedia.com, 2019)</w:t>
      </w:r>
      <w:r w:rsidR="006048EC" w:rsidRPr="001B77A2">
        <w:rPr>
          <w:rFonts w:ascii="Times New Roman" w:hAnsi="Times New Roman" w:cs="Times New Roman"/>
        </w:rPr>
        <w:t>.</w:t>
      </w:r>
      <w:r w:rsidR="00F45CFE">
        <w:rPr>
          <w:rFonts w:ascii="Times New Roman" w:hAnsi="Times New Roman" w:cs="Times New Roman"/>
        </w:rPr>
        <w:t xml:space="preserve">  </w:t>
      </w:r>
      <w:r w:rsidR="002130D7" w:rsidRPr="001B77A2">
        <w:rPr>
          <w:rFonts w:ascii="Times New Roman" w:hAnsi="Times New Roman" w:cs="Times New Roman"/>
        </w:rPr>
        <w:t>Looking forward, this</w:t>
      </w:r>
      <w:r w:rsidR="00DB4A0B" w:rsidRPr="001B77A2">
        <w:rPr>
          <w:rFonts w:ascii="Times New Roman" w:hAnsi="Times New Roman" w:cs="Times New Roman"/>
        </w:rPr>
        <w:t xml:space="preserve"> cross-curricular approach </w:t>
      </w:r>
      <w:r w:rsidR="00842119" w:rsidRPr="001B77A2">
        <w:rPr>
          <w:rFonts w:ascii="Times New Roman" w:hAnsi="Times New Roman" w:cs="Times New Roman"/>
        </w:rPr>
        <w:t>provides</w:t>
      </w:r>
      <w:r w:rsidR="0036085F" w:rsidRPr="001B77A2">
        <w:rPr>
          <w:rFonts w:ascii="Times New Roman" w:hAnsi="Times New Roman" w:cs="Times New Roman"/>
        </w:rPr>
        <w:t xml:space="preserve"> opportunit</w:t>
      </w:r>
      <w:r w:rsidR="00F45CFE">
        <w:rPr>
          <w:rFonts w:ascii="Times New Roman" w:hAnsi="Times New Roman" w:cs="Times New Roman"/>
        </w:rPr>
        <w:t>ies</w:t>
      </w:r>
      <w:r w:rsidR="0036085F" w:rsidRPr="001B77A2">
        <w:rPr>
          <w:rFonts w:ascii="Times New Roman" w:hAnsi="Times New Roman" w:cs="Times New Roman"/>
        </w:rPr>
        <w:t xml:space="preserve"> to develop literacy skills in other lessons as well as learning other subjects. An example could be writing a newspaper report on historical </w:t>
      </w:r>
      <w:r w:rsidR="00651A3A" w:rsidRPr="001B77A2">
        <w:rPr>
          <w:rFonts w:ascii="Times New Roman" w:hAnsi="Times New Roman" w:cs="Times New Roman"/>
        </w:rPr>
        <w:t>event</w:t>
      </w:r>
      <w:r w:rsidR="00F45CFE">
        <w:rPr>
          <w:rFonts w:ascii="Times New Roman" w:hAnsi="Times New Roman" w:cs="Times New Roman"/>
        </w:rPr>
        <w:t>s</w:t>
      </w:r>
      <w:r w:rsidR="00651A3A" w:rsidRPr="001B77A2">
        <w:rPr>
          <w:rFonts w:ascii="Times New Roman" w:hAnsi="Times New Roman" w:cs="Times New Roman"/>
        </w:rPr>
        <w:t xml:space="preserve"> or geographical subject</w:t>
      </w:r>
      <w:r w:rsidR="00DB4A0B" w:rsidRPr="001B77A2">
        <w:rPr>
          <w:rFonts w:ascii="Times New Roman" w:hAnsi="Times New Roman" w:cs="Times New Roman"/>
        </w:rPr>
        <w:t>, incorporating both elements of the curriculum</w:t>
      </w:r>
      <w:r w:rsidR="008C22EE" w:rsidRPr="001B77A2">
        <w:rPr>
          <w:rFonts w:ascii="Times New Roman" w:hAnsi="Times New Roman" w:cs="Times New Roman"/>
        </w:rPr>
        <w:t xml:space="preserve">, where the </w:t>
      </w:r>
      <w:r w:rsidR="00F45CFE">
        <w:rPr>
          <w:rFonts w:ascii="Times New Roman" w:hAnsi="Times New Roman" w:cs="Times New Roman"/>
        </w:rPr>
        <w:t>learner</w:t>
      </w:r>
      <w:r w:rsidR="008C22EE" w:rsidRPr="001B77A2">
        <w:rPr>
          <w:rFonts w:ascii="Times New Roman" w:hAnsi="Times New Roman" w:cs="Times New Roman"/>
        </w:rPr>
        <w:t xml:space="preserve"> </w:t>
      </w:r>
      <w:r w:rsidR="00F45CFE">
        <w:rPr>
          <w:rFonts w:ascii="Times New Roman" w:hAnsi="Times New Roman" w:cs="Times New Roman"/>
        </w:rPr>
        <w:t>can utilise</w:t>
      </w:r>
      <w:r w:rsidR="008C22EE" w:rsidRPr="001B77A2">
        <w:rPr>
          <w:rFonts w:ascii="Times New Roman" w:hAnsi="Times New Roman" w:cs="Times New Roman"/>
        </w:rPr>
        <w:t xml:space="preserve"> prior knowledge from</w:t>
      </w:r>
      <w:r w:rsidR="00670777" w:rsidRPr="001B77A2">
        <w:rPr>
          <w:rFonts w:ascii="Times New Roman" w:hAnsi="Times New Roman" w:cs="Times New Roman"/>
        </w:rPr>
        <w:t xml:space="preserve"> previous </w:t>
      </w:r>
      <w:r w:rsidR="00A35B71" w:rsidRPr="001B77A2">
        <w:rPr>
          <w:rFonts w:ascii="Times New Roman" w:hAnsi="Times New Roman" w:cs="Times New Roman"/>
        </w:rPr>
        <w:t>session</w:t>
      </w:r>
      <w:r w:rsidR="00F45CFE">
        <w:rPr>
          <w:rFonts w:ascii="Times New Roman" w:hAnsi="Times New Roman" w:cs="Times New Roman"/>
        </w:rPr>
        <w:t>s</w:t>
      </w:r>
      <w:r w:rsidR="00A35B71" w:rsidRPr="001B77A2">
        <w:rPr>
          <w:rFonts w:ascii="Times New Roman" w:hAnsi="Times New Roman" w:cs="Times New Roman"/>
        </w:rPr>
        <w:t>.</w:t>
      </w:r>
      <w:r w:rsidR="00651A3A" w:rsidRPr="001B77A2">
        <w:rPr>
          <w:rFonts w:ascii="Times New Roman" w:hAnsi="Times New Roman" w:cs="Times New Roman"/>
        </w:rPr>
        <w:t xml:space="preserve"> </w:t>
      </w:r>
      <w:r w:rsidR="00842119" w:rsidRPr="001B77A2">
        <w:rPr>
          <w:rFonts w:ascii="Times New Roman" w:hAnsi="Times New Roman" w:cs="Times New Roman"/>
        </w:rPr>
        <w:t>Literacy enables</w:t>
      </w:r>
      <w:r w:rsidR="00F45CFE">
        <w:rPr>
          <w:rFonts w:ascii="Times New Roman" w:hAnsi="Times New Roman" w:cs="Times New Roman"/>
        </w:rPr>
        <w:t xml:space="preserve"> the</w:t>
      </w:r>
      <w:r w:rsidR="00842119" w:rsidRPr="001B77A2">
        <w:rPr>
          <w:rFonts w:ascii="Times New Roman" w:hAnsi="Times New Roman" w:cs="Times New Roman"/>
        </w:rPr>
        <w:t xml:space="preserve"> develop</w:t>
      </w:r>
      <w:r w:rsidR="00F45CFE">
        <w:rPr>
          <w:rFonts w:ascii="Times New Roman" w:hAnsi="Times New Roman" w:cs="Times New Roman"/>
        </w:rPr>
        <w:t>ment</w:t>
      </w:r>
      <w:r w:rsidR="00842119" w:rsidRPr="001B77A2">
        <w:rPr>
          <w:rFonts w:ascii="Times New Roman" w:hAnsi="Times New Roman" w:cs="Times New Roman"/>
        </w:rPr>
        <w:t xml:space="preserve"> </w:t>
      </w:r>
      <w:r w:rsidR="00F45CFE">
        <w:rPr>
          <w:rFonts w:ascii="Times New Roman" w:hAnsi="Times New Roman" w:cs="Times New Roman"/>
        </w:rPr>
        <w:t xml:space="preserve">of </w:t>
      </w:r>
      <w:r w:rsidR="00842119" w:rsidRPr="001B77A2">
        <w:rPr>
          <w:rFonts w:ascii="Times New Roman" w:hAnsi="Times New Roman" w:cs="Times New Roman"/>
        </w:rPr>
        <w:t>oral skills in other subjects</w:t>
      </w:r>
      <w:r w:rsidR="00F45CFE">
        <w:rPr>
          <w:rFonts w:ascii="Times New Roman" w:hAnsi="Times New Roman" w:cs="Times New Roman"/>
        </w:rPr>
        <w:t xml:space="preserve">, </w:t>
      </w:r>
      <w:r w:rsidR="00842119" w:rsidRPr="001B77A2">
        <w:rPr>
          <w:rFonts w:ascii="Times New Roman" w:hAnsi="Times New Roman" w:cs="Times New Roman"/>
        </w:rPr>
        <w:t xml:space="preserve">increasing </w:t>
      </w:r>
      <w:r w:rsidR="00F45CFE">
        <w:rPr>
          <w:rFonts w:ascii="Times New Roman" w:hAnsi="Times New Roman" w:cs="Times New Roman"/>
        </w:rPr>
        <w:t xml:space="preserve">learner </w:t>
      </w:r>
      <w:r w:rsidR="00842119" w:rsidRPr="001B77A2">
        <w:rPr>
          <w:rFonts w:ascii="Times New Roman" w:hAnsi="Times New Roman" w:cs="Times New Roman"/>
        </w:rPr>
        <w:t>confidence and encouraging present</w:t>
      </w:r>
      <w:r w:rsidR="00F45CFE">
        <w:rPr>
          <w:rFonts w:ascii="Times New Roman" w:hAnsi="Times New Roman" w:cs="Times New Roman"/>
        </w:rPr>
        <w:t>ation of</w:t>
      </w:r>
      <w:r w:rsidR="00842119" w:rsidRPr="001B77A2">
        <w:rPr>
          <w:rFonts w:ascii="Times New Roman" w:hAnsi="Times New Roman" w:cs="Times New Roman"/>
        </w:rPr>
        <w:t xml:space="preserve"> knowledge to </w:t>
      </w:r>
      <w:r w:rsidR="00F45CFE">
        <w:rPr>
          <w:rFonts w:ascii="Times New Roman" w:hAnsi="Times New Roman" w:cs="Times New Roman"/>
        </w:rPr>
        <w:t xml:space="preserve">peers </w:t>
      </w:r>
      <w:r w:rsidR="001B77A2" w:rsidRPr="001B77A2">
        <w:rPr>
          <w:rFonts w:ascii="Times New Roman" w:hAnsi="Times New Roman" w:cs="Times New Roman"/>
        </w:rPr>
        <w:t>(</w:t>
      </w:r>
      <w:r w:rsidR="001F396D" w:rsidRPr="001B77A2">
        <w:rPr>
          <w:rFonts w:ascii="Times New Roman" w:hAnsi="Times New Roman" w:cs="Times New Roman"/>
        </w:rPr>
        <w:t>UNRWA, 2013</w:t>
      </w:r>
      <w:r w:rsidR="001B77A2" w:rsidRPr="001B77A2">
        <w:rPr>
          <w:rFonts w:ascii="Times New Roman" w:hAnsi="Times New Roman" w:cs="Times New Roman"/>
        </w:rPr>
        <w:t xml:space="preserve"> p. 1-5)</w:t>
      </w:r>
      <w:r w:rsidR="00842119" w:rsidRPr="001B77A2">
        <w:rPr>
          <w:rFonts w:ascii="Times New Roman" w:hAnsi="Times New Roman" w:cs="Times New Roman"/>
        </w:rPr>
        <w:t>.</w:t>
      </w:r>
      <w:r w:rsidR="00236427" w:rsidRPr="001B77A2">
        <w:rPr>
          <w:rFonts w:ascii="Times New Roman" w:hAnsi="Times New Roman" w:cs="Times New Roman"/>
        </w:rPr>
        <w:t xml:space="preserve"> By </w:t>
      </w:r>
      <w:r w:rsidR="00C14269" w:rsidRPr="001B77A2">
        <w:rPr>
          <w:rFonts w:ascii="Times New Roman" w:hAnsi="Times New Roman" w:cs="Times New Roman"/>
        </w:rPr>
        <w:t xml:space="preserve">integrating </w:t>
      </w:r>
      <w:r w:rsidR="00F45CFE">
        <w:rPr>
          <w:rFonts w:ascii="Times New Roman" w:hAnsi="Times New Roman" w:cs="Times New Roman"/>
        </w:rPr>
        <w:t>literacy into</w:t>
      </w:r>
      <w:r w:rsidR="00236427" w:rsidRPr="001B77A2">
        <w:rPr>
          <w:rFonts w:ascii="Times New Roman" w:hAnsi="Times New Roman" w:cs="Times New Roman"/>
        </w:rPr>
        <w:t xml:space="preserve"> other </w:t>
      </w:r>
      <w:r w:rsidR="001E41CB" w:rsidRPr="001B77A2">
        <w:rPr>
          <w:rFonts w:ascii="Times New Roman" w:hAnsi="Times New Roman" w:cs="Times New Roman"/>
        </w:rPr>
        <w:t>subjects</w:t>
      </w:r>
      <w:r w:rsidR="00236427" w:rsidRPr="001B77A2">
        <w:rPr>
          <w:rFonts w:ascii="Times New Roman" w:hAnsi="Times New Roman" w:cs="Times New Roman"/>
        </w:rPr>
        <w:t xml:space="preserve"> children can develop skills from previous lesson</w:t>
      </w:r>
      <w:r w:rsidR="00F45CFE">
        <w:rPr>
          <w:rFonts w:ascii="Times New Roman" w:hAnsi="Times New Roman" w:cs="Times New Roman"/>
        </w:rPr>
        <w:t>s</w:t>
      </w:r>
      <w:r w:rsidR="00BC46DE">
        <w:rPr>
          <w:rFonts w:ascii="Times New Roman" w:hAnsi="Times New Roman" w:cs="Times New Roman"/>
        </w:rPr>
        <w:t>, improving their</w:t>
      </w:r>
      <w:r w:rsidR="00236427" w:rsidRPr="001B77A2">
        <w:rPr>
          <w:rFonts w:ascii="Times New Roman" w:hAnsi="Times New Roman" w:cs="Times New Roman"/>
        </w:rPr>
        <w:t xml:space="preserve"> learning. It gives the learners</w:t>
      </w:r>
      <w:r w:rsidR="00C14269" w:rsidRPr="001B77A2">
        <w:rPr>
          <w:rFonts w:ascii="Times New Roman" w:hAnsi="Times New Roman" w:cs="Times New Roman"/>
        </w:rPr>
        <w:t xml:space="preserve"> opportunit</w:t>
      </w:r>
      <w:r w:rsidR="00BC46DE">
        <w:rPr>
          <w:rFonts w:ascii="Times New Roman" w:hAnsi="Times New Roman" w:cs="Times New Roman"/>
        </w:rPr>
        <w:t>ies</w:t>
      </w:r>
      <w:r w:rsidR="00C14269" w:rsidRPr="001B77A2">
        <w:rPr>
          <w:rFonts w:ascii="Times New Roman" w:hAnsi="Times New Roman" w:cs="Times New Roman"/>
        </w:rPr>
        <w:t xml:space="preserve"> to demonstrate</w:t>
      </w:r>
      <w:r w:rsidR="00236427" w:rsidRPr="001B77A2">
        <w:rPr>
          <w:rFonts w:ascii="Times New Roman" w:hAnsi="Times New Roman" w:cs="Times New Roman"/>
        </w:rPr>
        <w:t xml:space="preserve"> their understanding</w:t>
      </w:r>
      <w:r w:rsidR="00BC46DE">
        <w:rPr>
          <w:rFonts w:ascii="Times New Roman" w:hAnsi="Times New Roman" w:cs="Times New Roman"/>
        </w:rPr>
        <w:t xml:space="preserve"> and </w:t>
      </w:r>
      <w:r w:rsidR="00236427" w:rsidRPr="001B77A2">
        <w:rPr>
          <w:rFonts w:ascii="Times New Roman" w:hAnsi="Times New Roman" w:cs="Times New Roman"/>
        </w:rPr>
        <w:t>us</w:t>
      </w:r>
      <w:r w:rsidR="00C14269" w:rsidRPr="001B77A2">
        <w:rPr>
          <w:rFonts w:ascii="Times New Roman" w:hAnsi="Times New Roman" w:cs="Times New Roman"/>
        </w:rPr>
        <w:t>e</w:t>
      </w:r>
      <w:r w:rsidR="00236427" w:rsidRPr="001B77A2">
        <w:rPr>
          <w:rFonts w:ascii="Times New Roman" w:hAnsi="Times New Roman" w:cs="Times New Roman"/>
        </w:rPr>
        <w:t xml:space="preserve"> skills in different context</w:t>
      </w:r>
      <w:r w:rsidR="00C14269" w:rsidRPr="001B77A2">
        <w:rPr>
          <w:rFonts w:ascii="Times New Roman" w:hAnsi="Times New Roman" w:cs="Times New Roman"/>
        </w:rPr>
        <w:t>s</w:t>
      </w:r>
      <w:r w:rsidR="00236427" w:rsidRPr="001B77A2">
        <w:rPr>
          <w:rFonts w:ascii="Times New Roman" w:hAnsi="Times New Roman" w:cs="Times New Roman"/>
        </w:rPr>
        <w:t xml:space="preserve"> </w:t>
      </w:r>
      <w:r w:rsidR="00BD1546" w:rsidRPr="001B77A2">
        <w:rPr>
          <w:rFonts w:ascii="Times New Roman" w:hAnsi="Times New Roman" w:cs="Times New Roman"/>
        </w:rPr>
        <w:t>(Newton, 2019).</w:t>
      </w:r>
    </w:p>
    <w:p w14:paraId="247AB2B5" w14:textId="77777777" w:rsidR="00291882" w:rsidRPr="001B77A2" w:rsidRDefault="00291882" w:rsidP="004516BB">
      <w:pPr>
        <w:spacing w:line="360" w:lineRule="auto"/>
        <w:rPr>
          <w:rFonts w:ascii="Times New Roman" w:hAnsi="Times New Roman" w:cs="Times New Roman"/>
        </w:rPr>
      </w:pPr>
    </w:p>
    <w:p w14:paraId="122681F4" w14:textId="25085B2A" w:rsidR="008762E4" w:rsidRPr="001B77A2" w:rsidRDefault="00C14269" w:rsidP="004516BB">
      <w:pPr>
        <w:spacing w:line="360" w:lineRule="auto"/>
        <w:rPr>
          <w:rFonts w:ascii="Times New Roman" w:hAnsi="Times New Roman" w:cs="Times New Roman"/>
        </w:rPr>
      </w:pPr>
      <w:r w:rsidRPr="001B77A2">
        <w:rPr>
          <w:rFonts w:ascii="Times New Roman" w:hAnsi="Times New Roman" w:cs="Times New Roman"/>
        </w:rPr>
        <w:t xml:space="preserve">One of the challenges of </w:t>
      </w:r>
      <w:r w:rsidR="008762E4" w:rsidRPr="001B77A2">
        <w:rPr>
          <w:rFonts w:ascii="Times New Roman" w:hAnsi="Times New Roman" w:cs="Times New Roman"/>
        </w:rPr>
        <w:t>in</w:t>
      </w:r>
      <w:r w:rsidR="00BC46DE">
        <w:rPr>
          <w:rFonts w:ascii="Times New Roman" w:hAnsi="Times New Roman" w:cs="Times New Roman"/>
        </w:rPr>
        <w:t>tegrating</w:t>
      </w:r>
      <w:r w:rsidR="008762E4" w:rsidRPr="001B77A2">
        <w:rPr>
          <w:rFonts w:ascii="Times New Roman" w:hAnsi="Times New Roman" w:cs="Times New Roman"/>
        </w:rPr>
        <w:t xml:space="preserve"> literacy throughout the curriculum would be that</w:t>
      </w:r>
      <w:r w:rsidR="00BC46DE">
        <w:rPr>
          <w:rFonts w:ascii="Times New Roman" w:hAnsi="Times New Roman" w:cs="Times New Roman"/>
        </w:rPr>
        <w:t xml:space="preserve"> learners might</w:t>
      </w:r>
      <w:r w:rsidR="008762E4" w:rsidRPr="001B77A2">
        <w:rPr>
          <w:rFonts w:ascii="Times New Roman" w:hAnsi="Times New Roman" w:cs="Times New Roman"/>
        </w:rPr>
        <w:t xml:space="preserve"> concentrate too much on their literacy skills during sessions and </w:t>
      </w:r>
      <w:r w:rsidR="00DA3FBD" w:rsidRPr="001B77A2">
        <w:rPr>
          <w:rFonts w:ascii="Times New Roman" w:hAnsi="Times New Roman" w:cs="Times New Roman"/>
        </w:rPr>
        <w:t xml:space="preserve">the main subject being </w:t>
      </w:r>
      <w:r w:rsidR="00A85F4A" w:rsidRPr="001B77A2">
        <w:rPr>
          <w:rFonts w:ascii="Times New Roman" w:hAnsi="Times New Roman" w:cs="Times New Roman"/>
        </w:rPr>
        <w:t xml:space="preserve">taught </w:t>
      </w:r>
      <w:r w:rsidR="00DA3FBD" w:rsidRPr="001B77A2">
        <w:rPr>
          <w:rFonts w:ascii="Times New Roman" w:hAnsi="Times New Roman" w:cs="Times New Roman"/>
        </w:rPr>
        <w:t>c</w:t>
      </w:r>
      <w:r w:rsidR="00BC46DE">
        <w:rPr>
          <w:rFonts w:ascii="Times New Roman" w:hAnsi="Times New Roman" w:cs="Times New Roman"/>
        </w:rPr>
        <w:t>ould</w:t>
      </w:r>
      <w:r w:rsidR="00DA3FBD" w:rsidRPr="001B77A2">
        <w:rPr>
          <w:rFonts w:ascii="Times New Roman" w:hAnsi="Times New Roman" w:cs="Times New Roman"/>
        </w:rPr>
        <w:t xml:space="preserve"> lose its particularity (Greenwood, 2013 p. 447)</w:t>
      </w:r>
      <w:r w:rsidR="0068023C" w:rsidRPr="001B77A2">
        <w:rPr>
          <w:rFonts w:ascii="Times New Roman" w:hAnsi="Times New Roman" w:cs="Times New Roman"/>
        </w:rPr>
        <w:t>.</w:t>
      </w:r>
      <w:r w:rsidR="008762E4" w:rsidRPr="001B77A2">
        <w:rPr>
          <w:rFonts w:ascii="Times New Roman" w:hAnsi="Times New Roman" w:cs="Times New Roman"/>
        </w:rPr>
        <w:t xml:space="preserve"> </w:t>
      </w:r>
      <w:r w:rsidR="00B6725A" w:rsidRPr="001B77A2">
        <w:rPr>
          <w:rFonts w:ascii="Times New Roman" w:hAnsi="Times New Roman" w:cs="Times New Roman"/>
        </w:rPr>
        <w:t xml:space="preserve">A cross-curricular approach in theory should </w:t>
      </w:r>
      <w:r w:rsidR="005965BA" w:rsidRPr="001B77A2">
        <w:rPr>
          <w:rFonts w:ascii="Times New Roman" w:hAnsi="Times New Roman" w:cs="Times New Roman"/>
        </w:rPr>
        <w:t xml:space="preserve">engage </w:t>
      </w:r>
      <w:r w:rsidR="00B6725A" w:rsidRPr="001B77A2">
        <w:rPr>
          <w:rFonts w:ascii="Times New Roman" w:hAnsi="Times New Roman" w:cs="Times New Roman"/>
        </w:rPr>
        <w:t>and involve pupils more</w:t>
      </w:r>
      <w:r w:rsidR="00BC46DE">
        <w:rPr>
          <w:rFonts w:ascii="Times New Roman" w:hAnsi="Times New Roman" w:cs="Times New Roman"/>
        </w:rPr>
        <w:t>,</w:t>
      </w:r>
      <w:r w:rsidR="00B6725A" w:rsidRPr="001B77A2">
        <w:rPr>
          <w:rFonts w:ascii="Times New Roman" w:hAnsi="Times New Roman" w:cs="Times New Roman"/>
        </w:rPr>
        <w:t xml:space="preserve"> </w:t>
      </w:r>
      <w:r w:rsidR="00BC46DE">
        <w:rPr>
          <w:rFonts w:ascii="Times New Roman" w:hAnsi="Times New Roman" w:cs="Times New Roman"/>
        </w:rPr>
        <w:t>h</w:t>
      </w:r>
      <w:r w:rsidR="00B6725A" w:rsidRPr="001B77A2">
        <w:rPr>
          <w:rFonts w:ascii="Times New Roman" w:hAnsi="Times New Roman" w:cs="Times New Roman"/>
        </w:rPr>
        <w:t>owever, i</w:t>
      </w:r>
      <w:r w:rsidR="00C6505E" w:rsidRPr="001B77A2">
        <w:rPr>
          <w:rFonts w:ascii="Times New Roman" w:hAnsi="Times New Roman" w:cs="Times New Roman"/>
        </w:rPr>
        <w:t xml:space="preserve">t could also lessen the enjoyment of certain subjects for </w:t>
      </w:r>
      <w:r w:rsidR="00BC46DE">
        <w:rPr>
          <w:rFonts w:ascii="Times New Roman" w:hAnsi="Times New Roman" w:cs="Times New Roman"/>
        </w:rPr>
        <w:t xml:space="preserve">learners, as some </w:t>
      </w:r>
      <w:r w:rsidR="00C6505E" w:rsidRPr="001B77A2">
        <w:rPr>
          <w:rFonts w:ascii="Times New Roman" w:hAnsi="Times New Roman" w:cs="Times New Roman"/>
        </w:rPr>
        <w:t>may suffer due</w:t>
      </w:r>
      <w:r w:rsidRPr="001B77A2">
        <w:rPr>
          <w:rFonts w:ascii="Times New Roman" w:hAnsi="Times New Roman" w:cs="Times New Roman"/>
        </w:rPr>
        <w:t xml:space="preserve"> to a lack of </w:t>
      </w:r>
      <w:r w:rsidR="00BC46DE">
        <w:rPr>
          <w:rFonts w:ascii="Times New Roman" w:hAnsi="Times New Roman" w:cs="Times New Roman"/>
        </w:rPr>
        <w:t>capability</w:t>
      </w:r>
      <w:r w:rsidR="00B6725A" w:rsidRPr="001B77A2">
        <w:rPr>
          <w:rFonts w:ascii="Times New Roman" w:hAnsi="Times New Roman" w:cs="Times New Roman"/>
        </w:rPr>
        <w:t xml:space="preserve"> in any aspect of the lesson, a</w:t>
      </w:r>
      <w:r w:rsidR="00BC46DE">
        <w:rPr>
          <w:rFonts w:ascii="Times New Roman" w:hAnsi="Times New Roman" w:cs="Times New Roman"/>
        </w:rPr>
        <w:t>nd</w:t>
      </w:r>
      <w:r w:rsidR="00B6725A" w:rsidRPr="001B77A2">
        <w:rPr>
          <w:rFonts w:ascii="Times New Roman" w:hAnsi="Times New Roman" w:cs="Times New Roman"/>
        </w:rPr>
        <w:t xml:space="preserve"> recent re</w:t>
      </w:r>
      <w:r w:rsidR="00BC46DE">
        <w:rPr>
          <w:rFonts w:ascii="Times New Roman" w:hAnsi="Times New Roman" w:cs="Times New Roman"/>
        </w:rPr>
        <w:t xml:space="preserve">search </w:t>
      </w:r>
      <w:r w:rsidR="00B6725A" w:rsidRPr="001B77A2">
        <w:rPr>
          <w:rFonts w:ascii="Times New Roman" w:hAnsi="Times New Roman" w:cs="Times New Roman"/>
        </w:rPr>
        <w:t xml:space="preserve">has </w:t>
      </w:r>
      <w:r w:rsidR="00BC46DE">
        <w:rPr>
          <w:rFonts w:ascii="Times New Roman" w:hAnsi="Times New Roman" w:cs="Times New Roman"/>
        </w:rPr>
        <w:t xml:space="preserve">shown that </w:t>
      </w:r>
      <w:r w:rsidR="00B6725A" w:rsidRPr="001B77A2">
        <w:rPr>
          <w:rFonts w:ascii="Times New Roman" w:hAnsi="Times New Roman" w:cs="Times New Roman"/>
        </w:rPr>
        <w:t>cross</w:t>
      </w:r>
      <w:r w:rsidR="00FF5B42">
        <w:rPr>
          <w:rFonts w:ascii="Times New Roman" w:hAnsi="Times New Roman" w:cs="Times New Roman"/>
        </w:rPr>
        <w:t>-</w:t>
      </w:r>
      <w:r w:rsidR="00B6725A" w:rsidRPr="001B77A2">
        <w:rPr>
          <w:rFonts w:ascii="Times New Roman" w:hAnsi="Times New Roman" w:cs="Times New Roman"/>
        </w:rPr>
        <w:t>curricular approach</w:t>
      </w:r>
      <w:r w:rsidR="00BC46DE">
        <w:rPr>
          <w:rFonts w:ascii="Times New Roman" w:hAnsi="Times New Roman" w:cs="Times New Roman"/>
        </w:rPr>
        <w:t>es</w:t>
      </w:r>
      <w:r w:rsidR="00B6725A" w:rsidRPr="001B77A2">
        <w:rPr>
          <w:rFonts w:ascii="Times New Roman" w:hAnsi="Times New Roman" w:cs="Times New Roman"/>
        </w:rPr>
        <w:t xml:space="preserve"> </w:t>
      </w:r>
      <w:r w:rsidR="00BC46DE">
        <w:rPr>
          <w:rFonts w:ascii="Times New Roman" w:hAnsi="Times New Roman" w:cs="Times New Roman"/>
        </w:rPr>
        <w:t>may not be</w:t>
      </w:r>
      <w:r w:rsidR="00715C57" w:rsidRPr="001B77A2">
        <w:rPr>
          <w:rFonts w:ascii="Times New Roman" w:hAnsi="Times New Roman" w:cs="Times New Roman"/>
        </w:rPr>
        <w:t xml:space="preserve"> beneficial</w:t>
      </w:r>
      <w:r w:rsidR="00B6725A" w:rsidRPr="001B77A2">
        <w:rPr>
          <w:rFonts w:ascii="Times New Roman" w:hAnsi="Times New Roman" w:cs="Times New Roman"/>
        </w:rPr>
        <w:t xml:space="preserve"> to the learning process (Turner, 2018)</w:t>
      </w:r>
      <w:r w:rsidR="00C6505E" w:rsidRPr="001B77A2">
        <w:rPr>
          <w:rFonts w:ascii="Times New Roman" w:hAnsi="Times New Roman" w:cs="Times New Roman"/>
        </w:rPr>
        <w:t>.</w:t>
      </w:r>
      <w:r w:rsidR="00BC46DE">
        <w:rPr>
          <w:rFonts w:ascii="Times New Roman" w:hAnsi="Times New Roman" w:cs="Times New Roman"/>
        </w:rPr>
        <w:t xml:space="preserve"> Learners</w:t>
      </w:r>
      <w:r w:rsidR="00C6505E" w:rsidRPr="001B77A2">
        <w:rPr>
          <w:rFonts w:ascii="Times New Roman" w:hAnsi="Times New Roman" w:cs="Times New Roman"/>
        </w:rPr>
        <w:t xml:space="preserve"> may not be able to express themselves in these particular subjects</w:t>
      </w:r>
      <w:r w:rsidR="00B6725A" w:rsidRPr="001B77A2">
        <w:rPr>
          <w:rFonts w:ascii="Times New Roman" w:hAnsi="Times New Roman" w:cs="Times New Roman"/>
        </w:rPr>
        <w:t xml:space="preserve"> or </w:t>
      </w:r>
      <w:r w:rsidR="00BC46DE">
        <w:rPr>
          <w:rFonts w:ascii="Times New Roman" w:hAnsi="Times New Roman" w:cs="Times New Roman"/>
        </w:rPr>
        <w:t>may choose to interact negatively with</w:t>
      </w:r>
      <w:r w:rsidR="00B6725A" w:rsidRPr="001B77A2">
        <w:rPr>
          <w:rFonts w:ascii="Times New Roman" w:hAnsi="Times New Roman" w:cs="Times New Roman"/>
        </w:rPr>
        <w:t xml:space="preserve"> </w:t>
      </w:r>
      <w:r w:rsidR="00AC2334" w:rsidRPr="001B77A2">
        <w:rPr>
          <w:rFonts w:ascii="Times New Roman" w:hAnsi="Times New Roman" w:cs="Times New Roman"/>
        </w:rPr>
        <w:t>a progressive curriculum (Ashman, 2017)</w:t>
      </w:r>
      <w:r w:rsidR="00C6505E" w:rsidRPr="001B77A2">
        <w:rPr>
          <w:rFonts w:ascii="Times New Roman" w:hAnsi="Times New Roman" w:cs="Times New Roman"/>
        </w:rPr>
        <w:t xml:space="preserve">. </w:t>
      </w:r>
      <w:r w:rsidR="001507CB" w:rsidRPr="001B77A2">
        <w:rPr>
          <w:rFonts w:ascii="Times New Roman" w:hAnsi="Times New Roman" w:cs="Times New Roman"/>
        </w:rPr>
        <w:t>The curriculum for Wales 2022 aims to develop all areas of learning</w:t>
      </w:r>
      <w:r w:rsidR="007931BF" w:rsidRPr="001B77A2">
        <w:rPr>
          <w:rFonts w:ascii="Times New Roman" w:hAnsi="Times New Roman" w:cs="Times New Roman"/>
        </w:rPr>
        <w:t xml:space="preserve">, </w:t>
      </w:r>
      <w:r w:rsidR="00BC46DE">
        <w:rPr>
          <w:rFonts w:ascii="Times New Roman" w:hAnsi="Times New Roman" w:cs="Times New Roman"/>
        </w:rPr>
        <w:t xml:space="preserve">placing as much importance on these new responsibilities </w:t>
      </w:r>
      <w:r w:rsidR="007931BF" w:rsidRPr="001B77A2">
        <w:rPr>
          <w:rFonts w:ascii="Times New Roman" w:hAnsi="Times New Roman" w:cs="Times New Roman"/>
        </w:rPr>
        <w:t xml:space="preserve">as the core subjects. </w:t>
      </w:r>
      <w:r w:rsidRPr="001B77A2">
        <w:rPr>
          <w:rFonts w:ascii="Times New Roman" w:hAnsi="Times New Roman" w:cs="Times New Roman"/>
        </w:rPr>
        <w:t>B</w:t>
      </w:r>
      <w:r w:rsidR="007931BF" w:rsidRPr="001B77A2">
        <w:rPr>
          <w:rFonts w:ascii="Times New Roman" w:hAnsi="Times New Roman" w:cs="Times New Roman"/>
        </w:rPr>
        <w:t>y introducing literacy, numeracy and digital competence into these cross</w:t>
      </w:r>
      <w:r w:rsidR="00FF5B42">
        <w:rPr>
          <w:rFonts w:ascii="Times New Roman" w:hAnsi="Times New Roman" w:cs="Times New Roman"/>
        </w:rPr>
        <w:t>-</w:t>
      </w:r>
      <w:r w:rsidR="0031673F" w:rsidRPr="001B77A2">
        <w:rPr>
          <w:rFonts w:ascii="Times New Roman" w:hAnsi="Times New Roman" w:cs="Times New Roman"/>
        </w:rPr>
        <w:t>curricular</w:t>
      </w:r>
      <w:r w:rsidR="007931BF" w:rsidRPr="001B77A2">
        <w:rPr>
          <w:rFonts w:ascii="Times New Roman" w:hAnsi="Times New Roman" w:cs="Times New Roman"/>
        </w:rPr>
        <w:t xml:space="preserve"> lessons at every opportunity</w:t>
      </w:r>
      <w:r w:rsidR="00BC46DE">
        <w:rPr>
          <w:rFonts w:ascii="Times New Roman" w:hAnsi="Times New Roman" w:cs="Times New Roman"/>
        </w:rPr>
        <w:t>,</w:t>
      </w:r>
      <w:r w:rsidR="007931BF" w:rsidRPr="001B77A2">
        <w:rPr>
          <w:rFonts w:ascii="Times New Roman" w:hAnsi="Times New Roman" w:cs="Times New Roman"/>
        </w:rPr>
        <w:t xml:space="preserve"> it </w:t>
      </w:r>
      <w:r w:rsidRPr="001B77A2">
        <w:rPr>
          <w:rFonts w:ascii="Times New Roman" w:hAnsi="Times New Roman" w:cs="Times New Roman"/>
        </w:rPr>
        <w:t xml:space="preserve">demonstrates the importance of these areas </w:t>
      </w:r>
      <w:r w:rsidR="00BC46DE">
        <w:rPr>
          <w:rFonts w:ascii="Times New Roman" w:hAnsi="Times New Roman" w:cs="Times New Roman"/>
        </w:rPr>
        <w:t xml:space="preserve">to the </w:t>
      </w:r>
      <w:r w:rsidRPr="001B77A2">
        <w:rPr>
          <w:rFonts w:ascii="Times New Roman" w:hAnsi="Times New Roman" w:cs="Times New Roman"/>
        </w:rPr>
        <w:t>learning</w:t>
      </w:r>
      <w:r w:rsidR="00AC2334" w:rsidRPr="001B77A2">
        <w:rPr>
          <w:rFonts w:ascii="Times New Roman" w:hAnsi="Times New Roman" w:cs="Times New Roman"/>
        </w:rPr>
        <w:t xml:space="preserve"> </w:t>
      </w:r>
      <w:r w:rsidR="00BC46DE">
        <w:rPr>
          <w:rFonts w:ascii="Times New Roman" w:hAnsi="Times New Roman" w:cs="Times New Roman"/>
        </w:rPr>
        <w:t xml:space="preserve">process </w:t>
      </w:r>
      <w:r w:rsidR="00AC2334" w:rsidRPr="001B77A2">
        <w:rPr>
          <w:rFonts w:ascii="Times New Roman" w:hAnsi="Times New Roman" w:cs="Times New Roman"/>
        </w:rPr>
        <w:t>(Welsh Government, 2019a)</w:t>
      </w:r>
      <w:r w:rsidRPr="001B77A2">
        <w:rPr>
          <w:rFonts w:ascii="Times New Roman" w:hAnsi="Times New Roman" w:cs="Times New Roman"/>
        </w:rPr>
        <w:t>.</w:t>
      </w:r>
      <w:r w:rsidR="007931BF" w:rsidRPr="001B77A2">
        <w:rPr>
          <w:rFonts w:ascii="Times New Roman" w:hAnsi="Times New Roman" w:cs="Times New Roman"/>
        </w:rPr>
        <w:t xml:space="preserve"> </w:t>
      </w:r>
      <w:r w:rsidRPr="001B77A2">
        <w:rPr>
          <w:rFonts w:ascii="Times New Roman" w:hAnsi="Times New Roman" w:cs="Times New Roman"/>
        </w:rPr>
        <w:t xml:space="preserve"> </w:t>
      </w:r>
    </w:p>
    <w:p w14:paraId="6A5429F5" w14:textId="77777777" w:rsidR="00CE7047" w:rsidRPr="001B77A2" w:rsidRDefault="00CE7047" w:rsidP="004516BB">
      <w:pPr>
        <w:spacing w:line="360" w:lineRule="auto"/>
        <w:rPr>
          <w:rFonts w:ascii="Times New Roman" w:hAnsi="Times New Roman" w:cs="Times New Roman"/>
        </w:rPr>
      </w:pPr>
    </w:p>
    <w:p w14:paraId="021240BE" w14:textId="3958563F" w:rsidR="00CE7047" w:rsidRPr="001B77A2" w:rsidRDefault="0068023C" w:rsidP="005965BA">
      <w:pPr>
        <w:spacing w:line="360" w:lineRule="auto"/>
        <w:rPr>
          <w:rFonts w:ascii="Times New Roman" w:eastAsia="Times New Roman" w:hAnsi="Times New Roman" w:cs="Times New Roman"/>
          <w:color w:val="000000" w:themeColor="text1"/>
        </w:rPr>
      </w:pPr>
      <w:r w:rsidRPr="001B77A2">
        <w:rPr>
          <w:rFonts w:ascii="Times New Roman" w:hAnsi="Times New Roman" w:cs="Times New Roman"/>
        </w:rPr>
        <w:lastRenderedPageBreak/>
        <w:t>Numeracy</w:t>
      </w:r>
      <w:r w:rsidR="00BC46DE">
        <w:rPr>
          <w:rFonts w:ascii="Times New Roman" w:hAnsi="Times New Roman" w:cs="Times New Roman"/>
        </w:rPr>
        <w:t xml:space="preserve">, a </w:t>
      </w:r>
      <w:r w:rsidRPr="001B77A2">
        <w:rPr>
          <w:rFonts w:ascii="Times New Roman" w:hAnsi="Times New Roman" w:cs="Times New Roman"/>
        </w:rPr>
        <w:t>vitally important subject</w:t>
      </w:r>
      <w:r w:rsidR="00391FCE">
        <w:rPr>
          <w:rFonts w:ascii="Times New Roman" w:hAnsi="Times New Roman" w:cs="Times New Roman"/>
        </w:rPr>
        <w:t xml:space="preserve">, </w:t>
      </w:r>
      <w:r w:rsidR="00BC46DE">
        <w:rPr>
          <w:rFonts w:ascii="Times New Roman" w:hAnsi="Times New Roman" w:cs="Times New Roman"/>
        </w:rPr>
        <w:t xml:space="preserve">is </w:t>
      </w:r>
      <w:r w:rsidRPr="001B77A2">
        <w:rPr>
          <w:rFonts w:ascii="Times New Roman" w:hAnsi="Times New Roman" w:cs="Times New Roman"/>
        </w:rPr>
        <w:t xml:space="preserve">used in everyday life. </w:t>
      </w:r>
      <w:r w:rsidR="00BC46DE">
        <w:rPr>
          <w:rFonts w:ascii="Times New Roman" w:hAnsi="Times New Roman" w:cs="Times New Roman"/>
        </w:rPr>
        <w:t>A necessity</w:t>
      </w:r>
      <w:r w:rsidRPr="001B77A2">
        <w:rPr>
          <w:rFonts w:ascii="Times New Roman" w:hAnsi="Times New Roman" w:cs="Times New Roman"/>
        </w:rPr>
        <w:t xml:space="preserve"> in all areas of </w:t>
      </w:r>
      <w:r w:rsidR="005A5906">
        <w:rPr>
          <w:rFonts w:ascii="Times New Roman" w:hAnsi="Times New Roman" w:cs="Times New Roman"/>
        </w:rPr>
        <w:t xml:space="preserve">the </w:t>
      </w:r>
      <w:r w:rsidRPr="001B77A2">
        <w:rPr>
          <w:rFonts w:ascii="Times New Roman" w:hAnsi="Times New Roman" w:cs="Times New Roman"/>
        </w:rPr>
        <w:t xml:space="preserve">curriculum to create understanding and aid development in </w:t>
      </w:r>
      <w:r w:rsidR="005A5906">
        <w:rPr>
          <w:rFonts w:ascii="Times New Roman" w:hAnsi="Times New Roman" w:cs="Times New Roman"/>
        </w:rPr>
        <w:t xml:space="preserve">all </w:t>
      </w:r>
      <w:r w:rsidRPr="001B77A2">
        <w:rPr>
          <w:rFonts w:ascii="Times New Roman" w:hAnsi="Times New Roman" w:cs="Times New Roman"/>
        </w:rPr>
        <w:t>subjects</w:t>
      </w:r>
      <w:r w:rsidR="00AC2334" w:rsidRPr="001B77A2">
        <w:rPr>
          <w:rFonts w:ascii="Times New Roman" w:hAnsi="Times New Roman" w:cs="Times New Roman"/>
        </w:rPr>
        <w:t xml:space="preserve"> (Welsh Government, 2019b)</w:t>
      </w:r>
      <w:r w:rsidRPr="001B77A2">
        <w:rPr>
          <w:rFonts w:ascii="Times New Roman" w:hAnsi="Times New Roman" w:cs="Times New Roman"/>
        </w:rPr>
        <w:t xml:space="preserve">. Children would benefit with numeracy being integrated throughout </w:t>
      </w:r>
      <w:r w:rsidR="005A5906">
        <w:rPr>
          <w:rFonts w:ascii="Times New Roman" w:hAnsi="Times New Roman" w:cs="Times New Roman"/>
        </w:rPr>
        <w:t>various</w:t>
      </w:r>
      <w:r w:rsidRPr="001B77A2">
        <w:rPr>
          <w:rFonts w:ascii="Times New Roman" w:hAnsi="Times New Roman" w:cs="Times New Roman"/>
        </w:rPr>
        <w:t xml:space="preserve"> lessons. This would allow the pupils the opportunity to use prior knowledge in other situations where they can </w:t>
      </w:r>
      <w:r w:rsidR="005A5906">
        <w:rPr>
          <w:rFonts w:ascii="Times New Roman" w:hAnsi="Times New Roman" w:cs="Times New Roman"/>
        </w:rPr>
        <w:t xml:space="preserve">demonstrate </w:t>
      </w:r>
      <w:r w:rsidRPr="001B77A2">
        <w:rPr>
          <w:rFonts w:ascii="Times New Roman" w:hAnsi="Times New Roman" w:cs="Times New Roman"/>
        </w:rPr>
        <w:t>their understanding. Children’s understanding is truly tested when they can apply it into a different context or to teach someone else</w:t>
      </w:r>
      <w:r w:rsidR="00C26BF1" w:rsidRPr="001B77A2">
        <w:rPr>
          <w:rFonts w:ascii="Times New Roman" w:hAnsi="Times New Roman" w:cs="Times New Roman"/>
        </w:rPr>
        <w:t xml:space="preserve"> (National Research Council, 2015)</w:t>
      </w:r>
      <w:r w:rsidRPr="001B77A2">
        <w:rPr>
          <w:rFonts w:ascii="Times New Roman" w:hAnsi="Times New Roman" w:cs="Times New Roman"/>
        </w:rPr>
        <w:t xml:space="preserve">. From my experience numeracy is a subject difficult to integrate but </w:t>
      </w:r>
      <w:r w:rsidR="005A5906">
        <w:rPr>
          <w:rFonts w:ascii="Times New Roman" w:hAnsi="Times New Roman" w:cs="Times New Roman"/>
        </w:rPr>
        <w:t xml:space="preserve">this new curriculum places importance on this integration </w:t>
      </w:r>
      <w:r w:rsidR="00D34C9D" w:rsidRPr="001B77A2">
        <w:rPr>
          <w:rFonts w:ascii="Times New Roman" w:hAnsi="Times New Roman" w:cs="Times New Roman"/>
        </w:rPr>
        <w:t>with</w:t>
      </w:r>
      <w:r w:rsidRPr="001B77A2">
        <w:rPr>
          <w:rFonts w:ascii="Times New Roman" w:hAnsi="Times New Roman" w:cs="Times New Roman"/>
        </w:rPr>
        <w:t xml:space="preserve"> other subjects </w:t>
      </w:r>
      <w:r w:rsidR="00391FCE">
        <w:rPr>
          <w:rFonts w:ascii="Times New Roman" w:hAnsi="Times New Roman" w:cs="Times New Roman"/>
        </w:rPr>
        <w:t xml:space="preserve">in a relevant way for </w:t>
      </w:r>
      <w:r w:rsidRPr="001B77A2">
        <w:rPr>
          <w:rFonts w:ascii="Times New Roman" w:hAnsi="Times New Roman" w:cs="Times New Roman"/>
        </w:rPr>
        <w:t xml:space="preserve">learners. </w:t>
      </w:r>
      <w:r w:rsidR="005965BA" w:rsidRPr="001B77A2">
        <w:rPr>
          <w:rFonts w:ascii="Times New Roman" w:eastAsia="Times New Roman" w:hAnsi="Times New Roman" w:cs="Times New Roman"/>
          <w:color w:val="000000" w:themeColor="text1"/>
        </w:rPr>
        <w:t>The basis of numeracy is ensur</w:t>
      </w:r>
      <w:r w:rsidR="005A5906">
        <w:rPr>
          <w:rFonts w:ascii="Times New Roman" w:eastAsia="Times New Roman" w:hAnsi="Times New Roman" w:cs="Times New Roman"/>
          <w:color w:val="000000" w:themeColor="text1"/>
        </w:rPr>
        <w:t>ing</w:t>
      </w:r>
      <w:r w:rsidR="005965BA" w:rsidRPr="001B77A2">
        <w:rPr>
          <w:rFonts w:ascii="Times New Roman" w:eastAsia="Times New Roman" w:hAnsi="Times New Roman" w:cs="Times New Roman"/>
          <w:color w:val="000000" w:themeColor="text1"/>
        </w:rPr>
        <w:t xml:space="preserve"> </w:t>
      </w:r>
      <w:r w:rsidRPr="001B77A2">
        <w:rPr>
          <w:rFonts w:ascii="Times New Roman" w:eastAsia="Times New Roman" w:hAnsi="Times New Roman" w:cs="Times New Roman"/>
          <w:color w:val="000000" w:themeColor="text1"/>
        </w:rPr>
        <w:t xml:space="preserve">pupils </w:t>
      </w:r>
      <w:r w:rsidR="00DD31CD" w:rsidRPr="001B77A2">
        <w:rPr>
          <w:rFonts w:ascii="Times New Roman" w:eastAsia="Times New Roman" w:hAnsi="Times New Roman" w:cs="Times New Roman"/>
          <w:color w:val="000000" w:themeColor="text1"/>
        </w:rPr>
        <w:t>recognis</w:t>
      </w:r>
      <w:r w:rsidR="005965BA" w:rsidRPr="001B77A2">
        <w:rPr>
          <w:rFonts w:ascii="Times New Roman" w:eastAsia="Times New Roman" w:hAnsi="Times New Roman" w:cs="Times New Roman"/>
          <w:color w:val="000000" w:themeColor="text1"/>
        </w:rPr>
        <w:t>e</w:t>
      </w:r>
      <w:r w:rsidR="00DD31CD" w:rsidRPr="001B77A2">
        <w:rPr>
          <w:rFonts w:ascii="Times New Roman" w:eastAsia="Times New Roman" w:hAnsi="Times New Roman" w:cs="Times New Roman"/>
          <w:color w:val="000000" w:themeColor="text1"/>
        </w:rPr>
        <w:t xml:space="preserve"> and understand the role of mathematics in many contexts. It involves choosing the mathematics to use, applying mathematical skills</w:t>
      </w:r>
      <w:r w:rsidR="005A5906">
        <w:rPr>
          <w:rFonts w:ascii="Times New Roman" w:eastAsia="Times New Roman" w:hAnsi="Times New Roman" w:cs="Times New Roman"/>
          <w:color w:val="000000" w:themeColor="text1"/>
        </w:rPr>
        <w:t>,</w:t>
      </w:r>
      <w:r w:rsidR="00DD31CD" w:rsidRPr="001B77A2">
        <w:rPr>
          <w:rFonts w:ascii="Times New Roman" w:eastAsia="Times New Roman" w:hAnsi="Times New Roman" w:cs="Times New Roman"/>
          <w:color w:val="000000" w:themeColor="text1"/>
        </w:rPr>
        <w:t xml:space="preserve"> and evaluating their use to solve problems in the world around us. Highly numerate students interpret, apply and evaluate mathematical strategies, and communicate mathematical reasoning in real world situations.</w:t>
      </w:r>
      <w:r w:rsidRPr="001B77A2">
        <w:rPr>
          <w:rFonts w:ascii="Times New Roman" w:eastAsia="Times New Roman" w:hAnsi="Times New Roman" w:cs="Times New Roman"/>
          <w:color w:val="000000" w:themeColor="text1"/>
        </w:rPr>
        <w:t xml:space="preserve"> (Department of Education</w:t>
      </w:r>
      <w:r w:rsidR="006869A9" w:rsidRPr="001B77A2">
        <w:rPr>
          <w:rFonts w:ascii="Times New Roman" w:eastAsia="Times New Roman" w:hAnsi="Times New Roman" w:cs="Times New Roman"/>
          <w:color w:val="000000" w:themeColor="text1"/>
        </w:rPr>
        <w:t>, n.d.</w:t>
      </w:r>
      <w:r w:rsidRPr="001B77A2">
        <w:rPr>
          <w:rFonts w:ascii="Times New Roman" w:eastAsia="Times New Roman" w:hAnsi="Times New Roman" w:cs="Times New Roman"/>
          <w:color w:val="000000" w:themeColor="text1"/>
        </w:rPr>
        <w:t>).</w:t>
      </w:r>
      <w:r w:rsidR="005965BA" w:rsidRPr="001B77A2">
        <w:rPr>
          <w:rFonts w:ascii="Times New Roman" w:eastAsia="Times New Roman" w:hAnsi="Times New Roman" w:cs="Times New Roman"/>
          <w:color w:val="000000" w:themeColor="text1"/>
        </w:rPr>
        <w:t xml:space="preserve"> </w:t>
      </w:r>
    </w:p>
    <w:p w14:paraId="1B0F2B89" w14:textId="77777777" w:rsidR="005965BA" w:rsidRPr="001B77A2" w:rsidRDefault="005965BA" w:rsidP="005965BA">
      <w:pPr>
        <w:spacing w:line="360" w:lineRule="auto"/>
        <w:rPr>
          <w:rFonts w:ascii="Times New Roman" w:hAnsi="Times New Roman" w:cs="Times New Roman"/>
        </w:rPr>
      </w:pPr>
    </w:p>
    <w:p w14:paraId="114A5C05" w14:textId="434FDAB7" w:rsidR="00CE7047" w:rsidRPr="001B77A2" w:rsidRDefault="00A00D28" w:rsidP="004516BB">
      <w:pPr>
        <w:spacing w:line="360" w:lineRule="auto"/>
        <w:rPr>
          <w:rFonts w:ascii="Times New Roman" w:hAnsi="Times New Roman" w:cs="Times New Roman"/>
        </w:rPr>
      </w:pPr>
      <w:r w:rsidRPr="001B77A2">
        <w:rPr>
          <w:rFonts w:ascii="Times New Roman" w:hAnsi="Times New Roman" w:cs="Times New Roman"/>
        </w:rPr>
        <w:t xml:space="preserve">Differentiation </w:t>
      </w:r>
      <w:r w:rsidR="00AC4FB5" w:rsidRPr="001B77A2">
        <w:rPr>
          <w:rFonts w:ascii="Times New Roman" w:hAnsi="Times New Roman" w:cs="Times New Roman"/>
        </w:rPr>
        <w:t xml:space="preserve">of ability </w:t>
      </w:r>
      <w:r w:rsidRPr="001B77A2">
        <w:rPr>
          <w:rFonts w:ascii="Times New Roman" w:hAnsi="Times New Roman" w:cs="Times New Roman"/>
        </w:rPr>
        <w:t xml:space="preserve">can challenge </w:t>
      </w:r>
      <w:r w:rsidR="00725EFE" w:rsidRPr="001B77A2">
        <w:rPr>
          <w:rFonts w:ascii="Times New Roman" w:hAnsi="Times New Roman" w:cs="Times New Roman"/>
        </w:rPr>
        <w:t>implement</w:t>
      </w:r>
      <w:r w:rsidR="005A5906">
        <w:rPr>
          <w:rFonts w:ascii="Times New Roman" w:hAnsi="Times New Roman" w:cs="Times New Roman"/>
        </w:rPr>
        <w:t>ation of</w:t>
      </w:r>
      <w:r w:rsidRPr="001B77A2">
        <w:rPr>
          <w:rFonts w:ascii="Times New Roman" w:hAnsi="Times New Roman" w:cs="Times New Roman"/>
        </w:rPr>
        <w:t xml:space="preserve"> numeracy throughout the curriculum</w:t>
      </w:r>
      <w:r w:rsidR="00D34C9D" w:rsidRPr="001B77A2">
        <w:rPr>
          <w:rFonts w:ascii="Times New Roman" w:hAnsi="Times New Roman" w:cs="Times New Roman"/>
        </w:rPr>
        <w:t xml:space="preserve"> using cross</w:t>
      </w:r>
      <w:r w:rsidR="00FF5B42">
        <w:rPr>
          <w:rFonts w:ascii="Times New Roman" w:hAnsi="Times New Roman" w:cs="Times New Roman"/>
        </w:rPr>
        <w:t>-</w:t>
      </w:r>
      <w:r w:rsidR="00D34C9D" w:rsidRPr="001B77A2">
        <w:rPr>
          <w:rFonts w:ascii="Times New Roman" w:hAnsi="Times New Roman" w:cs="Times New Roman"/>
        </w:rPr>
        <w:t>curricular approaches</w:t>
      </w:r>
      <w:r w:rsidRPr="001B77A2">
        <w:rPr>
          <w:rFonts w:ascii="Times New Roman" w:hAnsi="Times New Roman" w:cs="Times New Roman"/>
        </w:rPr>
        <w:t xml:space="preserve">. </w:t>
      </w:r>
      <w:r w:rsidR="00725EFE" w:rsidRPr="001B77A2">
        <w:rPr>
          <w:rFonts w:ascii="Times New Roman" w:hAnsi="Times New Roman" w:cs="Times New Roman"/>
        </w:rPr>
        <w:t xml:space="preserve">When skills are </w:t>
      </w:r>
      <w:r w:rsidR="00CD3F87" w:rsidRPr="001B77A2">
        <w:rPr>
          <w:rFonts w:ascii="Times New Roman" w:hAnsi="Times New Roman" w:cs="Times New Roman"/>
        </w:rPr>
        <w:t>integrated</w:t>
      </w:r>
      <w:r w:rsidR="00725EFE" w:rsidRPr="001B77A2">
        <w:rPr>
          <w:rFonts w:ascii="Times New Roman" w:hAnsi="Times New Roman" w:cs="Times New Roman"/>
        </w:rPr>
        <w:t xml:space="preserve"> together to form a cross-curricular lesson these skills could sometimes be difficult to </w:t>
      </w:r>
      <w:r w:rsidR="00715AAA" w:rsidRPr="001B77A2">
        <w:rPr>
          <w:rFonts w:ascii="Times New Roman" w:hAnsi="Times New Roman" w:cs="Times New Roman"/>
        </w:rPr>
        <w:t>differentiate</w:t>
      </w:r>
      <w:r w:rsidR="00725EFE" w:rsidRPr="001B77A2">
        <w:rPr>
          <w:rFonts w:ascii="Times New Roman" w:hAnsi="Times New Roman" w:cs="Times New Roman"/>
        </w:rPr>
        <w:t xml:space="preserve"> between </w:t>
      </w:r>
      <w:r w:rsidR="00D34C9D" w:rsidRPr="001B77A2">
        <w:rPr>
          <w:rFonts w:ascii="Times New Roman" w:hAnsi="Times New Roman" w:cs="Times New Roman"/>
        </w:rPr>
        <w:t xml:space="preserve">pupil </w:t>
      </w:r>
      <w:r w:rsidR="00725EFE" w:rsidRPr="001B77A2">
        <w:rPr>
          <w:rFonts w:ascii="Times New Roman" w:hAnsi="Times New Roman" w:cs="Times New Roman"/>
        </w:rPr>
        <w:t xml:space="preserve">abilities in the classroom. </w:t>
      </w:r>
      <w:r w:rsidR="00F41300" w:rsidRPr="001B77A2">
        <w:rPr>
          <w:rFonts w:ascii="Times New Roman" w:hAnsi="Times New Roman" w:cs="Times New Roman"/>
        </w:rPr>
        <w:t xml:space="preserve">Some children in certain tasks </w:t>
      </w:r>
      <w:r w:rsidR="005A5906">
        <w:rPr>
          <w:rFonts w:ascii="Times New Roman" w:hAnsi="Times New Roman" w:cs="Times New Roman"/>
        </w:rPr>
        <w:t xml:space="preserve">may </w:t>
      </w:r>
      <w:r w:rsidR="00F41300" w:rsidRPr="001B77A2">
        <w:rPr>
          <w:rFonts w:ascii="Times New Roman" w:hAnsi="Times New Roman" w:cs="Times New Roman"/>
        </w:rPr>
        <w:t xml:space="preserve">struggle as </w:t>
      </w:r>
      <w:r w:rsidR="005A5906">
        <w:rPr>
          <w:rFonts w:ascii="Times New Roman" w:hAnsi="Times New Roman" w:cs="Times New Roman"/>
        </w:rPr>
        <w:t>the skill required to complete the task</w:t>
      </w:r>
      <w:r w:rsidR="00F41300" w:rsidRPr="001B77A2">
        <w:rPr>
          <w:rFonts w:ascii="Times New Roman" w:hAnsi="Times New Roman" w:cs="Times New Roman"/>
        </w:rPr>
        <w:t xml:space="preserve"> </w:t>
      </w:r>
      <w:r w:rsidR="005A5906">
        <w:rPr>
          <w:rFonts w:ascii="Times New Roman" w:hAnsi="Times New Roman" w:cs="Times New Roman"/>
        </w:rPr>
        <w:t xml:space="preserve">is </w:t>
      </w:r>
      <w:r w:rsidR="0068023C" w:rsidRPr="001B77A2">
        <w:rPr>
          <w:rFonts w:ascii="Times New Roman" w:hAnsi="Times New Roman" w:cs="Times New Roman"/>
        </w:rPr>
        <w:t xml:space="preserve">difficult </w:t>
      </w:r>
      <w:r w:rsidR="005A5906">
        <w:rPr>
          <w:rFonts w:ascii="Times New Roman" w:hAnsi="Times New Roman" w:cs="Times New Roman"/>
        </w:rPr>
        <w:t xml:space="preserve">for them </w:t>
      </w:r>
      <w:r w:rsidR="0068023C" w:rsidRPr="001B77A2">
        <w:rPr>
          <w:rFonts w:ascii="Times New Roman" w:hAnsi="Times New Roman" w:cs="Times New Roman"/>
        </w:rPr>
        <w:t>to grasp</w:t>
      </w:r>
      <w:r w:rsidR="00D34C9D" w:rsidRPr="001B77A2">
        <w:rPr>
          <w:rFonts w:ascii="Times New Roman" w:hAnsi="Times New Roman" w:cs="Times New Roman"/>
        </w:rPr>
        <w:t xml:space="preserve"> (Buckley, 2004)</w:t>
      </w:r>
      <w:r w:rsidR="0068023C" w:rsidRPr="001B77A2">
        <w:rPr>
          <w:rFonts w:ascii="Times New Roman" w:hAnsi="Times New Roman" w:cs="Times New Roman"/>
        </w:rPr>
        <w:t xml:space="preserve">. </w:t>
      </w:r>
      <w:r w:rsidR="00755AE8" w:rsidRPr="001B77A2">
        <w:rPr>
          <w:rFonts w:ascii="Times New Roman" w:hAnsi="Times New Roman" w:cs="Times New Roman"/>
        </w:rPr>
        <w:t xml:space="preserve"> </w:t>
      </w:r>
      <w:r w:rsidR="00DC0C15" w:rsidRPr="001B77A2">
        <w:rPr>
          <w:rFonts w:ascii="Times New Roman" w:hAnsi="Times New Roman" w:cs="Times New Roman"/>
        </w:rPr>
        <w:t xml:space="preserve">An example of this could be counting mini beasts </w:t>
      </w:r>
      <w:r w:rsidR="00AC3B55" w:rsidRPr="001B77A2">
        <w:rPr>
          <w:rFonts w:ascii="Times New Roman" w:hAnsi="Times New Roman" w:cs="Times New Roman"/>
        </w:rPr>
        <w:t xml:space="preserve">in the </w:t>
      </w:r>
      <w:r w:rsidR="0068023C" w:rsidRPr="001B77A2">
        <w:rPr>
          <w:rFonts w:ascii="Times New Roman" w:hAnsi="Times New Roman" w:cs="Times New Roman"/>
        </w:rPr>
        <w:t>F</w:t>
      </w:r>
      <w:r w:rsidR="00DC0C15" w:rsidRPr="001B77A2">
        <w:rPr>
          <w:rFonts w:ascii="Times New Roman" w:hAnsi="Times New Roman" w:cs="Times New Roman"/>
        </w:rPr>
        <w:t xml:space="preserve">oundation </w:t>
      </w:r>
      <w:r w:rsidR="0068023C" w:rsidRPr="001B77A2">
        <w:rPr>
          <w:rFonts w:ascii="Times New Roman" w:hAnsi="Times New Roman" w:cs="Times New Roman"/>
        </w:rPr>
        <w:t>P</w:t>
      </w:r>
      <w:r w:rsidR="00DC0C15" w:rsidRPr="001B77A2">
        <w:rPr>
          <w:rFonts w:ascii="Times New Roman" w:hAnsi="Times New Roman" w:cs="Times New Roman"/>
        </w:rPr>
        <w:t>hase</w:t>
      </w:r>
      <w:r w:rsidR="005A5906">
        <w:rPr>
          <w:rFonts w:ascii="Times New Roman" w:hAnsi="Times New Roman" w:cs="Times New Roman"/>
        </w:rPr>
        <w:t>,</w:t>
      </w:r>
      <w:r w:rsidR="00DC0C15" w:rsidRPr="001B77A2">
        <w:rPr>
          <w:rFonts w:ascii="Times New Roman" w:hAnsi="Times New Roman" w:cs="Times New Roman"/>
        </w:rPr>
        <w:t xml:space="preserve"> </w:t>
      </w:r>
      <w:r w:rsidR="005A5906">
        <w:rPr>
          <w:rFonts w:ascii="Times New Roman" w:hAnsi="Times New Roman" w:cs="Times New Roman"/>
        </w:rPr>
        <w:t xml:space="preserve">this task </w:t>
      </w:r>
      <w:r w:rsidR="00AC3B55" w:rsidRPr="001B77A2">
        <w:rPr>
          <w:rFonts w:ascii="Times New Roman" w:hAnsi="Times New Roman" w:cs="Times New Roman"/>
        </w:rPr>
        <w:t>integrates numeracy into</w:t>
      </w:r>
      <w:r w:rsidR="005A5906">
        <w:rPr>
          <w:rFonts w:ascii="Times New Roman" w:hAnsi="Times New Roman" w:cs="Times New Roman"/>
        </w:rPr>
        <w:t xml:space="preserve"> a science</w:t>
      </w:r>
      <w:r w:rsidR="00AC3B55" w:rsidRPr="001B77A2">
        <w:rPr>
          <w:rFonts w:ascii="Times New Roman" w:hAnsi="Times New Roman" w:cs="Times New Roman"/>
        </w:rPr>
        <w:t xml:space="preserve"> lesson</w:t>
      </w:r>
      <w:r w:rsidR="005A5906">
        <w:rPr>
          <w:rFonts w:ascii="Times New Roman" w:hAnsi="Times New Roman" w:cs="Times New Roman"/>
        </w:rPr>
        <w:t>.</w:t>
      </w:r>
      <w:r w:rsidR="001E3511">
        <w:rPr>
          <w:rFonts w:ascii="Times New Roman" w:hAnsi="Times New Roman" w:cs="Times New Roman"/>
        </w:rPr>
        <w:t xml:space="preserve"> Using various numeracy skills</w:t>
      </w:r>
      <w:r w:rsidR="005A5906">
        <w:rPr>
          <w:rFonts w:ascii="Times New Roman" w:hAnsi="Times New Roman" w:cs="Times New Roman"/>
        </w:rPr>
        <w:t>,</w:t>
      </w:r>
      <w:r w:rsidR="00DC0C15" w:rsidRPr="001B77A2">
        <w:rPr>
          <w:rFonts w:ascii="Times New Roman" w:hAnsi="Times New Roman" w:cs="Times New Roman"/>
        </w:rPr>
        <w:t xml:space="preserve"> </w:t>
      </w:r>
      <w:r w:rsidR="005A5906">
        <w:rPr>
          <w:rFonts w:ascii="Times New Roman" w:hAnsi="Times New Roman" w:cs="Times New Roman"/>
        </w:rPr>
        <w:t>less able</w:t>
      </w:r>
      <w:r w:rsidR="00DC0C15" w:rsidRPr="001B77A2">
        <w:rPr>
          <w:rFonts w:ascii="Times New Roman" w:hAnsi="Times New Roman" w:cs="Times New Roman"/>
        </w:rPr>
        <w:t xml:space="preserve"> </w:t>
      </w:r>
      <w:r w:rsidR="005A5906">
        <w:rPr>
          <w:rFonts w:ascii="Times New Roman" w:hAnsi="Times New Roman" w:cs="Times New Roman"/>
        </w:rPr>
        <w:t xml:space="preserve">learners’ </w:t>
      </w:r>
      <w:r w:rsidR="001E3511">
        <w:rPr>
          <w:rFonts w:ascii="Times New Roman" w:hAnsi="Times New Roman" w:cs="Times New Roman"/>
        </w:rPr>
        <w:t>who might</w:t>
      </w:r>
      <w:r w:rsidR="00AC3B55" w:rsidRPr="001B77A2">
        <w:rPr>
          <w:rFonts w:ascii="Times New Roman" w:hAnsi="Times New Roman" w:cs="Times New Roman"/>
        </w:rPr>
        <w:t xml:space="preserve"> not </w:t>
      </w:r>
      <w:r w:rsidR="005A5906">
        <w:rPr>
          <w:rFonts w:ascii="Times New Roman" w:hAnsi="Times New Roman" w:cs="Times New Roman"/>
        </w:rPr>
        <w:t xml:space="preserve">be </w:t>
      </w:r>
      <w:r w:rsidR="00AC3B55" w:rsidRPr="001B77A2">
        <w:rPr>
          <w:rFonts w:ascii="Times New Roman" w:hAnsi="Times New Roman" w:cs="Times New Roman"/>
        </w:rPr>
        <w:t xml:space="preserve">able </w:t>
      </w:r>
      <w:r w:rsidR="00DC0C15" w:rsidRPr="001B77A2">
        <w:rPr>
          <w:rFonts w:ascii="Times New Roman" w:hAnsi="Times New Roman" w:cs="Times New Roman"/>
        </w:rPr>
        <w:t>to count above 10 or 20</w:t>
      </w:r>
      <w:r w:rsidR="005A5906">
        <w:rPr>
          <w:rFonts w:ascii="Times New Roman" w:hAnsi="Times New Roman" w:cs="Times New Roman"/>
        </w:rPr>
        <w:t>,</w:t>
      </w:r>
      <w:r w:rsidR="00DC0C15" w:rsidRPr="001B77A2">
        <w:rPr>
          <w:rFonts w:ascii="Times New Roman" w:hAnsi="Times New Roman" w:cs="Times New Roman"/>
        </w:rPr>
        <w:t xml:space="preserve"> </w:t>
      </w:r>
      <w:r w:rsidR="00AC3B55" w:rsidRPr="001B77A2">
        <w:rPr>
          <w:rFonts w:ascii="Times New Roman" w:hAnsi="Times New Roman" w:cs="Times New Roman"/>
        </w:rPr>
        <w:t xml:space="preserve">could </w:t>
      </w:r>
      <w:r w:rsidR="001E3511">
        <w:rPr>
          <w:rFonts w:ascii="Times New Roman" w:hAnsi="Times New Roman" w:cs="Times New Roman"/>
        </w:rPr>
        <w:t xml:space="preserve">be </w:t>
      </w:r>
      <w:r w:rsidR="00AC3B55" w:rsidRPr="001B77A2">
        <w:rPr>
          <w:rFonts w:ascii="Times New Roman" w:hAnsi="Times New Roman" w:cs="Times New Roman"/>
        </w:rPr>
        <w:t>limit</w:t>
      </w:r>
      <w:r w:rsidR="001E3511">
        <w:rPr>
          <w:rFonts w:ascii="Times New Roman" w:hAnsi="Times New Roman" w:cs="Times New Roman"/>
        </w:rPr>
        <w:t xml:space="preserve">ed in terms of </w:t>
      </w:r>
      <w:r w:rsidR="00AC3B55" w:rsidRPr="001B77A2">
        <w:rPr>
          <w:rFonts w:ascii="Times New Roman" w:hAnsi="Times New Roman" w:cs="Times New Roman"/>
        </w:rPr>
        <w:t>participation because of weak numeracy skills.</w:t>
      </w:r>
      <w:r w:rsidR="00DC0C15" w:rsidRPr="001B77A2">
        <w:rPr>
          <w:rFonts w:ascii="Times New Roman" w:hAnsi="Times New Roman" w:cs="Times New Roman"/>
        </w:rPr>
        <w:t xml:space="preserve"> From my experience trying to teach th</w:t>
      </w:r>
      <w:r w:rsidR="001E3511">
        <w:rPr>
          <w:rFonts w:ascii="Times New Roman" w:hAnsi="Times New Roman" w:cs="Times New Roman"/>
        </w:rPr>
        <w:t>ese</w:t>
      </w:r>
      <w:r w:rsidR="00DC0C15" w:rsidRPr="001B77A2">
        <w:rPr>
          <w:rFonts w:ascii="Times New Roman" w:hAnsi="Times New Roman" w:cs="Times New Roman"/>
        </w:rPr>
        <w:t xml:space="preserve"> skill</w:t>
      </w:r>
      <w:r w:rsidR="001E3511">
        <w:rPr>
          <w:rFonts w:ascii="Times New Roman" w:hAnsi="Times New Roman" w:cs="Times New Roman"/>
        </w:rPr>
        <w:t>s ad hoc</w:t>
      </w:r>
      <w:r w:rsidR="00DC0C15" w:rsidRPr="001B77A2">
        <w:rPr>
          <w:rFonts w:ascii="Times New Roman" w:hAnsi="Times New Roman" w:cs="Times New Roman"/>
        </w:rPr>
        <w:t xml:space="preserve"> </w:t>
      </w:r>
      <w:r w:rsidR="00626D7E" w:rsidRPr="001B77A2">
        <w:rPr>
          <w:rFonts w:ascii="Times New Roman" w:hAnsi="Times New Roman" w:cs="Times New Roman"/>
        </w:rPr>
        <w:t xml:space="preserve">without </w:t>
      </w:r>
      <w:r w:rsidR="005A5906">
        <w:rPr>
          <w:rFonts w:ascii="Times New Roman" w:hAnsi="Times New Roman" w:cs="Times New Roman"/>
        </w:rPr>
        <w:t>extensive</w:t>
      </w:r>
      <w:r w:rsidR="00641D92" w:rsidRPr="001B77A2">
        <w:rPr>
          <w:rFonts w:ascii="Times New Roman" w:hAnsi="Times New Roman" w:cs="Times New Roman"/>
        </w:rPr>
        <w:t xml:space="preserve"> </w:t>
      </w:r>
      <w:r w:rsidR="00DC0C15" w:rsidRPr="001B77A2">
        <w:rPr>
          <w:rFonts w:ascii="Times New Roman" w:hAnsi="Times New Roman" w:cs="Times New Roman"/>
        </w:rPr>
        <w:t>planning and practice beforehand is challenging and</w:t>
      </w:r>
      <w:r w:rsidR="00641D92" w:rsidRPr="001B77A2">
        <w:rPr>
          <w:rFonts w:ascii="Times New Roman" w:hAnsi="Times New Roman" w:cs="Times New Roman"/>
        </w:rPr>
        <w:t xml:space="preserve"> </w:t>
      </w:r>
      <w:r w:rsidR="00626D7E" w:rsidRPr="001B77A2">
        <w:rPr>
          <w:rFonts w:ascii="Times New Roman" w:hAnsi="Times New Roman" w:cs="Times New Roman"/>
        </w:rPr>
        <w:t xml:space="preserve">therefore </w:t>
      </w:r>
      <w:r w:rsidR="005A5906">
        <w:rPr>
          <w:rFonts w:ascii="Times New Roman" w:hAnsi="Times New Roman" w:cs="Times New Roman"/>
        </w:rPr>
        <w:t xml:space="preserve">may </w:t>
      </w:r>
      <w:r w:rsidR="00626D7E" w:rsidRPr="001B77A2">
        <w:rPr>
          <w:rFonts w:ascii="Times New Roman" w:hAnsi="Times New Roman" w:cs="Times New Roman"/>
        </w:rPr>
        <w:t>not</w:t>
      </w:r>
      <w:r w:rsidR="00DC0C15" w:rsidRPr="001B77A2">
        <w:rPr>
          <w:rFonts w:ascii="Times New Roman" w:hAnsi="Times New Roman" w:cs="Times New Roman"/>
        </w:rPr>
        <w:t xml:space="preserve"> </w:t>
      </w:r>
      <w:r w:rsidR="005A5906">
        <w:rPr>
          <w:rFonts w:ascii="Times New Roman" w:hAnsi="Times New Roman" w:cs="Times New Roman"/>
        </w:rPr>
        <w:t xml:space="preserve">be </w:t>
      </w:r>
      <w:r w:rsidR="00DC0C15" w:rsidRPr="001B77A2">
        <w:rPr>
          <w:rFonts w:ascii="Times New Roman" w:hAnsi="Times New Roman" w:cs="Times New Roman"/>
        </w:rPr>
        <w:t>beneficial</w:t>
      </w:r>
      <w:r w:rsidR="005A50CA" w:rsidRPr="001B77A2">
        <w:rPr>
          <w:rFonts w:ascii="Times New Roman" w:hAnsi="Times New Roman" w:cs="Times New Roman"/>
        </w:rPr>
        <w:t xml:space="preserve"> to learner</w:t>
      </w:r>
      <w:r w:rsidR="005A5906">
        <w:rPr>
          <w:rFonts w:ascii="Times New Roman" w:hAnsi="Times New Roman" w:cs="Times New Roman"/>
        </w:rPr>
        <w:t>s’</w:t>
      </w:r>
      <w:r w:rsidR="00DC0C15" w:rsidRPr="001B77A2">
        <w:rPr>
          <w:rFonts w:ascii="Times New Roman" w:hAnsi="Times New Roman" w:cs="Times New Roman"/>
        </w:rPr>
        <w:t xml:space="preserve">. </w:t>
      </w:r>
      <w:r w:rsidR="005A5906">
        <w:rPr>
          <w:rFonts w:ascii="Times New Roman" w:hAnsi="Times New Roman" w:cs="Times New Roman"/>
        </w:rPr>
        <w:t xml:space="preserve">At the other extreme there is the possibility that </w:t>
      </w:r>
      <w:r w:rsidR="001E3511">
        <w:rPr>
          <w:rFonts w:ascii="Times New Roman" w:hAnsi="Times New Roman" w:cs="Times New Roman"/>
        </w:rPr>
        <w:t xml:space="preserve">more </w:t>
      </w:r>
      <w:r w:rsidR="005A5906">
        <w:rPr>
          <w:rFonts w:ascii="Times New Roman" w:hAnsi="Times New Roman" w:cs="Times New Roman"/>
        </w:rPr>
        <w:t xml:space="preserve">able </w:t>
      </w:r>
      <w:r w:rsidR="001E3511">
        <w:rPr>
          <w:rFonts w:ascii="Times New Roman" w:hAnsi="Times New Roman" w:cs="Times New Roman"/>
        </w:rPr>
        <w:t xml:space="preserve">and talented (MAT) </w:t>
      </w:r>
      <w:r w:rsidR="005A5906">
        <w:rPr>
          <w:rFonts w:ascii="Times New Roman" w:hAnsi="Times New Roman" w:cs="Times New Roman"/>
        </w:rPr>
        <w:t xml:space="preserve">students are held back </w:t>
      </w:r>
      <w:r w:rsidR="001E3511">
        <w:rPr>
          <w:rFonts w:ascii="Times New Roman" w:hAnsi="Times New Roman" w:cs="Times New Roman"/>
        </w:rPr>
        <w:t xml:space="preserve">because of cross-curricular approaches, </w:t>
      </w:r>
      <w:r w:rsidR="005A5906">
        <w:rPr>
          <w:rFonts w:ascii="Times New Roman" w:hAnsi="Times New Roman" w:cs="Times New Roman"/>
        </w:rPr>
        <w:t>lack of challenge for them</w:t>
      </w:r>
      <w:r w:rsidR="001239DC" w:rsidRPr="001B77A2">
        <w:rPr>
          <w:rFonts w:ascii="Times New Roman" w:hAnsi="Times New Roman" w:cs="Times New Roman"/>
        </w:rPr>
        <w:t xml:space="preserve"> </w:t>
      </w:r>
      <w:r w:rsidR="001E3511">
        <w:rPr>
          <w:rFonts w:ascii="Times New Roman" w:hAnsi="Times New Roman" w:cs="Times New Roman"/>
        </w:rPr>
        <w:t>due to differentiation of ability in the class, may be frustrating and limit the extent of their learning.</w:t>
      </w:r>
    </w:p>
    <w:p w14:paraId="4BD3C5E9" w14:textId="165C4F31" w:rsidR="00AC4FB5" w:rsidRPr="001B77A2" w:rsidRDefault="00AC4FB5" w:rsidP="004516BB">
      <w:pPr>
        <w:spacing w:line="360" w:lineRule="auto"/>
        <w:rPr>
          <w:rFonts w:ascii="Times New Roman" w:hAnsi="Times New Roman" w:cs="Times New Roman"/>
        </w:rPr>
      </w:pPr>
    </w:p>
    <w:p w14:paraId="6682F39F" w14:textId="185FEFE2" w:rsidR="00FE0BED" w:rsidRDefault="00641D92" w:rsidP="004516BB">
      <w:pPr>
        <w:spacing w:line="360" w:lineRule="auto"/>
        <w:rPr>
          <w:rFonts w:ascii="Times New Roman" w:hAnsi="Times New Roman" w:cs="Times New Roman"/>
        </w:rPr>
      </w:pPr>
      <w:r w:rsidRPr="001B77A2">
        <w:rPr>
          <w:rFonts w:ascii="Times New Roman" w:hAnsi="Times New Roman" w:cs="Times New Roman"/>
        </w:rPr>
        <w:t xml:space="preserve">Digital competence is vital in a young child’s life since the world has become so embedded in the use of technology. Pupils </w:t>
      </w:r>
      <w:r w:rsidR="006B5375" w:rsidRPr="001B77A2">
        <w:rPr>
          <w:rFonts w:ascii="Times New Roman" w:hAnsi="Times New Roman" w:cs="Times New Roman"/>
        </w:rPr>
        <w:t xml:space="preserve">have grown up around new technology and </w:t>
      </w:r>
      <w:r w:rsidRPr="001B77A2">
        <w:rPr>
          <w:rFonts w:ascii="Times New Roman" w:hAnsi="Times New Roman" w:cs="Times New Roman"/>
        </w:rPr>
        <w:t>new method</w:t>
      </w:r>
      <w:r w:rsidR="001B77A2">
        <w:rPr>
          <w:rFonts w:ascii="Times New Roman" w:hAnsi="Times New Roman" w:cs="Times New Roman"/>
        </w:rPr>
        <w:t>s</w:t>
      </w:r>
      <w:r w:rsidR="006B5375" w:rsidRPr="001B77A2">
        <w:rPr>
          <w:rFonts w:ascii="Times New Roman" w:hAnsi="Times New Roman" w:cs="Times New Roman"/>
        </w:rPr>
        <w:t xml:space="preserve"> of learning</w:t>
      </w:r>
      <w:r w:rsidR="001B77A2">
        <w:rPr>
          <w:rFonts w:ascii="Times New Roman" w:hAnsi="Times New Roman" w:cs="Times New Roman"/>
        </w:rPr>
        <w:t xml:space="preserve"> with this technology</w:t>
      </w:r>
      <w:r w:rsidR="00FE0BED">
        <w:rPr>
          <w:rFonts w:ascii="Times New Roman" w:hAnsi="Times New Roman" w:cs="Times New Roman"/>
        </w:rPr>
        <w:t xml:space="preserve"> are constantly evolving (Thomas, 2016 p. 7-10)</w:t>
      </w:r>
      <w:r w:rsidR="00267B87" w:rsidRPr="001B77A2">
        <w:rPr>
          <w:rFonts w:ascii="Times New Roman" w:hAnsi="Times New Roman" w:cs="Times New Roman"/>
        </w:rPr>
        <w:t xml:space="preserve">. </w:t>
      </w:r>
    </w:p>
    <w:p w14:paraId="05FEF127" w14:textId="13C22E13" w:rsidR="00FE0BED" w:rsidRDefault="00FE0BED" w:rsidP="00E10242">
      <w:pPr>
        <w:ind w:left="1474" w:right="1474"/>
        <w:rPr>
          <w:rFonts w:ascii="Times New Roman" w:hAnsi="Times New Roman" w:cs="Times New Roman"/>
        </w:rPr>
      </w:pPr>
      <w:r w:rsidRPr="00FE0BED">
        <w:rPr>
          <w:rFonts w:ascii="Times New Roman" w:hAnsi="Times New Roman" w:cs="Times New Roman"/>
        </w:rPr>
        <w:lastRenderedPageBreak/>
        <w:t>To remain globally competitive and develop engaged citizens, our schools should weave 21st century competencies and expertise throughout the learning experience</w:t>
      </w:r>
      <w:r w:rsidR="00E10242">
        <w:rPr>
          <w:rFonts w:ascii="Times New Roman" w:hAnsi="Times New Roman" w:cs="Times New Roman"/>
        </w:rPr>
        <w:t>.</w:t>
      </w:r>
      <w:r>
        <w:rPr>
          <w:rFonts w:ascii="Times New Roman" w:hAnsi="Times New Roman" w:cs="Times New Roman"/>
        </w:rPr>
        <w:t xml:space="preserve"> </w:t>
      </w:r>
    </w:p>
    <w:p w14:paraId="65A66CB4" w14:textId="51F64E64" w:rsidR="00FE0BED" w:rsidRDefault="00E10242" w:rsidP="00E10242">
      <w:pPr>
        <w:ind w:left="1474" w:right="1474"/>
        <w:rPr>
          <w:rFonts w:ascii="Times New Roman" w:hAnsi="Times New Roman" w:cs="Times New Roman"/>
        </w:rPr>
      </w:pPr>
      <w:r>
        <w:rPr>
          <w:rFonts w:ascii="Times New Roman" w:hAnsi="Times New Roman" w:cs="Times New Roman"/>
        </w:rPr>
        <w:t xml:space="preserve">                                                         </w:t>
      </w:r>
      <w:r w:rsidR="00FE0BED">
        <w:rPr>
          <w:rFonts w:ascii="Times New Roman" w:hAnsi="Times New Roman" w:cs="Times New Roman"/>
        </w:rPr>
        <w:t xml:space="preserve">(Thomas, 2016) </w:t>
      </w:r>
    </w:p>
    <w:p w14:paraId="4C35ABF0" w14:textId="77777777" w:rsidR="00FF5B42" w:rsidRDefault="00FF5B42" w:rsidP="00FE0BED">
      <w:pPr>
        <w:spacing w:line="360" w:lineRule="auto"/>
        <w:ind w:left="1474" w:right="1474"/>
        <w:rPr>
          <w:rFonts w:ascii="Times New Roman" w:hAnsi="Times New Roman" w:cs="Times New Roman"/>
        </w:rPr>
      </w:pPr>
    </w:p>
    <w:p w14:paraId="3E51ABBD" w14:textId="05B748BA" w:rsidR="001E3511" w:rsidRDefault="004C1AFF" w:rsidP="00414C8B">
      <w:pPr>
        <w:spacing w:line="360" w:lineRule="auto"/>
        <w:rPr>
          <w:rFonts w:ascii="Times New Roman" w:hAnsi="Times New Roman" w:cs="Times New Roman"/>
        </w:rPr>
      </w:pPr>
      <w:r w:rsidRPr="001B77A2">
        <w:rPr>
          <w:rFonts w:ascii="Times New Roman" w:hAnsi="Times New Roman" w:cs="Times New Roman"/>
        </w:rPr>
        <w:t xml:space="preserve">This is emphasised by the importance of digital literacy in the new curriculum where </w:t>
      </w:r>
      <w:r w:rsidR="001E3511">
        <w:rPr>
          <w:rFonts w:ascii="Times New Roman" w:hAnsi="Times New Roman" w:cs="Times New Roman"/>
        </w:rPr>
        <w:t xml:space="preserve">integration </w:t>
      </w:r>
      <w:r w:rsidRPr="001B77A2">
        <w:rPr>
          <w:rFonts w:ascii="Times New Roman" w:hAnsi="Times New Roman" w:cs="Times New Roman"/>
        </w:rPr>
        <w:t>wherever possible allow</w:t>
      </w:r>
      <w:r w:rsidR="001E3511">
        <w:rPr>
          <w:rFonts w:ascii="Times New Roman" w:hAnsi="Times New Roman" w:cs="Times New Roman"/>
        </w:rPr>
        <w:t>s</w:t>
      </w:r>
      <w:r w:rsidRPr="001B77A2">
        <w:rPr>
          <w:rFonts w:ascii="Times New Roman" w:hAnsi="Times New Roman" w:cs="Times New Roman"/>
        </w:rPr>
        <w:t xml:space="preserve"> children to develop their own skills and confidence with using different technolog</w:t>
      </w:r>
      <w:r w:rsidR="001E3511">
        <w:rPr>
          <w:rFonts w:ascii="Times New Roman" w:hAnsi="Times New Roman" w:cs="Times New Roman"/>
        </w:rPr>
        <w:t xml:space="preserve">ies. </w:t>
      </w:r>
      <w:r w:rsidRPr="001B77A2">
        <w:rPr>
          <w:rFonts w:ascii="Times New Roman" w:hAnsi="Times New Roman" w:cs="Times New Roman"/>
        </w:rPr>
        <w:t xml:space="preserve"> </w:t>
      </w:r>
      <w:r w:rsidR="00BF78EE" w:rsidRPr="001B77A2">
        <w:rPr>
          <w:rFonts w:ascii="Times New Roman" w:hAnsi="Times New Roman" w:cs="Times New Roman"/>
        </w:rPr>
        <w:t>Part of teacher</w:t>
      </w:r>
      <w:r w:rsidR="00641D92" w:rsidRPr="001B77A2">
        <w:rPr>
          <w:rFonts w:ascii="Times New Roman" w:hAnsi="Times New Roman" w:cs="Times New Roman"/>
        </w:rPr>
        <w:t>s’ responsibilities is ensur</w:t>
      </w:r>
      <w:r w:rsidR="001E3511">
        <w:rPr>
          <w:rFonts w:ascii="Times New Roman" w:hAnsi="Times New Roman" w:cs="Times New Roman"/>
        </w:rPr>
        <w:t>ing</w:t>
      </w:r>
      <w:r w:rsidR="00641D92" w:rsidRPr="001B77A2">
        <w:rPr>
          <w:rFonts w:ascii="Times New Roman" w:hAnsi="Times New Roman" w:cs="Times New Roman"/>
        </w:rPr>
        <w:t xml:space="preserve"> </w:t>
      </w:r>
      <w:r w:rsidR="00BF78EE" w:rsidRPr="001B77A2">
        <w:rPr>
          <w:rFonts w:ascii="Times New Roman" w:hAnsi="Times New Roman" w:cs="Times New Roman"/>
        </w:rPr>
        <w:t>pupils</w:t>
      </w:r>
      <w:r w:rsidR="00641D92" w:rsidRPr="001B77A2">
        <w:rPr>
          <w:rFonts w:ascii="Times New Roman" w:hAnsi="Times New Roman" w:cs="Times New Roman"/>
        </w:rPr>
        <w:t xml:space="preserve"> embrace life skills</w:t>
      </w:r>
      <w:r w:rsidR="00BF78EE" w:rsidRPr="001B77A2">
        <w:rPr>
          <w:rFonts w:ascii="Times New Roman" w:hAnsi="Times New Roman" w:cs="Times New Roman"/>
        </w:rPr>
        <w:t xml:space="preserve"> </w:t>
      </w:r>
      <w:r w:rsidR="00641D92" w:rsidRPr="001B77A2">
        <w:rPr>
          <w:rFonts w:ascii="Times New Roman" w:hAnsi="Times New Roman" w:cs="Times New Roman"/>
        </w:rPr>
        <w:t xml:space="preserve">and </w:t>
      </w:r>
      <w:r w:rsidR="00BF78EE" w:rsidRPr="001B77A2">
        <w:rPr>
          <w:rFonts w:ascii="Times New Roman" w:hAnsi="Times New Roman" w:cs="Times New Roman"/>
        </w:rPr>
        <w:t>prepar</w:t>
      </w:r>
      <w:r w:rsidR="001E3511">
        <w:rPr>
          <w:rFonts w:ascii="Times New Roman" w:hAnsi="Times New Roman" w:cs="Times New Roman"/>
        </w:rPr>
        <w:t>ing</w:t>
      </w:r>
      <w:r w:rsidR="00BF78EE" w:rsidRPr="001B77A2">
        <w:rPr>
          <w:rFonts w:ascii="Times New Roman" w:hAnsi="Times New Roman" w:cs="Times New Roman"/>
        </w:rPr>
        <w:t xml:space="preserve"> them for jobs</w:t>
      </w:r>
      <w:r w:rsidR="00641D92" w:rsidRPr="001B77A2">
        <w:rPr>
          <w:rFonts w:ascii="Times New Roman" w:hAnsi="Times New Roman" w:cs="Times New Roman"/>
        </w:rPr>
        <w:t xml:space="preserve"> in the future.</w:t>
      </w:r>
      <w:r w:rsidR="00BF78EE" w:rsidRPr="001B77A2">
        <w:rPr>
          <w:rFonts w:ascii="Times New Roman" w:hAnsi="Times New Roman" w:cs="Times New Roman"/>
        </w:rPr>
        <w:t xml:space="preserve"> </w:t>
      </w:r>
      <w:r w:rsidR="00626D7E" w:rsidRPr="001B77A2">
        <w:rPr>
          <w:rFonts w:ascii="Times New Roman" w:hAnsi="Times New Roman" w:cs="Times New Roman"/>
        </w:rPr>
        <w:t xml:space="preserve">Schools should </w:t>
      </w:r>
      <w:r w:rsidR="00BF78EE" w:rsidRPr="001B77A2">
        <w:rPr>
          <w:rFonts w:ascii="Times New Roman" w:hAnsi="Times New Roman" w:cs="Times New Roman"/>
        </w:rPr>
        <w:t xml:space="preserve">give </w:t>
      </w:r>
      <w:r w:rsidR="00626D7E" w:rsidRPr="001B77A2">
        <w:rPr>
          <w:rFonts w:ascii="Times New Roman" w:hAnsi="Times New Roman" w:cs="Times New Roman"/>
        </w:rPr>
        <w:t xml:space="preserve">pupils </w:t>
      </w:r>
      <w:r w:rsidR="00BF78EE" w:rsidRPr="001B77A2">
        <w:rPr>
          <w:rFonts w:ascii="Times New Roman" w:hAnsi="Times New Roman" w:cs="Times New Roman"/>
        </w:rPr>
        <w:t xml:space="preserve">the skills to adapt and to be confident in what they do. </w:t>
      </w:r>
      <w:r w:rsidR="001E3511">
        <w:rPr>
          <w:rFonts w:ascii="Times New Roman" w:hAnsi="Times New Roman" w:cs="Times New Roman"/>
        </w:rPr>
        <w:t xml:space="preserve">As a result, </w:t>
      </w:r>
      <w:r w:rsidR="00BF78EE" w:rsidRPr="001B77A2">
        <w:rPr>
          <w:rFonts w:ascii="Times New Roman" w:hAnsi="Times New Roman" w:cs="Times New Roman"/>
        </w:rPr>
        <w:t xml:space="preserve">Donaldson (2015) has </w:t>
      </w:r>
      <w:r w:rsidR="001E3511">
        <w:rPr>
          <w:rFonts w:ascii="Times New Roman" w:hAnsi="Times New Roman" w:cs="Times New Roman"/>
        </w:rPr>
        <w:t>recommended</w:t>
      </w:r>
      <w:r w:rsidR="00BF78EE" w:rsidRPr="001B77A2">
        <w:rPr>
          <w:rFonts w:ascii="Times New Roman" w:hAnsi="Times New Roman" w:cs="Times New Roman"/>
        </w:rPr>
        <w:t xml:space="preserve"> 4 principles for learning in the new</w:t>
      </w:r>
      <w:r w:rsidR="00CC7C88" w:rsidRPr="001B77A2">
        <w:rPr>
          <w:rFonts w:ascii="Times New Roman" w:hAnsi="Times New Roman" w:cs="Times New Roman"/>
        </w:rPr>
        <w:t xml:space="preserve"> </w:t>
      </w:r>
      <w:r w:rsidR="00BF78EE" w:rsidRPr="001B77A2">
        <w:rPr>
          <w:rFonts w:ascii="Times New Roman" w:hAnsi="Times New Roman" w:cs="Times New Roman"/>
        </w:rPr>
        <w:t>Curriculum for Wales</w:t>
      </w:r>
      <w:r w:rsidR="00CC7C88" w:rsidRPr="001B77A2">
        <w:rPr>
          <w:rFonts w:ascii="Times New Roman" w:hAnsi="Times New Roman" w:cs="Times New Roman"/>
        </w:rPr>
        <w:t xml:space="preserve"> (Welsh Government, 2019a)</w:t>
      </w:r>
      <w:r w:rsidR="00BF78EE" w:rsidRPr="001B77A2">
        <w:rPr>
          <w:rFonts w:ascii="Times New Roman" w:hAnsi="Times New Roman" w:cs="Times New Roman"/>
        </w:rPr>
        <w:t xml:space="preserve">. </w:t>
      </w:r>
    </w:p>
    <w:p w14:paraId="609A0619" w14:textId="77777777" w:rsidR="001E3511" w:rsidRDefault="001E3511" w:rsidP="00414C8B">
      <w:pPr>
        <w:spacing w:line="360" w:lineRule="auto"/>
        <w:rPr>
          <w:rFonts w:ascii="Times New Roman" w:hAnsi="Times New Roman" w:cs="Times New Roman"/>
        </w:rPr>
      </w:pPr>
    </w:p>
    <w:p w14:paraId="0293167E" w14:textId="5E3634F2" w:rsidR="00452F5B" w:rsidRPr="001B77A2" w:rsidRDefault="006F4648" w:rsidP="00414C8B">
      <w:pPr>
        <w:spacing w:line="360" w:lineRule="auto"/>
        <w:rPr>
          <w:rFonts w:ascii="Times New Roman" w:hAnsi="Times New Roman" w:cs="Times New Roman"/>
        </w:rPr>
      </w:pPr>
      <w:r w:rsidRPr="001B77A2">
        <w:rPr>
          <w:rFonts w:ascii="Times New Roman" w:hAnsi="Times New Roman" w:cs="Times New Roman"/>
        </w:rPr>
        <w:t xml:space="preserve">Children’s screen time has risen drastically in recent years </w:t>
      </w:r>
      <w:r w:rsidR="00CC7C88" w:rsidRPr="001B77A2">
        <w:rPr>
          <w:rFonts w:ascii="Times New Roman" w:hAnsi="Times New Roman" w:cs="Times New Roman"/>
        </w:rPr>
        <w:t>(</w:t>
      </w:r>
      <w:proofErr w:type="spellStart"/>
      <w:r w:rsidR="00CC7C88" w:rsidRPr="001B77A2">
        <w:rPr>
          <w:rFonts w:ascii="Times New Roman" w:hAnsi="Times New Roman" w:cs="Times New Roman"/>
        </w:rPr>
        <w:t>Radesky</w:t>
      </w:r>
      <w:proofErr w:type="spellEnd"/>
      <w:r w:rsidR="00CC7C88" w:rsidRPr="001B77A2">
        <w:rPr>
          <w:rFonts w:ascii="Times New Roman" w:hAnsi="Times New Roman" w:cs="Times New Roman"/>
        </w:rPr>
        <w:t xml:space="preserve"> and Christakis, 2016 p. 827) </w:t>
      </w:r>
      <w:r w:rsidRPr="001B77A2">
        <w:rPr>
          <w:rFonts w:ascii="Times New Roman" w:hAnsi="Times New Roman" w:cs="Times New Roman"/>
        </w:rPr>
        <w:t xml:space="preserve">with new technology and </w:t>
      </w:r>
      <w:r w:rsidR="003F4F8C" w:rsidRPr="001B77A2">
        <w:rPr>
          <w:rFonts w:ascii="Times New Roman" w:hAnsi="Times New Roman" w:cs="Times New Roman"/>
        </w:rPr>
        <w:t xml:space="preserve">more opportunity to </w:t>
      </w:r>
      <w:r w:rsidR="00755F3B" w:rsidRPr="001B77A2">
        <w:rPr>
          <w:rFonts w:ascii="Times New Roman" w:hAnsi="Times New Roman" w:cs="Times New Roman"/>
        </w:rPr>
        <w:t xml:space="preserve">play games and interact with screens. </w:t>
      </w:r>
      <w:r w:rsidR="00626D7E" w:rsidRPr="001B77A2">
        <w:rPr>
          <w:rFonts w:ascii="Times New Roman" w:hAnsi="Times New Roman" w:cs="Times New Roman"/>
        </w:rPr>
        <w:t xml:space="preserve"> There is relevant and empirical research </w:t>
      </w:r>
      <w:r w:rsidR="00391FCE">
        <w:rPr>
          <w:rFonts w:ascii="Times New Roman" w:hAnsi="Times New Roman" w:cs="Times New Roman"/>
        </w:rPr>
        <w:t xml:space="preserve">which suggests </w:t>
      </w:r>
      <w:r w:rsidR="00626D7E" w:rsidRPr="001B77A2">
        <w:rPr>
          <w:rFonts w:ascii="Times New Roman" w:hAnsi="Times New Roman" w:cs="Times New Roman"/>
        </w:rPr>
        <w:t>too much screen time is detrimental to a child’s well-being and mental health</w:t>
      </w:r>
      <w:r w:rsidR="009A1B38" w:rsidRPr="001B77A2">
        <w:rPr>
          <w:rFonts w:ascii="Times New Roman" w:hAnsi="Times New Roman" w:cs="Times New Roman"/>
        </w:rPr>
        <w:t xml:space="preserve"> (</w:t>
      </w:r>
      <w:r w:rsidR="009A1B38" w:rsidRPr="001B77A2">
        <w:rPr>
          <w:rFonts w:ascii="Times New Roman" w:hAnsi="Times New Roman" w:cs="Times New Roman"/>
          <w:color w:val="000000"/>
        </w:rPr>
        <w:t>Przybylski and Weinstein, 2017 p.204)</w:t>
      </w:r>
      <w:r w:rsidR="00626D7E" w:rsidRPr="001B77A2">
        <w:rPr>
          <w:rFonts w:ascii="Times New Roman" w:hAnsi="Times New Roman" w:cs="Times New Roman"/>
        </w:rPr>
        <w:t>.</w:t>
      </w:r>
      <w:r w:rsidR="00CC7C88" w:rsidRPr="001B77A2">
        <w:rPr>
          <w:rFonts w:ascii="Times New Roman" w:hAnsi="Times New Roman" w:cs="Times New Roman"/>
        </w:rPr>
        <w:t xml:space="preserve"> There is a possibility that </w:t>
      </w:r>
      <w:r w:rsidR="00B906D5" w:rsidRPr="001B77A2">
        <w:rPr>
          <w:rFonts w:ascii="Times New Roman" w:hAnsi="Times New Roman" w:cs="Times New Roman"/>
        </w:rPr>
        <w:t xml:space="preserve">encouraging </w:t>
      </w:r>
      <w:r w:rsidR="00CC7C88" w:rsidRPr="001B77A2">
        <w:rPr>
          <w:rFonts w:ascii="Times New Roman" w:hAnsi="Times New Roman" w:cs="Times New Roman"/>
        </w:rPr>
        <w:t>digital competencies</w:t>
      </w:r>
      <w:r w:rsidR="00B906D5" w:rsidRPr="001B77A2">
        <w:rPr>
          <w:rFonts w:ascii="Times New Roman" w:hAnsi="Times New Roman" w:cs="Times New Roman"/>
        </w:rPr>
        <w:t xml:space="preserve"> in school also increase</w:t>
      </w:r>
      <w:r w:rsidR="00CC7C88" w:rsidRPr="001B77A2">
        <w:rPr>
          <w:rFonts w:ascii="Times New Roman" w:hAnsi="Times New Roman" w:cs="Times New Roman"/>
        </w:rPr>
        <w:t>s</w:t>
      </w:r>
      <w:r w:rsidR="00B906D5" w:rsidRPr="001B77A2">
        <w:rPr>
          <w:rFonts w:ascii="Times New Roman" w:hAnsi="Times New Roman" w:cs="Times New Roman"/>
        </w:rPr>
        <w:t xml:space="preserve"> the </w:t>
      </w:r>
      <w:r w:rsidR="00CC7C88" w:rsidRPr="001B77A2">
        <w:rPr>
          <w:rFonts w:ascii="Times New Roman" w:hAnsi="Times New Roman" w:cs="Times New Roman"/>
        </w:rPr>
        <w:t xml:space="preserve">exposure to </w:t>
      </w:r>
      <w:r w:rsidR="00B906D5" w:rsidRPr="001B77A2">
        <w:rPr>
          <w:rFonts w:ascii="Times New Roman" w:hAnsi="Times New Roman" w:cs="Times New Roman"/>
        </w:rPr>
        <w:t>screen time</w:t>
      </w:r>
      <w:r w:rsidR="00CC7C88" w:rsidRPr="001B77A2">
        <w:rPr>
          <w:rFonts w:ascii="Times New Roman" w:hAnsi="Times New Roman" w:cs="Times New Roman"/>
        </w:rPr>
        <w:t xml:space="preserve"> overall</w:t>
      </w:r>
      <w:r w:rsidR="00B906D5" w:rsidRPr="001B77A2">
        <w:rPr>
          <w:rFonts w:ascii="Times New Roman" w:hAnsi="Times New Roman" w:cs="Times New Roman"/>
        </w:rPr>
        <w:t xml:space="preserve"> </w:t>
      </w:r>
      <w:r w:rsidR="00CC7C88" w:rsidRPr="001B77A2">
        <w:rPr>
          <w:rFonts w:ascii="Times New Roman" w:hAnsi="Times New Roman" w:cs="Times New Roman"/>
        </w:rPr>
        <w:t>and may play a</w:t>
      </w:r>
      <w:r w:rsidR="00391FCE">
        <w:rPr>
          <w:rFonts w:ascii="Times New Roman" w:hAnsi="Times New Roman" w:cs="Times New Roman"/>
        </w:rPr>
        <w:t xml:space="preserve"> role</w:t>
      </w:r>
      <w:r w:rsidR="00CC7C88" w:rsidRPr="001B77A2">
        <w:rPr>
          <w:rFonts w:ascii="Times New Roman" w:hAnsi="Times New Roman" w:cs="Times New Roman"/>
        </w:rPr>
        <w:t xml:space="preserve"> in negative </w:t>
      </w:r>
      <w:r w:rsidR="00B906D5" w:rsidRPr="001B77A2">
        <w:rPr>
          <w:rFonts w:ascii="Times New Roman" w:hAnsi="Times New Roman" w:cs="Times New Roman"/>
        </w:rPr>
        <w:t>effect</w:t>
      </w:r>
      <w:r w:rsidR="00CC7C88" w:rsidRPr="001B77A2">
        <w:rPr>
          <w:rFonts w:ascii="Times New Roman" w:hAnsi="Times New Roman" w:cs="Times New Roman"/>
        </w:rPr>
        <w:t>s</w:t>
      </w:r>
      <w:r w:rsidR="00B906D5" w:rsidRPr="001B77A2">
        <w:rPr>
          <w:rFonts w:ascii="Times New Roman" w:hAnsi="Times New Roman" w:cs="Times New Roman"/>
        </w:rPr>
        <w:t xml:space="preserve"> </w:t>
      </w:r>
      <w:r w:rsidR="00CC7C88" w:rsidRPr="001B77A2">
        <w:rPr>
          <w:rFonts w:ascii="Times New Roman" w:hAnsi="Times New Roman" w:cs="Times New Roman"/>
        </w:rPr>
        <w:t>to</w:t>
      </w:r>
      <w:r w:rsidR="00B906D5" w:rsidRPr="001B77A2">
        <w:rPr>
          <w:rFonts w:ascii="Times New Roman" w:hAnsi="Times New Roman" w:cs="Times New Roman"/>
        </w:rPr>
        <w:t xml:space="preserve"> children’s development in other areas of learning</w:t>
      </w:r>
      <w:r w:rsidR="00317B30" w:rsidRPr="001B77A2">
        <w:rPr>
          <w:rFonts w:ascii="Times New Roman" w:hAnsi="Times New Roman" w:cs="Times New Roman"/>
        </w:rPr>
        <w:t xml:space="preserve"> (Robinson</w:t>
      </w:r>
      <w:r w:rsidR="0001673B">
        <w:rPr>
          <w:rFonts w:ascii="Times New Roman" w:hAnsi="Times New Roman" w:cs="Times New Roman"/>
        </w:rPr>
        <w:t xml:space="preserve"> and</w:t>
      </w:r>
      <w:r w:rsidR="00317B30" w:rsidRPr="001B77A2">
        <w:rPr>
          <w:rFonts w:ascii="Times New Roman" w:hAnsi="Times New Roman" w:cs="Times New Roman"/>
        </w:rPr>
        <w:t xml:space="preserve"> </w:t>
      </w:r>
      <w:proofErr w:type="spellStart"/>
      <w:r w:rsidR="00317B30" w:rsidRPr="001B77A2">
        <w:rPr>
          <w:rFonts w:ascii="Times New Roman" w:hAnsi="Times New Roman" w:cs="Times New Roman"/>
        </w:rPr>
        <w:t>Borzekowski</w:t>
      </w:r>
      <w:proofErr w:type="spellEnd"/>
      <w:r w:rsidR="00317B30" w:rsidRPr="001B77A2">
        <w:rPr>
          <w:rFonts w:ascii="Times New Roman" w:hAnsi="Times New Roman" w:cs="Times New Roman"/>
        </w:rPr>
        <w:t>, 2006</w:t>
      </w:r>
      <w:r w:rsidR="00640A2A" w:rsidRPr="001B77A2">
        <w:rPr>
          <w:rFonts w:ascii="Times New Roman" w:hAnsi="Times New Roman" w:cs="Times New Roman"/>
        </w:rPr>
        <w:t xml:space="preserve">; </w:t>
      </w:r>
      <w:proofErr w:type="spellStart"/>
      <w:r w:rsidR="006F550B" w:rsidRPr="001B77A2">
        <w:rPr>
          <w:rFonts w:ascii="Times New Roman" w:hAnsi="Times New Roman" w:cs="Times New Roman"/>
        </w:rPr>
        <w:t>Maniccia</w:t>
      </w:r>
      <w:proofErr w:type="spellEnd"/>
      <w:r w:rsidR="006F550B" w:rsidRPr="001B77A2">
        <w:rPr>
          <w:rFonts w:ascii="Times New Roman" w:hAnsi="Times New Roman" w:cs="Times New Roman"/>
        </w:rPr>
        <w:t xml:space="preserve"> et</w:t>
      </w:r>
      <w:r w:rsidR="009A1B38" w:rsidRPr="001B77A2">
        <w:rPr>
          <w:rFonts w:ascii="Times New Roman" w:hAnsi="Times New Roman" w:cs="Times New Roman"/>
        </w:rPr>
        <w:t xml:space="preserve"> a</w:t>
      </w:r>
      <w:r w:rsidR="006F550B" w:rsidRPr="001B77A2">
        <w:rPr>
          <w:rFonts w:ascii="Times New Roman" w:hAnsi="Times New Roman" w:cs="Times New Roman"/>
        </w:rPr>
        <w:t>l, 2011)</w:t>
      </w:r>
      <w:r w:rsidR="00B906D5" w:rsidRPr="001B77A2">
        <w:rPr>
          <w:rFonts w:ascii="Times New Roman" w:hAnsi="Times New Roman" w:cs="Times New Roman"/>
        </w:rPr>
        <w:t xml:space="preserve">. </w:t>
      </w:r>
      <w:r w:rsidR="00640A2A" w:rsidRPr="001B77A2">
        <w:rPr>
          <w:rFonts w:ascii="Times New Roman" w:hAnsi="Times New Roman" w:cs="Times New Roman"/>
        </w:rPr>
        <w:t>From my experience</w:t>
      </w:r>
      <w:r w:rsidR="00FF5B42">
        <w:rPr>
          <w:rFonts w:ascii="Times New Roman" w:hAnsi="Times New Roman" w:cs="Times New Roman"/>
        </w:rPr>
        <w:t xml:space="preserve">, </w:t>
      </w:r>
      <w:r w:rsidR="00640A2A" w:rsidRPr="001B77A2">
        <w:rPr>
          <w:rFonts w:ascii="Times New Roman" w:hAnsi="Times New Roman" w:cs="Times New Roman"/>
        </w:rPr>
        <w:t xml:space="preserve">using ICT in schools can be very challenging to </w:t>
      </w:r>
      <w:r w:rsidR="00FF5B42">
        <w:rPr>
          <w:rFonts w:ascii="Times New Roman" w:hAnsi="Times New Roman" w:cs="Times New Roman"/>
        </w:rPr>
        <w:t>include</w:t>
      </w:r>
      <w:r w:rsidR="001747EE" w:rsidRPr="001B77A2">
        <w:rPr>
          <w:rFonts w:ascii="Times New Roman" w:hAnsi="Times New Roman" w:cs="Times New Roman"/>
        </w:rPr>
        <w:t xml:space="preserve"> the entire class due to lack of equipment availab</w:t>
      </w:r>
      <w:r w:rsidR="00FF5B42">
        <w:rPr>
          <w:rFonts w:ascii="Times New Roman" w:hAnsi="Times New Roman" w:cs="Times New Roman"/>
        </w:rPr>
        <w:t>ility</w:t>
      </w:r>
      <w:r w:rsidR="001747EE" w:rsidRPr="001B77A2">
        <w:rPr>
          <w:rFonts w:ascii="Times New Roman" w:hAnsi="Times New Roman" w:cs="Times New Roman"/>
        </w:rPr>
        <w:t>. Some children are also not very familiar with using computers or laptops but are very able with iPads and tablets</w:t>
      </w:r>
      <w:r w:rsidR="00FF5B42">
        <w:rPr>
          <w:rFonts w:ascii="Times New Roman" w:hAnsi="Times New Roman" w:cs="Times New Roman"/>
        </w:rPr>
        <w:t>,</w:t>
      </w:r>
      <w:r w:rsidR="00715C57" w:rsidRPr="001B77A2">
        <w:rPr>
          <w:rFonts w:ascii="Times New Roman" w:hAnsi="Times New Roman" w:cs="Times New Roman"/>
        </w:rPr>
        <w:t xml:space="preserve"> </w:t>
      </w:r>
      <w:r w:rsidR="00FF5B42">
        <w:rPr>
          <w:rFonts w:ascii="Times New Roman" w:hAnsi="Times New Roman" w:cs="Times New Roman"/>
        </w:rPr>
        <w:t xml:space="preserve">however tablet-based use can </w:t>
      </w:r>
      <w:r w:rsidR="00715C57" w:rsidRPr="001B77A2">
        <w:rPr>
          <w:rFonts w:ascii="Times New Roman" w:hAnsi="Times New Roman" w:cs="Times New Roman"/>
        </w:rPr>
        <w:t>limit the develop</w:t>
      </w:r>
      <w:r w:rsidR="00FF5B42">
        <w:rPr>
          <w:rFonts w:ascii="Times New Roman" w:hAnsi="Times New Roman" w:cs="Times New Roman"/>
        </w:rPr>
        <w:t>ment of</w:t>
      </w:r>
      <w:r w:rsidR="00715C57" w:rsidRPr="001B77A2">
        <w:rPr>
          <w:rFonts w:ascii="Times New Roman" w:hAnsi="Times New Roman" w:cs="Times New Roman"/>
        </w:rPr>
        <w:t xml:space="preserve"> </w:t>
      </w:r>
      <w:r w:rsidR="00FF5B42">
        <w:rPr>
          <w:rFonts w:ascii="Times New Roman" w:hAnsi="Times New Roman" w:cs="Times New Roman"/>
        </w:rPr>
        <w:t>keyboard</w:t>
      </w:r>
      <w:r w:rsidR="00715C57" w:rsidRPr="001B77A2">
        <w:rPr>
          <w:rFonts w:ascii="Times New Roman" w:hAnsi="Times New Roman" w:cs="Times New Roman"/>
        </w:rPr>
        <w:t xml:space="preserve"> skills </w:t>
      </w:r>
      <w:r w:rsidR="00FF5B42">
        <w:rPr>
          <w:rFonts w:ascii="Times New Roman" w:hAnsi="Times New Roman" w:cs="Times New Roman"/>
        </w:rPr>
        <w:t xml:space="preserve">and can be </w:t>
      </w:r>
      <w:r w:rsidR="0082591E" w:rsidRPr="001B77A2">
        <w:rPr>
          <w:rFonts w:ascii="Times New Roman" w:hAnsi="Times New Roman" w:cs="Times New Roman"/>
        </w:rPr>
        <w:t xml:space="preserve">detrimental </w:t>
      </w:r>
      <w:r w:rsidR="00FF5B42">
        <w:rPr>
          <w:rFonts w:ascii="Times New Roman" w:hAnsi="Times New Roman" w:cs="Times New Roman"/>
        </w:rPr>
        <w:t>to</w:t>
      </w:r>
      <w:r w:rsidR="0082591E" w:rsidRPr="001B77A2">
        <w:rPr>
          <w:rFonts w:ascii="Times New Roman" w:hAnsi="Times New Roman" w:cs="Times New Roman"/>
        </w:rPr>
        <w:t xml:space="preserve"> learning. </w:t>
      </w:r>
    </w:p>
    <w:p w14:paraId="3C8780C6" w14:textId="3563FD01" w:rsidR="00232FAE" w:rsidRPr="001B77A2" w:rsidRDefault="00232FAE" w:rsidP="00414C8B">
      <w:pPr>
        <w:spacing w:line="360" w:lineRule="auto"/>
        <w:rPr>
          <w:rFonts w:ascii="Times New Roman" w:hAnsi="Times New Roman" w:cs="Times New Roman"/>
        </w:rPr>
      </w:pPr>
    </w:p>
    <w:p w14:paraId="57EDD75E" w14:textId="7C734255" w:rsidR="00232FAE" w:rsidRPr="001B77A2" w:rsidRDefault="00AF1A39" w:rsidP="00414C8B">
      <w:pPr>
        <w:spacing w:line="360" w:lineRule="auto"/>
        <w:rPr>
          <w:rFonts w:ascii="Times New Roman" w:hAnsi="Times New Roman" w:cs="Times New Roman"/>
        </w:rPr>
      </w:pPr>
      <w:r w:rsidRPr="001B77A2">
        <w:rPr>
          <w:rFonts w:ascii="Times New Roman" w:hAnsi="Times New Roman" w:cs="Times New Roman"/>
        </w:rPr>
        <w:t xml:space="preserve">The cross-curricular responsibilities could also have a detrimental </w:t>
      </w:r>
      <w:r w:rsidR="003D70A3" w:rsidRPr="001B77A2">
        <w:rPr>
          <w:rFonts w:ascii="Times New Roman" w:hAnsi="Times New Roman" w:cs="Times New Roman"/>
        </w:rPr>
        <w:t>effect</w:t>
      </w:r>
      <w:r w:rsidRPr="001B77A2">
        <w:rPr>
          <w:rFonts w:ascii="Times New Roman" w:hAnsi="Times New Roman" w:cs="Times New Roman"/>
        </w:rPr>
        <w:t xml:space="preserve"> on the </w:t>
      </w:r>
      <w:r w:rsidR="003D70A3" w:rsidRPr="001B77A2">
        <w:rPr>
          <w:rFonts w:ascii="Times New Roman" w:hAnsi="Times New Roman" w:cs="Times New Roman"/>
        </w:rPr>
        <w:t>children’s</w:t>
      </w:r>
      <w:r w:rsidRPr="001B77A2">
        <w:rPr>
          <w:rFonts w:ascii="Times New Roman" w:hAnsi="Times New Roman" w:cs="Times New Roman"/>
        </w:rPr>
        <w:t xml:space="preserve"> development in other subjects</w:t>
      </w:r>
      <w:r w:rsidR="0001673B">
        <w:rPr>
          <w:rFonts w:ascii="Times New Roman" w:hAnsi="Times New Roman" w:cs="Times New Roman"/>
        </w:rPr>
        <w:t>.</w:t>
      </w:r>
      <w:r w:rsidR="005B5149" w:rsidRPr="001B77A2">
        <w:rPr>
          <w:rFonts w:ascii="Times New Roman" w:hAnsi="Times New Roman" w:cs="Times New Roman"/>
        </w:rPr>
        <w:t xml:space="preserve"> </w:t>
      </w:r>
      <w:r w:rsidRPr="001B77A2">
        <w:rPr>
          <w:rFonts w:ascii="Times New Roman" w:hAnsi="Times New Roman" w:cs="Times New Roman"/>
        </w:rPr>
        <w:t xml:space="preserve">When </w:t>
      </w:r>
      <w:r w:rsidR="003D70A3" w:rsidRPr="001B77A2">
        <w:rPr>
          <w:rFonts w:ascii="Times New Roman" w:hAnsi="Times New Roman" w:cs="Times New Roman"/>
        </w:rPr>
        <w:t xml:space="preserve">literacy, numeracy or digital competency are incorporated in a lesson this could have a </w:t>
      </w:r>
      <w:r w:rsidR="008E5462" w:rsidRPr="001B77A2">
        <w:rPr>
          <w:rFonts w:ascii="Times New Roman" w:hAnsi="Times New Roman" w:cs="Times New Roman"/>
        </w:rPr>
        <w:t>negative</w:t>
      </w:r>
      <w:r w:rsidR="003D70A3" w:rsidRPr="001B77A2">
        <w:rPr>
          <w:rFonts w:ascii="Times New Roman" w:hAnsi="Times New Roman" w:cs="Times New Roman"/>
        </w:rPr>
        <w:t xml:space="preserve"> impact on children’s learning because of </w:t>
      </w:r>
      <w:r w:rsidR="0001673B">
        <w:rPr>
          <w:rFonts w:ascii="Times New Roman" w:hAnsi="Times New Roman" w:cs="Times New Roman"/>
        </w:rPr>
        <w:t xml:space="preserve">focus shifting to these competencies and hindering learning in the original subject </w:t>
      </w:r>
      <w:r w:rsidR="0001673B" w:rsidRPr="001B77A2">
        <w:rPr>
          <w:rFonts w:ascii="Times New Roman" w:hAnsi="Times New Roman" w:cs="Times New Roman"/>
        </w:rPr>
        <w:t>(Newton</w:t>
      </w:r>
      <w:r w:rsidR="0001673B">
        <w:rPr>
          <w:rFonts w:ascii="Times New Roman" w:hAnsi="Times New Roman" w:cs="Times New Roman"/>
        </w:rPr>
        <w:t>,</w:t>
      </w:r>
      <w:r w:rsidR="0001673B" w:rsidRPr="001B77A2">
        <w:rPr>
          <w:rFonts w:ascii="Times New Roman" w:hAnsi="Times New Roman" w:cs="Times New Roman"/>
        </w:rPr>
        <w:t xml:space="preserve"> 2019)</w:t>
      </w:r>
      <w:r w:rsidR="003D70A3" w:rsidRPr="001B77A2">
        <w:rPr>
          <w:rFonts w:ascii="Times New Roman" w:hAnsi="Times New Roman" w:cs="Times New Roman"/>
        </w:rPr>
        <w:t>. Some children focus more on</w:t>
      </w:r>
      <w:r w:rsidR="00A63D48" w:rsidRPr="001B77A2">
        <w:rPr>
          <w:rFonts w:ascii="Times New Roman" w:hAnsi="Times New Roman" w:cs="Times New Roman"/>
        </w:rPr>
        <w:t xml:space="preserve"> the literacy skills instead of the learning from the area of learning which could prevent valuable learning opportunities and a lack of time</w:t>
      </w:r>
      <w:r w:rsidR="00073FEC" w:rsidRPr="001B77A2">
        <w:rPr>
          <w:rFonts w:ascii="Times New Roman" w:hAnsi="Times New Roman" w:cs="Times New Roman"/>
        </w:rPr>
        <w:t xml:space="preserve"> to complete the tasks</w:t>
      </w:r>
      <w:r w:rsidR="00A63D48" w:rsidRPr="001B77A2">
        <w:rPr>
          <w:rFonts w:ascii="Times New Roman" w:hAnsi="Times New Roman" w:cs="Times New Roman"/>
        </w:rPr>
        <w:t xml:space="preserve">. </w:t>
      </w:r>
      <w:r w:rsidR="00BB5BEE" w:rsidRPr="001B77A2">
        <w:rPr>
          <w:rFonts w:ascii="Times New Roman" w:hAnsi="Times New Roman" w:cs="Times New Roman"/>
        </w:rPr>
        <w:t xml:space="preserve">Subjects were losing their </w:t>
      </w:r>
      <w:r w:rsidR="0001673B">
        <w:rPr>
          <w:rFonts w:ascii="Times New Roman" w:hAnsi="Times New Roman" w:cs="Times New Roman"/>
        </w:rPr>
        <w:t>interest</w:t>
      </w:r>
      <w:r w:rsidR="00BB5BEE" w:rsidRPr="001B77A2">
        <w:rPr>
          <w:rFonts w:ascii="Times New Roman" w:hAnsi="Times New Roman" w:cs="Times New Roman"/>
        </w:rPr>
        <w:t xml:space="preserve"> </w:t>
      </w:r>
      <w:r w:rsidR="00381551" w:rsidRPr="001B77A2">
        <w:rPr>
          <w:rFonts w:ascii="Times New Roman" w:hAnsi="Times New Roman" w:cs="Times New Roman"/>
        </w:rPr>
        <w:t xml:space="preserve">and unaware of the </w:t>
      </w:r>
      <w:r w:rsidR="0001673B">
        <w:rPr>
          <w:rFonts w:ascii="Times New Roman" w:hAnsi="Times New Roman" w:cs="Times New Roman"/>
        </w:rPr>
        <w:t xml:space="preserve">original </w:t>
      </w:r>
      <w:r w:rsidR="00381551" w:rsidRPr="001B77A2">
        <w:rPr>
          <w:rFonts w:ascii="Times New Roman" w:hAnsi="Times New Roman" w:cs="Times New Roman"/>
        </w:rPr>
        <w:t>subject</w:t>
      </w:r>
      <w:r w:rsidR="0001673B">
        <w:rPr>
          <w:rFonts w:ascii="Times New Roman" w:hAnsi="Times New Roman" w:cs="Times New Roman"/>
        </w:rPr>
        <w:t>, this</w:t>
      </w:r>
      <w:r w:rsidR="00381551" w:rsidRPr="001B77A2">
        <w:rPr>
          <w:rFonts w:ascii="Times New Roman" w:hAnsi="Times New Roman" w:cs="Times New Roman"/>
        </w:rPr>
        <w:t xml:space="preserve"> could prevent developing subject specific skills</w:t>
      </w:r>
      <w:r w:rsidR="0001673B">
        <w:rPr>
          <w:rFonts w:ascii="Times New Roman" w:hAnsi="Times New Roman" w:cs="Times New Roman"/>
        </w:rPr>
        <w:t xml:space="preserve"> (Lynch, 2019; Newton, 2019)</w:t>
      </w:r>
      <w:r w:rsidR="00381551" w:rsidRPr="001B77A2">
        <w:rPr>
          <w:rFonts w:ascii="Times New Roman" w:hAnsi="Times New Roman" w:cs="Times New Roman"/>
        </w:rPr>
        <w:t xml:space="preserve">. </w:t>
      </w:r>
      <w:r w:rsidR="009C4691" w:rsidRPr="001B77A2">
        <w:rPr>
          <w:rFonts w:ascii="Times New Roman" w:hAnsi="Times New Roman" w:cs="Times New Roman"/>
        </w:rPr>
        <w:t>Another factor limit</w:t>
      </w:r>
      <w:r w:rsidR="00391FCE">
        <w:rPr>
          <w:rFonts w:ascii="Times New Roman" w:hAnsi="Times New Roman" w:cs="Times New Roman"/>
        </w:rPr>
        <w:t xml:space="preserve">ing </w:t>
      </w:r>
      <w:r w:rsidR="009C4691" w:rsidRPr="001B77A2">
        <w:rPr>
          <w:rFonts w:ascii="Times New Roman" w:hAnsi="Times New Roman" w:cs="Times New Roman"/>
        </w:rPr>
        <w:t>learning through a cross-curricular approach is the teacher’s subject knowledge</w:t>
      </w:r>
      <w:r w:rsidR="001A6A05" w:rsidRPr="001B77A2">
        <w:rPr>
          <w:rFonts w:ascii="Times New Roman" w:hAnsi="Times New Roman" w:cs="Times New Roman"/>
        </w:rPr>
        <w:t xml:space="preserve"> </w:t>
      </w:r>
      <w:r w:rsidR="00230769" w:rsidRPr="001B77A2">
        <w:rPr>
          <w:rFonts w:ascii="Times New Roman" w:hAnsi="Times New Roman" w:cs="Times New Roman"/>
        </w:rPr>
        <w:t>(Aubrey</w:t>
      </w:r>
      <w:r w:rsidR="0001673B">
        <w:rPr>
          <w:rFonts w:ascii="Times New Roman" w:hAnsi="Times New Roman" w:cs="Times New Roman"/>
        </w:rPr>
        <w:t>,</w:t>
      </w:r>
      <w:r w:rsidR="00230769" w:rsidRPr="001B77A2">
        <w:rPr>
          <w:rFonts w:ascii="Times New Roman" w:hAnsi="Times New Roman" w:cs="Times New Roman"/>
        </w:rPr>
        <w:t xml:space="preserve"> 2013</w:t>
      </w:r>
      <w:r w:rsidR="0030229B" w:rsidRPr="001B77A2">
        <w:rPr>
          <w:rFonts w:ascii="Times New Roman" w:hAnsi="Times New Roman" w:cs="Times New Roman"/>
        </w:rPr>
        <w:t>;</w:t>
      </w:r>
      <w:r w:rsidR="00EF6BDE" w:rsidRPr="001B77A2">
        <w:rPr>
          <w:rFonts w:ascii="Times New Roman" w:hAnsi="Times New Roman" w:cs="Times New Roman"/>
        </w:rPr>
        <w:t xml:space="preserve"> </w:t>
      </w:r>
      <w:r w:rsidR="00AB30BC" w:rsidRPr="001B77A2">
        <w:rPr>
          <w:rFonts w:ascii="Times New Roman" w:hAnsi="Times New Roman" w:cs="Times New Roman"/>
        </w:rPr>
        <w:t>Hedges</w:t>
      </w:r>
      <w:r w:rsidR="0001673B">
        <w:rPr>
          <w:rFonts w:ascii="Times New Roman" w:hAnsi="Times New Roman" w:cs="Times New Roman"/>
        </w:rPr>
        <w:t xml:space="preserve"> and</w:t>
      </w:r>
      <w:r w:rsidR="00AB30BC" w:rsidRPr="001B77A2">
        <w:rPr>
          <w:rFonts w:ascii="Times New Roman" w:hAnsi="Times New Roman" w:cs="Times New Roman"/>
        </w:rPr>
        <w:t xml:space="preserve"> Cullen,</w:t>
      </w:r>
      <w:r w:rsidR="0001673B">
        <w:rPr>
          <w:rFonts w:ascii="Times New Roman" w:hAnsi="Times New Roman" w:cs="Times New Roman"/>
        </w:rPr>
        <w:t xml:space="preserve"> </w:t>
      </w:r>
      <w:r w:rsidR="00AB30BC" w:rsidRPr="001B77A2">
        <w:rPr>
          <w:rFonts w:ascii="Times New Roman" w:hAnsi="Times New Roman" w:cs="Times New Roman"/>
        </w:rPr>
        <w:t>2005)</w:t>
      </w:r>
      <w:r w:rsidR="009C4691" w:rsidRPr="001B77A2">
        <w:rPr>
          <w:rFonts w:ascii="Times New Roman" w:hAnsi="Times New Roman" w:cs="Times New Roman"/>
        </w:rPr>
        <w:t>. Teachers can only teach what they know and understand</w:t>
      </w:r>
      <w:r w:rsidR="00391FCE">
        <w:rPr>
          <w:rFonts w:ascii="Times New Roman" w:hAnsi="Times New Roman" w:cs="Times New Roman"/>
        </w:rPr>
        <w:t>,</w:t>
      </w:r>
      <w:r w:rsidR="009C4691" w:rsidRPr="001B77A2">
        <w:rPr>
          <w:rFonts w:ascii="Times New Roman" w:hAnsi="Times New Roman" w:cs="Times New Roman"/>
        </w:rPr>
        <w:t xml:space="preserve"> if this knowledge is limited the </w:t>
      </w:r>
      <w:r w:rsidR="005A5241" w:rsidRPr="001B77A2">
        <w:rPr>
          <w:rFonts w:ascii="Times New Roman" w:hAnsi="Times New Roman" w:cs="Times New Roman"/>
        </w:rPr>
        <w:t>learner’s</w:t>
      </w:r>
      <w:r w:rsidR="009C4691" w:rsidRPr="001B77A2">
        <w:rPr>
          <w:rFonts w:ascii="Times New Roman" w:hAnsi="Times New Roman" w:cs="Times New Roman"/>
        </w:rPr>
        <w:t xml:space="preserve"> knowledge of this subject would also be </w:t>
      </w:r>
      <w:r w:rsidR="009C4691" w:rsidRPr="001B77A2">
        <w:rPr>
          <w:rFonts w:ascii="Times New Roman" w:hAnsi="Times New Roman" w:cs="Times New Roman"/>
        </w:rPr>
        <w:lastRenderedPageBreak/>
        <w:t>limited</w:t>
      </w:r>
      <w:r w:rsidR="00C06E96" w:rsidRPr="001B77A2">
        <w:rPr>
          <w:rFonts w:ascii="Times New Roman" w:hAnsi="Times New Roman" w:cs="Times New Roman"/>
        </w:rPr>
        <w:t xml:space="preserve"> (</w:t>
      </w:r>
      <w:r w:rsidR="00924D2C" w:rsidRPr="001B77A2">
        <w:rPr>
          <w:rFonts w:ascii="Times New Roman" w:hAnsi="Times New Roman" w:cs="Times New Roman"/>
        </w:rPr>
        <w:t>Goulding, Rowland</w:t>
      </w:r>
      <w:r w:rsidR="0001673B">
        <w:rPr>
          <w:rFonts w:ascii="Times New Roman" w:hAnsi="Times New Roman" w:cs="Times New Roman"/>
        </w:rPr>
        <w:t xml:space="preserve"> and </w:t>
      </w:r>
      <w:r w:rsidR="00924D2C" w:rsidRPr="001B77A2">
        <w:rPr>
          <w:rFonts w:ascii="Times New Roman" w:hAnsi="Times New Roman" w:cs="Times New Roman"/>
        </w:rPr>
        <w:t>Barber,</w:t>
      </w:r>
      <w:r w:rsidR="0001673B">
        <w:rPr>
          <w:rFonts w:ascii="Times New Roman" w:hAnsi="Times New Roman" w:cs="Times New Roman"/>
        </w:rPr>
        <w:t xml:space="preserve"> </w:t>
      </w:r>
      <w:r w:rsidR="00924D2C" w:rsidRPr="001B77A2">
        <w:rPr>
          <w:rFonts w:ascii="Times New Roman" w:hAnsi="Times New Roman" w:cs="Times New Roman"/>
        </w:rPr>
        <w:t>2002)</w:t>
      </w:r>
      <w:r w:rsidR="009C4691" w:rsidRPr="001B77A2">
        <w:rPr>
          <w:rFonts w:ascii="Times New Roman" w:hAnsi="Times New Roman" w:cs="Times New Roman"/>
        </w:rPr>
        <w:t xml:space="preserve">. </w:t>
      </w:r>
      <w:r w:rsidR="00391FCE">
        <w:rPr>
          <w:rFonts w:ascii="Times New Roman" w:hAnsi="Times New Roman" w:cs="Times New Roman"/>
        </w:rPr>
        <w:t>Digital competence of teachers could limit how much emphasis they put onto incorporating the Digital aspects of learning into their lessons</w:t>
      </w:r>
      <w:r w:rsidR="00F45CFE">
        <w:rPr>
          <w:rFonts w:ascii="Times New Roman" w:hAnsi="Times New Roman" w:cs="Times New Roman"/>
        </w:rPr>
        <w:t xml:space="preserve"> (Hsu, 2010)</w:t>
      </w:r>
      <w:r w:rsidR="005D4BF0" w:rsidRPr="001B77A2">
        <w:rPr>
          <w:rFonts w:ascii="Times New Roman" w:hAnsi="Times New Roman" w:cs="Times New Roman"/>
        </w:rPr>
        <w:t xml:space="preserve">. </w:t>
      </w:r>
      <w:r w:rsidR="00F62513" w:rsidRPr="001B77A2">
        <w:rPr>
          <w:rFonts w:ascii="Times New Roman" w:hAnsi="Times New Roman" w:cs="Times New Roman"/>
        </w:rPr>
        <w:t xml:space="preserve">Another difficulty with trying to implement the three cross-curricular responsibilities </w:t>
      </w:r>
      <w:r w:rsidR="00D77EDB" w:rsidRPr="001B77A2">
        <w:rPr>
          <w:rFonts w:ascii="Times New Roman" w:hAnsi="Times New Roman" w:cs="Times New Roman"/>
        </w:rPr>
        <w:t>would be the time taken to implement them. From my experience</w:t>
      </w:r>
      <w:r w:rsidR="00391FCE">
        <w:rPr>
          <w:rFonts w:ascii="Times New Roman" w:hAnsi="Times New Roman" w:cs="Times New Roman"/>
        </w:rPr>
        <w:t xml:space="preserve"> </w:t>
      </w:r>
      <w:r w:rsidR="00D77EDB" w:rsidRPr="001B77A2">
        <w:rPr>
          <w:rFonts w:ascii="Times New Roman" w:hAnsi="Times New Roman" w:cs="Times New Roman"/>
        </w:rPr>
        <w:t>children can</w:t>
      </w:r>
      <w:r w:rsidR="00391FCE">
        <w:rPr>
          <w:rFonts w:ascii="Times New Roman" w:hAnsi="Times New Roman" w:cs="Times New Roman"/>
        </w:rPr>
        <w:t xml:space="preserve"> vary in time required</w:t>
      </w:r>
      <w:r w:rsidR="00D77EDB" w:rsidRPr="001B77A2">
        <w:rPr>
          <w:rFonts w:ascii="Times New Roman" w:hAnsi="Times New Roman" w:cs="Times New Roman"/>
        </w:rPr>
        <w:t xml:space="preserve"> to</w:t>
      </w:r>
      <w:r w:rsidR="00391FCE">
        <w:rPr>
          <w:rFonts w:ascii="Times New Roman" w:hAnsi="Times New Roman" w:cs="Times New Roman"/>
        </w:rPr>
        <w:t xml:space="preserve"> undertake tasks</w:t>
      </w:r>
      <w:r w:rsidR="00626D7E" w:rsidRPr="001B77A2">
        <w:rPr>
          <w:rFonts w:ascii="Times New Roman" w:hAnsi="Times New Roman" w:cs="Times New Roman"/>
        </w:rPr>
        <w:t>. T</w:t>
      </w:r>
      <w:r w:rsidR="00D77EDB" w:rsidRPr="001B77A2">
        <w:rPr>
          <w:rFonts w:ascii="Times New Roman" w:hAnsi="Times New Roman" w:cs="Times New Roman"/>
        </w:rPr>
        <w:t xml:space="preserve">his </w:t>
      </w:r>
      <w:r w:rsidR="00391FCE">
        <w:rPr>
          <w:rFonts w:ascii="Times New Roman" w:hAnsi="Times New Roman" w:cs="Times New Roman"/>
        </w:rPr>
        <w:t>variance could</w:t>
      </w:r>
      <w:r w:rsidR="00D77EDB" w:rsidRPr="001B77A2">
        <w:rPr>
          <w:rFonts w:ascii="Times New Roman" w:hAnsi="Times New Roman" w:cs="Times New Roman"/>
        </w:rPr>
        <w:t xml:space="preserve"> prevent </w:t>
      </w:r>
      <w:r w:rsidR="00391FCE">
        <w:rPr>
          <w:rFonts w:ascii="Times New Roman" w:hAnsi="Times New Roman" w:cs="Times New Roman"/>
        </w:rPr>
        <w:t xml:space="preserve">certain </w:t>
      </w:r>
      <w:r w:rsidR="00D77EDB" w:rsidRPr="001B77A2">
        <w:rPr>
          <w:rFonts w:ascii="Times New Roman" w:hAnsi="Times New Roman" w:cs="Times New Roman"/>
        </w:rPr>
        <w:t>learner</w:t>
      </w:r>
      <w:r w:rsidR="00391FCE">
        <w:rPr>
          <w:rFonts w:ascii="Times New Roman" w:hAnsi="Times New Roman" w:cs="Times New Roman"/>
        </w:rPr>
        <w:t>s</w:t>
      </w:r>
      <w:r w:rsidR="00D77EDB" w:rsidRPr="001B77A2">
        <w:rPr>
          <w:rFonts w:ascii="Times New Roman" w:hAnsi="Times New Roman" w:cs="Times New Roman"/>
        </w:rPr>
        <w:t xml:space="preserve"> from participating in the </w:t>
      </w:r>
      <w:r w:rsidR="00F45CFE">
        <w:rPr>
          <w:rFonts w:ascii="Times New Roman" w:hAnsi="Times New Roman" w:cs="Times New Roman"/>
        </w:rPr>
        <w:t>cross-curricular aspects of the lesson and lead to deficiencies in subject-based knowledge</w:t>
      </w:r>
      <w:r w:rsidR="00FD445D">
        <w:rPr>
          <w:rFonts w:ascii="Times New Roman" w:hAnsi="Times New Roman" w:cs="Times New Roman"/>
        </w:rPr>
        <w:t xml:space="preserve"> (Newton, 2019)</w:t>
      </w:r>
      <w:r w:rsidR="00F45CFE">
        <w:rPr>
          <w:rFonts w:ascii="Times New Roman" w:hAnsi="Times New Roman" w:cs="Times New Roman"/>
        </w:rPr>
        <w:t>.</w:t>
      </w:r>
    </w:p>
    <w:p w14:paraId="7F88911F" w14:textId="77777777" w:rsidR="0085697C" w:rsidRPr="001B77A2" w:rsidRDefault="0085697C" w:rsidP="00414C8B">
      <w:pPr>
        <w:spacing w:line="360" w:lineRule="auto"/>
        <w:rPr>
          <w:rFonts w:ascii="Times New Roman" w:hAnsi="Times New Roman" w:cs="Times New Roman"/>
        </w:rPr>
      </w:pPr>
    </w:p>
    <w:p w14:paraId="752B470A" w14:textId="77777777" w:rsidR="005E2BA2" w:rsidRPr="001B77A2" w:rsidRDefault="005E2BA2" w:rsidP="00414C8B">
      <w:pPr>
        <w:spacing w:line="360" w:lineRule="auto"/>
        <w:rPr>
          <w:rFonts w:ascii="Times New Roman" w:hAnsi="Times New Roman" w:cs="Times New Roman"/>
        </w:rPr>
      </w:pPr>
    </w:p>
    <w:p w14:paraId="4B1B4C22" w14:textId="3AEE1A87" w:rsidR="00232FAE" w:rsidRPr="001B77A2" w:rsidRDefault="00232FAE" w:rsidP="00414C8B">
      <w:pPr>
        <w:spacing w:line="360" w:lineRule="auto"/>
        <w:rPr>
          <w:rFonts w:ascii="Times New Roman" w:hAnsi="Times New Roman" w:cs="Times New Roman"/>
        </w:rPr>
      </w:pPr>
      <w:r w:rsidRPr="001B77A2">
        <w:rPr>
          <w:rFonts w:ascii="Times New Roman" w:hAnsi="Times New Roman" w:cs="Times New Roman"/>
        </w:rPr>
        <w:t xml:space="preserve">The </w:t>
      </w:r>
      <w:r w:rsidR="00D166C8" w:rsidRPr="001B77A2">
        <w:rPr>
          <w:rFonts w:ascii="Times New Roman" w:hAnsi="Times New Roman" w:cs="Times New Roman"/>
        </w:rPr>
        <w:t>C</w:t>
      </w:r>
      <w:r w:rsidRPr="001B77A2">
        <w:rPr>
          <w:rFonts w:ascii="Times New Roman" w:hAnsi="Times New Roman" w:cs="Times New Roman"/>
        </w:rPr>
        <w:t xml:space="preserve">urriculum for Wales 2022 </w:t>
      </w:r>
      <w:r w:rsidR="00E551D5" w:rsidRPr="001B77A2">
        <w:rPr>
          <w:rFonts w:ascii="Times New Roman" w:hAnsi="Times New Roman" w:cs="Times New Roman"/>
        </w:rPr>
        <w:t xml:space="preserve">gives a radical and well thought out plan of Donaldson’s vision. It </w:t>
      </w:r>
      <w:r w:rsidR="000237F1" w:rsidRPr="001B77A2">
        <w:rPr>
          <w:rFonts w:ascii="Times New Roman" w:hAnsi="Times New Roman" w:cs="Times New Roman"/>
        </w:rPr>
        <w:t>will prepare pupils</w:t>
      </w:r>
      <w:r w:rsidRPr="001B77A2">
        <w:rPr>
          <w:rFonts w:ascii="Times New Roman" w:hAnsi="Times New Roman" w:cs="Times New Roman"/>
        </w:rPr>
        <w:t xml:space="preserve"> for the future. </w:t>
      </w:r>
      <w:r w:rsidR="00EE22AE" w:rsidRPr="001B77A2">
        <w:rPr>
          <w:rFonts w:ascii="Times New Roman" w:hAnsi="Times New Roman" w:cs="Times New Roman"/>
        </w:rPr>
        <w:t xml:space="preserve">Cross-curricular learning develops skills needed for the future, by </w:t>
      </w:r>
      <w:r w:rsidR="00FD445D">
        <w:rPr>
          <w:rFonts w:ascii="Times New Roman" w:hAnsi="Times New Roman" w:cs="Times New Roman"/>
        </w:rPr>
        <w:t>encouraging</w:t>
      </w:r>
      <w:r w:rsidR="00EE22AE" w:rsidRPr="001B77A2">
        <w:rPr>
          <w:rFonts w:ascii="Times New Roman" w:hAnsi="Times New Roman" w:cs="Times New Roman"/>
        </w:rPr>
        <w:t xml:space="preserve"> critical</w:t>
      </w:r>
      <w:r w:rsidR="00FD445D">
        <w:rPr>
          <w:rFonts w:ascii="Times New Roman" w:hAnsi="Times New Roman" w:cs="Times New Roman"/>
        </w:rPr>
        <w:t>,</w:t>
      </w:r>
      <w:r w:rsidR="00EE22AE" w:rsidRPr="001B77A2">
        <w:rPr>
          <w:rFonts w:ascii="Times New Roman" w:hAnsi="Times New Roman" w:cs="Times New Roman"/>
        </w:rPr>
        <w:t xml:space="preserve"> creative thinkers who can communicate and collaborate with others. The new curriculum also incorporates </w:t>
      </w:r>
      <w:r w:rsidR="004275CD" w:rsidRPr="001B77A2">
        <w:rPr>
          <w:rFonts w:ascii="Times New Roman" w:hAnsi="Times New Roman" w:cs="Times New Roman"/>
        </w:rPr>
        <w:t>th</w:t>
      </w:r>
      <w:r w:rsidR="00FD445D">
        <w:rPr>
          <w:rFonts w:ascii="Times New Roman" w:hAnsi="Times New Roman" w:cs="Times New Roman"/>
        </w:rPr>
        <w:t>e</w:t>
      </w:r>
      <w:r w:rsidR="00EE22AE" w:rsidRPr="001B77A2">
        <w:rPr>
          <w:rFonts w:ascii="Times New Roman" w:hAnsi="Times New Roman" w:cs="Times New Roman"/>
        </w:rPr>
        <w:t xml:space="preserve"> </w:t>
      </w:r>
      <w:r w:rsidR="004275CD" w:rsidRPr="001B77A2">
        <w:rPr>
          <w:rFonts w:ascii="Times New Roman" w:hAnsi="Times New Roman" w:cs="Times New Roman"/>
        </w:rPr>
        <w:t xml:space="preserve">cross-curricular </w:t>
      </w:r>
      <w:r w:rsidR="00C350E8" w:rsidRPr="001B77A2">
        <w:rPr>
          <w:rFonts w:ascii="Times New Roman" w:hAnsi="Times New Roman" w:cs="Times New Roman"/>
        </w:rPr>
        <w:t>responsibilities</w:t>
      </w:r>
      <w:r w:rsidR="000237F1" w:rsidRPr="001B77A2">
        <w:rPr>
          <w:rFonts w:ascii="Times New Roman" w:hAnsi="Times New Roman" w:cs="Times New Roman"/>
        </w:rPr>
        <w:t xml:space="preserve"> of literacy</w:t>
      </w:r>
      <w:r w:rsidR="00C350E8" w:rsidRPr="001B77A2">
        <w:rPr>
          <w:rFonts w:ascii="Times New Roman" w:hAnsi="Times New Roman" w:cs="Times New Roman"/>
        </w:rPr>
        <w:t>, numeracy and digital competence</w:t>
      </w:r>
      <w:r w:rsidR="00FD445D">
        <w:rPr>
          <w:rFonts w:ascii="Times New Roman" w:hAnsi="Times New Roman" w:cs="Times New Roman"/>
        </w:rPr>
        <w:t>,</w:t>
      </w:r>
      <w:r w:rsidR="00C350E8" w:rsidRPr="001B77A2">
        <w:rPr>
          <w:rFonts w:ascii="Times New Roman" w:hAnsi="Times New Roman" w:cs="Times New Roman"/>
        </w:rPr>
        <w:t xml:space="preserve"> </w:t>
      </w:r>
      <w:r w:rsidR="00FD445D">
        <w:rPr>
          <w:rFonts w:ascii="Times New Roman" w:hAnsi="Times New Roman" w:cs="Times New Roman"/>
        </w:rPr>
        <w:t xml:space="preserve">known to be </w:t>
      </w:r>
      <w:r w:rsidR="00C350E8" w:rsidRPr="001B77A2">
        <w:rPr>
          <w:rFonts w:ascii="Times New Roman" w:hAnsi="Times New Roman" w:cs="Times New Roman"/>
        </w:rPr>
        <w:t>21</w:t>
      </w:r>
      <w:r w:rsidR="00C350E8" w:rsidRPr="001B77A2">
        <w:rPr>
          <w:rFonts w:ascii="Times New Roman" w:hAnsi="Times New Roman" w:cs="Times New Roman"/>
          <w:vertAlign w:val="superscript"/>
        </w:rPr>
        <w:t>st</w:t>
      </w:r>
      <w:r w:rsidR="00C350E8" w:rsidRPr="001B77A2">
        <w:rPr>
          <w:rFonts w:ascii="Times New Roman" w:hAnsi="Times New Roman" w:cs="Times New Roman"/>
        </w:rPr>
        <w:t xml:space="preserve"> century skills needed for success in the future</w:t>
      </w:r>
      <w:r w:rsidR="006B1B9A" w:rsidRPr="001B77A2">
        <w:rPr>
          <w:rFonts w:ascii="Times New Roman" w:hAnsi="Times New Roman" w:cs="Times New Roman"/>
        </w:rPr>
        <w:t xml:space="preserve"> (Applied Educational Systems, 2019</w:t>
      </w:r>
      <w:r w:rsidR="00FD445D">
        <w:rPr>
          <w:rFonts w:ascii="Times New Roman" w:hAnsi="Times New Roman" w:cs="Times New Roman"/>
        </w:rPr>
        <w:t>; Thomas, 2016 p. 8</w:t>
      </w:r>
      <w:r w:rsidR="006B1B9A" w:rsidRPr="001B77A2">
        <w:rPr>
          <w:rFonts w:ascii="Times New Roman" w:hAnsi="Times New Roman" w:cs="Times New Roman"/>
        </w:rPr>
        <w:t>)</w:t>
      </w:r>
      <w:r w:rsidR="00C350E8" w:rsidRPr="001B77A2">
        <w:rPr>
          <w:rFonts w:ascii="Times New Roman" w:hAnsi="Times New Roman" w:cs="Times New Roman"/>
        </w:rPr>
        <w:t>.</w:t>
      </w:r>
    </w:p>
    <w:p w14:paraId="4AB75253" w14:textId="77777777" w:rsidR="006B1B9A" w:rsidRPr="001B77A2" w:rsidRDefault="006B1B9A" w:rsidP="004516BB">
      <w:pPr>
        <w:spacing w:line="360" w:lineRule="auto"/>
        <w:rPr>
          <w:rFonts w:ascii="Times New Roman" w:hAnsi="Times New Roman" w:cs="Times New Roman"/>
        </w:rPr>
      </w:pPr>
    </w:p>
    <w:p w14:paraId="683E2710" w14:textId="6C2B0DA5" w:rsidR="00481684" w:rsidRPr="001B77A2" w:rsidRDefault="00F6505B" w:rsidP="007D11E8">
      <w:pPr>
        <w:ind w:left="113"/>
        <w:rPr>
          <w:rFonts w:ascii="Times New Roman" w:hAnsi="Times New Roman" w:cs="Times New Roman"/>
        </w:rPr>
      </w:pPr>
      <w:r w:rsidRPr="001B77A2">
        <w:rPr>
          <w:rFonts w:ascii="Times New Roman" w:hAnsi="Times New Roman" w:cs="Times New Roman"/>
        </w:rPr>
        <w:t xml:space="preserve">The </w:t>
      </w:r>
      <w:r w:rsidR="004303D0" w:rsidRPr="001B77A2">
        <w:rPr>
          <w:rFonts w:ascii="Times New Roman" w:hAnsi="Times New Roman" w:cs="Times New Roman"/>
        </w:rPr>
        <w:t xml:space="preserve">new curriculum for Wales 2022 is an effort to improve </w:t>
      </w:r>
      <w:r w:rsidR="007A2B40" w:rsidRPr="001B77A2">
        <w:rPr>
          <w:rFonts w:ascii="Times New Roman" w:hAnsi="Times New Roman" w:cs="Times New Roman"/>
        </w:rPr>
        <w:t xml:space="preserve">the Welsh position in the Pisa table. </w:t>
      </w:r>
    </w:p>
    <w:p w14:paraId="15A60DC1" w14:textId="26AAC73C" w:rsidR="008C56DC" w:rsidRPr="001B77A2" w:rsidRDefault="006E4E98" w:rsidP="007D11E8">
      <w:pPr>
        <w:ind w:left="1587" w:right="1587"/>
        <w:rPr>
          <w:rFonts w:ascii="Times New Roman" w:hAnsi="Times New Roman" w:cs="Times New Roman"/>
        </w:rPr>
      </w:pPr>
      <w:r w:rsidRPr="001B77A2">
        <w:rPr>
          <w:rFonts w:ascii="Times New Roman" w:hAnsi="Times New Roman" w:cs="Times New Roman"/>
        </w:rPr>
        <w:t xml:space="preserve">The potential </w:t>
      </w:r>
      <w:r w:rsidR="006B1B9A" w:rsidRPr="001B77A2">
        <w:rPr>
          <w:rFonts w:ascii="Times New Roman" w:hAnsi="Times New Roman" w:cs="Times New Roman"/>
        </w:rPr>
        <w:t xml:space="preserve">is </w:t>
      </w:r>
      <w:r w:rsidRPr="001B77A2">
        <w:rPr>
          <w:rFonts w:ascii="Times New Roman" w:hAnsi="Times New Roman" w:cs="Times New Roman"/>
        </w:rPr>
        <w:t xml:space="preserve">there, providing practitioners and teachers have access to appropriate high-quality professional learning to help them deliver on these aims. </w:t>
      </w:r>
    </w:p>
    <w:p w14:paraId="34612C01" w14:textId="1B6E436E" w:rsidR="006E4E98" w:rsidRPr="001B77A2" w:rsidRDefault="00D166C8" w:rsidP="00D166C8">
      <w:pPr>
        <w:ind w:left="3798" w:right="510"/>
        <w:jc w:val="both"/>
        <w:rPr>
          <w:rFonts w:ascii="Times New Roman" w:hAnsi="Times New Roman" w:cs="Times New Roman"/>
        </w:rPr>
      </w:pPr>
      <w:r w:rsidRPr="001B77A2">
        <w:rPr>
          <w:rFonts w:ascii="Times New Roman" w:hAnsi="Times New Roman" w:cs="Times New Roman"/>
          <w:b/>
        </w:rPr>
        <w:t xml:space="preserve">                                      </w:t>
      </w:r>
      <w:r w:rsidRPr="001B77A2">
        <w:rPr>
          <w:rFonts w:ascii="Times New Roman" w:hAnsi="Times New Roman" w:cs="Times New Roman"/>
        </w:rPr>
        <w:t>Headteacher, Primary</w:t>
      </w:r>
      <w:r w:rsidR="006E4E98" w:rsidRPr="001B77A2">
        <w:rPr>
          <w:rFonts w:ascii="Times New Roman" w:hAnsi="Times New Roman" w:cs="Times New Roman"/>
        </w:rPr>
        <w:t xml:space="preserve"> </w:t>
      </w:r>
      <w:r w:rsidRPr="001B77A2">
        <w:rPr>
          <w:rFonts w:ascii="Times New Roman" w:hAnsi="Times New Roman" w:cs="Times New Roman"/>
        </w:rPr>
        <w:t>School,</w:t>
      </w:r>
      <w:r w:rsidRPr="001B77A2">
        <w:rPr>
          <w:rFonts w:ascii="Times New Roman" w:hAnsi="Times New Roman" w:cs="Times New Roman"/>
          <w:b/>
        </w:rPr>
        <w:t xml:space="preserve"> </w:t>
      </w:r>
      <w:r w:rsidRPr="001B77A2">
        <w:rPr>
          <w:rFonts w:ascii="Times New Roman" w:hAnsi="Times New Roman" w:cs="Times New Roman"/>
        </w:rPr>
        <w:t>R</w:t>
      </w:r>
      <w:r w:rsidR="006E4E98" w:rsidRPr="001B77A2">
        <w:rPr>
          <w:rFonts w:ascii="Times New Roman" w:hAnsi="Times New Roman" w:cs="Times New Roman"/>
        </w:rPr>
        <w:t>esponse 1176</w:t>
      </w:r>
      <w:r w:rsidR="008C56DC" w:rsidRPr="001B77A2">
        <w:rPr>
          <w:rFonts w:ascii="Times New Roman" w:hAnsi="Times New Roman" w:cs="Times New Roman"/>
        </w:rPr>
        <w:t xml:space="preserve"> (O’Prey et al,</w:t>
      </w:r>
      <w:r w:rsidRPr="001B77A2">
        <w:rPr>
          <w:rFonts w:ascii="Times New Roman" w:hAnsi="Times New Roman" w:cs="Times New Roman"/>
        </w:rPr>
        <w:t xml:space="preserve"> </w:t>
      </w:r>
      <w:r w:rsidR="008C56DC" w:rsidRPr="001B77A2">
        <w:rPr>
          <w:rFonts w:ascii="Times New Roman" w:hAnsi="Times New Roman" w:cs="Times New Roman"/>
        </w:rPr>
        <w:t>2019)</w:t>
      </w:r>
    </w:p>
    <w:p w14:paraId="11D417A5" w14:textId="109BE053" w:rsidR="000410DB" w:rsidRPr="001B77A2" w:rsidRDefault="000410DB" w:rsidP="004516BB">
      <w:pPr>
        <w:spacing w:line="360" w:lineRule="auto"/>
        <w:rPr>
          <w:rFonts w:ascii="Times New Roman" w:hAnsi="Times New Roman" w:cs="Times New Roman"/>
          <w:color w:val="FF0000"/>
        </w:rPr>
      </w:pPr>
    </w:p>
    <w:p w14:paraId="0835069C" w14:textId="2C1E6198" w:rsidR="00C65300" w:rsidRPr="00414C8B" w:rsidRDefault="00EC0E99" w:rsidP="00414C8B">
      <w:pPr>
        <w:spacing w:line="360" w:lineRule="auto"/>
        <w:rPr>
          <w:rFonts w:ascii="Times New Roman" w:hAnsi="Times New Roman" w:cs="Times New Roman"/>
        </w:rPr>
      </w:pPr>
      <w:r w:rsidRPr="00414C8B">
        <w:rPr>
          <w:rFonts w:ascii="Times New Roman" w:hAnsi="Times New Roman" w:cs="Times New Roman"/>
        </w:rPr>
        <w:t xml:space="preserve">In conclusion a cross-curricular approach to learning would be an effective approach to improve literacy, numeracy and digital competence. </w:t>
      </w:r>
      <w:r w:rsidR="00DE2DAC" w:rsidRPr="00414C8B">
        <w:rPr>
          <w:rFonts w:ascii="Times New Roman" w:hAnsi="Times New Roman" w:cs="Times New Roman"/>
        </w:rPr>
        <w:t xml:space="preserve">By integrating these responsibilities into other </w:t>
      </w:r>
      <w:r w:rsidR="00B647B8" w:rsidRPr="00414C8B">
        <w:rPr>
          <w:rFonts w:ascii="Times New Roman" w:hAnsi="Times New Roman" w:cs="Times New Roman"/>
        </w:rPr>
        <w:t>subjects,</w:t>
      </w:r>
      <w:r w:rsidR="00DE2DAC" w:rsidRPr="00414C8B">
        <w:rPr>
          <w:rFonts w:ascii="Times New Roman" w:hAnsi="Times New Roman" w:cs="Times New Roman"/>
        </w:rPr>
        <w:t xml:space="preserve"> it could </w:t>
      </w:r>
      <w:r w:rsidR="00B647B8" w:rsidRPr="00414C8B">
        <w:rPr>
          <w:rFonts w:ascii="Times New Roman" w:hAnsi="Times New Roman" w:cs="Times New Roman"/>
        </w:rPr>
        <w:t>allow for learning to be as realistic to real world situations as possible. Children could then associate these skills with real life skills</w:t>
      </w:r>
      <w:r w:rsidR="004C6C8C" w:rsidRPr="00414C8B">
        <w:rPr>
          <w:rFonts w:ascii="Times New Roman" w:hAnsi="Times New Roman" w:cs="Times New Roman"/>
        </w:rPr>
        <w:t>,</w:t>
      </w:r>
      <w:r w:rsidR="00B647B8" w:rsidRPr="00414C8B">
        <w:rPr>
          <w:rFonts w:ascii="Times New Roman" w:hAnsi="Times New Roman" w:cs="Times New Roman"/>
        </w:rPr>
        <w:t xml:space="preserve"> and not </w:t>
      </w:r>
      <w:r w:rsidR="004C6C8C" w:rsidRPr="00414C8B">
        <w:rPr>
          <w:rFonts w:ascii="Times New Roman" w:hAnsi="Times New Roman" w:cs="Times New Roman"/>
        </w:rPr>
        <w:t xml:space="preserve">strictly </w:t>
      </w:r>
      <w:r w:rsidR="001F396D" w:rsidRPr="00414C8B">
        <w:rPr>
          <w:rFonts w:ascii="Times New Roman" w:hAnsi="Times New Roman" w:cs="Times New Roman"/>
        </w:rPr>
        <w:t>classroom-based</w:t>
      </w:r>
      <w:r w:rsidR="004C6C8C" w:rsidRPr="00414C8B">
        <w:rPr>
          <w:rFonts w:ascii="Times New Roman" w:hAnsi="Times New Roman" w:cs="Times New Roman"/>
        </w:rPr>
        <w:t xml:space="preserve"> </w:t>
      </w:r>
      <w:r w:rsidR="00B647B8" w:rsidRPr="00414C8B">
        <w:rPr>
          <w:rFonts w:ascii="Times New Roman" w:hAnsi="Times New Roman" w:cs="Times New Roman"/>
        </w:rPr>
        <w:t xml:space="preserve">skills. </w:t>
      </w:r>
      <w:r w:rsidR="00E343E5" w:rsidRPr="00414C8B">
        <w:rPr>
          <w:rFonts w:ascii="Times New Roman" w:hAnsi="Times New Roman" w:cs="Times New Roman"/>
        </w:rPr>
        <w:t xml:space="preserve">By making these skills transferable to all other subjects it increases their value for learning and encourages the children to progress more in these </w:t>
      </w:r>
      <w:r w:rsidR="004C6C8C" w:rsidRPr="00414C8B">
        <w:rPr>
          <w:rFonts w:ascii="Times New Roman" w:hAnsi="Times New Roman" w:cs="Times New Roman"/>
        </w:rPr>
        <w:t xml:space="preserve">curriculum </w:t>
      </w:r>
      <w:r w:rsidR="001F396D" w:rsidRPr="00414C8B">
        <w:rPr>
          <w:rFonts w:ascii="Times New Roman" w:hAnsi="Times New Roman" w:cs="Times New Roman"/>
        </w:rPr>
        <w:t>responsibilities</w:t>
      </w:r>
      <w:r w:rsidR="00AE6A75" w:rsidRPr="00414C8B">
        <w:rPr>
          <w:rFonts w:ascii="Times New Roman" w:hAnsi="Times New Roman" w:cs="Times New Roman"/>
        </w:rPr>
        <w:t>,</w:t>
      </w:r>
      <w:r w:rsidR="00E343E5" w:rsidRPr="00414C8B">
        <w:rPr>
          <w:rFonts w:ascii="Times New Roman" w:hAnsi="Times New Roman" w:cs="Times New Roman"/>
        </w:rPr>
        <w:t xml:space="preserve"> so they can take part and improve in other subjects. </w:t>
      </w:r>
      <w:r w:rsidR="007C6C2A" w:rsidRPr="00414C8B">
        <w:rPr>
          <w:rFonts w:ascii="Times New Roman" w:hAnsi="Times New Roman" w:cs="Times New Roman"/>
        </w:rPr>
        <w:t>Also,</w:t>
      </w:r>
      <w:r w:rsidR="00E343E5" w:rsidRPr="00414C8B">
        <w:rPr>
          <w:rFonts w:ascii="Times New Roman" w:hAnsi="Times New Roman" w:cs="Times New Roman"/>
        </w:rPr>
        <w:t xml:space="preserve"> by using these subject skills in other </w:t>
      </w:r>
      <w:r w:rsidR="00AE6A75" w:rsidRPr="00414C8B">
        <w:rPr>
          <w:rFonts w:ascii="Times New Roman" w:hAnsi="Times New Roman" w:cs="Times New Roman"/>
        </w:rPr>
        <w:t xml:space="preserve">lessons some children </w:t>
      </w:r>
      <w:r w:rsidR="004C6C8C" w:rsidRPr="00414C8B">
        <w:rPr>
          <w:rFonts w:ascii="Times New Roman" w:hAnsi="Times New Roman" w:cs="Times New Roman"/>
        </w:rPr>
        <w:t>could be facilitated to show improved ability and understanding of the subject being taught</w:t>
      </w:r>
      <w:r w:rsidR="007C6C2A" w:rsidRPr="00414C8B">
        <w:rPr>
          <w:rFonts w:ascii="Times New Roman" w:hAnsi="Times New Roman" w:cs="Times New Roman"/>
        </w:rPr>
        <w:t xml:space="preserve">. </w:t>
      </w:r>
      <w:r w:rsidR="00CE3845" w:rsidRPr="00414C8B">
        <w:rPr>
          <w:rFonts w:ascii="Times New Roman" w:hAnsi="Times New Roman" w:cs="Times New Roman"/>
        </w:rPr>
        <w:t>Previously these skills were being implemented as a class subject</w:t>
      </w:r>
      <w:r w:rsidR="004C6C8C" w:rsidRPr="00414C8B">
        <w:rPr>
          <w:rFonts w:ascii="Times New Roman" w:hAnsi="Times New Roman" w:cs="Times New Roman"/>
        </w:rPr>
        <w:t>,</w:t>
      </w:r>
      <w:r w:rsidR="00CE3845" w:rsidRPr="00414C8B">
        <w:rPr>
          <w:rFonts w:ascii="Times New Roman" w:hAnsi="Times New Roman" w:cs="Times New Roman"/>
        </w:rPr>
        <w:t xml:space="preserve"> and as subjects to be integrated into other areas using the LNF framework. </w:t>
      </w:r>
      <w:r w:rsidR="00125C98" w:rsidRPr="00414C8B">
        <w:rPr>
          <w:rFonts w:ascii="Times New Roman" w:hAnsi="Times New Roman" w:cs="Times New Roman"/>
        </w:rPr>
        <w:t xml:space="preserve">From my experience I think </w:t>
      </w:r>
      <w:r w:rsidR="000D6805" w:rsidRPr="00414C8B">
        <w:rPr>
          <w:rFonts w:ascii="Times New Roman" w:hAnsi="Times New Roman" w:cs="Times New Roman"/>
        </w:rPr>
        <w:t xml:space="preserve">this </w:t>
      </w:r>
      <w:r w:rsidR="004C6C8C" w:rsidRPr="00414C8B">
        <w:rPr>
          <w:rFonts w:ascii="Times New Roman" w:hAnsi="Times New Roman" w:cs="Times New Roman"/>
        </w:rPr>
        <w:t>approach is problematic,</w:t>
      </w:r>
      <w:r w:rsidR="00125C98" w:rsidRPr="00414C8B">
        <w:rPr>
          <w:rFonts w:ascii="Times New Roman" w:hAnsi="Times New Roman" w:cs="Times New Roman"/>
        </w:rPr>
        <w:t xml:space="preserve"> </w:t>
      </w:r>
      <w:r w:rsidR="004C6C8C" w:rsidRPr="00414C8B">
        <w:rPr>
          <w:rFonts w:ascii="Times New Roman" w:hAnsi="Times New Roman" w:cs="Times New Roman"/>
        </w:rPr>
        <w:t xml:space="preserve">encouraging </w:t>
      </w:r>
      <w:r w:rsidR="00125C98" w:rsidRPr="00414C8B">
        <w:rPr>
          <w:rFonts w:ascii="Times New Roman" w:hAnsi="Times New Roman" w:cs="Times New Roman"/>
        </w:rPr>
        <w:t xml:space="preserve">teachers </w:t>
      </w:r>
      <w:r w:rsidR="000D6805" w:rsidRPr="00414C8B">
        <w:rPr>
          <w:rFonts w:ascii="Times New Roman" w:hAnsi="Times New Roman" w:cs="Times New Roman"/>
        </w:rPr>
        <w:t xml:space="preserve">to implement these frameworks, integrating these skills whilst missing out on the importance of creating a </w:t>
      </w:r>
      <w:r w:rsidR="000D6805" w:rsidRPr="00414C8B">
        <w:rPr>
          <w:rFonts w:ascii="Times New Roman" w:hAnsi="Times New Roman" w:cs="Times New Roman"/>
        </w:rPr>
        <w:lastRenderedPageBreak/>
        <w:t>meaningful learning experience for learners</w:t>
      </w:r>
      <w:r w:rsidR="00125C98" w:rsidRPr="00414C8B">
        <w:rPr>
          <w:rFonts w:ascii="Times New Roman" w:hAnsi="Times New Roman" w:cs="Times New Roman"/>
        </w:rPr>
        <w:t xml:space="preserve">. </w:t>
      </w:r>
      <w:r w:rsidR="000237F1" w:rsidRPr="00414C8B">
        <w:rPr>
          <w:rFonts w:ascii="Times New Roman" w:hAnsi="Times New Roman" w:cs="Times New Roman"/>
        </w:rPr>
        <w:t>W</w:t>
      </w:r>
      <w:r w:rsidR="00020001" w:rsidRPr="00414C8B">
        <w:rPr>
          <w:rFonts w:ascii="Times New Roman" w:hAnsi="Times New Roman" w:cs="Times New Roman"/>
        </w:rPr>
        <w:t xml:space="preserve">ith </w:t>
      </w:r>
      <w:r w:rsidR="000D6805" w:rsidRPr="00414C8B">
        <w:rPr>
          <w:rFonts w:ascii="Times New Roman" w:hAnsi="Times New Roman" w:cs="Times New Roman"/>
        </w:rPr>
        <w:t>cross-</w:t>
      </w:r>
      <w:r w:rsidR="00020001" w:rsidRPr="00414C8B">
        <w:rPr>
          <w:rFonts w:ascii="Times New Roman" w:hAnsi="Times New Roman" w:cs="Times New Roman"/>
        </w:rPr>
        <w:t>curricul</w:t>
      </w:r>
      <w:r w:rsidR="000D6805" w:rsidRPr="00414C8B">
        <w:rPr>
          <w:rFonts w:ascii="Times New Roman" w:hAnsi="Times New Roman" w:cs="Times New Roman"/>
        </w:rPr>
        <w:t>ar</w:t>
      </w:r>
      <w:r w:rsidR="00020001" w:rsidRPr="00414C8B">
        <w:rPr>
          <w:rFonts w:ascii="Times New Roman" w:hAnsi="Times New Roman" w:cs="Times New Roman"/>
        </w:rPr>
        <w:t xml:space="preserve"> responsibilities this will </w:t>
      </w:r>
      <w:r w:rsidR="000D6805" w:rsidRPr="00414C8B">
        <w:rPr>
          <w:rFonts w:ascii="Times New Roman" w:hAnsi="Times New Roman" w:cs="Times New Roman"/>
        </w:rPr>
        <w:t xml:space="preserve">hopefully </w:t>
      </w:r>
      <w:r w:rsidR="00020001" w:rsidRPr="00414C8B">
        <w:rPr>
          <w:rFonts w:ascii="Times New Roman" w:hAnsi="Times New Roman" w:cs="Times New Roman"/>
        </w:rPr>
        <w:t xml:space="preserve">change </w:t>
      </w:r>
      <w:r w:rsidR="000237F1" w:rsidRPr="00414C8B">
        <w:rPr>
          <w:rFonts w:ascii="Times New Roman" w:hAnsi="Times New Roman" w:cs="Times New Roman"/>
        </w:rPr>
        <w:t xml:space="preserve">as </w:t>
      </w:r>
      <w:r w:rsidR="000D6805" w:rsidRPr="00414C8B">
        <w:rPr>
          <w:rFonts w:ascii="Times New Roman" w:hAnsi="Times New Roman" w:cs="Times New Roman"/>
        </w:rPr>
        <w:t xml:space="preserve">teachers are </w:t>
      </w:r>
      <w:r w:rsidR="00020001" w:rsidRPr="00414C8B">
        <w:rPr>
          <w:rFonts w:ascii="Times New Roman" w:hAnsi="Times New Roman" w:cs="Times New Roman"/>
        </w:rPr>
        <w:t xml:space="preserve">encouraged </w:t>
      </w:r>
      <w:r w:rsidR="000D6805" w:rsidRPr="00414C8B">
        <w:rPr>
          <w:rFonts w:ascii="Times New Roman" w:hAnsi="Times New Roman" w:cs="Times New Roman"/>
        </w:rPr>
        <w:t xml:space="preserve">to </w:t>
      </w:r>
      <w:r w:rsidR="00020001" w:rsidRPr="00414C8B">
        <w:rPr>
          <w:rFonts w:ascii="Times New Roman" w:hAnsi="Times New Roman" w:cs="Times New Roman"/>
        </w:rPr>
        <w:t xml:space="preserve">make lessons more enjoyable and more purposeful in all areas. </w:t>
      </w:r>
      <w:r w:rsidR="000D6805" w:rsidRPr="00414C8B">
        <w:rPr>
          <w:rFonts w:ascii="Times New Roman" w:hAnsi="Times New Roman" w:cs="Times New Roman"/>
        </w:rPr>
        <w:t>One area of concern is how learners will be assessed under this new curriculum, if learning is cross</w:t>
      </w:r>
      <w:r w:rsidR="00FF5B42" w:rsidRPr="00414C8B">
        <w:rPr>
          <w:rFonts w:ascii="Times New Roman" w:hAnsi="Times New Roman" w:cs="Times New Roman"/>
        </w:rPr>
        <w:t>-</w:t>
      </w:r>
      <w:r w:rsidR="000D6805" w:rsidRPr="00414C8B">
        <w:rPr>
          <w:rFonts w:ascii="Times New Roman" w:hAnsi="Times New Roman" w:cs="Times New Roman"/>
        </w:rPr>
        <w:t xml:space="preserve">curricular then assessment of ability of learners in core subjects may be affected by an outdated assessment system, limiting certain learners and not fully displaying learners’ full intelligences. </w:t>
      </w:r>
      <w:r w:rsidR="007D577E" w:rsidRPr="00414C8B">
        <w:rPr>
          <w:rFonts w:ascii="Times New Roman" w:hAnsi="Times New Roman" w:cs="Times New Roman"/>
        </w:rPr>
        <w:t xml:space="preserve">This could be detrimental to confidence and performance for many learners. </w:t>
      </w:r>
      <w:r w:rsidR="000D6805" w:rsidRPr="00414C8B">
        <w:rPr>
          <w:rFonts w:ascii="Times New Roman" w:hAnsi="Times New Roman" w:cs="Times New Roman"/>
        </w:rPr>
        <w:t xml:space="preserve">One way to </w:t>
      </w:r>
      <w:r w:rsidR="007D577E" w:rsidRPr="00414C8B">
        <w:rPr>
          <w:rFonts w:ascii="Times New Roman" w:hAnsi="Times New Roman" w:cs="Times New Roman"/>
        </w:rPr>
        <w:t xml:space="preserve">approach this problem would be to introduce a cross-curricular approach to assessment at the same time, allowing for full cross-curricular ability to be assessed by all involved subject teachers and showing a clearer overall </w:t>
      </w:r>
      <w:r w:rsidR="00847C94" w:rsidRPr="00414C8B">
        <w:rPr>
          <w:rFonts w:ascii="Times New Roman" w:hAnsi="Times New Roman" w:cs="Times New Roman"/>
        </w:rPr>
        <w:t>insight</w:t>
      </w:r>
      <w:r w:rsidR="007D577E" w:rsidRPr="00414C8B">
        <w:rPr>
          <w:rFonts w:ascii="Times New Roman" w:hAnsi="Times New Roman" w:cs="Times New Roman"/>
        </w:rPr>
        <w:t xml:space="preserve"> of learners. The problem with this approach </w:t>
      </w:r>
      <w:r w:rsidR="003C7548" w:rsidRPr="00414C8B">
        <w:rPr>
          <w:rFonts w:ascii="Times New Roman" w:hAnsi="Times New Roman" w:cs="Times New Roman"/>
        </w:rPr>
        <w:t>is that</w:t>
      </w:r>
      <w:r w:rsidR="00E10242" w:rsidRPr="00414C8B">
        <w:rPr>
          <w:rFonts w:ascii="Times New Roman" w:hAnsi="Times New Roman" w:cs="Times New Roman"/>
        </w:rPr>
        <w:t xml:space="preserve"> more time is required by</w:t>
      </w:r>
      <w:r w:rsidR="007D577E" w:rsidRPr="00414C8B">
        <w:rPr>
          <w:rFonts w:ascii="Times New Roman" w:hAnsi="Times New Roman" w:cs="Times New Roman"/>
        </w:rPr>
        <w:t xml:space="preserve"> teachers </w:t>
      </w:r>
      <w:r w:rsidR="00E10242" w:rsidRPr="00414C8B">
        <w:rPr>
          <w:rFonts w:ascii="Times New Roman" w:hAnsi="Times New Roman" w:cs="Times New Roman"/>
        </w:rPr>
        <w:t xml:space="preserve">who </w:t>
      </w:r>
      <w:r w:rsidR="007D577E" w:rsidRPr="00414C8B">
        <w:rPr>
          <w:rFonts w:ascii="Times New Roman" w:hAnsi="Times New Roman" w:cs="Times New Roman"/>
        </w:rPr>
        <w:t>already</w:t>
      </w:r>
      <w:r w:rsidR="00E10242" w:rsidRPr="00414C8B">
        <w:rPr>
          <w:rFonts w:ascii="Times New Roman" w:hAnsi="Times New Roman" w:cs="Times New Roman"/>
        </w:rPr>
        <w:t xml:space="preserve"> have</w:t>
      </w:r>
      <w:r w:rsidR="007D577E" w:rsidRPr="00414C8B">
        <w:rPr>
          <w:rFonts w:ascii="Times New Roman" w:hAnsi="Times New Roman" w:cs="Times New Roman"/>
        </w:rPr>
        <w:t xml:space="preserve"> busy schedules, meaning that </w:t>
      </w:r>
      <w:r w:rsidR="00E10242" w:rsidRPr="00414C8B">
        <w:rPr>
          <w:rFonts w:ascii="Times New Roman" w:hAnsi="Times New Roman" w:cs="Times New Roman"/>
        </w:rPr>
        <w:t xml:space="preserve">the </w:t>
      </w:r>
      <w:r w:rsidR="007D577E" w:rsidRPr="00414C8B">
        <w:rPr>
          <w:rFonts w:ascii="Times New Roman" w:hAnsi="Times New Roman" w:cs="Times New Roman"/>
        </w:rPr>
        <w:t xml:space="preserve">design of a cross-curricular assessment system would </w:t>
      </w:r>
      <w:r w:rsidR="00E10242" w:rsidRPr="00414C8B">
        <w:rPr>
          <w:rFonts w:ascii="Times New Roman" w:hAnsi="Times New Roman" w:cs="Times New Roman"/>
        </w:rPr>
        <w:t xml:space="preserve">have to be effective </w:t>
      </w:r>
      <w:r w:rsidR="007D577E" w:rsidRPr="00414C8B">
        <w:rPr>
          <w:rFonts w:ascii="Times New Roman" w:hAnsi="Times New Roman" w:cs="Times New Roman"/>
        </w:rPr>
        <w:t xml:space="preserve">to make this process efficient and realistic for education in </w:t>
      </w:r>
      <w:r w:rsidR="00E10242" w:rsidRPr="00414C8B">
        <w:rPr>
          <w:rFonts w:ascii="Times New Roman" w:hAnsi="Times New Roman" w:cs="Times New Roman"/>
        </w:rPr>
        <w:t>Wales.</w:t>
      </w:r>
    </w:p>
    <w:p w14:paraId="42F82924" w14:textId="77777777" w:rsidR="00184370" w:rsidRPr="00414C8B" w:rsidRDefault="00184370" w:rsidP="00414C8B">
      <w:pPr>
        <w:spacing w:line="360" w:lineRule="auto"/>
        <w:rPr>
          <w:rFonts w:ascii="Times New Roman" w:hAnsi="Times New Roman" w:cs="Times New Roman"/>
          <w:color w:val="222222"/>
          <w:shd w:val="clear" w:color="auto" w:fill="FFFFFF"/>
        </w:rPr>
      </w:pPr>
    </w:p>
    <w:p w14:paraId="64BDCBFB" w14:textId="77777777" w:rsidR="00D20C4C" w:rsidRPr="00414C8B" w:rsidRDefault="00D20C4C" w:rsidP="00414C8B">
      <w:pPr>
        <w:spacing w:line="360" w:lineRule="auto"/>
        <w:rPr>
          <w:rFonts w:ascii="Times New Roman" w:hAnsi="Times New Roman" w:cs="Times New Roman"/>
          <w:color w:val="222222"/>
          <w:shd w:val="clear" w:color="auto" w:fill="FFFFFF"/>
        </w:rPr>
      </w:pPr>
    </w:p>
    <w:p w14:paraId="61889A5D" w14:textId="2999FECC" w:rsidR="003C7548" w:rsidRPr="00414C8B" w:rsidRDefault="00C02EA6" w:rsidP="00414C8B">
      <w:pPr>
        <w:pStyle w:val="NormalWeb"/>
        <w:spacing w:line="360" w:lineRule="auto"/>
      </w:pPr>
      <w:r w:rsidRPr="00414C8B">
        <w:t xml:space="preserve">Donaldson </w:t>
      </w:r>
      <w:r w:rsidR="005007AB" w:rsidRPr="00414C8B">
        <w:t xml:space="preserve">highlights how </w:t>
      </w:r>
      <w:r w:rsidR="007A19D6" w:rsidRPr="00414C8B">
        <w:t xml:space="preserve">assessment </w:t>
      </w:r>
      <w:r w:rsidR="005007AB" w:rsidRPr="00414C8B">
        <w:t xml:space="preserve">should be changed </w:t>
      </w:r>
      <w:r w:rsidR="007A19D6" w:rsidRPr="00414C8B">
        <w:t xml:space="preserve">in </w:t>
      </w:r>
      <w:r w:rsidR="005007AB" w:rsidRPr="00414C8B">
        <w:t>S</w:t>
      </w:r>
      <w:r w:rsidR="007A19D6" w:rsidRPr="00414C8B">
        <w:t xml:space="preserve">uccessful </w:t>
      </w:r>
      <w:r w:rsidR="005007AB" w:rsidRPr="00414C8B">
        <w:t xml:space="preserve">Futures (2015) </w:t>
      </w:r>
      <w:r w:rsidR="007A19D6" w:rsidRPr="00414C8B">
        <w:t xml:space="preserve">where he discusses the importance of this and how it aids pupil development. He also </w:t>
      </w:r>
      <w:r w:rsidR="005007AB" w:rsidRPr="00414C8B">
        <w:t xml:space="preserve">stresses </w:t>
      </w:r>
      <w:r w:rsidR="007A19D6" w:rsidRPr="00414C8B">
        <w:t xml:space="preserve">how assessment is one of the most common areas for improvement in schools. </w:t>
      </w:r>
      <w:r w:rsidR="004528D5" w:rsidRPr="00414C8B">
        <w:t>Barnes</w:t>
      </w:r>
      <w:r w:rsidR="00847C94" w:rsidRPr="00414C8B">
        <w:t xml:space="preserve"> (2012)</w:t>
      </w:r>
      <w:r w:rsidR="004528D5" w:rsidRPr="00414C8B">
        <w:t xml:space="preserve"> also </w:t>
      </w:r>
      <w:r w:rsidR="005007AB" w:rsidRPr="00414C8B">
        <w:t>highlights</w:t>
      </w:r>
      <w:r w:rsidR="004528D5" w:rsidRPr="00414C8B">
        <w:t xml:space="preserve"> </w:t>
      </w:r>
      <w:r w:rsidR="00DF6B2C" w:rsidRPr="00414C8B">
        <w:t>assess</w:t>
      </w:r>
      <w:r w:rsidR="00847C94" w:rsidRPr="00414C8B">
        <w:t>ment of</w:t>
      </w:r>
      <w:r w:rsidR="00DF6B2C" w:rsidRPr="00414C8B">
        <w:t xml:space="preserve"> cross-curricular learning</w:t>
      </w:r>
      <w:r w:rsidR="00847C94" w:rsidRPr="00414C8B">
        <w:t>, but</w:t>
      </w:r>
      <w:r w:rsidR="00DF6B2C" w:rsidRPr="00414C8B">
        <w:t xml:space="preserve"> </w:t>
      </w:r>
      <w:r w:rsidR="00847C94" w:rsidRPr="00414C8B">
        <w:t xml:space="preserve">with a </w:t>
      </w:r>
      <w:r w:rsidR="00DF6B2C" w:rsidRPr="00414C8B">
        <w:t>focus</w:t>
      </w:r>
      <w:r w:rsidR="00847C94" w:rsidRPr="00414C8B">
        <w:t xml:space="preserve"> </w:t>
      </w:r>
      <w:r w:rsidR="00DF6B2C" w:rsidRPr="00414C8B">
        <w:t xml:space="preserve">more on peer and self-assessment and the benefits </w:t>
      </w:r>
      <w:r w:rsidR="00847C94" w:rsidRPr="00414C8B">
        <w:t xml:space="preserve">of </w:t>
      </w:r>
      <w:r w:rsidR="00DF6B2C" w:rsidRPr="00414C8B">
        <w:t>this</w:t>
      </w:r>
      <w:r w:rsidR="00847C94" w:rsidRPr="00414C8B">
        <w:t xml:space="preserve"> approach</w:t>
      </w:r>
      <w:r w:rsidR="00DF6B2C" w:rsidRPr="00414C8B">
        <w:t>. By assessing each subject in</w:t>
      </w:r>
      <w:r w:rsidR="00847C94" w:rsidRPr="00414C8B">
        <w:t xml:space="preserve">volved in a cross-curricular way, instead of solely subject based marking, </w:t>
      </w:r>
      <w:r w:rsidR="00735078" w:rsidRPr="00414C8B">
        <w:t xml:space="preserve">I </w:t>
      </w:r>
      <w:r w:rsidR="00847C94" w:rsidRPr="00414C8B">
        <w:t>believe</w:t>
      </w:r>
      <w:r w:rsidR="00735078" w:rsidRPr="00414C8B">
        <w:t xml:space="preserve"> th</w:t>
      </w:r>
      <w:r w:rsidR="00847C94" w:rsidRPr="00414C8B">
        <w:t xml:space="preserve">at the representation of learner’s ability </w:t>
      </w:r>
      <w:r w:rsidR="00E14B56" w:rsidRPr="00414C8B">
        <w:t xml:space="preserve">and evaluation of weakness </w:t>
      </w:r>
      <w:r w:rsidR="00847C94" w:rsidRPr="00414C8B">
        <w:t xml:space="preserve">would be improved, </w:t>
      </w:r>
      <w:r w:rsidR="00E14B56" w:rsidRPr="00414C8B">
        <w:t xml:space="preserve">providing more </w:t>
      </w:r>
      <w:r w:rsidR="00847C94" w:rsidRPr="00414C8B">
        <w:t xml:space="preserve">opportunity to better </w:t>
      </w:r>
      <w:r w:rsidR="00E14B56" w:rsidRPr="00414C8B">
        <w:t xml:space="preserve">implement the curriculum </w:t>
      </w:r>
      <w:r w:rsidR="00847C94" w:rsidRPr="00414C8B">
        <w:t>for each learner</w:t>
      </w:r>
      <w:r w:rsidR="00E14B56" w:rsidRPr="00414C8B">
        <w:t xml:space="preserve"> and involve them in their education, in line with the </w:t>
      </w:r>
      <w:r w:rsidR="00E10242" w:rsidRPr="00414C8B">
        <w:t>C</w:t>
      </w:r>
      <w:r w:rsidR="00E14B56" w:rsidRPr="00414C8B">
        <w:t>urriculum for Wales emphasis on active learner participation</w:t>
      </w:r>
      <w:r w:rsidR="00847C94" w:rsidRPr="00414C8B">
        <w:t>.</w:t>
      </w:r>
      <w:r w:rsidR="00957C3F" w:rsidRPr="00414C8B">
        <w:t xml:space="preserve"> Targets for myself are to </w:t>
      </w:r>
      <w:r w:rsidR="00385B54" w:rsidRPr="00414C8B">
        <w:t>research</w:t>
      </w:r>
      <w:r w:rsidR="00957C3F" w:rsidRPr="00414C8B">
        <w:t xml:space="preserve"> </w:t>
      </w:r>
      <w:r w:rsidR="00385B54" w:rsidRPr="00414C8B">
        <w:t>and develop my understanding of</w:t>
      </w:r>
      <w:r w:rsidR="00957C3F" w:rsidRPr="00414C8B">
        <w:t xml:space="preserve"> cross-curricular learning and to implement this in my lessons this would relate to the QTS standard where I would have to “</w:t>
      </w:r>
      <w:r w:rsidR="00385B54" w:rsidRPr="00414C8B">
        <w:t>teach the required and expected skills, knowledge and understanding relevant to the needs of the learner making appropriate use of relevant national guidance</w:t>
      </w:r>
      <w:r w:rsidR="0005334C" w:rsidRPr="00414C8B">
        <w:t>.</w:t>
      </w:r>
      <w:r w:rsidR="00385B54" w:rsidRPr="00414C8B">
        <w:t>”</w:t>
      </w:r>
      <w:r w:rsidR="0005334C" w:rsidRPr="00414C8B">
        <w:t xml:space="preserve"> </w:t>
      </w:r>
      <w:r w:rsidR="001E33FE" w:rsidRPr="00414C8B">
        <w:t>“</w:t>
      </w:r>
      <w:r w:rsidR="001E33FE" w:rsidRPr="00414C8B">
        <w:t>Organises and implements the curriculum so that it meets the requirements of the national curriculum in Wales.</w:t>
      </w:r>
      <w:r w:rsidR="001E33FE" w:rsidRPr="00414C8B">
        <w:t xml:space="preserve">” </w:t>
      </w:r>
      <w:r w:rsidR="003871B8" w:rsidRPr="00414C8B">
        <w:t>“</w:t>
      </w:r>
      <w:r w:rsidR="003871B8" w:rsidRPr="00414C8B">
        <w:t>Improve their own knowledge and practice including responding to advice and feedback</w:t>
      </w:r>
      <w:r w:rsidR="003871B8" w:rsidRPr="00414C8B">
        <w:t>”</w:t>
      </w:r>
      <w:r w:rsidR="00920C11" w:rsidRPr="00414C8B">
        <w:t xml:space="preserve"> (Welsh Government, 2011)</w:t>
      </w:r>
      <w:r w:rsidR="00385B54" w:rsidRPr="00414C8B">
        <w:t>.</w:t>
      </w:r>
      <w:r w:rsidR="0017173A" w:rsidRPr="00414C8B">
        <w:t xml:space="preserve"> </w:t>
      </w:r>
      <w:r w:rsidR="00385B54" w:rsidRPr="00414C8B">
        <w:t xml:space="preserve"> </w:t>
      </w:r>
    </w:p>
    <w:p w14:paraId="0A43A985" w14:textId="0D1108BB" w:rsidR="00847C94" w:rsidRPr="00414C8B" w:rsidRDefault="00E14B56" w:rsidP="00414C8B">
      <w:pPr>
        <w:spacing w:line="360" w:lineRule="auto"/>
        <w:rPr>
          <w:rFonts w:ascii="Times New Roman" w:hAnsi="Times New Roman" w:cs="Times New Roman"/>
        </w:rPr>
      </w:pPr>
      <w:r w:rsidRPr="00414C8B">
        <w:rPr>
          <w:rFonts w:ascii="Times New Roman" w:hAnsi="Times New Roman" w:cs="Times New Roman"/>
        </w:rPr>
        <w:t xml:space="preserve"> </w:t>
      </w:r>
    </w:p>
    <w:p w14:paraId="3142D1D7" w14:textId="63D6C023" w:rsidR="001F396D" w:rsidRPr="00414C8B" w:rsidRDefault="00E10242" w:rsidP="00414C8B">
      <w:pPr>
        <w:spacing w:line="360" w:lineRule="auto"/>
        <w:rPr>
          <w:rFonts w:ascii="Times New Roman" w:hAnsi="Times New Roman" w:cs="Times New Roman"/>
        </w:rPr>
      </w:pPr>
      <w:r w:rsidRPr="00414C8B">
        <w:rPr>
          <w:rFonts w:ascii="Times New Roman" w:hAnsi="Times New Roman" w:cs="Times New Roman"/>
        </w:rPr>
        <w:lastRenderedPageBreak/>
        <w:t xml:space="preserve">In </w:t>
      </w:r>
      <w:r w:rsidR="003C7548" w:rsidRPr="00414C8B">
        <w:rPr>
          <w:rFonts w:ascii="Times New Roman" w:hAnsi="Times New Roman" w:cs="Times New Roman"/>
        </w:rPr>
        <w:t>summary,</w:t>
      </w:r>
      <w:r w:rsidRPr="00414C8B">
        <w:rPr>
          <w:rFonts w:ascii="Times New Roman" w:hAnsi="Times New Roman" w:cs="Times New Roman"/>
        </w:rPr>
        <w:t xml:space="preserve"> </w:t>
      </w:r>
      <w:r w:rsidR="003C7548" w:rsidRPr="00414C8B">
        <w:rPr>
          <w:rFonts w:ascii="Times New Roman" w:hAnsi="Times New Roman" w:cs="Times New Roman"/>
        </w:rPr>
        <w:t>there needs</w:t>
      </w:r>
      <w:r w:rsidR="000713B1" w:rsidRPr="00414C8B">
        <w:rPr>
          <w:rFonts w:ascii="Times New Roman" w:hAnsi="Times New Roman" w:cs="Times New Roman"/>
        </w:rPr>
        <w:t xml:space="preserve"> to be more clarity and understanding when assessing children in a cross-curriculum, the new curriculum must adapt to assess all areas </w:t>
      </w:r>
      <w:r w:rsidR="00E14B56" w:rsidRPr="00414C8B">
        <w:rPr>
          <w:rFonts w:ascii="Times New Roman" w:hAnsi="Times New Roman" w:cs="Times New Roman"/>
        </w:rPr>
        <w:t>of learning</w:t>
      </w:r>
      <w:r w:rsidR="000713B1" w:rsidRPr="00414C8B">
        <w:rPr>
          <w:rFonts w:ascii="Times New Roman" w:hAnsi="Times New Roman" w:cs="Times New Roman"/>
        </w:rPr>
        <w:t xml:space="preserve"> and not just meet criteria. </w:t>
      </w:r>
      <w:r w:rsidR="00E14B56" w:rsidRPr="00414C8B">
        <w:rPr>
          <w:rFonts w:ascii="Times New Roman" w:hAnsi="Times New Roman" w:cs="Times New Roman"/>
        </w:rPr>
        <w:t xml:space="preserve">The </w:t>
      </w:r>
      <w:r w:rsidR="003C7548" w:rsidRPr="00414C8B">
        <w:rPr>
          <w:rFonts w:ascii="Times New Roman" w:hAnsi="Times New Roman" w:cs="Times New Roman"/>
        </w:rPr>
        <w:t>C</w:t>
      </w:r>
      <w:r w:rsidR="00E14B56" w:rsidRPr="00414C8B">
        <w:rPr>
          <w:rFonts w:ascii="Times New Roman" w:hAnsi="Times New Roman" w:cs="Times New Roman"/>
        </w:rPr>
        <w:t>urriculum for Wales</w:t>
      </w:r>
      <w:r w:rsidR="000713B1" w:rsidRPr="00414C8B">
        <w:rPr>
          <w:rFonts w:ascii="Times New Roman" w:hAnsi="Times New Roman" w:cs="Times New Roman"/>
        </w:rPr>
        <w:t xml:space="preserve"> also </w:t>
      </w:r>
      <w:r w:rsidR="00E14B56" w:rsidRPr="00414C8B">
        <w:rPr>
          <w:rFonts w:ascii="Times New Roman" w:hAnsi="Times New Roman" w:cs="Times New Roman"/>
        </w:rPr>
        <w:t>places an</w:t>
      </w:r>
      <w:r w:rsidR="000713B1" w:rsidRPr="00414C8B">
        <w:rPr>
          <w:rFonts w:ascii="Times New Roman" w:hAnsi="Times New Roman" w:cs="Times New Roman"/>
        </w:rPr>
        <w:t xml:space="preserve"> emphasis on children with ALN</w:t>
      </w:r>
      <w:r w:rsidR="001F396D" w:rsidRPr="00414C8B">
        <w:rPr>
          <w:rFonts w:ascii="Times New Roman" w:hAnsi="Times New Roman" w:cs="Times New Roman"/>
        </w:rPr>
        <w:t>, suggesting</w:t>
      </w:r>
      <w:r w:rsidR="000713B1" w:rsidRPr="00414C8B">
        <w:rPr>
          <w:rFonts w:ascii="Times New Roman" w:hAnsi="Times New Roman" w:cs="Times New Roman"/>
        </w:rPr>
        <w:t xml:space="preserve"> they could be at an even bigger disadvantage if the</w:t>
      </w:r>
      <w:r w:rsidR="00E14B56" w:rsidRPr="00414C8B">
        <w:rPr>
          <w:rFonts w:ascii="Times New Roman" w:hAnsi="Times New Roman" w:cs="Times New Roman"/>
        </w:rPr>
        <w:t xml:space="preserve"> education system</w:t>
      </w:r>
      <w:r w:rsidR="000713B1" w:rsidRPr="00414C8B">
        <w:rPr>
          <w:rFonts w:ascii="Times New Roman" w:hAnsi="Times New Roman" w:cs="Times New Roman"/>
        </w:rPr>
        <w:t xml:space="preserve"> </w:t>
      </w:r>
      <w:r w:rsidR="00E14B56" w:rsidRPr="00414C8B">
        <w:rPr>
          <w:rFonts w:ascii="Times New Roman" w:hAnsi="Times New Roman" w:cs="Times New Roman"/>
        </w:rPr>
        <w:t>is</w:t>
      </w:r>
      <w:r w:rsidR="000713B1" w:rsidRPr="00414C8B">
        <w:rPr>
          <w:rFonts w:ascii="Times New Roman" w:hAnsi="Times New Roman" w:cs="Times New Roman"/>
        </w:rPr>
        <w:t xml:space="preserve"> unable to support their lea</w:t>
      </w:r>
      <w:r w:rsidR="00E14B56" w:rsidRPr="00414C8B">
        <w:rPr>
          <w:rFonts w:ascii="Times New Roman" w:hAnsi="Times New Roman" w:cs="Times New Roman"/>
        </w:rPr>
        <w:t>r</w:t>
      </w:r>
      <w:r w:rsidR="000713B1" w:rsidRPr="00414C8B">
        <w:rPr>
          <w:rFonts w:ascii="Times New Roman" w:hAnsi="Times New Roman" w:cs="Times New Roman"/>
        </w:rPr>
        <w:t xml:space="preserve">ning and </w:t>
      </w:r>
      <w:r w:rsidR="00E73293" w:rsidRPr="00414C8B">
        <w:rPr>
          <w:rFonts w:ascii="Times New Roman" w:hAnsi="Times New Roman" w:cs="Times New Roman"/>
        </w:rPr>
        <w:t>remove barriers to</w:t>
      </w:r>
      <w:r w:rsidR="001F396D" w:rsidRPr="00414C8B">
        <w:rPr>
          <w:rFonts w:ascii="Times New Roman" w:hAnsi="Times New Roman" w:cs="Times New Roman"/>
        </w:rPr>
        <w:t xml:space="preserve"> it</w:t>
      </w:r>
      <w:r w:rsidR="00E73293" w:rsidRPr="00414C8B">
        <w:rPr>
          <w:rFonts w:ascii="Times New Roman" w:hAnsi="Times New Roman" w:cs="Times New Roman"/>
        </w:rPr>
        <w:t xml:space="preserve">. </w:t>
      </w:r>
      <w:r w:rsidR="00D25257" w:rsidRPr="00414C8B">
        <w:rPr>
          <w:rFonts w:ascii="Times New Roman" w:hAnsi="Times New Roman" w:cs="Times New Roman"/>
        </w:rPr>
        <w:t xml:space="preserve">If </w:t>
      </w:r>
      <w:r w:rsidR="003C7548" w:rsidRPr="00414C8B">
        <w:rPr>
          <w:rFonts w:ascii="Times New Roman" w:hAnsi="Times New Roman" w:cs="Times New Roman"/>
        </w:rPr>
        <w:t>C</w:t>
      </w:r>
      <w:r w:rsidR="00D25257" w:rsidRPr="00414C8B">
        <w:rPr>
          <w:rFonts w:ascii="Times New Roman" w:hAnsi="Times New Roman" w:cs="Times New Roman"/>
        </w:rPr>
        <w:t>urriculum for Wales 2022 is to be a success, t</w:t>
      </w:r>
      <w:r w:rsidR="003C7548" w:rsidRPr="00414C8B">
        <w:rPr>
          <w:rFonts w:ascii="Times New Roman" w:hAnsi="Times New Roman" w:cs="Times New Roman"/>
        </w:rPr>
        <w:t xml:space="preserve">here </w:t>
      </w:r>
      <w:r w:rsidR="00D25257" w:rsidRPr="00414C8B">
        <w:rPr>
          <w:rFonts w:ascii="Times New Roman" w:hAnsi="Times New Roman" w:cs="Times New Roman"/>
        </w:rPr>
        <w:t xml:space="preserve">needs to be training given to help implement this change in </w:t>
      </w:r>
      <w:r w:rsidR="001F396D" w:rsidRPr="00414C8B">
        <w:rPr>
          <w:rFonts w:ascii="Times New Roman" w:hAnsi="Times New Roman" w:cs="Times New Roman"/>
        </w:rPr>
        <w:t xml:space="preserve">education </w:t>
      </w:r>
      <w:r w:rsidR="00D25257" w:rsidRPr="00414C8B">
        <w:rPr>
          <w:rFonts w:ascii="Times New Roman" w:hAnsi="Times New Roman" w:cs="Times New Roman"/>
        </w:rPr>
        <w:t>and the new teaching philosophy.</w:t>
      </w:r>
      <w:r w:rsidR="00E56983" w:rsidRPr="00414C8B">
        <w:rPr>
          <w:rFonts w:ascii="Times New Roman" w:hAnsi="Times New Roman" w:cs="Times New Roman"/>
        </w:rPr>
        <w:t xml:space="preserve"> There also</w:t>
      </w:r>
      <w:r w:rsidR="003C7548" w:rsidRPr="00414C8B">
        <w:rPr>
          <w:rFonts w:ascii="Times New Roman" w:hAnsi="Times New Roman" w:cs="Times New Roman"/>
        </w:rPr>
        <w:t xml:space="preserve"> needs to be an</w:t>
      </w:r>
      <w:r w:rsidR="00E56983" w:rsidRPr="00414C8B">
        <w:rPr>
          <w:rFonts w:ascii="Times New Roman" w:hAnsi="Times New Roman" w:cs="Times New Roman"/>
        </w:rPr>
        <w:t xml:space="preserve"> emphasis on </w:t>
      </w:r>
      <w:r w:rsidR="003C7548" w:rsidRPr="00414C8B">
        <w:rPr>
          <w:rFonts w:ascii="Times New Roman" w:hAnsi="Times New Roman" w:cs="Times New Roman"/>
        </w:rPr>
        <w:t xml:space="preserve">giving extra </w:t>
      </w:r>
      <w:r w:rsidR="00E56983" w:rsidRPr="00414C8B">
        <w:rPr>
          <w:rFonts w:ascii="Times New Roman" w:hAnsi="Times New Roman" w:cs="Times New Roman"/>
        </w:rPr>
        <w:t xml:space="preserve">time for preparation for these lessons. It will take a </w:t>
      </w:r>
      <w:r w:rsidR="003C7548" w:rsidRPr="00414C8B">
        <w:rPr>
          <w:rFonts w:ascii="Times New Roman" w:hAnsi="Times New Roman" w:cs="Times New Roman"/>
        </w:rPr>
        <w:t xml:space="preserve">period of adjustment for this </w:t>
      </w:r>
      <w:r w:rsidR="00E56983" w:rsidRPr="00414C8B">
        <w:rPr>
          <w:rFonts w:ascii="Times New Roman" w:hAnsi="Times New Roman" w:cs="Times New Roman"/>
        </w:rPr>
        <w:t>new curriculum</w:t>
      </w:r>
      <w:r w:rsidR="003C7548" w:rsidRPr="00414C8B">
        <w:rPr>
          <w:rFonts w:ascii="Times New Roman" w:hAnsi="Times New Roman" w:cs="Times New Roman"/>
        </w:rPr>
        <w:t xml:space="preserve"> to become embedded in the Welsh education system despite the roll out being in September </w:t>
      </w:r>
      <w:r w:rsidR="004A0150" w:rsidRPr="00414C8B">
        <w:rPr>
          <w:rFonts w:ascii="Times New Roman" w:hAnsi="Times New Roman" w:cs="Times New Roman"/>
        </w:rPr>
        <w:t>2022 and</w:t>
      </w:r>
      <w:r w:rsidR="003C7548" w:rsidRPr="00414C8B">
        <w:rPr>
          <w:rFonts w:ascii="Times New Roman" w:hAnsi="Times New Roman" w:cs="Times New Roman"/>
        </w:rPr>
        <w:t xml:space="preserve"> will deliver a </w:t>
      </w:r>
      <w:r w:rsidR="00E56983" w:rsidRPr="00414C8B">
        <w:rPr>
          <w:rFonts w:ascii="Times New Roman" w:hAnsi="Times New Roman" w:cs="Times New Roman"/>
        </w:rPr>
        <w:t>new way of thinking and assessing children.</w:t>
      </w:r>
      <w:r w:rsidR="00D25257" w:rsidRPr="00414C8B">
        <w:rPr>
          <w:rFonts w:ascii="Times New Roman" w:hAnsi="Times New Roman" w:cs="Times New Roman"/>
        </w:rPr>
        <w:t xml:space="preserve"> </w:t>
      </w:r>
      <w:r w:rsidR="001F396D" w:rsidRPr="00414C8B">
        <w:rPr>
          <w:rFonts w:ascii="Times New Roman" w:hAnsi="Times New Roman" w:cs="Times New Roman"/>
        </w:rPr>
        <w:t>The digital competence of teachers is an area that would need constant updating and training if teachers are expected to pass these skills onto learners and prepare them for the future.</w:t>
      </w:r>
      <w:r w:rsidR="003C7548" w:rsidRPr="00414C8B">
        <w:rPr>
          <w:rFonts w:ascii="Times New Roman" w:hAnsi="Times New Roman" w:cs="Times New Roman"/>
        </w:rPr>
        <w:t xml:space="preserve"> The Curriculum for Wales 2022 brings an innovative and inspiring curriculum for pupils and despite the problems highlighted in this essay, I believe Wales will become a leader in education</w:t>
      </w:r>
      <w:r w:rsidR="008706CD" w:rsidRPr="00414C8B">
        <w:rPr>
          <w:rFonts w:ascii="Times New Roman" w:hAnsi="Times New Roman" w:cs="Times New Roman"/>
        </w:rPr>
        <w:t xml:space="preserve">. </w:t>
      </w:r>
    </w:p>
    <w:p w14:paraId="22B3882F" w14:textId="77777777" w:rsidR="00D20C4C" w:rsidRPr="001B77A2" w:rsidRDefault="00D20C4C" w:rsidP="00D20C4C">
      <w:pPr>
        <w:spacing w:line="360" w:lineRule="auto"/>
        <w:rPr>
          <w:rFonts w:ascii="Times New Roman" w:hAnsi="Times New Roman" w:cs="Times New Roman"/>
        </w:rPr>
      </w:pPr>
    </w:p>
    <w:p w14:paraId="2F358613" w14:textId="33655B0C" w:rsidR="008F1F77" w:rsidRPr="001B77A2" w:rsidRDefault="008F1F77" w:rsidP="00D20C4C">
      <w:pPr>
        <w:spacing w:line="360" w:lineRule="auto"/>
        <w:rPr>
          <w:rFonts w:ascii="Times New Roman" w:hAnsi="Times New Roman" w:cs="Times New Roman"/>
        </w:rPr>
      </w:pPr>
    </w:p>
    <w:p w14:paraId="5262B486" w14:textId="77777777" w:rsidR="008F1F77" w:rsidRPr="001B77A2" w:rsidRDefault="008F1F77" w:rsidP="00D20C4C">
      <w:pPr>
        <w:spacing w:line="360" w:lineRule="auto"/>
        <w:rPr>
          <w:rFonts w:ascii="Times New Roman" w:hAnsi="Times New Roman" w:cs="Times New Roman"/>
        </w:rPr>
      </w:pPr>
    </w:p>
    <w:p w14:paraId="27970E5A" w14:textId="355DE526" w:rsidR="00D20C4C" w:rsidRPr="001B77A2" w:rsidRDefault="00D20C4C">
      <w:pPr>
        <w:rPr>
          <w:rFonts w:ascii="Times New Roman" w:hAnsi="Times New Roman" w:cs="Times New Roman"/>
        </w:rPr>
      </w:pPr>
    </w:p>
    <w:p w14:paraId="6E2CB11A" w14:textId="43932B88" w:rsidR="006B1B9A" w:rsidRPr="001B77A2" w:rsidRDefault="006B1B9A">
      <w:pPr>
        <w:rPr>
          <w:rFonts w:ascii="Times New Roman" w:hAnsi="Times New Roman" w:cs="Times New Roman"/>
          <w:color w:val="222222"/>
          <w:shd w:val="clear" w:color="auto" w:fill="FFFFFF"/>
        </w:rPr>
      </w:pPr>
    </w:p>
    <w:p w14:paraId="7FF9C842" w14:textId="2C849399" w:rsidR="006B1B9A" w:rsidRPr="001B77A2" w:rsidRDefault="006B1B9A">
      <w:pPr>
        <w:rPr>
          <w:rFonts w:ascii="Times New Roman" w:hAnsi="Times New Roman" w:cs="Times New Roman"/>
          <w:color w:val="222222"/>
          <w:shd w:val="clear" w:color="auto" w:fill="FFFFFF"/>
        </w:rPr>
      </w:pPr>
    </w:p>
    <w:p w14:paraId="751F25BA" w14:textId="46F745E8" w:rsidR="006B1B9A" w:rsidRPr="001B77A2" w:rsidRDefault="006B1B9A">
      <w:pPr>
        <w:rPr>
          <w:rFonts w:ascii="Times New Roman" w:hAnsi="Times New Roman" w:cs="Times New Roman"/>
          <w:color w:val="222222"/>
          <w:shd w:val="clear" w:color="auto" w:fill="FFFFFF"/>
        </w:rPr>
      </w:pPr>
    </w:p>
    <w:p w14:paraId="1741C082" w14:textId="5082EBEE" w:rsidR="006B1B9A" w:rsidRPr="001B77A2" w:rsidRDefault="006B1B9A">
      <w:pPr>
        <w:rPr>
          <w:rFonts w:ascii="Times New Roman" w:hAnsi="Times New Roman" w:cs="Times New Roman"/>
          <w:color w:val="222222"/>
          <w:shd w:val="clear" w:color="auto" w:fill="FFFFFF"/>
        </w:rPr>
      </w:pPr>
    </w:p>
    <w:p w14:paraId="49A1E5D9" w14:textId="62FB8E3F" w:rsidR="006B1B9A" w:rsidRPr="001B77A2" w:rsidRDefault="006B1B9A">
      <w:pPr>
        <w:rPr>
          <w:rFonts w:ascii="Times New Roman" w:hAnsi="Times New Roman" w:cs="Times New Roman"/>
          <w:color w:val="222222"/>
          <w:shd w:val="clear" w:color="auto" w:fill="FFFFFF"/>
        </w:rPr>
      </w:pPr>
    </w:p>
    <w:p w14:paraId="678CED9C" w14:textId="24847B00" w:rsidR="006B1B9A" w:rsidRPr="001B77A2" w:rsidRDefault="006B1B9A">
      <w:pPr>
        <w:rPr>
          <w:rFonts w:ascii="Times New Roman" w:hAnsi="Times New Roman" w:cs="Times New Roman"/>
          <w:color w:val="222222"/>
          <w:shd w:val="clear" w:color="auto" w:fill="FFFFFF"/>
        </w:rPr>
      </w:pPr>
    </w:p>
    <w:p w14:paraId="096F761C" w14:textId="1412D21D" w:rsidR="006B1B9A" w:rsidRPr="001B77A2" w:rsidRDefault="006B1B9A">
      <w:pPr>
        <w:rPr>
          <w:rFonts w:ascii="Times New Roman" w:hAnsi="Times New Roman" w:cs="Times New Roman"/>
          <w:color w:val="222222"/>
          <w:shd w:val="clear" w:color="auto" w:fill="FFFFFF"/>
        </w:rPr>
      </w:pPr>
    </w:p>
    <w:p w14:paraId="31135005" w14:textId="4CF18D1B" w:rsidR="006B1B9A" w:rsidRPr="001B77A2" w:rsidRDefault="006B1B9A">
      <w:pPr>
        <w:rPr>
          <w:rFonts w:ascii="Times New Roman" w:hAnsi="Times New Roman" w:cs="Times New Roman"/>
          <w:color w:val="222222"/>
          <w:shd w:val="clear" w:color="auto" w:fill="FFFFFF"/>
        </w:rPr>
      </w:pPr>
    </w:p>
    <w:p w14:paraId="69BF34F9" w14:textId="6760316F" w:rsidR="006B1B9A" w:rsidRPr="001B77A2" w:rsidRDefault="006B1B9A">
      <w:pPr>
        <w:rPr>
          <w:rFonts w:ascii="Times New Roman" w:hAnsi="Times New Roman" w:cs="Times New Roman"/>
          <w:color w:val="222222"/>
          <w:shd w:val="clear" w:color="auto" w:fill="FFFFFF"/>
        </w:rPr>
      </w:pPr>
    </w:p>
    <w:p w14:paraId="70556EA0" w14:textId="1881E145" w:rsidR="006B1B9A" w:rsidRPr="001B77A2" w:rsidRDefault="006B1B9A">
      <w:pPr>
        <w:rPr>
          <w:rFonts w:ascii="Times New Roman" w:hAnsi="Times New Roman" w:cs="Times New Roman"/>
          <w:color w:val="222222"/>
          <w:shd w:val="clear" w:color="auto" w:fill="FFFFFF"/>
        </w:rPr>
      </w:pPr>
    </w:p>
    <w:p w14:paraId="49ABD255" w14:textId="5FB0DE8B" w:rsidR="006B1B9A" w:rsidRPr="001B77A2" w:rsidRDefault="006B1B9A">
      <w:pPr>
        <w:rPr>
          <w:rFonts w:ascii="Times New Roman" w:hAnsi="Times New Roman" w:cs="Times New Roman"/>
          <w:color w:val="222222"/>
          <w:shd w:val="clear" w:color="auto" w:fill="FFFFFF"/>
        </w:rPr>
      </w:pPr>
    </w:p>
    <w:p w14:paraId="1F566845" w14:textId="196C7503" w:rsidR="006B1B9A" w:rsidRDefault="006B1B9A">
      <w:pPr>
        <w:rPr>
          <w:rFonts w:ascii="Times New Roman" w:hAnsi="Times New Roman" w:cs="Times New Roman"/>
          <w:color w:val="222222"/>
          <w:shd w:val="clear" w:color="auto" w:fill="FFFFFF"/>
        </w:rPr>
      </w:pPr>
    </w:p>
    <w:p w14:paraId="70D1AC5C" w14:textId="36CE2F12" w:rsidR="00F45CFE" w:rsidRDefault="00F45CFE">
      <w:pPr>
        <w:rPr>
          <w:rFonts w:ascii="Times New Roman" w:hAnsi="Times New Roman" w:cs="Times New Roman"/>
          <w:color w:val="222222"/>
          <w:shd w:val="clear" w:color="auto" w:fill="FFFFFF"/>
        </w:rPr>
      </w:pPr>
    </w:p>
    <w:p w14:paraId="1EF0A3E0" w14:textId="10CB9627" w:rsidR="00F45CFE" w:rsidRDefault="00F45CFE">
      <w:pPr>
        <w:rPr>
          <w:rFonts w:ascii="Times New Roman" w:hAnsi="Times New Roman" w:cs="Times New Roman"/>
          <w:color w:val="222222"/>
          <w:shd w:val="clear" w:color="auto" w:fill="FFFFFF"/>
        </w:rPr>
      </w:pPr>
    </w:p>
    <w:p w14:paraId="6D4C1E79" w14:textId="1C39ECAA" w:rsidR="00F45CFE" w:rsidRDefault="00F45CFE">
      <w:pPr>
        <w:rPr>
          <w:rFonts w:ascii="Times New Roman" w:hAnsi="Times New Roman" w:cs="Times New Roman"/>
          <w:color w:val="222222"/>
          <w:shd w:val="clear" w:color="auto" w:fill="FFFFFF"/>
        </w:rPr>
      </w:pPr>
    </w:p>
    <w:p w14:paraId="7538EE07" w14:textId="24106C32" w:rsidR="00F45CFE" w:rsidRDefault="00F45CFE">
      <w:pPr>
        <w:rPr>
          <w:rFonts w:ascii="Times New Roman" w:hAnsi="Times New Roman" w:cs="Times New Roman"/>
          <w:color w:val="222222"/>
          <w:shd w:val="clear" w:color="auto" w:fill="FFFFFF"/>
        </w:rPr>
      </w:pPr>
    </w:p>
    <w:p w14:paraId="25137223" w14:textId="760E767D" w:rsidR="00F45CFE" w:rsidRDefault="00F45CFE">
      <w:pPr>
        <w:rPr>
          <w:rFonts w:ascii="Times New Roman" w:hAnsi="Times New Roman" w:cs="Times New Roman"/>
          <w:color w:val="222222"/>
          <w:shd w:val="clear" w:color="auto" w:fill="FFFFFF"/>
        </w:rPr>
      </w:pPr>
    </w:p>
    <w:p w14:paraId="23E48815" w14:textId="11454C0C" w:rsidR="00F45CFE" w:rsidRDefault="00F45CFE">
      <w:pPr>
        <w:rPr>
          <w:rFonts w:ascii="Times New Roman" w:hAnsi="Times New Roman" w:cs="Times New Roman"/>
          <w:color w:val="222222"/>
          <w:shd w:val="clear" w:color="auto" w:fill="FFFFFF"/>
        </w:rPr>
      </w:pPr>
    </w:p>
    <w:p w14:paraId="2A83279A" w14:textId="0492FE1D" w:rsidR="00F45CFE" w:rsidRDefault="00F45CFE">
      <w:pPr>
        <w:rPr>
          <w:rFonts w:ascii="Times New Roman" w:hAnsi="Times New Roman" w:cs="Times New Roman"/>
          <w:color w:val="222222"/>
          <w:shd w:val="clear" w:color="auto" w:fill="FFFFFF"/>
        </w:rPr>
      </w:pPr>
    </w:p>
    <w:p w14:paraId="162B56BC" w14:textId="17AB269E" w:rsidR="00F45CFE" w:rsidRDefault="00F45CFE">
      <w:pPr>
        <w:rPr>
          <w:rFonts w:ascii="Times New Roman" w:hAnsi="Times New Roman" w:cs="Times New Roman"/>
          <w:color w:val="222222"/>
          <w:shd w:val="clear" w:color="auto" w:fill="FFFFFF"/>
        </w:rPr>
      </w:pPr>
    </w:p>
    <w:p w14:paraId="1BF53758" w14:textId="2958EA6F" w:rsidR="00F45CFE" w:rsidRDefault="00F45CFE">
      <w:pPr>
        <w:rPr>
          <w:rFonts w:ascii="Times New Roman" w:hAnsi="Times New Roman" w:cs="Times New Roman"/>
          <w:color w:val="222222"/>
          <w:shd w:val="clear" w:color="auto" w:fill="FFFFFF"/>
        </w:rPr>
      </w:pPr>
    </w:p>
    <w:p w14:paraId="53267865" w14:textId="05E58CE4" w:rsidR="00F45CFE" w:rsidRDefault="00F45CFE">
      <w:pPr>
        <w:rPr>
          <w:rFonts w:ascii="Times New Roman" w:hAnsi="Times New Roman" w:cs="Times New Roman"/>
          <w:color w:val="222222"/>
          <w:shd w:val="clear" w:color="auto" w:fill="FFFFFF"/>
        </w:rPr>
      </w:pPr>
    </w:p>
    <w:p w14:paraId="525AC445" w14:textId="7F2862CE" w:rsidR="00F45CFE" w:rsidRDefault="00F45CFE">
      <w:pPr>
        <w:rPr>
          <w:rFonts w:ascii="Times New Roman" w:hAnsi="Times New Roman" w:cs="Times New Roman"/>
          <w:color w:val="222222"/>
          <w:shd w:val="clear" w:color="auto" w:fill="FFFFFF"/>
        </w:rPr>
      </w:pPr>
    </w:p>
    <w:p w14:paraId="73D94A46" w14:textId="4E0014E4" w:rsidR="005F7ABA" w:rsidRPr="003C7548" w:rsidRDefault="008A378E" w:rsidP="00E907B3">
      <w:pPr>
        <w:jc w:val="center"/>
        <w:rPr>
          <w:rFonts w:ascii="Times New Roman" w:hAnsi="Times New Roman" w:cs="Times New Roman"/>
          <w:b/>
          <w:color w:val="222222"/>
          <w:sz w:val="28"/>
          <w:szCs w:val="28"/>
          <w:shd w:val="clear" w:color="auto" w:fill="FFFFFF"/>
        </w:rPr>
      </w:pPr>
      <w:r w:rsidRPr="003C7548">
        <w:rPr>
          <w:rFonts w:ascii="Times New Roman" w:hAnsi="Times New Roman" w:cs="Times New Roman"/>
          <w:b/>
          <w:color w:val="222222"/>
          <w:sz w:val="28"/>
          <w:szCs w:val="28"/>
          <w:shd w:val="clear" w:color="auto" w:fill="FFFFFF"/>
        </w:rPr>
        <w:lastRenderedPageBreak/>
        <w:t>References</w:t>
      </w:r>
    </w:p>
    <w:p w14:paraId="720348C7" w14:textId="77777777" w:rsidR="005F7ABA" w:rsidRPr="001B77A2" w:rsidRDefault="005F7ABA">
      <w:pPr>
        <w:rPr>
          <w:rFonts w:ascii="Times New Roman" w:hAnsi="Times New Roman" w:cs="Times New Roman"/>
        </w:rPr>
      </w:pPr>
    </w:p>
    <w:p w14:paraId="030BE31F" w14:textId="77777777" w:rsidR="005F7ABA" w:rsidRPr="003B7AE6" w:rsidRDefault="005F7ABA" w:rsidP="003B7AE6">
      <w:pPr>
        <w:ind w:left="360"/>
        <w:rPr>
          <w:rFonts w:ascii="Times New Roman" w:hAnsi="Times New Roman" w:cs="Times New Roman"/>
          <w:color w:val="222222"/>
          <w:shd w:val="clear" w:color="auto" w:fill="FFFFFF"/>
        </w:rPr>
      </w:pPr>
      <w:proofErr w:type="spellStart"/>
      <w:r w:rsidRPr="003B7AE6">
        <w:rPr>
          <w:rFonts w:ascii="Times New Roman" w:hAnsi="Times New Roman" w:cs="Times New Roman"/>
          <w:color w:val="222222"/>
          <w:shd w:val="clear" w:color="auto" w:fill="FFFFFF"/>
        </w:rPr>
        <w:t>Allix</w:t>
      </w:r>
      <w:proofErr w:type="spellEnd"/>
      <w:r w:rsidRPr="003B7AE6">
        <w:rPr>
          <w:rFonts w:ascii="Times New Roman" w:hAnsi="Times New Roman" w:cs="Times New Roman"/>
          <w:color w:val="222222"/>
          <w:shd w:val="clear" w:color="auto" w:fill="FFFFFF"/>
        </w:rPr>
        <w:t>, N.M., (2000). The theory of multiple intelligences: A case of missing cognitive matter. </w:t>
      </w:r>
      <w:r w:rsidRPr="003B7AE6">
        <w:rPr>
          <w:rFonts w:ascii="Times New Roman" w:hAnsi="Times New Roman" w:cs="Times New Roman"/>
          <w:i/>
          <w:iCs/>
          <w:color w:val="222222"/>
          <w:shd w:val="clear" w:color="auto" w:fill="FFFFFF"/>
        </w:rPr>
        <w:t>Australian Journal of Education</w:t>
      </w:r>
      <w:r w:rsidRPr="003B7AE6">
        <w:rPr>
          <w:rFonts w:ascii="Times New Roman" w:hAnsi="Times New Roman" w:cs="Times New Roman"/>
          <w:color w:val="222222"/>
          <w:shd w:val="clear" w:color="auto" w:fill="FFFFFF"/>
        </w:rPr>
        <w:t>, </w:t>
      </w:r>
      <w:r w:rsidRPr="003B7AE6">
        <w:rPr>
          <w:rFonts w:ascii="Times New Roman" w:hAnsi="Times New Roman" w:cs="Times New Roman"/>
          <w:i/>
          <w:iCs/>
          <w:color w:val="222222"/>
          <w:shd w:val="clear" w:color="auto" w:fill="FFFFFF"/>
        </w:rPr>
        <w:t>44</w:t>
      </w:r>
      <w:r w:rsidRPr="003B7AE6">
        <w:rPr>
          <w:rFonts w:ascii="Times New Roman" w:hAnsi="Times New Roman" w:cs="Times New Roman"/>
          <w:color w:val="222222"/>
          <w:shd w:val="clear" w:color="auto" w:fill="FFFFFF"/>
        </w:rPr>
        <w:t>(3), pp.272-288.</w:t>
      </w:r>
    </w:p>
    <w:p w14:paraId="57DE4261" w14:textId="0AEB9468" w:rsidR="005F7ABA" w:rsidRPr="001B77A2" w:rsidRDefault="005F7ABA" w:rsidP="003B7AE6">
      <w:pPr>
        <w:rPr>
          <w:rFonts w:ascii="Times New Roman" w:hAnsi="Times New Roman" w:cs="Times New Roman"/>
          <w:color w:val="222222"/>
          <w:shd w:val="clear" w:color="auto" w:fill="FFFFFF"/>
        </w:rPr>
      </w:pPr>
    </w:p>
    <w:p w14:paraId="0AA9077E" w14:textId="6C3C3512" w:rsidR="006B1B9A" w:rsidRPr="003B7AE6" w:rsidRDefault="006B1B9A" w:rsidP="003B7AE6">
      <w:pPr>
        <w:ind w:left="360"/>
        <w:rPr>
          <w:rFonts w:ascii="Times New Roman" w:hAnsi="Times New Roman" w:cs="Times New Roman"/>
          <w:color w:val="222222"/>
          <w:shd w:val="clear" w:color="auto" w:fill="FFFFFF"/>
        </w:rPr>
      </w:pPr>
      <w:r w:rsidRPr="003B7AE6">
        <w:rPr>
          <w:rFonts w:ascii="Times New Roman" w:hAnsi="Times New Roman" w:cs="Times New Roman"/>
          <w:color w:val="222222"/>
          <w:shd w:val="clear" w:color="auto" w:fill="FFFFFF"/>
        </w:rPr>
        <w:t>Applied Educational Systems. (2019). </w:t>
      </w:r>
      <w:r w:rsidRPr="003B7AE6">
        <w:rPr>
          <w:rFonts w:ascii="Times New Roman" w:hAnsi="Times New Roman" w:cs="Times New Roman"/>
          <w:i/>
          <w:iCs/>
          <w:color w:val="222222"/>
          <w:shd w:val="clear" w:color="auto" w:fill="FFFFFF"/>
        </w:rPr>
        <w:t>What Are 21st Century Skills?.</w:t>
      </w:r>
      <w:r w:rsidRPr="003B7AE6">
        <w:rPr>
          <w:rFonts w:ascii="Times New Roman" w:hAnsi="Times New Roman" w:cs="Times New Roman"/>
          <w:color w:val="222222"/>
          <w:shd w:val="clear" w:color="auto" w:fill="FFFFFF"/>
        </w:rPr>
        <w:t xml:space="preserve"> Available: https://www.aeseducation.com/career-readiness/what-are-21st-century-skills. Last accessed 6th </w:t>
      </w:r>
      <w:r w:rsidR="00F82A1C" w:rsidRPr="003B7AE6">
        <w:rPr>
          <w:rFonts w:ascii="Times New Roman" w:hAnsi="Times New Roman" w:cs="Times New Roman"/>
          <w:color w:val="222222"/>
          <w:shd w:val="clear" w:color="auto" w:fill="FFFFFF"/>
        </w:rPr>
        <w:t>Dec</w:t>
      </w:r>
      <w:r w:rsidRPr="003B7AE6">
        <w:rPr>
          <w:rFonts w:ascii="Times New Roman" w:hAnsi="Times New Roman" w:cs="Times New Roman"/>
          <w:color w:val="222222"/>
          <w:shd w:val="clear" w:color="auto" w:fill="FFFFFF"/>
        </w:rPr>
        <w:t xml:space="preserve"> 2019.</w:t>
      </w:r>
    </w:p>
    <w:p w14:paraId="6504F9AF" w14:textId="77777777" w:rsidR="006B1B9A" w:rsidRPr="001B77A2" w:rsidRDefault="006B1B9A" w:rsidP="003B7AE6">
      <w:pPr>
        <w:rPr>
          <w:rFonts w:ascii="Times New Roman" w:hAnsi="Times New Roman" w:cs="Times New Roman"/>
          <w:color w:val="222222"/>
          <w:shd w:val="clear" w:color="auto" w:fill="FFFFFF"/>
        </w:rPr>
      </w:pPr>
    </w:p>
    <w:p w14:paraId="34AEBFE7" w14:textId="08655A36" w:rsidR="008F1F77" w:rsidRPr="003B7AE6" w:rsidRDefault="008F1F77" w:rsidP="003B7AE6">
      <w:pPr>
        <w:ind w:left="360"/>
        <w:rPr>
          <w:rFonts w:ascii="Times New Roman" w:hAnsi="Times New Roman" w:cs="Times New Roman"/>
          <w:color w:val="000000"/>
        </w:rPr>
      </w:pPr>
      <w:r w:rsidRPr="003B7AE6">
        <w:rPr>
          <w:rFonts w:ascii="Times New Roman" w:hAnsi="Times New Roman" w:cs="Times New Roman"/>
          <w:color w:val="000000"/>
        </w:rPr>
        <w:t>Ashman, G. (2017). </w:t>
      </w:r>
      <w:r w:rsidRPr="003B7AE6">
        <w:rPr>
          <w:rFonts w:ascii="Times New Roman" w:hAnsi="Times New Roman" w:cs="Times New Roman"/>
          <w:i/>
          <w:iCs/>
          <w:color w:val="000000"/>
        </w:rPr>
        <w:t>Bad times ahead for education in Wales.</w:t>
      </w:r>
      <w:r w:rsidRPr="003B7AE6">
        <w:rPr>
          <w:rFonts w:ascii="Times New Roman" w:hAnsi="Times New Roman" w:cs="Times New Roman"/>
          <w:color w:val="000000"/>
        </w:rPr>
        <w:t> Available: https://gregashman.wordpress.com/about-this-blog/. Last accessed 6th Dec. 2019.</w:t>
      </w:r>
    </w:p>
    <w:p w14:paraId="33427F1E" w14:textId="19136FE7" w:rsidR="00230769" w:rsidRPr="001B77A2" w:rsidRDefault="00230769" w:rsidP="003B7AE6">
      <w:pPr>
        <w:rPr>
          <w:rFonts w:ascii="Times New Roman" w:hAnsi="Times New Roman" w:cs="Times New Roman"/>
          <w:color w:val="222222"/>
          <w:shd w:val="clear" w:color="auto" w:fill="FFFFFF"/>
        </w:rPr>
      </w:pPr>
    </w:p>
    <w:p w14:paraId="3B8BED0F" w14:textId="0F9670A7" w:rsidR="00230769" w:rsidRPr="003B7AE6" w:rsidRDefault="00230769" w:rsidP="003B7AE6">
      <w:pPr>
        <w:ind w:left="360"/>
        <w:rPr>
          <w:rFonts w:ascii="Times New Roman" w:eastAsia="Times New Roman" w:hAnsi="Times New Roman" w:cs="Times New Roman"/>
        </w:rPr>
      </w:pPr>
      <w:r w:rsidRPr="003B7AE6">
        <w:rPr>
          <w:rFonts w:ascii="Times New Roman" w:eastAsia="Times New Roman" w:hAnsi="Times New Roman" w:cs="Times New Roman"/>
          <w:color w:val="222222"/>
          <w:shd w:val="clear" w:color="auto" w:fill="FFFFFF"/>
        </w:rPr>
        <w:t xml:space="preserve">Aubrey, C., </w:t>
      </w:r>
      <w:r w:rsidR="00F45CFE"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2013</w:t>
      </w:r>
      <w:r w:rsidR="00F45CFE"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 </w:t>
      </w:r>
      <w:r w:rsidRPr="003B7AE6">
        <w:rPr>
          <w:rFonts w:ascii="Times New Roman" w:eastAsia="Times New Roman" w:hAnsi="Times New Roman" w:cs="Times New Roman"/>
          <w:i/>
          <w:iCs/>
          <w:color w:val="222222"/>
        </w:rPr>
        <w:t>Mathematics teaching in the early years: an investigation of teachers' subject knowledge</w:t>
      </w:r>
      <w:r w:rsidRPr="003B7AE6">
        <w:rPr>
          <w:rFonts w:ascii="Times New Roman" w:eastAsia="Times New Roman" w:hAnsi="Times New Roman" w:cs="Times New Roman"/>
          <w:color w:val="222222"/>
          <w:shd w:val="clear" w:color="auto" w:fill="FFFFFF"/>
        </w:rPr>
        <w:t>. Routledge.</w:t>
      </w:r>
    </w:p>
    <w:p w14:paraId="660A3003" w14:textId="77777777" w:rsidR="008F1F77" w:rsidRPr="001B77A2" w:rsidRDefault="008F1F77" w:rsidP="003B7AE6">
      <w:pPr>
        <w:rPr>
          <w:rFonts w:ascii="Times New Roman" w:hAnsi="Times New Roman" w:cs="Times New Roman"/>
          <w:color w:val="222222"/>
          <w:shd w:val="clear" w:color="auto" w:fill="FFFFFF"/>
        </w:rPr>
      </w:pPr>
    </w:p>
    <w:p w14:paraId="7A14D43B" w14:textId="2F04CBC6" w:rsidR="005F7ABA" w:rsidRPr="003B7AE6" w:rsidRDefault="005F7ABA" w:rsidP="003B7AE6">
      <w:pPr>
        <w:ind w:left="360"/>
        <w:rPr>
          <w:rFonts w:ascii="Times New Roman" w:hAnsi="Times New Roman" w:cs="Times New Roman"/>
          <w:color w:val="222222"/>
          <w:shd w:val="clear" w:color="auto" w:fill="FFFFFF"/>
        </w:rPr>
      </w:pPr>
      <w:r w:rsidRPr="003B7AE6">
        <w:rPr>
          <w:rFonts w:ascii="Times New Roman" w:hAnsi="Times New Roman" w:cs="Times New Roman"/>
          <w:color w:val="222222"/>
          <w:shd w:val="clear" w:color="auto" w:fill="FFFFFF"/>
        </w:rPr>
        <w:t>Barnes, J., (2012). An introduction to cross-curricular learning. </w:t>
      </w:r>
      <w:r w:rsidRPr="003B7AE6">
        <w:rPr>
          <w:rFonts w:ascii="Times New Roman" w:hAnsi="Times New Roman" w:cs="Times New Roman"/>
          <w:i/>
          <w:iCs/>
          <w:color w:val="222222"/>
          <w:shd w:val="clear" w:color="auto" w:fill="FFFFFF"/>
        </w:rPr>
        <w:t>The primary curriculum: A creative approach</w:t>
      </w:r>
      <w:r w:rsidRPr="003B7AE6">
        <w:rPr>
          <w:rFonts w:ascii="Times New Roman" w:hAnsi="Times New Roman" w:cs="Times New Roman"/>
          <w:color w:val="222222"/>
          <w:shd w:val="clear" w:color="auto" w:fill="FFFFFF"/>
        </w:rPr>
        <w:t xml:space="preserve">, pp.235-254. Available at: </w:t>
      </w:r>
      <w:hyperlink r:id="rId8" w:history="1">
        <w:r w:rsidRPr="003B7AE6">
          <w:rPr>
            <w:rStyle w:val="Hyperlink"/>
            <w:rFonts w:ascii="Times New Roman" w:hAnsi="Times New Roman" w:cs="Times New Roman"/>
          </w:rPr>
          <w:t>https://www.researchgate.net/profile/Jonathan_Barnes5/publication/274313611_An_Introduction_to_Cross-Curricular_Learning/links/551b2ab60cf251c35b5080db/An-Introduction-to-Cross-Curricular-Learning.pdf</w:t>
        </w:r>
      </w:hyperlink>
      <w:r w:rsidRPr="003B7AE6">
        <w:rPr>
          <w:rFonts w:ascii="Times New Roman" w:hAnsi="Times New Roman" w:cs="Times New Roman"/>
        </w:rPr>
        <w:t>. Last Accessed 6</w:t>
      </w:r>
      <w:r w:rsidRPr="003B7AE6">
        <w:rPr>
          <w:rFonts w:ascii="Times New Roman" w:hAnsi="Times New Roman" w:cs="Times New Roman"/>
          <w:vertAlign w:val="superscript"/>
        </w:rPr>
        <w:t>th</w:t>
      </w:r>
      <w:r w:rsidRPr="003B7AE6">
        <w:rPr>
          <w:rFonts w:ascii="Times New Roman" w:hAnsi="Times New Roman" w:cs="Times New Roman"/>
        </w:rPr>
        <w:t xml:space="preserve"> Dec. 2019.</w:t>
      </w:r>
    </w:p>
    <w:p w14:paraId="29A24A3A" w14:textId="12707EA7" w:rsidR="005F7ABA" w:rsidRPr="001B77A2" w:rsidRDefault="005F7ABA" w:rsidP="003B7AE6">
      <w:pPr>
        <w:rPr>
          <w:rFonts w:ascii="Times New Roman" w:hAnsi="Times New Roman" w:cs="Times New Roman"/>
          <w:color w:val="000000"/>
        </w:rPr>
      </w:pPr>
    </w:p>
    <w:p w14:paraId="42C29ED3" w14:textId="7F0AC5CD" w:rsidR="006869A9" w:rsidRPr="003B7AE6" w:rsidRDefault="004A4C2B" w:rsidP="003B7AE6">
      <w:pPr>
        <w:ind w:left="360"/>
        <w:rPr>
          <w:rFonts w:ascii="Times New Roman" w:hAnsi="Times New Roman" w:cs="Times New Roman"/>
          <w:color w:val="000000"/>
        </w:rPr>
      </w:pPr>
      <w:r w:rsidRPr="003B7AE6">
        <w:rPr>
          <w:rFonts w:ascii="Times New Roman" w:hAnsi="Times New Roman" w:cs="Times New Roman"/>
          <w:color w:val="000000"/>
        </w:rPr>
        <w:t xml:space="preserve">Boyle, B. and Bragg, J., </w:t>
      </w:r>
      <w:r w:rsidR="006B1B9A" w:rsidRPr="003B7AE6">
        <w:rPr>
          <w:rFonts w:ascii="Times New Roman" w:hAnsi="Times New Roman" w:cs="Times New Roman"/>
          <w:color w:val="000000"/>
        </w:rPr>
        <w:t>(</w:t>
      </w:r>
      <w:r w:rsidRPr="003B7AE6">
        <w:rPr>
          <w:rFonts w:ascii="Times New Roman" w:hAnsi="Times New Roman" w:cs="Times New Roman"/>
          <w:color w:val="000000"/>
        </w:rPr>
        <w:t>2008</w:t>
      </w:r>
      <w:r w:rsidR="006B1B9A" w:rsidRPr="003B7AE6">
        <w:rPr>
          <w:rFonts w:ascii="Times New Roman" w:hAnsi="Times New Roman" w:cs="Times New Roman"/>
          <w:color w:val="000000"/>
        </w:rPr>
        <w:t>)</w:t>
      </w:r>
      <w:r w:rsidRPr="003B7AE6">
        <w:rPr>
          <w:rFonts w:ascii="Times New Roman" w:hAnsi="Times New Roman" w:cs="Times New Roman"/>
          <w:color w:val="000000"/>
        </w:rPr>
        <w:t xml:space="preserve">. Making primary connections: The cross-curriculum story. </w:t>
      </w:r>
      <w:r w:rsidRPr="003B7AE6">
        <w:rPr>
          <w:rFonts w:ascii="Times New Roman" w:hAnsi="Times New Roman" w:cs="Times New Roman"/>
          <w:i/>
          <w:color w:val="000000"/>
        </w:rPr>
        <w:t>The Curriculum Journal</w:t>
      </w:r>
      <w:r w:rsidRPr="003B7AE6">
        <w:rPr>
          <w:rFonts w:ascii="Times New Roman" w:hAnsi="Times New Roman" w:cs="Times New Roman"/>
          <w:color w:val="000000"/>
        </w:rPr>
        <w:t>, 19(1), pp.5-21.</w:t>
      </w:r>
    </w:p>
    <w:p w14:paraId="0C77BCE2" w14:textId="79686597" w:rsidR="006869A9" w:rsidRPr="001B77A2" w:rsidRDefault="006869A9" w:rsidP="003B7AE6">
      <w:pPr>
        <w:rPr>
          <w:rFonts w:ascii="Times New Roman" w:hAnsi="Times New Roman" w:cs="Times New Roman"/>
          <w:color w:val="000000"/>
        </w:rPr>
      </w:pPr>
    </w:p>
    <w:p w14:paraId="350E4E3D" w14:textId="02D28AF0" w:rsidR="001A4010" w:rsidRPr="003B7AE6" w:rsidRDefault="001A4010" w:rsidP="003B7AE6">
      <w:pPr>
        <w:ind w:left="360"/>
        <w:rPr>
          <w:rFonts w:ascii="Times New Roman" w:hAnsi="Times New Roman" w:cs="Times New Roman"/>
          <w:color w:val="000000"/>
        </w:rPr>
      </w:pPr>
      <w:r w:rsidRPr="003B7AE6">
        <w:rPr>
          <w:rFonts w:ascii="Times New Roman" w:hAnsi="Times New Roman" w:cs="Times New Roman"/>
          <w:color w:val="222222"/>
          <w:shd w:val="clear" w:color="auto" w:fill="FFFFFF"/>
        </w:rPr>
        <w:t>Buckley, S., (2004). Creative approaches to teaching and to differentiation. </w:t>
      </w:r>
      <w:r w:rsidRPr="003B7AE6">
        <w:rPr>
          <w:rFonts w:ascii="Times New Roman" w:hAnsi="Times New Roman" w:cs="Times New Roman"/>
          <w:i/>
          <w:iCs/>
          <w:color w:val="222222"/>
          <w:shd w:val="clear" w:color="auto" w:fill="FFFFFF"/>
        </w:rPr>
        <w:t>Down Syndrome News and Update</w:t>
      </w:r>
      <w:r w:rsidRPr="003B7AE6">
        <w:rPr>
          <w:rFonts w:ascii="Times New Roman" w:hAnsi="Times New Roman" w:cs="Times New Roman"/>
          <w:color w:val="222222"/>
          <w:shd w:val="clear" w:color="auto" w:fill="FFFFFF"/>
        </w:rPr>
        <w:t>, </w:t>
      </w:r>
      <w:r w:rsidRPr="003B7AE6">
        <w:rPr>
          <w:rFonts w:ascii="Times New Roman" w:hAnsi="Times New Roman" w:cs="Times New Roman"/>
          <w:i/>
          <w:iCs/>
          <w:color w:val="222222"/>
          <w:shd w:val="clear" w:color="auto" w:fill="FFFFFF"/>
        </w:rPr>
        <w:t>4</w:t>
      </w:r>
      <w:r w:rsidRPr="003B7AE6">
        <w:rPr>
          <w:rFonts w:ascii="Times New Roman" w:hAnsi="Times New Roman" w:cs="Times New Roman"/>
          <w:color w:val="222222"/>
          <w:shd w:val="clear" w:color="auto" w:fill="FFFFFF"/>
        </w:rPr>
        <w:t>(1), pp.1-1.</w:t>
      </w:r>
    </w:p>
    <w:p w14:paraId="1CD1F53B" w14:textId="77777777" w:rsidR="001A4010" w:rsidRPr="001B77A2" w:rsidRDefault="001A4010" w:rsidP="003B7AE6">
      <w:pPr>
        <w:rPr>
          <w:rFonts w:ascii="Times New Roman" w:hAnsi="Times New Roman" w:cs="Times New Roman"/>
          <w:color w:val="000000"/>
        </w:rPr>
      </w:pPr>
    </w:p>
    <w:p w14:paraId="50E246F7" w14:textId="6BA50721" w:rsidR="00C35C65" w:rsidRPr="003B7AE6" w:rsidRDefault="00C35C65" w:rsidP="003B7AE6">
      <w:pPr>
        <w:ind w:left="360"/>
        <w:rPr>
          <w:rFonts w:ascii="Times New Roman" w:hAnsi="Times New Roman" w:cs="Times New Roman"/>
          <w:color w:val="000000"/>
        </w:rPr>
      </w:pPr>
      <w:proofErr w:type="spellStart"/>
      <w:r w:rsidRPr="003B7AE6">
        <w:rPr>
          <w:rFonts w:ascii="Times New Roman" w:hAnsi="Times New Roman" w:cs="Times New Roman"/>
          <w:color w:val="000000"/>
        </w:rPr>
        <w:t>Dauncey</w:t>
      </w:r>
      <w:proofErr w:type="spellEnd"/>
      <w:r w:rsidRPr="003B7AE6">
        <w:rPr>
          <w:rFonts w:ascii="Times New Roman" w:hAnsi="Times New Roman" w:cs="Times New Roman"/>
          <w:color w:val="000000"/>
        </w:rPr>
        <w:t>, M. (2013). </w:t>
      </w:r>
      <w:r w:rsidRPr="003B7AE6">
        <w:rPr>
          <w:rFonts w:ascii="Times New Roman" w:hAnsi="Times New Roman" w:cs="Times New Roman"/>
          <w:i/>
          <w:iCs/>
          <w:color w:val="000000"/>
        </w:rPr>
        <w:t>Literacy and Numeracy in Wales.</w:t>
      </w:r>
      <w:r w:rsidRPr="003B7AE6">
        <w:rPr>
          <w:rFonts w:ascii="Times New Roman" w:hAnsi="Times New Roman" w:cs="Times New Roman"/>
          <w:color w:val="000000"/>
        </w:rPr>
        <w:t> Available: http://www.assembly.wales/Research%20Documents/Literacy%20and%20Numeracy%20in%20Wales%20-%20Research%20paper-03062013-246762/13-039-English.pdf. Last accessed 12th Dec 2019.</w:t>
      </w:r>
    </w:p>
    <w:p w14:paraId="2EAC7776" w14:textId="77777777" w:rsidR="00C35C65" w:rsidRDefault="00C35C65" w:rsidP="003B7AE6">
      <w:pPr>
        <w:rPr>
          <w:rFonts w:ascii="Times New Roman" w:hAnsi="Times New Roman" w:cs="Times New Roman"/>
          <w:color w:val="000000"/>
        </w:rPr>
      </w:pPr>
    </w:p>
    <w:p w14:paraId="150E19CA" w14:textId="68B3B2E1"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Department for Education. (2013). </w:t>
      </w:r>
      <w:r w:rsidRPr="003B7AE6">
        <w:rPr>
          <w:rFonts w:ascii="Times New Roman" w:hAnsi="Times New Roman" w:cs="Times New Roman"/>
          <w:i/>
          <w:iCs/>
          <w:color w:val="000000"/>
        </w:rPr>
        <w:t>The national curriculum in England Key stages 1 and 2 framework document.</w:t>
      </w:r>
      <w:r w:rsidRPr="003B7AE6">
        <w:rPr>
          <w:rFonts w:ascii="Times New Roman" w:hAnsi="Times New Roman" w:cs="Times New Roman"/>
          <w:color w:val="000000"/>
        </w:rPr>
        <w:t> Available: https://assets.publishing.service.gov.uk/government/uploads/system/uploads/attachment_data/file/425601/PRIMARY_national_curriculum.pdf. Last accessed 4th Dec. 2019.</w:t>
      </w:r>
    </w:p>
    <w:p w14:paraId="5B0E7E01" w14:textId="77777777" w:rsidR="005F7ABA" w:rsidRPr="001B77A2" w:rsidRDefault="005F7ABA" w:rsidP="003B7AE6">
      <w:pPr>
        <w:rPr>
          <w:rFonts w:ascii="Times New Roman" w:hAnsi="Times New Roman" w:cs="Times New Roman"/>
          <w:color w:val="000000"/>
        </w:rPr>
      </w:pPr>
    </w:p>
    <w:p w14:paraId="58EB2276" w14:textId="6E5E0A10" w:rsidR="006869A9" w:rsidRPr="003B7AE6" w:rsidRDefault="006869A9" w:rsidP="003B7AE6">
      <w:pPr>
        <w:ind w:left="360"/>
        <w:rPr>
          <w:rFonts w:ascii="Times New Roman" w:hAnsi="Times New Roman" w:cs="Times New Roman"/>
          <w:color w:val="000000"/>
        </w:rPr>
      </w:pPr>
      <w:r w:rsidRPr="003B7AE6">
        <w:rPr>
          <w:rFonts w:ascii="Times New Roman" w:hAnsi="Times New Roman" w:cs="Times New Roman"/>
          <w:color w:val="000000"/>
        </w:rPr>
        <w:t>Department of Education., (n.d.). </w:t>
      </w:r>
      <w:r w:rsidRPr="003B7AE6">
        <w:rPr>
          <w:rFonts w:ascii="Times New Roman" w:hAnsi="Times New Roman" w:cs="Times New Roman"/>
          <w:i/>
          <w:iCs/>
          <w:color w:val="000000"/>
        </w:rPr>
        <w:t>What is Numeracy?.</w:t>
      </w:r>
      <w:r w:rsidRPr="003B7AE6">
        <w:rPr>
          <w:rFonts w:ascii="Times New Roman" w:hAnsi="Times New Roman" w:cs="Times New Roman"/>
          <w:color w:val="000000"/>
        </w:rPr>
        <w:t> Available: https://numeracyskills.com.au/what-is-numeracy. Last accessed 4th Dec. 2019.</w:t>
      </w:r>
    </w:p>
    <w:p w14:paraId="430A783B" w14:textId="77777777" w:rsidR="006869A9" w:rsidRPr="001B77A2" w:rsidRDefault="006869A9" w:rsidP="003B7AE6">
      <w:pPr>
        <w:rPr>
          <w:rFonts w:ascii="Times New Roman" w:hAnsi="Times New Roman" w:cs="Times New Roman"/>
          <w:color w:val="000000"/>
        </w:rPr>
      </w:pPr>
    </w:p>
    <w:p w14:paraId="590016A0" w14:textId="4F95DB4A"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Donaldson, G. (2015). </w:t>
      </w:r>
      <w:r w:rsidRPr="003B7AE6">
        <w:rPr>
          <w:rFonts w:ascii="Times New Roman" w:hAnsi="Times New Roman" w:cs="Times New Roman"/>
          <w:i/>
          <w:iCs/>
          <w:color w:val="000000"/>
        </w:rPr>
        <w:t>Successful Futures: Independent Review of Curriculum and Assessment Arrangements in Wales</w:t>
      </w:r>
      <w:r w:rsidRPr="003B7AE6">
        <w:rPr>
          <w:rFonts w:ascii="Times New Roman" w:hAnsi="Times New Roman" w:cs="Times New Roman"/>
          <w:color w:val="000000"/>
        </w:rPr>
        <w:t>. Available at:</w:t>
      </w:r>
      <w:r w:rsidRPr="003B7AE6">
        <w:rPr>
          <w:rFonts w:ascii="Times New Roman" w:hAnsi="Times New Roman" w:cs="Times New Roman"/>
        </w:rPr>
        <w:t xml:space="preserve"> </w:t>
      </w:r>
      <w:hyperlink r:id="rId9" w:history="1">
        <w:r w:rsidRPr="003B7AE6">
          <w:rPr>
            <w:rStyle w:val="Hyperlink"/>
            <w:rFonts w:ascii="Times New Roman" w:hAnsi="Times New Roman" w:cs="Times New Roman"/>
          </w:rPr>
          <w:t>https://www.nasuwt.org.uk/uploads/assets/uploaded/ad5b4d73-76eb-462a-8ba00412eb6e572a.pdf</w:t>
        </w:r>
      </w:hyperlink>
      <w:r w:rsidRPr="003B7AE6">
        <w:rPr>
          <w:rFonts w:ascii="Times New Roman" w:hAnsi="Times New Roman" w:cs="Times New Roman"/>
        </w:rPr>
        <w:t xml:space="preserve"> Last accessed 6th Dec.2019.</w:t>
      </w:r>
    </w:p>
    <w:p w14:paraId="14509B3B" w14:textId="77777777" w:rsidR="005F7ABA" w:rsidRPr="001B77A2" w:rsidRDefault="005F7ABA" w:rsidP="003B7AE6">
      <w:pPr>
        <w:rPr>
          <w:rFonts w:ascii="Times New Roman" w:hAnsi="Times New Roman" w:cs="Times New Roman"/>
          <w:color w:val="000000"/>
        </w:rPr>
      </w:pPr>
    </w:p>
    <w:p w14:paraId="74C981E5" w14:textId="508E9A82" w:rsidR="00A85F4A" w:rsidRPr="003B7AE6" w:rsidRDefault="00A85F4A" w:rsidP="003B7AE6">
      <w:pPr>
        <w:ind w:left="360"/>
        <w:rPr>
          <w:rFonts w:ascii="Times New Roman" w:hAnsi="Times New Roman" w:cs="Times New Roman"/>
          <w:color w:val="000000"/>
        </w:rPr>
      </w:pPr>
      <w:r w:rsidRPr="003B7AE6">
        <w:rPr>
          <w:rFonts w:ascii="Times New Roman" w:hAnsi="Times New Roman" w:cs="Times New Roman"/>
          <w:color w:val="000000"/>
        </w:rPr>
        <w:t>Encyclopedia.com. (2019). </w:t>
      </w:r>
      <w:r w:rsidRPr="003B7AE6">
        <w:rPr>
          <w:rFonts w:ascii="Times New Roman" w:hAnsi="Times New Roman" w:cs="Times New Roman"/>
          <w:i/>
          <w:iCs/>
          <w:color w:val="000000"/>
        </w:rPr>
        <w:t>Literacy Education.</w:t>
      </w:r>
      <w:r w:rsidRPr="003B7AE6">
        <w:rPr>
          <w:rFonts w:ascii="Times New Roman" w:hAnsi="Times New Roman" w:cs="Times New Roman"/>
          <w:color w:val="000000"/>
        </w:rPr>
        <w:t> Available: https://www.encyclopedia.com/history/encyclopedias-almanacs-transcripts-and-maps/literacy-education. Last accessed 4th Dec. 2019.</w:t>
      </w:r>
    </w:p>
    <w:p w14:paraId="37D3DE48" w14:textId="77777777" w:rsidR="00A85F4A" w:rsidRPr="001B77A2" w:rsidRDefault="00A85F4A" w:rsidP="003B7AE6">
      <w:pPr>
        <w:rPr>
          <w:rFonts w:ascii="Times New Roman" w:hAnsi="Times New Roman" w:cs="Times New Roman"/>
          <w:color w:val="000000"/>
        </w:rPr>
      </w:pPr>
    </w:p>
    <w:p w14:paraId="7370D376" w14:textId="53FF41E1"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lastRenderedPageBreak/>
        <w:t>Estyn., (2015). </w:t>
      </w:r>
      <w:r w:rsidRPr="003B7AE6">
        <w:rPr>
          <w:rFonts w:ascii="Times New Roman" w:hAnsi="Times New Roman" w:cs="Times New Roman"/>
          <w:i/>
          <w:iCs/>
          <w:color w:val="000000"/>
        </w:rPr>
        <w:t>Improving pupils’ skills across the curriculum.</w:t>
      </w:r>
      <w:r w:rsidRPr="003B7AE6">
        <w:rPr>
          <w:rFonts w:ascii="Times New Roman" w:hAnsi="Times New Roman" w:cs="Times New Roman"/>
          <w:color w:val="000000"/>
        </w:rPr>
        <w:t xml:space="preserve"> Available: https://www.estyn.gov.wales/effective-practice/improving-pupils%E2%80%99-skills-across-curriculum. Last accessed </w:t>
      </w:r>
      <w:r w:rsidR="00F82A1C" w:rsidRPr="003B7AE6">
        <w:rPr>
          <w:rFonts w:ascii="Times New Roman" w:hAnsi="Times New Roman" w:cs="Times New Roman"/>
          <w:color w:val="000000"/>
        </w:rPr>
        <w:t>3rd</w:t>
      </w:r>
      <w:r w:rsidRPr="003B7AE6">
        <w:rPr>
          <w:rFonts w:ascii="Times New Roman" w:hAnsi="Times New Roman" w:cs="Times New Roman"/>
          <w:color w:val="000000"/>
        </w:rPr>
        <w:t xml:space="preserve"> </w:t>
      </w:r>
      <w:r w:rsidR="00F82A1C" w:rsidRPr="003B7AE6">
        <w:rPr>
          <w:rFonts w:ascii="Times New Roman" w:hAnsi="Times New Roman" w:cs="Times New Roman"/>
          <w:color w:val="000000"/>
        </w:rPr>
        <w:t>Dec</w:t>
      </w:r>
      <w:r w:rsidRPr="003B7AE6">
        <w:rPr>
          <w:rFonts w:ascii="Times New Roman" w:hAnsi="Times New Roman" w:cs="Times New Roman"/>
          <w:color w:val="000000"/>
        </w:rPr>
        <w:t xml:space="preserve"> 2019.</w:t>
      </w:r>
    </w:p>
    <w:p w14:paraId="0142703A" w14:textId="77777777" w:rsidR="004A4C2B" w:rsidRPr="001B77A2" w:rsidRDefault="004A4C2B" w:rsidP="003B7AE6">
      <w:pPr>
        <w:rPr>
          <w:rFonts w:ascii="Times New Roman" w:hAnsi="Times New Roman" w:cs="Times New Roman"/>
          <w:color w:val="000000"/>
        </w:rPr>
      </w:pPr>
    </w:p>
    <w:p w14:paraId="4A6D3FD1" w14:textId="54B17C52"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Estyn., (2016). </w:t>
      </w:r>
      <w:r w:rsidRPr="003B7AE6">
        <w:rPr>
          <w:rFonts w:ascii="Times New Roman" w:hAnsi="Times New Roman" w:cs="Times New Roman"/>
          <w:i/>
          <w:iCs/>
          <w:color w:val="000000"/>
        </w:rPr>
        <w:t>Cross-curricular themes that develop pupils’ key skills.</w:t>
      </w:r>
      <w:r w:rsidRPr="003B7AE6">
        <w:rPr>
          <w:rFonts w:ascii="Times New Roman" w:hAnsi="Times New Roman" w:cs="Times New Roman"/>
          <w:color w:val="000000"/>
        </w:rPr>
        <w:t xml:space="preserve"> Available: https://www.estyn.gov.wales/effective-practice/cross-curricular-themes-develop-pupils%E2%80%99-key-skills. Last accessed </w:t>
      </w:r>
      <w:r w:rsidR="00F82A1C" w:rsidRPr="003B7AE6">
        <w:rPr>
          <w:rFonts w:ascii="Times New Roman" w:hAnsi="Times New Roman" w:cs="Times New Roman"/>
          <w:color w:val="000000"/>
        </w:rPr>
        <w:t>4th</w:t>
      </w:r>
      <w:r w:rsidRPr="003B7AE6">
        <w:rPr>
          <w:rFonts w:ascii="Times New Roman" w:hAnsi="Times New Roman" w:cs="Times New Roman"/>
          <w:color w:val="000000"/>
        </w:rPr>
        <w:t xml:space="preserve"> </w:t>
      </w:r>
      <w:r w:rsidR="00F82A1C" w:rsidRPr="003B7AE6">
        <w:rPr>
          <w:rFonts w:ascii="Times New Roman" w:hAnsi="Times New Roman" w:cs="Times New Roman"/>
          <w:color w:val="000000"/>
        </w:rPr>
        <w:t>Dec</w:t>
      </w:r>
      <w:r w:rsidRPr="003B7AE6">
        <w:rPr>
          <w:rFonts w:ascii="Times New Roman" w:hAnsi="Times New Roman" w:cs="Times New Roman"/>
          <w:color w:val="000000"/>
        </w:rPr>
        <w:t xml:space="preserve"> 2019.</w:t>
      </w:r>
    </w:p>
    <w:p w14:paraId="431464D4" w14:textId="77777777" w:rsidR="005F7ABA" w:rsidRPr="001B77A2" w:rsidRDefault="005F7ABA" w:rsidP="003B7AE6">
      <w:pPr>
        <w:rPr>
          <w:rFonts w:ascii="Times New Roman" w:hAnsi="Times New Roman" w:cs="Times New Roman"/>
          <w:color w:val="000000"/>
        </w:rPr>
      </w:pPr>
    </w:p>
    <w:p w14:paraId="5C3608C5" w14:textId="735FF3AF"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Estyn., (2018). </w:t>
      </w:r>
      <w:r w:rsidRPr="003B7AE6">
        <w:rPr>
          <w:rFonts w:ascii="Times New Roman" w:hAnsi="Times New Roman" w:cs="Times New Roman"/>
          <w:i/>
          <w:iCs/>
          <w:color w:val="000000"/>
        </w:rPr>
        <w:t>Improving Teaching.</w:t>
      </w:r>
      <w:r w:rsidRPr="003B7AE6">
        <w:rPr>
          <w:rFonts w:ascii="Times New Roman" w:hAnsi="Times New Roman" w:cs="Times New Roman"/>
          <w:color w:val="000000"/>
        </w:rPr>
        <w:t> Available: https://www.estyn.gov.wales/sites/www.estyn.gov.wales/files/documents/Improving%20teaching.pdf. Last accessed 24th Nov 2019.</w:t>
      </w:r>
    </w:p>
    <w:p w14:paraId="6EE70AA4" w14:textId="77777777" w:rsidR="005F7ABA" w:rsidRPr="001B77A2" w:rsidRDefault="005F7ABA" w:rsidP="003B7AE6">
      <w:pPr>
        <w:rPr>
          <w:rFonts w:ascii="Times New Roman" w:hAnsi="Times New Roman" w:cs="Times New Roman"/>
          <w:color w:val="222222"/>
          <w:shd w:val="clear" w:color="auto" w:fill="FFFFFF"/>
        </w:rPr>
      </w:pPr>
    </w:p>
    <w:p w14:paraId="1FFB5139" w14:textId="006CF45B" w:rsidR="005F7ABA" w:rsidRPr="003B7AE6" w:rsidRDefault="005F7ABA" w:rsidP="003B7AE6">
      <w:pPr>
        <w:ind w:left="360"/>
        <w:rPr>
          <w:rFonts w:ascii="Times New Roman" w:hAnsi="Times New Roman" w:cs="Times New Roman"/>
          <w:color w:val="222222"/>
          <w:shd w:val="clear" w:color="auto" w:fill="FFFFFF"/>
        </w:rPr>
      </w:pPr>
      <w:r w:rsidRPr="003B7AE6">
        <w:rPr>
          <w:rFonts w:ascii="Times New Roman" w:hAnsi="Times New Roman" w:cs="Times New Roman"/>
          <w:color w:val="222222"/>
          <w:shd w:val="clear" w:color="auto" w:fill="FFFFFF"/>
        </w:rPr>
        <w:t>Gardner, H., (2012). The theory of multiple intelligences. </w:t>
      </w:r>
      <w:r w:rsidRPr="003B7AE6">
        <w:rPr>
          <w:rFonts w:ascii="Times New Roman" w:hAnsi="Times New Roman" w:cs="Times New Roman"/>
          <w:i/>
          <w:iCs/>
          <w:color w:val="222222"/>
          <w:shd w:val="clear" w:color="auto" w:fill="FFFFFF"/>
        </w:rPr>
        <w:t>Early Professional Development for Teachers</w:t>
      </w:r>
      <w:r w:rsidRPr="003B7AE6">
        <w:rPr>
          <w:rFonts w:ascii="Times New Roman" w:hAnsi="Times New Roman" w:cs="Times New Roman"/>
          <w:color w:val="222222"/>
          <w:shd w:val="clear" w:color="auto" w:fill="FFFFFF"/>
        </w:rPr>
        <w:t>, </w:t>
      </w:r>
      <w:r w:rsidRPr="003B7AE6">
        <w:rPr>
          <w:rFonts w:ascii="Times New Roman" w:hAnsi="Times New Roman" w:cs="Times New Roman"/>
          <w:i/>
          <w:iCs/>
          <w:color w:val="222222"/>
          <w:shd w:val="clear" w:color="auto" w:fill="FFFFFF"/>
        </w:rPr>
        <w:t>133</w:t>
      </w:r>
      <w:r w:rsidRPr="003B7AE6">
        <w:rPr>
          <w:rFonts w:ascii="Times New Roman" w:hAnsi="Times New Roman" w:cs="Times New Roman"/>
          <w:color w:val="222222"/>
          <w:shd w:val="clear" w:color="auto" w:fill="FFFFFF"/>
        </w:rPr>
        <w:t>.</w:t>
      </w:r>
    </w:p>
    <w:p w14:paraId="2680618C" w14:textId="77777777" w:rsidR="005F7ABA" w:rsidRPr="001B77A2" w:rsidRDefault="005F7ABA" w:rsidP="003B7AE6">
      <w:pPr>
        <w:rPr>
          <w:rFonts w:ascii="Times New Roman" w:hAnsi="Times New Roman" w:cs="Times New Roman"/>
        </w:rPr>
      </w:pPr>
    </w:p>
    <w:p w14:paraId="0767C184" w14:textId="30607D64" w:rsidR="005F7ABA" w:rsidRPr="003B7AE6" w:rsidRDefault="005F7ABA" w:rsidP="003B7AE6">
      <w:pPr>
        <w:ind w:left="360"/>
        <w:rPr>
          <w:rFonts w:ascii="Times New Roman" w:hAnsi="Times New Roman" w:cs="Times New Roman"/>
        </w:rPr>
      </w:pPr>
      <w:r w:rsidRPr="003B7AE6">
        <w:rPr>
          <w:rFonts w:ascii="Times New Roman" w:hAnsi="Times New Roman" w:cs="Times New Roman"/>
        </w:rPr>
        <w:t xml:space="preserve">Gillard, D. (2006). </w:t>
      </w:r>
      <w:r w:rsidRPr="003B7AE6">
        <w:rPr>
          <w:rFonts w:ascii="Times New Roman" w:hAnsi="Times New Roman" w:cs="Times New Roman"/>
          <w:i/>
        </w:rPr>
        <w:t xml:space="preserve">The </w:t>
      </w:r>
      <w:proofErr w:type="spellStart"/>
      <w:r w:rsidRPr="003B7AE6">
        <w:rPr>
          <w:rFonts w:ascii="Times New Roman" w:hAnsi="Times New Roman" w:cs="Times New Roman"/>
          <w:i/>
        </w:rPr>
        <w:t>Hadow</w:t>
      </w:r>
      <w:proofErr w:type="spellEnd"/>
      <w:r w:rsidRPr="003B7AE6">
        <w:rPr>
          <w:rFonts w:ascii="Times New Roman" w:hAnsi="Times New Roman" w:cs="Times New Roman"/>
          <w:i/>
        </w:rPr>
        <w:t xml:space="preserve"> Reports: an introduction</w:t>
      </w:r>
      <w:r w:rsidRPr="003B7AE6">
        <w:rPr>
          <w:rFonts w:ascii="Times New Roman" w:hAnsi="Times New Roman" w:cs="Times New Roman"/>
        </w:rPr>
        <w:t xml:space="preserve">. Available: http://infed.org/mobi/the-hadow-reports-an-introduction/. Last accessed </w:t>
      </w:r>
      <w:r w:rsidR="00F82A1C" w:rsidRPr="003B7AE6">
        <w:rPr>
          <w:rFonts w:ascii="Times New Roman" w:hAnsi="Times New Roman" w:cs="Times New Roman"/>
        </w:rPr>
        <w:t>28th</w:t>
      </w:r>
      <w:r w:rsidRPr="003B7AE6">
        <w:rPr>
          <w:rFonts w:ascii="Times New Roman" w:hAnsi="Times New Roman" w:cs="Times New Roman"/>
        </w:rPr>
        <w:t xml:space="preserve"> Nov. 2019.</w:t>
      </w:r>
    </w:p>
    <w:p w14:paraId="5D0AF4EE" w14:textId="77777777" w:rsidR="005F7ABA" w:rsidRPr="001B77A2" w:rsidRDefault="005F7ABA" w:rsidP="003B7AE6">
      <w:pPr>
        <w:rPr>
          <w:rFonts w:ascii="Times New Roman" w:hAnsi="Times New Roman" w:cs="Times New Roman"/>
          <w:color w:val="222222"/>
          <w:shd w:val="clear" w:color="auto" w:fill="FFFFFF"/>
        </w:rPr>
      </w:pPr>
    </w:p>
    <w:p w14:paraId="25F6F328" w14:textId="5AE2D930" w:rsidR="004A4C2B" w:rsidRPr="003B7AE6" w:rsidRDefault="004A4C2B" w:rsidP="003B7AE6">
      <w:pPr>
        <w:ind w:left="360"/>
        <w:rPr>
          <w:rStyle w:val="Hyperlink"/>
          <w:rFonts w:ascii="Times New Roman" w:hAnsi="Times New Roman" w:cs="Times New Roman"/>
          <w:shd w:val="clear" w:color="auto" w:fill="FFFFFF"/>
        </w:rPr>
      </w:pPr>
      <w:r w:rsidRPr="003B7AE6">
        <w:rPr>
          <w:rFonts w:ascii="Times New Roman" w:hAnsi="Times New Roman" w:cs="Times New Roman"/>
          <w:color w:val="222222"/>
          <w:shd w:val="clear" w:color="auto" w:fill="FFFFFF"/>
        </w:rPr>
        <w:t>Greenwood, R., (2013) Subject-based and cross-curricular approaches within the revised primary curriculum in Northern Ireland: teachers' concerns and preferred approaches, </w:t>
      </w:r>
      <w:r w:rsidRPr="003B7AE6">
        <w:rPr>
          <w:rFonts w:ascii="Times New Roman" w:hAnsi="Times New Roman" w:cs="Times New Roman"/>
          <w:i/>
          <w:color w:val="222222"/>
          <w:shd w:val="clear" w:color="auto" w:fill="FFFFFF"/>
        </w:rPr>
        <w:t>Education 3-13, </w:t>
      </w:r>
      <w:r w:rsidRPr="003B7AE6">
        <w:rPr>
          <w:rFonts w:ascii="Times New Roman" w:hAnsi="Times New Roman" w:cs="Times New Roman"/>
          <w:color w:val="222222"/>
          <w:shd w:val="clear" w:color="auto" w:fill="FFFFFF"/>
        </w:rPr>
        <w:t>41:4, 443-458, DOI: </w:t>
      </w:r>
      <w:hyperlink r:id="rId10" w:history="1">
        <w:r w:rsidRPr="003B7AE6">
          <w:rPr>
            <w:rStyle w:val="Hyperlink"/>
            <w:rFonts w:ascii="Times New Roman" w:hAnsi="Times New Roman" w:cs="Times New Roman"/>
            <w:shd w:val="clear" w:color="auto" w:fill="FFFFFF"/>
          </w:rPr>
          <w:t>10.1080/03004279.2013.819618</w:t>
        </w:r>
      </w:hyperlink>
    </w:p>
    <w:p w14:paraId="4BB2EAC4" w14:textId="29E5435C" w:rsidR="00F35140" w:rsidRPr="001B77A2" w:rsidRDefault="00F35140" w:rsidP="003B7AE6">
      <w:pPr>
        <w:rPr>
          <w:rFonts w:ascii="Times New Roman" w:hAnsi="Times New Roman" w:cs="Times New Roman"/>
          <w:color w:val="222222"/>
          <w:shd w:val="clear" w:color="auto" w:fill="FFFFFF"/>
        </w:rPr>
      </w:pPr>
    </w:p>
    <w:p w14:paraId="5B55F850" w14:textId="2B64F725" w:rsidR="00F35140" w:rsidRPr="003B7AE6" w:rsidRDefault="00F35140" w:rsidP="003B7AE6">
      <w:pPr>
        <w:ind w:left="360"/>
        <w:rPr>
          <w:rFonts w:ascii="Times New Roman" w:eastAsia="Times New Roman" w:hAnsi="Times New Roman" w:cs="Times New Roman"/>
        </w:rPr>
      </w:pPr>
      <w:r w:rsidRPr="003B7AE6">
        <w:rPr>
          <w:rFonts w:ascii="Times New Roman" w:eastAsia="Times New Roman" w:hAnsi="Times New Roman" w:cs="Times New Roman"/>
          <w:color w:val="222222"/>
          <w:shd w:val="clear" w:color="auto" w:fill="FFFFFF"/>
        </w:rPr>
        <w:t xml:space="preserve">Goulding, M., Rowland, T. and Barber, P., </w:t>
      </w:r>
      <w:r w:rsidR="00F45CFE"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2002</w:t>
      </w:r>
      <w:r w:rsidR="00F45CFE"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 Does it matter? Primary teacher trainees' subject knowledge in mathematics. </w:t>
      </w:r>
      <w:r w:rsidRPr="003B7AE6">
        <w:rPr>
          <w:rFonts w:ascii="Times New Roman" w:eastAsia="Times New Roman" w:hAnsi="Times New Roman" w:cs="Times New Roman"/>
          <w:i/>
          <w:iCs/>
          <w:color w:val="222222"/>
        </w:rPr>
        <w:t>British Educational Research Journal</w:t>
      </w:r>
      <w:r w:rsidRPr="003B7AE6">
        <w:rPr>
          <w:rFonts w:ascii="Times New Roman" w:eastAsia="Times New Roman" w:hAnsi="Times New Roman" w:cs="Times New Roman"/>
          <w:color w:val="222222"/>
          <w:shd w:val="clear" w:color="auto" w:fill="FFFFFF"/>
        </w:rPr>
        <w:t>, </w:t>
      </w:r>
      <w:r w:rsidRPr="003B7AE6">
        <w:rPr>
          <w:rFonts w:ascii="Times New Roman" w:eastAsia="Times New Roman" w:hAnsi="Times New Roman" w:cs="Times New Roman"/>
          <w:i/>
          <w:iCs/>
          <w:color w:val="222222"/>
        </w:rPr>
        <w:t>28</w:t>
      </w:r>
      <w:r w:rsidRPr="003B7AE6">
        <w:rPr>
          <w:rFonts w:ascii="Times New Roman" w:eastAsia="Times New Roman" w:hAnsi="Times New Roman" w:cs="Times New Roman"/>
          <w:color w:val="222222"/>
          <w:shd w:val="clear" w:color="auto" w:fill="FFFFFF"/>
        </w:rPr>
        <w:t>(5), pp.689-704.</w:t>
      </w:r>
    </w:p>
    <w:p w14:paraId="62ED9706" w14:textId="1C296139" w:rsidR="005F7ABA" w:rsidRDefault="005F7ABA" w:rsidP="003B7AE6">
      <w:pPr>
        <w:rPr>
          <w:rFonts w:ascii="Times New Roman" w:hAnsi="Times New Roman" w:cs="Times New Roman"/>
        </w:rPr>
      </w:pPr>
    </w:p>
    <w:p w14:paraId="7A838778" w14:textId="21509BAD" w:rsidR="001E7CFC" w:rsidRPr="003B7AE6" w:rsidRDefault="006D6C22" w:rsidP="003B7AE6">
      <w:pPr>
        <w:ind w:left="360"/>
        <w:rPr>
          <w:rFonts w:ascii="Times New Roman" w:eastAsia="Times New Roman" w:hAnsi="Times New Roman" w:cs="Times New Roman"/>
          <w:sz w:val="36"/>
        </w:rPr>
      </w:pPr>
      <w:r w:rsidRPr="003B7AE6">
        <w:rPr>
          <w:rFonts w:ascii="Times New Roman" w:eastAsia="Times New Roman" w:hAnsi="Times New Roman" w:cs="Times New Roman"/>
          <w:color w:val="222222"/>
          <w:szCs w:val="20"/>
          <w:shd w:val="clear" w:color="auto" w:fill="FFFFFF"/>
        </w:rPr>
        <w:t xml:space="preserve">Hayes, D., </w:t>
      </w:r>
      <w:r w:rsidRPr="003B7AE6">
        <w:rPr>
          <w:rFonts w:ascii="Times New Roman" w:eastAsia="Times New Roman" w:hAnsi="Times New Roman" w:cs="Times New Roman"/>
          <w:color w:val="222222"/>
          <w:szCs w:val="20"/>
          <w:shd w:val="clear" w:color="auto" w:fill="FFFFFF"/>
        </w:rPr>
        <w:t>(</w:t>
      </w:r>
      <w:r w:rsidRPr="003B7AE6">
        <w:rPr>
          <w:rFonts w:ascii="Times New Roman" w:eastAsia="Times New Roman" w:hAnsi="Times New Roman" w:cs="Times New Roman"/>
          <w:color w:val="222222"/>
          <w:szCs w:val="20"/>
          <w:shd w:val="clear" w:color="auto" w:fill="FFFFFF"/>
        </w:rPr>
        <w:t>2010</w:t>
      </w:r>
      <w:r w:rsidRPr="003B7AE6">
        <w:rPr>
          <w:rFonts w:ascii="Times New Roman" w:eastAsia="Times New Roman" w:hAnsi="Times New Roman" w:cs="Times New Roman"/>
          <w:color w:val="222222"/>
          <w:szCs w:val="20"/>
          <w:shd w:val="clear" w:color="auto" w:fill="FFFFFF"/>
        </w:rPr>
        <w:t>)</w:t>
      </w:r>
      <w:r w:rsidRPr="003B7AE6">
        <w:rPr>
          <w:rFonts w:ascii="Times New Roman" w:eastAsia="Times New Roman" w:hAnsi="Times New Roman" w:cs="Times New Roman"/>
          <w:color w:val="222222"/>
          <w:szCs w:val="20"/>
          <w:shd w:val="clear" w:color="auto" w:fill="FFFFFF"/>
        </w:rPr>
        <w:t>. The seductive charms of a cross-curricular approach. </w:t>
      </w:r>
      <w:r w:rsidRPr="003B7AE6">
        <w:rPr>
          <w:rFonts w:ascii="Times New Roman" w:eastAsia="Times New Roman" w:hAnsi="Times New Roman" w:cs="Times New Roman"/>
          <w:i/>
          <w:iCs/>
          <w:color w:val="222222"/>
          <w:szCs w:val="20"/>
        </w:rPr>
        <w:t>Education 3–13</w:t>
      </w:r>
      <w:r w:rsidRPr="003B7AE6">
        <w:rPr>
          <w:rFonts w:ascii="Times New Roman" w:eastAsia="Times New Roman" w:hAnsi="Times New Roman" w:cs="Times New Roman"/>
          <w:color w:val="222222"/>
          <w:szCs w:val="20"/>
          <w:shd w:val="clear" w:color="auto" w:fill="FFFFFF"/>
        </w:rPr>
        <w:t>, </w:t>
      </w:r>
      <w:r w:rsidRPr="003B7AE6">
        <w:rPr>
          <w:rFonts w:ascii="Times New Roman" w:eastAsia="Times New Roman" w:hAnsi="Times New Roman" w:cs="Times New Roman"/>
          <w:i/>
          <w:iCs/>
          <w:color w:val="222222"/>
          <w:szCs w:val="20"/>
        </w:rPr>
        <w:t>38</w:t>
      </w:r>
      <w:r w:rsidRPr="003B7AE6">
        <w:rPr>
          <w:rFonts w:ascii="Times New Roman" w:eastAsia="Times New Roman" w:hAnsi="Times New Roman" w:cs="Times New Roman"/>
          <w:color w:val="222222"/>
          <w:szCs w:val="20"/>
          <w:shd w:val="clear" w:color="auto" w:fill="FFFFFF"/>
        </w:rPr>
        <w:t>(4), pp.381-387.</w:t>
      </w:r>
    </w:p>
    <w:p w14:paraId="112ECDFF" w14:textId="77777777" w:rsidR="001E7CFC" w:rsidRPr="001B77A2" w:rsidRDefault="001E7CFC" w:rsidP="003B7AE6">
      <w:pPr>
        <w:rPr>
          <w:rFonts w:ascii="Times New Roman" w:hAnsi="Times New Roman" w:cs="Times New Roman"/>
        </w:rPr>
      </w:pPr>
    </w:p>
    <w:p w14:paraId="4941F462" w14:textId="54376C57" w:rsidR="00C35C65" w:rsidRPr="003B7AE6" w:rsidRDefault="00C35C65" w:rsidP="003B7AE6">
      <w:pPr>
        <w:ind w:left="360"/>
        <w:rPr>
          <w:rFonts w:ascii="Times New Roman" w:hAnsi="Times New Roman" w:cs="Times New Roman"/>
        </w:rPr>
      </w:pPr>
      <w:r w:rsidRPr="003B7AE6">
        <w:rPr>
          <w:rFonts w:ascii="Times New Roman" w:hAnsi="Times New Roman" w:cs="Times New Roman"/>
        </w:rPr>
        <w:t>Hedges, H. and Cullen, J., 2005. </w:t>
      </w:r>
      <w:r w:rsidRPr="003B7AE6">
        <w:rPr>
          <w:rFonts w:ascii="Times New Roman" w:hAnsi="Times New Roman" w:cs="Times New Roman"/>
          <w:i/>
          <w:iCs/>
        </w:rPr>
        <w:t>Meaningful teaching and learning: Children's and teachers' content knowledge</w:t>
      </w:r>
      <w:r w:rsidRPr="003B7AE6">
        <w:rPr>
          <w:rFonts w:ascii="Times New Roman" w:hAnsi="Times New Roman" w:cs="Times New Roman"/>
        </w:rPr>
        <w:t xml:space="preserve">. </w:t>
      </w:r>
      <w:proofErr w:type="spellStart"/>
      <w:r w:rsidRPr="003B7AE6">
        <w:rPr>
          <w:rFonts w:ascii="Times New Roman" w:hAnsi="Times New Roman" w:cs="Times New Roman"/>
        </w:rPr>
        <w:t>Availabe</w:t>
      </w:r>
      <w:proofErr w:type="spellEnd"/>
      <w:r w:rsidRPr="003B7AE6">
        <w:rPr>
          <w:rFonts w:ascii="Times New Roman" w:hAnsi="Times New Roman" w:cs="Times New Roman"/>
        </w:rPr>
        <w:t>:</w:t>
      </w:r>
      <w:r w:rsidRPr="00C35C65">
        <w:t xml:space="preserve"> </w:t>
      </w:r>
      <w:hyperlink r:id="rId11" w:history="1">
        <w:r>
          <w:rPr>
            <w:rStyle w:val="Hyperlink"/>
          </w:rPr>
          <w:t>https://researchspace.auckland.ac.nz/bitstream/handle/2292/25146/ACE_Paper_1_Issue_16.pdf?sequence=1</w:t>
        </w:r>
      </w:hyperlink>
      <w:r>
        <w:t>. Last accessed 12</w:t>
      </w:r>
      <w:r w:rsidRPr="003B7AE6">
        <w:rPr>
          <w:vertAlign w:val="superscript"/>
        </w:rPr>
        <w:t>th</w:t>
      </w:r>
      <w:r>
        <w:t xml:space="preserve"> Dec 2019</w:t>
      </w:r>
    </w:p>
    <w:p w14:paraId="4EA89F78" w14:textId="77777777" w:rsidR="00C35C65" w:rsidRDefault="00C35C65" w:rsidP="003B7AE6">
      <w:pPr>
        <w:rPr>
          <w:rFonts w:ascii="Times New Roman" w:hAnsi="Times New Roman" w:cs="Times New Roman"/>
        </w:rPr>
      </w:pPr>
    </w:p>
    <w:p w14:paraId="53C96E9A" w14:textId="51050948" w:rsidR="00F45CFE" w:rsidRPr="003B7AE6" w:rsidRDefault="00F45CFE" w:rsidP="003B7AE6">
      <w:pPr>
        <w:ind w:left="360"/>
        <w:rPr>
          <w:rFonts w:ascii="Times New Roman" w:hAnsi="Times New Roman" w:cs="Times New Roman"/>
        </w:rPr>
      </w:pPr>
      <w:r w:rsidRPr="003B7AE6">
        <w:rPr>
          <w:rFonts w:ascii="Times New Roman" w:hAnsi="Times New Roman" w:cs="Times New Roman"/>
        </w:rPr>
        <w:t>Hsu, S., (2010). The relationship between teacher's technology integration ability and usage. </w:t>
      </w:r>
      <w:r w:rsidRPr="003B7AE6">
        <w:rPr>
          <w:rFonts w:ascii="Times New Roman" w:hAnsi="Times New Roman" w:cs="Times New Roman"/>
          <w:i/>
          <w:iCs/>
        </w:rPr>
        <w:t>Journal of Educational Computing Research</w:t>
      </w:r>
      <w:r w:rsidRPr="003B7AE6">
        <w:rPr>
          <w:rFonts w:ascii="Times New Roman" w:hAnsi="Times New Roman" w:cs="Times New Roman"/>
        </w:rPr>
        <w:t>, </w:t>
      </w:r>
      <w:r w:rsidRPr="003B7AE6">
        <w:rPr>
          <w:rFonts w:ascii="Times New Roman" w:hAnsi="Times New Roman" w:cs="Times New Roman"/>
          <w:i/>
          <w:iCs/>
        </w:rPr>
        <w:t>43</w:t>
      </w:r>
      <w:r w:rsidRPr="003B7AE6">
        <w:rPr>
          <w:rFonts w:ascii="Times New Roman" w:hAnsi="Times New Roman" w:cs="Times New Roman"/>
        </w:rPr>
        <w:t>(3), pp.309-325.</w:t>
      </w:r>
    </w:p>
    <w:p w14:paraId="5FA651F7" w14:textId="77777777" w:rsidR="00F45CFE" w:rsidRDefault="00F45CFE" w:rsidP="003B7AE6">
      <w:pPr>
        <w:rPr>
          <w:rFonts w:ascii="Times New Roman" w:hAnsi="Times New Roman" w:cs="Times New Roman"/>
        </w:rPr>
      </w:pPr>
    </w:p>
    <w:p w14:paraId="6582CF89" w14:textId="7A817744" w:rsidR="00A47A1B" w:rsidRPr="003B7AE6" w:rsidRDefault="00A47A1B" w:rsidP="003B7AE6">
      <w:pPr>
        <w:ind w:left="360"/>
        <w:rPr>
          <w:rFonts w:ascii="Times New Roman" w:hAnsi="Times New Roman" w:cs="Times New Roman"/>
        </w:rPr>
      </w:pPr>
      <w:r w:rsidRPr="003B7AE6">
        <w:rPr>
          <w:rFonts w:ascii="Times New Roman" w:hAnsi="Times New Roman" w:cs="Times New Roman"/>
        </w:rPr>
        <w:t>Impact School Improvement Ltd. (2018). </w:t>
      </w:r>
      <w:r w:rsidRPr="003B7AE6">
        <w:rPr>
          <w:rFonts w:ascii="Times New Roman" w:hAnsi="Times New Roman" w:cs="Times New Roman"/>
          <w:i/>
          <w:iCs/>
        </w:rPr>
        <w:t>Donaldson's 12 Pedagogical Principles &amp; what you should do with them.</w:t>
      </w:r>
      <w:r w:rsidRPr="003B7AE6">
        <w:rPr>
          <w:rFonts w:ascii="Times New Roman" w:hAnsi="Times New Roman" w:cs="Times New Roman"/>
        </w:rPr>
        <w:t> Available: https://www.impact.wales/wp-content/uploads/2018/01/12-Pedagogical-Principles-1.pdf. Last accessed 4th Dec. 2019</w:t>
      </w:r>
    </w:p>
    <w:p w14:paraId="28DE14E3" w14:textId="77777777" w:rsidR="00A47A1B" w:rsidRPr="001B77A2" w:rsidRDefault="00A47A1B" w:rsidP="003B7AE6">
      <w:pPr>
        <w:rPr>
          <w:rFonts w:ascii="Times New Roman" w:hAnsi="Times New Roman" w:cs="Times New Roman"/>
        </w:rPr>
      </w:pPr>
    </w:p>
    <w:p w14:paraId="75D50778" w14:textId="54B36073" w:rsidR="008C56DC" w:rsidRPr="003B7AE6" w:rsidRDefault="008C56DC" w:rsidP="003B7AE6">
      <w:pPr>
        <w:ind w:left="360"/>
        <w:rPr>
          <w:rFonts w:ascii="Times New Roman" w:hAnsi="Times New Roman" w:cs="Times New Roman"/>
        </w:rPr>
      </w:pPr>
      <w:r w:rsidRPr="003B7AE6">
        <w:rPr>
          <w:rFonts w:ascii="Times New Roman" w:hAnsi="Times New Roman" w:cs="Times New Roman"/>
        </w:rPr>
        <w:t>Jones, C., (2010). Interdisciplinary approach-advantages, disadvantages, and the future benefits of interdisciplinary studies. </w:t>
      </w:r>
      <w:proofErr w:type="spellStart"/>
      <w:r w:rsidRPr="003B7AE6">
        <w:rPr>
          <w:rFonts w:ascii="Times New Roman" w:hAnsi="Times New Roman" w:cs="Times New Roman"/>
          <w:i/>
          <w:iCs/>
        </w:rPr>
        <w:t>Essai</w:t>
      </w:r>
      <w:proofErr w:type="spellEnd"/>
      <w:r w:rsidRPr="003B7AE6">
        <w:rPr>
          <w:rFonts w:ascii="Times New Roman" w:hAnsi="Times New Roman" w:cs="Times New Roman"/>
        </w:rPr>
        <w:t>, </w:t>
      </w:r>
      <w:r w:rsidRPr="003B7AE6">
        <w:rPr>
          <w:rFonts w:ascii="Times New Roman" w:hAnsi="Times New Roman" w:cs="Times New Roman"/>
          <w:i/>
          <w:iCs/>
        </w:rPr>
        <w:t>7</w:t>
      </w:r>
      <w:r w:rsidRPr="003B7AE6">
        <w:rPr>
          <w:rFonts w:ascii="Times New Roman" w:hAnsi="Times New Roman" w:cs="Times New Roman"/>
        </w:rPr>
        <w:t>(1), p.26.</w:t>
      </w:r>
    </w:p>
    <w:p w14:paraId="0087EC54" w14:textId="7982101A" w:rsidR="00421859" w:rsidRPr="001B77A2" w:rsidRDefault="00421859" w:rsidP="003B7AE6">
      <w:pPr>
        <w:rPr>
          <w:rFonts w:ascii="Times New Roman" w:hAnsi="Times New Roman" w:cs="Times New Roman"/>
        </w:rPr>
      </w:pPr>
    </w:p>
    <w:p w14:paraId="0DB0C17E" w14:textId="61BBA0E3" w:rsidR="00421859" w:rsidRPr="003B7AE6" w:rsidRDefault="00421859" w:rsidP="003B7AE6">
      <w:pPr>
        <w:spacing w:line="360" w:lineRule="auto"/>
        <w:ind w:left="360"/>
        <w:rPr>
          <w:rFonts w:ascii="Times New Roman" w:hAnsi="Times New Roman" w:cs="Times New Roman"/>
        </w:rPr>
      </w:pPr>
      <w:proofErr w:type="spellStart"/>
      <w:r w:rsidRPr="003B7AE6">
        <w:rPr>
          <w:rFonts w:ascii="Times New Roman" w:hAnsi="Times New Roman" w:cs="Times New Roman"/>
        </w:rPr>
        <w:t>Jones,C</w:t>
      </w:r>
      <w:proofErr w:type="spellEnd"/>
      <w:r w:rsidRPr="003B7AE6">
        <w:rPr>
          <w:rFonts w:ascii="Times New Roman" w:hAnsi="Times New Roman" w:cs="Times New Roman"/>
        </w:rPr>
        <w:t>. (2019). Fit for the future education in Wales. Available: https://www.iwa.wales/click/wp-content/media/2019-10-16-Fit-for-the-Future-Education-in-Wales-.pdf. Last accessed 6th Oct 2019.</w:t>
      </w:r>
    </w:p>
    <w:p w14:paraId="75E6FB02" w14:textId="77777777" w:rsidR="005F7ABA" w:rsidRPr="001B77A2" w:rsidRDefault="005F7ABA" w:rsidP="003B7AE6">
      <w:pPr>
        <w:rPr>
          <w:rFonts w:ascii="Times New Roman" w:eastAsia="Times New Roman" w:hAnsi="Times New Roman" w:cs="Times New Roman"/>
          <w:color w:val="222222"/>
          <w:shd w:val="clear" w:color="auto" w:fill="FFFFFF"/>
        </w:rPr>
      </w:pPr>
    </w:p>
    <w:p w14:paraId="61D4CF8C" w14:textId="77A7C888" w:rsidR="005F7ABA" w:rsidRPr="003B7AE6" w:rsidRDefault="005F7ABA" w:rsidP="003B7AE6">
      <w:pPr>
        <w:ind w:left="360"/>
        <w:rPr>
          <w:rFonts w:ascii="Times New Roman" w:eastAsia="Times New Roman" w:hAnsi="Times New Roman" w:cs="Times New Roman"/>
          <w:color w:val="222222"/>
          <w:shd w:val="clear" w:color="auto" w:fill="FFFFFF"/>
        </w:rPr>
      </w:pPr>
      <w:r w:rsidRPr="003B7AE6">
        <w:rPr>
          <w:rFonts w:ascii="Times New Roman" w:eastAsia="Times New Roman" w:hAnsi="Times New Roman" w:cs="Times New Roman"/>
          <w:color w:val="222222"/>
          <w:shd w:val="clear" w:color="auto" w:fill="FFFFFF"/>
        </w:rPr>
        <w:lastRenderedPageBreak/>
        <w:t xml:space="preserve">Kerry, T. ed., (2015). </w:t>
      </w:r>
      <w:r w:rsidRPr="003B7AE6">
        <w:rPr>
          <w:rFonts w:ascii="Times New Roman" w:eastAsia="Times New Roman" w:hAnsi="Times New Roman" w:cs="Times New Roman"/>
          <w:i/>
          <w:color w:val="222222"/>
          <w:shd w:val="clear" w:color="auto" w:fill="FFFFFF"/>
        </w:rPr>
        <w:t>Cross-curricular teaching in the primary school: Planning and facilitating imaginative lessons</w:t>
      </w:r>
      <w:r w:rsidRPr="003B7AE6">
        <w:rPr>
          <w:rFonts w:ascii="Times New Roman" w:eastAsia="Times New Roman" w:hAnsi="Times New Roman" w:cs="Times New Roman"/>
          <w:color w:val="222222"/>
          <w:shd w:val="clear" w:color="auto" w:fill="FFFFFF"/>
        </w:rPr>
        <w:t>. Routledge.</w:t>
      </w:r>
    </w:p>
    <w:p w14:paraId="5EA73816" w14:textId="77777777" w:rsidR="005F7ABA" w:rsidRPr="001B77A2" w:rsidRDefault="005F7ABA" w:rsidP="003B7AE6">
      <w:pPr>
        <w:rPr>
          <w:rFonts w:ascii="Times New Roman" w:eastAsia="Times New Roman" w:hAnsi="Times New Roman" w:cs="Times New Roman"/>
          <w:color w:val="222222"/>
          <w:shd w:val="clear" w:color="auto" w:fill="FFFFFF"/>
        </w:rPr>
      </w:pPr>
    </w:p>
    <w:p w14:paraId="3CA594AF" w14:textId="0F1E5D85" w:rsidR="001077D0" w:rsidRPr="003B7AE6" w:rsidRDefault="001077D0" w:rsidP="003B7AE6">
      <w:pPr>
        <w:ind w:left="360"/>
        <w:rPr>
          <w:rFonts w:ascii="Times New Roman" w:eastAsia="Times New Roman" w:hAnsi="Times New Roman" w:cs="Times New Roman"/>
          <w:color w:val="222222"/>
          <w:shd w:val="clear" w:color="auto" w:fill="FFFFFF"/>
        </w:rPr>
      </w:pPr>
      <w:r w:rsidRPr="003B7AE6">
        <w:rPr>
          <w:rFonts w:ascii="Times New Roman" w:eastAsia="Times New Roman" w:hAnsi="Times New Roman" w:cs="Times New Roman"/>
          <w:color w:val="222222"/>
          <w:shd w:val="clear" w:color="auto" w:fill="FFFFFF"/>
        </w:rPr>
        <w:t>Lewis, B. (2019). </w:t>
      </w:r>
      <w:r w:rsidRPr="003B7AE6">
        <w:rPr>
          <w:rFonts w:ascii="Times New Roman" w:eastAsia="Times New Roman" w:hAnsi="Times New Roman" w:cs="Times New Roman"/>
          <w:i/>
          <w:iCs/>
          <w:color w:val="222222"/>
          <w:shd w:val="clear" w:color="auto" w:fill="FFFFFF"/>
        </w:rPr>
        <w:t>Pisa education tests: Wales improves performance.</w:t>
      </w:r>
      <w:r w:rsidRPr="003B7AE6">
        <w:rPr>
          <w:rFonts w:ascii="Times New Roman" w:eastAsia="Times New Roman" w:hAnsi="Times New Roman" w:cs="Times New Roman"/>
          <w:color w:val="222222"/>
          <w:shd w:val="clear" w:color="auto" w:fill="FFFFFF"/>
        </w:rPr>
        <w:t> Available: https://www.bbc.co.uk/news/uk-wales-50629432. Last accessed 4th Dec. 2019</w:t>
      </w:r>
    </w:p>
    <w:p w14:paraId="0E6E4349" w14:textId="77777777" w:rsidR="001077D0" w:rsidRPr="001B77A2" w:rsidRDefault="001077D0" w:rsidP="003B7AE6">
      <w:pPr>
        <w:rPr>
          <w:rFonts w:ascii="Times New Roman" w:eastAsia="Times New Roman" w:hAnsi="Times New Roman" w:cs="Times New Roman"/>
          <w:color w:val="222222"/>
          <w:shd w:val="clear" w:color="auto" w:fill="FFFFFF"/>
        </w:rPr>
      </w:pPr>
    </w:p>
    <w:p w14:paraId="5B554220" w14:textId="04959C6E" w:rsidR="000617CE" w:rsidRPr="003B7AE6" w:rsidRDefault="000617CE" w:rsidP="003B7AE6">
      <w:pPr>
        <w:ind w:left="360"/>
        <w:rPr>
          <w:rFonts w:ascii="Times New Roman" w:eastAsia="Times New Roman" w:hAnsi="Times New Roman" w:cs="Times New Roman"/>
          <w:color w:val="222222"/>
          <w:shd w:val="clear" w:color="auto" w:fill="FFFFFF"/>
        </w:rPr>
      </w:pPr>
      <w:r w:rsidRPr="003B7AE6">
        <w:rPr>
          <w:rFonts w:ascii="Times New Roman" w:eastAsia="Times New Roman" w:hAnsi="Times New Roman" w:cs="Times New Roman"/>
          <w:color w:val="222222"/>
          <w:shd w:val="clear" w:color="auto" w:fill="FFFFFF"/>
        </w:rPr>
        <w:t>Lynch, M. (2019). </w:t>
      </w:r>
      <w:r w:rsidRPr="003B7AE6">
        <w:rPr>
          <w:rFonts w:ascii="Times New Roman" w:eastAsia="Times New Roman" w:hAnsi="Times New Roman" w:cs="Times New Roman"/>
          <w:i/>
          <w:iCs/>
          <w:color w:val="222222"/>
          <w:shd w:val="clear" w:color="auto" w:fill="FFFFFF"/>
        </w:rPr>
        <w:t>Pros and Cons of Cross-Curricular Teaching.</w:t>
      </w:r>
      <w:r w:rsidRPr="003B7AE6">
        <w:rPr>
          <w:rFonts w:ascii="Times New Roman" w:eastAsia="Times New Roman" w:hAnsi="Times New Roman" w:cs="Times New Roman"/>
          <w:color w:val="222222"/>
          <w:shd w:val="clear" w:color="auto" w:fill="FFFFFF"/>
        </w:rPr>
        <w:t> Available: https://www.theedadvocate.org/pros-and-cons-of-cross-curricular-teaching/. Last accessed 12th Dec 2019.</w:t>
      </w:r>
    </w:p>
    <w:p w14:paraId="783CC108" w14:textId="77777777" w:rsidR="000617CE" w:rsidRDefault="000617CE" w:rsidP="003B7AE6">
      <w:pPr>
        <w:rPr>
          <w:rFonts w:ascii="Times New Roman" w:eastAsia="Times New Roman" w:hAnsi="Times New Roman" w:cs="Times New Roman"/>
          <w:color w:val="222222"/>
          <w:shd w:val="clear" w:color="auto" w:fill="FFFFFF"/>
        </w:rPr>
      </w:pPr>
    </w:p>
    <w:p w14:paraId="1B82A7F2" w14:textId="74C8EDBC" w:rsidR="005F7ABA" w:rsidRPr="003B7AE6" w:rsidRDefault="005F7ABA" w:rsidP="003B7AE6">
      <w:pPr>
        <w:ind w:left="360"/>
        <w:rPr>
          <w:rFonts w:ascii="Times New Roman" w:eastAsia="Times New Roman" w:hAnsi="Times New Roman" w:cs="Times New Roman"/>
        </w:rPr>
      </w:pPr>
      <w:proofErr w:type="spellStart"/>
      <w:r w:rsidRPr="003B7AE6">
        <w:rPr>
          <w:rFonts w:ascii="Times New Roman" w:eastAsia="Times New Roman" w:hAnsi="Times New Roman" w:cs="Times New Roman"/>
          <w:color w:val="222222"/>
          <w:shd w:val="clear" w:color="auto" w:fill="FFFFFF"/>
        </w:rPr>
        <w:t>Maniccia</w:t>
      </w:r>
      <w:proofErr w:type="spellEnd"/>
      <w:r w:rsidRPr="003B7AE6">
        <w:rPr>
          <w:rFonts w:ascii="Times New Roman" w:eastAsia="Times New Roman" w:hAnsi="Times New Roman" w:cs="Times New Roman"/>
          <w:color w:val="222222"/>
          <w:shd w:val="clear" w:color="auto" w:fill="FFFFFF"/>
        </w:rPr>
        <w:t xml:space="preserve">, D.M., Davison, K.K., Marshall, S.J., </w:t>
      </w:r>
      <w:proofErr w:type="spellStart"/>
      <w:r w:rsidRPr="003B7AE6">
        <w:rPr>
          <w:rFonts w:ascii="Times New Roman" w:eastAsia="Times New Roman" w:hAnsi="Times New Roman" w:cs="Times New Roman"/>
          <w:color w:val="222222"/>
          <w:shd w:val="clear" w:color="auto" w:fill="FFFFFF"/>
        </w:rPr>
        <w:t>Manganello</w:t>
      </w:r>
      <w:proofErr w:type="spellEnd"/>
      <w:r w:rsidRPr="003B7AE6">
        <w:rPr>
          <w:rFonts w:ascii="Times New Roman" w:eastAsia="Times New Roman" w:hAnsi="Times New Roman" w:cs="Times New Roman"/>
          <w:color w:val="222222"/>
          <w:shd w:val="clear" w:color="auto" w:fill="FFFFFF"/>
        </w:rPr>
        <w:t xml:space="preserve">, J.A. and Dennison, B.A., </w:t>
      </w:r>
      <w:r w:rsidR="006B1B9A"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2011</w:t>
      </w:r>
      <w:r w:rsidR="006B1B9A"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 A meta-analysis of interventions that target children's screen time for reduction. </w:t>
      </w:r>
      <w:proofErr w:type="spellStart"/>
      <w:r w:rsidRPr="003B7AE6">
        <w:rPr>
          <w:rFonts w:ascii="Times New Roman" w:eastAsia="Times New Roman" w:hAnsi="Times New Roman" w:cs="Times New Roman"/>
          <w:i/>
          <w:iCs/>
          <w:color w:val="222222"/>
        </w:rPr>
        <w:t>Pediatrics</w:t>
      </w:r>
      <w:proofErr w:type="spellEnd"/>
      <w:r w:rsidRPr="003B7AE6">
        <w:rPr>
          <w:rFonts w:ascii="Times New Roman" w:eastAsia="Times New Roman" w:hAnsi="Times New Roman" w:cs="Times New Roman"/>
          <w:color w:val="222222"/>
          <w:shd w:val="clear" w:color="auto" w:fill="FFFFFF"/>
        </w:rPr>
        <w:t>, </w:t>
      </w:r>
      <w:r w:rsidRPr="003B7AE6">
        <w:rPr>
          <w:rFonts w:ascii="Times New Roman" w:eastAsia="Times New Roman" w:hAnsi="Times New Roman" w:cs="Times New Roman"/>
          <w:i/>
          <w:iCs/>
          <w:color w:val="222222"/>
        </w:rPr>
        <w:t>128</w:t>
      </w:r>
      <w:r w:rsidRPr="003B7AE6">
        <w:rPr>
          <w:rFonts w:ascii="Times New Roman" w:eastAsia="Times New Roman" w:hAnsi="Times New Roman" w:cs="Times New Roman"/>
          <w:color w:val="222222"/>
          <w:shd w:val="clear" w:color="auto" w:fill="FFFFFF"/>
        </w:rPr>
        <w:t>(1), pp.e193-e210.</w:t>
      </w:r>
    </w:p>
    <w:p w14:paraId="3CE8430F" w14:textId="73617940" w:rsidR="005F7ABA" w:rsidRPr="001B77A2" w:rsidRDefault="005F7ABA" w:rsidP="003B7AE6">
      <w:pPr>
        <w:rPr>
          <w:rFonts w:ascii="Times New Roman" w:hAnsi="Times New Roman" w:cs="Times New Roman"/>
        </w:rPr>
      </w:pPr>
    </w:p>
    <w:p w14:paraId="2838FB69" w14:textId="6D441A59" w:rsidR="00ED7490" w:rsidRPr="003B7AE6" w:rsidRDefault="00C26BF1" w:rsidP="003B7AE6">
      <w:pPr>
        <w:ind w:left="360"/>
        <w:rPr>
          <w:rFonts w:ascii="Times New Roman" w:hAnsi="Times New Roman" w:cs="Times New Roman"/>
          <w:color w:val="222222"/>
          <w:shd w:val="clear" w:color="auto" w:fill="FFFFFF"/>
        </w:rPr>
      </w:pPr>
      <w:r w:rsidRPr="003B7AE6">
        <w:rPr>
          <w:rFonts w:ascii="Times New Roman" w:hAnsi="Times New Roman" w:cs="Times New Roman"/>
          <w:color w:val="222222"/>
          <w:shd w:val="clear" w:color="auto" w:fill="FFFFFF"/>
        </w:rPr>
        <w:t>National Research Council, (2015). </w:t>
      </w:r>
      <w:r w:rsidRPr="003B7AE6">
        <w:rPr>
          <w:rFonts w:ascii="Times New Roman" w:hAnsi="Times New Roman" w:cs="Times New Roman"/>
          <w:i/>
          <w:iCs/>
          <w:color w:val="222222"/>
          <w:shd w:val="clear" w:color="auto" w:fill="FFFFFF"/>
        </w:rPr>
        <w:t>Transforming the workforce for children birth through age 8: A unifying foundation</w:t>
      </w:r>
      <w:r w:rsidRPr="003B7AE6">
        <w:rPr>
          <w:rFonts w:ascii="Times New Roman" w:hAnsi="Times New Roman" w:cs="Times New Roman"/>
          <w:color w:val="222222"/>
          <w:shd w:val="clear" w:color="auto" w:fill="FFFFFF"/>
        </w:rPr>
        <w:t>. National Academies Press.</w:t>
      </w:r>
    </w:p>
    <w:p w14:paraId="5B58A93D" w14:textId="50E70057" w:rsidR="00C26BF1" w:rsidRPr="00ED7490" w:rsidRDefault="00D2153F" w:rsidP="003B7AE6">
      <w:pPr>
        <w:pStyle w:val="NormalWeb"/>
        <w:ind w:left="360"/>
        <w:rPr>
          <w:color w:val="000000"/>
        </w:rPr>
      </w:pPr>
      <w:r w:rsidRPr="001B77A2">
        <w:rPr>
          <w:color w:val="000000"/>
        </w:rPr>
        <w:t>Newton, N. (2019). </w:t>
      </w:r>
      <w:r w:rsidRPr="001B77A2">
        <w:rPr>
          <w:i/>
          <w:iCs/>
          <w:color w:val="000000"/>
        </w:rPr>
        <w:t>New Welsh curriculum may make education more holistic but students might miss out on subject knowledge.</w:t>
      </w:r>
      <w:r w:rsidRPr="001B77A2">
        <w:rPr>
          <w:color w:val="000000"/>
        </w:rPr>
        <w:t> Available: https://theconversation.com/new-welsh-curriculum-may-make-education-more-holistic-but-students-might-miss-out-on-subject-knowledge-111853?utm_source=twitter&amp;utm_medium=twitterbutton. Last accessed 4th Dec. 2019.</w:t>
      </w:r>
    </w:p>
    <w:p w14:paraId="14909F02" w14:textId="1BCC7824" w:rsidR="00C35C65" w:rsidRPr="003B7AE6" w:rsidRDefault="00C35C65" w:rsidP="003B7AE6">
      <w:pPr>
        <w:ind w:left="360"/>
        <w:rPr>
          <w:rFonts w:ascii="Times New Roman" w:hAnsi="Times New Roman" w:cs="Times New Roman"/>
        </w:rPr>
      </w:pPr>
      <w:r w:rsidRPr="003B7AE6">
        <w:rPr>
          <w:rFonts w:ascii="Times New Roman" w:hAnsi="Times New Roman" w:cs="Times New Roman"/>
        </w:rPr>
        <w:t>Ofsted. (2010). </w:t>
      </w:r>
      <w:r w:rsidRPr="003B7AE6">
        <w:rPr>
          <w:rFonts w:ascii="Times New Roman" w:hAnsi="Times New Roman" w:cs="Times New Roman"/>
          <w:i/>
          <w:iCs/>
        </w:rPr>
        <w:t>Learning: creative approaches that raise standards .</w:t>
      </w:r>
      <w:r w:rsidRPr="003B7AE6">
        <w:rPr>
          <w:rFonts w:ascii="Times New Roman" w:hAnsi="Times New Roman" w:cs="Times New Roman"/>
        </w:rPr>
        <w:t> Available: https://dera.ioe.ac.uk/1093/1/Learning%20creative%20approaches%20that%20raise%20standards.pdf. Last accessed 12th Dec 2019</w:t>
      </w:r>
    </w:p>
    <w:p w14:paraId="5EC0F99D" w14:textId="77777777" w:rsidR="00C35C65" w:rsidRDefault="00C35C65" w:rsidP="003B7AE6">
      <w:pPr>
        <w:rPr>
          <w:rFonts w:ascii="Times New Roman" w:hAnsi="Times New Roman" w:cs="Times New Roman"/>
        </w:rPr>
      </w:pPr>
    </w:p>
    <w:p w14:paraId="7E71AD07" w14:textId="5DA16AF2" w:rsidR="005F7ABA" w:rsidRPr="003B7AE6" w:rsidRDefault="005F7ABA" w:rsidP="003B7AE6">
      <w:pPr>
        <w:ind w:left="360"/>
        <w:rPr>
          <w:rFonts w:ascii="Times New Roman" w:hAnsi="Times New Roman" w:cs="Times New Roman"/>
        </w:rPr>
      </w:pPr>
      <w:r w:rsidRPr="003B7AE6">
        <w:rPr>
          <w:rFonts w:ascii="Times New Roman" w:hAnsi="Times New Roman" w:cs="Times New Roman"/>
        </w:rPr>
        <w:t>Ofsted., (2012). </w:t>
      </w:r>
      <w:r w:rsidRPr="003B7AE6">
        <w:rPr>
          <w:rFonts w:ascii="Times New Roman" w:hAnsi="Times New Roman" w:cs="Times New Roman"/>
          <w:i/>
          <w:iCs/>
        </w:rPr>
        <w:t>Moving English forward: action to raise standards in English.</w:t>
      </w:r>
      <w:r w:rsidRPr="003B7AE6">
        <w:rPr>
          <w:rFonts w:ascii="Times New Roman" w:hAnsi="Times New Roman" w:cs="Times New Roman"/>
        </w:rPr>
        <w:t> Available: https://assets.publishing.service.gov.uk/government/uploads/system/uploads/attachment_data/file/181204/110118.pdf. Last accessed 4th Dec. 2019.</w:t>
      </w:r>
    </w:p>
    <w:p w14:paraId="47224958" w14:textId="77777777" w:rsidR="005F7ABA" w:rsidRPr="001B77A2" w:rsidRDefault="005F7ABA" w:rsidP="003B7AE6">
      <w:pPr>
        <w:rPr>
          <w:rFonts w:ascii="Times New Roman" w:hAnsi="Times New Roman" w:cs="Times New Roman"/>
          <w:color w:val="000000"/>
        </w:rPr>
      </w:pPr>
    </w:p>
    <w:p w14:paraId="570E3D4D" w14:textId="1A77CB31" w:rsidR="008C56DC" w:rsidRPr="003B7AE6" w:rsidRDefault="008C56DC" w:rsidP="003B7AE6">
      <w:pPr>
        <w:ind w:left="360"/>
        <w:rPr>
          <w:rFonts w:ascii="Times New Roman" w:hAnsi="Times New Roman" w:cs="Times New Roman"/>
          <w:color w:val="000000"/>
        </w:rPr>
      </w:pPr>
      <w:r w:rsidRPr="003B7AE6">
        <w:rPr>
          <w:rFonts w:ascii="Times New Roman" w:hAnsi="Times New Roman" w:cs="Times New Roman"/>
          <w:color w:val="000000"/>
        </w:rPr>
        <w:t>O'Prey, Ll., Powell, D., Jones, T., Burgess, A., Maughan, C., Usher, S., Kennedy, L., Griffiths, E., (2019). </w:t>
      </w:r>
      <w:r w:rsidRPr="003B7AE6">
        <w:rPr>
          <w:rFonts w:ascii="Times New Roman" w:hAnsi="Times New Roman" w:cs="Times New Roman"/>
          <w:i/>
          <w:iCs/>
          <w:color w:val="000000"/>
        </w:rPr>
        <w:t>Curriculum for Wales 2022 Feedback Analysis.</w:t>
      </w:r>
      <w:r w:rsidRPr="003B7AE6">
        <w:rPr>
          <w:rFonts w:ascii="Times New Roman" w:hAnsi="Times New Roman" w:cs="Times New Roman"/>
          <w:color w:val="000000"/>
        </w:rPr>
        <w:t xml:space="preserve"> Available: https://gov.wales/sites/default/files/consultations/2019-10/curriculum-wales-2022-feedback-analysis.pdf. Last accessed </w:t>
      </w:r>
      <w:r w:rsidR="00F82A1C" w:rsidRPr="003B7AE6">
        <w:rPr>
          <w:rFonts w:ascii="Times New Roman" w:hAnsi="Times New Roman" w:cs="Times New Roman"/>
          <w:color w:val="000000"/>
        </w:rPr>
        <w:t>29th</w:t>
      </w:r>
      <w:r w:rsidRPr="003B7AE6">
        <w:rPr>
          <w:rFonts w:ascii="Times New Roman" w:hAnsi="Times New Roman" w:cs="Times New Roman"/>
          <w:color w:val="000000"/>
        </w:rPr>
        <w:t xml:space="preserve"> </w:t>
      </w:r>
      <w:r w:rsidR="00F82A1C" w:rsidRPr="003B7AE6">
        <w:rPr>
          <w:rFonts w:ascii="Times New Roman" w:hAnsi="Times New Roman" w:cs="Times New Roman"/>
          <w:color w:val="000000"/>
        </w:rPr>
        <w:t>Nov</w:t>
      </w:r>
      <w:r w:rsidRPr="003B7AE6">
        <w:rPr>
          <w:rFonts w:ascii="Times New Roman" w:hAnsi="Times New Roman" w:cs="Times New Roman"/>
          <w:color w:val="000000"/>
        </w:rPr>
        <w:t xml:space="preserve"> 2019.</w:t>
      </w:r>
    </w:p>
    <w:p w14:paraId="73FC01B2" w14:textId="77777777" w:rsidR="008C56DC" w:rsidRPr="001B77A2" w:rsidRDefault="008C56DC" w:rsidP="003B7AE6">
      <w:pPr>
        <w:rPr>
          <w:rFonts w:ascii="Times New Roman" w:hAnsi="Times New Roman" w:cs="Times New Roman"/>
          <w:color w:val="000000"/>
        </w:rPr>
      </w:pPr>
    </w:p>
    <w:p w14:paraId="47E96235" w14:textId="09254541" w:rsidR="000617CE" w:rsidRPr="003B7AE6" w:rsidRDefault="000617CE" w:rsidP="003B7AE6">
      <w:pPr>
        <w:ind w:left="360"/>
        <w:rPr>
          <w:rFonts w:ascii="Times New Roman" w:hAnsi="Times New Roman" w:cs="Times New Roman"/>
          <w:color w:val="000000"/>
        </w:rPr>
      </w:pPr>
      <w:r w:rsidRPr="003B7AE6">
        <w:rPr>
          <w:rFonts w:ascii="Times New Roman" w:hAnsi="Times New Roman" w:cs="Times New Roman"/>
          <w:color w:val="000000"/>
        </w:rPr>
        <w:t>Plowden, B., (1967). The Plowden Report: Children and their primary schools. </w:t>
      </w:r>
      <w:r w:rsidRPr="003B7AE6">
        <w:rPr>
          <w:rFonts w:ascii="Times New Roman" w:hAnsi="Times New Roman" w:cs="Times New Roman"/>
          <w:i/>
          <w:iCs/>
          <w:color w:val="000000"/>
        </w:rPr>
        <w:t>A Report of the Central Advisory Council for Education (England)</w:t>
      </w:r>
      <w:r w:rsidRPr="003B7AE6">
        <w:rPr>
          <w:rFonts w:ascii="Times New Roman" w:hAnsi="Times New Roman" w:cs="Times New Roman"/>
          <w:color w:val="000000"/>
        </w:rPr>
        <w:t>.</w:t>
      </w:r>
    </w:p>
    <w:p w14:paraId="68A5E368" w14:textId="77777777" w:rsidR="000617CE" w:rsidRDefault="000617CE" w:rsidP="003B7AE6">
      <w:pPr>
        <w:rPr>
          <w:rFonts w:ascii="Times New Roman" w:hAnsi="Times New Roman" w:cs="Times New Roman"/>
          <w:color w:val="000000"/>
        </w:rPr>
      </w:pPr>
    </w:p>
    <w:p w14:paraId="53D3248B" w14:textId="5F696072" w:rsidR="009A1B38" w:rsidRPr="003B7AE6" w:rsidRDefault="009A1B38" w:rsidP="003B7AE6">
      <w:pPr>
        <w:ind w:left="360"/>
        <w:rPr>
          <w:rFonts w:ascii="Times New Roman" w:hAnsi="Times New Roman" w:cs="Times New Roman"/>
          <w:color w:val="000000"/>
        </w:rPr>
      </w:pPr>
      <w:r w:rsidRPr="003B7AE6">
        <w:rPr>
          <w:rFonts w:ascii="Times New Roman" w:hAnsi="Times New Roman" w:cs="Times New Roman"/>
          <w:color w:val="000000"/>
        </w:rPr>
        <w:t>Przybylski, A.K., &amp; Weinstein, N. (2017). A large-scale test of the goldilocks hypothesis: Quantifying the relations between digital screen use and the mental wellbeing of adolescents. </w:t>
      </w:r>
      <w:r w:rsidRPr="003B7AE6">
        <w:rPr>
          <w:rFonts w:ascii="Times New Roman" w:hAnsi="Times New Roman" w:cs="Times New Roman"/>
          <w:i/>
          <w:iCs/>
          <w:color w:val="000000"/>
        </w:rPr>
        <w:t>Psychological Science, 28, </w:t>
      </w:r>
      <w:r w:rsidRPr="003B7AE6">
        <w:rPr>
          <w:rFonts w:ascii="Times New Roman" w:hAnsi="Times New Roman" w:cs="Times New Roman"/>
          <w:color w:val="000000"/>
        </w:rPr>
        <w:t>204-215.</w:t>
      </w:r>
    </w:p>
    <w:p w14:paraId="081A25AA" w14:textId="77777777" w:rsidR="009A1B38" w:rsidRPr="001B77A2" w:rsidRDefault="009A1B38" w:rsidP="003B7AE6">
      <w:pPr>
        <w:rPr>
          <w:rFonts w:ascii="Times New Roman" w:hAnsi="Times New Roman" w:cs="Times New Roman"/>
          <w:color w:val="000000"/>
        </w:rPr>
      </w:pPr>
    </w:p>
    <w:p w14:paraId="7A6FBB90" w14:textId="59D15388" w:rsidR="00CC7C88" w:rsidRPr="003B7AE6" w:rsidRDefault="00CC7C88" w:rsidP="003B7AE6">
      <w:pPr>
        <w:ind w:left="360"/>
        <w:rPr>
          <w:rFonts w:ascii="Times New Roman" w:hAnsi="Times New Roman" w:cs="Times New Roman"/>
          <w:color w:val="000000"/>
        </w:rPr>
      </w:pPr>
      <w:proofErr w:type="spellStart"/>
      <w:r w:rsidRPr="003B7AE6">
        <w:rPr>
          <w:rFonts w:ascii="Times New Roman" w:hAnsi="Times New Roman" w:cs="Times New Roman"/>
          <w:color w:val="222222"/>
          <w:shd w:val="clear" w:color="auto" w:fill="FFFFFF"/>
        </w:rPr>
        <w:t>Radesky</w:t>
      </w:r>
      <w:proofErr w:type="spellEnd"/>
      <w:r w:rsidRPr="003B7AE6">
        <w:rPr>
          <w:rFonts w:ascii="Times New Roman" w:hAnsi="Times New Roman" w:cs="Times New Roman"/>
          <w:color w:val="222222"/>
          <w:shd w:val="clear" w:color="auto" w:fill="FFFFFF"/>
        </w:rPr>
        <w:t xml:space="preserve">, J.S. and Christakis, D.A., (2016). Increased screen time: implications for early childhood development and </w:t>
      </w:r>
      <w:proofErr w:type="spellStart"/>
      <w:r w:rsidRPr="003B7AE6">
        <w:rPr>
          <w:rFonts w:ascii="Times New Roman" w:hAnsi="Times New Roman" w:cs="Times New Roman"/>
          <w:color w:val="222222"/>
          <w:shd w:val="clear" w:color="auto" w:fill="FFFFFF"/>
        </w:rPr>
        <w:t>behavior</w:t>
      </w:r>
      <w:proofErr w:type="spellEnd"/>
      <w:r w:rsidRPr="003B7AE6">
        <w:rPr>
          <w:rFonts w:ascii="Times New Roman" w:hAnsi="Times New Roman" w:cs="Times New Roman"/>
          <w:color w:val="222222"/>
          <w:shd w:val="clear" w:color="auto" w:fill="FFFFFF"/>
        </w:rPr>
        <w:t>. </w:t>
      </w:r>
      <w:proofErr w:type="spellStart"/>
      <w:r w:rsidRPr="003B7AE6">
        <w:rPr>
          <w:rFonts w:ascii="Times New Roman" w:hAnsi="Times New Roman" w:cs="Times New Roman"/>
          <w:i/>
          <w:iCs/>
          <w:color w:val="222222"/>
          <w:shd w:val="clear" w:color="auto" w:fill="FFFFFF"/>
        </w:rPr>
        <w:t>Pediatric</w:t>
      </w:r>
      <w:proofErr w:type="spellEnd"/>
      <w:r w:rsidRPr="003B7AE6">
        <w:rPr>
          <w:rFonts w:ascii="Times New Roman" w:hAnsi="Times New Roman" w:cs="Times New Roman"/>
          <w:i/>
          <w:iCs/>
          <w:color w:val="222222"/>
          <w:shd w:val="clear" w:color="auto" w:fill="FFFFFF"/>
        </w:rPr>
        <w:t xml:space="preserve"> Clinics</w:t>
      </w:r>
      <w:r w:rsidRPr="003B7AE6">
        <w:rPr>
          <w:rFonts w:ascii="Times New Roman" w:hAnsi="Times New Roman" w:cs="Times New Roman"/>
          <w:color w:val="222222"/>
          <w:shd w:val="clear" w:color="auto" w:fill="FFFFFF"/>
        </w:rPr>
        <w:t>, </w:t>
      </w:r>
      <w:r w:rsidRPr="003B7AE6">
        <w:rPr>
          <w:rFonts w:ascii="Times New Roman" w:hAnsi="Times New Roman" w:cs="Times New Roman"/>
          <w:i/>
          <w:iCs/>
          <w:color w:val="222222"/>
          <w:shd w:val="clear" w:color="auto" w:fill="FFFFFF"/>
        </w:rPr>
        <w:t>63</w:t>
      </w:r>
      <w:r w:rsidRPr="003B7AE6">
        <w:rPr>
          <w:rFonts w:ascii="Times New Roman" w:hAnsi="Times New Roman" w:cs="Times New Roman"/>
          <w:color w:val="222222"/>
          <w:shd w:val="clear" w:color="auto" w:fill="FFFFFF"/>
        </w:rPr>
        <w:t>(5), pp.827-839.</w:t>
      </w:r>
    </w:p>
    <w:p w14:paraId="3B93DABC" w14:textId="77777777" w:rsidR="00CC7C88" w:rsidRPr="001B77A2" w:rsidRDefault="00CC7C88" w:rsidP="003B7AE6">
      <w:pPr>
        <w:rPr>
          <w:rFonts w:ascii="Times New Roman" w:hAnsi="Times New Roman" w:cs="Times New Roman"/>
          <w:color w:val="000000"/>
        </w:rPr>
      </w:pPr>
    </w:p>
    <w:p w14:paraId="6A07D5A2" w14:textId="2B7B7DBF"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Richards, C., (2010). The English primary curriculum and its assessment: a critique of three recent reports. </w:t>
      </w:r>
      <w:r w:rsidRPr="003B7AE6">
        <w:rPr>
          <w:rFonts w:ascii="Times New Roman" w:hAnsi="Times New Roman" w:cs="Times New Roman"/>
          <w:i/>
          <w:iCs/>
          <w:color w:val="000000"/>
        </w:rPr>
        <w:t>Education 3–13</w:t>
      </w:r>
      <w:r w:rsidRPr="003B7AE6">
        <w:rPr>
          <w:rFonts w:ascii="Times New Roman" w:hAnsi="Times New Roman" w:cs="Times New Roman"/>
          <w:color w:val="000000"/>
        </w:rPr>
        <w:t>, </w:t>
      </w:r>
      <w:r w:rsidRPr="003B7AE6">
        <w:rPr>
          <w:rFonts w:ascii="Times New Roman" w:hAnsi="Times New Roman" w:cs="Times New Roman"/>
          <w:i/>
          <w:iCs/>
          <w:color w:val="000000"/>
        </w:rPr>
        <w:t>38</w:t>
      </w:r>
      <w:r w:rsidRPr="003B7AE6">
        <w:rPr>
          <w:rFonts w:ascii="Times New Roman" w:hAnsi="Times New Roman" w:cs="Times New Roman"/>
          <w:color w:val="000000"/>
        </w:rPr>
        <w:t>(4), pp.389-394.</w:t>
      </w:r>
    </w:p>
    <w:p w14:paraId="70491E12" w14:textId="77777777" w:rsidR="005F7ABA" w:rsidRPr="001B77A2" w:rsidRDefault="005F7ABA" w:rsidP="003B7AE6">
      <w:pPr>
        <w:rPr>
          <w:rFonts w:ascii="Times New Roman" w:eastAsia="Times New Roman" w:hAnsi="Times New Roman" w:cs="Times New Roman"/>
          <w:color w:val="222222"/>
          <w:shd w:val="clear" w:color="auto" w:fill="FFFFFF"/>
        </w:rPr>
      </w:pPr>
    </w:p>
    <w:p w14:paraId="499B9DDD" w14:textId="723DA789" w:rsidR="005F7ABA" w:rsidRPr="003B7AE6" w:rsidRDefault="005F7ABA" w:rsidP="003B7AE6">
      <w:pPr>
        <w:ind w:left="360"/>
        <w:rPr>
          <w:rFonts w:ascii="Times New Roman" w:eastAsia="Times New Roman" w:hAnsi="Times New Roman" w:cs="Times New Roman"/>
        </w:rPr>
      </w:pPr>
      <w:r w:rsidRPr="003B7AE6">
        <w:rPr>
          <w:rFonts w:ascii="Times New Roman" w:eastAsia="Times New Roman" w:hAnsi="Times New Roman" w:cs="Times New Roman"/>
          <w:color w:val="222222"/>
          <w:shd w:val="clear" w:color="auto" w:fill="FFFFFF"/>
        </w:rPr>
        <w:lastRenderedPageBreak/>
        <w:t xml:space="preserve">Robinson, T.N. and </w:t>
      </w:r>
      <w:proofErr w:type="spellStart"/>
      <w:r w:rsidRPr="003B7AE6">
        <w:rPr>
          <w:rFonts w:ascii="Times New Roman" w:eastAsia="Times New Roman" w:hAnsi="Times New Roman" w:cs="Times New Roman"/>
          <w:color w:val="222222"/>
          <w:shd w:val="clear" w:color="auto" w:fill="FFFFFF"/>
        </w:rPr>
        <w:t>Borzekowski</w:t>
      </w:r>
      <w:proofErr w:type="spellEnd"/>
      <w:r w:rsidRPr="003B7AE6">
        <w:rPr>
          <w:rFonts w:ascii="Times New Roman" w:eastAsia="Times New Roman" w:hAnsi="Times New Roman" w:cs="Times New Roman"/>
          <w:color w:val="222222"/>
          <w:shd w:val="clear" w:color="auto" w:fill="FFFFFF"/>
        </w:rPr>
        <w:t xml:space="preserve">, D.L., </w:t>
      </w:r>
      <w:r w:rsidR="004A4C2B"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2006</w:t>
      </w:r>
      <w:r w:rsidR="004A4C2B" w:rsidRPr="003B7AE6">
        <w:rPr>
          <w:rFonts w:ascii="Times New Roman" w:eastAsia="Times New Roman" w:hAnsi="Times New Roman" w:cs="Times New Roman"/>
          <w:color w:val="222222"/>
          <w:shd w:val="clear" w:color="auto" w:fill="FFFFFF"/>
        </w:rPr>
        <w:t>)</w:t>
      </w:r>
      <w:r w:rsidRPr="003B7AE6">
        <w:rPr>
          <w:rFonts w:ascii="Times New Roman" w:eastAsia="Times New Roman" w:hAnsi="Times New Roman" w:cs="Times New Roman"/>
          <w:color w:val="222222"/>
          <w:shd w:val="clear" w:color="auto" w:fill="FFFFFF"/>
        </w:rPr>
        <w:t>. Effects of the SMART classroom curriculum to reduce child and family screen time. </w:t>
      </w:r>
      <w:r w:rsidRPr="003B7AE6">
        <w:rPr>
          <w:rFonts w:ascii="Times New Roman" w:eastAsia="Times New Roman" w:hAnsi="Times New Roman" w:cs="Times New Roman"/>
          <w:i/>
          <w:iCs/>
          <w:color w:val="222222"/>
        </w:rPr>
        <w:t>Journal of Communication</w:t>
      </w:r>
      <w:r w:rsidRPr="003B7AE6">
        <w:rPr>
          <w:rFonts w:ascii="Times New Roman" w:eastAsia="Times New Roman" w:hAnsi="Times New Roman" w:cs="Times New Roman"/>
          <w:color w:val="222222"/>
          <w:shd w:val="clear" w:color="auto" w:fill="FFFFFF"/>
        </w:rPr>
        <w:t>, </w:t>
      </w:r>
      <w:r w:rsidRPr="003B7AE6">
        <w:rPr>
          <w:rFonts w:ascii="Times New Roman" w:eastAsia="Times New Roman" w:hAnsi="Times New Roman" w:cs="Times New Roman"/>
          <w:i/>
          <w:iCs/>
          <w:color w:val="222222"/>
        </w:rPr>
        <w:t>56</w:t>
      </w:r>
      <w:r w:rsidRPr="003B7AE6">
        <w:rPr>
          <w:rFonts w:ascii="Times New Roman" w:eastAsia="Times New Roman" w:hAnsi="Times New Roman" w:cs="Times New Roman"/>
          <w:color w:val="222222"/>
          <w:shd w:val="clear" w:color="auto" w:fill="FFFFFF"/>
        </w:rPr>
        <w:t>(1), pp.1-26.</w:t>
      </w:r>
    </w:p>
    <w:p w14:paraId="46AD12AD" w14:textId="77777777" w:rsidR="005F7ABA" w:rsidRPr="001B77A2" w:rsidRDefault="005F7ABA" w:rsidP="003B7AE6">
      <w:pPr>
        <w:rPr>
          <w:rFonts w:ascii="Times New Roman" w:hAnsi="Times New Roman" w:cs="Times New Roman"/>
          <w:color w:val="000000"/>
        </w:rPr>
      </w:pPr>
    </w:p>
    <w:p w14:paraId="3BB67EE6" w14:textId="4A886B4D" w:rsidR="004A4C2B" w:rsidRPr="003B7AE6" w:rsidRDefault="004A4C2B" w:rsidP="003B7AE6">
      <w:pPr>
        <w:ind w:left="360"/>
        <w:rPr>
          <w:rFonts w:ascii="Times New Roman" w:hAnsi="Times New Roman" w:cs="Times New Roman"/>
          <w:color w:val="000000"/>
        </w:rPr>
      </w:pPr>
      <w:r w:rsidRPr="003B7AE6">
        <w:rPr>
          <w:rFonts w:ascii="Times New Roman" w:hAnsi="Times New Roman" w:cs="Times New Roman"/>
          <w:color w:val="000000"/>
        </w:rPr>
        <w:t xml:space="preserve">Rose, J. (2009). </w:t>
      </w:r>
      <w:r w:rsidRPr="003B7AE6">
        <w:rPr>
          <w:rFonts w:ascii="Times New Roman" w:hAnsi="Times New Roman" w:cs="Times New Roman"/>
          <w:i/>
          <w:color w:val="000000"/>
        </w:rPr>
        <w:t>The Independent Review of the Primary Curriculum</w:t>
      </w:r>
      <w:r w:rsidRPr="003B7AE6">
        <w:rPr>
          <w:rFonts w:ascii="Times New Roman" w:hAnsi="Times New Roman" w:cs="Times New Roman"/>
          <w:color w:val="000000"/>
        </w:rPr>
        <w:t xml:space="preserve">: Final report. Available at: </w:t>
      </w:r>
      <w:hyperlink r:id="rId12" w:history="1">
        <w:r w:rsidRPr="003B7AE6">
          <w:rPr>
            <w:rStyle w:val="Hyperlink"/>
            <w:rFonts w:ascii="Times New Roman" w:hAnsi="Times New Roman" w:cs="Times New Roman"/>
          </w:rPr>
          <w:t>http://www.educationengland.org.uk/documents/pdfs/2009-IRPC-final-report.pdf</w:t>
        </w:r>
      </w:hyperlink>
      <w:r w:rsidRPr="003B7AE6">
        <w:rPr>
          <w:rFonts w:ascii="Times New Roman" w:hAnsi="Times New Roman" w:cs="Times New Roman"/>
          <w:color w:val="000000"/>
        </w:rPr>
        <w:t>. Last accessed 2</w:t>
      </w:r>
      <w:r w:rsidRPr="003B7AE6">
        <w:rPr>
          <w:rFonts w:ascii="Times New Roman" w:hAnsi="Times New Roman" w:cs="Times New Roman"/>
          <w:color w:val="000000"/>
          <w:vertAlign w:val="superscript"/>
        </w:rPr>
        <w:t>nd</w:t>
      </w:r>
      <w:r w:rsidRPr="003B7AE6">
        <w:rPr>
          <w:rFonts w:ascii="Times New Roman" w:hAnsi="Times New Roman" w:cs="Times New Roman"/>
          <w:color w:val="000000"/>
        </w:rPr>
        <w:t xml:space="preserve"> Dec. 2019.</w:t>
      </w:r>
    </w:p>
    <w:p w14:paraId="223C5CDF" w14:textId="77777777" w:rsidR="004A4C2B" w:rsidRPr="001B77A2" w:rsidRDefault="004A4C2B" w:rsidP="003B7AE6">
      <w:pPr>
        <w:rPr>
          <w:rFonts w:ascii="Times New Roman" w:hAnsi="Times New Roman" w:cs="Times New Roman"/>
          <w:color w:val="000000"/>
        </w:rPr>
      </w:pPr>
    </w:p>
    <w:p w14:paraId="72040458" w14:textId="632F221B"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 xml:space="preserve">Sugrue, C., (2010). Plowden: Progressive Education—A 4-Decade Odyssey?. </w:t>
      </w:r>
      <w:r w:rsidRPr="003B7AE6">
        <w:rPr>
          <w:rFonts w:ascii="Times New Roman" w:hAnsi="Times New Roman" w:cs="Times New Roman"/>
          <w:i/>
          <w:color w:val="000000"/>
        </w:rPr>
        <w:t>Curriculum Inquiry,</w:t>
      </w:r>
      <w:r w:rsidRPr="003B7AE6">
        <w:rPr>
          <w:rFonts w:ascii="Times New Roman" w:hAnsi="Times New Roman" w:cs="Times New Roman"/>
          <w:color w:val="000000"/>
        </w:rPr>
        <w:t xml:space="preserve"> 40(1), pp.105-124.</w:t>
      </w:r>
    </w:p>
    <w:p w14:paraId="6AE56C15" w14:textId="77777777" w:rsidR="005F7ABA" w:rsidRPr="001B77A2" w:rsidRDefault="005F7ABA" w:rsidP="003B7AE6">
      <w:pPr>
        <w:rPr>
          <w:rFonts w:ascii="Times New Roman" w:hAnsi="Times New Roman" w:cs="Times New Roman"/>
          <w:color w:val="000000"/>
        </w:rPr>
      </w:pPr>
    </w:p>
    <w:p w14:paraId="1F2794BD" w14:textId="78B24A9D"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Taylor, C., Power, S. &amp; Powell, R., (2018). </w:t>
      </w:r>
      <w:r w:rsidRPr="003B7AE6">
        <w:rPr>
          <w:rFonts w:ascii="Times New Roman" w:hAnsi="Times New Roman" w:cs="Times New Roman"/>
          <w:i/>
          <w:iCs/>
          <w:color w:val="000000"/>
        </w:rPr>
        <w:t>Independent Review of Estyn’s Contribution to Wales’ Education Reform Programme.</w:t>
      </w:r>
      <w:r w:rsidRPr="003B7AE6">
        <w:rPr>
          <w:rFonts w:ascii="Times New Roman" w:hAnsi="Times New Roman" w:cs="Times New Roman"/>
          <w:color w:val="000000"/>
        </w:rPr>
        <w:t> Available: https://wiserd.ac.uk/sites/default/files/documents/WISERD%20Estyn%20Report.pdf. Last accessed 24th Nov 2019.</w:t>
      </w:r>
    </w:p>
    <w:p w14:paraId="369FCE8F" w14:textId="6D82DB2F" w:rsidR="005F7ABA" w:rsidRPr="001B77A2" w:rsidRDefault="005F7ABA" w:rsidP="003B7AE6">
      <w:pPr>
        <w:rPr>
          <w:rFonts w:ascii="Times New Roman" w:hAnsi="Times New Roman" w:cs="Times New Roman"/>
        </w:rPr>
      </w:pPr>
    </w:p>
    <w:p w14:paraId="67F07221" w14:textId="5B4C0C81" w:rsidR="00FF5B42" w:rsidRPr="003B7AE6" w:rsidRDefault="00FF5B42" w:rsidP="003B7AE6">
      <w:pPr>
        <w:ind w:left="360"/>
        <w:rPr>
          <w:rFonts w:ascii="Times New Roman" w:hAnsi="Times New Roman" w:cs="Times New Roman"/>
          <w:color w:val="000000"/>
        </w:rPr>
      </w:pPr>
      <w:r w:rsidRPr="003B7AE6">
        <w:rPr>
          <w:rFonts w:ascii="Times New Roman" w:hAnsi="Times New Roman" w:cs="Times New Roman"/>
          <w:color w:val="000000"/>
        </w:rPr>
        <w:t>Thomas, S., (2016). Future Ready Learning: Reimagining the Role of Technology in Education. 2016 National Education Technology Plan. </w:t>
      </w:r>
      <w:r w:rsidRPr="003B7AE6">
        <w:rPr>
          <w:rFonts w:ascii="Times New Roman" w:hAnsi="Times New Roman" w:cs="Times New Roman"/>
          <w:i/>
          <w:iCs/>
          <w:color w:val="000000"/>
        </w:rPr>
        <w:t>Office of Educational Technology, US Department of Education</w:t>
      </w:r>
      <w:r w:rsidRPr="003B7AE6">
        <w:rPr>
          <w:rFonts w:ascii="Times New Roman" w:hAnsi="Times New Roman" w:cs="Times New Roman"/>
          <w:color w:val="000000"/>
        </w:rPr>
        <w:t>.</w:t>
      </w:r>
    </w:p>
    <w:p w14:paraId="431A934A" w14:textId="77777777" w:rsidR="00FF5B42" w:rsidRDefault="00FF5B42" w:rsidP="003B7AE6">
      <w:pPr>
        <w:rPr>
          <w:rFonts w:ascii="Times New Roman" w:hAnsi="Times New Roman" w:cs="Times New Roman"/>
          <w:color w:val="000000"/>
        </w:rPr>
      </w:pPr>
    </w:p>
    <w:p w14:paraId="501F7E2E" w14:textId="0E573861" w:rsidR="00B6725A" w:rsidRPr="003B7AE6" w:rsidRDefault="00B6725A" w:rsidP="003B7AE6">
      <w:pPr>
        <w:ind w:left="360"/>
        <w:rPr>
          <w:rFonts w:ascii="Times New Roman" w:hAnsi="Times New Roman" w:cs="Times New Roman"/>
        </w:rPr>
      </w:pPr>
      <w:r w:rsidRPr="003B7AE6">
        <w:rPr>
          <w:rFonts w:ascii="Times New Roman" w:hAnsi="Times New Roman" w:cs="Times New Roman"/>
          <w:color w:val="000000"/>
        </w:rPr>
        <w:t>Turner, C. (2018). </w:t>
      </w:r>
      <w:r w:rsidRPr="003B7AE6">
        <w:rPr>
          <w:rFonts w:ascii="Times New Roman" w:hAnsi="Times New Roman" w:cs="Times New Roman"/>
          <w:i/>
          <w:iCs/>
          <w:color w:val="000000"/>
        </w:rPr>
        <w:t>Making lessons fun does not help children to learn, new report finds.</w:t>
      </w:r>
      <w:r w:rsidRPr="003B7AE6">
        <w:rPr>
          <w:rFonts w:ascii="Times New Roman" w:hAnsi="Times New Roman" w:cs="Times New Roman"/>
          <w:color w:val="000000"/>
        </w:rPr>
        <w:t> Available: https://www.telegraph.co.uk/education/2018/11/14/making-lessons-fun-does-not-help-children-learn-new-report-finds/. Last accessed 4th Dec. 2019.</w:t>
      </w:r>
    </w:p>
    <w:p w14:paraId="4ABDC6DD" w14:textId="46D769FF" w:rsidR="00B6725A" w:rsidRPr="001B77A2" w:rsidRDefault="00B6725A" w:rsidP="003B7AE6">
      <w:pPr>
        <w:rPr>
          <w:rFonts w:ascii="Times New Roman" w:hAnsi="Times New Roman" w:cs="Times New Roman"/>
        </w:rPr>
      </w:pPr>
    </w:p>
    <w:p w14:paraId="510A30AE" w14:textId="678C7747" w:rsidR="001B77A2" w:rsidRPr="003B7AE6" w:rsidRDefault="001B77A2" w:rsidP="003B7AE6">
      <w:pPr>
        <w:ind w:left="360"/>
        <w:rPr>
          <w:rFonts w:ascii="Times New Roman" w:hAnsi="Times New Roman" w:cs="Times New Roman"/>
        </w:rPr>
      </w:pPr>
      <w:r w:rsidRPr="003B7AE6">
        <w:rPr>
          <w:rFonts w:ascii="Times New Roman" w:hAnsi="Times New Roman" w:cs="Times New Roman"/>
        </w:rPr>
        <w:t>UNRWA (2013). </w:t>
      </w:r>
      <w:r w:rsidRPr="003B7AE6">
        <w:rPr>
          <w:rFonts w:ascii="Times New Roman" w:hAnsi="Times New Roman" w:cs="Times New Roman"/>
          <w:i/>
          <w:iCs/>
        </w:rPr>
        <w:t>The teacher’s role in promoting literacy and numeracy</w:t>
      </w:r>
      <w:r w:rsidRPr="003B7AE6">
        <w:rPr>
          <w:rFonts w:ascii="Times New Roman" w:hAnsi="Times New Roman" w:cs="Times New Roman"/>
        </w:rPr>
        <w:t xml:space="preserve">. Jordan: United Nations Relief and Works Agency. 1-45. Available: </w:t>
      </w:r>
      <w:hyperlink r:id="rId13" w:history="1">
        <w:r w:rsidRPr="003B7AE6">
          <w:rPr>
            <w:rStyle w:val="Hyperlink"/>
            <w:rFonts w:ascii="Times New Roman" w:hAnsi="Times New Roman" w:cs="Times New Roman"/>
          </w:rPr>
          <w:t>https://www.unrwa.org/sites/default/files/teachers_role_in_promoting_literacy_and_numeracy.pdf</w:t>
        </w:r>
      </w:hyperlink>
      <w:r w:rsidRPr="003B7AE6">
        <w:rPr>
          <w:rFonts w:ascii="Times New Roman" w:hAnsi="Times New Roman" w:cs="Times New Roman"/>
        </w:rPr>
        <w:t xml:space="preserve"> Last accessed 13th Dec 2019.</w:t>
      </w:r>
    </w:p>
    <w:p w14:paraId="7DABE75A" w14:textId="77777777" w:rsidR="001B77A2" w:rsidRPr="001B77A2" w:rsidRDefault="001B77A2" w:rsidP="003B7AE6">
      <w:pPr>
        <w:rPr>
          <w:rFonts w:ascii="Times New Roman" w:hAnsi="Times New Roman" w:cs="Times New Roman"/>
        </w:rPr>
      </w:pPr>
    </w:p>
    <w:p w14:paraId="4C81D85F" w14:textId="56C65650" w:rsidR="005F7ABA" w:rsidRPr="003B7AE6" w:rsidRDefault="005F7ABA" w:rsidP="003B7AE6">
      <w:pPr>
        <w:ind w:left="360"/>
        <w:rPr>
          <w:rFonts w:ascii="Times New Roman" w:hAnsi="Times New Roman" w:cs="Times New Roman"/>
        </w:rPr>
      </w:pPr>
      <w:r w:rsidRPr="003B7AE6">
        <w:rPr>
          <w:rFonts w:ascii="Times New Roman" w:hAnsi="Times New Roman" w:cs="Times New Roman"/>
        </w:rPr>
        <w:t xml:space="preserve">Waterhouse, L. (2006). </w:t>
      </w:r>
      <w:r w:rsidR="006B1B9A" w:rsidRPr="003B7AE6">
        <w:rPr>
          <w:rFonts w:ascii="Times New Roman" w:hAnsi="Times New Roman" w:cs="Times New Roman"/>
        </w:rPr>
        <w:t>‘</w:t>
      </w:r>
      <w:r w:rsidRPr="003B7AE6">
        <w:rPr>
          <w:rFonts w:ascii="Times New Roman" w:hAnsi="Times New Roman" w:cs="Times New Roman"/>
        </w:rPr>
        <w:t>Inadequate evidence for multiple intelligences, Mozart effect, and emotional intelligence theories</w:t>
      </w:r>
      <w:r w:rsidR="006B1B9A" w:rsidRPr="003B7AE6">
        <w:rPr>
          <w:rFonts w:ascii="Times New Roman" w:hAnsi="Times New Roman" w:cs="Times New Roman"/>
        </w:rPr>
        <w:t>’</w:t>
      </w:r>
      <w:r w:rsidRPr="003B7AE6">
        <w:rPr>
          <w:rFonts w:ascii="Times New Roman" w:hAnsi="Times New Roman" w:cs="Times New Roman"/>
        </w:rPr>
        <w:t>. </w:t>
      </w:r>
      <w:r w:rsidRPr="003B7AE6">
        <w:rPr>
          <w:rFonts w:ascii="Times New Roman" w:hAnsi="Times New Roman" w:cs="Times New Roman"/>
          <w:i/>
          <w:iCs/>
        </w:rPr>
        <w:t>Educational psychologist</w:t>
      </w:r>
      <w:r w:rsidRPr="003B7AE6">
        <w:rPr>
          <w:rFonts w:ascii="Times New Roman" w:hAnsi="Times New Roman" w:cs="Times New Roman"/>
        </w:rPr>
        <w:t>, </w:t>
      </w:r>
      <w:r w:rsidRPr="003B7AE6">
        <w:rPr>
          <w:rFonts w:ascii="Times New Roman" w:hAnsi="Times New Roman" w:cs="Times New Roman"/>
          <w:i/>
          <w:iCs/>
        </w:rPr>
        <w:t>41</w:t>
      </w:r>
      <w:r w:rsidRPr="003B7AE6">
        <w:rPr>
          <w:rFonts w:ascii="Times New Roman" w:hAnsi="Times New Roman" w:cs="Times New Roman"/>
        </w:rPr>
        <w:t>(4), pp.247-255.</w:t>
      </w:r>
    </w:p>
    <w:p w14:paraId="11EA296F" w14:textId="5F445027" w:rsidR="002F0610" w:rsidRDefault="002F0610" w:rsidP="003B7AE6">
      <w:pPr>
        <w:rPr>
          <w:rFonts w:ascii="Times New Roman" w:hAnsi="Times New Roman" w:cs="Times New Roman"/>
        </w:rPr>
      </w:pPr>
    </w:p>
    <w:p w14:paraId="5AC3D749" w14:textId="30653CF4" w:rsidR="002F0610" w:rsidRPr="003B7AE6" w:rsidRDefault="002F0610" w:rsidP="003B7AE6">
      <w:pPr>
        <w:spacing w:before="100" w:beforeAutospacing="1" w:after="100" w:afterAutospacing="1"/>
        <w:ind w:left="360"/>
        <w:rPr>
          <w:rFonts w:ascii="Times New Roman" w:eastAsia="Times New Roman" w:hAnsi="Times New Roman" w:cs="Times New Roman"/>
          <w:color w:val="000000"/>
          <w:szCs w:val="20"/>
        </w:rPr>
      </w:pPr>
      <w:r w:rsidRPr="003B7AE6">
        <w:rPr>
          <w:rFonts w:ascii="Times New Roman" w:eastAsia="Times New Roman" w:hAnsi="Times New Roman" w:cs="Times New Roman"/>
          <w:color w:val="000000"/>
          <w:szCs w:val="20"/>
        </w:rPr>
        <w:t>W</w:t>
      </w:r>
      <w:r w:rsidRPr="003B7AE6">
        <w:rPr>
          <w:rFonts w:ascii="Times New Roman" w:eastAsia="Times New Roman" w:hAnsi="Times New Roman" w:cs="Times New Roman"/>
          <w:color w:val="000000"/>
          <w:szCs w:val="20"/>
        </w:rPr>
        <w:t xml:space="preserve">elsh </w:t>
      </w:r>
      <w:r w:rsidRPr="003B7AE6">
        <w:rPr>
          <w:rFonts w:ascii="Times New Roman" w:eastAsia="Times New Roman" w:hAnsi="Times New Roman" w:cs="Times New Roman"/>
          <w:color w:val="000000"/>
          <w:szCs w:val="20"/>
        </w:rPr>
        <w:t>G</w:t>
      </w:r>
      <w:r w:rsidRPr="003B7AE6">
        <w:rPr>
          <w:rFonts w:ascii="Times New Roman" w:eastAsia="Times New Roman" w:hAnsi="Times New Roman" w:cs="Times New Roman"/>
          <w:color w:val="000000"/>
          <w:szCs w:val="20"/>
        </w:rPr>
        <w:t>overnment. (2011). </w:t>
      </w:r>
      <w:r w:rsidRPr="003B7AE6">
        <w:rPr>
          <w:rFonts w:ascii="Times New Roman" w:eastAsia="Times New Roman" w:hAnsi="Times New Roman" w:cs="Times New Roman"/>
          <w:i/>
          <w:iCs/>
          <w:color w:val="000000"/>
          <w:szCs w:val="20"/>
        </w:rPr>
        <w:t>Revised professional standards for education practitioners in Wales.</w:t>
      </w:r>
      <w:r w:rsidRPr="003B7AE6">
        <w:rPr>
          <w:rFonts w:ascii="Times New Roman" w:eastAsia="Times New Roman" w:hAnsi="Times New Roman" w:cs="Times New Roman"/>
          <w:color w:val="000000"/>
          <w:szCs w:val="20"/>
        </w:rPr>
        <w:t> Available: https://hwb.gov.wales/storage/1e4ebd38-122d-41c8-9730-97adc9d054d9/professional-standards-for-education-practitioners-in-wales.pdf. Last accessed 8th Dec 2019.</w:t>
      </w:r>
    </w:p>
    <w:p w14:paraId="1E8C567D" w14:textId="77777777" w:rsidR="005F7ABA" w:rsidRPr="001B77A2" w:rsidRDefault="005F7ABA" w:rsidP="003B7AE6">
      <w:pPr>
        <w:rPr>
          <w:rFonts w:ascii="Times New Roman" w:hAnsi="Times New Roman" w:cs="Times New Roman"/>
          <w:color w:val="000000"/>
        </w:rPr>
      </w:pPr>
    </w:p>
    <w:p w14:paraId="2C5699D1" w14:textId="14DDE6A4" w:rsidR="005F7ABA" w:rsidRPr="003B7AE6" w:rsidRDefault="005F7ABA" w:rsidP="003B7AE6">
      <w:pPr>
        <w:ind w:left="360"/>
        <w:rPr>
          <w:rFonts w:ascii="Times New Roman" w:hAnsi="Times New Roman" w:cs="Times New Roman"/>
          <w:color w:val="000000"/>
        </w:rPr>
      </w:pPr>
      <w:r w:rsidRPr="003B7AE6">
        <w:rPr>
          <w:rFonts w:ascii="Times New Roman" w:hAnsi="Times New Roman" w:cs="Times New Roman"/>
          <w:color w:val="000000"/>
        </w:rPr>
        <w:t>Welsh Government., (2019</w:t>
      </w:r>
      <w:r w:rsidR="00AC2334" w:rsidRPr="003B7AE6">
        <w:rPr>
          <w:rFonts w:ascii="Times New Roman" w:hAnsi="Times New Roman" w:cs="Times New Roman"/>
          <w:color w:val="000000"/>
        </w:rPr>
        <w:t>a</w:t>
      </w:r>
      <w:r w:rsidRPr="003B7AE6">
        <w:rPr>
          <w:rFonts w:ascii="Times New Roman" w:hAnsi="Times New Roman" w:cs="Times New Roman"/>
          <w:color w:val="000000"/>
        </w:rPr>
        <w:t>). </w:t>
      </w:r>
      <w:r w:rsidRPr="003B7AE6">
        <w:rPr>
          <w:rFonts w:ascii="Times New Roman" w:hAnsi="Times New Roman" w:cs="Times New Roman"/>
          <w:i/>
          <w:iCs/>
          <w:color w:val="000000"/>
        </w:rPr>
        <w:t>A guide to Curriculum for Wales 2022.</w:t>
      </w:r>
      <w:r w:rsidRPr="003B7AE6">
        <w:rPr>
          <w:rFonts w:ascii="Times New Roman" w:hAnsi="Times New Roman" w:cs="Times New Roman"/>
          <w:color w:val="000000"/>
        </w:rPr>
        <w:t> Available: https://hwb.gov.wales/draft-curriculum-for-wales-2022/a-guide-to-curriculum-for-wales-2022. Last accessed 24th Nov 2019.</w:t>
      </w:r>
    </w:p>
    <w:p w14:paraId="5CA03879" w14:textId="4B6C1784" w:rsidR="00CC20A8" w:rsidRPr="001B77A2" w:rsidRDefault="00CC20A8" w:rsidP="003B7AE6">
      <w:pPr>
        <w:rPr>
          <w:rFonts w:ascii="Times New Roman" w:hAnsi="Times New Roman" w:cs="Times New Roman"/>
        </w:rPr>
      </w:pPr>
    </w:p>
    <w:p w14:paraId="0CCF123A" w14:textId="1FE5DC8D" w:rsidR="00AC2334" w:rsidRPr="003B7AE6" w:rsidRDefault="00AC2334" w:rsidP="003B7AE6">
      <w:pPr>
        <w:ind w:left="360"/>
        <w:rPr>
          <w:rFonts w:ascii="Times New Roman" w:hAnsi="Times New Roman" w:cs="Times New Roman"/>
        </w:rPr>
      </w:pPr>
      <w:r w:rsidRPr="003B7AE6">
        <w:rPr>
          <w:rFonts w:ascii="Times New Roman" w:hAnsi="Times New Roman" w:cs="Times New Roman"/>
          <w:color w:val="000000"/>
        </w:rPr>
        <w:t>Welsh Government. (2019b). </w:t>
      </w:r>
      <w:r w:rsidRPr="003B7AE6">
        <w:rPr>
          <w:rFonts w:ascii="Times New Roman" w:hAnsi="Times New Roman" w:cs="Times New Roman"/>
          <w:i/>
          <w:iCs/>
          <w:color w:val="000000"/>
        </w:rPr>
        <w:t>Draft Statutory Guidance: Mathematics and Numeracy.</w:t>
      </w:r>
      <w:r w:rsidRPr="003B7AE6">
        <w:rPr>
          <w:rFonts w:ascii="Times New Roman" w:hAnsi="Times New Roman" w:cs="Times New Roman"/>
          <w:color w:val="000000"/>
        </w:rPr>
        <w:t> Available: https://hwb.gov.wales/storage/ee62ba8e-b15d-4dda-aad5-b8ba05100be6/draft-statutory-guidance-mathematics-and-numeracy.pdf. Last accessed 4th Dec. 2019.</w:t>
      </w:r>
    </w:p>
    <w:p w14:paraId="5BA715B3" w14:textId="33F8603A" w:rsidR="00CC20A8" w:rsidRPr="006B1B9A" w:rsidRDefault="00CC20A8" w:rsidP="003B7AE6">
      <w:pPr>
        <w:rPr>
          <w:rFonts w:ascii="Times New Roman" w:hAnsi="Times New Roman" w:cs="Times New Roman"/>
        </w:rPr>
      </w:pPr>
    </w:p>
    <w:p w14:paraId="5C5E412B" w14:textId="37C734BD" w:rsidR="00CC20A8" w:rsidRPr="006B1B9A" w:rsidRDefault="00CC20A8">
      <w:pPr>
        <w:rPr>
          <w:b/>
          <w:u w:val="single"/>
        </w:rPr>
      </w:pPr>
    </w:p>
    <w:p w14:paraId="4B5D6B54" w14:textId="77777777" w:rsidR="00D20C4C" w:rsidRPr="00D20C4C" w:rsidRDefault="00D20C4C">
      <w:pPr>
        <w:rPr>
          <w:color w:val="FF0000"/>
        </w:rPr>
      </w:pPr>
      <w:bookmarkStart w:id="0" w:name="_GoBack"/>
      <w:bookmarkEnd w:id="0"/>
    </w:p>
    <w:sectPr w:rsidR="00D20C4C" w:rsidRPr="00D20C4C" w:rsidSect="00D37815">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E1F48" w14:textId="77777777" w:rsidR="0080171C" w:rsidRDefault="0080171C" w:rsidP="009B5AC5">
      <w:r>
        <w:separator/>
      </w:r>
    </w:p>
  </w:endnote>
  <w:endnote w:type="continuationSeparator" w:id="0">
    <w:p w14:paraId="2A5C581F" w14:textId="77777777" w:rsidR="0080171C" w:rsidRDefault="0080171C" w:rsidP="009B5A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3974542"/>
      <w:docPartObj>
        <w:docPartGallery w:val="Page Numbers (Bottom of Page)"/>
        <w:docPartUnique/>
      </w:docPartObj>
    </w:sdtPr>
    <w:sdtContent>
      <w:p w14:paraId="0A4202F3" w14:textId="10A7D5BE" w:rsidR="00414C8B" w:rsidRDefault="00414C8B" w:rsidP="00AC42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594892" w14:textId="77777777" w:rsidR="00414C8B" w:rsidRDefault="00414C8B" w:rsidP="00414C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5187440"/>
      <w:docPartObj>
        <w:docPartGallery w:val="Page Numbers (Bottom of Page)"/>
        <w:docPartUnique/>
      </w:docPartObj>
    </w:sdtPr>
    <w:sdtContent>
      <w:p w14:paraId="6D18543A" w14:textId="581CEB09" w:rsidR="00414C8B" w:rsidRDefault="00414C8B" w:rsidP="00AC42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7C92B77" w14:textId="3F1D1C40" w:rsidR="009B5AC5" w:rsidRDefault="009B5AC5" w:rsidP="00414C8B">
    <w:pPr>
      <w:pStyle w:val="Footer"/>
      <w:ind w:right="360"/>
      <w:jc w:val="center"/>
    </w:pPr>
  </w:p>
  <w:p w14:paraId="3AC7AFA3" w14:textId="77777777" w:rsidR="009B5AC5" w:rsidRDefault="009B5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E9236" w14:textId="77777777" w:rsidR="0080171C" w:rsidRDefault="0080171C" w:rsidP="009B5AC5">
      <w:r>
        <w:separator/>
      </w:r>
    </w:p>
  </w:footnote>
  <w:footnote w:type="continuationSeparator" w:id="0">
    <w:p w14:paraId="3522FD47" w14:textId="77777777" w:rsidR="0080171C" w:rsidRDefault="0080171C" w:rsidP="009B5A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70116" w14:textId="6B662217" w:rsidR="009B5AC5" w:rsidRDefault="009B5AC5">
    <w:pPr>
      <w:pStyle w:val="Header"/>
    </w:pPr>
    <w:r>
      <w:t>ECAD6012                                                       Assessment 1        Sion Collins 1702046</w:t>
    </w:r>
  </w:p>
  <w:p w14:paraId="17554848" w14:textId="77777777" w:rsidR="009B5AC5" w:rsidRDefault="009B5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7531C6"/>
    <w:multiLevelType w:val="hybridMultilevel"/>
    <w:tmpl w:val="71AC4F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3AE"/>
    <w:rsid w:val="00013C23"/>
    <w:rsid w:val="00013D47"/>
    <w:rsid w:val="0001673B"/>
    <w:rsid w:val="00020001"/>
    <w:rsid w:val="000237F1"/>
    <w:rsid w:val="00040220"/>
    <w:rsid w:val="000410DB"/>
    <w:rsid w:val="000531D2"/>
    <w:rsid w:val="0005334C"/>
    <w:rsid w:val="000617CE"/>
    <w:rsid w:val="00062A2F"/>
    <w:rsid w:val="000713B1"/>
    <w:rsid w:val="00073FEC"/>
    <w:rsid w:val="00076CB0"/>
    <w:rsid w:val="000875BC"/>
    <w:rsid w:val="000A561A"/>
    <w:rsid w:val="000D6805"/>
    <w:rsid w:val="00100EF7"/>
    <w:rsid w:val="001077D0"/>
    <w:rsid w:val="00113A43"/>
    <w:rsid w:val="0011431C"/>
    <w:rsid w:val="001239DC"/>
    <w:rsid w:val="00125C98"/>
    <w:rsid w:val="00136991"/>
    <w:rsid w:val="001507CB"/>
    <w:rsid w:val="001705AA"/>
    <w:rsid w:val="0017173A"/>
    <w:rsid w:val="00171F53"/>
    <w:rsid w:val="001747EE"/>
    <w:rsid w:val="001837C2"/>
    <w:rsid w:val="00184370"/>
    <w:rsid w:val="00197F8B"/>
    <w:rsid w:val="001A0BAC"/>
    <w:rsid w:val="001A4010"/>
    <w:rsid w:val="001A6A05"/>
    <w:rsid w:val="001B5E9D"/>
    <w:rsid w:val="001B77A2"/>
    <w:rsid w:val="001C021C"/>
    <w:rsid w:val="001E33FE"/>
    <w:rsid w:val="001E3511"/>
    <w:rsid w:val="001E41CB"/>
    <w:rsid w:val="001E7CFC"/>
    <w:rsid w:val="001F396D"/>
    <w:rsid w:val="00207B83"/>
    <w:rsid w:val="002130D7"/>
    <w:rsid w:val="00230769"/>
    <w:rsid w:val="00232FAE"/>
    <w:rsid w:val="00236427"/>
    <w:rsid w:val="00236F94"/>
    <w:rsid w:val="002407D8"/>
    <w:rsid w:val="002621FB"/>
    <w:rsid w:val="00264BF2"/>
    <w:rsid w:val="00264E6D"/>
    <w:rsid w:val="00267B87"/>
    <w:rsid w:val="00291882"/>
    <w:rsid w:val="002A29C9"/>
    <w:rsid w:val="002B4F72"/>
    <w:rsid w:val="002B6EEB"/>
    <w:rsid w:val="002E209C"/>
    <w:rsid w:val="002F0610"/>
    <w:rsid w:val="002F61E5"/>
    <w:rsid w:val="0030229B"/>
    <w:rsid w:val="0031673F"/>
    <w:rsid w:val="00317B30"/>
    <w:rsid w:val="0036085F"/>
    <w:rsid w:val="00362FB0"/>
    <w:rsid w:val="00363F63"/>
    <w:rsid w:val="0037189D"/>
    <w:rsid w:val="00375490"/>
    <w:rsid w:val="00381551"/>
    <w:rsid w:val="00385B54"/>
    <w:rsid w:val="003871B8"/>
    <w:rsid w:val="00391FCE"/>
    <w:rsid w:val="00394B1C"/>
    <w:rsid w:val="003B7AE6"/>
    <w:rsid w:val="003C7548"/>
    <w:rsid w:val="003D0B71"/>
    <w:rsid w:val="003D70A3"/>
    <w:rsid w:val="003E536B"/>
    <w:rsid w:val="003F4F8C"/>
    <w:rsid w:val="004141BD"/>
    <w:rsid w:val="00414C8B"/>
    <w:rsid w:val="00421859"/>
    <w:rsid w:val="004247F0"/>
    <w:rsid w:val="004275CD"/>
    <w:rsid w:val="004303D0"/>
    <w:rsid w:val="004304EB"/>
    <w:rsid w:val="00447ACA"/>
    <w:rsid w:val="004516BB"/>
    <w:rsid w:val="004528D5"/>
    <w:rsid w:val="00452F5B"/>
    <w:rsid w:val="00456A03"/>
    <w:rsid w:val="00461527"/>
    <w:rsid w:val="00464705"/>
    <w:rsid w:val="00471A8A"/>
    <w:rsid w:val="00481684"/>
    <w:rsid w:val="004A0150"/>
    <w:rsid w:val="004A4C2B"/>
    <w:rsid w:val="004B18D5"/>
    <w:rsid w:val="004B66BE"/>
    <w:rsid w:val="004C1AFF"/>
    <w:rsid w:val="004C6C8C"/>
    <w:rsid w:val="004F1D04"/>
    <w:rsid w:val="005007AB"/>
    <w:rsid w:val="0051188D"/>
    <w:rsid w:val="00517716"/>
    <w:rsid w:val="00535542"/>
    <w:rsid w:val="00561C53"/>
    <w:rsid w:val="00572223"/>
    <w:rsid w:val="00580200"/>
    <w:rsid w:val="00580C48"/>
    <w:rsid w:val="00581A7C"/>
    <w:rsid w:val="00585334"/>
    <w:rsid w:val="00591B34"/>
    <w:rsid w:val="00595B2D"/>
    <w:rsid w:val="005965BA"/>
    <w:rsid w:val="005A2BB2"/>
    <w:rsid w:val="005A50CA"/>
    <w:rsid w:val="005A5241"/>
    <w:rsid w:val="005A5906"/>
    <w:rsid w:val="005B5149"/>
    <w:rsid w:val="005D4BF0"/>
    <w:rsid w:val="005E2BA2"/>
    <w:rsid w:val="005F7ABA"/>
    <w:rsid w:val="006048EC"/>
    <w:rsid w:val="00605634"/>
    <w:rsid w:val="00626D7E"/>
    <w:rsid w:val="00630C38"/>
    <w:rsid w:val="00640A2A"/>
    <w:rsid w:val="00641D92"/>
    <w:rsid w:val="00651A3A"/>
    <w:rsid w:val="00666EB4"/>
    <w:rsid w:val="00670777"/>
    <w:rsid w:val="0068023C"/>
    <w:rsid w:val="006823A2"/>
    <w:rsid w:val="006869A9"/>
    <w:rsid w:val="006B1B9A"/>
    <w:rsid w:val="006B34D7"/>
    <w:rsid w:val="006B5375"/>
    <w:rsid w:val="006B76C2"/>
    <w:rsid w:val="006C51BD"/>
    <w:rsid w:val="006D6C22"/>
    <w:rsid w:val="006E0C7A"/>
    <w:rsid w:val="006E4E98"/>
    <w:rsid w:val="006F19F0"/>
    <w:rsid w:val="006F4648"/>
    <w:rsid w:val="006F550B"/>
    <w:rsid w:val="00700BDC"/>
    <w:rsid w:val="0071251C"/>
    <w:rsid w:val="007131F3"/>
    <w:rsid w:val="00715AAA"/>
    <w:rsid w:val="00715C57"/>
    <w:rsid w:val="00725EFE"/>
    <w:rsid w:val="00735078"/>
    <w:rsid w:val="00740F5E"/>
    <w:rsid w:val="007526C1"/>
    <w:rsid w:val="00753853"/>
    <w:rsid w:val="00755AE8"/>
    <w:rsid w:val="00755F3B"/>
    <w:rsid w:val="00760EB5"/>
    <w:rsid w:val="0076614A"/>
    <w:rsid w:val="007856B5"/>
    <w:rsid w:val="007931BF"/>
    <w:rsid w:val="007A19D6"/>
    <w:rsid w:val="007A2B40"/>
    <w:rsid w:val="007A3843"/>
    <w:rsid w:val="007A4D9E"/>
    <w:rsid w:val="007B57C6"/>
    <w:rsid w:val="007C467C"/>
    <w:rsid w:val="007C6C2A"/>
    <w:rsid w:val="007D11E8"/>
    <w:rsid w:val="007D4BC8"/>
    <w:rsid w:val="007D577E"/>
    <w:rsid w:val="007E6D30"/>
    <w:rsid w:val="0080171C"/>
    <w:rsid w:val="00806803"/>
    <w:rsid w:val="00807A1B"/>
    <w:rsid w:val="0082043D"/>
    <w:rsid w:val="0082591E"/>
    <w:rsid w:val="0083272C"/>
    <w:rsid w:val="00842119"/>
    <w:rsid w:val="00847C94"/>
    <w:rsid w:val="0085697C"/>
    <w:rsid w:val="008572D8"/>
    <w:rsid w:val="008657F3"/>
    <w:rsid w:val="008706CD"/>
    <w:rsid w:val="008762E4"/>
    <w:rsid w:val="00877816"/>
    <w:rsid w:val="00897458"/>
    <w:rsid w:val="008A378E"/>
    <w:rsid w:val="008C22EE"/>
    <w:rsid w:val="008C56DC"/>
    <w:rsid w:val="008C5F92"/>
    <w:rsid w:val="008D2C93"/>
    <w:rsid w:val="008E5462"/>
    <w:rsid w:val="008E556D"/>
    <w:rsid w:val="008F1F77"/>
    <w:rsid w:val="008F63E2"/>
    <w:rsid w:val="008F65DB"/>
    <w:rsid w:val="00900E51"/>
    <w:rsid w:val="00920C11"/>
    <w:rsid w:val="00924D2C"/>
    <w:rsid w:val="00925706"/>
    <w:rsid w:val="00942D42"/>
    <w:rsid w:val="00944BD8"/>
    <w:rsid w:val="00957C3F"/>
    <w:rsid w:val="009610D2"/>
    <w:rsid w:val="009726FA"/>
    <w:rsid w:val="009A1B38"/>
    <w:rsid w:val="009A293B"/>
    <w:rsid w:val="009A3452"/>
    <w:rsid w:val="009B5AC5"/>
    <w:rsid w:val="009C04E9"/>
    <w:rsid w:val="009C4691"/>
    <w:rsid w:val="009E5DAD"/>
    <w:rsid w:val="009F1549"/>
    <w:rsid w:val="00A00D28"/>
    <w:rsid w:val="00A24535"/>
    <w:rsid w:val="00A26E76"/>
    <w:rsid w:val="00A346EB"/>
    <w:rsid w:val="00A34C99"/>
    <w:rsid w:val="00A35B71"/>
    <w:rsid w:val="00A4748D"/>
    <w:rsid w:val="00A47A1B"/>
    <w:rsid w:val="00A47BBF"/>
    <w:rsid w:val="00A52A09"/>
    <w:rsid w:val="00A63D48"/>
    <w:rsid w:val="00A65D77"/>
    <w:rsid w:val="00A839F2"/>
    <w:rsid w:val="00A85F4A"/>
    <w:rsid w:val="00AA3949"/>
    <w:rsid w:val="00AB30BC"/>
    <w:rsid w:val="00AC2334"/>
    <w:rsid w:val="00AC3B55"/>
    <w:rsid w:val="00AC4FB5"/>
    <w:rsid w:val="00AC5A1E"/>
    <w:rsid w:val="00AD5E8A"/>
    <w:rsid w:val="00AE6A75"/>
    <w:rsid w:val="00AF1A39"/>
    <w:rsid w:val="00AF2C10"/>
    <w:rsid w:val="00B05129"/>
    <w:rsid w:val="00B21133"/>
    <w:rsid w:val="00B40A36"/>
    <w:rsid w:val="00B647B8"/>
    <w:rsid w:val="00B6725A"/>
    <w:rsid w:val="00B7070D"/>
    <w:rsid w:val="00B84C76"/>
    <w:rsid w:val="00B900B7"/>
    <w:rsid w:val="00B906D5"/>
    <w:rsid w:val="00B9175E"/>
    <w:rsid w:val="00B94808"/>
    <w:rsid w:val="00BA309B"/>
    <w:rsid w:val="00BB5BEE"/>
    <w:rsid w:val="00BC46DE"/>
    <w:rsid w:val="00BD0655"/>
    <w:rsid w:val="00BD1546"/>
    <w:rsid w:val="00BE3B9C"/>
    <w:rsid w:val="00BF0E2D"/>
    <w:rsid w:val="00BF3794"/>
    <w:rsid w:val="00BF6658"/>
    <w:rsid w:val="00BF78EE"/>
    <w:rsid w:val="00C0198F"/>
    <w:rsid w:val="00C02EA6"/>
    <w:rsid w:val="00C06E96"/>
    <w:rsid w:val="00C14269"/>
    <w:rsid w:val="00C25B98"/>
    <w:rsid w:val="00C26BF1"/>
    <w:rsid w:val="00C31BCA"/>
    <w:rsid w:val="00C34293"/>
    <w:rsid w:val="00C350E8"/>
    <w:rsid w:val="00C35C65"/>
    <w:rsid w:val="00C47AD6"/>
    <w:rsid w:val="00C53ABC"/>
    <w:rsid w:val="00C55AE9"/>
    <w:rsid w:val="00C6505E"/>
    <w:rsid w:val="00C65300"/>
    <w:rsid w:val="00C708C1"/>
    <w:rsid w:val="00C9363E"/>
    <w:rsid w:val="00C966EB"/>
    <w:rsid w:val="00CA5A88"/>
    <w:rsid w:val="00CA6F8D"/>
    <w:rsid w:val="00CC20A8"/>
    <w:rsid w:val="00CC7C88"/>
    <w:rsid w:val="00CD3F87"/>
    <w:rsid w:val="00CD7181"/>
    <w:rsid w:val="00CE3845"/>
    <w:rsid w:val="00CE7047"/>
    <w:rsid w:val="00CF4637"/>
    <w:rsid w:val="00D1657F"/>
    <w:rsid w:val="00D166C8"/>
    <w:rsid w:val="00D20C4C"/>
    <w:rsid w:val="00D2153F"/>
    <w:rsid w:val="00D25257"/>
    <w:rsid w:val="00D30F40"/>
    <w:rsid w:val="00D34C9D"/>
    <w:rsid w:val="00D37815"/>
    <w:rsid w:val="00D425AB"/>
    <w:rsid w:val="00D507FD"/>
    <w:rsid w:val="00D67368"/>
    <w:rsid w:val="00D7198F"/>
    <w:rsid w:val="00D74A0B"/>
    <w:rsid w:val="00D77EDB"/>
    <w:rsid w:val="00D80056"/>
    <w:rsid w:val="00D81316"/>
    <w:rsid w:val="00D91CC2"/>
    <w:rsid w:val="00D9310C"/>
    <w:rsid w:val="00DA3FBD"/>
    <w:rsid w:val="00DB4A0B"/>
    <w:rsid w:val="00DB4A52"/>
    <w:rsid w:val="00DC0C15"/>
    <w:rsid w:val="00DC6EBA"/>
    <w:rsid w:val="00DD31CD"/>
    <w:rsid w:val="00DE2DAC"/>
    <w:rsid w:val="00DF6B2C"/>
    <w:rsid w:val="00E10242"/>
    <w:rsid w:val="00E14B56"/>
    <w:rsid w:val="00E269F6"/>
    <w:rsid w:val="00E32644"/>
    <w:rsid w:val="00E343E5"/>
    <w:rsid w:val="00E51920"/>
    <w:rsid w:val="00E551D5"/>
    <w:rsid w:val="00E56983"/>
    <w:rsid w:val="00E73293"/>
    <w:rsid w:val="00E907B3"/>
    <w:rsid w:val="00EB2D57"/>
    <w:rsid w:val="00EC0E99"/>
    <w:rsid w:val="00EC551A"/>
    <w:rsid w:val="00ED7490"/>
    <w:rsid w:val="00EE22AE"/>
    <w:rsid w:val="00EF03AE"/>
    <w:rsid w:val="00EF3D83"/>
    <w:rsid w:val="00EF6BDE"/>
    <w:rsid w:val="00F12E2A"/>
    <w:rsid w:val="00F35140"/>
    <w:rsid w:val="00F3590E"/>
    <w:rsid w:val="00F41300"/>
    <w:rsid w:val="00F45CFE"/>
    <w:rsid w:val="00F62513"/>
    <w:rsid w:val="00F6505B"/>
    <w:rsid w:val="00F80AFA"/>
    <w:rsid w:val="00F811CD"/>
    <w:rsid w:val="00F82A1C"/>
    <w:rsid w:val="00F84BD5"/>
    <w:rsid w:val="00F97035"/>
    <w:rsid w:val="00F977DD"/>
    <w:rsid w:val="00FA29E3"/>
    <w:rsid w:val="00FB2A23"/>
    <w:rsid w:val="00FD0F0E"/>
    <w:rsid w:val="00FD20D9"/>
    <w:rsid w:val="00FD445D"/>
    <w:rsid w:val="00FE0BED"/>
    <w:rsid w:val="00FF3751"/>
    <w:rsid w:val="00FF5B42"/>
    <w:rsid w:val="00FF6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59604"/>
  <w15:chartTrackingRefBased/>
  <w15:docId w15:val="{8EBD0BB3-2C96-B54B-A44E-FA525B8C5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03AE"/>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4B18D5"/>
  </w:style>
  <w:style w:type="character" w:styleId="Hyperlink">
    <w:name w:val="Hyperlink"/>
    <w:basedOn w:val="DefaultParagraphFont"/>
    <w:uiPriority w:val="99"/>
    <w:unhideWhenUsed/>
    <w:rsid w:val="00375490"/>
    <w:rPr>
      <w:color w:val="0563C1" w:themeColor="hyperlink"/>
      <w:u w:val="single"/>
    </w:rPr>
  </w:style>
  <w:style w:type="character" w:styleId="UnresolvedMention">
    <w:name w:val="Unresolved Mention"/>
    <w:basedOn w:val="DefaultParagraphFont"/>
    <w:uiPriority w:val="99"/>
    <w:semiHidden/>
    <w:unhideWhenUsed/>
    <w:rsid w:val="00375490"/>
    <w:rPr>
      <w:color w:val="605E5C"/>
      <w:shd w:val="clear" w:color="auto" w:fill="E1DFDD"/>
    </w:rPr>
  </w:style>
  <w:style w:type="character" w:styleId="CommentReference">
    <w:name w:val="annotation reference"/>
    <w:basedOn w:val="DefaultParagraphFont"/>
    <w:uiPriority w:val="99"/>
    <w:semiHidden/>
    <w:unhideWhenUsed/>
    <w:rsid w:val="006E4E98"/>
    <w:rPr>
      <w:sz w:val="16"/>
      <w:szCs w:val="16"/>
    </w:rPr>
  </w:style>
  <w:style w:type="paragraph" w:styleId="CommentText">
    <w:name w:val="annotation text"/>
    <w:basedOn w:val="Normal"/>
    <w:link w:val="CommentTextChar"/>
    <w:uiPriority w:val="99"/>
    <w:semiHidden/>
    <w:unhideWhenUsed/>
    <w:rsid w:val="006E4E98"/>
    <w:rPr>
      <w:sz w:val="20"/>
      <w:szCs w:val="20"/>
    </w:rPr>
  </w:style>
  <w:style w:type="character" w:customStyle="1" w:styleId="CommentTextChar">
    <w:name w:val="Comment Text Char"/>
    <w:basedOn w:val="DefaultParagraphFont"/>
    <w:link w:val="CommentText"/>
    <w:uiPriority w:val="99"/>
    <w:semiHidden/>
    <w:rsid w:val="006E4E98"/>
    <w:rPr>
      <w:sz w:val="20"/>
      <w:szCs w:val="20"/>
    </w:rPr>
  </w:style>
  <w:style w:type="paragraph" w:styleId="CommentSubject">
    <w:name w:val="annotation subject"/>
    <w:basedOn w:val="CommentText"/>
    <w:next w:val="CommentText"/>
    <w:link w:val="CommentSubjectChar"/>
    <w:uiPriority w:val="99"/>
    <w:semiHidden/>
    <w:unhideWhenUsed/>
    <w:rsid w:val="006E4E98"/>
    <w:rPr>
      <w:b/>
      <w:bCs/>
    </w:rPr>
  </w:style>
  <w:style w:type="character" w:customStyle="1" w:styleId="CommentSubjectChar">
    <w:name w:val="Comment Subject Char"/>
    <w:basedOn w:val="CommentTextChar"/>
    <w:link w:val="CommentSubject"/>
    <w:uiPriority w:val="99"/>
    <w:semiHidden/>
    <w:rsid w:val="006E4E98"/>
    <w:rPr>
      <w:b/>
      <w:bCs/>
      <w:sz w:val="20"/>
      <w:szCs w:val="20"/>
    </w:rPr>
  </w:style>
  <w:style w:type="paragraph" w:styleId="BalloonText">
    <w:name w:val="Balloon Text"/>
    <w:basedOn w:val="Normal"/>
    <w:link w:val="BalloonTextChar"/>
    <w:uiPriority w:val="99"/>
    <w:semiHidden/>
    <w:unhideWhenUsed/>
    <w:rsid w:val="006E4E9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E4E98"/>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BF6658"/>
    <w:rPr>
      <w:color w:val="954F72" w:themeColor="followedHyperlink"/>
      <w:u w:val="single"/>
    </w:rPr>
  </w:style>
  <w:style w:type="paragraph" w:styleId="Header">
    <w:name w:val="header"/>
    <w:basedOn w:val="Normal"/>
    <w:link w:val="HeaderChar"/>
    <w:uiPriority w:val="99"/>
    <w:unhideWhenUsed/>
    <w:rsid w:val="009B5AC5"/>
    <w:pPr>
      <w:tabs>
        <w:tab w:val="center" w:pos="4513"/>
        <w:tab w:val="right" w:pos="9026"/>
      </w:tabs>
    </w:pPr>
  </w:style>
  <w:style w:type="character" w:customStyle="1" w:styleId="HeaderChar">
    <w:name w:val="Header Char"/>
    <w:basedOn w:val="DefaultParagraphFont"/>
    <w:link w:val="Header"/>
    <w:uiPriority w:val="99"/>
    <w:rsid w:val="009B5AC5"/>
  </w:style>
  <w:style w:type="paragraph" w:styleId="Footer">
    <w:name w:val="footer"/>
    <w:basedOn w:val="Normal"/>
    <w:link w:val="FooterChar"/>
    <w:uiPriority w:val="99"/>
    <w:unhideWhenUsed/>
    <w:rsid w:val="009B5AC5"/>
    <w:pPr>
      <w:tabs>
        <w:tab w:val="center" w:pos="4513"/>
        <w:tab w:val="right" w:pos="9026"/>
      </w:tabs>
    </w:pPr>
  </w:style>
  <w:style w:type="character" w:customStyle="1" w:styleId="FooterChar">
    <w:name w:val="Footer Char"/>
    <w:basedOn w:val="DefaultParagraphFont"/>
    <w:link w:val="Footer"/>
    <w:uiPriority w:val="99"/>
    <w:rsid w:val="009B5AC5"/>
  </w:style>
  <w:style w:type="paragraph" w:styleId="ListParagraph">
    <w:name w:val="List Paragraph"/>
    <w:basedOn w:val="Normal"/>
    <w:uiPriority w:val="34"/>
    <w:qFormat/>
    <w:rsid w:val="00D25257"/>
    <w:pPr>
      <w:ind w:left="720"/>
      <w:contextualSpacing/>
    </w:pPr>
  </w:style>
  <w:style w:type="character" w:styleId="PageNumber">
    <w:name w:val="page number"/>
    <w:basedOn w:val="DefaultParagraphFont"/>
    <w:uiPriority w:val="99"/>
    <w:semiHidden/>
    <w:unhideWhenUsed/>
    <w:rsid w:val="00414C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989237">
      <w:bodyDiv w:val="1"/>
      <w:marLeft w:val="0"/>
      <w:marRight w:val="0"/>
      <w:marTop w:val="0"/>
      <w:marBottom w:val="0"/>
      <w:divBdr>
        <w:top w:val="none" w:sz="0" w:space="0" w:color="auto"/>
        <w:left w:val="none" w:sz="0" w:space="0" w:color="auto"/>
        <w:bottom w:val="none" w:sz="0" w:space="0" w:color="auto"/>
        <w:right w:val="none" w:sz="0" w:space="0" w:color="auto"/>
      </w:divBdr>
    </w:div>
    <w:div w:id="846552252">
      <w:bodyDiv w:val="1"/>
      <w:marLeft w:val="0"/>
      <w:marRight w:val="0"/>
      <w:marTop w:val="0"/>
      <w:marBottom w:val="0"/>
      <w:divBdr>
        <w:top w:val="none" w:sz="0" w:space="0" w:color="auto"/>
        <w:left w:val="none" w:sz="0" w:space="0" w:color="auto"/>
        <w:bottom w:val="none" w:sz="0" w:space="0" w:color="auto"/>
        <w:right w:val="none" w:sz="0" w:space="0" w:color="auto"/>
      </w:divBdr>
      <w:divsChild>
        <w:div w:id="1887527734">
          <w:marLeft w:val="0"/>
          <w:marRight w:val="0"/>
          <w:marTop w:val="0"/>
          <w:marBottom w:val="0"/>
          <w:divBdr>
            <w:top w:val="none" w:sz="0" w:space="0" w:color="auto"/>
            <w:left w:val="none" w:sz="0" w:space="0" w:color="auto"/>
            <w:bottom w:val="none" w:sz="0" w:space="0" w:color="auto"/>
            <w:right w:val="none" w:sz="0" w:space="0" w:color="auto"/>
          </w:divBdr>
          <w:divsChild>
            <w:div w:id="342052716">
              <w:marLeft w:val="0"/>
              <w:marRight w:val="0"/>
              <w:marTop w:val="0"/>
              <w:marBottom w:val="0"/>
              <w:divBdr>
                <w:top w:val="none" w:sz="0" w:space="0" w:color="auto"/>
                <w:left w:val="none" w:sz="0" w:space="0" w:color="auto"/>
                <w:bottom w:val="none" w:sz="0" w:space="0" w:color="auto"/>
                <w:right w:val="none" w:sz="0" w:space="0" w:color="auto"/>
              </w:divBdr>
              <w:divsChild>
                <w:div w:id="794493165">
                  <w:marLeft w:val="0"/>
                  <w:marRight w:val="0"/>
                  <w:marTop w:val="0"/>
                  <w:marBottom w:val="0"/>
                  <w:divBdr>
                    <w:top w:val="none" w:sz="0" w:space="0" w:color="auto"/>
                    <w:left w:val="none" w:sz="0" w:space="0" w:color="auto"/>
                    <w:bottom w:val="none" w:sz="0" w:space="0" w:color="auto"/>
                    <w:right w:val="none" w:sz="0" w:space="0" w:color="auto"/>
                  </w:divBdr>
                  <w:divsChild>
                    <w:div w:id="64365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563457">
      <w:bodyDiv w:val="1"/>
      <w:marLeft w:val="0"/>
      <w:marRight w:val="0"/>
      <w:marTop w:val="0"/>
      <w:marBottom w:val="0"/>
      <w:divBdr>
        <w:top w:val="none" w:sz="0" w:space="0" w:color="auto"/>
        <w:left w:val="none" w:sz="0" w:space="0" w:color="auto"/>
        <w:bottom w:val="none" w:sz="0" w:space="0" w:color="auto"/>
        <w:right w:val="none" w:sz="0" w:space="0" w:color="auto"/>
      </w:divBdr>
    </w:div>
    <w:div w:id="870336739">
      <w:bodyDiv w:val="1"/>
      <w:marLeft w:val="0"/>
      <w:marRight w:val="0"/>
      <w:marTop w:val="0"/>
      <w:marBottom w:val="0"/>
      <w:divBdr>
        <w:top w:val="none" w:sz="0" w:space="0" w:color="auto"/>
        <w:left w:val="none" w:sz="0" w:space="0" w:color="auto"/>
        <w:bottom w:val="none" w:sz="0" w:space="0" w:color="auto"/>
        <w:right w:val="none" w:sz="0" w:space="0" w:color="auto"/>
      </w:divBdr>
    </w:div>
    <w:div w:id="944842922">
      <w:bodyDiv w:val="1"/>
      <w:marLeft w:val="0"/>
      <w:marRight w:val="0"/>
      <w:marTop w:val="0"/>
      <w:marBottom w:val="0"/>
      <w:divBdr>
        <w:top w:val="none" w:sz="0" w:space="0" w:color="auto"/>
        <w:left w:val="none" w:sz="0" w:space="0" w:color="auto"/>
        <w:bottom w:val="none" w:sz="0" w:space="0" w:color="auto"/>
        <w:right w:val="none" w:sz="0" w:space="0" w:color="auto"/>
      </w:divBdr>
    </w:div>
    <w:div w:id="1134522292">
      <w:bodyDiv w:val="1"/>
      <w:marLeft w:val="0"/>
      <w:marRight w:val="0"/>
      <w:marTop w:val="0"/>
      <w:marBottom w:val="0"/>
      <w:divBdr>
        <w:top w:val="none" w:sz="0" w:space="0" w:color="auto"/>
        <w:left w:val="none" w:sz="0" w:space="0" w:color="auto"/>
        <w:bottom w:val="none" w:sz="0" w:space="0" w:color="auto"/>
        <w:right w:val="none" w:sz="0" w:space="0" w:color="auto"/>
      </w:divBdr>
      <w:divsChild>
        <w:div w:id="383991614">
          <w:marLeft w:val="0"/>
          <w:marRight w:val="0"/>
          <w:marTop w:val="0"/>
          <w:marBottom w:val="0"/>
          <w:divBdr>
            <w:top w:val="none" w:sz="0" w:space="0" w:color="auto"/>
            <w:left w:val="none" w:sz="0" w:space="0" w:color="auto"/>
            <w:bottom w:val="none" w:sz="0" w:space="0" w:color="auto"/>
            <w:right w:val="none" w:sz="0" w:space="0" w:color="auto"/>
          </w:divBdr>
          <w:divsChild>
            <w:div w:id="1224871450">
              <w:marLeft w:val="0"/>
              <w:marRight w:val="0"/>
              <w:marTop w:val="0"/>
              <w:marBottom w:val="0"/>
              <w:divBdr>
                <w:top w:val="none" w:sz="0" w:space="0" w:color="auto"/>
                <w:left w:val="none" w:sz="0" w:space="0" w:color="auto"/>
                <w:bottom w:val="none" w:sz="0" w:space="0" w:color="auto"/>
                <w:right w:val="none" w:sz="0" w:space="0" w:color="auto"/>
              </w:divBdr>
              <w:divsChild>
                <w:div w:id="1156989548">
                  <w:marLeft w:val="0"/>
                  <w:marRight w:val="0"/>
                  <w:marTop w:val="0"/>
                  <w:marBottom w:val="0"/>
                  <w:divBdr>
                    <w:top w:val="none" w:sz="0" w:space="0" w:color="auto"/>
                    <w:left w:val="none" w:sz="0" w:space="0" w:color="auto"/>
                    <w:bottom w:val="none" w:sz="0" w:space="0" w:color="auto"/>
                    <w:right w:val="none" w:sz="0" w:space="0" w:color="auto"/>
                  </w:divBdr>
                  <w:divsChild>
                    <w:div w:id="146977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266268">
      <w:bodyDiv w:val="1"/>
      <w:marLeft w:val="0"/>
      <w:marRight w:val="0"/>
      <w:marTop w:val="0"/>
      <w:marBottom w:val="0"/>
      <w:divBdr>
        <w:top w:val="none" w:sz="0" w:space="0" w:color="auto"/>
        <w:left w:val="none" w:sz="0" w:space="0" w:color="auto"/>
        <w:bottom w:val="none" w:sz="0" w:space="0" w:color="auto"/>
        <w:right w:val="none" w:sz="0" w:space="0" w:color="auto"/>
      </w:divBdr>
    </w:div>
    <w:div w:id="1498300294">
      <w:bodyDiv w:val="1"/>
      <w:marLeft w:val="0"/>
      <w:marRight w:val="0"/>
      <w:marTop w:val="0"/>
      <w:marBottom w:val="0"/>
      <w:divBdr>
        <w:top w:val="none" w:sz="0" w:space="0" w:color="auto"/>
        <w:left w:val="none" w:sz="0" w:space="0" w:color="auto"/>
        <w:bottom w:val="none" w:sz="0" w:space="0" w:color="auto"/>
        <w:right w:val="none" w:sz="0" w:space="0" w:color="auto"/>
      </w:divBdr>
      <w:divsChild>
        <w:div w:id="343242853">
          <w:marLeft w:val="0"/>
          <w:marRight w:val="0"/>
          <w:marTop w:val="0"/>
          <w:marBottom w:val="0"/>
          <w:divBdr>
            <w:top w:val="none" w:sz="0" w:space="0" w:color="auto"/>
            <w:left w:val="none" w:sz="0" w:space="0" w:color="auto"/>
            <w:bottom w:val="none" w:sz="0" w:space="0" w:color="auto"/>
            <w:right w:val="none" w:sz="0" w:space="0" w:color="auto"/>
          </w:divBdr>
          <w:divsChild>
            <w:div w:id="1870407813">
              <w:marLeft w:val="0"/>
              <w:marRight w:val="0"/>
              <w:marTop w:val="0"/>
              <w:marBottom w:val="0"/>
              <w:divBdr>
                <w:top w:val="none" w:sz="0" w:space="0" w:color="auto"/>
                <w:left w:val="none" w:sz="0" w:space="0" w:color="auto"/>
                <w:bottom w:val="none" w:sz="0" w:space="0" w:color="auto"/>
                <w:right w:val="none" w:sz="0" w:space="0" w:color="auto"/>
              </w:divBdr>
              <w:divsChild>
                <w:div w:id="515195026">
                  <w:marLeft w:val="0"/>
                  <w:marRight w:val="0"/>
                  <w:marTop w:val="0"/>
                  <w:marBottom w:val="0"/>
                  <w:divBdr>
                    <w:top w:val="none" w:sz="0" w:space="0" w:color="auto"/>
                    <w:left w:val="none" w:sz="0" w:space="0" w:color="auto"/>
                    <w:bottom w:val="none" w:sz="0" w:space="0" w:color="auto"/>
                    <w:right w:val="none" w:sz="0" w:space="0" w:color="auto"/>
                  </w:divBdr>
                  <w:divsChild>
                    <w:div w:id="1591236455">
                      <w:marLeft w:val="0"/>
                      <w:marRight w:val="0"/>
                      <w:marTop w:val="0"/>
                      <w:marBottom w:val="0"/>
                      <w:divBdr>
                        <w:top w:val="none" w:sz="0" w:space="0" w:color="auto"/>
                        <w:left w:val="none" w:sz="0" w:space="0" w:color="auto"/>
                        <w:bottom w:val="none" w:sz="0" w:space="0" w:color="auto"/>
                        <w:right w:val="none" w:sz="0" w:space="0" w:color="auto"/>
                      </w:divBdr>
                    </w:div>
                  </w:divsChild>
                </w:div>
                <w:div w:id="1738044120">
                  <w:marLeft w:val="0"/>
                  <w:marRight w:val="0"/>
                  <w:marTop w:val="0"/>
                  <w:marBottom w:val="0"/>
                  <w:divBdr>
                    <w:top w:val="none" w:sz="0" w:space="0" w:color="auto"/>
                    <w:left w:val="none" w:sz="0" w:space="0" w:color="auto"/>
                    <w:bottom w:val="none" w:sz="0" w:space="0" w:color="auto"/>
                    <w:right w:val="none" w:sz="0" w:space="0" w:color="auto"/>
                  </w:divBdr>
                  <w:divsChild>
                    <w:div w:id="69064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391489">
      <w:bodyDiv w:val="1"/>
      <w:marLeft w:val="0"/>
      <w:marRight w:val="0"/>
      <w:marTop w:val="0"/>
      <w:marBottom w:val="0"/>
      <w:divBdr>
        <w:top w:val="none" w:sz="0" w:space="0" w:color="auto"/>
        <w:left w:val="none" w:sz="0" w:space="0" w:color="auto"/>
        <w:bottom w:val="none" w:sz="0" w:space="0" w:color="auto"/>
        <w:right w:val="none" w:sz="0" w:space="0" w:color="auto"/>
      </w:divBdr>
    </w:div>
    <w:div w:id="1586501253">
      <w:bodyDiv w:val="1"/>
      <w:marLeft w:val="0"/>
      <w:marRight w:val="0"/>
      <w:marTop w:val="0"/>
      <w:marBottom w:val="0"/>
      <w:divBdr>
        <w:top w:val="none" w:sz="0" w:space="0" w:color="auto"/>
        <w:left w:val="none" w:sz="0" w:space="0" w:color="auto"/>
        <w:bottom w:val="none" w:sz="0" w:space="0" w:color="auto"/>
        <w:right w:val="none" w:sz="0" w:space="0" w:color="auto"/>
      </w:divBdr>
    </w:div>
    <w:div w:id="1609660986">
      <w:bodyDiv w:val="1"/>
      <w:marLeft w:val="0"/>
      <w:marRight w:val="0"/>
      <w:marTop w:val="0"/>
      <w:marBottom w:val="0"/>
      <w:divBdr>
        <w:top w:val="none" w:sz="0" w:space="0" w:color="auto"/>
        <w:left w:val="none" w:sz="0" w:space="0" w:color="auto"/>
        <w:bottom w:val="none" w:sz="0" w:space="0" w:color="auto"/>
        <w:right w:val="none" w:sz="0" w:space="0" w:color="auto"/>
      </w:divBdr>
    </w:div>
    <w:div w:id="1725909917">
      <w:bodyDiv w:val="1"/>
      <w:marLeft w:val="0"/>
      <w:marRight w:val="0"/>
      <w:marTop w:val="0"/>
      <w:marBottom w:val="0"/>
      <w:divBdr>
        <w:top w:val="none" w:sz="0" w:space="0" w:color="auto"/>
        <w:left w:val="none" w:sz="0" w:space="0" w:color="auto"/>
        <w:bottom w:val="none" w:sz="0" w:space="0" w:color="auto"/>
        <w:right w:val="none" w:sz="0" w:space="0" w:color="auto"/>
      </w:divBdr>
    </w:div>
    <w:div w:id="178560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onathan_Barnes5/publication/274313611_An_Introduction_to_Cross-Curricular_Learning/links/551b2ab60cf251c35b5080db/An-Introduction-to-Cross-Curricular-Learning.pdf" TargetMode="External"/><Relationship Id="rId13" Type="http://schemas.openxmlformats.org/officeDocument/2006/relationships/hyperlink" Target="https://www.unrwa.org/sites/default/files/teachers_role_in_promoting_literacy_and_numeracy.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ducationengland.org.uk/documents/pdfs/2009-IRPC-final-report.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space.auckland.ac.nz/bitstream/handle/2292/25146/ACE_Paper_1_Issue_16.pdf?sequence=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80/03004279.2013.819618" TargetMode="External"/><Relationship Id="rId4" Type="http://schemas.openxmlformats.org/officeDocument/2006/relationships/settings" Target="settings.xml"/><Relationship Id="rId9" Type="http://schemas.openxmlformats.org/officeDocument/2006/relationships/hyperlink" Target="https://www.nasuwt.org.uk/uploads/assets/uploaded/ad5b4d73-76eb-462a-8ba00412eb6e572a.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341FE-3FDF-DD45-BCBE-02D472A0A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12</Pages>
  <Words>4521</Words>
  <Characters>25771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22</cp:revision>
  <dcterms:created xsi:type="dcterms:W3CDTF">2019-12-13T16:02:00Z</dcterms:created>
  <dcterms:modified xsi:type="dcterms:W3CDTF">2019-12-14T19:56:00Z</dcterms:modified>
</cp:coreProperties>
</file>