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0E8" w:rsidRPr="009740E8" w:rsidRDefault="009740E8" w:rsidP="00191468">
      <w:pPr>
        <w:spacing w:after="0"/>
        <w:ind w:left="850" w:right="850"/>
        <w:rPr>
          <w:rFonts w:ascii="Arial" w:hAnsi="Arial" w:cs="Arial"/>
        </w:rPr>
      </w:pPr>
      <w:bookmarkStart w:id="0" w:name="_GoBack"/>
      <w:bookmarkEnd w:id="0"/>
      <w:r>
        <w:rPr>
          <w:rFonts w:ascii="Arial" w:hAnsi="Arial" w:cs="Arial"/>
        </w:rPr>
        <w:t>P1.</w:t>
      </w:r>
    </w:p>
    <w:p w:rsidR="00191468" w:rsidRPr="009740E8" w:rsidRDefault="00191468" w:rsidP="00191468">
      <w:pPr>
        <w:spacing w:after="0"/>
        <w:ind w:left="850" w:right="850"/>
        <w:rPr>
          <w:rFonts w:ascii="Arial" w:hAnsi="Arial" w:cs="Arial"/>
        </w:rPr>
      </w:pPr>
      <w:r>
        <w:rPr>
          <w:rFonts w:ascii="Arial" w:hAnsi="Arial" w:cs="Arial"/>
          <w:b/>
        </w:rPr>
        <w:t>NAME:</w:t>
      </w:r>
      <w:r w:rsidR="009740E8">
        <w:rPr>
          <w:rFonts w:ascii="Arial" w:hAnsi="Arial" w:cs="Arial"/>
          <w:b/>
        </w:rPr>
        <w:t xml:space="preserve"> </w:t>
      </w:r>
      <w:r w:rsidR="009740E8">
        <w:rPr>
          <w:rFonts w:ascii="Arial" w:hAnsi="Arial" w:cs="Arial"/>
        </w:rPr>
        <w:t>Andrea Lester</w:t>
      </w: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Pr="009740E8" w:rsidRDefault="00191468" w:rsidP="00191468">
      <w:pPr>
        <w:spacing w:after="0"/>
        <w:ind w:left="850" w:right="850"/>
        <w:rPr>
          <w:rFonts w:ascii="Arial" w:hAnsi="Arial" w:cs="Arial"/>
        </w:rPr>
      </w:pPr>
      <w:r>
        <w:rPr>
          <w:rFonts w:ascii="Arial" w:hAnsi="Arial" w:cs="Arial"/>
          <w:b/>
        </w:rPr>
        <w:t>STUDENT NUMBER:</w:t>
      </w:r>
      <w:r w:rsidR="009740E8">
        <w:rPr>
          <w:rFonts w:ascii="Arial" w:hAnsi="Arial" w:cs="Arial"/>
          <w:b/>
        </w:rPr>
        <w:t xml:space="preserve"> </w:t>
      </w:r>
      <w:r w:rsidR="009740E8">
        <w:rPr>
          <w:rFonts w:ascii="Arial" w:hAnsi="Arial" w:cs="Arial"/>
        </w:rPr>
        <w:t>1912330</w:t>
      </w: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Pr="009740E8" w:rsidRDefault="00191468" w:rsidP="00191468">
      <w:pPr>
        <w:spacing w:after="0"/>
        <w:ind w:left="850" w:right="850"/>
        <w:rPr>
          <w:rFonts w:ascii="Arial" w:hAnsi="Arial" w:cs="Arial"/>
        </w:rPr>
      </w:pPr>
      <w:r>
        <w:rPr>
          <w:rFonts w:ascii="Arial" w:hAnsi="Arial" w:cs="Arial"/>
          <w:b/>
        </w:rPr>
        <w:t>MODULE CODE:</w:t>
      </w:r>
      <w:r w:rsidR="009740E8">
        <w:rPr>
          <w:rFonts w:ascii="Arial" w:hAnsi="Arial" w:cs="Arial"/>
          <w:b/>
        </w:rPr>
        <w:t xml:space="preserve"> </w:t>
      </w:r>
      <w:r w:rsidR="009740E8">
        <w:rPr>
          <w:rFonts w:ascii="Arial" w:hAnsi="Arial" w:cs="Arial"/>
        </w:rPr>
        <w:t>BMHP5004_BIRM</w:t>
      </w: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Pr="009740E8" w:rsidRDefault="00191468" w:rsidP="00191468">
      <w:pPr>
        <w:spacing w:after="0"/>
        <w:ind w:left="850" w:right="850"/>
        <w:rPr>
          <w:rFonts w:ascii="Arial" w:hAnsi="Arial" w:cs="Arial"/>
        </w:rPr>
      </w:pPr>
      <w:r>
        <w:rPr>
          <w:rFonts w:ascii="Arial" w:hAnsi="Arial" w:cs="Arial"/>
          <w:b/>
        </w:rPr>
        <w:t>MODULE TITLE:</w:t>
      </w:r>
      <w:r w:rsidR="009740E8">
        <w:rPr>
          <w:rFonts w:ascii="Arial" w:hAnsi="Arial" w:cs="Arial"/>
          <w:b/>
        </w:rPr>
        <w:t xml:space="preserve"> </w:t>
      </w:r>
      <w:r w:rsidR="009740E8">
        <w:rPr>
          <w:rFonts w:ascii="Arial" w:hAnsi="Arial" w:cs="Arial"/>
        </w:rPr>
        <w:t>Children, Young People, and Families</w:t>
      </w: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Pr="009740E8" w:rsidRDefault="009740E8" w:rsidP="00191468">
      <w:pPr>
        <w:spacing w:after="0"/>
        <w:ind w:left="850" w:right="850"/>
        <w:rPr>
          <w:rFonts w:ascii="Arial" w:hAnsi="Arial" w:cs="Arial"/>
        </w:rPr>
      </w:pPr>
      <w:r>
        <w:rPr>
          <w:rFonts w:ascii="Arial" w:hAnsi="Arial" w:cs="Arial"/>
          <w:b/>
        </w:rPr>
        <w:t xml:space="preserve">LECTURES NAME: </w:t>
      </w:r>
      <w:r>
        <w:rPr>
          <w:rFonts w:ascii="Arial" w:hAnsi="Arial" w:cs="Arial"/>
        </w:rPr>
        <w:t xml:space="preserve">Crisford Chogugudza </w:t>
      </w: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191468" w:rsidRDefault="00191468" w:rsidP="00191468">
      <w:pPr>
        <w:spacing w:after="0"/>
        <w:ind w:left="850" w:right="850"/>
        <w:rPr>
          <w:rFonts w:ascii="Arial" w:hAnsi="Arial" w:cs="Arial"/>
          <w:b/>
        </w:rPr>
      </w:pPr>
    </w:p>
    <w:p w:rsidR="009740E8" w:rsidRDefault="00191468" w:rsidP="00191468">
      <w:pPr>
        <w:spacing w:after="0"/>
        <w:ind w:left="850" w:right="850"/>
        <w:rPr>
          <w:rFonts w:ascii="Arial" w:hAnsi="Arial" w:cs="Arial"/>
        </w:rPr>
      </w:pPr>
      <w:r>
        <w:rPr>
          <w:rFonts w:ascii="Arial" w:hAnsi="Arial" w:cs="Arial"/>
          <w:b/>
        </w:rPr>
        <w:t>ASSIGNMENT TITLE:</w:t>
      </w:r>
      <w:r w:rsidR="009740E8">
        <w:rPr>
          <w:rFonts w:ascii="Arial" w:hAnsi="Arial" w:cs="Arial"/>
          <w:b/>
        </w:rPr>
        <w:t xml:space="preserve"> </w:t>
      </w:r>
      <w:r w:rsidR="009740E8">
        <w:rPr>
          <w:rFonts w:ascii="Arial" w:hAnsi="Arial" w:cs="Arial"/>
        </w:rPr>
        <w:t>Task 2, Supporting Paper</w:t>
      </w:r>
    </w:p>
    <w:p w:rsidR="009740E8" w:rsidRDefault="009740E8" w:rsidP="00191468">
      <w:pPr>
        <w:spacing w:after="0"/>
        <w:ind w:left="850" w:right="850"/>
        <w:rPr>
          <w:rFonts w:ascii="Arial" w:hAnsi="Arial" w:cs="Arial"/>
        </w:rPr>
      </w:pPr>
    </w:p>
    <w:p w:rsidR="009740E8" w:rsidRDefault="009740E8" w:rsidP="00191468">
      <w:pPr>
        <w:spacing w:after="0"/>
        <w:ind w:left="850" w:right="850"/>
        <w:rPr>
          <w:rFonts w:ascii="Arial" w:hAnsi="Arial" w:cs="Arial"/>
        </w:rPr>
      </w:pPr>
    </w:p>
    <w:p w:rsidR="009740E8" w:rsidRDefault="00002811" w:rsidP="00191468">
      <w:pPr>
        <w:spacing w:after="0"/>
        <w:ind w:left="850" w:right="850"/>
        <w:rPr>
          <w:rFonts w:ascii="Arial" w:hAnsi="Arial" w:cs="Arial"/>
        </w:rPr>
      </w:pPr>
      <w:r>
        <w:rPr>
          <w:rFonts w:ascii="Arial" w:hAnsi="Arial" w:cs="Arial"/>
        </w:rPr>
        <w:lastRenderedPageBreak/>
        <w:t>P2.</w:t>
      </w:r>
    </w:p>
    <w:p w:rsidR="00002811" w:rsidRDefault="00002811" w:rsidP="00135B44">
      <w:pPr>
        <w:spacing w:after="0"/>
        <w:ind w:left="850" w:right="850"/>
        <w:rPr>
          <w:rFonts w:ascii="Arial" w:hAnsi="Arial" w:cs="Arial"/>
        </w:rPr>
      </w:pPr>
    </w:p>
    <w:p w:rsidR="00002811" w:rsidRDefault="00B37842" w:rsidP="00135B44">
      <w:pPr>
        <w:spacing w:after="0"/>
        <w:ind w:left="850" w:right="850"/>
        <w:rPr>
          <w:rFonts w:ascii="Arial" w:hAnsi="Arial" w:cs="Arial"/>
          <w:b/>
        </w:rPr>
      </w:pPr>
      <w:r>
        <w:rPr>
          <w:rFonts w:ascii="Arial" w:hAnsi="Arial" w:cs="Arial"/>
          <w:b/>
        </w:rPr>
        <w:t>BACKGROUND</w:t>
      </w:r>
    </w:p>
    <w:p w:rsidR="00002811" w:rsidRDefault="00002811" w:rsidP="00135B44">
      <w:pPr>
        <w:spacing w:after="0"/>
        <w:ind w:left="850" w:right="850"/>
        <w:rPr>
          <w:rFonts w:ascii="Arial" w:hAnsi="Arial" w:cs="Arial"/>
          <w:b/>
        </w:rPr>
      </w:pPr>
    </w:p>
    <w:p w:rsidR="00002811" w:rsidRDefault="00002811" w:rsidP="00135B44">
      <w:pPr>
        <w:spacing w:after="0"/>
        <w:ind w:left="850" w:right="850"/>
        <w:rPr>
          <w:rFonts w:ascii="Arial" w:hAnsi="Arial" w:cs="Arial"/>
        </w:rPr>
      </w:pPr>
      <w:r>
        <w:rPr>
          <w:rFonts w:ascii="Arial" w:hAnsi="Arial" w:cs="Arial"/>
        </w:rPr>
        <w:t xml:space="preserve">This supporting </w:t>
      </w:r>
      <w:r w:rsidR="00F1274C">
        <w:rPr>
          <w:rFonts w:ascii="Arial" w:hAnsi="Arial" w:cs="Arial"/>
        </w:rPr>
        <w:t>paper</w:t>
      </w:r>
      <w:r>
        <w:rPr>
          <w:rFonts w:ascii="Arial" w:hAnsi="Arial" w:cs="Arial"/>
        </w:rPr>
        <w:t xml:space="preserve"> will provide specific </w:t>
      </w:r>
      <w:r w:rsidR="00F1274C">
        <w:rPr>
          <w:rFonts w:ascii="Arial" w:hAnsi="Arial" w:cs="Arial"/>
        </w:rPr>
        <w:t>information, relating to children young people and their families,</w:t>
      </w:r>
      <w:r>
        <w:rPr>
          <w:rFonts w:ascii="Arial" w:hAnsi="Arial" w:cs="Arial"/>
        </w:rPr>
        <w:t xml:space="preserve"> looking at</w:t>
      </w:r>
      <w:r w:rsidR="00296461">
        <w:rPr>
          <w:rFonts w:ascii="Arial" w:hAnsi="Arial" w:cs="Arial"/>
        </w:rPr>
        <w:t xml:space="preserve"> the</w:t>
      </w:r>
      <w:r w:rsidR="009D461A">
        <w:rPr>
          <w:rFonts w:ascii="Arial" w:hAnsi="Arial" w:cs="Arial"/>
        </w:rPr>
        <w:t xml:space="preserve"> risk factors,</w:t>
      </w:r>
      <w:r w:rsidR="00296461">
        <w:rPr>
          <w:rFonts w:ascii="Arial" w:hAnsi="Arial" w:cs="Arial"/>
        </w:rPr>
        <w:t xml:space="preserve"> and</w:t>
      </w:r>
      <w:r>
        <w:rPr>
          <w:rFonts w:ascii="Arial" w:hAnsi="Arial" w:cs="Arial"/>
        </w:rPr>
        <w:t xml:space="preserve"> </w:t>
      </w:r>
      <w:r w:rsidR="009D461A">
        <w:rPr>
          <w:rFonts w:ascii="Arial" w:hAnsi="Arial" w:cs="Arial"/>
        </w:rPr>
        <w:t>issues</w:t>
      </w:r>
      <w:r w:rsidR="00296461">
        <w:rPr>
          <w:rFonts w:ascii="Arial" w:hAnsi="Arial" w:cs="Arial"/>
        </w:rPr>
        <w:t xml:space="preserve"> that</w:t>
      </w:r>
      <w:r w:rsidR="009D461A">
        <w:rPr>
          <w:rFonts w:ascii="Arial" w:hAnsi="Arial" w:cs="Arial"/>
        </w:rPr>
        <w:t xml:space="preserve"> may have caused the child and their family, to be in a situation of vulnerabil</w:t>
      </w:r>
      <w:r w:rsidR="00F1274C">
        <w:rPr>
          <w:rFonts w:ascii="Arial" w:hAnsi="Arial" w:cs="Arial"/>
        </w:rPr>
        <w:t xml:space="preserve">ity, identifying the steps, </w:t>
      </w:r>
      <w:r w:rsidR="00296461">
        <w:rPr>
          <w:rFonts w:ascii="Arial" w:hAnsi="Arial" w:cs="Arial"/>
        </w:rPr>
        <w:t>taken by healthcare professionals to ensure the safety of the child you</w:t>
      </w:r>
      <w:r w:rsidR="00F1274C">
        <w:rPr>
          <w:rFonts w:ascii="Arial" w:hAnsi="Arial" w:cs="Arial"/>
        </w:rPr>
        <w:t>ng people and their families.</w:t>
      </w:r>
    </w:p>
    <w:p w:rsidR="00151726" w:rsidRDefault="00151726" w:rsidP="00135B44">
      <w:pPr>
        <w:spacing w:after="0"/>
        <w:ind w:left="850" w:right="850"/>
        <w:rPr>
          <w:rFonts w:ascii="Arial" w:hAnsi="Arial" w:cs="Arial"/>
        </w:rPr>
      </w:pPr>
    </w:p>
    <w:p w:rsidR="00151726" w:rsidRDefault="00151726" w:rsidP="00135B44">
      <w:pPr>
        <w:spacing w:after="0"/>
        <w:ind w:left="850" w:right="850"/>
        <w:rPr>
          <w:rFonts w:ascii="Arial" w:hAnsi="Arial" w:cs="Arial"/>
        </w:rPr>
      </w:pPr>
    </w:p>
    <w:p w:rsidR="00F1274C" w:rsidRDefault="00151726" w:rsidP="00135B44">
      <w:pPr>
        <w:spacing w:after="0"/>
        <w:ind w:left="850" w:right="850"/>
        <w:rPr>
          <w:rFonts w:ascii="Arial" w:hAnsi="Arial" w:cs="Arial"/>
        </w:rPr>
      </w:pPr>
      <w:r>
        <w:rPr>
          <w:rFonts w:ascii="Arial" w:hAnsi="Arial" w:cs="Arial"/>
        </w:rPr>
        <w:t xml:space="preserve">The </w:t>
      </w:r>
      <w:r w:rsidR="00AF3794">
        <w:rPr>
          <w:rFonts w:ascii="Arial" w:hAnsi="Arial" w:cs="Arial"/>
        </w:rPr>
        <w:t xml:space="preserve">first </w:t>
      </w:r>
      <w:r>
        <w:rPr>
          <w:rFonts w:ascii="Arial" w:hAnsi="Arial" w:cs="Arial"/>
        </w:rPr>
        <w:t xml:space="preserve">five </w:t>
      </w:r>
      <w:r w:rsidR="003630E5">
        <w:rPr>
          <w:rFonts w:ascii="Arial" w:hAnsi="Arial" w:cs="Arial"/>
        </w:rPr>
        <w:t xml:space="preserve">families, examined were </w:t>
      </w:r>
      <w:r w:rsidR="00743D1F">
        <w:rPr>
          <w:rFonts w:ascii="Arial" w:hAnsi="Arial" w:cs="Arial"/>
        </w:rPr>
        <w:t>mentioned to the</w:t>
      </w:r>
      <w:r>
        <w:rPr>
          <w:rFonts w:ascii="Arial" w:hAnsi="Arial" w:cs="Arial"/>
        </w:rPr>
        <w:t xml:space="preserve"> project</w:t>
      </w:r>
      <w:r w:rsidR="003630E5">
        <w:rPr>
          <w:rFonts w:ascii="Arial" w:hAnsi="Arial" w:cs="Arial"/>
        </w:rPr>
        <w:t xml:space="preserve"> due to concerns of vulnerability, such as distressed </w:t>
      </w:r>
      <w:r w:rsidR="002B5DEA">
        <w:rPr>
          <w:rFonts w:ascii="Arial" w:hAnsi="Arial" w:cs="Arial"/>
        </w:rPr>
        <w:t>behaviour</w:t>
      </w:r>
      <w:r w:rsidR="003630E5">
        <w:rPr>
          <w:rFonts w:ascii="Arial" w:hAnsi="Arial" w:cs="Arial"/>
        </w:rPr>
        <w:t>, accommodation needs and employment i</w:t>
      </w:r>
      <w:r w:rsidR="003258EA">
        <w:rPr>
          <w:rFonts w:ascii="Arial" w:hAnsi="Arial" w:cs="Arial"/>
        </w:rPr>
        <w:t>ssue</w:t>
      </w:r>
      <w:r w:rsidR="00F1274C">
        <w:rPr>
          <w:rFonts w:ascii="Arial" w:hAnsi="Arial" w:cs="Arial"/>
        </w:rPr>
        <w:t>s.</w:t>
      </w:r>
      <w:r w:rsidR="00EC60E5">
        <w:rPr>
          <w:rFonts w:ascii="Arial" w:hAnsi="Arial" w:cs="Arial"/>
        </w:rPr>
        <w:t xml:space="preserve"> Risk factors below:</w:t>
      </w:r>
    </w:p>
    <w:p w:rsidR="003258EA" w:rsidRDefault="003258EA" w:rsidP="00135B44">
      <w:pPr>
        <w:spacing w:after="0"/>
        <w:ind w:left="850" w:right="850"/>
        <w:rPr>
          <w:rFonts w:ascii="Arial" w:hAnsi="Arial" w:cs="Arial"/>
        </w:rPr>
      </w:pPr>
    </w:p>
    <w:p w:rsidR="003258EA" w:rsidRPr="00F1274C" w:rsidRDefault="003258EA" w:rsidP="00135B44">
      <w:pPr>
        <w:spacing w:after="0"/>
        <w:ind w:left="850" w:right="850"/>
        <w:rPr>
          <w:rFonts w:ascii="Arial" w:hAnsi="Arial" w:cs="Arial"/>
          <w:b/>
        </w:rPr>
      </w:pPr>
    </w:p>
    <w:p w:rsidR="00BD17E2" w:rsidRPr="00B70468" w:rsidRDefault="003258EA" w:rsidP="00B70468">
      <w:pPr>
        <w:pStyle w:val="ListParagraph"/>
        <w:spacing w:after="0"/>
        <w:ind w:left="850" w:right="850"/>
        <w:rPr>
          <w:rFonts w:ascii="Arial" w:hAnsi="Arial" w:cs="Arial"/>
        </w:rPr>
      </w:pPr>
      <w:r>
        <w:rPr>
          <w:rFonts w:ascii="Arial" w:hAnsi="Arial" w:cs="Arial"/>
        </w:rPr>
        <w:t>Distressed beh</w:t>
      </w:r>
      <w:r w:rsidR="007A27D6">
        <w:rPr>
          <w:rFonts w:ascii="Arial" w:hAnsi="Arial" w:cs="Arial"/>
        </w:rPr>
        <w:t xml:space="preserve">aviour- </w:t>
      </w:r>
      <w:r w:rsidR="00382615">
        <w:rPr>
          <w:rFonts w:ascii="Arial" w:hAnsi="Arial" w:cs="Arial"/>
        </w:rPr>
        <w:t>Caused by</w:t>
      </w:r>
      <w:r w:rsidR="003C6D96">
        <w:rPr>
          <w:rFonts w:ascii="Arial" w:hAnsi="Arial" w:cs="Arial"/>
        </w:rPr>
        <w:t>, famil</w:t>
      </w:r>
      <w:r w:rsidR="00382615">
        <w:rPr>
          <w:rFonts w:ascii="Arial" w:hAnsi="Arial" w:cs="Arial"/>
        </w:rPr>
        <w:t>y conflicts</w:t>
      </w:r>
      <w:r w:rsidR="003C6D96">
        <w:rPr>
          <w:rFonts w:ascii="Arial" w:hAnsi="Arial" w:cs="Arial"/>
        </w:rPr>
        <w:t>,</w:t>
      </w:r>
      <w:r w:rsidR="00382615">
        <w:rPr>
          <w:rFonts w:ascii="Arial" w:hAnsi="Arial" w:cs="Arial"/>
        </w:rPr>
        <w:t xml:space="preserve"> and</w:t>
      </w:r>
      <w:r w:rsidR="003C6D96">
        <w:rPr>
          <w:rFonts w:ascii="Arial" w:hAnsi="Arial" w:cs="Arial"/>
        </w:rPr>
        <w:t xml:space="preserve"> mental health </w:t>
      </w:r>
      <w:r w:rsidR="00382615">
        <w:rPr>
          <w:rFonts w:ascii="Arial" w:hAnsi="Arial" w:cs="Arial"/>
        </w:rPr>
        <w:t>diffic</w:t>
      </w:r>
      <w:r w:rsidR="00057037">
        <w:rPr>
          <w:rFonts w:ascii="Arial" w:hAnsi="Arial" w:cs="Arial"/>
        </w:rPr>
        <w:t>ulties, resulting</w:t>
      </w:r>
      <w:r w:rsidR="002A7F2F">
        <w:rPr>
          <w:rFonts w:ascii="Arial" w:hAnsi="Arial" w:cs="Arial"/>
        </w:rPr>
        <w:t xml:space="preserve"> i</w:t>
      </w:r>
      <w:r w:rsidR="002B5DEA">
        <w:rPr>
          <w:rFonts w:ascii="Arial" w:hAnsi="Arial" w:cs="Arial"/>
        </w:rPr>
        <w:t xml:space="preserve">n </w:t>
      </w:r>
      <w:r w:rsidR="00A962B6">
        <w:rPr>
          <w:rFonts w:ascii="Arial" w:hAnsi="Arial" w:cs="Arial"/>
        </w:rPr>
        <w:t>criminal behaviour and</w:t>
      </w:r>
      <w:r w:rsidR="003B08D1">
        <w:rPr>
          <w:rFonts w:ascii="Arial" w:hAnsi="Arial" w:cs="Arial"/>
        </w:rPr>
        <w:t xml:space="preserve"> on-going stress</w:t>
      </w:r>
      <w:r w:rsidR="00382615">
        <w:rPr>
          <w:rFonts w:ascii="Arial" w:hAnsi="Arial" w:cs="Arial"/>
        </w:rPr>
        <w:t xml:space="preserve">. </w:t>
      </w:r>
      <w:r w:rsidR="00954E06">
        <w:rPr>
          <w:rFonts w:ascii="Arial" w:hAnsi="Arial" w:cs="Arial"/>
        </w:rPr>
        <w:t>According to (Haydon, 2020)</w:t>
      </w:r>
      <w:r w:rsidR="00E031CC">
        <w:rPr>
          <w:rFonts w:ascii="Arial" w:hAnsi="Arial" w:cs="Arial"/>
        </w:rPr>
        <w:t xml:space="preserve"> t</w:t>
      </w:r>
      <w:r w:rsidR="00D747B6">
        <w:rPr>
          <w:rFonts w:ascii="Arial" w:hAnsi="Arial" w:cs="Arial"/>
        </w:rPr>
        <w:t>he UNCRC identify a child as, all</w:t>
      </w:r>
      <w:r w:rsidR="00E031CC">
        <w:rPr>
          <w:rFonts w:ascii="Arial" w:hAnsi="Arial" w:cs="Arial"/>
        </w:rPr>
        <w:t xml:space="preserve"> human beings below the age of 18 </w:t>
      </w:r>
      <w:r w:rsidR="009652F4">
        <w:rPr>
          <w:rFonts w:ascii="Arial" w:hAnsi="Arial" w:cs="Arial"/>
        </w:rPr>
        <w:t xml:space="preserve">years, unless age of consent has been </w:t>
      </w:r>
      <w:r w:rsidR="00E031CC">
        <w:rPr>
          <w:rFonts w:ascii="Arial" w:hAnsi="Arial" w:cs="Arial"/>
        </w:rPr>
        <w:t>achieved before time</w:t>
      </w:r>
      <w:r w:rsidR="00954E06">
        <w:rPr>
          <w:rFonts w:ascii="Arial" w:hAnsi="Arial" w:cs="Arial"/>
        </w:rPr>
        <w:t>, those who are at risk of abuse, usually fall into the cate</w:t>
      </w:r>
      <w:r w:rsidR="00B017FC">
        <w:rPr>
          <w:rFonts w:ascii="Arial" w:hAnsi="Arial" w:cs="Arial"/>
        </w:rPr>
        <w:t xml:space="preserve">gory of child, </w:t>
      </w:r>
      <w:r w:rsidR="000B30A5">
        <w:rPr>
          <w:rFonts w:ascii="Arial" w:hAnsi="Arial" w:cs="Arial"/>
        </w:rPr>
        <w:t>with little criminal authority in</w:t>
      </w:r>
      <w:r w:rsidR="00B017FC">
        <w:rPr>
          <w:rFonts w:ascii="Arial" w:hAnsi="Arial" w:cs="Arial"/>
        </w:rPr>
        <w:t xml:space="preserve"> England and wales</w:t>
      </w:r>
      <w:r w:rsidR="00A962B6">
        <w:rPr>
          <w:rFonts w:ascii="Arial" w:hAnsi="Arial" w:cs="Arial"/>
        </w:rPr>
        <w:t>, adds to this separation</w:t>
      </w:r>
      <w:r w:rsidR="00B017FC">
        <w:rPr>
          <w:rFonts w:ascii="Arial" w:hAnsi="Arial" w:cs="Arial"/>
        </w:rPr>
        <w:t>, at</w:t>
      </w:r>
      <w:r w:rsidR="000B30A5">
        <w:rPr>
          <w:rFonts w:ascii="Arial" w:hAnsi="Arial" w:cs="Arial"/>
        </w:rPr>
        <w:t xml:space="preserve"> age</w:t>
      </w:r>
      <w:r w:rsidR="00B017FC">
        <w:rPr>
          <w:rFonts w:ascii="Arial" w:hAnsi="Arial" w:cs="Arial"/>
        </w:rPr>
        <w:t xml:space="preserve"> 10, this is</w:t>
      </w:r>
      <w:r w:rsidR="000B30A5">
        <w:rPr>
          <w:rFonts w:ascii="Arial" w:hAnsi="Arial" w:cs="Arial"/>
        </w:rPr>
        <w:t xml:space="preserve"> said to be</w:t>
      </w:r>
      <w:r w:rsidR="00B017FC">
        <w:rPr>
          <w:rFonts w:ascii="Arial" w:hAnsi="Arial" w:cs="Arial"/>
        </w:rPr>
        <w:t xml:space="preserve"> considerably lower than the age to take on any social liabilities, this</w:t>
      </w:r>
      <w:r w:rsidR="000B30A5">
        <w:rPr>
          <w:rFonts w:ascii="Arial" w:hAnsi="Arial" w:cs="Arial"/>
        </w:rPr>
        <w:t xml:space="preserve"> statement</w:t>
      </w:r>
      <w:r w:rsidR="00B017FC">
        <w:rPr>
          <w:rFonts w:ascii="Arial" w:hAnsi="Arial" w:cs="Arial"/>
        </w:rPr>
        <w:t xml:space="preserve"> has been confirmed, by the uk government</w:t>
      </w:r>
      <w:r w:rsidR="00A91438">
        <w:rPr>
          <w:rFonts w:ascii="Arial" w:hAnsi="Arial" w:cs="Arial"/>
        </w:rPr>
        <w:t>, as long as</w:t>
      </w:r>
      <w:r w:rsidR="00A27B3E">
        <w:rPr>
          <w:rFonts w:ascii="Arial" w:hAnsi="Arial" w:cs="Arial"/>
        </w:rPr>
        <w:t>,</w:t>
      </w:r>
      <w:r w:rsidR="00A91438">
        <w:rPr>
          <w:rFonts w:ascii="Arial" w:hAnsi="Arial" w:cs="Arial"/>
        </w:rPr>
        <w:t xml:space="preserve"> it is in the</w:t>
      </w:r>
      <w:r w:rsidR="000B30A5">
        <w:rPr>
          <w:rFonts w:ascii="Arial" w:hAnsi="Arial" w:cs="Arial"/>
        </w:rPr>
        <w:t xml:space="preserve"> best interest</w:t>
      </w:r>
      <w:r w:rsidR="00A91438">
        <w:rPr>
          <w:rFonts w:ascii="Arial" w:hAnsi="Arial" w:cs="Arial"/>
        </w:rPr>
        <w:t xml:space="preserve"> of the child</w:t>
      </w:r>
      <w:r w:rsidR="000B30A5">
        <w:rPr>
          <w:rFonts w:ascii="Arial" w:hAnsi="Arial" w:cs="Arial"/>
        </w:rPr>
        <w:t>, to acknowledge and receive responsibility, and accept support in addressing criminal behaviour</w:t>
      </w:r>
      <w:r w:rsidR="0007038E">
        <w:rPr>
          <w:rFonts w:ascii="Arial" w:hAnsi="Arial" w:cs="Arial"/>
        </w:rPr>
        <w:t>. However limiting research of the child</w:t>
      </w:r>
      <w:r w:rsidR="009652F4">
        <w:rPr>
          <w:rFonts w:ascii="Arial" w:hAnsi="Arial" w:cs="Arial"/>
        </w:rPr>
        <w:t>,</w:t>
      </w:r>
      <w:r w:rsidR="0007038E">
        <w:rPr>
          <w:rFonts w:ascii="Arial" w:hAnsi="Arial" w:cs="Arial"/>
        </w:rPr>
        <w:t xml:space="preserve"> to growing conceptual convention</w:t>
      </w:r>
      <w:r w:rsidR="009652F4">
        <w:rPr>
          <w:rFonts w:ascii="Arial" w:hAnsi="Arial" w:cs="Arial"/>
        </w:rPr>
        <w:t>s</w:t>
      </w:r>
      <w:r w:rsidR="0007038E">
        <w:rPr>
          <w:rFonts w:ascii="Arial" w:hAnsi="Arial" w:cs="Arial"/>
        </w:rPr>
        <w:t>, reduced the importance of diversity, while decre</w:t>
      </w:r>
      <w:r w:rsidR="00E200F9">
        <w:rPr>
          <w:rFonts w:ascii="Arial" w:hAnsi="Arial" w:cs="Arial"/>
        </w:rPr>
        <w:t xml:space="preserve">asing the relevance of adult - </w:t>
      </w:r>
      <w:r w:rsidR="0007038E">
        <w:rPr>
          <w:rFonts w:ascii="Arial" w:hAnsi="Arial" w:cs="Arial"/>
        </w:rPr>
        <w:t>child power</w:t>
      </w:r>
      <w:r w:rsidR="00E200F9">
        <w:rPr>
          <w:rFonts w:ascii="Arial" w:hAnsi="Arial" w:cs="Arial"/>
        </w:rPr>
        <w:t xml:space="preserve"> discrepancy, critical examination stresses the importance of children </w:t>
      </w:r>
      <w:r w:rsidR="00E200F9" w:rsidRPr="00135B44">
        <w:rPr>
          <w:rFonts w:ascii="Arial" w:hAnsi="Arial" w:cs="Arial"/>
        </w:rPr>
        <w:t>and young people, as popular performers</w:t>
      </w:r>
      <w:r w:rsidR="00D747B6" w:rsidRPr="00135B44">
        <w:rPr>
          <w:rFonts w:ascii="Arial" w:hAnsi="Arial" w:cs="Arial"/>
        </w:rPr>
        <w:t xml:space="preserve">, arranging their day to day lives, so adults taking control of this situation may impact the child’s </w:t>
      </w:r>
      <w:r w:rsidR="00857318" w:rsidRPr="00135B44">
        <w:rPr>
          <w:rFonts w:ascii="Arial" w:hAnsi="Arial" w:cs="Arial"/>
        </w:rPr>
        <w:t xml:space="preserve">social class, race, gender, sexuality and capabilities. Adultism </w:t>
      </w:r>
      <w:r w:rsidR="00A91438" w:rsidRPr="00135B44">
        <w:rPr>
          <w:rFonts w:ascii="Arial" w:hAnsi="Arial" w:cs="Arial"/>
        </w:rPr>
        <w:t>is another added subject</w:t>
      </w:r>
      <w:r w:rsidR="00857318" w:rsidRPr="00135B44">
        <w:rPr>
          <w:rFonts w:ascii="Arial" w:hAnsi="Arial" w:cs="Arial"/>
        </w:rPr>
        <w:t>, provided in the policies and practices</w:t>
      </w:r>
      <w:r w:rsidR="00F1274C" w:rsidRPr="00135B44">
        <w:rPr>
          <w:rFonts w:ascii="Arial" w:hAnsi="Arial" w:cs="Arial"/>
        </w:rPr>
        <w:t>, this</w:t>
      </w:r>
      <w:r w:rsidR="00F1274C">
        <w:rPr>
          <w:rFonts w:ascii="Arial" w:hAnsi="Arial" w:cs="Arial"/>
        </w:rPr>
        <w:t xml:space="preserve"> can also impact</w:t>
      </w:r>
      <w:r w:rsidR="00A27B3E" w:rsidRPr="00135B44">
        <w:rPr>
          <w:rFonts w:ascii="Arial" w:hAnsi="Arial" w:cs="Arial"/>
        </w:rPr>
        <w:t xml:space="preserve"> the child’s</w:t>
      </w:r>
      <w:r w:rsidR="00D747B6" w:rsidRPr="00135B44">
        <w:rPr>
          <w:rFonts w:ascii="Arial" w:hAnsi="Arial" w:cs="Arial"/>
        </w:rPr>
        <w:t xml:space="preserve"> skills, </w:t>
      </w:r>
      <w:r w:rsidR="00A27B3E" w:rsidRPr="00135B44">
        <w:rPr>
          <w:rFonts w:ascii="Arial" w:hAnsi="Arial" w:cs="Arial"/>
        </w:rPr>
        <w:t>oppo</w:t>
      </w:r>
      <w:r w:rsidR="00D747B6" w:rsidRPr="00135B44">
        <w:rPr>
          <w:rFonts w:ascii="Arial" w:hAnsi="Arial" w:cs="Arial"/>
        </w:rPr>
        <w:t xml:space="preserve">rtunities and decision making, </w:t>
      </w:r>
      <w:r w:rsidR="00A27B3E" w:rsidRPr="00135B44">
        <w:rPr>
          <w:rFonts w:ascii="Arial" w:hAnsi="Arial" w:cs="Arial"/>
        </w:rPr>
        <w:t xml:space="preserve">not involving the child in </w:t>
      </w:r>
      <w:r w:rsidR="00A91438" w:rsidRPr="00135B44">
        <w:rPr>
          <w:rFonts w:ascii="Arial" w:hAnsi="Arial" w:cs="Arial"/>
        </w:rPr>
        <w:t>personal, family, organisati</w:t>
      </w:r>
      <w:r w:rsidR="00D747B6" w:rsidRPr="00135B44">
        <w:rPr>
          <w:rFonts w:ascii="Arial" w:hAnsi="Arial" w:cs="Arial"/>
        </w:rPr>
        <w:t>onal, and social decisions</w:t>
      </w:r>
      <w:r w:rsidR="00433496">
        <w:rPr>
          <w:rFonts w:ascii="Arial" w:hAnsi="Arial" w:cs="Arial"/>
        </w:rPr>
        <w:t>,</w:t>
      </w:r>
      <w:r w:rsidR="00D747B6" w:rsidRPr="00135B44">
        <w:rPr>
          <w:rFonts w:ascii="Arial" w:hAnsi="Arial" w:cs="Arial"/>
        </w:rPr>
        <w:t xml:space="preserve"> ca</w:t>
      </w:r>
      <w:r w:rsidR="00E0434F" w:rsidRPr="00135B44">
        <w:rPr>
          <w:rFonts w:ascii="Arial" w:hAnsi="Arial" w:cs="Arial"/>
        </w:rPr>
        <w:t xml:space="preserve">n cause the child to be unhappy in </w:t>
      </w:r>
      <w:r w:rsidR="00D747B6" w:rsidRPr="00135B44">
        <w:rPr>
          <w:rFonts w:ascii="Arial" w:hAnsi="Arial" w:cs="Arial"/>
        </w:rPr>
        <w:t>doing something the</w:t>
      </w:r>
      <w:r w:rsidR="00F1274C">
        <w:rPr>
          <w:rFonts w:ascii="Arial" w:hAnsi="Arial" w:cs="Arial"/>
        </w:rPr>
        <w:t xml:space="preserve">y are not comfortable </w:t>
      </w:r>
      <w:r w:rsidR="00E0434F" w:rsidRPr="00135B44">
        <w:rPr>
          <w:rFonts w:ascii="Arial" w:hAnsi="Arial" w:cs="Arial"/>
        </w:rPr>
        <w:t>result</w:t>
      </w:r>
      <w:r w:rsidR="00F1274C">
        <w:rPr>
          <w:rFonts w:ascii="Arial" w:hAnsi="Arial" w:cs="Arial"/>
        </w:rPr>
        <w:t>ing</w:t>
      </w:r>
      <w:r w:rsidR="00BD3BC5">
        <w:rPr>
          <w:rFonts w:ascii="Arial" w:hAnsi="Arial" w:cs="Arial"/>
        </w:rPr>
        <w:t xml:space="preserve"> in</w:t>
      </w:r>
      <w:r w:rsidR="00E0434F" w:rsidRPr="00135B44">
        <w:rPr>
          <w:rFonts w:ascii="Arial" w:hAnsi="Arial" w:cs="Arial"/>
        </w:rPr>
        <w:t xml:space="preserve"> distressed beha</w:t>
      </w:r>
      <w:r w:rsidR="00BD3BC5">
        <w:rPr>
          <w:rFonts w:ascii="Arial" w:hAnsi="Arial" w:cs="Arial"/>
        </w:rPr>
        <w:t>viour’s</w:t>
      </w:r>
      <w:r w:rsidR="00B70468" w:rsidRPr="00B70468">
        <w:rPr>
          <w:rFonts w:ascii="Arial" w:hAnsi="Arial" w:cs="Arial"/>
        </w:rPr>
        <w:t xml:space="preserve"> (</w:t>
      </w:r>
      <w:r w:rsidR="00AF4168" w:rsidRPr="00B70468">
        <w:rPr>
          <w:rFonts w:ascii="Arial" w:hAnsi="Arial" w:cs="Arial"/>
        </w:rPr>
        <w:t>Hayden</w:t>
      </w:r>
      <w:r w:rsidR="00BD17E2" w:rsidRPr="00B70468">
        <w:rPr>
          <w:rFonts w:ascii="Arial" w:hAnsi="Arial" w:cs="Arial"/>
        </w:rPr>
        <w:t>, 20</w:t>
      </w:r>
      <w:r w:rsidR="00B70468" w:rsidRPr="00B70468">
        <w:rPr>
          <w:rFonts w:ascii="Arial" w:hAnsi="Arial" w:cs="Arial"/>
        </w:rPr>
        <w:t>20).</w:t>
      </w:r>
    </w:p>
    <w:p w:rsidR="00BD17E2" w:rsidRDefault="00BD17E2" w:rsidP="00135B44">
      <w:pPr>
        <w:pStyle w:val="ListParagraph"/>
        <w:spacing w:after="0"/>
        <w:ind w:left="850" w:right="850"/>
        <w:rPr>
          <w:rFonts w:ascii="Arial" w:hAnsi="Arial" w:cs="Arial"/>
        </w:rPr>
      </w:pPr>
    </w:p>
    <w:p w:rsidR="00B70468" w:rsidRDefault="00B70468" w:rsidP="00164393">
      <w:pPr>
        <w:pStyle w:val="ListParagraph"/>
        <w:tabs>
          <w:tab w:val="left" w:pos="4253"/>
        </w:tabs>
        <w:spacing w:after="0"/>
        <w:ind w:left="850" w:right="850"/>
        <w:rPr>
          <w:rFonts w:ascii="Arial" w:hAnsi="Arial" w:cs="Arial"/>
        </w:rPr>
      </w:pPr>
    </w:p>
    <w:p w:rsidR="00B70468" w:rsidRDefault="00B70468" w:rsidP="00164393">
      <w:pPr>
        <w:pStyle w:val="ListParagraph"/>
        <w:tabs>
          <w:tab w:val="left" w:pos="4253"/>
        </w:tabs>
        <w:spacing w:after="0"/>
        <w:ind w:left="850" w:right="850"/>
        <w:rPr>
          <w:rFonts w:ascii="Arial" w:hAnsi="Arial" w:cs="Arial"/>
        </w:rPr>
      </w:pPr>
    </w:p>
    <w:p w:rsidR="00B70468" w:rsidRDefault="00B70468" w:rsidP="00164393">
      <w:pPr>
        <w:pStyle w:val="ListParagraph"/>
        <w:tabs>
          <w:tab w:val="left" w:pos="4253"/>
        </w:tabs>
        <w:spacing w:after="0"/>
        <w:ind w:left="850" w:right="850"/>
        <w:rPr>
          <w:rFonts w:ascii="Arial" w:hAnsi="Arial" w:cs="Arial"/>
        </w:rPr>
      </w:pPr>
    </w:p>
    <w:p w:rsidR="00F1274C" w:rsidRDefault="00F1274C" w:rsidP="00164393">
      <w:pPr>
        <w:pStyle w:val="ListParagraph"/>
        <w:tabs>
          <w:tab w:val="left" w:pos="4253"/>
        </w:tabs>
        <w:spacing w:after="0"/>
        <w:ind w:left="850" w:right="850"/>
        <w:rPr>
          <w:rFonts w:ascii="Arial" w:hAnsi="Arial" w:cs="Arial"/>
        </w:rPr>
      </w:pPr>
    </w:p>
    <w:p w:rsidR="00F1274C" w:rsidRDefault="00F1274C" w:rsidP="00164393">
      <w:pPr>
        <w:pStyle w:val="ListParagraph"/>
        <w:tabs>
          <w:tab w:val="left" w:pos="4253"/>
        </w:tabs>
        <w:spacing w:after="0"/>
        <w:ind w:left="850" w:right="850"/>
        <w:rPr>
          <w:rFonts w:ascii="Arial" w:hAnsi="Arial" w:cs="Arial"/>
        </w:rPr>
      </w:pPr>
    </w:p>
    <w:p w:rsidR="00F1274C" w:rsidRDefault="00F1274C" w:rsidP="00164393">
      <w:pPr>
        <w:pStyle w:val="ListParagraph"/>
        <w:tabs>
          <w:tab w:val="left" w:pos="4253"/>
        </w:tabs>
        <w:spacing w:after="0"/>
        <w:ind w:left="850" w:right="850"/>
        <w:rPr>
          <w:rFonts w:ascii="Arial" w:hAnsi="Arial" w:cs="Arial"/>
        </w:rPr>
      </w:pPr>
    </w:p>
    <w:p w:rsidR="00F1274C" w:rsidRDefault="00F1274C" w:rsidP="00164393">
      <w:pPr>
        <w:pStyle w:val="ListParagraph"/>
        <w:tabs>
          <w:tab w:val="left" w:pos="4253"/>
        </w:tabs>
        <w:spacing w:after="0"/>
        <w:ind w:left="850" w:right="850"/>
        <w:rPr>
          <w:rFonts w:ascii="Arial" w:hAnsi="Arial" w:cs="Arial"/>
        </w:rPr>
      </w:pPr>
    </w:p>
    <w:p w:rsidR="00F1274C" w:rsidRDefault="00F1274C" w:rsidP="00164393">
      <w:pPr>
        <w:pStyle w:val="ListParagraph"/>
        <w:tabs>
          <w:tab w:val="left" w:pos="4253"/>
        </w:tabs>
        <w:spacing w:after="0"/>
        <w:ind w:left="850" w:right="850"/>
        <w:rPr>
          <w:rFonts w:ascii="Arial" w:hAnsi="Arial" w:cs="Arial"/>
        </w:rPr>
      </w:pPr>
    </w:p>
    <w:p w:rsidR="00EC60E5" w:rsidRDefault="00EC60E5" w:rsidP="00164393">
      <w:pPr>
        <w:pStyle w:val="ListParagraph"/>
        <w:tabs>
          <w:tab w:val="left" w:pos="4253"/>
        </w:tabs>
        <w:spacing w:after="0"/>
        <w:ind w:left="850" w:right="850"/>
        <w:rPr>
          <w:rFonts w:ascii="Arial" w:hAnsi="Arial" w:cs="Arial"/>
        </w:rPr>
      </w:pPr>
    </w:p>
    <w:p w:rsidR="00EC60E5" w:rsidRDefault="00EC60E5" w:rsidP="00164393">
      <w:pPr>
        <w:pStyle w:val="ListParagraph"/>
        <w:tabs>
          <w:tab w:val="left" w:pos="4253"/>
        </w:tabs>
        <w:spacing w:after="0"/>
        <w:ind w:left="850" w:right="850"/>
        <w:rPr>
          <w:rFonts w:ascii="Arial" w:hAnsi="Arial" w:cs="Arial"/>
        </w:rPr>
      </w:pPr>
    </w:p>
    <w:p w:rsidR="00EC60E5" w:rsidRDefault="00EC60E5" w:rsidP="00164393">
      <w:pPr>
        <w:pStyle w:val="ListParagraph"/>
        <w:tabs>
          <w:tab w:val="left" w:pos="4253"/>
        </w:tabs>
        <w:spacing w:after="0"/>
        <w:ind w:left="850" w:right="850"/>
        <w:rPr>
          <w:rFonts w:ascii="Arial" w:hAnsi="Arial" w:cs="Arial"/>
        </w:rPr>
      </w:pPr>
    </w:p>
    <w:p w:rsidR="00EC60E5" w:rsidRDefault="00EC60E5" w:rsidP="003D31A5">
      <w:pPr>
        <w:pStyle w:val="ListParagraph"/>
        <w:tabs>
          <w:tab w:val="left" w:pos="4253"/>
        </w:tabs>
        <w:spacing w:after="0"/>
        <w:ind w:left="850" w:right="850"/>
        <w:rPr>
          <w:rFonts w:ascii="Arial" w:hAnsi="Arial" w:cs="Arial"/>
        </w:rPr>
      </w:pPr>
    </w:p>
    <w:p w:rsidR="00F1274C" w:rsidRDefault="00F1274C" w:rsidP="003D31A5">
      <w:pPr>
        <w:pStyle w:val="ListParagraph"/>
        <w:tabs>
          <w:tab w:val="left" w:pos="4253"/>
        </w:tabs>
        <w:spacing w:after="0"/>
        <w:ind w:left="850" w:right="850"/>
        <w:rPr>
          <w:rFonts w:ascii="Arial" w:hAnsi="Arial" w:cs="Arial"/>
        </w:rPr>
      </w:pPr>
      <w:r>
        <w:rPr>
          <w:rFonts w:ascii="Arial" w:hAnsi="Arial" w:cs="Arial"/>
        </w:rPr>
        <w:t>P3.</w:t>
      </w:r>
    </w:p>
    <w:p w:rsidR="00801E07" w:rsidRDefault="00200523" w:rsidP="003D31A5">
      <w:pPr>
        <w:pStyle w:val="ListParagraph"/>
        <w:tabs>
          <w:tab w:val="left" w:pos="4253"/>
        </w:tabs>
        <w:spacing w:after="0"/>
        <w:ind w:left="850" w:right="850"/>
        <w:rPr>
          <w:rFonts w:ascii="Arial" w:hAnsi="Arial" w:cs="Arial"/>
        </w:rPr>
      </w:pPr>
      <w:r>
        <w:rPr>
          <w:rFonts w:ascii="Arial" w:hAnsi="Arial" w:cs="Arial"/>
        </w:rPr>
        <w:t>Accommodation Needs-</w:t>
      </w:r>
      <w:r w:rsidR="00DD2BA5">
        <w:rPr>
          <w:rFonts w:ascii="Arial" w:hAnsi="Arial" w:cs="Arial"/>
        </w:rPr>
        <w:t xml:space="preserve"> </w:t>
      </w:r>
      <w:r w:rsidR="00382615">
        <w:rPr>
          <w:rFonts w:ascii="Arial" w:hAnsi="Arial" w:cs="Arial"/>
        </w:rPr>
        <w:t>Caused</w:t>
      </w:r>
      <w:r w:rsidR="007A27D6">
        <w:rPr>
          <w:rFonts w:ascii="Arial" w:hAnsi="Arial" w:cs="Arial"/>
        </w:rPr>
        <w:t>,</w:t>
      </w:r>
      <w:r w:rsidR="00AF4168">
        <w:rPr>
          <w:rFonts w:ascii="Arial" w:hAnsi="Arial" w:cs="Arial"/>
        </w:rPr>
        <w:t xml:space="preserve"> </w:t>
      </w:r>
      <w:r w:rsidR="00382615">
        <w:rPr>
          <w:rFonts w:ascii="Arial" w:hAnsi="Arial" w:cs="Arial"/>
        </w:rPr>
        <w:t xml:space="preserve">by the </w:t>
      </w:r>
      <w:r w:rsidR="00E03432">
        <w:rPr>
          <w:rFonts w:ascii="Arial" w:hAnsi="Arial" w:cs="Arial"/>
        </w:rPr>
        <w:t xml:space="preserve">condition of the </w:t>
      </w:r>
      <w:r w:rsidR="007A27D6">
        <w:rPr>
          <w:rFonts w:ascii="Arial" w:hAnsi="Arial" w:cs="Arial"/>
        </w:rPr>
        <w:t>home</w:t>
      </w:r>
      <w:r w:rsidR="00AF4168">
        <w:rPr>
          <w:rFonts w:ascii="Arial" w:hAnsi="Arial" w:cs="Arial"/>
        </w:rPr>
        <w:t>,</w:t>
      </w:r>
      <w:r w:rsidR="00382615">
        <w:rPr>
          <w:rFonts w:ascii="Arial" w:hAnsi="Arial" w:cs="Arial"/>
        </w:rPr>
        <w:t xml:space="preserve"> and </w:t>
      </w:r>
      <w:r w:rsidR="00357428">
        <w:rPr>
          <w:rFonts w:ascii="Arial" w:hAnsi="Arial" w:cs="Arial"/>
        </w:rPr>
        <w:t xml:space="preserve">environmental </w:t>
      </w:r>
      <w:r w:rsidR="00382615">
        <w:rPr>
          <w:rFonts w:ascii="Arial" w:hAnsi="Arial" w:cs="Arial"/>
        </w:rPr>
        <w:t>changes</w:t>
      </w:r>
      <w:r w:rsidR="00357428">
        <w:rPr>
          <w:rFonts w:ascii="Arial" w:hAnsi="Arial" w:cs="Arial"/>
        </w:rPr>
        <w:t>. (Howden Chapman, 2004) suggests</w:t>
      </w:r>
      <w:r w:rsidR="00DD2BA5">
        <w:rPr>
          <w:rFonts w:ascii="Arial" w:hAnsi="Arial" w:cs="Arial"/>
        </w:rPr>
        <w:t>, the risk factors from</w:t>
      </w:r>
      <w:r w:rsidR="00357428">
        <w:rPr>
          <w:rFonts w:ascii="Arial" w:hAnsi="Arial" w:cs="Arial"/>
        </w:rPr>
        <w:t xml:space="preserve"> housing conditions, can have an extreme impact, on children and adults mental health, especially when it comes to women, as they spend majority of their time at home, more than men</w:t>
      </w:r>
      <w:r w:rsidR="00744F30">
        <w:rPr>
          <w:rFonts w:ascii="Arial" w:hAnsi="Arial" w:cs="Arial"/>
        </w:rPr>
        <w:t xml:space="preserve">, the </w:t>
      </w:r>
      <w:r w:rsidR="00357428">
        <w:rPr>
          <w:rFonts w:ascii="Arial" w:hAnsi="Arial" w:cs="Arial"/>
        </w:rPr>
        <w:t>st</w:t>
      </w:r>
      <w:r w:rsidR="00744F30">
        <w:rPr>
          <w:rFonts w:ascii="Arial" w:hAnsi="Arial" w:cs="Arial"/>
        </w:rPr>
        <w:t>ructure</w:t>
      </w:r>
      <w:r w:rsidR="00357428">
        <w:rPr>
          <w:rFonts w:ascii="Arial" w:hAnsi="Arial" w:cs="Arial"/>
        </w:rPr>
        <w:t xml:space="preserve"> of housi</w:t>
      </w:r>
      <w:r w:rsidR="00C26552">
        <w:rPr>
          <w:rFonts w:ascii="Arial" w:hAnsi="Arial" w:cs="Arial"/>
        </w:rPr>
        <w:t>ng, like</w:t>
      </w:r>
      <w:r w:rsidR="00357428">
        <w:rPr>
          <w:rFonts w:ascii="Arial" w:hAnsi="Arial" w:cs="Arial"/>
        </w:rPr>
        <w:t xml:space="preserve"> high rise flats, can cause unnecessary issues</w:t>
      </w:r>
      <w:r w:rsidR="00C26552">
        <w:rPr>
          <w:rFonts w:ascii="Arial" w:hAnsi="Arial" w:cs="Arial"/>
        </w:rPr>
        <w:t xml:space="preserve">. </w:t>
      </w:r>
      <w:r w:rsidR="00357428">
        <w:rPr>
          <w:rFonts w:ascii="Arial" w:hAnsi="Arial" w:cs="Arial"/>
        </w:rPr>
        <w:t>For aging adults, women</w:t>
      </w:r>
      <w:r w:rsidR="00C26552">
        <w:rPr>
          <w:rFonts w:ascii="Arial" w:hAnsi="Arial" w:cs="Arial"/>
        </w:rPr>
        <w:t xml:space="preserve"> transporting shopping,</w:t>
      </w:r>
      <w:r w:rsidR="00357428">
        <w:rPr>
          <w:rFonts w:ascii="Arial" w:hAnsi="Arial" w:cs="Arial"/>
        </w:rPr>
        <w:t xml:space="preserve"> and small children</w:t>
      </w:r>
      <w:r w:rsidR="00C26552">
        <w:rPr>
          <w:rFonts w:ascii="Arial" w:hAnsi="Arial" w:cs="Arial"/>
        </w:rPr>
        <w:t>, children may want to go outside to play, but living in a high rise flat, makes it hard, for parents to be able to look after their</w:t>
      </w:r>
      <w:r w:rsidR="0059069F">
        <w:rPr>
          <w:rFonts w:ascii="Arial" w:hAnsi="Arial" w:cs="Arial"/>
        </w:rPr>
        <w:t xml:space="preserve"> child</w:t>
      </w:r>
      <w:r w:rsidR="00C26552">
        <w:rPr>
          <w:rFonts w:ascii="Arial" w:hAnsi="Arial" w:cs="Arial"/>
        </w:rPr>
        <w:t xml:space="preserve">. Another perception </w:t>
      </w:r>
      <w:r w:rsidR="0059069F">
        <w:rPr>
          <w:rFonts w:ascii="Arial" w:hAnsi="Arial" w:cs="Arial"/>
        </w:rPr>
        <w:t>of high rise flats, is that it’s less safe, in terms of criminal activity and the height of the building, this can cause an increase in mental health, poor housing conditions such as mould, are likely to cause emotional upset for women mor</w:t>
      </w:r>
      <w:r w:rsidR="00744F30">
        <w:rPr>
          <w:rFonts w:ascii="Arial" w:hAnsi="Arial" w:cs="Arial"/>
        </w:rPr>
        <w:t xml:space="preserve">e than men, due to overcrowding, resulting in lack of sleep and constantly feeling frustrated, from reporting repairs or waiting to be </w:t>
      </w:r>
      <w:r w:rsidR="00B22A87">
        <w:rPr>
          <w:rFonts w:ascii="Arial" w:hAnsi="Arial" w:cs="Arial"/>
        </w:rPr>
        <w:t>rehoused (Howard</w:t>
      </w:r>
      <w:r w:rsidR="00744F30">
        <w:rPr>
          <w:rFonts w:ascii="Arial" w:hAnsi="Arial" w:cs="Arial"/>
        </w:rPr>
        <w:t xml:space="preserve"> Chapman, 2004).</w:t>
      </w:r>
      <w:r w:rsidR="0059069F">
        <w:rPr>
          <w:rFonts w:ascii="Arial" w:hAnsi="Arial" w:cs="Arial"/>
        </w:rPr>
        <w:t xml:space="preserve">   </w:t>
      </w:r>
    </w:p>
    <w:p w:rsidR="00801E07" w:rsidRDefault="00801E07" w:rsidP="003D31A5">
      <w:pPr>
        <w:tabs>
          <w:tab w:val="left" w:pos="4253"/>
        </w:tabs>
        <w:spacing w:after="0"/>
        <w:ind w:left="850" w:right="850"/>
        <w:rPr>
          <w:rFonts w:ascii="Arial" w:hAnsi="Arial" w:cs="Arial"/>
        </w:rPr>
      </w:pPr>
    </w:p>
    <w:p w:rsidR="00801E07" w:rsidRDefault="00801E07" w:rsidP="003D31A5">
      <w:pPr>
        <w:tabs>
          <w:tab w:val="left" w:pos="4253"/>
        </w:tabs>
        <w:spacing w:after="0"/>
        <w:ind w:left="850" w:right="850"/>
        <w:rPr>
          <w:rFonts w:ascii="Arial" w:hAnsi="Arial" w:cs="Arial"/>
        </w:rPr>
      </w:pPr>
    </w:p>
    <w:p w:rsidR="00801E07" w:rsidRPr="005A4C5F" w:rsidRDefault="00801E07" w:rsidP="003D31A5">
      <w:pPr>
        <w:tabs>
          <w:tab w:val="left" w:pos="4253"/>
        </w:tabs>
        <w:spacing w:after="0"/>
        <w:ind w:left="850" w:right="850"/>
        <w:rPr>
          <w:rFonts w:ascii="Arial" w:hAnsi="Arial" w:cs="Arial"/>
        </w:rPr>
      </w:pPr>
    </w:p>
    <w:p w:rsidR="00BD17E2" w:rsidRDefault="00801E07" w:rsidP="003D31A5">
      <w:pPr>
        <w:pStyle w:val="ListParagraph"/>
        <w:spacing w:after="0"/>
        <w:ind w:left="850" w:right="850"/>
        <w:rPr>
          <w:rFonts w:ascii="Arial" w:hAnsi="Arial" w:cs="Arial"/>
        </w:rPr>
      </w:pPr>
      <w:r w:rsidRPr="005A4C5F">
        <w:rPr>
          <w:rFonts w:ascii="Arial" w:hAnsi="Arial" w:cs="Arial"/>
        </w:rPr>
        <w:t xml:space="preserve">Employment issues- </w:t>
      </w:r>
      <w:r w:rsidR="00DD2BA5" w:rsidRPr="005A4C5F">
        <w:rPr>
          <w:rFonts w:ascii="Arial" w:hAnsi="Arial" w:cs="Arial"/>
        </w:rPr>
        <w:t>Caus</w:t>
      </w:r>
      <w:r w:rsidR="00D766F8" w:rsidRPr="005A4C5F">
        <w:rPr>
          <w:rFonts w:ascii="Arial" w:hAnsi="Arial" w:cs="Arial"/>
        </w:rPr>
        <w:t xml:space="preserve">ed by </w:t>
      </w:r>
      <w:r w:rsidR="00057037">
        <w:rPr>
          <w:rFonts w:ascii="Arial" w:hAnsi="Arial" w:cs="Arial"/>
        </w:rPr>
        <w:t>family disagreements</w:t>
      </w:r>
      <w:r w:rsidR="006B470E">
        <w:rPr>
          <w:rFonts w:ascii="Arial" w:hAnsi="Arial" w:cs="Arial"/>
        </w:rPr>
        <w:t xml:space="preserve"> due to lack of funding</w:t>
      </w:r>
      <w:r w:rsidR="00D766F8" w:rsidRPr="005A4C5F">
        <w:rPr>
          <w:rFonts w:ascii="Arial" w:hAnsi="Arial" w:cs="Arial"/>
        </w:rPr>
        <w:t xml:space="preserve"> within the family hom</w:t>
      </w:r>
      <w:r w:rsidR="00057037">
        <w:rPr>
          <w:rFonts w:ascii="Arial" w:hAnsi="Arial" w:cs="Arial"/>
        </w:rPr>
        <w:t>e, this has</w:t>
      </w:r>
      <w:r w:rsidR="006B470E">
        <w:rPr>
          <w:rFonts w:ascii="Arial" w:hAnsi="Arial" w:cs="Arial"/>
        </w:rPr>
        <w:t xml:space="preserve"> impact</w:t>
      </w:r>
      <w:r w:rsidR="00057037">
        <w:rPr>
          <w:rFonts w:ascii="Arial" w:hAnsi="Arial" w:cs="Arial"/>
        </w:rPr>
        <w:t>ed</w:t>
      </w:r>
      <w:r w:rsidR="00B332AF">
        <w:rPr>
          <w:rFonts w:ascii="Arial" w:hAnsi="Arial" w:cs="Arial"/>
        </w:rPr>
        <w:t>, the</w:t>
      </w:r>
      <w:r w:rsidR="006B470E">
        <w:rPr>
          <w:rFonts w:ascii="Arial" w:hAnsi="Arial" w:cs="Arial"/>
        </w:rPr>
        <w:t xml:space="preserve"> parents anxiety and depression state</w:t>
      </w:r>
      <w:r w:rsidR="00D766F8" w:rsidRPr="005A4C5F">
        <w:rPr>
          <w:rFonts w:ascii="Arial" w:hAnsi="Arial" w:cs="Arial"/>
        </w:rPr>
        <w:t>,</w:t>
      </w:r>
      <w:r w:rsidR="00057037">
        <w:rPr>
          <w:rFonts w:ascii="Arial" w:hAnsi="Arial" w:cs="Arial"/>
        </w:rPr>
        <w:t xml:space="preserve"> family relationships,</w:t>
      </w:r>
      <w:r w:rsidR="00D766F8" w:rsidRPr="005A4C5F">
        <w:rPr>
          <w:rFonts w:ascii="Arial" w:hAnsi="Arial" w:cs="Arial"/>
        </w:rPr>
        <w:t xml:space="preserve"> and the child’s behaviour,</w:t>
      </w:r>
      <w:r w:rsidR="00057037">
        <w:rPr>
          <w:rFonts w:ascii="Arial" w:hAnsi="Arial" w:cs="Arial"/>
        </w:rPr>
        <w:t xml:space="preserve"> resulting in conflicts</w:t>
      </w:r>
      <w:r w:rsidR="00382615" w:rsidRPr="005A4C5F">
        <w:rPr>
          <w:rFonts w:ascii="Arial" w:hAnsi="Arial" w:cs="Arial"/>
        </w:rPr>
        <w:t>,</w:t>
      </w:r>
      <w:r w:rsidR="006E3CCE">
        <w:rPr>
          <w:rFonts w:ascii="Arial" w:hAnsi="Arial" w:cs="Arial"/>
        </w:rPr>
        <w:t xml:space="preserve"> and</w:t>
      </w:r>
      <w:r w:rsidR="00382615" w:rsidRPr="005A4C5F">
        <w:rPr>
          <w:rFonts w:ascii="Arial" w:hAnsi="Arial" w:cs="Arial"/>
        </w:rPr>
        <w:t xml:space="preserve"> marriage deprivation,</w:t>
      </w:r>
      <w:r w:rsidR="00D766F8" w:rsidRPr="005A4C5F">
        <w:rPr>
          <w:rFonts w:ascii="Arial" w:hAnsi="Arial" w:cs="Arial"/>
        </w:rPr>
        <w:t xml:space="preserve"> as they are unable to </w:t>
      </w:r>
      <w:r w:rsidR="006B470E">
        <w:rPr>
          <w:rFonts w:ascii="Arial" w:hAnsi="Arial" w:cs="Arial"/>
        </w:rPr>
        <w:t>see a way</w:t>
      </w:r>
      <w:r w:rsidR="00D766F8" w:rsidRPr="005A4C5F">
        <w:rPr>
          <w:rFonts w:ascii="Arial" w:hAnsi="Arial" w:cs="Arial"/>
        </w:rPr>
        <w:t xml:space="preserve"> out o</w:t>
      </w:r>
      <w:r w:rsidR="00382615" w:rsidRPr="005A4C5F">
        <w:rPr>
          <w:rFonts w:ascii="Arial" w:hAnsi="Arial" w:cs="Arial"/>
        </w:rPr>
        <w:t>f the unemployment cycle</w:t>
      </w:r>
      <w:r w:rsidR="00921356" w:rsidRPr="005A4C5F">
        <w:rPr>
          <w:rFonts w:ascii="Arial" w:hAnsi="Arial" w:cs="Arial"/>
        </w:rPr>
        <w:t>. ( Andre C, Garcia C, Giupponi G, and Pareliussen J, 2013) stated</w:t>
      </w:r>
      <w:r w:rsidR="006E3CCE">
        <w:rPr>
          <w:rFonts w:ascii="Arial" w:hAnsi="Arial" w:cs="Arial"/>
        </w:rPr>
        <w:t xml:space="preserve"> that detrimental risk factors, </w:t>
      </w:r>
      <w:r w:rsidR="00EE4E02" w:rsidRPr="005A4C5F">
        <w:rPr>
          <w:rFonts w:ascii="Arial" w:hAnsi="Arial" w:cs="Arial"/>
        </w:rPr>
        <w:t>may</w:t>
      </w:r>
      <w:r w:rsidR="00921356" w:rsidRPr="005A4C5F">
        <w:rPr>
          <w:rFonts w:ascii="Arial" w:hAnsi="Arial" w:cs="Arial"/>
        </w:rPr>
        <w:t xml:space="preserve"> impact</w:t>
      </w:r>
      <w:r w:rsidR="006E3CCE">
        <w:rPr>
          <w:rFonts w:ascii="Arial" w:hAnsi="Arial" w:cs="Arial"/>
        </w:rPr>
        <w:t xml:space="preserve"> health and wellbeing</w:t>
      </w:r>
      <w:r w:rsidR="00E53D52">
        <w:rPr>
          <w:rFonts w:ascii="Arial" w:hAnsi="Arial" w:cs="Arial"/>
        </w:rPr>
        <w:t>,</w:t>
      </w:r>
      <w:r w:rsidR="006E3CCE">
        <w:rPr>
          <w:rFonts w:ascii="Arial" w:hAnsi="Arial" w:cs="Arial"/>
        </w:rPr>
        <w:t xml:space="preserve"> and result in</w:t>
      </w:r>
      <w:r w:rsidR="00EE4E02" w:rsidRPr="005A4C5F">
        <w:rPr>
          <w:rFonts w:ascii="Arial" w:hAnsi="Arial" w:cs="Arial"/>
        </w:rPr>
        <w:t>,</w:t>
      </w:r>
      <w:r w:rsidR="00921356" w:rsidRPr="005A4C5F">
        <w:rPr>
          <w:rFonts w:ascii="Arial" w:hAnsi="Arial" w:cs="Arial"/>
        </w:rPr>
        <w:t xml:space="preserve"> loss of finance</w:t>
      </w:r>
      <w:r w:rsidR="00EE4E02" w:rsidRPr="005A4C5F">
        <w:rPr>
          <w:rFonts w:ascii="Arial" w:hAnsi="Arial" w:cs="Arial"/>
        </w:rPr>
        <w:t>s</w:t>
      </w:r>
      <w:r w:rsidR="00921356" w:rsidRPr="005A4C5F">
        <w:rPr>
          <w:rFonts w:ascii="Arial" w:hAnsi="Arial" w:cs="Arial"/>
        </w:rPr>
        <w:t>, research suggests some analysis, supplied clear confirmation, that unemployment also develops</w:t>
      </w:r>
      <w:r w:rsidR="00EE4E02" w:rsidRPr="005A4C5F">
        <w:rPr>
          <w:rFonts w:ascii="Arial" w:hAnsi="Arial" w:cs="Arial"/>
        </w:rPr>
        <w:t xml:space="preserve"> through lack of finance systems, even after managing money  and other elements. A variety of research studies</w:t>
      </w:r>
      <w:r w:rsidR="00587F01">
        <w:rPr>
          <w:rFonts w:ascii="Arial" w:hAnsi="Arial" w:cs="Arial"/>
        </w:rPr>
        <w:t>,</w:t>
      </w:r>
      <w:r w:rsidR="00EE4E02" w:rsidRPr="005A4C5F">
        <w:rPr>
          <w:rFonts w:ascii="Arial" w:hAnsi="Arial" w:cs="Arial"/>
        </w:rPr>
        <w:t xml:space="preserve"> found that unemployed people are unhappy</w:t>
      </w:r>
      <w:r w:rsidR="00FC0E1A">
        <w:rPr>
          <w:rFonts w:ascii="Arial" w:hAnsi="Arial" w:cs="Arial"/>
        </w:rPr>
        <w:t>,</w:t>
      </w:r>
      <w:r w:rsidR="00EE4E02" w:rsidRPr="005A4C5F">
        <w:rPr>
          <w:rFonts w:ascii="Arial" w:hAnsi="Arial" w:cs="Arial"/>
        </w:rPr>
        <w:t xml:space="preserve"> than people who are employed, unemployment causes risk factors such as depression, anxiety, loss of self-esteem, and personal control, which all impa</w:t>
      </w:r>
      <w:r w:rsidR="007630A6" w:rsidRPr="005A4C5F">
        <w:rPr>
          <w:rFonts w:ascii="Arial" w:hAnsi="Arial" w:cs="Arial"/>
        </w:rPr>
        <w:t>cts healt</w:t>
      </w:r>
      <w:r w:rsidR="00E53D52">
        <w:rPr>
          <w:rFonts w:ascii="Arial" w:hAnsi="Arial" w:cs="Arial"/>
        </w:rPr>
        <w:t xml:space="preserve">h and well-being </w:t>
      </w:r>
      <w:r w:rsidR="00E90E4E" w:rsidRPr="00E90E4E">
        <w:rPr>
          <w:rFonts w:ascii="Arial" w:hAnsi="Arial" w:cs="Arial"/>
        </w:rPr>
        <w:t>( Andre C, Garcia C, Giupp</w:t>
      </w:r>
      <w:r w:rsidR="00E90E4E">
        <w:rPr>
          <w:rFonts w:ascii="Arial" w:hAnsi="Arial" w:cs="Arial"/>
        </w:rPr>
        <w:t>oni G, and Pareliussen J, 2013).</w:t>
      </w:r>
      <w:r w:rsidR="002138D0">
        <w:rPr>
          <w:rFonts w:ascii="Arial" w:hAnsi="Arial" w:cs="Arial"/>
        </w:rPr>
        <w:t xml:space="preserve"> </w:t>
      </w:r>
    </w:p>
    <w:p w:rsidR="00135B44" w:rsidRDefault="00135B44" w:rsidP="003D31A5">
      <w:pPr>
        <w:pStyle w:val="ListParagraph"/>
        <w:spacing w:after="0"/>
        <w:ind w:left="850" w:right="850"/>
        <w:rPr>
          <w:rFonts w:ascii="Arial" w:hAnsi="Arial" w:cs="Arial"/>
        </w:rPr>
      </w:pPr>
    </w:p>
    <w:p w:rsidR="00164393" w:rsidRDefault="00164393" w:rsidP="003D31A5">
      <w:pPr>
        <w:pStyle w:val="ListParagraph"/>
        <w:spacing w:after="0"/>
        <w:ind w:left="850" w:right="850"/>
        <w:rPr>
          <w:rFonts w:ascii="Arial" w:hAnsi="Arial" w:cs="Arial"/>
        </w:rPr>
      </w:pPr>
    </w:p>
    <w:p w:rsidR="00164393" w:rsidRDefault="00164393" w:rsidP="003D31A5">
      <w:pPr>
        <w:pStyle w:val="ListParagraph"/>
        <w:spacing w:after="0"/>
        <w:ind w:left="850" w:right="850"/>
        <w:rPr>
          <w:rFonts w:ascii="Arial" w:hAnsi="Arial" w:cs="Arial"/>
        </w:rPr>
      </w:pPr>
    </w:p>
    <w:p w:rsidR="00587F01" w:rsidRDefault="00587F01" w:rsidP="003D31A5">
      <w:pPr>
        <w:pStyle w:val="ListParagraph"/>
        <w:spacing w:after="0"/>
        <w:ind w:left="850" w:right="850"/>
        <w:rPr>
          <w:rFonts w:ascii="Arial" w:hAnsi="Arial" w:cs="Arial"/>
        </w:rPr>
      </w:pPr>
    </w:p>
    <w:p w:rsidR="00587F01" w:rsidRDefault="00587F01" w:rsidP="003D31A5">
      <w:pPr>
        <w:pStyle w:val="ListParagraph"/>
        <w:spacing w:after="0"/>
        <w:ind w:left="850" w:right="850"/>
        <w:rPr>
          <w:rFonts w:ascii="Arial" w:hAnsi="Arial" w:cs="Arial"/>
        </w:rPr>
      </w:pPr>
    </w:p>
    <w:p w:rsidR="00587F01" w:rsidRDefault="00587F01" w:rsidP="00135B44">
      <w:pPr>
        <w:pStyle w:val="ListParagraph"/>
        <w:spacing w:after="0"/>
        <w:ind w:left="850" w:right="850"/>
        <w:rPr>
          <w:rFonts w:ascii="Arial" w:hAnsi="Arial" w:cs="Arial"/>
        </w:rPr>
      </w:pPr>
    </w:p>
    <w:p w:rsidR="00B70468" w:rsidRDefault="00B70468" w:rsidP="00135B44">
      <w:pPr>
        <w:pStyle w:val="ListParagraph"/>
        <w:spacing w:after="0"/>
        <w:ind w:left="850" w:right="850"/>
        <w:rPr>
          <w:rFonts w:ascii="Arial" w:hAnsi="Arial" w:cs="Arial"/>
        </w:rPr>
      </w:pPr>
    </w:p>
    <w:p w:rsidR="00642197" w:rsidRDefault="00642197" w:rsidP="00135B44">
      <w:pPr>
        <w:pStyle w:val="ListParagraph"/>
        <w:spacing w:after="0"/>
        <w:ind w:left="850" w:right="850"/>
        <w:rPr>
          <w:rFonts w:ascii="Arial" w:hAnsi="Arial" w:cs="Arial"/>
        </w:rPr>
      </w:pPr>
    </w:p>
    <w:p w:rsidR="00642197" w:rsidRDefault="00642197" w:rsidP="00135B44">
      <w:pPr>
        <w:pStyle w:val="ListParagraph"/>
        <w:spacing w:after="0"/>
        <w:ind w:left="850" w:right="850"/>
        <w:rPr>
          <w:rFonts w:ascii="Arial" w:hAnsi="Arial" w:cs="Arial"/>
        </w:rPr>
      </w:pPr>
    </w:p>
    <w:p w:rsidR="00642197" w:rsidRDefault="00642197" w:rsidP="00135B44">
      <w:pPr>
        <w:pStyle w:val="ListParagraph"/>
        <w:spacing w:after="0"/>
        <w:ind w:left="850" w:right="850"/>
        <w:rPr>
          <w:rFonts w:ascii="Arial" w:hAnsi="Arial" w:cs="Arial"/>
        </w:rPr>
      </w:pPr>
    </w:p>
    <w:p w:rsidR="00642197" w:rsidRDefault="00642197" w:rsidP="00135B44">
      <w:pPr>
        <w:pStyle w:val="ListParagraph"/>
        <w:spacing w:after="0"/>
        <w:ind w:left="850" w:right="850"/>
        <w:rPr>
          <w:rFonts w:ascii="Arial" w:hAnsi="Arial" w:cs="Arial"/>
        </w:rPr>
      </w:pPr>
    </w:p>
    <w:p w:rsidR="00642197" w:rsidRDefault="00642197" w:rsidP="00135B44">
      <w:pPr>
        <w:pStyle w:val="ListParagraph"/>
        <w:spacing w:after="0"/>
        <w:ind w:left="850" w:right="850"/>
        <w:rPr>
          <w:rFonts w:ascii="Arial" w:hAnsi="Arial" w:cs="Arial"/>
        </w:rPr>
      </w:pPr>
    </w:p>
    <w:p w:rsidR="00642197" w:rsidRDefault="00642197" w:rsidP="00135B44">
      <w:pPr>
        <w:pStyle w:val="ListParagraph"/>
        <w:spacing w:after="0"/>
        <w:ind w:left="850" w:right="850"/>
        <w:rPr>
          <w:rFonts w:ascii="Arial" w:hAnsi="Arial" w:cs="Arial"/>
        </w:rPr>
      </w:pPr>
    </w:p>
    <w:p w:rsidR="00642197" w:rsidRDefault="00642197" w:rsidP="00135B44">
      <w:pPr>
        <w:pStyle w:val="ListParagraph"/>
        <w:spacing w:after="0"/>
        <w:ind w:left="850" w:right="850"/>
        <w:rPr>
          <w:rFonts w:ascii="Arial" w:hAnsi="Arial" w:cs="Arial"/>
        </w:rPr>
      </w:pPr>
    </w:p>
    <w:p w:rsidR="00642197" w:rsidRDefault="00642197" w:rsidP="003D31A5">
      <w:pPr>
        <w:pStyle w:val="ListParagraph"/>
        <w:spacing w:after="0"/>
        <w:ind w:left="850" w:right="850"/>
        <w:rPr>
          <w:rFonts w:ascii="Arial" w:hAnsi="Arial" w:cs="Arial"/>
        </w:rPr>
      </w:pPr>
    </w:p>
    <w:p w:rsidR="00135B44" w:rsidRDefault="00135B44" w:rsidP="003D31A5">
      <w:pPr>
        <w:pStyle w:val="ListParagraph"/>
        <w:spacing w:after="0"/>
        <w:ind w:left="850" w:right="850"/>
        <w:rPr>
          <w:rFonts w:ascii="Arial" w:hAnsi="Arial" w:cs="Arial"/>
        </w:rPr>
      </w:pPr>
      <w:r>
        <w:rPr>
          <w:rFonts w:ascii="Arial" w:hAnsi="Arial" w:cs="Arial"/>
        </w:rPr>
        <w:t>P4.</w:t>
      </w:r>
    </w:p>
    <w:p w:rsidR="00135B44" w:rsidRDefault="00135B44" w:rsidP="003D31A5">
      <w:pPr>
        <w:pStyle w:val="ListParagraph"/>
        <w:spacing w:after="0"/>
        <w:ind w:left="850" w:right="850"/>
        <w:rPr>
          <w:rFonts w:ascii="Arial" w:hAnsi="Arial" w:cs="Arial"/>
        </w:rPr>
      </w:pPr>
    </w:p>
    <w:p w:rsidR="00DF13BE" w:rsidRDefault="00723CD9" w:rsidP="003D31A5">
      <w:pPr>
        <w:pStyle w:val="NoSpacing"/>
        <w:ind w:left="850" w:right="850"/>
        <w:rPr>
          <w:rFonts w:ascii="Arial" w:hAnsi="Arial" w:cs="Arial"/>
        </w:rPr>
      </w:pPr>
      <w:r w:rsidRPr="00AD2668">
        <w:rPr>
          <w:rFonts w:ascii="Arial" w:hAnsi="Arial" w:cs="Arial"/>
        </w:rPr>
        <w:t>Invo</w:t>
      </w:r>
      <w:r w:rsidR="002F56D3">
        <w:rPr>
          <w:rFonts w:ascii="Arial" w:hAnsi="Arial" w:cs="Arial"/>
        </w:rPr>
        <w:t xml:space="preserve">lvement from local authorities, </w:t>
      </w:r>
      <w:r w:rsidRPr="00AD2668">
        <w:rPr>
          <w:rFonts w:ascii="Arial" w:hAnsi="Arial" w:cs="Arial"/>
        </w:rPr>
        <w:t>first takes place, when families have been assessed, and the results have</w:t>
      </w:r>
      <w:r w:rsidR="001652B2" w:rsidRPr="00AD2668">
        <w:rPr>
          <w:rFonts w:ascii="Arial" w:hAnsi="Arial" w:cs="Arial"/>
        </w:rPr>
        <w:t xml:space="preserve"> been </w:t>
      </w:r>
      <w:r w:rsidRPr="00AD2668">
        <w:rPr>
          <w:rFonts w:ascii="Arial" w:hAnsi="Arial" w:cs="Arial"/>
        </w:rPr>
        <w:t>identified</w:t>
      </w:r>
      <w:r w:rsidR="001652B2" w:rsidRPr="00AD2668">
        <w:rPr>
          <w:rFonts w:ascii="Arial" w:hAnsi="Arial" w:cs="Arial"/>
        </w:rPr>
        <w:t xml:space="preserve"> as, the family</w:t>
      </w:r>
      <w:r w:rsidRPr="00AD2668">
        <w:rPr>
          <w:rFonts w:ascii="Arial" w:hAnsi="Arial" w:cs="Arial"/>
        </w:rPr>
        <w:t xml:space="preserve"> having complex and unmet needs, early involvement from local authorities, enables a </w:t>
      </w:r>
      <w:r w:rsidR="007A06AE" w:rsidRPr="00AD2668">
        <w:rPr>
          <w:rFonts w:ascii="Arial" w:hAnsi="Arial" w:cs="Arial"/>
        </w:rPr>
        <w:t xml:space="preserve">dynamic outlook </w:t>
      </w:r>
      <w:r w:rsidR="001652B2" w:rsidRPr="00AD2668">
        <w:rPr>
          <w:rFonts w:ascii="Arial" w:hAnsi="Arial" w:cs="Arial"/>
        </w:rPr>
        <w:t>to support families, local authorities work in partnership with c</w:t>
      </w:r>
      <w:r w:rsidR="007A06AE" w:rsidRPr="00AD2668">
        <w:rPr>
          <w:rFonts w:ascii="Arial" w:hAnsi="Arial" w:cs="Arial"/>
        </w:rPr>
        <w:t>hildren services, where</w:t>
      </w:r>
      <w:r w:rsidR="001652B2" w:rsidRPr="00AD2668">
        <w:rPr>
          <w:rFonts w:ascii="Arial" w:hAnsi="Arial" w:cs="Arial"/>
        </w:rPr>
        <w:t xml:space="preserve"> family situations, may impact the child’s wellbeing, such dividing work</w:t>
      </w:r>
      <w:r w:rsidR="007A06AE" w:rsidRPr="00AD2668">
        <w:rPr>
          <w:rFonts w:ascii="Arial" w:hAnsi="Arial" w:cs="Arial"/>
        </w:rPr>
        <w:t>, is necessary,</w:t>
      </w:r>
      <w:r w:rsidR="001652B2" w:rsidRPr="00AD2668">
        <w:rPr>
          <w:rFonts w:ascii="Arial" w:hAnsi="Arial" w:cs="Arial"/>
        </w:rPr>
        <w:t xml:space="preserve"> if family intervention is to be taken</w:t>
      </w:r>
      <w:r w:rsidR="007A06AE" w:rsidRPr="00AD2668">
        <w:rPr>
          <w:rFonts w:ascii="Arial" w:hAnsi="Arial" w:cs="Arial"/>
        </w:rPr>
        <w:t>.</w:t>
      </w:r>
      <w:r w:rsidR="0053337C" w:rsidRPr="00AD2668">
        <w:rPr>
          <w:rFonts w:ascii="Arial" w:hAnsi="Arial" w:cs="Arial"/>
        </w:rPr>
        <w:t xml:space="preserve"> After the intervention process, the following local </w:t>
      </w:r>
      <w:r w:rsidR="0052049E" w:rsidRPr="00AD2668">
        <w:rPr>
          <w:rFonts w:ascii="Arial" w:hAnsi="Arial" w:cs="Arial"/>
        </w:rPr>
        <w:t>authorities</w:t>
      </w:r>
      <w:r w:rsidR="0053337C" w:rsidRPr="00AD2668">
        <w:rPr>
          <w:rFonts w:ascii="Arial" w:hAnsi="Arial" w:cs="Arial"/>
        </w:rPr>
        <w:t xml:space="preserve"> work together in collaboration,</w:t>
      </w:r>
      <w:r w:rsidR="001968F1">
        <w:rPr>
          <w:rFonts w:ascii="Arial" w:hAnsi="Arial" w:cs="Arial"/>
        </w:rPr>
        <w:t xml:space="preserve"> to provide focused intervention projects, create action plans and evaluate, </w:t>
      </w:r>
      <w:r w:rsidR="0053337C" w:rsidRPr="00AD2668">
        <w:rPr>
          <w:rFonts w:ascii="Arial" w:hAnsi="Arial" w:cs="Arial"/>
        </w:rPr>
        <w:t>for t</w:t>
      </w:r>
      <w:r w:rsidR="00587F01">
        <w:rPr>
          <w:rFonts w:ascii="Arial" w:hAnsi="Arial" w:cs="Arial"/>
        </w:rPr>
        <w:t>he best interest of the child</w:t>
      </w:r>
      <w:r w:rsidR="0053337C" w:rsidRPr="00AD2668">
        <w:rPr>
          <w:rFonts w:ascii="Arial" w:hAnsi="Arial" w:cs="Arial"/>
        </w:rPr>
        <w:t>, young people and their families</w:t>
      </w:r>
      <w:r w:rsidR="0052049E" w:rsidRPr="00AD2668">
        <w:rPr>
          <w:rFonts w:ascii="Arial" w:hAnsi="Arial" w:cs="Arial"/>
        </w:rPr>
        <w:t xml:space="preserve">. </w:t>
      </w:r>
    </w:p>
    <w:p w:rsidR="00DF13BE" w:rsidRDefault="00DF13BE" w:rsidP="003D31A5">
      <w:pPr>
        <w:pStyle w:val="NoSpacing"/>
        <w:ind w:left="850" w:right="850"/>
        <w:rPr>
          <w:rFonts w:ascii="Arial" w:hAnsi="Arial" w:cs="Arial"/>
        </w:rPr>
      </w:pPr>
    </w:p>
    <w:p w:rsidR="002F56D3" w:rsidRDefault="0052049E" w:rsidP="003D31A5">
      <w:pPr>
        <w:pStyle w:val="NoSpacing"/>
        <w:ind w:left="850" w:right="850"/>
        <w:rPr>
          <w:rFonts w:ascii="Arial" w:hAnsi="Arial" w:cs="Arial"/>
        </w:rPr>
      </w:pPr>
      <w:r w:rsidRPr="00AD2668">
        <w:rPr>
          <w:rFonts w:ascii="Arial" w:hAnsi="Arial" w:cs="Arial"/>
        </w:rPr>
        <w:t>The theory of partnership working, is a known fact, and has been a vital concept of the British child welfare, since the achievement of the children’s act 1989</w:t>
      </w:r>
      <w:r w:rsidR="0058358A">
        <w:rPr>
          <w:rFonts w:ascii="Arial" w:hAnsi="Arial" w:cs="Arial"/>
        </w:rPr>
        <w:t>. P</w:t>
      </w:r>
      <w:r w:rsidR="00C23CE3" w:rsidRPr="00AD2668">
        <w:rPr>
          <w:rFonts w:ascii="Arial" w:hAnsi="Arial" w:cs="Arial"/>
        </w:rPr>
        <w:t>artnership for the bes</w:t>
      </w:r>
      <w:r w:rsidR="002F56D3">
        <w:rPr>
          <w:rFonts w:ascii="Arial" w:hAnsi="Arial" w:cs="Arial"/>
        </w:rPr>
        <w:t>t interest of the families:</w:t>
      </w:r>
    </w:p>
    <w:p w:rsidR="0058358A" w:rsidRDefault="0058358A" w:rsidP="003D31A5">
      <w:pPr>
        <w:pStyle w:val="NoSpacing"/>
        <w:ind w:left="850" w:right="850"/>
        <w:rPr>
          <w:rFonts w:ascii="Arial" w:hAnsi="Arial" w:cs="Arial"/>
        </w:rPr>
      </w:pPr>
    </w:p>
    <w:p w:rsidR="002F56D3" w:rsidRDefault="002F56D3" w:rsidP="003D31A5">
      <w:pPr>
        <w:pStyle w:val="NoSpacing"/>
        <w:ind w:left="850" w:right="850"/>
        <w:rPr>
          <w:rFonts w:ascii="Arial" w:hAnsi="Arial" w:cs="Arial"/>
        </w:rPr>
      </w:pPr>
    </w:p>
    <w:p w:rsidR="00135B44" w:rsidRDefault="002F56D3" w:rsidP="003D31A5">
      <w:pPr>
        <w:pStyle w:val="NoSpacing"/>
        <w:ind w:left="850" w:right="850"/>
        <w:rPr>
          <w:rFonts w:ascii="Arial" w:hAnsi="Arial" w:cs="Arial"/>
        </w:rPr>
      </w:pPr>
      <w:r>
        <w:rPr>
          <w:rFonts w:ascii="Arial" w:hAnsi="Arial" w:cs="Arial"/>
        </w:rPr>
        <w:t>Ac</w:t>
      </w:r>
      <w:r w:rsidR="00A33FC6">
        <w:rPr>
          <w:rFonts w:ascii="Arial" w:hAnsi="Arial" w:cs="Arial"/>
        </w:rPr>
        <w:t>cess Panel,</w:t>
      </w:r>
      <w:r>
        <w:rPr>
          <w:rFonts w:ascii="Arial" w:hAnsi="Arial" w:cs="Arial"/>
        </w:rPr>
        <w:t xml:space="preserve"> organise action plans</w:t>
      </w:r>
    </w:p>
    <w:p w:rsidR="002F56D3" w:rsidRDefault="008C6FBF" w:rsidP="003D31A5">
      <w:pPr>
        <w:pStyle w:val="NoSpacing"/>
        <w:ind w:left="850" w:right="850"/>
        <w:rPr>
          <w:rFonts w:ascii="Arial" w:hAnsi="Arial" w:cs="Arial"/>
        </w:rPr>
      </w:pPr>
      <w:r>
        <w:rPr>
          <w:rFonts w:ascii="Arial" w:hAnsi="Arial" w:cs="Arial"/>
        </w:rPr>
        <w:t xml:space="preserve">Project </w:t>
      </w:r>
      <w:r w:rsidR="001A4AFD">
        <w:rPr>
          <w:rFonts w:ascii="Arial" w:hAnsi="Arial" w:cs="Arial"/>
        </w:rPr>
        <w:t>Workers;</w:t>
      </w:r>
      <w:r w:rsidR="00A33FC6">
        <w:rPr>
          <w:rFonts w:ascii="Arial" w:hAnsi="Arial" w:cs="Arial"/>
        </w:rPr>
        <w:t xml:space="preserve"> </w:t>
      </w:r>
      <w:r>
        <w:rPr>
          <w:rFonts w:ascii="Arial" w:hAnsi="Arial" w:cs="Arial"/>
        </w:rPr>
        <w:t>provide home visits, to families, to begin evaluation</w:t>
      </w:r>
    </w:p>
    <w:p w:rsidR="008C6FBF" w:rsidRDefault="008C6FBF" w:rsidP="003D31A5">
      <w:pPr>
        <w:pStyle w:val="NoSpacing"/>
        <w:ind w:left="850" w:right="850"/>
        <w:rPr>
          <w:rFonts w:ascii="Arial" w:hAnsi="Arial" w:cs="Arial"/>
        </w:rPr>
      </w:pPr>
      <w:r>
        <w:rPr>
          <w:rFonts w:ascii="Arial" w:hAnsi="Arial" w:cs="Arial"/>
        </w:rPr>
        <w:t xml:space="preserve">Full-time </w:t>
      </w:r>
      <w:r w:rsidR="00A33FC6">
        <w:rPr>
          <w:rFonts w:ascii="Arial" w:hAnsi="Arial" w:cs="Arial"/>
        </w:rPr>
        <w:t>Administrator,</w:t>
      </w:r>
      <w:r w:rsidR="00232E7C">
        <w:rPr>
          <w:rFonts w:ascii="Arial" w:hAnsi="Arial" w:cs="Arial"/>
        </w:rPr>
        <w:t xml:space="preserve"> communicate, to and from organisations</w:t>
      </w:r>
    </w:p>
    <w:p w:rsidR="00A33FC6" w:rsidRDefault="00232E7C" w:rsidP="003D31A5">
      <w:pPr>
        <w:pStyle w:val="NoSpacing"/>
        <w:ind w:left="850" w:right="850"/>
        <w:rPr>
          <w:rFonts w:ascii="Arial" w:hAnsi="Arial" w:cs="Arial"/>
        </w:rPr>
      </w:pPr>
      <w:r>
        <w:rPr>
          <w:rFonts w:ascii="Arial" w:hAnsi="Arial" w:cs="Arial"/>
        </w:rPr>
        <w:t xml:space="preserve">GP </w:t>
      </w:r>
      <w:r w:rsidR="001A4AFD">
        <w:rPr>
          <w:rFonts w:ascii="Arial" w:hAnsi="Arial" w:cs="Arial"/>
        </w:rPr>
        <w:t>(General</w:t>
      </w:r>
      <w:r>
        <w:rPr>
          <w:rFonts w:ascii="Arial" w:hAnsi="Arial" w:cs="Arial"/>
        </w:rPr>
        <w:t xml:space="preserve"> Practitioners)</w:t>
      </w:r>
      <w:r w:rsidR="001A4AFD">
        <w:rPr>
          <w:rFonts w:ascii="Arial" w:hAnsi="Arial" w:cs="Arial"/>
        </w:rPr>
        <w:t>, are</w:t>
      </w:r>
      <w:r w:rsidR="00A33FC6">
        <w:rPr>
          <w:rFonts w:ascii="Arial" w:hAnsi="Arial" w:cs="Arial"/>
        </w:rPr>
        <w:t xml:space="preserve"> required to</w:t>
      </w:r>
      <w:r>
        <w:rPr>
          <w:rFonts w:ascii="Arial" w:hAnsi="Arial" w:cs="Arial"/>
        </w:rPr>
        <w:t xml:space="preserve"> distribute information</w:t>
      </w:r>
      <w:r w:rsidR="00A33FC6">
        <w:rPr>
          <w:rFonts w:ascii="Arial" w:hAnsi="Arial" w:cs="Arial"/>
        </w:rPr>
        <w:t xml:space="preserve"> to professional bodies, </w:t>
      </w:r>
      <w:r w:rsidR="00A33FC6" w:rsidRPr="00A33FC6">
        <w:rPr>
          <w:rFonts w:ascii="Arial" w:hAnsi="Arial" w:cs="Arial"/>
        </w:rPr>
        <w:t>r</w:t>
      </w:r>
      <w:r w:rsidR="00A33FC6">
        <w:rPr>
          <w:rFonts w:ascii="Arial" w:hAnsi="Arial" w:cs="Arial"/>
        </w:rPr>
        <w:t>elating to the child and their families</w:t>
      </w:r>
      <w:r w:rsidR="0058358A">
        <w:rPr>
          <w:rFonts w:ascii="Arial" w:hAnsi="Arial" w:cs="Arial"/>
        </w:rPr>
        <w:t xml:space="preserve"> such as, social services, young people and children services, environmental health, children and young people</w:t>
      </w:r>
      <w:r w:rsidR="00264B5D">
        <w:rPr>
          <w:rFonts w:ascii="Arial" w:hAnsi="Arial" w:cs="Arial"/>
        </w:rPr>
        <w:t xml:space="preserve"> mental health team, education, youth offending team and the jobcentre</w:t>
      </w:r>
      <w:r w:rsidR="0058358A">
        <w:rPr>
          <w:rFonts w:ascii="Arial" w:hAnsi="Arial" w:cs="Arial"/>
        </w:rPr>
        <w:t xml:space="preserve"> </w:t>
      </w:r>
    </w:p>
    <w:p w:rsidR="00A33FC6" w:rsidRDefault="00A33FC6" w:rsidP="003D31A5">
      <w:pPr>
        <w:pStyle w:val="NoSpacing"/>
        <w:ind w:left="850" w:right="850"/>
        <w:rPr>
          <w:rFonts w:ascii="Arial" w:hAnsi="Arial" w:cs="Arial"/>
        </w:rPr>
      </w:pPr>
      <w:r>
        <w:rPr>
          <w:rFonts w:ascii="Arial" w:hAnsi="Arial" w:cs="Arial"/>
        </w:rPr>
        <w:t>Core Team, make contact with the families</w:t>
      </w:r>
    </w:p>
    <w:p w:rsidR="00616E59" w:rsidRDefault="00A33FC6" w:rsidP="003D31A5">
      <w:pPr>
        <w:pStyle w:val="NoSpacing"/>
        <w:ind w:left="850" w:right="850"/>
        <w:rPr>
          <w:rFonts w:ascii="Arial" w:hAnsi="Arial" w:cs="Arial"/>
        </w:rPr>
      </w:pPr>
      <w:r>
        <w:rPr>
          <w:rFonts w:ascii="Arial" w:hAnsi="Arial" w:cs="Arial"/>
        </w:rPr>
        <w:t>Community and Volunteer workers, provide fixed interventions</w:t>
      </w:r>
    </w:p>
    <w:p w:rsidR="00DF13BE" w:rsidRDefault="00616E59" w:rsidP="003D31A5">
      <w:pPr>
        <w:pStyle w:val="NoSpacing"/>
        <w:ind w:left="850" w:right="850"/>
        <w:rPr>
          <w:rFonts w:ascii="Arial" w:hAnsi="Arial" w:cs="Arial"/>
        </w:rPr>
      </w:pPr>
      <w:r>
        <w:rPr>
          <w:rFonts w:ascii="Arial" w:hAnsi="Arial" w:cs="Arial"/>
        </w:rPr>
        <w:t>External Agencies, supply, small projects.</w:t>
      </w:r>
    </w:p>
    <w:p w:rsidR="001A4AFD" w:rsidRDefault="001A4AFD" w:rsidP="003D31A5">
      <w:pPr>
        <w:pStyle w:val="NoSpacing"/>
        <w:ind w:left="850" w:right="850"/>
        <w:rPr>
          <w:rFonts w:ascii="Arial" w:hAnsi="Arial" w:cs="Arial"/>
        </w:rPr>
      </w:pPr>
      <w:r>
        <w:rPr>
          <w:rFonts w:ascii="Arial" w:hAnsi="Arial" w:cs="Arial"/>
        </w:rPr>
        <w:t>Greenwich Local Labour and Business, give working age family members, the opportunity to attend employment and training days.</w:t>
      </w:r>
    </w:p>
    <w:p w:rsidR="001A4AFD" w:rsidRDefault="001A4AFD" w:rsidP="003D31A5">
      <w:pPr>
        <w:pStyle w:val="NoSpacing"/>
        <w:ind w:left="850" w:right="850"/>
        <w:rPr>
          <w:rFonts w:ascii="Arial" w:hAnsi="Arial" w:cs="Arial"/>
        </w:rPr>
      </w:pPr>
    </w:p>
    <w:p w:rsidR="00DF13BE" w:rsidRDefault="001A4AFD" w:rsidP="003D31A5">
      <w:pPr>
        <w:pStyle w:val="NoSpacing"/>
        <w:ind w:left="850" w:right="850"/>
        <w:rPr>
          <w:rFonts w:ascii="Arial" w:hAnsi="Arial" w:cs="Arial"/>
        </w:rPr>
      </w:pPr>
      <w:r>
        <w:rPr>
          <w:rFonts w:ascii="Arial" w:hAnsi="Arial" w:cs="Arial"/>
        </w:rPr>
        <w:t xml:space="preserve"> </w:t>
      </w:r>
    </w:p>
    <w:p w:rsidR="008D2CC0" w:rsidRDefault="008D2CC0" w:rsidP="003D31A5">
      <w:pPr>
        <w:pStyle w:val="NoSpacing"/>
        <w:ind w:left="850" w:right="850"/>
        <w:rPr>
          <w:rFonts w:ascii="Arial" w:hAnsi="Arial" w:cs="Arial"/>
        </w:rPr>
      </w:pPr>
      <w:r>
        <w:rPr>
          <w:rFonts w:ascii="Arial" w:hAnsi="Arial" w:cs="Arial"/>
        </w:rPr>
        <w:t xml:space="preserve"> The s</w:t>
      </w:r>
      <w:r w:rsidR="005028E7">
        <w:rPr>
          <w:rFonts w:ascii="Arial" w:hAnsi="Arial" w:cs="Arial"/>
        </w:rPr>
        <w:t>teps</w:t>
      </w:r>
      <w:r>
        <w:rPr>
          <w:rFonts w:ascii="Arial" w:hAnsi="Arial" w:cs="Arial"/>
        </w:rPr>
        <w:t xml:space="preserve"> that have been</w:t>
      </w:r>
      <w:r w:rsidR="005028E7">
        <w:rPr>
          <w:rFonts w:ascii="Arial" w:hAnsi="Arial" w:cs="Arial"/>
        </w:rPr>
        <w:t xml:space="preserve"> taken, to </w:t>
      </w:r>
      <w:r w:rsidR="001A4AFD">
        <w:rPr>
          <w:rFonts w:ascii="Arial" w:hAnsi="Arial" w:cs="Arial"/>
        </w:rPr>
        <w:t>protect the child’</w:t>
      </w:r>
      <w:r w:rsidR="005028E7">
        <w:rPr>
          <w:rFonts w:ascii="Arial" w:hAnsi="Arial" w:cs="Arial"/>
        </w:rPr>
        <w:t>s safety</w:t>
      </w:r>
      <w:r>
        <w:rPr>
          <w:rFonts w:ascii="Arial" w:hAnsi="Arial" w:cs="Arial"/>
        </w:rPr>
        <w:t>:</w:t>
      </w:r>
    </w:p>
    <w:p w:rsidR="008D2CC0" w:rsidRDefault="008D2CC0" w:rsidP="003D31A5">
      <w:pPr>
        <w:pStyle w:val="NoSpacing"/>
        <w:ind w:left="850" w:right="850"/>
        <w:rPr>
          <w:rFonts w:ascii="Arial" w:hAnsi="Arial" w:cs="Arial"/>
        </w:rPr>
      </w:pPr>
    </w:p>
    <w:p w:rsidR="003D31A5" w:rsidRDefault="001A4AFD" w:rsidP="003D31A5">
      <w:pPr>
        <w:pStyle w:val="NoSpacing"/>
        <w:ind w:left="850" w:right="850"/>
        <w:rPr>
          <w:rFonts w:ascii="Arial" w:hAnsi="Arial" w:cs="Arial"/>
        </w:rPr>
      </w:pPr>
      <w:r>
        <w:rPr>
          <w:rFonts w:ascii="Arial" w:hAnsi="Arial" w:cs="Arial"/>
        </w:rPr>
        <w:t xml:space="preserve"> home visits,</w:t>
      </w:r>
      <w:r w:rsidR="008D2CC0">
        <w:rPr>
          <w:rFonts w:ascii="Arial" w:hAnsi="Arial" w:cs="Arial"/>
        </w:rPr>
        <w:t xml:space="preserve"> were</w:t>
      </w:r>
      <w:r>
        <w:rPr>
          <w:rFonts w:ascii="Arial" w:hAnsi="Arial" w:cs="Arial"/>
        </w:rPr>
        <w:t xml:space="preserve"> carried out,</w:t>
      </w:r>
      <w:r w:rsidR="000E3E6D">
        <w:rPr>
          <w:rFonts w:ascii="Arial" w:hAnsi="Arial" w:cs="Arial"/>
        </w:rPr>
        <w:t xml:space="preserve"> action plans</w:t>
      </w:r>
      <w:r w:rsidR="008D2CC0">
        <w:rPr>
          <w:rFonts w:ascii="Arial" w:hAnsi="Arial" w:cs="Arial"/>
        </w:rPr>
        <w:t xml:space="preserve"> were </w:t>
      </w:r>
      <w:r w:rsidR="000E3E6D">
        <w:rPr>
          <w:rFonts w:ascii="Arial" w:hAnsi="Arial" w:cs="Arial"/>
        </w:rPr>
        <w:t>produced and reviewed, communication</w:t>
      </w:r>
      <w:r w:rsidR="008D2CC0">
        <w:rPr>
          <w:rFonts w:ascii="Arial" w:hAnsi="Arial" w:cs="Arial"/>
        </w:rPr>
        <w:t xml:space="preserve"> was given</w:t>
      </w:r>
      <w:r w:rsidR="00800088">
        <w:rPr>
          <w:rFonts w:ascii="Arial" w:hAnsi="Arial" w:cs="Arial"/>
        </w:rPr>
        <w:t>,</w:t>
      </w:r>
      <w:r w:rsidR="000E3E6D">
        <w:rPr>
          <w:rFonts w:ascii="Arial" w:hAnsi="Arial" w:cs="Arial"/>
        </w:rPr>
        <w:t xml:space="preserve"> bet</w:t>
      </w:r>
      <w:r w:rsidR="00800088">
        <w:rPr>
          <w:rFonts w:ascii="Arial" w:hAnsi="Arial" w:cs="Arial"/>
        </w:rPr>
        <w:t>ween families and professionals</w:t>
      </w:r>
      <w:r w:rsidR="005028E7">
        <w:rPr>
          <w:rFonts w:ascii="Arial" w:hAnsi="Arial" w:cs="Arial"/>
        </w:rPr>
        <w:t xml:space="preserve"> to</w:t>
      </w:r>
      <w:r w:rsidR="00800088">
        <w:rPr>
          <w:rFonts w:ascii="Arial" w:hAnsi="Arial" w:cs="Arial"/>
        </w:rPr>
        <w:t xml:space="preserve"> complete assessments</w:t>
      </w:r>
      <w:r w:rsidR="000E3E6D">
        <w:rPr>
          <w:rFonts w:ascii="Arial" w:hAnsi="Arial" w:cs="Arial"/>
        </w:rPr>
        <w:t xml:space="preserve"> of the families that require</w:t>
      </w:r>
      <w:r w:rsidR="00800088">
        <w:rPr>
          <w:rFonts w:ascii="Arial" w:hAnsi="Arial" w:cs="Arial"/>
        </w:rPr>
        <w:t>d</w:t>
      </w:r>
      <w:r w:rsidR="000E3E6D">
        <w:rPr>
          <w:rFonts w:ascii="Arial" w:hAnsi="Arial" w:cs="Arial"/>
        </w:rPr>
        <w:t xml:space="preserve"> intervention</w:t>
      </w:r>
      <w:r w:rsidR="008D2CC0">
        <w:rPr>
          <w:rFonts w:ascii="Arial" w:hAnsi="Arial" w:cs="Arial"/>
        </w:rPr>
        <w:t>,</w:t>
      </w:r>
      <w:r w:rsidR="00DA1BF1">
        <w:rPr>
          <w:rFonts w:ascii="Arial" w:hAnsi="Arial" w:cs="Arial"/>
        </w:rPr>
        <w:t xml:space="preserve"> workshops, classes and</w:t>
      </w:r>
      <w:r w:rsidR="002C0862">
        <w:rPr>
          <w:rFonts w:ascii="Arial" w:hAnsi="Arial" w:cs="Arial"/>
        </w:rPr>
        <w:t xml:space="preserve"> training days were provided for</w:t>
      </w:r>
      <w:r w:rsidR="00DA1BF1">
        <w:rPr>
          <w:rFonts w:ascii="Arial" w:hAnsi="Arial" w:cs="Arial"/>
        </w:rPr>
        <w:t xml:space="preserve"> parents to get the help they need to better support their families,</w:t>
      </w:r>
      <w:r w:rsidR="005028E7">
        <w:rPr>
          <w:rFonts w:ascii="Arial" w:hAnsi="Arial" w:cs="Arial"/>
        </w:rPr>
        <w:t xml:space="preserve"> parents</w:t>
      </w:r>
      <w:r w:rsidR="00DA1BF1">
        <w:rPr>
          <w:rFonts w:ascii="Arial" w:hAnsi="Arial" w:cs="Arial"/>
        </w:rPr>
        <w:t xml:space="preserve"> were also </w:t>
      </w:r>
      <w:r w:rsidR="008D2CC0">
        <w:rPr>
          <w:rFonts w:ascii="Arial" w:hAnsi="Arial" w:cs="Arial"/>
        </w:rPr>
        <w:t>made</w:t>
      </w:r>
      <w:r w:rsidR="005028E7">
        <w:rPr>
          <w:rFonts w:ascii="Arial" w:hAnsi="Arial" w:cs="Arial"/>
        </w:rPr>
        <w:t xml:space="preserve"> aware</w:t>
      </w:r>
      <w:r w:rsidR="00DA1BF1">
        <w:rPr>
          <w:rFonts w:ascii="Arial" w:hAnsi="Arial" w:cs="Arial"/>
        </w:rPr>
        <w:t>,</w:t>
      </w:r>
      <w:r w:rsidR="005028E7">
        <w:rPr>
          <w:rFonts w:ascii="Arial" w:hAnsi="Arial" w:cs="Arial"/>
        </w:rPr>
        <w:t xml:space="preserve"> of the consequences, from not attending meetings, mini project interventions</w:t>
      </w:r>
      <w:r w:rsidR="008D2CC0">
        <w:rPr>
          <w:rFonts w:ascii="Arial" w:hAnsi="Arial" w:cs="Arial"/>
        </w:rPr>
        <w:t xml:space="preserve"> were </w:t>
      </w:r>
      <w:r w:rsidR="005028E7">
        <w:rPr>
          <w:rFonts w:ascii="Arial" w:hAnsi="Arial" w:cs="Arial"/>
        </w:rPr>
        <w:t>provided and made accessible, to family’s dealing with, any difficul</w:t>
      </w:r>
      <w:r w:rsidR="00EF3A26">
        <w:rPr>
          <w:rFonts w:ascii="Arial" w:hAnsi="Arial" w:cs="Arial"/>
        </w:rPr>
        <w:t xml:space="preserve">ties that may </w:t>
      </w:r>
      <w:r w:rsidR="004129ED">
        <w:rPr>
          <w:rFonts w:ascii="Arial" w:hAnsi="Arial" w:cs="Arial"/>
        </w:rPr>
        <w:t>impact the family’s. Although local authorities, have been successful in some areas</w:t>
      </w:r>
      <w:r w:rsidR="00766DCD">
        <w:rPr>
          <w:rFonts w:ascii="Arial" w:hAnsi="Arial" w:cs="Arial"/>
        </w:rPr>
        <w:t>, looking through the case study</w:t>
      </w:r>
      <w:r w:rsidR="004129ED">
        <w:rPr>
          <w:rFonts w:ascii="Arial" w:hAnsi="Arial" w:cs="Arial"/>
        </w:rPr>
        <w:t>,</w:t>
      </w:r>
      <w:r w:rsidR="00766DCD">
        <w:rPr>
          <w:rFonts w:ascii="Arial" w:hAnsi="Arial" w:cs="Arial"/>
        </w:rPr>
        <w:t xml:space="preserve"> has</w:t>
      </w:r>
      <w:r w:rsidR="004129ED">
        <w:rPr>
          <w:rFonts w:ascii="Arial" w:hAnsi="Arial" w:cs="Arial"/>
        </w:rPr>
        <w:t xml:space="preserve"> identified barriers</w:t>
      </w:r>
      <w:r w:rsidR="00766DCD">
        <w:rPr>
          <w:rFonts w:ascii="Arial" w:hAnsi="Arial" w:cs="Arial"/>
        </w:rPr>
        <w:t xml:space="preserve"> that</w:t>
      </w:r>
      <w:r w:rsidR="004129ED">
        <w:rPr>
          <w:rFonts w:ascii="Arial" w:hAnsi="Arial" w:cs="Arial"/>
        </w:rPr>
        <w:t xml:space="preserve"> still remain,</w:t>
      </w:r>
      <w:r w:rsidR="00800088">
        <w:rPr>
          <w:rFonts w:ascii="Arial" w:hAnsi="Arial" w:cs="Arial"/>
        </w:rPr>
        <w:t xml:space="preserve"> advice given </w:t>
      </w:r>
      <w:r w:rsidR="00AD7497">
        <w:rPr>
          <w:rFonts w:ascii="Arial" w:hAnsi="Arial" w:cs="Arial"/>
        </w:rPr>
        <w:t>to local au</w:t>
      </w:r>
      <w:r w:rsidR="00800088">
        <w:rPr>
          <w:rFonts w:ascii="Arial" w:hAnsi="Arial" w:cs="Arial"/>
        </w:rPr>
        <w:t>thorities</w:t>
      </w:r>
      <w:r w:rsidR="00766DCD">
        <w:rPr>
          <w:rFonts w:ascii="Arial" w:hAnsi="Arial" w:cs="Arial"/>
        </w:rPr>
        <w:t xml:space="preserve"> to help overcome these barriers</w:t>
      </w:r>
      <w:r w:rsidR="00800088">
        <w:rPr>
          <w:rFonts w:ascii="Arial" w:hAnsi="Arial" w:cs="Arial"/>
        </w:rPr>
        <w:t>,</w:t>
      </w:r>
      <w:r w:rsidR="00766DCD">
        <w:rPr>
          <w:rFonts w:ascii="Arial" w:hAnsi="Arial" w:cs="Arial"/>
        </w:rPr>
        <w:t xml:space="preserve"> and </w:t>
      </w:r>
      <w:r w:rsidR="00800088">
        <w:rPr>
          <w:rFonts w:ascii="Arial" w:hAnsi="Arial" w:cs="Arial"/>
        </w:rPr>
        <w:t xml:space="preserve"> better future </w:t>
      </w:r>
      <w:r w:rsidR="009962FA">
        <w:rPr>
          <w:rFonts w:ascii="Arial" w:hAnsi="Arial" w:cs="Arial"/>
        </w:rPr>
        <w:t xml:space="preserve">projects and </w:t>
      </w:r>
      <w:r w:rsidR="00800088">
        <w:rPr>
          <w:rFonts w:ascii="Arial" w:hAnsi="Arial" w:cs="Arial"/>
        </w:rPr>
        <w:t>services</w:t>
      </w:r>
      <w:r w:rsidR="00766DCD">
        <w:rPr>
          <w:rFonts w:ascii="Arial" w:hAnsi="Arial" w:cs="Arial"/>
        </w:rPr>
        <w:t>,</w:t>
      </w:r>
      <w:r w:rsidR="009962FA">
        <w:rPr>
          <w:rFonts w:ascii="Arial" w:hAnsi="Arial" w:cs="Arial"/>
        </w:rPr>
        <w:t xml:space="preserve"> </w:t>
      </w:r>
      <w:r w:rsidR="00CC3C46">
        <w:rPr>
          <w:rFonts w:ascii="Arial" w:hAnsi="Arial" w:cs="Arial"/>
        </w:rPr>
        <w:t>would be</w:t>
      </w:r>
      <w:r w:rsidR="009962FA">
        <w:rPr>
          <w:rFonts w:ascii="Arial" w:hAnsi="Arial" w:cs="Arial"/>
        </w:rPr>
        <w:t xml:space="preserve"> to</w:t>
      </w:r>
      <w:r w:rsidR="00800088">
        <w:rPr>
          <w:rFonts w:ascii="Arial" w:hAnsi="Arial" w:cs="Arial"/>
        </w:rPr>
        <w:t xml:space="preserve"> be more organised, keep records of progress and outcomes of projects and share this information, with the required local authorities, support plan follow-ups</w:t>
      </w:r>
      <w:r w:rsidR="00766DCD">
        <w:rPr>
          <w:rFonts w:ascii="Arial" w:hAnsi="Arial" w:cs="Arial"/>
        </w:rPr>
        <w:t xml:space="preserve"> to be given </w:t>
      </w:r>
      <w:r w:rsidR="00800088">
        <w:rPr>
          <w:rFonts w:ascii="Arial" w:hAnsi="Arial" w:cs="Arial"/>
        </w:rPr>
        <w:t>, to support the families</w:t>
      </w:r>
      <w:r w:rsidR="00766DCD">
        <w:rPr>
          <w:rFonts w:ascii="Arial" w:hAnsi="Arial" w:cs="Arial"/>
        </w:rPr>
        <w:t xml:space="preserve"> not only now, but</w:t>
      </w:r>
      <w:r w:rsidR="00800088">
        <w:rPr>
          <w:rFonts w:ascii="Arial" w:hAnsi="Arial" w:cs="Arial"/>
        </w:rPr>
        <w:t xml:space="preserve"> in the future</w:t>
      </w:r>
      <w:r w:rsidR="0061607F">
        <w:rPr>
          <w:rFonts w:ascii="Arial" w:hAnsi="Arial" w:cs="Arial"/>
        </w:rPr>
        <w:t>, to ensure a better partnership working,</w:t>
      </w:r>
      <w:r w:rsidR="00766DCD">
        <w:rPr>
          <w:rFonts w:ascii="Arial" w:hAnsi="Arial" w:cs="Arial"/>
        </w:rPr>
        <w:t xml:space="preserve"> local authorities to</w:t>
      </w:r>
      <w:r w:rsidR="0061607F">
        <w:rPr>
          <w:rFonts w:ascii="Arial" w:hAnsi="Arial" w:cs="Arial"/>
        </w:rPr>
        <w:t xml:space="preserve"> </w:t>
      </w:r>
      <w:r w:rsidR="00766DCD">
        <w:rPr>
          <w:rFonts w:ascii="Arial" w:hAnsi="Arial" w:cs="Arial"/>
        </w:rPr>
        <w:t>prep</w:t>
      </w:r>
      <w:r w:rsidR="0061607F">
        <w:rPr>
          <w:rFonts w:ascii="Arial" w:hAnsi="Arial" w:cs="Arial"/>
        </w:rPr>
        <w:t xml:space="preserve"> weeks before intervention takes place, so all local authorities have had meetings to work out a structure, that best suits the children young people</w:t>
      </w:r>
    </w:p>
    <w:p w:rsidR="00B37842" w:rsidRDefault="00B37842" w:rsidP="003D31A5">
      <w:pPr>
        <w:pStyle w:val="NoSpacing"/>
        <w:ind w:left="850" w:right="850"/>
        <w:rPr>
          <w:rFonts w:ascii="Arial" w:hAnsi="Arial" w:cs="Arial"/>
        </w:rPr>
      </w:pPr>
    </w:p>
    <w:p w:rsidR="00B37842" w:rsidRDefault="00B37842" w:rsidP="003D31A5">
      <w:pPr>
        <w:pStyle w:val="NoSpacing"/>
        <w:ind w:left="850" w:right="850"/>
        <w:rPr>
          <w:rFonts w:ascii="Arial" w:hAnsi="Arial" w:cs="Arial"/>
        </w:rPr>
      </w:pPr>
    </w:p>
    <w:p w:rsidR="003D31A5" w:rsidRDefault="003D31A5" w:rsidP="003D31A5">
      <w:pPr>
        <w:pStyle w:val="NoSpacing"/>
        <w:ind w:left="850" w:right="850"/>
        <w:rPr>
          <w:rFonts w:ascii="Arial" w:hAnsi="Arial" w:cs="Arial"/>
        </w:rPr>
      </w:pPr>
      <w:r>
        <w:rPr>
          <w:rFonts w:ascii="Arial" w:hAnsi="Arial" w:cs="Arial"/>
        </w:rPr>
        <w:t>P5.</w:t>
      </w:r>
    </w:p>
    <w:p w:rsidR="00E07E4E" w:rsidRDefault="0061607F" w:rsidP="003D31A5">
      <w:pPr>
        <w:pStyle w:val="NoSpacing"/>
        <w:ind w:left="850" w:right="850"/>
        <w:rPr>
          <w:rFonts w:ascii="Arial" w:hAnsi="Arial" w:cs="Arial"/>
        </w:rPr>
      </w:pPr>
      <w:r>
        <w:rPr>
          <w:rFonts w:ascii="Arial" w:hAnsi="Arial" w:cs="Arial"/>
        </w:rPr>
        <w:t xml:space="preserve"> and their families</w:t>
      </w:r>
      <w:r w:rsidR="00997975">
        <w:rPr>
          <w:rFonts w:ascii="Arial" w:hAnsi="Arial" w:cs="Arial"/>
        </w:rPr>
        <w:t xml:space="preserve">. (Meltzer et al., 2002) gave advice to local </w:t>
      </w:r>
      <w:r w:rsidR="00BB5D7B">
        <w:rPr>
          <w:rFonts w:ascii="Arial" w:hAnsi="Arial" w:cs="Arial"/>
        </w:rPr>
        <w:t>authorities</w:t>
      </w:r>
      <w:r w:rsidR="00997975">
        <w:rPr>
          <w:rFonts w:ascii="Arial" w:hAnsi="Arial" w:cs="Arial"/>
        </w:rPr>
        <w:t>, to overcome barriers</w:t>
      </w:r>
      <w:r w:rsidR="00BB5D7B">
        <w:rPr>
          <w:rFonts w:ascii="Arial" w:hAnsi="Arial" w:cs="Arial"/>
        </w:rPr>
        <w:t xml:space="preserve"> and suggested that, providing more evidence of how data and monitoring was conducted would help to better services in the future, provide surveys not only to families but to the local authorities involved in the case management, provide a list of children looked after by local authorities, and then determine the best service, where the child should be placed, carry out models and support plans in stages to keep progress and records of results</w:t>
      </w:r>
      <w:r w:rsidR="00A21670">
        <w:rPr>
          <w:rFonts w:ascii="Arial" w:hAnsi="Arial" w:cs="Arial"/>
        </w:rPr>
        <w:t xml:space="preserve"> </w:t>
      </w:r>
      <w:r w:rsidR="00BB5D7B">
        <w:rPr>
          <w:rFonts w:ascii="Arial" w:hAnsi="Arial" w:cs="Arial"/>
        </w:rPr>
        <w:t>(</w:t>
      </w:r>
      <w:r w:rsidR="007906A0">
        <w:rPr>
          <w:rFonts w:ascii="Arial" w:hAnsi="Arial" w:cs="Arial"/>
        </w:rPr>
        <w:t>Meltzer et al., 2002).</w:t>
      </w:r>
      <w:r w:rsidR="00BB5D7B">
        <w:rPr>
          <w:rFonts w:ascii="Arial" w:hAnsi="Arial" w:cs="Arial"/>
        </w:rPr>
        <w:t xml:space="preserve">    </w:t>
      </w:r>
      <w:r w:rsidR="00997975">
        <w:rPr>
          <w:rFonts w:ascii="Arial" w:hAnsi="Arial" w:cs="Arial"/>
        </w:rPr>
        <w:t xml:space="preserve"> </w:t>
      </w:r>
    </w:p>
    <w:p w:rsidR="00DF13BE" w:rsidRDefault="00DF13BE" w:rsidP="003D31A5">
      <w:pPr>
        <w:pStyle w:val="NoSpacing"/>
        <w:ind w:left="850" w:right="850"/>
        <w:rPr>
          <w:rFonts w:ascii="Arial" w:hAnsi="Arial" w:cs="Arial"/>
        </w:rPr>
      </w:pPr>
    </w:p>
    <w:p w:rsidR="00DF13BE" w:rsidRDefault="00DF13BE" w:rsidP="003D31A5">
      <w:pPr>
        <w:pStyle w:val="NoSpacing"/>
        <w:ind w:left="850" w:right="850"/>
        <w:rPr>
          <w:rFonts w:ascii="Arial" w:hAnsi="Arial" w:cs="Arial"/>
        </w:rPr>
      </w:pPr>
    </w:p>
    <w:p w:rsidR="008C6FBF" w:rsidRPr="00A33FC6" w:rsidRDefault="00A33FC6" w:rsidP="003D31A5">
      <w:pPr>
        <w:pStyle w:val="NoSpacing"/>
        <w:ind w:left="850" w:right="850"/>
        <w:rPr>
          <w:rFonts w:ascii="Arial" w:hAnsi="Arial" w:cs="Arial"/>
        </w:rPr>
      </w:pPr>
      <w:r>
        <w:rPr>
          <w:rFonts w:ascii="Arial" w:hAnsi="Arial" w:cs="Arial"/>
        </w:rPr>
        <w:t xml:space="preserve">  </w:t>
      </w:r>
      <w:r w:rsidRPr="00A33FC6">
        <w:rPr>
          <w:rFonts w:ascii="Arial" w:hAnsi="Arial" w:cs="Arial"/>
        </w:rPr>
        <w:t xml:space="preserve">  </w:t>
      </w:r>
    </w:p>
    <w:p w:rsidR="00135B44" w:rsidRPr="00AD2668" w:rsidRDefault="00135B44" w:rsidP="003D31A5">
      <w:pPr>
        <w:pStyle w:val="ListParagraph"/>
        <w:spacing w:after="0"/>
        <w:ind w:left="850" w:right="850"/>
        <w:rPr>
          <w:rFonts w:ascii="Arial" w:hAnsi="Arial" w:cs="Arial"/>
        </w:rPr>
      </w:pPr>
    </w:p>
    <w:p w:rsidR="00135B44" w:rsidRDefault="00135B44" w:rsidP="003D31A5">
      <w:pPr>
        <w:pStyle w:val="ListParagraph"/>
        <w:spacing w:after="0"/>
        <w:ind w:left="850" w:right="850"/>
        <w:rPr>
          <w:rFonts w:ascii="Arial" w:hAnsi="Arial" w:cs="Arial"/>
        </w:rPr>
      </w:pPr>
    </w:p>
    <w:p w:rsidR="00135B44" w:rsidRDefault="00135B44" w:rsidP="003D31A5">
      <w:pPr>
        <w:pStyle w:val="ListParagraph"/>
        <w:tabs>
          <w:tab w:val="left" w:pos="5640"/>
        </w:tabs>
        <w:spacing w:after="0"/>
        <w:ind w:left="850" w:right="850"/>
        <w:rPr>
          <w:rFonts w:ascii="Arial" w:hAnsi="Arial" w:cs="Arial"/>
        </w:rPr>
      </w:pPr>
      <w:r>
        <w:rPr>
          <w:rFonts w:ascii="Arial" w:hAnsi="Arial" w:cs="Arial"/>
        </w:rPr>
        <w:tab/>
      </w:r>
    </w:p>
    <w:p w:rsidR="00BD17E2" w:rsidRPr="005A4C5F" w:rsidRDefault="00BD17E2" w:rsidP="003D31A5">
      <w:pPr>
        <w:spacing w:after="0"/>
        <w:ind w:left="850" w:right="850"/>
        <w:rPr>
          <w:rFonts w:ascii="Arial" w:hAnsi="Arial" w:cs="Arial"/>
        </w:rPr>
      </w:pPr>
    </w:p>
    <w:p w:rsidR="00BD17E2" w:rsidRPr="005A4C5F" w:rsidRDefault="00BD17E2" w:rsidP="003D31A5">
      <w:pPr>
        <w:spacing w:after="0"/>
        <w:ind w:left="850" w:right="850"/>
        <w:rPr>
          <w:rFonts w:ascii="Arial" w:hAnsi="Arial" w:cs="Arial"/>
        </w:rPr>
      </w:pPr>
    </w:p>
    <w:p w:rsidR="00BD17E2" w:rsidRPr="005A4C5F" w:rsidRDefault="00BD17E2" w:rsidP="003D31A5">
      <w:pPr>
        <w:spacing w:after="0"/>
        <w:ind w:left="850" w:right="850"/>
        <w:rPr>
          <w:rFonts w:ascii="Arial" w:hAnsi="Arial" w:cs="Arial"/>
        </w:rPr>
      </w:pPr>
    </w:p>
    <w:p w:rsidR="00BD17E2" w:rsidRPr="00BD17E2" w:rsidRDefault="00BD17E2" w:rsidP="003D31A5">
      <w:pPr>
        <w:spacing w:after="0"/>
        <w:ind w:left="850" w:right="850"/>
        <w:rPr>
          <w:rFonts w:ascii="Arial" w:hAnsi="Arial" w:cs="Arial"/>
        </w:rPr>
      </w:pPr>
    </w:p>
    <w:p w:rsidR="009652F4" w:rsidRDefault="009652F4" w:rsidP="003D31A5">
      <w:pPr>
        <w:pStyle w:val="ListParagraph"/>
        <w:spacing w:after="0"/>
        <w:ind w:left="850" w:right="850"/>
        <w:rPr>
          <w:rFonts w:ascii="Arial" w:hAnsi="Arial" w:cs="Arial"/>
        </w:rPr>
      </w:pPr>
    </w:p>
    <w:p w:rsidR="00151726" w:rsidRPr="00E031CC" w:rsidRDefault="00A3173C" w:rsidP="003D31A5">
      <w:pPr>
        <w:pStyle w:val="ListParagraph"/>
        <w:spacing w:after="0"/>
        <w:ind w:left="850" w:right="850"/>
        <w:rPr>
          <w:rFonts w:ascii="Arial" w:hAnsi="Arial" w:cs="Arial"/>
        </w:rPr>
      </w:pPr>
      <w:r w:rsidRPr="00E031CC">
        <w:rPr>
          <w:rFonts w:ascii="Arial" w:hAnsi="Arial" w:cs="Arial"/>
        </w:rPr>
        <w:t xml:space="preserve"> </w:t>
      </w:r>
      <w:r w:rsidR="0007038E" w:rsidRPr="00E031CC">
        <w:rPr>
          <w:rFonts w:ascii="Arial" w:hAnsi="Arial" w:cs="Arial"/>
        </w:rPr>
        <w:t xml:space="preserve"> </w:t>
      </w:r>
      <w:r w:rsidR="000B30A5" w:rsidRPr="00E031CC">
        <w:rPr>
          <w:rFonts w:ascii="Arial" w:hAnsi="Arial" w:cs="Arial"/>
        </w:rPr>
        <w:t xml:space="preserve"> </w:t>
      </w:r>
      <w:r w:rsidR="00B017FC" w:rsidRPr="00E031CC">
        <w:rPr>
          <w:rFonts w:ascii="Arial" w:hAnsi="Arial" w:cs="Arial"/>
        </w:rPr>
        <w:t xml:space="preserve">  </w:t>
      </w:r>
    </w:p>
    <w:p w:rsidR="00151726" w:rsidRDefault="00151726" w:rsidP="003D31A5">
      <w:pPr>
        <w:spacing w:after="0"/>
        <w:ind w:left="850" w:right="850"/>
        <w:rPr>
          <w:rFonts w:ascii="Arial" w:hAnsi="Arial" w:cs="Arial"/>
        </w:rPr>
      </w:pPr>
    </w:p>
    <w:p w:rsidR="00151726" w:rsidRDefault="00E031CC" w:rsidP="003D31A5">
      <w:pPr>
        <w:tabs>
          <w:tab w:val="left" w:pos="3045"/>
        </w:tabs>
        <w:spacing w:after="0"/>
        <w:ind w:left="850" w:right="850"/>
        <w:rPr>
          <w:rFonts w:ascii="Arial" w:hAnsi="Arial" w:cs="Arial"/>
        </w:rPr>
      </w:pPr>
      <w:r>
        <w:rPr>
          <w:rFonts w:ascii="Arial" w:hAnsi="Arial" w:cs="Arial"/>
        </w:rPr>
        <w:tab/>
      </w:r>
    </w:p>
    <w:p w:rsidR="00151726" w:rsidRDefault="00151726" w:rsidP="003D31A5">
      <w:pPr>
        <w:spacing w:after="0"/>
        <w:ind w:left="850" w:right="850"/>
        <w:rPr>
          <w:rFonts w:ascii="Arial" w:hAnsi="Arial" w:cs="Arial"/>
        </w:rPr>
      </w:pPr>
    </w:p>
    <w:p w:rsidR="00151726" w:rsidRDefault="00151726" w:rsidP="003D31A5">
      <w:pPr>
        <w:spacing w:after="0"/>
        <w:ind w:left="850" w:right="850"/>
        <w:rPr>
          <w:rFonts w:ascii="Arial" w:hAnsi="Arial" w:cs="Arial"/>
        </w:rPr>
      </w:pPr>
    </w:p>
    <w:p w:rsidR="00151726" w:rsidRDefault="00151726" w:rsidP="003D31A5">
      <w:pPr>
        <w:spacing w:after="0"/>
        <w:ind w:left="850" w:right="850"/>
        <w:rPr>
          <w:rFonts w:ascii="Arial" w:hAnsi="Arial" w:cs="Arial"/>
        </w:rPr>
      </w:pPr>
    </w:p>
    <w:p w:rsidR="00151726" w:rsidRDefault="00151726" w:rsidP="00191468">
      <w:pPr>
        <w:spacing w:after="0"/>
        <w:ind w:left="850" w:right="850"/>
        <w:rPr>
          <w:rFonts w:ascii="Arial" w:hAnsi="Arial" w:cs="Arial"/>
        </w:rPr>
      </w:pPr>
    </w:p>
    <w:p w:rsidR="00151726" w:rsidRDefault="00151726" w:rsidP="00191468">
      <w:pPr>
        <w:spacing w:after="0"/>
        <w:ind w:left="850" w:right="850"/>
        <w:rPr>
          <w:rFonts w:ascii="Arial" w:hAnsi="Arial" w:cs="Arial"/>
        </w:rPr>
      </w:pPr>
    </w:p>
    <w:p w:rsidR="00151726" w:rsidRDefault="00151726" w:rsidP="00191468">
      <w:pPr>
        <w:spacing w:after="0"/>
        <w:ind w:left="850" w:right="850"/>
        <w:rPr>
          <w:rFonts w:ascii="Arial" w:hAnsi="Arial" w:cs="Arial"/>
        </w:rPr>
      </w:pPr>
    </w:p>
    <w:p w:rsidR="00151726" w:rsidRDefault="00151726" w:rsidP="00191468">
      <w:pPr>
        <w:spacing w:after="0"/>
        <w:ind w:left="850" w:right="850"/>
        <w:rPr>
          <w:rFonts w:ascii="Arial" w:hAnsi="Arial" w:cs="Arial"/>
        </w:rPr>
      </w:pPr>
    </w:p>
    <w:p w:rsidR="00151726" w:rsidRDefault="00151726" w:rsidP="00191468">
      <w:pPr>
        <w:spacing w:after="0"/>
        <w:ind w:left="850" w:right="850"/>
        <w:rPr>
          <w:rFonts w:ascii="Arial" w:hAnsi="Arial" w:cs="Arial"/>
        </w:rPr>
      </w:pPr>
    </w:p>
    <w:p w:rsidR="00151726" w:rsidRDefault="00151726" w:rsidP="00191468">
      <w:pPr>
        <w:spacing w:after="0"/>
        <w:ind w:left="850" w:right="850"/>
        <w:rPr>
          <w:rFonts w:ascii="Arial" w:hAnsi="Arial" w:cs="Arial"/>
        </w:rPr>
      </w:pPr>
    </w:p>
    <w:p w:rsidR="00151726" w:rsidRDefault="00151726" w:rsidP="00191468">
      <w:pPr>
        <w:spacing w:after="0"/>
        <w:ind w:left="850" w:right="850"/>
        <w:rPr>
          <w:rFonts w:ascii="Arial" w:hAnsi="Arial" w:cs="Arial"/>
        </w:rPr>
      </w:pPr>
    </w:p>
    <w:p w:rsidR="00151726" w:rsidRDefault="00151726" w:rsidP="00191468">
      <w:pPr>
        <w:spacing w:after="0"/>
        <w:ind w:left="850" w:right="850"/>
        <w:rPr>
          <w:rFonts w:ascii="Arial" w:hAnsi="Arial" w:cs="Arial"/>
        </w:rPr>
      </w:pPr>
    </w:p>
    <w:p w:rsidR="00151726" w:rsidRDefault="00151726" w:rsidP="00191468">
      <w:pPr>
        <w:spacing w:after="0"/>
        <w:ind w:left="850" w:right="850"/>
        <w:rPr>
          <w:rFonts w:ascii="Arial" w:hAnsi="Arial" w:cs="Arial"/>
        </w:rPr>
      </w:pPr>
    </w:p>
    <w:p w:rsidR="00151726" w:rsidRDefault="00151726" w:rsidP="00191468">
      <w:pPr>
        <w:spacing w:after="0"/>
        <w:ind w:left="850" w:right="850"/>
        <w:rPr>
          <w:rFonts w:ascii="Arial" w:hAnsi="Arial" w:cs="Arial"/>
        </w:rPr>
      </w:pPr>
    </w:p>
    <w:p w:rsidR="00151726" w:rsidRDefault="00151726" w:rsidP="00191468">
      <w:pPr>
        <w:spacing w:after="0"/>
        <w:ind w:left="850" w:right="850"/>
        <w:rPr>
          <w:rFonts w:ascii="Arial" w:hAnsi="Arial" w:cs="Arial"/>
        </w:rPr>
      </w:pPr>
    </w:p>
    <w:p w:rsidR="00151726" w:rsidRDefault="00151726" w:rsidP="00191468">
      <w:pPr>
        <w:spacing w:after="0"/>
        <w:ind w:left="850" w:right="850"/>
        <w:rPr>
          <w:rFonts w:ascii="Arial" w:hAnsi="Arial" w:cs="Arial"/>
        </w:rPr>
      </w:pPr>
    </w:p>
    <w:p w:rsidR="00151726" w:rsidRDefault="00151726" w:rsidP="00191468">
      <w:pPr>
        <w:spacing w:after="0"/>
        <w:ind w:left="850" w:right="850"/>
        <w:rPr>
          <w:rFonts w:ascii="Arial" w:hAnsi="Arial" w:cs="Arial"/>
        </w:rPr>
      </w:pPr>
    </w:p>
    <w:p w:rsidR="00151726" w:rsidRPr="00002811" w:rsidRDefault="00151726" w:rsidP="00191468">
      <w:pPr>
        <w:spacing w:after="0"/>
        <w:ind w:left="850" w:right="850"/>
        <w:rPr>
          <w:rFonts w:ascii="Arial" w:hAnsi="Arial" w:cs="Arial"/>
        </w:rPr>
      </w:pPr>
    </w:p>
    <w:p w:rsidR="009740E8" w:rsidRDefault="009740E8" w:rsidP="00191468">
      <w:pPr>
        <w:spacing w:after="0"/>
        <w:ind w:left="850" w:right="850"/>
      </w:pPr>
    </w:p>
    <w:p w:rsidR="00191468" w:rsidRDefault="00191468" w:rsidP="00191468">
      <w:pPr>
        <w:spacing w:after="0"/>
        <w:ind w:left="850" w:right="850"/>
      </w:pPr>
      <w:r>
        <w:br w:type="page"/>
      </w:r>
    </w:p>
    <w:p w:rsidR="00191468" w:rsidRDefault="00191468">
      <w:r>
        <w:lastRenderedPageBreak/>
        <w:br w:type="page"/>
      </w:r>
    </w:p>
    <w:p w:rsidR="00191468" w:rsidRDefault="00191468">
      <w:r>
        <w:lastRenderedPageBreak/>
        <w:br w:type="page"/>
      </w:r>
    </w:p>
    <w:p w:rsidR="00191468" w:rsidRDefault="00191468">
      <w:r>
        <w:lastRenderedPageBreak/>
        <w:br w:type="page"/>
      </w:r>
    </w:p>
    <w:p w:rsidR="00191468" w:rsidRDefault="00191468">
      <w:r>
        <w:lastRenderedPageBreak/>
        <w:br w:type="page"/>
      </w:r>
    </w:p>
    <w:p w:rsidR="00191468" w:rsidRDefault="00191468">
      <w:r>
        <w:lastRenderedPageBreak/>
        <w:br w:type="page"/>
      </w:r>
    </w:p>
    <w:p w:rsidR="00191468" w:rsidRDefault="00191468">
      <w:r>
        <w:lastRenderedPageBreak/>
        <w:br w:type="page"/>
      </w:r>
    </w:p>
    <w:p w:rsidR="00191468" w:rsidRDefault="00191468">
      <w:r>
        <w:lastRenderedPageBreak/>
        <w:br w:type="page"/>
      </w:r>
    </w:p>
    <w:p w:rsidR="00191468" w:rsidRDefault="00191468">
      <w:r>
        <w:lastRenderedPageBreak/>
        <w:br w:type="page"/>
      </w:r>
    </w:p>
    <w:p w:rsidR="00191468" w:rsidRDefault="00191468">
      <w:r>
        <w:lastRenderedPageBreak/>
        <w:br w:type="page"/>
      </w:r>
    </w:p>
    <w:p w:rsidR="00E62DFE" w:rsidRDefault="00A96E67" w:rsidP="00191468">
      <w:pPr>
        <w:spacing w:after="0" w:line="360" w:lineRule="auto"/>
        <w:ind w:left="851" w:right="851"/>
        <w:rPr>
          <w:rFonts w:ascii="Arial" w:hAnsi="Arial" w:cs="Arial"/>
          <w:b/>
        </w:rPr>
      </w:pPr>
      <w:r>
        <w:rPr>
          <w:rFonts w:ascii="Arial" w:hAnsi="Arial" w:cs="Arial"/>
          <w:b/>
        </w:rPr>
        <w:lastRenderedPageBreak/>
        <w:t>REFRENCE LIST</w:t>
      </w:r>
    </w:p>
    <w:p w:rsidR="008B20E5" w:rsidRDefault="008B20E5" w:rsidP="00191468">
      <w:pPr>
        <w:spacing w:after="0" w:line="360" w:lineRule="auto"/>
        <w:ind w:left="851" w:right="851"/>
        <w:rPr>
          <w:rFonts w:ascii="Arial" w:hAnsi="Arial" w:cs="Arial"/>
          <w:b/>
        </w:rPr>
      </w:pPr>
    </w:p>
    <w:p w:rsidR="008B20E5" w:rsidRDefault="008B20E5" w:rsidP="00191468">
      <w:pPr>
        <w:spacing w:after="0" w:line="360" w:lineRule="auto"/>
        <w:ind w:left="851" w:right="851"/>
        <w:rPr>
          <w:rFonts w:ascii="Arial" w:hAnsi="Arial" w:cs="Arial"/>
          <w:b/>
        </w:rPr>
      </w:pPr>
    </w:p>
    <w:p w:rsidR="008B20E5" w:rsidRPr="008B20E5" w:rsidRDefault="008B20E5" w:rsidP="00191468">
      <w:pPr>
        <w:spacing w:after="0" w:line="360" w:lineRule="auto"/>
        <w:ind w:left="851" w:right="851"/>
        <w:rPr>
          <w:rFonts w:ascii="Arial" w:hAnsi="Arial" w:cs="Arial"/>
        </w:rPr>
      </w:pPr>
      <w:r>
        <w:rPr>
          <w:rFonts w:ascii="Arial" w:hAnsi="Arial" w:cs="Arial"/>
        </w:rPr>
        <w:t xml:space="preserve">Andrea, C. Garcia, G. Giupponi, G. and Pareliussen J. (2013) ‘Labour market welfare reform and inequality in the united kingdom’ </w:t>
      </w:r>
      <w:r>
        <w:rPr>
          <w:rFonts w:ascii="Arial" w:hAnsi="Arial" w:cs="Arial"/>
          <w:i/>
        </w:rPr>
        <w:t>OECD Economics Department Working Papers</w:t>
      </w:r>
      <w:r w:rsidR="008B4E3B">
        <w:rPr>
          <w:rFonts w:ascii="Arial" w:hAnsi="Arial" w:cs="Arial"/>
        </w:rPr>
        <w:t xml:space="preserve">, 1034(26), pp.8. Available </w:t>
      </w:r>
      <w:r>
        <w:rPr>
          <w:rFonts w:ascii="Arial" w:hAnsi="Arial" w:cs="Arial"/>
        </w:rPr>
        <w:t>at:</w:t>
      </w:r>
      <w:r w:rsidR="008B4E3B">
        <w:rPr>
          <w:rFonts w:ascii="Arial" w:hAnsi="Arial" w:cs="Arial"/>
        </w:rPr>
        <w:t xml:space="preserve"> </w:t>
      </w:r>
      <w:hyperlink r:id="rId6" w:history="1">
        <w:r w:rsidR="008B4E3B" w:rsidRPr="003A3CA3">
          <w:rPr>
            <w:rStyle w:val="Hyperlink"/>
            <w:rFonts w:ascii="Arial" w:hAnsi="Arial" w:cs="Arial"/>
          </w:rPr>
          <w:t>http://dx.doi.org/10.1787/5k49lcnl9cr8-en</w:t>
        </w:r>
      </w:hyperlink>
      <w:r w:rsidR="008B4E3B">
        <w:rPr>
          <w:rFonts w:ascii="Arial" w:hAnsi="Arial" w:cs="Arial"/>
        </w:rPr>
        <w:t xml:space="preserve"> [Accessed</w:t>
      </w:r>
      <w:r w:rsidR="00EF39C0">
        <w:rPr>
          <w:rFonts w:ascii="Arial" w:hAnsi="Arial" w:cs="Arial"/>
        </w:rPr>
        <w:t>:</w:t>
      </w:r>
      <w:r w:rsidR="008B4E3B">
        <w:rPr>
          <w:rFonts w:ascii="Arial" w:hAnsi="Arial" w:cs="Arial"/>
        </w:rPr>
        <w:t xml:space="preserve"> 11 July 2021].</w:t>
      </w:r>
    </w:p>
    <w:p w:rsidR="000C3B71" w:rsidRDefault="000C3B71" w:rsidP="00875A58">
      <w:pPr>
        <w:spacing w:after="0" w:line="360" w:lineRule="auto"/>
        <w:ind w:right="851"/>
        <w:rPr>
          <w:rFonts w:ascii="Arial" w:hAnsi="Arial" w:cs="Arial"/>
          <w:b/>
        </w:rPr>
      </w:pPr>
    </w:p>
    <w:p w:rsidR="00875A58" w:rsidRDefault="000C3B71" w:rsidP="00191468">
      <w:pPr>
        <w:spacing w:after="0" w:line="360" w:lineRule="auto"/>
        <w:ind w:left="851" w:right="851"/>
        <w:rPr>
          <w:rFonts w:ascii="Arial" w:hAnsi="Arial" w:cs="Arial"/>
        </w:rPr>
      </w:pPr>
      <w:r>
        <w:rPr>
          <w:rFonts w:ascii="Arial" w:hAnsi="Arial" w:cs="Arial"/>
        </w:rPr>
        <w:t>Haydon</w:t>
      </w:r>
      <w:r w:rsidR="00875A58">
        <w:rPr>
          <w:rFonts w:ascii="Arial" w:hAnsi="Arial" w:cs="Arial"/>
        </w:rPr>
        <w:t>,</w:t>
      </w:r>
      <w:r>
        <w:rPr>
          <w:rFonts w:ascii="Arial" w:hAnsi="Arial" w:cs="Arial"/>
        </w:rPr>
        <w:t xml:space="preserve"> D</w:t>
      </w:r>
      <w:r w:rsidR="00875A58">
        <w:rPr>
          <w:rFonts w:ascii="Arial" w:hAnsi="Arial" w:cs="Arial"/>
        </w:rPr>
        <w:t xml:space="preserve">. (2020) ‘Detained children vulnerability violence and violation rights’, </w:t>
      </w:r>
      <w:r w:rsidR="00875A58">
        <w:rPr>
          <w:rFonts w:ascii="Arial" w:hAnsi="Arial" w:cs="Arial"/>
          <w:i/>
        </w:rPr>
        <w:t>International Journal for Crime Justice and Social Democracy</w:t>
      </w:r>
      <w:r w:rsidR="00875A58">
        <w:rPr>
          <w:rFonts w:ascii="Arial" w:hAnsi="Arial" w:cs="Arial"/>
        </w:rPr>
        <w:t>, 9(4), pp.16-30.</w:t>
      </w:r>
    </w:p>
    <w:p w:rsidR="00875A58" w:rsidRDefault="00875A58" w:rsidP="00191468">
      <w:pPr>
        <w:spacing w:after="0" w:line="360" w:lineRule="auto"/>
        <w:ind w:left="851" w:right="851"/>
        <w:rPr>
          <w:rFonts w:ascii="Arial" w:hAnsi="Arial" w:cs="Arial"/>
        </w:rPr>
      </w:pPr>
    </w:p>
    <w:p w:rsidR="000C3B71" w:rsidRDefault="00875A58" w:rsidP="00191468">
      <w:pPr>
        <w:spacing w:after="0" w:line="360" w:lineRule="auto"/>
        <w:ind w:left="851" w:right="851"/>
        <w:rPr>
          <w:rFonts w:ascii="Arial" w:hAnsi="Arial" w:cs="Arial"/>
        </w:rPr>
      </w:pPr>
      <w:r>
        <w:rPr>
          <w:rFonts w:ascii="Arial" w:hAnsi="Arial" w:cs="Arial"/>
        </w:rPr>
        <w:t xml:space="preserve">Howden, C P. (2004) ‘Housing standards a glossary of housing and health’, </w:t>
      </w:r>
      <w:r>
        <w:rPr>
          <w:rFonts w:ascii="Arial" w:hAnsi="Arial" w:cs="Arial"/>
          <w:i/>
        </w:rPr>
        <w:t>Journal of Epidemiology and Community Health</w:t>
      </w:r>
      <w:r>
        <w:rPr>
          <w:rFonts w:ascii="Arial" w:hAnsi="Arial" w:cs="Arial"/>
        </w:rPr>
        <w:t xml:space="preserve">, 58(3), pp.162-168. </w:t>
      </w:r>
    </w:p>
    <w:p w:rsidR="008B20E5" w:rsidRDefault="008B20E5" w:rsidP="00191468">
      <w:pPr>
        <w:spacing w:after="0" w:line="360" w:lineRule="auto"/>
        <w:ind w:left="851" w:right="851"/>
        <w:rPr>
          <w:rFonts w:ascii="Arial" w:hAnsi="Arial" w:cs="Arial"/>
        </w:rPr>
      </w:pPr>
    </w:p>
    <w:p w:rsidR="008B20E5" w:rsidRPr="00875A58" w:rsidRDefault="008B4E3B" w:rsidP="00191468">
      <w:pPr>
        <w:spacing w:after="0" w:line="360" w:lineRule="auto"/>
        <w:ind w:left="851" w:right="851"/>
        <w:rPr>
          <w:rFonts w:ascii="Arial" w:hAnsi="Arial" w:cs="Arial"/>
        </w:rPr>
      </w:pPr>
      <w:r>
        <w:rPr>
          <w:rFonts w:ascii="Arial" w:hAnsi="Arial" w:cs="Arial"/>
        </w:rPr>
        <w:t xml:space="preserve">Meltzer, H. Gatward, R. Corbin, T. Goodman, R. and Ford, T. (2002) ‘The mental health of young people looked after by local authorities in england’, </w:t>
      </w:r>
      <w:r>
        <w:rPr>
          <w:rFonts w:ascii="Arial" w:hAnsi="Arial" w:cs="Arial"/>
          <w:i/>
        </w:rPr>
        <w:t>National Statistics</w:t>
      </w:r>
      <w:r>
        <w:rPr>
          <w:rFonts w:ascii="Arial" w:hAnsi="Arial" w:cs="Arial"/>
        </w:rPr>
        <w:t>, p.5. Available at</w:t>
      </w:r>
      <w:proofErr w:type="gramStart"/>
      <w:r>
        <w:rPr>
          <w:rFonts w:ascii="Arial" w:hAnsi="Arial" w:cs="Arial"/>
        </w:rPr>
        <w:t>:</w:t>
      </w:r>
      <w:proofErr w:type="gramEnd"/>
      <w:hyperlink r:id="rId7" w:history="1">
        <w:r w:rsidRPr="003A3CA3">
          <w:rPr>
            <w:rStyle w:val="Hyperlink"/>
            <w:rFonts w:ascii="Arial" w:hAnsi="Arial" w:cs="Arial"/>
          </w:rPr>
          <w:t>http://sp.ukdataservice.ac.uk/doc/5280/mrdoc/pdf/5280userguide.pdf</w:t>
        </w:r>
      </w:hyperlink>
      <w:r>
        <w:rPr>
          <w:rFonts w:ascii="Arial" w:hAnsi="Arial" w:cs="Arial"/>
        </w:rPr>
        <w:t xml:space="preserve"> [Accessed: 13 July 2021].   </w:t>
      </w:r>
    </w:p>
    <w:p w:rsidR="009E7DA4" w:rsidRDefault="009E7DA4" w:rsidP="00191468">
      <w:pPr>
        <w:spacing w:after="0" w:line="360" w:lineRule="auto"/>
        <w:ind w:left="851" w:right="851"/>
        <w:rPr>
          <w:rFonts w:ascii="Arial" w:hAnsi="Arial" w:cs="Arial"/>
          <w:b/>
        </w:rPr>
      </w:pPr>
    </w:p>
    <w:p w:rsidR="009E7DA4" w:rsidRPr="009E7DA4" w:rsidRDefault="009E7DA4" w:rsidP="00191468">
      <w:pPr>
        <w:spacing w:after="0" w:line="360" w:lineRule="auto"/>
        <w:ind w:left="851" w:right="851"/>
        <w:rPr>
          <w:rFonts w:ascii="Arial" w:hAnsi="Arial" w:cs="Arial"/>
        </w:rPr>
      </w:pPr>
    </w:p>
    <w:p w:rsidR="00A96E67" w:rsidRPr="00A96E67" w:rsidRDefault="00A96E67" w:rsidP="00191468">
      <w:pPr>
        <w:spacing w:after="0" w:line="360" w:lineRule="auto"/>
        <w:ind w:left="851" w:right="851"/>
        <w:rPr>
          <w:rFonts w:ascii="Arial" w:hAnsi="Arial" w:cs="Arial"/>
        </w:rPr>
      </w:pPr>
    </w:p>
    <w:sectPr w:rsidR="00A96E67" w:rsidRPr="00A96E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77C6C"/>
    <w:multiLevelType w:val="hybridMultilevel"/>
    <w:tmpl w:val="0F2C493E"/>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468"/>
    <w:rsid w:val="00002811"/>
    <w:rsid w:val="00057037"/>
    <w:rsid w:val="000620D6"/>
    <w:rsid w:val="0007038E"/>
    <w:rsid w:val="000A2B78"/>
    <w:rsid w:val="000B30A5"/>
    <w:rsid w:val="000C3B71"/>
    <w:rsid w:val="000D4EF9"/>
    <w:rsid w:val="000E3E6D"/>
    <w:rsid w:val="00103D87"/>
    <w:rsid w:val="00135B44"/>
    <w:rsid w:val="00151726"/>
    <w:rsid w:val="00160D67"/>
    <w:rsid w:val="00164393"/>
    <w:rsid w:val="001652B2"/>
    <w:rsid w:val="0018331A"/>
    <w:rsid w:val="00191468"/>
    <w:rsid w:val="001968F1"/>
    <w:rsid w:val="001A4AFD"/>
    <w:rsid w:val="001C1D1D"/>
    <w:rsid w:val="00200523"/>
    <w:rsid w:val="002138D0"/>
    <w:rsid w:val="00232E7C"/>
    <w:rsid w:val="00264B5D"/>
    <w:rsid w:val="00296461"/>
    <w:rsid w:val="002A7F2F"/>
    <w:rsid w:val="002B5DEA"/>
    <w:rsid w:val="002C0862"/>
    <w:rsid w:val="002F56D3"/>
    <w:rsid w:val="00313E4E"/>
    <w:rsid w:val="003258EA"/>
    <w:rsid w:val="00342BAC"/>
    <w:rsid w:val="00357428"/>
    <w:rsid w:val="00357FA9"/>
    <w:rsid w:val="003630E5"/>
    <w:rsid w:val="00382615"/>
    <w:rsid w:val="003B08D1"/>
    <w:rsid w:val="003C6D96"/>
    <w:rsid w:val="003D31A5"/>
    <w:rsid w:val="004016B3"/>
    <w:rsid w:val="004129ED"/>
    <w:rsid w:val="00415E9C"/>
    <w:rsid w:val="00433496"/>
    <w:rsid w:val="004A277C"/>
    <w:rsid w:val="005028E7"/>
    <w:rsid w:val="0052049E"/>
    <w:rsid w:val="0053337C"/>
    <w:rsid w:val="0058358A"/>
    <w:rsid w:val="00587F01"/>
    <w:rsid w:val="0059069F"/>
    <w:rsid w:val="005A4C5F"/>
    <w:rsid w:val="005E2A95"/>
    <w:rsid w:val="0061607F"/>
    <w:rsid w:val="00616E59"/>
    <w:rsid w:val="0062148B"/>
    <w:rsid w:val="00642197"/>
    <w:rsid w:val="00654CD7"/>
    <w:rsid w:val="006940FC"/>
    <w:rsid w:val="006B470E"/>
    <w:rsid w:val="006E3CCE"/>
    <w:rsid w:val="00723CD9"/>
    <w:rsid w:val="00743D1F"/>
    <w:rsid w:val="00744F30"/>
    <w:rsid w:val="007630A6"/>
    <w:rsid w:val="00764E53"/>
    <w:rsid w:val="00766DCD"/>
    <w:rsid w:val="007867FF"/>
    <w:rsid w:val="007906A0"/>
    <w:rsid w:val="007A06AE"/>
    <w:rsid w:val="007A27D6"/>
    <w:rsid w:val="00800088"/>
    <w:rsid w:val="00801E07"/>
    <w:rsid w:val="00836393"/>
    <w:rsid w:val="00857318"/>
    <w:rsid w:val="00875A58"/>
    <w:rsid w:val="008A01D8"/>
    <w:rsid w:val="008B20E5"/>
    <w:rsid w:val="008B4E3B"/>
    <w:rsid w:val="008C6FBF"/>
    <w:rsid w:val="008D2CC0"/>
    <w:rsid w:val="00921356"/>
    <w:rsid w:val="00954E06"/>
    <w:rsid w:val="009652F4"/>
    <w:rsid w:val="009740E8"/>
    <w:rsid w:val="00975D34"/>
    <w:rsid w:val="009962FA"/>
    <w:rsid w:val="00997975"/>
    <w:rsid w:val="009D461A"/>
    <w:rsid w:val="009E7DA4"/>
    <w:rsid w:val="00A21670"/>
    <w:rsid w:val="00A27B3E"/>
    <w:rsid w:val="00A3173C"/>
    <w:rsid w:val="00A33FC6"/>
    <w:rsid w:val="00A62336"/>
    <w:rsid w:val="00A91438"/>
    <w:rsid w:val="00A962B6"/>
    <w:rsid w:val="00A96E67"/>
    <w:rsid w:val="00AC7CA8"/>
    <w:rsid w:val="00AD2668"/>
    <w:rsid w:val="00AD7497"/>
    <w:rsid w:val="00AF3794"/>
    <w:rsid w:val="00AF4168"/>
    <w:rsid w:val="00B017FC"/>
    <w:rsid w:val="00B22A87"/>
    <w:rsid w:val="00B332AF"/>
    <w:rsid w:val="00B37842"/>
    <w:rsid w:val="00B43D91"/>
    <w:rsid w:val="00B70468"/>
    <w:rsid w:val="00BB5D7B"/>
    <w:rsid w:val="00BD07C5"/>
    <w:rsid w:val="00BD17E2"/>
    <w:rsid w:val="00BD3BC5"/>
    <w:rsid w:val="00C23CE3"/>
    <w:rsid w:val="00C26552"/>
    <w:rsid w:val="00CC3C46"/>
    <w:rsid w:val="00D747B6"/>
    <w:rsid w:val="00D766F8"/>
    <w:rsid w:val="00DA1BF1"/>
    <w:rsid w:val="00DB7507"/>
    <w:rsid w:val="00DC4200"/>
    <w:rsid w:val="00DD2BA5"/>
    <w:rsid w:val="00DF13BE"/>
    <w:rsid w:val="00E031CC"/>
    <w:rsid w:val="00E03432"/>
    <w:rsid w:val="00E0434F"/>
    <w:rsid w:val="00E07E4E"/>
    <w:rsid w:val="00E10B03"/>
    <w:rsid w:val="00E200F9"/>
    <w:rsid w:val="00E53D52"/>
    <w:rsid w:val="00E62DFE"/>
    <w:rsid w:val="00E90E4E"/>
    <w:rsid w:val="00EA33BD"/>
    <w:rsid w:val="00EB78D6"/>
    <w:rsid w:val="00EC60E5"/>
    <w:rsid w:val="00EE4E02"/>
    <w:rsid w:val="00EE7F64"/>
    <w:rsid w:val="00EF2E5F"/>
    <w:rsid w:val="00EF39C0"/>
    <w:rsid w:val="00EF3A26"/>
    <w:rsid w:val="00F06D77"/>
    <w:rsid w:val="00F1274C"/>
    <w:rsid w:val="00F754CC"/>
    <w:rsid w:val="00F75691"/>
    <w:rsid w:val="00FC0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A4C5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8EA"/>
    <w:pPr>
      <w:ind w:left="720"/>
      <w:contextualSpacing/>
    </w:pPr>
  </w:style>
  <w:style w:type="character" w:customStyle="1" w:styleId="Heading2Char">
    <w:name w:val="Heading 2 Char"/>
    <w:basedOn w:val="DefaultParagraphFont"/>
    <w:link w:val="Heading2"/>
    <w:uiPriority w:val="9"/>
    <w:rsid w:val="005A4C5F"/>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5A4C5F"/>
    <w:pPr>
      <w:spacing w:after="0" w:line="240" w:lineRule="auto"/>
    </w:pPr>
  </w:style>
  <w:style w:type="character" w:styleId="Hyperlink">
    <w:name w:val="Hyperlink"/>
    <w:basedOn w:val="DefaultParagraphFont"/>
    <w:uiPriority w:val="99"/>
    <w:unhideWhenUsed/>
    <w:rsid w:val="008B4E3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A4C5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8EA"/>
    <w:pPr>
      <w:ind w:left="720"/>
      <w:contextualSpacing/>
    </w:pPr>
  </w:style>
  <w:style w:type="character" w:customStyle="1" w:styleId="Heading2Char">
    <w:name w:val="Heading 2 Char"/>
    <w:basedOn w:val="DefaultParagraphFont"/>
    <w:link w:val="Heading2"/>
    <w:uiPriority w:val="9"/>
    <w:rsid w:val="005A4C5F"/>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5A4C5F"/>
    <w:pPr>
      <w:spacing w:after="0" w:line="240" w:lineRule="auto"/>
    </w:pPr>
  </w:style>
  <w:style w:type="character" w:styleId="Hyperlink">
    <w:name w:val="Hyperlink"/>
    <w:basedOn w:val="DefaultParagraphFont"/>
    <w:uiPriority w:val="99"/>
    <w:unhideWhenUsed/>
    <w:rsid w:val="008B4E3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p.ukdataservice.ac.uk/doc/5280/mrdoc/pdf/5280userguid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x.doi.org/10.1787/5k49lcnl9cr8-e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1349</Words>
  <Characters>7695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dc:creator>
  <cp:lastModifiedBy>Andrea</cp:lastModifiedBy>
  <cp:revision>2</cp:revision>
  <dcterms:created xsi:type="dcterms:W3CDTF">2021-07-15T18:17:00Z</dcterms:created>
  <dcterms:modified xsi:type="dcterms:W3CDTF">2021-07-15T18:17:00Z</dcterms:modified>
</cp:coreProperties>
</file>