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CB616E1" w14:textId="77777777" w:rsidR="00AE7FED" w:rsidRDefault="00AE7FED" w:rsidP="00A5553A">
      <w:pPr>
        <w:spacing w:before="100" w:beforeAutospacing="1" w:after="100" w:afterAutospacing="1" w:line="240" w:lineRule="auto"/>
        <w:outlineLvl w:val="0"/>
        <w:rPr>
          <w:rFonts w:ascii="Times New Roman" w:eastAsia="Times New Roman" w:hAnsi="Times New Roman" w:cs="Times New Roman"/>
          <w:b/>
          <w:bCs/>
          <w:kern w:val="36"/>
          <w:sz w:val="48"/>
          <w:szCs w:val="48"/>
          <w14:ligatures w14:val="none"/>
        </w:rPr>
      </w:pPr>
    </w:p>
    <w:p w14:paraId="43E37F50" w14:textId="641E2BD5" w:rsidR="00AE7FED" w:rsidRDefault="00AE7FED" w:rsidP="00C32B64">
      <w:pPr>
        <w:jc w:val="center"/>
        <w:rPr>
          <w:rStyle w:val="s3"/>
          <w:rFonts w:ascii="Arial" w:eastAsia="Times New Roman" w:hAnsi="Arial" w:cs="Arial"/>
          <w:b/>
          <w:bCs/>
          <w:caps/>
          <w:color w:val="000000"/>
          <w:sz w:val="29"/>
          <w:szCs w:val="29"/>
        </w:rPr>
      </w:pPr>
      <w:r>
        <w:rPr>
          <w:rStyle w:val="s3"/>
          <w:rFonts w:ascii="Arial" w:eastAsia="Times New Roman" w:hAnsi="Arial" w:cs="Arial"/>
          <w:b/>
          <w:bCs/>
          <w:caps/>
          <w:color w:val="000000"/>
          <w:sz w:val="29"/>
          <w:szCs w:val="29"/>
        </w:rPr>
        <w:t>NAME: SHUMAILA ABRAR</w:t>
      </w:r>
      <w:r>
        <w:rPr>
          <w:rFonts w:ascii="Aptos Display" w:eastAsia="Times New Roman" w:hAnsi="Aptos Display"/>
          <w:b/>
          <w:bCs/>
          <w:caps/>
          <w:color w:val="000000"/>
          <w:sz w:val="29"/>
          <w:szCs w:val="29"/>
        </w:rPr>
        <w:br/>
      </w:r>
      <w:r>
        <w:rPr>
          <w:rStyle w:val="s3"/>
          <w:rFonts w:ascii="Arial" w:eastAsia="Times New Roman" w:hAnsi="Arial" w:cs="Arial"/>
          <w:b/>
          <w:bCs/>
          <w:caps/>
          <w:color w:val="000000"/>
          <w:sz w:val="29"/>
          <w:szCs w:val="29"/>
        </w:rPr>
        <w:t>STUDENT NUMBER: 2028447</w:t>
      </w:r>
      <w:r>
        <w:rPr>
          <w:rFonts w:ascii="Aptos Display" w:eastAsia="Times New Roman" w:hAnsi="Aptos Display"/>
          <w:b/>
          <w:bCs/>
          <w:caps/>
          <w:color w:val="000000"/>
          <w:sz w:val="29"/>
          <w:szCs w:val="29"/>
        </w:rPr>
        <w:br/>
      </w:r>
      <w:r>
        <w:rPr>
          <w:rStyle w:val="s3"/>
          <w:rFonts w:ascii="Arial" w:eastAsia="Times New Roman" w:hAnsi="Arial" w:cs="Arial"/>
          <w:b/>
          <w:bCs/>
          <w:caps/>
          <w:color w:val="000000"/>
          <w:sz w:val="29"/>
          <w:szCs w:val="29"/>
        </w:rPr>
        <w:t>LECTURER NAME: </w:t>
      </w:r>
      <w:r w:rsidR="004300DF">
        <w:rPr>
          <w:rStyle w:val="s3"/>
          <w:rFonts w:ascii="Arial" w:eastAsia="Times New Roman" w:hAnsi="Arial" w:cs="Arial"/>
          <w:b/>
          <w:bCs/>
          <w:caps/>
          <w:color w:val="000000"/>
          <w:sz w:val="29"/>
          <w:szCs w:val="29"/>
        </w:rPr>
        <w:t>Joanne</w:t>
      </w:r>
      <w:r w:rsidR="00C32B64">
        <w:rPr>
          <w:rStyle w:val="s3"/>
          <w:rFonts w:ascii="Arial" w:eastAsia="Times New Roman" w:hAnsi="Arial" w:cs="Arial"/>
          <w:b/>
          <w:bCs/>
          <w:caps/>
          <w:color w:val="000000"/>
          <w:sz w:val="29"/>
          <w:szCs w:val="29"/>
        </w:rPr>
        <w:t xml:space="preserve"> davis</w:t>
      </w:r>
      <w:r>
        <w:rPr>
          <w:rFonts w:ascii="Aptos Display" w:eastAsia="Times New Roman" w:hAnsi="Aptos Display"/>
          <w:b/>
          <w:bCs/>
          <w:caps/>
          <w:color w:val="000000"/>
          <w:sz w:val="29"/>
          <w:szCs w:val="29"/>
        </w:rPr>
        <w:br/>
      </w:r>
      <w:r>
        <w:rPr>
          <w:rStyle w:val="s3"/>
          <w:rFonts w:ascii="Arial" w:eastAsia="Times New Roman" w:hAnsi="Arial" w:cs="Arial"/>
          <w:b/>
          <w:bCs/>
          <w:caps/>
          <w:color w:val="000000"/>
          <w:sz w:val="29"/>
          <w:szCs w:val="29"/>
        </w:rPr>
        <w:t>MODULE: </w:t>
      </w:r>
      <w:r w:rsidR="004300DF">
        <w:rPr>
          <w:rStyle w:val="s5"/>
          <w:rFonts w:ascii="Arial" w:eastAsia="Times New Roman" w:hAnsi="Arial" w:cs="Arial"/>
          <w:b/>
          <w:bCs/>
          <w:caps/>
          <w:color w:val="000000"/>
          <w:sz w:val="29"/>
          <w:szCs w:val="29"/>
        </w:rPr>
        <w:t>indep project</w:t>
      </w:r>
      <w:r>
        <w:rPr>
          <w:rFonts w:ascii="Aptos Display" w:eastAsia="Times New Roman" w:hAnsi="Aptos Display"/>
          <w:b/>
          <w:bCs/>
          <w:caps/>
          <w:color w:val="000000"/>
          <w:sz w:val="29"/>
          <w:szCs w:val="29"/>
        </w:rPr>
        <w:br/>
      </w:r>
      <w:r>
        <w:rPr>
          <w:rStyle w:val="s3"/>
          <w:rFonts w:ascii="Arial" w:eastAsia="Times New Roman" w:hAnsi="Arial" w:cs="Arial"/>
          <w:b/>
          <w:bCs/>
          <w:caps/>
          <w:color w:val="000000"/>
          <w:sz w:val="29"/>
          <w:szCs w:val="29"/>
        </w:rPr>
        <w:t>MODULE CODE: BMHP6029</w:t>
      </w:r>
    </w:p>
    <w:p w14:paraId="1E980A60" w14:textId="77777777" w:rsidR="00AE7FED" w:rsidRDefault="00AE7FED" w:rsidP="00C32B64">
      <w:pPr>
        <w:jc w:val="center"/>
        <w:rPr>
          <w:rStyle w:val="s3"/>
          <w:rFonts w:ascii="Arial" w:eastAsia="Times New Roman" w:hAnsi="Arial" w:cs="Arial"/>
          <w:b/>
          <w:bCs/>
          <w:caps/>
          <w:color w:val="000000"/>
          <w:sz w:val="29"/>
          <w:szCs w:val="29"/>
        </w:rPr>
      </w:pPr>
    </w:p>
    <w:p w14:paraId="388911BB" w14:textId="77777777" w:rsidR="00AE7FED" w:rsidRDefault="00AE7FED">
      <w:pPr>
        <w:rPr>
          <w:rStyle w:val="s3"/>
          <w:rFonts w:ascii="Arial" w:eastAsia="Times New Roman" w:hAnsi="Arial" w:cs="Arial"/>
          <w:b/>
          <w:bCs/>
          <w:caps/>
          <w:color w:val="000000"/>
          <w:sz w:val="29"/>
          <w:szCs w:val="29"/>
        </w:rPr>
      </w:pPr>
    </w:p>
    <w:p w14:paraId="4FD2A7E2" w14:textId="77777777" w:rsidR="00AE7FED" w:rsidRDefault="00AE7FED">
      <w:pPr>
        <w:rPr>
          <w:rStyle w:val="s3"/>
          <w:rFonts w:ascii="Arial" w:eastAsia="Times New Roman" w:hAnsi="Arial" w:cs="Arial"/>
          <w:b/>
          <w:bCs/>
          <w:caps/>
          <w:color w:val="000000"/>
          <w:sz w:val="29"/>
          <w:szCs w:val="29"/>
        </w:rPr>
      </w:pPr>
    </w:p>
    <w:p w14:paraId="3695F71E" w14:textId="77777777" w:rsidR="00AE7FED" w:rsidRDefault="00AE7FED">
      <w:pPr>
        <w:rPr>
          <w:rStyle w:val="s3"/>
          <w:rFonts w:ascii="Arial" w:eastAsia="Times New Roman" w:hAnsi="Arial" w:cs="Arial"/>
          <w:b/>
          <w:bCs/>
          <w:caps/>
          <w:color w:val="000000"/>
          <w:sz w:val="29"/>
          <w:szCs w:val="29"/>
        </w:rPr>
      </w:pPr>
    </w:p>
    <w:p w14:paraId="5F554EB1" w14:textId="77777777" w:rsidR="00AE7FED" w:rsidRDefault="00AE7FED">
      <w:pPr>
        <w:rPr>
          <w:rStyle w:val="s3"/>
          <w:rFonts w:ascii="Arial" w:eastAsia="Times New Roman" w:hAnsi="Arial" w:cs="Arial"/>
          <w:b/>
          <w:bCs/>
          <w:caps/>
          <w:color w:val="000000"/>
          <w:sz w:val="29"/>
          <w:szCs w:val="29"/>
        </w:rPr>
      </w:pPr>
    </w:p>
    <w:p w14:paraId="7663E7BF" w14:textId="3589F805" w:rsidR="00AE7FED" w:rsidRDefault="00AE7FED">
      <w:pPr>
        <w:rPr>
          <w:rStyle w:val="s3"/>
          <w:rFonts w:ascii="Arial" w:eastAsia="Times New Roman" w:hAnsi="Arial" w:cs="Arial"/>
          <w:b/>
          <w:bCs/>
          <w:caps/>
          <w:color w:val="000000"/>
          <w:sz w:val="29"/>
          <w:szCs w:val="29"/>
        </w:rPr>
      </w:pPr>
    </w:p>
    <w:p w14:paraId="609752F2" w14:textId="77777777" w:rsidR="00AE7FED" w:rsidRDefault="00AE7FED">
      <w:pPr>
        <w:rPr>
          <w:rStyle w:val="s3"/>
          <w:rFonts w:ascii="Arial" w:eastAsia="Times New Roman" w:hAnsi="Arial" w:cs="Arial"/>
          <w:b/>
          <w:bCs/>
          <w:caps/>
          <w:color w:val="000000"/>
          <w:sz w:val="29"/>
          <w:szCs w:val="29"/>
        </w:rPr>
      </w:pPr>
    </w:p>
    <w:p w14:paraId="02AE6888" w14:textId="77777777" w:rsidR="00AE7FED" w:rsidRDefault="00AE7FED">
      <w:pPr>
        <w:rPr>
          <w:rStyle w:val="s3"/>
          <w:rFonts w:ascii="Arial" w:eastAsia="Times New Roman" w:hAnsi="Arial" w:cs="Arial"/>
          <w:b/>
          <w:bCs/>
          <w:caps/>
          <w:color w:val="000000"/>
          <w:sz w:val="29"/>
          <w:szCs w:val="29"/>
        </w:rPr>
      </w:pPr>
    </w:p>
    <w:p w14:paraId="53952AC7" w14:textId="77777777" w:rsidR="00AE7FED" w:rsidRDefault="00AE7FED">
      <w:pPr>
        <w:rPr>
          <w:rStyle w:val="s3"/>
          <w:rFonts w:ascii="Arial" w:eastAsia="Times New Roman" w:hAnsi="Arial" w:cs="Arial"/>
          <w:b/>
          <w:bCs/>
          <w:caps/>
          <w:color w:val="000000"/>
          <w:sz w:val="29"/>
          <w:szCs w:val="29"/>
        </w:rPr>
      </w:pPr>
    </w:p>
    <w:p w14:paraId="657F5CEB" w14:textId="77777777" w:rsidR="00AE7FED" w:rsidRDefault="00AE7FED">
      <w:pPr>
        <w:rPr>
          <w:rStyle w:val="s3"/>
          <w:rFonts w:ascii="Arial" w:eastAsia="Times New Roman" w:hAnsi="Arial" w:cs="Arial"/>
          <w:b/>
          <w:bCs/>
          <w:caps/>
          <w:color w:val="000000"/>
          <w:sz w:val="29"/>
          <w:szCs w:val="29"/>
        </w:rPr>
      </w:pPr>
    </w:p>
    <w:p w14:paraId="7C57F721" w14:textId="77777777" w:rsidR="00AE7FED" w:rsidRDefault="00AE7FED">
      <w:pPr>
        <w:rPr>
          <w:rStyle w:val="s3"/>
          <w:rFonts w:ascii="Arial" w:eastAsia="Times New Roman" w:hAnsi="Arial" w:cs="Arial"/>
          <w:b/>
          <w:bCs/>
          <w:caps/>
          <w:color w:val="000000"/>
          <w:sz w:val="29"/>
          <w:szCs w:val="29"/>
        </w:rPr>
      </w:pPr>
    </w:p>
    <w:p w14:paraId="72A9A84F" w14:textId="77777777" w:rsidR="00AE7FED" w:rsidRDefault="00AE7FED">
      <w:pPr>
        <w:rPr>
          <w:rStyle w:val="s3"/>
          <w:rFonts w:ascii="Arial" w:eastAsia="Times New Roman" w:hAnsi="Arial" w:cs="Arial"/>
          <w:b/>
          <w:bCs/>
          <w:caps/>
          <w:color w:val="000000"/>
          <w:sz w:val="29"/>
          <w:szCs w:val="29"/>
        </w:rPr>
      </w:pPr>
    </w:p>
    <w:p w14:paraId="408CD43E" w14:textId="77777777" w:rsidR="00AE7FED" w:rsidRDefault="00AE7FED">
      <w:pPr>
        <w:rPr>
          <w:rStyle w:val="s3"/>
          <w:rFonts w:ascii="Arial" w:eastAsia="Times New Roman" w:hAnsi="Arial" w:cs="Arial"/>
          <w:b/>
          <w:bCs/>
          <w:caps/>
          <w:color w:val="000000"/>
          <w:sz w:val="29"/>
          <w:szCs w:val="29"/>
        </w:rPr>
      </w:pPr>
    </w:p>
    <w:p w14:paraId="0B69ADEE" w14:textId="77777777" w:rsidR="00AE7FED" w:rsidRDefault="00AE7FED">
      <w:pPr>
        <w:rPr>
          <w:rStyle w:val="s3"/>
          <w:rFonts w:ascii="Arial" w:eastAsia="Times New Roman" w:hAnsi="Arial" w:cs="Arial"/>
          <w:b/>
          <w:bCs/>
          <w:caps/>
          <w:color w:val="000000"/>
          <w:sz w:val="29"/>
          <w:szCs w:val="29"/>
        </w:rPr>
      </w:pPr>
    </w:p>
    <w:p w14:paraId="38E0543D" w14:textId="77777777" w:rsidR="00AE7FED" w:rsidRDefault="00AE7FED">
      <w:pPr>
        <w:rPr>
          <w:rStyle w:val="s3"/>
          <w:rFonts w:ascii="Arial" w:eastAsia="Times New Roman" w:hAnsi="Arial" w:cs="Arial"/>
          <w:b/>
          <w:bCs/>
          <w:caps/>
          <w:color w:val="000000"/>
          <w:sz w:val="29"/>
          <w:szCs w:val="29"/>
        </w:rPr>
      </w:pPr>
    </w:p>
    <w:p w14:paraId="2520EB7D" w14:textId="77777777" w:rsidR="00AE7FED" w:rsidRDefault="00AE7FED">
      <w:pPr>
        <w:rPr>
          <w:rStyle w:val="s3"/>
          <w:rFonts w:ascii="Arial" w:eastAsia="Times New Roman" w:hAnsi="Arial" w:cs="Arial"/>
          <w:b/>
          <w:bCs/>
          <w:caps/>
          <w:color w:val="000000"/>
          <w:sz w:val="29"/>
          <w:szCs w:val="29"/>
        </w:rPr>
      </w:pPr>
    </w:p>
    <w:p w14:paraId="6BA6B3B8" w14:textId="77777777" w:rsidR="00AE7FED" w:rsidRDefault="00AE7FED">
      <w:pPr>
        <w:rPr>
          <w:rStyle w:val="s3"/>
          <w:rFonts w:ascii="Arial" w:eastAsia="Times New Roman" w:hAnsi="Arial" w:cs="Arial"/>
          <w:b/>
          <w:bCs/>
          <w:caps/>
          <w:color w:val="000000"/>
          <w:sz w:val="29"/>
          <w:szCs w:val="29"/>
        </w:rPr>
      </w:pPr>
    </w:p>
    <w:p w14:paraId="1F240419" w14:textId="77777777" w:rsidR="00AE7FED" w:rsidRDefault="00AE7FED">
      <w:pPr>
        <w:rPr>
          <w:rStyle w:val="s3"/>
          <w:rFonts w:ascii="Arial" w:eastAsia="Times New Roman" w:hAnsi="Arial" w:cs="Arial"/>
          <w:b/>
          <w:bCs/>
          <w:caps/>
          <w:color w:val="000000"/>
          <w:sz w:val="29"/>
          <w:szCs w:val="29"/>
        </w:rPr>
      </w:pPr>
    </w:p>
    <w:p w14:paraId="694DF615" w14:textId="77777777" w:rsidR="00AE7FED" w:rsidRPr="00AE7FED" w:rsidRDefault="00AE7FED">
      <w:pPr>
        <w:rPr>
          <w:rFonts w:ascii="Arial" w:eastAsia="Times New Roman" w:hAnsi="Arial" w:cs="Arial"/>
          <w:b/>
          <w:bCs/>
          <w:caps/>
          <w:color w:val="000000"/>
          <w:sz w:val="29"/>
          <w:szCs w:val="29"/>
        </w:rPr>
      </w:pPr>
    </w:p>
    <w:p w14:paraId="3D7DBC78" w14:textId="10987595" w:rsidR="00A5553A" w:rsidRPr="00A5553A" w:rsidRDefault="00A5553A" w:rsidP="00A5553A">
      <w:pPr>
        <w:spacing w:before="100" w:beforeAutospacing="1" w:after="100" w:afterAutospacing="1" w:line="240" w:lineRule="auto"/>
        <w:outlineLvl w:val="0"/>
        <w:rPr>
          <w:rFonts w:ascii="Times New Roman" w:eastAsia="Times New Roman" w:hAnsi="Times New Roman" w:cs="Times New Roman"/>
          <w:b/>
          <w:bCs/>
          <w:kern w:val="36"/>
          <w:sz w:val="48"/>
          <w:szCs w:val="48"/>
          <w14:ligatures w14:val="none"/>
        </w:rPr>
      </w:pPr>
      <w:r w:rsidRPr="00A5553A">
        <w:rPr>
          <w:rFonts w:ascii="Times New Roman" w:eastAsia="Times New Roman" w:hAnsi="Times New Roman" w:cs="Times New Roman"/>
          <w:b/>
          <w:bCs/>
          <w:kern w:val="36"/>
          <w:sz w:val="48"/>
          <w:szCs w:val="48"/>
          <w14:ligatures w14:val="none"/>
        </w:rPr>
        <w:lastRenderedPageBreak/>
        <w:t>Dissertation Proposal</w:t>
      </w:r>
    </w:p>
    <w:p w14:paraId="1BB409C2" w14:textId="77777777" w:rsidR="00A5553A" w:rsidRPr="00A5553A" w:rsidRDefault="00A5553A" w:rsidP="00A5553A">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r w:rsidRPr="00A5553A">
        <w:rPr>
          <w:rFonts w:ascii="Times New Roman" w:eastAsia="Times New Roman" w:hAnsi="Times New Roman" w:cs="Times New Roman"/>
          <w:b/>
          <w:bCs/>
          <w:kern w:val="0"/>
          <w:sz w:val="36"/>
          <w:szCs w:val="36"/>
          <w14:ligatures w14:val="none"/>
        </w:rPr>
        <w:t>Title</w:t>
      </w:r>
    </w:p>
    <w:p w14:paraId="64E719DC" w14:textId="77777777" w:rsidR="00A5553A" w:rsidRPr="00A5553A" w:rsidRDefault="00A5553A" w:rsidP="00A5553A">
      <w:pPr>
        <w:spacing w:before="100" w:beforeAutospacing="1" w:after="100" w:afterAutospacing="1" w:line="240" w:lineRule="auto"/>
        <w:rPr>
          <w:rFonts w:ascii="Times New Roman" w:hAnsi="Times New Roman" w:cs="Times New Roman"/>
          <w:kern w:val="0"/>
          <w14:ligatures w14:val="none"/>
        </w:rPr>
      </w:pPr>
      <w:r w:rsidRPr="00A5553A">
        <w:rPr>
          <w:rFonts w:ascii="Times New Roman" w:hAnsi="Times New Roman" w:cs="Times New Roman"/>
          <w:b/>
          <w:bCs/>
          <w:kern w:val="0"/>
          <w14:ligatures w14:val="none"/>
        </w:rPr>
        <w:t>The Effectiveness of Person-Centred Care in Supporting Adults with Mental Health Conditions</w:t>
      </w:r>
    </w:p>
    <w:p w14:paraId="10D80A94" w14:textId="77777777" w:rsidR="00A5553A" w:rsidRPr="00A5553A" w:rsidRDefault="00A5553A" w:rsidP="00A5553A">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r w:rsidRPr="00A5553A">
        <w:rPr>
          <w:rFonts w:ascii="Times New Roman" w:eastAsia="Times New Roman" w:hAnsi="Times New Roman" w:cs="Times New Roman"/>
          <w:b/>
          <w:bCs/>
          <w:kern w:val="0"/>
          <w:sz w:val="36"/>
          <w:szCs w:val="36"/>
          <w14:ligatures w14:val="none"/>
        </w:rPr>
        <w:t>Introduction</w:t>
      </w:r>
    </w:p>
    <w:p w14:paraId="4B1A9AB2" w14:textId="77777777" w:rsidR="00A5553A" w:rsidRPr="00A5553A" w:rsidRDefault="00A5553A" w:rsidP="00A5553A">
      <w:pPr>
        <w:spacing w:before="100" w:beforeAutospacing="1" w:after="100" w:afterAutospacing="1" w:line="240" w:lineRule="auto"/>
        <w:rPr>
          <w:rFonts w:ascii="Times New Roman" w:hAnsi="Times New Roman" w:cs="Times New Roman"/>
          <w:kern w:val="0"/>
          <w14:ligatures w14:val="none"/>
        </w:rPr>
      </w:pPr>
      <w:r w:rsidRPr="00A5553A">
        <w:rPr>
          <w:rFonts w:ascii="Times New Roman" w:hAnsi="Times New Roman" w:cs="Times New Roman"/>
          <w:kern w:val="0"/>
          <w14:ligatures w14:val="none"/>
        </w:rPr>
        <w:t>Mental health conditions affect millions of people across the United Kingdom and place significant demands on health and social care services. Over recent decades, there has been a shift away from traditional medical models towards more holistic approaches that recognise the individual needs, preferences, and experiences of service users. Person-centred care has become a fundamental principle within health and social care practice and is promoted by the NHS, the Care Quality Commission (CQC), and the Health and Social Care Act 2008. This approach focuses on treating individuals with dignity, respect, and compassion while involving them in decisions about their care and support.</w:t>
      </w:r>
    </w:p>
    <w:p w14:paraId="56AD6AB7" w14:textId="77777777" w:rsidR="00A5553A" w:rsidRPr="00A5553A" w:rsidRDefault="00A5553A" w:rsidP="00A5553A">
      <w:pPr>
        <w:spacing w:before="100" w:beforeAutospacing="1" w:after="100" w:afterAutospacing="1" w:line="240" w:lineRule="auto"/>
        <w:rPr>
          <w:rFonts w:ascii="Times New Roman" w:hAnsi="Times New Roman" w:cs="Times New Roman"/>
          <w:kern w:val="0"/>
          <w14:ligatures w14:val="none"/>
        </w:rPr>
      </w:pPr>
      <w:r w:rsidRPr="00A5553A">
        <w:rPr>
          <w:rFonts w:ascii="Times New Roman" w:hAnsi="Times New Roman" w:cs="Times New Roman"/>
          <w:kern w:val="0"/>
          <w14:ligatures w14:val="none"/>
        </w:rPr>
        <w:t>Adults living with mental health conditions often experience challenges such as social isolation, reduced independence, stigma, and barriers to accessing appropriate support. Person-centred care aims to address these issues by empowering individuals, promoting recovery, and improving overall wellbeing. This dissertation will explore the effectiveness of person-centred care in supporting adults with mental health conditions and examine how this approach contributes to positive outcomes within health and social care settings.</w:t>
      </w:r>
    </w:p>
    <w:p w14:paraId="55E3D654" w14:textId="77777777" w:rsidR="00A5553A" w:rsidRPr="00A5553A" w:rsidRDefault="00A5553A" w:rsidP="00A5553A">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r w:rsidRPr="00A5553A">
        <w:rPr>
          <w:rFonts w:ascii="Times New Roman" w:eastAsia="Times New Roman" w:hAnsi="Times New Roman" w:cs="Times New Roman"/>
          <w:b/>
          <w:bCs/>
          <w:kern w:val="0"/>
          <w:sz w:val="36"/>
          <w:szCs w:val="36"/>
          <w14:ligatures w14:val="none"/>
        </w:rPr>
        <w:t>Aim</w:t>
      </w:r>
    </w:p>
    <w:p w14:paraId="20A24B47" w14:textId="77777777" w:rsidR="00A5553A" w:rsidRPr="00A5553A" w:rsidRDefault="00A5553A" w:rsidP="00A5553A">
      <w:pPr>
        <w:spacing w:before="100" w:beforeAutospacing="1" w:after="100" w:afterAutospacing="1" w:line="240" w:lineRule="auto"/>
        <w:rPr>
          <w:rFonts w:ascii="Times New Roman" w:hAnsi="Times New Roman" w:cs="Times New Roman"/>
          <w:kern w:val="0"/>
          <w14:ligatures w14:val="none"/>
        </w:rPr>
      </w:pPr>
      <w:r w:rsidRPr="00A5553A">
        <w:rPr>
          <w:rFonts w:ascii="Times New Roman" w:hAnsi="Times New Roman" w:cs="Times New Roman"/>
          <w:kern w:val="0"/>
          <w14:ligatures w14:val="none"/>
        </w:rPr>
        <w:t>The aim of this study is to evaluate the effectiveness of person-centred care in supporting adults with mental health conditions and to identify its impact on wellbeing, recovery, independence, and service-user satisfaction.</w:t>
      </w:r>
    </w:p>
    <w:p w14:paraId="0D2EB8D0" w14:textId="77777777" w:rsidR="00A5553A" w:rsidRPr="00A5553A" w:rsidRDefault="00A5553A" w:rsidP="00A5553A">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r w:rsidRPr="00A5553A">
        <w:rPr>
          <w:rFonts w:ascii="Times New Roman" w:eastAsia="Times New Roman" w:hAnsi="Times New Roman" w:cs="Times New Roman"/>
          <w:b/>
          <w:bCs/>
          <w:kern w:val="0"/>
          <w:sz w:val="36"/>
          <w:szCs w:val="36"/>
          <w14:ligatures w14:val="none"/>
        </w:rPr>
        <w:t>Research Objectives</w:t>
      </w:r>
    </w:p>
    <w:p w14:paraId="5474CB1E" w14:textId="77777777" w:rsidR="00A5553A" w:rsidRPr="00A5553A" w:rsidRDefault="00A5553A" w:rsidP="00A5553A">
      <w:pPr>
        <w:numPr>
          <w:ilvl w:val="0"/>
          <w:numId w:val="1"/>
        </w:numPr>
        <w:spacing w:before="100" w:beforeAutospacing="1" w:after="100" w:afterAutospacing="1" w:line="240" w:lineRule="auto"/>
        <w:rPr>
          <w:rFonts w:ascii="Times New Roman" w:eastAsia="Times New Roman" w:hAnsi="Times New Roman" w:cs="Times New Roman"/>
          <w:kern w:val="0"/>
          <w14:ligatures w14:val="none"/>
        </w:rPr>
      </w:pPr>
      <w:r w:rsidRPr="00A5553A">
        <w:rPr>
          <w:rFonts w:ascii="Times New Roman" w:eastAsia="Times New Roman" w:hAnsi="Times New Roman" w:cs="Times New Roman"/>
          <w:kern w:val="0"/>
          <w14:ligatures w14:val="none"/>
        </w:rPr>
        <w:t>To examine the principles and key features of person-centred care in mental health services.</w:t>
      </w:r>
    </w:p>
    <w:p w14:paraId="1FA129A6" w14:textId="77777777" w:rsidR="00A5553A" w:rsidRPr="00A5553A" w:rsidRDefault="00A5553A" w:rsidP="00A5553A">
      <w:pPr>
        <w:numPr>
          <w:ilvl w:val="0"/>
          <w:numId w:val="1"/>
        </w:numPr>
        <w:spacing w:before="100" w:beforeAutospacing="1" w:after="100" w:afterAutospacing="1" w:line="240" w:lineRule="auto"/>
        <w:rPr>
          <w:rFonts w:ascii="Times New Roman" w:eastAsia="Times New Roman" w:hAnsi="Times New Roman" w:cs="Times New Roman"/>
          <w:kern w:val="0"/>
          <w14:ligatures w14:val="none"/>
        </w:rPr>
      </w:pPr>
      <w:r w:rsidRPr="00A5553A">
        <w:rPr>
          <w:rFonts w:ascii="Times New Roman" w:eastAsia="Times New Roman" w:hAnsi="Times New Roman" w:cs="Times New Roman"/>
          <w:kern w:val="0"/>
          <w14:ligatures w14:val="none"/>
        </w:rPr>
        <w:t>To explore the benefits of person-centred care for adults with mental health conditions.</w:t>
      </w:r>
    </w:p>
    <w:p w14:paraId="04C7806D" w14:textId="77777777" w:rsidR="00A5553A" w:rsidRPr="00A5553A" w:rsidRDefault="00A5553A" w:rsidP="00A5553A">
      <w:pPr>
        <w:numPr>
          <w:ilvl w:val="0"/>
          <w:numId w:val="1"/>
        </w:numPr>
        <w:spacing w:before="100" w:beforeAutospacing="1" w:after="100" w:afterAutospacing="1" w:line="240" w:lineRule="auto"/>
        <w:rPr>
          <w:rFonts w:ascii="Times New Roman" w:eastAsia="Times New Roman" w:hAnsi="Times New Roman" w:cs="Times New Roman"/>
          <w:kern w:val="0"/>
          <w14:ligatures w14:val="none"/>
        </w:rPr>
      </w:pPr>
      <w:r w:rsidRPr="00A5553A">
        <w:rPr>
          <w:rFonts w:ascii="Times New Roman" w:eastAsia="Times New Roman" w:hAnsi="Times New Roman" w:cs="Times New Roman"/>
          <w:kern w:val="0"/>
          <w14:ligatures w14:val="none"/>
        </w:rPr>
        <w:t>To identify challenges and barriers to implementing person-centred care in practice.</w:t>
      </w:r>
    </w:p>
    <w:p w14:paraId="74969522" w14:textId="77777777" w:rsidR="00A5553A" w:rsidRPr="00A5553A" w:rsidRDefault="00A5553A" w:rsidP="00A5553A">
      <w:pPr>
        <w:numPr>
          <w:ilvl w:val="0"/>
          <w:numId w:val="1"/>
        </w:numPr>
        <w:spacing w:before="100" w:beforeAutospacing="1" w:after="100" w:afterAutospacing="1" w:line="240" w:lineRule="auto"/>
        <w:rPr>
          <w:rFonts w:ascii="Times New Roman" w:eastAsia="Times New Roman" w:hAnsi="Times New Roman" w:cs="Times New Roman"/>
          <w:kern w:val="0"/>
          <w14:ligatures w14:val="none"/>
        </w:rPr>
      </w:pPr>
      <w:r w:rsidRPr="00A5553A">
        <w:rPr>
          <w:rFonts w:ascii="Times New Roman" w:eastAsia="Times New Roman" w:hAnsi="Times New Roman" w:cs="Times New Roman"/>
          <w:kern w:val="0"/>
          <w14:ligatures w14:val="none"/>
        </w:rPr>
        <w:t>To evaluate the impact of person-centred care on recovery, independence, and quality of life.</w:t>
      </w:r>
    </w:p>
    <w:p w14:paraId="4FE43AC1" w14:textId="77777777" w:rsidR="00A5553A" w:rsidRPr="00A5553A" w:rsidRDefault="00A5553A" w:rsidP="00A5553A">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r w:rsidRPr="00A5553A">
        <w:rPr>
          <w:rFonts w:ascii="Times New Roman" w:eastAsia="Times New Roman" w:hAnsi="Times New Roman" w:cs="Times New Roman"/>
          <w:b/>
          <w:bCs/>
          <w:kern w:val="0"/>
          <w:sz w:val="36"/>
          <w:szCs w:val="36"/>
          <w14:ligatures w14:val="none"/>
        </w:rPr>
        <w:t>Research Question</w:t>
      </w:r>
    </w:p>
    <w:p w14:paraId="01AECC45" w14:textId="77777777" w:rsidR="00A5553A" w:rsidRPr="00A5553A" w:rsidRDefault="00A5553A" w:rsidP="00A5553A">
      <w:pPr>
        <w:spacing w:before="100" w:beforeAutospacing="1" w:after="100" w:afterAutospacing="1" w:line="240" w:lineRule="auto"/>
        <w:rPr>
          <w:rFonts w:ascii="Times New Roman" w:hAnsi="Times New Roman" w:cs="Times New Roman"/>
          <w:kern w:val="0"/>
          <w14:ligatures w14:val="none"/>
        </w:rPr>
      </w:pPr>
      <w:r w:rsidRPr="00A5553A">
        <w:rPr>
          <w:rFonts w:ascii="Times New Roman" w:hAnsi="Times New Roman" w:cs="Times New Roman"/>
          <w:kern w:val="0"/>
          <w14:ligatures w14:val="none"/>
        </w:rPr>
        <w:t>How effective is person-centred care in supporting adults with mental health conditions within health and social care services?</w:t>
      </w:r>
    </w:p>
    <w:p w14:paraId="29DF117D" w14:textId="77777777" w:rsidR="00A5553A" w:rsidRPr="00A5553A" w:rsidRDefault="00A5553A" w:rsidP="00A5553A">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r w:rsidRPr="00A5553A">
        <w:rPr>
          <w:rFonts w:ascii="Times New Roman" w:eastAsia="Times New Roman" w:hAnsi="Times New Roman" w:cs="Times New Roman"/>
          <w:b/>
          <w:bCs/>
          <w:kern w:val="0"/>
          <w:sz w:val="36"/>
          <w:szCs w:val="36"/>
          <w14:ligatures w14:val="none"/>
        </w:rPr>
        <w:lastRenderedPageBreak/>
        <w:t>Literature Review</w:t>
      </w:r>
    </w:p>
    <w:p w14:paraId="6DAEB882" w14:textId="77777777" w:rsidR="00A5553A" w:rsidRPr="00A5553A" w:rsidRDefault="00A5553A" w:rsidP="00A5553A">
      <w:pPr>
        <w:spacing w:before="100" w:beforeAutospacing="1" w:after="100" w:afterAutospacing="1" w:line="240" w:lineRule="auto"/>
        <w:rPr>
          <w:rFonts w:ascii="Times New Roman" w:hAnsi="Times New Roman" w:cs="Times New Roman"/>
          <w:kern w:val="0"/>
          <w14:ligatures w14:val="none"/>
        </w:rPr>
      </w:pPr>
      <w:r w:rsidRPr="00A5553A">
        <w:rPr>
          <w:rFonts w:ascii="Times New Roman" w:hAnsi="Times New Roman" w:cs="Times New Roman"/>
          <w:kern w:val="0"/>
          <w14:ligatures w14:val="none"/>
        </w:rPr>
        <w:t>The literature review will examine existing research relating to person-centred care and mental health support. Key themes will include recovery-oriented practice, empowerment, service-user involvement, shared decision-making, and the promotion of independence. The review will also consider relevant legislation and policies, including the Health and Social Care Act 2008, the Care Act 2014, the Mental Health Act 1983 (as amended), and guidance from the NHS and CQC. Previous studies have suggested that person-centred care improves engagement with services, enhances therapeutic relationships, and promotes better mental health outcomes. However, challenges such as staff shortages, resource limitations, and organisational pressures may affect its implementation.</w:t>
      </w:r>
    </w:p>
    <w:p w14:paraId="62E94ABC" w14:textId="77777777" w:rsidR="00A5553A" w:rsidRPr="00A5553A" w:rsidRDefault="00A5553A" w:rsidP="00A5553A">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r w:rsidRPr="00A5553A">
        <w:rPr>
          <w:rFonts w:ascii="Times New Roman" w:eastAsia="Times New Roman" w:hAnsi="Times New Roman" w:cs="Times New Roman"/>
          <w:b/>
          <w:bCs/>
          <w:kern w:val="0"/>
          <w:sz w:val="36"/>
          <w:szCs w:val="36"/>
          <w14:ligatures w14:val="none"/>
        </w:rPr>
        <w:t>Methodology</w:t>
      </w:r>
    </w:p>
    <w:p w14:paraId="2AE503B6" w14:textId="77777777" w:rsidR="00A5553A" w:rsidRPr="00A5553A" w:rsidRDefault="00A5553A" w:rsidP="00A5553A">
      <w:pPr>
        <w:spacing w:before="100" w:beforeAutospacing="1" w:after="100" w:afterAutospacing="1" w:line="240" w:lineRule="auto"/>
        <w:rPr>
          <w:rFonts w:ascii="Times New Roman" w:hAnsi="Times New Roman" w:cs="Times New Roman"/>
          <w:kern w:val="0"/>
          <w14:ligatures w14:val="none"/>
        </w:rPr>
      </w:pPr>
      <w:r w:rsidRPr="00A5553A">
        <w:rPr>
          <w:rFonts w:ascii="Times New Roman" w:hAnsi="Times New Roman" w:cs="Times New Roman"/>
          <w:kern w:val="0"/>
          <w14:ligatures w14:val="none"/>
        </w:rPr>
        <w:t>This dissertation will adopt a qualitative literature review approach. Secondary data will be collected from academic journals, books, government publications, NHS reports, and peer-reviewed research articles. Databases such as Google Scholar, CINAHL, PubMed, and ScienceDirect will be used to identify relevant sources. The collected literature will be analysed using thematic analysis to identify key patterns, themes, and findings relating to the effectiveness of person-centred care.</w:t>
      </w:r>
    </w:p>
    <w:p w14:paraId="2ECC28CC" w14:textId="77777777" w:rsidR="00A5553A" w:rsidRPr="00A5553A" w:rsidRDefault="00A5553A" w:rsidP="00A5553A">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r w:rsidRPr="00A5553A">
        <w:rPr>
          <w:rFonts w:ascii="Times New Roman" w:eastAsia="Times New Roman" w:hAnsi="Times New Roman" w:cs="Times New Roman"/>
          <w:b/>
          <w:bCs/>
          <w:kern w:val="0"/>
          <w:sz w:val="36"/>
          <w:szCs w:val="36"/>
          <w14:ligatures w14:val="none"/>
        </w:rPr>
        <w:t>Significance of the Study</w:t>
      </w:r>
    </w:p>
    <w:p w14:paraId="6945DF1E" w14:textId="77777777" w:rsidR="00A5553A" w:rsidRPr="00A5553A" w:rsidRDefault="00A5553A" w:rsidP="00A5553A">
      <w:pPr>
        <w:spacing w:before="100" w:beforeAutospacing="1" w:after="100" w:afterAutospacing="1" w:line="240" w:lineRule="auto"/>
        <w:rPr>
          <w:rFonts w:ascii="Times New Roman" w:hAnsi="Times New Roman" w:cs="Times New Roman"/>
          <w:kern w:val="0"/>
          <w14:ligatures w14:val="none"/>
        </w:rPr>
      </w:pPr>
      <w:r w:rsidRPr="00A5553A">
        <w:rPr>
          <w:rFonts w:ascii="Times New Roman" w:hAnsi="Times New Roman" w:cs="Times New Roman"/>
          <w:kern w:val="0"/>
          <w14:ligatures w14:val="none"/>
        </w:rPr>
        <w:t>This study will contribute to a greater understanding of how person-centred care supports adults with mental health conditions. The findings may help health and social care professionals improve service delivery and encourage the continued development of recovery-focused and person-centred approaches. The research is particularly relevant given the increasing demand for mental health services and the need to provide effective, high-quality support that promotes positive outcomes for service users.</w:t>
      </w:r>
    </w:p>
    <w:p w14:paraId="7E668AD3" w14:textId="77777777" w:rsidR="00A5553A" w:rsidRDefault="00A5553A"/>
    <w:sectPr w:rsidR="00A5553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80C182F"/>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10903865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3"/>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553A"/>
    <w:rsid w:val="004300DF"/>
    <w:rsid w:val="006A5A66"/>
    <w:rsid w:val="00A5553A"/>
    <w:rsid w:val="00AE7FED"/>
    <w:rsid w:val="00BC42E4"/>
    <w:rsid w:val="00C32B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DBF225E"/>
  <w15:chartTrackingRefBased/>
  <w15:docId w15:val="{27FBB202-B78F-8946-8311-0F88561C87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5553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5553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5553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5553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5553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5553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5553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5553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5553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5553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5553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5553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5553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5553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5553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5553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5553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5553A"/>
    <w:rPr>
      <w:rFonts w:eastAsiaTheme="majorEastAsia" w:cstheme="majorBidi"/>
      <w:color w:val="272727" w:themeColor="text1" w:themeTint="D8"/>
    </w:rPr>
  </w:style>
  <w:style w:type="paragraph" w:styleId="Title">
    <w:name w:val="Title"/>
    <w:basedOn w:val="Normal"/>
    <w:next w:val="Normal"/>
    <w:link w:val="TitleChar"/>
    <w:uiPriority w:val="10"/>
    <w:qFormat/>
    <w:rsid w:val="00A5553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5553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5553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5553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5553A"/>
    <w:pPr>
      <w:spacing w:before="160"/>
      <w:jc w:val="center"/>
    </w:pPr>
    <w:rPr>
      <w:i/>
      <w:iCs/>
      <w:color w:val="404040" w:themeColor="text1" w:themeTint="BF"/>
    </w:rPr>
  </w:style>
  <w:style w:type="character" w:customStyle="1" w:styleId="QuoteChar">
    <w:name w:val="Quote Char"/>
    <w:basedOn w:val="DefaultParagraphFont"/>
    <w:link w:val="Quote"/>
    <w:uiPriority w:val="29"/>
    <w:rsid w:val="00A5553A"/>
    <w:rPr>
      <w:i/>
      <w:iCs/>
      <w:color w:val="404040" w:themeColor="text1" w:themeTint="BF"/>
    </w:rPr>
  </w:style>
  <w:style w:type="paragraph" w:styleId="ListParagraph">
    <w:name w:val="List Paragraph"/>
    <w:basedOn w:val="Normal"/>
    <w:uiPriority w:val="34"/>
    <w:qFormat/>
    <w:rsid w:val="00A5553A"/>
    <w:pPr>
      <w:ind w:left="720"/>
      <w:contextualSpacing/>
    </w:pPr>
  </w:style>
  <w:style w:type="character" w:styleId="IntenseEmphasis">
    <w:name w:val="Intense Emphasis"/>
    <w:basedOn w:val="DefaultParagraphFont"/>
    <w:uiPriority w:val="21"/>
    <w:qFormat/>
    <w:rsid w:val="00A5553A"/>
    <w:rPr>
      <w:i/>
      <w:iCs/>
      <w:color w:val="0F4761" w:themeColor="accent1" w:themeShade="BF"/>
    </w:rPr>
  </w:style>
  <w:style w:type="paragraph" w:styleId="IntenseQuote">
    <w:name w:val="Intense Quote"/>
    <w:basedOn w:val="Normal"/>
    <w:next w:val="Normal"/>
    <w:link w:val="IntenseQuoteChar"/>
    <w:uiPriority w:val="30"/>
    <w:qFormat/>
    <w:rsid w:val="00A5553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5553A"/>
    <w:rPr>
      <w:i/>
      <w:iCs/>
      <w:color w:val="0F4761" w:themeColor="accent1" w:themeShade="BF"/>
    </w:rPr>
  </w:style>
  <w:style w:type="character" w:styleId="IntenseReference">
    <w:name w:val="Intense Reference"/>
    <w:basedOn w:val="DefaultParagraphFont"/>
    <w:uiPriority w:val="32"/>
    <w:qFormat/>
    <w:rsid w:val="00A5553A"/>
    <w:rPr>
      <w:b/>
      <w:bCs/>
      <w:smallCaps/>
      <w:color w:val="0F4761" w:themeColor="accent1" w:themeShade="BF"/>
      <w:spacing w:val="5"/>
    </w:rPr>
  </w:style>
  <w:style w:type="character" w:customStyle="1" w:styleId="s1">
    <w:name w:val="s1"/>
    <w:basedOn w:val="DefaultParagraphFont"/>
    <w:rsid w:val="00A5553A"/>
  </w:style>
  <w:style w:type="paragraph" w:customStyle="1" w:styleId="p3">
    <w:name w:val="p3"/>
    <w:basedOn w:val="Normal"/>
    <w:rsid w:val="00A5553A"/>
    <w:pPr>
      <w:spacing w:before="100" w:beforeAutospacing="1" w:after="100" w:afterAutospacing="1" w:line="240" w:lineRule="auto"/>
    </w:pPr>
    <w:rPr>
      <w:rFonts w:ascii="Times New Roman" w:hAnsi="Times New Roman" w:cs="Times New Roman"/>
      <w:kern w:val="0"/>
      <w14:ligatures w14:val="none"/>
    </w:rPr>
  </w:style>
  <w:style w:type="paragraph" w:customStyle="1" w:styleId="p4">
    <w:name w:val="p4"/>
    <w:basedOn w:val="Normal"/>
    <w:rsid w:val="00A5553A"/>
    <w:pPr>
      <w:spacing w:before="100" w:beforeAutospacing="1" w:after="100" w:afterAutospacing="1" w:line="240" w:lineRule="auto"/>
    </w:pPr>
    <w:rPr>
      <w:rFonts w:ascii="Times New Roman" w:hAnsi="Times New Roman" w:cs="Times New Roman"/>
      <w:kern w:val="0"/>
      <w14:ligatures w14:val="none"/>
    </w:rPr>
  </w:style>
  <w:style w:type="paragraph" w:customStyle="1" w:styleId="p5">
    <w:name w:val="p5"/>
    <w:basedOn w:val="Normal"/>
    <w:rsid w:val="00A5553A"/>
    <w:pPr>
      <w:spacing w:before="100" w:beforeAutospacing="1" w:after="100" w:afterAutospacing="1" w:line="240" w:lineRule="auto"/>
    </w:pPr>
    <w:rPr>
      <w:rFonts w:ascii="Times New Roman" w:hAnsi="Times New Roman" w:cs="Times New Roman"/>
      <w:kern w:val="0"/>
      <w14:ligatures w14:val="none"/>
    </w:rPr>
  </w:style>
  <w:style w:type="character" w:customStyle="1" w:styleId="s3">
    <w:name w:val="s3"/>
    <w:basedOn w:val="DefaultParagraphFont"/>
    <w:rsid w:val="00AE7FED"/>
  </w:style>
  <w:style w:type="character" w:customStyle="1" w:styleId="s5">
    <w:name w:val="s5"/>
    <w:basedOn w:val="DefaultParagraphFont"/>
    <w:rsid w:val="00AE7F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3</Pages>
  <Words>605</Words>
  <Characters>3454</Characters>
  <Application>Microsoft Office Word</Application>
  <DocSecurity>0</DocSecurity>
  <Lines>28</Lines>
  <Paragraphs>8</Paragraphs>
  <ScaleCrop>false</ScaleCrop>
  <Company/>
  <LinksUpToDate>false</LinksUpToDate>
  <CharactersWithSpaces>4051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Mohammad Ilyas (2029045)</dc:creator>
  <cp:keywords/>
  <dc:description/>
  <cp:lastModifiedBy>Mohammad Ilyas (2029045)</cp:lastModifiedBy>
  <cp:revision>2</cp:revision>
  <dcterms:created xsi:type="dcterms:W3CDTF">2026-06-15T08:04:00Z</dcterms:created>
  <dcterms:modified xsi:type="dcterms:W3CDTF">2026-06-15T08:04:00Z</dcterms:modified>
</cp:coreProperties>
</file>