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9359B" w14:textId="77777777" w:rsidR="00912101" w:rsidRDefault="0023752D" w:rsidP="00682E7D">
      <w:r>
        <w:rPr>
          <w:noProof/>
        </w:rPr>
        <w:drawing>
          <wp:anchor distT="0" distB="0" distL="114300" distR="114300" simplePos="0" relativeHeight="251652608" behindDoc="1" locked="0" layoutInCell="1" allowOverlap="1" wp14:anchorId="7B226E35" wp14:editId="72EAE91A">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41AA5A05"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38FD8268" wp14:editId="7080A246">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5509CB1C" w14:textId="77777777" w:rsidR="00A47B7F" w:rsidRDefault="00A47B7F" w:rsidP="00912101">
                                <w:pPr>
                                  <w:jc w:val="center"/>
                                  <w:rPr>
                                    <w:sz w:val="28"/>
                                  </w:rPr>
                                </w:pPr>
                                <w:r>
                                  <w:rPr>
                                    <w:sz w:val="28"/>
                                  </w:rPr>
                                  <w:t>Applied Industrial Placement (SPORT)</w:t>
                                </w:r>
                              </w:p>
                              <w:p w14:paraId="73C1D619" w14:textId="77777777" w:rsidR="00A47B7F" w:rsidRDefault="00A47B7F" w:rsidP="00912101">
                                <w:pPr>
                                  <w:jc w:val="center"/>
                                  <w:rPr>
                                    <w:sz w:val="28"/>
                                  </w:rPr>
                                </w:pPr>
                                <w:r>
                                  <w:rPr>
                                    <w:sz w:val="28"/>
                                  </w:rPr>
                                  <w:t>M5X02295</w:t>
                                </w:r>
                              </w:p>
                              <w:p w14:paraId="6E3F709E" w14:textId="77777777" w:rsidR="00A47B7F" w:rsidRDefault="00A47B7F" w:rsidP="00912101">
                                <w:pPr>
                                  <w:jc w:val="center"/>
                                  <w:rPr>
                                    <w:sz w:val="28"/>
                                  </w:rPr>
                                </w:pPr>
                                <w:r>
                                  <w:rPr>
                                    <w:sz w:val="28"/>
                                  </w:rPr>
                                  <w:t>Placement Portfolio Template</w:t>
                                </w:r>
                              </w:p>
                              <w:p w14:paraId="12D06133" w14:textId="77777777" w:rsidR="00A47B7F" w:rsidRPr="00912101" w:rsidRDefault="00A47B7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FD8268"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14:paraId="5509CB1C" w14:textId="77777777" w:rsidR="00A47B7F" w:rsidRDefault="00A47B7F" w:rsidP="00912101">
                          <w:pPr>
                            <w:jc w:val="center"/>
                            <w:rPr>
                              <w:sz w:val="28"/>
                            </w:rPr>
                          </w:pPr>
                          <w:r>
                            <w:rPr>
                              <w:sz w:val="28"/>
                            </w:rPr>
                            <w:t>Applied Industrial Placement (SPORT)</w:t>
                          </w:r>
                        </w:p>
                        <w:p w14:paraId="73C1D619" w14:textId="77777777" w:rsidR="00A47B7F" w:rsidRDefault="00A47B7F" w:rsidP="00912101">
                          <w:pPr>
                            <w:jc w:val="center"/>
                            <w:rPr>
                              <w:sz w:val="28"/>
                            </w:rPr>
                          </w:pPr>
                          <w:r>
                            <w:rPr>
                              <w:sz w:val="28"/>
                            </w:rPr>
                            <w:t>M5X02295</w:t>
                          </w:r>
                        </w:p>
                        <w:p w14:paraId="6E3F709E" w14:textId="77777777" w:rsidR="00A47B7F" w:rsidRDefault="00A47B7F" w:rsidP="00912101">
                          <w:pPr>
                            <w:jc w:val="center"/>
                            <w:rPr>
                              <w:sz w:val="28"/>
                            </w:rPr>
                          </w:pPr>
                          <w:r>
                            <w:rPr>
                              <w:sz w:val="28"/>
                            </w:rPr>
                            <w:t>Placement Portfolio Template</w:t>
                          </w:r>
                        </w:p>
                        <w:p w14:paraId="12D06133" w14:textId="77777777" w:rsidR="00A47B7F" w:rsidRPr="00912101" w:rsidRDefault="00A47B7F" w:rsidP="00912101">
                          <w:pPr>
                            <w:jc w:val="center"/>
                            <w:rPr>
                              <w:sz w:val="28"/>
                            </w:rPr>
                          </w:pPr>
                        </w:p>
                      </w:txbxContent>
                    </v:textbox>
                    <w10:wrap type="square" anchorx="margin"/>
                  </v:shape>
                </w:pict>
              </mc:Fallback>
            </mc:AlternateContent>
          </w:r>
        </w:p>
        <w:p w14:paraId="3F4C3C12" w14:textId="77777777" w:rsidR="00AB6B41" w:rsidRDefault="00AB6B41">
          <w:pPr>
            <w:spacing w:after="200" w:line="276" w:lineRule="auto"/>
            <w:rPr>
              <w:rFonts w:ascii="Arial" w:hAnsi="Arial" w:cs="Arial"/>
              <w:sz w:val="22"/>
              <w:szCs w:val="22"/>
            </w:rPr>
          </w:pPr>
        </w:p>
        <w:p w14:paraId="6AA9589A" w14:textId="77777777" w:rsidR="00AB6B41" w:rsidRDefault="00AB6B41">
          <w:pPr>
            <w:spacing w:after="200" w:line="276" w:lineRule="auto"/>
            <w:rPr>
              <w:rFonts w:ascii="Arial" w:hAnsi="Arial" w:cs="Arial"/>
              <w:sz w:val="22"/>
              <w:szCs w:val="22"/>
            </w:rPr>
          </w:pPr>
        </w:p>
        <w:p w14:paraId="7DB8F285" w14:textId="77777777" w:rsidR="00AB6B41" w:rsidRDefault="00AB6B41">
          <w:pPr>
            <w:spacing w:after="200" w:line="276" w:lineRule="auto"/>
            <w:rPr>
              <w:rFonts w:ascii="Arial" w:hAnsi="Arial" w:cs="Arial"/>
              <w:sz w:val="22"/>
              <w:szCs w:val="22"/>
            </w:rPr>
          </w:pPr>
        </w:p>
        <w:p w14:paraId="3B3CCBB5"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265FAE1B" w14:textId="64F98259"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76350B">
            <w:rPr>
              <w:rFonts w:ascii="Arial" w:hAnsi="Arial" w:cs="Arial"/>
              <w:b/>
              <w:sz w:val="22"/>
              <w:szCs w:val="22"/>
            </w:rPr>
            <w:t>Craig Evans</w:t>
          </w:r>
        </w:p>
        <w:p w14:paraId="3FA702FF" w14:textId="6244BC79"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76350B">
            <w:rPr>
              <w:rFonts w:ascii="Arial" w:hAnsi="Arial" w:cs="Arial"/>
              <w:b/>
              <w:sz w:val="22"/>
              <w:szCs w:val="22"/>
            </w:rPr>
            <w:t xml:space="preserve"> 150760</w:t>
          </w:r>
        </w:p>
        <w:p w14:paraId="052ACB87"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55CEBA2E" w14:textId="5A1176FE"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w:t>
          </w:r>
          <w:proofErr w:type="gramStart"/>
          <w:r>
            <w:rPr>
              <w:rFonts w:ascii="Arial" w:hAnsi="Arial" w:cs="Arial"/>
              <w:b/>
              <w:sz w:val="22"/>
              <w:szCs w:val="22"/>
            </w:rPr>
            <w:t xml:space="preserve">– </w:t>
          </w:r>
          <w:r w:rsidR="00A47B7F">
            <w:rPr>
              <w:rFonts w:ascii="Arial" w:hAnsi="Arial" w:cs="Arial"/>
              <w:b/>
              <w:sz w:val="22"/>
              <w:szCs w:val="22"/>
            </w:rPr>
            <w:t xml:space="preserve"> Challenger</w:t>
          </w:r>
          <w:proofErr w:type="gramEnd"/>
          <w:r w:rsidR="00A47B7F">
            <w:rPr>
              <w:rFonts w:ascii="Arial" w:hAnsi="Arial" w:cs="Arial"/>
              <w:b/>
              <w:sz w:val="22"/>
              <w:szCs w:val="22"/>
            </w:rPr>
            <w:t xml:space="preserve"> Sports Work Placement Portfolio 2019</w:t>
          </w:r>
        </w:p>
        <w:p w14:paraId="76C96321" w14:textId="668E2C2C"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B0723C">
            <w:rPr>
              <w:rFonts w:ascii="Arial" w:hAnsi="Arial" w:cs="Arial"/>
              <w:b/>
              <w:sz w:val="22"/>
              <w:szCs w:val="22"/>
            </w:rPr>
            <w:t xml:space="preserve"> </w:t>
          </w:r>
          <w:r w:rsidR="00E84212">
            <w:rPr>
              <w:rFonts w:ascii="Arial" w:hAnsi="Arial" w:cs="Arial"/>
              <w:b/>
              <w:sz w:val="22"/>
              <w:szCs w:val="22"/>
            </w:rPr>
            <w:t>7569</w:t>
          </w:r>
        </w:p>
        <w:p w14:paraId="26ECE2D3" w14:textId="37F546A6"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proofErr w:type="gramStart"/>
          <w:r>
            <w:rPr>
              <w:rFonts w:ascii="Arial" w:hAnsi="Arial" w:cs="Arial"/>
              <w:b/>
              <w:sz w:val="22"/>
              <w:szCs w:val="22"/>
            </w:rPr>
            <w:t>–</w:t>
          </w:r>
          <w:r w:rsidR="00F547B7">
            <w:rPr>
              <w:rFonts w:ascii="Arial" w:hAnsi="Arial" w:cs="Arial"/>
              <w:b/>
              <w:sz w:val="22"/>
              <w:szCs w:val="22"/>
            </w:rPr>
            <w:t xml:space="preserve"> </w:t>
          </w:r>
          <w:r w:rsidR="008A4A43">
            <w:rPr>
              <w:rFonts w:ascii="Arial" w:hAnsi="Arial" w:cs="Arial"/>
              <w:b/>
              <w:sz w:val="22"/>
              <w:szCs w:val="22"/>
            </w:rPr>
            <w:t xml:space="preserve"> 29</w:t>
          </w:r>
          <w:proofErr w:type="gramEnd"/>
        </w:p>
        <w:p w14:paraId="68C6799D" w14:textId="340A1069"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Job Title </w:t>
          </w:r>
          <w:proofErr w:type="gramStart"/>
          <w:r>
            <w:rPr>
              <w:rFonts w:ascii="Arial" w:hAnsi="Arial" w:cs="Arial"/>
              <w:b/>
              <w:sz w:val="22"/>
              <w:szCs w:val="22"/>
            </w:rPr>
            <w:t>–</w:t>
          </w:r>
          <w:r w:rsidR="00F547B7">
            <w:rPr>
              <w:rFonts w:ascii="Arial" w:hAnsi="Arial" w:cs="Arial"/>
              <w:b/>
              <w:sz w:val="22"/>
              <w:szCs w:val="22"/>
            </w:rPr>
            <w:t xml:space="preserve"> </w:t>
          </w:r>
          <w:r w:rsidR="008A4A43">
            <w:rPr>
              <w:rFonts w:ascii="Arial" w:hAnsi="Arial" w:cs="Arial"/>
              <w:b/>
              <w:sz w:val="22"/>
              <w:szCs w:val="22"/>
            </w:rPr>
            <w:t xml:space="preserve"> Soccer</w:t>
          </w:r>
          <w:proofErr w:type="gramEnd"/>
          <w:r w:rsidR="008A4A43">
            <w:rPr>
              <w:rFonts w:ascii="Arial" w:hAnsi="Arial" w:cs="Arial"/>
              <w:b/>
              <w:sz w:val="22"/>
              <w:szCs w:val="22"/>
            </w:rPr>
            <w:t xml:space="preserve"> Coach / Camp Counsellor</w:t>
          </w:r>
        </w:p>
        <w:p w14:paraId="21346862"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7295441A" w14:textId="03B127B2"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76350B">
            <w:rPr>
              <w:rFonts w:ascii="Arial" w:hAnsi="Arial" w:cs="Arial"/>
              <w:b/>
              <w:sz w:val="22"/>
              <w:szCs w:val="22"/>
            </w:rPr>
            <w:t xml:space="preserve"> Challenger Sports</w:t>
          </w:r>
        </w:p>
        <w:p w14:paraId="60756760" w14:textId="77777777" w:rsidR="008A4A43" w:rsidRPr="008A4A43" w:rsidRDefault="005416E3" w:rsidP="008A4A43">
          <w:pPr>
            <w:rPr>
              <w:rFonts w:ascii="Arial" w:eastAsiaTheme="minorHAnsi" w:hAnsi="Arial" w:cs="Arial"/>
              <w:b/>
              <w:bCs/>
              <w:sz w:val="22"/>
              <w:szCs w:val="22"/>
              <w:lang w:eastAsia="en-US"/>
            </w:rPr>
          </w:pPr>
          <w:r>
            <w:rPr>
              <w:rFonts w:ascii="Arial" w:hAnsi="Arial" w:cs="Arial"/>
              <w:b/>
              <w:sz w:val="22"/>
              <w:szCs w:val="22"/>
            </w:rPr>
            <w:t xml:space="preserve">Address – </w:t>
          </w:r>
          <w:r w:rsidR="008A4A43" w:rsidRPr="008A4A43">
            <w:rPr>
              <w:rFonts w:ascii="Arial" w:eastAsiaTheme="minorHAnsi" w:hAnsi="Arial" w:cs="Arial"/>
              <w:b/>
              <w:bCs/>
              <w:sz w:val="22"/>
              <w:szCs w:val="22"/>
              <w:lang w:eastAsia="en-US"/>
            </w:rPr>
            <w:t>8263 Flint, Lenexa, KS 66214</w:t>
          </w:r>
        </w:p>
        <w:p w14:paraId="636284BE" w14:textId="77777777" w:rsidR="005416E3" w:rsidRDefault="005416E3" w:rsidP="005416E3">
          <w:pPr>
            <w:spacing w:after="200" w:line="276" w:lineRule="auto"/>
            <w:rPr>
              <w:rFonts w:ascii="Arial" w:hAnsi="Arial" w:cs="Arial"/>
              <w:b/>
              <w:sz w:val="22"/>
              <w:szCs w:val="22"/>
            </w:rPr>
          </w:pPr>
        </w:p>
        <w:p w14:paraId="558B4B0F" w14:textId="77777777"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p>
        <w:p w14:paraId="5BCB56B7" w14:textId="77777777"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p>
        <w:p w14:paraId="22CA8346"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4E1AD145" w14:textId="4F0BCE89"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76350B">
            <w:rPr>
              <w:rFonts w:ascii="Arial" w:hAnsi="Arial" w:cs="Arial"/>
              <w:b/>
              <w:sz w:val="22"/>
              <w:szCs w:val="22"/>
            </w:rPr>
            <w:t>Mike Parry</w:t>
          </w:r>
        </w:p>
        <w:p w14:paraId="75DB30C9" w14:textId="53D9403A"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76350B">
            <w:rPr>
              <w:rFonts w:ascii="Arial" w:hAnsi="Arial" w:cs="Arial"/>
              <w:b/>
              <w:sz w:val="22"/>
              <w:szCs w:val="22"/>
            </w:rPr>
            <w:t xml:space="preserve">Regional </w:t>
          </w:r>
          <w:r w:rsidR="00B0723C">
            <w:rPr>
              <w:rFonts w:ascii="Arial" w:hAnsi="Arial" w:cs="Arial"/>
              <w:b/>
              <w:sz w:val="22"/>
              <w:szCs w:val="22"/>
            </w:rPr>
            <w:t>Business Manager</w:t>
          </w:r>
          <w:r w:rsidR="0076350B">
            <w:rPr>
              <w:rFonts w:ascii="Arial" w:hAnsi="Arial" w:cs="Arial"/>
              <w:b/>
              <w:sz w:val="22"/>
              <w:szCs w:val="22"/>
            </w:rPr>
            <w:t xml:space="preserve"> (Kansas) </w:t>
          </w:r>
        </w:p>
        <w:p w14:paraId="74EB7E5C" w14:textId="2426957C"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proofErr w:type="gramStart"/>
          <w:r>
            <w:rPr>
              <w:rFonts w:ascii="Arial" w:hAnsi="Arial" w:cs="Arial"/>
              <w:b/>
              <w:sz w:val="22"/>
              <w:szCs w:val="22"/>
            </w:rPr>
            <w:t xml:space="preserve">–  </w:t>
          </w:r>
          <w:r w:rsidR="00B0723C">
            <w:rPr>
              <w:rFonts w:ascii="Arial" w:hAnsi="Arial" w:cs="Arial"/>
              <w:b/>
              <w:sz w:val="22"/>
              <w:szCs w:val="22"/>
            </w:rPr>
            <w:t>mparry@challengersports.com</w:t>
          </w:r>
          <w:proofErr w:type="gramEnd"/>
        </w:p>
        <w:p w14:paraId="095B8CA1" w14:textId="6D5FEBD8"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B0723C">
            <w:rPr>
              <w:rFonts w:ascii="Arial" w:hAnsi="Arial" w:cs="Arial"/>
              <w:b/>
              <w:sz w:val="22"/>
              <w:szCs w:val="22"/>
            </w:rPr>
            <w:t xml:space="preserve"> 913-232-5166</w:t>
          </w:r>
        </w:p>
        <w:p w14:paraId="182EC40C" w14:textId="77777777" w:rsidR="005416E3" w:rsidRDefault="00E84212" w:rsidP="005416E3">
          <w:pPr>
            <w:spacing w:after="200" w:line="276" w:lineRule="auto"/>
            <w:rPr>
              <w:rFonts w:ascii="Arial" w:hAnsi="Arial" w:cs="Arial"/>
              <w:sz w:val="22"/>
              <w:szCs w:val="22"/>
            </w:rPr>
          </w:pPr>
        </w:p>
      </w:sdtContent>
    </w:sdt>
    <w:p w14:paraId="5523C5BE"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5865EB81" w14:textId="77777777" w:rsidR="005416E3" w:rsidRDefault="005416E3" w:rsidP="005416E3">
      <w:pPr>
        <w:spacing w:after="200" w:line="276" w:lineRule="auto"/>
        <w:rPr>
          <w:rFonts w:ascii="Arial" w:hAnsi="Arial" w:cs="Arial"/>
          <w:b/>
          <w:sz w:val="22"/>
          <w:szCs w:val="22"/>
        </w:rPr>
      </w:pPr>
    </w:p>
    <w:p w14:paraId="590899C4"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39FFCF3E"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06710C4" w14:textId="77777777" w:rsidTr="0023752D">
        <w:trPr>
          <w:trHeight w:val="11309"/>
        </w:trPr>
        <w:tc>
          <w:tcPr>
            <w:tcW w:w="9511" w:type="dxa"/>
          </w:tcPr>
          <w:p w14:paraId="0968CA66" w14:textId="77777777" w:rsidR="0023752D" w:rsidRDefault="00BA3399">
            <w:pPr>
              <w:spacing w:after="200" w:line="276" w:lineRule="auto"/>
              <w:rPr>
                <w:rFonts w:ascii="Arial" w:hAnsi="Arial" w:cs="Arial"/>
                <w:sz w:val="22"/>
                <w:szCs w:val="22"/>
              </w:rPr>
            </w:pPr>
            <w:r>
              <w:rPr>
                <w:rFonts w:ascii="Arial" w:hAnsi="Arial" w:cs="Arial"/>
                <w:b/>
                <w:sz w:val="22"/>
                <w:szCs w:val="22"/>
              </w:rPr>
              <w:t xml:space="preserve">Organisational Management – </w:t>
            </w:r>
            <w:r w:rsidRPr="008A28F1">
              <w:rPr>
                <w:rFonts w:ascii="Arial" w:hAnsi="Arial" w:cs="Arial"/>
                <w:sz w:val="22"/>
                <w:szCs w:val="22"/>
              </w:rPr>
              <w:t xml:space="preserve">It is well documented that managing a businesses organisational performance is an essential requirement for any successful sporting organisation in a national governing body sense (Bayle &amp; Robinson, 2007). However, the same can most definitely be said in the private sector also. It is such an important factor in which a business can deliver a </w:t>
            </w:r>
            <w:r w:rsidR="008A28F1" w:rsidRPr="008A28F1">
              <w:rPr>
                <w:rFonts w:ascii="Arial" w:hAnsi="Arial" w:cs="Arial"/>
                <w:sz w:val="22"/>
                <w:szCs w:val="22"/>
              </w:rPr>
              <w:t>high-quality</w:t>
            </w:r>
            <w:r w:rsidRPr="008A28F1">
              <w:rPr>
                <w:rFonts w:ascii="Arial" w:hAnsi="Arial" w:cs="Arial"/>
                <w:sz w:val="22"/>
                <w:szCs w:val="22"/>
              </w:rPr>
              <w:t xml:space="preserve"> service </w:t>
            </w:r>
            <w:r w:rsidR="008A28F1" w:rsidRPr="008A28F1">
              <w:rPr>
                <w:rFonts w:ascii="Arial" w:hAnsi="Arial" w:cs="Arial"/>
                <w:sz w:val="22"/>
                <w:szCs w:val="22"/>
              </w:rPr>
              <w:t>to each of its stake holders and if not done properly, could have a detrimental impact on stakeholder confidence and could potential harm a businesses long term sustainability (O’Boyle, 2015)</w:t>
            </w:r>
            <w:r w:rsidR="008A28F1">
              <w:rPr>
                <w:rFonts w:ascii="Arial" w:hAnsi="Arial" w:cs="Arial"/>
                <w:sz w:val="22"/>
                <w:szCs w:val="22"/>
              </w:rPr>
              <w:t xml:space="preserve">. With that in mind it would be important therefore to have in place an effective and efficient managerial structure within the organisation to help achieve the highest levels of standards to consumers and stakeholders. Challenger Sports is unique in some ways compared with other organisations as it was initially founded by 3 former school teachers who each had a passion for coaching </w:t>
            </w:r>
            <w:r w:rsidR="00271629">
              <w:rPr>
                <w:rFonts w:ascii="Arial" w:hAnsi="Arial" w:cs="Arial"/>
                <w:sz w:val="22"/>
                <w:szCs w:val="22"/>
              </w:rPr>
              <w:t xml:space="preserve">and took their brand “British Soccer Camps” across to the United States. Since this inception it has grown and diversified into a variety of other services such as teamwear and activity specific soccer camps. The headquarters for the company is currently based in Kansas and is occupied by its Chairman, CEO and CFO. Alongside these the company also comprises of HR departments, Marketing Teams, and a Director of Finance. The day to day organisation of the Soccer Camps within the United States is however, controlled by the Regional Directors. These are situated throughout each State and will organise key elements such as staff, regional marketing and travel and transport throughout each State. The role of a regional director could be defined as a local business manager for the group, </w:t>
            </w:r>
            <w:r w:rsidR="00964A05">
              <w:rPr>
                <w:rFonts w:ascii="Arial" w:hAnsi="Arial" w:cs="Arial"/>
                <w:sz w:val="22"/>
                <w:szCs w:val="22"/>
              </w:rPr>
              <w:t xml:space="preserve">and it is important to note that this is an essential part of the company. The Regional Directors specifically tailor the businesses requirements to each individual state, for example, the region of Kansas requires far more logistical requirements than other regions due to the fact the Kansas region covers over 8 States. This means that transport for example needs to be organised in accordance with this. </w:t>
            </w:r>
          </w:p>
          <w:p w14:paraId="25BE4B9A" w14:textId="62915535" w:rsidR="006B5743" w:rsidRPr="00201E6D" w:rsidRDefault="006B5743" w:rsidP="00201E6D">
            <w:pPr>
              <w:spacing w:after="200" w:line="276" w:lineRule="auto"/>
              <w:ind w:left="720" w:hanging="720"/>
              <w:rPr>
                <w:rFonts w:ascii="Arial" w:hAnsi="Arial" w:cs="Arial"/>
                <w:sz w:val="22"/>
                <w:szCs w:val="22"/>
              </w:rPr>
            </w:pPr>
            <w:r>
              <w:rPr>
                <w:rFonts w:ascii="Arial" w:hAnsi="Arial" w:cs="Arial"/>
                <w:b/>
                <w:sz w:val="22"/>
                <w:szCs w:val="22"/>
              </w:rPr>
              <w:t xml:space="preserve">Marketing – </w:t>
            </w:r>
            <w:r w:rsidRPr="00954CF7">
              <w:rPr>
                <w:rFonts w:ascii="Arial" w:hAnsi="Arial" w:cs="Arial"/>
                <w:sz w:val="22"/>
                <w:szCs w:val="22"/>
              </w:rPr>
              <w:t xml:space="preserve">There is much evidence to suggest that organisations will have unique ideas as to how they wish to be perceived by external audiences and are fully adverse in impression management (Brandon-Lai, Armstrong &amp; Ferris, 2016). To that end, businesses that </w:t>
            </w:r>
            <w:r w:rsidR="00433BD6" w:rsidRPr="00954CF7">
              <w:rPr>
                <w:rFonts w:ascii="Arial" w:hAnsi="Arial" w:cs="Arial"/>
                <w:sz w:val="22"/>
                <w:szCs w:val="22"/>
              </w:rPr>
              <w:t>can provide external stakeholders and consumers with desirable images and products could lead to an increase in sales and positive consumer feedback (</w:t>
            </w:r>
            <w:proofErr w:type="spellStart"/>
            <w:r w:rsidR="00433BD6" w:rsidRPr="00954CF7">
              <w:rPr>
                <w:rFonts w:ascii="Arial" w:hAnsi="Arial" w:cs="Arial"/>
                <w:sz w:val="22"/>
                <w:szCs w:val="22"/>
              </w:rPr>
              <w:t>Elsbach</w:t>
            </w:r>
            <w:proofErr w:type="spellEnd"/>
            <w:r w:rsidR="00433BD6" w:rsidRPr="00954CF7">
              <w:rPr>
                <w:rFonts w:ascii="Arial" w:hAnsi="Arial" w:cs="Arial"/>
                <w:sz w:val="22"/>
                <w:szCs w:val="22"/>
              </w:rPr>
              <w:t xml:space="preserve">, 2003). What makes Marketing for Challenger Sports increasingly difficult is the reliance on “Touch Points” (Brandon-Lai, Armstrong &amp; Ferris, 2016). These are interactions between the employees (coaches) and the consumers (parents and the children participating in the soccer camps). To this end, having an employee base that is not only effective in delivering coaching sessions, but effective in marketing the company and the brand to gain repeated business and additional spend through the selling of merchandise. </w:t>
            </w:r>
            <w:r w:rsidR="0015257F" w:rsidRPr="00954CF7">
              <w:rPr>
                <w:rFonts w:ascii="Arial" w:hAnsi="Arial" w:cs="Arial"/>
                <w:sz w:val="22"/>
                <w:szCs w:val="22"/>
              </w:rPr>
              <w:t xml:space="preserve">One such example of this is a partnership which Challenger Sports has with a technology company called </w:t>
            </w:r>
            <w:proofErr w:type="spellStart"/>
            <w:r w:rsidR="0015257F" w:rsidRPr="00954CF7">
              <w:rPr>
                <w:rFonts w:ascii="Arial" w:hAnsi="Arial" w:cs="Arial"/>
                <w:sz w:val="22"/>
                <w:szCs w:val="22"/>
              </w:rPr>
              <w:t>TopYa</w:t>
            </w:r>
            <w:proofErr w:type="spellEnd"/>
            <w:r w:rsidR="0015257F" w:rsidRPr="00954CF7">
              <w:rPr>
                <w:rFonts w:ascii="Arial" w:hAnsi="Arial" w:cs="Arial"/>
                <w:sz w:val="22"/>
                <w:szCs w:val="22"/>
              </w:rPr>
              <w:t xml:space="preserve">. </w:t>
            </w:r>
            <w:proofErr w:type="spellStart"/>
            <w:r w:rsidR="0015257F" w:rsidRPr="00954CF7">
              <w:rPr>
                <w:rFonts w:ascii="Arial" w:hAnsi="Arial" w:cs="Arial"/>
                <w:sz w:val="22"/>
                <w:szCs w:val="22"/>
              </w:rPr>
              <w:t>TopYa</w:t>
            </w:r>
            <w:proofErr w:type="spellEnd"/>
            <w:r w:rsidR="0015257F" w:rsidRPr="00954CF7">
              <w:rPr>
                <w:rFonts w:ascii="Arial" w:hAnsi="Arial" w:cs="Arial"/>
                <w:sz w:val="22"/>
                <w:szCs w:val="22"/>
              </w:rPr>
              <w:t xml:space="preserve"> is a mobile phone application which can be used by participants to improve their “Juggling” ability by setting challenges for the participants to undertake outside of the camps. To help market such a practice the coaches are required to film themselves using the application and highlight this to the participants. The coaches then encourage the participants to undertake in the challenges in their own time, thus creating a lasting </w:t>
            </w:r>
            <w:r w:rsidR="0015257F" w:rsidRPr="00954CF7">
              <w:rPr>
                <w:rFonts w:ascii="Arial" w:hAnsi="Arial" w:cs="Arial"/>
                <w:sz w:val="22"/>
                <w:szCs w:val="22"/>
              </w:rPr>
              <w:lastRenderedPageBreak/>
              <w:t xml:space="preserve">partnership between the business and the consumer. What is important to note also is that of a business’s reputation and as noted by </w:t>
            </w:r>
            <w:proofErr w:type="spellStart"/>
            <w:r w:rsidR="0015257F" w:rsidRPr="00954CF7">
              <w:rPr>
                <w:rFonts w:ascii="Arial" w:hAnsi="Arial" w:cs="Arial"/>
                <w:sz w:val="22"/>
                <w:szCs w:val="22"/>
              </w:rPr>
              <w:t>Weigelt</w:t>
            </w:r>
            <w:proofErr w:type="spellEnd"/>
            <w:r w:rsidR="0015257F" w:rsidRPr="00954CF7">
              <w:rPr>
                <w:rFonts w:ascii="Arial" w:hAnsi="Arial" w:cs="Arial"/>
                <w:sz w:val="22"/>
                <w:szCs w:val="22"/>
              </w:rPr>
              <w:t xml:space="preserve"> &amp; Camerer (1988) Consumers will very rarely have complete information about a company’s “true” identity and they will use a company’s reputation to help fill these gaps in order to predict any future behaviour. Challenger Sports</w:t>
            </w:r>
            <w:r w:rsidR="00954CF7" w:rsidRPr="00954CF7">
              <w:rPr>
                <w:rFonts w:ascii="Arial" w:hAnsi="Arial" w:cs="Arial"/>
                <w:sz w:val="22"/>
                <w:szCs w:val="22"/>
              </w:rPr>
              <w:t xml:space="preserve"> is renowned for being one of the largest providers of soccer camps in the United States and maintaining its reputation is key in keeping such a status so that consumers are more likely to return year on year.</w:t>
            </w:r>
            <w:r w:rsidR="00954CF7">
              <w:rPr>
                <w:rFonts w:ascii="Arial" w:hAnsi="Arial" w:cs="Arial"/>
                <w:b/>
                <w:sz w:val="22"/>
                <w:szCs w:val="22"/>
              </w:rPr>
              <w:t xml:space="preserve"> </w:t>
            </w:r>
            <w:r w:rsidR="00954CF7" w:rsidRPr="00954CF7">
              <w:rPr>
                <w:rFonts w:ascii="Arial" w:hAnsi="Arial" w:cs="Arial"/>
                <w:sz w:val="22"/>
                <w:szCs w:val="22"/>
              </w:rPr>
              <w:t xml:space="preserve">This maintenance of </w:t>
            </w:r>
            <w:proofErr w:type="gramStart"/>
            <w:r w:rsidR="00954CF7" w:rsidRPr="00954CF7">
              <w:rPr>
                <w:rFonts w:ascii="Arial" w:hAnsi="Arial" w:cs="Arial"/>
                <w:sz w:val="22"/>
                <w:szCs w:val="22"/>
              </w:rPr>
              <w:t>it’s</w:t>
            </w:r>
            <w:proofErr w:type="gramEnd"/>
            <w:r w:rsidR="00954CF7" w:rsidRPr="00954CF7">
              <w:rPr>
                <w:rFonts w:ascii="Arial" w:hAnsi="Arial" w:cs="Arial"/>
                <w:sz w:val="22"/>
                <w:szCs w:val="22"/>
              </w:rPr>
              <w:t xml:space="preserve"> reputation is most definitely done by the coaches who are on the front line and providing the day to day running of these camps, by looking professional in the correct kit and providing safe, suitable and fun activities for the participants</w:t>
            </w:r>
          </w:p>
        </w:tc>
      </w:tr>
    </w:tbl>
    <w:p w14:paraId="5CFADD0F" w14:textId="77777777" w:rsidR="0023752D" w:rsidRDefault="0023752D">
      <w:pPr>
        <w:spacing w:after="200" w:line="276" w:lineRule="auto"/>
        <w:rPr>
          <w:rFonts w:ascii="Arial" w:hAnsi="Arial" w:cs="Arial"/>
          <w:b/>
          <w:sz w:val="22"/>
          <w:szCs w:val="22"/>
        </w:rPr>
      </w:pPr>
    </w:p>
    <w:p w14:paraId="1EFF6896" w14:textId="77777777" w:rsidR="0023752D" w:rsidRDefault="0023752D">
      <w:pPr>
        <w:spacing w:after="200" w:line="276" w:lineRule="auto"/>
        <w:rPr>
          <w:rFonts w:ascii="Arial" w:hAnsi="Arial" w:cs="Arial"/>
          <w:b/>
          <w:sz w:val="22"/>
          <w:szCs w:val="22"/>
        </w:rPr>
      </w:pPr>
    </w:p>
    <w:p w14:paraId="475BF7B1" w14:textId="77777777" w:rsidR="0023752D" w:rsidRDefault="0023752D">
      <w:pPr>
        <w:spacing w:after="200" w:line="276" w:lineRule="auto"/>
        <w:rPr>
          <w:rFonts w:ascii="Arial" w:hAnsi="Arial" w:cs="Arial"/>
          <w:b/>
          <w:sz w:val="22"/>
          <w:szCs w:val="22"/>
        </w:rPr>
      </w:pPr>
    </w:p>
    <w:p w14:paraId="2E3A19CB" w14:textId="77777777" w:rsidR="0023752D" w:rsidRDefault="0023752D">
      <w:pPr>
        <w:spacing w:after="200" w:line="276" w:lineRule="auto"/>
        <w:rPr>
          <w:rFonts w:ascii="Arial" w:hAnsi="Arial" w:cs="Arial"/>
          <w:b/>
          <w:sz w:val="22"/>
          <w:szCs w:val="22"/>
        </w:rPr>
      </w:pPr>
    </w:p>
    <w:p w14:paraId="05FC4815"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3A65FE1C"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lastRenderedPageBreak/>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1DE0CE73" w14:textId="77777777" w:rsidTr="001053CA">
        <w:trPr>
          <w:trHeight w:val="11309"/>
        </w:trPr>
        <w:tc>
          <w:tcPr>
            <w:tcW w:w="9511" w:type="dxa"/>
          </w:tcPr>
          <w:p w14:paraId="46233D87" w14:textId="77777777" w:rsidR="0023752D" w:rsidRDefault="00201E6D" w:rsidP="001053CA">
            <w:pPr>
              <w:spacing w:after="200" w:line="276" w:lineRule="auto"/>
              <w:rPr>
                <w:rFonts w:ascii="Arial" w:hAnsi="Arial" w:cs="Arial"/>
                <w:sz w:val="22"/>
                <w:szCs w:val="22"/>
              </w:rPr>
            </w:pPr>
            <w:r>
              <w:rPr>
                <w:rFonts w:ascii="Arial" w:hAnsi="Arial" w:cs="Arial"/>
                <w:b/>
                <w:sz w:val="22"/>
                <w:szCs w:val="22"/>
              </w:rPr>
              <w:t xml:space="preserve">Coaching – </w:t>
            </w:r>
            <w:r w:rsidRPr="00A63265">
              <w:rPr>
                <w:rFonts w:ascii="Arial" w:hAnsi="Arial" w:cs="Arial"/>
                <w:sz w:val="22"/>
                <w:szCs w:val="22"/>
              </w:rPr>
              <w:t xml:space="preserve">When developing a coaching program, it would be important to factor in the emphasis on developing a game sense approach to any sessions. Game Sense is an instructional approach to teaching and leaning which encourages the development of tactics and decision making which can then lead to a better overall understanding of a game (Breed &amp; Spittle, 2011). If this approach is followed correctly then players should, in theory, develop their technical skills, whilst combining these with the important knowledge of why and how these skills should be utilised in a competitive environment. For 2019 Challenger Sports have redesigned their curriculum and by delivering sessions included in this curriculum it is clear to see that Game Sense plays an important role in player development. </w:t>
            </w:r>
            <w:r w:rsidR="001F420E" w:rsidRPr="00A63265">
              <w:rPr>
                <w:rFonts w:ascii="Arial" w:hAnsi="Arial" w:cs="Arial"/>
                <w:sz w:val="22"/>
                <w:szCs w:val="22"/>
              </w:rPr>
              <w:t>For example, when delivering at a Challenger Half-Day International Camp which is aimed at 5-16-year olds, each day is organised so that players can develop their skills throughout the week by taken part in different drills which are specific to each day. On a Tuesday for example, the field is separated into 4 sections as with any other day, each section has its own nation (Brazil – Creativity, Spain – Passing and Moving, France – Possession and USA – Small Sided Games). Each section will contain specific drills and activities which are unique to that nation and that day in the curriculum. To help successfully deliver and coach this session, and any session throughout the week would also be to incorporate the Teaching Games for Understanding Model. This model does not just specifically teach the technical skill, but also how it can be implemented successfully into a game like scenario</w:t>
            </w:r>
            <w:r w:rsidR="00A63265" w:rsidRPr="00A63265">
              <w:rPr>
                <w:rFonts w:ascii="Arial" w:hAnsi="Arial" w:cs="Arial"/>
                <w:sz w:val="22"/>
                <w:szCs w:val="22"/>
              </w:rPr>
              <w:t xml:space="preserve"> (Bunker &amp; Thorpe, 1982)</w:t>
            </w:r>
            <w:r w:rsidR="001F420E" w:rsidRPr="00A63265">
              <w:rPr>
                <w:rFonts w:ascii="Arial" w:hAnsi="Arial" w:cs="Arial"/>
                <w:sz w:val="22"/>
                <w:szCs w:val="22"/>
              </w:rPr>
              <w:t xml:space="preserve">. This game is then adapted to further challenge the players </w:t>
            </w:r>
            <w:r w:rsidR="00A63265" w:rsidRPr="00A63265">
              <w:rPr>
                <w:rFonts w:ascii="Arial" w:hAnsi="Arial" w:cs="Arial"/>
                <w:sz w:val="22"/>
                <w:szCs w:val="22"/>
              </w:rPr>
              <w:t>and develop their overall tactical awareness and technical skill execution (Kirk &amp; MacPhail, 2002). What has been taught throughout Tuesday regarding the skills and techniques, is then implemented in the final section (USA – Small Sided Game). This game on a Tuesday which is specific to the ages of 8-10 involves players attempting to pass the ball to one of the target areas without the ball being intercepted by the opposing team. The skills that have been developed throughout the day (Passing and Maintaining Possession) are then implemented in this game.</w:t>
            </w:r>
            <w:r w:rsidR="00A63265">
              <w:rPr>
                <w:rFonts w:ascii="Arial" w:hAnsi="Arial" w:cs="Arial"/>
                <w:b/>
                <w:sz w:val="22"/>
                <w:szCs w:val="22"/>
              </w:rPr>
              <w:t xml:space="preserve"> </w:t>
            </w:r>
            <w:r w:rsidR="00A63265" w:rsidRPr="00A63265">
              <w:rPr>
                <w:rFonts w:ascii="Arial" w:hAnsi="Arial" w:cs="Arial"/>
                <w:sz w:val="22"/>
                <w:szCs w:val="22"/>
              </w:rPr>
              <w:t>What makes the coaching aspect difficult is the talent assessment of the players participating. If done correctly then the games can be modified based on the participants level of ability and the additional benefit to small sided games such as this is that participants have more opportunities to demonstrate decision making and skill performance (Breed &amp; Spittle, 2011)</w:t>
            </w:r>
          </w:p>
          <w:p w14:paraId="75D23FA7" w14:textId="037D9DBD" w:rsidR="00C640B9" w:rsidRDefault="00C640B9" w:rsidP="001053CA">
            <w:pPr>
              <w:spacing w:after="200" w:line="276" w:lineRule="auto"/>
              <w:rPr>
                <w:rFonts w:ascii="Arial" w:hAnsi="Arial" w:cs="Arial"/>
                <w:b/>
                <w:sz w:val="22"/>
                <w:szCs w:val="22"/>
              </w:rPr>
            </w:pPr>
            <w:r>
              <w:rPr>
                <w:rFonts w:ascii="Arial" w:hAnsi="Arial" w:cs="Arial"/>
                <w:b/>
                <w:sz w:val="22"/>
                <w:szCs w:val="22"/>
              </w:rPr>
              <w:t xml:space="preserve">Mentoring – </w:t>
            </w:r>
            <w:r w:rsidRPr="00C640B9">
              <w:rPr>
                <w:rFonts w:ascii="Arial" w:hAnsi="Arial" w:cs="Arial"/>
                <w:sz w:val="22"/>
                <w:szCs w:val="22"/>
              </w:rPr>
              <w:t xml:space="preserve">There </w:t>
            </w:r>
            <w:r>
              <w:rPr>
                <w:rFonts w:ascii="Arial" w:hAnsi="Arial" w:cs="Arial"/>
                <w:sz w:val="22"/>
                <w:szCs w:val="22"/>
              </w:rPr>
              <w:t>are many definitions of mentoring however the one which can be closely attributed to that of Challenger Sports is that Mentoring can be seen as a process which is designed to bridge the gap between educational learning and real world experiences (Barker, 2005)</w:t>
            </w:r>
            <w:r w:rsidR="00382E19">
              <w:rPr>
                <w:rFonts w:ascii="Arial" w:hAnsi="Arial" w:cs="Arial"/>
                <w:sz w:val="22"/>
                <w:szCs w:val="22"/>
              </w:rPr>
              <w:t>. This is applicable to working for Challenger Sports as training is given to employees within an educational based environment and focuses on coaching practices, liaising with host families, and living within the USA. What bridges the gap between this, and the real-world experience are the full-time employees that work for Challenger Sport. For example, when delivering a camp, it is mainly the returning coaches or full-time employees that are given the roles of Camp Directors. Camp Directors are responsible for setting up the camps, organising the registers and liaising with parents of the participants. The roles of these camp directors can also stretch further by offering feedback relating to your coaching practices and provide constructive suggestions to help improve. If a session is delivered to a group of participants whereby the majority of these are unable to achieve success, the camp director or more experienced coaches may be inclined to ask questions about what can be done differently (Space, Task, Equipment, People)</w:t>
            </w:r>
            <w:r w:rsidR="009D55B5">
              <w:rPr>
                <w:rFonts w:ascii="Arial" w:hAnsi="Arial" w:cs="Arial"/>
                <w:sz w:val="22"/>
                <w:szCs w:val="22"/>
              </w:rPr>
              <w:t xml:space="preserve">. The role of mentoring is not only relevant for the employees </w:t>
            </w:r>
            <w:r w:rsidR="009D55B5">
              <w:rPr>
                <w:rFonts w:ascii="Arial" w:hAnsi="Arial" w:cs="Arial"/>
                <w:sz w:val="22"/>
                <w:szCs w:val="22"/>
              </w:rPr>
              <w:lastRenderedPageBreak/>
              <w:t xml:space="preserve">of Challenger Sport. It is vitally important that this is forwarded on to the participants taking part in the camps. As noted by Dorsey &amp; Baker (2004) Mentoring can also be described as the planned relationship between an experienced person and one who is less experienced. Regarding working with Challenger Sports, participants who are arriving at camps are expecting a relationship with the coaches whereby they not only improve their footballing ability but also gives them a chance to learn a variety of other important life lessons. Therefore, working with Challenger Sports means that you not only need to be a proficient coach, but also a role model in which others can aspire to be. </w:t>
            </w:r>
            <w:r w:rsidR="00E275E5">
              <w:rPr>
                <w:rFonts w:ascii="Arial" w:hAnsi="Arial" w:cs="Arial"/>
                <w:sz w:val="22"/>
                <w:szCs w:val="22"/>
              </w:rPr>
              <w:t xml:space="preserve">Mentoring can become a complex relationship if not undertaken correctly so it is important that at the start expectations should be identified and mutually agreed on (Barker, 2005). These expectations are laid out in the opening address which is given to participants on the Monday at the start of the weeks camp, so it is vitally important that these are communicated in the correct way and are mutually agreed upon between both the coaches and the players. </w:t>
            </w:r>
          </w:p>
        </w:tc>
      </w:tr>
    </w:tbl>
    <w:p w14:paraId="545CD117" w14:textId="77777777" w:rsidR="0023752D" w:rsidRDefault="0023752D">
      <w:pPr>
        <w:spacing w:after="200" w:line="276" w:lineRule="auto"/>
        <w:rPr>
          <w:rFonts w:ascii="Arial" w:hAnsi="Arial" w:cs="Arial"/>
          <w:b/>
          <w:sz w:val="22"/>
          <w:szCs w:val="22"/>
        </w:rPr>
      </w:pPr>
    </w:p>
    <w:p w14:paraId="07CE4BDB" w14:textId="77777777" w:rsidR="0023752D" w:rsidRDefault="0023752D">
      <w:pPr>
        <w:spacing w:after="200" w:line="276" w:lineRule="auto"/>
        <w:rPr>
          <w:rFonts w:ascii="Arial" w:hAnsi="Arial" w:cs="Arial"/>
          <w:b/>
          <w:sz w:val="22"/>
          <w:szCs w:val="22"/>
        </w:rPr>
      </w:pPr>
    </w:p>
    <w:p w14:paraId="1040C4A3" w14:textId="77777777" w:rsidR="0023752D" w:rsidRDefault="0023752D">
      <w:pPr>
        <w:spacing w:after="200" w:line="276" w:lineRule="auto"/>
        <w:rPr>
          <w:rFonts w:ascii="Arial" w:hAnsi="Arial" w:cs="Arial"/>
          <w:b/>
          <w:sz w:val="22"/>
          <w:szCs w:val="22"/>
        </w:rPr>
      </w:pPr>
    </w:p>
    <w:p w14:paraId="1FC45DE9"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14:paraId="4B536C11"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06BAB400" w14:textId="77777777" w:rsidTr="001053CA">
        <w:trPr>
          <w:trHeight w:val="11309"/>
        </w:trPr>
        <w:tc>
          <w:tcPr>
            <w:tcW w:w="9511" w:type="dxa"/>
          </w:tcPr>
          <w:p w14:paraId="44E602C1" w14:textId="77777777" w:rsidR="0023752D" w:rsidRDefault="007F4CCD" w:rsidP="001053CA">
            <w:pPr>
              <w:spacing w:after="200" w:line="276" w:lineRule="auto"/>
              <w:rPr>
                <w:rFonts w:ascii="Arial" w:hAnsi="Arial" w:cs="Arial"/>
                <w:sz w:val="22"/>
                <w:szCs w:val="22"/>
              </w:rPr>
            </w:pPr>
            <w:r>
              <w:rPr>
                <w:rFonts w:ascii="Arial" w:hAnsi="Arial" w:cs="Arial"/>
                <w:b/>
                <w:sz w:val="22"/>
                <w:szCs w:val="22"/>
              </w:rPr>
              <w:lastRenderedPageBreak/>
              <w:t xml:space="preserve">Long-Term Athlete Development – </w:t>
            </w:r>
            <w:r w:rsidRPr="007F4CCD">
              <w:rPr>
                <w:rFonts w:ascii="Arial" w:hAnsi="Arial" w:cs="Arial"/>
                <w:sz w:val="22"/>
                <w:szCs w:val="22"/>
              </w:rPr>
              <w:t>Long-Term</w:t>
            </w:r>
            <w:r>
              <w:rPr>
                <w:rFonts w:ascii="Arial" w:hAnsi="Arial" w:cs="Arial"/>
                <w:sz w:val="22"/>
                <w:szCs w:val="22"/>
              </w:rPr>
              <w:t xml:space="preserve"> Athlete Development</w:t>
            </w:r>
            <w:r w:rsidR="00B70EB6">
              <w:rPr>
                <w:rFonts w:ascii="Arial" w:hAnsi="Arial" w:cs="Arial"/>
                <w:sz w:val="22"/>
                <w:szCs w:val="22"/>
              </w:rPr>
              <w:t xml:space="preserve"> (LTAD)</w:t>
            </w:r>
            <w:r>
              <w:rPr>
                <w:rFonts w:ascii="Arial" w:hAnsi="Arial" w:cs="Arial"/>
                <w:sz w:val="22"/>
                <w:szCs w:val="22"/>
              </w:rPr>
              <w:t xml:space="preserve"> is based upon </w:t>
            </w:r>
            <w:r w:rsidR="00B70EB6">
              <w:rPr>
                <w:rFonts w:ascii="Arial" w:hAnsi="Arial" w:cs="Arial"/>
                <w:sz w:val="22"/>
                <w:szCs w:val="22"/>
              </w:rPr>
              <w:t>several</w:t>
            </w:r>
            <w:r>
              <w:rPr>
                <w:rFonts w:ascii="Arial" w:hAnsi="Arial" w:cs="Arial"/>
                <w:sz w:val="22"/>
                <w:szCs w:val="22"/>
              </w:rPr>
              <w:t xml:space="preserve"> stages which are designed to reflect </w:t>
            </w:r>
            <w:r w:rsidR="00B70EB6">
              <w:rPr>
                <w:rFonts w:ascii="Arial" w:hAnsi="Arial" w:cs="Arial"/>
                <w:sz w:val="22"/>
                <w:szCs w:val="22"/>
              </w:rPr>
              <w:t>a different point in an adolescent’s physical development by considering key factors such as physical, mental, emotional, and cognitive areas (Sport Canada, 2016). What is vital within the LTAD model is that it is built upon excellence in the delivery of physical literacy in which lifelong participation in sport can be achieved. When administered correctly, the LTAD model can be used to address an individual’s unique goals, needs and stage of athletic development whilst also focusing the emphasis on the development fundamental skills along with sport-specific skills (</w:t>
            </w:r>
            <w:proofErr w:type="spellStart"/>
            <w:r w:rsidR="00B70EB6">
              <w:rPr>
                <w:rFonts w:ascii="Arial" w:hAnsi="Arial" w:cs="Arial"/>
                <w:sz w:val="22"/>
                <w:szCs w:val="22"/>
              </w:rPr>
              <w:t>Balyi</w:t>
            </w:r>
            <w:proofErr w:type="spellEnd"/>
            <w:r w:rsidR="00B70EB6">
              <w:rPr>
                <w:rFonts w:ascii="Arial" w:hAnsi="Arial" w:cs="Arial"/>
                <w:sz w:val="22"/>
                <w:szCs w:val="22"/>
              </w:rPr>
              <w:t>, Way &amp; Higgs, 2013)</w:t>
            </w:r>
            <w:r w:rsidR="00355CC9">
              <w:rPr>
                <w:rFonts w:ascii="Arial" w:hAnsi="Arial" w:cs="Arial"/>
                <w:sz w:val="22"/>
                <w:szCs w:val="22"/>
              </w:rPr>
              <w:t>. Challenger Sports Utilises LTAD within its curriculum by specifically tailoring each activity and each coaching session to an individual’s needs and requirements. For example, Challenger Sports Long Term Player Development incorporates 4 key themes, the technical aspect (What players do with the ball), the psychological (What players think), the physical and the social aspect. These are then tailored to each age group that is being coached within the camp.</w:t>
            </w:r>
            <w:r w:rsidR="001130B6">
              <w:rPr>
                <w:rFonts w:ascii="Arial" w:hAnsi="Arial" w:cs="Arial"/>
                <w:sz w:val="22"/>
                <w:szCs w:val="22"/>
              </w:rPr>
              <w:t xml:space="preserve"> Prior to a new camp commencing, coaches are provided with a list of individuals who will be attending the camp as well as ages. It is important therefore to tailor the camps specifically to the age range of the participants. One element of the camps involves delivering sessions to groups known as Tiny </w:t>
            </w:r>
            <w:proofErr w:type="spellStart"/>
            <w:r w:rsidR="001130B6">
              <w:rPr>
                <w:rFonts w:ascii="Arial" w:hAnsi="Arial" w:cs="Arial"/>
                <w:sz w:val="22"/>
                <w:szCs w:val="22"/>
              </w:rPr>
              <w:t>Tikes</w:t>
            </w:r>
            <w:proofErr w:type="spellEnd"/>
            <w:r w:rsidR="001130B6">
              <w:rPr>
                <w:rFonts w:ascii="Arial" w:hAnsi="Arial" w:cs="Arial"/>
                <w:sz w:val="22"/>
                <w:szCs w:val="22"/>
              </w:rPr>
              <w:t xml:space="preserve"> (Ages 3-4). Within the LTAD framework, these individuals are within the Active Start Stage which requires them to be introduced to fundamental skills such as running, jumping, twisting, kicking, and throwing (Athletics Canada, 2015). The key when delivering a session to this age group is that the individuals are actively having fun whilst learning these fundamental skills and to do this, games are created with certain themes such as Pirates and Princesses, Dragon Island and Superheroes. At the other end of the LTAD Model, </w:t>
            </w:r>
            <w:r w:rsidR="00735AA6">
              <w:rPr>
                <w:rFonts w:ascii="Arial" w:hAnsi="Arial" w:cs="Arial"/>
                <w:sz w:val="22"/>
                <w:szCs w:val="22"/>
              </w:rPr>
              <w:t>if a camp requires coaching of individuals between the ages of 11-16 then it is imperative to tailor the sessions towards the Training to Train Stage within the Model. These sessions focus more on the development of specific skills (Various Passes, Turns, Shooting) whilst building a solid endurance, speed, and strength base. Prior to each camp commencing and receiving the list of players who are attending it is important to note the genders of the participants as within the LTAD Model, Boys and Girls are on different development pathways depending on age. Some females may have reached the Training to Compete pathway prior to the males so therefore the sessions may have to be adapted slightly. So whereby males between the ages of 14 and 15 for example will be focusing more on the technical ability with a slight emphasis on tactical reasoning, females could be exposed to a lot more tactical reasoning at this age in line with other developmental models for women’s football (The FA, 2012)</w:t>
            </w:r>
            <w:r w:rsidR="00133BBE">
              <w:rPr>
                <w:rFonts w:ascii="Arial" w:hAnsi="Arial" w:cs="Arial"/>
                <w:sz w:val="22"/>
                <w:szCs w:val="22"/>
              </w:rPr>
              <w:t xml:space="preserve">. This is one area where Challenger Sport could provide greater clarity as when delivering using their curriculum the development of the players is very generic and is not specific to each gender. </w:t>
            </w:r>
          </w:p>
          <w:p w14:paraId="117FB2E5" w14:textId="77777777" w:rsidR="00851BFB" w:rsidRDefault="00851BFB" w:rsidP="001053CA">
            <w:pPr>
              <w:spacing w:after="200" w:line="276" w:lineRule="auto"/>
              <w:rPr>
                <w:rFonts w:ascii="Arial" w:hAnsi="Arial" w:cs="Arial"/>
                <w:b/>
                <w:sz w:val="22"/>
                <w:szCs w:val="22"/>
              </w:rPr>
            </w:pPr>
          </w:p>
          <w:p w14:paraId="5A659966" w14:textId="463358C3" w:rsidR="00851BFB" w:rsidRDefault="00450DF8" w:rsidP="001053CA">
            <w:pPr>
              <w:spacing w:after="200" w:line="276" w:lineRule="auto"/>
              <w:rPr>
                <w:rFonts w:ascii="Arial" w:hAnsi="Arial" w:cs="Arial"/>
                <w:b/>
                <w:sz w:val="22"/>
                <w:szCs w:val="22"/>
              </w:rPr>
            </w:pPr>
            <w:r>
              <w:rPr>
                <w:rFonts w:ascii="Arial" w:hAnsi="Arial" w:cs="Arial"/>
                <w:b/>
                <w:sz w:val="22"/>
                <w:szCs w:val="22"/>
              </w:rPr>
              <w:t xml:space="preserve">Performance Development – </w:t>
            </w:r>
            <w:r w:rsidRPr="00450DF8">
              <w:rPr>
                <w:rFonts w:ascii="Arial" w:hAnsi="Arial" w:cs="Arial"/>
                <w:sz w:val="22"/>
                <w:szCs w:val="22"/>
              </w:rPr>
              <w:t>While working with Challenger there are two main objectives when delivering coaching sessions at the camps, ensure every participant has fun and improve the footballing ability of the older player</w:t>
            </w:r>
            <w:r>
              <w:rPr>
                <w:rFonts w:ascii="Arial" w:hAnsi="Arial" w:cs="Arial"/>
                <w:sz w:val="22"/>
                <w:szCs w:val="22"/>
              </w:rPr>
              <w:t xml:space="preserve">s. To ensure the players aged between 11-16 do improve their technical, tactical, and physical ability to play football it is important to consider Performance Development. Performance Development can be categorised as the improvement of skills and physiological attributes through a training process to optimise sporting performance. This training process will involve repetitions of exercises which, over a period, the athlete can become </w:t>
            </w:r>
            <w:r w:rsidR="00256D6F">
              <w:rPr>
                <w:rFonts w:ascii="Arial" w:hAnsi="Arial" w:cs="Arial"/>
                <w:sz w:val="22"/>
                <w:szCs w:val="22"/>
              </w:rPr>
              <w:t>increasingly</w:t>
            </w:r>
            <w:r>
              <w:rPr>
                <w:rFonts w:ascii="Arial" w:hAnsi="Arial" w:cs="Arial"/>
                <w:sz w:val="22"/>
                <w:szCs w:val="22"/>
              </w:rPr>
              <w:t xml:space="preserve"> proficient in the delivery (Smith, 2003). </w:t>
            </w:r>
            <w:r w:rsidR="00256D6F">
              <w:rPr>
                <w:rFonts w:ascii="Arial" w:hAnsi="Arial" w:cs="Arial"/>
                <w:sz w:val="22"/>
                <w:szCs w:val="22"/>
              </w:rPr>
              <w:t xml:space="preserve">To create a suitable training environment the sessions are specifically split into different categories so that no two </w:t>
            </w:r>
            <w:r w:rsidR="00256D6F">
              <w:rPr>
                <w:rFonts w:ascii="Arial" w:hAnsi="Arial" w:cs="Arial"/>
                <w:sz w:val="22"/>
                <w:szCs w:val="22"/>
              </w:rPr>
              <w:lastRenderedPageBreak/>
              <w:t xml:space="preserve">sessions are the same for the week. Even though participants will only be taking attending the camps for one week, it is essential that the time spent with these is used efficiently and effectively. To do this, when creating a session plan for the week, considerations such as activity level, ball utilisation, time and space all need to be considered. For example, to create an environment whereby performance development can flourish, participants in the camps need to spend as much time as possible with a football learning the skills and they must do so in a suitable environment. What can be challenging in the Mid-Western States of America (Kansas, North Dakota, South Dakota, Missouri) is the climate. This is because it can cause some playing fields to become dry and can be quite unkept meaning the quality of the sessions can be hindered due to players not being able to achieve success. What is also striking in these regions is the intense heat and humidity that can play a part even though camps are run in the morning 9-12 or in some cases in the evening 5-8. Due to this other training considerations need to be addressed such as intensity, </w:t>
            </w:r>
            <w:r w:rsidR="005264AD">
              <w:rPr>
                <w:rFonts w:ascii="Arial" w:hAnsi="Arial" w:cs="Arial"/>
                <w:sz w:val="22"/>
                <w:szCs w:val="22"/>
              </w:rPr>
              <w:t>duration,</w:t>
            </w:r>
            <w:r w:rsidR="00256D6F">
              <w:rPr>
                <w:rFonts w:ascii="Arial" w:hAnsi="Arial" w:cs="Arial"/>
                <w:sz w:val="22"/>
                <w:szCs w:val="22"/>
              </w:rPr>
              <w:t xml:space="preserve"> and volume. </w:t>
            </w:r>
            <w:r w:rsidR="005264AD">
              <w:rPr>
                <w:rFonts w:ascii="Arial" w:hAnsi="Arial" w:cs="Arial"/>
                <w:sz w:val="22"/>
                <w:szCs w:val="22"/>
              </w:rPr>
              <w:t>According to Smith (2003) when athletes progress through youth and junior levels, the overall training volume increases and a continual increase in volume is of high priority in aerobic sports (</w:t>
            </w:r>
            <w:proofErr w:type="spellStart"/>
            <w:r w:rsidR="005264AD">
              <w:rPr>
                <w:rFonts w:ascii="Arial" w:hAnsi="Arial" w:cs="Arial"/>
                <w:sz w:val="22"/>
                <w:szCs w:val="22"/>
              </w:rPr>
              <w:t>Bompa</w:t>
            </w:r>
            <w:proofErr w:type="spellEnd"/>
            <w:r w:rsidR="005264AD">
              <w:rPr>
                <w:rFonts w:ascii="Arial" w:hAnsi="Arial" w:cs="Arial"/>
                <w:sz w:val="22"/>
                <w:szCs w:val="22"/>
              </w:rPr>
              <w:t xml:space="preserve">, 1999). This however can not be achieved whilst working within the camps daily, partly due to time constraints but ultimately due to environmental factors as safeguarding the participants from possible heat exhaustion or sunstroke is paramount so regular shade breaks and drinks intervals are used. Working with Challenger means that every week you are exposed to a range of young athletes each will have their own specific traits, and these can be categorised into four Horses, an analogy first stated by Payne (1996). These Horses include </w:t>
            </w:r>
            <w:r w:rsidR="003B2B7B">
              <w:rPr>
                <w:rFonts w:ascii="Arial" w:hAnsi="Arial" w:cs="Arial"/>
                <w:sz w:val="22"/>
                <w:szCs w:val="22"/>
              </w:rPr>
              <w:t xml:space="preserve">Wooden Horse – Low fitness/Low Speed, Bolter – Low fitness/High Speed, Workhorse – High Fitness/Low Speed or a Thoroughbred -High Fitness/High Speed. It is difficult at the start of the week to tailor the coaching sessions to be specific as until participants have attended the first session and taken part it is difficult to judge which is which, therefore close attention needs to be paid during the first session to successfully coach players throughout the week. </w:t>
            </w:r>
          </w:p>
        </w:tc>
      </w:tr>
    </w:tbl>
    <w:p w14:paraId="43982497" w14:textId="77777777" w:rsidR="0023752D" w:rsidRDefault="0023752D">
      <w:pPr>
        <w:spacing w:after="200" w:line="276" w:lineRule="auto"/>
        <w:rPr>
          <w:rFonts w:ascii="Arial" w:hAnsi="Arial" w:cs="Arial"/>
          <w:b/>
          <w:sz w:val="22"/>
          <w:szCs w:val="22"/>
        </w:rPr>
      </w:pPr>
    </w:p>
    <w:p w14:paraId="3EC07E5C" w14:textId="77777777" w:rsidR="0023752D" w:rsidRDefault="0023752D" w:rsidP="0023752D">
      <w:pPr>
        <w:jc w:val="both"/>
        <w:rPr>
          <w:rFonts w:ascii="Arial" w:hAnsi="Arial" w:cs="Arial"/>
          <w:sz w:val="22"/>
          <w:szCs w:val="22"/>
        </w:rPr>
      </w:pPr>
    </w:p>
    <w:p w14:paraId="79BC7087" w14:textId="77777777" w:rsidR="0023752D" w:rsidRDefault="0023752D" w:rsidP="0023752D">
      <w:pPr>
        <w:jc w:val="both"/>
        <w:rPr>
          <w:rFonts w:ascii="Arial" w:hAnsi="Arial" w:cs="Arial"/>
          <w:sz w:val="22"/>
          <w:szCs w:val="22"/>
        </w:rPr>
      </w:pPr>
    </w:p>
    <w:p w14:paraId="4D35D477" w14:textId="77777777" w:rsidR="005C37F0" w:rsidRDefault="005C37F0" w:rsidP="0023752D">
      <w:pPr>
        <w:jc w:val="both"/>
        <w:rPr>
          <w:rFonts w:ascii="Arial" w:hAnsi="Arial" w:cs="Arial"/>
          <w:sz w:val="22"/>
          <w:szCs w:val="22"/>
        </w:rPr>
      </w:pPr>
    </w:p>
    <w:p w14:paraId="2524C8F3" w14:textId="77777777" w:rsidR="005C37F0" w:rsidRDefault="005C37F0" w:rsidP="005C37F0">
      <w:pPr>
        <w:jc w:val="both"/>
        <w:rPr>
          <w:rFonts w:ascii="Arial" w:hAnsi="Arial" w:cs="Arial"/>
          <w:b/>
          <w:sz w:val="22"/>
        </w:rPr>
      </w:pPr>
    </w:p>
    <w:p w14:paraId="0F3DE573"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14:paraId="54983814" w14:textId="77777777"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14:paraId="620C6623" w14:textId="77777777" w:rsidTr="001053CA">
        <w:trPr>
          <w:trHeight w:val="11309"/>
        </w:trPr>
        <w:tc>
          <w:tcPr>
            <w:tcW w:w="9511" w:type="dxa"/>
          </w:tcPr>
          <w:p w14:paraId="0FD03233" w14:textId="77777777" w:rsidR="0023752D" w:rsidRDefault="00AF30EE" w:rsidP="001053CA">
            <w:pPr>
              <w:spacing w:after="200" w:line="276" w:lineRule="auto"/>
              <w:rPr>
                <w:rFonts w:ascii="Arial" w:hAnsi="Arial" w:cs="Arial"/>
                <w:sz w:val="22"/>
                <w:szCs w:val="22"/>
              </w:rPr>
            </w:pPr>
            <w:r>
              <w:rPr>
                <w:rFonts w:ascii="Arial" w:hAnsi="Arial" w:cs="Arial"/>
                <w:b/>
                <w:sz w:val="22"/>
                <w:szCs w:val="22"/>
              </w:rPr>
              <w:lastRenderedPageBreak/>
              <w:t xml:space="preserve">Sports Policy and Development – </w:t>
            </w:r>
            <w:r w:rsidRPr="00AF30EE">
              <w:rPr>
                <w:rFonts w:ascii="Arial" w:hAnsi="Arial" w:cs="Arial"/>
                <w:sz w:val="22"/>
                <w:szCs w:val="22"/>
              </w:rPr>
              <w:t xml:space="preserve">Throughout the </w:t>
            </w:r>
            <w:r w:rsidR="002F552F">
              <w:rPr>
                <w:rFonts w:ascii="Arial" w:hAnsi="Arial" w:cs="Arial"/>
                <w:sz w:val="22"/>
                <w:szCs w:val="22"/>
              </w:rPr>
              <w:t>world</w:t>
            </w:r>
            <w:r>
              <w:rPr>
                <w:rFonts w:ascii="Arial" w:hAnsi="Arial" w:cs="Arial"/>
                <w:b/>
                <w:sz w:val="22"/>
                <w:szCs w:val="22"/>
              </w:rPr>
              <w:t xml:space="preserve"> </w:t>
            </w:r>
            <w:r w:rsidRPr="00AF30EE">
              <w:rPr>
                <w:rFonts w:ascii="Arial" w:hAnsi="Arial" w:cs="Arial"/>
                <w:sz w:val="22"/>
                <w:szCs w:val="22"/>
              </w:rPr>
              <w:t xml:space="preserve">there </w:t>
            </w:r>
            <w:r>
              <w:rPr>
                <w:rFonts w:ascii="Arial" w:hAnsi="Arial" w:cs="Arial"/>
                <w:sz w:val="22"/>
                <w:szCs w:val="22"/>
              </w:rPr>
              <w:t>is a growing number of young people who have sadly fallen into the statistics of the increase in inactivity and obesity</w:t>
            </w:r>
            <w:r w:rsidR="00F17D86">
              <w:rPr>
                <w:rFonts w:ascii="Arial" w:hAnsi="Arial" w:cs="Arial"/>
                <w:sz w:val="22"/>
                <w:szCs w:val="22"/>
              </w:rPr>
              <w:t>. Roughly 37.4% of 12-19-year olds are classified as overweight and roughly 20.9% of these are classed as obese (</w:t>
            </w:r>
            <w:proofErr w:type="spellStart"/>
            <w:r w:rsidR="00F17D86">
              <w:rPr>
                <w:rFonts w:ascii="Arial" w:hAnsi="Arial" w:cs="Arial"/>
                <w:sz w:val="22"/>
                <w:szCs w:val="22"/>
              </w:rPr>
              <w:t>Trost</w:t>
            </w:r>
            <w:proofErr w:type="spellEnd"/>
            <w:r w:rsidR="00F17D86">
              <w:rPr>
                <w:rFonts w:ascii="Arial" w:hAnsi="Arial" w:cs="Arial"/>
                <w:sz w:val="22"/>
                <w:szCs w:val="22"/>
              </w:rPr>
              <w:t>, Blair &amp; Khan, 2014). B</w:t>
            </w:r>
            <w:r>
              <w:rPr>
                <w:rFonts w:ascii="Arial" w:hAnsi="Arial" w:cs="Arial"/>
                <w:sz w:val="22"/>
                <w:szCs w:val="22"/>
              </w:rPr>
              <w:t xml:space="preserve">ecause of this, there is an argument for sports development action to be directed towards the capitalisation of community participation for health and social benefits (Rowe, </w:t>
            </w:r>
            <w:proofErr w:type="spellStart"/>
            <w:r>
              <w:rPr>
                <w:rFonts w:ascii="Arial" w:hAnsi="Arial" w:cs="Arial"/>
                <w:sz w:val="22"/>
                <w:szCs w:val="22"/>
              </w:rPr>
              <w:t>Shilbury</w:t>
            </w:r>
            <w:proofErr w:type="spellEnd"/>
            <w:r>
              <w:rPr>
                <w:rFonts w:ascii="Arial" w:hAnsi="Arial" w:cs="Arial"/>
                <w:sz w:val="22"/>
                <w:szCs w:val="22"/>
              </w:rPr>
              <w:t xml:space="preserve">, </w:t>
            </w:r>
            <w:proofErr w:type="spellStart"/>
            <w:r>
              <w:rPr>
                <w:rFonts w:ascii="Arial" w:hAnsi="Arial" w:cs="Arial"/>
                <w:sz w:val="22"/>
                <w:szCs w:val="22"/>
              </w:rPr>
              <w:t>Ferkins</w:t>
            </w:r>
            <w:proofErr w:type="spellEnd"/>
            <w:r>
              <w:rPr>
                <w:rFonts w:ascii="Arial" w:hAnsi="Arial" w:cs="Arial"/>
                <w:sz w:val="22"/>
                <w:szCs w:val="22"/>
              </w:rPr>
              <w:t xml:space="preserve"> &amp; </w:t>
            </w:r>
            <w:proofErr w:type="spellStart"/>
            <w:r>
              <w:rPr>
                <w:rFonts w:ascii="Arial" w:hAnsi="Arial" w:cs="Arial"/>
                <w:sz w:val="22"/>
                <w:szCs w:val="22"/>
              </w:rPr>
              <w:t>Hinckson</w:t>
            </w:r>
            <w:proofErr w:type="spellEnd"/>
            <w:r>
              <w:rPr>
                <w:rFonts w:ascii="Arial" w:hAnsi="Arial" w:cs="Arial"/>
                <w:sz w:val="22"/>
                <w:szCs w:val="22"/>
              </w:rPr>
              <w:t>, 2013).</w:t>
            </w:r>
            <w:r w:rsidR="002F552F">
              <w:rPr>
                <w:rFonts w:ascii="Arial" w:hAnsi="Arial" w:cs="Arial"/>
                <w:sz w:val="22"/>
                <w:szCs w:val="22"/>
              </w:rPr>
              <w:t xml:space="preserve"> In the USA this is even more apparent with a decline in participation rates and a rise in serious health complications (</w:t>
            </w:r>
            <w:proofErr w:type="spellStart"/>
            <w:r w:rsidR="002F552F">
              <w:rPr>
                <w:rFonts w:ascii="Arial" w:hAnsi="Arial" w:cs="Arial"/>
                <w:sz w:val="22"/>
                <w:szCs w:val="22"/>
              </w:rPr>
              <w:t>Smolianov</w:t>
            </w:r>
            <w:proofErr w:type="spellEnd"/>
            <w:r w:rsidR="002F552F">
              <w:rPr>
                <w:rFonts w:ascii="Arial" w:hAnsi="Arial" w:cs="Arial"/>
                <w:sz w:val="22"/>
                <w:szCs w:val="22"/>
              </w:rPr>
              <w:t xml:space="preserve">, </w:t>
            </w:r>
            <w:proofErr w:type="spellStart"/>
            <w:r w:rsidR="002F552F">
              <w:rPr>
                <w:rFonts w:ascii="Arial" w:hAnsi="Arial" w:cs="Arial"/>
                <w:sz w:val="22"/>
                <w:szCs w:val="22"/>
              </w:rPr>
              <w:t>Zakus</w:t>
            </w:r>
            <w:proofErr w:type="spellEnd"/>
            <w:r w:rsidR="002F552F">
              <w:rPr>
                <w:rFonts w:ascii="Arial" w:hAnsi="Arial" w:cs="Arial"/>
                <w:sz w:val="22"/>
                <w:szCs w:val="22"/>
              </w:rPr>
              <w:t xml:space="preserve"> &amp; Gallo, 2015). Sport in the USA has always </w:t>
            </w:r>
            <w:r w:rsidR="00F17D86">
              <w:rPr>
                <w:rFonts w:ascii="Arial" w:hAnsi="Arial" w:cs="Arial"/>
                <w:sz w:val="22"/>
                <w:szCs w:val="22"/>
              </w:rPr>
              <w:t>been</w:t>
            </w:r>
            <w:r w:rsidR="002F552F">
              <w:rPr>
                <w:rFonts w:ascii="Arial" w:hAnsi="Arial" w:cs="Arial"/>
                <w:sz w:val="22"/>
                <w:szCs w:val="22"/>
              </w:rPr>
              <w:t xml:space="preserve"> an accompaniment to capitalism and constitutionalism in the country whereby sport at high school, college and university is seen as the gold standard </w:t>
            </w:r>
            <w:r w:rsidR="00F17D86">
              <w:rPr>
                <w:rFonts w:ascii="Arial" w:hAnsi="Arial" w:cs="Arial"/>
                <w:sz w:val="22"/>
                <w:szCs w:val="22"/>
              </w:rPr>
              <w:t>for participation with only the elite level players given an opportunity to perform regularly. Research has suggested that since the financial crisis of 07/08 all other sports under this academic model have suffered greatly with governance of sport being made not on a governmental centred policy but more towards that of National Governing Bodies who are funded privately (</w:t>
            </w:r>
            <w:proofErr w:type="spellStart"/>
            <w:r w:rsidR="00F17D86">
              <w:rPr>
                <w:rFonts w:ascii="Arial" w:hAnsi="Arial" w:cs="Arial"/>
                <w:sz w:val="22"/>
                <w:szCs w:val="22"/>
              </w:rPr>
              <w:t>Smolianov</w:t>
            </w:r>
            <w:proofErr w:type="spellEnd"/>
            <w:r w:rsidR="00F17D86">
              <w:rPr>
                <w:rFonts w:ascii="Arial" w:hAnsi="Arial" w:cs="Arial"/>
                <w:sz w:val="22"/>
                <w:szCs w:val="22"/>
              </w:rPr>
              <w:t xml:space="preserve">, </w:t>
            </w:r>
            <w:proofErr w:type="spellStart"/>
            <w:r w:rsidR="00F17D86">
              <w:rPr>
                <w:rFonts w:ascii="Arial" w:hAnsi="Arial" w:cs="Arial"/>
                <w:sz w:val="22"/>
                <w:szCs w:val="22"/>
              </w:rPr>
              <w:t>Zakus</w:t>
            </w:r>
            <w:proofErr w:type="spellEnd"/>
            <w:r w:rsidR="00F17D86">
              <w:rPr>
                <w:rFonts w:ascii="Arial" w:hAnsi="Arial" w:cs="Arial"/>
                <w:sz w:val="22"/>
                <w:szCs w:val="22"/>
              </w:rPr>
              <w:t xml:space="preserve"> &amp; Gallo, 2015)</w:t>
            </w:r>
            <w:r w:rsidR="00B73915">
              <w:rPr>
                <w:rFonts w:ascii="Arial" w:hAnsi="Arial" w:cs="Arial"/>
                <w:sz w:val="22"/>
                <w:szCs w:val="22"/>
              </w:rPr>
              <w:t>. This approach has hindered the promotion of sport to help combat obesity as indicated by Whitley, Massey et al. (2019) whereby this promotion of physical activity is somewhat frequently marginalised in the Public Health Agenda</w:t>
            </w:r>
            <w:r w:rsidR="00882F51">
              <w:rPr>
                <w:rFonts w:ascii="Arial" w:hAnsi="Arial" w:cs="Arial"/>
                <w:sz w:val="22"/>
                <w:szCs w:val="22"/>
              </w:rPr>
              <w:t xml:space="preserve">. What is very apparent working with Challenger Sport is that even though the camps that are run are specifically dedicated to that of football, what is of most importance is the promotion of active living and lifestyle. With Sports Developmental Policy within the USA becoming increasingly privatised towards the elite end, seeing young children through to teenagers being given the opportunity to experience high level coaching during these camps is of great inspiration. Throughout these camps there is regular contact with parents and guardians daily and what is pleasing to hear is that information regarding nutrition and exercise is being relayed from the participants to their parents and guardians. What this shows is that working for Challenger Sports does not only encompass football coaching delivery, but also tackling the wider physical and well being challenges that are currently being seen in the country.  </w:t>
            </w:r>
          </w:p>
          <w:p w14:paraId="6EAC4628" w14:textId="6544EAF8" w:rsidR="004E3C15" w:rsidRPr="004E3C15" w:rsidRDefault="004E3C15" w:rsidP="001053CA">
            <w:pPr>
              <w:spacing w:after="200" w:line="276" w:lineRule="auto"/>
              <w:rPr>
                <w:rFonts w:ascii="Arial" w:hAnsi="Arial" w:cs="Arial"/>
                <w:bCs/>
                <w:sz w:val="22"/>
                <w:szCs w:val="22"/>
              </w:rPr>
            </w:pPr>
            <w:r>
              <w:rPr>
                <w:rFonts w:ascii="Arial" w:hAnsi="Arial" w:cs="Arial"/>
                <w:b/>
                <w:sz w:val="22"/>
                <w:szCs w:val="22"/>
              </w:rPr>
              <w:t xml:space="preserve">Event Management – </w:t>
            </w:r>
            <w:r w:rsidRPr="004E3C15">
              <w:rPr>
                <w:rFonts w:ascii="Arial" w:hAnsi="Arial" w:cs="Arial"/>
                <w:bCs/>
                <w:sz w:val="22"/>
                <w:szCs w:val="22"/>
              </w:rPr>
              <w:t>Throughout the course of the</w:t>
            </w:r>
            <w:r>
              <w:rPr>
                <w:rFonts w:ascii="Arial" w:hAnsi="Arial" w:cs="Arial"/>
                <w:b/>
                <w:sz w:val="22"/>
                <w:szCs w:val="22"/>
              </w:rPr>
              <w:t xml:space="preserve"> </w:t>
            </w:r>
            <w:r>
              <w:rPr>
                <w:rFonts w:ascii="Arial" w:hAnsi="Arial" w:cs="Arial"/>
                <w:bCs/>
                <w:sz w:val="22"/>
                <w:szCs w:val="22"/>
              </w:rPr>
              <w:t>Summer whilst working for Challenger Sports it became more and more clear that Event Management plays a key and important role within the organisation.</w:t>
            </w:r>
            <w:r w:rsidR="007A3900">
              <w:rPr>
                <w:rFonts w:ascii="Arial" w:hAnsi="Arial" w:cs="Arial"/>
                <w:bCs/>
                <w:sz w:val="22"/>
                <w:szCs w:val="22"/>
              </w:rPr>
              <w:t xml:space="preserve"> Challenger Sports as stated, is one of the World’s largest providers of Soccer Camps and host a variety of different events and showcases. To help achieve success in this field, events must not only provide financial gain for the organisation, but also </w:t>
            </w:r>
            <w:r w:rsidR="007304F9">
              <w:rPr>
                <w:rFonts w:ascii="Arial" w:hAnsi="Arial" w:cs="Arial"/>
                <w:bCs/>
                <w:sz w:val="22"/>
                <w:szCs w:val="22"/>
              </w:rPr>
              <w:t>high-quality stakeholder satisfaction Emery (2010), This has somewhat been neglected recently and it is something Challenger Sports feels must be addressed to achieve success. To do so, Regional Directors must continually develop their event management skillsets to achieve the outcomes necessary to be successful (Goldblatt, 2005)</w:t>
            </w:r>
            <w:r w:rsidR="00831A99">
              <w:rPr>
                <w:rFonts w:ascii="Arial" w:hAnsi="Arial" w:cs="Arial"/>
                <w:bCs/>
                <w:sz w:val="22"/>
                <w:szCs w:val="22"/>
              </w:rPr>
              <w:t>. This also is identified by Hawkins &amp; Goldblatt (1995) whereby event management skills were considered important, no matter what management position.</w:t>
            </w:r>
            <w:r w:rsidR="00FD2B36">
              <w:rPr>
                <w:rFonts w:ascii="Arial" w:hAnsi="Arial" w:cs="Arial"/>
                <w:bCs/>
                <w:sz w:val="22"/>
                <w:szCs w:val="22"/>
              </w:rPr>
              <w:t xml:space="preserve"> Organisation of such events must also be coordinated by the stakeholders who are directly affected by the event such as community organisations (</w:t>
            </w:r>
            <w:proofErr w:type="spellStart"/>
            <w:r w:rsidR="00FD2B36">
              <w:rPr>
                <w:rFonts w:ascii="Arial" w:hAnsi="Arial" w:cs="Arial"/>
                <w:bCs/>
                <w:sz w:val="22"/>
                <w:szCs w:val="22"/>
              </w:rPr>
              <w:t>Naraine</w:t>
            </w:r>
            <w:proofErr w:type="spellEnd"/>
            <w:r w:rsidR="00FD2B36">
              <w:rPr>
                <w:rFonts w:ascii="Arial" w:hAnsi="Arial" w:cs="Arial"/>
                <w:bCs/>
                <w:sz w:val="22"/>
                <w:szCs w:val="22"/>
              </w:rPr>
              <w:t xml:space="preserve"> &amp; Schenk, 2016)</w:t>
            </w:r>
            <w:r w:rsidR="00D20C78">
              <w:rPr>
                <w:rFonts w:ascii="Arial" w:hAnsi="Arial" w:cs="Arial"/>
                <w:bCs/>
                <w:sz w:val="22"/>
                <w:szCs w:val="22"/>
              </w:rPr>
              <w:t xml:space="preserve">. To help achieve this, Challenger Sports will work closely with Local Soccer Associations to help facilitate and run Soccer Events. </w:t>
            </w:r>
            <w:r w:rsidR="00831A99">
              <w:rPr>
                <w:rFonts w:ascii="Arial" w:hAnsi="Arial" w:cs="Arial"/>
                <w:bCs/>
                <w:sz w:val="22"/>
                <w:szCs w:val="22"/>
              </w:rPr>
              <w:t xml:space="preserve">As Camp Directors, Event Management also plays a vital role. </w:t>
            </w:r>
            <w:r>
              <w:rPr>
                <w:rFonts w:ascii="Arial" w:hAnsi="Arial" w:cs="Arial"/>
                <w:bCs/>
                <w:sz w:val="22"/>
                <w:szCs w:val="22"/>
              </w:rPr>
              <w:t xml:space="preserve">Although classified as “Soccer Camps” these can also be categorised as small-scale weekly events. As identified </w:t>
            </w:r>
            <w:proofErr w:type="spellStart"/>
            <w:r>
              <w:rPr>
                <w:rFonts w:ascii="Arial" w:hAnsi="Arial" w:cs="Arial"/>
                <w:bCs/>
                <w:sz w:val="22"/>
                <w:szCs w:val="22"/>
              </w:rPr>
              <w:t>Priporas</w:t>
            </w:r>
            <w:proofErr w:type="spellEnd"/>
            <w:r>
              <w:rPr>
                <w:rFonts w:ascii="Arial" w:hAnsi="Arial" w:cs="Arial"/>
                <w:bCs/>
                <w:sz w:val="22"/>
                <w:szCs w:val="22"/>
              </w:rPr>
              <w:t>, Vassiliadis et.al. (2018)</w:t>
            </w:r>
            <w:r w:rsidR="00125609">
              <w:rPr>
                <w:rFonts w:ascii="Arial" w:hAnsi="Arial" w:cs="Arial"/>
                <w:bCs/>
                <w:sz w:val="22"/>
                <w:szCs w:val="22"/>
              </w:rPr>
              <w:t xml:space="preserve"> Small-Scale events are noted by their participation levels far outweighing the spectator levels. Each week the Soccer Camps will build towards what is known as the Challenger Sports World Cup whereby participants each group together into teams with the aim of lifting that week’s camp World Cup. This is attending by Parents and Guardians of the Spectators. It has been argued that </w:t>
            </w:r>
            <w:r w:rsidR="00125609">
              <w:rPr>
                <w:rFonts w:ascii="Arial" w:hAnsi="Arial" w:cs="Arial"/>
                <w:bCs/>
                <w:sz w:val="22"/>
                <w:szCs w:val="22"/>
              </w:rPr>
              <w:lastRenderedPageBreak/>
              <w:t xml:space="preserve">participants motivation to undertake in an event is the athletic experience and whether the event is suitable and motivating for the athlete (Green &amp; </w:t>
            </w:r>
            <w:proofErr w:type="spellStart"/>
            <w:r w:rsidR="00125609">
              <w:rPr>
                <w:rFonts w:ascii="Arial" w:hAnsi="Arial" w:cs="Arial"/>
                <w:bCs/>
                <w:sz w:val="22"/>
                <w:szCs w:val="22"/>
              </w:rPr>
              <w:t>Chalip</w:t>
            </w:r>
            <w:proofErr w:type="spellEnd"/>
            <w:r w:rsidR="00125609">
              <w:rPr>
                <w:rFonts w:ascii="Arial" w:hAnsi="Arial" w:cs="Arial"/>
                <w:bCs/>
                <w:sz w:val="22"/>
                <w:szCs w:val="22"/>
              </w:rPr>
              <w:t xml:space="preserve">, 1998) and </w:t>
            </w:r>
            <w:r w:rsidR="007A3900">
              <w:rPr>
                <w:rFonts w:ascii="Arial" w:hAnsi="Arial" w:cs="Arial"/>
                <w:bCs/>
                <w:sz w:val="22"/>
                <w:szCs w:val="22"/>
              </w:rPr>
              <w:t xml:space="preserve">because of this it is imperative that the camps are organised specifically in mind to provide the participants with the best overall experience, including the World Cup tournament to ensure sustained levels of motivation and performance. To help achieve this level of organisation, Challenger Sports provide an advisory timetable of the day’s activities which are broken down. This is however subject to personal discretion and can be modified to each camp.  </w:t>
            </w:r>
          </w:p>
        </w:tc>
      </w:tr>
    </w:tbl>
    <w:p w14:paraId="10B7456D" w14:textId="77777777" w:rsidR="0023752D" w:rsidRDefault="0023752D">
      <w:pPr>
        <w:spacing w:after="200" w:line="276" w:lineRule="auto"/>
        <w:rPr>
          <w:rFonts w:ascii="Arial" w:hAnsi="Arial" w:cs="Arial"/>
          <w:b/>
          <w:sz w:val="22"/>
          <w:szCs w:val="22"/>
        </w:rPr>
      </w:pPr>
    </w:p>
    <w:p w14:paraId="61EF31F9" w14:textId="77777777" w:rsidR="0023752D" w:rsidRDefault="0023752D">
      <w:pPr>
        <w:spacing w:after="200" w:line="276" w:lineRule="auto"/>
        <w:rPr>
          <w:rFonts w:ascii="Arial" w:hAnsi="Arial" w:cs="Arial"/>
          <w:b/>
          <w:sz w:val="22"/>
          <w:szCs w:val="22"/>
        </w:rPr>
      </w:pPr>
    </w:p>
    <w:p w14:paraId="305D1352" w14:textId="77777777"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14:paraId="31CA86FA" w14:textId="77777777" w:rsidTr="008A3E1A">
        <w:trPr>
          <w:trHeight w:val="11901"/>
        </w:trPr>
        <w:tc>
          <w:tcPr>
            <w:tcW w:w="9511" w:type="dxa"/>
          </w:tcPr>
          <w:p w14:paraId="7DBAFFE9" w14:textId="77777777"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lastRenderedPageBreak/>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14:paraId="09F886A8" w14:textId="7CAA04AA" w:rsidR="00F547B7" w:rsidRPr="00F547B7" w:rsidRDefault="00D20C78" w:rsidP="001053CA">
            <w:pPr>
              <w:spacing w:after="200" w:line="276" w:lineRule="auto"/>
              <w:rPr>
                <w:rFonts w:ascii="Arial" w:hAnsi="Arial" w:cs="Arial"/>
                <w:sz w:val="22"/>
                <w:szCs w:val="22"/>
              </w:rPr>
            </w:pPr>
            <w:r>
              <w:rPr>
                <w:rFonts w:ascii="Arial" w:hAnsi="Arial" w:cs="Arial"/>
                <w:sz w:val="22"/>
                <w:szCs w:val="22"/>
              </w:rPr>
              <w:t xml:space="preserve">It has been noted that in today’s competitive job market, students who do not have </w:t>
            </w:r>
            <w:r w:rsidR="003B32A7">
              <w:rPr>
                <w:rFonts w:ascii="Arial" w:hAnsi="Arial" w:cs="Arial"/>
                <w:sz w:val="22"/>
                <w:szCs w:val="22"/>
              </w:rPr>
              <w:t>enough</w:t>
            </w:r>
            <w:r>
              <w:rPr>
                <w:rFonts w:ascii="Arial" w:hAnsi="Arial" w:cs="Arial"/>
                <w:sz w:val="22"/>
                <w:szCs w:val="22"/>
              </w:rPr>
              <w:t xml:space="preserve"> real-world experience can struggle to succeed in a career of their choice due to employer’s requiring </w:t>
            </w:r>
            <w:r w:rsidR="003B32A7">
              <w:rPr>
                <w:rFonts w:ascii="Arial" w:hAnsi="Arial" w:cs="Arial"/>
                <w:sz w:val="22"/>
                <w:szCs w:val="22"/>
              </w:rPr>
              <w:t>enough</w:t>
            </w:r>
            <w:r>
              <w:rPr>
                <w:rFonts w:ascii="Arial" w:hAnsi="Arial" w:cs="Arial"/>
                <w:sz w:val="22"/>
                <w:szCs w:val="22"/>
              </w:rPr>
              <w:t xml:space="preserve"> experience in the</w:t>
            </w:r>
            <w:r w:rsidR="003B32A7">
              <w:rPr>
                <w:rFonts w:ascii="Arial" w:hAnsi="Arial" w:cs="Arial"/>
                <w:sz w:val="22"/>
                <w:szCs w:val="22"/>
              </w:rPr>
              <w:t>ir</w:t>
            </w:r>
            <w:r>
              <w:rPr>
                <w:rFonts w:ascii="Arial" w:hAnsi="Arial" w:cs="Arial"/>
                <w:sz w:val="22"/>
                <w:szCs w:val="22"/>
              </w:rPr>
              <w:t xml:space="preserve"> chosen field (Hurst, </w:t>
            </w:r>
            <w:proofErr w:type="spellStart"/>
            <w:r>
              <w:rPr>
                <w:rFonts w:ascii="Arial" w:hAnsi="Arial" w:cs="Arial"/>
                <w:sz w:val="22"/>
                <w:szCs w:val="22"/>
              </w:rPr>
              <w:t>Thye</w:t>
            </w:r>
            <w:proofErr w:type="spellEnd"/>
            <w:r>
              <w:rPr>
                <w:rFonts w:ascii="Arial" w:hAnsi="Arial" w:cs="Arial"/>
                <w:sz w:val="22"/>
                <w:szCs w:val="22"/>
              </w:rPr>
              <w:t xml:space="preserve"> &amp; Wise</w:t>
            </w:r>
            <w:r w:rsidR="003B32A7">
              <w:rPr>
                <w:rFonts w:ascii="Arial" w:hAnsi="Arial" w:cs="Arial"/>
                <w:sz w:val="22"/>
                <w:szCs w:val="22"/>
              </w:rPr>
              <w:t xml:space="preserve">, 2014). To help compete for an optimal career, it is important that students develop the core set of work skills which can be </w:t>
            </w:r>
            <w:r w:rsidR="0014095C">
              <w:rPr>
                <w:rFonts w:ascii="Arial" w:hAnsi="Arial" w:cs="Arial"/>
                <w:sz w:val="22"/>
                <w:szCs w:val="22"/>
              </w:rPr>
              <w:t xml:space="preserve">utilised across all fields. These include communication, time-management, problem solving and critical thinking (Hurst </w:t>
            </w:r>
            <w:proofErr w:type="spellStart"/>
            <w:r w:rsidR="0014095C">
              <w:rPr>
                <w:rFonts w:ascii="Arial" w:hAnsi="Arial" w:cs="Arial"/>
                <w:sz w:val="22"/>
                <w:szCs w:val="22"/>
              </w:rPr>
              <w:t>Thye</w:t>
            </w:r>
            <w:proofErr w:type="spellEnd"/>
            <w:r w:rsidR="0014095C">
              <w:rPr>
                <w:rFonts w:ascii="Arial" w:hAnsi="Arial" w:cs="Arial"/>
                <w:sz w:val="22"/>
                <w:szCs w:val="22"/>
              </w:rPr>
              <w:t xml:space="preserve"> &amp; Wyse, 2014). Gaining career experience through placements such as this can help students soften the shock of transitioning from the educational</w:t>
            </w:r>
            <w:r w:rsidR="00F917FD">
              <w:rPr>
                <w:rFonts w:ascii="Arial" w:hAnsi="Arial" w:cs="Arial"/>
                <w:sz w:val="22"/>
                <w:szCs w:val="22"/>
              </w:rPr>
              <w:t xml:space="preserve"> </w:t>
            </w:r>
            <w:r w:rsidR="0014095C">
              <w:rPr>
                <w:rFonts w:ascii="Arial" w:hAnsi="Arial" w:cs="Arial"/>
                <w:sz w:val="22"/>
                <w:szCs w:val="22"/>
              </w:rPr>
              <w:t xml:space="preserve">environment to the </w:t>
            </w:r>
            <w:r w:rsidR="00F917FD">
              <w:rPr>
                <w:rFonts w:ascii="Arial" w:hAnsi="Arial" w:cs="Arial"/>
                <w:sz w:val="22"/>
                <w:szCs w:val="22"/>
              </w:rPr>
              <w:t>workplace</w:t>
            </w:r>
            <w:r w:rsidR="0014095C">
              <w:rPr>
                <w:rFonts w:ascii="Arial" w:hAnsi="Arial" w:cs="Arial"/>
                <w:sz w:val="22"/>
                <w:szCs w:val="22"/>
              </w:rPr>
              <w:t xml:space="preserve"> </w:t>
            </w:r>
            <w:r w:rsidR="00F917FD">
              <w:rPr>
                <w:rFonts w:ascii="Arial" w:hAnsi="Arial" w:cs="Arial"/>
                <w:sz w:val="22"/>
                <w:szCs w:val="22"/>
              </w:rPr>
              <w:t>(</w:t>
            </w:r>
            <w:proofErr w:type="spellStart"/>
            <w:r w:rsidR="00F917FD">
              <w:rPr>
                <w:rFonts w:ascii="Arial" w:hAnsi="Arial" w:cs="Arial"/>
                <w:sz w:val="22"/>
                <w:szCs w:val="22"/>
              </w:rPr>
              <w:t>Garaven</w:t>
            </w:r>
            <w:proofErr w:type="spellEnd"/>
            <w:r w:rsidR="00F917FD">
              <w:rPr>
                <w:rFonts w:ascii="Arial" w:hAnsi="Arial" w:cs="Arial"/>
                <w:sz w:val="22"/>
                <w:szCs w:val="22"/>
              </w:rPr>
              <w:t xml:space="preserve"> &amp; Murphy, 2001). Working for Challenger Sports has provided valuable experience in all these fields plus additional fields such as Marketing and of course Coaching and Performance. All of which should help greatly in pursuit of a career in the Sports Development industry. Sports Development can be subcategorised into a variety of different </w:t>
            </w:r>
            <w:r w:rsidR="00F145D1">
              <w:rPr>
                <w:rFonts w:ascii="Arial" w:hAnsi="Arial" w:cs="Arial"/>
                <w:sz w:val="22"/>
                <w:szCs w:val="22"/>
              </w:rPr>
              <w:t xml:space="preserve">roles and responsibilities however it has become clear that working for an organisation such as Challenger Sports can help provide the best working experience for a career in this industry. By utilising the coaching experience gained, specific sessions can be planned and delivered to a variety of participants ranging in different ages and abilities. These sessions can also be modified using the experience and knowledge gained, if circumstances suddenly change, such as weather. These sessions can also be developed and planned to help aid young athletes’ overall development, both physical and mental in line with LTAD principles. As well as general coaching, part of the role required as a Sports Development Officer is that of event organisation, event management and event marketing. The experience gained from working with Challenger Sports can prove extremely valuable in these fields. By working for an employer, skills such as these can be used can to help plan, deliver, market and facilitate sporting events on both a local and possibly national scale. In order to achieve further career development It would be imperative to identify potential management routes within Sports Development </w:t>
            </w:r>
            <w:r w:rsidR="0040343A">
              <w:rPr>
                <w:rFonts w:ascii="Arial" w:hAnsi="Arial" w:cs="Arial"/>
                <w:sz w:val="22"/>
                <w:szCs w:val="22"/>
              </w:rPr>
              <w:t xml:space="preserve">and possibly use experience gained from observing Regional Managers within Challenger Sports in regard to how they used Organisational Management skills and techniques to facilitate the successful delivery and management of Soccer Camps in the selected areas. </w:t>
            </w:r>
          </w:p>
          <w:p w14:paraId="1E529BFF" w14:textId="77777777" w:rsidR="00F547B7" w:rsidRDefault="00F547B7" w:rsidP="001053CA">
            <w:pPr>
              <w:spacing w:after="200" w:line="276" w:lineRule="auto"/>
              <w:rPr>
                <w:rFonts w:ascii="Arial" w:hAnsi="Arial" w:cs="Arial"/>
                <w:b/>
                <w:sz w:val="22"/>
                <w:szCs w:val="22"/>
              </w:rPr>
            </w:pPr>
          </w:p>
          <w:p w14:paraId="62374B9E" w14:textId="77777777" w:rsidR="00F547B7" w:rsidRDefault="00F547B7" w:rsidP="001053CA">
            <w:pPr>
              <w:spacing w:after="200" w:line="276" w:lineRule="auto"/>
              <w:rPr>
                <w:rFonts w:ascii="Arial" w:hAnsi="Arial" w:cs="Arial"/>
                <w:b/>
                <w:sz w:val="22"/>
                <w:szCs w:val="22"/>
              </w:rPr>
            </w:pPr>
          </w:p>
          <w:p w14:paraId="7E5CDF43" w14:textId="77777777" w:rsidR="00F547B7" w:rsidRDefault="00F547B7" w:rsidP="001053CA">
            <w:pPr>
              <w:spacing w:after="200" w:line="276" w:lineRule="auto"/>
              <w:rPr>
                <w:rFonts w:ascii="Arial" w:hAnsi="Arial" w:cs="Arial"/>
                <w:b/>
                <w:sz w:val="22"/>
                <w:szCs w:val="22"/>
              </w:rPr>
            </w:pPr>
          </w:p>
          <w:p w14:paraId="4BEDF8A3" w14:textId="77777777" w:rsidR="00F547B7" w:rsidRDefault="00F547B7" w:rsidP="001053CA">
            <w:pPr>
              <w:spacing w:after="200" w:line="276" w:lineRule="auto"/>
              <w:rPr>
                <w:rFonts w:ascii="Arial" w:hAnsi="Arial" w:cs="Arial"/>
                <w:b/>
                <w:sz w:val="22"/>
                <w:szCs w:val="22"/>
              </w:rPr>
            </w:pPr>
          </w:p>
          <w:p w14:paraId="03686341" w14:textId="77777777" w:rsidR="00F547B7" w:rsidRDefault="00F547B7" w:rsidP="001053CA">
            <w:pPr>
              <w:spacing w:after="200" w:line="276" w:lineRule="auto"/>
              <w:rPr>
                <w:rFonts w:ascii="Arial" w:hAnsi="Arial" w:cs="Arial"/>
                <w:b/>
                <w:sz w:val="22"/>
                <w:szCs w:val="22"/>
              </w:rPr>
            </w:pPr>
          </w:p>
          <w:p w14:paraId="56B46684" w14:textId="77777777" w:rsidR="00F547B7" w:rsidRDefault="00F547B7" w:rsidP="001053CA">
            <w:pPr>
              <w:spacing w:after="200" w:line="276" w:lineRule="auto"/>
              <w:rPr>
                <w:rFonts w:ascii="Arial" w:hAnsi="Arial" w:cs="Arial"/>
                <w:b/>
                <w:sz w:val="22"/>
                <w:szCs w:val="22"/>
              </w:rPr>
            </w:pPr>
          </w:p>
          <w:p w14:paraId="61CDAEBE" w14:textId="77777777" w:rsidR="000E1EFD" w:rsidRDefault="000E1EFD" w:rsidP="001053CA">
            <w:pPr>
              <w:spacing w:after="200" w:line="276" w:lineRule="auto"/>
              <w:rPr>
                <w:rFonts w:ascii="Arial" w:hAnsi="Arial" w:cs="Arial"/>
                <w:b/>
                <w:sz w:val="20"/>
                <w:szCs w:val="22"/>
                <w:u w:val="single"/>
              </w:rPr>
            </w:pPr>
          </w:p>
          <w:p w14:paraId="2AB5923B" w14:textId="77777777" w:rsidR="00F547B7"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14:paraId="12B7A7CB" w14:textId="44C88D29" w:rsidR="00F547B7" w:rsidRPr="002C1A01" w:rsidRDefault="00BA3399"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Bayle, E., &amp; Robinson, L. (2007b). A framework for understanding the performance of national governing bodies of sport. European Sport Management Quarterly, 7</w:t>
            </w:r>
            <w:r w:rsidR="008A28F1" w:rsidRPr="002C1A01">
              <w:rPr>
                <w:rFonts w:ascii="Arial" w:hAnsi="Arial" w:cs="Arial"/>
                <w:sz w:val="22"/>
                <w:szCs w:val="22"/>
              </w:rPr>
              <w:t xml:space="preserve">. pp. </w:t>
            </w:r>
            <w:r w:rsidRPr="002C1A01">
              <w:rPr>
                <w:rFonts w:ascii="Arial" w:hAnsi="Arial" w:cs="Arial"/>
                <w:sz w:val="22"/>
                <w:szCs w:val="22"/>
              </w:rPr>
              <w:t>240–268.</w:t>
            </w:r>
          </w:p>
          <w:p w14:paraId="2AACDFBA" w14:textId="77777777" w:rsidR="000E1EFD" w:rsidRPr="002C1A01" w:rsidRDefault="000E1EFD" w:rsidP="000E1EFD">
            <w:pPr>
              <w:pStyle w:val="ListParagraph"/>
              <w:spacing w:after="200" w:line="276" w:lineRule="auto"/>
              <w:rPr>
                <w:rFonts w:ascii="Arial" w:hAnsi="Arial" w:cs="Arial"/>
                <w:sz w:val="22"/>
                <w:szCs w:val="22"/>
              </w:rPr>
            </w:pPr>
          </w:p>
          <w:p w14:paraId="450FB943" w14:textId="74A5A4DB" w:rsidR="000E1EFD" w:rsidRPr="002C1A01" w:rsidRDefault="000E1EFD"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lastRenderedPageBreak/>
              <w:t>.</w:t>
            </w:r>
            <w:r w:rsidR="008A28F1" w:rsidRPr="002C1A01">
              <w:rPr>
                <w:rFonts w:ascii="Arial" w:hAnsi="Arial" w:cs="Arial"/>
                <w:sz w:val="22"/>
                <w:szCs w:val="22"/>
              </w:rPr>
              <w:t xml:space="preserve"> O’Boyle, I. (2015) Developing a Performance Management Framework for a National Sport Organisation. Sport Management Review. </w:t>
            </w:r>
            <w:r w:rsidR="008A28F1" w:rsidRPr="002C1A01">
              <w:rPr>
                <w:rFonts w:ascii="Arial" w:hAnsi="Arial" w:cs="Arial"/>
                <w:b/>
                <w:sz w:val="22"/>
                <w:szCs w:val="22"/>
              </w:rPr>
              <w:t xml:space="preserve">18 </w:t>
            </w:r>
            <w:r w:rsidR="008A28F1" w:rsidRPr="002C1A01">
              <w:rPr>
                <w:rFonts w:ascii="Arial" w:hAnsi="Arial" w:cs="Arial"/>
                <w:sz w:val="22"/>
                <w:szCs w:val="22"/>
              </w:rPr>
              <w:t>(2). pp. 308-316</w:t>
            </w:r>
          </w:p>
          <w:p w14:paraId="0158F9CC" w14:textId="77777777" w:rsidR="00FB72E4" w:rsidRPr="002C1A01" w:rsidRDefault="00FB72E4" w:rsidP="00FB72E4">
            <w:pPr>
              <w:pStyle w:val="ListParagraph"/>
              <w:rPr>
                <w:rFonts w:ascii="Arial" w:hAnsi="Arial" w:cs="Arial"/>
                <w:sz w:val="22"/>
                <w:szCs w:val="22"/>
              </w:rPr>
            </w:pPr>
          </w:p>
          <w:p w14:paraId="11ECE7EE" w14:textId="6C899688" w:rsidR="00FB72E4" w:rsidRPr="002C1A01" w:rsidRDefault="00FB72E4" w:rsidP="00FB72E4">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Brandon-Lai, S., Armstrong, C. &amp; Ferris, G. Organisational Impression Congruence: A Conceptual Model of Multi-Level Impression Management Operation in Sports Service Organisations. Sport Management Review. </w:t>
            </w:r>
            <w:r w:rsidRPr="002C1A01">
              <w:rPr>
                <w:rFonts w:ascii="Arial" w:hAnsi="Arial" w:cs="Arial"/>
                <w:b/>
                <w:sz w:val="22"/>
                <w:szCs w:val="22"/>
              </w:rPr>
              <w:t>19</w:t>
            </w:r>
            <w:r w:rsidRPr="002C1A01">
              <w:rPr>
                <w:rFonts w:ascii="Arial" w:hAnsi="Arial" w:cs="Arial"/>
                <w:sz w:val="22"/>
                <w:szCs w:val="22"/>
              </w:rPr>
              <w:t xml:space="preserve"> (5) pp 492-505</w:t>
            </w:r>
          </w:p>
          <w:p w14:paraId="1DFF718F" w14:textId="77777777" w:rsidR="00FB72E4" w:rsidRPr="002C1A01" w:rsidRDefault="00FB72E4" w:rsidP="00FB72E4">
            <w:pPr>
              <w:pStyle w:val="ListParagraph"/>
              <w:rPr>
                <w:rFonts w:ascii="Arial" w:hAnsi="Arial" w:cs="Arial"/>
                <w:sz w:val="22"/>
                <w:szCs w:val="22"/>
              </w:rPr>
            </w:pPr>
          </w:p>
          <w:p w14:paraId="7560CF59" w14:textId="77777777" w:rsidR="00FB72E4" w:rsidRPr="002C1A01" w:rsidRDefault="00FB72E4" w:rsidP="00FB72E4">
            <w:pPr>
              <w:pStyle w:val="ListParagraph"/>
              <w:spacing w:after="200" w:line="276" w:lineRule="auto"/>
              <w:rPr>
                <w:rFonts w:ascii="Arial" w:hAnsi="Arial" w:cs="Arial"/>
                <w:sz w:val="22"/>
                <w:szCs w:val="22"/>
              </w:rPr>
            </w:pPr>
          </w:p>
          <w:p w14:paraId="3512A0E9" w14:textId="2C91E908" w:rsidR="000E1EFD" w:rsidRPr="002C1A01" w:rsidRDefault="00433BD6" w:rsidP="000E1EFD">
            <w:pPr>
              <w:pStyle w:val="ListParagraph"/>
              <w:numPr>
                <w:ilvl w:val="0"/>
                <w:numId w:val="4"/>
              </w:numPr>
              <w:spacing w:after="200" w:line="276" w:lineRule="auto"/>
              <w:rPr>
                <w:rFonts w:ascii="Arial" w:hAnsi="Arial" w:cs="Arial"/>
                <w:sz w:val="22"/>
                <w:szCs w:val="22"/>
              </w:rPr>
            </w:pPr>
            <w:proofErr w:type="spellStart"/>
            <w:r w:rsidRPr="002C1A01">
              <w:rPr>
                <w:rFonts w:ascii="Arial" w:hAnsi="Arial" w:cs="Arial"/>
                <w:sz w:val="22"/>
                <w:szCs w:val="22"/>
              </w:rPr>
              <w:t>Elsbach</w:t>
            </w:r>
            <w:proofErr w:type="spellEnd"/>
            <w:r w:rsidRPr="002C1A01">
              <w:rPr>
                <w:rFonts w:ascii="Arial" w:hAnsi="Arial" w:cs="Arial"/>
                <w:sz w:val="22"/>
                <w:szCs w:val="22"/>
              </w:rPr>
              <w:t xml:space="preserve">, K. D. (2003). Organisational perception management. Research in Organisational </w:t>
            </w:r>
            <w:proofErr w:type="spellStart"/>
            <w:r w:rsidRPr="002C1A01">
              <w:rPr>
                <w:rFonts w:ascii="Arial" w:hAnsi="Arial" w:cs="Arial"/>
                <w:sz w:val="22"/>
                <w:szCs w:val="22"/>
              </w:rPr>
              <w:t>Behavior</w:t>
            </w:r>
            <w:proofErr w:type="spellEnd"/>
            <w:r w:rsidRPr="002C1A01">
              <w:rPr>
                <w:rFonts w:ascii="Arial" w:hAnsi="Arial" w:cs="Arial"/>
                <w:sz w:val="22"/>
                <w:szCs w:val="22"/>
              </w:rPr>
              <w:t xml:space="preserve">, </w:t>
            </w:r>
            <w:r w:rsidRPr="002C1A01">
              <w:rPr>
                <w:rFonts w:ascii="Arial" w:hAnsi="Arial" w:cs="Arial"/>
                <w:b/>
                <w:sz w:val="22"/>
                <w:szCs w:val="22"/>
              </w:rPr>
              <w:t>25</w:t>
            </w:r>
            <w:r w:rsidRPr="002C1A01">
              <w:rPr>
                <w:rFonts w:ascii="Arial" w:hAnsi="Arial" w:cs="Arial"/>
                <w:sz w:val="22"/>
                <w:szCs w:val="22"/>
              </w:rPr>
              <w:t xml:space="preserve">, </w:t>
            </w:r>
            <w:r w:rsidR="00FB72E4" w:rsidRPr="002C1A01">
              <w:rPr>
                <w:rFonts w:ascii="Arial" w:hAnsi="Arial" w:cs="Arial"/>
                <w:sz w:val="22"/>
                <w:szCs w:val="22"/>
              </w:rPr>
              <w:t xml:space="preserve">pp. </w:t>
            </w:r>
            <w:r w:rsidRPr="002C1A01">
              <w:rPr>
                <w:rFonts w:ascii="Arial" w:hAnsi="Arial" w:cs="Arial"/>
                <w:sz w:val="22"/>
                <w:szCs w:val="22"/>
              </w:rPr>
              <w:t>297–332</w:t>
            </w:r>
          </w:p>
          <w:p w14:paraId="26B3C923" w14:textId="77777777" w:rsidR="000E1EFD" w:rsidRPr="002C1A01" w:rsidRDefault="000E1EFD" w:rsidP="000E1EFD">
            <w:pPr>
              <w:pStyle w:val="ListParagraph"/>
              <w:spacing w:after="200" w:line="276" w:lineRule="auto"/>
              <w:rPr>
                <w:rFonts w:ascii="Arial" w:hAnsi="Arial" w:cs="Arial"/>
                <w:sz w:val="22"/>
                <w:szCs w:val="22"/>
              </w:rPr>
            </w:pPr>
          </w:p>
          <w:p w14:paraId="5A3809EC" w14:textId="4710F800" w:rsidR="000E1EFD" w:rsidRPr="002C1A01" w:rsidRDefault="000E1EFD"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w:t>
            </w:r>
            <w:r w:rsidR="0015257F" w:rsidRPr="002C1A01">
              <w:rPr>
                <w:rFonts w:ascii="Arial" w:hAnsi="Arial" w:cs="Arial"/>
                <w:sz w:val="22"/>
                <w:szCs w:val="22"/>
              </w:rPr>
              <w:t xml:space="preserve"> </w:t>
            </w:r>
            <w:proofErr w:type="spellStart"/>
            <w:r w:rsidR="0015257F" w:rsidRPr="002C1A01">
              <w:rPr>
                <w:rFonts w:ascii="Arial" w:hAnsi="Arial" w:cs="Arial"/>
                <w:sz w:val="22"/>
                <w:szCs w:val="22"/>
              </w:rPr>
              <w:t>Weigelt</w:t>
            </w:r>
            <w:proofErr w:type="spellEnd"/>
            <w:r w:rsidR="0015257F" w:rsidRPr="002C1A01">
              <w:rPr>
                <w:rFonts w:ascii="Arial" w:hAnsi="Arial" w:cs="Arial"/>
                <w:sz w:val="22"/>
                <w:szCs w:val="22"/>
              </w:rPr>
              <w:t xml:space="preserve">, K., &amp; Camerer, C. (1988). Reputation and corporate strategy: A review of recent theory and applications. Strategic Management Journal, </w:t>
            </w:r>
            <w:r w:rsidR="0015257F" w:rsidRPr="002C1A01">
              <w:rPr>
                <w:rFonts w:ascii="Arial" w:hAnsi="Arial" w:cs="Arial"/>
                <w:b/>
                <w:sz w:val="22"/>
                <w:szCs w:val="22"/>
              </w:rPr>
              <w:t>9</w:t>
            </w:r>
            <w:r w:rsidR="0015257F" w:rsidRPr="002C1A01">
              <w:rPr>
                <w:rFonts w:ascii="Arial" w:hAnsi="Arial" w:cs="Arial"/>
                <w:sz w:val="22"/>
                <w:szCs w:val="22"/>
              </w:rPr>
              <w:t xml:space="preserve">, </w:t>
            </w:r>
            <w:r w:rsidR="00FB72E4" w:rsidRPr="002C1A01">
              <w:rPr>
                <w:rFonts w:ascii="Arial" w:hAnsi="Arial" w:cs="Arial"/>
                <w:sz w:val="22"/>
                <w:szCs w:val="22"/>
              </w:rPr>
              <w:t xml:space="preserve">pp. </w:t>
            </w:r>
            <w:r w:rsidR="0015257F" w:rsidRPr="002C1A01">
              <w:rPr>
                <w:rFonts w:ascii="Arial" w:hAnsi="Arial" w:cs="Arial"/>
                <w:sz w:val="22"/>
                <w:szCs w:val="22"/>
              </w:rPr>
              <w:t>443–454.</w:t>
            </w:r>
          </w:p>
          <w:p w14:paraId="32E18424" w14:textId="77777777" w:rsidR="000E1EFD" w:rsidRPr="002C1A01" w:rsidRDefault="000E1EFD" w:rsidP="000E1EFD">
            <w:pPr>
              <w:pStyle w:val="ListParagraph"/>
              <w:spacing w:after="200" w:line="276" w:lineRule="auto"/>
              <w:rPr>
                <w:rFonts w:ascii="Arial" w:hAnsi="Arial" w:cs="Arial"/>
                <w:sz w:val="22"/>
                <w:szCs w:val="22"/>
              </w:rPr>
            </w:pPr>
          </w:p>
          <w:p w14:paraId="10973804" w14:textId="794BD8FF" w:rsidR="000E1EFD" w:rsidRPr="002C1A01" w:rsidRDefault="000E1EFD"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w:t>
            </w:r>
            <w:r w:rsidR="00A63265" w:rsidRPr="002C1A01">
              <w:rPr>
                <w:rFonts w:ascii="Arial" w:hAnsi="Arial" w:cs="Arial"/>
                <w:sz w:val="22"/>
                <w:szCs w:val="22"/>
              </w:rPr>
              <w:t xml:space="preserve"> Breed, R &amp; Spittle, M. (2011) Developing Game Sense Through Tactical Learning. Cambridge: Cambridge University Press</w:t>
            </w:r>
          </w:p>
          <w:p w14:paraId="144CAA40" w14:textId="77777777" w:rsidR="008A3E1A" w:rsidRPr="002C1A01" w:rsidRDefault="008A3E1A" w:rsidP="008A3E1A">
            <w:pPr>
              <w:pStyle w:val="ListParagraph"/>
              <w:rPr>
                <w:rFonts w:ascii="Arial" w:hAnsi="Arial" w:cs="Arial"/>
                <w:sz w:val="22"/>
                <w:szCs w:val="22"/>
              </w:rPr>
            </w:pPr>
          </w:p>
          <w:p w14:paraId="5C2C26F3" w14:textId="5889BA75" w:rsidR="008A3E1A" w:rsidRPr="002C1A01" w:rsidRDefault="008A3E1A"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w:t>
            </w:r>
            <w:r w:rsidR="00A63265" w:rsidRPr="002C1A01">
              <w:rPr>
                <w:rFonts w:ascii="Arial" w:hAnsi="Arial" w:cs="Arial"/>
                <w:sz w:val="22"/>
                <w:szCs w:val="22"/>
              </w:rPr>
              <w:t xml:space="preserve"> Bunker, D., &amp; Thorpe, R. (1982). A model for the teaching of games in the secondary school. Bulletin of Physical Education, </w:t>
            </w:r>
            <w:r w:rsidR="00A63265" w:rsidRPr="002C1A01">
              <w:rPr>
                <w:rFonts w:ascii="Arial" w:hAnsi="Arial" w:cs="Arial"/>
                <w:b/>
                <w:sz w:val="22"/>
                <w:szCs w:val="22"/>
              </w:rPr>
              <w:t>10</w:t>
            </w:r>
            <w:r w:rsidR="00A63265" w:rsidRPr="002C1A01">
              <w:rPr>
                <w:rFonts w:ascii="Arial" w:hAnsi="Arial" w:cs="Arial"/>
                <w:sz w:val="22"/>
                <w:szCs w:val="22"/>
              </w:rPr>
              <w:t>,</w:t>
            </w:r>
            <w:r w:rsidR="00FB72E4" w:rsidRPr="002C1A01">
              <w:rPr>
                <w:rFonts w:ascii="Arial" w:hAnsi="Arial" w:cs="Arial"/>
                <w:sz w:val="22"/>
                <w:szCs w:val="22"/>
              </w:rPr>
              <w:t xml:space="preserve"> pp.</w:t>
            </w:r>
            <w:r w:rsidR="00A63265" w:rsidRPr="002C1A01">
              <w:rPr>
                <w:rFonts w:ascii="Arial" w:hAnsi="Arial" w:cs="Arial"/>
                <w:sz w:val="22"/>
                <w:szCs w:val="22"/>
              </w:rPr>
              <w:t xml:space="preserve"> 9-16 </w:t>
            </w:r>
          </w:p>
          <w:p w14:paraId="24DF1FFB" w14:textId="77777777" w:rsidR="008A3E1A" w:rsidRPr="002C1A01" w:rsidRDefault="008A3E1A" w:rsidP="008A3E1A">
            <w:pPr>
              <w:pStyle w:val="ListParagraph"/>
              <w:rPr>
                <w:rFonts w:ascii="Arial" w:hAnsi="Arial" w:cs="Arial"/>
                <w:sz w:val="22"/>
                <w:szCs w:val="22"/>
              </w:rPr>
            </w:pPr>
          </w:p>
          <w:p w14:paraId="1EDAA2A6" w14:textId="406A80A8" w:rsidR="008A3E1A" w:rsidRPr="002C1A01" w:rsidRDefault="008A3E1A"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w:t>
            </w:r>
            <w:r w:rsidR="00A63265" w:rsidRPr="002C1A01">
              <w:rPr>
                <w:rFonts w:ascii="Arial" w:hAnsi="Arial" w:cs="Arial"/>
                <w:sz w:val="22"/>
                <w:szCs w:val="22"/>
              </w:rPr>
              <w:t xml:space="preserve"> Kirk, D. &amp; MacPhail, A. (2002) Teaching Games for Understanding and Situated Learning: Rethinking the Bunker-Thorpe Model</w:t>
            </w:r>
            <w:r w:rsidR="00FB72E4" w:rsidRPr="002C1A01">
              <w:rPr>
                <w:rFonts w:ascii="Arial" w:hAnsi="Arial" w:cs="Arial"/>
                <w:sz w:val="22"/>
                <w:szCs w:val="22"/>
              </w:rPr>
              <w:t xml:space="preserve">. ND SITUATED LEARNING 177 177 JOURNAL OF TEACHING IN PHYSICAL EDUCATION, 2002, </w:t>
            </w:r>
            <w:r w:rsidR="00FB72E4" w:rsidRPr="002C1A01">
              <w:rPr>
                <w:rFonts w:ascii="Arial" w:hAnsi="Arial" w:cs="Arial"/>
                <w:b/>
                <w:sz w:val="22"/>
                <w:szCs w:val="22"/>
              </w:rPr>
              <w:t>21</w:t>
            </w:r>
            <w:r w:rsidR="00FB72E4" w:rsidRPr="002C1A01">
              <w:rPr>
                <w:rFonts w:ascii="Arial" w:hAnsi="Arial" w:cs="Arial"/>
                <w:sz w:val="22"/>
                <w:szCs w:val="22"/>
              </w:rPr>
              <w:t>, pp. 177-192</w:t>
            </w:r>
          </w:p>
          <w:p w14:paraId="449E7234" w14:textId="77777777" w:rsidR="008A3E1A" w:rsidRPr="002C1A01" w:rsidRDefault="008A3E1A" w:rsidP="008A3E1A">
            <w:pPr>
              <w:pStyle w:val="ListParagraph"/>
              <w:rPr>
                <w:rFonts w:ascii="Arial" w:hAnsi="Arial" w:cs="Arial"/>
                <w:sz w:val="22"/>
                <w:szCs w:val="22"/>
              </w:rPr>
            </w:pPr>
          </w:p>
          <w:p w14:paraId="0D8FFBB4" w14:textId="3EB0C88C" w:rsidR="008A3E1A" w:rsidRPr="002C1A01" w:rsidRDefault="008A3E1A"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w:t>
            </w:r>
            <w:r w:rsidR="00C640B9" w:rsidRPr="002C1A01">
              <w:rPr>
                <w:rFonts w:ascii="Arial" w:hAnsi="Arial" w:cs="Arial"/>
                <w:sz w:val="22"/>
                <w:szCs w:val="22"/>
              </w:rPr>
              <w:t xml:space="preserve"> Barker, E (2005). Mentoring – A Complex Relationship. </w:t>
            </w:r>
            <w:r w:rsidR="00382E19" w:rsidRPr="002C1A01">
              <w:rPr>
                <w:rFonts w:ascii="Arial" w:hAnsi="Arial" w:cs="Arial"/>
                <w:sz w:val="22"/>
                <w:szCs w:val="22"/>
              </w:rPr>
              <w:t xml:space="preserve">Journal of the </w:t>
            </w:r>
            <w:r w:rsidR="00C640B9" w:rsidRPr="002C1A01">
              <w:rPr>
                <w:rFonts w:ascii="Arial" w:hAnsi="Arial" w:cs="Arial"/>
                <w:sz w:val="22"/>
                <w:szCs w:val="22"/>
              </w:rPr>
              <w:t xml:space="preserve">American Academy of Nurse Practitioners. </w:t>
            </w:r>
            <w:r w:rsidR="00382E19" w:rsidRPr="002C1A01">
              <w:rPr>
                <w:rFonts w:ascii="Arial" w:hAnsi="Arial" w:cs="Arial"/>
                <w:b/>
                <w:sz w:val="22"/>
                <w:szCs w:val="22"/>
              </w:rPr>
              <w:t xml:space="preserve">18. </w:t>
            </w:r>
            <w:r w:rsidR="00382E19" w:rsidRPr="002C1A01">
              <w:rPr>
                <w:rFonts w:ascii="Arial" w:hAnsi="Arial" w:cs="Arial"/>
                <w:sz w:val="22"/>
                <w:szCs w:val="22"/>
              </w:rPr>
              <w:t>pp. 56-61</w:t>
            </w:r>
          </w:p>
          <w:p w14:paraId="67B7CE74" w14:textId="77777777" w:rsidR="008A3E1A" w:rsidRPr="002C1A01" w:rsidRDefault="008A3E1A" w:rsidP="008A3E1A">
            <w:pPr>
              <w:pStyle w:val="ListParagraph"/>
              <w:rPr>
                <w:rFonts w:ascii="Arial" w:hAnsi="Arial" w:cs="Arial"/>
                <w:sz w:val="22"/>
                <w:szCs w:val="22"/>
              </w:rPr>
            </w:pPr>
          </w:p>
          <w:p w14:paraId="11781C79" w14:textId="46447E3A" w:rsidR="008A3E1A" w:rsidRPr="002C1A01" w:rsidRDefault="008A3E1A"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w:t>
            </w:r>
            <w:r w:rsidR="009D55B5" w:rsidRPr="002C1A01">
              <w:rPr>
                <w:rFonts w:ascii="Arial" w:hAnsi="Arial" w:cs="Arial"/>
                <w:sz w:val="22"/>
                <w:szCs w:val="22"/>
              </w:rPr>
              <w:t xml:space="preserve"> Dorsey, L., &amp; Baker, C. (2004). Mentoring undergraduate nursing students. Nurse Educator, 29, 260–265.</w:t>
            </w:r>
          </w:p>
          <w:p w14:paraId="64EC9990" w14:textId="77777777" w:rsidR="00355CC9" w:rsidRPr="002C1A01" w:rsidRDefault="00355CC9" w:rsidP="00355CC9">
            <w:pPr>
              <w:pStyle w:val="ListParagraph"/>
              <w:rPr>
                <w:rFonts w:ascii="Arial" w:hAnsi="Arial" w:cs="Arial"/>
                <w:sz w:val="22"/>
                <w:szCs w:val="22"/>
              </w:rPr>
            </w:pPr>
          </w:p>
          <w:p w14:paraId="4CAB5BC6" w14:textId="4CF5B065" w:rsidR="00355CC9" w:rsidRPr="002C1A01" w:rsidRDefault="00355CC9" w:rsidP="000E1EFD">
            <w:pPr>
              <w:pStyle w:val="ListParagraph"/>
              <w:numPr>
                <w:ilvl w:val="0"/>
                <w:numId w:val="4"/>
              </w:numPr>
              <w:spacing w:after="200" w:line="276" w:lineRule="auto"/>
              <w:rPr>
                <w:rFonts w:ascii="Arial" w:hAnsi="Arial" w:cs="Arial"/>
                <w:sz w:val="22"/>
                <w:szCs w:val="22"/>
              </w:rPr>
            </w:pPr>
            <w:proofErr w:type="spellStart"/>
            <w:r w:rsidRPr="002C1A01">
              <w:rPr>
                <w:rFonts w:ascii="Arial" w:hAnsi="Arial" w:cs="Arial"/>
                <w:sz w:val="22"/>
                <w:szCs w:val="22"/>
              </w:rPr>
              <w:t>Balyi</w:t>
            </w:r>
            <w:proofErr w:type="spellEnd"/>
            <w:r w:rsidRPr="002C1A01">
              <w:rPr>
                <w:rFonts w:ascii="Arial" w:hAnsi="Arial" w:cs="Arial"/>
                <w:sz w:val="22"/>
                <w:szCs w:val="22"/>
              </w:rPr>
              <w:t xml:space="preserve">, Way &amp; Higgs (2013) Long-Term Athlete Development. Champaign. Illinois: Human Kinetics </w:t>
            </w:r>
          </w:p>
          <w:p w14:paraId="3D0EFD9F" w14:textId="77777777" w:rsidR="00735AA6" w:rsidRPr="002C1A01" w:rsidRDefault="00735AA6" w:rsidP="00735AA6">
            <w:pPr>
              <w:pStyle w:val="ListParagraph"/>
              <w:rPr>
                <w:rFonts w:ascii="Arial" w:hAnsi="Arial" w:cs="Arial"/>
                <w:sz w:val="22"/>
                <w:szCs w:val="22"/>
              </w:rPr>
            </w:pPr>
          </w:p>
          <w:p w14:paraId="087CF6A6" w14:textId="31C3D37F" w:rsidR="00735AA6" w:rsidRPr="002C1A01" w:rsidRDefault="00735AA6"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The FA (2012) Long-Term Player Development: Women’s and Girls Football. London: The FA</w:t>
            </w:r>
          </w:p>
          <w:p w14:paraId="40C9521E" w14:textId="77777777" w:rsidR="00450DF8" w:rsidRPr="002C1A01" w:rsidRDefault="00450DF8" w:rsidP="00450DF8">
            <w:pPr>
              <w:pStyle w:val="ListParagraph"/>
              <w:rPr>
                <w:rFonts w:ascii="Arial" w:hAnsi="Arial" w:cs="Arial"/>
                <w:sz w:val="22"/>
                <w:szCs w:val="22"/>
              </w:rPr>
            </w:pPr>
          </w:p>
          <w:p w14:paraId="4095757F" w14:textId="20C3B9DC" w:rsidR="00450DF8" w:rsidRPr="002C1A01" w:rsidRDefault="00450DF8" w:rsidP="000E1E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Smith (2003) A Framework for Understanding the Training Process Leading to Elite Performance. Sports Med. </w:t>
            </w:r>
            <w:r w:rsidRPr="002C1A01">
              <w:rPr>
                <w:rFonts w:ascii="Arial" w:hAnsi="Arial" w:cs="Arial"/>
                <w:b/>
                <w:sz w:val="22"/>
                <w:szCs w:val="22"/>
              </w:rPr>
              <w:t>33</w:t>
            </w:r>
            <w:r w:rsidRPr="002C1A01">
              <w:rPr>
                <w:rFonts w:ascii="Arial" w:hAnsi="Arial" w:cs="Arial"/>
                <w:sz w:val="22"/>
                <w:szCs w:val="22"/>
              </w:rPr>
              <w:t xml:space="preserve"> (15) pp. 1103-1126</w:t>
            </w:r>
          </w:p>
          <w:p w14:paraId="03536F5A" w14:textId="77777777" w:rsidR="005264AD" w:rsidRPr="002C1A01" w:rsidRDefault="005264AD" w:rsidP="005264AD">
            <w:pPr>
              <w:pStyle w:val="ListParagraph"/>
              <w:rPr>
                <w:rFonts w:ascii="Arial" w:hAnsi="Arial" w:cs="Arial"/>
                <w:sz w:val="22"/>
                <w:szCs w:val="22"/>
              </w:rPr>
            </w:pPr>
          </w:p>
          <w:p w14:paraId="0FBDE6FF" w14:textId="1CA06422" w:rsidR="005264AD" w:rsidRPr="002C1A01" w:rsidRDefault="005264AD" w:rsidP="000E1EFD">
            <w:pPr>
              <w:pStyle w:val="ListParagraph"/>
              <w:numPr>
                <w:ilvl w:val="0"/>
                <w:numId w:val="4"/>
              </w:numPr>
              <w:spacing w:after="200" w:line="276" w:lineRule="auto"/>
              <w:rPr>
                <w:rFonts w:ascii="Arial" w:hAnsi="Arial" w:cs="Arial"/>
                <w:sz w:val="22"/>
                <w:szCs w:val="22"/>
              </w:rPr>
            </w:pPr>
            <w:proofErr w:type="spellStart"/>
            <w:r w:rsidRPr="002C1A01">
              <w:rPr>
                <w:rFonts w:ascii="Arial" w:hAnsi="Arial" w:cs="Arial"/>
                <w:sz w:val="22"/>
                <w:szCs w:val="22"/>
              </w:rPr>
              <w:t>Bompa</w:t>
            </w:r>
            <w:proofErr w:type="spellEnd"/>
            <w:r w:rsidRPr="002C1A01">
              <w:rPr>
                <w:rFonts w:ascii="Arial" w:hAnsi="Arial" w:cs="Arial"/>
                <w:sz w:val="22"/>
                <w:szCs w:val="22"/>
              </w:rPr>
              <w:t xml:space="preserve"> TO. (1999) Periodization: theory and methodology of training. 4th ed. Champaign (IL): Human Kinetics</w:t>
            </w:r>
          </w:p>
          <w:p w14:paraId="16B5809A" w14:textId="77777777" w:rsidR="005264AD" w:rsidRPr="002C1A01" w:rsidRDefault="005264AD" w:rsidP="005264AD">
            <w:pPr>
              <w:pStyle w:val="ListParagraph"/>
              <w:rPr>
                <w:rFonts w:ascii="Arial" w:hAnsi="Arial" w:cs="Arial"/>
                <w:sz w:val="22"/>
                <w:szCs w:val="22"/>
              </w:rPr>
            </w:pPr>
          </w:p>
          <w:p w14:paraId="47E909C0" w14:textId="292F1DAF" w:rsidR="008A3E1A" w:rsidRPr="002C1A01" w:rsidRDefault="005264AD" w:rsidP="00F917FD">
            <w:pPr>
              <w:pStyle w:val="ListParagraph"/>
              <w:numPr>
                <w:ilvl w:val="0"/>
                <w:numId w:val="4"/>
              </w:numPr>
              <w:spacing w:after="200" w:line="276" w:lineRule="auto"/>
              <w:rPr>
                <w:rFonts w:ascii="Arial" w:hAnsi="Arial" w:cs="Arial"/>
                <w:sz w:val="22"/>
                <w:szCs w:val="22"/>
              </w:rPr>
            </w:pPr>
            <w:proofErr w:type="spellStart"/>
            <w:r w:rsidRPr="002C1A01">
              <w:rPr>
                <w:rFonts w:ascii="Arial" w:hAnsi="Arial" w:cs="Arial"/>
                <w:sz w:val="22"/>
                <w:szCs w:val="22"/>
              </w:rPr>
              <w:t>Pyne</w:t>
            </w:r>
            <w:proofErr w:type="spellEnd"/>
            <w:r w:rsidRPr="002C1A01">
              <w:rPr>
                <w:rFonts w:ascii="Arial" w:hAnsi="Arial" w:cs="Arial"/>
                <w:sz w:val="22"/>
                <w:szCs w:val="22"/>
              </w:rPr>
              <w:t xml:space="preserve"> D. Designing an endurance training program. Proceedings of the National Coaching and Officiating Conference; 1996 Nov 30-Dec 3; Brisbane. Bruce (ACT): Australian Coaching 41. </w:t>
            </w:r>
          </w:p>
          <w:p w14:paraId="03C9FFBD" w14:textId="77777777" w:rsidR="00B73915" w:rsidRPr="002C1A01" w:rsidRDefault="00B73915" w:rsidP="00B73915">
            <w:pPr>
              <w:pStyle w:val="ListParagraph"/>
              <w:rPr>
                <w:rFonts w:ascii="Arial" w:hAnsi="Arial" w:cs="Arial"/>
                <w:sz w:val="22"/>
                <w:szCs w:val="22"/>
              </w:rPr>
            </w:pPr>
          </w:p>
          <w:p w14:paraId="0F928A22" w14:textId="66E472B7" w:rsidR="00B73915" w:rsidRPr="002C1A01" w:rsidRDefault="00B73915" w:rsidP="00F917FD">
            <w:pPr>
              <w:pStyle w:val="ListParagraph"/>
              <w:numPr>
                <w:ilvl w:val="0"/>
                <w:numId w:val="4"/>
              </w:numPr>
              <w:spacing w:after="200" w:line="276" w:lineRule="auto"/>
              <w:rPr>
                <w:rFonts w:ascii="Arial" w:hAnsi="Arial" w:cs="Arial"/>
                <w:sz w:val="22"/>
                <w:szCs w:val="22"/>
              </w:rPr>
            </w:pPr>
            <w:proofErr w:type="spellStart"/>
            <w:r w:rsidRPr="002C1A01">
              <w:rPr>
                <w:rFonts w:ascii="Arial" w:hAnsi="Arial" w:cs="Arial"/>
                <w:sz w:val="22"/>
                <w:szCs w:val="22"/>
              </w:rPr>
              <w:lastRenderedPageBreak/>
              <w:t>Trost</w:t>
            </w:r>
            <w:proofErr w:type="spellEnd"/>
            <w:r w:rsidRPr="002C1A01">
              <w:rPr>
                <w:rFonts w:ascii="Arial" w:hAnsi="Arial" w:cs="Arial"/>
                <w:sz w:val="22"/>
                <w:szCs w:val="22"/>
              </w:rPr>
              <w:t xml:space="preserve"> SG, Blair SN, Khan </w:t>
            </w:r>
            <w:proofErr w:type="gramStart"/>
            <w:r w:rsidRPr="002C1A01">
              <w:rPr>
                <w:rFonts w:ascii="Arial" w:hAnsi="Arial" w:cs="Arial"/>
                <w:sz w:val="22"/>
                <w:szCs w:val="22"/>
              </w:rPr>
              <w:t>KM.( 2014</w:t>
            </w:r>
            <w:proofErr w:type="gramEnd"/>
            <w:r w:rsidRPr="002C1A01">
              <w:rPr>
                <w:rFonts w:ascii="Arial" w:hAnsi="Arial" w:cs="Arial"/>
                <w:sz w:val="22"/>
                <w:szCs w:val="22"/>
              </w:rPr>
              <w:t xml:space="preserve">) Physical inactivity remains the greatest public health problem of the 21st century: evidence, improved methods and solutions using the ‘7 investments that work’ as a framework. Br J Sports Med. </w:t>
            </w:r>
            <w:r w:rsidRPr="002C1A01">
              <w:rPr>
                <w:rFonts w:ascii="Arial" w:hAnsi="Arial" w:cs="Arial"/>
                <w:b/>
                <w:sz w:val="22"/>
                <w:szCs w:val="22"/>
              </w:rPr>
              <w:t>48</w:t>
            </w:r>
            <w:r w:rsidRPr="002C1A01">
              <w:rPr>
                <w:rFonts w:ascii="Arial" w:hAnsi="Arial" w:cs="Arial"/>
                <w:sz w:val="22"/>
                <w:szCs w:val="22"/>
              </w:rPr>
              <w:t xml:space="preserve"> (3) pp. 169–70.</w:t>
            </w:r>
          </w:p>
          <w:p w14:paraId="2DD78D44" w14:textId="77777777" w:rsidR="00AF30EE" w:rsidRPr="002C1A01" w:rsidRDefault="00AF30EE" w:rsidP="00AF30EE">
            <w:pPr>
              <w:pStyle w:val="ListParagraph"/>
              <w:rPr>
                <w:rFonts w:ascii="Arial" w:hAnsi="Arial" w:cs="Arial"/>
                <w:sz w:val="22"/>
                <w:szCs w:val="22"/>
              </w:rPr>
            </w:pPr>
          </w:p>
          <w:p w14:paraId="369283D0" w14:textId="6E016961" w:rsidR="00AF30EE" w:rsidRPr="002C1A01" w:rsidRDefault="00AF30EE" w:rsidP="00F917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Rowe, K. </w:t>
            </w:r>
            <w:proofErr w:type="spellStart"/>
            <w:r w:rsidRPr="002C1A01">
              <w:rPr>
                <w:rFonts w:ascii="Arial" w:hAnsi="Arial" w:cs="Arial"/>
                <w:sz w:val="22"/>
                <w:szCs w:val="22"/>
              </w:rPr>
              <w:t>Shilbury</w:t>
            </w:r>
            <w:proofErr w:type="spellEnd"/>
            <w:r w:rsidRPr="002C1A01">
              <w:rPr>
                <w:rFonts w:ascii="Arial" w:hAnsi="Arial" w:cs="Arial"/>
                <w:sz w:val="22"/>
                <w:szCs w:val="22"/>
              </w:rPr>
              <w:t xml:space="preserve">, D. </w:t>
            </w:r>
            <w:proofErr w:type="spellStart"/>
            <w:r w:rsidRPr="002C1A01">
              <w:rPr>
                <w:rFonts w:ascii="Arial" w:hAnsi="Arial" w:cs="Arial"/>
                <w:sz w:val="22"/>
                <w:szCs w:val="22"/>
              </w:rPr>
              <w:t>Ferkins</w:t>
            </w:r>
            <w:proofErr w:type="spellEnd"/>
            <w:r w:rsidRPr="002C1A01">
              <w:rPr>
                <w:rFonts w:ascii="Arial" w:hAnsi="Arial" w:cs="Arial"/>
                <w:sz w:val="22"/>
                <w:szCs w:val="22"/>
              </w:rPr>
              <w:t>, Dr L &amp; Hinkson, E.</w:t>
            </w:r>
            <w:r w:rsidR="002F552F" w:rsidRPr="002C1A01">
              <w:rPr>
                <w:rFonts w:ascii="Arial" w:hAnsi="Arial" w:cs="Arial"/>
                <w:sz w:val="22"/>
                <w:szCs w:val="22"/>
              </w:rPr>
              <w:t xml:space="preserve"> (2012)</w:t>
            </w:r>
            <w:r w:rsidRPr="002C1A01">
              <w:rPr>
                <w:rFonts w:ascii="Arial" w:hAnsi="Arial" w:cs="Arial"/>
                <w:sz w:val="22"/>
                <w:szCs w:val="22"/>
              </w:rPr>
              <w:t xml:space="preserve"> Sport Development and Physical Activity Promotion: An integrated model to enhance collaboration and understanding. Sport Management Review. </w:t>
            </w:r>
            <w:r w:rsidRPr="002C1A01">
              <w:rPr>
                <w:rFonts w:ascii="Arial" w:hAnsi="Arial" w:cs="Arial"/>
                <w:b/>
                <w:sz w:val="22"/>
                <w:szCs w:val="22"/>
              </w:rPr>
              <w:t>16</w:t>
            </w:r>
            <w:r w:rsidRPr="002C1A01">
              <w:rPr>
                <w:rFonts w:ascii="Arial" w:hAnsi="Arial" w:cs="Arial"/>
                <w:sz w:val="22"/>
                <w:szCs w:val="22"/>
              </w:rPr>
              <w:t xml:space="preserve"> </w:t>
            </w:r>
            <w:r w:rsidR="002F552F" w:rsidRPr="002C1A01">
              <w:rPr>
                <w:rFonts w:ascii="Arial" w:hAnsi="Arial" w:cs="Arial"/>
                <w:sz w:val="22"/>
                <w:szCs w:val="22"/>
              </w:rPr>
              <w:t>pp. 364-377</w:t>
            </w:r>
          </w:p>
          <w:p w14:paraId="4A4BBFDA" w14:textId="77777777" w:rsidR="00B73915" w:rsidRPr="002C1A01" w:rsidRDefault="00B73915" w:rsidP="00B73915">
            <w:pPr>
              <w:pStyle w:val="ListParagraph"/>
              <w:rPr>
                <w:rFonts w:ascii="Arial" w:hAnsi="Arial" w:cs="Arial"/>
                <w:sz w:val="22"/>
                <w:szCs w:val="22"/>
              </w:rPr>
            </w:pPr>
          </w:p>
          <w:p w14:paraId="4734A932" w14:textId="1F0AD7C0" w:rsidR="00B73915" w:rsidRPr="002C1A01" w:rsidRDefault="00B73915" w:rsidP="00F917FD">
            <w:pPr>
              <w:pStyle w:val="ListParagraph"/>
              <w:numPr>
                <w:ilvl w:val="0"/>
                <w:numId w:val="4"/>
              </w:numPr>
              <w:spacing w:after="200" w:line="276" w:lineRule="auto"/>
              <w:rPr>
                <w:rFonts w:ascii="Arial" w:hAnsi="Arial" w:cs="Arial"/>
                <w:sz w:val="22"/>
                <w:szCs w:val="22"/>
              </w:rPr>
            </w:pPr>
            <w:proofErr w:type="spellStart"/>
            <w:r w:rsidRPr="002C1A01">
              <w:rPr>
                <w:rFonts w:ascii="Arial" w:hAnsi="Arial" w:cs="Arial"/>
                <w:sz w:val="22"/>
                <w:szCs w:val="22"/>
              </w:rPr>
              <w:t>Smolianov</w:t>
            </w:r>
            <w:proofErr w:type="spellEnd"/>
            <w:r w:rsidRPr="002C1A01">
              <w:rPr>
                <w:rFonts w:ascii="Arial" w:hAnsi="Arial" w:cs="Arial"/>
                <w:sz w:val="22"/>
                <w:szCs w:val="22"/>
              </w:rPr>
              <w:t xml:space="preserve">, P. </w:t>
            </w:r>
            <w:proofErr w:type="spellStart"/>
            <w:r w:rsidRPr="002C1A01">
              <w:rPr>
                <w:rFonts w:ascii="Arial" w:hAnsi="Arial" w:cs="Arial"/>
                <w:sz w:val="22"/>
                <w:szCs w:val="22"/>
              </w:rPr>
              <w:t>Zakus</w:t>
            </w:r>
            <w:proofErr w:type="spellEnd"/>
            <w:r w:rsidRPr="002C1A01">
              <w:rPr>
                <w:rFonts w:ascii="Arial" w:hAnsi="Arial" w:cs="Arial"/>
                <w:sz w:val="22"/>
                <w:szCs w:val="22"/>
              </w:rPr>
              <w:t>, D. Gallo, J. (2015). Sport Development in the United States: High Performance and Mass Participation</w:t>
            </w:r>
            <w:r w:rsidR="00882F51" w:rsidRPr="002C1A01">
              <w:rPr>
                <w:rFonts w:ascii="Arial" w:hAnsi="Arial" w:cs="Arial"/>
                <w:sz w:val="22"/>
                <w:szCs w:val="22"/>
              </w:rPr>
              <w:t xml:space="preserve">. Oxford: Routledge </w:t>
            </w:r>
          </w:p>
          <w:p w14:paraId="54A31C96" w14:textId="77777777" w:rsidR="00B73915" w:rsidRPr="002C1A01" w:rsidRDefault="00B73915" w:rsidP="00B73915">
            <w:pPr>
              <w:pStyle w:val="ListParagraph"/>
              <w:rPr>
                <w:rFonts w:ascii="Arial" w:hAnsi="Arial" w:cs="Arial"/>
                <w:sz w:val="22"/>
                <w:szCs w:val="22"/>
              </w:rPr>
            </w:pPr>
          </w:p>
          <w:p w14:paraId="09EFEEA6" w14:textId="683886BA" w:rsidR="00B73915" w:rsidRPr="002C1A01" w:rsidRDefault="00B73915" w:rsidP="00F917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Whitley, M. Massey, W. </w:t>
            </w:r>
            <w:proofErr w:type="spellStart"/>
            <w:r w:rsidRPr="002C1A01">
              <w:rPr>
                <w:rFonts w:ascii="Arial" w:hAnsi="Arial" w:cs="Arial"/>
                <w:sz w:val="22"/>
                <w:szCs w:val="22"/>
              </w:rPr>
              <w:t>Camire</w:t>
            </w:r>
            <w:proofErr w:type="spellEnd"/>
            <w:r w:rsidRPr="002C1A01">
              <w:rPr>
                <w:rFonts w:ascii="Arial" w:hAnsi="Arial" w:cs="Arial"/>
                <w:sz w:val="22"/>
                <w:szCs w:val="22"/>
              </w:rPr>
              <w:t xml:space="preserve">, M. </w:t>
            </w:r>
            <w:proofErr w:type="spellStart"/>
            <w:r w:rsidRPr="002C1A01">
              <w:rPr>
                <w:rFonts w:ascii="Arial" w:hAnsi="Arial" w:cs="Arial"/>
                <w:sz w:val="22"/>
                <w:szCs w:val="22"/>
              </w:rPr>
              <w:t>Boutet</w:t>
            </w:r>
            <w:proofErr w:type="spellEnd"/>
            <w:r w:rsidRPr="002C1A01">
              <w:rPr>
                <w:rFonts w:ascii="Arial" w:hAnsi="Arial" w:cs="Arial"/>
                <w:sz w:val="22"/>
                <w:szCs w:val="22"/>
              </w:rPr>
              <w:t xml:space="preserve">, M. </w:t>
            </w:r>
            <w:proofErr w:type="spellStart"/>
            <w:r w:rsidRPr="002C1A01">
              <w:rPr>
                <w:rFonts w:ascii="Arial" w:hAnsi="Arial" w:cs="Arial"/>
                <w:sz w:val="22"/>
                <w:szCs w:val="22"/>
              </w:rPr>
              <w:t>Borbee</w:t>
            </w:r>
            <w:proofErr w:type="spellEnd"/>
            <w:r w:rsidRPr="002C1A01">
              <w:rPr>
                <w:rFonts w:ascii="Arial" w:hAnsi="Arial" w:cs="Arial"/>
                <w:sz w:val="22"/>
                <w:szCs w:val="22"/>
              </w:rPr>
              <w:t xml:space="preserve">, A (2019) Sport-based youth development interventions in the United States: </w:t>
            </w:r>
            <w:proofErr w:type="gramStart"/>
            <w:r w:rsidRPr="002C1A01">
              <w:rPr>
                <w:rFonts w:ascii="Arial" w:hAnsi="Arial" w:cs="Arial"/>
                <w:sz w:val="22"/>
                <w:szCs w:val="22"/>
              </w:rPr>
              <w:t>a</w:t>
            </w:r>
            <w:proofErr w:type="gramEnd"/>
            <w:r w:rsidRPr="002C1A01">
              <w:rPr>
                <w:rFonts w:ascii="Arial" w:hAnsi="Arial" w:cs="Arial"/>
                <w:sz w:val="22"/>
                <w:szCs w:val="22"/>
              </w:rPr>
              <w:t xml:space="preserve"> Systematic Review. BMC Public Health. </w:t>
            </w:r>
            <w:r w:rsidRPr="002C1A01">
              <w:rPr>
                <w:rFonts w:ascii="Arial" w:hAnsi="Arial" w:cs="Arial"/>
                <w:b/>
                <w:sz w:val="22"/>
                <w:szCs w:val="22"/>
              </w:rPr>
              <w:t>19</w:t>
            </w:r>
          </w:p>
          <w:p w14:paraId="11FCC729" w14:textId="77777777" w:rsidR="00125609" w:rsidRPr="002C1A01" w:rsidRDefault="00125609" w:rsidP="00125609">
            <w:pPr>
              <w:pStyle w:val="ListParagraph"/>
              <w:rPr>
                <w:rFonts w:ascii="Arial" w:hAnsi="Arial" w:cs="Arial"/>
                <w:sz w:val="22"/>
                <w:szCs w:val="22"/>
              </w:rPr>
            </w:pPr>
          </w:p>
          <w:p w14:paraId="5B95842E" w14:textId="0D98667D" w:rsidR="00125609" w:rsidRPr="002C1A01" w:rsidRDefault="00125609" w:rsidP="00F917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Green, B. C., &amp; </w:t>
            </w:r>
            <w:proofErr w:type="spellStart"/>
            <w:r w:rsidRPr="002C1A01">
              <w:rPr>
                <w:rFonts w:ascii="Arial" w:hAnsi="Arial" w:cs="Arial"/>
                <w:sz w:val="22"/>
                <w:szCs w:val="22"/>
              </w:rPr>
              <w:t>Chalip</w:t>
            </w:r>
            <w:proofErr w:type="spellEnd"/>
            <w:r w:rsidRPr="002C1A01">
              <w:rPr>
                <w:rFonts w:ascii="Arial" w:hAnsi="Arial" w:cs="Arial"/>
                <w:sz w:val="22"/>
                <w:szCs w:val="22"/>
              </w:rPr>
              <w:t xml:space="preserve">, L. (1998). Sport tourism as the celebration of subculture. Annals of Tourism Research, </w:t>
            </w:r>
            <w:r w:rsidRPr="001A2BB4">
              <w:rPr>
                <w:rFonts w:ascii="Arial" w:hAnsi="Arial" w:cs="Arial"/>
                <w:b/>
                <w:bCs/>
                <w:sz w:val="22"/>
                <w:szCs w:val="22"/>
              </w:rPr>
              <w:t>25</w:t>
            </w:r>
            <w:r w:rsidR="001A2BB4">
              <w:rPr>
                <w:rFonts w:ascii="Arial" w:hAnsi="Arial" w:cs="Arial"/>
                <w:sz w:val="22"/>
                <w:szCs w:val="22"/>
              </w:rPr>
              <w:t xml:space="preserve"> </w:t>
            </w:r>
            <w:r w:rsidRPr="002C1A01">
              <w:rPr>
                <w:rFonts w:ascii="Arial" w:hAnsi="Arial" w:cs="Arial"/>
                <w:sz w:val="22"/>
                <w:szCs w:val="22"/>
              </w:rPr>
              <w:t xml:space="preserve">(2), 275–291. </w:t>
            </w:r>
          </w:p>
          <w:p w14:paraId="5D49D4C9" w14:textId="77777777" w:rsidR="00125609" w:rsidRPr="002C1A01" w:rsidRDefault="00125609" w:rsidP="00125609">
            <w:pPr>
              <w:pStyle w:val="ListParagraph"/>
              <w:rPr>
                <w:rFonts w:ascii="Arial" w:hAnsi="Arial" w:cs="Arial"/>
                <w:sz w:val="22"/>
                <w:szCs w:val="22"/>
              </w:rPr>
            </w:pPr>
          </w:p>
          <w:p w14:paraId="09BF323D" w14:textId="36845407" w:rsidR="007304F9" w:rsidRPr="002C1A01" w:rsidRDefault="002C1A01" w:rsidP="00A47B7F">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 </w:t>
            </w:r>
            <w:proofErr w:type="spellStart"/>
            <w:r w:rsidRPr="002C1A01">
              <w:rPr>
                <w:rFonts w:ascii="Arial" w:hAnsi="Arial" w:cs="Arial"/>
                <w:sz w:val="22"/>
                <w:szCs w:val="22"/>
              </w:rPr>
              <w:t>Priporas</w:t>
            </w:r>
            <w:proofErr w:type="spellEnd"/>
            <w:r w:rsidRPr="002C1A01">
              <w:rPr>
                <w:rFonts w:ascii="Arial" w:hAnsi="Arial" w:cs="Arial"/>
                <w:sz w:val="22"/>
                <w:szCs w:val="22"/>
              </w:rPr>
              <w:t xml:space="preserve">, C. Vassiliadis, C. </w:t>
            </w:r>
            <w:proofErr w:type="spellStart"/>
            <w:r w:rsidRPr="002C1A01">
              <w:rPr>
                <w:rFonts w:ascii="Arial" w:hAnsi="Arial" w:cs="Arial"/>
                <w:sz w:val="22"/>
                <w:szCs w:val="22"/>
              </w:rPr>
              <w:t>Stylos</w:t>
            </w:r>
            <w:proofErr w:type="spellEnd"/>
            <w:r w:rsidRPr="002C1A01">
              <w:rPr>
                <w:rFonts w:ascii="Arial" w:hAnsi="Arial" w:cs="Arial"/>
                <w:sz w:val="22"/>
                <w:szCs w:val="22"/>
              </w:rPr>
              <w:t xml:space="preserve">, N &amp; Fotiadis, A (2018) The Effect of Sports Tourists’ Travel Style, Destination and Event Choices, and Motivation on their involvement in Small-Scale Sports </w:t>
            </w:r>
            <w:proofErr w:type="spellStart"/>
            <w:r w:rsidRPr="002C1A01">
              <w:rPr>
                <w:rFonts w:ascii="Arial" w:hAnsi="Arial" w:cs="Arial"/>
                <w:sz w:val="22"/>
                <w:szCs w:val="22"/>
              </w:rPr>
              <w:t>Events</w:t>
            </w:r>
            <w:r w:rsidR="00125609" w:rsidRPr="002C1A01">
              <w:rPr>
                <w:rFonts w:ascii="Arial" w:hAnsi="Arial" w:cs="Arial"/>
                <w:sz w:val="22"/>
                <w:szCs w:val="22"/>
              </w:rPr>
              <w:t>Event</w:t>
            </w:r>
            <w:proofErr w:type="spellEnd"/>
            <w:r w:rsidR="00125609" w:rsidRPr="002C1A01">
              <w:rPr>
                <w:rFonts w:ascii="Arial" w:hAnsi="Arial" w:cs="Arial"/>
                <w:sz w:val="22"/>
                <w:szCs w:val="22"/>
              </w:rPr>
              <w:t xml:space="preserve"> Management, </w:t>
            </w:r>
            <w:r w:rsidR="00125609" w:rsidRPr="001A2BB4">
              <w:rPr>
                <w:rFonts w:ascii="Arial" w:hAnsi="Arial" w:cs="Arial"/>
                <w:b/>
                <w:bCs/>
                <w:sz w:val="22"/>
                <w:szCs w:val="22"/>
              </w:rPr>
              <w:t>22</w:t>
            </w:r>
            <w:r w:rsidR="00125609" w:rsidRPr="002C1A01">
              <w:rPr>
                <w:rFonts w:ascii="Arial" w:hAnsi="Arial" w:cs="Arial"/>
                <w:sz w:val="22"/>
                <w:szCs w:val="22"/>
              </w:rPr>
              <w:t xml:space="preserve">, pp. 745–765 </w:t>
            </w:r>
          </w:p>
          <w:p w14:paraId="28636FA7" w14:textId="30FD14C4" w:rsidR="007304F9" w:rsidRPr="002C1A01" w:rsidRDefault="007304F9" w:rsidP="00F917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 </w:t>
            </w:r>
            <w:r w:rsidR="002C1A01">
              <w:rPr>
                <w:rFonts w:ascii="Arial" w:hAnsi="Arial" w:cs="Arial"/>
                <w:sz w:val="22"/>
                <w:szCs w:val="22"/>
              </w:rPr>
              <w:t>Emery, P.</w:t>
            </w:r>
            <w:r w:rsidR="001A2BB4">
              <w:rPr>
                <w:rFonts w:ascii="Arial" w:hAnsi="Arial" w:cs="Arial"/>
                <w:sz w:val="22"/>
                <w:szCs w:val="22"/>
              </w:rPr>
              <w:t xml:space="preserve"> (2010)</w:t>
            </w:r>
            <w:r w:rsidR="002C1A01">
              <w:rPr>
                <w:rFonts w:ascii="Arial" w:hAnsi="Arial" w:cs="Arial"/>
                <w:sz w:val="22"/>
                <w:szCs w:val="22"/>
              </w:rPr>
              <w:t xml:space="preserve"> Past, Present, Future Major Sport Event Management Pract</w:t>
            </w:r>
            <w:r w:rsidR="001A2BB4">
              <w:rPr>
                <w:rFonts w:ascii="Arial" w:hAnsi="Arial" w:cs="Arial"/>
                <w:sz w:val="22"/>
                <w:szCs w:val="22"/>
              </w:rPr>
              <w:t xml:space="preserve">ice: The Practitioner Perspective. </w:t>
            </w:r>
            <w:r w:rsidRPr="002C1A01">
              <w:rPr>
                <w:rFonts w:ascii="Arial" w:hAnsi="Arial" w:cs="Arial"/>
                <w:sz w:val="22"/>
                <w:szCs w:val="22"/>
              </w:rPr>
              <w:t xml:space="preserve">Sport Management Review </w:t>
            </w:r>
            <w:r w:rsidRPr="001A2BB4">
              <w:rPr>
                <w:rFonts w:ascii="Arial" w:hAnsi="Arial" w:cs="Arial"/>
                <w:b/>
                <w:bCs/>
                <w:sz w:val="22"/>
                <w:szCs w:val="22"/>
              </w:rPr>
              <w:t xml:space="preserve">13 </w:t>
            </w:r>
            <w:r w:rsidRPr="002C1A01">
              <w:rPr>
                <w:rFonts w:ascii="Arial" w:hAnsi="Arial" w:cs="Arial"/>
                <w:sz w:val="22"/>
                <w:szCs w:val="22"/>
              </w:rPr>
              <w:t xml:space="preserve">158–170. </w:t>
            </w:r>
          </w:p>
          <w:p w14:paraId="4C2EA6BA" w14:textId="77777777" w:rsidR="00831A99" w:rsidRPr="002C1A01" w:rsidRDefault="00831A99" w:rsidP="00831A99">
            <w:pPr>
              <w:pStyle w:val="ListParagraph"/>
              <w:rPr>
                <w:rFonts w:ascii="Arial" w:hAnsi="Arial" w:cs="Arial"/>
                <w:sz w:val="22"/>
                <w:szCs w:val="22"/>
              </w:rPr>
            </w:pPr>
          </w:p>
          <w:p w14:paraId="6C3519E0" w14:textId="750B0198" w:rsidR="00831A99" w:rsidRPr="002C1A01" w:rsidRDefault="00831A99" w:rsidP="00F917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Goldblatt, J. (2005). Special events: Event leadership for a new world (4th edition). Hoboken: John Wiley &amp; Sons</w:t>
            </w:r>
          </w:p>
          <w:p w14:paraId="09AB44B5" w14:textId="77777777" w:rsidR="00831A99" w:rsidRPr="002C1A01" w:rsidRDefault="00831A99" w:rsidP="00831A99">
            <w:pPr>
              <w:pStyle w:val="ListParagraph"/>
              <w:rPr>
                <w:rFonts w:ascii="Arial" w:hAnsi="Arial" w:cs="Arial"/>
                <w:sz w:val="22"/>
                <w:szCs w:val="22"/>
              </w:rPr>
            </w:pPr>
          </w:p>
          <w:p w14:paraId="42491B5B" w14:textId="205503EC" w:rsidR="00831A99" w:rsidRPr="002C1A01" w:rsidRDefault="00831A99" w:rsidP="00F917FD">
            <w:pPr>
              <w:pStyle w:val="ListParagraph"/>
              <w:numPr>
                <w:ilvl w:val="0"/>
                <w:numId w:val="4"/>
              </w:numPr>
              <w:spacing w:after="200" w:line="276" w:lineRule="auto"/>
              <w:rPr>
                <w:rFonts w:ascii="Arial" w:hAnsi="Arial" w:cs="Arial"/>
                <w:sz w:val="22"/>
                <w:szCs w:val="22"/>
              </w:rPr>
            </w:pPr>
            <w:r w:rsidRPr="002C1A01">
              <w:rPr>
                <w:rFonts w:ascii="Arial" w:hAnsi="Arial" w:cs="Arial"/>
                <w:sz w:val="22"/>
                <w:szCs w:val="22"/>
              </w:rPr>
              <w:t xml:space="preserve">Hawkins, D. E., &amp; Goldblatt, J. J. (1995). Event management implications for tourism education. Tourism Recreation Research, </w:t>
            </w:r>
            <w:r w:rsidRPr="002C1A01">
              <w:rPr>
                <w:rFonts w:ascii="Arial" w:hAnsi="Arial" w:cs="Arial"/>
                <w:b/>
                <w:bCs/>
                <w:sz w:val="22"/>
                <w:szCs w:val="22"/>
              </w:rPr>
              <w:t>20</w:t>
            </w:r>
            <w:r w:rsidRPr="002C1A01">
              <w:rPr>
                <w:rFonts w:ascii="Arial" w:hAnsi="Arial" w:cs="Arial"/>
                <w:sz w:val="22"/>
                <w:szCs w:val="22"/>
              </w:rPr>
              <w:t xml:space="preserve">(2), 42–45. </w:t>
            </w:r>
          </w:p>
          <w:p w14:paraId="0603B7DF" w14:textId="77777777" w:rsidR="00FD2B36" w:rsidRPr="002C1A01" w:rsidRDefault="00FD2B36" w:rsidP="00FD2B36">
            <w:pPr>
              <w:pStyle w:val="ListParagraph"/>
              <w:rPr>
                <w:rFonts w:ascii="Arial" w:hAnsi="Arial" w:cs="Arial"/>
                <w:sz w:val="22"/>
                <w:szCs w:val="22"/>
              </w:rPr>
            </w:pPr>
          </w:p>
          <w:p w14:paraId="4032CAB0" w14:textId="29010F97" w:rsidR="003B32A7" w:rsidRPr="002C1A01" w:rsidRDefault="002C1A01" w:rsidP="00A47B7F">
            <w:pPr>
              <w:pStyle w:val="ListParagraph"/>
              <w:numPr>
                <w:ilvl w:val="0"/>
                <w:numId w:val="4"/>
              </w:numPr>
              <w:spacing w:after="200" w:line="276" w:lineRule="auto"/>
              <w:rPr>
                <w:rFonts w:ascii="Arial" w:hAnsi="Arial" w:cs="Arial"/>
                <w:kern w:val="36"/>
                <w:sz w:val="22"/>
                <w:szCs w:val="22"/>
              </w:rPr>
            </w:pPr>
            <w:r w:rsidRPr="002C1A01">
              <w:rPr>
                <w:rFonts w:ascii="Arial" w:hAnsi="Arial" w:cs="Arial"/>
                <w:sz w:val="22"/>
                <w:szCs w:val="22"/>
              </w:rPr>
              <w:t xml:space="preserve"> </w:t>
            </w:r>
            <w:proofErr w:type="spellStart"/>
            <w:r w:rsidRPr="002C1A01">
              <w:rPr>
                <w:rFonts w:ascii="Arial" w:hAnsi="Arial" w:cs="Arial"/>
                <w:sz w:val="22"/>
                <w:szCs w:val="22"/>
              </w:rPr>
              <w:t>Naraine</w:t>
            </w:r>
            <w:proofErr w:type="spellEnd"/>
            <w:r w:rsidRPr="002C1A01">
              <w:rPr>
                <w:rFonts w:ascii="Arial" w:hAnsi="Arial" w:cs="Arial"/>
                <w:sz w:val="22"/>
                <w:szCs w:val="22"/>
              </w:rPr>
              <w:t xml:space="preserve">, </w:t>
            </w:r>
            <w:proofErr w:type="gramStart"/>
            <w:r w:rsidRPr="002C1A01">
              <w:rPr>
                <w:rFonts w:ascii="Arial" w:hAnsi="Arial" w:cs="Arial"/>
                <w:sz w:val="22"/>
                <w:szCs w:val="22"/>
              </w:rPr>
              <w:t>M,L.</w:t>
            </w:r>
            <w:proofErr w:type="gramEnd"/>
            <w:r w:rsidRPr="002C1A01">
              <w:rPr>
                <w:rFonts w:ascii="Arial" w:hAnsi="Arial" w:cs="Arial"/>
                <w:sz w:val="22"/>
                <w:szCs w:val="22"/>
              </w:rPr>
              <w:t xml:space="preserve"> &amp; Schenk, J. (2016) Coordination in International and Domestic Sports Events: Examining Stakeholder Network Governance. </w:t>
            </w:r>
            <w:r w:rsidR="00FD2B36" w:rsidRPr="002C1A01">
              <w:rPr>
                <w:rFonts w:ascii="Arial" w:hAnsi="Arial" w:cs="Arial"/>
                <w:sz w:val="22"/>
                <w:szCs w:val="22"/>
              </w:rPr>
              <w:t xml:space="preserve">Journal of Sport Management, </w:t>
            </w:r>
            <w:r w:rsidR="00FD2B36" w:rsidRPr="002C1A01">
              <w:rPr>
                <w:rFonts w:ascii="Arial" w:hAnsi="Arial" w:cs="Arial"/>
                <w:b/>
                <w:bCs/>
                <w:sz w:val="22"/>
                <w:szCs w:val="22"/>
              </w:rPr>
              <w:t>30</w:t>
            </w:r>
            <w:r w:rsidR="00FD2B36" w:rsidRPr="002C1A01">
              <w:rPr>
                <w:rFonts w:ascii="Arial" w:hAnsi="Arial" w:cs="Arial"/>
                <w:sz w:val="22"/>
                <w:szCs w:val="22"/>
              </w:rPr>
              <w:t xml:space="preserve">, 521 -537. </w:t>
            </w:r>
          </w:p>
          <w:p w14:paraId="5E9641D8" w14:textId="4DFB687D" w:rsidR="00F917FD" w:rsidRPr="002C1A01" w:rsidRDefault="002C1A01" w:rsidP="00F917FD">
            <w:pPr>
              <w:pStyle w:val="ListParagraph"/>
              <w:numPr>
                <w:ilvl w:val="0"/>
                <w:numId w:val="4"/>
              </w:numPr>
              <w:spacing w:after="200" w:line="276" w:lineRule="auto"/>
              <w:rPr>
                <w:rFonts w:ascii="Arial" w:hAnsi="Arial" w:cs="Arial"/>
                <w:sz w:val="22"/>
                <w:szCs w:val="22"/>
              </w:rPr>
            </w:pPr>
            <w:r w:rsidRPr="002C1A01">
              <w:rPr>
                <w:rFonts w:ascii="Arial" w:hAnsi="Arial" w:cs="Arial"/>
                <w:kern w:val="36"/>
                <w:sz w:val="22"/>
                <w:szCs w:val="22"/>
              </w:rPr>
              <w:t xml:space="preserve">Hurst, J,L. </w:t>
            </w:r>
            <w:proofErr w:type="spellStart"/>
            <w:r w:rsidRPr="002C1A01">
              <w:rPr>
                <w:rFonts w:ascii="Arial" w:hAnsi="Arial" w:cs="Arial"/>
                <w:kern w:val="36"/>
                <w:sz w:val="22"/>
                <w:szCs w:val="22"/>
              </w:rPr>
              <w:t>Thye</w:t>
            </w:r>
            <w:proofErr w:type="spellEnd"/>
            <w:r w:rsidRPr="002C1A01">
              <w:rPr>
                <w:rFonts w:ascii="Arial" w:hAnsi="Arial" w:cs="Arial"/>
                <w:kern w:val="36"/>
                <w:sz w:val="22"/>
                <w:szCs w:val="22"/>
              </w:rPr>
              <w:t xml:space="preserve">, A. Wise, C. (2014) </w:t>
            </w:r>
            <w:r w:rsidR="003B32A7" w:rsidRPr="002C1A01">
              <w:rPr>
                <w:rFonts w:ascii="Arial" w:hAnsi="Arial" w:cs="Arial"/>
                <w:kern w:val="36"/>
                <w:sz w:val="22"/>
                <w:szCs w:val="22"/>
              </w:rPr>
              <w:t>Internships: The Key to Career Preparation, Professional Development, and Career Advancement</w:t>
            </w:r>
            <w:r w:rsidRPr="002C1A01">
              <w:rPr>
                <w:rFonts w:ascii="Arial" w:hAnsi="Arial" w:cs="Arial"/>
                <w:sz w:val="22"/>
                <w:szCs w:val="22"/>
              </w:rPr>
              <w:t xml:space="preserve"> </w:t>
            </w:r>
            <w:r w:rsidR="003B32A7" w:rsidRPr="002C1A01">
              <w:rPr>
                <w:rFonts w:ascii="Arial" w:hAnsi="Arial" w:cs="Arial"/>
                <w:sz w:val="22"/>
                <w:szCs w:val="22"/>
              </w:rPr>
              <w:t>.</w:t>
            </w:r>
            <w:hyperlink r:id="rId15" w:tooltip="Click to search for more items from this journal" w:history="1">
              <w:r w:rsidR="003B32A7" w:rsidRPr="002C1A01">
                <w:rPr>
                  <w:rFonts w:ascii="Arial" w:hAnsi="Arial" w:cs="Arial"/>
                  <w:sz w:val="22"/>
                  <w:szCs w:val="22"/>
                </w:rPr>
                <w:t>Journal of Family and Consumer Sciences</w:t>
              </w:r>
            </w:hyperlink>
            <w:hyperlink r:id="rId16" w:tooltip="Click to search for more items from this issue" w:history="1">
              <w:r w:rsidRPr="002C1A01">
                <w:rPr>
                  <w:rFonts w:ascii="Arial" w:hAnsi="Arial" w:cs="Arial"/>
                  <w:sz w:val="22"/>
                  <w:szCs w:val="22"/>
                </w:rPr>
                <w:t xml:space="preserve">. </w:t>
              </w:r>
              <w:r w:rsidR="003B32A7" w:rsidRPr="002C1A01">
                <w:rPr>
                  <w:rFonts w:ascii="Arial" w:hAnsi="Arial" w:cs="Arial"/>
                  <w:b/>
                  <w:bCs/>
                  <w:sz w:val="22"/>
                  <w:szCs w:val="22"/>
                </w:rPr>
                <w:t>106</w:t>
              </w:r>
              <w:r w:rsidR="003B32A7" w:rsidRPr="002C1A01">
                <w:rPr>
                  <w:rFonts w:ascii="Arial" w:hAnsi="Arial" w:cs="Arial"/>
                  <w:sz w:val="22"/>
                  <w:szCs w:val="22"/>
                </w:rPr>
                <w:t>, </w:t>
              </w:r>
              <w:r w:rsidRPr="002C1A01">
                <w:rPr>
                  <w:rFonts w:ascii="Arial" w:hAnsi="Arial" w:cs="Arial"/>
                  <w:sz w:val="22"/>
                  <w:szCs w:val="22"/>
                </w:rPr>
                <w:t>(</w:t>
              </w:r>
              <w:r w:rsidR="003B32A7" w:rsidRPr="002C1A01">
                <w:rPr>
                  <w:rFonts w:ascii="Arial" w:hAnsi="Arial" w:cs="Arial"/>
                  <w:sz w:val="22"/>
                  <w:szCs w:val="22"/>
                </w:rPr>
                <w:t>2,</w:t>
              </w:r>
              <w:r w:rsidRPr="002C1A01">
                <w:rPr>
                  <w:rFonts w:ascii="Arial" w:hAnsi="Arial" w:cs="Arial"/>
                  <w:sz w:val="22"/>
                  <w:szCs w:val="22"/>
                </w:rPr>
                <w:t>)</w:t>
              </w:r>
              <w:r w:rsidR="003B32A7" w:rsidRPr="002C1A01">
                <w:rPr>
                  <w:rFonts w:ascii="Arial" w:hAnsi="Arial" w:cs="Arial"/>
                  <w:sz w:val="22"/>
                  <w:szCs w:val="22"/>
                </w:rPr>
                <w:t> </w:t>
              </w:r>
            </w:hyperlink>
            <w:r w:rsidR="003B32A7" w:rsidRPr="002C1A01">
              <w:rPr>
                <w:rFonts w:ascii="Arial" w:hAnsi="Arial" w:cs="Arial"/>
                <w:sz w:val="22"/>
                <w:szCs w:val="22"/>
              </w:rPr>
              <w:t> (2014): 58-62.</w:t>
            </w:r>
          </w:p>
          <w:p w14:paraId="4568D3E2" w14:textId="77777777" w:rsidR="00F917FD" w:rsidRPr="002C1A01" w:rsidRDefault="00F917FD" w:rsidP="00F917FD">
            <w:pPr>
              <w:pStyle w:val="ListParagraph"/>
              <w:rPr>
                <w:rFonts w:ascii="Arial" w:hAnsi="Arial" w:cs="Arial"/>
                <w:sz w:val="22"/>
                <w:szCs w:val="22"/>
              </w:rPr>
            </w:pPr>
          </w:p>
          <w:p w14:paraId="7AC23925" w14:textId="40E45887" w:rsidR="003B32A7" w:rsidRPr="002C1A01" w:rsidRDefault="00F917FD" w:rsidP="00F917FD">
            <w:pPr>
              <w:pStyle w:val="ListParagraph"/>
              <w:numPr>
                <w:ilvl w:val="0"/>
                <w:numId w:val="4"/>
              </w:numPr>
              <w:spacing w:after="200" w:line="276" w:lineRule="auto"/>
              <w:rPr>
                <w:rFonts w:ascii="Arial" w:hAnsi="Arial" w:cs="Arial"/>
                <w:sz w:val="22"/>
                <w:szCs w:val="22"/>
              </w:rPr>
            </w:pPr>
            <w:proofErr w:type="spellStart"/>
            <w:r w:rsidRPr="002C1A01">
              <w:rPr>
                <w:rFonts w:ascii="Arial" w:hAnsi="Arial" w:cs="Arial"/>
                <w:sz w:val="22"/>
                <w:szCs w:val="22"/>
              </w:rPr>
              <w:t>Garavan</w:t>
            </w:r>
            <w:proofErr w:type="spellEnd"/>
            <w:r w:rsidRPr="002C1A01">
              <w:rPr>
                <w:rFonts w:ascii="Arial" w:hAnsi="Arial" w:cs="Arial"/>
                <w:sz w:val="22"/>
                <w:szCs w:val="22"/>
              </w:rPr>
              <w:t xml:space="preserve">, T., &amp; Murphy, C. (2001). The co-operative education process and organizational socialization: A qualitative study of student perceptions of its effectiveness. Education + Training, </w:t>
            </w:r>
            <w:r w:rsidRPr="002C1A01">
              <w:rPr>
                <w:rFonts w:ascii="Arial" w:hAnsi="Arial" w:cs="Arial"/>
                <w:b/>
                <w:bCs/>
                <w:sz w:val="22"/>
                <w:szCs w:val="22"/>
              </w:rPr>
              <w:t>43</w:t>
            </w:r>
            <w:r w:rsidR="002C1A01" w:rsidRPr="002C1A01">
              <w:rPr>
                <w:rFonts w:ascii="Arial" w:hAnsi="Arial" w:cs="Arial"/>
                <w:sz w:val="22"/>
                <w:szCs w:val="22"/>
              </w:rPr>
              <w:t xml:space="preserve"> </w:t>
            </w:r>
            <w:r w:rsidRPr="002C1A01">
              <w:rPr>
                <w:rFonts w:ascii="Arial" w:hAnsi="Arial" w:cs="Arial"/>
                <w:sz w:val="22"/>
                <w:szCs w:val="22"/>
              </w:rPr>
              <w:t>(6), 281–302</w:t>
            </w:r>
          </w:p>
          <w:p w14:paraId="7B7C24CE" w14:textId="77777777" w:rsidR="00F917FD" w:rsidRPr="002C1A01" w:rsidRDefault="00F917FD" w:rsidP="00F917FD">
            <w:pPr>
              <w:pStyle w:val="ListParagraph"/>
              <w:spacing w:after="200" w:line="276" w:lineRule="auto"/>
              <w:rPr>
                <w:rFonts w:ascii="Arial" w:hAnsi="Arial" w:cs="Arial"/>
                <w:sz w:val="22"/>
                <w:szCs w:val="22"/>
              </w:rPr>
            </w:pPr>
          </w:p>
          <w:p w14:paraId="5227E2A4" w14:textId="4022E740" w:rsidR="008A3E1A" w:rsidRPr="00E84212" w:rsidRDefault="008A3E1A" w:rsidP="000E1EFD">
            <w:pPr>
              <w:pStyle w:val="ListParagraph"/>
              <w:numPr>
                <w:ilvl w:val="0"/>
                <w:numId w:val="4"/>
              </w:numPr>
              <w:spacing w:after="200" w:line="276" w:lineRule="auto"/>
              <w:rPr>
                <w:rFonts w:ascii="Arial" w:hAnsi="Arial" w:cs="Arial"/>
                <w:sz w:val="22"/>
                <w:szCs w:val="22"/>
              </w:rPr>
            </w:pPr>
            <w:r w:rsidRPr="00E84212">
              <w:rPr>
                <w:rFonts w:ascii="Arial" w:hAnsi="Arial" w:cs="Arial"/>
                <w:sz w:val="22"/>
                <w:szCs w:val="22"/>
              </w:rPr>
              <w:t>.</w:t>
            </w:r>
            <w:r w:rsidR="00B70EB6" w:rsidRPr="00E84212">
              <w:rPr>
                <w:rFonts w:ascii="Arial" w:hAnsi="Arial" w:cs="Arial"/>
                <w:sz w:val="22"/>
                <w:szCs w:val="22"/>
              </w:rPr>
              <w:t xml:space="preserve"> </w:t>
            </w:r>
            <w:r w:rsidR="00B0723C" w:rsidRPr="00E84212">
              <w:rPr>
                <w:rFonts w:ascii="Arial" w:hAnsi="Arial" w:cs="Arial"/>
                <w:sz w:val="22"/>
                <w:szCs w:val="22"/>
              </w:rPr>
              <w:t xml:space="preserve">Sport Canada (2016) Sport </w:t>
            </w:r>
            <w:r w:rsidR="00E84212" w:rsidRPr="00E84212">
              <w:rPr>
                <w:rFonts w:ascii="Arial" w:hAnsi="Arial" w:cs="Arial"/>
                <w:sz w:val="22"/>
                <w:szCs w:val="22"/>
              </w:rPr>
              <w:t>f</w:t>
            </w:r>
            <w:r w:rsidR="00B0723C" w:rsidRPr="00E84212">
              <w:rPr>
                <w:rFonts w:ascii="Arial" w:hAnsi="Arial" w:cs="Arial"/>
                <w:sz w:val="22"/>
                <w:szCs w:val="22"/>
              </w:rPr>
              <w:t xml:space="preserve">or Life LTAD 2.1. </w:t>
            </w:r>
            <w:r w:rsidR="00E84212" w:rsidRPr="00E84212">
              <w:rPr>
                <w:rFonts w:ascii="Arial" w:hAnsi="Arial" w:cs="Arial"/>
                <w:sz w:val="22"/>
                <w:szCs w:val="22"/>
              </w:rPr>
              <w:t xml:space="preserve">(pdf) Sport Canada Available at: </w:t>
            </w:r>
            <w:r w:rsidR="00B0723C" w:rsidRPr="00E84212">
              <w:rPr>
                <w:rFonts w:ascii="Arial" w:hAnsi="Arial" w:cs="Arial"/>
                <w:sz w:val="22"/>
                <w:szCs w:val="22"/>
              </w:rPr>
              <w:t xml:space="preserve"> </w:t>
            </w:r>
            <w:hyperlink r:id="rId17" w:history="1">
              <w:r w:rsidR="00B0723C" w:rsidRPr="00E84212">
                <w:rPr>
                  <w:rStyle w:val="Hyperlink"/>
                  <w:rFonts w:ascii="Arial" w:hAnsi="Arial" w:cs="Arial"/>
                  <w:color w:val="auto"/>
                  <w:sz w:val="22"/>
                  <w:szCs w:val="22"/>
                  <w:u w:val="none"/>
                </w:rPr>
                <w:t>http://sportforlife.ca/wp-content/uploads/2017/04/LTAD-2.1-EN_web.pdf?x96000</w:t>
              </w:r>
            </w:hyperlink>
            <w:r w:rsidR="00B70EB6" w:rsidRPr="00E84212">
              <w:rPr>
                <w:rFonts w:ascii="Arial" w:hAnsi="Arial" w:cs="Arial"/>
                <w:sz w:val="22"/>
                <w:szCs w:val="22"/>
              </w:rPr>
              <w:t xml:space="preserve"> </w:t>
            </w:r>
            <w:r w:rsidR="00E84212" w:rsidRPr="00E84212">
              <w:rPr>
                <w:rFonts w:ascii="Arial" w:hAnsi="Arial" w:cs="Arial"/>
                <w:sz w:val="22"/>
                <w:szCs w:val="22"/>
              </w:rPr>
              <w:t xml:space="preserve">(Accessed </w:t>
            </w:r>
            <w:r w:rsidR="00E84212">
              <w:rPr>
                <w:rFonts w:ascii="Arial" w:hAnsi="Arial" w:cs="Arial"/>
                <w:sz w:val="22"/>
                <w:szCs w:val="22"/>
              </w:rPr>
              <w:t>10th</w:t>
            </w:r>
            <w:r w:rsidR="00E84212" w:rsidRPr="00E84212">
              <w:rPr>
                <w:rFonts w:ascii="Arial" w:hAnsi="Arial" w:cs="Arial"/>
                <w:sz w:val="22"/>
                <w:szCs w:val="22"/>
                <w:vertAlign w:val="superscript"/>
              </w:rPr>
              <w:t xml:space="preserve"> </w:t>
            </w:r>
            <w:r w:rsidR="00E84212" w:rsidRPr="00E84212">
              <w:rPr>
                <w:rFonts w:ascii="Arial" w:hAnsi="Arial" w:cs="Arial"/>
                <w:sz w:val="22"/>
                <w:szCs w:val="22"/>
              </w:rPr>
              <w:t>July 2019</w:t>
            </w:r>
            <w:r w:rsidR="00E84212">
              <w:rPr>
                <w:rFonts w:ascii="Arial" w:hAnsi="Arial" w:cs="Arial"/>
                <w:sz w:val="22"/>
                <w:szCs w:val="22"/>
              </w:rPr>
              <w:t>)</w:t>
            </w:r>
          </w:p>
          <w:p w14:paraId="5F2E89E3" w14:textId="77777777" w:rsidR="008A3E1A" w:rsidRPr="00E84212" w:rsidRDefault="008A3E1A" w:rsidP="008A3E1A">
            <w:pPr>
              <w:pStyle w:val="ListParagraph"/>
              <w:rPr>
                <w:rFonts w:ascii="Arial" w:hAnsi="Arial" w:cs="Arial"/>
                <w:sz w:val="22"/>
                <w:szCs w:val="22"/>
              </w:rPr>
            </w:pPr>
          </w:p>
          <w:p w14:paraId="176CC147" w14:textId="0C10EF6C" w:rsidR="008A3E1A" w:rsidRPr="00E84212" w:rsidRDefault="008A3E1A" w:rsidP="000E1EFD">
            <w:pPr>
              <w:pStyle w:val="ListParagraph"/>
              <w:numPr>
                <w:ilvl w:val="0"/>
                <w:numId w:val="4"/>
              </w:numPr>
              <w:spacing w:after="200" w:line="276" w:lineRule="auto"/>
              <w:rPr>
                <w:rFonts w:ascii="Arial" w:hAnsi="Arial" w:cs="Arial"/>
                <w:sz w:val="22"/>
                <w:szCs w:val="22"/>
              </w:rPr>
            </w:pPr>
            <w:r w:rsidRPr="00E84212">
              <w:rPr>
                <w:rFonts w:ascii="Arial" w:hAnsi="Arial" w:cs="Arial"/>
                <w:sz w:val="22"/>
                <w:szCs w:val="22"/>
              </w:rPr>
              <w:t>.</w:t>
            </w:r>
            <w:r w:rsidR="001130B6" w:rsidRPr="00E84212">
              <w:rPr>
                <w:rFonts w:ascii="Arial" w:hAnsi="Arial" w:cs="Arial"/>
                <w:sz w:val="22"/>
                <w:szCs w:val="22"/>
              </w:rPr>
              <w:t xml:space="preserve"> </w:t>
            </w:r>
            <w:r w:rsidR="00E84212" w:rsidRPr="00E84212">
              <w:rPr>
                <w:rFonts w:ascii="Arial" w:hAnsi="Arial" w:cs="Arial"/>
                <w:sz w:val="22"/>
                <w:szCs w:val="22"/>
              </w:rPr>
              <w:t xml:space="preserve">Canada Athletics (2015) LTAD (pdf) Athletics Canada. Available at: </w:t>
            </w:r>
            <w:hyperlink r:id="rId18" w:history="1">
              <w:r w:rsidR="00E84212" w:rsidRPr="00E84212">
                <w:rPr>
                  <w:rStyle w:val="Hyperlink"/>
                  <w:rFonts w:ascii="Arial" w:hAnsi="Arial" w:cs="Arial"/>
                  <w:color w:val="auto"/>
                  <w:sz w:val="22"/>
                  <w:szCs w:val="22"/>
                  <w:u w:val="none"/>
                </w:rPr>
                <w:t>https://athletics.ca/wp-content/uploads/2015/01/LTAD_EN.pdf</w:t>
              </w:r>
            </w:hyperlink>
            <w:bookmarkStart w:id="0" w:name="_GoBack"/>
            <w:bookmarkEnd w:id="0"/>
            <w:r w:rsidR="00E84212" w:rsidRPr="00E84212">
              <w:rPr>
                <w:rFonts w:ascii="Arial" w:hAnsi="Arial" w:cs="Arial"/>
                <w:sz w:val="22"/>
                <w:szCs w:val="22"/>
              </w:rPr>
              <w:t xml:space="preserve"> </w:t>
            </w:r>
            <w:r w:rsidR="00E84212">
              <w:rPr>
                <w:rFonts w:ascii="Arial" w:hAnsi="Arial" w:cs="Arial"/>
                <w:sz w:val="22"/>
                <w:szCs w:val="22"/>
              </w:rPr>
              <w:t>(</w:t>
            </w:r>
            <w:r w:rsidR="00E84212" w:rsidRPr="00E84212">
              <w:rPr>
                <w:rFonts w:ascii="Arial" w:hAnsi="Arial" w:cs="Arial"/>
                <w:sz w:val="22"/>
                <w:szCs w:val="22"/>
              </w:rPr>
              <w:t xml:space="preserve">Accessed: </w:t>
            </w:r>
            <w:r w:rsidR="00E84212">
              <w:rPr>
                <w:rFonts w:ascii="Arial" w:hAnsi="Arial" w:cs="Arial"/>
                <w:sz w:val="22"/>
                <w:szCs w:val="22"/>
              </w:rPr>
              <w:t>10th</w:t>
            </w:r>
            <w:r w:rsidR="00E84212" w:rsidRPr="00E84212">
              <w:rPr>
                <w:rFonts w:ascii="Arial" w:hAnsi="Arial" w:cs="Arial"/>
                <w:sz w:val="22"/>
                <w:szCs w:val="22"/>
              </w:rPr>
              <w:t xml:space="preserve"> July 2019</w:t>
            </w:r>
            <w:r w:rsidR="00E84212">
              <w:rPr>
                <w:rFonts w:ascii="Arial" w:hAnsi="Arial" w:cs="Arial"/>
                <w:sz w:val="22"/>
                <w:szCs w:val="22"/>
              </w:rPr>
              <w:t>)</w:t>
            </w:r>
          </w:p>
          <w:p w14:paraId="423F8547" w14:textId="77777777" w:rsidR="008A3E1A" w:rsidRPr="008A3E1A" w:rsidRDefault="008A3E1A" w:rsidP="008A3E1A">
            <w:pPr>
              <w:pStyle w:val="ListParagraph"/>
              <w:rPr>
                <w:rFonts w:ascii="Arial" w:hAnsi="Arial" w:cs="Arial"/>
                <w:sz w:val="22"/>
                <w:szCs w:val="22"/>
              </w:rPr>
            </w:pPr>
          </w:p>
          <w:p w14:paraId="19E8CF62" w14:textId="649CE5B3" w:rsidR="008A3E1A" w:rsidRPr="00F917FD" w:rsidRDefault="008A3E1A" w:rsidP="00F917FD">
            <w:pPr>
              <w:spacing w:after="200" w:line="276" w:lineRule="auto"/>
              <w:rPr>
                <w:rFonts w:ascii="Arial" w:hAnsi="Arial" w:cs="Arial"/>
                <w:sz w:val="22"/>
                <w:szCs w:val="22"/>
              </w:rPr>
            </w:pPr>
          </w:p>
          <w:p w14:paraId="1368AD3C" w14:textId="77777777" w:rsidR="008A3E1A" w:rsidRPr="008A3E1A" w:rsidRDefault="008A3E1A" w:rsidP="008A3E1A">
            <w:pPr>
              <w:spacing w:after="200" w:line="276" w:lineRule="auto"/>
              <w:rPr>
                <w:rFonts w:ascii="Arial" w:hAnsi="Arial" w:cs="Arial"/>
                <w:sz w:val="22"/>
                <w:szCs w:val="22"/>
              </w:rPr>
            </w:pPr>
          </w:p>
        </w:tc>
      </w:tr>
    </w:tbl>
    <w:p w14:paraId="41A8F6CB" w14:textId="77777777"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14:paraId="0A1098A6" w14:textId="77777777" w:rsidR="008A3E1A" w:rsidRDefault="008A3E1A" w:rsidP="0023752D">
      <w:pPr>
        <w:spacing w:after="200" w:line="276" w:lineRule="auto"/>
        <w:rPr>
          <w:rFonts w:ascii="Arial" w:hAnsi="Arial" w:cs="Arial"/>
          <w:b/>
          <w:sz w:val="22"/>
          <w:szCs w:val="22"/>
        </w:rPr>
      </w:pPr>
    </w:p>
    <w:p w14:paraId="39BCD60C" w14:textId="77777777"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(Experience, Roles, Improvements)</w:t>
      </w:r>
    </w:p>
    <w:p w14:paraId="1C6C579D" w14:textId="77777777"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14:paraId="348EBCA1" w14:textId="77777777" w:rsidTr="001053CA">
        <w:trPr>
          <w:trHeight w:val="11309"/>
        </w:trPr>
        <w:tc>
          <w:tcPr>
            <w:tcW w:w="9511" w:type="dxa"/>
          </w:tcPr>
          <w:p w14:paraId="0369DFEE" w14:textId="77777777" w:rsidR="0023752D" w:rsidRDefault="0023752D" w:rsidP="001053CA">
            <w:pPr>
              <w:spacing w:after="200" w:line="276" w:lineRule="auto"/>
              <w:rPr>
                <w:rFonts w:ascii="Arial" w:hAnsi="Arial" w:cs="Arial"/>
                <w:b/>
                <w:sz w:val="22"/>
                <w:szCs w:val="22"/>
              </w:rPr>
            </w:pPr>
          </w:p>
          <w:p w14:paraId="0FC0624A"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14:paraId="62876688" w14:textId="77777777" w:rsidR="001D0219" w:rsidRDefault="001D0219" w:rsidP="001053CA">
            <w:pPr>
              <w:spacing w:after="200" w:line="276" w:lineRule="auto"/>
              <w:rPr>
                <w:rFonts w:ascii="Arial" w:hAnsi="Arial" w:cs="Arial"/>
                <w:b/>
                <w:sz w:val="22"/>
                <w:szCs w:val="22"/>
              </w:rPr>
            </w:pPr>
          </w:p>
          <w:p w14:paraId="7F754B57"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14:paraId="51D843F0" w14:textId="77777777" w:rsidR="001D0219" w:rsidRDefault="001D0219" w:rsidP="001053CA">
            <w:pPr>
              <w:spacing w:after="200" w:line="276" w:lineRule="auto"/>
              <w:rPr>
                <w:rFonts w:ascii="Arial" w:hAnsi="Arial" w:cs="Arial"/>
                <w:b/>
                <w:sz w:val="22"/>
                <w:szCs w:val="22"/>
              </w:rPr>
            </w:pPr>
          </w:p>
          <w:p w14:paraId="70B3276D"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14:paraId="23FC6740" w14:textId="77777777" w:rsidR="001D0219" w:rsidRDefault="001D0219" w:rsidP="001053CA">
            <w:pPr>
              <w:spacing w:after="200" w:line="276" w:lineRule="auto"/>
              <w:rPr>
                <w:rFonts w:ascii="Arial" w:hAnsi="Arial" w:cs="Arial"/>
                <w:b/>
                <w:sz w:val="22"/>
                <w:szCs w:val="22"/>
              </w:rPr>
            </w:pPr>
          </w:p>
          <w:p w14:paraId="2511D665"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14:paraId="385AB9DB" w14:textId="77777777" w:rsidR="001D0219" w:rsidRDefault="001D0219" w:rsidP="001053CA">
            <w:pPr>
              <w:spacing w:after="200" w:line="276" w:lineRule="auto"/>
              <w:rPr>
                <w:rFonts w:ascii="Arial" w:hAnsi="Arial" w:cs="Arial"/>
                <w:b/>
                <w:sz w:val="22"/>
                <w:szCs w:val="22"/>
              </w:rPr>
            </w:pPr>
          </w:p>
          <w:p w14:paraId="0B98E63F" w14:textId="77777777"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14:paraId="03C5B0A5" w14:textId="77777777" w:rsidR="001D0219" w:rsidRDefault="001D0219" w:rsidP="001053CA">
            <w:pPr>
              <w:spacing w:after="200" w:line="276" w:lineRule="auto"/>
              <w:rPr>
                <w:rFonts w:ascii="Arial" w:hAnsi="Arial" w:cs="Arial"/>
                <w:b/>
                <w:sz w:val="22"/>
                <w:szCs w:val="22"/>
              </w:rPr>
            </w:pPr>
          </w:p>
          <w:p w14:paraId="52164E6E" w14:textId="77777777"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14:paraId="61645E41" w14:textId="77777777" w:rsidTr="008A3E1A">
              <w:trPr>
                <w:trHeight w:val="540"/>
              </w:trPr>
              <w:tc>
                <w:tcPr>
                  <w:tcW w:w="3100" w:type="dxa"/>
                </w:tcPr>
                <w:p w14:paraId="3CCBBD69"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14:paraId="6F2E2AC0"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14:paraId="592AFE23" w14:textId="77777777"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14:paraId="538D4527" w14:textId="77777777" w:rsidTr="008A3E1A">
              <w:trPr>
                <w:trHeight w:val="557"/>
              </w:trPr>
              <w:tc>
                <w:tcPr>
                  <w:tcW w:w="3100" w:type="dxa"/>
                </w:tcPr>
                <w:p w14:paraId="6280BFC6" w14:textId="77777777" w:rsidR="001D0219" w:rsidRDefault="001D0219" w:rsidP="001053CA">
                  <w:pPr>
                    <w:spacing w:after="200" w:line="276" w:lineRule="auto"/>
                    <w:rPr>
                      <w:rFonts w:ascii="Arial" w:hAnsi="Arial" w:cs="Arial"/>
                      <w:b/>
                      <w:sz w:val="22"/>
                      <w:szCs w:val="22"/>
                    </w:rPr>
                  </w:pPr>
                </w:p>
              </w:tc>
              <w:tc>
                <w:tcPr>
                  <w:tcW w:w="3100" w:type="dxa"/>
                </w:tcPr>
                <w:p w14:paraId="0049F8CF" w14:textId="77777777" w:rsidR="001D0219" w:rsidRDefault="001D0219" w:rsidP="001053CA">
                  <w:pPr>
                    <w:spacing w:after="200" w:line="276" w:lineRule="auto"/>
                    <w:rPr>
                      <w:rFonts w:ascii="Arial" w:hAnsi="Arial" w:cs="Arial"/>
                      <w:b/>
                      <w:sz w:val="22"/>
                      <w:szCs w:val="22"/>
                    </w:rPr>
                  </w:pPr>
                </w:p>
              </w:tc>
              <w:tc>
                <w:tcPr>
                  <w:tcW w:w="3100" w:type="dxa"/>
                </w:tcPr>
                <w:p w14:paraId="30DAC390" w14:textId="77777777" w:rsidR="001D0219" w:rsidRDefault="001D0219" w:rsidP="001053CA">
                  <w:pPr>
                    <w:spacing w:after="200" w:line="276" w:lineRule="auto"/>
                    <w:rPr>
                      <w:rFonts w:ascii="Arial" w:hAnsi="Arial" w:cs="Arial"/>
                      <w:b/>
                      <w:sz w:val="22"/>
                      <w:szCs w:val="22"/>
                    </w:rPr>
                  </w:pPr>
                </w:p>
              </w:tc>
            </w:tr>
            <w:tr w:rsidR="001D0219" w14:paraId="071B7B58" w14:textId="77777777" w:rsidTr="008A3E1A">
              <w:trPr>
                <w:trHeight w:val="540"/>
              </w:trPr>
              <w:tc>
                <w:tcPr>
                  <w:tcW w:w="3100" w:type="dxa"/>
                </w:tcPr>
                <w:p w14:paraId="6DA2C939" w14:textId="77777777" w:rsidR="001D0219" w:rsidRDefault="001D0219" w:rsidP="001053CA">
                  <w:pPr>
                    <w:spacing w:after="200" w:line="276" w:lineRule="auto"/>
                    <w:rPr>
                      <w:rFonts w:ascii="Arial" w:hAnsi="Arial" w:cs="Arial"/>
                      <w:b/>
                      <w:sz w:val="22"/>
                      <w:szCs w:val="22"/>
                    </w:rPr>
                  </w:pPr>
                </w:p>
              </w:tc>
              <w:tc>
                <w:tcPr>
                  <w:tcW w:w="3100" w:type="dxa"/>
                </w:tcPr>
                <w:p w14:paraId="190E8AAB" w14:textId="77777777" w:rsidR="001D0219" w:rsidRDefault="001D0219" w:rsidP="001053CA">
                  <w:pPr>
                    <w:spacing w:after="200" w:line="276" w:lineRule="auto"/>
                    <w:rPr>
                      <w:rFonts w:ascii="Arial" w:hAnsi="Arial" w:cs="Arial"/>
                      <w:b/>
                      <w:sz w:val="22"/>
                      <w:szCs w:val="22"/>
                    </w:rPr>
                  </w:pPr>
                </w:p>
              </w:tc>
              <w:tc>
                <w:tcPr>
                  <w:tcW w:w="3100" w:type="dxa"/>
                </w:tcPr>
                <w:p w14:paraId="5DEA7871" w14:textId="77777777" w:rsidR="001D0219" w:rsidRDefault="001D0219" w:rsidP="001053CA">
                  <w:pPr>
                    <w:spacing w:after="200" w:line="276" w:lineRule="auto"/>
                    <w:rPr>
                      <w:rFonts w:ascii="Arial" w:hAnsi="Arial" w:cs="Arial"/>
                      <w:b/>
                      <w:sz w:val="22"/>
                      <w:szCs w:val="22"/>
                    </w:rPr>
                  </w:pPr>
                </w:p>
              </w:tc>
            </w:tr>
            <w:tr w:rsidR="001D0219" w14:paraId="03F31E2C" w14:textId="77777777" w:rsidTr="008A3E1A">
              <w:trPr>
                <w:trHeight w:val="557"/>
              </w:trPr>
              <w:tc>
                <w:tcPr>
                  <w:tcW w:w="3100" w:type="dxa"/>
                </w:tcPr>
                <w:p w14:paraId="44578ED9" w14:textId="77777777" w:rsidR="001D0219" w:rsidRDefault="001D0219" w:rsidP="001053CA">
                  <w:pPr>
                    <w:spacing w:after="200" w:line="276" w:lineRule="auto"/>
                    <w:rPr>
                      <w:rFonts w:ascii="Arial" w:hAnsi="Arial" w:cs="Arial"/>
                      <w:b/>
                      <w:sz w:val="22"/>
                      <w:szCs w:val="22"/>
                    </w:rPr>
                  </w:pPr>
                </w:p>
              </w:tc>
              <w:tc>
                <w:tcPr>
                  <w:tcW w:w="3100" w:type="dxa"/>
                </w:tcPr>
                <w:p w14:paraId="6E0FF74B" w14:textId="77777777" w:rsidR="001D0219" w:rsidRDefault="001D0219" w:rsidP="001053CA">
                  <w:pPr>
                    <w:spacing w:after="200" w:line="276" w:lineRule="auto"/>
                    <w:rPr>
                      <w:rFonts w:ascii="Arial" w:hAnsi="Arial" w:cs="Arial"/>
                      <w:b/>
                      <w:sz w:val="22"/>
                      <w:szCs w:val="22"/>
                    </w:rPr>
                  </w:pPr>
                </w:p>
              </w:tc>
              <w:tc>
                <w:tcPr>
                  <w:tcW w:w="3100" w:type="dxa"/>
                </w:tcPr>
                <w:p w14:paraId="758ED7A0" w14:textId="77777777" w:rsidR="001D0219" w:rsidRDefault="001D0219" w:rsidP="001053CA">
                  <w:pPr>
                    <w:spacing w:after="200" w:line="276" w:lineRule="auto"/>
                    <w:rPr>
                      <w:rFonts w:ascii="Arial" w:hAnsi="Arial" w:cs="Arial"/>
                      <w:b/>
                      <w:sz w:val="22"/>
                      <w:szCs w:val="22"/>
                    </w:rPr>
                  </w:pPr>
                </w:p>
              </w:tc>
            </w:tr>
            <w:tr w:rsidR="001D0219" w14:paraId="6D4D1A05" w14:textId="77777777" w:rsidTr="008A3E1A">
              <w:trPr>
                <w:trHeight w:val="540"/>
              </w:trPr>
              <w:tc>
                <w:tcPr>
                  <w:tcW w:w="3100" w:type="dxa"/>
                </w:tcPr>
                <w:p w14:paraId="20D93A01" w14:textId="77777777" w:rsidR="001D0219" w:rsidRDefault="001D0219" w:rsidP="001053CA">
                  <w:pPr>
                    <w:spacing w:after="200" w:line="276" w:lineRule="auto"/>
                    <w:rPr>
                      <w:rFonts w:ascii="Arial" w:hAnsi="Arial" w:cs="Arial"/>
                      <w:b/>
                      <w:sz w:val="22"/>
                      <w:szCs w:val="22"/>
                    </w:rPr>
                  </w:pPr>
                </w:p>
              </w:tc>
              <w:tc>
                <w:tcPr>
                  <w:tcW w:w="3100" w:type="dxa"/>
                </w:tcPr>
                <w:p w14:paraId="4892FECC" w14:textId="77777777" w:rsidR="001D0219" w:rsidRDefault="001D0219" w:rsidP="001053CA">
                  <w:pPr>
                    <w:spacing w:after="200" w:line="276" w:lineRule="auto"/>
                    <w:rPr>
                      <w:rFonts w:ascii="Arial" w:hAnsi="Arial" w:cs="Arial"/>
                      <w:b/>
                      <w:sz w:val="22"/>
                      <w:szCs w:val="22"/>
                    </w:rPr>
                  </w:pPr>
                </w:p>
              </w:tc>
              <w:tc>
                <w:tcPr>
                  <w:tcW w:w="3100" w:type="dxa"/>
                </w:tcPr>
                <w:p w14:paraId="4A45A80F" w14:textId="77777777" w:rsidR="001D0219" w:rsidRDefault="001D0219" w:rsidP="001053CA">
                  <w:pPr>
                    <w:spacing w:after="200" w:line="276" w:lineRule="auto"/>
                    <w:rPr>
                      <w:rFonts w:ascii="Arial" w:hAnsi="Arial" w:cs="Arial"/>
                      <w:b/>
                      <w:sz w:val="22"/>
                      <w:szCs w:val="22"/>
                    </w:rPr>
                  </w:pPr>
                </w:p>
              </w:tc>
            </w:tr>
            <w:tr w:rsidR="001D0219" w14:paraId="0E461137" w14:textId="77777777" w:rsidTr="008A3E1A">
              <w:trPr>
                <w:trHeight w:val="540"/>
              </w:trPr>
              <w:tc>
                <w:tcPr>
                  <w:tcW w:w="3100" w:type="dxa"/>
                </w:tcPr>
                <w:p w14:paraId="41EC1219" w14:textId="77777777" w:rsidR="001D0219" w:rsidRDefault="001D0219" w:rsidP="001053CA">
                  <w:pPr>
                    <w:spacing w:after="200" w:line="276" w:lineRule="auto"/>
                    <w:rPr>
                      <w:rFonts w:ascii="Arial" w:hAnsi="Arial" w:cs="Arial"/>
                      <w:b/>
                      <w:sz w:val="22"/>
                      <w:szCs w:val="22"/>
                    </w:rPr>
                  </w:pPr>
                </w:p>
              </w:tc>
              <w:tc>
                <w:tcPr>
                  <w:tcW w:w="3100" w:type="dxa"/>
                </w:tcPr>
                <w:p w14:paraId="187F32A9" w14:textId="77777777" w:rsidR="001D0219" w:rsidRDefault="001D0219" w:rsidP="001053CA">
                  <w:pPr>
                    <w:spacing w:after="200" w:line="276" w:lineRule="auto"/>
                    <w:rPr>
                      <w:rFonts w:ascii="Arial" w:hAnsi="Arial" w:cs="Arial"/>
                      <w:b/>
                      <w:sz w:val="22"/>
                      <w:szCs w:val="22"/>
                    </w:rPr>
                  </w:pPr>
                </w:p>
              </w:tc>
              <w:tc>
                <w:tcPr>
                  <w:tcW w:w="3100" w:type="dxa"/>
                </w:tcPr>
                <w:p w14:paraId="62C72E3F" w14:textId="77777777" w:rsidR="001D0219" w:rsidRDefault="001D0219" w:rsidP="001053CA">
                  <w:pPr>
                    <w:spacing w:after="200" w:line="276" w:lineRule="auto"/>
                    <w:rPr>
                      <w:rFonts w:ascii="Arial" w:hAnsi="Arial" w:cs="Arial"/>
                      <w:b/>
                      <w:sz w:val="22"/>
                      <w:szCs w:val="22"/>
                    </w:rPr>
                  </w:pPr>
                </w:p>
              </w:tc>
            </w:tr>
            <w:tr w:rsidR="001D0219" w14:paraId="083ED1BB" w14:textId="77777777" w:rsidTr="008A3E1A">
              <w:trPr>
                <w:trHeight w:val="557"/>
              </w:trPr>
              <w:tc>
                <w:tcPr>
                  <w:tcW w:w="3100" w:type="dxa"/>
                </w:tcPr>
                <w:p w14:paraId="310F14CB" w14:textId="77777777" w:rsidR="001D0219" w:rsidRDefault="001D0219" w:rsidP="001053CA">
                  <w:pPr>
                    <w:spacing w:after="200" w:line="276" w:lineRule="auto"/>
                    <w:rPr>
                      <w:rFonts w:ascii="Arial" w:hAnsi="Arial" w:cs="Arial"/>
                      <w:b/>
                      <w:sz w:val="22"/>
                      <w:szCs w:val="22"/>
                    </w:rPr>
                  </w:pPr>
                </w:p>
              </w:tc>
              <w:tc>
                <w:tcPr>
                  <w:tcW w:w="3100" w:type="dxa"/>
                </w:tcPr>
                <w:p w14:paraId="2A9D70DC" w14:textId="77777777" w:rsidR="001D0219" w:rsidRDefault="001D0219" w:rsidP="001053CA">
                  <w:pPr>
                    <w:spacing w:after="200" w:line="276" w:lineRule="auto"/>
                    <w:rPr>
                      <w:rFonts w:ascii="Arial" w:hAnsi="Arial" w:cs="Arial"/>
                      <w:b/>
                      <w:sz w:val="22"/>
                      <w:szCs w:val="22"/>
                    </w:rPr>
                  </w:pPr>
                </w:p>
              </w:tc>
              <w:tc>
                <w:tcPr>
                  <w:tcW w:w="3100" w:type="dxa"/>
                </w:tcPr>
                <w:p w14:paraId="74FF7BD7" w14:textId="77777777" w:rsidR="001D0219" w:rsidRDefault="001D0219" w:rsidP="001053CA">
                  <w:pPr>
                    <w:spacing w:after="200" w:line="276" w:lineRule="auto"/>
                    <w:rPr>
                      <w:rFonts w:ascii="Arial" w:hAnsi="Arial" w:cs="Arial"/>
                      <w:b/>
                      <w:sz w:val="22"/>
                      <w:szCs w:val="22"/>
                    </w:rPr>
                  </w:pPr>
                </w:p>
              </w:tc>
            </w:tr>
            <w:tr w:rsidR="001D0219" w14:paraId="327FB4DE" w14:textId="77777777" w:rsidTr="008A3E1A">
              <w:trPr>
                <w:trHeight w:val="540"/>
              </w:trPr>
              <w:tc>
                <w:tcPr>
                  <w:tcW w:w="3100" w:type="dxa"/>
                </w:tcPr>
                <w:p w14:paraId="6D00B8B0" w14:textId="77777777" w:rsidR="001D0219" w:rsidRDefault="001D0219" w:rsidP="001053CA">
                  <w:pPr>
                    <w:spacing w:after="200" w:line="276" w:lineRule="auto"/>
                    <w:rPr>
                      <w:rFonts w:ascii="Arial" w:hAnsi="Arial" w:cs="Arial"/>
                      <w:b/>
                      <w:sz w:val="22"/>
                      <w:szCs w:val="22"/>
                    </w:rPr>
                  </w:pPr>
                </w:p>
              </w:tc>
              <w:tc>
                <w:tcPr>
                  <w:tcW w:w="3100" w:type="dxa"/>
                </w:tcPr>
                <w:p w14:paraId="4FBA3C43" w14:textId="77777777" w:rsidR="001D0219" w:rsidRDefault="001D0219" w:rsidP="001053CA">
                  <w:pPr>
                    <w:spacing w:after="200" w:line="276" w:lineRule="auto"/>
                    <w:rPr>
                      <w:rFonts w:ascii="Arial" w:hAnsi="Arial" w:cs="Arial"/>
                      <w:b/>
                      <w:sz w:val="22"/>
                      <w:szCs w:val="22"/>
                    </w:rPr>
                  </w:pPr>
                </w:p>
              </w:tc>
              <w:tc>
                <w:tcPr>
                  <w:tcW w:w="3100" w:type="dxa"/>
                </w:tcPr>
                <w:p w14:paraId="36A6A7CA" w14:textId="77777777" w:rsidR="001D0219" w:rsidRDefault="001D0219" w:rsidP="001053CA">
                  <w:pPr>
                    <w:spacing w:after="200" w:line="276" w:lineRule="auto"/>
                    <w:rPr>
                      <w:rFonts w:ascii="Arial" w:hAnsi="Arial" w:cs="Arial"/>
                      <w:b/>
                      <w:sz w:val="22"/>
                      <w:szCs w:val="22"/>
                    </w:rPr>
                  </w:pPr>
                </w:p>
              </w:tc>
            </w:tr>
            <w:tr w:rsidR="001D0219" w14:paraId="1F959212" w14:textId="77777777" w:rsidTr="008A3E1A">
              <w:trPr>
                <w:trHeight w:val="557"/>
              </w:trPr>
              <w:tc>
                <w:tcPr>
                  <w:tcW w:w="3100" w:type="dxa"/>
                </w:tcPr>
                <w:p w14:paraId="684A833C" w14:textId="77777777" w:rsidR="001D0219" w:rsidRDefault="001D0219" w:rsidP="001053CA">
                  <w:pPr>
                    <w:spacing w:after="200" w:line="276" w:lineRule="auto"/>
                    <w:rPr>
                      <w:rFonts w:ascii="Arial" w:hAnsi="Arial" w:cs="Arial"/>
                      <w:b/>
                      <w:sz w:val="22"/>
                      <w:szCs w:val="22"/>
                    </w:rPr>
                  </w:pPr>
                </w:p>
              </w:tc>
              <w:tc>
                <w:tcPr>
                  <w:tcW w:w="3100" w:type="dxa"/>
                </w:tcPr>
                <w:p w14:paraId="0D9985CB" w14:textId="77777777" w:rsidR="001D0219" w:rsidRDefault="001D0219" w:rsidP="001053CA">
                  <w:pPr>
                    <w:spacing w:after="200" w:line="276" w:lineRule="auto"/>
                    <w:rPr>
                      <w:rFonts w:ascii="Arial" w:hAnsi="Arial" w:cs="Arial"/>
                      <w:b/>
                      <w:sz w:val="22"/>
                      <w:szCs w:val="22"/>
                    </w:rPr>
                  </w:pPr>
                </w:p>
              </w:tc>
              <w:tc>
                <w:tcPr>
                  <w:tcW w:w="3100" w:type="dxa"/>
                </w:tcPr>
                <w:p w14:paraId="55AE6CED" w14:textId="77777777" w:rsidR="001D0219" w:rsidRDefault="001D0219" w:rsidP="001053CA">
                  <w:pPr>
                    <w:spacing w:after="200" w:line="276" w:lineRule="auto"/>
                    <w:rPr>
                      <w:rFonts w:ascii="Arial" w:hAnsi="Arial" w:cs="Arial"/>
                      <w:b/>
                      <w:sz w:val="22"/>
                      <w:szCs w:val="22"/>
                    </w:rPr>
                  </w:pPr>
                </w:p>
              </w:tc>
            </w:tr>
            <w:tr w:rsidR="001D0219" w14:paraId="186E35E5" w14:textId="77777777" w:rsidTr="008A3E1A">
              <w:trPr>
                <w:trHeight w:val="540"/>
              </w:trPr>
              <w:tc>
                <w:tcPr>
                  <w:tcW w:w="3100" w:type="dxa"/>
                </w:tcPr>
                <w:p w14:paraId="48118B70" w14:textId="77777777" w:rsidR="001D0219" w:rsidRDefault="001D0219" w:rsidP="001053CA">
                  <w:pPr>
                    <w:spacing w:after="200" w:line="276" w:lineRule="auto"/>
                    <w:rPr>
                      <w:rFonts w:ascii="Arial" w:hAnsi="Arial" w:cs="Arial"/>
                      <w:b/>
                      <w:sz w:val="22"/>
                      <w:szCs w:val="22"/>
                    </w:rPr>
                  </w:pPr>
                </w:p>
              </w:tc>
              <w:tc>
                <w:tcPr>
                  <w:tcW w:w="3100" w:type="dxa"/>
                </w:tcPr>
                <w:p w14:paraId="641F2BCA" w14:textId="77777777" w:rsidR="001D0219" w:rsidRDefault="001D0219" w:rsidP="001053CA">
                  <w:pPr>
                    <w:spacing w:after="200" w:line="276" w:lineRule="auto"/>
                    <w:rPr>
                      <w:rFonts w:ascii="Arial" w:hAnsi="Arial" w:cs="Arial"/>
                      <w:b/>
                      <w:sz w:val="22"/>
                      <w:szCs w:val="22"/>
                    </w:rPr>
                  </w:pPr>
                </w:p>
              </w:tc>
              <w:tc>
                <w:tcPr>
                  <w:tcW w:w="3100" w:type="dxa"/>
                </w:tcPr>
                <w:p w14:paraId="1ADFD800" w14:textId="77777777" w:rsidR="001D0219" w:rsidRDefault="001D0219" w:rsidP="001053CA">
                  <w:pPr>
                    <w:spacing w:after="200" w:line="276" w:lineRule="auto"/>
                    <w:rPr>
                      <w:rFonts w:ascii="Arial" w:hAnsi="Arial" w:cs="Arial"/>
                      <w:b/>
                      <w:sz w:val="22"/>
                      <w:szCs w:val="22"/>
                    </w:rPr>
                  </w:pPr>
                </w:p>
              </w:tc>
            </w:tr>
            <w:tr w:rsidR="001D0219" w14:paraId="1B58D398" w14:textId="77777777" w:rsidTr="008A3E1A">
              <w:trPr>
                <w:trHeight w:val="554"/>
              </w:trPr>
              <w:tc>
                <w:tcPr>
                  <w:tcW w:w="3100" w:type="dxa"/>
                </w:tcPr>
                <w:p w14:paraId="57164704" w14:textId="77777777" w:rsidR="001D0219" w:rsidRDefault="001D0219" w:rsidP="001053CA">
                  <w:pPr>
                    <w:spacing w:after="200" w:line="276" w:lineRule="auto"/>
                    <w:rPr>
                      <w:rFonts w:ascii="Arial" w:hAnsi="Arial" w:cs="Arial"/>
                      <w:b/>
                      <w:sz w:val="22"/>
                      <w:szCs w:val="22"/>
                    </w:rPr>
                  </w:pPr>
                </w:p>
              </w:tc>
              <w:tc>
                <w:tcPr>
                  <w:tcW w:w="3100" w:type="dxa"/>
                </w:tcPr>
                <w:p w14:paraId="0CAF4078" w14:textId="77777777" w:rsidR="001D0219" w:rsidRDefault="001D0219" w:rsidP="001053CA">
                  <w:pPr>
                    <w:spacing w:after="200" w:line="276" w:lineRule="auto"/>
                    <w:rPr>
                      <w:rFonts w:ascii="Arial" w:hAnsi="Arial" w:cs="Arial"/>
                      <w:b/>
                      <w:sz w:val="22"/>
                      <w:szCs w:val="22"/>
                    </w:rPr>
                  </w:pPr>
                </w:p>
              </w:tc>
              <w:tc>
                <w:tcPr>
                  <w:tcW w:w="3100" w:type="dxa"/>
                </w:tcPr>
                <w:p w14:paraId="3A48F12B" w14:textId="77777777" w:rsidR="001D0219" w:rsidRDefault="001D0219" w:rsidP="001053CA">
                  <w:pPr>
                    <w:spacing w:after="200" w:line="276" w:lineRule="auto"/>
                    <w:rPr>
                      <w:rFonts w:ascii="Arial" w:hAnsi="Arial" w:cs="Arial"/>
                      <w:b/>
                      <w:sz w:val="22"/>
                      <w:szCs w:val="22"/>
                    </w:rPr>
                  </w:pPr>
                </w:p>
              </w:tc>
            </w:tr>
          </w:tbl>
          <w:p w14:paraId="39BA20F2" w14:textId="77777777" w:rsidR="001D0219" w:rsidRDefault="001D0219" w:rsidP="001053CA">
            <w:pPr>
              <w:spacing w:after="200" w:line="276" w:lineRule="auto"/>
              <w:rPr>
                <w:rFonts w:ascii="Arial" w:hAnsi="Arial" w:cs="Arial"/>
                <w:b/>
                <w:sz w:val="22"/>
                <w:szCs w:val="22"/>
              </w:rPr>
            </w:pPr>
          </w:p>
        </w:tc>
      </w:tr>
    </w:tbl>
    <w:p w14:paraId="62E748B9" w14:textId="77777777" w:rsidR="000E1EFD" w:rsidRDefault="000E1EFD" w:rsidP="005C37F0">
      <w:pPr>
        <w:jc w:val="both"/>
        <w:rPr>
          <w:rFonts w:ascii="Arial" w:hAnsi="Arial" w:cs="Arial"/>
          <w:b/>
          <w:sz w:val="22"/>
        </w:rPr>
      </w:pPr>
    </w:p>
    <w:p w14:paraId="5DDDD20C" w14:textId="77777777" w:rsidR="000E1EFD" w:rsidRDefault="000E1EFD" w:rsidP="005C37F0">
      <w:pPr>
        <w:jc w:val="both"/>
        <w:rPr>
          <w:rFonts w:ascii="Arial" w:hAnsi="Arial" w:cs="Arial"/>
          <w:b/>
          <w:sz w:val="22"/>
        </w:rPr>
      </w:pPr>
    </w:p>
    <w:p w14:paraId="21D00555" w14:textId="77777777" w:rsidR="000E1EFD" w:rsidRDefault="000E1EFD" w:rsidP="000E1EFD">
      <w:pPr>
        <w:spacing w:after="200" w:line="276" w:lineRule="auto"/>
        <w:rPr>
          <w:rFonts w:ascii="Arial" w:hAnsi="Arial" w:cs="Arial"/>
          <w:b/>
          <w:sz w:val="22"/>
          <w:szCs w:val="22"/>
        </w:rPr>
      </w:pPr>
    </w:p>
    <w:p w14:paraId="446941BB" w14:textId="77777777"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5561E0BC" w14:textId="77777777"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6B235C" w14:paraId="19C92B65" w14:textId="77777777" w:rsidTr="000E1EFD">
              <w:tc>
                <w:tcPr>
                  <w:tcW w:w="4642" w:type="dxa"/>
                </w:tcPr>
                <w:p w14:paraId="150B7116"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72FE1DC6"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6B235C" w14:paraId="7242478C" w14:textId="77777777" w:rsidTr="000E1EFD">
              <w:tc>
                <w:tcPr>
                  <w:tcW w:w="4642" w:type="dxa"/>
                </w:tcPr>
                <w:p w14:paraId="55927BE9" w14:textId="47798E0E" w:rsidR="000E1EFD" w:rsidRDefault="006079F5" w:rsidP="001053CA">
                  <w:pPr>
                    <w:spacing w:after="200" w:line="276" w:lineRule="auto"/>
                    <w:rPr>
                      <w:rFonts w:ascii="Arial" w:hAnsi="Arial" w:cs="Arial"/>
                      <w:b/>
                      <w:sz w:val="22"/>
                      <w:szCs w:val="22"/>
                    </w:rPr>
                  </w:pPr>
                  <w:r>
                    <w:rPr>
                      <w:noProof/>
                    </w:rPr>
                    <w:drawing>
                      <wp:anchor distT="0" distB="0" distL="114300" distR="114300" simplePos="0" relativeHeight="251673088" behindDoc="0" locked="0" layoutInCell="1" allowOverlap="1" wp14:anchorId="01FF54E7" wp14:editId="08F65BD3">
                        <wp:simplePos x="0" y="0"/>
                        <wp:positionH relativeFrom="column">
                          <wp:posOffset>246380</wp:posOffset>
                        </wp:positionH>
                        <wp:positionV relativeFrom="paragraph">
                          <wp:posOffset>34290</wp:posOffset>
                        </wp:positionV>
                        <wp:extent cx="2486025" cy="3307715"/>
                        <wp:effectExtent l="0" t="0" r="9525" b="6985"/>
                        <wp:wrapThrough wrapText="bothSides">
                          <wp:wrapPolygon edited="0">
                            <wp:start x="0" y="0"/>
                            <wp:lineTo x="0" y="21521"/>
                            <wp:lineTo x="21517" y="21521"/>
                            <wp:lineTo x="21517"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486025" cy="3307715"/>
                                </a:xfrm>
                                <a:prstGeom prst="rect">
                                  <a:avLst/>
                                </a:prstGeom>
                              </pic:spPr>
                            </pic:pic>
                          </a:graphicData>
                        </a:graphic>
                        <wp14:sizeRelH relativeFrom="page">
                          <wp14:pctWidth>0</wp14:pctWidth>
                        </wp14:sizeRelH>
                        <wp14:sizeRelV relativeFrom="page">
                          <wp14:pctHeight>0</wp14:pctHeight>
                        </wp14:sizeRelV>
                      </wp:anchor>
                    </w:drawing>
                  </w:r>
                </w:p>
                <w:p w14:paraId="6FA878A7" w14:textId="22F5B6FB" w:rsidR="000E1EFD" w:rsidRDefault="000E1EFD" w:rsidP="001053CA">
                  <w:pPr>
                    <w:spacing w:after="200" w:line="276" w:lineRule="auto"/>
                    <w:rPr>
                      <w:rFonts w:ascii="Arial" w:hAnsi="Arial" w:cs="Arial"/>
                      <w:b/>
                      <w:sz w:val="22"/>
                      <w:szCs w:val="22"/>
                    </w:rPr>
                  </w:pPr>
                </w:p>
                <w:p w14:paraId="2D2984CC" w14:textId="77777777" w:rsidR="000E1EFD" w:rsidRDefault="000E1EFD" w:rsidP="001053CA">
                  <w:pPr>
                    <w:spacing w:after="200" w:line="276" w:lineRule="auto"/>
                    <w:rPr>
                      <w:rFonts w:ascii="Arial" w:hAnsi="Arial" w:cs="Arial"/>
                      <w:b/>
                      <w:sz w:val="22"/>
                      <w:szCs w:val="22"/>
                    </w:rPr>
                  </w:pPr>
                </w:p>
                <w:p w14:paraId="2CD84FC4" w14:textId="77777777" w:rsidR="000E1EFD" w:rsidRDefault="000E1EFD" w:rsidP="001053CA">
                  <w:pPr>
                    <w:spacing w:after="200" w:line="276" w:lineRule="auto"/>
                    <w:rPr>
                      <w:rFonts w:ascii="Arial" w:hAnsi="Arial" w:cs="Arial"/>
                      <w:b/>
                      <w:sz w:val="22"/>
                      <w:szCs w:val="22"/>
                    </w:rPr>
                  </w:pPr>
                </w:p>
                <w:p w14:paraId="0178DAE3" w14:textId="36C1437B" w:rsidR="000E1EFD" w:rsidRDefault="000E1EFD" w:rsidP="001053CA">
                  <w:pPr>
                    <w:spacing w:after="200" w:line="276" w:lineRule="auto"/>
                    <w:rPr>
                      <w:rFonts w:ascii="Arial" w:hAnsi="Arial" w:cs="Arial"/>
                      <w:b/>
                      <w:sz w:val="22"/>
                      <w:szCs w:val="22"/>
                    </w:rPr>
                  </w:pPr>
                </w:p>
              </w:tc>
              <w:tc>
                <w:tcPr>
                  <w:tcW w:w="4643" w:type="dxa"/>
                </w:tcPr>
                <w:p w14:paraId="1471F149" w14:textId="6C7AC48F" w:rsidR="000E1EFD" w:rsidRDefault="00D52A97" w:rsidP="001053CA">
                  <w:pPr>
                    <w:spacing w:after="200" w:line="276" w:lineRule="auto"/>
                    <w:rPr>
                      <w:rFonts w:ascii="Arial" w:hAnsi="Arial" w:cs="Arial"/>
                      <w:b/>
                      <w:sz w:val="22"/>
                      <w:szCs w:val="22"/>
                    </w:rPr>
                  </w:pPr>
                  <w:r>
                    <w:rPr>
                      <w:rFonts w:ascii="Arial" w:hAnsi="Arial" w:cs="Arial"/>
                      <w:b/>
                      <w:sz w:val="22"/>
                      <w:szCs w:val="22"/>
                    </w:rPr>
                    <w:t xml:space="preserve">Each camp will completely vary from one day to the next and from one location to the next. This is because of the varying age groups and ability of the players that are being coached by Challenger Sports. The picture shown displays a grid and within the grid are 6 different gates identified by yellow cones. These gates are also known as skill stations and are introduced during the afternoon session of a full day camp (9:00 a.m. to 4:00 p.m.). The purpose of these skill stations is for players to be challenged </w:t>
                  </w:r>
                  <w:proofErr w:type="gramStart"/>
                  <w:r>
                    <w:rPr>
                      <w:rFonts w:ascii="Arial" w:hAnsi="Arial" w:cs="Arial"/>
                      <w:b/>
                      <w:sz w:val="22"/>
                      <w:szCs w:val="22"/>
                    </w:rPr>
                    <w:t>in regard to</w:t>
                  </w:r>
                  <w:proofErr w:type="gramEnd"/>
                  <w:r>
                    <w:rPr>
                      <w:rFonts w:ascii="Arial" w:hAnsi="Arial" w:cs="Arial"/>
                      <w:b/>
                      <w:sz w:val="22"/>
                      <w:szCs w:val="22"/>
                    </w:rPr>
                    <w:t xml:space="preserve"> performing a range of soccer skills that can be used in a game environment (For example, drag backs, Cruyff turns, scissors, roll overs and turns). This is then turned into a competitive but supportive game whereby players must perform a number of these skills at the different skill stations in a time. This encourages players to practise these skills at home and they can then be retested throughout the rest of the week to see improvements being made.</w:t>
                  </w:r>
                </w:p>
              </w:tc>
            </w:tr>
            <w:tr w:rsidR="006B235C" w14:paraId="7E96A89D" w14:textId="77777777" w:rsidTr="000E1EFD">
              <w:tc>
                <w:tcPr>
                  <w:tcW w:w="4642" w:type="dxa"/>
                </w:tcPr>
                <w:p w14:paraId="73BFBCE1" w14:textId="2F46A1C6" w:rsidR="000E1EFD" w:rsidRDefault="006079F5" w:rsidP="001053CA">
                  <w:pPr>
                    <w:spacing w:after="200" w:line="276" w:lineRule="auto"/>
                    <w:rPr>
                      <w:rFonts w:ascii="Arial" w:hAnsi="Arial" w:cs="Arial"/>
                      <w:b/>
                      <w:sz w:val="22"/>
                      <w:szCs w:val="22"/>
                    </w:rPr>
                  </w:pPr>
                  <w:r>
                    <w:rPr>
                      <w:noProof/>
                    </w:rPr>
                    <w:drawing>
                      <wp:anchor distT="0" distB="0" distL="114300" distR="114300" simplePos="0" relativeHeight="251672064" behindDoc="0" locked="0" layoutInCell="1" allowOverlap="1" wp14:anchorId="313CB043" wp14:editId="41735D58">
                        <wp:simplePos x="0" y="0"/>
                        <wp:positionH relativeFrom="column">
                          <wp:posOffset>504190</wp:posOffset>
                        </wp:positionH>
                        <wp:positionV relativeFrom="paragraph">
                          <wp:posOffset>63500</wp:posOffset>
                        </wp:positionV>
                        <wp:extent cx="1911355" cy="2543175"/>
                        <wp:effectExtent l="0" t="0" r="0" b="0"/>
                        <wp:wrapThrough wrapText="bothSides">
                          <wp:wrapPolygon edited="0">
                            <wp:start x="0" y="0"/>
                            <wp:lineTo x="0" y="21357"/>
                            <wp:lineTo x="21313" y="21357"/>
                            <wp:lineTo x="21313"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11355" cy="2543175"/>
                                </a:xfrm>
                                <a:prstGeom prst="rect">
                                  <a:avLst/>
                                </a:prstGeom>
                              </pic:spPr>
                            </pic:pic>
                          </a:graphicData>
                        </a:graphic>
                        <wp14:sizeRelH relativeFrom="margin">
                          <wp14:pctWidth>0</wp14:pctWidth>
                        </wp14:sizeRelH>
                        <wp14:sizeRelV relativeFrom="margin">
                          <wp14:pctHeight>0</wp14:pctHeight>
                        </wp14:sizeRelV>
                      </wp:anchor>
                    </w:drawing>
                  </w:r>
                </w:p>
                <w:p w14:paraId="1DBE0571" w14:textId="2172E65E" w:rsidR="000E1EFD" w:rsidRDefault="000E1EFD" w:rsidP="001053CA">
                  <w:pPr>
                    <w:spacing w:after="200" w:line="276" w:lineRule="auto"/>
                    <w:rPr>
                      <w:rFonts w:ascii="Arial" w:hAnsi="Arial" w:cs="Arial"/>
                      <w:b/>
                      <w:sz w:val="22"/>
                      <w:szCs w:val="22"/>
                    </w:rPr>
                  </w:pPr>
                </w:p>
                <w:p w14:paraId="1DE383B7" w14:textId="77777777" w:rsidR="000E1EFD" w:rsidRDefault="000E1EFD" w:rsidP="001053CA">
                  <w:pPr>
                    <w:spacing w:after="200" w:line="276" w:lineRule="auto"/>
                    <w:rPr>
                      <w:rFonts w:ascii="Arial" w:hAnsi="Arial" w:cs="Arial"/>
                      <w:b/>
                      <w:sz w:val="22"/>
                      <w:szCs w:val="22"/>
                    </w:rPr>
                  </w:pPr>
                </w:p>
                <w:p w14:paraId="3C40B7C8" w14:textId="77777777" w:rsidR="000E1EFD" w:rsidRDefault="000E1EFD" w:rsidP="001053CA">
                  <w:pPr>
                    <w:spacing w:after="200" w:line="276" w:lineRule="auto"/>
                    <w:rPr>
                      <w:rFonts w:ascii="Arial" w:hAnsi="Arial" w:cs="Arial"/>
                      <w:b/>
                      <w:sz w:val="22"/>
                      <w:szCs w:val="22"/>
                    </w:rPr>
                  </w:pPr>
                </w:p>
                <w:p w14:paraId="19D74541" w14:textId="77777777" w:rsidR="000E1EFD" w:rsidRDefault="000E1EFD" w:rsidP="001053CA">
                  <w:pPr>
                    <w:spacing w:after="200" w:line="276" w:lineRule="auto"/>
                    <w:rPr>
                      <w:rFonts w:ascii="Arial" w:hAnsi="Arial" w:cs="Arial"/>
                      <w:b/>
                      <w:sz w:val="22"/>
                      <w:szCs w:val="22"/>
                    </w:rPr>
                  </w:pPr>
                </w:p>
              </w:tc>
              <w:tc>
                <w:tcPr>
                  <w:tcW w:w="4643" w:type="dxa"/>
                </w:tcPr>
                <w:p w14:paraId="7288A108" w14:textId="7AD504C3" w:rsidR="000E1EFD" w:rsidRDefault="00D52A97" w:rsidP="001053CA">
                  <w:pPr>
                    <w:spacing w:after="200" w:line="276" w:lineRule="auto"/>
                    <w:rPr>
                      <w:rFonts w:ascii="Arial" w:hAnsi="Arial" w:cs="Arial"/>
                      <w:b/>
                      <w:sz w:val="22"/>
                      <w:szCs w:val="22"/>
                    </w:rPr>
                  </w:pPr>
                  <w:r>
                    <w:rPr>
                      <w:rFonts w:ascii="Arial" w:hAnsi="Arial" w:cs="Arial"/>
                      <w:b/>
                      <w:sz w:val="22"/>
                      <w:szCs w:val="22"/>
                    </w:rPr>
                    <w:t xml:space="preserve">The first camp that was attended was that of Leavenworth SA. This camp was remarkable for several reasons. First of which was </w:t>
                  </w:r>
                  <w:r w:rsidR="00734C75">
                    <w:rPr>
                      <w:rFonts w:ascii="Arial" w:hAnsi="Arial" w:cs="Arial"/>
                      <w:b/>
                      <w:sz w:val="22"/>
                      <w:szCs w:val="22"/>
                    </w:rPr>
                    <w:t xml:space="preserve">the fact that even though this camp was personally the first attended and worked for at Challenger Sports, it was of great personal achievement being made Camp Director. The role of the Camp Director is to communicate directly with the regional director in order to facilitate the effective running and organisation of the camp. A Camp Director is responsible for dealing with parents daily, ensuring all safeguards are in place (For example, daily registers, </w:t>
                  </w:r>
                  <w:r w:rsidR="00734C75">
                    <w:rPr>
                      <w:rFonts w:ascii="Arial" w:hAnsi="Arial" w:cs="Arial"/>
                      <w:b/>
                      <w:sz w:val="22"/>
                      <w:szCs w:val="22"/>
                    </w:rPr>
                    <w:lastRenderedPageBreak/>
                    <w:t xml:space="preserve">health and safety and effective delivery of coaching sessions). They must also liaise with the Camp Coordinator to ensure the Camp is run efficiently daily. In this instance the Camp Coordinator was someone with such an avid passion for the game and was a current member of the Leavenworth Soccer Association. </w:t>
                  </w:r>
                </w:p>
              </w:tc>
            </w:tr>
            <w:tr w:rsidR="006B235C" w14:paraId="3EA191D3" w14:textId="77777777" w:rsidTr="000E1EFD">
              <w:tc>
                <w:tcPr>
                  <w:tcW w:w="4642" w:type="dxa"/>
                </w:tcPr>
                <w:p w14:paraId="74CF80D9" w14:textId="3E3FE63A" w:rsidR="000E1EFD" w:rsidRDefault="006B235C" w:rsidP="001053CA">
                  <w:pPr>
                    <w:spacing w:after="200" w:line="276" w:lineRule="auto"/>
                    <w:rPr>
                      <w:rFonts w:ascii="Arial" w:hAnsi="Arial" w:cs="Arial"/>
                      <w:b/>
                      <w:sz w:val="22"/>
                      <w:szCs w:val="22"/>
                    </w:rPr>
                  </w:pPr>
                  <w:r>
                    <w:rPr>
                      <w:noProof/>
                    </w:rPr>
                    <w:lastRenderedPageBreak/>
                    <w:drawing>
                      <wp:anchor distT="0" distB="0" distL="114300" distR="114300" simplePos="0" relativeHeight="251674112" behindDoc="0" locked="0" layoutInCell="1" allowOverlap="1" wp14:anchorId="418CDCD7" wp14:editId="2E6B5539">
                        <wp:simplePos x="0" y="0"/>
                        <wp:positionH relativeFrom="column">
                          <wp:posOffset>-456565</wp:posOffset>
                        </wp:positionH>
                        <wp:positionV relativeFrom="paragraph">
                          <wp:posOffset>464820</wp:posOffset>
                        </wp:positionV>
                        <wp:extent cx="3720465" cy="2790825"/>
                        <wp:effectExtent l="7620" t="0" r="1905" b="1905"/>
                        <wp:wrapThrough wrapText="bothSides">
                          <wp:wrapPolygon edited="0">
                            <wp:start x="44" y="21659"/>
                            <wp:lineTo x="21500" y="21659"/>
                            <wp:lineTo x="21500" y="133"/>
                            <wp:lineTo x="44" y="133"/>
                            <wp:lineTo x="44" y="21659"/>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rot="5400000">
                                  <a:off x="0" y="0"/>
                                  <a:ext cx="3720465" cy="2790825"/>
                                </a:xfrm>
                                <a:prstGeom prst="rect">
                                  <a:avLst/>
                                </a:prstGeom>
                              </pic:spPr>
                            </pic:pic>
                          </a:graphicData>
                        </a:graphic>
                        <wp14:sizeRelH relativeFrom="page">
                          <wp14:pctWidth>0</wp14:pctWidth>
                        </wp14:sizeRelH>
                        <wp14:sizeRelV relativeFrom="page">
                          <wp14:pctHeight>0</wp14:pctHeight>
                        </wp14:sizeRelV>
                      </wp:anchor>
                    </w:drawing>
                  </w:r>
                </w:p>
                <w:p w14:paraId="578F01BD" w14:textId="77777777" w:rsidR="000E1EFD" w:rsidRDefault="000E1EFD" w:rsidP="001053CA">
                  <w:pPr>
                    <w:spacing w:after="200" w:line="276" w:lineRule="auto"/>
                    <w:rPr>
                      <w:rFonts w:ascii="Arial" w:hAnsi="Arial" w:cs="Arial"/>
                      <w:b/>
                      <w:sz w:val="22"/>
                      <w:szCs w:val="22"/>
                    </w:rPr>
                  </w:pPr>
                </w:p>
                <w:p w14:paraId="244281B5" w14:textId="6D610669" w:rsidR="000E1EFD" w:rsidRDefault="000E1EFD" w:rsidP="001053CA">
                  <w:pPr>
                    <w:spacing w:after="200" w:line="276" w:lineRule="auto"/>
                    <w:rPr>
                      <w:rFonts w:ascii="Arial" w:hAnsi="Arial" w:cs="Arial"/>
                      <w:b/>
                      <w:sz w:val="22"/>
                      <w:szCs w:val="22"/>
                    </w:rPr>
                  </w:pPr>
                </w:p>
                <w:p w14:paraId="2676D2A0" w14:textId="77777777" w:rsidR="000E1EFD" w:rsidRDefault="000E1EFD" w:rsidP="001053CA">
                  <w:pPr>
                    <w:spacing w:after="200" w:line="276" w:lineRule="auto"/>
                    <w:rPr>
                      <w:rFonts w:ascii="Arial" w:hAnsi="Arial" w:cs="Arial"/>
                      <w:b/>
                      <w:sz w:val="22"/>
                      <w:szCs w:val="22"/>
                    </w:rPr>
                  </w:pPr>
                </w:p>
                <w:p w14:paraId="4A4D81C4" w14:textId="77777777" w:rsidR="000E1EFD" w:rsidRDefault="000E1EFD" w:rsidP="001053CA">
                  <w:pPr>
                    <w:spacing w:after="200" w:line="276" w:lineRule="auto"/>
                    <w:rPr>
                      <w:rFonts w:ascii="Arial" w:hAnsi="Arial" w:cs="Arial"/>
                      <w:b/>
                      <w:sz w:val="22"/>
                      <w:szCs w:val="22"/>
                    </w:rPr>
                  </w:pPr>
                </w:p>
                <w:p w14:paraId="7BA1B6EF" w14:textId="77777777" w:rsidR="006B235C" w:rsidRDefault="006B235C" w:rsidP="001053CA">
                  <w:pPr>
                    <w:spacing w:after="200" w:line="276" w:lineRule="auto"/>
                    <w:rPr>
                      <w:rFonts w:ascii="Arial" w:hAnsi="Arial" w:cs="Arial"/>
                      <w:b/>
                      <w:sz w:val="22"/>
                      <w:szCs w:val="22"/>
                    </w:rPr>
                  </w:pPr>
                </w:p>
                <w:p w14:paraId="77D2ABFB" w14:textId="77777777" w:rsidR="006B235C" w:rsidRDefault="006B235C" w:rsidP="001053CA">
                  <w:pPr>
                    <w:spacing w:after="200" w:line="276" w:lineRule="auto"/>
                    <w:rPr>
                      <w:rFonts w:ascii="Arial" w:hAnsi="Arial" w:cs="Arial"/>
                      <w:b/>
                      <w:sz w:val="22"/>
                      <w:szCs w:val="22"/>
                    </w:rPr>
                  </w:pPr>
                </w:p>
                <w:p w14:paraId="32BE84EA" w14:textId="77777777" w:rsidR="006B235C" w:rsidRDefault="006B235C" w:rsidP="001053CA">
                  <w:pPr>
                    <w:spacing w:after="200" w:line="276" w:lineRule="auto"/>
                    <w:rPr>
                      <w:rFonts w:ascii="Arial" w:hAnsi="Arial" w:cs="Arial"/>
                      <w:b/>
                      <w:sz w:val="22"/>
                      <w:szCs w:val="22"/>
                    </w:rPr>
                  </w:pPr>
                </w:p>
                <w:p w14:paraId="13581CA3" w14:textId="77777777" w:rsidR="006B235C" w:rsidRDefault="006B235C" w:rsidP="001053CA">
                  <w:pPr>
                    <w:spacing w:after="200" w:line="276" w:lineRule="auto"/>
                    <w:rPr>
                      <w:rFonts w:ascii="Arial" w:hAnsi="Arial" w:cs="Arial"/>
                      <w:b/>
                      <w:sz w:val="22"/>
                      <w:szCs w:val="22"/>
                    </w:rPr>
                  </w:pPr>
                </w:p>
                <w:p w14:paraId="1BCACDA3" w14:textId="77777777" w:rsidR="006B235C" w:rsidRDefault="006B235C" w:rsidP="001053CA">
                  <w:pPr>
                    <w:spacing w:after="200" w:line="276" w:lineRule="auto"/>
                    <w:rPr>
                      <w:rFonts w:ascii="Arial" w:hAnsi="Arial" w:cs="Arial"/>
                      <w:b/>
                      <w:sz w:val="22"/>
                      <w:szCs w:val="22"/>
                    </w:rPr>
                  </w:pPr>
                </w:p>
                <w:p w14:paraId="373F1AA1" w14:textId="789631BE" w:rsidR="006B235C" w:rsidRDefault="006B235C" w:rsidP="001053CA">
                  <w:pPr>
                    <w:spacing w:after="200" w:line="276" w:lineRule="auto"/>
                    <w:rPr>
                      <w:rFonts w:ascii="Arial" w:hAnsi="Arial" w:cs="Arial"/>
                      <w:b/>
                      <w:sz w:val="22"/>
                      <w:szCs w:val="22"/>
                    </w:rPr>
                  </w:pPr>
                </w:p>
                <w:p w14:paraId="524A79B6" w14:textId="34FF3930" w:rsidR="006B235C" w:rsidRDefault="006B235C" w:rsidP="001053CA">
                  <w:pPr>
                    <w:spacing w:after="200" w:line="276" w:lineRule="auto"/>
                    <w:rPr>
                      <w:rFonts w:ascii="Arial" w:hAnsi="Arial" w:cs="Arial"/>
                      <w:b/>
                      <w:sz w:val="22"/>
                      <w:szCs w:val="22"/>
                    </w:rPr>
                  </w:pPr>
                  <w:r>
                    <w:rPr>
                      <w:noProof/>
                    </w:rPr>
                    <w:drawing>
                      <wp:anchor distT="0" distB="0" distL="114300" distR="114300" simplePos="0" relativeHeight="251675136" behindDoc="0" locked="0" layoutInCell="1" allowOverlap="1" wp14:anchorId="25AA2D5C" wp14:editId="58C7ACE8">
                        <wp:simplePos x="0" y="0"/>
                        <wp:positionH relativeFrom="column">
                          <wp:posOffset>-405130</wp:posOffset>
                        </wp:positionH>
                        <wp:positionV relativeFrom="paragraph">
                          <wp:posOffset>100965</wp:posOffset>
                        </wp:positionV>
                        <wp:extent cx="3228340" cy="2421890"/>
                        <wp:effectExtent l="3175" t="0" r="0" b="0"/>
                        <wp:wrapThrough wrapText="bothSides">
                          <wp:wrapPolygon edited="0">
                            <wp:start x="21" y="21628"/>
                            <wp:lineTo x="21434" y="21628"/>
                            <wp:lineTo x="21434" y="221"/>
                            <wp:lineTo x="21" y="221"/>
                            <wp:lineTo x="21" y="21628"/>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rot="5400000">
                                  <a:off x="0" y="0"/>
                                  <a:ext cx="3228340" cy="2421890"/>
                                </a:xfrm>
                                <a:prstGeom prst="rect">
                                  <a:avLst/>
                                </a:prstGeom>
                              </pic:spPr>
                            </pic:pic>
                          </a:graphicData>
                        </a:graphic>
                        <wp14:sizeRelH relativeFrom="page">
                          <wp14:pctWidth>0</wp14:pctWidth>
                        </wp14:sizeRelH>
                        <wp14:sizeRelV relativeFrom="page">
                          <wp14:pctHeight>0</wp14:pctHeight>
                        </wp14:sizeRelV>
                      </wp:anchor>
                    </w:drawing>
                  </w:r>
                </w:p>
                <w:p w14:paraId="4DD359AA" w14:textId="77777777" w:rsidR="006B235C" w:rsidRDefault="006B235C" w:rsidP="001053CA">
                  <w:pPr>
                    <w:spacing w:after="200" w:line="276" w:lineRule="auto"/>
                    <w:rPr>
                      <w:rFonts w:ascii="Arial" w:hAnsi="Arial" w:cs="Arial"/>
                      <w:b/>
                      <w:sz w:val="22"/>
                      <w:szCs w:val="22"/>
                    </w:rPr>
                  </w:pPr>
                </w:p>
                <w:p w14:paraId="342A1A31" w14:textId="77777777" w:rsidR="006B235C" w:rsidRDefault="006B235C" w:rsidP="001053CA">
                  <w:pPr>
                    <w:spacing w:after="200" w:line="276" w:lineRule="auto"/>
                    <w:rPr>
                      <w:rFonts w:ascii="Arial" w:hAnsi="Arial" w:cs="Arial"/>
                      <w:b/>
                      <w:sz w:val="22"/>
                      <w:szCs w:val="22"/>
                    </w:rPr>
                  </w:pPr>
                </w:p>
                <w:p w14:paraId="61CDB311" w14:textId="77777777" w:rsidR="006B235C" w:rsidRDefault="006B235C" w:rsidP="001053CA">
                  <w:pPr>
                    <w:spacing w:after="200" w:line="276" w:lineRule="auto"/>
                    <w:rPr>
                      <w:rFonts w:ascii="Arial" w:hAnsi="Arial" w:cs="Arial"/>
                      <w:b/>
                      <w:sz w:val="22"/>
                      <w:szCs w:val="22"/>
                    </w:rPr>
                  </w:pPr>
                </w:p>
                <w:p w14:paraId="195AC9E2" w14:textId="77777777" w:rsidR="006B235C" w:rsidRDefault="006B235C" w:rsidP="001053CA">
                  <w:pPr>
                    <w:spacing w:after="200" w:line="276" w:lineRule="auto"/>
                    <w:rPr>
                      <w:rFonts w:ascii="Arial" w:hAnsi="Arial" w:cs="Arial"/>
                      <w:b/>
                      <w:sz w:val="22"/>
                      <w:szCs w:val="22"/>
                    </w:rPr>
                  </w:pPr>
                </w:p>
                <w:p w14:paraId="4D039D9F" w14:textId="77777777" w:rsidR="006B235C" w:rsidRDefault="006B235C" w:rsidP="001053CA">
                  <w:pPr>
                    <w:spacing w:after="200" w:line="276" w:lineRule="auto"/>
                    <w:rPr>
                      <w:rFonts w:ascii="Arial" w:hAnsi="Arial" w:cs="Arial"/>
                      <w:b/>
                      <w:sz w:val="22"/>
                      <w:szCs w:val="22"/>
                    </w:rPr>
                  </w:pPr>
                </w:p>
                <w:p w14:paraId="321FDE5F" w14:textId="77777777" w:rsidR="006B235C" w:rsidRDefault="006B235C" w:rsidP="001053CA">
                  <w:pPr>
                    <w:spacing w:after="200" w:line="276" w:lineRule="auto"/>
                    <w:rPr>
                      <w:rFonts w:ascii="Arial" w:hAnsi="Arial" w:cs="Arial"/>
                      <w:b/>
                      <w:sz w:val="22"/>
                      <w:szCs w:val="22"/>
                    </w:rPr>
                  </w:pPr>
                </w:p>
                <w:p w14:paraId="7D6B5700" w14:textId="77777777" w:rsidR="006B235C" w:rsidRDefault="006B235C" w:rsidP="001053CA">
                  <w:pPr>
                    <w:spacing w:after="200" w:line="276" w:lineRule="auto"/>
                    <w:rPr>
                      <w:rFonts w:ascii="Arial" w:hAnsi="Arial" w:cs="Arial"/>
                      <w:b/>
                      <w:sz w:val="22"/>
                      <w:szCs w:val="22"/>
                    </w:rPr>
                  </w:pPr>
                </w:p>
                <w:p w14:paraId="7F6F5EB4" w14:textId="77777777" w:rsidR="006B235C" w:rsidRDefault="006B235C" w:rsidP="001053CA">
                  <w:pPr>
                    <w:spacing w:after="200" w:line="276" w:lineRule="auto"/>
                    <w:rPr>
                      <w:rFonts w:ascii="Arial" w:hAnsi="Arial" w:cs="Arial"/>
                      <w:b/>
                      <w:sz w:val="22"/>
                      <w:szCs w:val="22"/>
                    </w:rPr>
                  </w:pPr>
                </w:p>
                <w:p w14:paraId="377AFDBF" w14:textId="19F5A2B3" w:rsidR="006B235C" w:rsidRDefault="006B235C" w:rsidP="001053CA">
                  <w:pPr>
                    <w:spacing w:after="200" w:line="276" w:lineRule="auto"/>
                    <w:rPr>
                      <w:rFonts w:ascii="Arial" w:hAnsi="Arial" w:cs="Arial"/>
                      <w:b/>
                      <w:sz w:val="22"/>
                      <w:szCs w:val="22"/>
                    </w:rPr>
                  </w:pPr>
                </w:p>
              </w:tc>
              <w:tc>
                <w:tcPr>
                  <w:tcW w:w="4643" w:type="dxa"/>
                </w:tcPr>
                <w:p w14:paraId="26146EF5" w14:textId="77777777" w:rsidR="006A2531" w:rsidRDefault="00FD45C7" w:rsidP="001053CA">
                  <w:pPr>
                    <w:spacing w:after="200" w:line="276" w:lineRule="auto"/>
                    <w:rPr>
                      <w:rFonts w:ascii="Arial" w:hAnsi="Arial" w:cs="Arial"/>
                      <w:b/>
                      <w:sz w:val="22"/>
                      <w:szCs w:val="22"/>
                    </w:rPr>
                  </w:pPr>
                  <w:r>
                    <w:rPr>
                      <w:rFonts w:ascii="Arial" w:hAnsi="Arial" w:cs="Arial"/>
                      <w:b/>
                      <w:sz w:val="22"/>
                      <w:szCs w:val="22"/>
                    </w:rPr>
                    <w:lastRenderedPageBreak/>
                    <w:t xml:space="preserve">The picture on the left shows the Pointe at Ballwin Commons centre. This facility was utilised for week 3 of the soccer camps which I attended at St. Louis Missouri. This centre is the focal point of the community and bares resemblances to leisure centres within the UK. With its own sports halls, gym, swimming pool and activity centre there are many similarities to centres in the UK such as the LC in Swansea. What is also striking about the facility is that funding is mainly relied upon from local authority and community donations which in an extremely privatised country such as the United States is very rare. Next to the centres main building was a near full-size football pitch which is also run and administered by the staff the centre. </w:t>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r>
                    <w:rPr>
                      <w:rFonts w:ascii="Arial" w:hAnsi="Arial" w:cs="Arial"/>
                      <w:b/>
                      <w:sz w:val="22"/>
                      <w:szCs w:val="22"/>
                    </w:rPr>
                    <w:br/>
                  </w:r>
                </w:p>
                <w:p w14:paraId="04655604" w14:textId="745EF7A5" w:rsidR="000E1EFD" w:rsidRDefault="00FD45C7" w:rsidP="001053CA">
                  <w:pPr>
                    <w:spacing w:after="200" w:line="276" w:lineRule="auto"/>
                    <w:rPr>
                      <w:rFonts w:ascii="Arial" w:hAnsi="Arial" w:cs="Arial"/>
                      <w:b/>
                      <w:sz w:val="22"/>
                      <w:szCs w:val="22"/>
                    </w:rPr>
                  </w:pPr>
                  <w:r>
                    <w:rPr>
                      <w:rFonts w:ascii="Arial" w:hAnsi="Arial" w:cs="Arial"/>
                      <w:b/>
                      <w:sz w:val="22"/>
                      <w:szCs w:val="22"/>
                    </w:rPr>
                    <w:lastRenderedPageBreak/>
                    <w:br/>
                  </w:r>
                  <w:r>
                    <w:rPr>
                      <w:rFonts w:ascii="Arial" w:hAnsi="Arial" w:cs="Arial"/>
                      <w:b/>
                      <w:sz w:val="22"/>
                      <w:szCs w:val="22"/>
                    </w:rPr>
                    <w:br/>
                    <w:t xml:space="preserve">In the United States the weather can </w:t>
                  </w:r>
                  <w:r w:rsidR="006A2531">
                    <w:rPr>
                      <w:rFonts w:ascii="Arial" w:hAnsi="Arial" w:cs="Arial"/>
                      <w:b/>
                      <w:sz w:val="22"/>
                      <w:szCs w:val="22"/>
                    </w:rPr>
                    <w:t>take</w:t>
                  </w:r>
                  <w:r>
                    <w:rPr>
                      <w:rFonts w:ascii="Arial" w:hAnsi="Arial" w:cs="Arial"/>
                      <w:b/>
                      <w:sz w:val="22"/>
                      <w:szCs w:val="22"/>
                    </w:rPr>
                    <w:t xml:space="preserve"> quite a severe turn in the matter of minutes. </w:t>
                  </w:r>
                  <w:r w:rsidR="006A2531">
                    <w:rPr>
                      <w:rFonts w:ascii="Arial" w:hAnsi="Arial" w:cs="Arial"/>
                      <w:b/>
                      <w:sz w:val="22"/>
                      <w:szCs w:val="22"/>
                    </w:rPr>
                    <w:t xml:space="preserve">Working and coaching in 30 Degree Celsius heat can suddenly change to severe thunderstorms and sudden huge downpours of rain. Thankfully the Pointe in Ballwin centre has use of two indoor sports halls, one of which is pictured on the left. When initially arriving on a new camp on the Sunday it is vital that coaches inspect the surrounding facilities and areas in order to understand what can be done to help aid sessions in the event of bad weather. From sheltered or shaded areas to avoid extreme heat, to use of an indoor facility, all possible outcomes must be identified as per coaching in any part of the world (however some instances are more likely to occur than others). The sports hall pictured was utilised on more than one occasion during the coaching week due to thunder and lightning storms however any other facilities do not have such an indoor area which means sessions can sometimes be delayed or even worse, cancelled. </w:t>
                  </w:r>
                </w:p>
              </w:tc>
            </w:tr>
            <w:tr w:rsidR="006B235C" w14:paraId="65B229DA" w14:textId="77777777" w:rsidTr="000E1EFD">
              <w:tc>
                <w:tcPr>
                  <w:tcW w:w="4642" w:type="dxa"/>
                </w:tcPr>
                <w:p w14:paraId="5764123C" w14:textId="77777777" w:rsidR="000E1EFD" w:rsidRDefault="000E1EFD" w:rsidP="001053CA">
                  <w:pPr>
                    <w:spacing w:after="200" w:line="276" w:lineRule="auto"/>
                    <w:rPr>
                      <w:rFonts w:ascii="Arial" w:hAnsi="Arial" w:cs="Arial"/>
                      <w:b/>
                      <w:sz w:val="22"/>
                      <w:szCs w:val="22"/>
                    </w:rPr>
                  </w:pPr>
                </w:p>
                <w:p w14:paraId="351C65AF" w14:textId="6C57729E" w:rsidR="000E1EFD" w:rsidRDefault="006B235C" w:rsidP="001053CA">
                  <w:pPr>
                    <w:spacing w:after="200" w:line="276" w:lineRule="auto"/>
                    <w:rPr>
                      <w:rFonts w:ascii="Arial" w:hAnsi="Arial" w:cs="Arial"/>
                      <w:b/>
                      <w:sz w:val="22"/>
                      <w:szCs w:val="22"/>
                    </w:rPr>
                  </w:pPr>
                  <w:r>
                    <w:rPr>
                      <w:noProof/>
                    </w:rPr>
                    <w:drawing>
                      <wp:anchor distT="0" distB="0" distL="114300" distR="114300" simplePos="0" relativeHeight="251676160" behindDoc="0" locked="0" layoutInCell="1" allowOverlap="1" wp14:anchorId="664A884A" wp14:editId="21FB48A8">
                        <wp:simplePos x="0" y="0"/>
                        <wp:positionH relativeFrom="column">
                          <wp:posOffset>-401320</wp:posOffset>
                        </wp:positionH>
                        <wp:positionV relativeFrom="paragraph">
                          <wp:posOffset>239395</wp:posOffset>
                        </wp:positionV>
                        <wp:extent cx="3134995" cy="2352040"/>
                        <wp:effectExtent l="0" t="8572" r="0" b="0"/>
                        <wp:wrapThrough wrapText="bothSides">
                          <wp:wrapPolygon edited="0">
                            <wp:start x="-59" y="21521"/>
                            <wp:lineTo x="21467" y="21521"/>
                            <wp:lineTo x="21467" y="178"/>
                            <wp:lineTo x="-59" y="178"/>
                            <wp:lineTo x="-59" y="21521"/>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rot="5400000">
                                  <a:off x="0" y="0"/>
                                  <a:ext cx="3134995" cy="2352040"/>
                                </a:xfrm>
                                <a:prstGeom prst="rect">
                                  <a:avLst/>
                                </a:prstGeom>
                              </pic:spPr>
                            </pic:pic>
                          </a:graphicData>
                        </a:graphic>
                        <wp14:sizeRelH relativeFrom="page">
                          <wp14:pctWidth>0</wp14:pctWidth>
                        </wp14:sizeRelH>
                        <wp14:sizeRelV relativeFrom="page">
                          <wp14:pctHeight>0</wp14:pctHeight>
                        </wp14:sizeRelV>
                      </wp:anchor>
                    </w:drawing>
                  </w:r>
                </w:p>
                <w:p w14:paraId="1D75B4E8" w14:textId="4F5AE030" w:rsidR="000E1EFD" w:rsidRDefault="000E1EFD" w:rsidP="001053CA">
                  <w:pPr>
                    <w:spacing w:after="200" w:line="276" w:lineRule="auto"/>
                    <w:rPr>
                      <w:rFonts w:ascii="Arial" w:hAnsi="Arial" w:cs="Arial"/>
                      <w:b/>
                      <w:sz w:val="22"/>
                      <w:szCs w:val="22"/>
                    </w:rPr>
                  </w:pPr>
                </w:p>
                <w:p w14:paraId="47A9E2F3" w14:textId="77777777" w:rsidR="000E1EFD" w:rsidRDefault="000E1EFD" w:rsidP="001053CA">
                  <w:pPr>
                    <w:spacing w:after="200" w:line="276" w:lineRule="auto"/>
                    <w:rPr>
                      <w:rFonts w:ascii="Arial" w:hAnsi="Arial" w:cs="Arial"/>
                      <w:b/>
                      <w:sz w:val="22"/>
                      <w:szCs w:val="22"/>
                    </w:rPr>
                  </w:pPr>
                </w:p>
                <w:p w14:paraId="1498BBE8" w14:textId="77777777" w:rsidR="000E1EFD" w:rsidRDefault="000E1EFD" w:rsidP="001053CA">
                  <w:pPr>
                    <w:spacing w:after="200" w:line="276" w:lineRule="auto"/>
                    <w:rPr>
                      <w:rFonts w:ascii="Arial" w:hAnsi="Arial" w:cs="Arial"/>
                      <w:b/>
                      <w:sz w:val="22"/>
                      <w:szCs w:val="22"/>
                    </w:rPr>
                  </w:pPr>
                </w:p>
                <w:p w14:paraId="7C5ACD01" w14:textId="77777777" w:rsidR="006B235C" w:rsidRDefault="006B235C" w:rsidP="001053CA">
                  <w:pPr>
                    <w:spacing w:after="200" w:line="276" w:lineRule="auto"/>
                    <w:rPr>
                      <w:rFonts w:ascii="Arial" w:hAnsi="Arial" w:cs="Arial"/>
                      <w:b/>
                      <w:sz w:val="22"/>
                      <w:szCs w:val="22"/>
                    </w:rPr>
                  </w:pPr>
                </w:p>
                <w:p w14:paraId="03989F30" w14:textId="77777777" w:rsidR="006B235C" w:rsidRDefault="006B235C" w:rsidP="001053CA">
                  <w:pPr>
                    <w:spacing w:after="200" w:line="276" w:lineRule="auto"/>
                    <w:rPr>
                      <w:rFonts w:ascii="Arial" w:hAnsi="Arial" w:cs="Arial"/>
                      <w:b/>
                      <w:sz w:val="22"/>
                      <w:szCs w:val="22"/>
                    </w:rPr>
                  </w:pPr>
                </w:p>
                <w:p w14:paraId="03F2CAC8" w14:textId="77777777" w:rsidR="006B235C" w:rsidRDefault="006B235C" w:rsidP="001053CA">
                  <w:pPr>
                    <w:spacing w:after="200" w:line="276" w:lineRule="auto"/>
                    <w:rPr>
                      <w:rFonts w:ascii="Arial" w:hAnsi="Arial" w:cs="Arial"/>
                      <w:b/>
                      <w:sz w:val="22"/>
                      <w:szCs w:val="22"/>
                    </w:rPr>
                  </w:pPr>
                </w:p>
                <w:p w14:paraId="5EC5D58C" w14:textId="77777777" w:rsidR="006B235C" w:rsidRDefault="006B235C" w:rsidP="001053CA">
                  <w:pPr>
                    <w:spacing w:after="200" w:line="276" w:lineRule="auto"/>
                    <w:rPr>
                      <w:rFonts w:ascii="Arial" w:hAnsi="Arial" w:cs="Arial"/>
                      <w:b/>
                      <w:sz w:val="22"/>
                      <w:szCs w:val="22"/>
                    </w:rPr>
                  </w:pPr>
                </w:p>
                <w:p w14:paraId="602572B0" w14:textId="77777777" w:rsidR="006B235C" w:rsidRDefault="006B235C" w:rsidP="001053CA">
                  <w:pPr>
                    <w:spacing w:after="200" w:line="276" w:lineRule="auto"/>
                    <w:rPr>
                      <w:rFonts w:ascii="Arial" w:hAnsi="Arial" w:cs="Arial"/>
                      <w:b/>
                      <w:sz w:val="22"/>
                      <w:szCs w:val="22"/>
                    </w:rPr>
                  </w:pPr>
                </w:p>
                <w:p w14:paraId="5B7466BB" w14:textId="669E40B6" w:rsidR="006B235C" w:rsidRDefault="006B235C" w:rsidP="001053CA">
                  <w:pPr>
                    <w:spacing w:after="200" w:line="276" w:lineRule="auto"/>
                    <w:rPr>
                      <w:rFonts w:ascii="Arial" w:hAnsi="Arial" w:cs="Arial"/>
                      <w:b/>
                      <w:sz w:val="22"/>
                      <w:szCs w:val="22"/>
                    </w:rPr>
                  </w:pPr>
                </w:p>
              </w:tc>
              <w:tc>
                <w:tcPr>
                  <w:tcW w:w="4643" w:type="dxa"/>
                </w:tcPr>
                <w:p w14:paraId="1B9607B3" w14:textId="4F8EE4AF" w:rsidR="000E1EFD" w:rsidRDefault="006A2531" w:rsidP="001053CA">
                  <w:pPr>
                    <w:spacing w:after="200" w:line="276" w:lineRule="auto"/>
                    <w:rPr>
                      <w:rFonts w:ascii="Arial" w:hAnsi="Arial" w:cs="Arial"/>
                      <w:b/>
                      <w:sz w:val="22"/>
                      <w:szCs w:val="22"/>
                    </w:rPr>
                  </w:pPr>
                  <w:r>
                    <w:rPr>
                      <w:rFonts w:ascii="Arial" w:hAnsi="Arial" w:cs="Arial"/>
                      <w:b/>
                      <w:sz w:val="22"/>
                      <w:szCs w:val="22"/>
                    </w:rPr>
                    <w:lastRenderedPageBreak/>
                    <w:t xml:space="preserve">Whilst working with Challenger Sports it is vital that all participants names, addresses, emergency contact details and any other important information is contained within the Directors Pack. This pack will also contain a Master Register and a Daily Register </w:t>
                  </w:r>
                  <w:r w:rsidR="000F76ED">
                    <w:rPr>
                      <w:rFonts w:ascii="Arial" w:hAnsi="Arial" w:cs="Arial"/>
                      <w:b/>
                      <w:sz w:val="22"/>
                      <w:szCs w:val="22"/>
                    </w:rPr>
                    <w:t>to</w:t>
                  </w:r>
                  <w:r>
                    <w:rPr>
                      <w:rFonts w:ascii="Arial" w:hAnsi="Arial" w:cs="Arial"/>
                      <w:b/>
                      <w:sz w:val="22"/>
                      <w:szCs w:val="22"/>
                    </w:rPr>
                    <w:t xml:space="preserve"> sign in and sign out campers. This Signing Process is incredibly strict to </w:t>
                  </w:r>
                  <w:r w:rsidR="000F76ED">
                    <w:rPr>
                      <w:rFonts w:ascii="Arial" w:hAnsi="Arial" w:cs="Arial"/>
                      <w:b/>
                      <w:sz w:val="22"/>
                      <w:szCs w:val="22"/>
                    </w:rPr>
                    <w:t xml:space="preserve">avoid unwanted circumstances whereby campers are collected by unknown guardians. If a parent wishes to have their child collected by someone other than themselves, they must fill in camper release authorisations forms. This is essential. At the start and end of each day, parents and legal guardians must see the coaches before their child can begin camp in order to </w:t>
                  </w:r>
                  <w:r w:rsidR="000F76ED">
                    <w:rPr>
                      <w:rFonts w:ascii="Arial" w:hAnsi="Arial" w:cs="Arial"/>
                      <w:b/>
                      <w:sz w:val="22"/>
                      <w:szCs w:val="22"/>
                    </w:rPr>
                    <w:lastRenderedPageBreak/>
                    <w:t xml:space="preserve">complete the signing in and singing out process. This process is used for Challenger Sports to comply with strict American Camps Association guidelines. It is the Camp Directors responsibility to ensure all coaches and parents adhere to this. </w:t>
                  </w:r>
                </w:p>
              </w:tc>
            </w:tr>
            <w:tr w:rsidR="006B235C" w14:paraId="74652072" w14:textId="77777777" w:rsidTr="000E1EFD">
              <w:tc>
                <w:tcPr>
                  <w:tcW w:w="4642" w:type="dxa"/>
                </w:tcPr>
                <w:p w14:paraId="7EFC8980" w14:textId="77777777" w:rsidR="000E1EFD" w:rsidRDefault="000E1EFD" w:rsidP="001053CA">
                  <w:pPr>
                    <w:spacing w:after="200" w:line="276" w:lineRule="auto"/>
                    <w:rPr>
                      <w:rFonts w:ascii="Arial" w:hAnsi="Arial" w:cs="Arial"/>
                      <w:b/>
                      <w:sz w:val="22"/>
                      <w:szCs w:val="22"/>
                    </w:rPr>
                  </w:pPr>
                </w:p>
                <w:p w14:paraId="3933F6A0" w14:textId="77777777" w:rsidR="000E1EFD" w:rsidRDefault="000E1EFD" w:rsidP="001053CA">
                  <w:pPr>
                    <w:spacing w:after="200" w:line="276" w:lineRule="auto"/>
                    <w:rPr>
                      <w:rFonts w:ascii="Arial" w:hAnsi="Arial" w:cs="Arial"/>
                      <w:b/>
                      <w:sz w:val="22"/>
                      <w:szCs w:val="22"/>
                    </w:rPr>
                  </w:pPr>
                </w:p>
                <w:p w14:paraId="19892D2C" w14:textId="34DE3338" w:rsidR="000E1EFD" w:rsidRDefault="006B235C" w:rsidP="001053CA">
                  <w:pPr>
                    <w:spacing w:after="200" w:line="276" w:lineRule="auto"/>
                    <w:rPr>
                      <w:rFonts w:ascii="Arial" w:hAnsi="Arial" w:cs="Arial"/>
                      <w:b/>
                      <w:sz w:val="22"/>
                      <w:szCs w:val="22"/>
                    </w:rPr>
                  </w:pPr>
                  <w:r>
                    <w:rPr>
                      <w:noProof/>
                    </w:rPr>
                    <w:drawing>
                      <wp:anchor distT="0" distB="0" distL="114300" distR="114300" simplePos="0" relativeHeight="251677184" behindDoc="0" locked="0" layoutInCell="1" allowOverlap="1" wp14:anchorId="59F911F0" wp14:editId="55256704">
                        <wp:simplePos x="0" y="0"/>
                        <wp:positionH relativeFrom="column">
                          <wp:posOffset>-452755</wp:posOffset>
                        </wp:positionH>
                        <wp:positionV relativeFrom="paragraph">
                          <wp:posOffset>457200</wp:posOffset>
                        </wp:positionV>
                        <wp:extent cx="3629025" cy="2722245"/>
                        <wp:effectExtent l="0" t="3810" r="5715" b="5715"/>
                        <wp:wrapThrough wrapText="bothSides">
                          <wp:wrapPolygon edited="0">
                            <wp:start x="-23" y="21570"/>
                            <wp:lineTo x="21521" y="21570"/>
                            <wp:lineTo x="21521" y="106"/>
                            <wp:lineTo x="-23" y="106"/>
                            <wp:lineTo x="-23" y="2157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rot="5400000">
                                  <a:off x="0" y="0"/>
                                  <a:ext cx="3629025" cy="2722245"/>
                                </a:xfrm>
                                <a:prstGeom prst="rect">
                                  <a:avLst/>
                                </a:prstGeom>
                              </pic:spPr>
                            </pic:pic>
                          </a:graphicData>
                        </a:graphic>
                        <wp14:sizeRelH relativeFrom="page">
                          <wp14:pctWidth>0</wp14:pctWidth>
                        </wp14:sizeRelH>
                        <wp14:sizeRelV relativeFrom="page">
                          <wp14:pctHeight>0</wp14:pctHeight>
                        </wp14:sizeRelV>
                      </wp:anchor>
                    </w:drawing>
                  </w:r>
                </w:p>
                <w:p w14:paraId="243B0C0F" w14:textId="7362EAFF" w:rsidR="000E1EFD" w:rsidRDefault="000E1EFD" w:rsidP="001053CA">
                  <w:pPr>
                    <w:spacing w:after="200" w:line="276" w:lineRule="auto"/>
                    <w:rPr>
                      <w:rFonts w:ascii="Arial" w:hAnsi="Arial" w:cs="Arial"/>
                      <w:b/>
                      <w:sz w:val="22"/>
                      <w:szCs w:val="22"/>
                    </w:rPr>
                  </w:pPr>
                </w:p>
                <w:p w14:paraId="2B31ED2D" w14:textId="77777777" w:rsidR="006B235C" w:rsidRDefault="006B235C" w:rsidP="001053CA">
                  <w:pPr>
                    <w:spacing w:after="200" w:line="276" w:lineRule="auto"/>
                    <w:rPr>
                      <w:rFonts w:ascii="Arial" w:hAnsi="Arial" w:cs="Arial"/>
                      <w:b/>
                      <w:sz w:val="22"/>
                      <w:szCs w:val="22"/>
                    </w:rPr>
                  </w:pPr>
                </w:p>
                <w:p w14:paraId="72E8905D" w14:textId="77777777" w:rsidR="006B235C" w:rsidRDefault="006B235C" w:rsidP="001053CA">
                  <w:pPr>
                    <w:spacing w:after="200" w:line="276" w:lineRule="auto"/>
                    <w:rPr>
                      <w:rFonts w:ascii="Arial" w:hAnsi="Arial" w:cs="Arial"/>
                      <w:b/>
                      <w:sz w:val="22"/>
                      <w:szCs w:val="22"/>
                    </w:rPr>
                  </w:pPr>
                </w:p>
                <w:p w14:paraId="4F899135" w14:textId="77777777" w:rsidR="006B235C" w:rsidRDefault="006B235C" w:rsidP="001053CA">
                  <w:pPr>
                    <w:spacing w:after="200" w:line="276" w:lineRule="auto"/>
                    <w:rPr>
                      <w:rFonts w:ascii="Arial" w:hAnsi="Arial" w:cs="Arial"/>
                      <w:b/>
                      <w:sz w:val="22"/>
                      <w:szCs w:val="22"/>
                    </w:rPr>
                  </w:pPr>
                </w:p>
                <w:p w14:paraId="39CD2285" w14:textId="77777777" w:rsidR="006B235C" w:rsidRDefault="006B235C" w:rsidP="001053CA">
                  <w:pPr>
                    <w:spacing w:after="200" w:line="276" w:lineRule="auto"/>
                    <w:rPr>
                      <w:rFonts w:ascii="Arial" w:hAnsi="Arial" w:cs="Arial"/>
                      <w:b/>
                      <w:sz w:val="22"/>
                      <w:szCs w:val="22"/>
                    </w:rPr>
                  </w:pPr>
                </w:p>
                <w:p w14:paraId="0664E3BE" w14:textId="77777777" w:rsidR="006B235C" w:rsidRDefault="006B235C" w:rsidP="001053CA">
                  <w:pPr>
                    <w:spacing w:after="200" w:line="276" w:lineRule="auto"/>
                    <w:rPr>
                      <w:rFonts w:ascii="Arial" w:hAnsi="Arial" w:cs="Arial"/>
                      <w:b/>
                      <w:sz w:val="22"/>
                      <w:szCs w:val="22"/>
                    </w:rPr>
                  </w:pPr>
                </w:p>
                <w:p w14:paraId="7136D084" w14:textId="77777777" w:rsidR="006B235C" w:rsidRDefault="006B235C" w:rsidP="001053CA">
                  <w:pPr>
                    <w:spacing w:after="200" w:line="276" w:lineRule="auto"/>
                    <w:rPr>
                      <w:rFonts w:ascii="Arial" w:hAnsi="Arial" w:cs="Arial"/>
                      <w:b/>
                      <w:sz w:val="22"/>
                      <w:szCs w:val="22"/>
                    </w:rPr>
                  </w:pPr>
                </w:p>
                <w:p w14:paraId="5F84056E" w14:textId="77777777" w:rsidR="006B235C" w:rsidRDefault="006B235C" w:rsidP="001053CA">
                  <w:pPr>
                    <w:spacing w:after="200" w:line="276" w:lineRule="auto"/>
                    <w:rPr>
                      <w:rFonts w:ascii="Arial" w:hAnsi="Arial" w:cs="Arial"/>
                      <w:b/>
                      <w:sz w:val="22"/>
                      <w:szCs w:val="22"/>
                    </w:rPr>
                  </w:pPr>
                </w:p>
                <w:p w14:paraId="056D82BD" w14:textId="77777777" w:rsidR="006B235C" w:rsidRDefault="006B235C" w:rsidP="001053CA">
                  <w:pPr>
                    <w:spacing w:after="200" w:line="276" w:lineRule="auto"/>
                    <w:rPr>
                      <w:rFonts w:ascii="Arial" w:hAnsi="Arial" w:cs="Arial"/>
                      <w:b/>
                      <w:sz w:val="22"/>
                      <w:szCs w:val="22"/>
                    </w:rPr>
                  </w:pPr>
                </w:p>
                <w:p w14:paraId="27A78959" w14:textId="77777777" w:rsidR="006B235C" w:rsidRDefault="006B235C" w:rsidP="001053CA">
                  <w:pPr>
                    <w:spacing w:after="200" w:line="276" w:lineRule="auto"/>
                    <w:rPr>
                      <w:rFonts w:ascii="Arial" w:hAnsi="Arial" w:cs="Arial"/>
                      <w:b/>
                      <w:sz w:val="22"/>
                      <w:szCs w:val="22"/>
                    </w:rPr>
                  </w:pPr>
                </w:p>
                <w:p w14:paraId="3E96AAAE" w14:textId="553D31AC" w:rsidR="006B235C" w:rsidRDefault="006B235C" w:rsidP="001053CA">
                  <w:pPr>
                    <w:spacing w:after="200" w:line="276" w:lineRule="auto"/>
                    <w:rPr>
                      <w:rFonts w:ascii="Arial" w:hAnsi="Arial" w:cs="Arial"/>
                      <w:b/>
                      <w:sz w:val="22"/>
                      <w:szCs w:val="22"/>
                    </w:rPr>
                  </w:pPr>
                </w:p>
              </w:tc>
              <w:tc>
                <w:tcPr>
                  <w:tcW w:w="4643" w:type="dxa"/>
                </w:tcPr>
                <w:p w14:paraId="351EA9CE" w14:textId="5B65ECCD" w:rsidR="000E1EFD" w:rsidRDefault="000F76ED" w:rsidP="001053CA">
                  <w:pPr>
                    <w:spacing w:after="200" w:line="276" w:lineRule="auto"/>
                    <w:rPr>
                      <w:rFonts w:ascii="Arial" w:hAnsi="Arial" w:cs="Arial"/>
                      <w:b/>
                      <w:sz w:val="22"/>
                      <w:szCs w:val="22"/>
                    </w:rPr>
                  </w:pPr>
                  <w:r>
                    <w:rPr>
                      <w:rFonts w:ascii="Arial" w:hAnsi="Arial" w:cs="Arial"/>
                      <w:b/>
                      <w:sz w:val="22"/>
                      <w:szCs w:val="22"/>
                    </w:rPr>
                    <w:lastRenderedPageBreak/>
                    <w:t xml:space="preserve">One of the biggest roles of a Camp Director as well as delivering fun, active and engaging coaching sessions is that of ensuring the camp is resigned for Challenger Sports the following year. Contained in the Directors Pack is the contract of resign for that camp for the following year. For this to be re-signed by the Camp Co-ordinator the directors must ensure that their coaching sessions and other Coaches coaching sessions are relevant, suitable and used to develop the participants footballing ability. If this is not the </w:t>
                  </w:r>
                  <w:r w:rsidR="00751492">
                    <w:rPr>
                      <w:rFonts w:ascii="Arial" w:hAnsi="Arial" w:cs="Arial"/>
                      <w:b/>
                      <w:sz w:val="22"/>
                      <w:szCs w:val="22"/>
                    </w:rPr>
                    <w:t>case,</w:t>
                  </w:r>
                  <w:r>
                    <w:rPr>
                      <w:rFonts w:ascii="Arial" w:hAnsi="Arial" w:cs="Arial"/>
                      <w:b/>
                      <w:sz w:val="22"/>
                      <w:szCs w:val="22"/>
                    </w:rPr>
                    <w:t xml:space="preserve"> then the Camp Co-ordinator may not be willing to re-sign for the following year. Whilst coaching then, it is important </w:t>
                  </w:r>
                  <w:r w:rsidR="00751492">
                    <w:rPr>
                      <w:rFonts w:ascii="Arial" w:hAnsi="Arial" w:cs="Arial"/>
                      <w:b/>
                      <w:sz w:val="22"/>
                      <w:szCs w:val="22"/>
                    </w:rPr>
                    <w:t xml:space="preserve">that you are not only representing yourself, but also the company. A Director must use effective Communication, Marketing and Organisational Skills to ensure this contract is signed. The contract shown is that of the Pointe in Ballwin Commons Centre which has be signed. There may be some instances however whereby obtaining a signature can prove difficult, not through poor running of the camp but by the camp co-ordinator being absent throughout the week and not providing coaching staff and camp director the support needed. In this instance it is important to let the relevant Challenger Sports Regional Director know so that they are aware the camp co-ordinator has not been effective in communication or camp management. </w:t>
                  </w:r>
                </w:p>
              </w:tc>
            </w:tr>
          </w:tbl>
          <w:p w14:paraId="669AA2BB" w14:textId="77777777" w:rsidR="000E1EFD" w:rsidRDefault="000E1EFD" w:rsidP="000E1EFD">
            <w:pPr>
              <w:spacing w:after="200" w:line="276" w:lineRule="auto"/>
              <w:rPr>
                <w:rFonts w:ascii="Arial" w:hAnsi="Arial" w:cs="Arial"/>
                <w:b/>
                <w:sz w:val="22"/>
                <w:szCs w:val="22"/>
              </w:rPr>
            </w:pPr>
          </w:p>
        </w:tc>
      </w:tr>
    </w:tbl>
    <w:p w14:paraId="26F76F5B" w14:textId="77777777" w:rsidR="000E1EFD" w:rsidRDefault="000E1EFD">
      <w:pPr>
        <w:spacing w:after="200" w:line="276" w:lineRule="auto"/>
        <w:rPr>
          <w:rFonts w:ascii="Arial" w:hAnsi="Arial" w:cs="Arial"/>
          <w:b/>
          <w:sz w:val="22"/>
          <w:szCs w:val="22"/>
        </w:rPr>
      </w:pPr>
    </w:p>
    <w:p w14:paraId="7D77AE7A" w14:textId="77777777" w:rsidR="00D8400A" w:rsidRDefault="00D8400A" w:rsidP="000E1EFD">
      <w:pPr>
        <w:spacing w:after="200" w:line="276" w:lineRule="auto"/>
        <w:rPr>
          <w:rFonts w:ascii="Arial" w:hAnsi="Arial" w:cs="Arial"/>
          <w:b/>
          <w:sz w:val="22"/>
          <w:szCs w:val="22"/>
        </w:rPr>
      </w:pPr>
    </w:p>
    <w:p w14:paraId="736D75E7"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2767872B" w14:textId="77777777" w:rsidTr="00F917FD">
        <w:trPr>
          <w:trHeight w:val="11309"/>
        </w:trPr>
        <w:tc>
          <w:tcPr>
            <w:tcW w:w="9511" w:type="dxa"/>
          </w:tcPr>
          <w:tbl>
            <w:tblPr>
              <w:tblStyle w:val="TableGrid"/>
              <w:tblW w:w="0" w:type="auto"/>
              <w:tblLook w:val="04A0" w:firstRow="1" w:lastRow="0" w:firstColumn="1" w:lastColumn="0" w:noHBand="0" w:noVBand="1"/>
            </w:tblPr>
            <w:tblGrid>
              <w:gridCol w:w="4821"/>
              <w:gridCol w:w="4464"/>
            </w:tblGrid>
            <w:tr w:rsidR="0030735B" w14:paraId="37563CC5" w14:textId="77777777" w:rsidTr="00F917FD">
              <w:tc>
                <w:tcPr>
                  <w:tcW w:w="4642" w:type="dxa"/>
                </w:tcPr>
                <w:p w14:paraId="49511B39" w14:textId="77777777" w:rsidR="000E1EFD" w:rsidRDefault="000E1EFD" w:rsidP="00F917FD">
                  <w:pPr>
                    <w:spacing w:after="200" w:line="276" w:lineRule="auto"/>
                    <w:jc w:val="center"/>
                    <w:rPr>
                      <w:rFonts w:ascii="Arial" w:hAnsi="Arial" w:cs="Arial"/>
                      <w:b/>
                      <w:sz w:val="22"/>
                      <w:szCs w:val="22"/>
                    </w:rPr>
                  </w:pPr>
                  <w:r>
                    <w:rPr>
                      <w:rFonts w:ascii="Arial" w:hAnsi="Arial" w:cs="Arial"/>
                      <w:b/>
                      <w:sz w:val="22"/>
                      <w:szCs w:val="22"/>
                    </w:rPr>
                    <w:lastRenderedPageBreak/>
                    <w:t>Picture</w:t>
                  </w:r>
                </w:p>
              </w:tc>
              <w:tc>
                <w:tcPr>
                  <w:tcW w:w="4643" w:type="dxa"/>
                </w:tcPr>
                <w:p w14:paraId="478E40BC" w14:textId="77777777" w:rsidR="000E1EFD" w:rsidRDefault="000E1EFD" w:rsidP="00F917FD">
                  <w:pPr>
                    <w:spacing w:after="200" w:line="276" w:lineRule="auto"/>
                    <w:jc w:val="center"/>
                    <w:rPr>
                      <w:rFonts w:ascii="Arial" w:hAnsi="Arial" w:cs="Arial"/>
                      <w:b/>
                      <w:sz w:val="22"/>
                      <w:szCs w:val="22"/>
                    </w:rPr>
                  </w:pPr>
                  <w:r>
                    <w:rPr>
                      <w:rFonts w:ascii="Arial" w:hAnsi="Arial" w:cs="Arial"/>
                      <w:b/>
                      <w:sz w:val="22"/>
                      <w:szCs w:val="22"/>
                    </w:rPr>
                    <w:t>Text (Paragraph)</w:t>
                  </w:r>
                </w:p>
              </w:tc>
            </w:tr>
            <w:tr w:rsidR="0030735B" w14:paraId="7E057A23" w14:textId="77777777" w:rsidTr="00F917FD">
              <w:tc>
                <w:tcPr>
                  <w:tcW w:w="4642" w:type="dxa"/>
                </w:tcPr>
                <w:p w14:paraId="02662E8E" w14:textId="52A74C6F" w:rsidR="000E1EFD" w:rsidRDefault="00F67CC5" w:rsidP="00F917FD">
                  <w:pPr>
                    <w:spacing w:after="200" w:line="276" w:lineRule="auto"/>
                    <w:rPr>
                      <w:rFonts w:ascii="Arial" w:hAnsi="Arial" w:cs="Arial"/>
                      <w:b/>
                      <w:sz w:val="22"/>
                      <w:szCs w:val="22"/>
                    </w:rPr>
                  </w:pPr>
                  <w:r>
                    <w:rPr>
                      <w:noProof/>
                    </w:rPr>
                    <w:drawing>
                      <wp:anchor distT="0" distB="0" distL="114300" distR="114300" simplePos="0" relativeHeight="251678208" behindDoc="0" locked="0" layoutInCell="1" allowOverlap="1" wp14:anchorId="772C1995" wp14:editId="17D38C83">
                        <wp:simplePos x="0" y="0"/>
                        <wp:positionH relativeFrom="column">
                          <wp:posOffset>-491490</wp:posOffset>
                        </wp:positionH>
                        <wp:positionV relativeFrom="paragraph">
                          <wp:posOffset>482600</wp:posOffset>
                        </wp:positionV>
                        <wp:extent cx="3846195" cy="2884805"/>
                        <wp:effectExtent l="4445" t="0" r="6350" b="635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rot="5400000">
                                  <a:off x="0" y="0"/>
                                  <a:ext cx="3846195" cy="2884805"/>
                                </a:xfrm>
                                <a:prstGeom prst="rect">
                                  <a:avLst/>
                                </a:prstGeom>
                              </pic:spPr>
                            </pic:pic>
                          </a:graphicData>
                        </a:graphic>
                        <wp14:sizeRelH relativeFrom="page">
                          <wp14:pctWidth>0</wp14:pctWidth>
                        </wp14:sizeRelH>
                        <wp14:sizeRelV relativeFrom="page">
                          <wp14:pctHeight>0</wp14:pctHeight>
                        </wp14:sizeRelV>
                      </wp:anchor>
                    </w:drawing>
                  </w:r>
                </w:p>
                <w:p w14:paraId="2514C106" w14:textId="77777777" w:rsidR="000E1EFD" w:rsidRDefault="000E1EFD" w:rsidP="00F917FD">
                  <w:pPr>
                    <w:spacing w:after="200" w:line="276" w:lineRule="auto"/>
                    <w:rPr>
                      <w:rFonts w:ascii="Arial" w:hAnsi="Arial" w:cs="Arial"/>
                      <w:b/>
                      <w:sz w:val="22"/>
                      <w:szCs w:val="22"/>
                    </w:rPr>
                  </w:pPr>
                </w:p>
                <w:p w14:paraId="283DC8F1" w14:textId="77777777" w:rsidR="000E1EFD" w:rsidRDefault="000E1EFD" w:rsidP="00F917FD">
                  <w:pPr>
                    <w:spacing w:after="200" w:line="276" w:lineRule="auto"/>
                    <w:rPr>
                      <w:rFonts w:ascii="Arial" w:hAnsi="Arial" w:cs="Arial"/>
                      <w:b/>
                      <w:sz w:val="22"/>
                      <w:szCs w:val="22"/>
                    </w:rPr>
                  </w:pPr>
                </w:p>
                <w:p w14:paraId="65529426" w14:textId="77777777" w:rsidR="000E1EFD" w:rsidRDefault="000E1EFD" w:rsidP="00F917FD">
                  <w:pPr>
                    <w:spacing w:after="200" w:line="276" w:lineRule="auto"/>
                    <w:rPr>
                      <w:rFonts w:ascii="Arial" w:hAnsi="Arial" w:cs="Arial"/>
                      <w:b/>
                      <w:sz w:val="22"/>
                      <w:szCs w:val="22"/>
                    </w:rPr>
                  </w:pPr>
                </w:p>
                <w:p w14:paraId="2C0A6466" w14:textId="77777777" w:rsidR="000E1EFD" w:rsidRDefault="000E1EFD" w:rsidP="00F917FD">
                  <w:pPr>
                    <w:spacing w:after="200" w:line="276" w:lineRule="auto"/>
                    <w:rPr>
                      <w:rFonts w:ascii="Arial" w:hAnsi="Arial" w:cs="Arial"/>
                      <w:b/>
                      <w:sz w:val="22"/>
                      <w:szCs w:val="22"/>
                    </w:rPr>
                  </w:pPr>
                </w:p>
              </w:tc>
              <w:tc>
                <w:tcPr>
                  <w:tcW w:w="4643" w:type="dxa"/>
                </w:tcPr>
                <w:p w14:paraId="25BA7ACB" w14:textId="7A816ECE" w:rsidR="000E1EFD" w:rsidRDefault="0030735B" w:rsidP="00F917FD">
                  <w:pPr>
                    <w:spacing w:after="200" w:line="276" w:lineRule="auto"/>
                    <w:rPr>
                      <w:rFonts w:ascii="Arial" w:hAnsi="Arial" w:cs="Arial"/>
                      <w:b/>
                      <w:sz w:val="22"/>
                      <w:szCs w:val="22"/>
                    </w:rPr>
                  </w:pPr>
                  <w:r>
                    <w:rPr>
                      <w:rFonts w:ascii="Arial" w:hAnsi="Arial" w:cs="Arial"/>
                      <w:b/>
                      <w:sz w:val="22"/>
                      <w:szCs w:val="22"/>
                    </w:rPr>
                    <w:t xml:space="preserve">On Friday’s at the Soccer Camp’s there is a special event whereby all attendees of the camps receive a Certificate of Completion of the camps. This is seen by both the player’s and the parents as the highlight of the </w:t>
                  </w:r>
                  <w:r w:rsidR="007F4F43">
                    <w:rPr>
                      <w:rFonts w:ascii="Arial" w:hAnsi="Arial" w:cs="Arial"/>
                      <w:b/>
                      <w:sz w:val="22"/>
                      <w:szCs w:val="22"/>
                    </w:rPr>
                    <w:t>week,</w:t>
                  </w:r>
                  <w:r>
                    <w:rPr>
                      <w:rFonts w:ascii="Arial" w:hAnsi="Arial" w:cs="Arial"/>
                      <w:b/>
                      <w:sz w:val="22"/>
                      <w:szCs w:val="22"/>
                    </w:rPr>
                    <w:t xml:space="preserve"> so it is essential that </w:t>
                  </w:r>
                  <w:r w:rsidR="007F4F43">
                    <w:rPr>
                      <w:rFonts w:ascii="Arial" w:hAnsi="Arial" w:cs="Arial"/>
                      <w:b/>
                      <w:sz w:val="22"/>
                      <w:szCs w:val="22"/>
                    </w:rPr>
                    <w:t xml:space="preserve">this event is run effectively and efficiently. The sessions will finish around 20 minutes earlier than scheduled (for example if a half day camp runs from 9:00 a.m. to 12:00 p.m. then practices and games will finish at around 11:40 a.m.) to accommodate the closing ceremony and for these certificates to be awarded. The closing ceremony involves acknowledging all volunteers of the Soccer Association involved, Host Families, Parents and of course the players. The picture represents the Certificates of Completion for Campers at the Hutchinson Soccer Association Camp. Every certificate will look the same and include the same information however it is tailored to the individual. Each certificate will include what the player did well, how they can improve and any specific comments which the coach of that person would like to make. The two certificates shown are that of a player from a Tiny </w:t>
                  </w:r>
                  <w:proofErr w:type="spellStart"/>
                  <w:r w:rsidR="007F4F43">
                    <w:rPr>
                      <w:rFonts w:ascii="Arial" w:hAnsi="Arial" w:cs="Arial"/>
                      <w:b/>
                      <w:sz w:val="22"/>
                      <w:szCs w:val="22"/>
                    </w:rPr>
                    <w:t>Tikes</w:t>
                  </w:r>
                  <w:proofErr w:type="spellEnd"/>
                  <w:r w:rsidR="007F4F43">
                    <w:rPr>
                      <w:rFonts w:ascii="Arial" w:hAnsi="Arial" w:cs="Arial"/>
                      <w:b/>
                      <w:sz w:val="22"/>
                      <w:szCs w:val="22"/>
                    </w:rPr>
                    <w:t xml:space="preserve"> Group (Ages 3-5) and that of a player from a Player Development Group. This just shows how diverse the comments are required in order to tailor them specifically to the player. Doing this takes an incredible amount of detail and observational skills throughout the week to ensure </w:t>
                  </w:r>
                  <w:r w:rsidR="00520DF7">
                    <w:rPr>
                      <w:rFonts w:ascii="Arial" w:hAnsi="Arial" w:cs="Arial"/>
                      <w:b/>
                      <w:sz w:val="22"/>
                      <w:szCs w:val="22"/>
                    </w:rPr>
                    <w:t xml:space="preserve">the comments are specific and include the correct detail. </w:t>
                  </w:r>
                </w:p>
              </w:tc>
            </w:tr>
            <w:tr w:rsidR="0030735B" w14:paraId="4882B2D6" w14:textId="77777777" w:rsidTr="00F917FD">
              <w:tc>
                <w:tcPr>
                  <w:tcW w:w="4642" w:type="dxa"/>
                </w:tcPr>
                <w:p w14:paraId="332B79FD" w14:textId="77777777" w:rsidR="000E1EFD" w:rsidRDefault="000E1EFD" w:rsidP="00F917FD">
                  <w:pPr>
                    <w:spacing w:after="200" w:line="276" w:lineRule="auto"/>
                    <w:rPr>
                      <w:rFonts w:ascii="Arial" w:hAnsi="Arial" w:cs="Arial"/>
                      <w:b/>
                      <w:sz w:val="22"/>
                      <w:szCs w:val="22"/>
                    </w:rPr>
                  </w:pPr>
                </w:p>
                <w:p w14:paraId="25F3C0B2" w14:textId="413EC734" w:rsidR="000E1EFD" w:rsidRDefault="0030735B" w:rsidP="00F917FD">
                  <w:pPr>
                    <w:spacing w:after="200" w:line="276" w:lineRule="auto"/>
                    <w:rPr>
                      <w:rFonts w:ascii="Arial" w:hAnsi="Arial" w:cs="Arial"/>
                      <w:b/>
                      <w:sz w:val="22"/>
                      <w:szCs w:val="22"/>
                    </w:rPr>
                  </w:pPr>
                  <w:r>
                    <w:rPr>
                      <w:noProof/>
                    </w:rPr>
                    <w:lastRenderedPageBreak/>
                    <w:drawing>
                      <wp:inline distT="0" distB="0" distL="0" distR="0" wp14:anchorId="72107C54" wp14:editId="11A5C6D0">
                        <wp:extent cx="3637808" cy="2924175"/>
                        <wp:effectExtent l="0" t="5398"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6690"/>
                                <a:stretch/>
                              </pic:blipFill>
                              <pic:spPr bwMode="auto">
                                <a:xfrm rot="5400000">
                                  <a:off x="0" y="0"/>
                                  <a:ext cx="3655004" cy="2937998"/>
                                </a:xfrm>
                                <a:prstGeom prst="rect">
                                  <a:avLst/>
                                </a:prstGeom>
                                <a:ln>
                                  <a:noFill/>
                                </a:ln>
                                <a:extLst>
                                  <a:ext uri="{53640926-AAD7-44D8-BBD7-CCE9431645EC}">
                                    <a14:shadowObscured xmlns:a14="http://schemas.microsoft.com/office/drawing/2010/main"/>
                                  </a:ext>
                                </a:extLst>
                              </pic:spPr>
                            </pic:pic>
                          </a:graphicData>
                        </a:graphic>
                      </wp:inline>
                    </w:drawing>
                  </w:r>
                </w:p>
                <w:p w14:paraId="133421B7" w14:textId="77777777" w:rsidR="000E1EFD" w:rsidRDefault="000E1EFD" w:rsidP="00F917FD">
                  <w:pPr>
                    <w:spacing w:after="200" w:line="276" w:lineRule="auto"/>
                    <w:rPr>
                      <w:rFonts w:ascii="Arial" w:hAnsi="Arial" w:cs="Arial"/>
                      <w:b/>
                      <w:sz w:val="22"/>
                      <w:szCs w:val="22"/>
                    </w:rPr>
                  </w:pPr>
                </w:p>
                <w:p w14:paraId="51FE3409" w14:textId="77777777" w:rsidR="000E1EFD" w:rsidRDefault="000E1EFD" w:rsidP="00F917FD">
                  <w:pPr>
                    <w:spacing w:after="200" w:line="276" w:lineRule="auto"/>
                    <w:rPr>
                      <w:rFonts w:ascii="Arial" w:hAnsi="Arial" w:cs="Arial"/>
                      <w:b/>
                      <w:sz w:val="22"/>
                      <w:szCs w:val="22"/>
                    </w:rPr>
                  </w:pPr>
                </w:p>
                <w:p w14:paraId="201F0CD8" w14:textId="77777777" w:rsidR="000E1EFD" w:rsidRDefault="000E1EFD" w:rsidP="00F917FD">
                  <w:pPr>
                    <w:spacing w:after="200" w:line="276" w:lineRule="auto"/>
                    <w:rPr>
                      <w:rFonts w:ascii="Arial" w:hAnsi="Arial" w:cs="Arial"/>
                      <w:b/>
                      <w:sz w:val="22"/>
                      <w:szCs w:val="22"/>
                    </w:rPr>
                  </w:pPr>
                </w:p>
              </w:tc>
              <w:tc>
                <w:tcPr>
                  <w:tcW w:w="4643" w:type="dxa"/>
                </w:tcPr>
                <w:p w14:paraId="0CFF3893" w14:textId="77777777" w:rsidR="000E1EFD" w:rsidRDefault="000E1EFD" w:rsidP="00F917FD">
                  <w:pPr>
                    <w:spacing w:after="200" w:line="276" w:lineRule="auto"/>
                    <w:rPr>
                      <w:rFonts w:ascii="Arial" w:hAnsi="Arial" w:cs="Arial"/>
                      <w:b/>
                      <w:sz w:val="22"/>
                      <w:szCs w:val="22"/>
                    </w:rPr>
                  </w:pPr>
                </w:p>
                <w:p w14:paraId="0A872C5B" w14:textId="77777777" w:rsidR="00520DF7" w:rsidRDefault="00520DF7" w:rsidP="00F917FD">
                  <w:pPr>
                    <w:spacing w:after="200" w:line="276" w:lineRule="auto"/>
                    <w:rPr>
                      <w:rFonts w:ascii="Arial" w:hAnsi="Arial" w:cs="Arial"/>
                      <w:b/>
                      <w:sz w:val="22"/>
                      <w:szCs w:val="22"/>
                    </w:rPr>
                  </w:pPr>
                </w:p>
                <w:p w14:paraId="4338FF3B" w14:textId="77777777" w:rsidR="00520DF7" w:rsidRDefault="00520DF7" w:rsidP="00F917FD">
                  <w:pPr>
                    <w:spacing w:after="200" w:line="276" w:lineRule="auto"/>
                    <w:rPr>
                      <w:rFonts w:ascii="Arial" w:hAnsi="Arial" w:cs="Arial"/>
                      <w:b/>
                      <w:sz w:val="22"/>
                      <w:szCs w:val="22"/>
                    </w:rPr>
                  </w:pPr>
                </w:p>
                <w:p w14:paraId="623C908F" w14:textId="43CBD181" w:rsidR="00520DF7" w:rsidRDefault="00520DF7" w:rsidP="00F917FD">
                  <w:pPr>
                    <w:spacing w:after="200" w:line="276" w:lineRule="auto"/>
                    <w:rPr>
                      <w:rFonts w:ascii="Arial" w:hAnsi="Arial" w:cs="Arial"/>
                      <w:b/>
                      <w:sz w:val="22"/>
                      <w:szCs w:val="22"/>
                    </w:rPr>
                  </w:pPr>
                  <w:r>
                    <w:rPr>
                      <w:rFonts w:ascii="Arial" w:hAnsi="Arial" w:cs="Arial"/>
                      <w:b/>
                      <w:sz w:val="22"/>
                      <w:szCs w:val="22"/>
                    </w:rPr>
                    <w:lastRenderedPageBreak/>
                    <w:t xml:space="preserve">Every coach who works for Challenger Sports will receive a Curriculum which details a variety of different sessions which can be customised to each age group that is being coached. The picture opposite displays a coaching session which has been created for players aged between 5-7. As indicated this session has been created for a Friday at the camps and includes 4 different key themes. Brazil (Skill), Spain (Passing), France (Possession) and USA (Small Sided Games) are all used to create an International feeling Soccer Camp. The purpose of this is to try and make no two days the same however if following the curriculum as it is shown sessions can become very tedious for the players and is something that Challenger Sports can improve on. To help combat this, when creating a session for the following day, the curriculum can be used as just a guide and these different activities can then be modified or completely changed to help create a session that is far more interesting for the campers, by utilising your own coaching experience, modification of these sessions is very straight forward and the result is campers still get </w:t>
                  </w:r>
                  <w:r w:rsidR="002C1A01">
                    <w:rPr>
                      <w:rFonts w:ascii="Arial" w:hAnsi="Arial" w:cs="Arial"/>
                      <w:b/>
                      <w:sz w:val="22"/>
                      <w:szCs w:val="22"/>
                    </w:rPr>
                    <w:t xml:space="preserve">to experience the International Themes as shown in the curriculum however the quality of the sessions and the enjoyment levels can increase by using past coaching experience. </w:t>
                  </w:r>
                </w:p>
              </w:tc>
            </w:tr>
            <w:tr w:rsidR="0030735B" w14:paraId="3351DE66" w14:textId="77777777" w:rsidTr="00F917FD">
              <w:tc>
                <w:tcPr>
                  <w:tcW w:w="4642" w:type="dxa"/>
                </w:tcPr>
                <w:p w14:paraId="5913A35E" w14:textId="77777777" w:rsidR="000E1EFD" w:rsidRDefault="000E1EFD" w:rsidP="00F917FD">
                  <w:pPr>
                    <w:spacing w:after="200" w:line="276" w:lineRule="auto"/>
                    <w:rPr>
                      <w:rFonts w:ascii="Arial" w:hAnsi="Arial" w:cs="Arial"/>
                      <w:b/>
                      <w:sz w:val="22"/>
                      <w:szCs w:val="22"/>
                    </w:rPr>
                  </w:pPr>
                </w:p>
                <w:p w14:paraId="616F2F01" w14:textId="5F31F91B" w:rsidR="000E1EFD" w:rsidRDefault="009063AF" w:rsidP="00F917FD">
                  <w:pPr>
                    <w:spacing w:after="200" w:line="276" w:lineRule="auto"/>
                    <w:rPr>
                      <w:rFonts w:ascii="Arial" w:hAnsi="Arial" w:cs="Arial"/>
                      <w:b/>
                      <w:sz w:val="22"/>
                      <w:szCs w:val="22"/>
                    </w:rPr>
                  </w:pPr>
                  <w:r>
                    <w:rPr>
                      <w:noProof/>
                    </w:rPr>
                    <w:lastRenderedPageBreak/>
                    <w:drawing>
                      <wp:inline distT="0" distB="0" distL="0" distR="0" wp14:anchorId="1B2E5CC0" wp14:editId="36504BFD">
                        <wp:extent cx="2441094" cy="32480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44980" cy="3253196"/>
                                </a:xfrm>
                                <a:prstGeom prst="rect">
                                  <a:avLst/>
                                </a:prstGeom>
                              </pic:spPr>
                            </pic:pic>
                          </a:graphicData>
                        </a:graphic>
                      </wp:inline>
                    </w:drawing>
                  </w:r>
                </w:p>
                <w:p w14:paraId="016B1BC0" w14:textId="77777777" w:rsidR="000E1EFD" w:rsidRDefault="000E1EFD" w:rsidP="00F917FD">
                  <w:pPr>
                    <w:spacing w:after="200" w:line="276" w:lineRule="auto"/>
                    <w:rPr>
                      <w:rFonts w:ascii="Arial" w:hAnsi="Arial" w:cs="Arial"/>
                      <w:b/>
                      <w:sz w:val="22"/>
                      <w:szCs w:val="22"/>
                    </w:rPr>
                  </w:pPr>
                </w:p>
                <w:p w14:paraId="051434D3" w14:textId="77777777" w:rsidR="000E1EFD" w:rsidRDefault="000E1EFD" w:rsidP="00F917FD">
                  <w:pPr>
                    <w:spacing w:after="200" w:line="276" w:lineRule="auto"/>
                    <w:rPr>
                      <w:rFonts w:ascii="Arial" w:hAnsi="Arial" w:cs="Arial"/>
                      <w:b/>
                      <w:sz w:val="22"/>
                      <w:szCs w:val="22"/>
                    </w:rPr>
                  </w:pPr>
                </w:p>
                <w:p w14:paraId="733B2C3C" w14:textId="77777777" w:rsidR="000E1EFD" w:rsidRDefault="000E1EFD" w:rsidP="00F917FD">
                  <w:pPr>
                    <w:spacing w:after="200" w:line="276" w:lineRule="auto"/>
                    <w:rPr>
                      <w:rFonts w:ascii="Arial" w:hAnsi="Arial" w:cs="Arial"/>
                      <w:b/>
                      <w:sz w:val="22"/>
                      <w:szCs w:val="22"/>
                    </w:rPr>
                  </w:pPr>
                </w:p>
              </w:tc>
              <w:tc>
                <w:tcPr>
                  <w:tcW w:w="4643" w:type="dxa"/>
                </w:tcPr>
                <w:p w14:paraId="68328332" w14:textId="77777777" w:rsidR="000E1EFD" w:rsidRDefault="000E1EFD" w:rsidP="00F917FD">
                  <w:pPr>
                    <w:spacing w:after="200" w:line="276" w:lineRule="auto"/>
                    <w:rPr>
                      <w:rFonts w:ascii="Arial" w:hAnsi="Arial" w:cs="Arial"/>
                      <w:b/>
                      <w:sz w:val="22"/>
                      <w:szCs w:val="22"/>
                    </w:rPr>
                  </w:pPr>
                </w:p>
                <w:p w14:paraId="4EDDBFA7" w14:textId="77777777" w:rsidR="009063AF" w:rsidRDefault="009063AF" w:rsidP="00F917FD">
                  <w:pPr>
                    <w:spacing w:after="200" w:line="276" w:lineRule="auto"/>
                    <w:rPr>
                      <w:rFonts w:ascii="Arial" w:hAnsi="Arial" w:cs="Arial"/>
                      <w:b/>
                      <w:sz w:val="22"/>
                      <w:szCs w:val="22"/>
                    </w:rPr>
                  </w:pPr>
                </w:p>
                <w:p w14:paraId="3D5A0034" w14:textId="77777777" w:rsidR="009063AF" w:rsidRDefault="009063AF" w:rsidP="00F917FD">
                  <w:pPr>
                    <w:spacing w:after="200" w:line="276" w:lineRule="auto"/>
                    <w:rPr>
                      <w:rFonts w:ascii="Arial" w:hAnsi="Arial" w:cs="Arial"/>
                      <w:b/>
                      <w:sz w:val="22"/>
                      <w:szCs w:val="22"/>
                    </w:rPr>
                  </w:pPr>
                </w:p>
                <w:p w14:paraId="219E951B" w14:textId="77777777" w:rsidR="009063AF" w:rsidRDefault="009063AF" w:rsidP="00F917FD">
                  <w:pPr>
                    <w:spacing w:after="200" w:line="276" w:lineRule="auto"/>
                    <w:rPr>
                      <w:rFonts w:ascii="Arial" w:hAnsi="Arial" w:cs="Arial"/>
                      <w:b/>
                      <w:sz w:val="22"/>
                      <w:szCs w:val="22"/>
                    </w:rPr>
                  </w:pPr>
                </w:p>
                <w:p w14:paraId="12C00E89" w14:textId="77777777" w:rsidR="009063AF" w:rsidRDefault="009063AF" w:rsidP="00F917FD">
                  <w:pPr>
                    <w:spacing w:after="200" w:line="276" w:lineRule="auto"/>
                    <w:rPr>
                      <w:rFonts w:ascii="Arial" w:hAnsi="Arial" w:cs="Arial"/>
                      <w:b/>
                      <w:sz w:val="22"/>
                      <w:szCs w:val="22"/>
                    </w:rPr>
                  </w:pPr>
                </w:p>
                <w:p w14:paraId="5DD743D8" w14:textId="77777777" w:rsidR="009063AF" w:rsidRDefault="009063AF" w:rsidP="00F917FD">
                  <w:pPr>
                    <w:spacing w:after="200" w:line="276" w:lineRule="auto"/>
                    <w:rPr>
                      <w:rFonts w:ascii="Arial" w:hAnsi="Arial" w:cs="Arial"/>
                      <w:b/>
                      <w:sz w:val="22"/>
                      <w:szCs w:val="22"/>
                    </w:rPr>
                  </w:pPr>
                </w:p>
                <w:p w14:paraId="4C38EE5E" w14:textId="77777777" w:rsidR="009063AF" w:rsidRDefault="009063AF" w:rsidP="00F917FD">
                  <w:pPr>
                    <w:spacing w:after="200" w:line="276" w:lineRule="auto"/>
                    <w:rPr>
                      <w:rFonts w:ascii="Arial" w:hAnsi="Arial" w:cs="Arial"/>
                      <w:b/>
                      <w:sz w:val="22"/>
                      <w:szCs w:val="22"/>
                    </w:rPr>
                  </w:pPr>
                </w:p>
                <w:p w14:paraId="401CFE3A" w14:textId="780B1DC8" w:rsidR="009063AF" w:rsidRDefault="009063AF" w:rsidP="00F917FD">
                  <w:pPr>
                    <w:spacing w:after="200" w:line="276" w:lineRule="auto"/>
                    <w:rPr>
                      <w:rFonts w:ascii="Arial" w:hAnsi="Arial" w:cs="Arial"/>
                      <w:b/>
                      <w:sz w:val="22"/>
                      <w:szCs w:val="22"/>
                    </w:rPr>
                  </w:pPr>
                  <w:r>
                    <w:rPr>
                      <w:rFonts w:ascii="Arial" w:hAnsi="Arial" w:cs="Arial"/>
                      <w:b/>
                      <w:sz w:val="22"/>
                      <w:szCs w:val="22"/>
                    </w:rPr>
                    <w:lastRenderedPageBreak/>
                    <w:t xml:space="preserve">The following picture display’s an Activity Relating to the Tiny </w:t>
                  </w:r>
                  <w:proofErr w:type="spellStart"/>
                  <w:r>
                    <w:rPr>
                      <w:rFonts w:ascii="Arial" w:hAnsi="Arial" w:cs="Arial"/>
                      <w:b/>
                      <w:sz w:val="22"/>
                      <w:szCs w:val="22"/>
                    </w:rPr>
                    <w:t>Tikes</w:t>
                  </w:r>
                  <w:proofErr w:type="spellEnd"/>
                  <w:r>
                    <w:rPr>
                      <w:rFonts w:ascii="Arial" w:hAnsi="Arial" w:cs="Arial"/>
                      <w:b/>
                      <w:sz w:val="22"/>
                      <w:szCs w:val="22"/>
                    </w:rPr>
                    <w:t xml:space="preserve"> Soccer Session exactly as it is displayed in the Curriculum. This activity, although looking very unorganised, does serve a purpose for the participants. The age range of the Tiny </w:t>
                  </w:r>
                  <w:proofErr w:type="spellStart"/>
                  <w:r>
                    <w:rPr>
                      <w:rFonts w:ascii="Arial" w:hAnsi="Arial" w:cs="Arial"/>
                      <w:b/>
                      <w:sz w:val="22"/>
                      <w:szCs w:val="22"/>
                    </w:rPr>
                    <w:t>Tikes</w:t>
                  </w:r>
                  <w:proofErr w:type="spellEnd"/>
                  <w:r>
                    <w:rPr>
                      <w:rFonts w:ascii="Arial" w:hAnsi="Arial" w:cs="Arial"/>
                      <w:b/>
                      <w:sz w:val="22"/>
                      <w:szCs w:val="22"/>
                    </w:rPr>
                    <w:t xml:space="preserve"> is between 3-6 Years Old, so </w:t>
                  </w:r>
                  <w:r w:rsidR="009711E0">
                    <w:rPr>
                      <w:rFonts w:ascii="Arial" w:hAnsi="Arial" w:cs="Arial"/>
                      <w:b/>
                      <w:sz w:val="22"/>
                      <w:szCs w:val="22"/>
                    </w:rPr>
                    <w:t xml:space="preserve">the sessions involve a variety of different fun games to help improve the Soccer Ability. Each Day is a different “Land” or “Island”. For example, Monday’s Involve the Pirate Island and the picture opposite represents “Superhero” Activities. The objective of this activity is to avoid the Yellow Cones, representing broken buildings and the orange bibs represent vehicles on fire. The aim is to get the Tiny </w:t>
                  </w:r>
                  <w:proofErr w:type="spellStart"/>
                  <w:r w:rsidR="009711E0">
                    <w:rPr>
                      <w:rFonts w:ascii="Arial" w:hAnsi="Arial" w:cs="Arial"/>
                      <w:b/>
                      <w:sz w:val="22"/>
                      <w:szCs w:val="22"/>
                    </w:rPr>
                    <w:t>Tikes</w:t>
                  </w:r>
                  <w:proofErr w:type="spellEnd"/>
                  <w:r w:rsidR="009711E0">
                    <w:rPr>
                      <w:rFonts w:ascii="Arial" w:hAnsi="Arial" w:cs="Arial"/>
                      <w:b/>
                      <w:sz w:val="22"/>
                      <w:szCs w:val="22"/>
                    </w:rPr>
                    <w:t xml:space="preserve"> to dribble around the area as quick as possible. The Tiny </w:t>
                  </w:r>
                  <w:proofErr w:type="spellStart"/>
                  <w:r w:rsidR="009711E0">
                    <w:rPr>
                      <w:rFonts w:ascii="Arial" w:hAnsi="Arial" w:cs="Arial"/>
                      <w:b/>
                      <w:sz w:val="22"/>
                      <w:szCs w:val="22"/>
                    </w:rPr>
                    <w:t>Tikes</w:t>
                  </w:r>
                  <w:proofErr w:type="spellEnd"/>
                  <w:r w:rsidR="009711E0">
                    <w:rPr>
                      <w:rFonts w:ascii="Arial" w:hAnsi="Arial" w:cs="Arial"/>
                      <w:b/>
                      <w:sz w:val="22"/>
                      <w:szCs w:val="22"/>
                    </w:rPr>
                    <w:t xml:space="preserve"> Sessions, although for the most part can be fun for the participants, do become tedious and participants can become </w:t>
                  </w:r>
                  <w:r w:rsidR="002F786F">
                    <w:rPr>
                      <w:rFonts w:ascii="Arial" w:hAnsi="Arial" w:cs="Arial"/>
                      <w:b/>
                      <w:sz w:val="22"/>
                      <w:szCs w:val="22"/>
                    </w:rPr>
                    <w:t xml:space="preserve">disinterested quite quickly on occasion when following the curriculum as it is. This does show that in real world terms it is essential to adapt the sessions to meet the participants needs but also ensuring the sessions remain fun and engaging. Due to the Curriculum being changed this year it has been quite frustrating that the sessions have not been fully tested prior to coming out to the States to ensure that they are engaging enough for young and old. </w:t>
                  </w:r>
                </w:p>
              </w:tc>
            </w:tr>
            <w:tr w:rsidR="0030735B" w14:paraId="5BA3CDAD" w14:textId="77777777" w:rsidTr="00F917FD">
              <w:tc>
                <w:tcPr>
                  <w:tcW w:w="4642" w:type="dxa"/>
                </w:tcPr>
                <w:p w14:paraId="66CDB509" w14:textId="77777777" w:rsidR="000E1EFD" w:rsidRDefault="000E1EFD" w:rsidP="00F917FD">
                  <w:pPr>
                    <w:spacing w:after="200" w:line="276" w:lineRule="auto"/>
                    <w:rPr>
                      <w:rFonts w:ascii="Arial" w:hAnsi="Arial" w:cs="Arial"/>
                      <w:b/>
                      <w:sz w:val="22"/>
                      <w:szCs w:val="22"/>
                    </w:rPr>
                  </w:pPr>
                </w:p>
                <w:p w14:paraId="7CA70D22" w14:textId="77777777" w:rsidR="000E1EFD" w:rsidRDefault="000E1EFD" w:rsidP="00F917FD">
                  <w:pPr>
                    <w:spacing w:after="200" w:line="276" w:lineRule="auto"/>
                    <w:rPr>
                      <w:rFonts w:ascii="Arial" w:hAnsi="Arial" w:cs="Arial"/>
                      <w:b/>
                      <w:sz w:val="22"/>
                      <w:szCs w:val="22"/>
                    </w:rPr>
                  </w:pPr>
                </w:p>
                <w:p w14:paraId="2FAFBCA6" w14:textId="40B8D953" w:rsidR="000E1EFD" w:rsidRDefault="009063AF" w:rsidP="00F917FD">
                  <w:pPr>
                    <w:spacing w:after="200" w:line="276" w:lineRule="auto"/>
                    <w:rPr>
                      <w:rFonts w:ascii="Arial" w:hAnsi="Arial" w:cs="Arial"/>
                      <w:b/>
                      <w:sz w:val="22"/>
                      <w:szCs w:val="22"/>
                    </w:rPr>
                  </w:pPr>
                  <w:r>
                    <w:rPr>
                      <w:noProof/>
                    </w:rPr>
                    <w:lastRenderedPageBreak/>
                    <w:drawing>
                      <wp:inline distT="0" distB="0" distL="0" distR="0" wp14:anchorId="0E762823" wp14:editId="347E23DB">
                        <wp:extent cx="2641536" cy="3514725"/>
                        <wp:effectExtent l="0" t="0" r="698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46577" cy="3521432"/>
                                </a:xfrm>
                                <a:prstGeom prst="rect">
                                  <a:avLst/>
                                </a:prstGeom>
                              </pic:spPr>
                            </pic:pic>
                          </a:graphicData>
                        </a:graphic>
                      </wp:inline>
                    </w:drawing>
                  </w:r>
                </w:p>
                <w:p w14:paraId="03E50A58" w14:textId="77777777" w:rsidR="000E1EFD" w:rsidRDefault="000E1EFD" w:rsidP="00F917FD">
                  <w:pPr>
                    <w:spacing w:after="200" w:line="276" w:lineRule="auto"/>
                    <w:rPr>
                      <w:rFonts w:ascii="Arial" w:hAnsi="Arial" w:cs="Arial"/>
                      <w:b/>
                      <w:sz w:val="22"/>
                      <w:szCs w:val="22"/>
                    </w:rPr>
                  </w:pPr>
                </w:p>
                <w:p w14:paraId="04CA83E0" w14:textId="77777777" w:rsidR="000E1EFD" w:rsidRDefault="000E1EFD" w:rsidP="00F917FD">
                  <w:pPr>
                    <w:spacing w:after="200" w:line="276" w:lineRule="auto"/>
                    <w:rPr>
                      <w:rFonts w:ascii="Arial" w:hAnsi="Arial" w:cs="Arial"/>
                      <w:b/>
                      <w:sz w:val="22"/>
                      <w:szCs w:val="22"/>
                    </w:rPr>
                  </w:pPr>
                </w:p>
              </w:tc>
              <w:tc>
                <w:tcPr>
                  <w:tcW w:w="4643" w:type="dxa"/>
                </w:tcPr>
                <w:p w14:paraId="72102E6D" w14:textId="77777777" w:rsidR="000E1EFD" w:rsidRDefault="000E1EFD" w:rsidP="00F917FD">
                  <w:pPr>
                    <w:spacing w:after="200" w:line="276" w:lineRule="auto"/>
                    <w:rPr>
                      <w:rFonts w:ascii="Arial" w:hAnsi="Arial" w:cs="Arial"/>
                      <w:b/>
                      <w:sz w:val="22"/>
                      <w:szCs w:val="22"/>
                    </w:rPr>
                  </w:pPr>
                </w:p>
                <w:p w14:paraId="1FE542C6" w14:textId="77777777" w:rsidR="002F786F" w:rsidRDefault="002F786F" w:rsidP="00F917FD">
                  <w:pPr>
                    <w:spacing w:after="200" w:line="276" w:lineRule="auto"/>
                    <w:rPr>
                      <w:rFonts w:ascii="Arial" w:hAnsi="Arial" w:cs="Arial"/>
                      <w:b/>
                      <w:sz w:val="22"/>
                      <w:szCs w:val="22"/>
                    </w:rPr>
                  </w:pPr>
                </w:p>
                <w:p w14:paraId="514C9A4F" w14:textId="77777777" w:rsidR="002F786F" w:rsidRDefault="002F786F" w:rsidP="00F917FD">
                  <w:pPr>
                    <w:spacing w:after="200" w:line="276" w:lineRule="auto"/>
                    <w:rPr>
                      <w:rFonts w:ascii="Arial" w:hAnsi="Arial" w:cs="Arial"/>
                      <w:b/>
                      <w:sz w:val="22"/>
                      <w:szCs w:val="22"/>
                    </w:rPr>
                  </w:pPr>
                </w:p>
                <w:p w14:paraId="69ADF029" w14:textId="77777777" w:rsidR="002F786F" w:rsidRDefault="002F786F" w:rsidP="00F917FD">
                  <w:pPr>
                    <w:spacing w:after="200" w:line="276" w:lineRule="auto"/>
                    <w:rPr>
                      <w:rFonts w:ascii="Arial" w:hAnsi="Arial" w:cs="Arial"/>
                      <w:b/>
                      <w:sz w:val="22"/>
                      <w:szCs w:val="22"/>
                    </w:rPr>
                  </w:pPr>
                </w:p>
                <w:p w14:paraId="38CF3097" w14:textId="77777777" w:rsidR="002F786F" w:rsidRDefault="002F786F" w:rsidP="00F917FD">
                  <w:pPr>
                    <w:spacing w:after="200" w:line="276" w:lineRule="auto"/>
                    <w:rPr>
                      <w:rFonts w:ascii="Arial" w:hAnsi="Arial" w:cs="Arial"/>
                      <w:b/>
                      <w:sz w:val="22"/>
                      <w:szCs w:val="22"/>
                    </w:rPr>
                  </w:pPr>
                </w:p>
                <w:p w14:paraId="1B54EB13" w14:textId="77777777" w:rsidR="002F786F" w:rsidRDefault="002F786F" w:rsidP="00F917FD">
                  <w:pPr>
                    <w:spacing w:after="200" w:line="276" w:lineRule="auto"/>
                    <w:rPr>
                      <w:rFonts w:ascii="Arial" w:hAnsi="Arial" w:cs="Arial"/>
                      <w:b/>
                      <w:sz w:val="22"/>
                      <w:szCs w:val="22"/>
                    </w:rPr>
                  </w:pPr>
                </w:p>
                <w:p w14:paraId="6831DACD" w14:textId="060A870F" w:rsidR="002F786F" w:rsidRDefault="00131456" w:rsidP="00F917FD">
                  <w:pPr>
                    <w:spacing w:after="200" w:line="276" w:lineRule="auto"/>
                    <w:rPr>
                      <w:rFonts w:ascii="Arial" w:hAnsi="Arial" w:cs="Arial"/>
                      <w:b/>
                      <w:sz w:val="22"/>
                      <w:szCs w:val="22"/>
                    </w:rPr>
                  </w:pPr>
                  <w:r>
                    <w:rPr>
                      <w:rFonts w:ascii="Arial" w:hAnsi="Arial" w:cs="Arial"/>
                      <w:b/>
                      <w:sz w:val="22"/>
                      <w:szCs w:val="22"/>
                    </w:rPr>
                    <w:lastRenderedPageBreak/>
                    <w:t>One of the last Camps that I have worked on, Hutchinson Soccer Association in Minnesota. This has been an incredible experience in this camp made even more special by the ho</w:t>
                  </w:r>
                  <w:r w:rsidR="00711B40">
                    <w:rPr>
                      <w:rFonts w:ascii="Arial" w:hAnsi="Arial" w:cs="Arial"/>
                      <w:b/>
                      <w:sz w:val="22"/>
                      <w:szCs w:val="22"/>
                    </w:rPr>
                    <w:t xml:space="preserve">st family. On my travels throughout the United States I have been fortunate enough to meet some incredible people and none more so that the </w:t>
                  </w:r>
                  <w:proofErr w:type="spellStart"/>
                  <w:r w:rsidR="00711B40">
                    <w:rPr>
                      <w:rFonts w:ascii="Arial" w:hAnsi="Arial" w:cs="Arial"/>
                      <w:b/>
                      <w:sz w:val="22"/>
                      <w:szCs w:val="22"/>
                    </w:rPr>
                    <w:t>Wacek’s</w:t>
                  </w:r>
                  <w:proofErr w:type="spellEnd"/>
                  <w:r w:rsidR="00711B40">
                    <w:rPr>
                      <w:rFonts w:ascii="Arial" w:hAnsi="Arial" w:cs="Arial"/>
                      <w:b/>
                      <w:sz w:val="22"/>
                      <w:szCs w:val="22"/>
                    </w:rPr>
                    <w:t xml:space="preserve">. They have shown how wonderful the small town of Hutchinson is from the people to the environment and really are testament to one of the reasons for working for Challenger Sports. Overall the experience has been a great one however some aspects have not gone smoothly from poor logistical operation by senior staff, through to lack of communication and management by Camp Coordinators. If anybody is looking for an experience that enables them to working with groups of young children and teenagers in Soccer whilst also getting to travel to some amazing places Challenger Sports provides this is huge amounts, however, it is important to note that not everyone on the camps will be willing to take part. Sessions can be difficult, trying to coach children who have received poor coaching in the past “Unlearning and Learning” can be challenging and working with some Management within the company can be very challenging due to poor organisation and planning. On the whole my time has been extraordinary however if I was to do this </w:t>
                  </w:r>
                  <w:proofErr w:type="gramStart"/>
                  <w:r w:rsidR="00711B40">
                    <w:rPr>
                      <w:rFonts w:ascii="Arial" w:hAnsi="Arial" w:cs="Arial"/>
                      <w:b/>
                      <w:sz w:val="22"/>
                      <w:szCs w:val="22"/>
                    </w:rPr>
                    <w:t>again</w:t>
                  </w:r>
                  <w:proofErr w:type="gramEnd"/>
                  <w:r w:rsidR="00711B40">
                    <w:rPr>
                      <w:rFonts w:ascii="Arial" w:hAnsi="Arial" w:cs="Arial"/>
                      <w:b/>
                      <w:sz w:val="22"/>
                      <w:szCs w:val="22"/>
                    </w:rPr>
                    <w:t xml:space="preserve"> I would be much more prepared for the next occasion so I could face these difficult challenges with ease.  </w:t>
                  </w:r>
                </w:p>
              </w:tc>
            </w:tr>
            <w:tr w:rsidR="0030735B" w14:paraId="069B675C" w14:textId="77777777" w:rsidTr="00F917FD">
              <w:tc>
                <w:tcPr>
                  <w:tcW w:w="4642" w:type="dxa"/>
                </w:tcPr>
                <w:p w14:paraId="36165292" w14:textId="77777777" w:rsidR="000E1EFD" w:rsidRDefault="000E1EFD" w:rsidP="00F917FD">
                  <w:pPr>
                    <w:spacing w:after="200" w:line="276" w:lineRule="auto"/>
                    <w:rPr>
                      <w:rFonts w:ascii="Arial" w:hAnsi="Arial" w:cs="Arial"/>
                      <w:b/>
                      <w:sz w:val="22"/>
                      <w:szCs w:val="22"/>
                    </w:rPr>
                  </w:pPr>
                </w:p>
                <w:p w14:paraId="116A7406" w14:textId="77777777" w:rsidR="000E1EFD" w:rsidRDefault="000E1EFD" w:rsidP="00F917FD">
                  <w:pPr>
                    <w:spacing w:after="200" w:line="276" w:lineRule="auto"/>
                    <w:rPr>
                      <w:rFonts w:ascii="Arial" w:hAnsi="Arial" w:cs="Arial"/>
                      <w:b/>
                      <w:sz w:val="22"/>
                      <w:szCs w:val="22"/>
                    </w:rPr>
                  </w:pPr>
                </w:p>
                <w:p w14:paraId="3BF1BA82" w14:textId="77777777" w:rsidR="000E1EFD" w:rsidRDefault="000E1EFD" w:rsidP="00F917FD">
                  <w:pPr>
                    <w:spacing w:after="200" w:line="276" w:lineRule="auto"/>
                    <w:rPr>
                      <w:rFonts w:ascii="Arial" w:hAnsi="Arial" w:cs="Arial"/>
                      <w:b/>
                      <w:sz w:val="22"/>
                      <w:szCs w:val="22"/>
                    </w:rPr>
                  </w:pPr>
                </w:p>
                <w:p w14:paraId="438CED23" w14:textId="77777777" w:rsidR="000E1EFD" w:rsidRDefault="000E1EFD" w:rsidP="00F917FD">
                  <w:pPr>
                    <w:spacing w:after="200" w:line="276" w:lineRule="auto"/>
                    <w:rPr>
                      <w:rFonts w:ascii="Arial" w:hAnsi="Arial" w:cs="Arial"/>
                      <w:b/>
                      <w:sz w:val="22"/>
                      <w:szCs w:val="22"/>
                    </w:rPr>
                  </w:pPr>
                </w:p>
                <w:p w14:paraId="10721E60" w14:textId="77777777" w:rsidR="000E1EFD" w:rsidRDefault="000E1EFD" w:rsidP="00F917FD">
                  <w:pPr>
                    <w:spacing w:after="200" w:line="276" w:lineRule="auto"/>
                    <w:rPr>
                      <w:rFonts w:ascii="Arial" w:hAnsi="Arial" w:cs="Arial"/>
                      <w:b/>
                      <w:sz w:val="22"/>
                      <w:szCs w:val="22"/>
                    </w:rPr>
                  </w:pPr>
                </w:p>
              </w:tc>
              <w:tc>
                <w:tcPr>
                  <w:tcW w:w="4643" w:type="dxa"/>
                </w:tcPr>
                <w:p w14:paraId="0504075E" w14:textId="77777777" w:rsidR="000E1EFD" w:rsidRDefault="000E1EFD" w:rsidP="00F917FD">
                  <w:pPr>
                    <w:spacing w:after="200" w:line="276" w:lineRule="auto"/>
                    <w:rPr>
                      <w:rFonts w:ascii="Arial" w:hAnsi="Arial" w:cs="Arial"/>
                      <w:b/>
                      <w:sz w:val="22"/>
                      <w:szCs w:val="22"/>
                    </w:rPr>
                  </w:pPr>
                </w:p>
              </w:tc>
            </w:tr>
          </w:tbl>
          <w:p w14:paraId="12D8EF78" w14:textId="77777777" w:rsidR="000E1EFD" w:rsidRDefault="000E1EFD" w:rsidP="00F917FD">
            <w:pPr>
              <w:spacing w:after="200" w:line="276" w:lineRule="auto"/>
              <w:rPr>
                <w:rFonts w:ascii="Arial" w:hAnsi="Arial" w:cs="Arial"/>
                <w:b/>
                <w:sz w:val="22"/>
                <w:szCs w:val="22"/>
              </w:rPr>
            </w:pPr>
          </w:p>
        </w:tc>
      </w:tr>
    </w:tbl>
    <w:p w14:paraId="49B9356B" w14:textId="77777777" w:rsidR="00D8400A" w:rsidRDefault="00D8400A" w:rsidP="0023752D">
      <w:pPr>
        <w:spacing w:after="200" w:line="276" w:lineRule="auto"/>
        <w:rPr>
          <w:rFonts w:ascii="Arial" w:hAnsi="Arial" w:cs="Arial"/>
          <w:b/>
          <w:sz w:val="22"/>
          <w:szCs w:val="22"/>
        </w:rPr>
      </w:pPr>
    </w:p>
    <w:p w14:paraId="61431792"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65EC23BD"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2F23F27C" w14:textId="77777777"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14:paraId="3B7A6682" w14:textId="77777777" w:rsidTr="00D8400A">
        <w:trPr>
          <w:trHeight w:val="10636"/>
        </w:trPr>
        <w:tc>
          <w:tcPr>
            <w:tcW w:w="9511" w:type="dxa"/>
          </w:tcPr>
          <w:p w14:paraId="111A5D4F" w14:textId="77777777" w:rsidR="0023752D" w:rsidRDefault="0023752D" w:rsidP="001053CA">
            <w:pPr>
              <w:spacing w:after="200" w:line="276" w:lineRule="auto"/>
              <w:rPr>
                <w:rFonts w:ascii="Arial" w:hAnsi="Arial" w:cs="Arial"/>
                <w:b/>
                <w:sz w:val="22"/>
                <w:szCs w:val="22"/>
              </w:rPr>
            </w:pPr>
          </w:p>
        </w:tc>
      </w:tr>
    </w:tbl>
    <w:p w14:paraId="61BB55A7"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6AD1CBFF" w14:textId="77777777" w:rsidR="0023752D" w:rsidRDefault="0023752D">
      <w:pPr>
        <w:spacing w:after="200" w:line="276" w:lineRule="auto"/>
        <w:rPr>
          <w:rFonts w:ascii="Arial" w:hAnsi="Arial" w:cs="Arial"/>
          <w:b/>
          <w:sz w:val="22"/>
          <w:szCs w:val="22"/>
        </w:rPr>
      </w:pPr>
    </w:p>
    <w:p w14:paraId="0D8BD7CC"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48E25EC9" w14:textId="77777777"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10147"/>
      </w:tblGrid>
      <w:tr w:rsidR="0023752D" w14:paraId="58313345" w14:textId="77777777" w:rsidTr="001053CA">
        <w:trPr>
          <w:trHeight w:val="11309"/>
        </w:trPr>
        <w:tc>
          <w:tcPr>
            <w:tcW w:w="9511" w:type="dxa"/>
          </w:tcPr>
          <w:p w14:paraId="29CA872B" w14:textId="0EE77E11" w:rsidR="0023752D" w:rsidRDefault="00F85FC8" w:rsidP="001053CA">
            <w:pPr>
              <w:spacing w:after="200" w:line="276" w:lineRule="auto"/>
              <w:rPr>
                <w:rFonts w:ascii="Arial" w:hAnsi="Arial" w:cs="Arial"/>
                <w:b/>
                <w:sz w:val="22"/>
                <w:szCs w:val="22"/>
              </w:rPr>
            </w:pPr>
            <w:r>
              <w:rPr>
                <w:noProof/>
              </w:rPr>
              <w:drawing>
                <wp:anchor distT="0" distB="0" distL="114300" distR="114300" simplePos="0" relativeHeight="251679232" behindDoc="0" locked="0" layoutInCell="1" allowOverlap="1" wp14:anchorId="0B5F6011" wp14:editId="05C54C48">
                  <wp:simplePos x="0" y="0"/>
                  <wp:positionH relativeFrom="column">
                    <wp:posOffset>-445135</wp:posOffset>
                  </wp:positionH>
                  <wp:positionV relativeFrom="paragraph">
                    <wp:posOffset>626745</wp:posOffset>
                  </wp:positionV>
                  <wp:extent cx="7313930" cy="6292850"/>
                  <wp:effectExtent l="0" t="3810" r="0" b="0"/>
                  <wp:wrapThrough wrapText="bothSides">
                    <wp:wrapPolygon edited="0">
                      <wp:start x="21611" y="13"/>
                      <wp:lineTo x="64" y="13"/>
                      <wp:lineTo x="64" y="21526"/>
                      <wp:lineTo x="21611" y="21526"/>
                      <wp:lineTo x="21611" y="13"/>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3100" t="15420" r="24252" b="12424"/>
                          <a:stretch/>
                        </pic:blipFill>
                        <pic:spPr bwMode="auto">
                          <a:xfrm rot="16200000">
                            <a:off x="0" y="0"/>
                            <a:ext cx="7313930" cy="6292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5B2F45" w14:textId="77777777" w:rsidR="00F85FC8" w:rsidRPr="00F85FC8" w:rsidRDefault="00F85FC8" w:rsidP="00F85FC8">
            <w:pPr>
              <w:tabs>
                <w:tab w:val="left" w:pos="2220"/>
              </w:tabs>
              <w:rPr>
                <w:rFonts w:ascii="Arial" w:hAnsi="Arial" w:cs="Arial"/>
                <w:sz w:val="22"/>
                <w:szCs w:val="22"/>
              </w:rPr>
            </w:pPr>
            <w:r>
              <w:rPr>
                <w:noProof/>
              </w:rPr>
              <w:lastRenderedPageBreak/>
              <w:drawing>
                <wp:anchor distT="0" distB="0" distL="114300" distR="114300" simplePos="0" relativeHeight="251680256" behindDoc="0" locked="0" layoutInCell="1" allowOverlap="1" wp14:anchorId="1EE3243E" wp14:editId="4CF7934A">
                  <wp:simplePos x="0" y="0"/>
                  <wp:positionH relativeFrom="column">
                    <wp:posOffset>-529590</wp:posOffset>
                  </wp:positionH>
                  <wp:positionV relativeFrom="paragraph">
                    <wp:posOffset>480695</wp:posOffset>
                  </wp:positionV>
                  <wp:extent cx="7261225" cy="6303645"/>
                  <wp:effectExtent l="2540" t="0" r="0" b="0"/>
                  <wp:wrapThrough wrapText="bothSides">
                    <wp:wrapPolygon edited="0">
                      <wp:start x="21592" y="-9"/>
                      <wp:lineTo x="59" y="-9"/>
                      <wp:lineTo x="59" y="21533"/>
                      <wp:lineTo x="21592" y="21533"/>
                      <wp:lineTo x="21592" y="-9"/>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2941" t="15389" r="24523" b="11283"/>
                          <a:stretch/>
                        </pic:blipFill>
                        <pic:spPr bwMode="auto">
                          <a:xfrm rot="16200000">
                            <a:off x="0" y="0"/>
                            <a:ext cx="7261225" cy="630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2"/>
                <w:szCs w:val="22"/>
              </w:rPr>
              <w:tab/>
            </w:r>
          </w:p>
        </w:tc>
      </w:tr>
    </w:tbl>
    <w:p w14:paraId="7288C9A9" w14:textId="77777777" w:rsidR="00BB2EFC" w:rsidRDefault="00290BD5">
      <w:pPr>
        <w:spacing w:after="200" w:line="276" w:lineRule="auto"/>
        <w:rPr>
          <w:rFonts w:ascii="Arial" w:hAnsi="Arial" w:cs="Arial"/>
          <w:b/>
          <w:sz w:val="22"/>
          <w:szCs w:val="22"/>
        </w:rPr>
      </w:pPr>
      <w:r>
        <w:rPr>
          <w:rFonts w:ascii="Arial" w:hAnsi="Arial" w:cs="Arial"/>
          <w:b/>
          <w:sz w:val="22"/>
          <w:szCs w:val="22"/>
        </w:rPr>
        <w:lastRenderedPageBreak/>
        <w:br w:type="page"/>
      </w:r>
    </w:p>
    <w:p w14:paraId="04AD524F" w14:textId="77777777" w:rsidR="00BB2EFC" w:rsidRDefault="00BB2EFC">
      <w:pPr>
        <w:spacing w:after="200" w:line="276" w:lineRule="auto"/>
        <w:rPr>
          <w:rFonts w:ascii="Arial" w:hAnsi="Arial" w:cs="Arial"/>
          <w:b/>
          <w:sz w:val="22"/>
          <w:szCs w:val="22"/>
        </w:rPr>
      </w:pPr>
    </w:p>
    <w:p w14:paraId="54F839E0" w14:textId="6DD23C55" w:rsidR="00BB2EFC" w:rsidRPr="007E568B" w:rsidRDefault="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r w:rsidR="008677D6" w:rsidRPr="004D4ACB">
        <w:rPr>
          <w:noProof/>
        </w:rPr>
        <w:drawing>
          <wp:inline distT="0" distB="0" distL="0" distR="0" wp14:anchorId="6B6DD779" wp14:editId="427C443D">
            <wp:extent cx="5731510" cy="809498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p w14:paraId="13B0748E" w14:textId="6D4A321F" w:rsidR="00BB2EFC" w:rsidRDefault="00BB2EFC">
      <w:pPr>
        <w:spacing w:after="200" w:line="276" w:lineRule="auto"/>
        <w:rPr>
          <w:rFonts w:ascii="Arial" w:hAnsi="Arial" w:cs="Arial"/>
          <w:b/>
          <w:sz w:val="22"/>
          <w:szCs w:val="22"/>
        </w:rPr>
      </w:pPr>
      <w:r>
        <w:rPr>
          <w:rFonts w:ascii="Arial" w:hAnsi="Arial" w:cs="Arial"/>
          <w:b/>
          <w:sz w:val="22"/>
          <w:szCs w:val="22"/>
        </w:rPr>
        <w:br w:type="page"/>
      </w:r>
      <w:r w:rsidR="007E568B" w:rsidRPr="004D4ACB">
        <w:rPr>
          <w:noProof/>
        </w:rPr>
        <w:lastRenderedPageBreak/>
        <w:drawing>
          <wp:inline distT="0" distB="0" distL="0" distR="0" wp14:anchorId="5271CC2B" wp14:editId="75C1D774">
            <wp:extent cx="5731510" cy="80949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p w14:paraId="737416D1" w14:textId="77777777" w:rsidR="00BB2EFC" w:rsidRDefault="00BB2EFC">
      <w:pPr>
        <w:spacing w:after="200" w:line="276" w:lineRule="auto"/>
        <w:rPr>
          <w:rFonts w:ascii="Arial" w:hAnsi="Arial" w:cs="Arial"/>
          <w:b/>
          <w:sz w:val="22"/>
          <w:szCs w:val="22"/>
        </w:rPr>
      </w:pPr>
    </w:p>
    <w:p w14:paraId="2B84902C"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179BB71D" w14:textId="77777777" w:rsidR="00BB2EFC" w:rsidRDefault="00BB2EFC">
      <w:pPr>
        <w:spacing w:after="200" w:line="276" w:lineRule="auto"/>
        <w:rPr>
          <w:rFonts w:ascii="Arial" w:hAnsi="Arial" w:cs="Arial"/>
          <w:b/>
          <w:sz w:val="22"/>
          <w:szCs w:val="22"/>
        </w:rPr>
      </w:pPr>
    </w:p>
    <w:p w14:paraId="7A32D997" w14:textId="4A7553AF" w:rsidR="006E04C9" w:rsidRDefault="007E568B">
      <w:pPr>
        <w:spacing w:after="200" w:line="276" w:lineRule="auto"/>
        <w:rPr>
          <w:rFonts w:ascii="Arial" w:hAnsi="Arial" w:cs="Arial"/>
          <w:b/>
          <w:sz w:val="22"/>
          <w:szCs w:val="22"/>
        </w:rPr>
      </w:pPr>
      <w:r w:rsidRPr="004D4ACB">
        <w:rPr>
          <w:noProof/>
        </w:rPr>
        <w:drawing>
          <wp:inline distT="0" distB="0" distL="0" distR="0" wp14:anchorId="121833F9" wp14:editId="17C04F51">
            <wp:extent cx="5731510" cy="809498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p w14:paraId="765693CA" w14:textId="77777777" w:rsidR="007E568B" w:rsidRDefault="007E568B" w:rsidP="00EB527E">
      <w:pPr>
        <w:spacing w:after="200" w:line="276" w:lineRule="auto"/>
        <w:rPr>
          <w:rFonts w:ascii="Arial" w:hAnsi="Arial" w:cs="Arial"/>
          <w:b/>
          <w:sz w:val="22"/>
          <w:szCs w:val="22"/>
        </w:rPr>
      </w:pPr>
    </w:p>
    <w:p w14:paraId="637AD7A0" w14:textId="77777777" w:rsidR="007E568B" w:rsidRDefault="007E568B" w:rsidP="00EB527E">
      <w:pPr>
        <w:spacing w:after="200" w:line="276" w:lineRule="auto"/>
        <w:rPr>
          <w:rFonts w:ascii="Arial" w:hAnsi="Arial" w:cs="Arial"/>
          <w:b/>
          <w:sz w:val="22"/>
          <w:szCs w:val="22"/>
        </w:rPr>
      </w:pPr>
    </w:p>
    <w:p w14:paraId="2673AFFD" w14:textId="3BE28A38" w:rsidR="007E568B" w:rsidRDefault="007E568B" w:rsidP="00EB527E">
      <w:pPr>
        <w:spacing w:after="200" w:line="276" w:lineRule="auto"/>
        <w:rPr>
          <w:rFonts w:ascii="Arial" w:hAnsi="Arial" w:cs="Arial"/>
          <w:b/>
          <w:sz w:val="22"/>
          <w:szCs w:val="22"/>
        </w:rPr>
      </w:pPr>
      <w:r w:rsidRPr="004D4ACB">
        <w:rPr>
          <w:noProof/>
        </w:rPr>
        <w:drawing>
          <wp:inline distT="0" distB="0" distL="0" distR="0" wp14:anchorId="7CDD4834" wp14:editId="5B541A25">
            <wp:extent cx="5731510" cy="80949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p w14:paraId="2B160927" w14:textId="77777777" w:rsidR="007E568B" w:rsidRDefault="007E568B" w:rsidP="00EB527E">
      <w:pPr>
        <w:spacing w:after="200" w:line="276" w:lineRule="auto"/>
        <w:rPr>
          <w:rFonts w:ascii="Arial" w:hAnsi="Arial" w:cs="Arial"/>
          <w:b/>
          <w:sz w:val="22"/>
          <w:szCs w:val="22"/>
        </w:rPr>
      </w:pPr>
    </w:p>
    <w:p w14:paraId="06F69C3F" w14:textId="77777777" w:rsidR="007E568B" w:rsidRDefault="007E568B" w:rsidP="00EB527E">
      <w:pPr>
        <w:spacing w:after="200" w:line="276" w:lineRule="auto"/>
        <w:rPr>
          <w:rFonts w:ascii="Arial" w:hAnsi="Arial" w:cs="Arial"/>
          <w:b/>
          <w:sz w:val="22"/>
          <w:szCs w:val="22"/>
        </w:rPr>
      </w:pPr>
    </w:p>
    <w:p w14:paraId="2A4FBA2E" w14:textId="2FB802B7" w:rsidR="007E568B" w:rsidRDefault="007E568B" w:rsidP="00EB527E">
      <w:pPr>
        <w:spacing w:after="200" w:line="276" w:lineRule="auto"/>
        <w:rPr>
          <w:rFonts w:ascii="Arial" w:hAnsi="Arial" w:cs="Arial"/>
          <w:b/>
          <w:sz w:val="22"/>
          <w:szCs w:val="22"/>
        </w:rPr>
      </w:pPr>
      <w:r w:rsidRPr="004D4ACB">
        <w:rPr>
          <w:noProof/>
        </w:rPr>
        <w:drawing>
          <wp:inline distT="0" distB="0" distL="0" distR="0" wp14:anchorId="414CEB1D" wp14:editId="0F44449F">
            <wp:extent cx="5731510" cy="80949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p w14:paraId="386D59EA" w14:textId="77777777" w:rsidR="007E568B" w:rsidRDefault="007E568B" w:rsidP="00EB527E">
      <w:pPr>
        <w:spacing w:after="200" w:line="276" w:lineRule="auto"/>
        <w:rPr>
          <w:rFonts w:ascii="Arial" w:hAnsi="Arial" w:cs="Arial"/>
          <w:b/>
          <w:sz w:val="22"/>
          <w:szCs w:val="22"/>
        </w:rPr>
      </w:pPr>
    </w:p>
    <w:p w14:paraId="08823244" w14:textId="77777777" w:rsidR="007E568B" w:rsidRDefault="007E568B" w:rsidP="00EB527E">
      <w:pPr>
        <w:spacing w:after="200" w:line="276" w:lineRule="auto"/>
        <w:rPr>
          <w:rFonts w:ascii="Arial" w:hAnsi="Arial" w:cs="Arial"/>
          <w:b/>
          <w:sz w:val="22"/>
          <w:szCs w:val="22"/>
        </w:rPr>
      </w:pPr>
    </w:p>
    <w:p w14:paraId="73378E31" w14:textId="42177382" w:rsidR="007E568B" w:rsidRDefault="007E568B" w:rsidP="00EB527E">
      <w:pPr>
        <w:spacing w:after="200" w:line="276" w:lineRule="auto"/>
        <w:rPr>
          <w:rFonts w:ascii="Arial" w:hAnsi="Arial" w:cs="Arial"/>
          <w:b/>
          <w:sz w:val="22"/>
          <w:szCs w:val="22"/>
        </w:rPr>
      </w:pPr>
      <w:r w:rsidRPr="004D4ACB">
        <w:rPr>
          <w:noProof/>
        </w:rPr>
        <w:drawing>
          <wp:inline distT="0" distB="0" distL="0" distR="0" wp14:anchorId="18B70BE2" wp14:editId="23D5748C">
            <wp:extent cx="5731510" cy="809498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094980"/>
                    </a:xfrm>
                    <a:prstGeom prst="rect">
                      <a:avLst/>
                    </a:prstGeom>
                    <a:noFill/>
                    <a:ln>
                      <a:noFill/>
                    </a:ln>
                  </pic:spPr>
                </pic:pic>
              </a:graphicData>
            </a:graphic>
          </wp:inline>
        </w:drawing>
      </w:r>
    </w:p>
    <w:p w14:paraId="600A0FBC" w14:textId="77777777" w:rsidR="007E568B" w:rsidRDefault="007E568B" w:rsidP="00EB527E">
      <w:pPr>
        <w:spacing w:after="200" w:line="276" w:lineRule="auto"/>
        <w:rPr>
          <w:rFonts w:ascii="Arial" w:hAnsi="Arial" w:cs="Arial"/>
          <w:b/>
          <w:sz w:val="22"/>
          <w:szCs w:val="22"/>
        </w:rPr>
      </w:pPr>
    </w:p>
    <w:p w14:paraId="16689ECB" w14:textId="77777777" w:rsidR="007E568B" w:rsidRDefault="007E568B" w:rsidP="00EB527E">
      <w:pPr>
        <w:spacing w:after="200" w:line="276" w:lineRule="auto"/>
        <w:rPr>
          <w:rFonts w:ascii="Arial" w:hAnsi="Arial" w:cs="Arial"/>
          <w:b/>
          <w:sz w:val="22"/>
          <w:szCs w:val="22"/>
        </w:rPr>
      </w:pPr>
    </w:p>
    <w:p w14:paraId="1A14CB80" w14:textId="77777777" w:rsidR="007E568B" w:rsidRDefault="007E568B" w:rsidP="00EB527E">
      <w:pPr>
        <w:spacing w:after="200" w:line="276" w:lineRule="auto"/>
        <w:rPr>
          <w:rFonts w:ascii="Arial" w:hAnsi="Arial" w:cs="Arial"/>
          <w:b/>
          <w:sz w:val="22"/>
          <w:szCs w:val="22"/>
        </w:rPr>
      </w:pPr>
    </w:p>
    <w:p w14:paraId="797972D6" w14:textId="77777777" w:rsidR="007E568B" w:rsidRDefault="007E568B" w:rsidP="00EB527E">
      <w:pPr>
        <w:spacing w:after="200" w:line="276" w:lineRule="auto"/>
        <w:rPr>
          <w:rFonts w:ascii="Arial" w:hAnsi="Arial" w:cs="Arial"/>
          <w:b/>
          <w:sz w:val="22"/>
          <w:szCs w:val="22"/>
        </w:rPr>
      </w:pPr>
    </w:p>
    <w:p w14:paraId="4033A056" w14:textId="77777777" w:rsidR="007E568B" w:rsidRDefault="007E568B" w:rsidP="00EB527E">
      <w:pPr>
        <w:spacing w:after="200" w:line="276" w:lineRule="auto"/>
        <w:rPr>
          <w:rFonts w:ascii="Arial" w:hAnsi="Arial" w:cs="Arial"/>
          <w:b/>
          <w:sz w:val="22"/>
          <w:szCs w:val="22"/>
        </w:rPr>
      </w:pPr>
    </w:p>
    <w:p w14:paraId="0BD279A8" w14:textId="77617002"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0A825CC5" w14:textId="77777777" w:rsidTr="001053CA">
        <w:trPr>
          <w:trHeight w:val="11309"/>
        </w:trPr>
        <w:tc>
          <w:tcPr>
            <w:tcW w:w="9511" w:type="dxa"/>
          </w:tcPr>
          <w:p w14:paraId="2491E8FE" w14:textId="77777777" w:rsidR="00DC08DE" w:rsidRPr="00B06041" w:rsidRDefault="00DC08DE" w:rsidP="00DC08DE">
            <w:pPr>
              <w:rPr>
                <w:rFonts w:ascii="Arial" w:hAnsi="Arial" w:cs="Arial"/>
                <w:b/>
                <w:bCs/>
              </w:rPr>
            </w:pPr>
            <w:r w:rsidRPr="00B06041">
              <w:rPr>
                <w:rFonts w:ascii="Arial" w:hAnsi="Arial" w:cs="Arial"/>
                <w:b/>
                <w:bCs/>
              </w:rPr>
              <w:t>Dear Participant</w:t>
            </w:r>
          </w:p>
          <w:p w14:paraId="0CA40C47" w14:textId="77777777" w:rsidR="00DC08DE" w:rsidRPr="00B06041" w:rsidRDefault="00DC08DE" w:rsidP="00DC08DE">
            <w:pPr>
              <w:jc w:val="both"/>
              <w:rPr>
                <w:rFonts w:ascii="Arial" w:hAnsi="Arial" w:cs="Arial"/>
              </w:rPr>
            </w:pPr>
          </w:p>
          <w:p w14:paraId="0C77B585"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677B6BDB" w14:textId="77777777" w:rsidR="00DC08DE" w:rsidRPr="00B06041" w:rsidRDefault="00DC08DE" w:rsidP="00DC08DE">
            <w:pPr>
              <w:jc w:val="both"/>
              <w:rPr>
                <w:rFonts w:ascii="Arial" w:hAnsi="Arial" w:cs="Arial"/>
              </w:rPr>
            </w:pPr>
          </w:p>
          <w:p w14:paraId="04E5A7C6" w14:textId="77777777" w:rsidR="00DC08DE" w:rsidRPr="00B06041" w:rsidRDefault="00DC08DE" w:rsidP="00DC08DE">
            <w:pPr>
              <w:rPr>
                <w:rFonts w:ascii="Arial" w:hAnsi="Arial" w:cs="Arial"/>
              </w:rPr>
            </w:pPr>
            <w:r w:rsidRPr="00B06041">
              <w:rPr>
                <w:rFonts w:ascii="Arial" w:hAnsi="Arial" w:cs="Arial"/>
              </w:rPr>
              <w:t xml:space="preserve">Yours sincerely </w:t>
            </w:r>
          </w:p>
          <w:p w14:paraId="79620A07" w14:textId="77777777" w:rsidR="00DC08DE" w:rsidRPr="00B06041" w:rsidRDefault="00DC08DE" w:rsidP="00DC08DE">
            <w:pPr>
              <w:rPr>
                <w:rFonts w:ascii="Arial" w:hAnsi="Arial" w:cs="Arial"/>
                <w:i/>
              </w:rPr>
            </w:pPr>
          </w:p>
          <w:p w14:paraId="4127AA1A"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29B56F27"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3D49023A" w14:textId="77777777" w:rsidTr="00F917FD">
              <w:trPr>
                <w:gridAfter w:val="1"/>
                <w:wAfter w:w="62" w:type="dxa"/>
              </w:trPr>
              <w:tc>
                <w:tcPr>
                  <w:tcW w:w="2660" w:type="dxa"/>
                  <w:gridSpan w:val="2"/>
                  <w:shd w:val="clear" w:color="auto" w:fill="DBE5F1" w:themeFill="accent1" w:themeFillTint="33"/>
                </w:tcPr>
                <w:p w14:paraId="3075FE7D"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39B0DAA7" w14:textId="77777777" w:rsidR="00DC08DE" w:rsidRPr="00B06041" w:rsidRDefault="00DC08DE" w:rsidP="00DC08DE">
                  <w:pPr>
                    <w:rPr>
                      <w:rFonts w:ascii="Arial" w:hAnsi="Arial" w:cs="Arial"/>
                    </w:rPr>
                  </w:pPr>
                </w:p>
                <w:p w14:paraId="50C0F8F5" w14:textId="27230315" w:rsidR="00DC08DE" w:rsidRDefault="00711B40" w:rsidP="00DC08DE">
                  <w:pPr>
                    <w:rPr>
                      <w:rFonts w:ascii="Arial" w:hAnsi="Arial" w:cs="Arial"/>
                    </w:rPr>
                  </w:pPr>
                  <w:r>
                    <w:rPr>
                      <w:rFonts w:ascii="Arial" w:hAnsi="Arial" w:cs="Arial"/>
                    </w:rPr>
                    <w:t>Challenger Sports</w:t>
                  </w:r>
                </w:p>
                <w:p w14:paraId="161BA300" w14:textId="77777777" w:rsidR="00DC08DE" w:rsidRPr="00B06041" w:rsidRDefault="00DC08DE" w:rsidP="00DC08DE">
                  <w:pPr>
                    <w:rPr>
                      <w:rFonts w:ascii="Arial" w:hAnsi="Arial" w:cs="Arial"/>
                    </w:rPr>
                  </w:pPr>
                </w:p>
              </w:tc>
            </w:tr>
            <w:tr w:rsidR="00DC08DE" w:rsidRPr="00B06041" w14:paraId="309D8246" w14:textId="77777777" w:rsidTr="00F917FD">
              <w:trPr>
                <w:gridAfter w:val="1"/>
                <w:wAfter w:w="62" w:type="dxa"/>
              </w:trPr>
              <w:tc>
                <w:tcPr>
                  <w:tcW w:w="2660" w:type="dxa"/>
                  <w:gridSpan w:val="2"/>
                  <w:shd w:val="clear" w:color="auto" w:fill="DBE5F1" w:themeFill="accent1" w:themeFillTint="33"/>
                </w:tcPr>
                <w:p w14:paraId="34E752FF"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2967D801" w14:textId="309FAFBF" w:rsidR="00DC08DE" w:rsidRPr="00B06041" w:rsidRDefault="00711B40" w:rsidP="00DC08DE">
                  <w:pPr>
                    <w:rPr>
                      <w:rFonts w:ascii="Arial" w:hAnsi="Arial" w:cs="Arial"/>
                    </w:rPr>
                  </w:pPr>
                  <w:r>
                    <w:rPr>
                      <w:rFonts w:ascii="Arial" w:hAnsi="Arial" w:cs="Arial"/>
                    </w:rPr>
                    <w:t>Craig Evans</w:t>
                  </w:r>
                </w:p>
                <w:p w14:paraId="0FD67043" w14:textId="77777777" w:rsidR="00DC08DE" w:rsidRPr="00B06041" w:rsidRDefault="00DC08DE" w:rsidP="00DC08DE">
                  <w:pPr>
                    <w:rPr>
                      <w:rFonts w:ascii="Arial" w:hAnsi="Arial" w:cs="Arial"/>
                    </w:rPr>
                  </w:pPr>
                </w:p>
              </w:tc>
            </w:tr>
            <w:tr w:rsidR="00DC08DE" w:rsidRPr="00B06041" w14:paraId="5888FF1F" w14:textId="77777777" w:rsidTr="00F917FD">
              <w:tc>
                <w:tcPr>
                  <w:tcW w:w="9242" w:type="dxa"/>
                  <w:gridSpan w:val="6"/>
                  <w:shd w:val="clear" w:color="auto" w:fill="DBE5F1" w:themeFill="accent1" w:themeFillTint="33"/>
                </w:tcPr>
                <w:p w14:paraId="259B794B"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58F7F66D" w14:textId="77777777" w:rsidTr="00F917FD">
              <w:tc>
                <w:tcPr>
                  <w:tcW w:w="9242" w:type="dxa"/>
                  <w:gridSpan w:val="6"/>
                </w:tcPr>
                <w:p w14:paraId="1AB0300A" w14:textId="3BA08D11" w:rsidR="00DC08DE" w:rsidRPr="00AF0E99" w:rsidRDefault="00711B40" w:rsidP="00DC08DE">
                  <w:pPr>
                    <w:rPr>
                      <w:rFonts w:ascii="Arial" w:hAnsi="Arial" w:cs="Arial"/>
                    </w:rPr>
                  </w:pPr>
                  <w:r>
                    <w:rPr>
                      <w:rFonts w:ascii="Arial" w:hAnsi="Arial" w:cs="Arial"/>
                    </w:rPr>
                    <w:t xml:space="preserve">The experience of coaching </w:t>
                  </w:r>
                  <w:r w:rsidR="00B10554">
                    <w:rPr>
                      <w:rFonts w:ascii="Arial" w:hAnsi="Arial" w:cs="Arial"/>
                    </w:rPr>
                    <w:t>a variety of different ages and abilities was incredible and really has developed my coaching ability for the future. For example, to personal adaption of sessions to further develop players is something that I am very proud of. The opportunity to travel throughout the Mid-West of the United States and see amazing things and meet some amazing people is one which will be fondly remembered and one of the main reasons for enjoying this placement so much.</w:t>
                  </w:r>
                </w:p>
                <w:p w14:paraId="742FB90F" w14:textId="77777777" w:rsidR="00DC08DE" w:rsidRPr="00AF0E99" w:rsidRDefault="00DC08DE" w:rsidP="00DC08DE">
                  <w:pPr>
                    <w:rPr>
                      <w:rFonts w:ascii="Arial" w:hAnsi="Arial" w:cs="Arial"/>
                    </w:rPr>
                  </w:pPr>
                </w:p>
                <w:p w14:paraId="65DB74F3" w14:textId="77777777" w:rsidR="00DC08DE" w:rsidRPr="00AF0E99" w:rsidRDefault="00DC08DE" w:rsidP="00DC08DE">
                  <w:pPr>
                    <w:rPr>
                      <w:rFonts w:ascii="Arial" w:hAnsi="Arial" w:cs="Arial"/>
                    </w:rPr>
                  </w:pPr>
                </w:p>
                <w:p w14:paraId="2F227BE6" w14:textId="77777777" w:rsidR="00DC08DE" w:rsidRPr="00AF0E99" w:rsidRDefault="00DC08DE" w:rsidP="00DC08DE">
                  <w:pPr>
                    <w:rPr>
                      <w:rFonts w:ascii="Arial" w:hAnsi="Arial" w:cs="Arial"/>
                    </w:rPr>
                  </w:pPr>
                </w:p>
              </w:tc>
            </w:tr>
            <w:tr w:rsidR="00DC08DE" w:rsidRPr="00B06041" w14:paraId="429D69B7" w14:textId="77777777" w:rsidTr="00F917FD">
              <w:tc>
                <w:tcPr>
                  <w:tcW w:w="9242" w:type="dxa"/>
                  <w:gridSpan w:val="6"/>
                  <w:shd w:val="clear" w:color="auto" w:fill="DBE5F1" w:themeFill="accent1" w:themeFillTint="33"/>
                </w:tcPr>
                <w:p w14:paraId="3BB5A590"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0EC289EC" w14:textId="77777777" w:rsidTr="00F917FD">
              <w:tc>
                <w:tcPr>
                  <w:tcW w:w="9242" w:type="dxa"/>
                  <w:gridSpan w:val="6"/>
                </w:tcPr>
                <w:p w14:paraId="2BED7A9B" w14:textId="7A0D22AD" w:rsidR="00DC08DE" w:rsidRPr="00AF0E99" w:rsidRDefault="00B10554" w:rsidP="00DC08DE">
                  <w:pPr>
                    <w:rPr>
                      <w:rFonts w:ascii="Arial" w:hAnsi="Arial" w:cs="Arial"/>
                    </w:rPr>
                  </w:pPr>
                  <w:r>
                    <w:rPr>
                      <w:rFonts w:ascii="Arial" w:hAnsi="Arial" w:cs="Arial"/>
                    </w:rPr>
                    <w:t xml:space="preserve">Although the overall experience was incredible there were several issues which were encountered throughout my time here. First of which was the mismanagement and poor organisation made by some Regional Directors. For example, logistics were an issue whereby being placed in hot families over 30 minutes away from camps was not ideal. Although not something that affected me, two coaches working were left without a host family on one occasion and were asked if they could as parents of children at a camp if they could stay at their homes which must have been completely embarrassing. There were occasions also where extra balls and t-shirts were required for campers and ordered, and these were not received at any point despite repeated follow up calls and emails to one Regional Director. Some host families also did not know they were hosting coaching until the day of the coaches arrival at camp which meant they had no information regarding the coaches and coaches were not given any information regarding the host families which meant that it could be quite daunting for some younger coaches who may feel uneased by this </w:t>
                  </w:r>
                  <w:r>
                    <w:rPr>
                      <w:rFonts w:ascii="Arial" w:hAnsi="Arial" w:cs="Arial"/>
                    </w:rPr>
                    <w:lastRenderedPageBreak/>
                    <w:t>experience. One of the biggest issues faced was that of expenses, particularly in the last few weeks of camps. On one occasion</w:t>
                  </w:r>
                  <w:r w:rsidR="00A47B7F">
                    <w:rPr>
                      <w:rFonts w:ascii="Arial" w:hAnsi="Arial" w:cs="Arial"/>
                    </w:rPr>
                    <w:t xml:space="preserve">, fuel allowance was apparently sent to my host families address without my knowledge and with no communication from full time staff. This money did not get received by myself and I was only informed on the Sunday of Travel that we should have received it. This meant Myself and other coaches needed to use our own personal funds to purchase fuel and claim this back through expenses, something which has not yet occurred. </w:t>
                  </w:r>
                </w:p>
                <w:p w14:paraId="50856014" w14:textId="77777777" w:rsidR="00DC08DE" w:rsidRPr="00AF0E99" w:rsidRDefault="00DC08DE" w:rsidP="00DC08DE">
                  <w:pPr>
                    <w:rPr>
                      <w:rFonts w:ascii="Arial" w:hAnsi="Arial" w:cs="Arial"/>
                    </w:rPr>
                  </w:pPr>
                </w:p>
                <w:p w14:paraId="27C3BBF4" w14:textId="77777777" w:rsidR="00DC08DE" w:rsidRPr="00AF0E99" w:rsidRDefault="00DC08DE" w:rsidP="00DC08DE">
                  <w:pPr>
                    <w:rPr>
                      <w:rFonts w:ascii="Arial" w:hAnsi="Arial" w:cs="Arial"/>
                    </w:rPr>
                  </w:pPr>
                </w:p>
                <w:p w14:paraId="1B0E4D92" w14:textId="77777777" w:rsidR="00DC08DE" w:rsidRPr="00AF0E99" w:rsidRDefault="00DC08DE" w:rsidP="00DC08DE">
                  <w:pPr>
                    <w:rPr>
                      <w:rFonts w:ascii="Arial" w:hAnsi="Arial" w:cs="Arial"/>
                    </w:rPr>
                  </w:pPr>
                </w:p>
              </w:tc>
            </w:tr>
            <w:tr w:rsidR="00DC08DE" w:rsidRPr="00B06041" w14:paraId="0B5842C4" w14:textId="77777777" w:rsidTr="00F917FD">
              <w:tc>
                <w:tcPr>
                  <w:tcW w:w="9242" w:type="dxa"/>
                  <w:gridSpan w:val="6"/>
                  <w:shd w:val="clear" w:color="auto" w:fill="DBE5F1" w:themeFill="accent1" w:themeFillTint="33"/>
                </w:tcPr>
                <w:p w14:paraId="5831D8D5" w14:textId="77777777" w:rsidR="00DC08DE" w:rsidRPr="00B06041" w:rsidRDefault="00DC08DE" w:rsidP="00DC08DE">
                  <w:pPr>
                    <w:rPr>
                      <w:rFonts w:ascii="Arial" w:hAnsi="Arial" w:cs="Arial"/>
                      <w:b/>
                    </w:rPr>
                  </w:pPr>
                  <w:r w:rsidRPr="00B06041">
                    <w:rPr>
                      <w:rFonts w:ascii="Arial" w:hAnsi="Arial" w:cs="Arial"/>
                      <w:b/>
                    </w:rPr>
                    <w:lastRenderedPageBreak/>
                    <w:t>Do you have any recommendations for enhancement for the future?</w:t>
                  </w:r>
                </w:p>
              </w:tc>
            </w:tr>
            <w:tr w:rsidR="00DC08DE" w:rsidRPr="00B06041" w14:paraId="6CA118EC" w14:textId="77777777" w:rsidTr="00F917FD">
              <w:tc>
                <w:tcPr>
                  <w:tcW w:w="9242" w:type="dxa"/>
                  <w:gridSpan w:val="6"/>
                </w:tcPr>
                <w:p w14:paraId="54061572" w14:textId="170C3AAD" w:rsidR="00DC08DE" w:rsidRPr="00AF0E99" w:rsidRDefault="00A47B7F" w:rsidP="00DC08DE">
                  <w:pPr>
                    <w:rPr>
                      <w:rFonts w:ascii="Arial" w:hAnsi="Arial" w:cs="Arial"/>
                    </w:rPr>
                  </w:pPr>
                  <w:r>
                    <w:rPr>
                      <w:rFonts w:ascii="Arial" w:hAnsi="Arial" w:cs="Arial"/>
                    </w:rPr>
                    <w:t xml:space="preserve">A definite increase in communication between full time directing staff and employees. Also knowing host family details prior to the Sunday Camp Arrival and Meeting would be very beneficial to ensure every coach knows who they are staying with. On occasions it felt like a Postcode Lottery with some coaches being split up and living 30 minutes apart and a further 10 or 20 minutes away from Camp on occasions which meant logistics were not reasonable if collecting other coaches. </w:t>
                  </w:r>
                </w:p>
                <w:p w14:paraId="087191C1" w14:textId="77777777" w:rsidR="00DC08DE" w:rsidRPr="00AF0E99" w:rsidRDefault="00DC08DE" w:rsidP="00DC08DE">
                  <w:pPr>
                    <w:rPr>
                      <w:rFonts w:ascii="Arial" w:hAnsi="Arial" w:cs="Arial"/>
                    </w:rPr>
                  </w:pPr>
                </w:p>
                <w:p w14:paraId="07F15CB4" w14:textId="77777777" w:rsidR="00DC08DE" w:rsidRPr="00AF0E99" w:rsidRDefault="00DC08DE" w:rsidP="00DC08DE">
                  <w:pPr>
                    <w:rPr>
                      <w:rFonts w:ascii="Arial" w:hAnsi="Arial" w:cs="Arial"/>
                    </w:rPr>
                  </w:pPr>
                </w:p>
                <w:p w14:paraId="517E12B9" w14:textId="77777777" w:rsidR="00DC08DE" w:rsidRPr="00AF0E99" w:rsidRDefault="00DC08DE" w:rsidP="00DC08DE">
                  <w:pPr>
                    <w:rPr>
                      <w:rFonts w:ascii="Arial" w:hAnsi="Arial" w:cs="Arial"/>
                    </w:rPr>
                  </w:pPr>
                </w:p>
              </w:tc>
            </w:tr>
            <w:tr w:rsidR="00DC08DE" w:rsidRPr="00B06041" w14:paraId="6BC7DDF5" w14:textId="77777777" w:rsidTr="00F917FD">
              <w:tc>
                <w:tcPr>
                  <w:tcW w:w="1809" w:type="dxa"/>
                  <w:shd w:val="clear" w:color="auto" w:fill="DBE5F1" w:themeFill="accent1" w:themeFillTint="33"/>
                </w:tcPr>
                <w:p w14:paraId="7B460E24"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49997762" w14:textId="77777777" w:rsidR="00DC08DE" w:rsidRPr="00B06041" w:rsidRDefault="00DC08DE" w:rsidP="00DC08DE">
                  <w:pPr>
                    <w:rPr>
                      <w:rFonts w:ascii="Arial" w:hAnsi="Arial" w:cs="Arial"/>
                    </w:rPr>
                  </w:pPr>
                </w:p>
                <w:p w14:paraId="1F85D1A1" w14:textId="083EE214" w:rsidR="00DC08DE" w:rsidRPr="00A47B7F" w:rsidRDefault="00A47B7F" w:rsidP="00DC08DE">
                  <w:pPr>
                    <w:rPr>
                      <w:rFonts w:asciiTheme="minorHAnsi" w:hAnsiTheme="minorHAnsi" w:cstheme="minorHAnsi"/>
                    </w:rPr>
                  </w:pPr>
                  <w:r>
                    <w:rPr>
                      <w:rFonts w:ascii="Monotype Corsiva" w:hAnsi="Monotype Corsiva" w:cs="Arial"/>
                    </w:rPr>
                    <w:t>Craig Evans</w:t>
                  </w:r>
                </w:p>
              </w:tc>
            </w:tr>
            <w:tr w:rsidR="00DC08DE" w:rsidRPr="00B06041" w14:paraId="1BCA16D8" w14:textId="77777777" w:rsidTr="00F917FD">
              <w:tc>
                <w:tcPr>
                  <w:tcW w:w="1809" w:type="dxa"/>
                  <w:shd w:val="clear" w:color="auto" w:fill="DBE5F1" w:themeFill="accent1" w:themeFillTint="33"/>
                </w:tcPr>
                <w:p w14:paraId="6D9B035A"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6EDC7D91" w14:textId="7557DEE1" w:rsidR="00DC08DE" w:rsidRPr="00B06041" w:rsidRDefault="00A47B7F" w:rsidP="00DC08DE">
                  <w:pPr>
                    <w:rPr>
                      <w:rFonts w:ascii="Arial" w:hAnsi="Arial" w:cs="Arial"/>
                    </w:rPr>
                  </w:pPr>
                  <w:r>
                    <w:rPr>
                      <w:rFonts w:ascii="Arial" w:hAnsi="Arial" w:cs="Arial"/>
                    </w:rPr>
                    <w:t>CRAIG EVANS</w:t>
                  </w:r>
                </w:p>
              </w:tc>
            </w:tr>
            <w:tr w:rsidR="00DC08DE" w:rsidRPr="00B06041" w14:paraId="7284C565" w14:textId="77777777" w:rsidTr="00F917FD">
              <w:tc>
                <w:tcPr>
                  <w:tcW w:w="1809" w:type="dxa"/>
                  <w:shd w:val="clear" w:color="auto" w:fill="DBE5F1" w:themeFill="accent1" w:themeFillTint="33"/>
                </w:tcPr>
                <w:p w14:paraId="32DB16FD" w14:textId="77777777"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14:paraId="1A0DBC6F" w14:textId="77777777" w:rsidR="00DC08DE" w:rsidRPr="00B06041" w:rsidRDefault="00E84212"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1C029D9B" w14:textId="1D40BE4E" w:rsidR="00DC08DE" w:rsidRPr="00B06041" w:rsidRDefault="00E84212"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A47B7F">
                        <w:rPr>
                          <w:rFonts w:ascii="MS Gothic" w:eastAsia="MS Gothic" w:hAnsi="MS Gothic" w:cs="Arial" w:hint="eastAsia"/>
                        </w:rPr>
                        <w:t>☒</w:t>
                      </w:r>
                    </w:sdtContent>
                  </w:sdt>
                  <w:r w:rsidR="00DC08DE" w:rsidRPr="00B06041">
                    <w:rPr>
                      <w:rFonts w:ascii="Arial" w:hAnsi="Arial" w:cs="Arial"/>
                    </w:rPr>
                    <w:t xml:space="preserve"> Student</w:t>
                  </w:r>
                </w:p>
                <w:p w14:paraId="2B650E63" w14:textId="77777777" w:rsidR="00DC08DE" w:rsidRPr="00B06041" w:rsidRDefault="00E84212"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5EE5C5F4"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2FE80140" w14:textId="7D733DA8" w:rsidR="00DC08DE" w:rsidRPr="00B06041" w:rsidRDefault="00A47B7F" w:rsidP="00DC08DE">
                  <w:pPr>
                    <w:rPr>
                      <w:rFonts w:ascii="Arial" w:hAnsi="Arial" w:cs="Arial"/>
                    </w:rPr>
                  </w:pPr>
                  <w:r>
                    <w:rPr>
                      <w:rFonts w:ascii="Arial" w:hAnsi="Arial" w:cs="Arial"/>
                    </w:rPr>
                    <w:t>31/07/2019</w:t>
                  </w:r>
                </w:p>
              </w:tc>
            </w:tr>
          </w:tbl>
          <w:p w14:paraId="6A95A907" w14:textId="77777777" w:rsidR="006E04C9" w:rsidRDefault="006E04C9" w:rsidP="001053CA">
            <w:pPr>
              <w:spacing w:after="200" w:line="276" w:lineRule="auto"/>
              <w:rPr>
                <w:rFonts w:ascii="Arial" w:hAnsi="Arial" w:cs="Arial"/>
                <w:b/>
                <w:sz w:val="22"/>
                <w:szCs w:val="22"/>
              </w:rPr>
            </w:pPr>
          </w:p>
        </w:tc>
      </w:tr>
    </w:tbl>
    <w:p w14:paraId="0C8BF38F" w14:textId="0088BB7B" w:rsidR="000F38A0" w:rsidRDefault="006E04C9" w:rsidP="000F38A0">
      <w:pPr>
        <w:spacing w:after="200" w:line="276" w:lineRule="auto"/>
        <w:rPr>
          <w:rFonts w:ascii="Arial" w:hAnsi="Arial" w:cs="Arial"/>
          <w:b/>
          <w:sz w:val="22"/>
          <w:szCs w:val="22"/>
        </w:rPr>
      </w:pPr>
      <w:r>
        <w:rPr>
          <w:rFonts w:ascii="Arial" w:hAnsi="Arial" w:cs="Arial"/>
          <w:b/>
          <w:sz w:val="22"/>
          <w:szCs w:val="22"/>
        </w:rPr>
        <w:lastRenderedPageBreak/>
        <w:br w:type="page"/>
      </w:r>
      <w:r w:rsidR="000F38A0">
        <w:rPr>
          <w:rFonts w:ascii="Arial" w:hAnsi="Arial" w:cs="Arial"/>
          <w:b/>
          <w:sz w:val="22"/>
          <w:szCs w:val="22"/>
        </w:rPr>
        <w:lastRenderedPageBreak/>
        <w:t xml:space="preserve">TASK C Evidence – Student Placement Induction Checklist </w:t>
      </w:r>
    </w:p>
    <w:p w14:paraId="132B96AF" w14:textId="77777777" w:rsidR="005B0A7B" w:rsidRPr="005B0A7B" w:rsidRDefault="005B0A7B" w:rsidP="005B0A7B">
      <w:pPr>
        <w:jc w:val="center"/>
        <w:rPr>
          <w:rFonts w:ascii="Arial" w:eastAsiaTheme="minorHAnsi" w:hAnsi="Arial" w:cs="Arial"/>
          <w:b/>
          <w:sz w:val="28"/>
          <w:szCs w:val="28"/>
          <w:lang w:eastAsia="en-US"/>
        </w:rPr>
      </w:pPr>
      <w:r w:rsidRPr="005B0A7B">
        <w:rPr>
          <w:rFonts w:ascii="Arial" w:eastAsiaTheme="minorHAnsi" w:hAnsi="Arial" w:cs="Arial"/>
          <w:b/>
          <w:sz w:val="28"/>
          <w:szCs w:val="28"/>
          <w:lang w:eastAsia="en-US"/>
        </w:rPr>
        <w:t>STUDENT PLACEMENT INDUCTION CHECKLIST</w:t>
      </w:r>
    </w:p>
    <w:p w14:paraId="0A40647F" w14:textId="77777777" w:rsidR="005B0A7B" w:rsidRPr="005B0A7B" w:rsidRDefault="005B0A7B" w:rsidP="005B0A7B">
      <w:pPr>
        <w:jc w:val="center"/>
        <w:rPr>
          <w:rFonts w:asciiTheme="minorHAnsi" w:eastAsiaTheme="minorHAnsi" w:hAnsiTheme="minorHAnsi" w:cstheme="minorBidi"/>
          <w:b/>
          <w:sz w:val="28"/>
          <w:szCs w:val="28"/>
          <w:lang w:eastAsia="en-US"/>
        </w:rPr>
      </w:pPr>
    </w:p>
    <w:tbl>
      <w:tblPr>
        <w:tblStyle w:val="TableGrid"/>
        <w:tblW w:w="0" w:type="auto"/>
        <w:tblLayout w:type="fixed"/>
        <w:tblLook w:val="04A0" w:firstRow="1" w:lastRow="0" w:firstColumn="1" w:lastColumn="0" w:noHBand="0" w:noVBand="1"/>
      </w:tblPr>
      <w:tblGrid>
        <w:gridCol w:w="2310"/>
        <w:gridCol w:w="6870"/>
      </w:tblGrid>
      <w:tr w:rsidR="005B0A7B" w:rsidRPr="005B0A7B" w14:paraId="435B88C8" w14:textId="77777777" w:rsidTr="00F917FD">
        <w:trPr>
          <w:cantSplit/>
        </w:trPr>
        <w:tc>
          <w:tcPr>
            <w:tcW w:w="2310" w:type="dxa"/>
            <w:shd w:val="clear" w:color="auto" w:fill="FDE9D9" w:themeFill="accent6" w:themeFillTint="33"/>
          </w:tcPr>
          <w:p w14:paraId="635C1EB5"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Student Name:</w:t>
            </w:r>
          </w:p>
          <w:p w14:paraId="601301A5" w14:textId="77777777" w:rsidR="005B0A7B" w:rsidRPr="005B0A7B" w:rsidRDefault="005B0A7B" w:rsidP="005B0A7B">
            <w:pPr>
              <w:rPr>
                <w:rFonts w:ascii="Arial" w:eastAsiaTheme="minorHAnsi" w:hAnsi="Arial" w:cs="Arial"/>
                <w:b/>
                <w:sz w:val="22"/>
                <w:szCs w:val="22"/>
                <w:lang w:eastAsia="en-US"/>
              </w:rPr>
            </w:pPr>
          </w:p>
        </w:tc>
        <w:tc>
          <w:tcPr>
            <w:tcW w:w="6870" w:type="dxa"/>
          </w:tcPr>
          <w:p w14:paraId="54331113" w14:textId="77777777" w:rsidR="005B0A7B" w:rsidRPr="005B0A7B" w:rsidRDefault="005B0A7B" w:rsidP="005B0A7B">
            <w:pPr>
              <w:rPr>
                <w:rFonts w:ascii="Arial" w:eastAsiaTheme="minorHAnsi" w:hAnsi="Arial" w:cs="Arial"/>
                <w:sz w:val="22"/>
                <w:szCs w:val="22"/>
                <w:lang w:eastAsia="en-US"/>
              </w:rPr>
            </w:pPr>
          </w:p>
          <w:p w14:paraId="4622E297"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Craig Evans</w:t>
            </w:r>
          </w:p>
        </w:tc>
      </w:tr>
      <w:tr w:rsidR="005B0A7B" w:rsidRPr="005B0A7B" w14:paraId="1C8F2868" w14:textId="77777777" w:rsidTr="00F917FD">
        <w:trPr>
          <w:cantSplit/>
        </w:trPr>
        <w:tc>
          <w:tcPr>
            <w:tcW w:w="2310" w:type="dxa"/>
            <w:shd w:val="clear" w:color="auto" w:fill="FDE9D9" w:themeFill="accent6" w:themeFillTint="33"/>
          </w:tcPr>
          <w:p w14:paraId="299B36E7"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Name of Placement Provider</w:t>
            </w:r>
            <w:r w:rsidRPr="005B0A7B">
              <w:rPr>
                <w:rFonts w:ascii="Arial" w:eastAsiaTheme="minorHAnsi" w:hAnsi="Arial" w:cs="Arial"/>
                <w:sz w:val="22"/>
                <w:szCs w:val="22"/>
                <w:lang w:eastAsia="en-US"/>
              </w:rPr>
              <w:t xml:space="preserve"> </w:t>
            </w:r>
            <w:r w:rsidRPr="005B0A7B">
              <w:rPr>
                <w:rFonts w:ascii="Arial" w:eastAsiaTheme="minorHAnsi" w:hAnsi="Arial" w:cs="Arial"/>
                <w:b/>
                <w:sz w:val="22"/>
                <w:szCs w:val="22"/>
                <w:lang w:eastAsia="en-US"/>
              </w:rPr>
              <w:t>organisation:</w:t>
            </w:r>
          </w:p>
        </w:tc>
        <w:tc>
          <w:tcPr>
            <w:tcW w:w="6870" w:type="dxa"/>
          </w:tcPr>
          <w:p w14:paraId="4295F204" w14:textId="77777777" w:rsidR="005B0A7B" w:rsidRPr="005B0A7B" w:rsidRDefault="005B0A7B" w:rsidP="005B0A7B">
            <w:pPr>
              <w:rPr>
                <w:rFonts w:ascii="Arial" w:eastAsiaTheme="minorHAnsi" w:hAnsi="Arial" w:cs="Arial"/>
                <w:sz w:val="22"/>
                <w:szCs w:val="22"/>
                <w:lang w:eastAsia="en-US"/>
              </w:rPr>
            </w:pPr>
          </w:p>
          <w:p w14:paraId="0D7262D7" w14:textId="77777777" w:rsidR="005B0A7B" w:rsidRPr="005B0A7B" w:rsidRDefault="005B0A7B" w:rsidP="005B0A7B">
            <w:pPr>
              <w:rPr>
                <w:rFonts w:ascii="Arial" w:eastAsiaTheme="minorHAnsi" w:hAnsi="Arial" w:cs="Arial"/>
                <w:sz w:val="22"/>
                <w:szCs w:val="22"/>
                <w:lang w:eastAsia="en-US"/>
              </w:rPr>
            </w:pPr>
          </w:p>
          <w:p w14:paraId="78468E58"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Challenger Sports</w:t>
            </w:r>
          </w:p>
          <w:p w14:paraId="45CFC7AB" w14:textId="77777777" w:rsidR="005B0A7B" w:rsidRPr="005B0A7B" w:rsidRDefault="005B0A7B" w:rsidP="005B0A7B">
            <w:pPr>
              <w:rPr>
                <w:rFonts w:ascii="Arial" w:eastAsiaTheme="minorHAnsi" w:hAnsi="Arial" w:cs="Arial"/>
                <w:sz w:val="22"/>
                <w:szCs w:val="22"/>
                <w:lang w:eastAsia="en-US"/>
              </w:rPr>
            </w:pPr>
          </w:p>
          <w:p w14:paraId="4F2BD525" w14:textId="77777777" w:rsidR="005B0A7B" w:rsidRPr="005B0A7B" w:rsidRDefault="005B0A7B" w:rsidP="005B0A7B">
            <w:pPr>
              <w:rPr>
                <w:rFonts w:ascii="Arial" w:eastAsiaTheme="minorHAnsi" w:hAnsi="Arial" w:cs="Arial"/>
                <w:sz w:val="22"/>
                <w:szCs w:val="22"/>
                <w:lang w:eastAsia="en-US"/>
              </w:rPr>
            </w:pPr>
          </w:p>
          <w:p w14:paraId="5F9CC71A" w14:textId="77777777" w:rsidR="005B0A7B" w:rsidRPr="005B0A7B" w:rsidRDefault="005B0A7B" w:rsidP="005B0A7B">
            <w:pPr>
              <w:rPr>
                <w:rFonts w:ascii="Arial" w:eastAsiaTheme="minorHAnsi" w:hAnsi="Arial" w:cs="Arial"/>
                <w:sz w:val="22"/>
                <w:szCs w:val="22"/>
                <w:lang w:eastAsia="en-US"/>
              </w:rPr>
            </w:pPr>
          </w:p>
        </w:tc>
      </w:tr>
      <w:tr w:rsidR="005B0A7B" w:rsidRPr="005B0A7B" w14:paraId="108926FB" w14:textId="77777777" w:rsidTr="00F917FD">
        <w:trPr>
          <w:cantSplit/>
        </w:trPr>
        <w:tc>
          <w:tcPr>
            <w:tcW w:w="2310" w:type="dxa"/>
            <w:shd w:val="clear" w:color="auto" w:fill="FDE9D9" w:themeFill="accent6" w:themeFillTint="33"/>
          </w:tcPr>
          <w:p w14:paraId="3B0DF034"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Placement Site Address:</w:t>
            </w:r>
          </w:p>
        </w:tc>
        <w:tc>
          <w:tcPr>
            <w:tcW w:w="6870" w:type="dxa"/>
          </w:tcPr>
          <w:p w14:paraId="20C4CD3D"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Physical coaching location is different every week.</w:t>
            </w:r>
          </w:p>
          <w:p w14:paraId="3902688A"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 xml:space="preserve">Head office address is: </w:t>
            </w:r>
            <w:bookmarkStart w:id="1" w:name="_Hlk14531987"/>
            <w:r w:rsidRPr="005B0A7B">
              <w:rPr>
                <w:rFonts w:ascii="Arial" w:eastAsiaTheme="minorHAnsi" w:hAnsi="Arial" w:cs="Arial"/>
                <w:sz w:val="22"/>
                <w:szCs w:val="22"/>
                <w:lang w:eastAsia="en-US"/>
              </w:rPr>
              <w:t>8263 Flint, Lenexa, KS 66214</w:t>
            </w:r>
          </w:p>
          <w:bookmarkEnd w:id="1"/>
          <w:p w14:paraId="2C7145A2" w14:textId="77777777" w:rsidR="005B0A7B" w:rsidRPr="005B0A7B" w:rsidRDefault="005B0A7B" w:rsidP="005B0A7B">
            <w:pPr>
              <w:rPr>
                <w:rFonts w:ascii="Arial" w:eastAsiaTheme="minorHAnsi" w:hAnsi="Arial" w:cs="Arial"/>
                <w:sz w:val="22"/>
                <w:szCs w:val="22"/>
                <w:lang w:eastAsia="en-US"/>
              </w:rPr>
            </w:pPr>
          </w:p>
        </w:tc>
      </w:tr>
    </w:tbl>
    <w:p w14:paraId="78A91777" w14:textId="77777777" w:rsidR="005B0A7B" w:rsidRPr="005B0A7B" w:rsidRDefault="005B0A7B" w:rsidP="005B0A7B">
      <w:pPr>
        <w:autoSpaceDE w:val="0"/>
        <w:autoSpaceDN w:val="0"/>
        <w:adjustRightInd w:val="0"/>
        <w:jc w:val="both"/>
        <w:rPr>
          <w:rFonts w:ascii="Arial" w:hAnsi="Arial" w:cs="Arial"/>
          <w:color w:val="000000"/>
          <w:sz w:val="22"/>
          <w:szCs w:val="22"/>
          <w:lang w:val="en-US" w:eastAsia="en-US"/>
        </w:rPr>
      </w:pPr>
      <w:r w:rsidRPr="005B0A7B">
        <w:rPr>
          <w:rFonts w:ascii="Arial" w:hAnsi="Arial" w:cs="Arial"/>
          <w:color w:val="000000"/>
          <w:sz w:val="22"/>
          <w:szCs w:val="22"/>
          <w:lang w:val="en-US" w:eastAsia="en-US"/>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5B0A7B" w:rsidRPr="005B0A7B" w14:paraId="648EFCD9" w14:textId="77777777" w:rsidTr="00F917FD">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09F6177C" w14:textId="77777777" w:rsidR="005B0A7B" w:rsidRPr="005B0A7B" w:rsidRDefault="005B0A7B" w:rsidP="005B0A7B">
            <w:pPr>
              <w:spacing w:after="200" w:line="276" w:lineRule="auto"/>
              <w:jc w:val="both"/>
              <w:rPr>
                <w:rFonts w:ascii="Arial" w:eastAsiaTheme="minorHAnsi" w:hAnsi="Arial" w:cs="Arial"/>
                <w:b/>
                <w:sz w:val="22"/>
                <w:szCs w:val="22"/>
                <w:u w:val="single"/>
                <w:lang w:eastAsia="en-US"/>
              </w:rPr>
            </w:pPr>
            <w:r w:rsidRPr="005B0A7B">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0EFAF36" w14:textId="77777777" w:rsidR="005B0A7B" w:rsidRPr="005B0A7B" w:rsidRDefault="005B0A7B" w:rsidP="005B0A7B">
            <w:pPr>
              <w:spacing w:after="200" w:line="276" w:lineRule="auto"/>
              <w:jc w:val="center"/>
              <w:rPr>
                <w:rFonts w:ascii="Arial" w:eastAsiaTheme="minorHAnsi" w:hAnsi="Arial" w:cs="Arial"/>
                <w:b/>
                <w:sz w:val="22"/>
                <w:szCs w:val="22"/>
                <w:u w:val="single"/>
                <w:lang w:eastAsia="en-US"/>
              </w:rPr>
            </w:pPr>
            <w:r w:rsidRPr="005B0A7B">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4621892D" w14:textId="77777777" w:rsidR="005B0A7B" w:rsidRPr="005B0A7B" w:rsidRDefault="005B0A7B" w:rsidP="005B0A7B">
            <w:pPr>
              <w:spacing w:after="200" w:line="276" w:lineRule="auto"/>
              <w:jc w:val="center"/>
              <w:rPr>
                <w:rFonts w:ascii="Arial" w:eastAsiaTheme="minorHAnsi" w:hAnsi="Arial" w:cs="Arial"/>
                <w:b/>
                <w:sz w:val="22"/>
                <w:szCs w:val="22"/>
                <w:lang w:eastAsia="en-US"/>
              </w:rPr>
            </w:pPr>
            <w:r w:rsidRPr="005B0A7B">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14:paraId="0F986608" w14:textId="77777777" w:rsidR="005B0A7B" w:rsidRPr="005B0A7B" w:rsidRDefault="005B0A7B" w:rsidP="005B0A7B">
            <w:pPr>
              <w:spacing w:after="200" w:line="276" w:lineRule="auto"/>
              <w:jc w:val="center"/>
              <w:rPr>
                <w:rFonts w:ascii="Arial" w:eastAsiaTheme="minorHAnsi" w:hAnsi="Arial" w:cs="Arial"/>
                <w:b/>
                <w:sz w:val="22"/>
                <w:szCs w:val="22"/>
                <w:lang w:eastAsia="en-US"/>
              </w:rPr>
            </w:pPr>
            <w:r w:rsidRPr="005B0A7B">
              <w:rPr>
                <w:rFonts w:ascii="Arial" w:eastAsiaTheme="minorHAnsi" w:hAnsi="Arial" w:cs="Arial"/>
                <w:b/>
                <w:sz w:val="22"/>
                <w:szCs w:val="22"/>
                <w:lang w:eastAsia="en-US"/>
              </w:rPr>
              <w:t>Date</w:t>
            </w:r>
          </w:p>
        </w:tc>
      </w:tr>
      <w:tr w:rsidR="005B0A7B" w:rsidRPr="005B0A7B" w14:paraId="62EBB428" w14:textId="77777777" w:rsidTr="00F917FD">
        <w:trPr>
          <w:cantSplit/>
        </w:trPr>
        <w:tc>
          <w:tcPr>
            <w:tcW w:w="6946" w:type="dxa"/>
            <w:tcBorders>
              <w:top w:val="single" w:sz="8" w:space="0" w:color="auto"/>
              <w:left w:val="single" w:sz="6" w:space="0" w:color="auto"/>
              <w:bottom w:val="single" w:sz="6" w:space="0" w:color="auto"/>
              <w:right w:val="single" w:sz="6" w:space="0" w:color="auto"/>
            </w:tcBorders>
          </w:tcPr>
          <w:p w14:paraId="5C86F6A8" w14:textId="77777777" w:rsidR="005B0A7B" w:rsidRPr="005B0A7B" w:rsidRDefault="005B0A7B" w:rsidP="005B0A7B">
            <w:pPr>
              <w:numPr>
                <w:ilvl w:val="0"/>
                <w:numId w:val="5"/>
              </w:numPr>
              <w:spacing w:after="200" w:line="276" w:lineRule="auto"/>
              <w:jc w:val="both"/>
              <w:rPr>
                <w:rFonts w:ascii="Arial" w:hAnsi="Arial" w:cs="Arial"/>
                <w:sz w:val="20"/>
                <w:szCs w:val="20"/>
                <w:lang w:val="en-AU"/>
              </w:rPr>
            </w:pPr>
            <w:r w:rsidRPr="005B0A7B">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14:paraId="40B18577"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14:paraId="7559F86D"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14:paraId="179C5168"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4318D6BA" w14:textId="77777777" w:rsidTr="00F917FD">
        <w:trPr>
          <w:cantSplit/>
        </w:trPr>
        <w:tc>
          <w:tcPr>
            <w:tcW w:w="6946" w:type="dxa"/>
            <w:tcBorders>
              <w:left w:val="single" w:sz="6" w:space="0" w:color="auto"/>
              <w:right w:val="single" w:sz="6" w:space="0" w:color="auto"/>
            </w:tcBorders>
          </w:tcPr>
          <w:p w14:paraId="076B5746" w14:textId="77777777" w:rsidR="005B0A7B" w:rsidRPr="005B0A7B" w:rsidRDefault="005B0A7B" w:rsidP="005B0A7B">
            <w:pPr>
              <w:numPr>
                <w:ilvl w:val="0"/>
                <w:numId w:val="5"/>
              </w:numPr>
              <w:spacing w:after="200" w:line="276" w:lineRule="auto"/>
              <w:jc w:val="both"/>
              <w:rPr>
                <w:rFonts w:ascii="Arial" w:hAnsi="Arial" w:cs="Arial"/>
                <w:sz w:val="20"/>
                <w:szCs w:val="20"/>
                <w:lang w:val="en-AU"/>
              </w:rPr>
            </w:pPr>
            <w:r w:rsidRPr="005B0A7B">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14:paraId="3BFFCBC2"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14:paraId="5F389536"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14:paraId="18C11A40"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48E3F5BC"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2AF2705E"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14:paraId="31CD94F9"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36D8F198"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3BB92597"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723D5025"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6C570C01" w14:textId="77777777" w:rsidR="005B0A7B" w:rsidRPr="005B0A7B" w:rsidRDefault="005B0A7B" w:rsidP="005B0A7B">
            <w:pPr>
              <w:numPr>
                <w:ilvl w:val="0"/>
                <w:numId w:val="5"/>
              </w:numPr>
              <w:spacing w:after="200" w:line="276" w:lineRule="auto"/>
              <w:jc w:val="both"/>
              <w:rPr>
                <w:rFonts w:ascii="Arial" w:hAnsi="Arial" w:cs="Arial"/>
                <w:sz w:val="20"/>
                <w:szCs w:val="20"/>
                <w:u w:val="single"/>
                <w:lang w:val="en-AU"/>
              </w:rPr>
            </w:pPr>
            <w:r w:rsidRPr="005B0A7B">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14:paraId="627472FB"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286BE153"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4DAFF455"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1A793098"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35389188"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14:paraId="5633CC12"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1C28BB30"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61A1E273"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071A7811"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3649F064"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14:paraId="4D97F682"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59D8AC52" w14:textId="77777777" w:rsidR="005B0A7B" w:rsidRPr="005B0A7B" w:rsidRDefault="005B0A7B" w:rsidP="005B0A7B">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6857B07C"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75F651B8"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1D7CD0B0"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14:paraId="585E9F5E"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14:paraId="4114B22A"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14:paraId="5203C701"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60FED135"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05A9F051" w14:textId="77777777" w:rsidR="005B0A7B" w:rsidRPr="005B0A7B" w:rsidRDefault="005B0A7B" w:rsidP="005B0A7B">
            <w:pPr>
              <w:numPr>
                <w:ilvl w:val="0"/>
                <w:numId w:val="5"/>
              </w:numPr>
              <w:spacing w:after="200" w:line="276" w:lineRule="auto"/>
              <w:jc w:val="both"/>
              <w:rPr>
                <w:rFonts w:ascii="Arial" w:hAnsi="Arial" w:cs="Arial"/>
                <w:sz w:val="20"/>
                <w:szCs w:val="20"/>
                <w:lang w:val="en-AU"/>
              </w:rPr>
            </w:pPr>
            <w:r w:rsidRPr="005B0A7B">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14:paraId="6374F943"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198B7521" w14:textId="77777777" w:rsidR="005B0A7B" w:rsidRPr="005B0A7B" w:rsidRDefault="005B0A7B" w:rsidP="005B0A7B">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16193B26"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45BAA47F"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2AACC522"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14:paraId="41136BE3"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211EC8B2" w14:textId="77777777" w:rsidR="005B0A7B" w:rsidRPr="005B0A7B" w:rsidRDefault="005B0A7B" w:rsidP="005B0A7B">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3506175A"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442F731E"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24457CF2"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14:paraId="18D71D78"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0F9237FF" w14:textId="77777777" w:rsidR="005B0A7B" w:rsidRPr="005B0A7B" w:rsidRDefault="005B0A7B" w:rsidP="005B0A7B">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777AFC56"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3CB97BBE"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6B6013BF"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14:paraId="5FE27C06"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14:paraId="0EBCD2EA" w14:textId="77777777" w:rsidR="005B0A7B" w:rsidRPr="005B0A7B" w:rsidRDefault="005B0A7B" w:rsidP="005B0A7B">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14:paraId="7CF42196"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222850FC" w14:textId="77777777" w:rsidTr="00F917FD">
        <w:trPr>
          <w:cantSplit/>
        </w:trPr>
        <w:tc>
          <w:tcPr>
            <w:tcW w:w="6946" w:type="dxa"/>
            <w:tcBorders>
              <w:top w:val="single" w:sz="6" w:space="0" w:color="auto"/>
              <w:left w:val="single" w:sz="6" w:space="0" w:color="auto"/>
              <w:right w:val="single" w:sz="6" w:space="0" w:color="auto"/>
            </w:tcBorders>
          </w:tcPr>
          <w:p w14:paraId="32CCF26E"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14:paraId="7B7D2798"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709" w:type="dxa"/>
            <w:tcBorders>
              <w:top w:val="single" w:sz="6" w:space="0" w:color="auto"/>
              <w:left w:val="single" w:sz="6" w:space="0" w:color="auto"/>
              <w:right w:val="single" w:sz="6" w:space="0" w:color="auto"/>
            </w:tcBorders>
          </w:tcPr>
          <w:p w14:paraId="0B64F6EC" w14:textId="77777777" w:rsidR="005B0A7B" w:rsidRPr="005B0A7B" w:rsidRDefault="005B0A7B" w:rsidP="005B0A7B">
            <w:pPr>
              <w:jc w:val="center"/>
              <w:rPr>
                <w:rFonts w:ascii="Arial" w:eastAsiaTheme="minorHAnsi" w:hAnsi="Arial" w:cs="Arial"/>
                <w:sz w:val="20"/>
                <w:szCs w:val="20"/>
                <w:lang w:eastAsia="en-US"/>
              </w:rPr>
            </w:pPr>
          </w:p>
        </w:tc>
        <w:tc>
          <w:tcPr>
            <w:tcW w:w="850" w:type="dxa"/>
            <w:tcBorders>
              <w:top w:val="single" w:sz="6" w:space="0" w:color="auto"/>
              <w:left w:val="single" w:sz="6" w:space="0" w:color="auto"/>
              <w:right w:val="single" w:sz="6" w:space="0" w:color="auto"/>
            </w:tcBorders>
          </w:tcPr>
          <w:p w14:paraId="3B616339"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04C8ABCF" w14:textId="77777777" w:rsidTr="00F917FD">
        <w:trPr>
          <w:cantSplit/>
        </w:trPr>
        <w:tc>
          <w:tcPr>
            <w:tcW w:w="6946" w:type="dxa"/>
            <w:tcBorders>
              <w:top w:val="single" w:sz="6" w:space="0" w:color="auto"/>
              <w:left w:val="single" w:sz="6" w:space="0" w:color="auto"/>
              <w:right w:val="single" w:sz="6" w:space="0" w:color="auto"/>
            </w:tcBorders>
          </w:tcPr>
          <w:p w14:paraId="7FB78DC3"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14:paraId="3FC67736"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3BD838BF"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7105C0F7"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0C926CA3" w14:textId="77777777" w:rsidTr="00F917FD">
        <w:trPr>
          <w:cantSplit/>
        </w:trPr>
        <w:tc>
          <w:tcPr>
            <w:tcW w:w="6946" w:type="dxa"/>
            <w:tcBorders>
              <w:top w:val="single" w:sz="6" w:space="0" w:color="auto"/>
              <w:left w:val="single" w:sz="6" w:space="0" w:color="auto"/>
              <w:right w:val="single" w:sz="6" w:space="0" w:color="auto"/>
            </w:tcBorders>
          </w:tcPr>
          <w:p w14:paraId="2173E337"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14:paraId="75E0859A"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14:paraId="41724FDE"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14:paraId="596ED947"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643A1D84" w14:textId="77777777" w:rsidTr="00F917FD">
        <w:trPr>
          <w:cantSplit/>
        </w:trPr>
        <w:tc>
          <w:tcPr>
            <w:tcW w:w="6946" w:type="dxa"/>
            <w:tcBorders>
              <w:top w:val="single" w:sz="6" w:space="0" w:color="auto"/>
              <w:left w:val="single" w:sz="6" w:space="0" w:color="auto"/>
              <w:bottom w:val="single" w:sz="6" w:space="0" w:color="auto"/>
              <w:right w:val="single" w:sz="6" w:space="0" w:color="auto"/>
            </w:tcBorders>
          </w:tcPr>
          <w:p w14:paraId="685E55A5"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14:paraId="06089022" w14:textId="77777777" w:rsidR="005B0A7B" w:rsidRPr="005B0A7B" w:rsidRDefault="005B0A7B" w:rsidP="005B0A7B">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14:paraId="118E1F21"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14:paraId="144CE000" w14:textId="77777777" w:rsidR="005B0A7B" w:rsidRPr="005B0A7B" w:rsidRDefault="005B0A7B" w:rsidP="005B0A7B">
            <w:pPr>
              <w:jc w:val="both"/>
              <w:rPr>
                <w:rFonts w:ascii="Arial" w:eastAsiaTheme="minorHAnsi" w:hAnsi="Arial" w:cs="Arial"/>
                <w:sz w:val="20"/>
                <w:szCs w:val="20"/>
                <w:lang w:eastAsia="en-US"/>
              </w:rPr>
            </w:pPr>
            <w:r w:rsidRPr="005B0A7B">
              <w:rPr>
                <w:rFonts w:ascii="Arial" w:eastAsiaTheme="minorHAnsi" w:hAnsi="Arial" w:cs="Arial"/>
                <w:sz w:val="20"/>
                <w:szCs w:val="20"/>
                <w:lang w:eastAsia="en-US"/>
              </w:rPr>
              <w:t>4/21</w:t>
            </w:r>
          </w:p>
        </w:tc>
      </w:tr>
      <w:tr w:rsidR="005B0A7B" w:rsidRPr="005B0A7B" w14:paraId="69E09A69" w14:textId="77777777" w:rsidTr="00F917FD">
        <w:trPr>
          <w:cantSplit/>
        </w:trPr>
        <w:tc>
          <w:tcPr>
            <w:tcW w:w="6946" w:type="dxa"/>
            <w:tcBorders>
              <w:left w:val="single" w:sz="6" w:space="0" w:color="auto"/>
              <w:bottom w:val="single" w:sz="4" w:space="0" w:color="auto"/>
              <w:right w:val="single" w:sz="6" w:space="0" w:color="auto"/>
            </w:tcBorders>
          </w:tcPr>
          <w:p w14:paraId="248B2FAA" w14:textId="77777777" w:rsidR="005B0A7B" w:rsidRPr="005B0A7B" w:rsidRDefault="005B0A7B" w:rsidP="005B0A7B">
            <w:pPr>
              <w:numPr>
                <w:ilvl w:val="0"/>
                <w:numId w:val="5"/>
              </w:numPr>
              <w:spacing w:after="200" w:line="276" w:lineRule="auto"/>
              <w:jc w:val="both"/>
              <w:rPr>
                <w:rFonts w:ascii="Arial" w:hAnsi="Arial" w:cs="Arial"/>
                <w:sz w:val="20"/>
                <w:szCs w:val="20"/>
                <w:lang w:val="en-AU"/>
              </w:rPr>
            </w:pPr>
            <w:r w:rsidRPr="005B0A7B">
              <w:rPr>
                <w:rFonts w:ascii="Arial" w:hAnsi="Arial" w:cs="Arial"/>
                <w:sz w:val="20"/>
                <w:szCs w:val="20"/>
                <w:lang w:val="en-AU"/>
              </w:rPr>
              <w:lastRenderedPageBreak/>
              <w:t>Specific disability related induction issues</w:t>
            </w:r>
          </w:p>
        </w:tc>
        <w:tc>
          <w:tcPr>
            <w:tcW w:w="709" w:type="dxa"/>
            <w:tcBorders>
              <w:left w:val="nil"/>
              <w:bottom w:val="single" w:sz="4" w:space="0" w:color="auto"/>
              <w:right w:val="single" w:sz="6" w:space="0" w:color="auto"/>
            </w:tcBorders>
          </w:tcPr>
          <w:p w14:paraId="0AB05704" w14:textId="77777777" w:rsidR="005B0A7B" w:rsidRPr="005B0A7B" w:rsidRDefault="005B0A7B" w:rsidP="005B0A7B">
            <w:pPr>
              <w:jc w:val="center"/>
              <w:rPr>
                <w:rFonts w:ascii="Arial" w:eastAsiaTheme="minorHAnsi" w:hAnsi="Arial" w:cs="Arial"/>
                <w:sz w:val="20"/>
                <w:szCs w:val="20"/>
                <w:lang w:eastAsia="en-US"/>
              </w:rPr>
            </w:pPr>
            <w:r w:rsidRPr="005B0A7B">
              <w:rPr>
                <w:rFonts w:ascii="Arial" w:eastAsiaTheme="minorHAnsi" w:hAnsi="Arial" w:cs="Arial"/>
                <w:sz w:val="20"/>
                <w:szCs w:val="20"/>
                <w:lang w:eastAsia="en-US"/>
              </w:rPr>
              <w:t>X</w:t>
            </w:r>
          </w:p>
        </w:tc>
        <w:tc>
          <w:tcPr>
            <w:tcW w:w="709" w:type="dxa"/>
            <w:tcBorders>
              <w:left w:val="nil"/>
              <w:bottom w:val="single" w:sz="4" w:space="0" w:color="auto"/>
              <w:right w:val="single" w:sz="6" w:space="0" w:color="auto"/>
            </w:tcBorders>
          </w:tcPr>
          <w:p w14:paraId="2A06E828" w14:textId="77777777" w:rsidR="005B0A7B" w:rsidRPr="005B0A7B" w:rsidRDefault="005B0A7B" w:rsidP="005B0A7B">
            <w:pPr>
              <w:jc w:val="center"/>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14:paraId="660506BE"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6442ACB2" w14:textId="77777777" w:rsidTr="00F917FD">
        <w:trPr>
          <w:cantSplit/>
        </w:trPr>
        <w:tc>
          <w:tcPr>
            <w:tcW w:w="6946" w:type="dxa"/>
            <w:tcBorders>
              <w:left w:val="single" w:sz="6" w:space="0" w:color="auto"/>
              <w:bottom w:val="single" w:sz="4" w:space="0" w:color="auto"/>
              <w:right w:val="single" w:sz="6" w:space="0" w:color="auto"/>
            </w:tcBorders>
          </w:tcPr>
          <w:p w14:paraId="6890A3DB" w14:textId="77777777" w:rsidR="005B0A7B" w:rsidRPr="005B0A7B" w:rsidRDefault="005B0A7B" w:rsidP="005B0A7B">
            <w:pPr>
              <w:numPr>
                <w:ilvl w:val="0"/>
                <w:numId w:val="5"/>
              </w:numPr>
              <w:spacing w:after="200" w:line="276" w:lineRule="auto"/>
              <w:jc w:val="both"/>
              <w:rPr>
                <w:rFonts w:ascii="Arial" w:hAnsi="Arial" w:cs="Arial"/>
                <w:b/>
                <w:sz w:val="20"/>
                <w:szCs w:val="20"/>
                <w:u w:val="single"/>
                <w:lang w:val="en-AU"/>
              </w:rPr>
            </w:pPr>
            <w:r w:rsidRPr="005B0A7B">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14:paraId="0FEAF01D" w14:textId="77777777" w:rsidR="005B0A7B" w:rsidRPr="005B0A7B" w:rsidRDefault="005B0A7B" w:rsidP="005B0A7B">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14:paraId="430A3D0F" w14:textId="77777777" w:rsidR="005B0A7B" w:rsidRPr="005B0A7B" w:rsidRDefault="005B0A7B" w:rsidP="005B0A7B">
            <w:pPr>
              <w:jc w:val="both"/>
              <w:rPr>
                <w:rFonts w:ascii="Arial" w:eastAsiaTheme="minorHAnsi" w:hAnsi="Arial" w:cs="Arial"/>
                <w:sz w:val="20"/>
                <w:szCs w:val="20"/>
                <w:lang w:eastAsia="en-US"/>
              </w:rPr>
            </w:pPr>
          </w:p>
        </w:tc>
        <w:tc>
          <w:tcPr>
            <w:tcW w:w="850" w:type="dxa"/>
            <w:tcBorders>
              <w:left w:val="nil"/>
              <w:bottom w:val="single" w:sz="4" w:space="0" w:color="auto"/>
              <w:right w:val="single" w:sz="6" w:space="0" w:color="auto"/>
            </w:tcBorders>
          </w:tcPr>
          <w:p w14:paraId="7AD54EF3" w14:textId="77777777" w:rsidR="005B0A7B" w:rsidRPr="005B0A7B" w:rsidRDefault="005B0A7B" w:rsidP="005B0A7B">
            <w:pPr>
              <w:jc w:val="both"/>
              <w:rPr>
                <w:rFonts w:ascii="Arial" w:eastAsiaTheme="minorHAnsi" w:hAnsi="Arial" w:cs="Arial"/>
                <w:sz w:val="20"/>
                <w:szCs w:val="20"/>
                <w:lang w:eastAsia="en-US"/>
              </w:rPr>
            </w:pPr>
          </w:p>
        </w:tc>
      </w:tr>
      <w:tr w:rsidR="005B0A7B" w:rsidRPr="005B0A7B" w14:paraId="3D7C07B0" w14:textId="77777777" w:rsidTr="00F917FD">
        <w:trPr>
          <w:cantSplit/>
        </w:trPr>
        <w:tc>
          <w:tcPr>
            <w:tcW w:w="6946" w:type="dxa"/>
            <w:tcBorders>
              <w:top w:val="single" w:sz="4" w:space="0" w:color="auto"/>
              <w:left w:val="single" w:sz="4" w:space="0" w:color="auto"/>
              <w:bottom w:val="single" w:sz="4" w:space="0" w:color="auto"/>
              <w:right w:val="single" w:sz="4" w:space="0" w:color="auto"/>
            </w:tcBorders>
          </w:tcPr>
          <w:p w14:paraId="6CE82292" w14:textId="77777777" w:rsidR="005B0A7B" w:rsidRPr="005B0A7B" w:rsidRDefault="005B0A7B" w:rsidP="005B0A7B">
            <w:pPr>
              <w:jc w:val="both"/>
              <w:rPr>
                <w:rFonts w:ascii="Arial" w:eastAsiaTheme="minorHAnsi" w:hAnsi="Arial" w:cs="Arial"/>
                <w:sz w:val="22"/>
                <w:szCs w:val="22"/>
                <w:lang w:eastAsia="en-US"/>
              </w:rPr>
            </w:pPr>
          </w:p>
          <w:p w14:paraId="20832930" w14:textId="77777777" w:rsidR="005B0A7B" w:rsidRPr="005B0A7B" w:rsidRDefault="005B0A7B" w:rsidP="005B0A7B">
            <w:pPr>
              <w:jc w:val="both"/>
              <w:rPr>
                <w:rFonts w:ascii="Arial" w:eastAsiaTheme="minorHAnsi" w:hAnsi="Arial" w:cs="Arial"/>
                <w:sz w:val="22"/>
                <w:szCs w:val="22"/>
                <w:lang w:eastAsia="en-US"/>
              </w:rPr>
            </w:pPr>
          </w:p>
          <w:p w14:paraId="62CFCA83" w14:textId="77777777" w:rsidR="005B0A7B" w:rsidRPr="005B0A7B" w:rsidRDefault="005B0A7B" w:rsidP="005B0A7B">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5898E6A5" w14:textId="77777777" w:rsidR="005B0A7B" w:rsidRPr="005B0A7B" w:rsidRDefault="005B0A7B" w:rsidP="005B0A7B">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14:paraId="7CD526B9" w14:textId="77777777" w:rsidR="005B0A7B" w:rsidRPr="005B0A7B" w:rsidRDefault="005B0A7B" w:rsidP="005B0A7B">
            <w:pPr>
              <w:jc w:val="both"/>
              <w:rPr>
                <w:rFonts w:ascii="Arial" w:eastAsiaTheme="minorHAnsi" w:hAnsi="Arial" w:cs="Arial"/>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tcPr>
          <w:p w14:paraId="183B7ECC" w14:textId="77777777" w:rsidR="005B0A7B" w:rsidRPr="005B0A7B" w:rsidRDefault="005B0A7B" w:rsidP="005B0A7B">
            <w:pPr>
              <w:jc w:val="both"/>
              <w:rPr>
                <w:rFonts w:ascii="Arial" w:eastAsiaTheme="minorHAnsi" w:hAnsi="Arial" w:cs="Arial"/>
                <w:sz w:val="22"/>
                <w:szCs w:val="22"/>
                <w:lang w:eastAsia="en-US"/>
              </w:rPr>
            </w:pPr>
          </w:p>
        </w:tc>
      </w:tr>
    </w:tbl>
    <w:p w14:paraId="5A3FD1E3" w14:textId="77777777" w:rsidR="005B0A7B" w:rsidRPr="005B0A7B" w:rsidRDefault="005B0A7B" w:rsidP="005B0A7B">
      <w:pPr>
        <w:spacing w:after="200" w:line="276" w:lineRule="auto"/>
        <w:rPr>
          <w:rFonts w:ascii="Arial" w:eastAsiaTheme="minorHAnsi" w:hAnsi="Arial" w:cs="Arial"/>
          <w:b/>
          <w:sz w:val="28"/>
          <w:szCs w:val="28"/>
          <w:lang w:eastAsia="en-US"/>
        </w:rPr>
      </w:pPr>
    </w:p>
    <w:p w14:paraId="5D63E155" w14:textId="77777777" w:rsidR="005B0A7B" w:rsidRPr="005B0A7B" w:rsidRDefault="005B0A7B" w:rsidP="005B0A7B">
      <w:pPr>
        <w:spacing w:after="60" w:line="276" w:lineRule="auto"/>
        <w:rPr>
          <w:rFonts w:ascii="Arial" w:eastAsiaTheme="minorHAnsi" w:hAnsi="Arial" w:cs="Arial"/>
          <w:b/>
          <w:sz w:val="28"/>
          <w:szCs w:val="28"/>
          <w:lang w:eastAsia="en-US"/>
        </w:rPr>
      </w:pPr>
      <w:r w:rsidRPr="005B0A7B">
        <w:rPr>
          <w:rFonts w:ascii="Arial" w:eastAsiaTheme="minorHAnsi" w:hAnsi="Arial" w:cs="Arial"/>
          <w:b/>
          <w:sz w:val="28"/>
          <w:szCs w:val="28"/>
          <w:lang w:eastAsia="en-US"/>
        </w:rPr>
        <w:t>PLACEMENT PROVIDER CONFIRMATION</w:t>
      </w:r>
    </w:p>
    <w:p w14:paraId="5BC85AFC" w14:textId="77777777" w:rsidR="005B0A7B" w:rsidRPr="005B0A7B" w:rsidRDefault="005B0A7B" w:rsidP="005B0A7B">
      <w:pPr>
        <w:spacing w:after="60" w:line="276" w:lineRule="auto"/>
        <w:rPr>
          <w:rFonts w:ascii="Arial" w:eastAsiaTheme="minorHAnsi" w:hAnsi="Arial" w:cs="Arial"/>
          <w:sz w:val="22"/>
          <w:szCs w:val="22"/>
          <w:lang w:eastAsia="en-US"/>
        </w:rPr>
      </w:pPr>
      <w:r w:rsidRPr="005B0A7B">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5B0A7B" w:rsidRPr="005B0A7B" w14:paraId="3E814AB6" w14:textId="77777777" w:rsidTr="00F917FD">
        <w:tc>
          <w:tcPr>
            <w:tcW w:w="1668" w:type="dxa"/>
            <w:shd w:val="clear" w:color="auto" w:fill="FDE9D9" w:themeFill="accent6" w:themeFillTint="33"/>
          </w:tcPr>
          <w:p w14:paraId="30575EF9"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Signed:</w:t>
            </w:r>
          </w:p>
        </w:tc>
        <w:tc>
          <w:tcPr>
            <w:tcW w:w="7574" w:type="dxa"/>
            <w:gridSpan w:val="3"/>
          </w:tcPr>
          <w:p w14:paraId="22E33FBD" w14:textId="77777777" w:rsidR="005B0A7B" w:rsidRPr="005B0A7B" w:rsidRDefault="005B0A7B" w:rsidP="005B0A7B">
            <w:pPr>
              <w:rPr>
                <w:rFonts w:ascii="Brush Script MT" w:eastAsiaTheme="minorHAnsi" w:hAnsi="Brush Script MT" w:cs="Arial"/>
                <w:sz w:val="28"/>
                <w:szCs w:val="28"/>
                <w:lang w:eastAsia="en-US"/>
              </w:rPr>
            </w:pPr>
            <w:r w:rsidRPr="005B0A7B">
              <w:rPr>
                <w:rFonts w:ascii="Brush Script MT" w:eastAsiaTheme="minorHAnsi" w:hAnsi="Brush Script MT" w:cs="Arial"/>
                <w:sz w:val="28"/>
                <w:szCs w:val="28"/>
                <w:lang w:eastAsia="en-US"/>
              </w:rPr>
              <w:t>Mike Parry</w:t>
            </w:r>
          </w:p>
          <w:p w14:paraId="031101DE" w14:textId="77777777" w:rsidR="005B0A7B" w:rsidRPr="005B0A7B" w:rsidRDefault="005B0A7B" w:rsidP="005B0A7B">
            <w:pPr>
              <w:rPr>
                <w:rFonts w:ascii="Arial" w:eastAsiaTheme="minorHAnsi" w:hAnsi="Arial" w:cs="Arial"/>
                <w:sz w:val="22"/>
                <w:szCs w:val="22"/>
                <w:lang w:eastAsia="en-US"/>
              </w:rPr>
            </w:pPr>
          </w:p>
        </w:tc>
      </w:tr>
      <w:tr w:rsidR="005B0A7B" w:rsidRPr="005B0A7B" w14:paraId="0A46C579" w14:textId="77777777" w:rsidTr="00F917FD">
        <w:tc>
          <w:tcPr>
            <w:tcW w:w="1668" w:type="dxa"/>
            <w:shd w:val="clear" w:color="auto" w:fill="FDE9D9" w:themeFill="accent6" w:themeFillTint="33"/>
          </w:tcPr>
          <w:p w14:paraId="011BF048"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Print Name:</w:t>
            </w:r>
          </w:p>
          <w:p w14:paraId="27DD9B34" w14:textId="77777777" w:rsidR="005B0A7B" w:rsidRPr="005B0A7B" w:rsidRDefault="005B0A7B" w:rsidP="005B0A7B">
            <w:pPr>
              <w:rPr>
                <w:rFonts w:ascii="Arial" w:eastAsiaTheme="minorHAnsi" w:hAnsi="Arial" w:cs="Arial"/>
                <w:b/>
                <w:sz w:val="22"/>
                <w:szCs w:val="22"/>
                <w:lang w:eastAsia="en-US"/>
              </w:rPr>
            </w:pPr>
          </w:p>
        </w:tc>
        <w:tc>
          <w:tcPr>
            <w:tcW w:w="7574" w:type="dxa"/>
            <w:gridSpan w:val="3"/>
          </w:tcPr>
          <w:p w14:paraId="7B97D156"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Mike Parry</w:t>
            </w:r>
          </w:p>
        </w:tc>
      </w:tr>
      <w:tr w:rsidR="005B0A7B" w:rsidRPr="005B0A7B" w14:paraId="568D712F" w14:textId="77777777" w:rsidTr="00F917FD">
        <w:tc>
          <w:tcPr>
            <w:tcW w:w="1668" w:type="dxa"/>
            <w:shd w:val="clear" w:color="auto" w:fill="FDE9D9" w:themeFill="accent6" w:themeFillTint="33"/>
          </w:tcPr>
          <w:p w14:paraId="58125A25"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Position:</w:t>
            </w:r>
          </w:p>
          <w:p w14:paraId="53191734" w14:textId="77777777" w:rsidR="005B0A7B" w:rsidRPr="005B0A7B" w:rsidRDefault="005B0A7B" w:rsidP="005B0A7B">
            <w:pPr>
              <w:rPr>
                <w:rFonts w:ascii="Arial" w:eastAsiaTheme="minorHAnsi" w:hAnsi="Arial" w:cs="Arial"/>
                <w:b/>
                <w:sz w:val="22"/>
                <w:szCs w:val="22"/>
                <w:lang w:eastAsia="en-US"/>
              </w:rPr>
            </w:pPr>
          </w:p>
        </w:tc>
        <w:tc>
          <w:tcPr>
            <w:tcW w:w="3402" w:type="dxa"/>
          </w:tcPr>
          <w:p w14:paraId="049C16F6"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Regional Manager</w:t>
            </w:r>
          </w:p>
        </w:tc>
        <w:tc>
          <w:tcPr>
            <w:tcW w:w="1647" w:type="dxa"/>
            <w:shd w:val="clear" w:color="auto" w:fill="FDE9D9" w:themeFill="accent6" w:themeFillTint="33"/>
          </w:tcPr>
          <w:p w14:paraId="73299283"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b/>
                <w:sz w:val="22"/>
                <w:szCs w:val="22"/>
                <w:lang w:eastAsia="en-US"/>
              </w:rPr>
              <w:t>Date:</w:t>
            </w:r>
          </w:p>
        </w:tc>
        <w:tc>
          <w:tcPr>
            <w:tcW w:w="2525" w:type="dxa"/>
          </w:tcPr>
          <w:p w14:paraId="1CE69FCE"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6/4/19</w:t>
            </w:r>
          </w:p>
        </w:tc>
      </w:tr>
    </w:tbl>
    <w:p w14:paraId="0B3BFFA1" w14:textId="77777777" w:rsidR="005B0A7B" w:rsidRPr="005B0A7B" w:rsidRDefault="005B0A7B" w:rsidP="005B0A7B">
      <w:pPr>
        <w:spacing w:after="200" w:line="276" w:lineRule="auto"/>
        <w:rPr>
          <w:rFonts w:ascii="Arial" w:eastAsiaTheme="minorHAnsi" w:hAnsi="Arial" w:cs="Arial"/>
          <w:sz w:val="22"/>
          <w:szCs w:val="22"/>
          <w:lang w:eastAsia="en-US"/>
        </w:rPr>
      </w:pPr>
    </w:p>
    <w:p w14:paraId="17CA7804" w14:textId="77777777" w:rsidR="005B0A7B" w:rsidRPr="005B0A7B" w:rsidRDefault="005B0A7B" w:rsidP="005B0A7B">
      <w:pPr>
        <w:spacing w:after="200" w:line="276" w:lineRule="auto"/>
        <w:rPr>
          <w:rFonts w:ascii="Arial" w:eastAsiaTheme="minorHAnsi" w:hAnsi="Arial" w:cs="Arial"/>
          <w:sz w:val="22"/>
          <w:szCs w:val="22"/>
          <w:lang w:eastAsia="en-US"/>
        </w:rPr>
      </w:pPr>
    </w:p>
    <w:p w14:paraId="4D6AF197" w14:textId="77777777" w:rsidR="005B0A7B" w:rsidRPr="005B0A7B" w:rsidRDefault="005B0A7B" w:rsidP="005B0A7B">
      <w:pPr>
        <w:spacing w:after="60" w:line="276" w:lineRule="auto"/>
        <w:rPr>
          <w:rFonts w:ascii="Arial" w:eastAsiaTheme="minorHAnsi" w:hAnsi="Arial" w:cs="Arial"/>
          <w:b/>
          <w:sz w:val="28"/>
          <w:szCs w:val="28"/>
          <w:lang w:eastAsia="en-US"/>
        </w:rPr>
      </w:pPr>
      <w:r w:rsidRPr="005B0A7B">
        <w:rPr>
          <w:rFonts w:ascii="Arial" w:eastAsiaTheme="minorHAnsi" w:hAnsi="Arial" w:cs="Arial"/>
          <w:b/>
          <w:sz w:val="28"/>
          <w:szCs w:val="28"/>
          <w:lang w:eastAsia="en-US"/>
        </w:rPr>
        <w:t>STUDENT CONFIRMATION</w:t>
      </w:r>
    </w:p>
    <w:p w14:paraId="1AC31A48" w14:textId="77777777" w:rsidR="005B0A7B" w:rsidRPr="005B0A7B" w:rsidRDefault="005B0A7B" w:rsidP="005B0A7B">
      <w:pPr>
        <w:spacing w:after="60" w:line="276" w:lineRule="auto"/>
        <w:rPr>
          <w:rFonts w:ascii="Arial" w:eastAsiaTheme="minorHAnsi" w:hAnsi="Arial" w:cs="Arial"/>
          <w:sz w:val="22"/>
          <w:szCs w:val="22"/>
          <w:lang w:eastAsia="en-US"/>
        </w:rPr>
      </w:pPr>
      <w:r w:rsidRPr="005B0A7B">
        <w:rPr>
          <w:rFonts w:ascii="Arial" w:eastAsiaTheme="minorHAnsi" w:hAnsi="Arial" w:cs="Arial"/>
          <w:sz w:val="22"/>
          <w:szCs w:val="22"/>
          <w:lang w:eastAsia="en-US"/>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5B0A7B" w:rsidRPr="005B0A7B" w14:paraId="5CB6D887" w14:textId="77777777" w:rsidTr="00F917FD">
        <w:trPr>
          <w:cantSplit/>
          <w:trHeight w:val="567"/>
        </w:trPr>
        <w:tc>
          <w:tcPr>
            <w:tcW w:w="1668" w:type="dxa"/>
            <w:shd w:val="clear" w:color="auto" w:fill="FDE9D9" w:themeFill="accent6" w:themeFillTint="33"/>
          </w:tcPr>
          <w:p w14:paraId="49D3E943"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Signed:</w:t>
            </w:r>
          </w:p>
        </w:tc>
        <w:tc>
          <w:tcPr>
            <w:tcW w:w="7574" w:type="dxa"/>
            <w:gridSpan w:val="3"/>
          </w:tcPr>
          <w:p w14:paraId="61A89684" w14:textId="77777777" w:rsidR="005B0A7B" w:rsidRPr="005B0A7B" w:rsidRDefault="005B0A7B" w:rsidP="005B0A7B">
            <w:pPr>
              <w:rPr>
                <w:rFonts w:ascii="Monotype Corsiva" w:eastAsiaTheme="minorHAnsi" w:hAnsi="Monotype Corsiva" w:cs="Arial"/>
                <w:sz w:val="40"/>
                <w:szCs w:val="40"/>
                <w:lang w:eastAsia="en-US"/>
              </w:rPr>
            </w:pPr>
            <w:r w:rsidRPr="005B0A7B">
              <w:rPr>
                <w:rFonts w:ascii="Monotype Corsiva" w:eastAsiaTheme="minorHAnsi" w:hAnsi="Monotype Corsiva" w:cs="Arial"/>
                <w:sz w:val="40"/>
                <w:szCs w:val="40"/>
                <w:lang w:eastAsia="en-US"/>
              </w:rPr>
              <w:t>Craig Evans</w:t>
            </w:r>
          </w:p>
          <w:p w14:paraId="1BA3245E" w14:textId="77777777" w:rsidR="005B0A7B" w:rsidRPr="005B0A7B" w:rsidRDefault="005B0A7B" w:rsidP="005B0A7B">
            <w:pPr>
              <w:rPr>
                <w:rFonts w:ascii="Arial" w:eastAsiaTheme="minorHAnsi" w:hAnsi="Arial" w:cs="Arial"/>
                <w:sz w:val="22"/>
                <w:szCs w:val="22"/>
                <w:lang w:eastAsia="en-US"/>
              </w:rPr>
            </w:pPr>
          </w:p>
        </w:tc>
      </w:tr>
      <w:tr w:rsidR="005B0A7B" w:rsidRPr="005B0A7B" w14:paraId="73454661" w14:textId="77777777" w:rsidTr="00F917FD">
        <w:trPr>
          <w:cantSplit/>
          <w:trHeight w:val="567"/>
        </w:trPr>
        <w:tc>
          <w:tcPr>
            <w:tcW w:w="1668" w:type="dxa"/>
            <w:shd w:val="clear" w:color="auto" w:fill="FDE9D9" w:themeFill="accent6" w:themeFillTint="33"/>
          </w:tcPr>
          <w:p w14:paraId="6D9D9D97"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Print Name:</w:t>
            </w:r>
          </w:p>
          <w:p w14:paraId="52B38EEF" w14:textId="77777777" w:rsidR="005B0A7B" w:rsidRPr="005B0A7B" w:rsidRDefault="005B0A7B" w:rsidP="005B0A7B">
            <w:pPr>
              <w:rPr>
                <w:rFonts w:ascii="Arial" w:eastAsiaTheme="minorHAnsi" w:hAnsi="Arial" w:cs="Arial"/>
                <w:b/>
                <w:sz w:val="22"/>
                <w:szCs w:val="22"/>
                <w:lang w:eastAsia="en-US"/>
              </w:rPr>
            </w:pPr>
          </w:p>
        </w:tc>
        <w:tc>
          <w:tcPr>
            <w:tcW w:w="7574" w:type="dxa"/>
            <w:gridSpan w:val="3"/>
          </w:tcPr>
          <w:p w14:paraId="4D7F4203" w14:textId="77777777" w:rsidR="005B0A7B" w:rsidRPr="005B0A7B" w:rsidRDefault="005B0A7B" w:rsidP="005B0A7B">
            <w:pPr>
              <w:rPr>
                <w:rFonts w:ascii="Arial" w:eastAsiaTheme="minorHAnsi" w:hAnsi="Arial" w:cs="Arial"/>
                <w:sz w:val="22"/>
                <w:szCs w:val="22"/>
                <w:lang w:eastAsia="en-US"/>
              </w:rPr>
            </w:pPr>
          </w:p>
          <w:p w14:paraId="2614491B" w14:textId="77777777" w:rsidR="005B0A7B" w:rsidRPr="005B0A7B" w:rsidRDefault="005B0A7B" w:rsidP="005B0A7B">
            <w:pPr>
              <w:rPr>
                <w:rFonts w:ascii="Arial" w:eastAsiaTheme="minorHAnsi" w:hAnsi="Arial" w:cs="Arial"/>
                <w:sz w:val="28"/>
                <w:szCs w:val="28"/>
                <w:lang w:eastAsia="en-US"/>
              </w:rPr>
            </w:pPr>
            <w:r w:rsidRPr="005B0A7B">
              <w:rPr>
                <w:rFonts w:ascii="Arial" w:eastAsiaTheme="minorHAnsi" w:hAnsi="Arial" w:cs="Arial"/>
                <w:sz w:val="40"/>
                <w:szCs w:val="40"/>
                <w:lang w:eastAsia="en-US"/>
              </w:rPr>
              <w:t>Craig Evans</w:t>
            </w:r>
          </w:p>
        </w:tc>
      </w:tr>
      <w:tr w:rsidR="005B0A7B" w:rsidRPr="005B0A7B" w14:paraId="5E85B670" w14:textId="77777777" w:rsidTr="00F917FD">
        <w:trPr>
          <w:cantSplit/>
          <w:trHeight w:val="567"/>
        </w:trPr>
        <w:tc>
          <w:tcPr>
            <w:tcW w:w="1668" w:type="dxa"/>
            <w:shd w:val="clear" w:color="auto" w:fill="FDE9D9" w:themeFill="accent6" w:themeFillTint="33"/>
          </w:tcPr>
          <w:p w14:paraId="43A9F292" w14:textId="77777777" w:rsidR="005B0A7B" w:rsidRPr="005B0A7B" w:rsidRDefault="005B0A7B" w:rsidP="005B0A7B">
            <w:pPr>
              <w:rPr>
                <w:rFonts w:ascii="Arial" w:eastAsiaTheme="minorHAnsi" w:hAnsi="Arial" w:cs="Arial"/>
                <w:b/>
                <w:sz w:val="22"/>
                <w:szCs w:val="22"/>
                <w:lang w:eastAsia="en-US"/>
              </w:rPr>
            </w:pPr>
            <w:r w:rsidRPr="005B0A7B">
              <w:rPr>
                <w:rFonts w:ascii="Arial" w:eastAsiaTheme="minorHAnsi" w:hAnsi="Arial" w:cs="Arial"/>
                <w:b/>
                <w:sz w:val="22"/>
                <w:szCs w:val="22"/>
                <w:lang w:eastAsia="en-US"/>
              </w:rPr>
              <w:t>Position:</w:t>
            </w:r>
          </w:p>
          <w:p w14:paraId="69CBA447" w14:textId="77777777" w:rsidR="005B0A7B" w:rsidRPr="005B0A7B" w:rsidRDefault="005B0A7B" w:rsidP="005B0A7B">
            <w:pPr>
              <w:rPr>
                <w:rFonts w:ascii="Arial" w:eastAsiaTheme="minorHAnsi" w:hAnsi="Arial" w:cs="Arial"/>
                <w:b/>
                <w:sz w:val="22"/>
                <w:szCs w:val="22"/>
                <w:lang w:eastAsia="en-US"/>
              </w:rPr>
            </w:pPr>
          </w:p>
        </w:tc>
        <w:tc>
          <w:tcPr>
            <w:tcW w:w="3402" w:type="dxa"/>
          </w:tcPr>
          <w:p w14:paraId="446A1E72"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Soccer Camp Coach</w:t>
            </w:r>
          </w:p>
        </w:tc>
        <w:tc>
          <w:tcPr>
            <w:tcW w:w="1647" w:type="dxa"/>
            <w:shd w:val="clear" w:color="auto" w:fill="FDE9D9" w:themeFill="accent6" w:themeFillTint="33"/>
          </w:tcPr>
          <w:p w14:paraId="361ECF69"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b/>
                <w:sz w:val="22"/>
                <w:szCs w:val="22"/>
                <w:lang w:eastAsia="en-US"/>
              </w:rPr>
              <w:t>Date:</w:t>
            </w:r>
          </w:p>
        </w:tc>
        <w:tc>
          <w:tcPr>
            <w:tcW w:w="2525" w:type="dxa"/>
          </w:tcPr>
          <w:p w14:paraId="5707BA5F" w14:textId="77777777" w:rsidR="005B0A7B" w:rsidRPr="005B0A7B" w:rsidRDefault="005B0A7B" w:rsidP="005B0A7B">
            <w:pPr>
              <w:rPr>
                <w:rFonts w:ascii="Arial" w:eastAsiaTheme="minorHAnsi" w:hAnsi="Arial" w:cs="Arial"/>
                <w:sz w:val="22"/>
                <w:szCs w:val="22"/>
                <w:lang w:eastAsia="en-US"/>
              </w:rPr>
            </w:pPr>
            <w:r w:rsidRPr="005B0A7B">
              <w:rPr>
                <w:rFonts w:ascii="Arial" w:eastAsiaTheme="minorHAnsi" w:hAnsi="Arial" w:cs="Arial"/>
                <w:sz w:val="22"/>
                <w:szCs w:val="22"/>
                <w:lang w:eastAsia="en-US"/>
              </w:rPr>
              <w:t>5/06/19</w:t>
            </w:r>
          </w:p>
        </w:tc>
      </w:tr>
    </w:tbl>
    <w:p w14:paraId="48479D5B" w14:textId="2F896847"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br w:type="page"/>
      </w:r>
    </w:p>
    <w:p w14:paraId="7E6C99D3"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11DE571C" wp14:editId="19C0946E">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275637D4" w14:textId="77777777" w:rsidR="006E04C9" w:rsidRDefault="006E04C9">
      <w:pPr>
        <w:spacing w:after="200" w:line="276" w:lineRule="auto"/>
        <w:rPr>
          <w:rFonts w:ascii="Arial" w:hAnsi="Arial" w:cs="Arial"/>
          <w:b/>
          <w:sz w:val="22"/>
          <w:szCs w:val="22"/>
        </w:rPr>
      </w:pPr>
    </w:p>
    <w:p w14:paraId="31A88361" w14:textId="77777777" w:rsidR="006E04C9" w:rsidRDefault="006E04C9" w:rsidP="006E04C9">
      <w:pPr>
        <w:jc w:val="both"/>
        <w:rPr>
          <w:rFonts w:ascii="Arial" w:hAnsi="Arial" w:cs="Arial"/>
          <w:sz w:val="22"/>
          <w:szCs w:val="22"/>
        </w:rPr>
      </w:pPr>
    </w:p>
    <w:p w14:paraId="28C4DF08" w14:textId="77777777" w:rsidR="006E04C9" w:rsidRDefault="006E04C9" w:rsidP="006E04C9">
      <w:pPr>
        <w:jc w:val="both"/>
        <w:rPr>
          <w:rFonts w:ascii="Arial" w:hAnsi="Arial" w:cs="Arial"/>
          <w:sz w:val="22"/>
          <w:szCs w:val="22"/>
        </w:rPr>
      </w:pPr>
    </w:p>
    <w:p w14:paraId="23ACF1A0" w14:textId="77777777" w:rsidR="005C37F0" w:rsidRDefault="005C37F0">
      <w:pPr>
        <w:spacing w:after="200" w:line="276" w:lineRule="auto"/>
        <w:rPr>
          <w:rFonts w:ascii="Arial" w:hAnsi="Arial" w:cs="Arial"/>
          <w:b/>
          <w:sz w:val="22"/>
          <w:szCs w:val="22"/>
        </w:rPr>
      </w:pPr>
    </w:p>
    <w:p w14:paraId="3CBE580C" w14:textId="77777777" w:rsidR="005C37F0" w:rsidRDefault="005C37F0">
      <w:pPr>
        <w:spacing w:after="200" w:line="276" w:lineRule="auto"/>
        <w:rPr>
          <w:rFonts w:ascii="Arial" w:hAnsi="Arial" w:cs="Arial"/>
          <w:b/>
          <w:sz w:val="22"/>
          <w:szCs w:val="22"/>
        </w:rPr>
      </w:pPr>
    </w:p>
    <w:p w14:paraId="6D44A4CA" w14:textId="77777777" w:rsidR="00BB2EFC" w:rsidRDefault="00BB2EFC">
      <w:pPr>
        <w:spacing w:after="200" w:line="276" w:lineRule="auto"/>
        <w:rPr>
          <w:rFonts w:ascii="Arial" w:hAnsi="Arial" w:cs="Arial"/>
          <w:b/>
          <w:sz w:val="22"/>
          <w:szCs w:val="22"/>
        </w:rPr>
      </w:pPr>
    </w:p>
    <w:p w14:paraId="7D72D0D1" w14:textId="77777777" w:rsidR="00BB2EFC" w:rsidRDefault="00BB2EFC">
      <w:pPr>
        <w:spacing w:after="200" w:line="276" w:lineRule="auto"/>
        <w:rPr>
          <w:rFonts w:ascii="Arial" w:hAnsi="Arial" w:cs="Arial"/>
          <w:b/>
          <w:sz w:val="22"/>
          <w:szCs w:val="22"/>
        </w:rPr>
      </w:pPr>
    </w:p>
    <w:p w14:paraId="38C1D072" w14:textId="77777777" w:rsidR="00BB2EFC" w:rsidRDefault="00BB2EFC">
      <w:pPr>
        <w:spacing w:after="200" w:line="276" w:lineRule="auto"/>
        <w:rPr>
          <w:rFonts w:ascii="Arial" w:hAnsi="Arial" w:cs="Arial"/>
          <w:b/>
          <w:sz w:val="22"/>
          <w:szCs w:val="22"/>
        </w:rPr>
      </w:pPr>
    </w:p>
    <w:p w14:paraId="7E667C41" w14:textId="77777777" w:rsidR="00BB2EFC" w:rsidRDefault="00BB2EFC">
      <w:pPr>
        <w:spacing w:after="200" w:line="276" w:lineRule="auto"/>
        <w:rPr>
          <w:rFonts w:ascii="Arial" w:hAnsi="Arial" w:cs="Arial"/>
          <w:b/>
          <w:sz w:val="22"/>
          <w:szCs w:val="22"/>
        </w:rPr>
      </w:pPr>
    </w:p>
    <w:p w14:paraId="3CB9B775" w14:textId="77777777" w:rsidR="00BB2EFC" w:rsidRDefault="00BB2EFC">
      <w:pPr>
        <w:spacing w:after="200" w:line="276" w:lineRule="auto"/>
        <w:rPr>
          <w:rFonts w:ascii="Arial" w:hAnsi="Arial" w:cs="Arial"/>
          <w:b/>
          <w:sz w:val="22"/>
          <w:szCs w:val="22"/>
        </w:rPr>
      </w:pPr>
    </w:p>
    <w:p w14:paraId="3BBFE86F" w14:textId="77777777" w:rsidR="00290BD5" w:rsidRDefault="00290BD5">
      <w:pPr>
        <w:spacing w:after="200" w:line="276" w:lineRule="auto"/>
        <w:rPr>
          <w:rFonts w:ascii="Arial" w:hAnsi="Arial" w:cs="Arial"/>
          <w:b/>
          <w:sz w:val="22"/>
          <w:szCs w:val="22"/>
        </w:rPr>
      </w:pPr>
    </w:p>
    <w:p w14:paraId="4C44B780" w14:textId="77777777" w:rsidR="0023752D" w:rsidRDefault="0023752D">
      <w:pPr>
        <w:spacing w:after="200" w:line="276" w:lineRule="auto"/>
        <w:rPr>
          <w:rFonts w:ascii="Arial" w:hAnsi="Arial" w:cs="Arial"/>
          <w:b/>
          <w:sz w:val="22"/>
          <w:szCs w:val="22"/>
        </w:rPr>
      </w:pPr>
    </w:p>
    <w:p w14:paraId="034086CA" w14:textId="77777777" w:rsidR="0023752D" w:rsidRDefault="0023752D">
      <w:pPr>
        <w:spacing w:after="200" w:line="276" w:lineRule="auto"/>
        <w:rPr>
          <w:rFonts w:ascii="Arial" w:hAnsi="Arial" w:cs="Arial"/>
          <w:b/>
          <w:sz w:val="22"/>
          <w:szCs w:val="22"/>
        </w:rPr>
      </w:pPr>
    </w:p>
    <w:p w14:paraId="5D7FAC54" w14:textId="77777777" w:rsidR="00290BD5" w:rsidRDefault="00290BD5" w:rsidP="00290BD5">
      <w:pPr>
        <w:jc w:val="both"/>
        <w:rPr>
          <w:rFonts w:ascii="Arial" w:hAnsi="Arial" w:cs="Arial"/>
          <w:b/>
          <w:sz w:val="22"/>
          <w:szCs w:val="22"/>
        </w:rPr>
      </w:pPr>
    </w:p>
    <w:p w14:paraId="0602EE29" w14:textId="77777777" w:rsidR="00290BD5" w:rsidRDefault="00290BD5" w:rsidP="00290BD5">
      <w:pPr>
        <w:jc w:val="both"/>
        <w:rPr>
          <w:rFonts w:ascii="Arial" w:hAnsi="Arial" w:cs="Arial"/>
          <w:b/>
          <w:sz w:val="22"/>
          <w:szCs w:val="22"/>
        </w:rPr>
      </w:pPr>
    </w:p>
    <w:p w14:paraId="397744A1" w14:textId="77777777" w:rsidR="00AB6B41" w:rsidRDefault="00AB6B41" w:rsidP="00290BD5">
      <w:pPr>
        <w:jc w:val="both"/>
        <w:rPr>
          <w:rFonts w:ascii="Arial" w:hAnsi="Arial" w:cs="Arial"/>
          <w:b/>
          <w:sz w:val="22"/>
          <w:szCs w:val="22"/>
        </w:rPr>
      </w:pPr>
    </w:p>
    <w:p w14:paraId="2F90B4FF" w14:textId="77777777" w:rsidR="00AB6B41" w:rsidRDefault="00AB6B41" w:rsidP="00290BD5">
      <w:pPr>
        <w:jc w:val="both"/>
        <w:rPr>
          <w:rFonts w:ascii="Arial" w:hAnsi="Arial" w:cs="Arial"/>
          <w:b/>
          <w:sz w:val="22"/>
          <w:szCs w:val="22"/>
        </w:rPr>
      </w:pPr>
    </w:p>
    <w:p w14:paraId="5D7C72AD" w14:textId="77777777" w:rsidR="00AB6B41" w:rsidRDefault="00AB6B41" w:rsidP="00290BD5">
      <w:pPr>
        <w:jc w:val="both"/>
        <w:rPr>
          <w:rFonts w:ascii="Arial" w:hAnsi="Arial" w:cs="Arial"/>
          <w:b/>
          <w:sz w:val="22"/>
          <w:szCs w:val="22"/>
        </w:rPr>
      </w:pPr>
    </w:p>
    <w:p w14:paraId="0A484119" w14:textId="77777777" w:rsidR="00AB6B41" w:rsidRDefault="00AB6B41" w:rsidP="00290BD5">
      <w:pPr>
        <w:jc w:val="both"/>
        <w:rPr>
          <w:rFonts w:ascii="Arial" w:hAnsi="Arial" w:cs="Arial"/>
          <w:b/>
          <w:sz w:val="22"/>
          <w:szCs w:val="22"/>
        </w:rPr>
      </w:pPr>
    </w:p>
    <w:p w14:paraId="10F6254A" w14:textId="77777777" w:rsidR="00AB6B41" w:rsidRDefault="00AB6B41" w:rsidP="00290BD5">
      <w:pPr>
        <w:jc w:val="both"/>
        <w:rPr>
          <w:rFonts w:ascii="Arial" w:hAnsi="Arial" w:cs="Arial"/>
          <w:b/>
          <w:sz w:val="22"/>
          <w:szCs w:val="22"/>
        </w:rPr>
      </w:pPr>
    </w:p>
    <w:p w14:paraId="4E014D1E" w14:textId="77777777" w:rsidR="00AB6B41" w:rsidRDefault="00AB6B41" w:rsidP="00290BD5">
      <w:pPr>
        <w:jc w:val="both"/>
        <w:rPr>
          <w:rFonts w:ascii="Arial" w:hAnsi="Arial" w:cs="Arial"/>
          <w:b/>
          <w:sz w:val="22"/>
          <w:szCs w:val="22"/>
        </w:rPr>
      </w:pPr>
    </w:p>
    <w:p w14:paraId="22F84B72" w14:textId="77777777" w:rsidR="00AB6B41" w:rsidRDefault="00AB6B41" w:rsidP="00290BD5">
      <w:pPr>
        <w:jc w:val="both"/>
        <w:rPr>
          <w:rFonts w:ascii="Arial" w:hAnsi="Arial" w:cs="Arial"/>
          <w:b/>
          <w:sz w:val="22"/>
          <w:szCs w:val="22"/>
        </w:rPr>
      </w:pPr>
    </w:p>
    <w:p w14:paraId="2A731C32" w14:textId="77777777" w:rsidR="00AB6B41" w:rsidRDefault="00AB6B41" w:rsidP="00290BD5">
      <w:pPr>
        <w:jc w:val="both"/>
        <w:rPr>
          <w:rFonts w:ascii="Arial" w:hAnsi="Arial" w:cs="Arial"/>
          <w:b/>
          <w:sz w:val="22"/>
          <w:szCs w:val="22"/>
        </w:rPr>
      </w:pPr>
    </w:p>
    <w:p w14:paraId="1D0D8475" w14:textId="77777777" w:rsidR="00AB6B41" w:rsidRDefault="00AB6B41" w:rsidP="00290BD5">
      <w:pPr>
        <w:jc w:val="both"/>
        <w:rPr>
          <w:rFonts w:ascii="Arial" w:hAnsi="Arial" w:cs="Arial"/>
          <w:b/>
          <w:sz w:val="22"/>
          <w:szCs w:val="22"/>
        </w:rPr>
      </w:pPr>
    </w:p>
    <w:p w14:paraId="2A9F2B43" w14:textId="77777777" w:rsidR="00AB6B41" w:rsidRDefault="00AB6B41" w:rsidP="00290BD5">
      <w:pPr>
        <w:jc w:val="both"/>
        <w:rPr>
          <w:rFonts w:ascii="Arial" w:hAnsi="Arial" w:cs="Arial"/>
          <w:b/>
          <w:sz w:val="22"/>
          <w:szCs w:val="22"/>
        </w:rPr>
      </w:pPr>
    </w:p>
    <w:p w14:paraId="374B6A01"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0C0B0FD7" wp14:editId="1F6B5059">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75A57768" w14:textId="77777777" w:rsidR="00A47B7F" w:rsidRDefault="00A47B7F" w:rsidP="005C37F0">
                            <w:pPr>
                              <w:jc w:val="center"/>
                              <w:rPr>
                                <w:sz w:val="72"/>
                              </w:rPr>
                            </w:pPr>
                            <w:r>
                              <w:rPr>
                                <w:sz w:val="72"/>
                              </w:rPr>
                              <w:t>UWTSD SPORT</w:t>
                            </w:r>
                          </w:p>
                          <w:p w14:paraId="67E2D33B" w14:textId="77777777" w:rsidR="00A47B7F" w:rsidRPr="00AB6B41" w:rsidRDefault="00A47B7F"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B0FD7"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75A57768" w14:textId="77777777" w:rsidR="00A47B7F" w:rsidRDefault="00A47B7F" w:rsidP="005C37F0">
                      <w:pPr>
                        <w:jc w:val="center"/>
                        <w:rPr>
                          <w:sz w:val="72"/>
                        </w:rPr>
                      </w:pPr>
                      <w:r>
                        <w:rPr>
                          <w:sz w:val="72"/>
                        </w:rPr>
                        <w:t>UWTSD SPORT</w:t>
                      </w:r>
                    </w:p>
                    <w:p w14:paraId="67E2D33B" w14:textId="77777777" w:rsidR="00A47B7F" w:rsidRPr="00AB6B41" w:rsidRDefault="00A47B7F" w:rsidP="005C37F0">
                      <w:pPr>
                        <w:jc w:val="center"/>
                        <w:rPr>
                          <w:sz w:val="72"/>
                        </w:rPr>
                      </w:pPr>
                      <w:r>
                        <w:rPr>
                          <w:sz w:val="72"/>
                        </w:rPr>
                        <w:t>Placement</w:t>
                      </w:r>
                    </w:p>
                  </w:txbxContent>
                </v:textbox>
                <w10:wrap type="square" anchorx="margin"/>
              </v:shape>
            </w:pict>
          </mc:Fallback>
        </mc:AlternateContent>
      </w:r>
    </w:p>
    <w:p w14:paraId="632E78D6" w14:textId="77777777" w:rsidR="00AB6B41" w:rsidRDefault="00AB6B41" w:rsidP="00290BD5">
      <w:pPr>
        <w:jc w:val="both"/>
        <w:rPr>
          <w:rFonts w:ascii="Arial" w:hAnsi="Arial" w:cs="Arial"/>
          <w:b/>
          <w:sz w:val="22"/>
          <w:szCs w:val="22"/>
        </w:rPr>
      </w:pPr>
    </w:p>
    <w:p w14:paraId="08DE86BB" w14:textId="77777777" w:rsidR="00AB6B41" w:rsidRDefault="00AB6B41" w:rsidP="00290BD5">
      <w:pPr>
        <w:jc w:val="both"/>
        <w:rPr>
          <w:rFonts w:ascii="Arial" w:hAnsi="Arial" w:cs="Arial"/>
          <w:b/>
          <w:sz w:val="22"/>
          <w:szCs w:val="22"/>
        </w:rPr>
      </w:pPr>
    </w:p>
    <w:p w14:paraId="5BE3775E" w14:textId="77777777" w:rsidR="00AB6B41" w:rsidRDefault="00AB6B41" w:rsidP="00290BD5">
      <w:pPr>
        <w:jc w:val="both"/>
        <w:rPr>
          <w:rFonts w:ascii="Arial" w:hAnsi="Arial" w:cs="Arial"/>
          <w:b/>
          <w:sz w:val="22"/>
          <w:szCs w:val="22"/>
        </w:rPr>
      </w:pPr>
    </w:p>
    <w:p w14:paraId="40673D45" w14:textId="77777777" w:rsidR="00AB6B41" w:rsidRDefault="00AB6B41" w:rsidP="00290BD5">
      <w:pPr>
        <w:jc w:val="both"/>
        <w:rPr>
          <w:rFonts w:ascii="Arial" w:hAnsi="Arial" w:cs="Arial"/>
          <w:b/>
          <w:sz w:val="22"/>
          <w:szCs w:val="22"/>
        </w:rPr>
      </w:pPr>
    </w:p>
    <w:p w14:paraId="53A65E07" w14:textId="77777777" w:rsidR="00AB6B41" w:rsidRDefault="00AB6B41" w:rsidP="00290BD5">
      <w:pPr>
        <w:jc w:val="both"/>
        <w:rPr>
          <w:rFonts w:ascii="Arial" w:hAnsi="Arial" w:cs="Arial"/>
          <w:b/>
          <w:sz w:val="22"/>
          <w:szCs w:val="22"/>
        </w:rPr>
      </w:pPr>
    </w:p>
    <w:p w14:paraId="307203D7" w14:textId="77777777" w:rsidR="00AB6B41" w:rsidRDefault="00AB6B41" w:rsidP="00290BD5">
      <w:pPr>
        <w:jc w:val="both"/>
        <w:rPr>
          <w:rFonts w:ascii="Arial" w:hAnsi="Arial" w:cs="Arial"/>
          <w:b/>
          <w:sz w:val="22"/>
          <w:szCs w:val="22"/>
        </w:rPr>
      </w:pPr>
    </w:p>
    <w:p w14:paraId="210A2C05" w14:textId="77777777" w:rsidR="00AB6B41" w:rsidRDefault="00AB6B41" w:rsidP="00290BD5">
      <w:pPr>
        <w:jc w:val="both"/>
        <w:rPr>
          <w:rFonts w:ascii="Arial" w:hAnsi="Arial" w:cs="Arial"/>
          <w:b/>
          <w:sz w:val="22"/>
          <w:szCs w:val="22"/>
        </w:rPr>
      </w:pPr>
    </w:p>
    <w:p w14:paraId="1E477849" w14:textId="77777777" w:rsidR="00AB6B41" w:rsidRDefault="00AB6B41" w:rsidP="00290BD5">
      <w:pPr>
        <w:jc w:val="both"/>
        <w:rPr>
          <w:rFonts w:ascii="Arial" w:hAnsi="Arial" w:cs="Arial"/>
          <w:b/>
          <w:sz w:val="22"/>
          <w:szCs w:val="22"/>
        </w:rPr>
      </w:pPr>
    </w:p>
    <w:p w14:paraId="36DE5266" w14:textId="77777777" w:rsidR="00AB6B41" w:rsidRDefault="00AB6B41" w:rsidP="00290BD5">
      <w:pPr>
        <w:jc w:val="both"/>
        <w:rPr>
          <w:rFonts w:ascii="Arial" w:hAnsi="Arial" w:cs="Arial"/>
          <w:b/>
          <w:sz w:val="22"/>
          <w:szCs w:val="22"/>
        </w:rPr>
      </w:pPr>
    </w:p>
    <w:p w14:paraId="0A0BF0A5" w14:textId="77777777" w:rsidR="00AB6B41" w:rsidRDefault="00AB6B41" w:rsidP="00290BD5">
      <w:pPr>
        <w:jc w:val="both"/>
        <w:rPr>
          <w:rFonts w:ascii="Arial" w:hAnsi="Arial" w:cs="Arial"/>
          <w:b/>
          <w:sz w:val="22"/>
          <w:szCs w:val="22"/>
        </w:rPr>
      </w:pPr>
    </w:p>
    <w:p w14:paraId="071B9867" w14:textId="77777777" w:rsidR="00AB6B41" w:rsidRDefault="00AB6B41" w:rsidP="00290BD5">
      <w:pPr>
        <w:jc w:val="both"/>
        <w:rPr>
          <w:rFonts w:ascii="Arial" w:hAnsi="Arial" w:cs="Arial"/>
          <w:b/>
          <w:sz w:val="22"/>
          <w:szCs w:val="22"/>
        </w:rPr>
      </w:pPr>
    </w:p>
    <w:p w14:paraId="48B24C35"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7707A8" w14:textId="77777777" w:rsidR="00A47B7F" w:rsidRDefault="00A47B7F" w:rsidP="00290BD5">
      <w:r>
        <w:separator/>
      </w:r>
    </w:p>
  </w:endnote>
  <w:endnote w:type="continuationSeparator" w:id="0">
    <w:p w14:paraId="689FAD73" w14:textId="77777777" w:rsidR="00A47B7F" w:rsidRDefault="00A47B7F"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14:paraId="352CD17B" w14:textId="77777777" w:rsidR="00A47B7F" w:rsidRDefault="00A47B7F" w:rsidP="00AB6B41">
            <w:pPr>
              <w:pStyle w:val="Footer"/>
              <w:rPr>
                <w:rFonts w:ascii="Arial" w:hAnsi="Arial" w:cs="Arial"/>
                <w:sz w:val="20"/>
                <w:szCs w:val="20"/>
              </w:rPr>
            </w:pPr>
          </w:p>
          <w:p w14:paraId="136D2617" w14:textId="77777777" w:rsidR="00A47B7F" w:rsidRPr="00590E4C" w:rsidRDefault="00A47B7F">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5D5B01FE" w14:textId="77777777" w:rsidR="00A47B7F" w:rsidRDefault="00A47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DE39A2" w14:textId="77777777" w:rsidR="00A47B7F" w:rsidRDefault="00A47B7F" w:rsidP="00290BD5">
      <w:r>
        <w:separator/>
      </w:r>
    </w:p>
  </w:footnote>
  <w:footnote w:type="continuationSeparator" w:id="0">
    <w:p w14:paraId="23CD811B" w14:textId="77777777" w:rsidR="00A47B7F" w:rsidRDefault="00A47B7F"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022B6" w14:textId="77777777" w:rsidR="00A47B7F" w:rsidRDefault="00A47B7F">
    <w:pPr>
      <w:pStyle w:val="Header"/>
    </w:pPr>
    <w:r>
      <w:rPr>
        <w:rFonts w:ascii="Arial" w:hAnsi="Arial" w:cs="Arial"/>
        <w:noProof/>
        <w:sz w:val="22"/>
        <w:szCs w:val="22"/>
      </w:rPr>
      <w:drawing>
        <wp:anchor distT="0" distB="0" distL="114300" distR="114300" simplePos="0" relativeHeight="251659264" behindDoc="1" locked="0" layoutInCell="1" allowOverlap="1" wp14:anchorId="05B79359" wp14:editId="6E9C7D3E">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96D73" w14:textId="77777777" w:rsidR="00A47B7F" w:rsidRDefault="00A47B7F">
    <w:pPr>
      <w:pStyle w:val="Header"/>
    </w:pPr>
    <w:r>
      <w:rPr>
        <w:rFonts w:ascii="Arial" w:hAnsi="Arial" w:cs="Arial"/>
        <w:noProof/>
        <w:sz w:val="22"/>
        <w:szCs w:val="22"/>
      </w:rPr>
      <w:drawing>
        <wp:anchor distT="0" distB="0" distL="114300" distR="114300" simplePos="0" relativeHeight="251661312" behindDoc="1" locked="0" layoutInCell="1" allowOverlap="1" wp14:anchorId="047DB168" wp14:editId="650B9C4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F1355" w14:textId="77777777" w:rsidR="00A47B7F" w:rsidRDefault="00A47B7F">
    <w:pPr>
      <w:pStyle w:val="Header"/>
    </w:pPr>
    <w:r>
      <w:rPr>
        <w:rFonts w:ascii="Arial" w:hAnsi="Arial" w:cs="Arial"/>
        <w:noProof/>
        <w:sz w:val="22"/>
        <w:szCs w:val="22"/>
      </w:rPr>
      <w:drawing>
        <wp:anchor distT="0" distB="0" distL="114300" distR="114300" simplePos="0" relativeHeight="251663360" behindDoc="1" locked="0" layoutInCell="1" allowOverlap="1" wp14:anchorId="0976294E" wp14:editId="151B57F3">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91F76"/>
    <w:rsid w:val="000E1EFD"/>
    <w:rsid w:val="000F0FB8"/>
    <w:rsid w:val="000F38A0"/>
    <w:rsid w:val="000F76ED"/>
    <w:rsid w:val="001053CA"/>
    <w:rsid w:val="001130B6"/>
    <w:rsid w:val="00125609"/>
    <w:rsid w:val="00131456"/>
    <w:rsid w:val="00133BBE"/>
    <w:rsid w:val="0014095C"/>
    <w:rsid w:val="0015257F"/>
    <w:rsid w:val="001A2BB4"/>
    <w:rsid w:val="001B727E"/>
    <w:rsid w:val="001D0219"/>
    <w:rsid w:val="001D1817"/>
    <w:rsid w:val="001F420E"/>
    <w:rsid w:val="00201E6D"/>
    <w:rsid w:val="0023752D"/>
    <w:rsid w:val="00256D6F"/>
    <w:rsid w:val="00271629"/>
    <w:rsid w:val="00290BD5"/>
    <w:rsid w:val="002C1A01"/>
    <w:rsid w:val="002D27ED"/>
    <w:rsid w:val="002F552F"/>
    <w:rsid w:val="002F786F"/>
    <w:rsid w:val="0030735B"/>
    <w:rsid w:val="00344C0D"/>
    <w:rsid w:val="00355CC9"/>
    <w:rsid w:val="00382E19"/>
    <w:rsid w:val="003A39E1"/>
    <w:rsid w:val="003B2B7B"/>
    <w:rsid w:val="003B32A7"/>
    <w:rsid w:val="003D2F34"/>
    <w:rsid w:val="0040343A"/>
    <w:rsid w:val="00433BD6"/>
    <w:rsid w:val="00450DF8"/>
    <w:rsid w:val="004A7962"/>
    <w:rsid w:val="004C2AAF"/>
    <w:rsid w:val="004E3C15"/>
    <w:rsid w:val="004F135D"/>
    <w:rsid w:val="005154A2"/>
    <w:rsid w:val="00520DF7"/>
    <w:rsid w:val="005264AD"/>
    <w:rsid w:val="005416E3"/>
    <w:rsid w:val="00567033"/>
    <w:rsid w:val="00590E4C"/>
    <w:rsid w:val="005A5D17"/>
    <w:rsid w:val="005B0A7B"/>
    <w:rsid w:val="005C37F0"/>
    <w:rsid w:val="005F1B28"/>
    <w:rsid w:val="006079F5"/>
    <w:rsid w:val="006149E7"/>
    <w:rsid w:val="00682E7D"/>
    <w:rsid w:val="006A2531"/>
    <w:rsid w:val="006B235C"/>
    <w:rsid w:val="006B5743"/>
    <w:rsid w:val="006E04C9"/>
    <w:rsid w:val="00704306"/>
    <w:rsid w:val="00711B40"/>
    <w:rsid w:val="007304F9"/>
    <w:rsid w:val="00734C75"/>
    <w:rsid w:val="00735AA6"/>
    <w:rsid w:val="00751492"/>
    <w:rsid w:val="0076350B"/>
    <w:rsid w:val="007A3900"/>
    <w:rsid w:val="007E568B"/>
    <w:rsid w:val="007F4CCD"/>
    <w:rsid w:val="007F4F43"/>
    <w:rsid w:val="00831A99"/>
    <w:rsid w:val="00851BFB"/>
    <w:rsid w:val="008677D6"/>
    <w:rsid w:val="00882F51"/>
    <w:rsid w:val="008A28F1"/>
    <w:rsid w:val="008A3E1A"/>
    <w:rsid w:val="008A4A43"/>
    <w:rsid w:val="008B521D"/>
    <w:rsid w:val="008C1F2B"/>
    <w:rsid w:val="009063AF"/>
    <w:rsid w:val="00912101"/>
    <w:rsid w:val="00954CF7"/>
    <w:rsid w:val="00964A05"/>
    <w:rsid w:val="009711E0"/>
    <w:rsid w:val="009D55B5"/>
    <w:rsid w:val="00A47B7F"/>
    <w:rsid w:val="00A63265"/>
    <w:rsid w:val="00A63E4B"/>
    <w:rsid w:val="00AB6B41"/>
    <w:rsid w:val="00AD6907"/>
    <w:rsid w:val="00AE24C9"/>
    <w:rsid w:val="00AF30EE"/>
    <w:rsid w:val="00B0723C"/>
    <w:rsid w:val="00B10554"/>
    <w:rsid w:val="00B5142A"/>
    <w:rsid w:val="00B52A01"/>
    <w:rsid w:val="00B54EF1"/>
    <w:rsid w:val="00B70EB6"/>
    <w:rsid w:val="00B73915"/>
    <w:rsid w:val="00BA3399"/>
    <w:rsid w:val="00BB2EFC"/>
    <w:rsid w:val="00BB520D"/>
    <w:rsid w:val="00C028CC"/>
    <w:rsid w:val="00C34B15"/>
    <w:rsid w:val="00C640B9"/>
    <w:rsid w:val="00C96CE7"/>
    <w:rsid w:val="00D20C78"/>
    <w:rsid w:val="00D52A97"/>
    <w:rsid w:val="00D53027"/>
    <w:rsid w:val="00D8400A"/>
    <w:rsid w:val="00DC08DE"/>
    <w:rsid w:val="00DD1A51"/>
    <w:rsid w:val="00E275E5"/>
    <w:rsid w:val="00E84212"/>
    <w:rsid w:val="00E84864"/>
    <w:rsid w:val="00EB527E"/>
    <w:rsid w:val="00ED3263"/>
    <w:rsid w:val="00EF3774"/>
    <w:rsid w:val="00F145D1"/>
    <w:rsid w:val="00F17D86"/>
    <w:rsid w:val="00F547B7"/>
    <w:rsid w:val="00F67CC5"/>
    <w:rsid w:val="00F85FC8"/>
    <w:rsid w:val="00F917FD"/>
    <w:rsid w:val="00FB72E4"/>
    <w:rsid w:val="00FD2B36"/>
    <w:rsid w:val="00FD4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3A3BDDB5"/>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3B32A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Heading1Char">
    <w:name w:val="Heading 1 Char"/>
    <w:basedOn w:val="DefaultParagraphFont"/>
    <w:link w:val="Heading1"/>
    <w:uiPriority w:val="9"/>
    <w:rsid w:val="003B32A7"/>
    <w:rPr>
      <w:rFonts w:asciiTheme="majorHAnsi" w:eastAsiaTheme="majorEastAsia" w:hAnsiTheme="majorHAnsi" w:cstheme="majorBidi"/>
      <w:color w:val="365F91" w:themeColor="accent1" w:themeShade="BF"/>
      <w:sz w:val="32"/>
      <w:szCs w:val="32"/>
      <w:lang w:eastAsia="en-GB"/>
    </w:rPr>
  </w:style>
  <w:style w:type="character" w:styleId="UnresolvedMention">
    <w:name w:val="Unresolved Mention"/>
    <w:basedOn w:val="DefaultParagraphFont"/>
    <w:uiPriority w:val="99"/>
    <w:semiHidden/>
    <w:unhideWhenUsed/>
    <w:rsid w:val="00B072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52615">
      <w:bodyDiv w:val="1"/>
      <w:marLeft w:val="0"/>
      <w:marRight w:val="0"/>
      <w:marTop w:val="0"/>
      <w:marBottom w:val="0"/>
      <w:divBdr>
        <w:top w:val="none" w:sz="0" w:space="0" w:color="auto"/>
        <w:left w:val="none" w:sz="0" w:space="0" w:color="auto"/>
        <w:bottom w:val="none" w:sz="0" w:space="0" w:color="auto"/>
        <w:right w:val="none" w:sz="0" w:space="0" w:color="auto"/>
      </w:divBdr>
      <w:divsChild>
        <w:div w:id="91627830">
          <w:marLeft w:val="0"/>
          <w:marRight w:val="0"/>
          <w:marTop w:val="0"/>
          <w:marBottom w:val="0"/>
          <w:divBdr>
            <w:top w:val="none" w:sz="0" w:space="0" w:color="auto"/>
            <w:left w:val="none" w:sz="0" w:space="0" w:color="auto"/>
            <w:bottom w:val="none" w:sz="0" w:space="0" w:color="auto"/>
            <w:right w:val="none" w:sz="0" w:space="0" w:color="auto"/>
          </w:divBdr>
        </w:div>
        <w:div w:id="544176380">
          <w:marLeft w:val="0"/>
          <w:marRight w:val="0"/>
          <w:marTop w:val="0"/>
          <w:marBottom w:val="0"/>
          <w:divBdr>
            <w:top w:val="none" w:sz="0" w:space="0" w:color="auto"/>
            <w:left w:val="none" w:sz="0" w:space="0" w:color="auto"/>
            <w:bottom w:val="none" w:sz="0" w:space="0" w:color="auto"/>
            <w:right w:val="none" w:sz="0" w:space="0" w:color="auto"/>
          </w:divBdr>
        </w:div>
      </w:divsChild>
    </w:div>
    <w:div w:id="898520571">
      <w:bodyDiv w:val="1"/>
      <w:marLeft w:val="0"/>
      <w:marRight w:val="0"/>
      <w:marTop w:val="0"/>
      <w:marBottom w:val="0"/>
      <w:divBdr>
        <w:top w:val="none" w:sz="0" w:space="0" w:color="auto"/>
        <w:left w:val="none" w:sz="0" w:space="0" w:color="auto"/>
        <w:bottom w:val="none" w:sz="0" w:space="0" w:color="auto"/>
        <w:right w:val="none" w:sz="0" w:space="0" w:color="auto"/>
      </w:divBdr>
      <w:divsChild>
        <w:div w:id="817769500">
          <w:marLeft w:val="0"/>
          <w:marRight w:val="0"/>
          <w:marTop w:val="0"/>
          <w:marBottom w:val="0"/>
          <w:divBdr>
            <w:top w:val="none" w:sz="0" w:space="0" w:color="auto"/>
            <w:left w:val="none" w:sz="0" w:space="0" w:color="auto"/>
            <w:bottom w:val="none" w:sz="0" w:space="0" w:color="auto"/>
            <w:right w:val="none" w:sz="0" w:space="0" w:color="auto"/>
          </w:divBdr>
        </w:div>
        <w:div w:id="9697428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athletics.ca/wp-content/uploads/2015/01/LTAD_EN.pdf" TargetMode="External"/><Relationship Id="rId26" Type="http://schemas.openxmlformats.org/officeDocument/2006/relationships/image" Target="media/image10.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image" Target="media/image18.emf"/><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portforlife.ca/wp-content/uploads/2017/04/LTAD-2.1-EN_web.pdf?x96000" TargetMode="External"/><Relationship Id="rId25" Type="http://schemas.openxmlformats.org/officeDocument/2006/relationships/image" Target="media/image9.png"/><Relationship Id="rId33" Type="http://schemas.openxmlformats.org/officeDocument/2006/relationships/image" Target="media/image17.emf"/><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search-proquest-com.ezproxy.uwtsd.ac.uk/indexingvolumeissuelinkhandler/23469/Journal+of+Family+and+Consumer+Sciences/02014Y01Y01$232014$3b++Vol.+106+$282$29/106/2?accountid=130472" TargetMode="External"/><Relationship Id="rId20" Type="http://schemas.openxmlformats.org/officeDocument/2006/relationships/image" Target="media/image4.jpe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image" Target="media/image16.emf"/><Relationship Id="rId37" Type="http://schemas.openxmlformats.org/officeDocument/2006/relationships/image" Target="media/image21.jpe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search-proquest-com.ezproxy.uwtsd.ac.uk/pubidlinkhandler/sng/pubtitle/Journal+of+Family+and+Consumer+Sciences/$N?accountid=130472"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emf"/><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emf"/></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303dbf9b-b85b-46a0-94f1-894078c07ecd"/>
    <ds:schemaRef ds:uri="http://www.w3.org/XML/1998/namespace"/>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7459D2D-8750-483B-9B23-99B0C1125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1</TotalTime>
  <Pages>39</Pages>
  <Words>7261</Words>
  <Characters>41392</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48556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Emmarae Evans</cp:lastModifiedBy>
  <cp:revision>2</cp:revision>
  <cp:lastPrinted>2015-02-09T16:35:00Z</cp:lastPrinted>
  <dcterms:created xsi:type="dcterms:W3CDTF">2019-07-25T00:29:00Z</dcterms:created>
  <dcterms:modified xsi:type="dcterms:W3CDTF">2019-07-25T00:29:00Z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