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FE89DB" w14:textId="77777777" w:rsidR="00A10521" w:rsidRPr="00597ABD" w:rsidRDefault="005D4AD3" w:rsidP="00597ABD">
      <w:pPr>
        <w:spacing w:line="360" w:lineRule="auto"/>
        <w:jc w:val="center"/>
        <w:rPr>
          <w:rFonts w:cstheme="minorHAnsi"/>
          <w:sz w:val="24"/>
          <w:szCs w:val="24"/>
          <w:u w:val="single"/>
        </w:rPr>
      </w:pPr>
      <w:r w:rsidRPr="00597ABD">
        <w:rPr>
          <w:rFonts w:cstheme="minorHAnsi"/>
          <w:sz w:val="24"/>
          <w:szCs w:val="24"/>
          <w:u w:val="single"/>
        </w:rPr>
        <w:t>Portfolio</w:t>
      </w:r>
    </w:p>
    <w:p w14:paraId="36E3C67A" w14:textId="1F03160D" w:rsidR="003139A0" w:rsidRPr="00597ABD" w:rsidRDefault="003139A0" w:rsidP="00597ABD">
      <w:pPr>
        <w:spacing w:line="360" w:lineRule="auto"/>
        <w:rPr>
          <w:rFonts w:cstheme="minorHAnsi"/>
          <w:i/>
          <w:sz w:val="24"/>
          <w:szCs w:val="24"/>
        </w:rPr>
      </w:pPr>
    </w:p>
    <w:p w14:paraId="5632CBF2" w14:textId="77777777" w:rsidR="00597ABD" w:rsidRPr="00597ABD" w:rsidRDefault="00597ABD" w:rsidP="00597ABD">
      <w:pPr>
        <w:spacing w:line="360" w:lineRule="auto"/>
        <w:rPr>
          <w:rFonts w:cstheme="minorHAnsi"/>
          <w:sz w:val="24"/>
          <w:szCs w:val="24"/>
          <w:u w:val="single"/>
        </w:rPr>
      </w:pPr>
    </w:p>
    <w:p w14:paraId="0E3F5FEB" w14:textId="213EADA0" w:rsidR="005D4AD3" w:rsidRPr="00597ABD" w:rsidRDefault="005D4AD3" w:rsidP="00597ABD">
      <w:pPr>
        <w:spacing w:line="360" w:lineRule="auto"/>
        <w:rPr>
          <w:rFonts w:cstheme="minorHAnsi"/>
          <w:sz w:val="24"/>
          <w:szCs w:val="24"/>
          <w:u w:val="single"/>
        </w:rPr>
      </w:pPr>
      <w:r w:rsidRPr="00597ABD">
        <w:rPr>
          <w:rFonts w:cstheme="minorHAnsi"/>
          <w:sz w:val="24"/>
          <w:szCs w:val="24"/>
          <w:u w:val="single"/>
        </w:rPr>
        <w:t>Introduction:</w:t>
      </w:r>
    </w:p>
    <w:p w14:paraId="77536ABD" w14:textId="77777777" w:rsidR="00597ABD" w:rsidRPr="00597ABD" w:rsidRDefault="00597ABD" w:rsidP="00597ABD">
      <w:pPr>
        <w:spacing w:line="360" w:lineRule="auto"/>
        <w:rPr>
          <w:rFonts w:cstheme="minorHAnsi"/>
          <w:sz w:val="24"/>
          <w:szCs w:val="24"/>
          <w:u w:val="single"/>
        </w:rPr>
      </w:pPr>
    </w:p>
    <w:p w14:paraId="6E566D0D" w14:textId="77777777" w:rsidR="00A876AF" w:rsidRPr="00597ABD" w:rsidRDefault="00681931" w:rsidP="00597ABD">
      <w:pPr>
        <w:spacing w:line="360" w:lineRule="auto"/>
        <w:rPr>
          <w:rFonts w:cstheme="minorHAnsi"/>
          <w:sz w:val="24"/>
          <w:szCs w:val="24"/>
        </w:rPr>
      </w:pPr>
      <w:r w:rsidRPr="00597ABD">
        <w:rPr>
          <w:rFonts w:cstheme="minorHAnsi"/>
          <w:sz w:val="24"/>
          <w:szCs w:val="24"/>
        </w:rPr>
        <w:tab/>
        <w:t>This portfolio will include</w:t>
      </w:r>
      <w:r w:rsidR="00A24673" w:rsidRPr="00597ABD">
        <w:rPr>
          <w:rFonts w:cstheme="minorHAnsi"/>
          <w:sz w:val="24"/>
          <w:szCs w:val="24"/>
        </w:rPr>
        <w:t xml:space="preserve"> three reflective journal entries</w:t>
      </w:r>
      <w:r w:rsidRPr="00597ABD">
        <w:rPr>
          <w:rFonts w:cstheme="minorHAnsi"/>
          <w:sz w:val="24"/>
          <w:szCs w:val="24"/>
        </w:rPr>
        <w:t xml:space="preserve"> </w:t>
      </w:r>
      <w:r w:rsidR="00986946" w:rsidRPr="00597ABD">
        <w:rPr>
          <w:rFonts w:cstheme="minorHAnsi"/>
          <w:sz w:val="24"/>
          <w:szCs w:val="24"/>
        </w:rPr>
        <w:t xml:space="preserve">linked to higher education </w:t>
      </w:r>
      <w:r w:rsidRPr="00597ABD">
        <w:rPr>
          <w:rFonts w:cstheme="minorHAnsi"/>
          <w:sz w:val="24"/>
          <w:szCs w:val="24"/>
        </w:rPr>
        <w:t xml:space="preserve">to explore self-assessment and self-evaluation, regarding why these are important factors for learners to develop.  </w:t>
      </w:r>
      <w:r w:rsidR="006355C1" w:rsidRPr="00597ABD">
        <w:rPr>
          <w:rFonts w:cstheme="minorHAnsi"/>
          <w:sz w:val="24"/>
          <w:szCs w:val="24"/>
        </w:rPr>
        <w:t>The chosen topics to discuss for the purpose of this portfolio are: the d</w:t>
      </w:r>
      <w:r w:rsidR="00AC7B78" w:rsidRPr="00597ABD">
        <w:rPr>
          <w:rFonts w:cstheme="minorHAnsi"/>
          <w:sz w:val="24"/>
          <w:szCs w:val="24"/>
        </w:rPr>
        <w:t>ecision to</w:t>
      </w:r>
      <w:r w:rsidR="006355C1" w:rsidRPr="00597ABD">
        <w:rPr>
          <w:rFonts w:cstheme="minorHAnsi"/>
          <w:sz w:val="24"/>
          <w:szCs w:val="24"/>
        </w:rPr>
        <w:t xml:space="preserve"> change course, exams and</w:t>
      </w:r>
      <w:r w:rsidR="00AC7B78" w:rsidRPr="00597ABD">
        <w:rPr>
          <w:rFonts w:cstheme="minorHAnsi"/>
          <w:sz w:val="24"/>
          <w:szCs w:val="24"/>
        </w:rPr>
        <w:t xml:space="preserve"> timed </w:t>
      </w:r>
      <w:r w:rsidR="006355C1" w:rsidRPr="00597ABD">
        <w:rPr>
          <w:rFonts w:cstheme="minorHAnsi"/>
          <w:sz w:val="24"/>
          <w:szCs w:val="24"/>
        </w:rPr>
        <w:t>assessments and presentations</w:t>
      </w:r>
      <w:r w:rsidR="00AC7B78" w:rsidRPr="00597ABD">
        <w:rPr>
          <w:rFonts w:cstheme="minorHAnsi"/>
          <w:sz w:val="24"/>
          <w:szCs w:val="24"/>
        </w:rPr>
        <w:t xml:space="preserve">.  The </w:t>
      </w:r>
      <w:r w:rsidR="006355C1" w:rsidRPr="00597ABD">
        <w:rPr>
          <w:rFonts w:cstheme="minorHAnsi"/>
          <w:sz w:val="24"/>
          <w:szCs w:val="24"/>
        </w:rPr>
        <w:t xml:space="preserve">range of </w:t>
      </w:r>
      <w:r w:rsidR="00AC7B78" w:rsidRPr="00597ABD">
        <w:rPr>
          <w:rFonts w:cstheme="minorHAnsi"/>
          <w:sz w:val="24"/>
          <w:szCs w:val="24"/>
        </w:rPr>
        <w:t>skills that have developed within the reflective journals will be explored</w:t>
      </w:r>
      <w:r w:rsidR="006355C1" w:rsidRPr="00597ABD">
        <w:rPr>
          <w:rFonts w:cstheme="minorHAnsi"/>
          <w:sz w:val="24"/>
          <w:szCs w:val="24"/>
        </w:rPr>
        <w:t>, and</w:t>
      </w:r>
      <w:r w:rsidR="00AC7B78" w:rsidRPr="00597ABD">
        <w:rPr>
          <w:rFonts w:cstheme="minorHAnsi"/>
          <w:sz w:val="24"/>
          <w:szCs w:val="24"/>
        </w:rPr>
        <w:t xml:space="preserve"> the challenges that were faced will be critically evaluated.  </w:t>
      </w:r>
    </w:p>
    <w:p w14:paraId="0602E40F" w14:textId="5F2D840E" w:rsidR="00B54F69" w:rsidRPr="00597ABD" w:rsidRDefault="00FF6F64" w:rsidP="00597ABD">
      <w:pPr>
        <w:spacing w:line="360" w:lineRule="auto"/>
        <w:ind w:firstLine="720"/>
        <w:rPr>
          <w:rFonts w:cstheme="minorHAnsi"/>
          <w:sz w:val="24"/>
          <w:szCs w:val="24"/>
        </w:rPr>
      </w:pPr>
      <w:r w:rsidRPr="00597ABD">
        <w:rPr>
          <w:rFonts w:cstheme="minorHAnsi"/>
          <w:sz w:val="24"/>
          <w:szCs w:val="24"/>
        </w:rPr>
        <w:t>T</w:t>
      </w:r>
      <w:r w:rsidR="001C0249" w:rsidRPr="00597ABD">
        <w:rPr>
          <w:rFonts w:cstheme="minorHAnsi"/>
          <w:sz w:val="24"/>
          <w:szCs w:val="24"/>
        </w:rPr>
        <w:t>he principles of self-assessment and self-evaluation will be explored, the importance of these</w:t>
      </w:r>
      <w:r w:rsidR="000F5370" w:rsidRPr="00597ABD">
        <w:rPr>
          <w:rFonts w:cstheme="minorHAnsi"/>
          <w:sz w:val="24"/>
          <w:szCs w:val="24"/>
        </w:rPr>
        <w:t>,</w:t>
      </w:r>
      <w:r w:rsidR="001C0249" w:rsidRPr="00597ABD">
        <w:rPr>
          <w:rFonts w:cstheme="minorHAnsi"/>
          <w:sz w:val="24"/>
          <w:szCs w:val="24"/>
        </w:rPr>
        <w:t xml:space="preserve"> and how they impact development within learners will be critically discussed.</w:t>
      </w:r>
      <w:r w:rsidR="00A876AF" w:rsidRPr="00597ABD">
        <w:rPr>
          <w:rFonts w:cstheme="minorHAnsi"/>
          <w:sz w:val="24"/>
          <w:szCs w:val="24"/>
        </w:rPr>
        <w:t xml:space="preserve">  </w:t>
      </w:r>
      <w:r w:rsidRPr="00597ABD">
        <w:rPr>
          <w:rFonts w:cstheme="minorHAnsi"/>
          <w:sz w:val="24"/>
          <w:szCs w:val="24"/>
        </w:rPr>
        <w:t>Self-assessment and self-evaluation are parts of reflective prac</w:t>
      </w:r>
      <w:r w:rsidR="009B517C" w:rsidRPr="00597ABD">
        <w:rPr>
          <w:rFonts w:cstheme="minorHAnsi"/>
          <w:sz w:val="24"/>
          <w:szCs w:val="24"/>
        </w:rPr>
        <w:t xml:space="preserve">tice, this can be done either by reflection-on-action which is after the event thinking or reflection-in-action which is thinking while doing (Reflecting on Reflective Practice 2008; </w:t>
      </w:r>
      <w:proofErr w:type="spellStart"/>
      <w:r w:rsidR="009B517C" w:rsidRPr="00597ABD">
        <w:rPr>
          <w:rFonts w:cstheme="minorHAnsi"/>
          <w:sz w:val="24"/>
          <w:szCs w:val="24"/>
        </w:rPr>
        <w:t>Schon</w:t>
      </w:r>
      <w:proofErr w:type="spellEnd"/>
      <w:r w:rsidR="009B517C" w:rsidRPr="00597ABD">
        <w:rPr>
          <w:rFonts w:cstheme="minorHAnsi"/>
          <w:sz w:val="24"/>
          <w:szCs w:val="24"/>
        </w:rPr>
        <w:t>, 1983).</w:t>
      </w:r>
      <w:r w:rsidRPr="00597ABD">
        <w:rPr>
          <w:rFonts w:cstheme="minorHAnsi"/>
          <w:sz w:val="24"/>
          <w:szCs w:val="24"/>
        </w:rPr>
        <w:t xml:space="preserve">  Reflective practice is when a person takes time to go back over what they have done, this can be transferred to any topic, assessment or</w:t>
      </w:r>
      <w:r w:rsidR="009B517C" w:rsidRPr="00597ABD">
        <w:rPr>
          <w:rFonts w:cstheme="minorHAnsi"/>
          <w:sz w:val="24"/>
          <w:szCs w:val="24"/>
        </w:rPr>
        <w:t xml:space="preserve"> situation (</w:t>
      </w:r>
      <w:r w:rsidR="009B517C" w:rsidRPr="00597ABD">
        <w:rPr>
          <w:rFonts w:cstheme="minorHAnsi"/>
          <w:color w:val="222222"/>
          <w:sz w:val="24"/>
          <w:szCs w:val="24"/>
          <w:shd w:val="clear" w:color="auto" w:fill="FFFFFF"/>
        </w:rPr>
        <w:t>Finlay, 2008)</w:t>
      </w:r>
      <w:r w:rsidR="009B517C" w:rsidRPr="00597ABD">
        <w:rPr>
          <w:rFonts w:cstheme="minorHAnsi"/>
          <w:sz w:val="24"/>
          <w:szCs w:val="24"/>
        </w:rPr>
        <w:t xml:space="preserve">.  </w:t>
      </w:r>
      <w:r w:rsidRPr="00597ABD">
        <w:rPr>
          <w:rFonts w:cstheme="minorHAnsi"/>
          <w:sz w:val="24"/>
          <w:szCs w:val="24"/>
        </w:rPr>
        <w:t>The person then considers what went well, what could have done better and what would be done differently next time</w:t>
      </w:r>
      <w:r w:rsidR="001132E3" w:rsidRPr="00597ABD">
        <w:rPr>
          <w:rFonts w:cstheme="minorHAnsi"/>
          <w:sz w:val="24"/>
          <w:szCs w:val="24"/>
        </w:rPr>
        <w:t xml:space="preserve"> (</w:t>
      </w:r>
      <w:r w:rsidR="001132E3" w:rsidRPr="00597ABD">
        <w:rPr>
          <w:rFonts w:cstheme="minorHAnsi"/>
          <w:color w:val="222222"/>
          <w:sz w:val="24"/>
          <w:szCs w:val="24"/>
          <w:shd w:val="clear" w:color="auto" w:fill="FFFFFF"/>
        </w:rPr>
        <w:t xml:space="preserve">Rolfe, </w:t>
      </w:r>
      <w:r w:rsidR="001132E3" w:rsidRPr="00597ABD">
        <w:rPr>
          <w:rFonts w:cstheme="minorHAnsi"/>
          <w:color w:val="222222"/>
          <w:sz w:val="24"/>
          <w:szCs w:val="24"/>
          <w:shd w:val="clear" w:color="auto" w:fill="FFFFFF"/>
        </w:rPr>
        <w:t>201</w:t>
      </w:r>
      <w:r w:rsidR="001132E3" w:rsidRPr="00597ABD">
        <w:rPr>
          <w:rFonts w:cstheme="minorHAnsi"/>
          <w:color w:val="222222"/>
          <w:sz w:val="24"/>
          <w:szCs w:val="24"/>
          <w:shd w:val="clear" w:color="auto" w:fill="FFFFFF"/>
        </w:rPr>
        <w:t>4)</w:t>
      </w:r>
      <w:r w:rsidR="001132E3" w:rsidRPr="00597ABD">
        <w:rPr>
          <w:rFonts w:cstheme="minorHAnsi"/>
          <w:sz w:val="24"/>
          <w:szCs w:val="24"/>
        </w:rPr>
        <w:t xml:space="preserve">.  </w:t>
      </w:r>
      <w:r w:rsidR="00C35652" w:rsidRPr="00597ABD">
        <w:rPr>
          <w:rFonts w:cstheme="minorHAnsi"/>
          <w:sz w:val="24"/>
          <w:szCs w:val="24"/>
        </w:rPr>
        <w:t>Self-evaluation</w:t>
      </w:r>
      <w:r w:rsidR="00B4510D" w:rsidRPr="00597ABD">
        <w:rPr>
          <w:rFonts w:cstheme="minorHAnsi"/>
          <w:sz w:val="24"/>
          <w:szCs w:val="24"/>
        </w:rPr>
        <w:t xml:space="preserve"> is when a person reflects on one’s current learning, skills and c</w:t>
      </w:r>
      <w:r w:rsidR="00597ABD" w:rsidRPr="00597ABD">
        <w:rPr>
          <w:rFonts w:cstheme="minorHAnsi"/>
          <w:sz w:val="24"/>
          <w:szCs w:val="24"/>
        </w:rPr>
        <w:t>apabilities; which is used for improvement</w:t>
      </w:r>
      <w:r w:rsidRPr="00597ABD">
        <w:rPr>
          <w:rFonts w:cstheme="minorHAnsi"/>
          <w:sz w:val="24"/>
          <w:szCs w:val="24"/>
        </w:rPr>
        <w:t xml:space="preserve"> </w:t>
      </w:r>
      <w:r w:rsidR="00597ABD" w:rsidRPr="00597ABD">
        <w:rPr>
          <w:rFonts w:cstheme="minorHAnsi"/>
          <w:sz w:val="24"/>
          <w:szCs w:val="24"/>
        </w:rPr>
        <w:t>(Estyn, 2020).</w:t>
      </w:r>
      <w:r w:rsidRPr="00597ABD">
        <w:rPr>
          <w:rFonts w:cstheme="minorHAnsi"/>
          <w:sz w:val="24"/>
          <w:szCs w:val="24"/>
        </w:rPr>
        <w:t xml:space="preserve"> </w:t>
      </w:r>
      <w:r w:rsidR="00597ABD" w:rsidRPr="00597ABD">
        <w:rPr>
          <w:rFonts w:cstheme="minorHAnsi"/>
          <w:sz w:val="24"/>
          <w:szCs w:val="24"/>
        </w:rPr>
        <w:t xml:space="preserve"> </w:t>
      </w:r>
      <w:r w:rsidR="00986946" w:rsidRPr="00597ABD">
        <w:rPr>
          <w:rFonts w:cstheme="minorHAnsi"/>
          <w:sz w:val="24"/>
          <w:szCs w:val="24"/>
        </w:rPr>
        <w:t>Self-assessment</w:t>
      </w:r>
      <w:r w:rsidR="002F6B89" w:rsidRPr="00597ABD">
        <w:rPr>
          <w:rFonts w:cstheme="minorHAnsi"/>
          <w:sz w:val="24"/>
          <w:szCs w:val="24"/>
        </w:rPr>
        <w:t xml:space="preserve"> is a way to generate accurate information about one’s self.  This information can then be </w:t>
      </w:r>
      <w:r w:rsidR="00EE415D" w:rsidRPr="00597ABD">
        <w:rPr>
          <w:rFonts w:cstheme="minorHAnsi"/>
          <w:sz w:val="24"/>
          <w:szCs w:val="24"/>
        </w:rPr>
        <w:t>used to direct learning, develop skills and work towards</w:t>
      </w:r>
      <w:r w:rsidR="002F6B89" w:rsidRPr="00597ABD">
        <w:rPr>
          <w:rFonts w:cstheme="minorHAnsi"/>
          <w:sz w:val="24"/>
          <w:szCs w:val="24"/>
        </w:rPr>
        <w:t xml:space="preserve"> achievements</w:t>
      </w:r>
      <w:r w:rsidR="00EE415D" w:rsidRPr="00597ABD">
        <w:rPr>
          <w:rFonts w:cstheme="minorHAnsi"/>
          <w:sz w:val="24"/>
          <w:szCs w:val="24"/>
        </w:rPr>
        <w:t xml:space="preserve"> (Tylor, 1995).</w:t>
      </w:r>
      <w:r w:rsidR="00A876AF" w:rsidRPr="00597ABD">
        <w:rPr>
          <w:rFonts w:cstheme="minorHAnsi"/>
          <w:sz w:val="24"/>
          <w:szCs w:val="24"/>
        </w:rPr>
        <w:t xml:space="preserve">  </w:t>
      </w:r>
      <w:r w:rsidRPr="00597ABD">
        <w:rPr>
          <w:rFonts w:cstheme="minorHAnsi"/>
          <w:sz w:val="24"/>
          <w:szCs w:val="24"/>
        </w:rPr>
        <w:t>One way this can be</w:t>
      </w:r>
      <w:r w:rsidR="00A876AF" w:rsidRPr="00597ABD">
        <w:rPr>
          <w:rFonts w:cstheme="minorHAnsi"/>
          <w:sz w:val="24"/>
          <w:szCs w:val="24"/>
        </w:rPr>
        <w:t xml:space="preserve"> done </w:t>
      </w:r>
      <w:r w:rsidRPr="00597ABD">
        <w:rPr>
          <w:rFonts w:cstheme="minorHAnsi"/>
          <w:sz w:val="24"/>
          <w:szCs w:val="24"/>
        </w:rPr>
        <w:t xml:space="preserve">is </w:t>
      </w:r>
      <w:r w:rsidR="00A876AF" w:rsidRPr="00597ABD">
        <w:rPr>
          <w:rFonts w:cstheme="minorHAnsi"/>
          <w:sz w:val="24"/>
          <w:szCs w:val="24"/>
        </w:rPr>
        <w:t>through examining grades and feedback from assignments, by evaluating th</w:t>
      </w:r>
      <w:r w:rsidRPr="00597ABD">
        <w:rPr>
          <w:rFonts w:cstheme="minorHAnsi"/>
          <w:sz w:val="24"/>
          <w:szCs w:val="24"/>
        </w:rPr>
        <w:t>e areas that can be improved on which can lead onto further development and higher attainment</w:t>
      </w:r>
      <w:r w:rsidR="00597ABD" w:rsidRPr="00597ABD">
        <w:rPr>
          <w:rFonts w:cstheme="minorHAnsi"/>
          <w:sz w:val="24"/>
          <w:szCs w:val="24"/>
        </w:rPr>
        <w:t xml:space="preserve"> (Welsh Government, 2018).</w:t>
      </w:r>
    </w:p>
    <w:p w14:paraId="413658C2" w14:textId="37F3B505" w:rsidR="00681931" w:rsidRPr="00597ABD" w:rsidRDefault="001C0249" w:rsidP="00597ABD">
      <w:pPr>
        <w:spacing w:line="360" w:lineRule="auto"/>
        <w:ind w:firstLine="720"/>
        <w:rPr>
          <w:rFonts w:cstheme="minorHAnsi"/>
          <w:sz w:val="24"/>
          <w:szCs w:val="24"/>
        </w:rPr>
      </w:pPr>
      <w:r w:rsidRPr="00597ABD">
        <w:rPr>
          <w:rFonts w:cstheme="minorHAnsi"/>
          <w:sz w:val="24"/>
          <w:szCs w:val="24"/>
        </w:rPr>
        <w:t xml:space="preserve"> </w:t>
      </w:r>
    </w:p>
    <w:p w14:paraId="20FE2CDA" w14:textId="77777777" w:rsidR="00597ABD" w:rsidRPr="00597ABD" w:rsidRDefault="00597ABD" w:rsidP="00597ABD">
      <w:pPr>
        <w:spacing w:line="360" w:lineRule="auto"/>
        <w:rPr>
          <w:rFonts w:cstheme="minorHAnsi"/>
          <w:sz w:val="24"/>
          <w:szCs w:val="24"/>
          <w:u w:val="single"/>
        </w:rPr>
      </w:pPr>
    </w:p>
    <w:p w14:paraId="304F6F7F" w14:textId="7CECBDEA" w:rsidR="005D4AD3" w:rsidRPr="00597ABD" w:rsidRDefault="000B2457" w:rsidP="00597ABD">
      <w:pPr>
        <w:spacing w:line="360" w:lineRule="auto"/>
        <w:rPr>
          <w:rFonts w:cstheme="minorHAnsi"/>
          <w:sz w:val="24"/>
          <w:szCs w:val="24"/>
          <w:u w:val="single"/>
        </w:rPr>
      </w:pPr>
      <w:r w:rsidRPr="00597ABD">
        <w:rPr>
          <w:rFonts w:cstheme="minorHAnsi"/>
          <w:sz w:val="24"/>
          <w:szCs w:val="24"/>
          <w:u w:val="single"/>
        </w:rPr>
        <w:lastRenderedPageBreak/>
        <w:t>Self-Evaluation and Decision to Change Course</w:t>
      </w:r>
      <w:r w:rsidR="00A24673" w:rsidRPr="00597ABD">
        <w:rPr>
          <w:rFonts w:cstheme="minorHAnsi"/>
          <w:sz w:val="24"/>
          <w:szCs w:val="24"/>
          <w:u w:val="single"/>
        </w:rPr>
        <w:t>:</w:t>
      </w:r>
    </w:p>
    <w:p w14:paraId="1B7442AE" w14:textId="77777777" w:rsidR="00B54F69" w:rsidRPr="00597ABD" w:rsidRDefault="00B54F69" w:rsidP="00597ABD">
      <w:pPr>
        <w:spacing w:line="360" w:lineRule="auto"/>
        <w:rPr>
          <w:rFonts w:cstheme="minorHAnsi"/>
          <w:sz w:val="24"/>
          <w:szCs w:val="24"/>
          <w:u w:val="single"/>
        </w:rPr>
      </w:pPr>
    </w:p>
    <w:p w14:paraId="746FA162" w14:textId="08F079CF" w:rsidR="00350CBC" w:rsidRPr="00597ABD" w:rsidRDefault="000B2457" w:rsidP="00597ABD">
      <w:pPr>
        <w:spacing w:line="360" w:lineRule="auto"/>
        <w:rPr>
          <w:rFonts w:cstheme="minorHAnsi"/>
          <w:sz w:val="24"/>
          <w:szCs w:val="24"/>
        </w:rPr>
      </w:pPr>
      <w:r w:rsidRPr="00597ABD">
        <w:rPr>
          <w:rFonts w:cstheme="minorHAnsi"/>
          <w:sz w:val="24"/>
          <w:szCs w:val="24"/>
        </w:rPr>
        <w:tab/>
      </w:r>
      <w:r w:rsidR="000F5370" w:rsidRPr="00597ABD">
        <w:rPr>
          <w:rFonts w:cstheme="minorHAnsi"/>
          <w:sz w:val="24"/>
          <w:szCs w:val="24"/>
        </w:rPr>
        <w:t>The personal</w:t>
      </w:r>
      <w:r w:rsidRPr="00597ABD">
        <w:rPr>
          <w:rFonts w:cstheme="minorHAnsi"/>
          <w:sz w:val="24"/>
          <w:szCs w:val="24"/>
        </w:rPr>
        <w:t xml:space="preserve"> higher education journey started with the undergraduate Education Studies and Psychology BA hons degree.  During the first year </w:t>
      </w:r>
      <w:r w:rsidR="00A07BC1" w:rsidRPr="00597ABD">
        <w:rPr>
          <w:rFonts w:cstheme="minorHAnsi"/>
          <w:sz w:val="24"/>
          <w:szCs w:val="24"/>
        </w:rPr>
        <w:t>of study there was more enjoyment linked with</w:t>
      </w:r>
      <w:r w:rsidRPr="00597ABD">
        <w:rPr>
          <w:rFonts w:cstheme="minorHAnsi"/>
          <w:sz w:val="24"/>
          <w:szCs w:val="24"/>
        </w:rPr>
        <w:t xml:space="preserve"> Edu</w:t>
      </w:r>
      <w:r w:rsidR="00A07BC1" w:rsidRPr="00597ABD">
        <w:rPr>
          <w:rFonts w:cstheme="minorHAnsi"/>
          <w:sz w:val="24"/>
          <w:szCs w:val="24"/>
        </w:rPr>
        <w:t>cation Studies modules compared with</w:t>
      </w:r>
      <w:r w:rsidRPr="00597ABD">
        <w:rPr>
          <w:rFonts w:cstheme="minorHAnsi"/>
          <w:sz w:val="24"/>
          <w:szCs w:val="24"/>
        </w:rPr>
        <w:t xml:space="preserve"> the Psychology modules,</w:t>
      </w:r>
      <w:r w:rsidR="00A07BC1" w:rsidRPr="00597ABD">
        <w:rPr>
          <w:rFonts w:cstheme="minorHAnsi"/>
          <w:sz w:val="24"/>
          <w:szCs w:val="24"/>
        </w:rPr>
        <w:t xml:space="preserve"> including</w:t>
      </w:r>
      <w:r w:rsidR="00E03E22" w:rsidRPr="00597ABD">
        <w:rPr>
          <w:rFonts w:cstheme="minorHAnsi"/>
          <w:sz w:val="24"/>
          <w:szCs w:val="24"/>
        </w:rPr>
        <w:t xml:space="preserve"> the assignments and exams</w:t>
      </w:r>
      <w:r w:rsidRPr="00597ABD">
        <w:rPr>
          <w:rFonts w:cstheme="minorHAnsi"/>
          <w:sz w:val="24"/>
          <w:szCs w:val="24"/>
        </w:rPr>
        <w:t xml:space="preserve">.  This </w:t>
      </w:r>
      <w:r w:rsidR="00A07BC1" w:rsidRPr="00597ABD">
        <w:rPr>
          <w:rFonts w:cstheme="minorHAnsi"/>
          <w:sz w:val="24"/>
          <w:szCs w:val="24"/>
        </w:rPr>
        <w:t xml:space="preserve">lead to </w:t>
      </w:r>
      <w:r w:rsidRPr="00597ABD">
        <w:rPr>
          <w:rFonts w:cstheme="minorHAnsi"/>
          <w:sz w:val="24"/>
          <w:szCs w:val="24"/>
        </w:rPr>
        <w:t>grades being significantly higher that was linked to the Education Studies</w:t>
      </w:r>
      <w:r w:rsidR="00350CBC" w:rsidRPr="00597ABD">
        <w:rPr>
          <w:rFonts w:cstheme="minorHAnsi"/>
          <w:sz w:val="24"/>
          <w:szCs w:val="24"/>
        </w:rPr>
        <w:t xml:space="preserve"> modules</w:t>
      </w:r>
      <w:r w:rsidR="000F5370" w:rsidRPr="00597ABD">
        <w:rPr>
          <w:rFonts w:cstheme="minorHAnsi"/>
          <w:sz w:val="24"/>
          <w:szCs w:val="24"/>
        </w:rPr>
        <w:t>, studies have found that</w:t>
      </w:r>
      <w:r w:rsidR="00A07BC1" w:rsidRPr="00597ABD">
        <w:rPr>
          <w:rFonts w:cstheme="minorHAnsi"/>
          <w:sz w:val="24"/>
          <w:szCs w:val="24"/>
        </w:rPr>
        <w:t xml:space="preserve"> that when students are engaged within the learning </w:t>
      </w:r>
      <w:r w:rsidR="000F5370" w:rsidRPr="00597ABD">
        <w:rPr>
          <w:rFonts w:cstheme="minorHAnsi"/>
          <w:sz w:val="24"/>
          <w:szCs w:val="24"/>
        </w:rPr>
        <w:t>this produces higher grades (</w:t>
      </w:r>
      <w:proofErr w:type="spellStart"/>
      <w:r w:rsidR="000F5370" w:rsidRPr="00597ABD">
        <w:rPr>
          <w:rFonts w:cstheme="minorHAnsi"/>
          <w:color w:val="222222"/>
          <w:sz w:val="24"/>
          <w:szCs w:val="24"/>
          <w:shd w:val="clear" w:color="auto" w:fill="FFFFFF"/>
        </w:rPr>
        <w:t>McClenney</w:t>
      </w:r>
      <w:proofErr w:type="spellEnd"/>
      <w:r w:rsidR="000F5370" w:rsidRPr="00597ABD">
        <w:rPr>
          <w:rFonts w:cstheme="minorHAnsi"/>
          <w:color w:val="222222"/>
          <w:sz w:val="24"/>
          <w:szCs w:val="24"/>
          <w:shd w:val="clear" w:color="auto" w:fill="FFFFFF"/>
        </w:rPr>
        <w:t>, Marti and Adkins, 2012).</w:t>
      </w:r>
      <w:r w:rsidR="00A07BC1" w:rsidRPr="00597ABD">
        <w:rPr>
          <w:rFonts w:cstheme="minorHAnsi"/>
          <w:sz w:val="24"/>
          <w:szCs w:val="24"/>
        </w:rPr>
        <w:t xml:space="preserve">  Studies provide evidence to suggest that a lack of enjoyment has been linked to a decrease motivation</w:t>
      </w:r>
      <w:r w:rsidR="008E45AC" w:rsidRPr="00597ABD">
        <w:rPr>
          <w:rFonts w:cstheme="minorHAnsi"/>
          <w:sz w:val="24"/>
          <w:szCs w:val="24"/>
        </w:rPr>
        <w:t xml:space="preserve"> and engagement</w:t>
      </w:r>
      <w:r w:rsidR="000F5370" w:rsidRPr="00597ABD">
        <w:rPr>
          <w:rFonts w:cstheme="minorHAnsi"/>
          <w:sz w:val="24"/>
          <w:szCs w:val="24"/>
        </w:rPr>
        <w:t xml:space="preserve"> which can impact </w:t>
      </w:r>
      <w:r w:rsidR="008E45AC" w:rsidRPr="00597ABD">
        <w:rPr>
          <w:rFonts w:cstheme="minorHAnsi"/>
          <w:sz w:val="24"/>
          <w:szCs w:val="24"/>
        </w:rPr>
        <w:t xml:space="preserve">negatively on student’s </w:t>
      </w:r>
      <w:r w:rsidR="000F5370" w:rsidRPr="00597ABD">
        <w:rPr>
          <w:rFonts w:cstheme="minorHAnsi"/>
          <w:sz w:val="24"/>
          <w:szCs w:val="24"/>
        </w:rPr>
        <w:t>attainment</w:t>
      </w:r>
      <w:r w:rsidR="008E45AC" w:rsidRPr="00597ABD">
        <w:rPr>
          <w:rFonts w:cstheme="minorHAnsi"/>
          <w:sz w:val="24"/>
          <w:szCs w:val="24"/>
        </w:rPr>
        <w:t xml:space="preserve"> (</w:t>
      </w:r>
      <w:proofErr w:type="spellStart"/>
      <w:r w:rsidR="008E45AC" w:rsidRPr="00597ABD">
        <w:rPr>
          <w:rFonts w:cstheme="minorHAnsi"/>
          <w:color w:val="222222"/>
          <w:sz w:val="24"/>
          <w:szCs w:val="24"/>
          <w:shd w:val="clear" w:color="auto" w:fill="FFFFFF"/>
        </w:rPr>
        <w:t>Sogunro</w:t>
      </w:r>
      <w:proofErr w:type="spellEnd"/>
      <w:r w:rsidR="008E45AC" w:rsidRPr="00597ABD">
        <w:rPr>
          <w:rFonts w:cstheme="minorHAnsi"/>
          <w:color w:val="222222"/>
          <w:sz w:val="24"/>
          <w:szCs w:val="24"/>
          <w:shd w:val="clear" w:color="auto" w:fill="FFFFFF"/>
        </w:rPr>
        <w:t>, 2015).</w:t>
      </w:r>
      <w:r w:rsidR="00A07BC1" w:rsidRPr="00597ABD">
        <w:rPr>
          <w:rFonts w:cstheme="minorHAnsi"/>
          <w:sz w:val="24"/>
          <w:szCs w:val="24"/>
        </w:rPr>
        <w:t xml:space="preserve">  </w:t>
      </w:r>
      <w:r w:rsidR="00350CBC" w:rsidRPr="00597ABD">
        <w:rPr>
          <w:rFonts w:cstheme="minorHAnsi"/>
          <w:sz w:val="24"/>
          <w:szCs w:val="24"/>
        </w:rPr>
        <w:t xml:space="preserve">  </w:t>
      </w:r>
    </w:p>
    <w:p w14:paraId="5BBA5D39" w14:textId="2A3E0D7E" w:rsidR="00C16A47" w:rsidRPr="00597ABD" w:rsidRDefault="00350CBC" w:rsidP="00597ABD">
      <w:pPr>
        <w:spacing w:line="360" w:lineRule="auto"/>
        <w:ind w:firstLine="720"/>
        <w:rPr>
          <w:rFonts w:cstheme="minorHAnsi"/>
          <w:sz w:val="24"/>
          <w:szCs w:val="24"/>
        </w:rPr>
      </w:pPr>
      <w:r w:rsidRPr="00597ABD">
        <w:rPr>
          <w:rFonts w:cstheme="minorHAnsi"/>
          <w:sz w:val="24"/>
          <w:szCs w:val="24"/>
        </w:rPr>
        <w:t xml:space="preserve">The </w:t>
      </w:r>
      <w:r w:rsidR="00E122F0" w:rsidRPr="00597ABD">
        <w:rPr>
          <w:rFonts w:cstheme="minorHAnsi"/>
          <w:sz w:val="24"/>
          <w:szCs w:val="24"/>
        </w:rPr>
        <w:t>second academic year had changes within the teaching delivery which altered the way the programme was run.</w:t>
      </w:r>
      <w:r w:rsidRPr="00597ABD">
        <w:rPr>
          <w:rFonts w:cstheme="minorHAnsi"/>
          <w:sz w:val="24"/>
          <w:szCs w:val="24"/>
        </w:rPr>
        <w:t xml:space="preserve"> </w:t>
      </w:r>
      <w:r w:rsidR="00E122F0" w:rsidRPr="00597ABD">
        <w:rPr>
          <w:rFonts w:cstheme="minorHAnsi"/>
          <w:sz w:val="24"/>
          <w:szCs w:val="24"/>
        </w:rPr>
        <w:t xml:space="preserve"> </w:t>
      </w:r>
      <w:r w:rsidR="008E45AC" w:rsidRPr="00597ABD">
        <w:rPr>
          <w:rFonts w:cstheme="minorHAnsi"/>
          <w:sz w:val="24"/>
          <w:szCs w:val="24"/>
        </w:rPr>
        <w:t xml:space="preserve">The </w:t>
      </w:r>
      <w:r w:rsidRPr="00597ABD">
        <w:rPr>
          <w:rFonts w:cstheme="minorHAnsi"/>
          <w:sz w:val="24"/>
          <w:szCs w:val="24"/>
        </w:rPr>
        <w:t xml:space="preserve">Education Studies </w:t>
      </w:r>
      <w:r w:rsidR="008E45AC" w:rsidRPr="00597ABD">
        <w:rPr>
          <w:rFonts w:cstheme="minorHAnsi"/>
          <w:sz w:val="24"/>
          <w:szCs w:val="24"/>
        </w:rPr>
        <w:t xml:space="preserve">programme </w:t>
      </w:r>
      <w:r w:rsidRPr="00597ABD">
        <w:rPr>
          <w:rFonts w:cstheme="minorHAnsi"/>
          <w:sz w:val="24"/>
          <w:szCs w:val="24"/>
        </w:rPr>
        <w:t>had moved over to block teaching</w:t>
      </w:r>
      <w:r w:rsidR="00E122F0" w:rsidRPr="00597ABD">
        <w:rPr>
          <w:rFonts w:cstheme="minorHAnsi"/>
          <w:sz w:val="24"/>
          <w:szCs w:val="24"/>
        </w:rPr>
        <w:t xml:space="preserve">, this meant that an entire module would be completed </w:t>
      </w:r>
      <w:r w:rsidRPr="00597ABD">
        <w:rPr>
          <w:rFonts w:cstheme="minorHAnsi"/>
          <w:sz w:val="24"/>
          <w:szCs w:val="24"/>
        </w:rPr>
        <w:t xml:space="preserve">within three weeks.  However, the Psychology side of the course had not moved over to block teaching.  The changes to </w:t>
      </w:r>
      <w:r w:rsidR="008E45AC" w:rsidRPr="00597ABD">
        <w:rPr>
          <w:rFonts w:cstheme="minorHAnsi"/>
          <w:sz w:val="24"/>
          <w:szCs w:val="24"/>
        </w:rPr>
        <w:t>the</w:t>
      </w:r>
      <w:r w:rsidR="00A07BC1" w:rsidRPr="00597ABD">
        <w:rPr>
          <w:rFonts w:cstheme="minorHAnsi"/>
          <w:sz w:val="24"/>
          <w:szCs w:val="24"/>
        </w:rPr>
        <w:t xml:space="preserve"> </w:t>
      </w:r>
      <w:r w:rsidRPr="00597ABD">
        <w:rPr>
          <w:rFonts w:cstheme="minorHAnsi"/>
          <w:sz w:val="24"/>
          <w:szCs w:val="24"/>
        </w:rPr>
        <w:t>course made completing assignments extremely challenging, as deadlines were close</w:t>
      </w:r>
      <w:r w:rsidR="00E03E22" w:rsidRPr="00597ABD">
        <w:rPr>
          <w:rFonts w:cstheme="minorHAnsi"/>
          <w:sz w:val="24"/>
          <w:szCs w:val="24"/>
        </w:rPr>
        <w:t>r together</w:t>
      </w:r>
      <w:r w:rsidRPr="00597ABD">
        <w:rPr>
          <w:rFonts w:cstheme="minorHAnsi"/>
          <w:sz w:val="24"/>
          <w:szCs w:val="24"/>
        </w:rPr>
        <w:t xml:space="preserve">.  </w:t>
      </w:r>
      <w:r w:rsidR="00A07BC1" w:rsidRPr="00597ABD">
        <w:rPr>
          <w:rFonts w:cstheme="minorHAnsi"/>
          <w:sz w:val="24"/>
          <w:szCs w:val="24"/>
        </w:rPr>
        <w:t>Studies have found that when students feel under pressure this can negatively affect their mental health an</w:t>
      </w:r>
      <w:r w:rsidR="0033643A" w:rsidRPr="00597ABD">
        <w:rPr>
          <w:rFonts w:cstheme="minorHAnsi"/>
          <w:sz w:val="24"/>
          <w:szCs w:val="24"/>
        </w:rPr>
        <w:t>d attainment (</w:t>
      </w:r>
      <w:r w:rsidR="0033643A" w:rsidRPr="00597ABD">
        <w:rPr>
          <w:rFonts w:cstheme="minorHAnsi"/>
          <w:color w:val="222222"/>
          <w:sz w:val="24"/>
          <w:szCs w:val="24"/>
          <w:shd w:val="clear" w:color="auto" w:fill="FFFFFF"/>
        </w:rPr>
        <w:t>Brown, 2016).</w:t>
      </w:r>
      <w:r w:rsidR="00A07BC1" w:rsidRPr="00597ABD">
        <w:rPr>
          <w:rFonts w:cstheme="minorHAnsi"/>
          <w:sz w:val="24"/>
          <w:szCs w:val="24"/>
        </w:rPr>
        <w:t xml:space="preserve"> </w:t>
      </w:r>
      <w:r w:rsidR="00027918" w:rsidRPr="00597ABD">
        <w:rPr>
          <w:rFonts w:cstheme="minorHAnsi"/>
          <w:sz w:val="24"/>
          <w:szCs w:val="24"/>
        </w:rPr>
        <w:t xml:space="preserve"> </w:t>
      </w:r>
      <w:r w:rsidRPr="00597ABD">
        <w:rPr>
          <w:rFonts w:cstheme="minorHAnsi"/>
          <w:sz w:val="24"/>
          <w:szCs w:val="24"/>
        </w:rPr>
        <w:t>This meant that assignments for different modules needed to be worked on alongside</w:t>
      </w:r>
      <w:r w:rsidR="00027918" w:rsidRPr="00597ABD">
        <w:rPr>
          <w:rFonts w:cstheme="minorHAnsi"/>
          <w:sz w:val="24"/>
          <w:szCs w:val="24"/>
        </w:rPr>
        <w:t xml:space="preserve"> each other, as opposed to completing </w:t>
      </w:r>
      <w:r w:rsidRPr="00597ABD">
        <w:rPr>
          <w:rFonts w:cstheme="minorHAnsi"/>
          <w:sz w:val="24"/>
          <w:szCs w:val="24"/>
        </w:rPr>
        <w:t xml:space="preserve">one and starting the next.  </w:t>
      </w:r>
      <w:r w:rsidR="00027918" w:rsidRPr="00597ABD">
        <w:rPr>
          <w:rFonts w:cstheme="minorHAnsi"/>
          <w:sz w:val="24"/>
          <w:szCs w:val="24"/>
        </w:rPr>
        <w:t>E</w:t>
      </w:r>
      <w:r w:rsidR="0033643A" w:rsidRPr="00597ABD">
        <w:rPr>
          <w:rFonts w:cstheme="minorHAnsi"/>
          <w:sz w:val="24"/>
          <w:szCs w:val="24"/>
        </w:rPr>
        <w:t>very student will have</w:t>
      </w:r>
      <w:r w:rsidR="00027918" w:rsidRPr="00597ABD">
        <w:rPr>
          <w:rFonts w:cstheme="minorHAnsi"/>
          <w:sz w:val="24"/>
          <w:szCs w:val="24"/>
        </w:rPr>
        <w:t xml:space="preserve"> </w:t>
      </w:r>
      <w:r w:rsidR="0033643A" w:rsidRPr="00597ABD">
        <w:rPr>
          <w:rFonts w:cstheme="minorHAnsi"/>
          <w:sz w:val="24"/>
          <w:szCs w:val="24"/>
        </w:rPr>
        <w:t xml:space="preserve">preferred teaching methods, preferred learning styles and work </w:t>
      </w:r>
      <w:r w:rsidR="00027918" w:rsidRPr="00597ABD">
        <w:rPr>
          <w:rFonts w:cstheme="minorHAnsi"/>
          <w:sz w:val="24"/>
          <w:szCs w:val="24"/>
        </w:rPr>
        <w:t>d</w:t>
      </w:r>
      <w:r w:rsidR="0033643A" w:rsidRPr="00597ABD">
        <w:rPr>
          <w:rFonts w:cstheme="minorHAnsi"/>
          <w:sz w:val="24"/>
          <w:szCs w:val="24"/>
        </w:rPr>
        <w:t>ifferently on assignments (</w:t>
      </w:r>
      <w:r w:rsidR="0033643A" w:rsidRPr="00597ABD">
        <w:rPr>
          <w:rFonts w:cstheme="minorHAnsi"/>
          <w:color w:val="222222"/>
          <w:sz w:val="24"/>
          <w:szCs w:val="24"/>
          <w:shd w:val="clear" w:color="auto" w:fill="FFFFFF"/>
        </w:rPr>
        <w:t>Kolb, and Kolb, 2005).</w:t>
      </w:r>
      <w:r w:rsidR="00027918" w:rsidRPr="00597ABD">
        <w:rPr>
          <w:rFonts w:cstheme="minorHAnsi"/>
          <w:sz w:val="24"/>
          <w:szCs w:val="24"/>
        </w:rPr>
        <w:t xml:space="preserve">  </w:t>
      </w:r>
      <w:r w:rsidRPr="00597ABD">
        <w:rPr>
          <w:rFonts w:cstheme="minorHAnsi"/>
          <w:sz w:val="24"/>
          <w:szCs w:val="24"/>
        </w:rPr>
        <w:t xml:space="preserve">From using </w:t>
      </w:r>
      <w:r w:rsidR="00C61EC5" w:rsidRPr="00597ABD">
        <w:rPr>
          <w:rFonts w:cstheme="minorHAnsi"/>
          <w:sz w:val="24"/>
          <w:szCs w:val="24"/>
        </w:rPr>
        <w:t xml:space="preserve">the feedback from tutors, </w:t>
      </w:r>
      <w:r w:rsidRPr="00597ABD">
        <w:rPr>
          <w:rFonts w:cstheme="minorHAnsi"/>
          <w:sz w:val="24"/>
          <w:szCs w:val="24"/>
        </w:rPr>
        <w:t>reflective practice</w:t>
      </w:r>
      <w:r w:rsidR="00027918" w:rsidRPr="00597ABD">
        <w:rPr>
          <w:rFonts w:cstheme="minorHAnsi"/>
          <w:sz w:val="24"/>
          <w:szCs w:val="24"/>
        </w:rPr>
        <w:t xml:space="preserve">, </w:t>
      </w:r>
      <w:r w:rsidRPr="00597ABD">
        <w:rPr>
          <w:rFonts w:cstheme="minorHAnsi"/>
          <w:sz w:val="24"/>
          <w:szCs w:val="24"/>
        </w:rPr>
        <w:t xml:space="preserve">self-evaluating </w:t>
      </w:r>
      <w:r w:rsidR="002A7CF6" w:rsidRPr="00597ABD">
        <w:rPr>
          <w:rFonts w:cstheme="minorHAnsi"/>
          <w:sz w:val="24"/>
          <w:szCs w:val="24"/>
        </w:rPr>
        <w:t>and self-assessment to do better in future work,</w:t>
      </w:r>
      <w:r w:rsidR="00027918" w:rsidRPr="00597ABD">
        <w:rPr>
          <w:rFonts w:cstheme="minorHAnsi"/>
          <w:sz w:val="24"/>
          <w:szCs w:val="24"/>
        </w:rPr>
        <w:t xml:space="preserve"> the </w:t>
      </w:r>
      <w:r w:rsidRPr="00597ABD">
        <w:rPr>
          <w:rFonts w:cstheme="minorHAnsi"/>
          <w:sz w:val="24"/>
          <w:szCs w:val="24"/>
        </w:rPr>
        <w:t xml:space="preserve">best </w:t>
      </w:r>
      <w:r w:rsidR="00027918" w:rsidRPr="00597ABD">
        <w:rPr>
          <w:rFonts w:cstheme="minorHAnsi"/>
          <w:sz w:val="24"/>
          <w:szCs w:val="24"/>
        </w:rPr>
        <w:t xml:space="preserve">way </w:t>
      </w:r>
      <w:r w:rsidRPr="00597ABD">
        <w:rPr>
          <w:rFonts w:cstheme="minorHAnsi"/>
          <w:sz w:val="24"/>
          <w:szCs w:val="24"/>
        </w:rPr>
        <w:t xml:space="preserve">to </w:t>
      </w:r>
      <w:r w:rsidR="00027918" w:rsidRPr="00597ABD">
        <w:rPr>
          <w:rFonts w:cstheme="minorHAnsi"/>
          <w:sz w:val="24"/>
          <w:szCs w:val="24"/>
        </w:rPr>
        <w:t xml:space="preserve">personally </w:t>
      </w:r>
      <w:r w:rsidRPr="00597ABD">
        <w:rPr>
          <w:rFonts w:cstheme="minorHAnsi"/>
          <w:sz w:val="24"/>
          <w:szCs w:val="24"/>
        </w:rPr>
        <w:t>achieve higher grades is to fully fo</w:t>
      </w:r>
      <w:r w:rsidR="002A7CF6" w:rsidRPr="00597ABD">
        <w:rPr>
          <w:rFonts w:cstheme="minorHAnsi"/>
          <w:sz w:val="24"/>
          <w:szCs w:val="24"/>
        </w:rPr>
        <w:t>cus on one assignment at a time (</w:t>
      </w:r>
      <w:proofErr w:type="spellStart"/>
      <w:r w:rsidR="002A7CF6" w:rsidRPr="00597ABD">
        <w:rPr>
          <w:rFonts w:cstheme="minorHAnsi"/>
          <w:color w:val="222222"/>
          <w:sz w:val="24"/>
          <w:szCs w:val="24"/>
          <w:shd w:val="clear" w:color="auto" w:fill="FFFFFF"/>
        </w:rPr>
        <w:t>Rolheiser</w:t>
      </w:r>
      <w:proofErr w:type="spellEnd"/>
      <w:r w:rsidR="002A7CF6" w:rsidRPr="00597ABD">
        <w:rPr>
          <w:rFonts w:cstheme="minorHAnsi"/>
          <w:color w:val="222222"/>
          <w:sz w:val="24"/>
          <w:szCs w:val="24"/>
          <w:shd w:val="clear" w:color="auto" w:fill="FFFFFF"/>
        </w:rPr>
        <w:t xml:space="preserve"> and Ross, 2001).</w:t>
      </w:r>
      <w:r w:rsidR="0037604F" w:rsidRPr="00597ABD">
        <w:rPr>
          <w:rFonts w:cstheme="minorHAnsi"/>
          <w:sz w:val="24"/>
          <w:szCs w:val="24"/>
        </w:rPr>
        <w:t xml:space="preserve">  From reflection t</w:t>
      </w:r>
      <w:r w:rsidR="00027918" w:rsidRPr="00597ABD">
        <w:rPr>
          <w:rFonts w:cstheme="minorHAnsi"/>
          <w:sz w:val="24"/>
          <w:szCs w:val="24"/>
        </w:rPr>
        <w:t xml:space="preserve">he change in teaching delivery impacted </w:t>
      </w:r>
      <w:r w:rsidR="0033643A" w:rsidRPr="00597ABD">
        <w:rPr>
          <w:rFonts w:cstheme="minorHAnsi"/>
          <w:sz w:val="24"/>
          <w:szCs w:val="24"/>
        </w:rPr>
        <w:t xml:space="preserve">negatively on personal </w:t>
      </w:r>
      <w:r w:rsidR="00027918" w:rsidRPr="00597ABD">
        <w:rPr>
          <w:rFonts w:cstheme="minorHAnsi"/>
          <w:sz w:val="24"/>
          <w:szCs w:val="24"/>
        </w:rPr>
        <w:t>learni</w:t>
      </w:r>
      <w:r w:rsidR="0037604F" w:rsidRPr="00597ABD">
        <w:rPr>
          <w:rFonts w:cstheme="minorHAnsi"/>
          <w:sz w:val="24"/>
          <w:szCs w:val="24"/>
        </w:rPr>
        <w:t>ng, development and enjoyment of the course as it did not suit personal learning style; this could not be altered to tailor for the individual learner due to change in programme (</w:t>
      </w:r>
      <w:proofErr w:type="spellStart"/>
      <w:r w:rsidR="0037604F" w:rsidRPr="00597ABD">
        <w:rPr>
          <w:rFonts w:cstheme="minorHAnsi"/>
          <w:color w:val="222222"/>
          <w:sz w:val="24"/>
          <w:szCs w:val="24"/>
          <w:shd w:val="clear" w:color="auto" w:fill="FFFFFF"/>
        </w:rPr>
        <w:t>Pashler</w:t>
      </w:r>
      <w:proofErr w:type="spellEnd"/>
      <w:r w:rsidR="0037604F" w:rsidRPr="00597ABD">
        <w:rPr>
          <w:rFonts w:cstheme="minorHAnsi"/>
          <w:color w:val="222222"/>
          <w:sz w:val="24"/>
          <w:szCs w:val="24"/>
          <w:shd w:val="clear" w:color="auto" w:fill="FFFFFF"/>
        </w:rPr>
        <w:t>, McDaniel, Rohrer and Bjork, 2008).</w:t>
      </w:r>
    </w:p>
    <w:p w14:paraId="26BE3302" w14:textId="4E371029" w:rsidR="00681931" w:rsidRPr="00597ABD" w:rsidRDefault="00985CFE" w:rsidP="00597ABD">
      <w:pPr>
        <w:spacing w:line="360" w:lineRule="auto"/>
        <w:ind w:firstLine="720"/>
        <w:rPr>
          <w:rFonts w:cstheme="minorHAnsi"/>
          <w:sz w:val="24"/>
          <w:szCs w:val="24"/>
        </w:rPr>
      </w:pPr>
      <w:r w:rsidRPr="00597ABD">
        <w:rPr>
          <w:rFonts w:cstheme="minorHAnsi"/>
          <w:sz w:val="24"/>
          <w:szCs w:val="24"/>
        </w:rPr>
        <w:t xml:space="preserve">This </w:t>
      </w:r>
      <w:r w:rsidR="00C16A47" w:rsidRPr="00597ABD">
        <w:rPr>
          <w:rFonts w:cstheme="minorHAnsi"/>
          <w:sz w:val="24"/>
          <w:szCs w:val="24"/>
        </w:rPr>
        <w:t>affected how I felt about the course as I was under more pressure, this in turn decreased enjoyment an</w:t>
      </w:r>
      <w:r w:rsidR="005803A5" w:rsidRPr="00597ABD">
        <w:rPr>
          <w:rFonts w:cstheme="minorHAnsi"/>
          <w:sz w:val="24"/>
          <w:szCs w:val="24"/>
        </w:rPr>
        <w:t>d impacted levels of motivation (</w:t>
      </w:r>
      <w:r w:rsidR="005803A5" w:rsidRPr="00597ABD">
        <w:rPr>
          <w:rFonts w:cstheme="minorHAnsi"/>
          <w:color w:val="222222"/>
          <w:sz w:val="24"/>
          <w:szCs w:val="24"/>
          <w:shd w:val="clear" w:color="auto" w:fill="FFFFFF"/>
        </w:rPr>
        <w:t xml:space="preserve">Dwyer and Cummings, 2001; </w:t>
      </w:r>
      <w:proofErr w:type="spellStart"/>
      <w:r w:rsidR="005803A5" w:rsidRPr="00597ABD">
        <w:rPr>
          <w:rFonts w:cstheme="minorHAnsi"/>
          <w:sz w:val="24"/>
          <w:szCs w:val="24"/>
        </w:rPr>
        <w:lastRenderedPageBreak/>
        <w:t>Vlisides</w:t>
      </w:r>
      <w:proofErr w:type="spellEnd"/>
      <w:r w:rsidR="005803A5" w:rsidRPr="00597ABD">
        <w:rPr>
          <w:rFonts w:cstheme="minorHAnsi"/>
          <w:sz w:val="24"/>
          <w:szCs w:val="24"/>
        </w:rPr>
        <w:t xml:space="preserve">, Eddy, &amp; </w:t>
      </w:r>
      <w:proofErr w:type="spellStart"/>
      <w:r w:rsidR="005803A5" w:rsidRPr="00597ABD">
        <w:rPr>
          <w:rFonts w:cstheme="minorHAnsi"/>
          <w:sz w:val="24"/>
          <w:szCs w:val="24"/>
        </w:rPr>
        <w:t>Mozie</w:t>
      </w:r>
      <w:proofErr w:type="spellEnd"/>
      <w:r w:rsidR="005803A5" w:rsidRPr="00597ABD">
        <w:rPr>
          <w:rFonts w:cstheme="minorHAnsi"/>
          <w:sz w:val="24"/>
          <w:szCs w:val="24"/>
        </w:rPr>
        <w:t>, 1994).</w:t>
      </w:r>
      <w:r w:rsidR="001319C8" w:rsidRPr="00597ABD">
        <w:rPr>
          <w:rFonts w:cstheme="minorHAnsi"/>
          <w:sz w:val="24"/>
          <w:szCs w:val="24"/>
        </w:rPr>
        <w:t xml:space="preserve">  B</w:t>
      </w:r>
      <w:r w:rsidR="00C16A47" w:rsidRPr="00597ABD">
        <w:rPr>
          <w:rFonts w:cstheme="minorHAnsi"/>
          <w:sz w:val="24"/>
          <w:szCs w:val="24"/>
        </w:rPr>
        <w:t>eing a m</w:t>
      </w:r>
      <w:r w:rsidR="005803A5" w:rsidRPr="00597ABD">
        <w:rPr>
          <w:rFonts w:cstheme="minorHAnsi"/>
          <w:sz w:val="24"/>
          <w:szCs w:val="24"/>
        </w:rPr>
        <w:t>ature</w:t>
      </w:r>
      <w:r w:rsidR="001319C8" w:rsidRPr="00597ABD">
        <w:rPr>
          <w:rFonts w:cstheme="minorHAnsi"/>
          <w:sz w:val="24"/>
          <w:szCs w:val="24"/>
        </w:rPr>
        <w:t xml:space="preserve"> student with </w:t>
      </w:r>
      <w:r w:rsidR="005803A5" w:rsidRPr="00597ABD">
        <w:rPr>
          <w:rFonts w:cstheme="minorHAnsi"/>
          <w:sz w:val="24"/>
          <w:szCs w:val="24"/>
        </w:rPr>
        <w:t>self-assessment and self-evaluation skil</w:t>
      </w:r>
      <w:r w:rsidR="001319C8" w:rsidRPr="00597ABD">
        <w:rPr>
          <w:rFonts w:cstheme="minorHAnsi"/>
          <w:sz w:val="24"/>
          <w:szCs w:val="24"/>
        </w:rPr>
        <w:t>ls developed over the course of education, encouraged reflective practice to understand the emotions linked with the undergraduate degree; deciding what direction would be best to make for future progression as an educational professional (</w:t>
      </w:r>
      <w:proofErr w:type="spellStart"/>
      <w:r w:rsidR="001319C8" w:rsidRPr="00597ABD">
        <w:rPr>
          <w:rFonts w:cstheme="minorHAnsi"/>
          <w:color w:val="222222"/>
          <w:sz w:val="24"/>
          <w:szCs w:val="24"/>
          <w:shd w:val="clear" w:color="auto" w:fill="FFFFFF"/>
        </w:rPr>
        <w:t>Niblock</w:t>
      </w:r>
      <w:proofErr w:type="spellEnd"/>
      <w:r w:rsidR="001319C8" w:rsidRPr="00597ABD">
        <w:rPr>
          <w:rFonts w:cstheme="minorHAnsi"/>
          <w:color w:val="222222"/>
          <w:sz w:val="24"/>
          <w:szCs w:val="24"/>
          <w:shd w:val="clear" w:color="auto" w:fill="FFFFFF"/>
        </w:rPr>
        <w:t>, 2007).</w:t>
      </w:r>
      <w:r w:rsidR="00C16A47" w:rsidRPr="00597ABD">
        <w:rPr>
          <w:rFonts w:cstheme="minorHAnsi"/>
          <w:sz w:val="24"/>
          <w:szCs w:val="24"/>
        </w:rPr>
        <w:t xml:space="preserve">  It was not just the change in teaching practice, I was enjoying the Education Studies more throughout the first year and come to realise Psychology was not the career route I wanted to follow</w:t>
      </w:r>
      <w:r w:rsidR="001319C8" w:rsidRPr="00597ABD">
        <w:rPr>
          <w:rFonts w:cstheme="minorHAnsi"/>
          <w:sz w:val="24"/>
          <w:szCs w:val="24"/>
        </w:rPr>
        <w:t xml:space="preserve">.  By analysing </w:t>
      </w:r>
      <w:r w:rsidR="00C16A47" w:rsidRPr="00597ABD">
        <w:rPr>
          <w:rFonts w:cstheme="minorHAnsi"/>
          <w:sz w:val="24"/>
          <w:szCs w:val="24"/>
        </w:rPr>
        <w:t>grades, feedback from le</w:t>
      </w:r>
      <w:r w:rsidR="001319C8" w:rsidRPr="00597ABD">
        <w:rPr>
          <w:rFonts w:cstheme="minorHAnsi"/>
          <w:sz w:val="24"/>
          <w:szCs w:val="24"/>
        </w:rPr>
        <w:t>cturers, levels of enjoyment,</w:t>
      </w:r>
      <w:r w:rsidR="00C16A47" w:rsidRPr="00597ABD">
        <w:rPr>
          <w:rFonts w:cstheme="minorHAnsi"/>
          <w:sz w:val="24"/>
          <w:szCs w:val="24"/>
        </w:rPr>
        <w:t xml:space="preserve"> motivation and </w:t>
      </w:r>
      <w:r w:rsidR="001319C8" w:rsidRPr="00597ABD">
        <w:rPr>
          <w:rFonts w:cstheme="minorHAnsi"/>
          <w:sz w:val="24"/>
          <w:szCs w:val="24"/>
        </w:rPr>
        <w:t>career options lead to coming to the</w:t>
      </w:r>
      <w:r w:rsidR="00334714" w:rsidRPr="00597ABD">
        <w:rPr>
          <w:rFonts w:cstheme="minorHAnsi"/>
          <w:sz w:val="24"/>
          <w:szCs w:val="24"/>
        </w:rPr>
        <w:t xml:space="preserve"> decision </w:t>
      </w:r>
      <w:r w:rsidR="001319C8" w:rsidRPr="00597ABD">
        <w:rPr>
          <w:rFonts w:cstheme="minorHAnsi"/>
          <w:sz w:val="24"/>
          <w:szCs w:val="24"/>
        </w:rPr>
        <w:t xml:space="preserve">that it would be best </w:t>
      </w:r>
      <w:r w:rsidR="00334714" w:rsidRPr="00597ABD">
        <w:rPr>
          <w:rFonts w:cstheme="minorHAnsi"/>
          <w:sz w:val="24"/>
          <w:szCs w:val="24"/>
        </w:rPr>
        <w:t>to change course (</w:t>
      </w:r>
      <w:proofErr w:type="spellStart"/>
      <w:r w:rsidR="00334714" w:rsidRPr="00597ABD">
        <w:rPr>
          <w:rFonts w:cstheme="minorHAnsi"/>
          <w:color w:val="222222"/>
          <w:sz w:val="24"/>
          <w:szCs w:val="24"/>
          <w:shd w:val="clear" w:color="auto" w:fill="FFFFFF"/>
        </w:rPr>
        <w:t>Philippakos</w:t>
      </w:r>
      <w:proofErr w:type="spellEnd"/>
      <w:r w:rsidR="00334714" w:rsidRPr="00597ABD">
        <w:rPr>
          <w:rFonts w:cstheme="minorHAnsi"/>
          <w:color w:val="222222"/>
          <w:sz w:val="24"/>
          <w:szCs w:val="24"/>
          <w:shd w:val="clear" w:color="auto" w:fill="FFFFFF"/>
        </w:rPr>
        <w:t>, 2017).</w:t>
      </w:r>
      <w:r w:rsidR="00C16A47" w:rsidRPr="00597ABD">
        <w:rPr>
          <w:rFonts w:cstheme="minorHAnsi"/>
          <w:sz w:val="24"/>
          <w:szCs w:val="24"/>
        </w:rPr>
        <w:t xml:space="preserve">  This lead to meetings with lecturers to ask for their advice on what would be best to do and when</w:t>
      </w:r>
      <w:r w:rsidR="00BE3FEA" w:rsidRPr="00597ABD">
        <w:rPr>
          <w:rFonts w:cstheme="minorHAnsi"/>
          <w:sz w:val="24"/>
          <w:szCs w:val="24"/>
        </w:rPr>
        <w:t xml:space="preserve">, this support </w:t>
      </w:r>
      <w:r w:rsidR="0013195C" w:rsidRPr="00597ABD">
        <w:rPr>
          <w:rFonts w:cstheme="minorHAnsi"/>
          <w:sz w:val="24"/>
          <w:szCs w:val="24"/>
        </w:rPr>
        <w:t>was important as it helped</w:t>
      </w:r>
      <w:r w:rsidR="00BE3FEA" w:rsidRPr="00597ABD">
        <w:rPr>
          <w:rFonts w:cstheme="minorHAnsi"/>
          <w:sz w:val="24"/>
          <w:szCs w:val="24"/>
        </w:rPr>
        <w:t xml:space="preserve"> the self-assessment and self-evaluation process</w:t>
      </w:r>
      <w:r w:rsidR="00C16A47" w:rsidRPr="00597ABD">
        <w:rPr>
          <w:rFonts w:cstheme="minorHAnsi"/>
          <w:sz w:val="24"/>
          <w:szCs w:val="24"/>
        </w:rPr>
        <w:t xml:space="preserve"> </w:t>
      </w:r>
      <w:r w:rsidR="00BE3FEA" w:rsidRPr="00597ABD">
        <w:rPr>
          <w:rFonts w:cstheme="minorHAnsi"/>
          <w:sz w:val="24"/>
          <w:szCs w:val="24"/>
        </w:rPr>
        <w:t>(</w:t>
      </w:r>
      <w:r w:rsidR="00BE3FEA" w:rsidRPr="00597ABD">
        <w:rPr>
          <w:rFonts w:cstheme="minorHAnsi"/>
          <w:color w:val="222222"/>
          <w:sz w:val="24"/>
          <w:szCs w:val="24"/>
          <w:shd w:val="clear" w:color="auto" w:fill="FFFFFF"/>
        </w:rPr>
        <w:t>Walsh, Larsen, and Parry, 2009).</w:t>
      </w:r>
      <w:r w:rsidR="00C16A47" w:rsidRPr="00597ABD">
        <w:rPr>
          <w:rFonts w:cstheme="minorHAnsi"/>
          <w:sz w:val="24"/>
          <w:szCs w:val="24"/>
        </w:rPr>
        <w:t xml:space="preserve"> This resulted in </w:t>
      </w:r>
      <w:r w:rsidR="00E03E22" w:rsidRPr="00597ABD">
        <w:rPr>
          <w:rFonts w:cstheme="minorHAnsi"/>
          <w:sz w:val="24"/>
          <w:szCs w:val="24"/>
        </w:rPr>
        <w:t>switching courses to the full Education Studies progr</w:t>
      </w:r>
      <w:r w:rsidR="0013195C" w:rsidRPr="00597ABD">
        <w:rPr>
          <w:rFonts w:cstheme="minorHAnsi"/>
          <w:sz w:val="24"/>
          <w:szCs w:val="24"/>
        </w:rPr>
        <w:t xml:space="preserve">amme and repeating year two, </w:t>
      </w:r>
      <w:r w:rsidR="00E03E22" w:rsidRPr="00597ABD">
        <w:rPr>
          <w:rFonts w:cstheme="minorHAnsi"/>
          <w:sz w:val="24"/>
          <w:szCs w:val="24"/>
        </w:rPr>
        <w:t>from doing th</w:t>
      </w:r>
      <w:r w:rsidR="0013195C" w:rsidRPr="00597ABD">
        <w:rPr>
          <w:rFonts w:cstheme="minorHAnsi"/>
          <w:sz w:val="24"/>
          <w:szCs w:val="24"/>
        </w:rPr>
        <w:t>e psychology modules this meant too many of</w:t>
      </w:r>
      <w:r w:rsidR="00E03E22" w:rsidRPr="00597ABD">
        <w:rPr>
          <w:rFonts w:cstheme="minorHAnsi"/>
          <w:sz w:val="24"/>
          <w:szCs w:val="24"/>
        </w:rPr>
        <w:t xml:space="preserve"> </w:t>
      </w:r>
      <w:r w:rsidR="0013195C" w:rsidRPr="00597ABD">
        <w:rPr>
          <w:rFonts w:cstheme="minorHAnsi"/>
          <w:sz w:val="24"/>
          <w:szCs w:val="24"/>
        </w:rPr>
        <w:t>the Education Studies modules were missed to move forward straight into</w:t>
      </w:r>
      <w:r w:rsidR="00E03E22" w:rsidRPr="00597ABD">
        <w:rPr>
          <w:rFonts w:cstheme="minorHAnsi"/>
          <w:sz w:val="24"/>
          <w:szCs w:val="24"/>
        </w:rPr>
        <w:t xml:space="preserve"> year three.  </w:t>
      </w:r>
      <w:r w:rsidR="00681931" w:rsidRPr="00597ABD">
        <w:rPr>
          <w:rFonts w:cstheme="minorHAnsi"/>
          <w:sz w:val="24"/>
          <w:szCs w:val="24"/>
        </w:rPr>
        <w:t>Currently</w:t>
      </w:r>
      <w:r w:rsidR="00E03E22" w:rsidRPr="00597ABD">
        <w:rPr>
          <w:rFonts w:cstheme="minorHAnsi"/>
          <w:sz w:val="24"/>
          <w:szCs w:val="24"/>
        </w:rPr>
        <w:t xml:space="preserve"> coming to the end of year three</w:t>
      </w:r>
      <w:r w:rsidR="0013195C" w:rsidRPr="00597ABD">
        <w:rPr>
          <w:rFonts w:cstheme="minorHAnsi"/>
          <w:sz w:val="24"/>
          <w:szCs w:val="24"/>
        </w:rPr>
        <w:t xml:space="preserve">, </w:t>
      </w:r>
      <w:r w:rsidR="00E03E22" w:rsidRPr="00597ABD">
        <w:rPr>
          <w:rFonts w:cstheme="minorHAnsi"/>
          <w:sz w:val="24"/>
          <w:szCs w:val="24"/>
        </w:rPr>
        <w:t>the right decision</w:t>
      </w:r>
      <w:r w:rsidR="0013195C" w:rsidRPr="00597ABD">
        <w:rPr>
          <w:rFonts w:cstheme="minorHAnsi"/>
          <w:sz w:val="24"/>
          <w:szCs w:val="24"/>
        </w:rPr>
        <w:t xml:space="preserve"> was made</w:t>
      </w:r>
      <w:r w:rsidR="00E03E22" w:rsidRPr="00597ABD">
        <w:rPr>
          <w:rFonts w:cstheme="minorHAnsi"/>
          <w:sz w:val="24"/>
          <w:szCs w:val="24"/>
        </w:rPr>
        <w:t xml:space="preserve"> to switch course</w:t>
      </w:r>
      <w:r w:rsidR="0013195C" w:rsidRPr="00597ABD">
        <w:rPr>
          <w:rFonts w:cstheme="minorHAnsi"/>
          <w:sz w:val="24"/>
          <w:szCs w:val="24"/>
        </w:rPr>
        <w:t xml:space="preserve"> from using reflective practice, self-assessment and self-evaluation skills (</w:t>
      </w:r>
      <w:r w:rsidR="0013195C" w:rsidRPr="00597ABD">
        <w:rPr>
          <w:rFonts w:cstheme="minorHAnsi"/>
          <w:color w:val="222222"/>
          <w:sz w:val="24"/>
          <w:szCs w:val="24"/>
          <w:shd w:val="clear" w:color="auto" w:fill="FFFFFF"/>
        </w:rPr>
        <w:t xml:space="preserve">De Heredia, </w:t>
      </w:r>
      <w:proofErr w:type="spellStart"/>
      <w:r w:rsidR="0013195C" w:rsidRPr="00597ABD">
        <w:rPr>
          <w:rFonts w:cstheme="minorHAnsi"/>
          <w:color w:val="222222"/>
          <w:sz w:val="24"/>
          <w:szCs w:val="24"/>
          <w:shd w:val="clear" w:color="auto" w:fill="FFFFFF"/>
        </w:rPr>
        <w:t>Arocena</w:t>
      </w:r>
      <w:proofErr w:type="spellEnd"/>
      <w:r w:rsidR="0013195C" w:rsidRPr="00597ABD">
        <w:rPr>
          <w:rFonts w:cstheme="minorHAnsi"/>
          <w:color w:val="222222"/>
          <w:sz w:val="24"/>
          <w:szCs w:val="24"/>
          <w:shd w:val="clear" w:color="auto" w:fill="FFFFFF"/>
        </w:rPr>
        <w:t xml:space="preserve"> and </w:t>
      </w:r>
      <w:proofErr w:type="spellStart"/>
      <w:r w:rsidR="0013195C" w:rsidRPr="00597ABD">
        <w:rPr>
          <w:rFonts w:cstheme="minorHAnsi"/>
          <w:color w:val="222222"/>
          <w:sz w:val="24"/>
          <w:szCs w:val="24"/>
          <w:shd w:val="clear" w:color="auto" w:fill="FFFFFF"/>
        </w:rPr>
        <w:t>Gárate</w:t>
      </w:r>
      <w:proofErr w:type="spellEnd"/>
      <w:r w:rsidR="0013195C" w:rsidRPr="00597ABD">
        <w:rPr>
          <w:rFonts w:cstheme="minorHAnsi"/>
          <w:color w:val="222222"/>
          <w:sz w:val="24"/>
          <w:szCs w:val="24"/>
          <w:shd w:val="clear" w:color="auto" w:fill="FFFFFF"/>
        </w:rPr>
        <w:t>, 2004).</w:t>
      </w:r>
      <w:r w:rsidR="00E03E22" w:rsidRPr="00597ABD">
        <w:rPr>
          <w:rFonts w:cstheme="minorHAnsi"/>
          <w:sz w:val="24"/>
          <w:szCs w:val="24"/>
        </w:rPr>
        <w:t xml:space="preserve">  Motivation and satisfaction with the course has been high, both of these factors have impacted positively on achieving and maintaining higher grades that have averaged over year two and three as 1</w:t>
      </w:r>
      <w:r w:rsidR="00E03E22" w:rsidRPr="00597ABD">
        <w:rPr>
          <w:rFonts w:cstheme="minorHAnsi"/>
          <w:sz w:val="24"/>
          <w:szCs w:val="24"/>
          <w:vertAlign w:val="superscript"/>
        </w:rPr>
        <w:t>st</w:t>
      </w:r>
      <w:r w:rsidR="00E03E22" w:rsidRPr="00597ABD">
        <w:rPr>
          <w:rFonts w:cstheme="minorHAnsi"/>
          <w:sz w:val="24"/>
          <w:szCs w:val="24"/>
        </w:rPr>
        <w:t>’s</w:t>
      </w:r>
      <w:r w:rsidR="00EE415D" w:rsidRPr="00597ABD">
        <w:rPr>
          <w:rFonts w:cstheme="minorHAnsi"/>
          <w:sz w:val="24"/>
          <w:szCs w:val="24"/>
        </w:rPr>
        <w:t>, providing a sense of self-efficacy for attaining them (</w:t>
      </w:r>
      <w:proofErr w:type="spellStart"/>
      <w:r w:rsidR="00EE415D" w:rsidRPr="00597ABD">
        <w:rPr>
          <w:rFonts w:cstheme="minorHAnsi"/>
          <w:color w:val="222222"/>
          <w:sz w:val="24"/>
          <w:szCs w:val="24"/>
          <w:shd w:val="clear" w:color="auto" w:fill="FFFFFF"/>
        </w:rPr>
        <w:t>Schunk</w:t>
      </w:r>
      <w:proofErr w:type="spellEnd"/>
      <w:r w:rsidR="00EE415D" w:rsidRPr="00597ABD">
        <w:rPr>
          <w:rFonts w:cstheme="minorHAnsi"/>
          <w:color w:val="222222"/>
          <w:sz w:val="24"/>
          <w:szCs w:val="24"/>
          <w:shd w:val="clear" w:color="auto" w:fill="FFFFFF"/>
        </w:rPr>
        <w:t>, 2003).</w:t>
      </w:r>
      <w:r w:rsidR="00A24673" w:rsidRPr="00597ABD">
        <w:rPr>
          <w:rFonts w:cstheme="minorHAnsi"/>
          <w:sz w:val="24"/>
          <w:szCs w:val="24"/>
        </w:rPr>
        <w:t xml:space="preserve">  Therefore, developing self-evaluation and self-assessment skills this enabled me to make decisions that have had positive impacts on my learning and development; while working towards completing an undergr</w:t>
      </w:r>
      <w:r w:rsidR="001B6133" w:rsidRPr="00597ABD">
        <w:rPr>
          <w:rFonts w:cstheme="minorHAnsi"/>
          <w:sz w:val="24"/>
          <w:szCs w:val="24"/>
        </w:rPr>
        <w:t>aduate degree.  Directing one’s personal learning to progress</w:t>
      </w:r>
      <w:r w:rsidR="00A24673" w:rsidRPr="00597ABD">
        <w:rPr>
          <w:rFonts w:cstheme="minorHAnsi"/>
          <w:sz w:val="24"/>
          <w:szCs w:val="24"/>
        </w:rPr>
        <w:t xml:space="preserve"> onto the PCET postgraduate course</w:t>
      </w:r>
      <w:r w:rsidR="001B6133" w:rsidRPr="00597ABD">
        <w:rPr>
          <w:rFonts w:cstheme="minorHAnsi"/>
          <w:sz w:val="24"/>
          <w:szCs w:val="24"/>
        </w:rPr>
        <w:t>,</w:t>
      </w:r>
      <w:r w:rsidR="00A24673" w:rsidRPr="00597ABD">
        <w:rPr>
          <w:rFonts w:cstheme="minorHAnsi"/>
          <w:sz w:val="24"/>
          <w:szCs w:val="24"/>
        </w:rPr>
        <w:t xml:space="preserve"> to work as an educational profes</w:t>
      </w:r>
      <w:r w:rsidR="001B6133" w:rsidRPr="00597ABD">
        <w:rPr>
          <w:rFonts w:cstheme="minorHAnsi"/>
          <w:sz w:val="24"/>
          <w:szCs w:val="24"/>
        </w:rPr>
        <w:t xml:space="preserve">sional is an achievement goal being worked towards as part of self-assessment (Tylor, 1995). </w:t>
      </w:r>
      <w:r w:rsidR="00A24673" w:rsidRPr="00597ABD">
        <w:rPr>
          <w:rFonts w:cstheme="minorHAnsi"/>
          <w:sz w:val="24"/>
          <w:szCs w:val="24"/>
        </w:rPr>
        <w:t xml:space="preserve">  </w:t>
      </w:r>
      <w:r w:rsidR="00E03E22" w:rsidRPr="00597ABD">
        <w:rPr>
          <w:rFonts w:cstheme="minorHAnsi"/>
          <w:sz w:val="24"/>
          <w:szCs w:val="24"/>
        </w:rPr>
        <w:t xml:space="preserve"> </w:t>
      </w:r>
    </w:p>
    <w:p w14:paraId="41F17DED" w14:textId="77777777" w:rsidR="001B6133" w:rsidRPr="00597ABD" w:rsidRDefault="00E03E22" w:rsidP="00597ABD">
      <w:pPr>
        <w:spacing w:line="360" w:lineRule="auto"/>
        <w:ind w:firstLine="720"/>
        <w:rPr>
          <w:rFonts w:cstheme="minorHAnsi"/>
          <w:sz w:val="24"/>
          <w:szCs w:val="24"/>
        </w:rPr>
      </w:pPr>
      <w:r w:rsidRPr="00597ABD">
        <w:rPr>
          <w:rFonts w:cstheme="minorHAnsi"/>
          <w:sz w:val="24"/>
          <w:szCs w:val="24"/>
        </w:rPr>
        <w:t xml:space="preserve"> </w:t>
      </w:r>
      <w:r w:rsidR="00350CBC" w:rsidRPr="00597ABD">
        <w:rPr>
          <w:rFonts w:cstheme="minorHAnsi"/>
          <w:sz w:val="24"/>
          <w:szCs w:val="24"/>
        </w:rPr>
        <w:t xml:space="preserve">       </w:t>
      </w:r>
      <w:r w:rsidR="000B2457" w:rsidRPr="00597ABD">
        <w:rPr>
          <w:rFonts w:cstheme="minorHAnsi"/>
          <w:sz w:val="24"/>
          <w:szCs w:val="24"/>
        </w:rPr>
        <w:t xml:space="preserve"> </w:t>
      </w:r>
    </w:p>
    <w:p w14:paraId="75C6E358" w14:textId="77777777" w:rsidR="00597ABD" w:rsidRPr="00597ABD" w:rsidRDefault="00597ABD" w:rsidP="00597ABD">
      <w:pPr>
        <w:spacing w:line="360" w:lineRule="auto"/>
        <w:rPr>
          <w:rFonts w:cstheme="minorHAnsi"/>
          <w:sz w:val="24"/>
          <w:szCs w:val="24"/>
          <w:u w:val="single"/>
        </w:rPr>
      </w:pPr>
    </w:p>
    <w:p w14:paraId="6A0C9E67" w14:textId="77777777" w:rsidR="00597ABD" w:rsidRPr="00597ABD" w:rsidRDefault="00597ABD" w:rsidP="00597ABD">
      <w:pPr>
        <w:spacing w:line="360" w:lineRule="auto"/>
        <w:rPr>
          <w:rFonts w:cstheme="minorHAnsi"/>
          <w:sz w:val="24"/>
          <w:szCs w:val="24"/>
          <w:u w:val="single"/>
        </w:rPr>
      </w:pPr>
    </w:p>
    <w:p w14:paraId="0125C3F1" w14:textId="77777777" w:rsidR="00597ABD" w:rsidRPr="00597ABD" w:rsidRDefault="00597ABD" w:rsidP="00597ABD">
      <w:pPr>
        <w:spacing w:line="360" w:lineRule="auto"/>
        <w:rPr>
          <w:rFonts w:cstheme="minorHAnsi"/>
          <w:sz w:val="24"/>
          <w:szCs w:val="24"/>
          <w:u w:val="single"/>
        </w:rPr>
      </w:pPr>
    </w:p>
    <w:p w14:paraId="6681BB5A" w14:textId="77777777" w:rsidR="00597ABD" w:rsidRPr="00597ABD" w:rsidRDefault="00597ABD" w:rsidP="00597ABD">
      <w:pPr>
        <w:spacing w:line="360" w:lineRule="auto"/>
        <w:rPr>
          <w:rFonts w:cstheme="minorHAnsi"/>
          <w:sz w:val="24"/>
          <w:szCs w:val="24"/>
          <w:u w:val="single"/>
        </w:rPr>
      </w:pPr>
    </w:p>
    <w:p w14:paraId="6ADF4D51" w14:textId="7EF70B84" w:rsidR="00A24673" w:rsidRPr="00597ABD" w:rsidRDefault="005D4AD3" w:rsidP="00597ABD">
      <w:pPr>
        <w:spacing w:line="360" w:lineRule="auto"/>
        <w:rPr>
          <w:rFonts w:cstheme="minorHAnsi"/>
          <w:sz w:val="24"/>
          <w:szCs w:val="24"/>
        </w:rPr>
      </w:pPr>
      <w:r w:rsidRPr="00597ABD">
        <w:rPr>
          <w:rFonts w:cstheme="minorHAnsi"/>
          <w:sz w:val="24"/>
          <w:szCs w:val="24"/>
          <w:u w:val="single"/>
        </w:rPr>
        <w:lastRenderedPageBreak/>
        <w:t>Exams an</w:t>
      </w:r>
      <w:r w:rsidR="00A24673" w:rsidRPr="00597ABD">
        <w:rPr>
          <w:rFonts w:cstheme="minorHAnsi"/>
          <w:sz w:val="24"/>
          <w:szCs w:val="24"/>
          <w:u w:val="single"/>
        </w:rPr>
        <w:t>d Timed Assessments:</w:t>
      </w:r>
    </w:p>
    <w:p w14:paraId="4A2194F4" w14:textId="28B61892" w:rsidR="00B93936" w:rsidRPr="00597ABD" w:rsidRDefault="005E3E87" w:rsidP="00597ABD">
      <w:pPr>
        <w:spacing w:line="360" w:lineRule="auto"/>
        <w:rPr>
          <w:rFonts w:cstheme="minorHAnsi"/>
          <w:sz w:val="24"/>
          <w:szCs w:val="24"/>
        </w:rPr>
      </w:pPr>
      <w:r w:rsidRPr="00597ABD">
        <w:rPr>
          <w:rFonts w:cstheme="minorHAnsi"/>
          <w:sz w:val="24"/>
          <w:szCs w:val="24"/>
        </w:rPr>
        <w:tab/>
        <w:t>During year one of the Education Studies and Psychology undergraduate degree there was</w:t>
      </w:r>
      <w:r w:rsidR="0043218A" w:rsidRPr="00597ABD">
        <w:rPr>
          <w:rFonts w:cstheme="minorHAnsi"/>
          <w:sz w:val="24"/>
          <w:szCs w:val="24"/>
        </w:rPr>
        <w:t xml:space="preserve"> </w:t>
      </w:r>
      <w:r w:rsidRPr="00597ABD">
        <w:rPr>
          <w:rFonts w:cstheme="minorHAnsi"/>
          <w:sz w:val="24"/>
          <w:szCs w:val="24"/>
        </w:rPr>
        <w:t>set exam dates for the Psychology modules, as well as a timed assessment for an Education Studies module.  The unknown content of the exam papers cause</w:t>
      </w:r>
      <w:r w:rsidR="00B93936" w:rsidRPr="00597ABD">
        <w:rPr>
          <w:rFonts w:cstheme="minorHAnsi"/>
          <w:sz w:val="24"/>
          <w:szCs w:val="24"/>
        </w:rPr>
        <w:t>d</w:t>
      </w:r>
      <w:r w:rsidRPr="00597ABD">
        <w:rPr>
          <w:rFonts w:cstheme="minorHAnsi"/>
          <w:sz w:val="24"/>
          <w:szCs w:val="24"/>
        </w:rPr>
        <w:t xml:space="preserve"> anxiety alon</w:t>
      </w:r>
      <w:r w:rsidR="00B93936" w:rsidRPr="00597ABD">
        <w:rPr>
          <w:rFonts w:cstheme="minorHAnsi"/>
          <w:sz w:val="24"/>
          <w:szCs w:val="24"/>
        </w:rPr>
        <w:t>gside</w:t>
      </w:r>
      <w:r w:rsidRPr="00597ABD">
        <w:rPr>
          <w:rFonts w:cstheme="minorHAnsi"/>
          <w:sz w:val="24"/>
          <w:szCs w:val="24"/>
        </w:rPr>
        <w:t xml:space="preserve"> </w:t>
      </w:r>
      <w:r w:rsidR="00B93936" w:rsidRPr="00597ABD">
        <w:rPr>
          <w:rFonts w:cstheme="minorHAnsi"/>
          <w:sz w:val="24"/>
          <w:szCs w:val="24"/>
        </w:rPr>
        <w:t xml:space="preserve">the pressure </w:t>
      </w:r>
      <w:r w:rsidRPr="00597ABD">
        <w:rPr>
          <w:rFonts w:cstheme="minorHAnsi"/>
          <w:sz w:val="24"/>
          <w:szCs w:val="24"/>
        </w:rPr>
        <w:t xml:space="preserve">to be at the exam hall </w:t>
      </w:r>
      <w:r w:rsidR="00B93936" w:rsidRPr="00597ABD">
        <w:rPr>
          <w:rFonts w:cstheme="minorHAnsi"/>
          <w:sz w:val="24"/>
          <w:szCs w:val="24"/>
        </w:rPr>
        <w:t>at</w:t>
      </w:r>
      <w:r w:rsidR="0043218A" w:rsidRPr="00597ABD">
        <w:rPr>
          <w:rFonts w:cstheme="minorHAnsi"/>
          <w:sz w:val="24"/>
          <w:szCs w:val="24"/>
        </w:rPr>
        <w:t xml:space="preserve"> a certain time (</w:t>
      </w:r>
      <w:proofErr w:type="spellStart"/>
      <w:r w:rsidR="0043218A" w:rsidRPr="00597ABD">
        <w:rPr>
          <w:rFonts w:cstheme="minorHAnsi"/>
          <w:sz w:val="24"/>
          <w:szCs w:val="24"/>
        </w:rPr>
        <w:t>Trifoni</w:t>
      </w:r>
      <w:proofErr w:type="spellEnd"/>
      <w:r w:rsidR="0043218A" w:rsidRPr="00597ABD">
        <w:rPr>
          <w:rFonts w:cstheme="minorHAnsi"/>
          <w:sz w:val="24"/>
          <w:szCs w:val="24"/>
        </w:rPr>
        <w:t xml:space="preserve"> and </w:t>
      </w:r>
      <w:proofErr w:type="spellStart"/>
      <w:r w:rsidR="0043218A" w:rsidRPr="00597ABD">
        <w:rPr>
          <w:rFonts w:cstheme="minorHAnsi"/>
          <w:sz w:val="24"/>
          <w:szCs w:val="24"/>
        </w:rPr>
        <w:t>Shahini</w:t>
      </w:r>
      <w:proofErr w:type="spellEnd"/>
      <w:r w:rsidR="0043218A" w:rsidRPr="00597ABD">
        <w:rPr>
          <w:rFonts w:cstheme="minorHAnsi"/>
          <w:sz w:val="24"/>
          <w:szCs w:val="24"/>
        </w:rPr>
        <w:t>, 2011).</w:t>
      </w:r>
      <w:r w:rsidRPr="00597ABD">
        <w:rPr>
          <w:rFonts w:cstheme="minorHAnsi"/>
          <w:sz w:val="24"/>
          <w:szCs w:val="24"/>
        </w:rPr>
        <w:t xml:space="preserve"> </w:t>
      </w:r>
      <w:r w:rsidR="0043218A" w:rsidRPr="00597ABD">
        <w:rPr>
          <w:rFonts w:cstheme="minorHAnsi"/>
          <w:sz w:val="24"/>
          <w:szCs w:val="24"/>
        </w:rPr>
        <w:t xml:space="preserve"> </w:t>
      </w:r>
      <w:r w:rsidR="00334714" w:rsidRPr="00597ABD">
        <w:rPr>
          <w:rFonts w:cstheme="minorHAnsi"/>
          <w:sz w:val="24"/>
          <w:szCs w:val="24"/>
        </w:rPr>
        <w:t>Initially revision techniques were trial and error which was difficult to start with, however, through</w:t>
      </w:r>
      <w:r w:rsidR="00E22F08" w:rsidRPr="00597ABD">
        <w:rPr>
          <w:rFonts w:cstheme="minorHAnsi"/>
          <w:sz w:val="24"/>
          <w:szCs w:val="24"/>
        </w:rPr>
        <w:t xml:space="preserve"> self-evaluating</w:t>
      </w:r>
      <w:r w:rsidR="00334714" w:rsidRPr="00597ABD">
        <w:rPr>
          <w:rFonts w:cstheme="minorHAnsi"/>
          <w:sz w:val="24"/>
          <w:szCs w:val="24"/>
        </w:rPr>
        <w:t>, self-assessment and reflecting;</w:t>
      </w:r>
      <w:r w:rsidR="00E22F08" w:rsidRPr="00597ABD">
        <w:rPr>
          <w:rFonts w:cstheme="minorHAnsi"/>
          <w:sz w:val="24"/>
          <w:szCs w:val="24"/>
        </w:rPr>
        <w:t xml:space="preserve"> the best revision method was to create folders with colo</w:t>
      </w:r>
      <w:r w:rsidR="00F13F78" w:rsidRPr="00597ABD">
        <w:rPr>
          <w:rFonts w:cstheme="minorHAnsi"/>
          <w:sz w:val="24"/>
          <w:szCs w:val="24"/>
        </w:rPr>
        <w:t>urful mind maps of each section (Giving Feedback, 2017: Fitzgerald &amp; Markham, 1987; MacArthur, Graham and Schwartz, 1991).</w:t>
      </w:r>
      <w:r w:rsidR="00E22F08" w:rsidRPr="00597ABD">
        <w:rPr>
          <w:rFonts w:cstheme="minorHAnsi"/>
          <w:sz w:val="24"/>
          <w:szCs w:val="24"/>
        </w:rPr>
        <w:t xml:space="preserve"> </w:t>
      </w:r>
      <w:r w:rsidR="00F13F78" w:rsidRPr="00597ABD">
        <w:rPr>
          <w:rFonts w:cstheme="minorHAnsi"/>
          <w:sz w:val="24"/>
          <w:szCs w:val="24"/>
        </w:rPr>
        <w:t xml:space="preserve"> </w:t>
      </w:r>
      <w:r w:rsidR="00E22F08" w:rsidRPr="00597ABD">
        <w:rPr>
          <w:rFonts w:cstheme="minorHAnsi"/>
          <w:sz w:val="24"/>
          <w:szCs w:val="24"/>
        </w:rPr>
        <w:t xml:space="preserve">By linking the information with a creative task and engaging with </w:t>
      </w:r>
      <w:r w:rsidR="001A58D8" w:rsidRPr="00597ABD">
        <w:rPr>
          <w:rFonts w:cstheme="minorHAnsi"/>
          <w:sz w:val="24"/>
          <w:szCs w:val="24"/>
        </w:rPr>
        <w:t xml:space="preserve">active </w:t>
      </w:r>
      <w:r w:rsidR="00E22F08" w:rsidRPr="00597ABD">
        <w:rPr>
          <w:rFonts w:cstheme="minorHAnsi"/>
          <w:sz w:val="24"/>
          <w:szCs w:val="24"/>
        </w:rPr>
        <w:t xml:space="preserve">learning this made the information more memorable, as </w:t>
      </w:r>
      <w:r w:rsidR="001A58D8" w:rsidRPr="00597ABD">
        <w:rPr>
          <w:rFonts w:cstheme="minorHAnsi"/>
          <w:sz w:val="24"/>
          <w:szCs w:val="24"/>
        </w:rPr>
        <w:t>well as providing a visual aid</w:t>
      </w:r>
      <w:r w:rsidR="000E118A" w:rsidRPr="00597ABD">
        <w:rPr>
          <w:rFonts w:cstheme="minorHAnsi"/>
          <w:sz w:val="24"/>
          <w:szCs w:val="24"/>
        </w:rPr>
        <w:t>; finding a suitable revision method reduces stress</w:t>
      </w:r>
      <w:r w:rsidR="001A58D8" w:rsidRPr="00597ABD">
        <w:rPr>
          <w:rFonts w:cstheme="minorHAnsi"/>
          <w:sz w:val="24"/>
          <w:szCs w:val="24"/>
        </w:rPr>
        <w:t xml:space="preserve"> (</w:t>
      </w:r>
      <w:r w:rsidR="001A58D8" w:rsidRPr="00597ABD">
        <w:rPr>
          <w:rFonts w:cstheme="minorHAnsi"/>
          <w:color w:val="222222"/>
          <w:sz w:val="24"/>
          <w:szCs w:val="24"/>
          <w:shd w:val="clear" w:color="auto" w:fill="FFFFFF"/>
        </w:rPr>
        <w:t>Cavanagh, 2011).</w:t>
      </w:r>
      <w:r w:rsidR="00E22F08" w:rsidRPr="00597ABD">
        <w:rPr>
          <w:rFonts w:cstheme="minorHAnsi"/>
          <w:sz w:val="24"/>
          <w:szCs w:val="24"/>
        </w:rPr>
        <w:t xml:space="preserve"> </w:t>
      </w:r>
      <w:r w:rsidR="001A58D8" w:rsidRPr="00597ABD">
        <w:rPr>
          <w:rFonts w:cstheme="minorHAnsi"/>
          <w:sz w:val="24"/>
          <w:szCs w:val="24"/>
        </w:rPr>
        <w:t>With being a mature student it can be challenging to slot</w:t>
      </w:r>
      <w:r w:rsidRPr="00597ABD">
        <w:rPr>
          <w:rFonts w:cstheme="minorHAnsi"/>
          <w:sz w:val="24"/>
          <w:szCs w:val="24"/>
        </w:rPr>
        <w:t xml:space="preserve"> in revision in between the essay </w:t>
      </w:r>
      <w:r w:rsidR="001A58D8" w:rsidRPr="00597ABD">
        <w:rPr>
          <w:rFonts w:cstheme="minorHAnsi"/>
          <w:sz w:val="24"/>
          <w:szCs w:val="24"/>
        </w:rPr>
        <w:t>deadlines and work commitments</w:t>
      </w:r>
      <w:r w:rsidR="00E22F08" w:rsidRPr="00597ABD">
        <w:rPr>
          <w:rFonts w:cstheme="minorHAnsi"/>
          <w:sz w:val="24"/>
          <w:szCs w:val="24"/>
        </w:rPr>
        <w:t xml:space="preserve"> as time felt limited</w:t>
      </w:r>
      <w:r w:rsidR="001A58D8" w:rsidRPr="00597ABD">
        <w:rPr>
          <w:rFonts w:cstheme="minorHAnsi"/>
          <w:sz w:val="24"/>
          <w:szCs w:val="24"/>
        </w:rPr>
        <w:t xml:space="preserve"> (</w:t>
      </w:r>
      <w:r w:rsidR="001A58D8" w:rsidRPr="00597ABD">
        <w:rPr>
          <w:rFonts w:cstheme="minorHAnsi"/>
          <w:color w:val="222222"/>
          <w:sz w:val="24"/>
          <w:szCs w:val="24"/>
          <w:shd w:val="clear" w:color="auto" w:fill="FFFFFF"/>
        </w:rPr>
        <w:t>Stone, 2008).</w:t>
      </w:r>
      <w:r w:rsidR="00212042" w:rsidRPr="00597ABD">
        <w:rPr>
          <w:rFonts w:cstheme="minorHAnsi"/>
          <w:sz w:val="24"/>
          <w:szCs w:val="24"/>
        </w:rPr>
        <w:t xml:space="preserve">  However, b</w:t>
      </w:r>
      <w:r w:rsidRPr="00597ABD">
        <w:rPr>
          <w:rFonts w:cstheme="minorHAnsi"/>
          <w:sz w:val="24"/>
          <w:szCs w:val="24"/>
        </w:rPr>
        <w:t>y self-evaluating and reflec</w:t>
      </w:r>
      <w:r w:rsidR="001A58D8" w:rsidRPr="00597ABD">
        <w:rPr>
          <w:rFonts w:cstheme="minorHAnsi"/>
          <w:sz w:val="24"/>
          <w:szCs w:val="24"/>
        </w:rPr>
        <w:t>ting upon when information is learnt best, st</w:t>
      </w:r>
      <w:r w:rsidR="00C05158" w:rsidRPr="00597ABD">
        <w:rPr>
          <w:rFonts w:cstheme="minorHAnsi"/>
          <w:sz w:val="24"/>
          <w:szCs w:val="24"/>
        </w:rPr>
        <w:t>udy times are now considered (</w:t>
      </w:r>
      <w:r w:rsidR="00C05158" w:rsidRPr="00597ABD">
        <w:rPr>
          <w:rFonts w:cstheme="minorHAnsi"/>
          <w:color w:val="222222"/>
          <w:sz w:val="24"/>
          <w:szCs w:val="24"/>
          <w:shd w:val="clear" w:color="auto" w:fill="FFFFFF"/>
        </w:rPr>
        <w:t>Denham, and Lieberman, 1980).</w:t>
      </w:r>
      <w:r w:rsidR="00C05158" w:rsidRPr="00597ABD">
        <w:rPr>
          <w:rFonts w:cstheme="minorHAnsi"/>
          <w:sz w:val="24"/>
          <w:szCs w:val="24"/>
        </w:rPr>
        <w:t xml:space="preserve">  This enabled the</w:t>
      </w:r>
      <w:r w:rsidR="00B93936" w:rsidRPr="00597ABD">
        <w:rPr>
          <w:rFonts w:cstheme="minorHAnsi"/>
          <w:sz w:val="24"/>
          <w:szCs w:val="24"/>
        </w:rPr>
        <w:t xml:space="preserve"> level of information </w:t>
      </w:r>
      <w:r w:rsidR="00C05158" w:rsidRPr="00597ABD">
        <w:rPr>
          <w:rFonts w:cstheme="minorHAnsi"/>
          <w:sz w:val="24"/>
          <w:szCs w:val="24"/>
        </w:rPr>
        <w:t xml:space="preserve">learnt to be increased, and </w:t>
      </w:r>
      <w:r w:rsidR="00B93936" w:rsidRPr="00597ABD">
        <w:rPr>
          <w:rFonts w:cstheme="minorHAnsi"/>
          <w:sz w:val="24"/>
          <w:szCs w:val="24"/>
        </w:rPr>
        <w:t>recall</w:t>
      </w:r>
      <w:r w:rsidR="00C05158" w:rsidRPr="00597ABD">
        <w:rPr>
          <w:rFonts w:cstheme="minorHAnsi"/>
          <w:sz w:val="24"/>
          <w:szCs w:val="24"/>
        </w:rPr>
        <w:t>ed within the psychology exam.</w:t>
      </w:r>
    </w:p>
    <w:p w14:paraId="55E46E87" w14:textId="1FEE9A8C" w:rsidR="00151E50" w:rsidRPr="00597ABD" w:rsidRDefault="00E22F08" w:rsidP="00597ABD">
      <w:pPr>
        <w:spacing w:line="360" w:lineRule="auto"/>
        <w:rPr>
          <w:rFonts w:cstheme="minorHAnsi"/>
          <w:sz w:val="24"/>
          <w:szCs w:val="24"/>
        </w:rPr>
      </w:pPr>
      <w:r w:rsidRPr="00597ABD">
        <w:rPr>
          <w:rFonts w:cstheme="minorHAnsi"/>
          <w:sz w:val="24"/>
          <w:szCs w:val="24"/>
        </w:rPr>
        <w:tab/>
        <w:t>The timed essay for Education Studies was not as stressful as the psychology</w:t>
      </w:r>
      <w:r w:rsidR="00B93936" w:rsidRPr="00597ABD">
        <w:rPr>
          <w:rFonts w:cstheme="minorHAnsi"/>
          <w:sz w:val="24"/>
          <w:szCs w:val="24"/>
        </w:rPr>
        <w:t xml:space="preserve"> exam</w:t>
      </w:r>
      <w:r w:rsidRPr="00597ABD">
        <w:rPr>
          <w:rFonts w:cstheme="minorHAnsi"/>
          <w:sz w:val="24"/>
          <w:szCs w:val="24"/>
        </w:rPr>
        <w:t xml:space="preserve">, due to being able to choose the topic beforehand.  This allowed for planning and organisation </w:t>
      </w:r>
      <w:r w:rsidR="00B93936" w:rsidRPr="00597ABD">
        <w:rPr>
          <w:rFonts w:cstheme="minorHAnsi"/>
          <w:sz w:val="24"/>
          <w:szCs w:val="24"/>
        </w:rPr>
        <w:t xml:space="preserve">removing much of the uncertainty involved in </w:t>
      </w:r>
      <w:r w:rsidRPr="00597ABD">
        <w:rPr>
          <w:rFonts w:cstheme="minorHAnsi"/>
          <w:sz w:val="24"/>
          <w:szCs w:val="24"/>
        </w:rPr>
        <w:t>the exam</w:t>
      </w:r>
      <w:r w:rsidR="00BB7120" w:rsidRPr="00597ABD">
        <w:rPr>
          <w:rFonts w:cstheme="minorHAnsi"/>
          <w:sz w:val="24"/>
          <w:szCs w:val="24"/>
        </w:rPr>
        <w:t>, with notes being allowed within the assessment (</w:t>
      </w:r>
      <w:proofErr w:type="spellStart"/>
      <w:r w:rsidR="00BB7120" w:rsidRPr="00597ABD">
        <w:rPr>
          <w:rFonts w:cstheme="minorHAnsi"/>
          <w:color w:val="222222"/>
          <w:sz w:val="24"/>
          <w:szCs w:val="24"/>
          <w:shd w:val="clear" w:color="auto" w:fill="FFFFFF"/>
        </w:rPr>
        <w:t>Erbe</w:t>
      </w:r>
      <w:proofErr w:type="spellEnd"/>
      <w:r w:rsidR="00BB7120" w:rsidRPr="00597ABD">
        <w:rPr>
          <w:rFonts w:cstheme="minorHAnsi"/>
          <w:color w:val="222222"/>
          <w:sz w:val="24"/>
          <w:szCs w:val="24"/>
          <w:shd w:val="clear" w:color="auto" w:fill="FFFFFF"/>
        </w:rPr>
        <w:t>, 2007).</w:t>
      </w:r>
      <w:r w:rsidRPr="00597ABD">
        <w:rPr>
          <w:rFonts w:cstheme="minorHAnsi"/>
          <w:sz w:val="24"/>
          <w:szCs w:val="24"/>
        </w:rPr>
        <w:t xml:space="preserve">  </w:t>
      </w:r>
      <w:r w:rsidR="00B93936" w:rsidRPr="00597ABD">
        <w:rPr>
          <w:rFonts w:cstheme="minorHAnsi"/>
          <w:sz w:val="24"/>
          <w:szCs w:val="24"/>
        </w:rPr>
        <w:t>Personally,</w:t>
      </w:r>
      <w:r w:rsidRPr="00597ABD">
        <w:rPr>
          <w:rFonts w:cstheme="minorHAnsi"/>
          <w:sz w:val="24"/>
          <w:szCs w:val="24"/>
        </w:rPr>
        <w:t xml:space="preserve"> this is a</w:t>
      </w:r>
      <w:r w:rsidR="00B93936" w:rsidRPr="00597ABD">
        <w:rPr>
          <w:rFonts w:cstheme="minorHAnsi"/>
          <w:sz w:val="24"/>
          <w:szCs w:val="24"/>
        </w:rPr>
        <w:t xml:space="preserve"> </w:t>
      </w:r>
      <w:r w:rsidRPr="00597ABD">
        <w:rPr>
          <w:rFonts w:cstheme="minorHAnsi"/>
          <w:sz w:val="24"/>
          <w:szCs w:val="24"/>
        </w:rPr>
        <w:t>preferred method of assessment, as i</w:t>
      </w:r>
      <w:r w:rsidR="00840C12" w:rsidRPr="00597ABD">
        <w:rPr>
          <w:rFonts w:cstheme="minorHAnsi"/>
          <w:sz w:val="24"/>
          <w:szCs w:val="24"/>
        </w:rPr>
        <w:t>t took away the unknown aspects,</w:t>
      </w:r>
      <w:r w:rsidR="00BB7120" w:rsidRPr="00597ABD">
        <w:rPr>
          <w:rFonts w:cstheme="minorHAnsi"/>
          <w:sz w:val="24"/>
          <w:szCs w:val="24"/>
        </w:rPr>
        <w:t xml:space="preserve"> reduced</w:t>
      </w:r>
      <w:r w:rsidR="00840C12" w:rsidRPr="00597ABD">
        <w:rPr>
          <w:rFonts w:cstheme="minorHAnsi"/>
          <w:sz w:val="24"/>
          <w:szCs w:val="24"/>
        </w:rPr>
        <w:t xml:space="preserve"> stress levels through preparation (</w:t>
      </w:r>
      <w:r w:rsidR="00840C12" w:rsidRPr="00597ABD">
        <w:rPr>
          <w:rFonts w:cstheme="minorHAnsi"/>
          <w:color w:val="222222"/>
          <w:sz w:val="24"/>
          <w:szCs w:val="24"/>
          <w:shd w:val="clear" w:color="auto" w:fill="FFFFFF"/>
        </w:rPr>
        <w:t>Khan, and Madden, 2018)</w:t>
      </w:r>
      <w:r w:rsidR="00840C12" w:rsidRPr="00597ABD">
        <w:rPr>
          <w:rFonts w:cstheme="minorHAnsi"/>
          <w:sz w:val="24"/>
          <w:szCs w:val="24"/>
        </w:rPr>
        <w:t xml:space="preserve">.  </w:t>
      </w:r>
      <w:r w:rsidR="00A226B8" w:rsidRPr="00597ABD">
        <w:rPr>
          <w:rFonts w:cstheme="minorHAnsi"/>
          <w:sz w:val="24"/>
          <w:szCs w:val="24"/>
        </w:rPr>
        <w:t xml:space="preserve">Being under pressure and stress could impact the quality of the work, as these factors can </w:t>
      </w:r>
      <w:r w:rsidR="00B93936" w:rsidRPr="00597ABD">
        <w:rPr>
          <w:rFonts w:cstheme="minorHAnsi"/>
          <w:sz w:val="24"/>
          <w:szCs w:val="24"/>
        </w:rPr>
        <w:t>affect</w:t>
      </w:r>
      <w:r w:rsidR="00A226B8" w:rsidRPr="00597ABD">
        <w:rPr>
          <w:rFonts w:cstheme="minorHAnsi"/>
          <w:sz w:val="24"/>
          <w:szCs w:val="24"/>
        </w:rPr>
        <w:t xml:space="preserve"> thought processes</w:t>
      </w:r>
      <w:r w:rsidR="00840C12" w:rsidRPr="00597ABD">
        <w:rPr>
          <w:rFonts w:cstheme="minorHAnsi"/>
          <w:sz w:val="24"/>
          <w:szCs w:val="24"/>
        </w:rPr>
        <w:t>; t</w:t>
      </w:r>
      <w:r w:rsidR="00B93936" w:rsidRPr="00597ABD">
        <w:rPr>
          <w:rFonts w:cstheme="minorHAnsi"/>
          <w:sz w:val="24"/>
          <w:szCs w:val="24"/>
        </w:rPr>
        <w:t>he timed element of the exam can also be distracting</w:t>
      </w:r>
      <w:r w:rsidR="00840C12" w:rsidRPr="00597ABD">
        <w:rPr>
          <w:rFonts w:cstheme="minorHAnsi"/>
          <w:sz w:val="24"/>
          <w:szCs w:val="24"/>
        </w:rPr>
        <w:t xml:space="preserve"> (</w:t>
      </w:r>
      <w:r w:rsidR="00840C12" w:rsidRPr="00597ABD">
        <w:rPr>
          <w:rFonts w:cstheme="minorHAnsi"/>
          <w:color w:val="222222"/>
          <w:sz w:val="24"/>
          <w:szCs w:val="24"/>
          <w:shd w:val="clear" w:color="auto" w:fill="FFFFFF"/>
        </w:rPr>
        <w:t xml:space="preserve">Vogel and </w:t>
      </w:r>
      <w:proofErr w:type="spellStart"/>
      <w:r w:rsidR="00840C12" w:rsidRPr="00597ABD">
        <w:rPr>
          <w:rFonts w:cstheme="minorHAnsi"/>
          <w:color w:val="222222"/>
          <w:sz w:val="24"/>
          <w:szCs w:val="24"/>
          <w:shd w:val="clear" w:color="auto" w:fill="FFFFFF"/>
        </w:rPr>
        <w:t>Schwabe</w:t>
      </w:r>
      <w:proofErr w:type="spellEnd"/>
      <w:r w:rsidR="00840C12" w:rsidRPr="00597ABD">
        <w:rPr>
          <w:rFonts w:cstheme="minorHAnsi"/>
          <w:color w:val="222222"/>
          <w:sz w:val="24"/>
          <w:szCs w:val="24"/>
          <w:shd w:val="clear" w:color="auto" w:fill="FFFFFF"/>
        </w:rPr>
        <w:t>, 2016).</w:t>
      </w:r>
      <w:r w:rsidR="00A226B8" w:rsidRPr="00597ABD">
        <w:rPr>
          <w:rFonts w:cstheme="minorHAnsi"/>
          <w:sz w:val="24"/>
          <w:szCs w:val="24"/>
        </w:rPr>
        <w:t xml:space="preserve">  From reflecting on how well the revision methods went for the psychology exam, these skills were transferred into preparing notes that were allowed to be taken into the time</w:t>
      </w:r>
      <w:r w:rsidR="00B93936" w:rsidRPr="00597ABD">
        <w:rPr>
          <w:rFonts w:cstheme="minorHAnsi"/>
          <w:sz w:val="24"/>
          <w:szCs w:val="24"/>
        </w:rPr>
        <w:t>d</w:t>
      </w:r>
      <w:r w:rsidR="008A3956" w:rsidRPr="00597ABD">
        <w:rPr>
          <w:rFonts w:cstheme="minorHAnsi"/>
          <w:sz w:val="24"/>
          <w:szCs w:val="24"/>
        </w:rPr>
        <w:t xml:space="preserve"> Education Studies assessment (</w:t>
      </w:r>
      <w:r w:rsidR="008A3956" w:rsidRPr="00597ABD">
        <w:rPr>
          <w:rFonts w:cstheme="minorHAnsi"/>
          <w:color w:val="222222"/>
          <w:sz w:val="24"/>
          <w:szCs w:val="24"/>
          <w:shd w:val="clear" w:color="auto" w:fill="FFFFFF"/>
        </w:rPr>
        <w:t xml:space="preserve">Humphreys, </w:t>
      </w:r>
      <w:proofErr w:type="spellStart"/>
      <w:r w:rsidR="008A3956" w:rsidRPr="00597ABD">
        <w:rPr>
          <w:rFonts w:cstheme="minorHAnsi"/>
          <w:color w:val="222222"/>
          <w:sz w:val="24"/>
          <w:szCs w:val="24"/>
          <w:shd w:val="clear" w:color="auto" w:fill="FFFFFF"/>
        </w:rPr>
        <w:t>Greenan</w:t>
      </w:r>
      <w:proofErr w:type="spellEnd"/>
      <w:r w:rsidR="008A3956" w:rsidRPr="00597ABD">
        <w:rPr>
          <w:rFonts w:cstheme="minorHAnsi"/>
          <w:color w:val="222222"/>
          <w:sz w:val="24"/>
          <w:szCs w:val="24"/>
          <w:shd w:val="clear" w:color="auto" w:fill="FFFFFF"/>
        </w:rPr>
        <w:t xml:space="preserve"> and </w:t>
      </w:r>
      <w:proofErr w:type="spellStart"/>
      <w:r w:rsidR="008A3956" w:rsidRPr="00597ABD">
        <w:rPr>
          <w:rFonts w:cstheme="minorHAnsi"/>
          <w:color w:val="222222"/>
          <w:sz w:val="24"/>
          <w:szCs w:val="24"/>
          <w:shd w:val="clear" w:color="auto" w:fill="FFFFFF"/>
        </w:rPr>
        <w:t>McIlveen</w:t>
      </w:r>
      <w:proofErr w:type="spellEnd"/>
      <w:r w:rsidR="008A3956" w:rsidRPr="00597ABD">
        <w:rPr>
          <w:rFonts w:cstheme="minorHAnsi"/>
          <w:color w:val="222222"/>
          <w:sz w:val="24"/>
          <w:szCs w:val="24"/>
          <w:shd w:val="clear" w:color="auto" w:fill="FFFFFF"/>
        </w:rPr>
        <w:t>, 1997).</w:t>
      </w:r>
      <w:r w:rsidR="00A226B8" w:rsidRPr="00597ABD">
        <w:rPr>
          <w:rFonts w:cstheme="minorHAnsi"/>
          <w:sz w:val="24"/>
          <w:szCs w:val="24"/>
        </w:rPr>
        <w:t xml:space="preserve">  Having the colourful mind map of ideas helped</w:t>
      </w:r>
      <w:r w:rsidR="00F01971" w:rsidRPr="00597ABD">
        <w:rPr>
          <w:rFonts w:cstheme="minorHAnsi"/>
          <w:sz w:val="24"/>
          <w:szCs w:val="24"/>
        </w:rPr>
        <w:t xml:space="preserve"> to stay on track with the assessment (</w:t>
      </w:r>
      <w:r w:rsidR="00F01971" w:rsidRPr="00597ABD">
        <w:rPr>
          <w:rFonts w:cstheme="minorHAnsi"/>
          <w:color w:val="222222"/>
          <w:sz w:val="24"/>
          <w:szCs w:val="24"/>
          <w:shd w:val="clear" w:color="auto" w:fill="FFFFFF"/>
        </w:rPr>
        <w:t xml:space="preserve">Long and Carlson, 2011). </w:t>
      </w:r>
      <w:r w:rsidR="00C61EC5" w:rsidRPr="00597ABD">
        <w:rPr>
          <w:rFonts w:cstheme="minorHAnsi"/>
          <w:sz w:val="24"/>
          <w:szCs w:val="24"/>
        </w:rPr>
        <w:t xml:space="preserve"> Feedback from tutors, </w:t>
      </w:r>
      <w:r w:rsidR="008A3956" w:rsidRPr="00597ABD">
        <w:rPr>
          <w:rFonts w:cstheme="minorHAnsi"/>
          <w:sz w:val="24"/>
          <w:szCs w:val="24"/>
        </w:rPr>
        <w:t xml:space="preserve">developing reflective practice, </w:t>
      </w:r>
      <w:r w:rsidR="00A226B8" w:rsidRPr="00597ABD">
        <w:rPr>
          <w:rFonts w:cstheme="minorHAnsi"/>
          <w:sz w:val="24"/>
          <w:szCs w:val="24"/>
        </w:rPr>
        <w:t>self-evaluation</w:t>
      </w:r>
      <w:r w:rsidR="008A3956" w:rsidRPr="00597ABD">
        <w:rPr>
          <w:rFonts w:cstheme="minorHAnsi"/>
          <w:sz w:val="24"/>
          <w:szCs w:val="24"/>
        </w:rPr>
        <w:t>, self-assessment and transferable skills this helped to progress in</w:t>
      </w:r>
      <w:r w:rsidR="00A226B8" w:rsidRPr="00597ABD">
        <w:rPr>
          <w:rFonts w:cstheme="minorHAnsi"/>
          <w:sz w:val="24"/>
          <w:szCs w:val="24"/>
        </w:rPr>
        <w:t xml:space="preserve"> learning and the</w:t>
      </w:r>
      <w:r w:rsidR="008A3956" w:rsidRPr="00597ABD">
        <w:rPr>
          <w:rFonts w:cstheme="minorHAnsi"/>
          <w:sz w:val="24"/>
          <w:szCs w:val="24"/>
        </w:rPr>
        <w:t xml:space="preserve"> intake of information retained (</w:t>
      </w:r>
      <w:r w:rsidR="008A3956" w:rsidRPr="00597ABD">
        <w:rPr>
          <w:rFonts w:cstheme="minorHAnsi"/>
          <w:color w:val="222222"/>
          <w:sz w:val="24"/>
          <w:szCs w:val="24"/>
          <w:shd w:val="clear" w:color="auto" w:fill="FFFFFF"/>
        </w:rPr>
        <w:t>Burke, Jones and Doherty, 2005).</w:t>
      </w:r>
      <w:r w:rsidR="005E3E87" w:rsidRPr="00597ABD">
        <w:rPr>
          <w:rFonts w:cstheme="minorHAnsi"/>
          <w:sz w:val="24"/>
          <w:szCs w:val="24"/>
        </w:rPr>
        <w:t xml:space="preserve">     </w:t>
      </w:r>
    </w:p>
    <w:p w14:paraId="61837969" w14:textId="1FABA715" w:rsidR="00A24673" w:rsidRPr="00597ABD" w:rsidRDefault="00A24673" w:rsidP="00597ABD">
      <w:pPr>
        <w:spacing w:line="360" w:lineRule="auto"/>
        <w:rPr>
          <w:rFonts w:cstheme="minorHAnsi"/>
          <w:sz w:val="24"/>
          <w:szCs w:val="24"/>
          <w:u w:val="single"/>
        </w:rPr>
      </w:pPr>
      <w:r w:rsidRPr="00597ABD">
        <w:rPr>
          <w:rFonts w:cstheme="minorHAnsi"/>
          <w:sz w:val="24"/>
          <w:szCs w:val="24"/>
          <w:u w:val="single"/>
        </w:rPr>
        <w:lastRenderedPageBreak/>
        <w:t>Presentations:</w:t>
      </w:r>
    </w:p>
    <w:p w14:paraId="5FF5E371" w14:textId="06C280F1" w:rsidR="00B93936" w:rsidRPr="00597ABD" w:rsidRDefault="005D4AD3" w:rsidP="00597ABD">
      <w:pPr>
        <w:spacing w:line="360" w:lineRule="auto"/>
        <w:ind w:firstLine="720"/>
        <w:rPr>
          <w:rFonts w:cstheme="minorHAnsi"/>
          <w:sz w:val="24"/>
          <w:szCs w:val="24"/>
        </w:rPr>
      </w:pPr>
      <w:r w:rsidRPr="00597ABD">
        <w:rPr>
          <w:rFonts w:cstheme="minorHAnsi"/>
          <w:sz w:val="24"/>
          <w:szCs w:val="24"/>
        </w:rPr>
        <w:t xml:space="preserve">Throughout the undergraduate degree programme presentations </w:t>
      </w:r>
      <w:r w:rsidR="00B93936" w:rsidRPr="00597ABD">
        <w:rPr>
          <w:rFonts w:cstheme="minorHAnsi"/>
          <w:sz w:val="24"/>
          <w:szCs w:val="24"/>
        </w:rPr>
        <w:t>have been a form of</w:t>
      </w:r>
      <w:r w:rsidRPr="00597ABD">
        <w:rPr>
          <w:rFonts w:cstheme="minorHAnsi"/>
          <w:sz w:val="24"/>
          <w:szCs w:val="24"/>
        </w:rPr>
        <w:t xml:space="preserve"> asse</w:t>
      </w:r>
      <w:r w:rsidR="00664654" w:rsidRPr="00597ABD">
        <w:rPr>
          <w:rFonts w:cstheme="minorHAnsi"/>
          <w:sz w:val="24"/>
          <w:szCs w:val="24"/>
        </w:rPr>
        <w:t>ssment</w:t>
      </w:r>
      <w:r w:rsidR="002F2423" w:rsidRPr="00597ABD">
        <w:rPr>
          <w:rFonts w:cstheme="minorHAnsi"/>
          <w:sz w:val="24"/>
          <w:szCs w:val="24"/>
        </w:rPr>
        <w:t>, some have been group presentations and others individual</w:t>
      </w:r>
      <w:r w:rsidR="00664654" w:rsidRPr="00597ABD">
        <w:rPr>
          <w:rFonts w:cstheme="minorHAnsi"/>
          <w:sz w:val="24"/>
          <w:szCs w:val="24"/>
        </w:rPr>
        <w:t xml:space="preserve">.  </w:t>
      </w:r>
      <w:r w:rsidR="00BF7BC1" w:rsidRPr="00597ABD">
        <w:rPr>
          <w:rFonts w:cstheme="minorHAnsi"/>
          <w:sz w:val="24"/>
          <w:szCs w:val="24"/>
        </w:rPr>
        <w:t xml:space="preserve">This type of assessment aims to develop a range transferable skills: confidence, </w:t>
      </w:r>
      <w:r w:rsidR="00761B88" w:rsidRPr="00597ABD">
        <w:rPr>
          <w:rFonts w:cstheme="minorHAnsi"/>
          <w:sz w:val="24"/>
          <w:szCs w:val="24"/>
        </w:rPr>
        <w:t xml:space="preserve">self-esteem, body language, </w:t>
      </w:r>
      <w:r w:rsidR="00BF7BC1" w:rsidRPr="00597ABD">
        <w:rPr>
          <w:rFonts w:cstheme="minorHAnsi"/>
          <w:sz w:val="24"/>
          <w:szCs w:val="24"/>
        </w:rPr>
        <w:t xml:space="preserve">communication, </w:t>
      </w:r>
      <w:r w:rsidR="00761B88" w:rsidRPr="00597ABD">
        <w:rPr>
          <w:rFonts w:cstheme="minorHAnsi"/>
          <w:sz w:val="24"/>
          <w:szCs w:val="24"/>
        </w:rPr>
        <w:t xml:space="preserve">listening and social skills, </w:t>
      </w:r>
      <w:r w:rsidR="00BF7BC1" w:rsidRPr="00597ABD">
        <w:rPr>
          <w:rFonts w:cstheme="minorHAnsi"/>
          <w:sz w:val="24"/>
          <w:szCs w:val="24"/>
        </w:rPr>
        <w:t xml:space="preserve">organisation, </w:t>
      </w:r>
      <w:r w:rsidR="00761B88" w:rsidRPr="00597ABD">
        <w:rPr>
          <w:rFonts w:cstheme="minorHAnsi"/>
          <w:sz w:val="24"/>
          <w:szCs w:val="24"/>
        </w:rPr>
        <w:t xml:space="preserve">literacy, </w:t>
      </w:r>
      <w:r w:rsidR="00BF7BC1" w:rsidRPr="00597ABD">
        <w:rPr>
          <w:rFonts w:cstheme="minorHAnsi"/>
          <w:sz w:val="24"/>
          <w:szCs w:val="24"/>
        </w:rPr>
        <w:t>ti</w:t>
      </w:r>
      <w:r w:rsidR="00A4737F" w:rsidRPr="00597ABD">
        <w:rPr>
          <w:rFonts w:cstheme="minorHAnsi"/>
          <w:sz w:val="24"/>
          <w:szCs w:val="24"/>
        </w:rPr>
        <w:t>me keeping, ICT, collaboration (</w:t>
      </w:r>
      <w:r w:rsidR="00A4737F" w:rsidRPr="00597ABD">
        <w:rPr>
          <w:rFonts w:cstheme="minorHAnsi"/>
          <w:color w:val="222222"/>
          <w:sz w:val="24"/>
          <w:szCs w:val="24"/>
          <w:shd w:val="clear" w:color="auto" w:fill="FFFFFF"/>
        </w:rPr>
        <w:t>Van Emden, and Becker, 2016).</w:t>
      </w:r>
      <w:r w:rsidR="00A4737F" w:rsidRPr="00597ABD">
        <w:rPr>
          <w:rFonts w:cstheme="minorHAnsi"/>
          <w:sz w:val="24"/>
          <w:szCs w:val="24"/>
        </w:rPr>
        <w:t xml:space="preserve">  T</w:t>
      </w:r>
      <w:r w:rsidR="00664654" w:rsidRPr="00597ABD">
        <w:rPr>
          <w:rFonts w:cstheme="minorHAnsi"/>
          <w:sz w:val="24"/>
          <w:szCs w:val="24"/>
        </w:rPr>
        <w:t xml:space="preserve">he group presentations were extremely daunting, </w:t>
      </w:r>
      <w:r w:rsidR="00B93936" w:rsidRPr="00597ABD">
        <w:rPr>
          <w:rFonts w:cstheme="minorHAnsi"/>
          <w:sz w:val="24"/>
          <w:szCs w:val="24"/>
        </w:rPr>
        <w:t>creating</w:t>
      </w:r>
      <w:r w:rsidR="00A4737F" w:rsidRPr="00597ABD">
        <w:rPr>
          <w:rFonts w:cstheme="minorHAnsi"/>
          <w:sz w:val="24"/>
          <w:szCs w:val="24"/>
        </w:rPr>
        <w:t xml:space="preserve"> stress and anxiety (</w:t>
      </w:r>
      <w:r w:rsidR="00A4737F" w:rsidRPr="00597ABD">
        <w:rPr>
          <w:rFonts w:cstheme="minorHAnsi"/>
          <w:color w:val="222222"/>
          <w:sz w:val="24"/>
          <w:szCs w:val="24"/>
          <w:shd w:val="clear" w:color="auto" w:fill="FFFFFF"/>
        </w:rPr>
        <w:t>Elliot and Chong, 2005).</w:t>
      </w:r>
      <w:r w:rsidR="00664654" w:rsidRPr="00597ABD">
        <w:rPr>
          <w:rFonts w:cstheme="minorHAnsi"/>
          <w:sz w:val="24"/>
          <w:szCs w:val="24"/>
        </w:rPr>
        <w:t xml:space="preserve">  </w:t>
      </w:r>
      <w:r w:rsidR="00B93936" w:rsidRPr="00597ABD">
        <w:rPr>
          <w:rFonts w:cstheme="minorHAnsi"/>
          <w:sz w:val="24"/>
          <w:szCs w:val="24"/>
        </w:rPr>
        <w:t xml:space="preserve">This was exacerbated by my being a mature student who was worried about being </w:t>
      </w:r>
      <w:r w:rsidR="009C658A" w:rsidRPr="00597ABD">
        <w:rPr>
          <w:rFonts w:cstheme="minorHAnsi"/>
          <w:sz w:val="24"/>
          <w:szCs w:val="24"/>
        </w:rPr>
        <w:t>good enough to be in university after being out of the education system for a longer period than</w:t>
      </w:r>
      <w:r w:rsidR="00BF7BC1" w:rsidRPr="00597ABD">
        <w:rPr>
          <w:rFonts w:cstheme="minorHAnsi"/>
          <w:sz w:val="24"/>
          <w:szCs w:val="24"/>
        </w:rPr>
        <w:t xml:space="preserve"> other class peers (</w:t>
      </w:r>
      <w:r w:rsidR="00BF7BC1" w:rsidRPr="00597ABD">
        <w:rPr>
          <w:rFonts w:cstheme="minorHAnsi"/>
          <w:color w:val="222222"/>
          <w:sz w:val="24"/>
          <w:szCs w:val="24"/>
          <w:shd w:val="clear" w:color="auto" w:fill="FFFFFF"/>
        </w:rPr>
        <w:t>Shanahan, 2000).</w:t>
      </w:r>
    </w:p>
    <w:p w14:paraId="7AD3DAE1" w14:textId="5DA0C0E5" w:rsidR="002F2423" w:rsidRPr="00597ABD" w:rsidRDefault="009C658A" w:rsidP="00597ABD">
      <w:pPr>
        <w:spacing w:line="360" w:lineRule="auto"/>
        <w:ind w:firstLine="720"/>
        <w:rPr>
          <w:rFonts w:cstheme="minorHAnsi"/>
          <w:sz w:val="24"/>
          <w:szCs w:val="24"/>
        </w:rPr>
      </w:pPr>
      <w:r w:rsidRPr="00597ABD">
        <w:rPr>
          <w:rFonts w:cstheme="minorHAnsi"/>
          <w:sz w:val="24"/>
          <w:szCs w:val="24"/>
        </w:rPr>
        <w:t>Group presentations carry other difficulties with them such as working out when to meet up; how to divide work and then re-assembl</w:t>
      </w:r>
      <w:r w:rsidR="00AF6601" w:rsidRPr="00597ABD">
        <w:rPr>
          <w:rFonts w:cstheme="minorHAnsi"/>
          <w:sz w:val="24"/>
          <w:szCs w:val="24"/>
        </w:rPr>
        <w:t>e it into a group presentation (</w:t>
      </w:r>
      <w:r w:rsidR="00AF6601" w:rsidRPr="00597ABD">
        <w:rPr>
          <w:rFonts w:cstheme="minorHAnsi"/>
          <w:color w:val="222222"/>
          <w:sz w:val="24"/>
          <w:szCs w:val="24"/>
          <w:shd w:val="clear" w:color="auto" w:fill="FFFFFF"/>
        </w:rPr>
        <w:t>Lambert, 2008).</w:t>
      </w:r>
      <w:r w:rsidR="00AF6601" w:rsidRPr="00597ABD">
        <w:rPr>
          <w:rFonts w:cstheme="minorHAnsi"/>
          <w:sz w:val="24"/>
          <w:szCs w:val="24"/>
        </w:rPr>
        <w:t xml:space="preserve">  </w:t>
      </w:r>
      <w:r w:rsidRPr="00597ABD">
        <w:rPr>
          <w:rFonts w:cstheme="minorHAnsi"/>
          <w:sz w:val="24"/>
          <w:szCs w:val="24"/>
        </w:rPr>
        <w:t>The group work proved to be difficult as each student had their own commitments outside of universit</w:t>
      </w:r>
      <w:r w:rsidR="00AF6601" w:rsidRPr="00597ABD">
        <w:rPr>
          <w:rFonts w:cstheme="minorHAnsi"/>
          <w:sz w:val="24"/>
          <w:szCs w:val="24"/>
        </w:rPr>
        <w:t>y</w:t>
      </w:r>
      <w:r w:rsidR="00403068" w:rsidRPr="00597ABD">
        <w:rPr>
          <w:rFonts w:cstheme="minorHAnsi"/>
          <w:sz w:val="24"/>
          <w:szCs w:val="24"/>
        </w:rPr>
        <w:t xml:space="preserve">, including work and home life; these were difficult to balance </w:t>
      </w:r>
      <w:r w:rsidR="00AF6601" w:rsidRPr="00597ABD">
        <w:rPr>
          <w:rFonts w:cstheme="minorHAnsi"/>
          <w:sz w:val="24"/>
          <w:szCs w:val="24"/>
        </w:rPr>
        <w:t>(</w:t>
      </w:r>
      <w:proofErr w:type="spellStart"/>
      <w:r w:rsidR="00AF6601" w:rsidRPr="00597ABD">
        <w:rPr>
          <w:rFonts w:cstheme="minorHAnsi"/>
          <w:color w:val="222222"/>
          <w:sz w:val="24"/>
          <w:szCs w:val="24"/>
          <w:shd w:val="clear" w:color="auto" w:fill="FFFFFF"/>
        </w:rPr>
        <w:t>Grube</w:t>
      </w:r>
      <w:proofErr w:type="spellEnd"/>
      <w:r w:rsidR="00AF6601" w:rsidRPr="00597ABD">
        <w:rPr>
          <w:rFonts w:cstheme="minorHAnsi"/>
          <w:color w:val="222222"/>
          <w:sz w:val="24"/>
          <w:szCs w:val="24"/>
          <w:shd w:val="clear" w:color="auto" w:fill="FFFFFF"/>
        </w:rPr>
        <w:t xml:space="preserve">, </w:t>
      </w:r>
      <w:proofErr w:type="spellStart"/>
      <w:r w:rsidR="00AF6601" w:rsidRPr="00597ABD">
        <w:rPr>
          <w:rFonts w:cstheme="minorHAnsi"/>
          <w:color w:val="222222"/>
          <w:sz w:val="24"/>
          <w:szCs w:val="24"/>
          <w:shd w:val="clear" w:color="auto" w:fill="FFFFFF"/>
        </w:rPr>
        <w:t>Cedarholm</w:t>
      </w:r>
      <w:proofErr w:type="spellEnd"/>
      <w:r w:rsidR="00AF6601" w:rsidRPr="00597ABD">
        <w:rPr>
          <w:rFonts w:cstheme="minorHAnsi"/>
          <w:color w:val="222222"/>
          <w:sz w:val="24"/>
          <w:szCs w:val="24"/>
          <w:shd w:val="clear" w:color="auto" w:fill="FFFFFF"/>
        </w:rPr>
        <w:t>, Jones and Dunn, 2005).</w:t>
      </w:r>
      <w:r w:rsidRPr="00597ABD">
        <w:rPr>
          <w:rFonts w:cstheme="minorHAnsi"/>
          <w:sz w:val="24"/>
          <w:szCs w:val="24"/>
        </w:rPr>
        <w:t xml:space="preserve">  </w:t>
      </w:r>
      <w:r w:rsidR="002F2423" w:rsidRPr="00597ABD">
        <w:rPr>
          <w:rFonts w:cstheme="minorHAnsi"/>
          <w:sz w:val="24"/>
          <w:szCs w:val="24"/>
        </w:rPr>
        <w:t xml:space="preserve">However, upon reflection when doing the first group presentation it provided a feeling of </w:t>
      </w:r>
      <w:r w:rsidR="00403068" w:rsidRPr="00597ABD">
        <w:rPr>
          <w:rFonts w:cstheme="minorHAnsi"/>
          <w:sz w:val="24"/>
          <w:szCs w:val="24"/>
        </w:rPr>
        <w:t xml:space="preserve">peer </w:t>
      </w:r>
      <w:r w:rsidR="002F2423" w:rsidRPr="00597ABD">
        <w:rPr>
          <w:rFonts w:cstheme="minorHAnsi"/>
          <w:sz w:val="24"/>
          <w:szCs w:val="24"/>
        </w:rPr>
        <w:t>support</w:t>
      </w:r>
      <w:r w:rsidR="00403068" w:rsidRPr="00597ABD">
        <w:rPr>
          <w:rFonts w:cstheme="minorHAnsi"/>
          <w:sz w:val="24"/>
          <w:szCs w:val="24"/>
        </w:rPr>
        <w:t xml:space="preserve"> as you were all in it together, studies show from having peer support this can have positive academic outcomes (</w:t>
      </w:r>
      <w:r w:rsidR="00403068" w:rsidRPr="00597ABD">
        <w:rPr>
          <w:rFonts w:cstheme="minorHAnsi"/>
          <w:color w:val="222222"/>
          <w:sz w:val="24"/>
          <w:szCs w:val="24"/>
          <w:shd w:val="clear" w:color="auto" w:fill="FFFFFF"/>
        </w:rPr>
        <w:t xml:space="preserve">Dennis, </w:t>
      </w:r>
      <w:proofErr w:type="spellStart"/>
      <w:r w:rsidR="00403068" w:rsidRPr="00597ABD">
        <w:rPr>
          <w:rFonts w:cstheme="minorHAnsi"/>
          <w:color w:val="222222"/>
          <w:sz w:val="24"/>
          <w:szCs w:val="24"/>
          <w:shd w:val="clear" w:color="auto" w:fill="FFFFFF"/>
        </w:rPr>
        <w:t>Phinney</w:t>
      </w:r>
      <w:proofErr w:type="spellEnd"/>
      <w:r w:rsidR="00403068" w:rsidRPr="00597ABD">
        <w:rPr>
          <w:rFonts w:cstheme="minorHAnsi"/>
          <w:color w:val="222222"/>
          <w:sz w:val="24"/>
          <w:szCs w:val="24"/>
          <w:shd w:val="clear" w:color="auto" w:fill="FFFFFF"/>
        </w:rPr>
        <w:t xml:space="preserve"> and </w:t>
      </w:r>
      <w:proofErr w:type="spellStart"/>
      <w:r w:rsidR="00403068" w:rsidRPr="00597ABD">
        <w:rPr>
          <w:rFonts w:cstheme="minorHAnsi"/>
          <w:color w:val="222222"/>
          <w:sz w:val="24"/>
          <w:szCs w:val="24"/>
          <w:shd w:val="clear" w:color="auto" w:fill="FFFFFF"/>
        </w:rPr>
        <w:t>Chuateco</w:t>
      </w:r>
      <w:proofErr w:type="spellEnd"/>
      <w:r w:rsidR="00403068" w:rsidRPr="00597ABD">
        <w:rPr>
          <w:rFonts w:cstheme="minorHAnsi"/>
          <w:color w:val="222222"/>
          <w:sz w:val="24"/>
          <w:szCs w:val="24"/>
          <w:shd w:val="clear" w:color="auto" w:fill="FFFFFF"/>
        </w:rPr>
        <w:t>, 2005).</w:t>
      </w:r>
      <w:r w:rsidR="004F511F" w:rsidRPr="00597ABD">
        <w:rPr>
          <w:rFonts w:cstheme="minorHAnsi"/>
          <w:sz w:val="24"/>
          <w:szCs w:val="24"/>
        </w:rPr>
        <w:t xml:space="preserve">  Through developing self-assessment and communication skills,</w:t>
      </w:r>
      <w:r w:rsidR="002F2423" w:rsidRPr="00597ABD">
        <w:rPr>
          <w:rFonts w:cstheme="minorHAnsi"/>
          <w:sz w:val="24"/>
          <w:szCs w:val="24"/>
        </w:rPr>
        <w:t xml:space="preserve"> peers </w:t>
      </w:r>
      <w:r w:rsidR="004F511F" w:rsidRPr="00597ABD">
        <w:rPr>
          <w:rFonts w:cstheme="minorHAnsi"/>
          <w:sz w:val="24"/>
          <w:szCs w:val="24"/>
        </w:rPr>
        <w:t xml:space="preserve">expressed they </w:t>
      </w:r>
      <w:r w:rsidR="002F2423" w:rsidRPr="00597ABD">
        <w:rPr>
          <w:rFonts w:cstheme="minorHAnsi"/>
          <w:sz w:val="24"/>
          <w:szCs w:val="24"/>
        </w:rPr>
        <w:t>were</w:t>
      </w:r>
      <w:r w:rsidRPr="00597ABD">
        <w:rPr>
          <w:rFonts w:cstheme="minorHAnsi"/>
          <w:sz w:val="24"/>
          <w:szCs w:val="24"/>
        </w:rPr>
        <w:t xml:space="preserve"> also</w:t>
      </w:r>
      <w:r w:rsidR="002F2423" w:rsidRPr="00597ABD">
        <w:rPr>
          <w:rFonts w:cstheme="minorHAnsi"/>
          <w:sz w:val="24"/>
          <w:szCs w:val="24"/>
        </w:rPr>
        <w:t xml:space="preserve"> experiencing the same emotions such as anxiety</w:t>
      </w:r>
      <w:r w:rsidR="004F511F" w:rsidRPr="00597ABD">
        <w:rPr>
          <w:rFonts w:cstheme="minorHAnsi"/>
          <w:sz w:val="24"/>
          <w:szCs w:val="24"/>
        </w:rPr>
        <w:t>; knowing this</w:t>
      </w:r>
      <w:r w:rsidR="002F2423" w:rsidRPr="00597ABD">
        <w:rPr>
          <w:rFonts w:cstheme="minorHAnsi"/>
          <w:sz w:val="24"/>
          <w:szCs w:val="24"/>
        </w:rPr>
        <w:t xml:space="preserve"> made it feel normal to be anxious about presenting to the class while being assessed as well as timed.  Once the presentation was over there was a great feeling of relief that it went well as we</w:t>
      </w:r>
      <w:r w:rsidRPr="00597ABD">
        <w:rPr>
          <w:rFonts w:cstheme="minorHAnsi"/>
          <w:sz w:val="24"/>
          <w:szCs w:val="24"/>
        </w:rPr>
        <w:t xml:space="preserve"> had</w:t>
      </w:r>
      <w:r w:rsidR="002F2423" w:rsidRPr="00597ABD">
        <w:rPr>
          <w:rFonts w:cstheme="minorHAnsi"/>
          <w:sz w:val="24"/>
          <w:szCs w:val="24"/>
        </w:rPr>
        <w:t xml:space="preserve"> all </w:t>
      </w:r>
      <w:r w:rsidR="004F511F" w:rsidRPr="00597ABD">
        <w:rPr>
          <w:rFonts w:cstheme="minorHAnsi"/>
          <w:sz w:val="24"/>
          <w:szCs w:val="24"/>
        </w:rPr>
        <w:t xml:space="preserve">engaged with learning, practiced, supported each other and </w:t>
      </w:r>
      <w:r w:rsidR="002F2423" w:rsidRPr="00597ABD">
        <w:rPr>
          <w:rFonts w:cstheme="minorHAnsi"/>
          <w:sz w:val="24"/>
          <w:szCs w:val="24"/>
        </w:rPr>
        <w:t>put in the hard work before</w:t>
      </w:r>
      <w:r w:rsidRPr="00597ABD">
        <w:rPr>
          <w:rFonts w:cstheme="minorHAnsi"/>
          <w:sz w:val="24"/>
          <w:szCs w:val="24"/>
        </w:rPr>
        <w:t>han</w:t>
      </w:r>
      <w:r w:rsidR="002F2423" w:rsidRPr="00597ABD">
        <w:rPr>
          <w:rFonts w:cstheme="minorHAnsi"/>
          <w:sz w:val="24"/>
          <w:szCs w:val="24"/>
        </w:rPr>
        <w:t>d</w:t>
      </w:r>
      <w:r w:rsidR="004F511F" w:rsidRPr="00597ABD">
        <w:rPr>
          <w:rFonts w:cstheme="minorHAnsi"/>
          <w:sz w:val="24"/>
          <w:szCs w:val="24"/>
        </w:rPr>
        <w:t>, developing these aspects</w:t>
      </w:r>
      <w:r w:rsidR="003D1A4F" w:rsidRPr="00597ABD">
        <w:rPr>
          <w:rFonts w:cstheme="minorHAnsi"/>
          <w:sz w:val="24"/>
          <w:szCs w:val="24"/>
        </w:rPr>
        <w:t xml:space="preserve"> and peer relationships it</w:t>
      </w:r>
      <w:r w:rsidR="004F511F" w:rsidRPr="00597ABD">
        <w:rPr>
          <w:rFonts w:cstheme="minorHAnsi"/>
          <w:sz w:val="24"/>
          <w:szCs w:val="24"/>
        </w:rPr>
        <w:t xml:space="preserve"> lead to academic achievements (</w:t>
      </w:r>
      <w:r w:rsidR="004F511F" w:rsidRPr="00597ABD">
        <w:rPr>
          <w:rFonts w:cstheme="minorHAnsi"/>
          <w:color w:val="222222"/>
          <w:sz w:val="24"/>
          <w:szCs w:val="24"/>
          <w:shd w:val="clear" w:color="auto" w:fill="FFFFFF"/>
        </w:rPr>
        <w:t>Chen 2005).</w:t>
      </w:r>
      <w:r w:rsidR="00180F53" w:rsidRPr="00597ABD">
        <w:rPr>
          <w:rFonts w:cstheme="minorHAnsi"/>
          <w:sz w:val="24"/>
          <w:szCs w:val="24"/>
        </w:rPr>
        <w:t xml:space="preserve">  Feedback on the g</w:t>
      </w:r>
      <w:r w:rsidR="00545600" w:rsidRPr="00597ABD">
        <w:rPr>
          <w:rFonts w:cstheme="minorHAnsi"/>
          <w:sz w:val="24"/>
          <w:szCs w:val="24"/>
        </w:rPr>
        <w:t>roup presentations improved self-esteem through gaining academic success, which reduced the worries of not being good enough to come back into education as a mature student (</w:t>
      </w:r>
      <w:r w:rsidR="00545600" w:rsidRPr="00597ABD">
        <w:rPr>
          <w:rFonts w:cstheme="minorHAnsi"/>
          <w:color w:val="222222"/>
          <w:sz w:val="24"/>
          <w:szCs w:val="24"/>
          <w:shd w:val="clear" w:color="auto" w:fill="FFFFFF"/>
        </w:rPr>
        <w:t>Mercer, 2007).</w:t>
      </w:r>
    </w:p>
    <w:p w14:paraId="2FEB8024" w14:textId="3D284FC9" w:rsidR="00C61EC5" w:rsidRPr="00597ABD" w:rsidRDefault="002F2423" w:rsidP="00597ABD">
      <w:pPr>
        <w:shd w:val="clear" w:color="auto" w:fill="FFFFFF"/>
        <w:spacing w:line="360" w:lineRule="auto"/>
        <w:ind w:firstLine="720"/>
        <w:rPr>
          <w:rFonts w:cstheme="minorHAnsi"/>
          <w:sz w:val="24"/>
          <w:szCs w:val="24"/>
        </w:rPr>
      </w:pPr>
      <w:r w:rsidRPr="00597ABD">
        <w:rPr>
          <w:rFonts w:cstheme="minorHAnsi"/>
          <w:sz w:val="24"/>
          <w:szCs w:val="24"/>
        </w:rPr>
        <w:t xml:space="preserve">The group presentations </w:t>
      </w:r>
      <w:r w:rsidR="009C658A" w:rsidRPr="00597ABD">
        <w:rPr>
          <w:rFonts w:cstheme="minorHAnsi"/>
          <w:sz w:val="24"/>
          <w:szCs w:val="24"/>
        </w:rPr>
        <w:t>enable students to develop their confidence before moving onto individual presentations</w:t>
      </w:r>
      <w:r w:rsidR="002F72C5" w:rsidRPr="00597ABD">
        <w:rPr>
          <w:rFonts w:cstheme="minorHAnsi"/>
          <w:sz w:val="24"/>
          <w:szCs w:val="24"/>
        </w:rPr>
        <w:t xml:space="preserve"> (Chivers and Shoolbred, 2007).  </w:t>
      </w:r>
      <w:r w:rsidR="00B41557" w:rsidRPr="00597ABD">
        <w:rPr>
          <w:rFonts w:cstheme="minorHAnsi"/>
          <w:sz w:val="24"/>
          <w:szCs w:val="24"/>
        </w:rPr>
        <w:t>Upon reflection</w:t>
      </w:r>
      <w:r w:rsidR="009C658A" w:rsidRPr="00597ABD">
        <w:rPr>
          <w:rFonts w:cstheme="minorHAnsi"/>
          <w:sz w:val="24"/>
          <w:szCs w:val="24"/>
        </w:rPr>
        <w:t>,</w:t>
      </w:r>
      <w:r w:rsidR="00B41557" w:rsidRPr="00597ABD">
        <w:rPr>
          <w:rFonts w:cstheme="minorHAnsi"/>
          <w:sz w:val="24"/>
          <w:szCs w:val="24"/>
        </w:rPr>
        <w:t xml:space="preserve"> </w:t>
      </w:r>
      <w:r w:rsidR="009C658A" w:rsidRPr="00597ABD">
        <w:rPr>
          <w:rFonts w:cstheme="minorHAnsi"/>
          <w:sz w:val="24"/>
          <w:szCs w:val="24"/>
        </w:rPr>
        <w:t>i</w:t>
      </w:r>
      <w:r w:rsidR="00B41557" w:rsidRPr="00597ABD">
        <w:rPr>
          <w:rFonts w:cstheme="minorHAnsi"/>
          <w:sz w:val="24"/>
          <w:szCs w:val="24"/>
        </w:rPr>
        <w:t>ndividual presentations are much less stressful, as these can be worked on when you have free time without trying to fit things in when other peers need you to.  Individual presentations also take away the aspect of relying on peers to work to t</w:t>
      </w:r>
      <w:r w:rsidR="00CA1B52" w:rsidRPr="00597ABD">
        <w:rPr>
          <w:rFonts w:cstheme="minorHAnsi"/>
          <w:sz w:val="24"/>
          <w:szCs w:val="24"/>
        </w:rPr>
        <w:t xml:space="preserve">he same standard as one’s self </w:t>
      </w:r>
      <w:r w:rsidR="00CA1B52" w:rsidRPr="00597ABD">
        <w:rPr>
          <w:rFonts w:cstheme="minorHAnsi"/>
          <w:sz w:val="24"/>
          <w:szCs w:val="24"/>
        </w:rPr>
        <w:lastRenderedPageBreak/>
        <w:t>(</w:t>
      </w:r>
      <w:r w:rsidR="00CA1B52" w:rsidRPr="00597ABD">
        <w:rPr>
          <w:rFonts w:cstheme="minorHAnsi"/>
          <w:color w:val="222222"/>
          <w:sz w:val="24"/>
          <w:szCs w:val="24"/>
          <w:shd w:val="clear" w:color="auto" w:fill="FFFFFF"/>
        </w:rPr>
        <w:t xml:space="preserve">Scotland, 2016).  </w:t>
      </w:r>
      <w:r w:rsidR="00B41557" w:rsidRPr="00597ABD">
        <w:rPr>
          <w:rFonts w:cstheme="minorHAnsi"/>
          <w:sz w:val="24"/>
          <w:szCs w:val="24"/>
        </w:rPr>
        <w:t>However, presenting individually</w:t>
      </w:r>
      <w:r w:rsidR="009C658A" w:rsidRPr="00597ABD">
        <w:rPr>
          <w:rFonts w:cstheme="minorHAnsi"/>
          <w:sz w:val="24"/>
          <w:szCs w:val="24"/>
        </w:rPr>
        <w:t xml:space="preserve"> for the</w:t>
      </w:r>
      <w:r w:rsidR="00B41557" w:rsidRPr="00597ABD">
        <w:rPr>
          <w:rFonts w:cstheme="minorHAnsi"/>
          <w:sz w:val="24"/>
          <w:szCs w:val="24"/>
        </w:rPr>
        <w:t xml:space="preserve"> first time was still daunting as all</w:t>
      </w:r>
      <w:r w:rsidR="00CA1B52" w:rsidRPr="00597ABD">
        <w:rPr>
          <w:rFonts w:cstheme="minorHAnsi"/>
          <w:sz w:val="24"/>
          <w:szCs w:val="24"/>
        </w:rPr>
        <w:t xml:space="preserve"> the pressure to do well is </w:t>
      </w:r>
      <w:r w:rsidR="00B41557" w:rsidRPr="00597ABD">
        <w:rPr>
          <w:rFonts w:cstheme="minorHAnsi"/>
          <w:sz w:val="24"/>
          <w:szCs w:val="24"/>
        </w:rPr>
        <w:t>on one’s self</w:t>
      </w:r>
      <w:r w:rsidR="009C658A" w:rsidRPr="00597ABD">
        <w:rPr>
          <w:rFonts w:cstheme="minorHAnsi"/>
          <w:sz w:val="24"/>
          <w:szCs w:val="24"/>
        </w:rPr>
        <w:t>;</w:t>
      </w:r>
      <w:r w:rsidR="00B41557" w:rsidRPr="00597ABD">
        <w:rPr>
          <w:rFonts w:cstheme="minorHAnsi"/>
          <w:sz w:val="24"/>
          <w:szCs w:val="24"/>
        </w:rPr>
        <w:t xml:space="preserve"> presenting with confidenc</w:t>
      </w:r>
      <w:r w:rsidR="00CA1B52" w:rsidRPr="00597ABD">
        <w:rPr>
          <w:rFonts w:cstheme="minorHAnsi"/>
          <w:sz w:val="24"/>
          <w:szCs w:val="24"/>
        </w:rPr>
        <w:t>e was challenging to start with (</w:t>
      </w:r>
      <w:r w:rsidR="00761B88" w:rsidRPr="00597ABD">
        <w:rPr>
          <w:rFonts w:cstheme="minorHAnsi"/>
          <w:color w:val="222222"/>
          <w:sz w:val="24"/>
          <w:szCs w:val="24"/>
          <w:shd w:val="clear" w:color="auto" w:fill="FFFFFF"/>
        </w:rPr>
        <w:t>Hill</w:t>
      </w:r>
      <w:r w:rsidR="00CA1B52" w:rsidRPr="00597ABD">
        <w:rPr>
          <w:rFonts w:cstheme="minorHAnsi"/>
          <w:color w:val="222222"/>
          <w:sz w:val="24"/>
          <w:szCs w:val="24"/>
          <w:shd w:val="clear" w:color="auto" w:fill="FFFFFF"/>
        </w:rPr>
        <w:t xml:space="preserve"> and Storey, 2003).</w:t>
      </w:r>
      <w:r w:rsidR="00180F53" w:rsidRPr="00597ABD">
        <w:rPr>
          <w:rFonts w:cstheme="minorHAnsi"/>
          <w:sz w:val="24"/>
          <w:szCs w:val="24"/>
        </w:rPr>
        <w:t xml:space="preserve">  </w:t>
      </w:r>
      <w:r w:rsidR="00B41557" w:rsidRPr="00597ABD">
        <w:rPr>
          <w:rFonts w:cstheme="minorHAnsi"/>
          <w:sz w:val="24"/>
          <w:szCs w:val="24"/>
        </w:rPr>
        <w:t>Reflecting on individual presentations within the final year of the undergraduate degree programme, the stress levels are very low and confidence is high</w:t>
      </w:r>
      <w:r w:rsidR="00A10521" w:rsidRPr="00597ABD">
        <w:rPr>
          <w:rFonts w:cstheme="minorHAnsi"/>
          <w:sz w:val="24"/>
          <w:szCs w:val="24"/>
        </w:rPr>
        <w:t xml:space="preserve"> due to developing</w:t>
      </w:r>
      <w:r w:rsidR="00761B88" w:rsidRPr="00597ABD">
        <w:rPr>
          <w:rFonts w:cstheme="minorHAnsi"/>
          <w:sz w:val="24"/>
          <w:szCs w:val="24"/>
        </w:rPr>
        <w:t>:</w:t>
      </w:r>
      <w:r w:rsidR="00A10521" w:rsidRPr="00597ABD">
        <w:rPr>
          <w:rFonts w:cstheme="minorHAnsi"/>
          <w:sz w:val="24"/>
          <w:szCs w:val="24"/>
        </w:rPr>
        <w:t xml:space="preserve"> ICT, research, organis</w:t>
      </w:r>
      <w:r w:rsidR="00AC7B78" w:rsidRPr="00597ABD">
        <w:rPr>
          <w:rFonts w:cstheme="minorHAnsi"/>
          <w:sz w:val="24"/>
          <w:szCs w:val="24"/>
        </w:rPr>
        <w:t>ation, self-esteem, confidence, self</w:t>
      </w:r>
      <w:r w:rsidR="00A10521" w:rsidRPr="00597ABD">
        <w:rPr>
          <w:rFonts w:cstheme="minorHAnsi"/>
          <w:sz w:val="24"/>
          <w:szCs w:val="24"/>
        </w:rPr>
        <w:t>-assessment- self-evaluation, preparation and reflective skills</w:t>
      </w:r>
      <w:r w:rsidR="00180F53" w:rsidRPr="00597ABD">
        <w:rPr>
          <w:rFonts w:cstheme="minorHAnsi"/>
          <w:sz w:val="24"/>
          <w:szCs w:val="24"/>
        </w:rPr>
        <w:t>; as well as feedback from tutors on how to further develop</w:t>
      </w:r>
      <w:r w:rsidR="007A5037" w:rsidRPr="00597ABD">
        <w:rPr>
          <w:rFonts w:cstheme="minorHAnsi"/>
          <w:sz w:val="24"/>
          <w:szCs w:val="24"/>
        </w:rPr>
        <w:t xml:space="preserve"> (McCarthy, P and Hatcher 2002).  </w:t>
      </w:r>
      <w:r w:rsidR="00B41557" w:rsidRPr="00597ABD">
        <w:rPr>
          <w:rFonts w:cstheme="minorHAnsi"/>
          <w:sz w:val="24"/>
          <w:szCs w:val="24"/>
        </w:rPr>
        <w:t xml:space="preserve">This is due </w:t>
      </w:r>
      <w:r w:rsidR="009C658A" w:rsidRPr="00597ABD">
        <w:rPr>
          <w:rFonts w:cstheme="minorHAnsi"/>
          <w:sz w:val="24"/>
          <w:szCs w:val="24"/>
        </w:rPr>
        <w:t xml:space="preserve">to </w:t>
      </w:r>
      <w:r w:rsidR="0089372E" w:rsidRPr="00597ABD">
        <w:rPr>
          <w:rFonts w:cstheme="minorHAnsi"/>
          <w:sz w:val="24"/>
          <w:szCs w:val="24"/>
        </w:rPr>
        <w:t xml:space="preserve">repeatedly having presentations </w:t>
      </w:r>
      <w:r w:rsidR="00B41557" w:rsidRPr="00597ABD">
        <w:rPr>
          <w:rFonts w:cstheme="minorHAnsi"/>
          <w:sz w:val="24"/>
          <w:szCs w:val="24"/>
        </w:rPr>
        <w:t>set as assessments and becoming used to standing up and talking aloud</w:t>
      </w:r>
      <w:r w:rsidR="0089372E" w:rsidRPr="00597ABD">
        <w:rPr>
          <w:rFonts w:cstheme="minorHAnsi"/>
          <w:sz w:val="24"/>
          <w:szCs w:val="24"/>
        </w:rPr>
        <w:t xml:space="preserve"> while being recorded and timed.</w:t>
      </w:r>
      <w:r w:rsidR="00C61EC5" w:rsidRPr="00597ABD">
        <w:rPr>
          <w:rFonts w:cstheme="minorHAnsi"/>
          <w:sz w:val="24"/>
          <w:szCs w:val="24"/>
        </w:rPr>
        <w:t xml:space="preserve">  Over the course of the undergraduate course feedback from tutors on presentations have helped to improve overall skills and understanding, resulting in grades improving and maintaining</w:t>
      </w:r>
      <w:r w:rsidR="00AC7B78" w:rsidRPr="00597ABD">
        <w:rPr>
          <w:rFonts w:cstheme="minorHAnsi"/>
          <w:sz w:val="24"/>
          <w:szCs w:val="24"/>
        </w:rPr>
        <w:t xml:space="preserve"> high grades (</w:t>
      </w:r>
      <w:r w:rsidR="00AC7B78" w:rsidRPr="00597ABD">
        <w:rPr>
          <w:rFonts w:cstheme="minorHAnsi"/>
          <w:color w:val="222222"/>
          <w:sz w:val="24"/>
          <w:szCs w:val="24"/>
          <w:shd w:val="clear" w:color="auto" w:fill="FFFFFF"/>
        </w:rPr>
        <w:t xml:space="preserve">Weaver, </w:t>
      </w:r>
      <w:r w:rsidR="00AC7B78" w:rsidRPr="00597ABD">
        <w:rPr>
          <w:rFonts w:cstheme="minorHAnsi"/>
          <w:color w:val="222222"/>
          <w:sz w:val="24"/>
          <w:szCs w:val="24"/>
          <w:shd w:val="clear" w:color="auto" w:fill="FFFFFF"/>
        </w:rPr>
        <w:t>2006)</w:t>
      </w:r>
      <w:r w:rsidR="00AC7B78" w:rsidRPr="00597ABD">
        <w:rPr>
          <w:rFonts w:cstheme="minorHAnsi"/>
          <w:color w:val="222222"/>
          <w:sz w:val="24"/>
          <w:szCs w:val="24"/>
          <w:shd w:val="clear" w:color="auto" w:fill="FFFFFF"/>
        </w:rPr>
        <w:t>.</w:t>
      </w:r>
      <w:r w:rsidR="00B41557" w:rsidRPr="00597ABD">
        <w:rPr>
          <w:rFonts w:cstheme="minorHAnsi"/>
          <w:sz w:val="24"/>
          <w:szCs w:val="24"/>
        </w:rPr>
        <w:t xml:space="preserve"> </w:t>
      </w:r>
    </w:p>
    <w:p w14:paraId="2849BD70" w14:textId="77777777" w:rsidR="00597ABD" w:rsidRPr="00597ABD" w:rsidRDefault="00597ABD" w:rsidP="00597ABD">
      <w:pPr>
        <w:spacing w:line="360" w:lineRule="auto"/>
        <w:rPr>
          <w:rFonts w:cstheme="minorHAnsi"/>
          <w:sz w:val="24"/>
          <w:szCs w:val="24"/>
          <w:u w:val="single"/>
        </w:rPr>
      </w:pPr>
      <w:r w:rsidRPr="00597ABD">
        <w:rPr>
          <w:rFonts w:cstheme="minorHAnsi"/>
          <w:sz w:val="24"/>
          <w:szCs w:val="24"/>
          <w:u w:val="single"/>
        </w:rPr>
        <w:br w:type="page"/>
      </w:r>
    </w:p>
    <w:p w14:paraId="4046BEEC" w14:textId="19FD5F9D" w:rsidR="009A2554" w:rsidRPr="00597ABD" w:rsidRDefault="005C713A" w:rsidP="00597ABD">
      <w:pPr>
        <w:shd w:val="clear" w:color="auto" w:fill="FFFFFF"/>
        <w:spacing w:line="360" w:lineRule="auto"/>
        <w:rPr>
          <w:rFonts w:cstheme="minorHAnsi"/>
          <w:sz w:val="24"/>
          <w:szCs w:val="24"/>
          <w:u w:val="single"/>
        </w:rPr>
      </w:pPr>
      <w:r w:rsidRPr="00597ABD">
        <w:rPr>
          <w:rFonts w:cstheme="minorHAnsi"/>
          <w:sz w:val="24"/>
          <w:szCs w:val="24"/>
          <w:u w:val="single"/>
        </w:rPr>
        <w:lastRenderedPageBreak/>
        <w:t>Conclusion:</w:t>
      </w:r>
    </w:p>
    <w:p w14:paraId="39B96BEB" w14:textId="639320A8" w:rsidR="000E118A" w:rsidRPr="00597ABD" w:rsidRDefault="00CA0286" w:rsidP="00597ABD">
      <w:pPr>
        <w:shd w:val="clear" w:color="auto" w:fill="FFFFFF"/>
        <w:spacing w:line="360" w:lineRule="auto"/>
        <w:rPr>
          <w:rFonts w:cstheme="minorHAnsi"/>
          <w:sz w:val="24"/>
          <w:szCs w:val="24"/>
        </w:rPr>
      </w:pPr>
      <w:r w:rsidRPr="00597ABD">
        <w:rPr>
          <w:rFonts w:cstheme="minorHAnsi"/>
          <w:sz w:val="24"/>
          <w:szCs w:val="24"/>
        </w:rPr>
        <w:tab/>
        <w:t xml:space="preserve">To conclude, higher education develops a range of transferable skills through lectures and a range of assessment methods: exams, timed written assessments, essays, presentations, group and individual </w:t>
      </w:r>
      <w:r w:rsidR="00644601" w:rsidRPr="00597ABD">
        <w:rPr>
          <w:rFonts w:cstheme="minorHAnsi"/>
          <w:sz w:val="24"/>
          <w:szCs w:val="24"/>
        </w:rPr>
        <w:t xml:space="preserve">work </w:t>
      </w:r>
      <w:r w:rsidR="000627CD" w:rsidRPr="00597ABD">
        <w:rPr>
          <w:rFonts w:cstheme="minorHAnsi"/>
          <w:sz w:val="24"/>
          <w:szCs w:val="24"/>
        </w:rPr>
        <w:t>(</w:t>
      </w:r>
      <w:r w:rsidR="000627CD" w:rsidRPr="00597ABD">
        <w:rPr>
          <w:rFonts w:cstheme="minorHAnsi"/>
          <w:color w:val="222222"/>
          <w:sz w:val="24"/>
          <w:szCs w:val="24"/>
          <w:shd w:val="clear" w:color="auto" w:fill="FFFFFF"/>
        </w:rPr>
        <w:t xml:space="preserve">Gibbs and Simpson, </w:t>
      </w:r>
      <w:r w:rsidR="00644601" w:rsidRPr="00597ABD">
        <w:rPr>
          <w:rFonts w:cstheme="minorHAnsi"/>
          <w:color w:val="222222"/>
          <w:sz w:val="24"/>
          <w:szCs w:val="24"/>
          <w:shd w:val="clear" w:color="auto" w:fill="FFFFFF"/>
        </w:rPr>
        <w:t>2005</w:t>
      </w:r>
      <w:r w:rsidR="000627CD" w:rsidRPr="00597ABD">
        <w:rPr>
          <w:rFonts w:cstheme="minorHAnsi"/>
          <w:color w:val="222222"/>
          <w:sz w:val="24"/>
          <w:szCs w:val="24"/>
          <w:shd w:val="clear" w:color="auto" w:fill="FFFFFF"/>
        </w:rPr>
        <w:t>).</w:t>
      </w:r>
      <w:r w:rsidR="00145A68" w:rsidRPr="00597ABD">
        <w:rPr>
          <w:rFonts w:cstheme="minorHAnsi"/>
          <w:color w:val="222222"/>
          <w:sz w:val="24"/>
          <w:szCs w:val="24"/>
          <w:shd w:val="clear" w:color="auto" w:fill="FFFFFF"/>
        </w:rPr>
        <w:t xml:space="preserve">  The process of making the decision to change course had many area’s that were reviewed through reflective</w:t>
      </w:r>
      <w:r w:rsidR="009C0F1C" w:rsidRPr="00597ABD">
        <w:rPr>
          <w:rFonts w:cstheme="minorHAnsi"/>
          <w:color w:val="222222"/>
          <w:sz w:val="24"/>
          <w:szCs w:val="24"/>
          <w:shd w:val="clear" w:color="auto" w:fill="FFFFFF"/>
        </w:rPr>
        <w:t xml:space="preserve"> practice; </w:t>
      </w:r>
      <w:r w:rsidR="00145A68" w:rsidRPr="00597ABD">
        <w:rPr>
          <w:rFonts w:cstheme="minorHAnsi"/>
          <w:color w:val="222222"/>
          <w:sz w:val="24"/>
          <w:szCs w:val="24"/>
          <w:shd w:val="clear" w:color="auto" w:fill="FFFFFF"/>
        </w:rPr>
        <w:t>using self-assessment and self-evaluation skills</w:t>
      </w:r>
      <w:r w:rsidR="00145A68" w:rsidRPr="00597ABD">
        <w:rPr>
          <w:rFonts w:cstheme="minorHAnsi"/>
          <w:sz w:val="24"/>
          <w:szCs w:val="24"/>
        </w:rPr>
        <w:t xml:space="preserve"> which was </w:t>
      </w:r>
      <w:r w:rsidR="000E118A" w:rsidRPr="00597ABD">
        <w:rPr>
          <w:rFonts w:cstheme="minorHAnsi"/>
          <w:sz w:val="24"/>
          <w:szCs w:val="24"/>
        </w:rPr>
        <w:t xml:space="preserve">an overall challenging process </w:t>
      </w:r>
      <w:r w:rsidR="000E118A" w:rsidRPr="00597ABD">
        <w:rPr>
          <w:rFonts w:cstheme="minorHAnsi"/>
          <w:sz w:val="24"/>
          <w:szCs w:val="24"/>
        </w:rPr>
        <w:t>(</w:t>
      </w:r>
      <w:proofErr w:type="spellStart"/>
      <w:r w:rsidR="000E118A" w:rsidRPr="00597ABD">
        <w:rPr>
          <w:rFonts w:cstheme="minorHAnsi"/>
          <w:color w:val="222222"/>
          <w:sz w:val="24"/>
          <w:szCs w:val="24"/>
          <w:shd w:val="clear" w:color="auto" w:fill="FFFFFF"/>
        </w:rPr>
        <w:t>Niblock</w:t>
      </w:r>
      <w:proofErr w:type="spellEnd"/>
      <w:r w:rsidR="000E118A" w:rsidRPr="00597ABD">
        <w:rPr>
          <w:rFonts w:cstheme="minorHAnsi"/>
          <w:color w:val="222222"/>
          <w:sz w:val="24"/>
          <w:szCs w:val="24"/>
          <w:shd w:val="clear" w:color="auto" w:fill="FFFFFF"/>
        </w:rPr>
        <w:t>, 2007).</w:t>
      </w:r>
      <w:r w:rsidR="00145A68" w:rsidRPr="00597ABD">
        <w:rPr>
          <w:rFonts w:cstheme="minorHAnsi"/>
          <w:sz w:val="24"/>
          <w:szCs w:val="24"/>
        </w:rPr>
        <w:t xml:space="preserve"> </w:t>
      </w:r>
      <w:r w:rsidR="000E118A" w:rsidRPr="00597ABD">
        <w:rPr>
          <w:rFonts w:cstheme="minorHAnsi"/>
          <w:sz w:val="24"/>
          <w:szCs w:val="24"/>
        </w:rPr>
        <w:t xml:space="preserve"> </w:t>
      </w:r>
      <w:r w:rsidR="00145A68" w:rsidRPr="00597ABD">
        <w:rPr>
          <w:rFonts w:cstheme="minorHAnsi"/>
          <w:sz w:val="24"/>
          <w:szCs w:val="24"/>
        </w:rPr>
        <w:t xml:space="preserve">However, through using the self-assessment and self-evaluation skills developed on the undergraduate course and support from tutors, this facilitated the best decision for the individual </w:t>
      </w:r>
      <w:r w:rsidR="000E118A" w:rsidRPr="00597ABD">
        <w:rPr>
          <w:rFonts w:cstheme="minorHAnsi"/>
          <w:sz w:val="24"/>
          <w:szCs w:val="24"/>
        </w:rPr>
        <w:t xml:space="preserve">learner to be determined </w:t>
      </w:r>
      <w:r w:rsidR="000E118A" w:rsidRPr="00597ABD">
        <w:rPr>
          <w:rFonts w:cstheme="minorHAnsi"/>
          <w:sz w:val="24"/>
          <w:szCs w:val="24"/>
        </w:rPr>
        <w:t>(</w:t>
      </w:r>
      <w:proofErr w:type="spellStart"/>
      <w:r w:rsidR="000E118A" w:rsidRPr="00597ABD">
        <w:rPr>
          <w:rFonts w:cstheme="minorHAnsi"/>
          <w:color w:val="222222"/>
          <w:sz w:val="24"/>
          <w:szCs w:val="24"/>
          <w:shd w:val="clear" w:color="auto" w:fill="FFFFFF"/>
        </w:rPr>
        <w:t>Philippakos</w:t>
      </w:r>
      <w:proofErr w:type="spellEnd"/>
      <w:r w:rsidR="000E118A" w:rsidRPr="00597ABD">
        <w:rPr>
          <w:rFonts w:cstheme="minorHAnsi"/>
          <w:color w:val="222222"/>
          <w:sz w:val="24"/>
          <w:szCs w:val="24"/>
          <w:shd w:val="clear" w:color="auto" w:fill="FFFFFF"/>
        </w:rPr>
        <w:t>, 2017).</w:t>
      </w:r>
    </w:p>
    <w:p w14:paraId="1F41E644" w14:textId="77777777" w:rsidR="00891451" w:rsidRPr="00597ABD" w:rsidRDefault="000E118A" w:rsidP="00597ABD">
      <w:pPr>
        <w:shd w:val="clear" w:color="auto" w:fill="FFFFFF"/>
        <w:spacing w:line="360" w:lineRule="auto"/>
        <w:rPr>
          <w:rFonts w:cstheme="minorHAnsi"/>
          <w:sz w:val="24"/>
          <w:szCs w:val="24"/>
        </w:rPr>
      </w:pPr>
      <w:r w:rsidRPr="00597ABD">
        <w:rPr>
          <w:rFonts w:cstheme="minorHAnsi"/>
          <w:sz w:val="24"/>
          <w:szCs w:val="24"/>
        </w:rPr>
        <w:tab/>
      </w:r>
      <w:r w:rsidR="009C0F1C" w:rsidRPr="00597ABD">
        <w:rPr>
          <w:rFonts w:cstheme="minorHAnsi"/>
          <w:sz w:val="24"/>
          <w:szCs w:val="24"/>
        </w:rPr>
        <w:t>From reflection</w:t>
      </w:r>
      <w:r w:rsidRPr="00597ABD">
        <w:rPr>
          <w:rFonts w:cstheme="minorHAnsi"/>
          <w:sz w:val="24"/>
          <w:szCs w:val="24"/>
        </w:rPr>
        <w:t xml:space="preserve"> exams are the most stressful type of assessment as exams have the unknown element factor, where the individual learner attempts to cover as much as possible within revision </w:t>
      </w:r>
      <w:r w:rsidR="00891451" w:rsidRPr="00597ABD">
        <w:rPr>
          <w:rFonts w:cstheme="minorHAnsi"/>
          <w:sz w:val="24"/>
          <w:szCs w:val="24"/>
        </w:rPr>
        <w:t>(</w:t>
      </w:r>
      <w:proofErr w:type="spellStart"/>
      <w:r w:rsidR="00891451" w:rsidRPr="00597ABD">
        <w:rPr>
          <w:rFonts w:cstheme="minorHAnsi"/>
          <w:sz w:val="24"/>
          <w:szCs w:val="24"/>
        </w:rPr>
        <w:t>Trifoni</w:t>
      </w:r>
      <w:proofErr w:type="spellEnd"/>
      <w:r w:rsidR="00891451" w:rsidRPr="00597ABD">
        <w:rPr>
          <w:rFonts w:cstheme="minorHAnsi"/>
          <w:sz w:val="24"/>
          <w:szCs w:val="24"/>
        </w:rPr>
        <w:t xml:space="preserve"> and </w:t>
      </w:r>
      <w:proofErr w:type="spellStart"/>
      <w:r w:rsidR="00891451" w:rsidRPr="00597ABD">
        <w:rPr>
          <w:rFonts w:cstheme="minorHAnsi"/>
          <w:sz w:val="24"/>
          <w:szCs w:val="24"/>
        </w:rPr>
        <w:t>Shahini</w:t>
      </w:r>
      <w:proofErr w:type="spellEnd"/>
      <w:r w:rsidR="00891451" w:rsidRPr="00597ABD">
        <w:rPr>
          <w:rFonts w:cstheme="minorHAnsi"/>
          <w:sz w:val="24"/>
          <w:szCs w:val="24"/>
        </w:rPr>
        <w:t>, 2011).</w:t>
      </w:r>
      <w:r w:rsidRPr="00597ABD">
        <w:rPr>
          <w:rFonts w:cstheme="minorHAnsi"/>
          <w:sz w:val="24"/>
          <w:szCs w:val="24"/>
        </w:rPr>
        <w:t xml:space="preserve">  However, through using self-evaluating and self-assessment this allows the individual learner to recognise their preferred revision techniques</w:t>
      </w:r>
      <w:r w:rsidR="00891451" w:rsidRPr="00597ABD">
        <w:rPr>
          <w:rFonts w:cstheme="minorHAnsi"/>
          <w:sz w:val="24"/>
          <w:szCs w:val="24"/>
        </w:rPr>
        <w:t xml:space="preserve"> maximising their own learning</w:t>
      </w:r>
      <w:r w:rsidRPr="00597ABD">
        <w:rPr>
          <w:rFonts w:cstheme="minorHAnsi"/>
          <w:sz w:val="24"/>
          <w:szCs w:val="24"/>
        </w:rPr>
        <w:t xml:space="preserve"> </w:t>
      </w:r>
      <w:r w:rsidRPr="00597ABD">
        <w:rPr>
          <w:rFonts w:cstheme="minorHAnsi"/>
          <w:sz w:val="24"/>
          <w:szCs w:val="24"/>
        </w:rPr>
        <w:t>(</w:t>
      </w:r>
      <w:r w:rsidRPr="00597ABD">
        <w:rPr>
          <w:rFonts w:cstheme="minorHAnsi"/>
          <w:color w:val="222222"/>
          <w:sz w:val="24"/>
          <w:szCs w:val="24"/>
          <w:shd w:val="clear" w:color="auto" w:fill="FFFFFF"/>
        </w:rPr>
        <w:t>Cavanagh, 2011).</w:t>
      </w:r>
      <w:r w:rsidRPr="00597ABD">
        <w:rPr>
          <w:rFonts w:cstheme="minorHAnsi"/>
          <w:color w:val="222222"/>
          <w:sz w:val="24"/>
          <w:szCs w:val="24"/>
          <w:shd w:val="clear" w:color="auto" w:fill="FFFFFF"/>
        </w:rPr>
        <w:t xml:space="preserve"> </w:t>
      </w:r>
      <w:r w:rsidR="009C0F1C" w:rsidRPr="00597ABD">
        <w:rPr>
          <w:rFonts w:cstheme="minorHAnsi"/>
          <w:sz w:val="24"/>
          <w:szCs w:val="24"/>
        </w:rPr>
        <w:t xml:space="preserve">Timed assessments had reduced levels of stress from being able to fully organise and </w:t>
      </w:r>
      <w:r w:rsidR="009C0F1C" w:rsidRPr="00597ABD">
        <w:rPr>
          <w:rFonts w:cstheme="minorHAnsi"/>
          <w:sz w:val="24"/>
          <w:szCs w:val="24"/>
        </w:rPr>
        <w:t>prepare</w:t>
      </w:r>
      <w:r w:rsidR="009C0F1C" w:rsidRPr="00597ABD">
        <w:rPr>
          <w:rFonts w:cstheme="minorHAnsi"/>
          <w:sz w:val="24"/>
          <w:szCs w:val="24"/>
        </w:rPr>
        <w:t xml:space="preserve"> for the assessment in advance (</w:t>
      </w:r>
      <w:r w:rsidR="009C0F1C" w:rsidRPr="00597ABD">
        <w:rPr>
          <w:rFonts w:cstheme="minorHAnsi"/>
          <w:color w:val="222222"/>
          <w:sz w:val="24"/>
          <w:szCs w:val="24"/>
          <w:shd w:val="clear" w:color="auto" w:fill="FFFFFF"/>
        </w:rPr>
        <w:t>Khan, and Madden, 2018)</w:t>
      </w:r>
      <w:r w:rsidR="009C0F1C" w:rsidRPr="00597ABD">
        <w:rPr>
          <w:rFonts w:cstheme="minorHAnsi"/>
          <w:sz w:val="24"/>
          <w:szCs w:val="24"/>
        </w:rPr>
        <w:t>.</w:t>
      </w:r>
      <w:r w:rsidRPr="00597ABD">
        <w:rPr>
          <w:rFonts w:cstheme="minorHAnsi"/>
          <w:color w:val="222222"/>
          <w:sz w:val="24"/>
          <w:szCs w:val="24"/>
          <w:shd w:val="clear" w:color="auto" w:fill="FFFFFF"/>
        </w:rPr>
        <w:t xml:space="preserve"> </w:t>
      </w:r>
      <w:r w:rsidR="009C0F1C" w:rsidRPr="00597ABD">
        <w:rPr>
          <w:rFonts w:cstheme="minorHAnsi"/>
          <w:color w:val="222222"/>
          <w:sz w:val="24"/>
          <w:szCs w:val="24"/>
          <w:shd w:val="clear" w:color="auto" w:fill="FFFFFF"/>
        </w:rPr>
        <w:t xml:space="preserve"> </w:t>
      </w:r>
      <w:r w:rsidRPr="00597ABD">
        <w:rPr>
          <w:rFonts w:cstheme="minorHAnsi"/>
          <w:color w:val="222222"/>
          <w:sz w:val="24"/>
          <w:szCs w:val="24"/>
          <w:shd w:val="clear" w:color="auto" w:fill="FFFFFF"/>
        </w:rPr>
        <w:t>By higher education developing these skills within their students and providing feedback</w:t>
      </w:r>
      <w:r w:rsidR="009C0F1C" w:rsidRPr="00597ABD">
        <w:rPr>
          <w:rFonts w:cstheme="minorHAnsi"/>
          <w:color w:val="222222"/>
          <w:sz w:val="24"/>
          <w:szCs w:val="24"/>
          <w:shd w:val="clear" w:color="auto" w:fill="FFFFFF"/>
        </w:rPr>
        <w:t xml:space="preserve">, students can develop and direct </w:t>
      </w:r>
      <w:r w:rsidRPr="00597ABD">
        <w:rPr>
          <w:rFonts w:cstheme="minorHAnsi"/>
          <w:color w:val="222222"/>
          <w:sz w:val="24"/>
          <w:szCs w:val="24"/>
          <w:shd w:val="clear" w:color="auto" w:fill="FFFFFF"/>
        </w:rPr>
        <w:t>their learning each academic year preparin</w:t>
      </w:r>
      <w:r w:rsidR="009C0F1C" w:rsidRPr="00597ABD">
        <w:rPr>
          <w:rFonts w:cstheme="minorHAnsi"/>
          <w:color w:val="222222"/>
          <w:sz w:val="24"/>
          <w:szCs w:val="24"/>
          <w:shd w:val="clear" w:color="auto" w:fill="FFFFFF"/>
        </w:rPr>
        <w:t xml:space="preserve">g them for their career pathway </w:t>
      </w:r>
      <w:r w:rsidR="009C0F1C" w:rsidRPr="00597ABD">
        <w:rPr>
          <w:rFonts w:cstheme="minorHAnsi"/>
          <w:sz w:val="24"/>
          <w:szCs w:val="24"/>
        </w:rPr>
        <w:t>(Tylor, 1995).</w:t>
      </w:r>
    </w:p>
    <w:p w14:paraId="39F47707" w14:textId="0CB8AE29" w:rsidR="009C0F1C" w:rsidRPr="00597ABD" w:rsidRDefault="00891451" w:rsidP="00597ABD">
      <w:pPr>
        <w:shd w:val="clear" w:color="auto" w:fill="FFFFFF"/>
        <w:spacing w:line="360" w:lineRule="auto"/>
        <w:rPr>
          <w:rFonts w:cstheme="minorHAnsi"/>
          <w:color w:val="222222"/>
          <w:sz w:val="24"/>
          <w:szCs w:val="24"/>
          <w:shd w:val="clear" w:color="auto" w:fill="FFFFFF"/>
        </w:rPr>
      </w:pPr>
      <w:r w:rsidRPr="00597ABD">
        <w:rPr>
          <w:rFonts w:cstheme="minorHAnsi"/>
          <w:sz w:val="24"/>
          <w:szCs w:val="24"/>
        </w:rPr>
        <w:tab/>
        <w:t>Presentations cover a range of skills that are academic, such as: ICT, Literacy, organisation, time keeping, analysing the assessment brief</w:t>
      </w:r>
      <w:r w:rsidR="00761B88" w:rsidRPr="00597ABD">
        <w:rPr>
          <w:rFonts w:cstheme="minorHAnsi"/>
          <w:sz w:val="24"/>
          <w:szCs w:val="24"/>
        </w:rPr>
        <w:t xml:space="preserve"> and research skills </w:t>
      </w:r>
      <w:r w:rsidR="00761B88" w:rsidRPr="00597ABD">
        <w:rPr>
          <w:rFonts w:cstheme="minorHAnsi"/>
          <w:sz w:val="24"/>
          <w:szCs w:val="24"/>
        </w:rPr>
        <w:t>(</w:t>
      </w:r>
      <w:r w:rsidR="00761B88" w:rsidRPr="00597ABD">
        <w:rPr>
          <w:rFonts w:cstheme="minorHAnsi"/>
          <w:color w:val="222222"/>
          <w:sz w:val="24"/>
          <w:szCs w:val="24"/>
          <w:shd w:val="clear" w:color="auto" w:fill="FFFFFF"/>
        </w:rPr>
        <w:t>Van Emden, and Becker, 2016).</w:t>
      </w:r>
      <w:r w:rsidR="00761B88" w:rsidRPr="00597ABD">
        <w:rPr>
          <w:rFonts w:cstheme="minorHAnsi"/>
          <w:sz w:val="24"/>
          <w:szCs w:val="24"/>
        </w:rPr>
        <w:t xml:space="preserve">  </w:t>
      </w:r>
      <w:r w:rsidRPr="00597ABD">
        <w:rPr>
          <w:rFonts w:cstheme="minorHAnsi"/>
          <w:sz w:val="24"/>
          <w:szCs w:val="24"/>
        </w:rPr>
        <w:t>However, presentations also develop: communication, listening and social skills; confidence, self-esteem, body language</w:t>
      </w:r>
      <w:r w:rsidR="00761B88" w:rsidRPr="00597ABD">
        <w:rPr>
          <w:rFonts w:cstheme="minorHAnsi"/>
          <w:sz w:val="24"/>
          <w:szCs w:val="24"/>
        </w:rPr>
        <w:t xml:space="preserve"> (Chivers and Shoolbred, 2007).  </w:t>
      </w:r>
      <w:r w:rsidRPr="00597ABD">
        <w:rPr>
          <w:rFonts w:cstheme="minorHAnsi"/>
          <w:sz w:val="24"/>
          <w:szCs w:val="24"/>
        </w:rPr>
        <w:t>From self-evaluating, self-assessment and using feedback provided by lecturers and peers, this enables the individual learner to understand where they currently are with their skills and areas they can develop.  From a personal perspective presentations develop the widest range of sk</w:t>
      </w:r>
      <w:r w:rsidR="00761B88" w:rsidRPr="00597ABD">
        <w:rPr>
          <w:rFonts w:cstheme="minorHAnsi"/>
          <w:sz w:val="24"/>
          <w:szCs w:val="24"/>
        </w:rPr>
        <w:t xml:space="preserve">ills for each individual leaner, even when facing the challenges with peers of group presentations </w:t>
      </w:r>
      <w:r w:rsidR="00761B88" w:rsidRPr="00597ABD">
        <w:rPr>
          <w:rFonts w:cstheme="minorHAnsi"/>
          <w:sz w:val="24"/>
          <w:szCs w:val="24"/>
        </w:rPr>
        <w:t>(</w:t>
      </w:r>
      <w:r w:rsidR="00761B88" w:rsidRPr="00597ABD">
        <w:rPr>
          <w:rFonts w:cstheme="minorHAnsi"/>
          <w:color w:val="222222"/>
          <w:sz w:val="24"/>
          <w:szCs w:val="24"/>
          <w:shd w:val="clear" w:color="auto" w:fill="FFFFFF"/>
        </w:rPr>
        <w:t>Scotland, 2016)</w:t>
      </w:r>
      <w:r w:rsidR="00761B88" w:rsidRPr="00597ABD">
        <w:rPr>
          <w:rFonts w:cstheme="minorHAnsi"/>
          <w:sz w:val="24"/>
          <w:szCs w:val="24"/>
        </w:rPr>
        <w:t xml:space="preserve">  </w:t>
      </w:r>
      <w:r w:rsidR="009C0F1C" w:rsidRPr="00597ABD">
        <w:rPr>
          <w:rFonts w:cstheme="minorHAnsi"/>
          <w:sz w:val="24"/>
          <w:szCs w:val="24"/>
        </w:rPr>
        <w:t xml:space="preserve">  </w:t>
      </w:r>
    </w:p>
    <w:p w14:paraId="77F04C1F" w14:textId="6932D430" w:rsidR="00151E50" w:rsidRPr="00597ABD" w:rsidRDefault="009A2554" w:rsidP="00597ABD">
      <w:pPr>
        <w:spacing w:line="360" w:lineRule="auto"/>
        <w:rPr>
          <w:rFonts w:cstheme="minorHAnsi"/>
          <w:sz w:val="24"/>
          <w:szCs w:val="24"/>
        </w:rPr>
      </w:pPr>
      <w:r w:rsidRPr="00597ABD">
        <w:rPr>
          <w:rFonts w:cstheme="minorHAnsi"/>
          <w:sz w:val="24"/>
          <w:szCs w:val="24"/>
        </w:rPr>
        <w:t>These are all essential skills for life-long learning, which is why these are embedded within higher education assessments and lectures to</w:t>
      </w:r>
      <w:r w:rsidR="00644601" w:rsidRPr="00597ABD">
        <w:rPr>
          <w:rFonts w:cstheme="minorHAnsi"/>
          <w:sz w:val="24"/>
          <w:szCs w:val="24"/>
        </w:rPr>
        <w:t xml:space="preserve"> develop the individual learner (</w:t>
      </w:r>
      <w:r w:rsidR="00644601" w:rsidRPr="00597ABD">
        <w:rPr>
          <w:rFonts w:cstheme="minorHAnsi"/>
          <w:color w:val="222222"/>
          <w:sz w:val="24"/>
          <w:szCs w:val="24"/>
          <w:shd w:val="clear" w:color="auto" w:fill="FFFFFF"/>
        </w:rPr>
        <w:t xml:space="preserve">Chadha, 2006; and </w:t>
      </w:r>
      <w:r w:rsidR="00644601" w:rsidRPr="00597ABD">
        <w:rPr>
          <w:rFonts w:cstheme="minorHAnsi"/>
          <w:sz w:val="24"/>
          <w:szCs w:val="24"/>
        </w:rPr>
        <w:t>Fieldhouse, 1998).</w:t>
      </w:r>
      <w:r w:rsidRPr="00597ABD">
        <w:rPr>
          <w:rFonts w:cstheme="minorHAnsi"/>
          <w:sz w:val="24"/>
          <w:szCs w:val="24"/>
        </w:rPr>
        <w:t xml:space="preserve">  </w:t>
      </w:r>
      <w:r w:rsidR="00A876AF" w:rsidRPr="00597ABD">
        <w:rPr>
          <w:rFonts w:cstheme="minorHAnsi"/>
          <w:sz w:val="24"/>
          <w:szCs w:val="24"/>
        </w:rPr>
        <w:t xml:space="preserve">Self-assessment and self-evaluation are part of reflective practice </w:t>
      </w:r>
      <w:r w:rsidR="00A876AF" w:rsidRPr="00597ABD">
        <w:rPr>
          <w:rFonts w:cstheme="minorHAnsi"/>
          <w:sz w:val="24"/>
          <w:szCs w:val="24"/>
        </w:rPr>
        <w:lastRenderedPageBreak/>
        <w:t>which allows the individual learner to understand where they currently are within their learning, where they want to be, and how they</w:t>
      </w:r>
      <w:r w:rsidR="00761B88" w:rsidRPr="00597ABD">
        <w:rPr>
          <w:rFonts w:cstheme="minorHAnsi"/>
          <w:sz w:val="24"/>
          <w:szCs w:val="24"/>
        </w:rPr>
        <w:t xml:space="preserve"> can make progress to get there </w:t>
      </w:r>
      <w:r w:rsidR="00761B88" w:rsidRPr="00597ABD">
        <w:rPr>
          <w:rFonts w:cstheme="minorHAnsi"/>
          <w:sz w:val="24"/>
          <w:szCs w:val="24"/>
        </w:rPr>
        <w:t>(</w:t>
      </w:r>
      <w:r w:rsidR="00761B88" w:rsidRPr="00597ABD">
        <w:rPr>
          <w:rFonts w:cstheme="minorHAnsi"/>
          <w:color w:val="222222"/>
          <w:sz w:val="24"/>
          <w:szCs w:val="24"/>
          <w:shd w:val="clear" w:color="auto" w:fill="FFFFFF"/>
        </w:rPr>
        <w:t xml:space="preserve">Burke, Jones and Doherty, 2005).  </w:t>
      </w:r>
      <w:r w:rsidRPr="00597ABD">
        <w:rPr>
          <w:rFonts w:cstheme="minorHAnsi"/>
          <w:sz w:val="24"/>
          <w:szCs w:val="24"/>
        </w:rPr>
        <w:t xml:space="preserve">From personal experience university has been a very challenging yet rewarding </w:t>
      </w:r>
      <w:r w:rsidR="00A876AF" w:rsidRPr="00597ABD">
        <w:rPr>
          <w:rFonts w:cstheme="minorHAnsi"/>
          <w:sz w:val="24"/>
          <w:szCs w:val="24"/>
        </w:rPr>
        <w:t>experience that</w:t>
      </w:r>
      <w:r w:rsidRPr="00597ABD">
        <w:rPr>
          <w:rFonts w:cstheme="minorHAnsi"/>
          <w:sz w:val="24"/>
          <w:szCs w:val="24"/>
        </w:rPr>
        <w:t xml:space="preserve"> has </w:t>
      </w:r>
      <w:r w:rsidR="00A876AF" w:rsidRPr="00597ABD">
        <w:rPr>
          <w:rFonts w:cstheme="minorHAnsi"/>
          <w:sz w:val="24"/>
          <w:szCs w:val="24"/>
        </w:rPr>
        <w:t>developed skills that are essential for life-long learning and development, and progression onto the postgraduate PCET course to pursue a career as an educational professional.</w:t>
      </w:r>
      <w:r w:rsidRPr="00597ABD">
        <w:rPr>
          <w:rFonts w:cstheme="minorHAnsi"/>
          <w:sz w:val="24"/>
          <w:szCs w:val="24"/>
        </w:rPr>
        <w:t xml:space="preserve">   </w:t>
      </w:r>
      <w:r w:rsidR="00151E50" w:rsidRPr="00597ABD">
        <w:rPr>
          <w:rFonts w:cstheme="minorHAnsi"/>
          <w:sz w:val="24"/>
          <w:szCs w:val="24"/>
          <w:u w:val="single"/>
        </w:rPr>
        <w:br w:type="page"/>
      </w:r>
    </w:p>
    <w:p w14:paraId="39B191A3" w14:textId="74656DA4" w:rsidR="00EE415D" w:rsidRPr="00597ABD" w:rsidRDefault="00EE415D" w:rsidP="00597ABD">
      <w:pPr>
        <w:spacing w:line="360" w:lineRule="auto"/>
        <w:rPr>
          <w:rFonts w:cstheme="minorHAnsi"/>
          <w:sz w:val="24"/>
          <w:szCs w:val="24"/>
          <w:u w:val="single"/>
        </w:rPr>
      </w:pPr>
      <w:r w:rsidRPr="00597ABD">
        <w:rPr>
          <w:rFonts w:cstheme="minorHAnsi"/>
          <w:sz w:val="24"/>
          <w:szCs w:val="24"/>
          <w:u w:val="single"/>
        </w:rPr>
        <w:lastRenderedPageBreak/>
        <w:t>Reference List:</w:t>
      </w:r>
    </w:p>
    <w:p w14:paraId="1A36EE1A" w14:textId="77777777" w:rsidR="008A3956" w:rsidRPr="00597ABD" w:rsidRDefault="008A3956" w:rsidP="00597ABD">
      <w:pPr>
        <w:spacing w:line="360" w:lineRule="auto"/>
        <w:rPr>
          <w:rFonts w:cstheme="minorHAnsi"/>
          <w:sz w:val="24"/>
          <w:szCs w:val="24"/>
          <w:u w:val="single"/>
        </w:rPr>
      </w:pPr>
    </w:p>
    <w:p w14:paraId="38C278EC" w14:textId="66855DE2" w:rsidR="0033643A" w:rsidRPr="00597ABD" w:rsidRDefault="0033643A" w:rsidP="00597ABD">
      <w:pPr>
        <w:spacing w:line="360" w:lineRule="auto"/>
        <w:rPr>
          <w:rFonts w:cstheme="minorHAnsi"/>
          <w:color w:val="222222"/>
          <w:sz w:val="24"/>
          <w:szCs w:val="24"/>
          <w:shd w:val="clear" w:color="auto" w:fill="FFFFFF"/>
        </w:rPr>
      </w:pPr>
      <w:r w:rsidRPr="00597ABD">
        <w:rPr>
          <w:rFonts w:cstheme="minorHAnsi"/>
          <w:color w:val="222222"/>
          <w:sz w:val="24"/>
          <w:szCs w:val="24"/>
          <w:shd w:val="clear" w:color="auto" w:fill="FFFFFF"/>
        </w:rPr>
        <w:t>Brown, P (2016) </w:t>
      </w:r>
      <w:r w:rsidRPr="00597ABD">
        <w:rPr>
          <w:rFonts w:cstheme="minorHAnsi"/>
          <w:i/>
          <w:iCs/>
          <w:color w:val="222222"/>
          <w:sz w:val="24"/>
          <w:szCs w:val="24"/>
          <w:shd w:val="clear" w:color="auto" w:fill="FFFFFF"/>
        </w:rPr>
        <w:t>The Invisible Problem? Improving students' mental health</w:t>
      </w:r>
      <w:r w:rsidRPr="00597ABD">
        <w:rPr>
          <w:rFonts w:cstheme="minorHAnsi"/>
          <w:color w:val="222222"/>
          <w:sz w:val="24"/>
          <w:szCs w:val="24"/>
          <w:shd w:val="clear" w:color="auto" w:fill="FFFFFF"/>
        </w:rPr>
        <w:t>. Oxford: Higher Education Policy Institute. [Online]</w:t>
      </w:r>
    </w:p>
    <w:p w14:paraId="38F11F35" w14:textId="20555BEB" w:rsidR="0033643A" w:rsidRPr="00597ABD" w:rsidRDefault="00A10521" w:rsidP="00597ABD">
      <w:pPr>
        <w:spacing w:line="360" w:lineRule="auto"/>
        <w:rPr>
          <w:rFonts w:cstheme="minorHAnsi"/>
          <w:sz w:val="24"/>
          <w:szCs w:val="24"/>
        </w:rPr>
      </w:pPr>
      <w:hyperlink r:id="rId9" w:history="1">
        <w:r w:rsidR="0033643A" w:rsidRPr="00597ABD">
          <w:rPr>
            <w:rFonts w:cstheme="minorHAnsi"/>
            <w:color w:val="0000FF"/>
            <w:sz w:val="24"/>
            <w:szCs w:val="24"/>
            <w:u w:val="single"/>
          </w:rPr>
          <w:t>https://www.hepi.ac.uk/wp-content/uploads/2016/09/STRICTLY-EMBARGOED-UNTIL-22-SEPT-Hepi-Report-88-FINAL-1.pdf</w:t>
        </w:r>
      </w:hyperlink>
    </w:p>
    <w:p w14:paraId="05B4079A" w14:textId="0DB64D8C" w:rsidR="0033643A" w:rsidRPr="00597ABD" w:rsidRDefault="0033643A" w:rsidP="00597ABD">
      <w:pPr>
        <w:spacing w:line="360" w:lineRule="auto"/>
        <w:rPr>
          <w:rFonts w:cstheme="minorHAnsi"/>
          <w:sz w:val="24"/>
          <w:szCs w:val="24"/>
        </w:rPr>
      </w:pPr>
      <w:r w:rsidRPr="00597ABD">
        <w:rPr>
          <w:rFonts w:cstheme="minorHAnsi"/>
          <w:sz w:val="24"/>
          <w:szCs w:val="24"/>
        </w:rPr>
        <w:t>(Accessed on: 21</w:t>
      </w:r>
      <w:r w:rsidRPr="00597ABD">
        <w:rPr>
          <w:rFonts w:cstheme="minorHAnsi"/>
          <w:sz w:val="24"/>
          <w:szCs w:val="24"/>
          <w:vertAlign w:val="superscript"/>
        </w:rPr>
        <w:t>st</w:t>
      </w:r>
      <w:r w:rsidRPr="00597ABD">
        <w:rPr>
          <w:rFonts w:cstheme="minorHAnsi"/>
          <w:sz w:val="24"/>
          <w:szCs w:val="24"/>
        </w:rPr>
        <w:t xml:space="preserve"> February 2020).</w:t>
      </w:r>
    </w:p>
    <w:p w14:paraId="49CFD9A3" w14:textId="77777777" w:rsidR="008A3956" w:rsidRPr="00597ABD" w:rsidRDefault="008A3956" w:rsidP="00597ABD">
      <w:pPr>
        <w:spacing w:line="360" w:lineRule="auto"/>
        <w:rPr>
          <w:rFonts w:cstheme="minorHAnsi"/>
          <w:sz w:val="24"/>
          <w:szCs w:val="24"/>
        </w:rPr>
      </w:pPr>
    </w:p>
    <w:p w14:paraId="45DD1875" w14:textId="54C4FB4B" w:rsidR="008A3956" w:rsidRPr="00597ABD" w:rsidRDefault="008A3956" w:rsidP="00597ABD">
      <w:pPr>
        <w:spacing w:line="360" w:lineRule="auto"/>
        <w:rPr>
          <w:rFonts w:cstheme="minorHAnsi"/>
          <w:color w:val="222222"/>
          <w:sz w:val="24"/>
          <w:szCs w:val="24"/>
          <w:shd w:val="clear" w:color="auto" w:fill="FFFFFF"/>
        </w:rPr>
      </w:pPr>
      <w:r w:rsidRPr="00597ABD">
        <w:rPr>
          <w:rFonts w:cstheme="minorHAnsi"/>
          <w:color w:val="222222"/>
          <w:sz w:val="24"/>
          <w:szCs w:val="24"/>
          <w:shd w:val="clear" w:color="auto" w:fill="FFFFFF"/>
        </w:rPr>
        <w:t>Burke, V, Jones, I and Doherty, M (2005). Analysing student perceptions of transferable skills via undergraduate degree programmes. </w:t>
      </w:r>
      <w:r w:rsidRPr="00597ABD">
        <w:rPr>
          <w:rFonts w:cstheme="minorHAnsi"/>
          <w:i/>
          <w:iCs/>
          <w:color w:val="222222"/>
          <w:sz w:val="24"/>
          <w:szCs w:val="24"/>
          <w:shd w:val="clear" w:color="auto" w:fill="FFFFFF"/>
        </w:rPr>
        <w:t>Active learning in higher education</w:t>
      </w:r>
      <w:r w:rsidRPr="00597ABD">
        <w:rPr>
          <w:rFonts w:cstheme="minorHAnsi"/>
          <w:color w:val="222222"/>
          <w:sz w:val="24"/>
          <w:szCs w:val="24"/>
          <w:shd w:val="clear" w:color="auto" w:fill="FFFFFF"/>
        </w:rPr>
        <w:t>, </w:t>
      </w:r>
      <w:r w:rsidRPr="00597ABD">
        <w:rPr>
          <w:rFonts w:cstheme="minorHAnsi"/>
          <w:i/>
          <w:iCs/>
          <w:color w:val="222222"/>
          <w:sz w:val="24"/>
          <w:szCs w:val="24"/>
          <w:shd w:val="clear" w:color="auto" w:fill="FFFFFF"/>
        </w:rPr>
        <w:t>6</w:t>
      </w:r>
      <w:r w:rsidRPr="00597ABD">
        <w:rPr>
          <w:rFonts w:cstheme="minorHAnsi"/>
          <w:color w:val="222222"/>
          <w:sz w:val="24"/>
          <w:szCs w:val="24"/>
          <w:shd w:val="clear" w:color="auto" w:fill="FFFFFF"/>
        </w:rPr>
        <w:t>(2), pp.132-144. [Online]</w:t>
      </w:r>
    </w:p>
    <w:p w14:paraId="39F0CD7E" w14:textId="27145BBD" w:rsidR="008A3956" w:rsidRPr="00597ABD" w:rsidRDefault="00A10521" w:rsidP="00597ABD">
      <w:pPr>
        <w:spacing w:line="360" w:lineRule="auto"/>
        <w:rPr>
          <w:rFonts w:cstheme="minorHAnsi"/>
          <w:sz w:val="24"/>
          <w:szCs w:val="24"/>
        </w:rPr>
      </w:pPr>
      <w:hyperlink r:id="rId10" w:history="1">
        <w:r w:rsidR="008A3956" w:rsidRPr="00597ABD">
          <w:rPr>
            <w:rFonts w:cstheme="minorHAnsi"/>
            <w:color w:val="0000FF"/>
            <w:sz w:val="24"/>
            <w:szCs w:val="24"/>
            <w:u w:val="single"/>
          </w:rPr>
          <w:t>https://www.ssoar.info/ssoar/bitstream/handle/document/23099/ssoar-alhe-2005-2-burke_et_al-analysing_student_perceptions_of_transferable.pdf?sequence=1&amp;isAllowed=y&amp;lnkname=ssoar-alhe-2005-2-burke_et_al-analysing_student_perceptions_of_transferable.pdf</w:t>
        </w:r>
      </w:hyperlink>
    </w:p>
    <w:p w14:paraId="59475AEB" w14:textId="6B340AA9" w:rsidR="005803A5" w:rsidRPr="00597ABD" w:rsidRDefault="00403068" w:rsidP="00597ABD">
      <w:pPr>
        <w:spacing w:line="360" w:lineRule="auto"/>
        <w:rPr>
          <w:rFonts w:cstheme="minorHAnsi"/>
          <w:sz w:val="24"/>
          <w:szCs w:val="24"/>
        </w:rPr>
      </w:pPr>
      <w:r w:rsidRPr="00597ABD">
        <w:rPr>
          <w:rFonts w:cstheme="minorHAnsi"/>
          <w:sz w:val="24"/>
          <w:szCs w:val="24"/>
        </w:rPr>
        <w:t>(Accessed on</w:t>
      </w:r>
      <w:r w:rsidR="008A3956" w:rsidRPr="00597ABD">
        <w:rPr>
          <w:rFonts w:cstheme="minorHAnsi"/>
          <w:sz w:val="24"/>
          <w:szCs w:val="24"/>
        </w:rPr>
        <w:t>: 22</w:t>
      </w:r>
      <w:r w:rsidR="008A3956" w:rsidRPr="00597ABD">
        <w:rPr>
          <w:rFonts w:cstheme="minorHAnsi"/>
          <w:sz w:val="24"/>
          <w:szCs w:val="24"/>
          <w:vertAlign w:val="superscript"/>
        </w:rPr>
        <w:t>nd</w:t>
      </w:r>
      <w:r w:rsidR="008A3956" w:rsidRPr="00597ABD">
        <w:rPr>
          <w:rFonts w:cstheme="minorHAnsi"/>
          <w:sz w:val="24"/>
          <w:szCs w:val="24"/>
        </w:rPr>
        <w:t xml:space="preserve"> February 2020).</w:t>
      </w:r>
    </w:p>
    <w:p w14:paraId="3B87703B" w14:textId="77777777" w:rsidR="00644601" w:rsidRPr="00597ABD" w:rsidRDefault="00644601" w:rsidP="00597ABD">
      <w:pPr>
        <w:spacing w:line="360" w:lineRule="auto"/>
        <w:rPr>
          <w:rFonts w:cstheme="minorHAnsi"/>
          <w:sz w:val="24"/>
          <w:szCs w:val="24"/>
        </w:rPr>
      </w:pPr>
    </w:p>
    <w:p w14:paraId="55E9507D" w14:textId="690E6E96" w:rsidR="00644601" w:rsidRPr="00597ABD" w:rsidRDefault="00644601" w:rsidP="00597ABD">
      <w:pPr>
        <w:spacing w:line="360" w:lineRule="auto"/>
        <w:rPr>
          <w:rFonts w:cstheme="minorHAnsi"/>
          <w:color w:val="222222"/>
          <w:sz w:val="24"/>
          <w:szCs w:val="24"/>
          <w:shd w:val="clear" w:color="auto" w:fill="FFFFFF"/>
        </w:rPr>
      </w:pPr>
      <w:r w:rsidRPr="00597ABD">
        <w:rPr>
          <w:rFonts w:cstheme="minorHAnsi"/>
          <w:color w:val="222222"/>
          <w:sz w:val="24"/>
          <w:szCs w:val="24"/>
          <w:shd w:val="clear" w:color="auto" w:fill="FFFFFF"/>
        </w:rPr>
        <w:t>Ch</w:t>
      </w:r>
      <w:r w:rsidRPr="00597ABD">
        <w:rPr>
          <w:rFonts w:cstheme="minorHAnsi"/>
          <w:color w:val="222222"/>
          <w:sz w:val="24"/>
          <w:szCs w:val="24"/>
          <w:shd w:val="clear" w:color="auto" w:fill="FFFFFF"/>
        </w:rPr>
        <w:t>adha, D (2006)</w:t>
      </w:r>
      <w:r w:rsidRPr="00597ABD">
        <w:rPr>
          <w:rFonts w:cstheme="minorHAnsi"/>
          <w:color w:val="222222"/>
          <w:sz w:val="24"/>
          <w:szCs w:val="24"/>
          <w:shd w:val="clear" w:color="auto" w:fill="FFFFFF"/>
        </w:rPr>
        <w:t xml:space="preserve"> </w:t>
      </w:r>
      <w:proofErr w:type="gramStart"/>
      <w:r w:rsidRPr="00597ABD">
        <w:rPr>
          <w:rFonts w:cstheme="minorHAnsi"/>
          <w:color w:val="222222"/>
          <w:sz w:val="24"/>
          <w:szCs w:val="24"/>
          <w:shd w:val="clear" w:color="auto" w:fill="FFFFFF"/>
        </w:rPr>
        <w:t>A</w:t>
      </w:r>
      <w:proofErr w:type="gramEnd"/>
      <w:r w:rsidRPr="00597ABD">
        <w:rPr>
          <w:rFonts w:cstheme="minorHAnsi"/>
          <w:color w:val="222222"/>
          <w:sz w:val="24"/>
          <w:szCs w:val="24"/>
          <w:shd w:val="clear" w:color="auto" w:fill="FFFFFF"/>
        </w:rPr>
        <w:t xml:space="preserve"> curriculum model for transferable skills development. </w:t>
      </w:r>
      <w:r w:rsidRPr="00597ABD">
        <w:rPr>
          <w:rFonts w:cstheme="minorHAnsi"/>
          <w:i/>
          <w:iCs/>
          <w:color w:val="222222"/>
          <w:sz w:val="24"/>
          <w:szCs w:val="24"/>
          <w:shd w:val="clear" w:color="auto" w:fill="FFFFFF"/>
        </w:rPr>
        <w:t>Engineering</w:t>
      </w:r>
      <w:r w:rsidRPr="00597ABD">
        <w:rPr>
          <w:rFonts w:cstheme="minorHAnsi"/>
          <w:i/>
          <w:iCs/>
          <w:color w:val="222222"/>
          <w:sz w:val="24"/>
          <w:szCs w:val="24"/>
          <w:shd w:val="clear" w:color="auto" w:fill="FFFFFF"/>
        </w:rPr>
        <w:t xml:space="preserve"> education</w:t>
      </w:r>
      <w:r w:rsidRPr="00597ABD">
        <w:rPr>
          <w:rFonts w:cstheme="minorHAnsi"/>
          <w:color w:val="222222"/>
          <w:sz w:val="24"/>
          <w:szCs w:val="24"/>
          <w:shd w:val="clear" w:color="auto" w:fill="FFFFFF"/>
        </w:rPr>
        <w:t>, </w:t>
      </w:r>
      <w:r w:rsidRPr="00597ABD">
        <w:rPr>
          <w:rFonts w:cstheme="minorHAnsi"/>
          <w:i/>
          <w:iCs/>
          <w:color w:val="222222"/>
          <w:sz w:val="24"/>
          <w:szCs w:val="24"/>
          <w:shd w:val="clear" w:color="auto" w:fill="FFFFFF"/>
        </w:rPr>
        <w:t>1</w:t>
      </w:r>
      <w:r w:rsidRPr="00597ABD">
        <w:rPr>
          <w:rFonts w:cstheme="minorHAnsi"/>
          <w:color w:val="222222"/>
          <w:sz w:val="24"/>
          <w:szCs w:val="24"/>
          <w:shd w:val="clear" w:color="auto" w:fill="FFFFFF"/>
        </w:rPr>
        <w:t>(1), pp.19-24.</w:t>
      </w:r>
      <w:r w:rsidRPr="00597ABD">
        <w:rPr>
          <w:rFonts w:cstheme="minorHAnsi"/>
          <w:color w:val="222222"/>
          <w:sz w:val="24"/>
          <w:szCs w:val="24"/>
          <w:shd w:val="clear" w:color="auto" w:fill="FFFFFF"/>
        </w:rPr>
        <w:t xml:space="preserve"> [Online]</w:t>
      </w:r>
    </w:p>
    <w:p w14:paraId="022DCD39" w14:textId="76F9D468" w:rsidR="00644601" w:rsidRPr="00597ABD" w:rsidRDefault="00644601" w:rsidP="00597ABD">
      <w:pPr>
        <w:spacing w:line="360" w:lineRule="auto"/>
        <w:rPr>
          <w:rFonts w:cstheme="minorHAnsi"/>
          <w:sz w:val="24"/>
          <w:szCs w:val="24"/>
        </w:rPr>
      </w:pPr>
      <w:hyperlink r:id="rId11" w:history="1">
        <w:r w:rsidRPr="00597ABD">
          <w:rPr>
            <w:rFonts w:cstheme="minorHAnsi"/>
            <w:color w:val="0000FF"/>
            <w:sz w:val="24"/>
            <w:szCs w:val="24"/>
            <w:u w:val="single"/>
          </w:rPr>
          <w:t>https://www.tandfonline.com/doi/pdf/10.11120/ened.2006.01010019</w:t>
        </w:r>
      </w:hyperlink>
    </w:p>
    <w:p w14:paraId="69568B12" w14:textId="5FD011FC" w:rsidR="00644601" w:rsidRPr="00597ABD" w:rsidRDefault="00644601" w:rsidP="00597ABD">
      <w:pPr>
        <w:spacing w:line="360" w:lineRule="auto"/>
        <w:rPr>
          <w:rFonts w:cstheme="minorHAnsi"/>
          <w:sz w:val="24"/>
          <w:szCs w:val="24"/>
        </w:rPr>
      </w:pPr>
      <w:r w:rsidRPr="00597ABD">
        <w:rPr>
          <w:rFonts w:cstheme="minorHAnsi"/>
          <w:sz w:val="24"/>
          <w:szCs w:val="24"/>
        </w:rPr>
        <w:t>(Accessed on: 24</w:t>
      </w:r>
      <w:r w:rsidRPr="00597ABD">
        <w:rPr>
          <w:rFonts w:cstheme="minorHAnsi"/>
          <w:sz w:val="24"/>
          <w:szCs w:val="24"/>
          <w:vertAlign w:val="superscript"/>
        </w:rPr>
        <w:t>th</w:t>
      </w:r>
      <w:r w:rsidRPr="00597ABD">
        <w:rPr>
          <w:rFonts w:cstheme="minorHAnsi"/>
          <w:sz w:val="24"/>
          <w:szCs w:val="24"/>
        </w:rPr>
        <w:t xml:space="preserve"> February 2020).</w:t>
      </w:r>
    </w:p>
    <w:p w14:paraId="17358947" w14:textId="77777777" w:rsidR="006355C1" w:rsidRPr="00597ABD" w:rsidRDefault="006355C1" w:rsidP="00597ABD">
      <w:pPr>
        <w:spacing w:line="360" w:lineRule="auto"/>
        <w:rPr>
          <w:rFonts w:cstheme="minorHAnsi"/>
          <w:sz w:val="24"/>
          <w:szCs w:val="24"/>
        </w:rPr>
      </w:pPr>
    </w:p>
    <w:p w14:paraId="4C3B26FD" w14:textId="77777777" w:rsidR="00597ABD" w:rsidRDefault="00597ABD" w:rsidP="00597ABD">
      <w:pPr>
        <w:spacing w:line="360" w:lineRule="auto"/>
        <w:rPr>
          <w:rFonts w:cstheme="minorHAnsi"/>
          <w:sz w:val="24"/>
          <w:szCs w:val="24"/>
        </w:rPr>
      </w:pPr>
    </w:p>
    <w:p w14:paraId="14539C18" w14:textId="77777777" w:rsidR="00597ABD" w:rsidRDefault="00597ABD" w:rsidP="00597ABD">
      <w:pPr>
        <w:spacing w:line="360" w:lineRule="auto"/>
        <w:rPr>
          <w:rFonts w:cstheme="minorHAnsi"/>
          <w:sz w:val="24"/>
          <w:szCs w:val="24"/>
        </w:rPr>
      </w:pPr>
    </w:p>
    <w:p w14:paraId="6697F293" w14:textId="77777777" w:rsidR="00597ABD" w:rsidRDefault="00597ABD" w:rsidP="00597ABD">
      <w:pPr>
        <w:spacing w:line="360" w:lineRule="auto"/>
        <w:rPr>
          <w:rFonts w:cstheme="minorHAnsi"/>
          <w:sz w:val="24"/>
          <w:szCs w:val="24"/>
        </w:rPr>
      </w:pPr>
    </w:p>
    <w:p w14:paraId="131FB900" w14:textId="7FA39653" w:rsidR="002F72C5" w:rsidRPr="00597ABD" w:rsidRDefault="002F72C5" w:rsidP="00597ABD">
      <w:pPr>
        <w:spacing w:line="360" w:lineRule="auto"/>
        <w:rPr>
          <w:rFonts w:cstheme="minorHAnsi"/>
          <w:sz w:val="24"/>
          <w:szCs w:val="24"/>
        </w:rPr>
      </w:pPr>
      <w:r w:rsidRPr="00597ABD">
        <w:rPr>
          <w:rFonts w:cstheme="minorHAnsi"/>
          <w:sz w:val="24"/>
          <w:szCs w:val="24"/>
        </w:rPr>
        <w:lastRenderedPageBreak/>
        <w:t xml:space="preserve">Chivers, B and Shoolbred, M (2007) </w:t>
      </w:r>
      <w:r w:rsidRPr="00597ABD">
        <w:rPr>
          <w:rFonts w:cstheme="minorHAnsi"/>
          <w:i/>
          <w:sz w:val="24"/>
          <w:szCs w:val="24"/>
        </w:rPr>
        <w:t xml:space="preserve">A Students Guide to Presentations: Making your Presentation Count. </w:t>
      </w:r>
      <w:r w:rsidRPr="00597ABD">
        <w:rPr>
          <w:rFonts w:cstheme="minorHAnsi"/>
          <w:sz w:val="24"/>
          <w:szCs w:val="24"/>
        </w:rPr>
        <w:t>Sage: London. [Online]</w:t>
      </w:r>
    </w:p>
    <w:p w14:paraId="569079F5" w14:textId="353D622A" w:rsidR="002F72C5" w:rsidRPr="00597ABD" w:rsidRDefault="002F72C5" w:rsidP="00597ABD">
      <w:pPr>
        <w:spacing w:line="360" w:lineRule="auto"/>
        <w:rPr>
          <w:rFonts w:cstheme="minorHAnsi"/>
          <w:sz w:val="24"/>
          <w:szCs w:val="24"/>
        </w:rPr>
      </w:pPr>
      <w:hyperlink r:id="rId12" w:anchor="v=onepage&amp;q&amp;f=false" w:history="1">
        <w:r w:rsidRPr="00597ABD">
          <w:rPr>
            <w:rFonts w:cstheme="minorHAnsi"/>
            <w:color w:val="0000FF"/>
            <w:sz w:val="24"/>
            <w:szCs w:val="24"/>
            <w:u w:val="single"/>
          </w:rPr>
          <w:t>https://books.google.co.uk/books?id=7fUqtYFmvTQC&amp;printsec=frontcover&amp;dq=university+student+presentations&amp;hl=en&amp;sa=X&amp;ved=0ahUKEwics8e_iurnAhU8UxUIHW5UB14Q6AEIKTAA#v=onepage&amp;q&amp;f=false</w:t>
        </w:r>
      </w:hyperlink>
    </w:p>
    <w:p w14:paraId="0EEBA613" w14:textId="06DDB1EF" w:rsidR="002F72C5" w:rsidRPr="00597ABD" w:rsidRDefault="002F72C5" w:rsidP="00597ABD">
      <w:pPr>
        <w:spacing w:line="360" w:lineRule="auto"/>
        <w:rPr>
          <w:rFonts w:cstheme="minorHAnsi"/>
          <w:sz w:val="24"/>
          <w:szCs w:val="24"/>
        </w:rPr>
      </w:pPr>
      <w:r w:rsidRPr="00597ABD">
        <w:rPr>
          <w:rFonts w:cstheme="minorHAnsi"/>
          <w:sz w:val="24"/>
          <w:szCs w:val="24"/>
        </w:rPr>
        <w:t>(Accessed on: 24</w:t>
      </w:r>
      <w:r w:rsidRPr="00597ABD">
        <w:rPr>
          <w:rFonts w:cstheme="minorHAnsi"/>
          <w:sz w:val="24"/>
          <w:szCs w:val="24"/>
          <w:vertAlign w:val="superscript"/>
        </w:rPr>
        <w:t>th</w:t>
      </w:r>
      <w:r w:rsidRPr="00597ABD">
        <w:rPr>
          <w:rFonts w:cstheme="minorHAnsi"/>
          <w:sz w:val="24"/>
          <w:szCs w:val="24"/>
        </w:rPr>
        <w:t xml:space="preserve"> February 2020).</w:t>
      </w:r>
    </w:p>
    <w:p w14:paraId="765C92E2" w14:textId="77777777" w:rsidR="002F72C5" w:rsidRPr="00597ABD" w:rsidRDefault="002F72C5" w:rsidP="00597ABD">
      <w:pPr>
        <w:spacing w:line="360" w:lineRule="auto"/>
        <w:rPr>
          <w:rFonts w:cstheme="minorHAnsi"/>
          <w:sz w:val="24"/>
          <w:szCs w:val="24"/>
        </w:rPr>
      </w:pPr>
    </w:p>
    <w:p w14:paraId="4C73F2D9" w14:textId="503A1E2F" w:rsidR="002F72C5" w:rsidRPr="00597ABD" w:rsidRDefault="002F72C5" w:rsidP="00597ABD">
      <w:pPr>
        <w:spacing w:line="360" w:lineRule="auto"/>
        <w:rPr>
          <w:rFonts w:cstheme="minorHAnsi"/>
          <w:sz w:val="24"/>
          <w:szCs w:val="24"/>
        </w:rPr>
      </w:pPr>
      <w:r w:rsidRPr="00597ABD">
        <w:rPr>
          <w:rFonts w:cstheme="minorHAnsi"/>
          <w:color w:val="222222"/>
          <w:sz w:val="24"/>
          <w:szCs w:val="24"/>
          <w:shd w:val="clear" w:color="auto" w:fill="FFFFFF"/>
        </w:rPr>
        <w:t>Chen, J, J, L, (2005) Relation of academic support from parents, teachers, and peers to Hong Kong adolescents' academic achievement: The mediating role of academic engagement. </w:t>
      </w:r>
      <w:r w:rsidRPr="00597ABD">
        <w:rPr>
          <w:rFonts w:cstheme="minorHAnsi"/>
          <w:i/>
          <w:iCs/>
          <w:color w:val="222222"/>
          <w:sz w:val="24"/>
          <w:szCs w:val="24"/>
          <w:shd w:val="clear" w:color="auto" w:fill="FFFFFF"/>
        </w:rPr>
        <w:t>Genetic, social, and general psychology monographs</w:t>
      </w:r>
      <w:r w:rsidRPr="00597ABD">
        <w:rPr>
          <w:rFonts w:cstheme="minorHAnsi"/>
          <w:color w:val="222222"/>
          <w:sz w:val="24"/>
          <w:szCs w:val="24"/>
          <w:shd w:val="clear" w:color="auto" w:fill="FFFFFF"/>
        </w:rPr>
        <w:t>, </w:t>
      </w:r>
      <w:r w:rsidRPr="00597ABD">
        <w:rPr>
          <w:rFonts w:cstheme="minorHAnsi"/>
          <w:i/>
          <w:iCs/>
          <w:color w:val="222222"/>
          <w:sz w:val="24"/>
          <w:szCs w:val="24"/>
          <w:shd w:val="clear" w:color="auto" w:fill="FFFFFF"/>
        </w:rPr>
        <w:t>131</w:t>
      </w:r>
      <w:r w:rsidRPr="00597ABD">
        <w:rPr>
          <w:rFonts w:cstheme="minorHAnsi"/>
          <w:color w:val="222222"/>
          <w:sz w:val="24"/>
          <w:szCs w:val="24"/>
          <w:shd w:val="clear" w:color="auto" w:fill="FFFFFF"/>
        </w:rPr>
        <w:t>(2), pp.77-127. [Online]</w:t>
      </w:r>
    </w:p>
    <w:p w14:paraId="173846E0" w14:textId="4D85153E" w:rsidR="002F72C5" w:rsidRPr="00597ABD" w:rsidRDefault="002F72C5" w:rsidP="00597ABD">
      <w:pPr>
        <w:spacing w:line="360" w:lineRule="auto"/>
        <w:rPr>
          <w:rFonts w:cstheme="minorHAnsi"/>
          <w:sz w:val="24"/>
          <w:szCs w:val="24"/>
        </w:rPr>
      </w:pPr>
      <w:hyperlink r:id="rId13" w:history="1">
        <w:r w:rsidRPr="00597ABD">
          <w:rPr>
            <w:rFonts w:cstheme="minorHAnsi"/>
            <w:color w:val="0000FF"/>
            <w:sz w:val="24"/>
            <w:szCs w:val="24"/>
            <w:u w:val="single"/>
          </w:rPr>
          <w:t>https://www.researchgate.net/profile/Jennifer_Chen17/publication/7003730_Relation_of_Academic_Support_From_Parents_Teachers_and_Peers_to_Hong_Kong_Adolescents%27_Academic_Achievement_The_Mediating_Role_of_Academic_Engagement/links/57be65c708ae2f5eb32e0032.pdf</w:t>
        </w:r>
      </w:hyperlink>
    </w:p>
    <w:p w14:paraId="711107FF" w14:textId="2735B3C9" w:rsidR="00597ABD" w:rsidRDefault="002F72C5" w:rsidP="00597ABD">
      <w:pPr>
        <w:spacing w:line="360" w:lineRule="auto"/>
        <w:rPr>
          <w:rFonts w:cstheme="minorHAnsi"/>
          <w:sz w:val="24"/>
          <w:szCs w:val="24"/>
        </w:rPr>
      </w:pPr>
      <w:r w:rsidRPr="00597ABD">
        <w:rPr>
          <w:rFonts w:cstheme="minorHAnsi"/>
          <w:sz w:val="24"/>
          <w:szCs w:val="24"/>
        </w:rPr>
        <w:t>(Accessed on 24</w:t>
      </w:r>
      <w:r w:rsidRPr="00597ABD">
        <w:rPr>
          <w:rFonts w:cstheme="minorHAnsi"/>
          <w:sz w:val="24"/>
          <w:szCs w:val="24"/>
          <w:vertAlign w:val="superscript"/>
        </w:rPr>
        <w:t>th</w:t>
      </w:r>
      <w:r w:rsidRPr="00597ABD">
        <w:rPr>
          <w:rFonts w:cstheme="minorHAnsi"/>
          <w:sz w:val="24"/>
          <w:szCs w:val="24"/>
        </w:rPr>
        <w:t xml:space="preserve"> Fe</w:t>
      </w:r>
      <w:r w:rsidR="00597ABD">
        <w:rPr>
          <w:rFonts w:cstheme="minorHAnsi"/>
          <w:sz w:val="24"/>
          <w:szCs w:val="24"/>
        </w:rPr>
        <w:t>bruary 2020).</w:t>
      </w:r>
    </w:p>
    <w:p w14:paraId="577FDCB3" w14:textId="356CBA59" w:rsidR="00403068" w:rsidRPr="00597ABD" w:rsidRDefault="00403068" w:rsidP="00597ABD">
      <w:pPr>
        <w:spacing w:line="360" w:lineRule="auto"/>
        <w:rPr>
          <w:rFonts w:cstheme="minorHAnsi"/>
          <w:sz w:val="24"/>
          <w:szCs w:val="24"/>
        </w:rPr>
      </w:pPr>
      <w:r w:rsidRPr="00597ABD">
        <w:rPr>
          <w:rFonts w:cstheme="minorHAnsi"/>
          <w:color w:val="222222"/>
          <w:sz w:val="24"/>
          <w:szCs w:val="24"/>
          <w:shd w:val="clear" w:color="auto" w:fill="FFFFFF"/>
        </w:rPr>
        <w:t xml:space="preserve">Dennis, J, M, </w:t>
      </w:r>
      <w:proofErr w:type="spellStart"/>
      <w:r w:rsidRPr="00597ABD">
        <w:rPr>
          <w:rFonts w:cstheme="minorHAnsi"/>
          <w:color w:val="222222"/>
          <w:sz w:val="24"/>
          <w:szCs w:val="24"/>
          <w:shd w:val="clear" w:color="auto" w:fill="FFFFFF"/>
        </w:rPr>
        <w:t>P</w:t>
      </w:r>
      <w:r w:rsidR="00597ABD">
        <w:rPr>
          <w:rFonts w:cstheme="minorHAnsi"/>
          <w:color w:val="222222"/>
          <w:sz w:val="24"/>
          <w:szCs w:val="24"/>
          <w:shd w:val="clear" w:color="auto" w:fill="FFFFFF"/>
        </w:rPr>
        <w:t>hinney</w:t>
      </w:r>
      <w:proofErr w:type="spellEnd"/>
      <w:r w:rsidR="00597ABD">
        <w:rPr>
          <w:rFonts w:cstheme="minorHAnsi"/>
          <w:color w:val="222222"/>
          <w:sz w:val="24"/>
          <w:szCs w:val="24"/>
          <w:shd w:val="clear" w:color="auto" w:fill="FFFFFF"/>
        </w:rPr>
        <w:t xml:space="preserve">, J, S and </w:t>
      </w:r>
      <w:proofErr w:type="spellStart"/>
      <w:r w:rsidR="00597ABD">
        <w:rPr>
          <w:rFonts w:cstheme="minorHAnsi"/>
          <w:color w:val="222222"/>
          <w:sz w:val="24"/>
          <w:szCs w:val="24"/>
          <w:shd w:val="clear" w:color="auto" w:fill="FFFFFF"/>
        </w:rPr>
        <w:t>Chuateco</w:t>
      </w:r>
      <w:proofErr w:type="spellEnd"/>
      <w:r w:rsidR="00597ABD">
        <w:rPr>
          <w:rFonts w:cstheme="minorHAnsi"/>
          <w:color w:val="222222"/>
          <w:sz w:val="24"/>
          <w:szCs w:val="24"/>
          <w:shd w:val="clear" w:color="auto" w:fill="FFFFFF"/>
        </w:rPr>
        <w:t>, L, I (20</w:t>
      </w:r>
      <w:r w:rsidRPr="00597ABD">
        <w:rPr>
          <w:rFonts w:cstheme="minorHAnsi"/>
          <w:color w:val="222222"/>
          <w:sz w:val="24"/>
          <w:szCs w:val="24"/>
          <w:shd w:val="clear" w:color="auto" w:fill="FFFFFF"/>
        </w:rPr>
        <w:t>05) The role of motivation, parental support, and peer support in the academic success of ethnic minority first-generation college students. </w:t>
      </w:r>
      <w:r w:rsidRPr="00597ABD">
        <w:rPr>
          <w:rFonts w:cstheme="minorHAnsi"/>
          <w:i/>
          <w:iCs/>
          <w:color w:val="222222"/>
          <w:sz w:val="24"/>
          <w:szCs w:val="24"/>
          <w:shd w:val="clear" w:color="auto" w:fill="FFFFFF"/>
        </w:rPr>
        <w:t>Journal of college student development</w:t>
      </w:r>
      <w:r w:rsidRPr="00597ABD">
        <w:rPr>
          <w:rFonts w:cstheme="minorHAnsi"/>
          <w:color w:val="222222"/>
          <w:sz w:val="24"/>
          <w:szCs w:val="24"/>
          <w:shd w:val="clear" w:color="auto" w:fill="FFFFFF"/>
        </w:rPr>
        <w:t>, </w:t>
      </w:r>
      <w:r w:rsidRPr="00597ABD">
        <w:rPr>
          <w:rFonts w:cstheme="minorHAnsi"/>
          <w:i/>
          <w:iCs/>
          <w:color w:val="222222"/>
          <w:sz w:val="24"/>
          <w:szCs w:val="24"/>
          <w:shd w:val="clear" w:color="auto" w:fill="FFFFFF"/>
        </w:rPr>
        <w:t>46</w:t>
      </w:r>
      <w:r w:rsidRPr="00597ABD">
        <w:rPr>
          <w:rFonts w:cstheme="minorHAnsi"/>
          <w:color w:val="222222"/>
          <w:sz w:val="24"/>
          <w:szCs w:val="24"/>
          <w:shd w:val="clear" w:color="auto" w:fill="FFFFFF"/>
        </w:rPr>
        <w:t>(3), pp.223-236. [Online]</w:t>
      </w:r>
    </w:p>
    <w:p w14:paraId="220D4D66" w14:textId="46C86A15" w:rsidR="00403068" w:rsidRPr="00597ABD" w:rsidRDefault="00403068" w:rsidP="00597ABD">
      <w:pPr>
        <w:spacing w:line="360" w:lineRule="auto"/>
        <w:rPr>
          <w:rFonts w:cstheme="minorHAnsi"/>
          <w:sz w:val="24"/>
          <w:szCs w:val="24"/>
        </w:rPr>
      </w:pPr>
      <w:hyperlink r:id="rId14" w:history="1">
        <w:r w:rsidRPr="00597ABD">
          <w:rPr>
            <w:rFonts w:cstheme="minorHAnsi"/>
            <w:color w:val="0000FF"/>
            <w:sz w:val="24"/>
            <w:szCs w:val="24"/>
            <w:u w:val="single"/>
          </w:rPr>
          <w:t>https://s3.amazonaws.com/academia.edu.documents/45326429/The_Role_of_Motivation_Parental_Support_20160503-8903-12ms4vx.pdf?response-content-disposition=inline%3B%20filename%3DThe_Role_of_Motivation_Parental_Support.pdf&amp;X-Amz-Algorithm=AWS4-HMAC-SHA256&amp;X-Amz-Credential=AKIAIWOWYYGZ2Y53UL3A%2F20200224%2Fus-east-1%2Fs3%2Faws4_request&amp;X-Amz-Date=20200224T111156Z&amp;X-Amz-Expires=3600&amp;X-Amz-SignedHeaders=host&amp;X-Amz-Signature=5c6c12c30104ec7edab00cfde679ed30da207e844ceaa722b5d33ca7fa51a0b9</w:t>
        </w:r>
      </w:hyperlink>
    </w:p>
    <w:p w14:paraId="119A9254" w14:textId="5FEF03B2" w:rsidR="00403068" w:rsidRPr="00597ABD" w:rsidRDefault="00403068" w:rsidP="00597ABD">
      <w:pPr>
        <w:spacing w:line="360" w:lineRule="auto"/>
        <w:rPr>
          <w:rFonts w:cstheme="minorHAnsi"/>
          <w:sz w:val="24"/>
          <w:szCs w:val="24"/>
        </w:rPr>
      </w:pPr>
      <w:r w:rsidRPr="00597ABD">
        <w:rPr>
          <w:rFonts w:cstheme="minorHAnsi"/>
          <w:sz w:val="24"/>
          <w:szCs w:val="24"/>
        </w:rPr>
        <w:t>(Accessed on: 24</w:t>
      </w:r>
      <w:r w:rsidRPr="00597ABD">
        <w:rPr>
          <w:rFonts w:cstheme="minorHAnsi"/>
          <w:sz w:val="24"/>
          <w:szCs w:val="24"/>
          <w:vertAlign w:val="superscript"/>
        </w:rPr>
        <w:t>th</w:t>
      </w:r>
      <w:r w:rsidRPr="00597ABD">
        <w:rPr>
          <w:rFonts w:cstheme="minorHAnsi"/>
          <w:sz w:val="24"/>
          <w:szCs w:val="24"/>
        </w:rPr>
        <w:t xml:space="preserve"> February 2020).</w:t>
      </w:r>
    </w:p>
    <w:p w14:paraId="2177C9F5" w14:textId="7B0B96EB" w:rsidR="005803A5" w:rsidRPr="00597ABD" w:rsidRDefault="005803A5" w:rsidP="00597ABD">
      <w:pPr>
        <w:spacing w:line="360" w:lineRule="auto"/>
        <w:rPr>
          <w:rFonts w:cstheme="minorHAnsi"/>
          <w:color w:val="222222"/>
          <w:sz w:val="24"/>
          <w:szCs w:val="24"/>
          <w:shd w:val="clear" w:color="auto" w:fill="FFFFFF"/>
        </w:rPr>
      </w:pPr>
      <w:r w:rsidRPr="00597ABD">
        <w:rPr>
          <w:rFonts w:cstheme="minorHAnsi"/>
          <w:color w:val="222222"/>
          <w:sz w:val="24"/>
          <w:szCs w:val="24"/>
          <w:shd w:val="clear" w:color="auto" w:fill="FFFFFF"/>
        </w:rPr>
        <w:lastRenderedPageBreak/>
        <w:t>Dwyer, A, L and Cummings, A, L (2001) Stress, self-efficacy, social support, and coping strategies in university students. </w:t>
      </w:r>
      <w:r w:rsidRPr="00597ABD">
        <w:rPr>
          <w:rFonts w:cstheme="minorHAnsi"/>
          <w:i/>
          <w:iCs/>
          <w:color w:val="222222"/>
          <w:sz w:val="24"/>
          <w:szCs w:val="24"/>
          <w:shd w:val="clear" w:color="auto" w:fill="FFFFFF"/>
        </w:rPr>
        <w:t>Canadian Journal of Counselling and Psychotherapy</w:t>
      </w:r>
      <w:r w:rsidRPr="00597ABD">
        <w:rPr>
          <w:rFonts w:cstheme="minorHAnsi"/>
          <w:color w:val="222222"/>
          <w:sz w:val="24"/>
          <w:szCs w:val="24"/>
          <w:shd w:val="clear" w:color="auto" w:fill="FFFFFF"/>
        </w:rPr>
        <w:t>, </w:t>
      </w:r>
      <w:r w:rsidRPr="00597ABD">
        <w:rPr>
          <w:rFonts w:cstheme="minorHAnsi"/>
          <w:i/>
          <w:iCs/>
          <w:color w:val="222222"/>
          <w:sz w:val="24"/>
          <w:szCs w:val="24"/>
          <w:shd w:val="clear" w:color="auto" w:fill="FFFFFF"/>
        </w:rPr>
        <w:t>35</w:t>
      </w:r>
      <w:r w:rsidRPr="00597ABD">
        <w:rPr>
          <w:rFonts w:cstheme="minorHAnsi"/>
          <w:color w:val="222222"/>
          <w:sz w:val="24"/>
          <w:szCs w:val="24"/>
          <w:shd w:val="clear" w:color="auto" w:fill="FFFFFF"/>
        </w:rPr>
        <w:t>(3). [Online]</w:t>
      </w:r>
    </w:p>
    <w:p w14:paraId="19F09B81" w14:textId="658E40D9" w:rsidR="005803A5" w:rsidRPr="00597ABD" w:rsidRDefault="00A10521" w:rsidP="00597ABD">
      <w:pPr>
        <w:spacing w:line="360" w:lineRule="auto"/>
        <w:rPr>
          <w:rFonts w:cstheme="minorHAnsi"/>
          <w:sz w:val="24"/>
          <w:szCs w:val="24"/>
        </w:rPr>
      </w:pPr>
      <w:hyperlink r:id="rId15" w:history="1">
        <w:r w:rsidR="005803A5" w:rsidRPr="00597ABD">
          <w:rPr>
            <w:rFonts w:cstheme="minorHAnsi"/>
            <w:color w:val="0000FF"/>
            <w:sz w:val="24"/>
            <w:szCs w:val="24"/>
            <w:u w:val="single"/>
          </w:rPr>
          <w:t>file:///C:/Users/Student/Downloads/58672-Article%20Text-159857-1-10-20091001%20(2).pdf</w:t>
        </w:r>
      </w:hyperlink>
    </w:p>
    <w:p w14:paraId="1D5AC0FE" w14:textId="4885618B" w:rsidR="005803A5" w:rsidRDefault="005803A5" w:rsidP="00597ABD">
      <w:pPr>
        <w:spacing w:line="360" w:lineRule="auto"/>
        <w:rPr>
          <w:rFonts w:cstheme="minorHAnsi"/>
          <w:sz w:val="24"/>
          <w:szCs w:val="24"/>
        </w:rPr>
      </w:pPr>
      <w:r w:rsidRPr="00597ABD">
        <w:rPr>
          <w:rFonts w:cstheme="minorHAnsi"/>
          <w:sz w:val="24"/>
          <w:szCs w:val="24"/>
        </w:rPr>
        <w:t>(Accessed on: 21</w:t>
      </w:r>
      <w:r w:rsidRPr="00597ABD">
        <w:rPr>
          <w:rFonts w:cstheme="minorHAnsi"/>
          <w:sz w:val="24"/>
          <w:szCs w:val="24"/>
          <w:vertAlign w:val="superscript"/>
        </w:rPr>
        <w:t>st</w:t>
      </w:r>
      <w:r w:rsidRPr="00597ABD">
        <w:rPr>
          <w:rFonts w:cstheme="minorHAnsi"/>
          <w:sz w:val="24"/>
          <w:szCs w:val="24"/>
        </w:rPr>
        <w:t xml:space="preserve"> February 2020).</w:t>
      </w:r>
    </w:p>
    <w:p w14:paraId="523EFC7C" w14:textId="77777777" w:rsidR="00597ABD" w:rsidRPr="00597ABD" w:rsidRDefault="00597ABD" w:rsidP="00597ABD">
      <w:pPr>
        <w:spacing w:line="360" w:lineRule="auto"/>
        <w:rPr>
          <w:rFonts w:cstheme="minorHAnsi"/>
          <w:sz w:val="24"/>
          <w:szCs w:val="24"/>
        </w:rPr>
      </w:pPr>
    </w:p>
    <w:p w14:paraId="003A94FD" w14:textId="77777777" w:rsidR="006355C1" w:rsidRPr="00597ABD" w:rsidRDefault="006355C1" w:rsidP="00597ABD">
      <w:pPr>
        <w:spacing w:line="360" w:lineRule="auto"/>
        <w:rPr>
          <w:rFonts w:cstheme="minorHAnsi"/>
          <w:color w:val="222222"/>
          <w:sz w:val="24"/>
          <w:szCs w:val="24"/>
          <w:shd w:val="clear" w:color="auto" w:fill="FFFFFF"/>
        </w:rPr>
      </w:pPr>
      <w:r w:rsidRPr="00597ABD">
        <w:rPr>
          <w:rFonts w:cstheme="minorHAnsi"/>
          <w:color w:val="222222"/>
          <w:sz w:val="24"/>
          <w:szCs w:val="24"/>
          <w:shd w:val="clear" w:color="auto" w:fill="FFFFFF"/>
        </w:rPr>
        <w:t>Denham, C and Lieberman, A (1980) </w:t>
      </w:r>
      <w:r w:rsidRPr="00597ABD">
        <w:rPr>
          <w:rFonts w:cstheme="minorHAnsi"/>
          <w:i/>
          <w:iCs/>
          <w:color w:val="222222"/>
          <w:sz w:val="24"/>
          <w:szCs w:val="24"/>
          <w:shd w:val="clear" w:color="auto" w:fill="FFFFFF"/>
        </w:rPr>
        <w:t>Time to learn</w:t>
      </w:r>
      <w:r w:rsidRPr="00597ABD">
        <w:rPr>
          <w:rFonts w:cstheme="minorHAnsi"/>
          <w:color w:val="222222"/>
          <w:sz w:val="24"/>
          <w:szCs w:val="24"/>
          <w:shd w:val="clear" w:color="auto" w:fill="FFFFFF"/>
        </w:rPr>
        <w:t>. National Institute of Education.</w:t>
      </w:r>
    </w:p>
    <w:p w14:paraId="627259AB" w14:textId="77777777" w:rsidR="006355C1" w:rsidRPr="00597ABD" w:rsidRDefault="006355C1" w:rsidP="00597ABD">
      <w:pPr>
        <w:spacing w:line="360" w:lineRule="auto"/>
        <w:rPr>
          <w:rFonts w:cstheme="minorHAnsi"/>
          <w:sz w:val="24"/>
          <w:szCs w:val="24"/>
        </w:rPr>
      </w:pPr>
      <w:hyperlink r:id="rId16" w:anchor="v=onepage&amp;q=best%20times%20to%20learn&amp;f=false" w:history="1">
        <w:r w:rsidRPr="00597ABD">
          <w:rPr>
            <w:rFonts w:cstheme="minorHAnsi"/>
            <w:color w:val="0000FF"/>
            <w:sz w:val="24"/>
            <w:szCs w:val="24"/>
            <w:u w:val="single"/>
          </w:rPr>
          <w:t>https://books.google.co.uk/books?hl=en&amp;lr=&amp;id=gNTbNSruyWMC&amp;oi=fnd&amp;pg=PA1&amp;dq=best+times+to+learn&amp;ots=FXUC1AYVul&amp;sig=4ONyNhmzK7OxnrYsVwx0x449j3U&amp;redir_esc=y#v=onepage&amp;q=best%20times%20to%20learn&amp;f=false</w:t>
        </w:r>
      </w:hyperlink>
    </w:p>
    <w:p w14:paraId="57E6D1F5" w14:textId="77777777" w:rsidR="006355C1" w:rsidRPr="00597ABD" w:rsidRDefault="006355C1" w:rsidP="00597ABD">
      <w:pPr>
        <w:spacing w:line="360" w:lineRule="auto"/>
        <w:rPr>
          <w:rFonts w:cstheme="minorHAnsi"/>
          <w:sz w:val="24"/>
          <w:szCs w:val="24"/>
        </w:rPr>
      </w:pPr>
      <w:r w:rsidRPr="00597ABD">
        <w:rPr>
          <w:rFonts w:cstheme="minorHAnsi"/>
          <w:sz w:val="24"/>
          <w:szCs w:val="24"/>
        </w:rPr>
        <w:t>(Accessed on: 22</w:t>
      </w:r>
      <w:r w:rsidRPr="00597ABD">
        <w:rPr>
          <w:rFonts w:cstheme="minorHAnsi"/>
          <w:sz w:val="24"/>
          <w:szCs w:val="24"/>
          <w:vertAlign w:val="superscript"/>
        </w:rPr>
        <w:t>nd</w:t>
      </w:r>
      <w:r w:rsidRPr="00597ABD">
        <w:rPr>
          <w:rFonts w:cstheme="minorHAnsi"/>
          <w:sz w:val="24"/>
          <w:szCs w:val="24"/>
        </w:rPr>
        <w:t xml:space="preserve"> February 2020).</w:t>
      </w:r>
    </w:p>
    <w:p w14:paraId="4D118E40" w14:textId="77777777" w:rsidR="006355C1" w:rsidRPr="00597ABD" w:rsidRDefault="006355C1" w:rsidP="00597ABD">
      <w:pPr>
        <w:spacing w:line="360" w:lineRule="auto"/>
        <w:rPr>
          <w:rFonts w:cstheme="minorHAnsi"/>
          <w:sz w:val="24"/>
          <w:szCs w:val="24"/>
        </w:rPr>
      </w:pPr>
    </w:p>
    <w:p w14:paraId="358B1CD2" w14:textId="77777777" w:rsidR="006355C1" w:rsidRPr="00597ABD" w:rsidRDefault="006355C1" w:rsidP="00597ABD">
      <w:pPr>
        <w:spacing w:line="360" w:lineRule="auto"/>
        <w:rPr>
          <w:rFonts w:cstheme="minorHAnsi"/>
          <w:color w:val="222222"/>
          <w:sz w:val="24"/>
          <w:szCs w:val="24"/>
          <w:shd w:val="clear" w:color="auto" w:fill="FFFFFF"/>
        </w:rPr>
      </w:pPr>
      <w:r w:rsidRPr="00597ABD">
        <w:rPr>
          <w:rFonts w:cstheme="minorHAnsi"/>
          <w:color w:val="222222"/>
          <w:sz w:val="24"/>
          <w:szCs w:val="24"/>
          <w:shd w:val="clear" w:color="auto" w:fill="FFFFFF"/>
        </w:rPr>
        <w:t xml:space="preserve">De Heredia, R, A, S, </w:t>
      </w:r>
      <w:proofErr w:type="spellStart"/>
      <w:r w:rsidRPr="00597ABD">
        <w:rPr>
          <w:rFonts w:cstheme="minorHAnsi"/>
          <w:color w:val="222222"/>
          <w:sz w:val="24"/>
          <w:szCs w:val="24"/>
          <w:shd w:val="clear" w:color="auto" w:fill="FFFFFF"/>
        </w:rPr>
        <w:t>Arocena</w:t>
      </w:r>
      <w:proofErr w:type="spellEnd"/>
      <w:r w:rsidRPr="00597ABD">
        <w:rPr>
          <w:rFonts w:cstheme="minorHAnsi"/>
          <w:color w:val="222222"/>
          <w:sz w:val="24"/>
          <w:szCs w:val="24"/>
          <w:shd w:val="clear" w:color="auto" w:fill="FFFFFF"/>
        </w:rPr>
        <w:t xml:space="preserve">, F, L and </w:t>
      </w:r>
      <w:proofErr w:type="spellStart"/>
      <w:r w:rsidRPr="00597ABD">
        <w:rPr>
          <w:rFonts w:cstheme="minorHAnsi"/>
          <w:color w:val="222222"/>
          <w:sz w:val="24"/>
          <w:szCs w:val="24"/>
          <w:shd w:val="clear" w:color="auto" w:fill="FFFFFF"/>
        </w:rPr>
        <w:t>Gárate</w:t>
      </w:r>
      <w:proofErr w:type="spellEnd"/>
      <w:r w:rsidRPr="00597ABD">
        <w:rPr>
          <w:rFonts w:cstheme="minorHAnsi"/>
          <w:color w:val="222222"/>
          <w:sz w:val="24"/>
          <w:szCs w:val="24"/>
          <w:shd w:val="clear" w:color="auto" w:fill="FFFFFF"/>
        </w:rPr>
        <w:t xml:space="preserve">, J, V (2004) Decision-making patterns, conflict </w:t>
      </w:r>
      <w:proofErr w:type="spellStart"/>
      <w:r w:rsidRPr="00597ABD">
        <w:rPr>
          <w:rFonts w:cstheme="minorHAnsi"/>
          <w:color w:val="222222"/>
          <w:sz w:val="24"/>
          <w:szCs w:val="24"/>
          <w:shd w:val="clear" w:color="auto" w:fill="FFFFFF"/>
        </w:rPr>
        <w:t>sytles</w:t>
      </w:r>
      <w:proofErr w:type="spellEnd"/>
      <w:r w:rsidRPr="00597ABD">
        <w:rPr>
          <w:rFonts w:cstheme="minorHAnsi"/>
          <w:color w:val="222222"/>
          <w:sz w:val="24"/>
          <w:szCs w:val="24"/>
          <w:shd w:val="clear" w:color="auto" w:fill="FFFFFF"/>
        </w:rPr>
        <w:t>, and self-esteem. </w:t>
      </w:r>
      <w:proofErr w:type="spellStart"/>
      <w:r w:rsidRPr="00597ABD">
        <w:rPr>
          <w:rFonts w:cstheme="minorHAnsi"/>
          <w:i/>
          <w:iCs/>
          <w:color w:val="222222"/>
          <w:sz w:val="24"/>
          <w:szCs w:val="24"/>
          <w:shd w:val="clear" w:color="auto" w:fill="FFFFFF"/>
        </w:rPr>
        <w:t>Psicothema</w:t>
      </w:r>
      <w:proofErr w:type="spellEnd"/>
      <w:r w:rsidRPr="00597ABD">
        <w:rPr>
          <w:rFonts w:cstheme="minorHAnsi"/>
          <w:color w:val="222222"/>
          <w:sz w:val="24"/>
          <w:szCs w:val="24"/>
          <w:shd w:val="clear" w:color="auto" w:fill="FFFFFF"/>
        </w:rPr>
        <w:t>, </w:t>
      </w:r>
      <w:r w:rsidRPr="00597ABD">
        <w:rPr>
          <w:rFonts w:cstheme="minorHAnsi"/>
          <w:i/>
          <w:iCs/>
          <w:color w:val="222222"/>
          <w:sz w:val="24"/>
          <w:szCs w:val="24"/>
          <w:shd w:val="clear" w:color="auto" w:fill="FFFFFF"/>
        </w:rPr>
        <w:t>16</w:t>
      </w:r>
      <w:r w:rsidRPr="00597ABD">
        <w:rPr>
          <w:rFonts w:cstheme="minorHAnsi"/>
          <w:color w:val="222222"/>
          <w:sz w:val="24"/>
          <w:szCs w:val="24"/>
          <w:shd w:val="clear" w:color="auto" w:fill="FFFFFF"/>
        </w:rPr>
        <w:t>(1), pp.110-116. [Online]</w:t>
      </w:r>
    </w:p>
    <w:p w14:paraId="34DD6986" w14:textId="77777777" w:rsidR="006355C1" w:rsidRPr="00597ABD" w:rsidRDefault="006355C1" w:rsidP="00597ABD">
      <w:pPr>
        <w:spacing w:line="360" w:lineRule="auto"/>
        <w:rPr>
          <w:rFonts w:cstheme="minorHAnsi"/>
          <w:sz w:val="24"/>
          <w:szCs w:val="24"/>
        </w:rPr>
      </w:pPr>
      <w:hyperlink r:id="rId17" w:history="1">
        <w:r w:rsidRPr="00597ABD">
          <w:rPr>
            <w:rFonts w:cstheme="minorHAnsi"/>
            <w:color w:val="0000FF"/>
            <w:sz w:val="24"/>
            <w:szCs w:val="24"/>
            <w:u w:val="single"/>
          </w:rPr>
          <w:t>https://www.redalyc.org/pdf/727/72716118.pdf</w:t>
        </w:r>
      </w:hyperlink>
    </w:p>
    <w:p w14:paraId="2D260D3A" w14:textId="77777777" w:rsidR="006355C1" w:rsidRPr="00597ABD" w:rsidRDefault="006355C1" w:rsidP="00597ABD">
      <w:pPr>
        <w:spacing w:line="360" w:lineRule="auto"/>
        <w:rPr>
          <w:rFonts w:cstheme="minorHAnsi"/>
          <w:color w:val="222222"/>
          <w:sz w:val="24"/>
          <w:szCs w:val="24"/>
          <w:shd w:val="clear" w:color="auto" w:fill="FFFFFF"/>
        </w:rPr>
      </w:pPr>
      <w:r w:rsidRPr="00597ABD">
        <w:rPr>
          <w:rFonts w:cstheme="minorHAnsi"/>
          <w:sz w:val="24"/>
          <w:szCs w:val="24"/>
        </w:rPr>
        <w:t>(Accessed on: 21</w:t>
      </w:r>
      <w:r w:rsidRPr="00597ABD">
        <w:rPr>
          <w:rFonts w:cstheme="minorHAnsi"/>
          <w:sz w:val="24"/>
          <w:szCs w:val="24"/>
          <w:vertAlign w:val="superscript"/>
        </w:rPr>
        <w:t>st</w:t>
      </w:r>
      <w:r w:rsidRPr="00597ABD">
        <w:rPr>
          <w:rFonts w:cstheme="minorHAnsi"/>
          <w:sz w:val="24"/>
          <w:szCs w:val="24"/>
        </w:rPr>
        <w:t xml:space="preserve"> February 2020).</w:t>
      </w:r>
    </w:p>
    <w:p w14:paraId="27D631DA" w14:textId="77777777" w:rsidR="006355C1" w:rsidRPr="00597ABD" w:rsidRDefault="006355C1" w:rsidP="00597ABD">
      <w:pPr>
        <w:spacing w:line="360" w:lineRule="auto"/>
        <w:rPr>
          <w:rFonts w:cstheme="minorHAnsi"/>
          <w:color w:val="222222"/>
          <w:sz w:val="24"/>
          <w:szCs w:val="24"/>
          <w:shd w:val="clear" w:color="auto" w:fill="FFFFFF"/>
        </w:rPr>
      </w:pPr>
    </w:p>
    <w:p w14:paraId="5F43527B" w14:textId="77777777" w:rsidR="006355C1" w:rsidRPr="00597ABD" w:rsidRDefault="006355C1" w:rsidP="00597ABD">
      <w:pPr>
        <w:spacing w:line="360" w:lineRule="auto"/>
        <w:rPr>
          <w:rFonts w:cstheme="minorHAnsi"/>
          <w:color w:val="222222"/>
          <w:sz w:val="24"/>
          <w:szCs w:val="24"/>
          <w:shd w:val="clear" w:color="auto" w:fill="FFFFFF"/>
        </w:rPr>
      </w:pPr>
      <w:proofErr w:type="spellStart"/>
      <w:r w:rsidRPr="00597ABD">
        <w:rPr>
          <w:rFonts w:cstheme="minorHAnsi"/>
          <w:color w:val="222222"/>
          <w:sz w:val="24"/>
          <w:szCs w:val="24"/>
          <w:shd w:val="clear" w:color="auto" w:fill="FFFFFF"/>
        </w:rPr>
        <w:t>Erbe</w:t>
      </w:r>
      <w:proofErr w:type="spellEnd"/>
      <w:r w:rsidRPr="00597ABD">
        <w:rPr>
          <w:rFonts w:cstheme="minorHAnsi"/>
          <w:color w:val="222222"/>
          <w:sz w:val="24"/>
          <w:szCs w:val="24"/>
          <w:shd w:val="clear" w:color="auto" w:fill="FFFFFF"/>
        </w:rPr>
        <w:t>, B, (2007) Reducing test anxiety while increasing learning: The cheat sheet. </w:t>
      </w:r>
      <w:r w:rsidRPr="00597ABD">
        <w:rPr>
          <w:rFonts w:cstheme="minorHAnsi"/>
          <w:i/>
          <w:iCs/>
          <w:color w:val="222222"/>
          <w:sz w:val="24"/>
          <w:szCs w:val="24"/>
          <w:shd w:val="clear" w:color="auto" w:fill="FFFFFF"/>
        </w:rPr>
        <w:t>College teaching</w:t>
      </w:r>
      <w:r w:rsidRPr="00597ABD">
        <w:rPr>
          <w:rFonts w:cstheme="minorHAnsi"/>
          <w:color w:val="222222"/>
          <w:sz w:val="24"/>
          <w:szCs w:val="24"/>
          <w:shd w:val="clear" w:color="auto" w:fill="FFFFFF"/>
        </w:rPr>
        <w:t>, </w:t>
      </w:r>
      <w:r w:rsidRPr="00597ABD">
        <w:rPr>
          <w:rFonts w:cstheme="minorHAnsi"/>
          <w:i/>
          <w:iCs/>
          <w:color w:val="222222"/>
          <w:sz w:val="24"/>
          <w:szCs w:val="24"/>
          <w:shd w:val="clear" w:color="auto" w:fill="FFFFFF"/>
        </w:rPr>
        <w:t>55</w:t>
      </w:r>
      <w:r w:rsidRPr="00597ABD">
        <w:rPr>
          <w:rFonts w:cstheme="minorHAnsi"/>
          <w:color w:val="222222"/>
          <w:sz w:val="24"/>
          <w:szCs w:val="24"/>
          <w:shd w:val="clear" w:color="auto" w:fill="FFFFFF"/>
        </w:rPr>
        <w:t>(3), pp.96-98. [Online]</w:t>
      </w:r>
    </w:p>
    <w:p w14:paraId="34C0342B" w14:textId="77777777" w:rsidR="006355C1" w:rsidRPr="00597ABD" w:rsidRDefault="006355C1" w:rsidP="00597ABD">
      <w:pPr>
        <w:spacing w:line="360" w:lineRule="auto"/>
        <w:rPr>
          <w:rFonts w:cstheme="minorHAnsi"/>
          <w:sz w:val="24"/>
          <w:szCs w:val="24"/>
        </w:rPr>
      </w:pPr>
      <w:hyperlink r:id="rId18" w:history="1">
        <w:r w:rsidRPr="00597ABD">
          <w:rPr>
            <w:rFonts w:cstheme="minorHAnsi"/>
            <w:color w:val="0000FF"/>
            <w:sz w:val="24"/>
            <w:szCs w:val="24"/>
            <w:u w:val="single"/>
          </w:rPr>
          <w:t>http://kvccdocs.com/KVCC/2013-Fall/FYE125-OLA/content/L-08/TestAnxiety-Reducing.pdf</w:t>
        </w:r>
      </w:hyperlink>
    </w:p>
    <w:p w14:paraId="4C9E1649" w14:textId="77777777" w:rsidR="006355C1" w:rsidRPr="00597ABD" w:rsidRDefault="006355C1" w:rsidP="00597ABD">
      <w:pPr>
        <w:spacing w:line="360" w:lineRule="auto"/>
        <w:rPr>
          <w:rFonts w:cstheme="minorHAnsi"/>
          <w:sz w:val="24"/>
          <w:szCs w:val="24"/>
        </w:rPr>
      </w:pPr>
      <w:r w:rsidRPr="00597ABD">
        <w:rPr>
          <w:rFonts w:cstheme="minorHAnsi"/>
          <w:sz w:val="24"/>
          <w:szCs w:val="24"/>
        </w:rPr>
        <w:t>(Accessed on: 22</w:t>
      </w:r>
      <w:r w:rsidRPr="00597ABD">
        <w:rPr>
          <w:rFonts w:cstheme="minorHAnsi"/>
          <w:sz w:val="24"/>
          <w:szCs w:val="24"/>
          <w:vertAlign w:val="superscript"/>
        </w:rPr>
        <w:t>nd</w:t>
      </w:r>
      <w:r w:rsidRPr="00597ABD">
        <w:rPr>
          <w:rFonts w:cstheme="minorHAnsi"/>
          <w:sz w:val="24"/>
          <w:szCs w:val="24"/>
        </w:rPr>
        <w:t xml:space="preserve"> February 2020).</w:t>
      </w:r>
    </w:p>
    <w:p w14:paraId="5DAC70AB" w14:textId="77777777" w:rsidR="00597ABD" w:rsidRPr="00597ABD" w:rsidRDefault="00597ABD" w:rsidP="00597ABD">
      <w:pPr>
        <w:spacing w:line="360" w:lineRule="auto"/>
        <w:rPr>
          <w:rFonts w:cstheme="minorHAnsi"/>
          <w:sz w:val="24"/>
          <w:szCs w:val="24"/>
        </w:rPr>
      </w:pPr>
    </w:p>
    <w:p w14:paraId="5569126A" w14:textId="77777777" w:rsidR="00597ABD" w:rsidRDefault="00597ABD" w:rsidP="00597ABD">
      <w:pPr>
        <w:spacing w:line="360" w:lineRule="auto"/>
        <w:rPr>
          <w:rFonts w:cstheme="minorHAnsi"/>
          <w:sz w:val="24"/>
          <w:szCs w:val="24"/>
        </w:rPr>
      </w:pPr>
    </w:p>
    <w:p w14:paraId="3AF43F87" w14:textId="77777777" w:rsidR="00597ABD" w:rsidRDefault="00597ABD" w:rsidP="00597ABD">
      <w:pPr>
        <w:spacing w:line="360" w:lineRule="auto"/>
        <w:rPr>
          <w:rFonts w:cstheme="minorHAnsi"/>
          <w:sz w:val="24"/>
          <w:szCs w:val="24"/>
        </w:rPr>
      </w:pPr>
    </w:p>
    <w:p w14:paraId="5D42047D" w14:textId="4E37CECE" w:rsidR="00597ABD" w:rsidRPr="00597ABD" w:rsidRDefault="00597ABD" w:rsidP="00597ABD">
      <w:pPr>
        <w:spacing w:line="360" w:lineRule="auto"/>
        <w:rPr>
          <w:rFonts w:cstheme="minorHAnsi"/>
          <w:sz w:val="24"/>
          <w:szCs w:val="24"/>
        </w:rPr>
      </w:pPr>
      <w:r w:rsidRPr="00597ABD">
        <w:rPr>
          <w:rFonts w:cstheme="minorHAnsi"/>
          <w:sz w:val="24"/>
          <w:szCs w:val="24"/>
        </w:rPr>
        <w:lastRenderedPageBreak/>
        <w:t xml:space="preserve">Estyn (2020) </w:t>
      </w:r>
      <w:r w:rsidRPr="00597ABD">
        <w:rPr>
          <w:rFonts w:cstheme="minorHAnsi"/>
          <w:i/>
          <w:sz w:val="24"/>
          <w:szCs w:val="24"/>
        </w:rPr>
        <w:t xml:space="preserve">A National Evaluation and Improvement Resource for Schools. </w:t>
      </w:r>
      <w:r w:rsidRPr="00597ABD">
        <w:rPr>
          <w:rFonts w:cstheme="minorHAnsi"/>
          <w:sz w:val="24"/>
          <w:szCs w:val="24"/>
        </w:rPr>
        <w:t>[Online]</w:t>
      </w:r>
    </w:p>
    <w:p w14:paraId="4E0593B2" w14:textId="108CC370" w:rsidR="00597ABD" w:rsidRPr="00597ABD" w:rsidRDefault="00597ABD" w:rsidP="00597ABD">
      <w:pPr>
        <w:spacing w:line="360" w:lineRule="auto"/>
        <w:rPr>
          <w:rFonts w:cstheme="minorHAnsi"/>
          <w:sz w:val="24"/>
          <w:szCs w:val="24"/>
        </w:rPr>
      </w:pPr>
      <w:hyperlink r:id="rId19" w:history="1">
        <w:r w:rsidRPr="00597ABD">
          <w:rPr>
            <w:rFonts w:cstheme="minorHAnsi"/>
            <w:color w:val="0000FF"/>
            <w:sz w:val="24"/>
            <w:szCs w:val="24"/>
            <w:u w:val="single"/>
          </w:rPr>
          <w:t>https://www.estyn.gov.wales/inspection/national-evaluation-and-improvement-resource-schools</w:t>
        </w:r>
      </w:hyperlink>
    </w:p>
    <w:p w14:paraId="0332532B" w14:textId="05425B12" w:rsidR="00597ABD" w:rsidRPr="00597ABD" w:rsidRDefault="00597ABD" w:rsidP="00597ABD">
      <w:pPr>
        <w:spacing w:line="360" w:lineRule="auto"/>
        <w:rPr>
          <w:rFonts w:cstheme="minorHAnsi"/>
          <w:sz w:val="24"/>
          <w:szCs w:val="24"/>
        </w:rPr>
      </w:pPr>
      <w:r w:rsidRPr="00597ABD">
        <w:rPr>
          <w:rFonts w:cstheme="minorHAnsi"/>
          <w:sz w:val="24"/>
          <w:szCs w:val="24"/>
        </w:rPr>
        <w:t>(Accessed on: 24</w:t>
      </w:r>
      <w:r w:rsidRPr="00597ABD">
        <w:rPr>
          <w:rFonts w:cstheme="minorHAnsi"/>
          <w:sz w:val="24"/>
          <w:szCs w:val="24"/>
          <w:vertAlign w:val="superscript"/>
        </w:rPr>
        <w:t>th</w:t>
      </w:r>
      <w:r w:rsidRPr="00597ABD">
        <w:rPr>
          <w:rFonts w:cstheme="minorHAnsi"/>
          <w:sz w:val="24"/>
          <w:szCs w:val="24"/>
        </w:rPr>
        <w:t xml:space="preserve"> February 2020).</w:t>
      </w:r>
    </w:p>
    <w:p w14:paraId="67C9BEFE" w14:textId="77777777" w:rsidR="006355C1" w:rsidRPr="00597ABD" w:rsidRDefault="006355C1" w:rsidP="00597ABD">
      <w:pPr>
        <w:spacing w:line="360" w:lineRule="auto"/>
        <w:rPr>
          <w:rFonts w:cstheme="minorHAnsi"/>
          <w:sz w:val="24"/>
          <w:szCs w:val="24"/>
        </w:rPr>
      </w:pPr>
    </w:p>
    <w:p w14:paraId="41B0F342" w14:textId="77777777" w:rsidR="006355C1" w:rsidRPr="00597ABD" w:rsidRDefault="006355C1" w:rsidP="00597ABD">
      <w:pPr>
        <w:spacing w:line="360" w:lineRule="auto"/>
        <w:rPr>
          <w:rFonts w:cstheme="minorHAnsi"/>
          <w:color w:val="222222"/>
          <w:sz w:val="24"/>
          <w:szCs w:val="24"/>
          <w:shd w:val="clear" w:color="auto" w:fill="FFFFFF"/>
        </w:rPr>
      </w:pPr>
      <w:r w:rsidRPr="00597ABD">
        <w:rPr>
          <w:rFonts w:cstheme="minorHAnsi"/>
          <w:color w:val="222222"/>
          <w:sz w:val="24"/>
          <w:szCs w:val="24"/>
          <w:shd w:val="clear" w:color="auto" w:fill="FFFFFF"/>
        </w:rPr>
        <w:t>Elliot, J and Chong, J, L (2005) Presentation anxiety: A challenge for some students and a pit of despair for others.  [Online]</w:t>
      </w:r>
    </w:p>
    <w:p w14:paraId="3C7114C7" w14:textId="77777777" w:rsidR="006355C1" w:rsidRPr="00597ABD" w:rsidRDefault="006355C1" w:rsidP="00597ABD">
      <w:pPr>
        <w:spacing w:line="360" w:lineRule="auto"/>
        <w:rPr>
          <w:rFonts w:cstheme="minorHAnsi"/>
          <w:sz w:val="24"/>
          <w:szCs w:val="24"/>
        </w:rPr>
      </w:pPr>
      <w:hyperlink r:id="rId20" w:history="1">
        <w:r w:rsidRPr="00597ABD">
          <w:rPr>
            <w:rFonts w:cstheme="minorHAnsi"/>
            <w:color w:val="0000FF"/>
            <w:sz w:val="24"/>
            <w:szCs w:val="24"/>
            <w:u w:val="single"/>
          </w:rPr>
          <w:t>http://isana.proceedings.com.au/docs/2004/paper_elliott.pdf</w:t>
        </w:r>
      </w:hyperlink>
    </w:p>
    <w:p w14:paraId="5936DC0D" w14:textId="77777777" w:rsidR="006355C1" w:rsidRPr="00597ABD" w:rsidRDefault="006355C1" w:rsidP="00597ABD">
      <w:pPr>
        <w:spacing w:line="360" w:lineRule="auto"/>
        <w:rPr>
          <w:rFonts w:cstheme="minorHAnsi"/>
          <w:sz w:val="24"/>
          <w:szCs w:val="24"/>
        </w:rPr>
      </w:pPr>
      <w:r w:rsidRPr="00597ABD">
        <w:rPr>
          <w:rFonts w:cstheme="minorHAnsi"/>
          <w:sz w:val="24"/>
          <w:szCs w:val="24"/>
        </w:rPr>
        <w:t>(Accessed on: 24</w:t>
      </w:r>
      <w:r w:rsidRPr="00597ABD">
        <w:rPr>
          <w:rFonts w:cstheme="minorHAnsi"/>
          <w:sz w:val="24"/>
          <w:szCs w:val="24"/>
          <w:vertAlign w:val="superscript"/>
        </w:rPr>
        <w:t>th</w:t>
      </w:r>
      <w:r w:rsidRPr="00597ABD">
        <w:rPr>
          <w:rFonts w:cstheme="minorHAnsi"/>
          <w:sz w:val="24"/>
          <w:szCs w:val="24"/>
        </w:rPr>
        <w:t xml:space="preserve"> February 2020).</w:t>
      </w:r>
    </w:p>
    <w:p w14:paraId="78604289" w14:textId="77777777" w:rsidR="009B517C" w:rsidRPr="00597ABD" w:rsidRDefault="009B517C" w:rsidP="00597ABD">
      <w:pPr>
        <w:spacing w:line="360" w:lineRule="auto"/>
        <w:rPr>
          <w:rFonts w:cstheme="minorHAnsi"/>
          <w:sz w:val="24"/>
          <w:szCs w:val="24"/>
        </w:rPr>
      </w:pPr>
    </w:p>
    <w:p w14:paraId="1FE5893E" w14:textId="6CC96042" w:rsidR="009B517C" w:rsidRPr="00597ABD" w:rsidRDefault="009B517C" w:rsidP="00597ABD">
      <w:pPr>
        <w:spacing w:line="360" w:lineRule="auto"/>
        <w:rPr>
          <w:rFonts w:cstheme="minorHAnsi"/>
          <w:color w:val="222222"/>
          <w:sz w:val="24"/>
          <w:szCs w:val="24"/>
          <w:shd w:val="clear" w:color="auto" w:fill="FFFFFF"/>
        </w:rPr>
      </w:pPr>
      <w:r w:rsidRPr="00597ABD">
        <w:rPr>
          <w:rFonts w:cstheme="minorHAnsi"/>
          <w:color w:val="222222"/>
          <w:sz w:val="24"/>
          <w:szCs w:val="24"/>
          <w:shd w:val="clear" w:color="auto" w:fill="FFFFFF"/>
        </w:rPr>
        <w:t>Finlay, L (2008)</w:t>
      </w:r>
      <w:r w:rsidRPr="00597ABD">
        <w:rPr>
          <w:rFonts w:cstheme="minorHAnsi"/>
          <w:color w:val="222222"/>
          <w:sz w:val="24"/>
          <w:szCs w:val="24"/>
          <w:shd w:val="clear" w:color="auto" w:fill="FFFFFF"/>
        </w:rPr>
        <w:t xml:space="preserve"> Reflecting on ‘Reflective practice’</w:t>
      </w:r>
      <w:r w:rsidRPr="00597ABD">
        <w:rPr>
          <w:rFonts w:cstheme="minorHAnsi"/>
          <w:color w:val="222222"/>
          <w:sz w:val="24"/>
          <w:szCs w:val="24"/>
          <w:shd w:val="clear" w:color="auto" w:fill="FFFFFF"/>
        </w:rPr>
        <w:t>. [Online]</w:t>
      </w:r>
    </w:p>
    <w:p w14:paraId="349A3211" w14:textId="769BA373" w:rsidR="009B517C" w:rsidRPr="00597ABD" w:rsidRDefault="009B517C" w:rsidP="00597ABD">
      <w:pPr>
        <w:spacing w:line="360" w:lineRule="auto"/>
        <w:rPr>
          <w:rFonts w:cstheme="minorHAnsi"/>
          <w:sz w:val="24"/>
          <w:szCs w:val="24"/>
        </w:rPr>
      </w:pPr>
      <w:hyperlink r:id="rId21" w:history="1">
        <w:r w:rsidRPr="00597ABD">
          <w:rPr>
            <w:rFonts w:cstheme="minorHAnsi"/>
            <w:color w:val="0000FF"/>
            <w:sz w:val="24"/>
            <w:szCs w:val="24"/>
            <w:u w:val="single"/>
          </w:rPr>
          <w:t>http://oro.open.ac.uk/68945/1/Finlay-%282008%29-Reflecting-on-reflective-practice-PBPL-paper-52.pdf</w:t>
        </w:r>
      </w:hyperlink>
    </w:p>
    <w:p w14:paraId="4BDA777A" w14:textId="7BFA336D" w:rsidR="009B517C" w:rsidRPr="00597ABD" w:rsidRDefault="009B517C" w:rsidP="00597ABD">
      <w:pPr>
        <w:spacing w:line="360" w:lineRule="auto"/>
        <w:rPr>
          <w:rFonts w:cstheme="minorHAnsi"/>
          <w:sz w:val="24"/>
          <w:szCs w:val="24"/>
        </w:rPr>
      </w:pPr>
      <w:r w:rsidRPr="00597ABD">
        <w:rPr>
          <w:rFonts w:cstheme="minorHAnsi"/>
          <w:sz w:val="24"/>
          <w:szCs w:val="24"/>
        </w:rPr>
        <w:t>(Accessed on: 24</w:t>
      </w:r>
      <w:r w:rsidRPr="00597ABD">
        <w:rPr>
          <w:rFonts w:cstheme="minorHAnsi"/>
          <w:sz w:val="24"/>
          <w:szCs w:val="24"/>
          <w:vertAlign w:val="superscript"/>
        </w:rPr>
        <w:t>th</w:t>
      </w:r>
      <w:r w:rsidRPr="00597ABD">
        <w:rPr>
          <w:rFonts w:cstheme="minorHAnsi"/>
          <w:sz w:val="24"/>
          <w:szCs w:val="24"/>
        </w:rPr>
        <w:t xml:space="preserve"> February 2020).</w:t>
      </w:r>
    </w:p>
    <w:p w14:paraId="28A4BCAF" w14:textId="77777777" w:rsidR="006355C1" w:rsidRPr="00597ABD" w:rsidRDefault="006355C1" w:rsidP="00597ABD">
      <w:pPr>
        <w:spacing w:line="360" w:lineRule="auto"/>
        <w:rPr>
          <w:rFonts w:cstheme="minorHAnsi"/>
          <w:sz w:val="24"/>
          <w:szCs w:val="24"/>
        </w:rPr>
      </w:pPr>
    </w:p>
    <w:p w14:paraId="52E756DF" w14:textId="77777777" w:rsidR="006355C1" w:rsidRPr="00597ABD" w:rsidRDefault="006355C1" w:rsidP="00597ABD">
      <w:pPr>
        <w:spacing w:line="360" w:lineRule="auto"/>
        <w:rPr>
          <w:rFonts w:cstheme="minorHAnsi"/>
          <w:color w:val="222222"/>
          <w:sz w:val="24"/>
          <w:szCs w:val="24"/>
          <w:shd w:val="clear" w:color="auto" w:fill="FFFFFF"/>
        </w:rPr>
      </w:pPr>
      <w:proofErr w:type="spellStart"/>
      <w:r w:rsidRPr="00597ABD">
        <w:rPr>
          <w:rFonts w:cstheme="minorHAnsi"/>
          <w:color w:val="222222"/>
          <w:sz w:val="24"/>
          <w:szCs w:val="24"/>
          <w:shd w:val="clear" w:color="auto" w:fill="FFFFFF"/>
        </w:rPr>
        <w:t>Grube</w:t>
      </w:r>
      <w:proofErr w:type="spellEnd"/>
      <w:r w:rsidRPr="00597ABD">
        <w:rPr>
          <w:rFonts w:cstheme="minorHAnsi"/>
          <w:color w:val="222222"/>
          <w:sz w:val="24"/>
          <w:szCs w:val="24"/>
          <w:shd w:val="clear" w:color="auto" w:fill="FFFFFF"/>
        </w:rPr>
        <w:t xml:space="preserve">, S, A, </w:t>
      </w:r>
      <w:proofErr w:type="spellStart"/>
      <w:r w:rsidRPr="00597ABD">
        <w:rPr>
          <w:rFonts w:cstheme="minorHAnsi"/>
          <w:color w:val="222222"/>
          <w:sz w:val="24"/>
          <w:szCs w:val="24"/>
          <w:shd w:val="clear" w:color="auto" w:fill="FFFFFF"/>
        </w:rPr>
        <w:t>Cedarholm</w:t>
      </w:r>
      <w:proofErr w:type="spellEnd"/>
      <w:r w:rsidRPr="00597ABD">
        <w:rPr>
          <w:rFonts w:cstheme="minorHAnsi"/>
          <w:color w:val="222222"/>
          <w:sz w:val="24"/>
          <w:szCs w:val="24"/>
          <w:shd w:val="clear" w:color="auto" w:fill="FFFFFF"/>
        </w:rPr>
        <w:t>, K, Jones, C and Dunn, M, 2005) Master's Student Life: The Balance between Student and Professional. </w:t>
      </w:r>
      <w:r w:rsidRPr="00597ABD">
        <w:rPr>
          <w:rFonts w:cstheme="minorHAnsi"/>
          <w:i/>
          <w:iCs/>
          <w:color w:val="222222"/>
          <w:sz w:val="24"/>
          <w:szCs w:val="24"/>
          <w:shd w:val="clear" w:color="auto" w:fill="FFFFFF"/>
        </w:rPr>
        <w:t>College Student Affairs Journal</w:t>
      </w:r>
      <w:r w:rsidRPr="00597ABD">
        <w:rPr>
          <w:rFonts w:cstheme="minorHAnsi"/>
          <w:color w:val="222222"/>
          <w:sz w:val="24"/>
          <w:szCs w:val="24"/>
          <w:shd w:val="clear" w:color="auto" w:fill="FFFFFF"/>
        </w:rPr>
        <w:t>, </w:t>
      </w:r>
      <w:r w:rsidRPr="00597ABD">
        <w:rPr>
          <w:rFonts w:cstheme="minorHAnsi"/>
          <w:i/>
          <w:iCs/>
          <w:color w:val="222222"/>
          <w:sz w:val="24"/>
          <w:szCs w:val="24"/>
          <w:shd w:val="clear" w:color="auto" w:fill="FFFFFF"/>
        </w:rPr>
        <w:t>24</w:t>
      </w:r>
      <w:r w:rsidRPr="00597ABD">
        <w:rPr>
          <w:rFonts w:cstheme="minorHAnsi"/>
          <w:color w:val="222222"/>
          <w:sz w:val="24"/>
          <w:szCs w:val="24"/>
          <w:shd w:val="clear" w:color="auto" w:fill="FFFFFF"/>
        </w:rPr>
        <w:t>(2), pp.152-161. [Online]</w:t>
      </w:r>
    </w:p>
    <w:p w14:paraId="0FFC85ED" w14:textId="77777777" w:rsidR="006355C1" w:rsidRPr="00597ABD" w:rsidRDefault="006355C1" w:rsidP="00597ABD">
      <w:pPr>
        <w:spacing w:line="360" w:lineRule="auto"/>
        <w:rPr>
          <w:rFonts w:cstheme="minorHAnsi"/>
          <w:sz w:val="24"/>
          <w:szCs w:val="24"/>
        </w:rPr>
      </w:pPr>
      <w:hyperlink r:id="rId22" w:history="1">
        <w:r w:rsidRPr="00597ABD">
          <w:rPr>
            <w:rFonts w:cstheme="minorHAnsi"/>
            <w:color w:val="0000FF"/>
            <w:sz w:val="24"/>
            <w:szCs w:val="24"/>
            <w:u w:val="single"/>
          </w:rPr>
          <w:t>https://files.eric.ed.gov/fulltext/EJ957000.pdf</w:t>
        </w:r>
      </w:hyperlink>
    </w:p>
    <w:p w14:paraId="5A59EB06" w14:textId="053CF22D" w:rsidR="008A3956" w:rsidRPr="00597ABD" w:rsidRDefault="006355C1" w:rsidP="00597ABD">
      <w:pPr>
        <w:spacing w:line="360" w:lineRule="auto"/>
        <w:rPr>
          <w:rFonts w:cstheme="minorHAnsi"/>
          <w:sz w:val="24"/>
          <w:szCs w:val="24"/>
        </w:rPr>
      </w:pPr>
      <w:r w:rsidRPr="00597ABD">
        <w:rPr>
          <w:rFonts w:cstheme="minorHAnsi"/>
          <w:sz w:val="24"/>
          <w:szCs w:val="24"/>
        </w:rPr>
        <w:t>(Accessed on: 24</w:t>
      </w:r>
      <w:r w:rsidRPr="00597ABD">
        <w:rPr>
          <w:rFonts w:cstheme="minorHAnsi"/>
          <w:sz w:val="24"/>
          <w:szCs w:val="24"/>
          <w:vertAlign w:val="superscript"/>
        </w:rPr>
        <w:t>th</w:t>
      </w:r>
      <w:r w:rsidRPr="00597ABD">
        <w:rPr>
          <w:rFonts w:cstheme="minorHAnsi"/>
          <w:sz w:val="24"/>
          <w:szCs w:val="24"/>
        </w:rPr>
        <w:t xml:space="preserve"> February 2020).</w:t>
      </w:r>
    </w:p>
    <w:p w14:paraId="1F9125A8" w14:textId="77777777" w:rsidR="00145A68" w:rsidRPr="00597ABD" w:rsidRDefault="00145A68" w:rsidP="00597ABD">
      <w:pPr>
        <w:spacing w:line="360" w:lineRule="auto"/>
        <w:rPr>
          <w:rFonts w:cstheme="minorHAnsi"/>
          <w:sz w:val="24"/>
          <w:szCs w:val="24"/>
        </w:rPr>
      </w:pPr>
    </w:p>
    <w:p w14:paraId="473601C6" w14:textId="77777777" w:rsidR="00597ABD" w:rsidRDefault="00597ABD" w:rsidP="00597ABD">
      <w:pPr>
        <w:spacing w:line="360" w:lineRule="auto"/>
        <w:rPr>
          <w:rFonts w:cstheme="minorHAnsi"/>
          <w:color w:val="222222"/>
          <w:sz w:val="24"/>
          <w:szCs w:val="24"/>
          <w:shd w:val="clear" w:color="auto" w:fill="FFFFFF"/>
        </w:rPr>
      </w:pPr>
    </w:p>
    <w:p w14:paraId="7DEED9B3" w14:textId="77777777" w:rsidR="00597ABD" w:rsidRDefault="00597ABD" w:rsidP="00597ABD">
      <w:pPr>
        <w:spacing w:line="360" w:lineRule="auto"/>
        <w:rPr>
          <w:rFonts w:cstheme="minorHAnsi"/>
          <w:color w:val="222222"/>
          <w:sz w:val="24"/>
          <w:szCs w:val="24"/>
          <w:shd w:val="clear" w:color="auto" w:fill="FFFFFF"/>
        </w:rPr>
      </w:pPr>
    </w:p>
    <w:p w14:paraId="4F22A0E3" w14:textId="77777777" w:rsidR="00597ABD" w:rsidRDefault="00597ABD" w:rsidP="00597ABD">
      <w:pPr>
        <w:spacing w:line="360" w:lineRule="auto"/>
        <w:rPr>
          <w:rFonts w:cstheme="minorHAnsi"/>
          <w:color w:val="222222"/>
          <w:sz w:val="24"/>
          <w:szCs w:val="24"/>
          <w:shd w:val="clear" w:color="auto" w:fill="FFFFFF"/>
        </w:rPr>
      </w:pPr>
    </w:p>
    <w:p w14:paraId="423021D6" w14:textId="78F0263A" w:rsidR="00145A68" w:rsidRPr="00597ABD" w:rsidRDefault="00145A68" w:rsidP="00597ABD">
      <w:pPr>
        <w:spacing w:line="360" w:lineRule="auto"/>
        <w:rPr>
          <w:rFonts w:cstheme="minorHAnsi"/>
          <w:color w:val="222222"/>
          <w:sz w:val="24"/>
          <w:szCs w:val="24"/>
          <w:shd w:val="clear" w:color="auto" w:fill="FFFFFF"/>
        </w:rPr>
      </w:pPr>
      <w:r w:rsidRPr="00597ABD">
        <w:rPr>
          <w:rFonts w:cstheme="minorHAnsi"/>
          <w:color w:val="222222"/>
          <w:sz w:val="24"/>
          <w:szCs w:val="24"/>
          <w:shd w:val="clear" w:color="auto" w:fill="FFFFFF"/>
        </w:rPr>
        <w:lastRenderedPageBreak/>
        <w:t>Gibbs, G and Simpson, C (2005)</w:t>
      </w:r>
      <w:r w:rsidRPr="00597ABD">
        <w:rPr>
          <w:rFonts w:cstheme="minorHAnsi"/>
          <w:color w:val="222222"/>
          <w:sz w:val="24"/>
          <w:szCs w:val="24"/>
          <w:shd w:val="clear" w:color="auto" w:fill="FFFFFF"/>
        </w:rPr>
        <w:t xml:space="preserve"> Conditions under which assessment supports students’ learning. </w:t>
      </w:r>
      <w:r w:rsidRPr="00597ABD">
        <w:rPr>
          <w:rFonts w:cstheme="minorHAnsi"/>
          <w:i/>
          <w:iCs/>
          <w:color w:val="222222"/>
          <w:sz w:val="24"/>
          <w:szCs w:val="24"/>
          <w:shd w:val="clear" w:color="auto" w:fill="FFFFFF"/>
        </w:rPr>
        <w:t>Learning and teaching in higher education</w:t>
      </w:r>
      <w:r w:rsidRPr="00597ABD">
        <w:rPr>
          <w:rFonts w:cstheme="minorHAnsi"/>
          <w:color w:val="222222"/>
          <w:sz w:val="24"/>
          <w:szCs w:val="24"/>
          <w:shd w:val="clear" w:color="auto" w:fill="FFFFFF"/>
        </w:rPr>
        <w:t>, (1), pp.3-31.</w:t>
      </w:r>
      <w:r w:rsidRPr="00597ABD">
        <w:rPr>
          <w:rFonts w:cstheme="minorHAnsi"/>
          <w:color w:val="222222"/>
          <w:sz w:val="24"/>
          <w:szCs w:val="24"/>
          <w:shd w:val="clear" w:color="auto" w:fill="FFFFFF"/>
        </w:rPr>
        <w:t xml:space="preserve"> [Online]</w:t>
      </w:r>
    </w:p>
    <w:p w14:paraId="422A0056" w14:textId="292D41FD" w:rsidR="00145A68" w:rsidRPr="00597ABD" w:rsidRDefault="00145A68" w:rsidP="00597ABD">
      <w:pPr>
        <w:spacing w:line="360" w:lineRule="auto"/>
        <w:rPr>
          <w:rFonts w:cstheme="minorHAnsi"/>
          <w:sz w:val="24"/>
          <w:szCs w:val="24"/>
        </w:rPr>
      </w:pPr>
      <w:hyperlink r:id="rId23" w:history="1">
        <w:r w:rsidRPr="00597ABD">
          <w:rPr>
            <w:rFonts w:cstheme="minorHAnsi"/>
            <w:color w:val="0000FF"/>
            <w:sz w:val="24"/>
            <w:szCs w:val="24"/>
            <w:u w:val="single"/>
          </w:rPr>
          <w:t>http://eprints.glos.ac.uk/3609/1/LATHE%201.%20Conditions%20Under%20Which%20Assessment%20Supports%20Stud</w:t>
        </w:r>
      </w:hyperlink>
    </w:p>
    <w:p w14:paraId="484955F6" w14:textId="3B2F391E" w:rsidR="00145A68" w:rsidRPr="00597ABD" w:rsidRDefault="00145A68" w:rsidP="00597ABD">
      <w:pPr>
        <w:spacing w:line="360" w:lineRule="auto"/>
        <w:rPr>
          <w:rFonts w:cstheme="minorHAnsi"/>
          <w:color w:val="222222"/>
          <w:sz w:val="24"/>
          <w:szCs w:val="24"/>
          <w:shd w:val="clear" w:color="auto" w:fill="FFFFFF"/>
        </w:rPr>
      </w:pPr>
      <w:r w:rsidRPr="00597ABD">
        <w:rPr>
          <w:rFonts w:cstheme="minorHAnsi"/>
          <w:sz w:val="24"/>
          <w:szCs w:val="24"/>
        </w:rPr>
        <w:t>(Accessed on: 24</w:t>
      </w:r>
      <w:r w:rsidRPr="00597ABD">
        <w:rPr>
          <w:rFonts w:cstheme="minorHAnsi"/>
          <w:sz w:val="24"/>
          <w:szCs w:val="24"/>
          <w:vertAlign w:val="superscript"/>
        </w:rPr>
        <w:t>th</w:t>
      </w:r>
      <w:r w:rsidRPr="00597ABD">
        <w:rPr>
          <w:rFonts w:cstheme="minorHAnsi"/>
          <w:sz w:val="24"/>
          <w:szCs w:val="24"/>
        </w:rPr>
        <w:t xml:space="preserve"> February 2020).</w:t>
      </w:r>
    </w:p>
    <w:p w14:paraId="0E2356CE" w14:textId="77777777" w:rsidR="006355C1" w:rsidRPr="00597ABD" w:rsidRDefault="006355C1" w:rsidP="00597ABD">
      <w:pPr>
        <w:spacing w:line="360" w:lineRule="auto"/>
        <w:rPr>
          <w:rFonts w:cstheme="minorHAnsi"/>
          <w:sz w:val="24"/>
          <w:szCs w:val="24"/>
        </w:rPr>
      </w:pPr>
    </w:p>
    <w:p w14:paraId="1F43E18F" w14:textId="77777777" w:rsidR="008A3956" w:rsidRPr="00597ABD" w:rsidRDefault="008A3956" w:rsidP="00597ABD">
      <w:pPr>
        <w:spacing w:line="360" w:lineRule="auto"/>
        <w:rPr>
          <w:rFonts w:cstheme="minorHAnsi"/>
          <w:sz w:val="24"/>
          <w:szCs w:val="24"/>
        </w:rPr>
      </w:pPr>
      <w:r w:rsidRPr="00597ABD">
        <w:rPr>
          <w:rFonts w:cstheme="minorHAnsi"/>
          <w:color w:val="222222"/>
          <w:sz w:val="24"/>
          <w:szCs w:val="24"/>
          <w:shd w:val="clear" w:color="auto" w:fill="FFFFFF"/>
        </w:rPr>
        <w:t xml:space="preserve">Humphreys, P, </w:t>
      </w:r>
      <w:proofErr w:type="spellStart"/>
      <w:r w:rsidRPr="00597ABD">
        <w:rPr>
          <w:rFonts w:cstheme="minorHAnsi"/>
          <w:color w:val="222222"/>
          <w:sz w:val="24"/>
          <w:szCs w:val="24"/>
          <w:shd w:val="clear" w:color="auto" w:fill="FFFFFF"/>
        </w:rPr>
        <w:t>Greenan</w:t>
      </w:r>
      <w:proofErr w:type="spellEnd"/>
      <w:r w:rsidRPr="00597ABD">
        <w:rPr>
          <w:rFonts w:cstheme="minorHAnsi"/>
          <w:color w:val="222222"/>
          <w:sz w:val="24"/>
          <w:szCs w:val="24"/>
          <w:shd w:val="clear" w:color="auto" w:fill="FFFFFF"/>
        </w:rPr>
        <w:t xml:space="preserve">, K and </w:t>
      </w:r>
      <w:proofErr w:type="spellStart"/>
      <w:r w:rsidRPr="00597ABD">
        <w:rPr>
          <w:rFonts w:cstheme="minorHAnsi"/>
          <w:color w:val="222222"/>
          <w:sz w:val="24"/>
          <w:szCs w:val="24"/>
          <w:shd w:val="clear" w:color="auto" w:fill="FFFFFF"/>
        </w:rPr>
        <w:t>McIlveen</w:t>
      </w:r>
      <w:proofErr w:type="spellEnd"/>
      <w:r w:rsidRPr="00597ABD">
        <w:rPr>
          <w:rFonts w:cstheme="minorHAnsi"/>
          <w:color w:val="222222"/>
          <w:sz w:val="24"/>
          <w:szCs w:val="24"/>
          <w:shd w:val="clear" w:color="auto" w:fill="FFFFFF"/>
        </w:rPr>
        <w:t>, H (1997) Developing work‐based transferable skills in a university environment. </w:t>
      </w:r>
      <w:r w:rsidRPr="00597ABD">
        <w:rPr>
          <w:rFonts w:cstheme="minorHAnsi"/>
          <w:i/>
          <w:iCs/>
          <w:color w:val="222222"/>
          <w:sz w:val="24"/>
          <w:szCs w:val="24"/>
          <w:shd w:val="clear" w:color="auto" w:fill="FFFFFF"/>
        </w:rPr>
        <w:t>Journal of European Industrial Training</w:t>
      </w:r>
      <w:r w:rsidRPr="00597ABD">
        <w:rPr>
          <w:rFonts w:cstheme="minorHAnsi"/>
          <w:color w:val="222222"/>
          <w:sz w:val="24"/>
          <w:szCs w:val="24"/>
          <w:shd w:val="clear" w:color="auto" w:fill="FFFFFF"/>
        </w:rPr>
        <w:t>.</w:t>
      </w:r>
    </w:p>
    <w:p w14:paraId="0A30E21A" w14:textId="77777777" w:rsidR="008A3956" w:rsidRPr="00597ABD" w:rsidRDefault="00A10521" w:rsidP="00597ABD">
      <w:pPr>
        <w:spacing w:line="360" w:lineRule="auto"/>
        <w:rPr>
          <w:rFonts w:cstheme="minorHAnsi"/>
          <w:sz w:val="24"/>
          <w:szCs w:val="24"/>
        </w:rPr>
      </w:pPr>
      <w:hyperlink r:id="rId24" w:history="1">
        <w:r w:rsidR="008A3956" w:rsidRPr="00597ABD">
          <w:rPr>
            <w:rFonts w:cstheme="minorHAnsi"/>
            <w:color w:val="0000FF"/>
            <w:sz w:val="24"/>
            <w:szCs w:val="24"/>
            <w:u w:val="single"/>
          </w:rPr>
          <w:t>https://pdfs.semanticscholar.org/0797/6e80fde84e2e24a9bbb119cfa400ee4b79f0.pdf</w:t>
        </w:r>
      </w:hyperlink>
    </w:p>
    <w:p w14:paraId="105EA6F0" w14:textId="77777777" w:rsidR="008A3956" w:rsidRPr="00597ABD" w:rsidRDefault="008A3956" w:rsidP="00597ABD">
      <w:pPr>
        <w:spacing w:line="360" w:lineRule="auto"/>
        <w:rPr>
          <w:rFonts w:cstheme="minorHAnsi"/>
          <w:sz w:val="24"/>
          <w:szCs w:val="24"/>
        </w:rPr>
      </w:pPr>
      <w:r w:rsidRPr="00597ABD">
        <w:rPr>
          <w:rFonts w:cstheme="minorHAnsi"/>
          <w:sz w:val="24"/>
          <w:szCs w:val="24"/>
        </w:rPr>
        <w:t>(Accessed on: 22</w:t>
      </w:r>
      <w:r w:rsidRPr="00597ABD">
        <w:rPr>
          <w:rFonts w:cstheme="minorHAnsi"/>
          <w:sz w:val="24"/>
          <w:szCs w:val="24"/>
          <w:vertAlign w:val="superscript"/>
        </w:rPr>
        <w:t>nd</w:t>
      </w:r>
      <w:r w:rsidRPr="00597ABD">
        <w:rPr>
          <w:rFonts w:cstheme="minorHAnsi"/>
          <w:sz w:val="24"/>
          <w:szCs w:val="24"/>
        </w:rPr>
        <w:t xml:space="preserve"> February 2020).</w:t>
      </w:r>
    </w:p>
    <w:p w14:paraId="4F01B65E" w14:textId="77777777" w:rsidR="00A10521" w:rsidRPr="00597ABD" w:rsidRDefault="00A10521" w:rsidP="00597ABD">
      <w:pPr>
        <w:spacing w:line="360" w:lineRule="auto"/>
        <w:rPr>
          <w:rFonts w:cstheme="minorHAnsi"/>
          <w:sz w:val="24"/>
          <w:szCs w:val="24"/>
        </w:rPr>
      </w:pPr>
    </w:p>
    <w:p w14:paraId="0FBE24D8" w14:textId="7BF3A1FF" w:rsidR="00A10521" w:rsidRPr="00597ABD" w:rsidRDefault="00A10521" w:rsidP="00597ABD">
      <w:pPr>
        <w:spacing w:line="360" w:lineRule="auto"/>
        <w:rPr>
          <w:rFonts w:cstheme="minorHAnsi"/>
          <w:color w:val="222222"/>
          <w:sz w:val="24"/>
          <w:szCs w:val="24"/>
          <w:shd w:val="clear" w:color="auto" w:fill="FFFFFF"/>
        </w:rPr>
      </w:pPr>
      <w:r w:rsidRPr="00597ABD">
        <w:rPr>
          <w:rFonts w:cstheme="minorHAnsi"/>
          <w:color w:val="222222"/>
          <w:sz w:val="24"/>
          <w:szCs w:val="24"/>
          <w:shd w:val="clear" w:color="auto" w:fill="FFFFFF"/>
        </w:rPr>
        <w:t xml:space="preserve">Hill, M and Storey, A, 2003) </w:t>
      </w:r>
      <w:proofErr w:type="spellStart"/>
      <w:r w:rsidRPr="00597ABD">
        <w:rPr>
          <w:rFonts w:cstheme="minorHAnsi"/>
          <w:color w:val="222222"/>
          <w:sz w:val="24"/>
          <w:szCs w:val="24"/>
          <w:shd w:val="clear" w:color="auto" w:fill="FFFFFF"/>
        </w:rPr>
        <w:t>SpeakEasy</w:t>
      </w:r>
      <w:proofErr w:type="spellEnd"/>
      <w:r w:rsidRPr="00597ABD">
        <w:rPr>
          <w:rFonts w:cstheme="minorHAnsi"/>
          <w:color w:val="222222"/>
          <w:sz w:val="24"/>
          <w:szCs w:val="24"/>
          <w:shd w:val="clear" w:color="auto" w:fill="FFFFFF"/>
        </w:rPr>
        <w:t>: online support for oral presentation skills. </w:t>
      </w:r>
      <w:r w:rsidRPr="00597ABD">
        <w:rPr>
          <w:rFonts w:cstheme="minorHAnsi"/>
          <w:i/>
          <w:iCs/>
          <w:color w:val="222222"/>
          <w:sz w:val="24"/>
          <w:szCs w:val="24"/>
          <w:shd w:val="clear" w:color="auto" w:fill="FFFFFF"/>
        </w:rPr>
        <w:t>ELT Journal</w:t>
      </w:r>
      <w:r w:rsidRPr="00597ABD">
        <w:rPr>
          <w:rFonts w:cstheme="minorHAnsi"/>
          <w:color w:val="222222"/>
          <w:sz w:val="24"/>
          <w:szCs w:val="24"/>
          <w:shd w:val="clear" w:color="auto" w:fill="FFFFFF"/>
        </w:rPr>
        <w:t>, </w:t>
      </w:r>
      <w:r w:rsidRPr="00597ABD">
        <w:rPr>
          <w:rFonts w:cstheme="minorHAnsi"/>
          <w:i/>
          <w:iCs/>
          <w:color w:val="222222"/>
          <w:sz w:val="24"/>
          <w:szCs w:val="24"/>
          <w:shd w:val="clear" w:color="auto" w:fill="FFFFFF"/>
        </w:rPr>
        <w:t>57</w:t>
      </w:r>
      <w:r w:rsidRPr="00597ABD">
        <w:rPr>
          <w:rFonts w:cstheme="minorHAnsi"/>
          <w:color w:val="222222"/>
          <w:sz w:val="24"/>
          <w:szCs w:val="24"/>
          <w:shd w:val="clear" w:color="auto" w:fill="FFFFFF"/>
        </w:rPr>
        <w:t>(4), pp.370-376. [Online]</w:t>
      </w:r>
    </w:p>
    <w:p w14:paraId="44D65183" w14:textId="455E106A" w:rsidR="00A10521" w:rsidRPr="00597ABD" w:rsidRDefault="00A10521" w:rsidP="00597ABD">
      <w:pPr>
        <w:spacing w:line="360" w:lineRule="auto"/>
        <w:rPr>
          <w:rFonts w:cstheme="minorHAnsi"/>
          <w:sz w:val="24"/>
          <w:szCs w:val="24"/>
        </w:rPr>
      </w:pPr>
      <w:hyperlink r:id="rId25" w:history="1">
        <w:r w:rsidRPr="00597ABD">
          <w:rPr>
            <w:rFonts w:cstheme="minorHAnsi"/>
            <w:color w:val="0000FF"/>
            <w:sz w:val="24"/>
            <w:szCs w:val="24"/>
            <w:u w:val="single"/>
          </w:rPr>
          <w:t>https://cmapspublic3.ihmc.us/rid=1K7F73WTZ-1LYSH40-V0B/Hill%2520-%2520SpeakEasy.pdf</w:t>
        </w:r>
      </w:hyperlink>
    </w:p>
    <w:p w14:paraId="44A87F76" w14:textId="524909AD" w:rsidR="00A10521" w:rsidRPr="00597ABD" w:rsidRDefault="00A10521" w:rsidP="00597ABD">
      <w:pPr>
        <w:spacing w:line="360" w:lineRule="auto"/>
        <w:rPr>
          <w:rFonts w:cstheme="minorHAnsi"/>
          <w:color w:val="222222"/>
          <w:sz w:val="24"/>
          <w:szCs w:val="24"/>
          <w:shd w:val="clear" w:color="auto" w:fill="FFFFFF"/>
        </w:rPr>
      </w:pPr>
      <w:r w:rsidRPr="00597ABD">
        <w:rPr>
          <w:rFonts w:cstheme="minorHAnsi"/>
          <w:sz w:val="24"/>
          <w:szCs w:val="24"/>
        </w:rPr>
        <w:t>(Accessed on: 24</w:t>
      </w:r>
      <w:r w:rsidRPr="00597ABD">
        <w:rPr>
          <w:rFonts w:cstheme="minorHAnsi"/>
          <w:sz w:val="24"/>
          <w:szCs w:val="24"/>
          <w:vertAlign w:val="superscript"/>
        </w:rPr>
        <w:t>th</w:t>
      </w:r>
      <w:r w:rsidRPr="00597ABD">
        <w:rPr>
          <w:rFonts w:cstheme="minorHAnsi"/>
          <w:sz w:val="24"/>
          <w:szCs w:val="24"/>
        </w:rPr>
        <w:t xml:space="preserve"> February 2020).</w:t>
      </w:r>
    </w:p>
    <w:p w14:paraId="469A25FD" w14:textId="77777777" w:rsidR="008A3956" w:rsidRPr="00597ABD" w:rsidRDefault="008A3956" w:rsidP="00597ABD">
      <w:pPr>
        <w:spacing w:line="360" w:lineRule="auto"/>
        <w:rPr>
          <w:rFonts w:cstheme="minorHAnsi"/>
          <w:sz w:val="24"/>
          <w:szCs w:val="24"/>
        </w:rPr>
      </w:pPr>
    </w:p>
    <w:p w14:paraId="66573B84" w14:textId="0D76FB26" w:rsidR="006355C1" w:rsidRPr="00597ABD" w:rsidRDefault="006355C1" w:rsidP="00597ABD">
      <w:pPr>
        <w:spacing w:line="360" w:lineRule="auto"/>
        <w:rPr>
          <w:rFonts w:cstheme="minorHAnsi"/>
          <w:color w:val="222222"/>
          <w:sz w:val="24"/>
          <w:szCs w:val="24"/>
          <w:shd w:val="clear" w:color="auto" w:fill="FFFFFF"/>
        </w:rPr>
      </w:pPr>
      <w:r w:rsidRPr="00597ABD">
        <w:rPr>
          <w:rFonts w:cstheme="minorHAnsi"/>
          <w:color w:val="222222"/>
          <w:sz w:val="24"/>
          <w:szCs w:val="24"/>
          <w:shd w:val="clear" w:color="auto" w:fill="FFFFFF"/>
        </w:rPr>
        <w:t>Khan, A</w:t>
      </w:r>
      <w:r w:rsidRPr="00597ABD">
        <w:rPr>
          <w:rFonts w:cstheme="minorHAnsi"/>
          <w:color w:val="222222"/>
          <w:sz w:val="24"/>
          <w:szCs w:val="24"/>
          <w:shd w:val="clear" w:color="auto" w:fill="FFFFFF"/>
        </w:rPr>
        <w:t>,</w:t>
      </w:r>
      <w:r w:rsidRPr="00597ABD">
        <w:rPr>
          <w:rFonts w:cstheme="minorHAnsi"/>
          <w:color w:val="222222"/>
          <w:sz w:val="24"/>
          <w:szCs w:val="24"/>
          <w:shd w:val="clear" w:color="auto" w:fill="FFFFFF"/>
        </w:rPr>
        <w:t xml:space="preserve"> and Madden, J, (2018) Active learning: a new assessment model that boost confidence and learning while reducing test anxiety. </w:t>
      </w:r>
      <w:r w:rsidRPr="00597ABD">
        <w:rPr>
          <w:rFonts w:cstheme="minorHAnsi"/>
          <w:i/>
          <w:iCs/>
          <w:color w:val="222222"/>
          <w:sz w:val="24"/>
          <w:szCs w:val="24"/>
          <w:shd w:val="clear" w:color="auto" w:fill="FFFFFF"/>
        </w:rPr>
        <w:t>International Journal of Modern Education and Computer Science</w:t>
      </w:r>
      <w:r w:rsidRPr="00597ABD">
        <w:rPr>
          <w:rFonts w:cstheme="minorHAnsi"/>
          <w:color w:val="222222"/>
          <w:sz w:val="24"/>
          <w:szCs w:val="24"/>
          <w:shd w:val="clear" w:color="auto" w:fill="FFFFFF"/>
        </w:rPr>
        <w:t>, </w:t>
      </w:r>
      <w:r w:rsidRPr="00597ABD">
        <w:rPr>
          <w:rFonts w:cstheme="minorHAnsi"/>
          <w:i/>
          <w:iCs/>
          <w:color w:val="222222"/>
          <w:sz w:val="24"/>
          <w:szCs w:val="24"/>
          <w:shd w:val="clear" w:color="auto" w:fill="FFFFFF"/>
        </w:rPr>
        <w:t>10</w:t>
      </w:r>
      <w:r w:rsidRPr="00597ABD">
        <w:rPr>
          <w:rFonts w:cstheme="minorHAnsi"/>
          <w:color w:val="222222"/>
          <w:sz w:val="24"/>
          <w:szCs w:val="24"/>
          <w:shd w:val="clear" w:color="auto" w:fill="FFFFFF"/>
        </w:rPr>
        <w:t>(12), p.1. [Online]</w:t>
      </w:r>
    </w:p>
    <w:p w14:paraId="3B9325B3" w14:textId="77777777" w:rsidR="006355C1" w:rsidRPr="00597ABD" w:rsidRDefault="006355C1" w:rsidP="00597ABD">
      <w:pPr>
        <w:spacing w:line="360" w:lineRule="auto"/>
        <w:rPr>
          <w:rFonts w:cstheme="minorHAnsi"/>
          <w:sz w:val="24"/>
          <w:szCs w:val="24"/>
        </w:rPr>
      </w:pPr>
      <w:hyperlink r:id="rId26" w:history="1">
        <w:r w:rsidRPr="00597ABD">
          <w:rPr>
            <w:rFonts w:cstheme="minorHAnsi"/>
            <w:color w:val="0000FF"/>
            <w:sz w:val="24"/>
            <w:szCs w:val="24"/>
            <w:u w:val="single"/>
          </w:rPr>
          <w:t>https://pdfs.semanticscholar.org/1923/8d33b0ea0b695564fc1b49ac48be47670b62.pdf</w:t>
        </w:r>
      </w:hyperlink>
    </w:p>
    <w:p w14:paraId="6672EC91" w14:textId="5F0CE9EC" w:rsidR="00F01971" w:rsidRPr="00597ABD" w:rsidRDefault="006355C1" w:rsidP="00597ABD">
      <w:pPr>
        <w:spacing w:line="360" w:lineRule="auto"/>
        <w:rPr>
          <w:rFonts w:cstheme="minorHAnsi"/>
          <w:color w:val="222222"/>
          <w:sz w:val="24"/>
          <w:szCs w:val="24"/>
          <w:shd w:val="clear" w:color="auto" w:fill="FFFFFF"/>
        </w:rPr>
      </w:pPr>
      <w:r w:rsidRPr="00597ABD">
        <w:rPr>
          <w:rFonts w:cstheme="minorHAnsi"/>
          <w:sz w:val="24"/>
          <w:szCs w:val="24"/>
        </w:rPr>
        <w:t>(Accessed on: 22</w:t>
      </w:r>
      <w:r w:rsidRPr="00597ABD">
        <w:rPr>
          <w:rFonts w:cstheme="minorHAnsi"/>
          <w:sz w:val="24"/>
          <w:szCs w:val="24"/>
          <w:vertAlign w:val="superscript"/>
        </w:rPr>
        <w:t>nd</w:t>
      </w:r>
      <w:r w:rsidRPr="00597ABD">
        <w:rPr>
          <w:rFonts w:cstheme="minorHAnsi"/>
          <w:sz w:val="24"/>
          <w:szCs w:val="24"/>
        </w:rPr>
        <w:t xml:space="preserve"> February 2020).</w:t>
      </w:r>
    </w:p>
    <w:p w14:paraId="65611362" w14:textId="77777777" w:rsidR="006355C1" w:rsidRPr="00597ABD" w:rsidRDefault="006355C1" w:rsidP="00597ABD">
      <w:pPr>
        <w:spacing w:line="360" w:lineRule="auto"/>
        <w:rPr>
          <w:rFonts w:cstheme="minorHAnsi"/>
          <w:color w:val="222222"/>
          <w:sz w:val="24"/>
          <w:szCs w:val="24"/>
          <w:shd w:val="clear" w:color="auto" w:fill="FFFFFF"/>
        </w:rPr>
      </w:pPr>
    </w:p>
    <w:p w14:paraId="7E82FDDA" w14:textId="77777777" w:rsidR="00597ABD" w:rsidRDefault="00597ABD" w:rsidP="00597ABD">
      <w:pPr>
        <w:spacing w:line="360" w:lineRule="auto"/>
        <w:rPr>
          <w:rFonts w:cstheme="minorHAnsi"/>
          <w:color w:val="222222"/>
          <w:sz w:val="24"/>
          <w:szCs w:val="24"/>
          <w:shd w:val="clear" w:color="auto" w:fill="FFFFFF"/>
        </w:rPr>
      </w:pPr>
    </w:p>
    <w:p w14:paraId="025188CA" w14:textId="77777777" w:rsidR="00597ABD" w:rsidRDefault="00597ABD" w:rsidP="00597ABD">
      <w:pPr>
        <w:spacing w:line="360" w:lineRule="auto"/>
        <w:rPr>
          <w:rFonts w:cstheme="minorHAnsi"/>
          <w:color w:val="222222"/>
          <w:sz w:val="24"/>
          <w:szCs w:val="24"/>
          <w:shd w:val="clear" w:color="auto" w:fill="FFFFFF"/>
        </w:rPr>
      </w:pPr>
    </w:p>
    <w:p w14:paraId="3A87749B" w14:textId="2C5F449A" w:rsidR="00F01971" w:rsidRPr="00597ABD" w:rsidRDefault="00F01971" w:rsidP="00597ABD">
      <w:pPr>
        <w:spacing w:line="360" w:lineRule="auto"/>
        <w:rPr>
          <w:rFonts w:cstheme="minorHAnsi"/>
          <w:sz w:val="24"/>
          <w:szCs w:val="24"/>
        </w:rPr>
      </w:pPr>
      <w:r w:rsidRPr="00597ABD">
        <w:rPr>
          <w:rFonts w:cstheme="minorHAnsi"/>
          <w:color w:val="222222"/>
          <w:sz w:val="24"/>
          <w:szCs w:val="24"/>
          <w:shd w:val="clear" w:color="auto" w:fill="FFFFFF"/>
        </w:rPr>
        <w:lastRenderedPageBreak/>
        <w:t>Long, D, J and Carlson, D, (2011) Mind the map: How thinking maps affect student achievement. </w:t>
      </w:r>
      <w:r w:rsidRPr="00597ABD">
        <w:rPr>
          <w:rFonts w:cstheme="minorHAnsi"/>
          <w:i/>
          <w:iCs/>
          <w:color w:val="222222"/>
          <w:sz w:val="24"/>
          <w:szCs w:val="24"/>
          <w:shd w:val="clear" w:color="auto" w:fill="FFFFFF"/>
        </w:rPr>
        <w:t>Networks: An Online Journal for Teacher Research</w:t>
      </w:r>
      <w:r w:rsidRPr="00597ABD">
        <w:rPr>
          <w:rFonts w:cstheme="minorHAnsi"/>
          <w:color w:val="222222"/>
          <w:sz w:val="24"/>
          <w:szCs w:val="24"/>
          <w:shd w:val="clear" w:color="auto" w:fill="FFFFFF"/>
        </w:rPr>
        <w:t>, </w:t>
      </w:r>
      <w:r w:rsidRPr="00597ABD">
        <w:rPr>
          <w:rFonts w:cstheme="minorHAnsi"/>
          <w:i/>
          <w:iCs/>
          <w:color w:val="222222"/>
          <w:sz w:val="24"/>
          <w:szCs w:val="24"/>
          <w:shd w:val="clear" w:color="auto" w:fill="FFFFFF"/>
        </w:rPr>
        <w:t>13</w:t>
      </w:r>
      <w:r w:rsidRPr="00597ABD">
        <w:rPr>
          <w:rFonts w:cstheme="minorHAnsi"/>
          <w:color w:val="222222"/>
          <w:sz w:val="24"/>
          <w:szCs w:val="24"/>
          <w:shd w:val="clear" w:color="auto" w:fill="FFFFFF"/>
        </w:rPr>
        <w:t>(2), pp.262-262. [Online]</w:t>
      </w:r>
    </w:p>
    <w:p w14:paraId="799121D1" w14:textId="6BEE3770" w:rsidR="00F01971" w:rsidRPr="00597ABD" w:rsidRDefault="00A10521" w:rsidP="00597ABD">
      <w:pPr>
        <w:spacing w:line="360" w:lineRule="auto"/>
        <w:rPr>
          <w:rFonts w:cstheme="minorHAnsi"/>
          <w:sz w:val="24"/>
          <w:szCs w:val="24"/>
        </w:rPr>
      </w:pPr>
      <w:hyperlink r:id="rId27" w:history="1">
        <w:r w:rsidR="00F01971" w:rsidRPr="00597ABD">
          <w:rPr>
            <w:rFonts w:cstheme="minorHAnsi"/>
            <w:color w:val="0000FF"/>
            <w:sz w:val="24"/>
            <w:szCs w:val="24"/>
            <w:u w:val="single"/>
          </w:rPr>
          <w:t>file:///C:/Users/Student/Downloads/262-1952-1-PB.pdf</w:t>
        </w:r>
      </w:hyperlink>
    </w:p>
    <w:p w14:paraId="2CD1A492" w14:textId="1809E495" w:rsidR="00F01971" w:rsidRPr="00597ABD" w:rsidRDefault="00F01971" w:rsidP="00597ABD">
      <w:pPr>
        <w:spacing w:line="360" w:lineRule="auto"/>
        <w:rPr>
          <w:rFonts w:cstheme="minorHAnsi"/>
          <w:sz w:val="24"/>
          <w:szCs w:val="24"/>
        </w:rPr>
      </w:pPr>
      <w:r w:rsidRPr="00597ABD">
        <w:rPr>
          <w:rFonts w:cstheme="minorHAnsi"/>
          <w:sz w:val="24"/>
          <w:szCs w:val="24"/>
        </w:rPr>
        <w:t>(Accessed on: 22</w:t>
      </w:r>
      <w:r w:rsidRPr="00597ABD">
        <w:rPr>
          <w:rFonts w:cstheme="minorHAnsi"/>
          <w:sz w:val="24"/>
          <w:szCs w:val="24"/>
          <w:vertAlign w:val="superscript"/>
        </w:rPr>
        <w:t>nd</w:t>
      </w:r>
      <w:r w:rsidRPr="00597ABD">
        <w:rPr>
          <w:rFonts w:cstheme="minorHAnsi"/>
          <w:sz w:val="24"/>
          <w:szCs w:val="24"/>
        </w:rPr>
        <w:t xml:space="preserve"> February 2020).</w:t>
      </w:r>
    </w:p>
    <w:p w14:paraId="5D7B1E5E" w14:textId="77777777" w:rsidR="00AF6601" w:rsidRPr="00597ABD" w:rsidRDefault="00AF6601" w:rsidP="00597ABD">
      <w:pPr>
        <w:spacing w:line="360" w:lineRule="auto"/>
        <w:rPr>
          <w:rFonts w:cstheme="minorHAnsi"/>
          <w:sz w:val="24"/>
          <w:szCs w:val="24"/>
        </w:rPr>
      </w:pPr>
    </w:p>
    <w:p w14:paraId="5748D982" w14:textId="664E9313" w:rsidR="00AF6601" w:rsidRPr="00597ABD" w:rsidRDefault="00AF6601" w:rsidP="00597ABD">
      <w:pPr>
        <w:spacing w:line="360" w:lineRule="auto"/>
        <w:rPr>
          <w:rFonts w:cstheme="minorHAnsi"/>
          <w:color w:val="222222"/>
          <w:sz w:val="24"/>
          <w:szCs w:val="24"/>
          <w:shd w:val="clear" w:color="auto" w:fill="FFFFFF"/>
        </w:rPr>
      </w:pPr>
      <w:r w:rsidRPr="00597ABD">
        <w:rPr>
          <w:rFonts w:cstheme="minorHAnsi"/>
          <w:color w:val="222222"/>
          <w:sz w:val="24"/>
          <w:szCs w:val="24"/>
          <w:shd w:val="clear" w:color="auto" w:fill="FFFFFF"/>
        </w:rPr>
        <w:t>Lambert, I (2008) Assessing oral communication: Poster presentations. </w:t>
      </w:r>
      <w:r w:rsidRPr="00597ABD">
        <w:rPr>
          <w:rFonts w:cstheme="minorHAnsi"/>
          <w:i/>
          <w:iCs/>
          <w:color w:val="222222"/>
          <w:sz w:val="24"/>
          <w:szCs w:val="24"/>
          <w:shd w:val="clear" w:color="auto" w:fill="FFFFFF"/>
        </w:rPr>
        <w:t>Language Research Bulletin ICU</w:t>
      </w:r>
      <w:r w:rsidRPr="00597ABD">
        <w:rPr>
          <w:rFonts w:cstheme="minorHAnsi"/>
          <w:color w:val="222222"/>
          <w:sz w:val="24"/>
          <w:szCs w:val="24"/>
          <w:shd w:val="clear" w:color="auto" w:fill="FFFFFF"/>
        </w:rPr>
        <w:t>, </w:t>
      </w:r>
      <w:r w:rsidRPr="00597ABD">
        <w:rPr>
          <w:rFonts w:cstheme="minorHAnsi"/>
          <w:i/>
          <w:iCs/>
          <w:color w:val="222222"/>
          <w:sz w:val="24"/>
          <w:szCs w:val="24"/>
          <w:shd w:val="clear" w:color="auto" w:fill="FFFFFF"/>
        </w:rPr>
        <w:t>23</w:t>
      </w:r>
      <w:r w:rsidRPr="00597ABD">
        <w:rPr>
          <w:rFonts w:cstheme="minorHAnsi"/>
          <w:color w:val="222222"/>
          <w:sz w:val="24"/>
          <w:szCs w:val="24"/>
          <w:shd w:val="clear" w:color="auto" w:fill="FFFFFF"/>
        </w:rPr>
        <w:t>, pp.1-13. [Online]</w:t>
      </w:r>
    </w:p>
    <w:p w14:paraId="6BE970BC" w14:textId="35F8B3F8" w:rsidR="00AF6601" w:rsidRPr="00597ABD" w:rsidRDefault="00AF6601" w:rsidP="00597ABD">
      <w:pPr>
        <w:spacing w:line="360" w:lineRule="auto"/>
        <w:rPr>
          <w:rFonts w:cstheme="minorHAnsi"/>
          <w:sz w:val="24"/>
          <w:szCs w:val="24"/>
        </w:rPr>
      </w:pPr>
      <w:hyperlink r:id="rId28" w:history="1">
        <w:r w:rsidRPr="00597ABD">
          <w:rPr>
            <w:rFonts w:cstheme="minorHAnsi"/>
            <w:color w:val="0000FF"/>
            <w:sz w:val="24"/>
            <w:szCs w:val="24"/>
            <w:u w:val="single"/>
          </w:rPr>
          <w:t>http://citeseerx.ist.psu.edu/viewdoc/download?doi=10.1.1.514.8977&amp;rep=rep1&amp;type=pdf</w:t>
        </w:r>
      </w:hyperlink>
    </w:p>
    <w:p w14:paraId="0C69E20D" w14:textId="51BA3C8B" w:rsidR="00BB7120" w:rsidRPr="00597ABD" w:rsidRDefault="00AF6601" w:rsidP="00597ABD">
      <w:pPr>
        <w:spacing w:line="360" w:lineRule="auto"/>
        <w:rPr>
          <w:rFonts w:cstheme="minorHAnsi"/>
          <w:sz w:val="24"/>
          <w:szCs w:val="24"/>
        </w:rPr>
      </w:pPr>
      <w:r w:rsidRPr="00597ABD">
        <w:rPr>
          <w:rFonts w:cstheme="minorHAnsi"/>
          <w:sz w:val="24"/>
          <w:szCs w:val="24"/>
        </w:rPr>
        <w:t>(Accessed on: 24</w:t>
      </w:r>
      <w:r w:rsidRPr="00597ABD">
        <w:rPr>
          <w:rFonts w:cstheme="minorHAnsi"/>
          <w:sz w:val="24"/>
          <w:szCs w:val="24"/>
          <w:vertAlign w:val="superscript"/>
        </w:rPr>
        <w:t>th</w:t>
      </w:r>
      <w:r w:rsidRPr="00597ABD">
        <w:rPr>
          <w:rFonts w:cstheme="minorHAnsi"/>
          <w:sz w:val="24"/>
          <w:szCs w:val="24"/>
        </w:rPr>
        <w:t xml:space="preserve"> February 2020).</w:t>
      </w:r>
    </w:p>
    <w:p w14:paraId="70B185A6" w14:textId="77777777" w:rsidR="006355C1" w:rsidRPr="00597ABD" w:rsidRDefault="006355C1" w:rsidP="00597ABD">
      <w:pPr>
        <w:spacing w:line="360" w:lineRule="auto"/>
        <w:rPr>
          <w:rFonts w:cstheme="minorHAnsi"/>
          <w:sz w:val="24"/>
          <w:szCs w:val="24"/>
        </w:rPr>
      </w:pPr>
    </w:p>
    <w:p w14:paraId="740567BF" w14:textId="719D1820" w:rsidR="000F5370" w:rsidRPr="00597ABD" w:rsidRDefault="000F5370" w:rsidP="00597ABD">
      <w:pPr>
        <w:spacing w:line="360" w:lineRule="auto"/>
        <w:rPr>
          <w:rFonts w:cstheme="minorHAnsi"/>
          <w:color w:val="222222"/>
          <w:sz w:val="24"/>
          <w:szCs w:val="24"/>
          <w:shd w:val="clear" w:color="auto" w:fill="FFFFFF"/>
        </w:rPr>
      </w:pPr>
      <w:proofErr w:type="spellStart"/>
      <w:r w:rsidRPr="00597ABD">
        <w:rPr>
          <w:rFonts w:cstheme="minorHAnsi"/>
          <w:color w:val="222222"/>
          <w:sz w:val="24"/>
          <w:szCs w:val="24"/>
          <w:shd w:val="clear" w:color="auto" w:fill="FFFFFF"/>
        </w:rPr>
        <w:t>McClenney</w:t>
      </w:r>
      <w:proofErr w:type="spellEnd"/>
      <w:r w:rsidRPr="00597ABD">
        <w:rPr>
          <w:rFonts w:cstheme="minorHAnsi"/>
          <w:color w:val="222222"/>
          <w:sz w:val="24"/>
          <w:szCs w:val="24"/>
          <w:shd w:val="clear" w:color="auto" w:fill="FFFFFF"/>
        </w:rPr>
        <w:t>, K, Marti, C, N and Adkins, C (2012) Student engagement and student outcomes: Key findings from. </w:t>
      </w:r>
      <w:r w:rsidRPr="00597ABD">
        <w:rPr>
          <w:rFonts w:cstheme="minorHAnsi"/>
          <w:i/>
          <w:iCs/>
          <w:color w:val="222222"/>
          <w:sz w:val="24"/>
          <w:szCs w:val="24"/>
          <w:shd w:val="clear" w:color="auto" w:fill="FFFFFF"/>
        </w:rPr>
        <w:t>Community college survey of student engagement</w:t>
      </w:r>
      <w:r w:rsidRPr="00597ABD">
        <w:rPr>
          <w:rFonts w:cstheme="minorHAnsi"/>
          <w:color w:val="222222"/>
          <w:sz w:val="24"/>
          <w:szCs w:val="24"/>
          <w:shd w:val="clear" w:color="auto" w:fill="FFFFFF"/>
        </w:rPr>
        <w:t>. [Online]</w:t>
      </w:r>
    </w:p>
    <w:p w14:paraId="5AD494DF" w14:textId="2691F5EA" w:rsidR="000F5370" w:rsidRPr="00597ABD" w:rsidRDefault="00A10521" w:rsidP="00597ABD">
      <w:pPr>
        <w:spacing w:line="360" w:lineRule="auto"/>
        <w:rPr>
          <w:rFonts w:cstheme="minorHAnsi"/>
          <w:sz w:val="24"/>
          <w:szCs w:val="24"/>
        </w:rPr>
      </w:pPr>
      <w:hyperlink r:id="rId29" w:history="1">
        <w:r w:rsidR="000F5370" w:rsidRPr="00597ABD">
          <w:rPr>
            <w:rFonts w:cstheme="minorHAnsi"/>
            <w:color w:val="0000FF"/>
            <w:sz w:val="24"/>
            <w:szCs w:val="24"/>
            <w:u w:val="single"/>
          </w:rPr>
          <w:t>https://files.eric.ed.gov/fulltext/ED529076.pdf</w:t>
        </w:r>
      </w:hyperlink>
    </w:p>
    <w:p w14:paraId="4893D152" w14:textId="00513DF3" w:rsidR="000F5370" w:rsidRPr="00597ABD" w:rsidRDefault="000F5370" w:rsidP="00597ABD">
      <w:pPr>
        <w:spacing w:line="360" w:lineRule="auto"/>
        <w:rPr>
          <w:rFonts w:cstheme="minorHAnsi"/>
          <w:sz w:val="24"/>
          <w:szCs w:val="24"/>
        </w:rPr>
      </w:pPr>
      <w:r w:rsidRPr="00597ABD">
        <w:rPr>
          <w:rFonts w:cstheme="minorHAnsi"/>
          <w:sz w:val="24"/>
          <w:szCs w:val="24"/>
        </w:rPr>
        <w:t>(Accessed on: 21</w:t>
      </w:r>
      <w:r w:rsidRPr="00597ABD">
        <w:rPr>
          <w:rFonts w:cstheme="minorHAnsi"/>
          <w:sz w:val="24"/>
          <w:szCs w:val="24"/>
          <w:vertAlign w:val="superscript"/>
        </w:rPr>
        <w:t>st</w:t>
      </w:r>
      <w:r w:rsidRPr="00597ABD">
        <w:rPr>
          <w:rFonts w:cstheme="minorHAnsi"/>
          <w:sz w:val="24"/>
          <w:szCs w:val="24"/>
        </w:rPr>
        <w:t xml:space="preserve"> February 2020).</w:t>
      </w:r>
    </w:p>
    <w:p w14:paraId="2A435156" w14:textId="4BC4FCD6" w:rsidR="00A10521" w:rsidRPr="00597ABD" w:rsidRDefault="00A10521" w:rsidP="00597ABD">
      <w:pPr>
        <w:spacing w:line="360" w:lineRule="auto"/>
        <w:rPr>
          <w:rFonts w:cstheme="minorHAnsi"/>
          <w:sz w:val="24"/>
          <w:szCs w:val="24"/>
        </w:rPr>
      </w:pPr>
      <w:r w:rsidRPr="00597ABD">
        <w:rPr>
          <w:rFonts w:cstheme="minorHAnsi"/>
          <w:sz w:val="24"/>
          <w:szCs w:val="24"/>
        </w:rPr>
        <w:t xml:space="preserve">McCarthy, P and Hatcher, C (2002) </w:t>
      </w:r>
      <w:r w:rsidRPr="00597ABD">
        <w:rPr>
          <w:rFonts w:cstheme="minorHAnsi"/>
          <w:i/>
          <w:sz w:val="24"/>
          <w:szCs w:val="24"/>
        </w:rPr>
        <w:t>Presentation Skills: The Essential Guide</w:t>
      </w:r>
      <w:r w:rsidRPr="00597ABD">
        <w:rPr>
          <w:rFonts w:cstheme="minorHAnsi"/>
          <w:sz w:val="24"/>
          <w:szCs w:val="24"/>
        </w:rPr>
        <w:t>. Sage: London. [Online]</w:t>
      </w:r>
    </w:p>
    <w:p w14:paraId="5F247A80" w14:textId="5CD3B33F" w:rsidR="00A10521" w:rsidRPr="00597ABD" w:rsidRDefault="001D7FB7" w:rsidP="00597ABD">
      <w:pPr>
        <w:spacing w:line="360" w:lineRule="auto"/>
        <w:rPr>
          <w:rFonts w:cstheme="minorHAnsi"/>
          <w:sz w:val="24"/>
          <w:szCs w:val="24"/>
        </w:rPr>
      </w:pPr>
      <w:hyperlink r:id="rId30" w:anchor="v=onepage&amp;q&amp;f=false" w:history="1">
        <w:r w:rsidRPr="00597ABD">
          <w:rPr>
            <w:rFonts w:cstheme="minorHAnsi"/>
            <w:color w:val="0000FF"/>
            <w:sz w:val="24"/>
            <w:szCs w:val="24"/>
            <w:u w:val="single"/>
          </w:rPr>
          <w:t>https://books.google.co.uk/books?hl=en&amp;lr=&amp;id=PyOrpXJUhQwC&amp;oi=fnd&amp;pg=PP2&amp;dq=presentation+skills+for+students&amp;ots=mrlYPtmAgL&amp;sig=U2Zh6ISLr4XjM-VViKKyoU4UFPg&amp;redir_esc=y#v=onepage&amp;q&amp;f=false</w:t>
        </w:r>
      </w:hyperlink>
    </w:p>
    <w:p w14:paraId="4090571F" w14:textId="2E80EEE2" w:rsidR="001D7FB7" w:rsidRPr="00597ABD" w:rsidRDefault="001D7FB7" w:rsidP="00597ABD">
      <w:pPr>
        <w:spacing w:line="360" w:lineRule="auto"/>
        <w:rPr>
          <w:rFonts w:cstheme="minorHAnsi"/>
          <w:sz w:val="24"/>
          <w:szCs w:val="24"/>
        </w:rPr>
      </w:pPr>
      <w:r w:rsidRPr="00597ABD">
        <w:rPr>
          <w:rFonts w:cstheme="minorHAnsi"/>
          <w:sz w:val="24"/>
          <w:szCs w:val="24"/>
        </w:rPr>
        <w:t>(Accessed on: 24</w:t>
      </w:r>
      <w:r w:rsidRPr="00597ABD">
        <w:rPr>
          <w:rFonts w:cstheme="minorHAnsi"/>
          <w:sz w:val="24"/>
          <w:szCs w:val="24"/>
          <w:vertAlign w:val="superscript"/>
        </w:rPr>
        <w:t>th</w:t>
      </w:r>
      <w:r w:rsidRPr="00597ABD">
        <w:rPr>
          <w:rFonts w:cstheme="minorHAnsi"/>
          <w:sz w:val="24"/>
          <w:szCs w:val="24"/>
        </w:rPr>
        <w:t xml:space="preserve"> February 2020).</w:t>
      </w:r>
    </w:p>
    <w:p w14:paraId="1E08206B" w14:textId="77777777" w:rsidR="00A10521" w:rsidRPr="00597ABD" w:rsidRDefault="00A10521" w:rsidP="00597ABD">
      <w:pPr>
        <w:spacing w:line="360" w:lineRule="auto"/>
        <w:rPr>
          <w:rFonts w:cstheme="minorHAnsi"/>
          <w:sz w:val="24"/>
          <w:szCs w:val="24"/>
        </w:rPr>
      </w:pPr>
    </w:p>
    <w:p w14:paraId="0CF952C7" w14:textId="77777777" w:rsidR="00597ABD" w:rsidRDefault="00597ABD" w:rsidP="00597ABD">
      <w:pPr>
        <w:spacing w:line="360" w:lineRule="auto"/>
        <w:rPr>
          <w:rFonts w:cstheme="minorHAnsi"/>
          <w:sz w:val="24"/>
          <w:szCs w:val="24"/>
        </w:rPr>
      </w:pPr>
    </w:p>
    <w:p w14:paraId="53E941E9" w14:textId="77777777" w:rsidR="00597ABD" w:rsidRDefault="00597ABD" w:rsidP="00597ABD">
      <w:pPr>
        <w:spacing w:line="360" w:lineRule="auto"/>
        <w:rPr>
          <w:rFonts w:cstheme="minorHAnsi"/>
          <w:sz w:val="24"/>
          <w:szCs w:val="24"/>
        </w:rPr>
      </w:pPr>
    </w:p>
    <w:p w14:paraId="36925928" w14:textId="77777777" w:rsidR="00597ABD" w:rsidRDefault="00597ABD" w:rsidP="00597ABD">
      <w:pPr>
        <w:spacing w:line="360" w:lineRule="auto"/>
        <w:rPr>
          <w:rFonts w:cstheme="minorHAnsi"/>
          <w:sz w:val="24"/>
          <w:szCs w:val="24"/>
        </w:rPr>
      </w:pPr>
    </w:p>
    <w:p w14:paraId="051D151C" w14:textId="54BEDDA7" w:rsidR="00545600" w:rsidRPr="00597ABD" w:rsidRDefault="00545600" w:rsidP="00597ABD">
      <w:pPr>
        <w:spacing w:line="360" w:lineRule="auto"/>
        <w:rPr>
          <w:rFonts w:cstheme="minorHAnsi"/>
          <w:color w:val="222222"/>
          <w:sz w:val="24"/>
          <w:szCs w:val="24"/>
          <w:shd w:val="clear" w:color="auto" w:fill="FFFFFF"/>
        </w:rPr>
      </w:pPr>
      <w:r w:rsidRPr="00597ABD">
        <w:rPr>
          <w:rFonts w:cstheme="minorHAnsi"/>
          <w:color w:val="222222"/>
          <w:sz w:val="24"/>
          <w:szCs w:val="24"/>
          <w:shd w:val="clear" w:color="auto" w:fill="FFFFFF"/>
        </w:rPr>
        <w:lastRenderedPageBreak/>
        <w:t>Mercer, J (2007) Re‐negotiating the self through educational development: mature students’ experiences. </w:t>
      </w:r>
      <w:r w:rsidRPr="00597ABD">
        <w:rPr>
          <w:rFonts w:cstheme="minorHAnsi"/>
          <w:i/>
          <w:iCs/>
          <w:color w:val="222222"/>
          <w:sz w:val="24"/>
          <w:szCs w:val="24"/>
          <w:shd w:val="clear" w:color="auto" w:fill="FFFFFF"/>
        </w:rPr>
        <w:t>Research in Post‐Compulsory Education</w:t>
      </w:r>
      <w:r w:rsidRPr="00597ABD">
        <w:rPr>
          <w:rFonts w:cstheme="minorHAnsi"/>
          <w:color w:val="222222"/>
          <w:sz w:val="24"/>
          <w:szCs w:val="24"/>
          <w:shd w:val="clear" w:color="auto" w:fill="FFFFFF"/>
        </w:rPr>
        <w:t>, </w:t>
      </w:r>
      <w:r w:rsidRPr="00597ABD">
        <w:rPr>
          <w:rFonts w:cstheme="minorHAnsi"/>
          <w:i/>
          <w:iCs/>
          <w:color w:val="222222"/>
          <w:sz w:val="24"/>
          <w:szCs w:val="24"/>
          <w:shd w:val="clear" w:color="auto" w:fill="FFFFFF"/>
        </w:rPr>
        <w:t>12</w:t>
      </w:r>
      <w:r w:rsidRPr="00597ABD">
        <w:rPr>
          <w:rFonts w:cstheme="minorHAnsi"/>
          <w:color w:val="222222"/>
          <w:sz w:val="24"/>
          <w:szCs w:val="24"/>
          <w:shd w:val="clear" w:color="auto" w:fill="FFFFFF"/>
        </w:rPr>
        <w:t>(1), pp.19-32. [Online]</w:t>
      </w:r>
    </w:p>
    <w:p w14:paraId="0FC85BFE" w14:textId="63665424" w:rsidR="00545600" w:rsidRPr="00597ABD" w:rsidRDefault="00545600" w:rsidP="00597ABD">
      <w:pPr>
        <w:spacing w:line="360" w:lineRule="auto"/>
        <w:rPr>
          <w:rFonts w:cstheme="minorHAnsi"/>
          <w:sz w:val="24"/>
          <w:szCs w:val="24"/>
        </w:rPr>
      </w:pPr>
      <w:hyperlink r:id="rId31" w:history="1">
        <w:r w:rsidRPr="00597ABD">
          <w:rPr>
            <w:rFonts w:cstheme="minorHAnsi"/>
            <w:color w:val="0000FF"/>
            <w:sz w:val="24"/>
            <w:szCs w:val="24"/>
            <w:u w:val="single"/>
          </w:rPr>
          <w:t>https://www.researchgate.net/profile/Jenny_Mercer/publication/249023113_Re-negotiating_the_self_through_educational_development_Mature_students%27_experiences/links/58a2cb9992851c7fb4c4c38e/Re-negotiating-the-self-through-educational-development-Mature-students-experiences.pdf</w:t>
        </w:r>
      </w:hyperlink>
    </w:p>
    <w:p w14:paraId="67B6DA71" w14:textId="66CA43A6" w:rsidR="00545600" w:rsidRPr="00597ABD" w:rsidRDefault="00545600" w:rsidP="00597ABD">
      <w:pPr>
        <w:spacing w:line="360" w:lineRule="auto"/>
        <w:rPr>
          <w:rFonts w:cstheme="minorHAnsi"/>
          <w:sz w:val="24"/>
          <w:szCs w:val="24"/>
        </w:rPr>
      </w:pPr>
      <w:r w:rsidRPr="00597ABD">
        <w:rPr>
          <w:rFonts w:cstheme="minorHAnsi"/>
          <w:sz w:val="24"/>
          <w:szCs w:val="24"/>
        </w:rPr>
        <w:t>(Accessed on: 24</w:t>
      </w:r>
      <w:r w:rsidRPr="00597ABD">
        <w:rPr>
          <w:rFonts w:cstheme="minorHAnsi"/>
          <w:sz w:val="24"/>
          <w:szCs w:val="24"/>
          <w:vertAlign w:val="superscript"/>
        </w:rPr>
        <w:t>th</w:t>
      </w:r>
      <w:r w:rsidRPr="00597ABD">
        <w:rPr>
          <w:rFonts w:cstheme="minorHAnsi"/>
          <w:sz w:val="24"/>
          <w:szCs w:val="24"/>
        </w:rPr>
        <w:t xml:space="preserve"> February 2020).</w:t>
      </w:r>
    </w:p>
    <w:p w14:paraId="4E9BF113" w14:textId="77777777" w:rsidR="00BE3FEA" w:rsidRPr="00597ABD" w:rsidRDefault="00BE3FEA" w:rsidP="00597ABD">
      <w:pPr>
        <w:spacing w:line="360" w:lineRule="auto"/>
        <w:rPr>
          <w:rFonts w:cstheme="minorHAnsi"/>
          <w:sz w:val="24"/>
          <w:szCs w:val="24"/>
        </w:rPr>
      </w:pPr>
    </w:p>
    <w:p w14:paraId="1BF71AAB" w14:textId="0938442C" w:rsidR="00BE3FEA" w:rsidRPr="00597ABD" w:rsidRDefault="00BE3FEA" w:rsidP="00597ABD">
      <w:pPr>
        <w:spacing w:line="360" w:lineRule="auto"/>
        <w:rPr>
          <w:rFonts w:cstheme="minorHAnsi"/>
          <w:color w:val="222222"/>
          <w:sz w:val="24"/>
          <w:szCs w:val="24"/>
          <w:shd w:val="clear" w:color="auto" w:fill="FFFFFF"/>
        </w:rPr>
      </w:pPr>
      <w:proofErr w:type="spellStart"/>
      <w:r w:rsidRPr="00597ABD">
        <w:rPr>
          <w:rFonts w:cstheme="minorHAnsi"/>
          <w:color w:val="222222"/>
          <w:sz w:val="24"/>
          <w:szCs w:val="24"/>
          <w:shd w:val="clear" w:color="auto" w:fill="FFFFFF"/>
        </w:rPr>
        <w:t>Niblock</w:t>
      </w:r>
      <w:proofErr w:type="spellEnd"/>
      <w:r w:rsidRPr="00597ABD">
        <w:rPr>
          <w:rFonts w:cstheme="minorHAnsi"/>
          <w:color w:val="222222"/>
          <w:sz w:val="24"/>
          <w:szCs w:val="24"/>
          <w:shd w:val="clear" w:color="auto" w:fill="FFFFFF"/>
        </w:rPr>
        <w:t>, S (2007) FROM “KNOWING HOW” TO “BEING ABLE” Negotiating the meanings of reflective practice and reflexive research in journalism studies. </w:t>
      </w:r>
      <w:r w:rsidRPr="00597ABD">
        <w:rPr>
          <w:rFonts w:cstheme="minorHAnsi"/>
          <w:i/>
          <w:iCs/>
          <w:color w:val="222222"/>
          <w:sz w:val="24"/>
          <w:szCs w:val="24"/>
          <w:shd w:val="clear" w:color="auto" w:fill="FFFFFF"/>
        </w:rPr>
        <w:t>Journalism Practice</w:t>
      </w:r>
      <w:r w:rsidRPr="00597ABD">
        <w:rPr>
          <w:rFonts w:cstheme="minorHAnsi"/>
          <w:color w:val="222222"/>
          <w:sz w:val="24"/>
          <w:szCs w:val="24"/>
          <w:shd w:val="clear" w:color="auto" w:fill="FFFFFF"/>
        </w:rPr>
        <w:t>, </w:t>
      </w:r>
      <w:r w:rsidRPr="00597ABD">
        <w:rPr>
          <w:rFonts w:cstheme="minorHAnsi"/>
          <w:i/>
          <w:iCs/>
          <w:color w:val="222222"/>
          <w:sz w:val="24"/>
          <w:szCs w:val="24"/>
          <w:shd w:val="clear" w:color="auto" w:fill="FFFFFF"/>
        </w:rPr>
        <w:t>1</w:t>
      </w:r>
      <w:r w:rsidRPr="00597ABD">
        <w:rPr>
          <w:rFonts w:cstheme="minorHAnsi"/>
          <w:color w:val="222222"/>
          <w:sz w:val="24"/>
          <w:szCs w:val="24"/>
          <w:shd w:val="clear" w:color="auto" w:fill="FFFFFF"/>
        </w:rPr>
        <w:t>(1), pp.20-32. [Online]</w:t>
      </w:r>
    </w:p>
    <w:p w14:paraId="2B31B4B0" w14:textId="10EDBF5A" w:rsidR="00BE3FEA" w:rsidRPr="00597ABD" w:rsidRDefault="00A10521" w:rsidP="00597ABD">
      <w:pPr>
        <w:spacing w:line="360" w:lineRule="auto"/>
        <w:rPr>
          <w:rFonts w:cstheme="minorHAnsi"/>
          <w:sz w:val="24"/>
          <w:szCs w:val="24"/>
        </w:rPr>
      </w:pPr>
      <w:hyperlink r:id="rId32" w:history="1">
        <w:r w:rsidR="00BE3FEA" w:rsidRPr="00597ABD">
          <w:rPr>
            <w:rFonts w:cstheme="minorHAnsi"/>
            <w:color w:val="0000FF"/>
            <w:sz w:val="24"/>
            <w:szCs w:val="24"/>
            <w:u w:val="single"/>
          </w:rPr>
          <w:t>https://www.tandfonline.com/doi/pdf/10.1080/17512780601078829</w:t>
        </w:r>
      </w:hyperlink>
    </w:p>
    <w:p w14:paraId="0BD29BDE" w14:textId="1DFCA376" w:rsidR="00BE3FEA" w:rsidRPr="00597ABD" w:rsidRDefault="00BE3FEA" w:rsidP="00597ABD">
      <w:pPr>
        <w:spacing w:line="360" w:lineRule="auto"/>
        <w:rPr>
          <w:rFonts w:cstheme="minorHAnsi"/>
          <w:sz w:val="24"/>
          <w:szCs w:val="24"/>
        </w:rPr>
      </w:pPr>
      <w:r w:rsidRPr="00597ABD">
        <w:rPr>
          <w:rFonts w:cstheme="minorHAnsi"/>
          <w:sz w:val="24"/>
          <w:szCs w:val="24"/>
        </w:rPr>
        <w:t>(Accessed on: 21</w:t>
      </w:r>
      <w:r w:rsidRPr="00597ABD">
        <w:rPr>
          <w:rFonts w:cstheme="minorHAnsi"/>
          <w:sz w:val="24"/>
          <w:szCs w:val="24"/>
          <w:vertAlign w:val="superscript"/>
        </w:rPr>
        <w:t>st</w:t>
      </w:r>
      <w:r w:rsidRPr="00597ABD">
        <w:rPr>
          <w:rFonts w:cstheme="minorHAnsi"/>
          <w:sz w:val="24"/>
          <w:szCs w:val="24"/>
        </w:rPr>
        <w:t xml:space="preserve"> February 2020).</w:t>
      </w:r>
    </w:p>
    <w:p w14:paraId="20C9FF3B" w14:textId="77777777" w:rsidR="000F5370" w:rsidRPr="00597ABD" w:rsidRDefault="000F5370" w:rsidP="00597ABD">
      <w:pPr>
        <w:spacing w:line="360" w:lineRule="auto"/>
        <w:rPr>
          <w:rFonts w:cstheme="minorHAnsi"/>
          <w:color w:val="222222"/>
          <w:sz w:val="24"/>
          <w:szCs w:val="24"/>
          <w:shd w:val="clear" w:color="auto" w:fill="FFFFFF"/>
        </w:rPr>
      </w:pPr>
    </w:p>
    <w:p w14:paraId="49D3B7B9" w14:textId="42A7B0C0" w:rsidR="00334714" w:rsidRPr="00597ABD" w:rsidRDefault="00334714" w:rsidP="00597ABD">
      <w:pPr>
        <w:spacing w:line="360" w:lineRule="auto"/>
        <w:rPr>
          <w:rFonts w:cstheme="minorHAnsi"/>
          <w:color w:val="222222"/>
          <w:sz w:val="24"/>
          <w:szCs w:val="24"/>
          <w:shd w:val="clear" w:color="auto" w:fill="FFFFFF"/>
        </w:rPr>
      </w:pPr>
      <w:proofErr w:type="spellStart"/>
      <w:r w:rsidRPr="00597ABD">
        <w:rPr>
          <w:rFonts w:cstheme="minorHAnsi"/>
          <w:color w:val="222222"/>
          <w:sz w:val="24"/>
          <w:szCs w:val="24"/>
          <w:shd w:val="clear" w:color="auto" w:fill="FFFFFF"/>
        </w:rPr>
        <w:t>Philippakos</w:t>
      </w:r>
      <w:proofErr w:type="spellEnd"/>
      <w:r w:rsidRPr="00597ABD">
        <w:rPr>
          <w:rFonts w:cstheme="minorHAnsi"/>
          <w:color w:val="222222"/>
          <w:sz w:val="24"/>
          <w:szCs w:val="24"/>
          <w:shd w:val="clear" w:color="auto" w:fill="FFFFFF"/>
        </w:rPr>
        <w:t>, Z, A (2017). Giving feedback: Preparing students for peer review and self‐evaluation. </w:t>
      </w:r>
      <w:r w:rsidRPr="00597ABD">
        <w:rPr>
          <w:rFonts w:cstheme="minorHAnsi"/>
          <w:i/>
          <w:iCs/>
          <w:color w:val="222222"/>
          <w:sz w:val="24"/>
          <w:szCs w:val="24"/>
          <w:shd w:val="clear" w:color="auto" w:fill="FFFFFF"/>
        </w:rPr>
        <w:t>The Reading Teacher</w:t>
      </w:r>
      <w:r w:rsidRPr="00597ABD">
        <w:rPr>
          <w:rFonts w:cstheme="minorHAnsi"/>
          <w:color w:val="222222"/>
          <w:sz w:val="24"/>
          <w:szCs w:val="24"/>
          <w:shd w:val="clear" w:color="auto" w:fill="FFFFFF"/>
        </w:rPr>
        <w:t>, </w:t>
      </w:r>
      <w:r w:rsidRPr="00597ABD">
        <w:rPr>
          <w:rFonts w:cstheme="minorHAnsi"/>
          <w:i/>
          <w:iCs/>
          <w:color w:val="222222"/>
          <w:sz w:val="24"/>
          <w:szCs w:val="24"/>
          <w:shd w:val="clear" w:color="auto" w:fill="FFFFFF"/>
        </w:rPr>
        <w:t>71</w:t>
      </w:r>
      <w:r w:rsidRPr="00597ABD">
        <w:rPr>
          <w:rFonts w:cstheme="minorHAnsi"/>
          <w:color w:val="222222"/>
          <w:sz w:val="24"/>
          <w:szCs w:val="24"/>
          <w:shd w:val="clear" w:color="auto" w:fill="FFFFFF"/>
        </w:rPr>
        <w:t>(1), pp.13-22. [Online]</w:t>
      </w:r>
    </w:p>
    <w:p w14:paraId="31DB3C5E" w14:textId="1D0659B2" w:rsidR="00334714" w:rsidRPr="00597ABD" w:rsidRDefault="00A10521" w:rsidP="00597ABD">
      <w:pPr>
        <w:spacing w:line="360" w:lineRule="auto"/>
        <w:rPr>
          <w:rFonts w:cstheme="minorHAnsi"/>
          <w:sz w:val="24"/>
          <w:szCs w:val="24"/>
        </w:rPr>
      </w:pPr>
      <w:hyperlink r:id="rId33" w:history="1">
        <w:r w:rsidR="00334714" w:rsidRPr="00597ABD">
          <w:rPr>
            <w:rStyle w:val="Hyperlink"/>
            <w:rFonts w:cstheme="minorHAnsi"/>
            <w:sz w:val="24"/>
            <w:szCs w:val="24"/>
          </w:rPr>
          <w:t>https://ila.onlinelibrary.wiley.com/doi/pdf/10.1002/trtr.1568</w:t>
        </w:r>
      </w:hyperlink>
    </w:p>
    <w:p w14:paraId="17ABD0DE" w14:textId="76C1E72E" w:rsidR="00334714" w:rsidRPr="00597ABD" w:rsidRDefault="00334714" w:rsidP="00597ABD">
      <w:pPr>
        <w:spacing w:line="360" w:lineRule="auto"/>
        <w:rPr>
          <w:rFonts w:cstheme="minorHAnsi"/>
          <w:sz w:val="24"/>
          <w:szCs w:val="24"/>
        </w:rPr>
      </w:pPr>
      <w:r w:rsidRPr="00597ABD">
        <w:rPr>
          <w:rFonts w:cstheme="minorHAnsi"/>
          <w:sz w:val="24"/>
          <w:szCs w:val="24"/>
        </w:rPr>
        <w:t>(Accessed on: 18</w:t>
      </w:r>
      <w:r w:rsidRPr="00597ABD">
        <w:rPr>
          <w:rFonts w:cstheme="minorHAnsi"/>
          <w:sz w:val="24"/>
          <w:szCs w:val="24"/>
          <w:vertAlign w:val="superscript"/>
        </w:rPr>
        <w:t>th</w:t>
      </w:r>
      <w:r w:rsidRPr="00597ABD">
        <w:rPr>
          <w:rFonts w:cstheme="minorHAnsi"/>
          <w:sz w:val="24"/>
          <w:szCs w:val="24"/>
        </w:rPr>
        <w:t xml:space="preserve"> February 2020).</w:t>
      </w:r>
    </w:p>
    <w:p w14:paraId="3C8934F8" w14:textId="77777777" w:rsidR="00334714" w:rsidRPr="00597ABD" w:rsidRDefault="00334714" w:rsidP="00597ABD">
      <w:pPr>
        <w:spacing w:line="360" w:lineRule="auto"/>
        <w:rPr>
          <w:rFonts w:cstheme="minorHAnsi"/>
          <w:sz w:val="24"/>
          <w:szCs w:val="24"/>
          <w:u w:val="single"/>
        </w:rPr>
      </w:pPr>
    </w:p>
    <w:p w14:paraId="1C805E54" w14:textId="3844E1F3" w:rsidR="002A7CF6" w:rsidRPr="00597ABD" w:rsidRDefault="002A7CF6" w:rsidP="00597ABD">
      <w:pPr>
        <w:spacing w:line="360" w:lineRule="auto"/>
        <w:rPr>
          <w:rFonts w:cstheme="minorHAnsi"/>
          <w:color w:val="222222"/>
          <w:sz w:val="24"/>
          <w:szCs w:val="24"/>
          <w:shd w:val="clear" w:color="auto" w:fill="FFFFFF"/>
        </w:rPr>
      </w:pPr>
      <w:proofErr w:type="spellStart"/>
      <w:r w:rsidRPr="00597ABD">
        <w:rPr>
          <w:rFonts w:cstheme="minorHAnsi"/>
          <w:color w:val="222222"/>
          <w:sz w:val="24"/>
          <w:szCs w:val="24"/>
          <w:shd w:val="clear" w:color="auto" w:fill="FFFFFF"/>
        </w:rPr>
        <w:t>Rol</w:t>
      </w:r>
      <w:r w:rsidR="00334714" w:rsidRPr="00597ABD">
        <w:rPr>
          <w:rFonts w:cstheme="minorHAnsi"/>
          <w:color w:val="222222"/>
          <w:sz w:val="24"/>
          <w:szCs w:val="24"/>
          <w:shd w:val="clear" w:color="auto" w:fill="FFFFFF"/>
        </w:rPr>
        <w:t>heiser</w:t>
      </w:r>
      <w:proofErr w:type="spellEnd"/>
      <w:r w:rsidR="00334714" w:rsidRPr="00597ABD">
        <w:rPr>
          <w:rFonts w:cstheme="minorHAnsi"/>
          <w:color w:val="222222"/>
          <w:sz w:val="24"/>
          <w:szCs w:val="24"/>
          <w:shd w:val="clear" w:color="auto" w:fill="FFFFFF"/>
        </w:rPr>
        <w:t>, C and Ross, J, A (2001)</w:t>
      </w:r>
      <w:r w:rsidRPr="00597ABD">
        <w:rPr>
          <w:rFonts w:cstheme="minorHAnsi"/>
          <w:color w:val="222222"/>
          <w:sz w:val="24"/>
          <w:szCs w:val="24"/>
          <w:shd w:val="clear" w:color="auto" w:fill="FFFFFF"/>
        </w:rPr>
        <w:t xml:space="preserve"> Student self-evaluation: What research says and what practice shows. </w:t>
      </w:r>
      <w:r w:rsidRPr="00597ABD">
        <w:rPr>
          <w:rFonts w:cstheme="minorHAnsi"/>
          <w:i/>
          <w:iCs/>
          <w:color w:val="222222"/>
          <w:sz w:val="24"/>
          <w:szCs w:val="24"/>
          <w:shd w:val="clear" w:color="auto" w:fill="FFFFFF"/>
        </w:rPr>
        <w:t>Plain talk about kids</w:t>
      </w:r>
      <w:r w:rsidRPr="00597ABD">
        <w:rPr>
          <w:rFonts w:cstheme="minorHAnsi"/>
          <w:color w:val="222222"/>
          <w:sz w:val="24"/>
          <w:szCs w:val="24"/>
          <w:shd w:val="clear" w:color="auto" w:fill="FFFFFF"/>
        </w:rPr>
        <w:t>, </w:t>
      </w:r>
      <w:r w:rsidRPr="00597ABD">
        <w:rPr>
          <w:rFonts w:cstheme="minorHAnsi"/>
          <w:i/>
          <w:iCs/>
          <w:color w:val="222222"/>
          <w:sz w:val="24"/>
          <w:szCs w:val="24"/>
          <w:shd w:val="clear" w:color="auto" w:fill="FFFFFF"/>
        </w:rPr>
        <w:t>43</w:t>
      </w:r>
      <w:r w:rsidRPr="00597ABD">
        <w:rPr>
          <w:rFonts w:cstheme="minorHAnsi"/>
          <w:color w:val="222222"/>
          <w:sz w:val="24"/>
          <w:szCs w:val="24"/>
          <w:shd w:val="clear" w:color="auto" w:fill="FFFFFF"/>
        </w:rPr>
        <w:t>, p.57. [Online]</w:t>
      </w:r>
    </w:p>
    <w:p w14:paraId="15C194FB" w14:textId="1BF3FDE2" w:rsidR="002A7CF6" w:rsidRPr="00597ABD" w:rsidRDefault="00A10521" w:rsidP="00597ABD">
      <w:pPr>
        <w:spacing w:line="360" w:lineRule="auto"/>
        <w:rPr>
          <w:rFonts w:cstheme="minorHAnsi"/>
          <w:sz w:val="24"/>
          <w:szCs w:val="24"/>
        </w:rPr>
      </w:pPr>
      <w:hyperlink r:id="rId34" w:history="1">
        <w:r w:rsidR="002A7CF6" w:rsidRPr="00597ABD">
          <w:rPr>
            <w:rStyle w:val="Hyperlink"/>
            <w:rFonts w:cstheme="minorHAnsi"/>
            <w:sz w:val="24"/>
            <w:szCs w:val="24"/>
          </w:rPr>
          <w:t>http://csimmonds.pbworks.com/w/file/fetch/118283790/Student%20Self%20Evaluation%20What%20Research%20Says%20and%20What%20Practice%20Shows.pdf</w:t>
        </w:r>
      </w:hyperlink>
    </w:p>
    <w:p w14:paraId="7A5F94A6" w14:textId="73CED3FD" w:rsidR="002A7CF6" w:rsidRPr="00597ABD" w:rsidRDefault="002A7CF6" w:rsidP="00597ABD">
      <w:pPr>
        <w:spacing w:line="360" w:lineRule="auto"/>
        <w:rPr>
          <w:rFonts w:cstheme="minorHAnsi"/>
          <w:sz w:val="24"/>
          <w:szCs w:val="24"/>
        </w:rPr>
      </w:pPr>
      <w:r w:rsidRPr="00597ABD">
        <w:rPr>
          <w:rFonts w:cstheme="minorHAnsi"/>
          <w:sz w:val="24"/>
          <w:szCs w:val="24"/>
        </w:rPr>
        <w:t>(Accessed on: 18</w:t>
      </w:r>
      <w:r w:rsidRPr="00597ABD">
        <w:rPr>
          <w:rFonts w:cstheme="minorHAnsi"/>
          <w:sz w:val="24"/>
          <w:szCs w:val="24"/>
          <w:vertAlign w:val="superscript"/>
        </w:rPr>
        <w:t>th</w:t>
      </w:r>
      <w:r w:rsidRPr="00597ABD">
        <w:rPr>
          <w:rFonts w:cstheme="minorHAnsi"/>
          <w:sz w:val="24"/>
          <w:szCs w:val="24"/>
        </w:rPr>
        <w:t xml:space="preserve"> February (2020).</w:t>
      </w:r>
    </w:p>
    <w:p w14:paraId="7FE85315" w14:textId="77777777" w:rsidR="00B54F69" w:rsidRPr="00597ABD" w:rsidRDefault="00B54F69" w:rsidP="00597ABD">
      <w:pPr>
        <w:spacing w:line="360" w:lineRule="auto"/>
        <w:rPr>
          <w:rFonts w:cstheme="minorHAnsi"/>
          <w:sz w:val="24"/>
          <w:szCs w:val="24"/>
        </w:rPr>
      </w:pPr>
    </w:p>
    <w:p w14:paraId="0EC84BA3" w14:textId="67109859" w:rsidR="00B54F69" w:rsidRPr="00597ABD" w:rsidRDefault="00B54F69" w:rsidP="00597ABD">
      <w:pPr>
        <w:spacing w:line="360" w:lineRule="auto"/>
        <w:rPr>
          <w:rFonts w:cstheme="minorHAnsi"/>
          <w:color w:val="222222"/>
          <w:sz w:val="24"/>
          <w:szCs w:val="24"/>
          <w:shd w:val="clear" w:color="auto" w:fill="FFFFFF"/>
        </w:rPr>
      </w:pPr>
      <w:r w:rsidRPr="00597ABD">
        <w:rPr>
          <w:rFonts w:cstheme="minorHAnsi"/>
          <w:color w:val="222222"/>
          <w:sz w:val="24"/>
          <w:szCs w:val="24"/>
          <w:shd w:val="clear" w:color="auto" w:fill="FFFFFF"/>
        </w:rPr>
        <w:lastRenderedPageBreak/>
        <w:t>Rolfe, G (2014)</w:t>
      </w:r>
      <w:r w:rsidRPr="00597ABD">
        <w:rPr>
          <w:rFonts w:cstheme="minorHAnsi"/>
          <w:color w:val="222222"/>
          <w:sz w:val="24"/>
          <w:szCs w:val="24"/>
          <w:shd w:val="clear" w:color="auto" w:fill="FFFFFF"/>
        </w:rPr>
        <w:t xml:space="preserve"> Rethinking reflective educati</w:t>
      </w:r>
      <w:r w:rsidRPr="00597ABD">
        <w:rPr>
          <w:rFonts w:cstheme="minorHAnsi"/>
          <w:color w:val="222222"/>
          <w:sz w:val="24"/>
          <w:szCs w:val="24"/>
          <w:shd w:val="clear" w:color="auto" w:fill="FFFFFF"/>
        </w:rPr>
        <w:t>on: what would Dewey have done?</w:t>
      </w:r>
      <w:r w:rsidRPr="00597ABD">
        <w:rPr>
          <w:rFonts w:cstheme="minorHAnsi"/>
          <w:color w:val="222222"/>
          <w:sz w:val="24"/>
          <w:szCs w:val="24"/>
          <w:shd w:val="clear" w:color="auto" w:fill="FFFFFF"/>
        </w:rPr>
        <w:t> </w:t>
      </w:r>
      <w:r w:rsidRPr="00597ABD">
        <w:rPr>
          <w:rFonts w:cstheme="minorHAnsi"/>
          <w:i/>
          <w:iCs/>
          <w:color w:val="222222"/>
          <w:sz w:val="24"/>
          <w:szCs w:val="24"/>
          <w:shd w:val="clear" w:color="auto" w:fill="FFFFFF"/>
        </w:rPr>
        <w:t>Nurse Education Today</w:t>
      </w:r>
      <w:r w:rsidRPr="00597ABD">
        <w:rPr>
          <w:rFonts w:cstheme="minorHAnsi"/>
          <w:color w:val="222222"/>
          <w:sz w:val="24"/>
          <w:szCs w:val="24"/>
          <w:shd w:val="clear" w:color="auto" w:fill="FFFFFF"/>
        </w:rPr>
        <w:t>, </w:t>
      </w:r>
      <w:r w:rsidRPr="00597ABD">
        <w:rPr>
          <w:rFonts w:cstheme="minorHAnsi"/>
          <w:i/>
          <w:iCs/>
          <w:color w:val="222222"/>
          <w:sz w:val="24"/>
          <w:szCs w:val="24"/>
          <w:shd w:val="clear" w:color="auto" w:fill="FFFFFF"/>
        </w:rPr>
        <w:t>34</w:t>
      </w:r>
      <w:r w:rsidRPr="00597ABD">
        <w:rPr>
          <w:rFonts w:cstheme="minorHAnsi"/>
          <w:color w:val="222222"/>
          <w:sz w:val="24"/>
          <w:szCs w:val="24"/>
          <w:shd w:val="clear" w:color="auto" w:fill="FFFFFF"/>
        </w:rPr>
        <w:t>(8), pp.1179-1183.</w:t>
      </w:r>
      <w:r w:rsidRPr="00597ABD">
        <w:rPr>
          <w:rFonts w:cstheme="minorHAnsi"/>
          <w:color w:val="222222"/>
          <w:sz w:val="24"/>
          <w:szCs w:val="24"/>
          <w:shd w:val="clear" w:color="auto" w:fill="FFFFFF"/>
        </w:rPr>
        <w:t xml:space="preserve"> [Online]</w:t>
      </w:r>
    </w:p>
    <w:p w14:paraId="266FD9FC" w14:textId="4918D908" w:rsidR="00B54F69" w:rsidRPr="00597ABD" w:rsidRDefault="00B54F69" w:rsidP="00597ABD">
      <w:pPr>
        <w:spacing w:line="360" w:lineRule="auto"/>
        <w:rPr>
          <w:rFonts w:cstheme="minorHAnsi"/>
          <w:sz w:val="24"/>
          <w:szCs w:val="24"/>
        </w:rPr>
      </w:pPr>
      <w:hyperlink r:id="rId35" w:history="1">
        <w:r w:rsidRPr="00597ABD">
          <w:rPr>
            <w:rFonts w:cstheme="minorHAnsi"/>
            <w:color w:val="0000FF"/>
            <w:sz w:val="24"/>
            <w:szCs w:val="24"/>
            <w:u w:val="single"/>
          </w:rPr>
          <w:t>http://garyrolfe.net/documents/Dewey.pdf</w:t>
        </w:r>
      </w:hyperlink>
    </w:p>
    <w:p w14:paraId="594AD874" w14:textId="649E2B36" w:rsidR="00B54F69" w:rsidRPr="00597ABD" w:rsidRDefault="00B54F69" w:rsidP="00597ABD">
      <w:pPr>
        <w:spacing w:line="360" w:lineRule="auto"/>
        <w:rPr>
          <w:rFonts w:cstheme="minorHAnsi"/>
          <w:color w:val="222222"/>
          <w:sz w:val="24"/>
          <w:szCs w:val="24"/>
          <w:shd w:val="clear" w:color="auto" w:fill="FFFFFF"/>
        </w:rPr>
      </w:pPr>
      <w:r w:rsidRPr="00597ABD">
        <w:rPr>
          <w:rFonts w:cstheme="minorHAnsi"/>
          <w:sz w:val="24"/>
          <w:szCs w:val="24"/>
        </w:rPr>
        <w:t>(Accessed on: 24</w:t>
      </w:r>
      <w:r w:rsidRPr="00597ABD">
        <w:rPr>
          <w:rFonts w:cstheme="minorHAnsi"/>
          <w:sz w:val="24"/>
          <w:szCs w:val="24"/>
          <w:vertAlign w:val="superscript"/>
        </w:rPr>
        <w:t>th</w:t>
      </w:r>
      <w:r w:rsidRPr="00597ABD">
        <w:rPr>
          <w:rFonts w:cstheme="minorHAnsi"/>
          <w:sz w:val="24"/>
          <w:szCs w:val="24"/>
        </w:rPr>
        <w:t xml:space="preserve"> February 2020).</w:t>
      </w:r>
    </w:p>
    <w:p w14:paraId="1284ED43" w14:textId="77777777" w:rsidR="002A7CF6" w:rsidRPr="00597ABD" w:rsidRDefault="002A7CF6" w:rsidP="00597ABD">
      <w:pPr>
        <w:spacing w:line="360" w:lineRule="auto"/>
        <w:rPr>
          <w:rFonts w:cstheme="minorHAnsi"/>
          <w:sz w:val="24"/>
          <w:szCs w:val="24"/>
          <w:u w:val="single"/>
        </w:rPr>
      </w:pPr>
    </w:p>
    <w:p w14:paraId="6916D314" w14:textId="6144A716" w:rsidR="00EE415D" w:rsidRPr="00597ABD" w:rsidRDefault="00EE415D" w:rsidP="00597ABD">
      <w:pPr>
        <w:spacing w:line="360" w:lineRule="auto"/>
        <w:rPr>
          <w:rFonts w:cstheme="minorHAnsi"/>
          <w:color w:val="222222"/>
          <w:sz w:val="24"/>
          <w:szCs w:val="24"/>
          <w:shd w:val="clear" w:color="auto" w:fill="FFFFFF"/>
        </w:rPr>
      </w:pPr>
      <w:proofErr w:type="spellStart"/>
      <w:r w:rsidRPr="00597ABD">
        <w:rPr>
          <w:rFonts w:cstheme="minorHAnsi"/>
          <w:color w:val="222222"/>
          <w:sz w:val="24"/>
          <w:szCs w:val="24"/>
          <w:shd w:val="clear" w:color="auto" w:fill="FFFFFF"/>
        </w:rPr>
        <w:t>Schunk</w:t>
      </w:r>
      <w:proofErr w:type="spellEnd"/>
      <w:r w:rsidRPr="00597ABD">
        <w:rPr>
          <w:rFonts w:cstheme="minorHAnsi"/>
          <w:color w:val="222222"/>
          <w:sz w:val="24"/>
          <w:szCs w:val="24"/>
          <w:shd w:val="clear" w:color="auto" w:fill="FFFFFF"/>
        </w:rPr>
        <w:t>, D, H (2003)</w:t>
      </w:r>
      <w:r w:rsidR="002A7CF6" w:rsidRPr="00597ABD">
        <w:rPr>
          <w:rFonts w:cstheme="minorHAnsi"/>
          <w:color w:val="222222"/>
          <w:sz w:val="24"/>
          <w:szCs w:val="24"/>
          <w:shd w:val="clear" w:color="auto" w:fill="FFFFFF"/>
        </w:rPr>
        <w:t xml:space="preserve"> Self-efficacy for r</w:t>
      </w:r>
      <w:r w:rsidRPr="00597ABD">
        <w:rPr>
          <w:rFonts w:cstheme="minorHAnsi"/>
          <w:color w:val="222222"/>
          <w:sz w:val="24"/>
          <w:szCs w:val="24"/>
          <w:shd w:val="clear" w:color="auto" w:fill="FFFFFF"/>
        </w:rPr>
        <w:t>eading and writing: Influence of modelling, goal setting, and self-evaluation. </w:t>
      </w:r>
      <w:r w:rsidRPr="00597ABD">
        <w:rPr>
          <w:rFonts w:cstheme="minorHAnsi"/>
          <w:i/>
          <w:iCs/>
          <w:color w:val="222222"/>
          <w:sz w:val="24"/>
          <w:szCs w:val="24"/>
          <w:shd w:val="clear" w:color="auto" w:fill="FFFFFF"/>
        </w:rPr>
        <w:t>Reading &amp;Writing Quarterly</w:t>
      </w:r>
      <w:r w:rsidRPr="00597ABD">
        <w:rPr>
          <w:rFonts w:cstheme="minorHAnsi"/>
          <w:color w:val="222222"/>
          <w:sz w:val="24"/>
          <w:szCs w:val="24"/>
          <w:shd w:val="clear" w:color="auto" w:fill="FFFFFF"/>
        </w:rPr>
        <w:t>, </w:t>
      </w:r>
      <w:r w:rsidRPr="00597ABD">
        <w:rPr>
          <w:rFonts w:cstheme="minorHAnsi"/>
          <w:i/>
          <w:iCs/>
          <w:color w:val="222222"/>
          <w:sz w:val="24"/>
          <w:szCs w:val="24"/>
          <w:shd w:val="clear" w:color="auto" w:fill="FFFFFF"/>
        </w:rPr>
        <w:t>19</w:t>
      </w:r>
      <w:r w:rsidRPr="00597ABD">
        <w:rPr>
          <w:rFonts w:cstheme="minorHAnsi"/>
          <w:color w:val="222222"/>
          <w:sz w:val="24"/>
          <w:szCs w:val="24"/>
          <w:shd w:val="clear" w:color="auto" w:fill="FFFFFF"/>
        </w:rPr>
        <w:t>(2), pp.159-172. [Online]</w:t>
      </w:r>
    </w:p>
    <w:p w14:paraId="212D699A" w14:textId="5060CF42" w:rsidR="00EE415D" w:rsidRPr="00597ABD" w:rsidRDefault="00A10521" w:rsidP="00597ABD">
      <w:pPr>
        <w:spacing w:line="360" w:lineRule="auto"/>
        <w:rPr>
          <w:rFonts w:cstheme="minorHAnsi"/>
          <w:sz w:val="24"/>
          <w:szCs w:val="24"/>
        </w:rPr>
      </w:pPr>
      <w:hyperlink r:id="rId36" w:history="1">
        <w:r w:rsidR="00EE415D" w:rsidRPr="00597ABD">
          <w:rPr>
            <w:rStyle w:val="Hyperlink"/>
            <w:rFonts w:cstheme="minorHAnsi"/>
            <w:sz w:val="24"/>
            <w:szCs w:val="24"/>
          </w:rPr>
          <w:t>https://libres.uncg.edu/ir/uncg/f/d_schunk_self_2003.pdf</w:t>
        </w:r>
      </w:hyperlink>
    </w:p>
    <w:p w14:paraId="2CFC08CB" w14:textId="143A723B" w:rsidR="00EE415D" w:rsidRPr="00597ABD" w:rsidRDefault="00EE415D" w:rsidP="00597ABD">
      <w:pPr>
        <w:spacing w:line="360" w:lineRule="auto"/>
        <w:rPr>
          <w:rFonts w:cstheme="minorHAnsi"/>
          <w:sz w:val="24"/>
          <w:szCs w:val="24"/>
        </w:rPr>
      </w:pPr>
      <w:r w:rsidRPr="00597ABD">
        <w:rPr>
          <w:rFonts w:cstheme="minorHAnsi"/>
          <w:sz w:val="24"/>
          <w:szCs w:val="24"/>
        </w:rPr>
        <w:t>(Accessed on: 18</w:t>
      </w:r>
      <w:r w:rsidRPr="00597ABD">
        <w:rPr>
          <w:rFonts w:cstheme="minorHAnsi"/>
          <w:sz w:val="24"/>
          <w:szCs w:val="24"/>
          <w:vertAlign w:val="superscript"/>
        </w:rPr>
        <w:t>th</w:t>
      </w:r>
      <w:r w:rsidRPr="00597ABD">
        <w:rPr>
          <w:rFonts w:cstheme="minorHAnsi"/>
          <w:sz w:val="24"/>
          <w:szCs w:val="24"/>
        </w:rPr>
        <w:t xml:space="preserve"> February 2020).</w:t>
      </w:r>
    </w:p>
    <w:p w14:paraId="48D99604" w14:textId="77777777" w:rsidR="00BF7BC1" w:rsidRPr="00597ABD" w:rsidRDefault="00BF7BC1" w:rsidP="00597ABD">
      <w:pPr>
        <w:spacing w:line="360" w:lineRule="auto"/>
        <w:rPr>
          <w:rFonts w:cstheme="minorHAnsi"/>
          <w:sz w:val="24"/>
          <w:szCs w:val="24"/>
        </w:rPr>
      </w:pPr>
    </w:p>
    <w:p w14:paraId="5E5CF1BD" w14:textId="3C9F56AF" w:rsidR="00BF7BC1" w:rsidRPr="00597ABD" w:rsidRDefault="00BF7BC1" w:rsidP="00597ABD">
      <w:pPr>
        <w:spacing w:line="360" w:lineRule="auto"/>
        <w:rPr>
          <w:rFonts w:cstheme="minorHAnsi"/>
          <w:color w:val="222222"/>
          <w:sz w:val="24"/>
          <w:szCs w:val="24"/>
          <w:shd w:val="clear" w:color="auto" w:fill="FFFFFF"/>
        </w:rPr>
      </w:pPr>
      <w:r w:rsidRPr="00597ABD">
        <w:rPr>
          <w:rFonts w:cstheme="minorHAnsi"/>
          <w:color w:val="222222"/>
          <w:sz w:val="24"/>
          <w:szCs w:val="24"/>
          <w:shd w:val="clear" w:color="auto" w:fill="FFFFFF"/>
        </w:rPr>
        <w:t xml:space="preserve">Shanahan, M (2000) </w:t>
      </w:r>
      <w:proofErr w:type="gramStart"/>
      <w:r w:rsidRPr="00597ABD">
        <w:rPr>
          <w:rFonts w:cstheme="minorHAnsi"/>
          <w:color w:val="222222"/>
          <w:sz w:val="24"/>
          <w:szCs w:val="24"/>
          <w:shd w:val="clear" w:color="auto" w:fill="FFFFFF"/>
        </w:rPr>
        <w:t>Being</w:t>
      </w:r>
      <w:proofErr w:type="gramEnd"/>
      <w:r w:rsidRPr="00597ABD">
        <w:rPr>
          <w:rFonts w:cstheme="minorHAnsi"/>
          <w:color w:val="222222"/>
          <w:sz w:val="24"/>
          <w:szCs w:val="24"/>
          <w:shd w:val="clear" w:color="auto" w:fill="FFFFFF"/>
        </w:rPr>
        <w:t xml:space="preserve"> that bit older: Mature students' experience of university and healthcare education. </w:t>
      </w:r>
      <w:r w:rsidRPr="00597ABD">
        <w:rPr>
          <w:rFonts w:cstheme="minorHAnsi"/>
          <w:i/>
          <w:iCs/>
          <w:color w:val="222222"/>
          <w:sz w:val="24"/>
          <w:szCs w:val="24"/>
          <w:shd w:val="clear" w:color="auto" w:fill="FFFFFF"/>
        </w:rPr>
        <w:t>Occupational Therapy International</w:t>
      </w:r>
      <w:r w:rsidRPr="00597ABD">
        <w:rPr>
          <w:rFonts w:cstheme="minorHAnsi"/>
          <w:color w:val="222222"/>
          <w:sz w:val="24"/>
          <w:szCs w:val="24"/>
          <w:shd w:val="clear" w:color="auto" w:fill="FFFFFF"/>
        </w:rPr>
        <w:t>, </w:t>
      </w:r>
      <w:r w:rsidRPr="00597ABD">
        <w:rPr>
          <w:rFonts w:cstheme="minorHAnsi"/>
          <w:i/>
          <w:iCs/>
          <w:color w:val="222222"/>
          <w:sz w:val="24"/>
          <w:szCs w:val="24"/>
          <w:shd w:val="clear" w:color="auto" w:fill="FFFFFF"/>
        </w:rPr>
        <w:t>7</w:t>
      </w:r>
      <w:r w:rsidRPr="00597ABD">
        <w:rPr>
          <w:rFonts w:cstheme="minorHAnsi"/>
          <w:color w:val="222222"/>
          <w:sz w:val="24"/>
          <w:szCs w:val="24"/>
          <w:shd w:val="clear" w:color="auto" w:fill="FFFFFF"/>
        </w:rPr>
        <w:t>(3), pp.153-162. [Online]</w:t>
      </w:r>
    </w:p>
    <w:p w14:paraId="42E46FB7" w14:textId="7D60198F" w:rsidR="00BF7BC1" w:rsidRPr="00597ABD" w:rsidRDefault="00BF7BC1" w:rsidP="00597ABD">
      <w:pPr>
        <w:spacing w:line="360" w:lineRule="auto"/>
        <w:rPr>
          <w:rFonts w:cstheme="minorHAnsi"/>
          <w:sz w:val="24"/>
          <w:szCs w:val="24"/>
        </w:rPr>
      </w:pPr>
      <w:hyperlink r:id="rId37" w:history="1">
        <w:r w:rsidRPr="00597ABD">
          <w:rPr>
            <w:rFonts w:cstheme="minorHAnsi"/>
            <w:color w:val="0000FF"/>
            <w:sz w:val="24"/>
            <w:szCs w:val="24"/>
            <w:u w:val="single"/>
          </w:rPr>
          <w:t>https://onlinelibrary.wiley.com/doi/pdf/10.1002/oti.116</w:t>
        </w:r>
      </w:hyperlink>
    </w:p>
    <w:p w14:paraId="6AC17BE2" w14:textId="1C1ADE2B" w:rsidR="00BF7BC1" w:rsidRPr="00597ABD" w:rsidRDefault="00BF7BC1" w:rsidP="00597ABD">
      <w:pPr>
        <w:spacing w:line="360" w:lineRule="auto"/>
        <w:rPr>
          <w:rFonts w:cstheme="minorHAnsi"/>
          <w:sz w:val="24"/>
          <w:szCs w:val="24"/>
        </w:rPr>
      </w:pPr>
      <w:r w:rsidRPr="00597ABD">
        <w:rPr>
          <w:rFonts w:cstheme="minorHAnsi"/>
          <w:sz w:val="24"/>
          <w:szCs w:val="24"/>
        </w:rPr>
        <w:t>(Accessed on: 24</w:t>
      </w:r>
      <w:r w:rsidRPr="00597ABD">
        <w:rPr>
          <w:rFonts w:cstheme="minorHAnsi"/>
          <w:sz w:val="24"/>
          <w:szCs w:val="24"/>
          <w:vertAlign w:val="superscript"/>
        </w:rPr>
        <w:t>th</w:t>
      </w:r>
      <w:r w:rsidRPr="00597ABD">
        <w:rPr>
          <w:rFonts w:cstheme="minorHAnsi"/>
          <w:sz w:val="24"/>
          <w:szCs w:val="24"/>
        </w:rPr>
        <w:t xml:space="preserve"> February 2020).</w:t>
      </w:r>
    </w:p>
    <w:p w14:paraId="5F5F0E7E" w14:textId="77777777" w:rsidR="00CA1B52" w:rsidRPr="00597ABD" w:rsidRDefault="00CA1B52" w:rsidP="00597ABD">
      <w:pPr>
        <w:spacing w:line="360" w:lineRule="auto"/>
        <w:rPr>
          <w:rFonts w:cstheme="minorHAnsi"/>
          <w:sz w:val="24"/>
          <w:szCs w:val="24"/>
        </w:rPr>
      </w:pPr>
    </w:p>
    <w:p w14:paraId="5CBBF354" w14:textId="622B30AF" w:rsidR="00CA1B52" w:rsidRPr="00597ABD" w:rsidRDefault="00CA1B52" w:rsidP="00597ABD">
      <w:pPr>
        <w:spacing w:line="360" w:lineRule="auto"/>
        <w:rPr>
          <w:rFonts w:cstheme="minorHAnsi"/>
          <w:color w:val="222222"/>
          <w:sz w:val="24"/>
          <w:szCs w:val="24"/>
          <w:shd w:val="clear" w:color="auto" w:fill="FFFFFF"/>
        </w:rPr>
      </w:pPr>
      <w:r w:rsidRPr="00597ABD">
        <w:rPr>
          <w:rFonts w:cstheme="minorHAnsi"/>
          <w:color w:val="222222"/>
          <w:sz w:val="24"/>
          <w:szCs w:val="24"/>
          <w:shd w:val="clear" w:color="auto" w:fill="FFFFFF"/>
        </w:rPr>
        <w:t>Scotland, J, 2016) How the experience of assessed collaborative writing impacts on undergraduate students’ perceptions of assessed group work. </w:t>
      </w:r>
      <w:r w:rsidRPr="00597ABD">
        <w:rPr>
          <w:rFonts w:cstheme="minorHAnsi"/>
          <w:i/>
          <w:iCs/>
          <w:color w:val="222222"/>
          <w:sz w:val="24"/>
          <w:szCs w:val="24"/>
          <w:shd w:val="clear" w:color="auto" w:fill="FFFFFF"/>
        </w:rPr>
        <w:t>Assessment &amp; Evaluation in Higher Education</w:t>
      </w:r>
      <w:r w:rsidRPr="00597ABD">
        <w:rPr>
          <w:rFonts w:cstheme="minorHAnsi"/>
          <w:color w:val="222222"/>
          <w:sz w:val="24"/>
          <w:szCs w:val="24"/>
          <w:shd w:val="clear" w:color="auto" w:fill="FFFFFF"/>
        </w:rPr>
        <w:t>, </w:t>
      </w:r>
      <w:r w:rsidRPr="00597ABD">
        <w:rPr>
          <w:rFonts w:cstheme="minorHAnsi"/>
          <w:i/>
          <w:iCs/>
          <w:color w:val="222222"/>
          <w:sz w:val="24"/>
          <w:szCs w:val="24"/>
          <w:shd w:val="clear" w:color="auto" w:fill="FFFFFF"/>
        </w:rPr>
        <w:t>41</w:t>
      </w:r>
      <w:r w:rsidRPr="00597ABD">
        <w:rPr>
          <w:rFonts w:cstheme="minorHAnsi"/>
          <w:color w:val="222222"/>
          <w:sz w:val="24"/>
          <w:szCs w:val="24"/>
          <w:shd w:val="clear" w:color="auto" w:fill="FFFFFF"/>
        </w:rPr>
        <w:t>(1), pp.15-34. [Online]</w:t>
      </w:r>
    </w:p>
    <w:p w14:paraId="025B246A" w14:textId="7B308AAE" w:rsidR="00CA1B52" w:rsidRPr="00597ABD" w:rsidRDefault="00CA1B52" w:rsidP="00597ABD">
      <w:pPr>
        <w:spacing w:line="360" w:lineRule="auto"/>
        <w:rPr>
          <w:rFonts w:cstheme="minorHAnsi"/>
          <w:sz w:val="24"/>
          <w:szCs w:val="24"/>
        </w:rPr>
      </w:pPr>
      <w:hyperlink r:id="rId38" w:history="1">
        <w:r w:rsidRPr="00597ABD">
          <w:rPr>
            <w:rFonts w:cstheme="minorHAnsi"/>
            <w:color w:val="0000FF"/>
            <w:sz w:val="24"/>
            <w:szCs w:val="24"/>
            <w:u w:val="single"/>
          </w:rPr>
          <w:t>https://www.researchgate.net/profile/James_Scotland/publication/277932725_How_the_experience_of_assessed_collaborative_writing_impacts_on_undergraduate_students'_perceptions_of_assessed_group_work/links/5a71dad3458515015e65f773/How-the-experience-of-assessed-collaborative-writing-impacts-on-undergraduate-students-perceptions-of-assessed-group-work.pdf</w:t>
        </w:r>
      </w:hyperlink>
    </w:p>
    <w:p w14:paraId="104535F1" w14:textId="5A23F878" w:rsidR="00CA1B52" w:rsidRPr="00597ABD" w:rsidRDefault="00CA1B52" w:rsidP="00597ABD">
      <w:pPr>
        <w:spacing w:line="360" w:lineRule="auto"/>
        <w:rPr>
          <w:rFonts w:cstheme="minorHAnsi"/>
          <w:sz w:val="24"/>
          <w:szCs w:val="24"/>
        </w:rPr>
      </w:pPr>
      <w:r w:rsidRPr="00597ABD">
        <w:rPr>
          <w:rFonts w:cstheme="minorHAnsi"/>
          <w:sz w:val="24"/>
          <w:szCs w:val="24"/>
        </w:rPr>
        <w:t>(Accessed on: 24</w:t>
      </w:r>
      <w:r w:rsidRPr="00597ABD">
        <w:rPr>
          <w:rFonts w:cstheme="minorHAnsi"/>
          <w:sz w:val="24"/>
          <w:szCs w:val="24"/>
          <w:vertAlign w:val="superscript"/>
        </w:rPr>
        <w:t>th</w:t>
      </w:r>
      <w:r w:rsidRPr="00597ABD">
        <w:rPr>
          <w:rFonts w:cstheme="minorHAnsi"/>
          <w:sz w:val="24"/>
          <w:szCs w:val="24"/>
        </w:rPr>
        <w:t xml:space="preserve"> February 2020).</w:t>
      </w:r>
    </w:p>
    <w:p w14:paraId="588C4608" w14:textId="77777777" w:rsidR="008E45AC" w:rsidRPr="00597ABD" w:rsidRDefault="008E45AC" w:rsidP="00597ABD">
      <w:pPr>
        <w:spacing w:line="360" w:lineRule="auto"/>
        <w:rPr>
          <w:rFonts w:cstheme="minorHAnsi"/>
          <w:sz w:val="24"/>
          <w:szCs w:val="24"/>
        </w:rPr>
      </w:pPr>
    </w:p>
    <w:p w14:paraId="18678D2E" w14:textId="7EDEA08D" w:rsidR="008E45AC" w:rsidRPr="00597ABD" w:rsidRDefault="008E45AC" w:rsidP="00597ABD">
      <w:pPr>
        <w:spacing w:line="360" w:lineRule="auto"/>
        <w:rPr>
          <w:rFonts w:cstheme="minorHAnsi"/>
          <w:color w:val="222222"/>
          <w:sz w:val="24"/>
          <w:szCs w:val="24"/>
          <w:shd w:val="clear" w:color="auto" w:fill="FFFFFF"/>
        </w:rPr>
      </w:pPr>
      <w:proofErr w:type="spellStart"/>
      <w:r w:rsidRPr="00597ABD">
        <w:rPr>
          <w:rFonts w:cstheme="minorHAnsi"/>
          <w:color w:val="222222"/>
          <w:sz w:val="24"/>
          <w:szCs w:val="24"/>
          <w:shd w:val="clear" w:color="auto" w:fill="FFFFFF"/>
        </w:rPr>
        <w:lastRenderedPageBreak/>
        <w:t>Sogunro</w:t>
      </w:r>
      <w:proofErr w:type="spellEnd"/>
      <w:r w:rsidRPr="00597ABD">
        <w:rPr>
          <w:rFonts w:cstheme="minorHAnsi"/>
          <w:color w:val="222222"/>
          <w:sz w:val="24"/>
          <w:szCs w:val="24"/>
          <w:shd w:val="clear" w:color="auto" w:fill="FFFFFF"/>
        </w:rPr>
        <w:t>, O, A (2015) Motivating factors for adult learners in higher education. </w:t>
      </w:r>
      <w:r w:rsidRPr="00597ABD">
        <w:rPr>
          <w:rFonts w:cstheme="minorHAnsi"/>
          <w:i/>
          <w:iCs/>
          <w:color w:val="222222"/>
          <w:sz w:val="24"/>
          <w:szCs w:val="24"/>
          <w:shd w:val="clear" w:color="auto" w:fill="FFFFFF"/>
        </w:rPr>
        <w:t>International Journal of Higher Education</w:t>
      </w:r>
      <w:r w:rsidRPr="00597ABD">
        <w:rPr>
          <w:rFonts w:cstheme="minorHAnsi"/>
          <w:color w:val="222222"/>
          <w:sz w:val="24"/>
          <w:szCs w:val="24"/>
          <w:shd w:val="clear" w:color="auto" w:fill="FFFFFF"/>
        </w:rPr>
        <w:t>, </w:t>
      </w:r>
      <w:r w:rsidRPr="00597ABD">
        <w:rPr>
          <w:rFonts w:cstheme="minorHAnsi"/>
          <w:i/>
          <w:iCs/>
          <w:color w:val="222222"/>
          <w:sz w:val="24"/>
          <w:szCs w:val="24"/>
          <w:shd w:val="clear" w:color="auto" w:fill="FFFFFF"/>
        </w:rPr>
        <w:t>4</w:t>
      </w:r>
      <w:r w:rsidRPr="00597ABD">
        <w:rPr>
          <w:rFonts w:cstheme="minorHAnsi"/>
          <w:color w:val="222222"/>
          <w:sz w:val="24"/>
          <w:szCs w:val="24"/>
          <w:shd w:val="clear" w:color="auto" w:fill="FFFFFF"/>
        </w:rPr>
        <w:t>(1), pp.22-37. [Online]</w:t>
      </w:r>
    </w:p>
    <w:p w14:paraId="63AAA3DD" w14:textId="00CC5930" w:rsidR="008E45AC" w:rsidRPr="00597ABD" w:rsidRDefault="00A10521" w:rsidP="00597ABD">
      <w:pPr>
        <w:spacing w:line="360" w:lineRule="auto"/>
        <w:rPr>
          <w:rFonts w:cstheme="minorHAnsi"/>
          <w:sz w:val="24"/>
          <w:szCs w:val="24"/>
        </w:rPr>
      </w:pPr>
      <w:hyperlink r:id="rId39" w:history="1">
        <w:r w:rsidR="008E45AC" w:rsidRPr="00597ABD">
          <w:rPr>
            <w:rFonts w:cstheme="minorHAnsi"/>
            <w:color w:val="0000FF"/>
            <w:sz w:val="24"/>
            <w:szCs w:val="24"/>
            <w:u w:val="single"/>
          </w:rPr>
          <w:t>https://files.eric.ed.gov/fulltext/EJ1060548.pdf</w:t>
        </w:r>
      </w:hyperlink>
    </w:p>
    <w:p w14:paraId="0631E335" w14:textId="5AEC7C0C" w:rsidR="008E45AC" w:rsidRPr="00597ABD" w:rsidRDefault="008E45AC" w:rsidP="00597ABD">
      <w:pPr>
        <w:spacing w:line="360" w:lineRule="auto"/>
        <w:rPr>
          <w:rFonts w:cstheme="minorHAnsi"/>
          <w:sz w:val="24"/>
          <w:szCs w:val="24"/>
        </w:rPr>
      </w:pPr>
      <w:r w:rsidRPr="00597ABD">
        <w:rPr>
          <w:rFonts w:cstheme="minorHAnsi"/>
          <w:sz w:val="24"/>
          <w:szCs w:val="24"/>
        </w:rPr>
        <w:t>(Accessed on: 21</w:t>
      </w:r>
      <w:r w:rsidRPr="00597ABD">
        <w:rPr>
          <w:rFonts w:cstheme="minorHAnsi"/>
          <w:sz w:val="24"/>
          <w:szCs w:val="24"/>
          <w:vertAlign w:val="superscript"/>
        </w:rPr>
        <w:t>st</w:t>
      </w:r>
      <w:r w:rsidRPr="00597ABD">
        <w:rPr>
          <w:rFonts w:cstheme="minorHAnsi"/>
          <w:sz w:val="24"/>
          <w:szCs w:val="24"/>
        </w:rPr>
        <w:t xml:space="preserve"> February 2020).</w:t>
      </w:r>
    </w:p>
    <w:p w14:paraId="23E27409" w14:textId="77777777" w:rsidR="001A58D8" w:rsidRPr="00597ABD" w:rsidRDefault="001A58D8" w:rsidP="00597ABD">
      <w:pPr>
        <w:spacing w:line="360" w:lineRule="auto"/>
        <w:rPr>
          <w:rFonts w:cstheme="minorHAnsi"/>
          <w:sz w:val="24"/>
          <w:szCs w:val="24"/>
        </w:rPr>
      </w:pPr>
    </w:p>
    <w:p w14:paraId="418A5383" w14:textId="76EB03DD" w:rsidR="001A58D8" w:rsidRPr="00597ABD" w:rsidRDefault="00345F1A" w:rsidP="00597ABD">
      <w:pPr>
        <w:spacing w:line="360" w:lineRule="auto"/>
        <w:rPr>
          <w:rFonts w:cstheme="minorHAnsi"/>
          <w:color w:val="222222"/>
          <w:sz w:val="24"/>
          <w:szCs w:val="24"/>
          <w:shd w:val="clear" w:color="auto" w:fill="FFFFFF"/>
        </w:rPr>
      </w:pPr>
      <w:r w:rsidRPr="00597ABD">
        <w:rPr>
          <w:rFonts w:cstheme="minorHAnsi"/>
          <w:color w:val="222222"/>
          <w:sz w:val="24"/>
          <w:szCs w:val="24"/>
          <w:shd w:val="clear" w:color="auto" w:fill="FFFFFF"/>
        </w:rPr>
        <w:t>Stone, C</w:t>
      </w:r>
      <w:r w:rsidR="001A58D8" w:rsidRPr="00597ABD">
        <w:rPr>
          <w:rFonts w:cstheme="minorHAnsi"/>
          <w:color w:val="222222"/>
          <w:sz w:val="24"/>
          <w:szCs w:val="24"/>
          <w:shd w:val="clear" w:color="auto" w:fill="FFFFFF"/>
        </w:rPr>
        <w:t>, (2008) Listening to</w:t>
      </w:r>
      <w:r w:rsidRPr="00597ABD">
        <w:rPr>
          <w:rFonts w:cstheme="minorHAnsi"/>
          <w:color w:val="222222"/>
          <w:sz w:val="24"/>
          <w:szCs w:val="24"/>
          <w:shd w:val="clear" w:color="auto" w:fill="FFFFFF"/>
        </w:rPr>
        <w:t xml:space="preserve"> Individual Voices and Stories </w:t>
      </w:r>
      <w:proofErr w:type="gramStart"/>
      <w:r w:rsidR="001A58D8" w:rsidRPr="00597ABD">
        <w:rPr>
          <w:rFonts w:cstheme="minorHAnsi"/>
          <w:color w:val="222222"/>
          <w:sz w:val="24"/>
          <w:szCs w:val="24"/>
          <w:shd w:val="clear" w:color="auto" w:fill="FFFFFF"/>
        </w:rPr>
        <w:t>The</w:t>
      </w:r>
      <w:proofErr w:type="gramEnd"/>
      <w:r w:rsidR="001A58D8" w:rsidRPr="00597ABD">
        <w:rPr>
          <w:rFonts w:cstheme="minorHAnsi"/>
          <w:color w:val="222222"/>
          <w:sz w:val="24"/>
          <w:szCs w:val="24"/>
          <w:shd w:val="clear" w:color="auto" w:fill="FFFFFF"/>
        </w:rPr>
        <w:t xml:space="preserve"> Mature-Age Student Experience. </w:t>
      </w:r>
      <w:r w:rsidR="001A58D8" w:rsidRPr="00597ABD">
        <w:rPr>
          <w:rFonts w:cstheme="minorHAnsi"/>
          <w:i/>
          <w:iCs/>
          <w:color w:val="222222"/>
          <w:sz w:val="24"/>
          <w:szCs w:val="24"/>
          <w:shd w:val="clear" w:color="auto" w:fill="FFFFFF"/>
        </w:rPr>
        <w:t>Australian Journal of Adult Learning</w:t>
      </w:r>
      <w:r w:rsidR="001A58D8" w:rsidRPr="00597ABD">
        <w:rPr>
          <w:rFonts w:cstheme="minorHAnsi"/>
          <w:color w:val="222222"/>
          <w:sz w:val="24"/>
          <w:szCs w:val="24"/>
          <w:shd w:val="clear" w:color="auto" w:fill="FFFFFF"/>
        </w:rPr>
        <w:t>, </w:t>
      </w:r>
      <w:r w:rsidR="001A58D8" w:rsidRPr="00597ABD">
        <w:rPr>
          <w:rFonts w:cstheme="minorHAnsi"/>
          <w:i/>
          <w:iCs/>
          <w:color w:val="222222"/>
          <w:sz w:val="24"/>
          <w:szCs w:val="24"/>
          <w:shd w:val="clear" w:color="auto" w:fill="FFFFFF"/>
        </w:rPr>
        <w:t>48</w:t>
      </w:r>
      <w:r w:rsidR="001A58D8" w:rsidRPr="00597ABD">
        <w:rPr>
          <w:rFonts w:cstheme="minorHAnsi"/>
          <w:color w:val="222222"/>
          <w:sz w:val="24"/>
          <w:szCs w:val="24"/>
          <w:shd w:val="clear" w:color="auto" w:fill="FFFFFF"/>
        </w:rPr>
        <w:t>(2), pp.263-290. [Online]</w:t>
      </w:r>
    </w:p>
    <w:p w14:paraId="2B65FFD7" w14:textId="0D8B0063" w:rsidR="001A58D8" w:rsidRPr="00597ABD" w:rsidRDefault="00A10521" w:rsidP="00597ABD">
      <w:pPr>
        <w:spacing w:line="360" w:lineRule="auto"/>
        <w:rPr>
          <w:rFonts w:cstheme="minorHAnsi"/>
          <w:sz w:val="24"/>
          <w:szCs w:val="24"/>
        </w:rPr>
      </w:pPr>
      <w:hyperlink r:id="rId40" w:history="1">
        <w:r w:rsidR="001A58D8" w:rsidRPr="00597ABD">
          <w:rPr>
            <w:rFonts w:cstheme="minorHAnsi"/>
            <w:color w:val="0000FF"/>
            <w:sz w:val="24"/>
            <w:szCs w:val="24"/>
            <w:u w:val="single"/>
          </w:rPr>
          <w:t>https://files.eric.ed.gov/fulltext/EJ809724.pdf</w:t>
        </w:r>
      </w:hyperlink>
    </w:p>
    <w:p w14:paraId="289A8E2A" w14:textId="21D216E0" w:rsidR="001A58D8" w:rsidRPr="00597ABD" w:rsidRDefault="001A58D8" w:rsidP="00597ABD">
      <w:pPr>
        <w:spacing w:line="360" w:lineRule="auto"/>
        <w:rPr>
          <w:rFonts w:cstheme="minorHAnsi"/>
          <w:color w:val="222222"/>
          <w:sz w:val="24"/>
          <w:szCs w:val="24"/>
          <w:shd w:val="clear" w:color="auto" w:fill="FFFFFF"/>
        </w:rPr>
      </w:pPr>
      <w:r w:rsidRPr="00597ABD">
        <w:rPr>
          <w:rFonts w:cstheme="minorHAnsi"/>
          <w:sz w:val="24"/>
          <w:szCs w:val="24"/>
        </w:rPr>
        <w:t>(Accessed on: 22</w:t>
      </w:r>
      <w:r w:rsidRPr="00597ABD">
        <w:rPr>
          <w:rFonts w:cstheme="minorHAnsi"/>
          <w:sz w:val="24"/>
          <w:szCs w:val="24"/>
          <w:vertAlign w:val="superscript"/>
        </w:rPr>
        <w:t>nd</w:t>
      </w:r>
      <w:r w:rsidRPr="00597ABD">
        <w:rPr>
          <w:rFonts w:cstheme="minorHAnsi"/>
          <w:sz w:val="24"/>
          <w:szCs w:val="24"/>
        </w:rPr>
        <w:t xml:space="preserve"> February (2020).</w:t>
      </w:r>
    </w:p>
    <w:p w14:paraId="6F2326E8" w14:textId="77777777" w:rsidR="00EE415D" w:rsidRPr="00597ABD" w:rsidRDefault="00EE415D" w:rsidP="00597ABD">
      <w:pPr>
        <w:spacing w:line="360" w:lineRule="auto"/>
        <w:rPr>
          <w:rFonts w:cstheme="minorHAnsi"/>
          <w:sz w:val="24"/>
          <w:szCs w:val="24"/>
          <w:u w:val="single"/>
        </w:rPr>
      </w:pPr>
    </w:p>
    <w:p w14:paraId="722C2F7A" w14:textId="77F4B920" w:rsidR="00EE415D" w:rsidRPr="00597ABD" w:rsidRDefault="00EE415D" w:rsidP="00597ABD">
      <w:pPr>
        <w:spacing w:line="360" w:lineRule="auto"/>
        <w:rPr>
          <w:rFonts w:cstheme="minorHAnsi"/>
          <w:color w:val="222222"/>
          <w:sz w:val="24"/>
          <w:szCs w:val="24"/>
          <w:shd w:val="clear" w:color="auto" w:fill="FFFFFF"/>
        </w:rPr>
      </w:pPr>
      <w:r w:rsidRPr="00597ABD">
        <w:rPr>
          <w:rFonts w:cstheme="minorHAnsi"/>
          <w:color w:val="222222"/>
          <w:sz w:val="24"/>
          <w:szCs w:val="24"/>
          <w:shd w:val="clear" w:color="auto" w:fill="FFFFFF"/>
        </w:rPr>
        <w:t xml:space="preserve">Taylor, S, E, </w:t>
      </w:r>
      <w:proofErr w:type="spellStart"/>
      <w:r w:rsidRPr="00597ABD">
        <w:rPr>
          <w:rFonts w:cstheme="minorHAnsi"/>
          <w:color w:val="222222"/>
          <w:sz w:val="24"/>
          <w:szCs w:val="24"/>
          <w:shd w:val="clear" w:color="auto" w:fill="FFFFFF"/>
        </w:rPr>
        <w:t>Neter</w:t>
      </w:r>
      <w:proofErr w:type="spellEnd"/>
      <w:r w:rsidRPr="00597ABD">
        <w:rPr>
          <w:rFonts w:cstheme="minorHAnsi"/>
          <w:color w:val="222222"/>
          <w:sz w:val="24"/>
          <w:szCs w:val="24"/>
          <w:shd w:val="clear" w:color="auto" w:fill="FFFFFF"/>
        </w:rPr>
        <w:t xml:space="preserve">, E, and </w:t>
      </w:r>
      <w:proofErr w:type="spellStart"/>
      <w:r w:rsidRPr="00597ABD">
        <w:rPr>
          <w:rFonts w:cstheme="minorHAnsi"/>
          <w:color w:val="222222"/>
          <w:sz w:val="24"/>
          <w:szCs w:val="24"/>
          <w:shd w:val="clear" w:color="auto" w:fill="FFFFFF"/>
        </w:rPr>
        <w:t>Wayment</w:t>
      </w:r>
      <w:proofErr w:type="spellEnd"/>
      <w:r w:rsidRPr="00597ABD">
        <w:rPr>
          <w:rFonts w:cstheme="minorHAnsi"/>
          <w:color w:val="222222"/>
          <w:sz w:val="24"/>
          <w:szCs w:val="24"/>
          <w:shd w:val="clear" w:color="auto" w:fill="FFFFFF"/>
        </w:rPr>
        <w:t>, H, A (1995) Self-evaluation processes. </w:t>
      </w:r>
      <w:r w:rsidRPr="00597ABD">
        <w:rPr>
          <w:rFonts w:cstheme="minorHAnsi"/>
          <w:i/>
          <w:iCs/>
          <w:color w:val="222222"/>
          <w:sz w:val="24"/>
          <w:szCs w:val="24"/>
          <w:shd w:val="clear" w:color="auto" w:fill="FFFFFF"/>
        </w:rPr>
        <w:t>Personality and Social Psychology Bulletin</w:t>
      </w:r>
      <w:r w:rsidRPr="00597ABD">
        <w:rPr>
          <w:rFonts w:cstheme="minorHAnsi"/>
          <w:color w:val="222222"/>
          <w:sz w:val="24"/>
          <w:szCs w:val="24"/>
          <w:shd w:val="clear" w:color="auto" w:fill="FFFFFF"/>
        </w:rPr>
        <w:t>, </w:t>
      </w:r>
      <w:r w:rsidRPr="00597ABD">
        <w:rPr>
          <w:rFonts w:cstheme="minorHAnsi"/>
          <w:i/>
          <w:iCs/>
          <w:color w:val="222222"/>
          <w:sz w:val="24"/>
          <w:szCs w:val="24"/>
          <w:shd w:val="clear" w:color="auto" w:fill="FFFFFF"/>
        </w:rPr>
        <w:t>21</w:t>
      </w:r>
      <w:r w:rsidRPr="00597ABD">
        <w:rPr>
          <w:rFonts w:cstheme="minorHAnsi"/>
          <w:color w:val="222222"/>
          <w:sz w:val="24"/>
          <w:szCs w:val="24"/>
          <w:shd w:val="clear" w:color="auto" w:fill="FFFFFF"/>
        </w:rPr>
        <w:t>(12), pp.1278-1287. [Online]</w:t>
      </w:r>
    </w:p>
    <w:p w14:paraId="6C24D383" w14:textId="77777777" w:rsidR="00BE3FEA" w:rsidRPr="00597ABD" w:rsidRDefault="00A10521" w:rsidP="00597ABD">
      <w:pPr>
        <w:spacing w:line="360" w:lineRule="auto"/>
        <w:rPr>
          <w:rFonts w:cstheme="minorHAnsi"/>
          <w:sz w:val="24"/>
          <w:szCs w:val="24"/>
        </w:rPr>
      </w:pPr>
      <w:hyperlink r:id="rId41" w:history="1">
        <w:r w:rsidR="00EE415D" w:rsidRPr="00597ABD">
          <w:rPr>
            <w:rStyle w:val="Hyperlink"/>
            <w:rFonts w:cstheme="minorHAnsi"/>
            <w:sz w:val="24"/>
            <w:szCs w:val="24"/>
          </w:rPr>
          <w:t>https://www.researchgate.net/profile/Efrat_Neter/publication/247746517_Self-Evaluation_Processes/links/5834083f08ae102f07369a7c/Self-Evaluation-Processes.pdf</w:t>
        </w:r>
      </w:hyperlink>
    </w:p>
    <w:p w14:paraId="54E1E05C" w14:textId="5BD341F9" w:rsidR="00EE415D" w:rsidRPr="00597ABD" w:rsidRDefault="00EE415D" w:rsidP="00597ABD">
      <w:pPr>
        <w:spacing w:line="360" w:lineRule="auto"/>
        <w:rPr>
          <w:rFonts w:cstheme="minorHAnsi"/>
          <w:sz w:val="24"/>
          <w:szCs w:val="24"/>
        </w:rPr>
      </w:pPr>
      <w:r w:rsidRPr="00597ABD">
        <w:rPr>
          <w:rFonts w:cstheme="minorHAnsi"/>
          <w:sz w:val="24"/>
          <w:szCs w:val="24"/>
        </w:rPr>
        <w:t>(Accessed on: 18</w:t>
      </w:r>
      <w:r w:rsidRPr="00597ABD">
        <w:rPr>
          <w:rFonts w:cstheme="minorHAnsi"/>
          <w:sz w:val="24"/>
          <w:szCs w:val="24"/>
          <w:vertAlign w:val="superscript"/>
        </w:rPr>
        <w:t>th</w:t>
      </w:r>
      <w:r w:rsidRPr="00597ABD">
        <w:rPr>
          <w:rFonts w:cstheme="minorHAnsi"/>
          <w:sz w:val="24"/>
          <w:szCs w:val="24"/>
        </w:rPr>
        <w:t xml:space="preserve"> February 2020).</w:t>
      </w:r>
    </w:p>
    <w:p w14:paraId="40BF7134" w14:textId="77777777" w:rsidR="0043218A" w:rsidRPr="00597ABD" w:rsidRDefault="0043218A" w:rsidP="00597ABD">
      <w:pPr>
        <w:spacing w:line="360" w:lineRule="auto"/>
        <w:rPr>
          <w:rFonts w:cstheme="minorHAnsi"/>
          <w:sz w:val="24"/>
          <w:szCs w:val="24"/>
        </w:rPr>
      </w:pPr>
    </w:p>
    <w:p w14:paraId="0B66B089" w14:textId="50D16070" w:rsidR="0043218A" w:rsidRPr="00597ABD" w:rsidRDefault="0043218A" w:rsidP="00597ABD">
      <w:pPr>
        <w:spacing w:line="360" w:lineRule="auto"/>
        <w:rPr>
          <w:rFonts w:cstheme="minorHAnsi"/>
          <w:sz w:val="24"/>
          <w:szCs w:val="24"/>
        </w:rPr>
      </w:pPr>
      <w:proofErr w:type="spellStart"/>
      <w:r w:rsidRPr="00597ABD">
        <w:rPr>
          <w:rFonts w:cstheme="minorHAnsi"/>
          <w:sz w:val="24"/>
          <w:szCs w:val="24"/>
        </w:rPr>
        <w:t>Trifoni</w:t>
      </w:r>
      <w:proofErr w:type="spellEnd"/>
      <w:r w:rsidRPr="00597ABD">
        <w:rPr>
          <w:rFonts w:cstheme="minorHAnsi"/>
          <w:sz w:val="24"/>
          <w:szCs w:val="24"/>
        </w:rPr>
        <w:t xml:space="preserve">, A and </w:t>
      </w:r>
      <w:proofErr w:type="spellStart"/>
      <w:r w:rsidRPr="00597ABD">
        <w:rPr>
          <w:rFonts w:cstheme="minorHAnsi"/>
          <w:sz w:val="24"/>
          <w:szCs w:val="24"/>
        </w:rPr>
        <w:t>Shahini</w:t>
      </w:r>
      <w:proofErr w:type="spellEnd"/>
      <w:r w:rsidRPr="00597ABD">
        <w:rPr>
          <w:rFonts w:cstheme="minorHAnsi"/>
          <w:sz w:val="24"/>
          <w:szCs w:val="24"/>
        </w:rPr>
        <w:t xml:space="preserve">, M (2011) How does exam anxiety affect the performance of university students. </w:t>
      </w:r>
      <w:r w:rsidRPr="00597ABD">
        <w:rPr>
          <w:rFonts w:cstheme="minorHAnsi"/>
          <w:i/>
          <w:sz w:val="24"/>
          <w:szCs w:val="24"/>
        </w:rPr>
        <w:t xml:space="preserve">Mediterranean Journal of Social Sciences, 2(2), pp. 93-100. </w:t>
      </w:r>
      <w:r w:rsidRPr="00597ABD">
        <w:rPr>
          <w:rFonts w:cstheme="minorHAnsi"/>
          <w:sz w:val="24"/>
          <w:szCs w:val="24"/>
        </w:rPr>
        <w:t>[Online]</w:t>
      </w:r>
    </w:p>
    <w:p w14:paraId="77D21089" w14:textId="1C44C105" w:rsidR="0043218A" w:rsidRPr="00597ABD" w:rsidRDefault="00A10521" w:rsidP="00597ABD">
      <w:pPr>
        <w:spacing w:line="360" w:lineRule="auto"/>
        <w:rPr>
          <w:rFonts w:cstheme="minorHAnsi"/>
          <w:sz w:val="24"/>
          <w:szCs w:val="24"/>
        </w:rPr>
      </w:pPr>
      <w:hyperlink r:id="rId42" w:anchor="page=94" w:history="1">
        <w:r w:rsidR="0043218A" w:rsidRPr="00597ABD">
          <w:rPr>
            <w:rFonts w:cstheme="minorHAnsi"/>
            <w:color w:val="0000FF"/>
            <w:sz w:val="24"/>
            <w:szCs w:val="24"/>
            <w:u w:val="single"/>
          </w:rPr>
          <w:t>https://www.researchgate.net/profile/Matteo_Gulino/publication/235626082_The_Old_Roots_of_the_Italian_Health_Legislation/links/00b495363ccad56398000000/The-Old-Roots-of-the-Italian-Health-Legislation.pdf#page=94</w:t>
        </w:r>
      </w:hyperlink>
    </w:p>
    <w:p w14:paraId="14AD9025" w14:textId="546D3BB7" w:rsidR="0043218A" w:rsidRPr="00597ABD" w:rsidRDefault="0043218A" w:rsidP="00597ABD">
      <w:pPr>
        <w:spacing w:line="360" w:lineRule="auto"/>
        <w:rPr>
          <w:rFonts w:cstheme="minorHAnsi"/>
          <w:sz w:val="24"/>
          <w:szCs w:val="24"/>
        </w:rPr>
      </w:pPr>
      <w:r w:rsidRPr="00597ABD">
        <w:rPr>
          <w:rFonts w:cstheme="minorHAnsi"/>
          <w:sz w:val="24"/>
          <w:szCs w:val="24"/>
        </w:rPr>
        <w:t>(Accessed on: 22</w:t>
      </w:r>
      <w:r w:rsidRPr="00597ABD">
        <w:rPr>
          <w:rFonts w:cstheme="minorHAnsi"/>
          <w:sz w:val="24"/>
          <w:szCs w:val="24"/>
          <w:vertAlign w:val="superscript"/>
        </w:rPr>
        <w:t>nd</w:t>
      </w:r>
      <w:r w:rsidRPr="00597ABD">
        <w:rPr>
          <w:rFonts w:cstheme="minorHAnsi"/>
          <w:sz w:val="24"/>
          <w:szCs w:val="24"/>
        </w:rPr>
        <w:t xml:space="preserve"> February 2020).</w:t>
      </w:r>
    </w:p>
    <w:p w14:paraId="670D371B" w14:textId="77777777" w:rsidR="00840C12" w:rsidRPr="00597ABD" w:rsidRDefault="00840C12" w:rsidP="00597ABD">
      <w:pPr>
        <w:spacing w:line="360" w:lineRule="auto"/>
        <w:rPr>
          <w:rFonts w:cstheme="minorHAnsi"/>
          <w:sz w:val="24"/>
          <w:szCs w:val="24"/>
        </w:rPr>
      </w:pPr>
    </w:p>
    <w:p w14:paraId="27733610" w14:textId="77777777" w:rsidR="00597ABD" w:rsidRDefault="00597ABD" w:rsidP="00597ABD">
      <w:pPr>
        <w:spacing w:line="360" w:lineRule="auto"/>
        <w:rPr>
          <w:rFonts w:cstheme="minorHAnsi"/>
          <w:color w:val="222222"/>
          <w:sz w:val="24"/>
          <w:szCs w:val="24"/>
          <w:shd w:val="clear" w:color="auto" w:fill="FFFFFF"/>
        </w:rPr>
      </w:pPr>
    </w:p>
    <w:p w14:paraId="0107F9D4" w14:textId="7F36CFD9" w:rsidR="00840C12" w:rsidRPr="00597ABD" w:rsidRDefault="00840C12" w:rsidP="00597ABD">
      <w:pPr>
        <w:spacing w:line="360" w:lineRule="auto"/>
        <w:rPr>
          <w:rFonts w:cstheme="minorHAnsi"/>
          <w:color w:val="222222"/>
          <w:sz w:val="24"/>
          <w:szCs w:val="24"/>
          <w:shd w:val="clear" w:color="auto" w:fill="FFFFFF"/>
        </w:rPr>
      </w:pPr>
      <w:bookmarkStart w:id="0" w:name="_GoBack"/>
      <w:bookmarkEnd w:id="0"/>
      <w:r w:rsidRPr="00597ABD">
        <w:rPr>
          <w:rFonts w:cstheme="minorHAnsi"/>
          <w:color w:val="222222"/>
          <w:sz w:val="24"/>
          <w:szCs w:val="24"/>
          <w:shd w:val="clear" w:color="auto" w:fill="FFFFFF"/>
        </w:rPr>
        <w:lastRenderedPageBreak/>
        <w:t xml:space="preserve">Vogel, S and </w:t>
      </w:r>
      <w:proofErr w:type="spellStart"/>
      <w:r w:rsidRPr="00597ABD">
        <w:rPr>
          <w:rFonts w:cstheme="minorHAnsi"/>
          <w:color w:val="222222"/>
          <w:sz w:val="24"/>
          <w:szCs w:val="24"/>
          <w:shd w:val="clear" w:color="auto" w:fill="FFFFFF"/>
        </w:rPr>
        <w:t>Schwabe</w:t>
      </w:r>
      <w:proofErr w:type="spellEnd"/>
      <w:r w:rsidRPr="00597ABD">
        <w:rPr>
          <w:rFonts w:cstheme="minorHAnsi"/>
          <w:color w:val="222222"/>
          <w:sz w:val="24"/>
          <w:szCs w:val="24"/>
          <w:shd w:val="clear" w:color="auto" w:fill="FFFFFF"/>
        </w:rPr>
        <w:t>, L, (2016). Learning and memory under stress: implications for the classroom. </w:t>
      </w:r>
      <w:proofErr w:type="spellStart"/>
      <w:proofErr w:type="gramStart"/>
      <w:r w:rsidRPr="00597ABD">
        <w:rPr>
          <w:rFonts w:cstheme="minorHAnsi"/>
          <w:i/>
          <w:iCs/>
          <w:color w:val="222222"/>
          <w:sz w:val="24"/>
          <w:szCs w:val="24"/>
          <w:shd w:val="clear" w:color="auto" w:fill="FFFFFF"/>
        </w:rPr>
        <w:t>npj</w:t>
      </w:r>
      <w:proofErr w:type="spellEnd"/>
      <w:proofErr w:type="gramEnd"/>
      <w:r w:rsidRPr="00597ABD">
        <w:rPr>
          <w:rFonts w:cstheme="minorHAnsi"/>
          <w:i/>
          <w:iCs/>
          <w:color w:val="222222"/>
          <w:sz w:val="24"/>
          <w:szCs w:val="24"/>
          <w:shd w:val="clear" w:color="auto" w:fill="FFFFFF"/>
        </w:rPr>
        <w:t xml:space="preserve"> Science of Learning</w:t>
      </w:r>
      <w:r w:rsidRPr="00597ABD">
        <w:rPr>
          <w:rFonts w:cstheme="minorHAnsi"/>
          <w:color w:val="222222"/>
          <w:sz w:val="24"/>
          <w:szCs w:val="24"/>
          <w:shd w:val="clear" w:color="auto" w:fill="FFFFFF"/>
        </w:rPr>
        <w:t>, </w:t>
      </w:r>
      <w:r w:rsidRPr="00597ABD">
        <w:rPr>
          <w:rFonts w:cstheme="minorHAnsi"/>
          <w:i/>
          <w:iCs/>
          <w:color w:val="222222"/>
          <w:sz w:val="24"/>
          <w:szCs w:val="24"/>
          <w:shd w:val="clear" w:color="auto" w:fill="FFFFFF"/>
        </w:rPr>
        <w:t>1</w:t>
      </w:r>
      <w:r w:rsidRPr="00597ABD">
        <w:rPr>
          <w:rFonts w:cstheme="minorHAnsi"/>
          <w:color w:val="222222"/>
          <w:sz w:val="24"/>
          <w:szCs w:val="24"/>
          <w:shd w:val="clear" w:color="auto" w:fill="FFFFFF"/>
        </w:rPr>
        <w:t>(1), pp.1-10. [Online]</w:t>
      </w:r>
    </w:p>
    <w:p w14:paraId="4421BEC1" w14:textId="2AC298BB" w:rsidR="00840C12" w:rsidRPr="00597ABD" w:rsidRDefault="00A10521" w:rsidP="00597ABD">
      <w:pPr>
        <w:spacing w:line="360" w:lineRule="auto"/>
        <w:rPr>
          <w:rFonts w:cstheme="minorHAnsi"/>
          <w:sz w:val="24"/>
          <w:szCs w:val="24"/>
        </w:rPr>
      </w:pPr>
      <w:hyperlink r:id="rId43" w:history="1">
        <w:r w:rsidR="00840C12" w:rsidRPr="00597ABD">
          <w:rPr>
            <w:rFonts w:cstheme="minorHAnsi"/>
            <w:color w:val="0000FF"/>
            <w:sz w:val="24"/>
            <w:szCs w:val="24"/>
            <w:u w:val="single"/>
          </w:rPr>
          <w:t>https://www.nature.com/articles/npjscilearn201611</w:t>
        </w:r>
      </w:hyperlink>
    </w:p>
    <w:p w14:paraId="0669F8D5" w14:textId="6472A002" w:rsidR="00840C12" w:rsidRPr="00597ABD" w:rsidRDefault="00840C12" w:rsidP="00597ABD">
      <w:pPr>
        <w:spacing w:line="360" w:lineRule="auto"/>
        <w:rPr>
          <w:rFonts w:cstheme="minorHAnsi"/>
          <w:sz w:val="24"/>
          <w:szCs w:val="24"/>
        </w:rPr>
      </w:pPr>
      <w:r w:rsidRPr="00597ABD">
        <w:rPr>
          <w:rFonts w:cstheme="minorHAnsi"/>
          <w:sz w:val="24"/>
          <w:szCs w:val="24"/>
        </w:rPr>
        <w:t>(Accessed on: 22</w:t>
      </w:r>
      <w:r w:rsidRPr="00597ABD">
        <w:rPr>
          <w:rFonts w:cstheme="minorHAnsi"/>
          <w:sz w:val="24"/>
          <w:szCs w:val="24"/>
          <w:vertAlign w:val="superscript"/>
        </w:rPr>
        <w:t>nd</w:t>
      </w:r>
      <w:r w:rsidRPr="00597ABD">
        <w:rPr>
          <w:rFonts w:cstheme="minorHAnsi"/>
          <w:sz w:val="24"/>
          <w:szCs w:val="24"/>
        </w:rPr>
        <w:t xml:space="preserve"> February 2020).</w:t>
      </w:r>
    </w:p>
    <w:p w14:paraId="53D2A78F" w14:textId="77777777" w:rsidR="00A4737F" w:rsidRPr="00597ABD" w:rsidRDefault="00A4737F" w:rsidP="00597ABD">
      <w:pPr>
        <w:spacing w:line="360" w:lineRule="auto"/>
        <w:rPr>
          <w:rFonts w:cstheme="minorHAnsi"/>
          <w:sz w:val="24"/>
          <w:szCs w:val="24"/>
        </w:rPr>
      </w:pPr>
    </w:p>
    <w:p w14:paraId="5372F45C" w14:textId="2A3E4313" w:rsidR="00A4737F" w:rsidRPr="00597ABD" w:rsidRDefault="00A4737F" w:rsidP="00597ABD">
      <w:pPr>
        <w:spacing w:line="360" w:lineRule="auto"/>
        <w:rPr>
          <w:rFonts w:cstheme="minorHAnsi"/>
          <w:color w:val="222222"/>
          <w:sz w:val="24"/>
          <w:szCs w:val="24"/>
          <w:shd w:val="clear" w:color="auto" w:fill="FFFFFF"/>
        </w:rPr>
      </w:pPr>
      <w:r w:rsidRPr="00597ABD">
        <w:rPr>
          <w:rFonts w:cstheme="minorHAnsi"/>
          <w:color w:val="222222"/>
          <w:sz w:val="24"/>
          <w:szCs w:val="24"/>
          <w:shd w:val="clear" w:color="auto" w:fill="FFFFFF"/>
        </w:rPr>
        <w:t>Van Emden, J. and Becker, L (2016) </w:t>
      </w:r>
      <w:r w:rsidRPr="00597ABD">
        <w:rPr>
          <w:rFonts w:cstheme="minorHAnsi"/>
          <w:i/>
          <w:iCs/>
          <w:color w:val="222222"/>
          <w:sz w:val="24"/>
          <w:szCs w:val="24"/>
          <w:shd w:val="clear" w:color="auto" w:fill="FFFFFF"/>
        </w:rPr>
        <w:t>Presentation skills for students</w:t>
      </w:r>
      <w:r w:rsidRPr="00597ABD">
        <w:rPr>
          <w:rFonts w:cstheme="minorHAnsi"/>
          <w:color w:val="222222"/>
          <w:sz w:val="24"/>
          <w:szCs w:val="24"/>
          <w:shd w:val="clear" w:color="auto" w:fill="FFFFFF"/>
        </w:rPr>
        <w:t>. Macmillan International Higher Education. [Online]</w:t>
      </w:r>
    </w:p>
    <w:p w14:paraId="4D531BE6" w14:textId="578B7599" w:rsidR="00A4737F" w:rsidRPr="00597ABD" w:rsidRDefault="00A4737F" w:rsidP="00597ABD">
      <w:pPr>
        <w:spacing w:line="360" w:lineRule="auto"/>
        <w:rPr>
          <w:rFonts w:cstheme="minorHAnsi"/>
          <w:sz w:val="24"/>
          <w:szCs w:val="24"/>
        </w:rPr>
      </w:pPr>
      <w:hyperlink r:id="rId44" w:anchor="v=onepage&amp;q&amp;f=false" w:history="1">
        <w:r w:rsidRPr="00597ABD">
          <w:rPr>
            <w:rFonts w:cstheme="minorHAnsi"/>
            <w:color w:val="0000FF"/>
            <w:sz w:val="24"/>
            <w:szCs w:val="24"/>
            <w:u w:val="single"/>
          </w:rPr>
          <w:t>https://books.google.co.uk/books?hl=en&amp;lr=&amp;id=yGFLDAAAQBAJ&amp;oi=fnd&amp;pg=PP1&amp;dq=presentation+skills+for+students&amp;ots=sElOXz3ZUr&amp;sig=1wydi-YsueodCMDSPKhLrZL0VL8&amp;redir_esc=y#v=onepage&amp;q&amp;f=false</w:t>
        </w:r>
      </w:hyperlink>
    </w:p>
    <w:p w14:paraId="1C2B59BB" w14:textId="1FD379EC" w:rsidR="00A4737F" w:rsidRPr="00597ABD" w:rsidRDefault="00A4737F" w:rsidP="00597ABD">
      <w:pPr>
        <w:spacing w:line="360" w:lineRule="auto"/>
        <w:rPr>
          <w:rFonts w:cstheme="minorHAnsi"/>
          <w:sz w:val="24"/>
          <w:szCs w:val="24"/>
        </w:rPr>
      </w:pPr>
      <w:r w:rsidRPr="00597ABD">
        <w:rPr>
          <w:rFonts w:cstheme="minorHAnsi"/>
          <w:sz w:val="24"/>
          <w:szCs w:val="24"/>
        </w:rPr>
        <w:t>(Accessed on: 24</w:t>
      </w:r>
      <w:r w:rsidRPr="00597ABD">
        <w:rPr>
          <w:rFonts w:cstheme="minorHAnsi"/>
          <w:sz w:val="24"/>
          <w:szCs w:val="24"/>
          <w:vertAlign w:val="superscript"/>
        </w:rPr>
        <w:t>th</w:t>
      </w:r>
      <w:r w:rsidRPr="00597ABD">
        <w:rPr>
          <w:rFonts w:cstheme="minorHAnsi"/>
          <w:sz w:val="24"/>
          <w:szCs w:val="24"/>
        </w:rPr>
        <w:t xml:space="preserve"> February 2020).</w:t>
      </w:r>
    </w:p>
    <w:p w14:paraId="702FEB1E" w14:textId="77777777" w:rsidR="00597ABD" w:rsidRPr="00597ABD" w:rsidRDefault="00597ABD" w:rsidP="00597ABD">
      <w:pPr>
        <w:spacing w:line="360" w:lineRule="auto"/>
        <w:rPr>
          <w:rFonts w:cstheme="minorHAnsi"/>
          <w:sz w:val="24"/>
          <w:szCs w:val="24"/>
        </w:rPr>
      </w:pPr>
    </w:p>
    <w:p w14:paraId="7A068EA9" w14:textId="683AC627" w:rsidR="00AC7B78" w:rsidRPr="00597ABD" w:rsidRDefault="00AC7B78" w:rsidP="00597ABD">
      <w:pPr>
        <w:spacing w:line="360" w:lineRule="auto"/>
        <w:rPr>
          <w:rFonts w:cstheme="minorHAnsi"/>
          <w:sz w:val="24"/>
          <w:szCs w:val="24"/>
        </w:rPr>
      </w:pPr>
      <w:r w:rsidRPr="00597ABD">
        <w:rPr>
          <w:rFonts w:cstheme="minorHAnsi"/>
          <w:color w:val="222222"/>
          <w:sz w:val="24"/>
          <w:szCs w:val="24"/>
          <w:shd w:val="clear" w:color="auto" w:fill="FFFFFF"/>
        </w:rPr>
        <w:t xml:space="preserve">Weaver, M, R, </w:t>
      </w:r>
      <w:r w:rsidRPr="00597ABD">
        <w:rPr>
          <w:rFonts w:cstheme="minorHAnsi"/>
          <w:color w:val="222222"/>
          <w:sz w:val="24"/>
          <w:szCs w:val="24"/>
          <w:shd w:val="clear" w:color="auto" w:fill="FFFFFF"/>
        </w:rPr>
        <w:t>(</w:t>
      </w:r>
      <w:r w:rsidRPr="00597ABD">
        <w:rPr>
          <w:rFonts w:cstheme="minorHAnsi"/>
          <w:color w:val="222222"/>
          <w:sz w:val="24"/>
          <w:szCs w:val="24"/>
          <w:shd w:val="clear" w:color="auto" w:fill="FFFFFF"/>
        </w:rPr>
        <w:t>2006) Do student</w:t>
      </w:r>
      <w:r w:rsidRPr="00597ABD">
        <w:rPr>
          <w:rFonts w:cstheme="minorHAnsi"/>
          <w:color w:val="222222"/>
          <w:sz w:val="24"/>
          <w:szCs w:val="24"/>
          <w:shd w:val="clear" w:color="auto" w:fill="FFFFFF"/>
        </w:rPr>
        <w:t>’</w:t>
      </w:r>
      <w:r w:rsidRPr="00597ABD">
        <w:rPr>
          <w:rFonts w:cstheme="minorHAnsi"/>
          <w:color w:val="222222"/>
          <w:sz w:val="24"/>
          <w:szCs w:val="24"/>
          <w:shd w:val="clear" w:color="auto" w:fill="FFFFFF"/>
        </w:rPr>
        <w:t>s value feedback? Student perceptions of tutors’ written responses. </w:t>
      </w:r>
      <w:r w:rsidRPr="00597ABD">
        <w:rPr>
          <w:rFonts w:cstheme="minorHAnsi"/>
          <w:i/>
          <w:iCs/>
          <w:color w:val="222222"/>
          <w:sz w:val="24"/>
          <w:szCs w:val="24"/>
          <w:shd w:val="clear" w:color="auto" w:fill="FFFFFF"/>
        </w:rPr>
        <w:t>Assessment &amp; Evaluation in Higher Education</w:t>
      </w:r>
      <w:r w:rsidRPr="00597ABD">
        <w:rPr>
          <w:rFonts w:cstheme="minorHAnsi"/>
          <w:color w:val="222222"/>
          <w:sz w:val="24"/>
          <w:szCs w:val="24"/>
          <w:shd w:val="clear" w:color="auto" w:fill="FFFFFF"/>
        </w:rPr>
        <w:t>, </w:t>
      </w:r>
      <w:r w:rsidRPr="00597ABD">
        <w:rPr>
          <w:rFonts w:cstheme="minorHAnsi"/>
          <w:i/>
          <w:iCs/>
          <w:color w:val="222222"/>
          <w:sz w:val="24"/>
          <w:szCs w:val="24"/>
          <w:shd w:val="clear" w:color="auto" w:fill="FFFFFF"/>
        </w:rPr>
        <w:t>31</w:t>
      </w:r>
      <w:r w:rsidRPr="00597ABD">
        <w:rPr>
          <w:rFonts w:cstheme="minorHAnsi"/>
          <w:color w:val="222222"/>
          <w:sz w:val="24"/>
          <w:szCs w:val="24"/>
          <w:shd w:val="clear" w:color="auto" w:fill="FFFFFF"/>
        </w:rPr>
        <w:t>(3), pp.379-394. [Online]</w:t>
      </w:r>
    </w:p>
    <w:p w14:paraId="689BE267" w14:textId="77777777" w:rsidR="00AC7B78" w:rsidRPr="00597ABD" w:rsidRDefault="00AC7B78" w:rsidP="00597ABD">
      <w:pPr>
        <w:spacing w:line="360" w:lineRule="auto"/>
        <w:rPr>
          <w:rFonts w:cstheme="minorHAnsi"/>
          <w:sz w:val="24"/>
          <w:szCs w:val="24"/>
        </w:rPr>
      </w:pPr>
      <w:hyperlink r:id="rId45" w:history="1">
        <w:r w:rsidRPr="00597ABD">
          <w:rPr>
            <w:rFonts w:cstheme="minorHAnsi"/>
            <w:color w:val="0000FF"/>
            <w:sz w:val="24"/>
            <w:szCs w:val="24"/>
            <w:u w:val="single"/>
          </w:rPr>
          <w:t>http://irep.ntu.ac.uk/id/eprint/24225/1/185485_3179%20Weaver%20PostPrint.pdf</w:t>
        </w:r>
      </w:hyperlink>
    </w:p>
    <w:p w14:paraId="3F4970BF" w14:textId="77777777" w:rsidR="00AC7B78" w:rsidRPr="00597ABD" w:rsidRDefault="00AC7B78" w:rsidP="00597ABD">
      <w:pPr>
        <w:spacing w:line="360" w:lineRule="auto"/>
        <w:rPr>
          <w:rFonts w:cstheme="minorHAnsi"/>
          <w:sz w:val="24"/>
          <w:szCs w:val="24"/>
        </w:rPr>
      </w:pPr>
      <w:r w:rsidRPr="00597ABD">
        <w:rPr>
          <w:rFonts w:cstheme="minorHAnsi"/>
          <w:sz w:val="24"/>
          <w:szCs w:val="24"/>
        </w:rPr>
        <w:t>(Accessed on: 24</w:t>
      </w:r>
      <w:r w:rsidRPr="00597ABD">
        <w:rPr>
          <w:rFonts w:cstheme="minorHAnsi"/>
          <w:sz w:val="24"/>
          <w:szCs w:val="24"/>
          <w:vertAlign w:val="superscript"/>
        </w:rPr>
        <w:t>th</w:t>
      </w:r>
      <w:r w:rsidRPr="00597ABD">
        <w:rPr>
          <w:rFonts w:cstheme="minorHAnsi"/>
          <w:sz w:val="24"/>
          <w:szCs w:val="24"/>
        </w:rPr>
        <w:t xml:space="preserve"> February 2020).</w:t>
      </w:r>
    </w:p>
    <w:p w14:paraId="795BDC86" w14:textId="77777777" w:rsidR="00597ABD" w:rsidRPr="00597ABD" w:rsidRDefault="00597ABD" w:rsidP="00597ABD">
      <w:pPr>
        <w:spacing w:line="360" w:lineRule="auto"/>
        <w:rPr>
          <w:rFonts w:cstheme="minorHAnsi"/>
          <w:sz w:val="24"/>
          <w:szCs w:val="24"/>
        </w:rPr>
      </w:pPr>
    </w:p>
    <w:p w14:paraId="5427FFFB" w14:textId="7A2606DE" w:rsidR="00597ABD" w:rsidRPr="00597ABD" w:rsidRDefault="00597ABD" w:rsidP="00597ABD">
      <w:pPr>
        <w:spacing w:line="360" w:lineRule="auto"/>
        <w:rPr>
          <w:rFonts w:cstheme="minorHAnsi"/>
          <w:sz w:val="24"/>
          <w:szCs w:val="24"/>
        </w:rPr>
      </w:pPr>
      <w:r w:rsidRPr="00597ABD">
        <w:rPr>
          <w:rFonts w:cstheme="minorHAnsi"/>
          <w:sz w:val="24"/>
          <w:szCs w:val="24"/>
        </w:rPr>
        <w:t xml:space="preserve">Welsh Government (2018) </w:t>
      </w:r>
      <w:r w:rsidRPr="00597ABD">
        <w:rPr>
          <w:rFonts w:cstheme="minorHAnsi"/>
          <w:i/>
          <w:sz w:val="24"/>
          <w:szCs w:val="24"/>
        </w:rPr>
        <w:t xml:space="preserve">Self-assessment Guidance for post-16 providers. </w:t>
      </w:r>
      <w:r w:rsidRPr="00597ABD">
        <w:rPr>
          <w:rFonts w:cstheme="minorHAnsi"/>
          <w:sz w:val="24"/>
          <w:szCs w:val="24"/>
        </w:rPr>
        <w:t>[Online]</w:t>
      </w:r>
    </w:p>
    <w:p w14:paraId="5FE1F2A1" w14:textId="1054C3A3" w:rsidR="00597ABD" w:rsidRPr="00597ABD" w:rsidRDefault="00597ABD" w:rsidP="00597ABD">
      <w:pPr>
        <w:spacing w:line="360" w:lineRule="auto"/>
        <w:rPr>
          <w:rFonts w:cstheme="minorHAnsi"/>
          <w:sz w:val="24"/>
          <w:szCs w:val="24"/>
        </w:rPr>
      </w:pPr>
      <w:hyperlink r:id="rId46" w:history="1">
        <w:r w:rsidRPr="00597ABD">
          <w:rPr>
            <w:rFonts w:cstheme="minorHAnsi"/>
            <w:color w:val="0000FF"/>
            <w:sz w:val="24"/>
            <w:szCs w:val="24"/>
            <w:u w:val="single"/>
          </w:rPr>
          <w:t>https://gov.wales/sites/default/files/publications/2018-07/self-assessment-guidance-for-post-16-providers.pdf</w:t>
        </w:r>
      </w:hyperlink>
    </w:p>
    <w:p w14:paraId="1EE20FF8" w14:textId="36F64692" w:rsidR="00597ABD" w:rsidRPr="00597ABD" w:rsidRDefault="00597ABD" w:rsidP="00597ABD">
      <w:pPr>
        <w:spacing w:line="360" w:lineRule="auto"/>
        <w:rPr>
          <w:rFonts w:cstheme="minorHAnsi"/>
          <w:sz w:val="24"/>
          <w:szCs w:val="24"/>
        </w:rPr>
      </w:pPr>
      <w:r w:rsidRPr="00597ABD">
        <w:rPr>
          <w:rFonts w:cstheme="minorHAnsi"/>
          <w:sz w:val="24"/>
          <w:szCs w:val="24"/>
        </w:rPr>
        <w:t>(Accessed on: 24</w:t>
      </w:r>
      <w:r w:rsidRPr="00597ABD">
        <w:rPr>
          <w:rFonts w:cstheme="minorHAnsi"/>
          <w:sz w:val="24"/>
          <w:szCs w:val="24"/>
          <w:vertAlign w:val="superscript"/>
        </w:rPr>
        <w:t>th</w:t>
      </w:r>
      <w:r w:rsidRPr="00597ABD">
        <w:rPr>
          <w:rFonts w:cstheme="minorHAnsi"/>
          <w:sz w:val="24"/>
          <w:szCs w:val="24"/>
        </w:rPr>
        <w:t xml:space="preserve"> February 2020).</w:t>
      </w:r>
    </w:p>
    <w:p w14:paraId="727E8022" w14:textId="77777777" w:rsidR="00AC7B78" w:rsidRPr="0043218A" w:rsidRDefault="00AC7B78" w:rsidP="00EE415D">
      <w:pPr>
        <w:spacing w:line="360" w:lineRule="auto"/>
        <w:rPr>
          <w:rFonts w:cstheme="minorHAnsi"/>
          <w:sz w:val="24"/>
          <w:szCs w:val="24"/>
        </w:rPr>
      </w:pPr>
    </w:p>
    <w:sectPr w:rsidR="00AC7B78" w:rsidRPr="0043218A">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DDC4D6" w14:textId="77777777" w:rsidR="003626B4" w:rsidRDefault="003626B4" w:rsidP="00597ABD">
      <w:pPr>
        <w:spacing w:after="0" w:line="240" w:lineRule="auto"/>
      </w:pPr>
      <w:r>
        <w:separator/>
      </w:r>
    </w:p>
  </w:endnote>
  <w:endnote w:type="continuationSeparator" w:id="0">
    <w:p w14:paraId="41040A7B" w14:textId="77777777" w:rsidR="003626B4" w:rsidRDefault="003626B4" w:rsidP="00597A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9093305"/>
      <w:docPartObj>
        <w:docPartGallery w:val="Page Numbers (Bottom of Page)"/>
        <w:docPartUnique/>
      </w:docPartObj>
    </w:sdtPr>
    <w:sdtEndPr>
      <w:rPr>
        <w:noProof/>
      </w:rPr>
    </w:sdtEndPr>
    <w:sdtContent>
      <w:p w14:paraId="17C35D4F" w14:textId="61D6B0DE" w:rsidR="00597ABD" w:rsidRDefault="00597ABD">
        <w:pPr>
          <w:pStyle w:val="Footer"/>
        </w:pPr>
        <w:r>
          <w:fldChar w:fldCharType="begin"/>
        </w:r>
        <w:r>
          <w:instrText xml:space="preserve"> PAGE   \* MERGEFORMAT </w:instrText>
        </w:r>
        <w:r>
          <w:fldChar w:fldCharType="separate"/>
        </w:r>
        <w:r>
          <w:rPr>
            <w:noProof/>
          </w:rPr>
          <w:t>18</w:t>
        </w:r>
        <w:r>
          <w:rPr>
            <w:noProof/>
          </w:rPr>
          <w:fldChar w:fldCharType="end"/>
        </w:r>
      </w:p>
    </w:sdtContent>
  </w:sdt>
  <w:p w14:paraId="288CABBB" w14:textId="77777777" w:rsidR="00597ABD" w:rsidRDefault="00597A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46DC09" w14:textId="77777777" w:rsidR="003626B4" w:rsidRDefault="003626B4" w:rsidP="00597ABD">
      <w:pPr>
        <w:spacing w:after="0" w:line="240" w:lineRule="auto"/>
      </w:pPr>
      <w:r>
        <w:separator/>
      </w:r>
    </w:p>
  </w:footnote>
  <w:footnote w:type="continuationSeparator" w:id="0">
    <w:p w14:paraId="3F26B2DB" w14:textId="77777777" w:rsidR="003626B4" w:rsidRDefault="003626B4" w:rsidP="00597A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AD3"/>
    <w:rsid w:val="00027918"/>
    <w:rsid w:val="000627CD"/>
    <w:rsid w:val="000B2457"/>
    <w:rsid w:val="000E118A"/>
    <w:rsid w:val="000F5370"/>
    <w:rsid w:val="001132E3"/>
    <w:rsid w:val="0013195C"/>
    <w:rsid w:val="001319C8"/>
    <w:rsid w:val="00145A68"/>
    <w:rsid w:val="00151E50"/>
    <w:rsid w:val="00180F53"/>
    <w:rsid w:val="001A58D8"/>
    <w:rsid w:val="001B6133"/>
    <w:rsid w:val="001C0249"/>
    <w:rsid w:val="001D7FB7"/>
    <w:rsid w:val="0020162D"/>
    <w:rsid w:val="00206FCD"/>
    <w:rsid w:val="00212042"/>
    <w:rsid w:val="002A07EF"/>
    <w:rsid w:val="002A7CF6"/>
    <w:rsid w:val="002F2423"/>
    <w:rsid w:val="002F6B89"/>
    <w:rsid w:val="002F72C5"/>
    <w:rsid w:val="003139A0"/>
    <w:rsid w:val="00334714"/>
    <w:rsid w:val="0033643A"/>
    <w:rsid w:val="00345F1A"/>
    <w:rsid w:val="00350CBC"/>
    <w:rsid w:val="00351F68"/>
    <w:rsid w:val="003626B4"/>
    <w:rsid w:val="00363F0A"/>
    <w:rsid w:val="0037604F"/>
    <w:rsid w:val="003D1A4F"/>
    <w:rsid w:val="00403068"/>
    <w:rsid w:val="0043218A"/>
    <w:rsid w:val="004B1866"/>
    <w:rsid w:val="004F511F"/>
    <w:rsid w:val="00545600"/>
    <w:rsid w:val="005803A5"/>
    <w:rsid w:val="00597ABD"/>
    <w:rsid w:val="005C713A"/>
    <w:rsid w:val="005D4AD3"/>
    <w:rsid w:val="005E3E87"/>
    <w:rsid w:val="006159AB"/>
    <w:rsid w:val="006355C1"/>
    <w:rsid w:val="00644285"/>
    <w:rsid w:val="00644601"/>
    <w:rsid w:val="00664654"/>
    <w:rsid w:val="00681931"/>
    <w:rsid w:val="00761B88"/>
    <w:rsid w:val="007A5037"/>
    <w:rsid w:val="00817978"/>
    <w:rsid w:val="00840C12"/>
    <w:rsid w:val="00891451"/>
    <w:rsid w:val="0089372E"/>
    <w:rsid w:val="008A3956"/>
    <w:rsid w:val="008E45AC"/>
    <w:rsid w:val="008E7B27"/>
    <w:rsid w:val="00941CFA"/>
    <w:rsid w:val="00985CFE"/>
    <w:rsid w:val="00986946"/>
    <w:rsid w:val="009A2554"/>
    <w:rsid w:val="009B517C"/>
    <w:rsid w:val="009C0F1C"/>
    <w:rsid w:val="009C658A"/>
    <w:rsid w:val="00A07BC1"/>
    <w:rsid w:val="00A10521"/>
    <w:rsid w:val="00A226B8"/>
    <w:rsid w:val="00A24673"/>
    <w:rsid w:val="00A4737F"/>
    <w:rsid w:val="00A876AF"/>
    <w:rsid w:val="00AC7B78"/>
    <w:rsid w:val="00AF6601"/>
    <w:rsid w:val="00B41557"/>
    <w:rsid w:val="00B4510D"/>
    <w:rsid w:val="00B54F69"/>
    <w:rsid w:val="00B93936"/>
    <w:rsid w:val="00BB7120"/>
    <w:rsid w:val="00BE3FEA"/>
    <w:rsid w:val="00BF7BC1"/>
    <w:rsid w:val="00C05158"/>
    <w:rsid w:val="00C16A47"/>
    <w:rsid w:val="00C35652"/>
    <w:rsid w:val="00C61EC5"/>
    <w:rsid w:val="00CA0286"/>
    <w:rsid w:val="00CA1B52"/>
    <w:rsid w:val="00CE49B8"/>
    <w:rsid w:val="00CE5DC2"/>
    <w:rsid w:val="00D55AC7"/>
    <w:rsid w:val="00D85418"/>
    <w:rsid w:val="00DB556A"/>
    <w:rsid w:val="00E03E22"/>
    <w:rsid w:val="00E122F0"/>
    <w:rsid w:val="00E22F08"/>
    <w:rsid w:val="00E332EE"/>
    <w:rsid w:val="00EA0E0C"/>
    <w:rsid w:val="00EE415D"/>
    <w:rsid w:val="00F01971"/>
    <w:rsid w:val="00F13F78"/>
    <w:rsid w:val="00FF6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767F0"/>
  <w15:chartTrackingRefBased/>
  <w15:docId w15:val="{BFFE4228-E8FB-4F9A-9523-8B3ADBD44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97AB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E415D"/>
    <w:rPr>
      <w:color w:val="0000FF"/>
      <w:u w:val="single"/>
    </w:rPr>
  </w:style>
  <w:style w:type="character" w:customStyle="1" w:styleId="Heading1Char">
    <w:name w:val="Heading 1 Char"/>
    <w:basedOn w:val="DefaultParagraphFont"/>
    <w:link w:val="Heading1"/>
    <w:uiPriority w:val="9"/>
    <w:rsid w:val="00597ABD"/>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597A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7ABD"/>
  </w:style>
  <w:style w:type="paragraph" w:styleId="Footer">
    <w:name w:val="footer"/>
    <w:basedOn w:val="Normal"/>
    <w:link w:val="FooterChar"/>
    <w:uiPriority w:val="99"/>
    <w:unhideWhenUsed/>
    <w:rsid w:val="00597A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7A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653197">
      <w:bodyDiv w:val="1"/>
      <w:marLeft w:val="0"/>
      <w:marRight w:val="0"/>
      <w:marTop w:val="0"/>
      <w:marBottom w:val="0"/>
      <w:divBdr>
        <w:top w:val="none" w:sz="0" w:space="0" w:color="auto"/>
        <w:left w:val="none" w:sz="0" w:space="0" w:color="auto"/>
        <w:bottom w:val="none" w:sz="0" w:space="0" w:color="auto"/>
        <w:right w:val="none" w:sz="0" w:space="0" w:color="auto"/>
      </w:divBdr>
      <w:divsChild>
        <w:div w:id="586235616">
          <w:marLeft w:val="0"/>
          <w:marRight w:val="0"/>
          <w:marTop w:val="0"/>
          <w:marBottom w:val="0"/>
          <w:divBdr>
            <w:top w:val="none" w:sz="0" w:space="0" w:color="auto"/>
            <w:left w:val="none" w:sz="0" w:space="0" w:color="auto"/>
            <w:bottom w:val="none" w:sz="0" w:space="0" w:color="auto"/>
            <w:right w:val="none" w:sz="0" w:space="0" w:color="auto"/>
          </w:divBdr>
        </w:div>
      </w:divsChild>
    </w:div>
    <w:div w:id="728304341">
      <w:bodyDiv w:val="1"/>
      <w:marLeft w:val="0"/>
      <w:marRight w:val="0"/>
      <w:marTop w:val="0"/>
      <w:marBottom w:val="0"/>
      <w:divBdr>
        <w:top w:val="none" w:sz="0" w:space="0" w:color="auto"/>
        <w:left w:val="none" w:sz="0" w:space="0" w:color="auto"/>
        <w:bottom w:val="none" w:sz="0" w:space="0" w:color="auto"/>
        <w:right w:val="none" w:sz="0" w:space="0" w:color="auto"/>
      </w:divBdr>
      <w:divsChild>
        <w:div w:id="1467089915">
          <w:marLeft w:val="0"/>
          <w:marRight w:val="0"/>
          <w:marTop w:val="48"/>
          <w:marBottom w:val="48"/>
          <w:divBdr>
            <w:top w:val="none" w:sz="0" w:space="0" w:color="auto"/>
            <w:left w:val="none" w:sz="0" w:space="0" w:color="auto"/>
            <w:bottom w:val="none" w:sz="0" w:space="0" w:color="auto"/>
            <w:right w:val="none" w:sz="0" w:space="0" w:color="auto"/>
          </w:divBdr>
        </w:div>
        <w:div w:id="1045912687">
          <w:marLeft w:val="0"/>
          <w:marRight w:val="0"/>
          <w:marTop w:val="48"/>
          <w:marBottom w:val="48"/>
          <w:divBdr>
            <w:top w:val="none" w:sz="0" w:space="0" w:color="auto"/>
            <w:left w:val="none" w:sz="0" w:space="0" w:color="auto"/>
            <w:bottom w:val="none" w:sz="0" w:space="0" w:color="auto"/>
            <w:right w:val="none" w:sz="0" w:space="0" w:color="auto"/>
          </w:divBdr>
        </w:div>
      </w:divsChild>
    </w:div>
    <w:div w:id="787167620">
      <w:bodyDiv w:val="1"/>
      <w:marLeft w:val="0"/>
      <w:marRight w:val="0"/>
      <w:marTop w:val="0"/>
      <w:marBottom w:val="0"/>
      <w:divBdr>
        <w:top w:val="none" w:sz="0" w:space="0" w:color="auto"/>
        <w:left w:val="none" w:sz="0" w:space="0" w:color="auto"/>
        <w:bottom w:val="none" w:sz="0" w:space="0" w:color="auto"/>
        <w:right w:val="none" w:sz="0" w:space="0" w:color="auto"/>
      </w:divBdr>
      <w:divsChild>
        <w:div w:id="1524325016">
          <w:marLeft w:val="0"/>
          <w:marRight w:val="0"/>
          <w:marTop w:val="0"/>
          <w:marBottom w:val="0"/>
          <w:divBdr>
            <w:top w:val="none" w:sz="0" w:space="0" w:color="auto"/>
            <w:left w:val="none" w:sz="0" w:space="0" w:color="auto"/>
            <w:bottom w:val="none" w:sz="0" w:space="0" w:color="auto"/>
            <w:right w:val="none" w:sz="0" w:space="0" w:color="auto"/>
          </w:divBdr>
          <w:divsChild>
            <w:div w:id="57346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744405">
      <w:bodyDiv w:val="1"/>
      <w:marLeft w:val="0"/>
      <w:marRight w:val="0"/>
      <w:marTop w:val="0"/>
      <w:marBottom w:val="0"/>
      <w:divBdr>
        <w:top w:val="none" w:sz="0" w:space="0" w:color="auto"/>
        <w:left w:val="none" w:sz="0" w:space="0" w:color="auto"/>
        <w:bottom w:val="none" w:sz="0" w:space="0" w:color="auto"/>
        <w:right w:val="none" w:sz="0" w:space="0" w:color="auto"/>
      </w:divBdr>
      <w:divsChild>
        <w:div w:id="348408638">
          <w:marLeft w:val="0"/>
          <w:marRight w:val="0"/>
          <w:marTop w:val="48"/>
          <w:marBottom w:val="48"/>
          <w:divBdr>
            <w:top w:val="none" w:sz="0" w:space="0" w:color="auto"/>
            <w:left w:val="none" w:sz="0" w:space="0" w:color="auto"/>
            <w:bottom w:val="none" w:sz="0" w:space="0" w:color="auto"/>
            <w:right w:val="none" w:sz="0" w:space="0" w:color="auto"/>
          </w:divBdr>
        </w:div>
      </w:divsChild>
    </w:div>
    <w:div w:id="1187794076">
      <w:bodyDiv w:val="1"/>
      <w:marLeft w:val="0"/>
      <w:marRight w:val="0"/>
      <w:marTop w:val="0"/>
      <w:marBottom w:val="0"/>
      <w:divBdr>
        <w:top w:val="none" w:sz="0" w:space="0" w:color="auto"/>
        <w:left w:val="none" w:sz="0" w:space="0" w:color="auto"/>
        <w:bottom w:val="none" w:sz="0" w:space="0" w:color="auto"/>
        <w:right w:val="none" w:sz="0" w:space="0" w:color="auto"/>
      </w:divBdr>
      <w:divsChild>
        <w:div w:id="58525267">
          <w:marLeft w:val="0"/>
          <w:marRight w:val="0"/>
          <w:marTop w:val="48"/>
          <w:marBottom w:val="48"/>
          <w:divBdr>
            <w:top w:val="none" w:sz="0" w:space="0" w:color="auto"/>
            <w:left w:val="none" w:sz="0" w:space="0" w:color="auto"/>
            <w:bottom w:val="none" w:sz="0" w:space="0" w:color="auto"/>
            <w:right w:val="none" w:sz="0" w:space="0" w:color="auto"/>
          </w:divBdr>
        </w:div>
        <w:div w:id="879128122">
          <w:marLeft w:val="0"/>
          <w:marRight w:val="0"/>
          <w:marTop w:val="48"/>
          <w:marBottom w:val="48"/>
          <w:divBdr>
            <w:top w:val="none" w:sz="0" w:space="0" w:color="auto"/>
            <w:left w:val="none" w:sz="0" w:space="0" w:color="auto"/>
            <w:bottom w:val="none" w:sz="0" w:space="0" w:color="auto"/>
            <w:right w:val="none" w:sz="0" w:space="0" w:color="auto"/>
          </w:divBdr>
        </w:div>
      </w:divsChild>
    </w:div>
    <w:div w:id="1248804531">
      <w:bodyDiv w:val="1"/>
      <w:marLeft w:val="0"/>
      <w:marRight w:val="0"/>
      <w:marTop w:val="0"/>
      <w:marBottom w:val="0"/>
      <w:divBdr>
        <w:top w:val="none" w:sz="0" w:space="0" w:color="auto"/>
        <w:left w:val="none" w:sz="0" w:space="0" w:color="auto"/>
        <w:bottom w:val="none" w:sz="0" w:space="0" w:color="auto"/>
        <w:right w:val="none" w:sz="0" w:space="0" w:color="auto"/>
      </w:divBdr>
      <w:divsChild>
        <w:div w:id="1591504147">
          <w:marLeft w:val="0"/>
          <w:marRight w:val="0"/>
          <w:marTop w:val="0"/>
          <w:marBottom w:val="0"/>
          <w:divBdr>
            <w:top w:val="none" w:sz="0" w:space="0" w:color="auto"/>
            <w:left w:val="none" w:sz="0" w:space="0" w:color="auto"/>
            <w:bottom w:val="none" w:sz="0" w:space="0" w:color="auto"/>
            <w:right w:val="none" w:sz="0" w:space="0" w:color="auto"/>
          </w:divBdr>
        </w:div>
      </w:divsChild>
    </w:div>
    <w:div w:id="1624069112">
      <w:bodyDiv w:val="1"/>
      <w:marLeft w:val="0"/>
      <w:marRight w:val="0"/>
      <w:marTop w:val="0"/>
      <w:marBottom w:val="0"/>
      <w:divBdr>
        <w:top w:val="none" w:sz="0" w:space="0" w:color="auto"/>
        <w:left w:val="none" w:sz="0" w:space="0" w:color="auto"/>
        <w:bottom w:val="none" w:sz="0" w:space="0" w:color="auto"/>
        <w:right w:val="none" w:sz="0" w:space="0" w:color="auto"/>
      </w:divBdr>
      <w:divsChild>
        <w:div w:id="1072003858">
          <w:marLeft w:val="0"/>
          <w:marRight w:val="180"/>
          <w:marTop w:val="0"/>
          <w:marBottom w:val="0"/>
          <w:divBdr>
            <w:top w:val="none" w:sz="0" w:space="0" w:color="auto"/>
            <w:left w:val="none" w:sz="0" w:space="0" w:color="auto"/>
            <w:bottom w:val="none" w:sz="0" w:space="0" w:color="auto"/>
            <w:right w:val="none" w:sz="0" w:space="0" w:color="auto"/>
          </w:divBdr>
        </w:div>
        <w:div w:id="653073606">
          <w:marLeft w:val="0"/>
          <w:marRight w:val="0"/>
          <w:marTop w:val="0"/>
          <w:marBottom w:val="30"/>
          <w:divBdr>
            <w:top w:val="none" w:sz="0" w:space="0" w:color="auto"/>
            <w:left w:val="none" w:sz="0" w:space="0" w:color="auto"/>
            <w:bottom w:val="none" w:sz="0" w:space="0" w:color="auto"/>
            <w:right w:val="none" w:sz="0" w:space="0" w:color="auto"/>
          </w:divBdr>
          <w:divsChild>
            <w:div w:id="446241551">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Jennifer_Chen17/publication/7003730_Relation_of_Academic_Support_From_Parents_Teachers_and_Peers_to_Hong_Kong_Adolescents%27_Academic_Achievement_The_Mediating_Role_of_Academic_Engagement/links/57be65c708ae2f5eb32e0032.pdf" TargetMode="External"/><Relationship Id="rId18" Type="http://schemas.openxmlformats.org/officeDocument/2006/relationships/hyperlink" Target="http://kvccdocs.com/KVCC/2013-Fall/FYE125-OLA/content/L-08/TestAnxiety-Reducing.pdf" TargetMode="External"/><Relationship Id="rId26" Type="http://schemas.openxmlformats.org/officeDocument/2006/relationships/hyperlink" Target="https://pdfs.semanticscholar.org/1923/8d33b0ea0b695564fc1b49ac48be47670b62.pdf" TargetMode="External"/><Relationship Id="rId39" Type="http://schemas.openxmlformats.org/officeDocument/2006/relationships/hyperlink" Target="https://files.eric.ed.gov/fulltext/EJ1060548.pdf" TargetMode="External"/><Relationship Id="rId3" Type="http://schemas.openxmlformats.org/officeDocument/2006/relationships/customXml" Target="../customXml/item3.xml"/><Relationship Id="rId21" Type="http://schemas.openxmlformats.org/officeDocument/2006/relationships/hyperlink" Target="http://oro.open.ac.uk/68945/1/Finlay-%282008%29-Reflecting-on-reflective-practice-PBPL-paper-52.pdf" TargetMode="External"/><Relationship Id="rId34" Type="http://schemas.openxmlformats.org/officeDocument/2006/relationships/hyperlink" Target="http://csimmonds.pbworks.com/w/file/fetch/118283790/Student%20Self%20Evaluation%20What%20Research%20Says%20and%20What%20Practice%20Shows.pdf" TargetMode="External"/><Relationship Id="rId42" Type="http://schemas.openxmlformats.org/officeDocument/2006/relationships/hyperlink" Target="https://www.researchgate.net/profile/Matteo_Gulino/publication/235626082_The_Old_Roots_of_the_Italian_Health_Legislation/links/00b495363ccad56398000000/The-Old-Roots-of-the-Italian-Health-Legislation.pdf" TargetMode="External"/><Relationship Id="rId47"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books.google.co.uk/books?id=7fUqtYFmvTQC&amp;printsec=frontcover&amp;dq=university+student+presentations&amp;hl=en&amp;sa=X&amp;ved=0ahUKEwics8e_iurnAhU8UxUIHW5UB14Q6AEIKTAA" TargetMode="External"/><Relationship Id="rId17" Type="http://schemas.openxmlformats.org/officeDocument/2006/relationships/hyperlink" Target="https://www.redalyc.org/pdf/727/72716118.pdf" TargetMode="External"/><Relationship Id="rId25" Type="http://schemas.openxmlformats.org/officeDocument/2006/relationships/hyperlink" Target="https://cmapspublic3.ihmc.us/rid=1K7F73WTZ-1LYSH40-V0B/Hill%2520-%2520SpeakEasy.pdf" TargetMode="External"/><Relationship Id="rId33" Type="http://schemas.openxmlformats.org/officeDocument/2006/relationships/hyperlink" Target="https://ila.onlinelibrary.wiley.com/doi/pdf/10.1002/trtr.1568" TargetMode="External"/><Relationship Id="rId38" Type="http://schemas.openxmlformats.org/officeDocument/2006/relationships/hyperlink" Target="https://www.researchgate.net/profile/James_Scotland/publication/277932725_How_the_experience_of_assessed_collaborative_writing_impacts_on_undergraduate_students'_perceptions_of_assessed_group_work/links/5a71dad3458515015e65f773/How-the-experience-of-assessed-collaborative-writing-impacts-on-undergraduate-students-perceptions-of-assessed-group-work.pdf" TargetMode="External"/><Relationship Id="rId46" Type="http://schemas.openxmlformats.org/officeDocument/2006/relationships/hyperlink" Target="https://gov.wales/sites/default/files/publications/2018-07/self-assessment-guidance-for-post-16-providers.pdf" TargetMode="External"/><Relationship Id="rId2" Type="http://schemas.openxmlformats.org/officeDocument/2006/relationships/customXml" Target="../customXml/item2.xml"/><Relationship Id="rId16" Type="http://schemas.openxmlformats.org/officeDocument/2006/relationships/hyperlink" Target="https://books.google.co.uk/books?hl=en&amp;lr=&amp;id=gNTbNSruyWMC&amp;oi=fnd&amp;pg=PA1&amp;dq=best+times+to+learn&amp;ots=FXUC1AYVul&amp;sig=4ONyNhmzK7OxnrYsVwx0x449j3U&amp;redir_esc=y" TargetMode="External"/><Relationship Id="rId20" Type="http://schemas.openxmlformats.org/officeDocument/2006/relationships/hyperlink" Target="http://isana.proceedings.com.au/docs/2004/paper_elliott.pdf" TargetMode="External"/><Relationship Id="rId29" Type="http://schemas.openxmlformats.org/officeDocument/2006/relationships/hyperlink" Target="https://files.eric.ed.gov/fulltext/ED529076.pdf" TargetMode="External"/><Relationship Id="rId41" Type="http://schemas.openxmlformats.org/officeDocument/2006/relationships/hyperlink" Target="https://www.researchgate.net/profile/Efrat_Neter/publication/247746517_Self-Evaluation_Processes/links/5834083f08ae102f07369a7c/Self-Evaluation-Processes.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andfonline.com/doi/pdf/10.11120/ened.2006.01010019" TargetMode="External"/><Relationship Id="rId24" Type="http://schemas.openxmlformats.org/officeDocument/2006/relationships/hyperlink" Target="https://pdfs.semanticscholar.org/0797/6e80fde84e2e24a9bbb119cfa400ee4b79f0.pdf" TargetMode="External"/><Relationship Id="rId32" Type="http://schemas.openxmlformats.org/officeDocument/2006/relationships/hyperlink" Target="https://www.tandfonline.com/doi/pdf/10.1080/17512780601078829" TargetMode="External"/><Relationship Id="rId37" Type="http://schemas.openxmlformats.org/officeDocument/2006/relationships/hyperlink" Target="https://onlinelibrary.wiley.com/doi/pdf/10.1002/oti.116" TargetMode="External"/><Relationship Id="rId40" Type="http://schemas.openxmlformats.org/officeDocument/2006/relationships/hyperlink" Target="https://files.eric.ed.gov/fulltext/EJ809724.pdf" TargetMode="External"/><Relationship Id="rId45" Type="http://schemas.openxmlformats.org/officeDocument/2006/relationships/hyperlink" Target="http://irep.ntu.ac.uk/id/eprint/24225/1/185485_3179%20Weaver%20PostPrint.pdf" TargetMode="External"/><Relationship Id="rId5" Type="http://schemas.openxmlformats.org/officeDocument/2006/relationships/settings" Target="settings.xml"/><Relationship Id="rId15" Type="http://schemas.openxmlformats.org/officeDocument/2006/relationships/hyperlink" Target="file:///C:\Users\Student\Downloads\58672-Article%20Text-159857-1-10-20091001%20(2).pdf" TargetMode="External"/><Relationship Id="rId23" Type="http://schemas.openxmlformats.org/officeDocument/2006/relationships/hyperlink" Target="http://eprints.glos.ac.uk/3609/1/LATHE%201.%20Conditions%20Under%20Which%20Assessment%20Supports%20Stud" TargetMode="External"/><Relationship Id="rId28" Type="http://schemas.openxmlformats.org/officeDocument/2006/relationships/hyperlink" Target="http://citeseerx.ist.psu.edu/viewdoc/download?doi=10.1.1.514.8977&amp;rep=rep1&amp;type=pdf" TargetMode="External"/><Relationship Id="rId36" Type="http://schemas.openxmlformats.org/officeDocument/2006/relationships/hyperlink" Target="https://libres.uncg.edu/ir/uncg/f/d_schunk_self_2003.pdf" TargetMode="External"/><Relationship Id="rId49" Type="http://schemas.openxmlformats.org/officeDocument/2006/relationships/theme" Target="theme/theme1.xml"/><Relationship Id="rId10" Type="http://schemas.openxmlformats.org/officeDocument/2006/relationships/hyperlink" Target="https://www.ssoar.info/ssoar/bitstream/handle/document/23099/ssoar-alhe-2005-2-burke_et_al-analysing_student_perceptions_of_transferable.pdf?sequence=1&amp;isAllowed=y&amp;lnkname=ssoar-alhe-2005-2-burke_et_al-analysing_student_perceptions_of_transferable.pdf" TargetMode="External"/><Relationship Id="rId19" Type="http://schemas.openxmlformats.org/officeDocument/2006/relationships/hyperlink" Target="https://www.estyn.gov.wales/inspection/national-evaluation-and-improvement-resource-schools" TargetMode="External"/><Relationship Id="rId31" Type="http://schemas.openxmlformats.org/officeDocument/2006/relationships/hyperlink" Target="https://www.researchgate.net/profile/Jenny_Mercer/publication/249023113_Re-negotiating_the_self_through_educational_development_Mature_students%27_experiences/links/58a2cb9992851c7fb4c4c38e/Re-negotiating-the-self-through-educational-development-Mature-students-experiences.pdf" TargetMode="External"/><Relationship Id="rId44" Type="http://schemas.openxmlformats.org/officeDocument/2006/relationships/hyperlink" Target="https://books.google.co.uk/books?hl=en&amp;lr=&amp;id=yGFLDAAAQBAJ&amp;oi=fnd&amp;pg=PP1&amp;dq=presentation+skills+for+students&amp;ots=sElOXz3ZUr&amp;sig=1wydi-YsueodCMDSPKhLrZL0VL8&amp;redir_esc=y" TargetMode="External"/><Relationship Id="rId4" Type="http://schemas.openxmlformats.org/officeDocument/2006/relationships/styles" Target="styles.xml"/><Relationship Id="rId9" Type="http://schemas.openxmlformats.org/officeDocument/2006/relationships/hyperlink" Target="https://www.hepi.ac.uk/wp-content/uploads/2016/09/STRICTLY-EMBARGOED-UNTIL-22-SEPT-Hepi-Report-88-FINAL-1.pdf" TargetMode="External"/><Relationship Id="rId14" Type="http://schemas.openxmlformats.org/officeDocument/2006/relationships/hyperlink" Target="https://s3.amazonaws.com/academia.edu.documents/45326429/The_Role_of_Motivation_Parental_Support_20160503-8903-12ms4vx.pdf?response-content-disposition=inline%3B%20filename%3DThe_Role_of_Motivation_Parental_Support.pdf&amp;X-Amz-Algorithm=AWS4-HMAC-SHA256&amp;X-Amz-Credential=AKIAIWOWYYGZ2Y53UL3A%2F20200224%2Fus-east-1%2Fs3%2Faws4_request&amp;X-Amz-Date=20200224T111156Z&amp;X-Amz-Expires=3600&amp;X-Amz-SignedHeaders=host&amp;X-Amz-Signature=5c6c12c30104ec7edab00cfde679ed30da207e844ceaa722b5d33ca7fa51a0b9" TargetMode="External"/><Relationship Id="rId22" Type="http://schemas.openxmlformats.org/officeDocument/2006/relationships/hyperlink" Target="https://files.eric.ed.gov/fulltext/EJ957000.pdf" TargetMode="External"/><Relationship Id="rId27" Type="http://schemas.openxmlformats.org/officeDocument/2006/relationships/hyperlink" Target="file:///C:\Users\Student\Downloads\262-1952-1-PB.pdf" TargetMode="External"/><Relationship Id="rId30" Type="http://schemas.openxmlformats.org/officeDocument/2006/relationships/hyperlink" Target="https://books.google.co.uk/books?hl=en&amp;lr=&amp;id=PyOrpXJUhQwC&amp;oi=fnd&amp;pg=PP2&amp;dq=presentation+skills+for+students&amp;ots=mrlYPtmAgL&amp;sig=U2Zh6ISLr4XjM-VViKKyoU4UFPg&amp;redir_esc=y" TargetMode="External"/><Relationship Id="rId35" Type="http://schemas.openxmlformats.org/officeDocument/2006/relationships/hyperlink" Target="http://garyrolfe.net/documents/Dewey.pdf" TargetMode="External"/><Relationship Id="rId43" Type="http://schemas.openxmlformats.org/officeDocument/2006/relationships/hyperlink" Target="https://www.nature.com/articles/npjscilearn201611" TargetMode="External"/><Relationship Id="rId48"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CAC8572FA451C4A8C62C266268C941C" ma:contentTypeVersion="7" ma:contentTypeDescription="Create a new document." ma:contentTypeScope="" ma:versionID="b1703bcb3ecc9c7aa139920f3ae51dbd">
  <xsd:schema xmlns:xsd="http://www.w3.org/2001/XMLSchema" xmlns:xs="http://www.w3.org/2001/XMLSchema" xmlns:p="http://schemas.microsoft.com/office/2006/metadata/properties" xmlns:ns3="6d46fdde-5d26-4950-981c-b14a66732252" targetNamespace="http://schemas.microsoft.com/office/2006/metadata/properties" ma:root="true" ma:fieldsID="1add4d7fdc097c40e0c64dd6c831fba7" ns3:_="">
    <xsd:import namespace="6d46fdde-5d26-4950-981c-b14a6673225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46fdde-5d26-4950-981c-b14a667322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E5275A-FA67-4393-B32C-61DAD81C630B}">
  <ds:schemaRefs>
    <ds:schemaRef ds:uri="http://schemas.microsoft.com/sharepoint/v3/contenttype/forms"/>
  </ds:schemaRefs>
</ds:datastoreItem>
</file>

<file path=customXml/itemProps2.xml><?xml version="1.0" encoding="utf-8"?>
<ds:datastoreItem xmlns:ds="http://schemas.openxmlformats.org/officeDocument/2006/customXml" ds:itemID="{A0D516C8-1AC8-4E6D-898B-0223E35823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46fdde-5d26-4950-981c-b14a667322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7A0B5E-9457-463A-87F7-3D63CF004D6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650</TotalTime>
  <Pages>18</Pages>
  <Words>4881</Words>
  <Characters>27826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Justine Colwill</dc:creator>
  <cp:keywords/>
  <dc:description/>
  <cp:lastModifiedBy>Justine Colwill</cp:lastModifiedBy>
  <cp:revision>27</cp:revision>
  <dcterms:created xsi:type="dcterms:W3CDTF">2020-02-18T17:28:00Z</dcterms:created>
  <dcterms:modified xsi:type="dcterms:W3CDTF">2020-02-24T16:10:00Z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0x0101007CAC8572FA451C4A8C62C266268C941C</vt:lpwstr>
  </property>
</Properties>
</file>