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7A757180" w:rsidR="00EC129D" w:rsidRPr="007D32C5" w:rsidRDefault="00B717D5">
            <w:pPr>
              <w:rPr>
                <w:rFonts w:ascii="Arial" w:hAnsi="Arial" w:cs="Arial"/>
                <w:sz w:val="22"/>
              </w:rPr>
            </w:pPr>
            <w:r>
              <w:rPr>
                <w:rFonts w:ascii="Arial" w:hAnsi="Arial" w:cs="Arial"/>
                <w:sz w:val="22"/>
              </w:rPr>
              <w:t>2521020</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38EAAA84" w:rsidR="00EC129D" w:rsidRPr="007D32C5" w:rsidRDefault="00B717D5">
            <w:pPr>
              <w:rPr>
                <w:rFonts w:ascii="Arial" w:hAnsi="Arial" w:cs="Arial"/>
                <w:sz w:val="22"/>
              </w:rPr>
            </w:pPr>
            <w:r>
              <w:rPr>
                <w:rFonts w:ascii="Arial" w:hAnsi="Arial" w:cs="Arial"/>
                <w:sz w:val="22"/>
              </w:rPr>
              <w:t>Humair Ul-Rahman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52EBE5A5" w:rsidR="00EC129D" w:rsidRPr="007D32C5" w:rsidRDefault="00B717D5">
            <w:pPr>
              <w:rPr>
                <w:rFonts w:ascii="Arial" w:hAnsi="Arial" w:cs="Arial"/>
                <w:sz w:val="22"/>
              </w:rPr>
            </w:pPr>
            <w:r>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38A656F2" w:rsidR="00EC129D" w:rsidRPr="007D32C5" w:rsidRDefault="00B717D5">
            <w:pPr>
              <w:rPr>
                <w:rFonts w:ascii="Arial" w:hAnsi="Arial" w:cs="Arial"/>
                <w:sz w:val="22"/>
              </w:rPr>
            </w:pPr>
            <w:hyperlink r:id="rId5" w:history="1">
              <w:r w:rsidRPr="00B717D5">
                <w:rPr>
                  <w:rStyle w:val="Hyperlink"/>
                  <w:rFonts w:ascii="Arial" w:hAnsi="Arial" w:cs="Arial"/>
                  <w:sz w:val="22"/>
                </w:rPr>
                <w:t>https://www.hollywoodbowl.co.uk/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61919739" w14:textId="77777777" w:rsidR="00061623"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5209FBF4" w:rsidR="00910546" w:rsidRPr="007D32C5" w:rsidRDefault="00910546"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5DEE323B" w:rsidR="00061623" w:rsidRPr="007D32C5" w:rsidRDefault="00910546">
            <w:pPr>
              <w:rPr>
                <w:rFonts w:ascii="Arial" w:hAnsi="Arial" w:cs="Arial"/>
                <w:sz w:val="22"/>
              </w:rPr>
            </w:pPr>
            <w:r>
              <w:rPr>
                <w:rFonts w:ascii="Arial" w:hAnsi="Arial" w:cs="Arial"/>
                <w:sz w:val="22"/>
              </w:rPr>
              <w:t>The website loads quickly on both desktop and mobile devices. Pages open within a few seconds, and images and content appear</w:t>
            </w:r>
            <w:r w:rsidR="004C7297">
              <w:rPr>
                <w:rFonts w:ascii="Arial" w:hAnsi="Arial" w:cs="Arial"/>
                <w:sz w:val="22"/>
              </w:rPr>
              <w:t>s</w:t>
            </w:r>
            <w:r>
              <w:rPr>
                <w:rFonts w:ascii="Arial" w:hAnsi="Arial" w:cs="Arial"/>
                <w:sz w:val="22"/>
              </w:rPr>
              <w:t xml:space="preserve"> smoothly without noticeable delay.</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62B41831" w:rsidR="00061623" w:rsidRPr="007D32C5" w:rsidRDefault="00910546">
            <w:pPr>
              <w:rPr>
                <w:rFonts w:ascii="Arial" w:hAnsi="Arial" w:cs="Arial"/>
                <w:sz w:val="22"/>
              </w:rPr>
            </w:pPr>
            <w:r>
              <w:rPr>
                <w:rFonts w:ascii="Arial" w:hAnsi="Arial" w:cs="Arial"/>
                <w:sz w:val="22"/>
              </w:rPr>
              <w:t xml:space="preserve">Yes, there are quite a few sub-pages </w:t>
            </w:r>
            <w:r w:rsidR="004C7297">
              <w:rPr>
                <w:rFonts w:ascii="Arial" w:hAnsi="Arial" w:cs="Arial"/>
                <w:sz w:val="22"/>
              </w:rPr>
              <w:t>such as</w:t>
            </w:r>
            <w:r>
              <w:rPr>
                <w:rFonts w:ascii="Arial" w:hAnsi="Arial" w:cs="Arial"/>
                <w:sz w:val="22"/>
              </w:rPr>
              <w:t xml:space="preserve"> booking, locations, offers and food. They are easy to find using the menu at the top of the page. </w:t>
            </w:r>
            <w:r w:rsidR="004C7297">
              <w:rPr>
                <w:rFonts w:ascii="Arial" w:hAnsi="Arial" w:cs="Arial"/>
                <w:sz w:val="22"/>
              </w:rPr>
              <w:t>All subpages</w:t>
            </w:r>
            <w:r>
              <w:rPr>
                <w:rFonts w:ascii="Arial" w:hAnsi="Arial" w:cs="Arial"/>
                <w:sz w:val="22"/>
              </w:rPr>
              <w:t xml:space="preserve"> </w:t>
            </w:r>
            <w:r w:rsidR="004C7297">
              <w:rPr>
                <w:rFonts w:ascii="Arial" w:hAnsi="Arial" w:cs="Arial"/>
                <w:sz w:val="22"/>
              </w:rPr>
              <w:t>are</w:t>
            </w:r>
            <w:r>
              <w:rPr>
                <w:rFonts w:ascii="Arial" w:hAnsi="Arial" w:cs="Arial"/>
                <w:sz w:val="22"/>
              </w:rPr>
              <w:t xml:space="preserve"> clearly labelled</w:t>
            </w:r>
            <w:r w:rsidR="004C7297">
              <w:rPr>
                <w:rFonts w:ascii="Arial" w:hAnsi="Arial" w:cs="Arial"/>
                <w:sz w:val="22"/>
              </w:rPr>
              <w:t xml:space="preserve"> and therefore relatively easy for the customer to navigate. The subpages are highlighted using a different font to ensure it contrasts against the background colour. This ensures that the customer can quickly and easily identify the subpage they are searching for.</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621CFE79" w:rsidR="009C6B52" w:rsidRPr="007D32C5" w:rsidRDefault="00E62F78">
            <w:pPr>
              <w:rPr>
                <w:rFonts w:ascii="Arial" w:hAnsi="Arial" w:cs="Arial"/>
                <w:sz w:val="22"/>
              </w:rPr>
            </w:pPr>
            <w:r>
              <w:rPr>
                <w:rFonts w:ascii="Arial" w:hAnsi="Arial" w:cs="Arial"/>
                <w:sz w:val="22"/>
              </w:rPr>
              <w:t>Yes, the customers can book directly on the website. There is a</w:t>
            </w:r>
            <w:r w:rsidR="004C7297">
              <w:rPr>
                <w:rFonts w:ascii="Arial" w:hAnsi="Arial" w:cs="Arial"/>
                <w:sz w:val="22"/>
              </w:rPr>
              <w:t xml:space="preserve"> </w:t>
            </w:r>
            <w:r>
              <w:rPr>
                <w:rFonts w:ascii="Arial" w:hAnsi="Arial" w:cs="Arial"/>
                <w:sz w:val="22"/>
              </w:rPr>
              <w:t>‘book now</w:t>
            </w:r>
            <w:r w:rsidR="004C7297">
              <w:rPr>
                <w:rFonts w:ascii="Arial" w:hAnsi="Arial" w:cs="Arial"/>
                <w:sz w:val="22"/>
              </w:rPr>
              <w:t>’ subpage that is clearly visible on the initial website page. This is important for the customer to be able to access quickly without having to search for it. This is both shaped and coloured differently to other subpages to ensure it draws attention from the customer at the first glance.</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4D794CFC" w14:textId="77777777" w:rsidR="00826899" w:rsidRDefault="009C6B52">
            <w:pPr>
              <w:rPr>
                <w:rFonts w:ascii="Arial" w:hAnsi="Arial" w:cs="Arial"/>
                <w:sz w:val="22"/>
              </w:rPr>
            </w:pPr>
            <w:r>
              <w:rPr>
                <w:rFonts w:ascii="Arial" w:hAnsi="Arial" w:cs="Arial"/>
                <w:sz w:val="22"/>
              </w:rPr>
              <w:t xml:space="preserve">Answer: </w:t>
            </w:r>
          </w:p>
          <w:p w14:paraId="6374ECFE" w14:textId="55350D7A" w:rsidR="00E26B70" w:rsidRDefault="00826899">
            <w:pPr>
              <w:rPr>
                <w:rFonts w:ascii="Arial" w:hAnsi="Arial" w:cs="Arial"/>
                <w:sz w:val="22"/>
              </w:rPr>
            </w:pPr>
            <w:r>
              <w:rPr>
                <w:rFonts w:ascii="Arial" w:hAnsi="Arial" w:cs="Arial"/>
                <w:sz w:val="22"/>
              </w:rPr>
              <w:t>Although the usability of the website is universal, some pages appear very overcrowded. The text on some subpages is quite small, and this could lead to some customers missing important information. It is very clear that the website is designed to draw in a younger crowd using bright colours and many images of teenagers and young adults. This may impact an older person’s judgement of the venues.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1CCA71CF" w14:textId="1F53CF35" w:rsidR="00826899" w:rsidRPr="007D32C5" w:rsidRDefault="00826899">
            <w:pPr>
              <w:rPr>
                <w:rFonts w:ascii="Arial" w:hAnsi="Arial" w:cs="Arial"/>
                <w:sz w:val="22"/>
              </w:rPr>
            </w:pPr>
            <w:r>
              <w:rPr>
                <w:rFonts w:ascii="Arial" w:hAnsi="Arial" w:cs="Arial"/>
                <w:sz w:val="22"/>
              </w:rPr>
              <w:t xml:space="preserve">The website is very vibrant and colourful. The colours used would attract a young crowd. The font colour used for the subpages contrasts the background colours well. The website </w:t>
            </w:r>
            <w:r>
              <w:rPr>
                <w:rFonts w:ascii="Arial" w:hAnsi="Arial" w:cs="Arial"/>
                <w:sz w:val="22"/>
              </w:rPr>
              <w:lastRenderedPageBreak/>
              <w:t xml:space="preserve">appears much more compact on a mobile however it is still very easy and quick to navigate and make a booking. </w:t>
            </w:r>
          </w:p>
        </w:tc>
      </w:tr>
      <w:tr w:rsidR="00594A98" w:rsidRPr="007D32C5" w14:paraId="0B97B08E" w14:textId="77777777" w:rsidTr="004A64A6">
        <w:tc>
          <w:tcPr>
            <w:tcW w:w="9016" w:type="dxa"/>
            <w:gridSpan w:val="5"/>
          </w:tcPr>
          <w:p w14:paraId="2EB59D7A" w14:textId="6D40E8A9"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1D7F9A0" w14:textId="644F07D3" w:rsidR="00826899" w:rsidRDefault="00826899">
            <w:pPr>
              <w:rPr>
                <w:rFonts w:ascii="Arial" w:hAnsi="Arial" w:cs="Arial"/>
                <w:sz w:val="22"/>
              </w:rPr>
            </w:pPr>
            <w:r>
              <w:rPr>
                <w:rFonts w:ascii="Arial" w:hAnsi="Arial" w:cs="Arial"/>
                <w:sz w:val="22"/>
              </w:rPr>
              <w:t xml:space="preserve">The website uses good quality images of various people using the venue and experiencing the various facilities that the venues have to offer. The website uses different videos to capture a fun and pleasant experience at Hollywood bowl. The website uses vibrant, bright colours to allow customers to feel </w:t>
            </w:r>
            <w:r w:rsidR="003708D6">
              <w:rPr>
                <w:rFonts w:ascii="Arial" w:hAnsi="Arial" w:cs="Arial"/>
                <w:sz w:val="22"/>
              </w:rPr>
              <w:t xml:space="preserve">excitement and pleasure when exploring the website. </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689C3B71" w14:textId="4CA14C1F" w:rsidR="003708D6"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54FE6298" w14:textId="3C70622D" w:rsidR="003708D6" w:rsidRDefault="003708D6">
            <w:pPr>
              <w:rPr>
                <w:rFonts w:ascii="Arial" w:hAnsi="Arial" w:cs="Arial"/>
                <w:sz w:val="22"/>
              </w:rPr>
            </w:pPr>
            <w:r>
              <w:rPr>
                <w:rFonts w:ascii="Arial" w:hAnsi="Arial" w:cs="Arial"/>
                <w:sz w:val="22"/>
              </w:rPr>
              <w:t>The website does not use a live chat tool. Instead, the website offers three other forms of contact including phone, email and post. This is clearly labelled and easy to access. An online chat tool would be much more effective for the customer to be able to make enquires and receive faster responses. This may affect the likelihood of a customer making enquiries about Hollywood bowl.</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23249F1E" w:rsidR="009C6B52" w:rsidRPr="007D32C5" w:rsidRDefault="003708D6">
            <w:pPr>
              <w:rPr>
                <w:rFonts w:ascii="Arial" w:hAnsi="Arial" w:cs="Arial"/>
                <w:sz w:val="22"/>
              </w:rPr>
            </w:pPr>
            <w:r>
              <w:rPr>
                <w:rFonts w:ascii="Arial" w:hAnsi="Arial" w:cs="Arial"/>
                <w:sz w:val="22"/>
              </w:rPr>
              <w:t xml:space="preserve">The social media links are effective as they are easily accessed by the customer. The links are clearly labelled on the website and allow the customer to access 5 different social media accounts by the click of a button. All 5 social media links are displayed using their logos; </w:t>
            </w:r>
            <w:proofErr w:type="gramStart"/>
            <w:r>
              <w:rPr>
                <w:rFonts w:ascii="Arial" w:hAnsi="Arial" w:cs="Arial"/>
                <w:sz w:val="22"/>
              </w:rPr>
              <w:t>however</w:t>
            </w:r>
            <w:proofErr w:type="gramEnd"/>
            <w:r>
              <w:rPr>
                <w:rFonts w:ascii="Arial" w:hAnsi="Arial" w:cs="Arial"/>
                <w:sz w:val="22"/>
              </w:rPr>
              <w:t xml:space="preserve"> they are small and located at the very bottom of the webpage. This may be easily missed and may be better place alongside other forms of contact information.</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411807F8" w14:textId="5F72E03F" w:rsidR="003708D6" w:rsidRDefault="003708D6">
            <w:pPr>
              <w:rPr>
                <w:rFonts w:ascii="Arial" w:hAnsi="Arial" w:cs="Arial"/>
                <w:sz w:val="22"/>
              </w:rPr>
            </w:pPr>
            <w:r>
              <w:rPr>
                <w:rFonts w:ascii="Arial" w:hAnsi="Arial" w:cs="Arial"/>
                <w:sz w:val="22"/>
              </w:rPr>
              <w:t xml:space="preserve">The services offered by the company are made very clear to customers as they the main subpages displayed on the initial page of the website. These labels are the first thing to catch the eye of the customer when they first visit the webpage.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4A6B286" w14:textId="2831B835" w:rsidR="003708D6" w:rsidRDefault="001F1855">
            <w:pPr>
              <w:rPr>
                <w:rFonts w:ascii="Arial" w:hAnsi="Arial" w:cs="Arial"/>
                <w:sz w:val="22"/>
              </w:rPr>
            </w:pPr>
            <w:r>
              <w:rPr>
                <w:rFonts w:ascii="Arial" w:hAnsi="Arial" w:cs="Arial"/>
                <w:sz w:val="22"/>
              </w:rPr>
              <w:t xml:space="preserve">Customers reviews are not available on the Hollywood bowl website. If customers wish to read any </w:t>
            </w:r>
            <w:proofErr w:type="gramStart"/>
            <w:r>
              <w:rPr>
                <w:rFonts w:ascii="Arial" w:hAnsi="Arial" w:cs="Arial"/>
                <w:sz w:val="22"/>
              </w:rPr>
              <w:t>reviews</w:t>
            </w:r>
            <w:proofErr w:type="gramEnd"/>
            <w:r>
              <w:rPr>
                <w:rFonts w:ascii="Arial" w:hAnsi="Arial" w:cs="Arial"/>
                <w:sz w:val="22"/>
              </w:rPr>
              <w:t xml:space="preserve"> they would have to use the social media links provided or search for them on third party websites such as trip advisor and trust pilot. The reviews on third party websites are up to date, the most recent one for a local venue being posted in February 2026.</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543BC8EE" w:rsidR="009C6B52" w:rsidRPr="007D32C5" w:rsidRDefault="001F1855">
            <w:pPr>
              <w:rPr>
                <w:rFonts w:ascii="Arial" w:hAnsi="Arial" w:cs="Arial"/>
                <w:sz w:val="22"/>
              </w:rPr>
            </w:pPr>
            <w:r>
              <w:rPr>
                <w:rFonts w:ascii="Arial" w:hAnsi="Arial" w:cs="Arial"/>
                <w:sz w:val="22"/>
              </w:rPr>
              <w:lastRenderedPageBreak/>
              <w:t>The service is presented as high quality due to the many positive images, videos and vibrant colours used throughout the website. The website design allows customers to feel as though they would have a positive and fun experience at Hollywood bowl. The images also portray the venues to be family friendly which would lead to recommendations and invites to family and friends.</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235736FF" w:rsidR="001F1855" w:rsidRPr="007D32C5" w:rsidRDefault="001F1855">
            <w:pPr>
              <w:rPr>
                <w:rFonts w:ascii="Arial" w:hAnsi="Arial" w:cs="Arial"/>
                <w:sz w:val="22"/>
              </w:rPr>
            </w:pPr>
            <w:r>
              <w:rPr>
                <w:rFonts w:ascii="Arial" w:hAnsi="Arial" w:cs="Arial"/>
                <w:sz w:val="22"/>
              </w:rPr>
              <w:t xml:space="preserve">Prices are not displayed or made clear until a customer has already began booking their experience. A customer must select their party size and choose a date and time slot before the price of their experience is displayed. The prices are a good reflection of the quality of service shown according to the images and videos on the website. </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EAC3392" w:rsidR="001F1855" w:rsidRPr="001F1855" w:rsidRDefault="001F1855" w:rsidP="001F1855">
            <w:pPr>
              <w:pStyle w:val="ListParagraph"/>
              <w:numPr>
                <w:ilvl w:val="0"/>
                <w:numId w:val="2"/>
              </w:numPr>
              <w:rPr>
                <w:rFonts w:ascii="Arial" w:hAnsi="Arial" w:cs="Arial"/>
                <w:sz w:val="22"/>
              </w:rPr>
            </w:pPr>
            <w:r>
              <w:rPr>
                <w:rFonts w:ascii="Arial" w:hAnsi="Arial" w:cs="Arial"/>
                <w:sz w:val="22"/>
              </w:rPr>
              <w:t>Bowling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DC2C045" w:rsidR="00CE5D08" w:rsidRPr="001F1855" w:rsidRDefault="001F1855" w:rsidP="001F1855">
            <w:pPr>
              <w:pStyle w:val="ListParagraph"/>
              <w:numPr>
                <w:ilvl w:val="0"/>
                <w:numId w:val="2"/>
              </w:numPr>
              <w:rPr>
                <w:rFonts w:ascii="Arial" w:hAnsi="Arial" w:cs="Arial"/>
                <w:sz w:val="22"/>
              </w:rPr>
            </w:pPr>
            <w:r>
              <w:rPr>
                <w:rFonts w:ascii="Arial" w:hAnsi="Arial" w:cs="Arial"/>
                <w:sz w:val="22"/>
              </w:rPr>
              <w:t>Day out</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6D92A54" w:rsidR="000E774D" w:rsidRPr="007D32C5" w:rsidRDefault="00CE5D08">
            <w:pPr>
              <w:rPr>
                <w:rFonts w:ascii="Arial" w:hAnsi="Arial" w:cs="Arial"/>
                <w:sz w:val="22"/>
              </w:rPr>
            </w:pPr>
            <w:r>
              <w:rPr>
                <w:rFonts w:ascii="Arial" w:hAnsi="Arial" w:cs="Arial"/>
                <w:sz w:val="22"/>
              </w:rPr>
              <w:t xml:space="preserve">3. </w:t>
            </w:r>
            <w:r w:rsidR="001F1855">
              <w:rPr>
                <w:rFonts w:ascii="Arial" w:hAnsi="Arial" w:cs="Arial"/>
                <w:sz w:val="22"/>
              </w:rPr>
              <w:t xml:space="preserve">entertainment </w:t>
            </w:r>
            <w:proofErr w:type="spellStart"/>
            <w:r w:rsidR="001F1855">
              <w:rPr>
                <w:rFonts w:ascii="Arial" w:hAnsi="Arial" w:cs="Arial"/>
                <w:sz w:val="22"/>
              </w:rPr>
              <w:t>birmingham</w:t>
            </w:r>
            <w:proofErr w:type="spellEnd"/>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7EDA2EBC" w:rsidR="00CE5D08" w:rsidRPr="007D32C5" w:rsidRDefault="001F1855">
            <w:pPr>
              <w:rPr>
                <w:rFonts w:ascii="Arial" w:hAnsi="Arial" w:cs="Arial"/>
                <w:sz w:val="22"/>
              </w:rPr>
            </w:pPr>
            <w:r>
              <w:rPr>
                <w:rFonts w:ascii="Arial" w:hAnsi="Arial" w:cs="Arial"/>
                <w:sz w:val="22"/>
              </w:rPr>
              <w:t>The cop</w:t>
            </w:r>
            <w:r w:rsidR="00C533F5">
              <w:rPr>
                <w:rFonts w:ascii="Arial" w:hAnsi="Arial" w:cs="Arial"/>
                <w:sz w:val="22"/>
              </w:rPr>
              <w:t xml:space="preserve"> </w:t>
            </w: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4EB5EB48" w:rsidR="00CE5D08" w:rsidRPr="007D32C5" w:rsidRDefault="00780527">
            <w:pPr>
              <w:rPr>
                <w:rFonts w:ascii="Arial" w:hAnsi="Arial" w:cs="Arial"/>
                <w:sz w:val="22"/>
              </w:rPr>
            </w:pPr>
            <w:r>
              <w:rPr>
                <w:rFonts w:ascii="Arial" w:hAnsi="Arial" w:cs="Arial"/>
                <w:sz w:val="22"/>
              </w:rPr>
              <w:t>The company’s website appears in the top ten websites when ‘bowling’ is entered into a search engine. The website does not appear in the top ten websites when the other two options are entered into a search engine.</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104FA62F" w:rsidR="00780527" w:rsidRPr="007D32C5" w:rsidRDefault="00780527">
            <w:pPr>
              <w:rPr>
                <w:rFonts w:ascii="Arial" w:hAnsi="Arial" w:cs="Arial"/>
                <w:sz w:val="22"/>
              </w:rPr>
            </w:pPr>
            <w:r>
              <w:rPr>
                <w:rFonts w:ascii="Arial" w:hAnsi="Arial" w:cs="Arial"/>
                <w:sz w:val="22"/>
              </w:rPr>
              <w:t>Websites do have relevance in modern UK businesses as it can be an essential tool for the customer to gather information. In this instance the Hollywood bowl website is a great tool for the customers to gather information before deciding on their day out. They can access contact information, images, videos, and reviews all in one place. Websites can also be essential for booking activities. Websites are useful when designed correctly. Websites are relevant as they allow “</w:t>
            </w:r>
            <w:r w:rsidRPr="00780527">
              <w:rPr>
                <w:rFonts w:ascii="Arial" w:hAnsi="Arial" w:cs="Arial"/>
                <w:sz w:val="22"/>
              </w:rPr>
              <w:t>buyers anywhere, anytime access to an almost unlimited assortment of goods and a wealth of product and buying information</w:t>
            </w:r>
            <w:r>
              <w:rPr>
                <w:rFonts w:ascii="Arial" w:hAnsi="Arial" w:cs="Arial"/>
                <w:sz w:val="22"/>
              </w:rPr>
              <w:t>”</w:t>
            </w:r>
            <w:r w:rsidR="003363DA" w:rsidRPr="003363DA">
              <w:rPr>
                <w:rFonts w:ascii="Arial" w:hAnsi="Arial" w:cs="Arial"/>
                <w:color w:val="1D2125"/>
                <w:sz w:val="22"/>
                <w:shd w:val="clear" w:color="auto" w:fill="FFFFFF"/>
              </w:rPr>
              <w:t xml:space="preserve"> </w:t>
            </w:r>
            <w:r w:rsidR="003363DA" w:rsidRPr="003363DA">
              <w:rPr>
                <w:rFonts w:ascii="Arial" w:hAnsi="Arial" w:cs="Arial"/>
                <w:color w:val="1D2125"/>
                <w:sz w:val="22"/>
                <w:shd w:val="clear" w:color="auto" w:fill="FFFFFF"/>
              </w:rPr>
              <w:t xml:space="preserve">Kotler, P., Armstrong, G. and </w:t>
            </w:r>
            <w:proofErr w:type="spellStart"/>
            <w:r w:rsidR="003363DA" w:rsidRPr="003363DA">
              <w:rPr>
                <w:rFonts w:ascii="Arial" w:hAnsi="Arial" w:cs="Arial"/>
                <w:color w:val="1D2125"/>
                <w:sz w:val="22"/>
                <w:shd w:val="clear" w:color="auto" w:fill="FFFFFF"/>
              </w:rPr>
              <w:t>Opresnik</w:t>
            </w:r>
            <w:proofErr w:type="spellEnd"/>
            <w:r w:rsidR="003363DA" w:rsidRPr="003363DA">
              <w:rPr>
                <w:rFonts w:ascii="Arial" w:hAnsi="Arial" w:cs="Arial"/>
                <w:color w:val="1D2125"/>
                <w:sz w:val="22"/>
                <w:shd w:val="clear" w:color="auto" w:fill="FFFFFF"/>
              </w:rPr>
              <w:t>, M.O. (2018) p.51</w:t>
            </w:r>
            <w:r w:rsidR="003363DA">
              <w:rPr>
                <w:rFonts w:ascii="Arial" w:hAnsi="Arial" w:cs="Arial"/>
                <w:color w:val="1D2125"/>
                <w:sz w:val="22"/>
                <w:shd w:val="clear" w:color="auto" w:fill="FFFFFF"/>
              </w:rPr>
              <w:t>3).</w:t>
            </w:r>
            <w:r>
              <w:rPr>
                <w:rFonts w:ascii="Arial" w:hAnsi="Arial" w:cs="Arial"/>
                <w:sz w:val="22"/>
              </w:rPr>
              <w:t xml:space="preserve"> With most of the UK owning smart phones, websites are easily accessible for the customer. While social media can be difficult for someone from the older generation to access, websites are a universal way to obtain information.</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824841B" w14:textId="4F51184C" w:rsidR="00780527" w:rsidRPr="003363DA" w:rsidRDefault="00780527">
            <w:pPr>
              <w:rPr>
                <w:rFonts w:ascii="Arial" w:hAnsi="Arial" w:cs="Arial"/>
                <w:sz w:val="22"/>
              </w:rPr>
            </w:pPr>
            <w:r>
              <w:rPr>
                <w:rFonts w:ascii="Arial" w:hAnsi="Arial" w:cs="Arial"/>
                <w:sz w:val="22"/>
              </w:rPr>
              <w:t xml:space="preserve">The use of social media continues to grow in the UK. </w:t>
            </w:r>
            <w:r w:rsidR="003363DA">
              <w:rPr>
                <w:rFonts w:ascii="Arial" w:hAnsi="Arial" w:cs="Arial"/>
                <w:sz w:val="22"/>
              </w:rPr>
              <w:t xml:space="preserve"> Although </w:t>
            </w:r>
            <w:r w:rsidR="003363DA" w:rsidRPr="003363DA">
              <w:rPr>
                <w:rFonts w:ascii="Arial" w:hAnsi="Arial" w:cs="Arial"/>
                <w:sz w:val="22"/>
              </w:rPr>
              <w:t>“</w:t>
            </w:r>
            <w:r w:rsidR="003363DA" w:rsidRPr="003363DA">
              <w:rPr>
                <w:rFonts w:ascii="Arial" w:hAnsi="Arial" w:cs="Arial"/>
                <w:sz w:val="22"/>
              </w:rPr>
              <w:t>digital and social media marketing is the fastest-growing form of direct marketing</w:t>
            </w:r>
            <w:r w:rsidR="003363DA" w:rsidRPr="003363DA">
              <w:rPr>
                <w:rFonts w:ascii="Arial" w:hAnsi="Arial" w:cs="Arial"/>
                <w:sz w:val="22"/>
              </w:rPr>
              <w:t>”</w:t>
            </w:r>
            <w:r w:rsidR="003363DA">
              <w:rPr>
                <w:rFonts w:ascii="Arial" w:hAnsi="Arial" w:cs="Arial"/>
                <w:sz w:val="22"/>
              </w:rPr>
              <w:t xml:space="preserve"> </w:t>
            </w:r>
            <w:r w:rsidR="003363DA" w:rsidRPr="003363DA">
              <w:rPr>
                <w:rFonts w:ascii="Arial" w:hAnsi="Arial" w:cs="Arial"/>
                <w:sz w:val="22"/>
              </w:rPr>
              <w:t>(</w:t>
            </w:r>
            <w:r w:rsidR="003363DA" w:rsidRPr="003363DA">
              <w:rPr>
                <w:rFonts w:ascii="Arial" w:hAnsi="Arial" w:cs="Arial"/>
                <w:color w:val="1D2125"/>
                <w:sz w:val="22"/>
                <w:shd w:val="clear" w:color="auto" w:fill="FFFFFF"/>
              </w:rPr>
              <w:t xml:space="preserve">Kotler, P., Armstrong, G. and </w:t>
            </w:r>
            <w:proofErr w:type="spellStart"/>
            <w:r w:rsidR="003363DA" w:rsidRPr="003363DA">
              <w:rPr>
                <w:rFonts w:ascii="Arial" w:hAnsi="Arial" w:cs="Arial"/>
                <w:color w:val="1D2125"/>
                <w:sz w:val="22"/>
                <w:shd w:val="clear" w:color="auto" w:fill="FFFFFF"/>
              </w:rPr>
              <w:t>Opresnik</w:t>
            </w:r>
            <w:proofErr w:type="spellEnd"/>
            <w:r w:rsidR="003363DA" w:rsidRPr="003363DA">
              <w:rPr>
                <w:rFonts w:ascii="Arial" w:hAnsi="Arial" w:cs="Arial"/>
                <w:color w:val="1D2125"/>
                <w:sz w:val="22"/>
                <w:shd w:val="clear" w:color="auto" w:fill="FFFFFF"/>
              </w:rPr>
              <w:t>, M.O. (2018) </w:t>
            </w:r>
            <w:r w:rsidR="003363DA" w:rsidRPr="003363DA">
              <w:rPr>
                <w:rFonts w:ascii="Arial" w:hAnsi="Arial" w:cs="Arial"/>
                <w:color w:val="1D2125"/>
                <w:sz w:val="22"/>
                <w:shd w:val="clear" w:color="auto" w:fill="FFFFFF"/>
              </w:rPr>
              <w:t>p.515),</w:t>
            </w:r>
            <w:r w:rsidR="003363DA">
              <w:rPr>
                <w:rFonts w:ascii="Segoe UI" w:hAnsi="Segoe UI" w:cs="Segoe UI"/>
                <w:color w:val="1D2125"/>
                <w:sz w:val="20"/>
                <w:szCs w:val="20"/>
                <w:shd w:val="clear" w:color="auto" w:fill="FFFFFF"/>
              </w:rPr>
              <w:t xml:space="preserve"> </w:t>
            </w:r>
            <w:r w:rsidR="003363DA">
              <w:rPr>
                <w:rFonts w:ascii="Arial" w:hAnsi="Arial" w:cs="Arial"/>
                <w:sz w:val="22"/>
              </w:rPr>
              <w:t xml:space="preserve">this website does not prioritise the promotion of their social media. The links to their social media are very small and ill placed on the website. The icons are black and white and do not stand out to the customer. It is difficult to find the links, and they can be easily missed by the customer. My recommendation to the </w:t>
            </w:r>
            <w:r w:rsidR="003363DA">
              <w:rPr>
                <w:rFonts w:ascii="Arial" w:hAnsi="Arial" w:cs="Arial"/>
                <w:sz w:val="22"/>
              </w:rPr>
              <w:lastRenderedPageBreak/>
              <w:t xml:space="preserve">company would be to enlarge the icons and use more vibrant colours to catch the eye of the customer. The links should be available on the first page of the website and social media should become a priority for the customer. </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77777777" w:rsidR="001F1175" w:rsidRDefault="001F1175">
            <w:pPr>
              <w:rPr>
                <w:rFonts w:ascii="Arial" w:hAnsi="Arial" w:cs="Arial"/>
                <w:sz w:val="22"/>
              </w:rPr>
            </w:pPr>
          </w:p>
          <w:p w14:paraId="0A9CFB0E" w14:textId="145AB107" w:rsidR="001F1175" w:rsidRDefault="003363DA">
            <w:pPr>
              <w:rPr>
                <w:rFonts w:ascii="Arial" w:hAnsi="Arial" w:cs="Arial"/>
                <w:sz w:val="22"/>
              </w:rPr>
            </w:pPr>
            <w:r>
              <w:rPr>
                <w:rFonts w:ascii="Segoe UI" w:hAnsi="Segoe UI" w:cs="Segoe UI"/>
                <w:color w:val="1D2125"/>
                <w:sz w:val="20"/>
                <w:szCs w:val="20"/>
                <w:shd w:val="clear" w:color="auto" w:fill="FFFFFF"/>
              </w:rPr>
              <w:t xml:space="preserve">Kotler, P., Armstrong, G. and </w:t>
            </w:r>
            <w:proofErr w:type="spellStart"/>
            <w:r>
              <w:rPr>
                <w:rFonts w:ascii="Segoe UI" w:hAnsi="Segoe UI" w:cs="Segoe UI"/>
                <w:color w:val="1D2125"/>
                <w:sz w:val="20"/>
                <w:szCs w:val="20"/>
                <w:shd w:val="clear" w:color="auto" w:fill="FFFFFF"/>
              </w:rPr>
              <w:t>Opresnik</w:t>
            </w:r>
            <w:proofErr w:type="spellEnd"/>
            <w:r>
              <w:rPr>
                <w:rFonts w:ascii="Segoe UI" w:hAnsi="Segoe UI" w:cs="Segoe UI"/>
                <w:color w:val="1D2125"/>
                <w:sz w:val="20"/>
                <w:szCs w:val="20"/>
                <w:shd w:val="clear" w:color="auto" w:fill="FFFFFF"/>
              </w:rPr>
              <w:t>, M.O. (2018) </w:t>
            </w:r>
            <w:r>
              <w:rPr>
                <w:rFonts w:ascii="Segoe UI" w:hAnsi="Segoe UI" w:cs="Segoe UI"/>
                <w:i/>
                <w:iCs/>
                <w:color w:val="1D2125"/>
                <w:sz w:val="20"/>
                <w:szCs w:val="20"/>
                <w:shd w:val="clear" w:color="auto" w:fill="FFFFFF"/>
              </w:rPr>
              <w:t>Principles of marketing</w:t>
            </w:r>
            <w:r>
              <w:rPr>
                <w:rFonts w:ascii="Segoe UI" w:hAnsi="Segoe UI" w:cs="Segoe UI"/>
                <w:color w:val="1D2125"/>
                <w:sz w:val="20"/>
                <w:szCs w:val="20"/>
                <w:shd w:val="clear" w:color="auto" w:fill="FFFFFF"/>
              </w:rPr>
              <w:t>. Global edition. Harlow: Pearson.</w:t>
            </w: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8F6FF0"/>
    <w:multiLevelType w:val="hybridMultilevel"/>
    <w:tmpl w:val="B8F87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4232532">
    <w:abstractNumId w:val="0"/>
  </w:num>
  <w:num w:numId="2" w16cid:durableId="5876883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1F1855"/>
    <w:rsid w:val="003363DA"/>
    <w:rsid w:val="003708D6"/>
    <w:rsid w:val="004C7297"/>
    <w:rsid w:val="00594A98"/>
    <w:rsid w:val="005C5F6D"/>
    <w:rsid w:val="00755C05"/>
    <w:rsid w:val="00780527"/>
    <w:rsid w:val="007D32C5"/>
    <w:rsid w:val="00801251"/>
    <w:rsid w:val="00820D2A"/>
    <w:rsid w:val="00826899"/>
    <w:rsid w:val="00910546"/>
    <w:rsid w:val="009C6B52"/>
    <w:rsid w:val="00B05EA5"/>
    <w:rsid w:val="00B717D5"/>
    <w:rsid w:val="00C533F5"/>
    <w:rsid w:val="00CE5D08"/>
    <w:rsid w:val="00D4258D"/>
    <w:rsid w:val="00E26B70"/>
    <w:rsid w:val="00E62F78"/>
    <w:rsid w:val="00EC1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B717D5"/>
    <w:rPr>
      <w:color w:val="0563C1" w:themeColor="hyperlink"/>
      <w:u w:val="single"/>
    </w:rPr>
  </w:style>
  <w:style w:type="character" w:styleId="UnresolvedMention">
    <w:name w:val="Unresolved Mention"/>
    <w:basedOn w:val="DefaultParagraphFont"/>
    <w:uiPriority w:val="99"/>
    <w:semiHidden/>
    <w:unhideWhenUsed/>
    <w:rsid w:val="00B717D5"/>
    <w:rPr>
      <w:color w:val="605E5C"/>
      <w:shd w:val="clear" w:color="auto" w:fill="E1DFDD"/>
    </w:rPr>
  </w:style>
  <w:style w:type="character" w:styleId="FollowedHyperlink">
    <w:name w:val="FollowedHyperlink"/>
    <w:basedOn w:val="DefaultParagraphFont"/>
    <w:uiPriority w:val="99"/>
    <w:semiHidden/>
    <w:unhideWhenUsed/>
    <w:rsid w:val="004C729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hollywoodbowl.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4</Pages>
  <Words>1298</Words>
  <Characters>7403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Shakira Ashley</cp:lastModifiedBy>
  <cp:revision>3</cp:revision>
  <dcterms:created xsi:type="dcterms:W3CDTF">2026-03-23T22:34:00Z</dcterms:created>
  <dcterms:modified xsi:type="dcterms:W3CDTF">2026-03-23T22:54:00Z</dcterms:modified>
</cp:coreProperties>
</file>