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29D0" w:rsidRPr="001C3848" w:rsidRDefault="001C3848" w:rsidP="00FD4A68">
      <w:pPr>
        <w:pStyle w:val="LabTitle"/>
        <w:rPr>
          <w:b w:val="0"/>
          <w:u w:val="single"/>
        </w:rPr>
      </w:pPr>
      <w:r w:rsidRPr="001C3848">
        <w:rPr>
          <w:b w:val="0"/>
          <w:u w:val="single"/>
        </w:rPr>
        <w:t>Lowrie Proctor, 1903551</w:t>
      </w:r>
    </w:p>
    <w:p w:rsidR="001C3848" w:rsidRDefault="001C3848" w:rsidP="00FD4A68">
      <w:pPr>
        <w:pStyle w:val="LabTitle"/>
      </w:pPr>
      <w:bookmarkStart w:id="0" w:name="_GoBack"/>
      <w:bookmarkEnd w:id="0"/>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lang w:val="en-GB" w:eastAsia="en-GB"/>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1"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1"/>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lastRenderedPageBreak/>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t>2 PCs (Windows 7</w:t>
      </w:r>
      <w:r w:rsidR="00B2441C">
        <w:t xml:space="preserve"> or 8</w:t>
      </w:r>
      <w:r>
        <w:t xml:space="preserve"> with terminal emulation program, such as </w:t>
      </w:r>
      <w:proofErr w:type="spellStart"/>
      <w:r>
        <w:t>Tera</w:t>
      </w:r>
      <w:proofErr w:type="spellEnd"/>
      <w:r>
        <w:t xml:space="preserve">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2" w:name="OLE_LINK7"/>
      <w:bookmarkStart w:id="3"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2"/>
      <w:bookmarkEnd w:id="3"/>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lang w:val="en-GB" w:eastAsia="en-GB"/>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4"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4"/>
    <w:p w:rsidR="00B0153A" w:rsidRDefault="00E82EC3" w:rsidP="005915EA">
      <w:pPr>
        <w:pStyle w:val="Visual"/>
      </w:pPr>
      <w:r>
        <w:rPr>
          <w:noProof/>
          <w:lang w:val="en-GB" w:eastAsia="en-GB"/>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lang w:val="en-GB" w:eastAsia="en-GB"/>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lang w:val="en-GB" w:eastAsia="en-GB"/>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lang w:val="en-GB" w:eastAsia="en-GB"/>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5" w:name="OLE_LINK10"/>
      <w:bookmarkStart w:id="6" w:name="OLE_LINK11"/>
      <w:bookmarkStart w:id="7"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5"/>
      <w:bookmarkEnd w:id="6"/>
    </w:p>
    <w:bookmarkEnd w:id="7"/>
    <w:p w:rsidR="00B83621" w:rsidRDefault="00E82EC3" w:rsidP="005915EA">
      <w:pPr>
        <w:pStyle w:val="Visual"/>
      </w:pPr>
      <w:r>
        <w:rPr>
          <w:noProof/>
          <w:lang w:val="en-GB" w:eastAsia="en-GB"/>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8"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8"/>
    </w:p>
    <w:p w:rsidR="00580799" w:rsidRDefault="00E82EC3" w:rsidP="005915EA">
      <w:pPr>
        <w:pStyle w:val="Visual"/>
        <w:rPr>
          <w:noProof/>
        </w:rPr>
      </w:pPr>
      <w:r>
        <w:rPr>
          <w:noProof/>
          <w:lang w:val="en-GB" w:eastAsia="en-GB"/>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lang w:val="en-GB" w:eastAsia="en-GB"/>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lang w:val="en-GB" w:eastAsia="en-GB"/>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EC1C5B">
        <w:t xml:space="preserve"> Yes</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 xml:space="preserve">Using </w:t>
      </w:r>
      <w:proofErr w:type="spellStart"/>
      <w:r>
        <w:t>Tera</w:t>
      </w:r>
      <w:proofErr w:type="spellEnd"/>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w:t>
      </w:r>
      <w:proofErr w:type="spellStart"/>
      <w:r w:rsidRPr="00F00B23">
        <w:t>config</w:t>
      </w:r>
      <w:proofErr w:type="spellEnd"/>
      <w:r w:rsidRPr="00F00B23">
        <w:t>)#</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Switch(</w:t>
      </w:r>
      <w:proofErr w:type="spellStart"/>
      <w:r>
        <w:t>config</w:t>
      </w:r>
      <w:proofErr w:type="spellEnd"/>
      <w:r>
        <w:t xml:space="preserve">)# </w:t>
      </w:r>
      <w:r>
        <w:rPr>
          <w:b/>
        </w:rPr>
        <w:t>hostname S1</w:t>
      </w:r>
    </w:p>
    <w:p w:rsidR="009125CD" w:rsidRPr="009125CD" w:rsidRDefault="009125CD" w:rsidP="009125CD">
      <w:pPr>
        <w:pStyle w:val="CMD"/>
        <w:rPr>
          <w:b/>
        </w:rPr>
      </w:pPr>
      <w:r w:rsidRPr="009125CD">
        <w:t>S1(</w:t>
      </w:r>
      <w:proofErr w:type="spellStart"/>
      <w:r w:rsidRPr="009125CD">
        <w:t>confi</w:t>
      </w:r>
      <w:r w:rsidRPr="00CB57D5">
        <w:t>g</w:t>
      </w:r>
      <w:proofErr w:type="spellEnd"/>
      <w:r w:rsidRPr="00CB57D5">
        <w:t>)#</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1(</w:t>
      </w:r>
      <w:proofErr w:type="spellStart"/>
      <w:r w:rsidR="005E5078">
        <w:t>config</w:t>
      </w:r>
      <w:proofErr w:type="spellEnd"/>
      <w:r w:rsidR="005E5078">
        <w:t xml:space="preserve">)#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rsidR="009125CD" w:rsidRPr="009125CD" w:rsidRDefault="009125CD" w:rsidP="009125CD">
      <w:pPr>
        <w:pStyle w:val="CMD"/>
        <w:rPr>
          <w:b/>
        </w:rPr>
      </w:pPr>
      <w:r w:rsidRPr="009125CD">
        <w:t>S1(</w:t>
      </w:r>
      <w:proofErr w:type="spellStart"/>
      <w:r w:rsidRPr="009125CD">
        <w:t>config</w:t>
      </w:r>
      <w:proofErr w:type="spellEnd"/>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S1(</w:t>
      </w:r>
      <w:proofErr w:type="spellStart"/>
      <w:r>
        <w:t>config</w:t>
      </w:r>
      <w:proofErr w:type="spellEnd"/>
      <w:r>
        <w:t xml:space="preserve">)# </w:t>
      </w:r>
      <w:r w:rsidR="001279E5" w:rsidRPr="001279E5">
        <w:rPr>
          <w:b/>
        </w:rPr>
        <w:t>enable secret class</w:t>
      </w:r>
    </w:p>
    <w:p w:rsidR="007E4AD9" w:rsidRPr="001279E5" w:rsidRDefault="007E4AD9" w:rsidP="009125CD">
      <w:pPr>
        <w:pStyle w:val="CMD"/>
        <w:rPr>
          <w:b/>
        </w:rPr>
      </w:pPr>
      <w:r>
        <w:t>S1(</w:t>
      </w:r>
      <w:proofErr w:type="spellStart"/>
      <w:r>
        <w:t>config</w:t>
      </w:r>
      <w:proofErr w:type="spellEnd"/>
      <w:r w:rsidR="001279E5">
        <w:t>)#</w:t>
      </w:r>
      <w:r>
        <w:t xml:space="preserve"> </w:t>
      </w:r>
      <w:r w:rsidR="001279E5" w:rsidRPr="001279E5">
        <w:rPr>
          <w:b/>
        </w:rPr>
        <w:t>line con 0</w:t>
      </w:r>
    </w:p>
    <w:p w:rsidR="007E4AD9" w:rsidRPr="00032A8D" w:rsidRDefault="007E4AD9" w:rsidP="009125CD">
      <w:pPr>
        <w:pStyle w:val="CMD"/>
        <w:rPr>
          <w:b/>
        </w:rPr>
      </w:pPr>
      <w:proofErr w:type="gramStart"/>
      <w:r>
        <w:t>S1(</w:t>
      </w:r>
      <w:proofErr w:type="spellStart"/>
      <w:proofErr w:type="gramEnd"/>
      <w:r>
        <w:t>config</w:t>
      </w:r>
      <w:proofErr w:type="spellEnd"/>
      <w:r w:rsidR="001279E5">
        <w:t>-line)</w:t>
      </w:r>
      <w:r>
        <w:t xml:space="preserve"># </w:t>
      </w:r>
      <w:r w:rsidR="00032A8D" w:rsidRPr="00032A8D">
        <w:rPr>
          <w:b/>
        </w:rPr>
        <w:t>password cisco</w:t>
      </w:r>
    </w:p>
    <w:p w:rsidR="00032A8D" w:rsidRDefault="00032A8D" w:rsidP="007E4AD9">
      <w:pPr>
        <w:pStyle w:val="CMD"/>
      </w:pPr>
      <w:proofErr w:type="gramStart"/>
      <w:r>
        <w:t>S1(</w:t>
      </w:r>
      <w:proofErr w:type="spellStart"/>
      <w:proofErr w:type="gramEnd"/>
      <w:r>
        <w:t>config</w:t>
      </w:r>
      <w:proofErr w:type="spellEnd"/>
      <w:r>
        <w:t xml:space="preserve">-line)# </w:t>
      </w:r>
      <w:r w:rsidRPr="00032A8D">
        <w:rPr>
          <w:b/>
        </w:rPr>
        <w:t>login</w:t>
      </w:r>
    </w:p>
    <w:p w:rsidR="00CB57D5" w:rsidRDefault="00032A8D" w:rsidP="007E4AD9">
      <w:pPr>
        <w:pStyle w:val="CMD"/>
      </w:pPr>
      <w:proofErr w:type="gramStart"/>
      <w:r>
        <w:t>S1</w:t>
      </w:r>
      <w:r w:rsidR="00CB57D5">
        <w:t>(</w:t>
      </w:r>
      <w:proofErr w:type="spellStart"/>
      <w:proofErr w:type="gramEnd"/>
      <w:r w:rsidR="00CB57D5">
        <w:t>config</w:t>
      </w:r>
      <w:proofErr w:type="spellEnd"/>
      <w:r w:rsidR="00CB57D5">
        <w:t>-</w:t>
      </w:r>
      <w:r>
        <w:t>line</w:t>
      </w:r>
      <w:r w:rsidR="00CB57D5">
        <w:t xml:space="preserve">)# </w:t>
      </w:r>
      <w:r w:rsidRPr="00032A8D">
        <w:rPr>
          <w:b/>
        </w:rPr>
        <w:t>exit</w:t>
      </w:r>
    </w:p>
    <w:p w:rsidR="00CB57D5" w:rsidRDefault="00CB57D5" w:rsidP="007E4AD9">
      <w:pPr>
        <w:pStyle w:val="CMD"/>
      </w:pPr>
      <w:r>
        <w:t>S1</w:t>
      </w:r>
      <w:r w:rsidR="00032A8D">
        <w:t>(</w:t>
      </w:r>
      <w:proofErr w:type="spellStart"/>
      <w:r w:rsidR="00032A8D">
        <w:t>config</w:t>
      </w:r>
      <w:proofErr w:type="spellEnd"/>
      <w:r w:rsidR="00032A8D">
        <w:t>)</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S1(</w:t>
      </w:r>
      <w:proofErr w:type="spellStart"/>
      <w:r>
        <w:t>config</w:t>
      </w:r>
      <w:proofErr w:type="spellEnd"/>
      <w:r>
        <w:t xml:space="preserve">)# </w:t>
      </w:r>
      <w:r w:rsidR="00D10E5B" w:rsidRPr="00D10E5B">
        <w:rPr>
          <w:b/>
        </w:rPr>
        <w:t xml:space="preserve">banner </w:t>
      </w:r>
      <w:proofErr w:type="spellStart"/>
      <w:r w:rsidR="00D10E5B" w:rsidRPr="00D10E5B">
        <w:rPr>
          <w:b/>
        </w:rPr>
        <w:t>motd</w:t>
      </w:r>
      <w:proofErr w:type="spellEnd"/>
      <w:r w:rsidR="00D10E5B" w:rsidRPr="00D10E5B">
        <w:rPr>
          <w:b/>
        </w:rPr>
        <w:t xml:space="preserve">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S1(</w:t>
      </w:r>
      <w:proofErr w:type="spellStart"/>
      <w:r>
        <w:t>config</w:t>
      </w:r>
      <w:proofErr w:type="spellEnd"/>
      <w:r>
        <w:t xml:space="preserve">)#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w:t>
      </w:r>
      <w:proofErr w:type="spellStart"/>
      <w:r w:rsidRPr="00E20A69">
        <w:rPr>
          <w:b/>
        </w:rPr>
        <w:t>config</w:t>
      </w:r>
      <w:proofErr w:type="spellEnd"/>
      <w:r w:rsidRPr="00E20A69">
        <w:rPr>
          <w:b/>
        </w:rPr>
        <w:t xml:space="preserve"> startup-</w:t>
      </w:r>
      <w:proofErr w:type="spellStart"/>
      <w:r w:rsidRPr="00E20A69">
        <w:rPr>
          <w:b/>
        </w:rPr>
        <w:t>config</w:t>
      </w:r>
      <w:proofErr w:type="spellEnd"/>
    </w:p>
    <w:p w:rsidR="00E20A69" w:rsidRDefault="00E20A69" w:rsidP="00E20A69">
      <w:pPr>
        <w:pStyle w:val="CMD"/>
      </w:pPr>
      <w:r>
        <w:t>Destination filename [startup-</w:t>
      </w:r>
      <w:proofErr w:type="spellStart"/>
      <w:r>
        <w:t>config</w:t>
      </w:r>
      <w:proofErr w:type="spellEnd"/>
      <w:r>
        <w:t xml:space="preserve">]?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w:t>
      </w:r>
      <w:proofErr w:type="spellStart"/>
      <w:r w:rsidR="00864A94">
        <w:rPr>
          <w:b/>
        </w:rPr>
        <w:t>config</w:t>
      </w:r>
      <w:proofErr w:type="spellEnd"/>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w:t>
      </w:r>
      <w:proofErr w:type="spellStart"/>
      <w:r w:rsidR="00864A94">
        <w:rPr>
          <w:b/>
        </w:rPr>
        <w:t>config</w:t>
      </w:r>
      <w:proofErr w:type="spellEnd"/>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no service pad</w:t>
      </w:r>
    </w:p>
    <w:p w:rsidR="00E20A69" w:rsidRPr="00572DA6" w:rsidRDefault="00E20A69" w:rsidP="0040533D">
      <w:pPr>
        <w:pStyle w:val="CMDOutput"/>
        <w:rPr>
          <w:szCs w:val="18"/>
        </w:rPr>
      </w:pPr>
      <w:r w:rsidRPr="00572DA6">
        <w:rPr>
          <w:szCs w:val="18"/>
        </w:rPr>
        <w:t xml:space="preserve">service timestamps debug </w:t>
      </w:r>
      <w:proofErr w:type="spellStart"/>
      <w:r w:rsidRPr="00572DA6">
        <w:rPr>
          <w:szCs w:val="18"/>
        </w:rPr>
        <w:t>datetime</w:t>
      </w:r>
      <w:proofErr w:type="spellEnd"/>
      <w:r w:rsidRPr="00572DA6">
        <w:rPr>
          <w:szCs w:val="18"/>
        </w:rPr>
        <w:t xml:space="preserv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 xml:space="preserve">service timestamps log </w:t>
      </w:r>
      <w:proofErr w:type="spellStart"/>
      <w:r w:rsidRPr="00572DA6">
        <w:rPr>
          <w:szCs w:val="18"/>
        </w:rPr>
        <w:t>datetime</w:t>
      </w:r>
      <w:proofErr w:type="spellEnd"/>
      <w:r w:rsidRPr="00572DA6">
        <w:rPr>
          <w:szCs w:val="18"/>
        </w:rPr>
        <w:t xml:space="preserv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15.0(2</w:t>
      </w:r>
      <w:proofErr w:type="gramStart"/>
      <w:r w:rsidRPr="00924632">
        <w:t>)SE</w:t>
      </w:r>
      <w:proofErr w:type="gramEnd"/>
      <w:r w:rsidRPr="00924632">
        <w:t>,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12.2(53r</w:t>
      </w:r>
      <w:proofErr w:type="gramStart"/>
      <w:r w:rsidRPr="00924632">
        <w:t>)SEY3</w:t>
      </w:r>
      <w:proofErr w:type="gramEnd"/>
      <w:r w:rsidRPr="00924632">
        <w:t>,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compliance with U.S. and local country laws. By using this product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If you require further assistance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 xml:space="preserve">Base </w:t>
      </w:r>
      <w:proofErr w:type="spellStart"/>
      <w:r w:rsidRPr="00924632">
        <w:t>ethernet</w:t>
      </w:r>
      <w:proofErr w:type="spellEnd"/>
      <w:r w:rsidRPr="00924632">
        <w:t xml:space="preserve"> MAC Address       : 0C:D9:96:E2:3D:00</w:t>
      </w:r>
    </w:p>
    <w:p w:rsidR="00924632" w:rsidRPr="00924632" w:rsidRDefault="00924632" w:rsidP="00165B01">
      <w:pPr>
        <w:pStyle w:val="CMDOutput"/>
      </w:pPr>
      <w:r w:rsidRPr="00924632">
        <w:t>Motherboard assembly number     : 73-12600-06</w:t>
      </w:r>
    </w:p>
    <w:p w:rsidR="00924632" w:rsidRPr="00924632" w:rsidRDefault="00924632" w:rsidP="00165B01">
      <w:pPr>
        <w:pStyle w:val="CMDOutput"/>
      </w:pPr>
      <w:r w:rsidRPr="00924632">
        <w:t>Power supply part number        : 341-0097-03</w:t>
      </w:r>
    </w:p>
    <w:p w:rsidR="00924632" w:rsidRPr="00924632" w:rsidRDefault="00924632" w:rsidP="00165B01">
      <w:pPr>
        <w:pStyle w:val="CMDOutput"/>
      </w:pPr>
      <w:r w:rsidRPr="00924632">
        <w:t>Motherboard serial number       : FCQ16270N5G</w:t>
      </w:r>
    </w:p>
    <w:p w:rsidR="00924632" w:rsidRPr="00924632" w:rsidRDefault="00924632" w:rsidP="00165B01">
      <w:pPr>
        <w:pStyle w:val="CMDOutput"/>
      </w:pPr>
      <w:r w:rsidRPr="00924632">
        <w:t>Power supply serial number      : DCA1616884D</w:t>
      </w:r>
    </w:p>
    <w:p w:rsidR="00924632" w:rsidRPr="00924632" w:rsidRDefault="00924632" w:rsidP="00165B01">
      <w:pPr>
        <w:pStyle w:val="CMDOutput"/>
      </w:pPr>
      <w:r w:rsidRPr="00924632">
        <w:t>Model revision number           : R0</w:t>
      </w:r>
    </w:p>
    <w:p w:rsidR="00924632" w:rsidRPr="00924632" w:rsidRDefault="00924632" w:rsidP="00165B01">
      <w:pPr>
        <w:pStyle w:val="CMDOutput"/>
      </w:pPr>
      <w:r w:rsidRPr="00924632">
        <w:t>Motherboard revision number     : A0</w:t>
      </w:r>
    </w:p>
    <w:p w:rsidR="00924632" w:rsidRPr="00924632" w:rsidRDefault="00924632" w:rsidP="00165B01">
      <w:pPr>
        <w:pStyle w:val="CMDOutput"/>
      </w:pPr>
      <w:r w:rsidRPr="00924632">
        <w:t>Model number                    : WS-C2960-24TT-L</w:t>
      </w:r>
    </w:p>
    <w:p w:rsidR="00924632" w:rsidRPr="00924632" w:rsidRDefault="00924632" w:rsidP="00165B01">
      <w:pPr>
        <w:pStyle w:val="CMDOutput"/>
      </w:pPr>
      <w:r w:rsidRPr="00924632">
        <w:t>System serial number            : FCQ1628Y5LE</w:t>
      </w:r>
    </w:p>
    <w:p w:rsidR="00924632" w:rsidRPr="00924632" w:rsidRDefault="00924632" w:rsidP="00165B01">
      <w:pPr>
        <w:pStyle w:val="CMDOutput"/>
      </w:pPr>
      <w:r w:rsidRPr="00924632">
        <w:t>Top Assembly Part Number        : 800-32797-02</w:t>
      </w:r>
    </w:p>
    <w:p w:rsidR="00924632" w:rsidRPr="00924632" w:rsidRDefault="00924632" w:rsidP="00165B01">
      <w:pPr>
        <w:pStyle w:val="CMDOutput"/>
      </w:pPr>
      <w:r w:rsidRPr="00924632">
        <w:t>Top Assembly Revision Number    : A0</w:t>
      </w:r>
    </w:p>
    <w:p w:rsidR="00924632" w:rsidRPr="00924632" w:rsidRDefault="00924632" w:rsidP="00165B01">
      <w:pPr>
        <w:pStyle w:val="CMDOutput"/>
      </w:pPr>
      <w:r w:rsidRPr="00924632">
        <w:t>Version ID                      : V11</w:t>
      </w:r>
    </w:p>
    <w:p w:rsidR="00924632" w:rsidRPr="00924632" w:rsidRDefault="00924632" w:rsidP="00165B01">
      <w:pPr>
        <w:pStyle w:val="CMDOutput"/>
      </w:pPr>
      <w:r w:rsidRPr="00924632">
        <w:t>CLEI Code Number                : COM3L00BRF</w:t>
      </w:r>
    </w:p>
    <w:p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w:t>
      </w:r>
      <w:proofErr w:type="gramStart"/>
      <w:r w:rsidRPr="00CD7BAF">
        <w:rPr>
          <w:highlight w:val="yellow"/>
        </w:rPr>
        <w:t>)SE</w:t>
      </w:r>
      <w:proofErr w:type="gramEnd"/>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lastRenderedPageBreak/>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EC1C5B" w:rsidTr="00321541">
        <w:trPr>
          <w:cantSplit/>
          <w:jc w:val="center"/>
        </w:trPr>
        <w:tc>
          <w:tcPr>
            <w:tcW w:w="2015" w:type="dxa"/>
            <w:vAlign w:val="bottom"/>
          </w:tcPr>
          <w:p w:rsidR="00EC1C5B" w:rsidRDefault="00EC1C5B" w:rsidP="00EC1C5B">
            <w:pPr>
              <w:pStyle w:val="TableText"/>
            </w:pPr>
            <w:r>
              <w:t>F0/1</w:t>
            </w:r>
          </w:p>
        </w:tc>
        <w:tc>
          <w:tcPr>
            <w:tcW w:w="1989" w:type="dxa"/>
            <w:vAlign w:val="bottom"/>
          </w:tcPr>
          <w:p w:rsidR="00EC1C5B" w:rsidRPr="00D15466" w:rsidRDefault="00EC1C5B" w:rsidP="00EC1C5B">
            <w:pPr>
              <w:pStyle w:val="TableText"/>
              <w:rPr>
                <w:rStyle w:val="AnswerGray"/>
              </w:rPr>
            </w:pPr>
            <w:r>
              <w:rPr>
                <w:rStyle w:val="AnswerGray"/>
              </w:rPr>
              <w:t>Up</w:t>
            </w:r>
          </w:p>
        </w:tc>
        <w:tc>
          <w:tcPr>
            <w:tcW w:w="1978" w:type="dxa"/>
            <w:vAlign w:val="bottom"/>
          </w:tcPr>
          <w:p w:rsidR="00EC1C5B" w:rsidRPr="00D15466" w:rsidRDefault="00EC1C5B" w:rsidP="00EC1C5B">
            <w:pPr>
              <w:pStyle w:val="TableText"/>
              <w:rPr>
                <w:rStyle w:val="AnswerGray"/>
              </w:rPr>
            </w:pPr>
            <w:r>
              <w:rPr>
                <w:rStyle w:val="AnswerGray"/>
              </w:rPr>
              <w:t>Up</w:t>
            </w:r>
          </w:p>
        </w:tc>
        <w:tc>
          <w:tcPr>
            <w:tcW w:w="1989" w:type="dxa"/>
            <w:vAlign w:val="bottom"/>
          </w:tcPr>
          <w:p w:rsidR="00EC1C5B" w:rsidRPr="00D15466" w:rsidRDefault="00EC1C5B" w:rsidP="00EC1C5B">
            <w:pPr>
              <w:pStyle w:val="TableText"/>
              <w:rPr>
                <w:rStyle w:val="AnswerGray"/>
              </w:rPr>
            </w:pPr>
            <w:r>
              <w:rPr>
                <w:rStyle w:val="AnswerGray"/>
              </w:rPr>
              <w:t>Up</w:t>
            </w:r>
          </w:p>
        </w:tc>
        <w:tc>
          <w:tcPr>
            <w:tcW w:w="1979" w:type="dxa"/>
            <w:vAlign w:val="bottom"/>
          </w:tcPr>
          <w:p w:rsidR="00EC1C5B" w:rsidRPr="00D15466" w:rsidRDefault="00EC1C5B" w:rsidP="00EC1C5B">
            <w:pPr>
              <w:pStyle w:val="TableText"/>
              <w:rPr>
                <w:rStyle w:val="AnswerGray"/>
              </w:rPr>
            </w:pPr>
            <w:r>
              <w:rPr>
                <w:rStyle w:val="AnswerGray"/>
              </w:rPr>
              <w:t>Up</w:t>
            </w:r>
          </w:p>
        </w:tc>
      </w:tr>
      <w:tr w:rsidR="00EC1C5B" w:rsidTr="00321541">
        <w:trPr>
          <w:cantSplit/>
          <w:jc w:val="center"/>
        </w:trPr>
        <w:tc>
          <w:tcPr>
            <w:tcW w:w="2015" w:type="dxa"/>
            <w:vAlign w:val="bottom"/>
          </w:tcPr>
          <w:p w:rsidR="00EC1C5B" w:rsidRDefault="00EC1C5B" w:rsidP="00EC1C5B">
            <w:pPr>
              <w:pStyle w:val="TableText"/>
            </w:pPr>
            <w:r>
              <w:t>F0/6</w:t>
            </w:r>
          </w:p>
        </w:tc>
        <w:tc>
          <w:tcPr>
            <w:tcW w:w="1989" w:type="dxa"/>
            <w:vAlign w:val="bottom"/>
          </w:tcPr>
          <w:p w:rsidR="00EC1C5B" w:rsidRPr="00D15466" w:rsidRDefault="00EC1C5B" w:rsidP="00EC1C5B">
            <w:pPr>
              <w:pStyle w:val="TableText"/>
              <w:rPr>
                <w:rStyle w:val="AnswerGray"/>
              </w:rPr>
            </w:pPr>
            <w:r>
              <w:rPr>
                <w:rStyle w:val="AnswerGray"/>
              </w:rPr>
              <w:t>Down</w:t>
            </w:r>
          </w:p>
        </w:tc>
        <w:tc>
          <w:tcPr>
            <w:tcW w:w="1978" w:type="dxa"/>
            <w:vAlign w:val="bottom"/>
          </w:tcPr>
          <w:p w:rsidR="00EC1C5B" w:rsidRPr="00D15466" w:rsidRDefault="00EC1C5B" w:rsidP="00EC1C5B">
            <w:pPr>
              <w:pStyle w:val="TableText"/>
              <w:rPr>
                <w:rStyle w:val="AnswerGray"/>
              </w:rPr>
            </w:pPr>
            <w:r>
              <w:rPr>
                <w:rStyle w:val="AnswerGray"/>
              </w:rPr>
              <w:t>Down</w:t>
            </w:r>
          </w:p>
        </w:tc>
        <w:tc>
          <w:tcPr>
            <w:tcW w:w="1989" w:type="dxa"/>
            <w:vAlign w:val="bottom"/>
          </w:tcPr>
          <w:p w:rsidR="00EC1C5B" w:rsidRPr="00D15466" w:rsidRDefault="00EC1C5B" w:rsidP="00EC1C5B">
            <w:pPr>
              <w:pStyle w:val="TableText"/>
              <w:rPr>
                <w:rStyle w:val="AnswerGray"/>
              </w:rPr>
            </w:pPr>
            <w:r>
              <w:rPr>
                <w:rStyle w:val="AnswerGray"/>
              </w:rPr>
              <w:t>Down</w:t>
            </w:r>
          </w:p>
        </w:tc>
        <w:tc>
          <w:tcPr>
            <w:tcW w:w="1979" w:type="dxa"/>
            <w:vAlign w:val="bottom"/>
          </w:tcPr>
          <w:p w:rsidR="00EC1C5B" w:rsidRPr="00D15466" w:rsidRDefault="00EC1C5B" w:rsidP="00EC1C5B">
            <w:pPr>
              <w:pStyle w:val="TableText"/>
              <w:rPr>
                <w:rStyle w:val="AnswerGray"/>
              </w:rPr>
            </w:pPr>
            <w:r>
              <w:rPr>
                <w:rStyle w:val="AnswerGray"/>
              </w:rPr>
              <w:t>Down</w:t>
            </w:r>
          </w:p>
        </w:tc>
      </w:tr>
      <w:tr w:rsidR="00EC1C5B" w:rsidTr="00321541">
        <w:trPr>
          <w:cantSplit/>
          <w:jc w:val="center"/>
        </w:trPr>
        <w:tc>
          <w:tcPr>
            <w:tcW w:w="2015" w:type="dxa"/>
            <w:vAlign w:val="bottom"/>
          </w:tcPr>
          <w:p w:rsidR="00EC1C5B" w:rsidRDefault="00EC1C5B" w:rsidP="00EC1C5B">
            <w:pPr>
              <w:pStyle w:val="TableText"/>
            </w:pPr>
            <w:r>
              <w:t>F0/18</w:t>
            </w:r>
          </w:p>
        </w:tc>
        <w:tc>
          <w:tcPr>
            <w:tcW w:w="1989" w:type="dxa"/>
            <w:vAlign w:val="bottom"/>
          </w:tcPr>
          <w:p w:rsidR="00EC1C5B" w:rsidRPr="00D15466" w:rsidRDefault="00EC1C5B" w:rsidP="00EC1C5B">
            <w:pPr>
              <w:pStyle w:val="TableText"/>
              <w:rPr>
                <w:rStyle w:val="AnswerGray"/>
              </w:rPr>
            </w:pPr>
            <w:r>
              <w:rPr>
                <w:rStyle w:val="AnswerGray"/>
              </w:rPr>
              <w:t>Down</w:t>
            </w:r>
          </w:p>
        </w:tc>
        <w:tc>
          <w:tcPr>
            <w:tcW w:w="1978" w:type="dxa"/>
            <w:vAlign w:val="bottom"/>
          </w:tcPr>
          <w:p w:rsidR="00EC1C5B" w:rsidRPr="00D15466" w:rsidRDefault="00EC1C5B" w:rsidP="00EC1C5B">
            <w:pPr>
              <w:pStyle w:val="TableText"/>
              <w:rPr>
                <w:rStyle w:val="AnswerGray"/>
              </w:rPr>
            </w:pPr>
            <w:r>
              <w:rPr>
                <w:rStyle w:val="AnswerGray"/>
              </w:rPr>
              <w:t>Down</w:t>
            </w:r>
          </w:p>
        </w:tc>
        <w:tc>
          <w:tcPr>
            <w:tcW w:w="1989" w:type="dxa"/>
            <w:vAlign w:val="bottom"/>
          </w:tcPr>
          <w:p w:rsidR="00EC1C5B" w:rsidRPr="00D15466" w:rsidRDefault="00EC1C5B" w:rsidP="00EC1C5B">
            <w:pPr>
              <w:pStyle w:val="TableText"/>
              <w:rPr>
                <w:rStyle w:val="AnswerGray"/>
              </w:rPr>
            </w:pPr>
            <w:r>
              <w:rPr>
                <w:rStyle w:val="AnswerGray"/>
              </w:rPr>
              <w:t>Down</w:t>
            </w:r>
          </w:p>
        </w:tc>
        <w:tc>
          <w:tcPr>
            <w:tcW w:w="1979" w:type="dxa"/>
            <w:vAlign w:val="bottom"/>
          </w:tcPr>
          <w:p w:rsidR="00EC1C5B" w:rsidRPr="00D15466" w:rsidRDefault="00EC1C5B" w:rsidP="00EC1C5B">
            <w:pPr>
              <w:pStyle w:val="TableText"/>
              <w:rPr>
                <w:rStyle w:val="AnswerGray"/>
              </w:rPr>
            </w:pPr>
            <w:r>
              <w:rPr>
                <w:rStyle w:val="AnswerGray"/>
              </w:rPr>
              <w:t>Down</w:t>
            </w:r>
          </w:p>
        </w:tc>
      </w:tr>
      <w:tr w:rsidR="00EC1C5B" w:rsidTr="00321541">
        <w:trPr>
          <w:cantSplit/>
          <w:jc w:val="center"/>
        </w:trPr>
        <w:tc>
          <w:tcPr>
            <w:tcW w:w="2015" w:type="dxa"/>
            <w:vAlign w:val="bottom"/>
          </w:tcPr>
          <w:p w:rsidR="00EC1C5B" w:rsidRDefault="00EC1C5B" w:rsidP="00EC1C5B">
            <w:pPr>
              <w:pStyle w:val="TableText"/>
            </w:pPr>
            <w:r>
              <w:t>VLAN 1</w:t>
            </w:r>
          </w:p>
        </w:tc>
        <w:tc>
          <w:tcPr>
            <w:tcW w:w="1989" w:type="dxa"/>
            <w:vAlign w:val="bottom"/>
          </w:tcPr>
          <w:p w:rsidR="00EC1C5B" w:rsidRPr="00D15466" w:rsidRDefault="00EC1C5B" w:rsidP="00EC1C5B">
            <w:pPr>
              <w:pStyle w:val="TableText"/>
              <w:rPr>
                <w:rStyle w:val="AnswerGray"/>
              </w:rPr>
            </w:pPr>
            <w:r>
              <w:rPr>
                <w:rStyle w:val="AnswerGray"/>
              </w:rPr>
              <w:t>Up</w:t>
            </w:r>
          </w:p>
        </w:tc>
        <w:tc>
          <w:tcPr>
            <w:tcW w:w="1978" w:type="dxa"/>
            <w:vAlign w:val="bottom"/>
          </w:tcPr>
          <w:p w:rsidR="00EC1C5B" w:rsidRPr="00D15466" w:rsidRDefault="00EC1C5B" w:rsidP="00EC1C5B">
            <w:pPr>
              <w:pStyle w:val="TableText"/>
              <w:rPr>
                <w:rStyle w:val="AnswerGray"/>
              </w:rPr>
            </w:pPr>
            <w:r>
              <w:rPr>
                <w:rStyle w:val="AnswerGray"/>
              </w:rPr>
              <w:t>Up</w:t>
            </w:r>
          </w:p>
        </w:tc>
        <w:tc>
          <w:tcPr>
            <w:tcW w:w="1989" w:type="dxa"/>
            <w:vAlign w:val="bottom"/>
          </w:tcPr>
          <w:p w:rsidR="00EC1C5B" w:rsidRPr="00D15466" w:rsidRDefault="00EC1C5B" w:rsidP="00EC1C5B">
            <w:pPr>
              <w:pStyle w:val="TableText"/>
              <w:rPr>
                <w:rStyle w:val="AnswerGray"/>
              </w:rPr>
            </w:pPr>
            <w:r>
              <w:rPr>
                <w:rStyle w:val="AnswerGray"/>
              </w:rPr>
              <w:t>Up</w:t>
            </w:r>
          </w:p>
        </w:tc>
        <w:tc>
          <w:tcPr>
            <w:tcW w:w="1979" w:type="dxa"/>
            <w:vAlign w:val="bottom"/>
          </w:tcPr>
          <w:p w:rsidR="00EC1C5B" w:rsidRPr="00D15466" w:rsidRDefault="00EC1C5B" w:rsidP="00EC1C5B">
            <w:pPr>
              <w:pStyle w:val="TableText"/>
              <w:rPr>
                <w:rStyle w:val="AnswerGray"/>
              </w:rPr>
            </w:pPr>
            <w:r>
              <w:rPr>
                <w:rStyle w:val="AnswerGray"/>
              </w:rPr>
              <w:t>Up</w:t>
            </w:r>
          </w:p>
        </w:tc>
      </w:tr>
    </w:tbl>
    <w:p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rsidR="00EC1C5B" w:rsidRDefault="00EC1C5B" w:rsidP="00342AC4">
      <w:pPr>
        <w:pStyle w:val="BodyTextL25"/>
      </w:pPr>
    </w:p>
    <w:p w:rsidR="00EC1C5B" w:rsidRPr="00A22715" w:rsidRDefault="00EC1C5B" w:rsidP="00EC1C5B">
      <w:pPr>
        <w:pStyle w:val="BodyTextL25"/>
        <w:rPr>
          <w:color w:val="0070C0"/>
        </w:rPr>
      </w:pPr>
      <w:r>
        <w:rPr>
          <w:color w:val="0070C0"/>
        </w:rPr>
        <w:t>A reason for a port to show as ‘down’ include that the default status is set as ‘down’ until connected</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EC1C5B" w:rsidRDefault="00EC1C5B" w:rsidP="00A6354E">
      <w:pPr>
        <w:pStyle w:val="BodyTextL25"/>
      </w:pPr>
    </w:p>
    <w:p w:rsidR="00EC1C5B" w:rsidRPr="00A22715" w:rsidRDefault="00EC1C5B" w:rsidP="00EC1C5B">
      <w:pPr>
        <w:pStyle w:val="BodyTextL25"/>
        <w:rPr>
          <w:color w:val="0070C0"/>
        </w:rPr>
      </w:pPr>
      <w:r>
        <w:rPr>
          <w:color w:val="0070C0"/>
        </w:rPr>
        <w:t>A reason for a port to show as ‘down’ include that the default status is set as ‘down’ until connected</w:t>
      </w:r>
    </w:p>
    <w:p w:rsidR="00186813" w:rsidRDefault="00186813" w:rsidP="00A6354E">
      <w:pPr>
        <w:pStyle w:val="BodyTextL25"/>
      </w:pPr>
    </w:p>
    <w:p w:rsidR="00334C43" w:rsidRPr="00637958" w:rsidRDefault="00334C43" w:rsidP="00186813">
      <w:pPr>
        <w:pStyle w:val="BodyTextL25"/>
      </w:pPr>
      <w:r>
        <w:rPr>
          <w:b/>
        </w:rPr>
        <w:lastRenderedPageBreak/>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w:t>
      </w:r>
      <w:proofErr w:type="spellStart"/>
      <w:r w:rsidRPr="00C73540">
        <w:rPr>
          <w:b/>
        </w:rPr>
        <w:t>config</w:t>
      </w:r>
      <w:proofErr w:type="spellEnd"/>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w:t>
      </w:r>
      <w:proofErr w:type="spellStart"/>
      <w:r w:rsidRPr="004A6153">
        <w:rPr>
          <w:b/>
        </w:rPr>
        <w:t>config</w:t>
      </w:r>
      <w:proofErr w:type="spellEnd"/>
    </w:p>
    <w:p w:rsidR="009305F2" w:rsidRDefault="009305F2" w:rsidP="009305F2">
      <w:pPr>
        <w:pStyle w:val="CMDOutput"/>
      </w:pPr>
      <w:r>
        <w:t xml:space="preserve">Erasing the </w:t>
      </w:r>
      <w:proofErr w:type="spellStart"/>
      <w:r>
        <w:t>nvram</w:t>
      </w:r>
      <w:proofErr w:type="spellEnd"/>
      <w:r>
        <w:t xml:space="preserve"> </w:t>
      </w:r>
      <w:proofErr w:type="spellStart"/>
      <w:r>
        <w:t>filesystem</w:t>
      </w:r>
      <w:proofErr w:type="spellEnd"/>
      <w:r>
        <w:t xml:space="preserve"> will remove all configuration files! Continue? [confirm]</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9" w:name="_Hlk10659297"/>
      <w:r>
        <w:t xml:space="preserve">Bypass the initial configuration </w:t>
      </w:r>
      <w:bookmarkEnd w:id="9"/>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615FA1" w:rsidRPr="00777C98" w:rsidRDefault="00D56426" w:rsidP="00777C98">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w:t>
      </w:r>
      <w:proofErr w:type="spellStart"/>
      <w:r w:rsidR="00C06D80" w:rsidRPr="007932E6">
        <w:rPr>
          <w:rFonts w:ascii="Arial" w:hAnsi="Arial" w:cs="Arial"/>
          <w:color w:val="FF0000"/>
          <w:sz w:val="22"/>
        </w:rPr>
        <w:t>configs</w:t>
      </w:r>
      <w:proofErr w:type="spellEnd"/>
      <w:r w:rsidR="00C06D80" w:rsidRPr="007932E6">
        <w:rPr>
          <w:rFonts w:ascii="Arial" w:hAnsi="Arial" w:cs="Arial"/>
          <w:color w:val="FF0000"/>
          <w:sz w:val="22"/>
        </w:rPr>
        <w:t xml:space="preserve"> and testing network connectivity. </w:t>
      </w:r>
    </w:p>
    <w:p w:rsidR="00777C98" w:rsidRDefault="00777C98" w:rsidP="00D56426">
      <w:pPr>
        <w:pStyle w:val="CMDOutput"/>
        <w:ind w:left="0"/>
        <w:rPr>
          <w:rFonts w:ascii="Arial" w:hAnsi="Arial" w:cs="Arial"/>
          <w:color w:val="0070C0"/>
          <w:sz w:val="22"/>
        </w:rPr>
      </w:pPr>
    </w:p>
    <w:p w:rsidR="00777C98" w:rsidRPr="00636F9B" w:rsidRDefault="00777C98" w:rsidP="00D56426">
      <w:pPr>
        <w:pStyle w:val="CMDOutput"/>
        <w:ind w:left="0"/>
        <w:rPr>
          <w:rFonts w:ascii="Arial" w:hAnsi="Arial" w:cs="Arial"/>
          <w:sz w:val="22"/>
        </w:rPr>
      </w:pPr>
      <w:r w:rsidRPr="00636F9B">
        <w:rPr>
          <w:rFonts w:ascii="Arial" w:hAnsi="Arial" w:cs="Arial"/>
          <w:sz w:val="22"/>
        </w:rPr>
        <w:t xml:space="preserve">Through building a simple network I learned how to construct a network using the three main components – Hosts, switches and routers. I learnt the importance of verifying the correct connections at the start of the process is imperative to </w:t>
      </w:r>
      <w:proofErr w:type="spellStart"/>
      <w:r w:rsidRPr="00636F9B">
        <w:rPr>
          <w:rFonts w:ascii="Arial" w:hAnsi="Arial" w:cs="Arial"/>
          <w:sz w:val="22"/>
        </w:rPr>
        <w:t>minimise</w:t>
      </w:r>
      <w:proofErr w:type="spellEnd"/>
      <w:r w:rsidRPr="00636F9B">
        <w:rPr>
          <w:rFonts w:ascii="Arial" w:hAnsi="Arial" w:cs="Arial"/>
          <w:sz w:val="22"/>
        </w:rPr>
        <w:t xml:space="preserve"> errors and the need to troubleshoot at a later stage. i.e. I incorrectly used a crossover cable instead of a straight through which did not allow connection. </w:t>
      </w:r>
    </w:p>
    <w:p w:rsidR="00777C98" w:rsidRPr="00636F9B" w:rsidRDefault="00777C98" w:rsidP="00D56426">
      <w:pPr>
        <w:pStyle w:val="CMDOutput"/>
        <w:ind w:left="0"/>
        <w:rPr>
          <w:rFonts w:ascii="Arial" w:hAnsi="Arial" w:cs="Arial"/>
          <w:sz w:val="22"/>
        </w:rPr>
      </w:pPr>
      <w:r w:rsidRPr="00636F9B">
        <w:rPr>
          <w:rFonts w:ascii="Arial" w:hAnsi="Arial" w:cs="Arial"/>
          <w:sz w:val="22"/>
        </w:rPr>
        <w:t>The exercise provided me with knowledge on configuring basic settings including host names and passwords – the importance of erasing any previous set startup configurations on a switch was highlighted.</w:t>
      </w:r>
      <w:r w:rsidR="007F35D5">
        <w:rPr>
          <w:rFonts w:ascii="Arial" w:hAnsi="Arial" w:cs="Arial"/>
          <w:sz w:val="22"/>
        </w:rPr>
        <w:t xml:space="preserve"> Through completing the exercise I ascertained the function and operation of a switch is to connect multiple hosts to the network.</w:t>
      </w:r>
    </w:p>
    <w:p w:rsidR="00777C98" w:rsidRPr="00636F9B" w:rsidRDefault="00777C98" w:rsidP="00D56426">
      <w:pPr>
        <w:pStyle w:val="CMDOutput"/>
        <w:ind w:left="0"/>
        <w:rPr>
          <w:rFonts w:ascii="Arial" w:hAnsi="Arial" w:cs="Arial"/>
          <w:sz w:val="22"/>
        </w:rPr>
      </w:pPr>
      <w:r w:rsidRPr="00636F9B">
        <w:rPr>
          <w:rFonts w:ascii="Arial" w:hAnsi="Arial" w:cs="Arial"/>
          <w:sz w:val="22"/>
        </w:rPr>
        <w:t>Various command prompts were learnt including displaying the running configuration, versions and status. These prompts are useful in displaying statuses and further useful information.</w:t>
      </w:r>
    </w:p>
    <w:p w:rsidR="00777C98" w:rsidRDefault="00777C98" w:rsidP="00D56426">
      <w:pPr>
        <w:pStyle w:val="CMDOutput"/>
        <w:ind w:left="0"/>
        <w:rPr>
          <w:rFonts w:ascii="Arial" w:hAnsi="Arial" w:cs="Arial"/>
          <w:sz w:val="22"/>
        </w:rPr>
      </w:pPr>
      <w:r w:rsidRPr="00636F9B">
        <w:rPr>
          <w:rFonts w:ascii="Arial" w:hAnsi="Arial" w:cs="Arial"/>
          <w:sz w:val="22"/>
        </w:rPr>
        <w:t>Through building this simple network it</w:t>
      </w:r>
      <w:r w:rsidR="00636F9B">
        <w:rPr>
          <w:rFonts w:ascii="Arial" w:hAnsi="Arial" w:cs="Arial"/>
          <w:sz w:val="22"/>
        </w:rPr>
        <w:t xml:space="preserve"> has</w:t>
      </w:r>
      <w:r w:rsidRPr="00636F9B">
        <w:rPr>
          <w:rFonts w:ascii="Arial" w:hAnsi="Arial" w:cs="Arial"/>
          <w:sz w:val="22"/>
        </w:rPr>
        <w:t xml:space="preserve"> equipped me with the knowledge of the function of applying IP addresses to enable connections and operating the PING function to verify the connections between devices.</w:t>
      </w:r>
    </w:p>
    <w:p w:rsidR="001A192C" w:rsidRDefault="001A192C" w:rsidP="00D56426">
      <w:pPr>
        <w:pStyle w:val="CMDOutput"/>
        <w:ind w:left="0"/>
        <w:rPr>
          <w:rFonts w:ascii="Arial" w:hAnsi="Arial" w:cs="Arial"/>
          <w:sz w:val="22"/>
        </w:rPr>
      </w:pPr>
      <w:r>
        <w:rPr>
          <w:rFonts w:ascii="Arial" w:hAnsi="Arial" w:cs="Arial"/>
          <w:sz w:val="22"/>
        </w:rPr>
        <w:t>This exercise was completed within the lab using the racks, which provided practical experience and knowledge however also completed using packet tracer. See prints below.</w:t>
      </w:r>
    </w:p>
    <w:p w:rsidR="001A192C" w:rsidRDefault="001A192C" w:rsidP="00D56426">
      <w:pPr>
        <w:pStyle w:val="CMDOutput"/>
        <w:ind w:left="0"/>
        <w:rPr>
          <w:rFonts w:ascii="Arial" w:hAnsi="Arial" w:cs="Arial"/>
          <w:sz w:val="22"/>
        </w:rPr>
      </w:pPr>
    </w:p>
    <w:p w:rsidR="001A192C" w:rsidRDefault="001A192C" w:rsidP="00D56426">
      <w:pPr>
        <w:pStyle w:val="CMDOutput"/>
        <w:ind w:left="0"/>
        <w:rPr>
          <w:rFonts w:ascii="Arial" w:hAnsi="Arial" w:cs="Arial"/>
          <w:sz w:val="22"/>
        </w:rPr>
      </w:pPr>
    </w:p>
    <w:p w:rsidR="001A192C" w:rsidRDefault="001A192C" w:rsidP="00D56426">
      <w:pPr>
        <w:pStyle w:val="CMDOutput"/>
        <w:ind w:left="0"/>
        <w:rPr>
          <w:rFonts w:ascii="Arial" w:hAnsi="Arial" w:cs="Arial"/>
          <w:sz w:val="22"/>
        </w:rPr>
      </w:pPr>
    </w:p>
    <w:p w:rsidR="001A192C" w:rsidRDefault="001A192C" w:rsidP="00D56426">
      <w:pPr>
        <w:pStyle w:val="CMDOutput"/>
        <w:ind w:left="0"/>
        <w:rPr>
          <w:rFonts w:ascii="Arial" w:hAnsi="Arial" w:cs="Arial"/>
          <w:sz w:val="22"/>
        </w:rPr>
      </w:pPr>
    </w:p>
    <w:p w:rsidR="001A192C" w:rsidRDefault="001A192C" w:rsidP="00D56426">
      <w:pPr>
        <w:pStyle w:val="CMDOutput"/>
        <w:ind w:left="0"/>
        <w:rPr>
          <w:rFonts w:ascii="Arial" w:hAnsi="Arial" w:cs="Arial"/>
          <w:sz w:val="22"/>
        </w:rPr>
      </w:pPr>
    </w:p>
    <w:p w:rsidR="001A192C" w:rsidRDefault="001A192C" w:rsidP="00D56426">
      <w:pPr>
        <w:pStyle w:val="CMDOutput"/>
        <w:ind w:left="0"/>
        <w:rPr>
          <w:rFonts w:ascii="Arial" w:hAnsi="Arial" w:cs="Arial"/>
          <w:sz w:val="22"/>
        </w:rPr>
      </w:pPr>
    </w:p>
    <w:p w:rsidR="001A192C" w:rsidRDefault="001A192C" w:rsidP="00D56426">
      <w:pPr>
        <w:pStyle w:val="CMDOutput"/>
        <w:ind w:left="0"/>
        <w:rPr>
          <w:rFonts w:ascii="Arial" w:hAnsi="Arial" w:cs="Arial"/>
          <w:sz w:val="22"/>
        </w:rPr>
      </w:pPr>
    </w:p>
    <w:p w:rsidR="001A192C" w:rsidRDefault="001A192C" w:rsidP="00D56426">
      <w:pPr>
        <w:pStyle w:val="CMDOutput"/>
        <w:ind w:left="0"/>
        <w:rPr>
          <w:rFonts w:ascii="Arial" w:hAnsi="Arial" w:cs="Arial"/>
          <w:sz w:val="22"/>
        </w:rPr>
      </w:pPr>
    </w:p>
    <w:p w:rsidR="001A192C" w:rsidRDefault="001A192C" w:rsidP="00D56426">
      <w:pPr>
        <w:pStyle w:val="CMDOutput"/>
        <w:ind w:left="0"/>
        <w:rPr>
          <w:rFonts w:ascii="Arial" w:hAnsi="Arial" w:cs="Arial"/>
          <w:sz w:val="22"/>
        </w:rPr>
      </w:pPr>
    </w:p>
    <w:p w:rsidR="001A192C" w:rsidRDefault="001A192C" w:rsidP="00D56426">
      <w:pPr>
        <w:pStyle w:val="CMDOutput"/>
        <w:ind w:left="0"/>
        <w:rPr>
          <w:rFonts w:ascii="Arial" w:hAnsi="Arial" w:cs="Arial"/>
          <w:sz w:val="22"/>
        </w:rPr>
      </w:pPr>
    </w:p>
    <w:p w:rsidR="001A192C" w:rsidRDefault="001A192C" w:rsidP="00D56426">
      <w:pPr>
        <w:pStyle w:val="CMDOutput"/>
        <w:ind w:left="0"/>
        <w:rPr>
          <w:rFonts w:ascii="Arial" w:hAnsi="Arial" w:cs="Arial"/>
          <w:sz w:val="22"/>
          <w:u w:val="single"/>
        </w:rPr>
      </w:pPr>
      <w:r w:rsidRPr="001A192C">
        <w:rPr>
          <w:rFonts w:ascii="Arial" w:hAnsi="Arial" w:cs="Arial"/>
          <w:sz w:val="22"/>
          <w:u w:val="single"/>
        </w:rPr>
        <w:t>Packet tracer screen shots</w:t>
      </w:r>
    </w:p>
    <w:p w:rsidR="001A192C" w:rsidRPr="001A192C" w:rsidRDefault="001A192C" w:rsidP="001A192C"/>
    <w:p w:rsidR="001A192C" w:rsidRDefault="001A192C" w:rsidP="001A192C"/>
    <w:p w:rsidR="001A192C" w:rsidRDefault="001A192C" w:rsidP="001A192C">
      <w:pPr>
        <w:tabs>
          <w:tab w:val="left" w:pos="2940"/>
        </w:tabs>
      </w:pPr>
      <w:r>
        <w:tab/>
      </w:r>
      <w:r>
        <w:rPr>
          <w:noProof/>
          <w:lang w:val="en-GB" w:eastAsia="en-GB"/>
        </w:rPr>
        <w:drawing>
          <wp:anchor distT="0" distB="0" distL="114300" distR="114300" simplePos="0" relativeHeight="251659264" behindDoc="0" locked="0" layoutInCell="1" allowOverlap="1" wp14:anchorId="485DFE3B" wp14:editId="58EEEDAE">
            <wp:simplePos x="0" y="0"/>
            <wp:positionH relativeFrom="column">
              <wp:posOffset>0</wp:posOffset>
            </wp:positionH>
            <wp:positionV relativeFrom="paragraph">
              <wp:posOffset>-635</wp:posOffset>
            </wp:positionV>
            <wp:extent cx="5731510" cy="3223895"/>
            <wp:effectExtent l="0" t="0" r="254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r>
        <w:rPr>
          <w:noProof/>
          <w:lang w:val="en-GB" w:eastAsia="en-GB"/>
        </w:rPr>
        <w:drawing>
          <wp:anchor distT="0" distB="0" distL="114300" distR="114300" simplePos="0" relativeHeight="251661312" behindDoc="0" locked="0" layoutInCell="1" allowOverlap="1" wp14:anchorId="3490A604" wp14:editId="2C3DA99E">
            <wp:simplePos x="0" y="0"/>
            <wp:positionH relativeFrom="column">
              <wp:posOffset>-74</wp:posOffset>
            </wp:positionH>
            <wp:positionV relativeFrom="paragraph">
              <wp:posOffset>17895</wp:posOffset>
            </wp:positionV>
            <wp:extent cx="5731510" cy="3223895"/>
            <wp:effectExtent l="0" t="0" r="254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1A192C" w:rsidRPr="001A192C" w:rsidRDefault="001A192C" w:rsidP="001A192C"/>
    <w:p w:rsidR="001A192C" w:rsidRDefault="001A192C" w:rsidP="001A192C"/>
    <w:p w:rsidR="001A192C" w:rsidRDefault="001A192C" w:rsidP="001A192C">
      <w:pPr>
        <w:tabs>
          <w:tab w:val="left" w:pos="930"/>
        </w:tabs>
      </w:pPr>
      <w:r>
        <w:tab/>
      </w:r>
    </w:p>
    <w:p w:rsidR="001A192C" w:rsidRDefault="001A192C" w:rsidP="001A192C">
      <w:pPr>
        <w:tabs>
          <w:tab w:val="left" w:pos="930"/>
        </w:tabs>
      </w:pPr>
    </w:p>
    <w:p w:rsidR="001A192C" w:rsidRDefault="001A192C" w:rsidP="001A192C">
      <w:pPr>
        <w:tabs>
          <w:tab w:val="left" w:pos="930"/>
        </w:tabs>
      </w:pPr>
    </w:p>
    <w:p w:rsidR="001A192C" w:rsidRDefault="001A192C" w:rsidP="001A192C">
      <w:pPr>
        <w:tabs>
          <w:tab w:val="left" w:pos="930"/>
        </w:tabs>
      </w:pPr>
    </w:p>
    <w:p w:rsidR="001A192C" w:rsidRDefault="001A192C" w:rsidP="001A192C">
      <w:pPr>
        <w:tabs>
          <w:tab w:val="left" w:pos="930"/>
        </w:tabs>
      </w:pPr>
    </w:p>
    <w:p w:rsidR="001A192C" w:rsidRDefault="001A192C" w:rsidP="001A192C">
      <w:pPr>
        <w:tabs>
          <w:tab w:val="left" w:pos="930"/>
        </w:tabs>
      </w:pPr>
    </w:p>
    <w:p w:rsidR="001A192C" w:rsidRDefault="001A192C" w:rsidP="001A192C">
      <w:pPr>
        <w:tabs>
          <w:tab w:val="left" w:pos="930"/>
        </w:tabs>
      </w:pPr>
    </w:p>
    <w:p w:rsidR="001A192C" w:rsidRDefault="001A192C" w:rsidP="001A192C">
      <w:pPr>
        <w:tabs>
          <w:tab w:val="left" w:pos="930"/>
        </w:tabs>
      </w:pPr>
    </w:p>
    <w:p w:rsidR="001A192C" w:rsidRDefault="001A192C" w:rsidP="001A192C">
      <w:pPr>
        <w:tabs>
          <w:tab w:val="left" w:pos="930"/>
        </w:tabs>
      </w:pPr>
    </w:p>
    <w:p w:rsidR="001A192C" w:rsidRDefault="001A192C" w:rsidP="001A192C">
      <w:pPr>
        <w:tabs>
          <w:tab w:val="left" w:pos="930"/>
        </w:tabs>
      </w:pPr>
    </w:p>
    <w:p w:rsidR="001A192C" w:rsidRDefault="001A192C" w:rsidP="001A192C">
      <w:pPr>
        <w:tabs>
          <w:tab w:val="left" w:pos="930"/>
        </w:tabs>
      </w:pPr>
    </w:p>
    <w:p w:rsidR="001A192C" w:rsidRDefault="001A192C" w:rsidP="001A192C">
      <w:pPr>
        <w:tabs>
          <w:tab w:val="left" w:pos="930"/>
        </w:tabs>
      </w:pPr>
    </w:p>
    <w:p w:rsidR="001A192C" w:rsidRDefault="001A192C" w:rsidP="001A192C">
      <w:pPr>
        <w:tabs>
          <w:tab w:val="left" w:pos="930"/>
        </w:tabs>
      </w:pPr>
    </w:p>
    <w:p w:rsidR="001A192C" w:rsidRDefault="001A192C" w:rsidP="001A192C">
      <w:pPr>
        <w:tabs>
          <w:tab w:val="left" w:pos="930"/>
        </w:tabs>
      </w:pPr>
      <w:r>
        <w:rPr>
          <w:noProof/>
          <w:lang w:val="en-GB" w:eastAsia="en-GB"/>
        </w:rPr>
        <w:lastRenderedPageBreak/>
        <w:drawing>
          <wp:anchor distT="0" distB="0" distL="114300" distR="114300" simplePos="0" relativeHeight="251663360" behindDoc="0" locked="0" layoutInCell="1" allowOverlap="1" wp14:anchorId="0ACDB9DC" wp14:editId="115FF47B">
            <wp:simplePos x="0" y="0"/>
            <wp:positionH relativeFrom="column">
              <wp:posOffset>130628</wp:posOffset>
            </wp:positionH>
            <wp:positionV relativeFrom="paragraph">
              <wp:posOffset>24188</wp:posOffset>
            </wp:positionV>
            <wp:extent cx="5731510" cy="3223895"/>
            <wp:effectExtent l="0" t="0" r="254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1A192C" w:rsidRDefault="001A192C" w:rsidP="001A192C">
      <w:pPr>
        <w:tabs>
          <w:tab w:val="left" w:pos="930"/>
        </w:tabs>
      </w:pPr>
    </w:p>
    <w:p w:rsidR="001A192C" w:rsidRDefault="001A192C" w:rsidP="001A192C">
      <w:pPr>
        <w:tabs>
          <w:tab w:val="left" w:pos="930"/>
        </w:tabs>
      </w:pPr>
    </w:p>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Default="001A192C" w:rsidP="001A192C">
      <w:pPr>
        <w:ind w:firstLine="720"/>
      </w:pPr>
      <w:r>
        <w:rPr>
          <w:noProof/>
          <w:lang w:val="en-GB" w:eastAsia="en-GB"/>
        </w:rPr>
        <w:drawing>
          <wp:anchor distT="0" distB="0" distL="114300" distR="114300" simplePos="0" relativeHeight="251665408" behindDoc="0" locked="0" layoutInCell="1" allowOverlap="1" wp14:anchorId="622A93D1" wp14:editId="1675A43A">
            <wp:simplePos x="0" y="0"/>
            <wp:positionH relativeFrom="column">
              <wp:posOffset>0</wp:posOffset>
            </wp:positionH>
            <wp:positionV relativeFrom="paragraph">
              <wp:posOffset>-635</wp:posOffset>
            </wp:positionV>
            <wp:extent cx="5731510" cy="3223895"/>
            <wp:effectExtent l="0" t="0" r="254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1A192C" w:rsidRDefault="001A192C" w:rsidP="001A192C"/>
    <w:p w:rsidR="001A192C" w:rsidRDefault="001A192C" w:rsidP="001A192C"/>
    <w:p w:rsidR="001A192C" w:rsidRDefault="001A192C" w:rsidP="001A192C">
      <w:pPr>
        <w:tabs>
          <w:tab w:val="left" w:pos="1683"/>
        </w:tabs>
      </w:pPr>
      <w:r>
        <w:tab/>
      </w:r>
    </w:p>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Default="001A192C" w:rsidP="001A192C"/>
    <w:p w:rsidR="001A192C" w:rsidRDefault="001A192C" w:rsidP="001A192C"/>
    <w:p w:rsidR="001A192C" w:rsidRDefault="001A192C" w:rsidP="001A192C"/>
    <w:p w:rsidR="001A192C" w:rsidRDefault="001A192C" w:rsidP="001A192C"/>
    <w:p w:rsidR="001A192C" w:rsidRDefault="001A192C" w:rsidP="001A192C"/>
    <w:p w:rsidR="001A192C" w:rsidRDefault="001A192C" w:rsidP="001A192C">
      <w:pPr>
        <w:rPr>
          <w:b/>
          <w:u w:val="single"/>
        </w:rPr>
      </w:pPr>
      <w:r w:rsidRPr="001A192C">
        <w:rPr>
          <w:b/>
          <w:u w:val="single"/>
        </w:rPr>
        <w:t>Switch 2</w:t>
      </w:r>
    </w:p>
    <w:p w:rsidR="001A192C" w:rsidRDefault="001A192C" w:rsidP="001A192C">
      <w:pPr>
        <w:tabs>
          <w:tab w:val="left" w:pos="991"/>
        </w:tabs>
      </w:pPr>
      <w:r>
        <w:tab/>
      </w:r>
    </w:p>
    <w:p w:rsidR="001A192C" w:rsidRDefault="001A192C" w:rsidP="001A192C">
      <w:pPr>
        <w:tabs>
          <w:tab w:val="left" w:pos="991"/>
        </w:tabs>
      </w:pPr>
      <w:r>
        <w:rPr>
          <w:noProof/>
          <w:lang w:val="en-GB" w:eastAsia="en-GB"/>
        </w:rPr>
        <w:drawing>
          <wp:anchor distT="0" distB="0" distL="114300" distR="114300" simplePos="0" relativeHeight="251667456" behindDoc="0" locked="0" layoutInCell="1" allowOverlap="1" wp14:anchorId="674201C3" wp14:editId="6A4A8987">
            <wp:simplePos x="0" y="0"/>
            <wp:positionH relativeFrom="margin">
              <wp:posOffset>0</wp:posOffset>
            </wp:positionH>
            <wp:positionV relativeFrom="paragraph">
              <wp:posOffset>0</wp:posOffset>
            </wp:positionV>
            <wp:extent cx="5731510" cy="3223895"/>
            <wp:effectExtent l="0" t="0" r="254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Pr="001A192C" w:rsidRDefault="001A192C" w:rsidP="001A192C"/>
    <w:p w:rsidR="001A192C" w:rsidRDefault="001A192C" w:rsidP="001A192C"/>
    <w:p w:rsidR="001A192C" w:rsidRDefault="001A192C" w:rsidP="001A192C">
      <w:r>
        <w:rPr>
          <w:noProof/>
          <w:lang w:val="en-GB" w:eastAsia="en-GB"/>
        </w:rPr>
        <w:drawing>
          <wp:anchor distT="0" distB="0" distL="114300" distR="114300" simplePos="0" relativeHeight="251669504" behindDoc="0" locked="0" layoutInCell="1" allowOverlap="1" wp14:anchorId="37236FF4" wp14:editId="658ABC0E">
            <wp:simplePos x="0" y="0"/>
            <wp:positionH relativeFrom="margin">
              <wp:posOffset>-635</wp:posOffset>
            </wp:positionH>
            <wp:positionV relativeFrom="paragraph">
              <wp:posOffset>22860</wp:posOffset>
            </wp:positionV>
            <wp:extent cx="5731510" cy="3223895"/>
            <wp:effectExtent l="0" t="0" r="254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1A192C" w:rsidRDefault="001A192C" w:rsidP="001A192C"/>
    <w:p w:rsidR="001A192C" w:rsidRDefault="001A192C" w:rsidP="001A192C"/>
    <w:p w:rsidR="001A192C" w:rsidRDefault="001A192C" w:rsidP="001A192C"/>
    <w:p w:rsidR="001A192C" w:rsidRDefault="001A192C" w:rsidP="001A192C"/>
    <w:p w:rsidR="001A192C" w:rsidRDefault="001A192C" w:rsidP="001A192C"/>
    <w:p w:rsidR="001A192C" w:rsidRDefault="001A192C" w:rsidP="001A192C"/>
    <w:p w:rsidR="001A192C" w:rsidRDefault="001A192C" w:rsidP="001A192C"/>
    <w:p w:rsidR="001A192C" w:rsidRDefault="001A192C" w:rsidP="001A192C"/>
    <w:p w:rsidR="001A192C" w:rsidRDefault="001A192C" w:rsidP="001A192C"/>
    <w:p w:rsidR="001A192C" w:rsidRDefault="001A192C" w:rsidP="001A192C"/>
    <w:p w:rsidR="001A192C" w:rsidRDefault="001A192C" w:rsidP="001A192C"/>
    <w:p w:rsidR="001A192C" w:rsidRDefault="001A192C" w:rsidP="001A192C"/>
    <w:p w:rsidR="001A192C" w:rsidRDefault="001A192C" w:rsidP="001A192C"/>
    <w:p w:rsidR="001A192C" w:rsidRDefault="001A192C" w:rsidP="001A192C">
      <w:r>
        <w:rPr>
          <w:noProof/>
          <w:lang w:val="en-GB" w:eastAsia="en-GB"/>
        </w:rPr>
        <w:lastRenderedPageBreak/>
        <w:drawing>
          <wp:inline distT="0" distB="0" distL="0" distR="0" wp14:anchorId="0A31294A" wp14:editId="1B09B462">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rsidR="001A192C" w:rsidRDefault="001A192C" w:rsidP="001A192C"/>
    <w:p w:rsidR="001A192C" w:rsidRDefault="001A192C" w:rsidP="001A192C"/>
    <w:p w:rsidR="001A192C" w:rsidRDefault="001A192C" w:rsidP="001A192C"/>
    <w:p w:rsidR="001A192C" w:rsidRDefault="001A192C" w:rsidP="001A192C"/>
    <w:p w:rsidR="001A192C" w:rsidRDefault="001A192C" w:rsidP="001A192C"/>
    <w:p w:rsidR="001A192C" w:rsidRPr="001A192C" w:rsidRDefault="001A192C" w:rsidP="001A192C"/>
    <w:sectPr w:rsidR="001A192C" w:rsidRPr="001A192C" w:rsidSect="008C4307">
      <w:headerReference w:type="default" r:id="rId26"/>
      <w:footerReference w:type="default" r:id="rId27"/>
      <w:headerReference w:type="first" r:id="rId28"/>
      <w:footerReference w:type="first" r:id="rId29"/>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endnote>
  <w:end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192C" w:rsidRDefault="001A192C" w:rsidP="008C4307">
    <w:pPr>
      <w:pStyle w:val="Footer"/>
      <w:rPr>
        <w:szCs w:val="16"/>
      </w:rPr>
    </w:pPr>
  </w:p>
  <w:p w:rsidR="001A192C" w:rsidRDefault="001A192C" w:rsidP="008C4307">
    <w:pPr>
      <w:pStyle w:val="Footer"/>
      <w:rPr>
        <w:szCs w:val="16"/>
      </w:rPr>
    </w:pPr>
  </w:p>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1C3848">
      <w:rPr>
        <w:b/>
        <w:noProof/>
        <w:szCs w:val="16"/>
      </w:rPr>
      <w:t>18</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1C3848">
      <w:rPr>
        <w:b/>
        <w:noProof/>
        <w:szCs w:val="16"/>
      </w:rPr>
      <w:t>18</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1C3848">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1C3848">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1C3848">
      <w:rPr>
        <w:b/>
        <w:noProof/>
        <w:szCs w:val="16"/>
      </w:rPr>
      <w:t>18</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footnote>
  <w:foot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Default="00D56426">
    <w:pPr>
      <w:pStyle w:val="Header"/>
    </w:pPr>
    <w:r>
      <w:rPr>
        <w:noProof/>
        <w:lang w:val="en-GB"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defaultTableStyle w:val="LabTableStyle"/>
  <w:drawingGridHorizontalSpacing w:val="110"/>
  <w:displayHorizontalDrawingGridEvery w:val="2"/>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192C"/>
    <w:rsid w:val="001A2694"/>
    <w:rsid w:val="001A3506"/>
    <w:rsid w:val="001A3CC7"/>
    <w:rsid w:val="001A558E"/>
    <w:rsid w:val="001A69AC"/>
    <w:rsid w:val="001B67D8"/>
    <w:rsid w:val="001B6F95"/>
    <w:rsid w:val="001C1D9E"/>
    <w:rsid w:val="001C3848"/>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5FA1"/>
    <w:rsid w:val="006163C6"/>
    <w:rsid w:val="00617D6E"/>
    <w:rsid w:val="00617E6E"/>
    <w:rsid w:val="0062027B"/>
    <w:rsid w:val="00624198"/>
    <w:rsid w:val="00627368"/>
    <w:rsid w:val="00627EB4"/>
    <w:rsid w:val="006313E8"/>
    <w:rsid w:val="00632358"/>
    <w:rsid w:val="00632F9B"/>
    <w:rsid w:val="00636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77C98"/>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5D5"/>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6B40"/>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4C90"/>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1C5B"/>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5BB04D99"/>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2.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oter" Target="footer1.xml"/><Relationship Id="rId30"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0346D39-D337-4572-A43C-F1DB923D2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18</Pages>
  <Words>2766</Words>
  <Characters>15771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Proctor Lowrie</cp:lastModifiedBy>
  <cp:revision>10</cp:revision>
  <cp:lastPrinted>2015-06-11T18:56:00Z</cp:lastPrinted>
  <dcterms:created xsi:type="dcterms:W3CDTF">2019-06-28T11:45:00Z</dcterms:created>
  <dcterms:modified xsi:type="dcterms:W3CDTF">2019-07-17T06:42:00Z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7aff944a-8f2f-454f-a3f0-034f53b0a547</vt:lpwstr>
  </property>
</Properties>
</file>