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120876" w14:textId="77777777" w:rsidR="008E2F00" w:rsidRDefault="008E2F00" w:rsidP="004F3BE7">
      <w:pPr>
        <w:jc w:val="center"/>
        <w:rPr>
          <w:rFonts w:ascii="Arial" w:hAnsi="Arial" w:cs="Arial"/>
          <w:sz w:val="24"/>
          <w:szCs w:val="24"/>
        </w:rPr>
      </w:pPr>
      <w:bookmarkStart w:id="0" w:name="_Hlk90034434"/>
    </w:p>
    <w:p w14:paraId="5F15E2B3" w14:textId="3AF3E12B" w:rsidR="007F1871" w:rsidRPr="004F3BE7" w:rsidRDefault="00D34D5B" w:rsidP="004F3BE7">
      <w:pPr>
        <w:jc w:val="center"/>
        <w:rPr>
          <w:rFonts w:ascii="Arial" w:hAnsi="Arial" w:cs="Arial"/>
          <w:sz w:val="24"/>
          <w:szCs w:val="24"/>
        </w:rPr>
      </w:pPr>
      <w:r w:rsidRPr="004F3BE7">
        <w:rPr>
          <w:rFonts w:ascii="Arial" w:hAnsi="Arial" w:cs="Arial"/>
          <w:sz w:val="24"/>
          <w:szCs w:val="24"/>
        </w:rPr>
        <w:t>‘Everyone Belongs to Everyone Else’ –</w:t>
      </w:r>
      <w:r w:rsidR="00B17C50" w:rsidRPr="004F3BE7">
        <w:rPr>
          <w:rFonts w:ascii="Arial" w:hAnsi="Arial" w:cs="Arial"/>
          <w:sz w:val="24"/>
          <w:szCs w:val="24"/>
        </w:rPr>
        <w:t xml:space="preserve"> </w:t>
      </w:r>
      <w:r w:rsidR="008C402C" w:rsidRPr="004F3BE7">
        <w:rPr>
          <w:rFonts w:ascii="Arial" w:hAnsi="Arial" w:cs="Arial"/>
          <w:sz w:val="24"/>
          <w:szCs w:val="24"/>
        </w:rPr>
        <w:t xml:space="preserve">Utopias, Dystopias and the </w:t>
      </w:r>
      <w:r w:rsidR="00B17C50" w:rsidRPr="004F3BE7">
        <w:rPr>
          <w:rFonts w:ascii="Arial" w:hAnsi="Arial" w:cs="Arial"/>
          <w:sz w:val="24"/>
          <w:szCs w:val="24"/>
        </w:rPr>
        <w:t>Function of S</w:t>
      </w:r>
      <w:r w:rsidRPr="004F3BE7">
        <w:rPr>
          <w:rFonts w:ascii="Arial" w:hAnsi="Arial" w:cs="Arial"/>
          <w:sz w:val="24"/>
          <w:szCs w:val="24"/>
        </w:rPr>
        <w:t>urveillance</w:t>
      </w:r>
      <w:r w:rsidR="00A93774">
        <w:rPr>
          <w:rFonts w:ascii="Arial" w:hAnsi="Arial" w:cs="Arial"/>
          <w:sz w:val="24"/>
          <w:szCs w:val="24"/>
        </w:rPr>
        <w:t xml:space="preserve">, Control </w:t>
      </w:r>
      <w:r w:rsidRPr="004F3BE7">
        <w:rPr>
          <w:rFonts w:ascii="Arial" w:hAnsi="Arial" w:cs="Arial"/>
          <w:sz w:val="24"/>
          <w:szCs w:val="24"/>
        </w:rPr>
        <w:t xml:space="preserve">and </w:t>
      </w:r>
      <w:r w:rsidR="00F404A3" w:rsidRPr="004F3BE7">
        <w:rPr>
          <w:rFonts w:ascii="Arial" w:hAnsi="Arial" w:cs="Arial"/>
          <w:sz w:val="24"/>
          <w:szCs w:val="24"/>
        </w:rPr>
        <w:t xml:space="preserve">Monitoring </w:t>
      </w:r>
    </w:p>
    <w:bookmarkEnd w:id="0"/>
    <w:p w14:paraId="3ED6F7D4" w14:textId="6281D1D6" w:rsidR="004F3BE7" w:rsidRDefault="004F3BE7" w:rsidP="004F3BE7">
      <w:pPr>
        <w:jc w:val="center"/>
        <w:rPr>
          <w:rFonts w:ascii="Arial" w:hAnsi="Arial" w:cs="Arial"/>
          <w:sz w:val="24"/>
          <w:szCs w:val="24"/>
        </w:rPr>
      </w:pPr>
      <w:r w:rsidRPr="004F3BE7">
        <w:rPr>
          <w:rFonts w:ascii="Arial" w:hAnsi="Arial" w:cs="Arial"/>
          <w:sz w:val="24"/>
          <w:szCs w:val="24"/>
        </w:rPr>
        <w:t>Corinne Cooper 2020217</w:t>
      </w:r>
    </w:p>
    <w:p w14:paraId="295BF475" w14:textId="5BCBB3C8" w:rsidR="006412F5" w:rsidRPr="004F3BE7" w:rsidRDefault="006412F5" w:rsidP="004F3BE7">
      <w:pPr>
        <w:jc w:val="center"/>
        <w:rPr>
          <w:rFonts w:ascii="Arial" w:hAnsi="Arial" w:cs="Arial"/>
          <w:sz w:val="24"/>
          <w:szCs w:val="24"/>
        </w:rPr>
      </w:pPr>
      <w:r>
        <w:rPr>
          <w:rFonts w:ascii="Arial" w:hAnsi="Arial" w:cs="Arial"/>
          <w:sz w:val="24"/>
          <w:szCs w:val="24"/>
        </w:rPr>
        <w:t>HPEN</w:t>
      </w:r>
      <w:r w:rsidR="005F5D74">
        <w:rPr>
          <w:rFonts w:ascii="Arial" w:hAnsi="Arial" w:cs="Arial"/>
          <w:sz w:val="24"/>
          <w:szCs w:val="24"/>
        </w:rPr>
        <w:t xml:space="preserve">7015 </w:t>
      </w:r>
    </w:p>
    <w:p w14:paraId="76E0D133" w14:textId="2A0E42E0" w:rsidR="004F3BE7" w:rsidRDefault="004F3BE7">
      <w:pPr>
        <w:rPr>
          <w:rFonts w:ascii="Arial" w:hAnsi="Arial" w:cs="Arial"/>
          <w:sz w:val="24"/>
          <w:szCs w:val="24"/>
          <w:u w:val="single"/>
        </w:rPr>
      </w:pPr>
    </w:p>
    <w:p w14:paraId="00284A8B" w14:textId="24C06EB2" w:rsidR="004F3BE7" w:rsidRDefault="004F3BE7">
      <w:pPr>
        <w:rPr>
          <w:rFonts w:ascii="Arial" w:hAnsi="Arial" w:cs="Arial"/>
          <w:sz w:val="24"/>
          <w:szCs w:val="24"/>
          <w:u w:val="single"/>
        </w:rPr>
      </w:pPr>
    </w:p>
    <w:p w14:paraId="05635EFD" w14:textId="503FB3E0" w:rsidR="004F3BE7" w:rsidRDefault="004F3BE7">
      <w:pPr>
        <w:rPr>
          <w:rFonts w:ascii="Arial" w:hAnsi="Arial" w:cs="Arial"/>
          <w:sz w:val="24"/>
          <w:szCs w:val="24"/>
          <w:u w:val="single"/>
        </w:rPr>
      </w:pPr>
    </w:p>
    <w:p w14:paraId="36E47968" w14:textId="76126D3C" w:rsidR="004F3BE7" w:rsidRDefault="004F3BE7">
      <w:pPr>
        <w:rPr>
          <w:rFonts w:ascii="Arial" w:hAnsi="Arial" w:cs="Arial"/>
          <w:sz w:val="24"/>
          <w:szCs w:val="24"/>
          <w:u w:val="single"/>
        </w:rPr>
      </w:pPr>
    </w:p>
    <w:p w14:paraId="3BF58A90" w14:textId="55D18237" w:rsidR="004F3BE7" w:rsidRDefault="004F3BE7">
      <w:pPr>
        <w:rPr>
          <w:rFonts w:ascii="Arial" w:hAnsi="Arial" w:cs="Arial"/>
          <w:sz w:val="24"/>
          <w:szCs w:val="24"/>
          <w:u w:val="single"/>
        </w:rPr>
      </w:pPr>
    </w:p>
    <w:p w14:paraId="617D51E5" w14:textId="1FBB96D5" w:rsidR="004F3BE7" w:rsidRDefault="004F3BE7">
      <w:pPr>
        <w:rPr>
          <w:rFonts w:ascii="Arial" w:hAnsi="Arial" w:cs="Arial"/>
          <w:sz w:val="24"/>
          <w:szCs w:val="24"/>
          <w:u w:val="single"/>
        </w:rPr>
      </w:pPr>
    </w:p>
    <w:p w14:paraId="7A963EA5" w14:textId="70EE34E7" w:rsidR="004F3BE7" w:rsidRDefault="004F3BE7">
      <w:pPr>
        <w:rPr>
          <w:rFonts w:ascii="Arial" w:hAnsi="Arial" w:cs="Arial"/>
          <w:sz w:val="24"/>
          <w:szCs w:val="24"/>
          <w:u w:val="single"/>
        </w:rPr>
      </w:pPr>
    </w:p>
    <w:p w14:paraId="7D707095" w14:textId="5D9C0F45" w:rsidR="004F3BE7" w:rsidRDefault="004F3BE7">
      <w:pPr>
        <w:rPr>
          <w:rFonts w:ascii="Arial" w:hAnsi="Arial" w:cs="Arial"/>
          <w:sz w:val="24"/>
          <w:szCs w:val="24"/>
          <w:u w:val="single"/>
        </w:rPr>
      </w:pPr>
    </w:p>
    <w:p w14:paraId="4702AFBE" w14:textId="4D1CF885" w:rsidR="004F3BE7" w:rsidRDefault="004F3BE7">
      <w:pPr>
        <w:rPr>
          <w:rFonts w:ascii="Arial" w:hAnsi="Arial" w:cs="Arial"/>
          <w:sz w:val="24"/>
          <w:szCs w:val="24"/>
          <w:u w:val="single"/>
        </w:rPr>
      </w:pPr>
    </w:p>
    <w:p w14:paraId="6B76E0C1" w14:textId="4A992F2B" w:rsidR="004F3BE7" w:rsidRDefault="004F3BE7">
      <w:pPr>
        <w:rPr>
          <w:rFonts w:ascii="Arial" w:hAnsi="Arial" w:cs="Arial"/>
          <w:sz w:val="24"/>
          <w:szCs w:val="24"/>
          <w:u w:val="single"/>
        </w:rPr>
      </w:pPr>
    </w:p>
    <w:p w14:paraId="71B3638D" w14:textId="09FF1DC0" w:rsidR="004F3BE7" w:rsidRDefault="004F3BE7">
      <w:pPr>
        <w:rPr>
          <w:rFonts w:ascii="Arial" w:hAnsi="Arial" w:cs="Arial"/>
          <w:sz w:val="24"/>
          <w:szCs w:val="24"/>
          <w:u w:val="single"/>
        </w:rPr>
      </w:pPr>
    </w:p>
    <w:p w14:paraId="1B24F63D" w14:textId="7407516E" w:rsidR="004F3BE7" w:rsidRDefault="004F3BE7">
      <w:pPr>
        <w:rPr>
          <w:rFonts w:ascii="Arial" w:hAnsi="Arial" w:cs="Arial"/>
          <w:sz w:val="24"/>
          <w:szCs w:val="24"/>
          <w:u w:val="single"/>
        </w:rPr>
      </w:pPr>
    </w:p>
    <w:p w14:paraId="57CBEFE8" w14:textId="45BF765D" w:rsidR="004F3BE7" w:rsidRDefault="004F3BE7">
      <w:pPr>
        <w:rPr>
          <w:rFonts w:ascii="Arial" w:hAnsi="Arial" w:cs="Arial"/>
          <w:sz w:val="24"/>
          <w:szCs w:val="24"/>
          <w:u w:val="single"/>
        </w:rPr>
      </w:pPr>
    </w:p>
    <w:p w14:paraId="5D2CBAE1" w14:textId="180A3590" w:rsidR="004F3BE7" w:rsidRDefault="004F3BE7">
      <w:pPr>
        <w:rPr>
          <w:rFonts w:ascii="Arial" w:hAnsi="Arial" w:cs="Arial"/>
          <w:sz w:val="24"/>
          <w:szCs w:val="24"/>
          <w:u w:val="single"/>
        </w:rPr>
      </w:pPr>
    </w:p>
    <w:p w14:paraId="5AB59766" w14:textId="037E05D7" w:rsidR="004F3BE7" w:rsidRDefault="004F3BE7">
      <w:pPr>
        <w:rPr>
          <w:rFonts w:ascii="Arial" w:hAnsi="Arial" w:cs="Arial"/>
          <w:sz w:val="24"/>
          <w:szCs w:val="24"/>
          <w:u w:val="single"/>
        </w:rPr>
      </w:pPr>
    </w:p>
    <w:p w14:paraId="14B2BE28" w14:textId="2835CF16" w:rsidR="004F3BE7" w:rsidRDefault="004F3BE7">
      <w:pPr>
        <w:rPr>
          <w:rFonts w:ascii="Arial" w:hAnsi="Arial" w:cs="Arial"/>
          <w:sz w:val="24"/>
          <w:szCs w:val="24"/>
          <w:u w:val="single"/>
        </w:rPr>
      </w:pPr>
    </w:p>
    <w:p w14:paraId="33564E91" w14:textId="1110E6C6" w:rsidR="004F3BE7" w:rsidRDefault="004F3BE7">
      <w:pPr>
        <w:rPr>
          <w:rFonts w:ascii="Arial" w:hAnsi="Arial" w:cs="Arial"/>
          <w:sz w:val="24"/>
          <w:szCs w:val="24"/>
          <w:u w:val="single"/>
        </w:rPr>
      </w:pPr>
    </w:p>
    <w:p w14:paraId="5071E217" w14:textId="3BFB73FB" w:rsidR="004F3BE7" w:rsidRDefault="004F3BE7">
      <w:pPr>
        <w:rPr>
          <w:rFonts w:ascii="Arial" w:hAnsi="Arial" w:cs="Arial"/>
          <w:sz w:val="24"/>
          <w:szCs w:val="24"/>
          <w:u w:val="single"/>
        </w:rPr>
      </w:pPr>
    </w:p>
    <w:p w14:paraId="389D460A" w14:textId="0494D005" w:rsidR="004F3BE7" w:rsidRDefault="004F3BE7">
      <w:pPr>
        <w:rPr>
          <w:rFonts w:ascii="Arial" w:hAnsi="Arial" w:cs="Arial"/>
          <w:sz w:val="24"/>
          <w:szCs w:val="24"/>
          <w:u w:val="single"/>
        </w:rPr>
      </w:pPr>
    </w:p>
    <w:p w14:paraId="5BFCEFE2" w14:textId="118BA76B" w:rsidR="004F3BE7" w:rsidRDefault="004F3BE7">
      <w:pPr>
        <w:rPr>
          <w:rFonts w:ascii="Arial" w:hAnsi="Arial" w:cs="Arial"/>
          <w:sz w:val="24"/>
          <w:szCs w:val="24"/>
          <w:u w:val="single"/>
        </w:rPr>
      </w:pPr>
    </w:p>
    <w:p w14:paraId="35A26014" w14:textId="314CBF8D" w:rsidR="004F3BE7" w:rsidRDefault="004F3BE7">
      <w:pPr>
        <w:rPr>
          <w:rFonts w:ascii="Arial" w:hAnsi="Arial" w:cs="Arial"/>
          <w:sz w:val="24"/>
          <w:szCs w:val="24"/>
          <w:u w:val="single"/>
        </w:rPr>
      </w:pPr>
    </w:p>
    <w:p w14:paraId="685D475B" w14:textId="5D8764AB" w:rsidR="004F3BE7" w:rsidRDefault="004F3BE7">
      <w:pPr>
        <w:rPr>
          <w:rFonts w:ascii="Arial" w:hAnsi="Arial" w:cs="Arial"/>
          <w:sz w:val="24"/>
          <w:szCs w:val="24"/>
          <w:u w:val="single"/>
        </w:rPr>
      </w:pPr>
    </w:p>
    <w:p w14:paraId="2E2DE291" w14:textId="3159A47A" w:rsidR="004F3BE7" w:rsidRDefault="004F3BE7">
      <w:pPr>
        <w:rPr>
          <w:rFonts w:ascii="Arial" w:hAnsi="Arial" w:cs="Arial"/>
          <w:sz w:val="24"/>
          <w:szCs w:val="24"/>
          <w:u w:val="single"/>
        </w:rPr>
      </w:pPr>
    </w:p>
    <w:p w14:paraId="5707A0F4" w14:textId="5AB6992A" w:rsidR="004F3BE7" w:rsidRDefault="004F3BE7">
      <w:pPr>
        <w:rPr>
          <w:rFonts w:ascii="Arial" w:hAnsi="Arial" w:cs="Arial"/>
          <w:sz w:val="24"/>
          <w:szCs w:val="24"/>
          <w:u w:val="single"/>
        </w:rPr>
      </w:pPr>
    </w:p>
    <w:p w14:paraId="2A1EC902" w14:textId="7A122904" w:rsidR="004F3BE7" w:rsidRDefault="004F3BE7">
      <w:pPr>
        <w:rPr>
          <w:rFonts w:ascii="Arial" w:hAnsi="Arial" w:cs="Arial"/>
          <w:sz w:val="24"/>
          <w:szCs w:val="24"/>
          <w:u w:val="single"/>
        </w:rPr>
      </w:pPr>
    </w:p>
    <w:p w14:paraId="25BC6FBF" w14:textId="4917BE70" w:rsidR="004F3BE7" w:rsidRDefault="004F3BE7">
      <w:pPr>
        <w:rPr>
          <w:rFonts w:ascii="Arial" w:hAnsi="Arial" w:cs="Arial"/>
          <w:sz w:val="24"/>
          <w:szCs w:val="24"/>
          <w:u w:val="single"/>
        </w:rPr>
      </w:pPr>
    </w:p>
    <w:p w14:paraId="2EF1B68A" w14:textId="09F49C89" w:rsidR="004F3BE7" w:rsidRDefault="004F3BE7">
      <w:pPr>
        <w:rPr>
          <w:rFonts w:ascii="Arial" w:hAnsi="Arial" w:cs="Arial"/>
          <w:sz w:val="24"/>
          <w:szCs w:val="24"/>
          <w:u w:val="single"/>
        </w:rPr>
      </w:pPr>
    </w:p>
    <w:p w14:paraId="24A58A51" w14:textId="77777777" w:rsidR="004F3BE7" w:rsidRPr="00487B5F" w:rsidRDefault="004F3BE7">
      <w:pPr>
        <w:rPr>
          <w:rFonts w:ascii="Arial" w:hAnsi="Arial" w:cs="Arial"/>
          <w:sz w:val="24"/>
          <w:szCs w:val="24"/>
          <w:u w:val="single"/>
        </w:rPr>
      </w:pPr>
    </w:p>
    <w:p w14:paraId="1BE55B5F" w14:textId="36A2FDBD" w:rsidR="00925C1D" w:rsidRDefault="00925C1D" w:rsidP="00925C1D">
      <w:pPr>
        <w:jc w:val="center"/>
        <w:rPr>
          <w:rFonts w:ascii="Arial" w:hAnsi="Arial" w:cs="Arial"/>
          <w:sz w:val="24"/>
          <w:szCs w:val="24"/>
        </w:rPr>
      </w:pPr>
      <w:r w:rsidRPr="004F3BE7">
        <w:rPr>
          <w:rFonts w:ascii="Arial" w:hAnsi="Arial" w:cs="Arial"/>
          <w:sz w:val="24"/>
          <w:szCs w:val="24"/>
        </w:rPr>
        <w:t>‘Everyone Belongs to Everyone Else’ – Utopias, Dystopias and the Function of Surveillance</w:t>
      </w:r>
      <w:r w:rsidR="00A93774">
        <w:rPr>
          <w:rFonts w:ascii="Arial" w:hAnsi="Arial" w:cs="Arial"/>
          <w:sz w:val="24"/>
          <w:szCs w:val="24"/>
        </w:rPr>
        <w:t xml:space="preserve">, Control </w:t>
      </w:r>
      <w:r w:rsidRPr="004F3BE7">
        <w:rPr>
          <w:rFonts w:ascii="Arial" w:hAnsi="Arial" w:cs="Arial"/>
          <w:sz w:val="24"/>
          <w:szCs w:val="24"/>
        </w:rPr>
        <w:t xml:space="preserve">and Monitoring </w:t>
      </w:r>
    </w:p>
    <w:p w14:paraId="2E52AD40" w14:textId="77777777" w:rsidR="00925C1D" w:rsidRDefault="00925C1D" w:rsidP="00925C1D">
      <w:pPr>
        <w:jc w:val="center"/>
        <w:rPr>
          <w:rFonts w:ascii="Arial" w:hAnsi="Arial" w:cs="Arial"/>
          <w:sz w:val="24"/>
          <w:szCs w:val="24"/>
        </w:rPr>
      </w:pPr>
    </w:p>
    <w:p w14:paraId="62CBEA4D" w14:textId="7EF526DF" w:rsidR="004372F2" w:rsidRDefault="00595394" w:rsidP="00896A5D">
      <w:pPr>
        <w:rPr>
          <w:rFonts w:ascii="Arial" w:hAnsi="Arial" w:cs="Arial"/>
          <w:sz w:val="24"/>
          <w:szCs w:val="24"/>
        </w:rPr>
      </w:pPr>
      <w:r>
        <w:rPr>
          <w:rFonts w:ascii="Arial" w:hAnsi="Arial" w:cs="Arial"/>
          <w:sz w:val="24"/>
          <w:szCs w:val="24"/>
        </w:rPr>
        <w:t>Within the context of literature, the</w:t>
      </w:r>
      <w:r w:rsidR="00C476F4" w:rsidRPr="00595394">
        <w:rPr>
          <w:rFonts w:ascii="Arial" w:hAnsi="Arial" w:cs="Arial"/>
          <w:sz w:val="24"/>
          <w:szCs w:val="24"/>
        </w:rPr>
        <w:t xml:space="preserve"> </w:t>
      </w:r>
      <w:r w:rsidR="00563D91" w:rsidRPr="00595394">
        <w:rPr>
          <w:rFonts w:ascii="Arial" w:hAnsi="Arial" w:cs="Arial"/>
          <w:sz w:val="24"/>
          <w:szCs w:val="24"/>
        </w:rPr>
        <w:t>term ‘</w:t>
      </w:r>
      <w:r w:rsidR="00422E5A">
        <w:rPr>
          <w:rFonts w:ascii="Arial" w:hAnsi="Arial" w:cs="Arial"/>
          <w:sz w:val="24"/>
          <w:szCs w:val="24"/>
        </w:rPr>
        <w:t>u</w:t>
      </w:r>
      <w:r w:rsidR="00563D91" w:rsidRPr="00595394">
        <w:rPr>
          <w:rFonts w:ascii="Arial" w:hAnsi="Arial" w:cs="Arial"/>
          <w:sz w:val="24"/>
          <w:szCs w:val="24"/>
        </w:rPr>
        <w:t>topia’</w:t>
      </w:r>
      <w:r w:rsidR="00C476F4" w:rsidRPr="00595394">
        <w:rPr>
          <w:rFonts w:ascii="Arial" w:hAnsi="Arial" w:cs="Arial"/>
          <w:sz w:val="24"/>
          <w:szCs w:val="24"/>
        </w:rPr>
        <w:t xml:space="preserve"> </w:t>
      </w:r>
      <w:r w:rsidR="00776543" w:rsidRPr="00595394">
        <w:rPr>
          <w:rFonts w:ascii="Arial" w:hAnsi="Arial" w:cs="Arial"/>
          <w:sz w:val="24"/>
          <w:szCs w:val="24"/>
        </w:rPr>
        <w:t>has been used since the 19</w:t>
      </w:r>
      <w:r w:rsidR="00776543" w:rsidRPr="00595394">
        <w:rPr>
          <w:rFonts w:ascii="Arial" w:hAnsi="Arial" w:cs="Arial"/>
          <w:sz w:val="24"/>
          <w:szCs w:val="24"/>
          <w:vertAlign w:val="superscript"/>
        </w:rPr>
        <w:t>th</w:t>
      </w:r>
      <w:r w:rsidR="00776543" w:rsidRPr="00595394">
        <w:rPr>
          <w:rFonts w:ascii="Arial" w:hAnsi="Arial" w:cs="Arial"/>
          <w:sz w:val="24"/>
          <w:szCs w:val="24"/>
        </w:rPr>
        <w:t xml:space="preserve"> c</w:t>
      </w:r>
      <w:r>
        <w:rPr>
          <w:rFonts w:ascii="Arial" w:hAnsi="Arial" w:cs="Arial"/>
          <w:sz w:val="24"/>
          <w:szCs w:val="24"/>
        </w:rPr>
        <w:t>entury</w:t>
      </w:r>
      <w:r w:rsidR="00E0350B" w:rsidRPr="00595394">
        <w:rPr>
          <w:rFonts w:ascii="Arial" w:hAnsi="Arial" w:cs="Arial"/>
          <w:sz w:val="24"/>
          <w:szCs w:val="24"/>
        </w:rPr>
        <w:t>, but</w:t>
      </w:r>
      <w:r w:rsidR="005E370F" w:rsidRPr="00595394">
        <w:rPr>
          <w:rFonts w:ascii="Arial" w:hAnsi="Arial" w:cs="Arial"/>
          <w:sz w:val="24"/>
          <w:szCs w:val="24"/>
        </w:rPr>
        <w:t xml:space="preserve"> as Fitting argues,</w:t>
      </w:r>
      <w:r w:rsidR="009E5A51" w:rsidRPr="00595394">
        <w:rPr>
          <w:rFonts w:ascii="Arial" w:hAnsi="Arial" w:cs="Arial"/>
          <w:sz w:val="24"/>
          <w:szCs w:val="24"/>
        </w:rPr>
        <w:t xml:space="preserve"> its origins can be </w:t>
      </w:r>
      <w:r w:rsidR="00776543" w:rsidRPr="00595394">
        <w:rPr>
          <w:rFonts w:ascii="Arial" w:hAnsi="Arial" w:cs="Arial"/>
          <w:sz w:val="24"/>
          <w:szCs w:val="24"/>
        </w:rPr>
        <w:t>traced back</w:t>
      </w:r>
      <w:r w:rsidR="009E5A51" w:rsidRPr="00595394">
        <w:rPr>
          <w:rFonts w:ascii="Arial" w:hAnsi="Arial" w:cs="Arial"/>
          <w:sz w:val="24"/>
          <w:szCs w:val="24"/>
        </w:rPr>
        <w:t xml:space="preserve"> much further</w:t>
      </w:r>
      <w:r w:rsidR="005978D0">
        <w:rPr>
          <w:rFonts w:ascii="Arial" w:hAnsi="Arial" w:cs="Arial"/>
          <w:sz w:val="24"/>
          <w:szCs w:val="24"/>
        </w:rPr>
        <w:t>;</w:t>
      </w:r>
      <w:r w:rsidR="00886441" w:rsidRPr="00595394">
        <w:rPr>
          <w:rFonts w:ascii="Arial" w:hAnsi="Arial" w:cs="Arial"/>
          <w:sz w:val="24"/>
          <w:szCs w:val="24"/>
        </w:rPr>
        <w:t xml:space="preserve"> </w:t>
      </w:r>
      <w:r w:rsidR="00580AEA" w:rsidRPr="00595394">
        <w:rPr>
          <w:rFonts w:ascii="Arial" w:hAnsi="Arial" w:cs="Arial"/>
          <w:sz w:val="24"/>
          <w:szCs w:val="24"/>
        </w:rPr>
        <w:t>specifically</w:t>
      </w:r>
      <w:r w:rsidR="006D4665">
        <w:rPr>
          <w:rFonts w:ascii="Arial" w:hAnsi="Arial" w:cs="Arial"/>
          <w:sz w:val="24"/>
          <w:szCs w:val="24"/>
        </w:rPr>
        <w:t>,</w:t>
      </w:r>
      <w:r w:rsidR="00580AEA" w:rsidRPr="00595394">
        <w:rPr>
          <w:rFonts w:ascii="Arial" w:hAnsi="Arial" w:cs="Arial"/>
          <w:sz w:val="24"/>
          <w:szCs w:val="24"/>
        </w:rPr>
        <w:t xml:space="preserve"> </w:t>
      </w:r>
      <w:r w:rsidR="009E3146" w:rsidRPr="00595394">
        <w:rPr>
          <w:rFonts w:ascii="Arial" w:hAnsi="Arial" w:cs="Arial"/>
          <w:sz w:val="24"/>
          <w:szCs w:val="24"/>
        </w:rPr>
        <w:t>to</w:t>
      </w:r>
      <w:r w:rsidR="00776543" w:rsidRPr="00595394">
        <w:rPr>
          <w:rFonts w:ascii="Arial" w:hAnsi="Arial" w:cs="Arial"/>
          <w:sz w:val="24"/>
          <w:szCs w:val="24"/>
        </w:rPr>
        <w:t xml:space="preserve"> the </w:t>
      </w:r>
      <w:r w:rsidR="007F1871" w:rsidRPr="00595394">
        <w:rPr>
          <w:rFonts w:ascii="Arial" w:hAnsi="Arial" w:cs="Arial"/>
          <w:sz w:val="24"/>
          <w:szCs w:val="24"/>
        </w:rPr>
        <w:t xml:space="preserve">publication of Sir Thomas More’s </w:t>
      </w:r>
      <w:r w:rsidR="00024667">
        <w:rPr>
          <w:rFonts w:ascii="Arial" w:hAnsi="Arial" w:cs="Arial"/>
          <w:sz w:val="24"/>
          <w:szCs w:val="24"/>
        </w:rPr>
        <w:t xml:space="preserve">seminal </w:t>
      </w:r>
      <w:r w:rsidR="00E0350B" w:rsidRPr="00595394">
        <w:rPr>
          <w:rFonts w:ascii="Arial" w:hAnsi="Arial" w:cs="Arial"/>
          <w:sz w:val="24"/>
          <w:szCs w:val="24"/>
        </w:rPr>
        <w:t xml:space="preserve">text </w:t>
      </w:r>
      <w:r w:rsidR="007F1871" w:rsidRPr="00595394">
        <w:rPr>
          <w:rFonts w:ascii="Arial" w:hAnsi="Arial" w:cs="Arial"/>
          <w:i/>
          <w:iCs/>
          <w:sz w:val="24"/>
          <w:szCs w:val="24"/>
        </w:rPr>
        <w:t>Utopia</w:t>
      </w:r>
      <w:r w:rsidR="00866BA5" w:rsidRPr="00595394">
        <w:rPr>
          <w:rFonts w:ascii="Arial" w:hAnsi="Arial" w:cs="Arial"/>
          <w:sz w:val="24"/>
          <w:szCs w:val="24"/>
        </w:rPr>
        <w:t xml:space="preserve">, in </w:t>
      </w:r>
      <w:r w:rsidR="007F1871" w:rsidRPr="00595394">
        <w:rPr>
          <w:rFonts w:ascii="Arial" w:hAnsi="Arial" w:cs="Arial"/>
          <w:sz w:val="24"/>
          <w:szCs w:val="24"/>
        </w:rPr>
        <w:t>1516.</w:t>
      </w:r>
      <w:r w:rsidR="00866BA5" w:rsidRPr="00595394">
        <w:rPr>
          <w:rStyle w:val="FootnoteReference"/>
          <w:rFonts w:ascii="Arial" w:hAnsi="Arial" w:cs="Arial"/>
          <w:sz w:val="24"/>
          <w:szCs w:val="24"/>
        </w:rPr>
        <w:footnoteReference w:id="2"/>
      </w:r>
      <w:r w:rsidR="00A44FB9" w:rsidRPr="00595394">
        <w:rPr>
          <w:rFonts w:ascii="Arial" w:hAnsi="Arial" w:cs="Arial"/>
          <w:sz w:val="24"/>
          <w:szCs w:val="24"/>
        </w:rPr>
        <w:t xml:space="preserve"> </w:t>
      </w:r>
      <w:r w:rsidR="00DE4EAA" w:rsidRPr="00595394">
        <w:rPr>
          <w:rFonts w:ascii="Arial" w:hAnsi="Arial" w:cs="Arial"/>
          <w:sz w:val="24"/>
          <w:szCs w:val="24"/>
        </w:rPr>
        <w:t xml:space="preserve"> </w:t>
      </w:r>
      <w:r w:rsidR="005E2372">
        <w:rPr>
          <w:rFonts w:ascii="Arial" w:hAnsi="Arial" w:cs="Arial"/>
          <w:sz w:val="24"/>
          <w:szCs w:val="24"/>
        </w:rPr>
        <w:t>More</w:t>
      </w:r>
      <w:r w:rsidR="00790B7B">
        <w:rPr>
          <w:rFonts w:ascii="Arial" w:hAnsi="Arial" w:cs="Arial"/>
          <w:sz w:val="24"/>
          <w:szCs w:val="24"/>
        </w:rPr>
        <w:t xml:space="preserve"> </w:t>
      </w:r>
      <w:r w:rsidR="00E00DA3">
        <w:rPr>
          <w:rFonts w:ascii="Arial" w:hAnsi="Arial" w:cs="Arial"/>
          <w:sz w:val="24"/>
          <w:szCs w:val="24"/>
        </w:rPr>
        <w:t>coined</w:t>
      </w:r>
      <w:r w:rsidR="000464B4">
        <w:rPr>
          <w:rFonts w:ascii="Arial" w:hAnsi="Arial" w:cs="Arial"/>
          <w:sz w:val="24"/>
          <w:szCs w:val="24"/>
        </w:rPr>
        <w:t xml:space="preserve"> the term</w:t>
      </w:r>
      <w:r w:rsidR="00C834DA">
        <w:rPr>
          <w:rFonts w:ascii="Arial" w:hAnsi="Arial" w:cs="Arial"/>
          <w:sz w:val="24"/>
          <w:szCs w:val="24"/>
        </w:rPr>
        <w:t>,</w:t>
      </w:r>
      <w:r w:rsidR="00C3510B">
        <w:rPr>
          <w:rFonts w:ascii="Arial" w:hAnsi="Arial" w:cs="Arial"/>
          <w:sz w:val="24"/>
          <w:szCs w:val="24"/>
        </w:rPr>
        <w:t xml:space="preserve"> </w:t>
      </w:r>
      <w:r w:rsidR="00C834DA">
        <w:rPr>
          <w:rFonts w:ascii="Arial" w:hAnsi="Arial" w:cs="Arial"/>
          <w:sz w:val="24"/>
          <w:szCs w:val="24"/>
        </w:rPr>
        <w:t>as a name</w:t>
      </w:r>
      <w:r w:rsidR="0078083E">
        <w:rPr>
          <w:rFonts w:ascii="Arial" w:hAnsi="Arial" w:cs="Arial"/>
          <w:sz w:val="24"/>
          <w:szCs w:val="24"/>
        </w:rPr>
        <w:t xml:space="preserve"> for </w:t>
      </w:r>
      <w:r w:rsidR="006C2B01">
        <w:rPr>
          <w:rFonts w:ascii="Arial" w:hAnsi="Arial" w:cs="Arial"/>
          <w:sz w:val="24"/>
          <w:szCs w:val="24"/>
        </w:rPr>
        <w:t xml:space="preserve">the setting of his </w:t>
      </w:r>
      <w:r w:rsidR="001365E8">
        <w:rPr>
          <w:rFonts w:ascii="Arial" w:hAnsi="Arial" w:cs="Arial"/>
          <w:sz w:val="24"/>
          <w:szCs w:val="24"/>
        </w:rPr>
        <w:t>book</w:t>
      </w:r>
      <w:r w:rsidR="006C2B01">
        <w:rPr>
          <w:rFonts w:ascii="Arial" w:hAnsi="Arial" w:cs="Arial"/>
          <w:sz w:val="24"/>
          <w:szCs w:val="24"/>
        </w:rPr>
        <w:t>; a</w:t>
      </w:r>
      <w:r w:rsidR="00CE6968">
        <w:rPr>
          <w:rFonts w:ascii="Arial" w:hAnsi="Arial" w:cs="Arial"/>
          <w:sz w:val="24"/>
          <w:szCs w:val="24"/>
        </w:rPr>
        <w:t xml:space="preserve"> </w:t>
      </w:r>
      <w:r w:rsidR="000E7F1E">
        <w:rPr>
          <w:rFonts w:ascii="Arial" w:hAnsi="Arial" w:cs="Arial"/>
          <w:sz w:val="24"/>
          <w:szCs w:val="24"/>
        </w:rPr>
        <w:t>fictitious</w:t>
      </w:r>
      <w:r w:rsidR="00C706C7">
        <w:rPr>
          <w:rFonts w:ascii="Arial" w:hAnsi="Arial" w:cs="Arial"/>
          <w:sz w:val="24"/>
          <w:szCs w:val="24"/>
        </w:rPr>
        <w:t xml:space="preserve"> i</w:t>
      </w:r>
      <w:r w:rsidR="005E2372">
        <w:rPr>
          <w:rFonts w:ascii="Arial" w:hAnsi="Arial" w:cs="Arial"/>
          <w:sz w:val="24"/>
          <w:szCs w:val="24"/>
        </w:rPr>
        <w:t>sland</w:t>
      </w:r>
      <w:r w:rsidR="00C47B5A">
        <w:rPr>
          <w:rFonts w:ascii="Arial" w:hAnsi="Arial" w:cs="Arial"/>
          <w:sz w:val="24"/>
          <w:szCs w:val="24"/>
        </w:rPr>
        <w:t>, consisting of ‘fifty</w:t>
      </w:r>
      <w:r w:rsidR="002354D6">
        <w:rPr>
          <w:rFonts w:ascii="Arial" w:hAnsi="Arial" w:cs="Arial"/>
          <w:sz w:val="24"/>
          <w:szCs w:val="24"/>
        </w:rPr>
        <w:t xml:space="preserve"> </w:t>
      </w:r>
      <w:r w:rsidR="00C47B5A">
        <w:rPr>
          <w:rFonts w:ascii="Arial" w:hAnsi="Arial" w:cs="Arial"/>
          <w:sz w:val="24"/>
          <w:szCs w:val="24"/>
        </w:rPr>
        <w:t>four large and fair cities’</w:t>
      </w:r>
      <w:r w:rsidR="00422E5A">
        <w:rPr>
          <w:rFonts w:ascii="Arial" w:hAnsi="Arial" w:cs="Arial"/>
          <w:sz w:val="24"/>
          <w:szCs w:val="24"/>
        </w:rPr>
        <w:t>.</w:t>
      </w:r>
      <w:r w:rsidR="00C47B5A">
        <w:rPr>
          <w:rStyle w:val="FootnoteReference"/>
          <w:rFonts w:ascii="Arial" w:hAnsi="Arial" w:cs="Arial"/>
          <w:sz w:val="24"/>
          <w:szCs w:val="24"/>
        </w:rPr>
        <w:footnoteReference w:id="3"/>
      </w:r>
      <w:r w:rsidR="00980ED5">
        <w:rPr>
          <w:rFonts w:ascii="Arial" w:hAnsi="Arial" w:cs="Arial"/>
          <w:sz w:val="24"/>
          <w:szCs w:val="24"/>
        </w:rPr>
        <w:t xml:space="preserve">  </w:t>
      </w:r>
      <w:r w:rsidR="00416D8B">
        <w:rPr>
          <w:rFonts w:ascii="Arial" w:hAnsi="Arial" w:cs="Arial"/>
          <w:sz w:val="24"/>
          <w:szCs w:val="24"/>
        </w:rPr>
        <w:t>He</w:t>
      </w:r>
      <w:r w:rsidR="001105AC">
        <w:rPr>
          <w:rFonts w:ascii="Arial" w:hAnsi="Arial" w:cs="Arial"/>
          <w:sz w:val="24"/>
          <w:szCs w:val="24"/>
        </w:rPr>
        <w:t xml:space="preserve"> </w:t>
      </w:r>
      <w:r w:rsidR="00790B7B">
        <w:rPr>
          <w:rFonts w:ascii="Arial" w:hAnsi="Arial" w:cs="Arial"/>
          <w:sz w:val="24"/>
          <w:szCs w:val="24"/>
        </w:rPr>
        <w:t>further</w:t>
      </w:r>
      <w:r w:rsidR="001105AC">
        <w:rPr>
          <w:rFonts w:ascii="Arial" w:hAnsi="Arial" w:cs="Arial"/>
          <w:sz w:val="24"/>
          <w:szCs w:val="24"/>
        </w:rPr>
        <w:t xml:space="preserve"> </w:t>
      </w:r>
      <w:r w:rsidR="00C834DA">
        <w:rPr>
          <w:rFonts w:ascii="Arial" w:hAnsi="Arial" w:cs="Arial"/>
          <w:sz w:val="24"/>
          <w:szCs w:val="24"/>
        </w:rPr>
        <w:t>use</w:t>
      </w:r>
      <w:r w:rsidR="001105AC">
        <w:rPr>
          <w:rFonts w:ascii="Arial" w:hAnsi="Arial" w:cs="Arial"/>
          <w:sz w:val="24"/>
          <w:szCs w:val="24"/>
        </w:rPr>
        <w:t xml:space="preserve">s </w:t>
      </w:r>
      <w:r w:rsidR="009F60E9">
        <w:rPr>
          <w:rFonts w:ascii="Arial" w:hAnsi="Arial" w:cs="Arial"/>
          <w:sz w:val="24"/>
          <w:szCs w:val="24"/>
        </w:rPr>
        <w:t>‘</w:t>
      </w:r>
      <w:r w:rsidR="001105AC">
        <w:rPr>
          <w:rFonts w:ascii="Arial" w:hAnsi="Arial" w:cs="Arial"/>
          <w:sz w:val="24"/>
          <w:szCs w:val="24"/>
        </w:rPr>
        <w:t>utopia</w:t>
      </w:r>
      <w:r w:rsidR="009F60E9">
        <w:rPr>
          <w:rFonts w:ascii="Arial" w:hAnsi="Arial" w:cs="Arial"/>
          <w:sz w:val="24"/>
          <w:szCs w:val="24"/>
        </w:rPr>
        <w:t>’</w:t>
      </w:r>
      <w:r w:rsidR="00B0714C">
        <w:rPr>
          <w:rFonts w:ascii="Arial" w:hAnsi="Arial" w:cs="Arial"/>
          <w:sz w:val="24"/>
          <w:szCs w:val="24"/>
        </w:rPr>
        <w:t xml:space="preserve"> in</w:t>
      </w:r>
      <w:r w:rsidR="001105AC">
        <w:rPr>
          <w:rFonts w:ascii="Arial" w:hAnsi="Arial" w:cs="Arial"/>
          <w:sz w:val="24"/>
          <w:szCs w:val="24"/>
        </w:rPr>
        <w:t xml:space="preserve"> a</w:t>
      </w:r>
      <w:r w:rsidR="00B0714C">
        <w:rPr>
          <w:rFonts w:ascii="Arial" w:hAnsi="Arial" w:cs="Arial"/>
          <w:sz w:val="24"/>
          <w:szCs w:val="24"/>
        </w:rPr>
        <w:t xml:space="preserve"> broader context</w:t>
      </w:r>
      <w:r w:rsidR="00C834DA">
        <w:rPr>
          <w:rFonts w:ascii="Arial" w:hAnsi="Arial" w:cs="Arial"/>
          <w:sz w:val="24"/>
          <w:szCs w:val="24"/>
        </w:rPr>
        <w:t xml:space="preserve">, to </w:t>
      </w:r>
      <w:r w:rsidR="006D4665" w:rsidRPr="00213809">
        <w:rPr>
          <w:rFonts w:ascii="Arial" w:hAnsi="Arial" w:cs="Arial"/>
          <w:sz w:val="24"/>
          <w:szCs w:val="24"/>
        </w:rPr>
        <w:t>conceptualise</w:t>
      </w:r>
      <w:r w:rsidR="0032767A" w:rsidRPr="00213809">
        <w:rPr>
          <w:rFonts w:ascii="Arial" w:hAnsi="Arial" w:cs="Arial"/>
          <w:sz w:val="24"/>
          <w:szCs w:val="24"/>
        </w:rPr>
        <w:t xml:space="preserve"> </w:t>
      </w:r>
      <w:r w:rsidR="005E2372" w:rsidRPr="00213809">
        <w:rPr>
          <w:rFonts w:ascii="Arial" w:hAnsi="Arial" w:cs="Arial"/>
          <w:sz w:val="24"/>
          <w:szCs w:val="24"/>
        </w:rPr>
        <w:t>a</w:t>
      </w:r>
      <w:r w:rsidR="0078083E" w:rsidRPr="00213809">
        <w:rPr>
          <w:rFonts w:ascii="Arial" w:hAnsi="Arial" w:cs="Arial"/>
          <w:sz w:val="24"/>
          <w:szCs w:val="24"/>
        </w:rPr>
        <w:t xml:space="preserve"> </w:t>
      </w:r>
      <w:r w:rsidR="0061188A" w:rsidRPr="00213809">
        <w:rPr>
          <w:rFonts w:ascii="Arial" w:hAnsi="Arial" w:cs="Arial"/>
          <w:sz w:val="24"/>
          <w:szCs w:val="24"/>
        </w:rPr>
        <w:t>possible</w:t>
      </w:r>
      <w:r w:rsidR="005E2372">
        <w:rPr>
          <w:rFonts w:ascii="Arial" w:hAnsi="Arial" w:cs="Arial"/>
          <w:sz w:val="24"/>
          <w:szCs w:val="24"/>
        </w:rPr>
        <w:t xml:space="preserve"> ideal,</w:t>
      </w:r>
      <w:r w:rsidR="00EA1B0F">
        <w:rPr>
          <w:rFonts w:ascii="Arial" w:hAnsi="Arial" w:cs="Arial"/>
          <w:sz w:val="24"/>
          <w:szCs w:val="24"/>
        </w:rPr>
        <w:t xml:space="preserve"> </w:t>
      </w:r>
      <w:r w:rsidR="005E2372">
        <w:rPr>
          <w:rFonts w:ascii="Arial" w:hAnsi="Arial" w:cs="Arial"/>
          <w:sz w:val="24"/>
          <w:szCs w:val="24"/>
        </w:rPr>
        <w:t>commonwealth society</w:t>
      </w:r>
      <w:r w:rsidR="00C027CF">
        <w:rPr>
          <w:rFonts w:ascii="Arial" w:hAnsi="Arial" w:cs="Arial"/>
          <w:sz w:val="24"/>
          <w:szCs w:val="24"/>
        </w:rPr>
        <w:t>; characterised by free</w:t>
      </w:r>
      <w:r w:rsidR="0078083E">
        <w:rPr>
          <w:rFonts w:ascii="Arial" w:hAnsi="Arial" w:cs="Arial"/>
          <w:sz w:val="24"/>
          <w:szCs w:val="24"/>
        </w:rPr>
        <w:t>dom of thought</w:t>
      </w:r>
      <w:r w:rsidR="00C027CF">
        <w:rPr>
          <w:rFonts w:ascii="Arial" w:hAnsi="Arial" w:cs="Arial"/>
          <w:sz w:val="24"/>
          <w:szCs w:val="24"/>
        </w:rPr>
        <w:t>, peaceful governance</w:t>
      </w:r>
      <w:r w:rsidR="0078083E">
        <w:rPr>
          <w:rFonts w:ascii="Arial" w:hAnsi="Arial" w:cs="Arial"/>
          <w:sz w:val="24"/>
          <w:szCs w:val="24"/>
        </w:rPr>
        <w:t xml:space="preserve"> and the elimination of currency and o</w:t>
      </w:r>
      <w:r w:rsidR="00C027CF">
        <w:rPr>
          <w:rFonts w:ascii="Arial" w:hAnsi="Arial" w:cs="Arial"/>
          <w:sz w:val="24"/>
          <w:szCs w:val="24"/>
        </w:rPr>
        <w:t>wnership of property</w:t>
      </w:r>
      <w:r w:rsidR="00881020">
        <w:rPr>
          <w:rFonts w:ascii="Arial" w:hAnsi="Arial" w:cs="Arial"/>
          <w:sz w:val="24"/>
          <w:szCs w:val="24"/>
        </w:rPr>
        <w:t>.</w:t>
      </w:r>
      <w:r w:rsidR="00B45EAA">
        <w:rPr>
          <w:rStyle w:val="FootnoteReference"/>
          <w:rFonts w:ascii="Arial" w:hAnsi="Arial" w:cs="Arial"/>
          <w:sz w:val="24"/>
          <w:szCs w:val="24"/>
        </w:rPr>
        <w:footnoteReference w:id="4"/>
      </w:r>
    </w:p>
    <w:p w14:paraId="24A9EBDD" w14:textId="04682C40" w:rsidR="00EC0CA4" w:rsidRDefault="009A1890" w:rsidP="00896A5D">
      <w:pPr>
        <w:rPr>
          <w:rFonts w:ascii="Arial" w:hAnsi="Arial" w:cs="Arial"/>
          <w:sz w:val="24"/>
          <w:szCs w:val="24"/>
        </w:rPr>
      </w:pPr>
      <w:r>
        <w:rPr>
          <w:rFonts w:ascii="Arial" w:hAnsi="Arial" w:cs="Arial"/>
          <w:sz w:val="24"/>
          <w:szCs w:val="24"/>
        </w:rPr>
        <w:t xml:space="preserve">  </w:t>
      </w:r>
      <w:r w:rsidR="00047E10">
        <w:rPr>
          <w:rFonts w:ascii="Arial" w:hAnsi="Arial" w:cs="Arial"/>
          <w:sz w:val="24"/>
          <w:szCs w:val="24"/>
        </w:rPr>
        <w:t>With</w:t>
      </w:r>
      <w:r w:rsidR="0083270D">
        <w:rPr>
          <w:rFonts w:ascii="Arial" w:hAnsi="Arial" w:cs="Arial"/>
          <w:sz w:val="24"/>
          <w:szCs w:val="24"/>
        </w:rPr>
        <w:t xml:space="preserve"> </w:t>
      </w:r>
      <w:r w:rsidR="0061188A" w:rsidRPr="00213809">
        <w:rPr>
          <w:rFonts w:ascii="Arial" w:hAnsi="Arial" w:cs="Arial"/>
          <w:sz w:val="24"/>
          <w:szCs w:val="24"/>
        </w:rPr>
        <w:t xml:space="preserve">the claim in </w:t>
      </w:r>
      <w:r w:rsidR="0083270D" w:rsidRPr="00213809">
        <w:rPr>
          <w:rFonts w:ascii="Arial" w:hAnsi="Arial" w:cs="Arial"/>
          <w:sz w:val="24"/>
          <w:szCs w:val="24"/>
        </w:rPr>
        <w:t>Huxley’s</w:t>
      </w:r>
      <w:r w:rsidR="003C5EFC" w:rsidRPr="00213809">
        <w:rPr>
          <w:rFonts w:ascii="Arial" w:hAnsi="Arial" w:cs="Arial"/>
          <w:sz w:val="24"/>
          <w:szCs w:val="24"/>
        </w:rPr>
        <w:t xml:space="preserve"> </w:t>
      </w:r>
      <w:r w:rsidR="0061188A" w:rsidRPr="00213809">
        <w:rPr>
          <w:rFonts w:ascii="Arial" w:hAnsi="Arial" w:cs="Arial"/>
          <w:i/>
          <w:iCs/>
          <w:sz w:val="24"/>
          <w:szCs w:val="24"/>
        </w:rPr>
        <w:t>Brave New World</w:t>
      </w:r>
      <w:r w:rsidR="008324C5" w:rsidRPr="00213809">
        <w:rPr>
          <w:rFonts w:ascii="Arial" w:hAnsi="Arial" w:cs="Arial"/>
          <w:sz w:val="24"/>
          <w:szCs w:val="24"/>
        </w:rPr>
        <w:t>, tha</w:t>
      </w:r>
      <w:r w:rsidR="008324C5">
        <w:rPr>
          <w:rFonts w:ascii="Arial" w:hAnsi="Arial" w:cs="Arial"/>
          <w:sz w:val="24"/>
          <w:szCs w:val="24"/>
        </w:rPr>
        <w:t>t</w:t>
      </w:r>
      <w:r w:rsidR="005A6B4E">
        <w:rPr>
          <w:rFonts w:ascii="Arial" w:hAnsi="Arial" w:cs="Arial"/>
          <w:sz w:val="24"/>
          <w:szCs w:val="24"/>
        </w:rPr>
        <w:t xml:space="preserve"> </w:t>
      </w:r>
      <w:r w:rsidR="0083270D">
        <w:rPr>
          <w:rFonts w:ascii="Arial" w:hAnsi="Arial" w:cs="Arial"/>
          <w:sz w:val="24"/>
          <w:szCs w:val="24"/>
        </w:rPr>
        <w:t xml:space="preserve">‘everyone belongs to </w:t>
      </w:r>
      <w:r w:rsidR="00047E10">
        <w:rPr>
          <w:rFonts w:ascii="Arial" w:hAnsi="Arial" w:cs="Arial"/>
          <w:sz w:val="24"/>
          <w:szCs w:val="24"/>
        </w:rPr>
        <w:t>everyone else’</w:t>
      </w:r>
      <w:r w:rsidR="0061188A">
        <w:rPr>
          <w:rFonts w:ascii="Arial" w:hAnsi="Arial" w:cs="Arial"/>
          <w:sz w:val="24"/>
          <w:szCs w:val="24"/>
        </w:rPr>
        <w:t>,</w:t>
      </w:r>
      <w:r w:rsidR="0083622A">
        <w:rPr>
          <w:rStyle w:val="FootnoteReference"/>
          <w:rFonts w:ascii="Arial" w:hAnsi="Arial" w:cs="Arial"/>
          <w:sz w:val="24"/>
          <w:szCs w:val="24"/>
        </w:rPr>
        <w:footnoteReference w:id="5"/>
      </w:r>
      <w:r w:rsidR="00047E10">
        <w:rPr>
          <w:rFonts w:ascii="Arial" w:hAnsi="Arial" w:cs="Arial"/>
          <w:sz w:val="24"/>
          <w:szCs w:val="24"/>
        </w:rPr>
        <w:t xml:space="preserve"> t</w:t>
      </w:r>
      <w:r w:rsidR="00EC0CA4">
        <w:rPr>
          <w:rFonts w:ascii="Arial" w:hAnsi="Arial" w:cs="Arial"/>
          <w:sz w:val="24"/>
          <w:szCs w:val="24"/>
        </w:rPr>
        <w:t>his essay will</w:t>
      </w:r>
      <w:r w:rsidR="008324C5">
        <w:rPr>
          <w:rFonts w:ascii="Arial" w:hAnsi="Arial" w:cs="Arial"/>
          <w:sz w:val="24"/>
          <w:szCs w:val="24"/>
        </w:rPr>
        <w:t xml:space="preserve"> </w:t>
      </w:r>
      <w:r w:rsidR="008324C5" w:rsidRPr="00213809">
        <w:rPr>
          <w:rFonts w:ascii="Arial" w:hAnsi="Arial" w:cs="Arial"/>
          <w:sz w:val="24"/>
          <w:szCs w:val="24"/>
        </w:rPr>
        <w:t>initially</w:t>
      </w:r>
      <w:r w:rsidR="00BE6CD7" w:rsidRPr="00213809">
        <w:rPr>
          <w:rFonts w:ascii="Arial" w:hAnsi="Arial" w:cs="Arial"/>
          <w:sz w:val="24"/>
          <w:szCs w:val="24"/>
        </w:rPr>
        <w:t xml:space="preserve"> </w:t>
      </w:r>
      <w:r w:rsidR="0061188A" w:rsidRPr="00213809">
        <w:rPr>
          <w:rFonts w:ascii="Arial" w:hAnsi="Arial" w:cs="Arial"/>
          <w:sz w:val="24"/>
          <w:szCs w:val="24"/>
        </w:rPr>
        <w:t>consider</w:t>
      </w:r>
      <w:r w:rsidR="008324C5">
        <w:rPr>
          <w:rFonts w:ascii="Arial" w:hAnsi="Arial" w:cs="Arial"/>
          <w:sz w:val="24"/>
          <w:szCs w:val="24"/>
        </w:rPr>
        <w:t xml:space="preserve"> </w:t>
      </w:r>
      <w:r w:rsidR="00EC0CA4">
        <w:rPr>
          <w:rFonts w:ascii="Arial" w:hAnsi="Arial" w:cs="Arial"/>
          <w:sz w:val="24"/>
          <w:szCs w:val="24"/>
        </w:rPr>
        <w:t xml:space="preserve">utopic and dystopic </w:t>
      </w:r>
      <w:r w:rsidR="00710D31">
        <w:rPr>
          <w:rFonts w:ascii="Arial" w:hAnsi="Arial" w:cs="Arial"/>
          <w:sz w:val="24"/>
          <w:szCs w:val="24"/>
        </w:rPr>
        <w:t>perspectives</w:t>
      </w:r>
      <w:r w:rsidR="00213809">
        <w:rPr>
          <w:rFonts w:ascii="Arial" w:hAnsi="Arial" w:cs="Arial"/>
          <w:sz w:val="24"/>
          <w:szCs w:val="24"/>
        </w:rPr>
        <w:t>,</w:t>
      </w:r>
      <w:r w:rsidR="008324C5">
        <w:rPr>
          <w:rFonts w:ascii="Arial" w:hAnsi="Arial" w:cs="Arial"/>
          <w:sz w:val="24"/>
          <w:szCs w:val="24"/>
        </w:rPr>
        <w:t xml:space="preserve"> </w:t>
      </w:r>
      <w:r w:rsidR="00AA7411">
        <w:rPr>
          <w:rFonts w:ascii="Arial" w:hAnsi="Arial" w:cs="Arial"/>
          <w:sz w:val="24"/>
          <w:szCs w:val="24"/>
        </w:rPr>
        <w:t>subsequently</w:t>
      </w:r>
      <w:r w:rsidR="00FE01E3">
        <w:rPr>
          <w:rFonts w:ascii="Arial" w:hAnsi="Arial" w:cs="Arial"/>
          <w:sz w:val="24"/>
          <w:szCs w:val="24"/>
        </w:rPr>
        <w:t xml:space="preserve"> identifying and</w:t>
      </w:r>
      <w:r w:rsidR="00EC0CA4">
        <w:rPr>
          <w:rFonts w:ascii="Arial" w:hAnsi="Arial" w:cs="Arial"/>
          <w:sz w:val="24"/>
          <w:szCs w:val="24"/>
        </w:rPr>
        <w:t xml:space="preserve"> comparing the function</w:t>
      </w:r>
      <w:r w:rsidR="00F73D45">
        <w:rPr>
          <w:rFonts w:ascii="Arial" w:hAnsi="Arial" w:cs="Arial"/>
          <w:sz w:val="24"/>
          <w:szCs w:val="24"/>
        </w:rPr>
        <w:t>s of surveillance</w:t>
      </w:r>
      <w:r w:rsidR="00B23D96">
        <w:rPr>
          <w:rFonts w:ascii="Arial" w:hAnsi="Arial" w:cs="Arial"/>
          <w:sz w:val="24"/>
          <w:szCs w:val="24"/>
        </w:rPr>
        <w:t>, co</w:t>
      </w:r>
      <w:r w:rsidR="00F8421F">
        <w:rPr>
          <w:rFonts w:ascii="Arial" w:hAnsi="Arial" w:cs="Arial"/>
          <w:sz w:val="24"/>
          <w:szCs w:val="24"/>
        </w:rPr>
        <w:t>ntrol</w:t>
      </w:r>
      <w:r w:rsidR="00F73D45">
        <w:rPr>
          <w:rFonts w:ascii="Arial" w:hAnsi="Arial" w:cs="Arial"/>
          <w:sz w:val="24"/>
          <w:szCs w:val="24"/>
        </w:rPr>
        <w:t xml:space="preserve"> and monitoring</w:t>
      </w:r>
      <w:r w:rsidR="00096DD1">
        <w:rPr>
          <w:rFonts w:ascii="Arial" w:hAnsi="Arial" w:cs="Arial"/>
          <w:sz w:val="24"/>
          <w:szCs w:val="24"/>
        </w:rPr>
        <w:t xml:space="preserve"> in</w:t>
      </w:r>
      <w:r w:rsidR="00EC0CA4">
        <w:rPr>
          <w:rFonts w:ascii="Arial" w:hAnsi="Arial" w:cs="Arial"/>
          <w:sz w:val="24"/>
          <w:szCs w:val="24"/>
        </w:rPr>
        <w:t xml:space="preserve"> Thomas More’s </w:t>
      </w:r>
      <w:r w:rsidR="00EC0CA4" w:rsidRPr="00EC0CA4">
        <w:rPr>
          <w:rFonts w:ascii="Arial" w:hAnsi="Arial" w:cs="Arial"/>
          <w:i/>
          <w:iCs/>
          <w:sz w:val="24"/>
          <w:szCs w:val="24"/>
        </w:rPr>
        <w:t>Utopia</w:t>
      </w:r>
      <w:r w:rsidR="00EC0CA4">
        <w:rPr>
          <w:rFonts w:ascii="Arial" w:hAnsi="Arial" w:cs="Arial"/>
          <w:sz w:val="24"/>
          <w:szCs w:val="24"/>
        </w:rPr>
        <w:t xml:space="preserve"> and Aldous Huxley’s </w:t>
      </w:r>
      <w:r w:rsidR="00EC0CA4" w:rsidRPr="00EC0CA4">
        <w:rPr>
          <w:rFonts w:ascii="Arial" w:hAnsi="Arial" w:cs="Arial"/>
          <w:i/>
          <w:iCs/>
          <w:sz w:val="24"/>
          <w:szCs w:val="24"/>
        </w:rPr>
        <w:t>Brave New World</w:t>
      </w:r>
      <w:r w:rsidR="00EC0CA4">
        <w:rPr>
          <w:rFonts w:ascii="Arial" w:hAnsi="Arial" w:cs="Arial"/>
          <w:sz w:val="24"/>
          <w:szCs w:val="24"/>
        </w:rPr>
        <w:t xml:space="preserve">. </w:t>
      </w:r>
    </w:p>
    <w:p w14:paraId="380DE5D1" w14:textId="73C91C23" w:rsidR="00D142F6" w:rsidRPr="00463E3A" w:rsidRDefault="009A1890" w:rsidP="00896A5D">
      <w:pPr>
        <w:rPr>
          <w:rFonts w:ascii="Arial" w:hAnsi="Arial" w:cs="Arial"/>
        </w:rPr>
      </w:pPr>
      <w:r>
        <w:rPr>
          <w:rFonts w:ascii="Arial" w:hAnsi="Arial" w:cs="Arial"/>
          <w:sz w:val="24"/>
          <w:szCs w:val="24"/>
        </w:rPr>
        <w:t xml:space="preserve">  </w:t>
      </w:r>
      <w:r w:rsidR="00692D34" w:rsidRPr="00463E3A">
        <w:rPr>
          <w:rFonts w:ascii="Arial" w:hAnsi="Arial" w:cs="Arial"/>
          <w:sz w:val="24"/>
          <w:szCs w:val="24"/>
        </w:rPr>
        <w:t>The vision of the ideal</w:t>
      </w:r>
      <w:r w:rsidR="008F43C6" w:rsidRPr="00463E3A">
        <w:rPr>
          <w:rFonts w:ascii="Arial" w:hAnsi="Arial" w:cs="Arial"/>
          <w:sz w:val="24"/>
          <w:szCs w:val="24"/>
        </w:rPr>
        <w:t xml:space="preserve"> </w:t>
      </w:r>
      <w:r w:rsidR="00C027CF" w:rsidRPr="00463E3A">
        <w:rPr>
          <w:rFonts w:ascii="Arial" w:hAnsi="Arial" w:cs="Arial"/>
          <w:sz w:val="24"/>
          <w:szCs w:val="24"/>
        </w:rPr>
        <w:t>political, economical, social, ecological or religious</w:t>
      </w:r>
      <w:r w:rsidR="00692D34" w:rsidRPr="00463E3A">
        <w:rPr>
          <w:rFonts w:ascii="Arial" w:hAnsi="Arial" w:cs="Arial"/>
          <w:sz w:val="24"/>
          <w:szCs w:val="24"/>
        </w:rPr>
        <w:t xml:space="preserve"> society</w:t>
      </w:r>
      <w:r w:rsidR="00D9386F" w:rsidRPr="00463E3A">
        <w:rPr>
          <w:rFonts w:ascii="Arial" w:hAnsi="Arial" w:cs="Arial"/>
          <w:sz w:val="24"/>
          <w:szCs w:val="24"/>
        </w:rPr>
        <w:t>, has historically been the subj</w:t>
      </w:r>
      <w:r w:rsidR="004B2114" w:rsidRPr="00463E3A">
        <w:rPr>
          <w:rFonts w:ascii="Arial" w:hAnsi="Arial" w:cs="Arial"/>
          <w:sz w:val="24"/>
          <w:szCs w:val="24"/>
        </w:rPr>
        <w:t xml:space="preserve">ect of much </w:t>
      </w:r>
      <w:r w:rsidR="00C56413" w:rsidRPr="00463E3A">
        <w:rPr>
          <w:rFonts w:ascii="Arial" w:hAnsi="Arial" w:cs="Arial"/>
          <w:sz w:val="24"/>
          <w:szCs w:val="24"/>
        </w:rPr>
        <w:t>philosophical</w:t>
      </w:r>
      <w:r w:rsidR="00B4104E" w:rsidRPr="00463E3A">
        <w:rPr>
          <w:rFonts w:ascii="Arial" w:hAnsi="Arial" w:cs="Arial"/>
          <w:sz w:val="24"/>
          <w:szCs w:val="24"/>
        </w:rPr>
        <w:t xml:space="preserve"> </w:t>
      </w:r>
      <w:r w:rsidR="00C56413" w:rsidRPr="00463E3A">
        <w:rPr>
          <w:rFonts w:ascii="Arial" w:hAnsi="Arial" w:cs="Arial"/>
          <w:sz w:val="24"/>
          <w:szCs w:val="24"/>
        </w:rPr>
        <w:t xml:space="preserve">and intellectual </w:t>
      </w:r>
      <w:r w:rsidR="004B2114" w:rsidRPr="00463E3A">
        <w:rPr>
          <w:rFonts w:ascii="Arial" w:hAnsi="Arial" w:cs="Arial"/>
          <w:sz w:val="24"/>
          <w:szCs w:val="24"/>
        </w:rPr>
        <w:t>debate</w:t>
      </w:r>
      <w:r w:rsidR="00DC3815">
        <w:rPr>
          <w:rFonts w:ascii="Arial" w:hAnsi="Arial" w:cs="Arial"/>
          <w:sz w:val="24"/>
          <w:szCs w:val="24"/>
        </w:rPr>
        <w:t xml:space="preserve">.  </w:t>
      </w:r>
      <w:r w:rsidR="00B4104E" w:rsidRPr="00463E3A">
        <w:rPr>
          <w:rFonts w:ascii="Arial" w:hAnsi="Arial" w:cs="Arial"/>
          <w:sz w:val="24"/>
          <w:szCs w:val="24"/>
        </w:rPr>
        <w:t>Pr</w:t>
      </w:r>
      <w:r w:rsidR="00D9386F" w:rsidRPr="00463E3A">
        <w:rPr>
          <w:rFonts w:ascii="Arial" w:hAnsi="Arial" w:cs="Arial"/>
          <w:sz w:val="24"/>
          <w:szCs w:val="24"/>
        </w:rPr>
        <w:t xml:space="preserve">ior to the publication of </w:t>
      </w:r>
      <w:r w:rsidR="00D9386F" w:rsidRPr="00463E3A">
        <w:rPr>
          <w:rFonts w:ascii="Arial" w:hAnsi="Arial" w:cs="Arial"/>
          <w:i/>
          <w:iCs/>
          <w:sz w:val="24"/>
          <w:szCs w:val="24"/>
        </w:rPr>
        <w:t>Utopia</w:t>
      </w:r>
      <w:r w:rsidR="00B4104E" w:rsidRPr="00463E3A">
        <w:rPr>
          <w:rFonts w:ascii="Arial" w:hAnsi="Arial" w:cs="Arial"/>
          <w:sz w:val="24"/>
          <w:szCs w:val="24"/>
        </w:rPr>
        <w:t xml:space="preserve">, </w:t>
      </w:r>
      <w:r w:rsidR="00727C6F" w:rsidRPr="00463E3A">
        <w:rPr>
          <w:rFonts w:ascii="Arial" w:hAnsi="Arial" w:cs="Arial"/>
          <w:sz w:val="24"/>
          <w:szCs w:val="24"/>
        </w:rPr>
        <w:t>such a society</w:t>
      </w:r>
      <w:r w:rsidR="00B4104E" w:rsidRPr="00463E3A">
        <w:rPr>
          <w:rFonts w:ascii="Arial" w:hAnsi="Arial" w:cs="Arial"/>
          <w:sz w:val="24"/>
          <w:szCs w:val="24"/>
        </w:rPr>
        <w:t xml:space="preserve"> </w:t>
      </w:r>
      <w:r w:rsidR="00C47B5A" w:rsidRPr="00463E3A">
        <w:rPr>
          <w:rFonts w:ascii="Arial" w:hAnsi="Arial" w:cs="Arial"/>
          <w:sz w:val="24"/>
          <w:szCs w:val="24"/>
        </w:rPr>
        <w:t>was</w:t>
      </w:r>
      <w:r w:rsidR="00B4104E" w:rsidRPr="00463E3A">
        <w:rPr>
          <w:rFonts w:ascii="Arial" w:hAnsi="Arial" w:cs="Arial"/>
          <w:sz w:val="24"/>
          <w:szCs w:val="24"/>
        </w:rPr>
        <w:t xml:space="preserve"> </w:t>
      </w:r>
      <w:r w:rsidR="00C834DA" w:rsidRPr="00463E3A">
        <w:rPr>
          <w:rFonts w:ascii="Arial" w:hAnsi="Arial" w:cs="Arial"/>
          <w:sz w:val="24"/>
          <w:szCs w:val="24"/>
        </w:rPr>
        <w:t>presented</w:t>
      </w:r>
      <w:r w:rsidR="00E026A7" w:rsidRPr="00595394">
        <w:rPr>
          <w:rFonts w:ascii="Arial" w:hAnsi="Arial" w:cs="Arial"/>
          <w:sz w:val="24"/>
          <w:szCs w:val="24"/>
        </w:rPr>
        <w:t xml:space="preserve"> </w:t>
      </w:r>
      <w:r w:rsidR="00B4104E">
        <w:rPr>
          <w:rFonts w:ascii="Arial" w:hAnsi="Arial" w:cs="Arial"/>
          <w:sz w:val="24"/>
          <w:szCs w:val="24"/>
        </w:rPr>
        <w:t xml:space="preserve">in Plato’s </w:t>
      </w:r>
      <w:r w:rsidR="004B2114" w:rsidRPr="00595394">
        <w:rPr>
          <w:rFonts w:ascii="Arial" w:hAnsi="Arial" w:cs="Arial"/>
          <w:i/>
          <w:iCs/>
          <w:sz w:val="24"/>
          <w:szCs w:val="24"/>
        </w:rPr>
        <w:t>Republic</w:t>
      </w:r>
      <w:r w:rsidR="004B2114" w:rsidRPr="00595394">
        <w:rPr>
          <w:rFonts w:ascii="Arial" w:hAnsi="Arial" w:cs="Arial"/>
          <w:sz w:val="24"/>
          <w:szCs w:val="24"/>
        </w:rPr>
        <w:t xml:space="preserve">, </w:t>
      </w:r>
      <w:r w:rsidR="008B5594" w:rsidRPr="00595394">
        <w:rPr>
          <w:rFonts w:ascii="Arial" w:hAnsi="Arial" w:cs="Arial"/>
          <w:sz w:val="24"/>
          <w:szCs w:val="24"/>
        </w:rPr>
        <w:t xml:space="preserve">which </w:t>
      </w:r>
      <w:r w:rsidR="004500C2" w:rsidRPr="00595394">
        <w:rPr>
          <w:rFonts w:ascii="Arial" w:hAnsi="Arial" w:cs="Arial"/>
          <w:sz w:val="24"/>
          <w:szCs w:val="24"/>
        </w:rPr>
        <w:t>Panagopoulos</w:t>
      </w:r>
      <w:r w:rsidR="008B5594" w:rsidRPr="00595394">
        <w:rPr>
          <w:rFonts w:ascii="Arial" w:hAnsi="Arial" w:cs="Arial"/>
          <w:sz w:val="24"/>
          <w:szCs w:val="24"/>
        </w:rPr>
        <w:t xml:space="preserve"> describes as </w:t>
      </w:r>
      <w:r w:rsidR="00E026A7" w:rsidRPr="00595394">
        <w:rPr>
          <w:rFonts w:ascii="Arial" w:hAnsi="Arial" w:cs="Arial"/>
          <w:sz w:val="24"/>
          <w:szCs w:val="24"/>
        </w:rPr>
        <w:t>‘</w:t>
      </w:r>
      <w:r w:rsidR="004B2114" w:rsidRPr="00595394">
        <w:rPr>
          <w:rFonts w:ascii="Arial" w:hAnsi="Arial" w:cs="Arial"/>
          <w:sz w:val="24"/>
          <w:szCs w:val="24"/>
        </w:rPr>
        <w:t>the first social engineering project in Western culture which set the stage for subsequent discussions of ideal societies in scientific, philosophical, and fictional terms</w:t>
      </w:r>
      <w:r w:rsidR="004B0376" w:rsidRPr="00595394">
        <w:rPr>
          <w:rFonts w:ascii="Arial" w:hAnsi="Arial" w:cs="Arial"/>
          <w:sz w:val="24"/>
          <w:szCs w:val="24"/>
        </w:rPr>
        <w:t>’.</w:t>
      </w:r>
      <w:r w:rsidR="00DD2C17" w:rsidRPr="00595394">
        <w:rPr>
          <w:rStyle w:val="FootnoteReference"/>
          <w:rFonts w:ascii="Arial" w:hAnsi="Arial" w:cs="Arial"/>
          <w:sz w:val="24"/>
          <w:szCs w:val="24"/>
        </w:rPr>
        <w:footnoteReference w:id="6"/>
      </w:r>
      <w:r w:rsidR="004C197A" w:rsidRPr="00595394">
        <w:rPr>
          <w:rFonts w:ascii="Arial" w:hAnsi="Arial" w:cs="Arial"/>
          <w:sz w:val="24"/>
          <w:szCs w:val="24"/>
        </w:rPr>
        <w:t xml:space="preserve"> </w:t>
      </w:r>
      <w:r w:rsidR="00D23004">
        <w:rPr>
          <w:rFonts w:ascii="Arial" w:hAnsi="Arial" w:cs="Arial"/>
          <w:sz w:val="24"/>
          <w:szCs w:val="24"/>
        </w:rPr>
        <w:t xml:space="preserve"> Building </w:t>
      </w:r>
      <w:r w:rsidR="00326B29">
        <w:rPr>
          <w:rFonts w:ascii="Arial" w:hAnsi="Arial" w:cs="Arial"/>
          <w:sz w:val="24"/>
          <w:szCs w:val="24"/>
        </w:rPr>
        <w:t>on the foundation</w:t>
      </w:r>
      <w:r w:rsidR="00E07260">
        <w:rPr>
          <w:rFonts w:ascii="Arial" w:hAnsi="Arial" w:cs="Arial"/>
          <w:sz w:val="24"/>
          <w:szCs w:val="24"/>
        </w:rPr>
        <w:t xml:space="preserve"> of the ideas</w:t>
      </w:r>
      <w:r w:rsidR="00326B29">
        <w:rPr>
          <w:rFonts w:ascii="Arial" w:hAnsi="Arial" w:cs="Arial"/>
          <w:sz w:val="24"/>
          <w:szCs w:val="24"/>
        </w:rPr>
        <w:t xml:space="preserve"> laid down</w:t>
      </w:r>
      <w:r w:rsidR="00C52C92">
        <w:rPr>
          <w:rFonts w:ascii="Arial" w:hAnsi="Arial" w:cs="Arial"/>
          <w:sz w:val="24"/>
          <w:szCs w:val="24"/>
        </w:rPr>
        <w:t xml:space="preserve"> by Plato </w:t>
      </w:r>
      <w:r w:rsidR="00C52C92" w:rsidRPr="00213809">
        <w:rPr>
          <w:rFonts w:ascii="Arial" w:hAnsi="Arial" w:cs="Arial"/>
          <w:sz w:val="24"/>
          <w:szCs w:val="24"/>
        </w:rPr>
        <w:t xml:space="preserve">in </w:t>
      </w:r>
      <w:r w:rsidR="00E4285D" w:rsidRPr="00213809">
        <w:rPr>
          <w:rFonts w:ascii="Arial" w:hAnsi="Arial" w:cs="Arial"/>
          <w:sz w:val="24"/>
          <w:szCs w:val="24"/>
        </w:rPr>
        <w:t>the</w:t>
      </w:r>
      <w:r w:rsidR="00E4285D">
        <w:rPr>
          <w:rFonts w:ascii="Arial" w:hAnsi="Arial" w:cs="Arial"/>
          <w:sz w:val="24"/>
          <w:szCs w:val="24"/>
        </w:rPr>
        <w:t xml:space="preserve"> </w:t>
      </w:r>
      <w:r w:rsidR="00C52C92" w:rsidRPr="00B4104E">
        <w:rPr>
          <w:rFonts w:ascii="Arial" w:hAnsi="Arial" w:cs="Arial"/>
          <w:i/>
          <w:iCs/>
          <w:sz w:val="24"/>
          <w:szCs w:val="24"/>
        </w:rPr>
        <w:t>Republic</w:t>
      </w:r>
      <w:r w:rsidR="00C52C92">
        <w:rPr>
          <w:rFonts w:ascii="Arial" w:hAnsi="Arial" w:cs="Arial"/>
          <w:sz w:val="24"/>
          <w:szCs w:val="24"/>
        </w:rPr>
        <w:t xml:space="preserve">, </w:t>
      </w:r>
      <w:r w:rsidR="00F37B53">
        <w:rPr>
          <w:rFonts w:ascii="Arial" w:hAnsi="Arial" w:cs="Arial"/>
          <w:sz w:val="24"/>
          <w:szCs w:val="24"/>
        </w:rPr>
        <w:t xml:space="preserve">More </w:t>
      </w:r>
      <w:r w:rsidR="0012105F">
        <w:rPr>
          <w:rFonts w:ascii="Arial" w:hAnsi="Arial" w:cs="Arial"/>
          <w:sz w:val="24"/>
          <w:szCs w:val="24"/>
        </w:rPr>
        <w:t>employed</w:t>
      </w:r>
      <w:r w:rsidR="001F7C3A">
        <w:rPr>
          <w:rFonts w:ascii="Arial" w:hAnsi="Arial" w:cs="Arial"/>
          <w:sz w:val="24"/>
          <w:szCs w:val="24"/>
        </w:rPr>
        <w:t xml:space="preserve"> his text to</w:t>
      </w:r>
      <w:r w:rsidR="0012105F">
        <w:rPr>
          <w:rFonts w:ascii="Arial" w:hAnsi="Arial" w:cs="Arial"/>
          <w:sz w:val="24"/>
          <w:szCs w:val="24"/>
        </w:rPr>
        <w:t xml:space="preserve"> facilitate</w:t>
      </w:r>
      <w:r w:rsidR="001F7C3A">
        <w:rPr>
          <w:rFonts w:ascii="Arial" w:hAnsi="Arial" w:cs="Arial"/>
          <w:sz w:val="24"/>
          <w:szCs w:val="24"/>
        </w:rPr>
        <w:t xml:space="preserve"> </w:t>
      </w:r>
      <w:r w:rsidR="002118BC">
        <w:rPr>
          <w:rFonts w:ascii="Arial" w:hAnsi="Arial" w:cs="Arial"/>
          <w:sz w:val="24"/>
          <w:szCs w:val="24"/>
        </w:rPr>
        <w:t>debate</w:t>
      </w:r>
      <w:r w:rsidR="00326B29">
        <w:rPr>
          <w:rFonts w:ascii="Arial" w:hAnsi="Arial" w:cs="Arial"/>
          <w:sz w:val="24"/>
          <w:szCs w:val="24"/>
        </w:rPr>
        <w:t xml:space="preserve"> </w:t>
      </w:r>
      <w:r w:rsidR="002D42BD">
        <w:rPr>
          <w:rFonts w:ascii="Arial" w:hAnsi="Arial" w:cs="Arial"/>
          <w:sz w:val="24"/>
          <w:szCs w:val="24"/>
        </w:rPr>
        <w:t>relating to</w:t>
      </w:r>
      <w:r w:rsidR="0012105F">
        <w:rPr>
          <w:rFonts w:ascii="Arial" w:hAnsi="Arial" w:cs="Arial"/>
          <w:sz w:val="24"/>
          <w:szCs w:val="24"/>
        </w:rPr>
        <w:t xml:space="preserve"> the</w:t>
      </w:r>
      <w:r w:rsidR="004C6B07">
        <w:rPr>
          <w:rFonts w:ascii="Arial" w:hAnsi="Arial" w:cs="Arial"/>
          <w:sz w:val="24"/>
          <w:szCs w:val="24"/>
        </w:rPr>
        <w:t xml:space="preserve"> concept of the</w:t>
      </w:r>
      <w:r w:rsidR="00326B29">
        <w:rPr>
          <w:rFonts w:ascii="Arial" w:hAnsi="Arial" w:cs="Arial"/>
          <w:sz w:val="24"/>
          <w:szCs w:val="24"/>
        </w:rPr>
        <w:t xml:space="preserve"> utopian urge</w:t>
      </w:r>
      <w:r w:rsidR="004C6B07">
        <w:rPr>
          <w:rFonts w:ascii="Arial" w:hAnsi="Arial" w:cs="Arial"/>
          <w:sz w:val="24"/>
          <w:szCs w:val="24"/>
        </w:rPr>
        <w:t>,</w:t>
      </w:r>
      <w:r w:rsidR="002C69D9">
        <w:rPr>
          <w:rStyle w:val="FootnoteReference"/>
          <w:rFonts w:ascii="Arial" w:hAnsi="Arial" w:cs="Arial"/>
          <w:sz w:val="24"/>
          <w:szCs w:val="24"/>
        </w:rPr>
        <w:footnoteReference w:id="7"/>
      </w:r>
      <w:r w:rsidR="004C6B07">
        <w:rPr>
          <w:rFonts w:ascii="Arial" w:hAnsi="Arial" w:cs="Arial"/>
          <w:sz w:val="24"/>
          <w:szCs w:val="24"/>
        </w:rPr>
        <w:t xml:space="preserve"> which has </w:t>
      </w:r>
      <w:r w:rsidR="00F37B53">
        <w:rPr>
          <w:rFonts w:ascii="Arial" w:hAnsi="Arial" w:cs="Arial"/>
          <w:sz w:val="24"/>
          <w:szCs w:val="24"/>
        </w:rPr>
        <w:t xml:space="preserve">influenced </w:t>
      </w:r>
      <w:r w:rsidR="00273741">
        <w:rPr>
          <w:rFonts w:ascii="Arial" w:hAnsi="Arial" w:cs="Arial"/>
          <w:sz w:val="24"/>
          <w:szCs w:val="24"/>
        </w:rPr>
        <w:t>philosophical</w:t>
      </w:r>
      <w:r w:rsidR="002402DE">
        <w:rPr>
          <w:rFonts w:ascii="Arial" w:hAnsi="Arial" w:cs="Arial"/>
          <w:sz w:val="24"/>
          <w:szCs w:val="24"/>
        </w:rPr>
        <w:t xml:space="preserve"> and sociological</w:t>
      </w:r>
      <w:r w:rsidR="00273741">
        <w:rPr>
          <w:rFonts w:ascii="Arial" w:hAnsi="Arial" w:cs="Arial"/>
          <w:sz w:val="24"/>
          <w:szCs w:val="24"/>
        </w:rPr>
        <w:t xml:space="preserve"> </w:t>
      </w:r>
      <w:r w:rsidR="00F37B53">
        <w:rPr>
          <w:rFonts w:ascii="Arial" w:hAnsi="Arial" w:cs="Arial"/>
          <w:sz w:val="24"/>
          <w:szCs w:val="24"/>
        </w:rPr>
        <w:t>thinking</w:t>
      </w:r>
      <w:r w:rsidR="000D6C7E">
        <w:rPr>
          <w:rFonts w:ascii="Arial" w:hAnsi="Arial" w:cs="Arial"/>
          <w:sz w:val="24"/>
          <w:szCs w:val="24"/>
        </w:rPr>
        <w:t>, along with</w:t>
      </w:r>
      <w:r w:rsidR="00F37B53">
        <w:rPr>
          <w:rFonts w:ascii="Arial" w:hAnsi="Arial" w:cs="Arial"/>
          <w:sz w:val="24"/>
          <w:szCs w:val="24"/>
        </w:rPr>
        <w:t xml:space="preserve"> litera</w:t>
      </w:r>
      <w:r w:rsidR="002402DE">
        <w:rPr>
          <w:rFonts w:ascii="Arial" w:hAnsi="Arial" w:cs="Arial"/>
          <w:sz w:val="24"/>
          <w:szCs w:val="24"/>
        </w:rPr>
        <w:t>ry</w:t>
      </w:r>
      <w:r w:rsidR="00F37B53">
        <w:rPr>
          <w:rFonts w:ascii="Arial" w:hAnsi="Arial" w:cs="Arial"/>
          <w:sz w:val="24"/>
          <w:szCs w:val="24"/>
        </w:rPr>
        <w:t xml:space="preserve"> forms</w:t>
      </w:r>
      <w:r w:rsidR="00273741">
        <w:rPr>
          <w:rFonts w:ascii="Arial" w:hAnsi="Arial" w:cs="Arial"/>
          <w:sz w:val="24"/>
          <w:szCs w:val="24"/>
        </w:rPr>
        <w:t>, for five centuries</w:t>
      </w:r>
      <w:r w:rsidR="00F37B53">
        <w:rPr>
          <w:rFonts w:ascii="Arial" w:hAnsi="Arial" w:cs="Arial"/>
          <w:sz w:val="24"/>
          <w:szCs w:val="24"/>
        </w:rPr>
        <w:t xml:space="preserve">. </w:t>
      </w:r>
    </w:p>
    <w:p w14:paraId="65C63131" w14:textId="6933722C" w:rsidR="0022045B" w:rsidRPr="003A12C8" w:rsidRDefault="009A1890" w:rsidP="00D9386F">
      <w:pPr>
        <w:pStyle w:val="NormalWeb"/>
        <w:shd w:val="clear" w:color="auto" w:fill="FFFFFF"/>
        <w:spacing w:before="0" w:beforeAutospacing="0"/>
        <w:rPr>
          <w:rFonts w:ascii="Arial" w:hAnsi="Arial" w:cs="Arial"/>
        </w:rPr>
      </w:pPr>
      <w:r>
        <w:rPr>
          <w:rFonts w:ascii="Arial" w:hAnsi="Arial" w:cs="Arial"/>
        </w:rPr>
        <w:t xml:space="preserve">  </w:t>
      </w:r>
      <w:r w:rsidR="00692D34" w:rsidRPr="008A2BD5">
        <w:rPr>
          <w:rFonts w:ascii="Arial" w:hAnsi="Arial" w:cs="Arial"/>
        </w:rPr>
        <w:t>It is difficult to provide a</w:t>
      </w:r>
      <w:r w:rsidR="00926D3C" w:rsidRPr="008A2BD5">
        <w:rPr>
          <w:rFonts w:ascii="Arial" w:hAnsi="Arial" w:cs="Arial"/>
        </w:rPr>
        <w:t xml:space="preserve">n explicit </w:t>
      </w:r>
      <w:r w:rsidR="00692D34" w:rsidRPr="008A2BD5">
        <w:rPr>
          <w:rFonts w:ascii="Arial" w:hAnsi="Arial" w:cs="Arial"/>
        </w:rPr>
        <w:t>definition</w:t>
      </w:r>
      <w:r w:rsidR="00727C6F" w:rsidRPr="008A2BD5">
        <w:rPr>
          <w:rFonts w:ascii="Arial" w:hAnsi="Arial" w:cs="Arial"/>
        </w:rPr>
        <w:t xml:space="preserve"> </w:t>
      </w:r>
      <w:r w:rsidR="002D42BD" w:rsidRPr="008A2BD5">
        <w:rPr>
          <w:rFonts w:ascii="Arial" w:hAnsi="Arial" w:cs="Arial"/>
        </w:rPr>
        <w:t>of the</w:t>
      </w:r>
      <w:r w:rsidR="00015CCF" w:rsidRPr="008A2BD5">
        <w:rPr>
          <w:rFonts w:ascii="Arial" w:hAnsi="Arial" w:cs="Arial"/>
        </w:rPr>
        <w:t xml:space="preserve"> meaning of both the word and the</w:t>
      </w:r>
      <w:r w:rsidR="002D42BD" w:rsidRPr="008A2BD5">
        <w:rPr>
          <w:rFonts w:ascii="Arial" w:hAnsi="Arial" w:cs="Arial"/>
        </w:rPr>
        <w:t xml:space="preserve"> </w:t>
      </w:r>
      <w:r w:rsidR="00D34829" w:rsidRPr="008A2BD5">
        <w:rPr>
          <w:rFonts w:ascii="Arial" w:hAnsi="Arial" w:cs="Arial"/>
        </w:rPr>
        <w:t xml:space="preserve">concept </w:t>
      </w:r>
      <w:r w:rsidR="00D34829" w:rsidRPr="00213809">
        <w:rPr>
          <w:rFonts w:ascii="Arial" w:hAnsi="Arial" w:cs="Arial"/>
        </w:rPr>
        <w:t>of</w:t>
      </w:r>
      <w:r w:rsidR="00692D34" w:rsidRPr="00213809">
        <w:rPr>
          <w:rFonts w:ascii="Arial" w:hAnsi="Arial" w:cs="Arial"/>
        </w:rPr>
        <w:t xml:space="preserve"> ‘</w:t>
      </w:r>
      <w:r w:rsidR="00F8421F" w:rsidRPr="00213809">
        <w:rPr>
          <w:rFonts w:ascii="Arial" w:hAnsi="Arial" w:cs="Arial"/>
        </w:rPr>
        <w:t>u</w:t>
      </w:r>
      <w:r w:rsidR="00692D34" w:rsidRPr="00213809">
        <w:rPr>
          <w:rFonts w:ascii="Arial" w:hAnsi="Arial" w:cs="Arial"/>
        </w:rPr>
        <w:t>topia’</w:t>
      </w:r>
      <w:r w:rsidR="00E4285D" w:rsidRPr="00213809">
        <w:rPr>
          <w:rFonts w:ascii="Arial" w:hAnsi="Arial" w:cs="Arial"/>
        </w:rPr>
        <w:t>.</w:t>
      </w:r>
      <w:r w:rsidR="00DC3815" w:rsidRPr="00213809">
        <w:rPr>
          <w:rFonts w:ascii="Arial" w:hAnsi="Arial" w:cs="Arial"/>
        </w:rPr>
        <w:t xml:space="preserve"> Viera </w:t>
      </w:r>
      <w:r w:rsidR="00E4285D" w:rsidRPr="00213809">
        <w:rPr>
          <w:rFonts w:ascii="Arial" w:hAnsi="Arial" w:cs="Arial"/>
        </w:rPr>
        <w:t xml:space="preserve">offers a </w:t>
      </w:r>
      <w:r w:rsidR="00CF7CF2" w:rsidRPr="00213809">
        <w:rPr>
          <w:rFonts w:ascii="Arial" w:hAnsi="Arial" w:cs="Arial"/>
        </w:rPr>
        <w:t>four-part</w:t>
      </w:r>
      <w:r w:rsidR="00E4285D" w:rsidRPr="00213809">
        <w:rPr>
          <w:rFonts w:ascii="Arial" w:hAnsi="Arial" w:cs="Arial"/>
        </w:rPr>
        <w:t xml:space="preserve"> definition</w:t>
      </w:r>
      <w:r w:rsidR="00DC3815" w:rsidRPr="00213809">
        <w:rPr>
          <w:rFonts w:ascii="Arial" w:hAnsi="Arial" w:cs="Arial"/>
        </w:rPr>
        <w:t xml:space="preserve">, </w:t>
      </w:r>
      <w:r w:rsidR="003269BB" w:rsidRPr="00213809">
        <w:rPr>
          <w:rFonts w:ascii="Arial" w:hAnsi="Arial" w:cs="Arial"/>
        </w:rPr>
        <w:t>describing</w:t>
      </w:r>
      <w:r w:rsidR="003269BB">
        <w:rPr>
          <w:rFonts w:ascii="Arial" w:hAnsi="Arial" w:cs="Arial"/>
        </w:rPr>
        <w:t xml:space="preserve"> it </w:t>
      </w:r>
      <w:r w:rsidR="00DC3815">
        <w:rPr>
          <w:rFonts w:ascii="Arial" w:hAnsi="Arial" w:cs="Arial"/>
        </w:rPr>
        <w:t>as</w:t>
      </w:r>
      <w:r w:rsidR="00DC3815" w:rsidRPr="00463E3A">
        <w:rPr>
          <w:rFonts w:ascii="Arial" w:hAnsi="Arial" w:cs="Arial"/>
        </w:rPr>
        <w:t xml:space="preserve"> </w:t>
      </w:r>
      <w:r w:rsidR="00DC3815">
        <w:rPr>
          <w:rFonts w:ascii="Arial" w:hAnsi="Arial" w:cs="Arial"/>
        </w:rPr>
        <w:t>‘</w:t>
      </w:r>
      <w:r w:rsidR="00DC3815" w:rsidRPr="00463E3A">
        <w:rPr>
          <w:rFonts w:ascii="Arial" w:hAnsi="Arial" w:cs="Arial"/>
        </w:rPr>
        <w:t xml:space="preserve">the content of an imagined society, the literary form, the function of Utopia and the desire for a </w:t>
      </w:r>
      <w:r w:rsidR="00DC3815" w:rsidRPr="00463E3A">
        <w:rPr>
          <w:rFonts w:ascii="Arial" w:hAnsi="Arial" w:cs="Arial"/>
        </w:rPr>
        <w:lastRenderedPageBreak/>
        <w:t>better life</w:t>
      </w:r>
      <w:r w:rsidR="00DC3815">
        <w:rPr>
          <w:rFonts w:ascii="Arial" w:hAnsi="Arial" w:cs="Arial"/>
        </w:rPr>
        <w:t>’</w:t>
      </w:r>
      <w:r w:rsidR="00DC3815" w:rsidRPr="00463E3A">
        <w:rPr>
          <w:rFonts w:ascii="Arial" w:hAnsi="Arial" w:cs="Arial"/>
        </w:rPr>
        <w:t>.</w:t>
      </w:r>
      <w:r w:rsidR="00DC3815" w:rsidRPr="00463E3A">
        <w:rPr>
          <w:rStyle w:val="FootnoteReference"/>
          <w:rFonts w:ascii="Arial" w:hAnsi="Arial" w:cs="Arial"/>
        </w:rPr>
        <w:footnoteReference w:id="8"/>
      </w:r>
      <w:r w:rsidR="00DC3815" w:rsidRPr="00463E3A">
        <w:rPr>
          <w:rFonts w:ascii="Arial" w:hAnsi="Arial" w:cs="Arial"/>
        </w:rPr>
        <w:t xml:space="preserve">  </w:t>
      </w:r>
      <w:r w:rsidR="00015CCF" w:rsidRPr="008A2BD5">
        <w:rPr>
          <w:rFonts w:ascii="Arial" w:hAnsi="Arial" w:cs="Arial"/>
        </w:rPr>
        <w:t xml:space="preserve"> Marks states th</w:t>
      </w:r>
      <w:r w:rsidR="008A2BD5" w:rsidRPr="008A2BD5">
        <w:rPr>
          <w:rFonts w:ascii="Arial" w:hAnsi="Arial" w:cs="Arial"/>
        </w:rPr>
        <w:t>at the</w:t>
      </w:r>
      <w:r w:rsidR="00C834DA" w:rsidRPr="008A2BD5">
        <w:rPr>
          <w:rFonts w:ascii="Arial" w:hAnsi="Arial" w:cs="Arial"/>
        </w:rPr>
        <w:t xml:space="preserve"> Greek origin of the</w:t>
      </w:r>
      <w:r w:rsidR="00015CCF" w:rsidRPr="008A2BD5">
        <w:rPr>
          <w:rFonts w:ascii="Arial" w:hAnsi="Arial" w:cs="Arial"/>
        </w:rPr>
        <w:t xml:space="preserve"> name ‘blends the pre</w:t>
      </w:r>
      <w:r w:rsidR="00C43336" w:rsidRPr="008A2BD5">
        <w:rPr>
          <w:rFonts w:ascii="Arial" w:hAnsi="Arial" w:cs="Arial"/>
        </w:rPr>
        <w:t>fixes ‘</w:t>
      </w:r>
      <w:proofErr w:type="spellStart"/>
      <w:r w:rsidR="00C43336" w:rsidRPr="008A2BD5">
        <w:rPr>
          <w:rFonts w:ascii="Arial" w:hAnsi="Arial" w:cs="Arial"/>
        </w:rPr>
        <w:t>eu</w:t>
      </w:r>
      <w:proofErr w:type="spellEnd"/>
      <w:r w:rsidR="00C43336" w:rsidRPr="008A2BD5">
        <w:rPr>
          <w:rFonts w:ascii="Arial" w:hAnsi="Arial" w:cs="Arial"/>
        </w:rPr>
        <w:t>’ (meaning ‘good’) and ‘</w:t>
      </w:r>
      <w:proofErr w:type="spellStart"/>
      <w:r w:rsidR="00C43336" w:rsidRPr="008A2BD5">
        <w:rPr>
          <w:rFonts w:ascii="Arial" w:hAnsi="Arial" w:cs="Arial"/>
        </w:rPr>
        <w:t>ou</w:t>
      </w:r>
      <w:proofErr w:type="spellEnd"/>
      <w:r w:rsidR="00C43336" w:rsidRPr="008A2BD5">
        <w:rPr>
          <w:rFonts w:ascii="Arial" w:hAnsi="Arial" w:cs="Arial"/>
        </w:rPr>
        <w:t>’ meaning (‘no’) with ‘</w:t>
      </w:r>
      <w:proofErr w:type="spellStart"/>
      <w:r w:rsidR="00C43336" w:rsidRPr="008A2BD5">
        <w:rPr>
          <w:rFonts w:ascii="Arial" w:hAnsi="Arial" w:cs="Arial"/>
        </w:rPr>
        <w:t>topos</w:t>
      </w:r>
      <w:proofErr w:type="spellEnd"/>
      <w:r w:rsidR="00C43336" w:rsidRPr="008A2BD5">
        <w:rPr>
          <w:rFonts w:ascii="Arial" w:hAnsi="Arial" w:cs="Arial"/>
        </w:rPr>
        <w:t>’ (meaning ‘place’).</w:t>
      </w:r>
      <w:r w:rsidR="00C43336" w:rsidRPr="008A2BD5">
        <w:rPr>
          <w:rStyle w:val="FootnoteReference"/>
          <w:rFonts w:ascii="Arial" w:hAnsi="Arial" w:cs="Arial"/>
        </w:rPr>
        <w:footnoteReference w:id="9"/>
      </w:r>
      <w:r w:rsidR="00C43336" w:rsidRPr="008A2BD5">
        <w:rPr>
          <w:rFonts w:ascii="Arial" w:hAnsi="Arial" w:cs="Arial"/>
        </w:rPr>
        <w:t xml:space="preserve">  </w:t>
      </w:r>
      <w:r w:rsidR="002D42BD" w:rsidRPr="008A2BD5">
        <w:rPr>
          <w:rFonts w:ascii="Arial" w:hAnsi="Arial" w:cs="Arial"/>
        </w:rPr>
        <w:t xml:space="preserve"> </w:t>
      </w:r>
      <w:r w:rsidR="00C43336" w:rsidRPr="00360C4A">
        <w:rPr>
          <w:rFonts w:ascii="Arial" w:hAnsi="Arial" w:cs="Arial"/>
        </w:rPr>
        <w:t xml:space="preserve">As a </w:t>
      </w:r>
      <w:r w:rsidR="000D6C7E" w:rsidRPr="00360C4A">
        <w:rPr>
          <w:rFonts w:ascii="Arial" w:hAnsi="Arial" w:cs="Arial"/>
        </w:rPr>
        <w:t>model</w:t>
      </w:r>
      <w:r w:rsidR="00C43336" w:rsidRPr="00360C4A">
        <w:rPr>
          <w:rFonts w:ascii="Arial" w:hAnsi="Arial" w:cs="Arial"/>
        </w:rPr>
        <w:t xml:space="preserve">, Utopia </w:t>
      </w:r>
      <w:r w:rsidR="000D6C7E" w:rsidRPr="00360C4A">
        <w:rPr>
          <w:rFonts w:ascii="Arial" w:hAnsi="Arial" w:cs="Arial"/>
        </w:rPr>
        <w:t>h</w:t>
      </w:r>
      <w:r w:rsidR="00727C6F" w:rsidRPr="00360C4A">
        <w:rPr>
          <w:rFonts w:ascii="Arial" w:hAnsi="Arial" w:cs="Arial"/>
        </w:rPr>
        <w:t xml:space="preserve">as </w:t>
      </w:r>
      <w:r w:rsidR="00C43336" w:rsidRPr="00360C4A">
        <w:rPr>
          <w:rFonts w:ascii="Arial" w:hAnsi="Arial" w:cs="Arial"/>
        </w:rPr>
        <w:t>generally been</w:t>
      </w:r>
      <w:r w:rsidR="00D34829" w:rsidRPr="00360C4A">
        <w:rPr>
          <w:rFonts w:ascii="Arial" w:hAnsi="Arial" w:cs="Arial"/>
        </w:rPr>
        <w:t xml:space="preserve"> described</w:t>
      </w:r>
      <w:r w:rsidR="00B4104E" w:rsidRPr="00360C4A">
        <w:rPr>
          <w:rFonts w:ascii="Arial" w:hAnsi="Arial" w:cs="Arial"/>
        </w:rPr>
        <w:t xml:space="preserve"> as a ‘near-perfect</w:t>
      </w:r>
      <w:r w:rsidR="00C36F6B" w:rsidRPr="00360C4A">
        <w:rPr>
          <w:rFonts w:ascii="Arial" w:hAnsi="Arial" w:cs="Arial"/>
        </w:rPr>
        <w:t>’</w:t>
      </w:r>
      <w:r w:rsidR="00B4104E" w:rsidRPr="00360C4A">
        <w:rPr>
          <w:rFonts w:ascii="Arial" w:hAnsi="Arial" w:cs="Arial"/>
        </w:rPr>
        <w:t xml:space="preserve">, rather than </w:t>
      </w:r>
      <w:r w:rsidR="004128D9" w:rsidRPr="00360C4A">
        <w:rPr>
          <w:rFonts w:ascii="Arial" w:hAnsi="Arial" w:cs="Arial"/>
        </w:rPr>
        <w:t>a ‘</w:t>
      </w:r>
      <w:r w:rsidR="00B4104E" w:rsidRPr="00360C4A">
        <w:rPr>
          <w:rFonts w:ascii="Arial" w:hAnsi="Arial" w:cs="Arial"/>
        </w:rPr>
        <w:t>perfect</w:t>
      </w:r>
      <w:r w:rsidR="004128D9" w:rsidRPr="00360C4A">
        <w:rPr>
          <w:rFonts w:ascii="Arial" w:hAnsi="Arial" w:cs="Arial"/>
        </w:rPr>
        <w:t>’</w:t>
      </w:r>
      <w:r w:rsidR="00B4104E" w:rsidRPr="00360C4A">
        <w:rPr>
          <w:rFonts w:ascii="Arial" w:hAnsi="Arial" w:cs="Arial"/>
        </w:rPr>
        <w:t xml:space="preserve"> state</w:t>
      </w:r>
      <w:r w:rsidR="00C834DA" w:rsidRPr="00360C4A">
        <w:rPr>
          <w:rFonts w:ascii="Arial" w:hAnsi="Arial" w:cs="Arial"/>
        </w:rPr>
        <w:t xml:space="preserve"> or society</w:t>
      </w:r>
      <w:r w:rsidR="00391BC1" w:rsidRPr="00360C4A">
        <w:rPr>
          <w:rFonts w:ascii="Arial" w:hAnsi="Arial" w:cs="Arial"/>
        </w:rPr>
        <w:t>,</w:t>
      </w:r>
      <w:r w:rsidR="00C924DC" w:rsidRPr="00360C4A">
        <w:rPr>
          <w:rFonts w:ascii="Arial" w:hAnsi="Arial" w:cs="Arial"/>
        </w:rPr>
        <w:t xml:space="preserve"> </w:t>
      </w:r>
      <w:r w:rsidR="004128D9" w:rsidRPr="00360C4A">
        <w:rPr>
          <w:rFonts w:ascii="Arial" w:hAnsi="Arial" w:cs="Arial"/>
        </w:rPr>
        <w:t xml:space="preserve">suggesting </w:t>
      </w:r>
      <w:r w:rsidR="0048035D" w:rsidRPr="00360C4A">
        <w:rPr>
          <w:rFonts w:ascii="Arial" w:hAnsi="Arial" w:cs="Arial"/>
        </w:rPr>
        <w:t>it is by</w:t>
      </w:r>
      <w:r w:rsidR="00C924DC" w:rsidRPr="00360C4A">
        <w:rPr>
          <w:rFonts w:ascii="Arial" w:hAnsi="Arial" w:cs="Arial"/>
        </w:rPr>
        <w:t xml:space="preserve"> no means flawless in nature</w:t>
      </w:r>
      <w:r w:rsidR="00B4104E" w:rsidRPr="00360C4A">
        <w:rPr>
          <w:rFonts w:ascii="Arial" w:hAnsi="Arial" w:cs="Arial"/>
        </w:rPr>
        <w:t xml:space="preserve">. </w:t>
      </w:r>
      <w:r w:rsidR="00871F61" w:rsidRPr="00360C4A">
        <w:rPr>
          <w:rFonts w:ascii="Arial" w:hAnsi="Arial" w:cs="Arial"/>
        </w:rPr>
        <w:t xml:space="preserve"> </w:t>
      </w:r>
      <w:r w:rsidR="00360C4A">
        <w:rPr>
          <w:rFonts w:ascii="Arial" w:hAnsi="Arial" w:cs="Arial"/>
        </w:rPr>
        <w:t>Simon</w:t>
      </w:r>
      <w:r w:rsidR="00F37B53" w:rsidRPr="008A2BD5">
        <w:rPr>
          <w:rFonts w:ascii="Arial" w:hAnsi="Arial" w:cs="Arial"/>
        </w:rPr>
        <w:t xml:space="preserve"> </w:t>
      </w:r>
      <w:r w:rsidR="00270A2E" w:rsidRPr="008A2BD5">
        <w:rPr>
          <w:rFonts w:ascii="Arial" w:hAnsi="Arial" w:cs="Arial"/>
        </w:rPr>
        <w:t xml:space="preserve">Moore </w:t>
      </w:r>
      <w:r w:rsidR="002D5685">
        <w:rPr>
          <w:rFonts w:ascii="Arial" w:hAnsi="Arial" w:cs="Arial"/>
        </w:rPr>
        <w:t>notes</w:t>
      </w:r>
      <w:r w:rsidR="008A2BD5" w:rsidRPr="008A2BD5">
        <w:rPr>
          <w:rFonts w:ascii="Arial" w:hAnsi="Arial" w:cs="Arial"/>
        </w:rPr>
        <w:t xml:space="preserve"> that it </w:t>
      </w:r>
      <w:r w:rsidR="000D6C7E">
        <w:rPr>
          <w:rFonts w:ascii="Arial" w:hAnsi="Arial" w:cs="Arial"/>
        </w:rPr>
        <w:t>has been</w:t>
      </w:r>
      <w:r w:rsidR="008A2BD5" w:rsidRPr="008A2BD5">
        <w:rPr>
          <w:rFonts w:ascii="Arial" w:hAnsi="Arial" w:cs="Arial"/>
        </w:rPr>
        <w:t xml:space="preserve"> questioned ‘</w:t>
      </w:r>
      <w:r w:rsidR="00270A2E" w:rsidRPr="008A2BD5">
        <w:rPr>
          <w:rFonts w:ascii="Arial" w:hAnsi="Arial" w:cs="Arial"/>
        </w:rPr>
        <w:t>whether More took Utopia</w:t>
      </w:r>
      <w:r w:rsidR="00C12CBF" w:rsidRPr="008A2BD5">
        <w:rPr>
          <w:rFonts w:ascii="Arial" w:hAnsi="Arial" w:cs="Arial"/>
        </w:rPr>
        <w:t>…</w:t>
      </w:r>
      <w:r w:rsidR="00270A2E" w:rsidRPr="008A2BD5">
        <w:rPr>
          <w:rFonts w:ascii="Arial" w:hAnsi="Arial" w:cs="Arial"/>
        </w:rPr>
        <w:t>as a serious model for European society</w:t>
      </w:r>
      <w:r w:rsidR="008A2BD5" w:rsidRPr="008A2BD5">
        <w:rPr>
          <w:rFonts w:ascii="Arial" w:hAnsi="Arial" w:cs="Arial"/>
        </w:rPr>
        <w:t>’ but that th</w:t>
      </w:r>
      <w:r w:rsidR="002354D6">
        <w:rPr>
          <w:rFonts w:ascii="Arial" w:hAnsi="Arial" w:cs="Arial"/>
        </w:rPr>
        <w:t>e</w:t>
      </w:r>
      <w:r w:rsidR="008A2BD5" w:rsidRPr="008A2BD5">
        <w:rPr>
          <w:rFonts w:ascii="Arial" w:hAnsi="Arial" w:cs="Arial"/>
        </w:rPr>
        <w:t xml:space="preserve"> ‘</w:t>
      </w:r>
      <w:r w:rsidR="00270A2E" w:rsidRPr="008A2BD5">
        <w:rPr>
          <w:rFonts w:ascii="Arial" w:hAnsi="Arial" w:cs="Arial"/>
        </w:rPr>
        <w:t>detail in his account, and the precautions he took to present his information, suggests that he had given considerable thought to it</w:t>
      </w:r>
      <w:r w:rsidR="008A2BD5" w:rsidRPr="008A2BD5">
        <w:rPr>
          <w:rFonts w:ascii="Arial" w:hAnsi="Arial" w:cs="Arial"/>
        </w:rPr>
        <w:t>’.</w:t>
      </w:r>
      <w:r w:rsidR="002354D6">
        <w:rPr>
          <w:rStyle w:val="FootnoteReference"/>
          <w:rFonts w:ascii="Arial" w:hAnsi="Arial" w:cs="Arial"/>
        </w:rPr>
        <w:footnoteReference w:id="10"/>
      </w:r>
      <w:r w:rsidR="006C28CF">
        <w:rPr>
          <w:rFonts w:ascii="Arial" w:hAnsi="Arial" w:cs="Arial"/>
        </w:rPr>
        <w:t xml:space="preserve">  </w:t>
      </w:r>
      <w:r w:rsidR="00C679D9">
        <w:rPr>
          <w:rFonts w:ascii="Arial" w:hAnsi="Arial" w:cs="Arial"/>
        </w:rPr>
        <w:t xml:space="preserve">H.G. </w:t>
      </w:r>
      <w:r w:rsidR="00C679D9" w:rsidRPr="00A35CD2">
        <w:rPr>
          <w:rFonts w:ascii="Arial" w:hAnsi="Arial" w:cs="Arial"/>
        </w:rPr>
        <w:t xml:space="preserve">Wells </w:t>
      </w:r>
      <w:r w:rsidR="002354D6">
        <w:rPr>
          <w:rFonts w:ascii="Arial" w:hAnsi="Arial" w:cs="Arial"/>
        </w:rPr>
        <w:t>explore</w:t>
      </w:r>
      <w:r w:rsidR="003067A7">
        <w:rPr>
          <w:rFonts w:ascii="Arial" w:hAnsi="Arial" w:cs="Arial"/>
        </w:rPr>
        <w:t>s</w:t>
      </w:r>
      <w:r w:rsidR="002354D6">
        <w:rPr>
          <w:rFonts w:ascii="Arial" w:hAnsi="Arial" w:cs="Arial"/>
        </w:rPr>
        <w:t xml:space="preserve"> the </w:t>
      </w:r>
      <w:r w:rsidR="00096DD1">
        <w:rPr>
          <w:rFonts w:ascii="Arial" w:hAnsi="Arial" w:cs="Arial"/>
        </w:rPr>
        <w:t xml:space="preserve">model </w:t>
      </w:r>
      <w:r w:rsidR="002354D6">
        <w:rPr>
          <w:rFonts w:ascii="Arial" w:hAnsi="Arial" w:cs="Arial"/>
        </w:rPr>
        <w:t xml:space="preserve">further in </w:t>
      </w:r>
      <w:r w:rsidR="006E5F1E">
        <w:rPr>
          <w:rFonts w:ascii="Arial" w:hAnsi="Arial" w:cs="Arial"/>
        </w:rPr>
        <w:t xml:space="preserve">1905, in </w:t>
      </w:r>
      <w:r w:rsidR="006E5F1E" w:rsidRPr="006E5F1E">
        <w:rPr>
          <w:rFonts w:ascii="Arial" w:hAnsi="Arial" w:cs="Arial"/>
          <w:i/>
          <w:iCs/>
        </w:rPr>
        <w:t>A</w:t>
      </w:r>
      <w:r w:rsidR="002354D6" w:rsidRPr="006E5F1E">
        <w:rPr>
          <w:rFonts w:ascii="Arial" w:hAnsi="Arial" w:cs="Arial"/>
          <w:i/>
          <w:iCs/>
        </w:rPr>
        <w:t xml:space="preserve"> Modern Utopia</w:t>
      </w:r>
      <w:r w:rsidR="002354D6">
        <w:rPr>
          <w:rFonts w:ascii="Arial" w:hAnsi="Arial" w:cs="Arial"/>
        </w:rPr>
        <w:t>. He</w:t>
      </w:r>
      <w:r w:rsidR="002D6B40">
        <w:rPr>
          <w:rFonts w:ascii="Arial" w:hAnsi="Arial" w:cs="Arial"/>
        </w:rPr>
        <w:t xml:space="preserve"> </w:t>
      </w:r>
      <w:r w:rsidR="004C256B">
        <w:rPr>
          <w:rFonts w:ascii="Arial" w:hAnsi="Arial" w:cs="Arial"/>
        </w:rPr>
        <w:t>discusses</w:t>
      </w:r>
      <w:r w:rsidR="002D6B40">
        <w:rPr>
          <w:rFonts w:ascii="Arial" w:hAnsi="Arial" w:cs="Arial"/>
        </w:rPr>
        <w:t xml:space="preserve"> the notion of ‘happiness’,</w:t>
      </w:r>
      <w:r w:rsidR="002354D6">
        <w:rPr>
          <w:rFonts w:ascii="Arial" w:hAnsi="Arial" w:cs="Arial"/>
        </w:rPr>
        <w:t xml:space="preserve"> </w:t>
      </w:r>
      <w:r w:rsidR="00C679D9" w:rsidRPr="00A35CD2">
        <w:rPr>
          <w:rFonts w:ascii="Arial" w:hAnsi="Arial" w:cs="Arial"/>
        </w:rPr>
        <w:t>descri</w:t>
      </w:r>
      <w:r w:rsidR="002D6B40">
        <w:rPr>
          <w:rFonts w:ascii="Arial" w:hAnsi="Arial" w:cs="Arial"/>
        </w:rPr>
        <w:t>bing</w:t>
      </w:r>
      <w:r w:rsidR="00C679D9" w:rsidRPr="00A35CD2">
        <w:rPr>
          <w:rFonts w:ascii="Arial" w:hAnsi="Arial" w:cs="Arial"/>
        </w:rPr>
        <w:t xml:space="preserve"> traditional utopias as ‘perfect and happy States, a balance of happiness won forever</w:t>
      </w:r>
      <w:r w:rsidR="006E5F1E">
        <w:rPr>
          <w:rFonts w:ascii="Arial" w:hAnsi="Arial" w:cs="Arial"/>
        </w:rPr>
        <w:t xml:space="preserve"> </w:t>
      </w:r>
      <w:r w:rsidR="00C679D9" w:rsidRPr="00A35CD2">
        <w:rPr>
          <w:rFonts w:ascii="Arial" w:hAnsi="Arial" w:cs="Arial"/>
        </w:rPr>
        <w:t>against the forces of unrest and disorder that inhere</w:t>
      </w:r>
      <w:r w:rsidR="006E5F1E">
        <w:rPr>
          <w:rFonts w:ascii="Arial" w:hAnsi="Arial" w:cs="Arial"/>
        </w:rPr>
        <w:t xml:space="preserve"> in</w:t>
      </w:r>
      <w:r w:rsidR="00C679D9" w:rsidRPr="00A35CD2">
        <w:rPr>
          <w:rFonts w:ascii="Arial" w:hAnsi="Arial" w:cs="Arial"/>
        </w:rPr>
        <w:t xml:space="preserve"> </w:t>
      </w:r>
      <w:proofErr w:type="gramStart"/>
      <w:r w:rsidR="00C679D9" w:rsidRPr="00A35CD2">
        <w:rPr>
          <w:rFonts w:ascii="Arial" w:hAnsi="Arial" w:cs="Arial"/>
        </w:rPr>
        <w:t>things’</w:t>
      </w:r>
      <w:proofErr w:type="gramEnd"/>
      <w:r w:rsidR="009A474C">
        <w:rPr>
          <w:rFonts w:ascii="Arial" w:hAnsi="Arial" w:cs="Arial"/>
        </w:rPr>
        <w:t>.</w:t>
      </w:r>
      <w:r w:rsidR="006E5F1E">
        <w:rPr>
          <w:rStyle w:val="FootnoteReference"/>
          <w:rFonts w:ascii="Arial" w:hAnsi="Arial" w:cs="Arial"/>
        </w:rPr>
        <w:footnoteReference w:id="11"/>
      </w:r>
      <w:r w:rsidR="00967342">
        <w:rPr>
          <w:rFonts w:ascii="Arial" w:hAnsi="Arial" w:cs="Arial"/>
        </w:rPr>
        <w:t xml:space="preserve"> </w:t>
      </w:r>
      <w:r w:rsidR="00C679D9" w:rsidRPr="00A35CD2">
        <w:rPr>
          <w:rFonts w:ascii="Arial" w:hAnsi="Arial" w:cs="Arial"/>
        </w:rPr>
        <w:t xml:space="preserve"> </w:t>
      </w:r>
      <w:r w:rsidR="00DA6F76">
        <w:rPr>
          <w:rFonts w:ascii="Arial" w:hAnsi="Arial" w:cs="Arial"/>
        </w:rPr>
        <w:t xml:space="preserve">Wells </w:t>
      </w:r>
      <w:r w:rsidR="005B5549">
        <w:rPr>
          <w:rFonts w:ascii="Arial" w:hAnsi="Arial" w:cs="Arial"/>
        </w:rPr>
        <w:t>subsequently</w:t>
      </w:r>
      <w:r w:rsidR="00096DD1">
        <w:rPr>
          <w:rFonts w:ascii="Arial" w:hAnsi="Arial" w:cs="Arial"/>
        </w:rPr>
        <w:t xml:space="preserve"> identif</w:t>
      </w:r>
      <w:r w:rsidR="00DA6F76">
        <w:rPr>
          <w:rFonts w:ascii="Arial" w:hAnsi="Arial" w:cs="Arial"/>
        </w:rPr>
        <w:t xml:space="preserve">ies </w:t>
      </w:r>
      <w:r w:rsidR="00C679D9" w:rsidRPr="00A35CD2">
        <w:rPr>
          <w:rFonts w:ascii="Arial" w:hAnsi="Arial" w:cs="Arial"/>
        </w:rPr>
        <w:t xml:space="preserve">a need for </w:t>
      </w:r>
      <w:r w:rsidR="00EC0CA4">
        <w:rPr>
          <w:rFonts w:ascii="Arial" w:hAnsi="Arial" w:cs="Arial"/>
        </w:rPr>
        <w:t>modernisation</w:t>
      </w:r>
      <w:r w:rsidR="00C07B11">
        <w:rPr>
          <w:rFonts w:ascii="Arial" w:hAnsi="Arial" w:cs="Arial"/>
        </w:rPr>
        <w:t xml:space="preserve">, in the form of </w:t>
      </w:r>
      <w:r w:rsidR="00020B02">
        <w:rPr>
          <w:rFonts w:ascii="Arial" w:hAnsi="Arial" w:cs="Arial"/>
        </w:rPr>
        <w:t>a</w:t>
      </w:r>
      <w:r w:rsidR="005B5549">
        <w:rPr>
          <w:rFonts w:ascii="Arial" w:hAnsi="Arial" w:cs="Arial"/>
        </w:rPr>
        <w:t xml:space="preserve"> flexible</w:t>
      </w:r>
      <w:r w:rsidR="00096DD1">
        <w:rPr>
          <w:rFonts w:ascii="Arial" w:hAnsi="Arial" w:cs="Arial"/>
        </w:rPr>
        <w:t xml:space="preserve"> u</w:t>
      </w:r>
      <w:r w:rsidR="00EC0CA4">
        <w:rPr>
          <w:rFonts w:ascii="Arial" w:hAnsi="Arial" w:cs="Arial"/>
        </w:rPr>
        <w:t>topia</w:t>
      </w:r>
      <w:r w:rsidR="00020B02">
        <w:rPr>
          <w:rFonts w:ascii="Arial" w:hAnsi="Arial" w:cs="Arial"/>
        </w:rPr>
        <w:t xml:space="preserve"> with changing features</w:t>
      </w:r>
      <w:r w:rsidR="00A50B45">
        <w:rPr>
          <w:rFonts w:ascii="Arial" w:hAnsi="Arial" w:cs="Arial"/>
        </w:rPr>
        <w:t>,</w:t>
      </w:r>
      <w:r w:rsidR="001105AC">
        <w:rPr>
          <w:rFonts w:ascii="Arial" w:hAnsi="Arial" w:cs="Arial"/>
        </w:rPr>
        <w:t xml:space="preserve"> </w:t>
      </w:r>
      <w:r w:rsidR="00C679D9" w:rsidRPr="00A35CD2">
        <w:rPr>
          <w:rFonts w:ascii="Arial" w:hAnsi="Arial" w:cs="Arial"/>
        </w:rPr>
        <w:t>in response to societal and technological progress.</w:t>
      </w:r>
      <w:r w:rsidR="00C679D9">
        <w:rPr>
          <w:rFonts w:ascii="Arial" w:hAnsi="Arial" w:cs="Arial"/>
        </w:rPr>
        <w:t xml:space="preserve"> </w:t>
      </w:r>
      <w:r w:rsidR="005B143B">
        <w:rPr>
          <w:rFonts w:ascii="Arial" w:hAnsi="Arial" w:cs="Arial"/>
        </w:rPr>
        <w:t xml:space="preserve"> </w:t>
      </w:r>
      <w:r w:rsidR="00E662E6">
        <w:rPr>
          <w:rFonts w:ascii="Arial" w:hAnsi="Arial" w:cs="Arial"/>
        </w:rPr>
        <w:t>It</w:t>
      </w:r>
      <w:r w:rsidR="00C34993">
        <w:rPr>
          <w:rFonts w:ascii="Arial" w:hAnsi="Arial" w:cs="Arial"/>
        </w:rPr>
        <w:t xml:space="preserve"> </w:t>
      </w:r>
      <w:r w:rsidR="0068628F">
        <w:rPr>
          <w:rFonts w:ascii="Arial" w:hAnsi="Arial" w:cs="Arial"/>
        </w:rPr>
        <w:t>can be</w:t>
      </w:r>
      <w:r w:rsidR="00C34993">
        <w:rPr>
          <w:rFonts w:ascii="Arial" w:hAnsi="Arial" w:cs="Arial"/>
        </w:rPr>
        <w:t xml:space="preserve"> determined that</w:t>
      </w:r>
      <w:r w:rsidR="005045BD">
        <w:rPr>
          <w:rFonts w:ascii="Arial" w:hAnsi="Arial" w:cs="Arial"/>
        </w:rPr>
        <w:t xml:space="preserve"> </w:t>
      </w:r>
      <w:r w:rsidR="007360A6">
        <w:rPr>
          <w:rFonts w:ascii="Arial" w:hAnsi="Arial" w:cs="Arial"/>
        </w:rPr>
        <w:t>‘uto</w:t>
      </w:r>
      <w:r w:rsidR="00F117A5">
        <w:rPr>
          <w:rFonts w:ascii="Arial" w:hAnsi="Arial" w:cs="Arial"/>
        </w:rPr>
        <w:t>pia’</w:t>
      </w:r>
      <w:r w:rsidR="00B02D65">
        <w:rPr>
          <w:rFonts w:ascii="Arial" w:hAnsi="Arial" w:cs="Arial"/>
        </w:rPr>
        <w:t xml:space="preserve"> </w:t>
      </w:r>
      <w:r w:rsidR="007D1F89">
        <w:rPr>
          <w:rFonts w:ascii="Arial" w:hAnsi="Arial" w:cs="Arial"/>
        </w:rPr>
        <w:t>can</w:t>
      </w:r>
      <w:r w:rsidR="00A37503">
        <w:rPr>
          <w:rFonts w:ascii="Arial" w:hAnsi="Arial" w:cs="Arial"/>
        </w:rPr>
        <w:t xml:space="preserve"> be</w:t>
      </w:r>
      <w:r w:rsidR="005045BD">
        <w:rPr>
          <w:rFonts w:ascii="Arial" w:hAnsi="Arial" w:cs="Arial"/>
        </w:rPr>
        <w:t xml:space="preserve"> </w:t>
      </w:r>
      <w:r w:rsidR="007D1F89">
        <w:rPr>
          <w:rFonts w:ascii="Arial" w:hAnsi="Arial" w:cs="Arial"/>
        </w:rPr>
        <w:t xml:space="preserve">interpreted individually and </w:t>
      </w:r>
      <w:r w:rsidR="005045BD">
        <w:rPr>
          <w:rFonts w:ascii="Arial" w:hAnsi="Arial" w:cs="Arial"/>
        </w:rPr>
        <w:t xml:space="preserve">used </w:t>
      </w:r>
      <w:r w:rsidR="0076417E">
        <w:rPr>
          <w:rFonts w:ascii="Arial" w:hAnsi="Arial" w:cs="Arial"/>
        </w:rPr>
        <w:t>broadly</w:t>
      </w:r>
      <w:r w:rsidR="00EB01B7">
        <w:rPr>
          <w:rFonts w:ascii="Arial" w:hAnsi="Arial" w:cs="Arial"/>
        </w:rPr>
        <w:t xml:space="preserve">; </w:t>
      </w:r>
      <w:r w:rsidR="008E1582">
        <w:rPr>
          <w:rFonts w:ascii="Arial" w:hAnsi="Arial" w:cs="Arial"/>
        </w:rPr>
        <w:t>linking</w:t>
      </w:r>
      <w:r w:rsidR="00BF74DD">
        <w:rPr>
          <w:rFonts w:ascii="Arial" w:hAnsi="Arial" w:cs="Arial"/>
        </w:rPr>
        <w:t xml:space="preserve"> the concepts of</w:t>
      </w:r>
      <w:r w:rsidR="006B162C">
        <w:rPr>
          <w:rFonts w:ascii="Arial" w:hAnsi="Arial" w:cs="Arial"/>
        </w:rPr>
        <w:t xml:space="preserve"> utopian literature, thought and society</w:t>
      </w:r>
      <w:r w:rsidR="004259A5">
        <w:rPr>
          <w:rFonts w:ascii="Arial" w:hAnsi="Arial" w:cs="Arial"/>
        </w:rPr>
        <w:t xml:space="preserve">.  There </w:t>
      </w:r>
      <w:r w:rsidR="00B03A0C">
        <w:rPr>
          <w:rFonts w:ascii="Arial" w:hAnsi="Arial" w:cs="Arial"/>
        </w:rPr>
        <w:t>are merits in each of</w:t>
      </w:r>
      <w:r w:rsidR="00EB01B7">
        <w:rPr>
          <w:rFonts w:ascii="Arial" w:hAnsi="Arial" w:cs="Arial"/>
        </w:rPr>
        <w:t xml:space="preserve"> the </w:t>
      </w:r>
      <w:r w:rsidR="000B40C9">
        <w:rPr>
          <w:rFonts w:ascii="Arial" w:hAnsi="Arial" w:cs="Arial"/>
        </w:rPr>
        <w:t>interpretations</w:t>
      </w:r>
      <w:r w:rsidR="00EB01B7">
        <w:rPr>
          <w:rFonts w:ascii="Arial" w:hAnsi="Arial" w:cs="Arial"/>
        </w:rPr>
        <w:t xml:space="preserve"> presented</w:t>
      </w:r>
      <w:r w:rsidR="000B40C9">
        <w:rPr>
          <w:rFonts w:ascii="Arial" w:hAnsi="Arial" w:cs="Arial"/>
        </w:rPr>
        <w:t xml:space="preserve"> and whilst no</w:t>
      </w:r>
      <w:r w:rsidR="004259A5">
        <w:rPr>
          <w:rFonts w:ascii="Arial" w:hAnsi="Arial" w:cs="Arial"/>
        </w:rPr>
        <w:t xml:space="preserve"> single definition can be relied upon</w:t>
      </w:r>
      <w:r w:rsidR="00716B71">
        <w:rPr>
          <w:rFonts w:ascii="Arial" w:hAnsi="Arial" w:cs="Arial"/>
        </w:rPr>
        <w:t>;</w:t>
      </w:r>
      <w:r w:rsidR="00EA583C">
        <w:rPr>
          <w:rFonts w:ascii="Arial" w:hAnsi="Arial" w:cs="Arial"/>
        </w:rPr>
        <w:t xml:space="preserve"> </w:t>
      </w:r>
      <w:r w:rsidR="000B40C9">
        <w:rPr>
          <w:rFonts w:ascii="Arial" w:hAnsi="Arial" w:cs="Arial"/>
        </w:rPr>
        <w:t>a</w:t>
      </w:r>
      <w:r w:rsidR="009A474C">
        <w:rPr>
          <w:rFonts w:ascii="Arial" w:hAnsi="Arial" w:cs="Arial"/>
        </w:rPr>
        <w:t>n appropriate</w:t>
      </w:r>
      <w:r w:rsidR="00F3391A">
        <w:rPr>
          <w:rFonts w:ascii="Arial" w:hAnsi="Arial" w:cs="Arial"/>
        </w:rPr>
        <w:t xml:space="preserve"> </w:t>
      </w:r>
      <w:r w:rsidR="000B40C9">
        <w:rPr>
          <w:rFonts w:ascii="Arial" w:hAnsi="Arial" w:cs="Arial"/>
        </w:rPr>
        <w:t xml:space="preserve">summary is </w:t>
      </w:r>
      <w:r w:rsidR="004E4241">
        <w:rPr>
          <w:rFonts w:ascii="Arial" w:hAnsi="Arial" w:cs="Arial"/>
        </w:rPr>
        <w:t>offered</w:t>
      </w:r>
      <w:r w:rsidR="000B40C9">
        <w:rPr>
          <w:rFonts w:ascii="Arial" w:hAnsi="Arial" w:cs="Arial"/>
        </w:rPr>
        <w:t xml:space="preserve"> by </w:t>
      </w:r>
      <w:r w:rsidR="00EA583C">
        <w:rPr>
          <w:rFonts w:ascii="Arial" w:hAnsi="Arial" w:cs="Arial"/>
        </w:rPr>
        <w:t>Viera</w:t>
      </w:r>
      <w:r w:rsidR="000B40C9">
        <w:rPr>
          <w:rFonts w:ascii="Arial" w:hAnsi="Arial" w:cs="Arial"/>
        </w:rPr>
        <w:t xml:space="preserve">. </w:t>
      </w:r>
    </w:p>
    <w:p w14:paraId="402FF7F7" w14:textId="7A14B6D8" w:rsidR="00DA6C60" w:rsidRPr="00A56B37" w:rsidRDefault="009A1890" w:rsidP="00E00DA3">
      <w:pPr>
        <w:pStyle w:val="NormalWeb"/>
        <w:shd w:val="clear" w:color="auto" w:fill="FFFFFF"/>
        <w:spacing w:before="0" w:beforeAutospacing="0"/>
        <w:rPr>
          <w:rFonts w:ascii="Arial" w:hAnsi="Arial" w:cs="Arial"/>
        </w:rPr>
      </w:pPr>
      <w:r>
        <w:rPr>
          <w:rFonts w:ascii="Arial" w:hAnsi="Arial" w:cs="Arial"/>
        </w:rPr>
        <w:t xml:space="preserve">  </w:t>
      </w:r>
      <w:r w:rsidR="00F73D45">
        <w:rPr>
          <w:rFonts w:ascii="Arial" w:hAnsi="Arial" w:cs="Arial"/>
        </w:rPr>
        <w:t xml:space="preserve">Reactionary </w:t>
      </w:r>
      <w:r w:rsidR="00ED15D2">
        <w:rPr>
          <w:rFonts w:ascii="Arial" w:hAnsi="Arial" w:cs="Arial"/>
        </w:rPr>
        <w:t>texts</w:t>
      </w:r>
      <w:r w:rsidR="00727C6F">
        <w:rPr>
          <w:rFonts w:ascii="Arial" w:hAnsi="Arial" w:cs="Arial"/>
        </w:rPr>
        <w:t xml:space="preserve"> such as </w:t>
      </w:r>
      <w:r w:rsidR="00D96C57">
        <w:rPr>
          <w:rFonts w:ascii="Arial" w:hAnsi="Arial" w:cs="Arial"/>
        </w:rPr>
        <w:t xml:space="preserve">Aldous Huxley’s </w:t>
      </w:r>
      <w:r w:rsidR="00D96C57" w:rsidRPr="00D96C57">
        <w:rPr>
          <w:rFonts w:ascii="Arial" w:hAnsi="Arial" w:cs="Arial"/>
          <w:i/>
          <w:iCs/>
        </w:rPr>
        <w:t>Brave New World</w:t>
      </w:r>
      <w:r w:rsidR="006D4665">
        <w:rPr>
          <w:rFonts w:ascii="Arial" w:hAnsi="Arial" w:cs="Arial"/>
          <w:i/>
          <w:iCs/>
        </w:rPr>
        <w:t xml:space="preserve"> </w:t>
      </w:r>
      <w:r w:rsidR="00E617F1" w:rsidRPr="00E617F1">
        <w:rPr>
          <w:rFonts w:ascii="Arial" w:hAnsi="Arial" w:cs="Arial"/>
        </w:rPr>
        <w:t>(1938)</w:t>
      </w:r>
      <w:r w:rsidR="006D4665">
        <w:rPr>
          <w:rFonts w:ascii="Arial" w:hAnsi="Arial" w:cs="Arial"/>
          <w:i/>
          <w:iCs/>
        </w:rPr>
        <w:t xml:space="preserve"> </w:t>
      </w:r>
      <w:r w:rsidR="00D96C57">
        <w:rPr>
          <w:rFonts w:ascii="Arial" w:hAnsi="Arial" w:cs="Arial"/>
        </w:rPr>
        <w:t xml:space="preserve">and </w:t>
      </w:r>
      <w:r w:rsidR="00727C6F">
        <w:rPr>
          <w:rFonts w:ascii="Arial" w:hAnsi="Arial" w:cs="Arial"/>
        </w:rPr>
        <w:t xml:space="preserve">George Orwell’s </w:t>
      </w:r>
      <w:r w:rsidR="00591417">
        <w:rPr>
          <w:rFonts w:ascii="Arial" w:hAnsi="Arial" w:cs="Arial"/>
          <w:i/>
          <w:iCs/>
        </w:rPr>
        <w:t>Nineteen Eighty-Four</w:t>
      </w:r>
      <w:r w:rsidR="006D4665">
        <w:rPr>
          <w:rFonts w:ascii="Arial" w:hAnsi="Arial" w:cs="Arial"/>
        </w:rPr>
        <w:t xml:space="preserve"> </w:t>
      </w:r>
      <w:r w:rsidR="00E617F1">
        <w:rPr>
          <w:rFonts w:ascii="Arial" w:hAnsi="Arial" w:cs="Arial"/>
        </w:rPr>
        <w:t>(published ten years later)</w:t>
      </w:r>
      <w:r w:rsidR="006D4665">
        <w:rPr>
          <w:rFonts w:ascii="Arial" w:hAnsi="Arial" w:cs="Arial"/>
        </w:rPr>
        <w:t xml:space="preserve">, </w:t>
      </w:r>
      <w:r w:rsidR="00C12CBF">
        <w:rPr>
          <w:rFonts w:ascii="Arial" w:hAnsi="Arial" w:cs="Arial"/>
        </w:rPr>
        <w:t xml:space="preserve">are representative of </w:t>
      </w:r>
      <w:r w:rsidR="00727C6F">
        <w:rPr>
          <w:rFonts w:ascii="Arial" w:hAnsi="Arial" w:cs="Arial"/>
        </w:rPr>
        <w:t>the literary dystopian form</w:t>
      </w:r>
      <w:r w:rsidR="00020B02">
        <w:rPr>
          <w:rFonts w:ascii="Arial" w:hAnsi="Arial" w:cs="Arial"/>
        </w:rPr>
        <w:t xml:space="preserve"> which emerged </w:t>
      </w:r>
      <w:r w:rsidR="00BF3F94">
        <w:rPr>
          <w:rFonts w:ascii="Arial" w:hAnsi="Arial" w:cs="Arial"/>
        </w:rPr>
        <w:t>in the early twentieth</w:t>
      </w:r>
      <w:r w:rsidR="008C5E12">
        <w:rPr>
          <w:rFonts w:ascii="Arial" w:hAnsi="Arial" w:cs="Arial"/>
        </w:rPr>
        <w:t>-</w:t>
      </w:r>
      <w:r w:rsidR="00BF3F94">
        <w:rPr>
          <w:rFonts w:ascii="Arial" w:hAnsi="Arial" w:cs="Arial"/>
        </w:rPr>
        <w:t>century.</w:t>
      </w:r>
      <w:r w:rsidR="00B058B7">
        <w:rPr>
          <w:rFonts w:ascii="Arial" w:hAnsi="Arial" w:cs="Arial"/>
        </w:rPr>
        <w:t xml:space="preserve">  </w:t>
      </w:r>
      <w:r w:rsidR="00BF3F94">
        <w:rPr>
          <w:rFonts w:ascii="Arial" w:hAnsi="Arial" w:cs="Arial"/>
        </w:rPr>
        <w:t xml:space="preserve">A dystopia can </w:t>
      </w:r>
      <w:r w:rsidR="007E3935">
        <w:rPr>
          <w:rFonts w:ascii="Arial" w:hAnsi="Arial" w:cs="Arial"/>
        </w:rPr>
        <w:t xml:space="preserve">be </w:t>
      </w:r>
      <w:r w:rsidR="00CD7CE2">
        <w:rPr>
          <w:rFonts w:ascii="Arial" w:hAnsi="Arial" w:cs="Arial"/>
        </w:rPr>
        <w:t xml:space="preserve">perceived </w:t>
      </w:r>
      <w:r w:rsidR="007E3935">
        <w:rPr>
          <w:rFonts w:ascii="Arial" w:hAnsi="Arial" w:cs="Arial"/>
        </w:rPr>
        <w:t>to be a</w:t>
      </w:r>
      <w:r w:rsidR="00CD7CE2">
        <w:rPr>
          <w:rFonts w:ascii="Arial" w:hAnsi="Arial" w:cs="Arial"/>
        </w:rPr>
        <w:t xml:space="preserve"> </w:t>
      </w:r>
      <w:r w:rsidR="00727C6F">
        <w:rPr>
          <w:rFonts w:ascii="Arial" w:hAnsi="Arial" w:cs="Arial"/>
        </w:rPr>
        <w:t xml:space="preserve">direct </w:t>
      </w:r>
      <w:r w:rsidR="00F73D45">
        <w:rPr>
          <w:rFonts w:ascii="Arial" w:hAnsi="Arial" w:cs="Arial"/>
        </w:rPr>
        <w:t xml:space="preserve">response </w:t>
      </w:r>
      <w:r w:rsidR="00727C6F">
        <w:rPr>
          <w:rFonts w:ascii="Arial" w:hAnsi="Arial" w:cs="Arial"/>
        </w:rPr>
        <w:t>to t</w:t>
      </w:r>
      <w:r w:rsidR="00137F0B" w:rsidRPr="00595394">
        <w:rPr>
          <w:rFonts w:ascii="Arial" w:hAnsi="Arial" w:cs="Arial"/>
        </w:rPr>
        <w:t xml:space="preserve">he characteristics and </w:t>
      </w:r>
      <w:r w:rsidR="00F63CA9">
        <w:rPr>
          <w:rFonts w:ascii="Arial" w:hAnsi="Arial" w:cs="Arial"/>
        </w:rPr>
        <w:t xml:space="preserve">associated </w:t>
      </w:r>
      <w:r w:rsidR="00137F0B" w:rsidRPr="00595394">
        <w:rPr>
          <w:rFonts w:ascii="Arial" w:hAnsi="Arial" w:cs="Arial"/>
        </w:rPr>
        <w:t xml:space="preserve">restrictions </w:t>
      </w:r>
      <w:r w:rsidR="00727C6F">
        <w:rPr>
          <w:rFonts w:ascii="Arial" w:hAnsi="Arial" w:cs="Arial"/>
        </w:rPr>
        <w:t>suggest</w:t>
      </w:r>
      <w:r w:rsidR="00F63CA9">
        <w:rPr>
          <w:rFonts w:ascii="Arial" w:hAnsi="Arial" w:cs="Arial"/>
        </w:rPr>
        <w:t xml:space="preserve">ive of </w:t>
      </w:r>
      <w:r w:rsidR="00096DD1">
        <w:rPr>
          <w:rFonts w:ascii="Arial" w:hAnsi="Arial" w:cs="Arial"/>
        </w:rPr>
        <w:t>a u</w:t>
      </w:r>
      <w:r w:rsidR="00C12CBF">
        <w:rPr>
          <w:rFonts w:ascii="Arial" w:hAnsi="Arial" w:cs="Arial"/>
        </w:rPr>
        <w:t>t</w:t>
      </w:r>
      <w:r w:rsidR="00F63CA9">
        <w:rPr>
          <w:rFonts w:ascii="Arial" w:hAnsi="Arial" w:cs="Arial"/>
        </w:rPr>
        <w:t>opia.</w:t>
      </w:r>
      <w:r w:rsidR="005C5C0A" w:rsidRPr="00E00DA3">
        <w:rPr>
          <w:rFonts w:ascii="Arial" w:hAnsi="Arial" w:cs="Arial"/>
        </w:rPr>
        <w:t xml:space="preserve"> Booker </w:t>
      </w:r>
      <w:r w:rsidR="00C12CBF">
        <w:rPr>
          <w:rFonts w:ascii="Arial" w:hAnsi="Arial" w:cs="Arial"/>
        </w:rPr>
        <w:t>argues that</w:t>
      </w:r>
      <w:r w:rsidR="005C5C0A" w:rsidRPr="00E00DA3">
        <w:rPr>
          <w:rFonts w:ascii="Arial" w:hAnsi="Arial" w:cs="Arial"/>
        </w:rPr>
        <w:t xml:space="preserve"> ‘dystopian literature is specifically that literature which situates itself in direct opposition to utopian thought, warning against the potential negative consequences of arrant utopianism’.</w:t>
      </w:r>
      <w:r w:rsidR="005C5C0A" w:rsidRPr="00E00DA3">
        <w:rPr>
          <w:rStyle w:val="FootnoteReference"/>
          <w:rFonts w:ascii="Arial" w:hAnsi="Arial" w:cs="Arial"/>
        </w:rPr>
        <w:footnoteReference w:id="12"/>
      </w:r>
      <w:r w:rsidR="00A50B45">
        <w:rPr>
          <w:rFonts w:ascii="Arial" w:hAnsi="Arial" w:cs="Arial"/>
        </w:rPr>
        <w:t xml:space="preserve">  </w:t>
      </w:r>
      <w:r w:rsidR="00727C6F">
        <w:rPr>
          <w:rFonts w:ascii="Arial" w:hAnsi="Arial" w:cs="Arial"/>
        </w:rPr>
        <w:t xml:space="preserve">There is </w:t>
      </w:r>
      <w:r w:rsidR="00C12CBF">
        <w:rPr>
          <w:rFonts w:ascii="Arial" w:hAnsi="Arial" w:cs="Arial"/>
        </w:rPr>
        <w:t xml:space="preserve">some </w:t>
      </w:r>
      <w:r w:rsidR="00727C6F" w:rsidRPr="00E00DA3">
        <w:rPr>
          <w:rFonts w:ascii="Arial" w:hAnsi="Arial" w:cs="Arial"/>
        </w:rPr>
        <w:t xml:space="preserve">difficulty in identifying a </w:t>
      </w:r>
      <w:r w:rsidR="005741C4" w:rsidRPr="00E00DA3">
        <w:rPr>
          <w:rFonts w:ascii="Arial" w:hAnsi="Arial" w:cs="Arial"/>
        </w:rPr>
        <w:t>utopia</w:t>
      </w:r>
      <w:r w:rsidR="00032823" w:rsidRPr="00E00DA3">
        <w:rPr>
          <w:rFonts w:ascii="Arial" w:hAnsi="Arial" w:cs="Arial"/>
        </w:rPr>
        <w:t xml:space="preserve"> as a collective vision, as each </w:t>
      </w:r>
      <w:r w:rsidR="007120F6">
        <w:rPr>
          <w:rFonts w:ascii="Arial" w:hAnsi="Arial" w:cs="Arial"/>
        </w:rPr>
        <w:t>person</w:t>
      </w:r>
      <w:r w:rsidR="00C12CBF">
        <w:rPr>
          <w:rFonts w:ascii="Arial" w:hAnsi="Arial" w:cs="Arial"/>
        </w:rPr>
        <w:t xml:space="preserve"> </w:t>
      </w:r>
      <w:r w:rsidR="00D96C57">
        <w:rPr>
          <w:rFonts w:ascii="Arial" w:hAnsi="Arial" w:cs="Arial"/>
        </w:rPr>
        <w:t>(</w:t>
      </w:r>
      <w:r w:rsidR="00C12CBF">
        <w:rPr>
          <w:rFonts w:ascii="Arial" w:hAnsi="Arial" w:cs="Arial"/>
        </w:rPr>
        <w:t>a fictional character, an individual within the society, a reader, listener</w:t>
      </w:r>
      <w:r w:rsidR="000469B3">
        <w:rPr>
          <w:rFonts w:ascii="Arial" w:hAnsi="Arial" w:cs="Arial"/>
        </w:rPr>
        <w:t xml:space="preserve"> or </w:t>
      </w:r>
      <w:r w:rsidR="00C12CBF">
        <w:rPr>
          <w:rFonts w:ascii="Arial" w:hAnsi="Arial" w:cs="Arial"/>
        </w:rPr>
        <w:t xml:space="preserve">viewer) </w:t>
      </w:r>
      <w:r w:rsidR="00032823" w:rsidRPr="00E00DA3">
        <w:rPr>
          <w:rFonts w:ascii="Arial" w:hAnsi="Arial" w:cs="Arial"/>
        </w:rPr>
        <w:t>will have a</w:t>
      </w:r>
      <w:r w:rsidR="003C6CB9">
        <w:rPr>
          <w:rFonts w:ascii="Arial" w:hAnsi="Arial" w:cs="Arial"/>
        </w:rPr>
        <w:t xml:space="preserve"> personal</w:t>
      </w:r>
      <w:r w:rsidR="00032823" w:rsidRPr="00E00DA3">
        <w:rPr>
          <w:rFonts w:ascii="Arial" w:hAnsi="Arial" w:cs="Arial"/>
        </w:rPr>
        <w:t xml:space="preserve"> vision of a utopia</w:t>
      </w:r>
      <w:r w:rsidR="000469B3">
        <w:rPr>
          <w:rFonts w:ascii="Arial" w:hAnsi="Arial" w:cs="Arial"/>
        </w:rPr>
        <w:t xml:space="preserve">. </w:t>
      </w:r>
      <w:r w:rsidR="00DA6C60" w:rsidRPr="00A56B37">
        <w:rPr>
          <w:rFonts w:ascii="Arial" w:hAnsi="Arial" w:cs="Arial"/>
        </w:rPr>
        <w:t xml:space="preserve">Claeys </w:t>
      </w:r>
      <w:r w:rsidR="00C5653E">
        <w:rPr>
          <w:rFonts w:ascii="Arial" w:hAnsi="Arial" w:cs="Arial"/>
        </w:rPr>
        <w:t>alludes to this</w:t>
      </w:r>
      <w:r w:rsidR="00F66C7C">
        <w:rPr>
          <w:rFonts w:ascii="Arial" w:hAnsi="Arial" w:cs="Arial"/>
        </w:rPr>
        <w:t xml:space="preserve"> </w:t>
      </w:r>
      <w:r w:rsidR="000469B3">
        <w:rPr>
          <w:rFonts w:ascii="Arial" w:hAnsi="Arial" w:cs="Arial"/>
        </w:rPr>
        <w:t xml:space="preserve">argument </w:t>
      </w:r>
      <w:r w:rsidR="00C5653E">
        <w:rPr>
          <w:rFonts w:ascii="Arial" w:hAnsi="Arial" w:cs="Arial"/>
        </w:rPr>
        <w:t>in applying</w:t>
      </w:r>
      <w:r w:rsidR="00F41B62">
        <w:rPr>
          <w:rFonts w:ascii="Arial" w:hAnsi="Arial" w:cs="Arial"/>
        </w:rPr>
        <w:t xml:space="preserve"> dystopian though</w:t>
      </w:r>
      <w:r w:rsidR="00BC3D8E">
        <w:rPr>
          <w:rFonts w:ascii="Arial" w:hAnsi="Arial" w:cs="Arial"/>
        </w:rPr>
        <w:t>t</w:t>
      </w:r>
      <w:r w:rsidR="00F41B62">
        <w:rPr>
          <w:rFonts w:ascii="Arial" w:hAnsi="Arial" w:cs="Arial"/>
        </w:rPr>
        <w:t xml:space="preserve"> directly</w:t>
      </w:r>
      <w:r w:rsidR="00BC3D8E">
        <w:rPr>
          <w:rFonts w:ascii="Arial" w:hAnsi="Arial" w:cs="Arial"/>
        </w:rPr>
        <w:t xml:space="preserve"> </w:t>
      </w:r>
      <w:r w:rsidR="00F41B62">
        <w:rPr>
          <w:rFonts w:ascii="Arial" w:hAnsi="Arial" w:cs="Arial"/>
        </w:rPr>
        <w:t xml:space="preserve">to More’s vision: </w:t>
      </w:r>
    </w:p>
    <w:p w14:paraId="2336967C" w14:textId="416D5EE5" w:rsidR="00A50B45" w:rsidRDefault="00DA6C60" w:rsidP="00B9367F">
      <w:pPr>
        <w:pStyle w:val="NormalWeb"/>
        <w:shd w:val="clear" w:color="auto" w:fill="FFFFFF"/>
        <w:spacing w:before="0" w:beforeAutospacing="0"/>
        <w:ind w:left="720"/>
        <w:rPr>
          <w:rFonts w:ascii="Arial" w:hAnsi="Arial" w:cs="Arial"/>
          <w:sz w:val="20"/>
          <w:szCs w:val="20"/>
        </w:rPr>
      </w:pPr>
      <w:r>
        <w:rPr>
          <w:rFonts w:ascii="Arial" w:hAnsi="Arial" w:cs="Arial"/>
          <w:sz w:val="20"/>
          <w:szCs w:val="20"/>
        </w:rPr>
        <w:t>Utopia, often conceived after More’</w:t>
      </w:r>
      <w:r w:rsidR="003067A7">
        <w:rPr>
          <w:rFonts w:ascii="Arial" w:hAnsi="Arial" w:cs="Arial"/>
          <w:sz w:val="20"/>
          <w:szCs w:val="20"/>
        </w:rPr>
        <w:t>s</w:t>
      </w:r>
      <w:r>
        <w:rPr>
          <w:rFonts w:ascii="Arial" w:hAnsi="Arial" w:cs="Arial"/>
          <w:sz w:val="20"/>
          <w:szCs w:val="20"/>
        </w:rPr>
        <w:t xml:space="preserve"> pun to be both a ‘good p</w:t>
      </w:r>
      <w:r w:rsidR="006630F1">
        <w:rPr>
          <w:rFonts w:ascii="Arial" w:hAnsi="Arial" w:cs="Arial"/>
          <w:sz w:val="20"/>
          <w:szCs w:val="20"/>
        </w:rPr>
        <w:t>l</w:t>
      </w:r>
      <w:r>
        <w:rPr>
          <w:rFonts w:ascii="Arial" w:hAnsi="Arial" w:cs="Arial"/>
          <w:sz w:val="20"/>
          <w:szCs w:val="20"/>
        </w:rPr>
        <w:t>ace’ and ‘nowhere’ seems paradoxically to be equally potentially a very dismal place found practically everywhere, and less of a sanctuary of holiness than an emptying out of the evils of Pandora’s box, in which hope alone remained constrained.</w:t>
      </w:r>
      <w:r w:rsidR="00BC3D8E">
        <w:rPr>
          <w:rStyle w:val="FootnoteReference"/>
          <w:rFonts w:ascii="Arial" w:hAnsi="Arial" w:cs="Arial"/>
          <w:sz w:val="20"/>
          <w:szCs w:val="20"/>
        </w:rPr>
        <w:footnoteReference w:id="13"/>
      </w:r>
    </w:p>
    <w:p w14:paraId="7CF286B8" w14:textId="21934E23" w:rsidR="00137F0B" w:rsidRPr="00982E48" w:rsidRDefault="009A1890" w:rsidP="00D66443">
      <w:pPr>
        <w:pStyle w:val="NormalWeb"/>
        <w:shd w:val="clear" w:color="auto" w:fill="FFFFFF"/>
        <w:spacing w:before="0" w:beforeAutospacing="0"/>
        <w:rPr>
          <w:rFonts w:ascii="Arial" w:hAnsi="Arial" w:cs="Arial"/>
        </w:rPr>
      </w:pPr>
      <w:r>
        <w:rPr>
          <w:rFonts w:ascii="Arial" w:hAnsi="Arial" w:cs="Arial"/>
        </w:rPr>
        <w:t xml:space="preserve">  </w:t>
      </w:r>
      <w:r w:rsidR="006906A0" w:rsidRPr="00982E48">
        <w:rPr>
          <w:rFonts w:ascii="Arial" w:hAnsi="Arial" w:cs="Arial"/>
        </w:rPr>
        <w:t>I</w:t>
      </w:r>
      <w:r w:rsidR="00137F0B" w:rsidRPr="00982E48">
        <w:rPr>
          <w:rFonts w:ascii="Arial" w:hAnsi="Arial" w:cs="Arial"/>
        </w:rPr>
        <w:t xml:space="preserve">nterplay between surveillance and </w:t>
      </w:r>
      <w:r w:rsidR="00F73D45" w:rsidRPr="00982E48">
        <w:rPr>
          <w:rFonts w:ascii="Arial" w:hAnsi="Arial" w:cs="Arial"/>
        </w:rPr>
        <w:t>monitoring</w:t>
      </w:r>
      <w:r w:rsidR="00FE1721" w:rsidRPr="00982E48">
        <w:rPr>
          <w:rFonts w:ascii="Arial" w:hAnsi="Arial" w:cs="Arial"/>
        </w:rPr>
        <w:t xml:space="preserve"> can be identified</w:t>
      </w:r>
      <w:r w:rsidR="004372F2" w:rsidRPr="00982E48">
        <w:rPr>
          <w:rFonts w:ascii="Arial" w:hAnsi="Arial" w:cs="Arial"/>
        </w:rPr>
        <w:t xml:space="preserve"> throughout both </w:t>
      </w:r>
      <w:r w:rsidR="00FE1721" w:rsidRPr="00982E48">
        <w:rPr>
          <w:rFonts w:ascii="Arial" w:hAnsi="Arial" w:cs="Arial"/>
        </w:rPr>
        <w:t>utopian and dystopian works</w:t>
      </w:r>
      <w:r w:rsidR="004372F2" w:rsidRPr="00982E48">
        <w:rPr>
          <w:rFonts w:ascii="Arial" w:hAnsi="Arial" w:cs="Arial"/>
        </w:rPr>
        <w:t xml:space="preserve">.  George </w:t>
      </w:r>
      <w:r w:rsidR="00FE1721" w:rsidRPr="00982E48">
        <w:rPr>
          <w:rFonts w:ascii="Arial" w:hAnsi="Arial" w:cs="Arial"/>
        </w:rPr>
        <w:t xml:space="preserve">Orwell’s </w:t>
      </w:r>
      <w:r w:rsidR="00AC3B58" w:rsidRPr="00982E48">
        <w:rPr>
          <w:rFonts w:ascii="Arial" w:hAnsi="Arial" w:cs="Arial"/>
          <w:i/>
          <w:iCs/>
        </w:rPr>
        <w:t>Nineteen Eighty-Four</w:t>
      </w:r>
      <w:r w:rsidR="00FE1721" w:rsidRPr="00982E48">
        <w:rPr>
          <w:rFonts w:ascii="Arial" w:hAnsi="Arial" w:cs="Arial"/>
        </w:rPr>
        <w:t xml:space="preserve"> </w:t>
      </w:r>
      <w:r w:rsidR="00F75259">
        <w:rPr>
          <w:rFonts w:ascii="Arial" w:hAnsi="Arial" w:cs="Arial"/>
        </w:rPr>
        <w:t>describes what is</w:t>
      </w:r>
      <w:r w:rsidR="004372F2" w:rsidRPr="00982E48">
        <w:rPr>
          <w:rFonts w:ascii="Arial" w:hAnsi="Arial" w:cs="Arial"/>
        </w:rPr>
        <w:t xml:space="preserve"> arguably</w:t>
      </w:r>
      <w:r w:rsidR="006608D3" w:rsidRPr="00982E48">
        <w:rPr>
          <w:rFonts w:ascii="Arial" w:hAnsi="Arial" w:cs="Arial"/>
        </w:rPr>
        <w:t xml:space="preserve"> the most recognised</w:t>
      </w:r>
      <w:r w:rsidR="00FE1721" w:rsidRPr="00982E48">
        <w:rPr>
          <w:rFonts w:ascii="Arial" w:hAnsi="Arial" w:cs="Arial"/>
        </w:rPr>
        <w:t xml:space="preserve"> example</w:t>
      </w:r>
      <w:r w:rsidR="00647979" w:rsidRPr="00982E48">
        <w:rPr>
          <w:rFonts w:ascii="Arial" w:hAnsi="Arial" w:cs="Arial"/>
        </w:rPr>
        <w:t xml:space="preserve"> of </w:t>
      </w:r>
      <w:r w:rsidR="000C23C5">
        <w:rPr>
          <w:rFonts w:ascii="Arial" w:hAnsi="Arial" w:cs="Arial"/>
        </w:rPr>
        <w:t xml:space="preserve">what Lyon </w:t>
      </w:r>
      <w:r w:rsidR="00C07082">
        <w:rPr>
          <w:rFonts w:ascii="Arial" w:hAnsi="Arial" w:cs="Arial"/>
        </w:rPr>
        <w:t>calls</w:t>
      </w:r>
      <w:r w:rsidR="000C23C5">
        <w:rPr>
          <w:rFonts w:ascii="Arial" w:hAnsi="Arial" w:cs="Arial"/>
        </w:rPr>
        <w:t xml:space="preserve"> the </w:t>
      </w:r>
      <w:r w:rsidR="000E0038">
        <w:rPr>
          <w:rFonts w:ascii="Arial" w:hAnsi="Arial" w:cs="Arial"/>
        </w:rPr>
        <w:t>‘</w:t>
      </w:r>
      <w:r w:rsidR="00647979" w:rsidRPr="00982E48">
        <w:rPr>
          <w:rFonts w:ascii="Arial" w:hAnsi="Arial" w:cs="Arial"/>
        </w:rPr>
        <w:t xml:space="preserve">surveillance </w:t>
      </w:r>
      <w:r w:rsidR="00647979" w:rsidRPr="00982E48">
        <w:rPr>
          <w:rFonts w:ascii="Arial" w:hAnsi="Arial" w:cs="Arial"/>
        </w:rPr>
        <w:lastRenderedPageBreak/>
        <w:t>society</w:t>
      </w:r>
      <w:r w:rsidR="000E0038">
        <w:rPr>
          <w:rFonts w:ascii="Arial" w:hAnsi="Arial" w:cs="Arial"/>
        </w:rPr>
        <w:t>’</w:t>
      </w:r>
      <w:r w:rsidR="00486356">
        <w:rPr>
          <w:rFonts w:ascii="Arial" w:hAnsi="Arial" w:cs="Arial"/>
        </w:rPr>
        <w:t>.</w:t>
      </w:r>
      <w:r w:rsidR="00E40E7A" w:rsidRPr="00982E48">
        <w:rPr>
          <w:rStyle w:val="FootnoteReference"/>
          <w:rFonts w:ascii="Arial" w:hAnsi="Arial" w:cs="Arial"/>
        </w:rPr>
        <w:footnoteReference w:id="14"/>
      </w:r>
      <w:r w:rsidR="00FE1721" w:rsidRPr="00982E48">
        <w:rPr>
          <w:rFonts w:ascii="Arial" w:hAnsi="Arial" w:cs="Arial"/>
        </w:rPr>
        <w:t xml:space="preserve"> </w:t>
      </w:r>
      <w:r w:rsidR="004C7C2C">
        <w:rPr>
          <w:rFonts w:ascii="Arial" w:hAnsi="Arial" w:cs="Arial"/>
        </w:rPr>
        <w:t xml:space="preserve"> </w:t>
      </w:r>
      <w:r w:rsidR="00FE1721" w:rsidRPr="00982E48">
        <w:rPr>
          <w:rFonts w:ascii="Arial" w:hAnsi="Arial" w:cs="Arial"/>
        </w:rPr>
        <w:t>‘B</w:t>
      </w:r>
      <w:r w:rsidR="00026224" w:rsidRPr="00982E48">
        <w:rPr>
          <w:rFonts w:ascii="Arial" w:hAnsi="Arial" w:cs="Arial"/>
        </w:rPr>
        <w:t>IG</w:t>
      </w:r>
      <w:r w:rsidR="00FE1721" w:rsidRPr="00982E48">
        <w:rPr>
          <w:rFonts w:ascii="Arial" w:hAnsi="Arial" w:cs="Arial"/>
        </w:rPr>
        <w:t xml:space="preserve"> B</w:t>
      </w:r>
      <w:r w:rsidR="00026224" w:rsidRPr="00982E48">
        <w:rPr>
          <w:rFonts w:ascii="Arial" w:hAnsi="Arial" w:cs="Arial"/>
        </w:rPr>
        <w:t>ROTHER</w:t>
      </w:r>
      <w:r w:rsidR="00FE1721" w:rsidRPr="00982E48">
        <w:rPr>
          <w:rFonts w:ascii="Arial" w:hAnsi="Arial" w:cs="Arial"/>
        </w:rPr>
        <w:t xml:space="preserve"> </w:t>
      </w:r>
      <w:r w:rsidR="00026224" w:rsidRPr="00982E48">
        <w:rPr>
          <w:rFonts w:ascii="Arial" w:hAnsi="Arial" w:cs="Arial"/>
        </w:rPr>
        <w:t>IS</w:t>
      </w:r>
      <w:r w:rsidR="00FE1721" w:rsidRPr="00982E48">
        <w:rPr>
          <w:rFonts w:ascii="Arial" w:hAnsi="Arial" w:cs="Arial"/>
        </w:rPr>
        <w:t xml:space="preserve"> </w:t>
      </w:r>
      <w:r w:rsidR="00026224" w:rsidRPr="00982E48">
        <w:rPr>
          <w:rFonts w:ascii="Arial" w:hAnsi="Arial" w:cs="Arial"/>
        </w:rPr>
        <w:t>WATCHING YOU</w:t>
      </w:r>
      <w:r w:rsidR="00FE1721" w:rsidRPr="00982E48">
        <w:rPr>
          <w:rFonts w:ascii="Arial" w:hAnsi="Arial" w:cs="Arial"/>
        </w:rPr>
        <w:t>’</w:t>
      </w:r>
      <w:r w:rsidR="00FD6D64" w:rsidRPr="00982E48">
        <w:rPr>
          <w:rStyle w:val="FootnoteReference"/>
          <w:rFonts w:ascii="Arial" w:hAnsi="Arial" w:cs="Arial"/>
        </w:rPr>
        <w:footnoteReference w:id="15"/>
      </w:r>
      <w:r w:rsidR="00FE1721" w:rsidRPr="00982E48">
        <w:rPr>
          <w:rFonts w:ascii="Arial" w:hAnsi="Arial" w:cs="Arial"/>
        </w:rPr>
        <w:t xml:space="preserve"> </w:t>
      </w:r>
      <w:r w:rsidR="00FF08CC" w:rsidRPr="00982E48">
        <w:rPr>
          <w:rFonts w:ascii="Arial" w:hAnsi="Arial" w:cs="Arial"/>
        </w:rPr>
        <w:t>ha</w:t>
      </w:r>
      <w:r w:rsidR="009A3F55">
        <w:rPr>
          <w:rFonts w:ascii="Arial" w:hAnsi="Arial" w:cs="Arial"/>
        </w:rPr>
        <w:t>s</w:t>
      </w:r>
      <w:r w:rsidR="00FF08CC" w:rsidRPr="00982E48">
        <w:rPr>
          <w:rFonts w:ascii="Arial" w:hAnsi="Arial" w:cs="Arial"/>
        </w:rPr>
        <w:t xml:space="preserve"> become</w:t>
      </w:r>
      <w:r w:rsidR="00934442" w:rsidRPr="00982E48">
        <w:rPr>
          <w:rFonts w:ascii="Arial" w:hAnsi="Arial" w:cs="Arial"/>
        </w:rPr>
        <w:t xml:space="preserve"> </w:t>
      </w:r>
      <w:r w:rsidR="00096DD1" w:rsidRPr="00982E48">
        <w:rPr>
          <w:rFonts w:ascii="Arial" w:hAnsi="Arial" w:cs="Arial"/>
        </w:rPr>
        <w:t xml:space="preserve">a </w:t>
      </w:r>
      <w:r w:rsidR="00FE1721" w:rsidRPr="00982E48">
        <w:rPr>
          <w:rFonts w:ascii="Arial" w:hAnsi="Arial" w:cs="Arial"/>
        </w:rPr>
        <w:t>universally acknowledged</w:t>
      </w:r>
      <w:r w:rsidR="00BC3D8E" w:rsidRPr="00982E48">
        <w:rPr>
          <w:rFonts w:ascii="Arial" w:hAnsi="Arial" w:cs="Arial"/>
        </w:rPr>
        <w:t xml:space="preserve"> </w:t>
      </w:r>
      <w:r w:rsidR="001F226C" w:rsidRPr="00982E48">
        <w:rPr>
          <w:rFonts w:ascii="Arial" w:hAnsi="Arial" w:cs="Arial"/>
        </w:rPr>
        <w:t>phrase</w:t>
      </w:r>
      <w:r w:rsidR="00F5100E">
        <w:rPr>
          <w:rFonts w:ascii="Arial" w:hAnsi="Arial" w:cs="Arial"/>
        </w:rPr>
        <w:t xml:space="preserve">; </w:t>
      </w:r>
      <w:r w:rsidR="00486356">
        <w:rPr>
          <w:rFonts w:ascii="Arial" w:hAnsi="Arial" w:cs="Arial"/>
        </w:rPr>
        <w:t>whilst</w:t>
      </w:r>
      <w:r w:rsidR="009A3F55">
        <w:rPr>
          <w:rFonts w:ascii="Arial" w:hAnsi="Arial" w:cs="Arial"/>
        </w:rPr>
        <w:t xml:space="preserve"> </w:t>
      </w:r>
      <w:r w:rsidR="00F5100E">
        <w:rPr>
          <w:rFonts w:ascii="Arial" w:hAnsi="Arial" w:cs="Arial"/>
        </w:rPr>
        <w:t xml:space="preserve">in more recent times </w:t>
      </w:r>
      <w:r w:rsidR="009A3F55">
        <w:rPr>
          <w:rFonts w:ascii="Arial" w:hAnsi="Arial" w:cs="Arial"/>
        </w:rPr>
        <w:t xml:space="preserve">the </w:t>
      </w:r>
      <w:r w:rsidR="002E0CA0" w:rsidRPr="00982E48">
        <w:rPr>
          <w:rFonts w:ascii="Arial" w:hAnsi="Arial" w:cs="Arial"/>
          <w:i/>
          <w:iCs/>
        </w:rPr>
        <w:t>Big Brother</w:t>
      </w:r>
      <w:r w:rsidR="00FA44AE" w:rsidRPr="00982E48">
        <w:rPr>
          <w:rFonts w:ascii="Arial" w:hAnsi="Arial" w:cs="Arial"/>
        </w:rPr>
        <w:t xml:space="preserve"> </w:t>
      </w:r>
      <w:r w:rsidR="00A53888">
        <w:rPr>
          <w:rFonts w:ascii="Arial" w:hAnsi="Arial" w:cs="Arial"/>
        </w:rPr>
        <w:t>moniker</w:t>
      </w:r>
      <w:r w:rsidR="00C423BC">
        <w:rPr>
          <w:rFonts w:ascii="Arial" w:hAnsi="Arial" w:cs="Arial"/>
        </w:rPr>
        <w:t xml:space="preserve"> </w:t>
      </w:r>
      <w:r w:rsidR="00486356">
        <w:rPr>
          <w:rFonts w:ascii="Arial" w:hAnsi="Arial" w:cs="Arial"/>
        </w:rPr>
        <w:t xml:space="preserve">has been </w:t>
      </w:r>
      <w:r w:rsidR="00C423BC">
        <w:rPr>
          <w:rFonts w:ascii="Arial" w:hAnsi="Arial" w:cs="Arial"/>
        </w:rPr>
        <w:t>adopted as</w:t>
      </w:r>
      <w:r w:rsidR="001E6A2E" w:rsidRPr="00982E48">
        <w:rPr>
          <w:rFonts w:ascii="Arial" w:hAnsi="Arial" w:cs="Arial"/>
        </w:rPr>
        <w:t xml:space="preserve"> the title</w:t>
      </w:r>
      <w:r w:rsidR="00605D9F" w:rsidRPr="00982E48">
        <w:rPr>
          <w:rFonts w:ascii="Arial" w:hAnsi="Arial" w:cs="Arial"/>
        </w:rPr>
        <w:t xml:space="preserve"> of a</w:t>
      </w:r>
      <w:r w:rsidR="00BC3D8E" w:rsidRPr="00982E48">
        <w:rPr>
          <w:rFonts w:ascii="Arial" w:hAnsi="Arial" w:cs="Arial"/>
        </w:rPr>
        <w:t xml:space="preserve"> popular reality television show</w:t>
      </w:r>
      <w:r w:rsidR="00F73D45" w:rsidRPr="00982E48">
        <w:rPr>
          <w:rFonts w:ascii="Arial" w:hAnsi="Arial" w:cs="Arial"/>
        </w:rPr>
        <w:t>, which embraces twenty-four hour surveillance of</w:t>
      </w:r>
      <w:r w:rsidR="00E26F97" w:rsidRPr="00982E48">
        <w:rPr>
          <w:rFonts w:ascii="Arial" w:hAnsi="Arial" w:cs="Arial"/>
        </w:rPr>
        <w:t xml:space="preserve"> a group of </w:t>
      </w:r>
      <w:r w:rsidR="00C423BC">
        <w:rPr>
          <w:rFonts w:ascii="Arial" w:hAnsi="Arial" w:cs="Arial"/>
        </w:rPr>
        <w:t xml:space="preserve">so-called </w:t>
      </w:r>
      <w:r w:rsidR="00E26F97" w:rsidRPr="00982E48">
        <w:rPr>
          <w:rFonts w:ascii="Arial" w:hAnsi="Arial" w:cs="Arial"/>
        </w:rPr>
        <w:t>everyday people.</w:t>
      </w:r>
      <w:r w:rsidR="001E76FD" w:rsidRPr="00982E48">
        <w:rPr>
          <w:rFonts w:ascii="Arial" w:hAnsi="Arial" w:cs="Arial"/>
        </w:rPr>
        <w:t xml:space="preserve"> </w:t>
      </w:r>
      <w:r w:rsidR="001963F3">
        <w:rPr>
          <w:rFonts w:ascii="Arial" w:hAnsi="Arial" w:cs="Arial"/>
        </w:rPr>
        <w:t xml:space="preserve"> </w:t>
      </w:r>
      <w:r w:rsidR="0083421B" w:rsidRPr="00982E48">
        <w:rPr>
          <w:rFonts w:ascii="Arial" w:hAnsi="Arial" w:cs="Arial"/>
        </w:rPr>
        <w:t>As Hill states</w:t>
      </w:r>
      <w:r w:rsidR="000E0038">
        <w:rPr>
          <w:rFonts w:ascii="Arial" w:hAnsi="Arial" w:cs="Arial"/>
        </w:rPr>
        <w:t xml:space="preserve"> in 2002</w:t>
      </w:r>
      <w:r w:rsidR="0083421B" w:rsidRPr="00982E48">
        <w:rPr>
          <w:rFonts w:ascii="Arial" w:hAnsi="Arial" w:cs="Arial"/>
        </w:rPr>
        <w:t xml:space="preserve"> </w:t>
      </w:r>
      <w:r w:rsidR="001E2C07" w:rsidRPr="00982E48">
        <w:rPr>
          <w:rFonts w:ascii="Arial" w:hAnsi="Arial" w:cs="Arial"/>
          <w:i/>
          <w:iCs/>
        </w:rPr>
        <w:t>Big Brother</w:t>
      </w:r>
      <w:r w:rsidR="001E2C07" w:rsidRPr="00982E48">
        <w:rPr>
          <w:rFonts w:ascii="Arial" w:hAnsi="Arial" w:cs="Arial"/>
        </w:rPr>
        <w:t xml:space="preserve"> </w:t>
      </w:r>
      <w:r w:rsidR="00781658" w:rsidRPr="00982E48">
        <w:rPr>
          <w:rFonts w:ascii="Arial" w:hAnsi="Arial" w:cs="Arial"/>
        </w:rPr>
        <w:t>‘</w:t>
      </w:r>
      <w:r w:rsidR="001E2C07" w:rsidRPr="00982E48">
        <w:rPr>
          <w:rFonts w:ascii="Arial" w:hAnsi="Arial" w:cs="Arial"/>
        </w:rPr>
        <w:t>is one of the most popular examples of new factual entertainment</w:t>
      </w:r>
      <w:r w:rsidR="00781658" w:rsidRPr="00982E48">
        <w:rPr>
          <w:rFonts w:ascii="Arial" w:hAnsi="Arial" w:cs="Arial"/>
        </w:rPr>
        <w:t>’</w:t>
      </w:r>
      <w:r w:rsidR="00790CD2">
        <w:rPr>
          <w:rFonts w:ascii="Arial" w:hAnsi="Arial" w:cs="Arial"/>
        </w:rPr>
        <w:t>,</w:t>
      </w:r>
      <w:r w:rsidR="00513C84">
        <w:rPr>
          <w:rStyle w:val="FootnoteReference"/>
          <w:rFonts w:ascii="Arial" w:hAnsi="Arial" w:cs="Arial"/>
        </w:rPr>
        <w:footnoteReference w:id="16"/>
      </w:r>
      <w:r w:rsidR="00781658" w:rsidRPr="00982E48">
        <w:rPr>
          <w:rFonts w:ascii="Arial" w:hAnsi="Arial" w:cs="Arial"/>
        </w:rPr>
        <w:t xml:space="preserve"> </w:t>
      </w:r>
      <w:r w:rsidR="00790CD2">
        <w:rPr>
          <w:rFonts w:ascii="Arial" w:hAnsi="Arial" w:cs="Arial"/>
        </w:rPr>
        <w:t>which reinforces the view that people</w:t>
      </w:r>
      <w:r w:rsidR="00096833">
        <w:rPr>
          <w:rFonts w:ascii="Arial" w:hAnsi="Arial" w:cs="Arial"/>
        </w:rPr>
        <w:t xml:space="preserve"> are </w:t>
      </w:r>
      <w:r w:rsidR="00882ECD">
        <w:rPr>
          <w:rFonts w:ascii="Arial" w:hAnsi="Arial" w:cs="Arial"/>
        </w:rPr>
        <w:t>intrinsically</w:t>
      </w:r>
      <w:r w:rsidR="00790CD2">
        <w:rPr>
          <w:rFonts w:ascii="Arial" w:hAnsi="Arial" w:cs="Arial"/>
        </w:rPr>
        <w:t xml:space="preserve"> </w:t>
      </w:r>
      <w:r w:rsidR="00096833">
        <w:rPr>
          <w:rFonts w:ascii="Arial" w:hAnsi="Arial" w:cs="Arial"/>
        </w:rPr>
        <w:t>attracted to</w:t>
      </w:r>
      <w:r w:rsidR="00D36195">
        <w:rPr>
          <w:rFonts w:ascii="Arial" w:hAnsi="Arial" w:cs="Arial"/>
        </w:rPr>
        <w:t xml:space="preserve"> </w:t>
      </w:r>
      <w:r w:rsidR="00D36195" w:rsidRPr="006630F1">
        <w:rPr>
          <w:rFonts w:ascii="Arial" w:hAnsi="Arial" w:cs="Arial"/>
        </w:rPr>
        <w:t>watch</w:t>
      </w:r>
      <w:r w:rsidR="00096833" w:rsidRPr="006630F1">
        <w:rPr>
          <w:rFonts w:ascii="Arial" w:hAnsi="Arial" w:cs="Arial"/>
        </w:rPr>
        <w:t>ing</w:t>
      </w:r>
      <w:r w:rsidR="00D36195" w:rsidRPr="006630F1">
        <w:rPr>
          <w:rFonts w:ascii="Arial" w:hAnsi="Arial" w:cs="Arial"/>
        </w:rPr>
        <w:t xml:space="preserve"> and monitor</w:t>
      </w:r>
      <w:r w:rsidR="00096833" w:rsidRPr="006630F1">
        <w:rPr>
          <w:rFonts w:ascii="Arial" w:hAnsi="Arial" w:cs="Arial"/>
        </w:rPr>
        <w:t>ing others</w:t>
      </w:r>
      <w:r w:rsidR="00D36195" w:rsidRPr="006630F1">
        <w:rPr>
          <w:rFonts w:ascii="Arial" w:hAnsi="Arial" w:cs="Arial"/>
        </w:rPr>
        <w:t>.</w:t>
      </w:r>
      <w:r w:rsidR="006D382C">
        <w:rPr>
          <w:rFonts w:ascii="Arial" w:hAnsi="Arial" w:cs="Arial"/>
        </w:rPr>
        <w:t xml:space="preserve">  </w:t>
      </w:r>
      <w:r w:rsidR="003811FE" w:rsidRPr="006630F1">
        <w:rPr>
          <w:rFonts w:ascii="Arial" w:hAnsi="Arial" w:cs="Arial"/>
        </w:rPr>
        <w:t xml:space="preserve">Whilst </w:t>
      </w:r>
      <w:r w:rsidR="003A49CA" w:rsidRPr="006630F1">
        <w:rPr>
          <w:rFonts w:ascii="Arial" w:hAnsi="Arial" w:cs="Arial"/>
          <w:i/>
          <w:iCs/>
        </w:rPr>
        <w:t>Nineteen Eight</w:t>
      </w:r>
      <w:r w:rsidR="00CE1FB0" w:rsidRPr="006630F1">
        <w:rPr>
          <w:rFonts w:ascii="Arial" w:hAnsi="Arial" w:cs="Arial"/>
          <w:i/>
          <w:iCs/>
        </w:rPr>
        <w:t>y</w:t>
      </w:r>
      <w:r w:rsidR="003A49CA" w:rsidRPr="006630F1">
        <w:rPr>
          <w:rFonts w:ascii="Arial" w:hAnsi="Arial" w:cs="Arial"/>
          <w:i/>
          <w:iCs/>
        </w:rPr>
        <w:t xml:space="preserve">-Four </w:t>
      </w:r>
      <w:r w:rsidR="003A49CA" w:rsidRPr="006630F1">
        <w:rPr>
          <w:rFonts w:ascii="Arial" w:hAnsi="Arial" w:cs="Arial"/>
        </w:rPr>
        <w:t xml:space="preserve">and </w:t>
      </w:r>
      <w:r w:rsidR="003A49CA" w:rsidRPr="006630F1">
        <w:rPr>
          <w:rFonts w:ascii="Arial" w:hAnsi="Arial" w:cs="Arial"/>
          <w:i/>
          <w:iCs/>
        </w:rPr>
        <w:t>Brave New World</w:t>
      </w:r>
      <w:r w:rsidR="001957A2" w:rsidRPr="006630F1">
        <w:rPr>
          <w:rFonts w:ascii="Arial" w:hAnsi="Arial" w:cs="Arial"/>
          <w:i/>
          <w:iCs/>
        </w:rPr>
        <w:t xml:space="preserve"> </w:t>
      </w:r>
      <w:r w:rsidR="001957A2" w:rsidRPr="006630F1">
        <w:rPr>
          <w:rFonts w:ascii="Arial" w:hAnsi="Arial" w:cs="Arial"/>
        </w:rPr>
        <w:t xml:space="preserve">are </w:t>
      </w:r>
      <w:r w:rsidR="00C64F90" w:rsidRPr="006630F1">
        <w:rPr>
          <w:rFonts w:ascii="Arial" w:hAnsi="Arial" w:cs="Arial"/>
        </w:rPr>
        <w:t xml:space="preserve">often </w:t>
      </w:r>
      <w:r w:rsidR="005A7D6F" w:rsidRPr="006630F1">
        <w:rPr>
          <w:rFonts w:ascii="Arial" w:hAnsi="Arial" w:cs="Arial"/>
        </w:rPr>
        <w:t>compared</w:t>
      </w:r>
      <w:r w:rsidR="001957A2" w:rsidRPr="006630F1">
        <w:rPr>
          <w:rFonts w:ascii="Arial" w:hAnsi="Arial" w:cs="Arial"/>
        </w:rPr>
        <w:t>, Huxley def</w:t>
      </w:r>
      <w:r w:rsidR="00C64F90" w:rsidRPr="006630F1">
        <w:rPr>
          <w:rFonts w:ascii="Arial" w:hAnsi="Arial" w:cs="Arial"/>
        </w:rPr>
        <w:t xml:space="preserve">ines the difference </w:t>
      </w:r>
      <w:r w:rsidR="005A7D6F" w:rsidRPr="006630F1">
        <w:rPr>
          <w:rFonts w:ascii="Arial" w:hAnsi="Arial" w:cs="Arial"/>
        </w:rPr>
        <w:t xml:space="preserve">between them </w:t>
      </w:r>
      <w:r w:rsidR="00F13BA6">
        <w:rPr>
          <w:rFonts w:ascii="Arial" w:hAnsi="Arial" w:cs="Arial"/>
        </w:rPr>
        <w:t xml:space="preserve">as </w:t>
      </w:r>
      <w:r w:rsidR="003A49CA" w:rsidRPr="006630F1">
        <w:rPr>
          <w:rFonts w:ascii="Arial" w:hAnsi="Arial" w:cs="Arial"/>
        </w:rPr>
        <w:t xml:space="preserve">a </w:t>
      </w:r>
      <w:r w:rsidR="00324634" w:rsidRPr="006630F1">
        <w:rPr>
          <w:rFonts w:ascii="Arial" w:hAnsi="Arial" w:cs="Arial"/>
        </w:rPr>
        <w:t>‘</w:t>
      </w:r>
      <w:r w:rsidR="003A49CA" w:rsidRPr="006630F1">
        <w:rPr>
          <w:rFonts w:ascii="Arial" w:hAnsi="Arial" w:cs="Arial"/>
        </w:rPr>
        <w:t>society controlled by punishment and fear of punishment</w:t>
      </w:r>
      <w:r w:rsidR="00324634" w:rsidRPr="006630F1">
        <w:rPr>
          <w:rFonts w:ascii="Arial" w:hAnsi="Arial" w:cs="Arial"/>
        </w:rPr>
        <w:t>’</w:t>
      </w:r>
      <w:r w:rsidR="003A49CA" w:rsidRPr="006630F1">
        <w:rPr>
          <w:rFonts w:ascii="Arial" w:hAnsi="Arial" w:cs="Arial"/>
        </w:rPr>
        <w:t xml:space="preserve"> (Orwell)</w:t>
      </w:r>
      <w:r w:rsidR="00672F3A" w:rsidRPr="006630F1">
        <w:rPr>
          <w:rFonts w:ascii="Arial" w:hAnsi="Arial" w:cs="Arial"/>
        </w:rPr>
        <w:t xml:space="preserve"> </w:t>
      </w:r>
      <w:r w:rsidR="005A7D6F" w:rsidRPr="006630F1">
        <w:rPr>
          <w:rFonts w:ascii="Arial" w:hAnsi="Arial" w:cs="Arial"/>
        </w:rPr>
        <w:t xml:space="preserve">and </w:t>
      </w:r>
      <w:r w:rsidR="003A49CA" w:rsidRPr="006630F1">
        <w:rPr>
          <w:rFonts w:ascii="Arial" w:hAnsi="Arial" w:cs="Arial"/>
        </w:rPr>
        <w:t xml:space="preserve">a society </w:t>
      </w:r>
      <w:r w:rsidR="00672F3A" w:rsidRPr="006630F1">
        <w:rPr>
          <w:rFonts w:ascii="Arial" w:hAnsi="Arial" w:cs="Arial"/>
        </w:rPr>
        <w:t>‘</w:t>
      </w:r>
      <w:r w:rsidR="003A49CA" w:rsidRPr="006630F1">
        <w:rPr>
          <w:rFonts w:ascii="Arial" w:hAnsi="Arial" w:cs="Arial"/>
        </w:rPr>
        <w:t>controlled by manipulation and genetic standardisation</w:t>
      </w:r>
      <w:r w:rsidR="00672F3A" w:rsidRPr="006630F1">
        <w:rPr>
          <w:rFonts w:ascii="Arial" w:hAnsi="Arial" w:cs="Arial"/>
        </w:rPr>
        <w:t>’.</w:t>
      </w:r>
      <w:r w:rsidR="003A49CA">
        <w:rPr>
          <w:rFonts w:ascii="Arial" w:hAnsi="Arial" w:cs="Arial"/>
        </w:rPr>
        <w:t xml:space="preserve"> (</w:t>
      </w:r>
      <w:r w:rsidR="003A49CA" w:rsidRPr="00591417">
        <w:rPr>
          <w:rFonts w:ascii="Arial" w:hAnsi="Arial" w:cs="Arial"/>
        </w:rPr>
        <w:t>Huxley)</w:t>
      </w:r>
      <w:r w:rsidR="003A49CA" w:rsidRPr="00F85769">
        <w:rPr>
          <w:rFonts w:ascii="Arial" w:hAnsi="Arial" w:cs="Arial"/>
        </w:rPr>
        <w:t>.</w:t>
      </w:r>
      <w:r w:rsidR="003A49CA">
        <w:rPr>
          <w:rStyle w:val="FootnoteReference"/>
          <w:rFonts w:ascii="Arial" w:hAnsi="Arial" w:cs="Arial"/>
        </w:rPr>
        <w:footnoteReference w:id="17"/>
      </w:r>
      <w:r w:rsidR="007457EA">
        <w:rPr>
          <w:rFonts w:ascii="Arial" w:hAnsi="Arial" w:cs="Arial"/>
        </w:rPr>
        <w:t xml:space="preserve">  </w:t>
      </w:r>
      <w:r w:rsidR="008A0F86">
        <w:rPr>
          <w:rFonts w:ascii="Arial" w:hAnsi="Arial" w:cs="Arial"/>
        </w:rPr>
        <w:t>Huxley’s society</w:t>
      </w:r>
      <w:r w:rsidR="0065749E">
        <w:rPr>
          <w:rFonts w:ascii="Arial" w:hAnsi="Arial" w:cs="Arial"/>
        </w:rPr>
        <w:t xml:space="preserve"> achieves greater</w:t>
      </w:r>
      <w:r w:rsidR="006A676C">
        <w:rPr>
          <w:rFonts w:ascii="Arial" w:hAnsi="Arial" w:cs="Arial"/>
        </w:rPr>
        <w:t xml:space="preserve"> complia</w:t>
      </w:r>
      <w:r w:rsidR="0065749E">
        <w:rPr>
          <w:rFonts w:ascii="Arial" w:hAnsi="Arial" w:cs="Arial"/>
        </w:rPr>
        <w:t>nce and</w:t>
      </w:r>
      <w:r w:rsidR="00F378B9">
        <w:rPr>
          <w:rFonts w:ascii="Arial" w:hAnsi="Arial" w:cs="Arial"/>
        </w:rPr>
        <w:t xml:space="preserve"> less resistance</w:t>
      </w:r>
      <w:r w:rsidR="009245D8">
        <w:rPr>
          <w:rFonts w:ascii="Arial" w:hAnsi="Arial" w:cs="Arial"/>
        </w:rPr>
        <w:t>—</w:t>
      </w:r>
      <w:r w:rsidR="001265CE">
        <w:rPr>
          <w:rFonts w:ascii="Arial" w:hAnsi="Arial" w:cs="Arial"/>
        </w:rPr>
        <w:t xml:space="preserve"> </w:t>
      </w:r>
      <w:r w:rsidR="009245D8">
        <w:rPr>
          <w:rFonts w:ascii="Arial" w:hAnsi="Arial" w:cs="Arial"/>
        </w:rPr>
        <w:t>‘ever</w:t>
      </w:r>
      <w:r w:rsidR="006D2FFE">
        <w:rPr>
          <w:rFonts w:ascii="Arial" w:hAnsi="Arial" w:cs="Arial"/>
        </w:rPr>
        <w:t>y</w:t>
      </w:r>
      <w:r w:rsidR="001265CE">
        <w:rPr>
          <w:rFonts w:ascii="Arial" w:hAnsi="Arial" w:cs="Arial"/>
        </w:rPr>
        <w:t>body’s</w:t>
      </w:r>
      <w:r w:rsidR="006D2FFE">
        <w:rPr>
          <w:rFonts w:ascii="Arial" w:hAnsi="Arial" w:cs="Arial"/>
        </w:rPr>
        <w:t xml:space="preserve"> happy nowadays</w:t>
      </w:r>
      <w:r w:rsidR="00F77DC6">
        <w:rPr>
          <w:rFonts w:ascii="Arial" w:hAnsi="Arial" w:cs="Arial"/>
        </w:rPr>
        <w:t>’</w:t>
      </w:r>
      <w:r w:rsidR="00F378B9">
        <w:rPr>
          <w:rFonts w:ascii="Arial" w:hAnsi="Arial" w:cs="Arial"/>
        </w:rPr>
        <w:t>;</w:t>
      </w:r>
      <w:r w:rsidR="00F77DC6">
        <w:rPr>
          <w:rStyle w:val="FootnoteReference"/>
          <w:rFonts w:ascii="Arial" w:hAnsi="Arial" w:cs="Arial"/>
        </w:rPr>
        <w:footnoteReference w:id="18"/>
      </w:r>
      <w:r w:rsidR="008A0F86">
        <w:rPr>
          <w:rFonts w:ascii="Arial" w:hAnsi="Arial" w:cs="Arial"/>
        </w:rPr>
        <w:t xml:space="preserve"> </w:t>
      </w:r>
      <w:r w:rsidR="006561AB">
        <w:rPr>
          <w:rFonts w:ascii="Arial" w:hAnsi="Arial" w:cs="Arial"/>
        </w:rPr>
        <w:t>through the reinforcement of desired behaviour</w:t>
      </w:r>
      <w:r w:rsidR="00FD66CD">
        <w:rPr>
          <w:rFonts w:ascii="Arial" w:hAnsi="Arial" w:cs="Arial"/>
        </w:rPr>
        <w:t xml:space="preserve"> and the </w:t>
      </w:r>
      <w:r w:rsidR="00F378B9">
        <w:rPr>
          <w:rFonts w:ascii="Arial" w:hAnsi="Arial" w:cs="Arial"/>
        </w:rPr>
        <w:t xml:space="preserve">elimination of </w:t>
      </w:r>
      <w:r w:rsidR="00A73394">
        <w:rPr>
          <w:rFonts w:ascii="Arial" w:hAnsi="Arial" w:cs="Arial"/>
        </w:rPr>
        <w:t>punishment</w:t>
      </w:r>
      <w:r w:rsidR="00BF1495">
        <w:rPr>
          <w:rFonts w:ascii="Arial" w:hAnsi="Arial" w:cs="Arial"/>
        </w:rPr>
        <w:t xml:space="preserve"> as a method of control</w:t>
      </w:r>
      <w:r w:rsidR="006561AB">
        <w:rPr>
          <w:rFonts w:ascii="Arial" w:hAnsi="Arial" w:cs="Arial"/>
        </w:rPr>
        <w:t>.</w:t>
      </w:r>
      <w:r w:rsidR="00BF1F91">
        <w:rPr>
          <w:rFonts w:ascii="Arial" w:hAnsi="Arial" w:cs="Arial"/>
        </w:rPr>
        <w:t xml:space="preserve"> </w:t>
      </w:r>
      <w:r w:rsidR="003A49CA" w:rsidRPr="00F85769">
        <w:rPr>
          <w:rFonts w:ascii="Arial" w:hAnsi="Arial" w:cs="Arial"/>
        </w:rPr>
        <w:t xml:space="preserve"> </w:t>
      </w:r>
      <w:r w:rsidR="009371E2">
        <w:rPr>
          <w:rFonts w:ascii="Arial" w:hAnsi="Arial" w:cs="Arial"/>
        </w:rPr>
        <w:t xml:space="preserve"> </w:t>
      </w:r>
      <w:r w:rsidR="005A7D6F" w:rsidRPr="006630F1">
        <w:rPr>
          <w:rFonts w:ascii="Arial" w:hAnsi="Arial" w:cs="Arial"/>
        </w:rPr>
        <w:t>T</w:t>
      </w:r>
      <w:r w:rsidR="00982E48" w:rsidRPr="006630F1">
        <w:rPr>
          <w:rFonts w:ascii="Arial" w:hAnsi="Arial" w:cs="Arial"/>
        </w:rPr>
        <w:t xml:space="preserve">he </w:t>
      </w:r>
      <w:r w:rsidR="005A7D6F" w:rsidRPr="006630F1">
        <w:rPr>
          <w:rFonts w:ascii="Arial" w:hAnsi="Arial" w:cs="Arial"/>
        </w:rPr>
        <w:t xml:space="preserve">interest in the idea of </w:t>
      </w:r>
      <w:r w:rsidR="00882ECD" w:rsidRPr="006630F1">
        <w:rPr>
          <w:rFonts w:ascii="Arial" w:hAnsi="Arial" w:cs="Arial"/>
        </w:rPr>
        <w:t>surveillance</w:t>
      </w:r>
      <w:r w:rsidR="00982E48" w:rsidRPr="006630F1">
        <w:rPr>
          <w:rFonts w:ascii="Arial" w:hAnsi="Arial" w:cs="Arial"/>
        </w:rPr>
        <w:t xml:space="preserve"> and monitoring</w:t>
      </w:r>
      <w:r w:rsidR="00FE1721" w:rsidRPr="006630F1">
        <w:rPr>
          <w:rFonts w:ascii="Arial" w:hAnsi="Arial" w:cs="Arial"/>
        </w:rPr>
        <w:t xml:space="preserve"> can be traced </w:t>
      </w:r>
      <w:r w:rsidR="005A7D6F" w:rsidRPr="006630F1">
        <w:rPr>
          <w:rFonts w:ascii="Arial" w:hAnsi="Arial" w:cs="Arial"/>
        </w:rPr>
        <w:t xml:space="preserve">to </w:t>
      </w:r>
      <w:r w:rsidR="00137F0B" w:rsidRPr="006630F1">
        <w:rPr>
          <w:rFonts w:ascii="Arial" w:hAnsi="Arial" w:cs="Arial"/>
        </w:rPr>
        <w:t>More</w:t>
      </w:r>
      <w:r w:rsidR="0026059B" w:rsidRPr="006630F1">
        <w:rPr>
          <w:rFonts w:ascii="Arial" w:hAnsi="Arial" w:cs="Arial"/>
        </w:rPr>
        <w:t>, as Marks states</w:t>
      </w:r>
      <w:r w:rsidR="00137F0B" w:rsidRPr="00982E48">
        <w:rPr>
          <w:rFonts w:ascii="Arial" w:hAnsi="Arial" w:cs="Arial"/>
        </w:rPr>
        <w:t xml:space="preserve">: </w:t>
      </w:r>
    </w:p>
    <w:p w14:paraId="4726B730" w14:textId="52608C7A" w:rsidR="009676AF" w:rsidRDefault="002A14CC" w:rsidP="0026059B">
      <w:pPr>
        <w:ind w:left="720"/>
        <w:rPr>
          <w:rFonts w:ascii="Arial" w:hAnsi="Arial" w:cs="Arial"/>
          <w:sz w:val="20"/>
          <w:szCs w:val="20"/>
        </w:rPr>
      </w:pPr>
      <w:r>
        <w:rPr>
          <w:rFonts w:ascii="Arial" w:hAnsi="Arial" w:cs="Arial"/>
          <w:sz w:val="20"/>
          <w:szCs w:val="20"/>
        </w:rPr>
        <w:t>i</w:t>
      </w:r>
      <w:r w:rsidR="00137F0B" w:rsidRPr="00E848B2">
        <w:rPr>
          <w:rFonts w:ascii="Arial" w:hAnsi="Arial" w:cs="Arial"/>
          <w:sz w:val="20"/>
          <w:szCs w:val="20"/>
        </w:rPr>
        <w:t>magine a world where all the cities are identical, where people dress uniformly, where you need written permission to travel beyond your immediate environs (and where failure to gain permission leads to enslavement), where you are obliged to travel in groups, where house doors operate automatically so that nothing is private or exclusive, where there are no hiding places outside the home, no spots for secret meetings, and where inhabitants live in full view of each other</w:t>
      </w:r>
      <w:r w:rsidR="005C1918">
        <w:rPr>
          <w:rFonts w:ascii="Arial" w:hAnsi="Arial" w:cs="Arial"/>
          <w:sz w:val="20"/>
          <w:szCs w:val="20"/>
        </w:rPr>
        <w:t>…</w:t>
      </w:r>
      <w:r w:rsidR="00137F0B" w:rsidRPr="00E848B2">
        <w:rPr>
          <w:rFonts w:ascii="Arial" w:hAnsi="Arial" w:cs="Arial"/>
          <w:sz w:val="20"/>
          <w:szCs w:val="20"/>
        </w:rPr>
        <w:t xml:space="preserve">the elements catalogued here were first published in 1516, in Thomas More’s genre-establishing classic, Utopia. </w:t>
      </w:r>
      <w:r w:rsidR="00D308C6" w:rsidRPr="00E848B2">
        <w:rPr>
          <w:rStyle w:val="FootnoteReference"/>
          <w:rFonts w:ascii="Arial" w:hAnsi="Arial" w:cs="Arial"/>
          <w:sz w:val="20"/>
          <w:szCs w:val="20"/>
        </w:rPr>
        <w:footnoteReference w:id="19"/>
      </w:r>
    </w:p>
    <w:p w14:paraId="36B89EFC" w14:textId="45F41781" w:rsidR="005D6B48" w:rsidRPr="006E6203" w:rsidRDefault="009508F0" w:rsidP="005208D4">
      <w:pPr>
        <w:rPr>
          <w:rFonts w:ascii="Arial" w:hAnsi="Arial" w:cs="Arial"/>
          <w:sz w:val="24"/>
          <w:szCs w:val="24"/>
        </w:rPr>
      </w:pPr>
      <w:r>
        <w:rPr>
          <w:rFonts w:ascii="Arial" w:hAnsi="Arial" w:cs="Arial"/>
          <w:sz w:val="24"/>
          <w:szCs w:val="24"/>
        </w:rPr>
        <w:t xml:space="preserve">More </w:t>
      </w:r>
      <w:r w:rsidR="005208D4" w:rsidRPr="006E6203">
        <w:rPr>
          <w:rFonts w:ascii="Arial" w:hAnsi="Arial" w:cs="Arial"/>
          <w:sz w:val="24"/>
          <w:szCs w:val="24"/>
        </w:rPr>
        <w:t>describes ‘</w:t>
      </w:r>
      <w:r w:rsidR="005D6B48" w:rsidRPr="006E6203">
        <w:rPr>
          <w:rFonts w:ascii="Arial" w:hAnsi="Arial" w:cs="Arial"/>
          <w:sz w:val="24"/>
          <w:szCs w:val="24"/>
        </w:rPr>
        <w:t xml:space="preserve">how little liberty </w:t>
      </w:r>
      <w:r>
        <w:rPr>
          <w:rFonts w:ascii="Arial" w:hAnsi="Arial" w:cs="Arial"/>
          <w:sz w:val="24"/>
          <w:szCs w:val="24"/>
        </w:rPr>
        <w:t>[Utopians]</w:t>
      </w:r>
      <w:r w:rsidR="005D6B48" w:rsidRPr="006E6203">
        <w:rPr>
          <w:rFonts w:ascii="Arial" w:hAnsi="Arial" w:cs="Arial"/>
          <w:sz w:val="24"/>
          <w:szCs w:val="24"/>
        </w:rPr>
        <w:t xml:space="preserve"> have to loiter</w:t>
      </w:r>
      <w:r w:rsidR="00EB4A19">
        <w:rPr>
          <w:rFonts w:ascii="Arial" w:hAnsi="Arial" w:cs="Arial"/>
          <w:sz w:val="24"/>
          <w:szCs w:val="24"/>
        </w:rPr>
        <w:t>…</w:t>
      </w:r>
      <w:r w:rsidR="00617BAA" w:rsidRPr="006E6203">
        <w:rPr>
          <w:rFonts w:ascii="Arial" w:hAnsi="Arial" w:cs="Arial"/>
          <w:sz w:val="24"/>
          <w:szCs w:val="24"/>
        </w:rPr>
        <w:t>The</w:t>
      </w:r>
      <w:r w:rsidR="005208D4" w:rsidRPr="006E6203">
        <w:rPr>
          <w:rFonts w:ascii="Arial" w:hAnsi="Arial" w:cs="Arial"/>
          <w:sz w:val="24"/>
          <w:szCs w:val="24"/>
        </w:rPr>
        <w:t xml:space="preserve">re </w:t>
      </w:r>
      <w:r w:rsidR="00617BAA" w:rsidRPr="006E6203">
        <w:rPr>
          <w:rFonts w:ascii="Arial" w:hAnsi="Arial" w:cs="Arial"/>
          <w:sz w:val="24"/>
          <w:szCs w:val="24"/>
        </w:rPr>
        <w:t>be neither wine-taverns, nor ale-houses</w:t>
      </w:r>
      <w:r w:rsidR="00757911" w:rsidRPr="006E6203">
        <w:rPr>
          <w:rFonts w:ascii="Arial" w:hAnsi="Arial" w:cs="Arial"/>
          <w:sz w:val="24"/>
          <w:szCs w:val="24"/>
        </w:rPr>
        <w:t>, nor any occasion of vice</w:t>
      </w:r>
      <w:r w:rsidR="006E6203" w:rsidRPr="006E6203">
        <w:rPr>
          <w:rFonts w:ascii="Arial" w:hAnsi="Arial" w:cs="Arial"/>
          <w:sz w:val="24"/>
          <w:szCs w:val="24"/>
        </w:rPr>
        <w:t xml:space="preserve"> </w:t>
      </w:r>
      <w:r w:rsidR="00757911" w:rsidRPr="006E6203">
        <w:rPr>
          <w:rFonts w:ascii="Arial" w:hAnsi="Arial" w:cs="Arial"/>
          <w:sz w:val="24"/>
          <w:szCs w:val="24"/>
        </w:rPr>
        <w:t>or wickedness, no lurking corners</w:t>
      </w:r>
      <w:r w:rsidR="00883112" w:rsidRPr="006E6203">
        <w:rPr>
          <w:rFonts w:ascii="Arial" w:hAnsi="Arial" w:cs="Arial"/>
          <w:sz w:val="24"/>
          <w:szCs w:val="24"/>
        </w:rPr>
        <w:t>, n</w:t>
      </w:r>
      <w:r w:rsidR="006E6203" w:rsidRPr="006E6203">
        <w:rPr>
          <w:rFonts w:ascii="Arial" w:hAnsi="Arial" w:cs="Arial"/>
          <w:sz w:val="24"/>
          <w:szCs w:val="24"/>
        </w:rPr>
        <w:t>o</w:t>
      </w:r>
      <w:r w:rsidR="00883112" w:rsidRPr="006E6203">
        <w:rPr>
          <w:rFonts w:ascii="Arial" w:hAnsi="Arial" w:cs="Arial"/>
          <w:sz w:val="24"/>
          <w:szCs w:val="24"/>
        </w:rPr>
        <w:t xml:space="preserve"> places </w:t>
      </w:r>
      <w:r w:rsidR="004A2CA4" w:rsidRPr="006E6203">
        <w:rPr>
          <w:rFonts w:ascii="Arial" w:hAnsi="Arial" w:cs="Arial"/>
          <w:sz w:val="24"/>
          <w:szCs w:val="24"/>
        </w:rPr>
        <w:t xml:space="preserve">of wicked counsels or unlawful assemblies. </w:t>
      </w:r>
      <w:r w:rsidR="00801D48" w:rsidRPr="006E6203">
        <w:rPr>
          <w:rFonts w:ascii="Arial" w:hAnsi="Arial" w:cs="Arial"/>
          <w:sz w:val="24"/>
          <w:szCs w:val="24"/>
        </w:rPr>
        <w:t xml:space="preserve">But they be in the present sight, and under the eyes </w:t>
      </w:r>
      <w:r w:rsidR="00F56A96" w:rsidRPr="006E6203">
        <w:rPr>
          <w:rFonts w:ascii="Arial" w:hAnsi="Arial" w:cs="Arial"/>
          <w:sz w:val="24"/>
          <w:szCs w:val="24"/>
        </w:rPr>
        <w:t>of every man’.</w:t>
      </w:r>
      <w:r w:rsidR="009E3BEA">
        <w:rPr>
          <w:rStyle w:val="FootnoteReference"/>
          <w:rFonts w:ascii="Arial" w:hAnsi="Arial" w:cs="Arial"/>
          <w:sz w:val="24"/>
          <w:szCs w:val="24"/>
        </w:rPr>
        <w:footnoteReference w:id="20"/>
      </w:r>
    </w:p>
    <w:p w14:paraId="24944B89" w14:textId="699DF327" w:rsidR="00936DC1" w:rsidRPr="00861204" w:rsidRDefault="009A1890">
      <w:pPr>
        <w:rPr>
          <w:rFonts w:ascii="Arial" w:hAnsi="Arial" w:cs="Arial"/>
          <w:sz w:val="24"/>
          <w:szCs w:val="24"/>
        </w:rPr>
      </w:pPr>
      <w:r>
        <w:rPr>
          <w:rFonts w:ascii="Arial" w:hAnsi="Arial" w:cs="Arial"/>
          <w:sz w:val="24"/>
          <w:szCs w:val="24"/>
        </w:rPr>
        <w:t xml:space="preserve">  </w:t>
      </w:r>
      <w:r w:rsidR="005A603E" w:rsidRPr="005B3486">
        <w:rPr>
          <w:rFonts w:ascii="Arial" w:hAnsi="Arial" w:cs="Arial"/>
          <w:sz w:val="24"/>
          <w:szCs w:val="24"/>
        </w:rPr>
        <w:t xml:space="preserve">Whilst </w:t>
      </w:r>
      <w:r w:rsidR="00134780">
        <w:rPr>
          <w:rFonts w:ascii="Arial" w:hAnsi="Arial" w:cs="Arial"/>
          <w:sz w:val="24"/>
          <w:szCs w:val="24"/>
        </w:rPr>
        <w:t>the</w:t>
      </w:r>
      <w:r w:rsidR="00114A74">
        <w:rPr>
          <w:rFonts w:ascii="Arial" w:hAnsi="Arial" w:cs="Arial"/>
          <w:sz w:val="24"/>
          <w:szCs w:val="24"/>
        </w:rPr>
        <w:t xml:space="preserve"> 21</w:t>
      </w:r>
      <w:r w:rsidR="00114A74" w:rsidRPr="00114A74">
        <w:rPr>
          <w:rFonts w:ascii="Arial" w:hAnsi="Arial" w:cs="Arial"/>
          <w:sz w:val="24"/>
          <w:szCs w:val="24"/>
          <w:vertAlign w:val="superscript"/>
        </w:rPr>
        <w:t>st</w:t>
      </w:r>
      <w:r w:rsidR="00114A74">
        <w:rPr>
          <w:rFonts w:ascii="Arial" w:hAnsi="Arial" w:cs="Arial"/>
          <w:sz w:val="24"/>
          <w:szCs w:val="24"/>
        </w:rPr>
        <w:t xml:space="preserve"> century</w:t>
      </w:r>
      <w:r w:rsidR="00134780">
        <w:rPr>
          <w:rFonts w:ascii="Arial" w:hAnsi="Arial" w:cs="Arial"/>
          <w:sz w:val="24"/>
          <w:szCs w:val="24"/>
        </w:rPr>
        <w:t xml:space="preserve"> </w:t>
      </w:r>
      <w:r w:rsidR="00134780" w:rsidRPr="006630F1">
        <w:rPr>
          <w:rFonts w:ascii="Arial" w:hAnsi="Arial" w:cs="Arial"/>
          <w:sz w:val="24"/>
          <w:szCs w:val="24"/>
        </w:rPr>
        <w:t xml:space="preserve">reader can distinguish </w:t>
      </w:r>
      <w:r w:rsidR="005A603E" w:rsidRPr="006630F1">
        <w:rPr>
          <w:rFonts w:ascii="Arial" w:hAnsi="Arial" w:cs="Arial"/>
          <w:i/>
          <w:iCs/>
          <w:sz w:val="24"/>
          <w:szCs w:val="24"/>
        </w:rPr>
        <w:t>B</w:t>
      </w:r>
      <w:r w:rsidR="00D83A6D" w:rsidRPr="006630F1">
        <w:rPr>
          <w:rFonts w:ascii="Arial" w:hAnsi="Arial" w:cs="Arial"/>
          <w:i/>
          <w:iCs/>
          <w:sz w:val="24"/>
          <w:szCs w:val="24"/>
        </w:rPr>
        <w:t xml:space="preserve">rave </w:t>
      </w:r>
      <w:r w:rsidR="005A603E" w:rsidRPr="006630F1">
        <w:rPr>
          <w:rFonts w:ascii="Arial" w:hAnsi="Arial" w:cs="Arial"/>
          <w:i/>
          <w:iCs/>
          <w:sz w:val="24"/>
          <w:szCs w:val="24"/>
        </w:rPr>
        <w:t>N</w:t>
      </w:r>
      <w:r w:rsidR="00D83A6D" w:rsidRPr="006630F1">
        <w:rPr>
          <w:rFonts w:ascii="Arial" w:hAnsi="Arial" w:cs="Arial"/>
          <w:i/>
          <w:iCs/>
          <w:sz w:val="24"/>
          <w:szCs w:val="24"/>
        </w:rPr>
        <w:t xml:space="preserve">ew </w:t>
      </w:r>
      <w:r w:rsidR="005A603E" w:rsidRPr="006630F1">
        <w:rPr>
          <w:rFonts w:ascii="Arial" w:hAnsi="Arial" w:cs="Arial"/>
          <w:i/>
          <w:iCs/>
          <w:sz w:val="24"/>
          <w:szCs w:val="24"/>
        </w:rPr>
        <w:t>W</w:t>
      </w:r>
      <w:r w:rsidR="00D83A6D" w:rsidRPr="006630F1">
        <w:rPr>
          <w:rFonts w:ascii="Arial" w:hAnsi="Arial" w:cs="Arial"/>
          <w:i/>
          <w:iCs/>
          <w:sz w:val="24"/>
          <w:szCs w:val="24"/>
        </w:rPr>
        <w:t>orld</w:t>
      </w:r>
      <w:r w:rsidR="005A603E" w:rsidRPr="006630F1">
        <w:rPr>
          <w:rFonts w:ascii="Arial" w:hAnsi="Arial" w:cs="Arial"/>
          <w:sz w:val="24"/>
          <w:szCs w:val="24"/>
        </w:rPr>
        <w:t xml:space="preserve"> as </w:t>
      </w:r>
      <w:r w:rsidR="002574E7" w:rsidRPr="006630F1">
        <w:rPr>
          <w:rFonts w:ascii="Arial" w:hAnsi="Arial" w:cs="Arial"/>
          <w:sz w:val="24"/>
          <w:szCs w:val="24"/>
        </w:rPr>
        <w:t>both an example and a</w:t>
      </w:r>
      <w:r w:rsidR="00134780" w:rsidRPr="006630F1">
        <w:rPr>
          <w:rFonts w:ascii="Arial" w:hAnsi="Arial" w:cs="Arial"/>
          <w:sz w:val="24"/>
          <w:szCs w:val="24"/>
        </w:rPr>
        <w:t xml:space="preserve"> </w:t>
      </w:r>
      <w:r w:rsidR="002574E7" w:rsidRPr="006630F1">
        <w:rPr>
          <w:rFonts w:ascii="Arial" w:hAnsi="Arial" w:cs="Arial"/>
          <w:sz w:val="24"/>
          <w:szCs w:val="24"/>
        </w:rPr>
        <w:t xml:space="preserve">prototype </w:t>
      </w:r>
      <w:r w:rsidR="00134780" w:rsidRPr="006630F1">
        <w:rPr>
          <w:rFonts w:ascii="Arial" w:hAnsi="Arial" w:cs="Arial"/>
          <w:sz w:val="24"/>
          <w:szCs w:val="24"/>
        </w:rPr>
        <w:t>of a</w:t>
      </w:r>
      <w:r w:rsidR="005A603E" w:rsidRPr="006630F1">
        <w:rPr>
          <w:rFonts w:ascii="Arial" w:hAnsi="Arial" w:cs="Arial"/>
          <w:sz w:val="24"/>
          <w:szCs w:val="24"/>
        </w:rPr>
        <w:t xml:space="preserve"> dystopian text</w:t>
      </w:r>
      <w:r w:rsidR="00B12768" w:rsidRPr="006630F1">
        <w:rPr>
          <w:rFonts w:ascii="Arial" w:hAnsi="Arial" w:cs="Arial"/>
          <w:sz w:val="24"/>
          <w:szCs w:val="24"/>
        </w:rPr>
        <w:t>,</w:t>
      </w:r>
      <w:r w:rsidR="00A07C54" w:rsidRPr="006630F1">
        <w:rPr>
          <w:rFonts w:ascii="Arial" w:hAnsi="Arial" w:cs="Arial"/>
          <w:sz w:val="24"/>
          <w:szCs w:val="24"/>
        </w:rPr>
        <w:t xml:space="preserve"> </w:t>
      </w:r>
      <w:r w:rsidR="00134780" w:rsidRPr="006630F1">
        <w:rPr>
          <w:rFonts w:ascii="Arial" w:hAnsi="Arial" w:cs="Arial"/>
          <w:sz w:val="24"/>
          <w:szCs w:val="24"/>
        </w:rPr>
        <w:t xml:space="preserve">it </w:t>
      </w:r>
      <w:r w:rsidR="00114A74" w:rsidRPr="006630F1">
        <w:rPr>
          <w:rFonts w:ascii="Arial" w:hAnsi="Arial" w:cs="Arial"/>
          <w:sz w:val="24"/>
          <w:szCs w:val="24"/>
        </w:rPr>
        <w:t xml:space="preserve">is important to </w:t>
      </w:r>
      <w:r w:rsidR="002877F6">
        <w:rPr>
          <w:rFonts w:ascii="Arial" w:hAnsi="Arial" w:cs="Arial"/>
          <w:sz w:val="24"/>
          <w:szCs w:val="24"/>
        </w:rPr>
        <w:t>note that Huxley is commenting on t</w:t>
      </w:r>
      <w:r w:rsidR="008A5A8C">
        <w:rPr>
          <w:rFonts w:ascii="Arial" w:hAnsi="Arial" w:cs="Arial"/>
          <w:sz w:val="24"/>
          <w:szCs w:val="24"/>
        </w:rPr>
        <w:t xml:space="preserve">he negative </w:t>
      </w:r>
      <w:r w:rsidR="008D0B9B">
        <w:rPr>
          <w:rFonts w:ascii="Arial" w:hAnsi="Arial" w:cs="Arial"/>
          <w:sz w:val="24"/>
          <w:szCs w:val="24"/>
        </w:rPr>
        <w:t>consequences of an intended utopia,</w:t>
      </w:r>
      <w:r w:rsidR="008A5A8C">
        <w:rPr>
          <w:rFonts w:ascii="Arial" w:hAnsi="Arial" w:cs="Arial"/>
          <w:sz w:val="24"/>
          <w:szCs w:val="24"/>
        </w:rPr>
        <w:t xml:space="preserve"> </w:t>
      </w:r>
      <w:r w:rsidR="00013D05">
        <w:rPr>
          <w:rFonts w:ascii="Arial" w:hAnsi="Arial" w:cs="Arial"/>
          <w:sz w:val="24"/>
          <w:szCs w:val="24"/>
        </w:rPr>
        <w:t xml:space="preserve">as </w:t>
      </w:r>
      <w:r w:rsidR="008A5A8C">
        <w:rPr>
          <w:rFonts w:ascii="Arial" w:hAnsi="Arial" w:cs="Arial"/>
          <w:sz w:val="24"/>
          <w:szCs w:val="24"/>
        </w:rPr>
        <w:t xml:space="preserve">established by the fictional </w:t>
      </w:r>
      <w:r w:rsidR="008A5A8C">
        <w:rPr>
          <w:rFonts w:ascii="Arial" w:hAnsi="Arial" w:cs="Arial"/>
          <w:sz w:val="24"/>
          <w:szCs w:val="24"/>
        </w:rPr>
        <w:lastRenderedPageBreak/>
        <w:t>hierarchy within the text</w:t>
      </w:r>
      <w:r w:rsidR="00790443">
        <w:rPr>
          <w:rFonts w:ascii="Arial" w:hAnsi="Arial" w:cs="Arial"/>
          <w:sz w:val="24"/>
          <w:szCs w:val="24"/>
        </w:rPr>
        <w:t xml:space="preserve">; </w:t>
      </w:r>
      <w:r w:rsidR="008A5A8C">
        <w:rPr>
          <w:rFonts w:ascii="Arial" w:hAnsi="Arial" w:cs="Arial"/>
          <w:sz w:val="24"/>
          <w:szCs w:val="24"/>
        </w:rPr>
        <w:t>Matter describes</w:t>
      </w:r>
      <w:r w:rsidR="00C96C69">
        <w:rPr>
          <w:rFonts w:ascii="Arial" w:hAnsi="Arial" w:cs="Arial"/>
          <w:sz w:val="24"/>
          <w:szCs w:val="24"/>
        </w:rPr>
        <w:t xml:space="preserve"> this </w:t>
      </w:r>
      <w:r w:rsidR="008A5A8C">
        <w:rPr>
          <w:rFonts w:ascii="Arial" w:hAnsi="Arial" w:cs="Arial"/>
          <w:sz w:val="24"/>
          <w:szCs w:val="24"/>
        </w:rPr>
        <w:t>as ‘an attack on utopianism’.</w:t>
      </w:r>
      <w:r w:rsidR="00CF741F" w:rsidRPr="00CF741F">
        <w:rPr>
          <w:rStyle w:val="FootnoteReference"/>
          <w:rFonts w:ascii="Arial" w:hAnsi="Arial" w:cs="Arial"/>
          <w:sz w:val="24"/>
          <w:szCs w:val="24"/>
        </w:rPr>
        <w:t xml:space="preserve"> </w:t>
      </w:r>
      <w:r w:rsidR="00CF741F">
        <w:rPr>
          <w:rStyle w:val="FootnoteReference"/>
          <w:rFonts w:ascii="Arial" w:hAnsi="Arial" w:cs="Arial"/>
          <w:sz w:val="24"/>
          <w:szCs w:val="24"/>
        </w:rPr>
        <w:footnoteReference w:id="21"/>
      </w:r>
      <w:r w:rsidR="00CF741F">
        <w:rPr>
          <w:rFonts w:ascii="Arial" w:hAnsi="Arial" w:cs="Arial"/>
          <w:sz w:val="24"/>
          <w:szCs w:val="24"/>
        </w:rPr>
        <w:t xml:space="preserve"> </w:t>
      </w:r>
      <w:r w:rsidR="005A603E" w:rsidRPr="005B3486">
        <w:rPr>
          <w:rFonts w:ascii="Arial" w:hAnsi="Arial" w:cs="Arial"/>
          <w:sz w:val="24"/>
          <w:szCs w:val="24"/>
        </w:rPr>
        <w:t xml:space="preserve"> In Both </w:t>
      </w:r>
      <w:r w:rsidR="005A603E" w:rsidRPr="005B3486">
        <w:rPr>
          <w:rFonts w:ascii="Arial" w:hAnsi="Arial" w:cs="Arial"/>
          <w:i/>
          <w:iCs/>
          <w:sz w:val="24"/>
          <w:szCs w:val="24"/>
        </w:rPr>
        <w:t>Utopia</w:t>
      </w:r>
      <w:r w:rsidR="005A603E">
        <w:rPr>
          <w:rFonts w:ascii="Arial" w:hAnsi="Arial" w:cs="Arial"/>
          <w:sz w:val="24"/>
          <w:szCs w:val="24"/>
        </w:rPr>
        <w:t xml:space="preserve"> and</w:t>
      </w:r>
      <w:r w:rsidR="00662C56">
        <w:rPr>
          <w:rFonts w:ascii="Arial" w:hAnsi="Arial" w:cs="Arial"/>
          <w:sz w:val="24"/>
          <w:szCs w:val="24"/>
        </w:rPr>
        <w:t xml:space="preserve"> the</w:t>
      </w:r>
      <w:r w:rsidR="005A603E">
        <w:rPr>
          <w:rFonts w:ascii="Arial" w:hAnsi="Arial" w:cs="Arial"/>
          <w:sz w:val="24"/>
          <w:szCs w:val="24"/>
        </w:rPr>
        <w:t xml:space="preserve"> </w:t>
      </w:r>
      <w:r w:rsidR="005A603E" w:rsidRPr="005B3486">
        <w:rPr>
          <w:rFonts w:ascii="Arial" w:hAnsi="Arial" w:cs="Arial"/>
          <w:i/>
          <w:iCs/>
          <w:sz w:val="24"/>
          <w:szCs w:val="24"/>
        </w:rPr>
        <w:t>Brave New World</w:t>
      </w:r>
      <w:r w:rsidR="00CD047F">
        <w:rPr>
          <w:rFonts w:ascii="Arial" w:hAnsi="Arial" w:cs="Arial"/>
          <w:sz w:val="24"/>
          <w:szCs w:val="24"/>
        </w:rPr>
        <w:t xml:space="preserve">, </w:t>
      </w:r>
      <w:r w:rsidR="005A603E">
        <w:rPr>
          <w:rFonts w:ascii="Arial" w:hAnsi="Arial" w:cs="Arial"/>
          <w:sz w:val="24"/>
          <w:szCs w:val="24"/>
        </w:rPr>
        <w:t xml:space="preserve">the environments </w:t>
      </w:r>
      <w:r w:rsidR="00023DD6">
        <w:rPr>
          <w:rFonts w:ascii="Arial" w:hAnsi="Arial" w:cs="Arial"/>
          <w:sz w:val="24"/>
          <w:szCs w:val="24"/>
        </w:rPr>
        <w:t>can be interpreted to have</w:t>
      </w:r>
      <w:r w:rsidR="005A603E">
        <w:rPr>
          <w:rFonts w:ascii="Arial" w:hAnsi="Arial" w:cs="Arial"/>
          <w:sz w:val="24"/>
          <w:szCs w:val="24"/>
        </w:rPr>
        <w:t xml:space="preserve"> been </w:t>
      </w:r>
      <w:r w:rsidR="0088346A">
        <w:rPr>
          <w:rFonts w:ascii="Arial" w:hAnsi="Arial" w:cs="Arial"/>
          <w:sz w:val="24"/>
          <w:szCs w:val="24"/>
        </w:rPr>
        <w:t xml:space="preserve">fashioned </w:t>
      </w:r>
      <w:r w:rsidR="005A603E">
        <w:rPr>
          <w:rFonts w:ascii="Arial" w:hAnsi="Arial" w:cs="Arial"/>
          <w:sz w:val="24"/>
          <w:szCs w:val="24"/>
        </w:rPr>
        <w:t xml:space="preserve">to near-perfection and </w:t>
      </w:r>
      <w:r w:rsidR="005A603E" w:rsidRPr="006630F1">
        <w:rPr>
          <w:rFonts w:ascii="Arial" w:hAnsi="Arial" w:cs="Arial"/>
          <w:sz w:val="24"/>
          <w:szCs w:val="24"/>
        </w:rPr>
        <w:t xml:space="preserve">to </w:t>
      </w:r>
      <w:r w:rsidR="001964E6" w:rsidRPr="006630F1">
        <w:rPr>
          <w:rFonts w:ascii="Arial" w:hAnsi="Arial" w:cs="Arial"/>
          <w:sz w:val="24"/>
          <w:szCs w:val="24"/>
        </w:rPr>
        <w:t>achieve the kind of ‘happiness’</w:t>
      </w:r>
      <w:r w:rsidR="003C7348" w:rsidRPr="006630F1">
        <w:rPr>
          <w:rFonts w:ascii="Arial" w:hAnsi="Arial" w:cs="Arial"/>
          <w:sz w:val="24"/>
          <w:szCs w:val="24"/>
        </w:rPr>
        <w:t xml:space="preserve"> Wells’</w:t>
      </w:r>
      <w:r w:rsidR="005A603E" w:rsidRPr="006630F1">
        <w:rPr>
          <w:rFonts w:ascii="Arial" w:hAnsi="Arial" w:cs="Arial"/>
          <w:sz w:val="24"/>
          <w:szCs w:val="24"/>
        </w:rPr>
        <w:t xml:space="preserve"> </w:t>
      </w:r>
      <w:r w:rsidR="001964E6" w:rsidRPr="006630F1">
        <w:rPr>
          <w:rFonts w:ascii="Arial" w:hAnsi="Arial" w:cs="Arial"/>
          <w:sz w:val="24"/>
          <w:szCs w:val="24"/>
        </w:rPr>
        <w:t xml:space="preserve">sees as central to any utopia; </w:t>
      </w:r>
      <w:r w:rsidR="005A603E" w:rsidRPr="006630F1">
        <w:rPr>
          <w:rFonts w:ascii="Arial" w:hAnsi="Arial" w:cs="Arial"/>
          <w:sz w:val="24"/>
          <w:szCs w:val="24"/>
        </w:rPr>
        <w:t xml:space="preserve">but happiness is </w:t>
      </w:r>
      <w:r w:rsidR="00997262" w:rsidRPr="006630F1">
        <w:rPr>
          <w:rFonts w:ascii="Arial" w:hAnsi="Arial" w:cs="Arial"/>
          <w:sz w:val="24"/>
          <w:szCs w:val="24"/>
        </w:rPr>
        <w:t xml:space="preserve">essentially </w:t>
      </w:r>
      <w:r w:rsidR="005A603E" w:rsidRPr="006630F1">
        <w:rPr>
          <w:rFonts w:ascii="Arial" w:hAnsi="Arial" w:cs="Arial"/>
          <w:sz w:val="24"/>
          <w:szCs w:val="24"/>
        </w:rPr>
        <w:t>subjective.</w:t>
      </w:r>
      <w:r w:rsidR="00CD047F">
        <w:rPr>
          <w:rFonts w:ascii="Arial" w:hAnsi="Arial" w:cs="Arial"/>
          <w:sz w:val="24"/>
          <w:szCs w:val="24"/>
        </w:rPr>
        <w:t xml:space="preserve">  </w:t>
      </w:r>
      <w:r w:rsidR="005A603E" w:rsidRPr="006630F1">
        <w:rPr>
          <w:rFonts w:ascii="Arial" w:hAnsi="Arial" w:cs="Arial"/>
          <w:sz w:val="24"/>
          <w:szCs w:val="24"/>
        </w:rPr>
        <w:t>In order to achieve th</w:t>
      </w:r>
      <w:r w:rsidR="00734B6B" w:rsidRPr="006630F1">
        <w:rPr>
          <w:rFonts w:ascii="Arial" w:hAnsi="Arial" w:cs="Arial"/>
          <w:sz w:val="24"/>
          <w:szCs w:val="24"/>
        </w:rPr>
        <w:t>e</w:t>
      </w:r>
      <w:r w:rsidR="00096DD1" w:rsidRPr="006630F1">
        <w:rPr>
          <w:rFonts w:ascii="Arial" w:hAnsi="Arial" w:cs="Arial"/>
          <w:sz w:val="24"/>
          <w:szCs w:val="24"/>
        </w:rPr>
        <w:t xml:space="preserve"> </w:t>
      </w:r>
      <w:r w:rsidR="00997262" w:rsidRPr="006630F1">
        <w:rPr>
          <w:rFonts w:ascii="Arial" w:hAnsi="Arial" w:cs="Arial"/>
          <w:sz w:val="24"/>
          <w:szCs w:val="24"/>
        </w:rPr>
        <w:t xml:space="preserve">required </w:t>
      </w:r>
      <w:r w:rsidR="00096DD1" w:rsidRPr="006630F1">
        <w:rPr>
          <w:rFonts w:ascii="Arial" w:hAnsi="Arial" w:cs="Arial"/>
          <w:sz w:val="24"/>
          <w:szCs w:val="24"/>
        </w:rPr>
        <w:t>static state,</w:t>
      </w:r>
      <w:r w:rsidR="005A603E" w:rsidRPr="006630F1">
        <w:rPr>
          <w:rFonts w:ascii="Arial" w:hAnsi="Arial" w:cs="Arial"/>
          <w:sz w:val="24"/>
          <w:szCs w:val="24"/>
        </w:rPr>
        <w:t xml:space="preserve"> </w:t>
      </w:r>
      <w:r w:rsidR="00734B6B" w:rsidRPr="006630F1">
        <w:rPr>
          <w:rFonts w:ascii="Arial" w:hAnsi="Arial" w:cs="Arial"/>
          <w:sz w:val="24"/>
          <w:szCs w:val="24"/>
        </w:rPr>
        <w:t>a form of control needs to</w:t>
      </w:r>
      <w:r w:rsidR="00734B6B">
        <w:rPr>
          <w:rFonts w:ascii="Arial" w:hAnsi="Arial" w:cs="Arial"/>
          <w:sz w:val="24"/>
          <w:szCs w:val="24"/>
        </w:rPr>
        <w:t xml:space="preserve"> be</w:t>
      </w:r>
      <w:r w:rsidR="005A603E">
        <w:rPr>
          <w:rFonts w:ascii="Arial" w:hAnsi="Arial" w:cs="Arial"/>
          <w:sz w:val="24"/>
          <w:szCs w:val="24"/>
        </w:rPr>
        <w:t xml:space="preserve"> instigated. </w:t>
      </w:r>
    </w:p>
    <w:p w14:paraId="477B8803" w14:textId="0FE4D9ED" w:rsidR="00E975AC" w:rsidRDefault="009A1890">
      <w:pPr>
        <w:rPr>
          <w:rFonts w:ascii="Arial" w:hAnsi="Arial" w:cs="Arial"/>
          <w:sz w:val="24"/>
          <w:szCs w:val="24"/>
        </w:rPr>
      </w:pPr>
      <w:r>
        <w:rPr>
          <w:rFonts w:ascii="Arial" w:hAnsi="Arial" w:cs="Arial"/>
          <w:sz w:val="24"/>
          <w:szCs w:val="24"/>
        </w:rPr>
        <w:t xml:space="preserve">  </w:t>
      </w:r>
      <w:r w:rsidR="00CF7CF2">
        <w:rPr>
          <w:rFonts w:ascii="Arial" w:hAnsi="Arial" w:cs="Arial"/>
          <w:sz w:val="24"/>
          <w:szCs w:val="24"/>
        </w:rPr>
        <w:t>Michel Foucault</w:t>
      </w:r>
      <w:r w:rsidR="004B09AF">
        <w:rPr>
          <w:rFonts w:ascii="Arial" w:hAnsi="Arial" w:cs="Arial"/>
          <w:sz w:val="24"/>
          <w:szCs w:val="24"/>
        </w:rPr>
        <w:t xml:space="preserve"> </w:t>
      </w:r>
      <w:r w:rsidR="00011FB6">
        <w:rPr>
          <w:rFonts w:ascii="Arial" w:hAnsi="Arial" w:cs="Arial"/>
          <w:sz w:val="24"/>
          <w:szCs w:val="24"/>
        </w:rPr>
        <w:t xml:space="preserve">argues that </w:t>
      </w:r>
      <w:r w:rsidR="000C4004">
        <w:rPr>
          <w:rFonts w:ascii="Arial" w:hAnsi="Arial" w:cs="Arial"/>
          <w:sz w:val="24"/>
          <w:szCs w:val="24"/>
        </w:rPr>
        <w:t>the control of crime</w:t>
      </w:r>
      <w:r w:rsidR="00D83299">
        <w:rPr>
          <w:rFonts w:ascii="Arial" w:hAnsi="Arial" w:cs="Arial"/>
          <w:sz w:val="24"/>
          <w:szCs w:val="24"/>
        </w:rPr>
        <w:t xml:space="preserve"> </w:t>
      </w:r>
      <w:r w:rsidR="00101572">
        <w:rPr>
          <w:rFonts w:ascii="Arial" w:hAnsi="Arial" w:cs="Arial"/>
          <w:sz w:val="24"/>
          <w:szCs w:val="24"/>
        </w:rPr>
        <w:t>(</w:t>
      </w:r>
      <w:r w:rsidR="00D83299">
        <w:rPr>
          <w:rFonts w:ascii="Arial" w:hAnsi="Arial" w:cs="Arial"/>
          <w:sz w:val="24"/>
          <w:szCs w:val="24"/>
        </w:rPr>
        <w:t>and thus directly, of people</w:t>
      </w:r>
      <w:r w:rsidR="00101572">
        <w:rPr>
          <w:rFonts w:ascii="Arial" w:hAnsi="Arial" w:cs="Arial"/>
          <w:sz w:val="24"/>
          <w:szCs w:val="24"/>
        </w:rPr>
        <w:t>)</w:t>
      </w:r>
      <w:r w:rsidR="000C4004">
        <w:rPr>
          <w:rFonts w:ascii="Arial" w:hAnsi="Arial" w:cs="Arial"/>
          <w:sz w:val="24"/>
          <w:szCs w:val="24"/>
        </w:rPr>
        <w:t xml:space="preserve"> has changed throughout time from fear </w:t>
      </w:r>
      <w:r w:rsidR="00BC65EF">
        <w:rPr>
          <w:rFonts w:ascii="Arial" w:hAnsi="Arial" w:cs="Arial"/>
          <w:sz w:val="24"/>
          <w:szCs w:val="24"/>
        </w:rPr>
        <w:t>of being punished with violence or the death penalty</w:t>
      </w:r>
      <w:r w:rsidR="003402F5">
        <w:rPr>
          <w:rFonts w:ascii="Arial" w:hAnsi="Arial" w:cs="Arial"/>
          <w:sz w:val="24"/>
          <w:szCs w:val="24"/>
        </w:rPr>
        <w:t>,</w:t>
      </w:r>
      <w:r w:rsidR="00BC65EF">
        <w:rPr>
          <w:rFonts w:ascii="Arial" w:hAnsi="Arial" w:cs="Arial"/>
          <w:sz w:val="24"/>
          <w:szCs w:val="24"/>
        </w:rPr>
        <w:t xml:space="preserve"> </w:t>
      </w:r>
      <w:r w:rsidR="003402F5">
        <w:rPr>
          <w:rFonts w:ascii="Arial" w:hAnsi="Arial" w:cs="Arial"/>
          <w:sz w:val="24"/>
          <w:szCs w:val="24"/>
        </w:rPr>
        <w:t>to fear of</w:t>
      </w:r>
      <w:r w:rsidR="00BC65EF">
        <w:rPr>
          <w:rFonts w:ascii="Arial" w:hAnsi="Arial" w:cs="Arial"/>
          <w:sz w:val="24"/>
          <w:szCs w:val="24"/>
        </w:rPr>
        <w:t xml:space="preserve"> power and control </w:t>
      </w:r>
      <w:proofErr w:type="gramStart"/>
      <w:r w:rsidR="00BC65EF">
        <w:rPr>
          <w:rFonts w:ascii="Arial" w:hAnsi="Arial" w:cs="Arial"/>
          <w:sz w:val="24"/>
          <w:szCs w:val="24"/>
        </w:rPr>
        <w:t>through the use of</w:t>
      </w:r>
      <w:proofErr w:type="gramEnd"/>
      <w:r w:rsidR="00BC65EF">
        <w:rPr>
          <w:rFonts w:ascii="Arial" w:hAnsi="Arial" w:cs="Arial"/>
          <w:sz w:val="24"/>
          <w:szCs w:val="24"/>
        </w:rPr>
        <w:t xml:space="preserve"> surveillance </w:t>
      </w:r>
      <w:r w:rsidR="00235A43">
        <w:rPr>
          <w:rFonts w:ascii="Arial" w:hAnsi="Arial" w:cs="Arial"/>
          <w:sz w:val="24"/>
          <w:szCs w:val="24"/>
        </w:rPr>
        <w:t>tactics,</w:t>
      </w:r>
      <w:r w:rsidR="003402F5">
        <w:rPr>
          <w:rFonts w:ascii="Arial" w:hAnsi="Arial" w:cs="Arial"/>
          <w:sz w:val="24"/>
          <w:szCs w:val="24"/>
        </w:rPr>
        <w:t xml:space="preserve"> w</w:t>
      </w:r>
      <w:r w:rsidR="00397B06">
        <w:rPr>
          <w:rFonts w:ascii="Arial" w:hAnsi="Arial" w:cs="Arial"/>
          <w:sz w:val="24"/>
          <w:szCs w:val="24"/>
        </w:rPr>
        <w:t>hich have progressed with the</w:t>
      </w:r>
      <w:r w:rsidR="003402F5">
        <w:rPr>
          <w:rFonts w:ascii="Arial" w:hAnsi="Arial" w:cs="Arial"/>
          <w:sz w:val="24"/>
          <w:szCs w:val="24"/>
        </w:rPr>
        <w:t xml:space="preserve"> advancement of</w:t>
      </w:r>
      <w:r w:rsidR="00BC65EF">
        <w:rPr>
          <w:rFonts w:ascii="Arial" w:hAnsi="Arial" w:cs="Arial"/>
          <w:sz w:val="24"/>
          <w:szCs w:val="24"/>
        </w:rPr>
        <w:t xml:space="preserve"> technolog</w:t>
      </w:r>
      <w:r w:rsidR="003402F5">
        <w:rPr>
          <w:rFonts w:ascii="Arial" w:hAnsi="Arial" w:cs="Arial"/>
          <w:sz w:val="24"/>
          <w:szCs w:val="24"/>
        </w:rPr>
        <w:t>ies.</w:t>
      </w:r>
      <w:r w:rsidR="00510561">
        <w:rPr>
          <w:rStyle w:val="FootnoteReference"/>
          <w:rFonts w:ascii="Arial" w:hAnsi="Arial" w:cs="Arial"/>
          <w:sz w:val="24"/>
          <w:szCs w:val="24"/>
        </w:rPr>
        <w:footnoteReference w:id="22"/>
      </w:r>
      <w:r w:rsidR="003402F5">
        <w:rPr>
          <w:rFonts w:ascii="Arial" w:hAnsi="Arial" w:cs="Arial"/>
          <w:sz w:val="24"/>
          <w:szCs w:val="24"/>
        </w:rPr>
        <w:t xml:space="preserve"> </w:t>
      </w:r>
      <w:r w:rsidR="00BC65EF">
        <w:rPr>
          <w:rFonts w:ascii="Arial" w:hAnsi="Arial" w:cs="Arial"/>
          <w:sz w:val="24"/>
          <w:szCs w:val="24"/>
        </w:rPr>
        <w:t xml:space="preserve"> </w:t>
      </w:r>
      <w:r w:rsidR="00D90C14">
        <w:rPr>
          <w:rFonts w:ascii="Arial" w:hAnsi="Arial" w:cs="Arial"/>
          <w:sz w:val="24"/>
          <w:szCs w:val="24"/>
        </w:rPr>
        <w:t>Fouca</w:t>
      </w:r>
      <w:r w:rsidR="001F226C">
        <w:rPr>
          <w:rFonts w:ascii="Arial" w:hAnsi="Arial" w:cs="Arial"/>
          <w:sz w:val="24"/>
          <w:szCs w:val="24"/>
        </w:rPr>
        <w:t>u</w:t>
      </w:r>
      <w:r w:rsidR="00D90C14">
        <w:rPr>
          <w:rFonts w:ascii="Arial" w:hAnsi="Arial" w:cs="Arial"/>
          <w:sz w:val="24"/>
          <w:szCs w:val="24"/>
        </w:rPr>
        <w:t xml:space="preserve">lt </w:t>
      </w:r>
      <w:r w:rsidR="000E0038">
        <w:rPr>
          <w:rFonts w:ascii="Arial" w:hAnsi="Arial" w:cs="Arial"/>
          <w:sz w:val="24"/>
          <w:szCs w:val="24"/>
        </w:rPr>
        <w:t>states</w:t>
      </w:r>
      <w:r w:rsidR="00D90C14">
        <w:rPr>
          <w:rFonts w:ascii="Arial" w:hAnsi="Arial" w:cs="Arial"/>
          <w:sz w:val="24"/>
          <w:szCs w:val="24"/>
        </w:rPr>
        <w:t xml:space="preserve"> that society has moved away from </w:t>
      </w:r>
      <w:r w:rsidR="00CC71AF">
        <w:rPr>
          <w:rFonts w:ascii="Arial" w:hAnsi="Arial" w:cs="Arial"/>
          <w:sz w:val="24"/>
          <w:szCs w:val="24"/>
        </w:rPr>
        <w:t>sovereign power</w:t>
      </w:r>
      <w:r w:rsidR="003402F5">
        <w:rPr>
          <w:rFonts w:ascii="Arial" w:hAnsi="Arial" w:cs="Arial"/>
          <w:sz w:val="24"/>
          <w:szCs w:val="24"/>
        </w:rPr>
        <w:t xml:space="preserve"> (</w:t>
      </w:r>
      <w:r w:rsidR="00EA2601">
        <w:rPr>
          <w:rFonts w:ascii="Arial" w:hAnsi="Arial" w:cs="Arial"/>
          <w:sz w:val="24"/>
          <w:szCs w:val="24"/>
        </w:rPr>
        <w:t xml:space="preserve">obedience to the law of the monarch or other central authority figure) </w:t>
      </w:r>
      <w:r w:rsidR="00CC71AF">
        <w:rPr>
          <w:rFonts w:ascii="Arial" w:hAnsi="Arial" w:cs="Arial"/>
          <w:sz w:val="24"/>
          <w:szCs w:val="24"/>
        </w:rPr>
        <w:t xml:space="preserve">to </w:t>
      </w:r>
      <w:r w:rsidR="00F018C5">
        <w:rPr>
          <w:rFonts w:ascii="Arial" w:hAnsi="Arial" w:cs="Arial"/>
          <w:sz w:val="24"/>
          <w:szCs w:val="24"/>
        </w:rPr>
        <w:t>disciplinary power</w:t>
      </w:r>
      <w:r w:rsidR="00EA2601">
        <w:rPr>
          <w:rFonts w:ascii="Arial" w:hAnsi="Arial" w:cs="Arial"/>
          <w:sz w:val="24"/>
          <w:szCs w:val="24"/>
        </w:rPr>
        <w:t xml:space="preserve"> (surveillance and control)</w:t>
      </w:r>
      <w:r w:rsidR="00F018C5">
        <w:rPr>
          <w:rFonts w:ascii="Arial" w:hAnsi="Arial" w:cs="Arial"/>
          <w:sz w:val="24"/>
          <w:szCs w:val="24"/>
        </w:rPr>
        <w:t>.</w:t>
      </w:r>
      <w:r w:rsidR="00E975AC">
        <w:rPr>
          <w:rFonts w:ascii="Arial" w:hAnsi="Arial" w:cs="Arial"/>
          <w:sz w:val="24"/>
          <w:szCs w:val="24"/>
        </w:rPr>
        <w:t xml:space="preserve"> </w:t>
      </w:r>
      <w:r w:rsidR="00A72C57">
        <w:rPr>
          <w:rFonts w:ascii="Arial" w:hAnsi="Arial" w:cs="Arial"/>
          <w:sz w:val="24"/>
          <w:szCs w:val="24"/>
        </w:rPr>
        <w:t>Fouca</w:t>
      </w:r>
      <w:r w:rsidR="003402F5">
        <w:rPr>
          <w:rFonts w:ascii="Arial" w:hAnsi="Arial" w:cs="Arial"/>
          <w:sz w:val="24"/>
          <w:szCs w:val="24"/>
        </w:rPr>
        <w:t>u</w:t>
      </w:r>
      <w:r w:rsidR="00A72C57">
        <w:rPr>
          <w:rFonts w:ascii="Arial" w:hAnsi="Arial" w:cs="Arial"/>
          <w:sz w:val="24"/>
          <w:szCs w:val="24"/>
        </w:rPr>
        <w:t xml:space="preserve">lt </w:t>
      </w:r>
      <w:r w:rsidR="00EA2601">
        <w:rPr>
          <w:rFonts w:ascii="Arial" w:hAnsi="Arial" w:cs="Arial"/>
          <w:sz w:val="24"/>
          <w:szCs w:val="24"/>
        </w:rPr>
        <w:t>describes</w:t>
      </w:r>
      <w:r w:rsidR="001A2C3C">
        <w:rPr>
          <w:rFonts w:ascii="Arial" w:hAnsi="Arial" w:cs="Arial"/>
          <w:sz w:val="24"/>
          <w:szCs w:val="24"/>
        </w:rPr>
        <w:t xml:space="preserve"> surveillance </w:t>
      </w:r>
      <w:r w:rsidR="003349D8">
        <w:rPr>
          <w:rFonts w:ascii="Arial" w:hAnsi="Arial" w:cs="Arial"/>
          <w:sz w:val="24"/>
          <w:szCs w:val="24"/>
        </w:rPr>
        <w:t xml:space="preserve">measures that were instigated </w:t>
      </w:r>
      <w:r w:rsidR="003402F5">
        <w:rPr>
          <w:rFonts w:ascii="Arial" w:hAnsi="Arial" w:cs="Arial"/>
          <w:sz w:val="24"/>
          <w:szCs w:val="24"/>
        </w:rPr>
        <w:t>as far back as</w:t>
      </w:r>
      <w:r w:rsidR="003349D8">
        <w:rPr>
          <w:rFonts w:ascii="Arial" w:hAnsi="Arial" w:cs="Arial"/>
          <w:sz w:val="24"/>
          <w:szCs w:val="24"/>
        </w:rPr>
        <w:t xml:space="preserve"> the </w:t>
      </w:r>
      <w:r w:rsidR="000F6D4D">
        <w:rPr>
          <w:rFonts w:ascii="Arial" w:hAnsi="Arial" w:cs="Arial"/>
          <w:sz w:val="24"/>
          <w:szCs w:val="24"/>
        </w:rPr>
        <w:t>17</w:t>
      </w:r>
      <w:r w:rsidR="000F6D4D" w:rsidRPr="000F6D4D">
        <w:rPr>
          <w:rFonts w:ascii="Arial" w:hAnsi="Arial" w:cs="Arial"/>
          <w:sz w:val="24"/>
          <w:szCs w:val="24"/>
          <w:vertAlign w:val="superscript"/>
        </w:rPr>
        <w:t>th</w:t>
      </w:r>
      <w:r w:rsidR="000F6D4D">
        <w:rPr>
          <w:rFonts w:ascii="Arial" w:hAnsi="Arial" w:cs="Arial"/>
          <w:sz w:val="24"/>
          <w:szCs w:val="24"/>
        </w:rPr>
        <w:t xml:space="preserve"> century in relation to managing the spread of the plague</w:t>
      </w:r>
      <w:r w:rsidR="00EA2601">
        <w:rPr>
          <w:rFonts w:ascii="Arial" w:hAnsi="Arial" w:cs="Arial"/>
          <w:sz w:val="24"/>
          <w:szCs w:val="24"/>
        </w:rPr>
        <w:t xml:space="preserve"> which include</w:t>
      </w:r>
      <w:r w:rsidR="000F6D4D">
        <w:rPr>
          <w:rFonts w:ascii="Arial" w:hAnsi="Arial" w:cs="Arial"/>
          <w:sz w:val="24"/>
          <w:szCs w:val="24"/>
        </w:rPr>
        <w:t>:</w:t>
      </w:r>
    </w:p>
    <w:p w14:paraId="2510136F" w14:textId="271B3512" w:rsidR="00AA0B7C" w:rsidRPr="00CB144D" w:rsidRDefault="000F6D4D" w:rsidP="00CB144D">
      <w:pPr>
        <w:ind w:left="720"/>
        <w:rPr>
          <w:rFonts w:ascii="Arial" w:hAnsi="Arial" w:cs="Arial"/>
          <w:sz w:val="20"/>
          <w:szCs w:val="20"/>
        </w:rPr>
      </w:pPr>
      <w:r w:rsidRPr="00222C40">
        <w:rPr>
          <w:rFonts w:ascii="Arial" w:hAnsi="Arial" w:cs="Arial"/>
          <w:sz w:val="20"/>
          <w:szCs w:val="20"/>
        </w:rPr>
        <w:t xml:space="preserve">strict </w:t>
      </w:r>
      <w:r w:rsidR="002A52CA" w:rsidRPr="00222C40">
        <w:rPr>
          <w:rFonts w:ascii="Arial" w:hAnsi="Arial" w:cs="Arial"/>
          <w:sz w:val="20"/>
          <w:szCs w:val="20"/>
        </w:rPr>
        <w:t xml:space="preserve">special partitioning, the closing of the town and its outlying districts, </w:t>
      </w:r>
      <w:r w:rsidR="001617E1" w:rsidRPr="00222C40">
        <w:rPr>
          <w:rFonts w:ascii="Arial" w:hAnsi="Arial" w:cs="Arial"/>
          <w:sz w:val="20"/>
          <w:szCs w:val="20"/>
        </w:rPr>
        <w:t xml:space="preserve">a </w:t>
      </w:r>
      <w:r w:rsidR="00B20EC5" w:rsidRPr="00222C40">
        <w:rPr>
          <w:rFonts w:ascii="Arial" w:hAnsi="Arial" w:cs="Arial"/>
          <w:sz w:val="20"/>
          <w:szCs w:val="20"/>
        </w:rPr>
        <w:t>prohibition</w:t>
      </w:r>
      <w:r w:rsidR="001617E1" w:rsidRPr="00222C40">
        <w:rPr>
          <w:rFonts w:ascii="Arial" w:hAnsi="Arial" w:cs="Arial"/>
          <w:sz w:val="20"/>
          <w:szCs w:val="20"/>
        </w:rPr>
        <w:t xml:space="preserve"> to leave the town on pain of death, the killing of all stray animals</w:t>
      </w:r>
      <w:r w:rsidR="00202E59" w:rsidRPr="00222C40">
        <w:rPr>
          <w:rFonts w:ascii="Arial" w:hAnsi="Arial" w:cs="Arial"/>
          <w:sz w:val="20"/>
          <w:szCs w:val="20"/>
        </w:rPr>
        <w:t>; the division of the town into district quarters, each governed by an attendant.</w:t>
      </w:r>
      <w:r w:rsidR="00C706C7" w:rsidRPr="00222C40">
        <w:rPr>
          <w:rStyle w:val="FootnoteReference"/>
          <w:rFonts w:ascii="Arial" w:hAnsi="Arial" w:cs="Arial"/>
          <w:sz w:val="20"/>
          <w:szCs w:val="20"/>
        </w:rPr>
        <w:footnoteReference w:id="23"/>
      </w:r>
      <w:r w:rsidR="008B36AD" w:rsidRPr="00222C40">
        <w:rPr>
          <w:rFonts w:ascii="Arial" w:hAnsi="Arial" w:cs="Arial"/>
          <w:sz w:val="20"/>
          <w:szCs w:val="20"/>
        </w:rPr>
        <w:t xml:space="preserve"> </w:t>
      </w:r>
    </w:p>
    <w:p w14:paraId="65D3510F" w14:textId="40659974" w:rsidR="00AA0B7C" w:rsidRDefault="00AA0B7C">
      <w:pPr>
        <w:rPr>
          <w:rFonts w:ascii="Arial" w:hAnsi="Arial" w:cs="Arial"/>
          <w:sz w:val="24"/>
          <w:szCs w:val="24"/>
        </w:rPr>
      </w:pPr>
      <w:r>
        <w:rPr>
          <w:rFonts w:ascii="Arial" w:hAnsi="Arial" w:cs="Arial"/>
          <w:sz w:val="24"/>
          <w:szCs w:val="24"/>
        </w:rPr>
        <w:t>Fo</w:t>
      </w:r>
      <w:r w:rsidR="00EA2601">
        <w:rPr>
          <w:rFonts w:ascii="Arial" w:hAnsi="Arial" w:cs="Arial"/>
          <w:sz w:val="24"/>
          <w:szCs w:val="24"/>
        </w:rPr>
        <w:t xml:space="preserve">ucault also </w:t>
      </w:r>
      <w:r w:rsidR="0080442C">
        <w:rPr>
          <w:rFonts w:ascii="Arial" w:hAnsi="Arial" w:cs="Arial"/>
          <w:sz w:val="24"/>
          <w:szCs w:val="24"/>
        </w:rPr>
        <w:t>developed</w:t>
      </w:r>
      <w:r w:rsidR="00EA2601">
        <w:rPr>
          <w:rFonts w:ascii="Arial" w:hAnsi="Arial" w:cs="Arial"/>
          <w:sz w:val="24"/>
          <w:szCs w:val="24"/>
        </w:rPr>
        <w:t xml:space="preserve"> the </w:t>
      </w:r>
      <w:r w:rsidR="0032767A">
        <w:rPr>
          <w:rFonts w:ascii="Arial" w:hAnsi="Arial" w:cs="Arial"/>
          <w:sz w:val="24"/>
          <w:szCs w:val="24"/>
        </w:rPr>
        <w:t>theory</w:t>
      </w:r>
      <w:r w:rsidR="00CB144D">
        <w:rPr>
          <w:rFonts w:ascii="Arial" w:hAnsi="Arial" w:cs="Arial"/>
          <w:sz w:val="24"/>
          <w:szCs w:val="24"/>
        </w:rPr>
        <w:t xml:space="preserve"> of</w:t>
      </w:r>
      <w:r w:rsidR="00EA2601">
        <w:rPr>
          <w:rFonts w:ascii="Arial" w:hAnsi="Arial" w:cs="Arial"/>
          <w:sz w:val="24"/>
          <w:szCs w:val="24"/>
        </w:rPr>
        <w:t xml:space="preserve"> panopt</w:t>
      </w:r>
      <w:r w:rsidR="00FC2BAE">
        <w:rPr>
          <w:rFonts w:ascii="Arial" w:hAnsi="Arial" w:cs="Arial"/>
          <w:sz w:val="24"/>
          <w:szCs w:val="24"/>
        </w:rPr>
        <w:t>i</w:t>
      </w:r>
      <w:r w:rsidR="00EA2601">
        <w:rPr>
          <w:rFonts w:ascii="Arial" w:hAnsi="Arial" w:cs="Arial"/>
          <w:sz w:val="24"/>
          <w:szCs w:val="24"/>
        </w:rPr>
        <w:t xml:space="preserve">cism, inspired by Jeremy Bentham’s </w:t>
      </w:r>
      <w:r w:rsidR="0080442C">
        <w:rPr>
          <w:rFonts w:ascii="Arial" w:hAnsi="Arial" w:cs="Arial"/>
          <w:sz w:val="24"/>
          <w:szCs w:val="24"/>
        </w:rPr>
        <w:t xml:space="preserve">nineteenth-century </w:t>
      </w:r>
      <w:r w:rsidR="00EA2601">
        <w:rPr>
          <w:rFonts w:ascii="Arial" w:hAnsi="Arial" w:cs="Arial"/>
          <w:sz w:val="24"/>
          <w:szCs w:val="24"/>
        </w:rPr>
        <w:t xml:space="preserve">Panopticon; </w:t>
      </w:r>
      <w:r w:rsidR="00BF300C">
        <w:rPr>
          <w:rFonts w:ascii="Arial" w:hAnsi="Arial" w:cs="Arial"/>
          <w:sz w:val="24"/>
          <w:szCs w:val="24"/>
        </w:rPr>
        <w:t>a type of institutional building such as a prison, which incorporate</w:t>
      </w:r>
      <w:r w:rsidR="00FC2BAE">
        <w:rPr>
          <w:rFonts w:ascii="Arial" w:hAnsi="Arial" w:cs="Arial"/>
          <w:sz w:val="24"/>
          <w:szCs w:val="24"/>
        </w:rPr>
        <w:t>s</w:t>
      </w:r>
      <w:r w:rsidR="00BF300C">
        <w:rPr>
          <w:rFonts w:ascii="Arial" w:hAnsi="Arial" w:cs="Arial"/>
          <w:sz w:val="24"/>
          <w:szCs w:val="24"/>
        </w:rPr>
        <w:t xml:space="preserve"> a system of surveillance</w:t>
      </w:r>
      <w:r w:rsidR="00FC2BAE">
        <w:rPr>
          <w:rFonts w:ascii="Arial" w:hAnsi="Arial" w:cs="Arial"/>
          <w:sz w:val="24"/>
          <w:szCs w:val="24"/>
        </w:rPr>
        <w:t xml:space="preserve"> where the individual never knows when they are being watched</w:t>
      </w:r>
      <w:r w:rsidR="00BF300C">
        <w:rPr>
          <w:rFonts w:ascii="Arial" w:hAnsi="Arial" w:cs="Arial"/>
          <w:sz w:val="24"/>
          <w:szCs w:val="24"/>
        </w:rPr>
        <w:t>.</w:t>
      </w:r>
      <w:r w:rsidR="00BF300C">
        <w:rPr>
          <w:rStyle w:val="FootnoteReference"/>
          <w:rFonts w:ascii="Arial" w:hAnsi="Arial" w:cs="Arial"/>
          <w:sz w:val="24"/>
          <w:szCs w:val="24"/>
        </w:rPr>
        <w:footnoteReference w:id="24"/>
      </w:r>
      <w:r w:rsidR="00C378D1">
        <w:rPr>
          <w:rFonts w:ascii="Arial" w:hAnsi="Arial" w:cs="Arial"/>
          <w:sz w:val="24"/>
          <w:szCs w:val="24"/>
        </w:rPr>
        <w:t xml:space="preserve">  </w:t>
      </w:r>
      <w:r w:rsidR="00FC2BAE">
        <w:rPr>
          <w:rFonts w:ascii="Arial" w:hAnsi="Arial" w:cs="Arial"/>
          <w:sz w:val="24"/>
          <w:szCs w:val="24"/>
        </w:rPr>
        <w:t>Panopticism is used by Foucault to explain how an individual monitors behaviour</w:t>
      </w:r>
      <w:r w:rsidR="00E26F97">
        <w:rPr>
          <w:rFonts w:ascii="Arial" w:hAnsi="Arial" w:cs="Arial"/>
          <w:sz w:val="24"/>
          <w:szCs w:val="24"/>
        </w:rPr>
        <w:t xml:space="preserve"> internally,</w:t>
      </w:r>
      <w:r w:rsidR="00FC2BAE">
        <w:rPr>
          <w:rFonts w:ascii="Arial" w:hAnsi="Arial" w:cs="Arial"/>
          <w:sz w:val="24"/>
          <w:szCs w:val="24"/>
        </w:rPr>
        <w:t xml:space="preserve"> through a fear of being watched</w:t>
      </w:r>
      <w:r w:rsidR="00B9367F">
        <w:rPr>
          <w:rFonts w:ascii="Arial" w:hAnsi="Arial" w:cs="Arial"/>
          <w:sz w:val="24"/>
          <w:szCs w:val="24"/>
        </w:rPr>
        <w:t>—</w:t>
      </w:r>
      <w:r w:rsidR="00FC2BAE">
        <w:rPr>
          <w:rFonts w:ascii="Arial" w:hAnsi="Arial" w:cs="Arial"/>
          <w:sz w:val="24"/>
          <w:szCs w:val="24"/>
        </w:rPr>
        <w:t xml:space="preserve"> </w:t>
      </w:r>
      <w:r w:rsidR="00CB144D">
        <w:rPr>
          <w:rFonts w:ascii="Arial" w:hAnsi="Arial" w:cs="Arial"/>
          <w:sz w:val="24"/>
          <w:szCs w:val="24"/>
        </w:rPr>
        <w:t>‘</w:t>
      </w:r>
      <w:r w:rsidR="00FC2BAE">
        <w:rPr>
          <w:rFonts w:ascii="Arial" w:hAnsi="Arial" w:cs="Arial"/>
          <w:sz w:val="24"/>
          <w:szCs w:val="24"/>
        </w:rPr>
        <w:t>he is seen, but he does not see; he is the object of information, never a subject in communication’.</w:t>
      </w:r>
      <w:r w:rsidR="00CB144D">
        <w:rPr>
          <w:rStyle w:val="FootnoteReference"/>
          <w:rFonts w:ascii="Arial" w:hAnsi="Arial" w:cs="Arial"/>
          <w:sz w:val="24"/>
          <w:szCs w:val="24"/>
        </w:rPr>
        <w:footnoteReference w:id="25"/>
      </w:r>
    </w:p>
    <w:p w14:paraId="2744353C" w14:textId="78B74074" w:rsidR="002B21F8" w:rsidRDefault="009A1890" w:rsidP="002B21F8">
      <w:pPr>
        <w:rPr>
          <w:rFonts w:ascii="Arial" w:hAnsi="Arial" w:cs="Arial"/>
          <w:sz w:val="24"/>
          <w:szCs w:val="24"/>
        </w:rPr>
      </w:pPr>
      <w:r>
        <w:rPr>
          <w:rFonts w:ascii="Arial" w:hAnsi="Arial" w:cs="Arial"/>
          <w:sz w:val="24"/>
          <w:szCs w:val="24"/>
        </w:rPr>
        <w:t xml:space="preserve">  </w:t>
      </w:r>
      <w:r w:rsidR="002B21F8">
        <w:rPr>
          <w:rFonts w:ascii="Arial" w:hAnsi="Arial" w:cs="Arial"/>
          <w:sz w:val="24"/>
          <w:szCs w:val="24"/>
        </w:rPr>
        <w:t>The composition of More’s island</w:t>
      </w:r>
      <w:r w:rsidR="0032767A">
        <w:rPr>
          <w:rFonts w:ascii="Arial" w:hAnsi="Arial" w:cs="Arial"/>
          <w:sz w:val="24"/>
          <w:szCs w:val="24"/>
        </w:rPr>
        <w:t xml:space="preserve"> of </w:t>
      </w:r>
      <w:r w:rsidR="0032767A" w:rsidRPr="0032767A">
        <w:rPr>
          <w:rFonts w:ascii="Arial" w:hAnsi="Arial" w:cs="Arial"/>
          <w:i/>
          <w:iCs/>
          <w:sz w:val="24"/>
          <w:szCs w:val="24"/>
        </w:rPr>
        <w:t>Utopia</w:t>
      </w:r>
      <w:r w:rsidR="002B21F8">
        <w:rPr>
          <w:rFonts w:ascii="Arial" w:hAnsi="Arial" w:cs="Arial"/>
          <w:sz w:val="24"/>
          <w:szCs w:val="24"/>
        </w:rPr>
        <w:t xml:space="preserve"> lends itself to governance arrangements which </w:t>
      </w:r>
      <w:r w:rsidR="00A55990">
        <w:rPr>
          <w:rFonts w:ascii="Arial" w:hAnsi="Arial" w:cs="Arial"/>
          <w:sz w:val="24"/>
          <w:szCs w:val="24"/>
        </w:rPr>
        <w:t>can be</w:t>
      </w:r>
      <w:r w:rsidR="002B21F8">
        <w:rPr>
          <w:rFonts w:ascii="Arial" w:hAnsi="Arial" w:cs="Arial"/>
          <w:sz w:val="24"/>
          <w:szCs w:val="24"/>
        </w:rPr>
        <w:t xml:space="preserve"> identif</w:t>
      </w:r>
      <w:r w:rsidR="00A55990">
        <w:rPr>
          <w:rFonts w:ascii="Arial" w:hAnsi="Arial" w:cs="Arial"/>
          <w:sz w:val="24"/>
          <w:szCs w:val="24"/>
        </w:rPr>
        <w:t>ied</w:t>
      </w:r>
      <w:r w:rsidR="002B21F8">
        <w:rPr>
          <w:rFonts w:ascii="Arial" w:hAnsi="Arial" w:cs="Arial"/>
          <w:sz w:val="24"/>
          <w:szCs w:val="24"/>
        </w:rPr>
        <w:t xml:space="preserve"> </w:t>
      </w:r>
      <w:r w:rsidR="00BF7343">
        <w:rPr>
          <w:rFonts w:ascii="Arial" w:hAnsi="Arial" w:cs="Arial"/>
          <w:sz w:val="24"/>
          <w:szCs w:val="24"/>
        </w:rPr>
        <w:t xml:space="preserve">by the modern reader </w:t>
      </w:r>
      <w:r w:rsidR="002B21F8">
        <w:rPr>
          <w:rFonts w:ascii="Arial" w:hAnsi="Arial" w:cs="Arial"/>
          <w:sz w:val="24"/>
          <w:szCs w:val="24"/>
        </w:rPr>
        <w:t>as a</w:t>
      </w:r>
      <w:r w:rsidR="003F71C4">
        <w:rPr>
          <w:rFonts w:ascii="Arial" w:hAnsi="Arial" w:cs="Arial"/>
          <w:sz w:val="24"/>
          <w:szCs w:val="24"/>
        </w:rPr>
        <w:t xml:space="preserve"> basic</w:t>
      </w:r>
      <w:r w:rsidR="002B21F8">
        <w:rPr>
          <w:rFonts w:ascii="Arial" w:hAnsi="Arial" w:cs="Arial"/>
          <w:sz w:val="24"/>
          <w:szCs w:val="24"/>
        </w:rPr>
        <w:t xml:space="preserve"> form of </w:t>
      </w:r>
      <w:r w:rsidR="00EA77D3">
        <w:rPr>
          <w:rFonts w:ascii="Arial" w:hAnsi="Arial" w:cs="Arial"/>
          <w:sz w:val="24"/>
          <w:szCs w:val="24"/>
        </w:rPr>
        <w:t>surveillance</w:t>
      </w:r>
      <w:r w:rsidR="002B21F8">
        <w:rPr>
          <w:rFonts w:ascii="Arial" w:hAnsi="Arial" w:cs="Arial"/>
          <w:sz w:val="24"/>
          <w:szCs w:val="24"/>
        </w:rPr>
        <w:t>.</w:t>
      </w:r>
      <w:r w:rsidR="002A14CC">
        <w:rPr>
          <w:rFonts w:ascii="Arial" w:hAnsi="Arial" w:cs="Arial"/>
          <w:sz w:val="24"/>
          <w:szCs w:val="24"/>
        </w:rPr>
        <w:t xml:space="preserve">  </w:t>
      </w:r>
      <w:r w:rsidR="002B21F8">
        <w:rPr>
          <w:rFonts w:ascii="Arial" w:hAnsi="Arial" w:cs="Arial"/>
          <w:sz w:val="24"/>
          <w:szCs w:val="24"/>
        </w:rPr>
        <w:t>All towns and cities are modelled in the same style, thus not only enabling the population to be monitored and monitor one another with ease</w:t>
      </w:r>
      <w:r w:rsidR="00E26F97">
        <w:rPr>
          <w:rFonts w:ascii="Arial" w:hAnsi="Arial" w:cs="Arial"/>
          <w:sz w:val="24"/>
          <w:szCs w:val="24"/>
        </w:rPr>
        <w:t xml:space="preserve">, </w:t>
      </w:r>
      <w:r w:rsidR="002B21F8">
        <w:rPr>
          <w:rFonts w:ascii="Arial" w:hAnsi="Arial" w:cs="Arial"/>
          <w:sz w:val="24"/>
          <w:szCs w:val="24"/>
        </w:rPr>
        <w:t>but also encourag</w:t>
      </w:r>
      <w:r w:rsidR="00CA1CA3">
        <w:rPr>
          <w:rFonts w:ascii="Arial" w:hAnsi="Arial" w:cs="Arial"/>
          <w:sz w:val="24"/>
          <w:szCs w:val="24"/>
        </w:rPr>
        <w:t>ing</w:t>
      </w:r>
      <w:r w:rsidR="002B21F8">
        <w:rPr>
          <w:rFonts w:ascii="Arial" w:hAnsi="Arial" w:cs="Arial"/>
          <w:sz w:val="24"/>
          <w:szCs w:val="24"/>
        </w:rPr>
        <w:t xml:space="preserve"> the practice: </w:t>
      </w:r>
    </w:p>
    <w:p w14:paraId="638BE4C3" w14:textId="2B5BA558" w:rsidR="002B21F8" w:rsidRPr="002B21F8" w:rsidRDefault="00CA1CA3" w:rsidP="0032767A">
      <w:pPr>
        <w:ind w:left="720"/>
        <w:rPr>
          <w:rFonts w:ascii="Arial" w:hAnsi="Arial" w:cs="Arial"/>
          <w:sz w:val="20"/>
          <w:szCs w:val="20"/>
        </w:rPr>
      </w:pPr>
      <w:r>
        <w:rPr>
          <w:rFonts w:ascii="Arial" w:hAnsi="Arial" w:cs="Arial"/>
          <w:sz w:val="20"/>
          <w:szCs w:val="20"/>
        </w:rPr>
        <w:lastRenderedPageBreak/>
        <w:t>t</w:t>
      </w:r>
      <w:r w:rsidR="002B21F8" w:rsidRPr="002B21F8">
        <w:rPr>
          <w:rFonts w:ascii="Arial" w:hAnsi="Arial" w:cs="Arial"/>
          <w:sz w:val="20"/>
          <w:szCs w:val="20"/>
        </w:rPr>
        <w:t xml:space="preserve">here be in the island fifty-four large and fair cities, or shire towns, agreeing all together in one tongue, in like manners, institutions, and laws.  They be all set and situated alike, and in all points fashioned alike. </w:t>
      </w:r>
      <w:r w:rsidR="002B21F8" w:rsidRPr="002B21F8">
        <w:rPr>
          <w:rStyle w:val="FootnoteReference"/>
          <w:rFonts w:ascii="Arial" w:hAnsi="Arial" w:cs="Arial"/>
          <w:sz w:val="20"/>
          <w:szCs w:val="20"/>
        </w:rPr>
        <w:footnoteReference w:id="26"/>
      </w:r>
    </w:p>
    <w:p w14:paraId="1D588CD1" w14:textId="7F8AD46C" w:rsidR="0032767A" w:rsidRDefault="000B1265" w:rsidP="007E0790">
      <w:pPr>
        <w:rPr>
          <w:rFonts w:ascii="Arial" w:hAnsi="Arial" w:cs="Arial"/>
          <w:sz w:val="24"/>
          <w:szCs w:val="24"/>
        </w:rPr>
      </w:pPr>
      <w:r>
        <w:rPr>
          <w:rFonts w:ascii="Arial" w:hAnsi="Arial" w:cs="Arial"/>
          <w:sz w:val="24"/>
          <w:szCs w:val="24"/>
        </w:rPr>
        <w:t xml:space="preserve">The physical environment of </w:t>
      </w:r>
      <w:r w:rsidR="00CB144D">
        <w:rPr>
          <w:rFonts w:ascii="Arial" w:hAnsi="Arial" w:cs="Arial"/>
          <w:sz w:val="24"/>
          <w:szCs w:val="24"/>
        </w:rPr>
        <w:t xml:space="preserve">More’s </w:t>
      </w:r>
      <w:r w:rsidR="008B56FF">
        <w:rPr>
          <w:rFonts w:ascii="Arial" w:hAnsi="Arial" w:cs="Arial"/>
          <w:sz w:val="24"/>
          <w:szCs w:val="24"/>
        </w:rPr>
        <w:t>Utopia</w:t>
      </w:r>
      <w:r w:rsidR="00CB144D">
        <w:rPr>
          <w:rFonts w:ascii="Arial" w:hAnsi="Arial" w:cs="Arial"/>
          <w:sz w:val="24"/>
          <w:szCs w:val="24"/>
        </w:rPr>
        <w:t xml:space="preserve"> </w:t>
      </w:r>
      <w:r w:rsidR="002B21F8">
        <w:rPr>
          <w:rFonts w:ascii="Arial" w:hAnsi="Arial" w:cs="Arial"/>
          <w:sz w:val="24"/>
          <w:szCs w:val="24"/>
        </w:rPr>
        <w:t>reflects that of Bentham’s</w:t>
      </w:r>
      <w:r w:rsidR="00CB144D">
        <w:rPr>
          <w:rFonts w:ascii="Arial" w:hAnsi="Arial" w:cs="Arial"/>
          <w:sz w:val="24"/>
          <w:szCs w:val="24"/>
        </w:rPr>
        <w:t xml:space="preserve"> Panopticon</w:t>
      </w:r>
      <w:r w:rsidR="00CA1CA3">
        <w:rPr>
          <w:rFonts w:ascii="Arial" w:hAnsi="Arial" w:cs="Arial"/>
          <w:sz w:val="24"/>
          <w:szCs w:val="24"/>
        </w:rPr>
        <w:t xml:space="preserve"> </w:t>
      </w:r>
      <w:r w:rsidR="006D4665">
        <w:rPr>
          <w:rFonts w:ascii="Arial" w:hAnsi="Arial" w:cs="Arial"/>
          <w:sz w:val="24"/>
          <w:szCs w:val="24"/>
        </w:rPr>
        <w:t>—</w:t>
      </w:r>
      <w:r w:rsidR="008B56FF">
        <w:rPr>
          <w:rFonts w:ascii="Arial" w:hAnsi="Arial" w:cs="Arial"/>
          <w:sz w:val="24"/>
          <w:szCs w:val="24"/>
        </w:rPr>
        <w:t xml:space="preserve"> ‘upon the top of this rock, is a fair and strong tower built, which they hold with a garrison of men’.</w:t>
      </w:r>
      <w:r w:rsidR="008B56FF">
        <w:rPr>
          <w:rStyle w:val="FootnoteReference"/>
          <w:rFonts w:ascii="Arial" w:hAnsi="Arial" w:cs="Arial"/>
          <w:sz w:val="24"/>
          <w:szCs w:val="24"/>
        </w:rPr>
        <w:footnoteReference w:id="27"/>
      </w:r>
      <w:r w:rsidR="00C378D1">
        <w:rPr>
          <w:rFonts w:ascii="Arial" w:hAnsi="Arial" w:cs="Arial"/>
          <w:sz w:val="24"/>
          <w:szCs w:val="24"/>
        </w:rPr>
        <w:t xml:space="preserve">  </w:t>
      </w:r>
      <w:r w:rsidR="0032767A">
        <w:rPr>
          <w:rFonts w:ascii="Arial" w:hAnsi="Arial" w:cs="Arial"/>
          <w:sz w:val="24"/>
          <w:szCs w:val="24"/>
        </w:rPr>
        <w:t xml:space="preserve">In addition, the city is enclosed with only one entry </w:t>
      </w:r>
      <w:r w:rsidR="0032767A" w:rsidRPr="006630F1">
        <w:rPr>
          <w:rFonts w:ascii="Arial" w:hAnsi="Arial" w:cs="Arial"/>
          <w:sz w:val="24"/>
          <w:szCs w:val="24"/>
        </w:rPr>
        <w:t xml:space="preserve">and exit </w:t>
      </w:r>
      <w:r w:rsidR="001964E6" w:rsidRPr="006630F1">
        <w:rPr>
          <w:rFonts w:ascii="Arial" w:hAnsi="Arial" w:cs="Arial"/>
          <w:sz w:val="24"/>
          <w:szCs w:val="24"/>
        </w:rPr>
        <w:t>point</w:t>
      </w:r>
      <w:r w:rsidR="0032767A">
        <w:rPr>
          <w:rFonts w:ascii="Arial" w:hAnsi="Arial" w:cs="Arial"/>
          <w:sz w:val="24"/>
          <w:szCs w:val="24"/>
        </w:rPr>
        <w:t xml:space="preserve"> and is heavily protected outside of this: </w:t>
      </w:r>
    </w:p>
    <w:p w14:paraId="72020E42" w14:textId="584E1FC7" w:rsidR="0032767A" w:rsidRPr="0032767A" w:rsidRDefault="00B9367F" w:rsidP="0032767A">
      <w:pPr>
        <w:ind w:left="720"/>
        <w:rPr>
          <w:rFonts w:ascii="Arial" w:hAnsi="Arial" w:cs="Arial"/>
          <w:sz w:val="20"/>
          <w:szCs w:val="20"/>
        </w:rPr>
      </w:pPr>
      <w:r>
        <w:rPr>
          <w:rFonts w:ascii="Arial" w:hAnsi="Arial" w:cs="Arial"/>
          <w:sz w:val="20"/>
          <w:szCs w:val="20"/>
        </w:rPr>
        <w:t>t</w:t>
      </w:r>
      <w:r w:rsidR="0032767A" w:rsidRPr="0032767A">
        <w:rPr>
          <w:rFonts w:ascii="Arial" w:hAnsi="Arial" w:cs="Arial"/>
          <w:sz w:val="20"/>
          <w:szCs w:val="20"/>
        </w:rPr>
        <w:t>he city is compassed about with a high and thick stone wall full of turrets and bulwarks. A dry ditch, but deep and overgrown with bushes, briers, and thorns, goeth about three sides or quarters of the city</w:t>
      </w:r>
      <w:r w:rsidR="00AD3534">
        <w:rPr>
          <w:rFonts w:ascii="Arial" w:hAnsi="Arial" w:cs="Arial"/>
          <w:sz w:val="20"/>
          <w:szCs w:val="20"/>
        </w:rPr>
        <w:t>.</w:t>
      </w:r>
      <w:r w:rsidR="0032767A" w:rsidRPr="0032767A">
        <w:rPr>
          <w:rFonts w:ascii="Arial" w:hAnsi="Arial" w:cs="Arial"/>
          <w:sz w:val="20"/>
          <w:szCs w:val="20"/>
        </w:rPr>
        <w:t xml:space="preserve"> </w:t>
      </w:r>
      <w:r w:rsidR="0032767A" w:rsidRPr="0032767A">
        <w:rPr>
          <w:rStyle w:val="FootnoteReference"/>
          <w:rFonts w:ascii="Arial" w:hAnsi="Arial" w:cs="Arial"/>
          <w:sz w:val="20"/>
          <w:szCs w:val="20"/>
        </w:rPr>
        <w:footnoteReference w:id="28"/>
      </w:r>
    </w:p>
    <w:p w14:paraId="33060610" w14:textId="2BAF1785" w:rsidR="009A1079" w:rsidRDefault="00DA09E0" w:rsidP="009A1079">
      <w:pPr>
        <w:rPr>
          <w:rFonts w:ascii="Arial" w:hAnsi="Arial" w:cs="Arial"/>
          <w:sz w:val="24"/>
          <w:szCs w:val="24"/>
        </w:rPr>
      </w:pPr>
      <w:r>
        <w:rPr>
          <w:rFonts w:ascii="Arial" w:hAnsi="Arial" w:cs="Arial"/>
          <w:sz w:val="24"/>
          <w:szCs w:val="24"/>
        </w:rPr>
        <w:t>Utopians live in ‘houses’ as opposed to ‘homes’</w:t>
      </w:r>
      <w:r w:rsidR="009A1079">
        <w:rPr>
          <w:rFonts w:ascii="Arial" w:hAnsi="Arial" w:cs="Arial"/>
          <w:sz w:val="24"/>
          <w:szCs w:val="24"/>
        </w:rPr>
        <w:t>,</w:t>
      </w:r>
      <w:r w:rsidR="00563A55">
        <w:rPr>
          <w:rFonts w:ascii="Arial" w:hAnsi="Arial" w:cs="Arial"/>
          <w:sz w:val="24"/>
          <w:szCs w:val="24"/>
        </w:rPr>
        <w:t xml:space="preserve"> the </w:t>
      </w:r>
      <w:r w:rsidR="009B3D62">
        <w:rPr>
          <w:rFonts w:ascii="Arial" w:hAnsi="Arial" w:cs="Arial"/>
          <w:sz w:val="24"/>
          <w:szCs w:val="24"/>
        </w:rPr>
        <w:t>family is extended in nature, dwelling</w:t>
      </w:r>
      <w:r>
        <w:rPr>
          <w:rFonts w:ascii="Arial" w:hAnsi="Arial" w:cs="Arial"/>
          <w:sz w:val="24"/>
          <w:szCs w:val="24"/>
        </w:rPr>
        <w:t xml:space="preserve"> communally and in large numbers</w:t>
      </w:r>
      <w:r w:rsidR="009A1079">
        <w:rPr>
          <w:rFonts w:ascii="Arial" w:hAnsi="Arial" w:cs="Arial"/>
          <w:sz w:val="24"/>
          <w:szCs w:val="24"/>
        </w:rPr>
        <w:t xml:space="preserve">; </w:t>
      </w:r>
      <w:r>
        <w:rPr>
          <w:rFonts w:ascii="Arial" w:hAnsi="Arial" w:cs="Arial"/>
          <w:sz w:val="24"/>
          <w:szCs w:val="24"/>
        </w:rPr>
        <w:t>encouraging uniformity and collective identity</w:t>
      </w:r>
      <w:r w:rsidR="009A1079">
        <w:rPr>
          <w:rFonts w:ascii="Arial" w:hAnsi="Arial" w:cs="Arial"/>
          <w:sz w:val="24"/>
          <w:szCs w:val="24"/>
        </w:rPr>
        <w:t xml:space="preserve">.  </w:t>
      </w:r>
      <w:r w:rsidR="0098455A">
        <w:rPr>
          <w:rFonts w:ascii="Arial" w:hAnsi="Arial" w:cs="Arial"/>
          <w:sz w:val="24"/>
          <w:szCs w:val="24"/>
        </w:rPr>
        <w:t>Authority</w:t>
      </w:r>
      <w:r w:rsidR="009A1079">
        <w:rPr>
          <w:rFonts w:ascii="Arial" w:hAnsi="Arial" w:cs="Arial"/>
          <w:sz w:val="24"/>
          <w:szCs w:val="24"/>
        </w:rPr>
        <w:t xml:space="preserve"> is </w:t>
      </w:r>
      <w:r w:rsidR="00592E10">
        <w:rPr>
          <w:rFonts w:ascii="Arial" w:hAnsi="Arial" w:cs="Arial"/>
          <w:sz w:val="24"/>
          <w:szCs w:val="24"/>
        </w:rPr>
        <w:t>established</w:t>
      </w:r>
      <w:r w:rsidR="009A1079">
        <w:rPr>
          <w:rFonts w:ascii="Arial" w:hAnsi="Arial" w:cs="Arial"/>
          <w:sz w:val="24"/>
          <w:szCs w:val="24"/>
        </w:rPr>
        <w:t xml:space="preserve"> through the head of the household</w:t>
      </w:r>
      <w:r w:rsidR="00592E10">
        <w:rPr>
          <w:rFonts w:ascii="Arial" w:hAnsi="Arial" w:cs="Arial"/>
          <w:sz w:val="24"/>
          <w:szCs w:val="24"/>
        </w:rPr>
        <w:t xml:space="preserve"> </w:t>
      </w:r>
      <w:r w:rsidR="00592E10" w:rsidRPr="00C44D06">
        <w:rPr>
          <w:rFonts w:ascii="Arial" w:hAnsi="Arial" w:cs="Arial"/>
          <w:sz w:val="24"/>
          <w:szCs w:val="24"/>
        </w:rPr>
        <w:t>and their wife</w:t>
      </w:r>
      <w:r w:rsidR="009A1079" w:rsidRPr="00C44D06">
        <w:rPr>
          <w:rFonts w:ascii="Arial" w:hAnsi="Arial" w:cs="Arial"/>
          <w:sz w:val="24"/>
          <w:szCs w:val="24"/>
        </w:rPr>
        <w:t>, though</w:t>
      </w:r>
      <w:r w:rsidR="00F006A4" w:rsidRPr="00C44D06">
        <w:rPr>
          <w:rFonts w:ascii="Arial" w:hAnsi="Arial" w:cs="Arial"/>
          <w:sz w:val="24"/>
          <w:szCs w:val="24"/>
        </w:rPr>
        <w:t xml:space="preserve"> </w:t>
      </w:r>
      <w:r w:rsidR="00AD3534">
        <w:rPr>
          <w:rFonts w:ascii="Arial" w:hAnsi="Arial" w:cs="Arial"/>
          <w:sz w:val="24"/>
          <w:szCs w:val="24"/>
        </w:rPr>
        <w:t xml:space="preserve">there is </w:t>
      </w:r>
      <w:r w:rsidR="00DA3FC1" w:rsidRPr="00C44D06">
        <w:rPr>
          <w:rFonts w:ascii="Arial" w:hAnsi="Arial" w:cs="Arial"/>
          <w:sz w:val="24"/>
          <w:szCs w:val="24"/>
        </w:rPr>
        <w:t xml:space="preserve">no explanation </w:t>
      </w:r>
      <w:r w:rsidR="00592E10" w:rsidRPr="00C44D06">
        <w:rPr>
          <w:rFonts w:ascii="Arial" w:hAnsi="Arial" w:cs="Arial"/>
          <w:sz w:val="24"/>
          <w:szCs w:val="24"/>
        </w:rPr>
        <w:t xml:space="preserve">as to how </w:t>
      </w:r>
      <w:r w:rsidR="00F71E46" w:rsidRPr="00C44D06">
        <w:rPr>
          <w:rFonts w:ascii="Arial" w:hAnsi="Arial" w:cs="Arial"/>
          <w:sz w:val="24"/>
          <w:szCs w:val="24"/>
        </w:rPr>
        <w:t>such members of society</w:t>
      </w:r>
      <w:r w:rsidR="00592E10" w:rsidRPr="00C44D06">
        <w:rPr>
          <w:rFonts w:ascii="Arial" w:hAnsi="Arial" w:cs="Arial"/>
          <w:sz w:val="24"/>
          <w:szCs w:val="24"/>
        </w:rPr>
        <w:t xml:space="preserve"> are deemed to </w:t>
      </w:r>
      <w:r w:rsidR="001964E6" w:rsidRPr="00C44D06">
        <w:rPr>
          <w:rFonts w:ascii="Arial" w:hAnsi="Arial" w:cs="Arial"/>
          <w:sz w:val="24"/>
          <w:szCs w:val="24"/>
        </w:rPr>
        <w:t>have</w:t>
      </w:r>
      <w:r w:rsidR="00592E10" w:rsidRPr="00C44D06">
        <w:rPr>
          <w:rFonts w:ascii="Arial" w:hAnsi="Arial" w:cs="Arial"/>
          <w:sz w:val="24"/>
          <w:szCs w:val="24"/>
        </w:rPr>
        <w:t xml:space="preserve"> the</w:t>
      </w:r>
      <w:r w:rsidR="00592E10">
        <w:rPr>
          <w:rFonts w:ascii="Arial" w:hAnsi="Arial" w:cs="Arial"/>
          <w:sz w:val="24"/>
          <w:szCs w:val="24"/>
        </w:rPr>
        <w:t xml:space="preserve"> appropriate qualities for the role: </w:t>
      </w:r>
    </w:p>
    <w:p w14:paraId="38AEDE6B" w14:textId="48A94D2E" w:rsidR="00DF6C24" w:rsidRDefault="002A14CC" w:rsidP="00DA3FC1">
      <w:pPr>
        <w:ind w:left="720"/>
        <w:rPr>
          <w:rFonts w:ascii="Arial" w:hAnsi="Arial" w:cs="Arial"/>
          <w:sz w:val="20"/>
          <w:szCs w:val="20"/>
        </w:rPr>
      </w:pPr>
      <w:r>
        <w:rPr>
          <w:rFonts w:ascii="Arial" w:hAnsi="Arial" w:cs="Arial"/>
          <w:sz w:val="20"/>
          <w:szCs w:val="20"/>
        </w:rPr>
        <w:t>n</w:t>
      </w:r>
      <w:r w:rsidR="009A1079" w:rsidRPr="00592E10">
        <w:rPr>
          <w:rFonts w:ascii="Arial" w:hAnsi="Arial" w:cs="Arial"/>
          <w:sz w:val="20"/>
          <w:szCs w:val="20"/>
        </w:rPr>
        <w:t>o household or farm in the country hath fewer than forty persons, men and women, beside two bondmen, which be all under the rule and order of the good-man and the good-wife of the house, both being very sage, discreet and ancient persons.</w:t>
      </w:r>
      <w:r w:rsidR="009A1079" w:rsidRPr="00592E10">
        <w:rPr>
          <w:rStyle w:val="FootnoteReference"/>
          <w:rFonts w:ascii="Arial" w:hAnsi="Arial" w:cs="Arial"/>
          <w:sz w:val="20"/>
          <w:szCs w:val="20"/>
        </w:rPr>
        <w:footnoteReference w:id="29"/>
      </w:r>
    </w:p>
    <w:p w14:paraId="27699138" w14:textId="469AC0B4" w:rsidR="00184EC3" w:rsidRDefault="009A1890" w:rsidP="007E0790">
      <w:pPr>
        <w:rPr>
          <w:rFonts w:ascii="Arial" w:hAnsi="Arial" w:cs="Arial"/>
          <w:sz w:val="24"/>
          <w:szCs w:val="24"/>
        </w:rPr>
      </w:pPr>
      <w:r>
        <w:rPr>
          <w:rFonts w:ascii="Arial" w:hAnsi="Arial" w:cs="Arial"/>
          <w:sz w:val="24"/>
          <w:szCs w:val="24"/>
        </w:rPr>
        <w:t xml:space="preserve">  </w:t>
      </w:r>
      <w:r w:rsidR="009A1079">
        <w:rPr>
          <w:rFonts w:ascii="Arial" w:hAnsi="Arial" w:cs="Arial"/>
          <w:sz w:val="24"/>
          <w:szCs w:val="24"/>
        </w:rPr>
        <w:t xml:space="preserve">In stark contrast to More’s </w:t>
      </w:r>
      <w:r w:rsidR="00896245">
        <w:rPr>
          <w:rFonts w:ascii="Arial" w:hAnsi="Arial" w:cs="Arial"/>
          <w:sz w:val="24"/>
          <w:szCs w:val="24"/>
        </w:rPr>
        <w:t>prototype</w:t>
      </w:r>
      <w:r w:rsidR="009A1079">
        <w:rPr>
          <w:rFonts w:ascii="Arial" w:hAnsi="Arial" w:cs="Arial"/>
          <w:sz w:val="24"/>
          <w:szCs w:val="24"/>
        </w:rPr>
        <w:t xml:space="preserve"> of </w:t>
      </w:r>
      <w:r w:rsidR="00592E10">
        <w:rPr>
          <w:rFonts w:ascii="Arial" w:hAnsi="Arial" w:cs="Arial"/>
          <w:sz w:val="24"/>
          <w:szCs w:val="24"/>
        </w:rPr>
        <w:t xml:space="preserve">utopian </w:t>
      </w:r>
      <w:r w:rsidR="009A1079">
        <w:rPr>
          <w:rFonts w:ascii="Arial" w:hAnsi="Arial" w:cs="Arial"/>
          <w:sz w:val="24"/>
          <w:szCs w:val="24"/>
        </w:rPr>
        <w:t>societ</w:t>
      </w:r>
      <w:r w:rsidR="00656B24">
        <w:rPr>
          <w:rFonts w:ascii="Arial" w:hAnsi="Arial" w:cs="Arial"/>
          <w:sz w:val="24"/>
          <w:szCs w:val="24"/>
        </w:rPr>
        <w:t>y</w:t>
      </w:r>
      <w:r w:rsidR="009A1079">
        <w:rPr>
          <w:rFonts w:ascii="Arial" w:hAnsi="Arial" w:cs="Arial"/>
          <w:sz w:val="24"/>
          <w:szCs w:val="24"/>
        </w:rPr>
        <w:t>,</w:t>
      </w:r>
      <w:r w:rsidR="00592E10">
        <w:rPr>
          <w:rFonts w:ascii="Arial" w:hAnsi="Arial" w:cs="Arial"/>
          <w:sz w:val="24"/>
          <w:szCs w:val="24"/>
        </w:rPr>
        <w:t xml:space="preserve"> </w:t>
      </w:r>
      <w:r w:rsidR="00671819">
        <w:rPr>
          <w:rFonts w:ascii="Arial" w:hAnsi="Arial" w:cs="Arial"/>
          <w:sz w:val="24"/>
          <w:szCs w:val="24"/>
        </w:rPr>
        <w:t xml:space="preserve">Huxley’s </w:t>
      </w:r>
      <w:r w:rsidR="00671819" w:rsidRPr="00592E10">
        <w:rPr>
          <w:rFonts w:ascii="Arial" w:hAnsi="Arial" w:cs="Arial"/>
          <w:i/>
          <w:iCs/>
          <w:sz w:val="24"/>
          <w:szCs w:val="24"/>
        </w:rPr>
        <w:t>B</w:t>
      </w:r>
      <w:r w:rsidR="00DA09E0" w:rsidRPr="00592E10">
        <w:rPr>
          <w:rFonts w:ascii="Arial" w:hAnsi="Arial" w:cs="Arial"/>
          <w:i/>
          <w:iCs/>
          <w:sz w:val="24"/>
          <w:szCs w:val="24"/>
        </w:rPr>
        <w:t xml:space="preserve">rave </w:t>
      </w:r>
      <w:r w:rsidR="00671819" w:rsidRPr="00592E10">
        <w:rPr>
          <w:rFonts w:ascii="Arial" w:hAnsi="Arial" w:cs="Arial"/>
          <w:i/>
          <w:iCs/>
          <w:sz w:val="24"/>
          <w:szCs w:val="24"/>
        </w:rPr>
        <w:t>N</w:t>
      </w:r>
      <w:r w:rsidR="00DA09E0" w:rsidRPr="00592E10">
        <w:rPr>
          <w:rFonts w:ascii="Arial" w:hAnsi="Arial" w:cs="Arial"/>
          <w:i/>
          <w:iCs/>
          <w:sz w:val="24"/>
          <w:szCs w:val="24"/>
        </w:rPr>
        <w:t xml:space="preserve">ew </w:t>
      </w:r>
      <w:r w:rsidR="00671819" w:rsidRPr="00592E10">
        <w:rPr>
          <w:rFonts w:ascii="Arial" w:hAnsi="Arial" w:cs="Arial"/>
          <w:i/>
          <w:iCs/>
          <w:sz w:val="24"/>
          <w:szCs w:val="24"/>
        </w:rPr>
        <w:t>W</w:t>
      </w:r>
      <w:r w:rsidR="00DA09E0" w:rsidRPr="00592E10">
        <w:rPr>
          <w:rFonts w:ascii="Arial" w:hAnsi="Arial" w:cs="Arial"/>
          <w:i/>
          <w:iCs/>
          <w:sz w:val="24"/>
          <w:szCs w:val="24"/>
        </w:rPr>
        <w:t>orld</w:t>
      </w:r>
      <w:r w:rsidR="00870AC5">
        <w:rPr>
          <w:rFonts w:ascii="Arial" w:hAnsi="Arial" w:cs="Arial"/>
          <w:sz w:val="24"/>
          <w:szCs w:val="24"/>
        </w:rPr>
        <w:t xml:space="preserve">, </w:t>
      </w:r>
      <w:r w:rsidR="00671819">
        <w:rPr>
          <w:rFonts w:ascii="Arial" w:hAnsi="Arial" w:cs="Arial"/>
          <w:sz w:val="24"/>
          <w:szCs w:val="24"/>
        </w:rPr>
        <w:t>set in</w:t>
      </w:r>
      <w:r w:rsidR="00DA09E0">
        <w:rPr>
          <w:rFonts w:ascii="Arial" w:hAnsi="Arial" w:cs="Arial"/>
          <w:sz w:val="24"/>
          <w:szCs w:val="24"/>
        </w:rPr>
        <w:t xml:space="preserve"> the imagined </w:t>
      </w:r>
      <w:r w:rsidR="00DA09E0" w:rsidRPr="00C44D06">
        <w:rPr>
          <w:rFonts w:ascii="Arial" w:hAnsi="Arial" w:cs="Arial"/>
          <w:sz w:val="24"/>
          <w:szCs w:val="24"/>
        </w:rPr>
        <w:t>future of</w:t>
      </w:r>
      <w:r w:rsidR="00671819" w:rsidRPr="00C44D06">
        <w:rPr>
          <w:rFonts w:ascii="Arial" w:hAnsi="Arial" w:cs="Arial"/>
          <w:sz w:val="24"/>
          <w:szCs w:val="24"/>
        </w:rPr>
        <w:t xml:space="preserve"> </w:t>
      </w:r>
      <w:r w:rsidR="00EC0E31" w:rsidRPr="00C44D06">
        <w:rPr>
          <w:rFonts w:ascii="Arial" w:hAnsi="Arial" w:cs="Arial"/>
          <w:sz w:val="24"/>
          <w:szCs w:val="24"/>
        </w:rPr>
        <w:t>2450</w:t>
      </w:r>
      <w:r w:rsidR="001964E6" w:rsidRPr="00C44D06">
        <w:rPr>
          <w:rFonts w:ascii="Arial" w:hAnsi="Arial" w:cs="Arial"/>
          <w:sz w:val="24"/>
          <w:szCs w:val="24"/>
        </w:rPr>
        <w:t>,</w:t>
      </w:r>
      <w:r w:rsidR="00DA09E0" w:rsidRPr="00C44D06">
        <w:rPr>
          <w:rFonts w:ascii="Arial" w:hAnsi="Arial" w:cs="Arial"/>
          <w:sz w:val="24"/>
          <w:szCs w:val="24"/>
        </w:rPr>
        <w:t xml:space="preserve"> </w:t>
      </w:r>
      <w:r w:rsidR="00870AC5" w:rsidRPr="00C44D06">
        <w:rPr>
          <w:rFonts w:ascii="Arial" w:hAnsi="Arial" w:cs="Arial"/>
          <w:sz w:val="24"/>
          <w:szCs w:val="24"/>
        </w:rPr>
        <w:t xml:space="preserve">depicts </w:t>
      </w:r>
      <w:r w:rsidR="00DA09E0" w:rsidRPr="00C44D06">
        <w:rPr>
          <w:rFonts w:ascii="Arial" w:hAnsi="Arial" w:cs="Arial"/>
          <w:sz w:val="24"/>
          <w:szCs w:val="24"/>
        </w:rPr>
        <w:t xml:space="preserve">a </w:t>
      </w:r>
      <w:r w:rsidR="00656B24">
        <w:rPr>
          <w:rFonts w:ascii="Arial" w:hAnsi="Arial" w:cs="Arial"/>
          <w:sz w:val="24"/>
          <w:szCs w:val="24"/>
        </w:rPr>
        <w:t>civilisation</w:t>
      </w:r>
      <w:r w:rsidR="00EC0E31" w:rsidRPr="00C44D06">
        <w:rPr>
          <w:rFonts w:ascii="Arial" w:hAnsi="Arial" w:cs="Arial"/>
          <w:sz w:val="24"/>
          <w:szCs w:val="24"/>
        </w:rPr>
        <w:t xml:space="preserve"> shaped by advanced technology</w:t>
      </w:r>
      <w:r w:rsidR="00E26F97" w:rsidRPr="00C44D06">
        <w:rPr>
          <w:rFonts w:ascii="Arial" w:hAnsi="Arial" w:cs="Arial"/>
          <w:sz w:val="24"/>
          <w:szCs w:val="24"/>
        </w:rPr>
        <w:t xml:space="preserve">, </w:t>
      </w:r>
      <w:r w:rsidR="002D59C3" w:rsidRPr="00C44D06">
        <w:rPr>
          <w:rFonts w:ascii="Arial" w:hAnsi="Arial" w:cs="Arial"/>
          <w:sz w:val="24"/>
          <w:szCs w:val="24"/>
        </w:rPr>
        <w:t xml:space="preserve">with the </w:t>
      </w:r>
      <w:r w:rsidR="00896245" w:rsidRPr="00C44D06">
        <w:rPr>
          <w:rFonts w:ascii="Arial" w:hAnsi="Arial" w:cs="Arial"/>
          <w:sz w:val="24"/>
          <w:szCs w:val="24"/>
        </w:rPr>
        <w:t xml:space="preserve">single </w:t>
      </w:r>
      <w:r w:rsidR="002D59C3" w:rsidRPr="00C44D06">
        <w:rPr>
          <w:rFonts w:ascii="Arial" w:hAnsi="Arial" w:cs="Arial"/>
          <w:sz w:val="24"/>
          <w:szCs w:val="24"/>
        </w:rPr>
        <w:t>exception of the</w:t>
      </w:r>
      <w:r w:rsidR="00DA09E0">
        <w:rPr>
          <w:rFonts w:ascii="Arial" w:hAnsi="Arial" w:cs="Arial"/>
          <w:sz w:val="24"/>
          <w:szCs w:val="24"/>
        </w:rPr>
        <w:t xml:space="preserve"> ‘</w:t>
      </w:r>
      <w:r w:rsidR="0052538D">
        <w:rPr>
          <w:rFonts w:ascii="Arial" w:hAnsi="Arial" w:cs="Arial"/>
          <w:sz w:val="24"/>
          <w:szCs w:val="24"/>
        </w:rPr>
        <w:t>S</w:t>
      </w:r>
      <w:r w:rsidR="00262829">
        <w:rPr>
          <w:rFonts w:ascii="Arial" w:hAnsi="Arial" w:cs="Arial"/>
          <w:sz w:val="24"/>
          <w:szCs w:val="24"/>
        </w:rPr>
        <w:t xml:space="preserve">avage </w:t>
      </w:r>
      <w:r w:rsidR="0052538D">
        <w:rPr>
          <w:rFonts w:ascii="Arial" w:hAnsi="Arial" w:cs="Arial"/>
          <w:sz w:val="24"/>
          <w:szCs w:val="24"/>
        </w:rPr>
        <w:t>R</w:t>
      </w:r>
      <w:r w:rsidR="00262829">
        <w:rPr>
          <w:rFonts w:ascii="Arial" w:hAnsi="Arial" w:cs="Arial"/>
          <w:sz w:val="24"/>
          <w:szCs w:val="24"/>
        </w:rPr>
        <w:t>eservation</w:t>
      </w:r>
      <w:r w:rsidR="00DA09E0">
        <w:rPr>
          <w:rFonts w:ascii="Arial" w:hAnsi="Arial" w:cs="Arial"/>
          <w:sz w:val="24"/>
          <w:szCs w:val="24"/>
        </w:rPr>
        <w:t>’</w:t>
      </w:r>
      <w:r w:rsidR="00764650">
        <w:rPr>
          <w:rFonts w:ascii="Arial" w:hAnsi="Arial" w:cs="Arial"/>
          <w:sz w:val="24"/>
          <w:szCs w:val="24"/>
        </w:rPr>
        <w:t>.</w:t>
      </w:r>
      <w:r w:rsidR="00F81F43">
        <w:rPr>
          <w:rStyle w:val="FootnoteReference"/>
          <w:rFonts w:ascii="Arial" w:hAnsi="Arial" w:cs="Arial"/>
          <w:sz w:val="24"/>
          <w:szCs w:val="24"/>
        </w:rPr>
        <w:footnoteReference w:id="30"/>
      </w:r>
      <w:r w:rsidR="00870AC5">
        <w:rPr>
          <w:rFonts w:ascii="Arial" w:hAnsi="Arial" w:cs="Arial"/>
          <w:sz w:val="24"/>
          <w:szCs w:val="24"/>
        </w:rPr>
        <w:t xml:space="preserve">  </w:t>
      </w:r>
      <w:r w:rsidR="00C44D06">
        <w:rPr>
          <w:rFonts w:ascii="Arial" w:hAnsi="Arial" w:cs="Arial"/>
          <w:sz w:val="24"/>
          <w:szCs w:val="24"/>
        </w:rPr>
        <w:t>M</w:t>
      </w:r>
      <w:r w:rsidR="00870AC5">
        <w:rPr>
          <w:rFonts w:ascii="Arial" w:hAnsi="Arial" w:cs="Arial"/>
          <w:sz w:val="24"/>
          <w:szCs w:val="24"/>
        </w:rPr>
        <w:t>ore apparently than in More’s</w:t>
      </w:r>
      <w:r w:rsidR="00DA09E0">
        <w:rPr>
          <w:rFonts w:ascii="Arial" w:hAnsi="Arial" w:cs="Arial"/>
          <w:sz w:val="24"/>
          <w:szCs w:val="24"/>
        </w:rPr>
        <w:t xml:space="preserve"> </w:t>
      </w:r>
      <w:r w:rsidR="00DA09E0" w:rsidRPr="00592E10">
        <w:rPr>
          <w:rFonts w:ascii="Arial" w:hAnsi="Arial" w:cs="Arial"/>
          <w:i/>
          <w:iCs/>
          <w:sz w:val="24"/>
          <w:szCs w:val="24"/>
        </w:rPr>
        <w:t>Utopia</w:t>
      </w:r>
      <w:r w:rsidR="00DA09E0">
        <w:rPr>
          <w:rFonts w:ascii="Arial" w:hAnsi="Arial" w:cs="Arial"/>
          <w:sz w:val="24"/>
          <w:szCs w:val="24"/>
        </w:rPr>
        <w:t>, the physical environmen</w:t>
      </w:r>
      <w:r w:rsidR="00AE0329">
        <w:rPr>
          <w:rFonts w:ascii="Arial" w:hAnsi="Arial" w:cs="Arial"/>
          <w:sz w:val="24"/>
          <w:szCs w:val="24"/>
        </w:rPr>
        <w:t>t encourages s</w:t>
      </w:r>
      <w:r w:rsidR="00DA09E0">
        <w:rPr>
          <w:rFonts w:ascii="Arial" w:hAnsi="Arial" w:cs="Arial"/>
          <w:sz w:val="24"/>
          <w:szCs w:val="24"/>
        </w:rPr>
        <w:t>urveillance and monitoring,</w:t>
      </w:r>
      <w:r w:rsidR="00870AC5">
        <w:rPr>
          <w:rFonts w:ascii="Arial" w:hAnsi="Arial" w:cs="Arial"/>
          <w:sz w:val="24"/>
          <w:szCs w:val="24"/>
        </w:rPr>
        <w:t xml:space="preserve"> </w:t>
      </w:r>
      <w:r w:rsidR="00F71E46">
        <w:rPr>
          <w:rFonts w:ascii="Arial" w:hAnsi="Arial" w:cs="Arial"/>
          <w:sz w:val="24"/>
          <w:szCs w:val="24"/>
        </w:rPr>
        <w:t xml:space="preserve">insists on </w:t>
      </w:r>
      <w:r w:rsidR="00870AC5">
        <w:rPr>
          <w:rFonts w:ascii="Arial" w:hAnsi="Arial" w:cs="Arial"/>
          <w:sz w:val="24"/>
          <w:szCs w:val="24"/>
        </w:rPr>
        <w:t xml:space="preserve">communal living and </w:t>
      </w:r>
      <w:r w:rsidR="00F71E46">
        <w:rPr>
          <w:rFonts w:ascii="Arial" w:hAnsi="Arial" w:cs="Arial"/>
          <w:sz w:val="24"/>
          <w:szCs w:val="24"/>
        </w:rPr>
        <w:t>deliberately exclud</w:t>
      </w:r>
      <w:r w:rsidR="00896245">
        <w:rPr>
          <w:rFonts w:ascii="Arial" w:hAnsi="Arial" w:cs="Arial"/>
          <w:sz w:val="24"/>
          <w:szCs w:val="24"/>
        </w:rPr>
        <w:t>es</w:t>
      </w:r>
      <w:r w:rsidR="00F71E46">
        <w:rPr>
          <w:rFonts w:ascii="Arial" w:hAnsi="Arial" w:cs="Arial"/>
          <w:sz w:val="24"/>
          <w:szCs w:val="24"/>
        </w:rPr>
        <w:t xml:space="preserve"> personal</w:t>
      </w:r>
      <w:r w:rsidR="00870AC5">
        <w:rPr>
          <w:rFonts w:ascii="Arial" w:hAnsi="Arial" w:cs="Arial"/>
          <w:sz w:val="24"/>
          <w:szCs w:val="24"/>
        </w:rPr>
        <w:t xml:space="preserve"> space:</w:t>
      </w:r>
    </w:p>
    <w:p w14:paraId="1C3E7B0C" w14:textId="3412D843" w:rsidR="00C3039F" w:rsidRDefault="00764650" w:rsidP="00870AC5">
      <w:pPr>
        <w:ind w:left="720"/>
        <w:rPr>
          <w:rFonts w:ascii="Arial" w:hAnsi="Arial" w:cs="Arial"/>
          <w:sz w:val="20"/>
          <w:szCs w:val="20"/>
        </w:rPr>
      </w:pPr>
      <w:r>
        <w:rPr>
          <w:rFonts w:ascii="Arial" w:hAnsi="Arial" w:cs="Arial"/>
          <w:sz w:val="20"/>
          <w:szCs w:val="20"/>
        </w:rPr>
        <w:t>f</w:t>
      </w:r>
      <w:r w:rsidR="00C3039F" w:rsidRPr="00870AC5">
        <w:rPr>
          <w:rFonts w:ascii="Arial" w:hAnsi="Arial" w:cs="Arial"/>
          <w:sz w:val="20"/>
          <w:szCs w:val="20"/>
        </w:rPr>
        <w:t xml:space="preserve">rom her dim crimson cellar </w:t>
      </w:r>
      <w:r w:rsidR="00643830" w:rsidRPr="00870AC5">
        <w:rPr>
          <w:rFonts w:ascii="Arial" w:hAnsi="Arial" w:cs="Arial"/>
          <w:sz w:val="20"/>
          <w:szCs w:val="20"/>
        </w:rPr>
        <w:t>Lenina Crowne shot up seventeen stories</w:t>
      </w:r>
      <w:r w:rsidR="00EE44B7" w:rsidRPr="00870AC5">
        <w:rPr>
          <w:rFonts w:ascii="Arial" w:hAnsi="Arial" w:cs="Arial"/>
          <w:sz w:val="20"/>
          <w:szCs w:val="20"/>
        </w:rPr>
        <w:t>, turned to the right as she stepped out of the lift, walked down a long corridor and</w:t>
      </w:r>
      <w:r w:rsidR="00094350" w:rsidRPr="00870AC5">
        <w:rPr>
          <w:rFonts w:ascii="Arial" w:hAnsi="Arial" w:cs="Arial"/>
          <w:sz w:val="20"/>
          <w:szCs w:val="20"/>
        </w:rPr>
        <w:t>, opening the door marked ‘GIRL’S DRESSING ROOM’</w:t>
      </w:r>
      <w:r w:rsidR="001F4E5F" w:rsidRPr="00870AC5">
        <w:rPr>
          <w:rFonts w:ascii="Arial" w:hAnsi="Arial" w:cs="Arial"/>
          <w:sz w:val="20"/>
          <w:szCs w:val="20"/>
        </w:rPr>
        <w:t xml:space="preserve"> plunged into a deafening chaos of arms and bosoms and underclothing.</w:t>
      </w:r>
      <w:r w:rsidR="00870AC5">
        <w:rPr>
          <w:rStyle w:val="FootnoteReference"/>
          <w:rFonts w:ascii="Arial" w:hAnsi="Arial" w:cs="Arial"/>
          <w:sz w:val="20"/>
          <w:szCs w:val="20"/>
        </w:rPr>
        <w:footnoteReference w:id="31"/>
      </w:r>
    </w:p>
    <w:p w14:paraId="1B94A8AE" w14:textId="552882AD" w:rsidR="00F71E46" w:rsidRPr="00F71E46" w:rsidRDefault="00F71E46" w:rsidP="00F71E46">
      <w:pPr>
        <w:rPr>
          <w:rFonts w:ascii="Arial" w:hAnsi="Arial" w:cs="Arial"/>
          <w:sz w:val="24"/>
          <w:szCs w:val="24"/>
        </w:rPr>
      </w:pPr>
      <w:r w:rsidRPr="00F71E46">
        <w:rPr>
          <w:rFonts w:ascii="Arial" w:hAnsi="Arial" w:cs="Arial"/>
          <w:sz w:val="24"/>
          <w:szCs w:val="24"/>
        </w:rPr>
        <w:t xml:space="preserve">In </w:t>
      </w:r>
      <w:r w:rsidRPr="003E23C8">
        <w:rPr>
          <w:rFonts w:ascii="Arial" w:hAnsi="Arial" w:cs="Arial"/>
          <w:i/>
          <w:iCs/>
          <w:sz w:val="24"/>
          <w:szCs w:val="24"/>
        </w:rPr>
        <w:t>Brave New World</w:t>
      </w:r>
      <w:r w:rsidRPr="00F71E46">
        <w:rPr>
          <w:rFonts w:ascii="Arial" w:hAnsi="Arial" w:cs="Arial"/>
          <w:sz w:val="24"/>
          <w:szCs w:val="24"/>
        </w:rPr>
        <w:t>, the concept of the ‘home’ is deconstructed and is seen as a primitive horror enjoyed by only the ‘savage’</w:t>
      </w:r>
      <w:r w:rsidR="003E23C8">
        <w:rPr>
          <w:rFonts w:ascii="Arial" w:hAnsi="Arial" w:cs="Arial"/>
          <w:sz w:val="24"/>
          <w:szCs w:val="24"/>
        </w:rPr>
        <w:t>;</w:t>
      </w:r>
      <w:r w:rsidR="00E26F97">
        <w:rPr>
          <w:rFonts w:ascii="Arial" w:hAnsi="Arial" w:cs="Arial"/>
          <w:sz w:val="24"/>
          <w:szCs w:val="24"/>
        </w:rPr>
        <w:t xml:space="preserve"> paradoxically the </w:t>
      </w:r>
      <w:r w:rsidR="00A52219">
        <w:rPr>
          <w:rFonts w:ascii="Arial" w:hAnsi="Arial" w:cs="Arial"/>
          <w:sz w:val="24"/>
          <w:szCs w:val="24"/>
        </w:rPr>
        <w:t>S</w:t>
      </w:r>
      <w:r w:rsidR="00E26F97">
        <w:rPr>
          <w:rFonts w:ascii="Arial" w:hAnsi="Arial" w:cs="Arial"/>
          <w:sz w:val="24"/>
          <w:szCs w:val="24"/>
        </w:rPr>
        <w:t xml:space="preserve">avage </w:t>
      </w:r>
      <w:r w:rsidR="00A52219">
        <w:rPr>
          <w:rFonts w:ascii="Arial" w:hAnsi="Arial" w:cs="Arial"/>
          <w:sz w:val="24"/>
          <w:szCs w:val="24"/>
        </w:rPr>
        <w:t>R</w:t>
      </w:r>
      <w:r w:rsidR="00E26F97">
        <w:rPr>
          <w:rFonts w:ascii="Arial" w:hAnsi="Arial" w:cs="Arial"/>
          <w:sz w:val="24"/>
          <w:szCs w:val="24"/>
        </w:rPr>
        <w:t xml:space="preserve">eservation can be </w:t>
      </w:r>
      <w:r w:rsidR="00E032E9">
        <w:rPr>
          <w:rFonts w:ascii="Arial" w:hAnsi="Arial" w:cs="Arial"/>
          <w:sz w:val="24"/>
          <w:szCs w:val="24"/>
        </w:rPr>
        <w:t>perceived</w:t>
      </w:r>
      <w:r w:rsidR="00E26F97">
        <w:rPr>
          <w:rFonts w:ascii="Arial" w:hAnsi="Arial" w:cs="Arial"/>
          <w:sz w:val="24"/>
          <w:szCs w:val="24"/>
        </w:rPr>
        <w:t xml:space="preserve"> as more</w:t>
      </w:r>
      <w:r w:rsidR="00AC2B0E">
        <w:rPr>
          <w:rFonts w:ascii="Arial" w:hAnsi="Arial" w:cs="Arial"/>
          <w:sz w:val="24"/>
          <w:szCs w:val="24"/>
        </w:rPr>
        <w:t xml:space="preserve"> accurately</w:t>
      </w:r>
      <w:r w:rsidR="00E26F97">
        <w:rPr>
          <w:rFonts w:ascii="Arial" w:hAnsi="Arial" w:cs="Arial"/>
          <w:sz w:val="24"/>
          <w:szCs w:val="24"/>
        </w:rPr>
        <w:t xml:space="preserve"> reflective of </w:t>
      </w:r>
      <w:r w:rsidR="003E23C8">
        <w:rPr>
          <w:rFonts w:ascii="Arial" w:hAnsi="Arial" w:cs="Arial"/>
          <w:sz w:val="24"/>
          <w:szCs w:val="24"/>
        </w:rPr>
        <w:t xml:space="preserve">the </w:t>
      </w:r>
      <w:r w:rsidR="00E26F97">
        <w:rPr>
          <w:rFonts w:ascii="Arial" w:hAnsi="Arial" w:cs="Arial"/>
          <w:sz w:val="24"/>
          <w:szCs w:val="24"/>
        </w:rPr>
        <w:t>modern values of the</w:t>
      </w:r>
      <w:r w:rsidR="003E23C8">
        <w:rPr>
          <w:rFonts w:ascii="Arial" w:hAnsi="Arial" w:cs="Arial"/>
          <w:sz w:val="24"/>
          <w:szCs w:val="24"/>
        </w:rPr>
        <w:t xml:space="preserve"> time</w:t>
      </w:r>
      <w:r w:rsidR="00606EF9">
        <w:rPr>
          <w:rFonts w:ascii="Arial" w:hAnsi="Arial" w:cs="Arial"/>
          <w:sz w:val="24"/>
          <w:szCs w:val="24"/>
        </w:rPr>
        <w:t xml:space="preserve"> of writing</w:t>
      </w:r>
      <w:r w:rsidR="000B1D95">
        <w:rPr>
          <w:rFonts w:ascii="Arial" w:hAnsi="Arial" w:cs="Arial"/>
          <w:sz w:val="24"/>
          <w:szCs w:val="24"/>
        </w:rPr>
        <w:t xml:space="preserve"> and </w:t>
      </w:r>
      <w:r w:rsidR="003067A7">
        <w:rPr>
          <w:rFonts w:ascii="Arial" w:hAnsi="Arial" w:cs="Arial"/>
          <w:sz w:val="24"/>
          <w:szCs w:val="24"/>
        </w:rPr>
        <w:t xml:space="preserve">even </w:t>
      </w:r>
      <w:r w:rsidR="000B1D95">
        <w:rPr>
          <w:rFonts w:ascii="Arial" w:hAnsi="Arial" w:cs="Arial"/>
          <w:sz w:val="24"/>
          <w:szCs w:val="24"/>
        </w:rPr>
        <w:t>today</w:t>
      </w:r>
      <w:r w:rsidR="00606EF9">
        <w:rPr>
          <w:rFonts w:ascii="Arial" w:hAnsi="Arial" w:cs="Arial"/>
          <w:sz w:val="24"/>
          <w:szCs w:val="24"/>
        </w:rPr>
        <w:t xml:space="preserve">, </w:t>
      </w:r>
      <w:r w:rsidR="003E23C8">
        <w:rPr>
          <w:rFonts w:ascii="Arial" w:hAnsi="Arial" w:cs="Arial"/>
          <w:sz w:val="24"/>
          <w:szCs w:val="24"/>
        </w:rPr>
        <w:t>relating to</w:t>
      </w:r>
      <w:r w:rsidR="00E26F97">
        <w:rPr>
          <w:rFonts w:ascii="Arial" w:hAnsi="Arial" w:cs="Arial"/>
          <w:sz w:val="24"/>
          <w:szCs w:val="24"/>
        </w:rPr>
        <w:t xml:space="preserve"> family and home: </w:t>
      </w:r>
    </w:p>
    <w:p w14:paraId="478D06A1" w14:textId="21B09567" w:rsidR="00E26F97" w:rsidRPr="00F71E46" w:rsidRDefault="002C4173" w:rsidP="00F404A3">
      <w:pPr>
        <w:ind w:left="720"/>
        <w:rPr>
          <w:rFonts w:ascii="Arial" w:hAnsi="Arial" w:cs="Arial"/>
          <w:sz w:val="20"/>
          <w:szCs w:val="20"/>
        </w:rPr>
      </w:pPr>
      <w:r>
        <w:rPr>
          <w:rFonts w:ascii="Arial" w:hAnsi="Arial" w:cs="Arial"/>
          <w:sz w:val="20"/>
          <w:szCs w:val="20"/>
        </w:rPr>
        <w:t>h</w:t>
      </w:r>
      <w:r w:rsidR="007D06AE" w:rsidRPr="00F71E46">
        <w:rPr>
          <w:rFonts w:ascii="Arial" w:hAnsi="Arial" w:cs="Arial"/>
          <w:sz w:val="20"/>
          <w:szCs w:val="20"/>
        </w:rPr>
        <w:t xml:space="preserve">ome, home a </w:t>
      </w:r>
      <w:r w:rsidR="00243DC3" w:rsidRPr="00F71E46">
        <w:rPr>
          <w:rFonts w:ascii="Arial" w:hAnsi="Arial" w:cs="Arial"/>
          <w:sz w:val="20"/>
          <w:szCs w:val="20"/>
        </w:rPr>
        <w:t>few small rooms, stiflingly over-inhabited by a man</w:t>
      </w:r>
      <w:r w:rsidR="00DB5EFE" w:rsidRPr="00F71E46">
        <w:rPr>
          <w:rFonts w:ascii="Arial" w:hAnsi="Arial" w:cs="Arial"/>
          <w:sz w:val="20"/>
          <w:szCs w:val="20"/>
        </w:rPr>
        <w:t xml:space="preserve">, by a periodically teeming woman, by a rabble of boys and girls </w:t>
      </w:r>
      <w:r w:rsidR="00A82644" w:rsidRPr="00F71E46">
        <w:rPr>
          <w:rFonts w:ascii="Arial" w:hAnsi="Arial" w:cs="Arial"/>
          <w:sz w:val="20"/>
          <w:szCs w:val="20"/>
        </w:rPr>
        <w:t>of all ages. No air, no space; an under</w:t>
      </w:r>
      <w:r w:rsidR="00B22FAF" w:rsidRPr="00F71E46">
        <w:rPr>
          <w:rFonts w:ascii="Arial" w:hAnsi="Arial" w:cs="Arial"/>
          <w:sz w:val="20"/>
          <w:szCs w:val="20"/>
        </w:rPr>
        <w:t xml:space="preserve">sterilized prison, darkness, disease, </w:t>
      </w:r>
      <w:r w:rsidR="00245783" w:rsidRPr="00F71E46">
        <w:rPr>
          <w:rFonts w:ascii="Arial" w:hAnsi="Arial" w:cs="Arial"/>
          <w:sz w:val="20"/>
          <w:szCs w:val="20"/>
        </w:rPr>
        <w:t>smells</w:t>
      </w:r>
      <w:r w:rsidR="00F71E46" w:rsidRPr="00F71E46">
        <w:rPr>
          <w:rFonts w:ascii="Arial" w:hAnsi="Arial" w:cs="Arial"/>
          <w:sz w:val="20"/>
          <w:szCs w:val="20"/>
        </w:rPr>
        <w:t>.</w:t>
      </w:r>
      <w:r w:rsidR="00F71E46" w:rsidRPr="00F71E46">
        <w:rPr>
          <w:rStyle w:val="FootnoteReference"/>
          <w:rFonts w:ascii="Arial" w:hAnsi="Arial" w:cs="Arial"/>
          <w:sz w:val="20"/>
          <w:szCs w:val="20"/>
        </w:rPr>
        <w:footnoteReference w:id="32"/>
      </w:r>
      <w:r w:rsidR="0072440A" w:rsidRPr="00F71E46">
        <w:rPr>
          <w:rFonts w:ascii="Arial" w:hAnsi="Arial" w:cs="Arial"/>
          <w:sz w:val="20"/>
          <w:szCs w:val="20"/>
        </w:rPr>
        <w:t xml:space="preserve"> </w:t>
      </w:r>
    </w:p>
    <w:p w14:paraId="35EEAFD3" w14:textId="5081F738" w:rsidR="005A1E53" w:rsidRDefault="009A1890" w:rsidP="007E0790">
      <w:pPr>
        <w:rPr>
          <w:rFonts w:ascii="Arial" w:hAnsi="Arial" w:cs="Arial"/>
          <w:sz w:val="24"/>
          <w:szCs w:val="24"/>
        </w:rPr>
      </w:pPr>
      <w:r>
        <w:rPr>
          <w:rFonts w:ascii="Arial" w:hAnsi="Arial" w:cs="Arial"/>
          <w:sz w:val="24"/>
          <w:szCs w:val="24"/>
        </w:rPr>
        <w:lastRenderedPageBreak/>
        <w:t xml:space="preserve">  </w:t>
      </w:r>
      <w:r w:rsidR="005A1E53">
        <w:rPr>
          <w:rFonts w:ascii="Arial" w:hAnsi="Arial" w:cs="Arial"/>
          <w:sz w:val="24"/>
          <w:szCs w:val="24"/>
        </w:rPr>
        <w:t xml:space="preserve">Contrasting views are portrayed in relation to freedom </w:t>
      </w:r>
      <w:r w:rsidR="00820386">
        <w:rPr>
          <w:rFonts w:ascii="Arial" w:hAnsi="Arial" w:cs="Arial"/>
          <w:sz w:val="24"/>
          <w:szCs w:val="24"/>
        </w:rPr>
        <w:t xml:space="preserve">of choice </w:t>
      </w:r>
      <w:r w:rsidR="00355966">
        <w:rPr>
          <w:rFonts w:ascii="Arial" w:hAnsi="Arial" w:cs="Arial"/>
          <w:sz w:val="24"/>
          <w:szCs w:val="24"/>
        </w:rPr>
        <w:t>of</w:t>
      </w:r>
      <w:r w:rsidR="00820386">
        <w:rPr>
          <w:rFonts w:ascii="Arial" w:hAnsi="Arial" w:cs="Arial"/>
          <w:sz w:val="24"/>
          <w:szCs w:val="24"/>
        </w:rPr>
        <w:t xml:space="preserve"> worship and</w:t>
      </w:r>
      <w:r w:rsidR="005A1E53">
        <w:rPr>
          <w:rFonts w:ascii="Arial" w:hAnsi="Arial" w:cs="Arial"/>
          <w:sz w:val="24"/>
          <w:szCs w:val="24"/>
        </w:rPr>
        <w:t xml:space="preserve"> religion.</w:t>
      </w:r>
      <w:r w:rsidR="00367783">
        <w:rPr>
          <w:rFonts w:ascii="Arial" w:hAnsi="Arial" w:cs="Arial"/>
          <w:sz w:val="24"/>
          <w:szCs w:val="24"/>
        </w:rPr>
        <w:t xml:space="preserve">  </w:t>
      </w:r>
      <w:r w:rsidR="005A1E53">
        <w:rPr>
          <w:rFonts w:ascii="Arial" w:hAnsi="Arial" w:cs="Arial"/>
          <w:sz w:val="24"/>
          <w:szCs w:val="24"/>
        </w:rPr>
        <w:t>More’s Utopians</w:t>
      </w:r>
      <w:r w:rsidR="00710D31">
        <w:rPr>
          <w:rFonts w:ascii="Arial" w:hAnsi="Arial" w:cs="Arial"/>
          <w:sz w:val="24"/>
          <w:szCs w:val="24"/>
        </w:rPr>
        <w:t xml:space="preserve"> are perceived to have freedom of belief, as there is no official state religion</w:t>
      </w:r>
      <w:r w:rsidR="00AE0329">
        <w:rPr>
          <w:rFonts w:ascii="Arial" w:hAnsi="Arial" w:cs="Arial"/>
          <w:sz w:val="24"/>
          <w:szCs w:val="24"/>
        </w:rPr>
        <w:t>.  Some worship ‘of t</w:t>
      </w:r>
      <w:r w:rsidR="00701F04">
        <w:rPr>
          <w:rFonts w:ascii="Arial" w:hAnsi="Arial" w:cs="Arial"/>
          <w:sz w:val="24"/>
          <w:szCs w:val="24"/>
        </w:rPr>
        <w:t xml:space="preserve">he sun; some the moon; some, some other of the </w:t>
      </w:r>
      <w:r w:rsidR="00245783">
        <w:rPr>
          <w:rFonts w:ascii="Arial" w:hAnsi="Arial" w:cs="Arial"/>
          <w:sz w:val="24"/>
          <w:szCs w:val="24"/>
        </w:rPr>
        <w:t>planets</w:t>
      </w:r>
      <w:r w:rsidR="00701F04">
        <w:rPr>
          <w:rFonts w:ascii="Arial" w:hAnsi="Arial" w:cs="Arial"/>
          <w:sz w:val="24"/>
          <w:szCs w:val="24"/>
        </w:rPr>
        <w:t xml:space="preserve">. </w:t>
      </w:r>
      <w:r w:rsidR="006D21E9">
        <w:rPr>
          <w:rStyle w:val="FootnoteReference"/>
          <w:rFonts w:ascii="Arial" w:hAnsi="Arial" w:cs="Arial"/>
          <w:sz w:val="24"/>
          <w:szCs w:val="24"/>
        </w:rPr>
        <w:footnoteReference w:id="33"/>
      </w:r>
      <w:r w:rsidR="002D2429">
        <w:rPr>
          <w:rFonts w:ascii="Arial" w:hAnsi="Arial" w:cs="Arial"/>
          <w:sz w:val="24"/>
          <w:szCs w:val="24"/>
        </w:rPr>
        <w:t xml:space="preserve"> </w:t>
      </w:r>
      <w:r w:rsidR="00367783">
        <w:rPr>
          <w:rFonts w:ascii="Arial" w:hAnsi="Arial" w:cs="Arial"/>
          <w:sz w:val="24"/>
          <w:szCs w:val="24"/>
        </w:rPr>
        <w:t xml:space="preserve">  </w:t>
      </w:r>
      <w:r w:rsidR="00DA2137">
        <w:rPr>
          <w:rFonts w:ascii="Arial" w:hAnsi="Arial" w:cs="Arial"/>
          <w:sz w:val="24"/>
          <w:szCs w:val="24"/>
        </w:rPr>
        <w:t>Moreover,</w:t>
      </w:r>
      <w:r w:rsidR="00E94C4B">
        <w:rPr>
          <w:rFonts w:ascii="Arial" w:hAnsi="Arial" w:cs="Arial"/>
          <w:sz w:val="24"/>
          <w:szCs w:val="24"/>
        </w:rPr>
        <w:t xml:space="preserve"> it is indicated</w:t>
      </w:r>
      <w:r w:rsidR="00BD2D0A">
        <w:rPr>
          <w:rFonts w:ascii="Arial" w:hAnsi="Arial" w:cs="Arial"/>
          <w:sz w:val="24"/>
          <w:szCs w:val="24"/>
        </w:rPr>
        <w:t xml:space="preserve"> that the </w:t>
      </w:r>
      <w:r w:rsidR="001D0160">
        <w:rPr>
          <w:rFonts w:ascii="Arial" w:hAnsi="Arial" w:cs="Arial"/>
          <w:sz w:val="24"/>
          <w:szCs w:val="24"/>
        </w:rPr>
        <w:t xml:space="preserve">‘wisest part believe that there is a godly power unknown’ which </w:t>
      </w:r>
      <w:r w:rsidR="00E94C4B">
        <w:rPr>
          <w:rFonts w:ascii="Arial" w:hAnsi="Arial" w:cs="Arial"/>
          <w:sz w:val="24"/>
          <w:szCs w:val="24"/>
        </w:rPr>
        <w:t xml:space="preserve">indirectly </w:t>
      </w:r>
      <w:r w:rsidR="00FD1C1C">
        <w:rPr>
          <w:rFonts w:ascii="Arial" w:hAnsi="Arial" w:cs="Arial"/>
          <w:sz w:val="24"/>
          <w:szCs w:val="24"/>
        </w:rPr>
        <w:t>implies that</w:t>
      </w:r>
      <w:r w:rsidR="00E94C4B">
        <w:rPr>
          <w:rFonts w:ascii="Arial" w:hAnsi="Arial" w:cs="Arial"/>
          <w:sz w:val="24"/>
          <w:szCs w:val="24"/>
        </w:rPr>
        <w:t xml:space="preserve"> the worship of a Christian God is </w:t>
      </w:r>
      <w:r w:rsidR="00E147CE">
        <w:rPr>
          <w:rFonts w:ascii="Arial" w:hAnsi="Arial" w:cs="Arial"/>
          <w:sz w:val="24"/>
          <w:szCs w:val="24"/>
        </w:rPr>
        <w:t>preferential</w:t>
      </w:r>
      <w:r w:rsidR="00F83B13">
        <w:rPr>
          <w:rFonts w:ascii="Arial" w:hAnsi="Arial" w:cs="Arial"/>
          <w:sz w:val="24"/>
          <w:szCs w:val="24"/>
        </w:rPr>
        <w:t xml:space="preserve">; </w:t>
      </w:r>
      <w:r w:rsidR="00245783">
        <w:rPr>
          <w:rFonts w:ascii="Arial" w:hAnsi="Arial" w:cs="Arial"/>
          <w:sz w:val="24"/>
          <w:szCs w:val="24"/>
        </w:rPr>
        <w:t>therefore,</w:t>
      </w:r>
      <w:r w:rsidR="00F83B13">
        <w:rPr>
          <w:rFonts w:ascii="Arial" w:hAnsi="Arial" w:cs="Arial"/>
          <w:sz w:val="24"/>
          <w:szCs w:val="24"/>
        </w:rPr>
        <w:t xml:space="preserve"> the </w:t>
      </w:r>
      <w:r w:rsidR="00A1773B">
        <w:rPr>
          <w:rFonts w:ascii="Arial" w:hAnsi="Arial" w:cs="Arial"/>
          <w:sz w:val="24"/>
          <w:szCs w:val="24"/>
        </w:rPr>
        <w:t>tolerance of choice is somewhat conditional</w:t>
      </w:r>
      <w:r w:rsidR="00E147CE">
        <w:rPr>
          <w:rFonts w:ascii="Arial" w:hAnsi="Arial" w:cs="Arial"/>
          <w:sz w:val="24"/>
          <w:szCs w:val="24"/>
        </w:rPr>
        <w:t xml:space="preserve">.  </w:t>
      </w:r>
      <w:r w:rsidR="00A1773B">
        <w:rPr>
          <w:rFonts w:ascii="Arial" w:hAnsi="Arial" w:cs="Arial"/>
          <w:sz w:val="24"/>
          <w:szCs w:val="24"/>
        </w:rPr>
        <w:t>Illustrative of the consumerist society</w:t>
      </w:r>
      <w:r w:rsidR="001B1EAB">
        <w:rPr>
          <w:rFonts w:ascii="Arial" w:hAnsi="Arial" w:cs="Arial"/>
          <w:sz w:val="24"/>
          <w:szCs w:val="24"/>
        </w:rPr>
        <w:t>,</w:t>
      </w:r>
      <w:r w:rsidR="00A1773B">
        <w:rPr>
          <w:rFonts w:ascii="Arial" w:hAnsi="Arial" w:cs="Arial"/>
          <w:sz w:val="24"/>
          <w:szCs w:val="24"/>
        </w:rPr>
        <w:t xml:space="preserve"> </w:t>
      </w:r>
      <w:r w:rsidR="00E147CE">
        <w:rPr>
          <w:rFonts w:ascii="Arial" w:hAnsi="Arial" w:cs="Arial"/>
          <w:sz w:val="24"/>
          <w:szCs w:val="24"/>
        </w:rPr>
        <w:t>Huxley</w:t>
      </w:r>
      <w:r w:rsidR="001B1EAB">
        <w:rPr>
          <w:rFonts w:ascii="Arial" w:hAnsi="Arial" w:cs="Arial"/>
          <w:sz w:val="24"/>
          <w:szCs w:val="24"/>
        </w:rPr>
        <w:t xml:space="preserve"> </w:t>
      </w:r>
      <w:r w:rsidR="00510863">
        <w:rPr>
          <w:rFonts w:ascii="Arial" w:hAnsi="Arial" w:cs="Arial"/>
          <w:sz w:val="24"/>
          <w:szCs w:val="24"/>
        </w:rPr>
        <w:t>eradicates</w:t>
      </w:r>
      <w:r w:rsidR="00491FA9">
        <w:rPr>
          <w:rFonts w:ascii="Arial" w:hAnsi="Arial" w:cs="Arial"/>
          <w:sz w:val="24"/>
          <w:szCs w:val="24"/>
        </w:rPr>
        <w:t xml:space="preserve"> </w:t>
      </w:r>
      <w:r w:rsidR="004C6BC4">
        <w:rPr>
          <w:rFonts w:ascii="Arial" w:hAnsi="Arial" w:cs="Arial"/>
          <w:sz w:val="24"/>
          <w:szCs w:val="24"/>
        </w:rPr>
        <w:t xml:space="preserve">the </w:t>
      </w:r>
      <w:r w:rsidR="001E59C4">
        <w:rPr>
          <w:rFonts w:ascii="Arial" w:hAnsi="Arial" w:cs="Arial"/>
          <w:sz w:val="24"/>
          <w:szCs w:val="24"/>
        </w:rPr>
        <w:t>Christian</w:t>
      </w:r>
      <w:r w:rsidR="00842017">
        <w:rPr>
          <w:rFonts w:ascii="Arial" w:hAnsi="Arial" w:cs="Arial"/>
          <w:sz w:val="24"/>
          <w:szCs w:val="24"/>
        </w:rPr>
        <w:t xml:space="preserve"> religion, preserved only as a</w:t>
      </w:r>
      <w:r w:rsidR="00491FA9">
        <w:rPr>
          <w:rFonts w:ascii="Arial" w:hAnsi="Arial" w:cs="Arial"/>
          <w:sz w:val="24"/>
          <w:szCs w:val="24"/>
        </w:rPr>
        <w:t>n example of</w:t>
      </w:r>
      <w:r w:rsidR="00842017">
        <w:rPr>
          <w:rFonts w:ascii="Arial" w:hAnsi="Arial" w:cs="Arial"/>
          <w:sz w:val="24"/>
          <w:szCs w:val="24"/>
        </w:rPr>
        <w:t xml:space="preserve"> </w:t>
      </w:r>
      <w:r w:rsidR="004C6BC4">
        <w:rPr>
          <w:rFonts w:ascii="Arial" w:hAnsi="Arial" w:cs="Arial"/>
          <w:sz w:val="24"/>
          <w:szCs w:val="24"/>
        </w:rPr>
        <w:t xml:space="preserve">repulsion within the Savage Reservation. </w:t>
      </w:r>
      <w:r w:rsidR="006944AF">
        <w:rPr>
          <w:rFonts w:ascii="Arial" w:hAnsi="Arial" w:cs="Arial"/>
          <w:sz w:val="24"/>
          <w:szCs w:val="24"/>
        </w:rPr>
        <w:t xml:space="preserve"> </w:t>
      </w:r>
      <w:r w:rsidR="004C6BC4">
        <w:rPr>
          <w:rFonts w:ascii="Arial" w:hAnsi="Arial" w:cs="Arial"/>
          <w:sz w:val="24"/>
          <w:szCs w:val="24"/>
        </w:rPr>
        <w:t>S</w:t>
      </w:r>
      <w:r w:rsidR="001B1EAB">
        <w:rPr>
          <w:rFonts w:ascii="Arial" w:hAnsi="Arial" w:cs="Arial"/>
          <w:sz w:val="24"/>
          <w:szCs w:val="24"/>
        </w:rPr>
        <w:t>atirically</w:t>
      </w:r>
      <w:r w:rsidR="004C6BC4">
        <w:rPr>
          <w:rFonts w:ascii="Arial" w:hAnsi="Arial" w:cs="Arial"/>
          <w:sz w:val="24"/>
          <w:szCs w:val="24"/>
        </w:rPr>
        <w:t>, religion</w:t>
      </w:r>
      <w:r w:rsidR="001B1EAB">
        <w:rPr>
          <w:rFonts w:ascii="Arial" w:hAnsi="Arial" w:cs="Arial"/>
          <w:sz w:val="24"/>
          <w:szCs w:val="24"/>
        </w:rPr>
        <w:t xml:space="preserve"> </w:t>
      </w:r>
      <w:r w:rsidR="004C6BC4">
        <w:rPr>
          <w:rFonts w:ascii="Arial" w:hAnsi="Arial" w:cs="Arial"/>
          <w:sz w:val="24"/>
          <w:szCs w:val="24"/>
        </w:rPr>
        <w:t xml:space="preserve">is replaced </w:t>
      </w:r>
      <w:r w:rsidR="001B1EAB">
        <w:rPr>
          <w:rFonts w:ascii="Arial" w:hAnsi="Arial" w:cs="Arial"/>
          <w:sz w:val="24"/>
          <w:szCs w:val="24"/>
        </w:rPr>
        <w:t>with the</w:t>
      </w:r>
      <w:r w:rsidR="00A1773B">
        <w:rPr>
          <w:rFonts w:ascii="Arial" w:hAnsi="Arial" w:cs="Arial"/>
          <w:sz w:val="24"/>
          <w:szCs w:val="24"/>
        </w:rPr>
        <w:t xml:space="preserve"> worship of </w:t>
      </w:r>
      <w:r w:rsidR="00B453EC">
        <w:rPr>
          <w:rFonts w:ascii="Arial" w:hAnsi="Arial" w:cs="Arial"/>
          <w:sz w:val="24"/>
          <w:szCs w:val="24"/>
        </w:rPr>
        <w:t xml:space="preserve">the American industrialist </w:t>
      </w:r>
      <w:r w:rsidR="007455F3">
        <w:rPr>
          <w:rFonts w:ascii="Arial" w:hAnsi="Arial" w:cs="Arial"/>
          <w:sz w:val="24"/>
          <w:szCs w:val="24"/>
        </w:rPr>
        <w:t xml:space="preserve">Henry </w:t>
      </w:r>
      <w:r w:rsidR="00A1773B">
        <w:rPr>
          <w:rFonts w:ascii="Arial" w:hAnsi="Arial" w:cs="Arial"/>
          <w:sz w:val="24"/>
          <w:szCs w:val="24"/>
        </w:rPr>
        <w:t>Ford</w:t>
      </w:r>
      <w:r w:rsidR="00E66690">
        <w:rPr>
          <w:rFonts w:ascii="Arial" w:hAnsi="Arial" w:cs="Arial"/>
          <w:sz w:val="24"/>
          <w:szCs w:val="24"/>
        </w:rPr>
        <w:t xml:space="preserve"> (founder of the Ford Motor Company</w:t>
      </w:r>
      <w:r w:rsidR="008E22FA">
        <w:rPr>
          <w:rFonts w:ascii="Arial" w:hAnsi="Arial" w:cs="Arial"/>
          <w:sz w:val="24"/>
          <w:szCs w:val="24"/>
        </w:rPr>
        <w:t xml:space="preserve"> and </w:t>
      </w:r>
      <w:r w:rsidR="007455F3">
        <w:rPr>
          <w:rFonts w:ascii="Arial" w:hAnsi="Arial" w:cs="Arial"/>
          <w:sz w:val="24"/>
          <w:szCs w:val="24"/>
        </w:rPr>
        <w:t>develope</w:t>
      </w:r>
      <w:r w:rsidR="008E22FA">
        <w:rPr>
          <w:rFonts w:ascii="Arial" w:hAnsi="Arial" w:cs="Arial"/>
          <w:sz w:val="24"/>
          <w:szCs w:val="24"/>
        </w:rPr>
        <w:t>r</w:t>
      </w:r>
      <w:r w:rsidR="007455F3">
        <w:rPr>
          <w:rFonts w:ascii="Arial" w:hAnsi="Arial" w:cs="Arial"/>
          <w:sz w:val="24"/>
          <w:szCs w:val="24"/>
        </w:rPr>
        <w:t xml:space="preserve"> </w:t>
      </w:r>
      <w:r w:rsidR="00E51D05">
        <w:rPr>
          <w:rFonts w:ascii="Arial" w:hAnsi="Arial" w:cs="Arial"/>
          <w:sz w:val="24"/>
          <w:szCs w:val="24"/>
        </w:rPr>
        <w:t xml:space="preserve">of </w:t>
      </w:r>
      <w:r w:rsidR="007455F3">
        <w:rPr>
          <w:rFonts w:ascii="Arial" w:hAnsi="Arial" w:cs="Arial"/>
          <w:sz w:val="24"/>
          <w:szCs w:val="24"/>
        </w:rPr>
        <w:t xml:space="preserve">the mass assembly line). </w:t>
      </w:r>
      <w:r w:rsidR="006944AF">
        <w:rPr>
          <w:rFonts w:ascii="Arial" w:hAnsi="Arial" w:cs="Arial"/>
          <w:sz w:val="24"/>
          <w:szCs w:val="24"/>
        </w:rPr>
        <w:t xml:space="preserve"> </w:t>
      </w:r>
      <w:r w:rsidR="00F332FF">
        <w:rPr>
          <w:rFonts w:ascii="Arial" w:hAnsi="Arial" w:cs="Arial"/>
          <w:sz w:val="24"/>
          <w:szCs w:val="24"/>
        </w:rPr>
        <w:t>Huxley parodies</w:t>
      </w:r>
      <w:r w:rsidR="009F57E1">
        <w:rPr>
          <w:rFonts w:ascii="Arial" w:hAnsi="Arial" w:cs="Arial"/>
          <w:sz w:val="24"/>
          <w:szCs w:val="24"/>
        </w:rPr>
        <w:t xml:space="preserve"> </w:t>
      </w:r>
      <w:r w:rsidR="00F332FF">
        <w:rPr>
          <w:rFonts w:ascii="Arial" w:hAnsi="Arial" w:cs="Arial"/>
          <w:sz w:val="24"/>
          <w:szCs w:val="24"/>
        </w:rPr>
        <w:t>Christian practice and tradition, the</w:t>
      </w:r>
      <w:r w:rsidR="007455F3">
        <w:rPr>
          <w:rFonts w:ascii="Arial" w:hAnsi="Arial" w:cs="Arial"/>
          <w:sz w:val="24"/>
          <w:szCs w:val="24"/>
        </w:rPr>
        <w:t xml:space="preserve"> w</w:t>
      </w:r>
      <w:r w:rsidR="001B1EAB">
        <w:rPr>
          <w:rFonts w:ascii="Arial" w:hAnsi="Arial" w:cs="Arial"/>
          <w:sz w:val="24"/>
          <w:szCs w:val="24"/>
        </w:rPr>
        <w:t xml:space="preserve">ord </w:t>
      </w:r>
      <w:r w:rsidR="00EB374A">
        <w:rPr>
          <w:rFonts w:ascii="Arial" w:hAnsi="Arial" w:cs="Arial"/>
          <w:sz w:val="24"/>
          <w:szCs w:val="24"/>
        </w:rPr>
        <w:t>‘</w:t>
      </w:r>
      <w:r w:rsidR="001B1EAB">
        <w:rPr>
          <w:rFonts w:ascii="Arial" w:hAnsi="Arial" w:cs="Arial"/>
          <w:sz w:val="24"/>
          <w:szCs w:val="24"/>
        </w:rPr>
        <w:t>God</w:t>
      </w:r>
      <w:r w:rsidR="00EB374A">
        <w:rPr>
          <w:rFonts w:ascii="Arial" w:hAnsi="Arial" w:cs="Arial"/>
          <w:sz w:val="24"/>
          <w:szCs w:val="24"/>
        </w:rPr>
        <w:t>’</w:t>
      </w:r>
      <w:r w:rsidR="001B1EAB">
        <w:rPr>
          <w:rFonts w:ascii="Arial" w:hAnsi="Arial" w:cs="Arial"/>
          <w:sz w:val="24"/>
          <w:szCs w:val="24"/>
        </w:rPr>
        <w:t xml:space="preserve"> </w:t>
      </w:r>
      <w:r w:rsidR="0089787A">
        <w:rPr>
          <w:rFonts w:ascii="Arial" w:hAnsi="Arial" w:cs="Arial"/>
          <w:sz w:val="24"/>
          <w:szCs w:val="24"/>
        </w:rPr>
        <w:t xml:space="preserve">is </w:t>
      </w:r>
      <w:r w:rsidR="001B1EAB">
        <w:rPr>
          <w:rFonts w:ascii="Arial" w:hAnsi="Arial" w:cs="Arial"/>
          <w:sz w:val="24"/>
          <w:szCs w:val="24"/>
        </w:rPr>
        <w:t xml:space="preserve">replaced with </w:t>
      </w:r>
      <w:r w:rsidR="00EB374A">
        <w:rPr>
          <w:rFonts w:ascii="Arial" w:hAnsi="Arial" w:cs="Arial"/>
          <w:sz w:val="24"/>
          <w:szCs w:val="24"/>
        </w:rPr>
        <w:t>‘</w:t>
      </w:r>
      <w:r w:rsidR="001B1EAB">
        <w:rPr>
          <w:rFonts w:ascii="Arial" w:hAnsi="Arial" w:cs="Arial"/>
          <w:sz w:val="24"/>
          <w:szCs w:val="24"/>
        </w:rPr>
        <w:t>Ford</w:t>
      </w:r>
      <w:r w:rsidR="00EB374A">
        <w:rPr>
          <w:rFonts w:ascii="Arial" w:hAnsi="Arial" w:cs="Arial"/>
          <w:sz w:val="24"/>
          <w:szCs w:val="24"/>
        </w:rPr>
        <w:t>’</w:t>
      </w:r>
      <w:r w:rsidR="0089787A">
        <w:rPr>
          <w:rFonts w:ascii="Arial" w:hAnsi="Arial" w:cs="Arial"/>
          <w:sz w:val="24"/>
          <w:szCs w:val="24"/>
        </w:rPr>
        <w:t>, who is referred to as the</w:t>
      </w:r>
      <w:r w:rsidR="001B1EAB">
        <w:rPr>
          <w:rFonts w:ascii="Arial" w:hAnsi="Arial" w:cs="Arial"/>
          <w:sz w:val="24"/>
          <w:szCs w:val="24"/>
        </w:rPr>
        <w:t xml:space="preserve"> greater being</w:t>
      </w:r>
      <w:r w:rsidR="00604388">
        <w:rPr>
          <w:rFonts w:ascii="Arial" w:hAnsi="Arial" w:cs="Arial"/>
          <w:sz w:val="24"/>
          <w:szCs w:val="24"/>
        </w:rPr>
        <w:t>— ‘f</w:t>
      </w:r>
      <w:r w:rsidR="001B1EAB">
        <w:rPr>
          <w:rFonts w:ascii="Arial" w:hAnsi="Arial" w:cs="Arial"/>
          <w:sz w:val="24"/>
          <w:szCs w:val="24"/>
        </w:rPr>
        <w:t>eel how the Greater Being comes!</w:t>
      </w:r>
      <w:r w:rsidR="00604388">
        <w:rPr>
          <w:rFonts w:ascii="Arial" w:hAnsi="Arial" w:cs="Arial"/>
          <w:sz w:val="24"/>
          <w:szCs w:val="24"/>
        </w:rPr>
        <w:t xml:space="preserve"> </w:t>
      </w:r>
      <w:r w:rsidR="006944AF">
        <w:rPr>
          <w:rFonts w:ascii="Arial" w:hAnsi="Arial" w:cs="Arial"/>
          <w:sz w:val="24"/>
          <w:szCs w:val="24"/>
        </w:rPr>
        <w:t xml:space="preserve"> </w:t>
      </w:r>
      <w:r w:rsidR="001B1EAB">
        <w:rPr>
          <w:rFonts w:ascii="Arial" w:hAnsi="Arial" w:cs="Arial"/>
          <w:sz w:val="24"/>
          <w:szCs w:val="24"/>
        </w:rPr>
        <w:t>Rejoice and, in rejoicings, die!</w:t>
      </w:r>
      <w:r w:rsidR="00604388">
        <w:rPr>
          <w:rFonts w:ascii="Arial" w:hAnsi="Arial" w:cs="Arial"/>
          <w:sz w:val="24"/>
          <w:szCs w:val="24"/>
        </w:rPr>
        <w:t xml:space="preserve"> </w:t>
      </w:r>
      <w:r w:rsidR="00F332FF">
        <w:rPr>
          <w:rStyle w:val="FootnoteReference"/>
          <w:rFonts w:ascii="Arial" w:hAnsi="Arial" w:cs="Arial"/>
          <w:sz w:val="24"/>
          <w:szCs w:val="24"/>
        </w:rPr>
        <w:footnoteReference w:id="34"/>
      </w:r>
      <w:r w:rsidR="00604388">
        <w:rPr>
          <w:rFonts w:ascii="Arial" w:hAnsi="Arial" w:cs="Arial"/>
          <w:sz w:val="24"/>
          <w:szCs w:val="24"/>
        </w:rPr>
        <w:t xml:space="preserve">  </w:t>
      </w:r>
      <w:r w:rsidR="0071068D">
        <w:rPr>
          <w:rFonts w:ascii="Arial" w:hAnsi="Arial" w:cs="Arial"/>
          <w:sz w:val="24"/>
          <w:szCs w:val="24"/>
        </w:rPr>
        <w:t>Comparatively</w:t>
      </w:r>
      <w:r w:rsidR="009F57E1">
        <w:rPr>
          <w:rFonts w:ascii="Arial" w:hAnsi="Arial" w:cs="Arial"/>
          <w:sz w:val="24"/>
          <w:szCs w:val="24"/>
        </w:rPr>
        <w:t xml:space="preserve">, the collective </w:t>
      </w:r>
      <w:r w:rsidR="005D0332">
        <w:rPr>
          <w:rFonts w:ascii="Arial" w:hAnsi="Arial" w:cs="Arial"/>
          <w:sz w:val="24"/>
          <w:szCs w:val="24"/>
        </w:rPr>
        <w:t>ingestion</w:t>
      </w:r>
      <w:r w:rsidR="009F57E1">
        <w:rPr>
          <w:rFonts w:ascii="Arial" w:hAnsi="Arial" w:cs="Arial"/>
          <w:sz w:val="24"/>
          <w:szCs w:val="24"/>
        </w:rPr>
        <w:t xml:space="preserve"> of </w:t>
      </w:r>
      <w:r w:rsidR="005D0332">
        <w:rPr>
          <w:rFonts w:ascii="Arial" w:hAnsi="Arial" w:cs="Arial"/>
          <w:sz w:val="24"/>
          <w:szCs w:val="24"/>
        </w:rPr>
        <w:t>t</w:t>
      </w:r>
      <w:r w:rsidR="00571D29">
        <w:rPr>
          <w:rFonts w:ascii="Arial" w:hAnsi="Arial" w:cs="Arial"/>
          <w:sz w:val="24"/>
          <w:szCs w:val="24"/>
        </w:rPr>
        <w:t xml:space="preserve">he drug </w:t>
      </w:r>
      <w:r w:rsidR="009F57E1">
        <w:rPr>
          <w:rFonts w:ascii="Arial" w:hAnsi="Arial" w:cs="Arial"/>
          <w:sz w:val="24"/>
          <w:szCs w:val="24"/>
        </w:rPr>
        <w:t xml:space="preserve">‘soma’ </w:t>
      </w:r>
      <w:r w:rsidR="0071068D">
        <w:rPr>
          <w:rFonts w:ascii="Arial" w:hAnsi="Arial" w:cs="Arial"/>
          <w:sz w:val="24"/>
          <w:szCs w:val="24"/>
        </w:rPr>
        <w:t xml:space="preserve">can be </w:t>
      </w:r>
      <w:r w:rsidR="00EB374A">
        <w:rPr>
          <w:rFonts w:ascii="Arial" w:hAnsi="Arial" w:cs="Arial"/>
          <w:sz w:val="24"/>
          <w:szCs w:val="24"/>
        </w:rPr>
        <w:t>seen</w:t>
      </w:r>
      <w:r w:rsidR="0071068D">
        <w:rPr>
          <w:rFonts w:ascii="Arial" w:hAnsi="Arial" w:cs="Arial"/>
          <w:sz w:val="24"/>
          <w:szCs w:val="24"/>
        </w:rPr>
        <w:t xml:space="preserve"> to </w:t>
      </w:r>
      <w:r w:rsidR="00571D29">
        <w:rPr>
          <w:rFonts w:ascii="Arial" w:hAnsi="Arial" w:cs="Arial"/>
          <w:sz w:val="24"/>
          <w:szCs w:val="24"/>
        </w:rPr>
        <w:t>imitate</w:t>
      </w:r>
      <w:r w:rsidR="0071068D">
        <w:rPr>
          <w:rFonts w:ascii="Arial" w:hAnsi="Arial" w:cs="Arial"/>
          <w:sz w:val="24"/>
          <w:szCs w:val="24"/>
        </w:rPr>
        <w:t xml:space="preserve"> the Christian practi</w:t>
      </w:r>
      <w:r w:rsidR="003D21DD">
        <w:rPr>
          <w:rFonts w:ascii="Arial" w:hAnsi="Arial" w:cs="Arial"/>
          <w:sz w:val="24"/>
          <w:szCs w:val="24"/>
        </w:rPr>
        <w:t>c</w:t>
      </w:r>
      <w:r w:rsidR="0071068D">
        <w:rPr>
          <w:rFonts w:ascii="Arial" w:hAnsi="Arial" w:cs="Arial"/>
          <w:sz w:val="24"/>
          <w:szCs w:val="24"/>
        </w:rPr>
        <w:t xml:space="preserve">e of taking of </w:t>
      </w:r>
      <w:r w:rsidR="00D33BDA">
        <w:rPr>
          <w:rFonts w:ascii="Arial" w:hAnsi="Arial" w:cs="Arial"/>
          <w:sz w:val="24"/>
          <w:szCs w:val="24"/>
        </w:rPr>
        <w:t>bread, wine and water.</w:t>
      </w:r>
      <w:r w:rsidR="007B78AD">
        <w:rPr>
          <w:rStyle w:val="FootnoteReference"/>
          <w:rFonts w:ascii="Arial" w:hAnsi="Arial" w:cs="Arial"/>
          <w:sz w:val="24"/>
          <w:szCs w:val="24"/>
        </w:rPr>
        <w:footnoteReference w:id="35"/>
      </w:r>
    </w:p>
    <w:p w14:paraId="6A970229" w14:textId="0D316AC1" w:rsidR="00C56570" w:rsidRPr="00B02E4D" w:rsidRDefault="009A1890" w:rsidP="007E0790">
      <w:pPr>
        <w:rPr>
          <w:rFonts w:ascii="Arial" w:hAnsi="Arial" w:cs="Arial"/>
          <w:sz w:val="24"/>
          <w:szCs w:val="24"/>
        </w:rPr>
      </w:pPr>
      <w:r>
        <w:rPr>
          <w:rFonts w:ascii="Arial" w:hAnsi="Arial" w:cs="Arial"/>
          <w:sz w:val="24"/>
          <w:szCs w:val="24"/>
        </w:rPr>
        <w:t xml:space="preserve">  </w:t>
      </w:r>
      <w:r w:rsidR="00DE1C95">
        <w:rPr>
          <w:rFonts w:ascii="Arial" w:hAnsi="Arial" w:cs="Arial"/>
          <w:sz w:val="24"/>
          <w:szCs w:val="24"/>
        </w:rPr>
        <w:t>Similarities can be identified in both</w:t>
      </w:r>
      <w:r w:rsidR="00E26F97" w:rsidRPr="00A575E0">
        <w:rPr>
          <w:rFonts w:ascii="Arial" w:hAnsi="Arial" w:cs="Arial"/>
          <w:sz w:val="24"/>
          <w:szCs w:val="24"/>
        </w:rPr>
        <w:t xml:space="preserve"> </w:t>
      </w:r>
      <w:r w:rsidR="00E26F97" w:rsidRPr="00DE1C95">
        <w:rPr>
          <w:rFonts w:ascii="Arial" w:hAnsi="Arial" w:cs="Arial"/>
          <w:i/>
          <w:iCs/>
          <w:sz w:val="24"/>
          <w:szCs w:val="24"/>
        </w:rPr>
        <w:t>Utopia</w:t>
      </w:r>
      <w:r w:rsidR="00E26F97" w:rsidRPr="00A575E0">
        <w:rPr>
          <w:rFonts w:ascii="Arial" w:hAnsi="Arial" w:cs="Arial"/>
          <w:sz w:val="24"/>
          <w:szCs w:val="24"/>
        </w:rPr>
        <w:t xml:space="preserve"> and the </w:t>
      </w:r>
      <w:r w:rsidR="00E26F97" w:rsidRPr="00DE1C95">
        <w:rPr>
          <w:rFonts w:ascii="Arial" w:hAnsi="Arial" w:cs="Arial"/>
          <w:i/>
          <w:iCs/>
          <w:sz w:val="24"/>
          <w:szCs w:val="24"/>
        </w:rPr>
        <w:t>Brave New World</w:t>
      </w:r>
      <w:r w:rsidR="00EF24CA">
        <w:rPr>
          <w:rFonts w:ascii="Arial" w:hAnsi="Arial" w:cs="Arial"/>
          <w:i/>
          <w:iCs/>
          <w:sz w:val="24"/>
          <w:szCs w:val="24"/>
        </w:rPr>
        <w:t xml:space="preserve"> </w:t>
      </w:r>
      <w:r w:rsidR="00EF24CA" w:rsidRPr="00EF24CA">
        <w:rPr>
          <w:rFonts w:ascii="Arial" w:hAnsi="Arial" w:cs="Arial"/>
          <w:sz w:val="24"/>
          <w:szCs w:val="24"/>
        </w:rPr>
        <w:t>in relation to lack of privacy</w:t>
      </w:r>
      <w:r w:rsidR="00E26F97" w:rsidRPr="00EF24CA">
        <w:rPr>
          <w:rFonts w:ascii="Arial" w:hAnsi="Arial" w:cs="Arial"/>
          <w:sz w:val="24"/>
          <w:szCs w:val="24"/>
        </w:rPr>
        <w:t>,</w:t>
      </w:r>
      <w:r w:rsidR="00E26F97" w:rsidRPr="00A575E0">
        <w:rPr>
          <w:rFonts w:ascii="Arial" w:hAnsi="Arial" w:cs="Arial"/>
          <w:sz w:val="24"/>
          <w:szCs w:val="24"/>
        </w:rPr>
        <w:t xml:space="preserve"> </w:t>
      </w:r>
      <w:r w:rsidR="00DE1C95">
        <w:rPr>
          <w:rFonts w:ascii="Arial" w:hAnsi="Arial" w:cs="Arial"/>
          <w:sz w:val="24"/>
          <w:szCs w:val="24"/>
        </w:rPr>
        <w:t xml:space="preserve">as </w:t>
      </w:r>
      <w:r w:rsidR="00E26F97" w:rsidRPr="00A575E0">
        <w:rPr>
          <w:rFonts w:ascii="Arial" w:hAnsi="Arial" w:cs="Arial"/>
          <w:sz w:val="24"/>
          <w:szCs w:val="24"/>
        </w:rPr>
        <w:t>individuals</w:t>
      </w:r>
      <w:r w:rsidR="00C706C7" w:rsidRPr="00A575E0">
        <w:rPr>
          <w:rFonts w:ascii="Arial" w:hAnsi="Arial" w:cs="Arial"/>
          <w:sz w:val="24"/>
          <w:szCs w:val="24"/>
        </w:rPr>
        <w:t xml:space="preserve"> liv</w:t>
      </w:r>
      <w:r w:rsidR="000E448A" w:rsidRPr="00A575E0">
        <w:rPr>
          <w:rFonts w:ascii="Arial" w:hAnsi="Arial" w:cs="Arial"/>
          <w:sz w:val="24"/>
          <w:szCs w:val="24"/>
        </w:rPr>
        <w:t>e</w:t>
      </w:r>
      <w:r w:rsidR="00C706C7" w:rsidRPr="00A575E0">
        <w:rPr>
          <w:rFonts w:ascii="Arial" w:hAnsi="Arial" w:cs="Arial"/>
          <w:sz w:val="24"/>
          <w:szCs w:val="24"/>
        </w:rPr>
        <w:t xml:space="preserve"> in full view of</w:t>
      </w:r>
      <w:r w:rsidR="000E448A" w:rsidRPr="00A575E0">
        <w:rPr>
          <w:rFonts w:ascii="Arial" w:hAnsi="Arial" w:cs="Arial"/>
          <w:sz w:val="24"/>
          <w:szCs w:val="24"/>
        </w:rPr>
        <w:t xml:space="preserve"> one another, with no </w:t>
      </w:r>
      <w:r w:rsidR="00EF24CA">
        <w:rPr>
          <w:rFonts w:ascii="Arial" w:hAnsi="Arial" w:cs="Arial"/>
          <w:sz w:val="24"/>
          <w:szCs w:val="24"/>
        </w:rPr>
        <w:t>concept of personal space</w:t>
      </w:r>
      <w:r w:rsidR="000E448A" w:rsidRPr="00A575E0">
        <w:rPr>
          <w:rFonts w:ascii="Arial" w:hAnsi="Arial" w:cs="Arial"/>
          <w:sz w:val="24"/>
          <w:szCs w:val="24"/>
        </w:rPr>
        <w:t xml:space="preserve"> or need for exc</w:t>
      </w:r>
      <w:r w:rsidR="00C706C7" w:rsidRPr="00A575E0">
        <w:rPr>
          <w:rFonts w:ascii="Arial" w:hAnsi="Arial" w:cs="Arial"/>
          <w:sz w:val="24"/>
          <w:szCs w:val="24"/>
        </w:rPr>
        <w:t>lusi</w:t>
      </w:r>
      <w:r w:rsidR="000E448A" w:rsidRPr="00A575E0">
        <w:rPr>
          <w:rFonts w:ascii="Arial" w:hAnsi="Arial" w:cs="Arial"/>
          <w:sz w:val="24"/>
          <w:szCs w:val="24"/>
        </w:rPr>
        <w:t>vity</w:t>
      </w:r>
      <w:r w:rsidR="004D430F" w:rsidRPr="00A575E0">
        <w:rPr>
          <w:rFonts w:ascii="Arial" w:hAnsi="Arial" w:cs="Arial"/>
          <w:sz w:val="24"/>
          <w:szCs w:val="24"/>
        </w:rPr>
        <w:t>.</w:t>
      </w:r>
      <w:r w:rsidR="00F404A3" w:rsidRPr="00A575E0">
        <w:rPr>
          <w:rFonts w:ascii="Arial" w:hAnsi="Arial" w:cs="Arial"/>
          <w:sz w:val="24"/>
          <w:szCs w:val="24"/>
        </w:rPr>
        <w:t xml:space="preserve"> </w:t>
      </w:r>
      <w:r w:rsidR="00DF6133">
        <w:rPr>
          <w:rFonts w:ascii="Arial" w:hAnsi="Arial" w:cs="Arial"/>
          <w:sz w:val="24"/>
          <w:szCs w:val="24"/>
        </w:rPr>
        <w:t>Utopian citizens</w:t>
      </w:r>
      <w:r w:rsidR="00F404A3" w:rsidRPr="00A575E0">
        <w:rPr>
          <w:rFonts w:ascii="Arial" w:hAnsi="Arial" w:cs="Arial"/>
          <w:sz w:val="24"/>
          <w:szCs w:val="24"/>
        </w:rPr>
        <w:t xml:space="preserve"> are encouraged to walk into one another’s houses, whenever they wish</w:t>
      </w:r>
      <w:r w:rsidR="00DF6133">
        <w:rPr>
          <w:rFonts w:ascii="Arial" w:hAnsi="Arial" w:cs="Arial"/>
          <w:sz w:val="24"/>
          <w:szCs w:val="24"/>
        </w:rPr>
        <w:t xml:space="preserve">; </w:t>
      </w:r>
      <w:r w:rsidR="00F404A3" w:rsidRPr="00A575E0">
        <w:rPr>
          <w:rFonts w:ascii="Arial" w:hAnsi="Arial" w:cs="Arial"/>
          <w:sz w:val="24"/>
          <w:szCs w:val="24"/>
        </w:rPr>
        <w:t xml:space="preserve">private meetings are </w:t>
      </w:r>
      <w:r w:rsidR="005D6D86" w:rsidRPr="00A575E0">
        <w:rPr>
          <w:rFonts w:ascii="Arial" w:hAnsi="Arial" w:cs="Arial"/>
          <w:sz w:val="24"/>
          <w:szCs w:val="24"/>
        </w:rPr>
        <w:t>forbidden,</w:t>
      </w:r>
      <w:r w:rsidR="00F404A3" w:rsidRPr="00A575E0">
        <w:rPr>
          <w:rFonts w:ascii="Arial" w:hAnsi="Arial" w:cs="Arial"/>
          <w:sz w:val="24"/>
          <w:szCs w:val="24"/>
        </w:rPr>
        <w:t xml:space="preserve"> and all meals are served communally at set times</w:t>
      </w:r>
      <w:r w:rsidR="00F404A3">
        <w:rPr>
          <w:rFonts w:ascii="Arial" w:hAnsi="Arial" w:cs="Arial"/>
          <w:sz w:val="24"/>
          <w:szCs w:val="24"/>
        </w:rPr>
        <w:t xml:space="preserve">. </w:t>
      </w:r>
      <w:r w:rsidR="003D21DD">
        <w:rPr>
          <w:rFonts w:ascii="Arial" w:hAnsi="Arial" w:cs="Arial"/>
          <w:sz w:val="24"/>
          <w:szCs w:val="24"/>
        </w:rPr>
        <w:t xml:space="preserve"> </w:t>
      </w:r>
      <w:r w:rsidR="000E448A">
        <w:rPr>
          <w:rFonts w:ascii="Arial" w:hAnsi="Arial" w:cs="Arial"/>
          <w:sz w:val="24"/>
          <w:szCs w:val="24"/>
        </w:rPr>
        <w:t>Utopian</w:t>
      </w:r>
      <w:r w:rsidR="0062615A">
        <w:rPr>
          <w:rFonts w:ascii="Arial" w:hAnsi="Arial" w:cs="Arial"/>
          <w:sz w:val="24"/>
          <w:szCs w:val="24"/>
        </w:rPr>
        <w:t xml:space="preserve"> houses </w:t>
      </w:r>
      <w:r w:rsidR="000E448A">
        <w:rPr>
          <w:rFonts w:ascii="Arial" w:hAnsi="Arial" w:cs="Arial"/>
          <w:sz w:val="24"/>
          <w:szCs w:val="24"/>
        </w:rPr>
        <w:t>‘</w:t>
      </w:r>
      <w:r w:rsidR="0062615A">
        <w:rPr>
          <w:rFonts w:ascii="Arial" w:hAnsi="Arial" w:cs="Arial"/>
          <w:sz w:val="24"/>
          <w:szCs w:val="24"/>
        </w:rPr>
        <w:t>stand joined together in a long row, through the whole street, without any partition or sepa</w:t>
      </w:r>
      <w:r w:rsidR="000E448A">
        <w:rPr>
          <w:rFonts w:ascii="Arial" w:hAnsi="Arial" w:cs="Arial"/>
          <w:sz w:val="24"/>
          <w:szCs w:val="24"/>
        </w:rPr>
        <w:t>ration’</w:t>
      </w:r>
      <w:r w:rsidR="0062615A">
        <w:rPr>
          <w:rFonts w:ascii="Arial" w:hAnsi="Arial" w:cs="Arial"/>
          <w:sz w:val="24"/>
          <w:szCs w:val="24"/>
        </w:rPr>
        <w:t xml:space="preserve"> </w:t>
      </w:r>
      <w:r w:rsidR="0062615A">
        <w:rPr>
          <w:rStyle w:val="FootnoteReference"/>
          <w:rFonts w:ascii="Arial" w:hAnsi="Arial" w:cs="Arial"/>
          <w:sz w:val="24"/>
          <w:szCs w:val="24"/>
        </w:rPr>
        <w:footnoteReference w:id="36"/>
      </w:r>
      <w:r w:rsidR="009615BF">
        <w:rPr>
          <w:rFonts w:ascii="Arial" w:hAnsi="Arial" w:cs="Arial"/>
          <w:sz w:val="24"/>
          <w:szCs w:val="24"/>
        </w:rPr>
        <w:t xml:space="preserve"> </w:t>
      </w:r>
      <w:r w:rsidR="00502030">
        <w:rPr>
          <w:rFonts w:ascii="Arial" w:hAnsi="Arial" w:cs="Arial"/>
          <w:sz w:val="24"/>
          <w:szCs w:val="24"/>
        </w:rPr>
        <w:t>‘</w:t>
      </w:r>
      <w:r w:rsidR="00F404A3">
        <w:rPr>
          <w:rFonts w:ascii="Arial" w:hAnsi="Arial" w:cs="Arial"/>
          <w:sz w:val="24"/>
          <w:szCs w:val="24"/>
        </w:rPr>
        <w:t>their doors are ‘never locked</w:t>
      </w:r>
      <w:r w:rsidR="0062615A">
        <w:rPr>
          <w:rFonts w:ascii="Arial" w:hAnsi="Arial" w:cs="Arial"/>
          <w:sz w:val="24"/>
          <w:szCs w:val="24"/>
        </w:rPr>
        <w:t xml:space="preserve"> nor bolted, so easy to be opened</w:t>
      </w:r>
      <w:r w:rsidR="00502030">
        <w:rPr>
          <w:rFonts w:ascii="Arial" w:hAnsi="Arial" w:cs="Arial"/>
          <w:sz w:val="24"/>
          <w:szCs w:val="24"/>
        </w:rPr>
        <w:t>’</w:t>
      </w:r>
      <w:r w:rsidR="0062615A">
        <w:rPr>
          <w:rFonts w:ascii="Arial" w:hAnsi="Arial" w:cs="Arial"/>
          <w:sz w:val="24"/>
          <w:szCs w:val="24"/>
        </w:rPr>
        <w:t>.</w:t>
      </w:r>
      <w:r w:rsidR="0062615A">
        <w:rPr>
          <w:rStyle w:val="FootnoteReference"/>
          <w:rFonts w:ascii="Arial" w:hAnsi="Arial" w:cs="Arial"/>
          <w:sz w:val="24"/>
          <w:szCs w:val="24"/>
        </w:rPr>
        <w:footnoteReference w:id="37"/>
      </w:r>
      <w:r w:rsidR="00F404A3">
        <w:rPr>
          <w:rFonts w:ascii="Arial" w:hAnsi="Arial" w:cs="Arial"/>
          <w:sz w:val="24"/>
          <w:szCs w:val="24"/>
        </w:rPr>
        <w:t xml:space="preserve">  </w:t>
      </w:r>
      <w:r w:rsidR="0062615A">
        <w:rPr>
          <w:rFonts w:ascii="Arial" w:hAnsi="Arial" w:cs="Arial"/>
          <w:sz w:val="24"/>
          <w:szCs w:val="24"/>
        </w:rPr>
        <w:t xml:space="preserve">There is nothing within the houses </w:t>
      </w:r>
      <w:r w:rsidR="00502030">
        <w:rPr>
          <w:rFonts w:ascii="Arial" w:hAnsi="Arial" w:cs="Arial"/>
          <w:sz w:val="24"/>
          <w:szCs w:val="24"/>
        </w:rPr>
        <w:t>‘</w:t>
      </w:r>
      <w:r w:rsidR="0062615A">
        <w:rPr>
          <w:rFonts w:ascii="Arial" w:hAnsi="Arial" w:cs="Arial"/>
          <w:sz w:val="24"/>
          <w:szCs w:val="24"/>
        </w:rPr>
        <w:t xml:space="preserve">that is private, or any man’s own. </w:t>
      </w:r>
      <w:r w:rsidR="003D21DD">
        <w:rPr>
          <w:rFonts w:ascii="Arial" w:hAnsi="Arial" w:cs="Arial"/>
          <w:sz w:val="24"/>
          <w:szCs w:val="24"/>
        </w:rPr>
        <w:t xml:space="preserve"> </w:t>
      </w:r>
      <w:r w:rsidR="0062615A">
        <w:rPr>
          <w:rFonts w:ascii="Arial" w:hAnsi="Arial" w:cs="Arial"/>
          <w:sz w:val="24"/>
          <w:szCs w:val="24"/>
        </w:rPr>
        <w:t>And every tenth year they change their houses by lot</w:t>
      </w:r>
      <w:r w:rsidR="00502030">
        <w:rPr>
          <w:rFonts w:ascii="Arial" w:hAnsi="Arial" w:cs="Arial"/>
          <w:sz w:val="24"/>
          <w:szCs w:val="24"/>
        </w:rPr>
        <w:t>’</w:t>
      </w:r>
      <w:r w:rsidR="0062615A">
        <w:rPr>
          <w:rFonts w:ascii="Arial" w:hAnsi="Arial" w:cs="Arial"/>
          <w:sz w:val="24"/>
          <w:szCs w:val="24"/>
        </w:rPr>
        <w:t xml:space="preserve">. </w:t>
      </w:r>
      <w:r w:rsidR="0062615A">
        <w:rPr>
          <w:rStyle w:val="FootnoteReference"/>
          <w:rFonts w:ascii="Arial" w:hAnsi="Arial" w:cs="Arial"/>
          <w:sz w:val="24"/>
          <w:szCs w:val="24"/>
        </w:rPr>
        <w:footnoteReference w:id="38"/>
      </w:r>
      <w:r w:rsidR="00B02E4D">
        <w:rPr>
          <w:rFonts w:ascii="Arial" w:hAnsi="Arial" w:cs="Arial"/>
          <w:sz w:val="24"/>
          <w:szCs w:val="24"/>
        </w:rPr>
        <w:t xml:space="preserve">  </w:t>
      </w:r>
      <w:r w:rsidR="00F404A3">
        <w:rPr>
          <w:rFonts w:ascii="Arial" w:hAnsi="Arial" w:cs="Arial"/>
          <w:sz w:val="24"/>
          <w:szCs w:val="24"/>
        </w:rPr>
        <w:t xml:space="preserve">Huxley’s </w:t>
      </w:r>
      <w:r w:rsidR="007773CA">
        <w:rPr>
          <w:rFonts w:ascii="Arial" w:hAnsi="Arial" w:cs="Arial"/>
          <w:sz w:val="24"/>
          <w:szCs w:val="24"/>
        </w:rPr>
        <w:t>hierarch</w:t>
      </w:r>
      <w:r w:rsidR="003D21DD">
        <w:rPr>
          <w:rFonts w:ascii="Arial" w:hAnsi="Arial" w:cs="Arial"/>
          <w:sz w:val="24"/>
          <w:szCs w:val="24"/>
        </w:rPr>
        <w:t>ic</w:t>
      </w:r>
      <w:r w:rsidR="007773CA">
        <w:rPr>
          <w:rFonts w:ascii="Arial" w:hAnsi="Arial" w:cs="Arial"/>
          <w:sz w:val="24"/>
          <w:szCs w:val="24"/>
        </w:rPr>
        <w:t xml:space="preserve">al </w:t>
      </w:r>
      <w:r w:rsidR="00F404A3">
        <w:rPr>
          <w:rFonts w:ascii="Arial" w:hAnsi="Arial" w:cs="Arial"/>
          <w:sz w:val="24"/>
          <w:szCs w:val="24"/>
        </w:rPr>
        <w:t>society</w:t>
      </w:r>
      <w:r w:rsidR="007773CA">
        <w:rPr>
          <w:rFonts w:ascii="Arial" w:hAnsi="Arial" w:cs="Arial"/>
          <w:sz w:val="24"/>
          <w:szCs w:val="24"/>
        </w:rPr>
        <w:t>, based on intellect,</w:t>
      </w:r>
      <w:r w:rsidR="009615BF">
        <w:rPr>
          <w:rFonts w:ascii="Arial" w:hAnsi="Arial" w:cs="Arial"/>
          <w:sz w:val="24"/>
          <w:szCs w:val="24"/>
        </w:rPr>
        <w:t xml:space="preserve"> is manufactured</w:t>
      </w:r>
      <w:r w:rsidR="003B6C87">
        <w:rPr>
          <w:rFonts w:ascii="Arial" w:hAnsi="Arial" w:cs="Arial"/>
          <w:sz w:val="24"/>
          <w:szCs w:val="24"/>
        </w:rPr>
        <w:t xml:space="preserve"> through</w:t>
      </w:r>
      <w:r w:rsidR="00591417">
        <w:rPr>
          <w:rFonts w:ascii="Arial" w:hAnsi="Arial" w:cs="Arial"/>
          <w:sz w:val="24"/>
          <w:szCs w:val="24"/>
        </w:rPr>
        <w:t xml:space="preserve"> the process of </w:t>
      </w:r>
      <w:r w:rsidR="00617A2A">
        <w:rPr>
          <w:rFonts w:ascii="Arial" w:hAnsi="Arial" w:cs="Arial"/>
          <w:sz w:val="24"/>
          <w:szCs w:val="24"/>
        </w:rPr>
        <w:t>eugenics</w:t>
      </w:r>
      <w:r w:rsidR="00591417">
        <w:rPr>
          <w:rFonts w:ascii="Arial" w:hAnsi="Arial" w:cs="Arial"/>
          <w:sz w:val="24"/>
          <w:szCs w:val="24"/>
        </w:rPr>
        <w:t xml:space="preserve"> and d</w:t>
      </w:r>
      <w:r w:rsidR="0064452B">
        <w:rPr>
          <w:rFonts w:ascii="Arial" w:hAnsi="Arial" w:cs="Arial"/>
          <w:sz w:val="24"/>
          <w:szCs w:val="24"/>
        </w:rPr>
        <w:t>y</w:t>
      </w:r>
      <w:r w:rsidR="00591417">
        <w:rPr>
          <w:rFonts w:ascii="Arial" w:hAnsi="Arial" w:cs="Arial"/>
          <w:sz w:val="24"/>
          <w:szCs w:val="24"/>
        </w:rPr>
        <w:t>sgenics—</w:t>
      </w:r>
      <w:r w:rsidR="00C618A2">
        <w:rPr>
          <w:rStyle w:val="FootnoteReference"/>
          <w:rFonts w:ascii="Arial" w:hAnsi="Arial" w:cs="Arial"/>
          <w:sz w:val="24"/>
          <w:szCs w:val="24"/>
        </w:rPr>
        <w:footnoteReference w:id="39"/>
      </w:r>
      <w:r w:rsidR="00FC3047">
        <w:rPr>
          <w:rFonts w:ascii="Arial" w:hAnsi="Arial" w:cs="Arial"/>
          <w:sz w:val="24"/>
          <w:szCs w:val="24"/>
        </w:rPr>
        <w:t>‘standard men and women, in uniform batches’</w:t>
      </w:r>
      <w:r w:rsidR="00FC3047">
        <w:rPr>
          <w:rStyle w:val="FootnoteReference"/>
          <w:rFonts w:ascii="Arial" w:hAnsi="Arial" w:cs="Arial"/>
          <w:sz w:val="24"/>
          <w:szCs w:val="24"/>
        </w:rPr>
        <w:footnoteReference w:id="40"/>
      </w:r>
      <w:r w:rsidR="00FC3047">
        <w:rPr>
          <w:rFonts w:ascii="Arial" w:hAnsi="Arial" w:cs="Arial"/>
          <w:sz w:val="24"/>
          <w:szCs w:val="24"/>
        </w:rPr>
        <w:t xml:space="preserve"> are </w:t>
      </w:r>
      <w:r w:rsidR="00D925E2" w:rsidRPr="001239C7">
        <w:rPr>
          <w:rFonts w:ascii="Arial" w:hAnsi="Arial" w:cs="Arial"/>
          <w:sz w:val="24"/>
          <w:szCs w:val="24"/>
        </w:rPr>
        <w:t xml:space="preserve">produced and </w:t>
      </w:r>
      <w:r w:rsidR="003B6C87" w:rsidRPr="001239C7">
        <w:rPr>
          <w:rFonts w:ascii="Arial" w:hAnsi="Arial" w:cs="Arial"/>
          <w:sz w:val="24"/>
          <w:szCs w:val="24"/>
        </w:rPr>
        <w:t>subsequently</w:t>
      </w:r>
      <w:r w:rsidR="00F404A3" w:rsidRPr="001239C7">
        <w:rPr>
          <w:rFonts w:ascii="Arial" w:hAnsi="Arial" w:cs="Arial"/>
          <w:sz w:val="24"/>
          <w:szCs w:val="24"/>
        </w:rPr>
        <w:t xml:space="preserve"> monitored and controlled from birth</w:t>
      </w:r>
      <w:r w:rsidR="00AB3564" w:rsidRPr="001239C7">
        <w:rPr>
          <w:rFonts w:ascii="Arial" w:hAnsi="Arial" w:cs="Arial"/>
          <w:sz w:val="24"/>
          <w:szCs w:val="24"/>
        </w:rPr>
        <w:t xml:space="preserve">.  </w:t>
      </w:r>
      <w:r w:rsidR="00075369" w:rsidRPr="001239C7">
        <w:rPr>
          <w:rFonts w:ascii="Arial" w:hAnsi="Arial" w:cs="Arial"/>
          <w:sz w:val="24"/>
          <w:szCs w:val="24"/>
        </w:rPr>
        <w:t xml:space="preserve"> In </w:t>
      </w:r>
      <w:r w:rsidR="00AA63F0" w:rsidRPr="001239C7">
        <w:rPr>
          <w:rFonts w:ascii="Arial" w:hAnsi="Arial" w:cs="Arial"/>
          <w:sz w:val="24"/>
          <w:szCs w:val="24"/>
        </w:rPr>
        <w:t>contrast to</w:t>
      </w:r>
      <w:r w:rsidR="00AB3564" w:rsidRPr="001239C7">
        <w:rPr>
          <w:rFonts w:ascii="Arial" w:hAnsi="Arial" w:cs="Arial"/>
          <w:sz w:val="24"/>
          <w:szCs w:val="24"/>
        </w:rPr>
        <w:t xml:space="preserve"> More’s </w:t>
      </w:r>
      <w:r w:rsidR="00AB3564" w:rsidRPr="001239C7">
        <w:rPr>
          <w:rFonts w:ascii="Arial" w:hAnsi="Arial" w:cs="Arial"/>
          <w:i/>
          <w:iCs/>
          <w:sz w:val="24"/>
          <w:szCs w:val="24"/>
        </w:rPr>
        <w:t>Utopia</w:t>
      </w:r>
      <w:r w:rsidR="00AB3564" w:rsidRPr="001239C7">
        <w:rPr>
          <w:rFonts w:ascii="Arial" w:hAnsi="Arial" w:cs="Arial"/>
          <w:sz w:val="24"/>
          <w:szCs w:val="24"/>
        </w:rPr>
        <w:t xml:space="preserve">, the concept of the family is </w:t>
      </w:r>
      <w:r w:rsidR="00DD16FD" w:rsidRPr="001239C7">
        <w:rPr>
          <w:rFonts w:ascii="Arial" w:hAnsi="Arial" w:cs="Arial"/>
          <w:sz w:val="24"/>
          <w:szCs w:val="24"/>
        </w:rPr>
        <w:t>eliminated</w:t>
      </w:r>
      <w:r w:rsidR="00820758" w:rsidRPr="001239C7">
        <w:rPr>
          <w:rFonts w:ascii="Arial" w:hAnsi="Arial" w:cs="Arial"/>
          <w:sz w:val="24"/>
          <w:szCs w:val="24"/>
        </w:rPr>
        <w:t>; ‘in the world state, the citizens’ bodies and minds are regarded as the possession of the government’.</w:t>
      </w:r>
      <w:r w:rsidR="00820758" w:rsidRPr="001239C7">
        <w:rPr>
          <w:rStyle w:val="FootnoteReference"/>
          <w:rFonts w:ascii="Arial" w:hAnsi="Arial" w:cs="Arial"/>
          <w:sz w:val="24"/>
          <w:szCs w:val="24"/>
        </w:rPr>
        <w:footnoteReference w:id="41"/>
      </w:r>
      <w:r w:rsidR="00820758" w:rsidRPr="001239C7">
        <w:rPr>
          <w:rFonts w:ascii="Arial" w:hAnsi="Arial" w:cs="Arial"/>
          <w:sz w:val="24"/>
          <w:szCs w:val="24"/>
        </w:rPr>
        <w:t xml:space="preserve">  </w:t>
      </w:r>
      <w:r w:rsidR="001E6C38" w:rsidRPr="001239C7">
        <w:rPr>
          <w:rFonts w:ascii="Arial" w:hAnsi="Arial" w:cs="Arial"/>
          <w:sz w:val="24"/>
          <w:szCs w:val="24"/>
        </w:rPr>
        <w:t xml:space="preserve">The </w:t>
      </w:r>
      <w:r w:rsidR="00AA63F0" w:rsidRPr="001239C7">
        <w:rPr>
          <w:rFonts w:ascii="Arial" w:hAnsi="Arial" w:cs="Arial"/>
          <w:sz w:val="24"/>
          <w:szCs w:val="24"/>
        </w:rPr>
        <w:t>notion</w:t>
      </w:r>
      <w:r w:rsidR="001E6C38" w:rsidRPr="001239C7">
        <w:rPr>
          <w:rFonts w:ascii="Arial" w:hAnsi="Arial" w:cs="Arial"/>
          <w:sz w:val="24"/>
          <w:szCs w:val="24"/>
        </w:rPr>
        <w:t xml:space="preserve"> of spending time by oneself </w:t>
      </w:r>
      <w:r w:rsidR="00626826" w:rsidRPr="001239C7">
        <w:rPr>
          <w:rFonts w:ascii="Arial" w:hAnsi="Arial" w:cs="Arial"/>
          <w:sz w:val="24"/>
          <w:szCs w:val="24"/>
        </w:rPr>
        <w:t xml:space="preserve">is met </w:t>
      </w:r>
      <w:r w:rsidR="001E6C38" w:rsidRPr="001239C7">
        <w:rPr>
          <w:rFonts w:ascii="Arial" w:hAnsi="Arial" w:cs="Arial"/>
          <w:sz w:val="24"/>
          <w:szCs w:val="24"/>
        </w:rPr>
        <w:t xml:space="preserve">with indignation, </w:t>
      </w:r>
      <w:r w:rsidR="004416D3" w:rsidRPr="001239C7">
        <w:rPr>
          <w:rFonts w:ascii="Arial" w:hAnsi="Arial" w:cs="Arial"/>
          <w:sz w:val="24"/>
          <w:szCs w:val="24"/>
        </w:rPr>
        <w:t>as portrayed by the</w:t>
      </w:r>
      <w:r w:rsidR="001E6C38" w:rsidRPr="001239C7">
        <w:rPr>
          <w:rFonts w:ascii="Arial" w:hAnsi="Arial" w:cs="Arial"/>
          <w:sz w:val="24"/>
          <w:szCs w:val="24"/>
        </w:rPr>
        <w:t xml:space="preserve"> character Bernard, who rebels from the enforced ideals when he ‘</w:t>
      </w:r>
      <w:r w:rsidR="008D0E7C" w:rsidRPr="001239C7">
        <w:rPr>
          <w:rFonts w:ascii="Arial" w:hAnsi="Arial" w:cs="Arial"/>
          <w:sz w:val="24"/>
          <w:szCs w:val="24"/>
        </w:rPr>
        <w:t>spends most of his time by himself</w:t>
      </w:r>
      <w:r w:rsidR="001E6C38" w:rsidRPr="001239C7">
        <w:rPr>
          <w:rFonts w:ascii="Arial" w:hAnsi="Arial" w:cs="Arial"/>
          <w:sz w:val="24"/>
          <w:szCs w:val="24"/>
        </w:rPr>
        <w:t xml:space="preserve"> – </w:t>
      </w:r>
      <w:r w:rsidR="001E6C38" w:rsidRPr="001239C7">
        <w:rPr>
          <w:rFonts w:ascii="Arial" w:hAnsi="Arial" w:cs="Arial"/>
          <w:i/>
          <w:iCs/>
          <w:sz w:val="24"/>
          <w:szCs w:val="24"/>
        </w:rPr>
        <w:t>alone</w:t>
      </w:r>
      <w:r w:rsidR="001E6C38" w:rsidRPr="001239C7">
        <w:rPr>
          <w:rFonts w:ascii="Arial" w:hAnsi="Arial" w:cs="Arial"/>
          <w:sz w:val="24"/>
          <w:szCs w:val="24"/>
        </w:rPr>
        <w:t>’</w:t>
      </w:r>
      <w:r w:rsidR="00855193">
        <w:rPr>
          <w:rFonts w:ascii="Arial" w:hAnsi="Arial" w:cs="Arial"/>
          <w:sz w:val="24"/>
          <w:szCs w:val="24"/>
        </w:rPr>
        <w:t>.</w:t>
      </w:r>
      <w:r w:rsidR="001E6C38" w:rsidRPr="001239C7">
        <w:rPr>
          <w:rFonts w:ascii="Arial" w:hAnsi="Arial" w:cs="Arial"/>
          <w:sz w:val="24"/>
          <w:szCs w:val="24"/>
        </w:rPr>
        <w:t xml:space="preserve"> </w:t>
      </w:r>
      <w:r w:rsidR="001E6C38" w:rsidRPr="001239C7">
        <w:rPr>
          <w:rStyle w:val="FootnoteReference"/>
          <w:rFonts w:ascii="Arial" w:hAnsi="Arial" w:cs="Arial"/>
          <w:sz w:val="24"/>
          <w:szCs w:val="24"/>
        </w:rPr>
        <w:footnoteReference w:id="42"/>
      </w:r>
      <w:r w:rsidR="00396FC4" w:rsidRPr="001239C7">
        <w:rPr>
          <w:rFonts w:ascii="Arial" w:hAnsi="Arial" w:cs="Arial"/>
          <w:sz w:val="24"/>
          <w:szCs w:val="24"/>
        </w:rPr>
        <w:t xml:space="preserve"> </w:t>
      </w:r>
    </w:p>
    <w:p w14:paraId="0B767243" w14:textId="1E88F03B" w:rsidR="008F398A" w:rsidRPr="00A84B2C" w:rsidRDefault="00855193" w:rsidP="007E0790">
      <w:pPr>
        <w:rPr>
          <w:rFonts w:ascii="Arial" w:hAnsi="Arial" w:cs="Arial"/>
          <w:sz w:val="24"/>
          <w:szCs w:val="24"/>
        </w:rPr>
      </w:pPr>
      <w:r w:rsidRPr="00C44D06">
        <w:rPr>
          <w:rFonts w:ascii="Arial" w:hAnsi="Arial" w:cs="Arial"/>
          <w:sz w:val="24"/>
          <w:szCs w:val="24"/>
        </w:rPr>
        <w:lastRenderedPageBreak/>
        <w:t>Utopians are</w:t>
      </w:r>
      <w:r w:rsidR="00504D8F" w:rsidRPr="00C44D06">
        <w:rPr>
          <w:rFonts w:ascii="Arial" w:hAnsi="Arial" w:cs="Arial"/>
          <w:sz w:val="24"/>
          <w:szCs w:val="24"/>
        </w:rPr>
        <w:t xml:space="preserve">, similarly, </w:t>
      </w:r>
      <w:r w:rsidRPr="00C44D06">
        <w:rPr>
          <w:rFonts w:ascii="Arial" w:hAnsi="Arial" w:cs="Arial"/>
          <w:sz w:val="24"/>
          <w:szCs w:val="24"/>
        </w:rPr>
        <w:t>discouraged</w:t>
      </w:r>
      <w:r>
        <w:rPr>
          <w:rFonts w:ascii="Arial" w:hAnsi="Arial" w:cs="Arial"/>
          <w:sz w:val="24"/>
          <w:szCs w:val="24"/>
        </w:rPr>
        <w:t xml:space="preserve"> from spending time </w:t>
      </w:r>
      <w:r w:rsidR="00AC26D6">
        <w:rPr>
          <w:rFonts w:ascii="Arial" w:hAnsi="Arial" w:cs="Arial"/>
          <w:sz w:val="24"/>
          <w:szCs w:val="24"/>
        </w:rPr>
        <w:t>or traveling alone</w:t>
      </w:r>
      <w:r w:rsidR="00783673">
        <w:rPr>
          <w:rFonts w:ascii="Arial" w:hAnsi="Arial" w:cs="Arial"/>
          <w:sz w:val="24"/>
          <w:szCs w:val="24"/>
        </w:rPr>
        <w:t xml:space="preserve">. </w:t>
      </w:r>
      <w:r w:rsidR="00AC26D6">
        <w:rPr>
          <w:rFonts w:ascii="Arial" w:hAnsi="Arial" w:cs="Arial"/>
          <w:sz w:val="24"/>
          <w:szCs w:val="24"/>
        </w:rPr>
        <w:t xml:space="preserve"> </w:t>
      </w:r>
      <w:r w:rsidR="008F398A" w:rsidRPr="001239C7">
        <w:rPr>
          <w:rFonts w:ascii="Arial" w:hAnsi="Arial" w:cs="Arial"/>
          <w:sz w:val="24"/>
          <w:szCs w:val="24"/>
        </w:rPr>
        <w:t>As Posnor comments</w:t>
      </w:r>
      <w:r w:rsidR="00E8611A">
        <w:rPr>
          <w:rFonts w:ascii="Arial" w:hAnsi="Arial" w:cs="Arial"/>
          <w:sz w:val="24"/>
          <w:szCs w:val="24"/>
        </w:rPr>
        <w:t>,</w:t>
      </w:r>
      <w:r w:rsidR="008F398A" w:rsidRPr="001239C7">
        <w:rPr>
          <w:rFonts w:ascii="Arial" w:hAnsi="Arial" w:cs="Arial"/>
          <w:sz w:val="24"/>
          <w:szCs w:val="24"/>
        </w:rPr>
        <w:t xml:space="preserve"> </w:t>
      </w:r>
      <w:r w:rsidR="006F18E4" w:rsidRPr="001239C7">
        <w:rPr>
          <w:rFonts w:ascii="Arial" w:hAnsi="Arial" w:cs="Arial"/>
          <w:sz w:val="24"/>
          <w:szCs w:val="24"/>
        </w:rPr>
        <w:t>time alone is detrimental to the utilitarian state, as when</w:t>
      </w:r>
      <w:r w:rsidR="008F398A" w:rsidRPr="001239C7">
        <w:rPr>
          <w:rFonts w:ascii="Arial" w:hAnsi="Arial" w:cs="Arial"/>
          <w:sz w:val="24"/>
          <w:szCs w:val="24"/>
        </w:rPr>
        <w:t xml:space="preserve"> </w:t>
      </w:r>
      <w:r w:rsidR="006F18E4" w:rsidRPr="001239C7">
        <w:rPr>
          <w:rFonts w:ascii="Arial" w:hAnsi="Arial" w:cs="Arial"/>
          <w:sz w:val="24"/>
          <w:szCs w:val="24"/>
        </w:rPr>
        <w:t>‘</w:t>
      </w:r>
      <w:r w:rsidR="008F398A" w:rsidRPr="001239C7">
        <w:rPr>
          <w:rFonts w:ascii="Arial" w:hAnsi="Arial" w:cs="Arial"/>
          <w:sz w:val="24"/>
          <w:szCs w:val="24"/>
        </w:rPr>
        <w:t>people are alone they are more apt to have wayward thoughts about their community than when they are immersed in it</w:t>
      </w:r>
      <w:r w:rsidR="006F18E4" w:rsidRPr="001239C7">
        <w:rPr>
          <w:rFonts w:ascii="Arial" w:hAnsi="Arial" w:cs="Arial"/>
          <w:sz w:val="24"/>
          <w:szCs w:val="24"/>
        </w:rPr>
        <w:t>’.</w:t>
      </w:r>
      <w:r w:rsidR="001239C7" w:rsidRPr="001239C7">
        <w:rPr>
          <w:rStyle w:val="FootnoteReference"/>
          <w:rFonts w:ascii="Arial" w:hAnsi="Arial" w:cs="Arial"/>
          <w:sz w:val="24"/>
          <w:szCs w:val="24"/>
        </w:rPr>
        <w:footnoteReference w:id="43"/>
      </w:r>
      <w:r w:rsidR="00A93774">
        <w:rPr>
          <w:rFonts w:ascii="Arial" w:hAnsi="Arial" w:cs="Arial"/>
          <w:sz w:val="24"/>
          <w:szCs w:val="24"/>
        </w:rPr>
        <w:t xml:space="preserve"> </w:t>
      </w:r>
      <w:r w:rsidR="00E8611A">
        <w:rPr>
          <w:rFonts w:ascii="Arial" w:hAnsi="Arial" w:cs="Arial"/>
          <w:sz w:val="24"/>
          <w:szCs w:val="24"/>
        </w:rPr>
        <w:t xml:space="preserve"> </w:t>
      </w:r>
      <w:r w:rsidR="00A93774">
        <w:rPr>
          <w:rFonts w:ascii="Arial" w:hAnsi="Arial" w:cs="Arial"/>
          <w:sz w:val="24"/>
          <w:szCs w:val="24"/>
        </w:rPr>
        <w:t xml:space="preserve">Firchow </w:t>
      </w:r>
      <w:r w:rsidR="00E8611A">
        <w:rPr>
          <w:rFonts w:ascii="Arial" w:hAnsi="Arial" w:cs="Arial"/>
          <w:sz w:val="24"/>
          <w:szCs w:val="24"/>
        </w:rPr>
        <w:t>adds that</w:t>
      </w:r>
      <w:r w:rsidR="00A93774">
        <w:rPr>
          <w:rFonts w:ascii="Arial" w:hAnsi="Arial" w:cs="Arial"/>
          <w:sz w:val="24"/>
          <w:szCs w:val="24"/>
        </w:rPr>
        <w:t xml:space="preserve"> ‘to be an individual there has to be a sense of separate identity, a sense la</w:t>
      </w:r>
      <w:r w:rsidR="00E80C09">
        <w:rPr>
          <w:rFonts w:ascii="Arial" w:hAnsi="Arial" w:cs="Arial"/>
          <w:sz w:val="24"/>
          <w:szCs w:val="24"/>
        </w:rPr>
        <w:t>ck</w:t>
      </w:r>
      <w:r w:rsidR="00A93774">
        <w:rPr>
          <w:rFonts w:ascii="Arial" w:hAnsi="Arial" w:cs="Arial"/>
          <w:sz w:val="24"/>
          <w:szCs w:val="24"/>
        </w:rPr>
        <w:t xml:space="preserve">ing in almost all of the inhabitants of the new </w:t>
      </w:r>
      <w:r w:rsidR="00A93774" w:rsidRPr="004B45C0">
        <w:rPr>
          <w:rFonts w:ascii="Arial" w:hAnsi="Arial" w:cs="Arial"/>
          <w:sz w:val="24"/>
          <w:szCs w:val="24"/>
          <w:shd w:val="clear" w:color="auto" w:fill="FFFFFF" w:themeFill="background1"/>
        </w:rPr>
        <w:t>world’</w:t>
      </w:r>
      <w:r w:rsidR="00504D8F" w:rsidRPr="004B45C0">
        <w:rPr>
          <w:rFonts w:ascii="Arial" w:hAnsi="Arial" w:cs="Arial"/>
          <w:sz w:val="24"/>
          <w:szCs w:val="24"/>
          <w:shd w:val="clear" w:color="auto" w:fill="FFFFFF" w:themeFill="background1"/>
        </w:rPr>
        <w:t>.</w:t>
      </w:r>
      <w:r w:rsidR="00E80C09" w:rsidRPr="004B45C0">
        <w:rPr>
          <w:rStyle w:val="FootnoteReference"/>
          <w:rFonts w:ascii="Arial" w:hAnsi="Arial" w:cs="Arial"/>
          <w:sz w:val="24"/>
          <w:szCs w:val="24"/>
          <w:shd w:val="clear" w:color="auto" w:fill="FFFFFF" w:themeFill="background1"/>
        </w:rPr>
        <w:footnoteReference w:id="44"/>
      </w:r>
      <w:r w:rsidR="00064063" w:rsidRPr="004B45C0">
        <w:rPr>
          <w:rFonts w:ascii="Arial" w:hAnsi="Arial" w:cs="Arial"/>
          <w:sz w:val="24"/>
          <w:szCs w:val="24"/>
          <w:shd w:val="clear" w:color="auto" w:fill="FFFFFF" w:themeFill="background1"/>
        </w:rPr>
        <w:t xml:space="preserve"> </w:t>
      </w:r>
      <w:r w:rsidR="00D175AE">
        <w:rPr>
          <w:rFonts w:ascii="Arial" w:hAnsi="Arial" w:cs="Arial"/>
          <w:sz w:val="24"/>
          <w:szCs w:val="24"/>
          <w:shd w:val="clear" w:color="auto" w:fill="FFFFFF" w:themeFill="background1"/>
        </w:rPr>
        <w:t xml:space="preserve"> </w:t>
      </w:r>
      <w:r w:rsidR="00504D8F" w:rsidRPr="004B45C0">
        <w:rPr>
          <w:rFonts w:ascii="Arial" w:hAnsi="Arial" w:cs="Arial"/>
          <w:sz w:val="24"/>
          <w:szCs w:val="24"/>
          <w:shd w:val="clear" w:color="auto" w:fill="FFFFFF" w:themeFill="background1"/>
        </w:rPr>
        <w:t>T</w:t>
      </w:r>
      <w:r w:rsidR="00A93774" w:rsidRPr="004B45C0">
        <w:rPr>
          <w:rFonts w:ascii="Arial" w:hAnsi="Arial" w:cs="Arial"/>
          <w:sz w:val="24"/>
          <w:szCs w:val="24"/>
          <w:shd w:val="clear" w:color="auto" w:fill="FFFFFF" w:themeFill="background1"/>
        </w:rPr>
        <w:t xml:space="preserve">he </w:t>
      </w:r>
      <w:r w:rsidR="00E80C09" w:rsidRPr="004B45C0">
        <w:rPr>
          <w:rFonts w:ascii="Arial" w:hAnsi="Arial" w:cs="Arial"/>
          <w:sz w:val="24"/>
          <w:szCs w:val="24"/>
          <w:shd w:val="clear" w:color="auto" w:fill="FFFFFF" w:themeFill="background1"/>
        </w:rPr>
        <w:t>‘</w:t>
      </w:r>
      <w:r w:rsidR="00A93774" w:rsidRPr="004B45C0">
        <w:rPr>
          <w:rFonts w:ascii="Arial" w:hAnsi="Arial" w:cs="Arial"/>
          <w:sz w:val="24"/>
          <w:szCs w:val="24"/>
          <w:shd w:val="clear" w:color="auto" w:fill="FFFFFF" w:themeFill="background1"/>
        </w:rPr>
        <w:t>new</w:t>
      </w:r>
      <w:r w:rsidR="00A93774">
        <w:rPr>
          <w:rFonts w:ascii="Arial" w:hAnsi="Arial" w:cs="Arial"/>
          <w:sz w:val="24"/>
          <w:szCs w:val="24"/>
        </w:rPr>
        <w:t xml:space="preserve"> world</w:t>
      </w:r>
      <w:r w:rsidR="00E80C09">
        <w:rPr>
          <w:rFonts w:ascii="Arial" w:hAnsi="Arial" w:cs="Arial"/>
          <w:sz w:val="24"/>
          <w:szCs w:val="24"/>
        </w:rPr>
        <w:t>’</w:t>
      </w:r>
      <w:r w:rsidR="00A93774">
        <w:rPr>
          <w:rFonts w:ascii="Arial" w:hAnsi="Arial" w:cs="Arial"/>
          <w:sz w:val="24"/>
          <w:szCs w:val="24"/>
        </w:rPr>
        <w:t xml:space="preserve"> in this instance can apply to both </w:t>
      </w:r>
      <w:r w:rsidR="00A93774" w:rsidRPr="00A93774">
        <w:rPr>
          <w:rFonts w:ascii="Arial" w:hAnsi="Arial" w:cs="Arial"/>
          <w:i/>
          <w:iCs/>
          <w:sz w:val="24"/>
          <w:szCs w:val="24"/>
        </w:rPr>
        <w:t>Utopia</w:t>
      </w:r>
      <w:r w:rsidR="00A93774">
        <w:rPr>
          <w:rFonts w:ascii="Arial" w:hAnsi="Arial" w:cs="Arial"/>
          <w:sz w:val="24"/>
          <w:szCs w:val="24"/>
        </w:rPr>
        <w:t xml:space="preserve"> and the </w:t>
      </w:r>
      <w:r w:rsidR="00A93774" w:rsidRPr="00A93774">
        <w:rPr>
          <w:rFonts w:ascii="Arial" w:hAnsi="Arial" w:cs="Arial"/>
          <w:i/>
          <w:iCs/>
          <w:sz w:val="24"/>
          <w:szCs w:val="24"/>
        </w:rPr>
        <w:t>Brave New World</w:t>
      </w:r>
      <w:r w:rsidR="00AE4EFE">
        <w:rPr>
          <w:rFonts w:ascii="Arial" w:hAnsi="Arial" w:cs="Arial"/>
          <w:sz w:val="24"/>
          <w:szCs w:val="24"/>
        </w:rPr>
        <w:t xml:space="preserve">. </w:t>
      </w:r>
      <w:r w:rsidR="00D175AE">
        <w:rPr>
          <w:rFonts w:ascii="Arial" w:hAnsi="Arial" w:cs="Arial"/>
          <w:sz w:val="24"/>
          <w:szCs w:val="24"/>
        </w:rPr>
        <w:t xml:space="preserve"> </w:t>
      </w:r>
      <w:r w:rsidR="00AE4EFE">
        <w:rPr>
          <w:rFonts w:ascii="Arial" w:hAnsi="Arial" w:cs="Arial"/>
          <w:sz w:val="24"/>
          <w:szCs w:val="24"/>
        </w:rPr>
        <w:t>Renaissance humanists</w:t>
      </w:r>
      <w:r w:rsidR="00B010EB">
        <w:rPr>
          <w:rFonts w:ascii="Arial" w:hAnsi="Arial" w:cs="Arial"/>
          <w:sz w:val="24"/>
          <w:szCs w:val="24"/>
        </w:rPr>
        <w:t xml:space="preserve"> (including </w:t>
      </w:r>
      <w:r w:rsidR="00AA552C">
        <w:rPr>
          <w:rFonts w:ascii="Arial" w:hAnsi="Arial" w:cs="Arial"/>
          <w:sz w:val="24"/>
          <w:szCs w:val="24"/>
        </w:rPr>
        <w:t>M</w:t>
      </w:r>
      <w:r w:rsidR="00B010EB">
        <w:rPr>
          <w:rFonts w:ascii="Arial" w:hAnsi="Arial" w:cs="Arial"/>
          <w:sz w:val="24"/>
          <w:szCs w:val="24"/>
        </w:rPr>
        <w:t>ore)</w:t>
      </w:r>
      <w:r w:rsidR="00910C82">
        <w:rPr>
          <w:rFonts w:ascii="Arial" w:hAnsi="Arial" w:cs="Arial"/>
          <w:sz w:val="24"/>
          <w:szCs w:val="24"/>
          <w:shd w:val="clear" w:color="auto" w:fill="FFFFFF" w:themeFill="background1"/>
        </w:rPr>
        <w:t xml:space="preserve"> </w:t>
      </w:r>
      <w:r w:rsidR="009B4E68">
        <w:rPr>
          <w:rStyle w:val="FootnoteReference"/>
          <w:rFonts w:ascii="Arial" w:hAnsi="Arial" w:cs="Arial"/>
          <w:sz w:val="24"/>
          <w:szCs w:val="24"/>
          <w:shd w:val="clear" w:color="auto" w:fill="FFFFFF" w:themeFill="background1"/>
        </w:rPr>
        <w:footnoteReference w:id="45"/>
      </w:r>
      <w:r w:rsidR="00254102">
        <w:rPr>
          <w:rFonts w:ascii="Arial" w:hAnsi="Arial" w:cs="Arial"/>
          <w:sz w:val="24"/>
          <w:szCs w:val="24"/>
          <w:shd w:val="clear" w:color="auto" w:fill="FFFFFF" w:themeFill="background1"/>
        </w:rPr>
        <w:t xml:space="preserve"> recognised</w:t>
      </w:r>
      <w:r w:rsidR="007075DD">
        <w:rPr>
          <w:rFonts w:ascii="Arial" w:hAnsi="Arial" w:cs="Arial"/>
          <w:sz w:val="24"/>
          <w:szCs w:val="24"/>
          <w:shd w:val="clear" w:color="auto" w:fill="FFFFFF" w:themeFill="background1"/>
        </w:rPr>
        <w:t xml:space="preserve"> the </w:t>
      </w:r>
      <w:r w:rsidR="00B010EB">
        <w:rPr>
          <w:rFonts w:ascii="Arial" w:hAnsi="Arial" w:cs="Arial"/>
          <w:sz w:val="24"/>
          <w:szCs w:val="24"/>
          <w:shd w:val="clear" w:color="auto" w:fill="FFFFFF" w:themeFill="background1"/>
        </w:rPr>
        <w:t xml:space="preserve">emerging </w:t>
      </w:r>
      <w:r w:rsidR="007075DD">
        <w:rPr>
          <w:rFonts w:ascii="Arial" w:hAnsi="Arial" w:cs="Arial"/>
          <w:sz w:val="24"/>
          <w:szCs w:val="24"/>
          <w:shd w:val="clear" w:color="auto" w:fill="FFFFFF" w:themeFill="background1"/>
        </w:rPr>
        <w:t>concept of</w:t>
      </w:r>
      <w:r w:rsidR="001D2B2D">
        <w:rPr>
          <w:rFonts w:ascii="Arial" w:hAnsi="Arial" w:cs="Arial"/>
          <w:sz w:val="24"/>
          <w:szCs w:val="24"/>
          <w:shd w:val="clear" w:color="auto" w:fill="FFFFFF" w:themeFill="background1"/>
        </w:rPr>
        <w:t xml:space="preserve"> individual</w:t>
      </w:r>
      <w:r w:rsidR="008C60AF">
        <w:rPr>
          <w:rFonts w:ascii="Arial" w:hAnsi="Arial" w:cs="Arial"/>
          <w:sz w:val="24"/>
          <w:szCs w:val="24"/>
          <w:shd w:val="clear" w:color="auto" w:fill="FFFFFF" w:themeFill="background1"/>
        </w:rPr>
        <w:t>ity</w:t>
      </w:r>
      <w:r w:rsidR="00B010EB">
        <w:rPr>
          <w:rFonts w:ascii="Arial" w:hAnsi="Arial" w:cs="Arial"/>
          <w:sz w:val="24"/>
          <w:szCs w:val="24"/>
          <w:shd w:val="clear" w:color="auto" w:fill="FFFFFF" w:themeFill="background1"/>
        </w:rPr>
        <w:t xml:space="preserve">. </w:t>
      </w:r>
      <w:r w:rsidR="007041CA">
        <w:rPr>
          <w:rFonts w:ascii="Arial" w:hAnsi="Arial" w:cs="Arial"/>
          <w:sz w:val="24"/>
          <w:szCs w:val="24"/>
          <w:shd w:val="clear" w:color="auto" w:fill="FFFFFF" w:themeFill="background1"/>
        </w:rPr>
        <w:t xml:space="preserve"> </w:t>
      </w:r>
      <w:r w:rsidR="000B464A">
        <w:rPr>
          <w:rFonts w:ascii="Arial" w:hAnsi="Arial" w:cs="Arial"/>
          <w:sz w:val="24"/>
          <w:szCs w:val="24"/>
          <w:shd w:val="clear" w:color="auto" w:fill="FFFFFF" w:themeFill="background1"/>
        </w:rPr>
        <w:t>Davis</w:t>
      </w:r>
      <w:r w:rsidR="00C233DF">
        <w:rPr>
          <w:rFonts w:ascii="Arial" w:hAnsi="Arial" w:cs="Arial"/>
          <w:sz w:val="24"/>
          <w:szCs w:val="24"/>
          <w:shd w:val="clear" w:color="auto" w:fill="FFFFFF" w:themeFill="background1"/>
        </w:rPr>
        <w:t xml:space="preserve"> argues </w:t>
      </w:r>
      <w:r w:rsidR="000B464A">
        <w:rPr>
          <w:rFonts w:ascii="Arial" w:hAnsi="Arial" w:cs="Arial"/>
          <w:sz w:val="24"/>
          <w:szCs w:val="24"/>
          <w:shd w:val="clear" w:color="auto" w:fill="FFFFFF" w:themeFill="background1"/>
        </w:rPr>
        <w:t>that More recognised ‘</w:t>
      </w:r>
      <w:r w:rsidR="000F5C37">
        <w:rPr>
          <w:rFonts w:ascii="Arial" w:hAnsi="Arial" w:cs="Arial"/>
          <w:sz w:val="24"/>
          <w:szCs w:val="24"/>
          <w:shd w:val="clear" w:color="auto" w:fill="FFFFFF" w:themeFill="background1"/>
        </w:rPr>
        <w:t>the fact that most men will pursue their own interests’</w:t>
      </w:r>
      <w:r w:rsidR="00BB22B7">
        <w:rPr>
          <w:rStyle w:val="FootnoteReference"/>
          <w:rFonts w:ascii="Arial" w:hAnsi="Arial" w:cs="Arial"/>
          <w:sz w:val="24"/>
          <w:szCs w:val="24"/>
          <w:shd w:val="clear" w:color="auto" w:fill="FFFFFF" w:themeFill="background1"/>
        </w:rPr>
        <w:footnoteReference w:id="46"/>
      </w:r>
      <w:r w:rsidR="000F5C37">
        <w:rPr>
          <w:rFonts w:ascii="Arial" w:hAnsi="Arial" w:cs="Arial"/>
          <w:sz w:val="24"/>
          <w:szCs w:val="24"/>
          <w:shd w:val="clear" w:color="auto" w:fill="FFFFFF" w:themeFill="background1"/>
        </w:rPr>
        <w:t xml:space="preserve"> </w:t>
      </w:r>
      <w:r w:rsidR="00C37897" w:rsidRPr="00A84B2C">
        <w:rPr>
          <w:rFonts w:ascii="Arial" w:hAnsi="Arial" w:cs="Arial"/>
          <w:sz w:val="24"/>
          <w:szCs w:val="24"/>
          <w:shd w:val="clear" w:color="auto" w:fill="FFFFFF" w:themeFill="background1"/>
        </w:rPr>
        <w:t>but as Matter</w:t>
      </w:r>
      <w:r w:rsidR="00ED311E">
        <w:rPr>
          <w:rFonts w:ascii="Arial" w:hAnsi="Arial" w:cs="Arial"/>
          <w:sz w:val="24"/>
          <w:szCs w:val="24"/>
          <w:shd w:val="clear" w:color="auto" w:fill="FFFFFF" w:themeFill="background1"/>
        </w:rPr>
        <w:t xml:space="preserve"> </w:t>
      </w:r>
      <w:r w:rsidR="00C233DF">
        <w:rPr>
          <w:rFonts w:ascii="Arial" w:hAnsi="Arial" w:cs="Arial"/>
          <w:sz w:val="24"/>
          <w:szCs w:val="24"/>
          <w:shd w:val="clear" w:color="auto" w:fill="FFFFFF" w:themeFill="background1"/>
        </w:rPr>
        <w:t>states</w:t>
      </w:r>
      <w:r w:rsidR="00C37897" w:rsidRPr="00A84B2C">
        <w:rPr>
          <w:rFonts w:ascii="Arial" w:hAnsi="Arial" w:cs="Arial"/>
          <w:sz w:val="24"/>
          <w:szCs w:val="24"/>
          <w:shd w:val="clear" w:color="auto" w:fill="FFFFFF" w:themeFill="background1"/>
        </w:rPr>
        <w:t xml:space="preserve"> ‘</w:t>
      </w:r>
      <w:r w:rsidR="00C37897" w:rsidRPr="00A84B2C">
        <w:rPr>
          <w:rFonts w:ascii="Arial" w:hAnsi="Arial" w:cs="Arial"/>
          <w:sz w:val="24"/>
          <w:szCs w:val="24"/>
        </w:rPr>
        <w:t>Renaissance writers attempted to expand man's freedom in the ideal commonwealth; but, for the most part, they did so unconvincingly’</w:t>
      </w:r>
      <w:r w:rsidR="00910C82">
        <w:rPr>
          <w:rFonts w:ascii="Arial" w:hAnsi="Arial" w:cs="Arial"/>
          <w:sz w:val="24"/>
          <w:szCs w:val="24"/>
          <w:shd w:val="clear" w:color="auto" w:fill="FFFFFF" w:themeFill="background1"/>
        </w:rPr>
        <w:t>.</w:t>
      </w:r>
      <w:r w:rsidR="001D4AC2">
        <w:rPr>
          <w:rStyle w:val="FootnoteReference"/>
          <w:rFonts w:ascii="Arial" w:hAnsi="Arial" w:cs="Arial"/>
          <w:sz w:val="24"/>
          <w:szCs w:val="24"/>
          <w:shd w:val="clear" w:color="auto" w:fill="FFFFFF" w:themeFill="background1"/>
        </w:rPr>
        <w:footnoteReference w:id="47"/>
      </w:r>
    </w:p>
    <w:p w14:paraId="187D0962" w14:textId="13E4AFCA" w:rsidR="003774B5" w:rsidRDefault="00B02E4D" w:rsidP="007E0790">
      <w:pPr>
        <w:rPr>
          <w:rFonts w:ascii="Arial" w:hAnsi="Arial" w:cs="Arial"/>
          <w:sz w:val="24"/>
          <w:szCs w:val="24"/>
        </w:rPr>
      </w:pPr>
      <w:r>
        <w:rPr>
          <w:rFonts w:ascii="Arial" w:hAnsi="Arial" w:cs="Arial"/>
          <w:sz w:val="24"/>
          <w:szCs w:val="24"/>
        </w:rPr>
        <w:t xml:space="preserve">  </w:t>
      </w:r>
      <w:r w:rsidR="00396FC4">
        <w:rPr>
          <w:rFonts w:ascii="Arial" w:hAnsi="Arial" w:cs="Arial"/>
          <w:sz w:val="24"/>
          <w:szCs w:val="24"/>
        </w:rPr>
        <w:t>The traditional role of the parent has been abolished</w:t>
      </w:r>
      <w:r w:rsidR="00AC26D6">
        <w:rPr>
          <w:rFonts w:ascii="Arial" w:hAnsi="Arial" w:cs="Arial"/>
          <w:sz w:val="24"/>
          <w:szCs w:val="24"/>
        </w:rPr>
        <w:t xml:space="preserve"> by Huxley</w:t>
      </w:r>
      <w:r w:rsidR="00396FC4">
        <w:rPr>
          <w:rFonts w:ascii="Arial" w:hAnsi="Arial" w:cs="Arial"/>
          <w:sz w:val="24"/>
          <w:szCs w:val="24"/>
        </w:rPr>
        <w:t xml:space="preserve"> and replaced with hatcheries and ‘State Conditioning Centres’.</w:t>
      </w:r>
      <w:r w:rsidR="00396FC4">
        <w:rPr>
          <w:rStyle w:val="FootnoteReference"/>
          <w:rFonts w:ascii="Arial" w:hAnsi="Arial" w:cs="Arial"/>
          <w:sz w:val="24"/>
          <w:szCs w:val="24"/>
        </w:rPr>
        <w:footnoteReference w:id="48"/>
      </w:r>
      <w:r w:rsidR="00396FC4">
        <w:rPr>
          <w:rFonts w:ascii="Arial" w:hAnsi="Arial" w:cs="Arial"/>
          <w:sz w:val="24"/>
          <w:szCs w:val="24"/>
        </w:rPr>
        <w:t xml:space="preserve">  Children and adolescents are grouped together and mass educated through surveillance and monitoring tactics;</w:t>
      </w:r>
      <w:r w:rsidR="00396FC4">
        <w:rPr>
          <w:rStyle w:val="FootnoteReference"/>
          <w:rFonts w:ascii="Arial" w:hAnsi="Arial" w:cs="Arial"/>
          <w:sz w:val="24"/>
          <w:szCs w:val="24"/>
        </w:rPr>
        <w:footnoteReference w:id="49"/>
      </w:r>
      <w:r w:rsidR="00396FC4">
        <w:rPr>
          <w:rFonts w:ascii="Arial" w:hAnsi="Arial" w:cs="Arial"/>
          <w:sz w:val="24"/>
          <w:szCs w:val="24"/>
        </w:rPr>
        <w:t xml:space="preserve"> ‘y</w:t>
      </w:r>
      <w:r w:rsidR="00396FC4" w:rsidRPr="0000745A">
        <w:rPr>
          <w:rFonts w:ascii="Arial" w:hAnsi="Arial" w:cs="Arial"/>
          <w:sz w:val="24"/>
          <w:szCs w:val="24"/>
        </w:rPr>
        <w:t>ears of intensive hypnopaedia and, from twelve to seventeen; Malthusian drill three times a week had made the taking of the precautions almost as automatic and inevitable as blinking’</w:t>
      </w:r>
      <w:r w:rsidR="00974BEF">
        <w:rPr>
          <w:rFonts w:ascii="Arial" w:hAnsi="Arial" w:cs="Arial"/>
          <w:sz w:val="24"/>
          <w:szCs w:val="24"/>
        </w:rPr>
        <w:t>.</w:t>
      </w:r>
      <w:r w:rsidR="00396FC4" w:rsidRPr="0000745A">
        <w:rPr>
          <w:rStyle w:val="FootnoteReference"/>
          <w:rFonts w:ascii="Arial" w:hAnsi="Arial" w:cs="Arial"/>
          <w:sz w:val="24"/>
          <w:szCs w:val="24"/>
        </w:rPr>
        <w:footnoteReference w:id="50"/>
      </w:r>
      <w:r w:rsidR="00974BEF">
        <w:rPr>
          <w:rFonts w:ascii="Arial" w:hAnsi="Arial" w:cs="Arial"/>
          <w:sz w:val="24"/>
          <w:szCs w:val="24"/>
        </w:rPr>
        <w:t xml:space="preserve">  </w:t>
      </w:r>
      <w:r w:rsidR="00396FC4" w:rsidRPr="00B03CFD">
        <w:rPr>
          <w:rFonts w:ascii="Arial" w:hAnsi="Arial" w:cs="Arial"/>
          <w:sz w:val="24"/>
          <w:szCs w:val="24"/>
        </w:rPr>
        <w:t>Hamamra argues that hypnopaedi</w:t>
      </w:r>
      <w:r w:rsidR="00396FC4">
        <w:rPr>
          <w:rFonts w:ascii="Arial" w:hAnsi="Arial" w:cs="Arial"/>
          <w:sz w:val="24"/>
          <w:szCs w:val="24"/>
        </w:rPr>
        <w:t>a ‘i</w:t>
      </w:r>
      <w:r w:rsidR="00396FC4" w:rsidRPr="00B03CFD">
        <w:rPr>
          <w:rFonts w:ascii="Arial" w:hAnsi="Arial" w:cs="Arial"/>
          <w:sz w:val="24"/>
          <w:szCs w:val="24"/>
        </w:rPr>
        <w:t xml:space="preserve">s a form of disciplinary power that controls the inhabitants’ minds and prevents them from thinking about </w:t>
      </w:r>
      <w:r w:rsidR="00396FC4" w:rsidRPr="00820758">
        <w:rPr>
          <w:rFonts w:ascii="Arial" w:hAnsi="Arial" w:cs="Arial"/>
          <w:sz w:val="24"/>
          <w:szCs w:val="24"/>
        </w:rPr>
        <w:t>themselves’.</w:t>
      </w:r>
      <w:r w:rsidR="00396FC4" w:rsidRPr="00820758">
        <w:rPr>
          <w:rStyle w:val="FootnoteReference"/>
          <w:rFonts w:ascii="Arial" w:hAnsi="Arial" w:cs="Arial"/>
          <w:sz w:val="24"/>
          <w:szCs w:val="24"/>
        </w:rPr>
        <w:footnoteReference w:id="51"/>
      </w:r>
      <w:r w:rsidR="00ED3741">
        <w:rPr>
          <w:rFonts w:ascii="Arial" w:hAnsi="Arial" w:cs="Arial"/>
          <w:sz w:val="24"/>
          <w:szCs w:val="24"/>
        </w:rPr>
        <w:t xml:space="preserve">  </w:t>
      </w:r>
    </w:p>
    <w:p w14:paraId="531875F3" w14:textId="584C1A92" w:rsidR="00555A12" w:rsidRDefault="005B7742" w:rsidP="00286158">
      <w:pPr>
        <w:rPr>
          <w:rFonts w:ascii="Arial" w:hAnsi="Arial" w:cs="Arial"/>
          <w:sz w:val="24"/>
          <w:szCs w:val="24"/>
        </w:rPr>
      </w:pPr>
      <w:r>
        <w:rPr>
          <w:rFonts w:ascii="Arial" w:hAnsi="Arial" w:cs="Arial"/>
          <w:sz w:val="24"/>
          <w:szCs w:val="24"/>
        </w:rPr>
        <w:t xml:space="preserve">  </w:t>
      </w:r>
      <w:r w:rsidR="005C1E4A">
        <w:rPr>
          <w:rFonts w:ascii="Arial" w:hAnsi="Arial" w:cs="Arial"/>
          <w:sz w:val="24"/>
          <w:szCs w:val="24"/>
        </w:rPr>
        <w:t>Authority</w:t>
      </w:r>
      <w:r w:rsidR="001E6C38">
        <w:rPr>
          <w:rFonts w:ascii="Arial" w:hAnsi="Arial" w:cs="Arial"/>
          <w:sz w:val="24"/>
          <w:szCs w:val="24"/>
        </w:rPr>
        <w:t xml:space="preserve"> is guised as a necessity to ensure the static state and maintain the happiness of the people</w:t>
      </w:r>
      <w:r w:rsidR="0096282B">
        <w:rPr>
          <w:rFonts w:ascii="Arial" w:hAnsi="Arial" w:cs="Arial"/>
          <w:sz w:val="24"/>
          <w:szCs w:val="24"/>
        </w:rPr>
        <w:t>;</w:t>
      </w:r>
      <w:r w:rsidR="00CB4A82">
        <w:rPr>
          <w:rFonts w:ascii="Arial" w:hAnsi="Arial" w:cs="Arial"/>
          <w:sz w:val="24"/>
          <w:szCs w:val="24"/>
        </w:rPr>
        <w:t xml:space="preserve"> </w:t>
      </w:r>
      <w:r w:rsidR="001E6C38">
        <w:rPr>
          <w:rFonts w:ascii="Arial" w:hAnsi="Arial" w:cs="Arial"/>
          <w:sz w:val="24"/>
          <w:szCs w:val="24"/>
        </w:rPr>
        <w:t xml:space="preserve">but </w:t>
      </w:r>
      <w:r w:rsidR="00CB4A82">
        <w:rPr>
          <w:rFonts w:ascii="Arial" w:hAnsi="Arial" w:cs="Arial"/>
          <w:sz w:val="24"/>
          <w:szCs w:val="24"/>
        </w:rPr>
        <w:t xml:space="preserve">it </w:t>
      </w:r>
      <w:r w:rsidR="001E6C38">
        <w:rPr>
          <w:rFonts w:ascii="Arial" w:hAnsi="Arial" w:cs="Arial"/>
          <w:sz w:val="24"/>
          <w:szCs w:val="24"/>
        </w:rPr>
        <w:t xml:space="preserve">can also be argued </w:t>
      </w:r>
      <w:r w:rsidR="0096282B">
        <w:rPr>
          <w:rFonts w:ascii="Arial" w:hAnsi="Arial" w:cs="Arial"/>
          <w:sz w:val="24"/>
          <w:szCs w:val="24"/>
        </w:rPr>
        <w:t xml:space="preserve">that </w:t>
      </w:r>
      <w:r w:rsidR="006B7BA2">
        <w:rPr>
          <w:rFonts w:ascii="Arial" w:hAnsi="Arial" w:cs="Arial"/>
          <w:sz w:val="24"/>
          <w:szCs w:val="24"/>
        </w:rPr>
        <w:t>this is a form of power that facilitates</w:t>
      </w:r>
      <w:r w:rsidR="001E6C38">
        <w:rPr>
          <w:rFonts w:ascii="Arial" w:hAnsi="Arial" w:cs="Arial"/>
          <w:sz w:val="24"/>
          <w:szCs w:val="24"/>
        </w:rPr>
        <w:t xml:space="preserve"> surveillance</w:t>
      </w:r>
      <w:r w:rsidR="00C33D15">
        <w:rPr>
          <w:rFonts w:ascii="Arial" w:hAnsi="Arial" w:cs="Arial"/>
          <w:sz w:val="24"/>
          <w:szCs w:val="24"/>
        </w:rPr>
        <w:t>, control</w:t>
      </w:r>
      <w:r w:rsidR="001E6C38">
        <w:rPr>
          <w:rFonts w:ascii="Arial" w:hAnsi="Arial" w:cs="Arial"/>
          <w:sz w:val="24"/>
          <w:szCs w:val="24"/>
        </w:rPr>
        <w:t xml:space="preserve"> and monitoring. </w:t>
      </w:r>
      <w:r w:rsidR="00C33D15">
        <w:rPr>
          <w:rFonts w:ascii="Arial" w:hAnsi="Arial" w:cs="Arial"/>
          <w:sz w:val="24"/>
          <w:szCs w:val="24"/>
        </w:rPr>
        <w:t xml:space="preserve"> </w:t>
      </w:r>
      <w:r w:rsidR="001E6C38">
        <w:rPr>
          <w:rFonts w:ascii="Arial" w:hAnsi="Arial" w:cs="Arial"/>
          <w:sz w:val="24"/>
          <w:szCs w:val="24"/>
        </w:rPr>
        <w:t xml:space="preserve">In </w:t>
      </w:r>
      <w:r w:rsidR="001E6C38" w:rsidRPr="006B7BA2">
        <w:rPr>
          <w:rFonts w:ascii="Arial" w:hAnsi="Arial" w:cs="Arial"/>
          <w:i/>
          <w:iCs/>
          <w:sz w:val="24"/>
          <w:szCs w:val="24"/>
        </w:rPr>
        <w:t>Utopia</w:t>
      </w:r>
      <w:r w:rsidR="00FA67DB">
        <w:rPr>
          <w:rFonts w:ascii="Arial" w:hAnsi="Arial" w:cs="Arial"/>
          <w:i/>
          <w:iCs/>
          <w:sz w:val="24"/>
          <w:szCs w:val="24"/>
        </w:rPr>
        <w:t>,</w:t>
      </w:r>
      <w:r w:rsidR="009B70F2">
        <w:rPr>
          <w:rFonts w:ascii="Arial" w:hAnsi="Arial" w:cs="Arial"/>
          <w:i/>
          <w:iCs/>
          <w:sz w:val="24"/>
          <w:szCs w:val="24"/>
        </w:rPr>
        <w:t xml:space="preserve"> </w:t>
      </w:r>
      <w:r w:rsidR="00DC333B">
        <w:rPr>
          <w:rFonts w:ascii="Arial" w:hAnsi="Arial" w:cs="Arial"/>
          <w:sz w:val="24"/>
          <w:szCs w:val="24"/>
        </w:rPr>
        <w:t>a seemingly democratic</w:t>
      </w:r>
      <w:r w:rsidR="006D4E2C">
        <w:rPr>
          <w:rFonts w:ascii="Arial" w:hAnsi="Arial" w:cs="Arial"/>
          <w:sz w:val="24"/>
          <w:szCs w:val="24"/>
        </w:rPr>
        <w:t xml:space="preserve"> process is used to </w:t>
      </w:r>
      <w:r w:rsidR="00CB4A82">
        <w:rPr>
          <w:rFonts w:ascii="Arial" w:hAnsi="Arial" w:cs="Arial"/>
          <w:sz w:val="24"/>
          <w:szCs w:val="24"/>
        </w:rPr>
        <w:t xml:space="preserve">select </w:t>
      </w:r>
      <w:r w:rsidR="006B7BA2">
        <w:rPr>
          <w:rFonts w:ascii="Arial" w:hAnsi="Arial" w:cs="Arial"/>
          <w:sz w:val="24"/>
          <w:szCs w:val="24"/>
        </w:rPr>
        <w:t xml:space="preserve">the various </w:t>
      </w:r>
      <w:r w:rsidR="00691CBE">
        <w:rPr>
          <w:rFonts w:ascii="Arial" w:hAnsi="Arial" w:cs="Arial"/>
          <w:sz w:val="24"/>
          <w:szCs w:val="24"/>
        </w:rPr>
        <w:t>positions</w:t>
      </w:r>
      <w:r w:rsidR="006B7BA2">
        <w:rPr>
          <w:rFonts w:ascii="Arial" w:hAnsi="Arial" w:cs="Arial"/>
          <w:sz w:val="24"/>
          <w:szCs w:val="24"/>
        </w:rPr>
        <w:t xml:space="preserve"> of </w:t>
      </w:r>
      <w:r w:rsidR="006D4E2C">
        <w:rPr>
          <w:rFonts w:ascii="Arial" w:hAnsi="Arial" w:cs="Arial"/>
          <w:sz w:val="24"/>
          <w:szCs w:val="24"/>
        </w:rPr>
        <w:t>office</w:t>
      </w:r>
      <w:r w:rsidR="0072221E">
        <w:rPr>
          <w:rFonts w:ascii="Arial" w:hAnsi="Arial" w:cs="Arial"/>
          <w:sz w:val="24"/>
          <w:szCs w:val="24"/>
        </w:rPr>
        <w:t xml:space="preserve">; consisting of </w:t>
      </w:r>
      <w:r w:rsidR="00DD16FD">
        <w:rPr>
          <w:rFonts w:ascii="Arial" w:hAnsi="Arial" w:cs="Arial"/>
          <w:sz w:val="24"/>
          <w:szCs w:val="24"/>
        </w:rPr>
        <w:t>several</w:t>
      </w:r>
      <w:r w:rsidR="00CB4A82">
        <w:rPr>
          <w:rFonts w:ascii="Arial" w:hAnsi="Arial" w:cs="Arial"/>
          <w:sz w:val="24"/>
          <w:szCs w:val="24"/>
        </w:rPr>
        <w:t xml:space="preserve"> </w:t>
      </w:r>
      <w:r w:rsidR="006D4E2C">
        <w:rPr>
          <w:rFonts w:ascii="Arial" w:hAnsi="Arial" w:cs="Arial"/>
          <w:sz w:val="24"/>
          <w:szCs w:val="24"/>
        </w:rPr>
        <w:t xml:space="preserve">rotating </w:t>
      </w:r>
      <w:r w:rsidR="00CB4A82">
        <w:rPr>
          <w:rFonts w:ascii="Arial" w:hAnsi="Arial" w:cs="Arial"/>
          <w:sz w:val="24"/>
          <w:szCs w:val="24"/>
        </w:rPr>
        <w:t>governance roles</w:t>
      </w:r>
      <w:r w:rsidR="0072221E">
        <w:rPr>
          <w:rFonts w:ascii="Arial" w:hAnsi="Arial" w:cs="Arial"/>
          <w:sz w:val="24"/>
          <w:szCs w:val="24"/>
        </w:rPr>
        <w:t>.</w:t>
      </w:r>
      <w:r w:rsidR="006B547F">
        <w:rPr>
          <w:rStyle w:val="FootnoteReference"/>
          <w:rFonts w:ascii="Arial" w:hAnsi="Arial" w:cs="Arial"/>
          <w:sz w:val="24"/>
          <w:szCs w:val="24"/>
        </w:rPr>
        <w:footnoteReference w:id="52"/>
      </w:r>
      <w:r w:rsidR="0072221E">
        <w:rPr>
          <w:rFonts w:ascii="Arial" w:hAnsi="Arial" w:cs="Arial"/>
          <w:sz w:val="24"/>
          <w:szCs w:val="24"/>
        </w:rPr>
        <w:t xml:space="preserve"> This </w:t>
      </w:r>
      <w:r w:rsidR="008324EA">
        <w:rPr>
          <w:rFonts w:ascii="Arial" w:hAnsi="Arial" w:cs="Arial"/>
          <w:sz w:val="24"/>
          <w:szCs w:val="24"/>
        </w:rPr>
        <w:t xml:space="preserve">leads to </w:t>
      </w:r>
      <w:r w:rsidR="00CB4A82">
        <w:rPr>
          <w:rFonts w:ascii="Arial" w:hAnsi="Arial" w:cs="Arial"/>
          <w:sz w:val="24"/>
          <w:szCs w:val="24"/>
        </w:rPr>
        <w:t>the election of a prince</w:t>
      </w:r>
      <w:r w:rsidR="006D4E2C">
        <w:rPr>
          <w:rFonts w:ascii="Arial" w:hAnsi="Arial" w:cs="Arial"/>
          <w:sz w:val="24"/>
          <w:szCs w:val="24"/>
        </w:rPr>
        <w:t>,</w:t>
      </w:r>
      <w:r w:rsidR="00CB4A82">
        <w:rPr>
          <w:rFonts w:ascii="Arial" w:hAnsi="Arial" w:cs="Arial"/>
          <w:sz w:val="24"/>
          <w:szCs w:val="24"/>
        </w:rPr>
        <w:t xml:space="preserve"> who</w:t>
      </w:r>
      <w:r w:rsidR="006D4E2C">
        <w:rPr>
          <w:rFonts w:ascii="Arial" w:hAnsi="Arial" w:cs="Arial"/>
          <w:sz w:val="24"/>
          <w:szCs w:val="24"/>
        </w:rPr>
        <w:t xml:space="preserve"> somewhat </w:t>
      </w:r>
      <w:r w:rsidR="00410C67">
        <w:rPr>
          <w:rFonts w:ascii="Arial" w:hAnsi="Arial" w:cs="Arial"/>
          <w:sz w:val="24"/>
          <w:szCs w:val="24"/>
        </w:rPr>
        <w:t>contradict</w:t>
      </w:r>
      <w:r w:rsidR="00663657">
        <w:rPr>
          <w:rFonts w:ascii="Arial" w:hAnsi="Arial" w:cs="Arial"/>
          <w:sz w:val="24"/>
          <w:szCs w:val="24"/>
        </w:rPr>
        <w:t xml:space="preserve">ory to the </w:t>
      </w:r>
      <w:r w:rsidR="00024075">
        <w:rPr>
          <w:rFonts w:ascii="Arial" w:hAnsi="Arial" w:cs="Arial"/>
          <w:sz w:val="24"/>
          <w:szCs w:val="24"/>
        </w:rPr>
        <w:t xml:space="preserve">democratic nature of the </w:t>
      </w:r>
      <w:r w:rsidR="00024075" w:rsidRPr="00C44D06">
        <w:rPr>
          <w:rFonts w:ascii="Arial" w:hAnsi="Arial" w:cs="Arial"/>
          <w:sz w:val="24"/>
          <w:szCs w:val="24"/>
        </w:rPr>
        <w:t>process</w:t>
      </w:r>
      <w:r w:rsidR="00575094" w:rsidRPr="00C44D06">
        <w:rPr>
          <w:rFonts w:ascii="Arial" w:hAnsi="Arial" w:cs="Arial"/>
          <w:sz w:val="24"/>
          <w:szCs w:val="24"/>
        </w:rPr>
        <w:t>,</w:t>
      </w:r>
      <w:r w:rsidR="006D4E2C" w:rsidRPr="00C44D06">
        <w:rPr>
          <w:rFonts w:ascii="Arial" w:hAnsi="Arial" w:cs="Arial"/>
          <w:sz w:val="24"/>
          <w:szCs w:val="24"/>
        </w:rPr>
        <w:t xml:space="preserve"> </w:t>
      </w:r>
      <w:r w:rsidR="00FB5033" w:rsidRPr="00C44D06">
        <w:rPr>
          <w:rFonts w:ascii="Arial" w:hAnsi="Arial" w:cs="Arial"/>
          <w:sz w:val="24"/>
          <w:szCs w:val="24"/>
        </w:rPr>
        <w:t>serves</w:t>
      </w:r>
      <w:r w:rsidR="00FB5033">
        <w:rPr>
          <w:rFonts w:ascii="Arial" w:hAnsi="Arial" w:cs="Arial"/>
          <w:sz w:val="24"/>
          <w:szCs w:val="24"/>
        </w:rPr>
        <w:t xml:space="preserve"> until he dies</w:t>
      </w:r>
      <w:r w:rsidR="006D4E2C">
        <w:rPr>
          <w:rFonts w:ascii="Arial" w:hAnsi="Arial" w:cs="Arial"/>
          <w:sz w:val="24"/>
          <w:szCs w:val="24"/>
        </w:rPr>
        <w:t xml:space="preserve">. </w:t>
      </w:r>
      <w:r w:rsidR="00DD088C">
        <w:rPr>
          <w:rFonts w:ascii="Arial" w:hAnsi="Arial" w:cs="Arial"/>
          <w:sz w:val="24"/>
          <w:szCs w:val="24"/>
        </w:rPr>
        <w:t xml:space="preserve">There is no mechanism in place to </w:t>
      </w:r>
      <w:r w:rsidR="00701EA6">
        <w:rPr>
          <w:rFonts w:ascii="Arial" w:hAnsi="Arial" w:cs="Arial"/>
          <w:sz w:val="24"/>
          <w:szCs w:val="24"/>
        </w:rPr>
        <w:t>overturn</w:t>
      </w:r>
      <w:r w:rsidR="00BD6CED">
        <w:rPr>
          <w:rFonts w:ascii="Arial" w:hAnsi="Arial" w:cs="Arial"/>
          <w:sz w:val="24"/>
          <w:szCs w:val="24"/>
        </w:rPr>
        <w:t xml:space="preserve"> the rule of the prince</w:t>
      </w:r>
      <w:r w:rsidR="007E6248">
        <w:rPr>
          <w:rFonts w:ascii="Arial" w:hAnsi="Arial" w:cs="Arial"/>
          <w:sz w:val="24"/>
          <w:szCs w:val="24"/>
        </w:rPr>
        <w:t>;</w:t>
      </w:r>
      <w:r w:rsidR="00C7455B">
        <w:rPr>
          <w:rFonts w:ascii="Arial" w:hAnsi="Arial" w:cs="Arial"/>
          <w:sz w:val="24"/>
          <w:szCs w:val="24"/>
        </w:rPr>
        <w:t xml:space="preserve"> secret meetings are forbidden</w:t>
      </w:r>
      <w:r w:rsidR="002618D1">
        <w:rPr>
          <w:rFonts w:ascii="Arial" w:hAnsi="Arial" w:cs="Arial"/>
          <w:sz w:val="24"/>
          <w:szCs w:val="24"/>
        </w:rPr>
        <w:t xml:space="preserve">, as ‘it is death, to have any consultation for the commonwealth out of the </w:t>
      </w:r>
      <w:r w:rsidR="002618D1">
        <w:rPr>
          <w:rFonts w:ascii="Arial" w:hAnsi="Arial" w:cs="Arial"/>
          <w:sz w:val="24"/>
          <w:szCs w:val="24"/>
        </w:rPr>
        <w:lastRenderedPageBreak/>
        <w:t>council, or the place of the common election’.</w:t>
      </w:r>
      <w:r w:rsidR="002618D1">
        <w:rPr>
          <w:rStyle w:val="FootnoteReference"/>
          <w:rFonts w:ascii="Arial" w:hAnsi="Arial" w:cs="Arial"/>
          <w:sz w:val="24"/>
          <w:szCs w:val="24"/>
        </w:rPr>
        <w:footnoteReference w:id="53"/>
      </w:r>
      <w:r w:rsidR="00BD6CED">
        <w:rPr>
          <w:rFonts w:ascii="Arial" w:hAnsi="Arial" w:cs="Arial"/>
          <w:sz w:val="24"/>
          <w:szCs w:val="24"/>
        </w:rPr>
        <w:t xml:space="preserve"> </w:t>
      </w:r>
      <w:r w:rsidR="006D4E2C">
        <w:rPr>
          <w:rFonts w:ascii="Arial" w:hAnsi="Arial" w:cs="Arial"/>
          <w:sz w:val="24"/>
          <w:szCs w:val="24"/>
        </w:rPr>
        <w:t xml:space="preserve"> The structure</w:t>
      </w:r>
      <w:r w:rsidR="00BD6CED">
        <w:rPr>
          <w:rFonts w:ascii="Arial" w:hAnsi="Arial" w:cs="Arial"/>
          <w:sz w:val="24"/>
          <w:szCs w:val="24"/>
        </w:rPr>
        <w:t xml:space="preserve"> </w:t>
      </w:r>
      <w:r w:rsidR="00CA4F04">
        <w:rPr>
          <w:rFonts w:ascii="Arial" w:hAnsi="Arial" w:cs="Arial"/>
          <w:sz w:val="24"/>
          <w:szCs w:val="24"/>
        </w:rPr>
        <w:t xml:space="preserve">of rule </w:t>
      </w:r>
      <w:r w:rsidR="00636538">
        <w:rPr>
          <w:rFonts w:ascii="Arial" w:hAnsi="Arial" w:cs="Arial"/>
          <w:sz w:val="24"/>
          <w:szCs w:val="24"/>
        </w:rPr>
        <w:t xml:space="preserve">promotes </w:t>
      </w:r>
      <w:r w:rsidR="00CA4F04">
        <w:rPr>
          <w:rFonts w:ascii="Arial" w:hAnsi="Arial" w:cs="Arial"/>
          <w:sz w:val="24"/>
          <w:szCs w:val="24"/>
        </w:rPr>
        <w:t>regular monitoring</w:t>
      </w:r>
      <w:r w:rsidR="006D4E2C">
        <w:rPr>
          <w:rFonts w:ascii="Arial" w:hAnsi="Arial" w:cs="Arial"/>
          <w:sz w:val="24"/>
          <w:szCs w:val="24"/>
        </w:rPr>
        <w:t>, in that if ‘</w:t>
      </w:r>
      <w:r w:rsidR="00FB5033">
        <w:rPr>
          <w:rFonts w:ascii="Arial" w:hAnsi="Arial" w:cs="Arial"/>
          <w:sz w:val="24"/>
          <w:szCs w:val="24"/>
        </w:rPr>
        <w:t>there be any controversies among the commoners, which be very few, they</w:t>
      </w:r>
      <w:r w:rsidR="00552F93">
        <w:rPr>
          <w:rFonts w:ascii="Arial" w:hAnsi="Arial" w:cs="Arial"/>
          <w:sz w:val="24"/>
          <w:szCs w:val="24"/>
        </w:rPr>
        <w:t xml:space="preserve"> [the Tranibors]</w:t>
      </w:r>
      <w:r w:rsidR="00FB5033">
        <w:rPr>
          <w:rFonts w:ascii="Arial" w:hAnsi="Arial" w:cs="Arial"/>
          <w:sz w:val="24"/>
          <w:szCs w:val="24"/>
        </w:rPr>
        <w:t xml:space="preserve"> dispatch and end them by and by</w:t>
      </w:r>
      <w:r w:rsidR="006D4E2C">
        <w:rPr>
          <w:rFonts w:ascii="Arial" w:hAnsi="Arial" w:cs="Arial"/>
          <w:sz w:val="24"/>
          <w:szCs w:val="24"/>
        </w:rPr>
        <w:t>’</w:t>
      </w:r>
      <w:r w:rsidR="00552F93">
        <w:rPr>
          <w:rFonts w:ascii="Arial" w:hAnsi="Arial" w:cs="Arial"/>
          <w:sz w:val="24"/>
          <w:szCs w:val="24"/>
        </w:rPr>
        <w:t xml:space="preserve">. </w:t>
      </w:r>
      <w:r w:rsidR="00695C17">
        <w:rPr>
          <w:rFonts w:ascii="Arial" w:hAnsi="Arial" w:cs="Arial"/>
          <w:sz w:val="24"/>
          <w:szCs w:val="24"/>
        </w:rPr>
        <w:t xml:space="preserve">More’s statement that </w:t>
      </w:r>
      <w:r w:rsidR="00555A12">
        <w:rPr>
          <w:rFonts w:ascii="Arial" w:hAnsi="Arial" w:cs="Arial"/>
          <w:sz w:val="24"/>
          <w:szCs w:val="24"/>
        </w:rPr>
        <w:t>Tranibors ‘might not easily conspire to oppress the people by tyranny</w:t>
      </w:r>
      <w:r w:rsidR="00695C17">
        <w:rPr>
          <w:rFonts w:ascii="Arial" w:hAnsi="Arial" w:cs="Arial"/>
          <w:sz w:val="24"/>
          <w:szCs w:val="24"/>
        </w:rPr>
        <w:t xml:space="preserve">’ can be read </w:t>
      </w:r>
      <w:r w:rsidR="00EF1BC4">
        <w:rPr>
          <w:rFonts w:ascii="Arial" w:hAnsi="Arial" w:cs="Arial"/>
          <w:sz w:val="24"/>
          <w:szCs w:val="24"/>
        </w:rPr>
        <w:t xml:space="preserve">with irony, as the structure of rule in </w:t>
      </w:r>
      <w:r w:rsidR="00EF1BC4" w:rsidRPr="00F008A3">
        <w:rPr>
          <w:rFonts w:ascii="Arial" w:hAnsi="Arial" w:cs="Arial"/>
          <w:i/>
          <w:iCs/>
          <w:sz w:val="24"/>
          <w:szCs w:val="24"/>
        </w:rPr>
        <w:t xml:space="preserve">Utopia </w:t>
      </w:r>
      <w:r w:rsidR="00EF1BC4">
        <w:rPr>
          <w:rFonts w:ascii="Arial" w:hAnsi="Arial" w:cs="Arial"/>
          <w:sz w:val="24"/>
          <w:szCs w:val="24"/>
        </w:rPr>
        <w:t xml:space="preserve">can be </w:t>
      </w:r>
      <w:r w:rsidR="00D617F4">
        <w:rPr>
          <w:rFonts w:ascii="Arial" w:hAnsi="Arial" w:cs="Arial"/>
          <w:sz w:val="24"/>
          <w:szCs w:val="24"/>
        </w:rPr>
        <w:t>interpreted</w:t>
      </w:r>
      <w:r w:rsidR="00EF1BC4">
        <w:rPr>
          <w:rFonts w:ascii="Arial" w:hAnsi="Arial" w:cs="Arial"/>
          <w:sz w:val="24"/>
          <w:szCs w:val="24"/>
        </w:rPr>
        <w:t xml:space="preserve"> to</w:t>
      </w:r>
      <w:r w:rsidR="00D617F4">
        <w:rPr>
          <w:rFonts w:ascii="Arial" w:hAnsi="Arial" w:cs="Arial"/>
          <w:sz w:val="24"/>
          <w:szCs w:val="24"/>
        </w:rPr>
        <w:t xml:space="preserve"> encourage </w:t>
      </w:r>
      <w:r w:rsidR="00C4002D">
        <w:rPr>
          <w:rFonts w:ascii="Arial" w:hAnsi="Arial" w:cs="Arial"/>
          <w:sz w:val="24"/>
          <w:szCs w:val="24"/>
        </w:rPr>
        <w:t>the opposite</w:t>
      </w:r>
      <w:r w:rsidR="00EF1BC4">
        <w:rPr>
          <w:rFonts w:ascii="Arial" w:hAnsi="Arial" w:cs="Arial"/>
          <w:sz w:val="24"/>
          <w:szCs w:val="24"/>
        </w:rPr>
        <w:t xml:space="preserve">. </w:t>
      </w:r>
    </w:p>
    <w:p w14:paraId="766AEF80" w14:textId="0A73E1B8" w:rsidR="00FE5F2A" w:rsidRPr="00F9411C" w:rsidRDefault="005B7742" w:rsidP="00286158">
      <w:pPr>
        <w:rPr>
          <w:rFonts w:ascii="Arial" w:hAnsi="Arial" w:cs="Arial"/>
          <w:sz w:val="24"/>
          <w:szCs w:val="24"/>
        </w:rPr>
      </w:pPr>
      <w:r>
        <w:rPr>
          <w:rFonts w:ascii="Arial" w:hAnsi="Arial" w:cs="Arial"/>
          <w:sz w:val="24"/>
          <w:szCs w:val="24"/>
        </w:rPr>
        <w:t xml:space="preserve">  </w:t>
      </w:r>
      <w:r w:rsidR="0014374E">
        <w:rPr>
          <w:rFonts w:ascii="Arial" w:hAnsi="Arial" w:cs="Arial"/>
          <w:sz w:val="24"/>
          <w:szCs w:val="24"/>
        </w:rPr>
        <w:t>Huxley’s ‘</w:t>
      </w:r>
      <w:r w:rsidR="00262829">
        <w:rPr>
          <w:rFonts w:ascii="Arial" w:hAnsi="Arial" w:cs="Arial"/>
          <w:sz w:val="24"/>
          <w:szCs w:val="24"/>
        </w:rPr>
        <w:t xml:space="preserve">World </w:t>
      </w:r>
      <w:r w:rsidR="0014374E">
        <w:rPr>
          <w:rFonts w:ascii="Arial" w:hAnsi="Arial" w:cs="Arial"/>
          <w:sz w:val="24"/>
          <w:szCs w:val="24"/>
        </w:rPr>
        <w:t>S</w:t>
      </w:r>
      <w:r w:rsidR="00262829">
        <w:rPr>
          <w:rFonts w:ascii="Arial" w:hAnsi="Arial" w:cs="Arial"/>
          <w:sz w:val="24"/>
          <w:szCs w:val="24"/>
        </w:rPr>
        <w:t>tate</w:t>
      </w:r>
      <w:r w:rsidR="00E76BEC">
        <w:rPr>
          <w:rFonts w:ascii="Arial" w:hAnsi="Arial" w:cs="Arial"/>
          <w:sz w:val="24"/>
          <w:szCs w:val="24"/>
        </w:rPr>
        <w:t>’,</w:t>
      </w:r>
      <w:r w:rsidR="00262829">
        <w:rPr>
          <w:rFonts w:ascii="Arial" w:hAnsi="Arial" w:cs="Arial"/>
          <w:sz w:val="24"/>
          <w:szCs w:val="24"/>
        </w:rPr>
        <w:t xml:space="preserve"> </w:t>
      </w:r>
      <w:r w:rsidR="0014374E">
        <w:rPr>
          <w:rFonts w:ascii="Arial" w:hAnsi="Arial" w:cs="Arial"/>
          <w:sz w:val="24"/>
          <w:szCs w:val="24"/>
        </w:rPr>
        <w:t xml:space="preserve">manufactured to </w:t>
      </w:r>
      <w:r w:rsidR="0004560E">
        <w:rPr>
          <w:rFonts w:ascii="Arial" w:hAnsi="Arial" w:cs="Arial"/>
          <w:sz w:val="24"/>
          <w:szCs w:val="24"/>
        </w:rPr>
        <w:t>facilitate</w:t>
      </w:r>
      <w:r w:rsidR="0014374E">
        <w:rPr>
          <w:rFonts w:ascii="Arial" w:hAnsi="Arial" w:cs="Arial"/>
          <w:sz w:val="24"/>
          <w:szCs w:val="24"/>
        </w:rPr>
        <w:t xml:space="preserve"> ‘</w:t>
      </w:r>
      <w:r w:rsidR="006A3900">
        <w:rPr>
          <w:rFonts w:ascii="Arial" w:hAnsi="Arial" w:cs="Arial"/>
          <w:sz w:val="24"/>
          <w:szCs w:val="24"/>
        </w:rPr>
        <w:t>COMMUNITY, IDENTITY, STABILITY</w:t>
      </w:r>
      <w:r w:rsidR="0014374E">
        <w:rPr>
          <w:rFonts w:ascii="Arial" w:hAnsi="Arial" w:cs="Arial"/>
          <w:sz w:val="24"/>
          <w:szCs w:val="24"/>
        </w:rPr>
        <w:t>’</w:t>
      </w:r>
      <w:r w:rsidR="0004560E">
        <w:rPr>
          <w:rStyle w:val="FootnoteReference"/>
          <w:rFonts w:ascii="Arial" w:hAnsi="Arial" w:cs="Arial"/>
          <w:sz w:val="24"/>
          <w:szCs w:val="24"/>
        </w:rPr>
        <w:footnoteReference w:id="54"/>
      </w:r>
      <w:r w:rsidR="0004560E">
        <w:rPr>
          <w:rFonts w:ascii="Arial" w:hAnsi="Arial" w:cs="Arial"/>
          <w:sz w:val="24"/>
          <w:szCs w:val="24"/>
        </w:rPr>
        <w:t xml:space="preserve"> </w:t>
      </w:r>
      <w:r w:rsidR="00E00C19">
        <w:rPr>
          <w:rFonts w:ascii="Arial" w:hAnsi="Arial" w:cs="Arial"/>
          <w:sz w:val="24"/>
          <w:szCs w:val="24"/>
        </w:rPr>
        <w:t>is one of constant monitoring and control</w:t>
      </w:r>
      <w:r w:rsidR="00304CA3">
        <w:rPr>
          <w:rFonts w:ascii="Arial" w:hAnsi="Arial" w:cs="Arial"/>
          <w:sz w:val="24"/>
          <w:szCs w:val="24"/>
        </w:rPr>
        <w:t xml:space="preserve">, disguised with the intention </w:t>
      </w:r>
      <w:r w:rsidR="002D379E">
        <w:rPr>
          <w:rFonts w:ascii="Arial" w:hAnsi="Arial" w:cs="Arial"/>
          <w:sz w:val="24"/>
          <w:szCs w:val="24"/>
        </w:rPr>
        <w:t xml:space="preserve">of achieving civilisation. </w:t>
      </w:r>
      <w:r w:rsidR="0010589D">
        <w:rPr>
          <w:rFonts w:ascii="Arial" w:hAnsi="Arial" w:cs="Arial"/>
          <w:sz w:val="24"/>
          <w:szCs w:val="24"/>
        </w:rPr>
        <w:t xml:space="preserve">The role of the Controller </w:t>
      </w:r>
      <w:r w:rsidR="004076B0">
        <w:rPr>
          <w:rFonts w:ascii="Arial" w:hAnsi="Arial" w:cs="Arial"/>
          <w:sz w:val="24"/>
          <w:szCs w:val="24"/>
        </w:rPr>
        <w:t>ensure</w:t>
      </w:r>
      <w:r w:rsidR="00E20F63">
        <w:rPr>
          <w:rFonts w:ascii="Arial" w:hAnsi="Arial" w:cs="Arial"/>
          <w:sz w:val="24"/>
          <w:szCs w:val="24"/>
        </w:rPr>
        <w:t>s</w:t>
      </w:r>
      <w:r w:rsidR="004076B0">
        <w:rPr>
          <w:rFonts w:ascii="Arial" w:hAnsi="Arial" w:cs="Arial"/>
          <w:sz w:val="24"/>
          <w:szCs w:val="24"/>
        </w:rPr>
        <w:t xml:space="preserve"> the people </w:t>
      </w:r>
      <w:r w:rsidR="00256ED5">
        <w:rPr>
          <w:rFonts w:ascii="Arial" w:hAnsi="Arial" w:cs="Arial"/>
          <w:sz w:val="24"/>
          <w:szCs w:val="24"/>
        </w:rPr>
        <w:t>comply</w:t>
      </w:r>
      <w:r w:rsidR="00E20F63">
        <w:rPr>
          <w:rFonts w:ascii="Arial" w:hAnsi="Arial" w:cs="Arial"/>
          <w:sz w:val="24"/>
          <w:szCs w:val="24"/>
        </w:rPr>
        <w:t xml:space="preserve">, </w:t>
      </w:r>
      <w:r w:rsidR="00F71A41">
        <w:rPr>
          <w:rFonts w:ascii="Arial" w:hAnsi="Arial" w:cs="Arial"/>
          <w:sz w:val="24"/>
          <w:szCs w:val="24"/>
        </w:rPr>
        <w:t>relaying</w:t>
      </w:r>
      <w:r w:rsidR="00E20F63">
        <w:rPr>
          <w:rFonts w:ascii="Arial" w:hAnsi="Arial" w:cs="Arial"/>
          <w:sz w:val="24"/>
          <w:szCs w:val="24"/>
        </w:rPr>
        <w:t xml:space="preserve"> orders in the form of repetitive mantras, such a</w:t>
      </w:r>
      <w:r w:rsidR="001A5CDB">
        <w:rPr>
          <w:rFonts w:ascii="Arial" w:hAnsi="Arial" w:cs="Arial"/>
          <w:sz w:val="24"/>
          <w:szCs w:val="24"/>
        </w:rPr>
        <w:t xml:space="preserve"> ‘</w:t>
      </w:r>
      <w:r w:rsidR="00E20F63">
        <w:rPr>
          <w:rFonts w:ascii="Arial" w:hAnsi="Arial" w:cs="Arial"/>
          <w:sz w:val="24"/>
          <w:szCs w:val="24"/>
        </w:rPr>
        <w:t xml:space="preserve">no </w:t>
      </w:r>
      <w:r w:rsidR="001A5CDB">
        <w:rPr>
          <w:rFonts w:ascii="Arial" w:hAnsi="Arial" w:cs="Arial"/>
          <w:sz w:val="24"/>
          <w:szCs w:val="24"/>
        </w:rPr>
        <w:t xml:space="preserve">civilisation without social stability. No </w:t>
      </w:r>
      <w:r w:rsidR="00C923E7">
        <w:rPr>
          <w:rFonts w:ascii="Arial" w:hAnsi="Arial" w:cs="Arial"/>
          <w:sz w:val="24"/>
          <w:szCs w:val="24"/>
        </w:rPr>
        <w:t>social stability without individual stability</w:t>
      </w:r>
      <w:r w:rsidR="00E20F63">
        <w:rPr>
          <w:rFonts w:ascii="Arial" w:hAnsi="Arial" w:cs="Arial"/>
          <w:sz w:val="24"/>
          <w:szCs w:val="24"/>
        </w:rPr>
        <w:t>’</w:t>
      </w:r>
      <w:r w:rsidR="00C923E7">
        <w:rPr>
          <w:rFonts w:ascii="Arial" w:hAnsi="Arial" w:cs="Arial"/>
          <w:sz w:val="24"/>
          <w:szCs w:val="24"/>
        </w:rPr>
        <w:t>.</w:t>
      </w:r>
      <w:r w:rsidR="00E20F63">
        <w:rPr>
          <w:rStyle w:val="FootnoteReference"/>
          <w:rFonts w:ascii="Arial" w:hAnsi="Arial" w:cs="Arial"/>
          <w:sz w:val="24"/>
          <w:szCs w:val="24"/>
        </w:rPr>
        <w:footnoteReference w:id="55"/>
      </w:r>
      <w:r w:rsidR="00910AA6">
        <w:rPr>
          <w:rFonts w:ascii="Arial" w:hAnsi="Arial" w:cs="Arial"/>
          <w:sz w:val="24"/>
          <w:szCs w:val="24"/>
        </w:rPr>
        <w:t xml:space="preserve">  Technology is used to create</w:t>
      </w:r>
      <w:r w:rsidR="00CD4E82">
        <w:rPr>
          <w:rFonts w:ascii="Arial" w:hAnsi="Arial" w:cs="Arial"/>
          <w:sz w:val="24"/>
          <w:szCs w:val="24"/>
        </w:rPr>
        <w:t xml:space="preserve"> </w:t>
      </w:r>
      <w:r w:rsidR="006623C1">
        <w:rPr>
          <w:rFonts w:ascii="Arial" w:hAnsi="Arial" w:cs="Arial"/>
          <w:sz w:val="24"/>
          <w:szCs w:val="24"/>
        </w:rPr>
        <w:t>a</w:t>
      </w:r>
      <w:r w:rsidR="00472DA8">
        <w:rPr>
          <w:rFonts w:ascii="Arial" w:hAnsi="Arial" w:cs="Arial"/>
          <w:sz w:val="24"/>
          <w:szCs w:val="24"/>
        </w:rPr>
        <w:t xml:space="preserve">n environment that forewarns </w:t>
      </w:r>
      <w:r w:rsidR="006623C1">
        <w:rPr>
          <w:rFonts w:ascii="Arial" w:hAnsi="Arial" w:cs="Arial"/>
          <w:sz w:val="24"/>
          <w:szCs w:val="24"/>
        </w:rPr>
        <w:t>of</w:t>
      </w:r>
      <w:r w:rsidR="00910AA6">
        <w:rPr>
          <w:rFonts w:ascii="Arial" w:hAnsi="Arial" w:cs="Arial"/>
          <w:sz w:val="24"/>
          <w:szCs w:val="24"/>
        </w:rPr>
        <w:t xml:space="preserve"> </w:t>
      </w:r>
      <w:r w:rsidR="00F71A41">
        <w:rPr>
          <w:rFonts w:ascii="Arial" w:hAnsi="Arial" w:cs="Arial"/>
          <w:sz w:val="24"/>
          <w:szCs w:val="24"/>
        </w:rPr>
        <w:t>Lyon’s</w:t>
      </w:r>
      <w:r w:rsidR="00910AA6">
        <w:rPr>
          <w:rFonts w:ascii="Arial" w:hAnsi="Arial" w:cs="Arial"/>
          <w:sz w:val="24"/>
          <w:szCs w:val="24"/>
        </w:rPr>
        <w:t xml:space="preserve"> </w:t>
      </w:r>
      <w:r w:rsidR="00E62991">
        <w:rPr>
          <w:rFonts w:ascii="Arial" w:hAnsi="Arial" w:cs="Arial"/>
          <w:sz w:val="24"/>
          <w:szCs w:val="24"/>
        </w:rPr>
        <w:t>‘</w:t>
      </w:r>
      <w:r w:rsidR="00910AA6">
        <w:rPr>
          <w:rFonts w:ascii="Arial" w:hAnsi="Arial" w:cs="Arial"/>
          <w:sz w:val="24"/>
          <w:szCs w:val="24"/>
        </w:rPr>
        <w:t>surveillance societ</w:t>
      </w:r>
      <w:r w:rsidR="006F1BF3">
        <w:rPr>
          <w:rFonts w:ascii="Arial" w:hAnsi="Arial" w:cs="Arial"/>
          <w:sz w:val="24"/>
          <w:szCs w:val="24"/>
        </w:rPr>
        <w:t>y</w:t>
      </w:r>
      <w:r w:rsidR="00E62991">
        <w:rPr>
          <w:rFonts w:ascii="Arial" w:hAnsi="Arial" w:cs="Arial"/>
          <w:sz w:val="24"/>
          <w:szCs w:val="24"/>
        </w:rPr>
        <w:t>’</w:t>
      </w:r>
      <w:r w:rsidR="00785103">
        <w:rPr>
          <w:rStyle w:val="FootnoteReference"/>
          <w:rFonts w:ascii="Arial" w:hAnsi="Arial" w:cs="Arial"/>
          <w:sz w:val="24"/>
          <w:szCs w:val="24"/>
        </w:rPr>
        <w:footnoteReference w:id="56"/>
      </w:r>
      <w:r w:rsidR="00A15006">
        <w:rPr>
          <w:rFonts w:ascii="Arial" w:hAnsi="Arial" w:cs="Arial"/>
          <w:sz w:val="24"/>
          <w:szCs w:val="24"/>
        </w:rPr>
        <w:t xml:space="preserve">— </w:t>
      </w:r>
      <w:r w:rsidR="006809C5">
        <w:rPr>
          <w:rFonts w:ascii="Arial" w:hAnsi="Arial" w:cs="Arial"/>
          <w:sz w:val="24"/>
          <w:szCs w:val="24"/>
        </w:rPr>
        <w:t xml:space="preserve">a bell </w:t>
      </w:r>
      <w:r w:rsidR="00231324">
        <w:rPr>
          <w:rFonts w:ascii="Arial" w:hAnsi="Arial" w:cs="Arial"/>
          <w:sz w:val="24"/>
          <w:szCs w:val="24"/>
        </w:rPr>
        <w:t xml:space="preserve">rang, and from the ceiling of the lift a loudspeaker began, very softly and yet </w:t>
      </w:r>
      <w:r w:rsidR="00124509">
        <w:rPr>
          <w:rFonts w:ascii="Arial" w:hAnsi="Arial" w:cs="Arial"/>
          <w:sz w:val="24"/>
          <w:szCs w:val="24"/>
        </w:rPr>
        <w:t xml:space="preserve">very </w:t>
      </w:r>
      <w:r w:rsidR="00231324">
        <w:rPr>
          <w:rFonts w:ascii="Arial" w:hAnsi="Arial" w:cs="Arial"/>
          <w:sz w:val="24"/>
          <w:szCs w:val="24"/>
        </w:rPr>
        <w:t>imperiously</w:t>
      </w:r>
      <w:r w:rsidR="00124509">
        <w:rPr>
          <w:rFonts w:ascii="Arial" w:hAnsi="Arial" w:cs="Arial"/>
          <w:sz w:val="24"/>
          <w:szCs w:val="24"/>
        </w:rPr>
        <w:t>, to issue its commands’</w:t>
      </w:r>
      <w:r w:rsidR="00DD05B9">
        <w:rPr>
          <w:rFonts w:ascii="Arial" w:hAnsi="Arial" w:cs="Arial"/>
          <w:sz w:val="24"/>
          <w:szCs w:val="24"/>
        </w:rPr>
        <w:t>.</w:t>
      </w:r>
      <w:r w:rsidR="00D806D3">
        <w:rPr>
          <w:rStyle w:val="FootnoteReference"/>
          <w:rFonts w:ascii="Arial" w:hAnsi="Arial" w:cs="Arial"/>
          <w:sz w:val="24"/>
          <w:szCs w:val="24"/>
        </w:rPr>
        <w:footnoteReference w:id="57"/>
      </w:r>
      <w:r w:rsidR="00D806D3">
        <w:rPr>
          <w:rFonts w:ascii="Arial" w:hAnsi="Arial" w:cs="Arial"/>
          <w:sz w:val="24"/>
          <w:szCs w:val="24"/>
        </w:rPr>
        <w:t xml:space="preserve">  </w:t>
      </w:r>
      <w:r w:rsidR="00C1023D">
        <w:rPr>
          <w:rFonts w:ascii="Arial" w:hAnsi="Arial" w:cs="Arial"/>
          <w:sz w:val="24"/>
          <w:szCs w:val="24"/>
        </w:rPr>
        <w:t>Monitoring is used to track</w:t>
      </w:r>
      <w:r w:rsidR="00DD05B9">
        <w:rPr>
          <w:rFonts w:ascii="Arial" w:hAnsi="Arial" w:cs="Arial"/>
          <w:sz w:val="24"/>
          <w:szCs w:val="24"/>
        </w:rPr>
        <w:t xml:space="preserve"> the activity of</w:t>
      </w:r>
      <w:r w:rsidR="00C1023D">
        <w:rPr>
          <w:rFonts w:ascii="Arial" w:hAnsi="Arial" w:cs="Arial"/>
          <w:sz w:val="24"/>
          <w:szCs w:val="24"/>
        </w:rPr>
        <w:t xml:space="preserve"> individuals,</w:t>
      </w:r>
      <w:r w:rsidR="00DD05B9">
        <w:rPr>
          <w:rFonts w:ascii="Arial" w:hAnsi="Arial" w:cs="Arial"/>
          <w:sz w:val="24"/>
          <w:szCs w:val="24"/>
        </w:rPr>
        <w:t xml:space="preserve"> prescribing</w:t>
      </w:r>
      <w:r w:rsidR="00C1023D">
        <w:rPr>
          <w:rFonts w:ascii="Arial" w:hAnsi="Arial" w:cs="Arial"/>
          <w:sz w:val="24"/>
          <w:szCs w:val="24"/>
        </w:rPr>
        <w:t xml:space="preserve"> where they can go</w:t>
      </w:r>
      <w:r w:rsidR="00FF32CD">
        <w:rPr>
          <w:rFonts w:ascii="Arial" w:hAnsi="Arial" w:cs="Arial"/>
          <w:sz w:val="24"/>
          <w:szCs w:val="24"/>
        </w:rPr>
        <w:t>,</w:t>
      </w:r>
      <w:r w:rsidR="00C1023D">
        <w:rPr>
          <w:rFonts w:ascii="Arial" w:hAnsi="Arial" w:cs="Arial"/>
          <w:sz w:val="24"/>
          <w:szCs w:val="24"/>
        </w:rPr>
        <w:t xml:space="preserve"> and when</w:t>
      </w:r>
      <w:r w:rsidR="001B66B5">
        <w:rPr>
          <w:rFonts w:ascii="Arial" w:hAnsi="Arial" w:cs="Arial"/>
          <w:sz w:val="24"/>
          <w:szCs w:val="24"/>
        </w:rPr>
        <w:t>—</w:t>
      </w:r>
      <w:r w:rsidR="003D254E">
        <w:rPr>
          <w:rFonts w:ascii="Arial" w:hAnsi="Arial" w:cs="Arial"/>
          <w:sz w:val="24"/>
          <w:szCs w:val="24"/>
        </w:rPr>
        <w:t xml:space="preserve"> </w:t>
      </w:r>
      <w:r w:rsidR="00262C5F">
        <w:rPr>
          <w:rFonts w:ascii="Arial" w:hAnsi="Arial" w:cs="Arial"/>
          <w:sz w:val="24"/>
          <w:szCs w:val="24"/>
        </w:rPr>
        <w:t>‘</w:t>
      </w:r>
      <w:r w:rsidR="005F6A70">
        <w:rPr>
          <w:rFonts w:ascii="Arial" w:hAnsi="Arial" w:cs="Arial"/>
          <w:sz w:val="24"/>
          <w:szCs w:val="24"/>
        </w:rPr>
        <w:t xml:space="preserve">loudspeakers in the </w:t>
      </w:r>
      <w:r w:rsidR="00034495">
        <w:rPr>
          <w:rFonts w:ascii="Arial" w:hAnsi="Arial" w:cs="Arial"/>
          <w:sz w:val="24"/>
          <w:szCs w:val="24"/>
        </w:rPr>
        <w:t xml:space="preserve">tower of the Stokes Poges Club began, in a more </w:t>
      </w:r>
      <w:r w:rsidR="00FB6EB6">
        <w:rPr>
          <w:rFonts w:ascii="Arial" w:hAnsi="Arial" w:cs="Arial"/>
          <w:sz w:val="24"/>
          <w:szCs w:val="24"/>
        </w:rPr>
        <w:t>than human tenor, to announce the closing of the courses’.</w:t>
      </w:r>
      <w:r w:rsidR="00262C5F">
        <w:rPr>
          <w:rStyle w:val="FootnoteReference"/>
          <w:rFonts w:ascii="Arial" w:hAnsi="Arial" w:cs="Arial"/>
          <w:sz w:val="24"/>
          <w:szCs w:val="24"/>
        </w:rPr>
        <w:footnoteReference w:id="58"/>
      </w:r>
      <w:r w:rsidR="00C72DB2">
        <w:rPr>
          <w:rFonts w:ascii="Arial" w:hAnsi="Arial" w:cs="Arial"/>
          <w:sz w:val="24"/>
          <w:szCs w:val="24"/>
        </w:rPr>
        <w:t xml:space="preserve">  </w:t>
      </w:r>
      <w:r w:rsidR="00D02921" w:rsidRPr="00F9411C">
        <w:rPr>
          <w:rFonts w:ascii="Arial" w:hAnsi="Arial" w:cs="Arial"/>
          <w:sz w:val="24"/>
          <w:szCs w:val="24"/>
        </w:rPr>
        <w:t>Hamamra</w:t>
      </w:r>
      <w:r w:rsidR="00FE5F2A" w:rsidRPr="00F9411C">
        <w:rPr>
          <w:rFonts w:ascii="Arial" w:hAnsi="Arial" w:cs="Arial"/>
          <w:sz w:val="24"/>
          <w:szCs w:val="24"/>
        </w:rPr>
        <w:t xml:space="preserve"> argue</w:t>
      </w:r>
      <w:r w:rsidR="00F9411C" w:rsidRPr="00F9411C">
        <w:rPr>
          <w:rFonts w:ascii="Arial" w:hAnsi="Arial" w:cs="Arial"/>
          <w:sz w:val="24"/>
          <w:szCs w:val="24"/>
        </w:rPr>
        <w:t>s</w:t>
      </w:r>
      <w:r w:rsidR="00FE5F2A" w:rsidRPr="00F9411C">
        <w:rPr>
          <w:rFonts w:ascii="Arial" w:hAnsi="Arial" w:cs="Arial"/>
          <w:sz w:val="24"/>
          <w:szCs w:val="24"/>
        </w:rPr>
        <w:t xml:space="preserve"> that </w:t>
      </w:r>
      <w:r w:rsidR="00FE5F2A" w:rsidRPr="00C6792A">
        <w:rPr>
          <w:rFonts w:ascii="Arial" w:hAnsi="Arial" w:cs="Arial"/>
          <w:i/>
          <w:iCs/>
          <w:sz w:val="24"/>
          <w:szCs w:val="24"/>
        </w:rPr>
        <w:t>Brave New World</w:t>
      </w:r>
      <w:r w:rsidR="00FE5F2A" w:rsidRPr="00F9411C">
        <w:rPr>
          <w:rFonts w:ascii="Arial" w:hAnsi="Arial" w:cs="Arial"/>
          <w:sz w:val="24"/>
          <w:szCs w:val="24"/>
        </w:rPr>
        <w:t xml:space="preserve">: </w:t>
      </w:r>
    </w:p>
    <w:p w14:paraId="133224D0" w14:textId="6B4E4BB9" w:rsidR="00FE5F2A" w:rsidRPr="004D0D5B" w:rsidRDefault="00FE5F2A" w:rsidP="004D0D5B">
      <w:pPr>
        <w:ind w:left="720"/>
        <w:rPr>
          <w:rFonts w:ascii="Arial" w:hAnsi="Arial" w:cs="Arial"/>
          <w:sz w:val="20"/>
          <w:szCs w:val="20"/>
        </w:rPr>
      </w:pPr>
      <w:r w:rsidRPr="00F9411C">
        <w:rPr>
          <w:rFonts w:ascii="Arial" w:hAnsi="Arial" w:cs="Arial"/>
          <w:sz w:val="20"/>
          <w:szCs w:val="20"/>
        </w:rPr>
        <w:t>depicts a dystopian systematic control of mind and body through eugenic engineering, biological conditioning, hypnopaedia, sexual satisfaction, and drugs so as to keep the</w:t>
      </w:r>
      <w:r w:rsidR="002F663F">
        <w:rPr>
          <w:rFonts w:ascii="Arial" w:hAnsi="Arial" w:cs="Arial"/>
          <w:sz w:val="20"/>
          <w:szCs w:val="20"/>
        </w:rPr>
        <w:t xml:space="preserve"> </w:t>
      </w:r>
      <w:r w:rsidRPr="00F9411C">
        <w:rPr>
          <w:rFonts w:ascii="Arial" w:hAnsi="Arial" w:cs="Arial"/>
          <w:sz w:val="20"/>
          <w:szCs w:val="20"/>
        </w:rPr>
        <w:t>worldians completely controlled, collectivized and contented in a totalitarian society</w:t>
      </w:r>
      <w:r w:rsidR="002121B9">
        <w:rPr>
          <w:rFonts w:ascii="Arial" w:hAnsi="Arial" w:cs="Arial"/>
          <w:sz w:val="20"/>
          <w:szCs w:val="20"/>
        </w:rPr>
        <w:t>.</w:t>
      </w:r>
      <w:r w:rsidR="00CF74F3" w:rsidRPr="00F9411C">
        <w:rPr>
          <w:rStyle w:val="FootnoteReference"/>
          <w:rFonts w:ascii="Arial" w:hAnsi="Arial" w:cs="Arial"/>
          <w:sz w:val="20"/>
          <w:szCs w:val="20"/>
        </w:rPr>
        <w:footnoteReference w:id="59"/>
      </w:r>
    </w:p>
    <w:p w14:paraId="4C130011" w14:textId="64C0B199" w:rsidR="004436DA" w:rsidRPr="00320592" w:rsidRDefault="005F0368" w:rsidP="001E062B">
      <w:pPr>
        <w:rPr>
          <w:rFonts w:ascii="Arial" w:hAnsi="Arial" w:cs="Arial"/>
          <w:sz w:val="24"/>
          <w:szCs w:val="24"/>
        </w:rPr>
      </w:pPr>
      <w:r w:rsidRPr="003B4444">
        <w:rPr>
          <w:rFonts w:ascii="Arial" w:hAnsi="Arial" w:cs="Arial"/>
          <w:sz w:val="24"/>
          <w:szCs w:val="24"/>
        </w:rPr>
        <w:t>Parallels can be drawn in comparing</w:t>
      </w:r>
      <w:r w:rsidR="00EE533D" w:rsidRPr="003B4444">
        <w:rPr>
          <w:rFonts w:ascii="Arial" w:hAnsi="Arial" w:cs="Arial"/>
          <w:sz w:val="24"/>
          <w:szCs w:val="24"/>
        </w:rPr>
        <w:t xml:space="preserve"> </w:t>
      </w:r>
      <w:r w:rsidR="00EE533D" w:rsidRPr="003B4444">
        <w:rPr>
          <w:rFonts w:ascii="Arial" w:hAnsi="Arial" w:cs="Arial"/>
          <w:i/>
          <w:iCs/>
          <w:sz w:val="24"/>
          <w:szCs w:val="24"/>
        </w:rPr>
        <w:t>Utopia</w:t>
      </w:r>
      <w:r w:rsidR="00EE533D" w:rsidRPr="003B4444">
        <w:rPr>
          <w:rFonts w:ascii="Arial" w:hAnsi="Arial" w:cs="Arial"/>
          <w:sz w:val="24"/>
          <w:szCs w:val="24"/>
        </w:rPr>
        <w:t xml:space="preserve"> and </w:t>
      </w:r>
      <w:r w:rsidR="00EE533D" w:rsidRPr="003B4444">
        <w:rPr>
          <w:rFonts w:ascii="Arial" w:hAnsi="Arial" w:cs="Arial"/>
          <w:i/>
          <w:iCs/>
          <w:sz w:val="24"/>
          <w:szCs w:val="24"/>
        </w:rPr>
        <w:t>Brave New World</w:t>
      </w:r>
      <w:r w:rsidR="00CF5B84" w:rsidRPr="003B4444">
        <w:rPr>
          <w:rFonts w:ascii="Arial" w:hAnsi="Arial" w:cs="Arial"/>
          <w:sz w:val="24"/>
          <w:szCs w:val="24"/>
        </w:rPr>
        <w:t xml:space="preserve"> despite </w:t>
      </w:r>
      <w:r w:rsidR="003B4444" w:rsidRPr="003B4444">
        <w:rPr>
          <w:rFonts w:ascii="Arial" w:hAnsi="Arial" w:cs="Arial"/>
          <w:sz w:val="24"/>
          <w:szCs w:val="24"/>
        </w:rPr>
        <w:t>both the historical and fictional chronological span between the texts.</w:t>
      </w:r>
      <w:r w:rsidR="003B4444">
        <w:rPr>
          <w:rFonts w:ascii="Arial" w:hAnsi="Arial" w:cs="Arial"/>
          <w:i/>
          <w:iCs/>
          <w:sz w:val="24"/>
          <w:szCs w:val="24"/>
        </w:rPr>
        <w:t xml:space="preserve"> </w:t>
      </w:r>
      <w:r w:rsidR="006A5DFF">
        <w:rPr>
          <w:rFonts w:ascii="Arial" w:hAnsi="Arial" w:cs="Arial"/>
          <w:i/>
          <w:iCs/>
          <w:sz w:val="24"/>
          <w:szCs w:val="24"/>
        </w:rPr>
        <w:t xml:space="preserve"> </w:t>
      </w:r>
      <w:r w:rsidR="003B4444">
        <w:rPr>
          <w:rFonts w:ascii="Arial" w:hAnsi="Arial" w:cs="Arial"/>
          <w:sz w:val="24"/>
          <w:szCs w:val="24"/>
        </w:rPr>
        <w:t>S</w:t>
      </w:r>
      <w:r w:rsidR="00CF5B84">
        <w:rPr>
          <w:rFonts w:ascii="Arial" w:hAnsi="Arial" w:cs="Arial"/>
          <w:sz w:val="24"/>
          <w:szCs w:val="24"/>
        </w:rPr>
        <w:t>imilar</w:t>
      </w:r>
      <w:r w:rsidR="002C37FC">
        <w:rPr>
          <w:rFonts w:ascii="Arial" w:hAnsi="Arial" w:cs="Arial"/>
          <w:sz w:val="24"/>
          <w:szCs w:val="24"/>
        </w:rPr>
        <w:t xml:space="preserve"> </w:t>
      </w:r>
      <w:r w:rsidR="00180D1A" w:rsidRPr="001E7CE5">
        <w:rPr>
          <w:rFonts w:ascii="Arial" w:hAnsi="Arial" w:cs="Arial"/>
          <w:sz w:val="24"/>
          <w:szCs w:val="24"/>
        </w:rPr>
        <w:t>restrictions on</w:t>
      </w:r>
      <w:r w:rsidR="003929F3" w:rsidRPr="001E7CE5">
        <w:rPr>
          <w:rFonts w:ascii="Arial" w:hAnsi="Arial" w:cs="Arial"/>
          <w:sz w:val="24"/>
          <w:szCs w:val="24"/>
        </w:rPr>
        <w:t xml:space="preserve"> </w:t>
      </w:r>
      <w:r w:rsidR="003D379B">
        <w:rPr>
          <w:rFonts w:ascii="Arial" w:hAnsi="Arial" w:cs="Arial"/>
          <w:sz w:val="24"/>
          <w:szCs w:val="24"/>
        </w:rPr>
        <w:t>what the 21</w:t>
      </w:r>
      <w:r w:rsidR="003D379B" w:rsidRPr="003D379B">
        <w:rPr>
          <w:rFonts w:ascii="Arial" w:hAnsi="Arial" w:cs="Arial"/>
          <w:sz w:val="24"/>
          <w:szCs w:val="24"/>
          <w:vertAlign w:val="superscript"/>
        </w:rPr>
        <w:t>st</w:t>
      </w:r>
      <w:r w:rsidR="003D379B">
        <w:rPr>
          <w:rFonts w:ascii="Arial" w:hAnsi="Arial" w:cs="Arial"/>
          <w:sz w:val="24"/>
          <w:szCs w:val="24"/>
        </w:rPr>
        <w:t xml:space="preserve"> century reader would </w:t>
      </w:r>
      <w:r w:rsidR="009F4690">
        <w:rPr>
          <w:rFonts w:ascii="Arial" w:hAnsi="Arial" w:cs="Arial"/>
          <w:sz w:val="24"/>
          <w:szCs w:val="24"/>
        </w:rPr>
        <w:t>perceive</w:t>
      </w:r>
      <w:r w:rsidR="003D379B">
        <w:rPr>
          <w:rFonts w:ascii="Arial" w:hAnsi="Arial" w:cs="Arial"/>
          <w:sz w:val="24"/>
          <w:szCs w:val="24"/>
        </w:rPr>
        <w:t xml:space="preserve"> as </w:t>
      </w:r>
      <w:r w:rsidR="00805F32" w:rsidRPr="001E7CE5">
        <w:rPr>
          <w:rFonts w:ascii="Arial" w:hAnsi="Arial" w:cs="Arial"/>
          <w:sz w:val="24"/>
          <w:szCs w:val="24"/>
        </w:rPr>
        <w:t>freedom</w:t>
      </w:r>
      <w:r w:rsidR="003D379B">
        <w:rPr>
          <w:rFonts w:ascii="Arial" w:hAnsi="Arial" w:cs="Arial"/>
          <w:sz w:val="24"/>
          <w:szCs w:val="24"/>
        </w:rPr>
        <w:t xml:space="preserve"> can be identified</w:t>
      </w:r>
      <w:r w:rsidR="00516F2E" w:rsidRPr="001E7CE5">
        <w:rPr>
          <w:rFonts w:ascii="Arial" w:hAnsi="Arial" w:cs="Arial"/>
          <w:sz w:val="24"/>
          <w:szCs w:val="24"/>
        </w:rPr>
        <w:t>; specifically with regards to</w:t>
      </w:r>
      <w:r w:rsidR="00EF54AA">
        <w:rPr>
          <w:rFonts w:ascii="Arial" w:hAnsi="Arial" w:cs="Arial"/>
          <w:sz w:val="24"/>
          <w:szCs w:val="24"/>
        </w:rPr>
        <w:t xml:space="preserve"> how </w:t>
      </w:r>
      <w:r w:rsidR="00B27E04">
        <w:rPr>
          <w:rFonts w:ascii="Arial" w:hAnsi="Arial" w:cs="Arial"/>
          <w:sz w:val="24"/>
          <w:szCs w:val="24"/>
        </w:rPr>
        <w:t>an individual is permitted to spend their time,</w:t>
      </w:r>
      <w:r w:rsidR="00516F2E" w:rsidRPr="001E7CE5">
        <w:rPr>
          <w:rFonts w:ascii="Arial" w:hAnsi="Arial" w:cs="Arial"/>
          <w:sz w:val="24"/>
          <w:szCs w:val="24"/>
        </w:rPr>
        <w:t xml:space="preserve"> independen</w:t>
      </w:r>
      <w:r w:rsidR="00B27E04">
        <w:rPr>
          <w:rFonts w:ascii="Arial" w:hAnsi="Arial" w:cs="Arial"/>
          <w:sz w:val="24"/>
          <w:szCs w:val="24"/>
        </w:rPr>
        <w:t>ce of</w:t>
      </w:r>
      <w:r w:rsidR="00770E8A" w:rsidRPr="001E7CE5">
        <w:rPr>
          <w:rFonts w:ascii="Arial" w:hAnsi="Arial" w:cs="Arial"/>
          <w:sz w:val="24"/>
          <w:szCs w:val="24"/>
        </w:rPr>
        <w:t xml:space="preserve"> t</w:t>
      </w:r>
      <w:r w:rsidR="00805F32" w:rsidRPr="001E7CE5">
        <w:rPr>
          <w:rFonts w:ascii="Arial" w:hAnsi="Arial" w:cs="Arial"/>
          <w:sz w:val="24"/>
          <w:szCs w:val="24"/>
        </w:rPr>
        <w:t>hought</w:t>
      </w:r>
      <w:r w:rsidR="003929F3" w:rsidRPr="001E7CE5">
        <w:rPr>
          <w:rFonts w:ascii="Arial" w:hAnsi="Arial" w:cs="Arial"/>
          <w:sz w:val="24"/>
          <w:szCs w:val="24"/>
        </w:rPr>
        <w:t xml:space="preserve"> and feeling</w:t>
      </w:r>
      <w:r w:rsidR="00805F32" w:rsidRPr="001E7CE5">
        <w:rPr>
          <w:rFonts w:ascii="Arial" w:hAnsi="Arial" w:cs="Arial"/>
          <w:sz w:val="24"/>
          <w:szCs w:val="24"/>
        </w:rPr>
        <w:t>,</w:t>
      </w:r>
      <w:r w:rsidR="00770E8A" w:rsidRPr="001E7CE5">
        <w:rPr>
          <w:rFonts w:ascii="Arial" w:hAnsi="Arial" w:cs="Arial"/>
          <w:sz w:val="24"/>
          <w:szCs w:val="24"/>
        </w:rPr>
        <w:t xml:space="preserve"> </w:t>
      </w:r>
      <w:r w:rsidR="00805F32" w:rsidRPr="001E7CE5">
        <w:rPr>
          <w:rFonts w:ascii="Arial" w:hAnsi="Arial" w:cs="Arial"/>
          <w:sz w:val="24"/>
          <w:szCs w:val="24"/>
        </w:rPr>
        <w:t>travel</w:t>
      </w:r>
      <w:r w:rsidR="001E7CE5" w:rsidRPr="001E7CE5">
        <w:rPr>
          <w:rFonts w:ascii="Arial" w:hAnsi="Arial" w:cs="Arial"/>
          <w:sz w:val="24"/>
          <w:szCs w:val="24"/>
        </w:rPr>
        <w:t xml:space="preserve"> and </w:t>
      </w:r>
      <w:r w:rsidR="001E7CE5" w:rsidRPr="00320592">
        <w:rPr>
          <w:rFonts w:ascii="Arial" w:hAnsi="Arial" w:cs="Arial"/>
          <w:sz w:val="24"/>
          <w:szCs w:val="24"/>
        </w:rPr>
        <w:t>dress</w:t>
      </w:r>
      <w:r w:rsidR="003535C8" w:rsidRPr="00320592">
        <w:rPr>
          <w:rFonts w:ascii="Arial" w:hAnsi="Arial" w:cs="Arial"/>
          <w:sz w:val="24"/>
          <w:szCs w:val="24"/>
        </w:rPr>
        <w:t xml:space="preserve">. </w:t>
      </w:r>
      <w:r w:rsidR="006F7A96">
        <w:rPr>
          <w:rFonts w:ascii="Arial" w:hAnsi="Arial" w:cs="Arial"/>
          <w:sz w:val="24"/>
          <w:szCs w:val="24"/>
        </w:rPr>
        <w:t xml:space="preserve"> </w:t>
      </w:r>
      <w:r w:rsidR="00B56F2A" w:rsidRPr="00320592">
        <w:rPr>
          <w:rFonts w:ascii="Arial" w:hAnsi="Arial" w:cs="Arial"/>
          <w:sz w:val="24"/>
          <w:szCs w:val="24"/>
        </w:rPr>
        <w:t xml:space="preserve">Reading matter in </w:t>
      </w:r>
      <w:r w:rsidR="00B56F2A" w:rsidRPr="001509A5">
        <w:rPr>
          <w:rFonts w:ascii="Arial" w:hAnsi="Arial" w:cs="Arial"/>
          <w:i/>
          <w:iCs/>
          <w:sz w:val="24"/>
          <w:szCs w:val="24"/>
        </w:rPr>
        <w:t>Utopia</w:t>
      </w:r>
      <w:r w:rsidR="00B56F2A" w:rsidRPr="00320592">
        <w:rPr>
          <w:rFonts w:ascii="Arial" w:hAnsi="Arial" w:cs="Arial"/>
          <w:sz w:val="24"/>
          <w:szCs w:val="24"/>
        </w:rPr>
        <w:t xml:space="preserve"> is limited to that which ‘pertaineth to good manners and virtue’</w:t>
      </w:r>
      <w:r w:rsidR="00142291" w:rsidRPr="00320592">
        <w:rPr>
          <w:rFonts w:ascii="Arial" w:hAnsi="Arial" w:cs="Arial"/>
          <w:sz w:val="24"/>
          <w:szCs w:val="24"/>
        </w:rPr>
        <w:t>,</w:t>
      </w:r>
      <w:r w:rsidR="00B56F2A" w:rsidRPr="00320592">
        <w:rPr>
          <w:rStyle w:val="FootnoteReference"/>
          <w:rFonts w:ascii="Arial" w:hAnsi="Arial" w:cs="Arial"/>
          <w:sz w:val="24"/>
          <w:szCs w:val="24"/>
        </w:rPr>
        <w:footnoteReference w:id="60"/>
      </w:r>
      <w:r w:rsidR="00B56F2A" w:rsidRPr="00320592">
        <w:rPr>
          <w:rFonts w:ascii="Arial" w:hAnsi="Arial" w:cs="Arial"/>
          <w:sz w:val="24"/>
          <w:szCs w:val="24"/>
        </w:rPr>
        <w:t xml:space="preserve"> </w:t>
      </w:r>
      <w:r w:rsidR="001C17C5" w:rsidRPr="00320592">
        <w:rPr>
          <w:rFonts w:ascii="Arial" w:hAnsi="Arial" w:cs="Arial"/>
          <w:sz w:val="24"/>
          <w:szCs w:val="24"/>
        </w:rPr>
        <w:t>whilst</w:t>
      </w:r>
      <w:r w:rsidR="00837211" w:rsidRPr="00320592">
        <w:rPr>
          <w:rFonts w:ascii="Arial" w:hAnsi="Arial" w:cs="Arial"/>
          <w:sz w:val="24"/>
          <w:szCs w:val="24"/>
        </w:rPr>
        <w:t xml:space="preserve"> </w:t>
      </w:r>
      <w:r w:rsidR="001C17C5" w:rsidRPr="00320592">
        <w:rPr>
          <w:rFonts w:ascii="Arial" w:hAnsi="Arial" w:cs="Arial"/>
          <w:sz w:val="24"/>
          <w:szCs w:val="24"/>
        </w:rPr>
        <w:t>Huxley talks of</w:t>
      </w:r>
      <w:r w:rsidR="00837211" w:rsidRPr="00320592">
        <w:rPr>
          <w:rFonts w:ascii="Arial" w:hAnsi="Arial" w:cs="Arial"/>
          <w:sz w:val="24"/>
          <w:szCs w:val="24"/>
        </w:rPr>
        <w:t xml:space="preserve"> ‘strange rumours of old forbidden books hidden in a safe in the Controller’s study. </w:t>
      </w:r>
      <w:r w:rsidR="006F7A96">
        <w:rPr>
          <w:rFonts w:ascii="Arial" w:hAnsi="Arial" w:cs="Arial"/>
          <w:sz w:val="24"/>
          <w:szCs w:val="24"/>
        </w:rPr>
        <w:t xml:space="preserve"> </w:t>
      </w:r>
      <w:r w:rsidR="00837211" w:rsidRPr="00320592">
        <w:rPr>
          <w:rFonts w:ascii="Arial" w:hAnsi="Arial" w:cs="Arial"/>
          <w:sz w:val="24"/>
          <w:szCs w:val="24"/>
        </w:rPr>
        <w:t>Bibles, poetry – Ford knew what’</w:t>
      </w:r>
      <w:r w:rsidR="00320592" w:rsidRPr="00320592">
        <w:rPr>
          <w:rFonts w:ascii="Arial" w:hAnsi="Arial" w:cs="Arial"/>
          <w:sz w:val="24"/>
          <w:szCs w:val="24"/>
        </w:rPr>
        <w:t>.</w:t>
      </w:r>
      <w:r w:rsidR="00320592" w:rsidRPr="00320592">
        <w:rPr>
          <w:rStyle w:val="FootnoteReference"/>
          <w:rFonts w:ascii="Arial" w:hAnsi="Arial" w:cs="Arial"/>
          <w:sz w:val="24"/>
          <w:szCs w:val="24"/>
        </w:rPr>
        <w:footnoteReference w:id="61"/>
      </w:r>
      <w:r w:rsidR="006F7A96">
        <w:rPr>
          <w:rFonts w:ascii="Arial" w:hAnsi="Arial" w:cs="Arial"/>
          <w:sz w:val="24"/>
          <w:szCs w:val="24"/>
        </w:rPr>
        <w:t xml:space="preserve"> </w:t>
      </w:r>
      <w:r w:rsidR="00837211" w:rsidRPr="00320592">
        <w:rPr>
          <w:rFonts w:ascii="Arial" w:hAnsi="Arial" w:cs="Arial"/>
          <w:sz w:val="24"/>
          <w:szCs w:val="24"/>
        </w:rPr>
        <w:t xml:space="preserve"> </w:t>
      </w:r>
      <w:r w:rsidR="00102419" w:rsidRPr="00320592">
        <w:rPr>
          <w:rFonts w:ascii="Arial" w:hAnsi="Arial" w:cs="Arial"/>
          <w:sz w:val="24"/>
          <w:szCs w:val="24"/>
        </w:rPr>
        <w:t xml:space="preserve">Utopian time </w:t>
      </w:r>
      <w:r w:rsidR="006F7A96">
        <w:rPr>
          <w:rFonts w:ascii="Arial" w:hAnsi="Arial" w:cs="Arial"/>
          <w:sz w:val="24"/>
          <w:szCs w:val="24"/>
        </w:rPr>
        <w:t>is</w:t>
      </w:r>
      <w:r w:rsidR="00102419" w:rsidRPr="00320592">
        <w:rPr>
          <w:rFonts w:ascii="Arial" w:hAnsi="Arial" w:cs="Arial"/>
          <w:sz w:val="24"/>
          <w:szCs w:val="24"/>
        </w:rPr>
        <w:t xml:space="preserve"> divided </w:t>
      </w:r>
      <w:r w:rsidR="004436DA" w:rsidRPr="00320592">
        <w:rPr>
          <w:rFonts w:ascii="Arial" w:hAnsi="Arial" w:cs="Arial"/>
          <w:sz w:val="24"/>
          <w:szCs w:val="24"/>
        </w:rPr>
        <w:t xml:space="preserve">in a prescriptive fashion over </w:t>
      </w:r>
      <w:r w:rsidR="005D6D86" w:rsidRPr="00320592">
        <w:rPr>
          <w:rFonts w:ascii="Arial" w:hAnsi="Arial" w:cs="Arial"/>
          <w:sz w:val="24"/>
          <w:szCs w:val="24"/>
        </w:rPr>
        <w:t>twenty-four</w:t>
      </w:r>
      <w:r w:rsidR="004436DA" w:rsidRPr="00320592">
        <w:rPr>
          <w:rFonts w:ascii="Arial" w:hAnsi="Arial" w:cs="Arial"/>
          <w:sz w:val="24"/>
          <w:szCs w:val="24"/>
        </w:rPr>
        <w:t xml:space="preserve"> hours</w:t>
      </w:r>
      <w:r w:rsidR="00334230" w:rsidRPr="00320592">
        <w:rPr>
          <w:rFonts w:ascii="Arial" w:hAnsi="Arial" w:cs="Arial"/>
          <w:sz w:val="24"/>
          <w:szCs w:val="24"/>
        </w:rPr>
        <w:t>,</w:t>
      </w:r>
      <w:r w:rsidR="00B56F2A" w:rsidRPr="00320592">
        <w:rPr>
          <w:rFonts w:ascii="Arial" w:hAnsi="Arial" w:cs="Arial"/>
          <w:sz w:val="24"/>
          <w:szCs w:val="24"/>
        </w:rPr>
        <w:t xml:space="preserve"> </w:t>
      </w:r>
      <w:r w:rsidR="00392C9D">
        <w:rPr>
          <w:rFonts w:ascii="Arial" w:hAnsi="Arial" w:cs="Arial"/>
          <w:sz w:val="24"/>
          <w:szCs w:val="24"/>
        </w:rPr>
        <w:t>reducing</w:t>
      </w:r>
      <w:r w:rsidR="00FE57C5" w:rsidRPr="00320592">
        <w:rPr>
          <w:rFonts w:ascii="Arial" w:hAnsi="Arial" w:cs="Arial"/>
          <w:sz w:val="24"/>
          <w:szCs w:val="24"/>
        </w:rPr>
        <w:t xml:space="preserve"> the space </w:t>
      </w:r>
      <w:r w:rsidR="0092364C" w:rsidRPr="00320592">
        <w:rPr>
          <w:rFonts w:ascii="Arial" w:hAnsi="Arial" w:cs="Arial"/>
          <w:sz w:val="24"/>
          <w:szCs w:val="24"/>
        </w:rPr>
        <w:t>or</w:t>
      </w:r>
      <w:r w:rsidR="00334230" w:rsidRPr="00320592">
        <w:rPr>
          <w:rFonts w:ascii="Arial" w:hAnsi="Arial" w:cs="Arial"/>
          <w:sz w:val="24"/>
          <w:szCs w:val="24"/>
        </w:rPr>
        <w:t xml:space="preserve"> freedom for personal activity</w:t>
      </w:r>
      <w:r w:rsidR="004436DA" w:rsidRPr="00320592">
        <w:rPr>
          <w:rFonts w:ascii="Arial" w:hAnsi="Arial" w:cs="Arial"/>
          <w:sz w:val="24"/>
          <w:szCs w:val="24"/>
        </w:rPr>
        <w:t xml:space="preserve">: </w:t>
      </w:r>
    </w:p>
    <w:p w14:paraId="1EBE9F0A" w14:textId="26656DC8" w:rsidR="00A601CF" w:rsidRDefault="00737259" w:rsidP="00685FCA">
      <w:pPr>
        <w:ind w:left="720"/>
        <w:rPr>
          <w:rFonts w:ascii="Arial" w:hAnsi="Arial" w:cs="Arial"/>
          <w:sz w:val="20"/>
          <w:szCs w:val="20"/>
        </w:rPr>
      </w:pPr>
      <w:r>
        <w:rPr>
          <w:rFonts w:ascii="Arial" w:hAnsi="Arial" w:cs="Arial"/>
          <w:sz w:val="20"/>
          <w:szCs w:val="20"/>
        </w:rPr>
        <w:t>s</w:t>
      </w:r>
      <w:r w:rsidR="00A139D4" w:rsidRPr="00EC4DBB">
        <w:rPr>
          <w:rFonts w:ascii="Arial" w:hAnsi="Arial" w:cs="Arial"/>
          <w:sz w:val="20"/>
          <w:szCs w:val="20"/>
        </w:rPr>
        <w:t>ix of those hours to work; three before noon,</w:t>
      </w:r>
      <w:r w:rsidR="00F76F7F" w:rsidRPr="00EC4DBB">
        <w:rPr>
          <w:rFonts w:ascii="Arial" w:hAnsi="Arial" w:cs="Arial"/>
          <w:sz w:val="20"/>
          <w:szCs w:val="20"/>
        </w:rPr>
        <w:t xml:space="preserve"> upon the which they go straight to dinner; and after dinner, when they have rested </w:t>
      </w:r>
      <w:r w:rsidR="00EA20E1" w:rsidRPr="00EC4DBB">
        <w:rPr>
          <w:rFonts w:ascii="Arial" w:hAnsi="Arial" w:cs="Arial"/>
          <w:sz w:val="20"/>
          <w:szCs w:val="20"/>
        </w:rPr>
        <w:t xml:space="preserve">two hours, then they work three hours, </w:t>
      </w:r>
      <w:r w:rsidR="0088499A" w:rsidRPr="00EC4DBB">
        <w:rPr>
          <w:rFonts w:ascii="Arial" w:hAnsi="Arial" w:cs="Arial"/>
          <w:sz w:val="20"/>
          <w:szCs w:val="20"/>
        </w:rPr>
        <w:t xml:space="preserve">and upon that they go to supper. </w:t>
      </w:r>
      <w:r>
        <w:rPr>
          <w:rFonts w:ascii="Arial" w:hAnsi="Arial" w:cs="Arial"/>
          <w:sz w:val="20"/>
          <w:szCs w:val="20"/>
        </w:rPr>
        <w:t xml:space="preserve"> </w:t>
      </w:r>
      <w:r w:rsidR="004011F3" w:rsidRPr="00EC4DBB">
        <w:rPr>
          <w:rFonts w:ascii="Arial" w:hAnsi="Arial" w:cs="Arial"/>
          <w:sz w:val="20"/>
          <w:szCs w:val="20"/>
        </w:rPr>
        <w:t>About eight of the clock in the evening…they go to bed; eight hours they give to sleep.</w:t>
      </w:r>
      <w:r w:rsidR="007B15DD" w:rsidRPr="00EC4DBB">
        <w:rPr>
          <w:rStyle w:val="FootnoteReference"/>
          <w:rFonts w:ascii="Arial" w:hAnsi="Arial" w:cs="Arial"/>
          <w:sz w:val="20"/>
          <w:szCs w:val="20"/>
        </w:rPr>
        <w:footnoteReference w:id="62"/>
      </w:r>
      <w:r w:rsidR="00285E9A" w:rsidRPr="00EC4DBB">
        <w:rPr>
          <w:rFonts w:ascii="Arial" w:hAnsi="Arial" w:cs="Arial"/>
          <w:sz w:val="20"/>
          <w:szCs w:val="20"/>
        </w:rPr>
        <w:t xml:space="preserve"> </w:t>
      </w:r>
    </w:p>
    <w:p w14:paraId="1276BF9C" w14:textId="2BAB6FA7" w:rsidR="00E617F1" w:rsidRDefault="009176F3" w:rsidP="001E062B">
      <w:pPr>
        <w:rPr>
          <w:rFonts w:ascii="Arial" w:hAnsi="Arial" w:cs="Arial"/>
          <w:sz w:val="24"/>
          <w:szCs w:val="24"/>
        </w:rPr>
      </w:pPr>
      <w:r w:rsidRPr="001A2D43">
        <w:rPr>
          <w:rFonts w:ascii="Arial" w:hAnsi="Arial" w:cs="Arial"/>
          <w:sz w:val="24"/>
          <w:szCs w:val="24"/>
        </w:rPr>
        <w:lastRenderedPageBreak/>
        <w:t>Whilst is inferred that the rest of the time is their own to choose how they spend it, they</w:t>
      </w:r>
      <w:r w:rsidR="001E6AD3" w:rsidRPr="001A2D43">
        <w:rPr>
          <w:rFonts w:ascii="Arial" w:hAnsi="Arial" w:cs="Arial"/>
          <w:sz w:val="24"/>
          <w:szCs w:val="24"/>
        </w:rPr>
        <w:t xml:space="preserve"> are subject to lectures</w:t>
      </w:r>
      <w:r w:rsidR="00F83DE9" w:rsidRPr="001A2D43">
        <w:rPr>
          <w:rFonts w:ascii="Arial" w:hAnsi="Arial" w:cs="Arial"/>
          <w:sz w:val="24"/>
          <w:szCs w:val="24"/>
        </w:rPr>
        <w:t xml:space="preserve"> early</w:t>
      </w:r>
      <w:r w:rsidR="001E6AD3" w:rsidRPr="001A2D43">
        <w:rPr>
          <w:rFonts w:ascii="Arial" w:hAnsi="Arial" w:cs="Arial"/>
          <w:sz w:val="24"/>
          <w:szCs w:val="24"/>
        </w:rPr>
        <w:t xml:space="preserve"> in the morning</w:t>
      </w:r>
      <w:r w:rsidR="00F83DE9" w:rsidRPr="001A2D43">
        <w:rPr>
          <w:rFonts w:ascii="Arial" w:hAnsi="Arial" w:cs="Arial"/>
          <w:sz w:val="24"/>
          <w:szCs w:val="24"/>
        </w:rPr>
        <w:t xml:space="preserve">, are </w:t>
      </w:r>
      <w:r w:rsidR="001F7CE1" w:rsidRPr="001A2D43">
        <w:rPr>
          <w:rFonts w:ascii="Arial" w:hAnsi="Arial" w:cs="Arial"/>
          <w:sz w:val="24"/>
          <w:szCs w:val="24"/>
        </w:rPr>
        <w:t>encouraged not to ‘misspend this time in riot or slothfulness’</w:t>
      </w:r>
      <w:r w:rsidR="001A2D43" w:rsidRPr="001A2D43">
        <w:rPr>
          <w:rStyle w:val="FootnoteReference"/>
          <w:rFonts w:ascii="Arial" w:hAnsi="Arial" w:cs="Arial"/>
          <w:sz w:val="24"/>
          <w:szCs w:val="24"/>
        </w:rPr>
        <w:footnoteReference w:id="63"/>
      </w:r>
      <w:r w:rsidR="009B70F2">
        <w:rPr>
          <w:rFonts w:ascii="Arial" w:hAnsi="Arial" w:cs="Arial"/>
          <w:sz w:val="24"/>
          <w:szCs w:val="24"/>
        </w:rPr>
        <w:t xml:space="preserve"> </w:t>
      </w:r>
      <w:r w:rsidR="001A2D43" w:rsidRPr="001A2D43">
        <w:rPr>
          <w:rFonts w:ascii="Arial" w:hAnsi="Arial" w:cs="Arial"/>
          <w:sz w:val="24"/>
          <w:szCs w:val="24"/>
        </w:rPr>
        <w:t xml:space="preserve">and risk being committed to slavery or death if they break Utopian rules. </w:t>
      </w:r>
    </w:p>
    <w:p w14:paraId="6BAE5540" w14:textId="16311BB4" w:rsidR="003535C8" w:rsidRDefault="005B7742" w:rsidP="001E062B">
      <w:pPr>
        <w:rPr>
          <w:rFonts w:ascii="Arial" w:hAnsi="Arial" w:cs="Arial"/>
          <w:sz w:val="24"/>
          <w:szCs w:val="24"/>
        </w:rPr>
      </w:pPr>
      <w:r>
        <w:rPr>
          <w:rFonts w:ascii="Arial" w:hAnsi="Arial" w:cs="Arial"/>
          <w:sz w:val="24"/>
          <w:szCs w:val="24"/>
        </w:rPr>
        <w:t xml:space="preserve">  </w:t>
      </w:r>
      <w:r w:rsidR="00E617F1">
        <w:rPr>
          <w:rFonts w:ascii="Arial" w:hAnsi="Arial" w:cs="Arial"/>
          <w:sz w:val="24"/>
          <w:szCs w:val="24"/>
        </w:rPr>
        <w:t xml:space="preserve">Huxley </w:t>
      </w:r>
      <w:r w:rsidR="00E3275A">
        <w:rPr>
          <w:rFonts w:ascii="Arial" w:hAnsi="Arial" w:cs="Arial"/>
          <w:sz w:val="24"/>
          <w:szCs w:val="24"/>
        </w:rPr>
        <w:t xml:space="preserve">argues </w:t>
      </w:r>
      <w:r w:rsidR="00E617F1">
        <w:rPr>
          <w:rFonts w:ascii="Arial" w:hAnsi="Arial" w:cs="Arial"/>
          <w:sz w:val="24"/>
          <w:szCs w:val="24"/>
        </w:rPr>
        <w:t>that the ‘subject of freedom and its enemies is enormous</w:t>
      </w:r>
      <w:r w:rsidR="00E3275A">
        <w:rPr>
          <w:rFonts w:ascii="Arial" w:hAnsi="Arial" w:cs="Arial"/>
          <w:sz w:val="24"/>
          <w:szCs w:val="24"/>
        </w:rPr>
        <w:t>’</w:t>
      </w:r>
      <w:r w:rsidR="00E617F1">
        <w:rPr>
          <w:rFonts w:ascii="Arial" w:hAnsi="Arial" w:cs="Arial"/>
          <w:sz w:val="24"/>
          <w:szCs w:val="24"/>
        </w:rPr>
        <w:t>.</w:t>
      </w:r>
      <w:r w:rsidR="00E3275A">
        <w:rPr>
          <w:rStyle w:val="FootnoteReference"/>
          <w:rFonts w:ascii="Arial" w:hAnsi="Arial" w:cs="Arial"/>
          <w:sz w:val="24"/>
          <w:szCs w:val="24"/>
        </w:rPr>
        <w:footnoteReference w:id="64"/>
      </w:r>
      <w:r w:rsidR="00E617F1">
        <w:rPr>
          <w:rFonts w:ascii="Arial" w:hAnsi="Arial" w:cs="Arial"/>
          <w:sz w:val="24"/>
          <w:szCs w:val="24"/>
        </w:rPr>
        <w:t xml:space="preserve"> </w:t>
      </w:r>
      <w:r w:rsidR="00737259">
        <w:rPr>
          <w:rFonts w:ascii="Arial" w:hAnsi="Arial" w:cs="Arial"/>
          <w:sz w:val="24"/>
          <w:szCs w:val="24"/>
        </w:rPr>
        <w:t xml:space="preserve"> </w:t>
      </w:r>
      <w:r w:rsidR="003535C8">
        <w:rPr>
          <w:rFonts w:ascii="Arial" w:hAnsi="Arial" w:cs="Arial"/>
          <w:sz w:val="24"/>
          <w:szCs w:val="24"/>
        </w:rPr>
        <w:t xml:space="preserve">The level of social conditioning administered to the </w:t>
      </w:r>
      <w:r w:rsidR="00CF5B84" w:rsidRPr="00C44D06">
        <w:rPr>
          <w:rFonts w:ascii="Arial" w:hAnsi="Arial" w:cs="Arial"/>
          <w:sz w:val="24"/>
          <w:szCs w:val="24"/>
        </w:rPr>
        <w:t xml:space="preserve">inhabitants of the </w:t>
      </w:r>
      <w:r w:rsidR="00CF5B84" w:rsidRPr="00C44D06">
        <w:rPr>
          <w:rFonts w:ascii="Arial" w:hAnsi="Arial" w:cs="Arial"/>
          <w:i/>
          <w:iCs/>
          <w:sz w:val="24"/>
          <w:szCs w:val="24"/>
        </w:rPr>
        <w:t>Brave New World</w:t>
      </w:r>
      <w:r w:rsidR="00CF5B84" w:rsidRPr="00C44D06">
        <w:rPr>
          <w:rFonts w:ascii="Arial" w:hAnsi="Arial" w:cs="Arial"/>
          <w:sz w:val="24"/>
          <w:szCs w:val="24"/>
        </w:rPr>
        <w:t xml:space="preserve"> </w:t>
      </w:r>
      <w:r w:rsidR="003D379B" w:rsidRPr="00C44D06">
        <w:rPr>
          <w:rFonts w:ascii="Arial" w:hAnsi="Arial" w:cs="Arial"/>
          <w:sz w:val="24"/>
          <w:szCs w:val="24"/>
        </w:rPr>
        <w:t xml:space="preserve">is deeply </w:t>
      </w:r>
      <w:r w:rsidR="000C1897">
        <w:rPr>
          <w:rFonts w:ascii="Arial" w:hAnsi="Arial" w:cs="Arial"/>
          <w:sz w:val="24"/>
          <w:szCs w:val="24"/>
        </w:rPr>
        <w:t>embedded</w:t>
      </w:r>
      <w:r w:rsidR="003D379B" w:rsidRPr="00C44D06">
        <w:rPr>
          <w:rFonts w:ascii="Arial" w:hAnsi="Arial" w:cs="Arial"/>
          <w:sz w:val="24"/>
          <w:szCs w:val="24"/>
        </w:rPr>
        <w:t xml:space="preserve"> </w:t>
      </w:r>
      <w:r w:rsidR="0092364C" w:rsidRPr="00C44D06">
        <w:rPr>
          <w:rFonts w:ascii="Arial" w:hAnsi="Arial" w:cs="Arial"/>
          <w:sz w:val="24"/>
          <w:szCs w:val="24"/>
        </w:rPr>
        <w:t xml:space="preserve">to the extent that </w:t>
      </w:r>
      <w:r w:rsidR="00124725" w:rsidRPr="00C44D06">
        <w:rPr>
          <w:rFonts w:ascii="Arial" w:hAnsi="Arial" w:cs="Arial"/>
          <w:sz w:val="24"/>
          <w:szCs w:val="24"/>
        </w:rPr>
        <w:t>freedom, in the form of liberalism</w:t>
      </w:r>
      <w:r w:rsidR="00575094" w:rsidRPr="00C44D06">
        <w:rPr>
          <w:rFonts w:ascii="Arial" w:hAnsi="Arial" w:cs="Arial"/>
          <w:sz w:val="24"/>
          <w:szCs w:val="24"/>
        </w:rPr>
        <w:t>,</w:t>
      </w:r>
      <w:r w:rsidR="00124725" w:rsidRPr="00C44D06">
        <w:rPr>
          <w:rFonts w:ascii="Arial" w:hAnsi="Arial" w:cs="Arial"/>
          <w:sz w:val="24"/>
          <w:szCs w:val="24"/>
        </w:rPr>
        <w:t xml:space="preserve"> is </w:t>
      </w:r>
      <w:r w:rsidR="00464150" w:rsidRPr="00C44D06">
        <w:rPr>
          <w:rFonts w:ascii="Arial" w:hAnsi="Arial" w:cs="Arial"/>
          <w:sz w:val="24"/>
          <w:szCs w:val="24"/>
        </w:rPr>
        <w:t>eliminated</w:t>
      </w:r>
      <w:r w:rsidR="00464150">
        <w:rPr>
          <w:rFonts w:ascii="Arial" w:hAnsi="Arial" w:cs="Arial"/>
          <w:sz w:val="24"/>
          <w:szCs w:val="24"/>
        </w:rPr>
        <w:t xml:space="preserve"> and</w:t>
      </w:r>
      <w:r w:rsidR="00142291">
        <w:rPr>
          <w:rFonts w:ascii="Arial" w:hAnsi="Arial" w:cs="Arial"/>
          <w:sz w:val="24"/>
          <w:szCs w:val="24"/>
        </w:rPr>
        <w:t xml:space="preserve"> </w:t>
      </w:r>
      <w:r w:rsidR="00124725">
        <w:rPr>
          <w:rFonts w:ascii="Arial" w:hAnsi="Arial" w:cs="Arial"/>
          <w:sz w:val="24"/>
          <w:szCs w:val="24"/>
        </w:rPr>
        <w:t xml:space="preserve">viewed as </w:t>
      </w:r>
      <w:r w:rsidR="00464150">
        <w:rPr>
          <w:rFonts w:ascii="Arial" w:hAnsi="Arial" w:cs="Arial"/>
          <w:sz w:val="24"/>
          <w:szCs w:val="24"/>
        </w:rPr>
        <w:t xml:space="preserve">an archaic, </w:t>
      </w:r>
      <w:r w:rsidR="00D23F95">
        <w:rPr>
          <w:rFonts w:ascii="Arial" w:hAnsi="Arial" w:cs="Arial"/>
          <w:sz w:val="24"/>
          <w:szCs w:val="24"/>
        </w:rPr>
        <w:t xml:space="preserve">negative attribute: </w:t>
      </w:r>
    </w:p>
    <w:p w14:paraId="26EC9DE1" w14:textId="738A61C8" w:rsidR="001E062B" w:rsidRPr="006201EB" w:rsidRDefault="00737259" w:rsidP="00EC4DBB">
      <w:pPr>
        <w:ind w:left="720"/>
        <w:rPr>
          <w:rFonts w:ascii="Arial" w:hAnsi="Arial" w:cs="Arial"/>
          <w:sz w:val="20"/>
          <w:szCs w:val="20"/>
        </w:rPr>
      </w:pPr>
      <w:r>
        <w:rPr>
          <w:rFonts w:ascii="Arial" w:hAnsi="Arial" w:cs="Arial"/>
          <w:sz w:val="20"/>
          <w:szCs w:val="20"/>
        </w:rPr>
        <w:t>s</w:t>
      </w:r>
      <w:r w:rsidR="001E062B" w:rsidRPr="006201EB">
        <w:rPr>
          <w:rFonts w:ascii="Arial" w:hAnsi="Arial" w:cs="Arial"/>
          <w:sz w:val="20"/>
          <w:szCs w:val="20"/>
        </w:rPr>
        <w:t xml:space="preserve">leep-teaching was actually prohibited in England.  There was something called liberalism.  Parliament, if you know what that was, passed a law against it. The records survive.  Speeches about liberty of the subject. </w:t>
      </w:r>
      <w:r w:rsidR="007357F5">
        <w:rPr>
          <w:rFonts w:ascii="Arial" w:hAnsi="Arial" w:cs="Arial"/>
          <w:sz w:val="20"/>
          <w:szCs w:val="20"/>
        </w:rPr>
        <w:t xml:space="preserve"> </w:t>
      </w:r>
      <w:r w:rsidR="001E062B" w:rsidRPr="006201EB">
        <w:rPr>
          <w:rFonts w:ascii="Arial" w:hAnsi="Arial" w:cs="Arial"/>
          <w:sz w:val="20"/>
          <w:szCs w:val="20"/>
        </w:rPr>
        <w:t xml:space="preserve">Liberty to be inefficient and miserable. </w:t>
      </w:r>
      <w:r w:rsidR="007357F5">
        <w:rPr>
          <w:rFonts w:ascii="Arial" w:hAnsi="Arial" w:cs="Arial"/>
          <w:sz w:val="20"/>
          <w:szCs w:val="20"/>
        </w:rPr>
        <w:t xml:space="preserve"> </w:t>
      </w:r>
      <w:r w:rsidR="001E062B" w:rsidRPr="006201EB">
        <w:rPr>
          <w:rFonts w:ascii="Arial" w:hAnsi="Arial" w:cs="Arial"/>
          <w:sz w:val="20"/>
          <w:szCs w:val="20"/>
        </w:rPr>
        <w:t xml:space="preserve">Freedom to be a round peg in a square hole. </w:t>
      </w:r>
      <w:r w:rsidR="001E062B" w:rsidRPr="006201EB">
        <w:rPr>
          <w:rStyle w:val="FootnoteReference"/>
          <w:rFonts w:ascii="Arial" w:hAnsi="Arial" w:cs="Arial"/>
          <w:sz w:val="20"/>
          <w:szCs w:val="20"/>
        </w:rPr>
        <w:footnoteReference w:id="65"/>
      </w:r>
    </w:p>
    <w:p w14:paraId="341168B6" w14:textId="1D766C15" w:rsidR="00A30A02" w:rsidRPr="003A245A" w:rsidRDefault="00071A11" w:rsidP="00A30A02">
      <w:pPr>
        <w:rPr>
          <w:rFonts w:ascii="Arial" w:hAnsi="Arial" w:cs="Arial"/>
          <w:sz w:val="24"/>
          <w:szCs w:val="24"/>
        </w:rPr>
      </w:pPr>
      <w:r w:rsidRPr="00B86582">
        <w:rPr>
          <w:rFonts w:ascii="Arial" w:hAnsi="Arial" w:cs="Arial"/>
          <w:sz w:val="24"/>
          <w:szCs w:val="24"/>
        </w:rPr>
        <w:t xml:space="preserve">The </w:t>
      </w:r>
      <w:r w:rsidR="00B86582" w:rsidRPr="00B86582">
        <w:rPr>
          <w:rFonts w:ascii="Arial" w:hAnsi="Arial" w:cs="Arial"/>
          <w:sz w:val="24"/>
          <w:szCs w:val="24"/>
        </w:rPr>
        <w:t xml:space="preserve">World Order </w:t>
      </w:r>
      <w:r w:rsidRPr="00B86582">
        <w:rPr>
          <w:rFonts w:ascii="Arial" w:hAnsi="Arial" w:cs="Arial"/>
          <w:sz w:val="24"/>
          <w:szCs w:val="24"/>
        </w:rPr>
        <w:t xml:space="preserve">regime is so deeply ingrained and established that </w:t>
      </w:r>
      <w:r w:rsidR="00AA1E04" w:rsidRPr="00B86582">
        <w:rPr>
          <w:rFonts w:ascii="Arial" w:hAnsi="Arial" w:cs="Arial"/>
          <w:sz w:val="24"/>
          <w:szCs w:val="24"/>
        </w:rPr>
        <w:t>a level of obedience is both commanded and achieved</w:t>
      </w:r>
      <w:r w:rsidR="00C278C1" w:rsidRPr="00B86582">
        <w:rPr>
          <w:rFonts w:ascii="Arial" w:hAnsi="Arial" w:cs="Arial"/>
          <w:sz w:val="24"/>
          <w:szCs w:val="24"/>
        </w:rPr>
        <w:t xml:space="preserve"> by the</w:t>
      </w:r>
      <w:r w:rsidR="00B86582" w:rsidRPr="00B86582">
        <w:rPr>
          <w:rFonts w:ascii="Arial" w:hAnsi="Arial" w:cs="Arial"/>
          <w:sz w:val="24"/>
          <w:szCs w:val="24"/>
        </w:rPr>
        <w:t xml:space="preserve"> collective</w:t>
      </w:r>
      <w:r w:rsidR="00C278C1" w:rsidRPr="00B86582">
        <w:rPr>
          <w:rFonts w:ascii="Arial" w:hAnsi="Arial" w:cs="Arial"/>
          <w:sz w:val="24"/>
          <w:szCs w:val="24"/>
        </w:rPr>
        <w:t xml:space="preserve"> majority</w:t>
      </w:r>
      <w:r w:rsidR="000C1897">
        <w:rPr>
          <w:rFonts w:ascii="Arial" w:hAnsi="Arial" w:cs="Arial"/>
          <w:sz w:val="24"/>
          <w:szCs w:val="24"/>
        </w:rPr>
        <w:t>—</w:t>
      </w:r>
      <w:r w:rsidR="00AA1E04" w:rsidRPr="00B86582">
        <w:rPr>
          <w:rFonts w:ascii="Arial" w:hAnsi="Arial" w:cs="Arial"/>
          <w:sz w:val="24"/>
          <w:szCs w:val="24"/>
        </w:rPr>
        <w:t xml:space="preserve"> ‘t</w:t>
      </w:r>
      <w:r w:rsidR="00ED3741" w:rsidRPr="00B86582">
        <w:rPr>
          <w:rFonts w:ascii="Arial" w:hAnsi="Arial" w:cs="Arial"/>
          <w:sz w:val="24"/>
          <w:szCs w:val="24"/>
        </w:rPr>
        <w:t>he loudspeakers veiled their commands in a genial and musical politeness. ‘Good-night, dear friends… Obediently, with all the others Lenina and Henry left the building</w:t>
      </w:r>
      <w:r w:rsidR="00900E30">
        <w:rPr>
          <w:rFonts w:ascii="Arial" w:hAnsi="Arial" w:cs="Arial"/>
          <w:sz w:val="24"/>
          <w:szCs w:val="24"/>
        </w:rPr>
        <w:t>’</w:t>
      </w:r>
      <w:r w:rsidR="00ED3741" w:rsidRPr="00B86582">
        <w:rPr>
          <w:rFonts w:ascii="Arial" w:hAnsi="Arial" w:cs="Arial"/>
          <w:sz w:val="24"/>
          <w:szCs w:val="24"/>
        </w:rPr>
        <w:t xml:space="preserve">. </w:t>
      </w:r>
      <w:r w:rsidR="00ED3741" w:rsidRPr="00B86582">
        <w:rPr>
          <w:rStyle w:val="FootnoteReference"/>
          <w:rFonts w:ascii="Arial" w:hAnsi="Arial" w:cs="Arial"/>
          <w:sz w:val="24"/>
          <w:szCs w:val="24"/>
        </w:rPr>
        <w:footnoteReference w:id="66"/>
      </w:r>
      <w:r w:rsidR="005A45A7" w:rsidRPr="00B86582">
        <w:rPr>
          <w:rFonts w:ascii="Arial" w:hAnsi="Arial" w:cs="Arial"/>
          <w:sz w:val="24"/>
          <w:szCs w:val="24"/>
        </w:rPr>
        <w:t xml:space="preserve"> </w:t>
      </w:r>
      <w:r w:rsidR="001C3C09" w:rsidRPr="00B86582">
        <w:rPr>
          <w:rFonts w:ascii="Arial" w:hAnsi="Arial" w:cs="Arial"/>
          <w:sz w:val="24"/>
          <w:szCs w:val="24"/>
        </w:rPr>
        <w:t xml:space="preserve"> Bernard is </w:t>
      </w:r>
      <w:r w:rsidR="006537BB" w:rsidRPr="00B86582">
        <w:rPr>
          <w:rFonts w:ascii="Arial" w:hAnsi="Arial" w:cs="Arial"/>
          <w:sz w:val="24"/>
          <w:szCs w:val="24"/>
        </w:rPr>
        <w:t xml:space="preserve">used by Huxley as a device </w:t>
      </w:r>
      <w:r w:rsidR="001C3C09" w:rsidRPr="00B86582">
        <w:rPr>
          <w:rFonts w:ascii="Arial" w:hAnsi="Arial" w:cs="Arial"/>
          <w:sz w:val="24"/>
          <w:szCs w:val="24"/>
        </w:rPr>
        <w:t>to question the concept of freedom</w:t>
      </w:r>
      <w:r w:rsidR="00900E30">
        <w:rPr>
          <w:rFonts w:ascii="Arial" w:hAnsi="Arial" w:cs="Arial"/>
          <w:sz w:val="24"/>
          <w:szCs w:val="24"/>
        </w:rPr>
        <w:t>—</w:t>
      </w:r>
      <w:r w:rsidR="00C1305D" w:rsidRPr="00B86582">
        <w:rPr>
          <w:rFonts w:ascii="Arial" w:hAnsi="Arial" w:cs="Arial"/>
          <w:sz w:val="24"/>
          <w:szCs w:val="24"/>
        </w:rPr>
        <w:t xml:space="preserve"> </w:t>
      </w:r>
      <w:r w:rsidR="00487232" w:rsidRPr="00B86582">
        <w:rPr>
          <w:rFonts w:ascii="Arial" w:hAnsi="Arial" w:cs="Arial"/>
          <w:sz w:val="24"/>
          <w:szCs w:val="24"/>
        </w:rPr>
        <w:t>‘w</w:t>
      </w:r>
      <w:r w:rsidR="00C1305D" w:rsidRPr="00B86582">
        <w:rPr>
          <w:rFonts w:ascii="Arial" w:hAnsi="Arial" w:cs="Arial"/>
          <w:sz w:val="24"/>
          <w:szCs w:val="24"/>
        </w:rPr>
        <w:t>hat would it be like</w:t>
      </w:r>
      <w:r w:rsidR="0058617D">
        <w:rPr>
          <w:rFonts w:ascii="Arial" w:hAnsi="Arial" w:cs="Arial"/>
          <w:sz w:val="24"/>
          <w:szCs w:val="24"/>
        </w:rPr>
        <w:t>…</w:t>
      </w:r>
      <w:r w:rsidR="00C1305D" w:rsidRPr="00B86582">
        <w:rPr>
          <w:rFonts w:ascii="Arial" w:hAnsi="Arial" w:cs="Arial"/>
          <w:sz w:val="24"/>
          <w:szCs w:val="24"/>
        </w:rPr>
        <w:t>if I were free – not enslaved by my conditioning?</w:t>
      </w:r>
      <w:r w:rsidR="00487232" w:rsidRPr="00B86582">
        <w:rPr>
          <w:rFonts w:ascii="Arial" w:hAnsi="Arial" w:cs="Arial"/>
          <w:sz w:val="24"/>
          <w:szCs w:val="24"/>
        </w:rPr>
        <w:t>’</w:t>
      </w:r>
      <w:r w:rsidR="00C1305D" w:rsidRPr="00B86582">
        <w:rPr>
          <w:rStyle w:val="FootnoteReference"/>
          <w:rFonts w:ascii="Arial" w:hAnsi="Arial" w:cs="Arial"/>
          <w:sz w:val="24"/>
          <w:szCs w:val="24"/>
        </w:rPr>
        <w:footnoteReference w:id="67"/>
      </w:r>
      <w:r w:rsidR="00E75680" w:rsidRPr="00B86582">
        <w:rPr>
          <w:rFonts w:ascii="Arial" w:hAnsi="Arial" w:cs="Arial"/>
          <w:sz w:val="24"/>
          <w:szCs w:val="24"/>
        </w:rPr>
        <w:t xml:space="preserve"> </w:t>
      </w:r>
      <w:r w:rsidR="00515ED2">
        <w:rPr>
          <w:rFonts w:ascii="Arial" w:hAnsi="Arial" w:cs="Arial"/>
          <w:sz w:val="24"/>
          <w:szCs w:val="24"/>
        </w:rPr>
        <w:t xml:space="preserve"> </w:t>
      </w:r>
      <w:r w:rsidR="00C1305D" w:rsidRPr="00B86582">
        <w:rPr>
          <w:rFonts w:ascii="Arial" w:hAnsi="Arial" w:cs="Arial"/>
          <w:sz w:val="24"/>
          <w:szCs w:val="24"/>
        </w:rPr>
        <w:t xml:space="preserve">Lenina </w:t>
      </w:r>
      <w:r w:rsidR="00E75680" w:rsidRPr="00B86582">
        <w:rPr>
          <w:rFonts w:ascii="Arial" w:hAnsi="Arial" w:cs="Arial"/>
          <w:sz w:val="24"/>
          <w:szCs w:val="24"/>
        </w:rPr>
        <w:t xml:space="preserve">is used counteractively, </w:t>
      </w:r>
      <w:r w:rsidR="00346418" w:rsidRPr="00B86582">
        <w:rPr>
          <w:rFonts w:ascii="Arial" w:hAnsi="Arial" w:cs="Arial"/>
          <w:sz w:val="24"/>
          <w:szCs w:val="24"/>
        </w:rPr>
        <w:t>as she reinforces</w:t>
      </w:r>
      <w:r w:rsidR="00487232" w:rsidRPr="00B86582">
        <w:rPr>
          <w:rFonts w:ascii="Arial" w:hAnsi="Arial" w:cs="Arial"/>
          <w:sz w:val="24"/>
          <w:szCs w:val="24"/>
        </w:rPr>
        <w:t xml:space="preserve"> the directi</w:t>
      </w:r>
      <w:r w:rsidR="00E75680" w:rsidRPr="00B86582">
        <w:rPr>
          <w:rFonts w:ascii="Arial" w:hAnsi="Arial" w:cs="Arial"/>
          <w:sz w:val="24"/>
          <w:szCs w:val="24"/>
        </w:rPr>
        <w:t>ves</w:t>
      </w:r>
      <w:r w:rsidR="00346418" w:rsidRPr="00B86582">
        <w:rPr>
          <w:rFonts w:ascii="Arial" w:hAnsi="Arial" w:cs="Arial"/>
          <w:sz w:val="24"/>
          <w:szCs w:val="24"/>
        </w:rPr>
        <w:t xml:space="preserve"> she has received subconsciously, </w:t>
      </w:r>
      <w:r w:rsidR="00490989" w:rsidRPr="00B86582">
        <w:rPr>
          <w:rFonts w:ascii="Arial" w:hAnsi="Arial" w:cs="Arial"/>
          <w:sz w:val="24"/>
          <w:szCs w:val="24"/>
        </w:rPr>
        <w:t>in order to establish her thoughts</w:t>
      </w:r>
      <w:r w:rsidR="00E3275A">
        <w:rPr>
          <w:rFonts w:ascii="Arial" w:hAnsi="Arial" w:cs="Arial"/>
          <w:sz w:val="24"/>
          <w:szCs w:val="24"/>
        </w:rPr>
        <w:t>—</w:t>
      </w:r>
      <w:r w:rsidR="00490989" w:rsidRPr="00B86582">
        <w:rPr>
          <w:rFonts w:ascii="Arial" w:hAnsi="Arial" w:cs="Arial"/>
          <w:sz w:val="24"/>
          <w:szCs w:val="24"/>
        </w:rPr>
        <w:t xml:space="preserve"> ‘d</w:t>
      </w:r>
      <w:r w:rsidR="00ED3741" w:rsidRPr="00B86582">
        <w:rPr>
          <w:rFonts w:ascii="Arial" w:hAnsi="Arial" w:cs="Arial"/>
          <w:sz w:val="24"/>
          <w:szCs w:val="24"/>
        </w:rPr>
        <w:t>on’t you wish you were free Lenina?</w:t>
      </w:r>
      <w:r w:rsidR="005E53AE">
        <w:rPr>
          <w:rFonts w:ascii="Arial" w:hAnsi="Arial" w:cs="Arial"/>
          <w:sz w:val="24"/>
          <w:szCs w:val="24"/>
        </w:rPr>
        <w:t>’</w:t>
      </w:r>
      <w:r w:rsidR="00ED3741" w:rsidRPr="00B86582">
        <w:rPr>
          <w:rFonts w:ascii="Arial" w:hAnsi="Arial" w:cs="Arial"/>
          <w:sz w:val="24"/>
          <w:szCs w:val="24"/>
        </w:rPr>
        <w:t xml:space="preserve"> </w:t>
      </w:r>
      <w:r w:rsidR="00ED3741" w:rsidRPr="00B86582">
        <w:rPr>
          <w:rStyle w:val="FootnoteReference"/>
          <w:rFonts w:ascii="Arial" w:hAnsi="Arial" w:cs="Arial"/>
          <w:sz w:val="24"/>
          <w:szCs w:val="24"/>
        </w:rPr>
        <w:footnoteReference w:id="68"/>
      </w:r>
      <w:r w:rsidR="00C40ABA">
        <w:rPr>
          <w:rFonts w:ascii="Arial" w:hAnsi="Arial" w:cs="Arial"/>
          <w:sz w:val="24"/>
          <w:szCs w:val="24"/>
        </w:rPr>
        <w:t xml:space="preserve">  ‘</w:t>
      </w:r>
      <w:r w:rsidR="00ED3741" w:rsidRPr="00B86582">
        <w:rPr>
          <w:rFonts w:ascii="Arial" w:hAnsi="Arial" w:cs="Arial"/>
          <w:sz w:val="24"/>
          <w:szCs w:val="24"/>
        </w:rPr>
        <w:t>I don’t know what you mean.  I am free.  Free to have the most wonderful time. Everybody’s happy nowadays’.</w:t>
      </w:r>
      <w:r w:rsidR="00ED3741" w:rsidRPr="0069396C">
        <w:rPr>
          <w:rStyle w:val="FootnoteReference"/>
          <w:rFonts w:ascii="Arial" w:hAnsi="Arial" w:cs="Arial"/>
          <w:sz w:val="24"/>
          <w:szCs w:val="24"/>
        </w:rPr>
        <w:footnoteReference w:id="69"/>
      </w:r>
      <w:r w:rsidR="005E53AE">
        <w:rPr>
          <w:rFonts w:ascii="Arial" w:hAnsi="Arial" w:cs="Arial"/>
          <w:sz w:val="24"/>
          <w:szCs w:val="24"/>
        </w:rPr>
        <w:t xml:space="preserve"> </w:t>
      </w:r>
      <w:r w:rsidR="00205FD1">
        <w:rPr>
          <w:rFonts w:ascii="Arial" w:hAnsi="Arial" w:cs="Arial"/>
          <w:sz w:val="24"/>
          <w:szCs w:val="24"/>
        </w:rPr>
        <w:t xml:space="preserve"> The use of the drug ‘soma’ is widespread</w:t>
      </w:r>
      <w:r w:rsidR="00A65601">
        <w:rPr>
          <w:rFonts w:ascii="Arial" w:hAnsi="Arial" w:cs="Arial"/>
          <w:sz w:val="24"/>
          <w:szCs w:val="24"/>
        </w:rPr>
        <w:t>, resulting in long periods of disconnection from reality,</w:t>
      </w:r>
      <w:r w:rsidR="00205FD1">
        <w:rPr>
          <w:rFonts w:ascii="Arial" w:hAnsi="Arial" w:cs="Arial"/>
          <w:sz w:val="24"/>
          <w:szCs w:val="24"/>
        </w:rPr>
        <w:t xml:space="preserve"> </w:t>
      </w:r>
      <w:r w:rsidR="00A65601">
        <w:rPr>
          <w:rFonts w:ascii="Arial" w:hAnsi="Arial" w:cs="Arial"/>
          <w:sz w:val="24"/>
          <w:szCs w:val="24"/>
        </w:rPr>
        <w:t xml:space="preserve">disguised </w:t>
      </w:r>
      <w:r w:rsidR="00205FD1">
        <w:rPr>
          <w:rFonts w:ascii="Arial" w:hAnsi="Arial" w:cs="Arial"/>
          <w:sz w:val="24"/>
          <w:szCs w:val="24"/>
        </w:rPr>
        <w:t xml:space="preserve">as </w:t>
      </w:r>
      <w:r w:rsidR="00A65601">
        <w:rPr>
          <w:rFonts w:ascii="Arial" w:hAnsi="Arial" w:cs="Arial"/>
          <w:sz w:val="24"/>
          <w:szCs w:val="24"/>
        </w:rPr>
        <w:t xml:space="preserve">happiness </w:t>
      </w:r>
      <w:r w:rsidR="001A2D43">
        <w:rPr>
          <w:rFonts w:ascii="Arial" w:hAnsi="Arial" w:cs="Arial"/>
          <w:sz w:val="24"/>
          <w:szCs w:val="24"/>
        </w:rPr>
        <w:t>(</w:t>
      </w:r>
      <w:r w:rsidR="00A65601">
        <w:rPr>
          <w:rFonts w:ascii="Arial" w:hAnsi="Arial" w:cs="Arial"/>
          <w:sz w:val="24"/>
          <w:szCs w:val="24"/>
        </w:rPr>
        <w:t xml:space="preserve">or perhaps </w:t>
      </w:r>
      <w:r w:rsidR="00205FD1">
        <w:rPr>
          <w:rFonts w:ascii="Arial" w:hAnsi="Arial" w:cs="Arial"/>
          <w:sz w:val="24"/>
          <w:szCs w:val="24"/>
        </w:rPr>
        <w:t>pleasure</w:t>
      </w:r>
      <w:r w:rsidR="001A2D43">
        <w:rPr>
          <w:rFonts w:ascii="Arial" w:hAnsi="Arial" w:cs="Arial"/>
          <w:sz w:val="24"/>
          <w:szCs w:val="24"/>
        </w:rPr>
        <w:t xml:space="preserve">) </w:t>
      </w:r>
      <w:r w:rsidR="00205FD1" w:rsidRPr="00C44D06">
        <w:rPr>
          <w:rFonts w:ascii="Arial" w:hAnsi="Arial" w:cs="Arial"/>
          <w:sz w:val="24"/>
          <w:szCs w:val="24"/>
        </w:rPr>
        <w:t>but</w:t>
      </w:r>
      <w:r w:rsidR="0075540E">
        <w:rPr>
          <w:rFonts w:ascii="Arial" w:hAnsi="Arial" w:cs="Arial"/>
          <w:sz w:val="24"/>
          <w:szCs w:val="24"/>
        </w:rPr>
        <w:t xml:space="preserve"> which is </w:t>
      </w:r>
      <w:r w:rsidR="00575094" w:rsidRPr="00C44D06">
        <w:rPr>
          <w:rFonts w:ascii="Arial" w:hAnsi="Arial" w:cs="Arial"/>
          <w:sz w:val="24"/>
          <w:szCs w:val="24"/>
        </w:rPr>
        <w:t>clearly</w:t>
      </w:r>
      <w:r w:rsidR="000767C8">
        <w:rPr>
          <w:rFonts w:ascii="Arial" w:hAnsi="Arial" w:cs="Arial"/>
          <w:sz w:val="24"/>
          <w:szCs w:val="24"/>
        </w:rPr>
        <w:t>,</w:t>
      </w:r>
      <w:r w:rsidR="00A65601" w:rsidRPr="00C44D06">
        <w:rPr>
          <w:rFonts w:ascii="Arial" w:hAnsi="Arial" w:cs="Arial"/>
          <w:sz w:val="24"/>
          <w:szCs w:val="24"/>
        </w:rPr>
        <w:t xml:space="preserve"> </w:t>
      </w:r>
      <w:r w:rsidR="00B76537" w:rsidRPr="00C44D06">
        <w:rPr>
          <w:rFonts w:ascii="Arial" w:hAnsi="Arial" w:cs="Arial"/>
          <w:sz w:val="24"/>
          <w:szCs w:val="24"/>
        </w:rPr>
        <w:t xml:space="preserve">a further form </w:t>
      </w:r>
      <w:r w:rsidR="00205FD1" w:rsidRPr="00C44D06">
        <w:rPr>
          <w:rFonts w:ascii="Arial" w:hAnsi="Arial" w:cs="Arial"/>
          <w:sz w:val="24"/>
          <w:szCs w:val="24"/>
        </w:rPr>
        <w:t>of</w:t>
      </w:r>
      <w:r w:rsidR="00B76537" w:rsidRPr="00C44D06">
        <w:rPr>
          <w:rFonts w:ascii="Arial" w:hAnsi="Arial" w:cs="Arial"/>
          <w:sz w:val="24"/>
          <w:szCs w:val="24"/>
        </w:rPr>
        <w:t xml:space="preserve"> Fordian</w:t>
      </w:r>
      <w:r w:rsidR="00205FD1" w:rsidRPr="00C44D06">
        <w:rPr>
          <w:rFonts w:ascii="Arial" w:hAnsi="Arial" w:cs="Arial"/>
          <w:sz w:val="24"/>
          <w:szCs w:val="24"/>
        </w:rPr>
        <w:t xml:space="preserve"> social conditioning</w:t>
      </w:r>
      <w:r w:rsidR="00B76537" w:rsidRPr="00C44D06">
        <w:rPr>
          <w:rFonts w:ascii="Arial" w:hAnsi="Arial" w:cs="Arial"/>
          <w:sz w:val="24"/>
          <w:szCs w:val="24"/>
        </w:rPr>
        <w:t xml:space="preserve"> and control.  If an individual is agitated, distressed</w:t>
      </w:r>
      <w:r w:rsidR="00B76537">
        <w:rPr>
          <w:rFonts w:ascii="Arial" w:hAnsi="Arial" w:cs="Arial"/>
          <w:sz w:val="24"/>
          <w:szCs w:val="24"/>
        </w:rPr>
        <w:t xml:space="preserve"> or begins to question the regime, the </w:t>
      </w:r>
      <w:r w:rsidR="007A6218">
        <w:rPr>
          <w:rFonts w:ascii="Arial" w:hAnsi="Arial" w:cs="Arial"/>
          <w:sz w:val="24"/>
          <w:szCs w:val="24"/>
        </w:rPr>
        <w:t>redeeming qualities of ‘soma’ can re-establish compliance</w:t>
      </w:r>
      <w:r w:rsidR="000767C8">
        <w:rPr>
          <w:rFonts w:ascii="Arial" w:hAnsi="Arial" w:cs="Arial"/>
          <w:sz w:val="24"/>
          <w:szCs w:val="24"/>
        </w:rPr>
        <w:t>—</w:t>
      </w:r>
      <w:r w:rsidR="007A6218">
        <w:rPr>
          <w:rFonts w:ascii="Arial" w:hAnsi="Arial" w:cs="Arial"/>
          <w:sz w:val="24"/>
          <w:szCs w:val="24"/>
        </w:rPr>
        <w:t xml:space="preserve"> ‘</w:t>
      </w:r>
      <w:r w:rsidR="00205FD1">
        <w:rPr>
          <w:rFonts w:ascii="Arial" w:hAnsi="Arial" w:cs="Arial"/>
          <w:sz w:val="24"/>
          <w:szCs w:val="24"/>
        </w:rPr>
        <w:t xml:space="preserve">the soma had begun to work. </w:t>
      </w:r>
      <w:r w:rsidR="005E53AE">
        <w:rPr>
          <w:rFonts w:ascii="Arial" w:hAnsi="Arial" w:cs="Arial"/>
          <w:sz w:val="24"/>
          <w:szCs w:val="24"/>
        </w:rPr>
        <w:t xml:space="preserve"> </w:t>
      </w:r>
      <w:r w:rsidR="00205FD1">
        <w:rPr>
          <w:rFonts w:ascii="Arial" w:hAnsi="Arial" w:cs="Arial"/>
          <w:sz w:val="24"/>
          <w:szCs w:val="24"/>
        </w:rPr>
        <w:t>Eyes shone, cheeks were flushed, the inner light of universal benevolence broke out on every face in</w:t>
      </w:r>
      <w:r w:rsidR="0075540E">
        <w:rPr>
          <w:rFonts w:ascii="Arial" w:hAnsi="Arial" w:cs="Arial"/>
          <w:sz w:val="24"/>
          <w:szCs w:val="24"/>
        </w:rPr>
        <w:t xml:space="preserve"> </w:t>
      </w:r>
      <w:r w:rsidR="00205FD1">
        <w:rPr>
          <w:rFonts w:ascii="Arial" w:hAnsi="Arial" w:cs="Arial"/>
          <w:sz w:val="24"/>
          <w:szCs w:val="24"/>
        </w:rPr>
        <w:t xml:space="preserve">happy, friendly </w:t>
      </w:r>
      <w:r w:rsidR="00A11BFF">
        <w:rPr>
          <w:rFonts w:ascii="Arial" w:hAnsi="Arial" w:cs="Arial"/>
          <w:sz w:val="24"/>
          <w:szCs w:val="24"/>
        </w:rPr>
        <w:t>smiles’</w:t>
      </w:r>
      <w:r w:rsidR="003D4134">
        <w:rPr>
          <w:rFonts w:ascii="Arial" w:hAnsi="Arial" w:cs="Arial"/>
          <w:sz w:val="24"/>
          <w:szCs w:val="24"/>
        </w:rPr>
        <w:t>.</w:t>
      </w:r>
      <w:r w:rsidR="00B74BA4">
        <w:rPr>
          <w:rStyle w:val="FootnoteReference"/>
          <w:rFonts w:ascii="Arial" w:hAnsi="Arial" w:cs="Arial"/>
          <w:sz w:val="24"/>
          <w:szCs w:val="24"/>
        </w:rPr>
        <w:footnoteReference w:id="70"/>
      </w:r>
      <w:r w:rsidR="00B71840">
        <w:rPr>
          <w:rFonts w:ascii="Arial" w:hAnsi="Arial" w:cs="Arial"/>
          <w:sz w:val="24"/>
          <w:szCs w:val="24"/>
        </w:rPr>
        <w:t xml:space="preserve">  </w:t>
      </w:r>
      <w:r w:rsidR="00A30A02" w:rsidRPr="003A245A">
        <w:rPr>
          <w:rFonts w:ascii="Arial" w:hAnsi="Arial" w:cs="Arial"/>
          <w:sz w:val="24"/>
          <w:szCs w:val="24"/>
        </w:rPr>
        <w:t xml:space="preserve">Hamamra </w:t>
      </w:r>
      <w:r w:rsidR="0069396C" w:rsidRPr="003A245A">
        <w:rPr>
          <w:rFonts w:ascii="Arial" w:hAnsi="Arial" w:cs="Arial"/>
          <w:sz w:val="24"/>
          <w:szCs w:val="24"/>
        </w:rPr>
        <w:t>notes that</w:t>
      </w:r>
      <w:r w:rsidR="00A30A02" w:rsidRPr="003A245A">
        <w:rPr>
          <w:rFonts w:ascii="Arial" w:hAnsi="Arial" w:cs="Arial"/>
          <w:sz w:val="24"/>
          <w:szCs w:val="24"/>
        </w:rPr>
        <w:t xml:space="preserve">: </w:t>
      </w:r>
    </w:p>
    <w:p w14:paraId="02D6A280" w14:textId="465580D0" w:rsidR="00A30A02" w:rsidRPr="0069396C" w:rsidRDefault="005E53AE" w:rsidP="0069396C">
      <w:pPr>
        <w:ind w:left="720"/>
        <w:rPr>
          <w:rFonts w:ascii="Arial" w:hAnsi="Arial" w:cs="Arial"/>
          <w:sz w:val="20"/>
          <w:szCs w:val="20"/>
        </w:rPr>
      </w:pPr>
      <w:r>
        <w:rPr>
          <w:rFonts w:ascii="Arial" w:hAnsi="Arial" w:cs="Arial"/>
          <w:sz w:val="20"/>
          <w:szCs w:val="20"/>
        </w:rPr>
        <w:t>t</w:t>
      </w:r>
      <w:r w:rsidR="00A30A02" w:rsidRPr="0069396C">
        <w:rPr>
          <w:rFonts w:ascii="Arial" w:hAnsi="Arial" w:cs="Arial"/>
          <w:sz w:val="20"/>
          <w:szCs w:val="20"/>
        </w:rPr>
        <w:t>he world state eradicates love, religion, art and history and deploys language devoid of any emotions and thoughts to control the mind that judges and decides. I argue that Brave New World anticipates the Foucauldian paradigm of resistance, subversion and containment, ending in eliminating the forces that pose a challenge to the ideology of the world state.</w:t>
      </w:r>
      <w:r w:rsidR="00A30A02" w:rsidRPr="0069396C">
        <w:rPr>
          <w:rStyle w:val="FootnoteReference"/>
          <w:rFonts w:ascii="Arial" w:hAnsi="Arial" w:cs="Arial"/>
          <w:sz w:val="20"/>
          <w:szCs w:val="20"/>
        </w:rPr>
        <w:footnoteReference w:id="71"/>
      </w:r>
    </w:p>
    <w:p w14:paraId="70AC980A" w14:textId="2F157FE4" w:rsidR="00A30A02" w:rsidRPr="00E2041A" w:rsidRDefault="005B7742" w:rsidP="00A30A02">
      <w:pPr>
        <w:rPr>
          <w:rFonts w:ascii="Arial" w:hAnsi="Arial" w:cs="Arial"/>
          <w:sz w:val="24"/>
          <w:szCs w:val="24"/>
        </w:rPr>
      </w:pPr>
      <w:r>
        <w:rPr>
          <w:rFonts w:ascii="Arial" w:hAnsi="Arial" w:cs="Arial"/>
          <w:sz w:val="24"/>
          <w:szCs w:val="24"/>
        </w:rPr>
        <w:t xml:space="preserve">  </w:t>
      </w:r>
      <w:r w:rsidR="002A51E3">
        <w:rPr>
          <w:rFonts w:ascii="Arial" w:hAnsi="Arial" w:cs="Arial"/>
          <w:sz w:val="24"/>
          <w:szCs w:val="24"/>
        </w:rPr>
        <w:t>Systems of approval in respect of travel are in place</w:t>
      </w:r>
      <w:r w:rsidR="005B7E66">
        <w:rPr>
          <w:rFonts w:ascii="Arial" w:hAnsi="Arial" w:cs="Arial"/>
          <w:sz w:val="24"/>
          <w:szCs w:val="24"/>
        </w:rPr>
        <w:t xml:space="preserve"> </w:t>
      </w:r>
      <w:r w:rsidR="005B7E66" w:rsidRPr="00C44D06">
        <w:rPr>
          <w:rFonts w:ascii="Arial" w:hAnsi="Arial" w:cs="Arial"/>
          <w:sz w:val="24"/>
          <w:szCs w:val="24"/>
        </w:rPr>
        <w:t>in bot</w:t>
      </w:r>
      <w:r w:rsidR="00963283" w:rsidRPr="00C44D06">
        <w:rPr>
          <w:rFonts w:ascii="Arial" w:hAnsi="Arial" w:cs="Arial"/>
          <w:sz w:val="24"/>
          <w:szCs w:val="24"/>
        </w:rPr>
        <w:t>h</w:t>
      </w:r>
      <w:r w:rsidR="005B7E66">
        <w:rPr>
          <w:rFonts w:ascii="Arial" w:hAnsi="Arial" w:cs="Arial"/>
          <w:sz w:val="24"/>
          <w:szCs w:val="24"/>
        </w:rPr>
        <w:t xml:space="preserve"> </w:t>
      </w:r>
      <w:r w:rsidR="005B7E66" w:rsidRPr="00C44D06">
        <w:rPr>
          <w:rFonts w:ascii="Arial" w:hAnsi="Arial" w:cs="Arial"/>
          <w:i/>
          <w:iCs/>
          <w:sz w:val="24"/>
          <w:szCs w:val="24"/>
        </w:rPr>
        <w:t>Utopia</w:t>
      </w:r>
      <w:r w:rsidR="005B7E66">
        <w:rPr>
          <w:rFonts w:ascii="Arial" w:hAnsi="Arial" w:cs="Arial"/>
          <w:sz w:val="24"/>
          <w:szCs w:val="24"/>
        </w:rPr>
        <w:t xml:space="preserve"> and </w:t>
      </w:r>
      <w:r w:rsidR="005B7E66" w:rsidRPr="00C44D06">
        <w:rPr>
          <w:rFonts w:ascii="Arial" w:hAnsi="Arial" w:cs="Arial"/>
          <w:i/>
          <w:iCs/>
          <w:sz w:val="24"/>
          <w:szCs w:val="24"/>
        </w:rPr>
        <w:t>Brave New</w:t>
      </w:r>
      <w:r w:rsidR="005B7E66">
        <w:rPr>
          <w:rFonts w:ascii="Arial" w:hAnsi="Arial" w:cs="Arial"/>
          <w:sz w:val="24"/>
          <w:szCs w:val="24"/>
        </w:rPr>
        <w:t xml:space="preserve"> </w:t>
      </w:r>
      <w:r w:rsidR="005B7E66" w:rsidRPr="00C44D06">
        <w:rPr>
          <w:rFonts w:ascii="Arial" w:hAnsi="Arial" w:cs="Arial"/>
          <w:i/>
          <w:iCs/>
          <w:sz w:val="24"/>
          <w:szCs w:val="24"/>
        </w:rPr>
        <w:t>Wor</w:t>
      </w:r>
      <w:r w:rsidR="005E53AE">
        <w:rPr>
          <w:rFonts w:ascii="Arial" w:hAnsi="Arial" w:cs="Arial"/>
          <w:i/>
          <w:iCs/>
          <w:sz w:val="24"/>
          <w:szCs w:val="24"/>
        </w:rPr>
        <w:t>l</w:t>
      </w:r>
      <w:r w:rsidR="005B7E66" w:rsidRPr="00C44D06">
        <w:rPr>
          <w:rFonts w:ascii="Arial" w:hAnsi="Arial" w:cs="Arial"/>
          <w:i/>
          <w:iCs/>
          <w:sz w:val="24"/>
          <w:szCs w:val="24"/>
        </w:rPr>
        <w:t>d</w:t>
      </w:r>
      <w:r w:rsidR="005B7E66">
        <w:rPr>
          <w:rFonts w:ascii="Arial" w:hAnsi="Arial" w:cs="Arial"/>
          <w:sz w:val="24"/>
          <w:szCs w:val="24"/>
        </w:rPr>
        <w:t xml:space="preserve">.  </w:t>
      </w:r>
      <w:r w:rsidR="008C1BF3">
        <w:rPr>
          <w:rFonts w:ascii="Arial" w:hAnsi="Arial" w:cs="Arial"/>
          <w:sz w:val="24"/>
          <w:szCs w:val="24"/>
        </w:rPr>
        <w:t xml:space="preserve">In Utopia an individual must obtain a licence if they wish to travel outside </w:t>
      </w:r>
      <w:r w:rsidR="0075399A">
        <w:rPr>
          <w:rFonts w:ascii="Arial" w:hAnsi="Arial" w:cs="Arial"/>
          <w:sz w:val="24"/>
          <w:szCs w:val="24"/>
        </w:rPr>
        <w:t>of their city or visit a friend</w:t>
      </w:r>
      <w:r w:rsidR="000F3006">
        <w:rPr>
          <w:rFonts w:ascii="Arial" w:hAnsi="Arial" w:cs="Arial"/>
          <w:sz w:val="24"/>
          <w:szCs w:val="24"/>
        </w:rPr>
        <w:t>’</w:t>
      </w:r>
      <w:r w:rsidR="0075399A">
        <w:rPr>
          <w:rFonts w:ascii="Arial" w:hAnsi="Arial" w:cs="Arial"/>
          <w:sz w:val="24"/>
          <w:szCs w:val="24"/>
        </w:rPr>
        <w:t>s dwelling</w:t>
      </w:r>
      <w:r w:rsidR="00F6245A">
        <w:rPr>
          <w:rFonts w:ascii="Arial" w:hAnsi="Arial" w:cs="Arial"/>
          <w:sz w:val="24"/>
          <w:szCs w:val="24"/>
        </w:rPr>
        <w:t xml:space="preserve"> and this must never be alone.</w:t>
      </w:r>
      <w:r w:rsidR="0075399A">
        <w:rPr>
          <w:rFonts w:ascii="Arial" w:hAnsi="Arial" w:cs="Arial"/>
          <w:sz w:val="24"/>
          <w:szCs w:val="24"/>
        </w:rPr>
        <w:t xml:space="preserve"> </w:t>
      </w:r>
      <w:r w:rsidR="0075399A">
        <w:rPr>
          <w:rStyle w:val="FootnoteReference"/>
          <w:rFonts w:ascii="Arial" w:hAnsi="Arial" w:cs="Arial"/>
          <w:sz w:val="24"/>
          <w:szCs w:val="24"/>
        </w:rPr>
        <w:footnoteReference w:id="72"/>
      </w:r>
      <w:r w:rsidR="000F3006">
        <w:rPr>
          <w:rFonts w:ascii="Arial" w:hAnsi="Arial" w:cs="Arial"/>
          <w:sz w:val="24"/>
          <w:szCs w:val="24"/>
        </w:rPr>
        <w:t xml:space="preserve"> Reprimand</w:t>
      </w:r>
      <w:r w:rsidR="0075399A">
        <w:rPr>
          <w:rFonts w:ascii="Arial" w:hAnsi="Arial" w:cs="Arial"/>
          <w:sz w:val="24"/>
          <w:szCs w:val="24"/>
        </w:rPr>
        <w:t xml:space="preserve"> </w:t>
      </w:r>
      <w:r w:rsidR="00EF48E8">
        <w:rPr>
          <w:rFonts w:ascii="Arial" w:hAnsi="Arial" w:cs="Arial"/>
          <w:sz w:val="24"/>
          <w:szCs w:val="24"/>
        </w:rPr>
        <w:t>for doing so without the correct permission</w:t>
      </w:r>
      <w:r w:rsidR="000F3006">
        <w:rPr>
          <w:rFonts w:ascii="Arial" w:hAnsi="Arial" w:cs="Arial"/>
          <w:sz w:val="24"/>
          <w:szCs w:val="24"/>
        </w:rPr>
        <w:t>, firstly</w:t>
      </w:r>
      <w:r w:rsidR="00EF48E8">
        <w:rPr>
          <w:rFonts w:ascii="Arial" w:hAnsi="Arial" w:cs="Arial"/>
          <w:sz w:val="24"/>
          <w:szCs w:val="24"/>
        </w:rPr>
        <w:t xml:space="preserve"> </w:t>
      </w:r>
      <w:r w:rsidR="000F3006">
        <w:rPr>
          <w:rFonts w:ascii="Arial" w:hAnsi="Arial" w:cs="Arial"/>
          <w:sz w:val="24"/>
          <w:szCs w:val="24"/>
        </w:rPr>
        <w:t xml:space="preserve">comprises of </w:t>
      </w:r>
      <w:r w:rsidR="00563BA8">
        <w:rPr>
          <w:rFonts w:ascii="Arial" w:hAnsi="Arial" w:cs="Arial"/>
          <w:sz w:val="24"/>
          <w:szCs w:val="24"/>
        </w:rPr>
        <w:t>‘sharp punishment’</w:t>
      </w:r>
      <w:r w:rsidR="000F3006">
        <w:rPr>
          <w:rFonts w:ascii="Arial" w:hAnsi="Arial" w:cs="Arial"/>
          <w:sz w:val="24"/>
          <w:szCs w:val="24"/>
        </w:rPr>
        <w:t xml:space="preserve"> </w:t>
      </w:r>
      <w:r w:rsidR="00963283" w:rsidRPr="00C44D06">
        <w:rPr>
          <w:rFonts w:ascii="Arial" w:hAnsi="Arial" w:cs="Arial"/>
          <w:sz w:val="24"/>
          <w:szCs w:val="24"/>
        </w:rPr>
        <w:lastRenderedPageBreak/>
        <w:t xml:space="preserve">which </w:t>
      </w:r>
      <w:r w:rsidR="000F3006" w:rsidRPr="00C44D06">
        <w:rPr>
          <w:rFonts w:ascii="Arial" w:hAnsi="Arial" w:cs="Arial"/>
          <w:sz w:val="24"/>
          <w:szCs w:val="24"/>
        </w:rPr>
        <w:t>is then</w:t>
      </w:r>
      <w:r w:rsidR="000F3006">
        <w:rPr>
          <w:rFonts w:ascii="Arial" w:hAnsi="Arial" w:cs="Arial"/>
          <w:sz w:val="24"/>
          <w:szCs w:val="24"/>
        </w:rPr>
        <w:t xml:space="preserve"> </w:t>
      </w:r>
      <w:r w:rsidR="00882ECD">
        <w:rPr>
          <w:rFonts w:ascii="Arial" w:hAnsi="Arial" w:cs="Arial"/>
          <w:sz w:val="24"/>
          <w:szCs w:val="24"/>
        </w:rPr>
        <w:t>followed</w:t>
      </w:r>
      <w:r w:rsidR="00D63B7D">
        <w:rPr>
          <w:rFonts w:ascii="Arial" w:hAnsi="Arial" w:cs="Arial"/>
          <w:sz w:val="24"/>
          <w:szCs w:val="24"/>
        </w:rPr>
        <w:t xml:space="preserve"> up with ‘bondage’</w:t>
      </w:r>
      <w:r w:rsidR="00563BA8">
        <w:rPr>
          <w:rFonts w:ascii="Arial" w:hAnsi="Arial" w:cs="Arial"/>
          <w:sz w:val="24"/>
          <w:szCs w:val="24"/>
        </w:rPr>
        <w:t xml:space="preserve"> </w:t>
      </w:r>
      <w:r w:rsidR="00D63B7D">
        <w:rPr>
          <w:rFonts w:ascii="Arial" w:hAnsi="Arial" w:cs="Arial"/>
          <w:sz w:val="24"/>
          <w:szCs w:val="24"/>
        </w:rPr>
        <w:t xml:space="preserve">if a further breach occurs. This allows the </w:t>
      </w:r>
      <w:r w:rsidR="00E85E2A">
        <w:rPr>
          <w:rFonts w:ascii="Arial" w:hAnsi="Arial" w:cs="Arial"/>
          <w:sz w:val="24"/>
          <w:szCs w:val="24"/>
        </w:rPr>
        <w:t>Syphogrants and Tranibors to mon</w:t>
      </w:r>
      <w:r w:rsidR="00FB05AF">
        <w:rPr>
          <w:rFonts w:ascii="Arial" w:hAnsi="Arial" w:cs="Arial"/>
          <w:sz w:val="24"/>
          <w:szCs w:val="24"/>
        </w:rPr>
        <w:t>itor</w:t>
      </w:r>
      <w:r w:rsidR="00E85E2A">
        <w:rPr>
          <w:rFonts w:ascii="Arial" w:hAnsi="Arial" w:cs="Arial"/>
          <w:sz w:val="24"/>
          <w:szCs w:val="24"/>
        </w:rPr>
        <w:t xml:space="preserve"> where</w:t>
      </w:r>
      <w:r w:rsidR="00F6245A">
        <w:rPr>
          <w:rFonts w:ascii="Arial" w:hAnsi="Arial" w:cs="Arial"/>
          <w:sz w:val="24"/>
          <w:szCs w:val="24"/>
        </w:rPr>
        <w:t xml:space="preserve"> inhabitants</w:t>
      </w:r>
      <w:r w:rsidR="00E85E2A">
        <w:rPr>
          <w:rFonts w:ascii="Arial" w:hAnsi="Arial" w:cs="Arial"/>
          <w:sz w:val="24"/>
          <w:szCs w:val="24"/>
        </w:rPr>
        <w:t xml:space="preserve"> are at any given time, along with tracking any movement</w:t>
      </w:r>
      <w:r w:rsidR="00E2041A">
        <w:rPr>
          <w:rFonts w:ascii="Arial" w:hAnsi="Arial" w:cs="Arial"/>
          <w:sz w:val="24"/>
          <w:szCs w:val="24"/>
        </w:rPr>
        <w:t xml:space="preserve"> or potential threats to the security of the state. Huxley also </w:t>
      </w:r>
      <w:r w:rsidR="004A6658">
        <w:rPr>
          <w:rFonts w:ascii="Arial" w:hAnsi="Arial" w:cs="Arial"/>
          <w:sz w:val="24"/>
          <w:szCs w:val="24"/>
        </w:rPr>
        <w:t xml:space="preserve">establishes a permit system for movement outside of the county into the </w:t>
      </w:r>
      <w:r w:rsidR="00A1245E">
        <w:rPr>
          <w:rFonts w:ascii="Arial" w:hAnsi="Arial" w:cs="Arial"/>
          <w:sz w:val="24"/>
          <w:szCs w:val="24"/>
        </w:rPr>
        <w:t>savage reservation</w:t>
      </w:r>
      <w:r w:rsidR="00EF4AFE">
        <w:rPr>
          <w:rFonts w:ascii="Arial" w:hAnsi="Arial" w:cs="Arial"/>
          <w:sz w:val="24"/>
          <w:szCs w:val="24"/>
        </w:rPr>
        <w:t xml:space="preserve"> which is subject to </w:t>
      </w:r>
      <w:r w:rsidR="00900926">
        <w:rPr>
          <w:rFonts w:ascii="Arial" w:hAnsi="Arial" w:cs="Arial"/>
          <w:sz w:val="24"/>
          <w:szCs w:val="24"/>
        </w:rPr>
        <w:t xml:space="preserve">a high level of restriction and requires written sign off: </w:t>
      </w:r>
    </w:p>
    <w:p w14:paraId="61DB405A" w14:textId="68255073" w:rsidR="00A30A02" w:rsidRPr="00617A2A" w:rsidRDefault="00A30A02" w:rsidP="001F1AC3">
      <w:pPr>
        <w:ind w:left="720"/>
        <w:rPr>
          <w:rFonts w:ascii="Arial" w:hAnsi="Arial" w:cs="Arial"/>
          <w:sz w:val="20"/>
          <w:szCs w:val="20"/>
        </w:rPr>
      </w:pPr>
      <w:r w:rsidRPr="00617A2A">
        <w:rPr>
          <w:rFonts w:ascii="Arial" w:hAnsi="Arial" w:cs="Arial"/>
          <w:sz w:val="20"/>
          <w:szCs w:val="20"/>
        </w:rPr>
        <w:t xml:space="preserve">Not more than half a dozen people in the whole Centre had ever been allowed inside a Savage reservation. As an Alpha-plus psychologist Bernard was one of the few men </w:t>
      </w:r>
      <w:r w:rsidR="00A1245E" w:rsidRPr="00617A2A">
        <w:rPr>
          <w:rFonts w:ascii="Arial" w:hAnsi="Arial" w:cs="Arial"/>
          <w:sz w:val="20"/>
          <w:szCs w:val="20"/>
        </w:rPr>
        <w:t xml:space="preserve">[Lenina] </w:t>
      </w:r>
      <w:r w:rsidRPr="00617A2A">
        <w:rPr>
          <w:rFonts w:ascii="Arial" w:hAnsi="Arial" w:cs="Arial"/>
          <w:sz w:val="20"/>
          <w:szCs w:val="20"/>
        </w:rPr>
        <w:t xml:space="preserve">knew entitled to a permit. </w:t>
      </w:r>
      <w:r w:rsidRPr="00617A2A">
        <w:rPr>
          <w:rStyle w:val="FootnoteReference"/>
          <w:rFonts w:ascii="Arial" w:hAnsi="Arial" w:cs="Arial"/>
          <w:sz w:val="20"/>
          <w:szCs w:val="20"/>
        </w:rPr>
        <w:footnoteReference w:id="73"/>
      </w:r>
      <w:r w:rsidRPr="00617A2A">
        <w:rPr>
          <w:rFonts w:ascii="Arial" w:hAnsi="Arial" w:cs="Arial"/>
          <w:sz w:val="20"/>
          <w:szCs w:val="20"/>
        </w:rPr>
        <w:t xml:space="preserve">Their permit required the signature of the Warden of the Reservation, at whose office next morning they duly presented themselves. </w:t>
      </w:r>
      <w:r w:rsidRPr="00617A2A">
        <w:rPr>
          <w:rStyle w:val="FootnoteReference"/>
          <w:rFonts w:ascii="Arial" w:hAnsi="Arial" w:cs="Arial"/>
          <w:sz w:val="20"/>
          <w:szCs w:val="20"/>
        </w:rPr>
        <w:footnoteReference w:id="74"/>
      </w:r>
    </w:p>
    <w:p w14:paraId="3340AD8A" w14:textId="472F14F4" w:rsidR="00A30A02" w:rsidRPr="00644294" w:rsidRDefault="001F1AC3" w:rsidP="00A30A02">
      <w:pPr>
        <w:rPr>
          <w:rFonts w:ascii="Arial" w:hAnsi="Arial" w:cs="Arial"/>
          <w:sz w:val="24"/>
          <w:szCs w:val="24"/>
        </w:rPr>
      </w:pPr>
      <w:r w:rsidRPr="00644294">
        <w:rPr>
          <w:rFonts w:ascii="Arial" w:hAnsi="Arial" w:cs="Arial"/>
          <w:sz w:val="24"/>
          <w:szCs w:val="24"/>
        </w:rPr>
        <w:t>In addition, physical measures are implemented to ensure</w:t>
      </w:r>
      <w:r w:rsidR="0002476C" w:rsidRPr="00644294">
        <w:rPr>
          <w:rFonts w:ascii="Arial" w:hAnsi="Arial" w:cs="Arial"/>
          <w:sz w:val="24"/>
          <w:szCs w:val="24"/>
        </w:rPr>
        <w:t xml:space="preserve"> extreme</w:t>
      </w:r>
      <w:r w:rsidRPr="00644294">
        <w:rPr>
          <w:rFonts w:ascii="Arial" w:hAnsi="Arial" w:cs="Arial"/>
          <w:sz w:val="24"/>
          <w:szCs w:val="24"/>
        </w:rPr>
        <w:t xml:space="preserve"> </w:t>
      </w:r>
      <w:r w:rsidR="0002476C" w:rsidRPr="00644294">
        <w:rPr>
          <w:rFonts w:ascii="Arial" w:hAnsi="Arial" w:cs="Arial"/>
          <w:sz w:val="24"/>
          <w:szCs w:val="24"/>
        </w:rPr>
        <w:t>consequence are faced if escape is attempted the reservation</w:t>
      </w:r>
      <w:r w:rsidR="00882ECD">
        <w:rPr>
          <w:rFonts w:ascii="Arial" w:hAnsi="Arial" w:cs="Arial"/>
          <w:sz w:val="24"/>
          <w:szCs w:val="24"/>
        </w:rPr>
        <w:t>,</w:t>
      </w:r>
      <w:r w:rsidR="0002476C" w:rsidRPr="00644294">
        <w:rPr>
          <w:rFonts w:ascii="Arial" w:hAnsi="Arial" w:cs="Arial"/>
          <w:sz w:val="24"/>
          <w:szCs w:val="24"/>
        </w:rPr>
        <w:t xml:space="preserve"> ‘to</w:t>
      </w:r>
      <w:r w:rsidR="00A30A02" w:rsidRPr="00644294">
        <w:rPr>
          <w:rFonts w:ascii="Arial" w:hAnsi="Arial" w:cs="Arial"/>
          <w:sz w:val="24"/>
          <w:szCs w:val="24"/>
        </w:rPr>
        <w:t xml:space="preserve"> touch the fence is instant death…there is no escape from a Savage Reservation</w:t>
      </w:r>
      <w:r w:rsidR="0002476C" w:rsidRPr="00644294">
        <w:rPr>
          <w:rFonts w:ascii="Arial" w:hAnsi="Arial" w:cs="Arial"/>
          <w:sz w:val="24"/>
          <w:szCs w:val="24"/>
        </w:rPr>
        <w:t>’</w:t>
      </w:r>
      <w:r w:rsidR="00A30A02" w:rsidRPr="00644294">
        <w:rPr>
          <w:rFonts w:ascii="Arial" w:hAnsi="Arial" w:cs="Arial"/>
          <w:sz w:val="24"/>
          <w:szCs w:val="24"/>
        </w:rPr>
        <w:t xml:space="preserve">. </w:t>
      </w:r>
      <w:r w:rsidR="00A30A02" w:rsidRPr="00644294">
        <w:rPr>
          <w:rStyle w:val="FootnoteReference"/>
          <w:rFonts w:ascii="Arial" w:hAnsi="Arial" w:cs="Arial"/>
          <w:sz w:val="24"/>
          <w:szCs w:val="24"/>
        </w:rPr>
        <w:footnoteReference w:id="75"/>
      </w:r>
    </w:p>
    <w:p w14:paraId="534E4FBD" w14:textId="44A35355" w:rsidR="00A30A02" w:rsidRPr="005222DF" w:rsidRDefault="005B7742" w:rsidP="00A30A02">
      <w:pPr>
        <w:rPr>
          <w:rFonts w:ascii="Arial" w:hAnsi="Arial" w:cs="Arial"/>
          <w:sz w:val="24"/>
          <w:szCs w:val="24"/>
        </w:rPr>
      </w:pPr>
      <w:r>
        <w:rPr>
          <w:rFonts w:ascii="Arial" w:hAnsi="Arial" w:cs="Arial"/>
          <w:sz w:val="24"/>
          <w:szCs w:val="24"/>
        </w:rPr>
        <w:t xml:space="preserve">  </w:t>
      </w:r>
      <w:r w:rsidR="00772217" w:rsidRPr="005222DF">
        <w:rPr>
          <w:rFonts w:ascii="Arial" w:hAnsi="Arial" w:cs="Arial"/>
          <w:sz w:val="24"/>
          <w:szCs w:val="24"/>
        </w:rPr>
        <w:t xml:space="preserve">In order to create uniformity, </w:t>
      </w:r>
      <w:r w:rsidR="00D72FF0" w:rsidRPr="005222DF">
        <w:rPr>
          <w:rFonts w:ascii="Arial" w:hAnsi="Arial" w:cs="Arial"/>
          <w:sz w:val="24"/>
          <w:szCs w:val="24"/>
        </w:rPr>
        <w:t xml:space="preserve">Utopian </w:t>
      </w:r>
      <w:r w:rsidR="00D8049E" w:rsidRPr="005222DF">
        <w:rPr>
          <w:rFonts w:ascii="Arial" w:hAnsi="Arial" w:cs="Arial"/>
          <w:sz w:val="24"/>
          <w:szCs w:val="24"/>
        </w:rPr>
        <w:t xml:space="preserve">dress </w:t>
      </w:r>
      <w:r w:rsidR="002A41C8" w:rsidRPr="005222DF">
        <w:rPr>
          <w:rFonts w:ascii="Arial" w:hAnsi="Arial" w:cs="Arial"/>
          <w:sz w:val="24"/>
          <w:szCs w:val="24"/>
        </w:rPr>
        <w:t>is</w:t>
      </w:r>
      <w:r w:rsidR="000C5614" w:rsidRPr="005222DF">
        <w:rPr>
          <w:rFonts w:ascii="Arial" w:hAnsi="Arial" w:cs="Arial"/>
          <w:sz w:val="24"/>
          <w:szCs w:val="24"/>
        </w:rPr>
        <w:t xml:space="preserve"> prescriptive, hand-made</w:t>
      </w:r>
      <w:r w:rsidR="002A41C8" w:rsidRPr="005222DF">
        <w:rPr>
          <w:rFonts w:ascii="Arial" w:hAnsi="Arial" w:cs="Arial"/>
          <w:sz w:val="24"/>
          <w:szCs w:val="24"/>
        </w:rPr>
        <w:t xml:space="preserve"> </w:t>
      </w:r>
      <w:r w:rsidR="00D72FF0" w:rsidRPr="005222DF">
        <w:rPr>
          <w:rFonts w:ascii="Arial" w:hAnsi="Arial" w:cs="Arial"/>
          <w:sz w:val="24"/>
          <w:szCs w:val="24"/>
        </w:rPr>
        <w:t>and austere in nature, lacking colour and adornment</w:t>
      </w:r>
      <w:r w:rsidR="005A0ADD" w:rsidRPr="005222DF">
        <w:rPr>
          <w:rFonts w:ascii="Arial" w:hAnsi="Arial" w:cs="Arial"/>
          <w:sz w:val="24"/>
          <w:szCs w:val="24"/>
        </w:rPr>
        <w:t xml:space="preserve">: </w:t>
      </w:r>
    </w:p>
    <w:p w14:paraId="3D37F67D" w14:textId="77777777" w:rsidR="005222DF" w:rsidRPr="00882ECD" w:rsidRDefault="00A30A02" w:rsidP="00B71840">
      <w:pPr>
        <w:ind w:left="720"/>
        <w:rPr>
          <w:rFonts w:ascii="Arial" w:hAnsi="Arial" w:cs="Arial"/>
          <w:sz w:val="20"/>
          <w:szCs w:val="20"/>
        </w:rPr>
      </w:pPr>
      <w:r w:rsidRPr="00882ECD">
        <w:rPr>
          <w:rFonts w:ascii="Arial" w:hAnsi="Arial" w:cs="Arial"/>
          <w:sz w:val="20"/>
          <w:szCs w:val="20"/>
        </w:rPr>
        <w:t xml:space="preserve">For their garments, which throughout all the island be of one fashion (saving that there is a difference between the man’s and the woman’s, between the married and the unmarried), and this one continueth for evermore unchanged, seemly and comely to the eye, no let to the moving or welding of the body, also fit for both winter and summer: as for these garments (I say) every family maketh their own. </w:t>
      </w:r>
      <w:r w:rsidRPr="00882ECD">
        <w:rPr>
          <w:rStyle w:val="FootnoteReference"/>
          <w:rFonts w:ascii="Arial" w:hAnsi="Arial" w:cs="Arial"/>
          <w:sz w:val="20"/>
          <w:szCs w:val="20"/>
        </w:rPr>
        <w:footnoteReference w:id="76"/>
      </w:r>
      <w:r w:rsidR="00B535B6" w:rsidRPr="00882ECD">
        <w:rPr>
          <w:rFonts w:ascii="Arial" w:hAnsi="Arial" w:cs="Arial"/>
          <w:sz w:val="20"/>
          <w:szCs w:val="20"/>
        </w:rPr>
        <w:t xml:space="preserve"> </w:t>
      </w:r>
    </w:p>
    <w:p w14:paraId="1ACA4508" w14:textId="30FD65C2" w:rsidR="007B34CE" w:rsidRPr="0026335A" w:rsidRDefault="006C2DC3" w:rsidP="00346418">
      <w:pPr>
        <w:rPr>
          <w:rFonts w:ascii="Arial" w:hAnsi="Arial" w:cs="Arial"/>
          <w:sz w:val="24"/>
          <w:szCs w:val="24"/>
        </w:rPr>
      </w:pPr>
      <w:r>
        <w:rPr>
          <w:rFonts w:ascii="Arial" w:hAnsi="Arial" w:cs="Arial"/>
          <w:sz w:val="24"/>
          <w:szCs w:val="24"/>
        </w:rPr>
        <w:t>Likewise</w:t>
      </w:r>
      <w:r w:rsidR="00066B86" w:rsidRPr="0026335A">
        <w:rPr>
          <w:rFonts w:ascii="Arial" w:hAnsi="Arial" w:cs="Arial"/>
          <w:sz w:val="24"/>
          <w:szCs w:val="24"/>
        </w:rPr>
        <w:t xml:space="preserve">, Huxley establishes a code of dress, but in </w:t>
      </w:r>
      <w:r w:rsidR="00853730" w:rsidRPr="0026335A">
        <w:rPr>
          <w:rFonts w:ascii="Arial" w:hAnsi="Arial" w:cs="Arial"/>
          <w:sz w:val="24"/>
          <w:szCs w:val="24"/>
        </w:rPr>
        <w:t xml:space="preserve">contrast, there is a hierarchical system of colour </w:t>
      </w:r>
      <w:r w:rsidR="00066B86" w:rsidRPr="0026335A">
        <w:rPr>
          <w:rFonts w:ascii="Arial" w:hAnsi="Arial" w:cs="Arial"/>
          <w:sz w:val="24"/>
          <w:szCs w:val="24"/>
        </w:rPr>
        <w:t>relating to caste</w:t>
      </w:r>
      <w:r w:rsidR="00250F3B" w:rsidRPr="0026335A">
        <w:rPr>
          <w:rFonts w:ascii="Arial" w:hAnsi="Arial" w:cs="Arial"/>
          <w:sz w:val="24"/>
          <w:szCs w:val="24"/>
        </w:rPr>
        <w:t xml:space="preserve">, which is systematically ingrained into </w:t>
      </w:r>
      <w:r w:rsidR="00C17A36" w:rsidRPr="0026335A">
        <w:rPr>
          <w:rFonts w:ascii="Arial" w:hAnsi="Arial" w:cs="Arial"/>
          <w:sz w:val="24"/>
          <w:szCs w:val="24"/>
        </w:rPr>
        <w:t>children as the grow through the hypnopaedia method</w:t>
      </w:r>
      <w:r w:rsidR="00571EEA">
        <w:rPr>
          <w:rFonts w:ascii="Arial" w:hAnsi="Arial" w:cs="Arial"/>
          <w:sz w:val="24"/>
          <w:szCs w:val="24"/>
        </w:rPr>
        <w:t>;</w:t>
      </w:r>
      <w:r w:rsidR="00C17A36" w:rsidRPr="0026335A">
        <w:rPr>
          <w:rFonts w:ascii="Arial" w:hAnsi="Arial" w:cs="Arial"/>
          <w:sz w:val="24"/>
          <w:szCs w:val="24"/>
        </w:rPr>
        <w:t xml:space="preserve"> ‘G</w:t>
      </w:r>
      <w:r w:rsidR="00A30A02" w:rsidRPr="0026335A">
        <w:rPr>
          <w:rFonts w:ascii="Arial" w:hAnsi="Arial" w:cs="Arial"/>
          <w:sz w:val="24"/>
          <w:szCs w:val="24"/>
        </w:rPr>
        <w:t>amma’s wear green, Alpha’s wear grey, Epsilons’ wear black, Delta’s wear khaki</w:t>
      </w:r>
      <w:r w:rsidR="0026335A">
        <w:rPr>
          <w:rFonts w:ascii="Arial" w:hAnsi="Arial" w:cs="Arial"/>
          <w:sz w:val="24"/>
          <w:szCs w:val="24"/>
        </w:rPr>
        <w:t>’.</w:t>
      </w:r>
      <w:r w:rsidR="00A30A02" w:rsidRPr="0026335A">
        <w:rPr>
          <w:rFonts w:ascii="Arial" w:hAnsi="Arial" w:cs="Arial"/>
          <w:sz w:val="24"/>
          <w:szCs w:val="24"/>
        </w:rPr>
        <w:t xml:space="preserve"> </w:t>
      </w:r>
      <w:r w:rsidR="00A30A02" w:rsidRPr="0026335A">
        <w:rPr>
          <w:rStyle w:val="FootnoteReference"/>
          <w:rFonts w:ascii="Arial" w:hAnsi="Arial" w:cs="Arial"/>
          <w:sz w:val="24"/>
          <w:szCs w:val="24"/>
        </w:rPr>
        <w:footnoteReference w:id="77"/>
      </w:r>
      <w:r w:rsidR="00B71840">
        <w:rPr>
          <w:rFonts w:ascii="Arial" w:hAnsi="Arial" w:cs="Arial"/>
          <w:sz w:val="24"/>
          <w:szCs w:val="24"/>
        </w:rPr>
        <w:t xml:space="preserve"> </w:t>
      </w:r>
      <w:r w:rsidR="006772CC">
        <w:rPr>
          <w:rFonts w:ascii="Arial" w:hAnsi="Arial" w:cs="Arial"/>
          <w:sz w:val="24"/>
          <w:szCs w:val="24"/>
        </w:rPr>
        <w:t>Female dress</w:t>
      </w:r>
      <w:r w:rsidR="00B71840">
        <w:rPr>
          <w:rFonts w:ascii="Arial" w:hAnsi="Arial" w:cs="Arial"/>
          <w:sz w:val="24"/>
          <w:szCs w:val="24"/>
        </w:rPr>
        <w:t xml:space="preserve"> is </w:t>
      </w:r>
      <w:r w:rsidR="006772CC">
        <w:rPr>
          <w:rFonts w:ascii="Arial" w:hAnsi="Arial" w:cs="Arial"/>
          <w:sz w:val="24"/>
          <w:szCs w:val="24"/>
        </w:rPr>
        <w:t xml:space="preserve">sexualised in nature consisting of </w:t>
      </w:r>
      <w:r w:rsidR="002B7597">
        <w:rPr>
          <w:rFonts w:ascii="Arial" w:hAnsi="Arial" w:cs="Arial"/>
          <w:sz w:val="24"/>
          <w:szCs w:val="24"/>
        </w:rPr>
        <w:t>‘zippers and stockings’</w:t>
      </w:r>
      <w:r w:rsidR="00607550">
        <w:rPr>
          <w:rStyle w:val="FootnoteReference"/>
          <w:rFonts w:ascii="Arial" w:hAnsi="Arial" w:cs="Arial"/>
          <w:sz w:val="24"/>
          <w:szCs w:val="24"/>
        </w:rPr>
        <w:footnoteReference w:id="78"/>
      </w:r>
      <w:r w:rsidR="00607550">
        <w:rPr>
          <w:rFonts w:ascii="Arial" w:hAnsi="Arial" w:cs="Arial"/>
          <w:sz w:val="24"/>
          <w:szCs w:val="24"/>
        </w:rPr>
        <w:t xml:space="preserve"> and as opposed to </w:t>
      </w:r>
      <w:r w:rsidR="00567974">
        <w:rPr>
          <w:rFonts w:ascii="Arial" w:hAnsi="Arial" w:cs="Arial"/>
          <w:sz w:val="24"/>
          <w:szCs w:val="24"/>
        </w:rPr>
        <w:t>U</w:t>
      </w:r>
      <w:r w:rsidR="00607550">
        <w:rPr>
          <w:rFonts w:ascii="Arial" w:hAnsi="Arial" w:cs="Arial"/>
          <w:sz w:val="24"/>
          <w:szCs w:val="24"/>
        </w:rPr>
        <w:t>topian dress, there is a focus on new, man-made garments</w:t>
      </w:r>
      <w:r w:rsidR="00C92FE4">
        <w:rPr>
          <w:rFonts w:ascii="Arial" w:hAnsi="Arial" w:cs="Arial"/>
          <w:sz w:val="24"/>
          <w:szCs w:val="24"/>
        </w:rPr>
        <w:t xml:space="preserve"> </w:t>
      </w:r>
      <w:r w:rsidR="00CF0590">
        <w:rPr>
          <w:rFonts w:ascii="Arial" w:hAnsi="Arial" w:cs="Arial"/>
          <w:sz w:val="24"/>
          <w:szCs w:val="24"/>
        </w:rPr>
        <w:t>with a view that</w:t>
      </w:r>
      <w:r w:rsidR="00C92FE4">
        <w:rPr>
          <w:rFonts w:ascii="Arial" w:hAnsi="Arial" w:cs="Arial"/>
          <w:sz w:val="24"/>
          <w:szCs w:val="24"/>
        </w:rPr>
        <w:t xml:space="preserve"> ‘old clothes are beastly’</w:t>
      </w:r>
      <w:r w:rsidR="00C92FE4">
        <w:rPr>
          <w:rStyle w:val="FootnoteReference"/>
          <w:rFonts w:ascii="Arial" w:hAnsi="Arial" w:cs="Arial"/>
          <w:sz w:val="24"/>
          <w:szCs w:val="24"/>
        </w:rPr>
        <w:footnoteReference w:id="79"/>
      </w:r>
      <w:r w:rsidR="00C92FE4">
        <w:rPr>
          <w:rFonts w:ascii="Arial" w:hAnsi="Arial" w:cs="Arial"/>
          <w:sz w:val="24"/>
          <w:szCs w:val="24"/>
        </w:rPr>
        <w:t xml:space="preserve"> and</w:t>
      </w:r>
      <w:r w:rsidR="00607550">
        <w:rPr>
          <w:rFonts w:ascii="Arial" w:hAnsi="Arial" w:cs="Arial"/>
          <w:sz w:val="24"/>
          <w:szCs w:val="24"/>
        </w:rPr>
        <w:t xml:space="preserve"> ‘ending is better than mending’</w:t>
      </w:r>
      <w:r w:rsidR="00CF0590">
        <w:rPr>
          <w:rFonts w:ascii="Arial" w:hAnsi="Arial" w:cs="Arial"/>
          <w:sz w:val="24"/>
          <w:szCs w:val="24"/>
        </w:rPr>
        <w:t>.</w:t>
      </w:r>
      <w:r w:rsidR="006B6174">
        <w:rPr>
          <w:rStyle w:val="FootnoteReference"/>
          <w:rFonts w:ascii="Arial" w:hAnsi="Arial" w:cs="Arial"/>
          <w:sz w:val="24"/>
          <w:szCs w:val="24"/>
        </w:rPr>
        <w:footnoteReference w:id="80"/>
      </w:r>
      <w:r w:rsidR="006B6174">
        <w:rPr>
          <w:rFonts w:ascii="Arial" w:hAnsi="Arial" w:cs="Arial"/>
          <w:sz w:val="24"/>
          <w:szCs w:val="24"/>
        </w:rPr>
        <w:t xml:space="preserve"> </w:t>
      </w:r>
    </w:p>
    <w:p w14:paraId="7F25E40F" w14:textId="3F904002" w:rsidR="00392D55" w:rsidRPr="0026335A" w:rsidRDefault="007624DB" w:rsidP="00A737C9">
      <w:pPr>
        <w:rPr>
          <w:rFonts w:ascii="Arial" w:hAnsi="Arial" w:cs="Arial"/>
          <w:sz w:val="24"/>
          <w:szCs w:val="24"/>
        </w:rPr>
      </w:pPr>
      <w:r w:rsidRPr="0026335A">
        <w:rPr>
          <w:rFonts w:ascii="Arial" w:hAnsi="Arial" w:cs="Arial"/>
          <w:sz w:val="24"/>
          <w:szCs w:val="24"/>
        </w:rPr>
        <w:t>Sa</w:t>
      </w:r>
      <w:r w:rsidR="002F4618" w:rsidRPr="0026335A">
        <w:rPr>
          <w:rFonts w:ascii="Arial" w:hAnsi="Arial" w:cs="Arial"/>
          <w:sz w:val="24"/>
          <w:szCs w:val="24"/>
        </w:rPr>
        <w:t>r</w:t>
      </w:r>
      <w:r w:rsidRPr="0026335A">
        <w:rPr>
          <w:rFonts w:ascii="Arial" w:hAnsi="Arial" w:cs="Arial"/>
          <w:sz w:val="24"/>
          <w:szCs w:val="24"/>
        </w:rPr>
        <w:t>gen</w:t>
      </w:r>
      <w:r w:rsidR="002F4618" w:rsidRPr="0026335A">
        <w:rPr>
          <w:rFonts w:ascii="Arial" w:hAnsi="Arial" w:cs="Arial"/>
          <w:sz w:val="24"/>
          <w:szCs w:val="24"/>
        </w:rPr>
        <w:t>t</w:t>
      </w:r>
      <w:r w:rsidR="00227CD9" w:rsidRPr="0026335A">
        <w:rPr>
          <w:rFonts w:ascii="Arial" w:hAnsi="Arial" w:cs="Arial"/>
          <w:sz w:val="24"/>
          <w:szCs w:val="24"/>
        </w:rPr>
        <w:t xml:space="preserve"> </w:t>
      </w:r>
      <w:r w:rsidR="00B673F6" w:rsidRPr="0026335A">
        <w:rPr>
          <w:rFonts w:ascii="Arial" w:hAnsi="Arial" w:cs="Arial"/>
          <w:sz w:val="24"/>
          <w:szCs w:val="24"/>
        </w:rPr>
        <w:t>supports th</w:t>
      </w:r>
      <w:r w:rsidR="00B535B6" w:rsidRPr="0026335A">
        <w:rPr>
          <w:rFonts w:ascii="Arial" w:hAnsi="Arial" w:cs="Arial"/>
          <w:sz w:val="24"/>
          <w:szCs w:val="24"/>
        </w:rPr>
        <w:t xml:space="preserve">e overarching </w:t>
      </w:r>
      <w:r w:rsidR="00B673F6" w:rsidRPr="0026335A">
        <w:rPr>
          <w:rFonts w:ascii="Arial" w:hAnsi="Arial" w:cs="Arial"/>
          <w:sz w:val="24"/>
          <w:szCs w:val="24"/>
        </w:rPr>
        <w:t>argument</w:t>
      </w:r>
      <w:r w:rsidR="00B535B6" w:rsidRPr="0026335A">
        <w:rPr>
          <w:rFonts w:ascii="Arial" w:hAnsi="Arial" w:cs="Arial"/>
          <w:sz w:val="24"/>
          <w:szCs w:val="24"/>
        </w:rPr>
        <w:t xml:space="preserve">, that utopias inadvertently </w:t>
      </w:r>
      <w:r w:rsidR="00F07DC7" w:rsidRPr="0026335A">
        <w:rPr>
          <w:rFonts w:ascii="Arial" w:hAnsi="Arial" w:cs="Arial"/>
          <w:sz w:val="24"/>
          <w:szCs w:val="24"/>
        </w:rPr>
        <w:t>restrict freedom and choice</w:t>
      </w:r>
      <w:r w:rsidR="00B673F6" w:rsidRPr="0026335A">
        <w:rPr>
          <w:rFonts w:ascii="Arial" w:hAnsi="Arial" w:cs="Arial"/>
          <w:sz w:val="24"/>
          <w:szCs w:val="24"/>
        </w:rPr>
        <w:t>, by suggestin</w:t>
      </w:r>
      <w:r w:rsidR="007B34CE" w:rsidRPr="0026335A">
        <w:rPr>
          <w:rFonts w:ascii="Arial" w:hAnsi="Arial" w:cs="Arial"/>
          <w:sz w:val="24"/>
          <w:szCs w:val="24"/>
        </w:rPr>
        <w:t>g</w:t>
      </w:r>
      <w:r w:rsidR="00D174C6" w:rsidRPr="0026335A">
        <w:rPr>
          <w:rFonts w:ascii="Arial" w:hAnsi="Arial" w:cs="Arial"/>
          <w:sz w:val="24"/>
          <w:szCs w:val="24"/>
        </w:rPr>
        <w:t xml:space="preserve"> </w:t>
      </w:r>
      <w:r w:rsidR="00227CD9" w:rsidRPr="0026335A">
        <w:rPr>
          <w:rFonts w:ascii="Arial" w:hAnsi="Arial" w:cs="Arial"/>
          <w:sz w:val="24"/>
          <w:szCs w:val="24"/>
        </w:rPr>
        <w:t xml:space="preserve">that </w:t>
      </w:r>
      <w:r w:rsidRPr="0026335A">
        <w:rPr>
          <w:rFonts w:ascii="Arial" w:hAnsi="Arial" w:cs="Arial"/>
          <w:sz w:val="24"/>
          <w:szCs w:val="24"/>
        </w:rPr>
        <w:t>those who envisage</w:t>
      </w:r>
      <w:r w:rsidR="00180D1A" w:rsidRPr="0026335A">
        <w:rPr>
          <w:rFonts w:ascii="Arial" w:hAnsi="Arial" w:cs="Arial"/>
          <w:sz w:val="24"/>
          <w:szCs w:val="24"/>
        </w:rPr>
        <w:t xml:space="preserve"> the</w:t>
      </w:r>
      <w:r w:rsidRPr="0026335A">
        <w:rPr>
          <w:rFonts w:ascii="Arial" w:hAnsi="Arial" w:cs="Arial"/>
          <w:sz w:val="24"/>
          <w:szCs w:val="24"/>
        </w:rPr>
        <w:t xml:space="preserve"> </w:t>
      </w:r>
      <w:r w:rsidR="00D23F95" w:rsidRPr="0026335A">
        <w:rPr>
          <w:rFonts w:ascii="Arial" w:hAnsi="Arial" w:cs="Arial"/>
          <w:sz w:val="24"/>
          <w:szCs w:val="24"/>
        </w:rPr>
        <w:t xml:space="preserve">utopian </w:t>
      </w:r>
      <w:r w:rsidR="00D174C6" w:rsidRPr="0026335A">
        <w:rPr>
          <w:rFonts w:ascii="Arial" w:hAnsi="Arial" w:cs="Arial"/>
          <w:sz w:val="24"/>
          <w:szCs w:val="24"/>
        </w:rPr>
        <w:t>ideal,</w:t>
      </w:r>
      <w:r w:rsidR="00CB4D72" w:rsidRPr="0026335A">
        <w:rPr>
          <w:rFonts w:ascii="Arial" w:hAnsi="Arial" w:cs="Arial"/>
          <w:sz w:val="24"/>
          <w:szCs w:val="24"/>
        </w:rPr>
        <w:t xml:space="preserve"> inadvertently</w:t>
      </w:r>
      <w:r w:rsidR="00D174C6" w:rsidRPr="0026335A">
        <w:rPr>
          <w:rFonts w:ascii="Arial" w:hAnsi="Arial" w:cs="Arial"/>
          <w:sz w:val="24"/>
          <w:szCs w:val="24"/>
        </w:rPr>
        <w:t xml:space="preserve"> </w:t>
      </w:r>
      <w:r w:rsidR="00FE2C30" w:rsidRPr="0026335A">
        <w:rPr>
          <w:rFonts w:ascii="Arial" w:hAnsi="Arial" w:cs="Arial"/>
          <w:sz w:val="24"/>
          <w:szCs w:val="24"/>
        </w:rPr>
        <w:t>suggest how</w:t>
      </w:r>
      <w:r w:rsidR="00180D1A" w:rsidRPr="0026335A">
        <w:rPr>
          <w:rFonts w:ascii="Arial" w:hAnsi="Arial" w:cs="Arial"/>
          <w:sz w:val="24"/>
          <w:szCs w:val="24"/>
        </w:rPr>
        <w:t xml:space="preserve"> citizens </w:t>
      </w:r>
      <w:r w:rsidR="00FE2C30" w:rsidRPr="0026335A">
        <w:rPr>
          <w:rFonts w:ascii="Arial" w:hAnsi="Arial" w:cs="Arial"/>
          <w:sz w:val="24"/>
          <w:szCs w:val="24"/>
        </w:rPr>
        <w:t xml:space="preserve">should </w:t>
      </w:r>
      <w:r w:rsidR="00D174C6" w:rsidRPr="0026335A">
        <w:rPr>
          <w:rFonts w:ascii="Arial" w:hAnsi="Arial" w:cs="Arial"/>
          <w:sz w:val="24"/>
          <w:szCs w:val="24"/>
        </w:rPr>
        <w:t xml:space="preserve">act and </w:t>
      </w:r>
      <w:r w:rsidR="00E01BC6" w:rsidRPr="0026335A">
        <w:rPr>
          <w:rFonts w:ascii="Arial" w:hAnsi="Arial" w:cs="Arial"/>
          <w:sz w:val="24"/>
          <w:szCs w:val="24"/>
        </w:rPr>
        <w:t>behave</w:t>
      </w:r>
      <w:r w:rsidR="00180D1A" w:rsidRPr="0026335A">
        <w:rPr>
          <w:rFonts w:ascii="Arial" w:hAnsi="Arial" w:cs="Arial"/>
          <w:sz w:val="24"/>
          <w:szCs w:val="24"/>
        </w:rPr>
        <w:t xml:space="preserve">. </w:t>
      </w:r>
      <w:r w:rsidR="00B673F6" w:rsidRPr="0026335A">
        <w:rPr>
          <w:rFonts w:ascii="Arial" w:hAnsi="Arial" w:cs="Arial"/>
          <w:sz w:val="24"/>
          <w:szCs w:val="24"/>
        </w:rPr>
        <w:t>Furthermore, he</w:t>
      </w:r>
      <w:r w:rsidR="00E01BC6" w:rsidRPr="0026335A">
        <w:rPr>
          <w:rFonts w:ascii="Arial" w:hAnsi="Arial" w:cs="Arial"/>
          <w:sz w:val="24"/>
          <w:szCs w:val="24"/>
        </w:rPr>
        <w:t xml:space="preserve"> exposes p</w:t>
      </w:r>
      <w:r w:rsidR="00392D55" w:rsidRPr="0026335A">
        <w:rPr>
          <w:rFonts w:ascii="Arial" w:hAnsi="Arial" w:cs="Arial"/>
          <w:sz w:val="24"/>
          <w:szCs w:val="24"/>
        </w:rPr>
        <w:t>otential flaws in the</w:t>
      </w:r>
      <w:r w:rsidR="00D174C6" w:rsidRPr="0026335A">
        <w:rPr>
          <w:rFonts w:ascii="Arial" w:hAnsi="Arial" w:cs="Arial"/>
          <w:sz w:val="24"/>
          <w:szCs w:val="24"/>
        </w:rPr>
        <w:t xml:space="preserve"> utopian</w:t>
      </w:r>
      <w:r w:rsidR="00392D55" w:rsidRPr="0026335A">
        <w:rPr>
          <w:rFonts w:ascii="Arial" w:hAnsi="Arial" w:cs="Arial"/>
          <w:sz w:val="24"/>
          <w:szCs w:val="24"/>
        </w:rPr>
        <w:t xml:space="preserve"> model, defining it as: </w:t>
      </w:r>
    </w:p>
    <w:p w14:paraId="563B63D3" w14:textId="4E0D9ECB" w:rsidR="00357938" w:rsidRPr="00DB66D8" w:rsidRDefault="00392D55" w:rsidP="00DB66D8">
      <w:pPr>
        <w:pStyle w:val="NormalWeb"/>
        <w:shd w:val="clear" w:color="auto" w:fill="FFFFFF"/>
        <w:spacing w:before="0" w:beforeAutospacing="0"/>
        <w:ind w:left="720"/>
        <w:rPr>
          <w:rFonts w:ascii="Arial" w:hAnsi="Arial" w:cs="Arial"/>
          <w:sz w:val="20"/>
          <w:szCs w:val="20"/>
        </w:rPr>
      </w:pPr>
      <w:r w:rsidRPr="008042CB">
        <w:rPr>
          <w:rFonts w:ascii="Arial" w:hAnsi="Arial" w:cs="Arial"/>
          <w:sz w:val="20"/>
          <w:szCs w:val="20"/>
        </w:rPr>
        <w:t xml:space="preserve">social dreaming, the dreams and nightmares that concern the ways in which groups of people arrange their lives and which usually envision a radically different society than the one in which the dreamers live. </w:t>
      </w:r>
      <w:r>
        <w:rPr>
          <w:rStyle w:val="FootnoteReference"/>
          <w:rFonts w:ascii="Arial" w:hAnsi="Arial" w:cs="Arial"/>
          <w:sz w:val="20"/>
          <w:szCs w:val="20"/>
        </w:rPr>
        <w:footnoteReference w:id="81"/>
      </w:r>
    </w:p>
    <w:p w14:paraId="3AE8B60A" w14:textId="3FCD8C4F" w:rsidR="00226B9F" w:rsidRDefault="005B7742">
      <w:pPr>
        <w:rPr>
          <w:rFonts w:ascii="Arial" w:hAnsi="Arial" w:cs="Arial"/>
          <w:sz w:val="24"/>
          <w:szCs w:val="24"/>
        </w:rPr>
      </w:pPr>
      <w:r>
        <w:rPr>
          <w:rFonts w:ascii="Arial" w:hAnsi="Arial" w:cs="Arial"/>
          <w:sz w:val="24"/>
          <w:szCs w:val="24"/>
        </w:rPr>
        <w:t xml:space="preserve">  </w:t>
      </w:r>
      <w:r w:rsidR="00226B9F">
        <w:rPr>
          <w:rFonts w:ascii="Arial" w:hAnsi="Arial" w:cs="Arial"/>
          <w:sz w:val="24"/>
          <w:szCs w:val="24"/>
        </w:rPr>
        <w:t>The fundamental issue with the concept of utopia is that there is no clear definition of a collective vision</w:t>
      </w:r>
      <w:r w:rsidR="00BA6E16">
        <w:rPr>
          <w:rFonts w:ascii="Arial" w:hAnsi="Arial" w:cs="Arial"/>
          <w:sz w:val="24"/>
          <w:szCs w:val="24"/>
        </w:rPr>
        <w:t>.</w:t>
      </w:r>
      <w:r w:rsidR="00226B9F">
        <w:rPr>
          <w:rFonts w:ascii="Arial" w:hAnsi="Arial" w:cs="Arial"/>
          <w:sz w:val="24"/>
          <w:szCs w:val="24"/>
        </w:rPr>
        <w:t xml:space="preserve"> </w:t>
      </w:r>
      <w:r w:rsidR="00BA6E16">
        <w:rPr>
          <w:rFonts w:ascii="Arial" w:hAnsi="Arial" w:cs="Arial"/>
          <w:sz w:val="24"/>
          <w:szCs w:val="24"/>
        </w:rPr>
        <w:t>T</w:t>
      </w:r>
      <w:r w:rsidR="00226B9F">
        <w:rPr>
          <w:rFonts w:ascii="Arial" w:hAnsi="Arial" w:cs="Arial"/>
          <w:sz w:val="24"/>
          <w:szCs w:val="24"/>
        </w:rPr>
        <w:t>herefore</w:t>
      </w:r>
      <w:r w:rsidR="00BA6E16">
        <w:rPr>
          <w:rFonts w:ascii="Arial" w:hAnsi="Arial" w:cs="Arial"/>
          <w:sz w:val="24"/>
          <w:szCs w:val="24"/>
        </w:rPr>
        <w:t>,</w:t>
      </w:r>
      <w:r w:rsidR="00226B9F">
        <w:rPr>
          <w:rFonts w:ascii="Arial" w:hAnsi="Arial" w:cs="Arial"/>
          <w:sz w:val="24"/>
          <w:szCs w:val="24"/>
        </w:rPr>
        <w:t xml:space="preserve"> one interpretation of utopia can always be another’s dystopia, which is arguably how the counter-genre developed and bec</w:t>
      </w:r>
      <w:r w:rsidR="00C44D06">
        <w:rPr>
          <w:rFonts w:ascii="Arial" w:hAnsi="Arial" w:cs="Arial"/>
          <w:sz w:val="24"/>
          <w:szCs w:val="24"/>
        </w:rPr>
        <w:t>a</w:t>
      </w:r>
      <w:r w:rsidR="00226B9F">
        <w:rPr>
          <w:rFonts w:ascii="Arial" w:hAnsi="Arial" w:cs="Arial"/>
          <w:sz w:val="24"/>
          <w:szCs w:val="24"/>
        </w:rPr>
        <w:t xml:space="preserve">me </w:t>
      </w:r>
      <w:r w:rsidR="00226B9F">
        <w:rPr>
          <w:rFonts w:ascii="Arial" w:hAnsi="Arial" w:cs="Arial"/>
          <w:sz w:val="24"/>
          <w:szCs w:val="24"/>
        </w:rPr>
        <w:lastRenderedPageBreak/>
        <w:t xml:space="preserve">increasingly </w:t>
      </w:r>
      <w:r w:rsidR="00A11BFF">
        <w:rPr>
          <w:rFonts w:ascii="Arial" w:hAnsi="Arial" w:cs="Arial"/>
          <w:sz w:val="24"/>
          <w:szCs w:val="24"/>
        </w:rPr>
        <w:t>popular:</w:t>
      </w:r>
      <w:r w:rsidR="00226B9F">
        <w:rPr>
          <w:rFonts w:ascii="Arial" w:hAnsi="Arial" w:cs="Arial"/>
          <w:sz w:val="24"/>
          <w:szCs w:val="24"/>
        </w:rPr>
        <w:t xml:space="preserve"> not just in terms of literature, but through other forms of media such as television and film. This is demonstrated with a level of effectiveness by Huxley in </w:t>
      </w:r>
      <w:r w:rsidR="00226B9F" w:rsidRPr="00FF04A0">
        <w:rPr>
          <w:rFonts w:ascii="Arial" w:hAnsi="Arial" w:cs="Arial"/>
          <w:i/>
          <w:iCs/>
          <w:sz w:val="24"/>
          <w:szCs w:val="24"/>
        </w:rPr>
        <w:t>Brave New World</w:t>
      </w:r>
      <w:r w:rsidR="00226B9F">
        <w:rPr>
          <w:rFonts w:ascii="Arial" w:hAnsi="Arial" w:cs="Arial"/>
          <w:sz w:val="24"/>
          <w:szCs w:val="24"/>
        </w:rPr>
        <w:t xml:space="preserve"> and whilst</w:t>
      </w:r>
      <w:r w:rsidR="00FF04A0">
        <w:rPr>
          <w:rFonts w:ascii="Arial" w:hAnsi="Arial" w:cs="Arial"/>
          <w:sz w:val="24"/>
          <w:szCs w:val="24"/>
        </w:rPr>
        <w:t xml:space="preserve"> predictions of</w:t>
      </w:r>
      <w:r w:rsidR="00226B9F">
        <w:rPr>
          <w:rFonts w:ascii="Arial" w:hAnsi="Arial" w:cs="Arial"/>
          <w:sz w:val="24"/>
          <w:szCs w:val="24"/>
        </w:rPr>
        <w:t xml:space="preserve"> technological advancement may only fairly reflect</w:t>
      </w:r>
      <w:r w:rsidR="00FF04A0">
        <w:rPr>
          <w:rFonts w:ascii="Arial" w:hAnsi="Arial" w:cs="Arial"/>
          <w:sz w:val="24"/>
          <w:szCs w:val="24"/>
        </w:rPr>
        <w:t xml:space="preserve"> actual</w:t>
      </w:r>
      <w:r w:rsidR="00226B9F">
        <w:rPr>
          <w:rFonts w:ascii="Arial" w:hAnsi="Arial" w:cs="Arial"/>
          <w:sz w:val="24"/>
          <w:szCs w:val="24"/>
        </w:rPr>
        <w:t xml:space="preserve"> </w:t>
      </w:r>
      <w:r w:rsidR="00226B9F" w:rsidRPr="00C44D06">
        <w:rPr>
          <w:rFonts w:ascii="Arial" w:hAnsi="Arial" w:cs="Arial"/>
          <w:sz w:val="24"/>
          <w:szCs w:val="24"/>
        </w:rPr>
        <w:t>progress</w:t>
      </w:r>
      <w:r w:rsidR="00963283" w:rsidRPr="00C44D06">
        <w:rPr>
          <w:rFonts w:ascii="Arial" w:hAnsi="Arial" w:cs="Arial"/>
          <w:sz w:val="24"/>
          <w:szCs w:val="24"/>
        </w:rPr>
        <w:t>,</w:t>
      </w:r>
      <w:r w:rsidR="00226B9F" w:rsidRPr="00C44D06">
        <w:rPr>
          <w:rFonts w:ascii="Arial" w:hAnsi="Arial" w:cs="Arial"/>
          <w:sz w:val="24"/>
          <w:szCs w:val="24"/>
        </w:rPr>
        <w:t xml:space="preserve"> it cannot be</w:t>
      </w:r>
      <w:r w:rsidR="00226B9F">
        <w:rPr>
          <w:rFonts w:ascii="Arial" w:hAnsi="Arial" w:cs="Arial"/>
          <w:sz w:val="24"/>
          <w:szCs w:val="24"/>
        </w:rPr>
        <w:t xml:space="preserve"> denied that Huxley depicts a fairly close representation of how the world could continue </w:t>
      </w:r>
      <w:r w:rsidR="00226B9F" w:rsidRPr="00C44D06">
        <w:rPr>
          <w:rFonts w:ascii="Arial" w:hAnsi="Arial" w:cs="Arial"/>
          <w:sz w:val="24"/>
          <w:szCs w:val="24"/>
        </w:rPr>
        <w:t>to</w:t>
      </w:r>
      <w:r w:rsidR="00FF04A0" w:rsidRPr="00C44D06">
        <w:rPr>
          <w:rFonts w:ascii="Arial" w:hAnsi="Arial" w:cs="Arial"/>
          <w:sz w:val="24"/>
          <w:szCs w:val="24"/>
        </w:rPr>
        <w:t xml:space="preserve"> </w:t>
      </w:r>
      <w:r w:rsidR="00963283" w:rsidRPr="00C44D06">
        <w:rPr>
          <w:rFonts w:ascii="Arial" w:hAnsi="Arial" w:cs="Arial"/>
          <w:sz w:val="24"/>
          <w:szCs w:val="24"/>
        </w:rPr>
        <w:t>develop</w:t>
      </w:r>
      <w:r w:rsidR="00226B9F" w:rsidRPr="00C44D06">
        <w:rPr>
          <w:rFonts w:ascii="Arial" w:hAnsi="Arial" w:cs="Arial"/>
          <w:sz w:val="24"/>
          <w:szCs w:val="24"/>
        </w:rPr>
        <w:t>, if</w:t>
      </w:r>
      <w:r w:rsidR="00226B9F">
        <w:rPr>
          <w:rFonts w:ascii="Arial" w:hAnsi="Arial" w:cs="Arial"/>
          <w:sz w:val="24"/>
          <w:szCs w:val="24"/>
        </w:rPr>
        <w:t xml:space="preserve"> developments with science and genetics are misused. </w:t>
      </w:r>
    </w:p>
    <w:p w14:paraId="029C6747" w14:textId="66FBBE34" w:rsidR="002A3DF8" w:rsidRPr="00B90FEE" w:rsidRDefault="005B7742" w:rsidP="00920260">
      <w:pPr>
        <w:rPr>
          <w:rFonts w:ascii="Arial" w:hAnsi="Arial" w:cs="Arial"/>
          <w:sz w:val="20"/>
          <w:szCs w:val="20"/>
        </w:rPr>
      </w:pPr>
      <w:r>
        <w:rPr>
          <w:rFonts w:ascii="Arial" w:hAnsi="Arial" w:cs="Arial"/>
          <w:sz w:val="24"/>
          <w:szCs w:val="24"/>
        </w:rPr>
        <w:t xml:space="preserve">  </w:t>
      </w:r>
      <w:r w:rsidR="001812E1">
        <w:rPr>
          <w:rFonts w:ascii="Arial" w:hAnsi="Arial" w:cs="Arial"/>
          <w:sz w:val="24"/>
          <w:szCs w:val="24"/>
        </w:rPr>
        <w:t xml:space="preserve">Despite having been written </w:t>
      </w:r>
      <w:r w:rsidR="00DB66D8">
        <w:rPr>
          <w:rFonts w:ascii="Arial" w:hAnsi="Arial" w:cs="Arial"/>
          <w:sz w:val="24"/>
          <w:szCs w:val="24"/>
        </w:rPr>
        <w:t>centuries</w:t>
      </w:r>
      <w:r w:rsidR="001812E1">
        <w:rPr>
          <w:rFonts w:ascii="Arial" w:hAnsi="Arial" w:cs="Arial"/>
          <w:sz w:val="24"/>
          <w:szCs w:val="24"/>
        </w:rPr>
        <w:t xml:space="preserve"> apart</w:t>
      </w:r>
      <w:r w:rsidR="00DB66D8">
        <w:rPr>
          <w:rFonts w:ascii="Arial" w:hAnsi="Arial" w:cs="Arial"/>
          <w:sz w:val="24"/>
          <w:szCs w:val="24"/>
        </w:rPr>
        <w:t xml:space="preserve"> and </w:t>
      </w:r>
      <w:r w:rsidR="00553A6C">
        <w:rPr>
          <w:rFonts w:ascii="Arial" w:hAnsi="Arial" w:cs="Arial"/>
          <w:sz w:val="24"/>
          <w:szCs w:val="24"/>
        </w:rPr>
        <w:t>in the case of Huxley, projecting into a</w:t>
      </w:r>
      <w:r w:rsidR="002A3DF8">
        <w:rPr>
          <w:rFonts w:ascii="Arial" w:hAnsi="Arial" w:cs="Arial"/>
          <w:sz w:val="24"/>
          <w:szCs w:val="24"/>
        </w:rPr>
        <w:t xml:space="preserve"> somewhat</w:t>
      </w:r>
      <w:r w:rsidR="00553A6C">
        <w:rPr>
          <w:rFonts w:ascii="Arial" w:hAnsi="Arial" w:cs="Arial"/>
          <w:sz w:val="24"/>
          <w:szCs w:val="24"/>
        </w:rPr>
        <w:t xml:space="preserve"> alarming vision </w:t>
      </w:r>
      <w:r w:rsidR="00553A6C" w:rsidRPr="00C44D06">
        <w:rPr>
          <w:rFonts w:ascii="Arial" w:hAnsi="Arial" w:cs="Arial"/>
          <w:sz w:val="24"/>
          <w:szCs w:val="24"/>
        </w:rPr>
        <w:t>for the future</w:t>
      </w:r>
      <w:r w:rsidR="00963283" w:rsidRPr="00C44D06">
        <w:rPr>
          <w:rFonts w:ascii="Arial" w:hAnsi="Arial" w:cs="Arial"/>
          <w:sz w:val="24"/>
          <w:szCs w:val="24"/>
        </w:rPr>
        <w:t xml:space="preserve">, </w:t>
      </w:r>
      <w:r w:rsidR="00553A6C" w:rsidRPr="00C44D06">
        <w:rPr>
          <w:rFonts w:ascii="Arial" w:hAnsi="Arial" w:cs="Arial"/>
          <w:sz w:val="24"/>
          <w:szCs w:val="24"/>
        </w:rPr>
        <w:t xml:space="preserve">the </w:t>
      </w:r>
      <w:r w:rsidR="001812E1" w:rsidRPr="00C44D06">
        <w:rPr>
          <w:rFonts w:ascii="Arial" w:hAnsi="Arial" w:cs="Arial"/>
          <w:sz w:val="24"/>
          <w:szCs w:val="24"/>
        </w:rPr>
        <w:t>reader</w:t>
      </w:r>
      <w:r w:rsidR="001812E1">
        <w:rPr>
          <w:rFonts w:ascii="Arial" w:hAnsi="Arial" w:cs="Arial"/>
          <w:sz w:val="24"/>
          <w:szCs w:val="24"/>
        </w:rPr>
        <w:t xml:space="preserve"> can </w:t>
      </w:r>
      <w:r w:rsidR="00553A6C">
        <w:rPr>
          <w:rFonts w:ascii="Arial" w:hAnsi="Arial" w:cs="Arial"/>
          <w:sz w:val="24"/>
          <w:szCs w:val="24"/>
        </w:rPr>
        <w:t>identif</w:t>
      </w:r>
      <w:r w:rsidR="008034A2">
        <w:rPr>
          <w:rFonts w:ascii="Arial" w:hAnsi="Arial" w:cs="Arial"/>
          <w:sz w:val="24"/>
          <w:szCs w:val="24"/>
        </w:rPr>
        <w:t xml:space="preserve">y </w:t>
      </w:r>
      <w:r w:rsidR="008E6815">
        <w:rPr>
          <w:rFonts w:ascii="Arial" w:hAnsi="Arial" w:cs="Arial"/>
          <w:sz w:val="24"/>
          <w:szCs w:val="24"/>
        </w:rPr>
        <w:t>both</w:t>
      </w:r>
      <w:r w:rsidR="00EC0B89">
        <w:rPr>
          <w:rFonts w:ascii="Arial" w:hAnsi="Arial" w:cs="Arial"/>
          <w:sz w:val="24"/>
          <w:szCs w:val="24"/>
        </w:rPr>
        <w:t xml:space="preserve"> </w:t>
      </w:r>
      <w:r w:rsidR="008034A2">
        <w:rPr>
          <w:rFonts w:ascii="Arial" w:hAnsi="Arial" w:cs="Arial"/>
          <w:sz w:val="24"/>
          <w:szCs w:val="24"/>
        </w:rPr>
        <w:t xml:space="preserve">clear </w:t>
      </w:r>
      <w:r w:rsidR="001812E1">
        <w:rPr>
          <w:rFonts w:ascii="Arial" w:hAnsi="Arial" w:cs="Arial"/>
          <w:sz w:val="24"/>
          <w:szCs w:val="24"/>
        </w:rPr>
        <w:t xml:space="preserve">parallels </w:t>
      </w:r>
      <w:r w:rsidR="008E6815">
        <w:rPr>
          <w:rFonts w:ascii="Arial" w:hAnsi="Arial" w:cs="Arial"/>
          <w:sz w:val="24"/>
          <w:szCs w:val="24"/>
        </w:rPr>
        <w:t xml:space="preserve">and some differences </w:t>
      </w:r>
      <w:r w:rsidR="001812E1">
        <w:rPr>
          <w:rFonts w:ascii="Arial" w:hAnsi="Arial" w:cs="Arial"/>
          <w:sz w:val="24"/>
          <w:szCs w:val="24"/>
        </w:rPr>
        <w:t>between the surveillance and monitoring tactics used to achieve</w:t>
      </w:r>
      <w:r w:rsidR="008034A2">
        <w:rPr>
          <w:rFonts w:ascii="Arial" w:hAnsi="Arial" w:cs="Arial"/>
          <w:sz w:val="24"/>
          <w:szCs w:val="24"/>
        </w:rPr>
        <w:t xml:space="preserve"> a </w:t>
      </w:r>
      <w:r w:rsidR="00915360">
        <w:rPr>
          <w:rFonts w:ascii="Arial" w:hAnsi="Arial" w:cs="Arial"/>
          <w:sz w:val="24"/>
          <w:szCs w:val="24"/>
        </w:rPr>
        <w:t>utopic</w:t>
      </w:r>
      <w:r w:rsidR="008A1821">
        <w:rPr>
          <w:rFonts w:ascii="Arial" w:hAnsi="Arial" w:cs="Arial"/>
          <w:sz w:val="24"/>
          <w:szCs w:val="24"/>
        </w:rPr>
        <w:t xml:space="preserve"> vision</w:t>
      </w:r>
      <w:r w:rsidR="00BC1ACE">
        <w:rPr>
          <w:rFonts w:ascii="Arial" w:hAnsi="Arial" w:cs="Arial"/>
          <w:sz w:val="24"/>
          <w:szCs w:val="24"/>
        </w:rPr>
        <w:t xml:space="preserve"> within both More’s text </w:t>
      </w:r>
      <w:r w:rsidR="008E6815" w:rsidRPr="008E6815">
        <w:rPr>
          <w:rFonts w:ascii="Arial" w:hAnsi="Arial" w:cs="Arial"/>
          <w:i/>
          <w:iCs/>
          <w:sz w:val="24"/>
          <w:szCs w:val="24"/>
        </w:rPr>
        <w:t>Utopia</w:t>
      </w:r>
      <w:r w:rsidR="008E6815">
        <w:rPr>
          <w:rFonts w:ascii="Arial" w:hAnsi="Arial" w:cs="Arial"/>
          <w:sz w:val="24"/>
          <w:szCs w:val="24"/>
        </w:rPr>
        <w:t xml:space="preserve"> </w:t>
      </w:r>
      <w:r w:rsidR="00BC1ACE">
        <w:rPr>
          <w:rFonts w:ascii="Arial" w:hAnsi="Arial" w:cs="Arial"/>
          <w:sz w:val="24"/>
          <w:szCs w:val="24"/>
        </w:rPr>
        <w:t>and</w:t>
      </w:r>
      <w:r w:rsidR="008E6815">
        <w:rPr>
          <w:rFonts w:ascii="Arial" w:hAnsi="Arial" w:cs="Arial"/>
          <w:sz w:val="24"/>
          <w:szCs w:val="24"/>
        </w:rPr>
        <w:t xml:space="preserve"> Huxley’s</w:t>
      </w:r>
      <w:r w:rsidR="00BC1ACE">
        <w:rPr>
          <w:rFonts w:ascii="Arial" w:hAnsi="Arial" w:cs="Arial"/>
          <w:sz w:val="24"/>
          <w:szCs w:val="24"/>
        </w:rPr>
        <w:t xml:space="preserve"> </w:t>
      </w:r>
      <w:r w:rsidR="00BC1ACE" w:rsidRPr="00BC1ACE">
        <w:rPr>
          <w:rFonts w:ascii="Arial" w:hAnsi="Arial" w:cs="Arial"/>
          <w:i/>
          <w:iCs/>
          <w:sz w:val="24"/>
          <w:szCs w:val="24"/>
        </w:rPr>
        <w:t>Brave New World</w:t>
      </w:r>
      <w:r w:rsidR="00BC1ACE">
        <w:rPr>
          <w:rFonts w:ascii="Arial" w:hAnsi="Arial" w:cs="Arial"/>
          <w:sz w:val="24"/>
          <w:szCs w:val="24"/>
        </w:rPr>
        <w:t>.</w:t>
      </w:r>
      <w:r w:rsidR="00FC1FCF">
        <w:rPr>
          <w:rFonts w:ascii="Arial" w:hAnsi="Arial" w:cs="Arial"/>
          <w:sz w:val="24"/>
          <w:szCs w:val="24"/>
        </w:rPr>
        <w:t xml:space="preserve"> </w:t>
      </w:r>
      <w:r w:rsidR="008A1821" w:rsidRPr="00226B9F">
        <w:rPr>
          <w:rFonts w:ascii="Arial" w:hAnsi="Arial" w:cs="Arial"/>
          <w:sz w:val="24"/>
          <w:szCs w:val="24"/>
        </w:rPr>
        <w:t>Huxley</w:t>
      </w:r>
      <w:r w:rsidR="008A1821">
        <w:rPr>
          <w:rFonts w:ascii="Arial" w:hAnsi="Arial" w:cs="Arial"/>
          <w:sz w:val="24"/>
          <w:szCs w:val="24"/>
        </w:rPr>
        <w:t xml:space="preserve"> argues</w:t>
      </w:r>
      <w:r w:rsidR="008A1821" w:rsidRPr="00226B9F">
        <w:rPr>
          <w:rFonts w:ascii="Arial" w:hAnsi="Arial" w:cs="Arial"/>
          <w:sz w:val="24"/>
          <w:szCs w:val="24"/>
        </w:rPr>
        <w:t xml:space="preserve"> from the viewpoint of control and ‘organisation’ stating that ‘liberty arises and has meaning only within a self-regulating community of freely co-operating individuals’.</w:t>
      </w:r>
      <w:r w:rsidR="008A1821" w:rsidRPr="00226B9F">
        <w:rPr>
          <w:rStyle w:val="FootnoteReference"/>
          <w:rFonts w:ascii="Arial" w:hAnsi="Arial" w:cs="Arial"/>
          <w:sz w:val="24"/>
          <w:szCs w:val="24"/>
        </w:rPr>
        <w:footnoteReference w:id="82"/>
      </w:r>
      <w:r w:rsidR="008A1821" w:rsidRPr="00226B9F">
        <w:rPr>
          <w:rFonts w:ascii="Arial" w:hAnsi="Arial" w:cs="Arial"/>
          <w:sz w:val="24"/>
          <w:szCs w:val="24"/>
        </w:rPr>
        <w:t xml:space="preserve">   He adds that ‘too much organization transforms men and women into automata’ and concludes that ‘the only safe course is in the middle, between the extremes of laissez-faire at one end of the scale and of total control at the other’.</w:t>
      </w:r>
      <w:r w:rsidR="00FB794D">
        <w:rPr>
          <w:rFonts w:ascii="Arial" w:hAnsi="Arial" w:cs="Arial"/>
          <w:sz w:val="24"/>
          <w:szCs w:val="24"/>
        </w:rPr>
        <w:t xml:space="preserve"> </w:t>
      </w:r>
    </w:p>
    <w:p w14:paraId="1553B615" w14:textId="7E2A745B" w:rsidR="00F03E56" w:rsidRDefault="005B7742" w:rsidP="00F03E56">
      <w:pPr>
        <w:rPr>
          <w:rFonts w:ascii="Arial" w:hAnsi="Arial" w:cs="Arial"/>
          <w:sz w:val="24"/>
          <w:szCs w:val="24"/>
        </w:rPr>
      </w:pPr>
      <w:r>
        <w:rPr>
          <w:rFonts w:ascii="Arial" w:hAnsi="Arial" w:cs="Arial"/>
          <w:sz w:val="24"/>
          <w:szCs w:val="24"/>
        </w:rPr>
        <w:t xml:space="preserve">  </w:t>
      </w:r>
      <w:r w:rsidR="00CB5B62">
        <w:rPr>
          <w:rFonts w:ascii="Arial" w:hAnsi="Arial" w:cs="Arial"/>
          <w:sz w:val="24"/>
          <w:szCs w:val="24"/>
        </w:rPr>
        <w:t>So,</w:t>
      </w:r>
      <w:r w:rsidR="00FD16E9">
        <w:rPr>
          <w:rFonts w:ascii="Arial" w:hAnsi="Arial" w:cs="Arial"/>
          <w:sz w:val="24"/>
          <w:szCs w:val="24"/>
        </w:rPr>
        <w:t xml:space="preserve"> are we, as </w:t>
      </w:r>
      <w:r w:rsidR="00226B9F">
        <w:rPr>
          <w:rFonts w:ascii="Arial" w:hAnsi="Arial" w:cs="Arial"/>
          <w:sz w:val="24"/>
          <w:szCs w:val="24"/>
        </w:rPr>
        <w:t xml:space="preserve">Orwell and </w:t>
      </w:r>
      <w:r w:rsidR="00FD16E9">
        <w:rPr>
          <w:rFonts w:ascii="Arial" w:hAnsi="Arial" w:cs="Arial"/>
          <w:sz w:val="24"/>
          <w:szCs w:val="24"/>
        </w:rPr>
        <w:t xml:space="preserve">Huxley </w:t>
      </w:r>
      <w:r w:rsidR="006B7AC5">
        <w:rPr>
          <w:rFonts w:ascii="Arial" w:hAnsi="Arial" w:cs="Arial"/>
          <w:sz w:val="24"/>
          <w:szCs w:val="24"/>
        </w:rPr>
        <w:t>predicted</w:t>
      </w:r>
      <w:r w:rsidR="00C343F2">
        <w:rPr>
          <w:rFonts w:ascii="Arial" w:hAnsi="Arial" w:cs="Arial"/>
          <w:sz w:val="24"/>
          <w:szCs w:val="24"/>
        </w:rPr>
        <w:t xml:space="preserve"> living in a dystopia</w:t>
      </w:r>
      <w:r w:rsidR="00226B9F">
        <w:rPr>
          <w:rFonts w:ascii="Arial" w:hAnsi="Arial" w:cs="Arial"/>
          <w:sz w:val="24"/>
          <w:szCs w:val="24"/>
        </w:rPr>
        <w:t>n society</w:t>
      </w:r>
      <w:r w:rsidR="006B7AC5">
        <w:rPr>
          <w:rFonts w:ascii="Arial" w:hAnsi="Arial" w:cs="Arial"/>
          <w:sz w:val="24"/>
          <w:szCs w:val="24"/>
        </w:rPr>
        <w:t xml:space="preserve"> marked by surveillance, monitoring and control</w:t>
      </w:r>
      <w:r w:rsidR="00C343F2">
        <w:rPr>
          <w:rFonts w:ascii="Arial" w:hAnsi="Arial" w:cs="Arial"/>
          <w:sz w:val="24"/>
          <w:szCs w:val="24"/>
        </w:rPr>
        <w:t xml:space="preserve">? </w:t>
      </w:r>
      <w:r w:rsidR="00437EBD">
        <w:rPr>
          <w:rFonts w:ascii="Arial" w:hAnsi="Arial" w:cs="Arial"/>
          <w:sz w:val="24"/>
          <w:szCs w:val="24"/>
        </w:rPr>
        <w:t xml:space="preserve">It is possible to apply </w:t>
      </w:r>
      <w:r w:rsidR="00882ECD">
        <w:rPr>
          <w:rFonts w:ascii="Arial" w:hAnsi="Arial" w:cs="Arial"/>
          <w:sz w:val="24"/>
          <w:szCs w:val="24"/>
        </w:rPr>
        <w:t>Foucauldian</w:t>
      </w:r>
      <w:r w:rsidR="00437EBD">
        <w:rPr>
          <w:rFonts w:ascii="Arial" w:hAnsi="Arial" w:cs="Arial"/>
          <w:sz w:val="24"/>
          <w:szCs w:val="24"/>
        </w:rPr>
        <w:t xml:space="preserve"> principles of panopticism to everyday reality television shows such as </w:t>
      </w:r>
      <w:r w:rsidR="00437EBD" w:rsidRPr="00BA684B">
        <w:rPr>
          <w:rFonts w:ascii="Arial" w:hAnsi="Arial" w:cs="Arial"/>
          <w:i/>
          <w:iCs/>
          <w:sz w:val="24"/>
          <w:szCs w:val="24"/>
        </w:rPr>
        <w:t>Big Brother</w:t>
      </w:r>
      <w:r w:rsidR="00226B9F">
        <w:rPr>
          <w:rFonts w:ascii="Arial" w:hAnsi="Arial" w:cs="Arial"/>
          <w:sz w:val="24"/>
          <w:szCs w:val="24"/>
        </w:rPr>
        <w:t xml:space="preserve">; </w:t>
      </w:r>
      <w:r w:rsidR="00C343F2">
        <w:rPr>
          <w:rFonts w:ascii="Arial" w:hAnsi="Arial" w:cs="Arial"/>
          <w:sz w:val="24"/>
          <w:szCs w:val="24"/>
        </w:rPr>
        <w:t xml:space="preserve">the </w:t>
      </w:r>
      <w:r w:rsidR="00226B9F">
        <w:rPr>
          <w:rFonts w:ascii="Arial" w:hAnsi="Arial" w:cs="Arial"/>
          <w:sz w:val="24"/>
          <w:szCs w:val="24"/>
        </w:rPr>
        <w:t>viewer</w:t>
      </w:r>
      <w:r w:rsidR="00C343F2">
        <w:rPr>
          <w:rFonts w:ascii="Arial" w:hAnsi="Arial" w:cs="Arial"/>
          <w:sz w:val="24"/>
          <w:szCs w:val="24"/>
        </w:rPr>
        <w:t xml:space="preserve">, the camera and audience are </w:t>
      </w:r>
      <w:r w:rsidR="00CB5B62">
        <w:rPr>
          <w:rFonts w:ascii="Arial" w:hAnsi="Arial" w:cs="Arial"/>
          <w:sz w:val="24"/>
          <w:szCs w:val="24"/>
        </w:rPr>
        <w:t>unseen,</w:t>
      </w:r>
      <w:r w:rsidR="00C343F2">
        <w:rPr>
          <w:rFonts w:ascii="Arial" w:hAnsi="Arial" w:cs="Arial"/>
          <w:sz w:val="24"/>
          <w:szCs w:val="24"/>
        </w:rPr>
        <w:t xml:space="preserve"> </w:t>
      </w:r>
      <w:r w:rsidR="004B675A">
        <w:rPr>
          <w:rFonts w:ascii="Arial" w:hAnsi="Arial" w:cs="Arial"/>
          <w:sz w:val="24"/>
          <w:szCs w:val="24"/>
        </w:rPr>
        <w:t>but the</w:t>
      </w:r>
      <w:r w:rsidR="00226B9F">
        <w:rPr>
          <w:rFonts w:ascii="Arial" w:hAnsi="Arial" w:cs="Arial"/>
          <w:sz w:val="24"/>
          <w:szCs w:val="24"/>
        </w:rPr>
        <w:t xml:space="preserve"> subject</w:t>
      </w:r>
      <w:r w:rsidR="004B675A">
        <w:rPr>
          <w:rFonts w:ascii="Arial" w:hAnsi="Arial" w:cs="Arial"/>
          <w:sz w:val="24"/>
          <w:szCs w:val="24"/>
        </w:rPr>
        <w:t xml:space="preserve"> knows that they are being watched</w:t>
      </w:r>
      <w:r w:rsidR="00811711">
        <w:rPr>
          <w:rFonts w:ascii="Arial" w:hAnsi="Arial" w:cs="Arial"/>
          <w:sz w:val="24"/>
          <w:szCs w:val="24"/>
        </w:rPr>
        <w:t xml:space="preserve"> and </w:t>
      </w:r>
      <w:r w:rsidR="002D4A54">
        <w:rPr>
          <w:rFonts w:ascii="Arial" w:hAnsi="Arial" w:cs="Arial"/>
          <w:sz w:val="24"/>
          <w:szCs w:val="24"/>
        </w:rPr>
        <w:t xml:space="preserve">continually </w:t>
      </w:r>
      <w:r w:rsidR="00811711">
        <w:rPr>
          <w:rFonts w:ascii="Arial" w:hAnsi="Arial" w:cs="Arial"/>
          <w:sz w:val="24"/>
          <w:szCs w:val="24"/>
        </w:rPr>
        <w:t>monitored by CCTV</w:t>
      </w:r>
      <w:r w:rsidR="004B675A">
        <w:rPr>
          <w:rFonts w:ascii="Arial" w:hAnsi="Arial" w:cs="Arial"/>
          <w:sz w:val="24"/>
          <w:szCs w:val="24"/>
        </w:rPr>
        <w:t xml:space="preserve">. </w:t>
      </w:r>
      <w:r w:rsidR="00EC0B89">
        <w:rPr>
          <w:rFonts w:ascii="Arial" w:hAnsi="Arial" w:cs="Arial"/>
          <w:sz w:val="24"/>
          <w:szCs w:val="24"/>
        </w:rPr>
        <w:t xml:space="preserve"> </w:t>
      </w:r>
      <w:r w:rsidR="00226B9F">
        <w:rPr>
          <w:rFonts w:ascii="Arial" w:hAnsi="Arial" w:cs="Arial"/>
          <w:sz w:val="24"/>
          <w:szCs w:val="24"/>
        </w:rPr>
        <w:t xml:space="preserve">More recently, </w:t>
      </w:r>
      <w:r w:rsidR="00122C64">
        <w:rPr>
          <w:rFonts w:ascii="Arial" w:hAnsi="Arial" w:cs="Arial"/>
          <w:sz w:val="24"/>
          <w:szCs w:val="24"/>
        </w:rPr>
        <w:t xml:space="preserve">as </w:t>
      </w:r>
      <w:r w:rsidR="00122C64" w:rsidRPr="00C44D06">
        <w:rPr>
          <w:rFonts w:ascii="Arial" w:hAnsi="Arial" w:cs="Arial"/>
          <w:sz w:val="24"/>
          <w:szCs w:val="24"/>
        </w:rPr>
        <w:t xml:space="preserve">Sculos </w:t>
      </w:r>
      <w:r w:rsidR="00963283" w:rsidRPr="00C44D06">
        <w:rPr>
          <w:rFonts w:ascii="Arial" w:hAnsi="Arial" w:cs="Arial"/>
          <w:sz w:val="24"/>
          <w:szCs w:val="24"/>
        </w:rPr>
        <w:t>suggests</w:t>
      </w:r>
      <w:r w:rsidR="00122C64" w:rsidRPr="00C44D06">
        <w:rPr>
          <w:rFonts w:ascii="Arial" w:hAnsi="Arial" w:cs="Arial"/>
          <w:sz w:val="24"/>
          <w:szCs w:val="24"/>
        </w:rPr>
        <w:t xml:space="preserve">, the Netfix series </w:t>
      </w:r>
      <w:r w:rsidR="008D420A" w:rsidRPr="00C44D06">
        <w:rPr>
          <w:rFonts w:ascii="Arial" w:hAnsi="Arial" w:cs="Arial"/>
          <w:i/>
          <w:iCs/>
          <w:sz w:val="24"/>
          <w:szCs w:val="24"/>
        </w:rPr>
        <w:t>Black Mirror</w:t>
      </w:r>
      <w:r w:rsidR="006B7AC5" w:rsidRPr="00C44D06">
        <w:rPr>
          <w:rFonts w:ascii="Arial" w:hAnsi="Arial" w:cs="Arial"/>
          <w:sz w:val="24"/>
          <w:szCs w:val="24"/>
        </w:rPr>
        <w:t xml:space="preserve"> </w:t>
      </w:r>
      <w:r w:rsidR="00D03FF6" w:rsidRPr="00C44D06">
        <w:rPr>
          <w:rFonts w:ascii="Arial" w:hAnsi="Arial" w:cs="Arial"/>
          <w:sz w:val="24"/>
          <w:szCs w:val="24"/>
        </w:rPr>
        <w:t>presents a vision of the</w:t>
      </w:r>
      <w:r w:rsidR="00122C64" w:rsidRPr="00C44D06">
        <w:rPr>
          <w:rFonts w:ascii="Arial" w:hAnsi="Arial" w:cs="Arial"/>
          <w:sz w:val="24"/>
          <w:szCs w:val="24"/>
        </w:rPr>
        <w:t xml:space="preserve"> </w:t>
      </w:r>
      <w:r w:rsidR="00235A43" w:rsidRPr="00C44D06">
        <w:rPr>
          <w:rFonts w:ascii="Arial" w:hAnsi="Arial" w:cs="Arial"/>
          <w:sz w:val="24"/>
          <w:szCs w:val="24"/>
        </w:rPr>
        <w:t>near future</w:t>
      </w:r>
      <w:r w:rsidR="00122C64" w:rsidRPr="00C44D06">
        <w:rPr>
          <w:rFonts w:ascii="Arial" w:hAnsi="Arial" w:cs="Arial"/>
          <w:sz w:val="24"/>
          <w:szCs w:val="24"/>
        </w:rPr>
        <w:t xml:space="preserve">, </w:t>
      </w:r>
      <w:r w:rsidR="00D03FF6" w:rsidRPr="00C44D06">
        <w:rPr>
          <w:rFonts w:ascii="Arial" w:hAnsi="Arial" w:cs="Arial"/>
          <w:sz w:val="24"/>
          <w:szCs w:val="24"/>
        </w:rPr>
        <w:t>equip</w:t>
      </w:r>
      <w:r w:rsidR="00CB5B62">
        <w:rPr>
          <w:rFonts w:ascii="Arial" w:hAnsi="Arial" w:cs="Arial"/>
          <w:sz w:val="24"/>
          <w:szCs w:val="24"/>
        </w:rPr>
        <w:t>ped</w:t>
      </w:r>
      <w:r w:rsidR="00D03FF6" w:rsidRPr="00C44D06">
        <w:rPr>
          <w:rFonts w:ascii="Arial" w:hAnsi="Arial" w:cs="Arial"/>
          <w:sz w:val="24"/>
          <w:szCs w:val="24"/>
        </w:rPr>
        <w:t xml:space="preserve"> with both realistic</w:t>
      </w:r>
      <w:r w:rsidR="00D03FF6">
        <w:rPr>
          <w:rFonts w:ascii="Arial" w:hAnsi="Arial" w:cs="Arial"/>
          <w:sz w:val="24"/>
          <w:szCs w:val="24"/>
        </w:rPr>
        <w:t xml:space="preserve"> and conv</w:t>
      </w:r>
      <w:r w:rsidR="00CB5B62">
        <w:rPr>
          <w:rFonts w:ascii="Arial" w:hAnsi="Arial" w:cs="Arial"/>
          <w:sz w:val="24"/>
          <w:szCs w:val="24"/>
        </w:rPr>
        <w:t>incing</w:t>
      </w:r>
      <w:r w:rsidR="00D03FF6">
        <w:rPr>
          <w:rFonts w:ascii="Arial" w:hAnsi="Arial" w:cs="Arial"/>
          <w:sz w:val="24"/>
          <w:szCs w:val="24"/>
        </w:rPr>
        <w:t xml:space="preserve"> technological advancements; cumulating in the </w:t>
      </w:r>
      <w:r w:rsidR="00122C64">
        <w:rPr>
          <w:rFonts w:ascii="Arial" w:hAnsi="Arial" w:cs="Arial"/>
          <w:sz w:val="24"/>
          <w:szCs w:val="24"/>
        </w:rPr>
        <w:t>representation of the ‘dystopia of the present’.</w:t>
      </w:r>
      <w:r w:rsidR="00122C64">
        <w:rPr>
          <w:rStyle w:val="FootnoteReference"/>
          <w:rFonts w:ascii="Arial" w:hAnsi="Arial" w:cs="Arial"/>
          <w:sz w:val="24"/>
          <w:szCs w:val="24"/>
        </w:rPr>
        <w:footnoteReference w:id="83"/>
      </w:r>
      <w:r w:rsidR="00F03E56">
        <w:rPr>
          <w:rFonts w:ascii="Arial" w:hAnsi="Arial" w:cs="Arial"/>
          <w:sz w:val="24"/>
          <w:szCs w:val="24"/>
        </w:rPr>
        <w:t xml:space="preserve">  Measures instigated </w:t>
      </w:r>
      <w:r w:rsidR="00A35394">
        <w:rPr>
          <w:rFonts w:ascii="Arial" w:hAnsi="Arial" w:cs="Arial"/>
          <w:sz w:val="24"/>
          <w:szCs w:val="24"/>
        </w:rPr>
        <w:t>recently by</w:t>
      </w:r>
      <w:r w:rsidR="00F03E56">
        <w:rPr>
          <w:rFonts w:ascii="Arial" w:hAnsi="Arial" w:cs="Arial"/>
          <w:sz w:val="24"/>
          <w:szCs w:val="24"/>
        </w:rPr>
        <w:t xml:space="preserve"> UK (and by other world-wide governments)</w:t>
      </w:r>
      <w:r w:rsidR="00A35394">
        <w:rPr>
          <w:rFonts w:ascii="Arial" w:hAnsi="Arial" w:cs="Arial"/>
          <w:sz w:val="24"/>
          <w:szCs w:val="24"/>
        </w:rPr>
        <w:t xml:space="preserve"> to tackle the Covid19 pandemic,</w:t>
      </w:r>
      <w:r w:rsidR="00F03E56">
        <w:rPr>
          <w:rFonts w:ascii="Arial" w:hAnsi="Arial" w:cs="Arial"/>
          <w:sz w:val="24"/>
          <w:szCs w:val="24"/>
        </w:rPr>
        <w:t xml:space="preserve"> are surprisingly reflective of Foucault’s depiction of actions relating to control of the 17</w:t>
      </w:r>
      <w:r w:rsidR="00F03E56" w:rsidRPr="00BF6DEA">
        <w:rPr>
          <w:rFonts w:ascii="Arial" w:hAnsi="Arial" w:cs="Arial"/>
          <w:sz w:val="24"/>
          <w:szCs w:val="24"/>
          <w:vertAlign w:val="superscript"/>
        </w:rPr>
        <w:t>th</w:t>
      </w:r>
      <w:r w:rsidR="00F03E56">
        <w:rPr>
          <w:rFonts w:ascii="Arial" w:hAnsi="Arial" w:cs="Arial"/>
          <w:sz w:val="24"/>
          <w:szCs w:val="24"/>
        </w:rPr>
        <w:t xml:space="preserve"> century plague. </w:t>
      </w:r>
      <w:r w:rsidR="00F03E56">
        <w:rPr>
          <w:rStyle w:val="FootnoteReference"/>
          <w:rFonts w:ascii="Arial" w:hAnsi="Arial" w:cs="Arial"/>
          <w:sz w:val="24"/>
          <w:szCs w:val="24"/>
        </w:rPr>
        <w:footnoteReference w:id="84"/>
      </w:r>
      <w:r w:rsidR="00A35394">
        <w:rPr>
          <w:rFonts w:ascii="Arial" w:hAnsi="Arial" w:cs="Arial"/>
          <w:sz w:val="24"/>
          <w:szCs w:val="24"/>
        </w:rPr>
        <w:t xml:space="preserve">  </w:t>
      </w:r>
      <w:r w:rsidR="00F03E56">
        <w:rPr>
          <w:rFonts w:ascii="Arial" w:hAnsi="Arial" w:cs="Arial"/>
          <w:sz w:val="24"/>
          <w:szCs w:val="24"/>
        </w:rPr>
        <w:t xml:space="preserve">There </w:t>
      </w:r>
      <w:r w:rsidR="006D049F">
        <w:rPr>
          <w:rFonts w:ascii="Arial" w:hAnsi="Arial" w:cs="Arial"/>
          <w:sz w:val="24"/>
          <w:szCs w:val="24"/>
        </w:rPr>
        <w:t>is,</w:t>
      </w:r>
      <w:r w:rsidR="005579E2">
        <w:rPr>
          <w:rFonts w:ascii="Arial" w:hAnsi="Arial" w:cs="Arial"/>
          <w:sz w:val="24"/>
          <w:szCs w:val="24"/>
        </w:rPr>
        <w:t xml:space="preserve"> therefore, </w:t>
      </w:r>
      <w:r w:rsidR="00F03E56">
        <w:rPr>
          <w:rFonts w:ascii="Arial" w:hAnsi="Arial" w:cs="Arial"/>
          <w:sz w:val="24"/>
          <w:szCs w:val="24"/>
        </w:rPr>
        <w:t>little doubt, that in the 21</w:t>
      </w:r>
      <w:r w:rsidR="00F03E56" w:rsidRPr="00920260">
        <w:rPr>
          <w:rFonts w:ascii="Arial" w:hAnsi="Arial" w:cs="Arial"/>
          <w:sz w:val="24"/>
          <w:szCs w:val="24"/>
          <w:vertAlign w:val="superscript"/>
        </w:rPr>
        <w:t>st</w:t>
      </w:r>
      <w:r w:rsidR="00F03E56">
        <w:rPr>
          <w:rFonts w:ascii="Arial" w:hAnsi="Arial" w:cs="Arial"/>
          <w:sz w:val="24"/>
          <w:szCs w:val="24"/>
        </w:rPr>
        <w:t xml:space="preserve"> century, as Lyon </w:t>
      </w:r>
      <w:r w:rsidR="00A33AFC">
        <w:rPr>
          <w:rFonts w:ascii="Arial" w:hAnsi="Arial" w:cs="Arial"/>
          <w:sz w:val="24"/>
          <w:szCs w:val="24"/>
        </w:rPr>
        <w:t>states</w:t>
      </w:r>
      <w:r w:rsidR="00F03E56">
        <w:rPr>
          <w:rFonts w:ascii="Arial" w:hAnsi="Arial" w:cs="Arial"/>
          <w:sz w:val="24"/>
          <w:szCs w:val="24"/>
        </w:rPr>
        <w:t>:</w:t>
      </w:r>
    </w:p>
    <w:p w14:paraId="59DFDDFC" w14:textId="235885AF" w:rsidR="00437EBD" w:rsidRPr="00C23E19" w:rsidRDefault="00F03E56" w:rsidP="00C23E19">
      <w:pPr>
        <w:ind w:left="720"/>
        <w:rPr>
          <w:rFonts w:ascii="Arial" w:hAnsi="Arial" w:cs="Arial"/>
          <w:sz w:val="20"/>
          <w:szCs w:val="20"/>
        </w:rPr>
      </w:pPr>
      <w:r w:rsidRPr="00B90FEE">
        <w:rPr>
          <w:rFonts w:ascii="Arial" w:hAnsi="Arial" w:cs="Arial"/>
          <w:sz w:val="20"/>
          <w:szCs w:val="20"/>
        </w:rPr>
        <w:t>we live in a surveillance society. The arrival of ‘surveillance society’ is no longer in the future tense. In all the rich countries of the world everyday life is suffused with surveillance encounters, not merely from dawn to dusk but 24/7.</w:t>
      </w:r>
      <w:r w:rsidRPr="00B90FEE">
        <w:rPr>
          <w:rStyle w:val="FootnoteReference"/>
          <w:rFonts w:ascii="Arial" w:hAnsi="Arial" w:cs="Arial"/>
          <w:sz w:val="20"/>
          <w:szCs w:val="20"/>
        </w:rPr>
        <w:footnoteReference w:id="85"/>
      </w:r>
    </w:p>
    <w:p w14:paraId="5C30E268" w14:textId="24D61EF5" w:rsidR="00122C64" w:rsidRDefault="00D03FF6">
      <w:pPr>
        <w:rPr>
          <w:rFonts w:ascii="Arial" w:hAnsi="Arial" w:cs="Arial"/>
          <w:color w:val="364546"/>
          <w:sz w:val="24"/>
          <w:szCs w:val="24"/>
          <w:shd w:val="clear" w:color="auto" w:fill="FFFFFF"/>
        </w:rPr>
      </w:pPr>
      <w:r w:rsidRPr="00C23E19">
        <w:rPr>
          <w:rFonts w:ascii="Arial" w:hAnsi="Arial" w:cs="Arial"/>
          <w:sz w:val="24"/>
          <w:szCs w:val="24"/>
        </w:rPr>
        <w:t>Conversely, it can</w:t>
      </w:r>
      <w:r w:rsidR="0015146F" w:rsidRPr="00C23E19">
        <w:rPr>
          <w:rFonts w:ascii="Arial" w:hAnsi="Arial" w:cs="Arial"/>
          <w:sz w:val="24"/>
          <w:szCs w:val="24"/>
        </w:rPr>
        <w:t xml:space="preserve"> also be argued t</w:t>
      </w:r>
      <w:r w:rsidR="00926E94">
        <w:rPr>
          <w:rFonts w:ascii="Arial" w:hAnsi="Arial" w:cs="Arial"/>
          <w:sz w:val="24"/>
          <w:szCs w:val="24"/>
        </w:rPr>
        <w:t xml:space="preserve">hat </w:t>
      </w:r>
      <w:r w:rsidR="006D049F">
        <w:rPr>
          <w:rFonts w:ascii="Arial" w:hAnsi="Arial" w:cs="Arial"/>
          <w:sz w:val="24"/>
          <w:szCs w:val="24"/>
        </w:rPr>
        <w:t>overall</w:t>
      </w:r>
      <w:r w:rsidR="00926E94">
        <w:rPr>
          <w:rFonts w:ascii="Arial" w:hAnsi="Arial" w:cs="Arial"/>
          <w:sz w:val="24"/>
          <w:szCs w:val="24"/>
        </w:rPr>
        <w:t xml:space="preserve">, living conditions </w:t>
      </w:r>
      <w:r w:rsidR="00B35DE2">
        <w:rPr>
          <w:rFonts w:ascii="Arial" w:hAnsi="Arial" w:cs="Arial"/>
          <w:sz w:val="24"/>
          <w:szCs w:val="24"/>
        </w:rPr>
        <w:t xml:space="preserve">within society </w:t>
      </w:r>
      <w:r w:rsidR="00926E94">
        <w:rPr>
          <w:rFonts w:ascii="Arial" w:hAnsi="Arial" w:cs="Arial"/>
          <w:sz w:val="24"/>
          <w:szCs w:val="24"/>
        </w:rPr>
        <w:t>are better than they have ever been</w:t>
      </w:r>
      <w:r w:rsidR="00CF646C">
        <w:rPr>
          <w:rFonts w:ascii="Arial" w:hAnsi="Arial" w:cs="Arial"/>
          <w:sz w:val="24"/>
          <w:szCs w:val="24"/>
        </w:rPr>
        <w:t>, with</w:t>
      </w:r>
      <w:r w:rsidR="00FD1E41">
        <w:rPr>
          <w:rFonts w:ascii="Arial" w:hAnsi="Arial" w:cs="Arial"/>
          <w:sz w:val="24"/>
          <w:szCs w:val="24"/>
        </w:rPr>
        <w:t xml:space="preserve"> </w:t>
      </w:r>
      <w:r w:rsidR="000832E0">
        <w:rPr>
          <w:rFonts w:ascii="Arial" w:hAnsi="Arial" w:cs="Arial"/>
          <w:sz w:val="24"/>
          <w:szCs w:val="24"/>
        </w:rPr>
        <w:t xml:space="preserve">democracy the most </w:t>
      </w:r>
      <w:r w:rsidR="009F17A1">
        <w:rPr>
          <w:rFonts w:ascii="Arial" w:hAnsi="Arial" w:cs="Arial"/>
          <w:sz w:val="24"/>
          <w:szCs w:val="24"/>
        </w:rPr>
        <w:t>prevalent form of government</w:t>
      </w:r>
      <w:r w:rsidR="005219EE">
        <w:rPr>
          <w:rFonts w:ascii="Arial" w:hAnsi="Arial" w:cs="Arial"/>
          <w:sz w:val="24"/>
          <w:szCs w:val="24"/>
        </w:rPr>
        <w:t>. H</w:t>
      </w:r>
      <w:r w:rsidR="00B90FEE" w:rsidRPr="00C23E19">
        <w:rPr>
          <w:rFonts w:ascii="Arial" w:hAnsi="Arial" w:cs="Arial"/>
          <w:sz w:val="24"/>
          <w:szCs w:val="24"/>
        </w:rPr>
        <w:t xml:space="preserve">uman rights are protected by </w:t>
      </w:r>
      <w:r w:rsidR="00C23E19" w:rsidRPr="00C23E19">
        <w:rPr>
          <w:rFonts w:ascii="Arial" w:hAnsi="Arial" w:cs="Arial"/>
          <w:sz w:val="24"/>
          <w:szCs w:val="24"/>
        </w:rPr>
        <w:t xml:space="preserve">legislation such as </w:t>
      </w:r>
      <w:r w:rsidR="00B90FEE" w:rsidRPr="00C23E19">
        <w:rPr>
          <w:rFonts w:ascii="Arial" w:hAnsi="Arial" w:cs="Arial"/>
          <w:sz w:val="24"/>
          <w:szCs w:val="24"/>
        </w:rPr>
        <w:t>GDPR regulations and Article 10 of the Human Rights Act, which ‘</w:t>
      </w:r>
      <w:r w:rsidR="00B90FEE" w:rsidRPr="00C23E19">
        <w:rPr>
          <w:rFonts w:ascii="Arial" w:hAnsi="Arial" w:cs="Arial"/>
          <w:color w:val="364546"/>
          <w:sz w:val="24"/>
          <w:szCs w:val="24"/>
          <w:shd w:val="clear" w:color="auto" w:fill="FFFFFF"/>
        </w:rPr>
        <w:t xml:space="preserve">protects [the] right to hold your own </w:t>
      </w:r>
      <w:r w:rsidR="00B90FEE" w:rsidRPr="00C23E19">
        <w:rPr>
          <w:rFonts w:ascii="Arial" w:hAnsi="Arial" w:cs="Arial"/>
          <w:color w:val="364546"/>
          <w:sz w:val="24"/>
          <w:szCs w:val="24"/>
          <w:shd w:val="clear" w:color="auto" w:fill="FFFFFF"/>
        </w:rPr>
        <w:lastRenderedPageBreak/>
        <w:t>opinions and to express them freely without government interference’.</w:t>
      </w:r>
      <w:r w:rsidR="00764ADC">
        <w:rPr>
          <w:rStyle w:val="FootnoteReference"/>
          <w:rFonts w:ascii="Arial" w:hAnsi="Arial" w:cs="Arial"/>
          <w:color w:val="364546"/>
          <w:sz w:val="24"/>
          <w:szCs w:val="24"/>
          <w:shd w:val="clear" w:color="auto" w:fill="FFFFFF"/>
        </w:rPr>
        <w:footnoteReference w:id="86"/>
      </w:r>
      <w:r w:rsidR="0033684B">
        <w:rPr>
          <w:rFonts w:ascii="Arial" w:hAnsi="Arial" w:cs="Arial"/>
          <w:color w:val="364546"/>
          <w:sz w:val="24"/>
          <w:szCs w:val="24"/>
          <w:shd w:val="clear" w:color="auto" w:fill="FFFFFF"/>
        </w:rPr>
        <w:t xml:space="preserve">  </w:t>
      </w:r>
      <w:r w:rsidR="00AA1CBC" w:rsidRPr="00C23E19">
        <w:rPr>
          <w:rFonts w:ascii="Arial" w:hAnsi="Arial" w:cs="Arial"/>
          <w:color w:val="364546"/>
          <w:sz w:val="24"/>
          <w:szCs w:val="24"/>
          <w:shd w:val="clear" w:color="auto" w:fill="FFFFFF"/>
        </w:rPr>
        <w:t>Therefore</w:t>
      </w:r>
      <w:r w:rsidR="00F56934">
        <w:rPr>
          <w:rFonts w:ascii="Arial" w:hAnsi="Arial" w:cs="Arial"/>
          <w:color w:val="364546"/>
          <w:sz w:val="24"/>
          <w:szCs w:val="24"/>
          <w:shd w:val="clear" w:color="auto" w:fill="FFFFFF"/>
        </w:rPr>
        <w:t xml:space="preserve">, </w:t>
      </w:r>
      <w:r w:rsidR="00AA1CBC" w:rsidRPr="00C23E19">
        <w:rPr>
          <w:rFonts w:ascii="Arial" w:hAnsi="Arial" w:cs="Arial"/>
          <w:color w:val="364546"/>
          <w:sz w:val="24"/>
          <w:szCs w:val="24"/>
          <w:shd w:val="clear" w:color="auto" w:fill="FFFFFF"/>
        </w:rPr>
        <w:t>signifying that there is indeed</w:t>
      </w:r>
      <w:r w:rsidR="0016504D">
        <w:rPr>
          <w:rFonts w:ascii="Arial" w:hAnsi="Arial" w:cs="Arial"/>
          <w:color w:val="364546"/>
          <w:sz w:val="24"/>
          <w:szCs w:val="24"/>
          <w:shd w:val="clear" w:color="auto" w:fill="FFFFFF"/>
        </w:rPr>
        <w:t>, some</w:t>
      </w:r>
      <w:r w:rsidR="00AA1CBC" w:rsidRPr="00C23E19">
        <w:rPr>
          <w:rFonts w:ascii="Arial" w:hAnsi="Arial" w:cs="Arial"/>
          <w:color w:val="364546"/>
          <w:sz w:val="24"/>
          <w:szCs w:val="24"/>
          <w:shd w:val="clear" w:color="auto" w:fill="FFFFFF"/>
        </w:rPr>
        <w:t xml:space="preserve"> hope, for ‘A Brave New World’. </w:t>
      </w:r>
    </w:p>
    <w:p w14:paraId="7A60F4A7" w14:textId="7496B62E" w:rsidR="00FC5F57" w:rsidRDefault="00FC5F57">
      <w:pPr>
        <w:rPr>
          <w:rFonts w:ascii="Arial" w:hAnsi="Arial" w:cs="Arial"/>
          <w:color w:val="364546"/>
          <w:sz w:val="24"/>
          <w:szCs w:val="24"/>
          <w:shd w:val="clear" w:color="auto" w:fill="FFFFFF"/>
        </w:rPr>
      </w:pPr>
    </w:p>
    <w:sectPr w:rsidR="00FC5F5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78C86" w14:textId="77777777" w:rsidR="00591D50" w:rsidRDefault="00591D50" w:rsidP="001646ED">
      <w:pPr>
        <w:spacing w:after="0" w:line="240" w:lineRule="auto"/>
      </w:pPr>
      <w:r>
        <w:separator/>
      </w:r>
    </w:p>
  </w:endnote>
  <w:endnote w:type="continuationSeparator" w:id="0">
    <w:p w14:paraId="46819750" w14:textId="77777777" w:rsidR="00591D50" w:rsidRDefault="00591D50" w:rsidP="001646ED">
      <w:pPr>
        <w:spacing w:after="0" w:line="240" w:lineRule="auto"/>
      </w:pPr>
      <w:r>
        <w:continuationSeparator/>
      </w:r>
    </w:p>
  </w:endnote>
  <w:endnote w:type="continuationNotice" w:id="1">
    <w:p w14:paraId="54A99749" w14:textId="77777777" w:rsidR="00591D50" w:rsidRDefault="00591D5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36993" w14:textId="77777777" w:rsidR="00591D50" w:rsidRDefault="00591D50" w:rsidP="001646ED">
      <w:pPr>
        <w:spacing w:after="0" w:line="240" w:lineRule="auto"/>
      </w:pPr>
      <w:r>
        <w:separator/>
      </w:r>
    </w:p>
  </w:footnote>
  <w:footnote w:type="continuationSeparator" w:id="0">
    <w:p w14:paraId="2E2A09E2" w14:textId="77777777" w:rsidR="00591D50" w:rsidRDefault="00591D50" w:rsidP="001646ED">
      <w:pPr>
        <w:spacing w:after="0" w:line="240" w:lineRule="auto"/>
      </w:pPr>
      <w:r>
        <w:continuationSeparator/>
      </w:r>
    </w:p>
  </w:footnote>
  <w:footnote w:type="continuationNotice" w:id="1">
    <w:p w14:paraId="64FFE901" w14:textId="77777777" w:rsidR="00591D50" w:rsidRDefault="00591D50">
      <w:pPr>
        <w:spacing w:after="0" w:line="240" w:lineRule="auto"/>
      </w:pPr>
    </w:p>
  </w:footnote>
  <w:footnote w:id="2">
    <w:p w14:paraId="0606B120" w14:textId="66014379" w:rsidR="00866BA5" w:rsidRDefault="00866BA5">
      <w:pPr>
        <w:pStyle w:val="FootnoteText"/>
      </w:pPr>
      <w:r>
        <w:rPr>
          <w:rStyle w:val="FootnoteReference"/>
        </w:rPr>
        <w:footnoteRef/>
      </w:r>
      <w:r>
        <w:t xml:space="preserve"> </w:t>
      </w:r>
      <w:r>
        <w:fldChar w:fldCharType="begin"/>
      </w:r>
      <w:r w:rsidR="00E3275A">
        <w:instrText xml:space="preserve"> ADDIN ZOTERO_ITEM CSL_CITATION {"citationID":"7mvQpyIw","properties":{"formattedCitation":"Peter Fitting, \\uc0\\u8216{}A Short History of Utopian Studies\\uc0\\u8217{}, {\\i{}Science Fiction Studies}, 36.1 (2009), 121\\uc0\\u8211{}31 (p. 121).","plainCitation":"Peter Fitting, ‘A Short History of Utopian Studies’, Science Fiction Studies, 36.1 (2009), 121–31 (p. 121).","dontUpdate":true,"noteIndex":1},"citationItems":[{"id":234,"uris":["http://zotero.org/users/local/LcYnEXch/items/CM88RBSD"],"uri":["http://zotero.org/users/local/LcYnEXch/items/CM88RBSD"],"itemData":{"id":234,"type":"article-journal","abstract":"This article presents a brief review of the constitution and development of utopia as a field of study, with an emphasis on the years preceding its revival in the 1970s. The study follows a similar trajectory to the one outlined in various articles in the special issue of SFS devoted to the history of sf criticism (#78, July 1999)-a growing awareness, first of all, that there are similarities between certain works which lead to attempts to group together such works as well as to identify what they have in common and to give this new genre a name. In the case of utopia, awareness of a new genre can be traced to the seventeenth and eighteenth centuries as writers imitate More's Utopia (1516), often taking advantage of the imaginary voyage to imagine alternative societies. Until the nineteenth century, however, most commentators continued to use such terms as \"political,\" \"allegorical,\" or \"philosophical\" to refer to literary utopias, and it was only in the nineteenth century that we can observe the emergence of the term utopia to designate these works. The next step (in the late-nineteenth and early-twentieth centuries) was to try to develop a canon of these works, one which, until the 1950s, often explicitly excluded science fiction. The study of utopia took on new life following the upsurge in utopian writing at the beginning of the 1970s.","container-title":"Science Fiction Studies","ISSN":"0091-7729","issue":"1","note":"publisher: SF-TH Inc","page":"121-131","source":"JSTOR","title":"A Short History of Utopian Studies","volume":"36","author":[{"family":"Fitting","given":"Peter"}],"issued":{"date-parts":[["2009"]]}},"locator":"121","label":"page"}],"schema":"https://github.com/citation-style-language/schema/raw/master/csl-citation.json"} </w:instrText>
      </w:r>
      <w:r>
        <w:fldChar w:fldCharType="separate"/>
      </w:r>
      <w:r w:rsidRPr="00866BA5">
        <w:rPr>
          <w:rFonts w:ascii="Calibri" w:hAnsi="Calibri" w:cs="Calibri"/>
          <w:szCs w:val="24"/>
        </w:rPr>
        <w:t xml:space="preserve">Peter Fitting, ‘A Short History </w:t>
      </w:r>
      <w:r w:rsidR="00504F31">
        <w:rPr>
          <w:rFonts w:ascii="Calibri" w:hAnsi="Calibri" w:cs="Calibri"/>
          <w:szCs w:val="24"/>
        </w:rPr>
        <w:t>O</w:t>
      </w:r>
      <w:r w:rsidRPr="00866BA5">
        <w:rPr>
          <w:rFonts w:ascii="Calibri" w:hAnsi="Calibri" w:cs="Calibri"/>
          <w:szCs w:val="24"/>
        </w:rPr>
        <w:t xml:space="preserve">f Utopian Studies’, </w:t>
      </w:r>
      <w:r w:rsidRPr="00866BA5">
        <w:rPr>
          <w:rFonts w:ascii="Calibri" w:hAnsi="Calibri" w:cs="Calibri"/>
          <w:i/>
          <w:iCs/>
          <w:szCs w:val="24"/>
        </w:rPr>
        <w:t>Science Fiction Studies</w:t>
      </w:r>
      <w:r w:rsidRPr="00866BA5">
        <w:rPr>
          <w:rFonts w:ascii="Calibri" w:hAnsi="Calibri" w:cs="Calibri"/>
          <w:szCs w:val="24"/>
        </w:rPr>
        <w:t>, 36.1 (2009), 121–31 (p. 121).</w:t>
      </w:r>
      <w:r>
        <w:fldChar w:fldCharType="end"/>
      </w:r>
    </w:p>
  </w:footnote>
  <w:footnote w:id="3">
    <w:p w14:paraId="37000B5A" w14:textId="6CDEFF5E" w:rsidR="00C47B5A" w:rsidRDefault="00C47B5A">
      <w:pPr>
        <w:pStyle w:val="FootnoteText"/>
      </w:pPr>
      <w:r>
        <w:rPr>
          <w:rStyle w:val="FootnoteReference"/>
        </w:rPr>
        <w:footnoteRef/>
      </w:r>
      <w:r>
        <w:t xml:space="preserve"> </w:t>
      </w:r>
      <w:r>
        <w:fldChar w:fldCharType="begin"/>
      </w:r>
      <w:r>
        <w:instrText xml:space="preserve"> ADDIN ZOTERO_ITEM CSL_CITATION {"citationID":"KMy83d6o","properties":{"formattedCitation":"Sir Thomas More, {\\i{}Utopia}, Wordsworth Classics Of World Literature (Wordsworth Editions Limited, 1997), p. 59.","plainCitation":"Sir Thomas More, Utopia, Wordsworth Classics Of World Literature (Wordsworth Editions Limited, 1997), p. 59.","noteIndex":2},"citationItems":[{"id":240,"uris":["http://zotero.org/users/local/LcYnEXch/items/9WE9DR3I"],"uri":["http://zotero.org/users/local/LcYnEXch/items/9WE9DR3I"],"itemData":{"id":240,"type":"book","edition":"Wordsworth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Thomas"}],"issued":{"date-parts":[["1997"]]}},"locator":"59","label":"page"}],"schema":"https://github.com/citation-style-language/schema/raw/master/csl-citation.json"} </w:instrText>
      </w:r>
      <w:r>
        <w:fldChar w:fldCharType="separate"/>
      </w:r>
      <w:r w:rsidRPr="00C47B5A">
        <w:rPr>
          <w:rFonts w:ascii="Calibri" w:hAnsi="Calibri" w:cs="Calibri"/>
          <w:szCs w:val="24"/>
        </w:rPr>
        <w:t xml:space="preserve">Sir Thomas More, </w:t>
      </w:r>
      <w:r w:rsidRPr="00C47B5A">
        <w:rPr>
          <w:rFonts w:ascii="Calibri" w:hAnsi="Calibri" w:cs="Calibri"/>
          <w:i/>
          <w:iCs/>
          <w:szCs w:val="24"/>
        </w:rPr>
        <w:t>Utopia</w:t>
      </w:r>
      <w:r w:rsidRPr="00C47B5A">
        <w:rPr>
          <w:rFonts w:ascii="Calibri" w:hAnsi="Calibri" w:cs="Calibri"/>
          <w:szCs w:val="24"/>
        </w:rPr>
        <w:t>, Wordsworth Classics Of World Literature (Wordsworth Editions Limited, 1997), p. 59.</w:t>
      </w:r>
      <w:r>
        <w:fldChar w:fldCharType="end"/>
      </w:r>
    </w:p>
  </w:footnote>
  <w:footnote w:id="4">
    <w:p w14:paraId="047613F7" w14:textId="1EDCCCDC" w:rsidR="00B45EAA" w:rsidRDefault="00B45EAA">
      <w:pPr>
        <w:pStyle w:val="FootnoteText"/>
      </w:pPr>
      <w:r>
        <w:rPr>
          <w:rStyle w:val="FootnoteReference"/>
        </w:rPr>
        <w:footnoteRef/>
      </w:r>
      <w:r>
        <w:t xml:space="preserve"> </w:t>
      </w:r>
      <w:r>
        <w:fldChar w:fldCharType="begin"/>
      </w:r>
      <w:r w:rsidR="009E3BEA">
        <w:instrText xml:space="preserve"> ADDIN ZOTERO_ITEM CSL_CITATION {"citationID":"KxzrASLj","properties":{"custom":"Bose states that H.G. Wells argued that the noun 'utopia' was not only used to describe a 'place, state, or condition ideally perfect in respect of politics, laws, customs and conditions' but also to describe\\uc0\\u160{} 'an impossibly ideal scheme, especially for social improvement'. Mishtooni Bose, \\uc0\\u8216{}Introduction\\uc0\\u8217{}, in {\\i{}Utopia}, Wordsworth Classics Of World Literature (Wordsworth Editions Limited, 1997), p. vii.","formattedCitation":"Bose states that H.G. Wells argued that the noun 'utopia' was not only used to describe a 'place, state, or condition ideally perfect in respect of politics, laws, customs and conditions' but also to describe\\uc0\\u160{} 'an impossibly ideal scheme, especially for social improvement'. Mishtooni Bose, \\uc0\\u8216{}Introduction\\uc0\\u8217{}, in {\\i{}Utopia}, Wordsworth Classics Of World Literature (Wordsworth Editions Limited, 1997), p. vii.","plainCitation":"Bose states that H.G. Wells argued that the noun 'utopia' was not only used to describe a 'place, state, or condition ideally perfect in respect of politics, laws, customs and conditions' but also to describe  'an impossibly ideal scheme, especially for social improvement'. Mishtooni Bose, ‘Introduction’, in Utopia, Wordsworth Classics Of World Literature (Wordsworth Editions Limited, 1997), p. vii.","dontUpdate":true,"noteIndex":3},"citationItems":[{"id":274,"uris":["http://zotero.org/users/local/LcYnEXch/items/78F88BP7"],"uri":["http://zotero.org/users/local/LcYnEXch/items/78F88BP7"],"itemData":{"id":274,"type":"chapter","container-title":"Utopia","edition":"Wordsworth Classics Of World Literature","publisher":"Wordsworth Editions Limited","title":"Introduction","author":[{"family":"Bose","given":"Mishtooni"}],"issued":{"date-parts":[["1997"]]}},"locator":"vii","label":"page"}],"schema":"https://github.com/citation-style-language/schema/raw/master/csl-citation.json"} </w:instrText>
      </w:r>
      <w:r>
        <w:fldChar w:fldCharType="separate"/>
      </w:r>
      <w:r w:rsidRPr="00B45EAA">
        <w:rPr>
          <w:rFonts w:ascii="Calibri" w:hAnsi="Calibri" w:cs="Calibri"/>
          <w:szCs w:val="24"/>
        </w:rPr>
        <w:t xml:space="preserve">Bose states that H.G. Wells argued that the noun 'utopia' was not only used to describe a 'place, state, or condition ideally perfect in respect of politics, laws, customs and conditions' but also to describe 'an impossibly ideal scheme, especially for social improvement'. Mishtooni Bose, ‘Introduction’, in </w:t>
      </w:r>
      <w:r w:rsidRPr="00B45EAA">
        <w:rPr>
          <w:rFonts w:ascii="Calibri" w:hAnsi="Calibri" w:cs="Calibri"/>
          <w:i/>
          <w:iCs/>
          <w:szCs w:val="24"/>
        </w:rPr>
        <w:t>Utopia</w:t>
      </w:r>
      <w:r w:rsidRPr="00B45EAA">
        <w:rPr>
          <w:rFonts w:ascii="Calibri" w:hAnsi="Calibri" w:cs="Calibri"/>
          <w:szCs w:val="24"/>
        </w:rPr>
        <w:t>, Wordsworth Classics Of World Literature (Wordsworth Editions Limited, 1997), p. vii.</w:t>
      </w:r>
      <w:r>
        <w:fldChar w:fldCharType="end"/>
      </w:r>
    </w:p>
  </w:footnote>
  <w:footnote w:id="5">
    <w:p w14:paraId="37B7B7CF" w14:textId="2A383A08" w:rsidR="0083622A" w:rsidRDefault="0083622A">
      <w:pPr>
        <w:pStyle w:val="FootnoteText"/>
      </w:pPr>
      <w:r>
        <w:rPr>
          <w:rStyle w:val="FootnoteReference"/>
        </w:rPr>
        <w:footnoteRef/>
      </w:r>
      <w:r>
        <w:t xml:space="preserve"> </w:t>
      </w:r>
      <w:r>
        <w:fldChar w:fldCharType="begin"/>
      </w:r>
      <w:r>
        <w:instrText xml:space="preserve"> ADDIN ZOTERO_ITEM CSL_CITATION {"citationID":"jli94auQ","properties":{"formattedCitation":"Aldous Huxley, {\\i{}Brave New World}, Flamingo Modern Classic (London: Flamingo, 1994), p. 41.","plainCitation":"Aldous Huxley, Brave New World, Flamingo Modern Classic (London: Flamingo, 1994), p. 41.","noteIndex":4},"citationItems":[{"id":241,"uris":["http://zotero.org/users/local/LcYnEXch/items/F2CYBIFU"],"uri":["http://zotero.org/users/local/LcYnEXch/items/F2CYBIFU"],"itemData":{"id":241,"type":"book","edition":"Flamingo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World","author":[{"family":"Huxley","given":"Aldous"}],"issued":{"date-parts":[["1994"]]}},"locator":"41","label":"page"}],"schema":"https://github.com/citation-style-language/schema/raw/master/csl-citation.json"} </w:instrText>
      </w:r>
      <w:r>
        <w:fldChar w:fldCharType="separate"/>
      </w:r>
      <w:r w:rsidRPr="0083622A">
        <w:rPr>
          <w:rFonts w:ascii="Calibri" w:hAnsi="Calibri" w:cs="Calibri"/>
          <w:szCs w:val="24"/>
        </w:rPr>
        <w:t xml:space="preserve">Aldous Huxley, </w:t>
      </w:r>
      <w:r w:rsidRPr="0083622A">
        <w:rPr>
          <w:rFonts w:ascii="Calibri" w:hAnsi="Calibri" w:cs="Calibri"/>
          <w:i/>
          <w:iCs/>
          <w:szCs w:val="24"/>
        </w:rPr>
        <w:t>Brave New World</w:t>
      </w:r>
      <w:r w:rsidRPr="0083622A">
        <w:rPr>
          <w:rFonts w:ascii="Calibri" w:hAnsi="Calibri" w:cs="Calibri"/>
          <w:szCs w:val="24"/>
        </w:rPr>
        <w:t>, Flamingo Modern Classic (London: Flamingo, 1994), p. 41.</w:t>
      </w:r>
      <w:r>
        <w:fldChar w:fldCharType="end"/>
      </w:r>
    </w:p>
  </w:footnote>
  <w:footnote w:id="6">
    <w:p w14:paraId="1BE2AB95" w14:textId="038FC48B" w:rsidR="00DD2C17" w:rsidRDefault="00DD2C17">
      <w:pPr>
        <w:pStyle w:val="FootnoteText"/>
      </w:pPr>
      <w:r>
        <w:rPr>
          <w:rStyle w:val="FootnoteReference"/>
        </w:rPr>
        <w:footnoteRef/>
      </w:r>
      <w:r>
        <w:t xml:space="preserve"> </w:t>
      </w:r>
      <w:r>
        <w:fldChar w:fldCharType="begin"/>
      </w:r>
      <w:r w:rsidR="009E3BEA">
        <w:instrText xml:space="preserve"> ADDIN ZOTERO_ITEM CSL_CITATION {"citationID":"CUmm9YQJ","properties":{"formattedCitation":"Nic Panagopoulos, \\uc0\\u8216{}Utopian/Dystopian Visions: Plato, Huxley, Orwell\\uc0\\u8217{}, {\\i{}International Journal of Comparative Literature and Translation Studies}, 8.2 (2019), 22\\uc0\\u8211{}30 (p. 22) &lt;https://doi.org/10.7575/aiac.ijclts.v.8n.2p.22&gt;.","plainCitation":"Nic Panagopoulos, ‘Utopian/Dystopian Visions: Plato, Huxley, Orwell’, International Journal of Comparative Literature and Translation Studies, 8.2 (2019), 22–30 (p. 22) &lt;https://doi.org/10.7575/aiac.ijclts.v.8n.2p.22&gt;.","noteIndex":5},"citationItems":[{"id":236,"uris":["http://zotero.org/users/local/LcYnEXch/items/T8CZTG9E"],"uri":["http://zotero.org/users/local/LcYnEXch/items/T8CZTG9E"],"itemData":{"id":236,"type":"article-journal","abstract":"This paper attempts to theorize two twentieth-century fictional dystopias, Brave New World (2013) and Nineteen Eighty-Four (1984), using Plato’s political dialogues. It explores not only how these three authors’ utopian/dystopian visions compare as types of narrative, but also how possible, desirable, and useful their imagined societies may be, and for whom. By examining where the Republic, Brave New World, and Nineteen Eighty-Four stand on such issues as social engineering, censorship, cultural and sexual politics, the paper allows them to inform and critique each other, hoping to reveal in the process what may or may not have changed in utopian thinking since Plato wrote his seminal work. It appears that the social import of speculative fiction is ambivalent, for not only may it lend itself to totalitarian appropriation and application—as seems to have been the case with The Republic—but it may also constitute a means of critiquing the existing status quo by conceptualizing different ways of thinking and being, thereby allowing for the possibility of change.","container-title":"International Journal of Comparative Literature and Translation Studies","DOI":"10.7575/aiac.ijclts.v.8n.2p.22","ISSN":"2202-9451","issue":"2","language":"en-US","note":"number: 2","page":"22-30","source":"journals.aiac.org.au","title":"Utopian/Dystopian Visions: Plato, Huxley, Orwell","title-short":"Utopian/Dystopian Visions","volume":"8","author":[{"family":"Panagopoulos","given":"Nic"}],"issued":{"date-parts":[["2019",3,30]]}},"locator":"22","label":"page"}],"schema":"https://github.com/citation-style-language/schema/raw/master/csl-citation.json"} </w:instrText>
      </w:r>
      <w:r>
        <w:fldChar w:fldCharType="separate"/>
      </w:r>
      <w:r w:rsidRPr="00DD2C17">
        <w:rPr>
          <w:rFonts w:ascii="Calibri" w:hAnsi="Calibri" w:cs="Calibri"/>
          <w:szCs w:val="24"/>
        </w:rPr>
        <w:t xml:space="preserve">Nic Panagopoulos, ‘Utopian/Dystopian Visions: Plato, Huxley, Orwell’, </w:t>
      </w:r>
      <w:r w:rsidRPr="00DD2C17">
        <w:rPr>
          <w:rFonts w:ascii="Calibri" w:hAnsi="Calibri" w:cs="Calibri"/>
          <w:i/>
          <w:iCs/>
          <w:szCs w:val="24"/>
        </w:rPr>
        <w:t>International Journal of Comparative Literature and Translation Studies</w:t>
      </w:r>
      <w:r w:rsidRPr="00DD2C17">
        <w:rPr>
          <w:rFonts w:ascii="Calibri" w:hAnsi="Calibri" w:cs="Calibri"/>
          <w:szCs w:val="24"/>
        </w:rPr>
        <w:t>, 8.2 (2019), 22–30 (p. 22) &lt;https://doi.org/10.7575/aiac.ijclts.v.8n.2p.22&gt;.</w:t>
      </w:r>
      <w:r>
        <w:fldChar w:fldCharType="end"/>
      </w:r>
    </w:p>
  </w:footnote>
  <w:footnote w:id="7">
    <w:p w14:paraId="46477A98" w14:textId="544F731E" w:rsidR="00B86718" w:rsidRDefault="002C69D9">
      <w:pPr>
        <w:pStyle w:val="FootnoteText"/>
        <w:rPr>
          <w:rFonts w:ascii="Calibri" w:hAnsi="Calibri" w:cs="Calibri"/>
          <w:szCs w:val="24"/>
        </w:rPr>
      </w:pPr>
      <w:r>
        <w:rPr>
          <w:rStyle w:val="FootnoteReference"/>
        </w:rPr>
        <w:footnoteRef/>
      </w:r>
      <w:r>
        <w:t xml:space="preserve"> </w:t>
      </w:r>
      <w:r>
        <w:fldChar w:fldCharType="begin"/>
      </w:r>
      <w:r w:rsidR="009E3BEA">
        <w:instrText xml:space="preserve"> ADDIN ZOTERO_ITEM CSL_CITATION {"citationID":"raXhMI6P","properties":{"custom":"The term 'utopia' however allegorical its meaning, has always carried a spatial dimension that created imaginary geographies. Renaissance and early modern utopias displaced their ideal and other worlds, by locating them in faraway, undiscovered countries and remote unchartered islands.\nNicole Pohl, \\uc0\\u8216{}Utopianism After More\\uc0\\u8217{}, in {\\i{}The Cambridge Companion To Utopian Literature}, ed. by Gregory Claeys (Cambridge: Cambridge University Press, 2010), pp. 51\\uc0\\u8211{}77 (p. 52).","formattedCitation":"The term 'utopia' however allegorical its meaning, has always carried a spatial dimension that created imaginary geographies. Renaissance and early modern utopias displaced their ideal and other worlds, by locating them in faraway, undiscovered countries and remote unchartered islands.\nNicole Pohl, \\uc0\\u8216{}Utopianism After More\\uc0\\u8217{}, in {\\i{}The Cambridge Companion To Utopian Literature}, ed. by Gregory Claeys (Cambridge: Cambridge University Press, 2010), pp. 51\\uc0\\u8211{}77 (p. 52).","plainCitation":"The term 'utopia' however allegorical its meaning, has always carried a spatial dimension that created imaginary geographies. Renaissance and early modern utopias displaced their ideal and other worlds, by locating them in faraway, undiscovered countries and remote unchartered islands.Nicole Pohl, ‘Utopianism After More’, in The Cambridge Companion To Utopian Literature, ed. by Gregory Claeys (Cambridge: Cambridge University Press, 2010), pp. 51–77 (p. 52).","dontUpdate":true,"noteIndex":6},"citationItems":[{"id":282,"uris":["http://zotero.org/users/local/LcYnEXch/items/4KTDJT9V"],"uri":["http://zotero.org/users/local/LcYnEXch/items/4KTDJT9V"],"itemData":{"id":282,"type":"chapter","container-title":"The Cambridge Companion To Utopian Literature","event-place":"Cambridge","page":"51 - 77","publisher":"Cambridge University Press","publisher-place":"Cambridge","title":"Utopianism After More","author":[{"family":"Pohl","given":"Nicole"}],"editor":[{"family":"Claeys","given":"Gregory"}],"issued":{"date-parts":[["2010"]]}},"locator":"52","label":"page"}],"schema":"https://github.com/citation-style-language/schema/raw/master/csl-citation.json"} </w:instrText>
      </w:r>
      <w:r>
        <w:fldChar w:fldCharType="separate"/>
      </w:r>
      <w:r w:rsidRPr="002C69D9">
        <w:rPr>
          <w:rFonts w:ascii="Calibri" w:hAnsi="Calibri" w:cs="Calibri"/>
          <w:szCs w:val="24"/>
        </w:rPr>
        <w:t>The term 'utopia' however allegorical its meaning, has always carried a spatial dimension that created imaginary geographies. Renaissance and early modern utopias displaced their ideal and other worlds, by locating them in faraway, undiscovered countries and remote unchartered islands.</w:t>
      </w:r>
    </w:p>
    <w:p w14:paraId="78E4E384" w14:textId="3EEDDD16" w:rsidR="002C69D9" w:rsidRDefault="002C69D9">
      <w:pPr>
        <w:pStyle w:val="FootnoteText"/>
      </w:pPr>
      <w:r w:rsidRPr="002C69D9">
        <w:rPr>
          <w:rFonts w:ascii="Calibri" w:hAnsi="Calibri" w:cs="Calibri"/>
          <w:szCs w:val="24"/>
        </w:rPr>
        <w:t xml:space="preserve">Nicole Pohl, ‘Utopianism After More’, in </w:t>
      </w:r>
      <w:r w:rsidRPr="002C69D9">
        <w:rPr>
          <w:rFonts w:ascii="Calibri" w:hAnsi="Calibri" w:cs="Calibri"/>
          <w:i/>
          <w:iCs/>
          <w:szCs w:val="24"/>
        </w:rPr>
        <w:t>The Cambridge Companion To Utopian Literature</w:t>
      </w:r>
      <w:r w:rsidRPr="002C69D9">
        <w:rPr>
          <w:rFonts w:ascii="Calibri" w:hAnsi="Calibri" w:cs="Calibri"/>
          <w:szCs w:val="24"/>
        </w:rPr>
        <w:t>, ed. by Gregory Claeys (Cambridge: Cambridge University Press, 2010), pp. 51–77 (p. 52).</w:t>
      </w:r>
      <w:r>
        <w:fldChar w:fldCharType="end"/>
      </w:r>
    </w:p>
  </w:footnote>
  <w:footnote w:id="8">
    <w:p w14:paraId="2CF994E9" w14:textId="5C60DFAF" w:rsidR="00DC3815" w:rsidRDefault="00DC3815" w:rsidP="00DC3815">
      <w:pPr>
        <w:pStyle w:val="FootnoteText"/>
      </w:pPr>
      <w:r>
        <w:rPr>
          <w:rStyle w:val="FootnoteReference"/>
        </w:rPr>
        <w:footnoteRef/>
      </w:r>
      <w:r>
        <w:t xml:space="preserve"> </w:t>
      </w:r>
      <w:r>
        <w:fldChar w:fldCharType="begin"/>
      </w:r>
      <w:r w:rsidR="009E3BEA">
        <w:instrText xml:space="preserve"> ADDIN ZOTERO_ITEM CSL_CITATION {"citationID":"JrX2nnF2","properties":{"formattedCitation":"Fatima Vieira, \\uc0\\u8216{}The Concept Of Utopia\\uc0\\u8217{}, in {\\i{}The Cambridge Companion To Utopian Literature} (Cambridge University Press, 2010), p. 6.","plainCitation":"Fatima Vieira, ‘The Concept Of Utopia’, in The Cambridge Companion To Utopian Literature (Cambridge University Press, 2010), p. 6.","dontUpdate":true,"noteIndex":7},"citationItems":[{"id":238,"uris":["http://zotero.org/users/local/LcYnEXch/items/2GXLMHVF"],"uri":["http://zotero.org/users/local/LcYnEXch/items/2GXLMHVF"],"itemData":{"id":238,"type":"chapter","container-title":"The Cambridge Companion To Utopian Literature","publisher":"Cambridge University Press","title":"The Concept Of Utopia","author":[{"family":"Vieira","given":"Fatima"}],"accessed":{"date-parts":[["2021",11,20]]},"issued":{"date-parts":[["2010"]]}},"locator":"6","label":"page"}],"schema":"https://github.com/citation-style-language/schema/raw/master/csl-citation.json"} </w:instrText>
      </w:r>
      <w:r>
        <w:fldChar w:fldCharType="separate"/>
      </w:r>
      <w:r w:rsidRPr="00547C90">
        <w:rPr>
          <w:rFonts w:ascii="Calibri" w:hAnsi="Calibri" w:cs="Calibri"/>
          <w:szCs w:val="24"/>
        </w:rPr>
        <w:t xml:space="preserve">Fatima Vieira, ‘The Concept Of Utopia’, in </w:t>
      </w:r>
      <w:r w:rsidRPr="00547C90">
        <w:rPr>
          <w:rFonts w:ascii="Calibri" w:hAnsi="Calibri" w:cs="Calibri"/>
          <w:i/>
          <w:iCs/>
          <w:szCs w:val="24"/>
        </w:rPr>
        <w:t>The Cambridge Companion To Utopian Literature</w:t>
      </w:r>
      <w:r w:rsidRPr="00547C90">
        <w:rPr>
          <w:rFonts w:ascii="Calibri" w:hAnsi="Calibri" w:cs="Calibri"/>
          <w:szCs w:val="24"/>
        </w:rPr>
        <w:t xml:space="preserve"> (Cambridge</w:t>
      </w:r>
      <w:r>
        <w:rPr>
          <w:rFonts w:ascii="Calibri" w:hAnsi="Calibri" w:cs="Calibri"/>
          <w:szCs w:val="24"/>
        </w:rPr>
        <w:t>: Cambridge</w:t>
      </w:r>
      <w:r w:rsidRPr="00547C90">
        <w:rPr>
          <w:rFonts w:ascii="Calibri" w:hAnsi="Calibri" w:cs="Calibri"/>
          <w:szCs w:val="24"/>
        </w:rPr>
        <w:t xml:space="preserve"> University Press, 2010), p. 6.</w:t>
      </w:r>
      <w:r>
        <w:fldChar w:fldCharType="end"/>
      </w:r>
    </w:p>
  </w:footnote>
  <w:footnote w:id="9">
    <w:p w14:paraId="1832EF89" w14:textId="05668B92" w:rsidR="00C43336" w:rsidRDefault="00C43336">
      <w:pPr>
        <w:pStyle w:val="FootnoteText"/>
      </w:pPr>
      <w:r>
        <w:rPr>
          <w:rStyle w:val="FootnoteReference"/>
        </w:rPr>
        <w:footnoteRef/>
      </w:r>
      <w:r>
        <w:t xml:space="preserve"> Marks also describes this as a neologism, that plays on the paradox of the good place that is no place.  </w:t>
      </w:r>
      <w:r>
        <w:fldChar w:fldCharType="begin"/>
      </w:r>
      <w:r w:rsidR="00E3275A">
        <w:instrText xml:space="preserve"> ADDIN ZOTERO_ITEM CSL_CITATION {"citationID":"81i3yzy8","properties":{"formattedCitation":"Peter Marks, {\\i{}Imagining Surveillance Eutopian and Dystopian Literature and Films} (Edinburgh University Press, 2015), p. 40.","plainCitation":"Peter Marks, Imagining Surveillance Eutopian and Dystopian Literature and Films (Edinburgh University Press, 2015), p. 40.","noteIndex":8},"citationItems":[{"id":217,"uris":["http://zotero.org/users/local/LcYnEXch/items/AW8BE6TK"],"uri":["http://zotero.org/users/local/LcYnEXch/items/AW8BE6TK"],"itemData":{"id":217,"type":"book","abstract":"Author: Peter Marks. Language: This book should contain text in eng. Pages: 184. Binding: Paperback PAP. Publication Date: 2017-06-30. Publisher: Edinburgh University Press. ISBN/EAN: 9781474426558.","language":"en-gb","number-of-pages":"180","publisher":"Edinburgh University Press","title":"Imagining Surveillance Eutopian and Dystopian Literature and Films","author":[{"family":"Marks","given":"Peter"}],"issued":{"date-parts":[["2015"]]}},"locator":"40","label":"page"}],"schema":"https://github.com/citation-style-language/schema/raw/master/csl-citation.json"} </w:instrText>
      </w:r>
      <w:r>
        <w:fldChar w:fldCharType="separate"/>
      </w:r>
      <w:r w:rsidRPr="00C43336">
        <w:rPr>
          <w:rFonts w:ascii="Calibri" w:hAnsi="Calibri" w:cs="Calibri"/>
          <w:szCs w:val="24"/>
        </w:rPr>
        <w:t xml:space="preserve">Peter Marks, </w:t>
      </w:r>
      <w:r w:rsidRPr="00C43336">
        <w:rPr>
          <w:rFonts w:ascii="Calibri" w:hAnsi="Calibri" w:cs="Calibri"/>
          <w:i/>
          <w:iCs/>
          <w:szCs w:val="24"/>
        </w:rPr>
        <w:t xml:space="preserve">Imagining Surveillance Eutopian </w:t>
      </w:r>
      <w:r w:rsidR="00146B6B">
        <w:rPr>
          <w:rFonts w:ascii="Calibri" w:hAnsi="Calibri" w:cs="Calibri"/>
          <w:i/>
          <w:iCs/>
          <w:szCs w:val="24"/>
        </w:rPr>
        <w:t>A</w:t>
      </w:r>
      <w:r w:rsidRPr="00C43336">
        <w:rPr>
          <w:rFonts w:ascii="Calibri" w:hAnsi="Calibri" w:cs="Calibri"/>
          <w:i/>
          <w:iCs/>
          <w:szCs w:val="24"/>
        </w:rPr>
        <w:t xml:space="preserve">nd Dystopian Literature </w:t>
      </w:r>
      <w:r w:rsidR="00146B6B">
        <w:rPr>
          <w:rFonts w:ascii="Calibri" w:hAnsi="Calibri" w:cs="Calibri"/>
          <w:i/>
          <w:iCs/>
          <w:szCs w:val="24"/>
        </w:rPr>
        <w:t>A</w:t>
      </w:r>
      <w:r w:rsidRPr="00C43336">
        <w:rPr>
          <w:rFonts w:ascii="Calibri" w:hAnsi="Calibri" w:cs="Calibri"/>
          <w:i/>
          <w:iCs/>
          <w:szCs w:val="24"/>
        </w:rPr>
        <w:t>nd Films</w:t>
      </w:r>
      <w:r w:rsidRPr="00C43336">
        <w:rPr>
          <w:rFonts w:ascii="Calibri" w:hAnsi="Calibri" w:cs="Calibri"/>
          <w:szCs w:val="24"/>
        </w:rPr>
        <w:t xml:space="preserve"> (Edinburgh University Press, 2015), p. 40.</w:t>
      </w:r>
      <w:r>
        <w:fldChar w:fldCharType="end"/>
      </w:r>
      <w:r>
        <w:t xml:space="preserve"> </w:t>
      </w:r>
    </w:p>
  </w:footnote>
  <w:footnote w:id="10">
    <w:p w14:paraId="7A5424A4" w14:textId="3F0FA908" w:rsidR="002354D6" w:rsidRDefault="002354D6">
      <w:pPr>
        <w:pStyle w:val="FootnoteText"/>
      </w:pPr>
      <w:r>
        <w:rPr>
          <w:rStyle w:val="FootnoteReference"/>
        </w:rPr>
        <w:footnoteRef/>
      </w:r>
      <w:r>
        <w:t xml:space="preserve"> </w:t>
      </w:r>
      <w:r>
        <w:fldChar w:fldCharType="begin"/>
      </w:r>
      <w:r w:rsidR="00E3275A">
        <w:instrText xml:space="preserve"> ADDIN ZOTERO_ITEM CSL_CITATION {"citationID":"Fg9LVEmL","properties":{"formattedCitation":"Simon Moore, \\uc0\\u8216{}Ideals and Realities: Renaissance State Communication in Machiavelli\\uc0\\u8217{}s The Prince and More\\uc0\\u8217{}s Utopia\\uc0\\u8217{}, {\\i{}Public Relations Review}, Public Relations History, 38.3 (2012), 383\\uc0\\u8211{}89 (p. 387) &lt;https://doi.org/10.1016/j.pubrev.2011.11.009&gt;.","plainCitation":"Simon Moore, ‘Ideals and Realities: Renaissance State Communication in Machiavelli’s The Prince and More’s Utopia’, Public Relations Review, Public Relations History, 38.3 (2012), 383–89 (p. 387) &lt;https://doi.org/10.1016/j.pubrev.2011.11.009&gt;.","noteIndex":9},"citationItems":[{"id":258,"uris":["http://zotero.org/users/local/LcYnEXch/items/TT7H96DS"],"uri":["http://zotero.org/users/local/LcYnEXch/items/TT7H96DS"],"itemData":{"id":258,"type":"article-journal","abstract":"Communication plays very different parts in two of the most influential political works of the last 500 years, The Prince by Niccolo Machiavelli (1469–1527) and Utopia by Sir Thomas More (1478–1535). The contrasts between More's carefully controlled and Machiavelli's unconstrained political communication shed light on the communication issues and practices of their times, some of which may still figure in relations between state and citizen.","collection-title":"Public Relations History","container-title":"Public Relations Review","DOI":"10.1016/j.pubrev.2011.11.009","ISSN":"0363-8111","issue":"3","journalAbbreviation":"Public Relations Review","language":"en","page":"383-389","source":"ScienceDirect","title":"Ideals and realities: Renaissance state communication in Machiavelli's The Prince and More's Utopia","title-short":"Ideals and realities","volume":"38","author":[{"family":"Moore","given":"Simon"}],"issued":{"date-parts":[["2012",9,1]]}},"locator":"387","label":"page"}],"schema":"https://github.com/citation-style-language/schema/raw/master/csl-citation.json"} </w:instrText>
      </w:r>
      <w:r>
        <w:fldChar w:fldCharType="separate"/>
      </w:r>
      <w:r w:rsidRPr="002354D6">
        <w:rPr>
          <w:rFonts w:ascii="Calibri" w:hAnsi="Calibri" w:cs="Calibri"/>
          <w:szCs w:val="24"/>
        </w:rPr>
        <w:t xml:space="preserve">Simon Moore, ‘Ideals and Realities: Renaissance State Communication </w:t>
      </w:r>
      <w:r w:rsidR="00146B6B">
        <w:rPr>
          <w:rFonts w:ascii="Calibri" w:hAnsi="Calibri" w:cs="Calibri"/>
          <w:szCs w:val="24"/>
        </w:rPr>
        <w:t>I</w:t>
      </w:r>
      <w:r w:rsidRPr="002354D6">
        <w:rPr>
          <w:rFonts w:ascii="Calibri" w:hAnsi="Calibri" w:cs="Calibri"/>
          <w:szCs w:val="24"/>
        </w:rPr>
        <w:t xml:space="preserve">n Machiavelli’s The Prince and More’s Utopia’, </w:t>
      </w:r>
      <w:r w:rsidRPr="002354D6">
        <w:rPr>
          <w:rFonts w:ascii="Calibri" w:hAnsi="Calibri" w:cs="Calibri"/>
          <w:i/>
          <w:iCs/>
          <w:szCs w:val="24"/>
        </w:rPr>
        <w:t>Public Relations Review</w:t>
      </w:r>
      <w:r w:rsidRPr="002354D6">
        <w:rPr>
          <w:rFonts w:ascii="Calibri" w:hAnsi="Calibri" w:cs="Calibri"/>
          <w:szCs w:val="24"/>
        </w:rPr>
        <w:t>, Public Relations History, 38.3 (2012), 383–89 (p. 387) &lt;https://doi.org/10.1016/j.pubrev.2011.11.009&gt;.</w:t>
      </w:r>
      <w:r>
        <w:fldChar w:fldCharType="end"/>
      </w:r>
    </w:p>
  </w:footnote>
  <w:footnote w:id="11">
    <w:p w14:paraId="14367EA1" w14:textId="15954007" w:rsidR="006E5F1E" w:rsidRDefault="006E5F1E">
      <w:pPr>
        <w:pStyle w:val="FootnoteText"/>
      </w:pPr>
      <w:r>
        <w:rPr>
          <w:rStyle w:val="FootnoteReference"/>
        </w:rPr>
        <w:footnoteRef/>
      </w:r>
      <w:r>
        <w:t xml:space="preserve"> </w:t>
      </w:r>
      <w:r>
        <w:fldChar w:fldCharType="begin"/>
      </w:r>
      <w:r w:rsidR="00E3275A">
        <w:instrText xml:space="preserve"> ADDIN ZOTERO_ITEM CSL_CITATION {"citationID":"HvWfgeQf","properties":{"formattedCitation":"H. G. Wells, {\\i{}A Modern Utopia}, ed. by Gregory Claeys (London: Penguin Classics, 2005), p. 11.","plainCitation":"H. G. Wells, A Modern Utopia, ed. by Gregory Claeys (London: Penguin Classics, 2005), p. 11.","noteIndex":10},"citationItems":[{"id":268,"uris":["http://zotero.org/users/local/LcYnEXch/items/PWX9BYSX"],"uri":["http://zotero.org/users/local/LcYnEXch/items/PWX9BYSX"],"itemData":{"id":268,"type":"book","event-place":"London","ISBN":"978-0-14-144112-2","language":"English","number-of-pages":"281","publisher":"Penguin Classics","publisher-place":"London","source":"Amazon","title":"A Modern Utopia","author":[{"family":"Wells","given":"H. G."}],"editor":[{"family":"Claeys","given":"Gregory"}],"issued":{"date-parts":[["2005",3,31]]}},"locator":"11","label":"page"}],"schema":"https://github.com/citation-style-language/schema/raw/master/csl-citation.json"} </w:instrText>
      </w:r>
      <w:r>
        <w:fldChar w:fldCharType="separate"/>
      </w:r>
      <w:r w:rsidR="004372F2" w:rsidRPr="004372F2">
        <w:rPr>
          <w:rFonts w:ascii="Calibri" w:hAnsi="Calibri" w:cs="Calibri"/>
          <w:szCs w:val="24"/>
        </w:rPr>
        <w:t xml:space="preserve">H. G. Wells, </w:t>
      </w:r>
      <w:r w:rsidR="004372F2" w:rsidRPr="004372F2">
        <w:rPr>
          <w:rFonts w:ascii="Calibri" w:hAnsi="Calibri" w:cs="Calibri"/>
          <w:i/>
          <w:iCs/>
          <w:szCs w:val="24"/>
        </w:rPr>
        <w:t>A Modern Utopia</w:t>
      </w:r>
      <w:r w:rsidR="004372F2" w:rsidRPr="004372F2">
        <w:rPr>
          <w:rFonts w:ascii="Calibri" w:hAnsi="Calibri" w:cs="Calibri"/>
          <w:szCs w:val="24"/>
        </w:rPr>
        <w:t>, ed. by Gregory Claeys (London: Penguin Classics, 2005), p. 11.</w:t>
      </w:r>
      <w:r>
        <w:fldChar w:fldCharType="end"/>
      </w:r>
    </w:p>
  </w:footnote>
  <w:footnote w:id="12">
    <w:p w14:paraId="5B4FE028" w14:textId="2884AF7B" w:rsidR="005C5C0A" w:rsidRDefault="005C5C0A" w:rsidP="005C5C0A">
      <w:pPr>
        <w:pStyle w:val="FootnoteText"/>
      </w:pPr>
      <w:r>
        <w:rPr>
          <w:rStyle w:val="FootnoteReference"/>
        </w:rPr>
        <w:footnoteRef/>
      </w:r>
      <w:r>
        <w:t xml:space="preserve"> </w:t>
      </w:r>
      <w:r>
        <w:fldChar w:fldCharType="begin"/>
      </w:r>
      <w:r w:rsidR="00E3275A">
        <w:instrText xml:space="preserve"> ADDIN ZOTERO_ITEM CSL_CITATION {"citationID":"pCp2T8EH","properties":{"formattedCitation":"M. Keith Booker, {\\i{}Dystopian Literature: A Theory and Research Guide} (Greenwood Press, 1994), p. 3.","plainCitation":"M. Keith Booker, Dystopian Literature: A Theory and Research Guide (Greenwood Press, 1994), p. 3.","dontUpdate":true,"noteIndex":11},"citationItems":[{"id":229,"uris":["http://zotero.org/users/local/LcYnEXch/items/WIVDV82A"],"uri":["http://zotero.org/users/local/LcYnEXch/items/WIVDV82A"],"itemData":{"id":229,"type":"book","abstract":"Dystopian literature is a potent vehicle for criticizing existing social conditions and political systems. While utopian literature portrays ideal worlds, dystopian literature depicts the flaws and failures of imaginative societies. Often these societies are related to utopias, and the dystopian writers have chosen to reveal shortcomings of those social systems previously considered ideal. This reference overviews dystopian theory and summarizes and analyzes numerous dystopian works.By reviewing the critical thought of particular dystopian theorists, the beginning of the volume provides a theoretical context for the remainder of the book. Because dystopian literature is so closely related to utopian writing, the reference profiles and discusses eight important utopian works. The rest of the book includes entries for numerous dystopian novels, plays, and films. Each entry summarizes the work and discusses dystopian themes. The entries include short bibliographies, with full bibliographic information provided at the end of the volume. This comprehensive guide covers the full period from Thomas More's Utopia to the present day.","ISBN":"978-0-313-29115-9","language":"en","note":"Google-Books-ID: B_rtAAAAMAAJ","number-of-pages":"428","publisher":"Greenwood Press","source":"Google Books","title":"Dystopian Literature: A Theory and Research Guide","title-short":"Dystopian Literature","author":[{"family":"Booker","given":"M. Keith"}],"issued":{"date-parts":[["1994"]]}},"locator":"3","label":"page"}],"schema":"https://github.com/citation-style-language/schema/raw/master/csl-citation.json"} </w:instrText>
      </w:r>
      <w:r>
        <w:fldChar w:fldCharType="separate"/>
      </w:r>
      <w:r w:rsidRPr="000077C4">
        <w:rPr>
          <w:rFonts w:ascii="Calibri" w:hAnsi="Calibri" w:cs="Calibri"/>
          <w:szCs w:val="24"/>
        </w:rPr>
        <w:t xml:space="preserve">M. Keith Booker, </w:t>
      </w:r>
      <w:r w:rsidRPr="000077C4">
        <w:rPr>
          <w:rFonts w:ascii="Calibri" w:hAnsi="Calibri" w:cs="Calibri"/>
          <w:i/>
          <w:iCs/>
          <w:szCs w:val="24"/>
        </w:rPr>
        <w:t xml:space="preserve">Dystopian Literature: A Theory </w:t>
      </w:r>
      <w:r w:rsidR="005B3486">
        <w:rPr>
          <w:rFonts w:ascii="Calibri" w:hAnsi="Calibri" w:cs="Calibri"/>
          <w:i/>
          <w:iCs/>
          <w:szCs w:val="24"/>
        </w:rPr>
        <w:t>A</w:t>
      </w:r>
      <w:r w:rsidRPr="000077C4">
        <w:rPr>
          <w:rFonts w:ascii="Calibri" w:hAnsi="Calibri" w:cs="Calibri"/>
          <w:i/>
          <w:iCs/>
          <w:szCs w:val="24"/>
        </w:rPr>
        <w:t>nd Research Guide</w:t>
      </w:r>
      <w:r w:rsidRPr="000077C4">
        <w:rPr>
          <w:rFonts w:ascii="Calibri" w:hAnsi="Calibri" w:cs="Calibri"/>
          <w:szCs w:val="24"/>
        </w:rPr>
        <w:t xml:space="preserve"> (Greenwood Press, 1994), p. 3.</w:t>
      </w:r>
      <w:r>
        <w:fldChar w:fldCharType="end"/>
      </w:r>
    </w:p>
  </w:footnote>
  <w:footnote w:id="13">
    <w:p w14:paraId="56E60F0C" w14:textId="3932783D" w:rsidR="00BC3D8E" w:rsidRDefault="00BC3D8E">
      <w:pPr>
        <w:pStyle w:val="FootnoteText"/>
      </w:pPr>
      <w:r>
        <w:rPr>
          <w:rStyle w:val="FootnoteReference"/>
        </w:rPr>
        <w:footnoteRef/>
      </w:r>
      <w:r>
        <w:t xml:space="preserve"> </w:t>
      </w:r>
      <w:r>
        <w:fldChar w:fldCharType="begin"/>
      </w:r>
      <w:r w:rsidR="00E3275A">
        <w:instrText xml:space="preserve"> ADDIN ZOTERO_ITEM CSL_CITATION {"citationID":"aDS2hHKt","properties":{"formattedCitation":"Gregory Claeys, \\uc0\\u8216{}Preface\\uc0\\u8217{}, in {\\i{}The Cambridge Companion to Utopian Literature} (Cambridge\\uc0\\u8239{}; New York: Cambridge University Press, 2010), p. xi.","plainCitation":"Gregory Claeys, ‘Preface’, in The Cambridge Companion to Utopian Literature (Cambridge ; New York: Cambridge University Press, 2010), p. xi.","dontUpdate":true,"noteIndex":12},"citationItems":[{"id":254,"uris":["http://zotero.org/users/local/LcYnEXch/items/I59FNKWZ"],"uri":["http://zotero.org/users/local/LcYnEXch/items/I59FNKWZ"],"itemData":{"id":254,"type":"chapter","container-title":"The Cambridge Companion to Utopian Literature","event-place":"Cambridge ; New York","ISBN":"978-0-521-88665-9","language":"English","publisher":"Cambridge University Press","publisher-place":"Cambridge ; New York","source":"Amazon","title":"Preface","author":[{"family":"Claeys","given":"Gregory"}],"issued":{"date-parts":[["2010",8,5]]}},"locator":"xi","label":"page"}],"schema":"https://github.com/citation-style-language/schema/raw/master/csl-citation.json"} </w:instrText>
      </w:r>
      <w:r>
        <w:fldChar w:fldCharType="separate"/>
      </w:r>
      <w:r w:rsidRPr="00BC3D8E">
        <w:rPr>
          <w:rFonts w:ascii="Calibri" w:hAnsi="Calibri" w:cs="Calibri"/>
          <w:szCs w:val="24"/>
        </w:rPr>
        <w:t xml:space="preserve">Gregory Claeys, ‘Preface’, in </w:t>
      </w:r>
      <w:r w:rsidRPr="00BC3D8E">
        <w:rPr>
          <w:rFonts w:ascii="Calibri" w:hAnsi="Calibri" w:cs="Calibri"/>
          <w:i/>
          <w:iCs/>
          <w:szCs w:val="24"/>
        </w:rPr>
        <w:t xml:space="preserve">The Cambridge Companion </w:t>
      </w:r>
      <w:r w:rsidR="005B3486">
        <w:rPr>
          <w:rFonts w:ascii="Calibri" w:hAnsi="Calibri" w:cs="Calibri"/>
          <w:i/>
          <w:iCs/>
          <w:szCs w:val="24"/>
        </w:rPr>
        <w:t>T</w:t>
      </w:r>
      <w:r w:rsidRPr="00BC3D8E">
        <w:rPr>
          <w:rFonts w:ascii="Calibri" w:hAnsi="Calibri" w:cs="Calibri"/>
          <w:i/>
          <w:iCs/>
          <w:szCs w:val="24"/>
        </w:rPr>
        <w:t>o Utopian Literature</w:t>
      </w:r>
      <w:r w:rsidRPr="00BC3D8E">
        <w:rPr>
          <w:rFonts w:ascii="Calibri" w:hAnsi="Calibri" w:cs="Calibri"/>
          <w:szCs w:val="24"/>
        </w:rPr>
        <w:t xml:space="preserve"> (Cambridge; New York: Cambridge University Press, 2010), p. xi.</w:t>
      </w:r>
      <w:r>
        <w:fldChar w:fldCharType="end"/>
      </w:r>
    </w:p>
  </w:footnote>
  <w:footnote w:id="14">
    <w:p w14:paraId="6D4F184B" w14:textId="134F99C8" w:rsidR="00E40E7A" w:rsidRDefault="00E40E7A">
      <w:pPr>
        <w:pStyle w:val="FootnoteText"/>
      </w:pPr>
      <w:r>
        <w:rPr>
          <w:rStyle w:val="FootnoteReference"/>
        </w:rPr>
        <w:footnoteRef/>
      </w:r>
      <w:r>
        <w:t xml:space="preserve"> </w:t>
      </w:r>
      <w:r>
        <w:fldChar w:fldCharType="begin"/>
      </w:r>
      <w:r w:rsidR="00226B9F">
        <w:instrText xml:space="preserve"> ADDIN ZOTERO_ITEM CSL_CITATION {"citationID":"EuEzsb37","properties":{"custom":"Lyon argues that 'some forms of surveillance have always existed as people watch over each other both for mutual care and for moral caution. However, from about 400 hundred years ago, \\uc0\\u8216{}rational\\uc0\\u8217{} methods began to be applied to organizational practice, that steadily did away with many informal social networks and controls on which everyday business and governing previously relied.\nDavid Lyon, \\uc0\\u8216{}Surveillance Society - Talk For Festival Del Diritto, Piacenza, Italia: September 28 2008\\uc0\\u8217{}, 2008. P. 1","formattedCitation":"Lyon argues that 'some forms of surveillance have always existed as people watch over each other both for mutual care and for moral caution. However, from about 400 hundred years ago, \\uc0\\u8216{}rational\\uc0\\u8217{} methods began to be applied to organizational practice, that steadily did away with many informal social networks and controls on which everyday business and governing previously relied.\nDavid Lyon, \\uc0\\u8216{}Surveillance Society - Talk For Festival Del Diritto, Piacenza, Italia: September 28 2008\\uc0\\u8217{}, 2008. P. 1","plainCitation":"Lyon argues that 'some forms of surveillance have always existed as people watch over each other both for mutual care and for moral caution. However, from about 400 hundred years ago, ‘rational’ methods began to be applied to organizational practice, that steadily did away with many informal social networks and controls on which everyday business and governing previously relied.David Lyon, ‘Surveillance Society - Talk For Festival Del Diritto, Piacenza, Italia: September 28 2008’, 2008. P. 1","dontUpdate":true,"noteIndex":13},"citationItems":[{"id":276,"uris":["http://zotero.org/users/local/LcYnEXch/items/NRZDVYVM"],"uri":["http://zotero.org/users/local/LcYnEXch/items/NRZDVYVM"],"itemData":{"id":276,"type":"article","title":"Surveillance Society - Talk For Festival Del Diritto, Piacenza, Italia: September 28 2008","author":[{"family":"Lyon","given":"David"}],"issued":{"date-parts":[["2008"]]}}}],"schema":"https://github.com/citation-style-language/schema/raw/master/csl-citation.json"} </w:instrText>
      </w:r>
      <w:r>
        <w:fldChar w:fldCharType="separate"/>
      </w:r>
      <w:r w:rsidRPr="00E40E7A">
        <w:rPr>
          <w:rFonts w:ascii="Calibri" w:hAnsi="Calibri" w:cs="Calibri"/>
          <w:szCs w:val="24"/>
        </w:rPr>
        <w:t xml:space="preserve">Lyon argues that 'some forms of surveillance have always existed as people watch over each other both for mutual care and for moral caution. However, from about 400 hundred years ago, ‘rational’ methods began to be applied to organizational practice, that steadily did away with many informal social networks and controls on which everyday business and governing previously </w:t>
      </w:r>
      <w:r w:rsidR="006071AD" w:rsidRPr="00E40E7A">
        <w:rPr>
          <w:rFonts w:ascii="Calibri" w:hAnsi="Calibri" w:cs="Calibri"/>
          <w:szCs w:val="24"/>
        </w:rPr>
        <w:t>relied. David</w:t>
      </w:r>
      <w:r w:rsidRPr="00E40E7A">
        <w:rPr>
          <w:rFonts w:ascii="Calibri" w:hAnsi="Calibri" w:cs="Calibri"/>
          <w:szCs w:val="24"/>
        </w:rPr>
        <w:t xml:space="preserve"> Lyon, ‘Surveillance Society - Talk For Festival Del Diritto, Piacenza, Italia: September 28 2008’, 2008. P. 1</w:t>
      </w:r>
      <w:r>
        <w:fldChar w:fldCharType="end"/>
      </w:r>
    </w:p>
  </w:footnote>
  <w:footnote w:id="15">
    <w:p w14:paraId="087DA5A3" w14:textId="74E79E0A" w:rsidR="00FD6D64" w:rsidRDefault="00FD6D64">
      <w:pPr>
        <w:pStyle w:val="FootnoteText"/>
      </w:pPr>
      <w:r>
        <w:rPr>
          <w:rStyle w:val="FootnoteReference"/>
        </w:rPr>
        <w:footnoteRef/>
      </w:r>
      <w:r>
        <w:t xml:space="preserve"> </w:t>
      </w:r>
      <w:r>
        <w:fldChar w:fldCharType="begin"/>
      </w:r>
      <w:r w:rsidR="00E3275A">
        <w:instrText xml:space="preserve"> ADDIN ZOTERO_ITEM CSL_CITATION {"citationID":"nxbI0Xap","properties":{"formattedCitation":"George Orwell, {\\i{}Nineteen Eighty-Four} (Wordsworth Editions, 2021), p. 3.","plainCitation":"George Orwell, Nineteen Eighty-Four (Wordsworth Editions, 2021), p. 3.","dontUpdate":true,"noteIndex":14},"citationItems":[{"id":271,"uris":["http://zotero.org/users/local/LcYnEXch/items/T7SE2TU9"],"uri":["http://zotero.org/users/local/LcYnEXch/items/T7SE2TU9"],"itemData":{"id":271,"type":"book","ISBN":"978-1-84022-802-1","language":"English","number-of-pages":"432","publisher":"Wordsworth Editions","source":"Amazon","title":"Nineteen Eighty-Four","author":[{"family":"Orwell","given":"George"}],"issued":{"date-parts":[["2021",1,1]]}},"locator":"3","label":"page"}],"schema":"https://github.com/citation-style-language/schema/raw/master/csl-citation.json"} </w:instrText>
      </w:r>
      <w:r>
        <w:fldChar w:fldCharType="separate"/>
      </w:r>
      <w:r w:rsidRPr="00FD6D64">
        <w:rPr>
          <w:rFonts w:ascii="Calibri" w:hAnsi="Calibri" w:cs="Calibri"/>
          <w:szCs w:val="24"/>
        </w:rPr>
        <w:t xml:space="preserve">George Orwell, </w:t>
      </w:r>
      <w:r w:rsidRPr="00FD6D64">
        <w:rPr>
          <w:rFonts w:ascii="Calibri" w:hAnsi="Calibri" w:cs="Calibri"/>
          <w:i/>
          <w:iCs/>
          <w:szCs w:val="24"/>
        </w:rPr>
        <w:t>Nineteen Eighty-Four</w:t>
      </w:r>
      <w:r w:rsidRPr="00FD6D64">
        <w:rPr>
          <w:rFonts w:ascii="Calibri" w:hAnsi="Calibri" w:cs="Calibri"/>
          <w:szCs w:val="24"/>
        </w:rPr>
        <w:t xml:space="preserve"> (</w:t>
      </w:r>
      <w:r w:rsidR="000D0F02">
        <w:rPr>
          <w:rFonts w:ascii="Calibri" w:hAnsi="Calibri" w:cs="Calibri"/>
          <w:szCs w:val="24"/>
        </w:rPr>
        <w:t>Ware</w:t>
      </w:r>
      <w:r w:rsidR="000455A9">
        <w:rPr>
          <w:rFonts w:ascii="Calibri" w:hAnsi="Calibri" w:cs="Calibri"/>
          <w:szCs w:val="24"/>
        </w:rPr>
        <w:t xml:space="preserve">: </w:t>
      </w:r>
      <w:r w:rsidRPr="00FD6D64">
        <w:rPr>
          <w:rFonts w:ascii="Calibri" w:hAnsi="Calibri" w:cs="Calibri"/>
          <w:szCs w:val="24"/>
        </w:rPr>
        <w:t>Wordsworth Editions, 2021), p. 3.</w:t>
      </w:r>
      <w:r>
        <w:fldChar w:fldCharType="end"/>
      </w:r>
    </w:p>
  </w:footnote>
  <w:footnote w:id="16">
    <w:p w14:paraId="32A13211" w14:textId="0A21B7AD" w:rsidR="00513C84" w:rsidRDefault="00513C84">
      <w:pPr>
        <w:pStyle w:val="FootnoteText"/>
      </w:pPr>
      <w:r>
        <w:rPr>
          <w:rStyle w:val="FootnoteReference"/>
        </w:rPr>
        <w:footnoteRef/>
      </w:r>
      <w:r>
        <w:t xml:space="preserve"> </w:t>
      </w:r>
      <w:r>
        <w:fldChar w:fldCharType="begin"/>
      </w:r>
      <w:r>
        <w:instrText xml:space="preserve"> ADDIN ZOTERO_ITEM CSL_CITATION {"citationID":"0jINUyRC","properties":{"formattedCitation":"Annette Hill, \\uc0\\u8216{}Big Brother: The Real Audience\\uc0\\u8217{}, {\\i{}Television &amp; New Media}, 3.3 (2002), 323\\uc0\\u8211{}40 (p. 1) &lt;https://doi.org/10.1177/152747640200300307&gt;.","plainCitation":"Annette Hill, ‘Big Brother: The Real Audience’, Television &amp; New Media, 3.3 (2002), 323–40 (p. 1) &lt;https://doi.org/10.1177/152747640200300307&gt;.","noteIndex":15},"citationItems":[{"id":296,"uris":["http://zotero.org/users/local/LcYnEXch/items/DBRT6NT5"],"uri":["http://zotero.org/users/local/LcYnEXch/items/DBRT6NT5"],"itemData":{"id":296,"type":"article-journal","abstract":"In this article, the author focuses on Big Brother in relation to audience attraction. I outline the context of factual entertainment and its audience, and the specific experience of watching Big Brother. Seen in relation to factual entertainment as a whole, Big Brother is one of the least popular examples of ?documentary as diversion.? Seen in relation to gamedocs, Big Brother is one of the most popular examples of new factual entertainment. The author's research, which uses quantitative and qualitative audience studies, indicates that attraction to Big Brother is based on the social and performative aspects of the program. The focus on the degree of actuality, on real people's improvised performances in the program, leads to a particular viewing practice: audiences look for the moment of authenticity when real people are ?really? themselves in an unreal environment. This, the author argues, is the popularity of the gamedoc, evident in its early incarnation, and writ large in Big Brother spin-offs and sub-sequent series.","container-title":"Television &amp; New Media","DOI":"10.1177/152747640200300307","ISSN":"1527-4764","issue":"3","journalAbbreviation":"Television &amp; New Media","note":"publisher: SAGE Publications","page":"323-340","source":"SAGE Journals","title":"Big Brother: The Real Audience","title-short":"Big Brother","volume":"3","author":[{"family":"Hill","given":"Annette"}],"issued":{"date-parts":[["2002",8,1]]}},"locator":"1","label":"page"}],"schema":"https://github.com/citation-style-language/schema/raw/master/csl-citation.json"} </w:instrText>
      </w:r>
      <w:r>
        <w:fldChar w:fldCharType="separate"/>
      </w:r>
      <w:r w:rsidRPr="00513C84">
        <w:rPr>
          <w:rFonts w:ascii="Calibri" w:hAnsi="Calibri" w:cs="Calibri"/>
          <w:szCs w:val="24"/>
        </w:rPr>
        <w:t xml:space="preserve">Annette Hill, ‘Big Brother: The Real Audience’, </w:t>
      </w:r>
      <w:r w:rsidRPr="00513C84">
        <w:rPr>
          <w:rFonts w:ascii="Calibri" w:hAnsi="Calibri" w:cs="Calibri"/>
          <w:i/>
          <w:iCs/>
          <w:szCs w:val="24"/>
        </w:rPr>
        <w:t>Television &amp; New Media</w:t>
      </w:r>
      <w:r w:rsidRPr="00513C84">
        <w:rPr>
          <w:rFonts w:ascii="Calibri" w:hAnsi="Calibri" w:cs="Calibri"/>
          <w:szCs w:val="24"/>
        </w:rPr>
        <w:t>, 3.3 (2002), 323–40 (p. 1) &lt;https://doi.org/10.1177/152747640200300307</w:t>
      </w:r>
      <w:r>
        <w:fldChar w:fldCharType="end"/>
      </w:r>
    </w:p>
  </w:footnote>
  <w:footnote w:id="17">
    <w:p w14:paraId="58F275C9" w14:textId="67861B28" w:rsidR="003A49CA" w:rsidRDefault="003A49CA" w:rsidP="003A49CA">
      <w:pPr>
        <w:pStyle w:val="FootnoteText"/>
      </w:pPr>
      <w:r>
        <w:rPr>
          <w:rStyle w:val="FootnoteReference"/>
        </w:rPr>
        <w:footnoteRef/>
      </w:r>
      <w:r>
        <w:t xml:space="preserve"> ‘</w:t>
      </w:r>
      <w:r>
        <w:fldChar w:fldCharType="begin"/>
      </w:r>
      <w:r w:rsidR="009E3BEA">
        <w:instrText xml:space="preserve"> ADDIN ZOTERO_ITEM CSL_CITATION {"citationID":"AFckpGup","properties":{"custom":"The society described in 1984 is a society controlled almost exclusively by punishment and the fear of punishment. In the imaginary world of my own fable punishment is infrequent and generally mild. The nearly perfect control exercised by the government is achieved by systematic reinforcement of desirable behavior, by many kinds of nearly non-violent manipulation, both physical and psychological, and by genetic standardization.\nAldous Huxley, {\\i{}Brave New World Revisited} (New York and Evanston: Harper and Row, 1965), p. 5.","formattedCitation":"The society described in 1984 is a society controlled almost exclusively by punishment and the fear of punishment. In the imaginary world of my own fable punishment is infrequent and generally mild. The nearly perfect control exercised by the government is achieved by systematic reinforcement of desirable behavior, by many kinds of nearly non-violent manipulation, both physical and psychological, and by genetic standardization.\nAldous Huxley, {\\i{}Brave New World Revisited} (New York and Evanston: Harper and Row, 1965), p. 5.","plainCitation":"The society described in 1984 is a society controlled almost exclusively by punishment and the fear of punishment. In the imaginary world of my own fable punishment is infrequent and generally mild. The nearly perfect control exercised by the government is achieved by systematic reinforcement of desirable behavior, by many kinds of nearly non-violent manipulation, both physical and psychological, and by genetic standardization.Aldous Huxley, Brave New World Revisited (New York and Evanston: Harper and Row, 1965), p. 5.","dontUpdate":true,"noteIndex":16},"citationItems":[{"id":283,"uris":["http://zotero.org/users/local/LcYnEXch/items/GEJI2SKL"],"uri":["http://zotero.org/users/local/LcYnEXch/items/GEJI2SKL"],"itemData":{"id":283,"type":"book","abstract":"Brave New World Revisited - Aldous Huxley - Vintage Paperback Book - Perennial Edition   Nicely aged vintage copy. Yellowed pages.","event-place":"New York and Evanston","language":"en-GB","publisher":"Harper and Row","publisher-place":"New York and Evanston","title":"Brave New World Revisited","author":[{"family":"Huxley","given":"Aldous"}],"issued":{"date-parts":[["1965"]]}},"locator":"5","label":"page"}],"schema":"https://github.com/citation-style-language/schema/raw/master/csl-citation.json"} </w:instrText>
      </w:r>
      <w:r>
        <w:fldChar w:fldCharType="separate"/>
      </w:r>
      <w:r w:rsidRPr="00F85769">
        <w:rPr>
          <w:rFonts w:ascii="Calibri" w:hAnsi="Calibri" w:cs="Calibri"/>
          <w:szCs w:val="24"/>
        </w:rPr>
        <w:t>The society described in 1984 is a society controlled almost exclusively by punishment and the fear of punishment. In the imaginary world of my own fable punishment is infrequent and generally mild. The nearly perfect control exercised by the government is achieved by systematic reinforcement of desirable behavior, by many kinds of nearly non-violent manipulation, both physical and psychological, and by genetic standardization</w:t>
      </w:r>
      <w:r>
        <w:rPr>
          <w:rFonts w:ascii="Calibri" w:hAnsi="Calibri" w:cs="Calibri"/>
          <w:szCs w:val="24"/>
        </w:rPr>
        <w:t>'</w:t>
      </w:r>
      <w:r w:rsidRPr="00F85769">
        <w:rPr>
          <w:rFonts w:ascii="Calibri" w:hAnsi="Calibri" w:cs="Calibri"/>
          <w:szCs w:val="24"/>
        </w:rPr>
        <w:t>.</w:t>
      </w:r>
      <w:r>
        <w:rPr>
          <w:rFonts w:ascii="Calibri" w:hAnsi="Calibri" w:cs="Calibri"/>
          <w:szCs w:val="24"/>
        </w:rPr>
        <w:t xml:space="preserve">  </w:t>
      </w:r>
      <w:r w:rsidRPr="00F85769">
        <w:rPr>
          <w:rFonts w:ascii="Calibri" w:hAnsi="Calibri" w:cs="Calibri"/>
          <w:szCs w:val="24"/>
        </w:rPr>
        <w:t xml:space="preserve">Aldous Huxley, </w:t>
      </w:r>
      <w:r w:rsidRPr="00F85769">
        <w:rPr>
          <w:rFonts w:ascii="Calibri" w:hAnsi="Calibri" w:cs="Calibri"/>
          <w:i/>
          <w:iCs/>
          <w:szCs w:val="24"/>
        </w:rPr>
        <w:t>Brave New World Revisited</w:t>
      </w:r>
      <w:r w:rsidRPr="00F85769">
        <w:rPr>
          <w:rFonts w:ascii="Calibri" w:hAnsi="Calibri" w:cs="Calibri"/>
          <w:szCs w:val="24"/>
        </w:rPr>
        <w:t xml:space="preserve"> (New York and Evanston: Harper and Row, 1965), p. 5.</w:t>
      </w:r>
      <w:r>
        <w:fldChar w:fldCharType="end"/>
      </w:r>
    </w:p>
  </w:footnote>
  <w:footnote w:id="18">
    <w:p w14:paraId="51C64B5A" w14:textId="1C4DF3C1" w:rsidR="00F77DC6" w:rsidRDefault="00F77DC6">
      <w:pPr>
        <w:pStyle w:val="FootnoteText"/>
      </w:pPr>
      <w:r>
        <w:rPr>
          <w:rStyle w:val="FootnoteReference"/>
        </w:rPr>
        <w:footnoteRef/>
      </w:r>
      <w:r>
        <w:t xml:space="preserve"> </w:t>
      </w:r>
      <w:r>
        <w:fldChar w:fldCharType="begin"/>
      </w:r>
      <w:r>
        <w:instrText xml:space="preserve"> ADDIN ZOTERO_ITEM CSL_CITATION {"citationID":"DCg0rqq5","properties":{"formattedCitation":"Huxley, {\\i{}Brave New World}, p. 82.","plainCitation":"Huxley, Brave New World, p. 82.","noteIndex":17},"citationItems":[{"id":241,"uris":["http://zotero.org/users/local/LcYnEXch/items/F2CYBIFU"],"uri":["http://zotero.org/users/local/LcYnEXch/items/F2CYBIFU"],"itemData":{"id":241,"type":"book","edition":"Flamingo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World","author":[{"family":"Huxley","given":"Aldous"}],"issued":{"date-parts":[["1994"]]}},"locator":"82","label":"page"}],"schema":"https://github.com/citation-style-language/schema/raw/master/csl-citation.json"} </w:instrText>
      </w:r>
      <w:r>
        <w:fldChar w:fldCharType="separate"/>
      </w:r>
      <w:r w:rsidRPr="00F77DC6">
        <w:rPr>
          <w:rFonts w:ascii="Calibri" w:hAnsi="Calibri" w:cs="Calibri"/>
          <w:szCs w:val="24"/>
        </w:rPr>
        <w:t xml:space="preserve">Huxley, </w:t>
      </w:r>
      <w:r w:rsidRPr="00F77DC6">
        <w:rPr>
          <w:rFonts w:ascii="Calibri" w:hAnsi="Calibri" w:cs="Calibri"/>
          <w:i/>
          <w:iCs/>
          <w:szCs w:val="24"/>
        </w:rPr>
        <w:t>Brave New World</w:t>
      </w:r>
      <w:r w:rsidRPr="00F77DC6">
        <w:rPr>
          <w:rFonts w:ascii="Calibri" w:hAnsi="Calibri" w:cs="Calibri"/>
          <w:szCs w:val="24"/>
        </w:rPr>
        <w:t>, p. 82.</w:t>
      </w:r>
      <w:r>
        <w:fldChar w:fldCharType="end"/>
      </w:r>
    </w:p>
  </w:footnote>
  <w:footnote w:id="19">
    <w:p w14:paraId="0EAEDE97" w14:textId="5A9B95C9" w:rsidR="00D308C6" w:rsidRDefault="00D308C6">
      <w:pPr>
        <w:pStyle w:val="FootnoteText"/>
      </w:pPr>
      <w:r>
        <w:rPr>
          <w:rStyle w:val="FootnoteReference"/>
        </w:rPr>
        <w:footnoteRef/>
      </w:r>
      <w:r>
        <w:t xml:space="preserve"> </w:t>
      </w:r>
      <w:r>
        <w:fldChar w:fldCharType="begin"/>
      </w:r>
      <w:r w:rsidR="009E3BEA">
        <w:instrText xml:space="preserve"> ADDIN ZOTERO_ITEM CSL_CITATION {"citationID":"INj0KCLy","properties":{"formattedCitation":"Peter Marks, \\uc0\\u8216{}Imagining Surveillance: Utopian Visions and Surveillance Studies\\uc0\\u8217{}, {\\i{}Surveillance &amp; Society}, 3.2/3 (2002), p. 1 &lt;https://doi.org/10.24908/ss.v3i2/3.3503&gt;.","plainCitation":"Peter Marks, ‘Imagining Surveillance: Utopian Visions and Surveillance Studies’, Surveillance &amp; Society, 3.2/3 (2002), p. 1 &lt;https://doi.org/10.24908/ss.v3i2/3.3503&gt;.","dontUpdate":true,"noteIndex":17},"citationItems":[{"id":226,"uris":["http://zotero.org/users/local/LcYnEXch/items/XGP8I6WX"],"uri":["http://zotero.org/users/local/LcYnEXch/items/XGP8I6WX"],"itemData":{"id":226,"type":"article-journal","abstract":"This paper considers the role of utopian (and dystopian) visions in the study of surveillance, arguing that the fiction in written or filmic form offers much that is stimulating to surveillance studies. The article focuses on four recent examples of such texts: The Truman Show, Gattaca, Code 46 and The Traveller. It argues that all present differing visions that move far beyond the nightmare of George Orwell (or indeed Michel Foucault) to present a more nuanced view.","container-title":"Surveillance &amp; Society","DOI":"10.24908/ss.v3i2/3.3503","ISSN":"1477-7487","issue":"2/3","journalAbbreviation":"SS","language":"en","source":"DOI.org (Crossref)","title":"Imagining Surveillance: Utopian Visions and Surveillance Studies","title-short":"Imagining Surveillance","URL":"https://ojs.library.queensu.ca/index.php/surveillance-and-society/article/view/3503","volume":"3","author":[{"family":"Marks","given":"Peter"}],"accessed":{"date-parts":[["2021",11,16]]},"issued":{"date-parts":[["2002",9,1]]}},"locator":"1","label":"page"}],"schema":"https://github.com/citation-style-language/schema/raw/master/csl-citation.json"} </w:instrText>
      </w:r>
      <w:r>
        <w:fldChar w:fldCharType="separate"/>
      </w:r>
      <w:r w:rsidRPr="00D308C6">
        <w:rPr>
          <w:rFonts w:ascii="Calibri" w:hAnsi="Calibri" w:cs="Calibri"/>
          <w:szCs w:val="24"/>
        </w:rPr>
        <w:t xml:space="preserve">Peter Marks, ‘Imagining Surveillance: Utopian Visions </w:t>
      </w:r>
      <w:r w:rsidR="005B3486">
        <w:rPr>
          <w:rFonts w:ascii="Calibri" w:hAnsi="Calibri" w:cs="Calibri"/>
          <w:szCs w:val="24"/>
        </w:rPr>
        <w:t>A</w:t>
      </w:r>
      <w:r w:rsidRPr="00D308C6">
        <w:rPr>
          <w:rFonts w:ascii="Calibri" w:hAnsi="Calibri" w:cs="Calibri"/>
          <w:szCs w:val="24"/>
        </w:rPr>
        <w:t xml:space="preserve">nd Surveillance Studies’, </w:t>
      </w:r>
      <w:r w:rsidRPr="00D308C6">
        <w:rPr>
          <w:rFonts w:ascii="Calibri" w:hAnsi="Calibri" w:cs="Calibri"/>
          <w:i/>
          <w:iCs/>
          <w:szCs w:val="24"/>
        </w:rPr>
        <w:t>Surveillance &amp; Society</w:t>
      </w:r>
      <w:r w:rsidRPr="00D308C6">
        <w:rPr>
          <w:rFonts w:ascii="Calibri" w:hAnsi="Calibri" w:cs="Calibri"/>
          <w:szCs w:val="24"/>
        </w:rPr>
        <w:t>, 3.2/3 (2002), p. 1 &lt;https://doi.org/10.24908/ss.v3i2/3.3503&gt;.</w:t>
      </w:r>
      <w:r>
        <w:fldChar w:fldCharType="end"/>
      </w:r>
    </w:p>
  </w:footnote>
  <w:footnote w:id="20">
    <w:p w14:paraId="73DC5FAA" w14:textId="265DC96B" w:rsidR="009E3BEA" w:rsidRDefault="009E3BEA">
      <w:pPr>
        <w:pStyle w:val="FootnoteText"/>
      </w:pPr>
      <w:r>
        <w:rPr>
          <w:rStyle w:val="FootnoteReference"/>
        </w:rPr>
        <w:footnoteRef/>
      </w:r>
      <w:r>
        <w:t xml:space="preserve"> </w:t>
      </w:r>
      <w:r>
        <w:fldChar w:fldCharType="begin"/>
      </w:r>
      <w:r>
        <w:instrText xml:space="preserve"> ADDIN ZOTERO_ITEM CSL_CITATION {"citationID":"LxKioevj","properties":{"formattedCitation":"More, p. 79.","plainCitation":"More, p. 79.","noteIndex":18},"citationItems":[{"id":240,"uris":["http://zotero.org/users/local/LcYnEXch/items/9WE9DR3I"],"uri":["http://zotero.org/users/local/LcYnEXch/items/9WE9DR3I"],"itemData":{"id":240,"type":"book","edition":"Wordsworth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Thomas"}],"issued":{"date-parts":[["1997"]]}},"locator":"79","label":"page"}],"schema":"https://github.com/citation-style-language/schema/raw/master/csl-citation.json"} </w:instrText>
      </w:r>
      <w:r>
        <w:fldChar w:fldCharType="separate"/>
      </w:r>
      <w:r w:rsidRPr="009E3BEA">
        <w:rPr>
          <w:rFonts w:ascii="Calibri" w:hAnsi="Calibri" w:cs="Calibri"/>
        </w:rPr>
        <w:t xml:space="preserve">More, </w:t>
      </w:r>
      <w:r w:rsidR="00480936" w:rsidRPr="00480936">
        <w:rPr>
          <w:rFonts w:ascii="Calibri" w:hAnsi="Calibri" w:cs="Calibri"/>
          <w:i/>
          <w:iCs/>
        </w:rPr>
        <w:t>Utopia</w:t>
      </w:r>
      <w:r w:rsidR="00480936">
        <w:rPr>
          <w:rFonts w:ascii="Calibri" w:hAnsi="Calibri" w:cs="Calibri"/>
        </w:rPr>
        <w:t xml:space="preserve">, </w:t>
      </w:r>
      <w:r w:rsidRPr="009E3BEA">
        <w:rPr>
          <w:rFonts w:ascii="Calibri" w:hAnsi="Calibri" w:cs="Calibri"/>
        </w:rPr>
        <w:t>p. 79.</w:t>
      </w:r>
      <w:r>
        <w:fldChar w:fldCharType="end"/>
      </w:r>
    </w:p>
  </w:footnote>
  <w:footnote w:id="21">
    <w:p w14:paraId="78E88D55" w14:textId="1A808034" w:rsidR="00CF741F" w:rsidRDefault="00CF741F" w:rsidP="00CF741F">
      <w:pPr>
        <w:pStyle w:val="FootnoteText"/>
      </w:pPr>
      <w:r>
        <w:rPr>
          <w:rStyle w:val="FootnoteReference"/>
        </w:rPr>
        <w:footnoteRef/>
      </w:r>
      <w:r>
        <w:t xml:space="preserve"> </w:t>
      </w:r>
      <w:r>
        <w:fldChar w:fldCharType="begin"/>
      </w:r>
      <w:r w:rsidR="00F77DC6">
        <w:instrText xml:space="preserve"> ADDIN ZOTERO_ITEM CSL_CITATION {"citationID":"BKpejbj7","properties":{"custom":"Matter also argues that 'Huxley says that Plato's republic of rigid stability and unity-a society with little personal freedom and no innovation-is stagnant and unproductive. His literary assault upon the utopian tradition is sweeping and not entirely unjustified. Individuality does indeed frequently disappear behind a facade of utopian order and reason. Huxley's other major target in Brave New World is the nineteenth-century utopia which assumes that scientific progress leads to an ideal world\nWilliam W. Matter, \\uc0\\u8216{}The Utopian Tradition and Aldous Huxley\\uc0\\u8217{}, {\\i{}Science Fiction Studies}, 2.2 (1975), 146\\uc0\\u8211{}51 (p. 148).","formattedCitation":"Matter also argues that 'Huxley says that Plato's republic of rigid stability and unity-a society with little personal freedom and no innovation-is stagnant and unproductive. His literary assault upon the utopian tradition is sweeping and not entirely unjustified. Individuality does indeed frequently disappear behind a facade of utopian order and reason. Huxley's other major target in Brave New World is the nineteenth-century utopia which assumes that scientific progress leads to an ideal world\nWilliam W. Matter, \\uc0\\u8216{}The Utopian Tradition and Aldous Huxley\\uc0\\u8217{}, {\\i{}Science Fiction Studies}, 2.2 (1975), 146\\uc0\\u8211{}51 (p. 148).","plainCitation":"Matter also argues that 'Huxley says that Plato's republic of rigid stability and unity-a society with little personal freedom and no innovation-is stagnant and unproductive. His literary assault upon the utopian tradition is sweeping and not entirely unjustified. Individuality does indeed frequently disappear behind a facade of utopian order and reason. Huxley's other major target in Brave New World is the nineteenth-century utopia which assumes that scientific progress leads to an ideal worldWilliam W. Matter, ‘The Utopian Tradition and Aldous Huxley’, Science Fiction Studies, 2.2 (1975), 146–51 (p. 148).","dontUpdate":true,"noteIndex":20},"citationItems":[{"id":294,"uris":["http://zotero.org/users/local/LcYnEXch/items/2HG3PJ9G"],"uri":["http://zotero.org/users/local/LcYnEXch/items/2HG3PJ9G"],"itemData":{"id":294,"type":"article-journal","container-title":"Science Fiction Studies","ISSN":"0091-7729","issue":"2","note":"publisher: SF-TH Inc","page":"146-151","source":"JSTOR","title":"The Utopian Tradition and Aldous Huxley","volume":"2","author":[{"family":"Matter","given":"William W."}],"issued":{"date-parts":[["1975"]]}},"locator":"148","label":"page"}],"schema":"https://github.com/citation-style-language/schema/raw/master/csl-citation.json"} </w:instrText>
      </w:r>
      <w:r>
        <w:fldChar w:fldCharType="separate"/>
      </w:r>
      <w:r w:rsidRPr="008A5A8C">
        <w:rPr>
          <w:rFonts w:ascii="Calibri" w:hAnsi="Calibri" w:cs="Calibri"/>
          <w:szCs w:val="24"/>
        </w:rPr>
        <w:t>Matter also argues that 'Huxley says that Plato's republic of rigid stability and unity-a society with little personal freedom and no innovation-is stagnant and unproductive. His literary assault upon the utopian tradition is sweeping and not entirely unjustified. Individuality does indeed frequently disappear behind a facade of utopian order and reason. Huxley's other major target in Brave New World is the nineteenth-century utopia which assumes that scientific progress leads to an ideal worl</w:t>
      </w:r>
      <w:r>
        <w:rPr>
          <w:rFonts w:ascii="Calibri" w:hAnsi="Calibri" w:cs="Calibri"/>
          <w:szCs w:val="24"/>
        </w:rPr>
        <w:t xml:space="preserve">d. </w:t>
      </w:r>
      <w:r w:rsidRPr="008A5A8C">
        <w:rPr>
          <w:rFonts w:ascii="Calibri" w:hAnsi="Calibri" w:cs="Calibri"/>
          <w:szCs w:val="24"/>
        </w:rPr>
        <w:t xml:space="preserve">William W. Matter, ‘The Utopian Tradition </w:t>
      </w:r>
      <w:r w:rsidR="00480936">
        <w:rPr>
          <w:rFonts w:ascii="Calibri" w:hAnsi="Calibri" w:cs="Calibri"/>
          <w:szCs w:val="24"/>
        </w:rPr>
        <w:t>A</w:t>
      </w:r>
      <w:r w:rsidRPr="008A5A8C">
        <w:rPr>
          <w:rFonts w:ascii="Calibri" w:hAnsi="Calibri" w:cs="Calibri"/>
          <w:szCs w:val="24"/>
        </w:rPr>
        <w:t xml:space="preserve">nd Aldous Huxley’, </w:t>
      </w:r>
      <w:r w:rsidRPr="008A5A8C">
        <w:rPr>
          <w:rFonts w:ascii="Calibri" w:hAnsi="Calibri" w:cs="Calibri"/>
          <w:i/>
          <w:iCs/>
          <w:szCs w:val="24"/>
        </w:rPr>
        <w:t>Science Fiction Studies</w:t>
      </w:r>
      <w:r w:rsidRPr="008A5A8C">
        <w:rPr>
          <w:rFonts w:ascii="Calibri" w:hAnsi="Calibri" w:cs="Calibri"/>
          <w:szCs w:val="24"/>
        </w:rPr>
        <w:t>, 2.2 (1975), 146–51 (p. 148).</w:t>
      </w:r>
      <w:r>
        <w:fldChar w:fldCharType="end"/>
      </w:r>
    </w:p>
  </w:footnote>
  <w:footnote w:id="22">
    <w:p w14:paraId="2AFAD01D" w14:textId="09CD3EC7" w:rsidR="00510561" w:rsidRDefault="00510561">
      <w:pPr>
        <w:pStyle w:val="FootnoteText"/>
      </w:pPr>
      <w:r>
        <w:rPr>
          <w:rStyle w:val="FootnoteReference"/>
        </w:rPr>
        <w:footnoteRef/>
      </w:r>
      <w:r>
        <w:t xml:space="preserve"> </w:t>
      </w:r>
      <w:r>
        <w:fldChar w:fldCharType="begin"/>
      </w:r>
      <w:r w:rsidR="00F77DC6">
        <w:instrText xml:space="preserve"> ADDIN ZOTERO_ITEM CSL_CITATION {"citationID":"5jWYPR14","properties":{"custom":"See Part Two {\\i{}Punishment}, specifically chapter {\\i{}Generalized Punishment}. Michel Foucault, {\\i{}Discipline And Punish The Birth Of The Prison} (Vintage, 1995), p. 73.","formattedCitation":"See Part Two {\\i{}Punishment}, specifically chapter {\\i{}Generalized Punishment}. Michel Foucault, {\\i{}Discipline And Punish The Birth Of The Prison} (Vintage, 1995), p. 73.","plainCitation":"See Part Two Punishment, specifically chapter Generalized Punishment. Michel Foucault, Discipline And Punish The Birth Of The Prison (Vintage, 1995), p. 73.","noteIndex":21},"citationItems":[{"id":251,"uris":["http://zotero.org/users/local/LcYnEXch/items/G7J2F64F"],"uri":["http://zotero.org/users/local/LcYnEXch/items/G7J2F64F"],"itemData":{"id":251,"type":"book","language":"English","number-of-pages":"333","publisher":"Vintage","title":"Discipline And Punish The Birth Of The Prison","author":[{"family":"Foucault","given":"Michel"}],"issued":{"date-parts":[["1995"]]}},"locator":"73","label":"page"}],"schema":"https://github.com/citation-style-language/schema/raw/master/csl-citation.json"} </w:instrText>
      </w:r>
      <w:r>
        <w:fldChar w:fldCharType="separate"/>
      </w:r>
      <w:r w:rsidRPr="00510561">
        <w:rPr>
          <w:rFonts w:ascii="Calibri" w:hAnsi="Calibri" w:cs="Calibri"/>
          <w:szCs w:val="24"/>
        </w:rPr>
        <w:t xml:space="preserve">See Part Two </w:t>
      </w:r>
      <w:r w:rsidRPr="00510561">
        <w:rPr>
          <w:rFonts w:ascii="Calibri" w:hAnsi="Calibri" w:cs="Calibri"/>
          <w:i/>
          <w:iCs/>
          <w:szCs w:val="24"/>
        </w:rPr>
        <w:t>Punishment</w:t>
      </w:r>
      <w:r w:rsidRPr="00510561">
        <w:rPr>
          <w:rFonts w:ascii="Calibri" w:hAnsi="Calibri" w:cs="Calibri"/>
          <w:szCs w:val="24"/>
        </w:rPr>
        <w:t xml:space="preserve">, specifically chapter </w:t>
      </w:r>
      <w:r w:rsidRPr="00510561">
        <w:rPr>
          <w:rFonts w:ascii="Calibri" w:hAnsi="Calibri" w:cs="Calibri"/>
          <w:i/>
          <w:iCs/>
          <w:szCs w:val="24"/>
        </w:rPr>
        <w:t>Generalized Punishment</w:t>
      </w:r>
      <w:r w:rsidRPr="00510561">
        <w:rPr>
          <w:rFonts w:ascii="Calibri" w:hAnsi="Calibri" w:cs="Calibri"/>
          <w:szCs w:val="24"/>
        </w:rPr>
        <w:t xml:space="preserve">. Michel Foucault, </w:t>
      </w:r>
      <w:r w:rsidRPr="00510561">
        <w:rPr>
          <w:rFonts w:ascii="Calibri" w:hAnsi="Calibri" w:cs="Calibri"/>
          <w:i/>
          <w:iCs/>
          <w:szCs w:val="24"/>
        </w:rPr>
        <w:t>Discipline And Punish The Birth Of The Prison</w:t>
      </w:r>
      <w:r w:rsidRPr="00510561">
        <w:rPr>
          <w:rFonts w:ascii="Calibri" w:hAnsi="Calibri" w:cs="Calibri"/>
          <w:szCs w:val="24"/>
        </w:rPr>
        <w:t xml:space="preserve"> (Vintage, 1995), p. 73.</w:t>
      </w:r>
      <w:r>
        <w:fldChar w:fldCharType="end"/>
      </w:r>
    </w:p>
  </w:footnote>
  <w:footnote w:id="23">
    <w:p w14:paraId="6F4B22C9" w14:textId="462EC484" w:rsidR="00C706C7" w:rsidRDefault="00C706C7">
      <w:pPr>
        <w:pStyle w:val="FootnoteText"/>
      </w:pPr>
      <w:r>
        <w:rPr>
          <w:rStyle w:val="FootnoteReference"/>
        </w:rPr>
        <w:footnoteRef/>
      </w:r>
      <w:r>
        <w:t xml:space="preserve"> </w:t>
      </w:r>
      <w:r>
        <w:fldChar w:fldCharType="begin"/>
      </w:r>
      <w:r w:rsidR="00F77DC6">
        <w:instrText xml:space="preserve"> ADDIN ZOTERO_ITEM CSL_CITATION {"citationID":"snbWbthV","properties":{"formattedCitation":"Foucault, p. 195.","plainCitation":"Foucault, p. 195.","dontUpdate":true,"noteIndex":22},"citationItems":[{"id":251,"uris":["http://zotero.org/users/local/LcYnEXch/items/G7J2F64F"],"uri":["http://zotero.org/users/local/LcYnEXch/items/G7J2F64F"],"itemData":{"id":251,"type":"book","language":"English","number-of-pages":"333","publisher":"Vintage","title":"Discipline And Punish The Birth Of The Prison","author":[{"family":"Foucault","given":"Michel"}],"issued":{"date-parts":[["1995"]]}},"locator":"195","label":"page"}],"schema":"https://github.com/citation-style-language/schema/raw/master/csl-citation.json"} </w:instrText>
      </w:r>
      <w:r>
        <w:fldChar w:fldCharType="separate"/>
      </w:r>
      <w:r w:rsidR="00510561" w:rsidRPr="00510561">
        <w:rPr>
          <w:rFonts w:ascii="Calibri" w:hAnsi="Calibri" w:cs="Calibri"/>
        </w:rPr>
        <w:t>Foucault,</w:t>
      </w:r>
      <w:r w:rsidR="00841A8A">
        <w:rPr>
          <w:rFonts w:ascii="Calibri" w:hAnsi="Calibri" w:cs="Calibri"/>
        </w:rPr>
        <w:t xml:space="preserve"> </w:t>
      </w:r>
      <w:r w:rsidR="009C30C9" w:rsidRPr="009C30C9">
        <w:rPr>
          <w:rFonts w:ascii="Calibri" w:hAnsi="Calibri" w:cs="Calibri"/>
          <w:i/>
          <w:iCs/>
        </w:rPr>
        <w:t>Discipline And Punish</w:t>
      </w:r>
      <w:r w:rsidR="009C30C9">
        <w:rPr>
          <w:rFonts w:ascii="Calibri" w:hAnsi="Calibri" w:cs="Calibri"/>
        </w:rPr>
        <w:t>,</w:t>
      </w:r>
      <w:r w:rsidR="00510561" w:rsidRPr="00510561">
        <w:rPr>
          <w:rFonts w:ascii="Calibri" w:hAnsi="Calibri" w:cs="Calibri"/>
        </w:rPr>
        <w:t xml:space="preserve"> p. 195.</w:t>
      </w:r>
      <w:r>
        <w:fldChar w:fldCharType="end"/>
      </w:r>
    </w:p>
  </w:footnote>
  <w:footnote w:id="24">
    <w:p w14:paraId="0A7A0CCB" w14:textId="75A9ABE7" w:rsidR="00BF300C" w:rsidRDefault="00BF300C">
      <w:pPr>
        <w:pStyle w:val="FootnoteText"/>
      </w:pPr>
      <w:r>
        <w:rPr>
          <w:rStyle w:val="FootnoteReference"/>
        </w:rPr>
        <w:footnoteRef/>
      </w:r>
      <w:r>
        <w:t xml:space="preserve"> </w:t>
      </w:r>
      <w:r w:rsidR="00F605DE">
        <w:t>‘</w:t>
      </w:r>
      <w:r>
        <w:fldChar w:fldCharType="begin"/>
      </w:r>
      <w:r w:rsidR="00F77DC6">
        <w:instrText xml:space="preserve"> ADDIN ZOTERO_ITEM CSL_CITATION {"citationID":"OWqRG7vP","properties":{"custom":"\\uc0\\u8220{}Jeremy Bentham's Panopticon is an architectural figure, at the periphery an annular building; at the centre a tower; this tower is pierced with wide windows that open onto the inner side of the ring; the peripheric building is divided into cells, each of which extend the whole width of the building.... all that is needed, then, is to place a supervisor in a central tower and to shut up in each cell a madman, a patient, a condemned man, a worker or a schoolboy\\uc0\\u8221{}. Michel Foucault, 'Panopticism' in {\\i{}Discipline And Punish The Birth Of The Prison} (Vintage, 1995), p. 200.","formattedCitation":"\\uc0\\u8220{}Jeremy Bentham's Panopticon is an architectural figure, at the periphery an annular building; at the centre a tower; this tower is pierced with wide windows that open onto the inner side of the ring; the peripheric building is divided into cells, each of which extend the whole width of the building.... all that is needed, then, is to place a supervisor in a central tower and to shut up in each cell a madman, a patient, a condemned man, a worker or a schoolboy\\uc0\\u8221{}. Michel Foucault, 'Panopticism' in {\\i{}Discipline And Punish The Birth Of The Prison} (Vintage, 1995), p. 200.","plainCitation":"“Jeremy Bentham's Panopticon is an architectural figure, at the periphery an annular building; at the centre a tower; this tower is pierced with wide windows that open onto the inner side of the ring; the peripheric building is divided into cells, each of which extend the whole width of the building.... all that is needed, then, is to place a supervisor in a central tower and to shut up in each cell a madman, a patient, a condemned man, a worker or a schoolboy”. Michel Foucault, 'Panopticism' in Discipline And Punish The Birth Of The Prison (Vintage, 1995), p. 200.","dontUpdate":true,"noteIndex":23},"citationItems":[{"id":251,"uris":["http://zotero.org/users/local/LcYnEXch/items/G7J2F64F"],"uri":["http://zotero.org/users/local/LcYnEXch/items/G7J2F64F"],"itemData":{"id":251,"type":"book","language":"English","number-of-pages":"333","publisher":"Vintage","title":"Discipline And Punish The Birth Of The Prison","author":[{"family":"Foucault","given":"Michel"}],"issued":{"date-parts":[["1995"]]}},"locator":"200","label":"page"}],"schema":"https://github.com/citation-style-language/schema/raw/master/csl-citation.json"} </w:instrText>
      </w:r>
      <w:r>
        <w:fldChar w:fldCharType="separate"/>
      </w:r>
      <w:r w:rsidR="004A33DF" w:rsidRPr="004A33DF">
        <w:rPr>
          <w:rFonts w:ascii="Calibri" w:hAnsi="Calibri" w:cs="Calibri"/>
          <w:szCs w:val="24"/>
        </w:rPr>
        <w:t>Jeremy Bentham's Panopticon is an architectural figure, at the periphery an annular building; at the centre a tower; this tower is pierced with wide windows that open onto the inner side of the ring; the peripheric building is divided into cells, each of which extend the whole width of the building.... all that is needed, then, is to place a supervisor in a central tower and to shut up in each cell a madman, a patient, a condemned man, a worker or a schoolboy</w:t>
      </w:r>
      <w:r w:rsidR="00F605DE">
        <w:rPr>
          <w:rFonts w:ascii="Calibri" w:hAnsi="Calibri" w:cs="Calibri"/>
          <w:szCs w:val="24"/>
        </w:rPr>
        <w:t>'</w:t>
      </w:r>
      <w:r w:rsidR="004A33DF" w:rsidRPr="004A33DF">
        <w:rPr>
          <w:rFonts w:ascii="Calibri" w:hAnsi="Calibri" w:cs="Calibri"/>
          <w:szCs w:val="24"/>
        </w:rPr>
        <w:t xml:space="preserve">. Michel Foucault, 'Panopticism' in </w:t>
      </w:r>
      <w:r w:rsidR="004A33DF" w:rsidRPr="004A33DF">
        <w:rPr>
          <w:rFonts w:ascii="Calibri" w:hAnsi="Calibri" w:cs="Calibri"/>
          <w:i/>
          <w:iCs/>
          <w:szCs w:val="24"/>
        </w:rPr>
        <w:t>Discipline And Punish The Birth Of The Prison</w:t>
      </w:r>
      <w:r w:rsidR="004A33DF" w:rsidRPr="004A33DF">
        <w:rPr>
          <w:rFonts w:ascii="Calibri" w:hAnsi="Calibri" w:cs="Calibri"/>
          <w:szCs w:val="24"/>
        </w:rPr>
        <w:t xml:space="preserve"> (Vintage, 1995), p. 200.</w:t>
      </w:r>
      <w:r>
        <w:fldChar w:fldCharType="end"/>
      </w:r>
    </w:p>
  </w:footnote>
  <w:footnote w:id="25">
    <w:p w14:paraId="1FD7293E" w14:textId="43B97436" w:rsidR="00CB144D" w:rsidRDefault="00CB144D">
      <w:pPr>
        <w:pStyle w:val="FootnoteText"/>
      </w:pPr>
      <w:r>
        <w:rPr>
          <w:rStyle w:val="FootnoteReference"/>
        </w:rPr>
        <w:footnoteRef/>
      </w:r>
      <w:r>
        <w:t xml:space="preserve"> </w:t>
      </w:r>
      <w:r>
        <w:fldChar w:fldCharType="begin"/>
      </w:r>
      <w:r w:rsidR="00F77DC6">
        <w:instrText xml:space="preserve"> ADDIN ZOTERO_ITEM CSL_CITATION {"citationID":"PeRr3pNc","properties":{"formattedCitation":"Foucault, p. 200.","plainCitation":"Foucault, p. 200.","dontUpdate":true,"noteIndex":24},"citationItems":[{"id":251,"uris":["http://zotero.org/users/local/LcYnEXch/items/G7J2F64F"],"uri":["http://zotero.org/users/local/LcYnEXch/items/G7J2F64F"],"itemData":{"id":251,"type":"book","language":"English","number-of-pages":"333","publisher":"Vintage","title":"Discipline And Punish The Birth Of The Prison","author":[{"family":"Foucault","given":"Michel"}],"issued":{"date-parts":[["1995"]]}},"locator":"200","label":"page"}],"schema":"https://github.com/citation-style-language/schema/raw/master/csl-citation.json"} </w:instrText>
      </w:r>
      <w:r>
        <w:fldChar w:fldCharType="separate"/>
      </w:r>
      <w:r w:rsidRPr="00CB144D">
        <w:rPr>
          <w:rFonts w:ascii="Calibri" w:hAnsi="Calibri" w:cs="Calibri"/>
        </w:rPr>
        <w:t>Foucault,</w:t>
      </w:r>
      <w:r w:rsidR="00F605DE">
        <w:rPr>
          <w:rFonts w:ascii="Calibri" w:hAnsi="Calibri" w:cs="Calibri"/>
        </w:rPr>
        <w:t xml:space="preserve"> </w:t>
      </w:r>
      <w:r w:rsidR="00F605DE" w:rsidRPr="00B60BC9">
        <w:rPr>
          <w:rFonts w:ascii="Calibri" w:hAnsi="Calibri" w:cs="Calibri"/>
          <w:i/>
          <w:iCs/>
        </w:rPr>
        <w:t>Discipline And Punish</w:t>
      </w:r>
      <w:r w:rsidR="00B60BC9">
        <w:rPr>
          <w:rFonts w:ascii="Calibri" w:hAnsi="Calibri" w:cs="Calibri"/>
        </w:rPr>
        <w:t>,</w:t>
      </w:r>
      <w:r w:rsidRPr="00CB144D">
        <w:rPr>
          <w:rFonts w:ascii="Calibri" w:hAnsi="Calibri" w:cs="Calibri"/>
        </w:rPr>
        <w:t xml:space="preserve"> p. 200.</w:t>
      </w:r>
      <w:r>
        <w:fldChar w:fldCharType="end"/>
      </w:r>
    </w:p>
  </w:footnote>
  <w:footnote w:id="26">
    <w:p w14:paraId="66D0235F" w14:textId="266A46C5" w:rsidR="002B21F8" w:rsidRDefault="002B21F8" w:rsidP="002B21F8">
      <w:pPr>
        <w:pStyle w:val="FootnoteText"/>
      </w:pPr>
      <w:r>
        <w:rPr>
          <w:rStyle w:val="FootnoteReference"/>
        </w:rPr>
        <w:footnoteRef/>
      </w:r>
      <w:r>
        <w:t xml:space="preserve"> </w:t>
      </w:r>
      <w:r>
        <w:fldChar w:fldCharType="begin"/>
      </w:r>
      <w:r w:rsidR="008A5A8C">
        <w:instrText xml:space="preserve"> ADDIN ZOTERO_ITEM CSL_CITATION {"citationID":"4TPQCLPG","properties":{"formattedCitation":"More, p. 60.","plainCitation":"More, p. 60.","dontUpdate":true,"noteIndex":24},"citationItems":[{"id":240,"uris":["http://zotero.org/users/local/LcYnEXch/items/9WE9DR3I"],"uri":["http://zotero.org/users/local/LcYnEXch/items/9WE9DR3I"],"itemData":{"id":240,"type":"book","edition":"Wordsworth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Thomas"}],"issued":{"date-parts":[["1997"]]}},"locator":"60","label":"page"}],"schema":"https://github.com/citation-style-language/schema/raw/master/csl-citation.json"} </w:instrText>
      </w:r>
      <w:r>
        <w:fldChar w:fldCharType="separate"/>
      </w:r>
      <w:r w:rsidRPr="008B56FF">
        <w:rPr>
          <w:rFonts w:ascii="Calibri" w:hAnsi="Calibri" w:cs="Calibri"/>
        </w:rPr>
        <w:t xml:space="preserve">More, </w:t>
      </w:r>
      <w:r w:rsidR="00B60BC9" w:rsidRPr="00B60BC9">
        <w:rPr>
          <w:rFonts w:ascii="Calibri" w:hAnsi="Calibri" w:cs="Calibri"/>
          <w:i/>
          <w:iCs/>
        </w:rPr>
        <w:t>Utopia</w:t>
      </w:r>
      <w:r w:rsidR="00B60BC9">
        <w:rPr>
          <w:rFonts w:ascii="Calibri" w:hAnsi="Calibri" w:cs="Calibri"/>
        </w:rPr>
        <w:t xml:space="preserve">, </w:t>
      </w:r>
      <w:r w:rsidRPr="008B56FF">
        <w:rPr>
          <w:rFonts w:ascii="Calibri" w:hAnsi="Calibri" w:cs="Calibri"/>
        </w:rPr>
        <w:t>p. 60.</w:t>
      </w:r>
      <w:r>
        <w:fldChar w:fldCharType="end"/>
      </w:r>
    </w:p>
  </w:footnote>
  <w:footnote w:id="27">
    <w:p w14:paraId="0595C125" w14:textId="4496A445" w:rsidR="008B56FF" w:rsidRDefault="008B56FF">
      <w:pPr>
        <w:pStyle w:val="FootnoteText"/>
      </w:pPr>
      <w:r>
        <w:rPr>
          <w:rStyle w:val="FootnoteReference"/>
        </w:rPr>
        <w:footnoteRef/>
      </w:r>
      <w:r>
        <w:t xml:space="preserve"> </w:t>
      </w:r>
      <w:r>
        <w:fldChar w:fldCharType="begin"/>
      </w:r>
      <w:r w:rsidR="00907F5E">
        <w:instrText xml:space="preserve"> ADDIN ZOTERO_ITEM CSL_CITATION {"citationID":"qr9W6ozW","properties":{"formattedCitation":"More, p. 59.","plainCitation":"More, p. 59.","dontUpdate":true,"noteIndex":25},"citationItems":[{"id":240,"uris":["http://zotero.org/users/local/LcYnEXch/items/9WE9DR3I"],"uri":["http://zotero.org/users/local/LcYnEXch/items/9WE9DR3I"],"itemData":{"id":240,"type":"book","edition":"Wordsworth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Thomas"}],"issued":{"date-parts":[["1997"]]}},"locator":"59","label":"page"}],"schema":"https://github.com/citation-style-language/schema/raw/master/csl-citation.json"} </w:instrText>
      </w:r>
      <w:r>
        <w:fldChar w:fldCharType="separate"/>
      </w:r>
      <w:r w:rsidR="00B60BC9">
        <w:rPr>
          <w:rFonts w:ascii="Calibri" w:hAnsi="Calibri" w:cs="Calibri"/>
        </w:rPr>
        <w:t>Ibid</w:t>
      </w:r>
      <w:r w:rsidRPr="008B56FF">
        <w:rPr>
          <w:rFonts w:ascii="Calibri" w:hAnsi="Calibri" w:cs="Calibri"/>
        </w:rPr>
        <w:t>, p. 59.</w:t>
      </w:r>
      <w:r>
        <w:fldChar w:fldCharType="end"/>
      </w:r>
    </w:p>
  </w:footnote>
  <w:footnote w:id="28">
    <w:p w14:paraId="4F276B60" w14:textId="2F0E5050" w:rsidR="0032767A" w:rsidRDefault="0032767A" w:rsidP="0032767A">
      <w:pPr>
        <w:pStyle w:val="FootnoteText"/>
      </w:pPr>
      <w:r>
        <w:rPr>
          <w:rStyle w:val="FootnoteReference"/>
        </w:rPr>
        <w:footnoteRef/>
      </w:r>
      <w:r>
        <w:t xml:space="preserve"> </w:t>
      </w:r>
      <w:r>
        <w:fldChar w:fldCharType="begin"/>
      </w:r>
      <w:r w:rsidR="00907F5E">
        <w:instrText xml:space="preserve"> ADDIN ZOTERO_ITEM CSL_CITATION {"citationID":"si6hzvrt","properties":{"formattedCitation":"More, p. 60.","plainCitation":"More, p. 60.","dontUpdate":true,"noteIndex":26},"citationItems":[{"id":240,"uris":["http://zotero.org/users/local/LcYnEXch/items/9WE9DR3I"],"uri":["http://zotero.org/users/local/LcYnEXch/items/9WE9DR3I"],"itemData":{"id":240,"type":"book","edition":"Wordsworth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Thomas"}],"issued":{"date-parts":[["1997"]]}},"locator":"60","label":"page"}],"schema":"https://github.com/citation-style-language/schema/raw/master/csl-citation.json"} </w:instrText>
      </w:r>
      <w:r>
        <w:fldChar w:fldCharType="separate"/>
      </w:r>
      <w:r w:rsidR="00B60BC9">
        <w:rPr>
          <w:rFonts w:ascii="Calibri" w:hAnsi="Calibri" w:cs="Calibri"/>
        </w:rPr>
        <w:t>Ibid</w:t>
      </w:r>
      <w:r w:rsidRPr="008B56FF">
        <w:rPr>
          <w:rFonts w:ascii="Calibri" w:hAnsi="Calibri" w:cs="Calibri"/>
        </w:rPr>
        <w:t>, p. 60.</w:t>
      </w:r>
      <w:r>
        <w:fldChar w:fldCharType="end"/>
      </w:r>
    </w:p>
  </w:footnote>
  <w:footnote w:id="29">
    <w:p w14:paraId="1D2C1BF7" w14:textId="6AA51CEE" w:rsidR="009A1079" w:rsidRDefault="009A1079">
      <w:pPr>
        <w:pStyle w:val="FootnoteText"/>
      </w:pPr>
      <w:r>
        <w:rPr>
          <w:rStyle w:val="FootnoteReference"/>
        </w:rPr>
        <w:footnoteRef/>
      </w:r>
      <w:r>
        <w:t xml:space="preserve"> </w:t>
      </w:r>
      <w:r>
        <w:fldChar w:fldCharType="begin"/>
      </w:r>
      <w:r w:rsidR="00907F5E">
        <w:instrText xml:space="preserve"> ADDIN ZOTERO_ITEM CSL_CITATION {"citationID":"DksiAXC8","properties":{"formattedCitation":"More, p. 60.","plainCitation":"More, p. 60.","dontUpdate":true,"noteIndex":27},"citationItems":[{"id":240,"uris":["http://zotero.org/users/local/LcYnEXch/items/9WE9DR3I"],"uri":["http://zotero.org/users/local/LcYnEXch/items/9WE9DR3I"],"itemData":{"id":240,"type":"book","edition":"Wordsworth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Thomas"}],"issued":{"date-parts":[["1997"]]}},"locator":"60","label":"page"}],"schema":"https://github.com/citation-style-language/schema/raw/master/csl-citation.json"} </w:instrText>
      </w:r>
      <w:r>
        <w:fldChar w:fldCharType="separate"/>
      </w:r>
      <w:r w:rsidR="00B60BC9">
        <w:rPr>
          <w:rFonts w:ascii="Calibri" w:hAnsi="Calibri" w:cs="Calibri"/>
        </w:rPr>
        <w:t>Ibid</w:t>
      </w:r>
      <w:r w:rsidRPr="009A1079">
        <w:rPr>
          <w:rFonts w:ascii="Calibri" w:hAnsi="Calibri" w:cs="Calibri"/>
        </w:rPr>
        <w:t>, p. 60.</w:t>
      </w:r>
      <w:r>
        <w:fldChar w:fldCharType="end"/>
      </w:r>
    </w:p>
  </w:footnote>
  <w:footnote w:id="30">
    <w:p w14:paraId="41D01865" w14:textId="0249FCC8" w:rsidR="00F81F43" w:rsidRDefault="00F81F43">
      <w:pPr>
        <w:pStyle w:val="FootnoteText"/>
      </w:pPr>
      <w:r>
        <w:rPr>
          <w:rStyle w:val="FootnoteReference"/>
        </w:rPr>
        <w:footnoteRef/>
      </w:r>
      <w:r>
        <w:t xml:space="preserve"> </w:t>
      </w:r>
      <w:r>
        <w:fldChar w:fldCharType="begin"/>
      </w:r>
      <w:r w:rsidR="00907F5E">
        <w:instrText xml:space="preserve"> ADDIN ZOTERO_ITEM CSL_CITATION {"citationID":"VxCDTIeX","properties":{"custom":"Savages live in the 'Savage Reservation' in Huxley's {\\i{}Brave New World}.\\uc0\\u160{}\\uc0\\u160{} Savages have preserved what are perceived to be repulsive habits and customs such as marriage, families, no conditioning, superstitions, Christianity, totesim and ancestor worship and use 'extinct' languages, including Spanish.\nAldous Huxley, {\\i{}Brave New World}, Flamingo Modern Classic (London: Flamingo, 1994), p. 92.","formattedCitation":"Savages live in the 'Savage Reservation' in Huxley's {\\i{}Brave New World}.\\uc0\\u160{}\\uc0\\u160{} Savages have preserved what are perceived to be repulsive habits and customs such as marriage, families, no conditioning, superstitions, Christianity, totesim and ancestor worship and use 'extinct' languages, including Spanish.\nAldous Huxley, {\\i{}Brave New World}, Flamingo Modern Classic (London: Flamingo, 1994), p. 92.","plainCitation":"Savages live in the 'Savage Reservation' in Huxley's Brave New World.   Savages have preserved what are perceived to be repulsive habits and customs such as marriage, families, no conditioning, superstitions, Christianity, totesim and ancestor worship and use 'extinct' languages, including Spanish.Aldous Huxley, Brave New World, Flamingo Modern Classic (London: Flamingo, 1994), p. 92.","dontUpdate":true,"noteIndex":28},"citationItems":[{"id":241,"uris":["http://zotero.org/users/local/LcYnEXch/items/F2CYBIFU"],"uri":["http://zotero.org/users/local/LcYnEXch/items/F2CYBIFU"],"itemData":{"id":241,"type":"book","edition":"Flamingo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World","author":[{"family":"Huxley","given":"Aldous"}],"issued":{"date-parts":[["1994"]]}},"locator":"92","label":"page"}],"schema":"https://github.com/citation-style-language/schema/raw/master/csl-citation.json"} </w:instrText>
      </w:r>
      <w:r>
        <w:fldChar w:fldCharType="separate"/>
      </w:r>
      <w:r w:rsidRPr="00F81F43">
        <w:rPr>
          <w:rFonts w:ascii="Calibri" w:hAnsi="Calibri" w:cs="Calibri"/>
          <w:szCs w:val="24"/>
        </w:rPr>
        <w:t xml:space="preserve">Savages live in the 'Savage Reservation' in Huxley's </w:t>
      </w:r>
      <w:r w:rsidRPr="00F81F43">
        <w:rPr>
          <w:rFonts w:ascii="Calibri" w:hAnsi="Calibri" w:cs="Calibri"/>
          <w:i/>
          <w:iCs/>
          <w:szCs w:val="24"/>
        </w:rPr>
        <w:t>Brave New World</w:t>
      </w:r>
      <w:r w:rsidRPr="00F81F43">
        <w:rPr>
          <w:rFonts w:ascii="Calibri" w:hAnsi="Calibri" w:cs="Calibri"/>
          <w:szCs w:val="24"/>
        </w:rPr>
        <w:t>.   Savages have preserved what are perceived to be repulsive habits and customs such as marriage, families, no conditioning, superstitions, Christianity, totesim and ancestor worship and use 'extinct' languages, including Spanish.</w:t>
      </w:r>
      <w:r w:rsidR="00764650">
        <w:rPr>
          <w:rFonts w:ascii="Calibri" w:hAnsi="Calibri" w:cs="Calibri"/>
          <w:szCs w:val="24"/>
        </w:rPr>
        <w:t xml:space="preserve">  </w:t>
      </w:r>
      <w:r w:rsidRPr="00F81F43">
        <w:rPr>
          <w:rFonts w:ascii="Calibri" w:hAnsi="Calibri" w:cs="Calibri"/>
          <w:szCs w:val="24"/>
        </w:rPr>
        <w:t xml:space="preserve">Huxley, </w:t>
      </w:r>
      <w:r w:rsidRPr="00F81F43">
        <w:rPr>
          <w:rFonts w:ascii="Calibri" w:hAnsi="Calibri" w:cs="Calibri"/>
          <w:i/>
          <w:iCs/>
          <w:szCs w:val="24"/>
        </w:rPr>
        <w:t>Brave New World</w:t>
      </w:r>
      <w:r w:rsidRPr="00F81F43">
        <w:rPr>
          <w:rFonts w:ascii="Calibri" w:hAnsi="Calibri" w:cs="Calibri"/>
          <w:szCs w:val="24"/>
        </w:rPr>
        <w:t>, p. 92.</w:t>
      </w:r>
      <w:r>
        <w:fldChar w:fldCharType="end"/>
      </w:r>
    </w:p>
  </w:footnote>
  <w:footnote w:id="31">
    <w:p w14:paraId="7584199B" w14:textId="609E24AB" w:rsidR="00870AC5" w:rsidRDefault="00870AC5">
      <w:pPr>
        <w:pStyle w:val="FootnoteText"/>
      </w:pPr>
      <w:r>
        <w:rPr>
          <w:rStyle w:val="FootnoteReference"/>
        </w:rPr>
        <w:footnoteRef/>
      </w:r>
      <w:r>
        <w:t xml:space="preserve"> </w:t>
      </w:r>
      <w:r>
        <w:fldChar w:fldCharType="begin"/>
      </w:r>
      <w:r w:rsidR="00907F5E">
        <w:instrText xml:space="preserve"> ADDIN ZOTERO_ITEM CSL_CITATION {"citationID":"mTY5okUB","properties":{"formattedCitation":"Huxley, {\\i{}Brave New World}, p. 31.","plainCitation":"Huxley, Brave New World, p. 31.","noteIndex":29},"citationItems":[{"id":241,"uris":["http://zotero.org/users/local/LcYnEXch/items/F2CYBIFU"],"uri":["http://zotero.org/users/local/LcYnEXch/items/F2CYBIFU"],"itemData":{"id":241,"type":"book","edition":"Flamingo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World","author":[{"family":"Huxley","given":"Aldous"}],"issued":{"date-parts":[["1994"]]}},"locator":"31","label":"page"}],"schema":"https://github.com/citation-style-language/schema/raw/master/csl-citation.json"} </w:instrText>
      </w:r>
      <w:r>
        <w:fldChar w:fldCharType="separate"/>
      </w:r>
      <w:r w:rsidR="00992FF1">
        <w:rPr>
          <w:rFonts w:ascii="Calibri" w:hAnsi="Calibri" w:cs="Calibri"/>
          <w:szCs w:val="24"/>
        </w:rPr>
        <w:t>ibid,</w:t>
      </w:r>
      <w:r w:rsidR="00E3275A" w:rsidRPr="00E3275A">
        <w:rPr>
          <w:rFonts w:ascii="Calibri" w:hAnsi="Calibri" w:cs="Calibri"/>
          <w:szCs w:val="24"/>
        </w:rPr>
        <w:t xml:space="preserve"> p. 31.</w:t>
      </w:r>
      <w:r>
        <w:fldChar w:fldCharType="end"/>
      </w:r>
    </w:p>
  </w:footnote>
  <w:footnote w:id="32">
    <w:p w14:paraId="232C9DBD" w14:textId="75F68EEC" w:rsidR="00F71E46" w:rsidRDefault="00F71E46">
      <w:pPr>
        <w:pStyle w:val="FootnoteText"/>
      </w:pPr>
      <w:r>
        <w:rPr>
          <w:rStyle w:val="FootnoteReference"/>
        </w:rPr>
        <w:footnoteRef/>
      </w:r>
      <w:r>
        <w:t xml:space="preserve"> </w:t>
      </w:r>
      <w:r>
        <w:fldChar w:fldCharType="begin"/>
      </w:r>
      <w:r w:rsidR="00907F5E">
        <w:instrText xml:space="preserve"> ADDIN ZOTERO_ITEM CSL_CITATION {"citationID":"5w7NGse2","properties":{"formattedCitation":"Huxley, {\\i{}Brave New World}, p. 32.","plainCitation":"Huxley, Brave New World, p. 32.","dontUpdate":true,"noteIndex":30},"citationItems":[{"id":241,"uris":["http://zotero.org/users/local/LcYnEXch/items/F2CYBIFU"],"uri":["http://zotero.org/users/local/LcYnEXch/items/F2CYBIFU"],"itemData":{"id":241,"type":"book","edition":"Flamingo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World","author":[{"family":"Huxley","given":"Aldous"}],"issued":{"date-parts":[["1994"]]}},"locator":"32","label":"page"}],"schema":"https://github.com/citation-style-language/schema/raw/master/csl-citation.json"} </w:instrText>
      </w:r>
      <w:r>
        <w:fldChar w:fldCharType="separate"/>
      </w:r>
      <w:r w:rsidR="00056162">
        <w:rPr>
          <w:rFonts w:ascii="Calibri" w:hAnsi="Calibri" w:cs="Calibri"/>
          <w:szCs w:val="24"/>
        </w:rPr>
        <w:t>Ibid</w:t>
      </w:r>
      <w:r w:rsidR="00E3275A" w:rsidRPr="00E3275A">
        <w:rPr>
          <w:rFonts w:ascii="Calibri" w:hAnsi="Calibri" w:cs="Calibri"/>
          <w:szCs w:val="24"/>
        </w:rPr>
        <w:t>, p. 32.</w:t>
      </w:r>
      <w:r>
        <w:fldChar w:fldCharType="end"/>
      </w:r>
    </w:p>
  </w:footnote>
  <w:footnote w:id="33">
    <w:p w14:paraId="71DC613D" w14:textId="0786BDBC" w:rsidR="006D21E9" w:rsidRDefault="006D21E9">
      <w:pPr>
        <w:pStyle w:val="FootnoteText"/>
      </w:pPr>
      <w:r>
        <w:rPr>
          <w:rStyle w:val="FootnoteReference"/>
        </w:rPr>
        <w:footnoteRef/>
      </w:r>
      <w:r>
        <w:t xml:space="preserve"> </w:t>
      </w:r>
      <w:r>
        <w:fldChar w:fldCharType="begin"/>
      </w:r>
      <w:r w:rsidR="00907F5E">
        <w:instrText xml:space="preserve"> ADDIN ZOTERO_ITEM CSL_CITATION {"citationID":"TdxZf8ps","properties":{"formattedCitation":"More, p. 114.","plainCitation":"More, p. 114.","dontUpdate":true,"noteIndex":31},"citationItems":[{"id":240,"uris":["http://zotero.org/users/local/LcYnEXch/items/9WE9DR3I"],"uri":["http://zotero.org/users/local/LcYnEXch/items/9WE9DR3I"],"itemData":{"id":240,"type":"book","edition":"Wordsworth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Thomas"}],"issued":{"date-parts":[["1997"]]}},"locator":"114","label":"page"}],"schema":"https://github.com/citation-style-language/schema/raw/master/csl-citation.json"} </w:instrText>
      </w:r>
      <w:r>
        <w:fldChar w:fldCharType="separate"/>
      </w:r>
      <w:r w:rsidRPr="006D21E9">
        <w:rPr>
          <w:rFonts w:ascii="Calibri" w:hAnsi="Calibri" w:cs="Calibri"/>
        </w:rPr>
        <w:t xml:space="preserve">More, </w:t>
      </w:r>
      <w:r w:rsidR="00056162" w:rsidRPr="00056162">
        <w:rPr>
          <w:rFonts w:ascii="Calibri" w:hAnsi="Calibri" w:cs="Calibri"/>
          <w:i/>
          <w:iCs/>
        </w:rPr>
        <w:t>Utopia</w:t>
      </w:r>
      <w:r w:rsidR="00056162">
        <w:rPr>
          <w:rFonts w:ascii="Calibri" w:hAnsi="Calibri" w:cs="Calibri"/>
        </w:rPr>
        <w:t xml:space="preserve">, </w:t>
      </w:r>
      <w:r w:rsidRPr="006D21E9">
        <w:rPr>
          <w:rFonts w:ascii="Calibri" w:hAnsi="Calibri" w:cs="Calibri"/>
        </w:rPr>
        <w:t>p. 114.</w:t>
      </w:r>
      <w:r>
        <w:fldChar w:fldCharType="end"/>
      </w:r>
    </w:p>
  </w:footnote>
  <w:footnote w:id="34">
    <w:p w14:paraId="2D832D94" w14:textId="6601564C" w:rsidR="00F332FF" w:rsidRDefault="00F332FF">
      <w:pPr>
        <w:pStyle w:val="FootnoteText"/>
      </w:pPr>
      <w:r>
        <w:rPr>
          <w:rStyle w:val="FootnoteReference"/>
        </w:rPr>
        <w:footnoteRef/>
      </w:r>
      <w:r>
        <w:t xml:space="preserve"> </w:t>
      </w:r>
      <w:r>
        <w:fldChar w:fldCharType="begin"/>
      </w:r>
      <w:r w:rsidR="00907F5E">
        <w:instrText xml:space="preserve"> ADDIN ZOTERO_ITEM CSL_CITATION {"citationID":"6UAJTa9H","properties":{"formattedCitation":"Huxley, {\\i{}Brave New World}, p. 73.","plainCitation":"Huxley, Brave New World, p. 73.","noteIndex":32},"citationItems":[{"id":241,"uris":["http://zotero.org/users/local/LcYnEXch/items/F2CYBIFU"],"uri":["http://zotero.org/users/local/LcYnEXch/items/F2CYBIFU"],"itemData":{"id":241,"type":"book","edition":"Flamingo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World","author":[{"family":"Huxley","given":"Aldous"}],"issued":{"date-parts":[["1994"]]}},"locator":"73","label":"page"}],"schema":"https://github.com/citation-style-language/schema/raw/master/csl-citation.json"} </w:instrText>
      </w:r>
      <w:r>
        <w:fldChar w:fldCharType="separate"/>
      </w:r>
      <w:r w:rsidR="00E3275A" w:rsidRPr="00E3275A">
        <w:rPr>
          <w:rFonts w:ascii="Calibri" w:hAnsi="Calibri" w:cs="Calibri"/>
          <w:szCs w:val="24"/>
        </w:rPr>
        <w:t xml:space="preserve">Huxley, </w:t>
      </w:r>
      <w:r w:rsidR="00E3275A" w:rsidRPr="00E3275A">
        <w:rPr>
          <w:rFonts w:ascii="Calibri" w:hAnsi="Calibri" w:cs="Calibri"/>
          <w:i/>
          <w:iCs/>
          <w:szCs w:val="24"/>
        </w:rPr>
        <w:t>Brave New World</w:t>
      </w:r>
      <w:r w:rsidR="00E3275A" w:rsidRPr="00E3275A">
        <w:rPr>
          <w:rFonts w:ascii="Calibri" w:hAnsi="Calibri" w:cs="Calibri"/>
          <w:szCs w:val="24"/>
        </w:rPr>
        <w:t>, p. 73.</w:t>
      </w:r>
      <w:r>
        <w:fldChar w:fldCharType="end"/>
      </w:r>
    </w:p>
  </w:footnote>
  <w:footnote w:id="35">
    <w:p w14:paraId="4321BE4D" w14:textId="4ED0A2DD" w:rsidR="007B78AD" w:rsidRDefault="007B78AD">
      <w:pPr>
        <w:pStyle w:val="FootnoteText"/>
      </w:pPr>
      <w:r>
        <w:rPr>
          <w:rStyle w:val="FootnoteReference"/>
        </w:rPr>
        <w:footnoteRef/>
      </w:r>
      <w:r>
        <w:t xml:space="preserve"> </w:t>
      </w:r>
      <w:r>
        <w:fldChar w:fldCharType="begin"/>
      </w:r>
      <w:r w:rsidR="00907F5E">
        <w:instrText xml:space="preserve"> ADDIN ZOTERO_ITEM CSL_CITATION {"citationID":"hUl3mOL9","properties":{"formattedCitation":"\\uc0\\u8216{}Bread, Wine And Water\\uc0\\u8217{}, {\\i{}Christianity} &lt;https://christianity.org.uk/article/bread-wine-and-water&gt; [accessed 10 December 2021].","plainCitation":"‘Bread, Wine And Water’, Christianity &lt;https://christianity.org.uk/article/bread-wine-and-water&gt; [accessed 10 December 2021].","noteIndex":33},"citationItems":[{"id":280,"uris":["http://zotero.org/users/local/LcYnEXch/items/7BSU58GC"],"uri":["http://zotero.org/users/local/LcYnEXch/items/7BSU58GC"],"itemData":{"id":280,"type":"webpage","abstract":"Bread, wine and water were recurrent themes in the Bible and in Christianity today. Find out what they mean.","container-title":"Christianity","language":"en-GB","title":"Bread, Wine And Water","URL":"https://christianity.org.uk/article/bread-wine-and-water","accessed":{"date-parts":[["2021",12,10]]}}}],"schema":"https://github.com/citation-style-language/schema/raw/master/csl-citation.json"} </w:instrText>
      </w:r>
      <w:r>
        <w:fldChar w:fldCharType="separate"/>
      </w:r>
      <w:r w:rsidRPr="007B78AD">
        <w:rPr>
          <w:rFonts w:ascii="Calibri" w:hAnsi="Calibri" w:cs="Calibri"/>
          <w:szCs w:val="24"/>
        </w:rPr>
        <w:t xml:space="preserve">‘Bread, Wine And Water’, </w:t>
      </w:r>
      <w:r w:rsidRPr="007B78AD">
        <w:rPr>
          <w:rFonts w:ascii="Calibri" w:hAnsi="Calibri" w:cs="Calibri"/>
          <w:i/>
          <w:iCs/>
          <w:szCs w:val="24"/>
        </w:rPr>
        <w:t>Christianity</w:t>
      </w:r>
      <w:r w:rsidRPr="007B78AD">
        <w:rPr>
          <w:rFonts w:ascii="Calibri" w:hAnsi="Calibri" w:cs="Calibri"/>
          <w:szCs w:val="24"/>
        </w:rPr>
        <w:t xml:space="preserve"> &lt;https://christianity.org.uk/article/bread-wine-and-water&gt; [accessed 10 December 2021].</w:t>
      </w:r>
      <w:r>
        <w:fldChar w:fldCharType="end"/>
      </w:r>
    </w:p>
  </w:footnote>
  <w:footnote w:id="36">
    <w:p w14:paraId="306DA179" w14:textId="3DB1335E" w:rsidR="0062615A" w:rsidRDefault="0062615A">
      <w:pPr>
        <w:pStyle w:val="FootnoteText"/>
      </w:pPr>
      <w:r>
        <w:rPr>
          <w:rStyle w:val="FootnoteReference"/>
        </w:rPr>
        <w:footnoteRef/>
      </w:r>
      <w:r>
        <w:t xml:space="preserve"> </w:t>
      </w:r>
      <w:r>
        <w:fldChar w:fldCharType="begin"/>
      </w:r>
      <w:r w:rsidR="00907F5E">
        <w:instrText xml:space="preserve"> ADDIN ZOTERO_ITEM CSL_CITATION {"citationID":"u6j2nY13","properties":{"formattedCitation":"More, p. 64.","plainCitation":"More, p. 64.","dontUpdate":true,"noteIndex":34},"citationItems":[{"id":240,"uris":["http://zotero.org/users/local/LcYnEXch/items/9WE9DR3I"],"uri":["http://zotero.org/users/local/LcYnEXch/items/9WE9DR3I"],"itemData":{"id":240,"type":"book","edition":"Wordsworth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Thomas"}],"issued":{"date-parts":[["1997"]]}},"locator":"64","label":"page"}],"schema":"https://github.com/citation-style-language/schema/raw/master/csl-citation.json"} </w:instrText>
      </w:r>
      <w:r>
        <w:fldChar w:fldCharType="separate"/>
      </w:r>
      <w:r w:rsidRPr="0062615A">
        <w:rPr>
          <w:rFonts w:ascii="Calibri" w:hAnsi="Calibri" w:cs="Calibri"/>
        </w:rPr>
        <w:t xml:space="preserve">More, </w:t>
      </w:r>
      <w:r w:rsidR="00056162" w:rsidRPr="00056162">
        <w:rPr>
          <w:rFonts w:ascii="Calibri" w:hAnsi="Calibri" w:cs="Calibri"/>
          <w:i/>
          <w:iCs/>
        </w:rPr>
        <w:t>Utopia</w:t>
      </w:r>
      <w:r w:rsidR="00056162">
        <w:rPr>
          <w:rFonts w:ascii="Calibri" w:hAnsi="Calibri" w:cs="Calibri"/>
        </w:rPr>
        <w:t xml:space="preserve">, </w:t>
      </w:r>
      <w:r w:rsidRPr="0062615A">
        <w:rPr>
          <w:rFonts w:ascii="Calibri" w:hAnsi="Calibri" w:cs="Calibri"/>
        </w:rPr>
        <w:t>p. 64.</w:t>
      </w:r>
      <w:r>
        <w:fldChar w:fldCharType="end"/>
      </w:r>
    </w:p>
  </w:footnote>
  <w:footnote w:id="37">
    <w:p w14:paraId="530FE8FA" w14:textId="750C2AC0" w:rsidR="0062615A" w:rsidRDefault="0062615A">
      <w:pPr>
        <w:pStyle w:val="FootnoteText"/>
      </w:pPr>
      <w:r>
        <w:rPr>
          <w:rStyle w:val="FootnoteReference"/>
        </w:rPr>
        <w:footnoteRef/>
      </w:r>
      <w:r>
        <w:t xml:space="preserve"> </w:t>
      </w:r>
      <w:r>
        <w:fldChar w:fldCharType="begin"/>
      </w:r>
      <w:r w:rsidR="00907F5E">
        <w:instrText xml:space="preserve"> ADDIN ZOTERO_ITEM CSL_CITATION {"citationID":"9R9OQvrZ","properties":{"formattedCitation":"More, p. 64.","plainCitation":"More, p. 64.","dontUpdate":true,"noteIndex":35},"citationItems":[{"id":240,"uris":["http://zotero.org/users/local/LcYnEXch/items/9WE9DR3I"],"uri":["http://zotero.org/users/local/LcYnEXch/items/9WE9DR3I"],"itemData":{"id":240,"type":"book","edition":"Wordsworth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Thomas"}],"issued":{"date-parts":[["1997"]]}},"locator":"64","label":"page"}],"schema":"https://github.com/citation-style-language/schema/raw/master/csl-citation.json"} </w:instrText>
      </w:r>
      <w:r>
        <w:fldChar w:fldCharType="separate"/>
      </w:r>
      <w:r w:rsidR="00056162">
        <w:rPr>
          <w:rFonts w:ascii="Calibri" w:hAnsi="Calibri" w:cs="Calibri"/>
        </w:rPr>
        <w:t>Ibid</w:t>
      </w:r>
      <w:r w:rsidRPr="0062615A">
        <w:rPr>
          <w:rFonts w:ascii="Calibri" w:hAnsi="Calibri" w:cs="Calibri"/>
        </w:rPr>
        <w:t>, p. 64.</w:t>
      </w:r>
      <w:r>
        <w:fldChar w:fldCharType="end"/>
      </w:r>
    </w:p>
  </w:footnote>
  <w:footnote w:id="38">
    <w:p w14:paraId="4545C1D3" w14:textId="6CB9B510" w:rsidR="0062615A" w:rsidRDefault="0062615A">
      <w:pPr>
        <w:pStyle w:val="FootnoteText"/>
      </w:pPr>
      <w:r>
        <w:rPr>
          <w:rStyle w:val="FootnoteReference"/>
        </w:rPr>
        <w:footnoteRef/>
      </w:r>
      <w:r>
        <w:t xml:space="preserve"> </w:t>
      </w:r>
      <w:r>
        <w:fldChar w:fldCharType="begin"/>
      </w:r>
      <w:r w:rsidR="00907F5E">
        <w:instrText xml:space="preserve"> ADDIN ZOTERO_ITEM CSL_CITATION {"citationID":"CyqAGIqo","properties":{"formattedCitation":"More, p. 64.","plainCitation":"More, p. 64.","dontUpdate":true,"noteIndex":36},"citationItems":[{"id":240,"uris":["http://zotero.org/users/local/LcYnEXch/items/9WE9DR3I"],"uri":["http://zotero.org/users/local/LcYnEXch/items/9WE9DR3I"],"itemData":{"id":240,"type":"book","edition":"Wordsworth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Thomas"}],"issued":{"date-parts":[["1997"]]}},"locator":"64","label":"page"}],"schema":"https://github.com/citation-style-language/schema/raw/master/csl-citation.json"} </w:instrText>
      </w:r>
      <w:r>
        <w:fldChar w:fldCharType="separate"/>
      </w:r>
      <w:r w:rsidR="00056162">
        <w:rPr>
          <w:rFonts w:ascii="Calibri" w:hAnsi="Calibri" w:cs="Calibri"/>
        </w:rPr>
        <w:t>Ibid</w:t>
      </w:r>
      <w:r w:rsidRPr="0062615A">
        <w:rPr>
          <w:rFonts w:ascii="Calibri" w:hAnsi="Calibri" w:cs="Calibri"/>
        </w:rPr>
        <w:t>, p. 64.</w:t>
      </w:r>
      <w:r>
        <w:fldChar w:fldCharType="end"/>
      </w:r>
    </w:p>
  </w:footnote>
  <w:footnote w:id="39">
    <w:p w14:paraId="47A55A9E" w14:textId="43F7E1F2" w:rsidR="00C618A2" w:rsidRDefault="00C618A2">
      <w:pPr>
        <w:pStyle w:val="FootnoteText"/>
      </w:pPr>
      <w:r>
        <w:rPr>
          <w:rStyle w:val="FootnoteReference"/>
        </w:rPr>
        <w:footnoteRef/>
      </w:r>
      <w:r>
        <w:t xml:space="preserve"> </w:t>
      </w:r>
      <w:r>
        <w:fldChar w:fldCharType="begin"/>
      </w:r>
      <w:r w:rsidR="00907F5E">
        <w:instrText xml:space="preserve"> ADDIN ZOTERO_ITEM CSL_CITATION {"citationID":"S4lIUnwo","properties":{"custom":"Huxley explains that 'in the Brave New World of [his] fantasy eugenics and dysgenics were practiced systematically. In one set of bottles biologically superior ova, fertilized by biologically superior sperm, were given the best possible pre\\uc0\\u171{} natal treatment and were finally decanted as Betas, Alphas and even Alpha Pluses. In another, much more numerous set of bottles, biologically inferior ova, fertilized by biologically inferior sperm, were subjected to the Bokanovsky Process.\nAldous Huxley, {\\i{}Brave New World Revisited} (New York and Evanston: Harper and Row, 1965), p. 15.","formattedCitation":"Huxley explains that 'in the Brave New World of [his] fantasy eugenics and dysgenics were practiced systematically. In one set of bottles biologically superior ova, fertilized by biologically superior sperm, were given the best possible pre\\uc0\\u171{} natal treatment and were finally decanted as Betas, Alphas and even Alpha Pluses. In another, much more numerous set of bottles, biologically inferior ova, fertilized by biologically inferior sperm, were subjected to the Bokanovsky Process.\nAldous Huxley, {\\i{}Brave New World Revisited} (New York and Evanston: Harper and Row, 1965), p. 15.","plainCitation":"Huxley explains that 'in the Brave New World of [his] fantasy eugenics and dysgenics were practiced systematically. In one set of bottles biologically superior ova, fertilized by biologically superior sperm, were given the best possible pre« natal treatment and were finally decanted as Betas, Alphas and even Alpha Pluses. In another, much more numerous set of bottles, biologically inferior ova, fertilized by biologically inferior sperm, were subjected to the Bokanovsky Process.Aldous Huxley, Brave New World Revisited (New York and Evanston: Harper and Row, 1965), p. 15.","dontUpdate":true,"noteIndex":37},"citationItems":[{"id":283,"uris":["http://zotero.org/users/local/LcYnEXch/items/GEJI2SKL"],"uri":["http://zotero.org/users/local/LcYnEXch/items/GEJI2SKL"],"itemData":{"id":283,"type":"book","abstract":"Brave New World Revisited - Aldous Huxley - Vintage Paperback Book - Perennial Edition   Nicely aged vintage copy. Yellowed pages.","event-place":"New York and Evanston","language":"en-GB","publisher":"Harper and Row","publisher-place":"New York and Evanston","title":"Brave New World Revisited","author":[{"family":"Huxley","given":"Aldous"}],"issued":{"date-parts":[["1965"]]}},"locator":"15","label":"page"}],"schema":"https://github.com/citation-style-language/schema/raw/master/csl-citation.json"} </w:instrText>
      </w:r>
      <w:r>
        <w:fldChar w:fldCharType="separate"/>
      </w:r>
      <w:r w:rsidRPr="00C618A2">
        <w:rPr>
          <w:rFonts w:ascii="Calibri" w:hAnsi="Calibri" w:cs="Calibri"/>
          <w:szCs w:val="24"/>
        </w:rPr>
        <w:t>Huxley explains that 'in the Brave New World of [his] fantasy eugenics and dysgenics were practiced systematically. In one set of bottles biologically superior ova, fertilized by biologically superior sperm, were given the best possible pre</w:t>
      </w:r>
      <w:r w:rsidR="00E80C09">
        <w:rPr>
          <w:rFonts w:ascii="Calibri" w:hAnsi="Calibri" w:cs="Calibri"/>
          <w:szCs w:val="24"/>
        </w:rPr>
        <w:t>-</w:t>
      </w:r>
      <w:r w:rsidRPr="00C618A2">
        <w:rPr>
          <w:rFonts w:ascii="Calibri" w:hAnsi="Calibri" w:cs="Calibri"/>
          <w:szCs w:val="24"/>
        </w:rPr>
        <w:t>natal treatment and were finally decanted as Betas, Alphas and even Alpha Pluses. In another, much more numerous set of bottles, biologically inferior ova, fertilized by biologically inferior sperm, were subjected to the Bokanovsky Process.</w:t>
      </w:r>
      <w:r w:rsidR="00E80C09">
        <w:rPr>
          <w:rFonts w:ascii="Calibri" w:hAnsi="Calibri" w:cs="Calibri"/>
          <w:szCs w:val="24"/>
        </w:rPr>
        <w:t xml:space="preserve">  </w:t>
      </w:r>
      <w:r w:rsidRPr="00C618A2">
        <w:rPr>
          <w:rFonts w:ascii="Calibri" w:hAnsi="Calibri" w:cs="Calibri"/>
          <w:szCs w:val="24"/>
        </w:rPr>
        <w:t xml:space="preserve">Huxley, </w:t>
      </w:r>
      <w:r w:rsidRPr="00C618A2">
        <w:rPr>
          <w:rFonts w:ascii="Calibri" w:hAnsi="Calibri" w:cs="Calibri"/>
          <w:i/>
          <w:iCs/>
          <w:szCs w:val="24"/>
        </w:rPr>
        <w:t>Brave New World Revisited</w:t>
      </w:r>
      <w:r w:rsidR="00781EC3">
        <w:rPr>
          <w:rFonts w:ascii="Calibri" w:hAnsi="Calibri" w:cs="Calibri"/>
          <w:szCs w:val="24"/>
        </w:rPr>
        <w:t>,</w:t>
      </w:r>
      <w:r w:rsidRPr="00C618A2">
        <w:rPr>
          <w:rFonts w:ascii="Calibri" w:hAnsi="Calibri" w:cs="Calibri"/>
          <w:szCs w:val="24"/>
        </w:rPr>
        <w:t xml:space="preserve"> p. 15.</w:t>
      </w:r>
      <w:r>
        <w:fldChar w:fldCharType="end"/>
      </w:r>
    </w:p>
  </w:footnote>
  <w:footnote w:id="40">
    <w:p w14:paraId="10668893" w14:textId="6A8D6986" w:rsidR="00FC3047" w:rsidRDefault="00FC3047">
      <w:pPr>
        <w:pStyle w:val="FootnoteText"/>
      </w:pPr>
      <w:r>
        <w:rPr>
          <w:rStyle w:val="FootnoteReference"/>
        </w:rPr>
        <w:footnoteRef/>
      </w:r>
      <w:r>
        <w:t xml:space="preserve"> </w:t>
      </w:r>
      <w:r>
        <w:fldChar w:fldCharType="begin"/>
      </w:r>
      <w:r w:rsidR="00907F5E">
        <w:instrText xml:space="preserve"> ADDIN ZOTERO_ITEM CSL_CITATION {"citationID":"DfFioZpa","properties":{"formattedCitation":"Huxley, {\\i{}Brave New World}, p. 5.","plainCitation":"Huxley, Brave New World, p. 5.","noteIndex":38},"citationItems":[{"id":241,"uris":["http://zotero.org/users/local/LcYnEXch/items/F2CYBIFU"],"uri":["http://zotero.org/users/local/LcYnEXch/items/F2CYBIFU"],"itemData":{"id":241,"type":"book","edition":"Flamingo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World","author":[{"family":"Huxley","given":"Aldous"}],"issued":{"date-parts":[["1994"]]}},"locator":"5","label":"page"}],"schema":"https://github.com/citation-style-language/schema/raw/master/csl-citation.json"} </w:instrText>
      </w:r>
      <w:r>
        <w:fldChar w:fldCharType="separate"/>
      </w:r>
      <w:r w:rsidR="00E3275A" w:rsidRPr="00E3275A">
        <w:rPr>
          <w:rFonts w:ascii="Calibri" w:hAnsi="Calibri" w:cs="Calibri"/>
          <w:szCs w:val="24"/>
        </w:rPr>
        <w:t xml:space="preserve">Huxley, </w:t>
      </w:r>
      <w:r w:rsidR="00E3275A" w:rsidRPr="00E3275A">
        <w:rPr>
          <w:rFonts w:ascii="Calibri" w:hAnsi="Calibri" w:cs="Calibri"/>
          <w:i/>
          <w:iCs/>
          <w:szCs w:val="24"/>
        </w:rPr>
        <w:t>Brave New World</w:t>
      </w:r>
      <w:r w:rsidR="00E3275A" w:rsidRPr="00E3275A">
        <w:rPr>
          <w:rFonts w:ascii="Calibri" w:hAnsi="Calibri" w:cs="Calibri"/>
          <w:szCs w:val="24"/>
        </w:rPr>
        <w:t>, p. 5.</w:t>
      </w:r>
      <w:r>
        <w:fldChar w:fldCharType="end"/>
      </w:r>
    </w:p>
  </w:footnote>
  <w:footnote w:id="41">
    <w:p w14:paraId="43C7F1D2" w14:textId="2627E979" w:rsidR="00820758" w:rsidRDefault="00820758" w:rsidP="00820758">
      <w:pPr>
        <w:pStyle w:val="FootnoteText"/>
      </w:pPr>
      <w:r>
        <w:rPr>
          <w:rStyle w:val="FootnoteReference"/>
        </w:rPr>
        <w:footnoteRef/>
      </w:r>
      <w:r>
        <w:t xml:space="preserve"> </w:t>
      </w:r>
      <w:r>
        <w:fldChar w:fldCharType="begin"/>
      </w:r>
      <w:r w:rsidR="00F77DC6">
        <w:instrText xml:space="preserve"> ADDIN ZOTERO_ITEM CSL_CITATION {"citationID":"x9CCXLwC","properties":{"formattedCitation":"Bilal Tawfiq Hamamra, \\uc0\\u8216{}A Foucauldian Reading of Huxley\\uc0\\u8217{}s Brave New World\\uc0\\u8217{}, {\\i{}Theory and Practice in Language Studies}, 7.1 (2017), 12\\uc0\\u8211{}17 (p. 1) &lt;http://dx.doi.org/10.17507/tpls.0701.02&gt;.","plainCitation":"Bilal Tawfiq Hamamra, ‘A Foucauldian Reading of Huxley’s Brave New World’, Theory and Practice in Language Studies, 7.1 (2017), 12–17 (p. 1) &lt;http://dx.doi.org/10.17507/tpls.0701.02&gt;.","noteIndex":40},"citationItems":[{"id":223,"uris":["http://zotero.org/users/local/LcYnEXch/items/2WWWIFNH"],"uri":["http://zotero.org/users/local/LcYnEXch/items/2WWWIFNH"],"itemData":{"id":223,"type":"article-journal","container-title":"Theory and Practice in Language Studies","DOI":"http://dx.doi.org/10.17507/tpls.0701.02","ISSN":"17992591","issue":"1","language":"English","note":"number-of-pages: 6\npublisher-place: London, United States\npublisher: Academy Publication Co., Ltd.","page":"12-17","source":"ProQuest","title":"A Foucauldian Reading of Huxley's Brave New World","volume":"7","author":[{"family":"Hamamra","given":"Bilal Tawfiq"}],"issued":{"date-parts":[["2017",1]]}},"locator":"1","label":"page"}],"schema":"https://github.com/citation-style-language/schema/raw/master/csl-citation.json"} </w:instrText>
      </w:r>
      <w:r>
        <w:fldChar w:fldCharType="separate"/>
      </w:r>
      <w:r w:rsidR="0075399A" w:rsidRPr="0075399A">
        <w:rPr>
          <w:rFonts w:ascii="Calibri" w:hAnsi="Calibri" w:cs="Calibri"/>
          <w:szCs w:val="24"/>
        </w:rPr>
        <w:t xml:space="preserve">Bilal Tawfiq Hamamra, ‘A Foucauldian Reading of Huxley’s Brave New World’, </w:t>
      </w:r>
      <w:r w:rsidR="0075399A" w:rsidRPr="0075399A">
        <w:rPr>
          <w:rFonts w:ascii="Calibri" w:hAnsi="Calibri" w:cs="Calibri"/>
          <w:i/>
          <w:iCs/>
          <w:szCs w:val="24"/>
        </w:rPr>
        <w:t>Theory and Practice in Language Studies</w:t>
      </w:r>
      <w:r w:rsidR="0075399A" w:rsidRPr="0075399A">
        <w:rPr>
          <w:rFonts w:ascii="Calibri" w:hAnsi="Calibri" w:cs="Calibri"/>
          <w:szCs w:val="24"/>
        </w:rPr>
        <w:t>, 7.1 (2017), 12–17 (p. 1) &lt;http://dx.doi.org/10.17507/tpls.0701.02&gt;.</w:t>
      </w:r>
      <w:r>
        <w:fldChar w:fldCharType="end"/>
      </w:r>
    </w:p>
  </w:footnote>
  <w:footnote w:id="42">
    <w:p w14:paraId="5D3B12EE" w14:textId="0DC1BBD9" w:rsidR="001E6C38" w:rsidRDefault="001E6C38">
      <w:pPr>
        <w:pStyle w:val="FootnoteText"/>
      </w:pPr>
      <w:r>
        <w:rPr>
          <w:rStyle w:val="FootnoteReference"/>
        </w:rPr>
        <w:footnoteRef/>
      </w:r>
      <w:r>
        <w:t xml:space="preserve"> </w:t>
      </w:r>
      <w:r>
        <w:fldChar w:fldCharType="begin"/>
      </w:r>
      <w:r w:rsidR="00907F5E">
        <w:instrText xml:space="preserve"> ADDIN ZOTERO_ITEM CSL_CITATION {"citationID":"76WTyVCm","properties":{"formattedCitation":"Huxley, {\\i{}Brave New World}, p. 40.","plainCitation":"Huxley, Brave New World, p. 40.","noteIndex":40},"citationItems":[{"id":241,"uris":["http://zotero.org/users/local/LcYnEXch/items/F2CYBIFU"],"uri":["http://zotero.org/users/local/LcYnEXch/items/F2CYBIFU"],"itemData":{"id":241,"type":"book","edition":"Flamingo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World","author":[{"family":"Huxley","given":"Aldous"}],"issued":{"date-parts":[["1994"]]}},"locator":"40","label":"page"}],"schema":"https://github.com/citation-style-language/schema/raw/master/csl-citation.json"} </w:instrText>
      </w:r>
      <w:r>
        <w:fldChar w:fldCharType="separate"/>
      </w:r>
      <w:r w:rsidR="00E3275A" w:rsidRPr="00E3275A">
        <w:rPr>
          <w:rFonts w:ascii="Calibri" w:hAnsi="Calibri" w:cs="Calibri"/>
          <w:szCs w:val="24"/>
        </w:rPr>
        <w:t xml:space="preserve">Huxley, </w:t>
      </w:r>
      <w:r w:rsidR="00E3275A" w:rsidRPr="00E3275A">
        <w:rPr>
          <w:rFonts w:ascii="Calibri" w:hAnsi="Calibri" w:cs="Calibri"/>
          <w:i/>
          <w:iCs/>
          <w:szCs w:val="24"/>
        </w:rPr>
        <w:t>Brave New World</w:t>
      </w:r>
      <w:r w:rsidR="00E3275A" w:rsidRPr="00E3275A">
        <w:rPr>
          <w:rFonts w:ascii="Calibri" w:hAnsi="Calibri" w:cs="Calibri"/>
          <w:szCs w:val="24"/>
        </w:rPr>
        <w:t>, p. 40.</w:t>
      </w:r>
      <w:r>
        <w:fldChar w:fldCharType="end"/>
      </w:r>
    </w:p>
  </w:footnote>
  <w:footnote w:id="43">
    <w:p w14:paraId="308C6D2E" w14:textId="56841D4F" w:rsidR="001239C7" w:rsidRDefault="001239C7">
      <w:pPr>
        <w:pStyle w:val="FootnoteText"/>
      </w:pPr>
      <w:r>
        <w:rPr>
          <w:rStyle w:val="FootnoteReference"/>
        </w:rPr>
        <w:footnoteRef/>
      </w:r>
      <w:r>
        <w:t xml:space="preserve"> </w:t>
      </w:r>
      <w:r>
        <w:fldChar w:fldCharType="begin"/>
      </w:r>
      <w:r w:rsidR="00907F5E">
        <w:instrText xml:space="preserve"> ADDIN ZOTERO_ITEM CSL_CITATION {"citationID":"8BMTirZY","properties":{"formattedCitation":"Richard A Posnor, \\uc0\\u8216{}Orwell Versus Huxley: Economics, Technology, Privacy and Satire\\uc0\\u8217{}, in {\\i{}On Nineteen Eighty-Four}, ed. by Abbott Gleason, Jack Goldsmith, and Martha C Nussbaum (Princetown University Press, 2005), p. 2.","plainCitation":"Richard A Posnor, ‘Orwell Versus Huxley: Economics, Technology, Privacy and Satire’, in On Nineteen Eighty-Four, ed. by Abbott Gleason, Jack Goldsmith, and Martha C Nussbaum (Princetown University Press, 2005), p. 2.","dontUpdate":true,"noteIndex":41},"citationItems":[{"id":262,"uris":["http://zotero.org/users/local/LcYnEXch/items/TP47Q83E"],"uri":["http://zotero.org/users/local/LcYnEXch/items/TP47Q83E"],"itemData":{"id":262,"type":"chapter","container-title":"On Nineteen Eighty-Four","publisher":"Princetown University Press","title":"Orwell Versus Huxley: Economics, Technology, Privacy and Satire","author":[{"family":"Posnor","given":"Richard A"}],"editor":[{"family":"Gleason","given":"Abbott"},{"family":"Goldsmith","given":"Jack"},{"family":"Nussbaum","given":"Martha C"}],"issued":{"date-parts":[["2005"]]}},"locator":"2","label":"page"}],"schema":"https://github.com/citation-style-language/schema/raw/master/csl-citation.json"} </w:instrText>
      </w:r>
      <w:r>
        <w:fldChar w:fldCharType="separate"/>
      </w:r>
      <w:r w:rsidRPr="001239C7">
        <w:rPr>
          <w:rFonts w:ascii="Calibri" w:hAnsi="Calibri" w:cs="Calibri"/>
          <w:szCs w:val="24"/>
        </w:rPr>
        <w:t xml:space="preserve">Richard A Posnor, ‘Orwell Versus Huxley: Economics, Technology, Privacy </w:t>
      </w:r>
      <w:r w:rsidR="00C2295B">
        <w:rPr>
          <w:rFonts w:ascii="Calibri" w:hAnsi="Calibri" w:cs="Calibri"/>
          <w:szCs w:val="24"/>
        </w:rPr>
        <w:t>A</w:t>
      </w:r>
      <w:r w:rsidRPr="001239C7">
        <w:rPr>
          <w:rFonts w:ascii="Calibri" w:hAnsi="Calibri" w:cs="Calibri"/>
          <w:szCs w:val="24"/>
        </w:rPr>
        <w:t xml:space="preserve">nd Satire’, in </w:t>
      </w:r>
      <w:r w:rsidRPr="001239C7">
        <w:rPr>
          <w:rFonts w:ascii="Calibri" w:hAnsi="Calibri" w:cs="Calibri"/>
          <w:i/>
          <w:iCs/>
          <w:szCs w:val="24"/>
        </w:rPr>
        <w:t>On Nineteen Eighty-Four</w:t>
      </w:r>
      <w:r w:rsidRPr="001239C7">
        <w:rPr>
          <w:rFonts w:ascii="Calibri" w:hAnsi="Calibri" w:cs="Calibri"/>
          <w:szCs w:val="24"/>
        </w:rPr>
        <w:t>, ed. by Abbott Gleason, Jack Goldsmith, and Martha C Nussbaum (</w:t>
      </w:r>
      <w:r w:rsidR="00BB1B43">
        <w:rPr>
          <w:rFonts w:ascii="Calibri" w:hAnsi="Calibri" w:cs="Calibri"/>
          <w:szCs w:val="24"/>
        </w:rPr>
        <w:t xml:space="preserve">Princetown: </w:t>
      </w:r>
      <w:r w:rsidRPr="001239C7">
        <w:rPr>
          <w:rFonts w:ascii="Calibri" w:hAnsi="Calibri" w:cs="Calibri"/>
          <w:szCs w:val="24"/>
        </w:rPr>
        <w:t>Princetown University Press, 2005), p. 2.</w:t>
      </w:r>
      <w:r>
        <w:fldChar w:fldCharType="end"/>
      </w:r>
    </w:p>
  </w:footnote>
  <w:footnote w:id="44">
    <w:p w14:paraId="6424E682" w14:textId="4D79A18A" w:rsidR="00E80C09" w:rsidRDefault="00E80C09">
      <w:pPr>
        <w:pStyle w:val="FootnoteText"/>
      </w:pPr>
      <w:r>
        <w:rPr>
          <w:rStyle w:val="FootnoteReference"/>
        </w:rPr>
        <w:footnoteRef/>
      </w:r>
      <w:r>
        <w:t xml:space="preserve"> </w:t>
      </w:r>
      <w:r>
        <w:fldChar w:fldCharType="begin"/>
      </w:r>
      <w:r w:rsidR="00907F5E">
        <w:instrText xml:space="preserve"> ADDIN ZOTERO_ITEM CSL_CITATION {"citationID":"A8h3JVDN","properties":{"formattedCitation":"Peter Edgerley Firchow, {\\i{}The End Of Utopia} (Lewisburg: Bucknell University Press, 1984), p. 81.","plainCitation":"Peter Edgerley Firchow, The End Of Utopia (Lewisburg: Bucknell University Press, 1984), p. 81.","noteIndex":42},"citationItems":[{"id":291,"uris":["http://zotero.org/users/local/LcYnEXch/items/L72RRSWQ"],"uri":["http://zotero.org/users/local/LcYnEXch/items/L72RRSWQ"],"itemData":{"id":291,"type":"book","event-place":"Lewisburg","publisher":"Bucknell University Press","publisher-place":"Lewisburg","title":"The End Of Utopia","author":[{"family":"Firchow","given":"Peter Edgerley"}],"issued":{"date-parts":[["1984"]]}},"locator":"81","label":"page"}],"schema":"https://github.com/citation-style-language/schema/raw/master/csl-citation.json"} </w:instrText>
      </w:r>
      <w:r>
        <w:fldChar w:fldCharType="separate"/>
      </w:r>
      <w:r w:rsidRPr="00E80C09">
        <w:rPr>
          <w:rFonts w:ascii="Calibri" w:hAnsi="Calibri" w:cs="Calibri"/>
          <w:szCs w:val="24"/>
        </w:rPr>
        <w:t xml:space="preserve">Peter Edgerley Firchow, </w:t>
      </w:r>
      <w:r w:rsidRPr="00E80C09">
        <w:rPr>
          <w:rFonts w:ascii="Calibri" w:hAnsi="Calibri" w:cs="Calibri"/>
          <w:i/>
          <w:iCs/>
          <w:szCs w:val="24"/>
        </w:rPr>
        <w:t>The End Of Utopia</w:t>
      </w:r>
      <w:r w:rsidRPr="00E80C09">
        <w:rPr>
          <w:rFonts w:ascii="Calibri" w:hAnsi="Calibri" w:cs="Calibri"/>
          <w:szCs w:val="24"/>
        </w:rPr>
        <w:t xml:space="preserve"> (Lewisburg: Bucknell University Press, 1984), p. 81.</w:t>
      </w:r>
      <w:r>
        <w:fldChar w:fldCharType="end"/>
      </w:r>
    </w:p>
  </w:footnote>
  <w:footnote w:id="45">
    <w:p w14:paraId="2B75CBC0" w14:textId="4040DA1E" w:rsidR="009B4E68" w:rsidRDefault="009B4E68">
      <w:pPr>
        <w:pStyle w:val="FootnoteText"/>
      </w:pPr>
      <w:r>
        <w:rPr>
          <w:rStyle w:val="FootnoteReference"/>
        </w:rPr>
        <w:footnoteRef/>
      </w:r>
      <w:r>
        <w:t xml:space="preserve"> </w:t>
      </w:r>
      <w:r>
        <w:fldChar w:fldCharType="begin"/>
      </w:r>
      <w:r>
        <w:instrText xml:space="preserve"> ADDIN ZOTERO_ITEM CSL_CITATION {"citationID":"NOdbaXbR","properties":{"custom":"Rebhorn argues that 'Thomas More has generally been paired with Erasmus as one of the leading representatives of Renaissance humanism, and his {\\i{}Utopia} has bee widely read as a provocative expression of humanist ideals.\nWayne A. Rebhorn, \\uc0\\u8216{}Thomas More\\uc0\\u8217{}s Enclosed Garden: \\uc0\\u8220{}Utopia\\uc0\\u8221{} and Renaissance Humanism\\uc0\\u8217{}, {\\i{}English Literary Renaissance}, 6.2 (1976), 140\\uc0\\u8211{}55 (p. 140).","formattedCitation":"Rebhorn argues that 'Thomas More has generally been paired with Erasmus as one of the leading representatives of Renaissance humanism, and his {\\i{}Utopia} has bee widely read as a provocative expression of humanist ideals.\nWayne A. Rebhorn, \\uc0\\u8216{}Thomas More\\uc0\\u8217{}s Enclosed Garden: \\uc0\\u8220{}Utopia\\uc0\\u8221{} and Renaissance Humanism\\uc0\\u8217{}, {\\i{}English Literary Renaissance}, 6.2 (1976), 140\\uc0\\u8211{}55 (p. 140).","plainCitation":"Rebhorn argues that 'Thomas More has generally been paired with Erasmus as one of the leading representatives of Renaissance humanism, and his Utopia has bee widely read as a provocative expression of humanist ideals.Wayne A. Rebhorn, ‘Thomas More’s Enclosed Garden: “Utopia” and Renaissance Humanism’, English Literary Renaissance, 6.2 (1976), 140–55 (p. 140).","noteIndex":43},"citationItems":[{"id":298,"uris":["http://zotero.org/users/local/LcYnEXch/items/L668BJSS"],"uri":["http://zotero.org/users/local/LcYnEXch/items/L668BJSS"],"itemData":{"id":298,"type":"article-journal","abstract":"While More's Utopia shares with the Humanist tradition basic doctrines concerning man's educability and the effectiveness of social planning, it also possesses a more profound affinity at the level of language. Like the Humanists, More thinks in agricultural images, identifying man and society metaphorically as terrain to be cultivated, animals to be domesticated, and taking those metaphors literally, transforming Utopia into an immense, paradisical garden. Informing these images is an unsentimental, Christian view of nature as fallen, harsh, and dangerous, but something which More believes man's art—his agriculture—can redeem in large measure. Unifying Utopia on all levels, More's agriculture also informs his value system. Thus, like the humanists, he praises his Utopians for being cultivated and tame, clean and healthy, and he condemns Europeans for all the opposite qualities. As he particularly emphasizes the necessity of placing his good citizens in an ideal environment segregated from the fallen world about it, he goes finally beyond the Humanists by imagining that environment not as a temporary refuge from the world, but as its permanent replacement.","container-title":"English Literary Renaissance","ISSN":"0013-8312","issue":"2","note":"publisher: Wiley","page":"140-155","source":"JSTOR","title":"Thomas More's Enclosed Garden: \"Utopia\" and Renaissance Humanism","title-short":"Thomas More's Enclosed Garden","volume":"6","author":[{"family":"Rebhorn","given":"Wayne A."}],"issued":{"date-parts":[["1976"]]}},"locator":"140","label":"page"}],"schema":"https://github.com/citation-style-language/schema/raw/master/csl-citation.json"} </w:instrText>
      </w:r>
      <w:r>
        <w:fldChar w:fldCharType="separate"/>
      </w:r>
      <w:r w:rsidRPr="009B4E68">
        <w:rPr>
          <w:rFonts w:ascii="Calibri" w:hAnsi="Calibri" w:cs="Calibri"/>
          <w:szCs w:val="24"/>
        </w:rPr>
        <w:t xml:space="preserve">Rebhorn argues that 'Thomas More has generally been paired with Erasmus as one of the leading representatives of Renaissance humanism, and his </w:t>
      </w:r>
      <w:r w:rsidRPr="009B4E68">
        <w:rPr>
          <w:rFonts w:ascii="Calibri" w:hAnsi="Calibri" w:cs="Calibri"/>
          <w:i/>
          <w:iCs/>
          <w:szCs w:val="24"/>
        </w:rPr>
        <w:t>Utopia</w:t>
      </w:r>
      <w:r w:rsidRPr="009B4E68">
        <w:rPr>
          <w:rFonts w:ascii="Calibri" w:hAnsi="Calibri" w:cs="Calibri"/>
          <w:szCs w:val="24"/>
        </w:rPr>
        <w:t xml:space="preserve"> has bee</w:t>
      </w:r>
      <w:r w:rsidR="00BC5B93">
        <w:rPr>
          <w:rFonts w:ascii="Calibri" w:hAnsi="Calibri" w:cs="Calibri"/>
          <w:szCs w:val="24"/>
        </w:rPr>
        <w:t>n</w:t>
      </w:r>
      <w:r w:rsidRPr="009B4E68">
        <w:rPr>
          <w:rFonts w:ascii="Calibri" w:hAnsi="Calibri" w:cs="Calibri"/>
          <w:szCs w:val="24"/>
        </w:rPr>
        <w:t xml:space="preserve"> widely read as a provocative expression of humanist ideals.</w:t>
      </w:r>
      <w:r w:rsidR="00BC5B93">
        <w:rPr>
          <w:rFonts w:ascii="Calibri" w:hAnsi="Calibri" w:cs="Calibri"/>
          <w:szCs w:val="24"/>
        </w:rPr>
        <w:t xml:space="preserve"> </w:t>
      </w:r>
      <w:r w:rsidRPr="009B4E68">
        <w:rPr>
          <w:rFonts w:ascii="Calibri" w:hAnsi="Calibri" w:cs="Calibri"/>
          <w:szCs w:val="24"/>
        </w:rPr>
        <w:t xml:space="preserve">Wayne A. Rebhorn, ‘Thomas More’s Enclosed Garden: “Utopia” and Renaissance Humanism’, </w:t>
      </w:r>
      <w:r w:rsidRPr="009B4E68">
        <w:rPr>
          <w:rFonts w:ascii="Calibri" w:hAnsi="Calibri" w:cs="Calibri"/>
          <w:i/>
          <w:iCs/>
          <w:szCs w:val="24"/>
        </w:rPr>
        <w:t>English Literary Renaissance</w:t>
      </w:r>
      <w:r w:rsidRPr="009B4E68">
        <w:rPr>
          <w:rFonts w:ascii="Calibri" w:hAnsi="Calibri" w:cs="Calibri"/>
          <w:szCs w:val="24"/>
        </w:rPr>
        <w:t>, 6.2 (1976), 140–55 (p. 140).</w:t>
      </w:r>
      <w:r>
        <w:fldChar w:fldCharType="end"/>
      </w:r>
    </w:p>
  </w:footnote>
  <w:footnote w:id="46">
    <w:p w14:paraId="24DA8371" w14:textId="3BC59DE5" w:rsidR="00BB22B7" w:rsidRDefault="00BB22B7">
      <w:pPr>
        <w:pStyle w:val="FootnoteText"/>
      </w:pPr>
      <w:r>
        <w:rPr>
          <w:rStyle w:val="FootnoteReference"/>
        </w:rPr>
        <w:footnoteRef/>
      </w:r>
      <w:r>
        <w:t xml:space="preserve"> </w:t>
      </w:r>
      <w:r>
        <w:fldChar w:fldCharType="begin"/>
      </w:r>
      <w:r>
        <w:instrText xml:space="preserve"> ADDIN ZOTERO_ITEM CSL_CITATION {"citationID":"7UCgfLDJ","properties":{"custom":"Davis adds that More is of the view that 'most men will pursue their interests as they are defined by the circumstances prevailing at a particular time and, moreover, that they will be acting rationally to do so.'\nJ. C. Davis, {\\i{}Utopia and the Ideal Society: A Study of English Utopian Writing 1516-1700} (Cambridge University Press, 1983), p. 56.","formattedCitation":"Davis adds that More is of the view that 'most men will pursue their interests as they are defined by the circumstances prevailing at a particular time and, moreover, that they will be acting rationally to do so.'\nJ. C. Davis, {\\i{}Utopia and the Ideal Society: A Study of English Utopian Writing 1516-1700} (Cambridge University Press, 1983), p. 56.","plainCitation":"Davis adds that More is of the view that 'most men will pursue their interests as they are defined by the circumstances prevailing at a particular time and, moreover, that they will be acting rationally to do so.'J. C. Davis, Utopia and the Ideal Society: A Study of English Utopian Writing 1516-1700 (Cambridge University Press, 1983), p. 56.","noteIndex":44},"citationItems":[{"id":300,"uris":["http://zotero.org/users/local/LcYnEXch/items/GSW5ZZB4"],"uri":["http://zotero.org/users/local/LcYnEXch/items/GSW5ZZB4"],"itemData":{"id":300,"type":"book","abstract":"While great interest has been shown recently in the nature of utopian thought and its significance in western development, much of the discussion has been marked by imprecision and generality. This book opens with an attempt to give clarity, substance and precision to the definition of utopia by isolating its characteristics in contrast with those of other forms of ideal society. The value of these distinctions is shown in a detailed re-examination of the sixteenth-century European writers who developed the re-emergent form of utopia. As a whole, the book brings the discussion of utopian thought closer to the mainstream concerns of the history of political ideas, and provides a major study for all those working in the fields of sixteenth- and seventeenth-century political and social thought.","ISBN":"978-0-521-27551-4","language":"en","number-of-pages":"444","publisher":"Cambridge University Press","source":"Google Books","title":"Utopia and the Ideal Society: A Study of English Utopian Writing 1516-1700","title-short":"Utopia and the Ideal Society","author":[{"family":"Davis","given":"J. C."}],"issued":{"date-parts":[["1983",7,28]]}},"locator":"56","label":"page"}],"schema":"https://github.com/citation-style-language/schema/raw/master/csl-citation.json"} </w:instrText>
      </w:r>
      <w:r>
        <w:fldChar w:fldCharType="separate"/>
      </w:r>
      <w:r w:rsidRPr="00BB22B7">
        <w:rPr>
          <w:rFonts w:ascii="Calibri" w:hAnsi="Calibri" w:cs="Calibri"/>
          <w:szCs w:val="24"/>
        </w:rPr>
        <w:t>Davis adds that More is of the view that 'most men will pursue their interests as they are defined by the circumstances prevailing at a particular time and, moreover, that they will be acting rationally to do so.'</w:t>
      </w:r>
      <w:r w:rsidR="00841957">
        <w:rPr>
          <w:rFonts w:ascii="Calibri" w:hAnsi="Calibri" w:cs="Calibri"/>
          <w:szCs w:val="24"/>
        </w:rPr>
        <w:t xml:space="preserve"> </w:t>
      </w:r>
      <w:r w:rsidRPr="00BB22B7">
        <w:rPr>
          <w:rFonts w:ascii="Calibri" w:hAnsi="Calibri" w:cs="Calibri"/>
          <w:szCs w:val="24"/>
        </w:rPr>
        <w:t xml:space="preserve">J. C. Davis, </w:t>
      </w:r>
      <w:r w:rsidRPr="00BB22B7">
        <w:rPr>
          <w:rFonts w:ascii="Calibri" w:hAnsi="Calibri" w:cs="Calibri"/>
          <w:i/>
          <w:iCs/>
          <w:szCs w:val="24"/>
        </w:rPr>
        <w:t xml:space="preserve">Utopia </w:t>
      </w:r>
      <w:r w:rsidR="001A0EE8">
        <w:rPr>
          <w:rFonts w:ascii="Calibri" w:hAnsi="Calibri" w:cs="Calibri"/>
          <w:i/>
          <w:iCs/>
          <w:szCs w:val="24"/>
        </w:rPr>
        <w:t>A</w:t>
      </w:r>
      <w:r w:rsidRPr="00BB22B7">
        <w:rPr>
          <w:rFonts w:ascii="Calibri" w:hAnsi="Calibri" w:cs="Calibri"/>
          <w:i/>
          <w:iCs/>
          <w:szCs w:val="24"/>
        </w:rPr>
        <w:t>nd the Ideal Society: A Study of English Utopian Writing 1516-1700</w:t>
      </w:r>
      <w:r w:rsidRPr="00BB22B7">
        <w:rPr>
          <w:rFonts w:ascii="Calibri" w:hAnsi="Calibri" w:cs="Calibri"/>
          <w:szCs w:val="24"/>
        </w:rPr>
        <w:t xml:space="preserve"> (Cambridge</w:t>
      </w:r>
      <w:r w:rsidR="004A0F38">
        <w:rPr>
          <w:rFonts w:ascii="Calibri" w:hAnsi="Calibri" w:cs="Calibri"/>
          <w:szCs w:val="24"/>
        </w:rPr>
        <w:t>: Cambridge</w:t>
      </w:r>
      <w:r w:rsidRPr="00BB22B7">
        <w:rPr>
          <w:rFonts w:ascii="Calibri" w:hAnsi="Calibri" w:cs="Calibri"/>
          <w:szCs w:val="24"/>
        </w:rPr>
        <w:t xml:space="preserve"> University Press, 1983), p. 56.</w:t>
      </w:r>
      <w:r>
        <w:fldChar w:fldCharType="end"/>
      </w:r>
    </w:p>
  </w:footnote>
  <w:footnote w:id="47">
    <w:p w14:paraId="52619C8C" w14:textId="78A67663" w:rsidR="001D4AC2" w:rsidRDefault="001D4AC2">
      <w:pPr>
        <w:pStyle w:val="FootnoteText"/>
      </w:pPr>
      <w:r>
        <w:rPr>
          <w:rStyle w:val="FootnoteReference"/>
        </w:rPr>
        <w:footnoteRef/>
      </w:r>
      <w:r>
        <w:t xml:space="preserve"> </w:t>
      </w:r>
      <w:r>
        <w:fldChar w:fldCharType="begin"/>
      </w:r>
      <w:r w:rsidR="00F77DC6">
        <w:instrText xml:space="preserve"> ADDIN ZOTERO_ITEM CSL_CITATION {"citationID":"DRch0OcD","properties":{"formattedCitation":"Matter, p. 145.","plainCitation":"Matter, p. 145.","dontUpdate":true,"noteIndex":46},"citationItems":[{"id":294,"uris":["http://zotero.org/users/local/LcYnEXch/items/2HG3PJ9G"],"uri":["http://zotero.org/users/local/LcYnEXch/items/2HG3PJ9G"],"itemData":{"id":294,"type":"article-journal","container-title":"Science Fiction Studies","ISSN":"0091-7729","issue":"2","note":"publisher: SF-TH Inc","page":"146-151","source":"JSTOR","title":"The Utopian Tradition and Aldous Huxley","volume":"2","author":[{"family":"Matter","given":"William W."}],"issued":{"date-parts":[["1975"]]}},"locator":"145","label":"page"}],"schema":"https://github.com/citation-style-language/schema/raw/master/csl-citation.json"} </w:instrText>
      </w:r>
      <w:r>
        <w:fldChar w:fldCharType="separate"/>
      </w:r>
      <w:r w:rsidRPr="001D4AC2">
        <w:rPr>
          <w:rFonts w:ascii="Calibri" w:hAnsi="Calibri" w:cs="Calibri"/>
        </w:rPr>
        <w:t>Matter,</w:t>
      </w:r>
      <w:r w:rsidR="0045614E">
        <w:rPr>
          <w:rFonts w:ascii="Calibri" w:hAnsi="Calibri" w:cs="Calibri"/>
        </w:rPr>
        <w:t xml:space="preserve"> </w:t>
      </w:r>
      <w:r w:rsidR="0045614E" w:rsidRPr="0045614E">
        <w:rPr>
          <w:rFonts w:ascii="Calibri" w:hAnsi="Calibri" w:cs="Calibri"/>
          <w:i/>
          <w:iCs/>
        </w:rPr>
        <w:t>The Utopian Tradition</w:t>
      </w:r>
      <w:r w:rsidR="007A1F49">
        <w:rPr>
          <w:rFonts w:ascii="Calibri" w:hAnsi="Calibri" w:cs="Calibri"/>
          <w:i/>
          <w:iCs/>
        </w:rPr>
        <w:t>…</w:t>
      </w:r>
      <w:r w:rsidR="0045614E">
        <w:rPr>
          <w:rFonts w:ascii="Calibri" w:hAnsi="Calibri" w:cs="Calibri"/>
        </w:rPr>
        <w:t>,</w:t>
      </w:r>
      <w:r w:rsidRPr="001D4AC2">
        <w:rPr>
          <w:rFonts w:ascii="Calibri" w:hAnsi="Calibri" w:cs="Calibri"/>
        </w:rPr>
        <w:t xml:space="preserve"> p. 145.</w:t>
      </w:r>
      <w:r>
        <w:fldChar w:fldCharType="end"/>
      </w:r>
    </w:p>
  </w:footnote>
  <w:footnote w:id="48">
    <w:p w14:paraId="52EC1325" w14:textId="1BDE85A5" w:rsidR="00396FC4" w:rsidRDefault="00396FC4" w:rsidP="00396FC4">
      <w:pPr>
        <w:pStyle w:val="FootnoteText"/>
      </w:pPr>
      <w:r>
        <w:rPr>
          <w:rStyle w:val="FootnoteReference"/>
        </w:rPr>
        <w:footnoteRef/>
      </w:r>
      <w:r>
        <w:t xml:space="preserve"> </w:t>
      </w:r>
      <w:r>
        <w:fldChar w:fldCharType="begin"/>
      </w:r>
      <w:r w:rsidR="00A760BB">
        <w:instrText xml:space="preserve"> ADDIN ZOTERO_ITEM CSL_CITATION {"citationID":"6T6cnYLu","properties":{"formattedCitation":"Huxley, {\\i{}Brave New World}, p. 21.","plainCitation":"Huxley, Brave New World, p. 21.","noteIndex":46},"citationItems":[{"id":241,"uris":["http://zotero.org/users/local/LcYnEXch/items/F2CYBIFU"],"uri":["http://zotero.org/users/local/LcYnEXch/items/F2CYBIFU"],"itemData":{"id":241,"type":"book","edition":"Flamingo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World","author":[{"family":"Huxley","given":"Aldous"}],"issued":{"date-parts":[["1994"]]}},"locator":"21","label":"page"}],"schema":"https://github.com/citation-style-language/schema/raw/master/csl-citation.json"} </w:instrText>
      </w:r>
      <w:r>
        <w:fldChar w:fldCharType="separate"/>
      </w:r>
      <w:r w:rsidR="00E3275A" w:rsidRPr="00E3275A">
        <w:rPr>
          <w:rFonts w:ascii="Calibri" w:hAnsi="Calibri" w:cs="Calibri"/>
          <w:szCs w:val="24"/>
        </w:rPr>
        <w:t xml:space="preserve">Huxley, </w:t>
      </w:r>
      <w:r w:rsidR="00E3275A" w:rsidRPr="00E3275A">
        <w:rPr>
          <w:rFonts w:ascii="Calibri" w:hAnsi="Calibri" w:cs="Calibri"/>
          <w:i/>
          <w:iCs/>
          <w:szCs w:val="24"/>
        </w:rPr>
        <w:t>Brave New World</w:t>
      </w:r>
      <w:r w:rsidR="00E3275A" w:rsidRPr="00E3275A">
        <w:rPr>
          <w:rFonts w:ascii="Calibri" w:hAnsi="Calibri" w:cs="Calibri"/>
          <w:szCs w:val="24"/>
        </w:rPr>
        <w:t>, p. 21.</w:t>
      </w:r>
      <w:r>
        <w:fldChar w:fldCharType="end"/>
      </w:r>
    </w:p>
  </w:footnote>
  <w:footnote w:id="49">
    <w:p w14:paraId="45A75413" w14:textId="7113506A" w:rsidR="00396FC4" w:rsidRDefault="00396FC4" w:rsidP="00396FC4">
      <w:pPr>
        <w:pStyle w:val="FootnoteText"/>
      </w:pPr>
      <w:r>
        <w:rPr>
          <w:rStyle w:val="FootnoteReference"/>
        </w:rPr>
        <w:footnoteRef/>
      </w:r>
      <w:r>
        <w:t xml:space="preserve"> </w:t>
      </w:r>
      <w:r>
        <w:fldChar w:fldCharType="begin"/>
      </w:r>
      <w:r w:rsidR="00907F5E">
        <w:instrText xml:space="preserve"> ADDIN ZOTERO_ITEM CSL_CITATION {"citationID":"doChPE4I","properties":{"formattedCitation":"Huxley, {\\i{}Brave New World}, p. 21.","plainCitation":"Huxley, Brave New World, p. 21.","dontUpdate":true,"noteIndex":46},"citationItems":[{"id":241,"uris":["http://zotero.org/users/local/LcYnEXch/items/F2CYBIFU"],"uri":["http://zotero.org/users/local/LcYnEXch/items/F2CYBIFU"],"itemData":{"id":241,"type":"book","edition":"Flamingo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World","author":[{"family":"Huxley","given":"Aldous"}],"issued":{"date-parts":[["1994"]]}},"locator":"21","label":"page"}],"schema":"https://github.com/citation-style-language/schema/raw/master/csl-citation.json"} </w:instrText>
      </w:r>
      <w:r>
        <w:fldChar w:fldCharType="separate"/>
      </w:r>
      <w:r w:rsidR="00C2295B">
        <w:rPr>
          <w:rFonts w:ascii="Calibri" w:hAnsi="Calibri" w:cs="Calibri"/>
          <w:szCs w:val="24"/>
        </w:rPr>
        <w:t>Ibid</w:t>
      </w:r>
      <w:r w:rsidR="00E3275A" w:rsidRPr="00E3275A">
        <w:rPr>
          <w:rFonts w:ascii="Calibri" w:hAnsi="Calibri" w:cs="Calibri"/>
          <w:szCs w:val="24"/>
        </w:rPr>
        <w:t>, p. 21.</w:t>
      </w:r>
      <w:r>
        <w:fldChar w:fldCharType="end"/>
      </w:r>
    </w:p>
  </w:footnote>
  <w:footnote w:id="50">
    <w:p w14:paraId="3F512A61" w14:textId="0E812FA7" w:rsidR="00396FC4" w:rsidRDefault="00396FC4" w:rsidP="00396FC4">
      <w:pPr>
        <w:pStyle w:val="FootnoteText"/>
      </w:pPr>
      <w:r>
        <w:rPr>
          <w:rStyle w:val="FootnoteReference"/>
        </w:rPr>
        <w:footnoteRef/>
      </w:r>
      <w:r>
        <w:t xml:space="preserve"> </w:t>
      </w:r>
      <w:r>
        <w:fldChar w:fldCharType="begin"/>
      </w:r>
      <w:r w:rsidR="00907F5E">
        <w:instrText xml:space="preserve"> ADDIN ZOTERO_ITEM CSL_CITATION {"citationID":"JiP9NEDp","properties":{"formattedCitation":"Huxley, {\\i{}Brave New World}, p. 69.","plainCitation":"Huxley, Brave New World, p. 69.","dontUpdate":true,"noteIndex":47},"citationItems":[{"id":241,"uris":["http://zotero.org/users/local/LcYnEXch/items/F2CYBIFU"],"uri":["http://zotero.org/users/local/LcYnEXch/items/F2CYBIFU"],"itemData":{"id":241,"type":"book","edition":"Flamingo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World","author":[{"family":"Huxley","given":"Aldous"}],"issued":{"date-parts":[["1994"]]}},"locator":"69","label":"page"}],"schema":"https://github.com/citation-style-language/schema/raw/master/csl-citation.json"} </w:instrText>
      </w:r>
      <w:r>
        <w:fldChar w:fldCharType="separate"/>
      </w:r>
      <w:r w:rsidR="00C2295B">
        <w:rPr>
          <w:rFonts w:ascii="Calibri" w:hAnsi="Calibri" w:cs="Calibri"/>
          <w:szCs w:val="24"/>
        </w:rPr>
        <w:t>Ibid</w:t>
      </w:r>
      <w:r w:rsidR="00E3275A" w:rsidRPr="00E3275A">
        <w:rPr>
          <w:rFonts w:ascii="Calibri" w:hAnsi="Calibri" w:cs="Calibri"/>
          <w:szCs w:val="24"/>
        </w:rPr>
        <w:t>, p. 69.</w:t>
      </w:r>
      <w:r>
        <w:fldChar w:fldCharType="end"/>
      </w:r>
    </w:p>
  </w:footnote>
  <w:footnote w:id="51">
    <w:p w14:paraId="27D39E09" w14:textId="36FBE1A9" w:rsidR="00396FC4" w:rsidRDefault="00396FC4" w:rsidP="00396FC4">
      <w:pPr>
        <w:pStyle w:val="FootnoteText"/>
      </w:pPr>
      <w:r>
        <w:rPr>
          <w:rStyle w:val="FootnoteReference"/>
        </w:rPr>
        <w:footnoteRef/>
      </w:r>
      <w:r>
        <w:t xml:space="preserve"> </w:t>
      </w:r>
      <w:r>
        <w:fldChar w:fldCharType="begin"/>
      </w:r>
      <w:r w:rsidR="00F77DC6">
        <w:instrText xml:space="preserve"> ADDIN ZOTERO_ITEM CSL_CITATION {"citationID":"csGmrhYx","properties":{"formattedCitation":"Hamamra, p. 2.","plainCitation":"Hamamra, p. 2.","dontUpdate":true,"noteIndex":50},"citationItems":[{"id":223,"uris":["http://zotero.org/users/local/LcYnEXch/items/2WWWIFNH"],"uri":["http://zotero.org/users/local/LcYnEXch/items/2WWWIFNH"],"itemData":{"id":223,"type":"article-journal","container-title":"Theory and Practice in Language Studies","DOI":"http://dx.doi.org/10.17507/tpls.0701.02","ISSN":"17992591","issue":"1","language":"English","note":"number-of-pages: 6\npublisher-place: London, United States\npublisher: Academy Publication Co., Ltd.","page":"12-17","source":"ProQuest","title":"A Foucauldian Reading of Huxley's Brave New World","volume":"7","author":[{"family":"Hamamra","given":"Bilal Tawfiq"}],"issued":{"date-parts":[["2017",1]]}},"locator":"2","label":"page"}],"schema":"https://github.com/citation-style-language/schema/raw/master/csl-citation.json"} </w:instrText>
      </w:r>
      <w:r>
        <w:fldChar w:fldCharType="separate"/>
      </w:r>
      <w:r w:rsidR="0075399A" w:rsidRPr="0075399A">
        <w:rPr>
          <w:rFonts w:ascii="Calibri" w:hAnsi="Calibri" w:cs="Calibri"/>
        </w:rPr>
        <w:t>Hamamra,</w:t>
      </w:r>
      <w:r w:rsidR="00D76431">
        <w:rPr>
          <w:rFonts w:ascii="Calibri" w:hAnsi="Calibri" w:cs="Calibri"/>
        </w:rPr>
        <w:t xml:space="preserve"> </w:t>
      </w:r>
      <w:r w:rsidR="00D76431" w:rsidRPr="00D76431">
        <w:rPr>
          <w:rFonts w:ascii="Calibri" w:hAnsi="Calibri" w:cs="Calibri"/>
          <w:i/>
          <w:iCs/>
        </w:rPr>
        <w:t>A Foucauldian Reading</w:t>
      </w:r>
      <w:r w:rsidR="00D76431">
        <w:rPr>
          <w:rFonts w:ascii="Calibri" w:hAnsi="Calibri" w:cs="Calibri"/>
        </w:rPr>
        <w:t>…</w:t>
      </w:r>
      <w:r w:rsidR="0075399A" w:rsidRPr="0075399A">
        <w:rPr>
          <w:rFonts w:ascii="Calibri" w:hAnsi="Calibri" w:cs="Calibri"/>
        </w:rPr>
        <w:t xml:space="preserve"> p. 2.</w:t>
      </w:r>
      <w:r>
        <w:fldChar w:fldCharType="end"/>
      </w:r>
    </w:p>
  </w:footnote>
  <w:footnote w:id="52">
    <w:p w14:paraId="6CD55CE6" w14:textId="3E4E3594" w:rsidR="006B547F" w:rsidRDefault="006B547F">
      <w:pPr>
        <w:pStyle w:val="FootnoteText"/>
      </w:pPr>
      <w:r>
        <w:rPr>
          <w:rStyle w:val="FootnoteReference"/>
        </w:rPr>
        <w:footnoteRef/>
      </w:r>
      <w:r>
        <w:t xml:space="preserve"> </w:t>
      </w:r>
      <w:r>
        <w:fldChar w:fldCharType="begin"/>
      </w:r>
      <w:r w:rsidR="00907F5E">
        <w:instrText xml:space="preserve"> ADDIN ZOTERO_ITEM CSL_CITATION {"citationID":"PIdS6z6Z","properties":{"custom":"Thirty farms or families choose an officer annually, in the old language this office would be called a Syphogrant, in the new language a Philarch. Every ten Syphogrants are under an officer called the Tranibor in the old language and the chief Philarch in the new. The Syphogrants elect a Prince from four candidates via a\\uc0\\u160{} ballot. Sir Thomas More, {\\i{}Utopia}, Wordsworth Classics Of World Literature (Wordsworth Editions Limited, 1997), p. 66.","formattedCitation":"Thirty farms or families choose an officer annually, in the old language this office would be called a Syphogrant, in the new language a Philarch. Every ten Syphogrants are under an officer called the Tranibor in the old language and the chief Philarch in the new. The Syphogrants elect a Prince from four candidates via a\\uc0\\u160{} ballot. Sir Thomas More, {\\i{}Utopia}, Wordsworth Classics Of World Literature (Wordsworth Editions Limited, 1997), p. 66.","plainCitation":"Thirty farms or families choose an officer annually, in the old language this office would be called a Syphogrant, in the new language a Philarch. Every ten Syphogrants are under an officer called the Tranibor in the old language and the chief Philarch in the new. The Syphogrants elect a Prince from four candidates via a  ballot. Sir Thomas More, Utopia, Wordsworth Classics Of World Literature (Wordsworth Editions Limited, 1997), p. 66.","dontUpdate":true,"noteIndex":49},"citationItems":[{"id":240,"uris":["http://zotero.org/users/local/LcYnEXch/items/9WE9DR3I"],"uri":["http://zotero.org/users/local/LcYnEXch/items/9WE9DR3I"],"itemData":{"id":240,"type":"book","edition":"Wordsworth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Thomas"}],"issued":{"date-parts":[["1997"]]}},"locator":"66","label":"page"}],"schema":"https://github.com/citation-style-language/schema/raw/master/csl-citation.json"} </w:instrText>
      </w:r>
      <w:r>
        <w:fldChar w:fldCharType="separate"/>
      </w:r>
      <w:r w:rsidRPr="006B547F">
        <w:rPr>
          <w:rFonts w:ascii="Calibri" w:hAnsi="Calibri" w:cs="Calibri"/>
          <w:szCs w:val="24"/>
        </w:rPr>
        <w:t>Thirty farms or families choose an officer annually, in the old language this office would be called a Syphogrant, in the new language a Philarch.</w:t>
      </w:r>
      <w:r w:rsidR="007A1F49">
        <w:rPr>
          <w:rFonts w:ascii="Calibri" w:hAnsi="Calibri" w:cs="Calibri"/>
          <w:szCs w:val="24"/>
        </w:rPr>
        <w:t xml:space="preserve">  </w:t>
      </w:r>
      <w:r w:rsidRPr="006B547F">
        <w:rPr>
          <w:rFonts w:ascii="Calibri" w:hAnsi="Calibri" w:cs="Calibri"/>
          <w:szCs w:val="24"/>
        </w:rPr>
        <w:t>Every ten Syphogrants are under an officer called the Tranibor in the old language and the chief Philarch in the new.</w:t>
      </w:r>
      <w:r w:rsidR="007A1F49">
        <w:rPr>
          <w:rFonts w:ascii="Calibri" w:hAnsi="Calibri" w:cs="Calibri"/>
          <w:szCs w:val="24"/>
        </w:rPr>
        <w:t xml:space="preserve">  </w:t>
      </w:r>
      <w:r w:rsidRPr="006B547F">
        <w:rPr>
          <w:rFonts w:ascii="Calibri" w:hAnsi="Calibri" w:cs="Calibri"/>
          <w:szCs w:val="24"/>
        </w:rPr>
        <w:t xml:space="preserve">The Syphogrants elect a Prince from four candidates via </w:t>
      </w:r>
      <w:r w:rsidR="00980A5D" w:rsidRPr="006B547F">
        <w:rPr>
          <w:rFonts w:ascii="Calibri" w:hAnsi="Calibri" w:cs="Calibri"/>
          <w:szCs w:val="24"/>
        </w:rPr>
        <w:t>a ballot</w:t>
      </w:r>
      <w:r w:rsidRPr="006B547F">
        <w:rPr>
          <w:rFonts w:ascii="Calibri" w:hAnsi="Calibri" w:cs="Calibri"/>
          <w:szCs w:val="24"/>
        </w:rPr>
        <w:t xml:space="preserve">. More, </w:t>
      </w:r>
      <w:r w:rsidRPr="006B547F">
        <w:rPr>
          <w:rFonts w:ascii="Calibri" w:hAnsi="Calibri" w:cs="Calibri"/>
          <w:i/>
          <w:iCs/>
          <w:szCs w:val="24"/>
        </w:rPr>
        <w:t>Utopia</w:t>
      </w:r>
      <w:r w:rsidRPr="006B547F">
        <w:rPr>
          <w:rFonts w:ascii="Calibri" w:hAnsi="Calibri" w:cs="Calibri"/>
          <w:szCs w:val="24"/>
        </w:rPr>
        <w:t>, p. 66.</w:t>
      </w:r>
      <w:r>
        <w:fldChar w:fldCharType="end"/>
      </w:r>
    </w:p>
  </w:footnote>
  <w:footnote w:id="53">
    <w:p w14:paraId="704AB1E3" w14:textId="59A73727" w:rsidR="002618D1" w:rsidRDefault="002618D1" w:rsidP="002618D1">
      <w:pPr>
        <w:pStyle w:val="FootnoteText"/>
      </w:pPr>
      <w:r>
        <w:rPr>
          <w:rStyle w:val="FootnoteReference"/>
        </w:rPr>
        <w:footnoteRef/>
      </w:r>
      <w:r>
        <w:t xml:space="preserve"> </w:t>
      </w:r>
      <w:r>
        <w:fldChar w:fldCharType="begin"/>
      </w:r>
      <w:r w:rsidR="00907F5E">
        <w:instrText xml:space="preserve"> ADDIN ZOTERO_ITEM CSL_CITATION {"citationID":"A7m7fybv","properties":{"formattedCitation":"More, p. 66.","plainCitation":"More, p. 66.","dontUpdate":true,"noteIndex":50},"citationItems":[{"id":240,"uris":["http://zotero.org/users/local/LcYnEXch/items/9WE9DR3I"],"uri":["http://zotero.org/users/local/LcYnEXch/items/9WE9DR3I"],"itemData":{"id":240,"type":"book","edition":"Wordsworth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Thomas"}],"issued":{"date-parts":[["1997"]]}},"locator":"66","label":"page"}],"schema":"https://github.com/citation-style-language/schema/raw/master/csl-citation.json"} </w:instrText>
      </w:r>
      <w:r>
        <w:fldChar w:fldCharType="separate"/>
      </w:r>
      <w:r w:rsidR="00D76431">
        <w:rPr>
          <w:rFonts w:ascii="Calibri" w:hAnsi="Calibri" w:cs="Calibri"/>
        </w:rPr>
        <w:t>Ibid</w:t>
      </w:r>
      <w:r w:rsidRPr="00555A12">
        <w:rPr>
          <w:rFonts w:ascii="Calibri" w:hAnsi="Calibri" w:cs="Calibri"/>
        </w:rPr>
        <w:t>, p. 66.</w:t>
      </w:r>
      <w:r>
        <w:fldChar w:fldCharType="end"/>
      </w:r>
    </w:p>
  </w:footnote>
  <w:footnote w:id="54">
    <w:p w14:paraId="06F61306" w14:textId="5A4E0F01" w:rsidR="0004560E" w:rsidRDefault="0004560E">
      <w:pPr>
        <w:pStyle w:val="FootnoteText"/>
      </w:pPr>
      <w:r>
        <w:rPr>
          <w:rStyle w:val="FootnoteReference"/>
        </w:rPr>
        <w:footnoteRef/>
      </w:r>
      <w:r>
        <w:t xml:space="preserve"> </w:t>
      </w:r>
      <w:r>
        <w:fldChar w:fldCharType="begin"/>
      </w:r>
      <w:r w:rsidR="00907F5E">
        <w:instrText xml:space="preserve"> ADDIN ZOTERO_ITEM CSL_CITATION {"citationID":"YdPN3Ms4","properties":{"formattedCitation":"Huxley, {\\i{}Brave New World}, p. 1.","plainCitation":"Huxley, Brave New World, p. 1.","noteIndex":51},"citationItems":[{"id":241,"uris":["http://zotero.org/users/local/LcYnEXch/items/F2CYBIFU"],"uri":["http://zotero.org/users/local/LcYnEXch/items/F2CYBIFU"],"itemData":{"id":241,"type":"book","edition":"Flamingo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World","author":[{"family":"Huxley","given":"Aldous"}],"issued":{"date-parts":[["1994"]]}},"locator":"1","label":"page"}],"schema":"https://github.com/citation-style-language/schema/raw/master/csl-citation.json"} </w:instrText>
      </w:r>
      <w:r>
        <w:fldChar w:fldCharType="separate"/>
      </w:r>
      <w:r w:rsidR="00E3275A" w:rsidRPr="00E3275A">
        <w:rPr>
          <w:rFonts w:ascii="Calibri" w:hAnsi="Calibri" w:cs="Calibri"/>
          <w:szCs w:val="24"/>
        </w:rPr>
        <w:t xml:space="preserve">Huxley, </w:t>
      </w:r>
      <w:r w:rsidR="00E3275A" w:rsidRPr="00E3275A">
        <w:rPr>
          <w:rFonts w:ascii="Calibri" w:hAnsi="Calibri" w:cs="Calibri"/>
          <w:i/>
          <w:iCs/>
          <w:szCs w:val="24"/>
        </w:rPr>
        <w:t>Brave New World</w:t>
      </w:r>
      <w:r w:rsidR="00E3275A" w:rsidRPr="00E3275A">
        <w:rPr>
          <w:rFonts w:ascii="Calibri" w:hAnsi="Calibri" w:cs="Calibri"/>
          <w:szCs w:val="24"/>
        </w:rPr>
        <w:t>, p. 1.</w:t>
      </w:r>
      <w:r>
        <w:fldChar w:fldCharType="end"/>
      </w:r>
    </w:p>
  </w:footnote>
  <w:footnote w:id="55">
    <w:p w14:paraId="45E4B708" w14:textId="2D7A66CB" w:rsidR="00E20F63" w:rsidRDefault="00E20F63">
      <w:pPr>
        <w:pStyle w:val="FootnoteText"/>
      </w:pPr>
      <w:r>
        <w:rPr>
          <w:rStyle w:val="FootnoteReference"/>
        </w:rPr>
        <w:footnoteRef/>
      </w:r>
      <w:r>
        <w:t xml:space="preserve"> </w:t>
      </w:r>
      <w:r>
        <w:fldChar w:fldCharType="begin"/>
      </w:r>
      <w:r w:rsidR="00907F5E">
        <w:instrText xml:space="preserve"> ADDIN ZOTERO_ITEM CSL_CITATION {"citationID":"387rzRpK","properties":{"formattedCitation":"Huxley, {\\i{}Brave New World}, p. 37.","plainCitation":"Huxley, Brave New World, p. 37.","dontUpdate":true,"noteIndex":52},"citationItems":[{"id":241,"uris":["http://zotero.org/users/local/LcYnEXch/items/F2CYBIFU"],"uri":["http://zotero.org/users/local/LcYnEXch/items/F2CYBIFU"],"itemData":{"id":241,"type":"book","edition":"Flamingo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World","author":[{"family":"Huxley","given":"Aldous"}],"issued":{"date-parts":[["1994"]]}},"locator":"37","label":"page"}],"schema":"https://github.com/citation-style-language/schema/raw/master/csl-citation.json"} </w:instrText>
      </w:r>
      <w:r>
        <w:fldChar w:fldCharType="separate"/>
      </w:r>
      <w:r w:rsidR="00D76431">
        <w:rPr>
          <w:rFonts w:ascii="Calibri" w:hAnsi="Calibri" w:cs="Calibri"/>
          <w:szCs w:val="24"/>
        </w:rPr>
        <w:t>Ibid</w:t>
      </w:r>
      <w:r w:rsidR="00E3275A" w:rsidRPr="00E3275A">
        <w:rPr>
          <w:rFonts w:ascii="Calibri" w:hAnsi="Calibri" w:cs="Calibri"/>
          <w:szCs w:val="24"/>
        </w:rPr>
        <w:t>, p. 37.</w:t>
      </w:r>
      <w:r>
        <w:fldChar w:fldCharType="end"/>
      </w:r>
    </w:p>
  </w:footnote>
  <w:footnote w:id="56">
    <w:p w14:paraId="0A7C9B46" w14:textId="01D7C55D" w:rsidR="00785103" w:rsidRDefault="00785103">
      <w:pPr>
        <w:pStyle w:val="FootnoteText"/>
      </w:pPr>
      <w:r>
        <w:rPr>
          <w:rStyle w:val="FootnoteReference"/>
        </w:rPr>
        <w:footnoteRef/>
      </w:r>
      <w:r>
        <w:t xml:space="preserve"> </w:t>
      </w:r>
      <w:r>
        <w:fldChar w:fldCharType="begin"/>
      </w:r>
      <w:r w:rsidR="00907F5E">
        <w:instrText xml:space="preserve"> ADDIN ZOTERO_ITEM CSL_CITATION {"citationID":"vSWzwKeO","properties":{"custom":"Lyon describes the 'Surveillance Society' in the 21st century as consisting of massive surveillance systems that underpin modern existence and that argues that surveillance is part of the way we run the world. David Lyon, \\uc0\\u8216{}Surveillance Society - Talk For Festival Del Diritto, Piacenza, Italia: September 28 2008\\uc0\\u8217{}, 2008, p. 1.","formattedCitation":"Lyon describes the 'Surveillance Society' in the 21st century as consisting of massive surveillance systems that underpin modern existence and that argues that surveillance is part of the way we run the world. David Lyon, \\uc0\\u8216{}Surveillance Society - Talk For Festival Del Diritto, Piacenza, Italia: September 28 2008\\uc0\\u8217{}, 2008, p. 1.","plainCitation":"Lyon describes the 'Surveillance Society' in the 21st century as consisting of massive surveillance systems that underpin modern existence and that argues that surveillance is part of the way we run the world. David Lyon, ‘Surveillance Society - Talk For Festival Del Diritto, Piacenza, Italia: September 28 2008’, 2008, p. 1.","noteIndex":53},"citationItems":[{"id":276,"uris":["http://zotero.org/users/local/LcYnEXch/items/NRZDVYVM"],"uri":["http://zotero.org/users/local/LcYnEXch/items/NRZDVYVM"],"itemData":{"id":276,"type":"article","title":"Surveillance Society - Talk For Festival Del Diritto, Piacenza, Italia: September 28 2008","author":[{"family":"Lyon","given":"David"}],"issued":{"date-parts":[["2008"]]}},"locator":"1","label":"page"}],"schema":"https://github.com/citation-style-language/schema/raw/master/csl-citation.json"} </w:instrText>
      </w:r>
      <w:r>
        <w:fldChar w:fldCharType="separate"/>
      </w:r>
      <w:r w:rsidRPr="00785103">
        <w:rPr>
          <w:rFonts w:ascii="Calibri" w:hAnsi="Calibri" w:cs="Calibri"/>
          <w:szCs w:val="24"/>
        </w:rPr>
        <w:t xml:space="preserve">Lyon describes the 'Surveillance Society' in the 21st century as consisting of massive surveillance systems that underpin modern existence and that argues that surveillance is part of the way we run the world. </w:t>
      </w:r>
      <w:r w:rsidR="001250BF">
        <w:rPr>
          <w:rFonts w:ascii="Calibri" w:hAnsi="Calibri" w:cs="Calibri"/>
          <w:szCs w:val="24"/>
        </w:rPr>
        <w:t xml:space="preserve"> </w:t>
      </w:r>
      <w:r w:rsidRPr="00785103">
        <w:rPr>
          <w:rFonts w:ascii="Calibri" w:hAnsi="Calibri" w:cs="Calibri"/>
          <w:szCs w:val="24"/>
        </w:rPr>
        <w:t>David Lyon, ‘Surveillance Society - Talk For Festival Del Diritto, Piacenza, Italia: September 28 2008’, 2008, p. 1.</w:t>
      </w:r>
      <w:r>
        <w:fldChar w:fldCharType="end"/>
      </w:r>
    </w:p>
  </w:footnote>
  <w:footnote w:id="57">
    <w:p w14:paraId="0D8C22C8" w14:textId="4ACC3294" w:rsidR="00D806D3" w:rsidRDefault="00D806D3">
      <w:pPr>
        <w:pStyle w:val="FootnoteText"/>
      </w:pPr>
      <w:r>
        <w:rPr>
          <w:rStyle w:val="FootnoteReference"/>
        </w:rPr>
        <w:footnoteRef/>
      </w:r>
      <w:r>
        <w:t xml:space="preserve"> </w:t>
      </w:r>
      <w:r>
        <w:fldChar w:fldCharType="begin"/>
      </w:r>
      <w:r w:rsidR="00907F5E">
        <w:instrText xml:space="preserve"> ADDIN ZOTERO_ITEM CSL_CITATION {"citationID":"WEIoaSDP","properties":{"formattedCitation":"Huxley, {\\i{}Brave New World}, p. 53.","plainCitation":"Huxley, Brave New World, p. 53.","noteIndex":54},"citationItems":[{"id":241,"uris":["http://zotero.org/users/local/LcYnEXch/items/F2CYBIFU"],"uri":["http://zotero.org/users/local/LcYnEXch/items/F2CYBIFU"],"itemData":{"id":241,"type":"book","edition":"Flamingo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World","author":[{"family":"Huxley","given":"Aldous"}],"issued":{"date-parts":[["1994"]]}},"locator":"53","label":"page"}],"schema":"https://github.com/citation-style-language/schema/raw/master/csl-citation.json"} </w:instrText>
      </w:r>
      <w:r>
        <w:fldChar w:fldCharType="separate"/>
      </w:r>
      <w:r w:rsidR="00E3275A" w:rsidRPr="00E3275A">
        <w:rPr>
          <w:rFonts w:ascii="Calibri" w:hAnsi="Calibri" w:cs="Calibri"/>
          <w:szCs w:val="24"/>
        </w:rPr>
        <w:t xml:space="preserve">Huxley, </w:t>
      </w:r>
      <w:r w:rsidR="00E3275A" w:rsidRPr="00E3275A">
        <w:rPr>
          <w:rFonts w:ascii="Calibri" w:hAnsi="Calibri" w:cs="Calibri"/>
          <w:i/>
          <w:iCs/>
          <w:szCs w:val="24"/>
        </w:rPr>
        <w:t>Brave New World</w:t>
      </w:r>
      <w:r w:rsidR="00E3275A" w:rsidRPr="00E3275A">
        <w:rPr>
          <w:rFonts w:ascii="Calibri" w:hAnsi="Calibri" w:cs="Calibri"/>
          <w:szCs w:val="24"/>
        </w:rPr>
        <w:t>, p. 53.</w:t>
      </w:r>
      <w:r>
        <w:fldChar w:fldCharType="end"/>
      </w:r>
    </w:p>
  </w:footnote>
  <w:footnote w:id="58">
    <w:p w14:paraId="1F9FAE69" w14:textId="209997D2" w:rsidR="00262C5F" w:rsidRDefault="00262C5F">
      <w:pPr>
        <w:pStyle w:val="FootnoteText"/>
      </w:pPr>
      <w:r>
        <w:rPr>
          <w:rStyle w:val="FootnoteReference"/>
        </w:rPr>
        <w:footnoteRef/>
      </w:r>
      <w:r>
        <w:t xml:space="preserve"> </w:t>
      </w:r>
      <w:r>
        <w:fldChar w:fldCharType="begin"/>
      </w:r>
      <w:r w:rsidR="00907F5E">
        <w:instrText xml:space="preserve"> ADDIN ZOTERO_ITEM CSL_CITATION {"citationID":"I2icyxBI","properties":{"formattedCitation":"Huxley, {\\i{}Brave New World}, p. 64.","plainCitation":"Huxley, Brave New World, p. 64.","noteIndex":55},"citationItems":[{"id":241,"uris":["http://zotero.org/users/local/LcYnEXch/items/F2CYBIFU"],"uri":["http://zotero.org/users/local/LcYnEXch/items/F2CYBIFU"],"itemData":{"id":241,"type":"book","edition":"Flamingo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World","author":[{"family":"Huxley","given":"Aldous"}],"issued":{"date-parts":[["1994"]]}},"locator":"64","label":"page"}],"schema":"https://github.com/citation-style-language/schema/raw/master/csl-citation.json"} </w:instrText>
      </w:r>
      <w:r>
        <w:fldChar w:fldCharType="separate"/>
      </w:r>
      <w:r w:rsidR="004734FC">
        <w:rPr>
          <w:rFonts w:ascii="Calibri" w:hAnsi="Calibri" w:cs="Calibri"/>
          <w:szCs w:val="24"/>
        </w:rPr>
        <w:t>Ibid,</w:t>
      </w:r>
      <w:r w:rsidR="00E3275A" w:rsidRPr="00E3275A">
        <w:rPr>
          <w:rFonts w:ascii="Calibri" w:hAnsi="Calibri" w:cs="Calibri"/>
          <w:szCs w:val="24"/>
        </w:rPr>
        <w:t xml:space="preserve"> p. 64.</w:t>
      </w:r>
      <w:r>
        <w:fldChar w:fldCharType="end"/>
      </w:r>
    </w:p>
  </w:footnote>
  <w:footnote w:id="59">
    <w:p w14:paraId="394AA941" w14:textId="1C8F162D" w:rsidR="00CF74F3" w:rsidRDefault="00CF74F3">
      <w:pPr>
        <w:pStyle w:val="FootnoteText"/>
      </w:pPr>
      <w:r>
        <w:rPr>
          <w:rStyle w:val="FootnoteReference"/>
        </w:rPr>
        <w:footnoteRef/>
      </w:r>
      <w:r>
        <w:t xml:space="preserve"> </w:t>
      </w:r>
      <w:r>
        <w:fldChar w:fldCharType="begin"/>
      </w:r>
      <w:r w:rsidR="00F77DC6">
        <w:instrText xml:space="preserve"> ADDIN ZOTERO_ITEM CSL_CITATION {"citationID":"gIp474oj","properties":{"formattedCitation":"Hamamra, p. 1.","plainCitation":"Hamamra, p. 1.","dontUpdate":true,"noteIndex":58},"citationItems":[{"id":223,"uris":["http://zotero.org/users/local/LcYnEXch/items/2WWWIFNH"],"uri":["http://zotero.org/users/local/LcYnEXch/items/2WWWIFNH"],"itemData":{"id":223,"type":"article-journal","container-title":"Theory and Practice in Language Studies","DOI":"http://dx.doi.org/10.17507/tpls.0701.02","ISSN":"17992591","issue":"1","language":"English","note":"number-of-pages: 6\npublisher-place: London, United States\npublisher: Academy Publication Co., Ltd.","page":"12-17","source":"ProQuest","title":"A Foucauldian Reading of Huxley's Brave New World","volume":"7","author":[{"family":"Hamamra","given":"Bilal Tawfiq"}],"issued":{"date-parts":[["2017",1]]}},"locator":"1","label":"page"}],"schema":"https://github.com/citation-style-language/schema/raw/master/csl-citation.json"} </w:instrText>
      </w:r>
      <w:r>
        <w:fldChar w:fldCharType="separate"/>
      </w:r>
      <w:r w:rsidR="00490EA4" w:rsidRPr="00490EA4">
        <w:rPr>
          <w:rFonts w:ascii="Calibri" w:hAnsi="Calibri" w:cs="Calibri"/>
        </w:rPr>
        <w:t>Hamamra,</w:t>
      </w:r>
      <w:r w:rsidR="004502F9">
        <w:rPr>
          <w:rFonts w:ascii="Calibri" w:hAnsi="Calibri" w:cs="Calibri"/>
        </w:rPr>
        <w:t xml:space="preserve"> </w:t>
      </w:r>
      <w:r w:rsidR="004502F9" w:rsidRPr="004502F9">
        <w:rPr>
          <w:rFonts w:ascii="Calibri" w:hAnsi="Calibri" w:cs="Calibri"/>
          <w:i/>
          <w:iCs/>
        </w:rPr>
        <w:t>A Foucauldian Reading</w:t>
      </w:r>
      <w:r w:rsidR="004502F9">
        <w:rPr>
          <w:rFonts w:ascii="Calibri" w:hAnsi="Calibri" w:cs="Calibri"/>
        </w:rPr>
        <w:t>…</w:t>
      </w:r>
      <w:r w:rsidR="00490EA4" w:rsidRPr="00490EA4">
        <w:rPr>
          <w:rFonts w:ascii="Calibri" w:hAnsi="Calibri" w:cs="Calibri"/>
        </w:rPr>
        <w:t xml:space="preserve"> p. 1.</w:t>
      </w:r>
      <w:r>
        <w:fldChar w:fldCharType="end"/>
      </w:r>
    </w:p>
  </w:footnote>
  <w:footnote w:id="60">
    <w:p w14:paraId="6F574CDA" w14:textId="3526FB44" w:rsidR="00B56F2A" w:rsidRDefault="00B56F2A" w:rsidP="00B56F2A">
      <w:pPr>
        <w:pStyle w:val="FootnoteText"/>
      </w:pPr>
      <w:r>
        <w:rPr>
          <w:rStyle w:val="FootnoteReference"/>
        </w:rPr>
        <w:footnoteRef/>
      </w:r>
      <w:r>
        <w:t xml:space="preserve"> </w:t>
      </w:r>
      <w:r>
        <w:fldChar w:fldCharType="begin"/>
      </w:r>
      <w:r w:rsidR="00907F5E">
        <w:instrText xml:space="preserve"> ADDIN ZOTERO_ITEM CSL_CITATION {"citationID":"KewB9Y7q","properties":{"formattedCitation":"More, p. 77.","plainCitation":"More, p. 77.","dontUpdate":true,"noteIndex":57},"citationItems":[{"id":240,"uris":["http://zotero.org/users/local/LcYnEXch/items/9WE9DR3I"],"uri":["http://zotero.org/users/local/LcYnEXch/items/9WE9DR3I"],"itemData":{"id":240,"type":"book","edition":"Wordsworth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Thomas"}],"issued":{"date-parts":[["1997"]]}},"locator":"77","label":"page"}],"schema":"https://github.com/citation-style-language/schema/raw/master/csl-citation.json"} </w:instrText>
      </w:r>
      <w:r>
        <w:fldChar w:fldCharType="separate"/>
      </w:r>
      <w:r w:rsidRPr="00285E9A">
        <w:rPr>
          <w:rFonts w:ascii="Calibri" w:hAnsi="Calibri" w:cs="Calibri"/>
        </w:rPr>
        <w:t xml:space="preserve">More, </w:t>
      </w:r>
      <w:r w:rsidR="004502F9" w:rsidRPr="004502F9">
        <w:rPr>
          <w:rFonts w:ascii="Calibri" w:hAnsi="Calibri" w:cs="Calibri"/>
          <w:i/>
          <w:iCs/>
        </w:rPr>
        <w:t>Utopia</w:t>
      </w:r>
      <w:r w:rsidR="004502F9">
        <w:rPr>
          <w:rFonts w:ascii="Calibri" w:hAnsi="Calibri" w:cs="Calibri"/>
        </w:rPr>
        <w:t xml:space="preserve">, </w:t>
      </w:r>
      <w:r w:rsidRPr="00285E9A">
        <w:rPr>
          <w:rFonts w:ascii="Calibri" w:hAnsi="Calibri" w:cs="Calibri"/>
        </w:rPr>
        <w:t>p. 77.</w:t>
      </w:r>
      <w:r>
        <w:fldChar w:fldCharType="end"/>
      </w:r>
    </w:p>
  </w:footnote>
  <w:footnote w:id="61">
    <w:p w14:paraId="5325187B" w14:textId="222A8B96" w:rsidR="00320592" w:rsidRDefault="00320592">
      <w:pPr>
        <w:pStyle w:val="FootnoteText"/>
      </w:pPr>
      <w:r>
        <w:rPr>
          <w:rStyle w:val="FootnoteReference"/>
        </w:rPr>
        <w:footnoteRef/>
      </w:r>
      <w:r>
        <w:t xml:space="preserve"> </w:t>
      </w:r>
      <w:r>
        <w:fldChar w:fldCharType="begin"/>
      </w:r>
      <w:r w:rsidR="00907F5E">
        <w:instrText xml:space="preserve"> ADDIN ZOTERO_ITEM CSL_CITATION {"citationID":"6yGeVrER","properties":{"formattedCitation":"Huxley, {\\i{}Brave New World}, p. 31.","plainCitation":"Huxley, Brave New World, p. 31.","noteIndex":58},"citationItems":[{"id":241,"uris":["http://zotero.org/users/local/LcYnEXch/items/F2CYBIFU"],"uri":["http://zotero.org/users/local/LcYnEXch/items/F2CYBIFU"],"itemData":{"id":241,"type":"book","edition":"Flamingo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World","author":[{"family":"Huxley","given":"Aldous"}],"issued":{"date-parts":[["1994"]]}},"locator":"31","label":"page"}],"schema":"https://github.com/citation-style-language/schema/raw/master/csl-citation.json"} </w:instrText>
      </w:r>
      <w:r>
        <w:fldChar w:fldCharType="separate"/>
      </w:r>
      <w:r w:rsidR="00E3275A" w:rsidRPr="00E3275A">
        <w:rPr>
          <w:rFonts w:ascii="Calibri" w:hAnsi="Calibri" w:cs="Calibri"/>
          <w:szCs w:val="24"/>
        </w:rPr>
        <w:t xml:space="preserve">Huxley, </w:t>
      </w:r>
      <w:r w:rsidR="00E3275A" w:rsidRPr="00E3275A">
        <w:rPr>
          <w:rFonts w:ascii="Calibri" w:hAnsi="Calibri" w:cs="Calibri"/>
          <w:i/>
          <w:iCs/>
          <w:szCs w:val="24"/>
        </w:rPr>
        <w:t>Brave New World</w:t>
      </w:r>
      <w:r w:rsidR="00E3275A" w:rsidRPr="00E3275A">
        <w:rPr>
          <w:rFonts w:ascii="Calibri" w:hAnsi="Calibri" w:cs="Calibri"/>
          <w:szCs w:val="24"/>
        </w:rPr>
        <w:t>, p. 31.</w:t>
      </w:r>
      <w:r>
        <w:fldChar w:fldCharType="end"/>
      </w:r>
    </w:p>
  </w:footnote>
  <w:footnote w:id="62">
    <w:p w14:paraId="4E2E42EF" w14:textId="2495568A" w:rsidR="007B15DD" w:rsidRDefault="007B15DD">
      <w:pPr>
        <w:pStyle w:val="FootnoteText"/>
      </w:pPr>
      <w:r>
        <w:rPr>
          <w:rStyle w:val="FootnoteReference"/>
        </w:rPr>
        <w:footnoteRef/>
      </w:r>
      <w:r>
        <w:t xml:space="preserve"> </w:t>
      </w:r>
      <w:r>
        <w:fldChar w:fldCharType="begin"/>
      </w:r>
      <w:r w:rsidR="00907F5E">
        <w:instrText xml:space="preserve"> ADDIN ZOTERO_ITEM CSL_CITATION {"citationID":"UTIGVfEA","properties":{"formattedCitation":"More, p. 69.","plainCitation":"More, p. 69.","dontUpdate":true,"noteIndex":59},"citationItems":[{"id":240,"uris":["http://zotero.org/users/local/LcYnEXch/items/9WE9DR3I"],"uri":["http://zotero.org/users/local/LcYnEXch/items/9WE9DR3I"],"itemData":{"id":240,"type":"book","edition":"Wordsworth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Thomas"}],"issued":{"date-parts":[["1997"]]}},"locator":"69","label":"page"}],"schema":"https://github.com/citation-style-language/schema/raw/master/csl-citation.json"} </w:instrText>
      </w:r>
      <w:r>
        <w:fldChar w:fldCharType="separate"/>
      </w:r>
      <w:r w:rsidRPr="007B15DD">
        <w:rPr>
          <w:rFonts w:ascii="Calibri" w:hAnsi="Calibri" w:cs="Calibri"/>
        </w:rPr>
        <w:t xml:space="preserve">More, </w:t>
      </w:r>
      <w:r w:rsidR="004502F9" w:rsidRPr="004502F9">
        <w:rPr>
          <w:rFonts w:ascii="Calibri" w:hAnsi="Calibri" w:cs="Calibri"/>
          <w:i/>
          <w:iCs/>
        </w:rPr>
        <w:t>Utopia</w:t>
      </w:r>
      <w:r w:rsidR="004502F9">
        <w:rPr>
          <w:rFonts w:ascii="Calibri" w:hAnsi="Calibri" w:cs="Calibri"/>
        </w:rPr>
        <w:t xml:space="preserve">, </w:t>
      </w:r>
      <w:r w:rsidRPr="007B15DD">
        <w:rPr>
          <w:rFonts w:ascii="Calibri" w:hAnsi="Calibri" w:cs="Calibri"/>
        </w:rPr>
        <w:t>p. 69.</w:t>
      </w:r>
      <w:r>
        <w:fldChar w:fldCharType="end"/>
      </w:r>
    </w:p>
  </w:footnote>
  <w:footnote w:id="63">
    <w:p w14:paraId="1CC17D21" w14:textId="420C4E15" w:rsidR="001A2D43" w:rsidRDefault="001A2D43">
      <w:pPr>
        <w:pStyle w:val="FootnoteText"/>
      </w:pPr>
      <w:r>
        <w:rPr>
          <w:rStyle w:val="FootnoteReference"/>
        </w:rPr>
        <w:footnoteRef/>
      </w:r>
      <w:r>
        <w:t xml:space="preserve"> </w:t>
      </w:r>
      <w:r>
        <w:fldChar w:fldCharType="begin"/>
      </w:r>
      <w:r w:rsidR="00907F5E">
        <w:instrText xml:space="preserve"> ADDIN ZOTERO_ITEM CSL_CITATION {"citationID":"ORSeK6mV","properties":{"formattedCitation":"Huxley, {\\i{}Brave New World}, p. 69.","plainCitation":"Huxley, Brave New World, p. 69.","noteIndex":60},"citationItems":[{"id":241,"uris":["http://zotero.org/users/local/LcYnEXch/items/F2CYBIFU"],"uri":["http://zotero.org/users/local/LcYnEXch/items/F2CYBIFU"],"itemData":{"id":241,"type":"book","edition":"Flamingo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World","author":[{"family":"Huxley","given":"Aldous"}],"issued":{"date-parts":[["1994"]]}},"locator":"69","label":"page"}],"schema":"https://github.com/citation-style-language/schema/raw/master/csl-citation.json"} </w:instrText>
      </w:r>
      <w:r>
        <w:fldChar w:fldCharType="separate"/>
      </w:r>
      <w:r w:rsidR="00E3275A" w:rsidRPr="00E3275A">
        <w:rPr>
          <w:rFonts w:ascii="Calibri" w:hAnsi="Calibri" w:cs="Calibri"/>
          <w:szCs w:val="24"/>
        </w:rPr>
        <w:t xml:space="preserve">Huxley, </w:t>
      </w:r>
      <w:r w:rsidR="00E3275A" w:rsidRPr="00E3275A">
        <w:rPr>
          <w:rFonts w:ascii="Calibri" w:hAnsi="Calibri" w:cs="Calibri"/>
          <w:i/>
          <w:iCs/>
          <w:szCs w:val="24"/>
        </w:rPr>
        <w:t>Brave New World</w:t>
      </w:r>
      <w:r w:rsidR="00E3275A" w:rsidRPr="00E3275A">
        <w:rPr>
          <w:rFonts w:ascii="Calibri" w:hAnsi="Calibri" w:cs="Calibri"/>
          <w:szCs w:val="24"/>
        </w:rPr>
        <w:t>, p. 69.</w:t>
      </w:r>
      <w:r>
        <w:fldChar w:fldCharType="end"/>
      </w:r>
    </w:p>
  </w:footnote>
  <w:footnote w:id="64">
    <w:p w14:paraId="66125C6E" w14:textId="7D369F50" w:rsidR="00E3275A" w:rsidRDefault="00E3275A">
      <w:pPr>
        <w:pStyle w:val="FootnoteText"/>
      </w:pPr>
      <w:r>
        <w:rPr>
          <w:rStyle w:val="FootnoteReference"/>
        </w:rPr>
        <w:footnoteRef/>
      </w:r>
      <w:r>
        <w:t xml:space="preserve"> </w:t>
      </w:r>
      <w:r>
        <w:fldChar w:fldCharType="begin"/>
      </w:r>
      <w:r w:rsidR="00907F5E">
        <w:instrText xml:space="preserve"> ADDIN ZOTERO_ITEM CSL_CITATION {"citationID":"khleoN4O","properties":{"formattedCitation":"Huxley, {\\i{}Brave New World Revisited}, p. viii.","plainCitation":"Huxley, Brave New World Revisited, p. viii.","noteIndex":61},"citationItems":[{"id":283,"uris":["http://zotero.org/users/local/LcYnEXch/items/GEJI2SKL"],"uri":["http://zotero.org/users/local/LcYnEXch/items/GEJI2SKL"],"itemData":{"id":283,"type":"book","abstract":"Brave New World Revisited - Aldous Huxley - Vintage Paperback Book - Perennial Edition   Nicely aged vintage copy. Yellowed pages.","event-place":"New York and Evanston","language":"en-GB","publisher":"Harper and Row","publisher-place":"New York and Evanston","title":"Brave New World Revisited","author":[{"family":"Huxley","given":"Aldous"}],"issued":{"date-parts":[["1965"]]}},"locator":"viii","label":"page"}],"schema":"https://github.com/citation-style-language/schema/raw/master/csl-citation.json"} </w:instrText>
      </w:r>
      <w:r>
        <w:fldChar w:fldCharType="separate"/>
      </w:r>
      <w:r w:rsidR="00F85769" w:rsidRPr="00F85769">
        <w:rPr>
          <w:rFonts w:ascii="Calibri" w:hAnsi="Calibri" w:cs="Calibri"/>
          <w:szCs w:val="24"/>
        </w:rPr>
        <w:t xml:space="preserve">Huxley, </w:t>
      </w:r>
      <w:r w:rsidR="00F85769" w:rsidRPr="00F85769">
        <w:rPr>
          <w:rFonts w:ascii="Calibri" w:hAnsi="Calibri" w:cs="Calibri"/>
          <w:i/>
          <w:iCs/>
          <w:szCs w:val="24"/>
        </w:rPr>
        <w:t>Brave New World Revisited</w:t>
      </w:r>
      <w:r w:rsidR="00F85769" w:rsidRPr="00F85769">
        <w:rPr>
          <w:rFonts w:ascii="Calibri" w:hAnsi="Calibri" w:cs="Calibri"/>
          <w:szCs w:val="24"/>
        </w:rPr>
        <w:t>, p. viii.</w:t>
      </w:r>
      <w:r>
        <w:fldChar w:fldCharType="end"/>
      </w:r>
    </w:p>
  </w:footnote>
  <w:footnote w:id="65">
    <w:p w14:paraId="430BC9A3" w14:textId="16967D30" w:rsidR="001E062B" w:rsidRDefault="001E062B" w:rsidP="001E062B">
      <w:pPr>
        <w:pStyle w:val="FootnoteText"/>
      </w:pPr>
      <w:r>
        <w:rPr>
          <w:rStyle w:val="FootnoteReference"/>
        </w:rPr>
        <w:footnoteRef/>
      </w:r>
      <w:r>
        <w:t xml:space="preserve"> </w:t>
      </w:r>
      <w:r>
        <w:fldChar w:fldCharType="begin"/>
      </w:r>
      <w:r w:rsidR="00907F5E">
        <w:instrText xml:space="preserve"> ADDIN ZOTERO_ITEM CSL_CITATION {"citationID":"uBN69S9e","properties":{"formattedCitation":"Huxley, {\\i{}Brave New World}, p. 41.","plainCitation":"Huxley, Brave New World, p. 41.","noteIndex":62},"citationItems":[{"id":241,"uris":["http://zotero.org/users/local/LcYnEXch/items/F2CYBIFU"],"uri":["http://zotero.org/users/local/LcYnEXch/items/F2CYBIFU"],"itemData":{"id":241,"type":"book","edition":"Flamingo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World","author":[{"family":"Huxley","given":"Aldous"}],"issued":{"date-parts":[["1994"]]}},"locator":"41","label":"page"}],"schema":"https://github.com/citation-style-language/schema/raw/master/csl-citation.json"} </w:instrText>
      </w:r>
      <w:r>
        <w:fldChar w:fldCharType="separate"/>
      </w:r>
      <w:r w:rsidR="00E3275A" w:rsidRPr="00E3275A">
        <w:rPr>
          <w:rFonts w:ascii="Calibri" w:hAnsi="Calibri" w:cs="Calibri"/>
          <w:szCs w:val="24"/>
        </w:rPr>
        <w:t xml:space="preserve">Huxley, </w:t>
      </w:r>
      <w:r w:rsidR="00E3275A" w:rsidRPr="00E3275A">
        <w:rPr>
          <w:rFonts w:ascii="Calibri" w:hAnsi="Calibri" w:cs="Calibri"/>
          <w:i/>
          <w:iCs/>
          <w:szCs w:val="24"/>
        </w:rPr>
        <w:t>Brave New World</w:t>
      </w:r>
      <w:r w:rsidR="00E3275A" w:rsidRPr="00E3275A">
        <w:rPr>
          <w:rFonts w:ascii="Calibri" w:hAnsi="Calibri" w:cs="Calibri"/>
          <w:szCs w:val="24"/>
        </w:rPr>
        <w:t>, p. 41.</w:t>
      </w:r>
      <w:r>
        <w:fldChar w:fldCharType="end"/>
      </w:r>
    </w:p>
  </w:footnote>
  <w:footnote w:id="66">
    <w:p w14:paraId="1F92199D" w14:textId="155FEB81" w:rsidR="00ED3741" w:rsidRDefault="00ED3741" w:rsidP="00ED3741">
      <w:pPr>
        <w:pStyle w:val="FootnoteText"/>
      </w:pPr>
      <w:r>
        <w:rPr>
          <w:rStyle w:val="FootnoteReference"/>
        </w:rPr>
        <w:footnoteRef/>
      </w:r>
      <w:r>
        <w:t xml:space="preserve"> </w:t>
      </w:r>
      <w:r>
        <w:fldChar w:fldCharType="begin"/>
      </w:r>
      <w:r w:rsidR="00907F5E">
        <w:instrText xml:space="preserve"> ADDIN ZOTERO_ITEM CSL_CITATION {"citationID":"qfzYgaRy","properties":{"formattedCitation":"Huxley, {\\i{}Brave New World}, p. 69.","plainCitation":"Huxley, Brave New World, p. 69.","dontUpdate":true,"noteIndex":63},"citationItems":[{"id":241,"uris":["http://zotero.org/users/local/LcYnEXch/items/F2CYBIFU"],"uri":["http://zotero.org/users/local/LcYnEXch/items/F2CYBIFU"],"itemData":{"id":241,"type":"book","edition":"Flamingo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World","author":[{"family":"Huxley","given":"Aldous"}],"issued":{"date-parts":[["1994"]]}},"locator":"69","label":"page"}],"schema":"https://github.com/citation-style-language/schema/raw/master/csl-citation.json"} </w:instrText>
      </w:r>
      <w:r>
        <w:fldChar w:fldCharType="separate"/>
      </w:r>
      <w:r w:rsidR="00F23D1A">
        <w:rPr>
          <w:rFonts w:ascii="Calibri" w:hAnsi="Calibri" w:cs="Calibri"/>
          <w:szCs w:val="24"/>
        </w:rPr>
        <w:t>Ibid</w:t>
      </w:r>
      <w:r w:rsidR="00E3275A" w:rsidRPr="00E3275A">
        <w:rPr>
          <w:rFonts w:ascii="Calibri" w:hAnsi="Calibri" w:cs="Calibri"/>
          <w:szCs w:val="24"/>
        </w:rPr>
        <w:t>, p. 69.</w:t>
      </w:r>
      <w:r>
        <w:fldChar w:fldCharType="end"/>
      </w:r>
    </w:p>
  </w:footnote>
  <w:footnote w:id="67">
    <w:p w14:paraId="2092C25B" w14:textId="3C91FE1F" w:rsidR="00C1305D" w:rsidRDefault="00C1305D" w:rsidP="00C1305D">
      <w:pPr>
        <w:pStyle w:val="FootnoteText"/>
      </w:pPr>
      <w:r>
        <w:rPr>
          <w:rStyle w:val="FootnoteReference"/>
        </w:rPr>
        <w:footnoteRef/>
      </w:r>
      <w:r>
        <w:t xml:space="preserve"> </w:t>
      </w:r>
      <w:r>
        <w:fldChar w:fldCharType="begin"/>
      </w:r>
      <w:r w:rsidR="00907F5E">
        <w:instrText xml:space="preserve"> ADDIN ZOTERO_ITEM CSL_CITATION {"citationID":"aCpdOoz4","properties":{"formattedCitation":"Huxley, {\\i{}Brave New World}, p. 81.","plainCitation":"Huxley, Brave New World, p. 81.","noteIndex":64},"citationItems":[{"id":241,"uris":["http://zotero.org/users/local/LcYnEXch/items/F2CYBIFU"],"uri":["http://zotero.org/users/local/LcYnEXch/items/F2CYBIFU"],"itemData":{"id":241,"type":"book","edition":"Flamingo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World","author":[{"family":"Huxley","given":"Aldous"}],"issued":{"date-parts":[["1994"]]}},"locator":"81","label":"page"}],"schema":"https://github.com/citation-style-language/schema/raw/master/csl-citation.json"} </w:instrText>
      </w:r>
      <w:r>
        <w:fldChar w:fldCharType="separate"/>
      </w:r>
      <w:r w:rsidR="00E3275A" w:rsidRPr="00E3275A">
        <w:rPr>
          <w:rFonts w:ascii="Calibri" w:hAnsi="Calibri" w:cs="Calibri"/>
          <w:szCs w:val="24"/>
        </w:rPr>
        <w:t xml:space="preserve">Huxley, </w:t>
      </w:r>
      <w:r w:rsidR="00E3275A" w:rsidRPr="00E3275A">
        <w:rPr>
          <w:rFonts w:ascii="Calibri" w:hAnsi="Calibri" w:cs="Calibri"/>
          <w:i/>
          <w:iCs/>
          <w:szCs w:val="24"/>
        </w:rPr>
        <w:t>Brave New World</w:t>
      </w:r>
      <w:r w:rsidR="00E3275A" w:rsidRPr="00E3275A">
        <w:rPr>
          <w:rFonts w:ascii="Calibri" w:hAnsi="Calibri" w:cs="Calibri"/>
          <w:szCs w:val="24"/>
        </w:rPr>
        <w:t>, p. 81.</w:t>
      </w:r>
      <w:r>
        <w:fldChar w:fldCharType="end"/>
      </w:r>
    </w:p>
  </w:footnote>
  <w:footnote w:id="68">
    <w:p w14:paraId="29C49013" w14:textId="06DD45D4" w:rsidR="00ED3741" w:rsidRDefault="00ED3741" w:rsidP="00ED3741">
      <w:pPr>
        <w:pStyle w:val="FootnoteText"/>
      </w:pPr>
      <w:r>
        <w:rPr>
          <w:rStyle w:val="FootnoteReference"/>
        </w:rPr>
        <w:footnoteRef/>
      </w:r>
      <w:r>
        <w:t xml:space="preserve"> </w:t>
      </w:r>
      <w:r>
        <w:fldChar w:fldCharType="begin"/>
      </w:r>
      <w:r w:rsidR="00907F5E">
        <w:instrText xml:space="preserve"> ADDIN ZOTERO_ITEM CSL_CITATION {"citationID":"Ir4mnrka","properties":{"formattedCitation":"Huxley, {\\i{}Brave New World}, p. 81.","plainCitation":"Huxley, Brave New World, p. 81.","dontUpdate":true,"noteIndex":65},"citationItems":[{"id":241,"uris":["http://zotero.org/users/local/LcYnEXch/items/F2CYBIFU"],"uri":["http://zotero.org/users/local/LcYnEXch/items/F2CYBIFU"],"itemData":{"id":241,"type":"book","edition":"Flamingo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World","author":[{"family":"Huxley","given":"Aldous"}],"issued":{"date-parts":[["1994"]]}},"locator":"81","label":"page"}],"schema":"https://github.com/citation-style-language/schema/raw/master/csl-citation.json"} </w:instrText>
      </w:r>
      <w:r>
        <w:fldChar w:fldCharType="separate"/>
      </w:r>
      <w:r w:rsidR="00F23D1A">
        <w:rPr>
          <w:rFonts w:ascii="Calibri" w:hAnsi="Calibri" w:cs="Calibri"/>
          <w:szCs w:val="24"/>
        </w:rPr>
        <w:t>Ibid</w:t>
      </w:r>
      <w:r w:rsidR="00E3275A" w:rsidRPr="00E3275A">
        <w:rPr>
          <w:rFonts w:ascii="Calibri" w:hAnsi="Calibri" w:cs="Calibri"/>
          <w:szCs w:val="24"/>
        </w:rPr>
        <w:t>, p. 81.</w:t>
      </w:r>
      <w:r>
        <w:fldChar w:fldCharType="end"/>
      </w:r>
    </w:p>
  </w:footnote>
  <w:footnote w:id="69">
    <w:p w14:paraId="74D801EA" w14:textId="3FE47E24" w:rsidR="00ED3741" w:rsidRDefault="00ED3741" w:rsidP="00ED3741">
      <w:pPr>
        <w:pStyle w:val="FootnoteText"/>
      </w:pPr>
      <w:r>
        <w:rPr>
          <w:rStyle w:val="FootnoteReference"/>
        </w:rPr>
        <w:footnoteRef/>
      </w:r>
      <w:r>
        <w:t xml:space="preserve"> </w:t>
      </w:r>
      <w:r>
        <w:fldChar w:fldCharType="begin"/>
      </w:r>
      <w:r w:rsidR="00907F5E">
        <w:instrText xml:space="preserve"> ADDIN ZOTERO_ITEM CSL_CITATION {"citationID":"c0AjX0lQ","properties":{"formattedCitation":"Huxley, {\\i{}Brave New World}, p. 81.","plainCitation":"Huxley, Brave New World, p. 81.","dontUpdate":true,"noteIndex":66},"citationItems":[{"id":241,"uris":["http://zotero.org/users/local/LcYnEXch/items/F2CYBIFU"],"uri":["http://zotero.org/users/local/LcYnEXch/items/F2CYBIFU"],"itemData":{"id":241,"type":"book","edition":"Flamingo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World","author":[{"family":"Huxley","given":"Aldous"}],"issued":{"date-parts":[["1994"]]}},"locator":"81","label":"page"}],"schema":"https://github.com/citation-style-language/schema/raw/master/csl-citation.json"} </w:instrText>
      </w:r>
      <w:r>
        <w:fldChar w:fldCharType="separate"/>
      </w:r>
      <w:r w:rsidR="00F23D1A">
        <w:rPr>
          <w:rFonts w:ascii="Calibri" w:hAnsi="Calibri" w:cs="Calibri"/>
          <w:szCs w:val="24"/>
        </w:rPr>
        <w:t>Ibid</w:t>
      </w:r>
      <w:r w:rsidR="00E3275A" w:rsidRPr="00E3275A">
        <w:rPr>
          <w:rFonts w:ascii="Calibri" w:hAnsi="Calibri" w:cs="Calibri"/>
          <w:szCs w:val="24"/>
        </w:rPr>
        <w:t>, p. 81.</w:t>
      </w:r>
      <w:r>
        <w:fldChar w:fldCharType="end"/>
      </w:r>
    </w:p>
  </w:footnote>
  <w:footnote w:id="70">
    <w:p w14:paraId="142FFC49" w14:textId="024B2821" w:rsidR="00B74BA4" w:rsidRDefault="00B74BA4">
      <w:pPr>
        <w:pStyle w:val="FootnoteText"/>
      </w:pPr>
      <w:r>
        <w:rPr>
          <w:rStyle w:val="FootnoteReference"/>
        </w:rPr>
        <w:footnoteRef/>
      </w:r>
      <w:r>
        <w:t xml:space="preserve"> </w:t>
      </w:r>
      <w:r>
        <w:fldChar w:fldCharType="begin"/>
      </w:r>
      <w:r w:rsidR="00907F5E">
        <w:instrText xml:space="preserve"> ADDIN ZOTERO_ITEM CSL_CITATION {"citationID":"9VOgQgAV","properties":{"formattedCitation":"Huxley, {\\i{}Brave New World}, p. 73.","plainCitation":"Huxley, Brave New World, p. 73.","dontUpdate":true,"noteIndex":67},"citationItems":[{"id":241,"uris":["http://zotero.org/users/local/LcYnEXch/items/F2CYBIFU"],"uri":["http://zotero.org/users/local/LcYnEXch/items/F2CYBIFU"],"itemData":{"id":241,"type":"book","edition":"Flamingo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World","author":[{"family":"Huxley","given":"Aldous"}],"issued":{"date-parts":[["1994"]]}},"locator":"73","label":"page"}],"schema":"https://github.com/citation-style-language/schema/raw/master/csl-citation.json"} </w:instrText>
      </w:r>
      <w:r>
        <w:fldChar w:fldCharType="separate"/>
      </w:r>
      <w:r w:rsidR="00F23D1A">
        <w:rPr>
          <w:rFonts w:ascii="Calibri" w:hAnsi="Calibri" w:cs="Calibri"/>
          <w:szCs w:val="24"/>
        </w:rPr>
        <w:t>Ibid,</w:t>
      </w:r>
      <w:r w:rsidR="00E3275A" w:rsidRPr="00E3275A">
        <w:rPr>
          <w:rFonts w:ascii="Calibri" w:hAnsi="Calibri" w:cs="Calibri"/>
          <w:szCs w:val="24"/>
        </w:rPr>
        <w:t xml:space="preserve"> p. 73.</w:t>
      </w:r>
      <w:r>
        <w:fldChar w:fldCharType="end"/>
      </w:r>
    </w:p>
  </w:footnote>
  <w:footnote w:id="71">
    <w:p w14:paraId="3FAC40DE" w14:textId="2731DED3" w:rsidR="00A30A02" w:rsidRDefault="00A30A02" w:rsidP="00A30A02">
      <w:pPr>
        <w:pStyle w:val="FootnoteText"/>
      </w:pPr>
      <w:r>
        <w:rPr>
          <w:rStyle w:val="FootnoteReference"/>
        </w:rPr>
        <w:footnoteRef/>
      </w:r>
      <w:r>
        <w:t xml:space="preserve"> </w:t>
      </w:r>
      <w:r>
        <w:fldChar w:fldCharType="begin"/>
      </w:r>
      <w:r w:rsidR="00F77DC6">
        <w:instrText xml:space="preserve"> ADDIN ZOTERO_ITEM CSL_CITATION {"citationID":"HYVsG7GF","properties":{"formattedCitation":"Hamamra, p. 1.","plainCitation":"Hamamra, p. 1.","dontUpdate":true,"noteIndex":70},"citationItems":[{"id":223,"uris":["http://zotero.org/users/local/LcYnEXch/items/2WWWIFNH"],"uri":["http://zotero.org/users/local/LcYnEXch/items/2WWWIFNH"],"itemData":{"id":223,"type":"article-journal","container-title":"Theory and Practice in Language Studies","DOI":"http://dx.doi.org/10.17507/tpls.0701.02","ISSN":"17992591","issue":"1","language":"English","note":"number-of-pages: 6\npublisher-place: London, United States\npublisher: Academy Publication Co., Ltd.","page":"12-17","source":"ProQuest","title":"A Foucauldian Reading of Huxley's Brave New World","volume":"7","author":[{"family":"Hamamra","given":"Bilal Tawfiq"}],"issued":{"date-parts":[["2017",1]]}},"locator":"1","label":"page"}],"schema":"https://github.com/citation-style-language/schema/raw/master/csl-citation.json"} </w:instrText>
      </w:r>
      <w:r>
        <w:fldChar w:fldCharType="separate"/>
      </w:r>
      <w:r w:rsidRPr="00A13679">
        <w:rPr>
          <w:rFonts w:ascii="Calibri" w:hAnsi="Calibri" w:cs="Calibri"/>
        </w:rPr>
        <w:t>Hamamra,</w:t>
      </w:r>
      <w:r w:rsidR="00F23D1A">
        <w:rPr>
          <w:rFonts w:ascii="Calibri" w:hAnsi="Calibri" w:cs="Calibri"/>
        </w:rPr>
        <w:t xml:space="preserve"> </w:t>
      </w:r>
      <w:r w:rsidR="00F23D1A" w:rsidRPr="00F23D1A">
        <w:rPr>
          <w:rFonts w:ascii="Calibri" w:hAnsi="Calibri" w:cs="Calibri"/>
          <w:i/>
          <w:iCs/>
        </w:rPr>
        <w:t>A Foucauldian Reader…</w:t>
      </w:r>
      <w:r w:rsidRPr="00A13679">
        <w:rPr>
          <w:rFonts w:ascii="Calibri" w:hAnsi="Calibri" w:cs="Calibri"/>
        </w:rPr>
        <w:t xml:space="preserve"> p. 1.</w:t>
      </w:r>
      <w:r>
        <w:fldChar w:fldCharType="end"/>
      </w:r>
    </w:p>
  </w:footnote>
  <w:footnote w:id="72">
    <w:p w14:paraId="540A3996" w14:textId="2AE9ECDC" w:rsidR="0075399A" w:rsidRDefault="0075399A">
      <w:pPr>
        <w:pStyle w:val="FootnoteText"/>
      </w:pPr>
      <w:r>
        <w:rPr>
          <w:rStyle w:val="FootnoteReference"/>
        </w:rPr>
        <w:footnoteRef/>
      </w:r>
      <w:r>
        <w:t xml:space="preserve"> </w:t>
      </w:r>
      <w:r>
        <w:fldChar w:fldCharType="begin"/>
      </w:r>
      <w:r w:rsidR="00907F5E">
        <w:instrText xml:space="preserve"> ADDIN ZOTERO_ITEM CSL_CITATION {"citationID":"L64SOB6j","properties":{"formattedCitation":"More, p. 78.","plainCitation":"More, p. 78.","dontUpdate":true,"noteIndex":69},"citationItems":[{"id":240,"uris":["http://zotero.org/users/local/LcYnEXch/items/9WE9DR3I"],"uri":["http://zotero.org/users/local/LcYnEXch/items/9WE9DR3I"],"itemData":{"id":240,"type":"book","edition":"Wordsworth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Thomas"}],"issued":{"date-parts":[["1997"]]}},"locator":"78","label":"page"}],"schema":"https://github.com/citation-style-language/schema/raw/master/csl-citation.json"} </w:instrText>
      </w:r>
      <w:r>
        <w:fldChar w:fldCharType="separate"/>
      </w:r>
      <w:r w:rsidRPr="0075399A">
        <w:rPr>
          <w:rFonts w:ascii="Calibri" w:hAnsi="Calibri" w:cs="Calibri"/>
        </w:rPr>
        <w:t>More,</w:t>
      </w:r>
      <w:r w:rsidR="00F23D1A">
        <w:rPr>
          <w:rFonts w:ascii="Calibri" w:hAnsi="Calibri" w:cs="Calibri"/>
        </w:rPr>
        <w:t xml:space="preserve"> </w:t>
      </w:r>
      <w:r w:rsidR="00F23D1A" w:rsidRPr="00B44DEA">
        <w:rPr>
          <w:rFonts w:ascii="Calibri" w:hAnsi="Calibri" w:cs="Calibri"/>
          <w:i/>
          <w:iCs/>
        </w:rPr>
        <w:t>Utopia</w:t>
      </w:r>
      <w:r w:rsidR="00F23D1A">
        <w:rPr>
          <w:rFonts w:ascii="Calibri" w:hAnsi="Calibri" w:cs="Calibri"/>
        </w:rPr>
        <w:t>,</w:t>
      </w:r>
      <w:r w:rsidRPr="0075399A">
        <w:rPr>
          <w:rFonts w:ascii="Calibri" w:hAnsi="Calibri" w:cs="Calibri"/>
        </w:rPr>
        <w:t xml:space="preserve"> p. 78.</w:t>
      </w:r>
      <w:r>
        <w:fldChar w:fldCharType="end"/>
      </w:r>
    </w:p>
  </w:footnote>
  <w:footnote w:id="73">
    <w:p w14:paraId="535673E3" w14:textId="3D998B6E" w:rsidR="00A30A02" w:rsidRDefault="00A30A02" w:rsidP="00A30A02">
      <w:pPr>
        <w:pStyle w:val="FootnoteText"/>
      </w:pPr>
      <w:r>
        <w:rPr>
          <w:rStyle w:val="FootnoteReference"/>
        </w:rPr>
        <w:footnoteRef/>
      </w:r>
      <w:r>
        <w:t xml:space="preserve"> </w:t>
      </w:r>
      <w:r>
        <w:fldChar w:fldCharType="begin"/>
      </w:r>
      <w:r w:rsidR="00907F5E">
        <w:instrText xml:space="preserve"> ADDIN ZOTERO_ITEM CSL_CITATION {"citationID":"OdCYZtbq","properties":{"formattedCitation":"Huxley, {\\i{}Brave New World}, p. 78.","plainCitation":"Huxley, Brave New World, p. 78.","noteIndex":70},"citationItems":[{"id":241,"uris":["http://zotero.org/users/local/LcYnEXch/items/F2CYBIFU"],"uri":["http://zotero.org/users/local/LcYnEXch/items/F2CYBIFU"],"itemData":{"id":241,"type":"book","edition":"Flamingo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World","author":[{"family":"Huxley","given":"Aldous"}],"issued":{"date-parts":[["1994"]]}},"locator":"78","label":"page"}],"schema":"https://github.com/citation-style-language/schema/raw/master/csl-citation.json"} </w:instrText>
      </w:r>
      <w:r>
        <w:fldChar w:fldCharType="separate"/>
      </w:r>
      <w:r w:rsidR="00E3275A" w:rsidRPr="00E3275A">
        <w:rPr>
          <w:rFonts w:ascii="Calibri" w:hAnsi="Calibri" w:cs="Calibri"/>
          <w:szCs w:val="24"/>
        </w:rPr>
        <w:t xml:space="preserve">Huxley, </w:t>
      </w:r>
      <w:r w:rsidR="00E3275A" w:rsidRPr="00E3275A">
        <w:rPr>
          <w:rFonts w:ascii="Calibri" w:hAnsi="Calibri" w:cs="Calibri"/>
          <w:i/>
          <w:iCs/>
          <w:szCs w:val="24"/>
        </w:rPr>
        <w:t>Brave New World</w:t>
      </w:r>
      <w:r w:rsidR="00E3275A" w:rsidRPr="00E3275A">
        <w:rPr>
          <w:rFonts w:ascii="Calibri" w:hAnsi="Calibri" w:cs="Calibri"/>
          <w:szCs w:val="24"/>
        </w:rPr>
        <w:t>, p. 78.</w:t>
      </w:r>
      <w:r>
        <w:fldChar w:fldCharType="end"/>
      </w:r>
    </w:p>
  </w:footnote>
  <w:footnote w:id="74">
    <w:p w14:paraId="36A8A66E" w14:textId="5ED98DA2" w:rsidR="00A30A02" w:rsidRDefault="00A30A02" w:rsidP="00A30A02">
      <w:pPr>
        <w:pStyle w:val="FootnoteText"/>
      </w:pPr>
      <w:r>
        <w:rPr>
          <w:rStyle w:val="FootnoteReference"/>
        </w:rPr>
        <w:footnoteRef/>
      </w:r>
      <w:r>
        <w:t xml:space="preserve"> </w:t>
      </w:r>
      <w:r>
        <w:fldChar w:fldCharType="begin"/>
      </w:r>
      <w:r w:rsidR="00907F5E">
        <w:instrText xml:space="preserve"> ADDIN ZOTERO_ITEM CSL_CITATION {"citationID":"Scy4SQzs","properties":{"formattedCitation":"Huxley, {\\i{}Brave New World}, p. 90.","plainCitation":"Huxley, Brave New World, p. 90.","dontUpdate":true,"noteIndex":71},"citationItems":[{"id":241,"uris":["http://zotero.org/users/local/LcYnEXch/items/F2CYBIFU"],"uri":["http://zotero.org/users/local/LcYnEXch/items/F2CYBIFU"],"itemData":{"id":241,"type":"book","edition":"Flamingo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World","author":[{"family":"Huxley","given":"Aldous"}],"issued":{"date-parts":[["1994"]]}},"locator":"90","label":"page"}],"schema":"https://github.com/citation-style-language/schema/raw/master/csl-citation.json"} </w:instrText>
      </w:r>
      <w:r>
        <w:fldChar w:fldCharType="separate"/>
      </w:r>
      <w:r w:rsidR="00F23D1A">
        <w:rPr>
          <w:rFonts w:ascii="Calibri" w:hAnsi="Calibri" w:cs="Calibri"/>
          <w:szCs w:val="24"/>
        </w:rPr>
        <w:t>Ibid</w:t>
      </w:r>
      <w:r w:rsidR="00E3275A" w:rsidRPr="00E3275A">
        <w:rPr>
          <w:rFonts w:ascii="Calibri" w:hAnsi="Calibri" w:cs="Calibri"/>
          <w:szCs w:val="24"/>
        </w:rPr>
        <w:t>, p. 90.</w:t>
      </w:r>
      <w:r>
        <w:fldChar w:fldCharType="end"/>
      </w:r>
    </w:p>
  </w:footnote>
  <w:footnote w:id="75">
    <w:p w14:paraId="7F059110" w14:textId="251CC6B3" w:rsidR="00A30A02" w:rsidRDefault="00A30A02" w:rsidP="00A30A02">
      <w:pPr>
        <w:pStyle w:val="FootnoteText"/>
      </w:pPr>
      <w:r>
        <w:rPr>
          <w:rStyle w:val="FootnoteReference"/>
        </w:rPr>
        <w:footnoteRef/>
      </w:r>
      <w:r>
        <w:t xml:space="preserve"> </w:t>
      </w:r>
      <w:r>
        <w:fldChar w:fldCharType="begin"/>
      </w:r>
      <w:r w:rsidR="00907F5E">
        <w:instrText xml:space="preserve"> ADDIN ZOTERO_ITEM CSL_CITATION {"citationID":"QhUfEBZb","properties":{"formattedCitation":"Huxley, {\\i{}Brave New World}, p. 91.","plainCitation":"Huxley, Brave New World, p. 91.","dontUpdate":true,"noteIndex":72},"citationItems":[{"id":241,"uris":["http://zotero.org/users/local/LcYnEXch/items/F2CYBIFU"],"uri":["http://zotero.org/users/local/LcYnEXch/items/F2CYBIFU"],"itemData":{"id":241,"type":"book","edition":"Flamingo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World","author":[{"family":"Huxley","given":"Aldous"}],"issued":{"date-parts":[["1994"]]}},"locator":"91","label":"page"}],"schema":"https://github.com/citation-style-language/schema/raw/master/csl-citation.json"} </w:instrText>
      </w:r>
      <w:r>
        <w:fldChar w:fldCharType="separate"/>
      </w:r>
      <w:r w:rsidR="00F23D1A">
        <w:rPr>
          <w:rFonts w:ascii="Calibri" w:hAnsi="Calibri" w:cs="Calibri"/>
          <w:szCs w:val="24"/>
        </w:rPr>
        <w:t>Ibid</w:t>
      </w:r>
      <w:r w:rsidR="00E3275A" w:rsidRPr="00E3275A">
        <w:rPr>
          <w:rFonts w:ascii="Calibri" w:hAnsi="Calibri" w:cs="Calibri"/>
          <w:szCs w:val="24"/>
        </w:rPr>
        <w:t>, p. 91.</w:t>
      </w:r>
      <w:r>
        <w:fldChar w:fldCharType="end"/>
      </w:r>
    </w:p>
  </w:footnote>
  <w:footnote w:id="76">
    <w:p w14:paraId="139B217B" w14:textId="4E21342E" w:rsidR="00A30A02" w:rsidRDefault="00A30A02" w:rsidP="00A30A02">
      <w:pPr>
        <w:pStyle w:val="FootnoteText"/>
      </w:pPr>
      <w:r>
        <w:rPr>
          <w:rStyle w:val="FootnoteReference"/>
        </w:rPr>
        <w:footnoteRef/>
      </w:r>
      <w:r>
        <w:t xml:space="preserve"> </w:t>
      </w:r>
      <w:r>
        <w:fldChar w:fldCharType="begin"/>
      </w:r>
      <w:r w:rsidR="00907F5E">
        <w:instrText xml:space="preserve"> ADDIN ZOTERO_ITEM CSL_CITATION {"citationID":"RRTvjsAg","properties":{"formattedCitation":"More, p. 68.","plainCitation":"More, p. 68.","dontUpdate":true,"noteIndex":73},"citationItems":[{"id":240,"uris":["http://zotero.org/users/local/LcYnEXch/items/9WE9DR3I"],"uri":["http://zotero.org/users/local/LcYnEXch/items/9WE9DR3I"],"itemData":{"id":240,"type":"book","edition":"Wordsworth Classics Of World Literature","number-of-pages":"129","publisher":"Wordsworth Editions Limited","title":"Utopia","author":[{"family":"More","given":"Sir Thomas"}],"issued":{"date-parts":[["1997"]]}},"locator":"68","label":"page"}],"schema":"https://github.com/citation-style-language/schema/raw/master/csl-citation.json"} </w:instrText>
      </w:r>
      <w:r>
        <w:fldChar w:fldCharType="separate"/>
      </w:r>
      <w:r w:rsidRPr="001A03D0">
        <w:rPr>
          <w:rFonts w:ascii="Calibri" w:hAnsi="Calibri" w:cs="Calibri"/>
        </w:rPr>
        <w:t xml:space="preserve">More, </w:t>
      </w:r>
      <w:r w:rsidR="00F23D1A" w:rsidRPr="00F23D1A">
        <w:rPr>
          <w:rFonts w:ascii="Calibri" w:hAnsi="Calibri" w:cs="Calibri"/>
          <w:i/>
          <w:iCs/>
        </w:rPr>
        <w:t>Utopia</w:t>
      </w:r>
      <w:r w:rsidR="00F23D1A">
        <w:rPr>
          <w:rFonts w:ascii="Calibri" w:hAnsi="Calibri" w:cs="Calibri"/>
        </w:rPr>
        <w:t xml:space="preserve">, </w:t>
      </w:r>
      <w:r w:rsidRPr="001A03D0">
        <w:rPr>
          <w:rFonts w:ascii="Calibri" w:hAnsi="Calibri" w:cs="Calibri"/>
        </w:rPr>
        <w:t>p. 68.</w:t>
      </w:r>
      <w:r>
        <w:fldChar w:fldCharType="end"/>
      </w:r>
    </w:p>
  </w:footnote>
  <w:footnote w:id="77">
    <w:p w14:paraId="4160192A" w14:textId="57C455E2" w:rsidR="00A30A02" w:rsidRDefault="00A30A02" w:rsidP="00A30A02">
      <w:pPr>
        <w:pStyle w:val="FootnoteText"/>
      </w:pPr>
      <w:r>
        <w:rPr>
          <w:rStyle w:val="FootnoteReference"/>
        </w:rPr>
        <w:footnoteRef/>
      </w:r>
      <w:r>
        <w:t xml:space="preserve"> </w:t>
      </w:r>
      <w:r>
        <w:fldChar w:fldCharType="begin"/>
      </w:r>
      <w:r w:rsidR="00907F5E">
        <w:instrText xml:space="preserve"> ADDIN ZOTERO_ITEM CSL_CITATION {"citationID":"llX0BJkM","properties":{"formattedCitation":"Huxley, {\\i{}Brave New World}, p. 24.","plainCitation":"Huxley, Brave New World, p. 24.","noteIndex":74},"citationItems":[{"id":241,"uris":["http://zotero.org/users/local/LcYnEXch/items/F2CYBIFU"],"uri":["http://zotero.org/users/local/LcYnEXch/items/F2CYBIFU"],"itemData":{"id":241,"type":"book","edition":"Flamingo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World","author":[{"family":"Huxley","given":"Aldous"}],"issued":{"date-parts":[["1994"]]}},"locator":"24","label":"page"}],"schema":"https://github.com/citation-style-language/schema/raw/master/csl-citation.json"} </w:instrText>
      </w:r>
      <w:r>
        <w:fldChar w:fldCharType="separate"/>
      </w:r>
      <w:r w:rsidR="00E3275A" w:rsidRPr="00E3275A">
        <w:rPr>
          <w:rFonts w:ascii="Calibri" w:hAnsi="Calibri" w:cs="Calibri"/>
          <w:szCs w:val="24"/>
        </w:rPr>
        <w:t xml:space="preserve">Huxley, </w:t>
      </w:r>
      <w:r w:rsidR="00E3275A" w:rsidRPr="00E3275A">
        <w:rPr>
          <w:rFonts w:ascii="Calibri" w:hAnsi="Calibri" w:cs="Calibri"/>
          <w:i/>
          <w:iCs/>
          <w:szCs w:val="24"/>
        </w:rPr>
        <w:t>Brave New World</w:t>
      </w:r>
      <w:r w:rsidR="00E3275A" w:rsidRPr="00E3275A">
        <w:rPr>
          <w:rFonts w:ascii="Calibri" w:hAnsi="Calibri" w:cs="Calibri"/>
          <w:szCs w:val="24"/>
        </w:rPr>
        <w:t>, p. 24.</w:t>
      </w:r>
      <w:r>
        <w:fldChar w:fldCharType="end"/>
      </w:r>
    </w:p>
  </w:footnote>
  <w:footnote w:id="78">
    <w:p w14:paraId="6339332D" w14:textId="4553945F" w:rsidR="00607550" w:rsidRDefault="00607550">
      <w:pPr>
        <w:pStyle w:val="FootnoteText"/>
      </w:pPr>
      <w:r>
        <w:rPr>
          <w:rStyle w:val="FootnoteReference"/>
        </w:rPr>
        <w:footnoteRef/>
      </w:r>
      <w:r>
        <w:t xml:space="preserve"> </w:t>
      </w:r>
      <w:r>
        <w:fldChar w:fldCharType="begin"/>
      </w:r>
      <w:r w:rsidR="00907F5E">
        <w:instrText xml:space="preserve"> ADDIN ZOTERO_ITEM CSL_CITATION {"citationID":"ipXfPpbJ","properties":{"formattedCitation":"Huxley, {\\i{}Brave New World}, p. 32.","plainCitation":"Huxley, Brave New World, p. 32.","dontUpdate":true,"noteIndex":75},"citationItems":[{"id":241,"uris":["http://zotero.org/users/local/LcYnEXch/items/F2CYBIFU"],"uri":["http://zotero.org/users/local/LcYnEXch/items/F2CYBIFU"],"itemData":{"id":241,"type":"book","edition":"Flamingo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World","author":[{"family":"Huxley","given":"Aldous"}],"issued":{"date-parts":[["1994"]]}},"locator":"32","label":"page"}],"schema":"https://github.com/citation-style-language/schema/raw/master/csl-citation.json"} </w:instrText>
      </w:r>
      <w:r>
        <w:fldChar w:fldCharType="separate"/>
      </w:r>
      <w:r w:rsidR="00F23D1A">
        <w:rPr>
          <w:rFonts w:ascii="Calibri" w:hAnsi="Calibri" w:cs="Calibri"/>
          <w:szCs w:val="24"/>
        </w:rPr>
        <w:t>Ibid</w:t>
      </w:r>
      <w:r w:rsidR="00E3275A" w:rsidRPr="00E3275A">
        <w:rPr>
          <w:rFonts w:ascii="Calibri" w:hAnsi="Calibri" w:cs="Calibri"/>
          <w:szCs w:val="24"/>
        </w:rPr>
        <w:t>, p. 32.</w:t>
      </w:r>
      <w:r>
        <w:fldChar w:fldCharType="end"/>
      </w:r>
    </w:p>
  </w:footnote>
  <w:footnote w:id="79">
    <w:p w14:paraId="7BF95C1D" w14:textId="717CD317" w:rsidR="00C92FE4" w:rsidRDefault="00C92FE4">
      <w:pPr>
        <w:pStyle w:val="FootnoteText"/>
      </w:pPr>
      <w:r>
        <w:rPr>
          <w:rStyle w:val="FootnoteReference"/>
        </w:rPr>
        <w:footnoteRef/>
      </w:r>
      <w:r>
        <w:t xml:space="preserve"> </w:t>
      </w:r>
      <w:r>
        <w:fldChar w:fldCharType="begin"/>
      </w:r>
      <w:r w:rsidR="00907F5E">
        <w:instrText xml:space="preserve"> ADDIN ZOTERO_ITEM CSL_CITATION {"citationID":"x8l8SBwV","properties":{"formattedCitation":"Huxley, {\\i{}Brave New World}, p. 43.","plainCitation":"Huxley, Brave New World, p. 43.","dontUpdate":true,"noteIndex":76},"citationItems":[{"id":241,"uris":["http://zotero.org/users/local/LcYnEXch/items/F2CYBIFU"],"uri":["http://zotero.org/users/local/LcYnEXch/items/F2CYBIFU"],"itemData":{"id":241,"type":"book","edition":"Flamingo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World","author":[{"family":"Huxley","given":"Aldous"}],"issued":{"date-parts":[["1994"]]}},"locator":"43","label":"page"}],"schema":"https://github.com/citation-style-language/schema/raw/master/csl-citation.json"} </w:instrText>
      </w:r>
      <w:r>
        <w:fldChar w:fldCharType="separate"/>
      </w:r>
      <w:r w:rsidR="00F23D1A">
        <w:rPr>
          <w:rFonts w:ascii="Calibri" w:hAnsi="Calibri" w:cs="Calibri"/>
          <w:szCs w:val="24"/>
        </w:rPr>
        <w:t>Ibid</w:t>
      </w:r>
      <w:r w:rsidR="00E3275A" w:rsidRPr="00E3275A">
        <w:rPr>
          <w:rFonts w:ascii="Calibri" w:hAnsi="Calibri" w:cs="Calibri"/>
          <w:szCs w:val="24"/>
        </w:rPr>
        <w:t>, p. 43.</w:t>
      </w:r>
      <w:r>
        <w:fldChar w:fldCharType="end"/>
      </w:r>
    </w:p>
  </w:footnote>
  <w:footnote w:id="80">
    <w:p w14:paraId="6D81AA57" w14:textId="6854FF9F" w:rsidR="006B6174" w:rsidRDefault="006B6174">
      <w:pPr>
        <w:pStyle w:val="FootnoteText"/>
      </w:pPr>
      <w:r>
        <w:rPr>
          <w:rStyle w:val="FootnoteReference"/>
        </w:rPr>
        <w:footnoteRef/>
      </w:r>
      <w:r>
        <w:t xml:space="preserve"> </w:t>
      </w:r>
      <w:r>
        <w:fldChar w:fldCharType="begin"/>
      </w:r>
      <w:r w:rsidR="00907F5E">
        <w:instrText xml:space="preserve"> ADDIN ZOTERO_ITEM CSL_CITATION {"citationID":"WdVBhz3b","properties":{"formattedCitation":"Huxley, {\\i{}Brave New World}, p. 44.","plainCitation":"Huxley, Brave New World, p. 44.","dontUpdate":true,"noteIndex":77},"citationItems":[{"id":241,"uris":["http://zotero.org/users/local/LcYnEXch/items/F2CYBIFU"],"uri":["http://zotero.org/users/local/LcYnEXch/items/F2CYBIFU"],"itemData":{"id":241,"type":"book","edition":"Flamingo Modern Classic","event-place":"London","number-of-pages":"237","publisher":"Flamingo","publisher-place":"London","title":"Brave New World","author":[{"family":"Huxley","given":"Aldous"}],"issued":{"date-parts":[["1994"]]}},"locator":"44","label":"page"}],"schema":"https://github.com/citation-style-language/schema/raw/master/csl-citation.json"} </w:instrText>
      </w:r>
      <w:r>
        <w:fldChar w:fldCharType="separate"/>
      </w:r>
      <w:r w:rsidR="00F23D1A">
        <w:rPr>
          <w:rFonts w:ascii="Calibri" w:hAnsi="Calibri" w:cs="Calibri"/>
          <w:szCs w:val="24"/>
        </w:rPr>
        <w:t>Ibid</w:t>
      </w:r>
      <w:r w:rsidR="00E3275A" w:rsidRPr="00E3275A">
        <w:rPr>
          <w:rFonts w:ascii="Calibri" w:hAnsi="Calibri" w:cs="Calibri"/>
          <w:szCs w:val="24"/>
        </w:rPr>
        <w:t>, p. 44.</w:t>
      </w:r>
      <w:r>
        <w:fldChar w:fldCharType="end"/>
      </w:r>
    </w:p>
  </w:footnote>
  <w:footnote w:id="81">
    <w:p w14:paraId="1C79E6DD" w14:textId="649447EC" w:rsidR="00392D55" w:rsidRDefault="00392D55" w:rsidP="00392D55">
      <w:pPr>
        <w:pStyle w:val="FootnoteText"/>
      </w:pPr>
      <w:r>
        <w:rPr>
          <w:rStyle w:val="FootnoteReference"/>
        </w:rPr>
        <w:footnoteRef/>
      </w:r>
      <w:r>
        <w:t xml:space="preserve"> </w:t>
      </w:r>
      <w:r>
        <w:fldChar w:fldCharType="begin"/>
      </w:r>
      <w:r w:rsidR="00907F5E">
        <w:instrText xml:space="preserve"> ADDIN ZOTERO_ITEM CSL_CITATION {"citationID":"hNCYGKC8","properties":{"formattedCitation":"LYMAN TOWER SARGENT, \\uc0\\u8216{}The Three Faces of Utopianism Revisited\\uc0\\u8217{}, {\\i{}Utopian Studies}, 5.1 (1994), 1\\uc0\\u8211{}37 (p. 3).","plainCitation":"LYMAN TOWER SARGENT, ‘The Three Faces of Utopianism Revisited’, Utopian Studies, 5.1 (1994), 1–37 (p. 3).","dontUpdate":true,"noteIndex":78},"citationItems":[{"id":242,"uris":["http://zotero.org/users/local/LcYnEXch/items/EHSJ6VG3"],"uri":["http://zotero.org/users/local/LcYnEXch/items/EHSJ6VG3"],"itemData":{"id":242,"type":"article-journal","container-title":"Utopian Studies","ISSN":"1045-991X","issue":"1","note":"publisher: Penn State University Press","page":"1-37","source":"JSTOR","title":"The Three Faces of Utopianism Revisited","volume":"5","author":[{"family":"Sargent","given":"Lyman Tower"}],"issued":{"date-parts":[["1994"]]}},"locator":"3","label":"page"}],"schema":"https://github.com/citation-style-language/schema/raw/master/csl-citation.json"} </w:instrText>
      </w:r>
      <w:r>
        <w:fldChar w:fldCharType="separate"/>
      </w:r>
      <w:r w:rsidRPr="002C6B84">
        <w:rPr>
          <w:rFonts w:ascii="Calibri" w:hAnsi="Calibri" w:cs="Calibri"/>
          <w:szCs w:val="24"/>
        </w:rPr>
        <w:t>L</w:t>
      </w:r>
      <w:r>
        <w:rPr>
          <w:rFonts w:ascii="Calibri" w:hAnsi="Calibri" w:cs="Calibri"/>
          <w:szCs w:val="24"/>
        </w:rPr>
        <w:t>yman Tower Sargent</w:t>
      </w:r>
      <w:r w:rsidRPr="002C6B84">
        <w:rPr>
          <w:rFonts w:ascii="Calibri" w:hAnsi="Calibri" w:cs="Calibri"/>
          <w:szCs w:val="24"/>
        </w:rPr>
        <w:t xml:space="preserve">, ‘The Three Faces </w:t>
      </w:r>
      <w:r>
        <w:rPr>
          <w:rFonts w:ascii="Calibri" w:hAnsi="Calibri" w:cs="Calibri"/>
          <w:szCs w:val="24"/>
        </w:rPr>
        <w:t>O</w:t>
      </w:r>
      <w:r w:rsidRPr="002C6B84">
        <w:rPr>
          <w:rFonts w:ascii="Calibri" w:hAnsi="Calibri" w:cs="Calibri"/>
          <w:szCs w:val="24"/>
        </w:rPr>
        <w:t xml:space="preserve">f Utopianism Revisited’, </w:t>
      </w:r>
      <w:r w:rsidRPr="002C6B84">
        <w:rPr>
          <w:rFonts w:ascii="Calibri" w:hAnsi="Calibri" w:cs="Calibri"/>
          <w:i/>
          <w:iCs/>
          <w:szCs w:val="24"/>
        </w:rPr>
        <w:t>Utopian Studies</w:t>
      </w:r>
      <w:r w:rsidRPr="002C6B84">
        <w:rPr>
          <w:rFonts w:ascii="Calibri" w:hAnsi="Calibri" w:cs="Calibri"/>
          <w:szCs w:val="24"/>
        </w:rPr>
        <w:t>, 5.1 (1994), 1–37 (p. 3).</w:t>
      </w:r>
      <w:r>
        <w:fldChar w:fldCharType="end"/>
      </w:r>
    </w:p>
  </w:footnote>
  <w:footnote w:id="82">
    <w:p w14:paraId="72563F14" w14:textId="45999FB9" w:rsidR="008A1821" w:rsidRDefault="008A1821" w:rsidP="008A1821">
      <w:pPr>
        <w:pStyle w:val="FootnoteText"/>
      </w:pPr>
      <w:r>
        <w:rPr>
          <w:rStyle w:val="FootnoteReference"/>
        </w:rPr>
        <w:footnoteRef/>
      </w:r>
      <w:r>
        <w:t xml:space="preserve"> </w:t>
      </w:r>
      <w:r>
        <w:fldChar w:fldCharType="begin"/>
      </w:r>
      <w:r w:rsidR="00907F5E">
        <w:instrText xml:space="preserve"> ADDIN ZOTERO_ITEM CSL_CITATION {"citationID":"y6r5qADX","properties":{"formattedCitation":"Huxley, {\\i{}Brave New World Revisited}, p. 23.","plainCitation":"Huxley, Brave New World Revisited, p. 23.","noteIndex":79},"citationItems":[{"id":283,"uris":["http://zotero.org/users/local/LcYnEXch/items/GEJI2SKL"],"uri":["http://zotero.org/users/local/LcYnEXch/items/GEJI2SKL"],"itemData":{"id":283,"type":"book","abstract":"Brave New World Revisited - Aldous Huxley - Vintage Paperback Book - Perennial Edition   Nicely aged vintage copy. Yellowed pages.","event-place":"New York and Evanston","language":"en-GB","publisher":"Harper and Row","publisher-place":"New York and Evanston","title":"Brave New World Revisited","author":[{"family":"Huxley","given":"Aldous"}],"issued":{"date-parts":[["1965"]]}},"locator":"23","label":"page"}],"schema":"https://github.com/citation-style-language/schema/raw/master/csl-citation.json"} </w:instrText>
      </w:r>
      <w:r>
        <w:fldChar w:fldCharType="separate"/>
      </w:r>
      <w:r w:rsidRPr="00226B9F">
        <w:rPr>
          <w:rFonts w:ascii="Calibri" w:hAnsi="Calibri" w:cs="Calibri"/>
          <w:szCs w:val="24"/>
        </w:rPr>
        <w:t xml:space="preserve">Huxley, </w:t>
      </w:r>
      <w:r w:rsidRPr="00226B9F">
        <w:rPr>
          <w:rFonts w:ascii="Calibri" w:hAnsi="Calibri" w:cs="Calibri"/>
          <w:i/>
          <w:iCs/>
          <w:szCs w:val="24"/>
        </w:rPr>
        <w:t>Brave New World Revisited</w:t>
      </w:r>
      <w:r w:rsidRPr="00226B9F">
        <w:rPr>
          <w:rFonts w:ascii="Calibri" w:hAnsi="Calibri" w:cs="Calibri"/>
          <w:szCs w:val="24"/>
        </w:rPr>
        <w:t>, p. 23.</w:t>
      </w:r>
      <w:r>
        <w:fldChar w:fldCharType="end"/>
      </w:r>
    </w:p>
  </w:footnote>
  <w:footnote w:id="83">
    <w:p w14:paraId="77A5D1DB" w14:textId="1ED86941" w:rsidR="00122C64" w:rsidRDefault="00122C64">
      <w:pPr>
        <w:pStyle w:val="FootnoteText"/>
      </w:pPr>
      <w:r>
        <w:rPr>
          <w:rStyle w:val="FootnoteReference"/>
        </w:rPr>
        <w:footnoteRef/>
      </w:r>
      <w:r>
        <w:t xml:space="preserve"> </w:t>
      </w:r>
      <w:r>
        <w:fldChar w:fldCharType="begin"/>
      </w:r>
      <w:r w:rsidR="00907F5E">
        <w:instrText xml:space="preserve"> ADDIN ZOTERO_ITEM CSL_CITATION {"citationID":"J19KfLPg","properties":{"formattedCitation":"Bryant W Sculos, \\uc0\\u8216{}Screen Savior: How Black Mirror Reflects the Present More than the Future\\uc0\\u8217{}, {\\i{}Class Race Corporate Power}, 5.1 (2017), p. 3 &lt;https://doi.org/10.25148/CRCP.5.1.001673&gt;.","plainCitation":"Bryant W Sculos, ‘Screen Savior: How Black Mirror Reflects the Present More than the Future’, Class Race Corporate Power, 5.1 (2017), p. 3 &lt;https://doi.org/10.25148/CRCP.5.1.001673&gt;.","noteIndex":80},"citationItems":[{"id":286,"uris":["http://zotero.org/users/local/LcYnEXch/items/P6S9B8LF"],"uri":["http://zotero.org/users/local/LcYnEXch/items/P6S9B8LF"],"itemData":{"id":286,"type":"article-journal","abstract":"Despite the media treatment of Black Mirror as a dystopian series dealing with the (near) future, this essay explores season three of Charlie Brooker's immensely successful Channel 4-turned-Netflix series in order to show how the central themes of the series are actually more concerned with the present than they are with the future. The present that is reflected is, to put it mildly, not very pretty, but it offers the necessarily dark vision of the current conjuncture that we need if we are to fully appreciate where our present tendencies are leading us.","container-title":"Class Race Corporate Power","DOI":"10.25148/CRCP.5.1.001673","ISSN":"2330-6297","issue":"1","journalAbbreviation":"CRCP","language":"en","source":"DOI.org (Crossref)","title":"Screen Savior: How Black Mirror Reflects the Present More than the Future","title-short":"Screen Savior","URL":"https://digitalcommons.fiu.edu/classracecorporatepower/vol5/iss1/4","volume":"5","author":[{"family":"Sculos","given":"Bryant W"}],"accessed":{"date-parts":[["2021",12,12]]},"issued":{"date-parts":[["2017",3,31]]}},"locator":"3","label":"page"}],"schema":"https://github.com/citation-style-language/schema/raw/master/csl-citation.json"} </w:instrText>
      </w:r>
      <w:r>
        <w:fldChar w:fldCharType="separate"/>
      </w:r>
      <w:r w:rsidRPr="00122C64">
        <w:rPr>
          <w:rFonts w:ascii="Calibri" w:hAnsi="Calibri" w:cs="Calibri"/>
          <w:szCs w:val="24"/>
        </w:rPr>
        <w:t xml:space="preserve">Bryant W Sculos, ‘Screen Savior: How Black Mirror Reflects the Present More than the Future’, </w:t>
      </w:r>
      <w:r w:rsidRPr="00122C64">
        <w:rPr>
          <w:rFonts w:ascii="Calibri" w:hAnsi="Calibri" w:cs="Calibri"/>
          <w:i/>
          <w:iCs/>
          <w:szCs w:val="24"/>
        </w:rPr>
        <w:t>Class Race Corporate Power</w:t>
      </w:r>
      <w:r w:rsidRPr="00122C64">
        <w:rPr>
          <w:rFonts w:ascii="Calibri" w:hAnsi="Calibri" w:cs="Calibri"/>
          <w:szCs w:val="24"/>
        </w:rPr>
        <w:t>, 5.1 (2017), p. 3 &lt;https://doi.org/10.25148/CRCP.5.1.001673&gt;.</w:t>
      </w:r>
      <w:r>
        <w:fldChar w:fldCharType="end"/>
      </w:r>
    </w:p>
  </w:footnote>
  <w:footnote w:id="84">
    <w:p w14:paraId="4C376229" w14:textId="5F71F535" w:rsidR="00F03E56" w:rsidRDefault="00F03E56" w:rsidP="00F03E56">
      <w:pPr>
        <w:pStyle w:val="FootnoteText"/>
      </w:pPr>
      <w:r>
        <w:rPr>
          <w:rStyle w:val="FootnoteReference"/>
        </w:rPr>
        <w:footnoteRef/>
      </w:r>
      <w:r>
        <w:t xml:space="preserve"> </w:t>
      </w:r>
      <w:r>
        <w:fldChar w:fldCharType="begin"/>
      </w:r>
      <w:r w:rsidR="00907F5E">
        <w:instrText xml:space="preserve"> ADDIN ZOTERO_ITEM CSL_CITATION {"citationID":"yHfIPpCq","properties":{"formattedCitation":"\\uc0\\u8216{}Coronavirus: How to Stay Safe and Help Prevent the Spread\\uc0\\u8217{}, {\\i{}GOV.UK} &lt;https://www.gov.uk/guidance/covid-19-coronavirus-restrictions-what-you-can-and-cannot-do&gt; [accessed 12 December 2021].","plainCitation":"‘Coronavirus: How to Stay Safe and Help Prevent the Spread’, GOV.UK &lt;https://www.gov.uk/guidance/covid-19-coronavirus-restrictions-what-you-can-and-cannot-do&gt; [accessed 12 December 2021].","noteIndex":81},"citationItems":[{"id":287,"uris":["http://zotero.org/users/local/LcYnEXch/items/L54KLER4"],"uri":["http://zotero.org/users/local/LcYnEXch/items/L54KLER4"],"itemData":{"id":287,"type":"webpage","abstract":"Find out how to stay safe and help prevent the spread of coronavirus.","container-title":"GOV.UK","language":"en","title":"Coronavirus: how to stay safe and help prevent the spread","title-short":"Coronavirus","URL":"https://www.gov.uk/guidance/covid-19-coronavirus-restrictions-what-you-can-and-cannot-do","accessed":{"date-parts":[["2021",12,12]]}}}],"schema":"https://github.com/citation-style-language/schema/raw/master/csl-citation.json"} </w:instrText>
      </w:r>
      <w:r>
        <w:fldChar w:fldCharType="separate"/>
      </w:r>
      <w:r w:rsidRPr="00D03FF6">
        <w:rPr>
          <w:rFonts w:ascii="Calibri" w:hAnsi="Calibri" w:cs="Calibri"/>
          <w:szCs w:val="24"/>
        </w:rPr>
        <w:t xml:space="preserve">‘Coronavirus: How to Stay Safe and Help Prevent the Spread’, </w:t>
      </w:r>
      <w:r w:rsidRPr="00D03FF6">
        <w:rPr>
          <w:rFonts w:ascii="Calibri" w:hAnsi="Calibri" w:cs="Calibri"/>
          <w:i/>
          <w:iCs/>
          <w:szCs w:val="24"/>
        </w:rPr>
        <w:t>GOV.UK</w:t>
      </w:r>
      <w:r w:rsidRPr="00D03FF6">
        <w:rPr>
          <w:rFonts w:ascii="Calibri" w:hAnsi="Calibri" w:cs="Calibri"/>
          <w:szCs w:val="24"/>
        </w:rPr>
        <w:t xml:space="preserve"> &lt;https://www.gov.uk/guidance/covid-19-coronavirus-restrictions-what-you-can-and-cannot-do&gt; [accessed 12 December 2021].</w:t>
      </w:r>
      <w:r>
        <w:fldChar w:fldCharType="end"/>
      </w:r>
    </w:p>
  </w:footnote>
  <w:footnote w:id="85">
    <w:p w14:paraId="19B8B7F3" w14:textId="3F933598" w:rsidR="00F03E56" w:rsidRDefault="00F03E56" w:rsidP="00F03E56">
      <w:pPr>
        <w:pStyle w:val="FootnoteText"/>
      </w:pPr>
      <w:r>
        <w:rPr>
          <w:rStyle w:val="FootnoteReference"/>
        </w:rPr>
        <w:footnoteRef/>
      </w:r>
      <w:r>
        <w:t xml:space="preserve"> </w:t>
      </w:r>
      <w:r>
        <w:fldChar w:fldCharType="begin"/>
      </w:r>
      <w:r w:rsidR="00907F5E">
        <w:instrText xml:space="preserve"> ADDIN ZOTERO_ITEM CSL_CITATION {"citationID":"jBbkyIvV","properties":{"formattedCitation":"Lyon, p. 1.","plainCitation":"Lyon, p. 1.","dontUpdate":true,"noteIndex":82},"citationItems":[{"id":276,"uris":["http://zotero.org/users/local/LcYnEXch/items/NRZDVYVM"],"uri":["http://zotero.org/users/local/LcYnEXch/items/NRZDVYVM"],"itemData":{"id":276,"type":"article","title":"Surveillance Society - Talk For Festival Del Diritto, Piacenza, Italia: September 28 2008","author":[{"family":"Lyon","given":"David"}],"issued":{"date-parts":[["2008"]]}},"locator":"1","label":"page"}],"schema":"https://github.com/citation-style-language/schema/raw/master/csl-citation.json"} </w:instrText>
      </w:r>
      <w:r>
        <w:fldChar w:fldCharType="separate"/>
      </w:r>
      <w:r w:rsidRPr="002E04A0">
        <w:rPr>
          <w:rFonts w:ascii="Calibri" w:hAnsi="Calibri" w:cs="Calibri"/>
        </w:rPr>
        <w:t xml:space="preserve">Lyon, </w:t>
      </w:r>
      <w:r w:rsidR="001718EC" w:rsidRPr="001718EC">
        <w:rPr>
          <w:rFonts w:ascii="Calibri" w:hAnsi="Calibri" w:cs="Calibri"/>
          <w:i/>
          <w:iCs/>
        </w:rPr>
        <w:t>Surveillance Society</w:t>
      </w:r>
      <w:r w:rsidR="001718EC">
        <w:rPr>
          <w:rFonts w:ascii="Calibri" w:hAnsi="Calibri" w:cs="Calibri"/>
        </w:rPr>
        <w:t xml:space="preserve">, </w:t>
      </w:r>
      <w:r w:rsidRPr="002E04A0">
        <w:rPr>
          <w:rFonts w:ascii="Calibri" w:hAnsi="Calibri" w:cs="Calibri"/>
        </w:rPr>
        <w:t>p. 1.</w:t>
      </w:r>
      <w:r>
        <w:fldChar w:fldCharType="end"/>
      </w:r>
    </w:p>
  </w:footnote>
  <w:footnote w:id="86">
    <w:p w14:paraId="0562226C" w14:textId="4841721D" w:rsidR="00764ADC" w:rsidRDefault="00764ADC">
      <w:pPr>
        <w:pStyle w:val="FootnoteText"/>
      </w:pPr>
      <w:r>
        <w:rPr>
          <w:rStyle w:val="FootnoteReference"/>
        </w:rPr>
        <w:footnoteRef/>
      </w:r>
      <w:r>
        <w:t xml:space="preserve"> </w:t>
      </w:r>
      <w:r>
        <w:fldChar w:fldCharType="begin"/>
      </w:r>
      <w:r>
        <w:instrText xml:space="preserve"> ADDIN ZOTERO_ITEM CSL_CITATION {"citationID":"FDQz54V7","properties":{"formattedCitation":"\\uc0\\u8216{}Article 10: Freedom of Expression | Equality and Human Rights Commission\\uc0\\u8217{}, p. 1 &lt;https://www.equalityhumanrights.com/en/human-rights-act/article-10-freedom-expression&gt; [accessed 12 December 2021].","plainCitation":"‘Article 10: Freedom of Expression | Equality and Human Rights Commission’, p. 1 &lt;https://www.equalityhumanrights.com/en/human-rights-act/article-10-freedom-expression&gt; [accessed 12 December 2021].","noteIndex":85},"citationItems":[{"id":289,"uris":["http://zotero.org/users/local/LcYnEXch/items/QPWEM6JU"],"uri":["http://zotero.org/users/local/LcYnEXch/items/QPWEM6JU"],"itemData":{"id":289,"type":"webpage","title":"Article 10: Freedom of expression | Equality and Human Rights Commission","URL":"https://www.equalityhumanrights.com/en/human-rights-act/article-10-freedom-expression","accessed":{"date-parts":[["2021",12,12]]}},"locator":"1","label":"page"}],"schema":"https://github.com/citation-style-language/schema/raw/master/csl-citation.json"} </w:instrText>
      </w:r>
      <w:r>
        <w:fldChar w:fldCharType="separate"/>
      </w:r>
      <w:r w:rsidRPr="00764ADC">
        <w:rPr>
          <w:rFonts w:ascii="Calibri" w:hAnsi="Calibri" w:cs="Calibri"/>
          <w:szCs w:val="24"/>
        </w:rPr>
        <w:t>‘Article 10: Freedom of Expression | Equality and Human Rights Commission’, p. 1 &lt;https://www.equalityhumanrights.com/en/human-rights-act/article-10-freedom-expression&gt; [accessed 12 December 2021].</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D5B"/>
    <w:rsid w:val="0000745A"/>
    <w:rsid w:val="000077C4"/>
    <w:rsid w:val="00011FB6"/>
    <w:rsid w:val="00013D05"/>
    <w:rsid w:val="00015CCF"/>
    <w:rsid w:val="00020B02"/>
    <w:rsid w:val="00023DD6"/>
    <w:rsid w:val="00024075"/>
    <w:rsid w:val="00024667"/>
    <w:rsid w:val="0002476C"/>
    <w:rsid w:val="00026224"/>
    <w:rsid w:val="00032823"/>
    <w:rsid w:val="00034495"/>
    <w:rsid w:val="000455A9"/>
    <w:rsid w:val="0004560E"/>
    <w:rsid w:val="000464B4"/>
    <w:rsid w:val="000469B3"/>
    <w:rsid w:val="00047E10"/>
    <w:rsid w:val="00056162"/>
    <w:rsid w:val="00057567"/>
    <w:rsid w:val="00061A45"/>
    <w:rsid w:val="000625D7"/>
    <w:rsid w:val="00063260"/>
    <w:rsid w:val="00064063"/>
    <w:rsid w:val="0006667F"/>
    <w:rsid w:val="00066B86"/>
    <w:rsid w:val="0007194C"/>
    <w:rsid w:val="00071A11"/>
    <w:rsid w:val="00075369"/>
    <w:rsid w:val="00075678"/>
    <w:rsid w:val="000767C8"/>
    <w:rsid w:val="000832E0"/>
    <w:rsid w:val="00084618"/>
    <w:rsid w:val="000859AB"/>
    <w:rsid w:val="00094350"/>
    <w:rsid w:val="00096833"/>
    <w:rsid w:val="00096DD1"/>
    <w:rsid w:val="000A252D"/>
    <w:rsid w:val="000A2740"/>
    <w:rsid w:val="000B0DA6"/>
    <w:rsid w:val="000B1265"/>
    <w:rsid w:val="000B1647"/>
    <w:rsid w:val="000B18AD"/>
    <w:rsid w:val="000B1D95"/>
    <w:rsid w:val="000B2B1A"/>
    <w:rsid w:val="000B40C9"/>
    <w:rsid w:val="000B4292"/>
    <w:rsid w:val="000B464A"/>
    <w:rsid w:val="000B560A"/>
    <w:rsid w:val="000B59E5"/>
    <w:rsid w:val="000B5AD3"/>
    <w:rsid w:val="000B5C19"/>
    <w:rsid w:val="000B63AB"/>
    <w:rsid w:val="000C1897"/>
    <w:rsid w:val="000C1EC5"/>
    <w:rsid w:val="000C23C5"/>
    <w:rsid w:val="000C4004"/>
    <w:rsid w:val="000C4365"/>
    <w:rsid w:val="000C5614"/>
    <w:rsid w:val="000C6EBE"/>
    <w:rsid w:val="000D0F02"/>
    <w:rsid w:val="000D1023"/>
    <w:rsid w:val="000D260F"/>
    <w:rsid w:val="000D3979"/>
    <w:rsid w:val="000D5AC1"/>
    <w:rsid w:val="000D5DF7"/>
    <w:rsid w:val="000D6C7E"/>
    <w:rsid w:val="000E0038"/>
    <w:rsid w:val="000E228C"/>
    <w:rsid w:val="000E4099"/>
    <w:rsid w:val="000E448A"/>
    <w:rsid w:val="000E6A87"/>
    <w:rsid w:val="000E7F1E"/>
    <w:rsid w:val="000F3006"/>
    <w:rsid w:val="000F3515"/>
    <w:rsid w:val="000F5C37"/>
    <w:rsid w:val="000F6D4D"/>
    <w:rsid w:val="00100962"/>
    <w:rsid w:val="00101462"/>
    <w:rsid w:val="00101572"/>
    <w:rsid w:val="00102419"/>
    <w:rsid w:val="00103E7A"/>
    <w:rsid w:val="00104C60"/>
    <w:rsid w:val="0010589D"/>
    <w:rsid w:val="001104C1"/>
    <w:rsid w:val="001105AC"/>
    <w:rsid w:val="00114A74"/>
    <w:rsid w:val="001153DC"/>
    <w:rsid w:val="0012105F"/>
    <w:rsid w:val="00122C64"/>
    <w:rsid w:val="001239C7"/>
    <w:rsid w:val="00124509"/>
    <w:rsid w:val="00124725"/>
    <w:rsid w:val="001250BF"/>
    <w:rsid w:val="001265CE"/>
    <w:rsid w:val="001301B5"/>
    <w:rsid w:val="001305F3"/>
    <w:rsid w:val="00134780"/>
    <w:rsid w:val="00135073"/>
    <w:rsid w:val="001365E8"/>
    <w:rsid w:val="0013683A"/>
    <w:rsid w:val="00137D2E"/>
    <w:rsid w:val="00137F0B"/>
    <w:rsid w:val="001420DD"/>
    <w:rsid w:val="00142291"/>
    <w:rsid w:val="00143054"/>
    <w:rsid w:val="0014374E"/>
    <w:rsid w:val="001458B5"/>
    <w:rsid w:val="00146B6B"/>
    <w:rsid w:val="001509A5"/>
    <w:rsid w:val="0015146F"/>
    <w:rsid w:val="001520DC"/>
    <w:rsid w:val="0015289A"/>
    <w:rsid w:val="00152AD7"/>
    <w:rsid w:val="00155359"/>
    <w:rsid w:val="001559DB"/>
    <w:rsid w:val="001617E1"/>
    <w:rsid w:val="001646ED"/>
    <w:rsid w:val="0016504D"/>
    <w:rsid w:val="00167C46"/>
    <w:rsid w:val="001718EC"/>
    <w:rsid w:val="001764B7"/>
    <w:rsid w:val="00180D1A"/>
    <w:rsid w:val="001812E1"/>
    <w:rsid w:val="00182045"/>
    <w:rsid w:val="00184EC3"/>
    <w:rsid w:val="00187174"/>
    <w:rsid w:val="00187195"/>
    <w:rsid w:val="00195434"/>
    <w:rsid w:val="001957A2"/>
    <w:rsid w:val="001963F3"/>
    <w:rsid w:val="001964E6"/>
    <w:rsid w:val="00196AA4"/>
    <w:rsid w:val="001A03D0"/>
    <w:rsid w:val="001A0EE8"/>
    <w:rsid w:val="001A2C3C"/>
    <w:rsid w:val="001A2D43"/>
    <w:rsid w:val="001A5CDB"/>
    <w:rsid w:val="001B1EAB"/>
    <w:rsid w:val="001B43FF"/>
    <w:rsid w:val="001B66B5"/>
    <w:rsid w:val="001C17C5"/>
    <w:rsid w:val="001C3C09"/>
    <w:rsid w:val="001C4195"/>
    <w:rsid w:val="001C5D13"/>
    <w:rsid w:val="001C698B"/>
    <w:rsid w:val="001C7007"/>
    <w:rsid w:val="001D0160"/>
    <w:rsid w:val="001D2AC5"/>
    <w:rsid w:val="001D2B2D"/>
    <w:rsid w:val="001D4AC2"/>
    <w:rsid w:val="001D513E"/>
    <w:rsid w:val="001E062B"/>
    <w:rsid w:val="001E0646"/>
    <w:rsid w:val="001E2C07"/>
    <w:rsid w:val="001E59C4"/>
    <w:rsid w:val="001E6A2E"/>
    <w:rsid w:val="001E6AD3"/>
    <w:rsid w:val="001E6C38"/>
    <w:rsid w:val="001E76FD"/>
    <w:rsid w:val="001E7CE5"/>
    <w:rsid w:val="001F1544"/>
    <w:rsid w:val="001F1936"/>
    <w:rsid w:val="001F1AC3"/>
    <w:rsid w:val="001F226C"/>
    <w:rsid w:val="001F293D"/>
    <w:rsid w:val="001F2BAD"/>
    <w:rsid w:val="001F4E5F"/>
    <w:rsid w:val="001F5856"/>
    <w:rsid w:val="001F7C3A"/>
    <w:rsid w:val="001F7CE1"/>
    <w:rsid w:val="002025BD"/>
    <w:rsid w:val="00202E59"/>
    <w:rsid w:val="00203910"/>
    <w:rsid w:val="00203F1D"/>
    <w:rsid w:val="00205FD1"/>
    <w:rsid w:val="002118BC"/>
    <w:rsid w:val="002121B9"/>
    <w:rsid w:val="00213809"/>
    <w:rsid w:val="0021518D"/>
    <w:rsid w:val="0022045B"/>
    <w:rsid w:val="00220A37"/>
    <w:rsid w:val="0022244C"/>
    <w:rsid w:val="00222C40"/>
    <w:rsid w:val="00226B9F"/>
    <w:rsid w:val="00226DF3"/>
    <w:rsid w:val="00227CD9"/>
    <w:rsid w:val="00231324"/>
    <w:rsid w:val="002354D6"/>
    <w:rsid w:val="0023598B"/>
    <w:rsid w:val="00235A43"/>
    <w:rsid w:val="002371F3"/>
    <w:rsid w:val="002402DE"/>
    <w:rsid w:val="00240CFA"/>
    <w:rsid w:val="00243DC3"/>
    <w:rsid w:val="00245783"/>
    <w:rsid w:val="002507B3"/>
    <w:rsid w:val="00250F3B"/>
    <w:rsid w:val="00254102"/>
    <w:rsid w:val="00256ED5"/>
    <w:rsid w:val="002574E7"/>
    <w:rsid w:val="00257A51"/>
    <w:rsid w:val="0026059B"/>
    <w:rsid w:val="002618D1"/>
    <w:rsid w:val="00262829"/>
    <w:rsid w:val="00262C5F"/>
    <w:rsid w:val="0026335A"/>
    <w:rsid w:val="002662C0"/>
    <w:rsid w:val="00267474"/>
    <w:rsid w:val="00270A2E"/>
    <w:rsid w:val="00273741"/>
    <w:rsid w:val="002748DA"/>
    <w:rsid w:val="00285E9A"/>
    <w:rsid w:val="00286158"/>
    <w:rsid w:val="002877F6"/>
    <w:rsid w:val="00292316"/>
    <w:rsid w:val="00292A3E"/>
    <w:rsid w:val="002A14CC"/>
    <w:rsid w:val="002A3DF8"/>
    <w:rsid w:val="002A41C8"/>
    <w:rsid w:val="002A51E3"/>
    <w:rsid w:val="002A52CA"/>
    <w:rsid w:val="002A6CD4"/>
    <w:rsid w:val="002B09AB"/>
    <w:rsid w:val="002B0BA0"/>
    <w:rsid w:val="002B21F8"/>
    <w:rsid w:val="002B38A4"/>
    <w:rsid w:val="002B53D9"/>
    <w:rsid w:val="002B7597"/>
    <w:rsid w:val="002C0AC6"/>
    <w:rsid w:val="002C37FC"/>
    <w:rsid w:val="002C4173"/>
    <w:rsid w:val="002C69D9"/>
    <w:rsid w:val="002C6B84"/>
    <w:rsid w:val="002C6F5D"/>
    <w:rsid w:val="002D146B"/>
    <w:rsid w:val="002D1D5F"/>
    <w:rsid w:val="002D2429"/>
    <w:rsid w:val="002D31FE"/>
    <w:rsid w:val="002D379E"/>
    <w:rsid w:val="002D3DCA"/>
    <w:rsid w:val="002D42BD"/>
    <w:rsid w:val="002D4A54"/>
    <w:rsid w:val="002D5685"/>
    <w:rsid w:val="002D59C3"/>
    <w:rsid w:val="002D5D52"/>
    <w:rsid w:val="002D6B40"/>
    <w:rsid w:val="002D7595"/>
    <w:rsid w:val="002D7981"/>
    <w:rsid w:val="002E008D"/>
    <w:rsid w:val="002E04A0"/>
    <w:rsid w:val="002E0CA0"/>
    <w:rsid w:val="002E2C6E"/>
    <w:rsid w:val="002E449B"/>
    <w:rsid w:val="002F3450"/>
    <w:rsid w:val="002F445D"/>
    <w:rsid w:val="002F4618"/>
    <w:rsid w:val="002F663F"/>
    <w:rsid w:val="0030344D"/>
    <w:rsid w:val="0030467C"/>
    <w:rsid w:val="00304CA3"/>
    <w:rsid w:val="003067A7"/>
    <w:rsid w:val="00313A9C"/>
    <w:rsid w:val="00313FA0"/>
    <w:rsid w:val="00314B29"/>
    <w:rsid w:val="00320122"/>
    <w:rsid w:val="00320592"/>
    <w:rsid w:val="00322D45"/>
    <w:rsid w:val="00324634"/>
    <w:rsid w:val="003269BB"/>
    <w:rsid w:val="00326B29"/>
    <w:rsid w:val="0032767A"/>
    <w:rsid w:val="00334230"/>
    <w:rsid w:val="003349D8"/>
    <w:rsid w:val="0033572B"/>
    <w:rsid w:val="00336617"/>
    <w:rsid w:val="0033684B"/>
    <w:rsid w:val="0033779F"/>
    <w:rsid w:val="003402F5"/>
    <w:rsid w:val="003454DA"/>
    <w:rsid w:val="00346418"/>
    <w:rsid w:val="003535C8"/>
    <w:rsid w:val="00353D58"/>
    <w:rsid w:val="00354D4A"/>
    <w:rsid w:val="00355966"/>
    <w:rsid w:val="0035744D"/>
    <w:rsid w:val="0035775D"/>
    <w:rsid w:val="00357938"/>
    <w:rsid w:val="00360C4A"/>
    <w:rsid w:val="00362A86"/>
    <w:rsid w:val="00367783"/>
    <w:rsid w:val="00375AA0"/>
    <w:rsid w:val="003774B5"/>
    <w:rsid w:val="00380F80"/>
    <w:rsid w:val="003811FE"/>
    <w:rsid w:val="00381E86"/>
    <w:rsid w:val="003821B8"/>
    <w:rsid w:val="00391574"/>
    <w:rsid w:val="00391940"/>
    <w:rsid w:val="00391B72"/>
    <w:rsid w:val="00391BC1"/>
    <w:rsid w:val="003929F3"/>
    <w:rsid w:val="00392C9D"/>
    <w:rsid w:val="00392D55"/>
    <w:rsid w:val="00396DD5"/>
    <w:rsid w:val="00396FC4"/>
    <w:rsid w:val="00397763"/>
    <w:rsid w:val="00397B06"/>
    <w:rsid w:val="003A12C8"/>
    <w:rsid w:val="003A245A"/>
    <w:rsid w:val="003A265E"/>
    <w:rsid w:val="003A49CA"/>
    <w:rsid w:val="003A69B2"/>
    <w:rsid w:val="003B16D7"/>
    <w:rsid w:val="003B3FD0"/>
    <w:rsid w:val="003B4444"/>
    <w:rsid w:val="003B4834"/>
    <w:rsid w:val="003B610F"/>
    <w:rsid w:val="003B616E"/>
    <w:rsid w:val="003B6C87"/>
    <w:rsid w:val="003C5EFC"/>
    <w:rsid w:val="003C6CB9"/>
    <w:rsid w:val="003C7348"/>
    <w:rsid w:val="003C7440"/>
    <w:rsid w:val="003D14B5"/>
    <w:rsid w:val="003D21DD"/>
    <w:rsid w:val="003D254E"/>
    <w:rsid w:val="003D379B"/>
    <w:rsid w:val="003D4134"/>
    <w:rsid w:val="003D470F"/>
    <w:rsid w:val="003E23C8"/>
    <w:rsid w:val="003E2909"/>
    <w:rsid w:val="003E76FF"/>
    <w:rsid w:val="003E7D42"/>
    <w:rsid w:val="003F12D2"/>
    <w:rsid w:val="003F71C4"/>
    <w:rsid w:val="003F7E9C"/>
    <w:rsid w:val="00400BD9"/>
    <w:rsid w:val="004011F3"/>
    <w:rsid w:val="00401B97"/>
    <w:rsid w:val="00403664"/>
    <w:rsid w:val="0040432F"/>
    <w:rsid w:val="004076B0"/>
    <w:rsid w:val="00410C67"/>
    <w:rsid w:val="004111D2"/>
    <w:rsid w:val="00411B9A"/>
    <w:rsid w:val="0041215E"/>
    <w:rsid w:val="004128D9"/>
    <w:rsid w:val="00416D8B"/>
    <w:rsid w:val="00422E5A"/>
    <w:rsid w:val="004259A5"/>
    <w:rsid w:val="00426CCA"/>
    <w:rsid w:val="00431B39"/>
    <w:rsid w:val="004372F2"/>
    <w:rsid w:val="00437EBD"/>
    <w:rsid w:val="004416D3"/>
    <w:rsid w:val="00441AF6"/>
    <w:rsid w:val="004436DA"/>
    <w:rsid w:val="004500C2"/>
    <w:rsid w:val="004502F9"/>
    <w:rsid w:val="0045614E"/>
    <w:rsid w:val="00457BE6"/>
    <w:rsid w:val="004638B9"/>
    <w:rsid w:val="00463E3A"/>
    <w:rsid w:val="00464150"/>
    <w:rsid w:val="00467CF4"/>
    <w:rsid w:val="004719CD"/>
    <w:rsid w:val="0047250C"/>
    <w:rsid w:val="00472DA8"/>
    <w:rsid w:val="004734FC"/>
    <w:rsid w:val="00476DD1"/>
    <w:rsid w:val="0048035D"/>
    <w:rsid w:val="00480936"/>
    <w:rsid w:val="00481A01"/>
    <w:rsid w:val="00481A5C"/>
    <w:rsid w:val="00482959"/>
    <w:rsid w:val="00482D3D"/>
    <w:rsid w:val="0048612B"/>
    <w:rsid w:val="00486356"/>
    <w:rsid w:val="00487232"/>
    <w:rsid w:val="00487B5F"/>
    <w:rsid w:val="00490989"/>
    <w:rsid w:val="00490EA4"/>
    <w:rsid w:val="00491FA9"/>
    <w:rsid w:val="00494316"/>
    <w:rsid w:val="004976A9"/>
    <w:rsid w:val="004A0F38"/>
    <w:rsid w:val="004A1A99"/>
    <w:rsid w:val="004A2B06"/>
    <w:rsid w:val="004A2CA4"/>
    <w:rsid w:val="004A33DF"/>
    <w:rsid w:val="004A4297"/>
    <w:rsid w:val="004A5419"/>
    <w:rsid w:val="004A5673"/>
    <w:rsid w:val="004A6658"/>
    <w:rsid w:val="004B0376"/>
    <w:rsid w:val="004B09AF"/>
    <w:rsid w:val="004B2114"/>
    <w:rsid w:val="004B212F"/>
    <w:rsid w:val="004B45C0"/>
    <w:rsid w:val="004B675A"/>
    <w:rsid w:val="004B713E"/>
    <w:rsid w:val="004B7951"/>
    <w:rsid w:val="004B79EC"/>
    <w:rsid w:val="004C0E9D"/>
    <w:rsid w:val="004C197A"/>
    <w:rsid w:val="004C256B"/>
    <w:rsid w:val="004C6B07"/>
    <w:rsid w:val="004C6BC4"/>
    <w:rsid w:val="004C7C2C"/>
    <w:rsid w:val="004D0D5B"/>
    <w:rsid w:val="004D29CB"/>
    <w:rsid w:val="004D405E"/>
    <w:rsid w:val="004D430F"/>
    <w:rsid w:val="004D47ED"/>
    <w:rsid w:val="004E2B07"/>
    <w:rsid w:val="004E4241"/>
    <w:rsid w:val="004E4CA3"/>
    <w:rsid w:val="004F3BE7"/>
    <w:rsid w:val="004F786B"/>
    <w:rsid w:val="00502030"/>
    <w:rsid w:val="005045BD"/>
    <w:rsid w:val="00504D8F"/>
    <w:rsid w:val="00504F31"/>
    <w:rsid w:val="005056DB"/>
    <w:rsid w:val="00510561"/>
    <w:rsid w:val="00510863"/>
    <w:rsid w:val="00513C84"/>
    <w:rsid w:val="005149A2"/>
    <w:rsid w:val="00515ED2"/>
    <w:rsid w:val="00516F2E"/>
    <w:rsid w:val="005208D4"/>
    <w:rsid w:val="005219EE"/>
    <w:rsid w:val="0052215B"/>
    <w:rsid w:val="005222DF"/>
    <w:rsid w:val="00522758"/>
    <w:rsid w:val="0052538D"/>
    <w:rsid w:val="00547C90"/>
    <w:rsid w:val="0055202D"/>
    <w:rsid w:val="00552F93"/>
    <w:rsid w:val="00553A6C"/>
    <w:rsid w:val="00555A12"/>
    <w:rsid w:val="00555F69"/>
    <w:rsid w:val="005563EC"/>
    <w:rsid w:val="005576DF"/>
    <w:rsid w:val="005579E2"/>
    <w:rsid w:val="0056355F"/>
    <w:rsid w:val="00563A55"/>
    <w:rsid w:val="00563BA8"/>
    <w:rsid w:val="00563D91"/>
    <w:rsid w:val="00564DA8"/>
    <w:rsid w:val="00567974"/>
    <w:rsid w:val="00567D8E"/>
    <w:rsid w:val="00571D29"/>
    <w:rsid w:val="00571EEA"/>
    <w:rsid w:val="005722EA"/>
    <w:rsid w:val="005741C4"/>
    <w:rsid w:val="00575094"/>
    <w:rsid w:val="00580360"/>
    <w:rsid w:val="00580AEA"/>
    <w:rsid w:val="005814D2"/>
    <w:rsid w:val="0058617D"/>
    <w:rsid w:val="005872F7"/>
    <w:rsid w:val="005911DE"/>
    <w:rsid w:val="00591417"/>
    <w:rsid w:val="00591D50"/>
    <w:rsid w:val="00592E10"/>
    <w:rsid w:val="00595394"/>
    <w:rsid w:val="0059553A"/>
    <w:rsid w:val="00596DFA"/>
    <w:rsid w:val="0059774F"/>
    <w:rsid w:val="005978D0"/>
    <w:rsid w:val="005A0ADD"/>
    <w:rsid w:val="005A0C26"/>
    <w:rsid w:val="005A1830"/>
    <w:rsid w:val="005A1E53"/>
    <w:rsid w:val="005A20C5"/>
    <w:rsid w:val="005A45A7"/>
    <w:rsid w:val="005A603E"/>
    <w:rsid w:val="005A6B4E"/>
    <w:rsid w:val="005A7D6F"/>
    <w:rsid w:val="005B143B"/>
    <w:rsid w:val="005B3486"/>
    <w:rsid w:val="005B547C"/>
    <w:rsid w:val="005B5549"/>
    <w:rsid w:val="005B7742"/>
    <w:rsid w:val="005B7E66"/>
    <w:rsid w:val="005C09E6"/>
    <w:rsid w:val="005C1918"/>
    <w:rsid w:val="005C1E4A"/>
    <w:rsid w:val="005C5608"/>
    <w:rsid w:val="005C5C0A"/>
    <w:rsid w:val="005C7F66"/>
    <w:rsid w:val="005D0332"/>
    <w:rsid w:val="005D0E4A"/>
    <w:rsid w:val="005D272F"/>
    <w:rsid w:val="005D2BF6"/>
    <w:rsid w:val="005D57B2"/>
    <w:rsid w:val="005D6B48"/>
    <w:rsid w:val="005D6D86"/>
    <w:rsid w:val="005E2372"/>
    <w:rsid w:val="005E370F"/>
    <w:rsid w:val="005E4B46"/>
    <w:rsid w:val="005E53AE"/>
    <w:rsid w:val="005E5976"/>
    <w:rsid w:val="005E6395"/>
    <w:rsid w:val="005E76A9"/>
    <w:rsid w:val="005F0368"/>
    <w:rsid w:val="005F0F59"/>
    <w:rsid w:val="005F17EC"/>
    <w:rsid w:val="005F5D74"/>
    <w:rsid w:val="005F6A70"/>
    <w:rsid w:val="006033B7"/>
    <w:rsid w:val="00604388"/>
    <w:rsid w:val="00604CAF"/>
    <w:rsid w:val="00605D9F"/>
    <w:rsid w:val="00606EF9"/>
    <w:rsid w:val="006071AD"/>
    <w:rsid w:val="00607550"/>
    <w:rsid w:val="006104CD"/>
    <w:rsid w:val="0061188A"/>
    <w:rsid w:val="00614039"/>
    <w:rsid w:val="00614831"/>
    <w:rsid w:val="00616D93"/>
    <w:rsid w:val="00617A2A"/>
    <w:rsid w:val="00617BAA"/>
    <w:rsid w:val="006201EB"/>
    <w:rsid w:val="00622B88"/>
    <w:rsid w:val="006233E7"/>
    <w:rsid w:val="00623588"/>
    <w:rsid w:val="0062615A"/>
    <w:rsid w:val="00626826"/>
    <w:rsid w:val="00627CA1"/>
    <w:rsid w:val="00636538"/>
    <w:rsid w:val="006412F5"/>
    <w:rsid w:val="00643830"/>
    <w:rsid w:val="00644294"/>
    <w:rsid w:val="0064452B"/>
    <w:rsid w:val="00644DC0"/>
    <w:rsid w:val="006452FD"/>
    <w:rsid w:val="00647979"/>
    <w:rsid w:val="006537BB"/>
    <w:rsid w:val="006559CE"/>
    <w:rsid w:val="006561AB"/>
    <w:rsid w:val="00656B24"/>
    <w:rsid w:val="0065749E"/>
    <w:rsid w:val="006579F8"/>
    <w:rsid w:val="006608D3"/>
    <w:rsid w:val="00660FD8"/>
    <w:rsid w:val="0066199E"/>
    <w:rsid w:val="006623C1"/>
    <w:rsid w:val="00662C56"/>
    <w:rsid w:val="006630F1"/>
    <w:rsid w:val="00663657"/>
    <w:rsid w:val="006641F2"/>
    <w:rsid w:val="0066597A"/>
    <w:rsid w:val="00671819"/>
    <w:rsid w:val="006729E6"/>
    <w:rsid w:val="00672F3A"/>
    <w:rsid w:val="00674A2B"/>
    <w:rsid w:val="00676CA4"/>
    <w:rsid w:val="006772CC"/>
    <w:rsid w:val="006809C5"/>
    <w:rsid w:val="00685FCA"/>
    <w:rsid w:val="0068628F"/>
    <w:rsid w:val="006901F3"/>
    <w:rsid w:val="006906A0"/>
    <w:rsid w:val="00691CBE"/>
    <w:rsid w:val="00692D34"/>
    <w:rsid w:val="0069396C"/>
    <w:rsid w:val="006944AF"/>
    <w:rsid w:val="00695C17"/>
    <w:rsid w:val="00697945"/>
    <w:rsid w:val="006A010E"/>
    <w:rsid w:val="006A1861"/>
    <w:rsid w:val="006A3900"/>
    <w:rsid w:val="006A55DF"/>
    <w:rsid w:val="006A5DFF"/>
    <w:rsid w:val="006A676C"/>
    <w:rsid w:val="006B066B"/>
    <w:rsid w:val="006B162C"/>
    <w:rsid w:val="006B547F"/>
    <w:rsid w:val="006B6174"/>
    <w:rsid w:val="006B7AC5"/>
    <w:rsid w:val="006B7BA2"/>
    <w:rsid w:val="006C0334"/>
    <w:rsid w:val="006C28CF"/>
    <w:rsid w:val="006C2B01"/>
    <w:rsid w:val="006C2DC3"/>
    <w:rsid w:val="006C400D"/>
    <w:rsid w:val="006D008E"/>
    <w:rsid w:val="006D049F"/>
    <w:rsid w:val="006D21E9"/>
    <w:rsid w:val="006D2FFE"/>
    <w:rsid w:val="006D3397"/>
    <w:rsid w:val="006D382C"/>
    <w:rsid w:val="006D4665"/>
    <w:rsid w:val="006D46C4"/>
    <w:rsid w:val="006D4E2C"/>
    <w:rsid w:val="006D7B21"/>
    <w:rsid w:val="006E08D7"/>
    <w:rsid w:val="006E1DE3"/>
    <w:rsid w:val="006E3F73"/>
    <w:rsid w:val="006E5F1E"/>
    <w:rsid w:val="006E6203"/>
    <w:rsid w:val="006F18E4"/>
    <w:rsid w:val="006F1BF3"/>
    <w:rsid w:val="006F1DF6"/>
    <w:rsid w:val="006F6853"/>
    <w:rsid w:val="006F7A96"/>
    <w:rsid w:val="00700743"/>
    <w:rsid w:val="0070169D"/>
    <w:rsid w:val="00701EA6"/>
    <w:rsid w:val="00701F04"/>
    <w:rsid w:val="007041CA"/>
    <w:rsid w:val="007075DD"/>
    <w:rsid w:val="00707A67"/>
    <w:rsid w:val="007105EF"/>
    <w:rsid w:val="0071068D"/>
    <w:rsid w:val="00710D31"/>
    <w:rsid w:val="007120F6"/>
    <w:rsid w:val="007135F7"/>
    <w:rsid w:val="00713890"/>
    <w:rsid w:val="00713F67"/>
    <w:rsid w:val="007165CD"/>
    <w:rsid w:val="00716B71"/>
    <w:rsid w:val="007179E2"/>
    <w:rsid w:val="00721D04"/>
    <w:rsid w:val="0072221E"/>
    <w:rsid w:val="0072440A"/>
    <w:rsid w:val="00727C6F"/>
    <w:rsid w:val="007314D9"/>
    <w:rsid w:val="00732650"/>
    <w:rsid w:val="00732FC6"/>
    <w:rsid w:val="00734B19"/>
    <w:rsid w:val="00734B6B"/>
    <w:rsid w:val="007357F5"/>
    <w:rsid w:val="007360A6"/>
    <w:rsid w:val="00737259"/>
    <w:rsid w:val="00744FE7"/>
    <w:rsid w:val="007455F3"/>
    <w:rsid w:val="007457EA"/>
    <w:rsid w:val="0075399A"/>
    <w:rsid w:val="0075540E"/>
    <w:rsid w:val="0075564B"/>
    <w:rsid w:val="00756ABB"/>
    <w:rsid w:val="00757911"/>
    <w:rsid w:val="007624DB"/>
    <w:rsid w:val="0076417E"/>
    <w:rsid w:val="00764650"/>
    <w:rsid w:val="00764ADC"/>
    <w:rsid w:val="007666A3"/>
    <w:rsid w:val="007668E3"/>
    <w:rsid w:val="00770DF3"/>
    <w:rsid w:val="00770E8A"/>
    <w:rsid w:val="00772217"/>
    <w:rsid w:val="00772AFE"/>
    <w:rsid w:val="007732DB"/>
    <w:rsid w:val="00776543"/>
    <w:rsid w:val="007773CA"/>
    <w:rsid w:val="0078083E"/>
    <w:rsid w:val="00781658"/>
    <w:rsid w:val="00781EC3"/>
    <w:rsid w:val="00782412"/>
    <w:rsid w:val="007827E1"/>
    <w:rsid w:val="00783673"/>
    <w:rsid w:val="00785103"/>
    <w:rsid w:val="00786924"/>
    <w:rsid w:val="007873BF"/>
    <w:rsid w:val="00790443"/>
    <w:rsid w:val="00790B7B"/>
    <w:rsid w:val="00790CD2"/>
    <w:rsid w:val="00797298"/>
    <w:rsid w:val="007A1F49"/>
    <w:rsid w:val="007A3868"/>
    <w:rsid w:val="007A6218"/>
    <w:rsid w:val="007B060F"/>
    <w:rsid w:val="007B09F2"/>
    <w:rsid w:val="007B15DD"/>
    <w:rsid w:val="007B2F1E"/>
    <w:rsid w:val="007B34CE"/>
    <w:rsid w:val="007B6D1B"/>
    <w:rsid w:val="007B78AD"/>
    <w:rsid w:val="007C0841"/>
    <w:rsid w:val="007C4912"/>
    <w:rsid w:val="007D06AE"/>
    <w:rsid w:val="007D1F89"/>
    <w:rsid w:val="007D467B"/>
    <w:rsid w:val="007D4E2A"/>
    <w:rsid w:val="007E0790"/>
    <w:rsid w:val="007E12CA"/>
    <w:rsid w:val="007E2862"/>
    <w:rsid w:val="007E3935"/>
    <w:rsid w:val="007E3E5F"/>
    <w:rsid w:val="007E4E30"/>
    <w:rsid w:val="007E6248"/>
    <w:rsid w:val="007F06F2"/>
    <w:rsid w:val="007F1871"/>
    <w:rsid w:val="00801D48"/>
    <w:rsid w:val="0080302A"/>
    <w:rsid w:val="008034A2"/>
    <w:rsid w:val="008042CB"/>
    <w:rsid w:val="0080432A"/>
    <w:rsid w:val="0080442C"/>
    <w:rsid w:val="008046E9"/>
    <w:rsid w:val="00805F32"/>
    <w:rsid w:val="00806218"/>
    <w:rsid w:val="0081160E"/>
    <w:rsid w:val="00811711"/>
    <w:rsid w:val="00813A8F"/>
    <w:rsid w:val="008140B3"/>
    <w:rsid w:val="00815CCB"/>
    <w:rsid w:val="00820386"/>
    <w:rsid w:val="00820758"/>
    <w:rsid w:val="00821699"/>
    <w:rsid w:val="0082170E"/>
    <w:rsid w:val="00822120"/>
    <w:rsid w:val="008324C5"/>
    <w:rsid w:val="008324EA"/>
    <w:rsid w:val="0083270D"/>
    <w:rsid w:val="00833EA2"/>
    <w:rsid w:val="0083421B"/>
    <w:rsid w:val="00834F71"/>
    <w:rsid w:val="0083622A"/>
    <w:rsid w:val="00837211"/>
    <w:rsid w:val="008413D9"/>
    <w:rsid w:val="00841957"/>
    <w:rsid w:val="00841A8A"/>
    <w:rsid w:val="00841A8D"/>
    <w:rsid w:val="00842017"/>
    <w:rsid w:val="00842C32"/>
    <w:rsid w:val="00846FEA"/>
    <w:rsid w:val="00847B7C"/>
    <w:rsid w:val="00853730"/>
    <w:rsid w:val="00855193"/>
    <w:rsid w:val="00856F0F"/>
    <w:rsid w:val="00861204"/>
    <w:rsid w:val="00861206"/>
    <w:rsid w:val="00863B9D"/>
    <w:rsid w:val="00865A20"/>
    <w:rsid w:val="00866BA5"/>
    <w:rsid w:val="00866DE1"/>
    <w:rsid w:val="00870AC5"/>
    <w:rsid w:val="00871D87"/>
    <w:rsid w:val="00871F61"/>
    <w:rsid w:val="008800CA"/>
    <w:rsid w:val="00881020"/>
    <w:rsid w:val="00882A9A"/>
    <w:rsid w:val="00882ECD"/>
    <w:rsid w:val="00883112"/>
    <w:rsid w:val="0088346A"/>
    <w:rsid w:val="0088499A"/>
    <w:rsid w:val="00886441"/>
    <w:rsid w:val="00896245"/>
    <w:rsid w:val="00896A5D"/>
    <w:rsid w:val="0089787A"/>
    <w:rsid w:val="00897EFE"/>
    <w:rsid w:val="008A0C01"/>
    <w:rsid w:val="008A0F86"/>
    <w:rsid w:val="008A1821"/>
    <w:rsid w:val="008A2BD5"/>
    <w:rsid w:val="008A42F3"/>
    <w:rsid w:val="008A5A8C"/>
    <w:rsid w:val="008A5ACF"/>
    <w:rsid w:val="008A6521"/>
    <w:rsid w:val="008A7215"/>
    <w:rsid w:val="008B1264"/>
    <w:rsid w:val="008B36AD"/>
    <w:rsid w:val="008B5594"/>
    <w:rsid w:val="008B56FF"/>
    <w:rsid w:val="008B758C"/>
    <w:rsid w:val="008B7DF2"/>
    <w:rsid w:val="008C1633"/>
    <w:rsid w:val="008C1BF3"/>
    <w:rsid w:val="008C402C"/>
    <w:rsid w:val="008C51DE"/>
    <w:rsid w:val="008C5E12"/>
    <w:rsid w:val="008C60AF"/>
    <w:rsid w:val="008C65F1"/>
    <w:rsid w:val="008D0B9B"/>
    <w:rsid w:val="008D0E7C"/>
    <w:rsid w:val="008D10BD"/>
    <w:rsid w:val="008D420A"/>
    <w:rsid w:val="008D6400"/>
    <w:rsid w:val="008E1582"/>
    <w:rsid w:val="008E22FA"/>
    <w:rsid w:val="008E2F00"/>
    <w:rsid w:val="008E4663"/>
    <w:rsid w:val="008E51DB"/>
    <w:rsid w:val="008E5A44"/>
    <w:rsid w:val="008E6815"/>
    <w:rsid w:val="008E7375"/>
    <w:rsid w:val="008F2640"/>
    <w:rsid w:val="008F398A"/>
    <w:rsid w:val="008F43C6"/>
    <w:rsid w:val="00900926"/>
    <w:rsid w:val="00900E30"/>
    <w:rsid w:val="0090274C"/>
    <w:rsid w:val="00907F5E"/>
    <w:rsid w:val="00910AA6"/>
    <w:rsid w:val="00910C82"/>
    <w:rsid w:val="00915360"/>
    <w:rsid w:val="009176F3"/>
    <w:rsid w:val="00920260"/>
    <w:rsid w:val="0092065F"/>
    <w:rsid w:val="00922818"/>
    <w:rsid w:val="0092364C"/>
    <w:rsid w:val="00923949"/>
    <w:rsid w:val="009245D8"/>
    <w:rsid w:val="00925463"/>
    <w:rsid w:val="00925C1D"/>
    <w:rsid w:val="00926D3C"/>
    <w:rsid w:val="00926E94"/>
    <w:rsid w:val="00931C20"/>
    <w:rsid w:val="009322F0"/>
    <w:rsid w:val="00934442"/>
    <w:rsid w:val="009344A2"/>
    <w:rsid w:val="009363C0"/>
    <w:rsid w:val="00936DC1"/>
    <w:rsid w:val="009371E2"/>
    <w:rsid w:val="009403CA"/>
    <w:rsid w:val="00943553"/>
    <w:rsid w:val="009508F0"/>
    <w:rsid w:val="0095115A"/>
    <w:rsid w:val="0095244F"/>
    <w:rsid w:val="009615BF"/>
    <w:rsid w:val="0096282B"/>
    <w:rsid w:val="009629ED"/>
    <w:rsid w:val="00963283"/>
    <w:rsid w:val="00967342"/>
    <w:rsid w:val="009676AF"/>
    <w:rsid w:val="00974BEF"/>
    <w:rsid w:val="00980A5D"/>
    <w:rsid w:val="00980ED5"/>
    <w:rsid w:val="00982113"/>
    <w:rsid w:val="00982E48"/>
    <w:rsid w:val="00983033"/>
    <w:rsid w:val="0098455A"/>
    <w:rsid w:val="00984924"/>
    <w:rsid w:val="00992276"/>
    <w:rsid w:val="00992FF1"/>
    <w:rsid w:val="00997262"/>
    <w:rsid w:val="009A04A6"/>
    <w:rsid w:val="009A1079"/>
    <w:rsid w:val="009A1890"/>
    <w:rsid w:val="009A1DD8"/>
    <w:rsid w:val="009A3F55"/>
    <w:rsid w:val="009A474C"/>
    <w:rsid w:val="009B3D62"/>
    <w:rsid w:val="009B4857"/>
    <w:rsid w:val="009B4E68"/>
    <w:rsid w:val="009B70F2"/>
    <w:rsid w:val="009B7202"/>
    <w:rsid w:val="009C2528"/>
    <w:rsid w:val="009C30C9"/>
    <w:rsid w:val="009C789A"/>
    <w:rsid w:val="009D0449"/>
    <w:rsid w:val="009E07FA"/>
    <w:rsid w:val="009E29EB"/>
    <w:rsid w:val="009E3146"/>
    <w:rsid w:val="009E3A94"/>
    <w:rsid w:val="009E3BEA"/>
    <w:rsid w:val="009E41E4"/>
    <w:rsid w:val="009E54E7"/>
    <w:rsid w:val="009E5A51"/>
    <w:rsid w:val="009F0EC3"/>
    <w:rsid w:val="009F17A1"/>
    <w:rsid w:val="009F3EDC"/>
    <w:rsid w:val="009F4690"/>
    <w:rsid w:val="009F47E2"/>
    <w:rsid w:val="009F57E1"/>
    <w:rsid w:val="009F60E9"/>
    <w:rsid w:val="009F6604"/>
    <w:rsid w:val="009F7AA4"/>
    <w:rsid w:val="00A06C2D"/>
    <w:rsid w:val="00A07C54"/>
    <w:rsid w:val="00A11BFF"/>
    <w:rsid w:val="00A12199"/>
    <w:rsid w:val="00A1245E"/>
    <w:rsid w:val="00A13679"/>
    <w:rsid w:val="00A139D4"/>
    <w:rsid w:val="00A14C14"/>
    <w:rsid w:val="00A15006"/>
    <w:rsid w:val="00A1773B"/>
    <w:rsid w:val="00A20CEF"/>
    <w:rsid w:val="00A2241D"/>
    <w:rsid w:val="00A2748B"/>
    <w:rsid w:val="00A30A02"/>
    <w:rsid w:val="00A33AFC"/>
    <w:rsid w:val="00A35394"/>
    <w:rsid w:val="00A35CD2"/>
    <w:rsid w:val="00A369FC"/>
    <w:rsid w:val="00A36C84"/>
    <w:rsid w:val="00A37364"/>
    <w:rsid w:val="00A37503"/>
    <w:rsid w:val="00A40382"/>
    <w:rsid w:val="00A41689"/>
    <w:rsid w:val="00A443BE"/>
    <w:rsid w:val="00A44CE4"/>
    <w:rsid w:val="00A44FB9"/>
    <w:rsid w:val="00A50B45"/>
    <w:rsid w:val="00A5160F"/>
    <w:rsid w:val="00A52219"/>
    <w:rsid w:val="00A53888"/>
    <w:rsid w:val="00A54BF7"/>
    <w:rsid w:val="00A55990"/>
    <w:rsid w:val="00A55F43"/>
    <w:rsid w:val="00A56B37"/>
    <w:rsid w:val="00A56EFE"/>
    <w:rsid w:val="00A575E0"/>
    <w:rsid w:val="00A601CF"/>
    <w:rsid w:val="00A60956"/>
    <w:rsid w:val="00A62F7B"/>
    <w:rsid w:val="00A65601"/>
    <w:rsid w:val="00A706AA"/>
    <w:rsid w:val="00A72C57"/>
    <w:rsid w:val="00A73394"/>
    <w:rsid w:val="00A737C9"/>
    <w:rsid w:val="00A744D0"/>
    <w:rsid w:val="00A760BB"/>
    <w:rsid w:val="00A76345"/>
    <w:rsid w:val="00A77E7F"/>
    <w:rsid w:val="00A819E2"/>
    <w:rsid w:val="00A82644"/>
    <w:rsid w:val="00A84B2C"/>
    <w:rsid w:val="00A90327"/>
    <w:rsid w:val="00A9211B"/>
    <w:rsid w:val="00A92CA5"/>
    <w:rsid w:val="00A93774"/>
    <w:rsid w:val="00A96083"/>
    <w:rsid w:val="00A976FE"/>
    <w:rsid w:val="00AA0B7C"/>
    <w:rsid w:val="00AA1CBC"/>
    <w:rsid w:val="00AA1E04"/>
    <w:rsid w:val="00AA1EC5"/>
    <w:rsid w:val="00AA3169"/>
    <w:rsid w:val="00AA552C"/>
    <w:rsid w:val="00AA63F0"/>
    <w:rsid w:val="00AA7411"/>
    <w:rsid w:val="00AA7EC5"/>
    <w:rsid w:val="00AB3564"/>
    <w:rsid w:val="00AB43C3"/>
    <w:rsid w:val="00AB55D8"/>
    <w:rsid w:val="00AC26D6"/>
    <w:rsid w:val="00AC2B0E"/>
    <w:rsid w:val="00AC3B58"/>
    <w:rsid w:val="00AC3D02"/>
    <w:rsid w:val="00AC77CC"/>
    <w:rsid w:val="00AC7A49"/>
    <w:rsid w:val="00AD3534"/>
    <w:rsid w:val="00AD4A6B"/>
    <w:rsid w:val="00AE0329"/>
    <w:rsid w:val="00AE1241"/>
    <w:rsid w:val="00AE4EFE"/>
    <w:rsid w:val="00AE52B7"/>
    <w:rsid w:val="00AE7447"/>
    <w:rsid w:val="00AF08AB"/>
    <w:rsid w:val="00AF5AE6"/>
    <w:rsid w:val="00B00B41"/>
    <w:rsid w:val="00B010EB"/>
    <w:rsid w:val="00B02D65"/>
    <w:rsid w:val="00B02E4D"/>
    <w:rsid w:val="00B03A0C"/>
    <w:rsid w:val="00B03CFD"/>
    <w:rsid w:val="00B058B7"/>
    <w:rsid w:val="00B0714C"/>
    <w:rsid w:val="00B12768"/>
    <w:rsid w:val="00B17709"/>
    <w:rsid w:val="00B17C50"/>
    <w:rsid w:val="00B20EC5"/>
    <w:rsid w:val="00B22FAF"/>
    <w:rsid w:val="00B23BC7"/>
    <w:rsid w:val="00B23D96"/>
    <w:rsid w:val="00B23EA4"/>
    <w:rsid w:val="00B26BDA"/>
    <w:rsid w:val="00B27E04"/>
    <w:rsid w:val="00B300A5"/>
    <w:rsid w:val="00B33797"/>
    <w:rsid w:val="00B35DE2"/>
    <w:rsid w:val="00B4104E"/>
    <w:rsid w:val="00B413F3"/>
    <w:rsid w:val="00B43899"/>
    <w:rsid w:val="00B4478D"/>
    <w:rsid w:val="00B44DEA"/>
    <w:rsid w:val="00B45088"/>
    <w:rsid w:val="00B453EC"/>
    <w:rsid w:val="00B45EAA"/>
    <w:rsid w:val="00B535B6"/>
    <w:rsid w:val="00B53C24"/>
    <w:rsid w:val="00B56F2A"/>
    <w:rsid w:val="00B60BC9"/>
    <w:rsid w:val="00B64AA8"/>
    <w:rsid w:val="00B673F6"/>
    <w:rsid w:val="00B71840"/>
    <w:rsid w:val="00B74292"/>
    <w:rsid w:val="00B74BA4"/>
    <w:rsid w:val="00B74EEB"/>
    <w:rsid w:val="00B76537"/>
    <w:rsid w:val="00B8054C"/>
    <w:rsid w:val="00B8524B"/>
    <w:rsid w:val="00B86582"/>
    <w:rsid w:val="00B86718"/>
    <w:rsid w:val="00B90FEE"/>
    <w:rsid w:val="00B91654"/>
    <w:rsid w:val="00B932B8"/>
    <w:rsid w:val="00B9367F"/>
    <w:rsid w:val="00BA5D43"/>
    <w:rsid w:val="00BA684B"/>
    <w:rsid w:val="00BA6E16"/>
    <w:rsid w:val="00BB109E"/>
    <w:rsid w:val="00BB1B43"/>
    <w:rsid w:val="00BB22B7"/>
    <w:rsid w:val="00BC1ACE"/>
    <w:rsid w:val="00BC2853"/>
    <w:rsid w:val="00BC3D8E"/>
    <w:rsid w:val="00BC5B93"/>
    <w:rsid w:val="00BC65EF"/>
    <w:rsid w:val="00BC6D84"/>
    <w:rsid w:val="00BC780F"/>
    <w:rsid w:val="00BD2C61"/>
    <w:rsid w:val="00BD2D0A"/>
    <w:rsid w:val="00BD5D91"/>
    <w:rsid w:val="00BD6CED"/>
    <w:rsid w:val="00BD6EB2"/>
    <w:rsid w:val="00BE0920"/>
    <w:rsid w:val="00BE558F"/>
    <w:rsid w:val="00BE6CD7"/>
    <w:rsid w:val="00BE6DE5"/>
    <w:rsid w:val="00BE7199"/>
    <w:rsid w:val="00BF1495"/>
    <w:rsid w:val="00BF1F91"/>
    <w:rsid w:val="00BF300C"/>
    <w:rsid w:val="00BF3691"/>
    <w:rsid w:val="00BF3F94"/>
    <w:rsid w:val="00BF6DEA"/>
    <w:rsid w:val="00BF7343"/>
    <w:rsid w:val="00BF74DD"/>
    <w:rsid w:val="00C0231F"/>
    <w:rsid w:val="00C0250D"/>
    <w:rsid w:val="00C027CF"/>
    <w:rsid w:val="00C054EE"/>
    <w:rsid w:val="00C059C8"/>
    <w:rsid w:val="00C07082"/>
    <w:rsid w:val="00C07B11"/>
    <w:rsid w:val="00C1023D"/>
    <w:rsid w:val="00C12CBF"/>
    <w:rsid w:val="00C1305D"/>
    <w:rsid w:val="00C171E1"/>
    <w:rsid w:val="00C17A36"/>
    <w:rsid w:val="00C2295B"/>
    <w:rsid w:val="00C233DF"/>
    <w:rsid w:val="00C23BEB"/>
    <w:rsid w:val="00C23E19"/>
    <w:rsid w:val="00C274DC"/>
    <w:rsid w:val="00C278C1"/>
    <w:rsid w:val="00C3039F"/>
    <w:rsid w:val="00C32564"/>
    <w:rsid w:val="00C325C7"/>
    <w:rsid w:val="00C32A29"/>
    <w:rsid w:val="00C33166"/>
    <w:rsid w:val="00C33D15"/>
    <w:rsid w:val="00C343F2"/>
    <w:rsid w:val="00C34993"/>
    <w:rsid w:val="00C3510B"/>
    <w:rsid w:val="00C36F6B"/>
    <w:rsid w:val="00C370A3"/>
    <w:rsid w:val="00C37897"/>
    <w:rsid w:val="00C378D1"/>
    <w:rsid w:val="00C4002D"/>
    <w:rsid w:val="00C40ABA"/>
    <w:rsid w:val="00C423BC"/>
    <w:rsid w:val="00C43152"/>
    <w:rsid w:val="00C43336"/>
    <w:rsid w:val="00C43E95"/>
    <w:rsid w:val="00C44AB5"/>
    <w:rsid w:val="00C44D06"/>
    <w:rsid w:val="00C476F4"/>
    <w:rsid w:val="00C47B5A"/>
    <w:rsid w:val="00C509A9"/>
    <w:rsid w:val="00C514BE"/>
    <w:rsid w:val="00C52C92"/>
    <w:rsid w:val="00C545BB"/>
    <w:rsid w:val="00C55751"/>
    <w:rsid w:val="00C56413"/>
    <w:rsid w:val="00C5653E"/>
    <w:rsid w:val="00C56570"/>
    <w:rsid w:val="00C618A2"/>
    <w:rsid w:val="00C61A76"/>
    <w:rsid w:val="00C62756"/>
    <w:rsid w:val="00C64F90"/>
    <w:rsid w:val="00C66060"/>
    <w:rsid w:val="00C66B64"/>
    <w:rsid w:val="00C6792A"/>
    <w:rsid w:val="00C679D9"/>
    <w:rsid w:val="00C706C7"/>
    <w:rsid w:val="00C7106B"/>
    <w:rsid w:val="00C71099"/>
    <w:rsid w:val="00C72DB2"/>
    <w:rsid w:val="00C7455B"/>
    <w:rsid w:val="00C769AC"/>
    <w:rsid w:val="00C834DA"/>
    <w:rsid w:val="00C86784"/>
    <w:rsid w:val="00C902F9"/>
    <w:rsid w:val="00C923E7"/>
    <w:rsid w:val="00C924DC"/>
    <w:rsid w:val="00C92FE4"/>
    <w:rsid w:val="00C96C69"/>
    <w:rsid w:val="00C9714C"/>
    <w:rsid w:val="00CA1CA3"/>
    <w:rsid w:val="00CA4F04"/>
    <w:rsid w:val="00CB144D"/>
    <w:rsid w:val="00CB1A69"/>
    <w:rsid w:val="00CB2E12"/>
    <w:rsid w:val="00CB3DE8"/>
    <w:rsid w:val="00CB4573"/>
    <w:rsid w:val="00CB459D"/>
    <w:rsid w:val="00CB45B2"/>
    <w:rsid w:val="00CB482A"/>
    <w:rsid w:val="00CB4A82"/>
    <w:rsid w:val="00CB4D72"/>
    <w:rsid w:val="00CB5B62"/>
    <w:rsid w:val="00CB6D4E"/>
    <w:rsid w:val="00CB6D7F"/>
    <w:rsid w:val="00CC2DFE"/>
    <w:rsid w:val="00CC7116"/>
    <w:rsid w:val="00CC71AF"/>
    <w:rsid w:val="00CD047F"/>
    <w:rsid w:val="00CD1489"/>
    <w:rsid w:val="00CD4E82"/>
    <w:rsid w:val="00CD5DE6"/>
    <w:rsid w:val="00CD6959"/>
    <w:rsid w:val="00CD7CE2"/>
    <w:rsid w:val="00CE1365"/>
    <w:rsid w:val="00CE1FB0"/>
    <w:rsid w:val="00CE3298"/>
    <w:rsid w:val="00CE442A"/>
    <w:rsid w:val="00CE6968"/>
    <w:rsid w:val="00CF0590"/>
    <w:rsid w:val="00CF16E2"/>
    <w:rsid w:val="00CF5B84"/>
    <w:rsid w:val="00CF646C"/>
    <w:rsid w:val="00CF741F"/>
    <w:rsid w:val="00CF74F3"/>
    <w:rsid w:val="00CF7CF2"/>
    <w:rsid w:val="00D02921"/>
    <w:rsid w:val="00D02962"/>
    <w:rsid w:val="00D03FF6"/>
    <w:rsid w:val="00D142F6"/>
    <w:rsid w:val="00D174C6"/>
    <w:rsid w:val="00D175AE"/>
    <w:rsid w:val="00D23004"/>
    <w:rsid w:val="00D23F95"/>
    <w:rsid w:val="00D26FF4"/>
    <w:rsid w:val="00D308C6"/>
    <w:rsid w:val="00D33BDA"/>
    <w:rsid w:val="00D34829"/>
    <w:rsid w:val="00D34D5B"/>
    <w:rsid w:val="00D36195"/>
    <w:rsid w:val="00D363E1"/>
    <w:rsid w:val="00D36540"/>
    <w:rsid w:val="00D36863"/>
    <w:rsid w:val="00D36AB8"/>
    <w:rsid w:val="00D37A23"/>
    <w:rsid w:val="00D40858"/>
    <w:rsid w:val="00D52FB8"/>
    <w:rsid w:val="00D56787"/>
    <w:rsid w:val="00D60EF4"/>
    <w:rsid w:val="00D617F4"/>
    <w:rsid w:val="00D63B7D"/>
    <w:rsid w:val="00D65206"/>
    <w:rsid w:val="00D653FA"/>
    <w:rsid w:val="00D66443"/>
    <w:rsid w:val="00D703C6"/>
    <w:rsid w:val="00D70433"/>
    <w:rsid w:val="00D7293E"/>
    <w:rsid w:val="00D72FF0"/>
    <w:rsid w:val="00D75C61"/>
    <w:rsid w:val="00D76431"/>
    <w:rsid w:val="00D8049E"/>
    <w:rsid w:val="00D806D3"/>
    <w:rsid w:val="00D81EDD"/>
    <w:rsid w:val="00D83299"/>
    <w:rsid w:val="00D83A6D"/>
    <w:rsid w:val="00D87426"/>
    <w:rsid w:val="00D90C14"/>
    <w:rsid w:val="00D925E2"/>
    <w:rsid w:val="00D93257"/>
    <w:rsid w:val="00D9386F"/>
    <w:rsid w:val="00D96522"/>
    <w:rsid w:val="00D967E1"/>
    <w:rsid w:val="00D96C57"/>
    <w:rsid w:val="00DA09E0"/>
    <w:rsid w:val="00DA0F6B"/>
    <w:rsid w:val="00DA2137"/>
    <w:rsid w:val="00DA3FC1"/>
    <w:rsid w:val="00DA666D"/>
    <w:rsid w:val="00DA6C60"/>
    <w:rsid w:val="00DA6F76"/>
    <w:rsid w:val="00DB1CBA"/>
    <w:rsid w:val="00DB3889"/>
    <w:rsid w:val="00DB5EFE"/>
    <w:rsid w:val="00DB66D8"/>
    <w:rsid w:val="00DC0FA6"/>
    <w:rsid w:val="00DC333B"/>
    <w:rsid w:val="00DC3815"/>
    <w:rsid w:val="00DC546D"/>
    <w:rsid w:val="00DC5AC0"/>
    <w:rsid w:val="00DD05B9"/>
    <w:rsid w:val="00DD088C"/>
    <w:rsid w:val="00DD16FD"/>
    <w:rsid w:val="00DD2C17"/>
    <w:rsid w:val="00DD2DDC"/>
    <w:rsid w:val="00DD55F7"/>
    <w:rsid w:val="00DD665D"/>
    <w:rsid w:val="00DE0DD7"/>
    <w:rsid w:val="00DE1C95"/>
    <w:rsid w:val="00DE4C6A"/>
    <w:rsid w:val="00DE4EAA"/>
    <w:rsid w:val="00DF1E99"/>
    <w:rsid w:val="00DF20D1"/>
    <w:rsid w:val="00DF41E7"/>
    <w:rsid w:val="00DF6133"/>
    <w:rsid w:val="00DF6C24"/>
    <w:rsid w:val="00E00C19"/>
    <w:rsid w:val="00E00CE7"/>
    <w:rsid w:val="00E00DA3"/>
    <w:rsid w:val="00E01BC6"/>
    <w:rsid w:val="00E026A7"/>
    <w:rsid w:val="00E032E9"/>
    <w:rsid w:val="00E0350B"/>
    <w:rsid w:val="00E07260"/>
    <w:rsid w:val="00E1313F"/>
    <w:rsid w:val="00E147CE"/>
    <w:rsid w:val="00E17E31"/>
    <w:rsid w:val="00E2041A"/>
    <w:rsid w:val="00E2055C"/>
    <w:rsid w:val="00E20F63"/>
    <w:rsid w:val="00E26F97"/>
    <w:rsid w:val="00E3275A"/>
    <w:rsid w:val="00E342A5"/>
    <w:rsid w:val="00E373C2"/>
    <w:rsid w:val="00E40E7A"/>
    <w:rsid w:val="00E4285D"/>
    <w:rsid w:val="00E42ACC"/>
    <w:rsid w:val="00E5074C"/>
    <w:rsid w:val="00E51D05"/>
    <w:rsid w:val="00E52ACA"/>
    <w:rsid w:val="00E617F1"/>
    <w:rsid w:val="00E62991"/>
    <w:rsid w:val="00E632D9"/>
    <w:rsid w:val="00E657C4"/>
    <w:rsid w:val="00E662E6"/>
    <w:rsid w:val="00E66690"/>
    <w:rsid w:val="00E67CA9"/>
    <w:rsid w:val="00E75680"/>
    <w:rsid w:val="00E76BEC"/>
    <w:rsid w:val="00E80C09"/>
    <w:rsid w:val="00E848B2"/>
    <w:rsid w:val="00E85E2A"/>
    <w:rsid w:val="00E8611A"/>
    <w:rsid w:val="00E8724E"/>
    <w:rsid w:val="00E87D48"/>
    <w:rsid w:val="00E94C4B"/>
    <w:rsid w:val="00E96011"/>
    <w:rsid w:val="00E975AC"/>
    <w:rsid w:val="00E978B5"/>
    <w:rsid w:val="00EA1B0F"/>
    <w:rsid w:val="00EA20E1"/>
    <w:rsid w:val="00EA2601"/>
    <w:rsid w:val="00EA583C"/>
    <w:rsid w:val="00EA77D3"/>
    <w:rsid w:val="00EB01B7"/>
    <w:rsid w:val="00EB374A"/>
    <w:rsid w:val="00EB4A19"/>
    <w:rsid w:val="00EB4A9F"/>
    <w:rsid w:val="00EB5C68"/>
    <w:rsid w:val="00EC0B89"/>
    <w:rsid w:val="00EC0CA4"/>
    <w:rsid w:val="00EC0E31"/>
    <w:rsid w:val="00EC2F7C"/>
    <w:rsid w:val="00EC4DBB"/>
    <w:rsid w:val="00ED15D2"/>
    <w:rsid w:val="00ED311E"/>
    <w:rsid w:val="00ED3741"/>
    <w:rsid w:val="00EE1766"/>
    <w:rsid w:val="00EE25A2"/>
    <w:rsid w:val="00EE44B7"/>
    <w:rsid w:val="00EE533D"/>
    <w:rsid w:val="00EE730C"/>
    <w:rsid w:val="00EF0B72"/>
    <w:rsid w:val="00EF0E2B"/>
    <w:rsid w:val="00EF1BC4"/>
    <w:rsid w:val="00EF24CA"/>
    <w:rsid w:val="00EF48E8"/>
    <w:rsid w:val="00EF4AFE"/>
    <w:rsid w:val="00EF54AA"/>
    <w:rsid w:val="00F006A4"/>
    <w:rsid w:val="00F008A3"/>
    <w:rsid w:val="00F018C5"/>
    <w:rsid w:val="00F03E56"/>
    <w:rsid w:val="00F06606"/>
    <w:rsid w:val="00F069FC"/>
    <w:rsid w:val="00F074C3"/>
    <w:rsid w:val="00F07DC7"/>
    <w:rsid w:val="00F10203"/>
    <w:rsid w:val="00F117A5"/>
    <w:rsid w:val="00F13BA6"/>
    <w:rsid w:val="00F15E1E"/>
    <w:rsid w:val="00F22292"/>
    <w:rsid w:val="00F22B25"/>
    <w:rsid w:val="00F23D1A"/>
    <w:rsid w:val="00F26D93"/>
    <w:rsid w:val="00F31A52"/>
    <w:rsid w:val="00F328A7"/>
    <w:rsid w:val="00F332FF"/>
    <w:rsid w:val="00F3391A"/>
    <w:rsid w:val="00F36885"/>
    <w:rsid w:val="00F378B9"/>
    <w:rsid w:val="00F37B53"/>
    <w:rsid w:val="00F404A3"/>
    <w:rsid w:val="00F41B62"/>
    <w:rsid w:val="00F444FC"/>
    <w:rsid w:val="00F44750"/>
    <w:rsid w:val="00F44EDD"/>
    <w:rsid w:val="00F46F9D"/>
    <w:rsid w:val="00F5100E"/>
    <w:rsid w:val="00F55667"/>
    <w:rsid w:val="00F56934"/>
    <w:rsid w:val="00F56A96"/>
    <w:rsid w:val="00F605DE"/>
    <w:rsid w:val="00F6245A"/>
    <w:rsid w:val="00F63CA9"/>
    <w:rsid w:val="00F664BC"/>
    <w:rsid w:val="00F66C7C"/>
    <w:rsid w:val="00F71A41"/>
    <w:rsid w:val="00F71B36"/>
    <w:rsid w:val="00F71E46"/>
    <w:rsid w:val="00F73978"/>
    <w:rsid w:val="00F73D45"/>
    <w:rsid w:val="00F74513"/>
    <w:rsid w:val="00F7463F"/>
    <w:rsid w:val="00F75259"/>
    <w:rsid w:val="00F75359"/>
    <w:rsid w:val="00F76F7F"/>
    <w:rsid w:val="00F77DC6"/>
    <w:rsid w:val="00F805BB"/>
    <w:rsid w:val="00F81607"/>
    <w:rsid w:val="00F81F43"/>
    <w:rsid w:val="00F83B13"/>
    <w:rsid w:val="00F83DE9"/>
    <w:rsid w:val="00F8421F"/>
    <w:rsid w:val="00F85769"/>
    <w:rsid w:val="00F91D6D"/>
    <w:rsid w:val="00F9411C"/>
    <w:rsid w:val="00F96EF9"/>
    <w:rsid w:val="00FA3315"/>
    <w:rsid w:val="00FA44AE"/>
    <w:rsid w:val="00FA67DB"/>
    <w:rsid w:val="00FB02C5"/>
    <w:rsid w:val="00FB05AF"/>
    <w:rsid w:val="00FB5033"/>
    <w:rsid w:val="00FB6EB6"/>
    <w:rsid w:val="00FB794D"/>
    <w:rsid w:val="00FC1B11"/>
    <w:rsid w:val="00FC1FCF"/>
    <w:rsid w:val="00FC2BAE"/>
    <w:rsid w:val="00FC3047"/>
    <w:rsid w:val="00FC5F57"/>
    <w:rsid w:val="00FD16E9"/>
    <w:rsid w:val="00FD1C1C"/>
    <w:rsid w:val="00FD1E41"/>
    <w:rsid w:val="00FD393F"/>
    <w:rsid w:val="00FD66CD"/>
    <w:rsid w:val="00FD6D64"/>
    <w:rsid w:val="00FE01E3"/>
    <w:rsid w:val="00FE1721"/>
    <w:rsid w:val="00FE2C30"/>
    <w:rsid w:val="00FE57C5"/>
    <w:rsid w:val="00FE5F2A"/>
    <w:rsid w:val="00FF04A0"/>
    <w:rsid w:val="00FF08CC"/>
    <w:rsid w:val="00FF10B7"/>
    <w:rsid w:val="00FF32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948A3D"/>
  <w15:chartTrackingRefBased/>
  <w15:docId w15:val="{A7E53DF5-99FB-4DD3-A50C-337492992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1646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46ED"/>
    <w:rPr>
      <w:sz w:val="20"/>
      <w:szCs w:val="20"/>
    </w:rPr>
  </w:style>
  <w:style w:type="character" w:styleId="FootnoteReference">
    <w:name w:val="footnote reference"/>
    <w:basedOn w:val="DefaultParagraphFont"/>
    <w:uiPriority w:val="99"/>
    <w:semiHidden/>
    <w:unhideWhenUsed/>
    <w:rsid w:val="001646ED"/>
    <w:rPr>
      <w:vertAlign w:val="superscript"/>
    </w:rPr>
  </w:style>
  <w:style w:type="paragraph" w:styleId="NormalWeb">
    <w:name w:val="Normal (Web)"/>
    <w:basedOn w:val="Normal"/>
    <w:uiPriority w:val="99"/>
    <w:unhideWhenUsed/>
    <w:rsid w:val="00DC54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8042CB"/>
    <w:rPr>
      <w:sz w:val="16"/>
      <w:szCs w:val="16"/>
    </w:rPr>
  </w:style>
  <w:style w:type="paragraph" w:styleId="CommentText">
    <w:name w:val="annotation text"/>
    <w:basedOn w:val="Normal"/>
    <w:link w:val="CommentTextChar"/>
    <w:uiPriority w:val="99"/>
    <w:unhideWhenUsed/>
    <w:rsid w:val="008042CB"/>
    <w:pPr>
      <w:spacing w:line="240" w:lineRule="auto"/>
    </w:pPr>
    <w:rPr>
      <w:sz w:val="20"/>
      <w:szCs w:val="20"/>
    </w:rPr>
  </w:style>
  <w:style w:type="character" w:customStyle="1" w:styleId="CommentTextChar">
    <w:name w:val="Comment Text Char"/>
    <w:basedOn w:val="DefaultParagraphFont"/>
    <w:link w:val="CommentText"/>
    <w:uiPriority w:val="99"/>
    <w:rsid w:val="008042CB"/>
    <w:rPr>
      <w:sz w:val="20"/>
      <w:szCs w:val="20"/>
    </w:rPr>
  </w:style>
  <w:style w:type="paragraph" w:styleId="CommentSubject">
    <w:name w:val="annotation subject"/>
    <w:basedOn w:val="CommentText"/>
    <w:next w:val="CommentText"/>
    <w:link w:val="CommentSubjectChar"/>
    <w:uiPriority w:val="99"/>
    <w:semiHidden/>
    <w:unhideWhenUsed/>
    <w:rsid w:val="008042CB"/>
    <w:rPr>
      <w:b/>
      <w:bCs/>
    </w:rPr>
  </w:style>
  <w:style w:type="character" w:customStyle="1" w:styleId="CommentSubjectChar">
    <w:name w:val="Comment Subject Char"/>
    <w:basedOn w:val="CommentTextChar"/>
    <w:link w:val="CommentSubject"/>
    <w:uiPriority w:val="99"/>
    <w:semiHidden/>
    <w:rsid w:val="008042CB"/>
    <w:rPr>
      <w:b/>
      <w:bCs/>
      <w:sz w:val="20"/>
      <w:szCs w:val="20"/>
    </w:rPr>
  </w:style>
  <w:style w:type="paragraph" w:styleId="Bibliography">
    <w:name w:val="Bibliography"/>
    <w:basedOn w:val="Normal"/>
    <w:next w:val="Normal"/>
    <w:uiPriority w:val="37"/>
    <w:unhideWhenUsed/>
    <w:rsid w:val="00CC7116"/>
  </w:style>
  <w:style w:type="paragraph" w:styleId="Revision">
    <w:name w:val="Revision"/>
    <w:hidden/>
    <w:uiPriority w:val="99"/>
    <w:semiHidden/>
    <w:rsid w:val="00644DC0"/>
    <w:pPr>
      <w:spacing w:after="0" w:line="240" w:lineRule="auto"/>
    </w:pPr>
  </w:style>
  <w:style w:type="paragraph" w:styleId="Header">
    <w:name w:val="header"/>
    <w:basedOn w:val="Normal"/>
    <w:link w:val="HeaderChar"/>
    <w:uiPriority w:val="99"/>
    <w:semiHidden/>
    <w:unhideWhenUsed/>
    <w:rsid w:val="00627CA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27CA1"/>
  </w:style>
  <w:style w:type="paragraph" w:styleId="Footer">
    <w:name w:val="footer"/>
    <w:basedOn w:val="Normal"/>
    <w:link w:val="FooterChar"/>
    <w:uiPriority w:val="99"/>
    <w:semiHidden/>
    <w:unhideWhenUsed/>
    <w:rsid w:val="00627CA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27C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TotalTime>
  <Pages>13</Pages>
  <Words>4369</Words>
  <Characters>23247</Characters>
  <Application>Microsoft Office Word</Application>
  <DocSecurity>0</DocSecurity>
  <Lines>387</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Corinne Rachel Cooper (2020217)</dc:creator>
  <cp:keywords/>
  <dc:description/>
  <cp:lastModifiedBy>Corinne Rachel Cooper (2020217)</cp:lastModifiedBy>
  <cp:revision>174</cp:revision>
  <dcterms:created xsi:type="dcterms:W3CDTF">2021-12-14T14:08:00Z</dcterms:created>
  <dcterms:modified xsi:type="dcterms:W3CDTF">2021-12-18T12:44:00Z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id="tCZHr0Ny"/&gt;&lt;style id="http://www.zotero.org/styles/modern-humanities-research-association" hasBibliography="1" bibliographyStyleHasBeenSet="1"/&gt;&lt;prefs&gt;&lt;pref name="fieldType" value="Field"/&gt;&lt;pre</vt:lpwstr>
  </property>
  <property fmtid="{D5CDD505-2E9C-101B-9397-08002B2CF9AE}" pid="3" name="ZOTERO_PREF_2">
    <vt:lpwstr>f name="automaticJournalAbbreviations" value="true"/&gt;&lt;pref name="noteType" value="1"/&gt;&lt;/prefs&gt;&lt;/data&gt;</vt:lpwstr>
  </property>
</Properties>
</file>