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12BF" w:rsidRDefault="007012BF">
      <w:pPr>
        <w:rPr>
          <w:b/>
        </w:rPr>
      </w:pPr>
    </w:p>
    <w:p w:rsidR="006C3C12" w:rsidRPr="006C3C12" w:rsidRDefault="006C3C12" w:rsidP="006C3C12">
      <w:pPr>
        <w:rPr>
          <w:b/>
        </w:rPr>
      </w:pPr>
    </w:p>
    <w:p w:rsidR="006C3C12" w:rsidRPr="006C3C12" w:rsidRDefault="006C3C12" w:rsidP="006C3C12">
      <w:pPr>
        <w:rPr>
          <w:b/>
        </w:rPr>
      </w:pPr>
      <w:r w:rsidRPr="006C3C12">
        <w:rPr>
          <w:b/>
        </w:rPr>
        <w:t>Qualification: CIPD Diploma in Applied Human Resources</w:t>
      </w:r>
    </w:p>
    <w:p w:rsidR="006C3C12" w:rsidRPr="006C3C12" w:rsidRDefault="006C3C12" w:rsidP="006C3C12">
      <w:pPr>
        <w:rPr>
          <w:b/>
        </w:rPr>
      </w:pPr>
    </w:p>
    <w:p w:rsidR="006C3C12" w:rsidRPr="006C3C12" w:rsidRDefault="006C3C12" w:rsidP="006C3C12">
      <w:pPr>
        <w:rPr>
          <w:b/>
        </w:rPr>
      </w:pPr>
      <w:r w:rsidRPr="006C3C12">
        <w:rPr>
          <w:b/>
        </w:rPr>
        <w:t xml:space="preserve">Module Name:  </w:t>
      </w:r>
      <w:r>
        <w:rPr>
          <w:b/>
        </w:rPr>
        <w:t>On the job training – Change Management</w:t>
      </w:r>
    </w:p>
    <w:p w:rsidR="006C3C12" w:rsidRPr="006C3C12" w:rsidRDefault="006C3C12" w:rsidP="006C3C12">
      <w:pPr>
        <w:rPr>
          <w:b/>
        </w:rPr>
      </w:pPr>
    </w:p>
    <w:p w:rsidR="006C3C12" w:rsidRPr="006C3C12" w:rsidRDefault="006C3C12" w:rsidP="006C3C12">
      <w:pPr>
        <w:rPr>
          <w:b/>
        </w:rPr>
      </w:pPr>
      <w:r>
        <w:rPr>
          <w:b/>
        </w:rPr>
        <w:t>Word Count:</w:t>
      </w:r>
      <w:r>
        <w:rPr>
          <w:b/>
        </w:rPr>
        <w:tab/>
      </w:r>
      <w:r>
        <w:rPr>
          <w:b/>
        </w:rPr>
        <w:tab/>
      </w:r>
      <w:r>
        <w:rPr>
          <w:b/>
        </w:rPr>
        <w:tab/>
      </w:r>
      <w:r>
        <w:rPr>
          <w:b/>
        </w:rPr>
        <w:tab/>
        <w:t>1166 (Ex Table)</w:t>
      </w:r>
      <w:r w:rsidRPr="006C3C12">
        <w:rPr>
          <w:b/>
        </w:rPr>
        <w:tab/>
      </w:r>
      <w:r w:rsidRPr="006C3C12">
        <w:rPr>
          <w:b/>
        </w:rPr>
        <w:tab/>
      </w:r>
      <w:r w:rsidRPr="006C3C12">
        <w:rPr>
          <w:b/>
        </w:rPr>
        <w:tab/>
      </w:r>
      <w:r w:rsidRPr="006C3C12">
        <w:rPr>
          <w:b/>
        </w:rPr>
        <w:tab/>
      </w:r>
    </w:p>
    <w:p w:rsidR="006C3C12" w:rsidRPr="006C3C12" w:rsidRDefault="006C3C12" w:rsidP="006C3C12">
      <w:pPr>
        <w:rPr>
          <w:b/>
        </w:rPr>
      </w:pPr>
    </w:p>
    <w:p w:rsidR="006C3C12" w:rsidRPr="006C3C12" w:rsidRDefault="006C3C12" w:rsidP="006C3C12">
      <w:pPr>
        <w:rPr>
          <w:b/>
        </w:rPr>
      </w:pPr>
      <w:r w:rsidRPr="006C3C12">
        <w:rPr>
          <w:b/>
        </w:rPr>
        <w:t xml:space="preserve">Student Name:  </w:t>
      </w:r>
      <w:r w:rsidRPr="006C3C12">
        <w:rPr>
          <w:b/>
        </w:rPr>
        <w:tab/>
      </w:r>
      <w:r w:rsidRPr="006C3C12">
        <w:rPr>
          <w:b/>
        </w:rPr>
        <w:tab/>
      </w:r>
      <w:r w:rsidRPr="006C3C12">
        <w:rPr>
          <w:b/>
        </w:rPr>
        <w:tab/>
        <w:t>Jane Sadler</w:t>
      </w:r>
    </w:p>
    <w:p w:rsidR="006C3C12" w:rsidRPr="006C3C12" w:rsidRDefault="006C3C12" w:rsidP="006C3C12">
      <w:pPr>
        <w:rPr>
          <w:b/>
        </w:rPr>
      </w:pPr>
      <w:r w:rsidRPr="006C3C12">
        <w:rPr>
          <w:b/>
        </w:rPr>
        <w:t xml:space="preserve">Student Number: </w:t>
      </w:r>
      <w:r w:rsidRPr="006C3C12">
        <w:rPr>
          <w:b/>
        </w:rPr>
        <w:tab/>
      </w:r>
      <w:r w:rsidRPr="006C3C12">
        <w:rPr>
          <w:b/>
        </w:rPr>
        <w:tab/>
      </w:r>
      <w:r w:rsidRPr="006C3C12">
        <w:rPr>
          <w:b/>
        </w:rPr>
        <w:tab/>
        <w:t>1806991</w:t>
      </w:r>
    </w:p>
    <w:p w:rsidR="006C3C12" w:rsidRPr="006C3C12" w:rsidRDefault="006C3C12" w:rsidP="006C3C12">
      <w:pPr>
        <w:rPr>
          <w:b/>
        </w:rPr>
      </w:pPr>
      <w:r w:rsidRPr="006C3C12">
        <w:rPr>
          <w:b/>
        </w:rPr>
        <w:t>CIPD Membership Number:</w:t>
      </w:r>
      <w:r w:rsidRPr="006C3C12">
        <w:rPr>
          <w:b/>
        </w:rPr>
        <w:tab/>
      </w:r>
      <w:r w:rsidRPr="006C3C12">
        <w:rPr>
          <w:b/>
        </w:rPr>
        <w:tab/>
        <w:t>52080882</w:t>
      </w:r>
    </w:p>
    <w:p w:rsidR="006C3C12" w:rsidRPr="006C3C12" w:rsidRDefault="006C3C12" w:rsidP="006C3C12">
      <w:pPr>
        <w:rPr>
          <w:b/>
        </w:rPr>
      </w:pPr>
    </w:p>
    <w:p w:rsidR="006C3C12" w:rsidRPr="006C3C12" w:rsidRDefault="006C3C12" w:rsidP="006C3C12">
      <w:pPr>
        <w:rPr>
          <w:b/>
        </w:rPr>
      </w:pPr>
      <w:r w:rsidRPr="006C3C12">
        <w:rPr>
          <w:b/>
        </w:rPr>
        <w:t>By signing below, I confirm that the work/evidence presented is my own, unaided work. I understand the regulations pertaining to candidate malpractice and the action that may be taken as a result.</w:t>
      </w:r>
    </w:p>
    <w:p w:rsidR="006C3C12" w:rsidRPr="006C3C12" w:rsidRDefault="006C3C12" w:rsidP="006C3C12">
      <w:pPr>
        <w:rPr>
          <w:b/>
        </w:rPr>
      </w:pPr>
    </w:p>
    <w:p w:rsidR="006C3C12" w:rsidRPr="006C3C12" w:rsidRDefault="006C3C12" w:rsidP="006C3C12">
      <w:pPr>
        <w:rPr>
          <w:b/>
        </w:rPr>
      </w:pPr>
      <w:r w:rsidRPr="006C3C12">
        <w:rPr>
          <w:b/>
        </w:rPr>
        <w:t xml:space="preserve">Signed: </w:t>
      </w:r>
      <w:r w:rsidRPr="006C3C12">
        <w:rPr>
          <w:b/>
        </w:rPr>
        <w:tab/>
        <w:t xml:space="preserve"> Jane Sadler    </w:t>
      </w:r>
    </w:p>
    <w:p w:rsidR="006C3C12" w:rsidRPr="006C3C12" w:rsidRDefault="006C3C12" w:rsidP="006C3C12">
      <w:pPr>
        <w:rPr>
          <w:b/>
        </w:rPr>
      </w:pPr>
      <w:r>
        <w:rPr>
          <w:b/>
        </w:rPr>
        <w:t xml:space="preserve">Date: </w:t>
      </w:r>
      <w:r>
        <w:rPr>
          <w:b/>
        </w:rPr>
        <w:tab/>
      </w:r>
      <w:r>
        <w:rPr>
          <w:b/>
        </w:rPr>
        <w:tab/>
        <w:t>6 December 2019</w:t>
      </w:r>
    </w:p>
    <w:p w:rsidR="006C3C12" w:rsidRDefault="006C3C12">
      <w:pPr>
        <w:rPr>
          <w:b/>
        </w:rPr>
      </w:pPr>
    </w:p>
    <w:p w:rsidR="006C3C12" w:rsidRDefault="006C3C12">
      <w:pPr>
        <w:rPr>
          <w:b/>
        </w:rPr>
      </w:pPr>
    </w:p>
    <w:p w:rsidR="006C3C12" w:rsidRDefault="006C3C12">
      <w:pPr>
        <w:rPr>
          <w:b/>
        </w:rPr>
      </w:pPr>
    </w:p>
    <w:p w:rsidR="006C3C12" w:rsidRDefault="006C3C12">
      <w:pPr>
        <w:rPr>
          <w:b/>
        </w:rPr>
      </w:pPr>
    </w:p>
    <w:p w:rsidR="006C3C12" w:rsidRDefault="006C3C12">
      <w:pPr>
        <w:rPr>
          <w:b/>
        </w:rPr>
      </w:pPr>
    </w:p>
    <w:p w:rsidR="006C3C12" w:rsidRDefault="006C3C12">
      <w:pPr>
        <w:rPr>
          <w:b/>
        </w:rPr>
      </w:pPr>
    </w:p>
    <w:p w:rsidR="006C3C12" w:rsidRDefault="006C3C12">
      <w:pPr>
        <w:rPr>
          <w:b/>
        </w:rPr>
      </w:pPr>
    </w:p>
    <w:p w:rsidR="006C3C12" w:rsidRDefault="006C3C12">
      <w:pPr>
        <w:rPr>
          <w:b/>
        </w:rPr>
      </w:pPr>
    </w:p>
    <w:p w:rsidR="006C3C12" w:rsidRDefault="006C3C12">
      <w:pPr>
        <w:rPr>
          <w:b/>
        </w:rPr>
      </w:pPr>
    </w:p>
    <w:p w:rsidR="006C3C12" w:rsidRDefault="006C3C12">
      <w:pPr>
        <w:rPr>
          <w:b/>
        </w:rPr>
      </w:pPr>
    </w:p>
    <w:p w:rsidR="006C3C12" w:rsidRDefault="006C3C12">
      <w:pPr>
        <w:rPr>
          <w:b/>
        </w:rPr>
      </w:pPr>
    </w:p>
    <w:p w:rsidR="006C3C12" w:rsidRDefault="006C3C12">
      <w:pPr>
        <w:rPr>
          <w:b/>
        </w:rPr>
      </w:pPr>
    </w:p>
    <w:p w:rsidR="006C3C12" w:rsidRPr="00203E66" w:rsidRDefault="006C3C12">
      <w:pPr>
        <w:rPr>
          <w:b/>
        </w:rPr>
      </w:pPr>
    </w:p>
    <w:p w:rsidR="00D6517A" w:rsidRPr="00203E66" w:rsidRDefault="00D6517A" w:rsidP="00B54678">
      <w:pPr>
        <w:jc w:val="both"/>
        <w:rPr>
          <w:b/>
        </w:rPr>
      </w:pPr>
      <w:r w:rsidRPr="00203E66">
        <w:rPr>
          <w:b/>
        </w:rPr>
        <w:lastRenderedPageBreak/>
        <w:t>1.</w:t>
      </w:r>
      <w:r w:rsidRPr="00203E66">
        <w:rPr>
          <w:b/>
        </w:rPr>
        <w:tab/>
      </w:r>
      <w:r w:rsidR="007012BF" w:rsidRPr="00203E66">
        <w:rPr>
          <w:b/>
        </w:rPr>
        <w:t>Evaluate your knowledge, skills and abilities in relation to this area, using the definitions from the Profession Map and discuss any development needs with your Line Manager.  Record your discussion.</w:t>
      </w:r>
    </w:p>
    <w:p w:rsidR="007012BF" w:rsidRDefault="00067098" w:rsidP="00B54678">
      <w:pPr>
        <w:jc w:val="both"/>
      </w:pPr>
      <w:r>
        <w:t>Having discussed change management with my Line Manager I explained that on occasion I</w:t>
      </w:r>
      <w:r w:rsidR="00B11C62">
        <w:t xml:space="preserve"> felt </w:t>
      </w:r>
      <w:r w:rsidR="00B54678">
        <w:t>I was</w:t>
      </w:r>
      <w:r>
        <w:t xml:space="preserve"> not always provided with the necessary information </w:t>
      </w:r>
      <w:r w:rsidR="00D6517A">
        <w:t>or consulted with in a timely manner to enable me</w:t>
      </w:r>
      <w:r>
        <w:t xml:space="preserve"> to implement a </w:t>
      </w:r>
      <w:r w:rsidRPr="00203E66">
        <w:rPr>
          <w:b/>
          <w:i/>
        </w:rPr>
        <w:t>‘’structured and planned’’</w:t>
      </w:r>
      <w:r>
        <w:t xml:space="preserve"> approach to change</w:t>
      </w:r>
      <w:r w:rsidR="00D6517A">
        <w:t xml:space="preserve">. </w:t>
      </w:r>
      <w:sdt>
        <w:sdtPr>
          <w:id w:val="-1025015464"/>
          <w:citation/>
        </w:sdtPr>
        <w:sdtEndPr/>
        <w:sdtContent>
          <w:r w:rsidR="00296C50">
            <w:fldChar w:fldCharType="begin"/>
          </w:r>
          <w:r w:rsidR="00296C50">
            <w:instrText xml:space="preserve"> CITATION CIP1913 \l 2057 </w:instrText>
          </w:r>
          <w:r w:rsidR="00296C50">
            <w:fldChar w:fldCharType="separate"/>
          </w:r>
          <w:r w:rsidR="00461A76" w:rsidRPr="00461A76">
            <w:rPr>
              <w:noProof/>
            </w:rPr>
            <w:t>(CIPD, 2019)</w:t>
          </w:r>
          <w:r w:rsidR="00296C50">
            <w:fldChar w:fldCharType="end"/>
          </w:r>
        </w:sdtContent>
      </w:sdt>
      <w:r w:rsidR="00D6517A">
        <w:t xml:space="preserve">  I also highlighted that </w:t>
      </w:r>
      <w:r>
        <w:t xml:space="preserve">prior to the CIPD course </w:t>
      </w:r>
      <w:r w:rsidR="00B11C62">
        <w:t>I had not been aware of the variety of change management models in existence to assist with the process</w:t>
      </w:r>
      <w:r w:rsidR="001A2F56">
        <w:t>,</w:t>
      </w:r>
      <w:r w:rsidR="00B11C62">
        <w:t xml:space="preserve"> although had </w:t>
      </w:r>
      <w:r w:rsidR="00924D84">
        <w:t>subconsciously followed some of the models</w:t>
      </w:r>
      <w:r w:rsidR="00F55461">
        <w:t xml:space="preserve"> adopting a contingency approach</w:t>
      </w:r>
      <w:r w:rsidR="00924D84">
        <w:t>.</w:t>
      </w:r>
      <w:sdt>
        <w:sdtPr>
          <w:id w:val="1253251819"/>
          <w:citation/>
        </w:sdtPr>
        <w:sdtEndPr/>
        <w:sdtContent>
          <w:r w:rsidR="00296C50">
            <w:fldChar w:fldCharType="begin"/>
          </w:r>
          <w:r w:rsidR="00296C50">
            <w:instrText xml:space="preserve"> CITATION ACA144 \l 2057 </w:instrText>
          </w:r>
          <w:r w:rsidR="00296C50">
            <w:fldChar w:fldCharType="separate"/>
          </w:r>
          <w:r w:rsidR="00461A76">
            <w:rPr>
              <w:noProof/>
            </w:rPr>
            <w:t xml:space="preserve"> </w:t>
          </w:r>
          <w:r w:rsidR="00461A76" w:rsidRPr="00461A76">
            <w:rPr>
              <w:noProof/>
            </w:rPr>
            <w:t>(ACAS, 2014)</w:t>
          </w:r>
          <w:r w:rsidR="00296C50">
            <w:fldChar w:fldCharType="end"/>
          </w:r>
        </w:sdtContent>
      </w:sdt>
      <w:r w:rsidR="00924D84">
        <w:t xml:space="preserve"> </w:t>
      </w:r>
      <w:r w:rsidR="00B11C62">
        <w:t xml:space="preserve">  My line manager outlined that I had always expressed the import</w:t>
      </w:r>
      <w:r w:rsidR="001A2F56">
        <w:t xml:space="preserve">ance of people when implementing </w:t>
      </w:r>
      <w:r w:rsidR="00B11C62">
        <w:t>change</w:t>
      </w:r>
      <w:r w:rsidR="005C7197">
        <w:t xml:space="preserve"> </w:t>
      </w:r>
      <w:sdt>
        <w:sdtPr>
          <w:id w:val="784623980"/>
          <w:citation/>
        </w:sdtPr>
        <w:sdtEndPr/>
        <w:sdtContent>
          <w:r w:rsidR="005C7197">
            <w:fldChar w:fldCharType="begin"/>
          </w:r>
          <w:r w:rsidR="005C7197">
            <w:instrText xml:space="preserve"> CITATION Jim16 \l 2057 </w:instrText>
          </w:r>
          <w:r w:rsidR="005C7197">
            <w:fldChar w:fldCharType="separate"/>
          </w:r>
          <w:r w:rsidR="00461A76" w:rsidRPr="00461A76">
            <w:rPr>
              <w:noProof/>
            </w:rPr>
            <w:t>(Hemerling, 2016)</w:t>
          </w:r>
          <w:r w:rsidR="005C7197">
            <w:fldChar w:fldCharType="end"/>
          </w:r>
        </w:sdtContent>
      </w:sdt>
      <w:r w:rsidR="00B11C62">
        <w:t xml:space="preserve"> and </w:t>
      </w:r>
      <w:r w:rsidR="00924D84">
        <w:t>was people focused considering how</w:t>
      </w:r>
      <w:r w:rsidR="00B11C62">
        <w:t xml:space="preserve"> change may </w:t>
      </w:r>
      <w:r w:rsidR="00924D84">
        <w:t>affect people</w:t>
      </w:r>
      <w:r w:rsidR="00B11C62">
        <w:t xml:space="preserve"> in order to anticipate any areas of resistance.</w:t>
      </w:r>
      <w:sdt>
        <w:sdtPr>
          <w:id w:val="-62105646"/>
          <w:citation/>
        </w:sdtPr>
        <w:sdtEndPr/>
        <w:sdtContent>
          <w:r w:rsidR="005C7197">
            <w:fldChar w:fldCharType="begin"/>
          </w:r>
          <w:r w:rsidR="005C7197">
            <w:instrText xml:space="preserve"> CITATION JoG19 \l 2057 </w:instrText>
          </w:r>
          <w:r w:rsidR="005C7197">
            <w:fldChar w:fldCharType="separate"/>
          </w:r>
          <w:r w:rsidR="00461A76">
            <w:rPr>
              <w:noProof/>
            </w:rPr>
            <w:t xml:space="preserve"> </w:t>
          </w:r>
          <w:r w:rsidR="00461A76" w:rsidRPr="00461A76">
            <w:rPr>
              <w:noProof/>
            </w:rPr>
            <w:t>(Geraghty, 2019)</w:t>
          </w:r>
          <w:r w:rsidR="005C7197">
            <w:fldChar w:fldCharType="end"/>
          </w:r>
        </w:sdtContent>
      </w:sdt>
      <w:r w:rsidR="00B11C62">
        <w:t xml:space="preserve">   We both agree</w:t>
      </w:r>
      <w:r w:rsidR="001A2F56">
        <w:t>d that one of my areas of strength</w:t>
      </w:r>
      <w:r w:rsidR="00B11C62">
        <w:t xml:space="preserve"> was supporting people in genera</w:t>
      </w:r>
      <w:r w:rsidR="001A2F56">
        <w:t>l and that this was also evident</w:t>
      </w:r>
      <w:r w:rsidR="00B11C62">
        <w:t xml:space="preserve"> </w:t>
      </w:r>
      <w:r w:rsidR="005C7197">
        <w:t>when supporting</w:t>
      </w:r>
      <w:r w:rsidR="00B11C62">
        <w:t xml:space="preserve"> individuals through change,</w:t>
      </w:r>
      <w:sdt>
        <w:sdtPr>
          <w:id w:val="1966080096"/>
          <w:citation/>
        </w:sdtPr>
        <w:sdtEndPr/>
        <w:sdtContent>
          <w:r w:rsidR="005C7197">
            <w:fldChar w:fldCharType="begin"/>
          </w:r>
          <w:r w:rsidR="005C7197">
            <w:instrText xml:space="preserve"> CITATION Jim16 \l 2057 </w:instrText>
          </w:r>
          <w:r w:rsidR="005C7197">
            <w:fldChar w:fldCharType="separate"/>
          </w:r>
          <w:r w:rsidR="00461A76">
            <w:rPr>
              <w:noProof/>
            </w:rPr>
            <w:t xml:space="preserve"> </w:t>
          </w:r>
          <w:r w:rsidR="00461A76" w:rsidRPr="00461A76">
            <w:rPr>
              <w:noProof/>
            </w:rPr>
            <w:t>(Hemerling, 2016)</w:t>
          </w:r>
          <w:r w:rsidR="005C7197">
            <w:fldChar w:fldCharType="end"/>
          </w:r>
        </w:sdtContent>
      </w:sdt>
      <w:r w:rsidR="00B11C62">
        <w:t xml:space="preserve"> although a</w:t>
      </w:r>
      <w:r w:rsidR="00924D84">
        <w:t xml:space="preserve">t the same time I was </w:t>
      </w:r>
      <w:r w:rsidR="00B11C62">
        <w:t>mindful of the business need for chan</w:t>
      </w:r>
      <w:r w:rsidR="00924D84">
        <w:t xml:space="preserve">ge </w:t>
      </w:r>
      <w:sdt>
        <w:sdtPr>
          <w:id w:val="2111928535"/>
          <w:citation/>
        </w:sdtPr>
        <w:sdtEndPr/>
        <w:sdtContent>
          <w:r w:rsidR="005C7197">
            <w:fldChar w:fldCharType="begin"/>
          </w:r>
          <w:r w:rsidR="005C7197">
            <w:instrText xml:space="preserve"> CITATION CIP1913 \l 2057 </w:instrText>
          </w:r>
          <w:r w:rsidR="005C7197">
            <w:fldChar w:fldCharType="separate"/>
          </w:r>
          <w:r w:rsidR="00461A76" w:rsidRPr="00461A76">
            <w:rPr>
              <w:noProof/>
            </w:rPr>
            <w:t>(CIPD, 2019)</w:t>
          </w:r>
          <w:r w:rsidR="005C7197">
            <w:fldChar w:fldCharType="end"/>
          </w:r>
        </w:sdtContent>
      </w:sdt>
      <w:r w:rsidR="005C7197">
        <w:t xml:space="preserve"> </w:t>
      </w:r>
      <w:r w:rsidR="00D6517A">
        <w:t xml:space="preserve">and could </w:t>
      </w:r>
      <w:r w:rsidR="00296C50">
        <w:t>communicate this well displaying a collaborative and participative style</w:t>
      </w:r>
      <w:r w:rsidR="00D6517A">
        <w:t>.</w:t>
      </w:r>
      <w:r w:rsidR="005C7197">
        <w:t xml:space="preserve"> </w:t>
      </w:r>
      <w:sdt>
        <w:sdtPr>
          <w:id w:val="-2091149946"/>
          <w:citation/>
        </w:sdtPr>
        <w:sdtEndPr/>
        <w:sdtContent>
          <w:r w:rsidR="005C7197">
            <w:fldChar w:fldCharType="begin"/>
          </w:r>
          <w:r w:rsidR="005C7197">
            <w:instrText xml:space="preserve"> CITATION MInnd \l 2057 </w:instrText>
          </w:r>
          <w:r w:rsidR="005C7197">
            <w:fldChar w:fldCharType="separate"/>
          </w:r>
          <w:r w:rsidR="00461A76" w:rsidRPr="00461A76">
            <w:rPr>
              <w:noProof/>
            </w:rPr>
            <w:t>(Mindtools, nd b)</w:t>
          </w:r>
          <w:r w:rsidR="005C7197">
            <w:fldChar w:fldCharType="end"/>
          </w:r>
        </w:sdtContent>
      </w:sdt>
    </w:p>
    <w:p w:rsidR="001A2F56" w:rsidRDefault="001A2F56" w:rsidP="00B54678">
      <w:pPr>
        <w:jc w:val="both"/>
      </w:pPr>
      <w:r>
        <w:t>It was evident from our discussions and from the knowledge I had learnt on the CIPD course that although I had been utilising many of the change models and tools subconsciously and had managed change</w:t>
      </w:r>
      <w:r w:rsidR="00B54678">
        <w:t xml:space="preserve"> successfully,</w:t>
      </w:r>
      <w:r>
        <w:t xml:space="preserve"> it had not been carried </w:t>
      </w:r>
      <w:r w:rsidR="00D6517A">
        <w:t>out necessa</w:t>
      </w:r>
      <w:r w:rsidR="00A476D4">
        <w:t>rily with a systematic approach</w:t>
      </w:r>
      <w:r w:rsidR="00B54678">
        <w:t>.</w:t>
      </w:r>
      <w:r w:rsidR="00A476D4">
        <w:t xml:space="preserve"> </w:t>
      </w:r>
      <w:sdt>
        <w:sdtPr>
          <w:id w:val="-769164593"/>
          <w:citation/>
        </w:sdtPr>
        <w:sdtContent>
          <w:r w:rsidR="00A476D4">
            <w:fldChar w:fldCharType="begin"/>
          </w:r>
          <w:r w:rsidR="00A476D4">
            <w:instrText xml:space="preserve"> CITATION SHR19 \l 2057 </w:instrText>
          </w:r>
          <w:r w:rsidR="00A476D4">
            <w:fldChar w:fldCharType="separate"/>
          </w:r>
          <w:r w:rsidR="00A476D4" w:rsidRPr="00A476D4">
            <w:rPr>
              <w:noProof/>
            </w:rPr>
            <w:t>(SHRM, 2019)</w:t>
          </w:r>
          <w:r w:rsidR="00A476D4">
            <w:fldChar w:fldCharType="end"/>
          </w:r>
        </w:sdtContent>
      </w:sdt>
      <w:r w:rsidR="00B54678">
        <w:t xml:space="preserve">  I have to consider that </w:t>
      </w:r>
      <w:r>
        <w:t>going forward more focus should be made on utilising model</w:t>
      </w:r>
      <w:r w:rsidR="005C7197">
        <w:t>s,</w:t>
      </w:r>
      <w:r>
        <w:t xml:space="preserve"> tools </w:t>
      </w:r>
      <w:r w:rsidR="005C7197">
        <w:t xml:space="preserve">and data </w:t>
      </w:r>
      <w:sdt>
        <w:sdtPr>
          <w:id w:val="1447192662"/>
          <w:citation/>
        </w:sdtPr>
        <w:sdtEndPr/>
        <w:sdtContent>
          <w:r w:rsidR="005C7197">
            <w:fldChar w:fldCharType="begin"/>
          </w:r>
          <w:r w:rsidR="005C7197">
            <w:instrText xml:space="preserve"> CITATION CIP1913 \l 2057 </w:instrText>
          </w:r>
          <w:r w:rsidR="005C7197">
            <w:fldChar w:fldCharType="separate"/>
          </w:r>
          <w:r w:rsidR="00461A76" w:rsidRPr="00461A76">
            <w:rPr>
              <w:noProof/>
            </w:rPr>
            <w:t>(CIPD, 2019)</w:t>
          </w:r>
          <w:r w:rsidR="005C7197">
            <w:fldChar w:fldCharType="end"/>
          </w:r>
        </w:sdtContent>
      </w:sdt>
      <w:r>
        <w:t>in order to fully understa</w:t>
      </w:r>
      <w:r w:rsidR="00B54678">
        <w:t xml:space="preserve">nd the implications of change and to produce a plan which can be shared with all necessary stakeholders in order to ensure </w:t>
      </w:r>
      <w:r w:rsidR="00D6517A">
        <w:t xml:space="preserve">more </w:t>
      </w:r>
      <w:r w:rsidR="00B54678">
        <w:t>effective change and</w:t>
      </w:r>
      <w:r w:rsidR="00D6517A">
        <w:t xml:space="preserve"> further</w:t>
      </w:r>
      <w:r w:rsidR="00B54678">
        <w:t xml:space="preserve"> reduce the risks.  </w:t>
      </w:r>
      <w:sdt>
        <w:sdtPr>
          <w:id w:val="1625038540"/>
          <w:citation/>
        </w:sdtPr>
        <w:sdtEndPr/>
        <w:sdtContent>
          <w:r w:rsidR="005C7197">
            <w:fldChar w:fldCharType="begin"/>
          </w:r>
          <w:r w:rsidR="005C7197">
            <w:instrText xml:space="preserve"> CITATION CIP1913 \l 2057 </w:instrText>
          </w:r>
          <w:r w:rsidR="005C7197">
            <w:fldChar w:fldCharType="separate"/>
          </w:r>
          <w:r w:rsidR="00461A76" w:rsidRPr="00461A76">
            <w:rPr>
              <w:noProof/>
            </w:rPr>
            <w:t>(CIPD, 2019)</w:t>
          </w:r>
          <w:r w:rsidR="005C7197">
            <w:fldChar w:fldCharType="end"/>
          </w:r>
        </w:sdtContent>
      </w:sdt>
      <w:r w:rsidR="00DB0294">
        <w:t xml:space="preserve">  </w:t>
      </w:r>
      <w:r w:rsidR="00B54678">
        <w:t>My line manager acknowledged that on the larger scale change projects he would endeavour to communicate</w:t>
      </w:r>
      <w:r w:rsidR="00D6517A">
        <w:t xml:space="preserve"> and consult</w:t>
      </w:r>
      <w:r w:rsidR="005C7197">
        <w:t xml:space="preserve"> </w:t>
      </w:r>
      <w:sdt>
        <w:sdtPr>
          <w:id w:val="1299951869"/>
          <w:citation/>
        </w:sdtPr>
        <w:sdtEndPr/>
        <w:sdtContent>
          <w:r w:rsidR="005C7197">
            <w:fldChar w:fldCharType="begin"/>
          </w:r>
          <w:r w:rsidR="005C7197">
            <w:instrText xml:space="preserve"> CITATION CIP181 \l 2057 </w:instrText>
          </w:r>
          <w:r w:rsidR="005C7197">
            <w:fldChar w:fldCharType="separate"/>
          </w:r>
          <w:r w:rsidR="00461A76" w:rsidRPr="00461A76">
            <w:rPr>
              <w:noProof/>
            </w:rPr>
            <w:t>(CIPD, 2018)</w:t>
          </w:r>
          <w:r w:rsidR="005C7197">
            <w:fldChar w:fldCharType="end"/>
          </w:r>
        </w:sdtContent>
      </w:sdt>
      <w:r w:rsidR="00D6517A">
        <w:t xml:space="preserve"> with me in</w:t>
      </w:r>
      <w:r w:rsidR="00B54678">
        <w:t xml:space="preserve"> a more timely manner to ensure that this considered planning could</w:t>
      </w:r>
      <w:r w:rsidR="00D6517A">
        <w:t xml:space="preserve"> be undertaken</w:t>
      </w:r>
      <w:r w:rsidR="00B54678">
        <w:t>.</w:t>
      </w:r>
      <w:r w:rsidR="00D6517A">
        <w:t xml:space="preserve">  </w:t>
      </w:r>
      <w:r w:rsidR="00F55461">
        <w:t xml:space="preserve">I also feel that I need to monitor the effects of change more effectively, </w:t>
      </w:r>
      <w:sdt>
        <w:sdtPr>
          <w:id w:val="-1241556138"/>
          <w:citation/>
        </w:sdtPr>
        <w:sdtEndPr/>
        <w:sdtContent>
          <w:r w:rsidR="005C7197">
            <w:fldChar w:fldCharType="begin"/>
          </w:r>
          <w:r w:rsidR="005C7197">
            <w:instrText xml:space="preserve"> CITATION CIP1913 \l 2057 </w:instrText>
          </w:r>
          <w:r w:rsidR="005C7197">
            <w:fldChar w:fldCharType="separate"/>
          </w:r>
          <w:r w:rsidR="00461A76" w:rsidRPr="00461A76">
            <w:rPr>
              <w:noProof/>
            </w:rPr>
            <w:t>(CIPD, 2019)</w:t>
          </w:r>
          <w:r w:rsidR="005C7197">
            <w:fldChar w:fldCharType="end"/>
          </w:r>
        </w:sdtContent>
      </w:sdt>
      <w:r w:rsidR="005C7197">
        <w:t xml:space="preserve"> </w:t>
      </w:r>
      <w:r w:rsidR="00F55461">
        <w:t xml:space="preserve">in order to consider these outcomes in future change planning. </w:t>
      </w:r>
    </w:p>
    <w:p w:rsidR="005C7197" w:rsidRDefault="005C7197" w:rsidP="00B54678">
      <w:pPr>
        <w:jc w:val="both"/>
      </w:pPr>
    </w:p>
    <w:p w:rsidR="006A493B" w:rsidRDefault="006A493B" w:rsidP="00B54678">
      <w:pPr>
        <w:jc w:val="both"/>
      </w:pPr>
    </w:p>
    <w:p w:rsidR="006A493B" w:rsidRDefault="006A493B" w:rsidP="00B54678">
      <w:pPr>
        <w:jc w:val="both"/>
      </w:pPr>
    </w:p>
    <w:p w:rsidR="006A493B" w:rsidRDefault="006A493B" w:rsidP="00B54678">
      <w:pPr>
        <w:jc w:val="both"/>
      </w:pPr>
    </w:p>
    <w:p w:rsidR="006A493B" w:rsidRDefault="006A493B" w:rsidP="00B54678">
      <w:pPr>
        <w:jc w:val="both"/>
      </w:pPr>
    </w:p>
    <w:p w:rsidR="006A493B" w:rsidRDefault="006A493B" w:rsidP="00B54678">
      <w:pPr>
        <w:jc w:val="both"/>
      </w:pPr>
    </w:p>
    <w:p w:rsidR="006A493B" w:rsidRDefault="006A493B" w:rsidP="00B54678">
      <w:pPr>
        <w:jc w:val="both"/>
      </w:pPr>
    </w:p>
    <w:p w:rsidR="006A493B" w:rsidRDefault="006A493B" w:rsidP="00B54678">
      <w:pPr>
        <w:jc w:val="both"/>
      </w:pPr>
    </w:p>
    <w:p w:rsidR="006A493B" w:rsidRDefault="006A493B" w:rsidP="00B54678">
      <w:pPr>
        <w:jc w:val="both"/>
      </w:pPr>
    </w:p>
    <w:p w:rsidR="006A493B" w:rsidRDefault="006A493B" w:rsidP="00B54678">
      <w:pPr>
        <w:jc w:val="both"/>
      </w:pPr>
    </w:p>
    <w:p w:rsidR="006C3C12" w:rsidRDefault="006C3C12" w:rsidP="00B54678">
      <w:pPr>
        <w:jc w:val="both"/>
      </w:pPr>
    </w:p>
    <w:p w:rsidR="006A493B" w:rsidRDefault="006A493B" w:rsidP="00B54678">
      <w:pPr>
        <w:jc w:val="both"/>
      </w:pPr>
    </w:p>
    <w:p w:rsidR="00D6517A" w:rsidRPr="00203E66" w:rsidRDefault="009A4880" w:rsidP="00D6517A">
      <w:pPr>
        <w:rPr>
          <w:b/>
        </w:rPr>
      </w:pPr>
      <w:r w:rsidRPr="00203E66">
        <w:rPr>
          <w:b/>
        </w:rPr>
        <w:lastRenderedPageBreak/>
        <w:t>2. Complete a SWOT analysis of an impending change in your organisation.  Clearly list the strengths, weaknesses, opportunities and threats represented by the change.</w:t>
      </w:r>
    </w:p>
    <w:p w:rsidR="00E24962" w:rsidRDefault="009A4880" w:rsidP="00D6517A">
      <w:pPr>
        <w:rPr>
          <w:b/>
        </w:rPr>
      </w:pPr>
      <w:r w:rsidRPr="00203E66">
        <w:rPr>
          <w:b/>
        </w:rPr>
        <w:t xml:space="preserve">Discuss the HR implications of the change with your Line Manager and submit a summary of your discussions plus SWOT. </w:t>
      </w:r>
    </w:p>
    <w:p w:rsidR="00E24962" w:rsidRPr="003F3327" w:rsidRDefault="00E24962" w:rsidP="00D6517A">
      <w:pPr>
        <w:rPr>
          <w:b/>
          <w:u w:val="single"/>
        </w:rPr>
      </w:pPr>
    </w:p>
    <w:p w:rsidR="006C31B8" w:rsidRPr="003F3327" w:rsidRDefault="006C31B8" w:rsidP="00D6517A">
      <w:pPr>
        <w:rPr>
          <w:b/>
          <w:u w:val="single"/>
        </w:rPr>
      </w:pPr>
      <w:r w:rsidRPr="003F3327">
        <w:rPr>
          <w:b/>
          <w:u w:val="single"/>
        </w:rPr>
        <w:t>Impending Change</w:t>
      </w:r>
    </w:p>
    <w:p w:rsidR="004F0843" w:rsidRDefault="006C31B8" w:rsidP="00D6517A">
      <w:pPr>
        <w:rPr>
          <w:noProof/>
          <w:lang w:eastAsia="en-GB"/>
        </w:rPr>
      </w:pPr>
      <w:r w:rsidRPr="003F3327">
        <w:t>Du</w:t>
      </w:r>
      <w:r w:rsidR="00843C4F">
        <w:t xml:space="preserve">e to Christmas our volumes packed </w:t>
      </w:r>
      <w:r w:rsidR="00BB120A">
        <w:t xml:space="preserve">will increase from circa 800 tonnes per week to </w:t>
      </w:r>
      <w:r w:rsidR="00F042E6">
        <w:t xml:space="preserve">an average of </w:t>
      </w:r>
      <w:bookmarkStart w:id="0" w:name="_GoBack"/>
      <w:bookmarkEnd w:id="0"/>
      <w:r w:rsidR="00BB120A">
        <w:t>1450</w:t>
      </w:r>
      <w:r w:rsidRPr="003F3327">
        <w:t xml:space="preserve"> ton</w:t>
      </w:r>
      <w:r w:rsidR="00624BA5" w:rsidRPr="003F3327">
        <w:t>nes per week for a period of three</w:t>
      </w:r>
      <w:r w:rsidRPr="003F3327">
        <w:t xml:space="preserve"> weeks.</w:t>
      </w:r>
      <w:r w:rsidR="004F0843" w:rsidRPr="004F0843">
        <w:rPr>
          <w:noProof/>
          <w:lang w:eastAsia="en-GB"/>
        </w:rPr>
        <w:t xml:space="preserve"> </w:t>
      </w:r>
    </w:p>
    <w:p w:rsidR="006C31B8" w:rsidRDefault="004F0843" w:rsidP="00D6517A">
      <w:r>
        <w:rPr>
          <w:noProof/>
          <w:lang w:eastAsia="en-GB"/>
        </w:rPr>
        <w:drawing>
          <wp:inline distT="0" distB="0" distL="0" distR="0" wp14:anchorId="230C0BEF" wp14:editId="7A46478C">
            <wp:extent cx="5731510" cy="370078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700780"/>
                    </a:xfrm>
                    <a:prstGeom prst="rect">
                      <a:avLst/>
                    </a:prstGeom>
                  </pic:spPr>
                </pic:pic>
              </a:graphicData>
            </a:graphic>
          </wp:inline>
        </w:drawing>
      </w:r>
    </w:p>
    <w:p w:rsidR="00624BA5" w:rsidRDefault="004F0843" w:rsidP="006A493B">
      <w:r>
        <w:rPr>
          <w:noProof/>
          <w:lang w:eastAsia="en-GB"/>
        </w:rPr>
        <w:drawing>
          <wp:inline distT="0" distB="0" distL="0" distR="0" wp14:anchorId="63AA73F9" wp14:editId="5C8ACA0C">
            <wp:extent cx="5224196" cy="2910177"/>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47315" cy="2923056"/>
                    </a:xfrm>
                    <a:prstGeom prst="rect">
                      <a:avLst/>
                    </a:prstGeom>
                  </pic:spPr>
                </pic:pic>
              </a:graphicData>
            </a:graphic>
          </wp:inline>
        </w:drawing>
      </w:r>
    </w:p>
    <w:p w:rsidR="00624BA5" w:rsidRDefault="00624BA5" w:rsidP="00B17F7D">
      <w:pPr>
        <w:tabs>
          <w:tab w:val="left" w:pos="5779"/>
        </w:tabs>
        <w:jc w:val="both"/>
      </w:pPr>
      <w:r>
        <w:lastRenderedPageBreak/>
        <w:t>The major HR implication discussed w</w:t>
      </w:r>
      <w:r w:rsidR="006A493B">
        <w:t xml:space="preserve">ith my line manager was the </w:t>
      </w:r>
      <w:r w:rsidR="008C48F8">
        <w:t xml:space="preserve">change of </w:t>
      </w:r>
      <w:r w:rsidR="006A493B">
        <w:t>shift</w:t>
      </w:r>
      <w:r>
        <w:t xml:space="preserve"> to accommodate the increased capacity </w:t>
      </w:r>
      <w:r w:rsidR="006A493B">
        <w:t xml:space="preserve">resulting in a necessity to </w:t>
      </w:r>
      <w:r>
        <w:t xml:space="preserve">increase headcount for a fixed period.  </w:t>
      </w:r>
      <w:r w:rsidR="006A493B">
        <w:t>The current shift is 7.30am and 4.00pm but</w:t>
      </w:r>
      <w:r>
        <w:t xml:space="preserve"> to increase capacity with the number of packing lines we would need to add a further shift</w:t>
      </w:r>
      <w:r w:rsidR="008C48F8">
        <w:t>/s</w:t>
      </w:r>
      <w:r>
        <w:t xml:space="preserve"> </w:t>
      </w:r>
      <w:r w:rsidR="006A493B">
        <w:t>operating after 4.00pm.</w:t>
      </w:r>
      <w:r>
        <w:t xml:space="preserve"> </w:t>
      </w:r>
    </w:p>
    <w:p w:rsidR="00FC14FE" w:rsidRDefault="00624BA5" w:rsidP="00B17F7D">
      <w:pPr>
        <w:tabs>
          <w:tab w:val="left" w:pos="5779"/>
        </w:tabs>
        <w:jc w:val="both"/>
      </w:pPr>
      <w:r>
        <w:t xml:space="preserve">We discussed two </w:t>
      </w:r>
      <w:r w:rsidR="00A476D4">
        <w:t xml:space="preserve">suggested </w:t>
      </w:r>
      <w:r w:rsidR="006A493B">
        <w:t>options, both of which would require additional staff and</w:t>
      </w:r>
      <w:r w:rsidR="00FC14FE">
        <w:t xml:space="preserve"> existing staff to move from a purely day shift to alternating t</w:t>
      </w:r>
      <w:r w:rsidR="006A493B">
        <w:t xml:space="preserve">o and/or late or evening shift. </w:t>
      </w:r>
      <w:r w:rsidR="00FC14FE">
        <w:t xml:space="preserve"> I anticipated </w:t>
      </w:r>
      <w:r w:rsidR="006A493B">
        <w:t xml:space="preserve">this </w:t>
      </w:r>
      <w:r w:rsidR="00FC14FE">
        <w:t>would cause some resistance</w:t>
      </w:r>
      <w:r w:rsidR="00431BA6">
        <w:t xml:space="preserve"> </w:t>
      </w:r>
      <w:sdt>
        <w:sdtPr>
          <w:id w:val="860010191"/>
          <w:citation/>
        </w:sdtPr>
        <w:sdtEndPr/>
        <w:sdtContent>
          <w:r w:rsidR="00431BA6">
            <w:fldChar w:fldCharType="begin"/>
          </w:r>
          <w:r w:rsidR="00431BA6">
            <w:instrText xml:space="preserve"> CITATION JoG19 \l 2057 </w:instrText>
          </w:r>
          <w:r w:rsidR="00431BA6">
            <w:fldChar w:fldCharType="separate"/>
          </w:r>
          <w:r w:rsidR="00461A76" w:rsidRPr="00461A76">
            <w:rPr>
              <w:noProof/>
            </w:rPr>
            <w:t>(Geraghty, 2019)</w:t>
          </w:r>
          <w:r w:rsidR="00431BA6">
            <w:fldChar w:fldCharType="end"/>
          </w:r>
        </w:sdtContent>
      </w:sdt>
      <w:r w:rsidR="00FC14FE">
        <w:t xml:space="preserve"> as the hours would </w:t>
      </w:r>
      <w:r w:rsidR="00431BA6">
        <w:t>be considered anti-social and also the shift length was considerably longer over a week.</w:t>
      </w:r>
    </w:p>
    <w:p w:rsidR="00BB120A" w:rsidRDefault="00FC14FE" w:rsidP="00B17F7D">
      <w:pPr>
        <w:tabs>
          <w:tab w:val="left" w:pos="5779"/>
        </w:tabs>
        <w:jc w:val="both"/>
      </w:pPr>
      <w:r>
        <w:t xml:space="preserve">It was discussed that I needed to </w:t>
      </w:r>
      <w:r w:rsidR="006A493B">
        <w:t xml:space="preserve">do a financial analysis of the proposed shift changes </w:t>
      </w:r>
      <w:r>
        <w:t xml:space="preserve">so that the business could understand the financial implications. </w:t>
      </w:r>
      <w:sdt>
        <w:sdtPr>
          <w:id w:val="1408564232"/>
          <w:citation/>
        </w:sdtPr>
        <w:sdtEndPr/>
        <w:sdtContent>
          <w:r w:rsidR="00B17F7D">
            <w:fldChar w:fldCharType="begin"/>
          </w:r>
          <w:r w:rsidR="00B17F7D">
            <w:instrText xml:space="preserve"> CITATION ACA144 \l 2057 </w:instrText>
          </w:r>
          <w:r w:rsidR="00B17F7D">
            <w:fldChar w:fldCharType="separate"/>
          </w:r>
          <w:r w:rsidR="00461A76" w:rsidRPr="00461A76">
            <w:rPr>
              <w:noProof/>
            </w:rPr>
            <w:t>(ACAS, 2014)</w:t>
          </w:r>
          <w:r w:rsidR="00B17F7D">
            <w:fldChar w:fldCharType="end"/>
          </w:r>
        </w:sdtContent>
      </w:sdt>
      <w:r>
        <w:t xml:space="preserve"> I</w:t>
      </w:r>
      <w:r w:rsidR="006A493B">
        <w:t xml:space="preserve"> discussed with my manager </w:t>
      </w:r>
      <w:r>
        <w:t>that we needed to communicate</w:t>
      </w:r>
      <w:r w:rsidR="00B17F7D">
        <w:t xml:space="preserve"> effectively </w:t>
      </w:r>
      <w:sdt>
        <w:sdtPr>
          <w:id w:val="1906264463"/>
          <w:citation/>
        </w:sdtPr>
        <w:sdtEndPr/>
        <w:sdtContent>
          <w:r w:rsidR="00B17F7D">
            <w:fldChar w:fldCharType="begin"/>
          </w:r>
          <w:r w:rsidR="00B17F7D">
            <w:instrText xml:space="preserve"> CITATION ACA144 \l 2057 </w:instrText>
          </w:r>
          <w:r w:rsidR="00B17F7D">
            <w:fldChar w:fldCharType="separate"/>
          </w:r>
          <w:r w:rsidR="00461A76" w:rsidRPr="00461A76">
            <w:rPr>
              <w:noProof/>
            </w:rPr>
            <w:t>(ACAS, 2014)</w:t>
          </w:r>
          <w:r w:rsidR="00B17F7D">
            <w:fldChar w:fldCharType="end"/>
          </w:r>
        </w:sdtContent>
      </w:sdt>
      <w:r>
        <w:t xml:space="preserve"> with the workforce to see if they had any ideas in how we could restructure the current system in order to satisfy the increased capacity</w:t>
      </w:r>
      <w:r w:rsidR="00431BA6">
        <w:t>, this would enhance the level of participation and the likelihood of acceptance.</w:t>
      </w:r>
      <w:sdt>
        <w:sdtPr>
          <w:id w:val="1399707468"/>
          <w:citation/>
        </w:sdtPr>
        <w:sdtEndPr/>
        <w:sdtContent>
          <w:r w:rsidR="00B17F7D">
            <w:fldChar w:fldCharType="begin"/>
          </w:r>
          <w:r w:rsidR="00B17F7D">
            <w:instrText xml:space="preserve"> CITATION Mul131 \l 2057 </w:instrText>
          </w:r>
          <w:r w:rsidR="00B17F7D">
            <w:fldChar w:fldCharType="separate"/>
          </w:r>
          <w:r w:rsidR="00461A76">
            <w:rPr>
              <w:noProof/>
            </w:rPr>
            <w:t xml:space="preserve"> </w:t>
          </w:r>
          <w:r w:rsidR="00461A76" w:rsidRPr="00461A76">
            <w:rPr>
              <w:noProof/>
            </w:rPr>
            <w:t>(Mullins &amp; Christy, 2013)</w:t>
          </w:r>
          <w:r w:rsidR="00B17F7D">
            <w:fldChar w:fldCharType="end"/>
          </w:r>
        </w:sdtContent>
      </w:sdt>
      <w:r w:rsidR="00431BA6">
        <w:t xml:space="preserve">  </w:t>
      </w:r>
      <w:r>
        <w:t>I also raised that I had concerns in</w:t>
      </w:r>
      <w:r w:rsidR="00530222">
        <w:t xml:space="preserve"> recruiting for a s</w:t>
      </w:r>
      <w:r w:rsidR="00BB120A">
        <w:t xml:space="preserve">hort fixed term contract locally </w:t>
      </w:r>
      <w:r w:rsidR="00530222">
        <w:t>and</w:t>
      </w:r>
      <w:r w:rsidR="00BB120A">
        <w:t xml:space="preserve"> it was agreed that I contact an EU recruitment agency to understand their staffing availability and costs.</w:t>
      </w:r>
      <w:r w:rsidR="00530222">
        <w:t xml:space="preserve"> </w:t>
      </w:r>
    </w:p>
    <w:p w:rsidR="00BB120A" w:rsidRDefault="00BB120A" w:rsidP="00B17F7D">
      <w:pPr>
        <w:tabs>
          <w:tab w:val="left" w:pos="5779"/>
        </w:tabs>
        <w:jc w:val="both"/>
      </w:pPr>
      <w:r>
        <w:t>Given that any new employees would require a period of training prior to the peak period we agreed that I would communicate with the Head of Operations as to the length of contract.  I identified that whilst we would be overstaff for a period of time we increased the risk of inefficiency, poor morale and increased turnover if we did not train staff effectively which would all have a cost implication.  It was agreed that the cost of training time would be</w:t>
      </w:r>
      <w:r w:rsidR="00530222">
        <w:t xml:space="preserve"> absorbed</w:t>
      </w:r>
      <w:r>
        <w:t>.</w:t>
      </w:r>
      <w:r w:rsidR="00530222">
        <w:t xml:space="preserve"> </w:t>
      </w:r>
    </w:p>
    <w:p w:rsidR="001A2F56" w:rsidRDefault="00BB120A" w:rsidP="00B17F7D">
      <w:pPr>
        <w:tabs>
          <w:tab w:val="left" w:pos="5779"/>
        </w:tabs>
        <w:jc w:val="both"/>
      </w:pPr>
      <w:r>
        <w:t>We discussed the need to communicate the</w:t>
      </w:r>
      <w:r w:rsidR="00431BA6">
        <w:t xml:space="preserve"> chang</w:t>
      </w:r>
      <w:r w:rsidR="008C48F8">
        <w:t>e to the wider business</w:t>
      </w:r>
      <w:r w:rsidR="00431BA6">
        <w:t xml:space="preserve"> to ensure that anyone affe</w:t>
      </w:r>
      <w:r>
        <w:t>cted was aware of the situation and</w:t>
      </w:r>
      <w:r w:rsidR="00B17F7D">
        <w:t xml:space="preserve"> the needed to ensure that the managers maintained levels of communication and support to the teams as we entered the new shift pattern, monitoring performance recognising any achievements and celebrating successes. </w:t>
      </w:r>
      <w:sdt>
        <w:sdtPr>
          <w:id w:val="-279640941"/>
          <w:citation/>
        </w:sdtPr>
        <w:sdtEndPr/>
        <w:sdtContent>
          <w:r w:rsidR="00B17F7D">
            <w:fldChar w:fldCharType="begin"/>
          </w:r>
          <w:r w:rsidR="00B17F7D">
            <w:instrText xml:space="preserve"> CITATION Hal16 \l 2057 </w:instrText>
          </w:r>
          <w:r w:rsidR="00B17F7D">
            <w:fldChar w:fldCharType="separate"/>
          </w:r>
          <w:r w:rsidR="00461A76" w:rsidRPr="00461A76">
            <w:rPr>
              <w:noProof/>
            </w:rPr>
            <w:t>(Hall &amp; Rees , 2016)</w:t>
          </w:r>
          <w:r w:rsidR="00B17F7D">
            <w:fldChar w:fldCharType="end"/>
          </w:r>
        </w:sdtContent>
      </w:sdt>
      <w:r w:rsidR="00D6517A">
        <w:tab/>
      </w:r>
    </w:p>
    <w:p w:rsidR="00B17F7D" w:rsidRPr="00DB0294" w:rsidRDefault="00B17F7D" w:rsidP="00B17F7D">
      <w:pPr>
        <w:tabs>
          <w:tab w:val="left" w:pos="5779"/>
        </w:tabs>
        <w:jc w:val="both"/>
        <w:rPr>
          <w:b/>
        </w:rPr>
      </w:pPr>
    </w:p>
    <w:p w:rsidR="004F0843" w:rsidRPr="00DB0294" w:rsidRDefault="00B17F7D" w:rsidP="00B17F7D">
      <w:pPr>
        <w:tabs>
          <w:tab w:val="left" w:pos="5779"/>
        </w:tabs>
        <w:jc w:val="both"/>
        <w:rPr>
          <w:b/>
        </w:rPr>
      </w:pPr>
      <w:r w:rsidRPr="00DB0294">
        <w:rPr>
          <w:b/>
        </w:rPr>
        <w:t>3. Using the ACAS guidance on page 33 of the above guide, develop a communications strategy for the above change.  Discuss this with your line manager and submit a summary of your discussion plus the strategy.</w:t>
      </w:r>
    </w:p>
    <w:p w:rsidR="00B17F7D" w:rsidRPr="00FA691A" w:rsidRDefault="00FA691A" w:rsidP="00B17F7D">
      <w:pPr>
        <w:tabs>
          <w:tab w:val="left" w:pos="5779"/>
        </w:tabs>
        <w:jc w:val="both"/>
        <w:rPr>
          <w:b/>
          <w:u w:val="single"/>
        </w:rPr>
      </w:pPr>
      <w:r w:rsidRPr="00FA691A">
        <w:rPr>
          <w:b/>
          <w:u w:val="single"/>
        </w:rPr>
        <w:t>Communication Strategy</w:t>
      </w:r>
    </w:p>
    <w:tbl>
      <w:tblPr>
        <w:tblStyle w:val="TableGrid"/>
        <w:tblW w:w="0" w:type="auto"/>
        <w:tblLook w:val="04A0" w:firstRow="1" w:lastRow="0" w:firstColumn="1" w:lastColumn="0" w:noHBand="0" w:noVBand="1"/>
      </w:tblPr>
      <w:tblGrid>
        <w:gridCol w:w="4508"/>
        <w:gridCol w:w="4508"/>
      </w:tblGrid>
      <w:tr w:rsidR="00E05043" w:rsidTr="00E05043">
        <w:tc>
          <w:tcPr>
            <w:tcW w:w="4508" w:type="dxa"/>
          </w:tcPr>
          <w:p w:rsidR="00E05043" w:rsidRDefault="00E05043" w:rsidP="00B17F7D">
            <w:pPr>
              <w:tabs>
                <w:tab w:val="left" w:pos="5779"/>
              </w:tabs>
              <w:jc w:val="both"/>
            </w:pPr>
            <w:r>
              <w:t>Company Profile</w:t>
            </w:r>
          </w:p>
        </w:tc>
        <w:tc>
          <w:tcPr>
            <w:tcW w:w="4508" w:type="dxa"/>
          </w:tcPr>
          <w:p w:rsidR="00E05043" w:rsidRDefault="00E05043" w:rsidP="00B17F7D">
            <w:pPr>
              <w:tabs>
                <w:tab w:val="left" w:pos="5779"/>
              </w:tabs>
              <w:jc w:val="both"/>
            </w:pPr>
            <w:r>
              <w:t xml:space="preserve">Puffin Produce Ltd is based in West Wales  and provides welsh fresh produce to major supermarkets within Wales.  Currently employing 162 people the company has invested £7.5m in new packing technology although there is still significant dependence on human capital. </w:t>
            </w:r>
          </w:p>
        </w:tc>
      </w:tr>
      <w:tr w:rsidR="00E05043" w:rsidTr="00E05043">
        <w:tc>
          <w:tcPr>
            <w:tcW w:w="4508" w:type="dxa"/>
          </w:tcPr>
          <w:p w:rsidR="00E05043" w:rsidRDefault="00E05043" w:rsidP="00B17F7D">
            <w:pPr>
              <w:tabs>
                <w:tab w:val="left" w:pos="5779"/>
              </w:tabs>
              <w:jc w:val="both"/>
            </w:pPr>
            <w:r>
              <w:t>Issue</w:t>
            </w:r>
          </w:p>
        </w:tc>
        <w:tc>
          <w:tcPr>
            <w:tcW w:w="4508" w:type="dxa"/>
          </w:tcPr>
          <w:p w:rsidR="00E05043" w:rsidRDefault="00E05043" w:rsidP="00B17F7D">
            <w:pPr>
              <w:tabs>
                <w:tab w:val="left" w:pos="5779"/>
              </w:tabs>
              <w:jc w:val="both"/>
            </w:pPr>
            <w:r>
              <w:t>Christmas volumes for all supermarket</w:t>
            </w:r>
            <w:r w:rsidR="00C52D96">
              <w:t>s increase which results in an average 55% uplift per week over a</w:t>
            </w:r>
            <w:r>
              <w:t xml:space="preserve"> period of three weeks.  The current shift pattern within the packing area does not allow for the increased capacity so additional packing time will result in a requirement for additional shift capacity </w:t>
            </w:r>
            <w:r w:rsidR="00770418">
              <w:t>due to a limited number of packing lines.  This will</w:t>
            </w:r>
            <w:r>
              <w:t xml:space="preserve"> mean </w:t>
            </w:r>
            <w:r w:rsidR="00770418">
              <w:t>that an additional</w:t>
            </w:r>
            <w:r>
              <w:t xml:space="preserve"> </w:t>
            </w:r>
            <w:r>
              <w:lastRenderedPageBreak/>
              <w:t>late/evening shift</w:t>
            </w:r>
            <w:r w:rsidR="00770418">
              <w:t xml:space="preserve"> will be necessary</w:t>
            </w:r>
            <w:r>
              <w:t>.  This in turn will lead to a need for additional staff.</w:t>
            </w:r>
          </w:p>
        </w:tc>
      </w:tr>
      <w:tr w:rsidR="00E05043" w:rsidTr="00E05043">
        <w:tc>
          <w:tcPr>
            <w:tcW w:w="4508" w:type="dxa"/>
          </w:tcPr>
          <w:p w:rsidR="00E05043" w:rsidRDefault="00770418" w:rsidP="00B17F7D">
            <w:pPr>
              <w:tabs>
                <w:tab w:val="left" w:pos="5779"/>
              </w:tabs>
              <w:jc w:val="both"/>
            </w:pPr>
            <w:r>
              <w:lastRenderedPageBreak/>
              <w:t>Research</w:t>
            </w:r>
          </w:p>
        </w:tc>
        <w:tc>
          <w:tcPr>
            <w:tcW w:w="4508" w:type="dxa"/>
          </w:tcPr>
          <w:p w:rsidR="00E05043" w:rsidRDefault="00770418" w:rsidP="00B17F7D">
            <w:pPr>
              <w:tabs>
                <w:tab w:val="left" w:pos="5779"/>
              </w:tabs>
              <w:jc w:val="both"/>
            </w:pPr>
            <w:r>
              <w:t xml:space="preserve">Packing staff have only recently moved to a pure day shift which they were very happy with as it provided more work life balance.  We also saw a reduction in the number of people absence as the day shift bedded in.  At the time that we moved to a day shift staff were advised that over the Christmas period it was likely that this could not be sustained and that we would need to introduce a later shift. Whilst the staff may resist the change they have been informed of the possibility. </w:t>
            </w:r>
          </w:p>
        </w:tc>
      </w:tr>
      <w:tr w:rsidR="00E05043" w:rsidTr="00E05043">
        <w:tc>
          <w:tcPr>
            <w:tcW w:w="4508" w:type="dxa"/>
          </w:tcPr>
          <w:p w:rsidR="00E05043" w:rsidRDefault="00B701AF" w:rsidP="00B17F7D">
            <w:pPr>
              <w:tabs>
                <w:tab w:val="left" w:pos="5779"/>
              </w:tabs>
              <w:jc w:val="both"/>
            </w:pPr>
            <w:r>
              <w:t>Communications Objectives</w:t>
            </w:r>
          </w:p>
        </w:tc>
        <w:tc>
          <w:tcPr>
            <w:tcW w:w="4508" w:type="dxa"/>
          </w:tcPr>
          <w:p w:rsidR="00E05043" w:rsidRDefault="00B701AF" w:rsidP="00B17F7D">
            <w:pPr>
              <w:tabs>
                <w:tab w:val="left" w:pos="5779"/>
              </w:tabs>
              <w:jc w:val="both"/>
            </w:pPr>
            <w:r>
              <w:t>- The reason for changing shift times and why it is important for the business and workforce.</w:t>
            </w:r>
          </w:p>
          <w:p w:rsidR="00B701AF" w:rsidRDefault="00B701AF" w:rsidP="00B17F7D">
            <w:pPr>
              <w:tabs>
                <w:tab w:val="left" w:pos="5779"/>
              </w:tabs>
              <w:jc w:val="both"/>
            </w:pPr>
            <w:r>
              <w:t>- What the shift patterns will be and how it will achieve the capacity</w:t>
            </w:r>
          </w:p>
          <w:p w:rsidR="00B701AF" w:rsidRDefault="00B701AF" w:rsidP="00B17F7D">
            <w:pPr>
              <w:tabs>
                <w:tab w:val="left" w:pos="5779"/>
              </w:tabs>
              <w:jc w:val="both"/>
            </w:pPr>
            <w:r>
              <w:t>- To address concerns and provide opportunity for two way communications</w:t>
            </w:r>
          </w:p>
        </w:tc>
      </w:tr>
      <w:tr w:rsidR="00E05043" w:rsidTr="00E05043">
        <w:tc>
          <w:tcPr>
            <w:tcW w:w="4508" w:type="dxa"/>
          </w:tcPr>
          <w:p w:rsidR="00E05043" w:rsidRDefault="00B701AF" w:rsidP="00B17F7D">
            <w:pPr>
              <w:tabs>
                <w:tab w:val="left" w:pos="5779"/>
              </w:tabs>
              <w:jc w:val="both"/>
            </w:pPr>
            <w:r>
              <w:t>Audiences</w:t>
            </w:r>
          </w:p>
        </w:tc>
        <w:tc>
          <w:tcPr>
            <w:tcW w:w="4508" w:type="dxa"/>
          </w:tcPr>
          <w:p w:rsidR="00E05043" w:rsidRDefault="00B701AF" w:rsidP="00B17F7D">
            <w:pPr>
              <w:tabs>
                <w:tab w:val="left" w:pos="5779"/>
              </w:tabs>
              <w:jc w:val="both"/>
            </w:pPr>
            <w:r>
              <w:t>- Senior Management Team</w:t>
            </w:r>
          </w:p>
          <w:p w:rsidR="00B701AF" w:rsidRDefault="00B701AF" w:rsidP="00B17F7D">
            <w:pPr>
              <w:tabs>
                <w:tab w:val="left" w:pos="5779"/>
              </w:tabs>
              <w:jc w:val="both"/>
            </w:pPr>
            <w:r>
              <w:t>- Pack Hall Managers and other departmental  Managers</w:t>
            </w:r>
          </w:p>
          <w:p w:rsidR="00B701AF" w:rsidRDefault="00B701AF" w:rsidP="00B17F7D">
            <w:pPr>
              <w:tabs>
                <w:tab w:val="left" w:pos="5779"/>
              </w:tabs>
              <w:jc w:val="both"/>
            </w:pPr>
            <w:r>
              <w:t>- Pack Hall Line Leaders</w:t>
            </w:r>
          </w:p>
          <w:p w:rsidR="00B701AF" w:rsidRDefault="00B701AF" w:rsidP="00B17F7D">
            <w:pPr>
              <w:tabs>
                <w:tab w:val="left" w:pos="5779"/>
              </w:tabs>
              <w:jc w:val="both"/>
            </w:pPr>
            <w:r>
              <w:t>- Production Operatives</w:t>
            </w:r>
          </w:p>
          <w:p w:rsidR="00B701AF" w:rsidRDefault="00B701AF" w:rsidP="00B17F7D">
            <w:pPr>
              <w:tabs>
                <w:tab w:val="left" w:pos="5779"/>
              </w:tabs>
              <w:jc w:val="both"/>
            </w:pPr>
            <w:r>
              <w:t>- Training supervisor</w:t>
            </w:r>
          </w:p>
          <w:p w:rsidR="00B701AF" w:rsidRDefault="00B701AF" w:rsidP="00B17F7D">
            <w:pPr>
              <w:tabs>
                <w:tab w:val="left" w:pos="5779"/>
              </w:tabs>
              <w:jc w:val="both"/>
            </w:pPr>
            <w:r>
              <w:t>- Office</w:t>
            </w:r>
            <w:r w:rsidR="008D4927">
              <w:t>/Payroll</w:t>
            </w:r>
            <w:r>
              <w:t xml:space="preserve"> Administrator</w:t>
            </w:r>
          </w:p>
          <w:p w:rsidR="00B701AF" w:rsidRDefault="00B701AF" w:rsidP="00B17F7D">
            <w:pPr>
              <w:tabs>
                <w:tab w:val="left" w:pos="5779"/>
              </w:tabs>
              <w:jc w:val="both"/>
            </w:pPr>
            <w:r>
              <w:t>- Health and Safety Manager</w:t>
            </w:r>
          </w:p>
          <w:p w:rsidR="008D4927" w:rsidRDefault="008D4927" w:rsidP="00B17F7D">
            <w:pPr>
              <w:tabs>
                <w:tab w:val="left" w:pos="5779"/>
              </w:tabs>
              <w:jc w:val="both"/>
            </w:pPr>
            <w:r>
              <w:t>-HR</w:t>
            </w:r>
          </w:p>
        </w:tc>
      </w:tr>
      <w:tr w:rsidR="00E05043" w:rsidTr="00E05043">
        <w:tc>
          <w:tcPr>
            <w:tcW w:w="4508" w:type="dxa"/>
          </w:tcPr>
          <w:p w:rsidR="00E05043" w:rsidRDefault="003C7CE8" w:rsidP="00B17F7D">
            <w:pPr>
              <w:tabs>
                <w:tab w:val="left" w:pos="5779"/>
              </w:tabs>
              <w:jc w:val="both"/>
            </w:pPr>
            <w:r>
              <w:t>Key Messages</w:t>
            </w:r>
          </w:p>
        </w:tc>
        <w:tc>
          <w:tcPr>
            <w:tcW w:w="4508" w:type="dxa"/>
          </w:tcPr>
          <w:p w:rsidR="00E05043" w:rsidRDefault="003C7CE8" w:rsidP="00B17F7D">
            <w:pPr>
              <w:tabs>
                <w:tab w:val="left" w:pos="5779"/>
              </w:tabs>
              <w:jc w:val="both"/>
            </w:pPr>
            <w:r>
              <w:t xml:space="preserve">Puffin Produce Ltd has successfully delivered Christmas to all of our customers and this is something that we need to achieve again this year.  </w:t>
            </w:r>
          </w:p>
          <w:p w:rsidR="003C7CE8" w:rsidRDefault="003C7CE8" w:rsidP="00B17F7D">
            <w:pPr>
              <w:tabs>
                <w:tab w:val="left" w:pos="5779"/>
              </w:tabs>
              <w:jc w:val="both"/>
            </w:pPr>
          </w:p>
          <w:p w:rsidR="003C7CE8" w:rsidRDefault="003C7CE8" w:rsidP="00B17F7D">
            <w:pPr>
              <w:tabs>
                <w:tab w:val="left" w:pos="5779"/>
              </w:tabs>
              <w:jc w:val="both"/>
            </w:pPr>
            <w:r>
              <w:t>The average tonnage pack</w:t>
            </w:r>
            <w:r w:rsidR="00C52D96">
              <w:t>ed outside of peak periods is 800</w:t>
            </w:r>
            <w:r>
              <w:t xml:space="preserve"> tonnes per week and in the three weeks up to Christmas this is predicted to increase</w:t>
            </w:r>
            <w:r w:rsidR="00C52D96">
              <w:t xml:space="preserve"> to 1450 average</w:t>
            </w:r>
            <w:r>
              <w:t xml:space="preserve"> per week.   As you are aware we have four packing lines and in order to utilise these and met the necessary capacity we need to extend the packing</w:t>
            </w:r>
            <w:r w:rsidR="00622A02">
              <w:t xml:space="preserve"> time</w:t>
            </w:r>
            <w:r>
              <w:t xml:space="preserve"> and consequent </w:t>
            </w:r>
            <w:r w:rsidR="001B60DA">
              <w:t xml:space="preserve">shift time as this capacity </w:t>
            </w:r>
            <w:r>
              <w:t>cannot be achieved on the current day shift</w:t>
            </w:r>
            <w:r w:rsidR="001B60DA">
              <w:t>.  As a result and as previously outlined we need to implement</w:t>
            </w:r>
            <w:r>
              <w:t xml:space="preserve"> addition</w:t>
            </w:r>
            <w:r w:rsidR="001B60DA">
              <w:t>al shifts to operate</w:t>
            </w:r>
            <w:r>
              <w:t xml:space="preserve"> from 4pm onwards.  </w:t>
            </w:r>
          </w:p>
          <w:p w:rsidR="008D4927" w:rsidRDefault="008D4927" w:rsidP="00B17F7D">
            <w:pPr>
              <w:tabs>
                <w:tab w:val="left" w:pos="5779"/>
              </w:tabs>
              <w:jc w:val="both"/>
            </w:pPr>
          </w:p>
          <w:p w:rsidR="008D4927" w:rsidRDefault="008D4927" w:rsidP="00B17F7D">
            <w:pPr>
              <w:tabs>
                <w:tab w:val="left" w:pos="5779"/>
              </w:tabs>
              <w:jc w:val="both"/>
            </w:pPr>
            <w:r>
              <w:t>To enable this we will be recruiting additional staff who will join the team on a temporary basis.</w:t>
            </w:r>
          </w:p>
          <w:p w:rsidR="003C7CE8" w:rsidRDefault="003C7CE8" w:rsidP="00B17F7D">
            <w:pPr>
              <w:tabs>
                <w:tab w:val="left" w:pos="5779"/>
              </w:tabs>
              <w:jc w:val="both"/>
            </w:pPr>
          </w:p>
          <w:p w:rsidR="00622A02" w:rsidRDefault="00622A02" w:rsidP="00622A02">
            <w:pPr>
              <w:tabs>
                <w:tab w:val="left" w:pos="5779"/>
              </w:tabs>
              <w:jc w:val="both"/>
            </w:pPr>
            <w:r>
              <w:lastRenderedPageBreak/>
              <w:t>Whilst we appreciate that many people preferred working a day shift, the delivery of Christmas is vital for good future relations with our customers which in turn provides job security for all of us.</w:t>
            </w:r>
            <w:r w:rsidR="00031615">
              <w:t xml:space="preserve">   During this busy period you will all have the support of the management team and we will succeed together in delivering the first Christmas from the new facility. </w:t>
            </w:r>
          </w:p>
          <w:p w:rsidR="00031615" w:rsidRDefault="00031615" w:rsidP="00622A02">
            <w:pPr>
              <w:tabs>
                <w:tab w:val="left" w:pos="5779"/>
              </w:tabs>
              <w:jc w:val="both"/>
            </w:pPr>
          </w:p>
          <w:p w:rsidR="00031615" w:rsidRDefault="00031615" w:rsidP="00622A02">
            <w:pPr>
              <w:tabs>
                <w:tab w:val="left" w:pos="5779"/>
              </w:tabs>
              <w:jc w:val="both"/>
            </w:pPr>
          </w:p>
          <w:p w:rsidR="003C7CE8" w:rsidRDefault="00622A02" w:rsidP="00622A02">
            <w:pPr>
              <w:tabs>
                <w:tab w:val="left" w:pos="5779"/>
              </w:tabs>
              <w:jc w:val="both"/>
            </w:pPr>
            <w:r>
              <w:t xml:space="preserve"> </w:t>
            </w:r>
          </w:p>
        </w:tc>
      </w:tr>
      <w:tr w:rsidR="00E05043" w:rsidTr="00E05043">
        <w:tc>
          <w:tcPr>
            <w:tcW w:w="4508" w:type="dxa"/>
          </w:tcPr>
          <w:p w:rsidR="00E05043" w:rsidRDefault="003C7CE8" w:rsidP="00B17F7D">
            <w:pPr>
              <w:tabs>
                <w:tab w:val="left" w:pos="5779"/>
              </w:tabs>
              <w:jc w:val="both"/>
            </w:pPr>
            <w:r>
              <w:lastRenderedPageBreak/>
              <w:t>Tactics/Channels</w:t>
            </w:r>
          </w:p>
        </w:tc>
        <w:tc>
          <w:tcPr>
            <w:tcW w:w="4508" w:type="dxa"/>
          </w:tcPr>
          <w:p w:rsidR="00F93F82" w:rsidRDefault="00F93F82" w:rsidP="00B17F7D">
            <w:pPr>
              <w:tabs>
                <w:tab w:val="left" w:pos="5779"/>
              </w:tabs>
              <w:jc w:val="both"/>
            </w:pPr>
            <w:r>
              <w:t>July – Advise that current shift pattern would need to be reviewed to accommodate the Christmas capacity in team briefings.</w:t>
            </w:r>
          </w:p>
          <w:p w:rsidR="00F93F82" w:rsidRDefault="00F93F82" w:rsidP="00B17F7D">
            <w:pPr>
              <w:tabs>
                <w:tab w:val="left" w:pos="5779"/>
              </w:tabs>
              <w:jc w:val="both"/>
            </w:pPr>
          </w:p>
          <w:p w:rsidR="00E05043" w:rsidRDefault="008D4927" w:rsidP="00B17F7D">
            <w:pPr>
              <w:tabs>
                <w:tab w:val="left" w:pos="5779"/>
              </w:tabs>
              <w:jc w:val="both"/>
            </w:pPr>
            <w:r>
              <w:t>First week of</w:t>
            </w:r>
            <w:r w:rsidR="00F93F82">
              <w:t xml:space="preserve"> </w:t>
            </w:r>
            <w:r w:rsidR="00031615">
              <w:t>October - High level meeting with senior managers and departmental managers to understand capaci</w:t>
            </w:r>
            <w:r w:rsidR="00F93F82">
              <w:t>ty and look at possible options and implications for all departments.</w:t>
            </w:r>
          </w:p>
          <w:p w:rsidR="008D4927" w:rsidRDefault="008D4927" w:rsidP="00B17F7D">
            <w:pPr>
              <w:tabs>
                <w:tab w:val="left" w:pos="5779"/>
              </w:tabs>
              <w:jc w:val="both"/>
            </w:pPr>
          </w:p>
          <w:p w:rsidR="00031615" w:rsidRDefault="008D4927" w:rsidP="00B17F7D">
            <w:pPr>
              <w:tabs>
                <w:tab w:val="left" w:pos="5779"/>
              </w:tabs>
              <w:jc w:val="both"/>
            </w:pPr>
            <w:r>
              <w:t xml:space="preserve">First week of </w:t>
            </w:r>
            <w:r w:rsidR="00031615">
              <w:t>November – Team briefings for all staff regarding the implementation of the revised roster encouraging feedback, questions and suggestions to be made on proposals.</w:t>
            </w:r>
          </w:p>
          <w:p w:rsidR="00F93F82" w:rsidRDefault="00F93F82" w:rsidP="00B17F7D">
            <w:pPr>
              <w:tabs>
                <w:tab w:val="left" w:pos="5779"/>
              </w:tabs>
              <w:jc w:val="both"/>
            </w:pPr>
          </w:p>
          <w:p w:rsidR="00F93F82" w:rsidRDefault="00F93F82" w:rsidP="00B17F7D">
            <w:pPr>
              <w:tabs>
                <w:tab w:val="left" w:pos="5779"/>
              </w:tabs>
              <w:jc w:val="both"/>
            </w:pPr>
            <w:r>
              <w:t>Mid November – Communication to Senior Management team and departmental Managers on the final agreed shift pattern.</w:t>
            </w:r>
            <w:r w:rsidR="001D6F2D">
              <w:t xml:space="preserve">  Email.</w:t>
            </w:r>
          </w:p>
          <w:p w:rsidR="00F93F82" w:rsidRDefault="00F93F82" w:rsidP="00B17F7D">
            <w:pPr>
              <w:tabs>
                <w:tab w:val="left" w:pos="5779"/>
              </w:tabs>
              <w:jc w:val="both"/>
            </w:pPr>
          </w:p>
          <w:p w:rsidR="00F93F82" w:rsidRDefault="00F93F82" w:rsidP="00B17F7D">
            <w:pPr>
              <w:tabs>
                <w:tab w:val="left" w:pos="5779"/>
              </w:tabs>
              <w:jc w:val="both"/>
            </w:pPr>
            <w:r>
              <w:t>Mid November – Issuing of revised rota and teams. Displayed on staff noticeboards</w:t>
            </w:r>
            <w:r w:rsidR="00DE07D8">
              <w:t>, sent by email</w:t>
            </w:r>
            <w:r>
              <w:t xml:space="preserve"> and issued individually by Line Leaders reinforcing the reason for the change.</w:t>
            </w:r>
          </w:p>
          <w:p w:rsidR="00DE07D8" w:rsidRDefault="00DE07D8" w:rsidP="00B17F7D">
            <w:pPr>
              <w:tabs>
                <w:tab w:val="left" w:pos="5779"/>
              </w:tabs>
              <w:jc w:val="both"/>
            </w:pPr>
          </w:p>
          <w:p w:rsidR="00031615" w:rsidRDefault="008D4927" w:rsidP="00B17F7D">
            <w:pPr>
              <w:tabs>
                <w:tab w:val="left" w:pos="5779"/>
              </w:tabs>
              <w:jc w:val="both"/>
            </w:pPr>
            <w:r>
              <w:t xml:space="preserve">Last week of </w:t>
            </w:r>
            <w:r w:rsidR="00DE07D8">
              <w:t xml:space="preserve"> November – Reminder to packing staff of new shift commencing first week in December – email and also morning briefing</w:t>
            </w:r>
            <w:r w:rsidR="00A82957">
              <w:t>.</w:t>
            </w:r>
            <w:r w:rsidR="00DE07D8">
              <w:t xml:space="preserve"> </w:t>
            </w:r>
            <w:r w:rsidR="00A82957">
              <w:t>R</w:t>
            </w:r>
            <w:r w:rsidR="00DE07D8">
              <w:t>einforce the reason for change and thank in advance for hard work.</w:t>
            </w:r>
          </w:p>
          <w:p w:rsidR="001D6F2D" w:rsidRDefault="001D6F2D" w:rsidP="00B17F7D">
            <w:pPr>
              <w:tabs>
                <w:tab w:val="left" w:pos="5779"/>
              </w:tabs>
              <w:jc w:val="both"/>
            </w:pPr>
          </w:p>
          <w:p w:rsidR="001D6F2D" w:rsidRDefault="001D6F2D" w:rsidP="00B17F7D">
            <w:pPr>
              <w:tabs>
                <w:tab w:val="left" w:pos="5779"/>
              </w:tabs>
              <w:jc w:val="both"/>
            </w:pPr>
            <w:r>
              <w:t>December – Walk the floor and communicate success in team briefi</w:t>
            </w:r>
            <w:r w:rsidR="00886FFC">
              <w:t>ngs.  Feedback should be passed  to HR and Head of Operations by email or morning briefings.</w:t>
            </w:r>
          </w:p>
        </w:tc>
      </w:tr>
      <w:tr w:rsidR="00A82957" w:rsidTr="00E05043">
        <w:tc>
          <w:tcPr>
            <w:tcW w:w="4508" w:type="dxa"/>
          </w:tcPr>
          <w:p w:rsidR="00A82957" w:rsidRDefault="00A82957" w:rsidP="00B17F7D">
            <w:pPr>
              <w:tabs>
                <w:tab w:val="left" w:pos="5779"/>
              </w:tabs>
              <w:jc w:val="both"/>
            </w:pPr>
            <w:r>
              <w:t>Risks</w:t>
            </w:r>
          </w:p>
        </w:tc>
        <w:tc>
          <w:tcPr>
            <w:tcW w:w="4508" w:type="dxa"/>
          </w:tcPr>
          <w:p w:rsidR="00A82957" w:rsidRDefault="00A82957" w:rsidP="00B17F7D">
            <w:pPr>
              <w:tabs>
                <w:tab w:val="left" w:pos="5779"/>
              </w:tabs>
              <w:jc w:val="both"/>
            </w:pPr>
            <w:r>
              <w:t>Staff morale could be affected by loss of pure day shift and also with increase in hours</w:t>
            </w:r>
          </w:p>
          <w:p w:rsidR="00A82957" w:rsidRDefault="00A82957" w:rsidP="00B17F7D">
            <w:pPr>
              <w:tabs>
                <w:tab w:val="left" w:pos="5779"/>
              </w:tabs>
              <w:jc w:val="both"/>
            </w:pPr>
          </w:p>
          <w:p w:rsidR="00A82957" w:rsidRDefault="00A82957" w:rsidP="00B17F7D">
            <w:pPr>
              <w:tabs>
                <w:tab w:val="left" w:pos="5779"/>
              </w:tabs>
              <w:jc w:val="both"/>
            </w:pPr>
            <w:r>
              <w:t xml:space="preserve">Introduction of new staff may dilute knowledge per operational team causing frustration.  </w:t>
            </w:r>
          </w:p>
          <w:p w:rsidR="00A82957" w:rsidRDefault="00A82957" w:rsidP="00B17F7D">
            <w:pPr>
              <w:tabs>
                <w:tab w:val="left" w:pos="5779"/>
              </w:tabs>
              <w:jc w:val="both"/>
            </w:pPr>
          </w:p>
          <w:p w:rsidR="00A82957" w:rsidRDefault="00A82957" w:rsidP="00B17F7D">
            <w:pPr>
              <w:tabs>
                <w:tab w:val="left" w:pos="5779"/>
              </w:tabs>
              <w:jc w:val="both"/>
            </w:pPr>
            <w:r>
              <w:lastRenderedPageBreak/>
              <w:t xml:space="preserve">Delays in communication particularly of final rota as staff members may need to reschedule appointments/childcare plans.  The potential knock on effect for the business is that people will be absent. </w:t>
            </w:r>
          </w:p>
          <w:p w:rsidR="009024F1" w:rsidRDefault="009024F1" w:rsidP="00B17F7D">
            <w:pPr>
              <w:tabs>
                <w:tab w:val="left" w:pos="5779"/>
              </w:tabs>
              <w:jc w:val="both"/>
            </w:pPr>
          </w:p>
          <w:p w:rsidR="009024F1" w:rsidRDefault="009024F1" w:rsidP="00B17F7D">
            <w:pPr>
              <w:tabs>
                <w:tab w:val="left" w:pos="5779"/>
              </w:tabs>
              <w:jc w:val="both"/>
            </w:pPr>
            <w:r>
              <w:t>Lack of opportunity for two way communication</w:t>
            </w:r>
          </w:p>
          <w:p w:rsidR="00A82957" w:rsidRDefault="00A82957" w:rsidP="00B17F7D">
            <w:pPr>
              <w:tabs>
                <w:tab w:val="left" w:pos="5779"/>
              </w:tabs>
              <w:jc w:val="both"/>
            </w:pPr>
          </w:p>
          <w:p w:rsidR="00A82957" w:rsidRDefault="00A82957" w:rsidP="00B17F7D">
            <w:pPr>
              <w:tabs>
                <w:tab w:val="left" w:pos="5779"/>
              </w:tabs>
              <w:jc w:val="both"/>
            </w:pPr>
          </w:p>
        </w:tc>
      </w:tr>
      <w:tr w:rsidR="009024F1" w:rsidTr="00E05043">
        <w:tc>
          <w:tcPr>
            <w:tcW w:w="4508" w:type="dxa"/>
          </w:tcPr>
          <w:p w:rsidR="009024F1" w:rsidRDefault="009024F1" w:rsidP="00B17F7D">
            <w:pPr>
              <w:tabs>
                <w:tab w:val="left" w:pos="5779"/>
              </w:tabs>
              <w:jc w:val="both"/>
            </w:pPr>
            <w:r>
              <w:lastRenderedPageBreak/>
              <w:t>Measurement</w:t>
            </w:r>
          </w:p>
        </w:tc>
        <w:tc>
          <w:tcPr>
            <w:tcW w:w="4508" w:type="dxa"/>
          </w:tcPr>
          <w:p w:rsidR="009024F1" w:rsidRDefault="009024F1" w:rsidP="00B17F7D">
            <w:pPr>
              <w:tabs>
                <w:tab w:val="left" w:pos="5779"/>
              </w:tabs>
              <w:jc w:val="both"/>
            </w:pPr>
            <w:r>
              <w:t xml:space="preserve">Staff feedback at team briefings </w:t>
            </w:r>
          </w:p>
          <w:p w:rsidR="009024F1" w:rsidRDefault="009024F1" w:rsidP="00B17F7D">
            <w:pPr>
              <w:tabs>
                <w:tab w:val="left" w:pos="5779"/>
              </w:tabs>
              <w:jc w:val="both"/>
            </w:pPr>
          </w:p>
          <w:p w:rsidR="009024F1" w:rsidRDefault="009024F1" w:rsidP="00B17F7D">
            <w:pPr>
              <w:tabs>
                <w:tab w:val="left" w:pos="5779"/>
              </w:tabs>
              <w:jc w:val="both"/>
            </w:pPr>
            <w:r>
              <w:t>Management feedback at  morning meetings</w:t>
            </w:r>
          </w:p>
          <w:p w:rsidR="009024F1" w:rsidRDefault="009024F1" w:rsidP="00B17F7D">
            <w:pPr>
              <w:tabs>
                <w:tab w:val="left" w:pos="5779"/>
              </w:tabs>
              <w:jc w:val="both"/>
            </w:pPr>
          </w:p>
          <w:p w:rsidR="009024F1" w:rsidRDefault="009024F1" w:rsidP="00B17F7D">
            <w:pPr>
              <w:tabs>
                <w:tab w:val="left" w:pos="5779"/>
              </w:tabs>
              <w:jc w:val="both"/>
            </w:pPr>
            <w:r>
              <w:t>Review of packing data/hours worked</w:t>
            </w:r>
          </w:p>
        </w:tc>
      </w:tr>
      <w:tr w:rsidR="009024F1" w:rsidTr="00E05043">
        <w:tc>
          <w:tcPr>
            <w:tcW w:w="4508" w:type="dxa"/>
          </w:tcPr>
          <w:p w:rsidR="009024F1" w:rsidRDefault="009024F1" w:rsidP="00B17F7D">
            <w:pPr>
              <w:tabs>
                <w:tab w:val="left" w:pos="5779"/>
              </w:tabs>
              <w:jc w:val="both"/>
            </w:pPr>
            <w:r>
              <w:t>Review</w:t>
            </w:r>
          </w:p>
        </w:tc>
        <w:tc>
          <w:tcPr>
            <w:tcW w:w="4508" w:type="dxa"/>
          </w:tcPr>
          <w:p w:rsidR="009024F1" w:rsidRDefault="009024F1" w:rsidP="00B17F7D">
            <w:pPr>
              <w:tabs>
                <w:tab w:val="left" w:pos="5779"/>
              </w:tabs>
              <w:jc w:val="both"/>
            </w:pPr>
            <w:r>
              <w:t>Review week on week - capacity v hours worked</w:t>
            </w:r>
          </w:p>
          <w:p w:rsidR="00B13B71" w:rsidRDefault="00B13B71" w:rsidP="00B17F7D">
            <w:pPr>
              <w:tabs>
                <w:tab w:val="left" w:pos="5779"/>
              </w:tabs>
              <w:jc w:val="both"/>
            </w:pPr>
          </w:p>
          <w:p w:rsidR="00B13B71" w:rsidRDefault="00B13B71" w:rsidP="00B17F7D">
            <w:pPr>
              <w:tabs>
                <w:tab w:val="left" w:pos="5779"/>
              </w:tabs>
              <w:jc w:val="both"/>
            </w:pPr>
            <w:r>
              <w:t>Th</w:t>
            </w:r>
            <w:r w:rsidR="00B96A19">
              <w:t>rough team briefings with staff and walking the floor</w:t>
            </w:r>
            <w:r>
              <w:t xml:space="preserve"> managers are to report on morale and feedback any issues/positive points raised by staff.</w:t>
            </w:r>
          </w:p>
          <w:p w:rsidR="00B13B71" w:rsidRDefault="00B13B71" w:rsidP="00B17F7D">
            <w:pPr>
              <w:tabs>
                <w:tab w:val="left" w:pos="5779"/>
              </w:tabs>
              <w:jc w:val="both"/>
            </w:pPr>
          </w:p>
          <w:p w:rsidR="00B13B71" w:rsidRDefault="00B13B71" w:rsidP="00B17F7D">
            <w:pPr>
              <w:tabs>
                <w:tab w:val="left" w:pos="5779"/>
              </w:tabs>
              <w:jc w:val="both"/>
            </w:pPr>
            <w:r>
              <w:t xml:space="preserve">Review timing of introduction of new staff – gauge from new starters and line leaders if they were prepared and received adequate training prior to the increase in capacity. </w:t>
            </w:r>
          </w:p>
          <w:p w:rsidR="00B13B71" w:rsidRDefault="00B13B71" w:rsidP="00B17F7D">
            <w:pPr>
              <w:tabs>
                <w:tab w:val="left" w:pos="5779"/>
              </w:tabs>
              <w:jc w:val="both"/>
            </w:pPr>
          </w:p>
          <w:p w:rsidR="009024F1" w:rsidRDefault="00B13B71" w:rsidP="00B17F7D">
            <w:pPr>
              <w:tabs>
                <w:tab w:val="left" w:pos="5779"/>
              </w:tabs>
              <w:jc w:val="both"/>
            </w:pPr>
            <w:r>
              <w:t xml:space="preserve">Review of levels of communication </w:t>
            </w:r>
            <w:r w:rsidR="00B96A19">
              <w:t xml:space="preserve">throughout process.  </w:t>
            </w:r>
          </w:p>
          <w:p w:rsidR="009024F1" w:rsidRDefault="009024F1" w:rsidP="00B17F7D">
            <w:pPr>
              <w:tabs>
                <w:tab w:val="left" w:pos="5779"/>
              </w:tabs>
              <w:jc w:val="both"/>
            </w:pPr>
          </w:p>
        </w:tc>
      </w:tr>
    </w:tbl>
    <w:p w:rsidR="00B17F7D" w:rsidRDefault="00B17F7D" w:rsidP="00B17F7D">
      <w:pPr>
        <w:tabs>
          <w:tab w:val="left" w:pos="5779"/>
        </w:tabs>
        <w:jc w:val="both"/>
      </w:pPr>
    </w:p>
    <w:p w:rsidR="00542089" w:rsidRDefault="00542089" w:rsidP="00B17F7D">
      <w:pPr>
        <w:tabs>
          <w:tab w:val="left" w:pos="5779"/>
        </w:tabs>
        <w:jc w:val="both"/>
      </w:pPr>
      <w:r>
        <w:t>Whilst the change was only for a short period the failure to implement it successfully could have serious financial and reputational consequences for the business due to none delivery of stock.   From past experience both myself and my line manager were aware that there would be a significant workload placed on the packing staff and that the hours worked wo</w:t>
      </w:r>
      <w:r w:rsidR="00BD02DA">
        <w:t>uld need to be increased</w:t>
      </w:r>
      <w:r w:rsidR="00DB55BA">
        <w:t xml:space="preserve"> significantly</w:t>
      </w:r>
      <w:r w:rsidR="00BD02DA">
        <w:t xml:space="preserve"> to sa</w:t>
      </w:r>
      <w:r w:rsidR="00DB55BA">
        <w:t xml:space="preserve">tisfy demand resulting in a </w:t>
      </w:r>
      <w:r w:rsidR="00BD02DA">
        <w:t xml:space="preserve">potential for poor levels of staff morale if communication was not satisfactory and support and encouragement was not given throughout the busy period. </w:t>
      </w:r>
      <w:sdt>
        <w:sdtPr>
          <w:id w:val="869416573"/>
          <w:citation/>
        </w:sdtPr>
        <w:sdtEndPr/>
        <w:sdtContent>
          <w:r w:rsidR="00DB55BA">
            <w:fldChar w:fldCharType="begin"/>
          </w:r>
          <w:r w:rsidR="00DB55BA">
            <w:instrText xml:space="preserve"> CITATION JoG19 \l 2057 </w:instrText>
          </w:r>
          <w:r w:rsidR="00DB55BA">
            <w:fldChar w:fldCharType="separate"/>
          </w:r>
          <w:r w:rsidR="00461A76" w:rsidRPr="00461A76">
            <w:rPr>
              <w:noProof/>
            </w:rPr>
            <w:t>(Geraghty, 2019)</w:t>
          </w:r>
          <w:r w:rsidR="00DB55BA">
            <w:fldChar w:fldCharType="end"/>
          </w:r>
        </w:sdtContent>
      </w:sdt>
      <w:r w:rsidR="00BD02DA">
        <w:t xml:space="preserve"> </w:t>
      </w:r>
      <w:r w:rsidR="00D070A8">
        <w:t xml:space="preserve"> It was decided that </w:t>
      </w:r>
      <w:r w:rsidR="00E525A8">
        <w:t xml:space="preserve">in order to show our appreciation and support, </w:t>
      </w:r>
      <w:r w:rsidR="00C32A63">
        <w:t>in</w:t>
      </w:r>
      <w:r w:rsidR="00E525A8">
        <w:t xml:space="preserve"> addition to face to face praise</w:t>
      </w:r>
      <w:r w:rsidR="00DB55BA">
        <w:t xml:space="preserve"> and support</w:t>
      </w:r>
      <w:r w:rsidR="00E525A8">
        <w:t>,  we would arrange for free food to be delivered to site on the busy weekends and also</w:t>
      </w:r>
      <w:r w:rsidR="00DD6737">
        <w:t xml:space="preserve"> the office based management</w:t>
      </w:r>
      <w:r w:rsidR="00E525A8">
        <w:t xml:space="preserve"> staff  would </w:t>
      </w:r>
      <w:r w:rsidR="00C32A63">
        <w:t xml:space="preserve">assist </w:t>
      </w:r>
      <w:r w:rsidR="00E525A8">
        <w:t>with the packing on the busy days to boost morale</w:t>
      </w:r>
      <w:r w:rsidR="00DD6737">
        <w:t xml:space="preserve"> and build positive relationships between themselves and staff</w:t>
      </w:r>
      <w:r w:rsidR="00E525A8">
        <w:t>.</w:t>
      </w:r>
      <w:sdt>
        <w:sdtPr>
          <w:id w:val="346598645"/>
          <w:citation/>
        </w:sdtPr>
        <w:sdtEndPr/>
        <w:sdtContent>
          <w:r w:rsidR="00DD6737">
            <w:fldChar w:fldCharType="begin"/>
          </w:r>
          <w:r w:rsidR="00DD6737">
            <w:instrText xml:space="preserve"> CITATION Bag19 \l 2057 </w:instrText>
          </w:r>
          <w:r w:rsidR="00DD6737">
            <w:fldChar w:fldCharType="separate"/>
          </w:r>
          <w:r w:rsidR="00DD6737">
            <w:rPr>
              <w:noProof/>
            </w:rPr>
            <w:t xml:space="preserve"> </w:t>
          </w:r>
          <w:r w:rsidR="00DD6737" w:rsidRPr="00DD6737">
            <w:rPr>
              <w:noProof/>
            </w:rPr>
            <w:t>(Baggio, et al., 2019)</w:t>
          </w:r>
          <w:r w:rsidR="00DD6737">
            <w:fldChar w:fldCharType="end"/>
          </w:r>
        </w:sdtContent>
      </w:sdt>
    </w:p>
    <w:p w:rsidR="005224DE" w:rsidRDefault="00BD02DA" w:rsidP="00B17F7D">
      <w:pPr>
        <w:tabs>
          <w:tab w:val="left" w:pos="5779"/>
        </w:tabs>
        <w:jc w:val="both"/>
      </w:pPr>
      <w:r>
        <w:t xml:space="preserve">I highlighted that </w:t>
      </w:r>
      <w:r w:rsidR="00C32A63">
        <w:t>although</w:t>
      </w:r>
      <w:r>
        <w:t xml:space="preserve"> staff had been aware since July that we would need to introduce a late/night shift and i</w:t>
      </w:r>
      <w:r w:rsidR="00C32A63">
        <w:t>ncrease the hours for Christmas</w:t>
      </w:r>
      <w:r>
        <w:t xml:space="preserve"> we needed </w:t>
      </w:r>
      <w:r w:rsidR="005224DE">
        <w:t xml:space="preserve">to </w:t>
      </w:r>
      <w:r w:rsidR="00C32A63">
        <w:t>re communicate the reason for</w:t>
      </w:r>
      <w:r w:rsidR="005224DE">
        <w:t xml:space="preserve"> the ch</w:t>
      </w:r>
      <w:r w:rsidR="00C32A63">
        <w:t>ange and the risk of not changing</w:t>
      </w:r>
      <w:r w:rsidR="005224DE">
        <w:t>.</w:t>
      </w:r>
      <w:r w:rsidR="009522DE">
        <w:t xml:space="preserve">  As the success of the change relied very much on the discretionary effort of the workforce</w:t>
      </w:r>
      <w:r w:rsidR="00C32A63">
        <w:t xml:space="preserve"> it was key to put them first,  </w:t>
      </w:r>
      <w:sdt>
        <w:sdtPr>
          <w:id w:val="542484021"/>
          <w:citation/>
        </w:sdtPr>
        <w:sdtEndPr/>
        <w:sdtContent>
          <w:r w:rsidR="00C32A63">
            <w:fldChar w:fldCharType="begin"/>
          </w:r>
          <w:r w:rsidR="00C32A63">
            <w:instrText xml:space="preserve"> CITATION Jim16 \l 2057 </w:instrText>
          </w:r>
          <w:r w:rsidR="00C32A63">
            <w:fldChar w:fldCharType="separate"/>
          </w:r>
          <w:r w:rsidR="00461A76" w:rsidRPr="00461A76">
            <w:rPr>
              <w:noProof/>
            </w:rPr>
            <w:t>(Hemerling, 2016)</w:t>
          </w:r>
          <w:r w:rsidR="00C32A63">
            <w:fldChar w:fldCharType="end"/>
          </w:r>
        </w:sdtContent>
      </w:sdt>
      <w:r w:rsidR="00C32A63">
        <w:t xml:space="preserve"> ensuring that they had the correct skills and were engaged and informed throughout the implementation.</w:t>
      </w:r>
    </w:p>
    <w:p w:rsidR="001B20AC" w:rsidRDefault="001B20AC" w:rsidP="00B17F7D">
      <w:pPr>
        <w:tabs>
          <w:tab w:val="left" w:pos="5779"/>
        </w:tabs>
        <w:jc w:val="both"/>
      </w:pPr>
      <w:r>
        <w:t>Initially discussions would be held at Senior Manager and Departmental Manager level to understand the current capacity, forecast requirements and projecte</w:t>
      </w:r>
      <w:r w:rsidR="005224DE">
        <w:t>d increase in production time</w:t>
      </w:r>
      <w:r w:rsidR="00E525A8">
        <w:t>. T</w:t>
      </w:r>
      <w:r w:rsidR="005224DE">
        <w:t>his would provide information to assist in the developme</w:t>
      </w:r>
      <w:r w:rsidR="00B26BF8">
        <w:t>nt of a revised shift pattern and involve HR.</w:t>
      </w:r>
    </w:p>
    <w:p w:rsidR="005224DE" w:rsidRDefault="005224DE" w:rsidP="00B17F7D">
      <w:pPr>
        <w:tabs>
          <w:tab w:val="left" w:pos="5779"/>
        </w:tabs>
        <w:jc w:val="both"/>
      </w:pPr>
      <w:r>
        <w:lastRenderedPageBreak/>
        <w:t>It was deci</w:t>
      </w:r>
      <w:r w:rsidR="00E525A8">
        <w:t xml:space="preserve">ded that initially we </w:t>
      </w:r>
      <w:r>
        <w:t>would propose so</w:t>
      </w:r>
      <w:r w:rsidR="00E525A8">
        <w:t>me shift patterns based on the</w:t>
      </w:r>
      <w:r>
        <w:t xml:space="preserve"> findings and present this to the workforce giving the opportunity to comment or suggest other options.  It was agreed that as much of the initial communication as possible woul</w:t>
      </w:r>
      <w:r w:rsidR="00E525A8">
        <w:t>d be carried out face to face briefings in</w:t>
      </w:r>
      <w:r>
        <w:t xml:space="preserve"> order to ensure understanding </w:t>
      </w:r>
      <w:r w:rsidR="00E525A8">
        <w:t>and the ability to participate</w:t>
      </w:r>
      <w:r w:rsidR="00DB55BA">
        <w:t xml:space="preserve">, consult </w:t>
      </w:r>
      <w:sdt>
        <w:sdtPr>
          <w:id w:val="-313729934"/>
          <w:citation/>
        </w:sdtPr>
        <w:sdtEndPr/>
        <w:sdtContent>
          <w:r w:rsidR="00DB55BA">
            <w:fldChar w:fldCharType="begin"/>
          </w:r>
          <w:r w:rsidR="00DB55BA">
            <w:instrText xml:space="preserve"> CITATION CIP181 \l 2057 </w:instrText>
          </w:r>
          <w:r w:rsidR="00DB55BA">
            <w:fldChar w:fldCharType="separate"/>
          </w:r>
          <w:r w:rsidR="00461A76" w:rsidRPr="00461A76">
            <w:rPr>
              <w:noProof/>
            </w:rPr>
            <w:t>(CIPD, 2018)</w:t>
          </w:r>
          <w:r w:rsidR="00DB55BA">
            <w:fldChar w:fldCharType="end"/>
          </w:r>
        </w:sdtContent>
      </w:sdt>
      <w:r w:rsidR="00E525A8">
        <w:t xml:space="preserve"> and to a</w:t>
      </w:r>
      <w:r w:rsidR="008C48F8">
        <w:t>n extent, collaborate. However,</w:t>
      </w:r>
      <w:r>
        <w:t xml:space="preserve"> the workforce would also be offered other means of communication such as email if they felt more comfortable voicing their opinion in that way.</w:t>
      </w:r>
      <w:r w:rsidR="00984545">
        <w:t xml:space="preserve"> </w:t>
      </w:r>
      <w:sdt>
        <w:sdtPr>
          <w:id w:val="1152709992"/>
          <w:citation/>
        </w:sdtPr>
        <w:sdtEndPr/>
        <w:sdtContent>
          <w:r w:rsidR="00DB55BA">
            <w:fldChar w:fldCharType="begin"/>
          </w:r>
          <w:r w:rsidR="00DB55BA">
            <w:instrText xml:space="preserve"> CITATION ACA144 \l 2057 </w:instrText>
          </w:r>
          <w:r w:rsidR="00DB55BA">
            <w:fldChar w:fldCharType="separate"/>
          </w:r>
          <w:r w:rsidR="00461A76" w:rsidRPr="00461A76">
            <w:rPr>
              <w:noProof/>
            </w:rPr>
            <w:t>(ACAS, 2014)</w:t>
          </w:r>
          <w:r w:rsidR="00DB55BA">
            <w:fldChar w:fldCharType="end"/>
          </w:r>
        </w:sdtContent>
      </w:sdt>
      <w:r w:rsidR="00984545">
        <w:t xml:space="preserve"> It was agreed that the final shift pattern needed to be decided and communicated out by mid November in order to give the workforce </w:t>
      </w:r>
      <w:r w:rsidR="00DB55BA">
        <w:t xml:space="preserve">and other stakeholders </w:t>
      </w:r>
      <w:r w:rsidR="00984545">
        <w:t xml:space="preserve">a two week lead time. </w:t>
      </w:r>
    </w:p>
    <w:p w:rsidR="00984545" w:rsidRDefault="00984545" w:rsidP="00B17F7D">
      <w:pPr>
        <w:tabs>
          <w:tab w:val="left" w:pos="5779"/>
        </w:tabs>
        <w:jc w:val="both"/>
      </w:pPr>
      <w:r>
        <w:t>During the implementation period we agreed that there would not be sufficient time to hold long meetings and it was not feasible to remove staff from the packing line to discuss how the change had been m</w:t>
      </w:r>
      <w:r w:rsidR="003639DB">
        <w:t>anaged so feedback would be gained</w:t>
      </w:r>
      <w:r>
        <w:t xml:space="preserve"> from sense checks in the team briefings and also by managers and senior managers walking the floor. </w:t>
      </w:r>
      <w:sdt>
        <w:sdtPr>
          <w:id w:val="833727260"/>
          <w:citation/>
        </w:sdtPr>
        <w:sdtEndPr/>
        <w:sdtContent>
          <w:r w:rsidR="00DB55BA">
            <w:fldChar w:fldCharType="begin"/>
          </w:r>
          <w:r w:rsidR="00DB55BA">
            <w:instrText xml:space="preserve"> CITATION ACA144 \l 2057 </w:instrText>
          </w:r>
          <w:r w:rsidR="00DB55BA">
            <w:fldChar w:fldCharType="separate"/>
          </w:r>
          <w:r w:rsidR="00461A76" w:rsidRPr="00461A76">
            <w:rPr>
              <w:noProof/>
            </w:rPr>
            <w:t>(ACAS, 2014)</w:t>
          </w:r>
          <w:r w:rsidR="00DB55BA">
            <w:fldChar w:fldCharType="end"/>
          </w:r>
        </w:sdtContent>
      </w:sdt>
      <w:r>
        <w:t xml:space="preserve"> </w:t>
      </w:r>
      <w:r w:rsidR="003639DB">
        <w:t xml:space="preserve"> This feedback would then be reported to HR and the Head of Operations for collation to understand how effective the change had been from a business perspective and also how it had effected the workforce.  This would enable us to adapt our approach t</w:t>
      </w:r>
      <w:r w:rsidR="00C32A63">
        <w:t>o change management in future if necessary.</w:t>
      </w:r>
      <w:sdt>
        <w:sdtPr>
          <w:id w:val="779533802"/>
          <w:citation/>
        </w:sdtPr>
        <w:sdtEndPr/>
        <w:sdtContent>
          <w:r w:rsidR="00DB0294">
            <w:fldChar w:fldCharType="begin"/>
          </w:r>
          <w:r w:rsidR="00DB0294">
            <w:instrText xml:space="preserve"> CITATION ACA144 \l 2057 </w:instrText>
          </w:r>
          <w:r w:rsidR="00DB0294">
            <w:fldChar w:fldCharType="separate"/>
          </w:r>
          <w:r w:rsidR="00DB0294">
            <w:rPr>
              <w:noProof/>
            </w:rPr>
            <w:t xml:space="preserve"> </w:t>
          </w:r>
          <w:r w:rsidR="00DB0294" w:rsidRPr="00DB0294">
            <w:rPr>
              <w:noProof/>
            </w:rPr>
            <w:t>(ACAS, 2014)</w:t>
          </w:r>
          <w:r w:rsidR="00DB0294">
            <w:fldChar w:fldCharType="end"/>
          </w:r>
        </w:sdtContent>
      </w:sdt>
    </w:p>
    <w:p w:rsidR="00D94FC6" w:rsidRDefault="00D94FC6" w:rsidP="00B17F7D">
      <w:pPr>
        <w:tabs>
          <w:tab w:val="left" w:pos="5779"/>
        </w:tabs>
        <w:jc w:val="both"/>
      </w:pPr>
    </w:p>
    <w:sdt>
      <w:sdtPr>
        <w:rPr>
          <w:rFonts w:asciiTheme="minorHAnsi" w:eastAsiaTheme="minorHAnsi" w:hAnsiTheme="minorHAnsi" w:cstheme="minorBidi"/>
          <w:color w:val="auto"/>
          <w:sz w:val="22"/>
          <w:szCs w:val="22"/>
          <w:lang w:val="en-GB"/>
        </w:rPr>
        <w:id w:val="1568764877"/>
        <w:docPartObj>
          <w:docPartGallery w:val="Bibliographies"/>
          <w:docPartUnique/>
        </w:docPartObj>
      </w:sdtPr>
      <w:sdtEndPr/>
      <w:sdtContent>
        <w:p w:rsidR="00D94FC6" w:rsidRDefault="00D94FC6">
          <w:pPr>
            <w:pStyle w:val="Heading1"/>
          </w:pPr>
          <w:r>
            <w:t>Bibliography</w:t>
          </w:r>
        </w:p>
        <w:sdt>
          <w:sdtPr>
            <w:id w:val="111145805"/>
            <w:bibliography/>
          </w:sdtPr>
          <w:sdtEndPr/>
          <w:sdtContent>
            <w:p w:rsidR="00461A76" w:rsidRDefault="00D94FC6" w:rsidP="00461A76">
              <w:pPr>
                <w:pStyle w:val="Bibliography"/>
                <w:rPr>
                  <w:noProof/>
                  <w:lang w:val="en-US"/>
                </w:rPr>
              </w:pPr>
              <w:r>
                <w:fldChar w:fldCharType="begin"/>
              </w:r>
              <w:r>
                <w:instrText xml:space="preserve"> BIBLIOGRAPHY </w:instrText>
              </w:r>
              <w:r>
                <w:fldChar w:fldCharType="separate"/>
              </w:r>
              <w:r w:rsidR="00461A76">
                <w:rPr>
                  <w:noProof/>
                  <w:lang w:val="en-US"/>
                </w:rPr>
                <w:t xml:space="preserve">ACAS, </w:t>
              </w:r>
              <w:r w:rsidR="003F3327">
                <w:rPr>
                  <w:noProof/>
                  <w:lang w:val="en-US"/>
                </w:rPr>
                <w:t>(</w:t>
              </w:r>
              <w:r w:rsidR="00461A76">
                <w:rPr>
                  <w:noProof/>
                  <w:lang w:val="en-US"/>
                </w:rPr>
                <w:t>2014</w:t>
              </w:r>
              <w:r w:rsidR="003F3327">
                <w:rPr>
                  <w:noProof/>
                  <w:lang w:val="en-US"/>
                </w:rPr>
                <w:t>)</w:t>
              </w:r>
              <w:r w:rsidR="00461A76">
                <w:rPr>
                  <w:noProof/>
                  <w:lang w:val="en-US"/>
                </w:rPr>
                <w:t xml:space="preserve">. </w:t>
              </w:r>
              <w:r w:rsidR="00461A76">
                <w:rPr>
                  <w:i/>
                  <w:iCs/>
                  <w:noProof/>
                  <w:lang w:val="en-US"/>
                </w:rPr>
                <w:t xml:space="preserve">How to manage change. </w:t>
              </w:r>
              <w:r w:rsidR="00461A76">
                <w:rPr>
                  <w:noProof/>
                  <w:lang w:val="en-US"/>
                </w:rPr>
                <w:t xml:space="preserve">[Online] </w:t>
              </w:r>
              <w:r w:rsidR="00461A76">
                <w:rPr>
                  <w:noProof/>
                  <w:lang w:val="en-US"/>
                </w:rPr>
                <w:br/>
                <w:t xml:space="preserve">Available at: </w:t>
              </w:r>
              <w:r w:rsidR="00461A76">
                <w:rPr>
                  <w:noProof/>
                  <w:u w:val="single"/>
                  <w:lang w:val="en-US"/>
                </w:rPr>
                <w:t>https://www.acas.org.uk/media/2673/Advisory-booklet---How-to-manage-change/pdf/Acas-How-to-manage-change-advisory-booklet.pdf</w:t>
              </w:r>
              <w:r w:rsidR="00461A76">
                <w:rPr>
                  <w:noProof/>
                  <w:lang w:val="en-US"/>
                </w:rPr>
                <w:br/>
                <w:t>[Accessed 23 October 2019].</w:t>
              </w:r>
            </w:p>
            <w:p w:rsidR="00DD6737" w:rsidRPr="00DD6737" w:rsidRDefault="00DD6737" w:rsidP="00DD6737">
              <w:pPr>
                <w:pStyle w:val="Bibliography"/>
                <w:rPr>
                  <w:noProof/>
                </w:rPr>
              </w:pPr>
              <w:r>
                <w:rPr>
                  <w:noProof/>
                </w:rPr>
                <w:t xml:space="preserve">Baggio, A., Digentiki, E. &amp; Varma, R., (2019). </w:t>
              </w:r>
              <w:r>
                <w:rPr>
                  <w:i/>
                  <w:iCs/>
                  <w:noProof/>
                </w:rPr>
                <w:t xml:space="preserve">Organizations do not change. People change!. </w:t>
              </w:r>
              <w:r>
                <w:rPr>
                  <w:noProof/>
                </w:rPr>
                <w:t xml:space="preserve">[Online] </w:t>
              </w:r>
              <w:r>
                <w:rPr>
                  <w:noProof/>
                </w:rPr>
                <w:br/>
                <w:t xml:space="preserve">Available at: </w:t>
              </w:r>
              <w:r>
                <w:rPr>
                  <w:noProof/>
                  <w:u w:val="single"/>
                </w:rPr>
                <w:t>https://www.mckinsey.com/business-functions/organization/our-insights/the-organization-blog/organizations-do-not-change-people-change</w:t>
              </w:r>
              <w:r>
                <w:rPr>
                  <w:noProof/>
                </w:rPr>
                <w:br/>
                <w:t>[Accessed 29 October 2019].</w:t>
              </w:r>
            </w:p>
            <w:p w:rsidR="00461A76" w:rsidRDefault="00461A76" w:rsidP="00461A76">
              <w:pPr>
                <w:pStyle w:val="Bibliography"/>
                <w:rPr>
                  <w:noProof/>
                  <w:lang w:val="en-US"/>
                </w:rPr>
              </w:pPr>
              <w:r>
                <w:rPr>
                  <w:noProof/>
                  <w:lang w:val="en-US"/>
                </w:rPr>
                <w:t xml:space="preserve">CIPD, </w:t>
              </w:r>
              <w:r w:rsidR="003F3327">
                <w:rPr>
                  <w:noProof/>
                  <w:lang w:val="en-US"/>
                </w:rPr>
                <w:t>(</w:t>
              </w:r>
              <w:r>
                <w:rPr>
                  <w:noProof/>
                  <w:lang w:val="en-US"/>
                </w:rPr>
                <w:t>2018</w:t>
              </w:r>
              <w:r w:rsidR="003F3327">
                <w:rPr>
                  <w:noProof/>
                  <w:lang w:val="en-US"/>
                </w:rPr>
                <w:t>)</w:t>
              </w:r>
              <w:r>
                <w:rPr>
                  <w:noProof/>
                  <w:lang w:val="en-US"/>
                </w:rPr>
                <w:t xml:space="preserve">. </w:t>
              </w:r>
              <w:r>
                <w:rPr>
                  <w:i/>
                  <w:iCs/>
                  <w:noProof/>
                  <w:lang w:val="en-US"/>
                </w:rPr>
                <w:t xml:space="preserve">Change Management. </w:t>
              </w:r>
              <w:r>
                <w:rPr>
                  <w:noProof/>
                  <w:lang w:val="en-US"/>
                </w:rPr>
                <w:t xml:space="preserve">[Online] </w:t>
              </w:r>
              <w:r>
                <w:rPr>
                  <w:noProof/>
                  <w:lang w:val="en-US"/>
                </w:rPr>
                <w:br/>
                <w:t xml:space="preserve">Available at: </w:t>
              </w:r>
              <w:r>
                <w:rPr>
                  <w:noProof/>
                  <w:u w:val="single"/>
                  <w:lang w:val="en-US"/>
                </w:rPr>
                <w:t>https://www.cipd.co.uk/knowledge/strategy/change/management-factsheet</w:t>
              </w:r>
              <w:r>
                <w:rPr>
                  <w:noProof/>
                  <w:lang w:val="en-US"/>
                </w:rPr>
                <w:br/>
                <w:t>[Accessed 10 December 2018].</w:t>
              </w:r>
            </w:p>
            <w:p w:rsidR="00461A76" w:rsidRDefault="00461A76" w:rsidP="00461A76">
              <w:pPr>
                <w:pStyle w:val="Bibliography"/>
                <w:rPr>
                  <w:noProof/>
                  <w:lang w:val="en-US"/>
                </w:rPr>
              </w:pPr>
              <w:r>
                <w:rPr>
                  <w:noProof/>
                  <w:lang w:val="en-US"/>
                </w:rPr>
                <w:t xml:space="preserve">CIPD, </w:t>
              </w:r>
              <w:r w:rsidR="003F3327">
                <w:rPr>
                  <w:noProof/>
                  <w:lang w:val="en-US"/>
                </w:rPr>
                <w:t>(</w:t>
              </w:r>
              <w:r>
                <w:rPr>
                  <w:noProof/>
                  <w:lang w:val="en-US"/>
                </w:rPr>
                <w:t>2019</w:t>
              </w:r>
              <w:r w:rsidR="003F3327">
                <w:rPr>
                  <w:noProof/>
                  <w:lang w:val="en-US"/>
                </w:rPr>
                <w:t>)</w:t>
              </w:r>
              <w:r>
                <w:rPr>
                  <w:noProof/>
                  <w:lang w:val="en-US"/>
                </w:rPr>
                <w:t xml:space="preserve">. </w:t>
              </w:r>
              <w:r>
                <w:rPr>
                  <w:i/>
                  <w:iCs/>
                  <w:noProof/>
                  <w:lang w:val="en-US"/>
                </w:rPr>
                <w:t xml:space="preserve">Profession map - Change. </w:t>
              </w:r>
              <w:r>
                <w:rPr>
                  <w:noProof/>
                  <w:lang w:val="en-US"/>
                </w:rPr>
                <w:t xml:space="preserve">[Online] </w:t>
              </w:r>
              <w:r>
                <w:rPr>
                  <w:noProof/>
                  <w:lang w:val="en-US"/>
                </w:rPr>
                <w:br/>
                <w:t xml:space="preserve">Available at: </w:t>
              </w:r>
              <w:r>
                <w:rPr>
                  <w:noProof/>
                  <w:u w:val="single"/>
                  <w:lang w:val="en-US"/>
                </w:rPr>
                <w:t>https://peopleprofession.cipd.org/profession-map/core-knowledge/change</w:t>
              </w:r>
              <w:r>
                <w:rPr>
                  <w:noProof/>
                  <w:lang w:val="en-US"/>
                </w:rPr>
                <w:br/>
                <w:t>[Accessed 28 November 2019].</w:t>
              </w:r>
            </w:p>
            <w:p w:rsidR="00461A76" w:rsidRDefault="00461A76" w:rsidP="00461A76">
              <w:pPr>
                <w:pStyle w:val="Bibliography"/>
                <w:rPr>
                  <w:noProof/>
                  <w:lang w:val="en-US"/>
                </w:rPr>
              </w:pPr>
              <w:r>
                <w:rPr>
                  <w:noProof/>
                  <w:lang w:val="en-US"/>
                </w:rPr>
                <w:t xml:space="preserve">Geraghty, J., </w:t>
              </w:r>
              <w:r w:rsidR="003F3327">
                <w:rPr>
                  <w:noProof/>
                  <w:lang w:val="en-US"/>
                </w:rPr>
                <w:t>(</w:t>
              </w:r>
              <w:r>
                <w:rPr>
                  <w:noProof/>
                  <w:lang w:val="en-US"/>
                </w:rPr>
                <w:t>2019</w:t>
              </w:r>
              <w:r w:rsidR="003F3327">
                <w:rPr>
                  <w:noProof/>
                  <w:lang w:val="en-US"/>
                </w:rPr>
                <w:t>)</w:t>
              </w:r>
              <w:r>
                <w:rPr>
                  <w:noProof/>
                  <w:lang w:val="en-US"/>
                </w:rPr>
                <w:t xml:space="preserve">. </w:t>
              </w:r>
              <w:r>
                <w:rPr>
                  <w:i/>
                  <w:iCs/>
                  <w:noProof/>
                  <w:lang w:val="en-US"/>
                </w:rPr>
                <w:t xml:space="preserve">Change management: how to shift the behaviours and mindsets of your people. </w:t>
              </w:r>
              <w:r>
                <w:rPr>
                  <w:noProof/>
                  <w:lang w:val="en-US"/>
                </w:rPr>
                <w:t xml:space="preserve">[Online] </w:t>
              </w:r>
              <w:r>
                <w:rPr>
                  <w:noProof/>
                  <w:lang w:val="en-US"/>
                </w:rPr>
                <w:br/>
                <w:t xml:space="preserve">Available at: </w:t>
              </w:r>
              <w:r>
                <w:rPr>
                  <w:noProof/>
                  <w:u w:val="single"/>
                  <w:lang w:val="en-US"/>
                </w:rPr>
                <w:t>https://www.hrzone.com/lead/change/change-management-how-to-shift-the-behaviours-and-mindsets-of-your-people</w:t>
              </w:r>
              <w:r>
                <w:rPr>
                  <w:noProof/>
                  <w:lang w:val="en-US"/>
                </w:rPr>
                <w:br/>
                <w:t>[Accessed 23 October 2019].</w:t>
              </w:r>
            </w:p>
            <w:p w:rsidR="003F3327" w:rsidRPr="003F3327" w:rsidRDefault="003F3327" w:rsidP="003F3327">
              <w:pPr>
                <w:pStyle w:val="Bibliography"/>
                <w:rPr>
                  <w:noProof/>
                </w:rPr>
              </w:pPr>
              <w:r>
                <w:rPr>
                  <w:noProof/>
                </w:rPr>
                <w:t xml:space="preserve">Hall, D. &amp; Rees , G., (2016). Managing Change in G. Rees &amp; R. French, 3rd (ed.) </w:t>
              </w:r>
              <w:r>
                <w:rPr>
                  <w:i/>
                  <w:iCs/>
                  <w:noProof/>
                </w:rPr>
                <w:t xml:space="preserve">Leading , Managing and Developing People. </w:t>
              </w:r>
              <w:r>
                <w:rPr>
                  <w:noProof/>
                </w:rPr>
                <w:t>London: CIPD.</w:t>
              </w:r>
            </w:p>
            <w:p w:rsidR="00461A76" w:rsidRDefault="00461A76" w:rsidP="00461A76">
              <w:pPr>
                <w:pStyle w:val="Bibliography"/>
                <w:rPr>
                  <w:noProof/>
                  <w:lang w:val="en-US"/>
                </w:rPr>
              </w:pPr>
              <w:r>
                <w:rPr>
                  <w:noProof/>
                  <w:lang w:val="en-US"/>
                </w:rPr>
                <w:t xml:space="preserve">Hemerling, J., </w:t>
              </w:r>
              <w:r w:rsidR="003F3327">
                <w:rPr>
                  <w:noProof/>
                  <w:lang w:val="en-US"/>
                </w:rPr>
                <w:t>(</w:t>
              </w:r>
              <w:r>
                <w:rPr>
                  <w:noProof/>
                  <w:lang w:val="en-US"/>
                </w:rPr>
                <w:t>2016</w:t>
              </w:r>
              <w:r w:rsidR="003F3327">
                <w:rPr>
                  <w:noProof/>
                  <w:lang w:val="en-US"/>
                </w:rPr>
                <w:t>)</w:t>
              </w:r>
              <w:r>
                <w:rPr>
                  <w:noProof/>
                  <w:lang w:val="en-US"/>
                </w:rPr>
                <w:t xml:space="preserve">. </w:t>
              </w:r>
              <w:r w:rsidR="003F3327">
                <w:rPr>
                  <w:i/>
                  <w:iCs/>
                  <w:noProof/>
                  <w:lang w:val="en-US"/>
                </w:rPr>
                <w:t>5 way</w:t>
              </w:r>
              <w:r>
                <w:rPr>
                  <w:i/>
                  <w:iCs/>
                  <w:noProof/>
                  <w:lang w:val="en-US"/>
                </w:rPr>
                <w:t xml:space="preserve">s to lead in an era of constant change. </w:t>
              </w:r>
              <w:r w:rsidR="003F3327">
                <w:rPr>
                  <w:noProof/>
                  <w:lang w:val="en-US"/>
                </w:rPr>
                <w:t>[Video</w:t>
              </w:r>
              <w:r>
                <w:rPr>
                  <w:noProof/>
                  <w:lang w:val="en-US"/>
                </w:rPr>
                <w:t xml:space="preserve">] </w:t>
              </w:r>
              <w:r>
                <w:rPr>
                  <w:noProof/>
                  <w:lang w:val="en-US"/>
                </w:rPr>
                <w:br/>
                <w:t xml:space="preserve">Available at: </w:t>
              </w:r>
              <w:r>
                <w:rPr>
                  <w:noProof/>
                  <w:u w:val="single"/>
                  <w:lang w:val="en-US"/>
                </w:rPr>
                <w:t>https://www.youtube.com/watch?v=urntcMUJR9M</w:t>
              </w:r>
              <w:r>
                <w:rPr>
                  <w:noProof/>
                  <w:lang w:val="en-US"/>
                </w:rPr>
                <w:br/>
                <w:t>[Accessed 26 October 2019].</w:t>
              </w:r>
            </w:p>
            <w:p w:rsidR="00461A76" w:rsidRDefault="00461A76" w:rsidP="00461A76">
              <w:pPr>
                <w:pStyle w:val="Bibliography"/>
                <w:rPr>
                  <w:noProof/>
                  <w:lang w:val="en-US"/>
                </w:rPr>
              </w:pPr>
              <w:r>
                <w:rPr>
                  <w:noProof/>
                  <w:lang w:val="en-US"/>
                </w:rPr>
                <w:lastRenderedPageBreak/>
                <w:t xml:space="preserve">Mindtools, </w:t>
              </w:r>
              <w:r w:rsidR="003F3327">
                <w:rPr>
                  <w:noProof/>
                  <w:lang w:val="en-US"/>
                </w:rPr>
                <w:t>(</w:t>
              </w:r>
              <w:r>
                <w:rPr>
                  <w:noProof/>
                  <w:lang w:val="en-US"/>
                </w:rPr>
                <w:t>nd b</w:t>
              </w:r>
              <w:r w:rsidR="003F3327">
                <w:rPr>
                  <w:noProof/>
                  <w:lang w:val="en-US"/>
                </w:rPr>
                <w:t>)</w:t>
              </w:r>
              <w:r>
                <w:rPr>
                  <w:noProof/>
                  <w:lang w:val="en-US"/>
                </w:rPr>
                <w:t xml:space="preserve">. </w:t>
              </w:r>
              <w:r>
                <w:rPr>
                  <w:i/>
                  <w:iCs/>
                  <w:noProof/>
                  <w:lang w:val="en-US"/>
                </w:rPr>
                <w:t xml:space="preserve">Theory X and Theory Y. Understanding peoples motivations.. </w:t>
              </w:r>
              <w:r>
                <w:rPr>
                  <w:noProof/>
                  <w:lang w:val="en-US"/>
                </w:rPr>
                <w:t xml:space="preserve">[Online] </w:t>
              </w:r>
              <w:r>
                <w:rPr>
                  <w:noProof/>
                  <w:lang w:val="en-US"/>
                </w:rPr>
                <w:br/>
                <w:t xml:space="preserve">Available at: </w:t>
              </w:r>
              <w:r>
                <w:rPr>
                  <w:noProof/>
                  <w:u w:val="single"/>
                  <w:lang w:val="en-US"/>
                </w:rPr>
                <w:t>https://www.mindtools.com/pages/article/newLDR_74.htm</w:t>
              </w:r>
              <w:r>
                <w:rPr>
                  <w:noProof/>
                  <w:lang w:val="en-US"/>
                </w:rPr>
                <w:br/>
                <w:t>[Accessed 3 September 2019].</w:t>
              </w:r>
            </w:p>
            <w:p w:rsidR="00461A76" w:rsidRDefault="00461A76" w:rsidP="00461A76">
              <w:pPr>
                <w:pStyle w:val="Bibliography"/>
                <w:rPr>
                  <w:noProof/>
                  <w:lang w:val="en-US"/>
                </w:rPr>
              </w:pPr>
              <w:r>
                <w:rPr>
                  <w:noProof/>
                  <w:lang w:val="en-US"/>
                </w:rPr>
                <w:t xml:space="preserve">Mullins, L. &amp; Christy, G., </w:t>
              </w:r>
              <w:r w:rsidR="003F3327">
                <w:rPr>
                  <w:noProof/>
                  <w:lang w:val="en-US"/>
                </w:rPr>
                <w:t>(</w:t>
              </w:r>
              <w:r>
                <w:rPr>
                  <w:noProof/>
                  <w:lang w:val="en-US"/>
                </w:rPr>
                <w:t>2013</w:t>
              </w:r>
              <w:r w:rsidR="003F3327">
                <w:rPr>
                  <w:noProof/>
                  <w:lang w:val="en-US"/>
                </w:rPr>
                <w:t>)</w:t>
              </w:r>
              <w:r>
                <w:rPr>
                  <w:noProof/>
                  <w:lang w:val="en-US"/>
                </w:rPr>
                <w:t xml:space="preserve">. </w:t>
              </w:r>
              <w:r>
                <w:rPr>
                  <w:i/>
                  <w:iCs/>
                  <w:noProof/>
                  <w:lang w:val="en-US"/>
                </w:rPr>
                <w:t xml:space="preserve">Management and Organisational Behaviour. </w:t>
              </w:r>
              <w:r>
                <w:rPr>
                  <w:noProof/>
                  <w:lang w:val="en-US"/>
                </w:rPr>
                <w:t>13th ed. Harlow: Pearson Education Ltd.</w:t>
              </w:r>
            </w:p>
            <w:p w:rsidR="00886FFC" w:rsidRDefault="00886FFC" w:rsidP="00886FFC">
              <w:pPr>
                <w:pStyle w:val="Bibliography"/>
                <w:rPr>
                  <w:noProof/>
                </w:rPr>
              </w:pPr>
              <w:r>
                <w:rPr>
                  <w:noProof/>
                </w:rPr>
                <w:t xml:space="preserve">SHRM, (2019). </w:t>
              </w:r>
              <w:r>
                <w:rPr>
                  <w:i/>
                  <w:iCs/>
                  <w:noProof/>
                </w:rPr>
                <w:t xml:space="preserve">Managing Organizational Change. </w:t>
              </w:r>
              <w:r>
                <w:rPr>
                  <w:noProof/>
                </w:rPr>
                <w:t xml:space="preserve">[Online] </w:t>
              </w:r>
              <w:r>
                <w:rPr>
                  <w:noProof/>
                </w:rPr>
                <w:br/>
                <w:t xml:space="preserve">Available at: </w:t>
              </w:r>
              <w:r>
                <w:rPr>
                  <w:noProof/>
                  <w:u w:val="single"/>
                </w:rPr>
                <w:t>https://www.shrm.org/resourcesandtools/tools-and-samples/toolkits/pages/managingorganizationalchange.aspx</w:t>
              </w:r>
              <w:r>
                <w:rPr>
                  <w:noProof/>
                </w:rPr>
                <w:br/>
                <w:t>[Accessed 23 October 2019].</w:t>
              </w:r>
            </w:p>
            <w:p w:rsidR="00886FFC" w:rsidRDefault="00886FFC" w:rsidP="00886FFC">
              <w:pPr>
                <w:rPr>
                  <w:lang w:val="en-US"/>
                </w:rPr>
              </w:pPr>
            </w:p>
            <w:p w:rsidR="00886FFC" w:rsidRPr="00886FFC" w:rsidRDefault="00886FFC" w:rsidP="00886FFC">
              <w:pPr>
                <w:rPr>
                  <w:lang w:val="en-US"/>
                </w:rPr>
              </w:pPr>
            </w:p>
            <w:p w:rsidR="00D94FC6" w:rsidRDefault="00D94FC6" w:rsidP="00461A76">
              <w:r>
                <w:rPr>
                  <w:b/>
                  <w:bCs/>
                  <w:noProof/>
                </w:rPr>
                <w:fldChar w:fldCharType="end"/>
              </w:r>
            </w:p>
          </w:sdtContent>
        </w:sdt>
      </w:sdtContent>
    </w:sdt>
    <w:p w:rsidR="00D94FC6" w:rsidRDefault="00D94FC6" w:rsidP="00B17F7D">
      <w:pPr>
        <w:tabs>
          <w:tab w:val="left" w:pos="5779"/>
        </w:tabs>
        <w:jc w:val="both"/>
      </w:pPr>
    </w:p>
    <w:p w:rsidR="005224DE" w:rsidRPr="00D6517A" w:rsidRDefault="005224DE" w:rsidP="00B17F7D">
      <w:pPr>
        <w:tabs>
          <w:tab w:val="left" w:pos="5779"/>
        </w:tabs>
        <w:jc w:val="both"/>
      </w:pPr>
    </w:p>
    <w:sectPr w:rsidR="005224DE" w:rsidRPr="00D651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32A63" w:rsidRDefault="00C32A63" w:rsidP="00C32A63">
      <w:pPr>
        <w:spacing w:after="0" w:line="240" w:lineRule="auto"/>
      </w:pPr>
      <w:r>
        <w:separator/>
      </w:r>
    </w:p>
  </w:endnote>
  <w:endnote w:type="continuationSeparator" w:id="0">
    <w:p w:rsidR="00C32A63" w:rsidRDefault="00C32A63" w:rsidP="00C32A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altName w:val="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32A63" w:rsidRDefault="00C32A63" w:rsidP="00C32A63">
      <w:pPr>
        <w:spacing w:after="0" w:line="240" w:lineRule="auto"/>
      </w:pPr>
      <w:r>
        <w:separator/>
      </w:r>
    </w:p>
  </w:footnote>
  <w:footnote w:type="continuationSeparator" w:id="0">
    <w:p w:rsidR="00C32A63" w:rsidRDefault="00C32A63" w:rsidP="00C32A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12BF"/>
    <w:rsid w:val="00031615"/>
    <w:rsid w:val="00067098"/>
    <w:rsid w:val="000A52E5"/>
    <w:rsid w:val="000D78D1"/>
    <w:rsid w:val="001738E5"/>
    <w:rsid w:val="001A2F56"/>
    <w:rsid w:val="001B20AC"/>
    <w:rsid w:val="001B60DA"/>
    <w:rsid w:val="001D6F2D"/>
    <w:rsid w:val="00203E66"/>
    <w:rsid w:val="00296C50"/>
    <w:rsid w:val="00342C50"/>
    <w:rsid w:val="003639DB"/>
    <w:rsid w:val="003C7CE8"/>
    <w:rsid w:val="003F3327"/>
    <w:rsid w:val="00431BA6"/>
    <w:rsid w:val="00461A76"/>
    <w:rsid w:val="004F0843"/>
    <w:rsid w:val="005224DE"/>
    <w:rsid w:val="00530222"/>
    <w:rsid w:val="00542089"/>
    <w:rsid w:val="00547DF0"/>
    <w:rsid w:val="00586592"/>
    <w:rsid w:val="005C7197"/>
    <w:rsid w:val="00622A02"/>
    <w:rsid w:val="00624BA5"/>
    <w:rsid w:val="00680461"/>
    <w:rsid w:val="006A493B"/>
    <w:rsid w:val="006C31B8"/>
    <w:rsid w:val="006C3C12"/>
    <w:rsid w:val="007012BF"/>
    <w:rsid w:val="00770418"/>
    <w:rsid w:val="00843C4F"/>
    <w:rsid w:val="00886FFC"/>
    <w:rsid w:val="008C48F8"/>
    <w:rsid w:val="008D4927"/>
    <w:rsid w:val="009024F1"/>
    <w:rsid w:val="00923903"/>
    <w:rsid w:val="00924D84"/>
    <w:rsid w:val="009522DE"/>
    <w:rsid w:val="00984545"/>
    <w:rsid w:val="009A4880"/>
    <w:rsid w:val="00A44175"/>
    <w:rsid w:val="00A476D4"/>
    <w:rsid w:val="00A82957"/>
    <w:rsid w:val="00A95B52"/>
    <w:rsid w:val="00B11C62"/>
    <w:rsid w:val="00B13B71"/>
    <w:rsid w:val="00B17F7D"/>
    <w:rsid w:val="00B26BF8"/>
    <w:rsid w:val="00B54678"/>
    <w:rsid w:val="00B701AF"/>
    <w:rsid w:val="00B96A19"/>
    <w:rsid w:val="00BB120A"/>
    <w:rsid w:val="00BD02DA"/>
    <w:rsid w:val="00C32A63"/>
    <w:rsid w:val="00C52D96"/>
    <w:rsid w:val="00D070A8"/>
    <w:rsid w:val="00D6517A"/>
    <w:rsid w:val="00D94FC6"/>
    <w:rsid w:val="00DB0294"/>
    <w:rsid w:val="00DB55BA"/>
    <w:rsid w:val="00DD6737"/>
    <w:rsid w:val="00DE07D8"/>
    <w:rsid w:val="00E05043"/>
    <w:rsid w:val="00E24962"/>
    <w:rsid w:val="00E525A8"/>
    <w:rsid w:val="00F042E6"/>
    <w:rsid w:val="00F55461"/>
    <w:rsid w:val="00F93F82"/>
    <w:rsid w:val="00FA691A"/>
    <w:rsid w:val="00FC1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B17799D3-E0BC-4019-9697-602DA18FE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A488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88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A4880"/>
  </w:style>
  <w:style w:type="table" w:styleId="TableGrid">
    <w:name w:val="Table Grid"/>
    <w:basedOn w:val="TableNormal"/>
    <w:uiPriority w:val="39"/>
    <w:rsid w:val="006C31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C32A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32A63"/>
    <w:rPr>
      <w:sz w:val="20"/>
      <w:szCs w:val="20"/>
    </w:rPr>
  </w:style>
  <w:style w:type="character" w:styleId="FootnoteReference">
    <w:name w:val="footnote reference"/>
    <w:basedOn w:val="DefaultParagraphFont"/>
    <w:uiPriority w:val="99"/>
    <w:semiHidden/>
    <w:unhideWhenUsed/>
    <w:rsid w:val="00C32A63"/>
    <w:rPr>
      <w:vertAlign w:val="superscript"/>
    </w:rPr>
  </w:style>
  <w:style w:type="paragraph" w:styleId="BalloonText">
    <w:name w:val="Balloon Text"/>
    <w:basedOn w:val="Normal"/>
    <w:link w:val="BalloonTextChar"/>
    <w:uiPriority w:val="99"/>
    <w:semiHidden/>
    <w:unhideWhenUsed/>
    <w:rsid w:val="003F33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332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329778">
      <w:bodyDiv w:val="1"/>
      <w:marLeft w:val="0"/>
      <w:marRight w:val="0"/>
      <w:marTop w:val="0"/>
      <w:marBottom w:val="0"/>
      <w:divBdr>
        <w:top w:val="none" w:sz="0" w:space="0" w:color="auto"/>
        <w:left w:val="none" w:sz="0" w:space="0" w:color="auto"/>
        <w:bottom w:val="none" w:sz="0" w:space="0" w:color="auto"/>
        <w:right w:val="none" w:sz="0" w:space="0" w:color="auto"/>
      </w:divBdr>
    </w:div>
    <w:div w:id="45953736">
      <w:bodyDiv w:val="1"/>
      <w:marLeft w:val="0"/>
      <w:marRight w:val="0"/>
      <w:marTop w:val="0"/>
      <w:marBottom w:val="0"/>
      <w:divBdr>
        <w:top w:val="none" w:sz="0" w:space="0" w:color="auto"/>
        <w:left w:val="none" w:sz="0" w:space="0" w:color="auto"/>
        <w:bottom w:val="none" w:sz="0" w:space="0" w:color="auto"/>
        <w:right w:val="none" w:sz="0" w:space="0" w:color="auto"/>
      </w:divBdr>
    </w:div>
    <w:div w:id="47075438">
      <w:bodyDiv w:val="1"/>
      <w:marLeft w:val="0"/>
      <w:marRight w:val="0"/>
      <w:marTop w:val="0"/>
      <w:marBottom w:val="0"/>
      <w:divBdr>
        <w:top w:val="none" w:sz="0" w:space="0" w:color="auto"/>
        <w:left w:val="none" w:sz="0" w:space="0" w:color="auto"/>
        <w:bottom w:val="none" w:sz="0" w:space="0" w:color="auto"/>
        <w:right w:val="none" w:sz="0" w:space="0" w:color="auto"/>
      </w:divBdr>
    </w:div>
    <w:div w:id="54478110">
      <w:bodyDiv w:val="1"/>
      <w:marLeft w:val="0"/>
      <w:marRight w:val="0"/>
      <w:marTop w:val="0"/>
      <w:marBottom w:val="0"/>
      <w:divBdr>
        <w:top w:val="none" w:sz="0" w:space="0" w:color="auto"/>
        <w:left w:val="none" w:sz="0" w:space="0" w:color="auto"/>
        <w:bottom w:val="none" w:sz="0" w:space="0" w:color="auto"/>
        <w:right w:val="none" w:sz="0" w:space="0" w:color="auto"/>
      </w:divBdr>
    </w:div>
    <w:div w:id="58938989">
      <w:bodyDiv w:val="1"/>
      <w:marLeft w:val="0"/>
      <w:marRight w:val="0"/>
      <w:marTop w:val="0"/>
      <w:marBottom w:val="0"/>
      <w:divBdr>
        <w:top w:val="none" w:sz="0" w:space="0" w:color="auto"/>
        <w:left w:val="none" w:sz="0" w:space="0" w:color="auto"/>
        <w:bottom w:val="none" w:sz="0" w:space="0" w:color="auto"/>
        <w:right w:val="none" w:sz="0" w:space="0" w:color="auto"/>
      </w:divBdr>
    </w:div>
    <w:div w:id="79370452">
      <w:bodyDiv w:val="1"/>
      <w:marLeft w:val="0"/>
      <w:marRight w:val="0"/>
      <w:marTop w:val="0"/>
      <w:marBottom w:val="0"/>
      <w:divBdr>
        <w:top w:val="none" w:sz="0" w:space="0" w:color="auto"/>
        <w:left w:val="none" w:sz="0" w:space="0" w:color="auto"/>
        <w:bottom w:val="none" w:sz="0" w:space="0" w:color="auto"/>
        <w:right w:val="none" w:sz="0" w:space="0" w:color="auto"/>
      </w:divBdr>
    </w:div>
    <w:div w:id="85349262">
      <w:bodyDiv w:val="1"/>
      <w:marLeft w:val="0"/>
      <w:marRight w:val="0"/>
      <w:marTop w:val="0"/>
      <w:marBottom w:val="0"/>
      <w:divBdr>
        <w:top w:val="none" w:sz="0" w:space="0" w:color="auto"/>
        <w:left w:val="none" w:sz="0" w:space="0" w:color="auto"/>
        <w:bottom w:val="none" w:sz="0" w:space="0" w:color="auto"/>
        <w:right w:val="none" w:sz="0" w:space="0" w:color="auto"/>
      </w:divBdr>
    </w:div>
    <w:div w:id="95640530">
      <w:bodyDiv w:val="1"/>
      <w:marLeft w:val="0"/>
      <w:marRight w:val="0"/>
      <w:marTop w:val="0"/>
      <w:marBottom w:val="0"/>
      <w:divBdr>
        <w:top w:val="none" w:sz="0" w:space="0" w:color="auto"/>
        <w:left w:val="none" w:sz="0" w:space="0" w:color="auto"/>
        <w:bottom w:val="none" w:sz="0" w:space="0" w:color="auto"/>
        <w:right w:val="none" w:sz="0" w:space="0" w:color="auto"/>
      </w:divBdr>
    </w:div>
    <w:div w:id="97801681">
      <w:bodyDiv w:val="1"/>
      <w:marLeft w:val="0"/>
      <w:marRight w:val="0"/>
      <w:marTop w:val="0"/>
      <w:marBottom w:val="0"/>
      <w:divBdr>
        <w:top w:val="none" w:sz="0" w:space="0" w:color="auto"/>
        <w:left w:val="none" w:sz="0" w:space="0" w:color="auto"/>
        <w:bottom w:val="none" w:sz="0" w:space="0" w:color="auto"/>
        <w:right w:val="none" w:sz="0" w:space="0" w:color="auto"/>
      </w:divBdr>
    </w:div>
    <w:div w:id="124275354">
      <w:bodyDiv w:val="1"/>
      <w:marLeft w:val="0"/>
      <w:marRight w:val="0"/>
      <w:marTop w:val="0"/>
      <w:marBottom w:val="0"/>
      <w:divBdr>
        <w:top w:val="none" w:sz="0" w:space="0" w:color="auto"/>
        <w:left w:val="none" w:sz="0" w:space="0" w:color="auto"/>
        <w:bottom w:val="none" w:sz="0" w:space="0" w:color="auto"/>
        <w:right w:val="none" w:sz="0" w:space="0" w:color="auto"/>
      </w:divBdr>
    </w:div>
    <w:div w:id="135029876">
      <w:bodyDiv w:val="1"/>
      <w:marLeft w:val="0"/>
      <w:marRight w:val="0"/>
      <w:marTop w:val="0"/>
      <w:marBottom w:val="0"/>
      <w:divBdr>
        <w:top w:val="none" w:sz="0" w:space="0" w:color="auto"/>
        <w:left w:val="none" w:sz="0" w:space="0" w:color="auto"/>
        <w:bottom w:val="none" w:sz="0" w:space="0" w:color="auto"/>
        <w:right w:val="none" w:sz="0" w:space="0" w:color="auto"/>
      </w:divBdr>
    </w:div>
    <w:div w:id="157353751">
      <w:bodyDiv w:val="1"/>
      <w:marLeft w:val="0"/>
      <w:marRight w:val="0"/>
      <w:marTop w:val="0"/>
      <w:marBottom w:val="0"/>
      <w:divBdr>
        <w:top w:val="none" w:sz="0" w:space="0" w:color="auto"/>
        <w:left w:val="none" w:sz="0" w:space="0" w:color="auto"/>
        <w:bottom w:val="none" w:sz="0" w:space="0" w:color="auto"/>
        <w:right w:val="none" w:sz="0" w:space="0" w:color="auto"/>
      </w:divBdr>
    </w:div>
    <w:div w:id="184173285">
      <w:bodyDiv w:val="1"/>
      <w:marLeft w:val="0"/>
      <w:marRight w:val="0"/>
      <w:marTop w:val="0"/>
      <w:marBottom w:val="0"/>
      <w:divBdr>
        <w:top w:val="none" w:sz="0" w:space="0" w:color="auto"/>
        <w:left w:val="none" w:sz="0" w:space="0" w:color="auto"/>
        <w:bottom w:val="none" w:sz="0" w:space="0" w:color="auto"/>
        <w:right w:val="none" w:sz="0" w:space="0" w:color="auto"/>
      </w:divBdr>
    </w:div>
    <w:div w:id="185752143">
      <w:bodyDiv w:val="1"/>
      <w:marLeft w:val="0"/>
      <w:marRight w:val="0"/>
      <w:marTop w:val="0"/>
      <w:marBottom w:val="0"/>
      <w:divBdr>
        <w:top w:val="none" w:sz="0" w:space="0" w:color="auto"/>
        <w:left w:val="none" w:sz="0" w:space="0" w:color="auto"/>
        <w:bottom w:val="none" w:sz="0" w:space="0" w:color="auto"/>
        <w:right w:val="none" w:sz="0" w:space="0" w:color="auto"/>
      </w:divBdr>
    </w:div>
    <w:div w:id="196502466">
      <w:bodyDiv w:val="1"/>
      <w:marLeft w:val="0"/>
      <w:marRight w:val="0"/>
      <w:marTop w:val="0"/>
      <w:marBottom w:val="0"/>
      <w:divBdr>
        <w:top w:val="none" w:sz="0" w:space="0" w:color="auto"/>
        <w:left w:val="none" w:sz="0" w:space="0" w:color="auto"/>
        <w:bottom w:val="none" w:sz="0" w:space="0" w:color="auto"/>
        <w:right w:val="none" w:sz="0" w:space="0" w:color="auto"/>
      </w:divBdr>
    </w:div>
    <w:div w:id="218445750">
      <w:bodyDiv w:val="1"/>
      <w:marLeft w:val="0"/>
      <w:marRight w:val="0"/>
      <w:marTop w:val="0"/>
      <w:marBottom w:val="0"/>
      <w:divBdr>
        <w:top w:val="none" w:sz="0" w:space="0" w:color="auto"/>
        <w:left w:val="none" w:sz="0" w:space="0" w:color="auto"/>
        <w:bottom w:val="none" w:sz="0" w:space="0" w:color="auto"/>
        <w:right w:val="none" w:sz="0" w:space="0" w:color="auto"/>
      </w:divBdr>
    </w:div>
    <w:div w:id="230969023">
      <w:bodyDiv w:val="1"/>
      <w:marLeft w:val="0"/>
      <w:marRight w:val="0"/>
      <w:marTop w:val="0"/>
      <w:marBottom w:val="0"/>
      <w:divBdr>
        <w:top w:val="none" w:sz="0" w:space="0" w:color="auto"/>
        <w:left w:val="none" w:sz="0" w:space="0" w:color="auto"/>
        <w:bottom w:val="none" w:sz="0" w:space="0" w:color="auto"/>
        <w:right w:val="none" w:sz="0" w:space="0" w:color="auto"/>
      </w:divBdr>
    </w:div>
    <w:div w:id="269555152">
      <w:bodyDiv w:val="1"/>
      <w:marLeft w:val="0"/>
      <w:marRight w:val="0"/>
      <w:marTop w:val="0"/>
      <w:marBottom w:val="0"/>
      <w:divBdr>
        <w:top w:val="none" w:sz="0" w:space="0" w:color="auto"/>
        <w:left w:val="none" w:sz="0" w:space="0" w:color="auto"/>
        <w:bottom w:val="none" w:sz="0" w:space="0" w:color="auto"/>
        <w:right w:val="none" w:sz="0" w:space="0" w:color="auto"/>
      </w:divBdr>
    </w:div>
    <w:div w:id="286279576">
      <w:bodyDiv w:val="1"/>
      <w:marLeft w:val="0"/>
      <w:marRight w:val="0"/>
      <w:marTop w:val="0"/>
      <w:marBottom w:val="0"/>
      <w:divBdr>
        <w:top w:val="none" w:sz="0" w:space="0" w:color="auto"/>
        <w:left w:val="none" w:sz="0" w:space="0" w:color="auto"/>
        <w:bottom w:val="none" w:sz="0" w:space="0" w:color="auto"/>
        <w:right w:val="none" w:sz="0" w:space="0" w:color="auto"/>
      </w:divBdr>
    </w:div>
    <w:div w:id="338964765">
      <w:bodyDiv w:val="1"/>
      <w:marLeft w:val="0"/>
      <w:marRight w:val="0"/>
      <w:marTop w:val="0"/>
      <w:marBottom w:val="0"/>
      <w:divBdr>
        <w:top w:val="none" w:sz="0" w:space="0" w:color="auto"/>
        <w:left w:val="none" w:sz="0" w:space="0" w:color="auto"/>
        <w:bottom w:val="none" w:sz="0" w:space="0" w:color="auto"/>
        <w:right w:val="none" w:sz="0" w:space="0" w:color="auto"/>
      </w:divBdr>
    </w:div>
    <w:div w:id="343559822">
      <w:bodyDiv w:val="1"/>
      <w:marLeft w:val="0"/>
      <w:marRight w:val="0"/>
      <w:marTop w:val="0"/>
      <w:marBottom w:val="0"/>
      <w:divBdr>
        <w:top w:val="none" w:sz="0" w:space="0" w:color="auto"/>
        <w:left w:val="none" w:sz="0" w:space="0" w:color="auto"/>
        <w:bottom w:val="none" w:sz="0" w:space="0" w:color="auto"/>
        <w:right w:val="none" w:sz="0" w:space="0" w:color="auto"/>
      </w:divBdr>
    </w:div>
    <w:div w:id="398478646">
      <w:bodyDiv w:val="1"/>
      <w:marLeft w:val="0"/>
      <w:marRight w:val="0"/>
      <w:marTop w:val="0"/>
      <w:marBottom w:val="0"/>
      <w:divBdr>
        <w:top w:val="none" w:sz="0" w:space="0" w:color="auto"/>
        <w:left w:val="none" w:sz="0" w:space="0" w:color="auto"/>
        <w:bottom w:val="none" w:sz="0" w:space="0" w:color="auto"/>
        <w:right w:val="none" w:sz="0" w:space="0" w:color="auto"/>
      </w:divBdr>
    </w:div>
    <w:div w:id="443235916">
      <w:bodyDiv w:val="1"/>
      <w:marLeft w:val="0"/>
      <w:marRight w:val="0"/>
      <w:marTop w:val="0"/>
      <w:marBottom w:val="0"/>
      <w:divBdr>
        <w:top w:val="none" w:sz="0" w:space="0" w:color="auto"/>
        <w:left w:val="none" w:sz="0" w:space="0" w:color="auto"/>
        <w:bottom w:val="none" w:sz="0" w:space="0" w:color="auto"/>
        <w:right w:val="none" w:sz="0" w:space="0" w:color="auto"/>
      </w:divBdr>
    </w:div>
    <w:div w:id="446051183">
      <w:bodyDiv w:val="1"/>
      <w:marLeft w:val="0"/>
      <w:marRight w:val="0"/>
      <w:marTop w:val="0"/>
      <w:marBottom w:val="0"/>
      <w:divBdr>
        <w:top w:val="none" w:sz="0" w:space="0" w:color="auto"/>
        <w:left w:val="none" w:sz="0" w:space="0" w:color="auto"/>
        <w:bottom w:val="none" w:sz="0" w:space="0" w:color="auto"/>
        <w:right w:val="none" w:sz="0" w:space="0" w:color="auto"/>
      </w:divBdr>
    </w:div>
    <w:div w:id="490605086">
      <w:bodyDiv w:val="1"/>
      <w:marLeft w:val="0"/>
      <w:marRight w:val="0"/>
      <w:marTop w:val="0"/>
      <w:marBottom w:val="0"/>
      <w:divBdr>
        <w:top w:val="none" w:sz="0" w:space="0" w:color="auto"/>
        <w:left w:val="none" w:sz="0" w:space="0" w:color="auto"/>
        <w:bottom w:val="none" w:sz="0" w:space="0" w:color="auto"/>
        <w:right w:val="none" w:sz="0" w:space="0" w:color="auto"/>
      </w:divBdr>
    </w:div>
    <w:div w:id="516122576">
      <w:bodyDiv w:val="1"/>
      <w:marLeft w:val="0"/>
      <w:marRight w:val="0"/>
      <w:marTop w:val="0"/>
      <w:marBottom w:val="0"/>
      <w:divBdr>
        <w:top w:val="none" w:sz="0" w:space="0" w:color="auto"/>
        <w:left w:val="none" w:sz="0" w:space="0" w:color="auto"/>
        <w:bottom w:val="none" w:sz="0" w:space="0" w:color="auto"/>
        <w:right w:val="none" w:sz="0" w:space="0" w:color="auto"/>
      </w:divBdr>
    </w:div>
    <w:div w:id="517432793">
      <w:bodyDiv w:val="1"/>
      <w:marLeft w:val="0"/>
      <w:marRight w:val="0"/>
      <w:marTop w:val="0"/>
      <w:marBottom w:val="0"/>
      <w:divBdr>
        <w:top w:val="none" w:sz="0" w:space="0" w:color="auto"/>
        <w:left w:val="none" w:sz="0" w:space="0" w:color="auto"/>
        <w:bottom w:val="none" w:sz="0" w:space="0" w:color="auto"/>
        <w:right w:val="none" w:sz="0" w:space="0" w:color="auto"/>
      </w:divBdr>
    </w:div>
    <w:div w:id="551038634">
      <w:bodyDiv w:val="1"/>
      <w:marLeft w:val="0"/>
      <w:marRight w:val="0"/>
      <w:marTop w:val="0"/>
      <w:marBottom w:val="0"/>
      <w:divBdr>
        <w:top w:val="none" w:sz="0" w:space="0" w:color="auto"/>
        <w:left w:val="none" w:sz="0" w:space="0" w:color="auto"/>
        <w:bottom w:val="none" w:sz="0" w:space="0" w:color="auto"/>
        <w:right w:val="none" w:sz="0" w:space="0" w:color="auto"/>
      </w:divBdr>
    </w:div>
    <w:div w:id="594437500">
      <w:bodyDiv w:val="1"/>
      <w:marLeft w:val="0"/>
      <w:marRight w:val="0"/>
      <w:marTop w:val="0"/>
      <w:marBottom w:val="0"/>
      <w:divBdr>
        <w:top w:val="none" w:sz="0" w:space="0" w:color="auto"/>
        <w:left w:val="none" w:sz="0" w:space="0" w:color="auto"/>
        <w:bottom w:val="none" w:sz="0" w:space="0" w:color="auto"/>
        <w:right w:val="none" w:sz="0" w:space="0" w:color="auto"/>
      </w:divBdr>
    </w:div>
    <w:div w:id="611983277">
      <w:bodyDiv w:val="1"/>
      <w:marLeft w:val="0"/>
      <w:marRight w:val="0"/>
      <w:marTop w:val="0"/>
      <w:marBottom w:val="0"/>
      <w:divBdr>
        <w:top w:val="none" w:sz="0" w:space="0" w:color="auto"/>
        <w:left w:val="none" w:sz="0" w:space="0" w:color="auto"/>
        <w:bottom w:val="none" w:sz="0" w:space="0" w:color="auto"/>
        <w:right w:val="none" w:sz="0" w:space="0" w:color="auto"/>
      </w:divBdr>
    </w:div>
    <w:div w:id="622686894">
      <w:bodyDiv w:val="1"/>
      <w:marLeft w:val="0"/>
      <w:marRight w:val="0"/>
      <w:marTop w:val="0"/>
      <w:marBottom w:val="0"/>
      <w:divBdr>
        <w:top w:val="none" w:sz="0" w:space="0" w:color="auto"/>
        <w:left w:val="none" w:sz="0" w:space="0" w:color="auto"/>
        <w:bottom w:val="none" w:sz="0" w:space="0" w:color="auto"/>
        <w:right w:val="none" w:sz="0" w:space="0" w:color="auto"/>
      </w:divBdr>
    </w:div>
    <w:div w:id="634991452">
      <w:bodyDiv w:val="1"/>
      <w:marLeft w:val="0"/>
      <w:marRight w:val="0"/>
      <w:marTop w:val="0"/>
      <w:marBottom w:val="0"/>
      <w:divBdr>
        <w:top w:val="none" w:sz="0" w:space="0" w:color="auto"/>
        <w:left w:val="none" w:sz="0" w:space="0" w:color="auto"/>
        <w:bottom w:val="none" w:sz="0" w:space="0" w:color="auto"/>
        <w:right w:val="none" w:sz="0" w:space="0" w:color="auto"/>
      </w:divBdr>
    </w:div>
    <w:div w:id="642390249">
      <w:bodyDiv w:val="1"/>
      <w:marLeft w:val="0"/>
      <w:marRight w:val="0"/>
      <w:marTop w:val="0"/>
      <w:marBottom w:val="0"/>
      <w:divBdr>
        <w:top w:val="none" w:sz="0" w:space="0" w:color="auto"/>
        <w:left w:val="none" w:sz="0" w:space="0" w:color="auto"/>
        <w:bottom w:val="none" w:sz="0" w:space="0" w:color="auto"/>
        <w:right w:val="none" w:sz="0" w:space="0" w:color="auto"/>
      </w:divBdr>
    </w:div>
    <w:div w:id="647049079">
      <w:bodyDiv w:val="1"/>
      <w:marLeft w:val="0"/>
      <w:marRight w:val="0"/>
      <w:marTop w:val="0"/>
      <w:marBottom w:val="0"/>
      <w:divBdr>
        <w:top w:val="none" w:sz="0" w:space="0" w:color="auto"/>
        <w:left w:val="none" w:sz="0" w:space="0" w:color="auto"/>
        <w:bottom w:val="none" w:sz="0" w:space="0" w:color="auto"/>
        <w:right w:val="none" w:sz="0" w:space="0" w:color="auto"/>
      </w:divBdr>
    </w:div>
    <w:div w:id="654840474">
      <w:bodyDiv w:val="1"/>
      <w:marLeft w:val="0"/>
      <w:marRight w:val="0"/>
      <w:marTop w:val="0"/>
      <w:marBottom w:val="0"/>
      <w:divBdr>
        <w:top w:val="none" w:sz="0" w:space="0" w:color="auto"/>
        <w:left w:val="none" w:sz="0" w:space="0" w:color="auto"/>
        <w:bottom w:val="none" w:sz="0" w:space="0" w:color="auto"/>
        <w:right w:val="none" w:sz="0" w:space="0" w:color="auto"/>
      </w:divBdr>
    </w:div>
    <w:div w:id="662973583">
      <w:bodyDiv w:val="1"/>
      <w:marLeft w:val="0"/>
      <w:marRight w:val="0"/>
      <w:marTop w:val="0"/>
      <w:marBottom w:val="0"/>
      <w:divBdr>
        <w:top w:val="none" w:sz="0" w:space="0" w:color="auto"/>
        <w:left w:val="none" w:sz="0" w:space="0" w:color="auto"/>
        <w:bottom w:val="none" w:sz="0" w:space="0" w:color="auto"/>
        <w:right w:val="none" w:sz="0" w:space="0" w:color="auto"/>
      </w:divBdr>
    </w:div>
    <w:div w:id="680548723">
      <w:bodyDiv w:val="1"/>
      <w:marLeft w:val="0"/>
      <w:marRight w:val="0"/>
      <w:marTop w:val="0"/>
      <w:marBottom w:val="0"/>
      <w:divBdr>
        <w:top w:val="none" w:sz="0" w:space="0" w:color="auto"/>
        <w:left w:val="none" w:sz="0" w:space="0" w:color="auto"/>
        <w:bottom w:val="none" w:sz="0" w:space="0" w:color="auto"/>
        <w:right w:val="none" w:sz="0" w:space="0" w:color="auto"/>
      </w:divBdr>
    </w:div>
    <w:div w:id="698773239">
      <w:bodyDiv w:val="1"/>
      <w:marLeft w:val="0"/>
      <w:marRight w:val="0"/>
      <w:marTop w:val="0"/>
      <w:marBottom w:val="0"/>
      <w:divBdr>
        <w:top w:val="none" w:sz="0" w:space="0" w:color="auto"/>
        <w:left w:val="none" w:sz="0" w:space="0" w:color="auto"/>
        <w:bottom w:val="none" w:sz="0" w:space="0" w:color="auto"/>
        <w:right w:val="none" w:sz="0" w:space="0" w:color="auto"/>
      </w:divBdr>
    </w:div>
    <w:div w:id="703213105">
      <w:bodyDiv w:val="1"/>
      <w:marLeft w:val="0"/>
      <w:marRight w:val="0"/>
      <w:marTop w:val="0"/>
      <w:marBottom w:val="0"/>
      <w:divBdr>
        <w:top w:val="none" w:sz="0" w:space="0" w:color="auto"/>
        <w:left w:val="none" w:sz="0" w:space="0" w:color="auto"/>
        <w:bottom w:val="none" w:sz="0" w:space="0" w:color="auto"/>
        <w:right w:val="none" w:sz="0" w:space="0" w:color="auto"/>
      </w:divBdr>
    </w:div>
    <w:div w:id="711924356">
      <w:bodyDiv w:val="1"/>
      <w:marLeft w:val="0"/>
      <w:marRight w:val="0"/>
      <w:marTop w:val="0"/>
      <w:marBottom w:val="0"/>
      <w:divBdr>
        <w:top w:val="none" w:sz="0" w:space="0" w:color="auto"/>
        <w:left w:val="none" w:sz="0" w:space="0" w:color="auto"/>
        <w:bottom w:val="none" w:sz="0" w:space="0" w:color="auto"/>
        <w:right w:val="none" w:sz="0" w:space="0" w:color="auto"/>
      </w:divBdr>
    </w:div>
    <w:div w:id="736168668">
      <w:bodyDiv w:val="1"/>
      <w:marLeft w:val="0"/>
      <w:marRight w:val="0"/>
      <w:marTop w:val="0"/>
      <w:marBottom w:val="0"/>
      <w:divBdr>
        <w:top w:val="none" w:sz="0" w:space="0" w:color="auto"/>
        <w:left w:val="none" w:sz="0" w:space="0" w:color="auto"/>
        <w:bottom w:val="none" w:sz="0" w:space="0" w:color="auto"/>
        <w:right w:val="none" w:sz="0" w:space="0" w:color="auto"/>
      </w:divBdr>
    </w:div>
    <w:div w:id="756100728">
      <w:bodyDiv w:val="1"/>
      <w:marLeft w:val="0"/>
      <w:marRight w:val="0"/>
      <w:marTop w:val="0"/>
      <w:marBottom w:val="0"/>
      <w:divBdr>
        <w:top w:val="none" w:sz="0" w:space="0" w:color="auto"/>
        <w:left w:val="none" w:sz="0" w:space="0" w:color="auto"/>
        <w:bottom w:val="none" w:sz="0" w:space="0" w:color="auto"/>
        <w:right w:val="none" w:sz="0" w:space="0" w:color="auto"/>
      </w:divBdr>
    </w:div>
    <w:div w:id="776674430">
      <w:bodyDiv w:val="1"/>
      <w:marLeft w:val="0"/>
      <w:marRight w:val="0"/>
      <w:marTop w:val="0"/>
      <w:marBottom w:val="0"/>
      <w:divBdr>
        <w:top w:val="none" w:sz="0" w:space="0" w:color="auto"/>
        <w:left w:val="none" w:sz="0" w:space="0" w:color="auto"/>
        <w:bottom w:val="none" w:sz="0" w:space="0" w:color="auto"/>
        <w:right w:val="none" w:sz="0" w:space="0" w:color="auto"/>
      </w:divBdr>
    </w:div>
    <w:div w:id="801726480">
      <w:bodyDiv w:val="1"/>
      <w:marLeft w:val="0"/>
      <w:marRight w:val="0"/>
      <w:marTop w:val="0"/>
      <w:marBottom w:val="0"/>
      <w:divBdr>
        <w:top w:val="none" w:sz="0" w:space="0" w:color="auto"/>
        <w:left w:val="none" w:sz="0" w:space="0" w:color="auto"/>
        <w:bottom w:val="none" w:sz="0" w:space="0" w:color="auto"/>
        <w:right w:val="none" w:sz="0" w:space="0" w:color="auto"/>
      </w:divBdr>
    </w:div>
    <w:div w:id="809978354">
      <w:bodyDiv w:val="1"/>
      <w:marLeft w:val="0"/>
      <w:marRight w:val="0"/>
      <w:marTop w:val="0"/>
      <w:marBottom w:val="0"/>
      <w:divBdr>
        <w:top w:val="none" w:sz="0" w:space="0" w:color="auto"/>
        <w:left w:val="none" w:sz="0" w:space="0" w:color="auto"/>
        <w:bottom w:val="none" w:sz="0" w:space="0" w:color="auto"/>
        <w:right w:val="none" w:sz="0" w:space="0" w:color="auto"/>
      </w:divBdr>
    </w:div>
    <w:div w:id="938104229">
      <w:bodyDiv w:val="1"/>
      <w:marLeft w:val="0"/>
      <w:marRight w:val="0"/>
      <w:marTop w:val="0"/>
      <w:marBottom w:val="0"/>
      <w:divBdr>
        <w:top w:val="none" w:sz="0" w:space="0" w:color="auto"/>
        <w:left w:val="none" w:sz="0" w:space="0" w:color="auto"/>
        <w:bottom w:val="none" w:sz="0" w:space="0" w:color="auto"/>
        <w:right w:val="none" w:sz="0" w:space="0" w:color="auto"/>
      </w:divBdr>
    </w:div>
    <w:div w:id="943725728">
      <w:bodyDiv w:val="1"/>
      <w:marLeft w:val="0"/>
      <w:marRight w:val="0"/>
      <w:marTop w:val="0"/>
      <w:marBottom w:val="0"/>
      <w:divBdr>
        <w:top w:val="none" w:sz="0" w:space="0" w:color="auto"/>
        <w:left w:val="none" w:sz="0" w:space="0" w:color="auto"/>
        <w:bottom w:val="none" w:sz="0" w:space="0" w:color="auto"/>
        <w:right w:val="none" w:sz="0" w:space="0" w:color="auto"/>
      </w:divBdr>
    </w:div>
    <w:div w:id="975765952">
      <w:bodyDiv w:val="1"/>
      <w:marLeft w:val="0"/>
      <w:marRight w:val="0"/>
      <w:marTop w:val="0"/>
      <w:marBottom w:val="0"/>
      <w:divBdr>
        <w:top w:val="none" w:sz="0" w:space="0" w:color="auto"/>
        <w:left w:val="none" w:sz="0" w:space="0" w:color="auto"/>
        <w:bottom w:val="none" w:sz="0" w:space="0" w:color="auto"/>
        <w:right w:val="none" w:sz="0" w:space="0" w:color="auto"/>
      </w:divBdr>
    </w:div>
    <w:div w:id="986058343">
      <w:bodyDiv w:val="1"/>
      <w:marLeft w:val="0"/>
      <w:marRight w:val="0"/>
      <w:marTop w:val="0"/>
      <w:marBottom w:val="0"/>
      <w:divBdr>
        <w:top w:val="none" w:sz="0" w:space="0" w:color="auto"/>
        <w:left w:val="none" w:sz="0" w:space="0" w:color="auto"/>
        <w:bottom w:val="none" w:sz="0" w:space="0" w:color="auto"/>
        <w:right w:val="none" w:sz="0" w:space="0" w:color="auto"/>
      </w:divBdr>
    </w:div>
    <w:div w:id="1017272271">
      <w:bodyDiv w:val="1"/>
      <w:marLeft w:val="0"/>
      <w:marRight w:val="0"/>
      <w:marTop w:val="0"/>
      <w:marBottom w:val="0"/>
      <w:divBdr>
        <w:top w:val="none" w:sz="0" w:space="0" w:color="auto"/>
        <w:left w:val="none" w:sz="0" w:space="0" w:color="auto"/>
        <w:bottom w:val="none" w:sz="0" w:space="0" w:color="auto"/>
        <w:right w:val="none" w:sz="0" w:space="0" w:color="auto"/>
      </w:divBdr>
    </w:div>
    <w:div w:id="1024012473">
      <w:bodyDiv w:val="1"/>
      <w:marLeft w:val="0"/>
      <w:marRight w:val="0"/>
      <w:marTop w:val="0"/>
      <w:marBottom w:val="0"/>
      <w:divBdr>
        <w:top w:val="none" w:sz="0" w:space="0" w:color="auto"/>
        <w:left w:val="none" w:sz="0" w:space="0" w:color="auto"/>
        <w:bottom w:val="none" w:sz="0" w:space="0" w:color="auto"/>
        <w:right w:val="none" w:sz="0" w:space="0" w:color="auto"/>
      </w:divBdr>
    </w:div>
    <w:div w:id="1046415908">
      <w:bodyDiv w:val="1"/>
      <w:marLeft w:val="0"/>
      <w:marRight w:val="0"/>
      <w:marTop w:val="0"/>
      <w:marBottom w:val="0"/>
      <w:divBdr>
        <w:top w:val="none" w:sz="0" w:space="0" w:color="auto"/>
        <w:left w:val="none" w:sz="0" w:space="0" w:color="auto"/>
        <w:bottom w:val="none" w:sz="0" w:space="0" w:color="auto"/>
        <w:right w:val="none" w:sz="0" w:space="0" w:color="auto"/>
      </w:divBdr>
    </w:div>
    <w:div w:id="1057314356">
      <w:bodyDiv w:val="1"/>
      <w:marLeft w:val="0"/>
      <w:marRight w:val="0"/>
      <w:marTop w:val="0"/>
      <w:marBottom w:val="0"/>
      <w:divBdr>
        <w:top w:val="none" w:sz="0" w:space="0" w:color="auto"/>
        <w:left w:val="none" w:sz="0" w:space="0" w:color="auto"/>
        <w:bottom w:val="none" w:sz="0" w:space="0" w:color="auto"/>
        <w:right w:val="none" w:sz="0" w:space="0" w:color="auto"/>
      </w:divBdr>
    </w:div>
    <w:div w:id="1151214705">
      <w:bodyDiv w:val="1"/>
      <w:marLeft w:val="0"/>
      <w:marRight w:val="0"/>
      <w:marTop w:val="0"/>
      <w:marBottom w:val="0"/>
      <w:divBdr>
        <w:top w:val="none" w:sz="0" w:space="0" w:color="auto"/>
        <w:left w:val="none" w:sz="0" w:space="0" w:color="auto"/>
        <w:bottom w:val="none" w:sz="0" w:space="0" w:color="auto"/>
        <w:right w:val="none" w:sz="0" w:space="0" w:color="auto"/>
      </w:divBdr>
    </w:div>
    <w:div w:id="1153986018">
      <w:bodyDiv w:val="1"/>
      <w:marLeft w:val="0"/>
      <w:marRight w:val="0"/>
      <w:marTop w:val="0"/>
      <w:marBottom w:val="0"/>
      <w:divBdr>
        <w:top w:val="none" w:sz="0" w:space="0" w:color="auto"/>
        <w:left w:val="none" w:sz="0" w:space="0" w:color="auto"/>
        <w:bottom w:val="none" w:sz="0" w:space="0" w:color="auto"/>
        <w:right w:val="none" w:sz="0" w:space="0" w:color="auto"/>
      </w:divBdr>
    </w:div>
    <w:div w:id="1154371892">
      <w:bodyDiv w:val="1"/>
      <w:marLeft w:val="0"/>
      <w:marRight w:val="0"/>
      <w:marTop w:val="0"/>
      <w:marBottom w:val="0"/>
      <w:divBdr>
        <w:top w:val="none" w:sz="0" w:space="0" w:color="auto"/>
        <w:left w:val="none" w:sz="0" w:space="0" w:color="auto"/>
        <w:bottom w:val="none" w:sz="0" w:space="0" w:color="auto"/>
        <w:right w:val="none" w:sz="0" w:space="0" w:color="auto"/>
      </w:divBdr>
    </w:div>
    <w:div w:id="1204169564">
      <w:bodyDiv w:val="1"/>
      <w:marLeft w:val="0"/>
      <w:marRight w:val="0"/>
      <w:marTop w:val="0"/>
      <w:marBottom w:val="0"/>
      <w:divBdr>
        <w:top w:val="none" w:sz="0" w:space="0" w:color="auto"/>
        <w:left w:val="none" w:sz="0" w:space="0" w:color="auto"/>
        <w:bottom w:val="none" w:sz="0" w:space="0" w:color="auto"/>
        <w:right w:val="none" w:sz="0" w:space="0" w:color="auto"/>
      </w:divBdr>
    </w:div>
    <w:div w:id="1309749173">
      <w:bodyDiv w:val="1"/>
      <w:marLeft w:val="0"/>
      <w:marRight w:val="0"/>
      <w:marTop w:val="0"/>
      <w:marBottom w:val="0"/>
      <w:divBdr>
        <w:top w:val="none" w:sz="0" w:space="0" w:color="auto"/>
        <w:left w:val="none" w:sz="0" w:space="0" w:color="auto"/>
        <w:bottom w:val="none" w:sz="0" w:space="0" w:color="auto"/>
        <w:right w:val="none" w:sz="0" w:space="0" w:color="auto"/>
      </w:divBdr>
    </w:div>
    <w:div w:id="1317296849">
      <w:bodyDiv w:val="1"/>
      <w:marLeft w:val="0"/>
      <w:marRight w:val="0"/>
      <w:marTop w:val="0"/>
      <w:marBottom w:val="0"/>
      <w:divBdr>
        <w:top w:val="none" w:sz="0" w:space="0" w:color="auto"/>
        <w:left w:val="none" w:sz="0" w:space="0" w:color="auto"/>
        <w:bottom w:val="none" w:sz="0" w:space="0" w:color="auto"/>
        <w:right w:val="none" w:sz="0" w:space="0" w:color="auto"/>
      </w:divBdr>
    </w:div>
    <w:div w:id="1335263098">
      <w:bodyDiv w:val="1"/>
      <w:marLeft w:val="0"/>
      <w:marRight w:val="0"/>
      <w:marTop w:val="0"/>
      <w:marBottom w:val="0"/>
      <w:divBdr>
        <w:top w:val="none" w:sz="0" w:space="0" w:color="auto"/>
        <w:left w:val="none" w:sz="0" w:space="0" w:color="auto"/>
        <w:bottom w:val="none" w:sz="0" w:space="0" w:color="auto"/>
        <w:right w:val="none" w:sz="0" w:space="0" w:color="auto"/>
      </w:divBdr>
    </w:div>
    <w:div w:id="1339649029">
      <w:bodyDiv w:val="1"/>
      <w:marLeft w:val="0"/>
      <w:marRight w:val="0"/>
      <w:marTop w:val="0"/>
      <w:marBottom w:val="0"/>
      <w:divBdr>
        <w:top w:val="none" w:sz="0" w:space="0" w:color="auto"/>
        <w:left w:val="none" w:sz="0" w:space="0" w:color="auto"/>
        <w:bottom w:val="none" w:sz="0" w:space="0" w:color="auto"/>
        <w:right w:val="none" w:sz="0" w:space="0" w:color="auto"/>
      </w:divBdr>
    </w:div>
    <w:div w:id="1350257527">
      <w:bodyDiv w:val="1"/>
      <w:marLeft w:val="0"/>
      <w:marRight w:val="0"/>
      <w:marTop w:val="0"/>
      <w:marBottom w:val="0"/>
      <w:divBdr>
        <w:top w:val="none" w:sz="0" w:space="0" w:color="auto"/>
        <w:left w:val="none" w:sz="0" w:space="0" w:color="auto"/>
        <w:bottom w:val="none" w:sz="0" w:space="0" w:color="auto"/>
        <w:right w:val="none" w:sz="0" w:space="0" w:color="auto"/>
      </w:divBdr>
    </w:div>
    <w:div w:id="1354725086">
      <w:bodyDiv w:val="1"/>
      <w:marLeft w:val="0"/>
      <w:marRight w:val="0"/>
      <w:marTop w:val="0"/>
      <w:marBottom w:val="0"/>
      <w:divBdr>
        <w:top w:val="none" w:sz="0" w:space="0" w:color="auto"/>
        <w:left w:val="none" w:sz="0" w:space="0" w:color="auto"/>
        <w:bottom w:val="none" w:sz="0" w:space="0" w:color="auto"/>
        <w:right w:val="none" w:sz="0" w:space="0" w:color="auto"/>
      </w:divBdr>
    </w:div>
    <w:div w:id="1370883744">
      <w:bodyDiv w:val="1"/>
      <w:marLeft w:val="0"/>
      <w:marRight w:val="0"/>
      <w:marTop w:val="0"/>
      <w:marBottom w:val="0"/>
      <w:divBdr>
        <w:top w:val="none" w:sz="0" w:space="0" w:color="auto"/>
        <w:left w:val="none" w:sz="0" w:space="0" w:color="auto"/>
        <w:bottom w:val="none" w:sz="0" w:space="0" w:color="auto"/>
        <w:right w:val="none" w:sz="0" w:space="0" w:color="auto"/>
      </w:divBdr>
    </w:div>
    <w:div w:id="1384132792">
      <w:bodyDiv w:val="1"/>
      <w:marLeft w:val="0"/>
      <w:marRight w:val="0"/>
      <w:marTop w:val="0"/>
      <w:marBottom w:val="0"/>
      <w:divBdr>
        <w:top w:val="none" w:sz="0" w:space="0" w:color="auto"/>
        <w:left w:val="none" w:sz="0" w:space="0" w:color="auto"/>
        <w:bottom w:val="none" w:sz="0" w:space="0" w:color="auto"/>
        <w:right w:val="none" w:sz="0" w:space="0" w:color="auto"/>
      </w:divBdr>
    </w:div>
    <w:div w:id="1435247123">
      <w:bodyDiv w:val="1"/>
      <w:marLeft w:val="0"/>
      <w:marRight w:val="0"/>
      <w:marTop w:val="0"/>
      <w:marBottom w:val="0"/>
      <w:divBdr>
        <w:top w:val="none" w:sz="0" w:space="0" w:color="auto"/>
        <w:left w:val="none" w:sz="0" w:space="0" w:color="auto"/>
        <w:bottom w:val="none" w:sz="0" w:space="0" w:color="auto"/>
        <w:right w:val="none" w:sz="0" w:space="0" w:color="auto"/>
      </w:divBdr>
    </w:div>
    <w:div w:id="1491018706">
      <w:bodyDiv w:val="1"/>
      <w:marLeft w:val="0"/>
      <w:marRight w:val="0"/>
      <w:marTop w:val="0"/>
      <w:marBottom w:val="0"/>
      <w:divBdr>
        <w:top w:val="none" w:sz="0" w:space="0" w:color="auto"/>
        <w:left w:val="none" w:sz="0" w:space="0" w:color="auto"/>
        <w:bottom w:val="none" w:sz="0" w:space="0" w:color="auto"/>
        <w:right w:val="none" w:sz="0" w:space="0" w:color="auto"/>
      </w:divBdr>
    </w:div>
    <w:div w:id="1525172971">
      <w:bodyDiv w:val="1"/>
      <w:marLeft w:val="0"/>
      <w:marRight w:val="0"/>
      <w:marTop w:val="0"/>
      <w:marBottom w:val="0"/>
      <w:divBdr>
        <w:top w:val="none" w:sz="0" w:space="0" w:color="auto"/>
        <w:left w:val="none" w:sz="0" w:space="0" w:color="auto"/>
        <w:bottom w:val="none" w:sz="0" w:space="0" w:color="auto"/>
        <w:right w:val="none" w:sz="0" w:space="0" w:color="auto"/>
      </w:divBdr>
    </w:div>
    <w:div w:id="1557930164">
      <w:bodyDiv w:val="1"/>
      <w:marLeft w:val="0"/>
      <w:marRight w:val="0"/>
      <w:marTop w:val="0"/>
      <w:marBottom w:val="0"/>
      <w:divBdr>
        <w:top w:val="none" w:sz="0" w:space="0" w:color="auto"/>
        <w:left w:val="none" w:sz="0" w:space="0" w:color="auto"/>
        <w:bottom w:val="none" w:sz="0" w:space="0" w:color="auto"/>
        <w:right w:val="none" w:sz="0" w:space="0" w:color="auto"/>
      </w:divBdr>
    </w:div>
    <w:div w:id="1565096664">
      <w:bodyDiv w:val="1"/>
      <w:marLeft w:val="0"/>
      <w:marRight w:val="0"/>
      <w:marTop w:val="0"/>
      <w:marBottom w:val="0"/>
      <w:divBdr>
        <w:top w:val="none" w:sz="0" w:space="0" w:color="auto"/>
        <w:left w:val="none" w:sz="0" w:space="0" w:color="auto"/>
        <w:bottom w:val="none" w:sz="0" w:space="0" w:color="auto"/>
        <w:right w:val="none" w:sz="0" w:space="0" w:color="auto"/>
      </w:divBdr>
    </w:div>
    <w:div w:id="1569000459">
      <w:bodyDiv w:val="1"/>
      <w:marLeft w:val="0"/>
      <w:marRight w:val="0"/>
      <w:marTop w:val="0"/>
      <w:marBottom w:val="0"/>
      <w:divBdr>
        <w:top w:val="none" w:sz="0" w:space="0" w:color="auto"/>
        <w:left w:val="none" w:sz="0" w:space="0" w:color="auto"/>
        <w:bottom w:val="none" w:sz="0" w:space="0" w:color="auto"/>
        <w:right w:val="none" w:sz="0" w:space="0" w:color="auto"/>
      </w:divBdr>
    </w:div>
    <w:div w:id="1574970309">
      <w:bodyDiv w:val="1"/>
      <w:marLeft w:val="0"/>
      <w:marRight w:val="0"/>
      <w:marTop w:val="0"/>
      <w:marBottom w:val="0"/>
      <w:divBdr>
        <w:top w:val="none" w:sz="0" w:space="0" w:color="auto"/>
        <w:left w:val="none" w:sz="0" w:space="0" w:color="auto"/>
        <w:bottom w:val="none" w:sz="0" w:space="0" w:color="auto"/>
        <w:right w:val="none" w:sz="0" w:space="0" w:color="auto"/>
      </w:divBdr>
    </w:div>
    <w:div w:id="1593784389">
      <w:bodyDiv w:val="1"/>
      <w:marLeft w:val="0"/>
      <w:marRight w:val="0"/>
      <w:marTop w:val="0"/>
      <w:marBottom w:val="0"/>
      <w:divBdr>
        <w:top w:val="none" w:sz="0" w:space="0" w:color="auto"/>
        <w:left w:val="none" w:sz="0" w:space="0" w:color="auto"/>
        <w:bottom w:val="none" w:sz="0" w:space="0" w:color="auto"/>
        <w:right w:val="none" w:sz="0" w:space="0" w:color="auto"/>
      </w:divBdr>
    </w:div>
    <w:div w:id="1595548056">
      <w:bodyDiv w:val="1"/>
      <w:marLeft w:val="0"/>
      <w:marRight w:val="0"/>
      <w:marTop w:val="0"/>
      <w:marBottom w:val="0"/>
      <w:divBdr>
        <w:top w:val="none" w:sz="0" w:space="0" w:color="auto"/>
        <w:left w:val="none" w:sz="0" w:space="0" w:color="auto"/>
        <w:bottom w:val="none" w:sz="0" w:space="0" w:color="auto"/>
        <w:right w:val="none" w:sz="0" w:space="0" w:color="auto"/>
      </w:divBdr>
    </w:div>
    <w:div w:id="1597668251">
      <w:bodyDiv w:val="1"/>
      <w:marLeft w:val="0"/>
      <w:marRight w:val="0"/>
      <w:marTop w:val="0"/>
      <w:marBottom w:val="0"/>
      <w:divBdr>
        <w:top w:val="none" w:sz="0" w:space="0" w:color="auto"/>
        <w:left w:val="none" w:sz="0" w:space="0" w:color="auto"/>
        <w:bottom w:val="none" w:sz="0" w:space="0" w:color="auto"/>
        <w:right w:val="none" w:sz="0" w:space="0" w:color="auto"/>
      </w:divBdr>
    </w:div>
    <w:div w:id="1612742179">
      <w:bodyDiv w:val="1"/>
      <w:marLeft w:val="0"/>
      <w:marRight w:val="0"/>
      <w:marTop w:val="0"/>
      <w:marBottom w:val="0"/>
      <w:divBdr>
        <w:top w:val="none" w:sz="0" w:space="0" w:color="auto"/>
        <w:left w:val="none" w:sz="0" w:space="0" w:color="auto"/>
        <w:bottom w:val="none" w:sz="0" w:space="0" w:color="auto"/>
        <w:right w:val="none" w:sz="0" w:space="0" w:color="auto"/>
      </w:divBdr>
    </w:div>
    <w:div w:id="1712456543">
      <w:bodyDiv w:val="1"/>
      <w:marLeft w:val="0"/>
      <w:marRight w:val="0"/>
      <w:marTop w:val="0"/>
      <w:marBottom w:val="0"/>
      <w:divBdr>
        <w:top w:val="none" w:sz="0" w:space="0" w:color="auto"/>
        <w:left w:val="none" w:sz="0" w:space="0" w:color="auto"/>
        <w:bottom w:val="none" w:sz="0" w:space="0" w:color="auto"/>
        <w:right w:val="none" w:sz="0" w:space="0" w:color="auto"/>
      </w:divBdr>
    </w:div>
    <w:div w:id="1721051209">
      <w:bodyDiv w:val="1"/>
      <w:marLeft w:val="0"/>
      <w:marRight w:val="0"/>
      <w:marTop w:val="0"/>
      <w:marBottom w:val="0"/>
      <w:divBdr>
        <w:top w:val="none" w:sz="0" w:space="0" w:color="auto"/>
        <w:left w:val="none" w:sz="0" w:space="0" w:color="auto"/>
        <w:bottom w:val="none" w:sz="0" w:space="0" w:color="auto"/>
        <w:right w:val="none" w:sz="0" w:space="0" w:color="auto"/>
      </w:divBdr>
    </w:div>
    <w:div w:id="1736197361">
      <w:bodyDiv w:val="1"/>
      <w:marLeft w:val="0"/>
      <w:marRight w:val="0"/>
      <w:marTop w:val="0"/>
      <w:marBottom w:val="0"/>
      <w:divBdr>
        <w:top w:val="none" w:sz="0" w:space="0" w:color="auto"/>
        <w:left w:val="none" w:sz="0" w:space="0" w:color="auto"/>
        <w:bottom w:val="none" w:sz="0" w:space="0" w:color="auto"/>
        <w:right w:val="none" w:sz="0" w:space="0" w:color="auto"/>
      </w:divBdr>
    </w:div>
    <w:div w:id="1768232371">
      <w:bodyDiv w:val="1"/>
      <w:marLeft w:val="0"/>
      <w:marRight w:val="0"/>
      <w:marTop w:val="0"/>
      <w:marBottom w:val="0"/>
      <w:divBdr>
        <w:top w:val="none" w:sz="0" w:space="0" w:color="auto"/>
        <w:left w:val="none" w:sz="0" w:space="0" w:color="auto"/>
        <w:bottom w:val="none" w:sz="0" w:space="0" w:color="auto"/>
        <w:right w:val="none" w:sz="0" w:space="0" w:color="auto"/>
      </w:divBdr>
    </w:div>
    <w:div w:id="1774978833">
      <w:bodyDiv w:val="1"/>
      <w:marLeft w:val="0"/>
      <w:marRight w:val="0"/>
      <w:marTop w:val="0"/>
      <w:marBottom w:val="0"/>
      <w:divBdr>
        <w:top w:val="none" w:sz="0" w:space="0" w:color="auto"/>
        <w:left w:val="none" w:sz="0" w:space="0" w:color="auto"/>
        <w:bottom w:val="none" w:sz="0" w:space="0" w:color="auto"/>
        <w:right w:val="none" w:sz="0" w:space="0" w:color="auto"/>
      </w:divBdr>
    </w:div>
    <w:div w:id="1797528726">
      <w:bodyDiv w:val="1"/>
      <w:marLeft w:val="0"/>
      <w:marRight w:val="0"/>
      <w:marTop w:val="0"/>
      <w:marBottom w:val="0"/>
      <w:divBdr>
        <w:top w:val="none" w:sz="0" w:space="0" w:color="auto"/>
        <w:left w:val="none" w:sz="0" w:space="0" w:color="auto"/>
        <w:bottom w:val="none" w:sz="0" w:space="0" w:color="auto"/>
        <w:right w:val="none" w:sz="0" w:space="0" w:color="auto"/>
      </w:divBdr>
    </w:div>
    <w:div w:id="1835559759">
      <w:bodyDiv w:val="1"/>
      <w:marLeft w:val="0"/>
      <w:marRight w:val="0"/>
      <w:marTop w:val="0"/>
      <w:marBottom w:val="0"/>
      <w:divBdr>
        <w:top w:val="none" w:sz="0" w:space="0" w:color="auto"/>
        <w:left w:val="none" w:sz="0" w:space="0" w:color="auto"/>
        <w:bottom w:val="none" w:sz="0" w:space="0" w:color="auto"/>
        <w:right w:val="none" w:sz="0" w:space="0" w:color="auto"/>
      </w:divBdr>
    </w:div>
    <w:div w:id="1842238930">
      <w:bodyDiv w:val="1"/>
      <w:marLeft w:val="0"/>
      <w:marRight w:val="0"/>
      <w:marTop w:val="0"/>
      <w:marBottom w:val="0"/>
      <w:divBdr>
        <w:top w:val="none" w:sz="0" w:space="0" w:color="auto"/>
        <w:left w:val="none" w:sz="0" w:space="0" w:color="auto"/>
        <w:bottom w:val="none" w:sz="0" w:space="0" w:color="auto"/>
        <w:right w:val="none" w:sz="0" w:space="0" w:color="auto"/>
      </w:divBdr>
    </w:div>
    <w:div w:id="1862474420">
      <w:bodyDiv w:val="1"/>
      <w:marLeft w:val="0"/>
      <w:marRight w:val="0"/>
      <w:marTop w:val="0"/>
      <w:marBottom w:val="0"/>
      <w:divBdr>
        <w:top w:val="none" w:sz="0" w:space="0" w:color="auto"/>
        <w:left w:val="none" w:sz="0" w:space="0" w:color="auto"/>
        <w:bottom w:val="none" w:sz="0" w:space="0" w:color="auto"/>
        <w:right w:val="none" w:sz="0" w:space="0" w:color="auto"/>
      </w:divBdr>
    </w:div>
    <w:div w:id="1892033253">
      <w:bodyDiv w:val="1"/>
      <w:marLeft w:val="0"/>
      <w:marRight w:val="0"/>
      <w:marTop w:val="0"/>
      <w:marBottom w:val="0"/>
      <w:divBdr>
        <w:top w:val="none" w:sz="0" w:space="0" w:color="auto"/>
        <w:left w:val="none" w:sz="0" w:space="0" w:color="auto"/>
        <w:bottom w:val="none" w:sz="0" w:space="0" w:color="auto"/>
        <w:right w:val="none" w:sz="0" w:space="0" w:color="auto"/>
      </w:divBdr>
    </w:div>
    <w:div w:id="1970281316">
      <w:bodyDiv w:val="1"/>
      <w:marLeft w:val="0"/>
      <w:marRight w:val="0"/>
      <w:marTop w:val="0"/>
      <w:marBottom w:val="0"/>
      <w:divBdr>
        <w:top w:val="none" w:sz="0" w:space="0" w:color="auto"/>
        <w:left w:val="none" w:sz="0" w:space="0" w:color="auto"/>
        <w:bottom w:val="none" w:sz="0" w:space="0" w:color="auto"/>
        <w:right w:val="none" w:sz="0" w:space="0" w:color="auto"/>
      </w:divBdr>
    </w:div>
    <w:div w:id="2020112069">
      <w:bodyDiv w:val="1"/>
      <w:marLeft w:val="0"/>
      <w:marRight w:val="0"/>
      <w:marTop w:val="0"/>
      <w:marBottom w:val="0"/>
      <w:divBdr>
        <w:top w:val="none" w:sz="0" w:space="0" w:color="auto"/>
        <w:left w:val="none" w:sz="0" w:space="0" w:color="auto"/>
        <w:bottom w:val="none" w:sz="0" w:space="0" w:color="auto"/>
        <w:right w:val="none" w:sz="0" w:space="0" w:color="auto"/>
      </w:divBdr>
    </w:div>
    <w:div w:id="2040399583">
      <w:bodyDiv w:val="1"/>
      <w:marLeft w:val="0"/>
      <w:marRight w:val="0"/>
      <w:marTop w:val="0"/>
      <w:marBottom w:val="0"/>
      <w:divBdr>
        <w:top w:val="none" w:sz="0" w:space="0" w:color="auto"/>
        <w:left w:val="none" w:sz="0" w:space="0" w:color="auto"/>
        <w:bottom w:val="none" w:sz="0" w:space="0" w:color="auto"/>
        <w:right w:val="none" w:sz="0" w:space="0" w:color="auto"/>
      </w:divBdr>
    </w:div>
    <w:div w:id="2044161876">
      <w:bodyDiv w:val="1"/>
      <w:marLeft w:val="0"/>
      <w:marRight w:val="0"/>
      <w:marTop w:val="0"/>
      <w:marBottom w:val="0"/>
      <w:divBdr>
        <w:top w:val="none" w:sz="0" w:space="0" w:color="auto"/>
        <w:left w:val="none" w:sz="0" w:space="0" w:color="auto"/>
        <w:bottom w:val="none" w:sz="0" w:space="0" w:color="auto"/>
        <w:right w:val="none" w:sz="0" w:space="0" w:color="auto"/>
      </w:divBdr>
    </w:div>
    <w:div w:id="2118285440">
      <w:bodyDiv w:val="1"/>
      <w:marLeft w:val="0"/>
      <w:marRight w:val="0"/>
      <w:marTop w:val="0"/>
      <w:marBottom w:val="0"/>
      <w:divBdr>
        <w:top w:val="none" w:sz="0" w:space="0" w:color="auto"/>
        <w:left w:val="none" w:sz="0" w:space="0" w:color="auto"/>
        <w:bottom w:val="none" w:sz="0" w:space="0" w:color="auto"/>
        <w:right w:val="none" w:sz="0" w:space="0" w:color="auto"/>
      </w:divBdr>
    </w:div>
    <w:div w:id="2142654156">
      <w:bodyDiv w:val="1"/>
      <w:marLeft w:val="0"/>
      <w:marRight w:val="0"/>
      <w:marTop w:val="0"/>
      <w:marBottom w:val="0"/>
      <w:divBdr>
        <w:top w:val="none" w:sz="0" w:space="0" w:color="auto"/>
        <w:left w:val="none" w:sz="0" w:space="0" w:color="auto"/>
        <w:bottom w:val="none" w:sz="0" w:space="0" w:color="auto"/>
        <w:right w:val="none" w:sz="0" w:space="0" w:color="auto"/>
      </w:divBdr>
    </w:div>
    <w:div w:id="2145612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CIP1913</b:Tag>
    <b:SourceType>DocumentFromInternetSite</b:SourceType>
    <b:Guid>{4BD281AE-B483-4D66-B14B-EE2326A1D4E1}</b:Guid>
    <b:Author>
      <b:Author>
        <b:Corporate>CIPD</b:Corporate>
      </b:Author>
    </b:Author>
    <b:Title>Profession map - Change</b:Title>
    <b:Year>2019</b:Year>
    <b:YearAccessed>2019</b:YearAccessed>
    <b:MonthAccessed>November</b:MonthAccessed>
    <b:DayAccessed>28</b:DayAccessed>
    <b:URL>https://peopleprofession.cipd.org/profession-map/core-knowledge/change</b:URL>
    <b:RefOrder>1</b:RefOrder>
  </b:Source>
  <b:Source>
    <b:Tag>ACA144</b:Tag>
    <b:SourceType>DocumentFromInternetSite</b:SourceType>
    <b:Guid>{D250CB4F-27A9-4B2D-A6E4-3028FDCAF839}</b:Guid>
    <b:Title>How to manage change</b:Title>
    <b:Year>2014</b:Year>
    <b:Author>
      <b:Author>
        <b:Corporate>ACAS</b:Corporate>
      </b:Author>
    </b:Author>
    <b:Month>March</b:Month>
    <b:YearAccessed>2019</b:YearAccessed>
    <b:MonthAccessed>October</b:MonthAccessed>
    <b:DayAccessed>23</b:DayAccessed>
    <b:URL>https://www.acas.org.uk/media/2673/Advisory-booklet---How-to-manage-change/pdf/Acas-How-to-manage-change-advisory-booklet.pdf</b:URL>
    <b:RefOrder>2</b:RefOrder>
  </b:Source>
  <b:Source>
    <b:Tag>Jim16</b:Tag>
    <b:SourceType>DocumentFromInternetSite</b:SourceType>
    <b:Guid>{A61EC211-B5E0-4D13-A906-755D24090D0B}</b:Guid>
    <b:Title>5 wyas to lead in an era of constant change</b:Title>
    <b:Year>2016</b:Year>
    <b:Month>November</b:Month>
    <b:Day>3</b:Day>
    <b:YearAccessed>2019</b:YearAccessed>
    <b:MonthAccessed>October</b:MonthAccessed>
    <b:DayAccessed>26</b:DayAccessed>
    <b:URL>https://www.youtube.com/watch?v=urntcMUJR9M</b:URL>
    <b:Author>
      <b:Author>
        <b:NameList>
          <b:Person>
            <b:Last>Hemerling</b:Last>
            <b:First>Jim</b:First>
          </b:Person>
        </b:NameList>
      </b:Author>
    </b:Author>
    <b:RefOrder>3</b:RefOrder>
  </b:Source>
  <b:Source>
    <b:Tag>JoG19</b:Tag>
    <b:SourceType>DocumentFromInternetSite</b:SourceType>
    <b:Guid>{43744F28-239D-4298-89D3-3CF294E8B5D1}</b:Guid>
    <b:Author>
      <b:Author>
        <b:NameList>
          <b:Person>
            <b:Last>Geraghty</b:Last>
            <b:First>Jo</b:First>
          </b:Person>
        </b:NameList>
      </b:Author>
    </b:Author>
    <b:Title>Change management: how to shift the behaviours and mindsets of your people</b:Title>
    <b:Year>2019</b:Year>
    <b:Month>September</b:Month>
    <b:Day>6</b:Day>
    <b:YearAccessed>2019</b:YearAccessed>
    <b:MonthAccessed>October</b:MonthAccessed>
    <b:DayAccessed>23</b:DayAccessed>
    <b:URL>https://www.hrzone.com/lead/change/change-management-how-to-shift-the-behaviours-and-mindsets-of-your-people</b:URL>
    <b:RefOrder>4</b:RefOrder>
  </b:Source>
  <b:Source>
    <b:Tag>MInnd</b:Tag>
    <b:SourceType>InternetSite</b:SourceType>
    <b:Guid>{34140831-6C28-48CE-B177-B784300B3E9A}</b:Guid>
    <b:Author>
      <b:Author>
        <b:Corporate>Mindtools</b:Corporate>
      </b:Author>
    </b:Author>
    <b:Title>Theory X and Theory Y.  Understanding peoples motivations.</b:Title>
    <b:Year>nd b</b:Year>
    <b:YearAccessed>2019</b:YearAccessed>
    <b:MonthAccessed>September</b:MonthAccessed>
    <b:DayAccessed>3</b:DayAccessed>
    <b:URL>https://www.mindtools.com/pages/article/newLDR_74.htm</b:URL>
    <b:RefOrder>5</b:RefOrder>
  </b:Source>
  <b:Source>
    <b:Tag>CIP181</b:Tag>
    <b:SourceType>InternetSite</b:SourceType>
    <b:Guid>{025072CA-DA60-415F-B5ED-AC1F6760ABE6}</b:Guid>
    <b:Title>Change Management</b:Title>
    <b:Year>2018</b:Year>
    <b:Author>
      <b:Author>
        <b:Corporate>CIPD</b:Corporate>
      </b:Author>
    </b:Author>
    <b:YearAccessed>2018</b:YearAccessed>
    <b:MonthAccessed>December</b:MonthAccessed>
    <b:DayAccessed>10</b:DayAccessed>
    <b:URL>https://www.cipd.co.uk/knowledge/strategy/change/management-factsheet</b:URL>
    <b:RefOrder>7</b:RefOrder>
  </b:Source>
  <b:Source>
    <b:Tag>Mul131</b:Tag>
    <b:SourceType>Book</b:SourceType>
    <b:Guid>{0C769C2D-A0E4-4EDC-ADCB-DECB08B2F21B}</b:Guid>
    <b:Title>Management and Organisational Behaviour</b:Title>
    <b:Year>2013</b:Year>
    <b:Author>
      <b:Author>
        <b:NameList>
          <b:Person>
            <b:Last>Mullins</b:Last>
            <b:First>Laurie</b:First>
          </b:Person>
          <b:Person>
            <b:Last>Christy</b:Last>
            <b:First>Gill</b:First>
          </b:Person>
        </b:NameList>
      </b:Author>
    </b:Author>
    <b:City>Harlow</b:City>
    <b:Publisher>Pearson Education Ltd</b:Publisher>
    <b:Edition>13th</b:Edition>
    <b:RefOrder>8</b:RefOrder>
  </b:Source>
  <b:Source>
    <b:Tag>Hal16</b:Tag>
    <b:SourceType>BookSection</b:SourceType>
    <b:Guid>{AE74028F-54C3-4281-9621-92DCD44DA126}</b:Guid>
    <b:Title>Managing Change in</b:Title>
    <b:Year>2016</b:Year>
    <b:City>London</b:City>
    <b:Publisher>CIPD</b:Publisher>
    <b:Author>
      <b:Author>
        <b:NameList>
          <b:Person>
            <b:Last>Hall</b:Last>
            <b:First>David</b:First>
          </b:Person>
          <b:Person>
            <b:Last>Rees </b:Last>
            <b:First>Gary</b:First>
          </b:Person>
        </b:NameList>
      </b:Author>
      <b:Editor>
        <b:NameList>
          <b:Person>
            <b:Last>Rees</b:Last>
            <b:First>Gary</b:First>
          </b:Person>
          <b:Person>
            <b:Last>French</b:Last>
            <b:First>Ray</b:First>
          </b:Person>
        </b:NameList>
      </b:Editor>
    </b:Author>
    <b:BookTitle>Leading , Managing and Developing People</b:BookTitle>
    <b:Pages>103-129</b:Pages>
    <b:RefOrder>9</b:RefOrder>
  </b:Source>
  <b:Source>
    <b:Tag>Bag19</b:Tag>
    <b:SourceType>DocumentFromInternetSite</b:SourceType>
    <b:Guid>{DCED9F60-05B9-441A-9025-C6EFF7F0BCC3}</b:Guid>
    <b:Author>
      <b:Author>
        <b:NameList>
          <b:Person>
            <b:Last>Baggio</b:Last>
            <b:First>Anita</b:First>
          </b:Person>
          <b:Person>
            <b:Last>Digentiki</b:Last>
            <b:First>Eleftheria</b:First>
          </b:Person>
          <b:Person>
            <b:Last>Varma</b:Last>
            <b:First>Rahul</b:First>
          </b:Person>
        </b:NameList>
      </b:Author>
    </b:Author>
    <b:Title>Organizations do not change. People change!</b:Title>
    <b:Year>2019</b:Year>
    <b:Month>October</b:Month>
    <b:Day>7</b:Day>
    <b:YearAccessed>2019</b:YearAccessed>
    <b:MonthAccessed>October</b:MonthAccessed>
    <b:DayAccessed>29</b:DayAccessed>
    <b:URL>https://www.mckinsey.com/business-functions/organization/our-insights/the-organization-blog/organizations-do-not-change-people-change</b:URL>
    <b:RefOrder>10</b:RefOrder>
  </b:Source>
  <b:Source>
    <b:Tag>SHR19</b:Tag>
    <b:SourceType>InternetSite</b:SourceType>
    <b:Guid>{852D0B5D-4FD6-44D9-B666-DCB0147A49BB}</b:Guid>
    <b:Title>Managing Organizational Change</b:Title>
    <b:Year>2019</b:Year>
    <b:YearAccessed>2019</b:YearAccessed>
    <b:MonthAccessed>October</b:MonthAccessed>
    <b:DayAccessed>23</b:DayAccessed>
    <b:URL>https://www.shrm.org/resourcesandtools/tools-and-samples/toolkits/pages/managingorganizationalchange.aspx</b:URL>
    <b:Author>
      <b:Author>
        <b:Corporate>SHRM</b:Corporate>
      </b:Author>
    </b:Author>
    <b:RefOrder>6</b:RefOrder>
  </b:Source>
</b:Sources>
</file>

<file path=customXml/itemProps1.xml><?xml version="1.0" encoding="utf-8"?>
<ds:datastoreItem xmlns:ds="http://schemas.openxmlformats.org/officeDocument/2006/customXml" ds:itemID="{C880E265-9EDD-4C13-A803-06F31E0293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526</TotalTime>
  <Pages>9</Pages>
  <Words>2484</Words>
  <Characters>14159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Jane Sadler</cp:lastModifiedBy>
  <cp:revision>26</cp:revision>
  <dcterms:created xsi:type="dcterms:W3CDTF">2019-11-30T15:46:00Z</dcterms:created>
  <dcterms:modified xsi:type="dcterms:W3CDTF">2019-12-06T10:29:00Z</dcterms:modified>
</cp:coreProperties>
</file>