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5185" w:rsidRPr="00FC7815" w:rsidRDefault="00236388" w:rsidP="00685185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>
        <w:rPr>
          <w:rFonts w:eastAsia="Times New Roman" w:cs="Helvetica"/>
          <w:b/>
          <w:sz w:val="28"/>
          <w:szCs w:val="28"/>
          <w:lang w:val="en" w:eastAsia="en-GB"/>
        </w:rPr>
        <w:t>EX</w:t>
      </w:r>
      <w:r w:rsidR="00685185">
        <w:rPr>
          <w:rFonts w:eastAsia="Times New Roman" w:cs="Helvetica"/>
          <w:b/>
          <w:sz w:val="28"/>
          <w:szCs w:val="28"/>
          <w:lang w:val="en" w:eastAsia="en-GB"/>
        </w:rPr>
        <w:t xml:space="preserve">- </w:t>
      </w:r>
      <w:r w:rsidR="00685185" w:rsidRPr="00FC7815">
        <w:rPr>
          <w:rFonts w:eastAsia="Times New Roman" w:cs="Helvetica"/>
          <w:b/>
          <w:sz w:val="28"/>
          <w:szCs w:val="28"/>
          <w:lang w:val="en" w:eastAsia="en-GB"/>
        </w:rPr>
        <w:t>Match the headings</w:t>
      </w:r>
      <w:r w:rsidR="00685185">
        <w:rPr>
          <w:rFonts w:eastAsia="Times New Roman" w:cs="Helvetica"/>
          <w:b/>
          <w:sz w:val="28"/>
          <w:szCs w:val="28"/>
          <w:lang w:val="en" w:eastAsia="en-GB"/>
        </w:rPr>
        <w:t xml:space="preserve"> - 7</w:t>
      </w:r>
    </w:p>
    <w:p w:rsidR="00685185" w:rsidRPr="00FC7815" w:rsidRDefault="00685185" w:rsidP="00685185">
      <w:pPr>
        <w:pStyle w:val="NoSpacing"/>
        <w:rPr>
          <w:sz w:val="24"/>
          <w:szCs w:val="24"/>
          <w:lang w:val="en" w:eastAsia="en-GB"/>
        </w:rPr>
      </w:pPr>
      <w:r w:rsidRPr="00FC7815">
        <w:rPr>
          <w:sz w:val="24"/>
          <w:szCs w:val="24"/>
          <w:lang w:val="en" w:eastAsia="en-GB"/>
        </w:rPr>
        <w:t xml:space="preserve">Look at the following headings and match them with the correct paragraphs in the text </w:t>
      </w:r>
    </w:p>
    <w:p w:rsidR="00685185" w:rsidRDefault="00685185" w:rsidP="00685185">
      <w:pPr>
        <w:pStyle w:val="NoSpacing"/>
        <w:rPr>
          <w:sz w:val="24"/>
          <w:szCs w:val="24"/>
          <w:lang w:val="en" w:eastAsia="en-GB"/>
        </w:rPr>
      </w:pPr>
    </w:p>
    <w:p w:rsidR="00685185" w:rsidRPr="00FC7815" w:rsidRDefault="00685185" w:rsidP="00685185">
      <w:pPr>
        <w:pStyle w:val="NoSpacing"/>
        <w:rPr>
          <w:i/>
          <w:sz w:val="24"/>
          <w:szCs w:val="24"/>
          <w:lang w:val="en" w:eastAsia="en-GB"/>
        </w:rPr>
      </w:pPr>
      <w:r w:rsidRPr="00FC7815">
        <w:rPr>
          <w:i/>
          <w:sz w:val="24"/>
          <w:szCs w:val="24"/>
          <w:lang w:val="en" w:eastAsia="en-GB"/>
        </w:rPr>
        <w:t>Please write your answers (A-D) on the lines next to the parag</w:t>
      </w:r>
      <w:r>
        <w:rPr>
          <w:i/>
          <w:sz w:val="24"/>
          <w:szCs w:val="24"/>
          <w:lang w:val="en" w:eastAsia="en-GB"/>
        </w:rPr>
        <w:t>r</w:t>
      </w:r>
      <w:r w:rsidRPr="00FC7815">
        <w:rPr>
          <w:i/>
          <w:sz w:val="24"/>
          <w:szCs w:val="24"/>
          <w:lang w:val="en" w:eastAsia="en-GB"/>
        </w:rPr>
        <w:t>aph numbers</w:t>
      </w:r>
    </w:p>
    <w:p w:rsidR="00685185" w:rsidRDefault="00685185" w:rsidP="00685185">
      <w:pPr>
        <w:pStyle w:val="NoSpacing"/>
        <w:rPr>
          <w:sz w:val="24"/>
          <w:szCs w:val="24"/>
          <w:lang w:val="en" w:eastAsia="en-GB"/>
        </w:rPr>
      </w:pPr>
    </w:p>
    <w:p w:rsidR="00685185" w:rsidRPr="003B2326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A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 xml:space="preserve">A geographical advantage </w:t>
      </w:r>
    </w:p>
    <w:p w:rsidR="00685185" w:rsidRPr="003B2326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B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>The global hub for copper smelting</w:t>
      </w:r>
    </w:p>
    <w:p w:rsidR="00685185" w:rsidRPr="003B2326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C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 xml:space="preserve">Swansea served the thriving railway industry   </w:t>
      </w:r>
    </w:p>
    <w:p w:rsidR="00685185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D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 xml:space="preserve">An historic example of acid rain </w:t>
      </w:r>
    </w:p>
    <w:p w:rsidR="00685185" w:rsidRDefault="00685185" w:rsidP="00685185">
      <w:pPr>
        <w:pStyle w:val="NoSpacing"/>
        <w:rPr>
          <w:rFonts w:eastAsia="Times New Roman" w:cs="Times New Roman"/>
          <w:color w:val="000000"/>
          <w:lang w:val="en" w:eastAsia="en-GB"/>
        </w:rPr>
      </w:pPr>
    </w:p>
    <w:p w:rsidR="00685185" w:rsidRPr="003B2326" w:rsidRDefault="00685185" w:rsidP="00685185">
      <w:pPr>
        <w:shd w:val="clear" w:color="auto" w:fill="FFFFFF"/>
        <w:spacing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The City of Swansea was known as 'Copperopolis' in the 18th and 19th centuries and is one of the earliest industrial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centres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of Wales. Swansea has always been renowned for its history of copper-smelting. By 1820, 90% of all the copper-smelting capacity of Britain was based within twenty miles of the city and it was widely regarded as the world centre for copper-ore smelting and metal manufacturing. </w:t>
      </w:r>
    </w:p>
    <w:p w:rsidR="00685185" w:rsidRPr="003B2326" w:rsidRDefault="00685185" w:rsidP="00685185">
      <w:pPr>
        <w:shd w:val="clear" w:color="auto" w:fill="FFFFFF"/>
        <w:spacing w:before="336"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The early copper and brass smelting industry moved to Swansea because it was the nearest large coalfield to the copper-mining areas of Cornwall and Devon. For incoming cargo, the deepest three tidal miles of the River Tawe could carry sailing-ships up to the 13 main smelting works built alongside the river. As a bonus, the return cargo to the West Country was coal that could be used to fuel the powerful steam-engines pumping water out of the mines and winding-ore. As the eighteenth-century progressed, the pace of the world's first large-scale Industrial Revolution in Britain quickened and the imperial and commercial might of Britain produced a world-wide trade in copper. By the 1780s two more of the riverside copper-smelters at Swansea were built and operated by Matthew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Boulton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and other Birmingham manufacturers. </w:t>
      </w:r>
    </w:p>
    <w:p w:rsidR="00685185" w:rsidRPr="003B2326" w:rsidRDefault="00685185" w:rsidP="00685185">
      <w:pPr>
        <w:shd w:val="clear" w:color="auto" w:fill="FFFFFF"/>
        <w:spacing w:before="336"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In 1810 the Cornish copper-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smeltering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firm of 'John Vivian &amp; Sons' founded the first of the copper works employing thousands, rather than hundreds, with the foundation of the riverside Hafod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Copperworks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at Swansea. Alongside the works, resident manufacturers built houses and churches for their workers, and large schools for their children. The workers also built Welsh-language chapels in the area on an unprecedented scale. But the community was blighted by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sulphur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smoke from the works producing a rainfall of diluted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sulphuric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acid that affected both farmland and those living in the area. </w:t>
      </w:r>
    </w:p>
    <w:p w:rsidR="00685185" w:rsidRPr="003B2326" w:rsidRDefault="00685185" w:rsidP="00685185">
      <w:pPr>
        <w:shd w:val="clear" w:color="auto" w:fill="FFFFFF"/>
        <w:spacing w:before="336"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bookmarkStart w:id="0" w:name="_GoBack"/>
      <w:bookmarkEnd w:id="0"/>
      <w:r w:rsidRPr="00F4466B">
        <w:rPr>
          <w:rFonts w:eastAsia="Times New Roman" w:cs="Times New Roman"/>
          <w:sz w:val="24"/>
          <w:szCs w:val="24"/>
          <w:lang w:val="en" w:eastAsia="en-GB"/>
        </w:rPr>
        <w:t>_</w:t>
      </w: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During the nineteenth-century other uses developed for copper, such as the copper fire-boxes that were essential for the thousands of railway steam locomotives transporting heavy goods. By the 1820s, more than 100 vessels were trading regularly between Cornwall, Devon and the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copperworks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on the south-west Wales coast around Swansea, and between them carrying around 70,000 tons of copper-ore, each year. 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185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36388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5185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3C1B98-B969-4461-9685-AA41634326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85185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8518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388</Words>
  <Characters>2216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2020-04-11T16:24:00Z</dcterms:created>
  <dcterms:modified xsi:type="dcterms:W3CDTF">2020-04-11T16:24:00Z</dcterms:modified>
</cp:coreProperties>
</file>