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7FC68" w14:textId="77777777" w:rsidR="006C67BD" w:rsidRDefault="006C67BD">
      <w:pPr>
        <w:rPr>
          <w:rFonts w:cstheme="minorHAnsi"/>
        </w:rPr>
      </w:pPr>
    </w:p>
    <w:p w14:paraId="12B01A45" w14:textId="5D3053B4" w:rsidR="00A2349B" w:rsidRPr="0012249A" w:rsidRDefault="00A2349B">
      <w:pPr>
        <w:rPr>
          <w:rFonts w:cstheme="minorHAnsi"/>
        </w:rPr>
      </w:pPr>
      <w:r w:rsidRPr="0012249A">
        <w:rPr>
          <w:rFonts w:cstheme="minorHAnsi"/>
        </w:rPr>
        <w:t>Healthcare organisation deliver an essential role in our society, they offer real benefits to the population and ensure people can be healthy, cared for</w:t>
      </w:r>
      <w:r w:rsidR="00EB3085" w:rsidRPr="0012249A">
        <w:rPr>
          <w:rFonts w:cstheme="minorHAnsi"/>
        </w:rPr>
        <w:t>,</w:t>
      </w:r>
      <w:r w:rsidRPr="0012249A">
        <w:rPr>
          <w:rFonts w:cstheme="minorHAnsi"/>
        </w:rPr>
        <w:t xml:space="preserve"> and live fulfilled lives.  However</w:t>
      </w:r>
      <w:r w:rsidR="0042084A" w:rsidRPr="0012249A">
        <w:rPr>
          <w:rFonts w:cstheme="minorHAnsi"/>
        </w:rPr>
        <w:t>,</w:t>
      </w:r>
      <w:r w:rsidRPr="0012249A">
        <w:rPr>
          <w:rFonts w:cstheme="minorHAnsi"/>
        </w:rPr>
        <w:t xml:space="preserve"> healthcare organisations are also incredibly large and complicated</w:t>
      </w:r>
      <w:r w:rsidR="002B10CB" w:rsidRPr="0012249A">
        <w:rPr>
          <w:rFonts w:cstheme="minorHAnsi"/>
        </w:rPr>
        <w:t>.  Substantial pressures are being placed on our health care systems, for example</w:t>
      </w:r>
      <w:r w:rsidR="00EB3085" w:rsidRPr="0012249A">
        <w:rPr>
          <w:rFonts w:cstheme="minorHAnsi"/>
        </w:rPr>
        <w:t>,</w:t>
      </w:r>
      <w:r w:rsidR="002B10CB" w:rsidRPr="0012249A">
        <w:rPr>
          <w:rFonts w:cstheme="minorHAnsi"/>
        </w:rPr>
        <w:t xml:space="preserve"> discussing the findings from the latest NHS staff survey the Kings Fund made the following statement:</w:t>
      </w:r>
    </w:p>
    <w:p w14:paraId="1594DF8D" w14:textId="04FA00DF" w:rsidR="00FE70F2" w:rsidRPr="0012249A" w:rsidRDefault="00FE70F2">
      <w:pPr>
        <w:rPr>
          <w:rFonts w:cstheme="minorHAnsi"/>
        </w:rPr>
      </w:pPr>
      <w:r w:rsidRPr="0012249A">
        <w:rPr>
          <w:rFonts w:cstheme="minorHAnsi"/>
        </w:rPr>
        <w:t>‘Over-stretched teams working in an under-staffed health service’</w:t>
      </w:r>
      <w:r w:rsidR="006C67BD">
        <w:rPr>
          <w:rFonts w:cstheme="minorHAnsi"/>
        </w:rPr>
        <w:t xml:space="preserve">  (</w:t>
      </w:r>
      <w:r w:rsidR="00BB7CC1">
        <w:rPr>
          <w:rFonts w:cstheme="minorHAnsi"/>
        </w:rPr>
        <w:t>Bailey</w:t>
      </w:r>
      <w:r w:rsidR="006C67BD">
        <w:rPr>
          <w:rFonts w:cstheme="minorHAnsi"/>
        </w:rPr>
        <w:t>,2022.)</w:t>
      </w:r>
    </w:p>
    <w:p w14:paraId="228581BD" w14:textId="436D7B89" w:rsidR="006C67BD" w:rsidRDefault="002B10CB">
      <w:pPr>
        <w:rPr>
          <w:rFonts w:cstheme="minorHAnsi"/>
        </w:rPr>
      </w:pPr>
      <w:r w:rsidRPr="0012249A">
        <w:rPr>
          <w:rFonts w:cstheme="minorHAnsi"/>
        </w:rPr>
        <w:t>Aside from the challenges ou</w:t>
      </w:r>
      <w:r w:rsidR="00811F7B" w:rsidRPr="0012249A">
        <w:rPr>
          <w:rFonts w:cstheme="minorHAnsi"/>
        </w:rPr>
        <w:t>r</w:t>
      </w:r>
      <w:r w:rsidRPr="0012249A">
        <w:rPr>
          <w:rFonts w:cstheme="minorHAnsi"/>
        </w:rPr>
        <w:t xml:space="preserve"> health and care systems are facing currently we also have greater challenges ahead relating to an ageing population</w:t>
      </w:r>
      <w:r w:rsidR="00361C31" w:rsidRPr="0012249A">
        <w:rPr>
          <w:rFonts w:cstheme="minorHAnsi"/>
        </w:rPr>
        <w:t xml:space="preserve">. </w:t>
      </w:r>
    </w:p>
    <w:p w14:paraId="5A2903B8" w14:textId="16CD3B65" w:rsidR="006C67BD" w:rsidRDefault="006C67BD">
      <w:pPr>
        <w:rPr>
          <w:rFonts w:cstheme="minorHAnsi"/>
        </w:rPr>
      </w:pPr>
      <w:r>
        <w:rPr>
          <w:rFonts w:cstheme="minorHAnsi"/>
          <w:noProof/>
        </w:rPr>
        <w:drawing>
          <wp:inline distT="0" distB="0" distL="0" distR="0" wp14:anchorId="77428BD8" wp14:editId="7CF8678E">
            <wp:extent cx="4451350" cy="3649949"/>
            <wp:effectExtent l="0" t="0" r="6350" b="825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459810" cy="3656886"/>
                    </a:xfrm>
                    <a:prstGeom prst="rect">
                      <a:avLst/>
                    </a:prstGeom>
                  </pic:spPr>
                </pic:pic>
              </a:graphicData>
            </a:graphic>
          </wp:inline>
        </w:drawing>
      </w:r>
      <w:r w:rsidR="008E2DD5">
        <w:rPr>
          <w:rFonts w:cstheme="minorHAnsi"/>
        </w:rPr>
        <w:t>(Storey,</w:t>
      </w:r>
      <w:r w:rsidR="003A6CCF">
        <w:rPr>
          <w:rFonts w:cstheme="minorHAnsi"/>
        </w:rPr>
        <w:t>2021</w:t>
      </w:r>
      <w:r w:rsidR="008E2DD5">
        <w:rPr>
          <w:rFonts w:cstheme="minorHAnsi"/>
        </w:rPr>
        <w:t>)</w:t>
      </w:r>
    </w:p>
    <w:p w14:paraId="20816C09" w14:textId="5293578A" w:rsidR="002B10CB" w:rsidRPr="0012249A" w:rsidRDefault="00715113">
      <w:pPr>
        <w:rPr>
          <w:rFonts w:cstheme="minorHAnsi"/>
          <w:i/>
          <w:iCs/>
        </w:rPr>
      </w:pPr>
      <w:r w:rsidRPr="0012249A">
        <w:rPr>
          <w:rFonts w:cstheme="minorHAnsi"/>
        </w:rPr>
        <w:t>The graph</w:t>
      </w:r>
      <w:r w:rsidR="00F82502" w:rsidRPr="0012249A">
        <w:rPr>
          <w:rFonts w:cstheme="minorHAnsi"/>
        </w:rPr>
        <w:t xml:space="preserve"> shows there would have been approximately 1.7 million people in the UK who had been elderly, which accounted for 18% of the country's overall population during 2016. Twenty-five years earlier, there had been 10.5 mil, or 15.824 percent of the citizenry.</w:t>
      </w:r>
      <w:r w:rsidR="00DF5460" w:rsidRPr="0012249A">
        <w:rPr>
          <w:rFonts w:cstheme="minorHAnsi"/>
        </w:rPr>
        <w:t xml:space="preserve"> This generation of the elderly will experience the demonstrate a significant. increase.  There </w:t>
      </w:r>
      <w:r w:rsidR="00696DAA">
        <w:rPr>
          <w:rFonts w:cstheme="minorHAnsi"/>
        </w:rPr>
        <w:t>were</w:t>
      </w:r>
      <w:r w:rsidR="00DF5460" w:rsidRPr="0012249A">
        <w:rPr>
          <w:rFonts w:cstheme="minorHAnsi"/>
        </w:rPr>
        <w:t xml:space="preserve"> nearly 2 million adults above the age of 90 as of the second quarter of 2016 representing only 2% of the overall population</w:t>
      </w:r>
      <w:r w:rsidR="00696DAA">
        <w:rPr>
          <w:rFonts w:cstheme="minorHAnsi"/>
        </w:rPr>
        <w:t>, however</w:t>
      </w:r>
      <w:r w:rsidRPr="0012249A">
        <w:rPr>
          <w:rFonts w:cstheme="minorHAnsi"/>
        </w:rPr>
        <w:t xml:space="preserve"> </w:t>
      </w:r>
      <w:r w:rsidR="00DF5460" w:rsidRPr="0012249A">
        <w:rPr>
          <w:rFonts w:cstheme="minorHAnsi"/>
        </w:rPr>
        <w:t>by the middle of 2041 this number is  almost doubl</w:t>
      </w:r>
      <w:r w:rsidR="00696DAA">
        <w:rPr>
          <w:rFonts w:cstheme="minorHAnsi"/>
        </w:rPr>
        <w:t>ing</w:t>
      </w:r>
      <w:r w:rsidR="00DF5460" w:rsidRPr="0012249A">
        <w:rPr>
          <w:rFonts w:cstheme="minorHAnsi"/>
        </w:rPr>
        <w:t xml:space="preserve"> to 3.2 million indicating  4%</w:t>
      </w:r>
      <w:r w:rsidR="00696DAA">
        <w:rPr>
          <w:rFonts w:cstheme="minorHAnsi"/>
        </w:rPr>
        <w:t>.  And</w:t>
      </w:r>
      <w:r w:rsidR="00DF5460" w:rsidRPr="0012249A">
        <w:rPr>
          <w:rFonts w:cstheme="minorHAnsi"/>
        </w:rPr>
        <w:t xml:space="preserve"> by the middle of 2066, it is anticipated to triple, reaching 5.1 million indicating 7% </w:t>
      </w:r>
      <w:r w:rsidR="00696DAA">
        <w:rPr>
          <w:rFonts w:cstheme="minorHAnsi"/>
        </w:rPr>
        <w:t xml:space="preserve">of the </w:t>
      </w:r>
      <w:r w:rsidR="00DF5460" w:rsidRPr="0012249A">
        <w:rPr>
          <w:rFonts w:cstheme="minorHAnsi"/>
        </w:rPr>
        <w:t>overall</w:t>
      </w:r>
      <w:r w:rsidRPr="0012249A">
        <w:rPr>
          <w:rFonts w:cstheme="minorHAnsi"/>
        </w:rPr>
        <w:t xml:space="preserve"> </w:t>
      </w:r>
      <w:r w:rsidR="00696DAA">
        <w:rPr>
          <w:rFonts w:cstheme="minorHAnsi"/>
        </w:rPr>
        <w:t xml:space="preserve">population </w:t>
      </w:r>
      <w:r w:rsidR="00DF5460" w:rsidRPr="0012249A">
        <w:rPr>
          <w:rFonts w:cstheme="minorHAnsi"/>
        </w:rPr>
        <w:t xml:space="preserve">in the UK. The number between the ages of 16 and 64, however, is just expected to grow by 2% in 25 years and so by </w:t>
      </w:r>
      <w:r w:rsidRPr="0012249A">
        <w:rPr>
          <w:rFonts w:cstheme="minorHAnsi"/>
        </w:rPr>
        <w:t>5 percent</w:t>
      </w:r>
      <w:r w:rsidR="00DF5460" w:rsidRPr="0012249A">
        <w:rPr>
          <w:rFonts w:cstheme="minorHAnsi"/>
        </w:rPr>
        <w:t xml:space="preserve"> by 2066. Showing that the stats are doubling or even tripling within every 20 years recorded t</w:t>
      </w:r>
      <w:r w:rsidR="00652F48" w:rsidRPr="0012249A">
        <w:rPr>
          <w:rFonts w:cstheme="minorHAnsi"/>
        </w:rPr>
        <w:t>he challenges are likely to become more frequent</w:t>
      </w:r>
      <w:r w:rsidR="00FE70F2" w:rsidRPr="0012249A">
        <w:rPr>
          <w:rFonts w:cstheme="minorHAnsi"/>
        </w:rPr>
        <w:t xml:space="preserve"> </w:t>
      </w:r>
      <w:r w:rsidR="000412A7">
        <w:rPr>
          <w:rFonts w:cstheme="minorHAnsi"/>
        </w:rPr>
        <w:t>a</w:t>
      </w:r>
      <w:r w:rsidR="00FE70F2" w:rsidRPr="0012249A">
        <w:rPr>
          <w:rFonts w:cstheme="minorHAnsi"/>
        </w:rPr>
        <w:t>s the population is growing rapidly. Substantial pressures are being placed on healthcare</w:t>
      </w:r>
      <w:r w:rsidR="008E2DD5">
        <w:rPr>
          <w:rFonts w:cstheme="minorHAnsi"/>
        </w:rPr>
        <w:t>. (Storey,20</w:t>
      </w:r>
      <w:r w:rsidR="003A6CCF">
        <w:rPr>
          <w:rFonts w:cstheme="minorHAnsi"/>
        </w:rPr>
        <w:t>21</w:t>
      </w:r>
      <w:r w:rsidR="008E2DD5">
        <w:rPr>
          <w:rFonts w:cstheme="minorHAnsi"/>
        </w:rPr>
        <w:t xml:space="preserve">) </w:t>
      </w:r>
    </w:p>
    <w:p w14:paraId="32209FAC" w14:textId="4D0CD754" w:rsidR="002B10CB" w:rsidRPr="0012249A" w:rsidRDefault="002B10CB">
      <w:pPr>
        <w:rPr>
          <w:rFonts w:cstheme="minorHAnsi"/>
        </w:rPr>
      </w:pPr>
      <w:r w:rsidRPr="0012249A">
        <w:rPr>
          <w:rFonts w:cstheme="minorHAnsi"/>
        </w:rPr>
        <w:t>It is therefore essential that managers in hea</w:t>
      </w:r>
      <w:r w:rsidR="001F0C33" w:rsidRPr="0012249A">
        <w:rPr>
          <w:rFonts w:cstheme="minorHAnsi"/>
        </w:rPr>
        <w:t>l</w:t>
      </w:r>
      <w:r w:rsidRPr="0012249A">
        <w:rPr>
          <w:rFonts w:cstheme="minorHAnsi"/>
        </w:rPr>
        <w:t xml:space="preserve">th and care organisation have an excellent understanding of the certain key </w:t>
      </w:r>
      <w:r w:rsidR="00811F7B" w:rsidRPr="0012249A">
        <w:rPr>
          <w:rFonts w:cstheme="minorHAnsi"/>
        </w:rPr>
        <w:t xml:space="preserve">areas of the organisation to ensure they are as effective as possible and </w:t>
      </w:r>
      <w:r w:rsidR="00715113" w:rsidRPr="0012249A">
        <w:rPr>
          <w:rFonts w:cstheme="minorHAnsi"/>
        </w:rPr>
        <w:t>deliver</w:t>
      </w:r>
      <w:r w:rsidR="00811F7B" w:rsidRPr="0012249A">
        <w:rPr>
          <w:rFonts w:cstheme="minorHAnsi"/>
        </w:rPr>
        <w:t xml:space="preserve"> excellent results for patients and staff.</w:t>
      </w:r>
    </w:p>
    <w:p w14:paraId="545B772A" w14:textId="6DEDBE9F" w:rsidR="00811F7B" w:rsidRPr="0012249A" w:rsidRDefault="00811F7B">
      <w:pPr>
        <w:rPr>
          <w:rFonts w:cstheme="minorHAnsi"/>
        </w:rPr>
      </w:pPr>
      <w:r w:rsidRPr="0012249A">
        <w:rPr>
          <w:rFonts w:cstheme="minorHAnsi"/>
        </w:rPr>
        <w:t>This assignment will therefore consider</w:t>
      </w:r>
      <w:r w:rsidR="00F80916" w:rsidRPr="0012249A">
        <w:rPr>
          <w:rFonts w:cstheme="minorHAnsi"/>
        </w:rPr>
        <w:t xml:space="preserve"> the following areas:</w:t>
      </w:r>
    </w:p>
    <w:p w14:paraId="54B6B938" w14:textId="09C32CC4" w:rsidR="00F80916" w:rsidRPr="0012249A" w:rsidRDefault="00F80916" w:rsidP="00F80916">
      <w:pPr>
        <w:pStyle w:val="ListParagraph"/>
        <w:numPr>
          <w:ilvl w:val="0"/>
          <w:numId w:val="2"/>
        </w:numPr>
        <w:rPr>
          <w:rFonts w:cstheme="minorHAnsi"/>
        </w:rPr>
      </w:pPr>
      <w:r w:rsidRPr="0012249A">
        <w:rPr>
          <w:rFonts w:cstheme="minorHAnsi"/>
        </w:rPr>
        <w:lastRenderedPageBreak/>
        <w:t>Human resource management</w:t>
      </w:r>
    </w:p>
    <w:p w14:paraId="1F991127" w14:textId="5950724C" w:rsidR="00F80916" w:rsidRPr="0012249A" w:rsidRDefault="00F80916" w:rsidP="00F80916">
      <w:pPr>
        <w:pStyle w:val="ListParagraph"/>
        <w:numPr>
          <w:ilvl w:val="0"/>
          <w:numId w:val="2"/>
        </w:numPr>
        <w:rPr>
          <w:rFonts w:cstheme="minorHAnsi"/>
        </w:rPr>
      </w:pPr>
      <w:r w:rsidRPr="0012249A">
        <w:rPr>
          <w:rFonts w:cstheme="minorHAnsi"/>
        </w:rPr>
        <w:t>Organisational culture</w:t>
      </w:r>
    </w:p>
    <w:p w14:paraId="7E3DA2F3" w14:textId="07EE0C74" w:rsidR="00F80916" w:rsidRPr="0012249A" w:rsidRDefault="00F80916" w:rsidP="00F80916">
      <w:pPr>
        <w:pStyle w:val="ListParagraph"/>
        <w:numPr>
          <w:ilvl w:val="0"/>
          <w:numId w:val="2"/>
        </w:numPr>
        <w:rPr>
          <w:rFonts w:cstheme="minorHAnsi"/>
        </w:rPr>
      </w:pPr>
      <w:r w:rsidRPr="0012249A">
        <w:rPr>
          <w:rFonts w:cstheme="minorHAnsi"/>
        </w:rPr>
        <w:t>Managing change.</w:t>
      </w:r>
    </w:p>
    <w:p w14:paraId="526078F5" w14:textId="0E15E669" w:rsidR="00F80916" w:rsidRPr="0012249A" w:rsidRDefault="00F80916" w:rsidP="00F80916">
      <w:pPr>
        <w:pStyle w:val="ListParagraph"/>
        <w:numPr>
          <w:ilvl w:val="0"/>
          <w:numId w:val="2"/>
        </w:numPr>
        <w:rPr>
          <w:rFonts w:cstheme="minorHAnsi"/>
        </w:rPr>
      </w:pPr>
      <w:r w:rsidRPr="0012249A">
        <w:rPr>
          <w:rFonts w:cstheme="minorHAnsi"/>
        </w:rPr>
        <w:t xml:space="preserve">Future technologies. </w:t>
      </w:r>
    </w:p>
    <w:p w14:paraId="02450992" w14:textId="58106AA5" w:rsidR="001A0FFA" w:rsidRPr="0012249A" w:rsidRDefault="001A60D4">
      <w:pPr>
        <w:rPr>
          <w:rFonts w:cstheme="minorHAnsi"/>
        </w:rPr>
      </w:pPr>
      <w:r w:rsidRPr="0012249A">
        <w:rPr>
          <w:rFonts w:cstheme="minorHAnsi"/>
        </w:rPr>
        <w:t>Human resource management (HRM), according to Chai (2022), is indeed the process of enrolling,</w:t>
      </w:r>
      <w:r w:rsidR="00EE3739">
        <w:rPr>
          <w:rFonts w:cstheme="minorHAnsi"/>
        </w:rPr>
        <w:t xml:space="preserve"> </w:t>
      </w:r>
      <w:r w:rsidRPr="0012249A">
        <w:rPr>
          <w:rFonts w:cstheme="minorHAnsi"/>
        </w:rPr>
        <w:t>employing, coordinating, and maintaining an organization's workforce. (HRM) is a term that is frequently used interchangeably with the term "human resources" (HR). The HR department of a corporation or organization is normally in charge of developing, implementing, and managing policies that regulate employees and the foundation's interaction with its staff.</w:t>
      </w:r>
      <w:r w:rsidR="0081169A" w:rsidRPr="0012249A">
        <w:rPr>
          <w:rFonts w:cstheme="minorHAnsi"/>
        </w:rPr>
        <w:t xml:space="preserve"> Human resource management was applied</w:t>
      </w:r>
      <w:r w:rsidR="00BA72C6" w:rsidRPr="0012249A">
        <w:rPr>
          <w:rFonts w:cstheme="minorHAnsi"/>
        </w:rPr>
        <w:t xml:space="preserve"> </w:t>
      </w:r>
      <w:r w:rsidR="0081169A" w:rsidRPr="0012249A">
        <w:rPr>
          <w:rFonts w:cstheme="minorHAnsi"/>
        </w:rPr>
        <w:t>to define the individuals that perform duties in the organization in the 1900s, before becoming more extensively used in the 1960s.</w:t>
      </w:r>
      <w:r w:rsidR="00BA72C6" w:rsidRPr="0012249A">
        <w:rPr>
          <w:rFonts w:cstheme="minorHAnsi"/>
        </w:rPr>
        <w:t xml:space="preserve"> HRM procedures are responsible for managing workers in order to accomplish the company's objectives and strengthen the heritage. </w:t>
      </w:r>
    </w:p>
    <w:p w14:paraId="3C9DC008" w14:textId="20F02AE4" w:rsidR="00E705DC" w:rsidRPr="0012249A" w:rsidRDefault="00BA72C6">
      <w:pPr>
        <w:rPr>
          <w:rFonts w:cstheme="minorHAnsi"/>
        </w:rPr>
      </w:pPr>
      <w:r w:rsidRPr="0012249A">
        <w:rPr>
          <w:rFonts w:cstheme="minorHAnsi"/>
        </w:rPr>
        <w:t>Human resource leaders can help bring in new experts with the abilities needed to advance the organization's mission, and also assist with the learning and support of present workers to accomplish aims if done correctly.</w:t>
      </w:r>
      <w:r w:rsidR="004A0E98" w:rsidRPr="0012249A">
        <w:rPr>
          <w:rFonts w:cstheme="minorHAnsi"/>
        </w:rPr>
        <w:t xml:space="preserve"> </w:t>
      </w:r>
      <w:r w:rsidR="001A0FFA" w:rsidRPr="0012249A">
        <w:rPr>
          <w:rFonts w:cstheme="minorHAnsi"/>
        </w:rPr>
        <w:t xml:space="preserve"> </w:t>
      </w:r>
      <w:r w:rsidR="001A0FFA" w:rsidRPr="00696DAA">
        <w:rPr>
          <w:rFonts w:cstheme="minorHAnsi"/>
        </w:rPr>
        <w:t>In healthcare</w:t>
      </w:r>
      <w:r w:rsidR="00715113" w:rsidRPr="00696DAA">
        <w:rPr>
          <w:rFonts w:cstheme="minorHAnsi"/>
        </w:rPr>
        <w:t>,</w:t>
      </w:r>
      <w:r w:rsidR="001A0FFA" w:rsidRPr="00696DAA">
        <w:rPr>
          <w:rFonts w:cstheme="minorHAnsi"/>
        </w:rPr>
        <w:t xml:space="preserve"> </w:t>
      </w:r>
      <w:r w:rsidR="00F95FA6">
        <w:rPr>
          <w:rFonts w:cstheme="minorHAnsi"/>
        </w:rPr>
        <w:t xml:space="preserve">the </w:t>
      </w:r>
      <w:r w:rsidR="001A0FFA" w:rsidRPr="00696DAA">
        <w:rPr>
          <w:rFonts w:cstheme="minorHAnsi"/>
        </w:rPr>
        <w:t xml:space="preserve">staff </w:t>
      </w:r>
      <w:r w:rsidR="00F95FA6">
        <w:rPr>
          <w:rFonts w:cstheme="minorHAnsi"/>
        </w:rPr>
        <w:t xml:space="preserve">is </w:t>
      </w:r>
      <w:r w:rsidR="001A0FFA" w:rsidRPr="00696DAA">
        <w:rPr>
          <w:rFonts w:cstheme="minorHAnsi"/>
        </w:rPr>
        <w:t>so imp</w:t>
      </w:r>
      <w:r w:rsidR="003A003D">
        <w:rPr>
          <w:rFonts w:cstheme="minorHAnsi"/>
        </w:rPr>
        <w:t>ortant</w:t>
      </w:r>
      <w:r w:rsidR="004A0E98" w:rsidRPr="0012249A">
        <w:rPr>
          <w:rFonts w:cstheme="minorHAnsi"/>
        </w:rPr>
        <w:t xml:space="preserve"> "the various types of clinical professionals provided for the </w:t>
      </w:r>
      <w:r w:rsidR="00EE3739" w:rsidRPr="0012249A">
        <w:rPr>
          <w:rFonts w:cstheme="minorHAnsi"/>
        </w:rPr>
        <w:t>government and</w:t>
      </w:r>
      <w:r w:rsidR="004A0E98" w:rsidRPr="0012249A">
        <w:rPr>
          <w:rFonts w:cstheme="minorHAnsi"/>
        </w:rPr>
        <w:t xml:space="preserve"> particular medical treatment."</w:t>
      </w:r>
      <w:r w:rsidR="00F95FA6">
        <w:rPr>
          <w:rFonts w:cstheme="minorHAnsi"/>
        </w:rPr>
        <w:t xml:space="preserve"> </w:t>
      </w:r>
      <w:r w:rsidR="00EC5891">
        <w:rPr>
          <w:rFonts w:ascii="Open Sans" w:hAnsi="Open Sans" w:cs="Open Sans"/>
          <w:color w:val="000000"/>
          <w:sz w:val="20"/>
          <w:szCs w:val="20"/>
          <w:shd w:val="clear" w:color="auto" w:fill="FFFFFF"/>
        </w:rPr>
        <w:t>(</w:t>
      </w:r>
      <w:proofErr w:type="spellStart"/>
      <w:r w:rsidR="00EC5891">
        <w:rPr>
          <w:rFonts w:ascii="Open Sans" w:hAnsi="Open Sans" w:cs="Open Sans"/>
          <w:color w:val="000000"/>
          <w:sz w:val="20"/>
          <w:szCs w:val="20"/>
          <w:shd w:val="clear" w:color="auto" w:fill="FFFFFF"/>
        </w:rPr>
        <w:t>Kabene</w:t>
      </w:r>
      <w:proofErr w:type="spellEnd"/>
      <w:r w:rsidR="00EC5891">
        <w:rPr>
          <w:rFonts w:ascii="Open Sans" w:hAnsi="Open Sans" w:cs="Open Sans"/>
          <w:color w:val="000000"/>
          <w:sz w:val="20"/>
          <w:szCs w:val="20"/>
          <w:shd w:val="clear" w:color="auto" w:fill="FFFFFF"/>
        </w:rPr>
        <w:t xml:space="preserve"> et al., 2006)</w:t>
      </w:r>
      <w:r w:rsidR="003E66CE">
        <w:rPr>
          <w:rFonts w:cstheme="minorHAnsi"/>
        </w:rPr>
        <w:t xml:space="preserve">. </w:t>
      </w:r>
      <w:r w:rsidR="004A0E98" w:rsidRPr="0012249A">
        <w:rPr>
          <w:rFonts w:cstheme="minorHAnsi"/>
        </w:rPr>
        <w:t>The efficiency and advantages that healthcare can give are primarily dependent on the experience, abilities, and drive of staff for providing services, which is perhaps the most essential in the health sector.</w:t>
      </w:r>
      <w:r w:rsidR="000F1734" w:rsidRPr="0012249A">
        <w:rPr>
          <w:rFonts w:cstheme="minorHAnsi"/>
        </w:rPr>
        <w:t xml:space="preserve"> To assure the performance and stability, it is indeed critical to keep an adequate wide, and diverse range of public health workers and nurses, it is important to do this for the staff to succeed rightl</w:t>
      </w:r>
      <w:r w:rsidR="00DC627D" w:rsidRPr="0012249A">
        <w:rPr>
          <w:rFonts w:cstheme="minorHAnsi"/>
        </w:rPr>
        <w:t>y and work effectively.</w:t>
      </w:r>
      <w:r w:rsidR="00FD2EC9" w:rsidRPr="0012249A">
        <w:rPr>
          <w:rFonts w:cstheme="minorHAnsi"/>
        </w:rPr>
        <w:t xml:space="preserve">  Having shown why staff are so important to good healthcare organisations we can see why it is essential that managers have a really good understanding of HRM.</w:t>
      </w:r>
    </w:p>
    <w:p w14:paraId="550036A4" w14:textId="6FDD9811" w:rsidR="00E604F0" w:rsidRPr="00A50A11" w:rsidRDefault="002D1089">
      <w:pPr>
        <w:rPr>
          <w:rFonts w:cstheme="minorHAnsi"/>
        </w:rPr>
      </w:pPr>
      <w:r w:rsidRPr="0012249A">
        <w:rPr>
          <w:rFonts w:cstheme="minorHAnsi"/>
        </w:rPr>
        <w:t>Recruitment is essential in the health industry because research indicates that engagement and growth, such as work engagement and collaboration in directing plans are critical</w:t>
      </w:r>
      <w:r w:rsidR="00AB1956">
        <w:rPr>
          <w:rFonts w:cstheme="minorHAnsi"/>
        </w:rPr>
        <w:t>,</w:t>
      </w:r>
      <w:r w:rsidR="007566E0">
        <w:rPr>
          <w:rFonts w:cstheme="minorHAnsi"/>
        </w:rPr>
        <w:t xml:space="preserve"> </w:t>
      </w:r>
      <w:r w:rsidR="00AB1956">
        <w:rPr>
          <w:rFonts w:cstheme="minorHAnsi"/>
        </w:rPr>
        <w:t>in</w:t>
      </w:r>
      <w:r w:rsidRPr="0012249A">
        <w:rPr>
          <w:rFonts w:cstheme="minorHAnsi"/>
        </w:rPr>
        <w:t xml:space="preserve"> HR practises fostering an elevated work environment in a healthcare institution.</w:t>
      </w:r>
      <w:r w:rsidR="00CE1797" w:rsidRPr="0012249A">
        <w:rPr>
          <w:rFonts w:cstheme="minorHAnsi"/>
        </w:rPr>
        <w:t xml:space="preserve"> Workers in the healthcare setting can become more committed to the organization through staff training. Work engagement can also be increased to encourage civic </w:t>
      </w:r>
      <w:r w:rsidR="00CB3A36" w:rsidRPr="0012249A">
        <w:rPr>
          <w:rFonts w:cstheme="minorHAnsi"/>
        </w:rPr>
        <w:t>behaviours</w:t>
      </w:r>
      <w:r w:rsidR="00CE1797" w:rsidRPr="0012249A">
        <w:rPr>
          <w:rFonts w:cstheme="minorHAnsi"/>
        </w:rPr>
        <w:t>.</w:t>
      </w:r>
      <w:r w:rsidR="00213081" w:rsidRPr="0012249A">
        <w:rPr>
          <w:rFonts w:cstheme="minorHAnsi"/>
          <w:color w:val="000000"/>
          <w:shd w:val="clear" w:color="auto" w:fill="FFFFFF"/>
        </w:rPr>
        <w:t xml:space="preserve"> (High performance work practices in the health care sector: a Dutch case study | Emerald Insight, 2022)</w:t>
      </w:r>
      <w:r w:rsidR="00AB48B5" w:rsidRPr="0012249A">
        <w:rPr>
          <w:rFonts w:cstheme="minorHAnsi"/>
          <w:color w:val="000000"/>
          <w:shd w:val="clear" w:color="auto" w:fill="FFFFFF"/>
        </w:rPr>
        <w:t>.</w:t>
      </w:r>
      <w:r w:rsidR="00180BAC" w:rsidRPr="0012249A">
        <w:rPr>
          <w:rFonts w:cstheme="minorHAnsi"/>
        </w:rPr>
        <w:t xml:space="preserve"> </w:t>
      </w:r>
      <w:r w:rsidR="00180BAC" w:rsidRPr="0012249A">
        <w:rPr>
          <w:rFonts w:cstheme="minorHAnsi"/>
          <w:color w:val="000000"/>
          <w:shd w:val="clear" w:color="auto" w:fill="FFFFFF"/>
        </w:rPr>
        <w:t>The efficient administration of the staff in care organisations is crucial given pressures are rising</w:t>
      </w:r>
      <w:r w:rsidR="00800443" w:rsidRPr="0012249A">
        <w:rPr>
          <w:rFonts w:cstheme="minorHAnsi"/>
          <w:color w:val="000000"/>
          <w:shd w:val="clear" w:color="auto" w:fill="FFFFFF"/>
        </w:rPr>
        <w:t xml:space="preserve"> to result</w:t>
      </w:r>
      <w:r w:rsidR="00180BAC" w:rsidRPr="0012249A">
        <w:rPr>
          <w:rFonts w:cstheme="minorHAnsi"/>
          <w:color w:val="000000"/>
          <w:shd w:val="clear" w:color="auto" w:fill="FFFFFF"/>
        </w:rPr>
        <w:t xml:space="preserve"> in significant cost reductions and the requirement for high-quality treatment in the health and senior care sectors.</w:t>
      </w:r>
      <w:r w:rsidR="00800443" w:rsidRPr="0012249A">
        <w:rPr>
          <w:rFonts w:cstheme="minorHAnsi"/>
        </w:rPr>
        <w:t xml:space="preserve"> </w:t>
      </w:r>
      <w:r w:rsidR="00800443" w:rsidRPr="0012249A">
        <w:rPr>
          <w:rFonts w:cstheme="minorHAnsi"/>
          <w:color w:val="000000"/>
          <w:shd w:val="clear" w:color="auto" w:fill="FFFFFF"/>
        </w:rPr>
        <w:t>The healthcare system is broad and complicated, and it is becoming more and more important from a governmental, economic, societal, and cultural perspective in many</w:t>
      </w:r>
      <w:r w:rsidR="00F351A4" w:rsidRPr="0012249A">
        <w:rPr>
          <w:rFonts w:cstheme="minorHAnsi"/>
          <w:color w:val="000000"/>
          <w:shd w:val="clear" w:color="auto" w:fill="FFFFFF"/>
        </w:rPr>
        <w:t xml:space="preserve"> </w:t>
      </w:r>
      <w:r w:rsidR="00800443" w:rsidRPr="0012249A">
        <w:rPr>
          <w:rFonts w:cstheme="minorHAnsi"/>
          <w:color w:val="000000"/>
          <w:shd w:val="clear" w:color="auto" w:fill="FFFFFF"/>
        </w:rPr>
        <w:t>countries. The industry includes not only conventional institutions and substantial medical services, but also residence institutions for the elderly or people with disabilities, clinics, and community-based care initiatives.</w:t>
      </w:r>
      <w:r w:rsidR="00424C79" w:rsidRPr="0012249A">
        <w:rPr>
          <w:rFonts w:cstheme="minorHAnsi"/>
        </w:rPr>
        <w:t xml:space="preserve"> </w:t>
      </w:r>
      <w:r w:rsidR="00424C79" w:rsidRPr="0012249A">
        <w:rPr>
          <w:rFonts w:cstheme="minorHAnsi"/>
          <w:color w:val="000000"/>
          <w:shd w:val="clear" w:color="auto" w:fill="FFFFFF"/>
        </w:rPr>
        <w:t>These difficulties are variables and responses to be brought on by deteriorating working terms and conditions linked to low pay, increased workloads, and poor patient experiences.</w:t>
      </w:r>
      <w:r w:rsidR="006C541A" w:rsidRPr="0012249A">
        <w:rPr>
          <w:rFonts w:cstheme="minorHAnsi"/>
          <w:color w:val="000000"/>
          <w:shd w:val="clear" w:color="auto" w:fill="FFFFFF"/>
        </w:rPr>
        <w:t xml:space="preserve"> (Cooke and Bartram, 2015</w:t>
      </w:r>
      <w:r w:rsidR="00A50A11">
        <w:rPr>
          <w:rFonts w:cstheme="minorHAnsi"/>
          <w:color w:val="000000"/>
          <w:shd w:val="clear" w:color="auto" w:fill="FFFFFF"/>
        </w:rPr>
        <w:t>,</w:t>
      </w:r>
      <w:r w:rsidR="000F55D9">
        <w:rPr>
          <w:rFonts w:cstheme="minorHAnsi"/>
          <w:color w:val="000000"/>
          <w:shd w:val="clear" w:color="auto" w:fill="FFFFFF"/>
        </w:rPr>
        <w:t xml:space="preserve"> </w:t>
      </w:r>
      <w:r w:rsidR="000F55D9" w:rsidRPr="00A50A11">
        <w:rPr>
          <w:rFonts w:cstheme="minorHAnsi"/>
          <w:color w:val="000000"/>
          <w:shd w:val="clear" w:color="auto" w:fill="FFFFFF"/>
        </w:rPr>
        <w:t>p</w:t>
      </w:r>
      <w:r w:rsidR="00917112">
        <w:rPr>
          <w:rFonts w:cstheme="minorHAnsi"/>
          <w:color w:val="000000"/>
          <w:shd w:val="clear" w:color="auto" w:fill="FFFFFF"/>
        </w:rPr>
        <w:t>.</w:t>
      </w:r>
      <w:r w:rsidR="000F55D9" w:rsidRPr="00A50A11">
        <w:rPr>
          <w:rFonts w:cstheme="minorHAnsi"/>
          <w:color w:val="000000"/>
          <w:shd w:val="clear" w:color="auto" w:fill="FFFFFF"/>
        </w:rPr>
        <w:t xml:space="preserve"> </w:t>
      </w:r>
      <w:r w:rsidR="000F55D9" w:rsidRPr="00A50A11">
        <w:rPr>
          <w:rFonts w:cstheme="minorHAnsi"/>
          <w:color w:val="323232"/>
          <w:shd w:val="clear" w:color="auto" w:fill="FFFFFF"/>
        </w:rPr>
        <w:t>711-735</w:t>
      </w:r>
      <w:r w:rsidR="006C541A" w:rsidRPr="00A50A11">
        <w:rPr>
          <w:rFonts w:cstheme="minorHAnsi"/>
          <w:color w:val="000000"/>
          <w:shd w:val="clear" w:color="auto" w:fill="FFFFFF"/>
        </w:rPr>
        <w:t>)</w:t>
      </w:r>
      <w:r w:rsidR="00CB3A36" w:rsidRPr="00A50A11">
        <w:rPr>
          <w:rFonts w:cstheme="minorHAnsi"/>
          <w:color w:val="000000"/>
          <w:shd w:val="clear" w:color="auto" w:fill="FFFFFF"/>
        </w:rPr>
        <w:t>.</w:t>
      </w:r>
    </w:p>
    <w:p w14:paraId="35E8CE2A" w14:textId="77777777" w:rsidR="00E604F0" w:rsidRPr="0012249A" w:rsidRDefault="00E604F0">
      <w:pPr>
        <w:rPr>
          <w:rFonts w:cstheme="minorHAnsi"/>
        </w:rPr>
      </w:pPr>
    </w:p>
    <w:p w14:paraId="24CD10C7" w14:textId="202E8CF0" w:rsidR="0011745B" w:rsidRPr="0012249A" w:rsidRDefault="00C3240B">
      <w:pPr>
        <w:rPr>
          <w:rFonts w:cstheme="minorHAnsi"/>
          <w:color w:val="000000"/>
          <w:shd w:val="clear" w:color="auto" w:fill="FFFFFF"/>
        </w:rPr>
      </w:pPr>
      <w:r w:rsidRPr="0012249A">
        <w:rPr>
          <w:rFonts w:cstheme="minorHAnsi"/>
        </w:rPr>
        <w:t>It is essential that s</w:t>
      </w:r>
      <w:r w:rsidR="0021672E" w:rsidRPr="0012249A">
        <w:rPr>
          <w:rFonts w:cstheme="minorHAnsi"/>
        </w:rPr>
        <w:t>taff that are thoroughly engaged in the learning process with the relevant expertise to accomplish their work successfully is vital to successful work, regardless of the industry or setting. It’s</w:t>
      </w:r>
      <w:r w:rsidR="0011745B" w:rsidRPr="0012249A">
        <w:rPr>
          <w:rFonts w:cstheme="minorHAnsi"/>
        </w:rPr>
        <w:t xml:space="preserve"> critical for anyone engaging inside of an economy </w:t>
      </w:r>
      <w:r w:rsidR="0021672E" w:rsidRPr="0012249A">
        <w:rPr>
          <w:rFonts w:cstheme="minorHAnsi"/>
        </w:rPr>
        <w:t>that</w:t>
      </w:r>
      <w:r w:rsidR="0011745B" w:rsidRPr="0012249A">
        <w:rPr>
          <w:rFonts w:cstheme="minorHAnsi"/>
        </w:rPr>
        <w:t xml:space="preserve"> merely serves individuals</w:t>
      </w:r>
      <w:r w:rsidR="0021672E" w:rsidRPr="0012249A">
        <w:rPr>
          <w:rFonts w:cstheme="minorHAnsi"/>
        </w:rPr>
        <w:t xml:space="preserve"> </w:t>
      </w:r>
      <w:r w:rsidR="0011745B" w:rsidRPr="0012249A">
        <w:rPr>
          <w:rFonts w:cstheme="minorHAnsi"/>
        </w:rPr>
        <w:t>to be capable to do their tasks professionally and reliably</w:t>
      </w:r>
      <w:r w:rsidR="0021672E" w:rsidRPr="0012249A">
        <w:rPr>
          <w:rFonts w:cstheme="minorHAnsi"/>
        </w:rPr>
        <w:t xml:space="preserve"> in a health and social care setting. </w:t>
      </w:r>
      <w:r w:rsidR="004D1810" w:rsidRPr="0012249A">
        <w:rPr>
          <w:rFonts w:cstheme="minorHAnsi"/>
        </w:rPr>
        <w:t>There really are numerous advantages to developing employee skills and experience for healthcare professionals.</w:t>
      </w:r>
      <w:r w:rsidR="003A6A90" w:rsidRPr="0012249A">
        <w:rPr>
          <w:rFonts w:cstheme="minorHAnsi"/>
        </w:rPr>
        <w:t xml:space="preserve"> Consistent employee training aims to make sure that families and visitors receive high-quality care. </w:t>
      </w:r>
      <w:r w:rsidR="0028673B" w:rsidRPr="0012249A">
        <w:rPr>
          <w:rFonts w:cstheme="minorHAnsi"/>
        </w:rPr>
        <w:t xml:space="preserve">However, it also aids in improving your company's reputation, producing a more expert and </w:t>
      </w:r>
      <w:r w:rsidR="00F30520" w:rsidRPr="0012249A">
        <w:rPr>
          <w:rFonts w:cstheme="minorHAnsi"/>
        </w:rPr>
        <w:t>hard-working</w:t>
      </w:r>
      <w:r w:rsidR="0028673B" w:rsidRPr="0012249A">
        <w:rPr>
          <w:rFonts w:cstheme="minorHAnsi"/>
        </w:rPr>
        <w:t>, and lowering worker turnover.</w:t>
      </w:r>
      <w:r w:rsidR="0028673B" w:rsidRPr="0012249A">
        <w:rPr>
          <w:rFonts w:cstheme="minorHAnsi"/>
          <w:color w:val="000000"/>
          <w:shd w:val="clear" w:color="auto" w:fill="FFFFFF"/>
        </w:rPr>
        <w:t xml:space="preserve"> </w:t>
      </w:r>
      <w:r w:rsidR="00C1224B">
        <w:rPr>
          <w:rFonts w:cstheme="minorHAnsi"/>
          <w:color w:val="000000"/>
          <w:shd w:val="clear" w:color="auto" w:fill="FFFFFF"/>
        </w:rPr>
        <w:t>(Taylor,2022)</w:t>
      </w:r>
    </w:p>
    <w:p w14:paraId="61392EA6" w14:textId="4AB75816" w:rsidR="00F30520" w:rsidRPr="0012249A" w:rsidRDefault="00F30520">
      <w:pPr>
        <w:rPr>
          <w:rFonts w:cstheme="minorHAnsi"/>
        </w:rPr>
      </w:pPr>
      <w:r w:rsidRPr="0012249A">
        <w:rPr>
          <w:rFonts w:cstheme="minorHAnsi"/>
        </w:rPr>
        <w:lastRenderedPageBreak/>
        <w:t>The importance of performance management in healthcare is that it combines training programs and staff performance with company objectives.</w:t>
      </w:r>
      <w:r w:rsidR="00C0761F" w:rsidRPr="0012249A">
        <w:rPr>
          <w:rFonts w:cstheme="minorHAnsi"/>
        </w:rPr>
        <w:t xml:space="preserve"> Health care organizations are able to operate more effectively by including health - care service quality, staff development skills, and safety by evaluating the conduct of healthcare practitioners.</w:t>
      </w:r>
      <w:r w:rsidR="001B38B6" w:rsidRPr="0012249A">
        <w:rPr>
          <w:rFonts w:cstheme="minorHAnsi"/>
        </w:rPr>
        <w:t xml:space="preserve"> Companies can use performance management to improve their care and put mechanisms in place to demonstrate it. (Human resources </w:t>
      </w:r>
      <w:r w:rsidR="001B38B6" w:rsidRPr="0012249A">
        <w:rPr>
          <w:rFonts w:cstheme="minorHAnsi"/>
          <w:color w:val="102D47"/>
          <w:spacing w:val="-5"/>
          <w:shd w:val="clear" w:color="auto" w:fill="FFFFFF"/>
        </w:rPr>
        <w:t>August 7, 2018).</w:t>
      </w:r>
      <w:r w:rsidR="001B38B6" w:rsidRPr="0012249A">
        <w:rPr>
          <w:rFonts w:cstheme="minorHAnsi"/>
        </w:rPr>
        <w:t xml:space="preserve"> It can also identify employees who require further support to increase their development skills.</w:t>
      </w:r>
      <w:r w:rsidR="00C0761F" w:rsidRPr="0012249A">
        <w:rPr>
          <w:rFonts w:cstheme="minorHAnsi"/>
        </w:rPr>
        <w:t xml:space="preserve"> </w:t>
      </w:r>
    </w:p>
    <w:p w14:paraId="4009DF54" w14:textId="7EE3BDA0" w:rsidR="00B375EF" w:rsidRPr="0012249A" w:rsidRDefault="008A1FB7">
      <w:pPr>
        <w:rPr>
          <w:rFonts w:cstheme="minorHAnsi"/>
        </w:rPr>
      </w:pPr>
      <w:r w:rsidRPr="0012249A">
        <w:rPr>
          <w:rFonts w:cstheme="minorHAnsi"/>
        </w:rPr>
        <w:t xml:space="preserve">The set of morals, standards, and procedures that influence and shape the activities of all co-workers is referred to as organizational culture. Consider it a combination of characteristics that define your organization. </w:t>
      </w:r>
      <w:r w:rsidR="00DA442E">
        <w:rPr>
          <w:rFonts w:cstheme="minorHAnsi"/>
        </w:rPr>
        <w:t>(</w:t>
      </w:r>
      <w:r w:rsidR="00252A0F" w:rsidRPr="0012249A">
        <w:rPr>
          <w:rFonts w:cstheme="minorHAnsi"/>
        </w:rPr>
        <w:t>W</w:t>
      </w:r>
      <w:r w:rsidR="00DA442E">
        <w:rPr>
          <w:rFonts w:cstheme="minorHAnsi"/>
        </w:rPr>
        <w:t>ong</w:t>
      </w:r>
      <w:r w:rsidR="00252A0F" w:rsidRPr="0012249A">
        <w:rPr>
          <w:rFonts w:cstheme="minorHAnsi"/>
        </w:rPr>
        <w:t>,</w:t>
      </w:r>
      <w:r w:rsidRPr="0012249A">
        <w:rPr>
          <w:rFonts w:cstheme="minorHAnsi"/>
        </w:rPr>
        <w:t>2020) believes a good corporate culture displays good features that lead to increased performance, whereas a problematic company culture elicits characteristics that can sabotage even the most profitable businesses.</w:t>
      </w:r>
      <w:r w:rsidR="00D45B19" w:rsidRPr="0012249A">
        <w:rPr>
          <w:rFonts w:cstheme="minorHAnsi"/>
        </w:rPr>
        <w:t xml:space="preserve"> Your company's culture affects everything from dependability and attitude to lease conditions and worker benefits. Workers are more likely will feel at ease, appreciated, and valuable when the company culture is aligned with their needs.</w:t>
      </w:r>
      <w:r w:rsidR="00BF7754" w:rsidRPr="0012249A">
        <w:rPr>
          <w:rFonts w:cstheme="minorHAnsi"/>
        </w:rPr>
        <w:t xml:space="preserve"> Organizations that place a significant emphasis on culture can survive and deal with complex times and changes in economic conditions. Whenever it comes to recruiting people and exceeding the competition, culture is a significant advantage.</w:t>
      </w:r>
      <w:r w:rsidR="00783CC3" w:rsidRPr="0012249A">
        <w:rPr>
          <w:rFonts w:cstheme="minorHAnsi"/>
        </w:rPr>
        <w:t xml:space="preserve"> Nearly 50 % of individuals may quit their existing position for a lower-paying chance at a firm with a superior culture, although 77 % of employees examine an organization's culture before joining.</w:t>
      </w:r>
      <w:r w:rsidR="00E55DA1" w:rsidRPr="0012249A">
        <w:rPr>
          <w:rFonts w:cstheme="minorHAnsi"/>
        </w:rPr>
        <w:t xml:space="preserve"> Worker performance is impacted by an organization’s strategy, which is among the key reasons why 65 percent</w:t>
      </w:r>
      <w:r w:rsidR="009D69E0" w:rsidRPr="0012249A">
        <w:rPr>
          <w:rFonts w:cstheme="minorHAnsi"/>
        </w:rPr>
        <w:t xml:space="preserve"> </w:t>
      </w:r>
      <w:r w:rsidR="00E55DA1" w:rsidRPr="0012249A">
        <w:rPr>
          <w:rFonts w:cstheme="minorHAnsi"/>
        </w:rPr>
        <w:t xml:space="preserve">of workers remain in their jobs. While these can assist shape culture, really shouldn't mix with the company's objectives or a strategic plan. Neither media articles nor policy statements, but persistent and honest </w:t>
      </w:r>
      <w:r w:rsidR="00AD7D49" w:rsidRPr="0012249A">
        <w:rPr>
          <w:rFonts w:cstheme="minorHAnsi"/>
        </w:rPr>
        <w:t>behaviours</w:t>
      </w:r>
      <w:r w:rsidR="00E55DA1" w:rsidRPr="0012249A">
        <w:rPr>
          <w:rFonts w:cstheme="minorHAnsi"/>
        </w:rPr>
        <w:t xml:space="preserve"> create culture.</w:t>
      </w:r>
      <w:r w:rsidR="00FE49B0" w:rsidRPr="0012249A">
        <w:rPr>
          <w:rFonts w:cstheme="minorHAnsi"/>
        </w:rPr>
        <w:t xml:space="preserve"> You can see how an organization shows the culture and for example, it is shown by the CEO  company. They will demonstrate how they handle a crisis, a team adjusts to new consumer needs, or management adjusts to a worker who steps out of line, you may observe the business culture in action.</w:t>
      </w:r>
      <w:r w:rsidR="005E70C7" w:rsidRPr="0012249A">
        <w:rPr>
          <w:rFonts w:cstheme="minorHAnsi"/>
        </w:rPr>
        <w:t>(W</w:t>
      </w:r>
      <w:r w:rsidR="001A78ED">
        <w:rPr>
          <w:rFonts w:cstheme="minorHAnsi"/>
        </w:rPr>
        <w:t>ong</w:t>
      </w:r>
      <w:r w:rsidR="005E70C7" w:rsidRPr="0012249A">
        <w:rPr>
          <w:rFonts w:cstheme="minorHAnsi"/>
        </w:rPr>
        <w:t>,2022).</w:t>
      </w:r>
    </w:p>
    <w:p w14:paraId="3D01C9C8" w14:textId="648AD696" w:rsidR="00B24669" w:rsidRPr="0012249A" w:rsidRDefault="00B24669" w:rsidP="00FE70F2">
      <w:pPr>
        <w:rPr>
          <w:rFonts w:cstheme="minorHAnsi"/>
        </w:rPr>
      </w:pPr>
      <w:r w:rsidRPr="0012249A">
        <w:rPr>
          <w:rFonts w:cstheme="minorHAnsi"/>
        </w:rPr>
        <w:t>Vision and values are the primary factors that shape an organization's culture</w:t>
      </w:r>
      <w:r w:rsidR="00E77E4B" w:rsidRPr="0012249A">
        <w:rPr>
          <w:rFonts w:cstheme="minorHAnsi"/>
        </w:rPr>
        <w:t xml:space="preserve">. </w:t>
      </w:r>
      <w:r w:rsidR="008C7C24" w:rsidRPr="0012249A">
        <w:rPr>
          <w:rFonts w:cstheme="minorHAnsi"/>
        </w:rPr>
        <w:t xml:space="preserve">Leaderships must promote a culture that is exciting, forward-thinking, and optimistic, </w:t>
      </w:r>
      <w:r w:rsidR="00AD7D49" w:rsidRPr="0012249A">
        <w:rPr>
          <w:rFonts w:cstheme="minorHAnsi"/>
        </w:rPr>
        <w:t>centred</w:t>
      </w:r>
      <w:r w:rsidR="008C7C24" w:rsidRPr="0012249A">
        <w:rPr>
          <w:rFonts w:cstheme="minorHAnsi"/>
        </w:rPr>
        <w:t xml:space="preserve"> on delivering superior</w:t>
      </w:r>
      <w:r w:rsidR="008E6C95">
        <w:rPr>
          <w:rFonts w:cstheme="minorHAnsi"/>
        </w:rPr>
        <w:t xml:space="preserve"> and </w:t>
      </w:r>
      <w:r w:rsidR="008C7C24" w:rsidRPr="0012249A">
        <w:rPr>
          <w:rFonts w:cstheme="minorHAnsi"/>
        </w:rPr>
        <w:t>empathetic care for all people they support.</w:t>
      </w:r>
      <w:r w:rsidR="00C5752F" w:rsidRPr="0012249A">
        <w:rPr>
          <w:rFonts w:cstheme="minorHAnsi"/>
        </w:rPr>
        <w:t xml:space="preserve"> Performance targets and reward systems are the second significant attribute essential to providing continuously improved benefits for </w:t>
      </w:r>
      <w:r w:rsidR="0014116E" w:rsidRPr="0012249A">
        <w:rPr>
          <w:rFonts w:cstheme="minorHAnsi"/>
        </w:rPr>
        <w:t xml:space="preserve">the </w:t>
      </w:r>
      <w:r w:rsidR="00C5752F" w:rsidRPr="0012249A">
        <w:rPr>
          <w:rFonts w:cstheme="minorHAnsi"/>
        </w:rPr>
        <w:t>public.</w:t>
      </w:r>
      <w:r w:rsidR="0014116E" w:rsidRPr="0012249A">
        <w:rPr>
          <w:rFonts w:cstheme="minorHAnsi"/>
        </w:rPr>
        <w:t xml:space="preserve"> Health-care workers say they are frequently weighed down because of their responsibilities and are unsure of the objectives they are pursuing. This leads to anxiety, ineffectiveness, and lack of care.</w:t>
      </w:r>
      <w:r w:rsidR="006B38AF" w:rsidRPr="0012249A">
        <w:rPr>
          <w:rFonts w:cstheme="minorHAnsi"/>
        </w:rPr>
        <w:t xml:space="preserve"> </w:t>
      </w:r>
      <w:r w:rsidR="004658FA" w:rsidRPr="0012249A">
        <w:rPr>
          <w:rFonts w:cstheme="minorHAnsi"/>
        </w:rPr>
        <w:t xml:space="preserve">Quality of care is better, </w:t>
      </w:r>
      <w:r w:rsidR="003F7E8F" w:rsidRPr="0012249A">
        <w:rPr>
          <w:rFonts w:cstheme="minorHAnsi"/>
        </w:rPr>
        <w:t xml:space="preserve">the </w:t>
      </w:r>
      <w:r w:rsidR="004658FA" w:rsidRPr="0012249A">
        <w:rPr>
          <w:rFonts w:cstheme="minorHAnsi"/>
        </w:rPr>
        <w:t xml:space="preserve">care system is more functional, there is more creativity in methods to take care of people, </w:t>
      </w:r>
      <w:r w:rsidR="003F7E8F" w:rsidRPr="0012249A">
        <w:rPr>
          <w:rFonts w:cstheme="minorHAnsi"/>
        </w:rPr>
        <w:t>less</w:t>
      </w:r>
      <w:r w:rsidR="004658FA" w:rsidRPr="0012249A">
        <w:rPr>
          <w:rFonts w:cstheme="minorHAnsi"/>
        </w:rPr>
        <w:t xml:space="preserve"> pressure, unavailability, and retention, and much more persistent discharge instructions when multi-professional staff </w:t>
      </w:r>
      <w:r w:rsidR="00952827" w:rsidRPr="0012249A">
        <w:rPr>
          <w:rFonts w:cstheme="minorHAnsi"/>
        </w:rPr>
        <w:t>works</w:t>
      </w:r>
      <w:r w:rsidR="004658FA" w:rsidRPr="0012249A">
        <w:rPr>
          <w:rFonts w:cstheme="minorHAnsi"/>
        </w:rPr>
        <w:t xml:space="preserve"> collaboratively</w:t>
      </w:r>
      <w:r w:rsidR="00BA1205" w:rsidRPr="0012249A">
        <w:rPr>
          <w:rFonts w:cstheme="minorHAnsi"/>
        </w:rPr>
        <w:t xml:space="preserve">. </w:t>
      </w:r>
      <w:r w:rsidR="00C1224B">
        <w:rPr>
          <w:rFonts w:cstheme="minorHAnsi"/>
        </w:rPr>
        <w:t>(</w:t>
      </w:r>
      <w:r w:rsidR="00BA1205" w:rsidRPr="0012249A">
        <w:rPr>
          <w:rFonts w:cstheme="minorHAnsi"/>
        </w:rPr>
        <w:t>THEKINGSFUND,2022)</w:t>
      </w:r>
      <w:r w:rsidR="00FE70F2" w:rsidRPr="0012249A">
        <w:rPr>
          <w:rFonts w:cstheme="minorHAnsi"/>
        </w:rPr>
        <w:t>.</w:t>
      </w:r>
    </w:p>
    <w:p w14:paraId="1C45C604" w14:textId="628C3324" w:rsidR="00F656CB" w:rsidRPr="0012249A" w:rsidRDefault="00291B87" w:rsidP="00FE70F2">
      <w:pPr>
        <w:rPr>
          <w:rFonts w:cstheme="minorHAnsi"/>
        </w:rPr>
      </w:pPr>
      <w:r w:rsidRPr="0012249A">
        <w:rPr>
          <w:rFonts w:cstheme="minorHAnsi"/>
        </w:rPr>
        <w:t xml:space="preserve">According to </w:t>
      </w:r>
      <w:r w:rsidR="001F6FCB">
        <w:rPr>
          <w:rFonts w:cstheme="minorHAnsi"/>
        </w:rPr>
        <w:t>(</w:t>
      </w:r>
      <w:r w:rsidRPr="0012249A">
        <w:rPr>
          <w:rFonts w:cstheme="minorHAnsi"/>
        </w:rPr>
        <w:t>Moody</w:t>
      </w:r>
      <w:r w:rsidR="001F6FCB">
        <w:rPr>
          <w:rFonts w:cstheme="minorHAnsi"/>
        </w:rPr>
        <w:t>,</w:t>
      </w:r>
      <w:r w:rsidRPr="0012249A">
        <w:rPr>
          <w:rFonts w:cstheme="minorHAnsi"/>
        </w:rPr>
        <w:t>2019</w:t>
      </w:r>
      <w:r w:rsidR="00C70B21" w:rsidRPr="0012249A">
        <w:rPr>
          <w:rFonts w:cstheme="minorHAnsi"/>
        </w:rPr>
        <w:t>) As</w:t>
      </w:r>
      <w:r w:rsidRPr="0012249A">
        <w:rPr>
          <w:rFonts w:cstheme="minorHAnsi"/>
        </w:rPr>
        <w:t xml:space="preserve"> shown in the latest report by Eagle Hill Consulting, the staff trust that business culture directly affects </w:t>
      </w:r>
      <w:r w:rsidR="00952827" w:rsidRPr="0012249A">
        <w:rPr>
          <w:rFonts w:cstheme="minorHAnsi"/>
        </w:rPr>
        <w:t>organizational</w:t>
      </w:r>
      <w:r w:rsidRPr="0012249A">
        <w:rPr>
          <w:rFonts w:cstheme="minorHAnsi"/>
        </w:rPr>
        <w:t xml:space="preserve"> performance. Professional growth is positively influenced by culture, with 77 percent of respondents </w:t>
      </w:r>
      <w:r w:rsidR="00952827" w:rsidRPr="0012249A">
        <w:rPr>
          <w:rFonts w:cstheme="minorHAnsi"/>
        </w:rPr>
        <w:t>believing</w:t>
      </w:r>
      <w:r w:rsidRPr="0012249A">
        <w:rPr>
          <w:rFonts w:cstheme="minorHAnsi"/>
        </w:rPr>
        <w:t xml:space="preserve"> a good culture enables employees to produce </w:t>
      </w:r>
      <w:r w:rsidR="00C70B21" w:rsidRPr="0012249A">
        <w:rPr>
          <w:rFonts w:cstheme="minorHAnsi"/>
        </w:rPr>
        <w:t>one ‘</w:t>
      </w:r>
      <w:r w:rsidRPr="0012249A">
        <w:rPr>
          <w:rFonts w:cstheme="minorHAnsi"/>
        </w:rPr>
        <w:t>s finest performances.</w:t>
      </w:r>
      <w:r w:rsidR="00952827" w:rsidRPr="0012249A">
        <w:rPr>
          <w:rFonts w:cstheme="minorHAnsi"/>
        </w:rPr>
        <w:t xml:space="preserve"> A further 74 percent make a connection with culture and their capacity to assist their consumer base, while 76% note the benefit of business growth.</w:t>
      </w:r>
      <w:r w:rsidR="005417AB" w:rsidRPr="0012249A">
        <w:rPr>
          <w:rFonts w:cstheme="minorHAnsi"/>
        </w:rPr>
        <w:t xml:space="preserve"> The analysis found that culture had an effect on workers' dedication to achieving organizational goals, their capacity for innovation and creativity, and their ethics </w:t>
      </w:r>
      <w:r w:rsidR="00B03E3C" w:rsidRPr="0012249A">
        <w:rPr>
          <w:rFonts w:cstheme="minorHAnsi"/>
        </w:rPr>
        <w:t>behaviour</w:t>
      </w:r>
      <w:r w:rsidR="005417AB" w:rsidRPr="0012249A">
        <w:rPr>
          <w:rFonts w:cstheme="minorHAnsi"/>
        </w:rPr>
        <w:t>.</w:t>
      </w:r>
    </w:p>
    <w:p w14:paraId="7A566967" w14:textId="73A4909B" w:rsidR="002B0801" w:rsidRPr="0012249A" w:rsidRDefault="00537CA7" w:rsidP="00EA3514">
      <w:pPr>
        <w:rPr>
          <w:rFonts w:cstheme="minorHAnsi"/>
        </w:rPr>
      </w:pPr>
      <w:r w:rsidRPr="0012249A">
        <w:rPr>
          <w:rFonts w:cstheme="minorHAnsi"/>
        </w:rPr>
        <w:t>Clinical encounters are greatly influenced by culture. It impacts, for instance, how someone might perceive a condition or a course of therapy and how a doctor ought to interact with a service user.</w:t>
      </w:r>
      <w:r w:rsidR="00173F52" w:rsidRPr="0012249A">
        <w:rPr>
          <w:rFonts w:cstheme="minorHAnsi"/>
        </w:rPr>
        <w:t xml:space="preserve"> The policy procedure</w:t>
      </w:r>
      <w:r w:rsidR="00E843C1">
        <w:rPr>
          <w:rFonts w:cstheme="minorHAnsi"/>
        </w:rPr>
        <w:t>s</w:t>
      </w:r>
      <w:r w:rsidR="00173F52" w:rsidRPr="0012249A">
        <w:rPr>
          <w:rFonts w:cstheme="minorHAnsi"/>
        </w:rPr>
        <w:t xml:space="preserve"> are also impacted by culture.</w:t>
      </w:r>
      <w:r w:rsidR="007C6EBF" w:rsidRPr="0012249A">
        <w:rPr>
          <w:rFonts w:cstheme="minorHAnsi"/>
        </w:rPr>
        <w:t xml:space="preserve"> Ethnic values that guide why a service user conducts self-care, makes clinical decisions, and may adapt to a particular therapy. They can also </w:t>
      </w:r>
      <w:r w:rsidR="007C6EBF" w:rsidRPr="0012249A">
        <w:rPr>
          <w:rFonts w:cstheme="minorHAnsi"/>
        </w:rPr>
        <w:lastRenderedPageBreak/>
        <w:t>influence how a service user seeks treatment and where.</w:t>
      </w:r>
      <w:r w:rsidR="00A1456C" w:rsidRPr="0012249A">
        <w:rPr>
          <w:rFonts w:cstheme="minorHAnsi"/>
        </w:rPr>
        <w:t xml:space="preserve"> Cultural influences are important in determining cooperation, or an user's desire to follow the medical opinion.</w:t>
      </w:r>
      <w:r w:rsidR="001D20BA" w:rsidRPr="0012249A">
        <w:rPr>
          <w:rFonts w:cstheme="minorHAnsi"/>
        </w:rPr>
        <w:t xml:space="preserve"> Imbalances, care services results, engagement with health care professionals, as well as the knowledge of disease itself are all influenced by culture.</w:t>
      </w:r>
      <w:r w:rsidR="00E03B3B" w:rsidRPr="0012249A">
        <w:rPr>
          <w:rFonts w:cstheme="minorHAnsi"/>
        </w:rPr>
        <w:t xml:space="preserve"> Individuals in certain cultures may become less willing to seek medical care because they think that sickness is the will of a supernatural deity.</w:t>
      </w:r>
      <w:r w:rsidR="00550DD3" w:rsidRPr="0012249A">
        <w:rPr>
          <w:rFonts w:cstheme="minorHAnsi"/>
          <w:color w:val="000000"/>
          <w:shd w:val="clear" w:color="auto" w:fill="FFFFFF"/>
        </w:rPr>
        <w:t xml:space="preserve"> </w:t>
      </w:r>
      <w:r w:rsidR="00EE7F4B">
        <w:rPr>
          <w:rFonts w:cstheme="minorHAnsi"/>
          <w:color w:val="000000"/>
          <w:shd w:val="clear" w:color="auto" w:fill="FFFFFF"/>
        </w:rPr>
        <w:t>(</w:t>
      </w:r>
      <w:r w:rsidR="00550DD3" w:rsidRPr="0012249A">
        <w:rPr>
          <w:rFonts w:cstheme="minorHAnsi"/>
          <w:color w:val="000000"/>
          <w:shd w:val="clear" w:color="auto" w:fill="FFFFFF"/>
        </w:rPr>
        <w:t>Lake Park Retirement, 2022)</w:t>
      </w:r>
      <w:r w:rsidR="00956336" w:rsidRPr="0012249A">
        <w:rPr>
          <w:rFonts w:cstheme="minorHAnsi"/>
          <w:color w:val="000000"/>
          <w:shd w:val="clear" w:color="auto" w:fill="FFFFFF"/>
        </w:rPr>
        <w:t>.</w:t>
      </w:r>
    </w:p>
    <w:p w14:paraId="1834627D" w14:textId="00F8298D" w:rsidR="00EA3514" w:rsidRPr="0012249A" w:rsidRDefault="00EA3514" w:rsidP="00EA3514">
      <w:pPr>
        <w:rPr>
          <w:rFonts w:cstheme="minorHAnsi"/>
        </w:rPr>
      </w:pPr>
      <w:r w:rsidRPr="0012249A">
        <w:rPr>
          <w:rFonts w:cstheme="minorHAnsi"/>
        </w:rPr>
        <w:t xml:space="preserve">Overall quality of healthcare </w:t>
      </w:r>
      <w:r w:rsidR="00C70B21" w:rsidRPr="0012249A">
        <w:rPr>
          <w:rFonts w:cstheme="minorHAnsi"/>
        </w:rPr>
        <w:t>involves</w:t>
      </w:r>
      <w:r w:rsidRPr="0012249A">
        <w:rPr>
          <w:rFonts w:cstheme="minorHAnsi"/>
        </w:rPr>
        <w:t xml:space="preserve"> the addition the overriding challenge. Hospital is a rapidly changing field, which means that the function and response of the system change slightly and could be fully comprehended by just understanding its key elements.</w:t>
      </w:r>
      <w:r w:rsidR="00E033D9" w:rsidRPr="0012249A">
        <w:rPr>
          <w:rFonts w:cstheme="minorHAnsi"/>
        </w:rPr>
        <w:t xml:space="preserve"> There is no outside organization, including those in finance, schooling, industry, and the army, is rather complicated. Neither any business or area offers the same variety and broadness </w:t>
      </w:r>
      <w:r w:rsidR="008F53F8">
        <w:rPr>
          <w:rFonts w:cstheme="minorHAnsi"/>
        </w:rPr>
        <w:t xml:space="preserve">of </w:t>
      </w:r>
      <w:r w:rsidR="00E033D9" w:rsidRPr="0012249A">
        <w:rPr>
          <w:rFonts w:cstheme="minorHAnsi"/>
        </w:rPr>
        <w:t>complex financing methods, ’s subsequent elements, complex customers having various demands, as well as a range of choices and solutions to meet those needs.</w:t>
      </w:r>
    </w:p>
    <w:p w14:paraId="56B3DF75" w14:textId="28CDD388" w:rsidR="00DB6E21" w:rsidRPr="0012249A" w:rsidRDefault="00F6315F" w:rsidP="00FE70F2">
      <w:pPr>
        <w:rPr>
          <w:rFonts w:cstheme="minorHAnsi"/>
        </w:rPr>
      </w:pPr>
      <w:r w:rsidRPr="0012249A">
        <w:rPr>
          <w:rFonts w:cstheme="minorHAnsi"/>
        </w:rPr>
        <w:t xml:space="preserve">Managing within Health and Social Care, as said by </w:t>
      </w:r>
      <w:r w:rsidR="00701690">
        <w:rPr>
          <w:rFonts w:cstheme="minorHAnsi"/>
        </w:rPr>
        <w:t>(</w:t>
      </w:r>
      <w:r w:rsidRPr="0012249A">
        <w:rPr>
          <w:rFonts w:cstheme="minorHAnsi"/>
        </w:rPr>
        <w:t>Henderson</w:t>
      </w:r>
      <w:r w:rsidR="00701690">
        <w:rPr>
          <w:rFonts w:cstheme="minorHAnsi"/>
        </w:rPr>
        <w:t>,</w:t>
      </w:r>
      <w:r w:rsidRPr="0012249A">
        <w:rPr>
          <w:rFonts w:cstheme="minorHAnsi"/>
        </w:rPr>
        <w:t>2010), is about learning how to manage and enhance high - quality care.</w:t>
      </w:r>
      <w:r w:rsidR="00D40A9F" w:rsidRPr="0012249A">
        <w:rPr>
          <w:rFonts w:cstheme="minorHAnsi"/>
        </w:rPr>
        <w:t xml:space="preserve"> The management's ability to ensure efficient provision of elevated services is the main topic overall.</w:t>
      </w:r>
      <w:r w:rsidR="00685DA4" w:rsidRPr="0012249A">
        <w:rPr>
          <w:rFonts w:cstheme="minorHAnsi"/>
        </w:rPr>
        <w:t xml:space="preserve"> Methods for people management, expertise, data, initiatives, and transition are demonstrated using cases from social healthcare and social organizations.</w:t>
      </w:r>
      <w:r w:rsidR="00F1570F" w:rsidRPr="0012249A">
        <w:rPr>
          <w:rFonts w:cstheme="minorHAnsi"/>
        </w:rPr>
        <w:t xml:space="preserve"> According to </w:t>
      </w:r>
      <w:r w:rsidR="00315779">
        <w:rPr>
          <w:rFonts w:cstheme="minorHAnsi"/>
        </w:rPr>
        <w:t>(</w:t>
      </w:r>
      <w:r w:rsidR="00F1570F" w:rsidRPr="0012249A">
        <w:rPr>
          <w:rFonts w:cstheme="minorHAnsi"/>
        </w:rPr>
        <w:t>Al-ABRI</w:t>
      </w:r>
      <w:r w:rsidR="00CB48D3">
        <w:rPr>
          <w:rFonts w:cstheme="minorHAnsi"/>
        </w:rPr>
        <w:t xml:space="preserve"> </w:t>
      </w:r>
      <w:r w:rsidR="00315779">
        <w:rPr>
          <w:rFonts w:ascii="Cambria" w:hAnsi="Cambria"/>
          <w:color w:val="212121"/>
          <w:sz w:val="26"/>
          <w:szCs w:val="26"/>
          <w:shd w:val="clear" w:color="auto" w:fill="FFFFFF"/>
        </w:rPr>
        <w:t>,</w:t>
      </w:r>
      <w:r w:rsidR="00CB48D3" w:rsidRPr="00CB48D3">
        <w:rPr>
          <w:rFonts w:ascii="Cambria" w:hAnsi="Cambria"/>
          <w:color w:val="212121"/>
          <w:shd w:val="clear" w:color="auto" w:fill="FFFFFF"/>
        </w:rPr>
        <w:t>200</w:t>
      </w:r>
      <w:r w:rsidR="00315779">
        <w:rPr>
          <w:rFonts w:ascii="Cambria" w:hAnsi="Cambria"/>
          <w:color w:val="212121"/>
          <w:shd w:val="clear" w:color="auto" w:fill="FFFFFF"/>
        </w:rPr>
        <w:t>7)</w:t>
      </w:r>
      <w:r w:rsidR="00F1570F" w:rsidRPr="0012249A">
        <w:rPr>
          <w:rFonts w:cstheme="minorHAnsi"/>
        </w:rPr>
        <w:t>It seems that sustainable transition means reactivating old behaviours</w:t>
      </w:r>
      <w:r w:rsidR="000F1E24">
        <w:rPr>
          <w:rFonts w:cstheme="minorHAnsi"/>
        </w:rPr>
        <w:t xml:space="preserve"> also</w:t>
      </w:r>
      <w:r w:rsidR="00F1570F" w:rsidRPr="0012249A">
        <w:rPr>
          <w:rFonts w:cstheme="minorHAnsi"/>
        </w:rPr>
        <w:t xml:space="preserve"> implementing new behaviour’s and then planned and emergent them. </w:t>
      </w:r>
      <w:r w:rsidR="002B0801" w:rsidRPr="0012249A">
        <w:rPr>
          <w:rFonts w:cstheme="minorHAnsi"/>
        </w:rPr>
        <w:t>This is known as organisational change, c</w:t>
      </w:r>
      <w:r w:rsidR="00F1570F" w:rsidRPr="0012249A">
        <w:rPr>
          <w:rFonts w:cstheme="minorHAnsi"/>
        </w:rPr>
        <w:t>hange can occur frequently, sporadically, irregularly, or seldom.</w:t>
      </w:r>
      <w:r w:rsidR="008C4B98" w:rsidRPr="0012249A">
        <w:rPr>
          <w:rFonts w:cstheme="minorHAnsi"/>
        </w:rPr>
        <w:t xml:space="preserve"> The altering, adjust, and develop to choose better than the competition—is the only lasting strategic advantage presently, said </w:t>
      </w:r>
      <w:r w:rsidR="000D6B97">
        <w:rPr>
          <w:rFonts w:cstheme="minorHAnsi"/>
        </w:rPr>
        <w:t>(</w:t>
      </w:r>
      <w:proofErr w:type="spellStart"/>
      <w:r w:rsidR="008C4B98" w:rsidRPr="0012249A">
        <w:rPr>
          <w:rFonts w:cstheme="minorHAnsi"/>
        </w:rPr>
        <w:t>Mariotti</w:t>
      </w:r>
      <w:proofErr w:type="spellEnd"/>
      <w:r w:rsidR="008C4B98" w:rsidRPr="0012249A">
        <w:rPr>
          <w:rFonts w:cstheme="minorHAnsi"/>
        </w:rPr>
        <w:t xml:space="preserve"> J.</w:t>
      </w:r>
      <w:r w:rsidR="00DA1835" w:rsidRPr="00DA1835">
        <w:rPr>
          <w:rFonts w:cstheme="minorHAnsi"/>
        </w:rPr>
        <w:t>,</w:t>
      </w:r>
      <w:r w:rsidR="00610502" w:rsidRPr="00DA1835">
        <w:rPr>
          <w:rFonts w:ascii="Cambria" w:hAnsi="Cambria"/>
          <w:color w:val="212121"/>
          <w:shd w:val="clear" w:color="auto" w:fill="FFFFFF"/>
        </w:rPr>
        <w:t>1998</w:t>
      </w:r>
      <w:r w:rsidR="000D6B97">
        <w:rPr>
          <w:rFonts w:ascii="Cambria" w:hAnsi="Cambria"/>
          <w:color w:val="212121"/>
          <w:shd w:val="clear" w:color="auto" w:fill="FFFFFF"/>
        </w:rPr>
        <w:t>)</w:t>
      </w:r>
      <w:r w:rsidR="00E504D5" w:rsidRPr="00DA1835">
        <w:rPr>
          <w:rFonts w:cstheme="minorHAnsi"/>
        </w:rPr>
        <w:t xml:space="preserve"> </w:t>
      </w:r>
      <w:r w:rsidR="00E504D5" w:rsidRPr="0012249A">
        <w:rPr>
          <w:rFonts w:cstheme="minorHAnsi"/>
        </w:rPr>
        <w:t xml:space="preserve">Errors are attributed to a variety of issues, including a lack of direction and dedication from higher leaders, a lack of expertise with other organisational frameworks, and poorly </w:t>
      </w:r>
      <w:r w:rsidR="00C70B21" w:rsidRPr="0012249A">
        <w:rPr>
          <w:rFonts w:cstheme="minorHAnsi"/>
        </w:rPr>
        <w:t>thought-out</w:t>
      </w:r>
      <w:r w:rsidR="00E504D5" w:rsidRPr="0012249A">
        <w:rPr>
          <w:rFonts w:cstheme="minorHAnsi"/>
        </w:rPr>
        <w:t xml:space="preserve"> action </w:t>
      </w:r>
      <w:r w:rsidR="00C70B21">
        <w:rPr>
          <w:rFonts w:cstheme="minorHAnsi"/>
        </w:rPr>
        <w:t>plans</w:t>
      </w:r>
      <w:r w:rsidR="00E504D5" w:rsidRPr="0012249A">
        <w:rPr>
          <w:rFonts w:cstheme="minorHAnsi"/>
        </w:rPr>
        <w:t>.</w:t>
      </w:r>
      <w:r w:rsidR="008947EC" w:rsidRPr="0012249A">
        <w:rPr>
          <w:rFonts w:cstheme="minorHAnsi"/>
        </w:rPr>
        <w:t xml:space="preserve"> Management types must have a stronger approach to thinking about change and knowledge of the fundamental difficulties that come along with change management if businesses are to enjoy </w:t>
      </w:r>
      <w:r w:rsidR="000F1E24">
        <w:rPr>
          <w:rFonts w:cstheme="minorHAnsi"/>
        </w:rPr>
        <w:t xml:space="preserve">a </w:t>
      </w:r>
      <w:r w:rsidR="008947EC" w:rsidRPr="0012249A">
        <w:rPr>
          <w:rFonts w:cstheme="minorHAnsi"/>
        </w:rPr>
        <w:t xml:space="preserve">greater amount of achievement in their </w:t>
      </w:r>
      <w:r w:rsidR="002B0801" w:rsidRPr="0012249A">
        <w:rPr>
          <w:rFonts w:cstheme="minorHAnsi"/>
        </w:rPr>
        <w:t xml:space="preserve">outcomes for </w:t>
      </w:r>
      <w:r w:rsidR="00C70B21" w:rsidRPr="0012249A">
        <w:rPr>
          <w:rFonts w:cstheme="minorHAnsi"/>
        </w:rPr>
        <w:t>patients.</w:t>
      </w:r>
      <w:r w:rsidR="009E7444" w:rsidRPr="0012249A">
        <w:rPr>
          <w:rFonts w:cstheme="minorHAnsi"/>
        </w:rPr>
        <w:t xml:space="preserve"> Workers feel why </w:t>
      </w:r>
      <w:r w:rsidR="000F1E24">
        <w:rPr>
          <w:rFonts w:cstheme="minorHAnsi"/>
        </w:rPr>
        <w:t xml:space="preserve">the </w:t>
      </w:r>
      <w:r w:rsidR="009E7444" w:rsidRPr="0012249A">
        <w:rPr>
          <w:rFonts w:cstheme="minorHAnsi"/>
        </w:rPr>
        <w:t>world is evolving and how it will influence them</w:t>
      </w:r>
      <w:r w:rsidR="00C70B21">
        <w:rPr>
          <w:rFonts w:cstheme="minorHAnsi"/>
        </w:rPr>
        <w:t xml:space="preserve"> </w:t>
      </w:r>
      <w:r w:rsidR="009E7444" w:rsidRPr="0012249A">
        <w:rPr>
          <w:rFonts w:cstheme="minorHAnsi"/>
        </w:rPr>
        <w:t>if change is supported. Underneath the pretext of transition, redundancies or other organisational changes may cause depression, bewilderment, rage, or anxiety.</w:t>
      </w:r>
      <w:r w:rsidR="005A3437" w:rsidRPr="0012249A">
        <w:rPr>
          <w:rFonts w:cstheme="minorHAnsi"/>
        </w:rPr>
        <w:t xml:space="preserve"> It takes work and is exhausting to make real change. Change demands the management to go at odds the usual but to be persistent in the face of set systematic and disciplined </w:t>
      </w:r>
      <w:r w:rsidR="000A46BA">
        <w:rPr>
          <w:rFonts w:cstheme="minorHAnsi"/>
        </w:rPr>
        <w:t>approaches</w:t>
      </w:r>
      <w:r w:rsidR="005A3437" w:rsidRPr="0012249A">
        <w:rPr>
          <w:rFonts w:cstheme="minorHAnsi"/>
        </w:rPr>
        <w:t xml:space="preserve"> and </w:t>
      </w:r>
      <w:r w:rsidR="00C70B21">
        <w:rPr>
          <w:rFonts w:cstheme="minorHAnsi"/>
        </w:rPr>
        <w:t>behaviours</w:t>
      </w:r>
      <w:r w:rsidR="005A3437" w:rsidRPr="0012249A">
        <w:rPr>
          <w:rFonts w:cstheme="minorHAnsi"/>
        </w:rPr>
        <w:t>.</w:t>
      </w:r>
      <w:r w:rsidR="00AF11D5" w:rsidRPr="0012249A">
        <w:rPr>
          <w:rFonts w:cstheme="minorHAnsi"/>
        </w:rPr>
        <w:t xml:space="preserve"> It requires </w:t>
      </w:r>
      <w:r w:rsidR="000A46BA">
        <w:rPr>
          <w:rFonts w:cstheme="minorHAnsi"/>
        </w:rPr>
        <w:t>a while</w:t>
      </w:r>
      <w:r w:rsidR="00AF11D5" w:rsidRPr="0012249A">
        <w:rPr>
          <w:rFonts w:cstheme="minorHAnsi"/>
        </w:rPr>
        <w:t xml:space="preserve"> to bring about change, and the management must make a time investment. Instead </w:t>
      </w:r>
      <w:r w:rsidR="00C70B21">
        <w:rPr>
          <w:rFonts w:cstheme="minorHAnsi"/>
        </w:rPr>
        <w:t>of</w:t>
      </w:r>
      <w:r w:rsidR="00AF11D5" w:rsidRPr="0012249A">
        <w:rPr>
          <w:rFonts w:cstheme="minorHAnsi"/>
        </w:rPr>
        <w:t xml:space="preserve"> responding to each request for change, the manager needs to be aware of the advantages</w:t>
      </w:r>
      <w:r w:rsidR="00C70B21">
        <w:rPr>
          <w:rFonts w:cstheme="minorHAnsi"/>
        </w:rPr>
        <w:t xml:space="preserve"> </w:t>
      </w:r>
      <w:r w:rsidR="00AF11D5" w:rsidRPr="0012249A">
        <w:rPr>
          <w:rFonts w:cstheme="minorHAnsi"/>
        </w:rPr>
        <w:t>that exist and concentrate on altering those.</w:t>
      </w:r>
    </w:p>
    <w:p w14:paraId="5A3031AC" w14:textId="6E70B2FA" w:rsidR="00AF11D5" w:rsidRPr="0012249A" w:rsidRDefault="00893A29" w:rsidP="006F01FB">
      <w:pPr>
        <w:rPr>
          <w:rFonts w:cstheme="minorHAnsi"/>
        </w:rPr>
      </w:pPr>
      <w:r w:rsidRPr="0012249A">
        <w:rPr>
          <w:rFonts w:cstheme="minorHAnsi"/>
        </w:rPr>
        <w:t>The medical practitioners emphasised the necessity for them to comprehend organisational changes and whether they will benefit patients, themselves, or both.</w:t>
      </w:r>
      <w:r w:rsidR="00AB227B" w:rsidRPr="0012249A">
        <w:rPr>
          <w:rFonts w:cstheme="minorHAnsi"/>
        </w:rPr>
        <w:t xml:space="preserve"> Managing change could result if people view the changes as pointless and unreasonable.</w:t>
      </w:r>
      <w:r w:rsidR="00640F13" w:rsidRPr="0012249A">
        <w:rPr>
          <w:rFonts w:cstheme="minorHAnsi"/>
        </w:rPr>
        <w:t xml:space="preserve"> "I would like to see a meaning for it [the adjustment], and if I do [recognise the worth of the transformation], and it succeeds, then I'm impressed," a doctor once said.</w:t>
      </w:r>
      <w:r w:rsidR="009E5683" w:rsidRPr="0012249A">
        <w:rPr>
          <w:rFonts w:cstheme="minorHAnsi"/>
        </w:rPr>
        <w:t xml:space="preserve"> The significance of the shift being recognised by the medical community as a whole was also stressed by a nurse, who said, "We have to understand that such an adjustment is not done because the region has chosen it, but because we genuinely think that it will improve things."</w:t>
      </w:r>
      <w:r w:rsidR="00714BAC" w:rsidRPr="0012249A">
        <w:rPr>
          <w:rFonts w:cstheme="minorHAnsi"/>
          <w:color w:val="000000"/>
          <w:shd w:val="clear" w:color="auto" w:fill="FFFFFF"/>
        </w:rPr>
        <w:t xml:space="preserve"> (Nilsen et al</w:t>
      </w:r>
      <w:r w:rsidR="00714BAC" w:rsidRPr="00C95791">
        <w:rPr>
          <w:rFonts w:cstheme="minorHAnsi"/>
          <w:color w:val="000000"/>
          <w:shd w:val="clear" w:color="auto" w:fill="FFFFFF"/>
        </w:rPr>
        <w:t>.,</w:t>
      </w:r>
      <w:r w:rsidR="000F41AC">
        <w:rPr>
          <w:rFonts w:cstheme="minorHAnsi"/>
          <w:color w:val="000000"/>
          <w:shd w:val="clear" w:color="auto" w:fill="FFFFFF"/>
        </w:rPr>
        <w:t xml:space="preserve"> </w:t>
      </w:r>
      <w:r w:rsidR="00C95791" w:rsidRPr="00C95791">
        <w:rPr>
          <w:rFonts w:cstheme="minorHAnsi"/>
          <w:color w:val="333333"/>
          <w:shd w:val="clear" w:color="auto" w:fill="FFFFFF"/>
        </w:rPr>
        <w:t>2020)</w:t>
      </w:r>
      <w:r w:rsidR="00714BAC" w:rsidRPr="00C95791">
        <w:rPr>
          <w:rFonts w:cstheme="minorHAnsi"/>
          <w:color w:val="000000"/>
          <w:shd w:val="clear" w:color="auto" w:fill="FFFFFF"/>
        </w:rPr>
        <w:t>.</w:t>
      </w:r>
      <w:r w:rsidR="000F41AC">
        <w:rPr>
          <w:rFonts w:cstheme="minorHAnsi"/>
          <w:color w:val="000000"/>
          <w:shd w:val="clear" w:color="auto" w:fill="FFFFFF"/>
        </w:rPr>
        <w:t xml:space="preserve"> </w:t>
      </w:r>
      <w:r w:rsidR="000A1971" w:rsidRPr="0012249A">
        <w:rPr>
          <w:rFonts w:cstheme="minorHAnsi"/>
        </w:rPr>
        <w:t xml:space="preserve">Employees of the company are worried about potential losses during a certain initial phase of the shift. Therefore, the </w:t>
      </w:r>
      <w:r w:rsidR="00C70B21">
        <w:rPr>
          <w:rFonts w:cstheme="minorHAnsi"/>
        </w:rPr>
        <w:t>manager’s</w:t>
      </w:r>
      <w:r w:rsidR="00B474A2" w:rsidRPr="0012249A">
        <w:rPr>
          <w:rFonts w:cstheme="minorHAnsi"/>
        </w:rPr>
        <w:t xml:space="preserve"> </w:t>
      </w:r>
      <w:r w:rsidR="000A1971" w:rsidRPr="0012249A">
        <w:rPr>
          <w:rFonts w:cstheme="minorHAnsi"/>
        </w:rPr>
        <w:t>duties are</w:t>
      </w:r>
      <w:r w:rsidR="001430E1" w:rsidRPr="0012249A">
        <w:rPr>
          <w:rFonts w:cstheme="minorHAnsi"/>
        </w:rPr>
        <w:t xml:space="preserve"> </w:t>
      </w:r>
      <w:r w:rsidR="0030671D" w:rsidRPr="0012249A">
        <w:rPr>
          <w:rFonts w:cstheme="minorHAnsi"/>
        </w:rPr>
        <w:t>To aid staff in comprehending the reasons for the shift</w:t>
      </w:r>
      <w:r w:rsidR="00B474A2" w:rsidRPr="0012249A">
        <w:rPr>
          <w:rFonts w:cstheme="minorHAnsi"/>
        </w:rPr>
        <w:t xml:space="preserve"> and </w:t>
      </w:r>
      <w:r w:rsidR="00D14422" w:rsidRPr="0012249A">
        <w:rPr>
          <w:rFonts w:cstheme="minorHAnsi"/>
        </w:rPr>
        <w:t xml:space="preserve"> If employees can comprehend why a change is taking place and the possible advantages it could have for care delivery, they are more likely to feel optimistic about it, even if it will lead in a considerable personal loss.</w:t>
      </w:r>
      <w:r w:rsidR="00BB6779" w:rsidRPr="0012249A">
        <w:rPr>
          <w:rFonts w:cstheme="minorHAnsi"/>
        </w:rPr>
        <w:t xml:space="preserve"> To assist employees in evaluating the exact losses that will result from the change. The employees will need to comprehend </w:t>
      </w:r>
      <w:r w:rsidR="00BB6779" w:rsidRPr="0012249A">
        <w:rPr>
          <w:rFonts w:cstheme="minorHAnsi"/>
        </w:rPr>
        <w:lastRenderedPageBreak/>
        <w:t>what the change genuinely entails for them and their work.</w:t>
      </w:r>
      <w:r w:rsidR="002B2F02" w:rsidRPr="0012249A">
        <w:rPr>
          <w:rFonts w:cstheme="minorHAnsi"/>
        </w:rPr>
        <w:t xml:space="preserve"> As staff members ask specific questions for which managers do not yet have the answers, managers may find this to be </w:t>
      </w:r>
      <w:r w:rsidR="00DD2496" w:rsidRPr="0012249A">
        <w:rPr>
          <w:rFonts w:cstheme="minorHAnsi"/>
        </w:rPr>
        <w:t>a challenging task</w:t>
      </w:r>
      <w:r w:rsidR="002B2F02" w:rsidRPr="0012249A">
        <w:rPr>
          <w:rFonts w:cstheme="minorHAnsi"/>
        </w:rPr>
        <w:t xml:space="preserve">. </w:t>
      </w:r>
      <w:r w:rsidR="00DD2496">
        <w:rPr>
          <w:rFonts w:cstheme="minorHAnsi"/>
        </w:rPr>
        <w:t>Crucial</w:t>
      </w:r>
      <w:r w:rsidR="002B2F02" w:rsidRPr="0012249A">
        <w:rPr>
          <w:rFonts w:cstheme="minorHAnsi"/>
        </w:rPr>
        <w:t xml:space="preserve"> leadership responsibility is to assist staff in </w:t>
      </w:r>
      <w:r w:rsidR="00DD2496" w:rsidRPr="0012249A">
        <w:rPr>
          <w:rFonts w:cstheme="minorHAnsi"/>
        </w:rPr>
        <w:t>producing</w:t>
      </w:r>
      <w:r w:rsidR="002B2F02" w:rsidRPr="0012249A">
        <w:rPr>
          <w:rFonts w:cstheme="minorHAnsi"/>
        </w:rPr>
        <w:t xml:space="preserve"> these questions and subsequently in producing the replies. The manager can also assist the team in identifying what remains constant so that everyone can recognise areas of consistency.</w:t>
      </w:r>
      <w:r w:rsidR="006A58D0" w:rsidRPr="0012249A">
        <w:rPr>
          <w:rFonts w:cstheme="minorHAnsi"/>
        </w:rPr>
        <w:t xml:space="preserve"> Any use of extended reality is expanding and has a significant impact on a service </w:t>
      </w:r>
      <w:r w:rsidR="00DD2496">
        <w:rPr>
          <w:rFonts w:cstheme="minorHAnsi"/>
        </w:rPr>
        <w:t>user’s</w:t>
      </w:r>
      <w:r w:rsidR="006A58D0" w:rsidRPr="0012249A">
        <w:rPr>
          <w:rFonts w:cstheme="minorHAnsi"/>
        </w:rPr>
        <w:t xml:space="preserve"> care and medical </w:t>
      </w:r>
      <w:r w:rsidR="00DD2496">
        <w:rPr>
          <w:rFonts w:cstheme="minorHAnsi"/>
        </w:rPr>
        <w:t>practice</w:t>
      </w:r>
      <w:r w:rsidR="006A58D0" w:rsidRPr="0012249A">
        <w:rPr>
          <w:rFonts w:cstheme="minorHAnsi"/>
        </w:rPr>
        <w:t xml:space="preserve">. In the healthcare industry globally, augmented reality (AR) and virtual reality (VR) are anticipated to be valued </w:t>
      </w:r>
      <w:r w:rsidR="004D7F17">
        <w:rPr>
          <w:rFonts w:cstheme="minorHAnsi"/>
        </w:rPr>
        <w:t>£</w:t>
      </w:r>
      <w:r w:rsidR="006A58D0" w:rsidRPr="0012249A">
        <w:rPr>
          <w:rFonts w:cstheme="minorHAnsi"/>
        </w:rPr>
        <w:t xml:space="preserve">10.82 billion by 2026, reflecting a CAGR of 36.1 percent from 2019 to 2026. By boosting the talents of conventional clinicians, </w:t>
      </w:r>
      <w:r w:rsidR="00DD2496">
        <w:rPr>
          <w:rFonts w:cstheme="minorHAnsi"/>
        </w:rPr>
        <w:t xml:space="preserve">the </w:t>
      </w:r>
      <w:r w:rsidR="006A58D0" w:rsidRPr="0012249A">
        <w:rPr>
          <w:rFonts w:cstheme="minorHAnsi"/>
        </w:rPr>
        <w:t xml:space="preserve">virtual world </w:t>
      </w:r>
      <w:r w:rsidR="00C70B21" w:rsidRPr="0012249A">
        <w:rPr>
          <w:rFonts w:cstheme="minorHAnsi"/>
        </w:rPr>
        <w:t>can</w:t>
      </w:r>
      <w:r w:rsidR="006A58D0" w:rsidRPr="0012249A">
        <w:rPr>
          <w:rFonts w:cstheme="minorHAnsi"/>
        </w:rPr>
        <w:t xml:space="preserve"> change healthcare as well. Restorative operations have recently utilised this technology. </w:t>
      </w:r>
      <w:r w:rsidR="00C70B21" w:rsidRPr="0012249A">
        <w:rPr>
          <w:rFonts w:cstheme="minorHAnsi"/>
        </w:rPr>
        <w:t>This</w:t>
      </w:r>
      <w:r w:rsidR="006A58D0" w:rsidRPr="0012249A">
        <w:rPr>
          <w:rFonts w:cstheme="minorHAnsi"/>
        </w:rPr>
        <w:t xml:space="preserve"> technique was employed by Dr. Dimitri Amiras of the Imperial College Healthcare National Health Service (NHS) Trust to ensure accuracy throughout a leg reconstructive procedure. Dr. Amiras explained how his staff had created a </w:t>
      </w:r>
      <w:r w:rsidR="00D705CF">
        <w:rPr>
          <w:rFonts w:cstheme="minorHAnsi"/>
        </w:rPr>
        <w:t>three-dimensional</w:t>
      </w:r>
      <w:r w:rsidR="006A58D0" w:rsidRPr="0012249A">
        <w:rPr>
          <w:rFonts w:cstheme="minorHAnsi"/>
        </w:rPr>
        <w:t xml:space="preserve"> model </w:t>
      </w:r>
      <w:r w:rsidR="00CF16D6" w:rsidRPr="0012249A">
        <w:rPr>
          <w:rFonts w:cstheme="minorHAnsi"/>
        </w:rPr>
        <w:t>of</w:t>
      </w:r>
      <w:r w:rsidR="006A58D0" w:rsidRPr="0012249A">
        <w:rPr>
          <w:rFonts w:cstheme="minorHAnsi"/>
        </w:rPr>
        <w:t xml:space="preserve"> their patient's leg from just an ultrasound scan, </w:t>
      </w:r>
      <w:r w:rsidR="00C70B21" w:rsidRPr="0012249A">
        <w:rPr>
          <w:rFonts w:cstheme="minorHAnsi"/>
        </w:rPr>
        <w:t>which</w:t>
      </w:r>
      <w:r w:rsidR="006A58D0" w:rsidRPr="0012249A">
        <w:rPr>
          <w:rFonts w:cstheme="minorHAnsi"/>
        </w:rPr>
        <w:t xml:space="preserve"> displayed the person's veins and arteries and guided the procedure. He was speaking at the 2019 European Congress of Radiology.  </w:t>
      </w:r>
      <w:r w:rsidR="00C06A78">
        <w:rPr>
          <w:rFonts w:cstheme="minorHAnsi"/>
        </w:rPr>
        <w:t>(</w:t>
      </w:r>
      <w:r w:rsidR="00C06A78" w:rsidRPr="00B25EC1">
        <w:rPr>
          <w:rFonts w:cstheme="minorHAnsi"/>
        </w:rPr>
        <w:t>Bacha</w:t>
      </w:r>
      <w:r w:rsidR="00C06A78">
        <w:rPr>
          <w:rFonts w:cstheme="minorHAnsi"/>
        </w:rPr>
        <w:t>,</w:t>
      </w:r>
      <w:r w:rsidR="0049314F">
        <w:rPr>
          <w:rFonts w:cstheme="minorHAnsi"/>
        </w:rPr>
        <w:t xml:space="preserve"> </w:t>
      </w:r>
      <w:r w:rsidR="00B25EC1" w:rsidRPr="00B25EC1">
        <w:rPr>
          <w:rFonts w:cstheme="minorHAnsi"/>
        </w:rPr>
        <w:t>2020</w:t>
      </w:r>
      <w:r w:rsidR="00B25EC1">
        <w:rPr>
          <w:rFonts w:cstheme="minorHAnsi"/>
        </w:rPr>
        <w:t>)</w:t>
      </w:r>
      <w:r w:rsidR="00C06A78">
        <w:rPr>
          <w:rFonts w:cstheme="minorHAnsi"/>
        </w:rPr>
        <w:t>.</w:t>
      </w:r>
    </w:p>
    <w:p w14:paraId="2C8659CB" w14:textId="439514DD" w:rsidR="00B375EF" w:rsidRPr="0012249A" w:rsidRDefault="00780F31" w:rsidP="00780F31">
      <w:pPr>
        <w:rPr>
          <w:rFonts w:cstheme="minorHAnsi"/>
          <w:color w:val="000000"/>
          <w:shd w:val="clear" w:color="auto" w:fill="FFFFFF"/>
        </w:rPr>
      </w:pPr>
      <w:r w:rsidRPr="0012249A">
        <w:rPr>
          <w:rFonts w:cstheme="minorHAnsi"/>
        </w:rPr>
        <w:t>Any technology currently in progress that will have a substantial effect on the economy or society is considered an emerging technology.</w:t>
      </w:r>
      <w:r w:rsidR="005747DF" w:rsidRPr="0012249A">
        <w:rPr>
          <w:rFonts w:cstheme="minorHAnsi"/>
        </w:rPr>
        <w:t xml:space="preserve"> Emerging technologies in </w:t>
      </w:r>
      <w:r w:rsidR="00BA29F7" w:rsidRPr="0012249A">
        <w:rPr>
          <w:rFonts w:cstheme="minorHAnsi"/>
        </w:rPr>
        <w:t xml:space="preserve">the </w:t>
      </w:r>
      <w:r w:rsidR="005747DF" w:rsidRPr="0012249A">
        <w:rPr>
          <w:rFonts w:cstheme="minorHAnsi"/>
        </w:rPr>
        <w:t xml:space="preserve">health care system involve machine intelligence that </w:t>
      </w:r>
      <w:r w:rsidR="00BA29F7" w:rsidRPr="0012249A">
        <w:rPr>
          <w:rFonts w:cstheme="minorHAnsi"/>
        </w:rPr>
        <w:t>eliminates</w:t>
      </w:r>
      <w:r w:rsidR="005747DF" w:rsidRPr="0012249A">
        <w:rPr>
          <w:rFonts w:cstheme="minorHAnsi"/>
        </w:rPr>
        <w:t xml:space="preserve"> barriers to treatment, monitors to continuously monitor sick people, and analytics to assist in making more informed decisions for </w:t>
      </w:r>
      <w:r w:rsidR="008A7A97" w:rsidRPr="0012249A">
        <w:rPr>
          <w:rFonts w:cstheme="minorHAnsi"/>
        </w:rPr>
        <w:t>patients in the NHS</w:t>
      </w:r>
      <w:r w:rsidR="005747DF" w:rsidRPr="0012249A">
        <w:rPr>
          <w:rFonts w:cstheme="minorHAnsi"/>
        </w:rPr>
        <w:t>.</w:t>
      </w:r>
      <w:r w:rsidR="000025D3" w:rsidRPr="0012249A">
        <w:rPr>
          <w:rFonts w:cstheme="minorHAnsi"/>
        </w:rPr>
        <w:t xml:space="preserve"> Emerging technology gatherings are conducted</w:t>
      </w:r>
      <w:r w:rsidR="00BA29F7" w:rsidRPr="0012249A">
        <w:rPr>
          <w:rFonts w:cstheme="minorHAnsi"/>
        </w:rPr>
        <w:t xml:space="preserve"> </w:t>
      </w:r>
      <w:r w:rsidR="00FC346E" w:rsidRPr="0012249A">
        <w:rPr>
          <w:rFonts w:cstheme="minorHAnsi"/>
        </w:rPr>
        <w:t>every four weeks</w:t>
      </w:r>
      <w:r w:rsidR="00BA29F7" w:rsidRPr="0012249A">
        <w:rPr>
          <w:rFonts w:cstheme="minorHAnsi"/>
        </w:rPr>
        <w:t xml:space="preserve"> and were last reviewed on the 4</w:t>
      </w:r>
      <w:r w:rsidR="00BA29F7" w:rsidRPr="0012249A">
        <w:rPr>
          <w:rFonts w:cstheme="minorHAnsi"/>
          <w:vertAlign w:val="superscript"/>
        </w:rPr>
        <w:t>th</w:t>
      </w:r>
      <w:r w:rsidR="00BA29F7" w:rsidRPr="0012249A">
        <w:rPr>
          <w:rFonts w:cstheme="minorHAnsi"/>
        </w:rPr>
        <w:t xml:space="preserve"> of February 2022 </w:t>
      </w:r>
      <w:r w:rsidR="000025D3" w:rsidRPr="0012249A">
        <w:rPr>
          <w:rFonts w:cstheme="minorHAnsi"/>
        </w:rPr>
        <w:t xml:space="preserve">to check up on </w:t>
      </w:r>
      <w:r w:rsidR="00BA29F7" w:rsidRPr="0012249A">
        <w:rPr>
          <w:rFonts w:cstheme="minorHAnsi"/>
        </w:rPr>
        <w:t xml:space="preserve">the </w:t>
      </w:r>
      <w:r w:rsidR="000025D3" w:rsidRPr="0012249A">
        <w:rPr>
          <w:rFonts w:cstheme="minorHAnsi"/>
        </w:rPr>
        <w:t xml:space="preserve">present and prospective future technological advances, as well as consider their significance for health and discuss findings and best </w:t>
      </w:r>
      <w:r w:rsidR="00BA29F7" w:rsidRPr="0012249A">
        <w:rPr>
          <w:rFonts w:cstheme="minorHAnsi"/>
        </w:rPr>
        <w:t>practices</w:t>
      </w:r>
      <w:r w:rsidR="007823FE" w:rsidRPr="0012249A">
        <w:rPr>
          <w:rFonts w:cstheme="minorHAnsi"/>
        </w:rPr>
        <w:t xml:space="preserve"> to deliver the best care possible. </w:t>
      </w:r>
      <w:r w:rsidR="008D1076" w:rsidRPr="0012249A">
        <w:rPr>
          <w:rFonts w:cstheme="minorHAnsi"/>
        </w:rPr>
        <w:t xml:space="preserve">The evaluation </w:t>
      </w:r>
      <w:r w:rsidR="00BA29F7" w:rsidRPr="0012249A">
        <w:rPr>
          <w:rFonts w:cstheme="minorHAnsi"/>
        </w:rPr>
        <w:t>emphasizes</w:t>
      </w:r>
      <w:r w:rsidR="008D1076" w:rsidRPr="0012249A">
        <w:rPr>
          <w:rFonts w:cstheme="minorHAnsi"/>
        </w:rPr>
        <w:t xml:space="preserve"> that the use of digital technology in medical health</w:t>
      </w:r>
      <w:r w:rsidR="00BA29F7" w:rsidRPr="0012249A">
        <w:rPr>
          <w:rFonts w:cstheme="minorHAnsi"/>
        </w:rPr>
        <w:t xml:space="preserve"> </w:t>
      </w:r>
      <w:r w:rsidR="008D1076" w:rsidRPr="0012249A">
        <w:rPr>
          <w:rFonts w:cstheme="minorHAnsi"/>
        </w:rPr>
        <w:t xml:space="preserve">should be based on information of data collected, either clinically and </w:t>
      </w:r>
      <w:r w:rsidR="00BA29F7" w:rsidRPr="0012249A">
        <w:rPr>
          <w:rFonts w:cstheme="minorHAnsi"/>
        </w:rPr>
        <w:t xml:space="preserve">at </w:t>
      </w:r>
      <w:r w:rsidR="00CF16D6" w:rsidRPr="0012249A">
        <w:rPr>
          <w:rFonts w:cstheme="minorHAnsi"/>
        </w:rPr>
        <w:t xml:space="preserve">the </w:t>
      </w:r>
      <w:r w:rsidR="008D1076" w:rsidRPr="0012249A">
        <w:rPr>
          <w:rFonts w:cstheme="minorHAnsi"/>
        </w:rPr>
        <w:t xml:space="preserve">expense and that information </w:t>
      </w:r>
      <w:r w:rsidR="00BA29F7" w:rsidRPr="0012249A">
        <w:rPr>
          <w:rFonts w:cstheme="minorHAnsi"/>
        </w:rPr>
        <w:t>on</w:t>
      </w:r>
      <w:r w:rsidR="008D1076" w:rsidRPr="0012249A">
        <w:rPr>
          <w:rFonts w:cstheme="minorHAnsi"/>
        </w:rPr>
        <w:t xml:space="preserve"> technological developments should be disseminated across the NHS.</w:t>
      </w:r>
      <w:r w:rsidR="00F732C2" w:rsidRPr="0012249A">
        <w:rPr>
          <w:rFonts w:cstheme="minorHAnsi"/>
          <w:color w:val="000000"/>
          <w:shd w:val="clear" w:color="auto" w:fill="FFFFFF"/>
        </w:rPr>
        <w:t xml:space="preserve"> (Emerging Technologie</w:t>
      </w:r>
      <w:r w:rsidR="00EE7F4B">
        <w:rPr>
          <w:rFonts w:cstheme="minorHAnsi"/>
          <w:color w:val="000000"/>
          <w:shd w:val="clear" w:color="auto" w:fill="FFFFFF"/>
        </w:rPr>
        <w:t>s,</w:t>
      </w:r>
      <w:r w:rsidR="00F732C2" w:rsidRPr="0012249A">
        <w:rPr>
          <w:rFonts w:cstheme="minorHAnsi"/>
          <w:color w:val="000000"/>
          <w:shd w:val="clear" w:color="auto" w:fill="FFFFFF"/>
        </w:rPr>
        <w:t>2022)</w:t>
      </w:r>
      <w:r w:rsidR="0042084A" w:rsidRPr="0012249A">
        <w:rPr>
          <w:rFonts w:cstheme="minorHAnsi"/>
          <w:color w:val="000000"/>
          <w:shd w:val="clear" w:color="auto" w:fill="FFFFFF"/>
        </w:rPr>
        <w:t>.</w:t>
      </w:r>
    </w:p>
    <w:p w14:paraId="32C59701" w14:textId="700EC6C9" w:rsidR="0042084A" w:rsidRPr="0012249A" w:rsidRDefault="00B43AD6" w:rsidP="00780F31">
      <w:pPr>
        <w:rPr>
          <w:rFonts w:cstheme="minorHAnsi"/>
        </w:rPr>
      </w:pPr>
      <w:r w:rsidRPr="0012249A">
        <w:rPr>
          <w:rFonts w:cstheme="minorHAnsi"/>
        </w:rPr>
        <w:t>An organisation faces a number of difficulties while implementing new capabilities. Organisations contemplating latest systems need to be very clear about the advantages and let those dictate the prioritisation process rather of weighing initiatives according to expense or complexities.</w:t>
      </w:r>
      <w:r w:rsidR="0070464C" w:rsidRPr="0012249A">
        <w:rPr>
          <w:rFonts w:cstheme="minorHAnsi"/>
        </w:rPr>
        <w:t xml:space="preserve"> Each firm and its employees have the option to either lead the way or be a follower within their sector in how they service clients, despite the numerous difficulties that come with the introduction of new technology both inside and outside of the organisation.</w:t>
      </w:r>
      <w:r w:rsidR="006B599D" w:rsidRPr="0012249A">
        <w:rPr>
          <w:rFonts w:cstheme="minorHAnsi"/>
        </w:rPr>
        <w:t xml:space="preserve"> (Mindfield insights,</w:t>
      </w:r>
      <w:r w:rsidR="00C01F2A" w:rsidRPr="0012249A">
        <w:rPr>
          <w:rFonts w:cstheme="minorHAnsi"/>
          <w:color w:val="000000"/>
          <w:shd w:val="clear" w:color="auto" w:fill="FFFFFF"/>
        </w:rPr>
        <w:t xml:space="preserve"> (2018)</w:t>
      </w:r>
      <w:r w:rsidR="00A56743" w:rsidRPr="0012249A">
        <w:rPr>
          <w:rFonts w:cstheme="minorHAnsi"/>
          <w:color w:val="000000"/>
          <w:shd w:val="clear" w:color="auto" w:fill="FFFFFF"/>
        </w:rPr>
        <w:t xml:space="preserve">. Businesses that have embraced developing technologies like AI do so in the hopes of taking most of the </w:t>
      </w:r>
      <w:r w:rsidR="002A0D12" w:rsidRPr="0012249A">
        <w:rPr>
          <w:rFonts w:cstheme="minorHAnsi"/>
          <w:color w:val="000000"/>
          <w:shd w:val="clear" w:color="auto" w:fill="FFFFFF"/>
        </w:rPr>
        <w:t>competencies</w:t>
      </w:r>
      <w:r w:rsidR="00A56743" w:rsidRPr="0012249A">
        <w:rPr>
          <w:rFonts w:cstheme="minorHAnsi"/>
          <w:color w:val="000000"/>
          <w:shd w:val="clear" w:color="auto" w:fill="FFFFFF"/>
        </w:rPr>
        <w:t xml:space="preserve"> </w:t>
      </w:r>
      <w:r w:rsidR="002A0D12" w:rsidRPr="0012249A">
        <w:rPr>
          <w:rFonts w:cstheme="minorHAnsi"/>
          <w:color w:val="000000"/>
          <w:shd w:val="clear" w:color="auto" w:fill="FFFFFF"/>
        </w:rPr>
        <w:t>that technology</w:t>
      </w:r>
      <w:r w:rsidR="00A56743" w:rsidRPr="0012249A">
        <w:rPr>
          <w:rFonts w:cstheme="minorHAnsi"/>
          <w:color w:val="000000"/>
          <w:shd w:val="clear" w:color="auto" w:fill="FFFFFF"/>
        </w:rPr>
        <w:t xml:space="preserve"> can offer. For instance, better consumer solutions and services and improved efficiency make cost savings and higher revenues conceivable.</w:t>
      </w:r>
      <w:r w:rsidR="00E42C22" w:rsidRPr="0012249A">
        <w:rPr>
          <w:rFonts w:cstheme="minorHAnsi"/>
          <w:color w:val="000000"/>
          <w:shd w:val="clear" w:color="auto" w:fill="FFFFFF"/>
        </w:rPr>
        <w:t xml:space="preserve"> (risks of emerging technology, 2022).</w:t>
      </w:r>
      <w:r w:rsidR="008A57FE" w:rsidRPr="0012249A">
        <w:rPr>
          <w:rFonts w:cstheme="minorHAnsi"/>
        </w:rPr>
        <w:t xml:space="preserve"> </w:t>
      </w:r>
      <w:r w:rsidR="008A57FE" w:rsidRPr="0012249A">
        <w:rPr>
          <w:rFonts w:cstheme="minorHAnsi"/>
          <w:color w:val="000000"/>
          <w:shd w:val="clear" w:color="auto" w:fill="FFFFFF"/>
        </w:rPr>
        <w:t>Emerging</w:t>
      </w:r>
      <w:r w:rsidR="00584DA2">
        <w:rPr>
          <w:rFonts w:cstheme="minorHAnsi"/>
          <w:color w:val="000000"/>
          <w:shd w:val="clear" w:color="auto" w:fill="FFFFFF"/>
        </w:rPr>
        <w:t xml:space="preserve"> </w:t>
      </w:r>
      <w:r w:rsidR="008A57FE" w:rsidRPr="0012249A">
        <w:rPr>
          <w:rFonts w:cstheme="minorHAnsi"/>
          <w:color w:val="000000"/>
          <w:shd w:val="clear" w:color="auto" w:fill="FFFFFF"/>
        </w:rPr>
        <w:t>technologies in the</w:t>
      </w:r>
      <w:r w:rsidR="00C70B21">
        <w:rPr>
          <w:rFonts w:cstheme="minorHAnsi"/>
          <w:color w:val="000000"/>
          <w:shd w:val="clear" w:color="auto" w:fill="FFFFFF"/>
        </w:rPr>
        <w:t xml:space="preserve"> </w:t>
      </w:r>
      <w:r w:rsidR="008A57FE" w:rsidRPr="0012249A">
        <w:rPr>
          <w:rFonts w:cstheme="minorHAnsi"/>
          <w:color w:val="000000"/>
          <w:shd w:val="clear" w:color="auto" w:fill="FFFFFF"/>
        </w:rPr>
        <w:t xml:space="preserve">medical field </w:t>
      </w:r>
      <w:r w:rsidR="00C70B21">
        <w:rPr>
          <w:rFonts w:cstheme="minorHAnsi"/>
          <w:color w:val="000000"/>
          <w:shd w:val="clear" w:color="auto" w:fill="FFFFFF"/>
        </w:rPr>
        <w:t>have</w:t>
      </w:r>
      <w:r w:rsidR="008A57FE" w:rsidRPr="0012249A">
        <w:rPr>
          <w:rFonts w:cstheme="minorHAnsi"/>
          <w:color w:val="000000"/>
          <w:shd w:val="clear" w:color="auto" w:fill="FFFFFF"/>
        </w:rPr>
        <w:t xml:space="preserve"> the ability to improve ineffective health care by</w:t>
      </w:r>
      <w:r w:rsidR="00C70B21">
        <w:rPr>
          <w:rFonts w:cstheme="minorHAnsi"/>
          <w:color w:val="000000"/>
          <w:shd w:val="clear" w:color="auto" w:fill="FFFFFF"/>
        </w:rPr>
        <w:t xml:space="preserve"> </w:t>
      </w:r>
      <w:r w:rsidR="008A57FE" w:rsidRPr="0012249A">
        <w:rPr>
          <w:rFonts w:cstheme="minorHAnsi"/>
          <w:color w:val="000000"/>
          <w:shd w:val="clear" w:color="auto" w:fill="FFFFFF"/>
        </w:rPr>
        <w:t>offering less expensive, quicker, and more potent treatments for diseases (such AIDS or Ebola), and level the playing field among medical staff and patients.</w:t>
      </w:r>
      <w:r w:rsidR="00EE7F4B">
        <w:rPr>
          <w:rFonts w:cstheme="minorHAnsi"/>
          <w:color w:val="000000"/>
          <w:shd w:val="clear" w:color="auto" w:fill="FFFFFF"/>
        </w:rPr>
        <w:t xml:space="preserve"> (</w:t>
      </w:r>
      <w:proofErr w:type="spellStart"/>
      <w:r w:rsidR="001A6E52" w:rsidRPr="0012249A">
        <w:rPr>
          <w:rFonts w:cstheme="minorHAnsi"/>
          <w:color w:val="000000"/>
          <w:shd w:val="clear" w:color="auto" w:fill="FFFFFF"/>
        </w:rPr>
        <w:t>Hunimed</w:t>
      </w:r>
      <w:proofErr w:type="spellEnd"/>
      <w:r w:rsidR="001A6E52" w:rsidRPr="0012249A">
        <w:rPr>
          <w:rFonts w:cstheme="minorHAnsi"/>
          <w:color w:val="000000"/>
          <w:shd w:val="clear" w:color="auto" w:fill="FFFFFF"/>
        </w:rPr>
        <w:t>, 2021).</w:t>
      </w:r>
    </w:p>
    <w:p w14:paraId="6EB5476B" w14:textId="4FB4D1B3" w:rsidR="00B375EF" w:rsidRPr="0012249A" w:rsidRDefault="00E317AC">
      <w:pPr>
        <w:rPr>
          <w:rFonts w:cstheme="minorHAnsi"/>
        </w:rPr>
      </w:pPr>
      <w:r w:rsidRPr="0012249A">
        <w:rPr>
          <w:rFonts w:cstheme="minorHAnsi"/>
        </w:rPr>
        <w:t xml:space="preserve">I </w:t>
      </w:r>
      <w:r w:rsidR="00C70B21" w:rsidRPr="0012249A">
        <w:rPr>
          <w:rFonts w:cstheme="minorHAnsi"/>
        </w:rPr>
        <w:t>concluded</w:t>
      </w:r>
      <w:r w:rsidRPr="0012249A">
        <w:rPr>
          <w:rFonts w:cstheme="minorHAnsi"/>
        </w:rPr>
        <w:t xml:space="preserve"> that there are numerous issues with healthcare that have a significant negative impact on the NHS. There are numerous ways to handle this, but they will all be ongoing and continual. It has been demonstrated that </w:t>
      </w:r>
      <w:r w:rsidR="00CB3A36">
        <w:rPr>
          <w:rFonts w:cstheme="minorHAnsi"/>
        </w:rPr>
        <w:t>having</w:t>
      </w:r>
      <w:r w:rsidR="00C70B21">
        <w:rPr>
          <w:rFonts w:cstheme="minorHAnsi"/>
        </w:rPr>
        <w:t xml:space="preserve"> </w:t>
      </w:r>
      <w:r w:rsidRPr="0012249A">
        <w:rPr>
          <w:rFonts w:cstheme="minorHAnsi"/>
        </w:rPr>
        <w:t>well-trained staff is crucial for keeping up with these challenges and training new hires on how to handle them.</w:t>
      </w:r>
      <w:r w:rsidR="009A7776" w:rsidRPr="009A7776">
        <w:t xml:space="preserve"> </w:t>
      </w:r>
      <w:r w:rsidR="009A7776">
        <w:rPr>
          <w:rFonts w:cstheme="minorHAnsi"/>
        </w:rPr>
        <w:t xml:space="preserve"> Also it has been </w:t>
      </w:r>
      <w:r w:rsidR="00584DA2">
        <w:rPr>
          <w:rFonts w:cstheme="minorHAnsi"/>
        </w:rPr>
        <w:t xml:space="preserve">shown that the </w:t>
      </w:r>
      <w:r w:rsidR="009A7776" w:rsidRPr="009A7776">
        <w:rPr>
          <w:rFonts w:cstheme="minorHAnsi"/>
        </w:rPr>
        <w:t xml:space="preserve">appropriate behaviour inside a company is determined by its culture. In order to shape work engagement, behaviours, and </w:t>
      </w:r>
      <w:r w:rsidR="00584DA2">
        <w:rPr>
          <w:rFonts w:cstheme="minorHAnsi"/>
        </w:rPr>
        <w:t>acknowledgment</w:t>
      </w:r>
      <w:r w:rsidR="009A7776" w:rsidRPr="009A7776">
        <w:rPr>
          <w:rFonts w:cstheme="minorHAnsi"/>
        </w:rPr>
        <w:t>, managers must first develop common beliefs and values that are then conveyed and reinforced using a variety of channels.</w:t>
      </w:r>
      <w:r w:rsidR="00C348E5" w:rsidRPr="00C348E5">
        <w:t xml:space="preserve"> </w:t>
      </w:r>
      <w:r w:rsidR="00C348E5" w:rsidRPr="00C348E5">
        <w:rPr>
          <w:rFonts w:cstheme="minorHAnsi"/>
        </w:rPr>
        <w:t xml:space="preserve">Emerging technologies, in my opinion, are essential to the healthcare industry and its line of work since they allow health care professionals to capture and keep track of patient data. Additionally, to keep track of what is working, what isn't, and </w:t>
      </w:r>
      <w:r w:rsidR="00C348E5" w:rsidRPr="00C348E5">
        <w:rPr>
          <w:rFonts w:cstheme="minorHAnsi"/>
        </w:rPr>
        <w:lastRenderedPageBreak/>
        <w:t>what may be changed. All of these elements are essential and required for the NHS to be able to give the best decisions and care.</w:t>
      </w:r>
    </w:p>
    <w:p w14:paraId="7A6A7FFE" w14:textId="62BD3E30" w:rsidR="00B375EF" w:rsidRPr="0012249A" w:rsidRDefault="00B375EF" w:rsidP="004429D1">
      <w:pPr>
        <w:jc w:val="center"/>
        <w:rPr>
          <w:rFonts w:cstheme="minorHAnsi"/>
        </w:rPr>
      </w:pPr>
    </w:p>
    <w:p w14:paraId="1107AEA7" w14:textId="6EC3EFC4" w:rsidR="00B375EF" w:rsidRDefault="00B375EF" w:rsidP="004429D1">
      <w:pPr>
        <w:jc w:val="center"/>
      </w:pPr>
    </w:p>
    <w:p w14:paraId="6DD22DC2" w14:textId="3332598C" w:rsidR="00B375EF" w:rsidRDefault="00B375EF" w:rsidP="004429D1">
      <w:pPr>
        <w:jc w:val="center"/>
      </w:pPr>
    </w:p>
    <w:p w14:paraId="2DA22342" w14:textId="402F54D2" w:rsidR="00B375EF" w:rsidRDefault="00B375EF" w:rsidP="004429D1">
      <w:pPr>
        <w:jc w:val="center"/>
      </w:pPr>
    </w:p>
    <w:p w14:paraId="72D5DED1" w14:textId="11D1F2A9" w:rsidR="00B375EF" w:rsidRDefault="00B375EF" w:rsidP="004429D1">
      <w:pPr>
        <w:jc w:val="center"/>
      </w:pPr>
    </w:p>
    <w:p w14:paraId="3E570540" w14:textId="2B714982" w:rsidR="00B375EF" w:rsidRDefault="00B375EF" w:rsidP="004429D1">
      <w:pPr>
        <w:jc w:val="center"/>
      </w:pPr>
    </w:p>
    <w:p w14:paraId="341DD13A" w14:textId="76F05F1B" w:rsidR="00B375EF" w:rsidRDefault="00B375EF" w:rsidP="004429D1">
      <w:pPr>
        <w:jc w:val="center"/>
      </w:pPr>
    </w:p>
    <w:p w14:paraId="7E7D821F" w14:textId="2FF5CE15" w:rsidR="00B375EF" w:rsidRDefault="00B375EF" w:rsidP="004429D1">
      <w:pPr>
        <w:jc w:val="center"/>
      </w:pPr>
    </w:p>
    <w:p w14:paraId="03EFC7FC" w14:textId="20D7C58C" w:rsidR="00B375EF" w:rsidRDefault="00B375EF" w:rsidP="004429D1">
      <w:pPr>
        <w:jc w:val="center"/>
      </w:pPr>
    </w:p>
    <w:p w14:paraId="6534281E" w14:textId="77777777" w:rsidR="004B70C3" w:rsidRDefault="004B70C3"/>
    <w:p w14:paraId="13BD73D6" w14:textId="2F8509AD" w:rsidR="00134258" w:rsidRDefault="00134258"/>
    <w:p w14:paraId="1DD10E63" w14:textId="7821ABF3" w:rsidR="00FE70F2" w:rsidRDefault="00FE70F2"/>
    <w:p w14:paraId="5CD05D9B" w14:textId="77777777" w:rsidR="004B668C" w:rsidRDefault="004B668C"/>
    <w:p w14:paraId="69175018" w14:textId="77777777" w:rsidR="004B668C" w:rsidRDefault="004B668C"/>
    <w:p w14:paraId="501F77AA" w14:textId="77777777" w:rsidR="004B668C" w:rsidRDefault="004B668C"/>
    <w:p w14:paraId="161C47CF" w14:textId="77777777" w:rsidR="004B668C" w:rsidRDefault="004B668C"/>
    <w:p w14:paraId="2BE921AD" w14:textId="77777777" w:rsidR="004B668C" w:rsidRDefault="004B668C"/>
    <w:p w14:paraId="708782EB" w14:textId="77777777" w:rsidR="004B668C" w:rsidRDefault="004B668C"/>
    <w:p w14:paraId="02F1570A" w14:textId="77777777" w:rsidR="004B668C" w:rsidRDefault="004B668C"/>
    <w:p w14:paraId="6F3948B7" w14:textId="77777777" w:rsidR="004B668C" w:rsidRDefault="004B668C"/>
    <w:p w14:paraId="4EA99333" w14:textId="77777777" w:rsidR="004B668C" w:rsidRDefault="004B668C"/>
    <w:p w14:paraId="59481F31" w14:textId="77777777" w:rsidR="004B668C" w:rsidRDefault="004B668C"/>
    <w:p w14:paraId="6B4FDD38" w14:textId="77777777" w:rsidR="004B668C" w:rsidRDefault="004B668C"/>
    <w:p w14:paraId="3999C5D0" w14:textId="77777777" w:rsidR="004B668C" w:rsidRDefault="004B668C"/>
    <w:p w14:paraId="3AEB62C9" w14:textId="77777777" w:rsidR="004B668C" w:rsidRDefault="004B668C"/>
    <w:p w14:paraId="00AD2BA7" w14:textId="77777777" w:rsidR="004B668C" w:rsidRDefault="004B668C"/>
    <w:p w14:paraId="06EAB430" w14:textId="77777777" w:rsidR="004B668C" w:rsidRDefault="004B668C"/>
    <w:p w14:paraId="66771A3A" w14:textId="77777777" w:rsidR="004B668C" w:rsidRDefault="004B668C"/>
    <w:p w14:paraId="6CDB00D0" w14:textId="77777777" w:rsidR="004B668C" w:rsidRDefault="004B668C"/>
    <w:p w14:paraId="19882733" w14:textId="77777777" w:rsidR="00E317AC" w:rsidRDefault="00E317AC"/>
    <w:p w14:paraId="71BEBF51" w14:textId="1FD3C062" w:rsidR="00B375EF" w:rsidRDefault="00B375EF">
      <w:pPr>
        <w:rPr>
          <w:lang w:val="it-IT"/>
        </w:rPr>
      </w:pPr>
      <w:r w:rsidRPr="004A4326">
        <w:rPr>
          <w:lang w:val="it-IT"/>
        </w:rPr>
        <w:t xml:space="preserve">References </w:t>
      </w:r>
    </w:p>
    <w:p w14:paraId="30A17A1D" w14:textId="54B87AC1" w:rsidR="000D6B97" w:rsidRPr="000D6B97" w:rsidRDefault="000D6B97">
      <w:r>
        <w:rPr>
          <w:rFonts w:ascii="Open Sans" w:hAnsi="Open Sans" w:cs="Open Sans"/>
          <w:color w:val="000000"/>
          <w:sz w:val="20"/>
          <w:szCs w:val="20"/>
          <w:shd w:val="clear" w:color="auto" w:fill="FFFFFF"/>
        </w:rPr>
        <w:t>Al-Abri, R., 2022. </w:t>
      </w:r>
      <w:r>
        <w:rPr>
          <w:rFonts w:ascii="Open Sans" w:hAnsi="Open Sans" w:cs="Open Sans"/>
          <w:i/>
          <w:iCs/>
          <w:color w:val="000000"/>
          <w:sz w:val="20"/>
          <w:szCs w:val="20"/>
          <w:shd w:val="clear" w:color="auto" w:fill="FFFFFF"/>
        </w:rPr>
        <w:t>Managing Change in Healthcare</w:t>
      </w:r>
      <w:r>
        <w:rPr>
          <w:rFonts w:ascii="Open Sans" w:hAnsi="Open Sans" w:cs="Open Sans"/>
          <w:color w:val="000000"/>
          <w:sz w:val="20"/>
          <w:szCs w:val="20"/>
          <w:shd w:val="clear" w:color="auto" w:fill="FFFFFF"/>
        </w:rPr>
        <w:t xml:space="preserve">. [online] PubMed Central (PMC). Available at: </w:t>
      </w:r>
      <w:hyperlink r:id="rId6" w:history="1">
        <w:r w:rsidRPr="0002417A">
          <w:rPr>
            <w:rStyle w:val="Hyperlink"/>
            <w:rFonts w:ascii="Open Sans" w:hAnsi="Open Sans" w:cs="Open Sans"/>
            <w:sz w:val="20"/>
            <w:szCs w:val="20"/>
            <w:shd w:val="clear" w:color="auto" w:fill="FFFFFF"/>
          </w:rPr>
          <w:t>https://www.ncbi.nlm.nih.gov/pmc/articles/PMC3294155/</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30</w:t>
      </w:r>
      <w:r>
        <w:rPr>
          <w:rFonts w:ascii="Open Sans" w:hAnsi="Open Sans" w:cs="Open Sans"/>
          <w:color w:val="000000"/>
          <w:sz w:val="20"/>
          <w:szCs w:val="20"/>
          <w:shd w:val="clear" w:color="auto" w:fill="FFFFFF"/>
        </w:rPr>
        <w:t>/06/</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1414E66F" w14:textId="327EFCA2" w:rsidR="00057677" w:rsidRDefault="00933715">
      <w:pPr>
        <w:rPr>
          <w:rStyle w:val="Strong"/>
          <w:rFonts w:cstheme="minorHAnsi"/>
          <w:b w:val="0"/>
          <w:bCs w:val="0"/>
          <w:color w:val="141414"/>
          <w:shd w:val="clear" w:color="auto" w:fill="FFFFFF"/>
        </w:rPr>
      </w:pPr>
      <w:r w:rsidRPr="00933715">
        <w:rPr>
          <w:rStyle w:val="Strong"/>
          <w:rFonts w:cstheme="minorHAnsi"/>
          <w:b w:val="0"/>
          <w:bCs w:val="0"/>
          <w:color w:val="141414"/>
          <w:shd w:val="clear" w:color="auto" w:fill="FFFFFF"/>
        </w:rPr>
        <w:t>Bailey</w:t>
      </w:r>
      <w:r w:rsidR="005D71AF">
        <w:rPr>
          <w:rStyle w:val="Strong"/>
          <w:rFonts w:cstheme="minorHAnsi"/>
          <w:b w:val="0"/>
          <w:bCs w:val="0"/>
          <w:color w:val="141414"/>
          <w:shd w:val="clear" w:color="auto" w:fill="FFFFFF"/>
        </w:rPr>
        <w:t xml:space="preserve">, S </w:t>
      </w:r>
      <w:r>
        <w:rPr>
          <w:rStyle w:val="Strong"/>
          <w:rFonts w:cstheme="minorHAnsi"/>
          <w:b w:val="0"/>
          <w:bCs w:val="0"/>
          <w:color w:val="141414"/>
          <w:shd w:val="clear" w:color="auto" w:fill="FFFFFF"/>
        </w:rPr>
        <w:t xml:space="preserve">(2022). Available </w:t>
      </w:r>
      <w:r w:rsidR="003E1C38">
        <w:rPr>
          <w:rStyle w:val="Strong"/>
          <w:rFonts w:cstheme="minorHAnsi"/>
          <w:b w:val="0"/>
          <w:bCs w:val="0"/>
          <w:color w:val="141414"/>
          <w:shd w:val="clear" w:color="auto" w:fill="FFFFFF"/>
        </w:rPr>
        <w:t xml:space="preserve">at: </w:t>
      </w:r>
      <w:hyperlink r:id="rId7" w:history="1">
        <w:r w:rsidR="003E1C38" w:rsidRPr="003A7C96">
          <w:rPr>
            <w:rStyle w:val="Hyperlink"/>
            <w:rFonts w:cstheme="minorHAnsi"/>
            <w:shd w:val="clear" w:color="auto" w:fill="FFFFFF"/>
          </w:rPr>
          <w:t>https://www.kingsfund.org.uk/press/press-releases/nhs-staff-survey</w:t>
        </w:r>
      </w:hyperlink>
      <w:r w:rsidR="003E1C38">
        <w:rPr>
          <w:rStyle w:val="Strong"/>
          <w:rFonts w:cstheme="minorHAnsi"/>
          <w:b w:val="0"/>
          <w:bCs w:val="0"/>
          <w:color w:val="141414"/>
          <w:shd w:val="clear" w:color="auto" w:fill="FFFFFF"/>
        </w:rPr>
        <w:t xml:space="preserve"> (</w:t>
      </w:r>
      <w:r w:rsidR="0040076E">
        <w:rPr>
          <w:rStyle w:val="Strong"/>
          <w:rFonts w:cstheme="minorHAnsi"/>
          <w:b w:val="0"/>
          <w:bCs w:val="0"/>
          <w:color w:val="141414"/>
          <w:shd w:val="clear" w:color="auto" w:fill="FFFFFF"/>
        </w:rPr>
        <w:t>A</w:t>
      </w:r>
      <w:r w:rsidR="003E1C38">
        <w:rPr>
          <w:rStyle w:val="Strong"/>
          <w:rFonts w:cstheme="minorHAnsi"/>
          <w:b w:val="0"/>
          <w:bCs w:val="0"/>
          <w:color w:val="141414"/>
          <w:shd w:val="clear" w:color="auto" w:fill="FFFFFF"/>
        </w:rPr>
        <w:t>ccessed: 30/06/2022</w:t>
      </w:r>
      <w:r w:rsidR="0040076E">
        <w:rPr>
          <w:rStyle w:val="Strong"/>
          <w:rFonts w:cstheme="minorHAnsi"/>
          <w:b w:val="0"/>
          <w:bCs w:val="0"/>
          <w:color w:val="141414"/>
          <w:shd w:val="clear" w:color="auto" w:fill="FFFFFF"/>
        </w:rPr>
        <w:t>).</w:t>
      </w:r>
    </w:p>
    <w:p w14:paraId="2E7826E6" w14:textId="65374967" w:rsidR="006943AB" w:rsidRDefault="005D71A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Chai, W..</w:t>
      </w:r>
      <w:r w:rsidR="00162ADB">
        <w:rPr>
          <w:rFonts w:ascii="Open Sans" w:hAnsi="Open Sans" w:cs="Open Sans"/>
          <w:color w:val="000000"/>
          <w:sz w:val="20"/>
          <w:szCs w:val="20"/>
          <w:shd w:val="clear" w:color="auto" w:fill="FFFFFF"/>
        </w:rPr>
        <w:t>2022. </w:t>
      </w:r>
      <w:r w:rsidR="00162ADB">
        <w:rPr>
          <w:rFonts w:ascii="Open Sans" w:hAnsi="Open Sans" w:cs="Open Sans"/>
          <w:i/>
          <w:iCs/>
          <w:color w:val="000000"/>
          <w:sz w:val="20"/>
          <w:szCs w:val="20"/>
          <w:shd w:val="clear" w:color="auto" w:fill="FFFFFF"/>
        </w:rPr>
        <w:t>What is Human Resource Management (HRM)? - Definition from WhatIs.com</w:t>
      </w:r>
      <w:r w:rsidR="00162ADB">
        <w:rPr>
          <w:rFonts w:ascii="Open Sans" w:hAnsi="Open Sans" w:cs="Open Sans"/>
          <w:color w:val="000000"/>
          <w:sz w:val="20"/>
          <w:szCs w:val="20"/>
          <w:shd w:val="clear" w:color="auto" w:fill="FFFFFF"/>
        </w:rPr>
        <w:t xml:space="preserve">. [online] </w:t>
      </w:r>
      <w:proofErr w:type="spellStart"/>
      <w:r w:rsidR="00162ADB">
        <w:rPr>
          <w:rFonts w:ascii="Open Sans" w:hAnsi="Open Sans" w:cs="Open Sans"/>
          <w:color w:val="000000"/>
          <w:sz w:val="20"/>
          <w:szCs w:val="20"/>
          <w:shd w:val="clear" w:color="auto" w:fill="FFFFFF"/>
        </w:rPr>
        <w:t>SearchHRSoftware</w:t>
      </w:r>
      <w:proofErr w:type="spellEnd"/>
      <w:r w:rsidR="00162ADB">
        <w:rPr>
          <w:rFonts w:ascii="Open Sans" w:hAnsi="Open Sans" w:cs="Open Sans"/>
          <w:color w:val="000000"/>
          <w:sz w:val="20"/>
          <w:szCs w:val="20"/>
          <w:shd w:val="clear" w:color="auto" w:fill="FFFFFF"/>
        </w:rPr>
        <w:t xml:space="preserve">. Available at: </w:t>
      </w:r>
      <w:hyperlink r:id="rId8" w:history="1">
        <w:r w:rsidR="000C4A61" w:rsidRPr="0002417A">
          <w:rPr>
            <w:rStyle w:val="Hyperlink"/>
            <w:rFonts w:ascii="Open Sans" w:hAnsi="Open Sans" w:cs="Open Sans"/>
            <w:sz w:val="20"/>
            <w:szCs w:val="20"/>
            <w:shd w:val="clear" w:color="auto" w:fill="FFFFFF"/>
          </w:rPr>
          <w:t>https://www.techtarget.com/searchhrsoftware/definition/human-resource-managementHRM</w:t>
        </w:r>
        <w:r w:rsidR="000C4A61" w:rsidRPr="0002417A">
          <w:rPr>
            <w:rStyle w:val="Hyperlink"/>
            <w:rFonts w:ascii="Open Sans" w:hAnsi="Open Sans" w:cs="Open Sans"/>
            <w:sz w:val="20"/>
            <w:szCs w:val="20"/>
            <w:shd w:val="clear" w:color="auto" w:fill="FFFFFF"/>
          </w:rPr>
          <w:t xml:space="preserve"> </w:t>
        </w:r>
        <w:r w:rsidR="000C4A61" w:rsidRPr="0002417A">
          <w:rPr>
            <w:rStyle w:val="Hyperlink"/>
            <w:rFonts w:ascii="Open Sans" w:hAnsi="Open Sans" w:cs="Open Sans"/>
            <w:sz w:val="20"/>
            <w:szCs w:val="20"/>
            <w:shd w:val="clear" w:color="auto" w:fill="FFFFFF"/>
          </w:rPr>
          <w:t>Accessed 30 June 2022</w:t>
        </w:r>
      </w:hyperlink>
      <w:r w:rsidR="00162ADB">
        <w:rPr>
          <w:rFonts w:ascii="Open Sans" w:hAnsi="Open Sans" w:cs="Open Sans"/>
          <w:color w:val="000000"/>
          <w:sz w:val="20"/>
          <w:szCs w:val="20"/>
          <w:shd w:val="clear" w:color="auto" w:fill="FFFFFF"/>
        </w:rPr>
        <w:t>)</w:t>
      </w:r>
      <w:r w:rsidR="00162ADB">
        <w:rPr>
          <w:rFonts w:ascii="Open Sans" w:hAnsi="Open Sans" w:cs="Open Sans"/>
          <w:color w:val="000000"/>
          <w:sz w:val="20"/>
          <w:szCs w:val="20"/>
          <w:shd w:val="clear" w:color="auto" w:fill="FFFFFF"/>
        </w:rPr>
        <w:t>.</w:t>
      </w:r>
    </w:p>
    <w:p w14:paraId="43D39A16" w14:textId="13F8A647" w:rsidR="000C4A61" w:rsidRDefault="000C4A6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Cooke, F. and Bartram, T., 2015. Guest Editors’ Introduction: Human Resource Management in Health Care and Elderly Care: Current Challenges and Toward a Research Agenda. </w:t>
      </w:r>
      <w:r>
        <w:rPr>
          <w:rFonts w:ascii="Open Sans" w:hAnsi="Open Sans" w:cs="Open Sans"/>
          <w:i/>
          <w:iCs/>
          <w:color w:val="000000"/>
          <w:sz w:val="20"/>
          <w:szCs w:val="20"/>
          <w:shd w:val="clear" w:color="auto" w:fill="FFFFFF"/>
        </w:rPr>
        <w:t>Human Resource Management</w:t>
      </w:r>
      <w:r>
        <w:rPr>
          <w:rFonts w:ascii="Open Sans" w:hAnsi="Open Sans" w:cs="Open Sans"/>
          <w:color w:val="000000"/>
          <w:sz w:val="20"/>
          <w:szCs w:val="20"/>
          <w:shd w:val="clear" w:color="auto" w:fill="FFFFFF"/>
        </w:rPr>
        <w:t xml:space="preserve">, </w:t>
      </w:r>
      <w:r w:rsidR="00E034A3">
        <w:rPr>
          <w:rFonts w:ascii="Open Sans" w:hAnsi="Open Sans" w:cs="Open Sans"/>
          <w:color w:val="000000"/>
          <w:sz w:val="20"/>
          <w:szCs w:val="20"/>
          <w:shd w:val="clear" w:color="auto" w:fill="FFFFFF"/>
        </w:rPr>
        <w:t xml:space="preserve">Wiley, </w:t>
      </w:r>
      <w:r>
        <w:rPr>
          <w:rFonts w:ascii="Open Sans" w:hAnsi="Open Sans" w:cs="Open Sans"/>
          <w:color w:val="000000"/>
          <w:sz w:val="20"/>
          <w:szCs w:val="20"/>
          <w:shd w:val="clear" w:color="auto" w:fill="FFFFFF"/>
        </w:rPr>
        <w:t>54(5), pp.711-735.</w:t>
      </w:r>
    </w:p>
    <w:p w14:paraId="5749AD89" w14:textId="304AACB7" w:rsidR="009B1CA3" w:rsidRDefault="009B1CA3" w:rsidP="009B1CA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Emerald.com. 2022. </w:t>
      </w:r>
      <w:r>
        <w:rPr>
          <w:rFonts w:ascii="Open Sans" w:hAnsi="Open Sans" w:cs="Open Sans"/>
          <w:i/>
          <w:iCs/>
          <w:color w:val="000000"/>
          <w:sz w:val="20"/>
          <w:szCs w:val="20"/>
          <w:shd w:val="clear" w:color="auto" w:fill="FFFFFF"/>
        </w:rPr>
        <w:t>High performance work practices in the health care sector: a Dutch case study | Emerald Insight</w:t>
      </w:r>
      <w:r>
        <w:rPr>
          <w:rFonts w:ascii="Open Sans" w:hAnsi="Open Sans" w:cs="Open Sans"/>
          <w:color w:val="000000"/>
          <w:sz w:val="20"/>
          <w:szCs w:val="20"/>
          <w:shd w:val="clear" w:color="auto" w:fill="FFFFFF"/>
        </w:rPr>
        <w:t xml:space="preserve">. [online] Available at: </w:t>
      </w:r>
      <w:hyperlink r:id="rId9" w:history="1">
        <w:r w:rsidR="00575391" w:rsidRPr="0002417A">
          <w:rPr>
            <w:rStyle w:val="Hyperlink"/>
            <w:rFonts w:ascii="Open Sans" w:hAnsi="Open Sans" w:cs="Open Sans"/>
            <w:sz w:val="20"/>
            <w:szCs w:val="20"/>
            <w:shd w:val="clear" w:color="auto" w:fill="FFFFFF"/>
          </w:rPr>
          <w:t>https://www.emerald.com/insight/content/doi/10.1108/01437721011031685/full/html</w:t>
        </w:r>
      </w:hyperlink>
      <w:r w:rsidR="0057539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[Accessed 26</w:t>
      </w:r>
      <w:r w:rsidR="00A60CB6">
        <w:rPr>
          <w:rFonts w:ascii="Open Sans" w:hAnsi="Open Sans" w:cs="Open Sans"/>
          <w:color w:val="000000"/>
          <w:sz w:val="20"/>
          <w:szCs w:val="20"/>
          <w:shd w:val="clear" w:color="auto" w:fill="FFFFFF"/>
        </w:rPr>
        <w:t>/06/</w:t>
      </w:r>
      <w:r>
        <w:rPr>
          <w:rFonts w:ascii="Open Sans" w:hAnsi="Open Sans" w:cs="Open Sans"/>
          <w:color w:val="000000"/>
          <w:sz w:val="20"/>
          <w:szCs w:val="20"/>
          <w:shd w:val="clear" w:color="auto" w:fill="FFFFFF"/>
        </w:rPr>
        <w:t>2022].</w:t>
      </w:r>
    </w:p>
    <w:p w14:paraId="24BDA732" w14:textId="292245EC" w:rsidR="00A60CB6" w:rsidRDefault="00A60CB6" w:rsidP="00A60CB6">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Hunimed</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 xml:space="preserve">10 ways technology is changing healthcare - </w:t>
      </w:r>
      <w:proofErr w:type="spellStart"/>
      <w:r>
        <w:rPr>
          <w:rFonts w:ascii="Open Sans" w:hAnsi="Open Sans" w:cs="Open Sans"/>
          <w:i/>
          <w:iCs/>
          <w:color w:val="000000"/>
          <w:sz w:val="20"/>
          <w:szCs w:val="20"/>
          <w:shd w:val="clear" w:color="auto" w:fill="FFFFFF"/>
        </w:rPr>
        <w:t>Hunimed</w:t>
      </w:r>
      <w:proofErr w:type="spellEnd"/>
      <w:r>
        <w:rPr>
          <w:rFonts w:ascii="Open Sans" w:hAnsi="Open Sans" w:cs="Open Sans"/>
          <w:color w:val="000000"/>
          <w:sz w:val="20"/>
          <w:szCs w:val="20"/>
          <w:shd w:val="clear" w:color="auto" w:fill="FFFFFF"/>
        </w:rPr>
        <w:t xml:space="preserve">. [online] Available at: </w:t>
      </w:r>
      <w:hyperlink r:id="rId10" w:history="1">
        <w:r w:rsidRPr="0002417A">
          <w:rPr>
            <w:rStyle w:val="Hyperlink"/>
            <w:rFonts w:ascii="Open Sans" w:hAnsi="Open Sans" w:cs="Open Sans"/>
            <w:sz w:val="20"/>
            <w:szCs w:val="20"/>
            <w:shd w:val="clear" w:color="auto" w:fill="FFFFFF"/>
          </w:rPr>
          <w:t>https://www.hunimed.eu/news/10-ways-technology-is-changing-healthcare/</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26</w:t>
      </w:r>
      <w:r>
        <w:rPr>
          <w:rFonts w:ascii="Open Sans" w:hAnsi="Open Sans" w:cs="Open Sans"/>
          <w:color w:val="000000"/>
          <w:sz w:val="20"/>
          <w:szCs w:val="20"/>
          <w:shd w:val="clear" w:color="auto" w:fill="FFFFFF"/>
        </w:rPr>
        <w:t>/06/</w:t>
      </w:r>
      <w:r>
        <w:rPr>
          <w:rFonts w:ascii="Open Sans" w:hAnsi="Open Sans" w:cs="Open Sans"/>
          <w:color w:val="000000"/>
          <w:sz w:val="20"/>
          <w:szCs w:val="20"/>
          <w:shd w:val="clear" w:color="auto" w:fill="FFFFFF"/>
        </w:rPr>
        <w:t xml:space="preserve"> 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58CF535B" w14:textId="77777777" w:rsidR="00A60CB6" w:rsidRDefault="00A60CB6" w:rsidP="009B1CA3">
      <w:pPr>
        <w:rPr>
          <w:rFonts w:ascii="Open Sans" w:hAnsi="Open Sans" w:cs="Open Sans"/>
          <w:color w:val="000000"/>
          <w:sz w:val="20"/>
          <w:szCs w:val="20"/>
          <w:shd w:val="clear" w:color="auto" w:fill="FFFFFF"/>
        </w:rPr>
      </w:pPr>
    </w:p>
    <w:p w14:paraId="4F1D0022" w14:textId="53A215ED" w:rsidR="00C979B8" w:rsidRDefault="00296A87">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Kabene</w:t>
      </w:r>
      <w:proofErr w:type="spellEnd"/>
      <w:r>
        <w:rPr>
          <w:rFonts w:ascii="Open Sans" w:hAnsi="Open Sans" w:cs="Open Sans"/>
          <w:color w:val="000000"/>
          <w:sz w:val="20"/>
          <w:szCs w:val="20"/>
          <w:shd w:val="clear" w:color="auto" w:fill="FFFFFF"/>
        </w:rPr>
        <w:t>, S., Orchard, C., Howard, J., Soriano, M. and Leduc, R., 2006. The importance of human resources management in health care: a global context. </w:t>
      </w:r>
      <w:r>
        <w:rPr>
          <w:rFonts w:ascii="Open Sans" w:hAnsi="Open Sans" w:cs="Open Sans"/>
          <w:i/>
          <w:iCs/>
          <w:color w:val="000000"/>
          <w:sz w:val="20"/>
          <w:szCs w:val="20"/>
          <w:shd w:val="clear" w:color="auto" w:fill="FFFFFF"/>
        </w:rPr>
        <w:t>Human Resources for Health</w:t>
      </w:r>
      <w:r>
        <w:rPr>
          <w:rFonts w:ascii="Open Sans" w:hAnsi="Open Sans" w:cs="Open Sans"/>
          <w:color w:val="000000"/>
          <w:sz w:val="20"/>
          <w:szCs w:val="20"/>
          <w:shd w:val="clear" w:color="auto" w:fill="FFFFFF"/>
        </w:rPr>
        <w:t>, 4(1).</w:t>
      </w:r>
      <w:r w:rsidR="00C979B8">
        <w:rPr>
          <w:rFonts w:ascii="Open Sans" w:hAnsi="Open Sans" w:cs="Open Sans"/>
          <w:color w:val="000000"/>
          <w:sz w:val="20"/>
          <w:szCs w:val="20"/>
          <w:shd w:val="clear" w:color="auto" w:fill="FFFFFF"/>
        </w:rPr>
        <w:t xml:space="preserve"> Available at: </w:t>
      </w:r>
      <w:hyperlink r:id="rId11" w:history="1">
        <w:r w:rsidR="00C979B8" w:rsidRPr="0002417A">
          <w:rPr>
            <w:rStyle w:val="Hyperlink"/>
            <w:rFonts w:ascii="Open Sans" w:hAnsi="Open Sans" w:cs="Open Sans"/>
            <w:sz w:val="20"/>
            <w:szCs w:val="20"/>
            <w:shd w:val="clear" w:color="auto" w:fill="FFFFFF"/>
          </w:rPr>
          <w:t>https://human-resources-health.biomedcentral.com/articles/10.1186/1478-4491-4-20</w:t>
        </w:r>
      </w:hyperlink>
      <w:r w:rsidR="00C979B8">
        <w:rPr>
          <w:rFonts w:ascii="Open Sans" w:hAnsi="Open Sans" w:cs="Open Sans"/>
          <w:color w:val="000000"/>
          <w:sz w:val="20"/>
          <w:szCs w:val="20"/>
          <w:shd w:val="clear" w:color="auto" w:fill="FFFFFF"/>
        </w:rPr>
        <w:t xml:space="preserve"> (Accessed: </w:t>
      </w:r>
      <w:r w:rsidR="0053032B">
        <w:rPr>
          <w:rFonts w:ascii="Open Sans" w:hAnsi="Open Sans" w:cs="Open Sans"/>
          <w:color w:val="000000"/>
          <w:sz w:val="20"/>
          <w:szCs w:val="20"/>
          <w:shd w:val="clear" w:color="auto" w:fill="FFFFFF"/>
        </w:rPr>
        <w:t>30/06/2022).</w:t>
      </w:r>
    </w:p>
    <w:p w14:paraId="0D6D3F6E" w14:textId="77777777" w:rsidR="007F4A04" w:rsidRDefault="003C5A5F" w:rsidP="0070169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2022. [online] Available at: </w:t>
      </w:r>
      <w:hyperlink r:id="rId12" w:history="1">
        <w:r w:rsidRPr="0002417A">
          <w:rPr>
            <w:rStyle w:val="Hyperlink"/>
            <w:rFonts w:ascii="Open Sans" w:hAnsi="Open Sans" w:cs="Open Sans"/>
            <w:sz w:val="20"/>
            <w:szCs w:val="20"/>
            <w:shd w:val="clear" w:color="auto" w:fill="FFFFFF"/>
          </w:rPr>
          <w:t>https://www.kingsfund.org.uk/projects/culture</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21</w:t>
      </w:r>
      <w:r>
        <w:rPr>
          <w:rFonts w:ascii="Open Sans" w:hAnsi="Open Sans" w:cs="Open Sans"/>
          <w:color w:val="000000"/>
          <w:sz w:val="20"/>
          <w:szCs w:val="20"/>
          <w:shd w:val="clear" w:color="auto" w:fill="FFFFFF"/>
        </w:rPr>
        <w:t>/06/</w:t>
      </w:r>
      <w:r>
        <w:rPr>
          <w:rFonts w:ascii="Open Sans" w:hAnsi="Open Sans" w:cs="Open Sans"/>
          <w:color w:val="000000"/>
          <w:sz w:val="20"/>
          <w:szCs w:val="20"/>
          <w:shd w:val="clear" w:color="auto" w:fill="FFFFFF"/>
        </w:rPr>
        <w:t>2022].</w:t>
      </w:r>
    </w:p>
    <w:p w14:paraId="69E9BE92" w14:textId="5D4DD18F" w:rsidR="00701690" w:rsidRDefault="00701690" w:rsidP="0070169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Lake Park Retirement. 2022. </w:t>
      </w:r>
      <w:r>
        <w:rPr>
          <w:rFonts w:ascii="Open Sans" w:hAnsi="Open Sans" w:cs="Open Sans"/>
          <w:i/>
          <w:iCs/>
          <w:color w:val="000000"/>
          <w:sz w:val="20"/>
          <w:szCs w:val="20"/>
          <w:shd w:val="clear" w:color="auto" w:fill="FFFFFF"/>
        </w:rPr>
        <w:t>Do Cultural Differences Influence Care Decisions? | Lake Park Retirement</w:t>
      </w:r>
      <w:r>
        <w:rPr>
          <w:rFonts w:ascii="Open Sans" w:hAnsi="Open Sans" w:cs="Open Sans"/>
          <w:color w:val="000000"/>
          <w:sz w:val="20"/>
          <w:szCs w:val="20"/>
          <w:shd w:val="clear" w:color="auto" w:fill="FFFFFF"/>
        </w:rPr>
        <w:t xml:space="preserve">. [online] Available at: </w:t>
      </w:r>
      <w:hyperlink r:id="rId13" w:history="1">
        <w:r w:rsidRPr="0002417A">
          <w:rPr>
            <w:rStyle w:val="Hyperlink"/>
            <w:rFonts w:ascii="Open Sans" w:hAnsi="Open Sans" w:cs="Open Sans"/>
            <w:sz w:val="20"/>
            <w:szCs w:val="20"/>
            <w:shd w:val="clear" w:color="auto" w:fill="FFFFFF"/>
          </w:rPr>
          <w:t>https://www.lakeparkretirement.org/news-blog/cultural-influence-care-decisions/</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22</w:t>
      </w:r>
      <w:r>
        <w:rPr>
          <w:rFonts w:ascii="Open Sans" w:hAnsi="Open Sans" w:cs="Open Sans"/>
          <w:color w:val="000000"/>
          <w:sz w:val="20"/>
          <w:szCs w:val="20"/>
          <w:shd w:val="clear" w:color="auto" w:fill="FFFFFF"/>
        </w:rPr>
        <w:t>/06/</w:t>
      </w:r>
      <w:r>
        <w:rPr>
          <w:rFonts w:ascii="Open Sans" w:hAnsi="Open Sans" w:cs="Open Sans"/>
          <w:color w:val="000000"/>
          <w:sz w:val="20"/>
          <w:szCs w:val="20"/>
          <w:shd w:val="clear" w:color="auto" w:fill="FFFFFF"/>
        </w:rPr>
        <w:t>2022].</w:t>
      </w:r>
    </w:p>
    <w:p w14:paraId="5DDFED40" w14:textId="4BE94197" w:rsidR="00871AFA" w:rsidRDefault="00871AFA" w:rsidP="00871AFA">
      <w:pPr>
        <w:rPr>
          <w:rStyle w:val="nowrap"/>
          <w:rFonts w:ascii="Cambria" w:hAnsi="Cambria"/>
          <w:color w:val="212121"/>
          <w:sz w:val="26"/>
          <w:szCs w:val="26"/>
          <w:shd w:val="clear" w:color="auto" w:fill="FFFFFF"/>
        </w:rPr>
      </w:pPr>
      <w:r>
        <w:rPr>
          <w:rFonts w:ascii="Open Sans" w:hAnsi="Open Sans" w:cs="Open Sans"/>
          <w:color w:val="000000"/>
          <w:sz w:val="20"/>
          <w:szCs w:val="20"/>
          <w:shd w:val="clear" w:color="auto" w:fill="FFFFFF"/>
        </w:rPr>
        <w:t>Library.hee.nhs.uk. 2022. </w:t>
      </w:r>
      <w:r>
        <w:rPr>
          <w:rFonts w:ascii="Open Sans" w:hAnsi="Open Sans" w:cs="Open Sans"/>
          <w:i/>
          <w:iCs/>
          <w:color w:val="000000"/>
          <w:sz w:val="20"/>
          <w:szCs w:val="20"/>
          <w:shd w:val="clear" w:color="auto" w:fill="FFFFFF"/>
        </w:rPr>
        <w:t>Emerging Technologies | Knowledge and Library Services</w:t>
      </w:r>
      <w:r>
        <w:rPr>
          <w:rFonts w:ascii="Open Sans" w:hAnsi="Open Sans" w:cs="Open Sans"/>
          <w:color w:val="000000"/>
          <w:sz w:val="20"/>
          <w:szCs w:val="20"/>
          <w:shd w:val="clear" w:color="auto" w:fill="FFFFFF"/>
        </w:rPr>
        <w:t xml:space="preserve">. [online] Available at: </w:t>
      </w:r>
      <w:hyperlink r:id="rId14" w:history="1">
        <w:r w:rsidRPr="0002417A">
          <w:rPr>
            <w:rStyle w:val="Hyperlink"/>
            <w:rFonts w:ascii="Open Sans" w:hAnsi="Open Sans" w:cs="Open Sans"/>
            <w:sz w:val="20"/>
            <w:szCs w:val="20"/>
            <w:shd w:val="clear" w:color="auto" w:fill="FFFFFF"/>
          </w:rPr>
          <w:t>https://library.hee.nhs.uk/resources/emerging-technologies#:~:text=Emerging%20Technology%20includes%20any%20technology,wearables%20to%20monitor%20patients%20remotely</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24</w:t>
      </w:r>
      <w:r>
        <w:rPr>
          <w:rFonts w:ascii="Open Sans" w:hAnsi="Open Sans" w:cs="Open Sans"/>
          <w:color w:val="000000"/>
          <w:sz w:val="20"/>
          <w:szCs w:val="20"/>
          <w:shd w:val="clear" w:color="auto" w:fill="FFFFFF"/>
        </w:rPr>
        <w:t>/06/</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p>
    <w:p w14:paraId="51E6787B" w14:textId="77777777" w:rsidR="006929AB" w:rsidRDefault="006929AB" w:rsidP="006929AB">
      <w:pPr>
        <w:rPr>
          <w:rStyle w:val="Hyperlink"/>
          <w:rFonts w:ascii="Cambria" w:hAnsi="Cambria"/>
          <w:color w:val="376FAA"/>
          <w:sz w:val="26"/>
          <w:szCs w:val="26"/>
        </w:rPr>
      </w:pPr>
      <w:proofErr w:type="spellStart"/>
      <w:r>
        <w:rPr>
          <w:rFonts w:ascii="Cambria" w:hAnsi="Cambria"/>
          <w:color w:val="212121"/>
          <w:sz w:val="26"/>
          <w:szCs w:val="26"/>
          <w:shd w:val="clear" w:color="auto" w:fill="FFFFFF"/>
        </w:rPr>
        <w:t>Mariotti</w:t>
      </w:r>
      <w:proofErr w:type="spellEnd"/>
      <w:r>
        <w:rPr>
          <w:rFonts w:ascii="Cambria" w:hAnsi="Cambria"/>
          <w:color w:val="212121"/>
          <w:sz w:val="26"/>
          <w:szCs w:val="26"/>
          <w:shd w:val="clear" w:color="auto" w:fill="FFFFFF"/>
        </w:rPr>
        <w:t xml:space="preserve"> J. </w:t>
      </w:r>
      <w:r>
        <w:rPr>
          <w:rStyle w:val="ref-title"/>
          <w:rFonts w:ascii="Cambria" w:hAnsi="Cambria"/>
          <w:color w:val="212121"/>
          <w:sz w:val="26"/>
          <w:szCs w:val="26"/>
          <w:shd w:val="clear" w:color="auto" w:fill="FFFFFF"/>
        </w:rPr>
        <w:t>10 steps to positive change. </w:t>
      </w:r>
      <w:r>
        <w:rPr>
          <w:rStyle w:val="ref-journal"/>
          <w:rFonts w:ascii="Cambria" w:hAnsi="Cambria"/>
          <w:i/>
          <w:iCs/>
          <w:color w:val="212121"/>
          <w:sz w:val="26"/>
          <w:szCs w:val="26"/>
          <w:shd w:val="clear" w:color="auto" w:fill="FFFFFF"/>
        </w:rPr>
        <w:t>Ind Week</w:t>
      </w:r>
      <w:r>
        <w:rPr>
          <w:rFonts w:ascii="Cambria" w:hAnsi="Cambria"/>
          <w:color w:val="212121"/>
          <w:sz w:val="26"/>
          <w:szCs w:val="26"/>
          <w:shd w:val="clear" w:color="auto" w:fill="FFFFFF"/>
        </w:rPr>
        <w:t> 1998;</w:t>
      </w:r>
      <w:r>
        <w:rPr>
          <w:rStyle w:val="ref-vol"/>
          <w:rFonts w:ascii="Cambria" w:hAnsi="Cambria"/>
          <w:color w:val="212121"/>
          <w:sz w:val="26"/>
          <w:szCs w:val="26"/>
          <w:shd w:val="clear" w:color="auto" w:fill="FFFFFF"/>
        </w:rPr>
        <w:t>247</w:t>
      </w:r>
      <w:r>
        <w:rPr>
          <w:rFonts w:ascii="Cambria" w:hAnsi="Cambria"/>
          <w:color w:val="212121"/>
          <w:sz w:val="26"/>
          <w:szCs w:val="26"/>
          <w:shd w:val="clear" w:color="auto" w:fill="FFFFFF"/>
        </w:rPr>
        <w:t>:82 </w:t>
      </w:r>
      <w:r>
        <w:rPr>
          <w:rStyle w:val="nowrap"/>
          <w:rFonts w:ascii="Cambria" w:hAnsi="Cambria"/>
          <w:color w:val="212121"/>
          <w:sz w:val="26"/>
          <w:szCs w:val="26"/>
          <w:shd w:val="clear" w:color="auto" w:fill="FFFFFF"/>
        </w:rPr>
        <w:t>[</w:t>
      </w:r>
      <w:hyperlink r:id="rId15" w:tgtFrame="_blank" w:history="1">
        <w:r>
          <w:rPr>
            <w:rStyle w:val="Hyperlink"/>
            <w:rFonts w:ascii="Cambria" w:hAnsi="Cambria"/>
            <w:color w:val="376FAA"/>
            <w:sz w:val="26"/>
            <w:szCs w:val="26"/>
          </w:rPr>
          <w:t>Google Scholar</w:t>
        </w:r>
      </w:hyperlink>
    </w:p>
    <w:p w14:paraId="07193300" w14:textId="5AE0BD4B" w:rsidR="006929AB" w:rsidRDefault="006929AB" w:rsidP="006929A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Martin, V., Charlesworth, J., Henderson, E., 2010. </w:t>
      </w:r>
      <w:r>
        <w:rPr>
          <w:rFonts w:ascii="Open Sans" w:hAnsi="Open Sans" w:cs="Open Sans"/>
          <w:i/>
          <w:iCs/>
          <w:color w:val="000000"/>
          <w:sz w:val="20"/>
          <w:szCs w:val="20"/>
          <w:shd w:val="clear" w:color="auto" w:fill="FFFFFF"/>
        </w:rPr>
        <w:t>Managing in Health and Social Care</w:t>
      </w:r>
      <w:r>
        <w:rPr>
          <w:rFonts w:ascii="Open Sans" w:hAnsi="Open Sans" w:cs="Open Sans"/>
          <w:color w:val="000000"/>
          <w:sz w:val="20"/>
          <w:szCs w:val="20"/>
          <w:shd w:val="clear" w:color="auto" w:fill="FFFFFF"/>
        </w:rPr>
        <w:t xml:space="preserve">. 2nd ed. </w:t>
      </w:r>
      <w:proofErr w:type="spellStart"/>
      <w:r>
        <w:rPr>
          <w:rFonts w:ascii="Open Sans" w:hAnsi="Open Sans" w:cs="Open Sans"/>
          <w:color w:val="000000"/>
          <w:sz w:val="20"/>
          <w:szCs w:val="20"/>
          <w:shd w:val="clear" w:color="auto" w:fill="FFFFFF"/>
        </w:rPr>
        <w:t>london</w:t>
      </w:r>
      <w:proofErr w:type="spellEnd"/>
      <w:r>
        <w:rPr>
          <w:rFonts w:ascii="Open Sans" w:hAnsi="Open Sans" w:cs="Open Sans"/>
          <w:color w:val="000000"/>
          <w:sz w:val="20"/>
          <w:szCs w:val="20"/>
          <w:shd w:val="clear" w:color="auto" w:fill="FFFFFF"/>
        </w:rPr>
        <w:t xml:space="preserve">: p.384. </w:t>
      </w:r>
    </w:p>
    <w:p w14:paraId="38E69945" w14:textId="6AD10294" w:rsidR="00C32A27" w:rsidRPr="006929AB" w:rsidRDefault="00C32A27" w:rsidP="006929A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2022. [online] Available at: </w:t>
      </w:r>
      <w:hyperlink r:id="rId16" w:history="1">
        <w:r w:rsidRPr="0002417A">
          <w:rPr>
            <w:rStyle w:val="Hyperlink"/>
            <w:rFonts w:ascii="Open Sans" w:hAnsi="Open Sans" w:cs="Open Sans"/>
            <w:sz w:val="20"/>
            <w:szCs w:val="20"/>
            <w:shd w:val="clear" w:color="auto" w:fill="FFFFFF"/>
          </w:rPr>
          <w:t>https://mindfieldconsulting.com/challenges-organization-made-new-technologies/#:~:text=When%20introducing%20new%20technologies%20there,projects%20by%20cost%20or%20complexity</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30</w:t>
      </w:r>
      <w:r>
        <w:rPr>
          <w:rFonts w:ascii="Open Sans" w:hAnsi="Open Sans" w:cs="Open Sans"/>
          <w:color w:val="000000"/>
          <w:sz w:val="20"/>
          <w:szCs w:val="20"/>
          <w:shd w:val="clear" w:color="auto" w:fill="FFFFFF"/>
        </w:rPr>
        <w:t>/06</w:t>
      </w:r>
      <w:r w:rsidR="008F46A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p>
    <w:p w14:paraId="5C1157D8" w14:textId="70848454" w:rsidR="008A19E7" w:rsidRDefault="008A19E7" w:rsidP="008A19E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Moody, K., 2022. </w:t>
      </w:r>
      <w:r>
        <w:rPr>
          <w:rFonts w:ascii="Open Sans" w:hAnsi="Open Sans" w:cs="Open Sans"/>
          <w:i/>
          <w:iCs/>
          <w:color w:val="000000"/>
          <w:sz w:val="20"/>
          <w:szCs w:val="20"/>
          <w:shd w:val="clear" w:color="auto" w:fill="FFFFFF"/>
        </w:rPr>
        <w:t>Culture directly influences job performance, employees say</w:t>
      </w:r>
      <w:r>
        <w:rPr>
          <w:rFonts w:ascii="Open Sans" w:hAnsi="Open Sans" w:cs="Open Sans"/>
          <w:color w:val="000000"/>
          <w:sz w:val="20"/>
          <w:szCs w:val="20"/>
          <w:shd w:val="clear" w:color="auto" w:fill="FFFFFF"/>
        </w:rPr>
        <w:t xml:space="preserve">. [online] HR Dive. Available at: </w:t>
      </w:r>
      <w:hyperlink r:id="rId17" w:history="1">
        <w:r w:rsidRPr="0002417A">
          <w:rPr>
            <w:rStyle w:val="Hyperlink"/>
            <w:rFonts w:ascii="Open Sans" w:hAnsi="Open Sans" w:cs="Open Sans"/>
            <w:sz w:val="20"/>
            <w:szCs w:val="20"/>
            <w:shd w:val="clear" w:color="auto" w:fill="FFFFFF"/>
          </w:rPr>
          <w:t>https://www.hrdive.com/news/culture-directly-influences-job-performance-employees-say/551159/</w:t>
        </w:r>
      </w:hyperlink>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22</w:t>
      </w:r>
      <w:r>
        <w:rPr>
          <w:rFonts w:ascii="Open Sans" w:hAnsi="Open Sans" w:cs="Open Sans"/>
          <w:color w:val="000000"/>
          <w:sz w:val="20"/>
          <w:szCs w:val="20"/>
          <w:shd w:val="clear" w:color="auto" w:fill="FFFFFF"/>
        </w:rPr>
        <w:t>/06/</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01127D7D" w14:textId="173C1B09" w:rsidR="009D5BDF" w:rsidRDefault="009D5BDF" w:rsidP="008A19E7">
      <w:proofErr w:type="spellStart"/>
      <w:r w:rsidRPr="009D5BDF">
        <w:rPr>
          <w:rFonts w:ascii="Open Sans" w:hAnsi="Open Sans" w:cs="Open Sans"/>
          <w:color w:val="000000"/>
          <w:sz w:val="20"/>
          <w:szCs w:val="20"/>
          <w:shd w:val="clear" w:color="auto" w:fill="FFFFFF"/>
          <w:lang w:val="de-DE"/>
        </w:rPr>
        <w:t>Nilsen</w:t>
      </w:r>
      <w:proofErr w:type="spellEnd"/>
      <w:r w:rsidRPr="009D5BDF">
        <w:rPr>
          <w:rFonts w:ascii="Open Sans" w:hAnsi="Open Sans" w:cs="Open Sans"/>
          <w:color w:val="000000"/>
          <w:sz w:val="20"/>
          <w:szCs w:val="20"/>
          <w:shd w:val="clear" w:color="auto" w:fill="FFFFFF"/>
          <w:lang w:val="de-DE"/>
        </w:rPr>
        <w:t xml:space="preserve">, P., </w:t>
      </w:r>
      <w:proofErr w:type="spellStart"/>
      <w:r w:rsidRPr="009D5BDF">
        <w:rPr>
          <w:rFonts w:ascii="Open Sans" w:hAnsi="Open Sans" w:cs="Open Sans"/>
          <w:color w:val="000000"/>
          <w:sz w:val="20"/>
          <w:szCs w:val="20"/>
          <w:shd w:val="clear" w:color="auto" w:fill="FFFFFF"/>
          <w:lang w:val="de-DE"/>
        </w:rPr>
        <w:t>Seing</w:t>
      </w:r>
      <w:proofErr w:type="spellEnd"/>
      <w:r w:rsidRPr="009D5BDF">
        <w:rPr>
          <w:rFonts w:ascii="Open Sans" w:hAnsi="Open Sans" w:cs="Open Sans"/>
          <w:color w:val="000000"/>
          <w:sz w:val="20"/>
          <w:szCs w:val="20"/>
          <w:shd w:val="clear" w:color="auto" w:fill="FFFFFF"/>
          <w:lang w:val="de-DE"/>
        </w:rPr>
        <w:t xml:space="preserve">, I., Ericsson, C., Birken, S. and </w:t>
      </w:r>
      <w:proofErr w:type="spellStart"/>
      <w:r w:rsidRPr="009D5BDF">
        <w:rPr>
          <w:rFonts w:ascii="Open Sans" w:hAnsi="Open Sans" w:cs="Open Sans"/>
          <w:color w:val="000000"/>
          <w:sz w:val="20"/>
          <w:szCs w:val="20"/>
          <w:shd w:val="clear" w:color="auto" w:fill="FFFFFF"/>
          <w:lang w:val="de-DE"/>
        </w:rPr>
        <w:t>Schildmeijer</w:t>
      </w:r>
      <w:proofErr w:type="spellEnd"/>
      <w:r w:rsidRPr="009D5BDF">
        <w:rPr>
          <w:rFonts w:ascii="Open Sans" w:hAnsi="Open Sans" w:cs="Open Sans"/>
          <w:color w:val="000000"/>
          <w:sz w:val="20"/>
          <w:szCs w:val="20"/>
          <w:shd w:val="clear" w:color="auto" w:fill="FFFFFF"/>
          <w:lang w:val="de-DE"/>
        </w:rPr>
        <w:t xml:space="preserve">, K., 2020. </w:t>
      </w:r>
      <w:r>
        <w:rPr>
          <w:rFonts w:ascii="Open Sans" w:hAnsi="Open Sans" w:cs="Open Sans"/>
          <w:color w:val="000000"/>
          <w:sz w:val="20"/>
          <w:szCs w:val="20"/>
          <w:shd w:val="clear" w:color="auto" w:fill="FFFFFF"/>
        </w:rPr>
        <w:t>Characteristics of successful changes in health care organizations: an interview study with physicians, registered nurses and assistant nurses. </w:t>
      </w:r>
      <w:r>
        <w:rPr>
          <w:rFonts w:ascii="Open Sans" w:hAnsi="Open Sans" w:cs="Open Sans"/>
          <w:i/>
          <w:iCs/>
          <w:color w:val="000000"/>
          <w:sz w:val="20"/>
          <w:szCs w:val="20"/>
          <w:shd w:val="clear" w:color="auto" w:fill="FFFFFF"/>
        </w:rPr>
        <w:t>BMC Health Services Research</w:t>
      </w:r>
      <w:r>
        <w:rPr>
          <w:rFonts w:ascii="Open Sans" w:hAnsi="Open Sans" w:cs="Open Sans"/>
          <w:color w:val="000000"/>
          <w:sz w:val="20"/>
          <w:szCs w:val="20"/>
          <w:shd w:val="clear" w:color="auto" w:fill="FFFFFF"/>
        </w:rPr>
        <w:t>, 20(1).</w:t>
      </w:r>
      <w:r w:rsidR="00614586">
        <w:rPr>
          <w:rFonts w:ascii="Open Sans" w:hAnsi="Open Sans" w:cs="Open Sans"/>
          <w:color w:val="000000"/>
          <w:sz w:val="20"/>
          <w:szCs w:val="20"/>
          <w:shd w:val="clear" w:color="auto" w:fill="FFFFFF"/>
        </w:rPr>
        <w:t xml:space="preserve"> Available at:</w:t>
      </w:r>
      <w:r w:rsidR="00614586" w:rsidRPr="00614586">
        <w:t xml:space="preserve"> </w:t>
      </w:r>
      <w:hyperlink r:id="rId18" w:history="1">
        <w:r w:rsidR="00614586" w:rsidRPr="0002417A">
          <w:rPr>
            <w:rStyle w:val="Hyperlink"/>
            <w:rFonts w:ascii="Open Sans" w:hAnsi="Open Sans" w:cs="Open Sans"/>
            <w:sz w:val="20"/>
            <w:szCs w:val="20"/>
            <w:shd w:val="clear" w:color="auto" w:fill="FFFFFF"/>
          </w:rPr>
          <w:t>https://bmchealthservres.biomedcentral.com/articles/10.1186/s12913-020-4999-8</w:t>
        </w:r>
      </w:hyperlink>
      <w:r w:rsidR="00614586">
        <w:rPr>
          <w:rFonts w:ascii="Open Sans" w:hAnsi="Open Sans" w:cs="Open Sans"/>
          <w:color w:val="000000"/>
          <w:sz w:val="20"/>
          <w:szCs w:val="20"/>
          <w:shd w:val="clear" w:color="auto" w:fill="FFFFFF"/>
        </w:rPr>
        <w:t xml:space="preserve"> (Acc</w:t>
      </w:r>
      <w:r w:rsidR="0049314F">
        <w:rPr>
          <w:rFonts w:ascii="Open Sans" w:hAnsi="Open Sans" w:cs="Open Sans"/>
          <w:color w:val="000000"/>
          <w:sz w:val="20"/>
          <w:szCs w:val="20"/>
          <w:shd w:val="clear" w:color="auto" w:fill="FFFFFF"/>
        </w:rPr>
        <w:t>essed: (30/06/2022)</w:t>
      </w:r>
    </w:p>
    <w:p w14:paraId="25A0E96D" w14:textId="58C0BB86" w:rsidR="00057677" w:rsidRDefault="003D1B64">
      <w:r>
        <w:t>Storey</w:t>
      </w:r>
      <w:r w:rsidR="005D71AF">
        <w:t>, A</w:t>
      </w:r>
      <w:r>
        <w:t xml:space="preserve"> (2021). Available at: </w:t>
      </w:r>
      <w:hyperlink r:id="rId19" w:history="1">
        <w:r w:rsidR="00F96C95" w:rsidRPr="0002417A">
          <w:rPr>
            <w:rStyle w:val="Hyperlink"/>
          </w:rPr>
          <w:t>https://www.ons.gov.uk/peoplepopulationandcommunity/birthsdeathsandmarriages/ageing/articles/livinglongerhowourpopulationischangingandwhyitmatters/2018-08-13</w:t>
        </w:r>
      </w:hyperlink>
      <w:r w:rsidR="00F96C95">
        <w:t xml:space="preserve"> (Accessed: 30/06/2022).</w:t>
      </w:r>
    </w:p>
    <w:p w14:paraId="087CB4F3" w14:textId="4E68C6EA" w:rsidR="00B9365F" w:rsidRDefault="00B9365F">
      <w:r>
        <w:rPr>
          <w:rFonts w:ascii="Open Sans" w:hAnsi="Open Sans" w:cs="Open Sans"/>
          <w:color w:val="000000"/>
          <w:sz w:val="20"/>
          <w:szCs w:val="20"/>
          <w:shd w:val="clear" w:color="auto" w:fill="FFFFFF"/>
        </w:rPr>
        <w:t>Taylor, J., 2022. </w:t>
      </w:r>
      <w:r>
        <w:rPr>
          <w:rFonts w:ascii="Open Sans" w:hAnsi="Open Sans" w:cs="Open Sans"/>
          <w:i/>
          <w:iCs/>
          <w:color w:val="000000"/>
          <w:sz w:val="20"/>
          <w:szCs w:val="20"/>
          <w:shd w:val="clear" w:color="auto" w:fill="FFFFFF"/>
        </w:rPr>
        <w:t>Importance of staff training in health and social care</w:t>
      </w:r>
      <w:r>
        <w:rPr>
          <w:rFonts w:ascii="Open Sans" w:hAnsi="Open Sans" w:cs="Open Sans"/>
          <w:color w:val="000000"/>
          <w:sz w:val="20"/>
          <w:szCs w:val="20"/>
          <w:shd w:val="clear" w:color="auto" w:fill="FFFFFF"/>
        </w:rPr>
        <w:t xml:space="preserve">. [online] Theaccessgroup.com. Available at: </w:t>
      </w:r>
      <w:hyperlink r:id="rId20" w:history="1">
        <w:r w:rsidR="000D248E" w:rsidRPr="0002417A">
          <w:rPr>
            <w:rStyle w:val="Hyperlink"/>
            <w:rFonts w:ascii="Open Sans" w:hAnsi="Open Sans" w:cs="Open Sans"/>
            <w:sz w:val="20"/>
            <w:szCs w:val="20"/>
            <w:shd w:val="clear" w:color="auto" w:fill="FFFFFF"/>
          </w:rPr>
          <w:t>https://www.theaccessgroup.com/en-gb/blog/importance-of-staff-training-in-health-and-social-care/#:~:text=Posted%2018%20March%202022,highest%20levels%20of%20care%20quality</w:t>
        </w:r>
      </w:hyperlink>
      <w:r>
        <w:rPr>
          <w:rFonts w:ascii="Open Sans" w:hAnsi="Open Sans" w:cs="Open Sans"/>
          <w:color w:val="000000"/>
          <w:sz w:val="20"/>
          <w:szCs w:val="20"/>
          <w:shd w:val="clear" w:color="auto" w:fill="FFFFFF"/>
        </w:rPr>
        <w:t>.</w:t>
      </w:r>
      <w:r w:rsidR="000D248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30</w:t>
      </w:r>
      <w:r w:rsidR="000D248E">
        <w:rPr>
          <w:rFonts w:ascii="Open Sans" w:hAnsi="Open Sans" w:cs="Open Sans"/>
          <w:color w:val="000000"/>
          <w:sz w:val="20"/>
          <w:szCs w:val="20"/>
          <w:shd w:val="clear" w:color="auto" w:fill="FFFFFF"/>
        </w:rPr>
        <w:t>/06/</w:t>
      </w:r>
      <w:r>
        <w:rPr>
          <w:rFonts w:ascii="Open Sans" w:hAnsi="Open Sans" w:cs="Open Sans"/>
          <w:color w:val="000000"/>
          <w:sz w:val="20"/>
          <w:szCs w:val="20"/>
          <w:shd w:val="clear" w:color="auto" w:fill="FFFFFF"/>
        </w:rPr>
        <w:t>2022</w:t>
      </w:r>
      <w:r w:rsidR="000D248E">
        <w:rPr>
          <w:rFonts w:ascii="Open Sans" w:hAnsi="Open Sans" w:cs="Open Sans"/>
          <w:color w:val="000000"/>
          <w:sz w:val="20"/>
          <w:szCs w:val="20"/>
          <w:shd w:val="clear" w:color="auto" w:fill="FFFFFF"/>
        </w:rPr>
        <w:t>).</w:t>
      </w:r>
    </w:p>
    <w:p w14:paraId="4F7F031D" w14:textId="594275C3" w:rsidR="001A78ED" w:rsidRPr="000F1734" w:rsidRDefault="001A78ED" w:rsidP="001A78ED">
      <w:r>
        <w:rPr>
          <w:rFonts w:ascii="Open Sans" w:hAnsi="Open Sans" w:cs="Open Sans"/>
          <w:color w:val="000000"/>
          <w:sz w:val="20"/>
          <w:szCs w:val="20"/>
          <w:shd w:val="clear" w:color="auto" w:fill="FFFFFF"/>
        </w:rPr>
        <w:t>WONG, K., 2022. </w:t>
      </w:r>
      <w:r>
        <w:rPr>
          <w:rFonts w:ascii="Open Sans" w:hAnsi="Open Sans" w:cs="Open Sans"/>
          <w:i/>
          <w:iCs/>
          <w:color w:val="000000"/>
          <w:sz w:val="20"/>
          <w:szCs w:val="20"/>
          <w:shd w:val="clear" w:color="auto" w:fill="FFFFFF"/>
        </w:rPr>
        <w:t>Organizational culture: Definition, importance, and development - Achievers</w:t>
      </w:r>
      <w:r>
        <w:rPr>
          <w:rFonts w:ascii="Open Sans" w:hAnsi="Open Sans" w:cs="Open Sans"/>
          <w:color w:val="000000"/>
          <w:sz w:val="20"/>
          <w:szCs w:val="20"/>
          <w:shd w:val="clear" w:color="auto" w:fill="FFFFFF"/>
        </w:rPr>
        <w:t xml:space="preserve">. [online] Achievers. Available at: </w:t>
      </w:r>
      <w:hyperlink r:id="rId21" w:history="1">
        <w:r w:rsidRPr="0002417A">
          <w:rPr>
            <w:rStyle w:val="Hyperlink"/>
            <w:rFonts w:ascii="Open Sans" w:hAnsi="Open Sans" w:cs="Open Sans"/>
            <w:sz w:val="20"/>
            <w:szCs w:val="20"/>
            <w:shd w:val="clear" w:color="auto" w:fill="FFFFFF"/>
          </w:rPr>
          <w:t>https://www.achievers.com/blog/organizational-culture-definition/#:~:text=Organizational%20culture%20is%20the%20collection,your%20company%20what%20it%20is</w:t>
        </w:r>
      </w:hyperlink>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 21</w:t>
      </w:r>
      <w:r>
        <w:rPr>
          <w:rFonts w:ascii="Open Sans" w:hAnsi="Open Sans" w:cs="Open Sans"/>
          <w:color w:val="000000"/>
          <w:sz w:val="20"/>
          <w:szCs w:val="20"/>
          <w:shd w:val="clear" w:color="auto" w:fill="FFFFFF"/>
        </w:rPr>
        <w:t>/06/</w:t>
      </w:r>
      <w:r>
        <w:rPr>
          <w:rFonts w:ascii="Open Sans" w:hAnsi="Open Sans" w:cs="Open Sans"/>
          <w:color w:val="000000"/>
          <w:sz w:val="20"/>
          <w:szCs w:val="20"/>
          <w:shd w:val="clear" w:color="auto" w:fill="FFFFFF"/>
        </w:rPr>
        <w:t xml:space="preserve"> 2022]</w:t>
      </w:r>
      <w:r>
        <w:rPr>
          <w:rFonts w:ascii="Open Sans" w:hAnsi="Open Sans" w:cs="Open Sans"/>
          <w:color w:val="000000"/>
          <w:sz w:val="20"/>
          <w:szCs w:val="20"/>
          <w:shd w:val="clear" w:color="auto" w:fill="FFFFFF"/>
        </w:rPr>
        <w:t>)</w:t>
      </w:r>
    </w:p>
    <w:p w14:paraId="0FFA0390" w14:textId="77777777" w:rsidR="00934DD5" w:rsidRDefault="00934DD5"/>
    <w:p w14:paraId="590A9B83" w14:textId="77777777" w:rsidR="006943AB" w:rsidRDefault="006943AB"/>
    <w:p w14:paraId="6F6D8D84" w14:textId="77777777" w:rsidR="00F96C95" w:rsidRPr="003E1C38" w:rsidRDefault="00F96C95"/>
    <w:p w14:paraId="74EFF23F" w14:textId="77777777" w:rsidR="00057677" w:rsidRPr="003E1C38" w:rsidRDefault="00057677"/>
    <w:p w14:paraId="4702F18F" w14:textId="77777777" w:rsidR="00057677" w:rsidRPr="003E1C38" w:rsidRDefault="00057677"/>
    <w:p w14:paraId="47A78F1A" w14:textId="77777777" w:rsidR="00057677" w:rsidRPr="003E1C38" w:rsidRDefault="00057677"/>
    <w:p w14:paraId="1295A41F" w14:textId="77777777" w:rsidR="00057677" w:rsidRPr="003E1C38" w:rsidRDefault="00057677"/>
    <w:p w14:paraId="704BE084" w14:textId="77777777" w:rsidR="00057677" w:rsidRPr="003E1C38" w:rsidRDefault="00057677"/>
    <w:p w14:paraId="200C4168" w14:textId="77777777" w:rsidR="00057677" w:rsidRPr="003E1C38" w:rsidRDefault="00057677"/>
    <w:p w14:paraId="5DB50DCA" w14:textId="77777777" w:rsidR="00057677" w:rsidRPr="003E1C38" w:rsidRDefault="00057677"/>
    <w:p w14:paraId="55E53D28" w14:textId="77777777" w:rsidR="00057677" w:rsidRPr="003E1C38" w:rsidRDefault="00057677"/>
    <w:p w14:paraId="6FB8C34B" w14:textId="77777777" w:rsidR="00057677" w:rsidRPr="003E1C38" w:rsidRDefault="00057677"/>
    <w:p w14:paraId="25C396FA" w14:textId="77777777" w:rsidR="00057677" w:rsidRPr="003E1C38" w:rsidRDefault="00057677"/>
    <w:p w14:paraId="6723C307" w14:textId="77777777" w:rsidR="00057677" w:rsidRPr="003E1C38" w:rsidRDefault="00057677"/>
    <w:p w14:paraId="5F627E3F" w14:textId="77777777" w:rsidR="00057677" w:rsidRPr="003E1C38" w:rsidRDefault="00057677"/>
    <w:p w14:paraId="5E95A15F" w14:textId="77777777" w:rsidR="00057677" w:rsidRPr="003E1C38" w:rsidRDefault="00057677"/>
    <w:p w14:paraId="541A8F07" w14:textId="77777777" w:rsidR="00057677" w:rsidRPr="003E1C38" w:rsidRDefault="00057677"/>
    <w:p w14:paraId="62FDCD13" w14:textId="77777777" w:rsidR="007F4A04" w:rsidRDefault="007F4A04">
      <w:pPr>
        <w:rPr>
          <w:rFonts w:ascii="Cambria" w:hAnsi="Cambria"/>
          <w:color w:val="212121"/>
          <w:sz w:val="26"/>
          <w:szCs w:val="26"/>
          <w:shd w:val="clear" w:color="auto" w:fill="FFFFFF"/>
        </w:rPr>
      </w:pPr>
    </w:p>
    <w:p w14:paraId="1DFA7A9C" w14:textId="79302F3F" w:rsidR="00252A0F" w:rsidRPr="000F1734" w:rsidRDefault="00252A0F"/>
    <w:sectPr w:rsidR="00252A0F" w:rsidRPr="000F17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E2901"/>
    <w:multiLevelType w:val="hybridMultilevel"/>
    <w:tmpl w:val="BC3CB9CC"/>
    <w:lvl w:ilvl="0" w:tplc="3B324D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0129B1"/>
    <w:multiLevelType w:val="hybridMultilevel"/>
    <w:tmpl w:val="387E8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3000549">
    <w:abstractNumId w:val="0"/>
  </w:num>
  <w:num w:numId="2" w16cid:durableId="1306817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0D4"/>
    <w:rsid w:val="000025D3"/>
    <w:rsid w:val="00005189"/>
    <w:rsid w:val="00033D9B"/>
    <w:rsid w:val="00033E3F"/>
    <w:rsid w:val="000412A7"/>
    <w:rsid w:val="00052B1C"/>
    <w:rsid w:val="00053449"/>
    <w:rsid w:val="0005421C"/>
    <w:rsid w:val="00057677"/>
    <w:rsid w:val="00057FD0"/>
    <w:rsid w:val="000A1971"/>
    <w:rsid w:val="000A46BA"/>
    <w:rsid w:val="000C4A61"/>
    <w:rsid w:val="000D248E"/>
    <w:rsid w:val="000D6B97"/>
    <w:rsid w:val="000F1734"/>
    <w:rsid w:val="000F1E24"/>
    <w:rsid w:val="000F41AC"/>
    <w:rsid w:val="000F55D9"/>
    <w:rsid w:val="00100ABA"/>
    <w:rsid w:val="0011745B"/>
    <w:rsid w:val="0012005D"/>
    <w:rsid w:val="0012249A"/>
    <w:rsid w:val="00134258"/>
    <w:rsid w:val="0014116E"/>
    <w:rsid w:val="001430E1"/>
    <w:rsid w:val="00162ADB"/>
    <w:rsid w:val="00173F52"/>
    <w:rsid w:val="00180BAC"/>
    <w:rsid w:val="001814F1"/>
    <w:rsid w:val="00193FD8"/>
    <w:rsid w:val="001A0FFA"/>
    <w:rsid w:val="001A40A2"/>
    <w:rsid w:val="001A60D4"/>
    <w:rsid w:val="001A6E52"/>
    <w:rsid w:val="001A78ED"/>
    <w:rsid w:val="001B38B6"/>
    <w:rsid w:val="001D20BA"/>
    <w:rsid w:val="001E425F"/>
    <w:rsid w:val="001F0C33"/>
    <w:rsid w:val="001F6FCB"/>
    <w:rsid w:val="00213081"/>
    <w:rsid w:val="0021672E"/>
    <w:rsid w:val="00252A0F"/>
    <w:rsid w:val="0028673B"/>
    <w:rsid w:val="00291B87"/>
    <w:rsid w:val="002969D6"/>
    <w:rsid w:val="00296A87"/>
    <w:rsid w:val="002A0D12"/>
    <w:rsid w:val="002B0801"/>
    <w:rsid w:val="002B10CB"/>
    <w:rsid w:val="002B2F02"/>
    <w:rsid w:val="002C4717"/>
    <w:rsid w:val="002C7BBF"/>
    <w:rsid w:val="002D1089"/>
    <w:rsid w:val="002E100E"/>
    <w:rsid w:val="002F0544"/>
    <w:rsid w:val="0030671D"/>
    <w:rsid w:val="00310EA9"/>
    <w:rsid w:val="00315779"/>
    <w:rsid w:val="00323AA3"/>
    <w:rsid w:val="00355733"/>
    <w:rsid w:val="003618B9"/>
    <w:rsid w:val="00361C31"/>
    <w:rsid w:val="003A003D"/>
    <w:rsid w:val="003A6A90"/>
    <w:rsid w:val="003A6CCF"/>
    <w:rsid w:val="003B5AE1"/>
    <w:rsid w:val="003C5A5F"/>
    <w:rsid w:val="003D1B64"/>
    <w:rsid w:val="003E1C38"/>
    <w:rsid w:val="003E66CE"/>
    <w:rsid w:val="003F7E8F"/>
    <w:rsid w:val="0040076E"/>
    <w:rsid w:val="004028F4"/>
    <w:rsid w:val="00403313"/>
    <w:rsid w:val="0042084A"/>
    <w:rsid w:val="00424C79"/>
    <w:rsid w:val="004429D1"/>
    <w:rsid w:val="004658FA"/>
    <w:rsid w:val="00470D70"/>
    <w:rsid w:val="0049314F"/>
    <w:rsid w:val="00497A27"/>
    <w:rsid w:val="004A0E98"/>
    <w:rsid w:val="004A4326"/>
    <w:rsid w:val="004B668C"/>
    <w:rsid w:val="004B6947"/>
    <w:rsid w:val="004B70C3"/>
    <w:rsid w:val="004D1810"/>
    <w:rsid w:val="004D7F17"/>
    <w:rsid w:val="004E2274"/>
    <w:rsid w:val="0053032B"/>
    <w:rsid w:val="00537CA7"/>
    <w:rsid w:val="005417AB"/>
    <w:rsid w:val="00550DD3"/>
    <w:rsid w:val="00550FB3"/>
    <w:rsid w:val="00553DF9"/>
    <w:rsid w:val="005747DF"/>
    <w:rsid w:val="00575391"/>
    <w:rsid w:val="00581C43"/>
    <w:rsid w:val="00584DA2"/>
    <w:rsid w:val="0059649F"/>
    <w:rsid w:val="0059661A"/>
    <w:rsid w:val="005A3437"/>
    <w:rsid w:val="005B22C5"/>
    <w:rsid w:val="005B3005"/>
    <w:rsid w:val="005D71AF"/>
    <w:rsid w:val="005D7E46"/>
    <w:rsid w:val="005E70C7"/>
    <w:rsid w:val="0060004F"/>
    <w:rsid w:val="006024DE"/>
    <w:rsid w:val="0061016E"/>
    <w:rsid w:val="00610502"/>
    <w:rsid w:val="00614586"/>
    <w:rsid w:val="00640F13"/>
    <w:rsid w:val="00652149"/>
    <w:rsid w:val="00652F48"/>
    <w:rsid w:val="006801F7"/>
    <w:rsid w:val="00685DA4"/>
    <w:rsid w:val="006929AB"/>
    <w:rsid w:val="006943AB"/>
    <w:rsid w:val="00696DAA"/>
    <w:rsid w:val="006A453B"/>
    <w:rsid w:val="006A58D0"/>
    <w:rsid w:val="006B38AF"/>
    <w:rsid w:val="006B599D"/>
    <w:rsid w:val="006B6A05"/>
    <w:rsid w:val="006C541A"/>
    <w:rsid w:val="006C67BD"/>
    <w:rsid w:val="006F01FB"/>
    <w:rsid w:val="00701690"/>
    <w:rsid w:val="0070464C"/>
    <w:rsid w:val="00714BAC"/>
    <w:rsid w:val="00715113"/>
    <w:rsid w:val="007177F8"/>
    <w:rsid w:val="0073369B"/>
    <w:rsid w:val="007566E0"/>
    <w:rsid w:val="0076508A"/>
    <w:rsid w:val="00780F31"/>
    <w:rsid w:val="007823FE"/>
    <w:rsid w:val="00782D76"/>
    <w:rsid w:val="00783CC3"/>
    <w:rsid w:val="00797728"/>
    <w:rsid w:val="007C694C"/>
    <w:rsid w:val="007C6EBF"/>
    <w:rsid w:val="007E11CF"/>
    <w:rsid w:val="007F4A04"/>
    <w:rsid w:val="00800443"/>
    <w:rsid w:val="00801205"/>
    <w:rsid w:val="0081169A"/>
    <w:rsid w:val="00811F7B"/>
    <w:rsid w:val="00871AFA"/>
    <w:rsid w:val="00875E88"/>
    <w:rsid w:val="00881FD6"/>
    <w:rsid w:val="00893A29"/>
    <w:rsid w:val="008947EC"/>
    <w:rsid w:val="008A19E7"/>
    <w:rsid w:val="008A1FB7"/>
    <w:rsid w:val="008A57FE"/>
    <w:rsid w:val="008A7A97"/>
    <w:rsid w:val="008C4B98"/>
    <w:rsid w:val="008C7C24"/>
    <w:rsid w:val="008D1076"/>
    <w:rsid w:val="008D31C0"/>
    <w:rsid w:val="008E2DD5"/>
    <w:rsid w:val="008E6C95"/>
    <w:rsid w:val="008F46AA"/>
    <w:rsid w:val="008F53F8"/>
    <w:rsid w:val="00917112"/>
    <w:rsid w:val="00933715"/>
    <w:rsid w:val="00934DD5"/>
    <w:rsid w:val="00952827"/>
    <w:rsid w:val="00956336"/>
    <w:rsid w:val="009814F7"/>
    <w:rsid w:val="009A7776"/>
    <w:rsid w:val="009B1CA3"/>
    <w:rsid w:val="009D5BDF"/>
    <w:rsid w:val="009D69E0"/>
    <w:rsid w:val="009E5683"/>
    <w:rsid w:val="009E7444"/>
    <w:rsid w:val="00A1456C"/>
    <w:rsid w:val="00A2349B"/>
    <w:rsid w:val="00A50A11"/>
    <w:rsid w:val="00A56743"/>
    <w:rsid w:val="00A60CB6"/>
    <w:rsid w:val="00AB1956"/>
    <w:rsid w:val="00AB227B"/>
    <w:rsid w:val="00AB48B5"/>
    <w:rsid w:val="00AD7D49"/>
    <w:rsid w:val="00AE0395"/>
    <w:rsid w:val="00AE17DB"/>
    <w:rsid w:val="00AF11D5"/>
    <w:rsid w:val="00B03E3C"/>
    <w:rsid w:val="00B24669"/>
    <w:rsid w:val="00B25EC1"/>
    <w:rsid w:val="00B2665D"/>
    <w:rsid w:val="00B37564"/>
    <w:rsid w:val="00B375EF"/>
    <w:rsid w:val="00B43AD6"/>
    <w:rsid w:val="00B474A2"/>
    <w:rsid w:val="00B9365F"/>
    <w:rsid w:val="00BA1205"/>
    <w:rsid w:val="00BA29F7"/>
    <w:rsid w:val="00BA72C6"/>
    <w:rsid w:val="00BB6779"/>
    <w:rsid w:val="00BB7CC1"/>
    <w:rsid w:val="00BE257E"/>
    <w:rsid w:val="00BF7754"/>
    <w:rsid w:val="00C01F2A"/>
    <w:rsid w:val="00C04AD4"/>
    <w:rsid w:val="00C06A78"/>
    <w:rsid w:val="00C0761F"/>
    <w:rsid w:val="00C1224B"/>
    <w:rsid w:val="00C3240B"/>
    <w:rsid w:val="00C32A27"/>
    <w:rsid w:val="00C348E5"/>
    <w:rsid w:val="00C5752F"/>
    <w:rsid w:val="00C6444B"/>
    <w:rsid w:val="00C70B21"/>
    <w:rsid w:val="00C92BC6"/>
    <w:rsid w:val="00C95791"/>
    <w:rsid w:val="00C979B8"/>
    <w:rsid w:val="00CA0873"/>
    <w:rsid w:val="00CA458B"/>
    <w:rsid w:val="00CB3A36"/>
    <w:rsid w:val="00CB48D3"/>
    <w:rsid w:val="00CB59BA"/>
    <w:rsid w:val="00CD6A40"/>
    <w:rsid w:val="00CE0B71"/>
    <w:rsid w:val="00CE1797"/>
    <w:rsid w:val="00CF16D6"/>
    <w:rsid w:val="00CF4730"/>
    <w:rsid w:val="00D13F11"/>
    <w:rsid w:val="00D14422"/>
    <w:rsid w:val="00D40A9F"/>
    <w:rsid w:val="00D45B19"/>
    <w:rsid w:val="00D705CF"/>
    <w:rsid w:val="00D86BB1"/>
    <w:rsid w:val="00D97832"/>
    <w:rsid w:val="00DA1835"/>
    <w:rsid w:val="00DA442E"/>
    <w:rsid w:val="00DB4CEC"/>
    <w:rsid w:val="00DB6E21"/>
    <w:rsid w:val="00DC627D"/>
    <w:rsid w:val="00DD2496"/>
    <w:rsid w:val="00DE164D"/>
    <w:rsid w:val="00DE22C0"/>
    <w:rsid w:val="00DF5460"/>
    <w:rsid w:val="00E033D9"/>
    <w:rsid w:val="00E034A3"/>
    <w:rsid w:val="00E03B3B"/>
    <w:rsid w:val="00E26D71"/>
    <w:rsid w:val="00E26DFF"/>
    <w:rsid w:val="00E317AC"/>
    <w:rsid w:val="00E42C22"/>
    <w:rsid w:val="00E504D5"/>
    <w:rsid w:val="00E54702"/>
    <w:rsid w:val="00E55DA1"/>
    <w:rsid w:val="00E604F0"/>
    <w:rsid w:val="00E63C67"/>
    <w:rsid w:val="00E67B4D"/>
    <w:rsid w:val="00E705DC"/>
    <w:rsid w:val="00E77E4B"/>
    <w:rsid w:val="00E801D4"/>
    <w:rsid w:val="00E843C1"/>
    <w:rsid w:val="00E84F94"/>
    <w:rsid w:val="00EA3514"/>
    <w:rsid w:val="00EB3085"/>
    <w:rsid w:val="00EB45D8"/>
    <w:rsid w:val="00EC5891"/>
    <w:rsid w:val="00EE3739"/>
    <w:rsid w:val="00EE7F4B"/>
    <w:rsid w:val="00F07C03"/>
    <w:rsid w:val="00F1570F"/>
    <w:rsid w:val="00F30520"/>
    <w:rsid w:val="00F351A4"/>
    <w:rsid w:val="00F36A29"/>
    <w:rsid w:val="00F46110"/>
    <w:rsid w:val="00F6315F"/>
    <w:rsid w:val="00F656CB"/>
    <w:rsid w:val="00F732C2"/>
    <w:rsid w:val="00F807EC"/>
    <w:rsid w:val="00F80916"/>
    <w:rsid w:val="00F82502"/>
    <w:rsid w:val="00F95FA6"/>
    <w:rsid w:val="00F96C95"/>
    <w:rsid w:val="00F976F3"/>
    <w:rsid w:val="00FA1ED8"/>
    <w:rsid w:val="00FC346E"/>
    <w:rsid w:val="00FD2EC9"/>
    <w:rsid w:val="00FE49B0"/>
    <w:rsid w:val="00FE7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FDA58"/>
  <w15:chartTrackingRefBased/>
  <w15:docId w15:val="{C33F46EE-8F7C-4150-B5F3-4E73FB820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B10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1734"/>
    <w:rPr>
      <w:color w:val="0000FF"/>
      <w:u w:val="single"/>
    </w:rPr>
  </w:style>
  <w:style w:type="paragraph" w:styleId="ListParagraph">
    <w:name w:val="List Paragraph"/>
    <w:basedOn w:val="Normal"/>
    <w:uiPriority w:val="34"/>
    <w:qFormat/>
    <w:rsid w:val="00F656CB"/>
    <w:pPr>
      <w:ind w:left="720"/>
      <w:contextualSpacing/>
    </w:pPr>
  </w:style>
  <w:style w:type="character" w:customStyle="1" w:styleId="mixed-citation">
    <w:name w:val="mixed-citation"/>
    <w:basedOn w:val="DefaultParagraphFont"/>
    <w:rsid w:val="00F36A29"/>
  </w:style>
  <w:style w:type="character" w:customStyle="1" w:styleId="ref-title">
    <w:name w:val="ref-title"/>
    <w:basedOn w:val="DefaultParagraphFont"/>
    <w:rsid w:val="00F36A29"/>
  </w:style>
  <w:style w:type="character" w:customStyle="1" w:styleId="ref-journal">
    <w:name w:val="ref-journal"/>
    <w:basedOn w:val="DefaultParagraphFont"/>
    <w:rsid w:val="00F36A29"/>
  </w:style>
  <w:style w:type="character" w:customStyle="1" w:styleId="ref-vol">
    <w:name w:val="ref-vol"/>
    <w:basedOn w:val="DefaultParagraphFont"/>
    <w:rsid w:val="00F36A29"/>
  </w:style>
  <w:style w:type="character" w:customStyle="1" w:styleId="ref-iss">
    <w:name w:val="ref-iss"/>
    <w:basedOn w:val="DefaultParagraphFont"/>
    <w:rsid w:val="00F36A29"/>
  </w:style>
  <w:style w:type="character" w:customStyle="1" w:styleId="nowrap">
    <w:name w:val="nowrap"/>
    <w:basedOn w:val="DefaultParagraphFont"/>
    <w:rsid w:val="00F36A29"/>
  </w:style>
  <w:style w:type="character" w:customStyle="1" w:styleId="Heading1Char">
    <w:name w:val="Heading 1 Char"/>
    <w:basedOn w:val="DefaultParagraphFont"/>
    <w:link w:val="Heading1"/>
    <w:uiPriority w:val="9"/>
    <w:rsid w:val="002B10CB"/>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2B10CB"/>
    <w:rPr>
      <w:color w:val="605E5C"/>
      <w:shd w:val="clear" w:color="auto" w:fill="E1DFDD"/>
    </w:rPr>
  </w:style>
  <w:style w:type="paragraph" w:styleId="Revision">
    <w:name w:val="Revision"/>
    <w:hidden/>
    <w:uiPriority w:val="99"/>
    <w:semiHidden/>
    <w:rsid w:val="003B5AE1"/>
    <w:pPr>
      <w:spacing w:after="0" w:line="240" w:lineRule="auto"/>
    </w:pPr>
  </w:style>
  <w:style w:type="character" w:styleId="CommentReference">
    <w:name w:val="annotation reference"/>
    <w:basedOn w:val="DefaultParagraphFont"/>
    <w:uiPriority w:val="99"/>
    <w:semiHidden/>
    <w:unhideWhenUsed/>
    <w:rsid w:val="00696DAA"/>
    <w:rPr>
      <w:sz w:val="16"/>
      <w:szCs w:val="16"/>
    </w:rPr>
  </w:style>
  <w:style w:type="paragraph" w:styleId="CommentText">
    <w:name w:val="annotation text"/>
    <w:basedOn w:val="Normal"/>
    <w:link w:val="CommentTextChar"/>
    <w:uiPriority w:val="99"/>
    <w:unhideWhenUsed/>
    <w:rsid w:val="00696DAA"/>
    <w:pPr>
      <w:spacing w:line="240" w:lineRule="auto"/>
    </w:pPr>
    <w:rPr>
      <w:sz w:val="20"/>
      <w:szCs w:val="20"/>
    </w:rPr>
  </w:style>
  <w:style w:type="character" w:customStyle="1" w:styleId="CommentTextChar">
    <w:name w:val="Comment Text Char"/>
    <w:basedOn w:val="DefaultParagraphFont"/>
    <w:link w:val="CommentText"/>
    <w:uiPriority w:val="99"/>
    <w:rsid w:val="00696DAA"/>
    <w:rPr>
      <w:sz w:val="20"/>
      <w:szCs w:val="20"/>
    </w:rPr>
  </w:style>
  <w:style w:type="paragraph" w:styleId="CommentSubject">
    <w:name w:val="annotation subject"/>
    <w:basedOn w:val="CommentText"/>
    <w:next w:val="CommentText"/>
    <w:link w:val="CommentSubjectChar"/>
    <w:uiPriority w:val="99"/>
    <w:semiHidden/>
    <w:unhideWhenUsed/>
    <w:rsid w:val="00696DAA"/>
    <w:rPr>
      <w:b/>
      <w:bCs/>
    </w:rPr>
  </w:style>
  <w:style w:type="character" w:customStyle="1" w:styleId="CommentSubjectChar">
    <w:name w:val="Comment Subject Char"/>
    <w:basedOn w:val="CommentTextChar"/>
    <w:link w:val="CommentSubject"/>
    <w:uiPriority w:val="99"/>
    <w:semiHidden/>
    <w:rsid w:val="00696DAA"/>
    <w:rPr>
      <w:b/>
      <w:bCs/>
      <w:sz w:val="20"/>
      <w:szCs w:val="20"/>
    </w:rPr>
  </w:style>
  <w:style w:type="character" w:customStyle="1" w:styleId="fn">
    <w:name w:val="fn"/>
    <w:basedOn w:val="DefaultParagraphFont"/>
    <w:rsid w:val="00652149"/>
  </w:style>
  <w:style w:type="character" w:customStyle="1" w:styleId="fusion-inline-sep">
    <w:name w:val="fusion-inline-sep"/>
    <w:basedOn w:val="DefaultParagraphFont"/>
    <w:rsid w:val="00652149"/>
  </w:style>
  <w:style w:type="character" w:styleId="Strong">
    <w:name w:val="Strong"/>
    <w:basedOn w:val="DefaultParagraphFont"/>
    <w:uiPriority w:val="22"/>
    <w:qFormat/>
    <w:rsid w:val="00933715"/>
    <w:rPr>
      <w:b/>
      <w:bCs/>
    </w:rPr>
  </w:style>
  <w:style w:type="character" w:styleId="FollowedHyperlink">
    <w:name w:val="FollowedHyperlink"/>
    <w:basedOn w:val="DefaultParagraphFont"/>
    <w:uiPriority w:val="99"/>
    <w:semiHidden/>
    <w:unhideWhenUsed/>
    <w:rsid w:val="00871A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680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target.com/searchhrsoftware/definition/human-resource-managementHRM%20Accessed%2030%20June%202022" TargetMode="External"/><Relationship Id="rId13" Type="http://schemas.openxmlformats.org/officeDocument/2006/relationships/hyperlink" Target="https://www.lakeparkretirement.org/news-blog/cultural-influence-care-decisions/" TargetMode="External"/><Relationship Id="rId18" Type="http://schemas.openxmlformats.org/officeDocument/2006/relationships/hyperlink" Target="https://bmchealthservres.biomedcentral.com/articles/10.1186/s12913-020-4999-8" TargetMode="External"/><Relationship Id="rId3" Type="http://schemas.openxmlformats.org/officeDocument/2006/relationships/settings" Target="settings.xml"/><Relationship Id="rId21" Type="http://schemas.openxmlformats.org/officeDocument/2006/relationships/hyperlink" Target="https://www.achievers.com/blog/organizational-culture-definition/#:~:text=Organizational%20culture%20is%20the%20collection,your%20company%20what%20it%20is" TargetMode="External"/><Relationship Id="rId7" Type="http://schemas.openxmlformats.org/officeDocument/2006/relationships/hyperlink" Target="https://www.kingsfund.org.uk/press/press-releases/nhs-staff-survey" TargetMode="External"/><Relationship Id="rId12" Type="http://schemas.openxmlformats.org/officeDocument/2006/relationships/hyperlink" Target="https://www.kingsfund.org.uk/projects/culture" TargetMode="External"/><Relationship Id="rId17" Type="http://schemas.openxmlformats.org/officeDocument/2006/relationships/hyperlink" Target="https://www.hrdive.com/news/culture-directly-influences-job-performance-employees-say/551159/" TargetMode="External"/><Relationship Id="rId2" Type="http://schemas.openxmlformats.org/officeDocument/2006/relationships/styles" Target="styles.xml"/><Relationship Id="rId16" Type="http://schemas.openxmlformats.org/officeDocument/2006/relationships/hyperlink" Target="https://mindfieldconsulting.com/challenges-organization-made-new-technologies/#:~:text=When%20introducing%20new%20technologies%20there,projects%20by%20cost%20or%20complexity" TargetMode="External"/><Relationship Id="rId20" Type="http://schemas.openxmlformats.org/officeDocument/2006/relationships/hyperlink" Target="https://www.theaccessgroup.com/en-gb/blog/importance-of-staff-training-in-health-and-social-care/#:~:text=Posted%2018%20March%202022,highest%20levels%20of%20care%20quality" TargetMode="External"/><Relationship Id="rId1" Type="http://schemas.openxmlformats.org/officeDocument/2006/relationships/numbering" Target="numbering.xml"/><Relationship Id="rId6" Type="http://schemas.openxmlformats.org/officeDocument/2006/relationships/hyperlink" Target="https://www.ncbi.nlm.nih.gov/pmc/articles/PMC3294155/" TargetMode="External"/><Relationship Id="rId11" Type="http://schemas.openxmlformats.org/officeDocument/2006/relationships/hyperlink" Target="https://human-resources-health.biomedcentral.com/articles/10.1186/1478-4491-4-20" TargetMode="External"/><Relationship Id="rId5" Type="http://schemas.openxmlformats.org/officeDocument/2006/relationships/image" Target="media/image1.png"/><Relationship Id="rId15" Type="http://schemas.openxmlformats.org/officeDocument/2006/relationships/hyperlink" Target="about:blank" TargetMode="External"/><Relationship Id="rId23" Type="http://schemas.openxmlformats.org/officeDocument/2006/relationships/theme" Target="theme/theme1.xml"/><Relationship Id="rId10" Type="http://schemas.openxmlformats.org/officeDocument/2006/relationships/hyperlink" Target="https://www.hunimed.eu/news/10-ways-technology-is-changing-healthcare/" TargetMode="External"/><Relationship Id="rId19" Type="http://schemas.openxmlformats.org/officeDocument/2006/relationships/hyperlink" Target="https://www.ons.gov.uk/peoplepopulationandcommunity/birthsdeathsandmarriages/ageing/articles/livinglongerhowourpopulationischangingandwhyitmatters/2018-08-13" TargetMode="External"/><Relationship Id="rId4" Type="http://schemas.openxmlformats.org/officeDocument/2006/relationships/webSettings" Target="webSettings.xml"/><Relationship Id="rId9" Type="http://schemas.openxmlformats.org/officeDocument/2006/relationships/hyperlink" Target="https://www.emerald.com/insight/content/doi/10.1108/01437721011031685/full/html" TargetMode="External"/><Relationship Id="rId14" Type="http://schemas.openxmlformats.org/officeDocument/2006/relationships/hyperlink" Target="https://library.hee.nhs.uk/resources/emerging-technologies#:~:text=Emerging%20Technology%20includes%20any%20technology,wearables%20to%20monitor%20patients%20remotel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3739</Words>
  <Characters>21318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Pugsley</dc:creator>
  <cp:keywords/>
  <dc:description/>
  <cp:lastModifiedBy>Sacha Pugsley</cp:lastModifiedBy>
  <cp:revision>2</cp:revision>
  <dcterms:created xsi:type="dcterms:W3CDTF">2022-06-30T19:49:00Z</dcterms:created>
  <dcterms:modified xsi:type="dcterms:W3CDTF">2022-06-30T19:49:00Z</dcterms:modified>
</cp:coreProperties>
</file>