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250696" w14:textId="77777777" w:rsidR="00F336E5" w:rsidRPr="00F336E5" w:rsidRDefault="00F336E5" w:rsidP="00F336E5">
      <w:pPr>
        <w:pBdr>
          <w:bottom w:val="single" w:sz="6" w:space="1" w:color="auto"/>
        </w:pBdr>
        <w:spacing w:after="0" w:line="240" w:lineRule="auto"/>
        <w:jc w:val="center"/>
        <w:rPr>
          <w:rFonts w:ascii="Arial" w:eastAsia="Times New Roman" w:hAnsi="Arial" w:cs="Arial"/>
          <w:vanish/>
          <w:sz w:val="16"/>
          <w:szCs w:val="16"/>
          <w:lang w:eastAsia="en-GB"/>
        </w:rPr>
      </w:pPr>
      <w:r w:rsidRPr="00F336E5">
        <w:rPr>
          <w:rFonts w:ascii="Arial" w:eastAsia="Times New Roman" w:hAnsi="Arial" w:cs="Arial"/>
          <w:vanish/>
          <w:sz w:val="16"/>
          <w:szCs w:val="16"/>
          <w:lang w:eastAsia="en-GB"/>
        </w:rPr>
        <w:t>Top of Form</w:t>
      </w:r>
    </w:p>
    <w:p w14:paraId="4F1E0680" w14:textId="3674B631" w:rsidR="00F336E5" w:rsidRDefault="00F336E5" w:rsidP="00F336E5">
      <w:pPr>
        <w:spacing w:after="0" w:line="240" w:lineRule="auto"/>
        <w:textAlignment w:val="center"/>
        <w:rPr>
          <w:rFonts w:ascii="Times New Roman" w:eastAsia="Times New Roman" w:hAnsi="Times New Roman" w:cs="Times New Roman"/>
          <w:b/>
          <w:bCs/>
          <w:sz w:val="18"/>
          <w:szCs w:val="18"/>
          <w:lang w:eastAsia="en-GB"/>
        </w:rPr>
      </w:pPr>
      <w:r w:rsidRPr="00F336E5">
        <w:rPr>
          <w:rFonts w:ascii="Times New Roman" w:eastAsia="Times New Roman" w:hAnsi="Times New Roman" w:cs="Times New Roman"/>
          <w:sz w:val="24"/>
          <w:szCs w:val="24"/>
          <w:lang w:eastAsia="en-GB"/>
        </w:rPr>
        <w:br/>
      </w:r>
    </w:p>
    <w:p w14:paraId="367E3A10" w14:textId="23863D7F" w:rsidR="00F336E5" w:rsidRDefault="00F336E5" w:rsidP="00F336E5">
      <w:pPr>
        <w:spacing w:after="0" w:line="240" w:lineRule="auto"/>
        <w:textAlignment w:val="center"/>
        <w:rPr>
          <w:rFonts w:ascii="Times New Roman" w:eastAsia="Times New Roman" w:hAnsi="Times New Roman" w:cs="Times New Roman"/>
          <w:b/>
          <w:bCs/>
          <w:sz w:val="18"/>
          <w:szCs w:val="18"/>
          <w:lang w:eastAsia="en-GB"/>
        </w:rPr>
      </w:pPr>
    </w:p>
    <w:p w14:paraId="6FF20820" w14:textId="332EAF68" w:rsidR="00F336E5" w:rsidRDefault="00F336E5" w:rsidP="00F336E5">
      <w:pPr>
        <w:spacing w:after="0" w:line="240" w:lineRule="auto"/>
        <w:textAlignment w:val="center"/>
        <w:rPr>
          <w:rFonts w:ascii="Times New Roman" w:eastAsia="Times New Roman" w:hAnsi="Times New Roman" w:cs="Times New Roman"/>
          <w:b/>
          <w:bCs/>
          <w:sz w:val="18"/>
          <w:szCs w:val="18"/>
          <w:lang w:eastAsia="en-GB"/>
        </w:rPr>
      </w:pPr>
    </w:p>
    <w:p w14:paraId="210C0552" w14:textId="562465DB" w:rsidR="00F336E5" w:rsidRPr="00023F68" w:rsidRDefault="00F336E5" w:rsidP="00F336E5">
      <w:pPr>
        <w:spacing w:after="0" w:line="240" w:lineRule="auto"/>
        <w:textAlignment w:val="center"/>
        <w:rPr>
          <w:rFonts w:ascii="Times New Roman" w:eastAsia="Times New Roman" w:hAnsi="Times New Roman" w:cs="Times New Roman"/>
          <w:b/>
          <w:bCs/>
          <w:sz w:val="24"/>
          <w:szCs w:val="24"/>
          <w:lang w:eastAsia="en-GB"/>
        </w:rPr>
      </w:pPr>
      <w:r w:rsidRPr="00023F68">
        <w:rPr>
          <w:rFonts w:ascii="Times New Roman" w:eastAsia="Times New Roman" w:hAnsi="Times New Roman" w:cs="Times New Roman"/>
          <w:b/>
          <w:bCs/>
          <w:sz w:val="24"/>
          <w:szCs w:val="24"/>
          <w:lang w:eastAsia="en-GB"/>
        </w:rPr>
        <w:t>University of Berkel</w:t>
      </w:r>
      <w:r w:rsidR="006B6BE2" w:rsidRPr="00023F68">
        <w:rPr>
          <w:rFonts w:ascii="Times New Roman" w:eastAsia="Times New Roman" w:hAnsi="Times New Roman" w:cs="Times New Roman"/>
          <w:b/>
          <w:bCs/>
          <w:sz w:val="24"/>
          <w:szCs w:val="24"/>
          <w:lang w:eastAsia="en-GB"/>
        </w:rPr>
        <w:t>e</w:t>
      </w:r>
      <w:r w:rsidRPr="00023F68">
        <w:rPr>
          <w:rFonts w:ascii="Times New Roman" w:eastAsia="Times New Roman" w:hAnsi="Times New Roman" w:cs="Times New Roman"/>
          <w:b/>
          <w:bCs/>
          <w:sz w:val="24"/>
          <w:szCs w:val="24"/>
          <w:lang w:eastAsia="en-GB"/>
        </w:rPr>
        <w:t>y California</w:t>
      </w:r>
    </w:p>
    <w:p w14:paraId="107347B1" w14:textId="31921AE2" w:rsidR="00987876" w:rsidRPr="00023F68" w:rsidRDefault="00987876" w:rsidP="00F336E5">
      <w:pPr>
        <w:spacing w:after="0" w:line="240" w:lineRule="auto"/>
        <w:textAlignment w:val="center"/>
        <w:rPr>
          <w:rFonts w:ascii="Times New Roman" w:eastAsia="Times New Roman" w:hAnsi="Times New Roman" w:cs="Times New Roman"/>
          <w:b/>
          <w:bCs/>
          <w:sz w:val="24"/>
          <w:szCs w:val="24"/>
          <w:lang w:eastAsia="en-GB"/>
        </w:rPr>
      </w:pPr>
    </w:p>
    <w:p w14:paraId="4D1E11D0" w14:textId="41C494E0" w:rsidR="00987876" w:rsidRPr="00023F68" w:rsidRDefault="00987876" w:rsidP="00F336E5">
      <w:pPr>
        <w:spacing w:after="0" w:line="240" w:lineRule="auto"/>
        <w:textAlignment w:val="center"/>
        <w:rPr>
          <w:rFonts w:ascii="Times New Roman" w:eastAsia="Times New Roman" w:hAnsi="Times New Roman" w:cs="Times New Roman"/>
          <w:b/>
          <w:bCs/>
          <w:lang w:eastAsia="en-GB"/>
        </w:rPr>
      </w:pPr>
      <w:r w:rsidRPr="00023F68">
        <w:rPr>
          <w:rFonts w:ascii="Times New Roman" w:eastAsia="Times New Roman" w:hAnsi="Times New Roman" w:cs="Times New Roman"/>
          <w:b/>
          <w:bCs/>
          <w:lang w:eastAsia="en-GB"/>
        </w:rPr>
        <w:t>https://hr.berkeley.edu/hr-network/central-guide-managing-hr/managing-hr/interaction/team-building/steps</w:t>
      </w:r>
    </w:p>
    <w:p w14:paraId="37B9E2C7" w14:textId="713DC801" w:rsidR="00F336E5" w:rsidRPr="00023F68" w:rsidRDefault="00F336E5" w:rsidP="00F336E5">
      <w:pPr>
        <w:spacing w:after="0" w:line="240" w:lineRule="auto"/>
        <w:textAlignment w:val="center"/>
        <w:rPr>
          <w:rFonts w:ascii="Times New Roman" w:eastAsia="Times New Roman" w:hAnsi="Times New Roman" w:cs="Times New Roman"/>
          <w:b/>
          <w:bCs/>
          <w:lang w:eastAsia="en-GB"/>
        </w:rPr>
      </w:pPr>
    </w:p>
    <w:p w14:paraId="6A2EB4CA" w14:textId="1CDA8EEA" w:rsidR="00F336E5" w:rsidRPr="00023F68" w:rsidRDefault="00F336E5" w:rsidP="00F336E5">
      <w:pPr>
        <w:spacing w:after="0" w:line="240" w:lineRule="auto"/>
        <w:textAlignment w:val="center"/>
        <w:rPr>
          <w:rFonts w:ascii="Times New Roman" w:eastAsia="Times New Roman" w:hAnsi="Times New Roman" w:cs="Times New Roman"/>
          <w:b/>
          <w:bCs/>
          <w:lang w:eastAsia="en-GB"/>
        </w:rPr>
      </w:pPr>
    </w:p>
    <w:p w14:paraId="07A95F35" w14:textId="77777777" w:rsidR="00F336E5" w:rsidRPr="00F336E5" w:rsidRDefault="00F336E5" w:rsidP="00F336E5">
      <w:pPr>
        <w:spacing w:after="0" w:line="240" w:lineRule="auto"/>
        <w:textAlignment w:val="center"/>
        <w:rPr>
          <w:rFonts w:ascii="Times New Roman" w:eastAsia="Times New Roman" w:hAnsi="Times New Roman" w:cs="Times New Roman"/>
          <w:b/>
          <w:bCs/>
          <w:sz w:val="18"/>
          <w:szCs w:val="18"/>
          <w:lang w:eastAsia="en-GB"/>
        </w:rPr>
      </w:pPr>
    </w:p>
    <w:p w14:paraId="6C387078" w14:textId="77777777" w:rsidR="00F336E5" w:rsidRPr="00F336E5" w:rsidRDefault="00F336E5" w:rsidP="00F336E5">
      <w:pPr>
        <w:pBdr>
          <w:bottom w:val="single" w:sz="6" w:space="2" w:color="DFDDD6"/>
        </w:pBdr>
        <w:spacing w:line="240" w:lineRule="auto"/>
        <w:outlineLvl w:val="0"/>
        <w:rPr>
          <w:rFonts w:ascii="Georgia" w:eastAsia="Times New Roman" w:hAnsi="Georgia" w:cs="Open Sans"/>
          <w:color w:val="003262"/>
          <w:kern w:val="36"/>
          <w:sz w:val="54"/>
          <w:szCs w:val="54"/>
          <w:lang w:eastAsia="en-GB"/>
        </w:rPr>
      </w:pPr>
      <w:r w:rsidRPr="00F336E5">
        <w:rPr>
          <w:rFonts w:ascii="Georgia" w:eastAsia="Times New Roman" w:hAnsi="Georgia" w:cs="Open Sans"/>
          <w:color w:val="003262"/>
          <w:kern w:val="36"/>
          <w:sz w:val="54"/>
          <w:szCs w:val="54"/>
          <w:lang w:eastAsia="en-GB"/>
        </w:rPr>
        <w:t>Steps to Building an Effective Team</w:t>
      </w:r>
    </w:p>
    <w:p w14:paraId="4C3FA461" w14:textId="77777777" w:rsidR="00F336E5" w:rsidRPr="00F336E5" w:rsidRDefault="00023F68" w:rsidP="00F336E5">
      <w:pPr>
        <w:spacing w:after="158" w:line="240" w:lineRule="auto"/>
        <w:outlineLvl w:val="1"/>
        <w:rPr>
          <w:rFonts w:ascii="Open Sans" w:eastAsia="Times New Roman" w:hAnsi="Open Sans" w:cs="Open Sans"/>
          <w:b/>
          <w:bCs/>
          <w:caps/>
          <w:color w:val="003262"/>
          <w:spacing w:val="15"/>
          <w:sz w:val="18"/>
          <w:szCs w:val="18"/>
          <w:lang w:eastAsia="en-GB"/>
        </w:rPr>
      </w:pPr>
      <w:hyperlink r:id="rId5" w:history="1">
        <w:r w:rsidR="00F336E5" w:rsidRPr="00F336E5">
          <w:rPr>
            <w:rFonts w:ascii="Open Sans" w:eastAsia="Times New Roman" w:hAnsi="Open Sans" w:cs="Open Sans"/>
            <w:b/>
            <w:bCs/>
            <w:caps/>
            <w:color w:val="003262"/>
            <w:spacing w:val="15"/>
            <w:sz w:val="18"/>
            <w:szCs w:val="18"/>
            <w:lang w:eastAsia="en-GB"/>
          </w:rPr>
          <w:t>GUIDE TO MANAGING HUMAN RESOURCES</w:t>
        </w:r>
      </w:hyperlink>
    </w:p>
    <w:p w14:paraId="2F9FA7B9" w14:textId="26661D09" w:rsidR="00F336E5" w:rsidRPr="00F336E5" w:rsidRDefault="00F336E5" w:rsidP="00F336E5">
      <w:pPr>
        <w:spacing w:after="158" w:line="240" w:lineRule="auto"/>
        <w:rPr>
          <w:rFonts w:ascii="Open Sans" w:eastAsia="Times New Roman" w:hAnsi="Open Sans" w:cs="Open Sans"/>
          <w:color w:val="333333"/>
          <w:sz w:val="23"/>
          <w:szCs w:val="23"/>
          <w:lang w:eastAsia="en-GB"/>
        </w:rPr>
      </w:pPr>
    </w:p>
    <w:p w14:paraId="1AF21F41" w14:textId="77777777" w:rsidR="00F336E5" w:rsidRPr="00F336E5" w:rsidRDefault="00F336E5" w:rsidP="00F336E5">
      <w:pPr>
        <w:spacing w:after="158" w:line="240" w:lineRule="auto"/>
        <w:rPr>
          <w:rFonts w:ascii="Open Sans" w:eastAsia="Times New Roman" w:hAnsi="Open Sans" w:cs="Open Sans"/>
          <w:color w:val="333333"/>
          <w:sz w:val="23"/>
          <w:szCs w:val="23"/>
          <w:lang w:eastAsia="en-GB"/>
        </w:rPr>
      </w:pPr>
      <w:r w:rsidRPr="00F336E5">
        <w:rPr>
          <w:rFonts w:ascii="Open Sans" w:eastAsia="Times New Roman" w:hAnsi="Open Sans" w:cs="Open Sans"/>
          <w:color w:val="333333"/>
          <w:sz w:val="23"/>
          <w:szCs w:val="23"/>
          <w:lang w:eastAsia="en-GB"/>
        </w:rPr>
        <w:t>The first rule of team building is an obvious one: to lead a team effectively, you must first establish your leadership with each team member. Remember that the most effective team leaders build their relationships of trust and loyalty, rather than fear or the power of their positions.</w:t>
      </w:r>
    </w:p>
    <w:p w14:paraId="55A5B92F"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Consider each employee's ideas as valuable</w:t>
      </w:r>
      <w:r w:rsidRPr="00F336E5">
        <w:rPr>
          <w:rFonts w:ascii="Open Sans" w:eastAsia="Times New Roman" w:hAnsi="Open Sans" w:cs="Open Sans"/>
          <w:color w:val="333333"/>
          <w:sz w:val="23"/>
          <w:szCs w:val="23"/>
          <w:lang w:eastAsia="en-GB"/>
        </w:rPr>
        <w:t>. Remember that there is no such thing as a stupid idea.</w:t>
      </w:r>
    </w:p>
    <w:p w14:paraId="51BE1F3B"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Be aware of employees' unspoken feelings</w:t>
      </w:r>
      <w:r w:rsidRPr="00F336E5">
        <w:rPr>
          <w:rFonts w:ascii="Open Sans" w:eastAsia="Times New Roman" w:hAnsi="Open Sans" w:cs="Open Sans"/>
          <w:color w:val="333333"/>
          <w:sz w:val="23"/>
          <w:szCs w:val="23"/>
          <w:lang w:eastAsia="en-GB"/>
        </w:rPr>
        <w:t>. Set an example to team members by being open with employees and sensitive to their moods and feelings.</w:t>
      </w:r>
    </w:p>
    <w:p w14:paraId="05C10E80"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Act as a harmonizing influence</w:t>
      </w:r>
      <w:r w:rsidRPr="00F336E5">
        <w:rPr>
          <w:rFonts w:ascii="Open Sans" w:eastAsia="Times New Roman" w:hAnsi="Open Sans" w:cs="Open Sans"/>
          <w:color w:val="333333"/>
          <w:sz w:val="23"/>
          <w:szCs w:val="23"/>
          <w:lang w:eastAsia="en-GB"/>
        </w:rPr>
        <w:t>. Look for chances to mediate and resolve minor disputes; point continually toward the team's higher goals.</w:t>
      </w:r>
    </w:p>
    <w:p w14:paraId="5A5605D6"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Be clear when communicating</w:t>
      </w:r>
      <w:r w:rsidRPr="00F336E5">
        <w:rPr>
          <w:rFonts w:ascii="Open Sans" w:eastAsia="Times New Roman" w:hAnsi="Open Sans" w:cs="Open Sans"/>
          <w:color w:val="333333"/>
          <w:sz w:val="23"/>
          <w:szCs w:val="23"/>
          <w:lang w:eastAsia="en-GB"/>
        </w:rPr>
        <w:t>. Be careful to clarify directives.</w:t>
      </w:r>
    </w:p>
    <w:p w14:paraId="312ACB91"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Encourage trust and cooperation among employees on your team</w:t>
      </w:r>
      <w:r w:rsidRPr="00F336E5">
        <w:rPr>
          <w:rFonts w:ascii="Open Sans" w:eastAsia="Times New Roman" w:hAnsi="Open Sans" w:cs="Open Sans"/>
          <w:color w:val="333333"/>
          <w:sz w:val="23"/>
          <w:szCs w:val="23"/>
          <w:lang w:eastAsia="en-GB"/>
        </w:rPr>
        <w:t>. Remember that the relationships team members establish among themselves are every bit as important as those you establish with them. As the team begins to take shape, pay close attention to the ways in which team members work together and take steps to improve communication, cooperation, trust, and respect in those relationships.</w:t>
      </w:r>
    </w:p>
    <w:p w14:paraId="51D057EF"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Encourage team members to share information</w:t>
      </w:r>
      <w:r w:rsidRPr="00F336E5">
        <w:rPr>
          <w:rFonts w:ascii="Open Sans" w:eastAsia="Times New Roman" w:hAnsi="Open Sans" w:cs="Open Sans"/>
          <w:color w:val="333333"/>
          <w:sz w:val="23"/>
          <w:szCs w:val="23"/>
          <w:lang w:eastAsia="en-GB"/>
        </w:rPr>
        <w:t>. Emphasize the importance of each team member's contribution and demonstrate how all of their jobs operate together to move the entire team closer to its goal.</w:t>
      </w:r>
    </w:p>
    <w:p w14:paraId="40CA58FF"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Delegate problem-solving tasks to the team</w:t>
      </w:r>
      <w:r w:rsidRPr="00F336E5">
        <w:rPr>
          <w:rFonts w:ascii="Open Sans" w:eastAsia="Times New Roman" w:hAnsi="Open Sans" w:cs="Open Sans"/>
          <w:color w:val="333333"/>
          <w:sz w:val="23"/>
          <w:szCs w:val="23"/>
          <w:lang w:eastAsia="en-GB"/>
        </w:rPr>
        <w:t>. Let the team work on creative solutions together.</w:t>
      </w:r>
    </w:p>
    <w:p w14:paraId="2DC4FB11"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Facilitate communication</w:t>
      </w:r>
      <w:r w:rsidRPr="00F336E5">
        <w:rPr>
          <w:rFonts w:ascii="Open Sans" w:eastAsia="Times New Roman" w:hAnsi="Open Sans" w:cs="Open Sans"/>
          <w:color w:val="333333"/>
          <w:sz w:val="23"/>
          <w:szCs w:val="23"/>
          <w:lang w:eastAsia="en-GB"/>
        </w:rPr>
        <w:t>. Remember that communication is the single most important factor in successful teamwork. Facilitating communication does not mean holding meetings all the time. Instead it means setting an example by remaining open to suggestions and concerns, by asking questions and offering help, and by doing everything you can to avoid confusion in your own communication.</w:t>
      </w:r>
    </w:p>
    <w:p w14:paraId="78E07923"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lastRenderedPageBreak/>
        <w:t>Establish team values and goals; evaluate team performance</w:t>
      </w:r>
      <w:r w:rsidRPr="00F336E5">
        <w:rPr>
          <w:rFonts w:ascii="Open Sans" w:eastAsia="Times New Roman" w:hAnsi="Open Sans" w:cs="Open Sans"/>
          <w:color w:val="333333"/>
          <w:sz w:val="23"/>
          <w:szCs w:val="23"/>
          <w:lang w:eastAsia="en-GB"/>
        </w:rPr>
        <w:t>. Be sure to talk with members about the progress they are making toward established goals so that employees get a sense both of their success and of the challenges that lie ahead. Address teamwork in performance standards. Discuss with your team:</w:t>
      </w:r>
    </w:p>
    <w:p w14:paraId="56943C3C" w14:textId="77777777" w:rsidR="00F336E5" w:rsidRPr="00F336E5" w:rsidRDefault="00F336E5" w:rsidP="00F336E5">
      <w:pPr>
        <w:numPr>
          <w:ilvl w:val="1"/>
          <w:numId w:val="5"/>
        </w:numPr>
        <w:spacing w:before="60" w:after="60" w:line="240" w:lineRule="auto"/>
        <w:ind w:left="990"/>
        <w:rPr>
          <w:rFonts w:ascii="Open Sans" w:eastAsia="Times New Roman" w:hAnsi="Open Sans" w:cs="Open Sans"/>
          <w:color w:val="333333"/>
          <w:sz w:val="23"/>
          <w:szCs w:val="23"/>
          <w:lang w:eastAsia="en-GB"/>
        </w:rPr>
      </w:pPr>
      <w:r w:rsidRPr="00F336E5">
        <w:rPr>
          <w:rFonts w:ascii="Open Sans" w:eastAsia="Times New Roman" w:hAnsi="Open Sans" w:cs="Open Sans"/>
          <w:color w:val="333333"/>
          <w:sz w:val="23"/>
          <w:szCs w:val="23"/>
          <w:lang w:eastAsia="en-GB"/>
        </w:rPr>
        <w:t>What do we really care about in performing our job?</w:t>
      </w:r>
    </w:p>
    <w:p w14:paraId="0FD7A1D7" w14:textId="77777777" w:rsidR="00F336E5" w:rsidRPr="00F336E5" w:rsidRDefault="00F336E5" w:rsidP="00F336E5">
      <w:pPr>
        <w:numPr>
          <w:ilvl w:val="1"/>
          <w:numId w:val="5"/>
        </w:numPr>
        <w:spacing w:before="100" w:beforeAutospacing="1" w:after="60" w:line="240" w:lineRule="auto"/>
        <w:ind w:left="990"/>
        <w:rPr>
          <w:rFonts w:ascii="Open Sans" w:eastAsia="Times New Roman" w:hAnsi="Open Sans" w:cs="Open Sans"/>
          <w:color w:val="333333"/>
          <w:sz w:val="23"/>
          <w:szCs w:val="23"/>
          <w:lang w:eastAsia="en-GB"/>
        </w:rPr>
      </w:pPr>
      <w:r w:rsidRPr="00F336E5">
        <w:rPr>
          <w:rFonts w:ascii="Open Sans" w:eastAsia="Times New Roman" w:hAnsi="Open Sans" w:cs="Open Sans"/>
          <w:color w:val="333333"/>
          <w:sz w:val="23"/>
          <w:szCs w:val="23"/>
          <w:lang w:eastAsia="en-GB"/>
        </w:rPr>
        <w:t>What does the word success mean to this team?</w:t>
      </w:r>
    </w:p>
    <w:p w14:paraId="5E6878FD" w14:textId="77777777" w:rsidR="00F336E5" w:rsidRPr="00F336E5" w:rsidRDefault="00F336E5" w:rsidP="00F336E5">
      <w:pPr>
        <w:numPr>
          <w:ilvl w:val="1"/>
          <w:numId w:val="5"/>
        </w:numPr>
        <w:spacing w:before="100" w:beforeAutospacing="1" w:after="100" w:afterAutospacing="1" w:line="240" w:lineRule="auto"/>
        <w:ind w:left="990"/>
        <w:rPr>
          <w:rFonts w:ascii="Open Sans" w:eastAsia="Times New Roman" w:hAnsi="Open Sans" w:cs="Open Sans"/>
          <w:color w:val="333333"/>
          <w:sz w:val="23"/>
          <w:szCs w:val="23"/>
          <w:lang w:eastAsia="en-GB"/>
        </w:rPr>
      </w:pPr>
      <w:r w:rsidRPr="00F336E5">
        <w:rPr>
          <w:rFonts w:ascii="Open Sans" w:eastAsia="Times New Roman" w:hAnsi="Open Sans" w:cs="Open Sans"/>
          <w:color w:val="333333"/>
          <w:sz w:val="23"/>
          <w:szCs w:val="23"/>
          <w:lang w:eastAsia="en-GB"/>
        </w:rPr>
        <w:t>What actions can we take to live up to our stated values?</w:t>
      </w:r>
    </w:p>
    <w:p w14:paraId="68F6717A"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Make sure that you have a clear idea of what you need to accomplish</w:t>
      </w:r>
      <w:r w:rsidRPr="00F336E5">
        <w:rPr>
          <w:rFonts w:ascii="Open Sans" w:eastAsia="Times New Roman" w:hAnsi="Open Sans" w:cs="Open Sans"/>
          <w:color w:val="333333"/>
          <w:sz w:val="23"/>
          <w:szCs w:val="23"/>
          <w:lang w:eastAsia="en-GB"/>
        </w:rPr>
        <w:t>; that you know what your standards for success are going to be; that you have established clear time frames; and that team members understand their responsibilities.</w:t>
      </w:r>
    </w:p>
    <w:p w14:paraId="516C40EB"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Use consensus</w:t>
      </w:r>
      <w:r w:rsidRPr="00F336E5">
        <w:rPr>
          <w:rFonts w:ascii="Open Sans" w:eastAsia="Times New Roman" w:hAnsi="Open Sans" w:cs="Open Sans"/>
          <w:color w:val="333333"/>
          <w:sz w:val="23"/>
          <w:szCs w:val="23"/>
          <w:lang w:eastAsia="en-GB"/>
        </w:rPr>
        <w:t>. Set objectives, solve problems, and plan for action. While it takes much longer to establish consensus, this method ultimately provides better decisions and greater productivity because it secures every employee's commitment to all phases of the work.</w:t>
      </w:r>
    </w:p>
    <w:p w14:paraId="41034AEB"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Set ground rules for the team</w:t>
      </w:r>
      <w:r w:rsidRPr="00F336E5">
        <w:rPr>
          <w:rFonts w:ascii="Open Sans" w:eastAsia="Times New Roman" w:hAnsi="Open Sans" w:cs="Open Sans"/>
          <w:color w:val="333333"/>
          <w:sz w:val="23"/>
          <w:szCs w:val="23"/>
          <w:lang w:eastAsia="en-GB"/>
        </w:rPr>
        <w:t>. These are the norms that you and the team establish to ensure efficiency and success. They can be simple directives (Team members are to be punctual for meetings) or general guidelines (Every team member has the right to offer ideas and suggestions), but you should make sure that the team creates these ground rules by consensus and commits to them, both as a group and as individuals.</w:t>
      </w:r>
    </w:p>
    <w:p w14:paraId="365DE127"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Establish a method for arriving at a consensus</w:t>
      </w:r>
      <w:r w:rsidRPr="00F336E5">
        <w:rPr>
          <w:rFonts w:ascii="Open Sans" w:eastAsia="Times New Roman" w:hAnsi="Open Sans" w:cs="Open Sans"/>
          <w:color w:val="333333"/>
          <w:sz w:val="23"/>
          <w:szCs w:val="23"/>
          <w:lang w:eastAsia="en-GB"/>
        </w:rPr>
        <w:t xml:space="preserve">. You may want to conduct open debate about the pros and cons of </w:t>
      </w:r>
      <w:proofErr w:type="gramStart"/>
      <w:r w:rsidRPr="00F336E5">
        <w:rPr>
          <w:rFonts w:ascii="Open Sans" w:eastAsia="Times New Roman" w:hAnsi="Open Sans" w:cs="Open Sans"/>
          <w:color w:val="333333"/>
          <w:sz w:val="23"/>
          <w:szCs w:val="23"/>
          <w:lang w:eastAsia="en-GB"/>
        </w:rPr>
        <w:t>proposals, or</w:t>
      </w:r>
      <w:proofErr w:type="gramEnd"/>
      <w:r w:rsidRPr="00F336E5">
        <w:rPr>
          <w:rFonts w:ascii="Open Sans" w:eastAsia="Times New Roman" w:hAnsi="Open Sans" w:cs="Open Sans"/>
          <w:color w:val="333333"/>
          <w:sz w:val="23"/>
          <w:szCs w:val="23"/>
          <w:lang w:eastAsia="en-GB"/>
        </w:rPr>
        <w:t xml:space="preserve"> establish research committees to investigate issues and deliver reports.</w:t>
      </w:r>
    </w:p>
    <w:p w14:paraId="4A936F75" w14:textId="77777777" w:rsidR="00F336E5" w:rsidRPr="00F336E5" w:rsidRDefault="00F336E5" w:rsidP="00F336E5">
      <w:pPr>
        <w:numPr>
          <w:ilvl w:val="0"/>
          <w:numId w:val="5"/>
        </w:numPr>
        <w:spacing w:before="100" w:beforeAutospacing="1" w:after="60"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Encourage listening and brainstorming</w:t>
      </w:r>
      <w:r w:rsidRPr="00F336E5">
        <w:rPr>
          <w:rFonts w:ascii="Open Sans" w:eastAsia="Times New Roman" w:hAnsi="Open Sans" w:cs="Open Sans"/>
          <w:color w:val="333333"/>
          <w:sz w:val="23"/>
          <w:szCs w:val="23"/>
          <w:lang w:eastAsia="en-GB"/>
        </w:rPr>
        <w:t xml:space="preserve">. As supervisor, your first priority in creating consensus is to stimulate debate. Remember that employees are often afraid to disagree with one another and that this fear can lead your team to make mediocre decisions. When you encourage </w:t>
      </w:r>
      <w:proofErr w:type="gramStart"/>
      <w:r w:rsidRPr="00F336E5">
        <w:rPr>
          <w:rFonts w:ascii="Open Sans" w:eastAsia="Times New Roman" w:hAnsi="Open Sans" w:cs="Open Sans"/>
          <w:color w:val="333333"/>
          <w:sz w:val="23"/>
          <w:szCs w:val="23"/>
          <w:lang w:eastAsia="en-GB"/>
        </w:rPr>
        <w:t>debate</w:t>
      </w:r>
      <w:proofErr w:type="gramEnd"/>
      <w:r w:rsidRPr="00F336E5">
        <w:rPr>
          <w:rFonts w:ascii="Open Sans" w:eastAsia="Times New Roman" w:hAnsi="Open Sans" w:cs="Open Sans"/>
          <w:color w:val="333333"/>
          <w:sz w:val="23"/>
          <w:szCs w:val="23"/>
          <w:lang w:eastAsia="en-GB"/>
        </w:rPr>
        <w:t xml:space="preserve"> you inspire creativity and that's how you'll spur your team on to better results.</w:t>
      </w:r>
    </w:p>
    <w:p w14:paraId="1527B0A0" w14:textId="77777777" w:rsidR="00F336E5" w:rsidRPr="00F336E5" w:rsidRDefault="00F336E5" w:rsidP="00F336E5">
      <w:pPr>
        <w:numPr>
          <w:ilvl w:val="0"/>
          <w:numId w:val="5"/>
        </w:numPr>
        <w:spacing w:before="100" w:beforeAutospacing="1" w:after="100" w:afterAutospacing="1" w:line="240" w:lineRule="auto"/>
        <w:ind w:left="270"/>
        <w:rPr>
          <w:rFonts w:ascii="Open Sans" w:eastAsia="Times New Roman" w:hAnsi="Open Sans" w:cs="Open Sans"/>
          <w:color w:val="333333"/>
          <w:sz w:val="23"/>
          <w:szCs w:val="23"/>
          <w:lang w:eastAsia="en-GB"/>
        </w:rPr>
      </w:pPr>
      <w:r w:rsidRPr="00F336E5">
        <w:rPr>
          <w:rFonts w:ascii="Open Sans" w:eastAsia="Times New Roman" w:hAnsi="Open Sans" w:cs="Open Sans"/>
          <w:b/>
          <w:bCs/>
          <w:color w:val="333333"/>
          <w:sz w:val="23"/>
          <w:szCs w:val="23"/>
          <w:lang w:eastAsia="en-GB"/>
        </w:rPr>
        <w:t>Establish the parameters of consensus-building sessions</w:t>
      </w:r>
      <w:r w:rsidRPr="00F336E5">
        <w:rPr>
          <w:rFonts w:ascii="Open Sans" w:eastAsia="Times New Roman" w:hAnsi="Open Sans" w:cs="Open Sans"/>
          <w:color w:val="333333"/>
          <w:sz w:val="23"/>
          <w:szCs w:val="23"/>
          <w:lang w:eastAsia="en-GB"/>
        </w:rPr>
        <w:t>. Be sensitive to the frustration that can mount when the team is not achieving consensus. At the outset of your meeting, establish time limits, and work with the team to achieve consensus within those parameters. Watch out for false consensus; if an agreement is struck too quickly, be careful to probe individual team members to discover their real feelings about the proposed solution.</w:t>
      </w:r>
    </w:p>
    <w:p w14:paraId="79E14C64" w14:textId="77777777" w:rsidR="001A036C" w:rsidRDefault="001A036C"/>
    <w:sectPr w:rsidR="001A0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2150A"/>
    <w:multiLevelType w:val="multilevel"/>
    <w:tmpl w:val="C9A0B2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8152D4"/>
    <w:multiLevelType w:val="multilevel"/>
    <w:tmpl w:val="96BAE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5F52F1"/>
    <w:multiLevelType w:val="multilevel"/>
    <w:tmpl w:val="69DA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4A0939"/>
    <w:multiLevelType w:val="multilevel"/>
    <w:tmpl w:val="E39EB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5F2BC0"/>
    <w:multiLevelType w:val="multilevel"/>
    <w:tmpl w:val="40240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6E5"/>
    <w:rsid w:val="00023F68"/>
    <w:rsid w:val="001A036C"/>
    <w:rsid w:val="006B6BE2"/>
    <w:rsid w:val="00987876"/>
    <w:rsid w:val="00F33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D0AD7"/>
  <w15:chartTrackingRefBased/>
  <w15:docId w15:val="{32DF3A82-90B1-4588-9A77-C7AF5B3A7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946248">
      <w:bodyDiv w:val="1"/>
      <w:marLeft w:val="0"/>
      <w:marRight w:val="0"/>
      <w:marTop w:val="0"/>
      <w:marBottom w:val="0"/>
      <w:divBdr>
        <w:top w:val="none" w:sz="0" w:space="0" w:color="auto"/>
        <w:left w:val="none" w:sz="0" w:space="0" w:color="auto"/>
        <w:bottom w:val="none" w:sz="0" w:space="0" w:color="auto"/>
        <w:right w:val="none" w:sz="0" w:space="0" w:color="auto"/>
      </w:divBdr>
      <w:divsChild>
        <w:div w:id="406655540">
          <w:marLeft w:val="0"/>
          <w:marRight w:val="0"/>
          <w:marTop w:val="0"/>
          <w:marBottom w:val="0"/>
          <w:divBdr>
            <w:top w:val="none" w:sz="0" w:space="0" w:color="auto"/>
            <w:left w:val="none" w:sz="0" w:space="0" w:color="auto"/>
            <w:bottom w:val="none" w:sz="0" w:space="0" w:color="auto"/>
            <w:right w:val="none" w:sz="0" w:space="0" w:color="auto"/>
          </w:divBdr>
          <w:divsChild>
            <w:div w:id="1033924890">
              <w:marLeft w:val="0"/>
              <w:marRight w:val="0"/>
              <w:marTop w:val="0"/>
              <w:marBottom w:val="0"/>
              <w:divBdr>
                <w:top w:val="none" w:sz="0" w:space="0" w:color="auto"/>
                <w:left w:val="none" w:sz="0" w:space="0" w:color="auto"/>
                <w:bottom w:val="none" w:sz="0" w:space="0" w:color="auto"/>
                <w:right w:val="none" w:sz="0" w:space="0" w:color="auto"/>
              </w:divBdr>
              <w:divsChild>
                <w:div w:id="190341270">
                  <w:marLeft w:val="0"/>
                  <w:marRight w:val="0"/>
                  <w:marTop w:val="0"/>
                  <w:marBottom w:val="0"/>
                  <w:divBdr>
                    <w:top w:val="none" w:sz="0" w:space="0" w:color="auto"/>
                    <w:left w:val="none" w:sz="0" w:space="0" w:color="auto"/>
                    <w:bottom w:val="none" w:sz="0" w:space="0" w:color="auto"/>
                    <w:right w:val="none" w:sz="0" w:space="0" w:color="auto"/>
                  </w:divBdr>
                  <w:divsChild>
                    <w:div w:id="1180050795">
                      <w:marLeft w:val="0"/>
                      <w:marRight w:val="0"/>
                      <w:marTop w:val="0"/>
                      <w:marBottom w:val="0"/>
                      <w:divBdr>
                        <w:top w:val="none" w:sz="0" w:space="0" w:color="auto"/>
                        <w:left w:val="none" w:sz="0" w:space="0" w:color="auto"/>
                        <w:bottom w:val="none" w:sz="0" w:space="0" w:color="auto"/>
                        <w:right w:val="none" w:sz="0" w:space="0" w:color="auto"/>
                      </w:divBdr>
                      <w:divsChild>
                        <w:div w:id="69404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906136">
                  <w:marLeft w:val="0"/>
                  <w:marRight w:val="0"/>
                  <w:marTop w:val="150"/>
                  <w:marBottom w:val="0"/>
                  <w:divBdr>
                    <w:top w:val="none" w:sz="0" w:space="0" w:color="auto"/>
                    <w:left w:val="none" w:sz="0" w:space="0" w:color="auto"/>
                    <w:bottom w:val="none" w:sz="0" w:space="0" w:color="auto"/>
                    <w:right w:val="none" w:sz="0" w:space="0" w:color="auto"/>
                  </w:divBdr>
                </w:div>
                <w:div w:id="372115341">
                  <w:marLeft w:val="0"/>
                  <w:marRight w:val="0"/>
                  <w:marTop w:val="0"/>
                  <w:marBottom w:val="0"/>
                  <w:divBdr>
                    <w:top w:val="none" w:sz="0" w:space="0" w:color="auto"/>
                    <w:left w:val="none" w:sz="0" w:space="0" w:color="auto"/>
                    <w:bottom w:val="none" w:sz="0" w:space="0" w:color="auto"/>
                    <w:right w:val="none" w:sz="0" w:space="0" w:color="auto"/>
                  </w:divBdr>
                  <w:divsChild>
                    <w:div w:id="1918972195">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97875900">
          <w:marLeft w:val="0"/>
          <w:marRight w:val="0"/>
          <w:marTop w:val="0"/>
          <w:marBottom w:val="0"/>
          <w:divBdr>
            <w:top w:val="none" w:sz="0" w:space="0" w:color="auto"/>
            <w:left w:val="none" w:sz="0" w:space="0" w:color="auto"/>
            <w:bottom w:val="none" w:sz="0" w:space="0" w:color="auto"/>
            <w:right w:val="none" w:sz="0" w:space="0" w:color="auto"/>
          </w:divBdr>
          <w:divsChild>
            <w:div w:id="726608909">
              <w:marLeft w:val="0"/>
              <w:marRight w:val="0"/>
              <w:marTop w:val="0"/>
              <w:marBottom w:val="0"/>
              <w:divBdr>
                <w:top w:val="none" w:sz="0" w:space="0" w:color="auto"/>
                <w:left w:val="none" w:sz="0" w:space="0" w:color="auto"/>
                <w:bottom w:val="none" w:sz="0" w:space="0" w:color="auto"/>
                <w:right w:val="none" w:sz="0" w:space="0" w:color="auto"/>
              </w:divBdr>
              <w:divsChild>
                <w:div w:id="1774587899">
                  <w:marLeft w:val="-225"/>
                  <w:marRight w:val="-225"/>
                  <w:marTop w:val="0"/>
                  <w:marBottom w:val="0"/>
                  <w:divBdr>
                    <w:top w:val="none" w:sz="0" w:space="0" w:color="auto"/>
                    <w:left w:val="none" w:sz="0" w:space="0" w:color="auto"/>
                    <w:bottom w:val="none" w:sz="0" w:space="0" w:color="auto"/>
                    <w:right w:val="none" w:sz="0" w:space="0" w:color="auto"/>
                  </w:divBdr>
                  <w:divsChild>
                    <w:div w:id="869685117">
                      <w:marLeft w:val="0"/>
                      <w:marRight w:val="0"/>
                      <w:marTop w:val="0"/>
                      <w:marBottom w:val="0"/>
                      <w:divBdr>
                        <w:top w:val="none" w:sz="0" w:space="0" w:color="auto"/>
                        <w:left w:val="none" w:sz="0" w:space="0" w:color="auto"/>
                        <w:bottom w:val="none" w:sz="0" w:space="0" w:color="auto"/>
                        <w:right w:val="none" w:sz="0" w:space="0" w:color="auto"/>
                      </w:divBdr>
                      <w:divsChild>
                        <w:div w:id="1725248774">
                          <w:marLeft w:val="0"/>
                          <w:marRight w:val="0"/>
                          <w:marTop w:val="0"/>
                          <w:marBottom w:val="0"/>
                          <w:divBdr>
                            <w:top w:val="none" w:sz="0" w:space="0" w:color="auto"/>
                            <w:left w:val="none" w:sz="0" w:space="0" w:color="auto"/>
                            <w:bottom w:val="none" w:sz="0" w:space="0" w:color="auto"/>
                            <w:right w:val="none" w:sz="0" w:space="0" w:color="auto"/>
                          </w:divBdr>
                          <w:divsChild>
                            <w:div w:id="213267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290387">
              <w:marLeft w:val="0"/>
              <w:marRight w:val="0"/>
              <w:marTop w:val="0"/>
              <w:marBottom w:val="0"/>
              <w:divBdr>
                <w:top w:val="none" w:sz="0" w:space="0" w:color="auto"/>
                <w:left w:val="none" w:sz="0" w:space="0" w:color="auto"/>
                <w:bottom w:val="none" w:sz="0" w:space="0" w:color="auto"/>
                <w:right w:val="none" w:sz="0" w:space="0" w:color="auto"/>
              </w:divBdr>
              <w:divsChild>
                <w:div w:id="183909747">
                  <w:marLeft w:val="0"/>
                  <w:marRight w:val="0"/>
                  <w:marTop w:val="0"/>
                  <w:marBottom w:val="0"/>
                  <w:divBdr>
                    <w:top w:val="none" w:sz="0" w:space="0" w:color="auto"/>
                    <w:left w:val="none" w:sz="0" w:space="0" w:color="auto"/>
                    <w:bottom w:val="none" w:sz="0" w:space="0" w:color="auto"/>
                    <w:right w:val="none" w:sz="0" w:space="0" w:color="auto"/>
                  </w:divBdr>
                  <w:divsChild>
                    <w:div w:id="317273235">
                      <w:marLeft w:val="-225"/>
                      <w:marRight w:val="-225"/>
                      <w:marTop w:val="0"/>
                      <w:marBottom w:val="0"/>
                      <w:divBdr>
                        <w:top w:val="none" w:sz="0" w:space="0" w:color="auto"/>
                        <w:left w:val="none" w:sz="0" w:space="0" w:color="auto"/>
                        <w:bottom w:val="none" w:sz="0" w:space="0" w:color="auto"/>
                        <w:right w:val="none" w:sz="0" w:space="0" w:color="auto"/>
                      </w:divBdr>
                      <w:divsChild>
                        <w:div w:id="848372622">
                          <w:marLeft w:val="0"/>
                          <w:marRight w:val="0"/>
                          <w:marTop w:val="0"/>
                          <w:marBottom w:val="0"/>
                          <w:divBdr>
                            <w:top w:val="none" w:sz="0" w:space="0" w:color="auto"/>
                            <w:left w:val="none" w:sz="0" w:space="0" w:color="auto"/>
                            <w:bottom w:val="none" w:sz="0" w:space="0" w:color="auto"/>
                            <w:right w:val="none" w:sz="0" w:space="0" w:color="auto"/>
                          </w:divBdr>
                          <w:divsChild>
                            <w:div w:id="942956679">
                              <w:marLeft w:val="0"/>
                              <w:marRight w:val="0"/>
                              <w:marTop w:val="75"/>
                              <w:marBottom w:val="225"/>
                              <w:divBdr>
                                <w:top w:val="none" w:sz="0" w:space="0" w:color="auto"/>
                                <w:left w:val="none" w:sz="0" w:space="0" w:color="auto"/>
                                <w:bottom w:val="none" w:sz="0" w:space="0" w:color="auto"/>
                                <w:right w:val="none" w:sz="0" w:space="0" w:color="auto"/>
                              </w:divBdr>
                              <w:divsChild>
                                <w:div w:id="2048017544">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849173">
                  <w:marLeft w:val="0"/>
                  <w:marRight w:val="0"/>
                  <w:marTop w:val="0"/>
                  <w:marBottom w:val="0"/>
                  <w:divBdr>
                    <w:top w:val="none" w:sz="0" w:space="0" w:color="auto"/>
                    <w:left w:val="none" w:sz="0" w:space="0" w:color="auto"/>
                    <w:bottom w:val="none" w:sz="0" w:space="0" w:color="auto"/>
                    <w:right w:val="none" w:sz="0" w:space="0" w:color="auto"/>
                  </w:divBdr>
                  <w:divsChild>
                    <w:div w:id="40138053">
                      <w:marLeft w:val="0"/>
                      <w:marRight w:val="0"/>
                      <w:marTop w:val="0"/>
                      <w:marBottom w:val="0"/>
                      <w:divBdr>
                        <w:top w:val="none" w:sz="0" w:space="0" w:color="auto"/>
                        <w:left w:val="none" w:sz="0" w:space="0" w:color="auto"/>
                        <w:bottom w:val="none" w:sz="0" w:space="0" w:color="auto"/>
                        <w:right w:val="none" w:sz="0" w:space="0" w:color="auto"/>
                      </w:divBdr>
                      <w:divsChild>
                        <w:div w:id="239678901">
                          <w:marLeft w:val="0"/>
                          <w:marRight w:val="0"/>
                          <w:marTop w:val="0"/>
                          <w:marBottom w:val="0"/>
                          <w:divBdr>
                            <w:top w:val="none" w:sz="0" w:space="0" w:color="auto"/>
                            <w:left w:val="none" w:sz="0" w:space="0" w:color="auto"/>
                            <w:bottom w:val="none" w:sz="0" w:space="0" w:color="auto"/>
                            <w:right w:val="none" w:sz="0" w:space="0" w:color="auto"/>
                          </w:divBdr>
                          <w:divsChild>
                            <w:div w:id="2015254011">
                              <w:marLeft w:val="0"/>
                              <w:marRight w:val="0"/>
                              <w:marTop w:val="225"/>
                              <w:marBottom w:val="0"/>
                              <w:divBdr>
                                <w:top w:val="none" w:sz="0" w:space="0" w:color="auto"/>
                                <w:left w:val="none" w:sz="0" w:space="0" w:color="auto"/>
                                <w:bottom w:val="none" w:sz="0" w:space="0" w:color="auto"/>
                                <w:right w:val="none" w:sz="0" w:space="0" w:color="auto"/>
                              </w:divBdr>
                              <w:divsChild>
                                <w:div w:id="1918398642">
                                  <w:marLeft w:val="0"/>
                                  <w:marRight w:val="0"/>
                                  <w:marTop w:val="0"/>
                                  <w:marBottom w:val="0"/>
                                  <w:divBdr>
                                    <w:top w:val="none" w:sz="0" w:space="0" w:color="auto"/>
                                    <w:left w:val="none" w:sz="0" w:space="0" w:color="auto"/>
                                    <w:bottom w:val="none" w:sz="0" w:space="0" w:color="auto"/>
                                    <w:right w:val="none" w:sz="0" w:space="0" w:color="auto"/>
                                  </w:divBdr>
                                  <w:divsChild>
                                    <w:div w:id="282002939">
                                      <w:marLeft w:val="0"/>
                                      <w:marRight w:val="0"/>
                                      <w:marTop w:val="0"/>
                                      <w:marBottom w:val="0"/>
                                      <w:divBdr>
                                        <w:top w:val="none" w:sz="0" w:space="0" w:color="auto"/>
                                        <w:left w:val="none" w:sz="0" w:space="0" w:color="auto"/>
                                        <w:bottom w:val="none" w:sz="0" w:space="0" w:color="auto"/>
                                        <w:right w:val="none" w:sz="0" w:space="0" w:color="auto"/>
                                      </w:divBdr>
                                      <w:divsChild>
                                        <w:div w:id="1978414691">
                                          <w:marLeft w:val="-225"/>
                                          <w:marRight w:val="-225"/>
                                          <w:marTop w:val="0"/>
                                          <w:marBottom w:val="0"/>
                                          <w:divBdr>
                                            <w:top w:val="none" w:sz="0" w:space="0" w:color="auto"/>
                                            <w:left w:val="none" w:sz="0" w:space="0" w:color="auto"/>
                                            <w:bottom w:val="none" w:sz="0" w:space="0" w:color="auto"/>
                                            <w:right w:val="none" w:sz="0" w:space="0" w:color="auto"/>
                                          </w:divBdr>
                                          <w:divsChild>
                                            <w:div w:id="421873091">
                                              <w:marLeft w:val="-225"/>
                                              <w:marRight w:val="-225"/>
                                              <w:marTop w:val="0"/>
                                              <w:marBottom w:val="0"/>
                                              <w:divBdr>
                                                <w:top w:val="none" w:sz="0" w:space="0" w:color="auto"/>
                                                <w:left w:val="none" w:sz="0" w:space="0" w:color="auto"/>
                                                <w:bottom w:val="none" w:sz="0" w:space="0" w:color="auto"/>
                                                <w:right w:val="none" w:sz="0" w:space="0" w:color="auto"/>
                                              </w:divBdr>
                                              <w:divsChild>
                                                <w:div w:id="2063866121">
                                                  <w:marLeft w:val="0"/>
                                                  <w:marRight w:val="0"/>
                                                  <w:marTop w:val="0"/>
                                                  <w:marBottom w:val="0"/>
                                                  <w:divBdr>
                                                    <w:top w:val="none" w:sz="0" w:space="0" w:color="auto"/>
                                                    <w:left w:val="none" w:sz="0" w:space="0" w:color="auto"/>
                                                    <w:bottom w:val="none" w:sz="0" w:space="0" w:color="auto"/>
                                                    <w:right w:val="none" w:sz="0" w:space="0" w:color="auto"/>
                                                  </w:divBdr>
                                                  <w:divsChild>
                                                    <w:div w:id="1698502868">
                                                      <w:marLeft w:val="0"/>
                                                      <w:marRight w:val="0"/>
                                                      <w:marTop w:val="0"/>
                                                      <w:marBottom w:val="0"/>
                                                      <w:divBdr>
                                                        <w:top w:val="none" w:sz="0" w:space="0" w:color="auto"/>
                                                        <w:left w:val="none" w:sz="0" w:space="0" w:color="auto"/>
                                                        <w:bottom w:val="none" w:sz="0" w:space="0" w:color="auto"/>
                                                        <w:right w:val="none" w:sz="0" w:space="0" w:color="auto"/>
                                                      </w:divBdr>
                                                      <w:divsChild>
                                                        <w:div w:id="1156343701">
                                                          <w:marLeft w:val="0"/>
                                                          <w:marRight w:val="0"/>
                                                          <w:marTop w:val="0"/>
                                                          <w:marBottom w:val="0"/>
                                                          <w:divBdr>
                                                            <w:top w:val="none" w:sz="0" w:space="0" w:color="auto"/>
                                                            <w:left w:val="none" w:sz="0" w:space="0" w:color="auto"/>
                                                            <w:bottom w:val="none" w:sz="0" w:space="0" w:color="auto"/>
                                                            <w:right w:val="none" w:sz="0" w:space="0" w:color="auto"/>
                                                          </w:divBdr>
                                                          <w:divsChild>
                                                            <w:div w:id="207639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631649">
                                                  <w:marLeft w:val="0"/>
                                                  <w:marRight w:val="0"/>
                                                  <w:marTop w:val="0"/>
                                                  <w:marBottom w:val="0"/>
                                                  <w:divBdr>
                                                    <w:top w:val="none" w:sz="0" w:space="0" w:color="auto"/>
                                                    <w:left w:val="none" w:sz="0" w:space="0" w:color="auto"/>
                                                    <w:bottom w:val="none" w:sz="0" w:space="0" w:color="auto"/>
                                                    <w:right w:val="none" w:sz="0" w:space="0" w:color="auto"/>
                                                  </w:divBdr>
                                                  <w:divsChild>
                                                    <w:div w:id="751009707">
                                                      <w:marLeft w:val="0"/>
                                                      <w:marRight w:val="0"/>
                                                      <w:marTop w:val="0"/>
                                                      <w:marBottom w:val="0"/>
                                                      <w:divBdr>
                                                        <w:top w:val="none" w:sz="0" w:space="0" w:color="auto"/>
                                                        <w:left w:val="none" w:sz="0" w:space="0" w:color="auto"/>
                                                        <w:bottom w:val="none" w:sz="0" w:space="0" w:color="auto"/>
                                                        <w:right w:val="none" w:sz="0" w:space="0" w:color="auto"/>
                                                      </w:divBdr>
                                                      <w:divsChild>
                                                        <w:div w:id="238445920">
                                                          <w:marLeft w:val="0"/>
                                                          <w:marRight w:val="0"/>
                                                          <w:marTop w:val="0"/>
                                                          <w:marBottom w:val="300"/>
                                                          <w:divBdr>
                                                            <w:top w:val="none" w:sz="0" w:space="0" w:color="auto"/>
                                                            <w:left w:val="none" w:sz="0" w:space="0" w:color="auto"/>
                                                            <w:bottom w:val="none" w:sz="0" w:space="0" w:color="auto"/>
                                                            <w:right w:val="none" w:sz="0" w:space="0" w:color="auto"/>
                                                          </w:divBdr>
                                                          <w:divsChild>
                                                            <w:div w:id="665597903">
                                                              <w:marLeft w:val="0"/>
                                                              <w:marRight w:val="0"/>
                                                              <w:marTop w:val="0"/>
                                                              <w:marBottom w:val="0"/>
                                                              <w:divBdr>
                                                                <w:top w:val="none" w:sz="0" w:space="0" w:color="auto"/>
                                                                <w:left w:val="none" w:sz="0" w:space="0" w:color="auto"/>
                                                                <w:bottom w:val="none" w:sz="0" w:space="0" w:color="auto"/>
                                                                <w:right w:val="none" w:sz="0" w:space="0" w:color="auto"/>
                                                              </w:divBdr>
                                                              <w:divsChild>
                                                                <w:div w:id="1272712387">
                                                                  <w:marLeft w:val="0"/>
                                                                  <w:marRight w:val="0"/>
                                                                  <w:marTop w:val="0"/>
                                                                  <w:marBottom w:val="0"/>
                                                                  <w:divBdr>
                                                                    <w:top w:val="none" w:sz="0" w:space="0" w:color="auto"/>
                                                                    <w:left w:val="none" w:sz="0" w:space="0" w:color="auto"/>
                                                                    <w:bottom w:val="none" w:sz="0" w:space="0" w:color="auto"/>
                                                                    <w:right w:val="none" w:sz="0" w:space="0" w:color="auto"/>
                                                                  </w:divBdr>
                                                                  <w:divsChild>
                                                                    <w:div w:id="1153638441">
                                                                      <w:marLeft w:val="0"/>
                                                                      <w:marRight w:val="0"/>
                                                                      <w:marTop w:val="0"/>
                                                                      <w:marBottom w:val="0"/>
                                                                      <w:divBdr>
                                                                        <w:top w:val="none" w:sz="0" w:space="0" w:color="auto"/>
                                                                        <w:left w:val="none" w:sz="0" w:space="0" w:color="auto"/>
                                                                        <w:bottom w:val="none" w:sz="0" w:space="0" w:color="auto"/>
                                                                        <w:right w:val="none" w:sz="0" w:space="0" w:color="auto"/>
                                                                      </w:divBdr>
                                                                      <w:divsChild>
                                                                        <w:div w:id="446122411">
                                                                          <w:marLeft w:val="0"/>
                                                                          <w:marRight w:val="0"/>
                                                                          <w:marTop w:val="0"/>
                                                                          <w:marBottom w:val="0"/>
                                                                          <w:divBdr>
                                                                            <w:top w:val="none" w:sz="0" w:space="0" w:color="auto"/>
                                                                            <w:left w:val="none" w:sz="0" w:space="0" w:color="auto"/>
                                                                            <w:bottom w:val="none" w:sz="0" w:space="0" w:color="auto"/>
                                                                            <w:right w:val="none" w:sz="0" w:space="0" w:color="auto"/>
                                                                          </w:divBdr>
                                                                          <w:divsChild>
                                                                            <w:div w:id="48466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r.berkeley.edu/hr-network/central-guide-managing-hr/managing-h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674</Words>
  <Characters>3843</Characters>
  <Application>Microsoft Office Word</Application>
  <DocSecurity>0</DocSecurity>
  <Lines>32</Lines>
  <Paragraphs>9</Paragraphs>
  <ScaleCrop>false</ScaleCrop>
  <Company/>
  <LinksUpToDate>false</LinksUpToDate>
  <CharactersWithSpaces>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5</cp:revision>
  <dcterms:created xsi:type="dcterms:W3CDTF">2021-02-07T06:47:00Z</dcterms:created>
  <dcterms:modified xsi:type="dcterms:W3CDTF">2021-02-07T07:22:00Z</dcterms:modified>
</cp:coreProperties>
</file>