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07DE51" w14:textId="4363D2D9" w:rsidR="00F15E68" w:rsidRDefault="003E1CD1" w:rsidP="001F701A">
      <w:pPr>
        <w:ind w:firstLineChars="300" w:firstLine="1440"/>
        <w:rPr>
          <w:rFonts w:ascii="Times New Roman" w:eastAsia="微软雅黑" w:hAnsi="Times New Roman" w:cs="Times New Roman"/>
          <w:color w:val="000000"/>
          <w:sz w:val="48"/>
          <w:szCs w:val="48"/>
        </w:rPr>
      </w:pPr>
      <w:bookmarkStart w:id="0" w:name="OLE_LINK2"/>
      <w:r w:rsidRPr="001F701A">
        <w:rPr>
          <w:rFonts w:ascii="Times New Roman" w:eastAsia="微软雅黑" w:hAnsi="Times New Roman" w:cs="Times New Roman"/>
          <w:color w:val="000000"/>
          <w:sz w:val="48"/>
          <w:szCs w:val="48"/>
        </w:rPr>
        <w:t>Global Citizenship Education</w:t>
      </w:r>
      <w:bookmarkEnd w:id="0"/>
    </w:p>
    <w:p w14:paraId="3DD2E012" w14:textId="1916F14D" w:rsidR="00B174D0" w:rsidRPr="00B174D0" w:rsidRDefault="00B174D0" w:rsidP="00B174D0">
      <w:pPr>
        <w:ind w:firstLineChars="1550" w:firstLine="3720"/>
        <w:rPr>
          <w:rFonts w:ascii="Times New Roman" w:hAnsi="Times New Roman" w:cs="Times New Roman" w:hint="eastAsia"/>
          <w:sz w:val="24"/>
          <w:szCs w:val="24"/>
        </w:rPr>
      </w:pPr>
      <w:proofErr w:type="spellStart"/>
      <w:r w:rsidRPr="00B174D0">
        <w:rPr>
          <w:rFonts w:ascii="Times New Roman" w:eastAsia="微软雅黑" w:hAnsi="Times New Roman" w:cs="Times New Roman" w:hint="eastAsia"/>
          <w:color w:val="000000"/>
          <w:sz w:val="24"/>
          <w:szCs w:val="24"/>
        </w:rPr>
        <w:t>X</w:t>
      </w:r>
      <w:r w:rsidRPr="00B174D0">
        <w:rPr>
          <w:rFonts w:ascii="Times New Roman" w:eastAsia="微软雅黑" w:hAnsi="Times New Roman" w:cs="Times New Roman"/>
          <w:color w:val="000000"/>
          <w:sz w:val="24"/>
          <w:szCs w:val="24"/>
        </w:rPr>
        <w:t>iuyuan</w:t>
      </w:r>
      <w:proofErr w:type="spellEnd"/>
      <w:r w:rsidRPr="00B174D0">
        <w:rPr>
          <w:rFonts w:ascii="Times New Roman" w:eastAsia="微软雅黑" w:hAnsi="Times New Roman" w:cs="Times New Roman"/>
          <w:color w:val="000000"/>
          <w:sz w:val="24"/>
          <w:szCs w:val="24"/>
        </w:rPr>
        <w:t xml:space="preserve"> Mao</w:t>
      </w:r>
    </w:p>
    <w:p w14:paraId="72EFFE56" w14:textId="77777777" w:rsidR="00B174D0" w:rsidRDefault="00B174D0" w:rsidP="00B174D0">
      <w:pPr>
        <w:ind w:right="880"/>
        <w:rPr>
          <w:rFonts w:ascii="Times New Roman" w:hAnsi="Times New Roman" w:cs="Times New Roman"/>
        </w:rPr>
      </w:pPr>
      <w:bookmarkStart w:id="1" w:name="OLE_LINK9"/>
      <w:bookmarkStart w:id="2" w:name="OLE_LINK11"/>
      <w:bookmarkStart w:id="3" w:name="OLE_LINK4"/>
    </w:p>
    <w:p w14:paraId="363239F1" w14:textId="77777777" w:rsidR="00B174D0" w:rsidRDefault="00B174D0" w:rsidP="00B174D0">
      <w:pPr>
        <w:ind w:right="880"/>
        <w:rPr>
          <w:rFonts w:ascii="Times New Roman" w:hAnsi="Times New Roman" w:cs="Times New Roman"/>
        </w:rPr>
      </w:pPr>
    </w:p>
    <w:p w14:paraId="6A387CCE" w14:textId="77777777" w:rsidR="00B174D0" w:rsidRDefault="00B174D0" w:rsidP="00B174D0">
      <w:pPr>
        <w:ind w:right="880"/>
        <w:rPr>
          <w:rFonts w:ascii="Times New Roman" w:hAnsi="Times New Roman" w:cs="Times New Roman"/>
        </w:rPr>
      </w:pPr>
    </w:p>
    <w:p w14:paraId="1B2BAE3D" w14:textId="77777777" w:rsidR="00B174D0" w:rsidRDefault="00B174D0" w:rsidP="00B174D0">
      <w:pPr>
        <w:ind w:right="880"/>
        <w:rPr>
          <w:rFonts w:ascii="Times New Roman" w:hAnsi="Times New Roman" w:cs="Times New Roman"/>
        </w:rPr>
      </w:pPr>
    </w:p>
    <w:p w14:paraId="05FBBE4D" w14:textId="77777777" w:rsidR="003733AB" w:rsidRDefault="003733AB" w:rsidP="00B174D0">
      <w:pPr>
        <w:ind w:right="880" w:firstLineChars="600" w:firstLine="2640"/>
        <w:rPr>
          <w:rFonts w:ascii="Times New Roman" w:hAnsi="Times New Roman" w:cs="Times New Roman"/>
          <w:b/>
          <w:bCs/>
          <w:sz w:val="44"/>
          <w:szCs w:val="44"/>
        </w:rPr>
      </w:pPr>
    </w:p>
    <w:p w14:paraId="5961A18C" w14:textId="77777777" w:rsidR="003733AB" w:rsidRDefault="003733AB" w:rsidP="00B174D0">
      <w:pPr>
        <w:ind w:right="880" w:firstLineChars="600" w:firstLine="2640"/>
        <w:rPr>
          <w:rFonts w:ascii="Times New Roman" w:hAnsi="Times New Roman" w:cs="Times New Roman"/>
          <w:b/>
          <w:bCs/>
          <w:sz w:val="44"/>
          <w:szCs w:val="44"/>
        </w:rPr>
      </w:pPr>
    </w:p>
    <w:p w14:paraId="3338CE58" w14:textId="77777777" w:rsidR="003733AB" w:rsidRDefault="003733AB" w:rsidP="00B174D0">
      <w:pPr>
        <w:ind w:right="880" w:firstLineChars="600" w:firstLine="2640"/>
        <w:rPr>
          <w:rFonts w:ascii="Times New Roman" w:hAnsi="Times New Roman" w:cs="Times New Roman"/>
          <w:b/>
          <w:bCs/>
          <w:sz w:val="44"/>
          <w:szCs w:val="44"/>
        </w:rPr>
      </w:pPr>
    </w:p>
    <w:p w14:paraId="2BB22DD8" w14:textId="77777777" w:rsidR="003733AB" w:rsidRDefault="003733AB" w:rsidP="00B174D0">
      <w:pPr>
        <w:ind w:right="880" w:firstLineChars="600" w:firstLine="2640"/>
        <w:rPr>
          <w:rFonts w:ascii="Times New Roman" w:hAnsi="Times New Roman" w:cs="Times New Roman"/>
          <w:b/>
          <w:bCs/>
          <w:sz w:val="44"/>
          <w:szCs w:val="44"/>
        </w:rPr>
      </w:pPr>
    </w:p>
    <w:p w14:paraId="5678189C" w14:textId="2550E6C7" w:rsidR="001F701A" w:rsidRPr="00B174D0" w:rsidRDefault="00B174D0" w:rsidP="00B174D0">
      <w:pPr>
        <w:ind w:right="880" w:firstLineChars="600" w:firstLine="2640"/>
        <w:rPr>
          <w:rFonts w:ascii="Times New Roman" w:hAnsi="Times New Roman" w:cs="Times New Roman"/>
          <w:b/>
          <w:bCs/>
          <w:sz w:val="44"/>
          <w:szCs w:val="44"/>
        </w:rPr>
      </w:pPr>
      <w:r w:rsidRPr="00B174D0">
        <w:rPr>
          <w:rFonts w:ascii="Times New Roman" w:hAnsi="Times New Roman" w:cs="Times New Roman"/>
          <w:b/>
          <w:bCs/>
          <w:sz w:val="44"/>
          <w:szCs w:val="44"/>
        </w:rPr>
        <w:t>Table of Contents</w:t>
      </w:r>
    </w:p>
    <w:p w14:paraId="270F8C04" w14:textId="1DF17581" w:rsidR="00B174D0" w:rsidRPr="00B174D0" w:rsidRDefault="00B174D0" w:rsidP="00B174D0">
      <w:pPr>
        <w:rPr>
          <w:rFonts w:ascii="Times New Roman" w:eastAsia="黑体" w:hAnsi="Times New Roman" w:cs="Times New Roman"/>
          <w:sz w:val="36"/>
          <w:szCs w:val="36"/>
        </w:rPr>
      </w:pPr>
      <w:r w:rsidRPr="00B174D0">
        <w:rPr>
          <w:rFonts w:ascii="Times New Roman" w:hAnsi="Times New Roman" w:cs="Times New Roman"/>
          <w:sz w:val="36"/>
          <w:szCs w:val="36"/>
        </w:rPr>
        <w:t>1</w:t>
      </w:r>
      <w:r w:rsidRPr="00B174D0">
        <w:rPr>
          <w:rFonts w:ascii="Times New Roman" w:eastAsia="黑体" w:hAnsi="Times New Roman" w:cs="Times New Roman"/>
          <w:sz w:val="36"/>
          <w:szCs w:val="36"/>
        </w:rPr>
        <w:t xml:space="preserve"> </w:t>
      </w:r>
      <w:r w:rsidRPr="00B174D0">
        <w:rPr>
          <w:rFonts w:ascii="Times New Roman" w:eastAsia="黑体" w:hAnsi="Times New Roman" w:cs="Times New Roman"/>
          <w:sz w:val="36"/>
          <w:szCs w:val="36"/>
        </w:rPr>
        <w:t>Definition and importance of GCE</w:t>
      </w:r>
    </w:p>
    <w:p w14:paraId="69D17E04" w14:textId="77777777" w:rsidR="00B174D0" w:rsidRPr="00B174D0" w:rsidRDefault="00B174D0" w:rsidP="00B174D0">
      <w:pPr>
        <w:ind w:firstLineChars="50" w:firstLine="160"/>
        <w:rPr>
          <w:rFonts w:ascii="Times New Roman" w:hAnsi="Times New Roman" w:cs="Times New Roman"/>
          <w:color w:val="2C2B41"/>
          <w:sz w:val="32"/>
          <w:szCs w:val="32"/>
          <w:shd w:val="clear" w:color="auto" w:fill="FFFFFF"/>
        </w:rPr>
      </w:pPr>
      <w:r w:rsidRPr="00B174D0">
        <w:rPr>
          <w:rFonts w:ascii="Times New Roman" w:hAnsi="Times New Roman" w:cs="Times New Roman"/>
          <w:sz w:val="32"/>
          <w:szCs w:val="32"/>
        </w:rPr>
        <w:t>1.1. Definition</w:t>
      </w:r>
    </w:p>
    <w:p w14:paraId="342F0EA3" w14:textId="77777777" w:rsidR="00B174D0" w:rsidRPr="00B174D0" w:rsidRDefault="00B174D0" w:rsidP="00B174D0">
      <w:pPr>
        <w:ind w:firstLineChars="50" w:firstLine="160"/>
        <w:rPr>
          <w:rFonts w:ascii="Times New Roman" w:hAnsi="Times New Roman" w:cs="Times New Roman"/>
          <w:sz w:val="32"/>
          <w:szCs w:val="32"/>
        </w:rPr>
      </w:pPr>
      <w:r w:rsidRPr="00B174D0">
        <w:rPr>
          <w:rFonts w:ascii="Times New Roman" w:hAnsi="Times New Roman" w:cs="Times New Roman"/>
          <w:sz w:val="32"/>
          <w:szCs w:val="32"/>
        </w:rPr>
        <w:t>1.2 importance</w:t>
      </w:r>
    </w:p>
    <w:p w14:paraId="318444EF" w14:textId="77777777" w:rsidR="00B174D0" w:rsidRPr="00B174D0" w:rsidRDefault="00B174D0" w:rsidP="00B174D0">
      <w:pPr>
        <w:rPr>
          <w:rFonts w:ascii="Times New Roman" w:eastAsia="黑体" w:hAnsi="Times New Roman" w:cs="Times New Roman"/>
          <w:sz w:val="36"/>
          <w:szCs w:val="36"/>
        </w:rPr>
      </w:pPr>
      <w:r w:rsidRPr="00B174D0">
        <w:rPr>
          <w:rFonts w:ascii="Times New Roman" w:eastAsia="黑体" w:hAnsi="Times New Roman" w:cs="Times New Roman"/>
          <w:sz w:val="36"/>
          <w:szCs w:val="36"/>
        </w:rPr>
        <w:t xml:space="preserve">2.Curriculum, framework and proposals of GCE </w:t>
      </w:r>
    </w:p>
    <w:p w14:paraId="778DB7E5" w14:textId="77777777" w:rsidR="00B174D0" w:rsidRPr="00B174D0" w:rsidRDefault="00B174D0" w:rsidP="00B174D0">
      <w:pPr>
        <w:ind w:firstLineChars="50" w:firstLine="160"/>
        <w:rPr>
          <w:rFonts w:ascii="Times New Roman" w:hAnsi="Times New Roman" w:cs="Times New Roman"/>
          <w:sz w:val="32"/>
          <w:szCs w:val="32"/>
        </w:rPr>
      </w:pPr>
      <w:r w:rsidRPr="00B174D0">
        <w:rPr>
          <w:rFonts w:ascii="Times New Roman" w:hAnsi="Times New Roman" w:cs="Times New Roman"/>
          <w:sz w:val="32"/>
          <w:szCs w:val="32"/>
        </w:rPr>
        <w:t xml:space="preserve">2.1. Curriculum </w:t>
      </w:r>
    </w:p>
    <w:p w14:paraId="6F98F27C" w14:textId="77777777" w:rsidR="00B174D0" w:rsidRPr="00B174D0" w:rsidRDefault="00B174D0" w:rsidP="00B174D0">
      <w:pPr>
        <w:ind w:firstLineChars="50" w:firstLine="160"/>
        <w:rPr>
          <w:rFonts w:ascii="Times New Roman" w:hAnsi="Times New Roman" w:cs="Times New Roman"/>
          <w:sz w:val="32"/>
          <w:szCs w:val="32"/>
        </w:rPr>
      </w:pPr>
      <w:r w:rsidRPr="00B174D0">
        <w:rPr>
          <w:rFonts w:ascii="Times New Roman" w:hAnsi="Times New Roman" w:cs="Times New Roman"/>
          <w:sz w:val="32"/>
          <w:szCs w:val="32"/>
        </w:rPr>
        <w:t>2.2. Frameworks</w:t>
      </w:r>
    </w:p>
    <w:p w14:paraId="5BC2C8F4" w14:textId="016089F3" w:rsidR="00B174D0" w:rsidRPr="00B174D0" w:rsidRDefault="00B174D0" w:rsidP="00B174D0">
      <w:pPr>
        <w:ind w:firstLineChars="50" w:firstLine="160"/>
        <w:rPr>
          <w:rFonts w:ascii="Times New Roman" w:hAnsi="Times New Roman" w:cs="Times New Roman"/>
          <w:sz w:val="32"/>
          <w:szCs w:val="32"/>
        </w:rPr>
      </w:pPr>
      <w:r w:rsidRPr="00B174D0">
        <w:rPr>
          <w:rFonts w:ascii="Times New Roman" w:hAnsi="Times New Roman" w:cs="Times New Roman"/>
          <w:sz w:val="32"/>
          <w:szCs w:val="32"/>
        </w:rPr>
        <w:t xml:space="preserve">2.3. Proposals </w:t>
      </w:r>
    </w:p>
    <w:p w14:paraId="67B87890" w14:textId="77777777" w:rsidR="00B174D0" w:rsidRPr="000C08AC" w:rsidRDefault="00B174D0" w:rsidP="00B174D0">
      <w:pPr>
        <w:rPr>
          <w:rFonts w:ascii="Times New Roman" w:eastAsia="黑体" w:hAnsi="Times New Roman" w:cs="Times New Roman"/>
          <w:sz w:val="36"/>
          <w:szCs w:val="36"/>
        </w:rPr>
      </w:pPr>
      <w:r w:rsidRPr="000C08AC">
        <w:rPr>
          <w:rFonts w:ascii="Times New Roman" w:eastAsia="黑体" w:hAnsi="Times New Roman" w:cs="Times New Roman"/>
          <w:sz w:val="36"/>
          <w:szCs w:val="36"/>
        </w:rPr>
        <w:t xml:space="preserve">3. Critical Analysis of GCE </w:t>
      </w:r>
    </w:p>
    <w:p w14:paraId="4FE2BDEE" w14:textId="77777777" w:rsidR="00B174D0" w:rsidRPr="000C08AC" w:rsidRDefault="00B174D0" w:rsidP="00B174D0">
      <w:pPr>
        <w:rPr>
          <w:rFonts w:ascii="Times New Roman" w:eastAsia="黑体" w:hAnsi="Times New Roman" w:cs="Times New Roman"/>
          <w:sz w:val="36"/>
          <w:szCs w:val="36"/>
        </w:rPr>
      </w:pPr>
      <w:r w:rsidRPr="000C08AC">
        <w:rPr>
          <w:rFonts w:ascii="Times New Roman" w:eastAsia="黑体" w:hAnsi="Times New Roman" w:cs="Times New Roman"/>
          <w:sz w:val="36"/>
          <w:szCs w:val="36"/>
        </w:rPr>
        <w:t xml:space="preserve">4. </w:t>
      </w:r>
      <w:r w:rsidRPr="000C08AC">
        <w:rPr>
          <w:rFonts w:ascii="Times New Roman" w:eastAsia="黑体" w:hAnsi="Times New Roman" w:cs="Times New Roman"/>
          <w:color w:val="000000"/>
          <w:sz w:val="36"/>
          <w:szCs w:val="36"/>
        </w:rPr>
        <w:t xml:space="preserve">Comparison of </w:t>
      </w:r>
      <w:r w:rsidRPr="000C08AC">
        <w:rPr>
          <w:rFonts w:ascii="Times New Roman" w:eastAsia="黑体" w:hAnsi="Times New Roman" w:cs="Times New Roman"/>
          <w:kern w:val="0"/>
          <w:sz w:val="36"/>
          <w:szCs w:val="36"/>
        </w:rPr>
        <w:t>curriculum</w:t>
      </w:r>
      <w:r w:rsidRPr="000C08AC">
        <w:rPr>
          <w:rFonts w:ascii="Times New Roman" w:eastAsia="黑体" w:hAnsi="Times New Roman" w:cs="Times New Roman"/>
          <w:color w:val="000000"/>
          <w:kern w:val="0"/>
          <w:sz w:val="36"/>
          <w:szCs w:val="36"/>
        </w:rPr>
        <w:t xml:space="preserve"> between China and OXFAM</w:t>
      </w:r>
    </w:p>
    <w:p w14:paraId="28B8786B" w14:textId="77777777" w:rsidR="00B174D0" w:rsidRPr="000C08AC" w:rsidRDefault="00B174D0" w:rsidP="00B174D0">
      <w:pPr>
        <w:rPr>
          <w:rFonts w:ascii="Times New Roman" w:eastAsia="黑体" w:hAnsi="Times New Roman" w:cs="Times New Roman"/>
          <w:sz w:val="36"/>
          <w:szCs w:val="36"/>
        </w:rPr>
      </w:pPr>
      <w:r w:rsidRPr="000C08AC">
        <w:rPr>
          <w:rFonts w:ascii="Times New Roman" w:eastAsia="黑体" w:hAnsi="Times New Roman" w:cs="Times New Roman"/>
          <w:sz w:val="36"/>
          <w:szCs w:val="36"/>
        </w:rPr>
        <w:t xml:space="preserve">5. Q&amp;A Session </w:t>
      </w:r>
    </w:p>
    <w:p w14:paraId="4160FCBA" w14:textId="1A7B48A0" w:rsidR="00B174D0" w:rsidRPr="00B174D0" w:rsidRDefault="00B174D0" w:rsidP="00B174D0">
      <w:pPr>
        <w:rPr>
          <w:rFonts w:ascii="Times New Roman" w:hAnsi="Times New Roman" w:cs="Times New Roman"/>
        </w:rPr>
      </w:pPr>
    </w:p>
    <w:p w14:paraId="482DC30E" w14:textId="77777777" w:rsidR="001F701A" w:rsidRDefault="001F701A" w:rsidP="00F15E68">
      <w:pPr>
        <w:rPr>
          <w:rFonts w:ascii="Times New Roman" w:hAnsi="Times New Roman" w:cs="Times New Roman" w:hint="eastAsia"/>
          <w:sz w:val="30"/>
          <w:szCs w:val="30"/>
        </w:rPr>
      </w:pPr>
    </w:p>
    <w:p w14:paraId="6B815BD9" w14:textId="77777777" w:rsidR="003733AB" w:rsidRDefault="003733AB" w:rsidP="00F15E68">
      <w:pPr>
        <w:rPr>
          <w:rFonts w:ascii="Times New Roman" w:eastAsia="黑体" w:hAnsi="Times New Roman" w:cs="Times New Roman"/>
          <w:b/>
          <w:bCs/>
          <w:sz w:val="36"/>
          <w:szCs w:val="36"/>
        </w:rPr>
      </w:pPr>
    </w:p>
    <w:p w14:paraId="65EC4BB7" w14:textId="77777777" w:rsidR="003733AB" w:rsidRDefault="003733AB" w:rsidP="00F15E68">
      <w:pPr>
        <w:rPr>
          <w:rFonts w:ascii="Times New Roman" w:eastAsia="黑体" w:hAnsi="Times New Roman" w:cs="Times New Roman" w:hint="eastAsia"/>
          <w:b/>
          <w:bCs/>
          <w:sz w:val="36"/>
          <w:szCs w:val="36"/>
        </w:rPr>
      </w:pPr>
    </w:p>
    <w:p w14:paraId="72BE709D" w14:textId="276F14E5" w:rsidR="00F15E68" w:rsidRPr="00BE2C87" w:rsidRDefault="00BE2C87" w:rsidP="00F15E68">
      <w:pPr>
        <w:rPr>
          <w:rFonts w:ascii="Times New Roman" w:eastAsia="黑体" w:hAnsi="Times New Roman" w:cs="Times New Roman"/>
          <w:b/>
          <w:bCs/>
          <w:sz w:val="36"/>
          <w:szCs w:val="36"/>
        </w:rPr>
      </w:pPr>
      <w:r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lastRenderedPageBreak/>
        <w:t xml:space="preserve">1. </w:t>
      </w:r>
      <w:r w:rsidR="00F15E68"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>Definition</w:t>
      </w:r>
      <w:bookmarkEnd w:id="2"/>
      <w:r w:rsidR="00F15E68"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 xml:space="preserve"> and </w:t>
      </w:r>
      <w:bookmarkStart w:id="4" w:name="OLE_LINK12"/>
      <w:r w:rsidR="00F15E68"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>importance</w:t>
      </w:r>
      <w:bookmarkEnd w:id="4"/>
      <w:r w:rsidR="00F15E68"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 xml:space="preserve"> of </w:t>
      </w:r>
      <w:bookmarkEnd w:id="1"/>
      <w:bookmarkEnd w:id="3"/>
      <w:r w:rsidR="00F15E68"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>GCE</w:t>
      </w:r>
    </w:p>
    <w:p w14:paraId="77EFE531" w14:textId="6B9ADE2A" w:rsidR="00EC0301" w:rsidRPr="000A6784" w:rsidRDefault="00BE2C87" w:rsidP="00F15E68">
      <w:pPr>
        <w:rPr>
          <w:rFonts w:ascii="Times New Roman" w:hAnsi="Times New Roman" w:cs="Times New Roman"/>
          <w:color w:val="2C2B41"/>
          <w:szCs w:val="21"/>
          <w:shd w:val="clear" w:color="auto" w:fill="FFFFFF"/>
        </w:rPr>
      </w:pPr>
      <w:r>
        <w:rPr>
          <w:rFonts w:ascii="Times New Roman" w:hAnsi="Times New Roman" w:cs="Times New Roman"/>
          <w:sz w:val="30"/>
          <w:szCs w:val="30"/>
        </w:rPr>
        <w:t xml:space="preserve">1.1. </w:t>
      </w:r>
      <w:r w:rsidR="00EC0301" w:rsidRPr="000A6784">
        <w:rPr>
          <w:rFonts w:ascii="Times New Roman" w:hAnsi="Times New Roman" w:cs="Times New Roman"/>
          <w:sz w:val="30"/>
          <w:szCs w:val="30"/>
        </w:rPr>
        <w:t>Definition</w:t>
      </w:r>
    </w:p>
    <w:p w14:paraId="2806CFAA" w14:textId="1D198AD6" w:rsidR="0057316E" w:rsidRPr="00350DE8" w:rsidRDefault="0057316E" w:rsidP="00F15E68">
      <w:pPr>
        <w:rPr>
          <w:rFonts w:ascii="Times New Roman" w:hAnsi="Times New Roman" w:cs="Times New Roman"/>
          <w:color w:val="2C2B41"/>
          <w:sz w:val="24"/>
          <w:szCs w:val="24"/>
          <w:shd w:val="clear" w:color="auto" w:fill="FFFFFF"/>
        </w:rPr>
      </w:pPr>
      <w:r w:rsidRPr="00350DE8">
        <w:rPr>
          <w:rFonts w:ascii="Times New Roman" w:hAnsi="Times New Roman" w:cs="Times New Roman"/>
          <w:color w:val="2C2B41"/>
          <w:sz w:val="24"/>
          <w:szCs w:val="24"/>
          <w:shd w:val="clear" w:color="auto" w:fill="FFFFFF"/>
        </w:rPr>
        <w:t>According to the Global Citizenship Foundation, </w:t>
      </w:r>
      <w:hyperlink r:id="rId8" w:history="1">
        <w:r w:rsidRPr="00350DE8">
          <w:rPr>
            <w:rStyle w:val="a4"/>
            <w:rFonts w:ascii="Times New Roman" w:hAnsi="Times New Roman" w:cs="Times New Roman"/>
            <w:color w:val="0000FF"/>
            <w:sz w:val="24"/>
            <w:szCs w:val="24"/>
            <w:shd w:val="clear" w:color="auto" w:fill="FFFFFF"/>
          </w:rPr>
          <w:t>Global Citizenship Education</w:t>
        </w:r>
      </w:hyperlink>
      <w:r w:rsidRPr="00350DE8">
        <w:rPr>
          <w:rStyle w:val="a4"/>
          <w:rFonts w:ascii="Times New Roman" w:hAnsi="Times New Roman" w:cs="Times New Roman"/>
          <w:color w:val="2C2B41"/>
          <w:sz w:val="24"/>
          <w:szCs w:val="24"/>
          <w:shd w:val="clear" w:color="auto" w:fill="FFFFFF"/>
        </w:rPr>
        <w:t> (GCED)</w:t>
      </w:r>
      <w:r w:rsidRPr="00350DE8">
        <w:rPr>
          <w:rFonts w:ascii="Times New Roman" w:hAnsi="Times New Roman" w:cs="Times New Roman"/>
          <w:color w:val="2C2B41"/>
          <w:sz w:val="24"/>
          <w:szCs w:val="24"/>
          <w:shd w:val="clear" w:color="auto" w:fill="FFFFFF"/>
        </w:rPr>
        <w:t> can be defined as a transformative, lifelong pursuit that involves both curricular learning and practical experience to shape a </w:t>
      </w:r>
      <w:r w:rsidRPr="00350DE8">
        <w:rPr>
          <w:rStyle w:val="a4"/>
          <w:rFonts w:ascii="Times New Roman" w:hAnsi="Times New Roman" w:cs="Times New Roman"/>
          <w:color w:val="2C2B41"/>
          <w:sz w:val="24"/>
          <w:szCs w:val="24"/>
          <w:shd w:val="clear" w:color="auto" w:fill="FFFFFF"/>
        </w:rPr>
        <w:t>mindset</w:t>
      </w:r>
      <w:r w:rsidRPr="00350DE8">
        <w:rPr>
          <w:rFonts w:ascii="Times New Roman" w:hAnsi="Times New Roman" w:cs="Times New Roman"/>
          <w:color w:val="2C2B41"/>
          <w:sz w:val="24"/>
          <w:szCs w:val="24"/>
          <w:shd w:val="clear" w:color="auto" w:fill="FFFFFF"/>
        </w:rPr>
        <w:t> to care for humanity and the planet, and to equip individuals with global </w:t>
      </w:r>
      <w:r w:rsidRPr="00350DE8">
        <w:rPr>
          <w:rStyle w:val="a4"/>
          <w:rFonts w:ascii="Times New Roman" w:hAnsi="Times New Roman" w:cs="Times New Roman"/>
          <w:color w:val="2C2B41"/>
          <w:sz w:val="24"/>
          <w:szCs w:val="24"/>
          <w:shd w:val="clear" w:color="auto" w:fill="FFFFFF"/>
        </w:rPr>
        <w:t>competencies</w:t>
      </w:r>
      <w:r w:rsidRPr="00350DE8">
        <w:rPr>
          <w:rFonts w:ascii="Times New Roman" w:hAnsi="Times New Roman" w:cs="Times New Roman"/>
          <w:color w:val="2C2B41"/>
          <w:sz w:val="24"/>
          <w:szCs w:val="24"/>
          <w:shd w:val="clear" w:color="auto" w:fill="FFFFFF"/>
        </w:rPr>
        <w:t> to undertake responsible actions aimed at forging more just, peaceful, secure, sustainable, tolerant and inclusive societies.</w:t>
      </w:r>
    </w:p>
    <w:tbl>
      <w:tblPr>
        <w:tblpPr w:leftFromText="180" w:rightFromText="180" w:vertAnchor="text" w:horzAnchor="margin" w:tblpY="179"/>
        <w:tblW w:w="96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670"/>
        <w:gridCol w:w="4961"/>
      </w:tblGrid>
      <w:tr w:rsidR="0057316E" w:rsidRPr="000A6784" w14:paraId="271A1C10" w14:textId="77777777" w:rsidTr="0057316E">
        <w:trPr>
          <w:trHeight w:val="360"/>
        </w:trPr>
        <w:tc>
          <w:tcPr>
            <w:tcW w:w="9631" w:type="dxa"/>
            <w:gridSpan w:val="2"/>
          </w:tcPr>
          <w:p w14:paraId="163FC29F" w14:textId="77777777" w:rsidR="0057316E" w:rsidRPr="000A6784" w:rsidRDefault="0057316E" w:rsidP="0057316E">
            <w:pPr>
              <w:ind w:firstLineChars="500" w:firstLine="1600"/>
              <w:rPr>
                <w:rFonts w:ascii="Times New Roman" w:hAnsi="Times New Roman" w:cs="Times New Roman"/>
                <w:b/>
                <w:bCs/>
                <w:color w:val="374151"/>
                <w:sz w:val="32"/>
                <w:szCs w:val="32"/>
              </w:rPr>
            </w:pPr>
            <w:r w:rsidRPr="000A6784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Definition of Global Citizenship Education</w:t>
            </w:r>
          </w:p>
        </w:tc>
      </w:tr>
      <w:tr w:rsidR="0057316E" w:rsidRPr="000A6784" w14:paraId="68A61261" w14:textId="77777777" w:rsidTr="0057316E">
        <w:trPr>
          <w:trHeight w:val="345"/>
        </w:trPr>
        <w:tc>
          <w:tcPr>
            <w:tcW w:w="4670" w:type="dxa"/>
            <w:shd w:val="clear" w:color="auto" w:fill="B4C6E7" w:themeFill="accent1" w:themeFillTint="66"/>
          </w:tcPr>
          <w:p w14:paraId="2FB36489" w14:textId="77777777" w:rsidR="0057316E" w:rsidRPr="000A6784" w:rsidRDefault="0057316E" w:rsidP="0057316E">
            <w:pPr>
              <w:rPr>
                <w:rFonts w:ascii="Times New Roman" w:hAnsi="Times New Roman" w:cs="Times New Roman"/>
                <w:sz w:val="30"/>
                <w:szCs w:val="30"/>
              </w:rPr>
            </w:pPr>
            <w:bookmarkStart w:id="5" w:name="OLE_LINK8"/>
            <w:r w:rsidRPr="000A6784">
              <w:rPr>
                <w:rFonts w:ascii="Times New Roman" w:hAnsi="Times New Roman" w:cs="Times New Roman"/>
                <w:sz w:val="30"/>
                <w:szCs w:val="30"/>
              </w:rPr>
              <w:t>humanitarian approach</w:t>
            </w:r>
          </w:p>
        </w:tc>
        <w:tc>
          <w:tcPr>
            <w:tcW w:w="4961" w:type="dxa"/>
            <w:shd w:val="clear" w:color="auto" w:fill="E2EFD9" w:themeFill="accent6" w:themeFillTint="33"/>
          </w:tcPr>
          <w:p w14:paraId="1024A3A1" w14:textId="77777777" w:rsidR="0057316E" w:rsidRPr="000A6784" w:rsidRDefault="0057316E" w:rsidP="0057316E">
            <w:pPr>
              <w:rPr>
                <w:rFonts w:ascii="Times New Roman" w:hAnsi="Times New Roman" w:cs="Times New Roman"/>
                <w:sz w:val="30"/>
                <w:szCs w:val="30"/>
              </w:rPr>
            </w:pPr>
            <w:r w:rsidRPr="000A6784">
              <w:rPr>
                <w:rFonts w:ascii="Times New Roman" w:hAnsi="Times New Roman" w:cs="Times New Roman"/>
                <w:sz w:val="30"/>
                <w:szCs w:val="30"/>
              </w:rPr>
              <w:t>political approach</w:t>
            </w:r>
          </w:p>
        </w:tc>
      </w:tr>
      <w:tr w:rsidR="0057316E" w:rsidRPr="000A6784" w14:paraId="7E146E7F" w14:textId="77777777" w:rsidTr="0057316E">
        <w:trPr>
          <w:trHeight w:val="345"/>
        </w:trPr>
        <w:tc>
          <w:tcPr>
            <w:tcW w:w="4670" w:type="dxa"/>
            <w:shd w:val="clear" w:color="auto" w:fill="B4C6E7" w:themeFill="accent1" w:themeFillTint="66"/>
          </w:tcPr>
          <w:p w14:paraId="461C0A99" w14:textId="77777777" w:rsidR="0057316E" w:rsidRPr="000A6784" w:rsidRDefault="0057316E" w:rsidP="0057316E">
            <w:pPr>
              <w:rPr>
                <w:rFonts w:ascii="Times New Roman" w:hAnsi="Times New Roman" w:cs="Times New Roman"/>
                <w:sz w:val="30"/>
                <w:szCs w:val="30"/>
              </w:rPr>
            </w:pPr>
            <w:r w:rsidRPr="000A6784">
              <w:rPr>
                <w:rFonts w:ascii="Times New Roman" w:hAnsi="Times New Roman" w:cs="Times New Roman"/>
                <w:sz w:val="30"/>
                <w:szCs w:val="30"/>
              </w:rPr>
              <w:t xml:space="preserve">education </w:t>
            </w:r>
            <w:r w:rsidRPr="000A6784">
              <w:rPr>
                <w:rFonts w:ascii="Times New Roman" w:hAnsi="Times New Roman" w:cs="Times New Roman"/>
                <w:b/>
                <w:bCs/>
                <w:sz w:val="30"/>
                <w:szCs w:val="30"/>
              </w:rPr>
              <w:t>of</w:t>
            </w:r>
            <w:r w:rsidRPr="000A6784">
              <w:rPr>
                <w:rFonts w:ascii="Times New Roman" w:hAnsi="Times New Roman" w:cs="Times New Roman"/>
                <w:sz w:val="30"/>
                <w:szCs w:val="30"/>
              </w:rPr>
              <w:t xml:space="preserve"> the global citizen, emphasizing the development of individual cosmopolitan qualities</w:t>
            </w:r>
          </w:p>
        </w:tc>
        <w:tc>
          <w:tcPr>
            <w:tcW w:w="4961" w:type="dxa"/>
            <w:shd w:val="clear" w:color="auto" w:fill="E2EFD9" w:themeFill="accent6" w:themeFillTint="33"/>
          </w:tcPr>
          <w:p w14:paraId="3CCF76FC" w14:textId="77777777" w:rsidR="0057316E" w:rsidRPr="000A6784" w:rsidRDefault="0057316E" w:rsidP="0057316E">
            <w:pPr>
              <w:rPr>
                <w:rFonts w:ascii="Times New Roman" w:hAnsi="Times New Roman" w:cs="Times New Roman"/>
                <w:sz w:val="30"/>
                <w:szCs w:val="30"/>
              </w:rPr>
            </w:pPr>
            <w:r w:rsidRPr="000A6784">
              <w:rPr>
                <w:rFonts w:ascii="Times New Roman" w:hAnsi="Times New Roman" w:cs="Times New Roman"/>
                <w:sz w:val="30"/>
                <w:szCs w:val="30"/>
              </w:rPr>
              <w:t xml:space="preserve">Education </w:t>
            </w:r>
            <w:r w:rsidRPr="000A6784">
              <w:rPr>
                <w:rFonts w:ascii="Times New Roman" w:hAnsi="Times New Roman" w:cs="Times New Roman"/>
                <w:b/>
                <w:bCs/>
                <w:sz w:val="30"/>
                <w:szCs w:val="30"/>
              </w:rPr>
              <w:t>for</w:t>
            </w:r>
            <w:r w:rsidRPr="000A6784">
              <w:rPr>
                <w:rFonts w:ascii="Times New Roman" w:hAnsi="Times New Roman" w:cs="Times New Roman"/>
                <w:sz w:val="30"/>
                <w:szCs w:val="30"/>
              </w:rPr>
              <w:t xml:space="preserve"> global citizenship, </w:t>
            </w:r>
            <w:bookmarkStart w:id="6" w:name="OLE_LINK10"/>
            <w:r w:rsidRPr="000A6784">
              <w:rPr>
                <w:rFonts w:ascii="Times New Roman" w:hAnsi="Times New Roman" w:cs="Times New Roman"/>
                <w:sz w:val="30"/>
                <w:szCs w:val="30"/>
              </w:rPr>
              <w:t>focusing on societal structures that need change for cosmopolitanism to thrive</w:t>
            </w:r>
            <w:bookmarkEnd w:id="6"/>
          </w:p>
        </w:tc>
      </w:tr>
    </w:tbl>
    <w:p w14:paraId="2D8906DC" w14:textId="6CF2E0AD" w:rsidR="006D505A" w:rsidRPr="00350DE8" w:rsidRDefault="0057316E" w:rsidP="00EC0301">
      <w:pPr>
        <w:pStyle w:val="a3"/>
        <w:spacing w:before="0" w:beforeAutospacing="0" w:after="240" w:afterAutospacing="0" w:line="360" w:lineRule="auto"/>
        <w:jc w:val="both"/>
        <w:rPr>
          <w:rFonts w:ascii="Times New Roman" w:hAnsi="Times New Roman" w:cs="Times New Roman"/>
        </w:rPr>
      </w:pPr>
      <w:r w:rsidRPr="00350DE8">
        <w:rPr>
          <w:rFonts w:ascii="Times New Roman" w:hAnsi="Times New Roman" w:cs="Times New Roman"/>
        </w:rPr>
        <w:t xml:space="preserve">Source: </w:t>
      </w:r>
      <w:proofErr w:type="spellStart"/>
      <w:r w:rsidRPr="00350DE8">
        <w:rPr>
          <w:rFonts w:ascii="Times New Roman" w:hAnsi="Times New Roman" w:cs="Times New Roman"/>
        </w:rPr>
        <w:t>Wintersteiner</w:t>
      </w:r>
      <w:proofErr w:type="spellEnd"/>
      <w:r w:rsidRPr="00350DE8">
        <w:rPr>
          <w:rFonts w:ascii="Times New Roman" w:hAnsi="Times New Roman" w:cs="Times New Roman"/>
        </w:rPr>
        <w:t xml:space="preserve">, W., </w:t>
      </w:r>
      <w:proofErr w:type="spellStart"/>
      <w:r w:rsidRPr="00350DE8">
        <w:rPr>
          <w:rFonts w:ascii="Times New Roman" w:hAnsi="Times New Roman" w:cs="Times New Roman"/>
        </w:rPr>
        <w:t>Grobbauer</w:t>
      </w:r>
      <w:proofErr w:type="spellEnd"/>
      <w:r w:rsidRPr="00350DE8">
        <w:rPr>
          <w:rFonts w:ascii="Times New Roman" w:hAnsi="Times New Roman" w:cs="Times New Roman"/>
        </w:rPr>
        <w:t xml:space="preserve">, H., </w:t>
      </w:r>
      <w:proofErr w:type="spellStart"/>
      <w:r w:rsidRPr="00350DE8">
        <w:rPr>
          <w:rFonts w:ascii="Times New Roman" w:hAnsi="Times New Roman" w:cs="Times New Roman"/>
        </w:rPr>
        <w:t>Diendorfer</w:t>
      </w:r>
      <w:proofErr w:type="spellEnd"/>
      <w:r w:rsidRPr="00350DE8">
        <w:rPr>
          <w:rFonts w:ascii="Times New Roman" w:hAnsi="Times New Roman" w:cs="Times New Roman"/>
        </w:rPr>
        <w:t xml:space="preserve">, G. and </w:t>
      </w:r>
      <w:proofErr w:type="spellStart"/>
      <w:r w:rsidRPr="00350DE8">
        <w:rPr>
          <w:rFonts w:ascii="Times New Roman" w:hAnsi="Times New Roman" w:cs="Times New Roman"/>
        </w:rPr>
        <w:t>Reitmair</w:t>
      </w:r>
      <w:proofErr w:type="spellEnd"/>
      <w:r w:rsidRPr="00350DE8">
        <w:rPr>
          <w:rFonts w:ascii="Times New Roman" w:hAnsi="Times New Roman" w:cs="Times New Roman"/>
        </w:rPr>
        <w:t xml:space="preserve">-Juárez, S. (2015). </w:t>
      </w:r>
      <w:r w:rsidRPr="00350DE8">
        <w:rPr>
          <w:rFonts w:ascii="Times New Roman" w:hAnsi="Times New Roman" w:cs="Times New Roman"/>
          <w:i/>
          <w:iCs/>
        </w:rPr>
        <w:t>Global Citizenship Education Citizenship Education for Globalizing Societies</w:t>
      </w:r>
      <w:r w:rsidRPr="00350DE8">
        <w:rPr>
          <w:rFonts w:ascii="Times New Roman" w:hAnsi="Times New Roman" w:cs="Times New Roman"/>
        </w:rPr>
        <w:t>.</w:t>
      </w:r>
    </w:p>
    <w:p w14:paraId="26EDA629" w14:textId="5BF6BDD2" w:rsidR="006D505A" w:rsidRPr="000A6784" w:rsidRDefault="00BE2C87" w:rsidP="00F15E68">
      <w:pPr>
        <w:rPr>
          <w:rFonts w:ascii="Times New Roman" w:hAnsi="Times New Roman" w:cs="Times New Roman"/>
        </w:rPr>
      </w:pPr>
      <w:bookmarkStart w:id="7" w:name="OLE_LINK21"/>
      <w:r>
        <w:rPr>
          <w:rFonts w:ascii="Times New Roman" w:hAnsi="Times New Roman" w:cs="Times New Roman"/>
          <w:sz w:val="30"/>
          <w:szCs w:val="30"/>
        </w:rPr>
        <w:t xml:space="preserve">1.2 </w:t>
      </w:r>
      <w:r w:rsidR="00EC0301" w:rsidRPr="000A6784">
        <w:rPr>
          <w:rFonts w:ascii="Times New Roman" w:hAnsi="Times New Roman" w:cs="Times New Roman"/>
          <w:sz w:val="30"/>
          <w:szCs w:val="30"/>
        </w:rPr>
        <w:t>importance</w:t>
      </w:r>
    </w:p>
    <w:bookmarkEnd w:id="7"/>
    <w:p w14:paraId="75B4F487" w14:textId="2C74E571" w:rsidR="005C2BAA" w:rsidRPr="00A53FD9" w:rsidRDefault="005C2BAA" w:rsidP="00F15E68">
      <w:pPr>
        <w:rPr>
          <w:rFonts w:ascii="Times New Roman" w:hAnsi="Times New Roman" w:cs="Times New Roman"/>
          <w:sz w:val="24"/>
          <w:szCs w:val="24"/>
        </w:rPr>
      </w:pPr>
      <w:r w:rsidRPr="00350DE8">
        <w:rPr>
          <w:rFonts w:ascii="Times New Roman" w:hAnsi="Times New Roman" w:cs="Times New Roman"/>
          <w:sz w:val="24"/>
          <w:szCs w:val="24"/>
        </w:rPr>
        <w:t>Education is a major driving force for human development. Fostering global citizenship</w:t>
      </w:r>
      <w:r w:rsidR="000C08AC">
        <w:rPr>
          <w:rFonts w:ascii="Times New Roman" w:hAnsi="Times New Roman" w:cs="Times New Roman"/>
          <w:sz w:val="24"/>
          <w:szCs w:val="24"/>
        </w:rPr>
        <w:t xml:space="preserve"> </w:t>
      </w:r>
      <w:r w:rsidR="000C08AC">
        <w:rPr>
          <w:rFonts w:ascii="Times New Roman" w:hAnsi="Times New Roman" w:cs="Times New Roman" w:hint="eastAsia"/>
          <w:sz w:val="24"/>
          <w:szCs w:val="24"/>
        </w:rPr>
        <w:t>e</w:t>
      </w:r>
      <w:r w:rsidRPr="00350DE8">
        <w:rPr>
          <w:rFonts w:ascii="Times New Roman" w:hAnsi="Times New Roman" w:cs="Times New Roman"/>
          <w:sz w:val="24"/>
          <w:szCs w:val="24"/>
        </w:rPr>
        <w:t xml:space="preserve">ducation is much more than an entry to the job market. </w:t>
      </w:r>
      <w:r w:rsidRPr="00A53FD9">
        <w:rPr>
          <w:rFonts w:ascii="Times New Roman" w:hAnsi="Times New Roman" w:cs="Times New Roman"/>
          <w:b/>
          <w:bCs/>
          <w:sz w:val="24"/>
          <w:szCs w:val="24"/>
        </w:rPr>
        <w:t>It has the power to shape a sustainable future and better world</w:t>
      </w:r>
      <w:r w:rsidRPr="00A53FD9">
        <w:rPr>
          <w:rFonts w:ascii="Times New Roman" w:hAnsi="Times New Roman" w:cs="Times New Roman"/>
          <w:sz w:val="24"/>
          <w:szCs w:val="24"/>
        </w:rPr>
        <w:t>. Education policies should promote peace, mutual respect and environmental care.</w:t>
      </w:r>
    </w:p>
    <w:p w14:paraId="077AFCFC" w14:textId="5C824522" w:rsidR="005C2BAA" w:rsidRPr="00350DE8" w:rsidRDefault="005C2BAA" w:rsidP="00F15E68">
      <w:pPr>
        <w:rPr>
          <w:rFonts w:ascii="Times New Roman" w:hAnsi="Times New Roman" w:cs="Times New Roman"/>
          <w:sz w:val="24"/>
          <w:szCs w:val="24"/>
        </w:rPr>
      </w:pPr>
      <w:r w:rsidRPr="00350DE8">
        <w:rPr>
          <w:rFonts w:ascii="Times New Roman" w:hAnsi="Times New Roman" w:cs="Times New Roman"/>
          <w:sz w:val="24"/>
          <w:szCs w:val="24"/>
        </w:rPr>
        <w:t>Source: Statement by UNO General-Secretary Ban Ki-moon, 26 September 2012, Global Education First Initiative (GEFI)2</w:t>
      </w:r>
    </w:p>
    <w:p w14:paraId="704D61B8" w14:textId="77777777" w:rsidR="005C2BAA" w:rsidRPr="000A6784" w:rsidRDefault="005C2BAA" w:rsidP="00F15E68">
      <w:pPr>
        <w:rPr>
          <w:rFonts w:ascii="Times New Roman" w:hAnsi="Times New Roman" w:cs="Times New Roman"/>
          <w:sz w:val="30"/>
          <w:szCs w:val="30"/>
        </w:rPr>
      </w:pPr>
    </w:p>
    <w:p w14:paraId="02D558A9" w14:textId="31B14B0A" w:rsidR="00F15E68" w:rsidRPr="00BE2C87" w:rsidRDefault="00BE2C87" w:rsidP="00F15E68">
      <w:pPr>
        <w:rPr>
          <w:rFonts w:ascii="Times New Roman" w:eastAsia="黑体" w:hAnsi="Times New Roman" w:cs="Times New Roman"/>
          <w:b/>
          <w:bCs/>
          <w:sz w:val="36"/>
          <w:szCs w:val="36"/>
        </w:rPr>
      </w:pPr>
      <w:bookmarkStart w:id="8" w:name="OLE_LINK5"/>
      <w:r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>2.</w:t>
      </w:r>
      <w:r w:rsidR="008049BB"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>C</w:t>
      </w:r>
      <w:r w:rsidR="008049BB"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>urriculum</w:t>
      </w:r>
      <w:r w:rsidR="008049BB"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 xml:space="preserve">, framework and </w:t>
      </w:r>
      <w:r w:rsidR="008049BB"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>proposals</w:t>
      </w:r>
      <w:r w:rsidR="008049BB"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 xml:space="preserve"> of </w:t>
      </w:r>
      <w:r w:rsidR="00F15E68"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>GCE</w:t>
      </w:r>
      <w:bookmarkEnd w:id="8"/>
      <w:r w:rsidR="00F15E68"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 xml:space="preserve"> </w:t>
      </w:r>
    </w:p>
    <w:p w14:paraId="0CF799CC" w14:textId="78582ECE" w:rsidR="008049BB" w:rsidRPr="000A6784" w:rsidRDefault="00BE2C87" w:rsidP="008049BB">
      <w:pPr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2.1</w:t>
      </w:r>
      <w:r w:rsidR="008049BB" w:rsidRPr="000A6784">
        <w:rPr>
          <w:rFonts w:ascii="Times New Roman" w:hAnsi="Times New Roman" w:cs="Times New Roman"/>
          <w:sz w:val="30"/>
          <w:szCs w:val="30"/>
        </w:rPr>
        <w:t>.</w:t>
      </w:r>
      <w:r>
        <w:rPr>
          <w:rFonts w:ascii="Times New Roman" w:hAnsi="Times New Roman" w:cs="Times New Roman"/>
          <w:sz w:val="30"/>
          <w:szCs w:val="30"/>
        </w:rPr>
        <w:t xml:space="preserve"> </w:t>
      </w:r>
      <w:r w:rsidR="008049BB" w:rsidRPr="000A6784">
        <w:rPr>
          <w:rFonts w:ascii="Times New Roman" w:hAnsi="Times New Roman" w:cs="Times New Roman"/>
          <w:sz w:val="30"/>
          <w:szCs w:val="30"/>
        </w:rPr>
        <w:t xml:space="preserve">Curriculum </w:t>
      </w:r>
    </w:p>
    <w:p w14:paraId="11D3F171" w14:textId="77777777" w:rsidR="008049BB" w:rsidRPr="00350DE8" w:rsidRDefault="008049BB" w:rsidP="008049BB">
      <w:pPr>
        <w:rPr>
          <w:rFonts w:ascii="Times New Roman" w:hAnsi="Times New Roman" w:cs="Times New Roman"/>
          <w:sz w:val="24"/>
          <w:szCs w:val="24"/>
        </w:rPr>
      </w:pPr>
      <w:r w:rsidRPr="00350DE8">
        <w:rPr>
          <w:rFonts w:ascii="Times New Roman" w:hAnsi="Times New Roman" w:cs="Times New Roman"/>
          <w:sz w:val="24"/>
          <w:szCs w:val="24"/>
        </w:rPr>
        <w:t>The key elements for developing active and responsible global citizenship are identified below as:</w:t>
      </w:r>
      <w:r w:rsidRPr="00350DE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350DE8">
        <w:rPr>
          <w:rFonts w:ascii="Times New Roman" w:hAnsi="Times New Roman" w:cs="Times New Roman"/>
          <w:b/>
          <w:bCs/>
          <w:i/>
          <w:iCs/>
          <w:sz w:val="24"/>
          <w:szCs w:val="24"/>
        </w:rPr>
        <w:t>knowledge and understanding</w:t>
      </w:r>
      <w:r w:rsidRPr="00350DE8">
        <w:rPr>
          <w:rFonts w:ascii="Times New Roman" w:hAnsi="Times New Roman" w:cs="Times New Roman"/>
          <w:sz w:val="24"/>
          <w:szCs w:val="24"/>
        </w:rPr>
        <w:t xml:space="preserve">, </w:t>
      </w:r>
      <w:r w:rsidRPr="00350DE8">
        <w:rPr>
          <w:rFonts w:ascii="Times New Roman" w:hAnsi="Times New Roman" w:cs="Times New Roman"/>
          <w:b/>
          <w:bCs/>
          <w:i/>
          <w:iCs/>
          <w:sz w:val="24"/>
          <w:szCs w:val="24"/>
        </w:rPr>
        <w:t>skills</w:t>
      </w:r>
      <w:r w:rsidRPr="00350DE8">
        <w:rPr>
          <w:rFonts w:ascii="Times New Roman" w:hAnsi="Times New Roman" w:cs="Times New Roman"/>
          <w:sz w:val="24"/>
          <w:szCs w:val="24"/>
        </w:rPr>
        <w:t xml:space="preserve">, </w:t>
      </w:r>
      <w:r w:rsidRPr="00350DE8">
        <w:rPr>
          <w:rFonts w:ascii="Times New Roman" w:hAnsi="Times New Roman" w:cs="Times New Roman"/>
          <w:b/>
          <w:bCs/>
          <w:i/>
          <w:iCs/>
          <w:sz w:val="24"/>
          <w:szCs w:val="24"/>
        </w:rPr>
        <w:t>values and attitudes</w:t>
      </w:r>
      <w:r w:rsidRPr="00350DE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AE236B9" w14:textId="77777777" w:rsidR="008049BB" w:rsidRPr="00350DE8" w:rsidRDefault="008049BB" w:rsidP="008049BB">
      <w:pPr>
        <w:rPr>
          <w:rFonts w:ascii="Times New Roman" w:hAnsi="Times New Roman" w:cs="Times New Roman"/>
          <w:sz w:val="24"/>
          <w:szCs w:val="24"/>
        </w:rPr>
      </w:pPr>
      <w:r w:rsidRPr="00350DE8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  <w:t>age groups:</w:t>
      </w:r>
    </w:p>
    <w:p w14:paraId="235A134D" w14:textId="77777777" w:rsidR="008049BB" w:rsidRPr="000A6784" w:rsidRDefault="008049BB" w:rsidP="008049BB">
      <w:pPr>
        <w:pStyle w:val="a3"/>
        <w:spacing w:before="0" w:beforeAutospacing="0" w:after="240" w:afterAutospacing="0" w:line="360" w:lineRule="auto"/>
        <w:rPr>
          <w:rFonts w:ascii="Times New Roman" w:hAnsi="Times New Roman" w:cs="Times New Roman"/>
        </w:rPr>
      </w:pPr>
      <w:r w:rsidRPr="000A6784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51A33E5F" wp14:editId="7E9CB4B3">
            <wp:extent cx="5274310" cy="125095"/>
            <wp:effectExtent l="0" t="0" r="2540" b="8255"/>
            <wp:docPr id="678345917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125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A6784">
        <w:rPr>
          <w:rFonts w:ascii="Times New Roman" w:hAnsi="Times New Roman" w:cs="Times New Roman"/>
          <w:noProof/>
        </w:rPr>
        <w:drawing>
          <wp:inline distT="0" distB="0" distL="0" distR="0" wp14:anchorId="5CCD3056" wp14:editId="46C43014">
            <wp:extent cx="5267325" cy="2438400"/>
            <wp:effectExtent l="0" t="0" r="9525" b="0"/>
            <wp:docPr id="342705189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243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proofErr w:type="spellStart"/>
      <w:r w:rsidRPr="000A6784">
        <w:rPr>
          <w:rFonts w:ascii="Times New Roman" w:hAnsi="Times New Roman" w:cs="Times New Roman"/>
        </w:rPr>
        <w:t>Soure</w:t>
      </w:r>
      <w:proofErr w:type="spellEnd"/>
      <w:r w:rsidRPr="000A6784">
        <w:rPr>
          <w:rFonts w:ascii="Times New Roman" w:hAnsi="Times New Roman" w:cs="Times New Roman"/>
        </w:rPr>
        <w:t xml:space="preserve">: OXFAM (2015). </w:t>
      </w:r>
      <w:r w:rsidRPr="000A6784">
        <w:rPr>
          <w:rFonts w:ascii="Times New Roman" w:hAnsi="Times New Roman" w:cs="Times New Roman"/>
          <w:i/>
          <w:iCs/>
        </w:rPr>
        <w:t>Education for Global Citizenship A guide for schools</w:t>
      </w:r>
      <w:r w:rsidRPr="000A6784">
        <w:rPr>
          <w:rFonts w:ascii="Times New Roman" w:hAnsi="Times New Roman" w:cs="Times New Roman"/>
        </w:rPr>
        <w:t>. [online] Available at: https://oxfamilibrary.openrepository.com/bitstream/handle/10546/620105/edu-global-citizenship-schools-guide-091115-en.pdf?sequence=11&amp;isAllowed=y.</w:t>
      </w:r>
    </w:p>
    <w:p w14:paraId="13CF8176" w14:textId="77777777" w:rsidR="00350DE8" w:rsidRDefault="00BE2C87" w:rsidP="00350DE8">
      <w:pPr>
        <w:pStyle w:val="a3"/>
        <w:spacing w:before="0" w:beforeAutospacing="0" w:after="240" w:afterAutospacing="0" w:line="360" w:lineRule="auto"/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2.2</w:t>
      </w:r>
      <w:r w:rsidR="00F15E68" w:rsidRPr="000A6784">
        <w:rPr>
          <w:rFonts w:ascii="Times New Roman" w:hAnsi="Times New Roman" w:cs="Times New Roman"/>
          <w:sz w:val="30"/>
          <w:szCs w:val="30"/>
        </w:rPr>
        <w:t>. Frameworks</w:t>
      </w:r>
    </w:p>
    <w:p w14:paraId="6963F946" w14:textId="0CBEEE7A" w:rsidR="00477A5E" w:rsidRPr="00350DE8" w:rsidRDefault="00A74D76" w:rsidP="00350DE8">
      <w:pPr>
        <w:pStyle w:val="a3"/>
        <w:spacing w:before="0" w:beforeAutospacing="0" w:after="240" w:afterAutospacing="0" w:line="360" w:lineRule="auto"/>
        <w:rPr>
          <w:rFonts w:ascii="Times New Roman" w:hAnsi="Times New Roman" w:cs="Times New Roman"/>
        </w:rPr>
      </w:pPr>
      <w:r w:rsidRPr="00350DE8">
        <w:rPr>
          <w:rFonts w:ascii="Times New Roman" w:hAnsi="Times New Roman" w:cs="Times New Roman"/>
        </w:rPr>
        <w:t xml:space="preserve">This framework is designed to help </w:t>
      </w:r>
      <w:r w:rsidR="00477A5E" w:rsidRPr="00350DE8">
        <w:rPr>
          <w:rFonts w:ascii="Times New Roman" w:hAnsi="Times New Roman" w:cs="Times New Roman"/>
        </w:rPr>
        <w:t>us</w:t>
      </w:r>
      <w:r w:rsidRPr="00350DE8">
        <w:rPr>
          <w:rFonts w:ascii="Times New Roman" w:hAnsi="Times New Roman" w:cs="Times New Roman"/>
        </w:rPr>
        <w:t xml:space="preserve"> build the key elements of global citizenship into units of</w:t>
      </w:r>
      <w:r w:rsidR="00477A5E" w:rsidRPr="00350DE8">
        <w:rPr>
          <w:rFonts w:ascii="Times New Roman" w:hAnsi="Times New Roman" w:cs="Times New Roman"/>
        </w:rPr>
        <w:t xml:space="preserve"> </w:t>
      </w:r>
      <w:r w:rsidRPr="00350DE8">
        <w:rPr>
          <w:rFonts w:ascii="Times New Roman" w:hAnsi="Times New Roman" w:cs="Times New Roman"/>
        </w:rPr>
        <w:t>work on wide range of topics</w:t>
      </w:r>
      <w:r w:rsidR="00477A5E" w:rsidRPr="00350DE8">
        <w:rPr>
          <w:rFonts w:ascii="Times New Roman" w:hAnsi="Times New Roman" w:cs="Times New Roman"/>
        </w:rPr>
        <w:t>.</w:t>
      </w:r>
      <w:r w:rsidR="00C07AC4" w:rsidRPr="00350DE8">
        <w:rPr>
          <w:rFonts w:ascii="Times New Roman" w:hAnsi="Times New Roman" w:cs="Times New Roman"/>
        </w:rPr>
        <w:t xml:space="preserve"> </w:t>
      </w:r>
      <w:proofErr w:type="gramStart"/>
      <w:r w:rsidR="00477A5E" w:rsidRPr="00350DE8">
        <w:rPr>
          <w:rFonts w:ascii="Times New Roman" w:hAnsi="Times New Roman" w:cs="Times New Roman"/>
        </w:rPr>
        <w:t>( The</w:t>
      </w:r>
      <w:proofErr w:type="gramEnd"/>
      <w:r w:rsidR="00477A5E" w:rsidRPr="00350DE8">
        <w:rPr>
          <w:rFonts w:ascii="Times New Roman" w:hAnsi="Times New Roman" w:cs="Times New Roman"/>
        </w:rPr>
        <w:t xml:space="preserve"> framework is cyclical rather than linear – any stage can be approached, developed or revisited at any point)</w:t>
      </w:r>
    </w:p>
    <w:p w14:paraId="66DDDC60" w14:textId="5D56E389" w:rsidR="00A74D76" w:rsidRPr="000A6784" w:rsidRDefault="00B27056" w:rsidP="00F15E68">
      <w:pPr>
        <w:rPr>
          <w:rFonts w:ascii="Times New Roman" w:hAnsi="Times New Roman" w:cs="Times New Roman"/>
          <w:sz w:val="30"/>
          <w:szCs w:val="30"/>
        </w:rPr>
      </w:pPr>
      <w:r w:rsidRPr="000A6784">
        <w:rPr>
          <w:rFonts w:ascii="Times New Roman" w:hAnsi="Times New Roman" w:cs="Times New Roman"/>
          <w:noProof/>
          <w:sz w:val="30"/>
          <w:szCs w:val="30"/>
        </w:rPr>
        <w:drawing>
          <wp:inline distT="0" distB="0" distL="0" distR="0" wp14:anchorId="4C895AED" wp14:editId="7B695986">
            <wp:extent cx="5296271" cy="2898452"/>
            <wp:effectExtent l="0" t="0" r="0" b="16510"/>
            <wp:docPr id="1637745759" name="图示 19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</w:p>
    <w:p w14:paraId="7BF191BE" w14:textId="055219B7" w:rsidR="00A74D76" w:rsidRPr="000A6784" w:rsidRDefault="00477A5E" w:rsidP="00F15E68">
      <w:pPr>
        <w:rPr>
          <w:rFonts w:ascii="Times New Roman" w:hAnsi="Times New Roman" w:cs="Times New Roman"/>
          <w:sz w:val="30"/>
          <w:szCs w:val="30"/>
        </w:rPr>
      </w:pPr>
      <w:r w:rsidRPr="000A6784">
        <w:rPr>
          <w:rFonts w:ascii="Times New Roman" w:hAnsi="Times New Roman" w:cs="Times New Roman"/>
          <w:noProof/>
          <w:sz w:val="30"/>
          <w:szCs w:val="30"/>
        </w:rPr>
        <w:lastRenderedPageBreak/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9A8D2B2" wp14:editId="4BF4CB52">
                <wp:simplePos x="0" y="0"/>
                <wp:positionH relativeFrom="column">
                  <wp:posOffset>1729105</wp:posOffset>
                </wp:positionH>
                <wp:positionV relativeFrom="paragraph">
                  <wp:posOffset>224155</wp:posOffset>
                </wp:positionV>
                <wp:extent cx="2225040" cy="853440"/>
                <wp:effectExtent l="0" t="0" r="22860" b="22860"/>
                <wp:wrapSquare wrapText="bothSides"/>
                <wp:docPr id="269868895" name="文本框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25040" cy="85344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5F2059B" w14:textId="77777777" w:rsidR="00477A5E" w:rsidRPr="00C422CF" w:rsidRDefault="002347D5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422CF">
                              <w:rPr>
                                <w:rFonts w:ascii="Times New Roman" w:hAnsi="Times New Roman" w:cs="Times New Roman"/>
                                <w:b/>
                                <w:bCs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Asking questions </w:t>
                            </w:r>
                          </w:p>
                          <w:p w14:paraId="600284E0" w14:textId="7E3DDA70" w:rsidR="002347D5" w:rsidRPr="00C422CF" w:rsidRDefault="002347D5">
                            <w:pPr>
                              <w:rPr>
                                <w:rFonts w:ascii="Times New Roman" w:hAnsi="Times New Roman" w:cs="Times New Roma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C422CF">
                              <w:rPr>
                                <w:rFonts w:ascii="Times New Roman" w:hAnsi="Times New Roman" w:cs="Times New Roma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Use photos or other stimuli to raise questions, for example: What do we use water for?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9A8D2B2" id="_x0000_t202" coordsize="21600,21600" o:spt="202" path="m,l,21600r21600,l21600,xe">
                <v:stroke joinstyle="miter"/>
                <v:path gradientshapeok="t" o:connecttype="rect"/>
              </v:shapetype>
              <v:shape id="文本框 2" o:spid="_x0000_s1026" type="#_x0000_t202" style="position:absolute;left:0;text-align:left;margin-left:136.15pt;margin-top:17.65pt;width:175.2pt;height:67.2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" fillcolor="#ed7d31 [3205]" strokecolor="white [3201]" strokeweight="1.5pt">
                <v:textbox>
                  <w:txbxContent>
                    <w:p w14:paraId="25F2059B" w14:textId="77777777" w:rsidR="00477A5E" w:rsidRPr="00C422CF" w:rsidRDefault="002347D5">
                      <w:pPr>
                        <w:rPr>
                          <w:rFonts w:ascii="Times New Roman" w:hAnsi="Times New Roman" w:cs="Times New Roman"/>
                          <w:b/>
                          <w:bCs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C422CF">
                        <w:rPr>
                          <w:rFonts w:ascii="Times New Roman" w:hAnsi="Times New Roman" w:cs="Times New Roman"/>
                          <w:b/>
                          <w:bCs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Asking questions </w:t>
                      </w:r>
                    </w:p>
                    <w:p w14:paraId="600284E0" w14:textId="7E3DDA70" w:rsidR="002347D5" w:rsidRPr="00C422CF" w:rsidRDefault="002347D5">
                      <w:pPr>
                        <w:rPr>
                          <w:rFonts w:ascii="Times New Roman" w:hAnsi="Times New Roman" w:cs="Times New Roma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C422CF">
                        <w:rPr>
                          <w:rFonts w:ascii="Times New Roman" w:hAnsi="Times New Roman" w:cs="Times New Roma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Use photos or other stimuli to raise questions, for example: What do we use water for?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92A8CEF" w14:textId="39B14464" w:rsidR="00A74D76" w:rsidRPr="000A6784" w:rsidRDefault="00477A5E" w:rsidP="00F15E68">
      <w:pPr>
        <w:rPr>
          <w:rFonts w:ascii="Times New Roman" w:hAnsi="Times New Roman" w:cs="Times New Roman"/>
          <w:sz w:val="30"/>
          <w:szCs w:val="30"/>
        </w:rPr>
      </w:pPr>
      <w:r w:rsidRPr="000A6784">
        <w:rPr>
          <w:rFonts w:ascii="Times New Roman" w:hAnsi="Times New Roman" w:cs="Times New Roman"/>
          <w:noProof/>
          <w:sz w:val="30"/>
          <w:szCs w:val="30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1797DE85" wp14:editId="25147A88">
                <wp:simplePos x="0" y="0"/>
                <wp:positionH relativeFrom="page">
                  <wp:posOffset>154940</wp:posOffset>
                </wp:positionH>
                <wp:positionV relativeFrom="paragraph">
                  <wp:posOffset>198755</wp:posOffset>
                </wp:positionV>
                <wp:extent cx="2639060" cy="1060450"/>
                <wp:effectExtent l="0" t="0" r="8890" b="6350"/>
                <wp:wrapSquare wrapText="bothSides"/>
                <wp:docPr id="1361385796" name="文本框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39060" cy="1060450"/>
                        </a:xfrm>
                        <a:prstGeom prst="rect">
                          <a:avLst/>
                        </a:prstGeom>
                        <a:solidFill>
                          <a:schemeClr val="accent6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483C400" w14:textId="77777777" w:rsidR="00477A5E" w:rsidRPr="00C422CF" w:rsidRDefault="002347D5" w:rsidP="002347D5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</w:rPr>
                            </w:pPr>
                            <w:r w:rsidRPr="00C422CF">
                              <w:rPr>
                                <w:rFonts w:ascii="Times New Roman" w:hAnsi="Times New Roman" w:cs="Times New Roman"/>
                                <w:b/>
                                <w:bCs/>
                              </w:rPr>
                              <w:t xml:space="preserve">Assessing learning </w:t>
                            </w:r>
                          </w:p>
                          <w:p w14:paraId="1675D662" w14:textId="50CDDC28" w:rsidR="002347D5" w:rsidRDefault="002347D5" w:rsidP="002347D5">
                            <w:r w:rsidRPr="00C422CF">
                              <w:rPr>
                                <w:rFonts w:ascii="Times New Roman" w:hAnsi="Times New Roman" w:cs="Times New Roman"/>
                              </w:rPr>
                              <w:t>Learning diaries kept by learners throughout the unit help them to evaluate their own learning and its impact on their</w:t>
                            </w:r>
                            <w:r>
                              <w:t xml:space="preserve"> attitudes </w:t>
                            </w:r>
                            <w:r w:rsidRPr="00C422CF">
                              <w:rPr>
                                <w:rFonts w:ascii="Times New Roman" w:hAnsi="Times New Roman" w:cs="Times New Roman"/>
                              </w:rPr>
                              <w:t>to, and use of, water.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97DE85" id="_x0000_s1027" type="#_x0000_t202" style="position:absolute;left:0;text-align:left;margin-left:12.2pt;margin-top:15.65pt;width:207.8pt;height:83.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" fillcolor="#70ad47 [3209]" stroked="f">
                <v:textbox>
                  <w:txbxContent>
                    <w:p w14:paraId="0483C400" w14:textId="77777777" w:rsidR="00477A5E" w:rsidRPr="00C422CF" w:rsidRDefault="002347D5" w:rsidP="002347D5">
                      <w:pPr>
                        <w:rPr>
                          <w:rFonts w:ascii="Times New Roman" w:hAnsi="Times New Roman" w:cs="Times New Roman"/>
                          <w:b/>
                          <w:bCs/>
                        </w:rPr>
                      </w:pPr>
                      <w:r w:rsidRPr="00C422CF">
                        <w:rPr>
                          <w:rFonts w:ascii="Times New Roman" w:hAnsi="Times New Roman" w:cs="Times New Roman"/>
                          <w:b/>
                          <w:bCs/>
                        </w:rPr>
                        <w:t xml:space="preserve">Assessing learning </w:t>
                      </w:r>
                    </w:p>
                    <w:p w14:paraId="1675D662" w14:textId="50CDDC28" w:rsidR="002347D5" w:rsidRDefault="002347D5" w:rsidP="002347D5">
                      <w:r w:rsidRPr="00C422CF">
                        <w:rPr>
                          <w:rFonts w:ascii="Times New Roman" w:hAnsi="Times New Roman" w:cs="Times New Roman"/>
                        </w:rPr>
                        <w:t>Learning diaries kept by learners throughout the unit help them to evaluate their own learning and its impact on their</w:t>
                      </w:r>
                      <w:r>
                        <w:t xml:space="preserve"> attitudes </w:t>
                      </w:r>
                      <w:r w:rsidRPr="00C422CF">
                        <w:rPr>
                          <w:rFonts w:ascii="Times New Roman" w:hAnsi="Times New Roman" w:cs="Times New Roman"/>
                        </w:rPr>
                        <w:t>to, and use of, water.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3A48FAA7" w14:textId="57DB82D1" w:rsidR="00A74D76" w:rsidRPr="000A6784" w:rsidRDefault="00A74D76" w:rsidP="00F15E68">
      <w:pPr>
        <w:rPr>
          <w:rFonts w:ascii="Times New Roman" w:hAnsi="Times New Roman" w:cs="Times New Roman"/>
          <w:sz w:val="30"/>
          <w:szCs w:val="30"/>
        </w:rPr>
      </w:pPr>
    </w:p>
    <w:p w14:paraId="0F42A47E" w14:textId="785E1B0B" w:rsidR="00A74D76" w:rsidRPr="000A6784" w:rsidRDefault="00477A5E" w:rsidP="00F15E68">
      <w:pPr>
        <w:rPr>
          <w:rFonts w:ascii="Times New Roman" w:hAnsi="Times New Roman" w:cs="Times New Roman"/>
          <w:sz w:val="30"/>
          <w:szCs w:val="30"/>
        </w:rPr>
      </w:pPr>
      <w:r w:rsidRPr="000A6784">
        <w:rPr>
          <w:rFonts w:ascii="Times New Roman" w:hAnsi="Times New Roman" w:cs="Times New Roman"/>
          <w:noProof/>
          <w:sz w:val="30"/>
          <w:szCs w:val="30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5D3A81D1" wp14:editId="4E974961">
                <wp:simplePos x="0" y="0"/>
                <wp:positionH relativeFrom="column">
                  <wp:posOffset>3744464</wp:posOffset>
                </wp:positionH>
                <wp:positionV relativeFrom="paragraph">
                  <wp:posOffset>95885</wp:posOffset>
                </wp:positionV>
                <wp:extent cx="2360930" cy="1404620"/>
                <wp:effectExtent l="0" t="0" r="24130" b="19050"/>
                <wp:wrapSquare wrapText="bothSides"/>
                <wp:docPr id="1363304176" name="文本框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C05013F" w14:textId="77777777" w:rsidR="002347D5" w:rsidRPr="00C422CF" w:rsidRDefault="002347D5" w:rsidP="002347D5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</w:rPr>
                            </w:pPr>
                            <w:r w:rsidRPr="00C422CF">
                              <w:rPr>
                                <w:rFonts w:ascii="Times New Roman" w:hAnsi="Times New Roman" w:cs="Times New Roman"/>
                                <w:b/>
                                <w:bCs/>
                              </w:rPr>
                              <w:t xml:space="preserve">Making connections </w:t>
                            </w:r>
                          </w:p>
                          <w:p w14:paraId="7EEC66D1" w14:textId="393E09A6" w:rsidR="002347D5" w:rsidRPr="00C422CF" w:rsidRDefault="002347D5" w:rsidP="002347D5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C422CF">
                              <w:rPr>
                                <w:rFonts w:ascii="Times New Roman" w:hAnsi="Times New Roman" w:cs="Times New Roman"/>
                              </w:rPr>
                              <w:t>Connections between water, health and poverty.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D3A81D1" id="_x0000_s1028" type="#_x0000_t202" style="position:absolute;left:0;text-align:left;margin-left:294.85pt;margin-top:7.55pt;width:185.9pt;height:110.6pt;z-index:25167564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" fillcolor="#a5a5a5 [3206]" strokecolor="white [3201]" strokeweight="1.5pt">
                <v:textbox style="mso-fit-shape-to-text:t">
                  <w:txbxContent>
                    <w:p w14:paraId="1C05013F" w14:textId="77777777" w:rsidR="002347D5" w:rsidRPr="00C422CF" w:rsidRDefault="002347D5" w:rsidP="002347D5">
                      <w:pPr>
                        <w:rPr>
                          <w:rFonts w:ascii="Times New Roman" w:hAnsi="Times New Roman" w:cs="Times New Roman"/>
                          <w:b/>
                          <w:bCs/>
                        </w:rPr>
                      </w:pPr>
                      <w:r w:rsidRPr="00C422CF">
                        <w:rPr>
                          <w:rFonts w:ascii="Times New Roman" w:hAnsi="Times New Roman" w:cs="Times New Roman"/>
                          <w:b/>
                          <w:bCs/>
                        </w:rPr>
                        <w:t xml:space="preserve">Making connections </w:t>
                      </w:r>
                    </w:p>
                    <w:p w14:paraId="7EEC66D1" w14:textId="393E09A6" w:rsidR="002347D5" w:rsidRPr="00C422CF" w:rsidRDefault="002347D5" w:rsidP="002347D5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C422CF">
                        <w:rPr>
                          <w:rFonts w:ascii="Times New Roman" w:hAnsi="Times New Roman" w:cs="Times New Roman"/>
                        </w:rPr>
                        <w:t>Connections between water, health and poverty.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0A6784">
        <w:rPr>
          <w:rFonts w:ascii="Times New Roman" w:hAnsi="Times New Roman" w:cs="Times New Roman"/>
          <w:noProof/>
          <w:sz w:val="30"/>
          <w:szCs w:val="30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D0CCCCB" wp14:editId="1B4C66D7">
                <wp:simplePos x="0" y="0"/>
                <wp:positionH relativeFrom="column">
                  <wp:posOffset>2980006</wp:posOffset>
                </wp:positionH>
                <wp:positionV relativeFrom="paragraph">
                  <wp:posOffset>217746</wp:posOffset>
                </wp:positionV>
                <wp:extent cx="496044" cy="410299"/>
                <wp:effectExtent l="0" t="190500" r="0" b="27940"/>
                <wp:wrapNone/>
                <wp:docPr id="1430642425" name="泪滴形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9180377">
                          <a:off x="0" y="0"/>
                          <a:ext cx="496044" cy="410299"/>
                        </a:xfrm>
                        <a:prstGeom prst="teardrop">
                          <a:avLst>
                            <a:gd name="adj" fmla="val 122467"/>
                          </a:avLst>
                        </a:prstGeom>
                        <a:solidFill>
                          <a:schemeClr val="accent5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06E146" id="泪滴形 23" o:spid="_x0000_s1026" style="position:absolute;left:0;text-align:left;margin-left:234.65pt;margin-top:17.15pt;width:39.05pt;height:32.3pt;rotation:-2642874fd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96044,4102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" path="m,205150c,91849,111043,,248022,,349271,,450519,-15364,551767,-46091,514618,37656,496044,121403,496044,205150v,113301,-111043,205150,-248022,205150c111043,410300,,318451,,205150xe" fillcolor="#5b9bd5 [3208]" stroked="f">
                <v:path arrowok="t" o:connecttype="custom" o:connectlocs="0,205150;248022,0;551767,-46091;496044,205150;248022,410300;0,205150" o:connectangles="0,0,0,0,0,0"/>
              </v:shape>
            </w:pict>
          </mc:Fallback>
        </mc:AlternateContent>
      </w:r>
      <w:r w:rsidRPr="000A6784">
        <w:rPr>
          <w:rFonts w:ascii="Times New Roman" w:hAnsi="Times New Roman" w:cs="Times New Roman"/>
          <w:noProof/>
          <w:sz w:val="30"/>
          <w:szCs w:val="3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C01B5C2" wp14:editId="4680B7F5">
                <wp:simplePos x="0" y="0"/>
                <wp:positionH relativeFrom="column">
                  <wp:posOffset>1730770</wp:posOffset>
                </wp:positionH>
                <wp:positionV relativeFrom="paragraph">
                  <wp:posOffset>222945</wp:posOffset>
                </wp:positionV>
                <wp:extent cx="444500" cy="376555"/>
                <wp:effectExtent l="0" t="133350" r="12700" b="23495"/>
                <wp:wrapNone/>
                <wp:docPr id="76244214" name="泪滴形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331118">
                          <a:off x="0" y="0"/>
                          <a:ext cx="444500" cy="376555"/>
                        </a:xfrm>
                        <a:prstGeom prst="teardrop">
                          <a:avLst>
                            <a:gd name="adj" fmla="val 122467"/>
                          </a:avLst>
                        </a:prstGeom>
                        <a:solidFill>
                          <a:schemeClr val="accent5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A16709" id="泪滴形 23" o:spid="_x0000_s1026" style="position:absolute;left:0;text-align:left;margin-left:136.3pt;margin-top:17.55pt;width:35pt;height:29.65pt;rotation:-1385958fd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44500,37655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" path="m,188278c,84295,99505,,222250,v90727,,181455,-14100,272183,-42300c461144,34559,444500,111419,444500,188278v,103983,-99505,188278,-222250,188278c99505,376556,,292261,,188278xe" fillcolor="#5b9bd5 [3208]" stroked="f">
                <v:path arrowok="t" o:connecttype="custom" o:connectlocs="0,188278;222250,0;494433,-42300;444500,188278;222250,376556;0,188278" o:connectangles="0,0,0,0,0,0"/>
              </v:shape>
            </w:pict>
          </mc:Fallback>
        </mc:AlternateContent>
      </w:r>
    </w:p>
    <w:p w14:paraId="31B7FB0B" w14:textId="6ABDD570" w:rsidR="00A74D76" w:rsidRPr="000A6784" w:rsidRDefault="00477A5E" w:rsidP="00F15E68">
      <w:pPr>
        <w:rPr>
          <w:rFonts w:ascii="Times New Roman" w:hAnsi="Times New Roman" w:cs="Times New Roman"/>
          <w:sz w:val="30"/>
          <w:szCs w:val="30"/>
        </w:rPr>
      </w:pPr>
      <w:r w:rsidRPr="000A6784">
        <w:rPr>
          <w:rFonts w:ascii="Times New Roman" w:hAnsi="Times New Roman" w:cs="Times New Roman"/>
          <w:noProof/>
          <w:sz w:val="30"/>
          <w:szCs w:val="3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19ECDF4" wp14:editId="372CA151">
                <wp:simplePos x="0" y="0"/>
                <wp:positionH relativeFrom="margin">
                  <wp:posOffset>2330929</wp:posOffset>
                </wp:positionH>
                <wp:positionV relativeFrom="paragraph">
                  <wp:posOffset>73850</wp:posOffset>
                </wp:positionV>
                <wp:extent cx="435439" cy="460335"/>
                <wp:effectExtent l="19050" t="152400" r="3175" b="16510"/>
                <wp:wrapNone/>
                <wp:docPr id="880973225" name="泪滴形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044737">
                          <a:off x="0" y="0"/>
                          <a:ext cx="435439" cy="460335"/>
                        </a:xfrm>
                        <a:prstGeom prst="teardrop">
                          <a:avLst>
                            <a:gd name="adj" fmla="val 122467"/>
                          </a:avLst>
                        </a:prstGeom>
                        <a:solidFill>
                          <a:schemeClr val="accent5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E632D7" id="泪滴形 23" o:spid="_x0000_s1026" style="position:absolute;left:0;text-align:left;margin-left:183.55pt;margin-top:5.8pt;width:34.3pt;height:36.25pt;rotation:-1698762fd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435439,4603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" path="m,230168c,103050,97477,,217720,v88878,,177756,-17237,266634,-51712c451744,42248,435439,136208,435439,230168v,127118,-97477,230168,-217720,230168c97476,460336,-1,357286,-1,230168r1,xe" fillcolor="#5b9bd5 [3208]" stroked="f">
                <v:path arrowok="t" o:connecttype="custom" o:connectlocs="0,230168;217720,0;484354,-51712;435439,230168;217719,460336;-1,230168;0,230168" o:connectangles="0,0,0,0,0,0,0"/>
                <w10:wrap anchorx="margin"/>
              </v:shape>
            </w:pict>
          </mc:Fallback>
        </mc:AlternateContent>
      </w:r>
    </w:p>
    <w:p w14:paraId="421142F5" w14:textId="0FB22BB1" w:rsidR="00B27056" w:rsidRPr="000A6784" w:rsidRDefault="00477A5E" w:rsidP="00F15E68">
      <w:pPr>
        <w:rPr>
          <w:rFonts w:ascii="Times New Roman" w:hAnsi="Times New Roman" w:cs="Times New Roman"/>
          <w:sz w:val="30"/>
          <w:szCs w:val="30"/>
        </w:rPr>
      </w:pPr>
      <w:r w:rsidRPr="000A6784">
        <w:rPr>
          <w:rFonts w:ascii="Times New Roman" w:hAnsi="Times New Roman" w:cs="Times New Roman"/>
          <w:noProof/>
          <w:sz w:val="30"/>
          <w:szCs w:val="30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40A961A" wp14:editId="0DAAB9D1">
                <wp:simplePos x="0" y="0"/>
                <wp:positionH relativeFrom="column">
                  <wp:posOffset>-38927</wp:posOffset>
                </wp:positionH>
                <wp:positionV relativeFrom="paragraph">
                  <wp:posOffset>194586</wp:posOffset>
                </wp:positionV>
                <wp:extent cx="2119630" cy="922655"/>
                <wp:effectExtent l="0" t="0" r="0" b="0"/>
                <wp:wrapSquare wrapText="bothSides"/>
                <wp:docPr id="1312236578" name="文本框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19630" cy="922655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3C10ED" w14:textId="77777777" w:rsidR="00477A5E" w:rsidRPr="00C422CF" w:rsidRDefault="002347D5" w:rsidP="002347D5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</w:rPr>
                            </w:pPr>
                            <w:r w:rsidRPr="00C422CF">
                              <w:rPr>
                                <w:rFonts w:ascii="Times New Roman" w:hAnsi="Times New Roman" w:cs="Times New Roman"/>
                                <w:b/>
                                <w:bCs/>
                              </w:rPr>
                              <w:t xml:space="preserve">Responding as active global citizens. </w:t>
                            </w:r>
                          </w:p>
                          <w:p w14:paraId="55F74C3E" w14:textId="411D4064" w:rsidR="002347D5" w:rsidRPr="00C422CF" w:rsidRDefault="002347D5" w:rsidP="002347D5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proofErr w:type="spellStart"/>
                            <w:r w:rsidRPr="00C422CF">
                              <w:rPr>
                                <w:rFonts w:ascii="Times New Roman" w:hAnsi="Times New Roman" w:cs="Times New Roman"/>
                              </w:rPr>
                              <w:t>Recognising</w:t>
                            </w:r>
                            <w:proofErr w:type="spellEnd"/>
                            <w:r w:rsidRPr="00C422CF">
                              <w:rPr>
                                <w:rFonts w:ascii="Times New Roman" w:hAnsi="Times New Roman" w:cs="Times New Roman"/>
                              </w:rPr>
                              <w:t xml:space="preserve"> the need to save water as a valuable resource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0A961A" id="_x0000_s1029" type="#_x0000_t202" style="position:absolute;left:0;text-align:left;margin-left:-3.05pt;margin-top:15.3pt;width:166.9pt;height:72.6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" fillcolor="#5b9bd5 [3208]" stroked="f">
                <v:textbox>
                  <w:txbxContent>
                    <w:p w14:paraId="1A3C10ED" w14:textId="77777777" w:rsidR="00477A5E" w:rsidRPr="00C422CF" w:rsidRDefault="002347D5" w:rsidP="002347D5">
                      <w:pPr>
                        <w:rPr>
                          <w:rFonts w:ascii="Times New Roman" w:hAnsi="Times New Roman" w:cs="Times New Roman"/>
                          <w:b/>
                          <w:bCs/>
                        </w:rPr>
                      </w:pPr>
                      <w:r w:rsidRPr="00C422CF">
                        <w:rPr>
                          <w:rFonts w:ascii="Times New Roman" w:hAnsi="Times New Roman" w:cs="Times New Roman"/>
                          <w:b/>
                          <w:bCs/>
                        </w:rPr>
                        <w:t xml:space="preserve">Responding as active global citizens. </w:t>
                      </w:r>
                    </w:p>
                    <w:p w14:paraId="55F74C3E" w14:textId="411D4064" w:rsidR="002347D5" w:rsidRPr="00C422CF" w:rsidRDefault="002347D5" w:rsidP="002347D5">
                      <w:pPr>
                        <w:rPr>
                          <w:rFonts w:ascii="Times New Roman" w:hAnsi="Times New Roman" w:cs="Times New Roman"/>
                        </w:rPr>
                      </w:pPr>
                      <w:proofErr w:type="spellStart"/>
                      <w:r w:rsidRPr="00C422CF">
                        <w:rPr>
                          <w:rFonts w:ascii="Times New Roman" w:hAnsi="Times New Roman" w:cs="Times New Roman"/>
                        </w:rPr>
                        <w:t>Recognising</w:t>
                      </w:r>
                      <w:proofErr w:type="spellEnd"/>
                      <w:r w:rsidRPr="00C422CF">
                        <w:rPr>
                          <w:rFonts w:ascii="Times New Roman" w:hAnsi="Times New Roman" w:cs="Times New Roman"/>
                        </w:rPr>
                        <w:t xml:space="preserve"> the need to save water as a valuable resource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0A6784">
        <w:rPr>
          <w:rFonts w:ascii="Times New Roman" w:hAnsi="Times New Roman" w:cs="Times New Roman"/>
          <w:noProof/>
          <w:sz w:val="30"/>
          <w:szCs w:val="30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0E8DF7F5" wp14:editId="0BA54083">
                <wp:simplePos x="0" y="0"/>
                <wp:positionH relativeFrom="margin">
                  <wp:align>right</wp:align>
                </wp:positionH>
                <wp:positionV relativeFrom="paragraph">
                  <wp:posOffset>259715</wp:posOffset>
                </wp:positionV>
                <wp:extent cx="2360930" cy="1404620"/>
                <wp:effectExtent l="0" t="0" r="24130" b="19050"/>
                <wp:wrapSquare wrapText="bothSides"/>
                <wp:docPr id="1010307626" name="文本框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01D1A24" w14:textId="77777777" w:rsidR="00C422CF" w:rsidRPr="00C422CF" w:rsidRDefault="002347D5" w:rsidP="002347D5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C422CF">
                              <w:rPr>
                                <w:rFonts w:ascii="Times New Roman" w:hAnsi="Times New Roman" w:cs="Times New Roman"/>
                                <w:b/>
                                <w:bCs/>
                              </w:rPr>
                              <w:t>Exploring viewpoints and values</w:t>
                            </w:r>
                            <w:r w:rsidRPr="00C422CF">
                              <w:rPr>
                                <w:rFonts w:ascii="Times New Roman" w:hAnsi="Times New Roman" w:cs="Times New Roman"/>
                              </w:rPr>
                              <w:t xml:space="preserve">  </w:t>
                            </w:r>
                          </w:p>
                          <w:p w14:paraId="625D3A1E" w14:textId="247FA657" w:rsidR="002347D5" w:rsidRPr="00C422CF" w:rsidRDefault="002347D5" w:rsidP="002347D5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C422CF">
                              <w:rPr>
                                <w:rFonts w:ascii="Times New Roman" w:hAnsi="Times New Roman" w:cs="Times New Roman"/>
                              </w:rPr>
                              <w:t>How people meet basic needs in different ways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E8DF7F5" id="_x0000_s1030" type="#_x0000_t202" style="position:absolute;left:0;text-align:left;margin-left:134.7pt;margin-top:20.45pt;width:185.9pt;height:110.6pt;z-index:251671552;visibility:visible;mso-wrap-style:square;mso-width-percent:40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" fillcolor="#ffc000 [3207]" strokecolor="white [3201]" strokeweight="1.5pt">
                <v:textbox style="mso-fit-shape-to-text:t">
                  <w:txbxContent>
                    <w:p w14:paraId="501D1A24" w14:textId="77777777" w:rsidR="00C422CF" w:rsidRPr="00C422CF" w:rsidRDefault="002347D5" w:rsidP="002347D5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C422CF">
                        <w:rPr>
                          <w:rFonts w:ascii="Times New Roman" w:hAnsi="Times New Roman" w:cs="Times New Roman"/>
                          <w:b/>
                          <w:bCs/>
                        </w:rPr>
                        <w:t>Exploring viewpoints and values</w:t>
                      </w:r>
                      <w:r w:rsidRPr="00C422CF">
                        <w:rPr>
                          <w:rFonts w:ascii="Times New Roman" w:hAnsi="Times New Roman" w:cs="Times New Roman"/>
                        </w:rPr>
                        <w:t xml:space="preserve">  </w:t>
                      </w:r>
                    </w:p>
                    <w:p w14:paraId="625D3A1E" w14:textId="247FA657" w:rsidR="002347D5" w:rsidRPr="00C422CF" w:rsidRDefault="002347D5" w:rsidP="002347D5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C422CF">
                        <w:rPr>
                          <w:rFonts w:ascii="Times New Roman" w:hAnsi="Times New Roman" w:cs="Times New Roman"/>
                        </w:rPr>
                        <w:t>How people meet basic needs in different ways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B24DED1" w14:textId="155C65F0" w:rsidR="00B27056" w:rsidRPr="000A6784" w:rsidRDefault="00B27056" w:rsidP="00F15E68">
      <w:pPr>
        <w:rPr>
          <w:rFonts w:ascii="Times New Roman" w:hAnsi="Times New Roman" w:cs="Times New Roman"/>
          <w:sz w:val="30"/>
          <w:szCs w:val="30"/>
        </w:rPr>
      </w:pPr>
    </w:p>
    <w:p w14:paraId="3036F77C" w14:textId="631CC03B" w:rsidR="00B27056" w:rsidRPr="000A6784" w:rsidRDefault="00B27056" w:rsidP="00F15E68">
      <w:pPr>
        <w:rPr>
          <w:rFonts w:ascii="Times New Roman" w:hAnsi="Times New Roman" w:cs="Times New Roman"/>
          <w:sz w:val="30"/>
          <w:szCs w:val="30"/>
        </w:rPr>
      </w:pPr>
    </w:p>
    <w:p w14:paraId="71279612" w14:textId="3FE7FD19" w:rsidR="00224AB0" w:rsidRPr="00350DE8" w:rsidRDefault="00224AB0" w:rsidP="00224AB0">
      <w:pPr>
        <w:pStyle w:val="a3"/>
        <w:spacing w:before="0" w:beforeAutospacing="0" w:after="240" w:afterAutospacing="0" w:line="360" w:lineRule="auto"/>
        <w:rPr>
          <w:rFonts w:ascii="Times New Roman" w:hAnsi="Times New Roman" w:cs="Times New Roman"/>
        </w:rPr>
      </w:pPr>
      <w:r w:rsidRPr="00350DE8">
        <w:rPr>
          <w:rFonts w:ascii="Times New Roman" w:hAnsi="Times New Roman" w:cs="Times New Roman"/>
        </w:rPr>
        <w:t xml:space="preserve">Source: Oxfam (2015b). </w:t>
      </w:r>
      <w:r w:rsidRPr="00350DE8">
        <w:rPr>
          <w:rFonts w:ascii="Times New Roman" w:hAnsi="Times New Roman" w:cs="Times New Roman"/>
          <w:i/>
          <w:iCs/>
        </w:rPr>
        <w:t>Global citizenship in the Classroom A guide for teachers</w:t>
      </w:r>
      <w:r w:rsidRPr="00350DE8">
        <w:rPr>
          <w:rFonts w:ascii="Times New Roman" w:hAnsi="Times New Roman" w:cs="Times New Roman"/>
        </w:rPr>
        <w:t>. [online] Available at: https://oxfamilibrary.openrepository.com/bitstream/handle/10546/620105/edu-global-citizenship-teacher-guide-091115-en.pdf?sequence=9&amp;isAllowed=y.</w:t>
      </w:r>
    </w:p>
    <w:p w14:paraId="7A550670" w14:textId="2E29FB60" w:rsidR="00F15E68" w:rsidRPr="000A6784" w:rsidRDefault="00BE2C87" w:rsidP="00F15E68">
      <w:pPr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2.3</w:t>
      </w:r>
      <w:r w:rsidR="00F15E68" w:rsidRPr="000A6784">
        <w:rPr>
          <w:rFonts w:ascii="Times New Roman" w:hAnsi="Times New Roman" w:cs="Times New Roman"/>
          <w:sz w:val="30"/>
          <w:szCs w:val="30"/>
        </w:rPr>
        <w:t xml:space="preserve">. Proposals </w:t>
      </w:r>
    </w:p>
    <w:p w14:paraId="0EAC3B45" w14:textId="62DAE5F4" w:rsidR="003336A8" w:rsidRPr="00B174D0" w:rsidRDefault="003336A8" w:rsidP="00B174D0">
      <w:pPr>
        <w:rPr>
          <w:rFonts w:ascii="Times New Roman" w:hAnsi="Times New Roman" w:cs="Times New Roman"/>
          <w:sz w:val="30"/>
          <w:szCs w:val="30"/>
        </w:rPr>
      </w:pPr>
      <w:bookmarkStart w:id="9" w:name="OLE_LINK13"/>
      <w:r w:rsidRPr="00B174D0">
        <w:rPr>
          <w:rFonts w:ascii="Times New Roman" w:hAnsi="Times New Roman" w:cs="Times New Roman"/>
          <w:sz w:val="30"/>
          <w:szCs w:val="30"/>
        </w:rPr>
        <w:t>Teaching controversial issues</w:t>
      </w:r>
    </w:p>
    <w:p w14:paraId="43CFF9C3" w14:textId="284B9A02" w:rsidR="00390DE1" w:rsidRPr="000A6784" w:rsidRDefault="00390DE1" w:rsidP="00390DE1">
      <w:pPr>
        <w:rPr>
          <w:rFonts w:ascii="Times New Roman" w:hAnsi="Times New Roman" w:cs="Times New Roman"/>
          <w:sz w:val="24"/>
          <w:szCs w:val="24"/>
        </w:rPr>
      </w:pPr>
      <w:r w:rsidRPr="000A6784">
        <w:rPr>
          <w:rFonts w:ascii="Times New Roman" w:hAnsi="Times New Roman" w:cs="Times New Roman"/>
          <w:sz w:val="24"/>
          <w:szCs w:val="24"/>
        </w:rPr>
        <w:t>Advances in technology and the rise of social media mean that it is more important than ever for young people to think critically to become effective global citizens.</w:t>
      </w:r>
      <w:r w:rsidR="00A648D1" w:rsidRPr="000A6784">
        <w:rPr>
          <w:rFonts w:ascii="Times New Roman" w:hAnsi="Times New Roman" w:cs="Times New Roman"/>
          <w:sz w:val="24"/>
          <w:szCs w:val="24"/>
        </w:rPr>
        <w:t xml:space="preserve"> </w:t>
      </w:r>
      <w:bookmarkStart w:id="10" w:name="OLE_LINK15"/>
      <w:r w:rsidR="00A648D1" w:rsidRPr="000A6784">
        <w:rPr>
          <w:rFonts w:ascii="Times New Roman" w:hAnsi="Times New Roman" w:cs="Times New Roman"/>
          <w:sz w:val="24"/>
          <w:szCs w:val="24"/>
        </w:rPr>
        <w:t>(Teaching Controversial Issues</w:t>
      </w:r>
      <w:r w:rsidR="00C422CF">
        <w:rPr>
          <w:rFonts w:ascii="Times New Roman" w:hAnsi="Times New Roman" w:cs="Times New Roman"/>
          <w:sz w:val="24"/>
          <w:szCs w:val="24"/>
        </w:rPr>
        <w:t>:</w:t>
      </w:r>
      <w:r w:rsidR="00A648D1" w:rsidRPr="000A6784">
        <w:rPr>
          <w:rFonts w:ascii="Times New Roman" w:hAnsi="Times New Roman" w:cs="Times New Roman"/>
          <w:sz w:val="24"/>
          <w:szCs w:val="24"/>
        </w:rPr>
        <w:t xml:space="preserve"> A guide for teachers, n.d.)</w:t>
      </w:r>
    </w:p>
    <w:bookmarkEnd w:id="10"/>
    <w:p w14:paraId="5C067EA0" w14:textId="77777777" w:rsidR="000941BE" w:rsidRPr="00CD0D0D" w:rsidRDefault="000941BE" w:rsidP="00390DE1">
      <w:pPr>
        <w:rPr>
          <w:rFonts w:ascii="Times New Roman" w:hAnsi="Times New Roman" w:cs="Times New Roman"/>
          <w:sz w:val="24"/>
          <w:szCs w:val="24"/>
        </w:rPr>
      </w:pPr>
    </w:p>
    <w:p w14:paraId="561B26FA" w14:textId="7510A689" w:rsidR="00C422CF" w:rsidRPr="000A6784" w:rsidRDefault="000941BE" w:rsidP="00C422CF">
      <w:pPr>
        <w:rPr>
          <w:rFonts w:ascii="Times New Roman" w:hAnsi="Times New Roman" w:cs="Times New Roman"/>
          <w:sz w:val="24"/>
          <w:szCs w:val="24"/>
        </w:rPr>
      </w:pPr>
      <w:r w:rsidRPr="000A6784">
        <w:rPr>
          <w:rFonts w:ascii="Times New Roman" w:hAnsi="Times New Roman" w:cs="Times New Roman"/>
          <w:b/>
          <w:bCs/>
          <w:sz w:val="24"/>
          <w:szCs w:val="24"/>
        </w:rPr>
        <w:t xml:space="preserve">Why?  </w:t>
      </w:r>
      <w:r w:rsidRPr="000A6784">
        <w:rPr>
          <w:rFonts w:ascii="Times New Roman" w:hAnsi="Times New Roman" w:cs="Times New Roman"/>
          <w:sz w:val="24"/>
          <w:szCs w:val="24"/>
        </w:rPr>
        <w:t>By holding conversations in a safe space, young people can gain knowledge and understanding of issues and critically evaluate their own values and attitudes</w:t>
      </w:r>
      <w:r w:rsidR="003902EE" w:rsidRPr="000A6784">
        <w:rPr>
          <w:rFonts w:ascii="Times New Roman" w:hAnsi="Times New Roman" w:cs="Times New Roman"/>
          <w:sz w:val="24"/>
          <w:szCs w:val="24"/>
        </w:rPr>
        <w:t>.</w:t>
      </w:r>
      <w:r w:rsidR="00C422CF" w:rsidRPr="00C422CF">
        <w:rPr>
          <w:rFonts w:ascii="Times New Roman" w:hAnsi="Times New Roman" w:cs="Times New Roman"/>
          <w:sz w:val="24"/>
          <w:szCs w:val="24"/>
        </w:rPr>
        <w:t xml:space="preserve"> </w:t>
      </w:r>
      <w:r w:rsidR="00C422CF" w:rsidRPr="000A6784">
        <w:rPr>
          <w:rFonts w:ascii="Times New Roman" w:hAnsi="Times New Roman" w:cs="Times New Roman"/>
          <w:sz w:val="24"/>
          <w:szCs w:val="24"/>
        </w:rPr>
        <w:t>(Teaching Controversial Issues</w:t>
      </w:r>
      <w:r w:rsidR="00C422CF">
        <w:rPr>
          <w:rFonts w:ascii="Times New Roman" w:hAnsi="Times New Roman" w:cs="Times New Roman"/>
          <w:sz w:val="24"/>
          <w:szCs w:val="24"/>
        </w:rPr>
        <w:t>:</w:t>
      </w:r>
      <w:r w:rsidR="00C422CF" w:rsidRPr="000A6784">
        <w:rPr>
          <w:rFonts w:ascii="Times New Roman" w:hAnsi="Times New Roman" w:cs="Times New Roman"/>
          <w:sz w:val="24"/>
          <w:szCs w:val="24"/>
        </w:rPr>
        <w:t xml:space="preserve"> A guide for teachers, n.d.)</w:t>
      </w:r>
    </w:p>
    <w:p w14:paraId="7DEC3FEC" w14:textId="6AB32148" w:rsidR="000941BE" w:rsidRPr="000A6784" w:rsidRDefault="000941BE" w:rsidP="00390DE1">
      <w:pPr>
        <w:rPr>
          <w:rFonts w:ascii="Times New Roman" w:hAnsi="Times New Roman" w:cs="Times New Roman"/>
          <w:sz w:val="24"/>
          <w:szCs w:val="24"/>
        </w:rPr>
      </w:pPr>
    </w:p>
    <w:p w14:paraId="7A879BED" w14:textId="5FBF1331" w:rsidR="00A648D1" w:rsidRPr="000A6784" w:rsidRDefault="000941BE" w:rsidP="00390DE1">
      <w:pPr>
        <w:rPr>
          <w:rFonts w:ascii="Times New Roman" w:hAnsi="Times New Roman" w:cs="Times New Roman"/>
          <w:sz w:val="24"/>
          <w:szCs w:val="24"/>
        </w:rPr>
      </w:pPr>
      <w:r w:rsidRPr="000A6784">
        <w:rPr>
          <w:rFonts w:ascii="Times New Roman" w:hAnsi="Times New Roman" w:cs="Times New Roman"/>
          <w:b/>
          <w:bCs/>
          <w:sz w:val="24"/>
          <w:szCs w:val="24"/>
        </w:rPr>
        <w:t xml:space="preserve">What has already been done? </w:t>
      </w:r>
      <w:r w:rsidR="003902EE" w:rsidRPr="000A678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0A6784">
        <w:rPr>
          <w:rFonts w:ascii="Times New Roman" w:hAnsi="Times New Roman" w:cs="Times New Roman"/>
          <w:sz w:val="24"/>
          <w:szCs w:val="24"/>
        </w:rPr>
        <w:t>They are in the curriculum</w:t>
      </w:r>
      <w:r w:rsidR="00222B02" w:rsidRPr="000A6784">
        <w:rPr>
          <w:rFonts w:ascii="Times New Roman" w:hAnsi="Times New Roman" w:cs="Times New Roman"/>
          <w:sz w:val="24"/>
          <w:szCs w:val="24"/>
        </w:rPr>
        <w:t>.</w:t>
      </w:r>
    </w:p>
    <w:tbl>
      <w:tblPr>
        <w:tblStyle w:val="21"/>
        <w:tblW w:w="9687" w:type="dxa"/>
        <w:tblLook w:val="04A0" w:firstRow="1" w:lastRow="0" w:firstColumn="1" w:lastColumn="0" w:noHBand="0" w:noVBand="1"/>
      </w:tblPr>
      <w:tblGrid>
        <w:gridCol w:w="2227"/>
        <w:gridCol w:w="3155"/>
        <w:gridCol w:w="4305"/>
      </w:tblGrid>
      <w:tr w:rsidR="00E45A1F" w:rsidRPr="000A6784" w14:paraId="65F663A8" w14:textId="77777777" w:rsidTr="000A0EC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27" w:type="dxa"/>
            <w:tcBorders>
              <w:bottom w:val="single" w:sz="12" w:space="0" w:color="auto"/>
            </w:tcBorders>
          </w:tcPr>
          <w:p w14:paraId="17C13ACB" w14:textId="38458512" w:rsidR="000941BE" w:rsidRPr="000A6784" w:rsidRDefault="000941BE" w:rsidP="003902EE">
            <w:pPr>
              <w:jc w:val="center"/>
              <w:rPr>
                <w:rFonts w:ascii="Times New Roman" w:hAnsi="Times New Roman" w:cs="Times New Roman"/>
                <w:sz w:val="30"/>
                <w:szCs w:val="30"/>
              </w:rPr>
            </w:pPr>
            <w:r w:rsidRPr="000A6784">
              <w:rPr>
                <w:rFonts w:ascii="Times New Roman" w:hAnsi="Times New Roman" w:cs="Times New Roman"/>
                <w:sz w:val="30"/>
                <w:szCs w:val="30"/>
              </w:rPr>
              <w:t>Scotland</w:t>
            </w:r>
          </w:p>
        </w:tc>
        <w:tc>
          <w:tcPr>
            <w:tcW w:w="3155" w:type="dxa"/>
            <w:tcBorders>
              <w:bottom w:val="single" w:sz="12" w:space="0" w:color="auto"/>
            </w:tcBorders>
          </w:tcPr>
          <w:p w14:paraId="6AF93F02" w14:textId="4D67BA58" w:rsidR="000941BE" w:rsidRPr="000A6784" w:rsidRDefault="000941BE" w:rsidP="003902EE">
            <w:pPr>
              <w:ind w:firstLineChars="400" w:firstLine="120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0"/>
                <w:szCs w:val="30"/>
              </w:rPr>
            </w:pPr>
            <w:r w:rsidRPr="000A6784">
              <w:rPr>
                <w:rFonts w:ascii="Times New Roman" w:hAnsi="Times New Roman" w:cs="Times New Roman"/>
                <w:sz w:val="30"/>
                <w:szCs w:val="30"/>
              </w:rPr>
              <w:t>Wales</w:t>
            </w:r>
          </w:p>
        </w:tc>
        <w:tc>
          <w:tcPr>
            <w:tcW w:w="4305" w:type="dxa"/>
            <w:tcBorders>
              <w:bottom w:val="single" w:sz="12" w:space="0" w:color="auto"/>
            </w:tcBorders>
          </w:tcPr>
          <w:p w14:paraId="76F31194" w14:textId="31A87E49" w:rsidR="000941BE" w:rsidRPr="000A6784" w:rsidRDefault="003902EE" w:rsidP="003902E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30"/>
                <w:szCs w:val="30"/>
              </w:rPr>
            </w:pPr>
            <w:r w:rsidRPr="000A6784">
              <w:rPr>
                <w:rFonts w:ascii="Times New Roman" w:hAnsi="Times New Roman" w:cs="Times New Roman"/>
                <w:sz w:val="30"/>
                <w:szCs w:val="30"/>
              </w:rPr>
              <w:t>England</w:t>
            </w:r>
          </w:p>
        </w:tc>
      </w:tr>
      <w:tr w:rsidR="00E45A1F" w:rsidRPr="000A6784" w14:paraId="1C3C4240" w14:textId="77777777" w:rsidTr="000A0EC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27" w:type="dxa"/>
            <w:tcBorders>
              <w:top w:val="single" w:sz="12" w:space="0" w:color="auto"/>
            </w:tcBorders>
          </w:tcPr>
          <w:p w14:paraId="385A1ED7" w14:textId="28A88BE2" w:rsidR="00745C4F" w:rsidRPr="000A6784" w:rsidRDefault="00745C4F" w:rsidP="00E45A1F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bookmarkStart w:id="11" w:name="_Hlk156695700"/>
            <w:r w:rsidRPr="000A6784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lastRenderedPageBreak/>
              <w:t>The</w:t>
            </w:r>
            <w:r w:rsidR="00E45A1F" w:rsidRPr="000A6784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000A6784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Scottish curriculum has global citizenship embedded as a cross-cutting theme across its experiences and outcomes. (</w:t>
            </w:r>
            <w:proofErr w:type="spellStart"/>
            <w:proofErr w:type="gramStart"/>
            <w:r w:rsidRPr="000A6784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education.gov.scot</w:t>
            </w:r>
            <w:proofErr w:type="spellEnd"/>
            <w:proofErr w:type="gramEnd"/>
            <w:r w:rsidRPr="000A6784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/)</w:t>
            </w:r>
          </w:p>
        </w:tc>
        <w:tc>
          <w:tcPr>
            <w:tcW w:w="3155" w:type="dxa"/>
            <w:tcBorders>
              <w:top w:val="single" w:sz="12" w:space="0" w:color="auto"/>
            </w:tcBorders>
          </w:tcPr>
          <w:p w14:paraId="10ED311F" w14:textId="443C4437" w:rsidR="00745C4F" w:rsidRPr="000A6784" w:rsidRDefault="00745C4F" w:rsidP="00E45A1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The PSE curriculum</w:t>
            </w:r>
          </w:p>
          <w:p w14:paraId="7A30B25B" w14:textId="5711C766" w:rsidR="00745C4F" w:rsidRPr="000A6784" w:rsidRDefault="00745C4F" w:rsidP="00E45A1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aims to “promote self-respect, respect for others and celebrate</w:t>
            </w:r>
            <w:r w:rsidR="00E45A1F" w:rsidRPr="000A678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diversity…</w:t>
            </w:r>
          </w:p>
          <w:p w14:paraId="745DECC7" w14:textId="0856AB86" w:rsidR="000941BE" w:rsidRPr="000A6784" w:rsidRDefault="00745C4F" w:rsidP="00E45A1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empower pupils to participate in their schools and</w:t>
            </w:r>
            <w:r w:rsidR="00E45A1F" w:rsidRPr="000A678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communities as active responsible citizens locally,</w:t>
            </w:r>
            <w:r w:rsidR="00E45A1F" w:rsidRPr="000A678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nationally and</w:t>
            </w:r>
            <w:r w:rsidR="00E45A1F" w:rsidRPr="000A678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globally. (</w:t>
            </w:r>
            <w:proofErr w:type="spellStart"/>
            <w:proofErr w:type="gramStart"/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learning.gov.wales</w:t>
            </w:r>
            <w:proofErr w:type="spellEnd"/>
            <w:proofErr w:type="gramEnd"/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4305" w:type="dxa"/>
            <w:tcBorders>
              <w:top w:val="single" w:sz="12" w:space="0" w:color="auto"/>
            </w:tcBorders>
          </w:tcPr>
          <w:p w14:paraId="4BC3247F" w14:textId="52F414D9" w:rsidR="00E45A1F" w:rsidRPr="000A6784" w:rsidRDefault="00E45A1F" w:rsidP="00E45A1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In England, the Citizenship</w:t>
            </w:r>
          </w:p>
          <w:p w14:paraId="19FE34BF" w14:textId="78D09EEC" w:rsidR="00E45A1F" w:rsidRPr="000A6784" w:rsidRDefault="00E45A1F" w:rsidP="00E45A1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curriculum states</w:t>
            </w:r>
          </w:p>
          <w:p w14:paraId="7E4317D7" w14:textId="766DB89F" w:rsidR="00E45A1F" w:rsidRPr="000A6784" w:rsidRDefault="00E45A1F" w:rsidP="00E45A1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that: “teaching should equip pupils with</w:t>
            </w:r>
          </w:p>
          <w:p w14:paraId="024D8898" w14:textId="6A509363" w:rsidR="00E45A1F" w:rsidRPr="000A6784" w:rsidRDefault="00E45A1F" w:rsidP="00E45A1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the skills and knowledge to explore</w:t>
            </w:r>
          </w:p>
          <w:p w14:paraId="3F129C7A" w14:textId="30331EE6" w:rsidR="00E45A1F" w:rsidRPr="000A6784" w:rsidRDefault="00E45A1F" w:rsidP="00E45A1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political and social issues critically, to weigh</w:t>
            </w:r>
          </w:p>
          <w:p w14:paraId="3B5F0AC2" w14:textId="3435208B" w:rsidR="00E45A1F" w:rsidRPr="000A6784" w:rsidRDefault="00E45A1F" w:rsidP="00E45A1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evidence, debate</w:t>
            </w:r>
          </w:p>
          <w:p w14:paraId="6D65AD3D" w14:textId="163732DB" w:rsidR="00E45A1F" w:rsidRPr="000A6784" w:rsidRDefault="00E45A1F" w:rsidP="00E45A1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and make reasoned</w:t>
            </w:r>
            <w:r w:rsidR="00C422C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arguments.”.</w:t>
            </w:r>
          </w:p>
          <w:p w14:paraId="27F9EF9C" w14:textId="77777777" w:rsidR="00E45A1F" w:rsidRPr="000A6784" w:rsidRDefault="00E45A1F" w:rsidP="00E45A1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hyperlink r:id="rId16" w:history="1">
              <w:r w:rsidRPr="000A6784">
                <w:rPr>
                  <w:rStyle w:val="a6"/>
                  <w:rFonts w:ascii="Times New Roman" w:hAnsi="Times New Roman" w:cs="Times New Roman"/>
                  <w:sz w:val="24"/>
                  <w:szCs w:val="24"/>
                </w:rPr>
                <w:t>www.gov.uk/government/</w:t>
              </w:r>
            </w:hyperlink>
          </w:p>
          <w:p w14:paraId="525183DB" w14:textId="6AD01B72" w:rsidR="00E45A1F" w:rsidRPr="000A6784" w:rsidRDefault="00E45A1F" w:rsidP="00E45A1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organisations</w:t>
            </w:r>
            <w:proofErr w:type="spellEnd"/>
            <w:r w:rsidRPr="000A6784">
              <w:rPr>
                <w:rFonts w:ascii="Times New Roman" w:hAnsi="Times New Roman" w:cs="Times New Roman"/>
                <w:sz w:val="24"/>
                <w:szCs w:val="24"/>
              </w:rPr>
              <w:t>/department-for education)</w:t>
            </w:r>
          </w:p>
        </w:tc>
      </w:tr>
    </w:tbl>
    <w:bookmarkEnd w:id="11"/>
    <w:p w14:paraId="5CE7C485" w14:textId="04B79F52" w:rsidR="000941BE" w:rsidRPr="000A6784" w:rsidRDefault="003902EE" w:rsidP="00390DE1">
      <w:pPr>
        <w:rPr>
          <w:rFonts w:ascii="Times New Roman" w:hAnsi="Times New Roman" w:cs="Times New Roman"/>
          <w:sz w:val="30"/>
          <w:szCs w:val="30"/>
        </w:rPr>
      </w:pPr>
      <w:r w:rsidRPr="000A6784">
        <w:rPr>
          <w:rFonts w:ascii="Times New Roman" w:hAnsi="Times New Roman" w:cs="Times New Roman"/>
          <w:sz w:val="30"/>
          <w:szCs w:val="30"/>
        </w:rPr>
        <w:t>Source:</w:t>
      </w:r>
      <w:r w:rsidRPr="000A6784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bookmarkStart w:id="12" w:name="OLE_LINK16"/>
      <w:r w:rsidRPr="000A6784">
        <w:rPr>
          <w:rFonts w:ascii="Times New Roman" w:hAnsi="Times New Roman" w:cs="Times New Roman"/>
          <w:color w:val="000000"/>
          <w:shd w:val="clear" w:color="auto" w:fill="FFFFFF"/>
        </w:rPr>
        <w:t>Own illustration</w:t>
      </w:r>
      <w:bookmarkEnd w:id="12"/>
    </w:p>
    <w:bookmarkEnd w:id="5"/>
    <w:bookmarkEnd w:id="9"/>
    <w:p w14:paraId="7B211E97" w14:textId="3D46BC14" w:rsidR="00D348AB" w:rsidRPr="000A6784" w:rsidRDefault="00D348AB" w:rsidP="00F15E68">
      <w:pPr>
        <w:rPr>
          <w:rFonts w:ascii="Times New Roman" w:hAnsi="Times New Roman" w:cs="Times New Roman"/>
          <w:sz w:val="30"/>
          <w:szCs w:val="30"/>
        </w:rPr>
      </w:pPr>
    </w:p>
    <w:p w14:paraId="070D7C13" w14:textId="744475E3" w:rsidR="00F15E68" w:rsidRPr="00BE2C87" w:rsidRDefault="00BE2C87" w:rsidP="00F15E68">
      <w:pPr>
        <w:rPr>
          <w:rFonts w:ascii="Times New Roman" w:eastAsia="黑体" w:hAnsi="Times New Roman" w:cs="Times New Roman"/>
          <w:b/>
          <w:bCs/>
          <w:sz w:val="36"/>
          <w:szCs w:val="36"/>
        </w:rPr>
      </w:pPr>
      <w:bookmarkStart w:id="13" w:name="OLE_LINK22"/>
      <w:r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>3</w:t>
      </w:r>
      <w:r w:rsidR="00F15E68"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 xml:space="preserve">. Critical Analysis of GCE </w:t>
      </w:r>
    </w:p>
    <w:bookmarkEnd w:id="13"/>
    <w:p w14:paraId="6C2A609F" w14:textId="1ACEC07D" w:rsidR="00054C24" w:rsidRPr="000A6784" w:rsidRDefault="00054C24" w:rsidP="00054C24">
      <w:pPr>
        <w:rPr>
          <w:rFonts w:ascii="Times New Roman" w:hAnsi="Times New Roman" w:cs="Times New Roman"/>
          <w:sz w:val="30"/>
          <w:szCs w:val="30"/>
        </w:rPr>
      </w:pPr>
      <w:r w:rsidRPr="000A6784">
        <w:rPr>
          <w:rFonts w:ascii="Times New Roman" w:hAnsi="Times New Roman" w:cs="Times New Roman"/>
          <w:sz w:val="30"/>
          <w:szCs w:val="30"/>
        </w:rPr>
        <w:t>Issues</w:t>
      </w:r>
    </w:p>
    <w:p w14:paraId="5A2BCF33" w14:textId="618A563F" w:rsidR="00054C24" w:rsidRPr="00350DE8" w:rsidRDefault="00054C24" w:rsidP="00054C24">
      <w:pPr>
        <w:rPr>
          <w:rFonts w:ascii="Times New Roman" w:hAnsi="Times New Roman" w:cs="Times New Roman"/>
          <w:sz w:val="24"/>
          <w:szCs w:val="24"/>
        </w:rPr>
      </w:pPr>
      <w:r w:rsidRPr="00350DE8">
        <w:rPr>
          <w:rFonts w:ascii="Times New Roman" w:hAnsi="Times New Roman" w:cs="Times New Roman"/>
          <w:sz w:val="24"/>
          <w:szCs w:val="24"/>
        </w:rPr>
        <w:t xml:space="preserve">1.The need for increased self-observation and self-criticism. </w:t>
      </w:r>
    </w:p>
    <w:p w14:paraId="2755F7E6" w14:textId="6D948515" w:rsidR="00054C24" w:rsidRPr="00350DE8" w:rsidRDefault="00054C24" w:rsidP="00054C24">
      <w:pPr>
        <w:rPr>
          <w:rFonts w:ascii="Times New Roman" w:hAnsi="Times New Roman" w:cs="Times New Roman" w:hint="eastAsia"/>
          <w:sz w:val="24"/>
          <w:szCs w:val="24"/>
        </w:rPr>
      </w:pPr>
      <w:r w:rsidRPr="00350DE8">
        <w:rPr>
          <w:rFonts w:ascii="Times New Roman" w:hAnsi="Times New Roman" w:cs="Times New Roman"/>
          <w:sz w:val="24"/>
          <w:szCs w:val="24"/>
        </w:rPr>
        <w:t>2. The historical dimension of global citizenship education.</w:t>
      </w:r>
    </w:p>
    <w:p w14:paraId="79911086" w14:textId="77777777" w:rsidR="00054C24" w:rsidRPr="000A6784" w:rsidRDefault="00054C24" w:rsidP="00054C24">
      <w:pPr>
        <w:rPr>
          <w:rFonts w:ascii="Times New Roman" w:hAnsi="Times New Roman" w:cs="Times New Roman"/>
          <w:sz w:val="30"/>
          <w:szCs w:val="30"/>
        </w:rPr>
      </w:pPr>
      <w:r w:rsidRPr="000A6784">
        <w:rPr>
          <w:rFonts w:ascii="Times New Roman" w:hAnsi="Times New Roman" w:cs="Times New Roman"/>
          <w:sz w:val="30"/>
          <w:szCs w:val="30"/>
        </w:rPr>
        <w:t xml:space="preserve">Challenges </w:t>
      </w:r>
    </w:p>
    <w:p w14:paraId="1B6D96BB" w14:textId="75C259AE" w:rsidR="00054C24" w:rsidRPr="00350DE8" w:rsidRDefault="00054C24" w:rsidP="00054C24">
      <w:pPr>
        <w:rPr>
          <w:rFonts w:ascii="Times New Roman" w:hAnsi="Times New Roman" w:cs="Times New Roman" w:hint="eastAsia"/>
          <w:sz w:val="24"/>
          <w:szCs w:val="24"/>
        </w:rPr>
      </w:pPr>
      <w:r w:rsidRPr="00350DE8">
        <w:rPr>
          <w:rFonts w:ascii="Times New Roman" w:hAnsi="Times New Roman" w:cs="Times New Roman"/>
          <w:sz w:val="24"/>
          <w:szCs w:val="24"/>
        </w:rPr>
        <w:t>1.The need for a curriculum that encompasses all aspects and</w:t>
      </w:r>
      <w:r w:rsidRPr="000A6784">
        <w:rPr>
          <w:rFonts w:ascii="Times New Roman" w:hAnsi="Times New Roman" w:cs="Times New Roman"/>
          <w:sz w:val="30"/>
          <w:szCs w:val="30"/>
        </w:rPr>
        <w:t xml:space="preserve"> </w:t>
      </w:r>
      <w:r w:rsidRPr="00350DE8">
        <w:rPr>
          <w:rFonts w:ascii="Times New Roman" w:hAnsi="Times New Roman" w:cs="Times New Roman"/>
          <w:sz w:val="24"/>
          <w:szCs w:val="24"/>
        </w:rPr>
        <w:t xml:space="preserve">dimensions of global citizenship education. </w:t>
      </w:r>
    </w:p>
    <w:p w14:paraId="0A354111" w14:textId="77777777" w:rsidR="00054C24" w:rsidRPr="000A6784" w:rsidRDefault="00054C24" w:rsidP="00054C24">
      <w:pPr>
        <w:rPr>
          <w:rFonts w:ascii="Times New Roman" w:hAnsi="Times New Roman" w:cs="Times New Roman"/>
          <w:sz w:val="30"/>
          <w:szCs w:val="30"/>
        </w:rPr>
      </w:pPr>
      <w:r w:rsidRPr="000A6784">
        <w:rPr>
          <w:rFonts w:ascii="Times New Roman" w:hAnsi="Times New Roman" w:cs="Times New Roman"/>
          <w:sz w:val="30"/>
          <w:szCs w:val="30"/>
        </w:rPr>
        <w:t>Problems</w:t>
      </w:r>
    </w:p>
    <w:p w14:paraId="6E34C543" w14:textId="77777777" w:rsidR="001863FD" w:rsidRDefault="00054C24" w:rsidP="00054C24">
      <w:pPr>
        <w:rPr>
          <w:rFonts w:ascii="Times New Roman" w:hAnsi="Times New Roman" w:cs="Times New Roman"/>
          <w:sz w:val="30"/>
          <w:szCs w:val="30"/>
        </w:rPr>
      </w:pPr>
      <w:r w:rsidRPr="00350DE8">
        <w:rPr>
          <w:rFonts w:ascii="Times New Roman" w:hAnsi="Times New Roman" w:cs="Times New Roman"/>
          <w:sz w:val="24"/>
          <w:szCs w:val="24"/>
        </w:rPr>
        <w:t>1. The lack of attention given to nurturing responsible global citizens</w:t>
      </w:r>
      <w:r w:rsidRPr="000A6784">
        <w:rPr>
          <w:rFonts w:ascii="Times New Roman" w:hAnsi="Times New Roman" w:cs="Times New Roman"/>
          <w:sz w:val="30"/>
          <w:szCs w:val="30"/>
        </w:rPr>
        <w:t xml:space="preserve"> </w:t>
      </w:r>
      <w:r w:rsidRPr="00350DE8">
        <w:rPr>
          <w:rFonts w:ascii="Times New Roman" w:hAnsi="Times New Roman" w:cs="Times New Roman"/>
          <w:sz w:val="24"/>
          <w:szCs w:val="24"/>
        </w:rPr>
        <w:t>who envision a peaceful global society and actively work towards it.</w:t>
      </w:r>
      <w:r w:rsidRPr="000A6784">
        <w:rPr>
          <w:rFonts w:ascii="Times New Roman" w:hAnsi="Times New Roman" w:cs="Times New Roman"/>
          <w:sz w:val="30"/>
          <w:szCs w:val="30"/>
        </w:rPr>
        <w:t xml:space="preserve"> </w:t>
      </w:r>
    </w:p>
    <w:p w14:paraId="45C39CBA" w14:textId="55EC8846" w:rsidR="00054C24" w:rsidRPr="00350DE8" w:rsidRDefault="00054C24" w:rsidP="00054C24">
      <w:pPr>
        <w:rPr>
          <w:rFonts w:ascii="Times New Roman" w:hAnsi="Times New Roman" w:cs="Times New Roman"/>
          <w:sz w:val="24"/>
          <w:szCs w:val="24"/>
        </w:rPr>
      </w:pPr>
      <w:r w:rsidRPr="00350DE8">
        <w:rPr>
          <w:rFonts w:ascii="Times New Roman" w:hAnsi="Times New Roman" w:cs="Times New Roman"/>
          <w:sz w:val="24"/>
          <w:szCs w:val="24"/>
        </w:rPr>
        <w:t>2.The need for specialized knowledge about the conceptual</w:t>
      </w:r>
      <w:r w:rsidRPr="000A6784">
        <w:rPr>
          <w:rFonts w:ascii="Times New Roman" w:hAnsi="Times New Roman" w:cs="Times New Roman"/>
          <w:sz w:val="30"/>
          <w:szCs w:val="30"/>
        </w:rPr>
        <w:t xml:space="preserve"> </w:t>
      </w:r>
      <w:r w:rsidRPr="00350DE8">
        <w:rPr>
          <w:rFonts w:ascii="Times New Roman" w:hAnsi="Times New Roman" w:cs="Times New Roman"/>
          <w:sz w:val="24"/>
          <w:szCs w:val="24"/>
        </w:rPr>
        <w:t>groundwork of global citizenship education, including civic education,</w:t>
      </w:r>
      <w:r w:rsidRPr="000A6784">
        <w:rPr>
          <w:rFonts w:ascii="Times New Roman" w:hAnsi="Times New Roman" w:cs="Times New Roman"/>
          <w:sz w:val="30"/>
          <w:szCs w:val="30"/>
        </w:rPr>
        <w:t xml:space="preserve"> </w:t>
      </w:r>
      <w:r w:rsidRPr="00350DE8">
        <w:rPr>
          <w:rFonts w:ascii="Times New Roman" w:hAnsi="Times New Roman" w:cs="Times New Roman"/>
          <w:sz w:val="24"/>
          <w:szCs w:val="24"/>
        </w:rPr>
        <w:t>global education, intercultural learning, and peace education.</w:t>
      </w:r>
    </w:p>
    <w:p w14:paraId="742DD9DC" w14:textId="77777777" w:rsidR="001863FD" w:rsidRDefault="001863FD" w:rsidP="002D26B7">
      <w:pPr>
        <w:rPr>
          <w:rFonts w:ascii="Times New Roman" w:hAnsi="Times New Roman" w:cs="Times New Roman"/>
          <w:sz w:val="30"/>
          <w:szCs w:val="30"/>
        </w:rPr>
      </w:pPr>
      <w:bookmarkStart w:id="14" w:name="OLE_LINK23"/>
    </w:p>
    <w:p w14:paraId="7FA70503" w14:textId="671D9018" w:rsidR="002D26B7" w:rsidRPr="00BE2C87" w:rsidRDefault="00BE2C87" w:rsidP="002D26B7">
      <w:pPr>
        <w:rPr>
          <w:rFonts w:ascii="Times New Roman" w:eastAsia="黑体" w:hAnsi="Times New Roman" w:cs="Times New Roman"/>
          <w:b/>
          <w:bCs/>
          <w:sz w:val="36"/>
          <w:szCs w:val="36"/>
        </w:rPr>
      </w:pPr>
      <w:r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>4</w:t>
      </w:r>
      <w:r w:rsidR="002D26B7"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 xml:space="preserve">. </w:t>
      </w:r>
      <w:r w:rsidR="0014162A" w:rsidRPr="00BE2C87">
        <w:rPr>
          <w:rFonts w:ascii="Times New Roman" w:eastAsia="黑体" w:hAnsi="Times New Roman" w:cs="Times New Roman"/>
          <w:b/>
          <w:bCs/>
          <w:color w:val="000000"/>
          <w:sz w:val="36"/>
          <w:szCs w:val="36"/>
        </w:rPr>
        <w:t xml:space="preserve">Comparison of </w:t>
      </w:r>
      <w:r w:rsidR="0014162A" w:rsidRPr="00BE2C87">
        <w:rPr>
          <w:rFonts w:ascii="Times New Roman" w:eastAsia="黑体" w:hAnsi="Times New Roman" w:cs="Times New Roman"/>
          <w:b/>
          <w:bCs/>
          <w:kern w:val="0"/>
          <w:sz w:val="36"/>
          <w:szCs w:val="36"/>
        </w:rPr>
        <w:t>curriculum</w:t>
      </w:r>
      <w:r w:rsidR="0014162A" w:rsidRPr="00BE2C87">
        <w:rPr>
          <w:rFonts w:ascii="Times New Roman" w:eastAsia="黑体" w:hAnsi="Times New Roman" w:cs="Times New Roman"/>
          <w:b/>
          <w:bCs/>
          <w:color w:val="000000"/>
          <w:sz w:val="36"/>
          <w:szCs w:val="36"/>
        </w:rPr>
        <w:t xml:space="preserve"> </w:t>
      </w:r>
      <w:r w:rsidR="0014162A" w:rsidRPr="00BE2C87">
        <w:rPr>
          <w:rFonts w:ascii="Times New Roman" w:eastAsia="黑体" w:hAnsi="Times New Roman" w:cs="Times New Roman"/>
          <w:b/>
          <w:bCs/>
          <w:color w:val="000000"/>
          <w:sz w:val="36"/>
          <w:szCs w:val="36"/>
        </w:rPr>
        <w:t>between China and OXFAM</w:t>
      </w:r>
    </w:p>
    <w:bookmarkEnd w:id="14"/>
    <w:p w14:paraId="3758FF9B" w14:textId="232552A0" w:rsidR="0014162A" w:rsidRDefault="0014162A" w:rsidP="000A09A2">
      <w:pPr>
        <w:rPr>
          <w:rFonts w:ascii="Times New Roman" w:hAnsi="Times New Roman" w:cs="Times New Roman"/>
          <w:sz w:val="30"/>
          <w:szCs w:val="30"/>
        </w:rPr>
      </w:pPr>
      <w:r w:rsidRPr="0014162A">
        <w:rPr>
          <w:rFonts w:ascii="Times New Roman" w:hAnsi="Times New Roman" w:cs="Times New Roman"/>
          <w:noProof/>
          <w:sz w:val="30"/>
          <w:szCs w:val="30"/>
        </w:rPr>
        <w:lastRenderedPageBreak/>
        <w:drawing>
          <wp:inline distT="0" distB="0" distL="0" distR="0" wp14:anchorId="6B0780E1" wp14:editId="23773CDF">
            <wp:extent cx="5274310" cy="3317875"/>
            <wp:effectExtent l="0" t="0" r="2540" b="0"/>
            <wp:docPr id="574646642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3317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9F9CA4" w14:textId="035F9BF8" w:rsidR="0014162A" w:rsidRPr="00350DE8" w:rsidRDefault="0014162A" w:rsidP="000A09A2">
      <w:pPr>
        <w:rPr>
          <w:rFonts w:ascii="Times New Roman" w:hAnsi="Times New Roman" w:cs="Times New Roman" w:hint="eastAsia"/>
          <w:sz w:val="24"/>
          <w:szCs w:val="24"/>
        </w:rPr>
      </w:pPr>
      <w:r w:rsidRPr="00350DE8">
        <w:rPr>
          <w:rFonts w:ascii="Times New Roman" w:hAnsi="Times New Roman" w:cs="Times New Roman" w:hint="eastAsia"/>
          <w:sz w:val="24"/>
          <w:szCs w:val="24"/>
        </w:rPr>
        <w:t>S</w:t>
      </w:r>
      <w:r w:rsidRPr="00350DE8">
        <w:rPr>
          <w:rFonts w:ascii="Times New Roman" w:hAnsi="Times New Roman" w:cs="Times New Roman"/>
          <w:sz w:val="24"/>
          <w:szCs w:val="24"/>
        </w:rPr>
        <w:t>ource: Adapted from the Ministry of Ed</w:t>
      </w:r>
      <w:bookmarkStart w:id="15" w:name="OLE_LINK20"/>
      <w:r w:rsidRPr="00350DE8">
        <w:rPr>
          <w:rFonts w:ascii="Times New Roman" w:hAnsi="Times New Roman" w:cs="Times New Roman"/>
          <w:sz w:val="24"/>
          <w:szCs w:val="24"/>
        </w:rPr>
        <w:t>ucation</w:t>
      </w:r>
      <w:r w:rsidRPr="00350DE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350DE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of China</w:t>
      </w:r>
      <w:bookmarkEnd w:id="15"/>
      <w:r w:rsidRPr="00350DE8">
        <w:rPr>
          <w:rFonts w:ascii="Times New Roman" w:hAnsi="Times New Roman" w:cs="Times New Roman"/>
          <w:sz w:val="24"/>
          <w:szCs w:val="24"/>
        </w:rPr>
        <w:t xml:space="preserve"> (2002b).</w:t>
      </w:r>
    </w:p>
    <w:p w14:paraId="5DF73651" w14:textId="77777777" w:rsidR="00350DE8" w:rsidRDefault="00350DE8" w:rsidP="0014162A">
      <w:pPr>
        <w:rPr>
          <w:rFonts w:ascii="Times New Roman" w:hAnsi="Times New Roman" w:cs="Times New Roman"/>
          <w:sz w:val="24"/>
          <w:szCs w:val="24"/>
        </w:rPr>
      </w:pPr>
    </w:p>
    <w:p w14:paraId="3D6B516A" w14:textId="10B72AF2" w:rsidR="0014162A" w:rsidRPr="00350DE8" w:rsidRDefault="0014162A" w:rsidP="0014162A">
      <w:pPr>
        <w:rPr>
          <w:rFonts w:ascii="Times New Roman" w:hAnsi="Times New Roman" w:cs="Times New Roman"/>
          <w:sz w:val="24"/>
          <w:szCs w:val="24"/>
        </w:rPr>
      </w:pPr>
      <w:r w:rsidRPr="00350DE8">
        <w:rPr>
          <w:rFonts w:ascii="Times New Roman" w:hAnsi="Times New Roman" w:cs="Times New Roman"/>
          <w:sz w:val="24"/>
          <w:szCs w:val="24"/>
        </w:rPr>
        <w:t>T</w:t>
      </w:r>
      <w:r w:rsidRPr="00350DE8">
        <w:rPr>
          <w:rFonts w:ascii="Times New Roman" w:hAnsi="Times New Roman" w:cs="Times New Roman"/>
          <w:sz w:val="24"/>
          <w:szCs w:val="24"/>
        </w:rPr>
        <w:t xml:space="preserve">he weight of the global component for Grades 3–6 is far less than those of the national and sub-national components of </w:t>
      </w:r>
      <w:proofErr w:type="gramStart"/>
      <w:r w:rsidRPr="00350DE8">
        <w:rPr>
          <w:rFonts w:ascii="Times New Roman" w:hAnsi="Times New Roman" w:cs="Times New Roman"/>
          <w:sz w:val="24"/>
          <w:szCs w:val="24"/>
        </w:rPr>
        <w:t>citizenship</w:t>
      </w:r>
      <w:r w:rsidRPr="00350DE8">
        <w:rPr>
          <w:rFonts w:ascii="Times New Roman" w:hAnsi="Times New Roman" w:cs="Times New Roman" w:hint="eastAsia"/>
          <w:sz w:val="24"/>
          <w:szCs w:val="24"/>
        </w:rPr>
        <w:t>(</w:t>
      </w:r>
      <w:proofErr w:type="gramEnd"/>
      <w:r w:rsidRPr="00350DE8">
        <w:rPr>
          <w:rFonts w:ascii="Times New Roman" w:hAnsi="Times New Roman" w:cs="Times New Roman"/>
          <w:sz w:val="24"/>
          <w:szCs w:val="24"/>
        </w:rPr>
        <w:t xml:space="preserve">Law, W. (2006). Citizenship, citizenship education, and the state in China in a global age. Cambridge Journal of Education, 36(4), pp.597–628. </w:t>
      </w:r>
      <w:proofErr w:type="spellStart"/>
      <w:proofErr w:type="gramStart"/>
      <w:r w:rsidRPr="00350DE8">
        <w:rPr>
          <w:rFonts w:ascii="Times New Roman" w:hAnsi="Times New Roman" w:cs="Times New Roman"/>
          <w:sz w:val="24"/>
          <w:szCs w:val="24"/>
        </w:rPr>
        <w:t>doi:https</w:t>
      </w:r>
      <w:proofErr w:type="spellEnd"/>
      <w:r w:rsidRPr="00350DE8">
        <w:rPr>
          <w:rFonts w:ascii="Times New Roman" w:hAnsi="Times New Roman" w:cs="Times New Roman"/>
          <w:sz w:val="24"/>
          <w:szCs w:val="24"/>
        </w:rPr>
        <w:t>://doi.org/10.1080/03057640601049322</w:t>
      </w:r>
      <w:proofErr w:type="gramEnd"/>
      <w:r w:rsidRPr="00350DE8">
        <w:rPr>
          <w:rFonts w:ascii="Times New Roman" w:hAnsi="Times New Roman" w:cs="Times New Roman"/>
          <w:sz w:val="24"/>
          <w:szCs w:val="24"/>
        </w:rPr>
        <w:t>.</w:t>
      </w:r>
      <w:r w:rsidRPr="00350DE8">
        <w:rPr>
          <w:rFonts w:ascii="Times New Roman" w:hAnsi="Times New Roman" w:cs="Times New Roman"/>
          <w:sz w:val="24"/>
          <w:szCs w:val="24"/>
        </w:rPr>
        <w:t>)</w:t>
      </w:r>
    </w:p>
    <w:p w14:paraId="34D04839" w14:textId="77777777" w:rsidR="004B5168" w:rsidRDefault="004B5168" w:rsidP="000A09A2">
      <w:pPr>
        <w:rPr>
          <w:rFonts w:ascii="Times New Roman" w:hAnsi="Times New Roman" w:cs="Times New Roman"/>
        </w:rPr>
      </w:pPr>
    </w:p>
    <w:p w14:paraId="29213445" w14:textId="0B96E1FF" w:rsidR="00F15E68" w:rsidRPr="000A6784" w:rsidRDefault="00FF456B" w:rsidP="00F15E68">
      <w:pPr>
        <w:rPr>
          <w:rFonts w:ascii="Times New Roman" w:hAnsi="Times New Roman" w:cs="Times New Roman"/>
          <w:sz w:val="30"/>
          <w:szCs w:val="30"/>
        </w:rPr>
      </w:pPr>
      <w:r>
        <w:rPr>
          <w:noProof/>
        </w:rPr>
        <w:drawing>
          <wp:inline distT="0" distB="0" distL="0" distR="0" wp14:anchorId="3668BD71" wp14:editId="6B386EAA">
            <wp:extent cx="5267325" cy="2438400"/>
            <wp:effectExtent l="0" t="0" r="9525" b="0"/>
            <wp:docPr id="1020727950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705189" name="图片 1"/>
                    <pic:cNvPicPr>
                      <a:picLocks noChangeAspect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243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FDF3E6" w14:textId="77777777" w:rsidR="00FF456B" w:rsidRDefault="00FF456B" w:rsidP="00F15E68">
      <w:pPr>
        <w:rPr>
          <w:rFonts w:ascii="Times New Roman" w:hAnsi="Times New Roman" w:cs="Times New Roman"/>
          <w:sz w:val="30"/>
          <w:szCs w:val="30"/>
        </w:rPr>
      </w:pPr>
    </w:p>
    <w:p w14:paraId="3393920E" w14:textId="070BB374" w:rsidR="00F15E68" w:rsidRPr="00BE2C87" w:rsidRDefault="00BE2C87" w:rsidP="00F15E68">
      <w:pPr>
        <w:rPr>
          <w:rFonts w:ascii="Times New Roman" w:eastAsia="黑体" w:hAnsi="Times New Roman" w:cs="Times New Roman"/>
          <w:b/>
          <w:bCs/>
          <w:sz w:val="36"/>
          <w:szCs w:val="36"/>
        </w:rPr>
      </w:pPr>
      <w:bookmarkStart w:id="16" w:name="OLE_LINK24"/>
      <w:r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>5</w:t>
      </w:r>
      <w:r w:rsidR="00F15E68" w:rsidRPr="00BE2C87">
        <w:rPr>
          <w:rFonts w:ascii="Times New Roman" w:eastAsia="黑体" w:hAnsi="Times New Roman" w:cs="Times New Roman"/>
          <w:b/>
          <w:bCs/>
          <w:sz w:val="36"/>
          <w:szCs w:val="36"/>
        </w:rPr>
        <w:t xml:space="preserve">. Q&amp;A Session </w:t>
      </w:r>
    </w:p>
    <w:bookmarkEnd w:id="16"/>
    <w:p w14:paraId="60391D70" w14:textId="06B6FCF6" w:rsidR="00F15E68" w:rsidRPr="000A6784" w:rsidRDefault="00F15E68" w:rsidP="00F15E68">
      <w:pPr>
        <w:rPr>
          <w:rFonts w:ascii="Times New Roman" w:hAnsi="Times New Roman" w:cs="Times New Roman"/>
          <w:sz w:val="30"/>
          <w:szCs w:val="30"/>
        </w:rPr>
      </w:pPr>
    </w:p>
    <w:sectPr w:rsidR="00F15E68" w:rsidRPr="000A6784">
      <w:footerReference w:type="default" r:id="rId18"/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9A724C" w14:textId="77777777" w:rsidR="004A2B51" w:rsidRDefault="004A2B51" w:rsidP="001F701A">
      <w:r>
        <w:separator/>
      </w:r>
    </w:p>
  </w:endnote>
  <w:endnote w:type="continuationSeparator" w:id="0">
    <w:p w14:paraId="35E9499B" w14:textId="77777777" w:rsidR="004A2B51" w:rsidRDefault="004A2B51" w:rsidP="001F70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微软雅黑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黑体">
    <w:altName w:val="SimHei"/>
    <w:panose1 w:val="0201060906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8983947"/>
      <w:docPartObj>
        <w:docPartGallery w:val="Page Numbers (Bottom of Page)"/>
        <w:docPartUnique/>
      </w:docPartObj>
    </w:sdtPr>
    <w:sdtContent>
      <w:p w14:paraId="457B3A02" w14:textId="4CC4A206" w:rsidR="001F701A" w:rsidRDefault="001F701A">
        <w:pPr>
          <w:pStyle w:val="ab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zh-CN"/>
          </w:rPr>
          <w:t>2</w:t>
        </w:r>
        <w:r>
          <w:fldChar w:fldCharType="end"/>
        </w:r>
      </w:p>
    </w:sdtContent>
  </w:sdt>
  <w:p w14:paraId="75F0F777" w14:textId="77777777" w:rsidR="001F701A" w:rsidRDefault="001F701A">
    <w:pPr>
      <w:pStyle w:val="ab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42A326" w14:textId="77777777" w:rsidR="004A2B51" w:rsidRDefault="004A2B51" w:rsidP="001F701A">
      <w:r>
        <w:separator/>
      </w:r>
    </w:p>
  </w:footnote>
  <w:footnote w:type="continuationSeparator" w:id="0">
    <w:p w14:paraId="082B5651" w14:textId="77777777" w:rsidR="004A2B51" w:rsidRDefault="004A2B51" w:rsidP="001F70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A92BDE"/>
    <w:multiLevelType w:val="multilevel"/>
    <w:tmpl w:val="61F094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4DE49F1"/>
    <w:multiLevelType w:val="hybridMultilevel"/>
    <w:tmpl w:val="FB685ACC"/>
    <w:lvl w:ilvl="0" w:tplc="EB2A40B0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2" w15:restartNumberingAfterBreak="0">
    <w:nsid w:val="7941096F"/>
    <w:multiLevelType w:val="hybridMultilevel"/>
    <w:tmpl w:val="C2640C42"/>
    <w:lvl w:ilvl="0" w:tplc="DB446B8E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3" w15:restartNumberingAfterBreak="0">
    <w:nsid w:val="7CC90154"/>
    <w:multiLevelType w:val="hybridMultilevel"/>
    <w:tmpl w:val="E9201F6A"/>
    <w:lvl w:ilvl="0" w:tplc="15D0344E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1597052684">
    <w:abstractNumId w:val="2"/>
  </w:num>
  <w:num w:numId="2" w16cid:durableId="1931349466">
    <w:abstractNumId w:val="3"/>
  </w:num>
  <w:num w:numId="3" w16cid:durableId="1007516919">
    <w:abstractNumId w:val="1"/>
  </w:num>
  <w:num w:numId="4" w16cid:durableId="12278397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0411"/>
    <w:rsid w:val="00054C24"/>
    <w:rsid w:val="00083D19"/>
    <w:rsid w:val="00094107"/>
    <w:rsid w:val="000941BE"/>
    <w:rsid w:val="000A09A2"/>
    <w:rsid w:val="000A0EC6"/>
    <w:rsid w:val="000A6784"/>
    <w:rsid w:val="000C08AC"/>
    <w:rsid w:val="000C2825"/>
    <w:rsid w:val="0014162A"/>
    <w:rsid w:val="001863FD"/>
    <w:rsid w:val="001F701A"/>
    <w:rsid w:val="00222B02"/>
    <w:rsid w:val="00224AB0"/>
    <w:rsid w:val="0023276E"/>
    <w:rsid w:val="002347D5"/>
    <w:rsid w:val="002A0411"/>
    <w:rsid w:val="002D26B7"/>
    <w:rsid w:val="003158A1"/>
    <w:rsid w:val="003336A8"/>
    <w:rsid w:val="00350DE8"/>
    <w:rsid w:val="003733AB"/>
    <w:rsid w:val="003902EE"/>
    <w:rsid w:val="00390DE1"/>
    <w:rsid w:val="003E1CD1"/>
    <w:rsid w:val="00477A5E"/>
    <w:rsid w:val="004A2B51"/>
    <w:rsid w:val="004B5168"/>
    <w:rsid w:val="00511BDA"/>
    <w:rsid w:val="0057316E"/>
    <w:rsid w:val="005C2BAA"/>
    <w:rsid w:val="00635C3D"/>
    <w:rsid w:val="006D505A"/>
    <w:rsid w:val="007273B8"/>
    <w:rsid w:val="007438F0"/>
    <w:rsid w:val="00745C4F"/>
    <w:rsid w:val="0078415F"/>
    <w:rsid w:val="007A7BA3"/>
    <w:rsid w:val="008049BB"/>
    <w:rsid w:val="00810480"/>
    <w:rsid w:val="00845B43"/>
    <w:rsid w:val="009837FC"/>
    <w:rsid w:val="00993373"/>
    <w:rsid w:val="009D3B29"/>
    <w:rsid w:val="009F2107"/>
    <w:rsid w:val="00A53FD9"/>
    <w:rsid w:val="00A648D1"/>
    <w:rsid w:val="00A73A68"/>
    <w:rsid w:val="00A74D76"/>
    <w:rsid w:val="00B033A1"/>
    <w:rsid w:val="00B06917"/>
    <w:rsid w:val="00B12AF6"/>
    <w:rsid w:val="00B174D0"/>
    <w:rsid w:val="00B27056"/>
    <w:rsid w:val="00BE2C87"/>
    <w:rsid w:val="00C07AC4"/>
    <w:rsid w:val="00C422CF"/>
    <w:rsid w:val="00C6655B"/>
    <w:rsid w:val="00CA243D"/>
    <w:rsid w:val="00CD0D0D"/>
    <w:rsid w:val="00D348AB"/>
    <w:rsid w:val="00DE1271"/>
    <w:rsid w:val="00E45A1F"/>
    <w:rsid w:val="00E4630C"/>
    <w:rsid w:val="00EB0C9B"/>
    <w:rsid w:val="00EC0301"/>
    <w:rsid w:val="00F05183"/>
    <w:rsid w:val="00F15E68"/>
    <w:rsid w:val="00FF4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702214"/>
  <w15:chartTrackingRefBased/>
  <w15:docId w15:val="{0D2A35DF-83BD-4C77-8950-9D1C004FF4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B174D0"/>
    <w:pPr>
      <w:keepNext/>
      <w:keepLines/>
      <w:spacing w:before="340" w:after="330" w:line="578" w:lineRule="auto"/>
      <w:outlineLvl w:val="0"/>
    </w:pPr>
    <w:rPr>
      <w:rFonts w:eastAsia="Times New Roman"/>
      <w:b/>
      <w:bCs/>
      <w:kern w:val="44"/>
      <w:sz w:val="36"/>
      <w:szCs w:val="44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B174D0"/>
    <w:pPr>
      <w:keepNext/>
      <w:keepLines/>
      <w:spacing w:before="260" w:after="260" w:line="416" w:lineRule="auto"/>
      <w:outlineLvl w:val="1"/>
    </w:pPr>
    <w:rPr>
      <w:rFonts w:asciiTheme="majorHAnsi" w:eastAsia="Times New Roman" w:hAnsiTheme="majorHAnsi" w:cstheme="majorBidi"/>
      <w:b/>
      <w:bCs/>
      <w:sz w:val="32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unhideWhenUsed/>
    <w:rsid w:val="00F15E68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</w:rPr>
  </w:style>
  <w:style w:type="paragraph" w:styleId="z-">
    <w:name w:val="HTML Top of Form"/>
    <w:basedOn w:val="a"/>
    <w:next w:val="a"/>
    <w:link w:val="z-0"/>
    <w:hidden/>
    <w:uiPriority w:val="99"/>
    <w:semiHidden/>
    <w:unhideWhenUsed/>
    <w:rsid w:val="00F15E68"/>
    <w:pPr>
      <w:widowControl/>
      <w:pBdr>
        <w:bottom w:val="single" w:sz="6" w:space="1" w:color="auto"/>
      </w:pBdr>
      <w:jc w:val="center"/>
    </w:pPr>
    <w:rPr>
      <w:rFonts w:ascii="Arial" w:eastAsia="宋体" w:hAnsi="Arial" w:cs="Arial"/>
      <w:vanish/>
      <w:kern w:val="0"/>
      <w:sz w:val="16"/>
      <w:szCs w:val="16"/>
    </w:rPr>
  </w:style>
  <w:style w:type="character" w:customStyle="1" w:styleId="z-0">
    <w:name w:val="z-窗体顶端 字符"/>
    <w:basedOn w:val="a0"/>
    <w:link w:val="z-"/>
    <w:uiPriority w:val="99"/>
    <w:semiHidden/>
    <w:rsid w:val="00F15E68"/>
    <w:rPr>
      <w:rFonts w:ascii="Arial" w:eastAsia="宋体" w:hAnsi="Arial" w:cs="Arial"/>
      <w:vanish/>
      <w:kern w:val="0"/>
      <w:sz w:val="16"/>
      <w:szCs w:val="16"/>
    </w:rPr>
  </w:style>
  <w:style w:type="character" w:styleId="a4">
    <w:name w:val="Strong"/>
    <w:basedOn w:val="a0"/>
    <w:uiPriority w:val="22"/>
    <w:qFormat/>
    <w:rsid w:val="0057316E"/>
    <w:rPr>
      <w:b/>
      <w:bCs/>
    </w:rPr>
  </w:style>
  <w:style w:type="paragraph" w:styleId="a5">
    <w:name w:val="List Paragraph"/>
    <w:basedOn w:val="a"/>
    <w:uiPriority w:val="34"/>
    <w:qFormat/>
    <w:rsid w:val="0078415F"/>
    <w:pPr>
      <w:ind w:firstLineChars="200" w:firstLine="420"/>
    </w:pPr>
  </w:style>
  <w:style w:type="character" w:styleId="a6">
    <w:name w:val="Hyperlink"/>
    <w:basedOn w:val="a0"/>
    <w:uiPriority w:val="99"/>
    <w:unhideWhenUsed/>
    <w:rsid w:val="00B27056"/>
    <w:rPr>
      <w:color w:val="0563C1" w:themeColor="hyperlink"/>
      <w:u w:val="single"/>
    </w:rPr>
  </w:style>
  <w:style w:type="character" w:styleId="a7">
    <w:name w:val="Unresolved Mention"/>
    <w:basedOn w:val="a0"/>
    <w:uiPriority w:val="99"/>
    <w:semiHidden/>
    <w:unhideWhenUsed/>
    <w:rsid w:val="00B27056"/>
    <w:rPr>
      <w:color w:val="605E5C"/>
      <w:shd w:val="clear" w:color="auto" w:fill="E1DFDD"/>
    </w:rPr>
  </w:style>
  <w:style w:type="table" w:styleId="a8">
    <w:name w:val="Table Grid"/>
    <w:basedOn w:val="a1"/>
    <w:uiPriority w:val="39"/>
    <w:rsid w:val="000941B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21">
    <w:name w:val="Plain Table 2"/>
    <w:basedOn w:val="a1"/>
    <w:uiPriority w:val="42"/>
    <w:rsid w:val="00745C4F"/>
    <w:tblPr>
      <w:tblStyleRowBandSize w:val="1"/>
      <w:tblStyleColBandSize w:val="1"/>
      <w:tblBorders>
        <w:top w:val="single" w:sz="4" w:space="0" w:color="7F7F7F" w:themeColor="text1" w:themeTint="80"/>
        <w:left w:val="single" w:sz="4" w:space="0" w:color="7F7F7F" w:themeColor="text1" w:themeTint="80"/>
        <w:bottom w:val="single" w:sz="4" w:space="0" w:color="7F7F7F" w:themeColor="text1" w:themeTint="80"/>
        <w:right w:val="single" w:sz="4" w:space="0" w:color="7F7F7F" w:themeColor="text1" w:themeTint="80"/>
        <w:insideH w:val="single" w:sz="6" w:space="0" w:color="7F7F7F" w:themeColor="text1" w:themeTint="80"/>
        <w:insideV w:val="single" w:sz="6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character" w:customStyle="1" w:styleId="10">
    <w:name w:val="标题 1 字符"/>
    <w:basedOn w:val="a0"/>
    <w:link w:val="1"/>
    <w:uiPriority w:val="9"/>
    <w:rsid w:val="00B174D0"/>
    <w:rPr>
      <w:rFonts w:eastAsia="Times New Roman"/>
      <w:b/>
      <w:bCs/>
      <w:kern w:val="44"/>
      <w:sz w:val="36"/>
      <w:szCs w:val="44"/>
    </w:rPr>
  </w:style>
  <w:style w:type="paragraph" w:styleId="TOC">
    <w:name w:val="TOC Heading"/>
    <w:basedOn w:val="1"/>
    <w:next w:val="a"/>
    <w:uiPriority w:val="39"/>
    <w:unhideWhenUsed/>
    <w:qFormat/>
    <w:rsid w:val="001F701A"/>
    <w:pPr>
      <w:widowControl/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</w:rPr>
  </w:style>
  <w:style w:type="paragraph" w:styleId="TOC2">
    <w:name w:val="toc 2"/>
    <w:basedOn w:val="a"/>
    <w:next w:val="a"/>
    <w:autoRedefine/>
    <w:uiPriority w:val="39"/>
    <w:unhideWhenUsed/>
    <w:rsid w:val="001F701A"/>
    <w:pPr>
      <w:widowControl/>
      <w:spacing w:after="100" w:line="259" w:lineRule="auto"/>
      <w:ind w:left="220"/>
      <w:jc w:val="left"/>
    </w:pPr>
    <w:rPr>
      <w:rFonts w:cs="Times New Roman"/>
      <w:kern w:val="0"/>
      <w:sz w:val="22"/>
    </w:rPr>
  </w:style>
  <w:style w:type="paragraph" w:styleId="TOC1">
    <w:name w:val="toc 1"/>
    <w:basedOn w:val="a"/>
    <w:next w:val="a"/>
    <w:autoRedefine/>
    <w:uiPriority w:val="39"/>
    <w:unhideWhenUsed/>
    <w:rsid w:val="001F701A"/>
    <w:pPr>
      <w:widowControl/>
      <w:spacing w:after="100" w:line="259" w:lineRule="auto"/>
      <w:jc w:val="left"/>
    </w:pPr>
    <w:rPr>
      <w:rFonts w:cs="Times New Roman"/>
      <w:kern w:val="0"/>
      <w:sz w:val="22"/>
    </w:rPr>
  </w:style>
  <w:style w:type="paragraph" w:styleId="TOC3">
    <w:name w:val="toc 3"/>
    <w:basedOn w:val="a"/>
    <w:next w:val="a"/>
    <w:autoRedefine/>
    <w:uiPriority w:val="39"/>
    <w:unhideWhenUsed/>
    <w:rsid w:val="001F701A"/>
    <w:pPr>
      <w:widowControl/>
      <w:spacing w:after="100" w:line="259" w:lineRule="auto"/>
      <w:ind w:left="440"/>
      <w:jc w:val="left"/>
    </w:pPr>
    <w:rPr>
      <w:rFonts w:cs="Times New Roman"/>
      <w:kern w:val="0"/>
      <w:sz w:val="22"/>
    </w:rPr>
  </w:style>
  <w:style w:type="paragraph" w:styleId="a9">
    <w:name w:val="header"/>
    <w:basedOn w:val="a"/>
    <w:link w:val="aa"/>
    <w:uiPriority w:val="99"/>
    <w:unhideWhenUsed/>
    <w:rsid w:val="001F701A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a">
    <w:name w:val="页眉 字符"/>
    <w:basedOn w:val="a0"/>
    <w:link w:val="a9"/>
    <w:uiPriority w:val="99"/>
    <w:rsid w:val="001F701A"/>
    <w:rPr>
      <w:sz w:val="18"/>
      <w:szCs w:val="18"/>
    </w:rPr>
  </w:style>
  <w:style w:type="paragraph" w:styleId="ab">
    <w:name w:val="footer"/>
    <w:basedOn w:val="a"/>
    <w:link w:val="ac"/>
    <w:uiPriority w:val="99"/>
    <w:unhideWhenUsed/>
    <w:rsid w:val="001F701A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c">
    <w:name w:val="页脚 字符"/>
    <w:basedOn w:val="a0"/>
    <w:link w:val="ab"/>
    <w:uiPriority w:val="99"/>
    <w:rsid w:val="001F701A"/>
    <w:rPr>
      <w:sz w:val="18"/>
      <w:szCs w:val="18"/>
    </w:rPr>
  </w:style>
  <w:style w:type="character" w:customStyle="1" w:styleId="20">
    <w:name w:val="标题 2 字符"/>
    <w:basedOn w:val="a0"/>
    <w:link w:val="2"/>
    <w:uiPriority w:val="9"/>
    <w:semiHidden/>
    <w:rsid w:val="00B174D0"/>
    <w:rPr>
      <w:rFonts w:asciiTheme="majorHAnsi" w:eastAsia="Times New Roman" w:hAnsiTheme="majorHAnsi" w:cstheme="majorBidi"/>
      <w:b/>
      <w:bCs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52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4840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328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00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00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9941730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919288000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248609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15267700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0899348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088844913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6639663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6207997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675248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2965692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28573917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20157657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51479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984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96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7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22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2981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71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33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74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715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629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61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523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84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7422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4276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88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lobalcitizenshipfoundation.org/topic/global-citizenship-education" TargetMode="External"/><Relationship Id="rId13" Type="http://schemas.openxmlformats.org/officeDocument/2006/relationships/diagramQuickStyle" Target="diagrams/quickStyle1.xm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Layout" Target="diagrams/layout1.xml"/><Relationship Id="rId17" Type="http://schemas.openxmlformats.org/officeDocument/2006/relationships/image" Target="media/image3.png"/><Relationship Id="rId2" Type="http://schemas.openxmlformats.org/officeDocument/2006/relationships/numbering" Target="numbering.xml"/><Relationship Id="rId16" Type="http://schemas.openxmlformats.org/officeDocument/2006/relationships/hyperlink" Target="http://www.gov.uk/government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Data" Target="diagrams/data1.xml"/><Relationship Id="rId5" Type="http://schemas.openxmlformats.org/officeDocument/2006/relationships/webSettings" Target="webSettings.xml"/><Relationship Id="rId15" Type="http://schemas.microsoft.com/office/2007/relationships/diagramDrawing" Target="diagrams/drawing1.xml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diagramColors" Target="diagrams/colors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A40139C-55A5-4867-A597-63B0B4A2E363}" type="doc">
      <dgm:prSet loTypeId="urn:microsoft.com/office/officeart/2005/8/layout/cycle6" loCatId="cycle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zh-CN" altLang="en-US"/>
        </a:p>
      </dgm:t>
    </dgm:pt>
    <dgm:pt modelId="{C228CB01-E8C3-4388-B5A9-5682C67B8750}">
      <dgm:prSet phldrT="[文本]" custT="1"/>
      <dgm:spPr/>
      <dgm:t>
        <a:bodyPr/>
        <a:lstStyle/>
        <a:p>
          <a:r>
            <a:rPr lang="en-US" altLang="zh-CN" sz="1050" b="1"/>
            <a:t>ASKING QUESTIONS</a:t>
          </a:r>
          <a:endParaRPr lang="zh-CN" altLang="en-US" sz="1050" b="1"/>
        </a:p>
      </dgm:t>
    </dgm:pt>
    <dgm:pt modelId="{903F98FF-8A50-4C45-B3EE-410A01638BF5}" type="parTrans" cxnId="{36442EF3-99B5-4756-BEB3-FFC3873EEF98}">
      <dgm:prSet/>
      <dgm:spPr/>
      <dgm:t>
        <a:bodyPr/>
        <a:lstStyle/>
        <a:p>
          <a:endParaRPr lang="zh-CN" altLang="en-US"/>
        </a:p>
      </dgm:t>
    </dgm:pt>
    <dgm:pt modelId="{14139287-BC61-4AA2-BEF9-88EA427A1089}" type="sibTrans" cxnId="{36442EF3-99B5-4756-BEB3-FFC3873EEF98}">
      <dgm:prSet/>
      <dgm:spPr/>
      <dgm:t>
        <a:bodyPr/>
        <a:lstStyle/>
        <a:p>
          <a:endParaRPr lang="zh-CN" altLang="en-US"/>
        </a:p>
      </dgm:t>
    </dgm:pt>
    <dgm:pt modelId="{E7ED983B-21B4-4598-B83F-12ED1437A41C}">
      <dgm:prSet phldrT="[文本]" custT="1"/>
      <dgm:spPr/>
      <dgm:t>
        <a:bodyPr/>
        <a:lstStyle/>
        <a:p>
          <a:r>
            <a:rPr lang="en-US" altLang="zh-CN" sz="1050" b="1"/>
            <a:t>MAKING CONNECTIONS</a:t>
          </a:r>
          <a:endParaRPr lang="zh-CN" altLang="en-US" sz="1050" b="1"/>
        </a:p>
      </dgm:t>
    </dgm:pt>
    <dgm:pt modelId="{F6831DF9-CC88-4424-B1C6-6F62D98CBB9C}" type="parTrans" cxnId="{D9F8DA30-2579-4FE2-B34D-C986695D9896}">
      <dgm:prSet/>
      <dgm:spPr/>
      <dgm:t>
        <a:bodyPr/>
        <a:lstStyle/>
        <a:p>
          <a:endParaRPr lang="zh-CN" altLang="en-US"/>
        </a:p>
      </dgm:t>
    </dgm:pt>
    <dgm:pt modelId="{D1E542AE-EEBB-4293-9475-D54A6F95F307}" type="sibTrans" cxnId="{D9F8DA30-2579-4FE2-B34D-C986695D9896}">
      <dgm:prSet/>
      <dgm:spPr/>
      <dgm:t>
        <a:bodyPr/>
        <a:lstStyle/>
        <a:p>
          <a:endParaRPr lang="zh-CN" altLang="en-US"/>
        </a:p>
      </dgm:t>
    </dgm:pt>
    <dgm:pt modelId="{1A0C02BE-B52F-44A8-BA13-A7421E2C8F25}">
      <dgm:prSet phldrT="[文本]" custT="1"/>
      <dgm:spPr/>
      <dgm:t>
        <a:bodyPr/>
        <a:lstStyle/>
        <a:p>
          <a:r>
            <a:rPr lang="en-US" altLang="zh-CN" sz="1050" b="1"/>
            <a:t>EXPLORING VIEWPOINTS AND VALUES</a:t>
          </a:r>
          <a:endParaRPr lang="zh-CN" altLang="en-US" sz="1050" b="1"/>
        </a:p>
      </dgm:t>
    </dgm:pt>
    <dgm:pt modelId="{538FD46F-0025-405D-9DDF-73F2D15C8F56}" type="parTrans" cxnId="{634CE697-9E4C-4F28-97DD-3471EB6C6708}">
      <dgm:prSet/>
      <dgm:spPr/>
      <dgm:t>
        <a:bodyPr/>
        <a:lstStyle/>
        <a:p>
          <a:endParaRPr lang="zh-CN" altLang="en-US"/>
        </a:p>
      </dgm:t>
    </dgm:pt>
    <dgm:pt modelId="{4EC543E1-1020-4D74-850A-F0A470E9963A}" type="sibTrans" cxnId="{634CE697-9E4C-4F28-97DD-3471EB6C6708}">
      <dgm:prSet/>
      <dgm:spPr/>
      <dgm:t>
        <a:bodyPr/>
        <a:lstStyle/>
        <a:p>
          <a:endParaRPr lang="zh-CN" altLang="en-US"/>
        </a:p>
      </dgm:t>
    </dgm:pt>
    <dgm:pt modelId="{6095F136-DED3-4CD8-BC42-D24F69157A67}">
      <dgm:prSet phldrT="[文本]" custT="1"/>
      <dgm:spPr/>
      <dgm:t>
        <a:bodyPr/>
        <a:lstStyle/>
        <a:p>
          <a:r>
            <a:rPr lang="en-US" altLang="zh-CN" sz="1050" b="1"/>
            <a:t>RESPONDING AS ACTIVE GLOBAL CITIZENS</a:t>
          </a:r>
          <a:endParaRPr lang="zh-CN" altLang="en-US" sz="1050" b="1"/>
        </a:p>
      </dgm:t>
    </dgm:pt>
    <dgm:pt modelId="{522B558D-B42A-4D59-B444-605F6C468C54}" type="parTrans" cxnId="{59E35567-B3B4-4779-B3BB-2964E6884C07}">
      <dgm:prSet/>
      <dgm:spPr/>
      <dgm:t>
        <a:bodyPr/>
        <a:lstStyle/>
        <a:p>
          <a:endParaRPr lang="zh-CN" altLang="en-US"/>
        </a:p>
      </dgm:t>
    </dgm:pt>
    <dgm:pt modelId="{6D2FDE0D-3EB2-4064-8B74-4892A33F3C1A}" type="sibTrans" cxnId="{59E35567-B3B4-4779-B3BB-2964E6884C07}">
      <dgm:prSet/>
      <dgm:spPr/>
      <dgm:t>
        <a:bodyPr/>
        <a:lstStyle/>
        <a:p>
          <a:endParaRPr lang="zh-CN" altLang="en-US"/>
        </a:p>
      </dgm:t>
    </dgm:pt>
    <dgm:pt modelId="{02CE3F0A-D21B-4D8B-ABC8-59BD171D52F5}">
      <dgm:prSet phldrT="[文本]"/>
      <dgm:spPr/>
      <dgm:t>
        <a:bodyPr/>
        <a:lstStyle/>
        <a:p>
          <a:r>
            <a:rPr lang="en-US" altLang="zh-CN" sz="1050" b="1"/>
            <a:t>ASSESSING LEAR</a:t>
          </a:r>
          <a:r>
            <a:rPr lang="en-US" altLang="zh-CN" b="1"/>
            <a:t>NIN</a:t>
          </a:r>
          <a:r>
            <a:rPr lang="en-US" altLang="zh-CN" sz="1050" b="1"/>
            <a:t>G</a:t>
          </a:r>
          <a:endParaRPr lang="zh-CN" altLang="en-US" sz="1050" b="1"/>
        </a:p>
      </dgm:t>
    </dgm:pt>
    <dgm:pt modelId="{75C37693-79EF-4099-96F3-3B898B41B8A0}" type="parTrans" cxnId="{731CE0BA-E729-4F52-A6DA-401737E345FE}">
      <dgm:prSet/>
      <dgm:spPr/>
      <dgm:t>
        <a:bodyPr/>
        <a:lstStyle/>
        <a:p>
          <a:endParaRPr lang="zh-CN" altLang="en-US"/>
        </a:p>
      </dgm:t>
    </dgm:pt>
    <dgm:pt modelId="{87B4B636-E5C5-4BB7-B6D5-FA1A8669B9CA}" type="sibTrans" cxnId="{731CE0BA-E729-4F52-A6DA-401737E345FE}">
      <dgm:prSet/>
      <dgm:spPr/>
      <dgm:t>
        <a:bodyPr/>
        <a:lstStyle/>
        <a:p>
          <a:endParaRPr lang="zh-CN" altLang="en-US"/>
        </a:p>
      </dgm:t>
    </dgm:pt>
    <dgm:pt modelId="{16102D45-FFE9-4E67-92BC-3BBCAA7EABEE}" type="pres">
      <dgm:prSet presAssocID="{9A40139C-55A5-4867-A597-63B0B4A2E363}" presName="cycle" presStyleCnt="0">
        <dgm:presLayoutVars>
          <dgm:dir/>
          <dgm:resizeHandles val="exact"/>
        </dgm:presLayoutVars>
      </dgm:prSet>
      <dgm:spPr/>
    </dgm:pt>
    <dgm:pt modelId="{6438E059-35AD-46EB-968C-CDACD689F8A7}" type="pres">
      <dgm:prSet presAssocID="{C228CB01-E8C3-4388-B5A9-5682C67B8750}" presName="node" presStyleLbl="node1" presStyleIdx="0" presStyleCnt="5" custRadScaleRad="100058" custRadScaleInc="-1664">
        <dgm:presLayoutVars>
          <dgm:bulletEnabled val="1"/>
        </dgm:presLayoutVars>
      </dgm:prSet>
      <dgm:spPr/>
    </dgm:pt>
    <dgm:pt modelId="{C821FE3B-8249-46D3-A01D-0AEBD1FC5C3A}" type="pres">
      <dgm:prSet presAssocID="{C228CB01-E8C3-4388-B5A9-5682C67B8750}" presName="spNode" presStyleCnt="0"/>
      <dgm:spPr/>
    </dgm:pt>
    <dgm:pt modelId="{AF92B584-10C0-47E6-BB41-6B516B9C645D}" type="pres">
      <dgm:prSet presAssocID="{14139287-BC61-4AA2-BEF9-88EA427A1089}" presName="sibTrans" presStyleLbl="sibTrans1D1" presStyleIdx="0" presStyleCnt="5"/>
      <dgm:spPr/>
    </dgm:pt>
    <dgm:pt modelId="{3E5CA40C-4756-4BB2-B6C1-6045363A260C}" type="pres">
      <dgm:prSet presAssocID="{E7ED983B-21B4-4598-B83F-12ED1437A41C}" presName="node" presStyleLbl="node1" presStyleIdx="1" presStyleCnt="5">
        <dgm:presLayoutVars>
          <dgm:bulletEnabled val="1"/>
        </dgm:presLayoutVars>
      </dgm:prSet>
      <dgm:spPr/>
    </dgm:pt>
    <dgm:pt modelId="{29BB4AA7-300A-4F98-865F-F6911FEC6B5A}" type="pres">
      <dgm:prSet presAssocID="{E7ED983B-21B4-4598-B83F-12ED1437A41C}" presName="spNode" presStyleCnt="0"/>
      <dgm:spPr/>
    </dgm:pt>
    <dgm:pt modelId="{33E6AE1A-5871-4EE2-B1A3-66297A757E80}" type="pres">
      <dgm:prSet presAssocID="{D1E542AE-EEBB-4293-9475-D54A6F95F307}" presName="sibTrans" presStyleLbl="sibTrans1D1" presStyleIdx="1" presStyleCnt="5"/>
      <dgm:spPr/>
    </dgm:pt>
    <dgm:pt modelId="{9A2E27CF-36AE-4186-977A-930B6CF60343}" type="pres">
      <dgm:prSet presAssocID="{1A0C02BE-B52F-44A8-BA13-A7421E2C8F25}" presName="node" presStyleLbl="node1" presStyleIdx="2" presStyleCnt="5">
        <dgm:presLayoutVars>
          <dgm:bulletEnabled val="1"/>
        </dgm:presLayoutVars>
      </dgm:prSet>
      <dgm:spPr/>
    </dgm:pt>
    <dgm:pt modelId="{7AF16CBF-4A5C-45F8-A340-1DA503BA1D39}" type="pres">
      <dgm:prSet presAssocID="{1A0C02BE-B52F-44A8-BA13-A7421E2C8F25}" presName="spNode" presStyleCnt="0"/>
      <dgm:spPr/>
    </dgm:pt>
    <dgm:pt modelId="{9136E6E1-8EC1-478F-966C-2E17C4F8AA0C}" type="pres">
      <dgm:prSet presAssocID="{4EC543E1-1020-4D74-850A-F0A470E9963A}" presName="sibTrans" presStyleLbl="sibTrans1D1" presStyleIdx="2" presStyleCnt="5"/>
      <dgm:spPr/>
    </dgm:pt>
    <dgm:pt modelId="{23F3629E-E638-4A08-91B0-374E069707B5}" type="pres">
      <dgm:prSet presAssocID="{6095F136-DED3-4CD8-BC42-D24F69157A67}" presName="node" presStyleLbl="node1" presStyleIdx="3" presStyleCnt="5">
        <dgm:presLayoutVars>
          <dgm:bulletEnabled val="1"/>
        </dgm:presLayoutVars>
      </dgm:prSet>
      <dgm:spPr/>
    </dgm:pt>
    <dgm:pt modelId="{A962938E-84EF-44C6-9501-E1E9EECA2A21}" type="pres">
      <dgm:prSet presAssocID="{6095F136-DED3-4CD8-BC42-D24F69157A67}" presName="spNode" presStyleCnt="0"/>
      <dgm:spPr/>
    </dgm:pt>
    <dgm:pt modelId="{388F3D2E-9CD9-4AD8-AF4B-E8EBB72FA7C6}" type="pres">
      <dgm:prSet presAssocID="{6D2FDE0D-3EB2-4064-8B74-4892A33F3C1A}" presName="sibTrans" presStyleLbl="sibTrans1D1" presStyleIdx="3" presStyleCnt="5"/>
      <dgm:spPr/>
    </dgm:pt>
    <dgm:pt modelId="{105E5003-FAD5-4ED9-B7DD-74E758EAA0C9}" type="pres">
      <dgm:prSet presAssocID="{02CE3F0A-D21B-4D8B-ABC8-59BD171D52F5}" presName="node" presStyleLbl="node1" presStyleIdx="4" presStyleCnt="5" custRadScaleRad="125192" custRadScaleInc="7809">
        <dgm:presLayoutVars>
          <dgm:bulletEnabled val="1"/>
        </dgm:presLayoutVars>
      </dgm:prSet>
      <dgm:spPr/>
    </dgm:pt>
    <dgm:pt modelId="{D2A2A38C-96B1-4D6B-AD61-0DCEE6F39298}" type="pres">
      <dgm:prSet presAssocID="{02CE3F0A-D21B-4D8B-ABC8-59BD171D52F5}" presName="spNode" presStyleCnt="0"/>
      <dgm:spPr/>
    </dgm:pt>
    <dgm:pt modelId="{6920F726-4933-4987-86ED-3E8124FA11EA}" type="pres">
      <dgm:prSet presAssocID="{87B4B636-E5C5-4BB7-B6D5-FA1A8669B9CA}" presName="sibTrans" presStyleLbl="sibTrans1D1" presStyleIdx="4" presStyleCnt="5"/>
      <dgm:spPr/>
    </dgm:pt>
  </dgm:ptLst>
  <dgm:cxnLst>
    <dgm:cxn modelId="{91BBB012-085E-4493-B954-BA2150848CCB}" type="presOf" srcId="{1A0C02BE-B52F-44A8-BA13-A7421E2C8F25}" destId="{9A2E27CF-36AE-4186-977A-930B6CF60343}" srcOrd="0" destOrd="0" presId="urn:microsoft.com/office/officeart/2005/8/layout/cycle6"/>
    <dgm:cxn modelId="{9B0A7121-847B-4C2E-8AAD-1BAC6A69E3AB}" type="presOf" srcId="{D1E542AE-EEBB-4293-9475-D54A6F95F307}" destId="{33E6AE1A-5871-4EE2-B1A3-66297A757E80}" srcOrd="0" destOrd="0" presId="urn:microsoft.com/office/officeart/2005/8/layout/cycle6"/>
    <dgm:cxn modelId="{D9F8DA30-2579-4FE2-B34D-C986695D9896}" srcId="{9A40139C-55A5-4867-A597-63B0B4A2E363}" destId="{E7ED983B-21B4-4598-B83F-12ED1437A41C}" srcOrd="1" destOrd="0" parTransId="{F6831DF9-CC88-4424-B1C6-6F62D98CBB9C}" sibTransId="{D1E542AE-EEBB-4293-9475-D54A6F95F307}"/>
    <dgm:cxn modelId="{1C55AC35-8855-4B2E-9B69-BE4B9DC8BAD4}" type="presOf" srcId="{4EC543E1-1020-4D74-850A-F0A470E9963A}" destId="{9136E6E1-8EC1-478F-966C-2E17C4F8AA0C}" srcOrd="0" destOrd="0" presId="urn:microsoft.com/office/officeart/2005/8/layout/cycle6"/>
    <dgm:cxn modelId="{6EF2743C-8086-48F2-89E6-038BE059BCCC}" type="presOf" srcId="{6D2FDE0D-3EB2-4064-8B74-4892A33F3C1A}" destId="{388F3D2E-9CD9-4AD8-AF4B-E8EBB72FA7C6}" srcOrd="0" destOrd="0" presId="urn:microsoft.com/office/officeart/2005/8/layout/cycle6"/>
    <dgm:cxn modelId="{C01F7444-E1F8-4C9A-AA65-9BC5E0FC8385}" type="presOf" srcId="{E7ED983B-21B4-4598-B83F-12ED1437A41C}" destId="{3E5CA40C-4756-4BB2-B6C1-6045363A260C}" srcOrd="0" destOrd="0" presId="urn:microsoft.com/office/officeart/2005/8/layout/cycle6"/>
    <dgm:cxn modelId="{59E35567-B3B4-4779-B3BB-2964E6884C07}" srcId="{9A40139C-55A5-4867-A597-63B0B4A2E363}" destId="{6095F136-DED3-4CD8-BC42-D24F69157A67}" srcOrd="3" destOrd="0" parTransId="{522B558D-B42A-4D59-B444-605F6C468C54}" sibTransId="{6D2FDE0D-3EB2-4064-8B74-4892A33F3C1A}"/>
    <dgm:cxn modelId="{4514DE6E-A392-45D3-B097-399E5EB4B25E}" type="presOf" srcId="{C228CB01-E8C3-4388-B5A9-5682C67B8750}" destId="{6438E059-35AD-46EB-968C-CDACD689F8A7}" srcOrd="0" destOrd="0" presId="urn:microsoft.com/office/officeart/2005/8/layout/cycle6"/>
    <dgm:cxn modelId="{EE0DAC72-1171-4198-8076-DE6DBA6D010F}" type="presOf" srcId="{02CE3F0A-D21B-4D8B-ABC8-59BD171D52F5}" destId="{105E5003-FAD5-4ED9-B7DD-74E758EAA0C9}" srcOrd="0" destOrd="0" presId="urn:microsoft.com/office/officeart/2005/8/layout/cycle6"/>
    <dgm:cxn modelId="{634CE697-9E4C-4F28-97DD-3471EB6C6708}" srcId="{9A40139C-55A5-4867-A597-63B0B4A2E363}" destId="{1A0C02BE-B52F-44A8-BA13-A7421E2C8F25}" srcOrd="2" destOrd="0" parTransId="{538FD46F-0025-405D-9DDF-73F2D15C8F56}" sibTransId="{4EC543E1-1020-4D74-850A-F0A470E9963A}"/>
    <dgm:cxn modelId="{D0D0A4B7-E866-46E2-8896-EA5A45B5ADDB}" type="presOf" srcId="{9A40139C-55A5-4867-A597-63B0B4A2E363}" destId="{16102D45-FFE9-4E67-92BC-3BBCAA7EABEE}" srcOrd="0" destOrd="0" presId="urn:microsoft.com/office/officeart/2005/8/layout/cycle6"/>
    <dgm:cxn modelId="{731CE0BA-E729-4F52-A6DA-401737E345FE}" srcId="{9A40139C-55A5-4867-A597-63B0B4A2E363}" destId="{02CE3F0A-D21B-4D8B-ABC8-59BD171D52F5}" srcOrd="4" destOrd="0" parTransId="{75C37693-79EF-4099-96F3-3B898B41B8A0}" sibTransId="{87B4B636-E5C5-4BB7-B6D5-FA1A8669B9CA}"/>
    <dgm:cxn modelId="{2FB4BDDB-244F-452C-8EFD-E126554B0736}" type="presOf" srcId="{6095F136-DED3-4CD8-BC42-D24F69157A67}" destId="{23F3629E-E638-4A08-91B0-374E069707B5}" srcOrd="0" destOrd="0" presId="urn:microsoft.com/office/officeart/2005/8/layout/cycle6"/>
    <dgm:cxn modelId="{6DCFD9F0-8CF1-4D4A-9F14-AF9758D17B38}" type="presOf" srcId="{14139287-BC61-4AA2-BEF9-88EA427A1089}" destId="{AF92B584-10C0-47E6-BB41-6B516B9C645D}" srcOrd="0" destOrd="0" presId="urn:microsoft.com/office/officeart/2005/8/layout/cycle6"/>
    <dgm:cxn modelId="{5A9B78F2-8A6B-464A-BE22-71415DB82C6A}" type="presOf" srcId="{87B4B636-E5C5-4BB7-B6D5-FA1A8669B9CA}" destId="{6920F726-4933-4987-86ED-3E8124FA11EA}" srcOrd="0" destOrd="0" presId="urn:microsoft.com/office/officeart/2005/8/layout/cycle6"/>
    <dgm:cxn modelId="{36442EF3-99B5-4756-BEB3-FFC3873EEF98}" srcId="{9A40139C-55A5-4867-A597-63B0B4A2E363}" destId="{C228CB01-E8C3-4388-B5A9-5682C67B8750}" srcOrd="0" destOrd="0" parTransId="{903F98FF-8A50-4C45-B3EE-410A01638BF5}" sibTransId="{14139287-BC61-4AA2-BEF9-88EA427A1089}"/>
    <dgm:cxn modelId="{8FA2475E-61BC-49C2-BC85-490E0245DB39}" type="presParOf" srcId="{16102D45-FFE9-4E67-92BC-3BBCAA7EABEE}" destId="{6438E059-35AD-46EB-968C-CDACD689F8A7}" srcOrd="0" destOrd="0" presId="urn:microsoft.com/office/officeart/2005/8/layout/cycle6"/>
    <dgm:cxn modelId="{812691CC-AFFC-4197-9265-17B45E2C64E0}" type="presParOf" srcId="{16102D45-FFE9-4E67-92BC-3BBCAA7EABEE}" destId="{C821FE3B-8249-46D3-A01D-0AEBD1FC5C3A}" srcOrd="1" destOrd="0" presId="urn:microsoft.com/office/officeart/2005/8/layout/cycle6"/>
    <dgm:cxn modelId="{6068312E-ED0F-430F-A0E9-C8DF9CCDE0B7}" type="presParOf" srcId="{16102D45-FFE9-4E67-92BC-3BBCAA7EABEE}" destId="{AF92B584-10C0-47E6-BB41-6B516B9C645D}" srcOrd="2" destOrd="0" presId="urn:microsoft.com/office/officeart/2005/8/layout/cycle6"/>
    <dgm:cxn modelId="{7224BCFB-0176-4686-88C4-95BDF7F2C138}" type="presParOf" srcId="{16102D45-FFE9-4E67-92BC-3BBCAA7EABEE}" destId="{3E5CA40C-4756-4BB2-B6C1-6045363A260C}" srcOrd="3" destOrd="0" presId="urn:microsoft.com/office/officeart/2005/8/layout/cycle6"/>
    <dgm:cxn modelId="{8573A0F5-7FB5-4F8C-A719-BE9E92D630C7}" type="presParOf" srcId="{16102D45-FFE9-4E67-92BC-3BBCAA7EABEE}" destId="{29BB4AA7-300A-4F98-865F-F6911FEC6B5A}" srcOrd="4" destOrd="0" presId="urn:microsoft.com/office/officeart/2005/8/layout/cycle6"/>
    <dgm:cxn modelId="{810223B1-0201-48DD-8B99-AED444D065BC}" type="presParOf" srcId="{16102D45-FFE9-4E67-92BC-3BBCAA7EABEE}" destId="{33E6AE1A-5871-4EE2-B1A3-66297A757E80}" srcOrd="5" destOrd="0" presId="urn:microsoft.com/office/officeart/2005/8/layout/cycle6"/>
    <dgm:cxn modelId="{DAFC431D-6A11-47F2-B6BF-5EFE793D5037}" type="presParOf" srcId="{16102D45-FFE9-4E67-92BC-3BBCAA7EABEE}" destId="{9A2E27CF-36AE-4186-977A-930B6CF60343}" srcOrd="6" destOrd="0" presId="urn:microsoft.com/office/officeart/2005/8/layout/cycle6"/>
    <dgm:cxn modelId="{378E4630-78FA-4654-BA6B-A9609614B210}" type="presParOf" srcId="{16102D45-FFE9-4E67-92BC-3BBCAA7EABEE}" destId="{7AF16CBF-4A5C-45F8-A340-1DA503BA1D39}" srcOrd="7" destOrd="0" presId="urn:microsoft.com/office/officeart/2005/8/layout/cycle6"/>
    <dgm:cxn modelId="{0A657ACB-3B07-4E77-9C3A-C880AFFC1D74}" type="presParOf" srcId="{16102D45-FFE9-4E67-92BC-3BBCAA7EABEE}" destId="{9136E6E1-8EC1-478F-966C-2E17C4F8AA0C}" srcOrd="8" destOrd="0" presId="urn:microsoft.com/office/officeart/2005/8/layout/cycle6"/>
    <dgm:cxn modelId="{C8D12DE6-F604-4A4D-9AC6-6FBEF4329C81}" type="presParOf" srcId="{16102D45-FFE9-4E67-92BC-3BBCAA7EABEE}" destId="{23F3629E-E638-4A08-91B0-374E069707B5}" srcOrd="9" destOrd="0" presId="urn:microsoft.com/office/officeart/2005/8/layout/cycle6"/>
    <dgm:cxn modelId="{92DAA0E9-483D-41E8-B602-455115AE321F}" type="presParOf" srcId="{16102D45-FFE9-4E67-92BC-3BBCAA7EABEE}" destId="{A962938E-84EF-44C6-9501-E1E9EECA2A21}" srcOrd="10" destOrd="0" presId="urn:microsoft.com/office/officeart/2005/8/layout/cycle6"/>
    <dgm:cxn modelId="{F18831B4-E7B4-4BB9-AD0C-31F45ECC0749}" type="presParOf" srcId="{16102D45-FFE9-4E67-92BC-3BBCAA7EABEE}" destId="{388F3D2E-9CD9-4AD8-AF4B-E8EBB72FA7C6}" srcOrd="11" destOrd="0" presId="urn:microsoft.com/office/officeart/2005/8/layout/cycle6"/>
    <dgm:cxn modelId="{9B080948-58E7-45E3-9EB1-4431DA4DE070}" type="presParOf" srcId="{16102D45-FFE9-4E67-92BC-3BBCAA7EABEE}" destId="{105E5003-FAD5-4ED9-B7DD-74E758EAA0C9}" srcOrd="12" destOrd="0" presId="urn:microsoft.com/office/officeart/2005/8/layout/cycle6"/>
    <dgm:cxn modelId="{15B25C06-E322-4E62-A0CE-A72A7BE53E73}" type="presParOf" srcId="{16102D45-FFE9-4E67-92BC-3BBCAA7EABEE}" destId="{D2A2A38C-96B1-4D6B-AD61-0DCEE6F39298}" srcOrd="13" destOrd="0" presId="urn:microsoft.com/office/officeart/2005/8/layout/cycle6"/>
    <dgm:cxn modelId="{B707B848-2166-41C9-92F3-A4AAAC2F1A9C}" type="presParOf" srcId="{16102D45-FFE9-4E67-92BC-3BBCAA7EABEE}" destId="{6920F726-4933-4987-86ED-3E8124FA11EA}" srcOrd="14" destOrd="0" presId="urn:microsoft.com/office/officeart/2005/8/layout/cycle6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438E059-35AD-46EB-968C-CDACD689F8A7}">
      <dsp:nvSpPr>
        <dsp:cNvPr id="0" name=""/>
        <dsp:cNvSpPr/>
      </dsp:nvSpPr>
      <dsp:spPr>
        <a:xfrm>
          <a:off x="2163673" y="1"/>
          <a:ext cx="951673" cy="618587"/>
        </a:xfrm>
        <a:prstGeom prst="round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altLang="zh-CN" sz="1050" b="1" kern="1200"/>
            <a:t>ASKING QUESTIONS</a:t>
          </a:r>
          <a:endParaRPr lang="zh-CN" altLang="en-US" sz="1050" b="1" kern="1200"/>
        </a:p>
      </dsp:txBody>
      <dsp:txXfrm>
        <a:off x="2193870" y="30198"/>
        <a:ext cx="891279" cy="558193"/>
      </dsp:txXfrm>
    </dsp:sp>
    <dsp:sp modelId="{AF92B584-10C0-47E6-BB41-6B516B9C645D}">
      <dsp:nvSpPr>
        <dsp:cNvPr id="0" name=""/>
        <dsp:cNvSpPr/>
      </dsp:nvSpPr>
      <dsp:spPr>
        <a:xfrm>
          <a:off x="1410625" y="308913"/>
          <a:ext cx="2473580" cy="2473580"/>
        </a:xfrm>
        <a:custGeom>
          <a:avLst/>
          <a:gdLst/>
          <a:ahLst/>
          <a:cxnLst/>
          <a:rect l="0" t="0" r="0" b="0"/>
          <a:pathLst>
            <a:path>
              <a:moveTo>
                <a:pt x="1711376" y="94679"/>
              </a:moveTo>
              <a:arcTo wR="1236790" hR="1236790" stAng="17553873" swAng="1990107"/>
            </a:path>
          </a:pathLst>
        </a:custGeom>
        <a:noFill/>
        <a:ln w="635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E5CA40C-4756-4BB2-B6C1-6045363A260C}">
      <dsp:nvSpPr>
        <dsp:cNvPr id="0" name=""/>
        <dsp:cNvSpPr/>
      </dsp:nvSpPr>
      <dsp:spPr>
        <a:xfrm>
          <a:off x="3348555" y="855289"/>
          <a:ext cx="951673" cy="618587"/>
        </a:xfrm>
        <a:prstGeom prst="roundRect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altLang="zh-CN" sz="1050" b="1" kern="1200"/>
            <a:t>MAKING CONNECTIONS</a:t>
          </a:r>
          <a:endParaRPr lang="zh-CN" altLang="en-US" sz="1050" b="1" kern="1200"/>
        </a:p>
      </dsp:txBody>
      <dsp:txXfrm>
        <a:off x="3378752" y="885486"/>
        <a:ext cx="891279" cy="558193"/>
      </dsp:txXfrm>
    </dsp:sp>
    <dsp:sp modelId="{33E6AE1A-5871-4EE2-B1A3-66297A757E80}">
      <dsp:nvSpPr>
        <dsp:cNvPr id="0" name=""/>
        <dsp:cNvSpPr/>
      </dsp:nvSpPr>
      <dsp:spPr>
        <a:xfrm>
          <a:off x="1411345" y="309982"/>
          <a:ext cx="2473580" cy="2473580"/>
        </a:xfrm>
        <a:custGeom>
          <a:avLst/>
          <a:gdLst/>
          <a:ahLst/>
          <a:cxnLst/>
          <a:rect l="0" t="0" r="0" b="0"/>
          <a:pathLst>
            <a:path>
              <a:moveTo>
                <a:pt x="2471871" y="1171805"/>
              </a:moveTo>
              <a:arcTo wR="1236790" hR="1236790" stAng="21419287" swAng="2197639"/>
            </a:path>
          </a:pathLst>
        </a:custGeom>
        <a:noFill/>
        <a:ln w="635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A2E27CF-36AE-4186-977A-930B6CF60343}">
      <dsp:nvSpPr>
        <dsp:cNvPr id="0" name=""/>
        <dsp:cNvSpPr/>
      </dsp:nvSpPr>
      <dsp:spPr>
        <a:xfrm>
          <a:off x="2899265" y="2238062"/>
          <a:ext cx="951673" cy="618587"/>
        </a:xfrm>
        <a:prstGeom prst="round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altLang="zh-CN" sz="1050" b="1" kern="1200"/>
            <a:t>EXPLORING VIEWPOINTS AND VALUES</a:t>
          </a:r>
          <a:endParaRPr lang="zh-CN" altLang="en-US" sz="1050" b="1" kern="1200"/>
        </a:p>
      </dsp:txBody>
      <dsp:txXfrm>
        <a:off x="2929462" y="2268259"/>
        <a:ext cx="891279" cy="558193"/>
      </dsp:txXfrm>
    </dsp:sp>
    <dsp:sp modelId="{9136E6E1-8EC1-478F-966C-2E17C4F8AA0C}">
      <dsp:nvSpPr>
        <dsp:cNvPr id="0" name=""/>
        <dsp:cNvSpPr/>
      </dsp:nvSpPr>
      <dsp:spPr>
        <a:xfrm>
          <a:off x="1411345" y="309982"/>
          <a:ext cx="2473580" cy="2473580"/>
        </a:xfrm>
        <a:custGeom>
          <a:avLst/>
          <a:gdLst/>
          <a:ahLst/>
          <a:cxnLst/>
          <a:rect l="0" t="0" r="0" b="0"/>
          <a:pathLst>
            <a:path>
              <a:moveTo>
                <a:pt x="1483000" y="2448825"/>
              </a:moveTo>
              <a:arcTo wR="1236790" hR="1236790" stAng="4711039" swAng="1377923"/>
            </a:path>
          </a:pathLst>
        </a:custGeom>
        <a:noFill/>
        <a:ln w="63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3F3629E-E638-4A08-91B0-374E069707B5}">
      <dsp:nvSpPr>
        <dsp:cNvPr id="0" name=""/>
        <dsp:cNvSpPr/>
      </dsp:nvSpPr>
      <dsp:spPr>
        <a:xfrm>
          <a:off x="1445331" y="2238062"/>
          <a:ext cx="951673" cy="618587"/>
        </a:xfrm>
        <a:prstGeom prst="round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altLang="zh-CN" sz="1050" b="1" kern="1200"/>
            <a:t>RESPONDING AS ACTIVE GLOBAL CITIZENS</a:t>
          </a:r>
          <a:endParaRPr lang="zh-CN" altLang="en-US" sz="1050" b="1" kern="1200"/>
        </a:p>
      </dsp:txBody>
      <dsp:txXfrm>
        <a:off x="1475528" y="2268259"/>
        <a:ext cx="891279" cy="558193"/>
      </dsp:txXfrm>
    </dsp:sp>
    <dsp:sp modelId="{388F3D2E-9CD9-4AD8-AF4B-E8EBB72FA7C6}">
      <dsp:nvSpPr>
        <dsp:cNvPr id="0" name=""/>
        <dsp:cNvSpPr/>
      </dsp:nvSpPr>
      <dsp:spPr>
        <a:xfrm>
          <a:off x="1111558" y="-179"/>
          <a:ext cx="2473580" cy="2473580"/>
        </a:xfrm>
        <a:custGeom>
          <a:avLst/>
          <a:gdLst/>
          <a:ahLst/>
          <a:cxnLst/>
          <a:rect l="0" t="0" r="0" b="0"/>
          <a:pathLst>
            <a:path>
              <a:moveTo>
                <a:pt x="502620" y="2232101"/>
              </a:moveTo>
              <a:arcTo wR="1236790" hR="1236790" stAng="7584812" swAng="2927292"/>
            </a:path>
          </a:pathLst>
        </a:custGeom>
        <a:noFill/>
        <a:ln w="63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05E5003-FAD5-4ED9-B7DD-74E758EAA0C9}">
      <dsp:nvSpPr>
        <dsp:cNvPr id="0" name=""/>
        <dsp:cNvSpPr/>
      </dsp:nvSpPr>
      <dsp:spPr>
        <a:xfrm>
          <a:off x="716154" y="711104"/>
          <a:ext cx="951673" cy="618587"/>
        </a:xfrm>
        <a:prstGeom prst="round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altLang="zh-CN" sz="1200" b="1" kern="1200"/>
            <a:t>ASSESSING LEARNING</a:t>
          </a:r>
          <a:endParaRPr lang="zh-CN" altLang="en-US" sz="1200" b="1" kern="1200"/>
        </a:p>
      </dsp:txBody>
      <dsp:txXfrm>
        <a:off x="746351" y="741301"/>
        <a:ext cx="891279" cy="558193"/>
      </dsp:txXfrm>
    </dsp:sp>
    <dsp:sp modelId="{6920F726-4933-4987-86ED-3E8124FA11EA}">
      <dsp:nvSpPr>
        <dsp:cNvPr id="0" name=""/>
        <dsp:cNvSpPr/>
      </dsp:nvSpPr>
      <dsp:spPr>
        <a:xfrm>
          <a:off x="918942" y="408010"/>
          <a:ext cx="2473580" cy="2473580"/>
        </a:xfrm>
        <a:custGeom>
          <a:avLst/>
          <a:gdLst/>
          <a:ahLst/>
          <a:cxnLst/>
          <a:rect l="0" t="0" r="0" b="0"/>
          <a:pathLst>
            <a:path>
              <a:moveTo>
                <a:pt x="432316" y="297390"/>
              </a:moveTo>
              <a:arcTo wR="1236790" hR="1236790" stAng="13765456" swAng="2432342"/>
            </a:path>
          </a:pathLst>
        </a:custGeom>
        <a:noFill/>
        <a:ln w="635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6">
  <dgm:title val=""/>
  <dgm:desc val=""/>
  <dgm:catLst>
    <dgm:cat type="cycle" pri="4000"/>
    <dgm:cat type="relationship" pri="24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  <dgm:param type="endSty" val="noArr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01"/>
                <dgm:constr type="endPad" refType="connDist" fact="0.01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301E59-85E8-47DD-87AE-AD32D9AF0D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656</TotalTime>
  <Pages>6</Pages>
  <Words>777</Words>
  <Characters>4429</Characters>
  <Application>Microsoft Office Word</Application>
  <DocSecurity>0</DocSecurity>
  <Lines>36</Lines>
  <Paragraphs>10</Paragraphs>
  <ScaleCrop>false</ScaleCrop>
  <Company/>
  <LinksUpToDate>false</LinksUpToDate>
  <CharactersWithSpaces>5196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修远 毛</dc:creator>
  <cp:keywords/>
  <dc:description/>
  <cp:lastModifiedBy>修远 毛</cp:lastModifiedBy>
  <cp:revision>35</cp:revision>
  <dcterms:created xsi:type="dcterms:W3CDTF">2024-01-19T15:41:00Z</dcterms:created>
  <dcterms:modified xsi:type="dcterms:W3CDTF">2024-01-22T01:10:00Z</dcterms:modified>
</cp:coreProperties>
</file>