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1B94BD72" w14:textId="77777777" w:rsidR="00F159DD" w:rsidRDefault="00F159DD" w:rsidP="00F159DD">
      <w:pPr>
        <w:pStyle w:val="Title"/>
        <w:rPr>
          <w:rFonts w:ascii="Calibri" w:eastAsia="Calibri" w:hAnsi="Calibri" w:cs="Vrinda"/>
          <w:b/>
          <w:bCs/>
          <w:kern w:val="2"/>
          <w:sz w:val="32"/>
          <w:szCs w:val="28"/>
          <w:shd w:val="clear" w:color="auto" w:fill="FFFFFF"/>
        </w:rPr>
      </w:pPr>
      <w:r>
        <w:rPr>
          <w:rFonts w:ascii="Calibri" w:eastAsia="Calibri" w:hAnsi="Calibri" w:cs="Vrinda"/>
          <w:b/>
          <w:bCs/>
          <w:noProof/>
          <w:kern w:val="2"/>
          <w:sz w:val="32"/>
          <w:szCs w:val="28"/>
          <w:shd w:val="clear" w:color="auto" w:fill="FFFFFF"/>
        </w:rPr>
        <w:drawing>
          <wp:inline distT="0" distB="0" distL="0" distR="0" wp14:anchorId="5170AF4C" wp14:editId="4741D9DD">
            <wp:extent cx="2054225" cy="1183005"/>
            <wp:effectExtent l="0" t="0" r="3175" b="0"/>
            <wp:docPr id="1805530289" name="Picture 1" descr="A blue and white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530289" name="Picture 1" descr="A blue and white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4225" cy="11830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346ED2" w14:textId="77777777" w:rsidR="00F159DD" w:rsidRPr="0056195C" w:rsidRDefault="00F159DD" w:rsidP="00F159DD">
      <w:pPr>
        <w:rPr>
          <w:sz w:val="72"/>
          <w:szCs w:val="72"/>
        </w:rPr>
      </w:pPr>
    </w:p>
    <w:p w14:paraId="5A8C2ECD" w14:textId="77777777" w:rsidR="00F159DD" w:rsidRDefault="00F159DD" w:rsidP="00F159DD">
      <w:pPr>
        <w:pStyle w:val="Title"/>
        <w:jc w:val="right"/>
        <w:rPr>
          <w:rFonts w:ascii="Calibri" w:eastAsia="Calibri" w:hAnsi="Calibri" w:cs="Vrinda"/>
          <w:b/>
          <w:bCs/>
          <w:kern w:val="2"/>
          <w:sz w:val="32"/>
          <w:szCs w:val="28"/>
          <w:shd w:val="clear" w:color="auto" w:fill="FFFFFF"/>
        </w:rPr>
      </w:pPr>
    </w:p>
    <w:p w14:paraId="4EEC575F" w14:textId="2A7CFB96" w:rsidR="00F159DD" w:rsidRPr="00F159DD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b/>
          <w:bCs/>
          <w:kern w:val="2"/>
          <w:sz w:val="32"/>
          <w:szCs w:val="28"/>
          <w:shd w:val="clear" w:color="auto" w:fill="FFFFFF"/>
          <w:lang w:val="fr-FR"/>
          <w14:ligatures w14:val="standardContextual"/>
        </w:rPr>
      </w:pPr>
      <w:r w:rsidRPr="00F159DD">
        <w:rPr>
          <w:rFonts w:ascii="Calibri" w:eastAsia="Calibri" w:hAnsi="Calibri" w:cs="Vrinda"/>
          <w:b/>
          <w:bCs/>
          <w:kern w:val="2"/>
          <w:sz w:val="32"/>
          <w:szCs w:val="28"/>
          <w:shd w:val="clear" w:color="auto" w:fill="FFFFFF"/>
          <w14:ligatures w14:val="standardContextual"/>
        </w:rPr>
        <w:t>Developing Emotional Intelligence Skills</w:t>
      </w:r>
    </w:p>
    <w:p w14:paraId="5BE0BCBD" w14:textId="77777777" w:rsidR="00F159DD" w:rsidRPr="00F159DD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b/>
          <w:bCs/>
          <w:kern w:val="2"/>
          <w:sz w:val="32"/>
          <w:szCs w:val="28"/>
          <w:shd w:val="clear" w:color="auto" w:fill="FFFFFF"/>
          <w:lang w:val="fr-FR"/>
          <w14:ligatures w14:val="standardContextual"/>
        </w:rPr>
      </w:pPr>
    </w:p>
    <w:p w14:paraId="57B587B5" w14:textId="1695E214" w:rsidR="00F159DD" w:rsidRPr="0056195C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b/>
          <w:bCs/>
          <w:kern w:val="2"/>
          <w:sz w:val="32"/>
          <w:szCs w:val="28"/>
          <w:shd w:val="clear" w:color="auto" w:fill="FFFFFF"/>
          <w:lang w:val="fr-FR"/>
          <w14:ligatures w14:val="standardContextual"/>
        </w:rPr>
      </w:pPr>
      <w:r w:rsidRPr="0056195C">
        <w:rPr>
          <w:rFonts w:ascii="Calibri" w:eastAsia="Calibri" w:hAnsi="Calibri" w:cs="Vrinda"/>
          <w:b/>
          <w:bCs/>
          <w:kern w:val="2"/>
          <w:sz w:val="32"/>
          <w:szCs w:val="28"/>
          <w:shd w:val="clear" w:color="auto" w:fill="FFFFFF"/>
          <w:lang w:val="fr-FR"/>
          <w14:ligatures w14:val="standardContextual"/>
        </w:rPr>
        <w:t>Module Code : LCLM500</w:t>
      </w:r>
      <w:r>
        <w:rPr>
          <w:rFonts w:ascii="Calibri" w:eastAsia="Calibri" w:hAnsi="Calibri" w:cs="Vrinda"/>
          <w:b/>
          <w:bCs/>
          <w:kern w:val="2"/>
          <w:sz w:val="32"/>
          <w:szCs w:val="28"/>
          <w:shd w:val="clear" w:color="auto" w:fill="FFFFFF"/>
          <w:lang w:val="fr-FR"/>
          <w14:ligatures w14:val="standardContextual"/>
        </w:rPr>
        <w:t>6</w:t>
      </w:r>
      <w:r w:rsidRPr="0056195C">
        <w:rPr>
          <w:rFonts w:ascii="Calibri" w:eastAsia="Calibri" w:hAnsi="Calibri" w:cs="Vrinda"/>
          <w:b/>
          <w:bCs/>
          <w:kern w:val="2"/>
          <w:sz w:val="32"/>
          <w:szCs w:val="28"/>
          <w:shd w:val="clear" w:color="auto" w:fill="FFFFFF"/>
          <w:lang w:val="fr-FR"/>
          <w14:ligatures w14:val="standardContextual"/>
        </w:rPr>
        <w:t xml:space="preserve"> </w:t>
      </w:r>
    </w:p>
    <w:p w14:paraId="6A241DEB" w14:textId="77777777" w:rsidR="00F159DD" w:rsidRPr="0056195C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b/>
          <w:bCs/>
          <w:kern w:val="2"/>
          <w:sz w:val="32"/>
          <w:szCs w:val="28"/>
          <w:shd w:val="clear" w:color="auto" w:fill="FFFFFF"/>
          <w:lang w:val="fr-FR"/>
          <w14:ligatures w14:val="standardContextual"/>
        </w:rPr>
      </w:pPr>
    </w:p>
    <w:p w14:paraId="069CA12F" w14:textId="717F05C9" w:rsidR="00F159DD" w:rsidRPr="0056195C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:lang w:val="fr-FR"/>
          <w14:ligatures w14:val="standardContextual"/>
        </w:rPr>
      </w:pPr>
      <w:proofErr w:type="spellStart"/>
      <w:r w:rsidRPr="0056195C"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:lang w:val="fr-FR"/>
          <w14:ligatures w14:val="standardContextual"/>
        </w:rPr>
        <w:t>Lecturer</w:t>
      </w:r>
      <w:proofErr w:type="spellEnd"/>
      <w:r w:rsidRPr="0056195C"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:lang w:val="fr-FR"/>
          <w14:ligatures w14:val="standardContextual"/>
        </w:rPr>
        <w:t xml:space="preserve"> Name : </w:t>
      </w:r>
      <w:r w:rsidRPr="00F159DD"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14:ligatures w14:val="standardContextual"/>
        </w:rPr>
        <w:t>Nishi Ramsurrun</w:t>
      </w:r>
    </w:p>
    <w:p w14:paraId="41E02F43" w14:textId="77777777" w:rsidR="00F159DD" w:rsidRPr="0056195C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kern w:val="2"/>
          <w:szCs w:val="24"/>
          <w:shd w:val="clear" w:color="auto" w:fill="FFFFFF"/>
          <w:lang w:val="fr-FR"/>
          <w14:ligatures w14:val="standardContextual"/>
        </w:rPr>
      </w:pPr>
    </w:p>
    <w:p w14:paraId="5081F71A" w14:textId="77777777" w:rsidR="00F159DD" w:rsidRPr="0056195C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:lang w:val="nl-NL"/>
          <w14:ligatures w14:val="standardContextual"/>
        </w:rPr>
      </w:pPr>
      <w:r w:rsidRPr="0056195C"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:lang w:val="nl-NL"/>
          <w14:ligatures w14:val="standardContextual"/>
        </w:rPr>
        <w:t>Student Name: Andrei Posmosanu</w:t>
      </w:r>
    </w:p>
    <w:p w14:paraId="24F19184" w14:textId="77777777" w:rsidR="00F159DD" w:rsidRPr="0056195C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:lang w:val="nl-NL"/>
          <w14:ligatures w14:val="standardContextual"/>
        </w:rPr>
      </w:pPr>
    </w:p>
    <w:p w14:paraId="62682C19" w14:textId="77777777" w:rsidR="00F159DD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:lang w:val="nl-NL"/>
          <w14:ligatures w14:val="standardContextual"/>
        </w:rPr>
      </w:pPr>
      <w:r w:rsidRPr="0056195C"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:lang w:val="nl-NL"/>
          <w14:ligatures w14:val="standardContextual"/>
        </w:rPr>
        <w:t>Student ID: 2335692</w:t>
      </w:r>
    </w:p>
    <w:p w14:paraId="0B121970" w14:textId="77777777" w:rsidR="00F159DD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:lang w:val="nl-NL"/>
          <w14:ligatures w14:val="standardContextual"/>
        </w:rPr>
      </w:pPr>
    </w:p>
    <w:p w14:paraId="0B8536CB" w14:textId="54CFF75D" w:rsidR="00F159DD" w:rsidRPr="0056195C" w:rsidRDefault="00F159DD" w:rsidP="00F159DD">
      <w:pPr>
        <w:spacing w:after="160" w:line="278" w:lineRule="auto"/>
        <w:jc w:val="right"/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:lang w:val="nl-NL"/>
          <w14:ligatures w14:val="standardContextual"/>
        </w:rPr>
      </w:pPr>
      <w:r w:rsidRPr="00F159DD">
        <w:rPr>
          <w:rFonts w:ascii="Calibri" w:eastAsia="Calibri" w:hAnsi="Calibri" w:cs="Vrinda"/>
          <w:b/>
          <w:bCs/>
          <w:kern w:val="2"/>
          <w:sz w:val="32"/>
          <w:szCs w:val="32"/>
          <w:shd w:val="clear" w:color="auto" w:fill="FFFFFF"/>
          <w14:ligatures w14:val="standardContextual"/>
        </w:rPr>
        <w:t>Individual Poster Presentation</w:t>
      </w:r>
    </w:p>
    <w:p w14:paraId="39264828" w14:textId="77777777" w:rsidR="009706D1" w:rsidRDefault="009706D1">
      <w:pPr>
        <w:rPr>
          <w:lang w:val="nl-NL"/>
        </w:rPr>
      </w:pPr>
    </w:p>
    <w:p w14:paraId="58BA7951" w14:textId="77777777" w:rsidR="00F159DD" w:rsidRDefault="00F159DD">
      <w:pPr>
        <w:rPr>
          <w:lang w:val="nl-NL"/>
        </w:rPr>
      </w:pPr>
    </w:p>
    <w:p w14:paraId="45D0085E" w14:textId="77777777" w:rsidR="00F159DD" w:rsidRDefault="00F159DD">
      <w:pPr>
        <w:rPr>
          <w:lang w:val="nl-NL"/>
        </w:rPr>
      </w:pPr>
    </w:p>
    <w:p w14:paraId="4FBCCD37" w14:textId="77777777" w:rsidR="00F159DD" w:rsidRDefault="00F159DD">
      <w:pPr>
        <w:rPr>
          <w:lang w:val="nl-NL"/>
        </w:rPr>
      </w:pPr>
    </w:p>
    <w:p w14:paraId="039C4810" w14:textId="77777777" w:rsidR="00F159DD" w:rsidRDefault="00F159DD">
      <w:pPr>
        <w:rPr>
          <w:lang w:val="nl-NL"/>
        </w:rPr>
      </w:pPr>
    </w:p>
    <w:p w14:paraId="1A68F99A" w14:textId="77777777" w:rsidR="00F159DD" w:rsidRDefault="00F159DD">
      <w:pPr>
        <w:rPr>
          <w:lang w:val="nl-NL"/>
        </w:rPr>
      </w:pPr>
    </w:p>
    <w:p w14:paraId="4D92C29E" w14:textId="1E4D47F1" w:rsidR="00F159DD" w:rsidRPr="00F159DD" w:rsidRDefault="00F159DD">
      <w:pPr>
        <w:rPr>
          <w:lang w:val="nl-NL"/>
        </w:rPr>
      </w:pPr>
      <w:r>
        <w:rPr>
          <w:noProof/>
          <w:lang w:val="nl-NL"/>
          <w14:ligatures w14:val="standardContextual"/>
        </w:rPr>
        <w:lastRenderedPageBreak/>
        <w:drawing>
          <wp:inline distT="0" distB="0" distL="0" distR="0" wp14:anchorId="15CD9FDA" wp14:editId="0F0FEF5B">
            <wp:extent cx="5844540" cy="4579620"/>
            <wp:effectExtent l="0" t="0" r="0" b="11430"/>
            <wp:docPr id="678842489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" r:lo="rId7" r:qs="rId8" r:cs="rId9"/>
              </a:graphicData>
            </a:graphic>
          </wp:inline>
        </w:drawing>
      </w:r>
    </w:p>
    <w:sectPr w:rsidR="00F159DD" w:rsidRPr="00F159DD" w:rsidSect="001F07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59DD"/>
    <w:rsid w:val="001F0730"/>
    <w:rsid w:val="00875E81"/>
    <w:rsid w:val="009706D1"/>
    <w:rsid w:val="009D0E0D"/>
    <w:rsid w:val="00C41787"/>
    <w:rsid w:val="00D17B9B"/>
    <w:rsid w:val="00EA5351"/>
    <w:rsid w:val="00F159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67236"/>
  <w15:chartTrackingRefBased/>
  <w15:docId w15:val="{33D30C71-FC60-4466-AA2A-CC5E8562F0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59DD"/>
    <w:pPr>
      <w:spacing w:after="200"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159DD"/>
    <w:pPr>
      <w:keepNext/>
      <w:keepLines/>
      <w:spacing w:before="360" w:after="80" w:line="259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59DD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59DD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59DD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59DD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59DD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59DD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59DD"/>
    <w:pPr>
      <w:keepNext/>
      <w:keepLines/>
      <w:spacing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59DD"/>
    <w:pPr>
      <w:keepNext/>
      <w:keepLines/>
      <w:spacing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59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59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59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59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59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59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59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59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59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59DD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159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59DD"/>
    <w:pPr>
      <w:numPr>
        <w:ilvl w:val="1"/>
      </w:numPr>
      <w:spacing w:after="160"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159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59DD"/>
    <w:pPr>
      <w:spacing w:before="160" w:after="160" w:line="259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 w:val="2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159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59DD"/>
    <w:pPr>
      <w:spacing w:after="160" w:line="259" w:lineRule="auto"/>
      <w:ind w:left="720"/>
      <w:contextualSpacing/>
      <w:jc w:val="left"/>
    </w:pPr>
    <w:rPr>
      <w:rFonts w:asciiTheme="minorHAnsi" w:hAnsiTheme="minorHAnsi"/>
      <w:kern w:val="2"/>
      <w:sz w:val="2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159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59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59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59D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QuickStyle" Target="diagrams/quickStyle1.xml"/><Relationship Id="rId3" Type="http://schemas.openxmlformats.org/officeDocument/2006/relationships/settings" Target="settings.xml"/><Relationship Id="rId7" Type="http://schemas.openxmlformats.org/officeDocument/2006/relationships/diagramLayout" Target="diagrams/layout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diagramData" Target="diagrams/data1.xm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microsoft.com/office/2007/relationships/diagramDrawing" Target="diagrams/drawing1.xml"/><Relationship Id="rId4" Type="http://schemas.openxmlformats.org/officeDocument/2006/relationships/webSettings" Target="webSettings.xml"/><Relationship Id="rId9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E898345-2AAB-460D-A181-C2E4FA21CCAD}" type="doc">
      <dgm:prSet loTypeId="urn:microsoft.com/office/officeart/2011/layout/HexagonRadial" loCatId="cycle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446C2722-DB75-4DE0-AD34-4288CC652467}">
      <dgm:prSet phldrT="[Text]"/>
      <dgm:spPr/>
      <dgm:t>
        <a:bodyPr/>
        <a:lstStyle/>
        <a:p>
          <a:r>
            <a:rPr lang="en-GB"/>
            <a:t>Emotional Intelligence</a:t>
          </a:r>
        </a:p>
      </dgm:t>
    </dgm:pt>
    <dgm:pt modelId="{BD56A0BE-A42C-4391-890E-337203E721C7}" type="parTrans" cxnId="{90901FF2-B601-4631-9648-6DAFE9C3B01F}">
      <dgm:prSet/>
      <dgm:spPr/>
      <dgm:t>
        <a:bodyPr/>
        <a:lstStyle/>
        <a:p>
          <a:endParaRPr lang="en-GB"/>
        </a:p>
      </dgm:t>
    </dgm:pt>
    <dgm:pt modelId="{BC7BCD0B-4057-49DD-9A20-E09ED228FCFD}" type="sibTrans" cxnId="{90901FF2-B601-4631-9648-6DAFE9C3B01F}">
      <dgm:prSet/>
      <dgm:spPr/>
      <dgm:t>
        <a:bodyPr/>
        <a:lstStyle/>
        <a:p>
          <a:endParaRPr lang="en-GB"/>
        </a:p>
      </dgm:t>
    </dgm:pt>
    <dgm:pt modelId="{6A706BBD-BA78-4859-A6D5-80DBE13FEB6C}">
      <dgm:prSet phldrT="[Text]"/>
      <dgm:spPr/>
      <dgm:t>
        <a:bodyPr/>
        <a:lstStyle/>
        <a:p>
          <a:r>
            <a:rPr lang="en-GB" b="1" u="sng">
              <a:solidFill>
                <a:schemeClr val="accent1"/>
              </a:solidFill>
            </a:rPr>
            <a:t>Self-Awareness</a:t>
          </a:r>
          <a:r>
            <a:rPr lang="en-GB"/>
            <a:t> Reflect on your feelings and emotional reactions              Identify personal emotional triggers</a:t>
          </a:r>
        </a:p>
      </dgm:t>
    </dgm:pt>
    <dgm:pt modelId="{751C6BF9-8FF2-462A-9924-35213A41A121}" type="parTrans" cxnId="{FCB84B08-3664-4D3E-9C03-02C894503812}">
      <dgm:prSet/>
      <dgm:spPr/>
      <dgm:t>
        <a:bodyPr/>
        <a:lstStyle/>
        <a:p>
          <a:endParaRPr lang="en-GB"/>
        </a:p>
      </dgm:t>
    </dgm:pt>
    <dgm:pt modelId="{1AB48350-9B39-4574-8EAC-879396B0C43D}" type="sibTrans" cxnId="{FCB84B08-3664-4D3E-9C03-02C894503812}">
      <dgm:prSet/>
      <dgm:spPr/>
      <dgm:t>
        <a:bodyPr/>
        <a:lstStyle/>
        <a:p>
          <a:endParaRPr lang="en-GB"/>
        </a:p>
      </dgm:t>
    </dgm:pt>
    <dgm:pt modelId="{02B9FC89-DCF2-42DB-85CE-BF1AB886CE99}">
      <dgm:prSet phldrT="[Text]"/>
      <dgm:spPr/>
      <dgm:t>
        <a:bodyPr/>
        <a:lstStyle/>
        <a:p>
          <a:r>
            <a:rPr lang="en-GB" b="1" u="sng">
              <a:solidFill>
                <a:srgbClr val="EE0000"/>
              </a:solidFill>
            </a:rPr>
            <a:t>Self-Regulation</a:t>
          </a:r>
          <a:r>
            <a:rPr lang="en-GB"/>
            <a:t>       Stay calm during stressful situations Pause and think before reacting</a:t>
          </a:r>
        </a:p>
      </dgm:t>
    </dgm:pt>
    <dgm:pt modelId="{AA466376-5D35-4A32-99F9-F70EF2BBA141}" type="parTrans" cxnId="{B9DD734F-A843-4696-B3A7-8B2372C1BD5D}">
      <dgm:prSet/>
      <dgm:spPr/>
      <dgm:t>
        <a:bodyPr/>
        <a:lstStyle/>
        <a:p>
          <a:endParaRPr lang="en-GB"/>
        </a:p>
      </dgm:t>
    </dgm:pt>
    <dgm:pt modelId="{934FA64C-F777-44C2-A005-2E243C5CA74C}" type="sibTrans" cxnId="{B9DD734F-A843-4696-B3A7-8B2372C1BD5D}">
      <dgm:prSet/>
      <dgm:spPr/>
      <dgm:t>
        <a:bodyPr/>
        <a:lstStyle/>
        <a:p>
          <a:endParaRPr lang="en-GB"/>
        </a:p>
      </dgm:t>
    </dgm:pt>
    <dgm:pt modelId="{F810D25B-6E63-4553-9CB3-E34B115E013C}">
      <dgm:prSet phldrT="[Text]"/>
      <dgm:spPr/>
      <dgm:t>
        <a:bodyPr/>
        <a:lstStyle/>
        <a:p>
          <a:r>
            <a:rPr lang="en-GB" b="1" u="sng">
              <a:solidFill>
                <a:srgbClr val="002060"/>
              </a:solidFill>
            </a:rPr>
            <a:t>Empathy    </a:t>
          </a:r>
          <a:r>
            <a:rPr lang="en-GB"/>
            <a:t> Understand other people’s feelings and perspectives     Practice active listening</a:t>
          </a:r>
        </a:p>
      </dgm:t>
    </dgm:pt>
    <dgm:pt modelId="{84633435-045F-41D4-8D36-DCDD37ED6791}" type="parTrans" cxnId="{7868228D-89EA-4462-AC43-0BCD4C46818B}">
      <dgm:prSet/>
      <dgm:spPr/>
      <dgm:t>
        <a:bodyPr/>
        <a:lstStyle/>
        <a:p>
          <a:endParaRPr lang="en-GB"/>
        </a:p>
      </dgm:t>
    </dgm:pt>
    <dgm:pt modelId="{76357AC3-10B9-4499-9C41-9B33BE876502}" type="sibTrans" cxnId="{7868228D-89EA-4462-AC43-0BCD4C46818B}">
      <dgm:prSet/>
      <dgm:spPr/>
      <dgm:t>
        <a:bodyPr/>
        <a:lstStyle/>
        <a:p>
          <a:endParaRPr lang="en-GB"/>
        </a:p>
      </dgm:t>
    </dgm:pt>
    <dgm:pt modelId="{B68D5E93-6C0A-4D26-BD06-C361E4AC3B7C}">
      <dgm:prSet phldrT="[Text]"/>
      <dgm:spPr/>
      <dgm:t>
        <a:bodyPr/>
        <a:lstStyle/>
        <a:p>
          <a:r>
            <a:rPr lang="en-GB" b="1" u="sng">
              <a:solidFill>
                <a:srgbClr val="FFC000"/>
              </a:solidFill>
            </a:rPr>
            <a:t>Social Skills </a:t>
          </a:r>
          <a:r>
            <a:rPr lang="en-GB"/>
            <a:t>Communicate clearly and respectfully Resolve conflicts constructively</a:t>
          </a:r>
        </a:p>
      </dgm:t>
    </dgm:pt>
    <dgm:pt modelId="{CD224A76-D7BD-40C1-BD88-78D4689771C5}" type="parTrans" cxnId="{E826D692-707F-43B2-A635-E6DF7CEF8E9C}">
      <dgm:prSet/>
      <dgm:spPr/>
      <dgm:t>
        <a:bodyPr/>
        <a:lstStyle/>
        <a:p>
          <a:endParaRPr lang="en-GB"/>
        </a:p>
      </dgm:t>
    </dgm:pt>
    <dgm:pt modelId="{8A2210DC-8A9E-47FA-AED9-DE68201BCB4C}" type="sibTrans" cxnId="{E826D692-707F-43B2-A635-E6DF7CEF8E9C}">
      <dgm:prSet/>
      <dgm:spPr/>
      <dgm:t>
        <a:bodyPr/>
        <a:lstStyle/>
        <a:p>
          <a:endParaRPr lang="en-GB"/>
        </a:p>
      </dgm:t>
    </dgm:pt>
    <dgm:pt modelId="{EE16D04A-1E3B-4598-B05D-47FEC0D5E50F}">
      <dgm:prSet phldrT="[Text]"/>
      <dgm:spPr/>
      <dgm:t>
        <a:bodyPr/>
        <a:lstStyle/>
        <a:p>
          <a:pPr algn="ctr"/>
          <a:r>
            <a:rPr lang="en-GB" b="1" u="sng">
              <a:solidFill>
                <a:srgbClr val="FFFF00"/>
              </a:solidFill>
            </a:rPr>
            <a:t>Motivation</a:t>
          </a:r>
          <a:r>
            <a:rPr lang="en-GB"/>
            <a:t>                   Set personal goals Maintain a positive attitude toward challenges</a:t>
          </a:r>
        </a:p>
      </dgm:t>
    </dgm:pt>
    <dgm:pt modelId="{43F58839-20A7-4C8D-BF5C-8654AA32EE13}" type="parTrans" cxnId="{E43F4889-3EF3-4830-A82F-79FEE9A306F6}">
      <dgm:prSet/>
      <dgm:spPr/>
      <dgm:t>
        <a:bodyPr/>
        <a:lstStyle/>
        <a:p>
          <a:endParaRPr lang="en-GB"/>
        </a:p>
      </dgm:t>
    </dgm:pt>
    <dgm:pt modelId="{90D9609C-1E4F-49D7-8F01-F0291955C0A2}" type="sibTrans" cxnId="{E43F4889-3EF3-4830-A82F-79FEE9A306F6}">
      <dgm:prSet/>
      <dgm:spPr/>
      <dgm:t>
        <a:bodyPr/>
        <a:lstStyle/>
        <a:p>
          <a:endParaRPr lang="en-GB"/>
        </a:p>
      </dgm:t>
    </dgm:pt>
    <dgm:pt modelId="{B54656A1-CEEF-4436-847D-3BE3C438D423}">
      <dgm:prSet phldrT="[Text]"/>
      <dgm:spPr/>
      <dgm:t>
        <a:bodyPr/>
        <a:lstStyle/>
        <a:p>
          <a:r>
            <a:rPr lang="en-GB" b="1" u="sng">
              <a:solidFill>
                <a:srgbClr val="00B050"/>
              </a:solidFill>
            </a:rPr>
            <a:t>Adaptability </a:t>
          </a:r>
          <a:r>
            <a:rPr lang="en-GB"/>
            <a:t>        Adjust emotions and behaviour in changing situations                    Stay open to feedback and new perspectives</a:t>
          </a:r>
        </a:p>
      </dgm:t>
    </dgm:pt>
    <dgm:pt modelId="{9DB3FBB0-170B-49D8-9F42-09054F455DDF}" type="sibTrans" cxnId="{14C696C0-A43A-4E0E-A985-9EE1286A3313}">
      <dgm:prSet/>
      <dgm:spPr/>
      <dgm:t>
        <a:bodyPr/>
        <a:lstStyle/>
        <a:p>
          <a:endParaRPr lang="en-GB"/>
        </a:p>
      </dgm:t>
    </dgm:pt>
    <dgm:pt modelId="{D3BDB0B4-5CA7-409E-B23F-F36D552CA629}" type="parTrans" cxnId="{14C696C0-A43A-4E0E-A985-9EE1286A3313}">
      <dgm:prSet/>
      <dgm:spPr/>
      <dgm:t>
        <a:bodyPr/>
        <a:lstStyle/>
        <a:p>
          <a:endParaRPr lang="en-GB"/>
        </a:p>
      </dgm:t>
    </dgm:pt>
    <dgm:pt modelId="{02CCD447-7F31-479D-86E3-5BF9325A2859}" type="pres">
      <dgm:prSet presAssocID="{2E898345-2AAB-460D-A181-C2E4FA21CCAD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C6E8F58C-50CC-4160-BCE6-2F916EAC429D}" type="pres">
      <dgm:prSet presAssocID="{446C2722-DB75-4DE0-AD34-4288CC652467}" presName="Parent" presStyleLbl="node0" presStyleIdx="0" presStyleCnt="1">
        <dgm:presLayoutVars>
          <dgm:chMax val="6"/>
          <dgm:chPref val="6"/>
        </dgm:presLayoutVars>
      </dgm:prSet>
      <dgm:spPr/>
    </dgm:pt>
    <dgm:pt modelId="{2C85CDBB-498E-4E1C-B817-E8848DCF6600}" type="pres">
      <dgm:prSet presAssocID="{6A706BBD-BA78-4859-A6D5-80DBE13FEB6C}" presName="Accent1" presStyleCnt="0"/>
      <dgm:spPr/>
    </dgm:pt>
    <dgm:pt modelId="{D37FA421-24B4-4274-9E34-49418CAC5786}" type="pres">
      <dgm:prSet presAssocID="{6A706BBD-BA78-4859-A6D5-80DBE13FEB6C}" presName="Accent" presStyleLbl="bgShp" presStyleIdx="0" presStyleCnt="6"/>
      <dgm:spPr/>
    </dgm:pt>
    <dgm:pt modelId="{26C63D91-37BA-41A0-8A4F-87FF0727AB0B}" type="pres">
      <dgm:prSet presAssocID="{6A706BBD-BA78-4859-A6D5-80DBE13FEB6C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8D68A576-9327-4A04-902B-263B2EEFC690}" type="pres">
      <dgm:prSet presAssocID="{02B9FC89-DCF2-42DB-85CE-BF1AB886CE99}" presName="Accent2" presStyleCnt="0"/>
      <dgm:spPr/>
    </dgm:pt>
    <dgm:pt modelId="{8FAA18B2-8BC4-4BD4-AF6F-1A098C3DD91C}" type="pres">
      <dgm:prSet presAssocID="{02B9FC89-DCF2-42DB-85CE-BF1AB886CE99}" presName="Accent" presStyleLbl="bgShp" presStyleIdx="1" presStyleCnt="6"/>
      <dgm:spPr/>
    </dgm:pt>
    <dgm:pt modelId="{8F382B4F-CE3A-446A-B10A-5624F57FF9F8}" type="pres">
      <dgm:prSet presAssocID="{02B9FC89-DCF2-42DB-85CE-BF1AB886CE99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663A28FB-2E72-40FA-A457-C49E5612F4E3}" type="pres">
      <dgm:prSet presAssocID="{F810D25B-6E63-4553-9CB3-E34B115E013C}" presName="Accent3" presStyleCnt="0"/>
      <dgm:spPr/>
    </dgm:pt>
    <dgm:pt modelId="{90618710-3694-4B67-B893-ACCFD314077C}" type="pres">
      <dgm:prSet presAssocID="{F810D25B-6E63-4553-9CB3-E34B115E013C}" presName="Accent" presStyleLbl="bgShp" presStyleIdx="2" presStyleCnt="6"/>
      <dgm:spPr/>
    </dgm:pt>
    <dgm:pt modelId="{19FFEB2C-252E-468D-892B-8F411E631C85}" type="pres">
      <dgm:prSet presAssocID="{F810D25B-6E63-4553-9CB3-E34B115E013C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B1FCE9CE-5706-4227-8086-D262CDAA97B3}" type="pres">
      <dgm:prSet presAssocID="{B68D5E93-6C0A-4D26-BD06-C361E4AC3B7C}" presName="Accent4" presStyleCnt="0"/>
      <dgm:spPr/>
    </dgm:pt>
    <dgm:pt modelId="{A9DB6C7E-C6BF-4EE0-9A77-CCE36567AFCA}" type="pres">
      <dgm:prSet presAssocID="{B68D5E93-6C0A-4D26-BD06-C361E4AC3B7C}" presName="Accent" presStyleLbl="bgShp" presStyleIdx="3" presStyleCnt="6"/>
      <dgm:spPr/>
    </dgm:pt>
    <dgm:pt modelId="{1EB8DD3A-035E-494B-8383-08C32FC1BB35}" type="pres">
      <dgm:prSet presAssocID="{B68D5E93-6C0A-4D26-BD06-C361E4AC3B7C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0E2929D2-08A0-47F2-83E5-54806E1234F7}" type="pres">
      <dgm:prSet presAssocID="{EE16D04A-1E3B-4598-B05D-47FEC0D5E50F}" presName="Accent5" presStyleCnt="0"/>
      <dgm:spPr/>
    </dgm:pt>
    <dgm:pt modelId="{50DFCE6C-4A40-48FE-A250-2196482E5358}" type="pres">
      <dgm:prSet presAssocID="{EE16D04A-1E3B-4598-B05D-47FEC0D5E50F}" presName="Accent" presStyleLbl="bgShp" presStyleIdx="4" presStyleCnt="6"/>
      <dgm:spPr/>
    </dgm:pt>
    <dgm:pt modelId="{CFE68B6D-B098-4A07-91E3-3FB7A8E32284}" type="pres">
      <dgm:prSet presAssocID="{EE16D04A-1E3B-4598-B05D-47FEC0D5E50F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C3E20B96-96AF-4732-9701-DD53CBC3CEE7}" type="pres">
      <dgm:prSet presAssocID="{B54656A1-CEEF-4436-847D-3BE3C438D423}" presName="Accent6" presStyleCnt="0"/>
      <dgm:spPr/>
    </dgm:pt>
    <dgm:pt modelId="{ECB93986-D1C7-45C0-9475-7174CED4A8E9}" type="pres">
      <dgm:prSet presAssocID="{B54656A1-CEEF-4436-847D-3BE3C438D423}" presName="Accent" presStyleLbl="bgShp" presStyleIdx="5" presStyleCnt="6"/>
      <dgm:spPr/>
    </dgm:pt>
    <dgm:pt modelId="{D36D8116-A332-4D1C-9DF3-E8DBB569A952}" type="pres">
      <dgm:prSet presAssocID="{B54656A1-CEEF-4436-847D-3BE3C438D423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FCB84B08-3664-4D3E-9C03-02C894503812}" srcId="{446C2722-DB75-4DE0-AD34-4288CC652467}" destId="{6A706BBD-BA78-4859-A6D5-80DBE13FEB6C}" srcOrd="0" destOrd="0" parTransId="{751C6BF9-8FF2-462A-9924-35213A41A121}" sibTransId="{1AB48350-9B39-4574-8EAC-879396B0C43D}"/>
    <dgm:cxn modelId="{7CC0AA19-8646-48A6-9394-7F3218F17647}" type="presOf" srcId="{B68D5E93-6C0A-4D26-BD06-C361E4AC3B7C}" destId="{1EB8DD3A-035E-494B-8383-08C32FC1BB35}" srcOrd="0" destOrd="0" presId="urn:microsoft.com/office/officeart/2011/layout/HexagonRadial"/>
    <dgm:cxn modelId="{DE29B825-D35C-433D-A537-C3747BF02B99}" type="presOf" srcId="{02B9FC89-DCF2-42DB-85CE-BF1AB886CE99}" destId="{8F382B4F-CE3A-446A-B10A-5624F57FF9F8}" srcOrd="0" destOrd="0" presId="urn:microsoft.com/office/officeart/2011/layout/HexagonRadial"/>
    <dgm:cxn modelId="{10BC643F-E202-4770-961C-BE1A046D33E5}" type="presOf" srcId="{2E898345-2AAB-460D-A181-C2E4FA21CCAD}" destId="{02CCD447-7F31-479D-86E3-5BF9325A2859}" srcOrd="0" destOrd="0" presId="urn:microsoft.com/office/officeart/2011/layout/HexagonRadial"/>
    <dgm:cxn modelId="{FCD95E67-4352-4DA0-9C7C-6B9C993B2DA1}" type="presOf" srcId="{F810D25B-6E63-4553-9CB3-E34B115E013C}" destId="{19FFEB2C-252E-468D-892B-8F411E631C85}" srcOrd="0" destOrd="0" presId="urn:microsoft.com/office/officeart/2011/layout/HexagonRadial"/>
    <dgm:cxn modelId="{B9DD734F-A843-4696-B3A7-8B2372C1BD5D}" srcId="{446C2722-DB75-4DE0-AD34-4288CC652467}" destId="{02B9FC89-DCF2-42DB-85CE-BF1AB886CE99}" srcOrd="1" destOrd="0" parTransId="{AA466376-5D35-4A32-99F9-F70EF2BBA141}" sibTransId="{934FA64C-F777-44C2-A005-2E243C5CA74C}"/>
    <dgm:cxn modelId="{D2EBE47E-3194-4795-9BFD-275F041AC7C5}" type="presOf" srcId="{446C2722-DB75-4DE0-AD34-4288CC652467}" destId="{C6E8F58C-50CC-4160-BCE6-2F916EAC429D}" srcOrd="0" destOrd="0" presId="urn:microsoft.com/office/officeart/2011/layout/HexagonRadial"/>
    <dgm:cxn modelId="{E43F4889-3EF3-4830-A82F-79FEE9A306F6}" srcId="{446C2722-DB75-4DE0-AD34-4288CC652467}" destId="{EE16D04A-1E3B-4598-B05D-47FEC0D5E50F}" srcOrd="4" destOrd="0" parTransId="{43F58839-20A7-4C8D-BF5C-8654AA32EE13}" sibTransId="{90D9609C-1E4F-49D7-8F01-F0291955C0A2}"/>
    <dgm:cxn modelId="{7868228D-89EA-4462-AC43-0BCD4C46818B}" srcId="{446C2722-DB75-4DE0-AD34-4288CC652467}" destId="{F810D25B-6E63-4553-9CB3-E34B115E013C}" srcOrd="2" destOrd="0" parTransId="{84633435-045F-41D4-8D36-DCDD37ED6791}" sibTransId="{76357AC3-10B9-4499-9C41-9B33BE876502}"/>
    <dgm:cxn modelId="{C2D3468F-EC63-4AEB-A940-F860D7A092F0}" type="presOf" srcId="{B54656A1-CEEF-4436-847D-3BE3C438D423}" destId="{D36D8116-A332-4D1C-9DF3-E8DBB569A952}" srcOrd="0" destOrd="0" presId="urn:microsoft.com/office/officeart/2011/layout/HexagonRadial"/>
    <dgm:cxn modelId="{E826D692-707F-43B2-A635-E6DF7CEF8E9C}" srcId="{446C2722-DB75-4DE0-AD34-4288CC652467}" destId="{B68D5E93-6C0A-4D26-BD06-C361E4AC3B7C}" srcOrd="3" destOrd="0" parTransId="{CD224A76-D7BD-40C1-BD88-78D4689771C5}" sibTransId="{8A2210DC-8A9E-47FA-AED9-DE68201BCB4C}"/>
    <dgm:cxn modelId="{14C696C0-A43A-4E0E-A985-9EE1286A3313}" srcId="{446C2722-DB75-4DE0-AD34-4288CC652467}" destId="{B54656A1-CEEF-4436-847D-3BE3C438D423}" srcOrd="5" destOrd="0" parTransId="{D3BDB0B4-5CA7-409E-B23F-F36D552CA629}" sibTransId="{9DB3FBB0-170B-49D8-9F42-09054F455DDF}"/>
    <dgm:cxn modelId="{F64EFDE2-A4FB-4919-AAB8-684D77235456}" type="presOf" srcId="{EE16D04A-1E3B-4598-B05D-47FEC0D5E50F}" destId="{CFE68B6D-B098-4A07-91E3-3FB7A8E32284}" srcOrd="0" destOrd="0" presId="urn:microsoft.com/office/officeart/2011/layout/HexagonRadial"/>
    <dgm:cxn modelId="{514654ED-230B-403F-882D-649E5A06BD19}" type="presOf" srcId="{6A706BBD-BA78-4859-A6D5-80DBE13FEB6C}" destId="{26C63D91-37BA-41A0-8A4F-87FF0727AB0B}" srcOrd="0" destOrd="0" presId="urn:microsoft.com/office/officeart/2011/layout/HexagonRadial"/>
    <dgm:cxn modelId="{90901FF2-B601-4631-9648-6DAFE9C3B01F}" srcId="{2E898345-2AAB-460D-A181-C2E4FA21CCAD}" destId="{446C2722-DB75-4DE0-AD34-4288CC652467}" srcOrd="0" destOrd="0" parTransId="{BD56A0BE-A42C-4391-890E-337203E721C7}" sibTransId="{BC7BCD0B-4057-49DD-9A20-E09ED228FCFD}"/>
    <dgm:cxn modelId="{76648CE1-1D49-41DE-B634-6E4415A89C74}" type="presParOf" srcId="{02CCD447-7F31-479D-86E3-5BF9325A2859}" destId="{C6E8F58C-50CC-4160-BCE6-2F916EAC429D}" srcOrd="0" destOrd="0" presId="urn:microsoft.com/office/officeart/2011/layout/HexagonRadial"/>
    <dgm:cxn modelId="{084D5B4E-5E70-4CC8-B96C-D7647CD71157}" type="presParOf" srcId="{02CCD447-7F31-479D-86E3-5BF9325A2859}" destId="{2C85CDBB-498E-4E1C-B817-E8848DCF6600}" srcOrd="1" destOrd="0" presId="urn:microsoft.com/office/officeart/2011/layout/HexagonRadial"/>
    <dgm:cxn modelId="{437BB94D-690D-4D3D-9058-60CB10D00F14}" type="presParOf" srcId="{2C85CDBB-498E-4E1C-B817-E8848DCF6600}" destId="{D37FA421-24B4-4274-9E34-49418CAC5786}" srcOrd="0" destOrd="0" presId="urn:microsoft.com/office/officeart/2011/layout/HexagonRadial"/>
    <dgm:cxn modelId="{F78051FB-5353-408A-BCA1-6378B74501F9}" type="presParOf" srcId="{02CCD447-7F31-479D-86E3-5BF9325A2859}" destId="{26C63D91-37BA-41A0-8A4F-87FF0727AB0B}" srcOrd="2" destOrd="0" presId="urn:microsoft.com/office/officeart/2011/layout/HexagonRadial"/>
    <dgm:cxn modelId="{B2909F53-D786-4EF5-BF65-FBBB685EDDAE}" type="presParOf" srcId="{02CCD447-7F31-479D-86E3-5BF9325A2859}" destId="{8D68A576-9327-4A04-902B-263B2EEFC690}" srcOrd="3" destOrd="0" presId="urn:microsoft.com/office/officeart/2011/layout/HexagonRadial"/>
    <dgm:cxn modelId="{3FC2E368-26F4-48C6-B585-536A5AC0647A}" type="presParOf" srcId="{8D68A576-9327-4A04-902B-263B2EEFC690}" destId="{8FAA18B2-8BC4-4BD4-AF6F-1A098C3DD91C}" srcOrd="0" destOrd="0" presId="urn:microsoft.com/office/officeart/2011/layout/HexagonRadial"/>
    <dgm:cxn modelId="{9DCC79AF-709E-45A9-BA8D-414477975CA6}" type="presParOf" srcId="{02CCD447-7F31-479D-86E3-5BF9325A2859}" destId="{8F382B4F-CE3A-446A-B10A-5624F57FF9F8}" srcOrd="4" destOrd="0" presId="urn:microsoft.com/office/officeart/2011/layout/HexagonRadial"/>
    <dgm:cxn modelId="{990DE06E-233F-4633-8582-9E82D4882735}" type="presParOf" srcId="{02CCD447-7F31-479D-86E3-5BF9325A2859}" destId="{663A28FB-2E72-40FA-A457-C49E5612F4E3}" srcOrd="5" destOrd="0" presId="urn:microsoft.com/office/officeart/2011/layout/HexagonRadial"/>
    <dgm:cxn modelId="{3709C20A-BF2A-4461-A90F-78F11B96EDDD}" type="presParOf" srcId="{663A28FB-2E72-40FA-A457-C49E5612F4E3}" destId="{90618710-3694-4B67-B893-ACCFD314077C}" srcOrd="0" destOrd="0" presId="urn:microsoft.com/office/officeart/2011/layout/HexagonRadial"/>
    <dgm:cxn modelId="{F1C1F337-6E00-4979-B9D5-FDE65DEEDDF2}" type="presParOf" srcId="{02CCD447-7F31-479D-86E3-5BF9325A2859}" destId="{19FFEB2C-252E-468D-892B-8F411E631C85}" srcOrd="6" destOrd="0" presId="urn:microsoft.com/office/officeart/2011/layout/HexagonRadial"/>
    <dgm:cxn modelId="{47CA04D2-D25B-47A7-9064-82360F1CB76C}" type="presParOf" srcId="{02CCD447-7F31-479D-86E3-5BF9325A2859}" destId="{B1FCE9CE-5706-4227-8086-D262CDAA97B3}" srcOrd="7" destOrd="0" presId="urn:microsoft.com/office/officeart/2011/layout/HexagonRadial"/>
    <dgm:cxn modelId="{6E75233F-A97A-480D-BEEC-54048B9BAD40}" type="presParOf" srcId="{B1FCE9CE-5706-4227-8086-D262CDAA97B3}" destId="{A9DB6C7E-C6BF-4EE0-9A77-CCE36567AFCA}" srcOrd="0" destOrd="0" presId="urn:microsoft.com/office/officeart/2011/layout/HexagonRadial"/>
    <dgm:cxn modelId="{75397F8E-FBAE-43F9-AD29-7AA900E1E163}" type="presParOf" srcId="{02CCD447-7F31-479D-86E3-5BF9325A2859}" destId="{1EB8DD3A-035E-494B-8383-08C32FC1BB35}" srcOrd="8" destOrd="0" presId="urn:microsoft.com/office/officeart/2011/layout/HexagonRadial"/>
    <dgm:cxn modelId="{C6D65041-6E6F-404A-893F-C8A0B5BC1408}" type="presParOf" srcId="{02CCD447-7F31-479D-86E3-5BF9325A2859}" destId="{0E2929D2-08A0-47F2-83E5-54806E1234F7}" srcOrd="9" destOrd="0" presId="urn:microsoft.com/office/officeart/2011/layout/HexagonRadial"/>
    <dgm:cxn modelId="{528B8580-2B94-41B3-9A47-A67C0250A9E5}" type="presParOf" srcId="{0E2929D2-08A0-47F2-83E5-54806E1234F7}" destId="{50DFCE6C-4A40-48FE-A250-2196482E5358}" srcOrd="0" destOrd="0" presId="urn:microsoft.com/office/officeart/2011/layout/HexagonRadial"/>
    <dgm:cxn modelId="{AE579103-97E6-461E-BD23-0E1721388E42}" type="presParOf" srcId="{02CCD447-7F31-479D-86E3-5BF9325A2859}" destId="{CFE68B6D-B098-4A07-91E3-3FB7A8E32284}" srcOrd="10" destOrd="0" presId="urn:microsoft.com/office/officeart/2011/layout/HexagonRadial"/>
    <dgm:cxn modelId="{E60636ED-B5AA-4955-B3FD-705C2A29B4E2}" type="presParOf" srcId="{02CCD447-7F31-479D-86E3-5BF9325A2859}" destId="{C3E20B96-96AF-4732-9701-DD53CBC3CEE7}" srcOrd="11" destOrd="0" presId="urn:microsoft.com/office/officeart/2011/layout/HexagonRadial"/>
    <dgm:cxn modelId="{CC5A492A-892A-45EE-996D-E6655DFC1AD5}" type="presParOf" srcId="{C3E20B96-96AF-4732-9701-DD53CBC3CEE7}" destId="{ECB93986-D1C7-45C0-9475-7174CED4A8E9}" srcOrd="0" destOrd="0" presId="urn:microsoft.com/office/officeart/2011/layout/HexagonRadial"/>
    <dgm:cxn modelId="{3C8392E9-9FCA-4BBF-BFBE-2AD9EEEE153E}" type="presParOf" srcId="{02CCD447-7F31-479D-86E3-5BF9325A2859}" destId="{D36D8116-A332-4D1C-9DF3-E8DBB569A952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6E8F58C-50CC-4160-BCE6-2F916EAC429D}">
      <dsp:nvSpPr>
        <dsp:cNvPr id="0" name=""/>
        <dsp:cNvSpPr/>
      </dsp:nvSpPr>
      <dsp:spPr>
        <a:xfrm>
          <a:off x="1983141" y="1477385"/>
          <a:ext cx="1877821" cy="1624391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Emotional Intelligence</a:t>
          </a:r>
        </a:p>
      </dsp:txBody>
      <dsp:txXfrm>
        <a:off x="2294322" y="1746569"/>
        <a:ext cx="1255459" cy="1086023"/>
      </dsp:txXfrm>
    </dsp:sp>
    <dsp:sp modelId="{8FAA18B2-8BC4-4BD4-AF6F-1A098C3DD91C}">
      <dsp:nvSpPr>
        <dsp:cNvPr id="0" name=""/>
        <dsp:cNvSpPr/>
      </dsp:nvSpPr>
      <dsp:spPr>
        <a:xfrm>
          <a:off x="3159017" y="700223"/>
          <a:ext cx="708496" cy="610463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26C63D91-37BA-41A0-8A4F-87FF0727AB0B}">
      <dsp:nvSpPr>
        <dsp:cNvPr id="0" name=""/>
        <dsp:cNvSpPr/>
      </dsp:nvSpPr>
      <dsp:spPr>
        <a:xfrm>
          <a:off x="2156115" y="0"/>
          <a:ext cx="1538861" cy="1331295"/>
        </a:xfrm>
        <a:prstGeom prst="hexagon">
          <a:avLst>
            <a:gd name="adj" fmla="val 28570"/>
            <a:gd name="vf" fmla="val 11547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u="sng" kern="1200">
              <a:solidFill>
                <a:schemeClr val="accent1"/>
              </a:solidFill>
            </a:rPr>
            <a:t>Self-Awareness</a:t>
          </a:r>
          <a:r>
            <a:rPr lang="en-GB" sz="800" kern="1200"/>
            <a:t> Reflect on your feelings and emotional reactions              Identify personal emotional triggers</a:t>
          </a:r>
        </a:p>
      </dsp:txBody>
      <dsp:txXfrm>
        <a:off x="2411137" y="220624"/>
        <a:ext cx="1028817" cy="890047"/>
      </dsp:txXfrm>
    </dsp:sp>
    <dsp:sp modelId="{90618710-3694-4B67-B893-ACCFD314077C}">
      <dsp:nvSpPr>
        <dsp:cNvPr id="0" name=""/>
        <dsp:cNvSpPr/>
      </dsp:nvSpPr>
      <dsp:spPr>
        <a:xfrm>
          <a:off x="3985888" y="1841465"/>
          <a:ext cx="708496" cy="610463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F382B4F-CE3A-446A-B10A-5624F57FF9F8}">
      <dsp:nvSpPr>
        <dsp:cNvPr id="0" name=""/>
        <dsp:cNvSpPr/>
      </dsp:nvSpPr>
      <dsp:spPr>
        <a:xfrm>
          <a:off x="3567429" y="818836"/>
          <a:ext cx="1538861" cy="1331295"/>
        </a:xfrm>
        <a:prstGeom prst="hexagon">
          <a:avLst>
            <a:gd name="adj" fmla="val 28570"/>
            <a:gd name="vf" fmla="val 11547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u="sng" kern="1200">
              <a:solidFill>
                <a:srgbClr val="EE0000"/>
              </a:solidFill>
            </a:rPr>
            <a:t>Self-Regulation</a:t>
          </a:r>
          <a:r>
            <a:rPr lang="en-GB" sz="800" kern="1200"/>
            <a:t>       Stay calm during stressful situations Pause and think before reacting</a:t>
          </a:r>
        </a:p>
      </dsp:txBody>
      <dsp:txXfrm>
        <a:off x="3822451" y="1039460"/>
        <a:ext cx="1028817" cy="890047"/>
      </dsp:txXfrm>
    </dsp:sp>
    <dsp:sp modelId="{A9DB6C7E-C6BF-4EE0-9A77-CCE36567AFCA}">
      <dsp:nvSpPr>
        <dsp:cNvPr id="0" name=""/>
        <dsp:cNvSpPr/>
      </dsp:nvSpPr>
      <dsp:spPr>
        <a:xfrm>
          <a:off x="3411490" y="3129712"/>
          <a:ext cx="708496" cy="610463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9FFEB2C-252E-468D-892B-8F411E631C85}">
      <dsp:nvSpPr>
        <dsp:cNvPr id="0" name=""/>
        <dsp:cNvSpPr/>
      </dsp:nvSpPr>
      <dsp:spPr>
        <a:xfrm>
          <a:off x="3567429" y="2428572"/>
          <a:ext cx="1538861" cy="1331295"/>
        </a:xfrm>
        <a:prstGeom prst="hexagon">
          <a:avLst>
            <a:gd name="adj" fmla="val 28570"/>
            <a:gd name="vf" fmla="val 11547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u="sng" kern="1200">
              <a:solidFill>
                <a:srgbClr val="002060"/>
              </a:solidFill>
            </a:rPr>
            <a:t>Empathy    </a:t>
          </a:r>
          <a:r>
            <a:rPr lang="en-GB" sz="800" kern="1200"/>
            <a:t> Understand other people’s feelings and perspectives     Practice active listening</a:t>
          </a:r>
        </a:p>
      </dsp:txBody>
      <dsp:txXfrm>
        <a:off x="3822451" y="2649196"/>
        <a:ext cx="1028817" cy="890047"/>
      </dsp:txXfrm>
    </dsp:sp>
    <dsp:sp modelId="{50DFCE6C-4A40-48FE-A250-2196482E5358}">
      <dsp:nvSpPr>
        <dsp:cNvPr id="0" name=""/>
        <dsp:cNvSpPr/>
      </dsp:nvSpPr>
      <dsp:spPr>
        <a:xfrm>
          <a:off x="1986635" y="3263437"/>
          <a:ext cx="708496" cy="610463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EB8DD3A-035E-494B-8383-08C32FC1BB35}">
      <dsp:nvSpPr>
        <dsp:cNvPr id="0" name=""/>
        <dsp:cNvSpPr/>
      </dsp:nvSpPr>
      <dsp:spPr>
        <a:xfrm>
          <a:off x="2156115" y="3248324"/>
          <a:ext cx="1538861" cy="1331295"/>
        </a:xfrm>
        <a:prstGeom prst="hexagon">
          <a:avLst>
            <a:gd name="adj" fmla="val 28570"/>
            <a:gd name="vf" fmla="val 11547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u="sng" kern="1200">
              <a:solidFill>
                <a:srgbClr val="FFC000"/>
              </a:solidFill>
            </a:rPr>
            <a:t>Social Skills </a:t>
          </a:r>
          <a:r>
            <a:rPr lang="en-GB" sz="800" kern="1200"/>
            <a:t>Communicate clearly and respectfully Resolve conflicts constructively</a:t>
          </a:r>
        </a:p>
      </dsp:txBody>
      <dsp:txXfrm>
        <a:off x="2411137" y="3468948"/>
        <a:ext cx="1028817" cy="890047"/>
      </dsp:txXfrm>
    </dsp:sp>
    <dsp:sp modelId="{ECB93986-D1C7-45C0-9475-7174CED4A8E9}">
      <dsp:nvSpPr>
        <dsp:cNvPr id="0" name=""/>
        <dsp:cNvSpPr/>
      </dsp:nvSpPr>
      <dsp:spPr>
        <a:xfrm>
          <a:off x="1146224" y="2122653"/>
          <a:ext cx="708496" cy="610463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FE68B6D-B098-4A07-91E3-3FB7A8E32284}">
      <dsp:nvSpPr>
        <dsp:cNvPr id="0" name=""/>
        <dsp:cNvSpPr/>
      </dsp:nvSpPr>
      <dsp:spPr>
        <a:xfrm>
          <a:off x="738249" y="2429488"/>
          <a:ext cx="1538861" cy="1331295"/>
        </a:xfrm>
        <a:prstGeom prst="hexagon">
          <a:avLst>
            <a:gd name="adj" fmla="val 28570"/>
            <a:gd name="vf" fmla="val 11547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u="sng" kern="1200">
              <a:solidFill>
                <a:srgbClr val="FFFF00"/>
              </a:solidFill>
            </a:rPr>
            <a:t>Motivation</a:t>
          </a:r>
          <a:r>
            <a:rPr lang="en-GB" sz="800" kern="1200"/>
            <a:t>                   Set personal goals Maintain a positive attitude toward challenges</a:t>
          </a:r>
        </a:p>
      </dsp:txBody>
      <dsp:txXfrm>
        <a:off x="993271" y="2650112"/>
        <a:ext cx="1028817" cy="890047"/>
      </dsp:txXfrm>
    </dsp:sp>
    <dsp:sp modelId="{D36D8116-A332-4D1C-9DF3-E8DBB569A952}">
      <dsp:nvSpPr>
        <dsp:cNvPr id="0" name=""/>
        <dsp:cNvSpPr/>
      </dsp:nvSpPr>
      <dsp:spPr>
        <a:xfrm>
          <a:off x="738249" y="817004"/>
          <a:ext cx="1538861" cy="1331295"/>
        </a:xfrm>
        <a:prstGeom prst="hexagon">
          <a:avLst>
            <a:gd name="adj" fmla="val 28570"/>
            <a:gd name="vf" fmla="val 11547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u="sng" kern="1200">
              <a:solidFill>
                <a:srgbClr val="00B050"/>
              </a:solidFill>
            </a:rPr>
            <a:t>Adaptability </a:t>
          </a:r>
          <a:r>
            <a:rPr lang="en-GB" sz="800" kern="1200"/>
            <a:t>        Adjust emotions and behaviour in changing situations                    Stay open to feedback and new perspectives</a:t>
          </a:r>
        </a:p>
      </dsp:txBody>
      <dsp:txXfrm>
        <a:off x="993271" y="1037628"/>
        <a:ext cx="1028817" cy="89004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D85C6F-570A-42D6-8D3E-B881075075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</Words>
  <Characters>155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Posmosanu (2335692)</dc:creator>
  <cp:keywords/>
  <dc:description/>
  <cp:lastModifiedBy>Andrei Posmosanu (2335692)</cp:lastModifiedBy>
  <cp:revision>3</cp:revision>
  <dcterms:created xsi:type="dcterms:W3CDTF">2026-03-15T19:58:00Z</dcterms:created>
  <dcterms:modified xsi:type="dcterms:W3CDTF">2026-03-15T20:55:00Z</dcterms:modified>
</cp:coreProperties>
</file>