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70CD1C" w14:textId="71F9300A" w:rsidR="001B52D0" w:rsidRDefault="001B52D0" w:rsidP="00B93C65">
      <w:pPr>
        <w:pStyle w:val="Heading1"/>
        <w:spacing w:line="360" w:lineRule="auto"/>
        <w:jc w:val="both"/>
        <w:rPr>
          <w:rFonts w:ascii="Times New Roman" w:hAnsi="Times New Roman" w:cs="Times New Roman"/>
          <w:sz w:val="24"/>
          <w:szCs w:val="24"/>
          <w:lang w:val="en-US"/>
        </w:rPr>
      </w:pPr>
    </w:p>
    <w:p w14:paraId="7FB4D0F6" w14:textId="56C16BC5" w:rsidR="00EF69F0" w:rsidRDefault="00EF69F0" w:rsidP="00EF69F0">
      <w:pPr>
        <w:rPr>
          <w:lang w:val="en-US"/>
        </w:rPr>
      </w:pPr>
    </w:p>
    <w:p w14:paraId="55504EE4" w14:textId="04EF5101" w:rsidR="00EF69F0" w:rsidRDefault="00EF69F0" w:rsidP="00EF69F0">
      <w:pPr>
        <w:rPr>
          <w:lang w:val="en-US"/>
        </w:rPr>
      </w:pPr>
    </w:p>
    <w:p w14:paraId="6C035479" w14:textId="56CCA03D" w:rsidR="00EF69F0" w:rsidRDefault="00EF69F0" w:rsidP="00EF69F0">
      <w:pPr>
        <w:rPr>
          <w:lang w:val="en-US"/>
        </w:rPr>
      </w:pPr>
    </w:p>
    <w:p w14:paraId="032C2ECA" w14:textId="510B9AB4" w:rsidR="00EF69F0" w:rsidRDefault="00EF69F0" w:rsidP="00EF69F0">
      <w:pPr>
        <w:rPr>
          <w:lang w:val="en-US"/>
        </w:rPr>
      </w:pPr>
    </w:p>
    <w:p w14:paraId="453AC262" w14:textId="7A401605" w:rsidR="00EF69F0" w:rsidRDefault="00EF69F0" w:rsidP="00EF69F0">
      <w:pPr>
        <w:rPr>
          <w:lang w:val="en-US"/>
        </w:rPr>
      </w:pPr>
    </w:p>
    <w:p w14:paraId="0799B7A7" w14:textId="2F2742A2" w:rsidR="00EF69F0" w:rsidRPr="00EF69F0" w:rsidRDefault="00EF69F0" w:rsidP="00EF69F0">
      <w:pPr>
        <w:rPr>
          <w:sz w:val="32"/>
          <w:szCs w:val="32"/>
          <w:lang w:val="en-US"/>
        </w:rPr>
      </w:pPr>
    </w:p>
    <w:p w14:paraId="0B1212BD" w14:textId="1F32C00E" w:rsidR="00EF69F0" w:rsidRPr="00421B79" w:rsidRDefault="00EF69F0" w:rsidP="00EF69F0">
      <w:pPr>
        <w:spacing w:after="0" w:line="240" w:lineRule="auto"/>
        <w:rPr>
          <w:rFonts w:ascii="Times New Roman" w:eastAsia="Times New Roman" w:hAnsi="Times New Roman" w:cs="Times New Roman"/>
          <w:color w:val="000000"/>
          <w:sz w:val="32"/>
          <w:szCs w:val="32"/>
          <w:lang w:val="en-GB" w:eastAsia="en-GB"/>
        </w:rPr>
      </w:pPr>
      <w:r w:rsidRPr="00EF69F0">
        <w:rPr>
          <w:rFonts w:ascii="Arial" w:eastAsia="Times New Roman" w:hAnsi="Arial" w:cs="Arial"/>
          <w:color w:val="000000"/>
          <w:sz w:val="32"/>
          <w:szCs w:val="32"/>
          <w:lang w:val="en-GB" w:eastAsia="en-GB"/>
        </w:rPr>
        <w:t xml:space="preserve">               </w:t>
      </w:r>
      <w:r w:rsidRPr="00421B79">
        <w:rPr>
          <w:rFonts w:ascii="Times New Roman" w:eastAsia="Times New Roman" w:hAnsi="Times New Roman" w:cs="Times New Roman"/>
          <w:color w:val="000000"/>
          <w:sz w:val="32"/>
          <w:szCs w:val="32"/>
          <w:lang w:val="en-GB" w:eastAsia="en-GB"/>
        </w:rPr>
        <w:t>Health, Wellbeing and Sustainable Development</w:t>
      </w:r>
    </w:p>
    <w:p w14:paraId="0773F396" w14:textId="77777777" w:rsidR="00EF69F0" w:rsidRPr="00421B79" w:rsidRDefault="00EF69F0" w:rsidP="00EF69F0">
      <w:pPr>
        <w:spacing w:after="0" w:line="240" w:lineRule="auto"/>
        <w:rPr>
          <w:rFonts w:ascii="Times New Roman" w:eastAsia="Times New Roman" w:hAnsi="Times New Roman" w:cs="Times New Roman"/>
          <w:color w:val="000000"/>
          <w:sz w:val="32"/>
          <w:szCs w:val="32"/>
          <w:lang w:val="en-GB" w:eastAsia="en-GB"/>
        </w:rPr>
      </w:pPr>
    </w:p>
    <w:p w14:paraId="7320685B" w14:textId="77777777" w:rsidR="00EF69F0" w:rsidRDefault="00EF69F0" w:rsidP="00EF69F0">
      <w:pPr>
        <w:spacing w:after="0" w:line="240" w:lineRule="auto"/>
        <w:rPr>
          <w:rFonts w:ascii="Arial" w:eastAsia="Times New Roman" w:hAnsi="Arial" w:cs="Arial"/>
          <w:color w:val="000000"/>
          <w:sz w:val="36"/>
          <w:szCs w:val="36"/>
          <w:lang w:val="en-GB" w:eastAsia="en-GB"/>
        </w:rPr>
      </w:pPr>
    </w:p>
    <w:p w14:paraId="4E91F94B" w14:textId="77777777" w:rsidR="00EF69F0" w:rsidRDefault="00EF69F0" w:rsidP="00EF69F0">
      <w:pPr>
        <w:spacing w:after="0" w:line="240" w:lineRule="auto"/>
        <w:rPr>
          <w:rFonts w:ascii="Arial" w:eastAsia="Times New Roman" w:hAnsi="Arial" w:cs="Arial"/>
          <w:color w:val="000000"/>
          <w:sz w:val="36"/>
          <w:szCs w:val="36"/>
          <w:lang w:val="en-GB" w:eastAsia="en-GB"/>
        </w:rPr>
      </w:pPr>
    </w:p>
    <w:p w14:paraId="44DC8072" w14:textId="77777777" w:rsidR="00EF69F0" w:rsidRDefault="00EF69F0" w:rsidP="00EF69F0">
      <w:pPr>
        <w:spacing w:after="0" w:line="240" w:lineRule="auto"/>
        <w:rPr>
          <w:rFonts w:ascii="Arial" w:eastAsia="Times New Roman" w:hAnsi="Arial" w:cs="Arial"/>
          <w:color w:val="000000"/>
          <w:sz w:val="36"/>
          <w:szCs w:val="36"/>
          <w:lang w:val="en-GB" w:eastAsia="en-GB"/>
        </w:rPr>
      </w:pPr>
    </w:p>
    <w:p w14:paraId="424D3F92" w14:textId="77777777" w:rsidR="00EF69F0" w:rsidRDefault="00EF69F0" w:rsidP="00EF69F0">
      <w:pPr>
        <w:spacing w:after="0" w:line="240" w:lineRule="auto"/>
        <w:rPr>
          <w:rFonts w:ascii="Arial" w:eastAsia="Times New Roman" w:hAnsi="Arial" w:cs="Arial"/>
          <w:color w:val="000000"/>
          <w:sz w:val="36"/>
          <w:szCs w:val="36"/>
          <w:lang w:val="en-GB" w:eastAsia="en-GB"/>
        </w:rPr>
      </w:pPr>
    </w:p>
    <w:p w14:paraId="3407C421" w14:textId="77777777" w:rsidR="00EF69F0" w:rsidRDefault="00EF69F0" w:rsidP="00EF69F0">
      <w:pPr>
        <w:spacing w:after="0" w:line="240" w:lineRule="auto"/>
        <w:rPr>
          <w:rFonts w:ascii="Arial" w:eastAsia="Times New Roman" w:hAnsi="Arial" w:cs="Arial"/>
          <w:color w:val="000000"/>
          <w:sz w:val="36"/>
          <w:szCs w:val="36"/>
          <w:lang w:val="en-GB" w:eastAsia="en-GB"/>
        </w:rPr>
      </w:pPr>
    </w:p>
    <w:p w14:paraId="64E02D37" w14:textId="77777777" w:rsidR="00EF69F0" w:rsidRDefault="00EF69F0" w:rsidP="00EF69F0">
      <w:pPr>
        <w:spacing w:after="0" w:line="240" w:lineRule="auto"/>
        <w:rPr>
          <w:rFonts w:ascii="Arial" w:eastAsia="Times New Roman" w:hAnsi="Arial" w:cs="Arial"/>
          <w:color w:val="000000"/>
          <w:sz w:val="36"/>
          <w:szCs w:val="36"/>
          <w:lang w:val="en-GB" w:eastAsia="en-GB"/>
        </w:rPr>
      </w:pPr>
    </w:p>
    <w:p w14:paraId="5CAF8C1F" w14:textId="77777777" w:rsidR="00EF69F0" w:rsidRDefault="00EF69F0" w:rsidP="00EF69F0">
      <w:pPr>
        <w:spacing w:after="0" w:line="240" w:lineRule="auto"/>
        <w:rPr>
          <w:rFonts w:ascii="Arial" w:eastAsia="Times New Roman" w:hAnsi="Arial" w:cs="Arial"/>
          <w:color w:val="000000"/>
          <w:sz w:val="36"/>
          <w:szCs w:val="36"/>
          <w:lang w:val="en-GB" w:eastAsia="en-GB"/>
        </w:rPr>
      </w:pPr>
    </w:p>
    <w:p w14:paraId="604E0565" w14:textId="77777777" w:rsidR="00EF69F0" w:rsidRDefault="00EF69F0" w:rsidP="00EF69F0">
      <w:pPr>
        <w:spacing w:after="0" w:line="240" w:lineRule="auto"/>
        <w:rPr>
          <w:rFonts w:ascii="Arial" w:eastAsia="Times New Roman" w:hAnsi="Arial" w:cs="Arial"/>
          <w:color w:val="000000"/>
          <w:sz w:val="28"/>
          <w:szCs w:val="28"/>
          <w:lang w:val="en-GB" w:eastAsia="en-GB"/>
        </w:rPr>
      </w:pPr>
    </w:p>
    <w:p w14:paraId="124F9669" w14:textId="77777777" w:rsidR="00EF69F0" w:rsidRDefault="00EF69F0" w:rsidP="00EF69F0">
      <w:pPr>
        <w:spacing w:after="0" w:line="240" w:lineRule="auto"/>
        <w:rPr>
          <w:rFonts w:ascii="Arial" w:eastAsia="Times New Roman" w:hAnsi="Arial" w:cs="Arial"/>
          <w:color w:val="000000"/>
          <w:sz w:val="28"/>
          <w:szCs w:val="28"/>
          <w:lang w:val="en-GB" w:eastAsia="en-GB"/>
        </w:rPr>
      </w:pPr>
    </w:p>
    <w:p w14:paraId="3B868368" w14:textId="77777777" w:rsidR="00EF69F0" w:rsidRDefault="00EF69F0" w:rsidP="00EF69F0">
      <w:pPr>
        <w:spacing w:after="0" w:line="240" w:lineRule="auto"/>
        <w:rPr>
          <w:rFonts w:ascii="Arial" w:eastAsia="Times New Roman" w:hAnsi="Arial" w:cs="Arial"/>
          <w:color w:val="000000"/>
          <w:sz w:val="28"/>
          <w:szCs w:val="28"/>
          <w:lang w:val="en-GB" w:eastAsia="en-GB"/>
        </w:rPr>
      </w:pPr>
    </w:p>
    <w:p w14:paraId="729D9215" w14:textId="77777777" w:rsidR="00EF69F0" w:rsidRDefault="00EF69F0" w:rsidP="00EF69F0">
      <w:pPr>
        <w:spacing w:after="0" w:line="240" w:lineRule="auto"/>
        <w:rPr>
          <w:rFonts w:ascii="Arial" w:eastAsia="Times New Roman" w:hAnsi="Arial" w:cs="Arial"/>
          <w:color w:val="000000"/>
          <w:sz w:val="28"/>
          <w:szCs w:val="28"/>
          <w:lang w:val="en-GB" w:eastAsia="en-GB"/>
        </w:rPr>
      </w:pPr>
    </w:p>
    <w:p w14:paraId="12DC54A7" w14:textId="77777777" w:rsidR="00EF69F0" w:rsidRDefault="00EF69F0" w:rsidP="00EF69F0">
      <w:pPr>
        <w:spacing w:after="0" w:line="240" w:lineRule="auto"/>
        <w:rPr>
          <w:rFonts w:ascii="Arial" w:eastAsia="Times New Roman" w:hAnsi="Arial" w:cs="Arial"/>
          <w:color w:val="000000"/>
          <w:sz w:val="28"/>
          <w:szCs w:val="28"/>
          <w:lang w:val="en-GB" w:eastAsia="en-GB"/>
        </w:rPr>
      </w:pPr>
    </w:p>
    <w:p w14:paraId="38A0E961" w14:textId="77777777" w:rsidR="00EF69F0" w:rsidRDefault="00EF69F0" w:rsidP="00EF69F0">
      <w:pPr>
        <w:spacing w:after="0" w:line="240" w:lineRule="auto"/>
        <w:rPr>
          <w:rFonts w:ascii="Arial" w:eastAsia="Times New Roman" w:hAnsi="Arial" w:cs="Arial"/>
          <w:color w:val="000000"/>
          <w:sz w:val="28"/>
          <w:szCs w:val="28"/>
          <w:lang w:val="en-GB" w:eastAsia="en-GB"/>
        </w:rPr>
      </w:pPr>
    </w:p>
    <w:p w14:paraId="1BD4B2AD" w14:textId="77777777" w:rsidR="00EF69F0" w:rsidRDefault="00EF69F0" w:rsidP="00EF69F0">
      <w:pPr>
        <w:spacing w:after="0" w:line="240" w:lineRule="auto"/>
        <w:rPr>
          <w:rFonts w:ascii="Arial" w:eastAsia="Times New Roman" w:hAnsi="Arial" w:cs="Arial"/>
          <w:color w:val="000000"/>
          <w:sz w:val="28"/>
          <w:szCs w:val="28"/>
          <w:lang w:val="en-GB" w:eastAsia="en-GB"/>
        </w:rPr>
      </w:pPr>
    </w:p>
    <w:p w14:paraId="6564ABA3" w14:textId="77777777" w:rsidR="00EF69F0" w:rsidRDefault="00EF69F0" w:rsidP="00EF69F0">
      <w:pPr>
        <w:spacing w:after="0" w:line="240" w:lineRule="auto"/>
        <w:rPr>
          <w:rFonts w:ascii="Arial" w:eastAsia="Times New Roman" w:hAnsi="Arial" w:cs="Arial"/>
          <w:color w:val="000000"/>
          <w:sz w:val="28"/>
          <w:szCs w:val="28"/>
          <w:lang w:val="en-GB" w:eastAsia="en-GB"/>
        </w:rPr>
      </w:pPr>
    </w:p>
    <w:p w14:paraId="089A1D24" w14:textId="77777777" w:rsidR="00EF69F0" w:rsidRDefault="00EF69F0" w:rsidP="00EF69F0">
      <w:pPr>
        <w:spacing w:after="0" w:line="240" w:lineRule="auto"/>
        <w:rPr>
          <w:rFonts w:ascii="Arial" w:eastAsia="Times New Roman" w:hAnsi="Arial" w:cs="Arial"/>
          <w:color w:val="000000"/>
          <w:sz w:val="28"/>
          <w:szCs w:val="28"/>
          <w:lang w:val="en-GB" w:eastAsia="en-GB"/>
        </w:rPr>
      </w:pPr>
    </w:p>
    <w:p w14:paraId="4E5D9759" w14:textId="77777777" w:rsidR="00EF69F0" w:rsidRDefault="00EF69F0" w:rsidP="00EF69F0">
      <w:pPr>
        <w:spacing w:after="0" w:line="240" w:lineRule="auto"/>
        <w:rPr>
          <w:rFonts w:ascii="Arial" w:eastAsia="Times New Roman" w:hAnsi="Arial" w:cs="Arial"/>
          <w:color w:val="000000"/>
          <w:sz w:val="28"/>
          <w:szCs w:val="28"/>
          <w:lang w:val="en-GB" w:eastAsia="en-GB"/>
        </w:rPr>
      </w:pPr>
    </w:p>
    <w:p w14:paraId="77555491" w14:textId="1B5CB377" w:rsidR="00EF69F0" w:rsidRPr="00421B79" w:rsidRDefault="00EF69F0" w:rsidP="00EF69F0">
      <w:pPr>
        <w:spacing w:after="0" w:line="240" w:lineRule="auto"/>
        <w:rPr>
          <w:rFonts w:ascii="Times New Roman" w:eastAsia="Times New Roman" w:hAnsi="Times New Roman" w:cs="Times New Roman"/>
          <w:color w:val="000000"/>
          <w:sz w:val="28"/>
          <w:szCs w:val="28"/>
          <w:lang w:val="en-GB" w:eastAsia="en-GB"/>
        </w:rPr>
      </w:pPr>
      <w:r w:rsidRPr="00421B79">
        <w:rPr>
          <w:rFonts w:ascii="Times New Roman" w:eastAsia="Times New Roman" w:hAnsi="Times New Roman" w:cs="Times New Roman"/>
          <w:color w:val="000000"/>
          <w:sz w:val="28"/>
          <w:szCs w:val="28"/>
          <w:lang w:val="en-GB" w:eastAsia="en-GB"/>
        </w:rPr>
        <w:t>Student Name: Ileana Ioana Chis</w:t>
      </w:r>
    </w:p>
    <w:p w14:paraId="1F9A43E7" w14:textId="77777777" w:rsidR="00EF69F0" w:rsidRPr="00421B79" w:rsidRDefault="00EF69F0" w:rsidP="00EF69F0">
      <w:pPr>
        <w:spacing w:after="0" w:line="240" w:lineRule="auto"/>
        <w:rPr>
          <w:rFonts w:ascii="Times New Roman" w:eastAsia="Times New Roman" w:hAnsi="Times New Roman" w:cs="Times New Roman"/>
          <w:color w:val="000000"/>
          <w:sz w:val="28"/>
          <w:szCs w:val="28"/>
          <w:lang w:val="en-GB" w:eastAsia="en-GB"/>
        </w:rPr>
      </w:pPr>
      <w:r w:rsidRPr="00421B79">
        <w:rPr>
          <w:rFonts w:ascii="Times New Roman" w:eastAsia="Times New Roman" w:hAnsi="Times New Roman" w:cs="Times New Roman"/>
          <w:color w:val="000000"/>
          <w:sz w:val="28"/>
          <w:szCs w:val="28"/>
          <w:lang w:val="en-GB" w:eastAsia="en-GB"/>
        </w:rPr>
        <w:t>Student ID: 1818454</w:t>
      </w:r>
    </w:p>
    <w:p w14:paraId="7C2BA6E4" w14:textId="77777777" w:rsidR="00EF69F0" w:rsidRPr="00421B79" w:rsidRDefault="00EF69F0" w:rsidP="00EF69F0">
      <w:pPr>
        <w:spacing w:after="0" w:line="240" w:lineRule="auto"/>
        <w:rPr>
          <w:rFonts w:ascii="Times New Roman" w:eastAsia="Times New Roman" w:hAnsi="Times New Roman" w:cs="Times New Roman"/>
          <w:color w:val="000000"/>
          <w:sz w:val="28"/>
          <w:szCs w:val="28"/>
          <w:lang w:val="en-GB" w:eastAsia="en-GB"/>
        </w:rPr>
      </w:pPr>
    </w:p>
    <w:p w14:paraId="158F2C0B" w14:textId="77777777" w:rsidR="00EF69F0" w:rsidRPr="00421B79" w:rsidRDefault="00EF69F0" w:rsidP="00EF69F0">
      <w:pPr>
        <w:spacing w:after="0" w:line="240" w:lineRule="auto"/>
        <w:rPr>
          <w:rFonts w:ascii="Times New Roman" w:eastAsia="Times New Roman" w:hAnsi="Times New Roman" w:cs="Times New Roman"/>
          <w:color w:val="000000"/>
          <w:sz w:val="28"/>
          <w:szCs w:val="28"/>
          <w:lang w:val="en-GB" w:eastAsia="en-GB"/>
        </w:rPr>
      </w:pPr>
      <w:r w:rsidRPr="00421B79">
        <w:rPr>
          <w:rFonts w:ascii="Times New Roman" w:eastAsia="Times New Roman" w:hAnsi="Times New Roman" w:cs="Times New Roman"/>
          <w:color w:val="000000"/>
          <w:sz w:val="28"/>
          <w:szCs w:val="28"/>
          <w:lang w:val="en-GB" w:eastAsia="en-GB"/>
        </w:rPr>
        <w:t>Module name: Health, Wellbeing and Sustainable Development</w:t>
      </w:r>
    </w:p>
    <w:p w14:paraId="0E490F84" w14:textId="3099704C" w:rsidR="00EF69F0" w:rsidRPr="00421B79" w:rsidRDefault="00EF69F0" w:rsidP="00EF69F0">
      <w:pPr>
        <w:spacing w:after="0" w:line="240" w:lineRule="auto"/>
        <w:rPr>
          <w:rFonts w:ascii="Times New Roman" w:eastAsia="Times New Roman" w:hAnsi="Times New Roman" w:cs="Times New Roman"/>
          <w:color w:val="000000"/>
          <w:sz w:val="28"/>
          <w:szCs w:val="28"/>
          <w:lang w:val="en-GB" w:eastAsia="en-GB"/>
        </w:rPr>
      </w:pPr>
      <w:r w:rsidRPr="00421B79">
        <w:rPr>
          <w:rFonts w:ascii="Times New Roman" w:eastAsia="Times New Roman" w:hAnsi="Times New Roman" w:cs="Times New Roman"/>
          <w:color w:val="000000"/>
          <w:sz w:val="28"/>
          <w:szCs w:val="28"/>
          <w:lang w:val="en-GB" w:eastAsia="en-GB"/>
        </w:rPr>
        <w:t>Module Code: (BMHP6009_LON)</w:t>
      </w:r>
    </w:p>
    <w:p w14:paraId="23E4E943" w14:textId="77777777" w:rsidR="00EF69F0" w:rsidRPr="00421B79" w:rsidRDefault="00EF69F0" w:rsidP="00EF69F0">
      <w:pPr>
        <w:spacing w:after="0" w:line="240" w:lineRule="auto"/>
        <w:rPr>
          <w:rFonts w:ascii="Times New Roman" w:eastAsia="Times New Roman" w:hAnsi="Times New Roman" w:cs="Times New Roman"/>
          <w:color w:val="000000"/>
          <w:sz w:val="28"/>
          <w:szCs w:val="28"/>
          <w:lang w:val="en-GB" w:eastAsia="en-GB"/>
        </w:rPr>
      </w:pPr>
      <w:r w:rsidRPr="00421B79">
        <w:rPr>
          <w:rFonts w:ascii="Times New Roman" w:eastAsia="Times New Roman" w:hAnsi="Times New Roman" w:cs="Times New Roman"/>
          <w:color w:val="000000"/>
          <w:sz w:val="28"/>
          <w:szCs w:val="28"/>
          <w:lang w:val="en-GB" w:eastAsia="en-GB"/>
        </w:rPr>
        <w:t xml:space="preserve">Module Name: Diola </w:t>
      </w:r>
      <w:proofErr w:type="spellStart"/>
      <w:r w:rsidRPr="00421B79">
        <w:rPr>
          <w:rFonts w:ascii="Times New Roman" w:eastAsia="Times New Roman" w:hAnsi="Times New Roman" w:cs="Times New Roman"/>
          <w:color w:val="000000"/>
          <w:sz w:val="28"/>
          <w:szCs w:val="28"/>
          <w:lang w:val="en-GB" w:eastAsia="en-GB"/>
        </w:rPr>
        <w:t>Bijlhout</w:t>
      </w:r>
      <w:proofErr w:type="spellEnd"/>
    </w:p>
    <w:p w14:paraId="103406D6" w14:textId="36F70C3F" w:rsidR="00EF69F0" w:rsidRPr="00421B79" w:rsidRDefault="00EF69F0" w:rsidP="00EF69F0">
      <w:pPr>
        <w:rPr>
          <w:rFonts w:ascii="Times New Roman" w:hAnsi="Times New Roman" w:cs="Times New Roman"/>
          <w:sz w:val="36"/>
          <w:szCs w:val="36"/>
          <w:lang w:val="en-US"/>
        </w:rPr>
      </w:pPr>
    </w:p>
    <w:p w14:paraId="3E9D91D2" w14:textId="3DF00353" w:rsidR="00EF69F0" w:rsidRPr="00EF69F0" w:rsidRDefault="00EF69F0" w:rsidP="00EF69F0">
      <w:pPr>
        <w:rPr>
          <w:rFonts w:ascii="Arial" w:hAnsi="Arial" w:cs="Arial"/>
          <w:sz w:val="36"/>
          <w:szCs w:val="36"/>
          <w:lang w:val="en-US"/>
        </w:rPr>
      </w:pPr>
    </w:p>
    <w:p w14:paraId="3BBC5F6B" w14:textId="44A564A9" w:rsidR="00EF69F0" w:rsidRPr="00EF69F0" w:rsidRDefault="00EF69F0" w:rsidP="00EF69F0">
      <w:pPr>
        <w:rPr>
          <w:rFonts w:ascii="Arial" w:hAnsi="Arial" w:cs="Arial"/>
          <w:sz w:val="36"/>
          <w:szCs w:val="36"/>
          <w:lang w:val="en-US"/>
        </w:rPr>
      </w:pPr>
    </w:p>
    <w:p w14:paraId="5044B1EE" w14:textId="766AD1BF" w:rsidR="00EF69F0" w:rsidRDefault="00EF69F0" w:rsidP="00EF69F0">
      <w:pPr>
        <w:rPr>
          <w:lang w:val="en-US"/>
        </w:rPr>
      </w:pPr>
    </w:p>
    <w:p w14:paraId="7AFD87DE" w14:textId="77777777" w:rsidR="00EF69F0" w:rsidRPr="00EF69F0" w:rsidRDefault="00EF69F0" w:rsidP="00EF69F0">
      <w:pPr>
        <w:rPr>
          <w:lang w:val="en-US"/>
        </w:rPr>
      </w:pPr>
    </w:p>
    <w:sdt>
      <w:sdtPr>
        <w:rPr>
          <w:rFonts w:ascii="Times New Roman" w:eastAsiaTheme="minorHAnsi" w:hAnsi="Times New Roman" w:cs="Times New Roman"/>
          <w:color w:val="auto"/>
          <w:sz w:val="24"/>
          <w:szCs w:val="24"/>
          <w:lang w:val="en-IN"/>
        </w:rPr>
        <w:id w:val="2009169811"/>
        <w:docPartObj>
          <w:docPartGallery w:val="Table of Contents"/>
          <w:docPartUnique/>
        </w:docPartObj>
      </w:sdtPr>
      <w:sdtEndPr>
        <w:rPr>
          <w:b/>
          <w:bCs/>
          <w:noProof/>
        </w:rPr>
      </w:sdtEndPr>
      <w:sdtContent>
        <w:p w14:paraId="682B5E23" w14:textId="624472E5" w:rsidR="001B52D0" w:rsidRPr="00B93C65" w:rsidRDefault="001B52D0" w:rsidP="00B93C65">
          <w:pPr>
            <w:pStyle w:val="TOCHeading"/>
            <w:spacing w:line="360" w:lineRule="auto"/>
            <w:jc w:val="both"/>
            <w:rPr>
              <w:rFonts w:ascii="Times New Roman" w:hAnsi="Times New Roman" w:cs="Times New Roman"/>
              <w:sz w:val="24"/>
              <w:szCs w:val="24"/>
            </w:rPr>
          </w:pPr>
          <w:r w:rsidRPr="00B93C65">
            <w:rPr>
              <w:rFonts w:ascii="Times New Roman" w:hAnsi="Times New Roman" w:cs="Times New Roman"/>
              <w:sz w:val="24"/>
              <w:szCs w:val="24"/>
            </w:rPr>
            <w:t>Contents</w:t>
          </w:r>
        </w:p>
        <w:p w14:paraId="76F8A91C" w14:textId="77777777" w:rsidR="001B52D0" w:rsidRPr="00B93C65" w:rsidRDefault="001B52D0" w:rsidP="00B93C65">
          <w:pPr>
            <w:spacing w:line="360" w:lineRule="auto"/>
            <w:jc w:val="both"/>
            <w:rPr>
              <w:rFonts w:ascii="Times New Roman" w:hAnsi="Times New Roman" w:cs="Times New Roman"/>
              <w:sz w:val="24"/>
              <w:szCs w:val="24"/>
              <w:lang w:val="en-US"/>
            </w:rPr>
          </w:pPr>
        </w:p>
        <w:p w14:paraId="0403020C" w14:textId="040E798F" w:rsidR="001B52D0" w:rsidRPr="00B93C65" w:rsidRDefault="001B52D0" w:rsidP="00B93C65">
          <w:pPr>
            <w:pStyle w:val="TOC1"/>
            <w:jc w:val="both"/>
            <w:rPr>
              <w:rFonts w:ascii="Times New Roman" w:hAnsi="Times New Roman" w:cs="Times New Roman"/>
            </w:rPr>
          </w:pPr>
          <w:r w:rsidRPr="00B93C65">
            <w:rPr>
              <w:rFonts w:ascii="Times New Roman" w:hAnsi="Times New Roman" w:cs="Times New Roman"/>
            </w:rPr>
            <w:fldChar w:fldCharType="begin"/>
          </w:r>
          <w:r w:rsidRPr="00B93C65">
            <w:rPr>
              <w:rFonts w:ascii="Times New Roman" w:hAnsi="Times New Roman" w:cs="Times New Roman"/>
            </w:rPr>
            <w:instrText xml:space="preserve"> TOC \o "1-3" \h \z \u </w:instrText>
          </w:r>
          <w:r w:rsidRPr="00B93C65">
            <w:rPr>
              <w:rFonts w:ascii="Times New Roman" w:hAnsi="Times New Roman" w:cs="Times New Roman"/>
            </w:rPr>
            <w:fldChar w:fldCharType="separate"/>
          </w:r>
          <w:hyperlink w:anchor="_Toc122722453" w:history="1">
            <w:r w:rsidRPr="00B93C65">
              <w:rPr>
                <w:rStyle w:val="Hyperlink"/>
                <w:rFonts w:ascii="Times New Roman" w:hAnsi="Times New Roman" w:cs="Times New Roman"/>
              </w:rPr>
              <w:t>Introduction</w:t>
            </w:r>
            <w:r w:rsidRPr="00B93C65">
              <w:rPr>
                <w:rFonts w:ascii="Times New Roman" w:hAnsi="Times New Roman" w:cs="Times New Roman"/>
                <w:webHidden/>
              </w:rPr>
              <w:tab/>
            </w:r>
            <w:r w:rsidRPr="00B93C65">
              <w:rPr>
                <w:rFonts w:ascii="Times New Roman" w:hAnsi="Times New Roman" w:cs="Times New Roman"/>
                <w:webHidden/>
              </w:rPr>
              <w:fldChar w:fldCharType="begin"/>
            </w:r>
            <w:r w:rsidRPr="00B93C65">
              <w:rPr>
                <w:rFonts w:ascii="Times New Roman" w:hAnsi="Times New Roman" w:cs="Times New Roman"/>
                <w:webHidden/>
              </w:rPr>
              <w:instrText xml:space="preserve"> PAGEREF _Toc122722453 \h </w:instrText>
            </w:r>
            <w:r w:rsidRPr="00B93C65">
              <w:rPr>
                <w:rFonts w:ascii="Times New Roman" w:hAnsi="Times New Roman" w:cs="Times New Roman"/>
                <w:webHidden/>
              </w:rPr>
            </w:r>
            <w:r w:rsidRPr="00B93C65">
              <w:rPr>
                <w:rFonts w:ascii="Times New Roman" w:hAnsi="Times New Roman" w:cs="Times New Roman"/>
                <w:webHidden/>
              </w:rPr>
              <w:fldChar w:fldCharType="separate"/>
            </w:r>
            <w:r w:rsidRPr="00B93C65">
              <w:rPr>
                <w:rFonts w:ascii="Times New Roman" w:hAnsi="Times New Roman" w:cs="Times New Roman"/>
                <w:webHidden/>
              </w:rPr>
              <w:t>1</w:t>
            </w:r>
            <w:r w:rsidRPr="00B93C65">
              <w:rPr>
                <w:rFonts w:ascii="Times New Roman" w:hAnsi="Times New Roman" w:cs="Times New Roman"/>
                <w:webHidden/>
              </w:rPr>
              <w:fldChar w:fldCharType="end"/>
            </w:r>
          </w:hyperlink>
        </w:p>
        <w:p w14:paraId="027235DE" w14:textId="097DA3CD" w:rsidR="001B52D0" w:rsidRPr="00B93C65" w:rsidRDefault="00000000" w:rsidP="00B93C65">
          <w:pPr>
            <w:pStyle w:val="TOC1"/>
            <w:jc w:val="both"/>
            <w:rPr>
              <w:rFonts w:ascii="Times New Roman" w:hAnsi="Times New Roman" w:cs="Times New Roman"/>
            </w:rPr>
          </w:pPr>
          <w:hyperlink w:anchor="_Toc122722454" w:history="1">
            <w:r w:rsidR="001B52D0" w:rsidRPr="00B93C65">
              <w:rPr>
                <w:rStyle w:val="Hyperlink"/>
                <w:rFonts w:ascii="Times New Roman" w:hAnsi="Times New Roman" w:cs="Times New Roman"/>
              </w:rPr>
              <w:t>Sustainable Development Goals</w:t>
            </w:r>
            <w:r w:rsidR="001B52D0" w:rsidRPr="00B93C65">
              <w:rPr>
                <w:rFonts w:ascii="Times New Roman" w:hAnsi="Times New Roman" w:cs="Times New Roman"/>
                <w:webHidden/>
              </w:rPr>
              <w:tab/>
            </w:r>
            <w:r w:rsidR="001B52D0" w:rsidRPr="00B93C65">
              <w:rPr>
                <w:rFonts w:ascii="Times New Roman" w:hAnsi="Times New Roman" w:cs="Times New Roman"/>
                <w:webHidden/>
              </w:rPr>
              <w:fldChar w:fldCharType="begin"/>
            </w:r>
            <w:r w:rsidR="001B52D0" w:rsidRPr="00B93C65">
              <w:rPr>
                <w:rFonts w:ascii="Times New Roman" w:hAnsi="Times New Roman" w:cs="Times New Roman"/>
                <w:webHidden/>
              </w:rPr>
              <w:instrText xml:space="preserve"> PAGEREF _Toc122722454 \h </w:instrText>
            </w:r>
            <w:r w:rsidR="001B52D0" w:rsidRPr="00B93C65">
              <w:rPr>
                <w:rFonts w:ascii="Times New Roman" w:hAnsi="Times New Roman" w:cs="Times New Roman"/>
                <w:webHidden/>
              </w:rPr>
            </w:r>
            <w:r w:rsidR="001B52D0" w:rsidRPr="00B93C65">
              <w:rPr>
                <w:rFonts w:ascii="Times New Roman" w:hAnsi="Times New Roman" w:cs="Times New Roman"/>
                <w:webHidden/>
              </w:rPr>
              <w:fldChar w:fldCharType="separate"/>
            </w:r>
            <w:r w:rsidR="001B52D0" w:rsidRPr="00B93C65">
              <w:rPr>
                <w:rFonts w:ascii="Times New Roman" w:hAnsi="Times New Roman" w:cs="Times New Roman"/>
                <w:webHidden/>
              </w:rPr>
              <w:t>3</w:t>
            </w:r>
            <w:r w:rsidR="001B52D0" w:rsidRPr="00B93C65">
              <w:rPr>
                <w:rFonts w:ascii="Times New Roman" w:hAnsi="Times New Roman" w:cs="Times New Roman"/>
                <w:webHidden/>
              </w:rPr>
              <w:fldChar w:fldCharType="end"/>
            </w:r>
          </w:hyperlink>
        </w:p>
        <w:p w14:paraId="72893F44" w14:textId="0F259B58" w:rsidR="001B52D0" w:rsidRPr="00B93C65" w:rsidRDefault="00000000" w:rsidP="00B93C65">
          <w:pPr>
            <w:pStyle w:val="TOC1"/>
            <w:jc w:val="both"/>
            <w:rPr>
              <w:rFonts w:ascii="Times New Roman" w:hAnsi="Times New Roman" w:cs="Times New Roman"/>
            </w:rPr>
          </w:pPr>
          <w:hyperlink w:anchor="_Toc122722455" w:history="1">
            <w:r w:rsidR="001B52D0" w:rsidRPr="00B93C65">
              <w:rPr>
                <w:rStyle w:val="Hyperlink"/>
                <w:rFonts w:ascii="Times New Roman" w:hAnsi="Times New Roman" w:cs="Times New Roman"/>
              </w:rPr>
              <w:t>Goal 3- Good Health and Wellbeing</w:t>
            </w:r>
            <w:r w:rsidR="001B52D0" w:rsidRPr="00B93C65">
              <w:rPr>
                <w:rFonts w:ascii="Times New Roman" w:hAnsi="Times New Roman" w:cs="Times New Roman"/>
                <w:webHidden/>
              </w:rPr>
              <w:tab/>
            </w:r>
            <w:r w:rsidR="001B52D0" w:rsidRPr="00B93C65">
              <w:rPr>
                <w:rFonts w:ascii="Times New Roman" w:hAnsi="Times New Roman" w:cs="Times New Roman"/>
                <w:webHidden/>
              </w:rPr>
              <w:fldChar w:fldCharType="begin"/>
            </w:r>
            <w:r w:rsidR="001B52D0" w:rsidRPr="00B93C65">
              <w:rPr>
                <w:rFonts w:ascii="Times New Roman" w:hAnsi="Times New Roman" w:cs="Times New Roman"/>
                <w:webHidden/>
              </w:rPr>
              <w:instrText xml:space="preserve"> PAGEREF _Toc122722455 \h </w:instrText>
            </w:r>
            <w:r w:rsidR="001B52D0" w:rsidRPr="00B93C65">
              <w:rPr>
                <w:rFonts w:ascii="Times New Roman" w:hAnsi="Times New Roman" w:cs="Times New Roman"/>
                <w:webHidden/>
              </w:rPr>
            </w:r>
            <w:r w:rsidR="001B52D0" w:rsidRPr="00B93C65">
              <w:rPr>
                <w:rFonts w:ascii="Times New Roman" w:hAnsi="Times New Roman" w:cs="Times New Roman"/>
                <w:webHidden/>
              </w:rPr>
              <w:fldChar w:fldCharType="separate"/>
            </w:r>
            <w:r w:rsidR="001B52D0" w:rsidRPr="00B93C65">
              <w:rPr>
                <w:rFonts w:ascii="Times New Roman" w:hAnsi="Times New Roman" w:cs="Times New Roman"/>
                <w:webHidden/>
              </w:rPr>
              <w:t>5</w:t>
            </w:r>
            <w:r w:rsidR="001B52D0" w:rsidRPr="00B93C65">
              <w:rPr>
                <w:rFonts w:ascii="Times New Roman" w:hAnsi="Times New Roman" w:cs="Times New Roman"/>
                <w:webHidden/>
              </w:rPr>
              <w:fldChar w:fldCharType="end"/>
            </w:r>
          </w:hyperlink>
        </w:p>
        <w:p w14:paraId="164D07B3" w14:textId="1D77C6B4" w:rsidR="001B52D0" w:rsidRPr="00B93C65" w:rsidRDefault="00000000" w:rsidP="00B93C65">
          <w:pPr>
            <w:pStyle w:val="TOC1"/>
            <w:jc w:val="both"/>
            <w:rPr>
              <w:rFonts w:ascii="Times New Roman" w:hAnsi="Times New Roman" w:cs="Times New Roman"/>
            </w:rPr>
          </w:pPr>
          <w:hyperlink w:anchor="_Toc122722456" w:history="1">
            <w:r w:rsidR="001B52D0" w:rsidRPr="00B93C65">
              <w:rPr>
                <w:rStyle w:val="Hyperlink"/>
                <w:rFonts w:ascii="Times New Roman" w:hAnsi="Times New Roman" w:cs="Times New Roman"/>
              </w:rPr>
              <w:t>Goal 4- Quality Education</w:t>
            </w:r>
            <w:r w:rsidR="001B52D0" w:rsidRPr="00B93C65">
              <w:rPr>
                <w:rFonts w:ascii="Times New Roman" w:hAnsi="Times New Roman" w:cs="Times New Roman"/>
                <w:webHidden/>
              </w:rPr>
              <w:tab/>
            </w:r>
            <w:r w:rsidR="001B52D0" w:rsidRPr="00B93C65">
              <w:rPr>
                <w:rFonts w:ascii="Times New Roman" w:hAnsi="Times New Roman" w:cs="Times New Roman"/>
                <w:webHidden/>
              </w:rPr>
              <w:fldChar w:fldCharType="begin"/>
            </w:r>
            <w:r w:rsidR="001B52D0" w:rsidRPr="00B93C65">
              <w:rPr>
                <w:rFonts w:ascii="Times New Roman" w:hAnsi="Times New Roman" w:cs="Times New Roman"/>
                <w:webHidden/>
              </w:rPr>
              <w:instrText xml:space="preserve"> PAGEREF _Toc122722456 \h </w:instrText>
            </w:r>
            <w:r w:rsidR="001B52D0" w:rsidRPr="00B93C65">
              <w:rPr>
                <w:rFonts w:ascii="Times New Roman" w:hAnsi="Times New Roman" w:cs="Times New Roman"/>
                <w:webHidden/>
              </w:rPr>
            </w:r>
            <w:r w:rsidR="001B52D0" w:rsidRPr="00B93C65">
              <w:rPr>
                <w:rFonts w:ascii="Times New Roman" w:hAnsi="Times New Roman" w:cs="Times New Roman"/>
                <w:webHidden/>
              </w:rPr>
              <w:fldChar w:fldCharType="separate"/>
            </w:r>
            <w:r w:rsidR="001B52D0" w:rsidRPr="00B93C65">
              <w:rPr>
                <w:rFonts w:ascii="Times New Roman" w:hAnsi="Times New Roman" w:cs="Times New Roman"/>
                <w:webHidden/>
              </w:rPr>
              <w:t>6</w:t>
            </w:r>
            <w:r w:rsidR="001B52D0" w:rsidRPr="00B93C65">
              <w:rPr>
                <w:rFonts w:ascii="Times New Roman" w:hAnsi="Times New Roman" w:cs="Times New Roman"/>
                <w:webHidden/>
              </w:rPr>
              <w:fldChar w:fldCharType="end"/>
            </w:r>
          </w:hyperlink>
        </w:p>
        <w:p w14:paraId="242D091D" w14:textId="785A6BB3" w:rsidR="001B52D0" w:rsidRPr="00B93C65" w:rsidRDefault="00000000" w:rsidP="00B93C65">
          <w:pPr>
            <w:pStyle w:val="TOC1"/>
            <w:jc w:val="both"/>
            <w:rPr>
              <w:rFonts w:ascii="Times New Roman" w:hAnsi="Times New Roman" w:cs="Times New Roman"/>
            </w:rPr>
          </w:pPr>
          <w:hyperlink w:anchor="_Toc122722457" w:history="1">
            <w:r w:rsidR="001B52D0" w:rsidRPr="00B93C65">
              <w:rPr>
                <w:rStyle w:val="Hyperlink"/>
                <w:rFonts w:ascii="Times New Roman" w:hAnsi="Times New Roman" w:cs="Times New Roman"/>
              </w:rPr>
              <w:t>Goal 17 Partnerships to achieve the Goals</w:t>
            </w:r>
            <w:r w:rsidR="001B52D0" w:rsidRPr="00B93C65">
              <w:rPr>
                <w:rFonts w:ascii="Times New Roman" w:hAnsi="Times New Roman" w:cs="Times New Roman"/>
                <w:webHidden/>
              </w:rPr>
              <w:tab/>
            </w:r>
            <w:r w:rsidR="001B52D0" w:rsidRPr="00B93C65">
              <w:rPr>
                <w:rFonts w:ascii="Times New Roman" w:hAnsi="Times New Roman" w:cs="Times New Roman"/>
                <w:webHidden/>
              </w:rPr>
              <w:fldChar w:fldCharType="begin"/>
            </w:r>
            <w:r w:rsidR="001B52D0" w:rsidRPr="00B93C65">
              <w:rPr>
                <w:rFonts w:ascii="Times New Roman" w:hAnsi="Times New Roman" w:cs="Times New Roman"/>
                <w:webHidden/>
              </w:rPr>
              <w:instrText xml:space="preserve"> PAGEREF _Toc122722457 \h </w:instrText>
            </w:r>
            <w:r w:rsidR="001B52D0" w:rsidRPr="00B93C65">
              <w:rPr>
                <w:rFonts w:ascii="Times New Roman" w:hAnsi="Times New Roman" w:cs="Times New Roman"/>
                <w:webHidden/>
              </w:rPr>
            </w:r>
            <w:r w:rsidR="001B52D0" w:rsidRPr="00B93C65">
              <w:rPr>
                <w:rFonts w:ascii="Times New Roman" w:hAnsi="Times New Roman" w:cs="Times New Roman"/>
                <w:webHidden/>
              </w:rPr>
              <w:fldChar w:fldCharType="separate"/>
            </w:r>
            <w:r w:rsidR="001B52D0" w:rsidRPr="00B93C65">
              <w:rPr>
                <w:rFonts w:ascii="Times New Roman" w:hAnsi="Times New Roman" w:cs="Times New Roman"/>
                <w:webHidden/>
              </w:rPr>
              <w:t>7</w:t>
            </w:r>
            <w:r w:rsidR="001B52D0" w:rsidRPr="00B93C65">
              <w:rPr>
                <w:rFonts w:ascii="Times New Roman" w:hAnsi="Times New Roman" w:cs="Times New Roman"/>
                <w:webHidden/>
              </w:rPr>
              <w:fldChar w:fldCharType="end"/>
            </w:r>
          </w:hyperlink>
        </w:p>
        <w:p w14:paraId="6EC36204" w14:textId="75962199" w:rsidR="001B52D0" w:rsidRPr="00B93C65" w:rsidRDefault="00000000" w:rsidP="00B93C65">
          <w:pPr>
            <w:pStyle w:val="TOC1"/>
            <w:jc w:val="both"/>
            <w:rPr>
              <w:rFonts w:ascii="Times New Roman" w:hAnsi="Times New Roman" w:cs="Times New Roman"/>
            </w:rPr>
          </w:pPr>
          <w:hyperlink w:anchor="_Toc122722458" w:history="1">
            <w:r w:rsidR="001B52D0" w:rsidRPr="00B93C65">
              <w:rPr>
                <w:rStyle w:val="Hyperlink"/>
                <w:rFonts w:ascii="Times New Roman" w:hAnsi="Times New Roman" w:cs="Times New Roman"/>
              </w:rPr>
              <w:t>UK’s initiatives to achieve SDGs</w:t>
            </w:r>
            <w:r w:rsidR="001B52D0" w:rsidRPr="00B93C65">
              <w:rPr>
                <w:rFonts w:ascii="Times New Roman" w:hAnsi="Times New Roman" w:cs="Times New Roman"/>
                <w:webHidden/>
              </w:rPr>
              <w:tab/>
            </w:r>
            <w:r w:rsidR="001B52D0" w:rsidRPr="00B93C65">
              <w:rPr>
                <w:rFonts w:ascii="Times New Roman" w:hAnsi="Times New Roman" w:cs="Times New Roman"/>
                <w:webHidden/>
              </w:rPr>
              <w:fldChar w:fldCharType="begin"/>
            </w:r>
            <w:r w:rsidR="001B52D0" w:rsidRPr="00B93C65">
              <w:rPr>
                <w:rFonts w:ascii="Times New Roman" w:hAnsi="Times New Roman" w:cs="Times New Roman"/>
                <w:webHidden/>
              </w:rPr>
              <w:instrText xml:space="preserve"> PAGEREF _Toc122722458 \h </w:instrText>
            </w:r>
            <w:r w:rsidR="001B52D0" w:rsidRPr="00B93C65">
              <w:rPr>
                <w:rFonts w:ascii="Times New Roman" w:hAnsi="Times New Roman" w:cs="Times New Roman"/>
                <w:webHidden/>
              </w:rPr>
            </w:r>
            <w:r w:rsidR="001B52D0" w:rsidRPr="00B93C65">
              <w:rPr>
                <w:rFonts w:ascii="Times New Roman" w:hAnsi="Times New Roman" w:cs="Times New Roman"/>
                <w:webHidden/>
              </w:rPr>
              <w:fldChar w:fldCharType="separate"/>
            </w:r>
            <w:r w:rsidR="001B52D0" w:rsidRPr="00B93C65">
              <w:rPr>
                <w:rFonts w:ascii="Times New Roman" w:hAnsi="Times New Roman" w:cs="Times New Roman"/>
                <w:webHidden/>
              </w:rPr>
              <w:t>8</w:t>
            </w:r>
            <w:r w:rsidR="001B52D0" w:rsidRPr="00B93C65">
              <w:rPr>
                <w:rFonts w:ascii="Times New Roman" w:hAnsi="Times New Roman" w:cs="Times New Roman"/>
                <w:webHidden/>
              </w:rPr>
              <w:fldChar w:fldCharType="end"/>
            </w:r>
          </w:hyperlink>
        </w:p>
        <w:p w14:paraId="58943467" w14:textId="2D44582D" w:rsidR="001B52D0" w:rsidRPr="00B93C65" w:rsidRDefault="00000000" w:rsidP="00B93C65">
          <w:pPr>
            <w:pStyle w:val="TOC2"/>
            <w:tabs>
              <w:tab w:val="right" w:leader="dot" w:pos="9016"/>
            </w:tabs>
            <w:spacing w:line="360" w:lineRule="auto"/>
            <w:jc w:val="both"/>
            <w:rPr>
              <w:rFonts w:ascii="Times New Roman" w:hAnsi="Times New Roman" w:cs="Times New Roman"/>
              <w:noProof/>
              <w:sz w:val="24"/>
              <w:szCs w:val="24"/>
            </w:rPr>
          </w:pPr>
          <w:hyperlink w:anchor="_Toc122722459" w:history="1">
            <w:r w:rsidR="001B52D0" w:rsidRPr="00B93C65">
              <w:rPr>
                <w:rStyle w:val="Hyperlink"/>
                <w:rFonts w:ascii="Times New Roman" w:hAnsi="Times New Roman" w:cs="Times New Roman"/>
                <w:noProof/>
                <w:sz w:val="24"/>
                <w:szCs w:val="24"/>
                <w:lang w:val="en-US"/>
              </w:rPr>
              <w:t>SDG 3-</w:t>
            </w:r>
            <w:r w:rsidR="001B52D0" w:rsidRPr="00B93C65">
              <w:rPr>
                <w:rFonts w:ascii="Times New Roman" w:hAnsi="Times New Roman" w:cs="Times New Roman"/>
                <w:noProof/>
                <w:webHidden/>
                <w:sz w:val="24"/>
                <w:szCs w:val="24"/>
              </w:rPr>
              <w:tab/>
            </w:r>
            <w:r w:rsidR="001B52D0" w:rsidRPr="00B93C65">
              <w:rPr>
                <w:rFonts w:ascii="Times New Roman" w:hAnsi="Times New Roman" w:cs="Times New Roman"/>
                <w:noProof/>
                <w:webHidden/>
                <w:sz w:val="24"/>
                <w:szCs w:val="24"/>
              </w:rPr>
              <w:fldChar w:fldCharType="begin"/>
            </w:r>
            <w:r w:rsidR="001B52D0" w:rsidRPr="00B93C65">
              <w:rPr>
                <w:rFonts w:ascii="Times New Roman" w:hAnsi="Times New Roman" w:cs="Times New Roman"/>
                <w:noProof/>
                <w:webHidden/>
                <w:sz w:val="24"/>
                <w:szCs w:val="24"/>
              </w:rPr>
              <w:instrText xml:space="preserve"> PAGEREF _Toc122722459 \h </w:instrText>
            </w:r>
            <w:r w:rsidR="001B52D0" w:rsidRPr="00B93C65">
              <w:rPr>
                <w:rFonts w:ascii="Times New Roman" w:hAnsi="Times New Roman" w:cs="Times New Roman"/>
                <w:noProof/>
                <w:webHidden/>
                <w:sz w:val="24"/>
                <w:szCs w:val="24"/>
              </w:rPr>
            </w:r>
            <w:r w:rsidR="001B52D0" w:rsidRPr="00B93C65">
              <w:rPr>
                <w:rFonts w:ascii="Times New Roman" w:hAnsi="Times New Roman" w:cs="Times New Roman"/>
                <w:noProof/>
                <w:webHidden/>
                <w:sz w:val="24"/>
                <w:szCs w:val="24"/>
              </w:rPr>
              <w:fldChar w:fldCharType="separate"/>
            </w:r>
            <w:r w:rsidR="001B52D0" w:rsidRPr="00B93C65">
              <w:rPr>
                <w:rFonts w:ascii="Times New Roman" w:hAnsi="Times New Roman" w:cs="Times New Roman"/>
                <w:noProof/>
                <w:webHidden/>
                <w:sz w:val="24"/>
                <w:szCs w:val="24"/>
              </w:rPr>
              <w:t>8</w:t>
            </w:r>
            <w:r w:rsidR="001B52D0" w:rsidRPr="00B93C65">
              <w:rPr>
                <w:rFonts w:ascii="Times New Roman" w:hAnsi="Times New Roman" w:cs="Times New Roman"/>
                <w:noProof/>
                <w:webHidden/>
                <w:sz w:val="24"/>
                <w:szCs w:val="24"/>
              </w:rPr>
              <w:fldChar w:fldCharType="end"/>
            </w:r>
          </w:hyperlink>
        </w:p>
        <w:p w14:paraId="48AB447C" w14:textId="7A1D96A6" w:rsidR="001B52D0" w:rsidRPr="00B93C65" w:rsidRDefault="00000000" w:rsidP="00B93C65">
          <w:pPr>
            <w:pStyle w:val="TOC2"/>
            <w:tabs>
              <w:tab w:val="right" w:leader="dot" w:pos="9016"/>
            </w:tabs>
            <w:spacing w:line="360" w:lineRule="auto"/>
            <w:jc w:val="both"/>
            <w:rPr>
              <w:rFonts w:ascii="Times New Roman" w:hAnsi="Times New Roman" w:cs="Times New Roman"/>
              <w:noProof/>
              <w:sz w:val="24"/>
              <w:szCs w:val="24"/>
            </w:rPr>
          </w:pPr>
          <w:hyperlink w:anchor="_Toc122722460" w:history="1">
            <w:r w:rsidR="001B52D0" w:rsidRPr="00B93C65">
              <w:rPr>
                <w:rStyle w:val="Hyperlink"/>
                <w:rFonts w:ascii="Times New Roman" w:hAnsi="Times New Roman" w:cs="Times New Roman"/>
                <w:noProof/>
                <w:sz w:val="24"/>
                <w:szCs w:val="24"/>
                <w:lang w:val="en-US"/>
              </w:rPr>
              <w:t>SDG 4-</w:t>
            </w:r>
            <w:r w:rsidR="001B52D0" w:rsidRPr="00B93C65">
              <w:rPr>
                <w:rFonts w:ascii="Times New Roman" w:hAnsi="Times New Roman" w:cs="Times New Roman"/>
                <w:noProof/>
                <w:webHidden/>
                <w:sz w:val="24"/>
                <w:szCs w:val="24"/>
              </w:rPr>
              <w:tab/>
            </w:r>
            <w:r w:rsidR="001B52D0" w:rsidRPr="00B93C65">
              <w:rPr>
                <w:rFonts w:ascii="Times New Roman" w:hAnsi="Times New Roman" w:cs="Times New Roman"/>
                <w:noProof/>
                <w:webHidden/>
                <w:sz w:val="24"/>
                <w:szCs w:val="24"/>
              </w:rPr>
              <w:fldChar w:fldCharType="begin"/>
            </w:r>
            <w:r w:rsidR="001B52D0" w:rsidRPr="00B93C65">
              <w:rPr>
                <w:rFonts w:ascii="Times New Roman" w:hAnsi="Times New Roman" w:cs="Times New Roman"/>
                <w:noProof/>
                <w:webHidden/>
                <w:sz w:val="24"/>
                <w:szCs w:val="24"/>
              </w:rPr>
              <w:instrText xml:space="preserve"> PAGEREF _Toc122722460 \h </w:instrText>
            </w:r>
            <w:r w:rsidR="001B52D0" w:rsidRPr="00B93C65">
              <w:rPr>
                <w:rFonts w:ascii="Times New Roman" w:hAnsi="Times New Roman" w:cs="Times New Roman"/>
                <w:noProof/>
                <w:webHidden/>
                <w:sz w:val="24"/>
                <w:szCs w:val="24"/>
              </w:rPr>
            </w:r>
            <w:r w:rsidR="001B52D0" w:rsidRPr="00B93C65">
              <w:rPr>
                <w:rFonts w:ascii="Times New Roman" w:hAnsi="Times New Roman" w:cs="Times New Roman"/>
                <w:noProof/>
                <w:webHidden/>
                <w:sz w:val="24"/>
                <w:szCs w:val="24"/>
              </w:rPr>
              <w:fldChar w:fldCharType="separate"/>
            </w:r>
            <w:r w:rsidR="001B52D0" w:rsidRPr="00B93C65">
              <w:rPr>
                <w:rFonts w:ascii="Times New Roman" w:hAnsi="Times New Roman" w:cs="Times New Roman"/>
                <w:noProof/>
                <w:webHidden/>
                <w:sz w:val="24"/>
                <w:szCs w:val="24"/>
              </w:rPr>
              <w:t>10</w:t>
            </w:r>
            <w:r w:rsidR="001B52D0" w:rsidRPr="00B93C65">
              <w:rPr>
                <w:rFonts w:ascii="Times New Roman" w:hAnsi="Times New Roman" w:cs="Times New Roman"/>
                <w:noProof/>
                <w:webHidden/>
                <w:sz w:val="24"/>
                <w:szCs w:val="24"/>
              </w:rPr>
              <w:fldChar w:fldCharType="end"/>
            </w:r>
          </w:hyperlink>
        </w:p>
        <w:p w14:paraId="6D6F268E" w14:textId="323B0673" w:rsidR="001B52D0" w:rsidRPr="00B93C65" w:rsidRDefault="00000000" w:rsidP="00B93C65">
          <w:pPr>
            <w:pStyle w:val="TOC2"/>
            <w:tabs>
              <w:tab w:val="right" w:leader="dot" w:pos="9016"/>
            </w:tabs>
            <w:spacing w:line="360" w:lineRule="auto"/>
            <w:jc w:val="both"/>
            <w:rPr>
              <w:rFonts w:ascii="Times New Roman" w:hAnsi="Times New Roman" w:cs="Times New Roman"/>
              <w:noProof/>
              <w:sz w:val="24"/>
              <w:szCs w:val="24"/>
            </w:rPr>
          </w:pPr>
          <w:hyperlink w:anchor="_Toc122722461" w:history="1">
            <w:r w:rsidR="001B52D0" w:rsidRPr="00B93C65">
              <w:rPr>
                <w:rStyle w:val="Hyperlink"/>
                <w:rFonts w:ascii="Times New Roman" w:hAnsi="Times New Roman" w:cs="Times New Roman"/>
                <w:noProof/>
                <w:sz w:val="24"/>
                <w:szCs w:val="24"/>
                <w:lang w:val="en-US"/>
              </w:rPr>
              <w:t>SDG 17-</w:t>
            </w:r>
            <w:r w:rsidR="001B52D0" w:rsidRPr="00B93C65">
              <w:rPr>
                <w:rFonts w:ascii="Times New Roman" w:hAnsi="Times New Roman" w:cs="Times New Roman"/>
                <w:noProof/>
                <w:webHidden/>
                <w:sz w:val="24"/>
                <w:szCs w:val="24"/>
              </w:rPr>
              <w:tab/>
            </w:r>
            <w:r w:rsidR="001B52D0" w:rsidRPr="00B93C65">
              <w:rPr>
                <w:rFonts w:ascii="Times New Roman" w:hAnsi="Times New Roman" w:cs="Times New Roman"/>
                <w:noProof/>
                <w:webHidden/>
                <w:sz w:val="24"/>
                <w:szCs w:val="24"/>
              </w:rPr>
              <w:fldChar w:fldCharType="begin"/>
            </w:r>
            <w:r w:rsidR="001B52D0" w:rsidRPr="00B93C65">
              <w:rPr>
                <w:rFonts w:ascii="Times New Roman" w:hAnsi="Times New Roman" w:cs="Times New Roman"/>
                <w:noProof/>
                <w:webHidden/>
                <w:sz w:val="24"/>
                <w:szCs w:val="24"/>
              </w:rPr>
              <w:instrText xml:space="preserve"> PAGEREF _Toc122722461 \h </w:instrText>
            </w:r>
            <w:r w:rsidR="001B52D0" w:rsidRPr="00B93C65">
              <w:rPr>
                <w:rFonts w:ascii="Times New Roman" w:hAnsi="Times New Roman" w:cs="Times New Roman"/>
                <w:noProof/>
                <w:webHidden/>
                <w:sz w:val="24"/>
                <w:szCs w:val="24"/>
              </w:rPr>
            </w:r>
            <w:r w:rsidR="001B52D0" w:rsidRPr="00B93C65">
              <w:rPr>
                <w:rFonts w:ascii="Times New Roman" w:hAnsi="Times New Roman" w:cs="Times New Roman"/>
                <w:noProof/>
                <w:webHidden/>
                <w:sz w:val="24"/>
                <w:szCs w:val="24"/>
              </w:rPr>
              <w:fldChar w:fldCharType="separate"/>
            </w:r>
            <w:r w:rsidR="001B52D0" w:rsidRPr="00B93C65">
              <w:rPr>
                <w:rFonts w:ascii="Times New Roman" w:hAnsi="Times New Roman" w:cs="Times New Roman"/>
                <w:noProof/>
                <w:webHidden/>
                <w:sz w:val="24"/>
                <w:szCs w:val="24"/>
              </w:rPr>
              <w:t>11</w:t>
            </w:r>
            <w:r w:rsidR="001B52D0" w:rsidRPr="00B93C65">
              <w:rPr>
                <w:rFonts w:ascii="Times New Roman" w:hAnsi="Times New Roman" w:cs="Times New Roman"/>
                <w:noProof/>
                <w:webHidden/>
                <w:sz w:val="24"/>
                <w:szCs w:val="24"/>
              </w:rPr>
              <w:fldChar w:fldCharType="end"/>
            </w:r>
          </w:hyperlink>
        </w:p>
        <w:p w14:paraId="5C2709CC" w14:textId="1EFC1466" w:rsidR="001B52D0" w:rsidRPr="00B93C65" w:rsidRDefault="00000000" w:rsidP="00B93C65">
          <w:pPr>
            <w:pStyle w:val="TOC1"/>
            <w:jc w:val="both"/>
            <w:rPr>
              <w:rFonts w:ascii="Times New Roman" w:hAnsi="Times New Roman" w:cs="Times New Roman"/>
            </w:rPr>
          </w:pPr>
          <w:hyperlink w:anchor="_Toc122722462" w:history="1">
            <w:r w:rsidR="001B52D0" w:rsidRPr="00B93C65">
              <w:rPr>
                <w:rStyle w:val="Hyperlink"/>
                <w:rFonts w:ascii="Times New Roman" w:hAnsi="Times New Roman" w:cs="Times New Roman"/>
              </w:rPr>
              <w:t>Essex City Council</w:t>
            </w:r>
            <w:r w:rsidR="001B52D0" w:rsidRPr="00B93C65">
              <w:rPr>
                <w:rFonts w:ascii="Times New Roman" w:hAnsi="Times New Roman" w:cs="Times New Roman"/>
                <w:webHidden/>
              </w:rPr>
              <w:tab/>
            </w:r>
            <w:r w:rsidR="001B52D0" w:rsidRPr="00B93C65">
              <w:rPr>
                <w:rFonts w:ascii="Times New Roman" w:hAnsi="Times New Roman" w:cs="Times New Roman"/>
                <w:webHidden/>
              </w:rPr>
              <w:fldChar w:fldCharType="begin"/>
            </w:r>
            <w:r w:rsidR="001B52D0" w:rsidRPr="00B93C65">
              <w:rPr>
                <w:rFonts w:ascii="Times New Roman" w:hAnsi="Times New Roman" w:cs="Times New Roman"/>
                <w:webHidden/>
              </w:rPr>
              <w:instrText xml:space="preserve"> PAGEREF _Toc122722462 \h </w:instrText>
            </w:r>
            <w:r w:rsidR="001B52D0" w:rsidRPr="00B93C65">
              <w:rPr>
                <w:rFonts w:ascii="Times New Roman" w:hAnsi="Times New Roman" w:cs="Times New Roman"/>
                <w:webHidden/>
              </w:rPr>
            </w:r>
            <w:r w:rsidR="001B52D0" w:rsidRPr="00B93C65">
              <w:rPr>
                <w:rFonts w:ascii="Times New Roman" w:hAnsi="Times New Roman" w:cs="Times New Roman"/>
                <w:webHidden/>
              </w:rPr>
              <w:fldChar w:fldCharType="separate"/>
            </w:r>
            <w:r w:rsidR="001B52D0" w:rsidRPr="00B93C65">
              <w:rPr>
                <w:rFonts w:ascii="Times New Roman" w:hAnsi="Times New Roman" w:cs="Times New Roman"/>
                <w:webHidden/>
              </w:rPr>
              <w:t>12</w:t>
            </w:r>
            <w:r w:rsidR="001B52D0" w:rsidRPr="00B93C65">
              <w:rPr>
                <w:rFonts w:ascii="Times New Roman" w:hAnsi="Times New Roman" w:cs="Times New Roman"/>
                <w:webHidden/>
              </w:rPr>
              <w:fldChar w:fldCharType="end"/>
            </w:r>
          </w:hyperlink>
        </w:p>
        <w:p w14:paraId="60AFCCD2" w14:textId="4FB53EF8" w:rsidR="001B52D0" w:rsidRPr="00B93C65" w:rsidRDefault="00000000" w:rsidP="00B93C65">
          <w:pPr>
            <w:pStyle w:val="TOC1"/>
            <w:jc w:val="both"/>
            <w:rPr>
              <w:rFonts w:ascii="Times New Roman" w:hAnsi="Times New Roman" w:cs="Times New Roman"/>
            </w:rPr>
          </w:pPr>
          <w:hyperlink w:anchor="_Toc122722463" w:history="1">
            <w:r w:rsidR="001B52D0" w:rsidRPr="00B93C65">
              <w:rPr>
                <w:rStyle w:val="Hyperlink"/>
                <w:rFonts w:ascii="Times New Roman" w:hAnsi="Times New Roman" w:cs="Times New Roman"/>
              </w:rPr>
              <w:t>Gaps and Challenges</w:t>
            </w:r>
            <w:r w:rsidR="001B52D0" w:rsidRPr="00B93C65">
              <w:rPr>
                <w:rFonts w:ascii="Times New Roman" w:hAnsi="Times New Roman" w:cs="Times New Roman"/>
                <w:webHidden/>
              </w:rPr>
              <w:tab/>
            </w:r>
            <w:r w:rsidR="001B52D0" w:rsidRPr="00B93C65">
              <w:rPr>
                <w:rFonts w:ascii="Times New Roman" w:hAnsi="Times New Roman" w:cs="Times New Roman"/>
                <w:webHidden/>
              </w:rPr>
              <w:fldChar w:fldCharType="begin"/>
            </w:r>
            <w:r w:rsidR="001B52D0" w:rsidRPr="00B93C65">
              <w:rPr>
                <w:rFonts w:ascii="Times New Roman" w:hAnsi="Times New Roman" w:cs="Times New Roman"/>
                <w:webHidden/>
              </w:rPr>
              <w:instrText xml:space="preserve"> PAGEREF _Toc122722463 \h </w:instrText>
            </w:r>
            <w:r w:rsidR="001B52D0" w:rsidRPr="00B93C65">
              <w:rPr>
                <w:rFonts w:ascii="Times New Roman" w:hAnsi="Times New Roman" w:cs="Times New Roman"/>
                <w:webHidden/>
              </w:rPr>
            </w:r>
            <w:r w:rsidR="001B52D0" w:rsidRPr="00B93C65">
              <w:rPr>
                <w:rFonts w:ascii="Times New Roman" w:hAnsi="Times New Roman" w:cs="Times New Roman"/>
                <w:webHidden/>
              </w:rPr>
              <w:fldChar w:fldCharType="separate"/>
            </w:r>
            <w:r w:rsidR="001B52D0" w:rsidRPr="00B93C65">
              <w:rPr>
                <w:rFonts w:ascii="Times New Roman" w:hAnsi="Times New Roman" w:cs="Times New Roman"/>
                <w:webHidden/>
              </w:rPr>
              <w:t>15</w:t>
            </w:r>
            <w:r w:rsidR="001B52D0" w:rsidRPr="00B93C65">
              <w:rPr>
                <w:rFonts w:ascii="Times New Roman" w:hAnsi="Times New Roman" w:cs="Times New Roman"/>
                <w:webHidden/>
              </w:rPr>
              <w:fldChar w:fldCharType="end"/>
            </w:r>
          </w:hyperlink>
        </w:p>
        <w:p w14:paraId="53517BD7" w14:textId="2D982C1D" w:rsidR="001B52D0" w:rsidRPr="00B93C65" w:rsidRDefault="00000000" w:rsidP="00B93C65">
          <w:pPr>
            <w:pStyle w:val="TOC1"/>
            <w:jc w:val="both"/>
            <w:rPr>
              <w:rFonts w:ascii="Times New Roman" w:hAnsi="Times New Roman" w:cs="Times New Roman"/>
            </w:rPr>
          </w:pPr>
          <w:hyperlink w:anchor="_Toc122722464" w:history="1">
            <w:r w:rsidR="001B52D0" w:rsidRPr="00B93C65">
              <w:rPr>
                <w:rStyle w:val="Hyperlink"/>
                <w:rFonts w:ascii="Times New Roman" w:hAnsi="Times New Roman" w:cs="Times New Roman"/>
              </w:rPr>
              <w:t>Recommendations</w:t>
            </w:r>
            <w:r w:rsidR="001B52D0" w:rsidRPr="00B93C65">
              <w:rPr>
                <w:rFonts w:ascii="Times New Roman" w:hAnsi="Times New Roman" w:cs="Times New Roman"/>
                <w:webHidden/>
              </w:rPr>
              <w:tab/>
            </w:r>
            <w:r w:rsidR="001B52D0" w:rsidRPr="00B93C65">
              <w:rPr>
                <w:rFonts w:ascii="Times New Roman" w:hAnsi="Times New Roman" w:cs="Times New Roman"/>
                <w:webHidden/>
              </w:rPr>
              <w:fldChar w:fldCharType="begin"/>
            </w:r>
            <w:r w:rsidR="001B52D0" w:rsidRPr="00B93C65">
              <w:rPr>
                <w:rFonts w:ascii="Times New Roman" w:hAnsi="Times New Roman" w:cs="Times New Roman"/>
                <w:webHidden/>
              </w:rPr>
              <w:instrText xml:space="preserve"> PAGEREF _Toc122722464 \h </w:instrText>
            </w:r>
            <w:r w:rsidR="001B52D0" w:rsidRPr="00B93C65">
              <w:rPr>
                <w:rFonts w:ascii="Times New Roman" w:hAnsi="Times New Roman" w:cs="Times New Roman"/>
                <w:webHidden/>
              </w:rPr>
            </w:r>
            <w:r w:rsidR="001B52D0" w:rsidRPr="00B93C65">
              <w:rPr>
                <w:rFonts w:ascii="Times New Roman" w:hAnsi="Times New Roman" w:cs="Times New Roman"/>
                <w:webHidden/>
              </w:rPr>
              <w:fldChar w:fldCharType="separate"/>
            </w:r>
            <w:r w:rsidR="001B52D0" w:rsidRPr="00B93C65">
              <w:rPr>
                <w:rFonts w:ascii="Times New Roman" w:hAnsi="Times New Roman" w:cs="Times New Roman"/>
                <w:webHidden/>
              </w:rPr>
              <w:t>16</w:t>
            </w:r>
            <w:r w:rsidR="001B52D0" w:rsidRPr="00B93C65">
              <w:rPr>
                <w:rFonts w:ascii="Times New Roman" w:hAnsi="Times New Roman" w:cs="Times New Roman"/>
                <w:webHidden/>
              </w:rPr>
              <w:fldChar w:fldCharType="end"/>
            </w:r>
          </w:hyperlink>
        </w:p>
        <w:p w14:paraId="7808C1FE" w14:textId="2D810609" w:rsidR="001B52D0" w:rsidRPr="00B93C65" w:rsidRDefault="00000000" w:rsidP="00B93C65">
          <w:pPr>
            <w:pStyle w:val="TOC2"/>
            <w:tabs>
              <w:tab w:val="right" w:leader="dot" w:pos="9016"/>
            </w:tabs>
            <w:spacing w:line="360" w:lineRule="auto"/>
            <w:jc w:val="both"/>
            <w:rPr>
              <w:rFonts w:ascii="Times New Roman" w:hAnsi="Times New Roman" w:cs="Times New Roman"/>
              <w:noProof/>
              <w:sz w:val="24"/>
              <w:szCs w:val="24"/>
            </w:rPr>
          </w:pPr>
          <w:hyperlink w:anchor="_Toc122722465" w:history="1">
            <w:r w:rsidR="001B52D0" w:rsidRPr="00B93C65">
              <w:rPr>
                <w:rStyle w:val="Hyperlink"/>
                <w:rFonts w:ascii="Times New Roman" w:hAnsi="Times New Roman" w:cs="Times New Roman"/>
                <w:noProof/>
                <w:sz w:val="24"/>
                <w:szCs w:val="24"/>
                <w:lang w:val="en-US"/>
              </w:rPr>
              <w:t>Good Health and Wellbeing of people</w:t>
            </w:r>
            <w:r w:rsidR="001B52D0" w:rsidRPr="00B93C65">
              <w:rPr>
                <w:rFonts w:ascii="Times New Roman" w:hAnsi="Times New Roman" w:cs="Times New Roman"/>
                <w:noProof/>
                <w:webHidden/>
                <w:sz w:val="24"/>
                <w:szCs w:val="24"/>
              </w:rPr>
              <w:tab/>
            </w:r>
            <w:r w:rsidR="001B52D0" w:rsidRPr="00B93C65">
              <w:rPr>
                <w:rFonts w:ascii="Times New Roman" w:hAnsi="Times New Roman" w:cs="Times New Roman"/>
                <w:noProof/>
                <w:webHidden/>
                <w:sz w:val="24"/>
                <w:szCs w:val="24"/>
              </w:rPr>
              <w:fldChar w:fldCharType="begin"/>
            </w:r>
            <w:r w:rsidR="001B52D0" w:rsidRPr="00B93C65">
              <w:rPr>
                <w:rFonts w:ascii="Times New Roman" w:hAnsi="Times New Roman" w:cs="Times New Roman"/>
                <w:noProof/>
                <w:webHidden/>
                <w:sz w:val="24"/>
                <w:szCs w:val="24"/>
              </w:rPr>
              <w:instrText xml:space="preserve"> PAGEREF _Toc122722465 \h </w:instrText>
            </w:r>
            <w:r w:rsidR="001B52D0" w:rsidRPr="00B93C65">
              <w:rPr>
                <w:rFonts w:ascii="Times New Roman" w:hAnsi="Times New Roman" w:cs="Times New Roman"/>
                <w:noProof/>
                <w:webHidden/>
                <w:sz w:val="24"/>
                <w:szCs w:val="24"/>
              </w:rPr>
            </w:r>
            <w:r w:rsidR="001B52D0" w:rsidRPr="00B93C65">
              <w:rPr>
                <w:rFonts w:ascii="Times New Roman" w:hAnsi="Times New Roman" w:cs="Times New Roman"/>
                <w:noProof/>
                <w:webHidden/>
                <w:sz w:val="24"/>
                <w:szCs w:val="24"/>
              </w:rPr>
              <w:fldChar w:fldCharType="separate"/>
            </w:r>
            <w:r w:rsidR="001B52D0" w:rsidRPr="00B93C65">
              <w:rPr>
                <w:rFonts w:ascii="Times New Roman" w:hAnsi="Times New Roman" w:cs="Times New Roman"/>
                <w:noProof/>
                <w:webHidden/>
                <w:sz w:val="24"/>
                <w:szCs w:val="24"/>
              </w:rPr>
              <w:t>16</w:t>
            </w:r>
            <w:r w:rsidR="001B52D0" w:rsidRPr="00B93C65">
              <w:rPr>
                <w:rFonts w:ascii="Times New Roman" w:hAnsi="Times New Roman" w:cs="Times New Roman"/>
                <w:noProof/>
                <w:webHidden/>
                <w:sz w:val="24"/>
                <w:szCs w:val="24"/>
              </w:rPr>
              <w:fldChar w:fldCharType="end"/>
            </w:r>
          </w:hyperlink>
        </w:p>
        <w:p w14:paraId="030713C8" w14:textId="3AB3A1CA" w:rsidR="001B52D0" w:rsidRPr="00B93C65" w:rsidRDefault="00000000" w:rsidP="00B93C65">
          <w:pPr>
            <w:pStyle w:val="TOC2"/>
            <w:tabs>
              <w:tab w:val="right" w:leader="dot" w:pos="9016"/>
            </w:tabs>
            <w:spacing w:line="360" w:lineRule="auto"/>
            <w:jc w:val="both"/>
            <w:rPr>
              <w:rFonts w:ascii="Times New Roman" w:hAnsi="Times New Roman" w:cs="Times New Roman"/>
              <w:noProof/>
              <w:sz w:val="24"/>
              <w:szCs w:val="24"/>
            </w:rPr>
          </w:pPr>
          <w:hyperlink w:anchor="_Toc122722466" w:history="1">
            <w:r w:rsidR="001B52D0" w:rsidRPr="00B93C65">
              <w:rPr>
                <w:rStyle w:val="Hyperlink"/>
                <w:rFonts w:ascii="Times New Roman" w:hAnsi="Times New Roman" w:cs="Times New Roman"/>
                <w:noProof/>
                <w:sz w:val="24"/>
                <w:szCs w:val="24"/>
                <w:lang w:val="en-US"/>
              </w:rPr>
              <w:t>The Essex Net Zero Centre of Excellence</w:t>
            </w:r>
            <w:r w:rsidR="001B52D0" w:rsidRPr="00B93C65">
              <w:rPr>
                <w:rFonts w:ascii="Times New Roman" w:hAnsi="Times New Roman" w:cs="Times New Roman"/>
                <w:noProof/>
                <w:webHidden/>
                <w:sz w:val="24"/>
                <w:szCs w:val="24"/>
              </w:rPr>
              <w:tab/>
            </w:r>
            <w:r w:rsidR="001B52D0" w:rsidRPr="00B93C65">
              <w:rPr>
                <w:rFonts w:ascii="Times New Roman" w:hAnsi="Times New Roman" w:cs="Times New Roman"/>
                <w:noProof/>
                <w:webHidden/>
                <w:sz w:val="24"/>
                <w:szCs w:val="24"/>
              </w:rPr>
              <w:fldChar w:fldCharType="begin"/>
            </w:r>
            <w:r w:rsidR="001B52D0" w:rsidRPr="00B93C65">
              <w:rPr>
                <w:rFonts w:ascii="Times New Roman" w:hAnsi="Times New Roman" w:cs="Times New Roman"/>
                <w:noProof/>
                <w:webHidden/>
                <w:sz w:val="24"/>
                <w:szCs w:val="24"/>
              </w:rPr>
              <w:instrText xml:space="preserve"> PAGEREF _Toc122722466 \h </w:instrText>
            </w:r>
            <w:r w:rsidR="001B52D0" w:rsidRPr="00B93C65">
              <w:rPr>
                <w:rFonts w:ascii="Times New Roman" w:hAnsi="Times New Roman" w:cs="Times New Roman"/>
                <w:noProof/>
                <w:webHidden/>
                <w:sz w:val="24"/>
                <w:szCs w:val="24"/>
              </w:rPr>
            </w:r>
            <w:r w:rsidR="001B52D0" w:rsidRPr="00B93C65">
              <w:rPr>
                <w:rFonts w:ascii="Times New Roman" w:hAnsi="Times New Roman" w:cs="Times New Roman"/>
                <w:noProof/>
                <w:webHidden/>
                <w:sz w:val="24"/>
                <w:szCs w:val="24"/>
              </w:rPr>
              <w:fldChar w:fldCharType="separate"/>
            </w:r>
            <w:r w:rsidR="001B52D0" w:rsidRPr="00B93C65">
              <w:rPr>
                <w:rFonts w:ascii="Times New Roman" w:hAnsi="Times New Roman" w:cs="Times New Roman"/>
                <w:noProof/>
                <w:webHidden/>
                <w:sz w:val="24"/>
                <w:szCs w:val="24"/>
              </w:rPr>
              <w:t>16</w:t>
            </w:r>
            <w:r w:rsidR="001B52D0" w:rsidRPr="00B93C65">
              <w:rPr>
                <w:rFonts w:ascii="Times New Roman" w:hAnsi="Times New Roman" w:cs="Times New Roman"/>
                <w:noProof/>
                <w:webHidden/>
                <w:sz w:val="24"/>
                <w:szCs w:val="24"/>
              </w:rPr>
              <w:fldChar w:fldCharType="end"/>
            </w:r>
          </w:hyperlink>
        </w:p>
        <w:p w14:paraId="418E7F5A" w14:textId="214EF92A" w:rsidR="001B52D0" w:rsidRPr="00B93C65" w:rsidRDefault="00000000" w:rsidP="00B93C65">
          <w:pPr>
            <w:pStyle w:val="TOC2"/>
            <w:tabs>
              <w:tab w:val="right" w:leader="dot" w:pos="9016"/>
            </w:tabs>
            <w:spacing w:line="360" w:lineRule="auto"/>
            <w:jc w:val="both"/>
            <w:rPr>
              <w:rFonts w:ascii="Times New Roman" w:hAnsi="Times New Roman" w:cs="Times New Roman"/>
              <w:noProof/>
              <w:sz w:val="24"/>
              <w:szCs w:val="24"/>
            </w:rPr>
          </w:pPr>
          <w:hyperlink w:anchor="_Toc122722467" w:history="1">
            <w:r w:rsidR="001B52D0" w:rsidRPr="00B93C65">
              <w:rPr>
                <w:rStyle w:val="Hyperlink"/>
                <w:rFonts w:ascii="Times New Roman" w:hAnsi="Times New Roman" w:cs="Times New Roman"/>
                <w:noProof/>
                <w:sz w:val="24"/>
                <w:szCs w:val="24"/>
                <w:lang w:val="en-US"/>
              </w:rPr>
              <w:t>Better international collaborations and partnerships</w:t>
            </w:r>
            <w:r w:rsidR="001B52D0" w:rsidRPr="00B93C65">
              <w:rPr>
                <w:rFonts w:ascii="Times New Roman" w:hAnsi="Times New Roman" w:cs="Times New Roman"/>
                <w:noProof/>
                <w:webHidden/>
                <w:sz w:val="24"/>
                <w:szCs w:val="24"/>
              </w:rPr>
              <w:tab/>
            </w:r>
            <w:r w:rsidR="001B52D0" w:rsidRPr="00B93C65">
              <w:rPr>
                <w:rFonts w:ascii="Times New Roman" w:hAnsi="Times New Roman" w:cs="Times New Roman"/>
                <w:noProof/>
                <w:webHidden/>
                <w:sz w:val="24"/>
                <w:szCs w:val="24"/>
              </w:rPr>
              <w:fldChar w:fldCharType="begin"/>
            </w:r>
            <w:r w:rsidR="001B52D0" w:rsidRPr="00B93C65">
              <w:rPr>
                <w:rFonts w:ascii="Times New Roman" w:hAnsi="Times New Roman" w:cs="Times New Roman"/>
                <w:noProof/>
                <w:webHidden/>
                <w:sz w:val="24"/>
                <w:szCs w:val="24"/>
              </w:rPr>
              <w:instrText xml:space="preserve"> PAGEREF _Toc122722467 \h </w:instrText>
            </w:r>
            <w:r w:rsidR="001B52D0" w:rsidRPr="00B93C65">
              <w:rPr>
                <w:rFonts w:ascii="Times New Roman" w:hAnsi="Times New Roman" w:cs="Times New Roman"/>
                <w:noProof/>
                <w:webHidden/>
                <w:sz w:val="24"/>
                <w:szCs w:val="24"/>
              </w:rPr>
            </w:r>
            <w:r w:rsidR="001B52D0" w:rsidRPr="00B93C65">
              <w:rPr>
                <w:rFonts w:ascii="Times New Roman" w:hAnsi="Times New Roman" w:cs="Times New Roman"/>
                <w:noProof/>
                <w:webHidden/>
                <w:sz w:val="24"/>
                <w:szCs w:val="24"/>
              </w:rPr>
              <w:fldChar w:fldCharType="separate"/>
            </w:r>
            <w:r w:rsidR="001B52D0" w:rsidRPr="00B93C65">
              <w:rPr>
                <w:rFonts w:ascii="Times New Roman" w:hAnsi="Times New Roman" w:cs="Times New Roman"/>
                <w:noProof/>
                <w:webHidden/>
                <w:sz w:val="24"/>
                <w:szCs w:val="24"/>
              </w:rPr>
              <w:t>16</w:t>
            </w:r>
            <w:r w:rsidR="001B52D0" w:rsidRPr="00B93C65">
              <w:rPr>
                <w:rFonts w:ascii="Times New Roman" w:hAnsi="Times New Roman" w:cs="Times New Roman"/>
                <w:noProof/>
                <w:webHidden/>
                <w:sz w:val="24"/>
                <w:szCs w:val="24"/>
              </w:rPr>
              <w:fldChar w:fldCharType="end"/>
            </w:r>
          </w:hyperlink>
        </w:p>
        <w:p w14:paraId="12B8732C" w14:textId="5847832C" w:rsidR="001B52D0" w:rsidRPr="00B93C65" w:rsidRDefault="00000000" w:rsidP="00B93C65">
          <w:pPr>
            <w:pStyle w:val="TOC2"/>
            <w:tabs>
              <w:tab w:val="right" w:leader="dot" w:pos="9016"/>
            </w:tabs>
            <w:spacing w:line="360" w:lineRule="auto"/>
            <w:jc w:val="both"/>
            <w:rPr>
              <w:rFonts w:ascii="Times New Roman" w:hAnsi="Times New Roman" w:cs="Times New Roman"/>
              <w:noProof/>
              <w:sz w:val="24"/>
              <w:szCs w:val="24"/>
            </w:rPr>
          </w:pPr>
          <w:hyperlink w:anchor="_Toc122722468" w:history="1">
            <w:r w:rsidR="001B52D0" w:rsidRPr="00B93C65">
              <w:rPr>
                <w:rStyle w:val="Hyperlink"/>
                <w:rFonts w:ascii="Times New Roman" w:hAnsi="Times New Roman" w:cs="Times New Roman"/>
                <w:noProof/>
                <w:sz w:val="24"/>
                <w:szCs w:val="24"/>
                <w:lang w:val="en-US"/>
              </w:rPr>
              <w:t>Service Excellence</w:t>
            </w:r>
            <w:r w:rsidR="001B52D0" w:rsidRPr="00B93C65">
              <w:rPr>
                <w:rFonts w:ascii="Times New Roman" w:hAnsi="Times New Roman" w:cs="Times New Roman"/>
                <w:noProof/>
                <w:webHidden/>
                <w:sz w:val="24"/>
                <w:szCs w:val="24"/>
              </w:rPr>
              <w:tab/>
            </w:r>
            <w:r w:rsidR="001B52D0" w:rsidRPr="00B93C65">
              <w:rPr>
                <w:rFonts w:ascii="Times New Roman" w:hAnsi="Times New Roman" w:cs="Times New Roman"/>
                <w:noProof/>
                <w:webHidden/>
                <w:sz w:val="24"/>
                <w:szCs w:val="24"/>
              </w:rPr>
              <w:fldChar w:fldCharType="begin"/>
            </w:r>
            <w:r w:rsidR="001B52D0" w:rsidRPr="00B93C65">
              <w:rPr>
                <w:rFonts w:ascii="Times New Roman" w:hAnsi="Times New Roman" w:cs="Times New Roman"/>
                <w:noProof/>
                <w:webHidden/>
                <w:sz w:val="24"/>
                <w:szCs w:val="24"/>
              </w:rPr>
              <w:instrText xml:space="preserve"> PAGEREF _Toc122722468 \h </w:instrText>
            </w:r>
            <w:r w:rsidR="001B52D0" w:rsidRPr="00B93C65">
              <w:rPr>
                <w:rFonts w:ascii="Times New Roman" w:hAnsi="Times New Roman" w:cs="Times New Roman"/>
                <w:noProof/>
                <w:webHidden/>
                <w:sz w:val="24"/>
                <w:szCs w:val="24"/>
              </w:rPr>
            </w:r>
            <w:r w:rsidR="001B52D0" w:rsidRPr="00B93C65">
              <w:rPr>
                <w:rFonts w:ascii="Times New Roman" w:hAnsi="Times New Roman" w:cs="Times New Roman"/>
                <w:noProof/>
                <w:webHidden/>
                <w:sz w:val="24"/>
                <w:szCs w:val="24"/>
              </w:rPr>
              <w:fldChar w:fldCharType="separate"/>
            </w:r>
            <w:r w:rsidR="001B52D0" w:rsidRPr="00B93C65">
              <w:rPr>
                <w:rFonts w:ascii="Times New Roman" w:hAnsi="Times New Roman" w:cs="Times New Roman"/>
                <w:noProof/>
                <w:webHidden/>
                <w:sz w:val="24"/>
                <w:szCs w:val="24"/>
              </w:rPr>
              <w:t>16</w:t>
            </w:r>
            <w:r w:rsidR="001B52D0" w:rsidRPr="00B93C65">
              <w:rPr>
                <w:rFonts w:ascii="Times New Roman" w:hAnsi="Times New Roman" w:cs="Times New Roman"/>
                <w:noProof/>
                <w:webHidden/>
                <w:sz w:val="24"/>
                <w:szCs w:val="24"/>
              </w:rPr>
              <w:fldChar w:fldCharType="end"/>
            </w:r>
          </w:hyperlink>
        </w:p>
        <w:p w14:paraId="49271070" w14:textId="5857B841" w:rsidR="001B52D0" w:rsidRPr="00B93C65" w:rsidRDefault="00000000" w:rsidP="00B93C65">
          <w:pPr>
            <w:pStyle w:val="TOC1"/>
            <w:jc w:val="both"/>
            <w:rPr>
              <w:rFonts w:ascii="Times New Roman" w:hAnsi="Times New Roman" w:cs="Times New Roman"/>
            </w:rPr>
          </w:pPr>
          <w:hyperlink w:anchor="_Toc122722469" w:history="1">
            <w:r w:rsidR="001B52D0" w:rsidRPr="00B93C65">
              <w:rPr>
                <w:rStyle w:val="Hyperlink"/>
                <w:rFonts w:ascii="Times New Roman" w:hAnsi="Times New Roman" w:cs="Times New Roman"/>
              </w:rPr>
              <w:t>Conclusion</w:t>
            </w:r>
            <w:r w:rsidR="001B52D0" w:rsidRPr="00B93C65">
              <w:rPr>
                <w:rFonts w:ascii="Times New Roman" w:hAnsi="Times New Roman" w:cs="Times New Roman"/>
                <w:webHidden/>
              </w:rPr>
              <w:tab/>
            </w:r>
            <w:r w:rsidR="001B52D0" w:rsidRPr="00B93C65">
              <w:rPr>
                <w:rFonts w:ascii="Times New Roman" w:hAnsi="Times New Roman" w:cs="Times New Roman"/>
                <w:webHidden/>
              </w:rPr>
              <w:fldChar w:fldCharType="begin"/>
            </w:r>
            <w:r w:rsidR="001B52D0" w:rsidRPr="00B93C65">
              <w:rPr>
                <w:rFonts w:ascii="Times New Roman" w:hAnsi="Times New Roman" w:cs="Times New Roman"/>
                <w:webHidden/>
              </w:rPr>
              <w:instrText xml:space="preserve"> PAGEREF _Toc122722469 \h </w:instrText>
            </w:r>
            <w:r w:rsidR="001B52D0" w:rsidRPr="00B93C65">
              <w:rPr>
                <w:rFonts w:ascii="Times New Roman" w:hAnsi="Times New Roman" w:cs="Times New Roman"/>
                <w:webHidden/>
              </w:rPr>
            </w:r>
            <w:r w:rsidR="001B52D0" w:rsidRPr="00B93C65">
              <w:rPr>
                <w:rFonts w:ascii="Times New Roman" w:hAnsi="Times New Roman" w:cs="Times New Roman"/>
                <w:webHidden/>
              </w:rPr>
              <w:fldChar w:fldCharType="separate"/>
            </w:r>
            <w:r w:rsidR="001B52D0" w:rsidRPr="00B93C65">
              <w:rPr>
                <w:rFonts w:ascii="Times New Roman" w:hAnsi="Times New Roman" w:cs="Times New Roman"/>
                <w:webHidden/>
              </w:rPr>
              <w:t>18</w:t>
            </w:r>
            <w:r w:rsidR="001B52D0" w:rsidRPr="00B93C65">
              <w:rPr>
                <w:rFonts w:ascii="Times New Roman" w:hAnsi="Times New Roman" w:cs="Times New Roman"/>
                <w:webHidden/>
              </w:rPr>
              <w:fldChar w:fldCharType="end"/>
            </w:r>
          </w:hyperlink>
        </w:p>
        <w:p w14:paraId="7AAE6E07" w14:textId="37A37784" w:rsidR="001B52D0" w:rsidRPr="00B93C65" w:rsidRDefault="00000000" w:rsidP="00B93C65">
          <w:pPr>
            <w:pStyle w:val="TOC1"/>
            <w:jc w:val="both"/>
            <w:rPr>
              <w:rFonts w:ascii="Times New Roman" w:hAnsi="Times New Roman" w:cs="Times New Roman"/>
            </w:rPr>
          </w:pPr>
          <w:hyperlink w:anchor="_Toc122722470" w:history="1">
            <w:r w:rsidR="001B52D0" w:rsidRPr="00B93C65">
              <w:rPr>
                <w:rStyle w:val="Hyperlink"/>
                <w:rFonts w:ascii="Times New Roman" w:hAnsi="Times New Roman" w:cs="Times New Roman"/>
              </w:rPr>
              <w:t>References</w:t>
            </w:r>
            <w:r w:rsidR="001B52D0" w:rsidRPr="00B93C65">
              <w:rPr>
                <w:rFonts w:ascii="Times New Roman" w:hAnsi="Times New Roman" w:cs="Times New Roman"/>
                <w:webHidden/>
              </w:rPr>
              <w:tab/>
            </w:r>
            <w:r w:rsidR="001B52D0" w:rsidRPr="00B93C65">
              <w:rPr>
                <w:rFonts w:ascii="Times New Roman" w:hAnsi="Times New Roman" w:cs="Times New Roman"/>
                <w:webHidden/>
              </w:rPr>
              <w:fldChar w:fldCharType="begin"/>
            </w:r>
            <w:r w:rsidR="001B52D0" w:rsidRPr="00B93C65">
              <w:rPr>
                <w:rFonts w:ascii="Times New Roman" w:hAnsi="Times New Roman" w:cs="Times New Roman"/>
                <w:webHidden/>
              </w:rPr>
              <w:instrText xml:space="preserve"> PAGEREF _Toc122722470 \h </w:instrText>
            </w:r>
            <w:r w:rsidR="001B52D0" w:rsidRPr="00B93C65">
              <w:rPr>
                <w:rFonts w:ascii="Times New Roman" w:hAnsi="Times New Roman" w:cs="Times New Roman"/>
                <w:webHidden/>
              </w:rPr>
            </w:r>
            <w:r w:rsidR="001B52D0" w:rsidRPr="00B93C65">
              <w:rPr>
                <w:rFonts w:ascii="Times New Roman" w:hAnsi="Times New Roman" w:cs="Times New Roman"/>
                <w:webHidden/>
              </w:rPr>
              <w:fldChar w:fldCharType="separate"/>
            </w:r>
            <w:r w:rsidR="001B52D0" w:rsidRPr="00B93C65">
              <w:rPr>
                <w:rFonts w:ascii="Times New Roman" w:hAnsi="Times New Roman" w:cs="Times New Roman"/>
                <w:webHidden/>
              </w:rPr>
              <w:t>19</w:t>
            </w:r>
            <w:r w:rsidR="001B52D0" w:rsidRPr="00B93C65">
              <w:rPr>
                <w:rFonts w:ascii="Times New Roman" w:hAnsi="Times New Roman" w:cs="Times New Roman"/>
                <w:webHidden/>
              </w:rPr>
              <w:fldChar w:fldCharType="end"/>
            </w:r>
          </w:hyperlink>
        </w:p>
        <w:p w14:paraId="62C7437F" w14:textId="152CC5B8" w:rsidR="001B52D0" w:rsidRPr="00B93C65" w:rsidRDefault="001B52D0" w:rsidP="00B93C65">
          <w:pPr>
            <w:spacing w:line="360" w:lineRule="auto"/>
            <w:jc w:val="both"/>
            <w:rPr>
              <w:rFonts w:ascii="Times New Roman" w:hAnsi="Times New Roman" w:cs="Times New Roman"/>
              <w:sz w:val="24"/>
              <w:szCs w:val="24"/>
            </w:rPr>
          </w:pPr>
          <w:r w:rsidRPr="00B93C65">
            <w:rPr>
              <w:rFonts w:ascii="Times New Roman" w:hAnsi="Times New Roman" w:cs="Times New Roman"/>
              <w:b/>
              <w:bCs/>
              <w:noProof/>
              <w:sz w:val="24"/>
              <w:szCs w:val="24"/>
            </w:rPr>
            <w:fldChar w:fldCharType="end"/>
          </w:r>
        </w:p>
      </w:sdtContent>
    </w:sdt>
    <w:p w14:paraId="13583C9E" w14:textId="56C5928A" w:rsidR="001B52D0" w:rsidRPr="00B93C65" w:rsidRDefault="001B52D0" w:rsidP="00B93C65">
      <w:pPr>
        <w:pStyle w:val="Heading1"/>
        <w:spacing w:line="360" w:lineRule="auto"/>
        <w:jc w:val="both"/>
        <w:rPr>
          <w:rFonts w:ascii="Times New Roman" w:hAnsi="Times New Roman" w:cs="Times New Roman"/>
          <w:sz w:val="24"/>
          <w:szCs w:val="24"/>
          <w:lang w:val="en-US"/>
        </w:rPr>
      </w:pPr>
    </w:p>
    <w:p w14:paraId="74939BDC" w14:textId="5DCF3E0E" w:rsidR="001B52D0" w:rsidRPr="00B93C65" w:rsidRDefault="001B52D0" w:rsidP="00B93C65">
      <w:pPr>
        <w:spacing w:line="360" w:lineRule="auto"/>
        <w:jc w:val="both"/>
        <w:rPr>
          <w:rFonts w:ascii="Times New Roman" w:hAnsi="Times New Roman" w:cs="Times New Roman"/>
          <w:sz w:val="24"/>
          <w:szCs w:val="24"/>
          <w:lang w:val="en-US"/>
        </w:rPr>
      </w:pPr>
    </w:p>
    <w:p w14:paraId="728C9818" w14:textId="16B3B7F9" w:rsidR="001B52D0" w:rsidRPr="00B93C65" w:rsidRDefault="001B52D0" w:rsidP="00B93C65">
      <w:pPr>
        <w:spacing w:line="360" w:lineRule="auto"/>
        <w:jc w:val="both"/>
        <w:rPr>
          <w:rFonts w:ascii="Times New Roman" w:hAnsi="Times New Roman" w:cs="Times New Roman"/>
          <w:sz w:val="24"/>
          <w:szCs w:val="24"/>
          <w:lang w:val="en-US"/>
        </w:rPr>
      </w:pPr>
    </w:p>
    <w:p w14:paraId="07A58AA0" w14:textId="74C3D451" w:rsidR="001B52D0" w:rsidRPr="00B93C65" w:rsidRDefault="001B52D0" w:rsidP="00B93C65">
      <w:pPr>
        <w:spacing w:line="360" w:lineRule="auto"/>
        <w:jc w:val="both"/>
        <w:rPr>
          <w:rFonts w:ascii="Times New Roman" w:hAnsi="Times New Roman" w:cs="Times New Roman"/>
          <w:sz w:val="24"/>
          <w:szCs w:val="24"/>
          <w:lang w:val="en-US"/>
        </w:rPr>
      </w:pPr>
    </w:p>
    <w:p w14:paraId="4C517F78" w14:textId="7E0C6D17" w:rsidR="00CF6A41" w:rsidRPr="00B93C65" w:rsidRDefault="005F0534" w:rsidP="00B93C65">
      <w:pPr>
        <w:pStyle w:val="Heading1"/>
        <w:spacing w:line="360" w:lineRule="auto"/>
        <w:jc w:val="both"/>
        <w:rPr>
          <w:rFonts w:ascii="Times New Roman" w:hAnsi="Times New Roman" w:cs="Times New Roman"/>
          <w:sz w:val="24"/>
          <w:szCs w:val="24"/>
          <w:lang w:val="en-US"/>
        </w:rPr>
      </w:pPr>
      <w:bookmarkStart w:id="0" w:name="_Toc122722453"/>
      <w:r w:rsidRPr="00B93C65">
        <w:rPr>
          <w:rFonts w:ascii="Times New Roman" w:hAnsi="Times New Roman" w:cs="Times New Roman"/>
          <w:sz w:val="24"/>
          <w:szCs w:val="24"/>
          <w:lang w:val="en-US"/>
        </w:rPr>
        <w:lastRenderedPageBreak/>
        <w:t>Introduction</w:t>
      </w:r>
      <w:bookmarkEnd w:id="0"/>
    </w:p>
    <w:p w14:paraId="6EF4D7C3" w14:textId="420636E5" w:rsidR="005F0534" w:rsidRPr="00B93C65" w:rsidRDefault="005F0534" w:rsidP="00B93C65">
      <w:pPr>
        <w:spacing w:line="360" w:lineRule="auto"/>
        <w:jc w:val="both"/>
        <w:rPr>
          <w:rFonts w:ascii="Times New Roman" w:hAnsi="Times New Roman" w:cs="Times New Roman"/>
          <w:sz w:val="24"/>
          <w:szCs w:val="24"/>
          <w:lang w:val="en-US"/>
        </w:rPr>
      </w:pPr>
    </w:p>
    <w:p w14:paraId="5AAB36FC" w14:textId="24C8D4CF" w:rsidR="00A86862" w:rsidRPr="00B93C65" w:rsidRDefault="005F0534" w:rsidP="00B93C65">
      <w:pPr>
        <w:spacing w:line="360" w:lineRule="auto"/>
        <w:jc w:val="both"/>
        <w:rPr>
          <w:rFonts w:ascii="Times New Roman" w:hAnsi="Times New Roman" w:cs="Times New Roman"/>
          <w:sz w:val="24"/>
          <w:szCs w:val="24"/>
          <w:lang w:val="en-US"/>
        </w:rPr>
      </w:pPr>
      <w:r w:rsidRPr="00B93C65">
        <w:rPr>
          <w:rFonts w:ascii="Times New Roman" w:hAnsi="Times New Roman" w:cs="Times New Roman"/>
          <w:sz w:val="24"/>
          <w:szCs w:val="24"/>
          <w:lang w:val="en-US"/>
        </w:rPr>
        <w:t xml:space="preserve">The sustainable development goals or the global goals were designed by the United Nations in the year 2015 as an action for the universe to put an end to the miseries of the Nations and by protecting the planet so that by the year 2030 </w:t>
      </w:r>
      <w:r w:rsidR="00B54219" w:rsidRPr="00B93C65">
        <w:rPr>
          <w:rFonts w:ascii="Times New Roman" w:hAnsi="Times New Roman" w:cs="Times New Roman"/>
          <w:sz w:val="24"/>
          <w:szCs w:val="24"/>
          <w:lang w:val="en-US"/>
        </w:rPr>
        <w:t xml:space="preserve">people would be at peace and enjoy prosperity. There were 17 goals determined and all these goals are interrelated. The vision is that the development must conquer economic, social and environmental homeostasis. </w:t>
      </w:r>
      <w:r w:rsidR="00554FCD" w:rsidRPr="00B93C65">
        <w:rPr>
          <w:rFonts w:ascii="Times New Roman" w:hAnsi="Times New Roman" w:cs="Times New Roman"/>
          <w:sz w:val="24"/>
          <w:szCs w:val="24"/>
          <w:lang w:val="en-US"/>
        </w:rPr>
        <w:t>Overall,</w:t>
      </w:r>
      <w:r w:rsidR="00711843" w:rsidRPr="00B93C65">
        <w:rPr>
          <w:rFonts w:ascii="Times New Roman" w:hAnsi="Times New Roman" w:cs="Times New Roman"/>
          <w:sz w:val="24"/>
          <w:szCs w:val="24"/>
          <w:lang w:val="en-US"/>
        </w:rPr>
        <w:t xml:space="preserve"> these sustainable goals are made to end hunger, poverty, terminal diseases such as AIDS and </w:t>
      </w:r>
      <w:r w:rsidR="00410F81" w:rsidRPr="00B93C65">
        <w:rPr>
          <w:rFonts w:ascii="Times New Roman" w:hAnsi="Times New Roman" w:cs="Times New Roman"/>
          <w:sz w:val="24"/>
          <w:szCs w:val="24"/>
          <w:lang w:val="en-US"/>
        </w:rPr>
        <w:t>discernment</w:t>
      </w:r>
      <w:r w:rsidR="00711843" w:rsidRPr="00B93C65">
        <w:rPr>
          <w:rFonts w:ascii="Times New Roman" w:hAnsi="Times New Roman" w:cs="Times New Roman"/>
          <w:sz w:val="24"/>
          <w:szCs w:val="24"/>
          <w:lang w:val="en-US"/>
        </w:rPr>
        <w:t xml:space="preserve"> against girls and women. </w:t>
      </w:r>
      <w:r w:rsidR="00554FCD" w:rsidRPr="00B93C65">
        <w:rPr>
          <w:rFonts w:ascii="Times New Roman" w:hAnsi="Times New Roman" w:cs="Times New Roman"/>
          <w:sz w:val="24"/>
          <w:szCs w:val="24"/>
          <w:lang w:val="en-US"/>
        </w:rPr>
        <w:t xml:space="preserve">This assignment would briefly discuss all these 17 sustainable goals and elaborate discussion of the UK’s best performance in meeting Goal 3, i.e., Good Health and Wellbeing. The reasons and key factors behind their success would be discussed along with critical evaluation of different </w:t>
      </w:r>
      <w:r w:rsidR="00410F81" w:rsidRPr="00B93C65">
        <w:rPr>
          <w:rFonts w:ascii="Times New Roman" w:hAnsi="Times New Roman" w:cs="Times New Roman"/>
          <w:sz w:val="24"/>
          <w:szCs w:val="24"/>
          <w:lang w:val="en-US"/>
        </w:rPr>
        <w:t>ingenuities</w:t>
      </w:r>
      <w:r w:rsidR="00554FCD" w:rsidRPr="00B93C65">
        <w:rPr>
          <w:rFonts w:ascii="Times New Roman" w:hAnsi="Times New Roman" w:cs="Times New Roman"/>
          <w:sz w:val="24"/>
          <w:szCs w:val="24"/>
          <w:lang w:val="en-US"/>
        </w:rPr>
        <w:t xml:space="preserve"> and policies adopted by the government in meeting the needs</w:t>
      </w:r>
      <w:r w:rsidR="00D061A9" w:rsidRPr="00B93C65">
        <w:rPr>
          <w:rFonts w:ascii="Times New Roman" w:hAnsi="Times New Roman" w:cs="Times New Roman"/>
          <w:sz w:val="24"/>
          <w:szCs w:val="24"/>
          <w:lang w:val="en-US"/>
        </w:rPr>
        <w:t xml:space="preserve"> (Montiel, 2021)</w:t>
      </w:r>
      <w:r w:rsidR="00554FCD" w:rsidRPr="00B93C65">
        <w:rPr>
          <w:rFonts w:ascii="Times New Roman" w:hAnsi="Times New Roman" w:cs="Times New Roman"/>
          <w:sz w:val="24"/>
          <w:szCs w:val="24"/>
          <w:lang w:val="en-US"/>
        </w:rPr>
        <w:t xml:space="preserve">. </w:t>
      </w:r>
      <w:r w:rsidR="00321810" w:rsidRPr="00B93C65">
        <w:rPr>
          <w:rFonts w:ascii="Times New Roman" w:hAnsi="Times New Roman" w:cs="Times New Roman"/>
          <w:sz w:val="24"/>
          <w:szCs w:val="24"/>
          <w:lang w:val="en-US"/>
        </w:rPr>
        <w:t xml:space="preserve">Next, Goal 4 i.e., Good Quality Education and Goal 17., Partnerships to achieve these goals would be summoned. </w:t>
      </w:r>
      <w:r w:rsidR="002042EC" w:rsidRPr="00B93C65">
        <w:rPr>
          <w:rFonts w:ascii="Times New Roman" w:hAnsi="Times New Roman" w:cs="Times New Roman"/>
          <w:sz w:val="24"/>
          <w:szCs w:val="24"/>
          <w:lang w:val="en-US"/>
        </w:rPr>
        <w:t xml:space="preserve">The chosen city or borough for the assignment is the Essex borough. </w:t>
      </w:r>
      <w:r w:rsidR="00321810" w:rsidRPr="00B93C65">
        <w:rPr>
          <w:rFonts w:ascii="Times New Roman" w:hAnsi="Times New Roman" w:cs="Times New Roman"/>
          <w:sz w:val="24"/>
          <w:szCs w:val="24"/>
          <w:lang w:val="en-US"/>
        </w:rPr>
        <w:t xml:space="preserve">The Essex borough in the UK would be mentioned in relation to the performance review of the people living the area have </w:t>
      </w:r>
      <w:r w:rsidR="00410F81" w:rsidRPr="00B93C65">
        <w:rPr>
          <w:rFonts w:ascii="Times New Roman" w:hAnsi="Times New Roman" w:cs="Times New Roman"/>
          <w:sz w:val="24"/>
          <w:szCs w:val="24"/>
          <w:lang w:val="en-US"/>
        </w:rPr>
        <w:t>furthered</w:t>
      </w:r>
      <w:r w:rsidR="00321810" w:rsidRPr="00B93C65">
        <w:rPr>
          <w:rFonts w:ascii="Times New Roman" w:hAnsi="Times New Roman" w:cs="Times New Roman"/>
          <w:sz w:val="24"/>
          <w:szCs w:val="24"/>
          <w:lang w:val="en-US"/>
        </w:rPr>
        <w:t xml:space="preserve"> from </w:t>
      </w:r>
      <w:r w:rsidR="00B84A64" w:rsidRPr="00B93C65">
        <w:rPr>
          <w:rFonts w:ascii="Times New Roman" w:hAnsi="Times New Roman" w:cs="Times New Roman"/>
          <w:sz w:val="24"/>
          <w:szCs w:val="24"/>
          <w:lang w:val="en-US"/>
        </w:rPr>
        <w:t xml:space="preserve">the </w:t>
      </w:r>
      <w:r w:rsidR="00410F81" w:rsidRPr="00B93C65">
        <w:rPr>
          <w:rFonts w:ascii="Times New Roman" w:hAnsi="Times New Roman" w:cs="Times New Roman"/>
          <w:sz w:val="24"/>
          <w:szCs w:val="24"/>
          <w:lang w:val="en-US"/>
        </w:rPr>
        <w:t>commencement</w:t>
      </w:r>
      <w:r w:rsidR="00B84A64" w:rsidRPr="00B93C65">
        <w:rPr>
          <w:rFonts w:ascii="Times New Roman" w:hAnsi="Times New Roman" w:cs="Times New Roman"/>
          <w:sz w:val="24"/>
          <w:szCs w:val="24"/>
          <w:lang w:val="en-US"/>
        </w:rPr>
        <w:t xml:space="preserve"> of the sustainable development goals. </w:t>
      </w:r>
      <w:r w:rsidR="002042EC" w:rsidRPr="00B93C65">
        <w:rPr>
          <w:rFonts w:ascii="Times New Roman" w:hAnsi="Times New Roman" w:cs="Times New Roman"/>
          <w:sz w:val="24"/>
          <w:szCs w:val="24"/>
          <w:lang w:val="en-US"/>
        </w:rPr>
        <w:t>The scenario for the assignment is to prepare a report as a health and wellbeing consultant for the UK’s progress on achievement of the sustainable development goals</w:t>
      </w:r>
      <w:r w:rsidR="00D061A9" w:rsidRPr="00B93C65">
        <w:rPr>
          <w:rFonts w:ascii="Times New Roman" w:hAnsi="Times New Roman" w:cs="Times New Roman"/>
          <w:sz w:val="24"/>
          <w:szCs w:val="24"/>
          <w:lang w:val="en-US"/>
        </w:rPr>
        <w:t xml:space="preserve"> (Montiel, 2021)</w:t>
      </w:r>
      <w:r w:rsidR="002042EC" w:rsidRPr="00B93C65">
        <w:rPr>
          <w:rFonts w:ascii="Times New Roman" w:hAnsi="Times New Roman" w:cs="Times New Roman"/>
          <w:sz w:val="24"/>
          <w:szCs w:val="24"/>
          <w:lang w:val="en-US"/>
        </w:rPr>
        <w:t xml:space="preserve">. </w:t>
      </w:r>
      <w:r w:rsidR="00410F81" w:rsidRPr="00B93C65">
        <w:rPr>
          <w:rFonts w:ascii="Times New Roman" w:hAnsi="Times New Roman" w:cs="Times New Roman"/>
          <w:sz w:val="24"/>
          <w:szCs w:val="24"/>
          <w:lang w:val="en-US"/>
        </w:rPr>
        <w:t>Also,</w:t>
      </w:r>
      <w:r w:rsidR="00ED4171" w:rsidRPr="00B93C65">
        <w:rPr>
          <w:rFonts w:ascii="Times New Roman" w:hAnsi="Times New Roman" w:cs="Times New Roman"/>
          <w:sz w:val="24"/>
          <w:szCs w:val="24"/>
          <w:lang w:val="en-US"/>
        </w:rPr>
        <w:t xml:space="preserve"> the initiatives taken in the Essex borough for all the 17 sustainable goals would be briefed and a report would be made mentioning the overall performance of the borough in meeting the goals and in providing a better life for people living in the city. </w:t>
      </w:r>
      <w:r w:rsidR="00410F81" w:rsidRPr="00B93C65">
        <w:rPr>
          <w:rFonts w:ascii="Times New Roman" w:hAnsi="Times New Roman" w:cs="Times New Roman"/>
          <w:sz w:val="24"/>
          <w:szCs w:val="24"/>
          <w:lang w:val="en-US"/>
        </w:rPr>
        <w:t>Commendations</w:t>
      </w:r>
      <w:r w:rsidR="00ED4171" w:rsidRPr="00B93C65">
        <w:rPr>
          <w:rFonts w:ascii="Times New Roman" w:hAnsi="Times New Roman" w:cs="Times New Roman"/>
          <w:sz w:val="24"/>
          <w:szCs w:val="24"/>
          <w:lang w:val="en-US"/>
        </w:rPr>
        <w:t xml:space="preserve"> would be further discussed in the assignment linked to the city so that improvements are made in meeting the important development goals. </w:t>
      </w:r>
    </w:p>
    <w:p w14:paraId="4498ED18" w14:textId="77777777" w:rsidR="00A86862" w:rsidRPr="00B93C65" w:rsidRDefault="00A86862" w:rsidP="00B93C65">
      <w:pPr>
        <w:spacing w:line="360" w:lineRule="auto"/>
        <w:jc w:val="both"/>
        <w:rPr>
          <w:rFonts w:ascii="Times New Roman" w:hAnsi="Times New Roman" w:cs="Times New Roman"/>
          <w:sz w:val="24"/>
          <w:szCs w:val="24"/>
          <w:lang w:val="en-US"/>
        </w:rPr>
      </w:pPr>
      <w:r w:rsidRPr="00B93C65">
        <w:rPr>
          <w:rFonts w:ascii="Times New Roman" w:hAnsi="Times New Roman" w:cs="Times New Roman"/>
          <w:sz w:val="24"/>
          <w:szCs w:val="24"/>
          <w:lang w:val="en-US"/>
        </w:rPr>
        <w:br w:type="page"/>
      </w:r>
    </w:p>
    <w:p w14:paraId="281781AC" w14:textId="77777777" w:rsidR="00A86862" w:rsidRPr="00B93C65" w:rsidRDefault="00A86862" w:rsidP="00B93C65">
      <w:pPr>
        <w:spacing w:line="360" w:lineRule="auto"/>
        <w:jc w:val="both"/>
        <w:rPr>
          <w:rFonts w:ascii="Times New Roman" w:hAnsi="Times New Roman" w:cs="Times New Roman"/>
          <w:sz w:val="24"/>
          <w:szCs w:val="24"/>
          <w:lang w:val="en-US"/>
        </w:rPr>
      </w:pPr>
    </w:p>
    <w:p w14:paraId="5DA84A1E" w14:textId="46428C2A" w:rsidR="002042EC" w:rsidRPr="00B93C65" w:rsidRDefault="002042EC" w:rsidP="00B93C65">
      <w:pPr>
        <w:pStyle w:val="Heading1"/>
        <w:spacing w:line="360" w:lineRule="auto"/>
        <w:jc w:val="both"/>
        <w:rPr>
          <w:rFonts w:ascii="Times New Roman" w:hAnsi="Times New Roman" w:cs="Times New Roman"/>
          <w:sz w:val="24"/>
          <w:szCs w:val="24"/>
          <w:lang w:val="en-US"/>
        </w:rPr>
      </w:pPr>
      <w:bookmarkStart w:id="1" w:name="_Toc122722454"/>
      <w:r w:rsidRPr="00B93C65">
        <w:rPr>
          <w:rFonts w:ascii="Times New Roman" w:hAnsi="Times New Roman" w:cs="Times New Roman"/>
          <w:sz w:val="24"/>
          <w:szCs w:val="24"/>
          <w:lang w:val="en-US"/>
        </w:rPr>
        <w:t>Sustainable Development Goals</w:t>
      </w:r>
      <w:bookmarkEnd w:id="1"/>
    </w:p>
    <w:p w14:paraId="70863948" w14:textId="6C87EF64" w:rsidR="00A86862" w:rsidRPr="00B93C65" w:rsidRDefault="00A86862" w:rsidP="00B93C65">
      <w:pPr>
        <w:spacing w:line="360" w:lineRule="auto"/>
        <w:jc w:val="both"/>
        <w:rPr>
          <w:rFonts w:ascii="Times New Roman" w:hAnsi="Times New Roman" w:cs="Times New Roman"/>
          <w:sz w:val="24"/>
          <w:szCs w:val="24"/>
          <w:lang w:val="en-US"/>
        </w:rPr>
      </w:pPr>
    </w:p>
    <w:p w14:paraId="35F7B216" w14:textId="3CD791CE" w:rsidR="00B13D98" w:rsidRPr="00B93C65" w:rsidRDefault="00B13D98" w:rsidP="00B93C65">
      <w:pPr>
        <w:spacing w:line="360" w:lineRule="auto"/>
        <w:jc w:val="both"/>
        <w:rPr>
          <w:rFonts w:ascii="Times New Roman" w:hAnsi="Times New Roman" w:cs="Times New Roman"/>
          <w:sz w:val="24"/>
          <w:szCs w:val="24"/>
          <w:lang w:val="en-US"/>
        </w:rPr>
      </w:pPr>
      <w:bookmarkStart w:id="2" w:name="_Hlk122721917"/>
      <w:r w:rsidRPr="00B93C65">
        <w:rPr>
          <w:rFonts w:ascii="Times New Roman" w:hAnsi="Times New Roman" w:cs="Times New Roman"/>
          <w:sz w:val="24"/>
          <w:szCs w:val="24"/>
          <w:lang w:val="en-US"/>
        </w:rPr>
        <w:t xml:space="preserve">There are 17 sustainable goals designed by the Un as a proposal to gain peace and prosperity for the people and for the mother Earth to be a better place to live. </w:t>
      </w:r>
      <w:bookmarkEnd w:id="2"/>
      <w:r w:rsidRPr="00B93C65">
        <w:rPr>
          <w:rFonts w:ascii="Times New Roman" w:hAnsi="Times New Roman" w:cs="Times New Roman"/>
          <w:sz w:val="24"/>
          <w:szCs w:val="24"/>
          <w:lang w:val="en-US"/>
        </w:rPr>
        <w:t>Goal 1 is No Poverty, the most important goal of all, the UN has recognized th</w:t>
      </w:r>
      <w:r w:rsidR="0068106D" w:rsidRPr="00B93C65">
        <w:rPr>
          <w:rFonts w:ascii="Times New Roman" w:hAnsi="Times New Roman" w:cs="Times New Roman"/>
          <w:sz w:val="24"/>
          <w:szCs w:val="24"/>
          <w:lang w:val="en-US"/>
        </w:rPr>
        <w:t xml:space="preserve">e extreme poverty and making a mission to </w:t>
      </w:r>
      <w:r w:rsidR="00477CB7" w:rsidRPr="00B93C65">
        <w:rPr>
          <w:rFonts w:ascii="Times New Roman" w:hAnsi="Times New Roman" w:cs="Times New Roman"/>
          <w:sz w:val="24"/>
          <w:szCs w:val="24"/>
          <w:lang w:val="en-US"/>
        </w:rPr>
        <w:t>exterminate</w:t>
      </w:r>
      <w:r w:rsidR="0068106D" w:rsidRPr="00B93C65">
        <w:rPr>
          <w:rFonts w:ascii="Times New Roman" w:hAnsi="Times New Roman" w:cs="Times New Roman"/>
          <w:sz w:val="24"/>
          <w:szCs w:val="24"/>
          <w:lang w:val="en-US"/>
        </w:rPr>
        <w:t xml:space="preserve"> the same for people earning less than a dollar a day. By 2030, the goal is to remove at least 50% of poverty from the world in all dimensions by implementing different social protection approaches, equal right to the economic resources, receiving basic services, inheritance, financial services and land ownership. The focus is to remove the climate-linked vulnerability </w:t>
      </w:r>
      <w:r w:rsidR="00185D7F" w:rsidRPr="00B93C65">
        <w:rPr>
          <w:rFonts w:ascii="Times New Roman" w:hAnsi="Times New Roman" w:cs="Times New Roman"/>
          <w:sz w:val="24"/>
          <w:szCs w:val="24"/>
          <w:lang w:val="en-US"/>
        </w:rPr>
        <w:t xml:space="preserve">of the people </w:t>
      </w:r>
      <w:r w:rsidR="00B374AC" w:rsidRPr="00B93C65">
        <w:rPr>
          <w:rFonts w:ascii="Times New Roman" w:hAnsi="Times New Roman" w:cs="Times New Roman"/>
          <w:sz w:val="24"/>
          <w:szCs w:val="24"/>
          <w:lang w:val="en-US"/>
        </w:rPr>
        <w:t xml:space="preserve">and protection from environmental disasters and shocks. </w:t>
      </w:r>
      <w:r w:rsidR="001C5008" w:rsidRPr="00B93C65">
        <w:rPr>
          <w:rFonts w:ascii="Times New Roman" w:hAnsi="Times New Roman" w:cs="Times New Roman"/>
          <w:sz w:val="24"/>
          <w:szCs w:val="24"/>
          <w:lang w:val="en-US"/>
        </w:rPr>
        <w:t>Goal 2 is about fashioning a world free of hunger</w:t>
      </w:r>
      <w:r w:rsidR="00D061A9" w:rsidRPr="00B93C65">
        <w:rPr>
          <w:rFonts w:ascii="Times New Roman" w:hAnsi="Times New Roman" w:cs="Times New Roman"/>
          <w:sz w:val="24"/>
          <w:szCs w:val="24"/>
          <w:lang w:val="en-US"/>
        </w:rPr>
        <w:t xml:space="preserve"> (Van Tulder, 2021)</w:t>
      </w:r>
      <w:r w:rsidR="001C5008" w:rsidRPr="00B93C65">
        <w:rPr>
          <w:rFonts w:ascii="Times New Roman" w:hAnsi="Times New Roman" w:cs="Times New Roman"/>
          <w:sz w:val="24"/>
          <w:szCs w:val="24"/>
          <w:lang w:val="en-US"/>
        </w:rPr>
        <w:t xml:space="preserve">. By the year 2030, the vision is to end hunger and make sure that the people in vulnerable situation, especially infants get nutritious and sufficient food. All forms of malnutrition must end by making sure that the targeted </w:t>
      </w:r>
      <w:r w:rsidR="007B4DEC" w:rsidRPr="00B93C65">
        <w:rPr>
          <w:rFonts w:ascii="Times New Roman" w:hAnsi="Times New Roman" w:cs="Times New Roman"/>
          <w:sz w:val="24"/>
          <w:szCs w:val="24"/>
          <w:lang w:val="en-US"/>
        </w:rPr>
        <w:t>audience (</w:t>
      </w:r>
      <w:r w:rsidR="001C5008" w:rsidRPr="00B93C65">
        <w:rPr>
          <w:rFonts w:ascii="Times New Roman" w:hAnsi="Times New Roman" w:cs="Times New Roman"/>
          <w:sz w:val="24"/>
          <w:szCs w:val="24"/>
          <w:lang w:val="en-US"/>
        </w:rPr>
        <w:t xml:space="preserve">pregnant and lactating mother, kids under 5 years of age and older people) get </w:t>
      </w:r>
      <w:r w:rsidR="00477CB7" w:rsidRPr="00B93C65">
        <w:rPr>
          <w:rFonts w:ascii="Times New Roman" w:hAnsi="Times New Roman" w:cs="Times New Roman"/>
          <w:sz w:val="24"/>
          <w:szCs w:val="24"/>
          <w:lang w:val="en-US"/>
        </w:rPr>
        <w:t>satisfactory</w:t>
      </w:r>
      <w:r w:rsidR="001C5008" w:rsidRPr="00B93C65">
        <w:rPr>
          <w:rFonts w:ascii="Times New Roman" w:hAnsi="Times New Roman" w:cs="Times New Roman"/>
          <w:sz w:val="24"/>
          <w:szCs w:val="24"/>
          <w:lang w:val="en-US"/>
        </w:rPr>
        <w:t xml:space="preserve"> food. Goal 3 </w:t>
      </w:r>
      <w:r w:rsidR="007B4DEC" w:rsidRPr="00B93C65">
        <w:rPr>
          <w:rFonts w:ascii="Times New Roman" w:hAnsi="Times New Roman" w:cs="Times New Roman"/>
          <w:sz w:val="24"/>
          <w:szCs w:val="24"/>
          <w:lang w:val="en-US"/>
        </w:rPr>
        <w:t xml:space="preserve">is good health and well-being of people at all ages and reduction of global mortality rate and prevention of newborn and children under 5 years of age death. Diseases such as tuberculosis, AIDS, malaria, hepatitis must be put to end and by 2030, access to reproductive and sexual heath services must be availed. Goal 4 is Good Quality Education, as foundation of a person’s life depends on it. Proper education gives a person knowledge and required skills to stay fir, provide for oneself and families and </w:t>
      </w:r>
      <w:r w:rsidR="00604CAA" w:rsidRPr="00B93C65">
        <w:rPr>
          <w:rFonts w:ascii="Times New Roman" w:hAnsi="Times New Roman" w:cs="Times New Roman"/>
          <w:sz w:val="24"/>
          <w:szCs w:val="24"/>
          <w:lang w:val="en-US"/>
        </w:rPr>
        <w:t>therefore, by 2030 government of different nation must ensure equal access of education to both the gender with affordable secondary and tertiary education as well. Goal 5 is gender equality, as it is not a human’s basic fundamental right but also a stepping stone in making the world a better place</w:t>
      </w:r>
      <w:r w:rsidR="00D061A9" w:rsidRPr="00B93C65">
        <w:rPr>
          <w:rFonts w:ascii="Times New Roman" w:hAnsi="Times New Roman" w:cs="Times New Roman"/>
          <w:sz w:val="24"/>
          <w:szCs w:val="24"/>
          <w:lang w:val="en-US"/>
        </w:rPr>
        <w:t xml:space="preserve"> (Van Tulder, 2021)</w:t>
      </w:r>
      <w:r w:rsidR="00604CAA" w:rsidRPr="00B93C65">
        <w:rPr>
          <w:rFonts w:ascii="Times New Roman" w:hAnsi="Times New Roman" w:cs="Times New Roman"/>
          <w:sz w:val="24"/>
          <w:szCs w:val="24"/>
          <w:lang w:val="en-US"/>
        </w:rPr>
        <w:t xml:space="preserve">. Violence against girls and women must be targeted and strict action should be taken against trafficking and other sexual exploitation. Forceful girl child marriage and genital mutilation must be eliminated and safe and </w:t>
      </w:r>
      <w:r w:rsidR="007E4221" w:rsidRPr="00B93C65">
        <w:rPr>
          <w:rFonts w:ascii="Times New Roman" w:hAnsi="Times New Roman" w:cs="Times New Roman"/>
          <w:sz w:val="24"/>
          <w:szCs w:val="24"/>
          <w:lang w:val="en-US"/>
        </w:rPr>
        <w:t>strict</w:t>
      </w:r>
      <w:r w:rsidR="00604CAA" w:rsidRPr="00B93C65">
        <w:rPr>
          <w:rFonts w:ascii="Times New Roman" w:hAnsi="Times New Roman" w:cs="Times New Roman"/>
          <w:sz w:val="24"/>
          <w:szCs w:val="24"/>
          <w:lang w:val="en-US"/>
        </w:rPr>
        <w:t xml:space="preserve"> policies must be formed to empower women and girls at different levels.</w:t>
      </w:r>
      <w:r w:rsidR="007E4221" w:rsidRPr="00B93C65">
        <w:rPr>
          <w:rFonts w:ascii="Times New Roman" w:hAnsi="Times New Roman" w:cs="Times New Roman"/>
          <w:sz w:val="24"/>
          <w:szCs w:val="24"/>
          <w:lang w:val="en-US"/>
        </w:rPr>
        <w:t xml:space="preserve"> Goal 6 is life essential goal of access to clean water and sanitation to all. Everyday the demand for water is increasing and due to rapid urbanization and population growth it is important to take necessary measures to save water and to reach a point where general access to drinking water and proper hygiene and sanitation is available. Goal 7 is guaranteeing </w:t>
      </w:r>
      <w:r w:rsidR="00101B82" w:rsidRPr="00B93C65">
        <w:rPr>
          <w:rFonts w:ascii="Times New Roman" w:hAnsi="Times New Roman" w:cs="Times New Roman"/>
          <w:sz w:val="24"/>
          <w:szCs w:val="24"/>
          <w:lang w:val="en-US"/>
        </w:rPr>
        <w:t xml:space="preserve">inexpensive and clean energy, that is crucial to the development of business, education, communication and healthcare. Goal 8 </w:t>
      </w:r>
      <w:r w:rsidR="005D087D" w:rsidRPr="00B93C65">
        <w:rPr>
          <w:rFonts w:ascii="Times New Roman" w:hAnsi="Times New Roman" w:cs="Times New Roman"/>
          <w:sz w:val="24"/>
          <w:szCs w:val="24"/>
          <w:lang w:val="en-US"/>
        </w:rPr>
        <w:t xml:space="preserve">is economic </w:t>
      </w:r>
      <w:r w:rsidR="005418D5" w:rsidRPr="00B93C65">
        <w:rPr>
          <w:rFonts w:ascii="Times New Roman" w:hAnsi="Times New Roman" w:cs="Times New Roman"/>
          <w:sz w:val="24"/>
          <w:szCs w:val="24"/>
          <w:lang w:val="en-US"/>
        </w:rPr>
        <w:t>development</w:t>
      </w:r>
      <w:r w:rsidR="005D087D" w:rsidRPr="00B93C65">
        <w:rPr>
          <w:rFonts w:ascii="Times New Roman" w:hAnsi="Times New Roman" w:cs="Times New Roman"/>
          <w:sz w:val="24"/>
          <w:szCs w:val="24"/>
          <w:lang w:val="en-US"/>
        </w:rPr>
        <w:t xml:space="preserve"> and </w:t>
      </w:r>
      <w:r w:rsidR="005418D5" w:rsidRPr="00B93C65">
        <w:rPr>
          <w:rFonts w:ascii="Times New Roman" w:hAnsi="Times New Roman" w:cs="Times New Roman"/>
          <w:sz w:val="24"/>
          <w:szCs w:val="24"/>
          <w:lang w:val="en-US"/>
        </w:rPr>
        <w:t>attired</w:t>
      </w:r>
      <w:r w:rsidR="005D087D" w:rsidRPr="00B93C65">
        <w:rPr>
          <w:rFonts w:ascii="Times New Roman" w:hAnsi="Times New Roman" w:cs="Times New Roman"/>
          <w:sz w:val="24"/>
          <w:szCs w:val="24"/>
          <w:lang w:val="en-US"/>
        </w:rPr>
        <w:t xml:space="preserve"> work </w:t>
      </w:r>
      <w:r w:rsidR="005D087D" w:rsidRPr="00B93C65">
        <w:rPr>
          <w:rFonts w:ascii="Times New Roman" w:hAnsi="Times New Roman" w:cs="Times New Roman"/>
          <w:sz w:val="24"/>
          <w:szCs w:val="24"/>
          <w:lang w:val="en-US"/>
        </w:rPr>
        <w:lastRenderedPageBreak/>
        <w:t xml:space="preserve">that require the communities that </w:t>
      </w:r>
      <w:r w:rsidR="005418D5" w:rsidRPr="00B93C65">
        <w:rPr>
          <w:rFonts w:ascii="Times New Roman" w:hAnsi="Times New Roman" w:cs="Times New Roman"/>
          <w:sz w:val="24"/>
          <w:szCs w:val="24"/>
          <w:lang w:val="en-US"/>
        </w:rPr>
        <w:t>produce</w:t>
      </w:r>
      <w:r w:rsidR="005D087D" w:rsidRPr="00B93C65">
        <w:rPr>
          <w:rFonts w:ascii="Times New Roman" w:hAnsi="Times New Roman" w:cs="Times New Roman"/>
          <w:sz w:val="24"/>
          <w:szCs w:val="24"/>
          <w:lang w:val="en-US"/>
        </w:rPr>
        <w:t xml:space="preserve"> conditions on </w:t>
      </w:r>
      <w:r w:rsidR="005418D5" w:rsidRPr="00B93C65">
        <w:rPr>
          <w:rFonts w:ascii="Times New Roman" w:hAnsi="Times New Roman" w:cs="Times New Roman"/>
          <w:sz w:val="24"/>
          <w:szCs w:val="24"/>
          <w:lang w:val="en-US"/>
        </w:rPr>
        <w:t>permitting</w:t>
      </w:r>
      <w:r w:rsidR="005D087D" w:rsidRPr="00B93C65">
        <w:rPr>
          <w:rFonts w:ascii="Times New Roman" w:hAnsi="Times New Roman" w:cs="Times New Roman"/>
          <w:sz w:val="24"/>
          <w:szCs w:val="24"/>
          <w:lang w:val="en-US"/>
        </w:rPr>
        <w:t xml:space="preserve"> people with quality j</w:t>
      </w:r>
      <w:r w:rsidR="005418D5" w:rsidRPr="00B93C65">
        <w:rPr>
          <w:rFonts w:ascii="Times New Roman" w:hAnsi="Times New Roman" w:cs="Times New Roman"/>
          <w:sz w:val="24"/>
          <w:szCs w:val="24"/>
          <w:lang w:val="en-US"/>
        </w:rPr>
        <w:t>obs</w:t>
      </w:r>
      <w:r w:rsidR="00600847" w:rsidRPr="00B93C65">
        <w:rPr>
          <w:rFonts w:ascii="Times New Roman" w:hAnsi="Times New Roman" w:cs="Times New Roman"/>
          <w:sz w:val="24"/>
          <w:szCs w:val="24"/>
          <w:lang w:val="en-US"/>
        </w:rPr>
        <w:t xml:space="preserve"> (Randers, 2019)</w:t>
      </w:r>
      <w:r w:rsidR="005418D5" w:rsidRPr="00B93C65">
        <w:rPr>
          <w:rFonts w:ascii="Times New Roman" w:hAnsi="Times New Roman" w:cs="Times New Roman"/>
          <w:sz w:val="24"/>
          <w:szCs w:val="24"/>
          <w:lang w:val="en-US"/>
        </w:rPr>
        <w:t>. Goal 9 is industry, innovation and infrastructure that would unleash competitive and dynamic forces that generate income and employment. Both technological and innovation progress are important for increased resources and finding solutions to environmental as well as economic crisis</w:t>
      </w:r>
      <w:r w:rsidR="00D061A9" w:rsidRPr="00B93C65">
        <w:rPr>
          <w:rFonts w:ascii="Times New Roman" w:hAnsi="Times New Roman" w:cs="Times New Roman"/>
          <w:sz w:val="24"/>
          <w:szCs w:val="24"/>
          <w:lang w:val="en-US"/>
        </w:rPr>
        <w:t xml:space="preserve"> (Manolis, 2021)</w:t>
      </w:r>
      <w:r w:rsidR="005418D5" w:rsidRPr="00B93C65">
        <w:rPr>
          <w:rFonts w:ascii="Times New Roman" w:hAnsi="Times New Roman" w:cs="Times New Roman"/>
          <w:sz w:val="24"/>
          <w:szCs w:val="24"/>
          <w:lang w:val="en-US"/>
        </w:rPr>
        <w:t xml:space="preserve">. </w:t>
      </w:r>
      <w:r w:rsidR="00243DD1" w:rsidRPr="00B93C65">
        <w:rPr>
          <w:rFonts w:ascii="Times New Roman" w:hAnsi="Times New Roman" w:cs="Times New Roman"/>
          <w:sz w:val="24"/>
          <w:szCs w:val="24"/>
          <w:lang w:val="en-US"/>
        </w:rPr>
        <w:t xml:space="preserve">Goal 10 is to diminish inequalities as the strategies must be widespread keeping in mind the necessities of deprived and sidelined group of people. Goal 11 is sustainable cities and societies where equal access to housing, basic services, transportation </w:t>
      </w:r>
      <w:r w:rsidR="00571A0B" w:rsidRPr="00B93C65">
        <w:rPr>
          <w:rFonts w:ascii="Times New Roman" w:hAnsi="Times New Roman" w:cs="Times New Roman"/>
          <w:sz w:val="24"/>
          <w:szCs w:val="24"/>
          <w:lang w:val="en-US"/>
        </w:rPr>
        <w:t>with upgraded slums. By 2030, maintainable and cohesive human defrayal planning is visioned. Goal 12 is responsible production and consumption. Environmental degradation is happening due to the social and economic progress that is endangering the ecosystem on while the future development is dependent</w:t>
      </w:r>
      <w:r w:rsidR="00600847" w:rsidRPr="00B93C65">
        <w:rPr>
          <w:rFonts w:ascii="Times New Roman" w:hAnsi="Times New Roman" w:cs="Times New Roman"/>
          <w:sz w:val="24"/>
          <w:szCs w:val="24"/>
          <w:lang w:val="en-US"/>
        </w:rPr>
        <w:t xml:space="preserve"> (Van Zanten, 2020)</w:t>
      </w:r>
      <w:r w:rsidR="00571A0B" w:rsidRPr="00B93C65">
        <w:rPr>
          <w:rFonts w:ascii="Times New Roman" w:hAnsi="Times New Roman" w:cs="Times New Roman"/>
          <w:sz w:val="24"/>
          <w:szCs w:val="24"/>
          <w:lang w:val="en-US"/>
        </w:rPr>
        <w:t xml:space="preserve">. Goal 13 is taking quick action to tackle climate changes and its negative impact by strengthening adaptive capacity and resilience to natural calamities and hazards in all the nations. Goal 14 is </w:t>
      </w:r>
      <w:r w:rsidR="00EE4368" w:rsidRPr="00B93C65">
        <w:rPr>
          <w:rFonts w:ascii="Times New Roman" w:hAnsi="Times New Roman" w:cs="Times New Roman"/>
          <w:sz w:val="24"/>
          <w:szCs w:val="24"/>
          <w:lang w:val="en-US"/>
        </w:rPr>
        <w:t>justifiable usage and saving the seas, oceans and marine resources</w:t>
      </w:r>
      <w:r w:rsidR="00600847" w:rsidRPr="00B93C65">
        <w:rPr>
          <w:rFonts w:ascii="Times New Roman" w:hAnsi="Times New Roman" w:cs="Times New Roman"/>
          <w:sz w:val="24"/>
          <w:szCs w:val="24"/>
          <w:lang w:val="en-US"/>
        </w:rPr>
        <w:t xml:space="preserve"> (Randers, 2019)</w:t>
      </w:r>
      <w:r w:rsidR="00EE4368" w:rsidRPr="00B93C65">
        <w:rPr>
          <w:rFonts w:ascii="Times New Roman" w:hAnsi="Times New Roman" w:cs="Times New Roman"/>
          <w:sz w:val="24"/>
          <w:szCs w:val="24"/>
          <w:lang w:val="en-US"/>
        </w:rPr>
        <w:t xml:space="preserve">. The waterbodies drive the ecosystem that makes the Earth habitable for manhood as drinking water, rain water, climate, weather, considerate amount of food and oxygen is regulated by them. Therefore, for a sustainable future, it is important for careful </w:t>
      </w:r>
      <w:r w:rsidR="003B4F9C" w:rsidRPr="00B93C65">
        <w:rPr>
          <w:rFonts w:ascii="Times New Roman" w:hAnsi="Times New Roman" w:cs="Times New Roman"/>
          <w:sz w:val="24"/>
          <w:szCs w:val="24"/>
          <w:lang w:val="en-US"/>
        </w:rPr>
        <w:t>administration</w:t>
      </w:r>
      <w:r w:rsidR="00EE4368" w:rsidRPr="00B93C65">
        <w:rPr>
          <w:rFonts w:ascii="Times New Roman" w:hAnsi="Times New Roman" w:cs="Times New Roman"/>
          <w:sz w:val="24"/>
          <w:szCs w:val="24"/>
          <w:lang w:val="en-US"/>
        </w:rPr>
        <w:t xml:space="preserve"> of this resource. </w:t>
      </w:r>
      <w:r w:rsidR="003B4F9C" w:rsidRPr="00B93C65">
        <w:rPr>
          <w:rFonts w:ascii="Times New Roman" w:hAnsi="Times New Roman" w:cs="Times New Roman"/>
          <w:sz w:val="24"/>
          <w:szCs w:val="24"/>
          <w:lang w:val="en-US"/>
        </w:rPr>
        <w:t xml:space="preserve">Goal 15 is sustainable management of forests while tackling desertification and reserving land degradation as nature provides us with breathable air and help in regulating the weather and produce food and fiber for survival. Good 16 is promoting peaceful, prosperous and inclusive </w:t>
      </w:r>
      <w:r w:rsidR="009A0741" w:rsidRPr="00B93C65">
        <w:rPr>
          <w:rFonts w:ascii="Times New Roman" w:hAnsi="Times New Roman" w:cs="Times New Roman"/>
          <w:sz w:val="24"/>
          <w:szCs w:val="24"/>
          <w:lang w:val="en-US"/>
        </w:rPr>
        <w:t>communities by reducing all kinds of violence and negative atmosphere in the societies with equal access to justice for everyone</w:t>
      </w:r>
      <w:r w:rsidR="00600847" w:rsidRPr="00B93C65">
        <w:rPr>
          <w:rFonts w:ascii="Times New Roman" w:hAnsi="Times New Roman" w:cs="Times New Roman"/>
          <w:sz w:val="24"/>
          <w:szCs w:val="24"/>
          <w:lang w:val="en-US"/>
        </w:rPr>
        <w:t xml:space="preserve"> (Van Zanten, 2020)</w:t>
      </w:r>
      <w:r w:rsidR="009A0741" w:rsidRPr="00B93C65">
        <w:rPr>
          <w:rFonts w:ascii="Times New Roman" w:hAnsi="Times New Roman" w:cs="Times New Roman"/>
          <w:sz w:val="24"/>
          <w:szCs w:val="24"/>
          <w:lang w:val="en-US"/>
        </w:rPr>
        <w:t>. It means all forms of bribery and corruption must be put to end. Lastly, Goal 17 is energizing global partnership for maintainable development. Inclusive global partnership is necessary at national, regional and local levels with a shared vision of prioritizing people and planet</w:t>
      </w:r>
      <w:r w:rsidR="00D061A9" w:rsidRPr="00B93C65">
        <w:rPr>
          <w:rFonts w:ascii="Times New Roman" w:hAnsi="Times New Roman" w:cs="Times New Roman"/>
          <w:sz w:val="24"/>
          <w:szCs w:val="24"/>
          <w:lang w:val="en-US"/>
        </w:rPr>
        <w:t xml:space="preserve"> (Manolis, 2021)</w:t>
      </w:r>
      <w:r w:rsidR="009A0741" w:rsidRPr="00B93C65">
        <w:rPr>
          <w:rFonts w:ascii="Times New Roman" w:hAnsi="Times New Roman" w:cs="Times New Roman"/>
          <w:sz w:val="24"/>
          <w:szCs w:val="24"/>
          <w:lang w:val="en-US"/>
        </w:rPr>
        <w:t xml:space="preserve">. </w:t>
      </w:r>
    </w:p>
    <w:p w14:paraId="21530C2F" w14:textId="77777777" w:rsidR="009A0741" w:rsidRPr="00B93C65" w:rsidRDefault="009A0741" w:rsidP="00B93C65">
      <w:pPr>
        <w:spacing w:line="360" w:lineRule="auto"/>
        <w:jc w:val="both"/>
        <w:rPr>
          <w:rFonts w:ascii="Times New Roman" w:hAnsi="Times New Roman" w:cs="Times New Roman"/>
          <w:sz w:val="24"/>
          <w:szCs w:val="24"/>
          <w:lang w:val="en-US"/>
        </w:rPr>
      </w:pPr>
    </w:p>
    <w:p w14:paraId="79B0807C" w14:textId="033E13AE" w:rsidR="00A86862" w:rsidRPr="00B93C65" w:rsidRDefault="00A86862" w:rsidP="00B93C65">
      <w:pPr>
        <w:spacing w:line="360" w:lineRule="auto"/>
        <w:jc w:val="both"/>
        <w:rPr>
          <w:rFonts w:ascii="Times New Roman" w:hAnsi="Times New Roman" w:cs="Times New Roman"/>
          <w:sz w:val="24"/>
          <w:szCs w:val="24"/>
          <w:lang w:val="en-US"/>
        </w:rPr>
      </w:pPr>
    </w:p>
    <w:p w14:paraId="7F85ACC9" w14:textId="77777777" w:rsidR="00A86862" w:rsidRPr="00B93C65" w:rsidRDefault="00A86862" w:rsidP="00B93C65">
      <w:pPr>
        <w:spacing w:line="360" w:lineRule="auto"/>
        <w:jc w:val="both"/>
        <w:rPr>
          <w:rFonts w:ascii="Times New Roman" w:hAnsi="Times New Roman" w:cs="Times New Roman"/>
          <w:sz w:val="24"/>
          <w:szCs w:val="24"/>
          <w:lang w:val="en-US"/>
        </w:rPr>
      </w:pPr>
    </w:p>
    <w:p w14:paraId="116AF88B" w14:textId="558E0CC0" w:rsidR="00A86862" w:rsidRPr="00B93C65" w:rsidRDefault="009A0741" w:rsidP="00B93C65">
      <w:pPr>
        <w:pStyle w:val="Heading1"/>
        <w:spacing w:line="360" w:lineRule="auto"/>
        <w:jc w:val="both"/>
        <w:rPr>
          <w:rFonts w:ascii="Times New Roman" w:hAnsi="Times New Roman" w:cs="Times New Roman"/>
          <w:sz w:val="24"/>
          <w:szCs w:val="24"/>
          <w:lang w:val="en-US"/>
        </w:rPr>
      </w:pPr>
      <w:bookmarkStart w:id="3" w:name="_Toc122722455"/>
      <w:r w:rsidRPr="00B93C65">
        <w:rPr>
          <w:rFonts w:ascii="Times New Roman" w:hAnsi="Times New Roman" w:cs="Times New Roman"/>
          <w:sz w:val="24"/>
          <w:szCs w:val="24"/>
          <w:lang w:val="en-US"/>
        </w:rPr>
        <w:t>Goal 3- Good Health and Wellbeing</w:t>
      </w:r>
      <w:bookmarkEnd w:id="3"/>
    </w:p>
    <w:p w14:paraId="458C0CBF" w14:textId="28D1E3EA" w:rsidR="00A33DC1" w:rsidRPr="00B93C65" w:rsidRDefault="00A33DC1" w:rsidP="00B93C65">
      <w:pPr>
        <w:spacing w:line="360" w:lineRule="auto"/>
        <w:jc w:val="both"/>
        <w:rPr>
          <w:rFonts w:ascii="Times New Roman" w:hAnsi="Times New Roman" w:cs="Times New Roman"/>
          <w:sz w:val="24"/>
          <w:szCs w:val="24"/>
          <w:lang w:val="en-US"/>
        </w:rPr>
      </w:pPr>
    </w:p>
    <w:p w14:paraId="60CC95CC" w14:textId="7FB851B1" w:rsidR="000F0DD9" w:rsidRPr="00B93C65" w:rsidRDefault="00A776DC" w:rsidP="00B93C65">
      <w:pPr>
        <w:spacing w:line="360" w:lineRule="auto"/>
        <w:jc w:val="both"/>
        <w:rPr>
          <w:rFonts w:ascii="Times New Roman" w:hAnsi="Times New Roman" w:cs="Times New Roman"/>
          <w:sz w:val="24"/>
          <w:szCs w:val="24"/>
          <w:lang w:val="en-US"/>
        </w:rPr>
      </w:pPr>
      <w:r w:rsidRPr="00B93C65">
        <w:rPr>
          <w:rFonts w:ascii="Times New Roman" w:hAnsi="Times New Roman" w:cs="Times New Roman"/>
          <w:sz w:val="24"/>
          <w:szCs w:val="24"/>
          <w:lang w:val="en-US"/>
        </w:rPr>
        <w:lastRenderedPageBreak/>
        <w:t>Safeguarding</w:t>
      </w:r>
      <w:r w:rsidR="00A478EC" w:rsidRPr="00B93C65">
        <w:rPr>
          <w:rFonts w:ascii="Times New Roman" w:hAnsi="Times New Roman" w:cs="Times New Roman"/>
          <w:sz w:val="24"/>
          <w:szCs w:val="24"/>
          <w:lang w:val="en-US"/>
        </w:rPr>
        <w:t xml:space="preserve"> and promoting healthy and sustainable lives is crucial for these development goals set by the UN. By the year 2030, the vision set by the UN is to reduce the death rates</w:t>
      </w:r>
      <w:r w:rsidR="006523DC" w:rsidRPr="00B93C65">
        <w:rPr>
          <w:rFonts w:ascii="Times New Roman" w:hAnsi="Times New Roman" w:cs="Times New Roman"/>
          <w:sz w:val="24"/>
          <w:szCs w:val="24"/>
          <w:lang w:val="en-US"/>
        </w:rPr>
        <w:t xml:space="preserve"> of newborns and of children under the age of 5, with all the nations aiming to reduce newborn deaths to as low as 10 per live births and for children under 5 the death rate to be as low as 25 per 1k live births. For the communicable diseases like AIDS, malaria, tuberculosis, hepatitis etc., the UN had visioned to end these by 2030. By </w:t>
      </w:r>
      <w:r w:rsidRPr="00B93C65">
        <w:rPr>
          <w:rFonts w:ascii="Times New Roman" w:hAnsi="Times New Roman" w:cs="Times New Roman"/>
          <w:sz w:val="24"/>
          <w:szCs w:val="24"/>
          <w:lang w:val="en-US"/>
        </w:rPr>
        <w:t>consolidation</w:t>
      </w:r>
      <w:r w:rsidR="006523DC" w:rsidRPr="00B93C65">
        <w:rPr>
          <w:rFonts w:ascii="Times New Roman" w:hAnsi="Times New Roman" w:cs="Times New Roman"/>
          <w:sz w:val="24"/>
          <w:szCs w:val="24"/>
          <w:lang w:val="en-US"/>
        </w:rPr>
        <w:t xml:space="preserve"> the measures to treat and prevent substance abuse </w:t>
      </w:r>
      <w:r w:rsidRPr="00B93C65">
        <w:rPr>
          <w:rFonts w:ascii="Times New Roman" w:hAnsi="Times New Roman" w:cs="Times New Roman"/>
          <w:sz w:val="24"/>
          <w:szCs w:val="24"/>
          <w:lang w:val="en-US"/>
        </w:rPr>
        <w:t>and use of alcohol, it is ensured that by 2030 narcotics and other substance consumption is lessened. Another target through this goal is to lower the number of global mortalities through road traffic accidents</w:t>
      </w:r>
      <w:r w:rsidR="00D061A9" w:rsidRPr="00B93C65">
        <w:rPr>
          <w:rFonts w:ascii="Times New Roman" w:hAnsi="Times New Roman" w:cs="Times New Roman"/>
          <w:sz w:val="24"/>
          <w:szCs w:val="24"/>
          <w:lang w:val="en-US"/>
        </w:rPr>
        <w:t xml:space="preserve"> (Halkos, 2021)</w:t>
      </w:r>
      <w:r w:rsidRPr="00B93C65">
        <w:rPr>
          <w:rFonts w:ascii="Times New Roman" w:hAnsi="Times New Roman" w:cs="Times New Roman"/>
          <w:sz w:val="24"/>
          <w:szCs w:val="24"/>
          <w:lang w:val="en-US"/>
        </w:rPr>
        <w:t xml:space="preserve">. </w:t>
      </w:r>
      <w:r w:rsidR="00C4096B" w:rsidRPr="00B93C65">
        <w:rPr>
          <w:rFonts w:ascii="Times New Roman" w:hAnsi="Times New Roman" w:cs="Times New Roman"/>
          <w:sz w:val="24"/>
          <w:szCs w:val="24"/>
          <w:lang w:val="en-US"/>
        </w:rPr>
        <w:t>Accomplish</w:t>
      </w:r>
      <w:r w:rsidRPr="00B93C65">
        <w:rPr>
          <w:rFonts w:ascii="Times New Roman" w:hAnsi="Times New Roman" w:cs="Times New Roman"/>
          <w:sz w:val="24"/>
          <w:szCs w:val="24"/>
          <w:lang w:val="en-US"/>
        </w:rPr>
        <w:t xml:space="preserve"> </w:t>
      </w:r>
      <w:r w:rsidR="00C4096B" w:rsidRPr="00B93C65">
        <w:rPr>
          <w:rFonts w:ascii="Times New Roman" w:hAnsi="Times New Roman" w:cs="Times New Roman"/>
          <w:sz w:val="24"/>
          <w:szCs w:val="24"/>
          <w:lang w:val="en-US"/>
        </w:rPr>
        <w:t>widespread</w:t>
      </w:r>
      <w:r w:rsidRPr="00B93C65">
        <w:rPr>
          <w:rFonts w:ascii="Times New Roman" w:hAnsi="Times New Roman" w:cs="Times New Roman"/>
          <w:sz w:val="24"/>
          <w:szCs w:val="24"/>
          <w:lang w:val="en-US"/>
        </w:rPr>
        <w:t xml:space="preserve"> health coverage including access to good quality health-care service with access to effective and safe essential vaccine and medicine for everybody</w:t>
      </w:r>
      <w:r w:rsidR="006F56BD" w:rsidRPr="00B93C65">
        <w:rPr>
          <w:rFonts w:ascii="Times New Roman" w:hAnsi="Times New Roman" w:cs="Times New Roman"/>
          <w:sz w:val="24"/>
          <w:szCs w:val="24"/>
          <w:lang w:val="en-US"/>
        </w:rPr>
        <w:t xml:space="preserve"> (Council, 2012)</w:t>
      </w:r>
      <w:r w:rsidRPr="00B93C65">
        <w:rPr>
          <w:rFonts w:ascii="Times New Roman" w:hAnsi="Times New Roman" w:cs="Times New Roman"/>
          <w:sz w:val="24"/>
          <w:szCs w:val="24"/>
          <w:lang w:val="en-US"/>
        </w:rPr>
        <w:t xml:space="preserve">. </w:t>
      </w:r>
      <w:r w:rsidR="00C4096B" w:rsidRPr="00B93C65">
        <w:rPr>
          <w:rFonts w:ascii="Times New Roman" w:hAnsi="Times New Roman" w:cs="Times New Roman"/>
          <w:sz w:val="24"/>
          <w:szCs w:val="24"/>
          <w:lang w:val="en-US"/>
        </w:rPr>
        <w:t xml:space="preserve">Premature mortality from few non communicable diseases through its prevention and treatment would ensure better well-being and good health. </w:t>
      </w:r>
      <w:r w:rsidR="00AA388D" w:rsidRPr="00B93C65">
        <w:rPr>
          <w:rFonts w:ascii="Times New Roman" w:hAnsi="Times New Roman" w:cs="Times New Roman"/>
          <w:sz w:val="24"/>
          <w:szCs w:val="24"/>
          <w:lang w:val="en-US"/>
        </w:rPr>
        <w:t xml:space="preserve">This goal </w:t>
      </w:r>
      <w:r w:rsidR="00D061A9" w:rsidRPr="00B93C65">
        <w:rPr>
          <w:rFonts w:ascii="Times New Roman" w:hAnsi="Times New Roman" w:cs="Times New Roman"/>
          <w:sz w:val="24"/>
          <w:szCs w:val="24"/>
          <w:lang w:val="en-US"/>
        </w:rPr>
        <w:t>supports</w:t>
      </w:r>
      <w:r w:rsidR="00AA388D" w:rsidRPr="00B93C65">
        <w:rPr>
          <w:rFonts w:ascii="Times New Roman" w:hAnsi="Times New Roman" w:cs="Times New Roman"/>
          <w:sz w:val="24"/>
          <w:szCs w:val="24"/>
          <w:lang w:val="en-US"/>
        </w:rPr>
        <w:t xml:space="preserve"> the development of vaccine and medicines for the noncommunicable plus communicable diseases that affect developing countries in accordance with the Doha agreement on public health</w:t>
      </w:r>
      <w:r w:rsidR="00D061A9" w:rsidRPr="00B93C65">
        <w:rPr>
          <w:rFonts w:ascii="Times New Roman" w:hAnsi="Times New Roman" w:cs="Times New Roman"/>
          <w:sz w:val="24"/>
          <w:szCs w:val="24"/>
          <w:lang w:val="en-US"/>
        </w:rPr>
        <w:t xml:space="preserve"> (Halkos, 2021)</w:t>
      </w:r>
      <w:r w:rsidR="00AA388D" w:rsidRPr="00B93C65">
        <w:rPr>
          <w:rFonts w:ascii="Times New Roman" w:hAnsi="Times New Roman" w:cs="Times New Roman"/>
          <w:sz w:val="24"/>
          <w:szCs w:val="24"/>
          <w:lang w:val="en-US"/>
        </w:rPr>
        <w:t xml:space="preserve">. Now in the year 2020 and 2022, about 15 million people have died due to coronavirus and hence had a significant influence on the community and the health systems. In the mid of 2021, about 80% people received 1 dose of the vaccine in association with covid-19, but again the ratio is only 15% in low-income countries. Global anxiety also increased by 25% that affected women and young people the most. </w:t>
      </w:r>
      <w:r w:rsidR="000F0DD9" w:rsidRPr="00B93C65">
        <w:rPr>
          <w:rFonts w:ascii="Times New Roman" w:hAnsi="Times New Roman" w:cs="Times New Roman"/>
          <w:sz w:val="24"/>
          <w:szCs w:val="24"/>
          <w:lang w:val="en-US"/>
        </w:rPr>
        <w:t>About 620k people died from malaria in the year 2020 due to the disruption in the services associated to malaria</w:t>
      </w:r>
      <w:r w:rsidR="00D061A9" w:rsidRPr="00B93C65">
        <w:rPr>
          <w:rFonts w:ascii="Times New Roman" w:hAnsi="Times New Roman" w:cs="Times New Roman"/>
          <w:sz w:val="24"/>
          <w:szCs w:val="24"/>
          <w:lang w:val="en-US"/>
        </w:rPr>
        <w:t xml:space="preserve"> (Halkos, 2021)</w:t>
      </w:r>
      <w:r w:rsidR="000F0DD9" w:rsidRPr="00B93C65">
        <w:rPr>
          <w:rFonts w:ascii="Times New Roman" w:hAnsi="Times New Roman" w:cs="Times New Roman"/>
          <w:sz w:val="24"/>
          <w:szCs w:val="24"/>
          <w:lang w:val="en-US"/>
        </w:rPr>
        <w:t xml:space="preserve">. </w:t>
      </w:r>
    </w:p>
    <w:p w14:paraId="2355629D" w14:textId="77777777" w:rsidR="000F0DD9" w:rsidRPr="00B93C65" w:rsidRDefault="000F0DD9" w:rsidP="00B93C65">
      <w:pPr>
        <w:spacing w:line="360" w:lineRule="auto"/>
        <w:jc w:val="both"/>
        <w:rPr>
          <w:rFonts w:ascii="Times New Roman" w:hAnsi="Times New Roman" w:cs="Times New Roman"/>
          <w:sz w:val="24"/>
          <w:szCs w:val="24"/>
          <w:lang w:val="en-US"/>
        </w:rPr>
      </w:pPr>
      <w:r w:rsidRPr="00B93C65">
        <w:rPr>
          <w:rFonts w:ascii="Times New Roman" w:hAnsi="Times New Roman" w:cs="Times New Roman"/>
          <w:sz w:val="24"/>
          <w:szCs w:val="24"/>
          <w:lang w:val="en-US"/>
        </w:rPr>
        <w:br w:type="page"/>
      </w:r>
    </w:p>
    <w:p w14:paraId="638191ED" w14:textId="77777777" w:rsidR="000F0DD9" w:rsidRPr="00B93C65" w:rsidRDefault="000F0DD9" w:rsidP="00B93C65">
      <w:pPr>
        <w:pStyle w:val="Heading1"/>
        <w:spacing w:line="360" w:lineRule="auto"/>
        <w:jc w:val="both"/>
        <w:rPr>
          <w:rFonts w:ascii="Times New Roman" w:hAnsi="Times New Roman" w:cs="Times New Roman"/>
          <w:sz w:val="24"/>
          <w:szCs w:val="24"/>
          <w:lang w:val="en-US"/>
        </w:rPr>
      </w:pPr>
      <w:bookmarkStart w:id="4" w:name="_Toc122722456"/>
      <w:r w:rsidRPr="00B93C65">
        <w:rPr>
          <w:rFonts w:ascii="Times New Roman" w:hAnsi="Times New Roman" w:cs="Times New Roman"/>
          <w:sz w:val="24"/>
          <w:szCs w:val="24"/>
          <w:lang w:val="en-US"/>
        </w:rPr>
        <w:lastRenderedPageBreak/>
        <w:t>Goal 4- Quality Education</w:t>
      </w:r>
      <w:bookmarkEnd w:id="4"/>
    </w:p>
    <w:p w14:paraId="5F40ADB6" w14:textId="77777777" w:rsidR="000F0DD9" w:rsidRPr="00B93C65" w:rsidRDefault="000F0DD9" w:rsidP="00B93C65">
      <w:pPr>
        <w:spacing w:line="360" w:lineRule="auto"/>
        <w:jc w:val="both"/>
        <w:rPr>
          <w:rFonts w:ascii="Times New Roman" w:hAnsi="Times New Roman" w:cs="Times New Roman"/>
          <w:sz w:val="24"/>
          <w:szCs w:val="24"/>
          <w:lang w:val="en-US"/>
        </w:rPr>
      </w:pPr>
    </w:p>
    <w:p w14:paraId="72B9BB62" w14:textId="6C47A3C8" w:rsidR="00AA388D" w:rsidRPr="00B93C65" w:rsidRDefault="000F0DD9" w:rsidP="00B93C65">
      <w:pPr>
        <w:spacing w:line="360" w:lineRule="auto"/>
        <w:jc w:val="both"/>
        <w:rPr>
          <w:rFonts w:ascii="Times New Roman" w:hAnsi="Times New Roman" w:cs="Times New Roman"/>
          <w:sz w:val="24"/>
          <w:szCs w:val="24"/>
          <w:lang w:val="en-US"/>
        </w:rPr>
      </w:pPr>
      <w:r w:rsidRPr="00B93C65">
        <w:rPr>
          <w:rFonts w:ascii="Times New Roman" w:hAnsi="Times New Roman" w:cs="Times New Roman"/>
          <w:sz w:val="24"/>
          <w:szCs w:val="24"/>
          <w:lang w:val="en-US"/>
        </w:rPr>
        <w:t xml:space="preserve">This aimed to make sure of impartial and comprehensive </w:t>
      </w:r>
      <w:r w:rsidR="0090759E" w:rsidRPr="00B93C65">
        <w:rPr>
          <w:rFonts w:ascii="Times New Roman" w:hAnsi="Times New Roman" w:cs="Times New Roman"/>
          <w:sz w:val="24"/>
          <w:szCs w:val="24"/>
          <w:lang w:val="en-US"/>
        </w:rPr>
        <w:t>high-quality</w:t>
      </w:r>
      <w:r w:rsidRPr="00B93C65">
        <w:rPr>
          <w:rFonts w:ascii="Times New Roman" w:hAnsi="Times New Roman" w:cs="Times New Roman"/>
          <w:sz w:val="24"/>
          <w:szCs w:val="24"/>
          <w:lang w:val="en-US"/>
        </w:rPr>
        <w:t xml:space="preserve"> education and safeguard lifelong learning opportunities for everybody.</w:t>
      </w:r>
      <w:r w:rsidR="0090759E" w:rsidRPr="00B93C65">
        <w:rPr>
          <w:rFonts w:ascii="Times New Roman" w:hAnsi="Times New Roman" w:cs="Times New Roman"/>
          <w:sz w:val="24"/>
          <w:szCs w:val="24"/>
          <w:lang w:val="en-US"/>
        </w:rPr>
        <w:t xml:space="preserve"> The targets for the goal are to make sure that the primary and secondary education of all the boys and the girls is free leading to effective and successful future. By 2030, the goal aimed to provide equal access to all men and women by providing cheaper tertiary education in various universities. It is important to combat the barriers to practical and skills development</w:t>
      </w:r>
      <w:r w:rsidR="006F56BD" w:rsidRPr="00B93C65">
        <w:rPr>
          <w:rFonts w:ascii="Times New Roman" w:hAnsi="Times New Roman" w:cs="Times New Roman"/>
          <w:sz w:val="24"/>
          <w:szCs w:val="24"/>
          <w:lang w:val="en-US"/>
        </w:rPr>
        <w:t xml:space="preserve"> (Council, 2012)</w:t>
      </w:r>
      <w:r w:rsidR="0090759E" w:rsidRPr="00B93C65">
        <w:rPr>
          <w:rFonts w:ascii="Times New Roman" w:hAnsi="Times New Roman" w:cs="Times New Roman"/>
          <w:sz w:val="24"/>
          <w:szCs w:val="24"/>
          <w:lang w:val="en-US"/>
        </w:rPr>
        <w:t>. Apart from having the required work-skill, it is important to develop few cognitive skills such as decision-making, team-work, communication skills and addressing conflicts</w:t>
      </w:r>
      <w:r w:rsidR="00D061A9" w:rsidRPr="00B93C65">
        <w:rPr>
          <w:rFonts w:ascii="Times New Roman" w:hAnsi="Times New Roman" w:cs="Times New Roman"/>
          <w:sz w:val="24"/>
          <w:szCs w:val="24"/>
          <w:lang w:val="en-US"/>
        </w:rPr>
        <w:t xml:space="preserve"> (Wang, 2021)</w:t>
      </w:r>
      <w:r w:rsidR="0090759E" w:rsidRPr="00B93C65">
        <w:rPr>
          <w:rFonts w:ascii="Times New Roman" w:hAnsi="Times New Roman" w:cs="Times New Roman"/>
          <w:sz w:val="24"/>
          <w:szCs w:val="24"/>
          <w:lang w:val="en-US"/>
        </w:rPr>
        <w:t xml:space="preserve">. </w:t>
      </w:r>
      <w:r w:rsidR="00190B60" w:rsidRPr="00B93C65">
        <w:rPr>
          <w:rFonts w:ascii="Times New Roman" w:hAnsi="Times New Roman" w:cs="Times New Roman"/>
          <w:sz w:val="24"/>
          <w:szCs w:val="24"/>
          <w:lang w:val="en-US"/>
        </w:rPr>
        <w:t xml:space="preserve">One big issue for the developing countries right now is the gender inequality in relation to education and ensure equal chance for education including people from different cultures, background and children in difficult and vulnerable situations. Being educated is the key to success not only to be financially independent but to be empowered and feel confident in tackling the injustices in the world. </w:t>
      </w:r>
      <w:r w:rsidR="003636D4" w:rsidRPr="00B93C65">
        <w:rPr>
          <w:rFonts w:ascii="Times New Roman" w:hAnsi="Times New Roman" w:cs="Times New Roman"/>
          <w:sz w:val="24"/>
          <w:szCs w:val="24"/>
          <w:lang w:val="en-US"/>
        </w:rPr>
        <w:t xml:space="preserve">By 2030, the UN has visioned to strengthen the policies made for education from global, national and local </w:t>
      </w:r>
      <w:r w:rsidR="008515EE" w:rsidRPr="00B93C65">
        <w:rPr>
          <w:rFonts w:ascii="Times New Roman" w:hAnsi="Times New Roman" w:cs="Times New Roman"/>
          <w:sz w:val="24"/>
          <w:szCs w:val="24"/>
          <w:lang w:val="en-US"/>
        </w:rPr>
        <w:t>levels and ensuring that the content of the education must be relevant with focus on knowledge, assistances and insolence gathered by a person to lead good and prolific lives</w:t>
      </w:r>
      <w:r w:rsidR="00D061A9" w:rsidRPr="00B93C65">
        <w:rPr>
          <w:rFonts w:ascii="Times New Roman" w:hAnsi="Times New Roman" w:cs="Times New Roman"/>
          <w:sz w:val="24"/>
          <w:szCs w:val="24"/>
          <w:lang w:val="en-US"/>
        </w:rPr>
        <w:t xml:space="preserve"> (Fenner, 2021)</w:t>
      </w:r>
      <w:r w:rsidR="008515EE" w:rsidRPr="00B93C65">
        <w:rPr>
          <w:rFonts w:ascii="Times New Roman" w:hAnsi="Times New Roman" w:cs="Times New Roman"/>
          <w:sz w:val="24"/>
          <w:szCs w:val="24"/>
          <w:lang w:val="en-US"/>
        </w:rPr>
        <w:t xml:space="preserve">. The UN targeted that by 2020, the number of scholarships available would expand so that the opportunities for young </w:t>
      </w:r>
      <w:r w:rsidR="002F41AB" w:rsidRPr="00B93C65">
        <w:rPr>
          <w:rFonts w:ascii="Times New Roman" w:hAnsi="Times New Roman" w:cs="Times New Roman"/>
          <w:sz w:val="24"/>
          <w:szCs w:val="24"/>
          <w:lang w:val="en-US"/>
        </w:rPr>
        <w:t>people is open and the developed countries must offer such scholarships to the students of developing countries. Lastly, the target set by the UN would focus on increasing the supply of high educated teachers because of the uneven distribution of trained teachers in disadvantaged areas</w:t>
      </w:r>
      <w:r w:rsidR="00600847" w:rsidRPr="00B93C65">
        <w:rPr>
          <w:rFonts w:ascii="Times New Roman" w:hAnsi="Times New Roman" w:cs="Times New Roman"/>
          <w:sz w:val="24"/>
          <w:szCs w:val="24"/>
          <w:lang w:val="en-US"/>
        </w:rPr>
        <w:t xml:space="preserve"> (Kioupi, 2020)</w:t>
      </w:r>
      <w:r w:rsidR="002F41AB" w:rsidRPr="00B93C65">
        <w:rPr>
          <w:rFonts w:ascii="Times New Roman" w:hAnsi="Times New Roman" w:cs="Times New Roman"/>
          <w:sz w:val="24"/>
          <w:szCs w:val="24"/>
          <w:lang w:val="en-US"/>
        </w:rPr>
        <w:t xml:space="preserve">. </w:t>
      </w:r>
    </w:p>
    <w:p w14:paraId="5E6BF917" w14:textId="6F3FC65D" w:rsidR="002F41AB" w:rsidRPr="00B93C65" w:rsidRDefault="002F41AB" w:rsidP="00B93C65">
      <w:pPr>
        <w:spacing w:line="360" w:lineRule="auto"/>
        <w:jc w:val="both"/>
        <w:rPr>
          <w:rFonts w:ascii="Times New Roman" w:hAnsi="Times New Roman" w:cs="Times New Roman"/>
          <w:sz w:val="24"/>
          <w:szCs w:val="24"/>
          <w:lang w:val="en-US"/>
        </w:rPr>
      </w:pPr>
    </w:p>
    <w:p w14:paraId="7CA9C3E9" w14:textId="17CDB1AA" w:rsidR="002F41AB" w:rsidRPr="00B93C65" w:rsidRDefault="002F41AB" w:rsidP="00B93C65">
      <w:pPr>
        <w:spacing w:line="360" w:lineRule="auto"/>
        <w:jc w:val="both"/>
        <w:rPr>
          <w:rFonts w:ascii="Times New Roman" w:hAnsi="Times New Roman" w:cs="Times New Roman"/>
          <w:sz w:val="24"/>
          <w:szCs w:val="24"/>
          <w:lang w:val="en-US"/>
        </w:rPr>
      </w:pPr>
    </w:p>
    <w:p w14:paraId="49258F83" w14:textId="40FF7CBE" w:rsidR="002F41AB" w:rsidRPr="00B93C65" w:rsidRDefault="002F41AB" w:rsidP="00B93C65">
      <w:pPr>
        <w:spacing w:line="360" w:lineRule="auto"/>
        <w:jc w:val="both"/>
        <w:rPr>
          <w:rFonts w:ascii="Times New Roman" w:hAnsi="Times New Roman" w:cs="Times New Roman"/>
          <w:sz w:val="24"/>
          <w:szCs w:val="24"/>
          <w:lang w:val="en-US"/>
        </w:rPr>
      </w:pPr>
    </w:p>
    <w:p w14:paraId="24614AEF" w14:textId="4384785C" w:rsidR="002F41AB" w:rsidRPr="00B93C65" w:rsidRDefault="002F41AB" w:rsidP="00B93C65">
      <w:pPr>
        <w:spacing w:line="360" w:lineRule="auto"/>
        <w:jc w:val="both"/>
        <w:rPr>
          <w:rFonts w:ascii="Times New Roman" w:hAnsi="Times New Roman" w:cs="Times New Roman"/>
          <w:sz w:val="24"/>
          <w:szCs w:val="24"/>
          <w:lang w:val="en-US"/>
        </w:rPr>
      </w:pPr>
    </w:p>
    <w:p w14:paraId="4C0A2A7A" w14:textId="3D0C67FB" w:rsidR="002F41AB" w:rsidRPr="00B93C65" w:rsidRDefault="002F41AB" w:rsidP="00B93C65">
      <w:pPr>
        <w:spacing w:line="360" w:lineRule="auto"/>
        <w:jc w:val="both"/>
        <w:rPr>
          <w:rFonts w:ascii="Times New Roman" w:hAnsi="Times New Roman" w:cs="Times New Roman"/>
          <w:sz w:val="24"/>
          <w:szCs w:val="24"/>
          <w:lang w:val="en-US"/>
        </w:rPr>
      </w:pPr>
    </w:p>
    <w:p w14:paraId="1FFDE3F9" w14:textId="6A1F8E7D" w:rsidR="002F41AB" w:rsidRPr="00B93C65" w:rsidRDefault="002F41AB" w:rsidP="00B93C65">
      <w:pPr>
        <w:spacing w:line="360" w:lineRule="auto"/>
        <w:jc w:val="both"/>
        <w:rPr>
          <w:rFonts w:ascii="Times New Roman" w:hAnsi="Times New Roman" w:cs="Times New Roman"/>
          <w:sz w:val="24"/>
          <w:szCs w:val="24"/>
          <w:lang w:val="en-US"/>
        </w:rPr>
      </w:pPr>
    </w:p>
    <w:p w14:paraId="57AA32BE" w14:textId="37697AFD" w:rsidR="002F41AB" w:rsidRPr="00B93C65" w:rsidRDefault="002F41AB" w:rsidP="00B93C65">
      <w:pPr>
        <w:spacing w:line="360" w:lineRule="auto"/>
        <w:jc w:val="both"/>
        <w:rPr>
          <w:rFonts w:ascii="Times New Roman" w:hAnsi="Times New Roman" w:cs="Times New Roman"/>
          <w:sz w:val="24"/>
          <w:szCs w:val="24"/>
          <w:lang w:val="en-US"/>
        </w:rPr>
      </w:pPr>
    </w:p>
    <w:p w14:paraId="0AF330D1" w14:textId="2EA47002" w:rsidR="002F41AB" w:rsidRPr="00B93C65" w:rsidRDefault="002F41AB" w:rsidP="00B93C65">
      <w:pPr>
        <w:spacing w:line="360" w:lineRule="auto"/>
        <w:jc w:val="both"/>
        <w:rPr>
          <w:rFonts w:ascii="Times New Roman" w:hAnsi="Times New Roman" w:cs="Times New Roman"/>
          <w:sz w:val="24"/>
          <w:szCs w:val="24"/>
          <w:lang w:val="en-US"/>
        </w:rPr>
      </w:pPr>
    </w:p>
    <w:p w14:paraId="7569CB66" w14:textId="4C933658" w:rsidR="002F41AB" w:rsidRPr="00B93C65" w:rsidRDefault="002F41AB" w:rsidP="00B93C65">
      <w:pPr>
        <w:pStyle w:val="Heading1"/>
        <w:spacing w:line="360" w:lineRule="auto"/>
        <w:jc w:val="both"/>
        <w:rPr>
          <w:rFonts w:ascii="Times New Roman" w:hAnsi="Times New Roman" w:cs="Times New Roman"/>
          <w:sz w:val="24"/>
          <w:szCs w:val="24"/>
          <w:lang w:val="en-US"/>
        </w:rPr>
      </w:pPr>
      <w:bookmarkStart w:id="5" w:name="_Toc122722457"/>
      <w:r w:rsidRPr="00B93C65">
        <w:rPr>
          <w:rFonts w:ascii="Times New Roman" w:hAnsi="Times New Roman" w:cs="Times New Roman"/>
          <w:sz w:val="24"/>
          <w:szCs w:val="24"/>
          <w:lang w:val="en-US"/>
        </w:rPr>
        <w:lastRenderedPageBreak/>
        <w:t>Goal 17 Partnerships to achieve the Goals</w:t>
      </w:r>
      <w:bookmarkEnd w:id="5"/>
      <w:r w:rsidRPr="00B93C65">
        <w:rPr>
          <w:rFonts w:ascii="Times New Roman" w:hAnsi="Times New Roman" w:cs="Times New Roman"/>
          <w:sz w:val="24"/>
          <w:szCs w:val="24"/>
          <w:lang w:val="en-US"/>
        </w:rPr>
        <w:t xml:space="preserve"> </w:t>
      </w:r>
    </w:p>
    <w:p w14:paraId="4698AD0D" w14:textId="6A33B8D1" w:rsidR="00C960BD" w:rsidRPr="00B93C65" w:rsidRDefault="00C960BD" w:rsidP="00B93C65">
      <w:pPr>
        <w:spacing w:line="360" w:lineRule="auto"/>
        <w:jc w:val="both"/>
        <w:rPr>
          <w:rFonts w:ascii="Times New Roman" w:hAnsi="Times New Roman" w:cs="Times New Roman"/>
          <w:sz w:val="24"/>
          <w:szCs w:val="24"/>
          <w:lang w:val="en-US"/>
        </w:rPr>
      </w:pPr>
    </w:p>
    <w:p w14:paraId="5D4615BF" w14:textId="6054BB7C" w:rsidR="00477CB7" w:rsidRPr="00B93C65" w:rsidRDefault="00C960BD" w:rsidP="00B93C65">
      <w:pPr>
        <w:spacing w:line="360" w:lineRule="auto"/>
        <w:jc w:val="both"/>
        <w:rPr>
          <w:rFonts w:ascii="Times New Roman" w:hAnsi="Times New Roman" w:cs="Times New Roman"/>
          <w:sz w:val="24"/>
          <w:szCs w:val="24"/>
          <w:lang w:val="en-US"/>
        </w:rPr>
      </w:pPr>
      <w:r w:rsidRPr="00B93C65">
        <w:rPr>
          <w:rFonts w:ascii="Times New Roman" w:hAnsi="Times New Roman" w:cs="Times New Roman"/>
          <w:sz w:val="24"/>
          <w:szCs w:val="24"/>
          <w:lang w:val="en-US"/>
        </w:rPr>
        <w:t xml:space="preserve">This global development goal highlighted the significance of global macroeconomic stability and the need to stabilize the financial resources for under-developed and developing countries. The targets for 2030 under this goal would bring together the governments, the private sector, the systems of the UN and the civil society. Better financing </w:t>
      </w:r>
      <w:r w:rsidR="009536FD" w:rsidRPr="00B93C65">
        <w:rPr>
          <w:rFonts w:ascii="Times New Roman" w:hAnsi="Times New Roman" w:cs="Times New Roman"/>
          <w:sz w:val="24"/>
          <w:szCs w:val="24"/>
          <w:lang w:val="en-US"/>
        </w:rPr>
        <w:t>must be accomplished by strengthening domestic resource through international support and the developed process in this process must contrivance their responsibility of assistance to achieve the target</w:t>
      </w:r>
      <w:r w:rsidR="00D061A9" w:rsidRPr="00B93C65">
        <w:rPr>
          <w:rFonts w:ascii="Times New Roman" w:hAnsi="Times New Roman" w:cs="Times New Roman"/>
          <w:sz w:val="24"/>
          <w:szCs w:val="24"/>
          <w:lang w:val="en-US"/>
        </w:rPr>
        <w:t xml:space="preserve"> (Wang, 2021)</w:t>
      </w:r>
      <w:r w:rsidR="009536FD" w:rsidRPr="00B93C65">
        <w:rPr>
          <w:rFonts w:ascii="Times New Roman" w:hAnsi="Times New Roman" w:cs="Times New Roman"/>
          <w:sz w:val="24"/>
          <w:szCs w:val="24"/>
          <w:lang w:val="en-US"/>
        </w:rPr>
        <w:t xml:space="preserve">. Capacity building must be achieved to </w:t>
      </w:r>
      <w:r w:rsidR="0004308A" w:rsidRPr="00B93C65">
        <w:rPr>
          <w:rFonts w:ascii="Times New Roman" w:hAnsi="Times New Roman" w:cs="Times New Roman"/>
          <w:sz w:val="24"/>
          <w:szCs w:val="24"/>
          <w:lang w:val="en-US"/>
        </w:rPr>
        <w:t>improve</w:t>
      </w:r>
      <w:r w:rsidR="009536FD" w:rsidRPr="00B93C65">
        <w:rPr>
          <w:rFonts w:ascii="Times New Roman" w:hAnsi="Times New Roman" w:cs="Times New Roman"/>
          <w:sz w:val="24"/>
          <w:szCs w:val="24"/>
          <w:lang w:val="en-US"/>
        </w:rPr>
        <w:t xml:space="preserve"> international support in the developing countries to support a countries’ nationwide plan to implement the SDGs through the north-south and triangular collaboration. </w:t>
      </w:r>
      <w:r w:rsidR="0004308A" w:rsidRPr="00B93C65">
        <w:rPr>
          <w:rFonts w:ascii="Times New Roman" w:hAnsi="Times New Roman" w:cs="Times New Roman"/>
          <w:sz w:val="24"/>
          <w:szCs w:val="24"/>
          <w:lang w:val="en-US"/>
        </w:rPr>
        <w:t>The U</w:t>
      </w:r>
      <w:r w:rsidR="00477CB7" w:rsidRPr="00B93C65">
        <w:rPr>
          <w:rFonts w:ascii="Times New Roman" w:hAnsi="Times New Roman" w:cs="Times New Roman"/>
          <w:sz w:val="24"/>
          <w:szCs w:val="24"/>
          <w:lang w:val="en-US"/>
        </w:rPr>
        <w:t xml:space="preserve">N </w:t>
      </w:r>
      <w:r w:rsidR="0004308A" w:rsidRPr="00B93C65">
        <w:rPr>
          <w:rFonts w:ascii="Times New Roman" w:hAnsi="Times New Roman" w:cs="Times New Roman"/>
          <w:sz w:val="24"/>
          <w:szCs w:val="24"/>
          <w:lang w:val="en-US"/>
        </w:rPr>
        <w:t xml:space="preserve">had aimed to build on the pre-existing initiative to develop </w:t>
      </w:r>
      <w:r w:rsidR="00477CB7" w:rsidRPr="00B93C65">
        <w:rPr>
          <w:rFonts w:ascii="Times New Roman" w:hAnsi="Times New Roman" w:cs="Times New Roman"/>
          <w:sz w:val="24"/>
          <w:szCs w:val="24"/>
          <w:lang w:val="en-US"/>
        </w:rPr>
        <w:t>quantity</w:t>
      </w:r>
      <w:r w:rsidR="0004308A" w:rsidRPr="00B93C65">
        <w:rPr>
          <w:rFonts w:ascii="Times New Roman" w:hAnsi="Times New Roman" w:cs="Times New Roman"/>
          <w:sz w:val="24"/>
          <w:szCs w:val="24"/>
          <w:lang w:val="en-US"/>
        </w:rPr>
        <w:t xml:space="preserve"> of progress on sustainable development and supporting statistical capacity-building in the developing countries. </w:t>
      </w:r>
      <w:r w:rsidR="00477CB7" w:rsidRPr="00B93C65">
        <w:rPr>
          <w:rFonts w:ascii="Times New Roman" w:hAnsi="Times New Roman" w:cs="Times New Roman"/>
          <w:sz w:val="24"/>
          <w:szCs w:val="24"/>
          <w:lang w:val="en-US"/>
        </w:rPr>
        <w:t>SDG indictor 17.10 revealed that a universal, non-discriminatory, and unbiassed trading system must be endorsed under the WTO by 2030. Next indicator was appraised by the World Bank income groups to increase the exports of the underdeveloped and developing countries to at least double the share of global exports by the year 2020</w:t>
      </w:r>
      <w:r w:rsidR="00600847" w:rsidRPr="00B93C65">
        <w:rPr>
          <w:rFonts w:ascii="Times New Roman" w:hAnsi="Times New Roman" w:cs="Times New Roman"/>
          <w:sz w:val="24"/>
          <w:szCs w:val="24"/>
          <w:lang w:val="en-US"/>
        </w:rPr>
        <w:t xml:space="preserve"> (Kioupi, 2020)</w:t>
      </w:r>
      <w:r w:rsidR="00477CB7" w:rsidRPr="00B93C65">
        <w:rPr>
          <w:rFonts w:ascii="Times New Roman" w:hAnsi="Times New Roman" w:cs="Times New Roman"/>
          <w:sz w:val="24"/>
          <w:szCs w:val="24"/>
          <w:lang w:val="en-US"/>
        </w:rPr>
        <w:t xml:space="preserve">. </w:t>
      </w:r>
      <w:bookmarkStart w:id="6" w:name="_Hlk122720157"/>
      <w:r w:rsidR="0004308A" w:rsidRPr="00B93C65">
        <w:rPr>
          <w:rFonts w:ascii="Times New Roman" w:hAnsi="Times New Roman" w:cs="Times New Roman"/>
          <w:sz w:val="24"/>
          <w:szCs w:val="24"/>
          <w:lang w:val="en-US"/>
        </w:rPr>
        <w:t xml:space="preserve">The goal is to </w:t>
      </w:r>
      <w:r w:rsidR="00477CB7" w:rsidRPr="00B93C65">
        <w:rPr>
          <w:rFonts w:ascii="Times New Roman" w:hAnsi="Times New Roman" w:cs="Times New Roman"/>
          <w:sz w:val="24"/>
          <w:szCs w:val="24"/>
          <w:lang w:val="en-US"/>
        </w:rPr>
        <w:t>assemble</w:t>
      </w:r>
      <w:r w:rsidR="0004308A" w:rsidRPr="00B93C65">
        <w:rPr>
          <w:rFonts w:ascii="Times New Roman" w:hAnsi="Times New Roman" w:cs="Times New Roman"/>
          <w:sz w:val="24"/>
          <w:szCs w:val="24"/>
          <w:lang w:val="en-US"/>
        </w:rPr>
        <w:t xml:space="preserve"> </w:t>
      </w:r>
      <w:r w:rsidR="00477CB7" w:rsidRPr="00B93C65">
        <w:rPr>
          <w:rFonts w:ascii="Times New Roman" w:hAnsi="Times New Roman" w:cs="Times New Roman"/>
          <w:sz w:val="24"/>
          <w:szCs w:val="24"/>
          <w:lang w:val="en-US"/>
        </w:rPr>
        <w:t>supplementary</w:t>
      </w:r>
      <w:r w:rsidR="0004308A" w:rsidRPr="00B93C65">
        <w:rPr>
          <w:rFonts w:ascii="Times New Roman" w:hAnsi="Times New Roman" w:cs="Times New Roman"/>
          <w:sz w:val="24"/>
          <w:szCs w:val="24"/>
          <w:lang w:val="en-US"/>
        </w:rPr>
        <w:t xml:space="preserve"> financial resources for developing countries by the year 2030. </w:t>
      </w:r>
      <w:bookmarkEnd w:id="6"/>
      <w:r w:rsidR="0004308A" w:rsidRPr="00B93C65">
        <w:rPr>
          <w:rFonts w:ascii="Times New Roman" w:hAnsi="Times New Roman" w:cs="Times New Roman"/>
          <w:sz w:val="24"/>
          <w:szCs w:val="24"/>
          <w:lang w:val="en-US"/>
        </w:rPr>
        <w:t xml:space="preserve">Another aim is </w:t>
      </w:r>
      <w:r w:rsidR="006370DB" w:rsidRPr="00B93C65">
        <w:rPr>
          <w:rFonts w:ascii="Times New Roman" w:hAnsi="Times New Roman" w:cs="Times New Roman"/>
          <w:sz w:val="24"/>
          <w:szCs w:val="24"/>
          <w:lang w:val="en-US"/>
        </w:rPr>
        <w:t>secure</w:t>
      </w:r>
      <w:r w:rsidR="0004308A" w:rsidRPr="00B93C65">
        <w:rPr>
          <w:rFonts w:ascii="Times New Roman" w:hAnsi="Times New Roman" w:cs="Times New Roman"/>
          <w:sz w:val="24"/>
          <w:szCs w:val="24"/>
          <w:lang w:val="en-US"/>
        </w:rPr>
        <w:t xml:space="preserve"> broadband subscription, i.e., high-speed access to public internet</w:t>
      </w:r>
      <w:r w:rsidR="006F56BD" w:rsidRPr="00B93C65">
        <w:rPr>
          <w:rFonts w:ascii="Times New Roman" w:hAnsi="Times New Roman" w:cs="Times New Roman"/>
          <w:sz w:val="24"/>
          <w:szCs w:val="24"/>
          <w:lang w:val="en-US"/>
        </w:rPr>
        <w:t xml:space="preserve"> (Foster, 2018)</w:t>
      </w:r>
      <w:r w:rsidR="0004308A" w:rsidRPr="00B93C65">
        <w:rPr>
          <w:rFonts w:ascii="Times New Roman" w:hAnsi="Times New Roman" w:cs="Times New Roman"/>
          <w:sz w:val="24"/>
          <w:szCs w:val="24"/>
          <w:lang w:val="en-US"/>
        </w:rPr>
        <w:t xml:space="preserve">. </w:t>
      </w:r>
      <w:r w:rsidR="00477CB7" w:rsidRPr="00B93C65">
        <w:rPr>
          <w:rFonts w:ascii="Times New Roman" w:hAnsi="Times New Roman" w:cs="Times New Roman"/>
          <w:sz w:val="24"/>
          <w:szCs w:val="24"/>
          <w:lang w:val="en-US"/>
        </w:rPr>
        <w:t xml:space="preserve">Lastly the aim under goal described fully </w:t>
      </w:r>
      <w:r w:rsidR="006370DB" w:rsidRPr="00B93C65">
        <w:rPr>
          <w:rFonts w:ascii="Times New Roman" w:hAnsi="Times New Roman" w:cs="Times New Roman"/>
          <w:sz w:val="24"/>
          <w:szCs w:val="24"/>
          <w:lang w:val="en-US"/>
        </w:rPr>
        <w:t>functioning</w:t>
      </w:r>
      <w:r w:rsidR="00477CB7" w:rsidRPr="00B93C65">
        <w:rPr>
          <w:rFonts w:ascii="Times New Roman" w:hAnsi="Times New Roman" w:cs="Times New Roman"/>
          <w:sz w:val="24"/>
          <w:szCs w:val="24"/>
          <w:lang w:val="en-US"/>
        </w:rPr>
        <w:t xml:space="preserve"> technology science and bank, </w:t>
      </w:r>
      <w:r w:rsidR="006370DB" w:rsidRPr="00B93C65">
        <w:rPr>
          <w:rFonts w:ascii="Times New Roman" w:hAnsi="Times New Roman" w:cs="Times New Roman"/>
          <w:sz w:val="24"/>
          <w:szCs w:val="24"/>
          <w:lang w:val="en-US"/>
        </w:rPr>
        <w:t>groundbreaking</w:t>
      </w:r>
      <w:r w:rsidR="00477CB7" w:rsidRPr="00B93C65">
        <w:rPr>
          <w:rFonts w:ascii="Times New Roman" w:hAnsi="Times New Roman" w:cs="Times New Roman"/>
          <w:sz w:val="24"/>
          <w:szCs w:val="24"/>
          <w:lang w:val="en-US"/>
        </w:rPr>
        <w:t xml:space="preserve"> </w:t>
      </w:r>
      <w:r w:rsidR="006370DB" w:rsidRPr="00B93C65">
        <w:rPr>
          <w:rFonts w:ascii="Times New Roman" w:hAnsi="Times New Roman" w:cs="Times New Roman"/>
          <w:sz w:val="24"/>
          <w:szCs w:val="24"/>
          <w:lang w:val="en-US"/>
        </w:rPr>
        <w:t>measurements</w:t>
      </w:r>
      <w:r w:rsidR="00477CB7" w:rsidRPr="00B93C65">
        <w:rPr>
          <w:rFonts w:ascii="Times New Roman" w:hAnsi="Times New Roman" w:cs="Times New Roman"/>
          <w:sz w:val="24"/>
          <w:szCs w:val="24"/>
          <w:lang w:val="en-US"/>
        </w:rPr>
        <w:t xml:space="preserve"> building for underdeveloped countries</w:t>
      </w:r>
      <w:r w:rsidR="006370DB" w:rsidRPr="00B93C65">
        <w:rPr>
          <w:rFonts w:ascii="Times New Roman" w:hAnsi="Times New Roman" w:cs="Times New Roman"/>
          <w:sz w:val="24"/>
          <w:szCs w:val="24"/>
          <w:lang w:val="en-US"/>
        </w:rPr>
        <w:t xml:space="preserve"> and opportune execution of duty-free and quota-free bazaar access for all developing countries. It is vivacious for these goals to achieve macroeconomic steadiness that has numerous variables counting through program rationality and harmonization</w:t>
      </w:r>
      <w:r w:rsidR="00D061A9" w:rsidRPr="00B93C65">
        <w:rPr>
          <w:rFonts w:ascii="Times New Roman" w:hAnsi="Times New Roman" w:cs="Times New Roman"/>
          <w:sz w:val="24"/>
          <w:szCs w:val="24"/>
          <w:lang w:val="en-US"/>
        </w:rPr>
        <w:t xml:space="preserve"> (Fenner, 2021)</w:t>
      </w:r>
      <w:r w:rsidR="006370DB" w:rsidRPr="00B93C65">
        <w:rPr>
          <w:rFonts w:ascii="Times New Roman" w:hAnsi="Times New Roman" w:cs="Times New Roman"/>
          <w:sz w:val="24"/>
          <w:szCs w:val="24"/>
          <w:lang w:val="en-US"/>
        </w:rPr>
        <w:t>.</w:t>
      </w:r>
    </w:p>
    <w:p w14:paraId="74DC5FFD" w14:textId="77777777" w:rsidR="00477CB7" w:rsidRPr="00B93C65" w:rsidRDefault="00477CB7" w:rsidP="00B93C65">
      <w:pPr>
        <w:spacing w:line="360" w:lineRule="auto"/>
        <w:jc w:val="both"/>
        <w:rPr>
          <w:rFonts w:ascii="Times New Roman" w:hAnsi="Times New Roman" w:cs="Times New Roman"/>
          <w:sz w:val="24"/>
          <w:szCs w:val="24"/>
          <w:lang w:val="en-US"/>
        </w:rPr>
      </w:pPr>
      <w:r w:rsidRPr="00B93C65">
        <w:rPr>
          <w:rFonts w:ascii="Times New Roman" w:hAnsi="Times New Roman" w:cs="Times New Roman"/>
          <w:sz w:val="24"/>
          <w:szCs w:val="24"/>
          <w:lang w:val="en-US"/>
        </w:rPr>
        <w:br w:type="page"/>
      </w:r>
    </w:p>
    <w:p w14:paraId="14D48051" w14:textId="102A5DA3" w:rsidR="002042EC" w:rsidRPr="00B93C65" w:rsidRDefault="002042EC" w:rsidP="00B93C65">
      <w:pPr>
        <w:spacing w:line="360" w:lineRule="auto"/>
        <w:jc w:val="both"/>
        <w:rPr>
          <w:rFonts w:ascii="Times New Roman" w:hAnsi="Times New Roman" w:cs="Times New Roman"/>
          <w:sz w:val="24"/>
          <w:szCs w:val="24"/>
          <w:lang w:val="en-US"/>
        </w:rPr>
      </w:pPr>
    </w:p>
    <w:p w14:paraId="4456FFDF" w14:textId="13E94129" w:rsidR="001857C9" w:rsidRPr="00B93C65" w:rsidRDefault="001857C9" w:rsidP="00B93C65">
      <w:pPr>
        <w:pStyle w:val="Heading1"/>
        <w:spacing w:line="360" w:lineRule="auto"/>
        <w:jc w:val="both"/>
        <w:rPr>
          <w:rFonts w:ascii="Times New Roman" w:hAnsi="Times New Roman" w:cs="Times New Roman"/>
          <w:sz w:val="24"/>
          <w:szCs w:val="24"/>
          <w:lang w:val="en-US"/>
        </w:rPr>
      </w:pPr>
      <w:bookmarkStart w:id="7" w:name="_Toc122722458"/>
      <w:r w:rsidRPr="00B93C65">
        <w:rPr>
          <w:rFonts w:ascii="Times New Roman" w:hAnsi="Times New Roman" w:cs="Times New Roman"/>
          <w:sz w:val="24"/>
          <w:szCs w:val="24"/>
          <w:lang w:val="en-US"/>
        </w:rPr>
        <w:t>UK’s initiatives to achieve SDGs</w:t>
      </w:r>
      <w:bookmarkEnd w:id="7"/>
    </w:p>
    <w:p w14:paraId="76757059" w14:textId="1263F7DA" w:rsidR="001857C9" w:rsidRPr="00B93C65" w:rsidRDefault="001857C9" w:rsidP="00B93C65">
      <w:pPr>
        <w:spacing w:line="360" w:lineRule="auto"/>
        <w:jc w:val="both"/>
        <w:rPr>
          <w:rFonts w:ascii="Times New Roman" w:hAnsi="Times New Roman" w:cs="Times New Roman"/>
          <w:sz w:val="24"/>
          <w:szCs w:val="24"/>
          <w:lang w:val="en-US"/>
        </w:rPr>
      </w:pPr>
    </w:p>
    <w:p w14:paraId="202820DE" w14:textId="242A2EDD" w:rsidR="001857C9" w:rsidRPr="00B93C65" w:rsidRDefault="001857C9" w:rsidP="00B93C65">
      <w:pPr>
        <w:spacing w:line="360" w:lineRule="auto"/>
        <w:jc w:val="both"/>
        <w:rPr>
          <w:rFonts w:ascii="Times New Roman" w:hAnsi="Times New Roman" w:cs="Times New Roman"/>
          <w:sz w:val="24"/>
          <w:szCs w:val="24"/>
          <w:lang w:val="en-US"/>
        </w:rPr>
      </w:pPr>
      <w:bookmarkStart w:id="8" w:name="_Hlk122721966"/>
      <w:r w:rsidRPr="00B93C65">
        <w:rPr>
          <w:rFonts w:ascii="Times New Roman" w:hAnsi="Times New Roman" w:cs="Times New Roman"/>
          <w:sz w:val="24"/>
          <w:szCs w:val="24"/>
          <w:lang w:val="en-US"/>
        </w:rPr>
        <w:t xml:space="preserve">The United Kingdom is fully committed to the delivery of the sustainable development goals and the best way to make sure that these goals are being fulfilled are by </w:t>
      </w:r>
      <w:r w:rsidR="00060C1E" w:rsidRPr="00B93C65">
        <w:rPr>
          <w:rFonts w:ascii="Times New Roman" w:hAnsi="Times New Roman" w:cs="Times New Roman"/>
          <w:sz w:val="24"/>
          <w:szCs w:val="24"/>
          <w:lang w:val="en-US"/>
        </w:rPr>
        <w:t>arranging</w:t>
      </w:r>
      <w:r w:rsidRPr="00B93C65">
        <w:rPr>
          <w:rFonts w:ascii="Times New Roman" w:hAnsi="Times New Roman" w:cs="Times New Roman"/>
          <w:sz w:val="24"/>
          <w:szCs w:val="24"/>
          <w:lang w:val="en-US"/>
        </w:rPr>
        <w:t xml:space="preserve"> the </w:t>
      </w:r>
      <w:r w:rsidR="00060C1E" w:rsidRPr="00B93C65">
        <w:rPr>
          <w:rFonts w:ascii="Times New Roman" w:hAnsi="Times New Roman" w:cs="Times New Roman"/>
          <w:sz w:val="24"/>
          <w:szCs w:val="24"/>
          <w:lang w:val="en-US"/>
        </w:rPr>
        <w:t>actions</w:t>
      </w:r>
      <w:r w:rsidRPr="00B93C65">
        <w:rPr>
          <w:rFonts w:ascii="Times New Roman" w:hAnsi="Times New Roman" w:cs="Times New Roman"/>
          <w:sz w:val="24"/>
          <w:szCs w:val="24"/>
          <w:lang w:val="en-US"/>
        </w:rPr>
        <w:t xml:space="preserve"> of each government department</w:t>
      </w:r>
      <w:bookmarkEnd w:id="8"/>
      <w:r w:rsidRPr="00B93C65">
        <w:rPr>
          <w:rFonts w:ascii="Times New Roman" w:hAnsi="Times New Roman" w:cs="Times New Roman"/>
          <w:sz w:val="24"/>
          <w:szCs w:val="24"/>
          <w:lang w:val="en-US"/>
        </w:rPr>
        <w:t xml:space="preserve">. </w:t>
      </w:r>
      <w:r w:rsidR="00060C1E" w:rsidRPr="00B93C65">
        <w:rPr>
          <w:rFonts w:ascii="Times New Roman" w:hAnsi="Times New Roman" w:cs="Times New Roman"/>
          <w:sz w:val="24"/>
          <w:szCs w:val="24"/>
          <w:lang w:val="en-US"/>
        </w:rPr>
        <w:t xml:space="preserve">The UK was very serious about negotiating the SDGs and are at the forefront of even delivering them. </w:t>
      </w:r>
    </w:p>
    <w:p w14:paraId="0154A390" w14:textId="74950F83" w:rsidR="00060C1E" w:rsidRPr="00B93C65" w:rsidRDefault="001066A7" w:rsidP="00B93C65">
      <w:pPr>
        <w:pStyle w:val="Heading2"/>
        <w:spacing w:line="360" w:lineRule="auto"/>
        <w:jc w:val="both"/>
        <w:rPr>
          <w:rFonts w:ascii="Times New Roman" w:hAnsi="Times New Roman" w:cs="Times New Roman"/>
          <w:sz w:val="24"/>
          <w:szCs w:val="24"/>
          <w:lang w:val="en-US"/>
        </w:rPr>
      </w:pPr>
      <w:bookmarkStart w:id="9" w:name="_Toc122722459"/>
      <w:r w:rsidRPr="00B93C65">
        <w:rPr>
          <w:rFonts w:ascii="Times New Roman" w:hAnsi="Times New Roman" w:cs="Times New Roman"/>
          <w:sz w:val="24"/>
          <w:szCs w:val="24"/>
          <w:lang w:val="en-US"/>
        </w:rPr>
        <w:t>SDG 3-</w:t>
      </w:r>
      <w:bookmarkEnd w:id="9"/>
    </w:p>
    <w:p w14:paraId="77BA2B1C" w14:textId="3C14C34A" w:rsidR="00060C1E" w:rsidRPr="00B93C65" w:rsidRDefault="00060C1E" w:rsidP="00B93C65">
      <w:pPr>
        <w:spacing w:line="360" w:lineRule="auto"/>
        <w:jc w:val="both"/>
        <w:rPr>
          <w:rFonts w:ascii="Times New Roman" w:hAnsi="Times New Roman" w:cs="Times New Roman"/>
          <w:sz w:val="24"/>
          <w:szCs w:val="24"/>
          <w:lang w:val="en-US"/>
        </w:rPr>
      </w:pPr>
    </w:p>
    <w:p w14:paraId="0394B9F0" w14:textId="55A1036B" w:rsidR="00060C1E" w:rsidRPr="00B93C65" w:rsidRDefault="00060C1E" w:rsidP="00B93C65">
      <w:pPr>
        <w:spacing w:line="360" w:lineRule="auto"/>
        <w:jc w:val="both"/>
        <w:rPr>
          <w:rFonts w:ascii="Times New Roman" w:hAnsi="Times New Roman" w:cs="Times New Roman"/>
          <w:sz w:val="24"/>
          <w:szCs w:val="24"/>
          <w:lang w:val="en-US"/>
        </w:rPr>
      </w:pPr>
      <w:r w:rsidRPr="00B93C65">
        <w:rPr>
          <w:rFonts w:ascii="Times New Roman" w:hAnsi="Times New Roman" w:cs="Times New Roman"/>
          <w:sz w:val="24"/>
          <w:szCs w:val="24"/>
          <w:lang w:val="en-US"/>
        </w:rPr>
        <w:t xml:space="preserve">The BEIS has visioned to build a greener and stronger future for the people of the UK with a shared mission of Leading Britain’s Recovery that would combat the challenges that comes in the way. Together with the Department for Health and Social Care, effective Covid-19 vaccines are </w:t>
      </w:r>
      <w:r w:rsidR="00A724F1" w:rsidRPr="00B93C65">
        <w:rPr>
          <w:rFonts w:ascii="Times New Roman" w:hAnsi="Times New Roman" w:cs="Times New Roman"/>
          <w:sz w:val="24"/>
          <w:szCs w:val="24"/>
          <w:lang w:val="en-US"/>
        </w:rPr>
        <w:t>supplied</w:t>
      </w:r>
      <w:r w:rsidRPr="00B93C65">
        <w:rPr>
          <w:rFonts w:ascii="Times New Roman" w:hAnsi="Times New Roman" w:cs="Times New Roman"/>
          <w:sz w:val="24"/>
          <w:szCs w:val="24"/>
          <w:lang w:val="en-US"/>
        </w:rPr>
        <w:t xml:space="preserve"> and businesses were supported through the pandemic. </w:t>
      </w:r>
      <w:r w:rsidR="00A724F1" w:rsidRPr="00B93C65">
        <w:rPr>
          <w:rFonts w:ascii="Times New Roman" w:hAnsi="Times New Roman" w:cs="Times New Roman"/>
          <w:sz w:val="24"/>
          <w:szCs w:val="24"/>
          <w:lang w:val="en-US"/>
        </w:rPr>
        <w:t xml:space="preserve">The priority outcomes </w:t>
      </w:r>
      <w:r w:rsidR="00781ACF" w:rsidRPr="00B93C65">
        <w:rPr>
          <w:rFonts w:ascii="Times New Roman" w:hAnsi="Times New Roman" w:cs="Times New Roman"/>
          <w:sz w:val="24"/>
          <w:szCs w:val="24"/>
          <w:lang w:val="en-US"/>
        </w:rPr>
        <w:t>were</w:t>
      </w:r>
      <w:r w:rsidR="00A724F1" w:rsidRPr="00B93C65">
        <w:rPr>
          <w:rFonts w:ascii="Times New Roman" w:hAnsi="Times New Roman" w:cs="Times New Roman"/>
          <w:sz w:val="24"/>
          <w:szCs w:val="24"/>
          <w:lang w:val="en-US"/>
        </w:rPr>
        <w:t xml:space="preserve"> to fight the virus by supporting the loss of businesses through loans supported by the British Business Bank Covid-19 debt schemes and the Vaccine taskforce</w:t>
      </w:r>
      <w:r w:rsidR="00D061A9" w:rsidRPr="00B93C65">
        <w:rPr>
          <w:rFonts w:ascii="Times New Roman" w:hAnsi="Times New Roman" w:cs="Times New Roman"/>
          <w:sz w:val="24"/>
          <w:szCs w:val="24"/>
          <w:lang w:val="en-US"/>
        </w:rPr>
        <w:t xml:space="preserve"> (Sachs, 2019)</w:t>
      </w:r>
      <w:r w:rsidR="00A724F1" w:rsidRPr="00B93C65">
        <w:rPr>
          <w:rFonts w:ascii="Times New Roman" w:hAnsi="Times New Roman" w:cs="Times New Roman"/>
          <w:sz w:val="24"/>
          <w:szCs w:val="24"/>
          <w:lang w:val="en-US"/>
        </w:rPr>
        <w:t xml:space="preserve">. The motto of this </w:t>
      </w:r>
      <w:r w:rsidR="00781ACF" w:rsidRPr="00B93C65">
        <w:rPr>
          <w:rFonts w:ascii="Times New Roman" w:hAnsi="Times New Roman" w:cs="Times New Roman"/>
          <w:sz w:val="24"/>
          <w:szCs w:val="24"/>
          <w:lang w:val="en-US"/>
        </w:rPr>
        <w:t>program</w:t>
      </w:r>
      <w:r w:rsidR="00A724F1" w:rsidRPr="00B93C65">
        <w:rPr>
          <w:rFonts w:ascii="Times New Roman" w:hAnsi="Times New Roman" w:cs="Times New Roman"/>
          <w:sz w:val="24"/>
          <w:szCs w:val="24"/>
          <w:lang w:val="en-US"/>
        </w:rPr>
        <w:t xml:space="preserve"> was to </w:t>
      </w:r>
      <w:r w:rsidR="00781ACF" w:rsidRPr="00B93C65">
        <w:rPr>
          <w:rFonts w:ascii="Times New Roman" w:hAnsi="Times New Roman" w:cs="Times New Roman"/>
          <w:sz w:val="24"/>
          <w:szCs w:val="24"/>
          <w:lang w:val="en-US"/>
        </w:rPr>
        <w:t>unleash</w:t>
      </w:r>
      <w:r w:rsidR="00A724F1" w:rsidRPr="00B93C65">
        <w:rPr>
          <w:rFonts w:ascii="Times New Roman" w:hAnsi="Times New Roman" w:cs="Times New Roman"/>
          <w:sz w:val="24"/>
          <w:szCs w:val="24"/>
          <w:lang w:val="en-US"/>
        </w:rPr>
        <w:t xml:space="preserve"> the direct and indirect influence of the pandemic on the workers and the business, and to support with their finances by economic recovery with government’s goal on increasing inward investment and business growth. Along with the department for Health and Social Care it is vital to support safe working by safer working guidance with access to free lateral testing. Lastly it is mandatory to focus on long-term economic transformations and innovations to support different business </w:t>
      </w:r>
      <w:r w:rsidR="00781ACF" w:rsidRPr="00B93C65">
        <w:rPr>
          <w:rFonts w:ascii="Times New Roman" w:hAnsi="Times New Roman" w:cs="Times New Roman"/>
          <w:sz w:val="24"/>
          <w:szCs w:val="24"/>
          <w:lang w:val="en-US"/>
        </w:rPr>
        <w:t>by capitalizing on the sectoral changes to drive positive change in the UK</w:t>
      </w:r>
      <w:r w:rsidR="00D061A9" w:rsidRPr="00B93C65">
        <w:rPr>
          <w:rFonts w:ascii="Times New Roman" w:hAnsi="Times New Roman" w:cs="Times New Roman"/>
          <w:sz w:val="24"/>
          <w:szCs w:val="24"/>
          <w:lang w:val="en-US"/>
        </w:rPr>
        <w:t xml:space="preserve"> (Sachs, 2019)</w:t>
      </w:r>
      <w:r w:rsidR="00781ACF" w:rsidRPr="00B93C65">
        <w:rPr>
          <w:rFonts w:ascii="Times New Roman" w:hAnsi="Times New Roman" w:cs="Times New Roman"/>
          <w:sz w:val="24"/>
          <w:szCs w:val="24"/>
          <w:lang w:val="en-US"/>
        </w:rPr>
        <w:t xml:space="preserve">. </w:t>
      </w:r>
    </w:p>
    <w:p w14:paraId="72762A20" w14:textId="423B921B" w:rsidR="00781ACF" w:rsidRPr="00B93C65" w:rsidRDefault="00781ACF" w:rsidP="00B93C65">
      <w:pPr>
        <w:spacing w:line="360" w:lineRule="auto"/>
        <w:jc w:val="both"/>
        <w:rPr>
          <w:rFonts w:ascii="Times New Roman" w:hAnsi="Times New Roman" w:cs="Times New Roman"/>
          <w:sz w:val="24"/>
          <w:szCs w:val="24"/>
          <w:lang w:val="en-US"/>
        </w:rPr>
      </w:pPr>
      <w:r w:rsidRPr="00B93C65">
        <w:rPr>
          <w:rFonts w:ascii="Times New Roman" w:hAnsi="Times New Roman" w:cs="Times New Roman"/>
          <w:sz w:val="24"/>
          <w:szCs w:val="24"/>
          <w:lang w:val="en-US"/>
        </w:rPr>
        <w:t xml:space="preserve">Next is the Vaccine </w:t>
      </w:r>
      <w:r w:rsidR="00E24BBA" w:rsidRPr="00B93C65">
        <w:rPr>
          <w:rFonts w:ascii="Times New Roman" w:hAnsi="Times New Roman" w:cs="Times New Roman"/>
          <w:sz w:val="24"/>
          <w:szCs w:val="24"/>
          <w:lang w:val="en-US"/>
        </w:rPr>
        <w:t>Taskforce as</w:t>
      </w:r>
      <w:r w:rsidRPr="00B93C65">
        <w:rPr>
          <w:rFonts w:ascii="Times New Roman" w:hAnsi="Times New Roman" w:cs="Times New Roman"/>
          <w:sz w:val="24"/>
          <w:szCs w:val="24"/>
          <w:lang w:val="en-US"/>
        </w:rPr>
        <w:t xml:space="preserve"> the UK as access to 50 million vaccine doses through 8 </w:t>
      </w:r>
      <w:r w:rsidR="00A108FA" w:rsidRPr="00B93C65">
        <w:rPr>
          <w:rFonts w:ascii="Times New Roman" w:hAnsi="Times New Roman" w:cs="Times New Roman"/>
          <w:sz w:val="24"/>
          <w:szCs w:val="24"/>
          <w:lang w:val="en-US"/>
        </w:rPr>
        <w:t>suppliers</w:t>
      </w:r>
      <w:r w:rsidRPr="00B93C65">
        <w:rPr>
          <w:rFonts w:ascii="Times New Roman" w:hAnsi="Times New Roman" w:cs="Times New Roman"/>
          <w:sz w:val="24"/>
          <w:szCs w:val="24"/>
          <w:lang w:val="en-US"/>
        </w:rPr>
        <w:t>. This taskforce has taken necessary measures to strengthen UK’s manufacturing capacity and in preparing UK for any future threats. This taskforce helps to ensure good health and well-being for the people of the UK. For the implementation, the analysis team would look after the evaluation and decisions taken regarding the enactment and deliverance from an operational perspective</w:t>
      </w:r>
      <w:r w:rsidR="00D061A9" w:rsidRPr="00B93C65">
        <w:rPr>
          <w:rFonts w:ascii="Times New Roman" w:hAnsi="Times New Roman" w:cs="Times New Roman"/>
          <w:sz w:val="24"/>
          <w:szCs w:val="24"/>
          <w:lang w:val="en-US"/>
        </w:rPr>
        <w:t xml:space="preserve"> (Boeren, 2019)</w:t>
      </w:r>
      <w:r w:rsidRPr="00B93C65">
        <w:rPr>
          <w:rFonts w:ascii="Times New Roman" w:hAnsi="Times New Roman" w:cs="Times New Roman"/>
          <w:sz w:val="24"/>
          <w:szCs w:val="24"/>
          <w:lang w:val="en-US"/>
        </w:rPr>
        <w:t>.</w:t>
      </w:r>
    </w:p>
    <w:p w14:paraId="53539332" w14:textId="551685F0" w:rsidR="00781ACF" w:rsidRPr="00B93C65" w:rsidRDefault="00781ACF" w:rsidP="00B93C65">
      <w:pPr>
        <w:spacing w:line="360" w:lineRule="auto"/>
        <w:jc w:val="both"/>
        <w:rPr>
          <w:rFonts w:ascii="Times New Roman" w:hAnsi="Times New Roman" w:cs="Times New Roman"/>
          <w:sz w:val="24"/>
          <w:szCs w:val="24"/>
          <w:lang w:val="en-US"/>
        </w:rPr>
      </w:pPr>
      <w:r w:rsidRPr="00B93C65">
        <w:rPr>
          <w:rFonts w:ascii="Times New Roman" w:hAnsi="Times New Roman" w:cs="Times New Roman"/>
          <w:sz w:val="24"/>
          <w:szCs w:val="24"/>
          <w:lang w:val="en-US"/>
        </w:rPr>
        <w:t xml:space="preserve">Tackling climate change </w:t>
      </w:r>
    </w:p>
    <w:p w14:paraId="5C1D32BC" w14:textId="6C04B069" w:rsidR="009104C5" w:rsidRPr="00B93C65" w:rsidRDefault="00D17482" w:rsidP="00B93C65">
      <w:pPr>
        <w:spacing w:line="360" w:lineRule="auto"/>
        <w:jc w:val="both"/>
        <w:rPr>
          <w:rFonts w:ascii="Times New Roman" w:hAnsi="Times New Roman" w:cs="Times New Roman"/>
          <w:sz w:val="24"/>
          <w:szCs w:val="24"/>
          <w:lang w:val="en-US"/>
        </w:rPr>
      </w:pPr>
      <w:r w:rsidRPr="00B93C65">
        <w:rPr>
          <w:rFonts w:ascii="Times New Roman" w:hAnsi="Times New Roman" w:cs="Times New Roman"/>
          <w:sz w:val="24"/>
          <w:szCs w:val="24"/>
          <w:lang w:val="en-US"/>
        </w:rPr>
        <w:t xml:space="preserve">It is the duty of the Department for Business, Energy and Industrial Strategy to reduce greenhouse gas emission to net zero as since 1990, the UK has reduced emissions by 50% while </w:t>
      </w:r>
      <w:r w:rsidRPr="00B93C65">
        <w:rPr>
          <w:rFonts w:ascii="Times New Roman" w:hAnsi="Times New Roman" w:cs="Times New Roman"/>
          <w:sz w:val="24"/>
          <w:szCs w:val="24"/>
          <w:lang w:val="en-US"/>
        </w:rPr>
        <w:lastRenderedPageBreak/>
        <w:t xml:space="preserve">increasing GDP by 75%. In June 2019, the UK has become a major economy to bind the target and reach zero greenhouse emission by the year 2050. In November 2020, the PM had </w:t>
      </w:r>
      <w:r w:rsidR="009104C5" w:rsidRPr="00B93C65">
        <w:rPr>
          <w:rFonts w:ascii="Times New Roman" w:hAnsi="Times New Roman" w:cs="Times New Roman"/>
          <w:sz w:val="24"/>
          <w:szCs w:val="24"/>
          <w:lang w:val="en-US"/>
        </w:rPr>
        <w:t>proclaimed</w:t>
      </w:r>
      <w:r w:rsidRPr="00B93C65">
        <w:rPr>
          <w:rFonts w:ascii="Times New Roman" w:hAnsi="Times New Roman" w:cs="Times New Roman"/>
          <w:sz w:val="24"/>
          <w:szCs w:val="24"/>
          <w:lang w:val="en-US"/>
        </w:rPr>
        <w:t xml:space="preserve"> a </w:t>
      </w:r>
      <w:r w:rsidR="009104C5" w:rsidRPr="00B93C65">
        <w:rPr>
          <w:rFonts w:ascii="Times New Roman" w:hAnsi="Times New Roman" w:cs="Times New Roman"/>
          <w:sz w:val="24"/>
          <w:szCs w:val="24"/>
          <w:lang w:val="en-US"/>
        </w:rPr>
        <w:t>ten-point</w:t>
      </w:r>
      <w:r w:rsidRPr="00B93C65">
        <w:rPr>
          <w:rFonts w:ascii="Times New Roman" w:hAnsi="Times New Roman" w:cs="Times New Roman"/>
          <w:sz w:val="24"/>
          <w:szCs w:val="24"/>
          <w:lang w:val="en-US"/>
        </w:rPr>
        <w:t xml:space="preserve"> plan for the UK in </w:t>
      </w:r>
      <w:r w:rsidR="009104C5" w:rsidRPr="00B93C65">
        <w:rPr>
          <w:rFonts w:ascii="Times New Roman" w:hAnsi="Times New Roman" w:cs="Times New Roman"/>
          <w:sz w:val="24"/>
          <w:szCs w:val="24"/>
          <w:lang w:val="en-US"/>
        </w:rPr>
        <w:t>a green industrial revolution</w:t>
      </w:r>
      <w:r w:rsidR="00600847" w:rsidRPr="00B93C65">
        <w:rPr>
          <w:rFonts w:ascii="Times New Roman" w:hAnsi="Times New Roman" w:cs="Times New Roman"/>
          <w:sz w:val="24"/>
          <w:szCs w:val="24"/>
          <w:lang w:val="en-US"/>
        </w:rPr>
        <w:t xml:space="preserve"> (Kioupi, 2020)</w:t>
      </w:r>
      <w:r w:rsidR="009104C5" w:rsidRPr="00B93C65">
        <w:rPr>
          <w:rFonts w:ascii="Times New Roman" w:hAnsi="Times New Roman" w:cs="Times New Roman"/>
          <w:sz w:val="24"/>
          <w:szCs w:val="24"/>
          <w:lang w:val="en-US"/>
        </w:rPr>
        <w:t xml:space="preserve">. This </w:t>
      </w:r>
      <w:r w:rsidR="00BA4640" w:rsidRPr="00B93C65">
        <w:rPr>
          <w:rFonts w:ascii="Times New Roman" w:hAnsi="Times New Roman" w:cs="Times New Roman"/>
          <w:sz w:val="24"/>
          <w:szCs w:val="24"/>
          <w:lang w:val="en-US"/>
        </w:rPr>
        <w:t>program would</w:t>
      </w:r>
      <w:r w:rsidR="009104C5" w:rsidRPr="00B93C65">
        <w:rPr>
          <w:rFonts w:ascii="Times New Roman" w:hAnsi="Times New Roman" w:cs="Times New Roman"/>
          <w:sz w:val="24"/>
          <w:szCs w:val="24"/>
          <w:lang w:val="en-US"/>
        </w:rPr>
        <w:t xml:space="preserve"> establish the strategies and important investments to support the green house formation and hastening by straddling clean energy, landscape, conveyance and technologies. The energy White Paper that was launched in December 2020 and the Decarbonization strategy that came out in March 2021 transformed the energy system to decarbonize the generation of electricity by 2050</w:t>
      </w:r>
      <w:r w:rsidR="00D061A9" w:rsidRPr="00B93C65">
        <w:rPr>
          <w:rFonts w:ascii="Times New Roman" w:hAnsi="Times New Roman" w:cs="Times New Roman"/>
          <w:sz w:val="24"/>
          <w:szCs w:val="24"/>
          <w:lang w:val="en-US"/>
        </w:rPr>
        <w:t xml:space="preserve"> (Boeren, 2019)</w:t>
      </w:r>
      <w:r w:rsidR="009104C5" w:rsidRPr="00B93C65">
        <w:rPr>
          <w:rFonts w:ascii="Times New Roman" w:hAnsi="Times New Roman" w:cs="Times New Roman"/>
          <w:sz w:val="24"/>
          <w:szCs w:val="24"/>
          <w:lang w:val="en-US"/>
        </w:rPr>
        <w:t xml:space="preserve">. </w:t>
      </w:r>
    </w:p>
    <w:p w14:paraId="518A7766" w14:textId="77777777" w:rsidR="009104C5" w:rsidRPr="00B93C65" w:rsidRDefault="009104C5" w:rsidP="00B93C65">
      <w:pPr>
        <w:spacing w:line="360" w:lineRule="auto"/>
        <w:jc w:val="both"/>
        <w:rPr>
          <w:rFonts w:ascii="Times New Roman" w:hAnsi="Times New Roman" w:cs="Times New Roman"/>
          <w:sz w:val="24"/>
          <w:szCs w:val="24"/>
          <w:lang w:val="en-US"/>
        </w:rPr>
      </w:pPr>
      <w:r w:rsidRPr="00B93C65">
        <w:rPr>
          <w:rFonts w:ascii="Times New Roman" w:hAnsi="Times New Roman" w:cs="Times New Roman"/>
          <w:sz w:val="24"/>
          <w:szCs w:val="24"/>
          <w:lang w:val="en-US"/>
        </w:rPr>
        <w:br w:type="page"/>
      </w:r>
    </w:p>
    <w:p w14:paraId="233CF4BE" w14:textId="1D08FDD4" w:rsidR="00FF4442" w:rsidRPr="00B93C65" w:rsidRDefault="001066A7" w:rsidP="00B93C65">
      <w:pPr>
        <w:pStyle w:val="Heading2"/>
        <w:spacing w:line="360" w:lineRule="auto"/>
        <w:jc w:val="both"/>
        <w:rPr>
          <w:rFonts w:ascii="Times New Roman" w:hAnsi="Times New Roman" w:cs="Times New Roman"/>
          <w:sz w:val="24"/>
          <w:szCs w:val="24"/>
          <w:lang w:val="en-US"/>
        </w:rPr>
      </w:pPr>
      <w:bookmarkStart w:id="10" w:name="_Toc122722460"/>
      <w:r w:rsidRPr="00B93C65">
        <w:rPr>
          <w:rFonts w:ascii="Times New Roman" w:hAnsi="Times New Roman" w:cs="Times New Roman"/>
          <w:sz w:val="24"/>
          <w:szCs w:val="24"/>
          <w:lang w:val="en-US"/>
        </w:rPr>
        <w:lastRenderedPageBreak/>
        <w:t>SDG 4-</w:t>
      </w:r>
      <w:bookmarkEnd w:id="10"/>
    </w:p>
    <w:p w14:paraId="25BC74E2" w14:textId="49DCB6B3" w:rsidR="009104C5" w:rsidRPr="00B93C65" w:rsidRDefault="009104C5" w:rsidP="00B93C65">
      <w:pPr>
        <w:spacing w:line="360" w:lineRule="auto"/>
        <w:jc w:val="both"/>
        <w:rPr>
          <w:rFonts w:ascii="Times New Roman" w:hAnsi="Times New Roman" w:cs="Times New Roman"/>
          <w:sz w:val="24"/>
          <w:szCs w:val="24"/>
          <w:lang w:val="en-US"/>
        </w:rPr>
      </w:pPr>
    </w:p>
    <w:p w14:paraId="3359DE80" w14:textId="3F3D616F" w:rsidR="001066A7" w:rsidRPr="00B93C65" w:rsidRDefault="009104C5" w:rsidP="00B93C65">
      <w:pPr>
        <w:spacing w:line="360" w:lineRule="auto"/>
        <w:jc w:val="both"/>
        <w:rPr>
          <w:rFonts w:ascii="Times New Roman" w:hAnsi="Times New Roman" w:cs="Times New Roman"/>
          <w:sz w:val="24"/>
          <w:szCs w:val="24"/>
          <w:lang w:val="en-US"/>
        </w:rPr>
      </w:pPr>
      <w:r w:rsidRPr="00B93C65">
        <w:rPr>
          <w:rFonts w:ascii="Times New Roman" w:hAnsi="Times New Roman" w:cs="Times New Roman"/>
          <w:sz w:val="24"/>
          <w:szCs w:val="24"/>
          <w:lang w:val="en-US"/>
        </w:rPr>
        <w:t xml:space="preserve">In the UK, the department of Education is responsible </w:t>
      </w:r>
      <w:r w:rsidR="00EC0E0F" w:rsidRPr="00B93C65">
        <w:rPr>
          <w:rFonts w:ascii="Times New Roman" w:hAnsi="Times New Roman" w:cs="Times New Roman"/>
          <w:sz w:val="24"/>
          <w:szCs w:val="24"/>
          <w:lang w:val="en-US"/>
        </w:rPr>
        <w:t>for children’s education and higher studies along with formulating further education policies. They work to provide equal access of education to both the gender, without any background discrimination. They take support from the department of Health and Social Care to support the most vulnerable children through high-quality early education and drive economic growth by improving cross-cutting income. Employers are reinforced to convalesce from the pandemic by building a channel of accomplished staffs, access to which would be significant to their career growth</w:t>
      </w:r>
      <w:r w:rsidR="00D061A9" w:rsidRPr="00B93C65">
        <w:rPr>
          <w:rFonts w:ascii="Times New Roman" w:hAnsi="Times New Roman" w:cs="Times New Roman"/>
          <w:sz w:val="24"/>
          <w:szCs w:val="24"/>
          <w:lang w:val="en-US"/>
        </w:rPr>
        <w:t xml:space="preserve"> (Naidoo, 2020)</w:t>
      </w:r>
      <w:r w:rsidR="00EC0E0F" w:rsidRPr="00B93C65">
        <w:rPr>
          <w:rFonts w:ascii="Times New Roman" w:hAnsi="Times New Roman" w:cs="Times New Roman"/>
          <w:sz w:val="24"/>
          <w:szCs w:val="24"/>
          <w:lang w:val="en-US"/>
        </w:rPr>
        <w:t xml:space="preserve">. </w:t>
      </w:r>
      <w:r w:rsidR="001066A7" w:rsidRPr="00B93C65">
        <w:rPr>
          <w:rFonts w:ascii="Times New Roman" w:hAnsi="Times New Roman" w:cs="Times New Roman"/>
          <w:sz w:val="24"/>
          <w:szCs w:val="24"/>
          <w:lang w:val="en-US"/>
        </w:rPr>
        <w:t xml:space="preserve">The government had aimed to encourage growth in apprenticeship so that more individuals can benefit from the same and a UK community renewal fund of about 220 pounds was issued to support the deprived communities to invest in skills so that they could have proper employment. A lifetime loan entitlement was visioned by 2025 to provide higher technical education with 4 years of after 18 </w:t>
      </w:r>
      <w:r w:rsidR="00BA4640" w:rsidRPr="00B93C65">
        <w:rPr>
          <w:rFonts w:ascii="Times New Roman" w:hAnsi="Times New Roman" w:cs="Times New Roman"/>
          <w:sz w:val="24"/>
          <w:szCs w:val="24"/>
          <w:lang w:val="en-US"/>
        </w:rPr>
        <w:t>educations</w:t>
      </w:r>
      <w:r w:rsidR="001066A7" w:rsidRPr="00B93C65">
        <w:rPr>
          <w:rFonts w:ascii="Times New Roman" w:hAnsi="Times New Roman" w:cs="Times New Roman"/>
          <w:sz w:val="24"/>
          <w:szCs w:val="24"/>
          <w:lang w:val="en-US"/>
        </w:rPr>
        <w:t xml:space="preserve"> at level 4 to 6 of degree. The children who lost their education due to Covid19 are supported and the quality of teaching was also improved in areas around London and the South East</w:t>
      </w:r>
      <w:r w:rsidR="00D061A9" w:rsidRPr="00B93C65">
        <w:rPr>
          <w:rFonts w:ascii="Times New Roman" w:hAnsi="Times New Roman" w:cs="Times New Roman"/>
          <w:sz w:val="24"/>
          <w:szCs w:val="24"/>
          <w:lang w:val="en-US"/>
        </w:rPr>
        <w:t xml:space="preserve"> (Noy, 2019)</w:t>
      </w:r>
      <w:r w:rsidR="001066A7" w:rsidRPr="00B93C65">
        <w:rPr>
          <w:rFonts w:ascii="Times New Roman" w:hAnsi="Times New Roman" w:cs="Times New Roman"/>
          <w:sz w:val="24"/>
          <w:szCs w:val="24"/>
          <w:lang w:val="en-US"/>
        </w:rPr>
        <w:t xml:space="preserve">. </w:t>
      </w:r>
    </w:p>
    <w:p w14:paraId="1855CBF5" w14:textId="77777777" w:rsidR="001066A7" w:rsidRPr="00B93C65" w:rsidRDefault="001066A7" w:rsidP="00B93C65">
      <w:pPr>
        <w:spacing w:line="360" w:lineRule="auto"/>
        <w:jc w:val="both"/>
        <w:rPr>
          <w:rFonts w:ascii="Times New Roman" w:hAnsi="Times New Roman" w:cs="Times New Roman"/>
          <w:sz w:val="24"/>
          <w:szCs w:val="24"/>
          <w:lang w:val="en-US"/>
        </w:rPr>
      </w:pPr>
      <w:r w:rsidRPr="00B93C65">
        <w:rPr>
          <w:rFonts w:ascii="Times New Roman" w:hAnsi="Times New Roman" w:cs="Times New Roman"/>
          <w:sz w:val="24"/>
          <w:szCs w:val="24"/>
          <w:lang w:val="en-US"/>
        </w:rPr>
        <w:br w:type="page"/>
      </w:r>
    </w:p>
    <w:p w14:paraId="1F6E774E" w14:textId="2E7E42A8" w:rsidR="009104C5" w:rsidRPr="00B93C65" w:rsidRDefault="009104C5" w:rsidP="00B93C65">
      <w:pPr>
        <w:spacing w:line="360" w:lineRule="auto"/>
        <w:jc w:val="both"/>
        <w:rPr>
          <w:rFonts w:ascii="Times New Roman" w:hAnsi="Times New Roman" w:cs="Times New Roman"/>
          <w:sz w:val="24"/>
          <w:szCs w:val="24"/>
          <w:lang w:val="en-US"/>
        </w:rPr>
      </w:pPr>
    </w:p>
    <w:p w14:paraId="3CCFF9E7" w14:textId="1F9AC9D9" w:rsidR="001066A7" w:rsidRPr="00B93C65" w:rsidRDefault="001066A7" w:rsidP="00B93C65">
      <w:pPr>
        <w:pStyle w:val="Heading2"/>
        <w:spacing w:line="360" w:lineRule="auto"/>
        <w:jc w:val="both"/>
        <w:rPr>
          <w:rFonts w:ascii="Times New Roman" w:hAnsi="Times New Roman" w:cs="Times New Roman"/>
          <w:sz w:val="24"/>
          <w:szCs w:val="24"/>
          <w:lang w:val="en-US"/>
        </w:rPr>
      </w:pPr>
      <w:bookmarkStart w:id="11" w:name="_Toc122722461"/>
      <w:r w:rsidRPr="00B93C65">
        <w:rPr>
          <w:rFonts w:ascii="Times New Roman" w:hAnsi="Times New Roman" w:cs="Times New Roman"/>
          <w:sz w:val="24"/>
          <w:szCs w:val="24"/>
          <w:lang w:val="en-US"/>
        </w:rPr>
        <w:t>SDG 17-</w:t>
      </w:r>
      <w:bookmarkEnd w:id="11"/>
    </w:p>
    <w:p w14:paraId="103E3C69" w14:textId="3EA052EC" w:rsidR="001066A7" w:rsidRPr="00B93C65" w:rsidRDefault="001066A7" w:rsidP="00B93C65">
      <w:pPr>
        <w:spacing w:line="360" w:lineRule="auto"/>
        <w:jc w:val="both"/>
        <w:rPr>
          <w:rFonts w:ascii="Times New Roman" w:hAnsi="Times New Roman" w:cs="Times New Roman"/>
          <w:sz w:val="24"/>
          <w:szCs w:val="24"/>
          <w:lang w:val="en-US"/>
        </w:rPr>
      </w:pPr>
    </w:p>
    <w:p w14:paraId="279A0C37" w14:textId="27F3B188" w:rsidR="001066A7" w:rsidRPr="00B93C65" w:rsidRDefault="006A57E6" w:rsidP="00B93C65">
      <w:pPr>
        <w:spacing w:line="360" w:lineRule="auto"/>
        <w:jc w:val="both"/>
        <w:rPr>
          <w:rFonts w:ascii="Times New Roman" w:hAnsi="Times New Roman" w:cs="Times New Roman"/>
          <w:sz w:val="24"/>
          <w:szCs w:val="24"/>
          <w:lang w:val="en-US"/>
        </w:rPr>
      </w:pPr>
      <w:r w:rsidRPr="00B93C65">
        <w:rPr>
          <w:rFonts w:ascii="Times New Roman" w:hAnsi="Times New Roman" w:cs="Times New Roman"/>
          <w:sz w:val="24"/>
          <w:szCs w:val="24"/>
          <w:lang w:val="en-US"/>
        </w:rPr>
        <w:t xml:space="preserve">The </w:t>
      </w:r>
      <w:r w:rsidR="001F6D1C" w:rsidRPr="00B93C65">
        <w:rPr>
          <w:rFonts w:ascii="Times New Roman" w:hAnsi="Times New Roman" w:cs="Times New Roman"/>
          <w:sz w:val="24"/>
          <w:szCs w:val="24"/>
          <w:lang w:val="en-US"/>
        </w:rPr>
        <w:t>instantaneous</w:t>
      </w:r>
      <w:r w:rsidRPr="00B93C65">
        <w:rPr>
          <w:rFonts w:ascii="Times New Roman" w:hAnsi="Times New Roman" w:cs="Times New Roman"/>
          <w:sz w:val="24"/>
          <w:szCs w:val="24"/>
          <w:lang w:val="en-US"/>
        </w:rPr>
        <w:t xml:space="preserve"> and most important priority of the UK government during the year 2021-22 is to help the </w:t>
      </w:r>
      <w:r w:rsidR="001F6D1C" w:rsidRPr="00B93C65">
        <w:rPr>
          <w:rFonts w:ascii="Times New Roman" w:hAnsi="Times New Roman" w:cs="Times New Roman"/>
          <w:sz w:val="24"/>
          <w:szCs w:val="24"/>
          <w:lang w:val="en-US"/>
        </w:rPr>
        <w:t>clienteles</w:t>
      </w:r>
      <w:r w:rsidRPr="00B93C65">
        <w:rPr>
          <w:rFonts w:ascii="Times New Roman" w:hAnsi="Times New Roman" w:cs="Times New Roman"/>
          <w:sz w:val="24"/>
          <w:szCs w:val="24"/>
          <w:lang w:val="en-US"/>
        </w:rPr>
        <w:t xml:space="preserve"> </w:t>
      </w:r>
      <w:r w:rsidR="001F6D1C" w:rsidRPr="00B93C65">
        <w:rPr>
          <w:rFonts w:ascii="Times New Roman" w:hAnsi="Times New Roman" w:cs="Times New Roman"/>
          <w:sz w:val="24"/>
          <w:szCs w:val="24"/>
          <w:lang w:val="en-US"/>
        </w:rPr>
        <w:t>deal</w:t>
      </w:r>
      <w:r w:rsidRPr="00B93C65">
        <w:rPr>
          <w:rFonts w:ascii="Times New Roman" w:hAnsi="Times New Roman" w:cs="Times New Roman"/>
          <w:sz w:val="24"/>
          <w:szCs w:val="24"/>
          <w:lang w:val="en-US"/>
        </w:rPr>
        <w:t xml:space="preserve"> with the financial </w:t>
      </w:r>
      <w:r w:rsidR="001F6D1C" w:rsidRPr="00B93C65">
        <w:rPr>
          <w:rFonts w:ascii="Times New Roman" w:hAnsi="Times New Roman" w:cs="Times New Roman"/>
          <w:sz w:val="24"/>
          <w:szCs w:val="24"/>
          <w:lang w:val="en-US"/>
        </w:rPr>
        <w:t>scuffle</w:t>
      </w:r>
      <w:r w:rsidRPr="00B93C65">
        <w:rPr>
          <w:rFonts w:ascii="Times New Roman" w:hAnsi="Times New Roman" w:cs="Times New Roman"/>
          <w:sz w:val="24"/>
          <w:szCs w:val="24"/>
          <w:lang w:val="en-US"/>
        </w:rPr>
        <w:t xml:space="preserve"> due to the pandemic through Self Employment Income Support Scheme and the Coronavirus job retention scheme</w:t>
      </w:r>
      <w:r w:rsidR="006F56BD" w:rsidRPr="00B93C65">
        <w:rPr>
          <w:rFonts w:ascii="Times New Roman" w:hAnsi="Times New Roman" w:cs="Times New Roman"/>
          <w:sz w:val="24"/>
          <w:szCs w:val="24"/>
          <w:lang w:val="en-US"/>
        </w:rPr>
        <w:t xml:space="preserve"> (Minx, 2013)</w:t>
      </w:r>
      <w:r w:rsidRPr="00B93C65">
        <w:rPr>
          <w:rFonts w:ascii="Times New Roman" w:hAnsi="Times New Roman" w:cs="Times New Roman"/>
          <w:sz w:val="24"/>
          <w:szCs w:val="24"/>
          <w:lang w:val="en-US"/>
        </w:rPr>
        <w:t xml:space="preserve">. The HM revenue and customs helped the UK to build back from the pandemic with a more </w:t>
      </w:r>
      <w:r w:rsidR="001F6D1C" w:rsidRPr="00B93C65">
        <w:rPr>
          <w:rFonts w:ascii="Times New Roman" w:hAnsi="Times New Roman" w:cs="Times New Roman"/>
          <w:sz w:val="24"/>
          <w:szCs w:val="24"/>
          <w:lang w:val="en-US"/>
        </w:rPr>
        <w:t>contemporary</w:t>
      </w:r>
      <w:r w:rsidRPr="00B93C65">
        <w:rPr>
          <w:rFonts w:ascii="Times New Roman" w:hAnsi="Times New Roman" w:cs="Times New Roman"/>
          <w:sz w:val="24"/>
          <w:szCs w:val="24"/>
          <w:lang w:val="en-US"/>
        </w:rPr>
        <w:t xml:space="preserve"> and </w:t>
      </w:r>
      <w:r w:rsidR="001F6D1C" w:rsidRPr="00B93C65">
        <w:rPr>
          <w:rFonts w:ascii="Times New Roman" w:hAnsi="Times New Roman" w:cs="Times New Roman"/>
          <w:sz w:val="24"/>
          <w:szCs w:val="24"/>
          <w:lang w:val="en-US"/>
        </w:rPr>
        <w:t>reliable</w:t>
      </w:r>
      <w:r w:rsidRPr="00B93C65">
        <w:rPr>
          <w:rFonts w:ascii="Times New Roman" w:hAnsi="Times New Roman" w:cs="Times New Roman"/>
          <w:sz w:val="24"/>
          <w:szCs w:val="24"/>
          <w:lang w:val="en-US"/>
        </w:rPr>
        <w:t xml:space="preserve"> digital administration system. The government, the strategies, the operations and infrastructure </w:t>
      </w:r>
      <w:r w:rsidR="001F6D1C" w:rsidRPr="00B93C65">
        <w:rPr>
          <w:rFonts w:ascii="Times New Roman" w:hAnsi="Times New Roman" w:cs="Times New Roman"/>
          <w:sz w:val="24"/>
          <w:szCs w:val="24"/>
          <w:lang w:val="en-US"/>
        </w:rPr>
        <w:t>need</w:t>
      </w:r>
      <w:r w:rsidRPr="00B93C65">
        <w:rPr>
          <w:rFonts w:ascii="Times New Roman" w:hAnsi="Times New Roman" w:cs="Times New Roman"/>
          <w:sz w:val="24"/>
          <w:szCs w:val="24"/>
          <w:lang w:val="en-US"/>
        </w:rPr>
        <w:t xml:space="preserve"> to be more resilient to support employment schemes and therefore through better innovation and productivity, the tax system could improve</w:t>
      </w:r>
      <w:r w:rsidR="00D061A9" w:rsidRPr="00B93C65">
        <w:rPr>
          <w:rFonts w:ascii="Times New Roman" w:hAnsi="Times New Roman" w:cs="Times New Roman"/>
          <w:sz w:val="24"/>
          <w:szCs w:val="24"/>
          <w:lang w:val="en-US"/>
        </w:rPr>
        <w:t xml:space="preserve"> (Naidoo, 2020)</w:t>
      </w:r>
      <w:r w:rsidRPr="00B93C65">
        <w:rPr>
          <w:rFonts w:ascii="Times New Roman" w:hAnsi="Times New Roman" w:cs="Times New Roman"/>
          <w:sz w:val="24"/>
          <w:szCs w:val="24"/>
          <w:lang w:val="en-US"/>
        </w:rPr>
        <w:t xml:space="preserve">.  Another important initiative by the UK government towards this goal is to </w:t>
      </w:r>
      <w:r w:rsidR="001F6D1C" w:rsidRPr="00B93C65">
        <w:rPr>
          <w:rFonts w:ascii="Times New Roman" w:hAnsi="Times New Roman" w:cs="Times New Roman"/>
          <w:sz w:val="24"/>
          <w:szCs w:val="24"/>
          <w:lang w:val="en-US"/>
        </w:rPr>
        <w:t>combine dodging and anti-evasion influences and tackling the promoters of tax avoidance by implementing the promoter’s strategy in 2020. Since 2012, the HMRC has shielded the taxpayers by demanding their full tax credit prerogative with error less than 0.5%</w:t>
      </w:r>
      <w:r w:rsidR="00600847" w:rsidRPr="00B93C65">
        <w:rPr>
          <w:rFonts w:ascii="Times New Roman" w:hAnsi="Times New Roman" w:cs="Times New Roman"/>
          <w:sz w:val="24"/>
          <w:szCs w:val="24"/>
          <w:lang w:val="en-US"/>
        </w:rPr>
        <w:t xml:space="preserve"> (World Health Organization, 2021)</w:t>
      </w:r>
      <w:r w:rsidR="001F6D1C" w:rsidRPr="00B93C65">
        <w:rPr>
          <w:rFonts w:ascii="Times New Roman" w:hAnsi="Times New Roman" w:cs="Times New Roman"/>
          <w:sz w:val="24"/>
          <w:szCs w:val="24"/>
          <w:lang w:val="en-US"/>
        </w:rPr>
        <w:t xml:space="preserve">. </w:t>
      </w:r>
    </w:p>
    <w:p w14:paraId="2A742162" w14:textId="443183D2" w:rsidR="001F6D1C" w:rsidRPr="00B93C65" w:rsidRDefault="001F6D1C" w:rsidP="00B93C65">
      <w:pPr>
        <w:spacing w:line="360" w:lineRule="auto"/>
        <w:jc w:val="both"/>
        <w:rPr>
          <w:rFonts w:ascii="Times New Roman" w:hAnsi="Times New Roman" w:cs="Times New Roman"/>
          <w:sz w:val="24"/>
          <w:szCs w:val="24"/>
          <w:lang w:val="en-US"/>
        </w:rPr>
      </w:pPr>
    </w:p>
    <w:p w14:paraId="3A9AEA41" w14:textId="641986B8" w:rsidR="001F6D1C" w:rsidRPr="00B93C65" w:rsidRDefault="001F6D1C" w:rsidP="00B93C65">
      <w:pPr>
        <w:spacing w:line="360" w:lineRule="auto"/>
        <w:jc w:val="both"/>
        <w:rPr>
          <w:rFonts w:ascii="Times New Roman" w:hAnsi="Times New Roman" w:cs="Times New Roman"/>
          <w:sz w:val="24"/>
          <w:szCs w:val="24"/>
          <w:lang w:val="en-US"/>
        </w:rPr>
      </w:pPr>
    </w:p>
    <w:p w14:paraId="42522925" w14:textId="65014449" w:rsidR="001F6D1C" w:rsidRPr="00B93C65" w:rsidRDefault="001F6D1C" w:rsidP="00B93C65">
      <w:pPr>
        <w:spacing w:line="360" w:lineRule="auto"/>
        <w:jc w:val="both"/>
        <w:rPr>
          <w:rFonts w:ascii="Times New Roman" w:hAnsi="Times New Roman" w:cs="Times New Roman"/>
          <w:sz w:val="24"/>
          <w:szCs w:val="24"/>
          <w:lang w:val="en-US"/>
        </w:rPr>
      </w:pPr>
    </w:p>
    <w:p w14:paraId="7CA5882C" w14:textId="7565F026" w:rsidR="001F6D1C" w:rsidRPr="00B93C65" w:rsidRDefault="001F6D1C" w:rsidP="00B93C65">
      <w:pPr>
        <w:spacing w:line="360" w:lineRule="auto"/>
        <w:jc w:val="both"/>
        <w:rPr>
          <w:rFonts w:ascii="Times New Roman" w:hAnsi="Times New Roman" w:cs="Times New Roman"/>
          <w:sz w:val="24"/>
          <w:szCs w:val="24"/>
          <w:lang w:val="en-US"/>
        </w:rPr>
      </w:pPr>
    </w:p>
    <w:p w14:paraId="62BADEDC" w14:textId="36047DE8" w:rsidR="001F6D1C" w:rsidRPr="00B93C65" w:rsidRDefault="001F6D1C" w:rsidP="00B93C65">
      <w:pPr>
        <w:spacing w:line="360" w:lineRule="auto"/>
        <w:jc w:val="both"/>
        <w:rPr>
          <w:rFonts w:ascii="Times New Roman" w:hAnsi="Times New Roman" w:cs="Times New Roman"/>
          <w:sz w:val="24"/>
          <w:szCs w:val="24"/>
          <w:lang w:val="en-US"/>
        </w:rPr>
      </w:pPr>
      <w:r w:rsidRPr="00B93C65">
        <w:rPr>
          <w:rFonts w:ascii="Times New Roman" w:hAnsi="Times New Roman" w:cs="Times New Roman"/>
          <w:sz w:val="24"/>
          <w:szCs w:val="24"/>
          <w:lang w:val="en-US"/>
        </w:rPr>
        <w:br w:type="page"/>
      </w:r>
    </w:p>
    <w:p w14:paraId="655EFAE8" w14:textId="48603573" w:rsidR="001F6D1C" w:rsidRPr="00B93C65" w:rsidRDefault="001C7F3A" w:rsidP="00B93C65">
      <w:pPr>
        <w:pStyle w:val="Heading1"/>
        <w:spacing w:line="360" w:lineRule="auto"/>
        <w:jc w:val="both"/>
        <w:rPr>
          <w:rFonts w:ascii="Times New Roman" w:hAnsi="Times New Roman" w:cs="Times New Roman"/>
          <w:sz w:val="24"/>
          <w:szCs w:val="24"/>
          <w:lang w:val="en-US"/>
        </w:rPr>
      </w:pPr>
      <w:bookmarkStart w:id="12" w:name="_Toc122722462"/>
      <w:r w:rsidRPr="00B93C65">
        <w:rPr>
          <w:rFonts w:ascii="Times New Roman" w:hAnsi="Times New Roman" w:cs="Times New Roman"/>
          <w:sz w:val="24"/>
          <w:szCs w:val="24"/>
          <w:lang w:val="en-US"/>
        </w:rPr>
        <w:lastRenderedPageBreak/>
        <w:t>Essex City Council</w:t>
      </w:r>
      <w:bookmarkEnd w:id="12"/>
    </w:p>
    <w:p w14:paraId="2DEF6694" w14:textId="77777777" w:rsidR="001C7F3A" w:rsidRPr="00B93C65" w:rsidRDefault="001C7F3A" w:rsidP="00B93C65">
      <w:pPr>
        <w:spacing w:line="360" w:lineRule="auto"/>
        <w:jc w:val="both"/>
        <w:rPr>
          <w:rFonts w:ascii="Times New Roman" w:hAnsi="Times New Roman" w:cs="Times New Roman"/>
          <w:sz w:val="24"/>
          <w:szCs w:val="24"/>
          <w:lang w:val="en-US"/>
        </w:rPr>
      </w:pPr>
    </w:p>
    <w:p w14:paraId="49FE9B09" w14:textId="10AE2DB1" w:rsidR="001F6D1C" w:rsidRPr="00B93C65" w:rsidRDefault="001C7F3A" w:rsidP="00B93C65">
      <w:pPr>
        <w:spacing w:line="360" w:lineRule="auto"/>
        <w:jc w:val="both"/>
        <w:rPr>
          <w:rFonts w:ascii="Times New Roman" w:hAnsi="Times New Roman" w:cs="Times New Roman"/>
          <w:sz w:val="24"/>
          <w:szCs w:val="24"/>
          <w:lang w:val="en-US"/>
        </w:rPr>
      </w:pPr>
      <w:bookmarkStart w:id="13" w:name="_Hlk122722014"/>
      <w:r w:rsidRPr="00B93C65">
        <w:rPr>
          <w:rFonts w:ascii="Times New Roman" w:hAnsi="Times New Roman" w:cs="Times New Roman"/>
          <w:sz w:val="24"/>
          <w:szCs w:val="24"/>
          <w:lang w:val="en-US"/>
        </w:rPr>
        <w:t xml:space="preserve">The city council identified is The Essex City Council in the UK. Essex achieved under 100 </w:t>
      </w:r>
      <w:r w:rsidR="00D94C6C" w:rsidRPr="00B93C65">
        <w:rPr>
          <w:rFonts w:ascii="Times New Roman" w:hAnsi="Times New Roman" w:cs="Times New Roman"/>
          <w:sz w:val="24"/>
          <w:szCs w:val="24"/>
          <w:lang w:val="en-US"/>
        </w:rPr>
        <w:t>worlds</w:t>
      </w:r>
      <w:r w:rsidRPr="00B93C65">
        <w:rPr>
          <w:rFonts w:ascii="Times New Roman" w:hAnsi="Times New Roman" w:cs="Times New Roman"/>
          <w:sz w:val="24"/>
          <w:szCs w:val="24"/>
          <w:lang w:val="en-US"/>
        </w:rPr>
        <w:t xml:space="preserve"> ranking for 12 out of 17 sustainable development goals that was agreed by all the member nations of the UN</w:t>
      </w:r>
      <w:bookmarkEnd w:id="13"/>
      <w:r w:rsidRPr="00B93C65">
        <w:rPr>
          <w:rFonts w:ascii="Times New Roman" w:hAnsi="Times New Roman" w:cs="Times New Roman"/>
          <w:sz w:val="24"/>
          <w:szCs w:val="24"/>
          <w:lang w:val="en-US"/>
        </w:rPr>
        <w:t xml:space="preserve">. </w:t>
      </w:r>
      <w:r w:rsidR="00A23C30" w:rsidRPr="00B93C65">
        <w:rPr>
          <w:rFonts w:ascii="Times New Roman" w:hAnsi="Times New Roman" w:cs="Times New Roman"/>
          <w:sz w:val="24"/>
          <w:szCs w:val="24"/>
          <w:lang w:val="en-US"/>
        </w:rPr>
        <w:t xml:space="preserve">The Essex borough council has set up the </w:t>
      </w:r>
      <w:r w:rsidR="00CB2F0C" w:rsidRPr="00B93C65">
        <w:rPr>
          <w:rFonts w:ascii="Times New Roman" w:hAnsi="Times New Roman" w:cs="Times New Roman"/>
          <w:sz w:val="24"/>
          <w:szCs w:val="24"/>
          <w:lang w:val="en-US"/>
        </w:rPr>
        <w:t>answer</w:t>
      </w:r>
      <w:r w:rsidR="00A23C30" w:rsidRPr="00B93C65">
        <w:rPr>
          <w:rFonts w:ascii="Times New Roman" w:hAnsi="Times New Roman" w:cs="Times New Roman"/>
          <w:sz w:val="24"/>
          <w:szCs w:val="24"/>
          <w:lang w:val="en-US"/>
        </w:rPr>
        <w:t xml:space="preserve"> to climate change by setting up Climate Action Commission to report on Net-Zero Making Essex Carbon Neutral in July 2021 to make Essex more </w:t>
      </w:r>
      <w:r w:rsidR="00CB2F0C" w:rsidRPr="00B93C65">
        <w:rPr>
          <w:rFonts w:ascii="Times New Roman" w:hAnsi="Times New Roman" w:cs="Times New Roman"/>
          <w:sz w:val="24"/>
          <w:szCs w:val="24"/>
          <w:lang w:val="en-US"/>
        </w:rPr>
        <w:t>buoyant</w:t>
      </w:r>
      <w:r w:rsidR="00A23C30" w:rsidRPr="00B93C65">
        <w:rPr>
          <w:rFonts w:ascii="Times New Roman" w:hAnsi="Times New Roman" w:cs="Times New Roman"/>
          <w:sz w:val="24"/>
          <w:szCs w:val="24"/>
          <w:lang w:val="en-US"/>
        </w:rPr>
        <w:t xml:space="preserve"> to weather impacts such as water shortage, overheating and flooding. They aimed to reduce the nation’s greenhouse gas </w:t>
      </w:r>
      <w:r w:rsidR="00CB2F0C" w:rsidRPr="00B93C65">
        <w:rPr>
          <w:rFonts w:ascii="Times New Roman" w:hAnsi="Times New Roman" w:cs="Times New Roman"/>
          <w:sz w:val="24"/>
          <w:szCs w:val="24"/>
          <w:lang w:val="en-US"/>
        </w:rPr>
        <w:t>em</w:t>
      </w:r>
      <w:r w:rsidR="00A23C30" w:rsidRPr="00B93C65">
        <w:rPr>
          <w:rFonts w:ascii="Times New Roman" w:hAnsi="Times New Roman" w:cs="Times New Roman"/>
          <w:sz w:val="24"/>
          <w:szCs w:val="24"/>
          <w:lang w:val="en-US"/>
        </w:rPr>
        <w:t xml:space="preserve">ission by the year 2050 as per line with the UK’s </w:t>
      </w:r>
      <w:r w:rsidR="00CB2F0C" w:rsidRPr="00B93C65">
        <w:rPr>
          <w:rFonts w:ascii="Times New Roman" w:hAnsi="Times New Roman" w:cs="Times New Roman"/>
          <w:sz w:val="24"/>
          <w:szCs w:val="24"/>
          <w:lang w:val="en-US"/>
        </w:rPr>
        <w:t>obligation</w:t>
      </w:r>
      <w:r w:rsidR="00A23C30" w:rsidRPr="00B93C65">
        <w:rPr>
          <w:rFonts w:ascii="Times New Roman" w:hAnsi="Times New Roman" w:cs="Times New Roman"/>
          <w:sz w:val="24"/>
          <w:szCs w:val="24"/>
          <w:lang w:val="en-US"/>
        </w:rPr>
        <w:t xml:space="preserve"> towards these goals</w:t>
      </w:r>
      <w:r w:rsidR="00600847" w:rsidRPr="00B93C65">
        <w:rPr>
          <w:rFonts w:ascii="Times New Roman" w:hAnsi="Times New Roman" w:cs="Times New Roman"/>
          <w:sz w:val="24"/>
          <w:szCs w:val="24"/>
          <w:lang w:val="en-US"/>
        </w:rPr>
        <w:t xml:space="preserve"> (World Health Organization, 2021)</w:t>
      </w:r>
      <w:r w:rsidR="00A23C30" w:rsidRPr="00B93C65">
        <w:rPr>
          <w:rFonts w:ascii="Times New Roman" w:hAnsi="Times New Roman" w:cs="Times New Roman"/>
          <w:sz w:val="24"/>
          <w:szCs w:val="24"/>
          <w:lang w:val="en-US"/>
        </w:rPr>
        <w:t>. The program is very ambitious as this Climate Action Plan was agreed by the Full Council in November 2021 that includes hardcore commitment in areas such as transport, waste, energy, green economy</w:t>
      </w:r>
      <w:r w:rsidR="006F56BD" w:rsidRPr="00B93C65">
        <w:rPr>
          <w:rFonts w:ascii="Times New Roman" w:hAnsi="Times New Roman" w:cs="Times New Roman"/>
          <w:sz w:val="24"/>
          <w:szCs w:val="24"/>
          <w:lang w:val="en-US"/>
        </w:rPr>
        <w:t xml:space="preserve"> (Minx, 2013)</w:t>
      </w:r>
      <w:r w:rsidR="00A23C30" w:rsidRPr="00B93C65">
        <w:rPr>
          <w:rFonts w:ascii="Times New Roman" w:hAnsi="Times New Roman" w:cs="Times New Roman"/>
          <w:sz w:val="24"/>
          <w:szCs w:val="24"/>
          <w:lang w:val="en-US"/>
        </w:rPr>
        <w:t xml:space="preserve">. </w:t>
      </w:r>
      <w:r w:rsidR="00CB2F0C" w:rsidRPr="00B93C65">
        <w:rPr>
          <w:rFonts w:ascii="Times New Roman" w:hAnsi="Times New Roman" w:cs="Times New Roman"/>
          <w:sz w:val="24"/>
          <w:szCs w:val="24"/>
          <w:lang w:val="en-US"/>
        </w:rPr>
        <w:t>Terrestrial</w:t>
      </w:r>
      <w:r w:rsidR="00A23C30" w:rsidRPr="00B93C65">
        <w:rPr>
          <w:rFonts w:ascii="Times New Roman" w:hAnsi="Times New Roman" w:cs="Times New Roman"/>
          <w:sz w:val="24"/>
          <w:szCs w:val="24"/>
          <w:lang w:val="en-US"/>
        </w:rPr>
        <w:t xml:space="preserve"> usage, and </w:t>
      </w:r>
      <w:r w:rsidR="00CB2F0C" w:rsidRPr="00B93C65">
        <w:rPr>
          <w:rFonts w:ascii="Times New Roman" w:hAnsi="Times New Roman" w:cs="Times New Roman"/>
          <w:sz w:val="24"/>
          <w:szCs w:val="24"/>
          <w:lang w:val="en-US"/>
        </w:rPr>
        <w:t>constructed</w:t>
      </w:r>
      <w:r w:rsidR="00A23C30" w:rsidRPr="00B93C65">
        <w:rPr>
          <w:rFonts w:ascii="Times New Roman" w:hAnsi="Times New Roman" w:cs="Times New Roman"/>
          <w:sz w:val="24"/>
          <w:szCs w:val="24"/>
          <w:lang w:val="en-US"/>
        </w:rPr>
        <w:t xml:space="preserve"> environment. The government at the council would help the societies in making the environment more </w:t>
      </w:r>
      <w:r w:rsidR="00CB2F0C" w:rsidRPr="00B93C65">
        <w:rPr>
          <w:rFonts w:ascii="Times New Roman" w:hAnsi="Times New Roman" w:cs="Times New Roman"/>
          <w:sz w:val="24"/>
          <w:szCs w:val="24"/>
          <w:lang w:val="en-US"/>
        </w:rPr>
        <w:t>robust</w:t>
      </w:r>
      <w:r w:rsidR="00A23C30" w:rsidRPr="00B93C65">
        <w:rPr>
          <w:rFonts w:ascii="Times New Roman" w:hAnsi="Times New Roman" w:cs="Times New Roman"/>
          <w:sz w:val="24"/>
          <w:szCs w:val="24"/>
          <w:lang w:val="en-US"/>
        </w:rPr>
        <w:t xml:space="preserve"> to the water shortages and heat stress by improving the air quality and helping with green infrastructure. Action would be taken to achieve net zero across various estates by 2030. Progress is visioned in sustainable energy and </w:t>
      </w:r>
      <w:r w:rsidR="00CB2F0C" w:rsidRPr="00B93C65">
        <w:rPr>
          <w:rFonts w:ascii="Times New Roman" w:hAnsi="Times New Roman" w:cs="Times New Roman"/>
          <w:sz w:val="24"/>
          <w:szCs w:val="24"/>
          <w:lang w:val="en-US"/>
        </w:rPr>
        <w:t>covering</w:t>
      </w:r>
      <w:r w:rsidR="00A23C30" w:rsidRPr="00B93C65">
        <w:rPr>
          <w:rFonts w:ascii="Times New Roman" w:hAnsi="Times New Roman" w:cs="Times New Roman"/>
          <w:sz w:val="24"/>
          <w:szCs w:val="24"/>
          <w:lang w:val="en-US"/>
        </w:rPr>
        <w:t xml:space="preserve">. </w:t>
      </w:r>
      <w:r w:rsidR="00D94C6C" w:rsidRPr="00B93C65">
        <w:rPr>
          <w:rFonts w:ascii="Times New Roman" w:hAnsi="Times New Roman" w:cs="Times New Roman"/>
          <w:sz w:val="24"/>
          <w:szCs w:val="24"/>
          <w:lang w:val="en-US"/>
        </w:rPr>
        <w:t xml:space="preserve">Businesses and organizations would be </w:t>
      </w:r>
      <w:r w:rsidR="00CB2F0C" w:rsidRPr="00B93C65">
        <w:rPr>
          <w:rFonts w:ascii="Times New Roman" w:hAnsi="Times New Roman" w:cs="Times New Roman"/>
          <w:sz w:val="24"/>
          <w:szCs w:val="24"/>
          <w:lang w:val="en-US"/>
        </w:rPr>
        <w:t>invigorated</w:t>
      </w:r>
      <w:r w:rsidR="00D94C6C" w:rsidRPr="00B93C65">
        <w:rPr>
          <w:rFonts w:ascii="Times New Roman" w:hAnsi="Times New Roman" w:cs="Times New Roman"/>
          <w:sz w:val="24"/>
          <w:szCs w:val="24"/>
          <w:lang w:val="en-US"/>
        </w:rPr>
        <w:t xml:space="preserve"> to increase </w:t>
      </w:r>
      <w:r w:rsidR="00CB2F0C" w:rsidRPr="00B93C65">
        <w:rPr>
          <w:rFonts w:ascii="Times New Roman" w:hAnsi="Times New Roman" w:cs="Times New Roman"/>
          <w:sz w:val="24"/>
          <w:szCs w:val="24"/>
          <w:lang w:val="en-US"/>
        </w:rPr>
        <w:t>reprocessing</w:t>
      </w:r>
      <w:r w:rsidR="00D94C6C" w:rsidRPr="00B93C65">
        <w:rPr>
          <w:rFonts w:ascii="Times New Roman" w:hAnsi="Times New Roman" w:cs="Times New Roman"/>
          <w:sz w:val="24"/>
          <w:szCs w:val="24"/>
          <w:lang w:val="en-US"/>
        </w:rPr>
        <w:t xml:space="preserve"> and deliver a better </w:t>
      </w:r>
      <w:r w:rsidR="00CB2F0C" w:rsidRPr="00B93C65">
        <w:rPr>
          <w:rFonts w:ascii="Times New Roman" w:hAnsi="Times New Roman" w:cs="Times New Roman"/>
          <w:sz w:val="24"/>
          <w:szCs w:val="24"/>
          <w:lang w:val="en-US"/>
        </w:rPr>
        <w:t>spherical</w:t>
      </w:r>
      <w:r w:rsidR="00D94C6C" w:rsidRPr="00B93C65">
        <w:rPr>
          <w:rFonts w:ascii="Times New Roman" w:hAnsi="Times New Roman" w:cs="Times New Roman"/>
          <w:sz w:val="24"/>
          <w:szCs w:val="24"/>
          <w:lang w:val="en-US"/>
        </w:rPr>
        <w:t xml:space="preserve"> economy</w:t>
      </w:r>
      <w:r w:rsidR="00D061A9" w:rsidRPr="00B93C65">
        <w:rPr>
          <w:rFonts w:ascii="Times New Roman" w:hAnsi="Times New Roman" w:cs="Times New Roman"/>
          <w:sz w:val="24"/>
          <w:szCs w:val="24"/>
          <w:lang w:val="en-US"/>
        </w:rPr>
        <w:t xml:space="preserve"> (Noy, 2019)</w:t>
      </w:r>
      <w:r w:rsidR="00D94C6C" w:rsidRPr="00B93C65">
        <w:rPr>
          <w:rFonts w:ascii="Times New Roman" w:hAnsi="Times New Roman" w:cs="Times New Roman"/>
          <w:sz w:val="24"/>
          <w:szCs w:val="24"/>
          <w:lang w:val="en-US"/>
        </w:rPr>
        <w:t>.</w:t>
      </w:r>
      <w:r w:rsidR="00A421FF" w:rsidRPr="00B93C65">
        <w:rPr>
          <w:rFonts w:ascii="Times New Roman" w:hAnsi="Times New Roman" w:cs="Times New Roman"/>
          <w:sz w:val="24"/>
          <w:szCs w:val="24"/>
          <w:lang w:val="en-US"/>
        </w:rPr>
        <w:t xml:space="preserve"> The West Essex Health inequality program was launched to combat the 7 urgent goals set by the NHS in terms of health inequalities funded by </w:t>
      </w:r>
      <w:r w:rsidR="00F87203" w:rsidRPr="00B93C65">
        <w:rPr>
          <w:rFonts w:ascii="Times New Roman" w:hAnsi="Times New Roman" w:cs="Times New Roman"/>
          <w:sz w:val="24"/>
          <w:szCs w:val="24"/>
          <w:lang w:val="en-US"/>
        </w:rPr>
        <w:t>S</w:t>
      </w:r>
      <w:r w:rsidR="00A421FF" w:rsidRPr="00B93C65">
        <w:rPr>
          <w:rFonts w:ascii="Times New Roman" w:hAnsi="Times New Roman" w:cs="Times New Roman"/>
          <w:sz w:val="24"/>
          <w:szCs w:val="24"/>
          <w:lang w:val="en-US"/>
        </w:rPr>
        <w:t>port England.</w:t>
      </w:r>
      <w:r w:rsidR="00F87203" w:rsidRPr="00B93C65">
        <w:rPr>
          <w:rFonts w:ascii="Times New Roman" w:hAnsi="Times New Roman" w:cs="Times New Roman"/>
          <w:sz w:val="24"/>
          <w:szCs w:val="24"/>
          <w:lang w:val="en-US"/>
        </w:rPr>
        <w:t xml:space="preserve"> The focus is on physically-disabled people, people from low socio-economic background and people with low term health issues</w:t>
      </w:r>
      <w:r w:rsidR="006F56BD" w:rsidRPr="00B93C65">
        <w:rPr>
          <w:rFonts w:ascii="Times New Roman" w:hAnsi="Times New Roman" w:cs="Times New Roman"/>
          <w:sz w:val="24"/>
          <w:szCs w:val="24"/>
          <w:lang w:val="en-US"/>
        </w:rPr>
        <w:t xml:space="preserve"> (DEFRA, 2018)</w:t>
      </w:r>
      <w:r w:rsidR="00F87203" w:rsidRPr="00B93C65">
        <w:rPr>
          <w:rFonts w:ascii="Times New Roman" w:hAnsi="Times New Roman" w:cs="Times New Roman"/>
          <w:sz w:val="24"/>
          <w:szCs w:val="24"/>
          <w:lang w:val="en-US"/>
        </w:rPr>
        <w:t>.</w:t>
      </w:r>
    </w:p>
    <w:p w14:paraId="776DFFA4" w14:textId="317B4B99" w:rsidR="00D94C6C" w:rsidRPr="00B93C65" w:rsidRDefault="00D94C6C" w:rsidP="00B93C65">
      <w:pPr>
        <w:spacing w:line="360" w:lineRule="auto"/>
        <w:jc w:val="both"/>
        <w:rPr>
          <w:rFonts w:ascii="Times New Roman" w:hAnsi="Times New Roman" w:cs="Times New Roman"/>
          <w:sz w:val="24"/>
          <w:szCs w:val="24"/>
          <w:lang w:val="en-US"/>
        </w:rPr>
      </w:pPr>
      <w:r w:rsidRPr="00B93C65">
        <w:rPr>
          <w:rFonts w:ascii="Times New Roman" w:hAnsi="Times New Roman" w:cs="Times New Roman"/>
          <w:sz w:val="24"/>
          <w:szCs w:val="24"/>
          <w:lang w:val="en-US"/>
        </w:rPr>
        <w:t xml:space="preserve">The Essex Council aimed a good place for the children and families to grow by achieving high standard education and excellence for children and adolescents by working in partnership with various schools, colleges and universities. Essex has a good record on combating the inequalities in the county as they care about levelling up as it also has a strong economic </w:t>
      </w:r>
      <w:r w:rsidR="00CB2F0C" w:rsidRPr="00B93C65">
        <w:rPr>
          <w:rFonts w:ascii="Times New Roman" w:hAnsi="Times New Roman" w:cs="Times New Roman"/>
          <w:sz w:val="24"/>
          <w:szCs w:val="24"/>
          <w:lang w:val="en-US"/>
        </w:rPr>
        <w:t>constituent</w:t>
      </w:r>
      <w:r w:rsidRPr="00B93C65">
        <w:rPr>
          <w:rFonts w:ascii="Times New Roman" w:hAnsi="Times New Roman" w:cs="Times New Roman"/>
          <w:sz w:val="24"/>
          <w:szCs w:val="24"/>
          <w:lang w:val="en-US"/>
        </w:rPr>
        <w:t xml:space="preserve"> apart from </w:t>
      </w:r>
      <w:r w:rsidR="00CB2F0C" w:rsidRPr="00B93C65">
        <w:rPr>
          <w:rFonts w:ascii="Times New Roman" w:hAnsi="Times New Roman" w:cs="Times New Roman"/>
          <w:sz w:val="24"/>
          <w:szCs w:val="24"/>
          <w:lang w:val="en-US"/>
        </w:rPr>
        <w:t>flattening</w:t>
      </w:r>
      <w:r w:rsidRPr="00B93C65">
        <w:rPr>
          <w:rFonts w:ascii="Times New Roman" w:hAnsi="Times New Roman" w:cs="Times New Roman"/>
          <w:sz w:val="24"/>
          <w:szCs w:val="24"/>
          <w:lang w:val="en-US"/>
        </w:rPr>
        <w:t xml:space="preserve"> societies. Equal job opportunities with decent income </w:t>
      </w:r>
      <w:r w:rsidR="00CB2F0C" w:rsidRPr="00B93C65">
        <w:rPr>
          <w:rFonts w:ascii="Times New Roman" w:hAnsi="Times New Roman" w:cs="Times New Roman"/>
          <w:sz w:val="24"/>
          <w:szCs w:val="24"/>
          <w:lang w:val="en-US"/>
        </w:rPr>
        <w:t>are</w:t>
      </w:r>
      <w:r w:rsidRPr="00B93C65">
        <w:rPr>
          <w:rFonts w:ascii="Times New Roman" w:hAnsi="Times New Roman" w:cs="Times New Roman"/>
          <w:sz w:val="24"/>
          <w:szCs w:val="24"/>
          <w:lang w:val="en-US"/>
        </w:rPr>
        <w:t xml:space="preserve"> very important as it </w:t>
      </w:r>
      <w:r w:rsidR="00CB2F0C" w:rsidRPr="00B93C65">
        <w:rPr>
          <w:rFonts w:ascii="Times New Roman" w:hAnsi="Times New Roman" w:cs="Times New Roman"/>
          <w:sz w:val="24"/>
          <w:szCs w:val="24"/>
          <w:lang w:val="en-US"/>
        </w:rPr>
        <w:t>reports</w:t>
      </w:r>
      <w:r w:rsidRPr="00B93C65">
        <w:rPr>
          <w:rFonts w:ascii="Times New Roman" w:hAnsi="Times New Roman" w:cs="Times New Roman"/>
          <w:sz w:val="24"/>
          <w:szCs w:val="24"/>
          <w:lang w:val="en-US"/>
        </w:rPr>
        <w:t xml:space="preserve"> a person’s shape towards change</w:t>
      </w:r>
      <w:r w:rsidR="00600847" w:rsidRPr="00B93C65">
        <w:rPr>
          <w:rFonts w:ascii="Times New Roman" w:hAnsi="Times New Roman" w:cs="Times New Roman"/>
          <w:sz w:val="24"/>
          <w:szCs w:val="24"/>
          <w:lang w:val="en-US"/>
        </w:rPr>
        <w:t xml:space="preserve"> (World Health Organization, 2021)</w:t>
      </w:r>
      <w:r w:rsidRPr="00B93C65">
        <w:rPr>
          <w:rFonts w:ascii="Times New Roman" w:hAnsi="Times New Roman" w:cs="Times New Roman"/>
          <w:sz w:val="24"/>
          <w:szCs w:val="24"/>
          <w:lang w:val="en-US"/>
        </w:rPr>
        <w:t xml:space="preserve">. The agenda is very clear as better outcomes for vulnerable children in care, from BAME societies is expected. The service towards children and adolescence’s </w:t>
      </w:r>
      <w:r w:rsidR="00CB2F0C" w:rsidRPr="00B93C65">
        <w:rPr>
          <w:rFonts w:ascii="Times New Roman" w:hAnsi="Times New Roman" w:cs="Times New Roman"/>
          <w:sz w:val="24"/>
          <w:szCs w:val="24"/>
          <w:lang w:val="en-US"/>
        </w:rPr>
        <w:t>aberrant</w:t>
      </w:r>
      <w:r w:rsidRPr="00B93C65">
        <w:rPr>
          <w:rFonts w:ascii="Times New Roman" w:hAnsi="Times New Roman" w:cs="Times New Roman"/>
          <w:sz w:val="24"/>
          <w:szCs w:val="24"/>
          <w:lang w:val="en-US"/>
        </w:rPr>
        <w:t xml:space="preserve"> services are </w:t>
      </w:r>
      <w:r w:rsidR="00A108FA" w:rsidRPr="00B93C65">
        <w:rPr>
          <w:rFonts w:ascii="Times New Roman" w:hAnsi="Times New Roman" w:cs="Times New Roman"/>
          <w:sz w:val="24"/>
          <w:szCs w:val="24"/>
          <w:lang w:val="en-US"/>
        </w:rPr>
        <w:t xml:space="preserve">rated </w:t>
      </w:r>
      <w:r w:rsidR="00CB2F0C" w:rsidRPr="00B93C65">
        <w:rPr>
          <w:rFonts w:ascii="Times New Roman" w:hAnsi="Times New Roman" w:cs="Times New Roman"/>
          <w:sz w:val="24"/>
          <w:szCs w:val="24"/>
          <w:lang w:val="en-US"/>
        </w:rPr>
        <w:t>fairly</w:t>
      </w:r>
      <w:r w:rsidR="00A108FA" w:rsidRPr="00B93C65">
        <w:rPr>
          <w:rFonts w:ascii="Times New Roman" w:hAnsi="Times New Roman" w:cs="Times New Roman"/>
          <w:sz w:val="24"/>
          <w:szCs w:val="24"/>
          <w:lang w:val="en-US"/>
        </w:rPr>
        <w:t xml:space="preserve"> high. The Active Essex Sport England Program would help more than 400k people to lead </w:t>
      </w:r>
      <w:r w:rsidR="00456029" w:rsidRPr="00B93C65">
        <w:rPr>
          <w:rFonts w:ascii="Times New Roman" w:hAnsi="Times New Roman" w:cs="Times New Roman"/>
          <w:sz w:val="24"/>
          <w:szCs w:val="24"/>
          <w:lang w:val="en-US"/>
        </w:rPr>
        <w:t>an</w:t>
      </w:r>
      <w:r w:rsidR="00A108FA" w:rsidRPr="00B93C65">
        <w:rPr>
          <w:rFonts w:ascii="Times New Roman" w:hAnsi="Times New Roman" w:cs="Times New Roman"/>
          <w:sz w:val="24"/>
          <w:szCs w:val="24"/>
          <w:lang w:val="en-US"/>
        </w:rPr>
        <w:t xml:space="preserve"> </w:t>
      </w:r>
      <w:r w:rsidR="00CB2F0C" w:rsidRPr="00B93C65">
        <w:rPr>
          <w:rFonts w:ascii="Times New Roman" w:hAnsi="Times New Roman" w:cs="Times New Roman"/>
          <w:sz w:val="24"/>
          <w:szCs w:val="24"/>
          <w:lang w:val="en-US"/>
        </w:rPr>
        <w:t>improved</w:t>
      </w:r>
      <w:r w:rsidR="00A108FA" w:rsidRPr="00B93C65">
        <w:rPr>
          <w:rFonts w:ascii="Times New Roman" w:hAnsi="Times New Roman" w:cs="Times New Roman"/>
          <w:sz w:val="24"/>
          <w:szCs w:val="24"/>
          <w:lang w:val="en-US"/>
        </w:rPr>
        <w:t xml:space="preserve"> and more active lives, in which the council’s park have been awarded with Green Flag status food being well maintained.</w:t>
      </w:r>
      <w:r w:rsidR="00A421FF" w:rsidRPr="00B93C65">
        <w:rPr>
          <w:rFonts w:ascii="Times New Roman" w:hAnsi="Times New Roman" w:cs="Times New Roman"/>
          <w:sz w:val="24"/>
          <w:szCs w:val="24"/>
          <w:lang w:val="en-US"/>
        </w:rPr>
        <w:t xml:space="preserve"> About 20% of the Essex population is under 18 and about 14% of them are poor. The county council brings out different agencies since 2016 </w:t>
      </w:r>
      <w:r w:rsidR="00A421FF" w:rsidRPr="00B93C65">
        <w:rPr>
          <w:rFonts w:ascii="Times New Roman" w:hAnsi="Times New Roman" w:cs="Times New Roman"/>
          <w:sz w:val="24"/>
          <w:szCs w:val="24"/>
          <w:lang w:val="en-US"/>
        </w:rPr>
        <w:lastRenderedPageBreak/>
        <w:t>to encourage deprived children and recognized the importance of collaborative working with special needs children.</w:t>
      </w:r>
      <w:r w:rsidR="00600847" w:rsidRPr="00B93C65">
        <w:rPr>
          <w:rFonts w:ascii="Times New Roman" w:hAnsi="Times New Roman" w:cs="Times New Roman"/>
          <w:sz w:val="24"/>
          <w:szCs w:val="24"/>
          <w:lang w:val="en-US"/>
        </w:rPr>
        <w:t xml:space="preserve"> </w:t>
      </w:r>
      <w:r w:rsidR="00A421FF" w:rsidRPr="00B93C65">
        <w:rPr>
          <w:rFonts w:ascii="Times New Roman" w:hAnsi="Times New Roman" w:cs="Times New Roman"/>
          <w:sz w:val="24"/>
          <w:szCs w:val="24"/>
          <w:lang w:val="en-US"/>
        </w:rPr>
        <w:t>The Year of Reading policy was started in 2022 to help children post covid to catch up quicker and support parents who had literacy barriers so that they could help with their children’s education in a better manner</w:t>
      </w:r>
      <w:r w:rsidR="006F56BD" w:rsidRPr="00B93C65">
        <w:rPr>
          <w:rFonts w:ascii="Times New Roman" w:hAnsi="Times New Roman" w:cs="Times New Roman"/>
          <w:sz w:val="24"/>
          <w:szCs w:val="24"/>
          <w:lang w:val="en-US"/>
        </w:rPr>
        <w:t xml:space="preserve"> (Geraghty, 2020)</w:t>
      </w:r>
      <w:r w:rsidR="00A421FF" w:rsidRPr="00B93C65">
        <w:rPr>
          <w:rFonts w:ascii="Times New Roman" w:hAnsi="Times New Roman" w:cs="Times New Roman"/>
          <w:sz w:val="24"/>
          <w:szCs w:val="24"/>
          <w:lang w:val="en-US"/>
        </w:rPr>
        <w:t xml:space="preserve">. </w:t>
      </w:r>
    </w:p>
    <w:p w14:paraId="78BA411C" w14:textId="707FABEB" w:rsidR="00A108FA" w:rsidRPr="00B93C65" w:rsidRDefault="00A108FA" w:rsidP="00B93C65">
      <w:pPr>
        <w:spacing w:line="360" w:lineRule="auto"/>
        <w:jc w:val="both"/>
        <w:rPr>
          <w:rFonts w:ascii="Times New Roman" w:hAnsi="Times New Roman" w:cs="Times New Roman"/>
          <w:sz w:val="24"/>
          <w:szCs w:val="24"/>
          <w:lang w:val="en-US"/>
        </w:rPr>
      </w:pPr>
      <w:r w:rsidRPr="00B93C65">
        <w:rPr>
          <w:rFonts w:ascii="Times New Roman" w:hAnsi="Times New Roman" w:cs="Times New Roman"/>
          <w:sz w:val="24"/>
          <w:szCs w:val="24"/>
          <w:lang w:val="en-US"/>
        </w:rPr>
        <w:t xml:space="preserve">Collaboration and Partnership is another </w:t>
      </w:r>
      <w:r w:rsidR="00CB2F0C" w:rsidRPr="00B93C65">
        <w:rPr>
          <w:rFonts w:ascii="Times New Roman" w:hAnsi="Times New Roman" w:cs="Times New Roman"/>
          <w:sz w:val="24"/>
          <w:szCs w:val="24"/>
          <w:lang w:val="en-US"/>
        </w:rPr>
        <w:t>plan</w:t>
      </w:r>
      <w:r w:rsidRPr="00B93C65">
        <w:rPr>
          <w:rFonts w:ascii="Times New Roman" w:hAnsi="Times New Roman" w:cs="Times New Roman"/>
          <w:sz w:val="24"/>
          <w:szCs w:val="24"/>
          <w:lang w:val="en-US"/>
        </w:rPr>
        <w:t xml:space="preserve"> for the Essex County to fulfil. Global Partnership at Essex is very important as the county is now the host to Global Academic Interdisciplinary Nation that confirms the good reputation for research, teaching and scholarships in the field of human rights</w:t>
      </w:r>
      <w:r w:rsidR="00600847" w:rsidRPr="00B93C65">
        <w:rPr>
          <w:rFonts w:ascii="Times New Roman" w:hAnsi="Times New Roman" w:cs="Times New Roman"/>
          <w:sz w:val="24"/>
          <w:szCs w:val="24"/>
          <w:lang w:val="en-US"/>
        </w:rPr>
        <w:t xml:space="preserve"> (Geary, 2021)</w:t>
      </w:r>
      <w:r w:rsidRPr="00B93C65">
        <w:rPr>
          <w:rFonts w:ascii="Times New Roman" w:hAnsi="Times New Roman" w:cs="Times New Roman"/>
          <w:sz w:val="24"/>
          <w:szCs w:val="24"/>
          <w:lang w:val="en-US"/>
        </w:rPr>
        <w:t xml:space="preserve">. </w:t>
      </w:r>
      <w:r w:rsidR="00DF0EFD" w:rsidRPr="00B93C65">
        <w:rPr>
          <w:rFonts w:ascii="Times New Roman" w:hAnsi="Times New Roman" w:cs="Times New Roman"/>
          <w:sz w:val="24"/>
          <w:szCs w:val="24"/>
          <w:lang w:val="en-US"/>
        </w:rPr>
        <w:t>The Centre for Environment and Science brought together the leading impactful research on all the aspects of sustainability science including some expert opinions on the social dimensions of barriers and solutions. The center is collaborating with the local, regional and national groups for commitment towards global green economy that encourages economic justice and good wellbeing</w:t>
      </w:r>
      <w:r w:rsidR="00600847" w:rsidRPr="00B93C65">
        <w:rPr>
          <w:rFonts w:ascii="Times New Roman" w:hAnsi="Times New Roman" w:cs="Times New Roman"/>
          <w:sz w:val="24"/>
          <w:szCs w:val="24"/>
          <w:lang w:val="en-US"/>
        </w:rPr>
        <w:t xml:space="preserve"> (Geary, 2021)</w:t>
      </w:r>
      <w:r w:rsidR="00DF0EFD" w:rsidRPr="00B93C65">
        <w:rPr>
          <w:rFonts w:ascii="Times New Roman" w:hAnsi="Times New Roman" w:cs="Times New Roman"/>
          <w:sz w:val="24"/>
          <w:szCs w:val="24"/>
          <w:lang w:val="en-US"/>
        </w:rPr>
        <w:t xml:space="preserve">. </w:t>
      </w:r>
      <w:r w:rsidRPr="00B93C65">
        <w:rPr>
          <w:rFonts w:ascii="Times New Roman" w:hAnsi="Times New Roman" w:cs="Times New Roman"/>
          <w:sz w:val="24"/>
          <w:szCs w:val="24"/>
          <w:lang w:val="en-US"/>
        </w:rPr>
        <w:t xml:space="preserve"> </w:t>
      </w:r>
    </w:p>
    <w:p w14:paraId="586D1F9E" w14:textId="7B548260" w:rsidR="00DF0EFD" w:rsidRPr="00B93C65" w:rsidRDefault="00DF0EFD" w:rsidP="00B93C65">
      <w:pPr>
        <w:spacing w:line="360" w:lineRule="auto"/>
        <w:jc w:val="both"/>
        <w:rPr>
          <w:rFonts w:ascii="Times New Roman" w:hAnsi="Times New Roman" w:cs="Times New Roman"/>
          <w:sz w:val="24"/>
          <w:szCs w:val="24"/>
          <w:lang w:val="en-US"/>
        </w:rPr>
      </w:pPr>
    </w:p>
    <w:p w14:paraId="741AA29F" w14:textId="3CDD9071" w:rsidR="00F50358" w:rsidRPr="00B93C65" w:rsidRDefault="00F50358" w:rsidP="00B93C65">
      <w:pPr>
        <w:spacing w:line="360" w:lineRule="auto"/>
        <w:jc w:val="both"/>
        <w:rPr>
          <w:rFonts w:ascii="Times New Roman" w:hAnsi="Times New Roman" w:cs="Times New Roman"/>
          <w:sz w:val="24"/>
          <w:szCs w:val="24"/>
          <w:lang w:val="en-US"/>
        </w:rPr>
      </w:pPr>
      <w:r w:rsidRPr="00B93C65">
        <w:rPr>
          <w:rFonts w:ascii="Times New Roman" w:hAnsi="Times New Roman" w:cs="Times New Roman"/>
          <w:sz w:val="24"/>
          <w:szCs w:val="24"/>
          <w:lang w:val="en-US"/>
        </w:rPr>
        <w:br w:type="page"/>
      </w:r>
    </w:p>
    <w:p w14:paraId="1AFB216F" w14:textId="3331DFFE" w:rsidR="00F50358" w:rsidRPr="00B93C65" w:rsidRDefault="00F50358" w:rsidP="00B93C65">
      <w:pPr>
        <w:spacing w:line="360" w:lineRule="auto"/>
        <w:jc w:val="both"/>
        <w:rPr>
          <w:rFonts w:ascii="Times New Roman" w:hAnsi="Times New Roman" w:cs="Times New Roman"/>
          <w:sz w:val="24"/>
          <w:szCs w:val="24"/>
          <w:lang w:val="en-US"/>
        </w:rPr>
      </w:pPr>
      <w:r w:rsidRPr="00B93C65">
        <w:rPr>
          <w:rFonts w:ascii="Times New Roman" w:hAnsi="Times New Roman" w:cs="Times New Roman"/>
          <w:sz w:val="24"/>
          <w:szCs w:val="24"/>
          <w:lang w:val="en-US"/>
        </w:rPr>
        <w:lastRenderedPageBreak/>
        <w:t xml:space="preserve">The sustainable development goals have helped the countries to focus on the agendas set by these goals and make necessary strategies to fulfil the demands. </w:t>
      </w:r>
      <w:r w:rsidR="00CB2F0C" w:rsidRPr="00B93C65">
        <w:rPr>
          <w:rFonts w:ascii="Times New Roman" w:hAnsi="Times New Roman" w:cs="Times New Roman"/>
          <w:sz w:val="24"/>
          <w:szCs w:val="24"/>
          <w:lang w:val="en-US"/>
        </w:rPr>
        <w:t>Similarly,</w:t>
      </w:r>
      <w:r w:rsidRPr="00B93C65">
        <w:rPr>
          <w:rFonts w:ascii="Times New Roman" w:hAnsi="Times New Roman" w:cs="Times New Roman"/>
          <w:sz w:val="24"/>
          <w:szCs w:val="24"/>
          <w:lang w:val="en-US"/>
        </w:rPr>
        <w:t xml:space="preserve"> the </w:t>
      </w:r>
      <w:r w:rsidR="00CB2F0C" w:rsidRPr="00B93C65">
        <w:rPr>
          <w:rFonts w:ascii="Times New Roman" w:hAnsi="Times New Roman" w:cs="Times New Roman"/>
          <w:sz w:val="24"/>
          <w:szCs w:val="24"/>
          <w:lang w:val="en-US"/>
        </w:rPr>
        <w:t>Essex County</w:t>
      </w:r>
      <w:r w:rsidRPr="00B93C65">
        <w:rPr>
          <w:rFonts w:ascii="Times New Roman" w:hAnsi="Times New Roman" w:cs="Times New Roman"/>
          <w:sz w:val="24"/>
          <w:szCs w:val="24"/>
          <w:lang w:val="en-US"/>
        </w:rPr>
        <w:t xml:space="preserve"> Council has </w:t>
      </w:r>
      <w:r w:rsidR="00CB2F0C" w:rsidRPr="00B93C65">
        <w:rPr>
          <w:rFonts w:ascii="Times New Roman" w:hAnsi="Times New Roman" w:cs="Times New Roman"/>
          <w:sz w:val="24"/>
          <w:szCs w:val="24"/>
          <w:lang w:val="en-US"/>
        </w:rPr>
        <w:t>furthered</w:t>
      </w:r>
      <w:r w:rsidRPr="00B93C65">
        <w:rPr>
          <w:rFonts w:ascii="Times New Roman" w:hAnsi="Times New Roman" w:cs="Times New Roman"/>
          <w:sz w:val="24"/>
          <w:szCs w:val="24"/>
          <w:lang w:val="en-US"/>
        </w:rPr>
        <w:t xml:space="preserve"> from the development of these global goals by working on it and making policies in favor of the people with building better future for the environment and bridging the existing gaps in the administration</w:t>
      </w:r>
      <w:r w:rsidR="006F56BD" w:rsidRPr="00B93C65">
        <w:rPr>
          <w:rFonts w:ascii="Times New Roman" w:hAnsi="Times New Roman" w:cs="Times New Roman"/>
          <w:sz w:val="24"/>
          <w:szCs w:val="24"/>
          <w:lang w:val="en-US"/>
        </w:rPr>
        <w:t xml:space="preserve"> (DEFRA, 2018)</w:t>
      </w:r>
      <w:r w:rsidRPr="00B93C65">
        <w:rPr>
          <w:rFonts w:ascii="Times New Roman" w:hAnsi="Times New Roman" w:cs="Times New Roman"/>
          <w:sz w:val="24"/>
          <w:szCs w:val="24"/>
          <w:lang w:val="en-US"/>
        </w:rPr>
        <w:t xml:space="preserve">. The best practice for the </w:t>
      </w:r>
      <w:r w:rsidR="00B662FF" w:rsidRPr="00B93C65">
        <w:rPr>
          <w:rFonts w:ascii="Times New Roman" w:hAnsi="Times New Roman" w:cs="Times New Roman"/>
          <w:sz w:val="24"/>
          <w:szCs w:val="24"/>
          <w:lang w:val="en-US"/>
        </w:rPr>
        <w:t>Essex County</w:t>
      </w:r>
      <w:r w:rsidRPr="00B93C65">
        <w:rPr>
          <w:rFonts w:ascii="Times New Roman" w:hAnsi="Times New Roman" w:cs="Times New Roman"/>
          <w:sz w:val="24"/>
          <w:szCs w:val="24"/>
          <w:lang w:val="en-US"/>
        </w:rPr>
        <w:t xml:space="preserve"> due to these global goals include better housing, low carbon goods, better environment marketplace, Essex’s green economy and green skills</w:t>
      </w:r>
      <w:r w:rsidR="00600847" w:rsidRPr="00B93C65">
        <w:rPr>
          <w:rFonts w:ascii="Times New Roman" w:hAnsi="Times New Roman" w:cs="Times New Roman"/>
          <w:sz w:val="24"/>
          <w:szCs w:val="24"/>
          <w:lang w:val="en-US"/>
        </w:rPr>
        <w:t xml:space="preserve"> (Dodd, 2019)</w:t>
      </w:r>
      <w:r w:rsidRPr="00B93C65">
        <w:rPr>
          <w:rFonts w:ascii="Times New Roman" w:hAnsi="Times New Roman" w:cs="Times New Roman"/>
          <w:sz w:val="24"/>
          <w:szCs w:val="24"/>
          <w:lang w:val="en-US"/>
        </w:rPr>
        <w:t xml:space="preserve">. </w:t>
      </w:r>
      <w:r w:rsidR="00B662FF" w:rsidRPr="00B93C65">
        <w:rPr>
          <w:rFonts w:ascii="Times New Roman" w:hAnsi="Times New Roman" w:cs="Times New Roman"/>
          <w:sz w:val="24"/>
          <w:szCs w:val="24"/>
          <w:lang w:val="en-US"/>
        </w:rPr>
        <w:t>Through the Essex’s Climate Action Commission, the Essex Council has specially made a green skill and linked infrastructure in the county. The influence of a better sustainable economical technology and activities has increased the demand for employment that has shown an upward rise since 2015. Protecting the environment is a major global goal therefore the government of the UK published a white paper in 2020 that would promote sustainability by methods such as more trees along streets and beautiful buildings</w:t>
      </w:r>
      <w:r w:rsidR="00600847" w:rsidRPr="00B93C65">
        <w:rPr>
          <w:rFonts w:ascii="Times New Roman" w:hAnsi="Times New Roman" w:cs="Times New Roman"/>
          <w:sz w:val="24"/>
          <w:szCs w:val="24"/>
          <w:lang w:val="en-US"/>
        </w:rPr>
        <w:t xml:space="preserve"> (Geraghty, 2020)</w:t>
      </w:r>
      <w:r w:rsidR="00B662FF" w:rsidRPr="00B93C65">
        <w:rPr>
          <w:rFonts w:ascii="Times New Roman" w:hAnsi="Times New Roman" w:cs="Times New Roman"/>
          <w:sz w:val="24"/>
          <w:szCs w:val="24"/>
          <w:lang w:val="en-US"/>
        </w:rPr>
        <w:t xml:space="preserve">. The Environment Act 2021 was very beneficial for the people of Essex </w:t>
      </w:r>
      <w:r w:rsidR="00CB2F0C" w:rsidRPr="00B93C65">
        <w:rPr>
          <w:rFonts w:ascii="Times New Roman" w:hAnsi="Times New Roman" w:cs="Times New Roman"/>
          <w:sz w:val="24"/>
          <w:szCs w:val="24"/>
          <w:lang w:val="en-US"/>
        </w:rPr>
        <w:t xml:space="preserve">as it led to nature-based solutions with green infrastructure that helped in combating climate changes promoting the health and wellbeing under the third goal of SDG. </w:t>
      </w:r>
      <w:r w:rsidR="00D4344C" w:rsidRPr="00B93C65">
        <w:rPr>
          <w:rFonts w:ascii="Times New Roman" w:hAnsi="Times New Roman" w:cs="Times New Roman"/>
          <w:sz w:val="24"/>
          <w:szCs w:val="24"/>
          <w:lang w:val="en-US"/>
        </w:rPr>
        <w:t xml:space="preserve">The strategy of green Essex was prepared under the Essex Green Infrastructure Partnership that aims to achieve a better infrastructure as well as </w:t>
      </w:r>
      <w:r w:rsidR="00600847" w:rsidRPr="00B93C65">
        <w:rPr>
          <w:rFonts w:ascii="Times New Roman" w:hAnsi="Times New Roman" w:cs="Times New Roman"/>
          <w:sz w:val="24"/>
          <w:szCs w:val="24"/>
          <w:lang w:val="en-US"/>
        </w:rPr>
        <w:t>economic</w:t>
      </w:r>
      <w:r w:rsidR="00D4344C" w:rsidRPr="00B93C65">
        <w:rPr>
          <w:rFonts w:ascii="Times New Roman" w:hAnsi="Times New Roman" w:cs="Times New Roman"/>
          <w:sz w:val="24"/>
          <w:szCs w:val="24"/>
          <w:lang w:val="en-US"/>
        </w:rPr>
        <w:t xml:space="preserve"> and social outcomes</w:t>
      </w:r>
      <w:r w:rsidR="00600847" w:rsidRPr="00B93C65">
        <w:rPr>
          <w:rFonts w:ascii="Times New Roman" w:hAnsi="Times New Roman" w:cs="Times New Roman"/>
          <w:sz w:val="24"/>
          <w:szCs w:val="24"/>
          <w:lang w:val="en-US"/>
        </w:rPr>
        <w:t xml:space="preserve"> (Dodd, 2019)</w:t>
      </w:r>
      <w:r w:rsidR="00D4344C" w:rsidRPr="00B93C65">
        <w:rPr>
          <w:rFonts w:ascii="Times New Roman" w:hAnsi="Times New Roman" w:cs="Times New Roman"/>
          <w:sz w:val="24"/>
          <w:szCs w:val="24"/>
          <w:lang w:val="en-US"/>
        </w:rPr>
        <w:t xml:space="preserve">. Through ecotherapy it has helped people in improving their mental and psychological health. </w:t>
      </w:r>
      <w:r w:rsidR="00214545" w:rsidRPr="00B93C65">
        <w:rPr>
          <w:rFonts w:ascii="Times New Roman" w:hAnsi="Times New Roman" w:cs="Times New Roman"/>
          <w:sz w:val="24"/>
          <w:szCs w:val="24"/>
          <w:lang w:val="en-US"/>
        </w:rPr>
        <w:t xml:space="preserve">The </w:t>
      </w:r>
      <w:r w:rsidR="00B27CE0" w:rsidRPr="00B93C65">
        <w:rPr>
          <w:rFonts w:ascii="Times New Roman" w:hAnsi="Times New Roman" w:cs="Times New Roman"/>
          <w:sz w:val="24"/>
          <w:szCs w:val="24"/>
          <w:lang w:val="en-US"/>
        </w:rPr>
        <w:t>U</w:t>
      </w:r>
      <w:r w:rsidR="00214545" w:rsidRPr="00B93C65">
        <w:rPr>
          <w:rFonts w:ascii="Times New Roman" w:hAnsi="Times New Roman" w:cs="Times New Roman"/>
          <w:sz w:val="24"/>
          <w:szCs w:val="24"/>
          <w:lang w:val="en-US"/>
        </w:rPr>
        <w:t xml:space="preserve">niversity of Essex has ensured impartial and inclusive education with better learning opportunities for all as a partnership </w:t>
      </w:r>
      <w:r w:rsidR="00B27CE0" w:rsidRPr="00B93C65">
        <w:rPr>
          <w:rFonts w:ascii="Times New Roman" w:hAnsi="Times New Roman" w:cs="Times New Roman"/>
          <w:sz w:val="24"/>
          <w:szCs w:val="24"/>
          <w:lang w:val="en-US"/>
        </w:rPr>
        <w:t>was</w:t>
      </w:r>
      <w:r w:rsidR="00214545" w:rsidRPr="00B93C65">
        <w:rPr>
          <w:rFonts w:ascii="Times New Roman" w:hAnsi="Times New Roman" w:cs="Times New Roman"/>
          <w:sz w:val="24"/>
          <w:szCs w:val="24"/>
          <w:lang w:val="en-US"/>
        </w:rPr>
        <w:t xml:space="preserve"> set up between the university and various schools to support the sixth form subjects </w:t>
      </w:r>
      <w:r w:rsidR="00B27CE0" w:rsidRPr="00B93C65">
        <w:rPr>
          <w:rFonts w:ascii="Times New Roman" w:hAnsi="Times New Roman" w:cs="Times New Roman"/>
          <w:sz w:val="24"/>
          <w:szCs w:val="24"/>
          <w:lang w:val="en-US"/>
        </w:rPr>
        <w:t>where the teachers and students’ team up and around 200 students are benefitting from the same</w:t>
      </w:r>
      <w:r w:rsidR="00600847" w:rsidRPr="00B93C65">
        <w:rPr>
          <w:rFonts w:ascii="Times New Roman" w:hAnsi="Times New Roman" w:cs="Times New Roman"/>
          <w:sz w:val="24"/>
          <w:szCs w:val="24"/>
          <w:lang w:val="en-US"/>
        </w:rPr>
        <w:t xml:space="preserve"> (Mair, 2018)</w:t>
      </w:r>
      <w:r w:rsidR="00B27CE0" w:rsidRPr="00B93C65">
        <w:rPr>
          <w:rFonts w:ascii="Times New Roman" w:hAnsi="Times New Roman" w:cs="Times New Roman"/>
          <w:sz w:val="24"/>
          <w:szCs w:val="24"/>
          <w:lang w:val="en-US"/>
        </w:rPr>
        <w:t xml:space="preserve">. </w:t>
      </w:r>
    </w:p>
    <w:p w14:paraId="6B714C90" w14:textId="2857F670" w:rsidR="00785B20" w:rsidRPr="00B93C65" w:rsidRDefault="00B27CE0" w:rsidP="00B93C65">
      <w:pPr>
        <w:spacing w:before="240" w:line="360" w:lineRule="auto"/>
        <w:jc w:val="both"/>
        <w:rPr>
          <w:rFonts w:ascii="Times New Roman" w:hAnsi="Times New Roman" w:cs="Times New Roman"/>
          <w:sz w:val="24"/>
          <w:szCs w:val="24"/>
          <w:lang w:val="en-US"/>
        </w:rPr>
      </w:pPr>
      <w:r w:rsidRPr="00B93C65">
        <w:rPr>
          <w:rFonts w:ascii="Times New Roman" w:hAnsi="Times New Roman" w:cs="Times New Roman"/>
          <w:sz w:val="24"/>
          <w:szCs w:val="24"/>
          <w:lang w:val="en-US"/>
        </w:rPr>
        <w:t xml:space="preserve">According to the Office of National Statistics, about 25% of the population above 16 years have no formal qualifications that is slightly higher than the England’s average and East of England’s average as well. They also achieve lower levels of NVQ four levels qualification or higher with 23% receiving this </w:t>
      </w:r>
      <w:r w:rsidR="00456029" w:rsidRPr="00B93C65">
        <w:rPr>
          <w:rFonts w:ascii="Times New Roman" w:hAnsi="Times New Roman" w:cs="Times New Roman"/>
          <w:sz w:val="24"/>
          <w:szCs w:val="24"/>
          <w:lang w:val="en-US"/>
        </w:rPr>
        <w:t>high-level</w:t>
      </w:r>
      <w:r w:rsidRPr="00B93C65">
        <w:rPr>
          <w:rFonts w:ascii="Times New Roman" w:hAnsi="Times New Roman" w:cs="Times New Roman"/>
          <w:sz w:val="24"/>
          <w:szCs w:val="24"/>
          <w:lang w:val="en-US"/>
        </w:rPr>
        <w:t xml:space="preserve"> education compared to 27%</w:t>
      </w:r>
      <w:r w:rsidR="00456029" w:rsidRPr="00B93C65">
        <w:rPr>
          <w:rFonts w:ascii="Times New Roman" w:hAnsi="Times New Roman" w:cs="Times New Roman"/>
          <w:sz w:val="24"/>
          <w:szCs w:val="24"/>
          <w:lang w:val="en-US"/>
        </w:rPr>
        <w:t xml:space="preserve"> at the level of England and 25% across East of England. But in the early years, Essex County has seen development from 2015 with more than 72% children receiving good education in 2018</w:t>
      </w:r>
      <w:r w:rsidR="00600847" w:rsidRPr="00B93C65">
        <w:rPr>
          <w:rFonts w:ascii="Times New Roman" w:hAnsi="Times New Roman" w:cs="Times New Roman"/>
          <w:sz w:val="24"/>
          <w:szCs w:val="24"/>
          <w:lang w:val="en-US"/>
        </w:rPr>
        <w:t xml:space="preserve"> (Mair, 2018</w:t>
      </w:r>
      <w:r w:rsidR="00456029" w:rsidRPr="00B93C65">
        <w:rPr>
          <w:rFonts w:ascii="Times New Roman" w:hAnsi="Times New Roman" w:cs="Times New Roman"/>
          <w:sz w:val="24"/>
          <w:szCs w:val="24"/>
          <w:lang w:val="en-US"/>
        </w:rPr>
        <w:t xml:space="preserve">. </w:t>
      </w:r>
      <w:r w:rsidR="00785B20" w:rsidRPr="00B93C65">
        <w:rPr>
          <w:rFonts w:ascii="Times New Roman" w:hAnsi="Times New Roman" w:cs="Times New Roman"/>
          <w:sz w:val="24"/>
          <w:szCs w:val="24"/>
          <w:lang w:val="en-US"/>
        </w:rPr>
        <w:t xml:space="preserve">In 2017, the grading system at Essex improvised from A to G system to 9 to 1 system, where department of education has declared 4 as standard pass. </w:t>
      </w:r>
    </w:p>
    <w:p w14:paraId="680D73E7" w14:textId="59E1E2E7" w:rsidR="00785B20" w:rsidRPr="00B93C65" w:rsidRDefault="00F87203" w:rsidP="00B93C65">
      <w:pPr>
        <w:pStyle w:val="Heading1"/>
        <w:spacing w:line="360" w:lineRule="auto"/>
        <w:jc w:val="both"/>
        <w:rPr>
          <w:rFonts w:ascii="Times New Roman" w:hAnsi="Times New Roman" w:cs="Times New Roman"/>
          <w:sz w:val="24"/>
          <w:szCs w:val="24"/>
          <w:lang w:val="en-US"/>
        </w:rPr>
      </w:pPr>
      <w:bookmarkStart w:id="14" w:name="_Toc122722463"/>
      <w:r w:rsidRPr="00B93C65">
        <w:rPr>
          <w:rFonts w:ascii="Times New Roman" w:hAnsi="Times New Roman" w:cs="Times New Roman"/>
          <w:sz w:val="24"/>
          <w:szCs w:val="24"/>
          <w:lang w:val="en-US"/>
        </w:rPr>
        <w:t>Gaps and Challenges</w:t>
      </w:r>
      <w:bookmarkEnd w:id="14"/>
    </w:p>
    <w:p w14:paraId="49CA94FB" w14:textId="7BC22B96" w:rsidR="00F87203" w:rsidRPr="00B93C65" w:rsidRDefault="00F87203" w:rsidP="00B93C65">
      <w:pPr>
        <w:spacing w:line="360" w:lineRule="auto"/>
        <w:jc w:val="both"/>
        <w:rPr>
          <w:rFonts w:ascii="Times New Roman" w:hAnsi="Times New Roman" w:cs="Times New Roman"/>
          <w:sz w:val="24"/>
          <w:szCs w:val="24"/>
          <w:lang w:val="en-US"/>
        </w:rPr>
      </w:pPr>
    </w:p>
    <w:p w14:paraId="630F017E" w14:textId="20E21A91" w:rsidR="00F87203" w:rsidRPr="00B93C65" w:rsidRDefault="00F87203" w:rsidP="00B93C65">
      <w:pPr>
        <w:spacing w:line="360" w:lineRule="auto"/>
        <w:jc w:val="both"/>
        <w:rPr>
          <w:rFonts w:ascii="Times New Roman" w:hAnsi="Times New Roman" w:cs="Times New Roman"/>
          <w:sz w:val="24"/>
          <w:szCs w:val="24"/>
          <w:lang w:val="en-US"/>
        </w:rPr>
      </w:pPr>
      <w:r w:rsidRPr="00B93C65">
        <w:rPr>
          <w:rFonts w:ascii="Times New Roman" w:hAnsi="Times New Roman" w:cs="Times New Roman"/>
          <w:sz w:val="24"/>
          <w:szCs w:val="24"/>
          <w:lang w:val="en-US"/>
        </w:rPr>
        <w:lastRenderedPageBreak/>
        <w:t xml:space="preserve">Firstly, it is important to implement the policies in a regional and </w:t>
      </w:r>
      <w:r w:rsidR="003030DA" w:rsidRPr="00B93C65">
        <w:rPr>
          <w:rFonts w:ascii="Times New Roman" w:hAnsi="Times New Roman" w:cs="Times New Roman"/>
          <w:sz w:val="24"/>
          <w:szCs w:val="24"/>
          <w:lang w:val="en-US"/>
        </w:rPr>
        <w:t>local context</w:t>
      </w:r>
      <w:r w:rsidRPr="00B93C65">
        <w:rPr>
          <w:rFonts w:ascii="Times New Roman" w:hAnsi="Times New Roman" w:cs="Times New Roman"/>
          <w:sz w:val="24"/>
          <w:szCs w:val="24"/>
          <w:lang w:val="en-US"/>
        </w:rPr>
        <w:t xml:space="preserve"> that would need technical expertise. Professionals are needed to implement strategies such as green developments. Secondly there is a gap in both supply and demand data that restricts </w:t>
      </w:r>
      <w:r w:rsidR="003030DA" w:rsidRPr="00B93C65">
        <w:rPr>
          <w:rFonts w:ascii="Times New Roman" w:hAnsi="Times New Roman" w:cs="Times New Roman"/>
          <w:sz w:val="24"/>
          <w:szCs w:val="24"/>
          <w:lang w:val="en-US"/>
        </w:rPr>
        <w:t>the</w:t>
      </w:r>
      <w:r w:rsidRPr="00B93C65">
        <w:rPr>
          <w:rFonts w:ascii="Times New Roman" w:hAnsi="Times New Roman" w:cs="Times New Roman"/>
          <w:sz w:val="24"/>
          <w:szCs w:val="24"/>
          <w:lang w:val="en-US"/>
        </w:rPr>
        <w:t xml:space="preserve"> assessment of upskilling and training supply that is present within the green skilled </w:t>
      </w:r>
      <w:r w:rsidR="003030DA" w:rsidRPr="00B93C65">
        <w:rPr>
          <w:rFonts w:ascii="Times New Roman" w:hAnsi="Times New Roman" w:cs="Times New Roman"/>
          <w:sz w:val="24"/>
          <w:szCs w:val="24"/>
          <w:lang w:val="en-US"/>
        </w:rPr>
        <w:t>jobs</w:t>
      </w:r>
      <w:r w:rsidRPr="00B93C65">
        <w:rPr>
          <w:rFonts w:ascii="Times New Roman" w:hAnsi="Times New Roman" w:cs="Times New Roman"/>
          <w:sz w:val="24"/>
          <w:szCs w:val="24"/>
          <w:lang w:val="en-US"/>
        </w:rPr>
        <w:t xml:space="preserve"> at Essex</w:t>
      </w:r>
      <w:r w:rsidR="006F56BD" w:rsidRPr="00B93C65">
        <w:rPr>
          <w:rFonts w:ascii="Times New Roman" w:hAnsi="Times New Roman" w:cs="Times New Roman"/>
          <w:sz w:val="24"/>
          <w:szCs w:val="24"/>
          <w:lang w:val="en-US"/>
        </w:rPr>
        <w:t xml:space="preserve"> (Foster, 2018)</w:t>
      </w:r>
      <w:r w:rsidRPr="00B93C65">
        <w:rPr>
          <w:rFonts w:ascii="Times New Roman" w:hAnsi="Times New Roman" w:cs="Times New Roman"/>
          <w:sz w:val="24"/>
          <w:szCs w:val="24"/>
          <w:lang w:val="en-US"/>
        </w:rPr>
        <w:t xml:space="preserve">. In order to reduce the carbon emission, it </w:t>
      </w:r>
      <w:r w:rsidR="003030DA" w:rsidRPr="00B93C65">
        <w:rPr>
          <w:rFonts w:ascii="Times New Roman" w:hAnsi="Times New Roman" w:cs="Times New Roman"/>
          <w:sz w:val="24"/>
          <w:szCs w:val="24"/>
          <w:lang w:val="en-US"/>
        </w:rPr>
        <w:t>is</w:t>
      </w:r>
      <w:r w:rsidRPr="00B93C65">
        <w:rPr>
          <w:rFonts w:ascii="Times New Roman" w:hAnsi="Times New Roman" w:cs="Times New Roman"/>
          <w:sz w:val="24"/>
          <w:szCs w:val="24"/>
          <w:lang w:val="en-US"/>
        </w:rPr>
        <w:t xml:space="preserve"> important to understand how jobs are necessary </w:t>
      </w:r>
      <w:r w:rsidR="003030DA" w:rsidRPr="00B93C65">
        <w:rPr>
          <w:rFonts w:ascii="Times New Roman" w:hAnsi="Times New Roman" w:cs="Times New Roman"/>
          <w:sz w:val="24"/>
          <w:szCs w:val="24"/>
          <w:lang w:val="en-US"/>
        </w:rPr>
        <w:t>to climate emergency as there is a lack of carbon literacy. Next is combating global heart disease as it is the aim of the Institute of Public Health and Wellbeing’s first international collaboration where it is estimated that around 80% cardiovascular deaths could be prevented with early interventions</w:t>
      </w:r>
      <w:r w:rsidR="00600847" w:rsidRPr="00B93C65">
        <w:rPr>
          <w:rFonts w:ascii="Times New Roman" w:hAnsi="Times New Roman" w:cs="Times New Roman"/>
          <w:sz w:val="24"/>
          <w:szCs w:val="24"/>
          <w:lang w:val="en-US"/>
        </w:rPr>
        <w:t xml:space="preserve"> (Bould, 2019)</w:t>
      </w:r>
      <w:r w:rsidR="003030DA" w:rsidRPr="00B93C65">
        <w:rPr>
          <w:rFonts w:ascii="Times New Roman" w:hAnsi="Times New Roman" w:cs="Times New Roman"/>
          <w:sz w:val="24"/>
          <w:szCs w:val="24"/>
          <w:lang w:val="en-US"/>
        </w:rPr>
        <w:t xml:space="preserve">. </w:t>
      </w:r>
      <w:r w:rsidR="00787710" w:rsidRPr="00B93C65">
        <w:rPr>
          <w:rFonts w:ascii="Times New Roman" w:hAnsi="Times New Roman" w:cs="Times New Roman"/>
          <w:sz w:val="24"/>
          <w:szCs w:val="24"/>
          <w:lang w:val="en-US"/>
        </w:rPr>
        <w:t xml:space="preserve">Next is the pandemic that has shattered the council’s economy, education and wellbeing of people by unsettling the schedule of green Essex. Lastly, the schools are not well funded therefore inclusive career advice is not given as expected. </w:t>
      </w:r>
    </w:p>
    <w:p w14:paraId="37C6ADFC" w14:textId="5C0D6081" w:rsidR="00787710" w:rsidRPr="00B93C65" w:rsidRDefault="00787710" w:rsidP="00B93C65">
      <w:pPr>
        <w:spacing w:line="360" w:lineRule="auto"/>
        <w:jc w:val="both"/>
        <w:rPr>
          <w:rFonts w:ascii="Times New Roman" w:hAnsi="Times New Roman" w:cs="Times New Roman"/>
          <w:sz w:val="24"/>
          <w:szCs w:val="24"/>
          <w:lang w:val="en-US"/>
        </w:rPr>
      </w:pPr>
      <w:r w:rsidRPr="00B93C65">
        <w:rPr>
          <w:rFonts w:ascii="Times New Roman" w:hAnsi="Times New Roman" w:cs="Times New Roman"/>
          <w:sz w:val="24"/>
          <w:szCs w:val="24"/>
          <w:lang w:val="en-US"/>
        </w:rPr>
        <w:br w:type="page"/>
      </w:r>
    </w:p>
    <w:p w14:paraId="083C2B67" w14:textId="47ABD34A" w:rsidR="00787710" w:rsidRPr="00B93C65" w:rsidRDefault="00787710" w:rsidP="00B93C65">
      <w:pPr>
        <w:pStyle w:val="Heading1"/>
        <w:spacing w:line="360" w:lineRule="auto"/>
        <w:jc w:val="both"/>
        <w:rPr>
          <w:rFonts w:ascii="Times New Roman" w:hAnsi="Times New Roman" w:cs="Times New Roman"/>
          <w:sz w:val="24"/>
          <w:szCs w:val="24"/>
          <w:lang w:val="en-US"/>
        </w:rPr>
      </w:pPr>
      <w:bookmarkStart w:id="15" w:name="_Toc122722464"/>
      <w:r w:rsidRPr="00B93C65">
        <w:rPr>
          <w:rFonts w:ascii="Times New Roman" w:hAnsi="Times New Roman" w:cs="Times New Roman"/>
          <w:sz w:val="24"/>
          <w:szCs w:val="24"/>
          <w:lang w:val="en-US"/>
        </w:rPr>
        <w:lastRenderedPageBreak/>
        <w:t>Recommendations</w:t>
      </w:r>
      <w:bookmarkEnd w:id="15"/>
    </w:p>
    <w:p w14:paraId="25D5A3B6" w14:textId="03E908EC" w:rsidR="00787710" w:rsidRPr="00B93C65" w:rsidRDefault="00787710" w:rsidP="00B93C65">
      <w:pPr>
        <w:spacing w:line="360" w:lineRule="auto"/>
        <w:jc w:val="both"/>
        <w:rPr>
          <w:rFonts w:ascii="Times New Roman" w:hAnsi="Times New Roman" w:cs="Times New Roman"/>
          <w:sz w:val="24"/>
          <w:szCs w:val="24"/>
          <w:lang w:val="en-US"/>
        </w:rPr>
      </w:pPr>
    </w:p>
    <w:p w14:paraId="1E07F35E" w14:textId="4761EE93" w:rsidR="00F36D20" w:rsidRPr="00B93C65" w:rsidRDefault="00F36D20" w:rsidP="00B93C65">
      <w:pPr>
        <w:pStyle w:val="Heading2"/>
        <w:spacing w:line="360" w:lineRule="auto"/>
        <w:jc w:val="both"/>
        <w:rPr>
          <w:rFonts w:ascii="Times New Roman" w:hAnsi="Times New Roman" w:cs="Times New Roman"/>
          <w:sz w:val="24"/>
          <w:szCs w:val="24"/>
          <w:lang w:val="en-US"/>
        </w:rPr>
      </w:pPr>
      <w:bookmarkStart w:id="16" w:name="_Toc122722465"/>
      <w:r w:rsidRPr="00B93C65">
        <w:rPr>
          <w:rFonts w:ascii="Times New Roman" w:hAnsi="Times New Roman" w:cs="Times New Roman"/>
          <w:sz w:val="24"/>
          <w:szCs w:val="24"/>
          <w:lang w:val="en-US"/>
        </w:rPr>
        <w:t>Good Health and Wellbeing of people</w:t>
      </w:r>
      <w:bookmarkEnd w:id="16"/>
      <w:r w:rsidRPr="00B93C65">
        <w:rPr>
          <w:rFonts w:ascii="Times New Roman" w:hAnsi="Times New Roman" w:cs="Times New Roman"/>
          <w:sz w:val="24"/>
          <w:szCs w:val="24"/>
          <w:lang w:val="en-US"/>
        </w:rPr>
        <w:t xml:space="preserve"> </w:t>
      </w:r>
    </w:p>
    <w:p w14:paraId="130A6B8D" w14:textId="77777777" w:rsidR="00CE5CD1" w:rsidRPr="00B93C65" w:rsidRDefault="00CE5CD1" w:rsidP="00B93C65">
      <w:pPr>
        <w:spacing w:line="360" w:lineRule="auto"/>
        <w:jc w:val="both"/>
        <w:rPr>
          <w:rFonts w:ascii="Times New Roman" w:hAnsi="Times New Roman" w:cs="Times New Roman"/>
          <w:sz w:val="24"/>
          <w:szCs w:val="24"/>
          <w:lang w:val="en-US"/>
        </w:rPr>
      </w:pPr>
    </w:p>
    <w:p w14:paraId="779570A1" w14:textId="4DD09E8A" w:rsidR="00787710" w:rsidRPr="00B93C65" w:rsidRDefault="00787710" w:rsidP="00B93C65">
      <w:pPr>
        <w:spacing w:line="360" w:lineRule="auto"/>
        <w:jc w:val="both"/>
        <w:rPr>
          <w:rFonts w:ascii="Times New Roman" w:hAnsi="Times New Roman" w:cs="Times New Roman"/>
          <w:sz w:val="24"/>
          <w:szCs w:val="24"/>
          <w:lang w:val="en-US"/>
        </w:rPr>
      </w:pPr>
      <w:r w:rsidRPr="00B93C65">
        <w:rPr>
          <w:rFonts w:ascii="Times New Roman" w:hAnsi="Times New Roman" w:cs="Times New Roman"/>
          <w:sz w:val="24"/>
          <w:szCs w:val="24"/>
          <w:lang w:val="en-US"/>
        </w:rPr>
        <w:t xml:space="preserve">For enhancing better health and wellness to look after the people over the age of 65 for increased cases of hip fracture and cardiovascular diseases ending in emergency units in the hospital. The coverage of vaccination must be increased and new policies must be enforced to reduce excess obesity especially in school children. Premature mortality could be reduced by avoiding the road traffic accident cases and investigating and researching over the increased cases of breast cancer. </w:t>
      </w:r>
      <w:r w:rsidR="00F36D20" w:rsidRPr="00B93C65">
        <w:rPr>
          <w:rFonts w:ascii="Times New Roman" w:hAnsi="Times New Roman" w:cs="Times New Roman"/>
          <w:sz w:val="24"/>
          <w:szCs w:val="24"/>
          <w:lang w:val="en-US"/>
        </w:rPr>
        <w:t>Healthy lifestyle must be promoted by enforcing a community-based approach to help people overcome their social anxiety, substance misuse and benefits of an active lifestyle.</w:t>
      </w:r>
    </w:p>
    <w:p w14:paraId="52488FA9" w14:textId="176C46C3" w:rsidR="00566F6B" w:rsidRPr="00B93C65" w:rsidRDefault="00566F6B" w:rsidP="00B93C65">
      <w:pPr>
        <w:pStyle w:val="Heading2"/>
        <w:spacing w:line="360" w:lineRule="auto"/>
        <w:jc w:val="both"/>
        <w:rPr>
          <w:rFonts w:ascii="Times New Roman" w:hAnsi="Times New Roman" w:cs="Times New Roman"/>
          <w:sz w:val="24"/>
          <w:szCs w:val="24"/>
          <w:lang w:val="en-US"/>
        </w:rPr>
      </w:pPr>
      <w:bookmarkStart w:id="17" w:name="_Toc122722466"/>
      <w:r w:rsidRPr="00B93C65">
        <w:rPr>
          <w:rFonts w:ascii="Times New Roman" w:hAnsi="Times New Roman" w:cs="Times New Roman"/>
          <w:sz w:val="24"/>
          <w:szCs w:val="24"/>
          <w:lang w:val="en-US"/>
        </w:rPr>
        <w:t>The Essex Net Zero Centre of Excellence</w:t>
      </w:r>
      <w:bookmarkEnd w:id="17"/>
    </w:p>
    <w:p w14:paraId="2FE37764" w14:textId="77777777" w:rsidR="00CE5CD1" w:rsidRPr="00B93C65" w:rsidRDefault="00CE5CD1" w:rsidP="00B93C65">
      <w:pPr>
        <w:spacing w:line="360" w:lineRule="auto"/>
        <w:jc w:val="both"/>
        <w:rPr>
          <w:rFonts w:ascii="Times New Roman" w:hAnsi="Times New Roman" w:cs="Times New Roman"/>
          <w:sz w:val="24"/>
          <w:szCs w:val="24"/>
          <w:lang w:val="en-US"/>
        </w:rPr>
      </w:pPr>
    </w:p>
    <w:p w14:paraId="34C051D5" w14:textId="671F206F" w:rsidR="00771D86" w:rsidRPr="00B93C65" w:rsidRDefault="00771D86" w:rsidP="00B93C65">
      <w:pPr>
        <w:spacing w:line="360" w:lineRule="auto"/>
        <w:jc w:val="both"/>
        <w:rPr>
          <w:rFonts w:ascii="Times New Roman" w:hAnsi="Times New Roman" w:cs="Times New Roman"/>
          <w:sz w:val="24"/>
          <w:szCs w:val="24"/>
          <w:lang w:val="en-US"/>
        </w:rPr>
      </w:pPr>
      <w:r w:rsidRPr="00B93C65">
        <w:rPr>
          <w:rFonts w:ascii="Times New Roman" w:hAnsi="Times New Roman" w:cs="Times New Roman"/>
          <w:sz w:val="24"/>
          <w:szCs w:val="24"/>
          <w:lang w:val="en-US"/>
        </w:rPr>
        <w:t>The Essex County</w:t>
      </w:r>
      <w:r w:rsidR="00566F6B" w:rsidRPr="00B93C65">
        <w:rPr>
          <w:rFonts w:ascii="Times New Roman" w:hAnsi="Times New Roman" w:cs="Times New Roman"/>
          <w:sz w:val="24"/>
          <w:szCs w:val="24"/>
          <w:lang w:val="en-US"/>
        </w:rPr>
        <w:t xml:space="preserve"> council should make </w:t>
      </w:r>
      <w:r w:rsidRPr="00B93C65">
        <w:rPr>
          <w:rFonts w:ascii="Times New Roman" w:hAnsi="Times New Roman" w:cs="Times New Roman"/>
          <w:sz w:val="24"/>
          <w:szCs w:val="24"/>
          <w:lang w:val="en-US"/>
        </w:rPr>
        <w:t>companies</w:t>
      </w:r>
      <w:r w:rsidR="00566F6B" w:rsidRPr="00B93C65">
        <w:rPr>
          <w:rFonts w:ascii="Times New Roman" w:hAnsi="Times New Roman" w:cs="Times New Roman"/>
          <w:sz w:val="24"/>
          <w:szCs w:val="24"/>
          <w:lang w:val="en-US"/>
        </w:rPr>
        <w:t xml:space="preserve"> around green skills in the county by providing access to expertise for businesses and people to </w:t>
      </w:r>
      <w:r w:rsidRPr="00B93C65">
        <w:rPr>
          <w:rFonts w:ascii="Times New Roman" w:hAnsi="Times New Roman" w:cs="Times New Roman"/>
          <w:sz w:val="24"/>
          <w:szCs w:val="24"/>
          <w:lang w:val="en-US"/>
        </w:rPr>
        <w:t>use</w:t>
      </w:r>
      <w:r w:rsidR="00566F6B" w:rsidRPr="00B93C65">
        <w:rPr>
          <w:rFonts w:ascii="Times New Roman" w:hAnsi="Times New Roman" w:cs="Times New Roman"/>
          <w:sz w:val="24"/>
          <w:szCs w:val="24"/>
          <w:lang w:val="en-US"/>
        </w:rPr>
        <w:t xml:space="preserve">. Upskilling and Education must be delivered through the existing </w:t>
      </w:r>
      <w:r w:rsidRPr="00B93C65">
        <w:rPr>
          <w:rFonts w:ascii="Times New Roman" w:hAnsi="Times New Roman" w:cs="Times New Roman"/>
          <w:sz w:val="24"/>
          <w:szCs w:val="24"/>
          <w:lang w:val="en-US"/>
        </w:rPr>
        <w:t>workers. They must deliberate the micro-modules by enabling pertinent and rapid upskilling for the school leavers with development chance at level 2 and above to create work related competences. The goal consequence must be engrossed to upsurge the local supply to help meet Essex and the UK with net zero</w:t>
      </w:r>
      <w:r w:rsidR="00600847" w:rsidRPr="00B93C65">
        <w:rPr>
          <w:rFonts w:ascii="Times New Roman" w:hAnsi="Times New Roman" w:cs="Times New Roman"/>
          <w:sz w:val="24"/>
          <w:szCs w:val="24"/>
          <w:lang w:val="en-US"/>
        </w:rPr>
        <w:t xml:space="preserve"> (Geary, 2021)</w:t>
      </w:r>
      <w:r w:rsidRPr="00B93C65">
        <w:rPr>
          <w:rFonts w:ascii="Times New Roman" w:hAnsi="Times New Roman" w:cs="Times New Roman"/>
          <w:sz w:val="24"/>
          <w:szCs w:val="24"/>
          <w:lang w:val="en-US"/>
        </w:rPr>
        <w:t>.</w:t>
      </w:r>
    </w:p>
    <w:p w14:paraId="62ABCF54" w14:textId="77777777" w:rsidR="00F36D20" w:rsidRPr="00B93C65" w:rsidRDefault="00F36D20" w:rsidP="00B93C65">
      <w:pPr>
        <w:pStyle w:val="Heading2"/>
        <w:spacing w:line="360" w:lineRule="auto"/>
        <w:jc w:val="both"/>
        <w:rPr>
          <w:rFonts w:ascii="Times New Roman" w:hAnsi="Times New Roman" w:cs="Times New Roman"/>
          <w:sz w:val="24"/>
          <w:szCs w:val="24"/>
          <w:lang w:val="en-US"/>
        </w:rPr>
      </w:pPr>
      <w:bookmarkStart w:id="18" w:name="_Toc122722467"/>
      <w:r w:rsidRPr="00B93C65">
        <w:rPr>
          <w:rFonts w:ascii="Times New Roman" w:hAnsi="Times New Roman" w:cs="Times New Roman"/>
          <w:sz w:val="24"/>
          <w:szCs w:val="24"/>
          <w:lang w:val="en-US"/>
        </w:rPr>
        <w:t>Better international collaborations and partnerships</w:t>
      </w:r>
      <w:bookmarkEnd w:id="18"/>
    </w:p>
    <w:p w14:paraId="48AE0CFF" w14:textId="77777777" w:rsidR="00CE5CD1" w:rsidRPr="00B93C65" w:rsidRDefault="00CE5CD1" w:rsidP="00B93C65">
      <w:pPr>
        <w:spacing w:line="360" w:lineRule="auto"/>
        <w:jc w:val="both"/>
        <w:rPr>
          <w:rFonts w:ascii="Times New Roman" w:hAnsi="Times New Roman" w:cs="Times New Roman"/>
          <w:sz w:val="24"/>
          <w:szCs w:val="24"/>
          <w:lang w:val="en-US"/>
        </w:rPr>
      </w:pPr>
    </w:p>
    <w:p w14:paraId="51755AA2" w14:textId="2099D5DC" w:rsidR="00566F6B" w:rsidRPr="00B93C65" w:rsidRDefault="00F36D20" w:rsidP="00B93C65">
      <w:pPr>
        <w:spacing w:line="360" w:lineRule="auto"/>
        <w:jc w:val="both"/>
        <w:rPr>
          <w:rFonts w:ascii="Times New Roman" w:hAnsi="Times New Roman" w:cs="Times New Roman"/>
          <w:sz w:val="24"/>
          <w:szCs w:val="24"/>
          <w:lang w:val="en-US"/>
        </w:rPr>
      </w:pPr>
      <w:r w:rsidRPr="00B93C65">
        <w:rPr>
          <w:rFonts w:ascii="Times New Roman" w:hAnsi="Times New Roman" w:cs="Times New Roman"/>
          <w:sz w:val="24"/>
          <w:szCs w:val="24"/>
          <w:lang w:val="en-US"/>
        </w:rPr>
        <w:t xml:space="preserve">The Essex City Council must benefit from different partners national and international for better green construction drayage. </w:t>
      </w:r>
      <w:r w:rsidR="00771D86" w:rsidRPr="00B93C65">
        <w:rPr>
          <w:rFonts w:ascii="Times New Roman" w:hAnsi="Times New Roman" w:cs="Times New Roman"/>
          <w:sz w:val="24"/>
          <w:szCs w:val="24"/>
          <w:lang w:val="en-US"/>
        </w:rPr>
        <w:t xml:space="preserve"> </w:t>
      </w:r>
      <w:r w:rsidRPr="00B93C65">
        <w:rPr>
          <w:rFonts w:ascii="Times New Roman" w:hAnsi="Times New Roman" w:cs="Times New Roman"/>
          <w:sz w:val="24"/>
          <w:szCs w:val="24"/>
          <w:lang w:val="en-US"/>
        </w:rPr>
        <w:t xml:space="preserve">The goal is to assemble supplementary financial resources for different economical, environmental and educational needs of the county council. Greater Opportunities must be explored for manipulating funding such as DfE skills accelerator program. </w:t>
      </w:r>
    </w:p>
    <w:p w14:paraId="214B3A60" w14:textId="55B7AB37" w:rsidR="00F36D20" w:rsidRPr="00B93C65" w:rsidRDefault="00F36D20" w:rsidP="00B93C65">
      <w:pPr>
        <w:pStyle w:val="Heading2"/>
        <w:spacing w:line="360" w:lineRule="auto"/>
        <w:jc w:val="both"/>
        <w:rPr>
          <w:rFonts w:ascii="Times New Roman" w:hAnsi="Times New Roman" w:cs="Times New Roman"/>
          <w:sz w:val="24"/>
          <w:szCs w:val="24"/>
          <w:lang w:val="en-US"/>
        </w:rPr>
      </w:pPr>
      <w:bookmarkStart w:id="19" w:name="_Toc122722468"/>
      <w:r w:rsidRPr="00B93C65">
        <w:rPr>
          <w:rFonts w:ascii="Times New Roman" w:hAnsi="Times New Roman" w:cs="Times New Roman"/>
          <w:sz w:val="24"/>
          <w:szCs w:val="24"/>
          <w:lang w:val="en-US"/>
        </w:rPr>
        <w:t>Service Excellence</w:t>
      </w:r>
      <w:bookmarkEnd w:id="19"/>
      <w:r w:rsidRPr="00B93C65">
        <w:rPr>
          <w:rFonts w:ascii="Times New Roman" w:hAnsi="Times New Roman" w:cs="Times New Roman"/>
          <w:sz w:val="24"/>
          <w:szCs w:val="24"/>
          <w:lang w:val="en-US"/>
        </w:rPr>
        <w:t xml:space="preserve"> </w:t>
      </w:r>
    </w:p>
    <w:p w14:paraId="023032ED" w14:textId="77777777" w:rsidR="00CE5CD1" w:rsidRPr="00B93C65" w:rsidRDefault="00CE5CD1" w:rsidP="00B93C65">
      <w:pPr>
        <w:spacing w:line="360" w:lineRule="auto"/>
        <w:jc w:val="both"/>
        <w:rPr>
          <w:rFonts w:ascii="Times New Roman" w:hAnsi="Times New Roman" w:cs="Times New Roman"/>
          <w:sz w:val="24"/>
          <w:szCs w:val="24"/>
          <w:lang w:val="en-US"/>
        </w:rPr>
      </w:pPr>
    </w:p>
    <w:p w14:paraId="567A290B" w14:textId="54DDC534" w:rsidR="00CE5CD1" w:rsidRPr="00B93C65" w:rsidRDefault="005D4F07" w:rsidP="00B93C65">
      <w:pPr>
        <w:spacing w:line="360" w:lineRule="auto"/>
        <w:jc w:val="both"/>
        <w:rPr>
          <w:rFonts w:ascii="Times New Roman" w:hAnsi="Times New Roman" w:cs="Times New Roman"/>
          <w:sz w:val="24"/>
          <w:szCs w:val="24"/>
          <w:lang w:val="en-US"/>
        </w:rPr>
      </w:pPr>
      <w:r w:rsidRPr="00B93C65">
        <w:rPr>
          <w:rFonts w:ascii="Times New Roman" w:hAnsi="Times New Roman" w:cs="Times New Roman"/>
          <w:sz w:val="24"/>
          <w:szCs w:val="24"/>
          <w:lang w:val="en-US"/>
        </w:rPr>
        <w:lastRenderedPageBreak/>
        <w:t>In the Essex County Council, it is significant to address the reason that drive demand by better educational outcomes by working in collaboration with schools, colleges, universities etc. The government must make provisions to improve safety of children and young people by combating child and women abuse, sexual exploitation through nationally identified approach. The Safety Advisory Group must ensure better initiatives to deliver better outcomes for vulnerable and most exploited group of people. Mental Health is an important area for potential future focus and therefore the incidences of suicide must be reduced in the areas of Harlow, Maldon and Tendering inside the County</w:t>
      </w:r>
      <w:r w:rsidR="00CE5CD1" w:rsidRPr="00B93C65">
        <w:rPr>
          <w:rFonts w:ascii="Times New Roman" w:hAnsi="Times New Roman" w:cs="Times New Roman"/>
          <w:sz w:val="24"/>
          <w:szCs w:val="24"/>
          <w:lang w:val="en-US"/>
        </w:rPr>
        <w:t>, while the incidences of women self-harm must be stopped especially in Basildon, Tendring and Colchester</w:t>
      </w:r>
      <w:r w:rsidR="00600847" w:rsidRPr="00B93C65">
        <w:rPr>
          <w:rFonts w:ascii="Times New Roman" w:hAnsi="Times New Roman" w:cs="Times New Roman"/>
          <w:sz w:val="24"/>
          <w:szCs w:val="24"/>
          <w:lang w:val="en-US"/>
        </w:rPr>
        <w:t xml:space="preserve"> (Bould, 2019)</w:t>
      </w:r>
      <w:r w:rsidR="00CE5CD1" w:rsidRPr="00B93C65">
        <w:rPr>
          <w:rFonts w:ascii="Times New Roman" w:hAnsi="Times New Roman" w:cs="Times New Roman"/>
          <w:sz w:val="24"/>
          <w:szCs w:val="24"/>
          <w:lang w:val="en-US"/>
        </w:rPr>
        <w:t xml:space="preserve">. </w:t>
      </w:r>
    </w:p>
    <w:p w14:paraId="47AA672D" w14:textId="77777777" w:rsidR="00CE5CD1" w:rsidRPr="00B93C65" w:rsidRDefault="00CE5CD1" w:rsidP="00B93C65">
      <w:pPr>
        <w:spacing w:line="360" w:lineRule="auto"/>
        <w:jc w:val="both"/>
        <w:rPr>
          <w:rFonts w:ascii="Times New Roman" w:hAnsi="Times New Roman" w:cs="Times New Roman"/>
          <w:sz w:val="24"/>
          <w:szCs w:val="24"/>
          <w:lang w:val="en-US"/>
        </w:rPr>
      </w:pPr>
    </w:p>
    <w:p w14:paraId="45223F69" w14:textId="77777777" w:rsidR="00CE5CD1" w:rsidRPr="00B93C65" w:rsidRDefault="00CE5CD1" w:rsidP="00B93C65">
      <w:pPr>
        <w:spacing w:line="360" w:lineRule="auto"/>
        <w:jc w:val="both"/>
        <w:rPr>
          <w:rFonts w:ascii="Times New Roman" w:hAnsi="Times New Roman" w:cs="Times New Roman"/>
          <w:sz w:val="24"/>
          <w:szCs w:val="24"/>
          <w:lang w:val="en-US"/>
        </w:rPr>
      </w:pPr>
      <w:r w:rsidRPr="00B93C65">
        <w:rPr>
          <w:rFonts w:ascii="Times New Roman" w:hAnsi="Times New Roman" w:cs="Times New Roman"/>
          <w:sz w:val="24"/>
          <w:szCs w:val="24"/>
          <w:lang w:val="en-US"/>
        </w:rPr>
        <w:br w:type="page"/>
      </w:r>
    </w:p>
    <w:p w14:paraId="4EF27EBC" w14:textId="77777777" w:rsidR="00CE5CD1" w:rsidRPr="00B93C65" w:rsidRDefault="00CE5CD1" w:rsidP="00B93C65">
      <w:pPr>
        <w:pStyle w:val="Heading1"/>
        <w:spacing w:line="360" w:lineRule="auto"/>
        <w:jc w:val="both"/>
        <w:rPr>
          <w:rFonts w:ascii="Times New Roman" w:hAnsi="Times New Roman" w:cs="Times New Roman"/>
          <w:sz w:val="24"/>
          <w:szCs w:val="24"/>
          <w:lang w:val="en-US"/>
        </w:rPr>
      </w:pPr>
      <w:bookmarkStart w:id="20" w:name="_Toc122722469"/>
      <w:r w:rsidRPr="00B93C65">
        <w:rPr>
          <w:rFonts w:ascii="Times New Roman" w:hAnsi="Times New Roman" w:cs="Times New Roman"/>
          <w:sz w:val="24"/>
          <w:szCs w:val="24"/>
          <w:lang w:val="en-US"/>
        </w:rPr>
        <w:lastRenderedPageBreak/>
        <w:t>Conclusion</w:t>
      </w:r>
      <w:bookmarkEnd w:id="20"/>
    </w:p>
    <w:p w14:paraId="629CC618" w14:textId="77777777" w:rsidR="009B46AB" w:rsidRPr="00B93C65" w:rsidRDefault="009B46AB" w:rsidP="00B93C65">
      <w:pPr>
        <w:pStyle w:val="Heading1"/>
        <w:spacing w:line="360" w:lineRule="auto"/>
        <w:jc w:val="both"/>
        <w:rPr>
          <w:rFonts w:ascii="Times New Roman" w:hAnsi="Times New Roman" w:cs="Times New Roman"/>
          <w:sz w:val="24"/>
          <w:szCs w:val="24"/>
          <w:lang w:val="en-US"/>
        </w:rPr>
      </w:pPr>
    </w:p>
    <w:p w14:paraId="37324BDB" w14:textId="77777777" w:rsidR="001B52D0" w:rsidRPr="00B93C65" w:rsidRDefault="009B46AB" w:rsidP="00B93C65">
      <w:pPr>
        <w:spacing w:line="360" w:lineRule="auto"/>
        <w:jc w:val="both"/>
        <w:rPr>
          <w:rFonts w:ascii="Times New Roman" w:hAnsi="Times New Roman" w:cs="Times New Roman"/>
          <w:sz w:val="24"/>
          <w:szCs w:val="24"/>
          <w:lang w:val="en-US"/>
        </w:rPr>
      </w:pPr>
      <w:r w:rsidRPr="00B93C65">
        <w:rPr>
          <w:rFonts w:ascii="Times New Roman" w:hAnsi="Times New Roman" w:cs="Times New Roman"/>
          <w:sz w:val="24"/>
          <w:szCs w:val="24"/>
          <w:lang w:val="en-US"/>
        </w:rPr>
        <w:t xml:space="preserve">This report included the current scenarios of health, wellbeing </w:t>
      </w:r>
      <w:r w:rsidR="00557A44" w:rsidRPr="00B93C65">
        <w:rPr>
          <w:rFonts w:ascii="Times New Roman" w:hAnsi="Times New Roman" w:cs="Times New Roman"/>
          <w:sz w:val="24"/>
          <w:szCs w:val="24"/>
          <w:lang w:val="en-US"/>
        </w:rPr>
        <w:t xml:space="preserve">and sustainable development in the health care sectors of UK. There are 17 sustainable goals designed by the Un as a proposal to gain peace and prosperity for the people and for the mother Earth to be a better place to live. The United Kingdom is fully committed to the delivery of the sustainable development goals and the best way to make sure that these goals are being fulfilled are by arranging the actions of each government department. The city council identified is The Essex City Council in the UK. Essex achieved under 100 worlds ranking for 12 out of 17 sustainable development goals that was agreed by all the member nations of the UN. In 2017, the Sustainable Goals were taken more seriously by the UN as these SDGs are interlinked to each other and are important for collective social, environmental, economical growth. The Essex County Council is a home to around 18 lakhs people that targets to high-quality education, stable economy, health lives and wellbeing of all people and a good place for families in all communities to grow. </w:t>
      </w:r>
    </w:p>
    <w:p w14:paraId="2E8F6120" w14:textId="77777777" w:rsidR="001B52D0" w:rsidRPr="00B93C65" w:rsidRDefault="001B52D0" w:rsidP="00B93C65">
      <w:pPr>
        <w:spacing w:line="360" w:lineRule="auto"/>
        <w:jc w:val="both"/>
        <w:rPr>
          <w:rFonts w:ascii="Times New Roman" w:hAnsi="Times New Roman" w:cs="Times New Roman"/>
          <w:sz w:val="24"/>
          <w:szCs w:val="24"/>
          <w:lang w:val="en-US"/>
        </w:rPr>
      </w:pPr>
      <w:r w:rsidRPr="00B93C65">
        <w:rPr>
          <w:rFonts w:ascii="Times New Roman" w:hAnsi="Times New Roman" w:cs="Times New Roman"/>
          <w:sz w:val="24"/>
          <w:szCs w:val="24"/>
          <w:lang w:val="en-US"/>
        </w:rPr>
        <w:br w:type="page"/>
      </w:r>
    </w:p>
    <w:p w14:paraId="6A1BEC52" w14:textId="30F14608" w:rsidR="001B52D0" w:rsidRPr="00B93C65" w:rsidRDefault="001B52D0" w:rsidP="00B93C65">
      <w:pPr>
        <w:pStyle w:val="Heading1"/>
        <w:spacing w:line="360" w:lineRule="auto"/>
        <w:jc w:val="both"/>
        <w:rPr>
          <w:rFonts w:ascii="Times New Roman" w:hAnsi="Times New Roman" w:cs="Times New Roman"/>
          <w:sz w:val="24"/>
          <w:szCs w:val="24"/>
          <w:lang w:val="en-US"/>
        </w:rPr>
      </w:pPr>
      <w:bookmarkStart w:id="21" w:name="_Toc122722470"/>
      <w:r w:rsidRPr="00B93C65">
        <w:rPr>
          <w:rFonts w:ascii="Times New Roman" w:hAnsi="Times New Roman" w:cs="Times New Roman"/>
          <w:sz w:val="24"/>
          <w:szCs w:val="24"/>
          <w:lang w:val="en-US"/>
        </w:rPr>
        <w:lastRenderedPageBreak/>
        <w:t>References</w:t>
      </w:r>
      <w:bookmarkEnd w:id="21"/>
    </w:p>
    <w:p w14:paraId="49D40978" w14:textId="77777777" w:rsidR="001B52D0" w:rsidRPr="00B93C65" w:rsidRDefault="001B52D0" w:rsidP="00B93C65">
      <w:pPr>
        <w:pStyle w:val="Heading1"/>
        <w:spacing w:line="360" w:lineRule="auto"/>
        <w:jc w:val="both"/>
        <w:rPr>
          <w:rFonts w:ascii="Times New Roman" w:hAnsi="Times New Roman" w:cs="Times New Roman"/>
          <w:sz w:val="24"/>
          <w:szCs w:val="24"/>
          <w:lang w:val="en-US"/>
        </w:rPr>
      </w:pPr>
    </w:p>
    <w:tbl>
      <w:tblPr>
        <w:tblW w:w="6570" w:type="dxa"/>
        <w:shd w:val="clear" w:color="auto" w:fill="FFFFFF"/>
        <w:tblCellMar>
          <w:left w:w="0" w:type="dxa"/>
          <w:right w:w="0" w:type="dxa"/>
        </w:tblCellMar>
        <w:tblLook w:val="04A0" w:firstRow="1" w:lastRow="0" w:firstColumn="1" w:lastColumn="0" w:noHBand="0" w:noVBand="1"/>
      </w:tblPr>
      <w:tblGrid>
        <w:gridCol w:w="6414"/>
        <w:gridCol w:w="156"/>
      </w:tblGrid>
      <w:tr w:rsidR="006F56BD" w:rsidRPr="00B93C65" w14:paraId="3494FA0F" w14:textId="77777777" w:rsidTr="00F814D6">
        <w:trPr>
          <w:gridAfter w:val="1"/>
        </w:trPr>
        <w:tc>
          <w:tcPr>
            <w:tcW w:w="0" w:type="auto"/>
            <w:shd w:val="clear" w:color="auto" w:fill="FFFFFF"/>
            <w:vAlign w:val="center"/>
            <w:hideMark/>
          </w:tcPr>
          <w:p w14:paraId="76123C01" w14:textId="77777777" w:rsidR="006F56BD" w:rsidRPr="00B93C65" w:rsidRDefault="006F56BD" w:rsidP="00B93C65">
            <w:pPr>
              <w:spacing w:after="0" w:line="360" w:lineRule="auto"/>
              <w:jc w:val="both"/>
              <w:rPr>
                <w:rFonts w:ascii="Times New Roman" w:eastAsia="Times New Roman" w:hAnsi="Times New Roman" w:cs="Times New Roman"/>
                <w:sz w:val="24"/>
                <w:szCs w:val="24"/>
                <w:lang w:eastAsia="en-IN"/>
              </w:rPr>
            </w:pPr>
          </w:p>
        </w:tc>
      </w:tr>
      <w:tr w:rsidR="006F56BD" w:rsidRPr="00B93C65" w14:paraId="6B86DB20" w14:textId="77777777" w:rsidTr="00F814D6">
        <w:tc>
          <w:tcPr>
            <w:tcW w:w="0" w:type="auto"/>
            <w:shd w:val="clear" w:color="auto" w:fill="FFFFFF"/>
            <w:noWrap/>
            <w:tcMar>
              <w:top w:w="120" w:type="dxa"/>
              <w:left w:w="0" w:type="dxa"/>
              <w:bottom w:w="120" w:type="dxa"/>
              <w:right w:w="240" w:type="dxa"/>
            </w:tcMar>
            <w:hideMark/>
          </w:tcPr>
          <w:p w14:paraId="2C2FFE9A" w14:textId="77777777" w:rsidR="006F56BD" w:rsidRPr="00B93C65" w:rsidRDefault="006F56BD" w:rsidP="00B93C65">
            <w:pPr>
              <w:spacing w:after="0" w:line="360" w:lineRule="auto"/>
              <w:jc w:val="both"/>
              <w:rPr>
                <w:rFonts w:ascii="Times New Roman" w:eastAsia="Times New Roman" w:hAnsi="Times New Roman" w:cs="Times New Roman"/>
                <w:color w:val="777777"/>
                <w:sz w:val="24"/>
                <w:szCs w:val="24"/>
                <w:lang w:eastAsia="en-IN"/>
              </w:rPr>
            </w:pPr>
          </w:p>
        </w:tc>
        <w:tc>
          <w:tcPr>
            <w:tcW w:w="0" w:type="auto"/>
            <w:shd w:val="clear" w:color="auto" w:fill="FFFFFF"/>
            <w:tcMar>
              <w:top w:w="120" w:type="dxa"/>
              <w:left w:w="0" w:type="dxa"/>
              <w:bottom w:w="120" w:type="dxa"/>
              <w:right w:w="0" w:type="dxa"/>
            </w:tcMar>
            <w:hideMark/>
          </w:tcPr>
          <w:p w14:paraId="48471F41" w14:textId="77777777" w:rsidR="006F56BD" w:rsidRPr="00B93C65" w:rsidRDefault="006F56BD" w:rsidP="00B93C65">
            <w:pPr>
              <w:spacing w:after="0" w:line="360" w:lineRule="auto"/>
              <w:jc w:val="both"/>
              <w:rPr>
                <w:rFonts w:ascii="Times New Roman" w:eastAsia="Times New Roman" w:hAnsi="Times New Roman" w:cs="Times New Roman"/>
                <w:color w:val="777777"/>
                <w:sz w:val="24"/>
                <w:szCs w:val="24"/>
                <w:lang w:eastAsia="en-IN"/>
              </w:rPr>
            </w:pPr>
          </w:p>
        </w:tc>
      </w:tr>
    </w:tbl>
    <w:p w14:paraId="0BCFD7C8" w14:textId="77777777" w:rsidR="006F56BD" w:rsidRPr="00B93C65" w:rsidRDefault="006F56BD" w:rsidP="00B93C65">
      <w:pPr>
        <w:spacing w:line="360" w:lineRule="auto"/>
        <w:jc w:val="both"/>
        <w:rPr>
          <w:rFonts w:ascii="Times New Roman" w:hAnsi="Times New Roman" w:cs="Times New Roman"/>
          <w:sz w:val="24"/>
          <w:szCs w:val="24"/>
          <w:lang w:val="en-US"/>
        </w:rPr>
      </w:pPr>
    </w:p>
    <w:p w14:paraId="3F95DBAA" w14:textId="77777777" w:rsidR="006F56BD" w:rsidRPr="00B93C65" w:rsidRDefault="006F56BD" w:rsidP="00B93C65">
      <w:pPr>
        <w:spacing w:line="360" w:lineRule="auto"/>
        <w:jc w:val="both"/>
        <w:rPr>
          <w:rFonts w:ascii="Times New Roman" w:hAnsi="Times New Roman" w:cs="Times New Roman"/>
          <w:color w:val="222222"/>
          <w:sz w:val="24"/>
          <w:szCs w:val="24"/>
          <w:shd w:val="clear" w:color="auto" w:fill="FFFFFF"/>
        </w:rPr>
      </w:pPr>
      <w:r w:rsidRPr="00B93C65">
        <w:rPr>
          <w:rFonts w:ascii="Times New Roman" w:hAnsi="Times New Roman" w:cs="Times New Roman"/>
          <w:color w:val="222222"/>
          <w:sz w:val="24"/>
          <w:szCs w:val="24"/>
          <w:shd w:val="clear" w:color="auto" w:fill="FFFFFF"/>
        </w:rPr>
        <w:t>Boeren, E., 2019. Understanding Sustainable Development Goal (SDG) 4 on “quality education” from micro, meso and macro perspectives. </w:t>
      </w:r>
      <w:r w:rsidRPr="00B93C65">
        <w:rPr>
          <w:rFonts w:ascii="Times New Roman" w:hAnsi="Times New Roman" w:cs="Times New Roman"/>
          <w:i/>
          <w:iCs/>
          <w:color w:val="222222"/>
          <w:sz w:val="24"/>
          <w:szCs w:val="24"/>
          <w:shd w:val="clear" w:color="auto" w:fill="FFFFFF"/>
        </w:rPr>
        <w:t>International review of education</w:t>
      </w:r>
      <w:r w:rsidRPr="00B93C65">
        <w:rPr>
          <w:rFonts w:ascii="Times New Roman" w:hAnsi="Times New Roman" w:cs="Times New Roman"/>
          <w:color w:val="222222"/>
          <w:sz w:val="24"/>
          <w:szCs w:val="24"/>
          <w:shd w:val="clear" w:color="auto" w:fill="FFFFFF"/>
        </w:rPr>
        <w:t>, </w:t>
      </w:r>
      <w:r w:rsidRPr="00B93C65">
        <w:rPr>
          <w:rFonts w:ascii="Times New Roman" w:hAnsi="Times New Roman" w:cs="Times New Roman"/>
          <w:i/>
          <w:iCs/>
          <w:color w:val="222222"/>
          <w:sz w:val="24"/>
          <w:szCs w:val="24"/>
          <w:shd w:val="clear" w:color="auto" w:fill="FFFFFF"/>
        </w:rPr>
        <w:t>65</w:t>
      </w:r>
      <w:r w:rsidRPr="00B93C65">
        <w:rPr>
          <w:rFonts w:ascii="Times New Roman" w:hAnsi="Times New Roman" w:cs="Times New Roman"/>
          <w:color w:val="222222"/>
          <w:sz w:val="24"/>
          <w:szCs w:val="24"/>
          <w:shd w:val="clear" w:color="auto" w:fill="FFFFFF"/>
        </w:rPr>
        <w:t>(2), pp.277-294.</w:t>
      </w:r>
    </w:p>
    <w:p w14:paraId="7318D196" w14:textId="77777777" w:rsidR="006F56BD" w:rsidRPr="00B93C65" w:rsidRDefault="006F56BD" w:rsidP="00B93C65">
      <w:pPr>
        <w:spacing w:line="360" w:lineRule="auto"/>
        <w:jc w:val="both"/>
        <w:rPr>
          <w:rFonts w:ascii="Times New Roman" w:hAnsi="Times New Roman" w:cs="Times New Roman"/>
          <w:color w:val="222222"/>
          <w:sz w:val="24"/>
          <w:szCs w:val="24"/>
          <w:shd w:val="clear" w:color="auto" w:fill="FFFFFF"/>
        </w:rPr>
      </w:pPr>
      <w:r w:rsidRPr="00B93C65">
        <w:rPr>
          <w:rFonts w:ascii="Times New Roman" w:hAnsi="Times New Roman" w:cs="Times New Roman"/>
          <w:color w:val="222222"/>
          <w:sz w:val="24"/>
          <w:szCs w:val="24"/>
          <w:shd w:val="clear" w:color="auto" w:fill="FFFFFF"/>
        </w:rPr>
        <w:t>Bould, H., Mars, B., Moran, P., Biddle, L. and Gunnell, D., 2019. Rising suicide rates among adolescents in England and Wales. </w:t>
      </w:r>
      <w:r w:rsidRPr="00B93C65">
        <w:rPr>
          <w:rFonts w:ascii="Times New Roman" w:hAnsi="Times New Roman" w:cs="Times New Roman"/>
          <w:i/>
          <w:iCs/>
          <w:color w:val="222222"/>
          <w:sz w:val="24"/>
          <w:szCs w:val="24"/>
          <w:shd w:val="clear" w:color="auto" w:fill="FFFFFF"/>
        </w:rPr>
        <w:t>The Lancet</w:t>
      </w:r>
      <w:r w:rsidRPr="00B93C65">
        <w:rPr>
          <w:rFonts w:ascii="Times New Roman" w:hAnsi="Times New Roman" w:cs="Times New Roman"/>
          <w:color w:val="222222"/>
          <w:sz w:val="24"/>
          <w:szCs w:val="24"/>
          <w:shd w:val="clear" w:color="auto" w:fill="FFFFFF"/>
        </w:rPr>
        <w:t>, </w:t>
      </w:r>
      <w:r w:rsidRPr="00B93C65">
        <w:rPr>
          <w:rFonts w:ascii="Times New Roman" w:hAnsi="Times New Roman" w:cs="Times New Roman"/>
          <w:i/>
          <w:iCs/>
          <w:color w:val="222222"/>
          <w:sz w:val="24"/>
          <w:szCs w:val="24"/>
          <w:shd w:val="clear" w:color="auto" w:fill="FFFFFF"/>
        </w:rPr>
        <w:t>394</w:t>
      </w:r>
      <w:r w:rsidRPr="00B93C65">
        <w:rPr>
          <w:rFonts w:ascii="Times New Roman" w:hAnsi="Times New Roman" w:cs="Times New Roman"/>
          <w:color w:val="222222"/>
          <w:sz w:val="24"/>
          <w:szCs w:val="24"/>
          <w:shd w:val="clear" w:color="auto" w:fill="FFFFFF"/>
        </w:rPr>
        <w:t>(10193), pp.116-117.</w:t>
      </w:r>
    </w:p>
    <w:p w14:paraId="1A2D569D" w14:textId="77777777" w:rsidR="006F56BD" w:rsidRPr="00B93C65" w:rsidRDefault="006F56BD" w:rsidP="00B93C65">
      <w:pPr>
        <w:spacing w:line="360" w:lineRule="auto"/>
        <w:jc w:val="both"/>
        <w:rPr>
          <w:rFonts w:ascii="Times New Roman" w:hAnsi="Times New Roman" w:cs="Times New Roman"/>
          <w:color w:val="222222"/>
          <w:sz w:val="24"/>
          <w:szCs w:val="24"/>
          <w:shd w:val="clear" w:color="auto" w:fill="FFFFFF"/>
        </w:rPr>
      </w:pPr>
      <w:r w:rsidRPr="00B93C65">
        <w:rPr>
          <w:rFonts w:ascii="Times New Roman" w:hAnsi="Times New Roman" w:cs="Times New Roman"/>
          <w:color w:val="222222"/>
          <w:sz w:val="24"/>
          <w:szCs w:val="24"/>
          <w:shd w:val="clear" w:color="auto" w:fill="FFFFFF"/>
        </w:rPr>
        <w:t>Council, E.C. and PCTs’Cluster, S.E., 2012. South Essex Joint Mental Health Strategy.</w:t>
      </w:r>
    </w:p>
    <w:p w14:paraId="586086E5" w14:textId="77777777" w:rsidR="006F56BD" w:rsidRPr="00B93C65" w:rsidRDefault="006F56BD" w:rsidP="00B93C65">
      <w:pPr>
        <w:spacing w:line="360" w:lineRule="auto"/>
        <w:jc w:val="both"/>
        <w:rPr>
          <w:rFonts w:ascii="Times New Roman" w:hAnsi="Times New Roman" w:cs="Times New Roman"/>
          <w:color w:val="222222"/>
          <w:sz w:val="24"/>
          <w:szCs w:val="24"/>
          <w:shd w:val="clear" w:color="auto" w:fill="FFFFFF"/>
        </w:rPr>
      </w:pPr>
      <w:r w:rsidRPr="00B93C65">
        <w:rPr>
          <w:rFonts w:ascii="Times New Roman" w:hAnsi="Times New Roman" w:cs="Times New Roman"/>
          <w:color w:val="222222"/>
          <w:sz w:val="24"/>
          <w:szCs w:val="24"/>
          <w:shd w:val="clear" w:color="auto" w:fill="FFFFFF"/>
        </w:rPr>
        <w:t>DEFRA (Department for Environment, Food and Rural Affairs), 2018. Health and Harmony: The Future for Food, Farming and the Environment in a Green Brexit.</w:t>
      </w:r>
    </w:p>
    <w:p w14:paraId="0A23F26F" w14:textId="77777777" w:rsidR="006F56BD" w:rsidRPr="00B93C65" w:rsidRDefault="006F56BD" w:rsidP="00B93C65">
      <w:pPr>
        <w:spacing w:line="360" w:lineRule="auto"/>
        <w:jc w:val="both"/>
        <w:rPr>
          <w:rFonts w:ascii="Times New Roman" w:hAnsi="Times New Roman" w:cs="Times New Roman"/>
          <w:color w:val="222222"/>
          <w:sz w:val="24"/>
          <w:szCs w:val="24"/>
          <w:shd w:val="clear" w:color="auto" w:fill="FFFFFF"/>
        </w:rPr>
      </w:pPr>
      <w:r w:rsidRPr="00B93C65">
        <w:rPr>
          <w:rFonts w:ascii="Times New Roman" w:hAnsi="Times New Roman" w:cs="Times New Roman"/>
          <w:color w:val="222222"/>
          <w:sz w:val="24"/>
          <w:szCs w:val="24"/>
          <w:shd w:val="clear" w:color="auto" w:fill="FFFFFF"/>
        </w:rPr>
        <w:t>Dodd, V., Hooley, T. and Burke, C., 2019. Decent work in the UK: Context, conceptualization, and assessment. </w:t>
      </w:r>
      <w:r w:rsidRPr="00B93C65">
        <w:rPr>
          <w:rFonts w:ascii="Times New Roman" w:hAnsi="Times New Roman" w:cs="Times New Roman"/>
          <w:i/>
          <w:iCs/>
          <w:color w:val="222222"/>
          <w:sz w:val="24"/>
          <w:szCs w:val="24"/>
          <w:shd w:val="clear" w:color="auto" w:fill="FFFFFF"/>
        </w:rPr>
        <w:t>Journal of Vocational Behavior</w:t>
      </w:r>
      <w:r w:rsidRPr="00B93C65">
        <w:rPr>
          <w:rFonts w:ascii="Times New Roman" w:hAnsi="Times New Roman" w:cs="Times New Roman"/>
          <w:color w:val="222222"/>
          <w:sz w:val="24"/>
          <w:szCs w:val="24"/>
          <w:shd w:val="clear" w:color="auto" w:fill="FFFFFF"/>
        </w:rPr>
        <w:t>, </w:t>
      </w:r>
      <w:r w:rsidRPr="00B93C65">
        <w:rPr>
          <w:rFonts w:ascii="Times New Roman" w:hAnsi="Times New Roman" w:cs="Times New Roman"/>
          <w:i/>
          <w:iCs/>
          <w:color w:val="222222"/>
          <w:sz w:val="24"/>
          <w:szCs w:val="24"/>
          <w:shd w:val="clear" w:color="auto" w:fill="FFFFFF"/>
        </w:rPr>
        <w:t>112</w:t>
      </w:r>
      <w:r w:rsidRPr="00B93C65">
        <w:rPr>
          <w:rFonts w:ascii="Times New Roman" w:hAnsi="Times New Roman" w:cs="Times New Roman"/>
          <w:color w:val="222222"/>
          <w:sz w:val="24"/>
          <w:szCs w:val="24"/>
          <w:shd w:val="clear" w:color="auto" w:fill="FFFFFF"/>
        </w:rPr>
        <w:t>, pp.270-281.</w:t>
      </w:r>
    </w:p>
    <w:p w14:paraId="20184DBD" w14:textId="77777777" w:rsidR="006F56BD" w:rsidRPr="00B93C65" w:rsidRDefault="006F56BD" w:rsidP="00B93C65">
      <w:pPr>
        <w:spacing w:line="360" w:lineRule="auto"/>
        <w:jc w:val="both"/>
        <w:rPr>
          <w:rFonts w:ascii="Times New Roman" w:hAnsi="Times New Roman" w:cs="Times New Roman"/>
          <w:color w:val="222222"/>
          <w:sz w:val="24"/>
          <w:szCs w:val="24"/>
          <w:shd w:val="clear" w:color="auto" w:fill="FFFFFF"/>
        </w:rPr>
      </w:pPr>
      <w:r w:rsidRPr="00B93C65">
        <w:rPr>
          <w:rFonts w:ascii="Times New Roman" w:hAnsi="Times New Roman" w:cs="Times New Roman"/>
          <w:color w:val="222222"/>
          <w:sz w:val="24"/>
          <w:szCs w:val="24"/>
          <w:shd w:val="clear" w:color="auto" w:fill="FFFFFF"/>
        </w:rPr>
        <w:t>Fenner, R. and Cernev, T., 2021. The implications of the Covid-19 pandemic for delivering the Sustainable Development Goals. </w:t>
      </w:r>
      <w:r w:rsidRPr="00B93C65">
        <w:rPr>
          <w:rFonts w:ascii="Times New Roman" w:hAnsi="Times New Roman" w:cs="Times New Roman"/>
          <w:i/>
          <w:iCs/>
          <w:color w:val="222222"/>
          <w:sz w:val="24"/>
          <w:szCs w:val="24"/>
          <w:shd w:val="clear" w:color="auto" w:fill="FFFFFF"/>
        </w:rPr>
        <w:t>Futures</w:t>
      </w:r>
      <w:r w:rsidRPr="00B93C65">
        <w:rPr>
          <w:rFonts w:ascii="Times New Roman" w:hAnsi="Times New Roman" w:cs="Times New Roman"/>
          <w:color w:val="222222"/>
          <w:sz w:val="24"/>
          <w:szCs w:val="24"/>
          <w:shd w:val="clear" w:color="auto" w:fill="FFFFFF"/>
        </w:rPr>
        <w:t>, </w:t>
      </w:r>
      <w:r w:rsidRPr="00B93C65">
        <w:rPr>
          <w:rFonts w:ascii="Times New Roman" w:hAnsi="Times New Roman" w:cs="Times New Roman"/>
          <w:i/>
          <w:iCs/>
          <w:color w:val="222222"/>
          <w:sz w:val="24"/>
          <w:szCs w:val="24"/>
          <w:shd w:val="clear" w:color="auto" w:fill="FFFFFF"/>
        </w:rPr>
        <w:t>128</w:t>
      </w:r>
      <w:r w:rsidRPr="00B93C65">
        <w:rPr>
          <w:rFonts w:ascii="Times New Roman" w:hAnsi="Times New Roman" w:cs="Times New Roman"/>
          <w:color w:val="222222"/>
          <w:sz w:val="24"/>
          <w:szCs w:val="24"/>
          <w:shd w:val="clear" w:color="auto" w:fill="FFFFFF"/>
        </w:rPr>
        <w:t>, p.102726.</w:t>
      </w:r>
    </w:p>
    <w:p w14:paraId="5F6B1517" w14:textId="77777777" w:rsidR="006F56BD" w:rsidRPr="00B93C65" w:rsidRDefault="006F56BD" w:rsidP="00B93C65">
      <w:pPr>
        <w:spacing w:line="360" w:lineRule="auto"/>
        <w:jc w:val="both"/>
        <w:rPr>
          <w:rFonts w:ascii="Times New Roman" w:hAnsi="Times New Roman" w:cs="Times New Roman"/>
          <w:color w:val="222222"/>
          <w:sz w:val="24"/>
          <w:szCs w:val="24"/>
          <w:shd w:val="clear" w:color="auto" w:fill="FFFFFF"/>
        </w:rPr>
      </w:pPr>
      <w:r w:rsidRPr="00B93C65">
        <w:rPr>
          <w:rFonts w:ascii="Times New Roman" w:hAnsi="Times New Roman" w:cs="Times New Roman"/>
          <w:color w:val="222222"/>
          <w:sz w:val="24"/>
          <w:szCs w:val="24"/>
          <w:shd w:val="clear" w:color="auto" w:fill="FFFFFF"/>
        </w:rPr>
        <w:t>Foster, C., Shilton, T., Westerman, L., Varney, J. and Bull, F., 2018. World Health Organisation to develop global action plan to promote physical activity: time for action. </w:t>
      </w:r>
      <w:r w:rsidRPr="00B93C65">
        <w:rPr>
          <w:rFonts w:ascii="Times New Roman" w:hAnsi="Times New Roman" w:cs="Times New Roman"/>
          <w:i/>
          <w:iCs/>
          <w:color w:val="222222"/>
          <w:sz w:val="24"/>
          <w:szCs w:val="24"/>
          <w:shd w:val="clear" w:color="auto" w:fill="FFFFFF"/>
        </w:rPr>
        <w:t>British journal of sports medicine</w:t>
      </w:r>
      <w:r w:rsidRPr="00B93C65">
        <w:rPr>
          <w:rFonts w:ascii="Times New Roman" w:hAnsi="Times New Roman" w:cs="Times New Roman"/>
          <w:color w:val="222222"/>
          <w:sz w:val="24"/>
          <w:szCs w:val="24"/>
          <w:shd w:val="clear" w:color="auto" w:fill="FFFFFF"/>
        </w:rPr>
        <w:t>, </w:t>
      </w:r>
      <w:r w:rsidRPr="00B93C65">
        <w:rPr>
          <w:rFonts w:ascii="Times New Roman" w:hAnsi="Times New Roman" w:cs="Times New Roman"/>
          <w:i/>
          <w:iCs/>
          <w:color w:val="222222"/>
          <w:sz w:val="24"/>
          <w:szCs w:val="24"/>
          <w:shd w:val="clear" w:color="auto" w:fill="FFFFFF"/>
        </w:rPr>
        <w:t>52</w:t>
      </w:r>
      <w:r w:rsidRPr="00B93C65">
        <w:rPr>
          <w:rFonts w:ascii="Times New Roman" w:hAnsi="Times New Roman" w:cs="Times New Roman"/>
          <w:color w:val="222222"/>
          <w:sz w:val="24"/>
          <w:szCs w:val="24"/>
          <w:shd w:val="clear" w:color="auto" w:fill="FFFFFF"/>
        </w:rPr>
        <w:t>(8), pp.484-485.</w:t>
      </w:r>
    </w:p>
    <w:p w14:paraId="2A14ED7F" w14:textId="77777777" w:rsidR="006F56BD" w:rsidRPr="00B93C65" w:rsidRDefault="006F56BD" w:rsidP="00B93C65">
      <w:pPr>
        <w:spacing w:line="360" w:lineRule="auto"/>
        <w:jc w:val="both"/>
        <w:rPr>
          <w:rFonts w:ascii="Times New Roman" w:hAnsi="Times New Roman" w:cs="Times New Roman"/>
          <w:color w:val="222222"/>
          <w:sz w:val="24"/>
          <w:szCs w:val="24"/>
          <w:shd w:val="clear" w:color="auto" w:fill="FFFFFF"/>
        </w:rPr>
      </w:pPr>
      <w:r w:rsidRPr="00B93C65">
        <w:rPr>
          <w:rFonts w:ascii="Times New Roman" w:hAnsi="Times New Roman" w:cs="Times New Roman"/>
          <w:color w:val="222222"/>
          <w:sz w:val="24"/>
          <w:szCs w:val="24"/>
          <w:shd w:val="clear" w:color="auto" w:fill="FFFFFF"/>
        </w:rPr>
        <w:t>Geary, R.S., Wheeler, B., Lovell, R., Jepson, R., Hunter, R. and Rodgers, S., 2021. A call to action: Improving urban green spaces to reduce health inequalities exacerbated by COVID-19. </w:t>
      </w:r>
      <w:r w:rsidRPr="00B93C65">
        <w:rPr>
          <w:rFonts w:ascii="Times New Roman" w:hAnsi="Times New Roman" w:cs="Times New Roman"/>
          <w:i/>
          <w:iCs/>
          <w:color w:val="222222"/>
          <w:sz w:val="24"/>
          <w:szCs w:val="24"/>
          <w:shd w:val="clear" w:color="auto" w:fill="FFFFFF"/>
        </w:rPr>
        <w:t>Preventive medicine</w:t>
      </w:r>
      <w:r w:rsidRPr="00B93C65">
        <w:rPr>
          <w:rFonts w:ascii="Times New Roman" w:hAnsi="Times New Roman" w:cs="Times New Roman"/>
          <w:color w:val="222222"/>
          <w:sz w:val="24"/>
          <w:szCs w:val="24"/>
          <w:shd w:val="clear" w:color="auto" w:fill="FFFFFF"/>
        </w:rPr>
        <w:t>, </w:t>
      </w:r>
      <w:r w:rsidRPr="00B93C65">
        <w:rPr>
          <w:rFonts w:ascii="Times New Roman" w:hAnsi="Times New Roman" w:cs="Times New Roman"/>
          <w:i/>
          <w:iCs/>
          <w:color w:val="222222"/>
          <w:sz w:val="24"/>
          <w:szCs w:val="24"/>
          <w:shd w:val="clear" w:color="auto" w:fill="FFFFFF"/>
        </w:rPr>
        <w:t>145</w:t>
      </w:r>
      <w:r w:rsidRPr="00B93C65">
        <w:rPr>
          <w:rFonts w:ascii="Times New Roman" w:hAnsi="Times New Roman" w:cs="Times New Roman"/>
          <w:color w:val="222222"/>
          <w:sz w:val="24"/>
          <w:szCs w:val="24"/>
          <w:shd w:val="clear" w:color="auto" w:fill="FFFFFF"/>
        </w:rPr>
        <w:t>, p.106425.</w:t>
      </w:r>
    </w:p>
    <w:p w14:paraId="7FE7E851" w14:textId="38565DB8" w:rsidR="006F56BD" w:rsidRPr="00B93C65" w:rsidRDefault="006F56BD" w:rsidP="00B93C65">
      <w:pPr>
        <w:spacing w:line="360" w:lineRule="auto"/>
        <w:jc w:val="both"/>
        <w:rPr>
          <w:rFonts w:ascii="Times New Roman" w:hAnsi="Times New Roman" w:cs="Times New Roman"/>
          <w:color w:val="222222"/>
          <w:sz w:val="24"/>
          <w:szCs w:val="24"/>
          <w:shd w:val="clear" w:color="auto" w:fill="FFFFFF"/>
        </w:rPr>
      </w:pPr>
      <w:r w:rsidRPr="00B93C65">
        <w:rPr>
          <w:rFonts w:ascii="Times New Roman" w:hAnsi="Times New Roman" w:cs="Times New Roman"/>
          <w:color w:val="222222"/>
          <w:sz w:val="24"/>
          <w:szCs w:val="24"/>
          <w:shd w:val="clear" w:color="auto" w:fill="FFFFFF"/>
        </w:rPr>
        <w:t>Geraghty, P.J., 2020. Reflections on how the implementation of sustainable development goals across the UK and Ireland can influence the mainstreaming of these goals in English planning practice. </w:t>
      </w:r>
      <w:r w:rsidRPr="00B93C65">
        <w:rPr>
          <w:rFonts w:ascii="Times New Roman" w:hAnsi="Times New Roman" w:cs="Times New Roman"/>
          <w:i/>
          <w:iCs/>
          <w:color w:val="222222"/>
          <w:sz w:val="24"/>
          <w:szCs w:val="24"/>
          <w:shd w:val="clear" w:color="auto" w:fill="FFFFFF"/>
        </w:rPr>
        <w:t>Town and Regional Planning</w:t>
      </w:r>
      <w:r w:rsidRPr="00B93C65">
        <w:rPr>
          <w:rFonts w:ascii="Times New Roman" w:hAnsi="Times New Roman" w:cs="Times New Roman"/>
          <w:color w:val="222222"/>
          <w:sz w:val="24"/>
          <w:szCs w:val="24"/>
          <w:shd w:val="clear" w:color="auto" w:fill="FFFFFF"/>
        </w:rPr>
        <w:t>, </w:t>
      </w:r>
      <w:r w:rsidRPr="00B93C65">
        <w:rPr>
          <w:rFonts w:ascii="Times New Roman" w:hAnsi="Times New Roman" w:cs="Times New Roman"/>
          <w:i/>
          <w:iCs/>
          <w:color w:val="222222"/>
          <w:sz w:val="24"/>
          <w:szCs w:val="24"/>
          <w:shd w:val="clear" w:color="auto" w:fill="FFFFFF"/>
        </w:rPr>
        <w:t>77</w:t>
      </w:r>
      <w:r w:rsidRPr="00B93C65">
        <w:rPr>
          <w:rFonts w:ascii="Times New Roman" w:hAnsi="Times New Roman" w:cs="Times New Roman"/>
          <w:color w:val="222222"/>
          <w:sz w:val="24"/>
          <w:szCs w:val="24"/>
          <w:shd w:val="clear" w:color="auto" w:fill="FFFFFF"/>
        </w:rPr>
        <w:t>, pp.31-41.</w:t>
      </w:r>
    </w:p>
    <w:tbl>
      <w:tblPr>
        <w:tblW w:w="6570" w:type="dxa"/>
        <w:shd w:val="clear" w:color="auto" w:fill="FFFFFF"/>
        <w:tblCellMar>
          <w:left w:w="0" w:type="dxa"/>
          <w:right w:w="0" w:type="dxa"/>
        </w:tblCellMar>
        <w:tblLook w:val="04A0" w:firstRow="1" w:lastRow="0" w:firstColumn="1" w:lastColumn="0" w:noHBand="0" w:noVBand="1"/>
      </w:tblPr>
      <w:tblGrid>
        <w:gridCol w:w="6570"/>
      </w:tblGrid>
      <w:tr w:rsidR="006F56BD" w:rsidRPr="00B93C65" w14:paraId="3E1B3EC5" w14:textId="77777777" w:rsidTr="008F5E34">
        <w:tc>
          <w:tcPr>
            <w:tcW w:w="0" w:type="auto"/>
            <w:shd w:val="clear" w:color="auto" w:fill="FFFFFF"/>
            <w:tcMar>
              <w:top w:w="120" w:type="dxa"/>
              <w:left w:w="0" w:type="dxa"/>
              <w:bottom w:w="120" w:type="dxa"/>
              <w:right w:w="0" w:type="dxa"/>
            </w:tcMar>
            <w:hideMark/>
          </w:tcPr>
          <w:p w14:paraId="57D26937" w14:textId="77777777" w:rsidR="006F56BD" w:rsidRPr="00B93C65" w:rsidRDefault="006F56BD" w:rsidP="00B93C65">
            <w:pPr>
              <w:spacing w:after="0" w:line="360" w:lineRule="auto"/>
              <w:jc w:val="both"/>
              <w:rPr>
                <w:rFonts w:ascii="Times New Roman" w:eastAsia="Times New Roman" w:hAnsi="Times New Roman" w:cs="Times New Roman"/>
                <w:color w:val="222222"/>
                <w:sz w:val="24"/>
                <w:szCs w:val="24"/>
                <w:lang w:eastAsia="en-IN"/>
              </w:rPr>
            </w:pPr>
            <w:r w:rsidRPr="00B93C65">
              <w:rPr>
                <w:rFonts w:ascii="Times New Roman" w:eastAsia="Times New Roman" w:hAnsi="Times New Roman" w:cs="Times New Roman"/>
                <w:color w:val="222222"/>
                <w:sz w:val="24"/>
                <w:szCs w:val="24"/>
                <w:lang w:eastAsia="en-IN"/>
              </w:rPr>
              <w:t>Halkos, G. and Gkampoura, E.C., 2021. Where do we stand on the 17 Sustainable Development Goals? An overview on progress. </w:t>
            </w:r>
            <w:r w:rsidRPr="00B93C65">
              <w:rPr>
                <w:rFonts w:ascii="Times New Roman" w:eastAsia="Times New Roman" w:hAnsi="Times New Roman" w:cs="Times New Roman"/>
                <w:i/>
                <w:iCs/>
                <w:color w:val="222222"/>
                <w:sz w:val="24"/>
                <w:szCs w:val="24"/>
                <w:lang w:eastAsia="en-IN"/>
              </w:rPr>
              <w:t>Economic Analysis and Policy</w:t>
            </w:r>
            <w:r w:rsidRPr="00B93C65">
              <w:rPr>
                <w:rFonts w:ascii="Times New Roman" w:eastAsia="Times New Roman" w:hAnsi="Times New Roman" w:cs="Times New Roman"/>
                <w:color w:val="222222"/>
                <w:sz w:val="24"/>
                <w:szCs w:val="24"/>
                <w:lang w:eastAsia="en-IN"/>
              </w:rPr>
              <w:t>, </w:t>
            </w:r>
            <w:r w:rsidRPr="00B93C65">
              <w:rPr>
                <w:rFonts w:ascii="Times New Roman" w:eastAsia="Times New Roman" w:hAnsi="Times New Roman" w:cs="Times New Roman"/>
                <w:i/>
                <w:iCs/>
                <w:color w:val="222222"/>
                <w:sz w:val="24"/>
                <w:szCs w:val="24"/>
                <w:lang w:eastAsia="en-IN"/>
              </w:rPr>
              <w:t>70</w:t>
            </w:r>
            <w:r w:rsidRPr="00B93C65">
              <w:rPr>
                <w:rFonts w:ascii="Times New Roman" w:eastAsia="Times New Roman" w:hAnsi="Times New Roman" w:cs="Times New Roman"/>
                <w:color w:val="222222"/>
                <w:sz w:val="24"/>
                <w:szCs w:val="24"/>
                <w:lang w:eastAsia="en-IN"/>
              </w:rPr>
              <w:t>, pp.94-122.</w:t>
            </w:r>
          </w:p>
        </w:tc>
      </w:tr>
    </w:tbl>
    <w:p w14:paraId="645624E6" w14:textId="77777777" w:rsidR="006F56BD" w:rsidRPr="00B93C65" w:rsidRDefault="006F56BD" w:rsidP="00B93C65">
      <w:pPr>
        <w:spacing w:line="360" w:lineRule="auto"/>
        <w:jc w:val="both"/>
        <w:rPr>
          <w:rFonts w:ascii="Times New Roman" w:hAnsi="Times New Roman" w:cs="Times New Roman"/>
          <w:color w:val="222222"/>
          <w:sz w:val="24"/>
          <w:szCs w:val="24"/>
          <w:shd w:val="clear" w:color="auto" w:fill="FFFFFF"/>
        </w:rPr>
      </w:pPr>
    </w:p>
    <w:p w14:paraId="7EC85AB1" w14:textId="77777777" w:rsidR="006F56BD" w:rsidRPr="00B93C65" w:rsidRDefault="006F56BD" w:rsidP="00B93C65">
      <w:pPr>
        <w:spacing w:line="360" w:lineRule="auto"/>
        <w:jc w:val="both"/>
        <w:rPr>
          <w:rFonts w:ascii="Times New Roman" w:hAnsi="Times New Roman" w:cs="Times New Roman"/>
          <w:color w:val="222222"/>
          <w:sz w:val="24"/>
          <w:szCs w:val="24"/>
          <w:shd w:val="clear" w:color="auto" w:fill="FFFFFF"/>
        </w:rPr>
      </w:pPr>
      <w:r w:rsidRPr="00B93C65">
        <w:rPr>
          <w:rFonts w:ascii="Times New Roman" w:hAnsi="Times New Roman" w:cs="Times New Roman"/>
          <w:color w:val="222222"/>
          <w:sz w:val="24"/>
          <w:szCs w:val="24"/>
          <w:shd w:val="clear" w:color="auto" w:fill="FFFFFF"/>
        </w:rPr>
        <w:lastRenderedPageBreak/>
        <w:t>Kioupi, V. and Voulvoulis, N., 2020. Sustainable development goals (SDGs): Assessing the contribution of higher education programmes. </w:t>
      </w:r>
      <w:r w:rsidRPr="00B93C65">
        <w:rPr>
          <w:rFonts w:ascii="Times New Roman" w:hAnsi="Times New Roman" w:cs="Times New Roman"/>
          <w:i/>
          <w:iCs/>
          <w:color w:val="222222"/>
          <w:sz w:val="24"/>
          <w:szCs w:val="24"/>
          <w:shd w:val="clear" w:color="auto" w:fill="FFFFFF"/>
        </w:rPr>
        <w:t>Sustainability</w:t>
      </w:r>
      <w:r w:rsidRPr="00B93C65">
        <w:rPr>
          <w:rFonts w:ascii="Times New Roman" w:hAnsi="Times New Roman" w:cs="Times New Roman"/>
          <w:color w:val="222222"/>
          <w:sz w:val="24"/>
          <w:szCs w:val="24"/>
          <w:shd w:val="clear" w:color="auto" w:fill="FFFFFF"/>
        </w:rPr>
        <w:t>, </w:t>
      </w:r>
      <w:r w:rsidRPr="00B93C65">
        <w:rPr>
          <w:rFonts w:ascii="Times New Roman" w:hAnsi="Times New Roman" w:cs="Times New Roman"/>
          <w:i/>
          <w:iCs/>
          <w:color w:val="222222"/>
          <w:sz w:val="24"/>
          <w:szCs w:val="24"/>
          <w:shd w:val="clear" w:color="auto" w:fill="FFFFFF"/>
        </w:rPr>
        <w:t>12</w:t>
      </w:r>
      <w:r w:rsidRPr="00B93C65">
        <w:rPr>
          <w:rFonts w:ascii="Times New Roman" w:hAnsi="Times New Roman" w:cs="Times New Roman"/>
          <w:color w:val="222222"/>
          <w:sz w:val="24"/>
          <w:szCs w:val="24"/>
          <w:shd w:val="clear" w:color="auto" w:fill="FFFFFF"/>
        </w:rPr>
        <w:t>(17), p.6701.</w:t>
      </w:r>
    </w:p>
    <w:p w14:paraId="674C2E76" w14:textId="77777777" w:rsidR="006F56BD" w:rsidRPr="00B93C65" w:rsidRDefault="006F56BD" w:rsidP="00B93C65">
      <w:pPr>
        <w:spacing w:line="360" w:lineRule="auto"/>
        <w:jc w:val="both"/>
        <w:rPr>
          <w:rFonts w:ascii="Times New Roman" w:hAnsi="Times New Roman" w:cs="Times New Roman"/>
          <w:color w:val="222222"/>
          <w:sz w:val="24"/>
          <w:szCs w:val="24"/>
          <w:shd w:val="clear" w:color="auto" w:fill="FFFFFF"/>
        </w:rPr>
      </w:pPr>
      <w:r w:rsidRPr="00B93C65">
        <w:rPr>
          <w:rFonts w:ascii="Times New Roman" w:hAnsi="Times New Roman" w:cs="Times New Roman"/>
          <w:color w:val="222222"/>
          <w:sz w:val="24"/>
          <w:szCs w:val="24"/>
          <w:shd w:val="clear" w:color="auto" w:fill="FFFFFF"/>
        </w:rPr>
        <w:t>Mair, S., Jones, A., Ward, J., Christie, I., Druckman, A. and Lyon, F., 2018. A critical review of the role of indicators in implementing the sustainable development goals. </w:t>
      </w:r>
      <w:r w:rsidRPr="00B93C65">
        <w:rPr>
          <w:rFonts w:ascii="Times New Roman" w:hAnsi="Times New Roman" w:cs="Times New Roman"/>
          <w:i/>
          <w:iCs/>
          <w:color w:val="222222"/>
          <w:sz w:val="24"/>
          <w:szCs w:val="24"/>
          <w:shd w:val="clear" w:color="auto" w:fill="FFFFFF"/>
        </w:rPr>
        <w:t>Handbook of sustainability science and research</w:t>
      </w:r>
      <w:r w:rsidRPr="00B93C65">
        <w:rPr>
          <w:rFonts w:ascii="Times New Roman" w:hAnsi="Times New Roman" w:cs="Times New Roman"/>
          <w:color w:val="222222"/>
          <w:sz w:val="24"/>
          <w:szCs w:val="24"/>
          <w:shd w:val="clear" w:color="auto" w:fill="FFFFFF"/>
        </w:rPr>
        <w:t>, pp.41-56.</w:t>
      </w:r>
    </w:p>
    <w:p w14:paraId="709F4FF0" w14:textId="77777777" w:rsidR="006F56BD" w:rsidRPr="00B93C65" w:rsidRDefault="006F56BD" w:rsidP="00B93C65">
      <w:pPr>
        <w:pStyle w:val="Heading1"/>
        <w:spacing w:line="360" w:lineRule="auto"/>
        <w:jc w:val="both"/>
        <w:rPr>
          <w:rFonts w:ascii="Times New Roman" w:hAnsi="Times New Roman" w:cs="Times New Roman"/>
          <w:color w:val="222222"/>
          <w:sz w:val="24"/>
          <w:szCs w:val="24"/>
          <w:shd w:val="clear" w:color="auto" w:fill="FFFFFF"/>
        </w:rPr>
      </w:pPr>
      <w:r w:rsidRPr="00B93C65">
        <w:rPr>
          <w:rFonts w:ascii="Times New Roman" w:hAnsi="Times New Roman" w:cs="Times New Roman"/>
          <w:color w:val="222222"/>
          <w:sz w:val="24"/>
          <w:szCs w:val="24"/>
          <w:shd w:val="clear" w:color="auto" w:fill="FFFFFF"/>
        </w:rPr>
        <w:t>Manolis, E.N. and Manoli, E.N., 2021. Raising awareness of the sustainable development goals through ecological projects in higher education. </w:t>
      </w:r>
      <w:r w:rsidRPr="00B93C65">
        <w:rPr>
          <w:rFonts w:ascii="Times New Roman" w:hAnsi="Times New Roman" w:cs="Times New Roman"/>
          <w:i/>
          <w:iCs/>
          <w:color w:val="222222"/>
          <w:sz w:val="24"/>
          <w:szCs w:val="24"/>
          <w:shd w:val="clear" w:color="auto" w:fill="FFFFFF"/>
        </w:rPr>
        <w:t>Journal of Cleaner Production</w:t>
      </w:r>
      <w:r w:rsidRPr="00B93C65">
        <w:rPr>
          <w:rFonts w:ascii="Times New Roman" w:hAnsi="Times New Roman" w:cs="Times New Roman"/>
          <w:color w:val="222222"/>
          <w:sz w:val="24"/>
          <w:szCs w:val="24"/>
          <w:shd w:val="clear" w:color="auto" w:fill="FFFFFF"/>
        </w:rPr>
        <w:t>, </w:t>
      </w:r>
      <w:r w:rsidRPr="00B93C65">
        <w:rPr>
          <w:rFonts w:ascii="Times New Roman" w:hAnsi="Times New Roman" w:cs="Times New Roman"/>
          <w:i/>
          <w:iCs/>
          <w:color w:val="222222"/>
          <w:sz w:val="24"/>
          <w:szCs w:val="24"/>
          <w:shd w:val="clear" w:color="auto" w:fill="FFFFFF"/>
        </w:rPr>
        <w:t>279</w:t>
      </w:r>
      <w:r w:rsidRPr="00B93C65">
        <w:rPr>
          <w:rFonts w:ascii="Times New Roman" w:hAnsi="Times New Roman" w:cs="Times New Roman"/>
          <w:color w:val="222222"/>
          <w:sz w:val="24"/>
          <w:szCs w:val="24"/>
          <w:shd w:val="clear" w:color="auto" w:fill="FFFFFF"/>
        </w:rPr>
        <w:t>, p.123614.</w:t>
      </w:r>
    </w:p>
    <w:p w14:paraId="2ACA99AF" w14:textId="77777777" w:rsidR="006F56BD" w:rsidRPr="00B93C65" w:rsidRDefault="006F56BD" w:rsidP="00B93C65">
      <w:pPr>
        <w:spacing w:line="360" w:lineRule="auto"/>
        <w:jc w:val="both"/>
        <w:rPr>
          <w:rFonts w:ascii="Times New Roman" w:hAnsi="Times New Roman" w:cs="Times New Roman"/>
          <w:color w:val="222222"/>
          <w:sz w:val="24"/>
          <w:szCs w:val="24"/>
          <w:shd w:val="clear" w:color="auto" w:fill="FFFFFF"/>
        </w:rPr>
      </w:pPr>
      <w:r w:rsidRPr="00B93C65">
        <w:rPr>
          <w:rFonts w:ascii="Times New Roman" w:hAnsi="Times New Roman" w:cs="Times New Roman"/>
          <w:color w:val="222222"/>
          <w:sz w:val="24"/>
          <w:szCs w:val="24"/>
          <w:shd w:val="clear" w:color="auto" w:fill="FFFFFF"/>
        </w:rPr>
        <w:t>Minx, J., Baiocchi, G., Wiedmann, T., Barrett, J., Creutzig, F., Feng, K., Förster, M., Pichler, P.P., Weisz, H. and Hubacek, K., 2013. Carbon footprints of cities and other human settlements in the UK. </w:t>
      </w:r>
      <w:r w:rsidRPr="00B93C65">
        <w:rPr>
          <w:rFonts w:ascii="Times New Roman" w:hAnsi="Times New Roman" w:cs="Times New Roman"/>
          <w:i/>
          <w:iCs/>
          <w:color w:val="222222"/>
          <w:sz w:val="24"/>
          <w:szCs w:val="24"/>
          <w:shd w:val="clear" w:color="auto" w:fill="FFFFFF"/>
        </w:rPr>
        <w:t>Environmental Research Letters</w:t>
      </w:r>
      <w:r w:rsidRPr="00B93C65">
        <w:rPr>
          <w:rFonts w:ascii="Times New Roman" w:hAnsi="Times New Roman" w:cs="Times New Roman"/>
          <w:color w:val="222222"/>
          <w:sz w:val="24"/>
          <w:szCs w:val="24"/>
          <w:shd w:val="clear" w:color="auto" w:fill="FFFFFF"/>
        </w:rPr>
        <w:t>, </w:t>
      </w:r>
      <w:r w:rsidRPr="00B93C65">
        <w:rPr>
          <w:rFonts w:ascii="Times New Roman" w:hAnsi="Times New Roman" w:cs="Times New Roman"/>
          <w:i/>
          <w:iCs/>
          <w:color w:val="222222"/>
          <w:sz w:val="24"/>
          <w:szCs w:val="24"/>
          <w:shd w:val="clear" w:color="auto" w:fill="FFFFFF"/>
        </w:rPr>
        <w:t>8</w:t>
      </w:r>
      <w:r w:rsidRPr="00B93C65">
        <w:rPr>
          <w:rFonts w:ascii="Times New Roman" w:hAnsi="Times New Roman" w:cs="Times New Roman"/>
          <w:color w:val="222222"/>
          <w:sz w:val="24"/>
          <w:szCs w:val="24"/>
          <w:shd w:val="clear" w:color="auto" w:fill="FFFFFF"/>
        </w:rPr>
        <w:t>(3), p.035039.</w:t>
      </w:r>
    </w:p>
    <w:p w14:paraId="39768CD7" w14:textId="77777777" w:rsidR="006F56BD" w:rsidRPr="00B93C65" w:rsidRDefault="006F56BD" w:rsidP="00B93C65">
      <w:pPr>
        <w:pStyle w:val="Heading1"/>
        <w:spacing w:line="360" w:lineRule="auto"/>
        <w:jc w:val="both"/>
        <w:rPr>
          <w:rFonts w:ascii="Times New Roman" w:hAnsi="Times New Roman" w:cs="Times New Roman"/>
          <w:color w:val="222222"/>
          <w:sz w:val="24"/>
          <w:szCs w:val="24"/>
          <w:shd w:val="clear" w:color="auto" w:fill="FFFFFF"/>
        </w:rPr>
      </w:pPr>
      <w:r w:rsidRPr="00B93C65">
        <w:rPr>
          <w:rFonts w:ascii="Times New Roman" w:hAnsi="Times New Roman" w:cs="Times New Roman"/>
          <w:color w:val="222222"/>
          <w:sz w:val="24"/>
          <w:szCs w:val="24"/>
          <w:shd w:val="clear" w:color="auto" w:fill="FFFFFF"/>
        </w:rPr>
        <w:t>Montiel, I., Cuervo-Cazurra, A., Park, J., Antolín-López, R. and Husted, B.W., 2021. Implementing the United Nations’ sustainable development goals in international business. </w:t>
      </w:r>
      <w:r w:rsidRPr="00B93C65">
        <w:rPr>
          <w:rFonts w:ascii="Times New Roman" w:hAnsi="Times New Roman" w:cs="Times New Roman"/>
          <w:i/>
          <w:iCs/>
          <w:color w:val="222222"/>
          <w:sz w:val="24"/>
          <w:szCs w:val="24"/>
          <w:shd w:val="clear" w:color="auto" w:fill="FFFFFF"/>
        </w:rPr>
        <w:t>Journal of International Business Studies</w:t>
      </w:r>
      <w:r w:rsidRPr="00B93C65">
        <w:rPr>
          <w:rFonts w:ascii="Times New Roman" w:hAnsi="Times New Roman" w:cs="Times New Roman"/>
          <w:color w:val="222222"/>
          <w:sz w:val="24"/>
          <w:szCs w:val="24"/>
          <w:shd w:val="clear" w:color="auto" w:fill="FFFFFF"/>
        </w:rPr>
        <w:t>, </w:t>
      </w:r>
      <w:r w:rsidRPr="00B93C65">
        <w:rPr>
          <w:rFonts w:ascii="Times New Roman" w:hAnsi="Times New Roman" w:cs="Times New Roman"/>
          <w:i/>
          <w:iCs/>
          <w:color w:val="222222"/>
          <w:sz w:val="24"/>
          <w:szCs w:val="24"/>
          <w:shd w:val="clear" w:color="auto" w:fill="FFFFFF"/>
        </w:rPr>
        <w:t>52</w:t>
      </w:r>
      <w:r w:rsidRPr="00B93C65">
        <w:rPr>
          <w:rFonts w:ascii="Times New Roman" w:hAnsi="Times New Roman" w:cs="Times New Roman"/>
          <w:color w:val="222222"/>
          <w:sz w:val="24"/>
          <w:szCs w:val="24"/>
          <w:shd w:val="clear" w:color="auto" w:fill="FFFFFF"/>
        </w:rPr>
        <w:t>(5), pp.999-1030.</w:t>
      </w:r>
    </w:p>
    <w:p w14:paraId="1405EBC6" w14:textId="77777777" w:rsidR="006F56BD" w:rsidRPr="00B93C65" w:rsidRDefault="006F56BD" w:rsidP="00B93C65">
      <w:pPr>
        <w:spacing w:line="360" w:lineRule="auto"/>
        <w:jc w:val="both"/>
        <w:rPr>
          <w:rFonts w:ascii="Times New Roman" w:hAnsi="Times New Roman" w:cs="Times New Roman"/>
          <w:color w:val="222222"/>
          <w:sz w:val="24"/>
          <w:szCs w:val="24"/>
          <w:shd w:val="clear" w:color="auto" w:fill="FFFFFF"/>
        </w:rPr>
      </w:pPr>
      <w:r w:rsidRPr="00B93C65">
        <w:rPr>
          <w:rFonts w:ascii="Times New Roman" w:hAnsi="Times New Roman" w:cs="Times New Roman"/>
          <w:color w:val="222222"/>
          <w:sz w:val="24"/>
          <w:szCs w:val="24"/>
          <w:shd w:val="clear" w:color="auto" w:fill="FFFFFF"/>
        </w:rPr>
        <w:t>Naidoo, R. and Fisher, B., 2020. Reset sustainable development goals for a pandemic world.</w:t>
      </w:r>
    </w:p>
    <w:p w14:paraId="4232D256" w14:textId="62F318E9" w:rsidR="006F56BD" w:rsidRPr="00B93C65" w:rsidRDefault="006F56BD" w:rsidP="00B93C65">
      <w:pPr>
        <w:spacing w:line="360" w:lineRule="auto"/>
        <w:jc w:val="both"/>
        <w:rPr>
          <w:rFonts w:ascii="Times New Roman" w:hAnsi="Times New Roman" w:cs="Times New Roman"/>
          <w:color w:val="222222"/>
          <w:sz w:val="24"/>
          <w:szCs w:val="24"/>
          <w:shd w:val="clear" w:color="auto" w:fill="FFFFFF"/>
        </w:rPr>
      </w:pPr>
      <w:r w:rsidRPr="00B93C65">
        <w:rPr>
          <w:rFonts w:ascii="Times New Roman" w:hAnsi="Times New Roman" w:cs="Times New Roman"/>
          <w:color w:val="222222"/>
          <w:sz w:val="24"/>
          <w:szCs w:val="24"/>
          <w:shd w:val="clear" w:color="auto" w:fill="FFFFFF"/>
        </w:rPr>
        <w:t>Noy, I., Ferrarini, B. and Park, D., 2019. Build Back Better: What Is It, and What Should It Be? </w:t>
      </w:r>
      <w:r w:rsidRPr="00B93C65">
        <w:rPr>
          <w:rFonts w:ascii="Times New Roman" w:hAnsi="Times New Roman" w:cs="Times New Roman"/>
          <w:i/>
          <w:iCs/>
          <w:color w:val="222222"/>
          <w:sz w:val="24"/>
          <w:szCs w:val="24"/>
          <w:shd w:val="clear" w:color="auto" w:fill="FFFFFF"/>
        </w:rPr>
        <w:t>Asian Development Bank Economics Working Paper Series</w:t>
      </w:r>
      <w:r w:rsidRPr="00B93C65">
        <w:rPr>
          <w:rFonts w:ascii="Times New Roman" w:hAnsi="Times New Roman" w:cs="Times New Roman"/>
          <w:color w:val="222222"/>
          <w:sz w:val="24"/>
          <w:szCs w:val="24"/>
          <w:shd w:val="clear" w:color="auto" w:fill="FFFFFF"/>
        </w:rPr>
        <w:t>, (600).</w:t>
      </w:r>
    </w:p>
    <w:p w14:paraId="32BC0B0E" w14:textId="77777777" w:rsidR="006F56BD" w:rsidRPr="00B93C65" w:rsidRDefault="006F56BD" w:rsidP="00B93C65">
      <w:pPr>
        <w:spacing w:line="360" w:lineRule="auto"/>
        <w:jc w:val="both"/>
        <w:rPr>
          <w:rFonts w:ascii="Times New Roman" w:hAnsi="Times New Roman" w:cs="Times New Roman"/>
          <w:color w:val="222222"/>
          <w:sz w:val="24"/>
          <w:szCs w:val="24"/>
          <w:shd w:val="clear" w:color="auto" w:fill="FFFFFF"/>
        </w:rPr>
      </w:pPr>
      <w:r w:rsidRPr="00B93C65">
        <w:rPr>
          <w:rFonts w:ascii="Times New Roman" w:hAnsi="Times New Roman" w:cs="Times New Roman"/>
          <w:color w:val="222222"/>
          <w:sz w:val="24"/>
          <w:szCs w:val="24"/>
          <w:shd w:val="clear" w:color="auto" w:fill="FFFFFF"/>
        </w:rPr>
        <w:t>Randers, J., Rockström, J., Stoknes, P.E., Goluke, U., Collste, D., Cornell, S.E. and Donges, J., 2019. Achieving the 17 Sustainable Development Goals within 9 planetary boundaries. </w:t>
      </w:r>
      <w:r w:rsidRPr="00B93C65">
        <w:rPr>
          <w:rFonts w:ascii="Times New Roman" w:hAnsi="Times New Roman" w:cs="Times New Roman"/>
          <w:i/>
          <w:iCs/>
          <w:color w:val="222222"/>
          <w:sz w:val="24"/>
          <w:szCs w:val="24"/>
          <w:shd w:val="clear" w:color="auto" w:fill="FFFFFF"/>
        </w:rPr>
        <w:t>Global Sustainability</w:t>
      </w:r>
      <w:r w:rsidRPr="00B93C65">
        <w:rPr>
          <w:rFonts w:ascii="Times New Roman" w:hAnsi="Times New Roman" w:cs="Times New Roman"/>
          <w:color w:val="222222"/>
          <w:sz w:val="24"/>
          <w:szCs w:val="24"/>
          <w:shd w:val="clear" w:color="auto" w:fill="FFFFFF"/>
        </w:rPr>
        <w:t>, </w:t>
      </w:r>
      <w:r w:rsidRPr="00B93C65">
        <w:rPr>
          <w:rFonts w:ascii="Times New Roman" w:hAnsi="Times New Roman" w:cs="Times New Roman"/>
          <w:i/>
          <w:iCs/>
          <w:color w:val="222222"/>
          <w:sz w:val="24"/>
          <w:szCs w:val="24"/>
          <w:shd w:val="clear" w:color="auto" w:fill="FFFFFF"/>
        </w:rPr>
        <w:t>2</w:t>
      </w:r>
      <w:r w:rsidRPr="00B93C65">
        <w:rPr>
          <w:rFonts w:ascii="Times New Roman" w:hAnsi="Times New Roman" w:cs="Times New Roman"/>
          <w:color w:val="222222"/>
          <w:sz w:val="24"/>
          <w:szCs w:val="24"/>
          <w:shd w:val="clear" w:color="auto" w:fill="FFFFFF"/>
        </w:rPr>
        <w:t>.</w:t>
      </w:r>
    </w:p>
    <w:p w14:paraId="7300DB72" w14:textId="77777777" w:rsidR="006F56BD" w:rsidRPr="00B93C65" w:rsidRDefault="006F56BD" w:rsidP="00B93C65">
      <w:pPr>
        <w:spacing w:line="360" w:lineRule="auto"/>
        <w:jc w:val="both"/>
        <w:rPr>
          <w:rFonts w:ascii="Times New Roman" w:hAnsi="Times New Roman" w:cs="Times New Roman"/>
          <w:color w:val="222222"/>
          <w:sz w:val="24"/>
          <w:szCs w:val="24"/>
          <w:shd w:val="clear" w:color="auto" w:fill="FFFFFF"/>
        </w:rPr>
      </w:pPr>
      <w:r w:rsidRPr="00B93C65">
        <w:rPr>
          <w:rFonts w:ascii="Times New Roman" w:hAnsi="Times New Roman" w:cs="Times New Roman"/>
          <w:color w:val="222222"/>
          <w:sz w:val="24"/>
          <w:szCs w:val="24"/>
          <w:shd w:val="clear" w:color="auto" w:fill="FFFFFF"/>
        </w:rPr>
        <w:t>Sachs, J.D., Schmidt-Traub, G., Mazzucato, M., Messner, D., Nakicenovic, N. and Rockström, J., 2019. Six transformations to achieve the sustainable development goals. </w:t>
      </w:r>
      <w:r w:rsidRPr="00B93C65">
        <w:rPr>
          <w:rFonts w:ascii="Times New Roman" w:hAnsi="Times New Roman" w:cs="Times New Roman"/>
          <w:i/>
          <w:iCs/>
          <w:color w:val="222222"/>
          <w:sz w:val="24"/>
          <w:szCs w:val="24"/>
          <w:shd w:val="clear" w:color="auto" w:fill="FFFFFF"/>
        </w:rPr>
        <w:t>Nature sustainability</w:t>
      </w:r>
      <w:r w:rsidRPr="00B93C65">
        <w:rPr>
          <w:rFonts w:ascii="Times New Roman" w:hAnsi="Times New Roman" w:cs="Times New Roman"/>
          <w:color w:val="222222"/>
          <w:sz w:val="24"/>
          <w:szCs w:val="24"/>
          <w:shd w:val="clear" w:color="auto" w:fill="FFFFFF"/>
        </w:rPr>
        <w:t>, </w:t>
      </w:r>
      <w:r w:rsidRPr="00B93C65">
        <w:rPr>
          <w:rFonts w:ascii="Times New Roman" w:hAnsi="Times New Roman" w:cs="Times New Roman"/>
          <w:i/>
          <w:iCs/>
          <w:color w:val="222222"/>
          <w:sz w:val="24"/>
          <w:szCs w:val="24"/>
          <w:shd w:val="clear" w:color="auto" w:fill="FFFFFF"/>
        </w:rPr>
        <w:t>2</w:t>
      </w:r>
      <w:r w:rsidRPr="00B93C65">
        <w:rPr>
          <w:rFonts w:ascii="Times New Roman" w:hAnsi="Times New Roman" w:cs="Times New Roman"/>
          <w:color w:val="222222"/>
          <w:sz w:val="24"/>
          <w:szCs w:val="24"/>
          <w:shd w:val="clear" w:color="auto" w:fill="FFFFFF"/>
        </w:rPr>
        <w:t>(9), pp.805-814.</w:t>
      </w:r>
    </w:p>
    <w:p w14:paraId="02EF8992" w14:textId="77777777" w:rsidR="006F56BD" w:rsidRPr="00B93C65" w:rsidRDefault="006F56BD" w:rsidP="00B93C65">
      <w:pPr>
        <w:pStyle w:val="Heading1"/>
        <w:spacing w:line="360" w:lineRule="auto"/>
        <w:jc w:val="both"/>
        <w:rPr>
          <w:rFonts w:ascii="Times New Roman" w:hAnsi="Times New Roman" w:cs="Times New Roman"/>
          <w:color w:val="222222"/>
          <w:sz w:val="24"/>
          <w:szCs w:val="24"/>
          <w:shd w:val="clear" w:color="auto" w:fill="FFFFFF"/>
        </w:rPr>
      </w:pPr>
      <w:r w:rsidRPr="00B93C65">
        <w:rPr>
          <w:rFonts w:ascii="Times New Roman" w:hAnsi="Times New Roman" w:cs="Times New Roman"/>
          <w:color w:val="222222"/>
          <w:sz w:val="24"/>
          <w:szCs w:val="24"/>
          <w:shd w:val="clear" w:color="auto" w:fill="FFFFFF"/>
        </w:rPr>
        <w:t>Van Tulder, R., Rodrigues, S.B., Mirza, H. and Sexsmith, K., 2021. The UN’s sustainable development goals: Can multinational enterprises lead the decade of action?. </w:t>
      </w:r>
      <w:r w:rsidRPr="00B93C65">
        <w:rPr>
          <w:rFonts w:ascii="Times New Roman" w:hAnsi="Times New Roman" w:cs="Times New Roman"/>
          <w:i/>
          <w:iCs/>
          <w:color w:val="222222"/>
          <w:sz w:val="24"/>
          <w:szCs w:val="24"/>
          <w:shd w:val="clear" w:color="auto" w:fill="FFFFFF"/>
        </w:rPr>
        <w:t>Journal of International Business Policy</w:t>
      </w:r>
      <w:r w:rsidRPr="00B93C65">
        <w:rPr>
          <w:rFonts w:ascii="Times New Roman" w:hAnsi="Times New Roman" w:cs="Times New Roman"/>
          <w:color w:val="222222"/>
          <w:sz w:val="24"/>
          <w:szCs w:val="24"/>
          <w:shd w:val="clear" w:color="auto" w:fill="FFFFFF"/>
        </w:rPr>
        <w:t>, </w:t>
      </w:r>
      <w:r w:rsidRPr="00B93C65">
        <w:rPr>
          <w:rFonts w:ascii="Times New Roman" w:hAnsi="Times New Roman" w:cs="Times New Roman"/>
          <w:i/>
          <w:iCs/>
          <w:color w:val="222222"/>
          <w:sz w:val="24"/>
          <w:szCs w:val="24"/>
          <w:shd w:val="clear" w:color="auto" w:fill="FFFFFF"/>
        </w:rPr>
        <w:t>4</w:t>
      </w:r>
      <w:r w:rsidRPr="00B93C65">
        <w:rPr>
          <w:rFonts w:ascii="Times New Roman" w:hAnsi="Times New Roman" w:cs="Times New Roman"/>
          <w:color w:val="222222"/>
          <w:sz w:val="24"/>
          <w:szCs w:val="24"/>
          <w:shd w:val="clear" w:color="auto" w:fill="FFFFFF"/>
        </w:rPr>
        <w:t>(1), pp.1-21.</w:t>
      </w:r>
    </w:p>
    <w:p w14:paraId="3A7D61E8" w14:textId="77777777" w:rsidR="006F56BD" w:rsidRPr="00B93C65" w:rsidRDefault="006F56BD" w:rsidP="00B93C65">
      <w:pPr>
        <w:spacing w:line="360" w:lineRule="auto"/>
        <w:jc w:val="both"/>
        <w:rPr>
          <w:rFonts w:ascii="Times New Roman" w:hAnsi="Times New Roman" w:cs="Times New Roman"/>
          <w:color w:val="222222"/>
          <w:sz w:val="24"/>
          <w:szCs w:val="24"/>
          <w:shd w:val="clear" w:color="auto" w:fill="FFFFFF"/>
        </w:rPr>
      </w:pPr>
      <w:r w:rsidRPr="00B93C65">
        <w:rPr>
          <w:rFonts w:ascii="Times New Roman" w:hAnsi="Times New Roman" w:cs="Times New Roman"/>
          <w:color w:val="222222"/>
          <w:sz w:val="24"/>
          <w:szCs w:val="24"/>
          <w:shd w:val="clear" w:color="auto" w:fill="FFFFFF"/>
        </w:rPr>
        <w:t>Van Zanten, J.A. and Van Tulder, R., 2020. Beyond COVID-19: Applying “SDG logics” for resilient transformations. </w:t>
      </w:r>
      <w:r w:rsidRPr="00B93C65">
        <w:rPr>
          <w:rFonts w:ascii="Times New Roman" w:hAnsi="Times New Roman" w:cs="Times New Roman"/>
          <w:i/>
          <w:iCs/>
          <w:color w:val="222222"/>
          <w:sz w:val="24"/>
          <w:szCs w:val="24"/>
          <w:shd w:val="clear" w:color="auto" w:fill="FFFFFF"/>
        </w:rPr>
        <w:t>Journal of International Business Policy</w:t>
      </w:r>
      <w:r w:rsidRPr="00B93C65">
        <w:rPr>
          <w:rFonts w:ascii="Times New Roman" w:hAnsi="Times New Roman" w:cs="Times New Roman"/>
          <w:color w:val="222222"/>
          <w:sz w:val="24"/>
          <w:szCs w:val="24"/>
          <w:shd w:val="clear" w:color="auto" w:fill="FFFFFF"/>
        </w:rPr>
        <w:t>, </w:t>
      </w:r>
      <w:r w:rsidRPr="00B93C65">
        <w:rPr>
          <w:rFonts w:ascii="Times New Roman" w:hAnsi="Times New Roman" w:cs="Times New Roman"/>
          <w:i/>
          <w:iCs/>
          <w:color w:val="222222"/>
          <w:sz w:val="24"/>
          <w:szCs w:val="24"/>
          <w:shd w:val="clear" w:color="auto" w:fill="FFFFFF"/>
        </w:rPr>
        <w:t>3</w:t>
      </w:r>
      <w:r w:rsidRPr="00B93C65">
        <w:rPr>
          <w:rFonts w:ascii="Times New Roman" w:hAnsi="Times New Roman" w:cs="Times New Roman"/>
          <w:color w:val="222222"/>
          <w:sz w:val="24"/>
          <w:szCs w:val="24"/>
          <w:shd w:val="clear" w:color="auto" w:fill="FFFFFF"/>
        </w:rPr>
        <w:t>(4), pp.451-464.</w:t>
      </w:r>
    </w:p>
    <w:p w14:paraId="7721E024" w14:textId="77777777" w:rsidR="006F56BD" w:rsidRPr="00B93C65" w:rsidRDefault="006F56BD" w:rsidP="00B93C65">
      <w:pPr>
        <w:pStyle w:val="Heading1"/>
        <w:spacing w:line="360" w:lineRule="auto"/>
        <w:jc w:val="both"/>
        <w:rPr>
          <w:rFonts w:ascii="Times New Roman" w:hAnsi="Times New Roman" w:cs="Times New Roman"/>
          <w:color w:val="222222"/>
          <w:sz w:val="24"/>
          <w:szCs w:val="24"/>
          <w:shd w:val="clear" w:color="auto" w:fill="FFFFFF"/>
        </w:rPr>
      </w:pPr>
      <w:r w:rsidRPr="00B93C65">
        <w:rPr>
          <w:rFonts w:ascii="Times New Roman" w:hAnsi="Times New Roman" w:cs="Times New Roman"/>
          <w:color w:val="222222"/>
          <w:sz w:val="24"/>
          <w:szCs w:val="24"/>
          <w:shd w:val="clear" w:color="auto" w:fill="FFFFFF"/>
        </w:rPr>
        <w:lastRenderedPageBreak/>
        <w:t>Wang, Q. and Huang, R., 2021. The impact of COVID-19 pandemic on sustainable development goals–a survey. </w:t>
      </w:r>
      <w:r w:rsidRPr="00B93C65">
        <w:rPr>
          <w:rFonts w:ascii="Times New Roman" w:hAnsi="Times New Roman" w:cs="Times New Roman"/>
          <w:i/>
          <w:iCs/>
          <w:color w:val="222222"/>
          <w:sz w:val="24"/>
          <w:szCs w:val="24"/>
          <w:shd w:val="clear" w:color="auto" w:fill="FFFFFF"/>
        </w:rPr>
        <w:t>Environmental Research</w:t>
      </w:r>
      <w:r w:rsidRPr="00B93C65">
        <w:rPr>
          <w:rFonts w:ascii="Times New Roman" w:hAnsi="Times New Roman" w:cs="Times New Roman"/>
          <w:color w:val="222222"/>
          <w:sz w:val="24"/>
          <w:szCs w:val="24"/>
          <w:shd w:val="clear" w:color="auto" w:fill="FFFFFF"/>
        </w:rPr>
        <w:t>, </w:t>
      </w:r>
      <w:r w:rsidRPr="00B93C65">
        <w:rPr>
          <w:rFonts w:ascii="Times New Roman" w:hAnsi="Times New Roman" w:cs="Times New Roman"/>
          <w:i/>
          <w:iCs/>
          <w:color w:val="222222"/>
          <w:sz w:val="24"/>
          <w:szCs w:val="24"/>
          <w:shd w:val="clear" w:color="auto" w:fill="FFFFFF"/>
        </w:rPr>
        <w:t>202</w:t>
      </w:r>
      <w:r w:rsidRPr="00B93C65">
        <w:rPr>
          <w:rFonts w:ascii="Times New Roman" w:hAnsi="Times New Roman" w:cs="Times New Roman"/>
          <w:color w:val="222222"/>
          <w:sz w:val="24"/>
          <w:szCs w:val="24"/>
          <w:shd w:val="clear" w:color="auto" w:fill="FFFFFF"/>
        </w:rPr>
        <w:t>, p.111637.</w:t>
      </w:r>
    </w:p>
    <w:p w14:paraId="69A0B445" w14:textId="77777777" w:rsidR="006F56BD" w:rsidRPr="00B93C65" w:rsidRDefault="006F56BD" w:rsidP="00B93C65">
      <w:pPr>
        <w:spacing w:line="360" w:lineRule="auto"/>
        <w:jc w:val="both"/>
        <w:rPr>
          <w:rFonts w:ascii="Times New Roman" w:hAnsi="Times New Roman" w:cs="Times New Roman"/>
          <w:color w:val="222222"/>
          <w:sz w:val="24"/>
          <w:szCs w:val="24"/>
          <w:shd w:val="clear" w:color="auto" w:fill="FFFFFF"/>
        </w:rPr>
      </w:pPr>
      <w:r w:rsidRPr="00B93C65">
        <w:rPr>
          <w:rFonts w:ascii="Times New Roman" w:hAnsi="Times New Roman" w:cs="Times New Roman"/>
          <w:color w:val="222222"/>
          <w:sz w:val="24"/>
          <w:szCs w:val="24"/>
          <w:shd w:val="clear" w:color="auto" w:fill="FFFFFF"/>
        </w:rPr>
        <w:t>World Health Organization, 2021. Stronger collaboration for an equitable and resilient recovery towards the health-related sustainable development goals: 2021 progress report on the global action plan for healthy lives and well-being for all.</w:t>
      </w:r>
    </w:p>
    <w:p w14:paraId="0507C4AC" w14:textId="77777777" w:rsidR="005F0534" w:rsidRPr="00B93C65" w:rsidRDefault="005F0534" w:rsidP="00B93C65">
      <w:pPr>
        <w:spacing w:line="360" w:lineRule="auto"/>
        <w:jc w:val="both"/>
        <w:rPr>
          <w:rFonts w:ascii="Times New Roman" w:hAnsi="Times New Roman" w:cs="Times New Roman"/>
          <w:sz w:val="24"/>
          <w:szCs w:val="24"/>
          <w:lang w:val="en-US"/>
        </w:rPr>
      </w:pPr>
    </w:p>
    <w:sectPr w:rsidR="005F0534" w:rsidRPr="00B93C65">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6D9BF1" w14:textId="77777777" w:rsidR="0030767B" w:rsidRDefault="0030767B" w:rsidP="002042EC">
      <w:pPr>
        <w:spacing w:after="0" w:line="240" w:lineRule="auto"/>
      </w:pPr>
      <w:r>
        <w:separator/>
      </w:r>
    </w:p>
  </w:endnote>
  <w:endnote w:type="continuationSeparator" w:id="0">
    <w:p w14:paraId="547AF99D" w14:textId="77777777" w:rsidR="0030767B" w:rsidRDefault="0030767B" w:rsidP="002042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8699977"/>
      <w:docPartObj>
        <w:docPartGallery w:val="Page Numbers (Bottom of Page)"/>
        <w:docPartUnique/>
      </w:docPartObj>
    </w:sdtPr>
    <w:sdtEndPr>
      <w:rPr>
        <w:noProof/>
      </w:rPr>
    </w:sdtEndPr>
    <w:sdtContent>
      <w:p w14:paraId="1213CBE3" w14:textId="2FA2975E" w:rsidR="00B93C65" w:rsidRDefault="00B93C6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5A2AAE6" w14:textId="77777777" w:rsidR="00B93C65" w:rsidRDefault="00B93C6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FDFD02" w14:textId="77777777" w:rsidR="0030767B" w:rsidRDefault="0030767B" w:rsidP="002042EC">
      <w:pPr>
        <w:spacing w:after="0" w:line="240" w:lineRule="auto"/>
      </w:pPr>
      <w:r>
        <w:separator/>
      </w:r>
    </w:p>
  </w:footnote>
  <w:footnote w:type="continuationSeparator" w:id="0">
    <w:p w14:paraId="7B04F5EB" w14:textId="77777777" w:rsidR="0030767B" w:rsidRDefault="0030767B" w:rsidP="002042E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C02808" w14:textId="44365892" w:rsidR="002042EC" w:rsidRPr="002042EC" w:rsidRDefault="002042EC">
    <w:pPr>
      <w:pStyle w:val="Header"/>
      <w:rPr>
        <w:sz w:val="32"/>
        <w:szCs w:val="32"/>
        <w:lang w:val="en-US"/>
      </w:rPr>
    </w:pPr>
    <w:r w:rsidRPr="002042EC">
      <w:rPr>
        <w:sz w:val="32"/>
        <w:szCs w:val="32"/>
        <w:lang w:val="en-US"/>
      </w:rPr>
      <w:t>Health, Wellbeing and Sustainable Development Goals</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0534"/>
    <w:rsid w:val="0004308A"/>
    <w:rsid w:val="00060C1E"/>
    <w:rsid w:val="000F0DD9"/>
    <w:rsid w:val="00101B82"/>
    <w:rsid w:val="001066A7"/>
    <w:rsid w:val="001857C9"/>
    <w:rsid w:val="00185D7F"/>
    <w:rsid w:val="00190B60"/>
    <w:rsid w:val="001A56F4"/>
    <w:rsid w:val="001B52D0"/>
    <w:rsid w:val="001C1F31"/>
    <w:rsid w:val="001C5008"/>
    <w:rsid w:val="001C7F3A"/>
    <w:rsid w:val="001F6D1C"/>
    <w:rsid w:val="002042EC"/>
    <w:rsid w:val="00214545"/>
    <w:rsid w:val="00234A9E"/>
    <w:rsid w:val="00243DD1"/>
    <w:rsid w:val="00274F06"/>
    <w:rsid w:val="002C1DA6"/>
    <w:rsid w:val="002F41AB"/>
    <w:rsid w:val="003030DA"/>
    <w:rsid w:val="0030767B"/>
    <w:rsid w:val="00321810"/>
    <w:rsid w:val="003636D4"/>
    <w:rsid w:val="003B4F9C"/>
    <w:rsid w:val="00410F81"/>
    <w:rsid w:val="00421B79"/>
    <w:rsid w:val="00456029"/>
    <w:rsid w:val="004759FD"/>
    <w:rsid w:val="00477CB7"/>
    <w:rsid w:val="004B2B0D"/>
    <w:rsid w:val="005418D5"/>
    <w:rsid w:val="00554FCD"/>
    <w:rsid w:val="00557A44"/>
    <w:rsid w:val="00557B13"/>
    <w:rsid w:val="00566F6B"/>
    <w:rsid w:val="00571A0B"/>
    <w:rsid w:val="005D087D"/>
    <w:rsid w:val="005D4F07"/>
    <w:rsid w:val="005F0534"/>
    <w:rsid w:val="00600847"/>
    <w:rsid w:val="00604CAA"/>
    <w:rsid w:val="006370DB"/>
    <w:rsid w:val="006523DC"/>
    <w:rsid w:val="00652B67"/>
    <w:rsid w:val="0068106D"/>
    <w:rsid w:val="006A57E6"/>
    <w:rsid w:val="006F56BD"/>
    <w:rsid w:val="00711843"/>
    <w:rsid w:val="00721470"/>
    <w:rsid w:val="00767D3D"/>
    <w:rsid w:val="00771D86"/>
    <w:rsid w:val="00774951"/>
    <w:rsid w:val="00781ACF"/>
    <w:rsid w:val="00785B20"/>
    <w:rsid w:val="00787710"/>
    <w:rsid w:val="007A37D1"/>
    <w:rsid w:val="007A58FD"/>
    <w:rsid w:val="007B28E9"/>
    <w:rsid w:val="007B4DEC"/>
    <w:rsid w:val="007E4221"/>
    <w:rsid w:val="007F4627"/>
    <w:rsid w:val="00807064"/>
    <w:rsid w:val="008515EE"/>
    <w:rsid w:val="008660A8"/>
    <w:rsid w:val="008804EE"/>
    <w:rsid w:val="008B4F5F"/>
    <w:rsid w:val="0090759E"/>
    <w:rsid w:val="009104C5"/>
    <w:rsid w:val="009452F3"/>
    <w:rsid w:val="009536FD"/>
    <w:rsid w:val="009A0741"/>
    <w:rsid w:val="009B46AB"/>
    <w:rsid w:val="00A056DF"/>
    <w:rsid w:val="00A108FA"/>
    <w:rsid w:val="00A12A6C"/>
    <w:rsid w:val="00A23C30"/>
    <w:rsid w:val="00A33DC1"/>
    <w:rsid w:val="00A421FF"/>
    <w:rsid w:val="00A478EC"/>
    <w:rsid w:val="00A724F1"/>
    <w:rsid w:val="00A776DC"/>
    <w:rsid w:val="00A86862"/>
    <w:rsid w:val="00AA388D"/>
    <w:rsid w:val="00AE0727"/>
    <w:rsid w:val="00B13D98"/>
    <w:rsid w:val="00B27CE0"/>
    <w:rsid w:val="00B374AC"/>
    <w:rsid w:val="00B437D1"/>
    <w:rsid w:val="00B54219"/>
    <w:rsid w:val="00B662FF"/>
    <w:rsid w:val="00B84A64"/>
    <w:rsid w:val="00B93C65"/>
    <w:rsid w:val="00BA4640"/>
    <w:rsid w:val="00C07F6A"/>
    <w:rsid w:val="00C4096B"/>
    <w:rsid w:val="00C960BD"/>
    <w:rsid w:val="00CB2F0C"/>
    <w:rsid w:val="00CE5CD1"/>
    <w:rsid w:val="00CF6A41"/>
    <w:rsid w:val="00D061A9"/>
    <w:rsid w:val="00D17482"/>
    <w:rsid w:val="00D4344C"/>
    <w:rsid w:val="00D52649"/>
    <w:rsid w:val="00D94C6C"/>
    <w:rsid w:val="00DF0EFD"/>
    <w:rsid w:val="00E24BBA"/>
    <w:rsid w:val="00E45BE6"/>
    <w:rsid w:val="00EC0E0F"/>
    <w:rsid w:val="00ED4171"/>
    <w:rsid w:val="00EE4368"/>
    <w:rsid w:val="00EF69F0"/>
    <w:rsid w:val="00F36D20"/>
    <w:rsid w:val="00F50358"/>
    <w:rsid w:val="00F814D6"/>
    <w:rsid w:val="00F87203"/>
    <w:rsid w:val="00FF444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160757"/>
  <w15:chartTrackingRefBased/>
  <w15:docId w15:val="{78D815F6-70E0-4D08-B513-8711783972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053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60C1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F0534"/>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2042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042EC"/>
  </w:style>
  <w:style w:type="paragraph" w:styleId="Footer">
    <w:name w:val="footer"/>
    <w:basedOn w:val="Normal"/>
    <w:link w:val="FooterChar"/>
    <w:uiPriority w:val="99"/>
    <w:unhideWhenUsed/>
    <w:rsid w:val="002042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042EC"/>
  </w:style>
  <w:style w:type="character" w:customStyle="1" w:styleId="Heading2Char">
    <w:name w:val="Heading 2 Char"/>
    <w:basedOn w:val="DefaultParagraphFont"/>
    <w:link w:val="Heading2"/>
    <w:uiPriority w:val="9"/>
    <w:rsid w:val="00060C1E"/>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1B52D0"/>
    <w:pPr>
      <w:outlineLvl w:val="9"/>
    </w:pPr>
    <w:rPr>
      <w:lang w:val="en-US"/>
    </w:rPr>
  </w:style>
  <w:style w:type="paragraph" w:styleId="TOC1">
    <w:name w:val="toc 1"/>
    <w:basedOn w:val="Normal"/>
    <w:next w:val="Normal"/>
    <w:autoRedefine/>
    <w:uiPriority w:val="39"/>
    <w:unhideWhenUsed/>
    <w:rsid w:val="001B52D0"/>
    <w:pPr>
      <w:tabs>
        <w:tab w:val="right" w:leader="dot" w:pos="9016"/>
      </w:tabs>
      <w:spacing w:after="100" w:line="360" w:lineRule="auto"/>
    </w:pPr>
    <w:rPr>
      <w:rFonts w:ascii="Arial" w:hAnsi="Arial" w:cs="Arial"/>
      <w:noProof/>
      <w:sz w:val="24"/>
      <w:szCs w:val="24"/>
      <w:lang w:val="en-US"/>
    </w:rPr>
  </w:style>
  <w:style w:type="paragraph" w:styleId="TOC2">
    <w:name w:val="toc 2"/>
    <w:basedOn w:val="Normal"/>
    <w:next w:val="Normal"/>
    <w:autoRedefine/>
    <w:uiPriority w:val="39"/>
    <w:unhideWhenUsed/>
    <w:rsid w:val="001B52D0"/>
    <w:pPr>
      <w:spacing w:after="100"/>
      <w:ind w:left="220"/>
    </w:pPr>
  </w:style>
  <w:style w:type="character" w:styleId="Hyperlink">
    <w:name w:val="Hyperlink"/>
    <w:basedOn w:val="DefaultParagraphFont"/>
    <w:uiPriority w:val="99"/>
    <w:unhideWhenUsed/>
    <w:rsid w:val="001B52D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0183901">
      <w:bodyDiv w:val="1"/>
      <w:marLeft w:val="0"/>
      <w:marRight w:val="0"/>
      <w:marTop w:val="0"/>
      <w:marBottom w:val="0"/>
      <w:divBdr>
        <w:top w:val="none" w:sz="0" w:space="0" w:color="auto"/>
        <w:left w:val="none" w:sz="0" w:space="0" w:color="auto"/>
        <w:bottom w:val="none" w:sz="0" w:space="0" w:color="auto"/>
        <w:right w:val="none" w:sz="0" w:space="0" w:color="auto"/>
      </w:divBdr>
      <w:divsChild>
        <w:div w:id="2007392249">
          <w:marLeft w:val="0"/>
          <w:marRight w:val="0"/>
          <w:marTop w:val="0"/>
          <w:marBottom w:val="0"/>
          <w:divBdr>
            <w:top w:val="none" w:sz="0" w:space="0" w:color="auto"/>
            <w:left w:val="none" w:sz="0" w:space="0" w:color="auto"/>
            <w:bottom w:val="none" w:sz="0" w:space="0" w:color="auto"/>
            <w:right w:val="none" w:sz="0" w:space="0" w:color="auto"/>
          </w:divBdr>
        </w:div>
        <w:div w:id="1935626011">
          <w:marLeft w:val="0"/>
          <w:marRight w:val="0"/>
          <w:marTop w:val="0"/>
          <w:marBottom w:val="0"/>
          <w:divBdr>
            <w:top w:val="none" w:sz="0" w:space="0" w:color="auto"/>
            <w:left w:val="none" w:sz="0" w:space="0" w:color="auto"/>
            <w:bottom w:val="none" w:sz="0" w:space="0" w:color="auto"/>
            <w:right w:val="none" w:sz="0" w:space="0" w:color="auto"/>
          </w:divBdr>
        </w:div>
        <w:div w:id="1549150940">
          <w:marLeft w:val="0"/>
          <w:marRight w:val="0"/>
          <w:marTop w:val="0"/>
          <w:marBottom w:val="0"/>
          <w:divBdr>
            <w:top w:val="none" w:sz="0" w:space="0" w:color="auto"/>
            <w:left w:val="none" w:sz="0" w:space="0" w:color="auto"/>
            <w:bottom w:val="none" w:sz="0" w:space="0" w:color="auto"/>
            <w:right w:val="none" w:sz="0" w:space="0" w:color="auto"/>
          </w:divBdr>
        </w:div>
        <w:div w:id="1056783084">
          <w:marLeft w:val="0"/>
          <w:marRight w:val="0"/>
          <w:marTop w:val="0"/>
          <w:marBottom w:val="0"/>
          <w:divBdr>
            <w:top w:val="none" w:sz="0" w:space="0" w:color="auto"/>
            <w:left w:val="none" w:sz="0" w:space="0" w:color="auto"/>
            <w:bottom w:val="none" w:sz="0" w:space="0" w:color="auto"/>
            <w:right w:val="none" w:sz="0" w:space="0" w:color="auto"/>
          </w:divBdr>
        </w:div>
        <w:div w:id="249588240">
          <w:marLeft w:val="0"/>
          <w:marRight w:val="0"/>
          <w:marTop w:val="0"/>
          <w:marBottom w:val="0"/>
          <w:divBdr>
            <w:top w:val="none" w:sz="0" w:space="0" w:color="auto"/>
            <w:left w:val="none" w:sz="0" w:space="0" w:color="auto"/>
            <w:bottom w:val="none" w:sz="0" w:space="0" w:color="auto"/>
            <w:right w:val="none" w:sz="0" w:space="0" w:color="auto"/>
          </w:divBdr>
        </w:div>
        <w:div w:id="184756190">
          <w:marLeft w:val="0"/>
          <w:marRight w:val="0"/>
          <w:marTop w:val="0"/>
          <w:marBottom w:val="0"/>
          <w:divBdr>
            <w:top w:val="none" w:sz="0" w:space="0" w:color="auto"/>
            <w:left w:val="none" w:sz="0" w:space="0" w:color="auto"/>
            <w:bottom w:val="none" w:sz="0" w:space="0" w:color="auto"/>
            <w:right w:val="none" w:sz="0" w:space="0" w:color="auto"/>
          </w:divBdr>
        </w:div>
      </w:divsChild>
    </w:div>
    <w:div w:id="803694791">
      <w:bodyDiv w:val="1"/>
      <w:marLeft w:val="0"/>
      <w:marRight w:val="0"/>
      <w:marTop w:val="0"/>
      <w:marBottom w:val="0"/>
      <w:divBdr>
        <w:top w:val="none" w:sz="0" w:space="0" w:color="auto"/>
        <w:left w:val="none" w:sz="0" w:space="0" w:color="auto"/>
        <w:bottom w:val="none" w:sz="0" w:space="0" w:color="auto"/>
        <w:right w:val="none" w:sz="0" w:space="0" w:color="auto"/>
      </w:divBdr>
      <w:divsChild>
        <w:div w:id="59979477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C36FC3-F218-4DDC-B23F-15291A891D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22</Pages>
  <Words>5291</Words>
  <Characters>30160</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ichha</dc:creator>
  <cp:keywords/>
  <dc:description/>
  <cp:lastModifiedBy>Ileana Chis (1818454)</cp:lastModifiedBy>
  <cp:revision>7</cp:revision>
  <dcterms:created xsi:type="dcterms:W3CDTF">2022-12-24T11:06:00Z</dcterms:created>
  <dcterms:modified xsi:type="dcterms:W3CDTF">2023-01-01T15:11:00Z</dcterms:modified>
</cp:coreProperties>
</file>