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B355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課程代碼 : SICH3006_MAHAN</w:t>
      </w:r>
    </w:p>
    <w:p w14:paraId="66175BB6" w14:textId="0F089A7C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課程名稱 : 古道生活</w:t>
      </w:r>
    </w:p>
    <w:p w14:paraId="292645BC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課程日期 : 第二學期 (11/3/2020 – 10/4/2020)</w:t>
      </w:r>
    </w:p>
    <w:p w14:paraId="3C4E175C" w14:textId="6B4D83C1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評估1 : 口試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講稿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 xml:space="preserve"> – 10 分鐘 (中文)</w:t>
      </w:r>
    </w:p>
    <w:p w14:paraId="61E1062F" w14:textId="75888F5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  <w:lang w:eastAsia="zh-CN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學員：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蔡漢勇</w:t>
      </w:r>
    </w:p>
    <w:p w14:paraId="6914946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</w:p>
    <w:p w14:paraId="6A8ED7DF" w14:textId="34B8CC01" w:rsidR="007E23ED" w:rsidRDefault="00726212" w:rsidP="003F6879">
      <w:pPr>
        <w:spacing w:line="276" w:lineRule="auto"/>
        <w:jc w:val="both"/>
        <w:rPr>
          <w:rFonts w:ascii="KaiTi" w:hAnsi="KaiTi" w:cs="Arial"/>
          <w:color w:val="222222"/>
          <w:sz w:val="26"/>
          <w:szCs w:val="26"/>
        </w:rPr>
      </w:pPr>
      <w:r>
        <w:rPr>
          <w:rFonts w:ascii="KaiTi" w:eastAsia="KaiTi" w:hAnsi="KaiTi" w:cs="Arial" w:hint="eastAsia"/>
          <w:color w:val="222222"/>
          <w:sz w:val="26"/>
          <w:szCs w:val="26"/>
        </w:rPr>
        <w:t>各位老師早上好，今天學生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所</w:t>
      </w:r>
      <w:r>
        <w:rPr>
          <w:rFonts w:ascii="KaiTi" w:eastAsia="KaiTi" w:hAnsi="KaiTi" w:cs="Arial" w:hint="eastAsia"/>
          <w:color w:val="222222"/>
          <w:sz w:val="26"/>
          <w:szCs w:val="26"/>
        </w:rPr>
        <w:t>講演的經典是《弟子規》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以及其在生活</w:t>
      </w:r>
      <w:r w:rsidR="00C35D34">
        <w:rPr>
          <w:rFonts w:ascii="KaiTi" w:eastAsia="KaiTi" w:hAnsi="KaiTi" w:cs="Arial" w:hint="eastAsia"/>
          <w:color w:val="222222"/>
          <w:sz w:val="26"/>
          <w:szCs w:val="26"/>
        </w:rPr>
        <w:t>與家庭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中的落實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。學生先説説《弟子規》的背景。《弟子規》是清初李毓秀夫子的蒙學著作，把儒家思想的精髓濃縮成淺顯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易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明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琅琅上口的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兒童讀本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首先，讓我們先來探討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什麼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圓規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和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畫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圓圈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直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線的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工具；因此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凡是可以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以此爲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標準的，都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稱爲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規矩。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這本經典闡述了孝親尊師的至關重要，以及延申至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倫理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生活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學習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上的具體行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儀指標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</w:rPr>
        <w:t>《</w:t>
      </w:r>
      <w:r w:rsidR="00F417B5">
        <w:rPr>
          <w:rFonts w:ascii="KaiTi" w:eastAsia="KaiTi" w:hAnsi="KaiTi" w:cs="Arial" w:hint="eastAsia"/>
          <w:color w:val="222222"/>
          <w:sz w:val="26"/>
          <w:szCs w:val="26"/>
        </w:rPr>
        <w:t>弟子規》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是依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照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中國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大乘至聖先師孔老夫子的教誨而形成的</w:t>
      </w:r>
      <w:r w:rsidR="00CA320C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，所以可信度是無可置疑的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。《論語</w:t>
      </w:r>
      <w:r w:rsidR="007E23ED" w:rsidRPr="007E23ED">
        <w:rPr>
          <w:rFonts w:ascii="Microsoft YaHei" w:eastAsia="Microsoft YaHei" w:hAnsi="Microsoft YaHei" w:cs="Microsoft YaHei" w:hint="eastAsia"/>
          <w:color w:val="222222"/>
          <w:sz w:val="26"/>
          <w:szCs w:val="26"/>
          <w:lang w:eastAsia="zh-CN"/>
        </w:rPr>
        <w:t>‧</w:t>
      </w:r>
      <w:r w:rsidR="007E23ED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學而》篇的原文</w:t>
      </w:r>
      <w:r w:rsidR="00F417B5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爲此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，</w:t>
      </w:r>
      <w:r w:rsidR="003F6879" w:rsidRP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子曰﹕「弟子入則孝，出則弟，謹而信，泛愛眾，而親仁。行有餘力，則以學文。」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這也便是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《弟子規》開端的總綱領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與原則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。</w:t>
      </w:r>
    </w:p>
    <w:p w14:paraId="1E7DEA5B" w14:textId="75E46952" w:rsidR="002A2AF5" w:rsidRPr="00FD140B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聽了吳教授在課堂的講述，學生也進而對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《弟子規》</w:t>
      </w:r>
      <w:r>
        <w:rPr>
          <w:rFonts w:ascii="KaiTi" w:eastAsia="KaiTi" w:hAnsi="KaiTi" w:hint="eastAsia"/>
          <w:bCs/>
          <w:sz w:val="26"/>
          <w:szCs w:val="26"/>
        </w:rPr>
        <w:t>的道理有進一步的認識。之前，學生看了許多</w:t>
      </w:r>
      <w:r w:rsidR="00B027E7">
        <w:rPr>
          <w:rFonts w:ascii="KaiTi" w:eastAsia="KaiTi" w:hAnsi="KaiTi" w:hint="eastAsia"/>
          <w:bCs/>
          <w:sz w:val="26"/>
          <w:szCs w:val="26"/>
        </w:rPr>
        <w:t>新聞</w:t>
      </w:r>
      <w:r>
        <w:rPr>
          <w:rFonts w:ascii="KaiTi" w:eastAsia="KaiTi" w:hAnsi="KaiTi" w:hint="eastAsia"/>
          <w:bCs/>
          <w:sz w:val="26"/>
          <w:szCs w:val="26"/>
        </w:rPr>
        <w:t>報道</w:t>
      </w:r>
      <w:r w:rsidR="00B027E7">
        <w:rPr>
          <w:rFonts w:ascii="KaiTi" w:eastAsia="KaiTi" w:hAnsi="KaiTi" w:hint="eastAsia"/>
          <w:bCs/>
          <w:sz w:val="26"/>
          <w:szCs w:val="26"/>
        </w:rPr>
        <w:t>陳述了塑料產品對大自然的危害</w:t>
      </w:r>
      <w:r w:rsidR="00214C5E">
        <w:rPr>
          <w:rFonts w:ascii="KaiTi" w:eastAsia="KaiTi" w:hAnsi="KaiTi" w:hint="eastAsia"/>
          <w:bCs/>
          <w:sz w:val="26"/>
          <w:szCs w:val="26"/>
        </w:rPr>
        <w:t>和</w:t>
      </w:r>
      <w:r w:rsidR="00044E95">
        <w:rPr>
          <w:rFonts w:ascii="KaiTi" w:eastAsia="KaiTi" w:hAnsi="KaiTi" w:hint="eastAsia"/>
          <w:bCs/>
          <w:sz w:val="26"/>
          <w:szCs w:val="26"/>
        </w:rPr>
        <w:t>其</w:t>
      </w:r>
      <w:r w:rsidR="00B67DC3">
        <w:rPr>
          <w:rFonts w:ascii="KaiTi" w:eastAsia="KaiTi" w:hAnsi="KaiTi" w:hint="eastAsia"/>
          <w:bCs/>
          <w:sz w:val="26"/>
          <w:szCs w:val="26"/>
        </w:rPr>
        <w:t>生物的</w:t>
      </w:r>
      <w:r w:rsidR="00214C5E">
        <w:rPr>
          <w:rFonts w:ascii="KaiTi" w:eastAsia="KaiTi" w:hAnsi="KaiTi" w:hint="eastAsia"/>
          <w:bCs/>
          <w:sz w:val="26"/>
          <w:szCs w:val="26"/>
        </w:rPr>
        <w:t>間接殺</w:t>
      </w:r>
      <w:r w:rsidR="00B67DC3">
        <w:rPr>
          <w:rFonts w:ascii="KaiTi" w:eastAsia="KaiTi" w:hAnsi="KaiTi" w:hint="eastAsia"/>
          <w:bCs/>
          <w:sz w:val="26"/>
          <w:szCs w:val="26"/>
        </w:rPr>
        <w:t>害</w:t>
      </w:r>
      <w:r w:rsidR="00B027E7">
        <w:rPr>
          <w:rFonts w:ascii="KaiTi" w:eastAsia="KaiTi" w:hAnsi="KaiTi" w:hint="eastAsia"/>
          <w:bCs/>
          <w:sz w:val="26"/>
          <w:szCs w:val="26"/>
        </w:rPr>
        <w:t>；例如一隻鯨魚擱淺海灘，解剖尸體後發現胃</w:t>
      </w:r>
      <w:r w:rsidR="00B027E7" w:rsidRPr="00B027E7">
        <w:rPr>
          <w:rFonts w:ascii="KaiTi" w:eastAsia="KaiTi" w:hAnsi="KaiTi" w:hint="eastAsia"/>
          <w:bCs/>
          <w:sz w:val="26"/>
          <w:szCs w:val="26"/>
        </w:rPr>
        <w:t>裡</w:t>
      </w:r>
      <w:r w:rsidR="00B027E7">
        <w:rPr>
          <w:rFonts w:ascii="KaiTi" w:eastAsia="KaiTi" w:hAnsi="KaiTi" w:hint="eastAsia"/>
          <w:bCs/>
          <w:sz w:val="26"/>
          <w:szCs w:val="26"/>
        </w:rPr>
        <w:t>有三十多個塑料袋。學生之後</w:t>
      </w:r>
      <w:r>
        <w:rPr>
          <w:rFonts w:ascii="KaiTi" w:eastAsia="KaiTi" w:hAnsi="KaiTi" w:hint="eastAsia"/>
          <w:bCs/>
          <w:sz w:val="26"/>
          <w:szCs w:val="26"/>
        </w:rPr>
        <w:t>爲了盡量避免使用塑料做成的產品</w:t>
      </w:r>
      <w:r w:rsidR="00214C5E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不惜在網上買了以玻璃瓶子裝置的較昂貴牙膏粉</w:t>
      </w:r>
      <w:r w:rsidR="00214C5E">
        <w:rPr>
          <w:rFonts w:ascii="KaiTi" w:eastAsia="KaiTi" w:hAnsi="KaiTi" w:hint="eastAsia"/>
          <w:bCs/>
          <w:sz w:val="26"/>
          <w:szCs w:val="26"/>
        </w:rPr>
        <w:t>。吳教授的課程卻讓學生</w:t>
      </w:r>
      <w:r w:rsidR="002A2AF5">
        <w:rPr>
          <w:rFonts w:ascii="KaiTi" w:eastAsia="KaiTi" w:hAnsi="KaiTi" w:hint="eastAsia"/>
          <w:bCs/>
          <w:sz w:val="26"/>
          <w:szCs w:val="26"/>
        </w:rPr>
        <w:t>認識</w:t>
      </w:r>
      <w:r w:rsidR="00214C5E">
        <w:rPr>
          <w:rFonts w:ascii="KaiTi" w:eastAsia="KaiTi" w:hAnsi="KaiTi" w:hint="eastAsia"/>
          <w:bCs/>
          <w:sz w:val="26"/>
          <w:szCs w:val="26"/>
        </w:rPr>
        <w:t>到玻璃</w:t>
      </w:r>
      <w:r w:rsidR="002A2AF5">
        <w:rPr>
          <w:rFonts w:ascii="KaiTi" w:eastAsia="KaiTi" w:hAnsi="KaiTi" w:hint="eastAsia"/>
          <w:bCs/>
          <w:sz w:val="26"/>
          <w:szCs w:val="26"/>
        </w:rPr>
        <w:t>產品也有其弊，且玻璃</w:t>
      </w:r>
      <w:r w:rsidR="00214C5E">
        <w:rPr>
          <w:rFonts w:ascii="KaiTi" w:eastAsia="KaiTi" w:hAnsi="KaiTi" w:hint="eastAsia"/>
          <w:bCs/>
          <w:sz w:val="26"/>
          <w:szCs w:val="26"/>
        </w:rPr>
        <w:t>須要兩百萬年的時間才能降解，讓</w:t>
      </w:r>
      <w:r w:rsidR="002A2AF5">
        <w:rPr>
          <w:rFonts w:ascii="KaiTi" w:eastAsia="KaiTi" w:hAnsi="KaiTi" w:hint="eastAsia"/>
          <w:bCs/>
          <w:sz w:val="26"/>
          <w:szCs w:val="26"/>
        </w:rPr>
        <w:t>學生瞭解到自己</w:t>
      </w:r>
      <w:r w:rsidR="00044E95">
        <w:rPr>
          <w:rFonts w:ascii="KaiTi" w:eastAsia="KaiTi" w:hAnsi="KaiTi" w:hint="eastAsia"/>
          <w:bCs/>
          <w:sz w:val="26"/>
          <w:szCs w:val="26"/>
        </w:rPr>
        <w:t>之</w:t>
      </w:r>
      <w:r w:rsidR="002A2AF5">
        <w:rPr>
          <w:rFonts w:ascii="KaiTi" w:eastAsia="KaiTi" w:hAnsi="KaiTi" w:hint="eastAsia"/>
          <w:bCs/>
          <w:sz w:val="26"/>
          <w:szCs w:val="26"/>
        </w:rPr>
        <w:t>見解的不足。經過反思，學生察覺到歷史著名的孝子都是以勞力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誠意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心意</w:t>
      </w:r>
      <w:r w:rsidR="002A2AF5">
        <w:rPr>
          <w:rFonts w:ascii="KaiTi" w:eastAsia="KaiTi" w:hAnsi="KaiTi" w:hint="eastAsia"/>
          <w:bCs/>
          <w:sz w:val="26"/>
          <w:szCs w:val="26"/>
        </w:rPr>
        <w:t>爲雙親以及社會服務貢獻，而</w:t>
      </w:r>
      <w:r w:rsidR="00FD140B">
        <w:rPr>
          <w:rFonts w:ascii="KaiTi" w:eastAsia="KaiTi" w:hAnsi="KaiTi" w:hint="eastAsia"/>
          <w:bCs/>
          <w:sz w:val="26"/>
          <w:szCs w:val="26"/>
        </w:rPr>
        <w:t>其</w:t>
      </w:r>
      <w:r w:rsidR="002A2AF5">
        <w:rPr>
          <w:rFonts w:ascii="KaiTi" w:eastAsia="KaiTi" w:hAnsi="KaiTi" w:hint="eastAsia"/>
          <w:bCs/>
          <w:sz w:val="26"/>
          <w:szCs w:val="26"/>
        </w:rPr>
        <w:t>環保</w:t>
      </w:r>
      <w:r w:rsidR="00FD140B">
        <w:rPr>
          <w:rFonts w:ascii="KaiTi" w:eastAsia="KaiTi" w:hAnsi="KaiTi" w:hint="eastAsia"/>
          <w:bCs/>
          <w:sz w:val="26"/>
          <w:szCs w:val="26"/>
        </w:rPr>
        <w:t>效應是揮霍金錢所望塵莫及的。</w:t>
      </w:r>
    </w:p>
    <w:p w14:paraId="46D7B1C1" w14:textId="61F2C999" w:rsidR="00147844" w:rsidRPr="00CB239F" w:rsidRDefault="00FD140B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古今的案例亦如是。在一項</w:t>
      </w:r>
      <w:r w:rsidR="00147844">
        <w:rPr>
          <w:rFonts w:ascii="KaiTi" w:eastAsia="KaiTi" w:hAnsi="KaiTi" w:hint="eastAsia"/>
          <w:bCs/>
          <w:sz w:val="26"/>
          <w:szCs w:val="26"/>
        </w:rPr>
        <w:t>非常顯著的案例當中，二零一一年，中國媒體報道了大連一名孝子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王希海</w:t>
      </w:r>
      <w:r w:rsidR="00147844">
        <w:rPr>
          <w:rFonts w:ascii="KaiTi" w:eastAsia="KaiTi" w:hAnsi="KaiTi" w:hint="eastAsia"/>
          <w:bCs/>
          <w:sz w:val="26"/>
          <w:szCs w:val="26"/>
        </w:rPr>
        <w:t>的新聞。王希海耗盡二十六年的時間，</w:t>
      </w:r>
      <w:r>
        <w:rPr>
          <w:rFonts w:ascii="KaiTi" w:eastAsia="KaiTi" w:hAnsi="KaiTi" w:hint="eastAsia"/>
          <w:bCs/>
          <w:sz w:val="26"/>
          <w:szCs w:val="26"/>
        </w:rPr>
        <w:t>親身</w:t>
      </w:r>
      <w:r w:rsidR="00147844">
        <w:rPr>
          <w:rFonts w:ascii="KaiTi" w:eastAsia="KaiTi" w:hAnsi="KaiTi" w:hint="eastAsia"/>
          <w:bCs/>
          <w:sz w:val="26"/>
          <w:szCs w:val="26"/>
        </w:rPr>
        <w:t>照顧年老癱瘓父親的事故深深地感動了許多人。在一九八零年期間，王希海的父親因爲病重腦出血而成爲植物人。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母</w:t>
      </w:r>
      <w:r w:rsidR="00147844">
        <w:rPr>
          <w:rFonts w:ascii="KaiTi" w:eastAsia="KaiTi" w:hAnsi="KaiTi" w:hint="eastAsia"/>
          <w:bCs/>
          <w:sz w:val="26"/>
          <w:szCs w:val="26"/>
        </w:rPr>
        <w:t>親和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弟弟</w:t>
      </w:r>
      <w:r w:rsidR="00147844">
        <w:rPr>
          <w:rFonts w:ascii="KaiTi" w:eastAsia="KaiTi" w:hAnsi="KaiTi" w:hint="eastAsia"/>
          <w:bCs/>
          <w:sz w:val="26"/>
          <w:szCs w:val="26"/>
        </w:rPr>
        <w:t>也因患有不同疾病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殘疾</w:t>
      </w:r>
      <w:proofErr w:type="gramStart"/>
      <w:r w:rsidR="00147844" w:rsidRPr="00BF21FA">
        <w:rPr>
          <w:rFonts w:ascii="KaiTi" w:eastAsia="KaiTi" w:hAnsi="KaiTi" w:hint="eastAsia"/>
          <w:bCs/>
          <w:sz w:val="26"/>
          <w:szCs w:val="26"/>
        </w:rPr>
        <w:t>,</w:t>
      </w:r>
      <w:r w:rsidR="00147844">
        <w:rPr>
          <w:rFonts w:ascii="KaiTi" w:eastAsia="KaiTi" w:hAnsi="KaiTi" w:hint="eastAsia"/>
          <w:bCs/>
          <w:sz w:val="26"/>
          <w:szCs w:val="26"/>
        </w:rPr>
        <w:t>所以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全家的重擔都</w:t>
      </w:r>
      <w:r w:rsidR="00147844">
        <w:rPr>
          <w:rFonts w:ascii="KaiTi" w:eastAsia="KaiTi" w:hAnsi="KaiTi" w:hint="eastAsia"/>
          <w:bCs/>
          <w:sz w:val="26"/>
          <w:szCs w:val="26"/>
        </w:rPr>
        <w:t>由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當時</w:t>
      </w:r>
      <w:r w:rsidR="00147844">
        <w:rPr>
          <w:rFonts w:ascii="KaiTi" w:eastAsia="KaiTi" w:hAnsi="KaiTi" w:hint="eastAsia"/>
          <w:bCs/>
          <w:sz w:val="26"/>
          <w:szCs w:val="26"/>
        </w:rPr>
        <w:t>僅二十三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歲的王希海</w:t>
      </w:r>
      <w:r w:rsidR="00147844">
        <w:rPr>
          <w:rFonts w:ascii="KaiTi" w:eastAsia="KaiTi" w:hAnsi="KaiTi" w:hint="eastAsia"/>
          <w:bCs/>
          <w:sz w:val="26"/>
          <w:szCs w:val="26"/>
        </w:rPr>
        <w:t>承擔</w:t>
      </w:r>
      <w:proofErr w:type="gramEnd"/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  <w:r w:rsidR="00147844">
        <w:rPr>
          <w:rFonts w:ascii="KaiTi" w:eastAsia="KaiTi" w:hAnsi="KaiTi" w:hint="eastAsia"/>
          <w:bCs/>
          <w:sz w:val="26"/>
          <w:szCs w:val="26"/>
        </w:rPr>
        <w:t>在那時候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,王希海</w:t>
      </w:r>
      <w:r w:rsidR="00147844">
        <w:rPr>
          <w:rFonts w:ascii="KaiTi" w:eastAsia="KaiTi" w:hAnsi="KaiTi" w:hint="eastAsia"/>
          <w:bCs/>
          <w:sz w:val="26"/>
          <w:szCs w:val="26"/>
        </w:rPr>
        <w:t>義無反顧地推掉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了</w:t>
      </w:r>
      <w:r w:rsidR="00147844">
        <w:rPr>
          <w:rFonts w:ascii="KaiTi" w:eastAsia="KaiTi" w:hAnsi="KaiTi" w:hint="eastAsia"/>
          <w:bCs/>
          <w:sz w:val="26"/>
          <w:szCs w:val="26"/>
        </w:rPr>
        <w:t>到海外發展的就業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機會,</w:t>
      </w:r>
      <w:r w:rsidR="00147844">
        <w:rPr>
          <w:rFonts w:ascii="KaiTi" w:eastAsia="KaiTi" w:hAnsi="KaiTi" w:hint="eastAsia"/>
          <w:bCs/>
          <w:sz w:val="26"/>
          <w:szCs w:val="26"/>
        </w:rPr>
        <w:t>且最後從工作崗位離職</w:t>
      </w:r>
      <w:r w:rsidR="00147844">
        <w:rPr>
          <w:rFonts w:ascii="KaiTi" w:eastAsia="KaiTi" w:hAnsi="KaiTi" w:hint="eastAsia"/>
          <w:bCs/>
          <w:sz w:val="26"/>
          <w:szCs w:val="26"/>
          <w:lang w:eastAsia="zh-CN"/>
        </w:rPr>
        <w:t>，以至能</w:t>
      </w:r>
      <w:r w:rsidR="00147844">
        <w:rPr>
          <w:rFonts w:ascii="KaiTi" w:eastAsia="KaiTi" w:hAnsi="KaiTi" w:hint="eastAsia"/>
          <w:bCs/>
          <w:sz w:val="26"/>
          <w:szCs w:val="26"/>
        </w:rPr>
        <w:t>專心一致地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照顧父親</w:t>
      </w:r>
      <w:r w:rsidR="00147844">
        <w:rPr>
          <w:rFonts w:ascii="KaiTi" w:eastAsia="KaiTi" w:hAnsi="KaiTi" w:hint="eastAsia"/>
          <w:bCs/>
          <w:sz w:val="26"/>
          <w:szCs w:val="26"/>
        </w:rPr>
        <w:t>的起居飲食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</w:p>
    <w:p w14:paraId="5BCB0610" w14:textId="77777777" w:rsidR="00147844" w:rsidRPr="00BF21FA" w:rsidRDefault="00147844" w:rsidP="00147844">
      <w:pPr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爲了讓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避免</w:t>
      </w:r>
      <w:r w:rsidRPr="00BF21FA">
        <w:rPr>
          <w:rFonts w:ascii="KaiTi" w:eastAsia="KaiTi" w:hAnsi="KaiTi" w:hint="eastAsia"/>
          <w:bCs/>
          <w:sz w:val="26"/>
          <w:szCs w:val="26"/>
        </w:rPr>
        <w:t>得褥瘡,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 w:rsidRPr="00BF21FA">
        <w:rPr>
          <w:rFonts w:ascii="KaiTi" w:eastAsia="KaiTi" w:hAnsi="KaiTi" w:hint="eastAsia"/>
          <w:bCs/>
          <w:sz w:val="26"/>
          <w:szCs w:val="26"/>
        </w:rPr>
        <w:t>王希海都會每隔半個</w:t>
      </w:r>
      <w:r>
        <w:rPr>
          <w:rFonts w:ascii="KaiTi" w:eastAsia="KaiTi" w:hAnsi="KaiTi" w:hint="eastAsia"/>
          <w:bCs/>
          <w:sz w:val="26"/>
          <w:szCs w:val="26"/>
        </w:rPr>
        <w:t>鐘點將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身體</w:t>
      </w:r>
      <w:r w:rsidRPr="00BF21FA">
        <w:rPr>
          <w:rFonts w:ascii="KaiTi" w:eastAsia="KaiTi" w:hAnsi="KaiTi" w:hint="eastAsia"/>
          <w:bCs/>
          <w:sz w:val="26"/>
          <w:szCs w:val="26"/>
        </w:rPr>
        <w:t>翻</w:t>
      </w:r>
      <w:r>
        <w:rPr>
          <w:rFonts w:ascii="KaiTi" w:eastAsia="KaiTi" w:hAnsi="KaiTi" w:hint="eastAsia"/>
          <w:bCs/>
          <w:sz w:val="26"/>
          <w:szCs w:val="26"/>
        </w:rPr>
        <w:t>過來</w:t>
      </w:r>
      <w:r w:rsidRPr="00BF21FA">
        <w:rPr>
          <w:rFonts w:ascii="KaiTi" w:eastAsia="KaiTi" w:hAnsi="KaiTi" w:hint="eastAsia"/>
          <w:bCs/>
          <w:sz w:val="26"/>
          <w:szCs w:val="26"/>
        </w:rPr>
        <w:t>一次</w:t>
      </w:r>
      <w:r>
        <w:rPr>
          <w:rFonts w:ascii="KaiTi" w:eastAsia="KaiTi" w:hAnsi="KaiTi" w:hint="eastAsia"/>
          <w:bCs/>
          <w:sz w:val="26"/>
          <w:szCs w:val="26"/>
        </w:rPr>
        <w:t>，運用的方法就是將</w:t>
      </w:r>
      <w:r w:rsidRPr="00060065">
        <w:rPr>
          <w:rFonts w:ascii="KaiTi" w:eastAsia="KaiTi" w:hAnsi="KaiTi" w:hint="eastAsia"/>
          <w:bCs/>
          <w:sz w:val="26"/>
          <w:szCs w:val="26"/>
        </w:rPr>
        <w:t>手伸到</w:t>
      </w:r>
      <w:r>
        <w:rPr>
          <w:rFonts w:ascii="KaiTi" w:eastAsia="KaiTi" w:hAnsi="KaiTi" w:hint="eastAsia"/>
          <w:bCs/>
          <w:sz w:val="26"/>
          <w:szCs w:val="26"/>
        </w:rPr>
        <w:t>父親</w:t>
      </w:r>
      <w:r w:rsidRPr="00060065">
        <w:rPr>
          <w:rFonts w:ascii="KaiTi" w:eastAsia="KaiTi" w:hAnsi="KaiTi" w:hint="eastAsia"/>
          <w:bCs/>
          <w:sz w:val="26"/>
          <w:szCs w:val="26"/>
        </w:rPr>
        <w:t>腰间</w:t>
      </w:r>
      <w:r>
        <w:rPr>
          <w:rFonts w:ascii="KaiTi" w:eastAsia="KaiTi" w:hAnsi="KaiTi" w:hint="eastAsia"/>
          <w:bCs/>
          <w:sz w:val="26"/>
          <w:szCs w:val="26"/>
        </w:rPr>
        <w:t>凹進去</w:t>
      </w:r>
      <w:r w:rsidRPr="00060065">
        <w:rPr>
          <w:rFonts w:ascii="KaiTi" w:eastAsia="KaiTi" w:hAnsi="KaiTi" w:hint="eastAsia"/>
          <w:bCs/>
          <w:sz w:val="26"/>
          <w:szCs w:val="26"/>
        </w:rPr>
        <w:t>的</w:t>
      </w:r>
      <w:r>
        <w:rPr>
          <w:rFonts w:ascii="KaiTi" w:eastAsia="KaiTi" w:hAnsi="KaiTi" w:hint="eastAsia"/>
          <w:bCs/>
          <w:sz w:val="26"/>
          <w:szCs w:val="26"/>
        </w:rPr>
        <w:t>位置</w:t>
      </w:r>
      <w:r w:rsidRPr="00060065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而半鐘點後手臂會因父親的體重而酸麻使自己醒轉，然後趕快爲父親翻身體</w:t>
      </w:r>
      <w:r w:rsidRPr="00060065">
        <w:rPr>
          <w:rFonts w:ascii="KaiTi" w:eastAsia="KaiTi" w:hAnsi="KaiTi" w:hint="eastAsia"/>
          <w:bCs/>
          <w:sz w:val="26"/>
          <w:szCs w:val="26"/>
        </w:rPr>
        <w:t>。</w:t>
      </w:r>
      <w:r w:rsidRPr="00BF21FA">
        <w:rPr>
          <w:rFonts w:ascii="KaiTi" w:eastAsia="KaiTi" w:hAnsi="KaiTi" w:hint="eastAsia"/>
          <w:bCs/>
          <w:sz w:val="26"/>
          <w:szCs w:val="26"/>
        </w:rPr>
        <w:t>白天</w:t>
      </w:r>
      <w:r>
        <w:rPr>
          <w:rFonts w:ascii="KaiTi" w:eastAsia="KaiTi" w:hAnsi="KaiTi" w:hint="eastAsia"/>
          <w:bCs/>
          <w:sz w:val="26"/>
          <w:szCs w:val="26"/>
        </w:rPr>
        <w:t>的時候，他也會扶助</w:t>
      </w:r>
      <w:r w:rsidRPr="00BF21FA">
        <w:rPr>
          <w:rFonts w:ascii="KaiTi" w:eastAsia="KaiTi" w:hAnsi="KaiTi" w:hint="eastAsia"/>
          <w:bCs/>
          <w:sz w:val="26"/>
          <w:szCs w:val="26"/>
        </w:rPr>
        <w:t>父親到輪椅坐</w:t>
      </w:r>
      <w:r>
        <w:rPr>
          <w:rFonts w:ascii="KaiTi" w:eastAsia="KaiTi" w:hAnsi="KaiTi" w:hint="eastAsia"/>
          <w:bCs/>
          <w:sz w:val="26"/>
          <w:szCs w:val="26"/>
        </w:rPr>
        <w:t>上至少</w:t>
      </w:r>
      <w:r w:rsidRPr="00BF21FA">
        <w:rPr>
          <w:rFonts w:ascii="KaiTi" w:eastAsia="KaiTi" w:hAnsi="KaiTi" w:hint="eastAsia"/>
          <w:bCs/>
          <w:sz w:val="26"/>
          <w:szCs w:val="26"/>
        </w:rPr>
        <w:t>半個</w:t>
      </w:r>
      <w:r>
        <w:rPr>
          <w:rFonts w:ascii="KaiTi" w:eastAsia="KaiTi" w:hAnsi="KaiTi" w:hint="eastAsia"/>
          <w:bCs/>
          <w:sz w:val="26"/>
          <w:szCs w:val="26"/>
        </w:rPr>
        <w:t>鐘點的時間</w:t>
      </w:r>
      <w:r w:rsidRPr="00BF21FA">
        <w:rPr>
          <w:rFonts w:ascii="KaiTi" w:eastAsia="KaiTi" w:hAnsi="KaiTi" w:hint="eastAsia"/>
          <w:bCs/>
          <w:sz w:val="26"/>
          <w:szCs w:val="26"/>
        </w:rPr>
        <w:t>,而且還</w:t>
      </w:r>
      <w:r>
        <w:rPr>
          <w:rFonts w:ascii="KaiTi" w:eastAsia="KaiTi" w:hAnsi="KaiTi" w:hint="eastAsia"/>
          <w:bCs/>
          <w:sz w:val="26"/>
          <w:szCs w:val="26"/>
        </w:rPr>
        <w:t>會</w:t>
      </w:r>
      <w:r w:rsidRPr="00BF21FA">
        <w:rPr>
          <w:rFonts w:ascii="KaiTi" w:eastAsia="KaiTi" w:hAnsi="KaiTi" w:hint="eastAsia"/>
          <w:bCs/>
          <w:sz w:val="26"/>
          <w:szCs w:val="26"/>
        </w:rPr>
        <w:t>按摩父親</w:t>
      </w:r>
      <w:r>
        <w:rPr>
          <w:rFonts w:ascii="KaiTi" w:eastAsia="KaiTi" w:hAnsi="KaiTi" w:hint="eastAsia"/>
          <w:bCs/>
          <w:sz w:val="26"/>
          <w:szCs w:val="26"/>
        </w:rPr>
        <w:t>的全身</w:t>
      </w:r>
      <w:r w:rsidRPr="00BF21FA">
        <w:rPr>
          <w:rFonts w:ascii="KaiTi" w:eastAsia="KaiTi" w:hAnsi="KaiTi" w:hint="eastAsia"/>
          <w:bCs/>
          <w:sz w:val="26"/>
          <w:szCs w:val="26"/>
        </w:rPr>
        <w:t>五</w:t>
      </w:r>
      <w:r>
        <w:rPr>
          <w:rFonts w:ascii="KaiTi" w:eastAsia="KaiTi" w:hAnsi="KaiTi" w:hint="eastAsia"/>
          <w:bCs/>
          <w:sz w:val="26"/>
          <w:szCs w:val="26"/>
        </w:rPr>
        <w:t>至</w:t>
      </w:r>
      <w:r w:rsidRPr="00BF21FA">
        <w:rPr>
          <w:rFonts w:ascii="KaiTi" w:eastAsia="KaiTi" w:hAnsi="KaiTi" w:hint="eastAsia"/>
          <w:bCs/>
          <w:sz w:val="26"/>
          <w:szCs w:val="26"/>
        </w:rPr>
        <w:t>六遍。</w:t>
      </w:r>
      <w:r>
        <w:rPr>
          <w:rFonts w:ascii="KaiTi" w:eastAsia="KaiTi" w:hAnsi="KaiTi" w:hint="eastAsia"/>
          <w:bCs/>
          <w:sz w:val="26"/>
          <w:szCs w:val="26"/>
        </w:rPr>
        <w:t>爲</w:t>
      </w:r>
      <w:r w:rsidRPr="00BF21FA">
        <w:rPr>
          <w:rFonts w:ascii="KaiTi" w:eastAsia="KaiTi" w:hAnsi="KaiTi" w:hint="eastAsia"/>
          <w:bCs/>
          <w:sz w:val="26"/>
          <w:szCs w:val="26"/>
        </w:rPr>
        <w:t>了讓父親</w:t>
      </w:r>
      <w:r>
        <w:rPr>
          <w:rFonts w:ascii="KaiTi" w:eastAsia="KaiTi" w:hAnsi="KaiTi" w:hint="eastAsia"/>
          <w:bCs/>
          <w:sz w:val="26"/>
          <w:szCs w:val="26"/>
        </w:rPr>
        <w:t>能夠舒服地</w:t>
      </w:r>
      <w:r w:rsidRPr="00BF21FA">
        <w:rPr>
          <w:rFonts w:ascii="KaiTi" w:eastAsia="KaiTi" w:hAnsi="KaiTi" w:hint="eastAsia"/>
          <w:bCs/>
          <w:sz w:val="26"/>
          <w:szCs w:val="26"/>
        </w:rPr>
        <w:t>躺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>
        <w:rPr>
          <w:rFonts w:ascii="KaiTi" w:eastAsia="KaiTi" w:hAnsi="KaiTi" w:hint="eastAsia"/>
          <w:bCs/>
          <w:sz w:val="26"/>
          <w:szCs w:val="26"/>
        </w:rPr>
        <w:t>他也確保父親身處的</w:t>
      </w:r>
      <w:r w:rsidRPr="00BF21FA">
        <w:rPr>
          <w:rFonts w:ascii="KaiTi" w:eastAsia="KaiTi" w:hAnsi="KaiTi" w:hint="eastAsia"/>
          <w:bCs/>
          <w:sz w:val="26"/>
          <w:szCs w:val="26"/>
        </w:rPr>
        <w:t>不同部位</w:t>
      </w:r>
      <w:r>
        <w:rPr>
          <w:rFonts w:ascii="KaiTi" w:eastAsia="KaiTi" w:hAnsi="KaiTi" w:hint="eastAsia"/>
          <w:bCs/>
          <w:sz w:val="26"/>
          <w:szCs w:val="26"/>
        </w:rPr>
        <w:t>有許多</w:t>
      </w:r>
      <w:r w:rsidRPr="00BF21FA">
        <w:rPr>
          <w:rFonts w:ascii="KaiTi" w:eastAsia="KaiTi" w:hAnsi="KaiTi" w:hint="eastAsia"/>
          <w:bCs/>
          <w:sz w:val="26"/>
          <w:szCs w:val="26"/>
        </w:rPr>
        <w:t>枕頭墊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。</w:t>
      </w:r>
      <w:proofErr w:type="gramStart"/>
      <w:r w:rsidRPr="00BF21FA">
        <w:rPr>
          <w:rFonts w:ascii="KaiTi" w:eastAsia="KaiTi" w:hAnsi="KaiTi" w:hint="eastAsia"/>
          <w:bCs/>
          <w:sz w:val="26"/>
          <w:szCs w:val="26"/>
        </w:rPr>
        <w:t>王希海</w:t>
      </w:r>
      <w:r>
        <w:rPr>
          <w:rFonts w:ascii="KaiTi" w:eastAsia="KaiTi" w:hAnsi="KaiTi" w:hint="eastAsia"/>
          <w:bCs/>
          <w:sz w:val="26"/>
          <w:szCs w:val="26"/>
        </w:rPr>
        <w:t>每日也需要守護在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身旁到</w:t>
      </w:r>
      <w:r w:rsidRPr="00BF21FA">
        <w:rPr>
          <w:rFonts w:ascii="KaiTi" w:eastAsia="KaiTi" w:hAnsi="KaiTi" w:hint="eastAsia"/>
          <w:bCs/>
          <w:sz w:val="26"/>
          <w:szCs w:val="26"/>
        </w:rPr>
        <w:t>半夜</w:t>
      </w:r>
      <w:r>
        <w:rPr>
          <w:rFonts w:ascii="KaiTi" w:eastAsia="KaiTi" w:hAnsi="KaiTi" w:hint="eastAsia"/>
          <w:bCs/>
          <w:sz w:val="26"/>
          <w:szCs w:val="26"/>
        </w:rPr>
        <w:t>十二</w:t>
      </w:r>
      <w:r w:rsidRPr="00BF21FA">
        <w:rPr>
          <w:rFonts w:ascii="KaiTi" w:eastAsia="KaiTi" w:hAnsi="KaiTi" w:hint="eastAsia"/>
          <w:bCs/>
          <w:sz w:val="26"/>
          <w:szCs w:val="26"/>
        </w:rPr>
        <w:t>點半</w:t>
      </w:r>
      <w:r>
        <w:rPr>
          <w:rFonts w:ascii="KaiTi" w:eastAsia="KaiTi" w:hAnsi="KaiTi" w:hint="eastAsia"/>
          <w:bCs/>
          <w:sz w:val="26"/>
          <w:szCs w:val="26"/>
        </w:rPr>
        <w:t>過後</w:t>
      </w:r>
      <w:r w:rsidRPr="00BF21FA">
        <w:rPr>
          <w:rFonts w:ascii="KaiTi" w:eastAsia="KaiTi" w:hAnsi="KaiTi" w:hint="eastAsia"/>
          <w:bCs/>
          <w:sz w:val="26"/>
          <w:szCs w:val="26"/>
        </w:rPr>
        <w:t>,後半夜</w:t>
      </w:r>
      <w:r>
        <w:rPr>
          <w:rFonts w:ascii="KaiTi" w:eastAsia="KaiTi" w:hAnsi="KaiTi" w:hint="eastAsia"/>
          <w:bCs/>
          <w:sz w:val="26"/>
          <w:szCs w:val="26"/>
        </w:rPr>
        <w:t>才</w:t>
      </w:r>
      <w:r w:rsidRPr="00BF21FA">
        <w:rPr>
          <w:rFonts w:ascii="KaiTi" w:eastAsia="KaiTi" w:hAnsi="KaiTi" w:hint="eastAsia"/>
          <w:bCs/>
          <w:sz w:val="26"/>
          <w:szCs w:val="26"/>
        </w:rPr>
        <w:t>由母親</w:t>
      </w:r>
      <w:r>
        <w:rPr>
          <w:rFonts w:ascii="KaiTi" w:eastAsia="KaiTi" w:hAnsi="KaiTi" w:hint="eastAsia"/>
          <w:bCs/>
          <w:sz w:val="26"/>
          <w:szCs w:val="26"/>
        </w:rPr>
        <w:t>來接替</w:t>
      </w:r>
      <w:proofErr w:type="gramEnd"/>
      <w:r w:rsidRPr="00BF21FA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除此以外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他也日日需要清</w:t>
      </w:r>
      <w:r w:rsidRPr="00BF21FA">
        <w:rPr>
          <w:rFonts w:ascii="KaiTi" w:eastAsia="KaiTi" w:hAnsi="KaiTi" w:hint="eastAsia"/>
          <w:bCs/>
          <w:sz w:val="26"/>
          <w:szCs w:val="26"/>
        </w:rPr>
        <w:t>洗</w:t>
      </w:r>
      <w:r>
        <w:rPr>
          <w:rFonts w:ascii="KaiTi" w:eastAsia="KaiTi" w:hAnsi="KaiTi" w:hint="eastAsia"/>
          <w:bCs/>
          <w:sz w:val="26"/>
          <w:szCs w:val="26"/>
        </w:rPr>
        <w:t>大量的</w:t>
      </w:r>
      <w:r w:rsidRPr="00BF21FA">
        <w:rPr>
          <w:rFonts w:ascii="KaiTi" w:eastAsia="KaiTi" w:hAnsi="KaiTi" w:hint="eastAsia"/>
          <w:bCs/>
          <w:sz w:val="26"/>
          <w:szCs w:val="26"/>
        </w:rPr>
        <w:t>床單</w:t>
      </w:r>
      <w:r>
        <w:rPr>
          <w:rFonts w:ascii="KaiTi" w:eastAsia="KaiTi" w:hAnsi="KaiTi" w:hint="eastAsia"/>
          <w:bCs/>
          <w:sz w:val="26"/>
          <w:szCs w:val="26"/>
        </w:rPr>
        <w:t>與</w:t>
      </w:r>
      <w:r w:rsidRPr="00BF21FA">
        <w:rPr>
          <w:rFonts w:ascii="KaiTi" w:eastAsia="KaiTi" w:hAnsi="KaiTi" w:hint="eastAsia"/>
          <w:bCs/>
          <w:sz w:val="26"/>
          <w:szCs w:val="26"/>
        </w:rPr>
        <w:t>衣物。</w:t>
      </w:r>
      <w:r>
        <w:rPr>
          <w:rFonts w:ascii="KaiTi" w:eastAsia="KaiTi" w:hAnsi="KaiTi" w:hint="eastAsia"/>
          <w:bCs/>
          <w:sz w:val="26"/>
          <w:szCs w:val="26"/>
        </w:rPr>
        <w:t>當</w:t>
      </w:r>
      <w:r w:rsidRPr="00BF21FA">
        <w:rPr>
          <w:rFonts w:ascii="KaiTi" w:eastAsia="KaiTi" w:hAnsi="KaiTi" w:hint="eastAsia"/>
          <w:bCs/>
          <w:sz w:val="26"/>
          <w:szCs w:val="26"/>
        </w:rPr>
        <w:t>母親</w:t>
      </w:r>
      <w:r>
        <w:rPr>
          <w:rFonts w:ascii="KaiTi" w:eastAsia="KaiTi" w:hAnsi="KaiTi" w:hint="eastAsia"/>
          <w:bCs/>
          <w:sz w:val="26"/>
          <w:szCs w:val="26"/>
        </w:rPr>
        <w:t>爲了</w:t>
      </w:r>
      <w:r w:rsidRPr="00BF21FA">
        <w:rPr>
          <w:rFonts w:ascii="KaiTi" w:eastAsia="KaiTi" w:hAnsi="KaiTi" w:hint="eastAsia"/>
          <w:bCs/>
          <w:sz w:val="26"/>
          <w:szCs w:val="26"/>
        </w:rPr>
        <w:t>兒子</w:t>
      </w:r>
      <w:r>
        <w:rPr>
          <w:rFonts w:ascii="KaiTi" w:eastAsia="KaiTi" w:hAnsi="KaiTi" w:hint="eastAsia"/>
          <w:bCs/>
          <w:sz w:val="26"/>
          <w:szCs w:val="26"/>
        </w:rPr>
        <w:t>的前程而惋惜</w:t>
      </w:r>
      <w:r w:rsidRPr="00BF21FA">
        <w:rPr>
          <w:rFonts w:ascii="KaiTi" w:eastAsia="KaiTi" w:hAnsi="KaiTi" w:hint="eastAsia"/>
          <w:bCs/>
          <w:sz w:val="26"/>
          <w:szCs w:val="26"/>
        </w:rPr>
        <w:t>,讓</w:t>
      </w:r>
      <w:r>
        <w:rPr>
          <w:rFonts w:ascii="KaiTi" w:eastAsia="KaiTi" w:hAnsi="KaiTi" w:hint="eastAsia"/>
          <w:bCs/>
          <w:sz w:val="26"/>
          <w:szCs w:val="26"/>
        </w:rPr>
        <w:t>他</w:t>
      </w:r>
      <w:r w:rsidRPr="00BF21FA">
        <w:rPr>
          <w:rFonts w:ascii="KaiTi" w:eastAsia="KaiTi" w:hAnsi="KaiTi" w:hint="eastAsia"/>
          <w:bCs/>
          <w:sz w:val="26"/>
          <w:szCs w:val="26"/>
        </w:rPr>
        <w:t>去</w:t>
      </w:r>
      <w:r>
        <w:rPr>
          <w:rFonts w:ascii="KaiTi" w:eastAsia="KaiTi" w:hAnsi="KaiTi" w:hint="eastAsia"/>
          <w:bCs/>
          <w:sz w:val="26"/>
          <w:szCs w:val="26"/>
        </w:rPr>
        <w:t>就業</w:t>
      </w:r>
      <w:r w:rsidRPr="00BF21FA">
        <w:rPr>
          <w:rFonts w:ascii="KaiTi" w:eastAsia="KaiTi" w:hAnsi="KaiTi" w:hint="eastAsia"/>
          <w:bCs/>
          <w:sz w:val="26"/>
          <w:szCs w:val="26"/>
        </w:rPr>
        <w:t>,自己</w:t>
      </w:r>
      <w:r>
        <w:rPr>
          <w:rFonts w:ascii="KaiTi" w:eastAsia="KaiTi" w:hAnsi="KaiTi" w:hint="eastAsia"/>
          <w:bCs/>
          <w:sz w:val="26"/>
          <w:szCs w:val="26"/>
        </w:rPr>
        <w:t>來</w:t>
      </w:r>
      <w:r w:rsidRPr="00BF21FA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料丈夫</w:t>
      </w:r>
      <w:r w:rsidRPr="00BF21FA">
        <w:rPr>
          <w:rFonts w:ascii="KaiTi" w:eastAsia="KaiTi" w:hAnsi="KaiTi" w:hint="eastAsia"/>
          <w:bCs/>
          <w:sz w:val="26"/>
          <w:szCs w:val="26"/>
        </w:rPr>
        <w:t>,可</w:t>
      </w:r>
      <w:r>
        <w:rPr>
          <w:rFonts w:ascii="KaiTi" w:eastAsia="KaiTi" w:hAnsi="KaiTi" w:hint="eastAsia"/>
          <w:bCs/>
          <w:sz w:val="26"/>
          <w:szCs w:val="26"/>
        </w:rPr>
        <w:t>是王希海卻回答說不能讓母親垮下來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不然過後要照顧</w:t>
      </w:r>
      <w:r w:rsidRPr="00BF21FA">
        <w:rPr>
          <w:rFonts w:ascii="KaiTi" w:eastAsia="KaiTi" w:hAnsi="KaiTi" w:hint="eastAsia"/>
          <w:bCs/>
          <w:sz w:val="26"/>
          <w:szCs w:val="26"/>
        </w:rPr>
        <w:t>兩個人</w:t>
      </w:r>
      <w:r>
        <w:rPr>
          <w:rFonts w:ascii="KaiTi" w:eastAsia="KaiTi" w:hAnsi="KaiTi" w:hint="eastAsia"/>
          <w:bCs/>
          <w:sz w:val="26"/>
          <w:szCs w:val="26"/>
        </w:rPr>
        <w:t>他是應付不來的。</w:t>
      </w:r>
    </w:p>
    <w:p w14:paraId="1BF368A2" w14:textId="780BC200" w:rsidR="00044E95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據</w:t>
      </w:r>
      <w:r w:rsidRPr="00FF0DB3">
        <w:rPr>
          <w:rFonts w:ascii="KaiTi" w:eastAsia="KaiTi" w:hAnsi="KaiTi" w:hint="eastAsia"/>
          <w:bCs/>
          <w:sz w:val="26"/>
          <w:szCs w:val="26"/>
        </w:rPr>
        <w:t>南京居美馨</w:t>
      </w:r>
      <w:r>
        <w:rPr>
          <w:rFonts w:ascii="KaiTi" w:eastAsia="KaiTi" w:hAnsi="KaiTi" w:hint="eastAsia"/>
          <w:bCs/>
          <w:sz w:val="26"/>
          <w:szCs w:val="26"/>
        </w:rPr>
        <w:t>馬老師，站</w:t>
      </w:r>
      <w:r w:rsidRPr="00FF0DB3">
        <w:rPr>
          <w:rFonts w:ascii="KaiTi" w:eastAsia="KaiTi" w:hAnsi="KaiTi" w:hint="eastAsia"/>
          <w:bCs/>
          <w:sz w:val="26"/>
          <w:szCs w:val="26"/>
        </w:rPr>
        <w:t>在王希海</w:t>
      </w:r>
      <w:r>
        <w:rPr>
          <w:rFonts w:ascii="KaiTi" w:eastAsia="KaiTi" w:hAnsi="KaiTi" w:hint="eastAsia"/>
          <w:bCs/>
          <w:sz w:val="26"/>
          <w:szCs w:val="26"/>
        </w:rPr>
        <w:t>身旁的人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就算沒説一句話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也會有熱淚盈眶的感覺</w:t>
      </w:r>
      <w:r w:rsidRPr="00FF0DB3">
        <w:rPr>
          <w:rFonts w:ascii="KaiTi" w:eastAsia="KaiTi" w:hAnsi="KaiTi" w:hint="eastAsia"/>
          <w:bCs/>
          <w:sz w:val="26"/>
          <w:szCs w:val="26"/>
        </w:rPr>
        <w:t>。王希海</w:t>
      </w:r>
      <w:r>
        <w:rPr>
          <w:rFonts w:ascii="KaiTi" w:eastAsia="KaiTi" w:hAnsi="KaiTi" w:hint="eastAsia"/>
          <w:bCs/>
          <w:sz w:val="26"/>
          <w:szCs w:val="26"/>
        </w:rPr>
        <w:t>也講過他照顧父親從來沒有勉强或覺得自己辛苦的概念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而且自己身體反而越來越健壯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父親有一次發高燒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醫生怎麽檢驗也察覺不到原因。王希海當時就作了一場夢，夢到自己從階梯摔下來，從而意思到父親是脚出了問題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經過檢驗後發覺果當如此。父親是脚長了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膿包才會發燒的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又有一</w:t>
      </w:r>
      <w:r w:rsidRPr="00FF0DB3">
        <w:rPr>
          <w:rFonts w:ascii="KaiTi" w:eastAsia="KaiTi" w:hAnsi="KaiTi" w:hint="eastAsia"/>
          <w:bCs/>
          <w:sz w:val="26"/>
          <w:szCs w:val="26"/>
        </w:rPr>
        <w:t>次</w:t>
      </w:r>
      <w:r>
        <w:rPr>
          <w:rFonts w:ascii="KaiTi" w:eastAsia="KaiTi" w:hAnsi="KaiTi" w:hint="eastAsia"/>
          <w:bCs/>
          <w:sz w:val="26"/>
          <w:szCs w:val="26"/>
        </w:rPr>
        <w:t>，有位醫院的老教授在給父親斷診的時候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 w:rsidR="007875C4">
        <w:rPr>
          <w:rFonts w:ascii="KaiTi" w:eastAsia="KaiTi" w:hAnsi="KaiTi" w:hint="eastAsia"/>
          <w:bCs/>
          <w:sz w:val="26"/>
          <w:szCs w:val="26"/>
        </w:rPr>
        <w:t>問</w:t>
      </w:r>
      <w:r>
        <w:rPr>
          <w:rFonts w:ascii="KaiTi" w:eastAsia="KaiTi" w:hAnsi="KaiTi" w:hint="eastAsia"/>
          <w:bCs/>
          <w:sz w:val="26"/>
          <w:szCs w:val="26"/>
        </w:rPr>
        <w:t>他的父親</w:t>
      </w:r>
      <w:r w:rsidRPr="00FF0DB3">
        <w:rPr>
          <w:rFonts w:ascii="KaiTi" w:eastAsia="KaiTi" w:hAnsi="KaiTi" w:hint="eastAsia"/>
          <w:bCs/>
          <w:sz w:val="26"/>
          <w:szCs w:val="26"/>
        </w:rPr>
        <w:t>父亲</w:t>
      </w:r>
      <w:r>
        <w:rPr>
          <w:rFonts w:ascii="KaiTi" w:eastAsia="KaiTi" w:hAnsi="KaiTi" w:hint="eastAsia"/>
          <w:bCs/>
          <w:sz w:val="26"/>
          <w:szCs w:val="26"/>
        </w:rPr>
        <w:t>癱瘓</w:t>
      </w:r>
      <w:r w:rsidRPr="00FF0DB3">
        <w:rPr>
          <w:rFonts w:ascii="KaiTi" w:eastAsia="KaiTi" w:hAnsi="KaiTi" w:hint="eastAsia"/>
          <w:bCs/>
          <w:sz w:val="26"/>
          <w:szCs w:val="26"/>
        </w:rPr>
        <w:t>多久了</w:t>
      </w:r>
      <w:r>
        <w:rPr>
          <w:rFonts w:ascii="KaiTi" w:eastAsia="KaiTi" w:hAnsi="KaiTi" w:hint="eastAsia"/>
          <w:bCs/>
          <w:sz w:val="26"/>
          <w:szCs w:val="26"/>
        </w:rPr>
        <w:t>。當王希海回答說父親中風已經十多年了，老教授馬上掉頭就走，以爲王希海在欺騙他，認爲癱瘓病人的皮膚不可能像王希海父親的皮膚那麽完好。結果後來老教授拿了王希海父親病歷回來，熱淚盈眶地說王希海可以授課於醫院的護士了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因爲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他</w:t>
      </w:r>
      <w:r w:rsidRPr="00FF0DB3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</w:t>
      </w:r>
      <w:r w:rsidRPr="00FF0DB3">
        <w:rPr>
          <w:rFonts w:ascii="KaiTi" w:eastAsia="KaiTi" w:hAnsi="KaiTi" w:hint="eastAsia"/>
          <w:bCs/>
          <w:sz w:val="26"/>
          <w:szCs w:val="26"/>
        </w:rPr>
        <w:t>得太</w:t>
      </w:r>
      <w:r>
        <w:rPr>
          <w:rFonts w:ascii="KaiTi" w:eastAsia="KaiTi" w:hAnsi="KaiTi" w:hint="eastAsia"/>
          <w:bCs/>
          <w:sz w:val="26"/>
          <w:szCs w:val="26"/>
        </w:rPr>
        <w:t>完美了。</w:t>
      </w:r>
      <w:r w:rsidR="00125FE7">
        <w:rPr>
          <w:rFonts w:ascii="KaiTi" w:eastAsia="KaiTi" w:hAnsi="KaiTi" w:hint="eastAsia"/>
          <w:bCs/>
          <w:sz w:val="26"/>
          <w:szCs w:val="26"/>
        </w:rPr>
        <w:t>孝子的呵護是金錢所不能取代的。</w:t>
      </w:r>
    </w:p>
    <w:p w14:paraId="16B48E06" w14:textId="7B56BDB2" w:rsidR="00147844" w:rsidRDefault="00125FE7" w:rsidP="00147844">
      <w:pPr>
        <w:rPr>
          <w:rFonts w:ascii="KaiTi" w:eastAsia="KaiTi" w:hAnsi="KaiTi" w:cs="KaiTi"/>
          <w:color w:val="222222"/>
          <w:sz w:val="26"/>
          <w:szCs w:val="26"/>
          <w:lang w:eastAsia="zh-CN"/>
        </w:rPr>
      </w:pPr>
      <w:r w:rsidRPr="00125FE7">
        <w:rPr>
          <w:rFonts w:ascii="KaiTi" w:eastAsia="KaiTi" w:hAnsi="KaiTi" w:hint="eastAsia"/>
          <w:bCs/>
          <w:sz w:val="26"/>
          <w:szCs w:val="26"/>
        </w:rPr>
        <w:t>顏淵問於仲尼曰：「夫子步亦步，夫子趨亦趨，夫子馳亦馳，夫子奔逸絕塵，而回瞠若乎後矣。」</w:t>
      </w:r>
      <w:r w:rsidR="007875C4">
        <w:rPr>
          <w:rFonts w:ascii="KaiTi" w:eastAsia="KaiTi" w:hAnsi="KaiTi" w:hint="eastAsia"/>
          <w:bCs/>
          <w:sz w:val="26"/>
          <w:szCs w:val="26"/>
        </w:rPr>
        <w:t>學生在</w:t>
      </w:r>
      <w:r w:rsidR="00CA320C">
        <w:rPr>
          <w:rFonts w:ascii="KaiTi" w:eastAsia="KaiTi" w:hAnsi="KaiTi" w:hint="eastAsia"/>
          <w:bCs/>
          <w:sz w:val="26"/>
          <w:szCs w:val="26"/>
        </w:rPr>
        <w:t>家</w:t>
      </w:r>
      <w:r w:rsidR="00CA320C" w:rsidRPr="00CA320C">
        <w:rPr>
          <w:rFonts w:ascii="KaiTi" w:eastAsia="KaiTi" w:hAnsi="KaiTi" w:hint="eastAsia"/>
          <w:bCs/>
          <w:sz w:val="26"/>
          <w:szCs w:val="26"/>
        </w:rPr>
        <w:t>裡</w:t>
      </w:r>
      <w:r w:rsidR="00CA320C">
        <w:rPr>
          <w:rFonts w:ascii="KaiTi" w:eastAsia="KaiTi" w:hAnsi="KaiTi" w:hint="eastAsia"/>
          <w:bCs/>
          <w:sz w:val="26"/>
          <w:szCs w:val="26"/>
        </w:rPr>
        <w:t>侍奉父親仍然有許多不足的地方，而且還常常惹父親生氣；在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「入則孝」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實行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方面仍漏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lastRenderedPageBreak/>
        <w:t>洞百出，因此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「泛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愛衆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」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的範疇也不能圓滿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，真是慚愧之至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。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爲了彌補德行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之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欠缺，學生下定決心要完全依循師長之教誨，</w:t>
      </w:r>
      <w:r w:rsidR="00B67DC3">
        <w:rPr>
          <w:rFonts w:ascii="KaiTi" w:eastAsia="KaiTi" w:hAnsi="KaiTi" w:cs="KaiTi" w:hint="eastAsia"/>
          <w:color w:val="222222"/>
          <w:sz w:val="26"/>
          <w:szCs w:val="26"/>
        </w:rPr>
        <w:t>在一年内好好把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成德法師四十集演講的</w:t>
      </w:r>
      <w:r w:rsidR="00865BEF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865BEF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細講弟子規</w:t>
      </w:r>
      <w:r w:rsidR="00865BEF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865BEF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聼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滿至少三十遍，把</w:t>
      </w:r>
      <w:r w:rsidR="00B67DC3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B67DC3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弟子規</w:t>
      </w:r>
      <w:r w:rsidR="00B67DC3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實實在在地落實在生活當中，以不辜負師長和老師們的辛勞汗血。</w:t>
      </w:r>
      <w:bookmarkStart w:id="0" w:name="_GoBack"/>
      <w:bookmarkEnd w:id="0"/>
    </w:p>
    <w:p w14:paraId="63ABD729" w14:textId="77777777" w:rsidR="00B67DC3" w:rsidRPr="00865BEF" w:rsidRDefault="00B67DC3" w:rsidP="00147844">
      <w:pPr>
        <w:rPr>
          <w:rFonts w:ascii="KaiTi" w:hAnsi="KaiTi" w:hint="eastAsia"/>
          <w:bCs/>
          <w:sz w:val="26"/>
          <w:szCs w:val="26"/>
        </w:rPr>
      </w:pPr>
    </w:p>
    <w:p w14:paraId="6FB710B1" w14:textId="77777777" w:rsidR="00A459DF" w:rsidRPr="00953709" w:rsidRDefault="00A459DF" w:rsidP="00CB562E">
      <w:pPr>
        <w:jc w:val="center"/>
        <w:rPr>
          <w:rFonts w:ascii="KaiTi" w:hAnsi="KaiTi"/>
          <w:b/>
          <w:sz w:val="26"/>
          <w:szCs w:val="26"/>
          <w:lang w:val="en-US"/>
        </w:rPr>
      </w:pPr>
      <w:r w:rsidRPr="00953709">
        <w:rPr>
          <w:rFonts w:ascii="KaiTi" w:eastAsia="KaiTi" w:hAnsi="KaiTi" w:hint="eastAsia"/>
          <w:b/>
          <w:sz w:val="26"/>
          <w:szCs w:val="26"/>
          <w:lang w:val="en-US"/>
        </w:rPr>
        <w:t>附錄：主要參考文獻</w:t>
      </w:r>
    </w:p>
    <w:p w14:paraId="7E7EC832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網絡資源</w:t>
      </w:r>
    </w:p>
    <w:p w14:paraId="1795ACBD" w14:textId="49B85E7C" w:rsidR="00925975" w:rsidRP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D3396B">
        <w:rPr>
          <w:rFonts w:ascii="KaiTi" w:eastAsia="KaiTi" w:hAnsi="KaiTi" w:hint="eastAsia"/>
          <w:bCs/>
          <w:sz w:val="26"/>
          <w:szCs w:val="26"/>
        </w:rPr>
        <w:t>維基百科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h</w:t>
      </w:r>
      <w:r w:rsidRPr="00D3396B">
        <w:rPr>
          <w:rFonts w:ascii="KaiTi" w:eastAsia="KaiTi" w:hAnsi="KaiTi"/>
          <w:bCs/>
          <w:sz w:val="26"/>
          <w:szCs w:val="26"/>
        </w:rPr>
        <w:t>ttps://zh.wikipedia.org/wiki/Wikipedia:%E9%A6%96%E9%A1%B5，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4109145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3675F7">
        <w:rPr>
          <w:rFonts w:ascii="KaiTi" w:eastAsia="KaiTi" w:hAnsi="KaiTi" w:hint="eastAsia"/>
          <w:bCs/>
          <w:sz w:val="26"/>
          <w:szCs w:val="26"/>
        </w:rPr>
        <w:t>百度百科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6AA1F043" w14:textId="410D8899" w:rsidR="00925975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2D5850">
        <w:rPr>
          <w:rFonts w:ascii="KaiTi" w:eastAsia="KaiTi" w:hAnsi="KaiTi"/>
          <w:bCs/>
          <w:sz w:val="26"/>
          <w:szCs w:val="26"/>
        </w:rPr>
        <w:t>https://baike.baidu.com/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18B1F44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台灣學佛網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313B673E" w14:textId="75F81AC7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http://www.xuefo.net/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4EF492CF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传统文化扎根网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79BACCDC" w14:textId="73C5C8F3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jc w:val="both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https://www.guoloujiang.com/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0E5219BF" w14:textId="77777777" w:rsidR="00925975" w:rsidRPr="00BA2287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eastAsia="KaiTi" w:hAnsi="KaiTi"/>
          <w:bCs/>
          <w:sz w:val="26"/>
          <w:szCs w:val="26"/>
        </w:rPr>
      </w:pPr>
    </w:p>
    <w:p w14:paraId="7EB277BE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其他</w:t>
      </w:r>
    </w:p>
    <w:p w14:paraId="1FA8BF8B" w14:textId="2A1C89D2" w:rsidR="00925975" w:rsidRPr="000B595E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hAnsi="KaiTi"/>
          <w:bCs/>
          <w:sz w:val="28"/>
          <w:szCs w:val="28"/>
        </w:rPr>
      </w:pPr>
      <w:r w:rsidRPr="000B595E">
        <w:rPr>
          <w:rFonts w:ascii="KaiTi" w:eastAsia="KaiTi" w:hAnsi="KaiTi" w:hint="eastAsia"/>
          <w:bCs/>
          <w:sz w:val="26"/>
          <w:szCs w:val="26"/>
        </w:rPr>
        <w:t>英國威爾斯三一聖大衛大學漢學院，大學先修班，</w:t>
      </w:r>
      <w:r w:rsidR="00CB562E" w:rsidRPr="00CB562E">
        <w:rPr>
          <w:rFonts w:ascii="KaiTi" w:eastAsia="KaiTi" w:hAnsi="KaiTi" w:hint="eastAsia"/>
          <w:bCs/>
          <w:sz w:val="26"/>
          <w:szCs w:val="26"/>
        </w:rPr>
        <w:t>古人智慧與企業管理</w:t>
      </w:r>
      <w:r w:rsidRPr="000B595E">
        <w:rPr>
          <w:rFonts w:ascii="KaiTi" w:eastAsia="KaiTi" w:hAnsi="KaiTi" w:hint="eastAsia"/>
          <w:bCs/>
          <w:sz w:val="26"/>
          <w:szCs w:val="26"/>
        </w:rPr>
        <w:t>（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SICH_MAHAN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300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6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），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CB562E">
        <w:rPr>
          <w:rFonts w:ascii="KaiTi" w:eastAsia="KaiTi" w:hAnsi="KaiTi"/>
          <w:bCs/>
          <w:sz w:val="26"/>
          <w:szCs w:val="26"/>
          <w:lang w:eastAsia="zh-CN"/>
        </w:rPr>
        <w:t>1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集視頻學習，授課：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吳念博教授</w:t>
      </w:r>
    </w:p>
    <w:p w14:paraId="47FF2759" w14:textId="3554535E" w:rsidR="008270D3" w:rsidRPr="00953709" w:rsidRDefault="008270D3" w:rsidP="00CB562E">
      <w:pPr>
        <w:rPr>
          <w:rFonts w:ascii="KaiTi" w:hAnsi="KaiTi" w:cs="Arial"/>
          <w:color w:val="222222"/>
          <w:sz w:val="26"/>
          <w:szCs w:val="26"/>
        </w:rPr>
      </w:pPr>
    </w:p>
    <w:sectPr w:rsidR="008270D3" w:rsidRPr="00953709" w:rsidSect="00953709">
      <w:pgSz w:w="11906" w:h="16838" w:code="9"/>
      <w:pgMar w:top="425" w:right="284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aiTi">
    <w:altName w:val="Kai Titli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C06D8"/>
    <w:multiLevelType w:val="hybridMultilevel"/>
    <w:tmpl w:val="6F84A9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452AEF"/>
    <w:multiLevelType w:val="hybridMultilevel"/>
    <w:tmpl w:val="375AE7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8B05C00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/>
        <w:sz w:val="26"/>
        <w:szCs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485C7B"/>
    <w:multiLevelType w:val="hybridMultilevel"/>
    <w:tmpl w:val="25F476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1C1E68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 w:cstheme="minorHAns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7B"/>
    <w:rsid w:val="00044E95"/>
    <w:rsid w:val="000B4C2E"/>
    <w:rsid w:val="00125FE7"/>
    <w:rsid w:val="00147844"/>
    <w:rsid w:val="00214C5E"/>
    <w:rsid w:val="002A2AF5"/>
    <w:rsid w:val="003F6879"/>
    <w:rsid w:val="00726212"/>
    <w:rsid w:val="00772EB7"/>
    <w:rsid w:val="007875C4"/>
    <w:rsid w:val="007C74EA"/>
    <w:rsid w:val="007E23ED"/>
    <w:rsid w:val="008270D3"/>
    <w:rsid w:val="00837AE2"/>
    <w:rsid w:val="00865BEF"/>
    <w:rsid w:val="00924D7B"/>
    <w:rsid w:val="00925975"/>
    <w:rsid w:val="00953709"/>
    <w:rsid w:val="009D6912"/>
    <w:rsid w:val="00A459DF"/>
    <w:rsid w:val="00AF4562"/>
    <w:rsid w:val="00B027E7"/>
    <w:rsid w:val="00B67DC3"/>
    <w:rsid w:val="00C2708F"/>
    <w:rsid w:val="00C35D34"/>
    <w:rsid w:val="00CA320C"/>
    <w:rsid w:val="00CB562E"/>
    <w:rsid w:val="00D33D63"/>
    <w:rsid w:val="00D53567"/>
    <w:rsid w:val="00E568D7"/>
    <w:rsid w:val="00EF1474"/>
    <w:rsid w:val="00F417B5"/>
    <w:rsid w:val="00FC2C74"/>
    <w:rsid w:val="00FD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C163F"/>
  <w15:chartTrackingRefBased/>
  <w15:docId w15:val="{C4143944-84C2-4276-A616-E58D1212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1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563E0-14A6-4A4E-9900-C13AA2AB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chua han yong</dc:creator>
  <cp:keywords/>
  <dc:description/>
  <cp:lastModifiedBy>HY Chua</cp:lastModifiedBy>
  <cp:revision>2</cp:revision>
  <dcterms:created xsi:type="dcterms:W3CDTF">2020-03-31T23:56:00Z</dcterms:created>
  <dcterms:modified xsi:type="dcterms:W3CDTF">2020-03-31T23:56:00Z</dcterms:modified>
</cp:coreProperties>
</file>