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82C2D" w14:textId="3E7ED668" w:rsidR="00F8221C" w:rsidRDefault="00F8221C" w:rsidP="00032B4A">
      <w:pPr>
        <w:rPr>
          <w:sz w:val="24"/>
          <w:szCs w:val="24"/>
        </w:rPr>
      </w:pPr>
      <w:r>
        <w:rPr>
          <w:sz w:val="24"/>
          <w:szCs w:val="24"/>
        </w:rPr>
        <w:t>Carys Pedler</w:t>
      </w:r>
    </w:p>
    <w:p w14:paraId="353F1EAC" w14:textId="7D1798E2" w:rsidR="004900AA" w:rsidRDefault="004900AA" w:rsidP="00032B4A">
      <w:pPr>
        <w:rPr>
          <w:sz w:val="24"/>
          <w:szCs w:val="24"/>
        </w:rPr>
      </w:pPr>
      <w:r>
        <w:rPr>
          <w:sz w:val="24"/>
          <w:szCs w:val="24"/>
        </w:rPr>
        <w:t>Student Number</w:t>
      </w:r>
      <w:r w:rsidR="00795C9F">
        <w:rPr>
          <w:sz w:val="24"/>
          <w:szCs w:val="24"/>
        </w:rPr>
        <w:t xml:space="preserve"> - 2003556</w:t>
      </w:r>
    </w:p>
    <w:p w14:paraId="611C2628" w14:textId="50459644" w:rsidR="00ED2D73" w:rsidRDefault="00ED2D73" w:rsidP="00032B4A">
      <w:pPr>
        <w:rPr>
          <w:sz w:val="24"/>
          <w:szCs w:val="24"/>
        </w:rPr>
      </w:pPr>
      <w:r>
        <w:rPr>
          <w:sz w:val="24"/>
          <w:szCs w:val="24"/>
        </w:rPr>
        <w:t>Research in Practice</w:t>
      </w:r>
      <w:r w:rsidR="00795C9F">
        <w:rPr>
          <w:sz w:val="24"/>
          <w:szCs w:val="24"/>
        </w:rPr>
        <w:t xml:space="preserve"> (ADAD5004)</w:t>
      </w:r>
    </w:p>
    <w:p w14:paraId="4AF392CF" w14:textId="122B598B" w:rsidR="00697B58" w:rsidRDefault="00697B58" w:rsidP="00032B4A">
      <w:pPr>
        <w:rPr>
          <w:sz w:val="24"/>
          <w:szCs w:val="24"/>
        </w:rPr>
      </w:pPr>
      <w:r>
        <w:rPr>
          <w:sz w:val="24"/>
          <w:szCs w:val="24"/>
        </w:rPr>
        <w:t>Lecturer – Delyth Lloyd-Evans</w:t>
      </w:r>
    </w:p>
    <w:p w14:paraId="1D5BA04B" w14:textId="6DCF26FF" w:rsidR="00697B58" w:rsidRDefault="007A4DD2" w:rsidP="00032B4A">
      <w:pPr>
        <w:rPr>
          <w:sz w:val="24"/>
          <w:szCs w:val="24"/>
        </w:rPr>
      </w:pPr>
      <w:r>
        <w:rPr>
          <w:sz w:val="24"/>
          <w:szCs w:val="24"/>
        </w:rPr>
        <w:t>Course – Illustration</w:t>
      </w:r>
    </w:p>
    <w:p w14:paraId="57564A8A" w14:textId="5489F113" w:rsidR="007A4DD2" w:rsidRDefault="007A4DD2" w:rsidP="00032B4A">
      <w:pPr>
        <w:rPr>
          <w:sz w:val="24"/>
          <w:szCs w:val="24"/>
        </w:rPr>
      </w:pPr>
      <w:r>
        <w:rPr>
          <w:sz w:val="24"/>
          <w:szCs w:val="24"/>
        </w:rPr>
        <w:t xml:space="preserve">Word Count – </w:t>
      </w:r>
      <w:r w:rsidR="00527344">
        <w:rPr>
          <w:sz w:val="24"/>
          <w:szCs w:val="24"/>
        </w:rPr>
        <w:t>2</w:t>
      </w:r>
      <w:r w:rsidR="00A34D7E">
        <w:rPr>
          <w:sz w:val="24"/>
          <w:szCs w:val="24"/>
        </w:rPr>
        <w:t>523</w:t>
      </w:r>
      <w:r w:rsidR="006E4042">
        <w:rPr>
          <w:sz w:val="24"/>
          <w:szCs w:val="24"/>
        </w:rPr>
        <w:t xml:space="preserve"> (including </w:t>
      </w:r>
      <w:r w:rsidR="00447E8A">
        <w:rPr>
          <w:sz w:val="24"/>
          <w:szCs w:val="24"/>
        </w:rPr>
        <w:t>in-text citations and figure captions)</w:t>
      </w:r>
    </w:p>
    <w:p w14:paraId="4EEB99FB" w14:textId="10CF2DE4" w:rsidR="00190F67" w:rsidRDefault="00190F67" w:rsidP="00032B4A">
      <w:pPr>
        <w:rPr>
          <w:sz w:val="24"/>
          <w:szCs w:val="24"/>
        </w:rPr>
      </w:pPr>
      <w:r>
        <w:rPr>
          <w:sz w:val="24"/>
          <w:szCs w:val="24"/>
        </w:rPr>
        <w:t>Thre</w:t>
      </w:r>
      <w:r w:rsidR="006A353B">
        <w:rPr>
          <w:sz w:val="24"/>
          <w:szCs w:val="24"/>
        </w:rPr>
        <w:t>e keywords – Representation, Communication, Conceptual</w:t>
      </w:r>
    </w:p>
    <w:p w14:paraId="2E56A28B" w14:textId="77777777" w:rsidR="007A4DD2" w:rsidRDefault="007A4DD2" w:rsidP="00032B4A">
      <w:pPr>
        <w:rPr>
          <w:sz w:val="24"/>
          <w:szCs w:val="24"/>
        </w:rPr>
      </w:pPr>
    </w:p>
    <w:p w14:paraId="0E6F697C" w14:textId="77777777" w:rsidR="007A4DD2" w:rsidRDefault="007A4DD2" w:rsidP="00032B4A">
      <w:pPr>
        <w:rPr>
          <w:sz w:val="24"/>
          <w:szCs w:val="24"/>
        </w:rPr>
      </w:pPr>
    </w:p>
    <w:p w14:paraId="54BFB585" w14:textId="77777777" w:rsidR="00F8221C" w:rsidRDefault="00F8221C" w:rsidP="00032B4A">
      <w:pPr>
        <w:rPr>
          <w:sz w:val="24"/>
          <w:szCs w:val="24"/>
        </w:rPr>
      </w:pPr>
    </w:p>
    <w:p w14:paraId="73FF3C1C" w14:textId="77777777" w:rsidR="00F8221C" w:rsidRDefault="00F8221C" w:rsidP="00032B4A">
      <w:pPr>
        <w:rPr>
          <w:sz w:val="24"/>
          <w:szCs w:val="24"/>
        </w:rPr>
      </w:pPr>
    </w:p>
    <w:p w14:paraId="4552F0CB" w14:textId="77777777" w:rsidR="00F8221C" w:rsidRDefault="00F8221C" w:rsidP="00032B4A">
      <w:pPr>
        <w:rPr>
          <w:sz w:val="24"/>
          <w:szCs w:val="24"/>
        </w:rPr>
      </w:pPr>
    </w:p>
    <w:p w14:paraId="1F706CC7" w14:textId="77777777" w:rsidR="00F8221C" w:rsidRDefault="00F8221C" w:rsidP="00032B4A">
      <w:pPr>
        <w:rPr>
          <w:sz w:val="24"/>
          <w:szCs w:val="24"/>
        </w:rPr>
      </w:pPr>
    </w:p>
    <w:p w14:paraId="102FA824" w14:textId="77777777" w:rsidR="00F8221C" w:rsidRDefault="00F8221C" w:rsidP="00032B4A">
      <w:pPr>
        <w:rPr>
          <w:sz w:val="24"/>
          <w:szCs w:val="24"/>
        </w:rPr>
      </w:pPr>
    </w:p>
    <w:p w14:paraId="5EC5C197" w14:textId="77777777" w:rsidR="00F8221C" w:rsidRDefault="00F8221C" w:rsidP="00032B4A">
      <w:pPr>
        <w:rPr>
          <w:sz w:val="24"/>
          <w:szCs w:val="24"/>
        </w:rPr>
      </w:pPr>
    </w:p>
    <w:p w14:paraId="24CE237B" w14:textId="77777777" w:rsidR="00F8221C" w:rsidRDefault="00F8221C" w:rsidP="00032B4A">
      <w:pPr>
        <w:rPr>
          <w:sz w:val="24"/>
          <w:szCs w:val="24"/>
        </w:rPr>
      </w:pPr>
    </w:p>
    <w:p w14:paraId="4BEA3458" w14:textId="77777777" w:rsidR="00F8221C" w:rsidRDefault="00F8221C" w:rsidP="00032B4A">
      <w:pPr>
        <w:rPr>
          <w:sz w:val="24"/>
          <w:szCs w:val="24"/>
        </w:rPr>
      </w:pPr>
    </w:p>
    <w:p w14:paraId="20ED47FC" w14:textId="77777777" w:rsidR="00F8221C" w:rsidRDefault="00F8221C" w:rsidP="00032B4A">
      <w:pPr>
        <w:rPr>
          <w:sz w:val="24"/>
          <w:szCs w:val="24"/>
        </w:rPr>
      </w:pPr>
    </w:p>
    <w:p w14:paraId="7D4894E1" w14:textId="77777777" w:rsidR="00F8221C" w:rsidRDefault="00F8221C" w:rsidP="00032B4A">
      <w:pPr>
        <w:rPr>
          <w:sz w:val="24"/>
          <w:szCs w:val="24"/>
        </w:rPr>
      </w:pPr>
    </w:p>
    <w:p w14:paraId="49266336" w14:textId="77777777" w:rsidR="00F8221C" w:rsidRDefault="00F8221C" w:rsidP="00032B4A">
      <w:pPr>
        <w:rPr>
          <w:sz w:val="24"/>
          <w:szCs w:val="24"/>
        </w:rPr>
      </w:pPr>
    </w:p>
    <w:p w14:paraId="0551FA00" w14:textId="2DAE05EF" w:rsidR="00AA1A7B" w:rsidRPr="006D51DF" w:rsidRDefault="00460820">
      <w:pPr>
        <w:rPr>
          <w:sz w:val="24"/>
          <w:szCs w:val="24"/>
        </w:rPr>
      </w:pPr>
      <w:r w:rsidRPr="006D51DF">
        <w:rPr>
          <w:sz w:val="24"/>
          <w:szCs w:val="24"/>
        </w:rPr>
        <w:t>T</w:t>
      </w:r>
      <w:r w:rsidR="001E6A2A">
        <w:rPr>
          <w:sz w:val="24"/>
          <w:szCs w:val="24"/>
        </w:rPr>
        <w:t xml:space="preserve">o </w:t>
      </w:r>
      <w:r w:rsidR="009333ED">
        <w:rPr>
          <w:sz w:val="24"/>
          <w:szCs w:val="24"/>
        </w:rPr>
        <w:t xml:space="preserve">develop a proposal for a research question, it is important </w:t>
      </w:r>
      <w:r w:rsidR="00C04C7E">
        <w:rPr>
          <w:sz w:val="24"/>
          <w:szCs w:val="24"/>
        </w:rPr>
        <w:t>to investigate key words</w:t>
      </w:r>
      <w:r w:rsidR="00F27D8A">
        <w:rPr>
          <w:sz w:val="24"/>
          <w:szCs w:val="24"/>
        </w:rPr>
        <w:t xml:space="preserve"> in conjunction with</w:t>
      </w:r>
      <w:r w:rsidR="00C04C7E">
        <w:rPr>
          <w:sz w:val="24"/>
          <w:szCs w:val="24"/>
        </w:rPr>
        <w:t xml:space="preserve"> illustrators and thinkers.</w:t>
      </w:r>
      <w:r w:rsidR="004126E1">
        <w:rPr>
          <w:sz w:val="24"/>
          <w:szCs w:val="24"/>
        </w:rPr>
        <w:t xml:space="preserve"> The three key words of representation, communication</w:t>
      </w:r>
      <w:r w:rsidR="0075560D">
        <w:rPr>
          <w:sz w:val="24"/>
          <w:szCs w:val="24"/>
        </w:rPr>
        <w:t xml:space="preserve"> and </w:t>
      </w:r>
      <w:r w:rsidR="00FA232A">
        <w:rPr>
          <w:sz w:val="24"/>
          <w:szCs w:val="24"/>
        </w:rPr>
        <w:t xml:space="preserve">conceptual will be explored and </w:t>
      </w:r>
      <w:r w:rsidR="0044289F">
        <w:rPr>
          <w:sz w:val="24"/>
          <w:szCs w:val="24"/>
        </w:rPr>
        <w:t xml:space="preserve">defined </w:t>
      </w:r>
      <w:r w:rsidR="00912AE7">
        <w:rPr>
          <w:sz w:val="24"/>
          <w:szCs w:val="24"/>
        </w:rPr>
        <w:t>withi</w:t>
      </w:r>
      <w:r w:rsidR="00DB7D26">
        <w:rPr>
          <w:sz w:val="24"/>
          <w:szCs w:val="24"/>
        </w:rPr>
        <w:t>n the discipline of illustration. Research has been con</w:t>
      </w:r>
      <w:r w:rsidR="00B8462F">
        <w:rPr>
          <w:sz w:val="24"/>
          <w:szCs w:val="24"/>
        </w:rPr>
        <w:t xml:space="preserve">ducted and thinkers such as John Berger, Alan Male and </w:t>
      </w:r>
      <w:r w:rsidR="00E47336">
        <w:rPr>
          <w:sz w:val="24"/>
          <w:szCs w:val="24"/>
        </w:rPr>
        <w:t>Martin Salisbury have been accounted for</w:t>
      </w:r>
      <w:r w:rsidR="00EB4AD8">
        <w:rPr>
          <w:sz w:val="24"/>
          <w:szCs w:val="24"/>
        </w:rPr>
        <w:t xml:space="preserve">. Illustrators who have </w:t>
      </w:r>
      <w:r w:rsidR="00537C4B">
        <w:rPr>
          <w:sz w:val="24"/>
          <w:szCs w:val="24"/>
        </w:rPr>
        <w:t xml:space="preserve">great presence within editorial illustration have been identified including Martin </w:t>
      </w:r>
      <w:proofErr w:type="spellStart"/>
      <w:r w:rsidR="00537C4B">
        <w:rPr>
          <w:sz w:val="24"/>
          <w:szCs w:val="24"/>
        </w:rPr>
        <w:t>Tognola</w:t>
      </w:r>
      <w:proofErr w:type="spellEnd"/>
      <w:r w:rsidR="00537C4B">
        <w:rPr>
          <w:sz w:val="24"/>
          <w:szCs w:val="24"/>
        </w:rPr>
        <w:t xml:space="preserve">, </w:t>
      </w:r>
      <w:r w:rsidR="006D7A3C">
        <w:rPr>
          <w:sz w:val="24"/>
          <w:szCs w:val="24"/>
        </w:rPr>
        <w:t xml:space="preserve">Laura Carlin and </w:t>
      </w:r>
      <w:r w:rsidR="00457234">
        <w:rPr>
          <w:sz w:val="24"/>
          <w:szCs w:val="24"/>
        </w:rPr>
        <w:t>Paul Blow. By exploring these</w:t>
      </w:r>
      <w:r w:rsidR="00C30AF8">
        <w:rPr>
          <w:sz w:val="24"/>
          <w:szCs w:val="24"/>
        </w:rPr>
        <w:t xml:space="preserve"> elements, it is possible to develop potential further areas to research and </w:t>
      </w:r>
      <w:r w:rsidR="009A4268">
        <w:rPr>
          <w:sz w:val="24"/>
          <w:szCs w:val="24"/>
        </w:rPr>
        <w:t xml:space="preserve">hence a </w:t>
      </w:r>
      <w:r w:rsidR="0089181B">
        <w:rPr>
          <w:sz w:val="24"/>
          <w:szCs w:val="24"/>
        </w:rPr>
        <w:t>proposal question</w:t>
      </w:r>
      <w:r w:rsidR="009A4268">
        <w:rPr>
          <w:sz w:val="24"/>
          <w:szCs w:val="24"/>
        </w:rPr>
        <w:t xml:space="preserve"> </w:t>
      </w:r>
    </w:p>
    <w:p w14:paraId="0CEC6C16" w14:textId="77777777" w:rsidR="00AA1A7B" w:rsidRPr="006D51DF" w:rsidRDefault="00AA1A7B">
      <w:pPr>
        <w:rPr>
          <w:sz w:val="24"/>
          <w:szCs w:val="24"/>
        </w:rPr>
      </w:pPr>
    </w:p>
    <w:p w14:paraId="241991FE" w14:textId="2E50CFEC" w:rsidR="00703C84" w:rsidRPr="006D51DF" w:rsidRDefault="00703C84">
      <w:pPr>
        <w:rPr>
          <w:b/>
          <w:sz w:val="24"/>
          <w:szCs w:val="24"/>
        </w:rPr>
      </w:pPr>
      <w:r w:rsidRPr="006D51DF">
        <w:rPr>
          <w:b/>
          <w:sz w:val="24"/>
          <w:szCs w:val="24"/>
        </w:rPr>
        <w:t>Representation</w:t>
      </w:r>
    </w:p>
    <w:p w14:paraId="3855D1F9" w14:textId="1029DA0B" w:rsidR="00A9482A" w:rsidRPr="006D51DF" w:rsidRDefault="00C32AB9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Representation </w:t>
      </w:r>
      <w:r w:rsidR="00433EDC" w:rsidRPr="006D51DF">
        <w:rPr>
          <w:sz w:val="24"/>
          <w:szCs w:val="24"/>
        </w:rPr>
        <w:t>within</w:t>
      </w:r>
      <w:r w:rsidR="00521BFA" w:rsidRPr="006D51DF">
        <w:rPr>
          <w:sz w:val="24"/>
          <w:szCs w:val="24"/>
        </w:rPr>
        <w:t xml:space="preserve"> and thro</w:t>
      </w:r>
      <w:r w:rsidR="0049464E" w:rsidRPr="006D51DF">
        <w:rPr>
          <w:sz w:val="24"/>
          <w:szCs w:val="24"/>
        </w:rPr>
        <w:t>ugh</w:t>
      </w:r>
      <w:r w:rsidR="00433EDC" w:rsidRPr="006D51DF">
        <w:rPr>
          <w:sz w:val="24"/>
          <w:szCs w:val="24"/>
        </w:rPr>
        <w:t xml:space="preserve"> illustration is vastly important. Male (</w:t>
      </w:r>
      <w:r w:rsidR="00B60E38" w:rsidRPr="006D51DF">
        <w:rPr>
          <w:sz w:val="24"/>
          <w:szCs w:val="24"/>
        </w:rPr>
        <w:t>2019</w:t>
      </w:r>
      <w:r w:rsidR="004D49D3" w:rsidRPr="006D51DF">
        <w:rPr>
          <w:sz w:val="24"/>
          <w:szCs w:val="24"/>
        </w:rPr>
        <w:t>,</w:t>
      </w:r>
      <w:r w:rsidR="000A12D9" w:rsidRPr="006D51DF">
        <w:rPr>
          <w:sz w:val="24"/>
          <w:szCs w:val="24"/>
        </w:rPr>
        <w:t xml:space="preserve"> p.</w:t>
      </w:r>
      <w:r w:rsidR="006D3427" w:rsidRPr="006D51DF">
        <w:rPr>
          <w:sz w:val="24"/>
          <w:szCs w:val="24"/>
        </w:rPr>
        <w:t>167</w:t>
      </w:r>
      <w:r w:rsidR="00433EDC" w:rsidRPr="006D51DF">
        <w:rPr>
          <w:sz w:val="24"/>
          <w:szCs w:val="24"/>
        </w:rPr>
        <w:t xml:space="preserve">) argues that </w:t>
      </w:r>
      <w:r w:rsidR="00BE1B99" w:rsidRPr="006D51DF">
        <w:rPr>
          <w:sz w:val="24"/>
          <w:szCs w:val="24"/>
        </w:rPr>
        <w:t xml:space="preserve">through illustration </w:t>
      </w:r>
      <w:r w:rsidR="00BE1B99" w:rsidRPr="006D51DF">
        <w:rPr>
          <w:i/>
          <w:sz w:val="24"/>
          <w:szCs w:val="24"/>
        </w:rPr>
        <w:t xml:space="preserve">“it is expected that the imagery you produce </w:t>
      </w:r>
      <w:r w:rsidR="00822446" w:rsidRPr="006D51DF">
        <w:rPr>
          <w:i/>
          <w:sz w:val="24"/>
          <w:szCs w:val="24"/>
        </w:rPr>
        <w:t>will deliver messages vigorously exploiting the vulnerabilities, weaknesses</w:t>
      </w:r>
      <w:r w:rsidR="008F1373" w:rsidRPr="006D51DF">
        <w:rPr>
          <w:i/>
          <w:sz w:val="24"/>
          <w:szCs w:val="24"/>
        </w:rPr>
        <w:t xml:space="preserve"> and prejudices of your intended audience.”</w:t>
      </w:r>
      <w:r w:rsidR="00624A21" w:rsidRPr="006D51DF">
        <w:rPr>
          <w:sz w:val="24"/>
          <w:szCs w:val="24"/>
        </w:rPr>
        <w:t xml:space="preserve"> </w:t>
      </w:r>
      <w:r w:rsidR="00E8112B" w:rsidRPr="006D51DF">
        <w:rPr>
          <w:sz w:val="24"/>
          <w:szCs w:val="24"/>
        </w:rPr>
        <w:t xml:space="preserve">Male is explaining when </w:t>
      </w:r>
      <w:r w:rsidR="00BA3AFF">
        <w:rPr>
          <w:sz w:val="24"/>
          <w:szCs w:val="24"/>
        </w:rPr>
        <w:t>creating an illustration</w:t>
      </w:r>
      <w:r w:rsidR="00B90C7C" w:rsidRPr="006D51DF">
        <w:rPr>
          <w:sz w:val="24"/>
          <w:szCs w:val="24"/>
        </w:rPr>
        <w:t xml:space="preserve">, an illustrator has the role of representing </w:t>
      </w:r>
      <w:r w:rsidR="00BA3AFF">
        <w:rPr>
          <w:sz w:val="24"/>
          <w:szCs w:val="24"/>
        </w:rPr>
        <w:t xml:space="preserve">any topic </w:t>
      </w:r>
      <w:r w:rsidR="00B90C7C" w:rsidRPr="006D51DF">
        <w:rPr>
          <w:sz w:val="24"/>
          <w:szCs w:val="24"/>
        </w:rPr>
        <w:t>sensitively and accurately a</w:t>
      </w:r>
      <w:r w:rsidR="00E8112B" w:rsidRPr="006D51DF">
        <w:rPr>
          <w:sz w:val="24"/>
          <w:szCs w:val="24"/>
        </w:rPr>
        <w:t>s well as</w:t>
      </w:r>
      <w:r w:rsidR="00DC24DD">
        <w:rPr>
          <w:sz w:val="24"/>
          <w:szCs w:val="24"/>
        </w:rPr>
        <w:t xml:space="preserve"> represe</w:t>
      </w:r>
      <w:r w:rsidR="0028692A">
        <w:rPr>
          <w:sz w:val="24"/>
          <w:szCs w:val="24"/>
        </w:rPr>
        <w:t>nting</w:t>
      </w:r>
      <w:r w:rsidR="00EC4F5B" w:rsidRPr="006D51DF">
        <w:rPr>
          <w:sz w:val="24"/>
          <w:szCs w:val="24"/>
        </w:rPr>
        <w:t xml:space="preserve"> </w:t>
      </w:r>
      <w:r w:rsidR="00EE6EA7" w:rsidRPr="006D51DF">
        <w:rPr>
          <w:sz w:val="24"/>
          <w:szCs w:val="24"/>
        </w:rPr>
        <w:t>the audience</w:t>
      </w:r>
      <w:r w:rsidR="009D21DA" w:rsidRPr="006D51DF">
        <w:rPr>
          <w:sz w:val="24"/>
          <w:szCs w:val="24"/>
        </w:rPr>
        <w:t xml:space="preserve"> included in the issue.</w:t>
      </w:r>
      <w:r w:rsidR="0049464E" w:rsidRPr="006D51DF">
        <w:rPr>
          <w:sz w:val="24"/>
          <w:szCs w:val="24"/>
        </w:rPr>
        <w:t xml:space="preserve"> Male seems to </w:t>
      </w:r>
      <w:r w:rsidR="00485FEC" w:rsidRPr="006D51DF">
        <w:rPr>
          <w:sz w:val="24"/>
          <w:szCs w:val="24"/>
        </w:rPr>
        <w:t>emphasise the importance of recognising and hence representing the audience an i</w:t>
      </w:r>
      <w:r w:rsidR="00A9482A" w:rsidRPr="006D51DF">
        <w:rPr>
          <w:sz w:val="24"/>
          <w:szCs w:val="24"/>
        </w:rPr>
        <w:t>llustrator is trying to reach.</w:t>
      </w:r>
      <w:r w:rsidR="0036586A">
        <w:rPr>
          <w:sz w:val="24"/>
          <w:szCs w:val="24"/>
        </w:rPr>
        <w:t xml:space="preserve"> Indeed, the audience play a great role when producing an illustration</w:t>
      </w:r>
      <w:r w:rsidR="00BD678F">
        <w:rPr>
          <w:sz w:val="24"/>
          <w:szCs w:val="24"/>
        </w:rPr>
        <w:t xml:space="preserve"> and it could be </w:t>
      </w:r>
      <w:r w:rsidR="00141BFD">
        <w:rPr>
          <w:sz w:val="24"/>
          <w:szCs w:val="24"/>
        </w:rPr>
        <w:t>said they a</w:t>
      </w:r>
      <w:r w:rsidR="009F72D4">
        <w:rPr>
          <w:sz w:val="24"/>
          <w:szCs w:val="24"/>
        </w:rPr>
        <w:t>re the greatest focal point</w:t>
      </w:r>
      <w:r w:rsidR="00BD1061">
        <w:rPr>
          <w:sz w:val="24"/>
          <w:szCs w:val="24"/>
        </w:rPr>
        <w:t xml:space="preserve">. </w:t>
      </w:r>
      <w:r w:rsidR="00735A09">
        <w:rPr>
          <w:sz w:val="24"/>
          <w:szCs w:val="24"/>
        </w:rPr>
        <w:t xml:space="preserve">An audience has to be </w:t>
      </w:r>
      <w:r w:rsidR="00D67164">
        <w:rPr>
          <w:sz w:val="24"/>
          <w:szCs w:val="24"/>
        </w:rPr>
        <w:t>considered whe</w:t>
      </w:r>
      <w:r w:rsidR="005740C0">
        <w:rPr>
          <w:sz w:val="24"/>
          <w:szCs w:val="24"/>
        </w:rPr>
        <w:t>re</w:t>
      </w:r>
      <w:r w:rsidR="00D67164">
        <w:rPr>
          <w:sz w:val="24"/>
          <w:szCs w:val="24"/>
        </w:rPr>
        <w:t xml:space="preserve"> representation is</w:t>
      </w:r>
      <w:r w:rsidR="00244A36">
        <w:rPr>
          <w:sz w:val="24"/>
          <w:szCs w:val="24"/>
        </w:rPr>
        <w:t xml:space="preserve"> demanded from an illustration.</w:t>
      </w:r>
      <w:r w:rsidR="005740C0">
        <w:rPr>
          <w:sz w:val="24"/>
          <w:szCs w:val="24"/>
        </w:rPr>
        <w:t xml:space="preserve"> </w:t>
      </w:r>
    </w:p>
    <w:p w14:paraId="711F541A" w14:textId="77777777" w:rsidR="00A9482A" w:rsidRPr="006D51DF" w:rsidRDefault="00A9482A">
      <w:pPr>
        <w:rPr>
          <w:sz w:val="24"/>
          <w:szCs w:val="24"/>
        </w:rPr>
      </w:pPr>
    </w:p>
    <w:p w14:paraId="43478F7F" w14:textId="1E2D52E5" w:rsidR="0002472E" w:rsidRPr="006D51DF" w:rsidRDefault="00781C56">
      <w:pPr>
        <w:rPr>
          <w:sz w:val="24"/>
          <w:szCs w:val="24"/>
        </w:rPr>
      </w:pPr>
      <w:r w:rsidRPr="006D51DF">
        <w:rPr>
          <w:sz w:val="24"/>
          <w:szCs w:val="24"/>
        </w:rPr>
        <w:lastRenderedPageBreak/>
        <w:t>It seems the very role of</w:t>
      </w:r>
      <w:r w:rsidR="000F0CA8" w:rsidRPr="006D51DF">
        <w:rPr>
          <w:sz w:val="24"/>
          <w:szCs w:val="24"/>
        </w:rPr>
        <w:t xml:space="preserve"> </w:t>
      </w:r>
      <w:r w:rsidRPr="006D51DF">
        <w:rPr>
          <w:sz w:val="24"/>
          <w:szCs w:val="24"/>
        </w:rPr>
        <w:t>an illustrator is to represent things</w:t>
      </w:r>
      <w:r w:rsidR="00853449" w:rsidRPr="006D51DF">
        <w:rPr>
          <w:sz w:val="24"/>
          <w:szCs w:val="24"/>
        </w:rPr>
        <w:t>.</w:t>
      </w:r>
      <w:r w:rsidRPr="006D51DF">
        <w:rPr>
          <w:sz w:val="24"/>
          <w:szCs w:val="24"/>
        </w:rPr>
        <w:t xml:space="preserve"> </w:t>
      </w:r>
      <w:r w:rsidR="00B72FB6" w:rsidRPr="006D51DF">
        <w:rPr>
          <w:sz w:val="24"/>
          <w:szCs w:val="24"/>
        </w:rPr>
        <w:t xml:space="preserve">Britannica stresses </w:t>
      </w:r>
      <w:r w:rsidR="0089200A" w:rsidRPr="006D51DF">
        <w:rPr>
          <w:sz w:val="24"/>
          <w:szCs w:val="24"/>
        </w:rPr>
        <w:t xml:space="preserve">how illustration is </w:t>
      </w:r>
      <w:r w:rsidR="0089200A" w:rsidRPr="006D51DF">
        <w:rPr>
          <w:i/>
          <w:sz w:val="24"/>
          <w:szCs w:val="24"/>
        </w:rPr>
        <w:t>“the process of giving examples to make something easier to understand.”</w:t>
      </w:r>
      <w:r w:rsidR="00C21745" w:rsidRPr="006D51DF">
        <w:rPr>
          <w:sz w:val="24"/>
          <w:szCs w:val="24"/>
        </w:rPr>
        <w:t xml:space="preserve"> This </w:t>
      </w:r>
      <w:r w:rsidR="00853449" w:rsidRPr="006D51DF">
        <w:rPr>
          <w:sz w:val="24"/>
          <w:szCs w:val="24"/>
        </w:rPr>
        <w:t>places</w:t>
      </w:r>
      <w:r w:rsidR="00C21745" w:rsidRPr="006D51DF">
        <w:rPr>
          <w:sz w:val="24"/>
          <w:szCs w:val="24"/>
        </w:rPr>
        <w:t xml:space="preserve"> importance </w:t>
      </w:r>
      <w:r w:rsidR="00853449" w:rsidRPr="006D51DF">
        <w:rPr>
          <w:sz w:val="24"/>
          <w:szCs w:val="24"/>
        </w:rPr>
        <w:t>on</w:t>
      </w:r>
      <w:r w:rsidR="00C21745" w:rsidRPr="006D51DF">
        <w:rPr>
          <w:sz w:val="24"/>
          <w:szCs w:val="24"/>
        </w:rPr>
        <w:t xml:space="preserve"> </w:t>
      </w:r>
      <w:r w:rsidR="00853449" w:rsidRPr="006D51DF">
        <w:rPr>
          <w:sz w:val="24"/>
          <w:szCs w:val="24"/>
        </w:rPr>
        <w:t>having the ability</w:t>
      </w:r>
      <w:r w:rsidR="00C21745" w:rsidRPr="006D51DF">
        <w:rPr>
          <w:sz w:val="24"/>
          <w:szCs w:val="24"/>
        </w:rPr>
        <w:t xml:space="preserve"> to represent</w:t>
      </w:r>
      <w:r w:rsidR="00853449" w:rsidRPr="006D51DF">
        <w:rPr>
          <w:sz w:val="24"/>
          <w:szCs w:val="24"/>
        </w:rPr>
        <w:t xml:space="preserve"> something</w:t>
      </w:r>
      <w:r w:rsidR="00C21745" w:rsidRPr="006D51DF">
        <w:rPr>
          <w:sz w:val="24"/>
          <w:szCs w:val="24"/>
        </w:rPr>
        <w:t xml:space="preserve"> </w:t>
      </w:r>
      <w:r w:rsidR="002A23F5" w:rsidRPr="006D51DF">
        <w:rPr>
          <w:sz w:val="24"/>
          <w:szCs w:val="24"/>
        </w:rPr>
        <w:t>well through illustration</w:t>
      </w:r>
      <w:r w:rsidR="003647BC" w:rsidRPr="006D51DF">
        <w:rPr>
          <w:sz w:val="24"/>
          <w:szCs w:val="24"/>
        </w:rPr>
        <w:t>.</w:t>
      </w:r>
      <w:r w:rsidR="00D738CD">
        <w:rPr>
          <w:sz w:val="24"/>
          <w:szCs w:val="24"/>
        </w:rPr>
        <w:t xml:space="preserve"> An illustration must be accurate and effectiv</w:t>
      </w:r>
      <w:r w:rsidR="00F70B70">
        <w:rPr>
          <w:sz w:val="24"/>
          <w:szCs w:val="24"/>
        </w:rPr>
        <w:t>e in demonstrating what is desired to be represented.</w:t>
      </w:r>
      <w:r w:rsidR="00190B6F" w:rsidRPr="006D51DF">
        <w:rPr>
          <w:sz w:val="24"/>
          <w:szCs w:val="24"/>
        </w:rPr>
        <w:t xml:space="preserve"> </w:t>
      </w:r>
      <w:r w:rsidR="003647BC" w:rsidRPr="006D51DF">
        <w:rPr>
          <w:sz w:val="24"/>
          <w:szCs w:val="24"/>
        </w:rPr>
        <w:t>T</w:t>
      </w:r>
      <w:r w:rsidR="002A23F5" w:rsidRPr="006D51DF">
        <w:rPr>
          <w:sz w:val="24"/>
          <w:szCs w:val="24"/>
        </w:rPr>
        <w:t>h</w:t>
      </w:r>
      <w:r w:rsidR="004B1EB1">
        <w:rPr>
          <w:sz w:val="24"/>
          <w:szCs w:val="24"/>
        </w:rPr>
        <w:t>e</w:t>
      </w:r>
      <w:r w:rsidR="002A23F5" w:rsidRPr="006D51DF">
        <w:rPr>
          <w:sz w:val="24"/>
          <w:szCs w:val="24"/>
        </w:rPr>
        <w:t xml:space="preserve"> importance</w:t>
      </w:r>
      <w:r w:rsidR="00190B6F" w:rsidRPr="006D51DF">
        <w:rPr>
          <w:sz w:val="24"/>
          <w:szCs w:val="24"/>
        </w:rPr>
        <w:t xml:space="preserve"> o</w:t>
      </w:r>
      <w:r w:rsidR="004B1EB1">
        <w:rPr>
          <w:sz w:val="24"/>
          <w:szCs w:val="24"/>
        </w:rPr>
        <w:t xml:space="preserve">f </w:t>
      </w:r>
      <w:r w:rsidR="00383446">
        <w:rPr>
          <w:sz w:val="24"/>
          <w:szCs w:val="24"/>
        </w:rPr>
        <w:t xml:space="preserve">accurate </w:t>
      </w:r>
      <w:r w:rsidR="00E67CBB">
        <w:rPr>
          <w:sz w:val="24"/>
          <w:szCs w:val="24"/>
        </w:rPr>
        <w:t xml:space="preserve">and true </w:t>
      </w:r>
      <w:r w:rsidR="004B1EB1">
        <w:rPr>
          <w:sz w:val="24"/>
          <w:szCs w:val="24"/>
        </w:rPr>
        <w:t>representation only</w:t>
      </w:r>
      <w:r w:rsidR="002A23F5" w:rsidRPr="006D51DF">
        <w:rPr>
          <w:sz w:val="24"/>
          <w:szCs w:val="24"/>
        </w:rPr>
        <w:t xml:space="preserve"> becomes greater when being tasked with </w:t>
      </w:r>
      <w:r w:rsidR="00A253E6" w:rsidRPr="006D51DF">
        <w:rPr>
          <w:sz w:val="24"/>
          <w:szCs w:val="24"/>
        </w:rPr>
        <w:t xml:space="preserve">illustrating a sensitive </w:t>
      </w:r>
      <w:r w:rsidR="00881FF1" w:rsidRPr="006D51DF">
        <w:rPr>
          <w:sz w:val="24"/>
          <w:szCs w:val="24"/>
        </w:rPr>
        <w:t>issue</w:t>
      </w:r>
      <w:r w:rsidR="00330752" w:rsidRPr="006D51DF">
        <w:rPr>
          <w:sz w:val="24"/>
          <w:szCs w:val="24"/>
        </w:rPr>
        <w:t>. Sensitive issues can be</w:t>
      </w:r>
      <w:r w:rsidR="00C95937" w:rsidRPr="006D51DF">
        <w:rPr>
          <w:sz w:val="24"/>
          <w:szCs w:val="24"/>
        </w:rPr>
        <w:t xml:space="preserve">come </w:t>
      </w:r>
      <w:r w:rsidR="005E36EC">
        <w:rPr>
          <w:sz w:val="24"/>
          <w:szCs w:val="24"/>
        </w:rPr>
        <w:t>more</w:t>
      </w:r>
      <w:r w:rsidR="00C3469A">
        <w:rPr>
          <w:sz w:val="24"/>
          <w:szCs w:val="24"/>
        </w:rPr>
        <w:t xml:space="preserve"> </w:t>
      </w:r>
      <w:r w:rsidR="00C95937" w:rsidRPr="006D51DF">
        <w:rPr>
          <w:sz w:val="24"/>
          <w:szCs w:val="24"/>
        </w:rPr>
        <w:t>difficult to understand due to the emotions invol</w:t>
      </w:r>
      <w:r w:rsidR="00D532B3" w:rsidRPr="006D51DF">
        <w:rPr>
          <w:sz w:val="24"/>
          <w:szCs w:val="24"/>
        </w:rPr>
        <w:t xml:space="preserve">ved within them. </w:t>
      </w:r>
      <w:r w:rsidR="00E47147">
        <w:rPr>
          <w:sz w:val="24"/>
          <w:szCs w:val="24"/>
        </w:rPr>
        <w:t>I</w:t>
      </w:r>
      <w:r w:rsidR="001F1B02">
        <w:rPr>
          <w:sz w:val="24"/>
          <w:szCs w:val="24"/>
        </w:rPr>
        <w:t>t becomes the role of the illustrator to represent the emotions well and perhaps simplify the way that an audience may v</w:t>
      </w:r>
      <w:r w:rsidR="000A5393">
        <w:rPr>
          <w:sz w:val="24"/>
          <w:szCs w:val="24"/>
        </w:rPr>
        <w:t>iew it</w:t>
      </w:r>
      <w:r w:rsidR="00C3469A">
        <w:rPr>
          <w:sz w:val="24"/>
          <w:szCs w:val="24"/>
        </w:rPr>
        <w:t xml:space="preserve"> in order for the core of the issue to be understood. </w:t>
      </w:r>
    </w:p>
    <w:p w14:paraId="0B5F3BF1" w14:textId="77777777" w:rsidR="0002472E" w:rsidRPr="006D51DF" w:rsidRDefault="0002472E">
      <w:pPr>
        <w:rPr>
          <w:sz w:val="24"/>
          <w:szCs w:val="24"/>
        </w:rPr>
      </w:pPr>
    </w:p>
    <w:p w14:paraId="6606937F" w14:textId="76B7C159" w:rsidR="005F16A2" w:rsidRPr="006D51DF" w:rsidRDefault="003647BC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The word representation is described by Cambridge Dictionary as being </w:t>
      </w:r>
      <w:r w:rsidRPr="006D51DF">
        <w:rPr>
          <w:i/>
          <w:sz w:val="24"/>
          <w:szCs w:val="24"/>
        </w:rPr>
        <w:t>“the way someone or something is shown or described</w:t>
      </w:r>
      <w:r w:rsidR="0001099E" w:rsidRPr="006D51DF">
        <w:rPr>
          <w:sz w:val="24"/>
          <w:szCs w:val="24"/>
        </w:rPr>
        <w:t xml:space="preserve">.” </w:t>
      </w:r>
      <w:r w:rsidR="009B1648" w:rsidRPr="006D51DF">
        <w:rPr>
          <w:sz w:val="24"/>
          <w:szCs w:val="24"/>
        </w:rPr>
        <w:t>The definition of representation</w:t>
      </w:r>
      <w:r w:rsidR="00550876" w:rsidRPr="006D51DF">
        <w:rPr>
          <w:sz w:val="24"/>
          <w:szCs w:val="24"/>
        </w:rPr>
        <w:t>,</w:t>
      </w:r>
      <w:r w:rsidR="009B1648" w:rsidRPr="006D51DF">
        <w:rPr>
          <w:sz w:val="24"/>
          <w:szCs w:val="24"/>
        </w:rPr>
        <w:t xml:space="preserve"> as provided by Cambridge Dictionary</w:t>
      </w:r>
      <w:r w:rsidR="00550876" w:rsidRPr="006D51DF">
        <w:rPr>
          <w:sz w:val="24"/>
          <w:szCs w:val="24"/>
        </w:rPr>
        <w:t>,</w:t>
      </w:r>
      <w:r w:rsidR="009B1648" w:rsidRPr="006D51DF">
        <w:rPr>
          <w:sz w:val="24"/>
          <w:szCs w:val="24"/>
        </w:rPr>
        <w:t xml:space="preserve"> could suggest that </w:t>
      </w:r>
      <w:r w:rsidR="007228A0" w:rsidRPr="006D51DF">
        <w:rPr>
          <w:sz w:val="24"/>
          <w:szCs w:val="24"/>
        </w:rPr>
        <w:t>anything</w:t>
      </w:r>
      <w:r w:rsidR="00987C7C" w:rsidRPr="006D51DF">
        <w:rPr>
          <w:i/>
          <w:sz w:val="24"/>
          <w:szCs w:val="24"/>
        </w:rPr>
        <w:t xml:space="preserve"> </w:t>
      </w:r>
      <w:r w:rsidR="00987C7C" w:rsidRPr="006D51DF">
        <w:rPr>
          <w:sz w:val="24"/>
          <w:szCs w:val="24"/>
        </w:rPr>
        <w:t>can be represented however someone may choose to. This</w:t>
      </w:r>
      <w:r w:rsidR="00B76336" w:rsidRPr="006D51DF">
        <w:rPr>
          <w:sz w:val="24"/>
          <w:szCs w:val="24"/>
        </w:rPr>
        <w:t xml:space="preserve"> could reveal</w:t>
      </w:r>
      <w:r w:rsidR="007203D0" w:rsidRPr="006D51DF">
        <w:rPr>
          <w:sz w:val="24"/>
          <w:szCs w:val="24"/>
        </w:rPr>
        <w:t xml:space="preserve"> the ease </w:t>
      </w:r>
      <w:r w:rsidR="00B76336" w:rsidRPr="006D51DF">
        <w:rPr>
          <w:sz w:val="24"/>
          <w:szCs w:val="24"/>
        </w:rPr>
        <w:t>in which</w:t>
      </w:r>
      <w:r w:rsidR="007203D0" w:rsidRPr="006D51DF">
        <w:rPr>
          <w:sz w:val="24"/>
          <w:szCs w:val="24"/>
        </w:rPr>
        <w:t xml:space="preserve"> misrepresentation can happen. </w:t>
      </w:r>
      <w:r w:rsidR="00050879" w:rsidRPr="006D51DF">
        <w:rPr>
          <w:sz w:val="24"/>
          <w:szCs w:val="24"/>
        </w:rPr>
        <w:t>Misrepresentation, in consideration of the definition prov</w:t>
      </w:r>
      <w:r w:rsidR="007279DC" w:rsidRPr="006D51DF">
        <w:rPr>
          <w:sz w:val="24"/>
          <w:szCs w:val="24"/>
        </w:rPr>
        <w:t>ided, can happen when some</w:t>
      </w:r>
      <w:r w:rsidR="001F07B6" w:rsidRPr="006D51DF">
        <w:rPr>
          <w:sz w:val="24"/>
          <w:szCs w:val="24"/>
        </w:rPr>
        <w:t>thing is shown to an audience in a way that isn’t entirely true.</w:t>
      </w:r>
      <w:r w:rsidR="0001099E" w:rsidRPr="006D51DF">
        <w:rPr>
          <w:sz w:val="24"/>
          <w:szCs w:val="24"/>
        </w:rPr>
        <w:t xml:space="preserve"> </w:t>
      </w:r>
      <w:r w:rsidR="0013263E">
        <w:rPr>
          <w:sz w:val="24"/>
          <w:szCs w:val="24"/>
        </w:rPr>
        <w:t>Misrepresentation can be caused by the threat of bias.</w:t>
      </w:r>
      <w:r w:rsidR="00AD70FC">
        <w:rPr>
          <w:sz w:val="24"/>
          <w:szCs w:val="24"/>
        </w:rPr>
        <w:t xml:space="preserve"> Bias is </w:t>
      </w:r>
      <w:r w:rsidR="005D2428">
        <w:rPr>
          <w:sz w:val="24"/>
          <w:szCs w:val="24"/>
        </w:rPr>
        <w:t xml:space="preserve">influencing factors that may skew a view someone may hold and perhaps cause them to have a one-sided </w:t>
      </w:r>
      <w:r w:rsidR="00FC60C6">
        <w:rPr>
          <w:sz w:val="24"/>
          <w:szCs w:val="24"/>
        </w:rPr>
        <w:t>view.</w:t>
      </w:r>
      <w:r w:rsidR="008E7893" w:rsidRPr="006D51DF">
        <w:rPr>
          <w:sz w:val="24"/>
          <w:szCs w:val="24"/>
        </w:rPr>
        <w:t xml:space="preserve"> Illustrators must be aware of th</w:t>
      </w:r>
      <w:r w:rsidR="00C40CDE" w:rsidRPr="006D51DF">
        <w:rPr>
          <w:sz w:val="24"/>
          <w:szCs w:val="24"/>
        </w:rPr>
        <w:t>e</w:t>
      </w:r>
      <w:r w:rsidR="008E7893" w:rsidRPr="006D51DF">
        <w:rPr>
          <w:sz w:val="24"/>
          <w:szCs w:val="24"/>
        </w:rPr>
        <w:t xml:space="preserve"> threat</w:t>
      </w:r>
      <w:r w:rsidR="00C40CDE" w:rsidRPr="006D51DF">
        <w:rPr>
          <w:sz w:val="24"/>
          <w:szCs w:val="24"/>
        </w:rPr>
        <w:t xml:space="preserve"> of their own bias</w:t>
      </w:r>
      <w:r w:rsidR="008E7893" w:rsidRPr="006D51DF">
        <w:rPr>
          <w:sz w:val="24"/>
          <w:szCs w:val="24"/>
        </w:rPr>
        <w:t xml:space="preserve"> and try to </w:t>
      </w:r>
      <w:r w:rsidR="003D3EAA" w:rsidRPr="006D51DF">
        <w:rPr>
          <w:sz w:val="24"/>
          <w:szCs w:val="24"/>
        </w:rPr>
        <w:t>combat it by gaining a</w:t>
      </w:r>
      <w:r w:rsidR="001C2035" w:rsidRPr="006D51DF">
        <w:rPr>
          <w:sz w:val="24"/>
          <w:szCs w:val="24"/>
        </w:rPr>
        <w:t xml:space="preserve">n informed view of the issue at hand. </w:t>
      </w:r>
      <w:r w:rsidR="005E44D8" w:rsidRPr="006D51DF">
        <w:rPr>
          <w:sz w:val="24"/>
          <w:szCs w:val="24"/>
        </w:rPr>
        <w:t xml:space="preserve">To ignore the threat of bias and misrepresentation </w:t>
      </w:r>
      <w:r w:rsidR="009905E9" w:rsidRPr="006D51DF">
        <w:rPr>
          <w:sz w:val="24"/>
          <w:szCs w:val="24"/>
        </w:rPr>
        <w:t>would be to allow room for illustration not to work as it is</w:t>
      </w:r>
      <w:r w:rsidR="00FC60C6">
        <w:rPr>
          <w:sz w:val="24"/>
          <w:szCs w:val="24"/>
        </w:rPr>
        <w:t xml:space="preserve"> </w:t>
      </w:r>
      <w:r w:rsidR="00616D33">
        <w:rPr>
          <w:sz w:val="24"/>
          <w:szCs w:val="24"/>
        </w:rPr>
        <w:t>necessarily</w:t>
      </w:r>
      <w:r w:rsidR="009905E9" w:rsidRPr="006D51DF">
        <w:rPr>
          <w:sz w:val="24"/>
          <w:szCs w:val="24"/>
        </w:rPr>
        <w:t xml:space="preserve"> intended to.</w:t>
      </w:r>
    </w:p>
    <w:p w14:paraId="7C2B9D4E" w14:textId="303EB9EA" w:rsidR="009905E9" w:rsidRPr="006D51DF" w:rsidRDefault="009905E9">
      <w:pPr>
        <w:rPr>
          <w:sz w:val="24"/>
          <w:szCs w:val="24"/>
        </w:rPr>
      </w:pPr>
    </w:p>
    <w:p w14:paraId="38097417" w14:textId="1E848F6D" w:rsidR="00DD3461" w:rsidRPr="006D51DF" w:rsidRDefault="00094EAC">
      <w:pPr>
        <w:rPr>
          <w:sz w:val="24"/>
          <w:szCs w:val="24"/>
        </w:rPr>
      </w:pPr>
      <w:r w:rsidRPr="006D51DF">
        <w:rPr>
          <w:sz w:val="24"/>
          <w:szCs w:val="24"/>
        </w:rPr>
        <w:lastRenderedPageBreak/>
        <w:t>The word representation should be considered</w:t>
      </w:r>
      <w:r>
        <w:rPr>
          <w:sz w:val="24"/>
          <w:szCs w:val="24"/>
        </w:rPr>
        <w:t xml:space="preserve"> </w:t>
      </w:r>
      <w:r w:rsidR="008B7F1C">
        <w:rPr>
          <w:sz w:val="24"/>
          <w:szCs w:val="24"/>
        </w:rPr>
        <w:t>also</w:t>
      </w:r>
      <w:r w:rsidRPr="006D51DF">
        <w:rPr>
          <w:sz w:val="24"/>
          <w:szCs w:val="24"/>
        </w:rPr>
        <w:t xml:space="preserve"> in </w:t>
      </w:r>
      <w:r w:rsidR="006C2E16" w:rsidRPr="006D51DF">
        <w:rPr>
          <w:sz w:val="24"/>
          <w:szCs w:val="24"/>
        </w:rPr>
        <w:t xml:space="preserve">the context of </w:t>
      </w:r>
      <w:r w:rsidR="00440CAF" w:rsidRPr="006D51DF">
        <w:rPr>
          <w:sz w:val="24"/>
          <w:szCs w:val="24"/>
        </w:rPr>
        <w:t xml:space="preserve">it lacking. There </w:t>
      </w:r>
      <w:r w:rsidR="008B7F1C" w:rsidRPr="006D51DF">
        <w:rPr>
          <w:sz w:val="24"/>
          <w:szCs w:val="24"/>
        </w:rPr>
        <w:t>have</w:t>
      </w:r>
      <w:r w:rsidR="00440CAF" w:rsidRPr="006D51DF">
        <w:rPr>
          <w:sz w:val="24"/>
          <w:szCs w:val="24"/>
        </w:rPr>
        <w:t xml:space="preserve"> been many instances throughout history where groups of people haven’t been represented, or there has not been an equal representation. One of the most famous of these events </w:t>
      </w:r>
      <w:r w:rsidR="00646457">
        <w:rPr>
          <w:sz w:val="24"/>
          <w:szCs w:val="24"/>
        </w:rPr>
        <w:t xml:space="preserve">within the UK </w:t>
      </w:r>
      <w:r w:rsidR="00440CAF" w:rsidRPr="006D51DF">
        <w:rPr>
          <w:sz w:val="24"/>
          <w:szCs w:val="24"/>
        </w:rPr>
        <w:t xml:space="preserve">could be the Suffragette Movement, where women had to fight to gain equal voting rights to men. </w:t>
      </w:r>
      <w:r w:rsidR="0003251A" w:rsidRPr="006D51DF">
        <w:rPr>
          <w:sz w:val="24"/>
          <w:szCs w:val="24"/>
        </w:rPr>
        <w:t>(Hay</w:t>
      </w:r>
      <w:r w:rsidR="00524406" w:rsidRPr="006D51DF">
        <w:rPr>
          <w:sz w:val="24"/>
          <w:szCs w:val="24"/>
        </w:rPr>
        <w:t>nes</w:t>
      </w:r>
      <w:r w:rsidR="0003251A" w:rsidRPr="006D51DF">
        <w:rPr>
          <w:sz w:val="24"/>
          <w:szCs w:val="24"/>
        </w:rPr>
        <w:t>, 2018)</w:t>
      </w:r>
      <w:r w:rsidR="004179EB">
        <w:rPr>
          <w:sz w:val="24"/>
          <w:szCs w:val="24"/>
        </w:rPr>
        <w:t xml:space="preserve"> </w:t>
      </w:r>
      <w:r w:rsidR="006429A4" w:rsidRPr="006D51DF">
        <w:rPr>
          <w:sz w:val="24"/>
          <w:szCs w:val="24"/>
        </w:rPr>
        <w:t xml:space="preserve">By considering this meaning of the word, illustrators must consider how </w:t>
      </w:r>
      <w:r w:rsidR="00DD3461" w:rsidRPr="006D51DF">
        <w:rPr>
          <w:sz w:val="24"/>
          <w:szCs w:val="24"/>
        </w:rPr>
        <w:t xml:space="preserve">they can raise awareness for these issues </w:t>
      </w:r>
      <w:r w:rsidR="008515A8" w:rsidRPr="006D51DF">
        <w:rPr>
          <w:sz w:val="24"/>
          <w:szCs w:val="24"/>
        </w:rPr>
        <w:t>and provide representation</w:t>
      </w:r>
      <w:r w:rsidR="008E472A" w:rsidRPr="006D51DF">
        <w:rPr>
          <w:sz w:val="24"/>
          <w:szCs w:val="24"/>
        </w:rPr>
        <w:t>, where it is lacking,</w:t>
      </w:r>
      <w:r w:rsidR="008515A8" w:rsidRPr="006D51DF">
        <w:rPr>
          <w:sz w:val="24"/>
          <w:szCs w:val="24"/>
        </w:rPr>
        <w:t xml:space="preserve"> through their artwork.</w:t>
      </w:r>
      <w:r w:rsidR="00B81A85" w:rsidRPr="006D51DF">
        <w:rPr>
          <w:sz w:val="24"/>
          <w:szCs w:val="24"/>
        </w:rPr>
        <w:t xml:space="preserve"> </w:t>
      </w:r>
    </w:p>
    <w:p w14:paraId="1F0D003D" w14:textId="14CE83CD" w:rsidR="00A66AE2" w:rsidRPr="006D51DF" w:rsidRDefault="006D51DF">
      <w:pPr>
        <w:rPr>
          <w:sz w:val="24"/>
          <w:szCs w:val="24"/>
        </w:rPr>
      </w:pPr>
      <w:r w:rsidRPr="006D51DF"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23017C68" wp14:editId="6AA82BD0">
            <wp:simplePos x="0" y="0"/>
            <wp:positionH relativeFrom="column">
              <wp:posOffset>990600</wp:posOffset>
            </wp:positionH>
            <wp:positionV relativeFrom="paragraph">
              <wp:posOffset>19050</wp:posOffset>
            </wp:positionV>
            <wp:extent cx="3556000" cy="3080385"/>
            <wp:effectExtent l="0" t="0" r="0" b="5715"/>
            <wp:wrapSquare wrapText="bothSides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6000" cy="3080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D73E1B" w14:textId="3899D9D2" w:rsidR="00A66AE2" w:rsidRPr="006D51DF" w:rsidRDefault="00A66AE2">
      <w:pPr>
        <w:rPr>
          <w:sz w:val="24"/>
          <w:szCs w:val="24"/>
        </w:rPr>
      </w:pPr>
    </w:p>
    <w:p w14:paraId="4DFDDA9A" w14:textId="77777777" w:rsidR="00A66AE2" w:rsidRPr="006D51DF" w:rsidRDefault="00A66AE2">
      <w:pPr>
        <w:rPr>
          <w:sz w:val="24"/>
          <w:szCs w:val="24"/>
        </w:rPr>
      </w:pPr>
    </w:p>
    <w:p w14:paraId="1AFB38EC" w14:textId="57F509B2" w:rsidR="00A66AE2" w:rsidRPr="006D51DF" w:rsidRDefault="00A66AE2">
      <w:pPr>
        <w:rPr>
          <w:sz w:val="24"/>
          <w:szCs w:val="24"/>
        </w:rPr>
      </w:pPr>
    </w:p>
    <w:p w14:paraId="11FABC80" w14:textId="22659364" w:rsidR="00A66AE2" w:rsidRPr="006D51DF" w:rsidRDefault="00B85BE8">
      <w:pPr>
        <w:rPr>
          <w:sz w:val="24"/>
          <w:szCs w:val="24"/>
        </w:rPr>
      </w:pPr>
      <w:r w:rsidRPr="00B85BE8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B85BE8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"/var/folders/92/1hdnh2cj6kq1g3t_c9c_cjjc0000gn/T/com.microsoft.Word/WebArchiveCopyPasteTempFiles/02-Delaying_Parenthood-TOGNOLA.jpg" \* MERGEFORMATINET </w:instrText>
      </w:r>
      <w:r w:rsidR="00F55D82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B85BE8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14:paraId="05915FBF" w14:textId="1A9894EF" w:rsidR="00B85BE8" w:rsidRPr="00B85BE8" w:rsidRDefault="00B85BE8" w:rsidP="00B85B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37717B9" w14:textId="4231B1EC" w:rsidR="00A66AE2" w:rsidRPr="006D51DF" w:rsidRDefault="00A66AE2">
      <w:pPr>
        <w:rPr>
          <w:sz w:val="24"/>
          <w:szCs w:val="24"/>
        </w:rPr>
      </w:pPr>
    </w:p>
    <w:p w14:paraId="7806A2F9" w14:textId="1523D303" w:rsidR="00A66AE2" w:rsidRPr="00790B87" w:rsidRDefault="00A66AE2" w:rsidP="006D51DF">
      <w:pPr>
        <w:jc w:val="center"/>
        <w:rPr>
          <w:b/>
          <w:bCs/>
          <w:sz w:val="24"/>
          <w:szCs w:val="24"/>
        </w:rPr>
      </w:pPr>
    </w:p>
    <w:p w14:paraId="6AFC2B85" w14:textId="0EA38903" w:rsidR="00746C8F" w:rsidRDefault="002E2B25" w:rsidP="006D51DF">
      <w:pPr>
        <w:jc w:val="center"/>
        <w:rPr>
          <w:b/>
          <w:sz w:val="24"/>
          <w:szCs w:val="24"/>
        </w:rPr>
      </w:pPr>
      <w:r w:rsidRPr="00790B87">
        <w:rPr>
          <w:b/>
          <w:bCs/>
          <w:sz w:val="24"/>
          <w:szCs w:val="24"/>
        </w:rPr>
        <w:t>Fig. 1</w:t>
      </w:r>
      <w:r w:rsidR="00615BD8" w:rsidRPr="00790B87">
        <w:rPr>
          <w:b/>
          <w:bCs/>
          <w:sz w:val="24"/>
          <w:szCs w:val="24"/>
        </w:rPr>
        <w:t xml:space="preserve">. </w:t>
      </w:r>
      <w:r w:rsidR="00294092" w:rsidRPr="00790B87">
        <w:rPr>
          <w:b/>
          <w:bCs/>
          <w:i/>
          <w:iCs/>
          <w:sz w:val="24"/>
          <w:szCs w:val="24"/>
        </w:rPr>
        <w:t>Why Young Adults Are Delaying Parenthood</w:t>
      </w:r>
      <w:r w:rsidR="006075EC" w:rsidRPr="00790B87">
        <w:rPr>
          <w:b/>
          <w:bCs/>
          <w:i/>
          <w:iCs/>
          <w:sz w:val="24"/>
          <w:szCs w:val="24"/>
        </w:rPr>
        <w:t xml:space="preserve">, </w:t>
      </w:r>
      <w:r w:rsidR="006D51DF" w:rsidRPr="00790B87">
        <w:rPr>
          <w:b/>
          <w:bCs/>
          <w:sz w:val="24"/>
          <w:szCs w:val="24"/>
        </w:rPr>
        <w:t xml:space="preserve">Martin </w:t>
      </w:r>
      <w:proofErr w:type="spellStart"/>
      <w:r w:rsidR="006D51DF" w:rsidRPr="00790B87">
        <w:rPr>
          <w:b/>
          <w:bCs/>
          <w:sz w:val="24"/>
          <w:szCs w:val="24"/>
        </w:rPr>
        <w:t>Tognola</w:t>
      </w:r>
      <w:proofErr w:type="spellEnd"/>
      <w:r w:rsidR="006D51DF" w:rsidRPr="00790B87">
        <w:rPr>
          <w:b/>
          <w:bCs/>
          <w:sz w:val="24"/>
          <w:szCs w:val="24"/>
        </w:rPr>
        <w:t>, 2022</w:t>
      </w:r>
    </w:p>
    <w:p w14:paraId="5E065D7B" w14:textId="77777777" w:rsidR="00790B87" w:rsidRPr="00790B87" w:rsidRDefault="00790B87" w:rsidP="006D51DF">
      <w:pPr>
        <w:jc w:val="center"/>
        <w:rPr>
          <w:b/>
          <w:bCs/>
          <w:sz w:val="24"/>
          <w:szCs w:val="24"/>
        </w:rPr>
      </w:pPr>
    </w:p>
    <w:p w14:paraId="1A5BB6BD" w14:textId="6BEC186F" w:rsidR="00746C8F" w:rsidRPr="006D51DF" w:rsidRDefault="00E93121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Martin Tognola, a Spanish-based illustrator, manages to </w:t>
      </w:r>
      <w:r w:rsidR="00510461" w:rsidRPr="006D51DF">
        <w:rPr>
          <w:sz w:val="24"/>
          <w:szCs w:val="24"/>
        </w:rPr>
        <w:t xml:space="preserve">represent many different issues within his editorial work. He has worked for clients such as the Wall Street Journal, The Telegraph and The Washington Post. </w:t>
      </w:r>
      <w:r w:rsidR="00123828" w:rsidRPr="006D51DF">
        <w:rPr>
          <w:sz w:val="24"/>
          <w:szCs w:val="24"/>
        </w:rPr>
        <w:t>Some of the topics Tognola has addressed includes</w:t>
      </w:r>
      <w:r w:rsidR="00233B56" w:rsidRPr="006D51DF">
        <w:rPr>
          <w:sz w:val="24"/>
          <w:szCs w:val="24"/>
        </w:rPr>
        <w:t xml:space="preserve"> dealing with a parent’s will after death, delaying parenthood due to financial worries in the modern world </w:t>
      </w:r>
      <w:r w:rsidR="005951BC" w:rsidRPr="006D51DF">
        <w:rPr>
          <w:sz w:val="24"/>
          <w:szCs w:val="24"/>
        </w:rPr>
        <w:t xml:space="preserve">and pressure of modern-day offices. His use of characters can allow the </w:t>
      </w:r>
      <w:r w:rsidR="005951BC" w:rsidRPr="006D51DF">
        <w:rPr>
          <w:sz w:val="24"/>
          <w:szCs w:val="24"/>
        </w:rPr>
        <w:lastRenderedPageBreak/>
        <w:t xml:space="preserve">viewer to place themselves within the issue and </w:t>
      </w:r>
      <w:r w:rsidR="00541271" w:rsidRPr="006D51DF">
        <w:rPr>
          <w:sz w:val="24"/>
          <w:szCs w:val="24"/>
        </w:rPr>
        <w:t xml:space="preserve">give them the opportunity to spot </w:t>
      </w:r>
      <w:r w:rsidR="009E060F" w:rsidRPr="006D51DF">
        <w:rPr>
          <w:sz w:val="24"/>
          <w:szCs w:val="24"/>
        </w:rPr>
        <w:t xml:space="preserve">their </w:t>
      </w:r>
      <w:r w:rsidR="009E060F" w:rsidRPr="006D51DF">
        <w:rPr>
          <w:i/>
          <w:sz w:val="24"/>
          <w:szCs w:val="24"/>
        </w:rPr>
        <w:t xml:space="preserve">“vulnerabilities, weaknesses and prejudices” </w:t>
      </w:r>
      <w:r w:rsidR="009E060F" w:rsidRPr="006D51DF">
        <w:rPr>
          <w:sz w:val="24"/>
          <w:szCs w:val="24"/>
        </w:rPr>
        <w:t xml:space="preserve">as Male suggests. </w:t>
      </w:r>
      <w:r w:rsidR="00B05E5E" w:rsidRPr="006D51DF">
        <w:rPr>
          <w:sz w:val="24"/>
          <w:szCs w:val="24"/>
        </w:rPr>
        <w:t xml:space="preserve">It then becomes much easier for the viewer to find representation within an illustration when the chance of relatability is high. </w:t>
      </w:r>
      <w:proofErr w:type="spellStart"/>
      <w:r w:rsidR="005D4291">
        <w:rPr>
          <w:sz w:val="24"/>
          <w:szCs w:val="24"/>
        </w:rPr>
        <w:t>Tognola</w:t>
      </w:r>
      <w:proofErr w:type="spellEnd"/>
      <w:r w:rsidR="005D4291">
        <w:rPr>
          <w:sz w:val="24"/>
          <w:szCs w:val="24"/>
        </w:rPr>
        <w:t xml:space="preserve"> also represents difficult issues </w:t>
      </w:r>
      <w:r w:rsidR="000B4135">
        <w:rPr>
          <w:sz w:val="24"/>
          <w:szCs w:val="24"/>
        </w:rPr>
        <w:t>in a way that could be more understandable and accessible</w:t>
      </w:r>
      <w:r w:rsidR="004175BF">
        <w:rPr>
          <w:sz w:val="24"/>
          <w:szCs w:val="24"/>
        </w:rPr>
        <w:t xml:space="preserve"> with the use of simple yet conceptual illustrations.</w:t>
      </w:r>
      <w:r w:rsidR="000B4135">
        <w:rPr>
          <w:sz w:val="24"/>
          <w:szCs w:val="24"/>
        </w:rPr>
        <w:t xml:space="preserve"> </w:t>
      </w:r>
      <w:r w:rsidR="003165AE">
        <w:rPr>
          <w:sz w:val="24"/>
          <w:szCs w:val="24"/>
        </w:rPr>
        <w:t xml:space="preserve">His </w:t>
      </w:r>
      <w:r w:rsidR="000C082E">
        <w:rPr>
          <w:sz w:val="24"/>
          <w:szCs w:val="24"/>
        </w:rPr>
        <w:t xml:space="preserve">focus on </w:t>
      </w:r>
      <w:r w:rsidR="007A56B7">
        <w:rPr>
          <w:sz w:val="24"/>
          <w:szCs w:val="24"/>
        </w:rPr>
        <w:t>difficult and sensitive issues helps to provide repre</w:t>
      </w:r>
      <w:r w:rsidR="00D55F86">
        <w:rPr>
          <w:sz w:val="24"/>
          <w:szCs w:val="24"/>
        </w:rPr>
        <w:t>sentation of issues that perhaps are hidden, unspoken or ignored</w:t>
      </w:r>
      <w:r w:rsidR="006561E0">
        <w:rPr>
          <w:sz w:val="24"/>
          <w:szCs w:val="24"/>
        </w:rPr>
        <w:t xml:space="preserve">, which is of great importance </w:t>
      </w:r>
      <w:r w:rsidR="0005533C">
        <w:rPr>
          <w:sz w:val="24"/>
          <w:szCs w:val="24"/>
        </w:rPr>
        <w:t xml:space="preserve">in order to start providing an equal representation. </w:t>
      </w:r>
    </w:p>
    <w:p w14:paraId="4A89EF18" w14:textId="28A64735" w:rsidR="00FC3ECB" w:rsidRPr="006D51DF" w:rsidRDefault="00FC3ECB">
      <w:pPr>
        <w:rPr>
          <w:sz w:val="24"/>
          <w:szCs w:val="24"/>
        </w:rPr>
      </w:pPr>
    </w:p>
    <w:p w14:paraId="1490B989" w14:textId="3E88181E" w:rsidR="00337A64" w:rsidRPr="006D51DF" w:rsidRDefault="00337A64">
      <w:pPr>
        <w:rPr>
          <w:b/>
          <w:sz w:val="24"/>
          <w:szCs w:val="24"/>
        </w:rPr>
      </w:pPr>
      <w:r w:rsidRPr="006D51DF">
        <w:rPr>
          <w:b/>
          <w:sz w:val="24"/>
          <w:szCs w:val="24"/>
        </w:rPr>
        <w:t>Communication</w:t>
      </w:r>
    </w:p>
    <w:p w14:paraId="12534C3E" w14:textId="1D3A78CA" w:rsidR="005A121A" w:rsidRPr="006D51DF" w:rsidRDefault="00337A64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Whilst </w:t>
      </w:r>
      <w:r w:rsidR="0077210F" w:rsidRPr="006D51DF">
        <w:rPr>
          <w:sz w:val="24"/>
          <w:szCs w:val="24"/>
        </w:rPr>
        <w:t>dealing with sensitive issues, an illustrator must be able to communicate with the viewer</w:t>
      </w:r>
      <w:r w:rsidR="00240560" w:rsidRPr="006D51DF">
        <w:rPr>
          <w:sz w:val="24"/>
          <w:szCs w:val="24"/>
        </w:rPr>
        <w:t xml:space="preserve"> what they are attempting to illustrate</w:t>
      </w:r>
      <w:r w:rsidR="00EB2A35" w:rsidRPr="006D51DF">
        <w:rPr>
          <w:sz w:val="24"/>
          <w:szCs w:val="24"/>
        </w:rPr>
        <w:t xml:space="preserve"> and how they or a client wants an issue to come across</w:t>
      </w:r>
      <w:r w:rsidR="00240560" w:rsidRPr="006D51DF">
        <w:rPr>
          <w:sz w:val="24"/>
          <w:szCs w:val="24"/>
        </w:rPr>
        <w:t>.</w:t>
      </w:r>
      <w:r w:rsidR="00E92325" w:rsidRPr="006D51DF">
        <w:rPr>
          <w:sz w:val="24"/>
          <w:szCs w:val="24"/>
        </w:rPr>
        <w:t xml:space="preserve"> </w:t>
      </w:r>
      <w:r w:rsidR="00D72726" w:rsidRPr="006D51DF">
        <w:rPr>
          <w:sz w:val="24"/>
          <w:szCs w:val="24"/>
        </w:rPr>
        <w:t>Salisbury and Styles (</w:t>
      </w:r>
      <w:r w:rsidR="00913D28" w:rsidRPr="006D51DF">
        <w:rPr>
          <w:sz w:val="24"/>
          <w:szCs w:val="24"/>
        </w:rPr>
        <w:t>2020</w:t>
      </w:r>
      <w:r w:rsidR="001262CB" w:rsidRPr="006D51DF">
        <w:rPr>
          <w:sz w:val="24"/>
          <w:szCs w:val="24"/>
        </w:rPr>
        <w:t xml:space="preserve">, </w:t>
      </w:r>
      <w:r w:rsidR="009F1809" w:rsidRPr="006D51DF">
        <w:rPr>
          <w:sz w:val="24"/>
          <w:szCs w:val="24"/>
        </w:rPr>
        <w:t>p.21</w:t>
      </w:r>
      <w:r w:rsidR="00D72726" w:rsidRPr="006D51DF">
        <w:rPr>
          <w:sz w:val="24"/>
          <w:szCs w:val="24"/>
        </w:rPr>
        <w:t xml:space="preserve">) </w:t>
      </w:r>
      <w:r w:rsidR="00B362D6" w:rsidRPr="006D51DF">
        <w:rPr>
          <w:sz w:val="24"/>
          <w:szCs w:val="24"/>
        </w:rPr>
        <w:t>detail</w:t>
      </w:r>
      <w:r w:rsidR="009205A8" w:rsidRPr="006D51DF">
        <w:rPr>
          <w:sz w:val="24"/>
          <w:szCs w:val="24"/>
        </w:rPr>
        <w:t xml:space="preserve"> how </w:t>
      </w:r>
      <w:r w:rsidR="009205A8" w:rsidRPr="006D51DF">
        <w:rPr>
          <w:i/>
          <w:sz w:val="24"/>
          <w:szCs w:val="24"/>
        </w:rPr>
        <w:t>“words and pictures combine in varying ratios to deliver the overall</w:t>
      </w:r>
      <w:r w:rsidR="005C353C" w:rsidRPr="006D51DF">
        <w:rPr>
          <w:i/>
          <w:sz w:val="24"/>
          <w:szCs w:val="24"/>
        </w:rPr>
        <w:t xml:space="preserve"> meaning, complementing, teasing and often contradicting each other.” </w:t>
      </w:r>
      <w:r w:rsidR="00E61963" w:rsidRPr="006D51DF">
        <w:rPr>
          <w:sz w:val="24"/>
          <w:szCs w:val="24"/>
        </w:rPr>
        <w:t xml:space="preserve">Though being applied to illustration of children’s picture books, it is easy to apply this same principle </w:t>
      </w:r>
      <w:r w:rsidR="00064191" w:rsidRPr="006D51DF">
        <w:rPr>
          <w:sz w:val="24"/>
          <w:szCs w:val="24"/>
        </w:rPr>
        <w:t>w</w:t>
      </w:r>
      <w:r w:rsidR="001E390E" w:rsidRPr="006D51DF">
        <w:rPr>
          <w:sz w:val="24"/>
          <w:szCs w:val="24"/>
        </w:rPr>
        <w:t xml:space="preserve">hen </w:t>
      </w:r>
      <w:r w:rsidR="00C03F38" w:rsidRPr="006D51DF">
        <w:rPr>
          <w:sz w:val="24"/>
          <w:szCs w:val="24"/>
        </w:rPr>
        <w:t>having the responsibility of illustrating sensitive issues</w:t>
      </w:r>
      <w:r w:rsidR="0095252E" w:rsidRPr="006D51DF">
        <w:rPr>
          <w:sz w:val="24"/>
          <w:szCs w:val="24"/>
        </w:rPr>
        <w:t>. This applies particularly to editorial illustration where the</w:t>
      </w:r>
      <w:r w:rsidR="00CD2126" w:rsidRPr="006D51DF">
        <w:rPr>
          <w:sz w:val="24"/>
          <w:szCs w:val="24"/>
        </w:rPr>
        <w:t xml:space="preserve">re </w:t>
      </w:r>
      <w:r w:rsidR="00A66DCF" w:rsidRPr="006D51DF">
        <w:rPr>
          <w:sz w:val="24"/>
          <w:szCs w:val="24"/>
        </w:rPr>
        <w:t>can be a</w:t>
      </w:r>
      <w:r w:rsidR="00CD2126" w:rsidRPr="006D51DF">
        <w:rPr>
          <w:sz w:val="24"/>
          <w:szCs w:val="24"/>
        </w:rPr>
        <w:t xml:space="preserve"> focus on a difficult topic. </w:t>
      </w:r>
      <w:r w:rsidR="00213AEC" w:rsidRPr="006D51DF">
        <w:rPr>
          <w:sz w:val="24"/>
          <w:szCs w:val="24"/>
        </w:rPr>
        <w:t xml:space="preserve">Editorial illustration is often accompanied </w:t>
      </w:r>
      <w:r w:rsidR="00A75DCA" w:rsidRPr="006D51DF">
        <w:rPr>
          <w:sz w:val="24"/>
          <w:szCs w:val="24"/>
        </w:rPr>
        <w:t xml:space="preserve">with a body of </w:t>
      </w:r>
      <w:r w:rsidR="00224C2E" w:rsidRPr="006D51DF">
        <w:rPr>
          <w:sz w:val="24"/>
          <w:szCs w:val="24"/>
        </w:rPr>
        <w:t>text</w:t>
      </w:r>
      <w:r w:rsidR="00A75DCA" w:rsidRPr="006D51DF">
        <w:rPr>
          <w:sz w:val="24"/>
          <w:szCs w:val="24"/>
        </w:rPr>
        <w:t xml:space="preserve"> with much editorial illustration being found in magazines and newspapers</w:t>
      </w:r>
      <w:r w:rsidR="008A3FA8" w:rsidRPr="006D51DF">
        <w:rPr>
          <w:sz w:val="24"/>
          <w:szCs w:val="24"/>
        </w:rPr>
        <w:t xml:space="preserve">, </w:t>
      </w:r>
      <w:r w:rsidR="00A75DCA" w:rsidRPr="006D51DF">
        <w:rPr>
          <w:sz w:val="24"/>
          <w:szCs w:val="24"/>
        </w:rPr>
        <w:t>for instance.</w:t>
      </w:r>
      <w:r w:rsidR="00233D0D" w:rsidRPr="006D51DF">
        <w:rPr>
          <w:sz w:val="24"/>
          <w:szCs w:val="24"/>
        </w:rPr>
        <w:t xml:space="preserve"> T</w:t>
      </w:r>
      <w:r w:rsidR="008C10DC" w:rsidRPr="006D51DF">
        <w:rPr>
          <w:sz w:val="24"/>
          <w:szCs w:val="24"/>
        </w:rPr>
        <w:t>he illustrator has the role of considering what the text is telling the reader and providing an illustration that can communicate this.</w:t>
      </w:r>
      <w:r w:rsidR="00F642DA">
        <w:rPr>
          <w:sz w:val="24"/>
          <w:szCs w:val="24"/>
        </w:rPr>
        <w:t xml:space="preserve"> (</w:t>
      </w:r>
      <w:proofErr w:type="spellStart"/>
      <w:r w:rsidR="00737B67">
        <w:rPr>
          <w:sz w:val="24"/>
          <w:szCs w:val="24"/>
        </w:rPr>
        <w:t>B</w:t>
      </w:r>
      <w:r w:rsidR="00B00B01">
        <w:rPr>
          <w:sz w:val="24"/>
          <w:szCs w:val="24"/>
        </w:rPr>
        <w:t>razell</w:t>
      </w:r>
      <w:proofErr w:type="spellEnd"/>
      <w:r w:rsidR="00B00B01">
        <w:rPr>
          <w:sz w:val="24"/>
          <w:szCs w:val="24"/>
        </w:rPr>
        <w:t xml:space="preserve">, D. and Davies, J. </w:t>
      </w:r>
      <w:r w:rsidR="00967AF7">
        <w:rPr>
          <w:sz w:val="24"/>
          <w:szCs w:val="24"/>
        </w:rPr>
        <w:t>2017, p.16)</w:t>
      </w:r>
      <w:r w:rsidR="008C10DC" w:rsidRPr="006D51DF">
        <w:rPr>
          <w:sz w:val="24"/>
          <w:szCs w:val="24"/>
        </w:rPr>
        <w:t xml:space="preserve"> </w:t>
      </w:r>
      <w:r w:rsidR="00583A06" w:rsidRPr="006D51DF">
        <w:rPr>
          <w:sz w:val="24"/>
          <w:szCs w:val="24"/>
        </w:rPr>
        <w:t xml:space="preserve">This seems of upmost importance when being set the task of illustrating </w:t>
      </w:r>
      <w:r w:rsidR="004A1269" w:rsidRPr="006D51DF">
        <w:rPr>
          <w:sz w:val="24"/>
          <w:szCs w:val="24"/>
        </w:rPr>
        <w:t>a sensitive issue</w:t>
      </w:r>
      <w:r w:rsidR="008A60A7" w:rsidRPr="006D51DF">
        <w:rPr>
          <w:sz w:val="24"/>
          <w:szCs w:val="24"/>
        </w:rPr>
        <w:t>, which can be perhaps difficult for a reader to understand.</w:t>
      </w:r>
      <w:r w:rsidR="00005B85" w:rsidRPr="006D51DF">
        <w:rPr>
          <w:sz w:val="24"/>
          <w:szCs w:val="24"/>
        </w:rPr>
        <w:t xml:space="preserve"> Paul Bowman wrote in his manifesto </w:t>
      </w:r>
      <w:r w:rsidR="00005B85" w:rsidRPr="006D51DF">
        <w:rPr>
          <w:i/>
          <w:sz w:val="24"/>
          <w:szCs w:val="24"/>
        </w:rPr>
        <w:t xml:space="preserve">Educate, </w:t>
      </w:r>
      <w:r w:rsidR="0076019E" w:rsidRPr="006D51DF">
        <w:rPr>
          <w:i/>
          <w:sz w:val="24"/>
          <w:szCs w:val="24"/>
        </w:rPr>
        <w:t xml:space="preserve">Agitate, Abdicate </w:t>
      </w:r>
      <w:r w:rsidR="0076019E" w:rsidRPr="006D51DF">
        <w:rPr>
          <w:sz w:val="24"/>
          <w:szCs w:val="24"/>
        </w:rPr>
        <w:t xml:space="preserve">that an illustrator has to </w:t>
      </w:r>
      <w:r w:rsidR="0076019E" w:rsidRPr="006D51DF">
        <w:rPr>
          <w:i/>
          <w:sz w:val="24"/>
          <w:szCs w:val="24"/>
        </w:rPr>
        <w:t xml:space="preserve">“attempt to communicate what is wrong with the world </w:t>
      </w:r>
      <w:r w:rsidR="0076019E" w:rsidRPr="006D51DF">
        <w:rPr>
          <w:i/>
          <w:sz w:val="24"/>
          <w:szCs w:val="24"/>
        </w:rPr>
        <w:lastRenderedPageBreak/>
        <w:t>and indeed, what is right</w:t>
      </w:r>
      <w:r w:rsidR="00642F1A" w:rsidRPr="006D51DF">
        <w:rPr>
          <w:i/>
          <w:sz w:val="24"/>
          <w:szCs w:val="24"/>
        </w:rPr>
        <w:t xml:space="preserve">” </w:t>
      </w:r>
      <w:r w:rsidR="00C56986" w:rsidRPr="006D51DF">
        <w:rPr>
          <w:sz w:val="24"/>
          <w:szCs w:val="24"/>
        </w:rPr>
        <w:t xml:space="preserve">and </w:t>
      </w:r>
      <w:r w:rsidR="00676080" w:rsidRPr="006D51DF">
        <w:rPr>
          <w:sz w:val="24"/>
          <w:szCs w:val="24"/>
        </w:rPr>
        <w:t xml:space="preserve">hence, </w:t>
      </w:r>
      <w:r w:rsidR="00821B15" w:rsidRPr="006D51DF">
        <w:rPr>
          <w:sz w:val="24"/>
          <w:szCs w:val="24"/>
        </w:rPr>
        <w:t xml:space="preserve">the importance of </w:t>
      </w:r>
      <w:r w:rsidR="00C56986" w:rsidRPr="006D51DF">
        <w:rPr>
          <w:i/>
          <w:sz w:val="24"/>
          <w:szCs w:val="24"/>
        </w:rPr>
        <w:t>“producing communication that matters.”</w:t>
      </w:r>
      <w:r w:rsidR="00C74B04" w:rsidRPr="006D51DF">
        <w:rPr>
          <w:i/>
          <w:sz w:val="24"/>
          <w:szCs w:val="24"/>
        </w:rPr>
        <w:t xml:space="preserve"> </w:t>
      </w:r>
      <w:r w:rsidR="00C74B04" w:rsidRPr="006D51DF">
        <w:rPr>
          <w:sz w:val="24"/>
          <w:szCs w:val="24"/>
        </w:rPr>
        <w:t>(</w:t>
      </w:r>
      <w:r w:rsidR="00CB6140" w:rsidRPr="006D51DF">
        <w:rPr>
          <w:sz w:val="24"/>
          <w:szCs w:val="24"/>
        </w:rPr>
        <w:t>AOI</w:t>
      </w:r>
      <w:r w:rsidR="001D1B16">
        <w:rPr>
          <w:sz w:val="24"/>
          <w:szCs w:val="24"/>
        </w:rPr>
        <w:t>,</w:t>
      </w:r>
      <w:r w:rsidR="00F65CB5">
        <w:rPr>
          <w:sz w:val="24"/>
          <w:szCs w:val="24"/>
        </w:rPr>
        <w:t xml:space="preserve"> 201</w:t>
      </w:r>
      <w:r w:rsidR="00ED6C68">
        <w:rPr>
          <w:sz w:val="24"/>
          <w:szCs w:val="24"/>
        </w:rPr>
        <w:t>9</w:t>
      </w:r>
      <w:r w:rsidR="00CB6140" w:rsidRPr="006D51DF">
        <w:rPr>
          <w:sz w:val="24"/>
          <w:szCs w:val="24"/>
        </w:rPr>
        <w:t>)</w:t>
      </w:r>
      <w:r w:rsidR="003A4336" w:rsidRPr="006D51DF">
        <w:rPr>
          <w:i/>
          <w:sz w:val="24"/>
          <w:szCs w:val="24"/>
        </w:rPr>
        <w:t xml:space="preserve"> </w:t>
      </w:r>
      <w:r w:rsidR="003A4336" w:rsidRPr="006D51DF">
        <w:rPr>
          <w:sz w:val="24"/>
          <w:szCs w:val="24"/>
        </w:rPr>
        <w:t>He emphasises the role of experience</w:t>
      </w:r>
      <w:r w:rsidR="00FF2428" w:rsidRPr="006D51DF">
        <w:rPr>
          <w:sz w:val="24"/>
          <w:szCs w:val="24"/>
        </w:rPr>
        <w:t>d</w:t>
      </w:r>
      <w:r w:rsidR="003A4336" w:rsidRPr="006D51DF">
        <w:rPr>
          <w:sz w:val="24"/>
          <w:szCs w:val="24"/>
        </w:rPr>
        <w:t xml:space="preserve"> illustrators </w:t>
      </w:r>
      <w:r w:rsidR="00D41E3C" w:rsidRPr="006D51DF">
        <w:rPr>
          <w:sz w:val="24"/>
          <w:szCs w:val="24"/>
        </w:rPr>
        <w:t>being</w:t>
      </w:r>
      <w:r w:rsidR="00D66334" w:rsidRPr="006D51DF">
        <w:rPr>
          <w:sz w:val="24"/>
          <w:szCs w:val="24"/>
        </w:rPr>
        <w:t xml:space="preserve"> to</w:t>
      </w:r>
      <w:r w:rsidR="003A4336" w:rsidRPr="006D51DF">
        <w:rPr>
          <w:sz w:val="24"/>
          <w:szCs w:val="24"/>
        </w:rPr>
        <w:t xml:space="preserve"> complet</w:t>
      </w:r>
      <w:r w:rsidR="00D66334" w:rsidRPr="006D51DF">
        <w:rPr>
          <w:sz w:val="24"/>
          <w:szCs w:val="24"/>
        </w:rPr>
        <w:t>e</w:t>
      </w:r>
      <w:r w:rsidR="003A4336" w:rsidRPr="006D51DF">
        <w:rPr>
          <w:sz w:val="24"/>
          <w:szCs w:val="24"/>
        </w:rPr>
        <w:t xml:space="preserve"> work that sheds light on what is happening within the world</w:t>
      </w:r>
      <w:r w:rsidR="00D66334" w:rsidRPr="006D51DF">
        <w:rPr>
          <w:sz w:val="24"/>
          <w:szCs w:val="24"/>
        </w:rPr>
        <w:t xml:space="preserve">, whether good or bad. </w:t>
      </w:r>
      <w:r w:rsidR="003A4336" w:rsidRPr="006D51DF">
        <w:rPr>
          <w:sz w:val="24"/>
          <w:szCs w:val="24"/>
        </w:rPr>
        <w:t xml:space="preserve">This can be achieved by providing communication through illustration to </w:t>
      </w:r>
      <w:r w:rsidR="00C74B04" w:rsidRPr="006D51DF">
        <w:rPr>
          <w:sz w:val="24"/>
          <w:szCs w:val="24"/>
        </w:rPr>
        <w:t>as many people as possible.</w:t>
      </w:r>
      <w:r w:rsidR="00B82624">
        <w:rPr>
          <w:sz w:val="24"/>
          <w:szCs w:val="24"/>
        </w:rPr>
        <w:t xml:space="preserve"> </w:t>
      </w:r>
      <w:r w:rsidR="00D41E3C" w:rsidRPr="006D51DF">
        <w:rPr>
          <w:sz w:val="24"/>
          <w:szCs w:val="24"/>
        </w:rPr>
        <w:t xml:space="preserve"> Bowman’s manifesto has become synonymous with issue-based illustration and great importance has been placed on his emphasis for illustrators to be social commentators. </w:t>
      </w:r>
      <w:r w:rsidR="00D7223B">
        <w:rPr>
          <w:sz w:val="24"/>
          <w:szCs w:val="24"/>
        </w:rPr>
        <w:t>Illustration seems to be one of the most effective w</w:t>
      </w:r>
      <w:r w:rsidR="00A75DC2">
        <w:rPr>
          <w:sz w:val="24"/>
          <w:szCs w:val="24"/>
        </w:rPr>
        <w:t>ays of communicating all that is happening in the world, according to Bowman</w:t>
      </w:r>
      <w:r w:rsidR="00CA68FB">
        <w:rPr>
          <w:sz w:val="24"/>
          <w:szCs w:val="24"/>
        </w:rPr>
        <w:t>. To understand this importance, illustrators must be aware of how their illustrations will</w:t>
      </w:r>
      <w:r w:rsidR="007D33C3">
        <w:rPr>
          <w:sz w:val="24"/>
          <w:szCs w:val="24"/>
        </w:rPr>
        <w:t xml:space="preserve"> communicate with the viewer and the very role they have. </w:t>
      </w:r>
    </w:p>
    <w:p w14:paraId="62F19BA4" w14:textId="59772C53" w:rsidR="003A4336" w:rsidRPr="006D51DF" w:rsidRDefault="003A4336">
      <w:pPr>
        <w:rPr>
          <w:sz w:val="24"/>
          <w:szCs w:val="24"/>
        </w:rPr>
      </w:pPr>
    </w:p>
    <w:p w14:paraId="6B79E30A" w14:textId="23C6CE9A" w:rsidR="00337A64" w:rsidRPr="006D51DF" w:rsidRDefault="00FC21B4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Communication </w:t>
      </w:r>
      <w:r w:rsidR="0018758A" w:rsidRPr="006D51DF">
        <w:rPr>
          <w:sz w:val="24"/>
          <w:szCs w:val="24"/>
        </w:rPr>
        <w:t xml:space="preserve">can differ </w:t>
      </w:r>
      <w:r w:rsidR="00D00121" w:rsidRPr="006D51DF">
        <w:rPr>
          <w:sz w:val="24"/>
          <w:szCs w:val="24"/>
        </w:rPr>
        <w:t>for each individual as John Berger</w:t>
      </w:r>
      <w:r w:rsidR="00135686" w:rsidRPr="006D51DF">
        <w:rPr>
          <w:sz w:val="24"/>
          <w:szCs w:val="24"/>
        </w:rPr>
        <w:t xml:space="preserve"> explains in </w:t>
      </w:r>
      <w:r w:rsidR="00D41E3C" w:rsidRPr="006D51DF">
        <w:rPr>
          <w:i/>
          <w:sz w:val="24"/>
          <w:szCs w:val="24"/>
        </w:rPr>
        <w:t>Ways of Seeing</w:t>
      </w:r>
      <w:r w:rsidR="00135686" w:rsidRPr="006D51DF">
        <w:rPr>
          <w:sz w:val="24"/>
          <w:szCs w:val="24"/>
        </w:rPr>
        <w:t xml:space="preserve">. He notes how </w:t>
      </w:r>
      <w:r w:rsidR="00135686" w:rsidRPr="006D51DF">
        <w:rPr>
          <w:i/>
          <w:sz w:val="24"/>
          <w:szCs w:val="24"/>
        </w:rPr>
        <w:t>“every image</w:t>
      </w:r>
      <w:r w:rsidR="00BB06DF" w:rsidRPr="006D51DF">
        <w:rPr>
          <w:i/>
          <w:sz w:val="24"/>
          <w:szCs w:val="24"/>
        </w:rPr>
        <w:t xml:space="preserve"> embodies a way of seeing, our perception or appreciation of </w:t>
      </w:r>
      <w:r w:rsidR="00A71D6E" w:rsidRPr="006D51DF">
        <w:rPr>
          <w:i/>
          <w:sz w:val="24"/>
          <w:szCs w:val="24"/>
        </w:rPr>
        <w:t xml:space="preserve">an image depends also upon our own way of seeing.” </w:t>
      </w:r>
      <w:r w:rsidR="00A71D6E" w:rsidRPr="006D51DF">
        <w:rPr>
          <w:sz w:val="24"/>
          <w:szCs w:val="24"/>
        </w:rPr>
        <w:t>(</w:t>
      </w:r>
      <w:r w:rsidR="007F079F" w:rsidRPr="006D51DF">
        <w:rPr>
          <w:sz w:val="24"/>
          <w:szCs w:val="24"/>
        </w:rPr>
        <w:t>2008, p.7</w:t>
      </w:r>
      <w:r w:rsidR="00A71D6E" w:rsidRPr="006D51DF">
        <w:rPr>
          <w:sz w:val="24"/>
          <w:szCs w:val="24"/>
        </w:rPr>
        <w:t xml:space="preserve">) </w:t>
      </w:r>
      <w:r w:rsidR="00993D6E" w:rsidRPr="006D51DF">
        <w:rPr>
          <w:sz w:val="24"/>
          <w:szCs w:val="24"/>
        </w:rPr>
        <w:t xml:space="preserve">This can </w:t>
      </w:r>
      <w:r w:rsidR="00914745" w:rsidRPr="006D51DF">
        <w:rPr>
          <w:sz w:val="24"/>
          <w:szCs w:val="24"/>
        </w:rPr>
        <w:t xml:space="preserve">demonstrate how mindful illustrators have to be when trying to communicate something. </w:t>
      </w:r>
      <w:r w:rsidR="00297793" w:rsidRPr="006D51DF">
        <w:rPr>
          <w:sz w:val="24"/>
          <w:szCs w:val="24"/>
        </w:rPr>
        <w:t xml:space="preserve">Every person will view things differently and each person likely has a different visual language when translating an image or illustration. </w:t>
      </w:r>
      <w:r w:rsidR="00313BE3" w:rsidRPr="006D51DF">
        <w:rPr>
          <w:sz w:val="24"/>
          <w:szCs w:val="24"/>
        </w:rPr>
        <w:t xml:space="preserve">It is important for illustrators to recognise this and navigate it carefully and sensitively, especially when </w:t>
      </w:r>
      <w:r w:rsidR="00B3545E" w:rsidRPr="006D51DF">
        <w:rPr>
          <w:sz w:val="24"/>
          <w:szCs w:val="24"/>
        </w:rPr>
        <w:t>portraying an issue.</w:t>
      </w:r>
      <w:r w:rsidR="0014377E">
        <w:rPr>
          <w:sz w:val="24"/>
          <w:szCs w:val="24"/>
        </w:rPr>
        <w:t xml:space="preserve"> It is also vital for an illustrator to be wary of their own </w:t>
      </w:r>
      <w:r w:rsidR="007A2C8D">
        <w:rPr>
          <w:sz w:val="24"/>
          <w:szCs w:val="24"/>
        </w:rPr>
        <w:t>visual language and why they portray subjects in the manner they do</w:t>
      </w:r>
      <w:r w:rsidR="00714991">
        <w:rPr>
          <w:sz w:val="24"/>
          <w:szCs w:val="24"/>
        </w:rPr>
        <w:t>. Consequently, an illustrator then has to be min</w:t>
      </w:r>
      <w:r w:rsidR="00DB09F2">
        <w:rPr>
          <w:sz w:val="24"/>
          <w:szCs w:val="24"/>
        </w:rPr>
        <w:t>dful of how an audience may interpret their visual language.</w:t>
      </w:r>
      <w:r w:rsidR="00B3545E" w:rsidRPr="006D51DF">
        <w:rPr>
          <w:sz w:val="24"/>
          <w:szCs w:val="24"/>
        </w:rPr>
        <w:t xml:space="preserve"> In a similar way representation can be skewed, communication can become difficult </w:t>
      </w:r>
      <w:r w:rsidR="00661966" w:rsidRPr="006D51DF">
        <w:rPr>
          <w:sz w:val="24"/>
          <w:szCs w:val="24"/>
        </w:rPr>
        <w:t>and uneven.</w:t>
      </w:r>
      <w:r w:rsidR="007E4BC4" w:rsidRPr="006D51DF">
        <w:rPr>
          <w:sz w:val="24"/>
          <w:szCs w:val="24"/>
        </w:rPr>
        <w:t xml:space="preserve"> An illustrator has the role of providing visual communication, which can understood at a much more universal level. </w:t>
      </w:r>
      <w:r w:rsidR="00994F84">
        <w:rPr>
          <w:sz w:val="24"/>
          <w:szCs w:val="24"/>
        </w:rPr>
        <w:t xml:space="preserve">However, </w:t>
      </w:r>
      <w:r w:rsidR="00994F84">
        <w:rPr>
          <w:sz w:val="24"/>
          <w:szCs w:val="24"/>
        </w:rPr>
        <w:lastRenderedPageBreak/>
        <w:t>there is still great risk in how effective the communication can be and an</w:t>
      </w:r>
      <w:r w:rsidR="004C18D9">
        <w:rPr>
          <w:sz w:val="24"/>
          <w:szCs w:val="24"/>
        </w:rPr>
        <w:t xml:space="preserve"> illustrator must be wary of this. </w:t>
      </w:r>
    </w:p>
    <w:p w14:paraId="7AF55710" w14:textId="7F0A0339" w:rsidR="000110DD" w:rsidRPr="006D51DF" w:rsidRDefault="000110DD">
      <w:pPr>
        <w:rPr>
          <w:sz w:val="24"/>
          <w:szCs w:val="24"/>
        </w:rPr>
      </w:pPr>
    </w:p>
    <w:p w14:paraId="4B754158" w14:textId="2AFA6C63" w:rsidR="000110DD" w:rsidRPr="006D51DF" w:rsidRDefault="008215C5">
      <w:pPr>
        <w:rPr>
          <w:sz w:val="24"/>
          <w:szCs w:val="24"/>
        </w:rPr>
      </w:pPr>
      <w:r w:rsidRPr="0049690C"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04C7223E" wp14:editId="7FC69A83">
            <wp:simplePos x="0" y="0"/>
            <wp:positionH relativeFrom="column">
              <wp:posOffset>635000</wp:posOffset>
            </wp:positionH>
            <wp:positionV relativeFrom="paragraph">
              <wp:posOffset>3546475</wp:posOffset>
            </wp:positionV>
            <wp:extent cx="4568190" cy="3045460"/>
            <wp:effectExtent l="0" t="0" r="3810" b="2540"/>
            <wp:wrapSquare wrapText="bothSides"/>
            <wp:docPr id="3" name="Picture 3" descr="Editorial — Laura Carl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Editorial — Laura Carlin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8190" cy="3045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7A02" w:rsidRPr="006D51DF">
        <w:rPr>
          <w:sz w:val="24"/>
          <w:szCs w:val="24"/>
        </w:rPr>
        <w:t>An illustrator who has great focus in not only editorial illustration but also children’s picture books is Laura Carlin. S</w:t>
      </w:r>
      <w:r w:rsidR="00C077C1" w:rsidRPr="006D51DF">
        <w:rPr>
          <w:sz w:val="24"/>
          <w:szCs w:val="24"/>
        </w:rPr>
        <w:t>he has had the role, as an illustrator, of communicating what a text is saying to children and</w:t>
      </w:r>
      <w:r w:rsidR="004C18D9">
        <w:rPr>
          <w:sz w:val="24"/>
          <w:szCs w:val="24"/>
        </w:rPr>
        <w:t xml:space="preserve"> to</w:t>
      </w:r>
      <w:r w:rsidR="00C077C1" w:rsidRPr="006D51DF">
        <w:rPr>
          <w:sz w:val="24"/>
          <w:szCs w:val="24"/>
        </w:rPr>
        <w:t xml:space="preserve"> adults</w:t>
      </w:r>
      <w:r w:rsidR="003720F1" w:rsidRPr="006D51DF">
        <w:rPr>
          <w:sz w:val="24"/>
          <w:szCs w:val="24"/>
        </w:rPr>
        <w:t xml:space="preserve">. Many of the children’s picture books she has illustrated have </w:t>
      </w:r>
      <w:r w:rsidR="000225FA" w:rsidRPr="006D51DF">
        <w:rPr>
          <w:sz w:val="24"/>
          <w:szCs w:val="24"/>
        </w:rPr>
        <w:t xml:space="preserve">had difficult issues as their subjects. </w:t>
      </w:r>
      <w:r w:rsidR="001A5275" w:rsidRPr="006D51DF">
        <w:rPr>
          <w:sz w:val="24"/>
          <w:szCs w:val="24"/>
        </w:rPr>
        <w:t xml:space="preserve">This has also </w:t>
      </w:r>
      <w:r w:rsidR="009442F3" w:rsidRPr="006D51DF">
        <w:rPr>
          <w:sz w:val="24"/>
          <w:szCs w:val="24"/>
        </w:rPr>
        <w:t xml:space="preserve">been translated into her </w:t>
      </w:r>
      <w:r w:rsidR="000E69AB" w:rsidRPr="006D51DF">
        <w:rPr>
          <w:sz w:val="24"/>
          <w:szCs w:val="24"/>
        </w:rPr>
        <w:t xml:space="preserve">editorial work, where she has looked at </w:t>
      </w:r>
      <w:r w:rsidR="00016462" w:rsidRPr="006D51DF">
        <w:rPr>
          <w:sz w:val="24"/>
          <w:szCs w:val="24"/>
        </w:rPr>
        <w:t xml:space="preserve">issues such as returning to a childhood home after abuse. </w:t>
      </w:r>
      <w:r w:rsidR="00790B87">
        <w:rPr>
          <w:sz w:val="24"/>
          <w:szCs w:val="24"/>
        </w:rPr>
        <w:t>(Fig.2</w:t>
      </w:r>
      <w:r w:rsidR="00016462">
        <w:rPr>
          <w:sz w:val="24"/>
          <w:szCs w:val="24"/>
        </w:rPr>
        <w:t xml:space="preserve">) </w:t>
      </w:r>
      <w:r w:rsidR="00450CC4" w:rsidRPr="006D51DF">
        <w:rPr>
          <w:sz w:val="24"/>
          <w:szCs w:val="24"/>
        </w:rPr>
        <w:t>C</w:t>
      </w:r>
      <w:r w:rsidR="00BE5D6B" w:rsidRPr="006D51DF">
        <w:rPr>
          <w:sz w:val="24"/>
          <w:szCs w:val="24"/>
        </w:rPr>
        <w:t xml:space="preserve">arlin communicates the words very sensitively through her </w:t>
      </w:r>
      <w:r w:rsidR="00620B09" w:rsidRPr="006D51DF">
        <w:rPr>
          <w:sz w:val="24"/>
          <w:szCs w:val="24"/>
        </w:rPr>
        <w:t xml:space="preserve">illustrations. Her illustrations seem to communicate much of the feelings </w:t>
      </w:r>
      <w:r w:rsidR="00C868FC" w:rsidRPr="006D51DF">
        <w:rPr>
          <w:sz w:val="24"/>
          <w:szCs w:val="24"/>
        </w:rPr>
        <w:t>that the issue could evoke</w:t>
      </w:r>
      <w:r w:rsidR="009649F7" w:rsidRPr="006D51DF">
        <w:rPr>
          <w:sz w:val="24"/>
          <w:szCs w:val="24"/>
        </w:rPr>
        <w:t xml:space="preserve"> th</w:t>
      </w:r>
      <w:r w:rsidR="00040FD6" w:rsidRPr="006D51DF">
        <w:rPr>
          <w:sz w:val="24"/>
          <w:szCs w:val="24"/>
        </w:rPr>
        <w:t xml:space="preserve">at perhaps doesn’t necessarily come across from just the words of the text. </w:t>
      </w:r>
      <w:r w:rsidR="009903D5">
        <w:rPr>
          <w:sz w:val="24"/>
          <w:szCs w:val="24"/>
        </w:rPr>
        <w:t>Her use of colour and of p</w:t>
      </w:r>
      <w:r w:rsidR="00CC39E3">
        <w:rPr>
          <w:sz w:val="24"/>
          <w:szCs w:val="24"/>
        </w:rPr>
        <w:t>lacement within the illustration helps her to communicate these feelings</w:t>
      </w:r>
      <w:r>
        <w:rPr>
          <w:sz w:val="24"/>
          <w:szCs w:val="24"/>
        </w:rPr>
        <w:t xml:space="preserve"> to the audience. </w:t>
      </w:r>
    </w:p>
    <w:p w14:paraId="05341122" w14:textId="66D59678" w:rsidR="00D51DD6" w:rsidRPr="006D51DF" w:rsidRDefault="00D51DD6">
      <w:pPr>
        <w:rPr>
          <w:sz w:val="24"/>
          <w:szCs w:val="24"/>
        </w:rPr>
      </w:pPr>
    </w:p>
    <w:p w14:paraId="622C078F" w14:textId="3EFDECE7" w:rsidR="0049690C" w:rsidRPr="0049690C" w:rsidRDefault="00A022FE" w:rsidP="0049690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9690C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49690C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"/var/folders/92/1hdnh2cj6kq1g3t_c9c_cjjc0000gn/T/com.microsoft.Word/WebArchiveCopyPasteTempFiles/lc-editorial-1500-04.jpg?format=2500w" \* MERGEFORMATINET </w:instrText>
      </w:r>
      <w:r w:rsidR="00F55D82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49690C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14:paraId="35EAAE6E" w14:textId="77777777" w:rsidR="006D51DF" w:rsidRDefault="006D51DF">
      <w:pPr>
        <w:rPr>
          <w:sz w:val="24"/>
          <w:szCs w:val="24"/>
        </w:rPr>
      </w:pPr>
    </w:p>
    <w:p w14:paraId="35169817" w14:textId="77777777" w:rsidR="006D51DF" w:rsidRDefault="006D51DF">
      <w:pPr>
        <w:rPr>
          <w:sz w:val="24"/>
          <w:szCs w:val="24"/>
        </w:rPr>
      </w:pPr>
    </w:p>
    <w:p w14:paraId="3ABF9151" w14:textId="77777777" w:rsidR="00A022FE" w:rsidRDefault="00A022FE">
      <w:pPr>
        <w:rPr>
          <w:b/>
          <w:bCs/>
          <w:sz w:val="24"/>
          <w:szCs w:val="24"/>
        </w:rPr>
      </w:pPr>
    </w:p>
    <w:p w14:paraId="676AF626" w14:textId="77777777" w:rsidR="00A022FE" w:rsidRDefault="00A022FE">
      <w:pPr>
        <w:rPr>
          <w:b/>
          <w:bCs/>
          <w:sz w:val="24"/>
          <w:szCs w:val="24"/>
        </w:rPr>
      </w:pPr>
    </w:p>
    <w:p w14:paraId="396150AA" w14:textId="77777777" w:rsidR="00264109" w:rsidRDefault="00264109" w:rsidP="00264109">
      <w:pPr>
        <w:rPr>
          <w:b/>
          <w:bCs/>
          <w:sz w:val="24"/>
          <w:szCs w:val="24"/>
        </w:rPr>
      </w:pPr>
    </w:p>
    <w:p w14:paraId="2E772267" w14:textId="3486FB3E" w:rsidR="00A022FE" w:rsidRDefault="00A022FE" w:rsidP="00264109">
      <w:pPr>
        <w:ind w:left="2160"/>
        <w:rPr>
          <w:b/>
          <w:bCs/>
          <w:i/>
          <w:iCs/>
          <w:sz w:val="24"/>
          <w:szCs w:val="24"/>
        </w:rPr>
      </w:pPr>
      <w:r>
        <w:rPr>
          <w:b/>
          <w:bCs/>
          <w:sz w:val="24"/>
          <w:szCs w:val="24"/>
        </w:rPr>
        <w:t>Fig</w:t>
      </w:r>
      <w:r w:rsidR="00AB6977">
        <w:rPr>
          <w:b/>
          <w:bCs/>
          <w:sz w:val="24"/>
          <w:szCs w:val="24"/>
        </w:rPr>
        <w:t xml:space="preserve">. 2. </w:t>
      </w:r>
      <w:r w:rsidR="00AB6977">
        <w:rPr>
          <w:b/>
          <w:bCs/>
          <w:i/>
          <w:iCs/>
          <w:sz w:val="24"/>
          <w:szCs w:val="24"/>
        </w:rPr>
        <w:t>Jane and Her Daughters</w:t>
      </w:r>
      <w:r w:rsidR="00790B87">
        <w:rPr>
          <w:b/>
          <w:bCs/>
          <w:i/>
          <w:iCs/>
          <w:sz w:val="24"/>
          <w:szCs w:val="24"/>
        </w:rPr>
        <w:t>, Laura Carlin, 2006</w:t>
      </w:r>
    </w:p>
    <w:p w14:paraId="70023E6E" w14:textId="77777777" w:rsidR="00790B87" w:rsidRPr="00790B87" w:rsidRDefault="00790B87" w:rsidP="00790B87">
      <w:pPr>
        <w:jc w:val="center"/>
        <w:rPr>
          <w:b/>
          <w:bCs/>
          <w:i/>
          <w:iCs/>
          <w:sz w:val="24"/>
          <w:szCs w:val="24"/>
        </w:rPr>
      </w:pPr>
    </w:p>
    <w:p w14:paraId="089F2686" w14:textId="3F8A0F3B" w:rsidR="000110DD" w:rsidRPr="006D51DF" w:rsidRDefault="000110DD">
      <w:pPr>
        <w:rPr>
          <w:b/>
          <w:sz w:val="24"/>
          <w:szCs w:val="24"/>
        </w:rPr>
      </w:pPr>
      <w:r w:rsidRPr="006D51DF">
        <w:rPr>
          <w:b/>
          <w:sz w:val="24"/>
          <w:szCs w:val="24"/>
        </w:rPr>
        <w:lastRenderedPageBreak/>
        <w:t>Conceptual</w:t>
      </w:r>
    </w:p>
    <w:p w14:paraId="0F46D70B" w14:textId="3B3D1AB5" w:rsidR="00F34CB4" w:rsidRDefault="005D2575">
      <w:pPr>
        <w:rPr>
          <w:sz w:val="24"/>
          <w:szCs w:val="24"/>
        </w:rPr>
      </w:pPr>
      <w:r w:rsidRPr="006D51DF">
        <w:rPr>
          <w:sz w:val="24"/>
          <w:szCs w:val="24"/>
        </w:rPr>
        <w:t>Conceptual art came into fruition in the 1960s</w:t>
      </w:r>
      <w:r w:rsidR="00BF1585" w:rsidRPr="006D51DF">
        <w:rPr>
          <w:sz w:val="24"/>
          <w:szCs w:val="24"/>
        </w:rPr>
        <w:t xml:space="preserve"> and 70s. It is agreed that conceptual art can look</w:t>
      </w:r>
      <w:r w:rsidR="003E62B8" w:rsidRPr="006D51DF">
        <w:rPr>
          <w:sz w:val="24"/>
          <w:szCs w:val="24"/>
        </w:rPr>
        <w:t xml:space="preserve"> like or be anything so long as it conveys a</w:t>
      </w:r>
      <w:r w:rsidR="00423206">
        <w:rPr>
          <w:sz w:val="24"/>
          <w:szCs w:val="24"/>
        </w:rPr>
        <w:t xml:space="preserve"> comple</w:t>
      </w:r>
      <w:r w:rsidR="004D6C4F">
        <w:rPr>
          <w:sz w:val="24"/>
          <w:szCs w:val="24"/>
        </w:rPr>
        <w:t>x</w:t>
      </w:r>
      <w:r w:rsidR="003E62B8" w:rsidRPr="006D51DF">
        <w:rPr>
          <w:sz w:val="24"/>
          <w:szCs w:val="24"/>
        </w:rPr>
        <w:t xml:space="preserve"> idea or meaning. (Tate) </w:t>
      </w:r>
      <w:r w:rsidR="00BE6EC1" w:rsidRPr="006D51DF">
        <w:rPr>
          <w:sz w:val="24"/>
          <w:szCs w:val="24"/>
        </w:rPr>
        <w:t xml:space="preserve">Indeed, Alan Male seems to agree with </w:t>
      </w:r>
      <w:r w:rsidR="003C3137" w:rsidRPr="006D51DF">
        <w:rPr>
          <w:sz w:val="24"/>
          <w:szCs w:val="24"/>
        </w:rPr>
        <w:t xml:space="preserve">this definition as he describes how </w:t>
      </w:r>
      <w:r w:rsidR="003C3137" w:rsidRPr="006D51DF">
        <w:rPr>
          <w:i/>
          <w:sz w:val="24"/>
          <w:szCs w:val="24"/>
        </w:rPr>
        <w:t xml:space="preserve">“an image </w:t>
      </w:r>
      <w:r w:rsidR="00263288" w:rsidRPr="006D51DF">
        <w:rPr>
          <w:i/>
          <w:sz w:val="24"/>
          <w:szCs w:val="24"/>
        </w:rPr>
        <w:t xml:space="preserve">without context is not illustration.” </w:t>
      </w:r>
      <w:r w:rsidR="00263288" w:rsidRPr="006D51DF">
        <w:rPr>
          <w:sz w:val="24"/>
          <w:szCs w:val="24"/>
        </w:rPr>
        <w:t>(</w:t>
      </w:r>
      <w:r w:rsidR="00687A71" w:rsidRPr="006D51DF">
        <w:rPr>
          <w:sz w:val="24"/>
          <w:szCs w:val="24"/>
        </w:rPr>
        <w:t>2017, p.100</w:t>
      </w:r>
      <w:r w:rsidR="00263288" w:rsidRPr="006D51DF">
        <w:rPr>
          <w:sz w:val="24"/>
          <w:szCs w:val="24"/>
        </w:rPr>
        <w:t>)</w:t>
      </w:r>
      <w:r w:rsidR="00B67CDB" w:rsidRPr="006D51DF">
        <w:rPr>
          <w:sz w:val="24"/>
          <w:szCs w:val="24"/>
        </w:rPr>
        <w:t xml:space="preserve"> He later goes on to argue </w:t>
      </w:r>
      <w:r w:rsidR="0021115D" w:rsidRPr="006D51DF">
        <w:rPr>
          <w:sz w:val="24"/>
          <w:szCs w:val="24"/>
        </w:rPr>
        <w:t xml:space="preserve">that meaning </w:t>
      </w:r>
      <w:r w:rsidR="002336E1" w:rsidRPr="006D51DF">
        <w:rPr>
          <w:i/>
          <w:sz w:val="24"/>
          <w:szCs w:val="24"/>
        </w:rPr>
        <w:t>“cannot be conveyed by realistic or pictorial means alone.”</w:t>
      </w:r>
      <w:r w:rsidR="00B939CE" w:rsidRPr="006D51DF">
        <w:rPr>
          <w:i/>
          <w:sz w:val="24"/>
          <w:szCs w:val="24"/>
        </w:rPr>
        <w:t xml:space="preserve"> </w:t>
      </w:r>
      <w:r w:rsidR="00B939CE" w:rsidRPr="006D51DF">
        <w:rPr>
          <w:sz w:val="24"/>
          <w:szCs w:val="24"/>
        </w:rPr>
        <w:t>(</w:t>
      </w:r>
      <w:r w:rsidR="00687A71" w:rsidRPr="006D51DF">
        <w:rPr>
          <w:sz w:val="24"/>
          <w:szCs w:val="24"/>
        </w:rPr>
        <w:t>2017, p.117)</w:t>
      </w:r>
      <w:r w:rsidR="002336E1" w:rsidRPr="006D51DF">
        <w:rPr>
          <w:sz w:val="24"/>
          <w:szCs w:val="24"/>
        </w:rPr>
        <w:t xml:space="preserve"> It seems illustrations </w:t>
      </w:r>
      <w:r w:rsidR="00F46DC0" w:rsidRPr="006D51DF">
        <w:rPr>
          <w:sz w:val="24"/>
          <w:szCs w:val="24"/>
        </w:rPr>
        <w:t xml:space="preserve">must be conceptual if the purpose of such illustration is to </w:t>
      </w:r>
      <w:r w:rsidR="00B939CE" w:rsidRPr="006D51DF">
        <w:rPr>
          <w:sz w:val="24"/>
          <w:szCs w:val="24"/>
        </w:rPr>
        <w:t>depict what that subject matter means, and potential concerns that comes with this</w:t>
      </w:r>
      <w:r w:rsidR="00311B21" w:rsidRPr="006D51DF">
        <w:rPr>
          <w:sz w:val="24"/>
          <w:szCs w:val="24"/>
        </w:rPr>
        <w:t xml:space="preserve">. </w:t>
      </w:r>
      <w:r w:rsidR="00066269">
        <w:rPr>
          <w:sz w:val="24"/>
          <w:szCs w:val="24"/>
        </w:rPr>
        <w:t>To argue further, Male may c</w:t>
      </w:r>
      <w:r w:rsidR="00352E50">
        <w:rPr>
          <w:sz w:val="24"/>
          <w:szCs w:val="24"/>
        </w:rPr>
        <w:t>laim that an illustration without a concept isn’t illustration at all. This places great importance in having a strong concept</w:t>
      </w:r>
      <w:r w:rsidR="00767E17">
        <w:rPr>
          <w:sz w:val="24"/>
          <w:szCs w:val="24"/>
        </w:rPr>
        <w:t xml:space="preserve"> and a meaning to</w:t>
      </w:r>
      <w:r w:rsidR="00352E50">
        <w:rPr>
          <w:sz w:val="24"/>
          <w:szCs w:val="24"/>
        </w:rPr>
        <w:t xml:space="preserve"> come across within an ill</w:t>
      </w:r>
      <w:r w:rsidR="00767E17">
        <w:rPr>
          <w:sz w:val="24"/>
          <w:szCs w:val="24"/>
        </w:rPr>
        <w:t xml:space="preserve">ustration. </w:t>
      </w:r>
      <w:r w:rsidR="005259F6" w:rsidRPr="006D51DF">
        <w:rPr>
          <w:sz w:val="24"/>
          <w:szCs w:val="24"/>
        </w:rPr>
        <w:t>Male states</w:t>
      </w:r>
      <w:r w:rsidR="00583EA6" w:rsidRPr="006D51DF">
        <w:rPr>
          <w:sz w:val="24"/>
          <w:szCs w:val="24"/>
        </w:rPr>
        <w:t xml:space="preserve"> illustration </w:t>
      </w:r>
      <w:r w:rsidR="00583EA6" w:rsidRPr="006D51DF">
        <w:rPr>
          <w:i/>
          <w:sz w:val="24"/>
          <w:szCs w:val="24"/>
        </w:rPr>
        <w:t xml:space="preserve">“disregards aesthetics or notions of ‘good taste’ regarding subject matter or visual language.” </w:t>
      </w:r>
      <w:r w:rsidR="00583EA6" w:rsidRPr="006D51DF">
        <w:rPr>
          <w:sz w:val="24"/>
          <w:szCs w:val="24"/>
        </w:rPr>
        <w:t>(</w:t>
      </w:r>
      <w:r w:rsidR="00DA6B3C">
        <w:rPr>
          <w:sz w:val="24"/>
          <w:szCs w:val="24"/>
        </w:rPr>
        <w:t>2017, p.233</w:t>
      </w:r>
      <w:r w:rsidR="00583EA6" w:rsidRPr="006D51DF">
        <w:rPr>
          <w:sz w:val="24"/>
          <w:szCs w:val="24"/>
        </w:rPr>
        <w:t xml:space="preserve">) </w:t>
      </w:r>
      <w:r w:rsidR="00C4206D" w:rsidRPr="006D51DF">
        <w:rPr>
          <w:sz w:val="24"/>
          <w:szCs w:val="24"/>
        </w:rPr>
        <w:t xml:space="preserve">Male </w:t>
      </w:r>
      <w:r w:rsidR="00402B30" w:rsidRPr="006D51DF">
        <w:rPr>
          <w:sz w:val="24"/>
          <w:szCs w:val="24"/>
        </w:rPr>
        <w:t xml:space="preserve">claims how </w:t>
      </w:r>
      <w:r w:rsidR="00580B5D" w:rsidRPr="006D51DF">
        <w:rPr>
          <w:sz w:val="24"/>
          <w:szCs w:val="24"/>
        </w:rPr>
        <w:t>in some instances illustration has a greater purpose than being aesthetically pleasing.</w:t>
      </w:r>
      <w:r w:rsidR="006978EE">
        <w:rPr>
          <w:sz w:val="24"/>
          <w:szCs w:val="24"/>
        </w:rPr>
        <w:t xml:space="preserve"> Of course, it must still </w:t>
      </w:r>
      <w:r w:rsidR="00EF68C9">
        <w:rPr>
          <w:sz w:val="24"/>
          <w:szCs w:val="24"/>
        </w:rPr>
        <w:t xml:space="preserve">have aesthetic value, but this value is decreased by </w:t>
      </w:r>
      <w:r w:rsidR="00EE4E7A">
        <w:rPr>
          <w:sz w:val="24"/>
          <w:szCs w:val="24"/>
        </w:rPr>
        <w:t>a greater importance of concept and communication.</w:t>
      </w:r>
      <w:r w:rsidR="00694DD5">
        <w:rPr>
          <w:sz w:val="24"/>
          <w:szCs w:val="24"/>
        </w:rPr>
        <w:t xml:space="preserve"> This should be a consideration for illustrators</w:t>
      </w:r>
      <w:r w:rsidR="00470513">
        <w:rPr>
          <w:sz w:val="24"/>
          <w:szCs w:val="24"/>
        </w:rPr>
        <w:t xml:space="preserve"> </w:t>
      </w:r>
      <w:r w:rsidR="00FE3DE0">
        <w:rPr>
          <w:sz w:val="24"/>
          <w:szCs w:val="24"/>
        </w:rPr>
        <w:t xml:space="preserve">when creating an illustrator where a strong concept is demanded. </w:t>
      </w:r>
    </w:p>
    <w:p w14:paraId="61C29E03" w14:textId="2ECC9F6A" w:rsidR="00BB25B4" w:rsidRDefault="0039148C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Male </w:t>
      </w:r>
      <w:r w:rsidR="00FE3DE0">
        <w:rPr>
          <w:sz w:val="24"/>
          <w:szCs w:val="24"/>
        </w:rPr>
        <w:t xml:space="preserve">also </w:t>
      </w:r>
      <w:r w:rsidRPr="006D51DF">
        <w:rPr>
          <w:sz w:val="24"/>
          <w:szCs w:val="24"/>
        </w:rPr>
        <w:t>mentions the use of iconography</w:t>
      </w:r>
      <w:r w:rsidR="002C41E1" w:rsidRPr="006D51DF">
        <w:rPr>
          <w:sz w:val="24"/>
          <w:szCs w:val="24"/>
        </w:rPr>
        <w:t xml:space="preserve"> within illustration. Iconography</w:t>
      </w:r>
      <w:r w:rsidR="00FF2055" w:rsidRPr="006D51DF">
        <w:rPr>
          <w:sz w:val="24"/>
          <w:szCs w:val="24"/>
        </w:rPr>
        <w:t xml:space="preserve"> </w:t>
      </w:r>
      <w:r w:rsidR="00BA4236" w:rsidRPr="006D51DF">
        <w:rPr>
          <w:sz w:val="24"/>
          <w:szCs w:val="24"/>
        </w:rPr>
        <w:t xml:space="preserve">represents a </w:t>
      </w:r>
      <w:r w:rsidR="00622F5B" w:rsidRPr="006D51DF">
        <w:rPr>
          <w:sz w:val="24"/>
          <w:szCs w:val="24"/>
        </w:rPr>
        <w:t xml:space="preserve">system of symbols or images to convey a meaning, according to Tate. </w:t>
      </w:r>
      <w:r w:rsidR="0001137A" w:rsidRPr="006D51DF">
        <w:rPr>
          <w:sz w:val="24"/>
          <w:szCs w:val="24"/>
        </w:rPr>
        <w:t>It has often appeared in religious artworks</w:t>
      </w:r>
      <w:r w:rsidR="00387A01" w:rsidRPr="006D51DF">
        <w:rPr>
          <w:sz w:val="24"/>
          <w:szCs w:val="24"/>
        </w:rPr>
        <w:t xml:space="preserve">, </w:t>
      </w:r>
      <w:r w:rsidR="00A15ECE" w:rsidRPr="006D51DF">
        <w:rPr>
          <w:sz w:val="24"/>
          <w:szCs w:val="24"/>
        </w:rPr>
        <w:t xml:space="preserve">but </w:t>
      </w:r>
      <w:r w:rsidR="00094E44" w:rsidRPr="006D51DF">
        <w:rPr>
          <w:sz w:val="24"/>
          <w:szCs w:val="24"/>
        </w:rPr>
        <w:t xml:space="preserve">it is much more common now in </w:t>
      </w:r>
      <w:r w:rsidR="00877215" w:rsidRPr="006D51DF">
        <w:rPr>
          <w:sz w:val="24"/>
          <w:szCs w:val="24"/>
        </w:rPr>
        <w:t xml:space="preserve">a modern-day society driven by symbols conveying as much information as possible. </w:t>
      </w:r>
      <w:r w:rsidR="00E343A5" w:rsidRPr="006D51DF">
        <w:rPr>
          <w:sz w:val="24"/>
          <w:szCs w:val="24"/>
        </w:rPr>
        <w:t>This theory of symbol</w:t>
      </w:r>
      <w:r w:rsidR="00FD13A8" w:rsidRPr="006D51DF">
        <w:rPr>
          <w:sz w:val="24"/>
          <w:szCs w:val="24"/>
        </w:rPr>
        <w:t>s</w:t>
      </w:r>
      <w:r w:rsidR="00E343A5" w:rsidRPr="006D51DF">
        <w:rPr>
          <w:sz w:val="24"/>
          <w:szCs w:val="24"/>
        </w:rPr>
        <w:t xml:space="preserve"> representing a concept is one illustrators should consider greatly when trying to create illustrations that convey meaning or represent something complex. </w:t>
      </w:r>
      <w:r w:rsidR="003D6F29" w:rsidRPr="006D51DF">
        <w:rPr>
          <w:sz w:val="24"/>
          <w:szCs w:val="24"/>
        </w:rPr>
        <w:t xml:space="preserve">Applying this theory to illustrating </w:t>
      </w:r>
      <w:r w:rsidR="003D6F29" w:rsidRPr="006D51DF">
        <w:rPr>
          <w:sz w:val="24"/>
          <w:szCs w:val="24"/>
        </w:rPr>
        <w:lastRenderedPageBreak/>
        <w:t>sensitive or difficult topics can make the process easier and</w:t>
      </w:r>
      <w:r w:rsidR="002F1812" w:rsidRPr="006D51DF">
        <w:rPr>
          <w:sz w:val="24"/>
          <w:szCs w:val="24"/>
        </w:rPr>
        <w:t xml:space="preserve"> could</w:t>
      </w:r>
      <w:r w:rsidR="003D6F29" w:rsidRPr="006D51DF">
        <w:rPr>
          <w:sz w:val="24"/>
          <w:szCs w:val="24"/>
        </w:rPr>
        <w:t xml:space="preserve"> make the illustration much more effective.</w:t>
      </w:r>
    </w:p>
    <w:p w14:paraId="76D6A592" w14:textId="77777777" w:rsidR="00C87109" w:rsidRDefault="00C87109">
      <w:pPr>
        <w:rPr>
          <w:sz w:val="24"/>
          <w:szCs w:val="24"/>
        </w:rPr>
      </w:pPr>
    </w:p>
    <w:p w14:paraId="11B63CA7" w14:textId="005C6DF7" w:rsidR="00BB25B4" w:rsidRDefault="009E29AC">
      <w:pPr>
        <w:rPr>
          <w:sz w:val="24"/>
          <w:szCs w:val="24"/>
        </w:rPr>
      </w:pPr>
      <w:r>
        <w:rPr>
          <w:sz w:val="24"/>
          <w:szCs w:val="24"/>
        </w:rPr>
        <w:t xml:space="preserve">Often associated with conceptual illustration is the Surrealist movement. </w:t>
      </w:r>
      <w:proofErr w:type="spellStart"/>
      <w:r w:rsidR="00E31D5D">
        <w:rPr>
          <w:sz w:val="24"/>
          <w:szCs w:val="24"/>
        </w:rPr>
        <w:t>Chwast</w:t>
      </w:r>
      <w:proofErr w:type="spellEnd"/>
      <w:r w:rsidR="006B056F">
        <w:rPr>
          <w:sz w:val="24"/>
          <w:szCs w:val="24"/>
        </w:rPr>
        <w:t xml:space="preserve"> and Heller state </w:t>
      </w:r>
      <w:r w:rsidR="006B056F">
        <w:rPr>
          <w:i/>
          <w:iCs/>
          <w:sz w:val="24"/>
          <w:szCs w:val="24"/>
        </w:rPr>
        <w:t>“Surrealism provided a semi-abstract means to visually express complex ide</w:t>
      </w:r>
      <w:r w:rsidR="001B5391">
        <w:rPr>
          <w:i/>
          <w:iCs/>
          <w:sz w:val="24"/>
          <w:szCs w:val="24"/>
        </w:rPr>
        <w:t xml:space="preserve">as, sometimes in a simplistic manner.” </w:t>
      </w:r>
      <w:r w:rsidR="001B5391">
        <w:rPr>
          <w:sz w:val="24"/>
          <w:szCs w:val="24"/>
        </w:rPr>
        <w:t>(P.127, 20</w:t>
      </w:r>
      <w:r w:rsidR="00334578">
        <w:rPr>
          <w:sz w:val="24"/>
          <w:szCs w:val="24"/>
        </w:rPr>
        <w:t xml:space="preserve">08) </w:t>
      </w:r>
      <w:r w:rsidR="00DF4801">
        <w:rPr>
          <w:sz w:val="24"/>
          <w:szCs w:val="24"/>
        </w:rPr>
        <w:t>Sur</w:t>
      </w:r>
      <w:r w:rsidR="002D23DA">
        <w:rPr>
          <w:sz w:val="24"/>
          <w:szCs w:val="24"/>
        </w:rPr>
        <w:t>realism evolved from the conceptual movement</w:t>
      </w:r>
      <w:r w:rsidR="001D4D1B">
        <w:rPr>
          <w:sz w:val="24"/>
          <w:szCs w:val="24"/>
        </w:rPr>
        <w:t xml:space="preserve"> and provided illustrators with the means of producing imagery that was still commentating on issues within the world but </w:t>
      </w:r>
      <w:r w:rsidR="00DC7534">
        <w:rPr>
          <w:sz w:val="24"/>
          <w:szCs w:val="24"/>
        </w:rPr>
        <w:t>visual languag</w:t>
      </w:r>
      <w:r w:rsidR="00E054AC">
        <w:rPr>
          <w:sz w:val="24"/>
          <w:szCs w:val="24"/>
        </w:rPr>
        <w:t xml:space="preserve">e and how it was translated was not the </w:t>
      </w:r>
      <w:r w:rsidR="00C5445E">
        <w:rPr>
          <w:sz w:val="24"/>
          <w:szCs w:val="24"/>
        </w:rPr>
        <w:t>greatest concern. Illustrators became really imaginative with their placement</w:t>
      </w:r>
      <w:r w:rsidR="00583A4B">
        <w:rPr>
          <w:sz w:val="24"/>
          <w:szCs w:val="24"/>
        </w:rPr>
        <w:t xml:space="preserve"> of im</w:t>
      </w:r>
      <w:r w:rsidR="00677913">
        <w:rPr>
          <w:sz w:val="24"/>
          <w:szCs w:val="24"/>
        </w:rPr>
        <w:t>agery</w:t>
      </w:r>
      <w:r w:rsidR="00C5445E">
        <w:rPr>
          <w:sz w:val="24"/>
          <w:szCs w:val="24"/>
        </w:rPr>
        <w:t xml:space="preserve"> with collage playing a great role in the m</w:t>
      </w:r>
      <w:r w:rsidR="004D50C1">
        <w:rPr>
          <w:sz w:val="24"/>
          <w:szCs w:val="24"/>
        </w:rPr>
        <w:t xml:space="preserve">ovement. </w:t>
      </w:r>
      <w:r w:rsidR="00677913">
        <w:rPr>
          <w:sz w:val="24"/>
          <w:szCs w:val="24"/>
        </w:rPr>
        <w:t xml:space="preserve">Considering the surrealism movement alongside </w:t>
      </w:r>
      <w:r w:rsidR="002F27A5">
        <w:rPr>
          <w:sz w:val="24"/>
          <w:szCs w:val="24"/>
        </w:rPr>
        <w:t xml:space="preserve">conceptual illustration allows an illustrator to understand </w:t>
      </w:r>
      <w:r w:rsidR="009E6171">
        <w:rPr>
          <w:sz w:val="24"/>
          <w:szCs w:val="24"/>
        </w:rPr>
        <w:t xml:space="preserve">the </w:t>
      </w:r>
      <w:r w:rsidR="007F084A">
        <w:rPr>
          <w:sz w:val="24"/>
          <w:szCs w:val="24"/>
        </w:rPr>
        <w:t xml:space="preserve">effects of disregarding </w:t>
      </w:r>
      <w:r w:rsidR="00457692">
        <w:rPr>
          <w:sz w:val="24"/>
          <w:szCs w:val="24"/>
        </w:rPr>
        <w:t xml:space="preserve">visual language </w:t>
      </w:r>
      <w:r w:rsidR="00184821">
        <w:rPr>
          <w:sz w:val="24"/>
          <w:szCs w:val="24"/>
        </w:rPr>
        <w:t xml:space="preserve">in order to provide commentary instead. </w:t>
      </w:r>
    </w:p>
    <w:p w14:paraId="37A8F849" w14:textId="77777777" w:rsidR="00C87109" w:rsidRPr="006D51DF" w:rsidRDefault="00C87109">
      <w:pPr>
        <w:rPr>
          <w:sz w:val="24"/>
          <w:szCs w:val="24"/>
        </w:rPr>
      </w:pPr>
    </w:p>
    <w:p w14:paraId="77E0AABC" w14:textId="4525B398" w:rsidR="00582B08" w:rsidRPr="006D51DF" w:rsidRDefault="0028243A">
      <w:pPr>
        <w:rPr>
          <w:sz w:val="24"/>
          <w:szCs w:val="24"/>
        </w:rPr>
      </w:pPr>
      <w:r w:rsidRPr="006D51DF">
        <w:rPr>
          <w:sz w:val="24"/>
          <w:szCs w:val="24"/>
        </w:rPr>
        <w:t>Paul</w:t>
      </w:r>
      <w:r w:rsidR="00F73E5C" w:rsidRPr="006D51DF">
        <w:rPr>
          <w:sz w:val="24"/>
          <w:szCs w:val="24"/>
        </w:rPr>
        <w:t xml:space="preserve"> Blow is an illustrator from the UK</w:t>
      </w:r>
      <w:r w:rsidR="000E0DDA" w:rsidRPr="006D51DF">
        <w:rPr>
          <w:sz w:val="24"/>
          <w:szCs w:val="24"/>
        </w:rPr>
        <w:t xml:space="preserve"> and has worked for clients such as The Guardian, New York Times</w:t>
      </w:r>
      <w:r w:rsidR="00D52B88" w:rsidRPr="006D51DF">
        <w:rPr>
          <w:sz w:val="24"/>
          <w:szCs w:val="24"/>
        </w:rPr>
        <w:t>,</w:t>
      </w:r>
      <w:r w:rsidR="000E0DDA" w:rsidRPr="006D51DF">
        <w:rPr>
          <w:sz w:val="24"/>
          <w:szCs w:val="24"/>
        </w:rPr>
        <w:t xml:space="preserve"> and </w:t>
      </w:r>
      <w:r w:rsidR="000B0F99" w:rsidRPr="006D51DF">
        <w:rPr>
          <w:sz w:val="24"/>
          <w:szCs w:val="24"/>
        </w:rPr>
        <w:t>The Economist. Blow’s work</w:t>
      </w:r>
      <w:r w:rsidR="00C247F8" w:rsidRPr="006D51DF">
        <w:rPr>
          <w:sz w:val="24"/>
          <w:szCs w:val="24"/>
        </w:rPr>
        <w:t xml:space="preserve"> is very conceptual</w:t>
      </w:r>
      <w:r w:rsidR="00790B87" w:rsidRPr="006D51DF">
        <w:rPr>
          <w:sz w:val="24"/>
          <w:szCs w:val="24"/>
        </w:rPr>
        <w:t>,</w:t>
      </w:r>
      <w:r w:rsidR="00C247F8" w:rsidRPr="006D51DF">
        <w:rPr>
          <w:sz w:val="24"/>
          <w:szCs w:val="24"/>
        </w:rPr>
        <w:t xml:space="preserve"> </w:t>
      </w:r>
      <w:r w:rsidR="0029392C" w:rsidRPr="006D51DF">
        <w:rPr>
          <w:sz w:val="24"/>
          <w:szCs w:val="24"/>
        </w:rPr>
        <w:t>and he has illustrated subjects such as the fear o</w:t>
      </w:r>
      <w:r w:rsidR="00924F9B" w:rsidRPr="006D51DF">
        <w:rPr>
          <w:sz w:val="24"/>
          <w:szCs w:val="24"/>
        </w:rPr>
        <w:t>f</w:t>
      </w:r>
      <w:r w:rsidR="0029392C" w:rsidRPr="006D51DF">
        <w:rPr>
          <w:sz w:val="24"/>
          <w:szCs w:val="24"/>
        </w:rPr>
        <w:t xml:space="preserve"> technology, dealing with love during lockdown and </w:t>
      </w:r>
      <w:r w:rsidR="00A86D4B" w:rsidRPr="006D51DF">
        <w:rPr>
          <w:sz w:val="24"/>
          <w:szCs w:val="24"/>
        </w:rPr>
        <w:t xml:space="preserve">couple’s attitudes to sex. </w:t>
      </w:r>
      <w:r w:rsidR="00D42681" w:rsidRPr="006D51DF">
        <w:rPr>
          <w:sz w:val="24"/>
          <w:szCs w:val="24"/>
        </w:rPr>
        <w:t xml:space="preserve">His </w:t>
      </w:r>
      <w:r w:rsidR="00186798" w:rsidRPr="006D51DF">
        <w:rPr>
          <w:sz w:val="24"/>
          <w:szCs w:val="24"/>
        </w:rPr>
        <w:t xml:space="preserve">use of character personifies the issues at hand. </w:t>
      </w:r>
      <w:r w:rsidR="00C74467" w:rsidRPr="006D51DF">
        <w:rPr>
          <w:sz w:val="24"/>
          <w:szCs w:val="24"/>
        </w:rPr>
        <w:t>In this illustration (F</w:t>
      </w:r>
      <w:r w:rsidR="000C3EB7">
        <w:rPr>
          <w:sz w:val="24"/>
          <w:szCs w:val="24"/>
        </w:rPr>
        <w:t>ig.3</w:t>
      </w:r>
      <w:r w:rsidR="00C74467">
        <w:rPr>
          <w:sz w:val="24"/>
          <w:szCs w:val="24"/>
        </w:rPr>
        <w:t>)</w:t>
      </w:r>
      <w:r w:rsidR="00C74467" w:rsidRPr="006D51DF">
        <w:rPr>
          <w:sz w:val="24"/>
          <w:szCs w:val="24"/>
        </w:rPr>
        <w:t xml:space="preserve">, Blow personifies the </w:t>
      </w:r>
      <w:r w:rsidR="00C116A7" w:rsidRPr="006D51DF">
        <w:rPr>
          <w:sz w:val="24"/>
          <w:szCs w:val="24"/>
        </w:rPr>
        <w:t xml:space="preserve">technology also. It is much more common for people to become afraid of </w:t>
      </w:r>
      <w:r w:rsidR="00816505" w:rsidRPr="006D51DF">
        <w:rPr>
          <w:sz w:val="24"/>
          <w:szCs w:val="24"/>
        </w:rPr>
        <w:t xml:space="preserve">things that are similar to us. </w:t>
      </w:r>
      <w:r w:rsidR="002C0377" w:rsidRPr="006D51DF">
        <w:rPr>
          <w:sz w:val="24"/>
          <w:szCs w:val="24"/>
        </w:rPr>
        <w:t>This is e</w:t>
      </w:r>
      <w:r w:rsidR="00DC1FB4" w:rsidRPr="006D51DF">
        <w:rPr>
          <w:sz w:val="24"/>
          <w:szCs w:val="24"/>
        </w:rPr>
        <w:t xml:space="preserve">xplained by the term Uncanny Valley. </w:t>
      </w:r>
      <w:r w:rsidR="00D9566B" w:rsidRPr="006D51DF">
        <w:rPr>
          <w:sz w:val="24"/>
          <w:szCs w:val="24"/>
        </w:rPr>
        <w:t>Th</w:t>
      </w:r>
      <w:r w:rsidR="000D2109" w:rsidRPr="006D51DF">
        <w:rPr>
          <w:sz w:val="24"/>
          <w:szCs w:val="24"/>
        </w:rPr>
        <w:t>is term is used to describe the relationship between, in this instance, tech</w:t>
      </w:r>
      <w:r w:rsidR="00CF323E" w:rsidRPr="006D51DF">
        <w:rPr>
          <w:sz w:val="24"/>
          <w:szCs w:val="24"/>
        </w:rPr>
        <w:t xml:space="preserve">nology and </w:t>
      </w:r>
      <w:r w:rsidR="00F63847" w:rsidRPr="006D51DF">
        <w:rPr>
          <w:sz w:val="24"/>
          <w:szCs w:val="24"/>
        </w:rPr>
        <w:t xml:space="preserve">the </w:t>
      </w:r>
      <w:r w:rsidR="00F54F95" w:rsidRPr="006D51DF">
        <w:rPr>
          <w:sz w:val="24"/>
          <w:szCs w:val="24"/>
        </w:rPr>
        <w:t xml:space="preserve">emotions it can evoke. </w:t>
      </w:r>
      <w:r w:rsidR="007A4B46" w:rsidRPr="006D51DF">
        <w:rPr>
          <w:sz w:val="24"/>
          <w:szCs w:val="24"/>
        </w:rPr>
        <w:t>P</w:t>
      </w:r>
      <w:r w:rsidR="006C5751" w:rsidRPr="006D51DF">
        <w:rPr>
          <w:sz w:val="24"/>
          <w:szCs w:val="24"/>
        </w:rPr>
        <w:t xml:space="preserve">eople </w:t>
      </w:r>
      <w:r w:rsidR="00125272" w:rsidRPr="006D51DF">
        <w:rPr>
          <w:sz w:val="24"/>
          <w:szCs w:val="24"/>
        </w:rPr>
        <w:t>tend to feel more uncomfortable as technology becomes closer to being human and be</w:t>
      </w:r>
      <w:r w:rsidR="007F3FE4" w:rsidRPr="006D51DF">
        <w:rPr>
          <w:sz w:val="24"/>
          <w:szCs w:val="24"/>
        </w:rPr>
        <w:t>ing able to do things as a human would.</w:t>
      </w:r>
      <w:r w:rsidR="003D68A2">
        <w:rPr>
          <w:sz w:val="24"/>
          <w:szCs w:val="24"/>
        </w:rPr>
        <w:t xml:space="preserve"> </w:t>
      </w:r>
      <w:r w:rsidR="002E659A">
        <w:rPr>
          <w:sz w:val="24"/>
          <w:szCs w:val="24"/>
        </w:rPr>
        <w:t>(Cherry, K. 2020)</w:t>
      </w:r>
      <w:r w:rsidR="007F3FE4" w:rsidRPr="006D51DF">
        <w:rPr>
          <w:sz w:val="24"/>
          <w:szCs w:val="24"/>
        </w:rPr>
        <w:t xml:space="preserve"> </w:t>
      </w:r>
      <w:r w:rsidR="00967E19" w:rsidRPr="006D51DF">
        <w:rPr>
          <w:sz w:val="24"/>
          <w:szCs w:val="24"/>
        </w:rPr>
        <w:t>Use of concepts such as th</w:t>
      </w:r>
      <w:r w:rsidR="00F11F71" w:rsidRPr="006D51DF">
        <w:rPr>
          <w:sz w:val="24"/>
          <w:szCs w:val="24"/>
        </w:rPr>
        <w:t xml:space="preserve">is within an illustration </w:t>
      </w:r>
      <w:r w:rsidR="00AF76C8" w:rsidRPr="006D51DF">
        <w:rPr>
          <w:sz w:val="24"/>
          <w:szCs w:val="24"/>
        </w:rPr>
        <w:t xml:space="preserve">only strengthens the effect of it. </w:t>
      </w:r>
      <w:r w:rsidR="006756DE" w:rsidRPr="006D51DF">
        <w:rPr>
          <w:sz w:val="24"/>
          <w:szCs w:val="24"/>
        </w:rPr>
        <w:t xml:space="preserve">It allows the </w:t>
      </w:r>
      <w:r w:rsidR="006756DE" w:rsidRPr="006D51DF">
        <w:rPr>
          <w:sz w:val="24"/>
          <w:szCs w:val="24"/>
        </w:rPr>
        <w:lastRenderedPageBreak/>
        <w:t xml:space="preserve">illustrator to communicate </w:t>
      </w:r>
      <w:r w:rsidR="00CA520E" w:rsidRPr="006D51DF">
        <w:rPr>
          <w:sz w:val="24"/>
          <w:szCs w:val="24"/>
        </w:rPr>
        <w:t xml:space="preserve">effectively whilst playing to human emotion. </w:t>
      </w:r>
      <w:r w:rsidR="002635A6" w:rsidRPr="006D51DF">
        <w:rPr>
          <w:sz w:val="24"/>
          <w:szCs w:val="24"/>
        </w:rPr>
        <w:t>B</w:t>
      </w:r>
      <w:r w:rsidR="007B2E3A" w:rsidRPr="006D51DF">
        <w:rPr>
          <w:sz w:val="24"/>
          <w:szCs w:val="24"/>
        </w:rPr>
        <w:t xml:space="preserve">low manages to convey a complex theory by personifying the technology </w:t>
      </w:r>
      <w:r w:rsidR="004467FA" w:rsidRPr="006D51DF">
        <w:rPr>
          <w:sz w:val="24"/>
          <w:szCs w:val="24"/>
        </w:rPr>
        <w:t xml:space="preserve">and demonstrates how iconography can be used </w:t>
      </w:r>
      <w:r w:rsidR="00C6287A" w:rsidRPr="006D51DF">
        <w:rPr>
          <w:sz w:val="24"/>
          <w:szCs w:val="24"/>
        </w:rPr>
        <w:t xml:space="preserve">within illustration to depict sensitive issues. </w:t>
      </w:r>
      <w:r w:rsidR="002E659A">
        <w:rPr>
          <w:sz w:val="24"/>
          <w:szCs w:val="24"/>
        </w:rPr>
        <w:t>The work</w:t>
      </w:r>
      <w:r w:rsidR="007C1AC5">
        <w:rPr>
          <w:sz w:val="24"/>
          <w:szCs w:val="24"/>
        </w:rPr>
        <w:t xml:space="preserve"> becomes highly conceptual, which is </w:t>
      </w:r>
      <w:r w:rsidR="00315354">
        <w:rPr>
          <w:sz w:val="24"/>
          <w:szCs w:val="24"/>
        </w:rPr>
        <w:t xml:space="preserve">demanded for a topic as such. </w:t>
      </w:r>
    </w:p>
    <w:p w14:paraId="39106EBB" w14:textId="4674E043" w:rsidR="008F6378" w:rsidRPr="006D51DF" w:rsidRDefault="008F6378">
      <w:pPr>
        <w:rPr>
          <w:sz w:val="24"/>
          <w:szCs w:val="24"/>
        </w:rPr>
      </w:pPr>
    </w:p>
    <w:p w14:paraId="39A3F225" w14:textId="77777777" w:rsidR="00D52B88" w:rsidRDefault="00D52B88">
      <w:pPr>
        <w:rPr>
          <w:sz w:val="24"/>
          <w:szCs w:val="24"/>
        </w:rPr>
      </w:pPr>
    </w:p>
    <w:p w14:paraId="046C773D" w14:textId="0E380559" w:rsidR="00D52B88" w:rsidRDefault="000B74EF">
      <w:pPr>
        <w:rPr>
          <w:sz w:val="24"/>
          <w:szCs w:val="24"/>
        </w:rPr>
      </w:pPr>
      <w:r w:rsidRPr="000B74EF">
        <w:rPr>
          <w:noProof/>
          <w:sz w:val="24"/>
          <w:szCs w:val="24"/>
        </w:rPr>
        <w:drawing>
          <wp:anchor distT="0" distB="0" distL="114300" distR="114300" simplePos="0" relativeHeight="251658242" behindDoc="0" locked="0" layoutInCell="1" allowOverlap="1" wp14:anchorId="18195088" wp14:editId="6B2DE3DB">
            <wp:simplePos x="0" y="0"/>
            <wp:positionH relativeFrom="column">
              <wp:posOffset>1168400</wp:posOffset>
            </wp:positionH>
            <wp:positionV relativeFrom="paragraph">
              <wp:posOffset>0</wp:posOffset>
            </wp:positionV>
            <wp:extent cx="3352800" cy="3473450"/>
            <wp:effectExtent l="0" t="0" r="0" b="6350"/>
            <wp:wrapSquare wrapText="bothSides"/>
            <wp:docPr id="4" name="Picture 4" descr="A person sitting in front of a computer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6DAD72D5-80EF-7F47-A416-D532887599F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erson sitting in front of a computer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6DAD72D5-80EF-7F47-A416-D532887599F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3473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D7AAD5" w14:textId="06FE8823" w:rsidR="00D52B88" w:rsidRDefault="00D52B88">
      <w:pPr>
        <w:rPr>
          <w:sz w:val="24"/>
          <w:szCs w:val="24"/>
        </w:rPr>
      </w:pPr>
    </w:p>
    <w:p w14:paraId="3C603DBE" w14:textId="0434A662" w:rsidR="00D52B88" w:rsidRDefault="00D52B88">
      <w:pPr>
        <w:rPr>
          <w:sz w:val="24"/>
          <w:szCs w:val="24"/>
        </w:rPr>
      </w:pPr>
    </w:p>
    <w:p w14:paraId="1303FE50" w14:textId="39E94764" w:rsidR="00D52B88" w:rsidRDefault="00D52B88">
      <w:pPr>
        <w:rPr>
          <w:sz w:val="24"/>
          <w:szCs w:val="24"/>
        </w:rPr>
      </w:pPr>
    </w:p>
    <w:p w14:paraId="0279DFEF" w14:textId="161A68ED" w:rsidR="00D52B88" w:rsidRDefault="00D52B88">
      <w:pPr>
        <w:rPr>
          <w:sz w:val="24"/>
          <w:szCs w:val="24"/>
        </w:rPr>
      </w:pPr>
    </w:p>
    <w:p w14:paraId="7CA33B22" w14:textId="77777777" w:rsidR="00D52B88" w:rsidRDefault="00D52B88">
      <w:pPr>
        <w:rPr>
          <w:sz w:val="24"/>
          <w:szCs w:val="24"/>
        </w:rPr>
      </w:pPr>
    </w:p>
    <w:p w14:paraId="04256287" w14:textId="77777777" w:rsidR="00D52B88" w:rsidRDefault="00D52B88">
      <w:pPr>
        <w:rPr>
          <w:sz w:val="24"/>
          <w:szCs w:val="24"/>
        </w:rPr>
      </w:pPr>
    </w:p>
    <w:p w14:paraId="62605321" w14:textId="77777777" w:rsidR="004464C1" w:rsidRDefault="004464C1">
      <w:pPr>
        <w:rPr>
          <w:sz w:val="24"/>
          <w:szCs w:val="24"/>
        </w:rPr>
      </w:pPr>
    </w:p>
    <w:p w14:paraId="6178E977" w14:textId="0DB85DEF" w:rsidR="004464C1" w:rsidRPr="000C3EB7" w:rsidRDefault="000C3EB7" w:rsidP="000C3EB7">
      <w:pPr>
        <w:jc w:val="center"/>
        <w:rPr>
          <w:b/>
          <w:bCs/>
          <w:sz w:val="24"/>
          <w:szCs w:val="24"/>
        </w:rPr>
      </w:pPr>
      <w:r w:rsidRPr="000C3EB7">
        <w:rPr>
          <w:b/>
          <w:bCs/>
          <w:sz w:val="24"/>
          <w:szCs w:val="24"/>
        </w:rPr>
        <w:t xml:space="preserve">Fig. 3. </w:t>
      </w:r>
      <w:r w:rsidRPr="000C3EB7">
        <w:rPr>
          <w:b/>
          <w:bCs/>
          <w:i/>
          <w:iCs/>
          <w:sz w:val="24"/>
          <w:szCs w:val="24"/>
        </w:rPr>
        <w:t xml:space="preserve">Cheer Up, </w:t>
      </w:r>
      <w:r w:rsidRPr="000C3EB7">
        <w:rPr>
          <w:b/>
          <w:bCs/>
          <w:sz w:val="24"/>
          <w:szCs w:val="24"/>
        </w:rPr>
        <w:t>Paul Blow, 2020</w:t>
      </w:r>
    </w:p>
    <w:p w14:paraId="04498629" w14:textId="77777777" w:rsidR="000B74EF" w:rsidRDefault="000B74EF">
      <w:pPr>
        <w:rPr>
          <w:sz w:val="24"/>
          <w:szCs w:val="24"/>
        </w:rPr>
      </w:pPr>
    </w:p>
    <w:p w14:paraId="27A79A6D" w14:textId="52B99F1E" w:rsidR="00D44D66" w:rsidRPr="000C3EB7" w:rsidRDefault="005234D0">
      <w:pPr>
        <w:rPr>
          <w:b/>
          <w:sz w:val="24"/>
          <w:szCs w:val="24"/>
        </w:rPr>
      </w:pPr>
      <w:r w:rsidRPr="000C3EB7">
        <w:rPr>
          <w:b/>
          <w:sz w:val="24"/>
          <w:szCs w:val="24"/>
        </w:rPr>
        <w:t>Contextuali</w:t>
      </w:r>
      <w:r w:rsidR="001A4ACE" w:rsidRPr="000C3EB7">
        <w:rPr>
          <w:b/>
          <w:sz w:val="24"/>
          <w:szCs w:val="24"/>
        </w:rPr>
        <w:t>sing the three words</w:t>
      </w:r>
    </w:p>
    <w:p w14:paraId="5B98A337" w14:textId="03EE4BF6" w:rsidR="000B2A2B" w:rsidRPr="006D51DF" w:rsidRDefault="00F21631">
      <w:pPr>
        <w:rPr>
          <w:sz w:val="24"/>
          <w:szCs w:val="24"/>
        </w:rPr>
      </w:pPr>
      <w:r w:rsidRPr="006D51DF">
        <w:rPr>
          <w:i/>
          <w:sz w:val="24"/>
          <w:szCs w:val="24"/>
        </w:rPr>
        <w:t>“Illustration has over the years had a significant and influential effect on society and incited a diversity of audience reactions and emotion.”</w:t>
      </w:r>
      <w:r w:rsidRPr="006D51DF">
        <w:rPr>
          <w:sz w:val="24"/>
          <w:szCs w:val="24"/>
        </w:rPr>
        <w:t xml:space="preserve"> (Male, </w:t>
      </w:r>
      <w:r w:rsidR="00D61CD4">
        <w:rPr>
          <w:sz w:val="24"/>
          <w:szCs w:val="24"/>
        </w:rPr>
        <w:t>2019, p.12</w:t>
      </w:r>
      <w:r w:rsidRPr="006D51DF">
        <w:rPr>
          <w:sz w:val="24"/>
          <w:szCs w:val="24"/>
        </w:rPr>
        <w:t>)</w:t>
      </w:r>
      <w:r w:rsidR="00115A71">
        <w:rPr>
          <w:sz w:val="24"/>
          <w:szCs w:val="24"/>
        </w:rPr>
        <w:t xml:space="preserve"> </w:t>
      </w:r>
      <w:r w:rsidRPr="006D51DF">
        <w:rPr>
          <w:sz w:val="24"/>
          <w:szCs w:val="24"/>
        </w:rPr>
        <w:t xml:space="preserve">It is important to note the influence and power that illustration has in representing anything and everything within the </w:t>
      </w:r>
      <w:r w:rsidRPr="006D51DF">
        <w:rPr>
          <w:sz w:val="24"/>
          <w:szCs w:val="24"/>
        </w:rPr>
        <w:lastRenderedPageBreak/>
        <w:t>world. It has also attempted to tackle some of the most difficult, challenging and sensitive issues whilst providing a visual representation for such subjects. Male (</w:t>
      </w:r>
      <w:r w:rsidR="00D61CD4">
        <w:rPr>
          <w:sz w:val="24"/>
          <w:szCs w:val="24"/>
        </w:rPr>
        <w:t>2019</w:t>
      </w:r>
      <w:r w:rsidRPr="006D51DF">
        <w:rPr>
          <w:sz w:val="24"/>
          <w:szCs w:val="24"/>
        </w:rPr>
        <w:t>) explains the impact that illustration can have in provoking a response from any type of audience and hence its ability to represent anything.</w:t>
      </w:r>
      <w:r w:rsidR="006E49A4" w:rsidRPr="006D51DF">
        <w:rPr>
          <w:sz w:val="24"/>
          <w:szCs w:val="24"/>
        </w:rPr>
        <w:t xml:space="preserve"> </w:t>
      </w:r>
      <w:r w:rsidR="006367AC" w:rsidRPr="006D51DF">
        <w:rPr>
          <w:sz w:val="24"/>
          <w:szCs w:val="24"/>
        </w:rPr>
        <w:t xml:space="preserve">Combining the words </w:t>
      </w:r>
      <w:r w:rsidR="009F44CD" w:rsidRPr="006D51DF">
        <w:rPr>
          <w:sz w:val="24"/>
          <w:szCs w:val="24"/>
        </w:rPr>
        <w:t>repre</w:t>
      </w:r>
      <w:r w:rsidR="00EE28DC" w:rsidRPr="006D51DF">
        <w:rPr>
          <w:sz w:val="24"/>
          <w:szCs w:val="24"/>
        </w:rPr>
        <w:t>sentation, communication and con</w:t>
      </w:r>
      <w:r w:rsidR="005B1EFC" w:rsidRPr="006D51DF">
        <w:rPr>
          <w:sz w:val="24"/>
          <w:szCs w:val="24"/>
        </w:rPr>
        <w:t xml:space="preserve">ceptual </w:t>
      </w:r>
      <w:r w:rsidR="00121171" w:rsidRPr="006D51DF">
        <w:rPr>
          <w:sz w:val="24"/>
          <w:szCs w:val="24"/>
        </w:rPr>
        <w:t xml:space="preserve">seems to happen naturally. It is difficult to explain aspects of research </w:t>
      </w:r>
      <w:r w:rsidR="00D801B0" w:rsidRPr="006D51DF">
        <w:rPr>
          <w:sz w:val="24"/>
          <w:szCs w:val="24"/>
        </w:rPr>
        <w:t>w</w:t>
      </w:r>
      <w:r w:rsidR="001858CE" w:rsidRPr="006D51DF">
        <w:rPr>
          <w:sz w:val="24"/>
          <w:szCs w:val="24"/>
        </w:rPr>
        <w:t xml:space="preserve">ithin each word without mentioning </w:t>
      </w:r>
      <w:r w:rsidR="003B6D80" w:rsidRPr="006D51DF">
        <w:rPr>
          <w:sz w:val="24"/>
          <w:szCs w:val="24"/>
        </w:rPr>
        <w:t>the other</w:t>
      </w:r>
      <w:r w:rsidR="004969D2" w:rsidRPr="006D51DF">
        <w:rPr>
          <w:sz w:val="24"/>
          <w:szCs w:val="24"/>
        </w:rPr>
        <w:t xml:space="preserve"> key</w:t>
      </w:r>
      <w:r w:rsidR="003B6D80" w:rsidRPr="006D51DF">
        <w:rPr>
          <w:sz w:val="24"/>
          <w:szCs w:val="24"/>
        </w:rPr>
        <w:t xml:space="preserve"> words.</w:t>
      </w:r>
      <w:r w:rsidR="00D95098" w:rsidRPr="006D51DF">
        <w:rPr>
          <w:sz w:val="24"/>
          <w:szCs w:val="24"/>
        </w:rPr>
        <w:t xml:space="preserve"> </w:t>
      </w:r>
      <w:r w:rsidR="008E172A" w:rsidRPr="006D51DF">
        <w:rPr>
          <w:sz w:val="24"/>
          <w:szCs w:val="24"/>
        </w:rPr>
        <w:t>The</w:t>
      </w:r>
      <w:r w:rsidR="00E9555E" w:rsidRPr="006D51DF">
        <w:rPr>
          <w:sz w:val="24"/>
          <w:szCs w:val="24"/>
        </w:rPr>
        <w:t xml:space="preserve"> relationship between each of the words seems to be strong</w:t>
      </w:r>
      <w:r w:rsidR="004B78BB" w:rsidRPr="006D51DF">
        <w:rPr>
          <w:sz w:val="24"/>
          <w:szCs w:val="24"/>
        </w:rPr>
        <w:t>.</w:t>
      </w:r>
      <w:r w:rsidR="00074D0D" w:rsidRPr="006D51DF">
        <w:rPr>
          <w:sz w:val="24"/>
          <w:szCs w:val="24"/>
        </w:rPr>
        <w:t xml:space="preserve"> </w:t>
      </w:r>
      <w:r w:rsidR="00E774F2" w:rsidRPr="006D51DF">
        <w:rPr>
          <w:sz w:val="24"/>
          <w:szCs w:val="24"/>
        </w:rPr>
        <w:t>By considering the me</w:t>
      </w:r>
      <w:r w:rsidR="00F707D9" w:rsidRPr="006D51DF">
        <w:rPr>
          <w:sz w:val="24"/>
          <w:szCs w:val="24"/>
        </w:rPr>
        <w:t>anings of each of the words, it is easy to see the</w:t>
      </w:r>
      <w:r w:rsidR="00274FF4">
        <w:rPr>
          <w:sz w:val="24"/>
          <w:szCs w:val="24"/>
        </w:rPr>
        <w:t xml:space="preserve"> role they play in </w:t>
      </w:r>
      <w:r w:rsidR="00F707D9" w:rsidRPr="006D51DF">
        <w:rPr>
          <w:sz w:val="24"/>
          <w:szCs w:val="24"/>
        </w:rPr>
        <w:t xml:space="preserve">difficult and sensitive topics. </w:t>
      </w:r>
      <w:r w:rsidR="00520788" w:rsidRPr="006D51DF">
        <w:rPr>
          <w:sz w:val="24"/>
          <w:szCs w:val="24"/>
        </w:rPr>
        <w:t xml:space="preserve">Illustration has to represent everything within the world, and particularly the </w:t>
      </w:r>
      <w:r w:rsidR="008D77BB" w:rsidRPr="006D51DF">
        <w:rPr>
          <w:sz w:val="24"/>
          <w:szCs w:val="24"/>
        </w:rPr>
        <w:t>issues that seem perhaps too difficult to explain. Illustration must communicate the em</w:t>
      </w:r>
      <w:r w:rsidR="00C70711" w:rsidRPr="006D51DF">
        <w:rPr>
          <w:sz w:val="24"/>
          <w:szCs w:val="24"/>
        </w:rPr>
        <w:t xml:space="preserve">otions that </w:t>
      </w:r>
      <w:r w:rsidR="00EF4F1E" w:rsidRPr="006D51DF">
        <w:rPr>
          <w:sz w:val="24"/>
          <w:szCs w:val="24"/>
        </w:rPr>
        <w:t>a se</w:t>
      </w:r>
      <w:r w:rsidR="00EC62A0" w:rsidRPr="006D51DF">
        <w:rPr>
          <w:sz w:val="24"/>
          <w:szCs w:val="24"/>
        </w:rPr>
        <w:t xml:space="preserve">nse of </w:t>
      </w:r>
      <w:r w:rsidR="00C70711" w:rsidRPr="006D51DF">
        <w:rPr>
          <w:sz w:val="24"/>
          <w:szCs w:val="24"/>
        </w:rPr>
        <w:t xml:space="preserve">difficulty can bring to allow audiences to understand it. Illustration must </w:t>
      </w:r>
      <w:r w:rsidR="00DB4400" w:rsidRPr="006D51DF">
        <w:rPr>
          <w:sz w:val="24"/>
          <w:szCs w:val="24"/>
        </w:rPr>
        <w:t xml:space="preserve">contain meaning and convey something more to an audience. </w:t>
      </w:r>
      <w:r w:rsidR="004C507C" w:rsidRPr="006D51DF">
        <w:rPr>
          <w:sz w:val="24"/>
          <w:szCs w:val="24"/>
        </w:rPr>
        <w:t>Breaking the words down to their core</w:t>
      </w:r>
      <w:r w:rsidR="00532707" w:rsidRPr="006D51DF">
        <w:rPr>
          <w:sz w:val="24"/>
          <w:szCs w:val="24"/>
        </w:rPr>
        <w:t xml:space="preserve"> and debating their role within illustration</w:t>
      </w:r>
      <w:r w:rsidR="004C507C" w:rsidRPr="006D51DF">
        <w:rPr>
          <w:sz w:val="24"/>
          <w:szCs w:val="24"/>
        </w:rPr>
        <w:t xml:space="preserve"> </w:t>
      </w:r>
      <w:r w:rsidR="00E50FC7" w:rsidRPr="006D51DF">
        <w:rPr>
          <w:sz w:val="24"/>
          <w:szCs w:val="24"/>
        </w:rPr>
        <w:t xml:space="preserve">can suggest potential </w:t>
      </w:r>
      <w:r w:rsidR="0035176A" w:rsidRPr="006D51DF">
        <w:rPr>
          <w:sz w:val="24"/>
          <w:szCs w:val="24"/>
        </w:rPr>
        <w:t xml:space="preserve">research questions. </w:t>
      </w:r>
      <w:r w:rsidR="00EC62A0" w:rsidRPr="006D51DF">
        <w:rPr>
          <w:sz w:val="24"/>
          <w:szCs w:val="24"/>
        </w:rPr>
        <w:t>This can lead to consideration of how illustrator</w:t>
      </w:r>
      <w:r w:rsidR="00534DA1" w:rsidRPr="006D51DF">
        <w:rPr>
          <w:sz w:val="24"/>
          <w:szCs w:val="24"/>
        </w:rPr>
        <w:t>s use the notions of the key words</w:t>
      </w:r>
      <w:r w:rsidR="009B412A" w:rsidRPr="006D51DF">
        <w:rPr>
          <w:sz w:val="24"/>
          <w:szCs w:val="24"/>
        </w:rPr>
        <w:t xml:space="preserve"> to create illustr</w:t>
      </w:r>
      <w:r w:rsidR="00DE47C9" w:rsidRPr="006D51DF">
        <w:rPr>
          <w:sz w:val="24"/>
          <w:szCs w:val="24"/>
        </w:rPr>
        <w:t>ations, particularly illustrations that portray sensitive and difficult topics. Research has also led to consider how il</w:t>
      </w:r>
      <w:r w:rsidR="00D514F4" w:rsidRPr="006D51DF">
        <w:rPr>
          <w:sz w:val="24"/>
          <w:szCs w:val="24"/>
        </w:rPr>
        <w:t>lustrat</w:t>
      </w:r>
      <w:r w:rsidR="008A30E7" w:rsidRPr="006D51DF">
        <w:rPr>
          <w:sz w:val="24"/>
          <w:szCs w:val="24"/>
        </w:rPr>
        <w:t xml:space="preserve">ors use their own visual language, whilst also being mindful of the perception of </w:t>
      </w:r>
      <w:r w:rsidR="00427685" w:rsidRPr="006D51DF">
        <w:rPr>
          <w:sz w:val="24"/>
          <w:szCs w:val="24"/>
        </w:rPr>
        <w:t>audiences’</w:t>
      </w:r>
      <w:r w:rsidR="00C2456C" w:rsidRPr="006D51DF">
        <w:rPr>
          <w:sz w:val="24"/>
          <w:szCs w:val="24"/>
        </w:rPr>
        <w:t xml:space="preserve"> different visual languages</w:t>
      </w:r>
      <w:r w:rsidR="00E70A0A" w:rsidRPr="006D51DF">
        <w:rPr>
          <w:sz w:val="24"/>
          <w:szCs w:val="24"/>
        </w:rPr>
        <w:t>, to communicate emotions that</w:t>
      </w:r>
      <w:r w:rsidR="005F5BBF">
        <w:rPr>
          <w:sz w:val="24"/>
          <w:szCs w:val="24"/>
        </w:rPr>
        <w:t xml:space="preserve"> such</w:t>
      </w:r>
      <w:r w:rsidR="00C2456C" w:rsidRPr="006D51DF">
        <w:rPr>
          <w:sz w:val="24"/>
          <w:szCs w:val="24"/>
        </w:rPr>
        <w:t xml:space="preserve"> </w:t>
      </w:r>
      <w:r w:rsidR="00E70A0A" w:rsidRPr="006D51DF">
        <w:rPr>
          <w:sz w:val="24"/>
          <w:szCs w:val="24"/>
        </w:rPr>
        <w:t xml:space="preserve">issues can evoke. </w:t>
      </w:r>
      <w:r w:rsidR="00067A09" w:rsidRPr="006D51DF">
        <w:rPr>
          <w:sz w:val="24"/>
          <w:szCs w:val="24"/>
        </w:rPr>
        <w:t>There is</w:t>
      </w:r>
      <w:r w:rsidR="00C2456C" w:rsidRPr="006D51DF">
        <w:rPr>
          <w:sz w:val="24"/>
          <w:szCs w:val="24"/>
        </w:rPr>
        <w:t xml:space="preserve"> a</w:t>
      </w:r>
      <w:r w:rsidR="00067A09" w:rsidRPr="006D51DF">
        <w:rPr>
          <w:sz w:val="24"/>
          <w:szCs w:val="24"/>
        </w:rPr>
        <w:t xml:space="preserve"> greater scope to research into how </w:t>
      </w:r>
      <w:r w:rsidR="00014372" w:rsidRPr="006D51DF">
        <w:rPr>
          <w:sz w:val="24"/>
          <w:szCs w:val="24"/>
        </w:rPr>
        <w:t>iconography has developed</w:t>
      </w:r>
      <w:r w:rsidR="00F655B3" w:rsidRPr="006D51DF">
        <w:rPr>
          <w:sz w:val="24"/>
          <w:szCs w:val="24"/>
        </w:rPr>
        <w:t>,</w:t>
      </w:r>
      <w:r w:rsidR="00DF43FF" w:rsidRPr="006D51DF">
        <w:rPr>
          <w:sz w:val="24"/>
          <w:szCs w:val="24"/>
        </w:rPr>
        <w:t xml:space="preserve"> how</w:t>
      </w:r>
      <w:r w:rsidR="00841F16" w:rsidRPr="006D51DF">
        <w:rPr>
          <w:sz w:val="24"/>
          <w:szCs w:val="24"/>
        </w:rPr>
        <w:t xml:space="preserve"> the use of symbol</w:t>
      </w:r>
      <w:r w:rsidR="00BE08A5" w:rsidRPr="006D51DF">
        <w:rPr>
          <w:sz w:val="24"/>
          <w:szCs w:val="24"/>
        </w:rPr>
        <w:t xml:space="preserve">s can </w:t>
      </w:r>
      <w:r w:rsidR="00C24E2F">
        <w:rPr>
          <w:sz w:val="24"/>
          <w:szCs w:val="24"/>
        </w:rPr>
        <w:t>provide a</w:t>
      </w:r>
      <w:r w:rsidR="00BE08A5" w:rsidRPr="006D51DF">
        <w:rPr>
          <w:sz w:val="24"/>
          <w:szCs w:val="24"/>
        </w:rPr>
        <w:t xml:space="preserve"> greater meaning</w:t>
      </w:r>
      <w:r w:rsidR="00F655B3" w:rsidRPr="006D51DF">
        <w:rPr>
          <w:sz w:val="24"/>
          <w:szCs w:val="24"/>
        </w:rPr>
        <w:t xml:space="preserve"> and how illustrators can ex</w:t>
      </w:r>
      <w:r w:rsidR="009633C5" w:rsidRPr="006D51DF">
        <w:rPr>
          <w:sz w:val="24"/>
          <w:szCs w:val="24"/>
        </w:rPr>
        <w:t>ploit this to cause their audience to f</w:t>
      </w:r>
      <w:r w:rsidR="005642CE" w:rsidRPr="006D51DF">
        <w:rPr>
          <w:sz w:val="24"/>
          <w:szCs w:val="24"/>
        </w:rPr>
        <w:t xml:space="preserve">ind meaning. </w:t>
      </w:r>
      <w:r w:rsidR="000560AE" w:rsidRPr="006D51DF">
        <w:rPr>
          <w:sz w:val="24"/>
          <w:szCs w:val="24"/>
        </w:rPr>
        <w:t>By combining the key words and the elements of research within them that can be developed further</w:t>
      </w:r>
      <w:r w:rsidR="00BC3FE6" w:rsidRPr="006D51DF">
        <w:rPr>
          <w:sz w:val="24"/>
          <w:szCs w:val="24"/>
        </w:rPr>
        <w:t xml:space="preserve">, there </w:t>
      </w:r>
      <w:r w:rsidR="00E53593" w:rsidRPr="006D51DF">
        <w:rPr>
          <w:sz w:val="24"/>
          <w:szCs w:val="24"/>
        </w:rPr>
        <w:t>are</w:t>
      </w:r>
      <w:r w:rsidR="00BC3FE6" w:rsidRPr="006D51DF">
        <w:rPr>
          <w:sz w:val="24"/>
          <w:szCs w:val="24"/>
        </w:rPr>
        <w:t xml:space="preserve"> very clear paths to investigate. </w:t>
      </w:r>
      <w:r w:rsidR="002A2151" w:rsidRPr="006D51DF">
        <w:rPr>
          <w:sz w:val="24"/>
          <w:szCs w:val="24"/>
        </w:rPr>
        <w:t>By combining all the research undertaken and the</w:t>
      </w:r>
      <w:r w:rsidR="009F0230" w:rsidRPr="006D51DF">
        <w:rPr>
          <w:sz w:val="24"/>
          <w:szCs w:val="24"/>
        </w:rPr>
        <w:t xml:space="preserve"> questions it has arisen, a proposed research question can be formed. </w:t>
      </w:r>
      <w:r w:rsidR="00C82B23">
        <w:rPr>
          <w:sz w:val="24"/>
          <w:szCs w:val="24"/>
        </w:rPr>
        <w:t xml:space="preserve">The proposed research question can then inform a practice proposal. Editorial illustration </w:t>
      </w:r>
      <w:r w:rsidR="00870AD0">
        <w:rPr>
          <w:sz w:val="24"/>
          <w:szCs w:val="24"/>
        </w:rPr>
        <w:t>represents very sensitive</w:t>
      </w:r>
      <w:r w:rsidR="00225B5E">
        <w:rPr>
          <w:sz w:val="24"/>
          <w:szCs w:val="24"/>
        </w:rPr>
        <w:t xml:space="preserve"> issues within them </w:t>
      </w:r>
      <w:r w:rsidR="00225B5E">
        <w:rPr>
          <w:sz w:val="24"/>
          <w:szCs w:val="24"/>
        </w:rPr>
        <w:lastRenderedPageBreak/>
        <w:t>with illustrator examples being included within the text.</w:t>
      </w:r>
      <w:r w:rsidR="006629DD">
        <w:rPr>
          <w:sz w:val="24"/>
          <w:szCs w:val="24"/>
        </w:rPr>
        <w:t xml:space="preserve"> Alongside the proposal, </w:t>
      </w:r>
      <w:r w:rsidR="00E3755D">
        <w:rPr>
          <w:sz w:val="24"/>
          <w:szCs w:val="24"/>
        </w:rPr>
        <w:t>I w</w:t>
      </w:r>
      <w:r w:rsidR="003B7A57">
        <w:rPr>
          <w:sz w:val="24"/>
          <w:szCs w:val="24"/>
        </w:rPr>
        <w:t>ill conduct a series of editorial illustrations targeting difficult issues</w:t>
      </w:r>
      <w:r w:rsidR="00C32A2B">
        <w:rPr>
          <w:sz w:val="24"/>
          <w:szCs w:val="24"/>
        </w:rPr>
        <w:t>.</w:t>
      </w:r>
    </w:p>
    <w:p w14:paraId="4290C56B" w14:textId="77777777" w:rsidR="000B2A2B" w:rsidRPr="006D51DF" w:rsidRDefault="000B2A2B">
      <w:pPr>
        <w:rPr>
          <w:sz w:val="24"/>
          <w:szCs w:val="24"/>
        </w:rPr>
      </w:pPr>
    </w:p>
    <w:p w14:paraId="70CFC632" w14:textId="77777777" w:rsidR="00D6071B" w:rsidRDefault="00433514">
      <w:pPr>
        <w:rPr>
          <w:sz w:val="24"/>
          <w:szCs w:val="24"/>
        </w:rPr>
      </w:pPr>
      <w:r w:rsidRPr="006D51DF">
        <w:rPr>
          <w:sz w:val="24"/>
          <w:szCs w:val="24"/>
        </w:rPr>
        <w:t>The proposed research question is “</w:t>
      </w:r>
      <w:r w:rsidR="008F5A79" w:rsidRPr="006D51DF">
        <w:rPr>
          <w:sz w:val="24"/>
          <w:szCs w:val="24"/>
        </w:rPr>
        <w:t>H</w:t>
      </w:r>
      <w:r w:rsidR="002E4D7F" w:rsidRPr="006D51DF">
        <w:rPr>
          <w:sz w:val="24"/>
          <w:szCs w:val="24"/>
        </w:rPr>
        <w:t xml:space="preserve">ow do illustrators develop a visual language that allows them to </w:t>
      </w:r>
      <w:r w:rsidR="005717C6" w:rsidRPr="006D51DF">
        <w:rPr>
          <w:sz w:val="24"/>
          <w:szCs w:val="24"/>
        </w:rPr>
        <w:t xml:space="preserve">portray </w:t>
      </w:r>
      <w:r w:rsidR="002E4D7F" w:rsidRPr="006D51DF">
        <w:rPr>
          <w:sz w:val="24"/>
          <w:szCs w:val="24"/>
        </w:rPr>
        <w:t xml:space="preserve">sensitive and </w:t>
      </w:r>
      <w:r w:rsidR="005717C6" w:rsidRPr="006D51DF">
        <w:rPr>
          <w:sz w:val="24"/>
          <w:szCs w:val="24"/>
        </w:rPr>
        <w:t>difficult subjects and communicate</w:t>
      </w:r>
      <w:r w:rsidRPr="006D51DF">
        <w:rPr>
          <w:sz w:val="24"/>
          <w:szCs w:val="24"/>
        </w:rPr>
        <w:t xml:space="preserve"> effectively and emotionally to an audience?</w:t>
      </w:r>
      <w:r w:rsidR="00E32FE3" w:rsidRPr="006D51DF">
        <w:rPr>
          <w:sz w:val="24"/>
          <w:szCs w:val="24"/>
        </w:rPr>
        <w:t>”</w:t>
      </w:r>
    </w:p>
    <w:p w14:paraId="5EB27A43" w14:textId="6DF353CA" w:rsidR="000B2A2B" w:rsidRPr="006D51DF" w:rsidRDefault="007419B5">
      <w:pPr>
        <w:rPr>
          <w:sz w:val="24"/>
          <w:szCs w:val="24"/>
        </w:rPr>
      </w:pPr>
      <w:r>
        <w:rPr>
          <w:sz w:val="24"/>
          <w:szCs w:val="24"/>
        </w:rPr>
        <w:t xml:space="preserve">Sub questions arising after research </w:t>
      </w:r>
      <w:r w:rsidR="009B72E6">
        <w:rPr>
          <w:sz w:val="24"/>
          <w:szCs w:val="24"/>
        </w:rPr>
        <w:t xml:space="preserve">include: “How does an illustration communicate </w:t>
      </w:r>
      <w:r w:rsidR="00095517">
        <w:rPr>
          <w:sz w:val="24"/>
          <w:szCs w:val="24"/>
        </w:rPr>
        <w:t xml:space="preserve">an emotion?”, “How </w:t>
      </w:r>
      <w:r w:rsidR="00FE6F6F">
        <w:rPr>
          <w:sz w:val="24"/>
          <w:szCs w:val="24"/>
        </w:rPr>
        <w:t xml:space="preserve">has iconography developed and how </w:t>
      </w:r>
      <w:r w:rsidR="00C32E14">
        <w:rPr>
          <w:sz w:val="24"/>
          <w:szCs w:val="24"/>
        </w:rPr>
        <w:t>does symbolism in illustration appear?”, “</w:t>
      </w:r>
      <w:r w:rsidR="007C3F26">
        <w:rPr>
          <w:sz w:val="24"/>
          <w:szCs w:val="24"/>
        </w:rPr>
        <w:t>Why is there an expectation for illustrators to represent difficult issues</w:t>
      </w:r>
      <w:r w:rsidR="00143F5E">
        <w:rPr>
          <w:sz w:val="24"/>
          <w:szCs w:val="24"/>
        </w:rPr>
        <w:t>?</w:t>
      </w:r>
      <w:r w:rsidR="0036034F">
        <w:rPr>
          <w:sz w:val="24"/>
          <w:szCs w:val="24"/>
        </w:rPr>
        <w:t xml:space="preserve">” </w:t>
      </w:r>
      <w:r w:rsidR="00143F5E">
        <w:rPr>
          <w:sz w:val="24"/>
          <w:szCs w:val="24"/>
        </w:rPr>
        <w:t>a</w:t>
      </w:r>
      <w:r w:rsidR="007C3F26">
        <w:rPr>
          <w:sz w:val="24"/>
          <w:szCs w:val="24"/>
        </w:rPr>
        <w:t>nd</w:t>
      </w:r>
      <w:r w:rsidR="0036034F">
        <w:rPr>
          <w:sz w:val="24"/>
          <w:szCs w:val="24"/>
        </w:rPr>
        <w:t xml:space="preserve"> “</w:t>
      </w:r>
      <w:r w:rsidR="00557023">
        <w:rPr>
          <w:sz w:val="24"/>
          <w:szCs w:val="24"/>
        </w:rPr>
        <w:t>How do we determine issues that are dif</w:t>
      </w:r>
      <w:r w:rsidR="00D6071B">
        <w:rPr>
          <w:sz w:val="24"/>
          <w:szCs w:val="24"/>
        </w:rPr>
        <w:t>ficult and sensitive?”</w:t>
      </w:r>
    </w:p>
    <w:p w14:paraId="3336DA5A" w14:textId="77777777" w:rsidR="007A4B46" w:rsidRDefault="007A4B46" w:rsidP="006D51DF">
      <w:pPr>
        <w:spacing w:after="0" w:line="240" w:lineRule="auto"/>
        <w:rPr>
          <w:sz w:val="24"/>
          <w:szCs w:val="24"/>
        </w:rPr>
      </w:pPr>
    </w:p>
    <w:p w14:paraId="340D08E3" w14:textId="77777777" w:rsidR="002F7B59" w:rsidRDefault="002F7B59" w:rsidP="006D51DF">
      <w:pPr>
        <w:spacing w:after="0" w:line="240" w:lineRule="auto"/>
        <w:rPr>
          <w:sz w:val="24"/>
          <w:szCs w:val="24"/>
        </w:rPr>
      </w:pPr>
    </w:p>
    <w:p w14:paraId="04CFE5ED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416D48F7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2560021B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25B8C7CE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74C8CA06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21CA43BC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62DEB60A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69E5762F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007A4F4A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19B6D158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672A87C0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49C8080A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24B54E4E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70FAAE9C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76D12269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482775D7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3BEB5CAF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38C0ACB4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05C8E919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17EDED90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52BD0DDF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17302DF2" w14:textId="77777777" w:rsidR="009D3EA9" w:rsidRDefault="009D3EA9" w:rsidP="006D51DF">
      <w:pPr>
        <w:spacing w:after="0" w:line="240" w:lineRule="auto"/>
        <w:rPr>
          <w:sz w:val="24"/>
          <w:szCs w:val="24"/>
        </w:rPr>
      </w:pPr>
    </w:p>
    <w:p w14:paraId="4AC3B987" w14:textId="77777777" w:rsidR="00D6071B" w:rsidRDefault="00D6071B" w:rsidP="006D51DF">
      <w:pPr>
        <w:spacing w:after="0" w:line="240" w:lineRule="auto"/>
        <w:rPr>
          <w:sz w:val="24"/>
          <w:szCs w:val="24"/>
        </w:rPr>
      </w:pPr>
    </w:p>
    <w:p w14:paraId="433C8488" w14:textId="353EF181" w:rsidR="002F7B59" w:rsidRPr="009D3EA9" w:rsidRDefault="002F7B59" w:rsidP="006D51DF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9D3EA9">
        <w:rPr>
          <w:b/>
          <w:bCs/>
          <w:sz w:val="24"/>
          <w:szCs w:val="24"/>
        </w:rPr>
        <w:lastRenderedPageBreak/>
        <w:t>Bibliography</w:t>
      </w:r>
    </w:p>
    <w:p w14:paraId="79B65297" w14:textId="628B5F5E" w:rsidR="002F7B59" w:rsidRPr="006D51DF" w:rsidRDefault="002F7B59">
      <w:pPr>
        <w:rPr>
          <w:sz w:val="24"/>
          <w:szCs w:val="24"/>
        </w:rPr>
      </w:pPr>
    </w:p>
    <w:p w14:paraId="17D68460" w14:textId="4DA586C4" w:rsidR="002F7B59" w:rsidRPr="006D51DF" w:rsidRDefault="00E1768E">
      <w:pPr>
        <w:rPr>
          <w:sz w:val="24"/>
          <w:szCs w:val="24"/>
        </w:rPr>
      </w:pPr>
      <w:r w:rsidRPr="006D51DF">
        <w:rPr>
          <w:sz w:val="24"/>
          <w:szCs w:val="24"/>
        </w:rPr>
        <w:t>A.O.I</w:t>
      </w:r>
      <w:r w:rsidR="00740D98" w:rsidRPr="006D51DF">
        <w:rPr>
          <w:sz w:val="24"/>
          <w:szCs w:val="24"/>
        </w:rPr>
        <w:t xml:space="preserve">, (2018) </w:t>
      </w:r>
      <w:proofErr w:type="spellStart"/>
      <w:r w:rsidR="00740D98" w:rsidRPr="006D51DF">
        <w:rPr>
          <w:i/>
          <w:sz w:val="24"/>
          <w:szCs w:val="24"/>
        </w:rPr>
        <w:t>Varoom</w:t>
      </w:r>
      <w:proofErr w:type="spellEnd"/>
      <w:r w:rsidR="00740D98" w:rsidRPr="006D51DF">
        <w:rPr>
          <w:i/>
          <w:sz w:val="24"/>
          <w:szCs w:val="24"/>
        </w:rPr>
        <w:t xml:space="preserve"> Activism: Manifesto for Illustrators. </w:t>
      </w:r>
      <w:r w:rsidR="00740D98" w:rsidRPr="006D51DF">
        <w:rPr>
          <w:sz w:val="24"/>
          <w:szCs w:val="24"/>
        </w:rPr>
        <w:t xml:space="preserve">Available at: </w:t>
      </w:r>
      <w:hyperlink r:id="rId9" w:history="1">
        <w:r w:rsidR="00EE29B4" w:rsidRPr="006D51DF">
          <w:rPr>
            <w:rStyle w:val="Hyperlink"/>
            <w:sz w:val="24"/>
            <w:szCs w:val="24"/>
          </w:rPr>
          <w:t>https://theaoi.com/2018/12/07/varoom-activism-manifesto-for-illustrators/</w:t>
        </w:r>
      </w:hyperlink>
      <w:r w:rsidR="00EE29B4" w:rsidRPr="006D51DF">
        <w:rPr>
          <w:sz w:val="24"/>
          <w:szCs w:val="24"/>
        </w:rPr>
        <w:t>, (Accessed: 12 March 2022)</w:t>
      </w:r>
    </w:p>
    <w:p w14:paraId="622FE458" w14:textId="6257E752" w:rsidR="00EE29B4" w:rsidRPr="006D51DF" w:rsidRDefault="00EE29B4">
      <w:pPr>
        <w:rPr>
          <w:sz w:val="24"/>
          <w:szCs w:val="24"/>
        </w:rPr>
      </w:pPr>
    </w:p>
    <w:p w14:paraId="61522F72" w14:textId="7A09C233" w:rsidR="00EE29B4" w:rsidRPr="006D51DF" w:rsidRDefault="00EE29B4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Berger, J. (2008) </w:t>
      </w:r>
      <w:r w:rsidRPr="006D51DF">
        <w:rPr>
          <w:i/>
          <w:sz w:val="24"/>
          <w:szCs w:val="24"/>
        </w:rPr>
        <w:t>Ways of Seeing</w:t>
      </w:r>
      <w:r w:rsidR="00801C55" w:rsidRPr="006D51DF">
        <w:rPr>
          <w:i/>
          <w:sz w:val="24"/>
          <w:szCs w:val="24"/>
        </w:rPr>
        <w:t xml:space="preserve">, </w:t>
      </w:r>
      <w:r w:rsidR="00801C55" w:rsidRPr="006D51DF">
        <w:rPr>
          <w:sz w:val="24"/>
          <w:szCs w:val="24"/>
        </w:rPr>
        <w:t>1</w:t>
      </w:r>
      <w:r w:rsidR="00801C55" w:rsidRPr="006D51DF">
        <w:rPr>
          <w:sz w:val="24"/>
          <w:szCs w:val="24"/>
          <w:vertAlign w:val="superscript"/>
        </w:rPr>
        <w:t>st</w:t>
      </w:r>
      <w:r w:rsidR="00801C55" w:rsidRPr="006D51DF">
        <w:rPr>
          <w:sz w:val="24"/>
          <w:szCs w:val="24"/>
        </w:rPr>
        <w:t xml:space="preserve"> </w:t>
      </w:r>
      <w:proofErr w:type="spellStart"/>
      <w:r w:rsidR="00801C55" w:rsidRPr="006D51DF">
        <w:rPr>
          <w:sz w:val="24"/>
          <w:szCs w:val="24"/>
        </w:rPr>
        <w:t>Edn</w:t>
      </w:r>
      <w:proofErr w:type="spellEnd"/>
      <w:r w:rsidR="00801C55" w:rsidRPr="006D51DF">
        <w:rPr>
          <w:sz w:val="24"/>
          <w:szCs w:val="24"/>
        </w:rPr>
        <w:t>. London: Penguin Books</w:t>
      </w:r>
    </w:p>
    <w:p w14:paraId="636C118A" w14:textId="43E9D471" w:rsidR="00801C55" w:rsidRPr="006D51DF" w:rsidRDefault="00801C55">
      <w:pPr>
        <w:rPr>
          <w:sz w:val="24"/>
          <w:szCs w:val="24"/>
        </w:rPr>
      </w:pPr>
    </w:p>
    <w:p w14:paraId="7C87CFCF" w14:textId="3E33424A" w:rsidR="00801C55" w:rsidRPr="006D51DF" w:rsidRDefault="00801C55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Blow, P. </w:t>
      </w:r>
      <w:r w:rsidRPr="006D51DF">
        <w:rPr>
          <w:i/>
          <w:sz w:val="24"/>
          <w:szCs w:val="24"/>
        </w:rPr>
        <w:t>Work</w:t>
      </w:r>
      <w:r w:rsidR="00937491" w:rsidRPr="006D51DF">
        <w:rPr>
          <w:i/>
          <w:sz w:val="24"/>
          <w:szCs w:val="24"/>
        </w:rPr>
        <w:t xml:space="preserve">. </w:t>
      </w:r>
      <w:r w:rsidR="00937491" w:rsidRPr="006D51DF">
        <w:rPr>
          <w:sz w:val="24"/>
          <w:szCs w:val="24"/>
        </w:rPr>
        <w:t xml:space="preserve">Available at: </w:t>
      </w:r>
      <w:hyperlink r:id="rId10" w:history="1">
        <w:r w:rsidR="00787F11" w:rsidRPr="006D51DF">
          <w:rPr>
            <w:rStyle w:val="Hyperlink"/>
            <w:sz w:val="24"/>
            <w:szCs w:val="24"/>
          </w:rPr>
          <w:t>http://paulblow.com/work/</w:t>
        </w:r>
      </w:hyperlink>
      <w:r w:rsidR="00787F11" w:rsidRPr="006D51DF">
        <w:rPr>
          <w:sz w:val="24"/>
          <w:szCs w:val="24"/>
        </w:rPr>
        <w:t>, (Accessed: 24 March 2022)</w:t>
      </w:r>
    </w:p>
    <w:p w14:paraId="4F82D897" w14:textId="69BBEC2C" w:rsidR="00787F11" w:rsidRPr="006D51DF" w:rsidRDefault="00787F11">
      <w:pPr>
        <w:rPr>
          <w:sz w:val="24"/>
          <w:szCs w:val="24"/>
        </w:rPr>
      </w:pPr>
    </w:p>
    <w:p w14:paraId="69605396" w14:textId="6A30D253" w:rsidR="00787F11" w:rsidRPr="006D51DF" w:rsidRDefault="00787F11">
      <w:pPr>
        <w:rPr>
          <w:sz w:val="24"/>
          <w:szCs w:val="24"/>
        </w:rPr>
      </w:pPr>
      <w:proofErr w:type="spellStart"/>
      <w:r w:rsidRPr="006D51DF">
        <w:rPr>
          <w:sz w:val="24"/>
          <w:szCs w:val="24"/>
        </w:rPr>
        <w:t>Brazell</w:t>
      </w:r>
      <w:proofErr w:type="spellEnd"/>
      <w:r w:rsidRPr="006D51DF">
        <w:rPr>
          <w:sz w:val="24"/>
          <w:szCs w:val="24"/>
        </w:rPr>
        <w:t>, D</w:t>
      </w:r>
      <w:r w:rsidR="00CC29CE" w:rsidRPr="006D51DF">
        <w:rPr>
          <w:sz w:val="24"/>
          <w:szCs w:val="24"/>
        </w:rPr>
        <w:t>.</w:t>
      </w:r>
      <w:r w:rsidRPr="006D51DF">
        <w:rPr>
          <w:sz w:val="24"/>
          <w:szCs w:val="24"/>
        </w:rPr>
        <w:t xml:space="preserve"> and Davies, J</w:t>
      </w:r>
      <w:r w:rsidR="00CC29CE" w:rsidRPr="006D51DF">
        <w:rPr>
          <w:sz w:val="24"/>
          <w:szCs w:val="24"/>
        </w:rPr>
        <w:t xml:space="preserve">. (2017) </w:t>
      </w:r>
      <w:r w:rsidR="00CC29CE" w:rsidRPr="006D51DF">
        <w:rPr>
          <w:i/>
          <w:sz w:val="24"/>
          <w:szCs w:val="24"/>
        </w:rPr>
        <w:t>Becoming a Successful Illustrator</w:t>
      </w:r>
      <w:r w:rsidR="004379BC" w:rsidRPr="006D51DF">
        <w:rPr>
          <w:i/>
          <w:sz w:val="24"/>
          <w:szCs w:val="24"/>
        </w:rPr>
        <w:t xml:space="preserve">, </w:t>
      </w:r>
      <w:r w:rsidR="004379BC" w:rsidRPr="006D51DF">
        <w:rPr>
          <w:sz w:val="24"/>
          <w:szCs w:val="24"/>
        </w:rPr>
        <w:t>2</w:t>
      </w:r>
      <w:r w:rsidR="004379BC" w:rsidRPr="006D51DF">
        <w:rPr>
          <w:sz w:val="24"/>
          <w:szCs w:val="24"/>
          <w:vertAlign w:val="superscript"/>
        </w:rPr>
        <w:t>nd</w:t>
      </w:r>
      <w:r w:rsidR="004379BC" w:rsidRPr="006D51DF">
        <w:rPr>
          <w:sz w:val="24"/>
          <w:szCs w:val="24"/>
        </w:rPr>
        <w:t xml:space="preserve"> </w:t>
      </w:r>
      <w:proofErr w:type="spellStart"/>
      <w:r w:rsidR="004379BC" w:rsidRPr="006D51DF">
        <w:rPr>
          <w:sz w:val="24"/>
          <w:szCs w:val="24"/>
        </w:rPr>
        <w:t>Edn</w:t>
      </w:r>
      <w:proofErr w:type="spellEnd"/>
      <w:r w:rsidR="004379BC" w:rsidRPr="006D51DF">
        <w:rPr>
          <w:sz w:val="24"/>
          <w:szCs w:val="24"/>
        </w:rPr>
        <w:t>. London: Bloomsbury Visual Arts</w:t>
      </w:r>
    </w:p>
    <w:p w14:paraId="6E01BAA7" w14:textId="53628636" w:rsidR="007876FC" w:rsidRPr="006D51DF" w:rsidRDefault="007876FC">
      <w:pPr>
        <w:rPr>
          <w:sz w:val="24"/>
          <w:szCs w:val="24"/>
        </w:rPr>
      </w:pPr>
    </w:p>
    <w:p w14:paraId="05C3B50A" w14:textId="2CB1F824" w:rsidR="007876FC" w:rsidRPr="006D51DF" w:rsidRDefault="007876FC">
      <w:pPr>
        <w:rPr>
          <w:sz w:val="24"/>
          <w:szCs w:val="24"/>
        </w:rPr>
      </w:pPr>
      <w:r w:rsidRPr="006D51DF">
        <w:rPr>
          <w:sz w:val="24"/>
          <w:szCs w:val="24"/>
        </w:rPr>
        <w:t>Britannica Dictionary</w:t>
      </w:r>
      <w:r w:rsidR="00902C23" w:rsidRPr="006D51DF">
        <w:rPr>
          <w:sz w:val="24"/>
          <w:szCs w:val="24"/>
        </w:rPr>
        <w:t xml:space="preserve"> (2022) </w:t>
      </w:r>
      <w:r w:rsidR="00902C23" w:rsidRPr="006D51DF">
        <w:rPr>
          <w:i/>
          <w:sz w:val="24"/>
          <w:szCs w:val="24"/>
        </w:rPr>
        <w:t xml:space="preserve">Illustration Definition. </w:t>
      </w:r>
      <w:r w:rsidR="00902C23" w:rsidRPr="006D51DF">
        <w:rPr>
          <w:sz w:val="24"/>
          <w:szCs w:val="24"/>
        </w:rPr>
        <w:t xml:space="preserve">Available at: </w:t>
      </w:r>
      <w:hyperlink r:id="rId11" w:history="1">
        <w:r w:rsidR="003F15E3" w:rsidRPr="006D51DF">
          <w:rPr>
            <w:rStyle w:val="Hyperlink"/>
            <w:sz w:val="24"/>
            <w:szCs w:val="24"/>
          </w:rPr>
          <w:t>https://www.britannica.com/dictionary/illustration</w:t>
        </w:r>
      </w:hyperlink>
      <w:r w:rsidR="003F15E3" w:rsidRPr="006D51DF">
        <w:rPr>
          <w:sz w:val="24"/>
          <w:szCs w:val="24"/>
        </w:rPr>
        <w:t>, (Accessed: 11 April 2022)</w:t>
      </w:r>
    </w:p>
    <w:p w14:paraId="4289508C" w14:textId="28E3F20A" w:rsidR="008052C9" w:rsidRPr="006D51DF" w:rsidRDefault="008052C9">
      <w:pPr>
        <w:rPr>
          <w:sz w:val="24"/>
          <w:szCs w:val="24"/>
        </w:rPr>
      </w:pPr>
    </w:p>
    <w:p w14:paraId="4BC921AE" w14:textId="7A308715" w:rsidR="008052C9" w:rsidRPr="006D51DF" w:rsidRDefault="008052C9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Cambridge Dictionary (2022) </w:t>
      </w:r>
      <w:r w:rsidR="00FA1E9E" w:rsidRPr="006D51DF">
        <w:rPr>
          <w:i/>
          <w:sz w:val="24"/>
          <w:szCs w:val="24"/>
        </w:rPr>
        <w:t xml:space="preserve">Representation. </w:t>
      </w:r>
      <w:r w:rsidR="00FA1E9E" w:rsidRPr="006D51DF">
        <w:rPr>
          <w:sz w:val="24"/>
          <w:szCs w:val="24"/>
        </w:rPr>
        <w:t xml:space="preserve">Available at: </w:t>
      </w:r>
      <w:hyperlink r:id="rId12" w:history="1">
        <w:r w:rsidR="00FA1E9E" w:rsidRPr="006D51DF">
          <w:rPr>
            <w:rStyle w:val="Hyperlink"/>
            <w:sz w:val="24"/>
            <w:szCs w:val="24"/>
          </w:rPr>
          <w:t>https://dictionary.cambridge.org/dictionary/english/representation</w:t>
        </w:r>
      </w:hyperlink>
      <w:r w:rsidR="00FA1E9E" w:rsidRPr="006D51DF">
        <w:rPr>
          <w:sz w:val="24"/>
          <w:szCs w:val="24"/>
        </w:rPr>
        <w:t>, (Accessed: 11 April 2022)</w:t>
      </w:r>
    </w:p>
    <w:p w14:paraId="156090B9" w14:textId="349CBD6F" w:rsidR="004379BC" w:rsidRPr="006D51DF" w:rsidRDefault="004379BC">
      <w:pPr>
        <w:rPr>
          <w:sz w:val="24"/>
          <w:szCs w:val="24"/>
        </w:rPr>
      </w:pPr>
    </w:p>
    <w:p w14:paraId="7C1C15F3" w14:textId="1676033F" w:rsidR="004379BC" w:rsidRDefault="004379BC">
      <w:pPr>
        <w:rPr>
          <w:sz w:val="24"/>
          <w:szCs w:val="24"/>
        </w:rPr>
      </w:pPr>
      <w:r w:rsidRPr="006D51DF">
        <w:rPr>
          <w:sz w:val="24"/>
          <w:szCs w:val="24"/>
        </w:rPr>
        <w:lastRenderedPageBreak/>
        <w:t xml:space="preserve">Carlin, L. </w:t>
      </w:r>
      <w:r w:rsidRPr="006D51DF">
        <w:rPr>
          <w:i/>
          <w:sz w:val="24"/>
          <w:szCs w:val="24"/>
        </w:rPr>
        <w:t>Editorial</w:t>
      </w:r>
      <w:r w:rsidR="000C73F5" w:rsidRPr="006D51DF">
        <w:rPr>
          <w:i/>
          <w:sz w:val="24"/>
          <w:szCs w:val="24"/>
        </w:rPr>
        <w:t xml:space="preserve">. </w:t>
      </w:r>
      <w:r w:rsidR="000C73F5" w:rsidRPr="006D51DF">
        <w:rPr>
          <w:sz w:val="24"/>
          <w:szCs w:val="24"/>
        </w:rPr>
        <w:t xml:space="preserve">Available at: </w:t>
      </w:r>
      <w:hyperlink r:id="rId13" w:history="1">
        <w:r w:rsidR="00AA38F5" w:rsidRPr="006D51DF">
          <w:rPr>
            <w:rStyle w:val="Hyperlink"/>
            <w:sz w:val="24"/>
            <w:szCs w:val="24"/>
          </w:rPr>
          <w:t>http://www.lauracarlin.com/editorial</w:t>
        </w:r>
      </w:hyperlink>
      <w:r w:rsidR="00AA38F5" w:rsidRPr="006D51DF">
        <w:rPr>
          <w:sz w:val="24"/>
          <w:szCs w:val="24"/>
        </w:rPr>
        <w:t>, (Accessed: 17 March 2022)</w:t>
      </w:r>
    </w:p>
    <w:p w14:paraId="17FFB7F8" w14:textId="77777777" w:rsidR="00B251D7" w:rsidRDefault="00B251D7">
      <w:pPr>
        <w:rPr>
          <w:sz w:val="24"/>
          <w:szCs w:val="24"/>
        </w:rPr>
      </w:pPr>
    </w:p>
    <w:p w14:paraId="20699E09" w14:textId="66A0E823" w:rsidR="00FA55CB" w:rsidRPr="009A4ABF" w:rsidRDefault="00FA55CB">
      <w:pPr>
        <w:rPr>
          <w:sz w:val="24"/>
          <w:szCs w:val="24"/>
        </w:rPr>
      </w:pPr>
      <w:r>
        <w:rPr>
          <w:sz w:val="24"/>
          <w:szCs w:val="24"/>
        </w:rPr>
        <w:t xml:space="preserve">Carpenter, J. </w:t>
      </w:r>
      <w:r w:rsidR="009A4ABF">
        <w:rPr>
          <w:sz w:val="24"/>
          <w:szCs w:val="24"/>
        </w:rPr>
        <w:t xml:space="preserve">(2022) </w:t>
      </w:r>
      <w:r w:rsidR="009A4ABF">
        <w:rPr>
          <w:i/>
          <w:iCs/>
          <w:sz w:val="24"/>
          <w:szCs w:val="24"/>
        </w:rPr>
        <w:t xml:space="preserve">Why Young Adults Are Delaying Parenthood. </w:t>
      </w:r>
      <w:r w:rsidR="009A4ABF">
        <w:rPr>
          <w:sz w:val="24"/>
          <w:szCs w:val="24"/>
        </w:rPr>
        <w:t xml:space="preserve">Available at: </w:t>
      </w:r>
      <w:hyperlink r:id="rId14" w:history="1">
        <w:r w:rsidR="00B251D7" w:rsidRPr="003911B3">
          <w:rPr>
            <w:rStyle w:val="Hyperlink"/>
            <w:sz w:val="24"/>
            <w:szCs w:val="24"/>
          </w:rPr>
          <w:t>https://www.wsj.com/articles/young-adults-parenthood-delay-11641508159</w:t>
        </w:r>
      </w:hyperlink>
      <w:r w:rsidR="00B251D7">
        <w:rPr>
          <w:sz w:val="24"/>
          <w:szCs w:val="24"/>
        </w:rPr>
        <w:t>, (Accessed: 25 April 2022)</w:t>
      </w:r>
    </w:p>
    <w:p w14:paraId="48674EFE" w14:textId="3E4E4E93" w:rsidR="00967F86" w:rsidRPr="006D51DF" w:rsidRDefault="00967F86">
      <w:pPr>
        <w:rPr>
          <w:sz w:val="24"/>
          <w:szCs w:val="24"/>
        </w:rPr>
      </w:pPr>
    </w:p>
    <w:p w14:paraId="5D29313F" w14:textId="4C844D05" w:rsidR="00967F86" w:rsidRDefault="00967F86">
      <w:pPr>
        <w:rPr>
          <w:sz w:val="24"/>
          <w:szCs w:val="24"/>
        </w:rPr>
      </w:pPr>
      <w:r w:rsidRPr="006D51DF">
        <w:rPr>
          <w:sz w:val="24"/>
          <w:szCs w:val="24"/>
        </w:rPr>
        <w:t>C</w:t>
      </w:r>
      <w:r w:rsidR="00B00B44" w:rsidRPr="006D51DF">
        <w:rPr>
          <w:sz w:val="24"/>
          <w:szCs w:val="24"/>
        </w:rPr>
        <w:t xml:space="preserve">herry, K. (2020) </w:t>
      </w:r>
      <w:r w:rsidR="00B00B44" w:rsidRPr="006D51DF">
        <w:rPr>
          <w:i/>
          <w:sz w:val="24"/>
          <w:szCs w:val="24"/>
        </w:rPr>
        <w:t xml:space="preserve">What is the Uncanny Valley? </w:t>
      </w:r>
      <w:r w:rsidR="00B00B44" w:rsidRPr="006D51DF">
        <w:rPr>
          <w:sz w:val="24"/>
          <w:szCs w:val="24"/>
        </w:rPr>
        <w:t xml:space="preserve">Available at: </w:t>
      </w:r>
      <w:hyperlink r:id="rId15" w:history="1">
        <w:r w:rsidR="002C0377" w:rsidRPr="006D51DF">
          <w:rPr>
            <w:rStyle w:val="Hyperlink"/>
            <w:sz w:val="24"/>
            <w:szCs w:val="24"/>
          </w:rPr>
          <w:t>https://www.verywellmind.com/what-is-the-uncanny-valley-4846247</w:t>
        </w:r>
      </w:hyperlink>
      <w:r w:rsidR="002C0377" w:rsidRPr="006D51DF">
        <w:rPr>
          <w:sz w:val="24"/>
          <w:szCs w:val="24"/>
        </w:rPr>
        <w:t>, (Accessed: 15 April 2022)</w:t>
      </w:r>
    </w:p>
    <w:p w14:paraId="0A8B9090" w14:textId="27358C53" w:rsidR="0091751E" w:rsidRDefault="0091751E">
      <w:pPr>
        <w:rPr>
          <w:sz w:val="24"/>
          <w:szCs w:val="24"/>
        </w:rPr>
      </w:pPr>
    </w:p>
    <w:p w14:paraId="4C5525D7" w14:textId="33EF5300" w:rsidR="0091751E" w:rsidRPr="00E31D5D" w:rsidRDefault="0092025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Chwast</w:t>
      </w:r>
      <w:proofErr w:type="spellEnd"/>
      <w:r>
        <w:rPr>
          <w:sz w:val="24"/>
          <w:szCs w:val="24"/>
        </w:rPr>
        <w:t>, S</w:t>
      </w:r>
      <w:r w:rsidR="00465857">
        <w:rPr>
          <w:sz w:val="24"/>
          <w:szCs w:val="24"/>
        </w:rPr>
        <w:t>. a</w:t>
      </w:r>
      <w:r>
        <w:rPr>
          <w:sz w:val="24"/>
          <w:szCs w:val="24"/>
        </w:rPr>
        <w:t>nd Heller, S</w:t>
      </w:r>
      <w:r w:rsidR="00465857">
        <w:rPr>
          <w:sz w:val="24"/>
          <w:szCs w:val="24"/>
        </w:rPr>
        <w:t xml:space="preserve">. (2008) </w:t>
      </w:r>
      <w:r w:rsidR="00465857">
        <w:rPr>
          <w:i/>
          <w:iCs/>
          <w:sz w:val="24"/>
          <w:szCs w:val="24"/>
        </w:rPr>
        <w:t>Illustration: A Visual History</w:t>
      </w:r>
      <w:r w:rsidR="00E31D5D">
        <w:rPr>
          <w:i/>
          <w:iCs/>
          <w:sz w:val="24"/>
          <w:szCs w:val="24"/>
        </w:rPr>
        <w:t xml:space="preserve">. </w:t>
      </w:r>
      <w:r w:rsidR="00E31D5D">
        <w:rPr>
          <w:sz w:val="24"/>
          <w:szCs w:val="24"/>
        </w:rPr>
        <w:t>New York City: HNA Books</w:t>
      </w:r>
    </w:p>
    <w:p w14:paraId="2516C1B4" w14:textId="7511DB19" w:rsidR="00AB0F23" w:rsidRPr="006D51DF" w:rsidRDefault="00AB0F23">
      <w:pPr>
        <w:rPr>
          <w:sz w:val="24"/>
          <w:szCs w:val="24"/>
        </w:rPr>
      </w:pPr>
    </w:p>
    <w:p w14:paraId="490F3D93" w14:textId="523519A4" w:rsidR="00AB0F23" w:rsidRPr="006D51DF" w:rsidRDefault="00AB0F23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Gaut, B. (2007) </w:t>
      </w:r>
      <w:r w:rsidRPr="006D51DF">
        <w:rPr>
          <w:i/>
          <w:sz w:val="24"/>
          <w:szCs w:val="24"/>
        </w:rPr>
        <w:t xml:space="preserve">Art, Emotion and Ethics. </w:t>
      </w:r>
      <w:r w:rsidRPr="006D51DF">
        <w:rPr>
          <w:sz w:val="24"/>
          <w:szCs w:val="24"/>
        </w:rPr>
        <w:t>Oxford</w:t>
      </w:r>
      <w:r w:rsidR="00592343" w:rsidRPr="006D51DF">
        <w:rPr>
          <w:sz w:val="24"/>
          <w:szCs w:val="24"/>
        </w:rPr>
        <w:t>: Oxford University Press</w:t>
      </w:r>
    </w:p>
    <w:p w14:paraId="5A258C92" w14:textId="6D8E930E" w:rsidR="0003251A" w:rsidRPr="006D51DF" w:rsidRDefault="0003251A">
      <w:pPr>
        <w:rPr>
          <w:sz w:val="24"/>
          <w:szCs w:val="24"/>
        </w:rPr>
      </w:pPr>
    </w:p>
    <w:p w14:paraId="11AC6E02" w14:textId="24075A6E" w:rsidR="0003251A" w:rsidRPr="006D51DF" w:rsidRDefault="0003251A">
      <w:pPr>
        <w:rPr>
          <w:sz w:val="24"/>
          <w:szCs w:val="24"/>
        </w:rPr>
      </w:pPr>
      <w:r w:rsidRPr="006D51DF">
        <w:rPr>
          <w:sz w:val="24"/>
          <w:szCs w:val="24"/>
        </w:rPr>
        <w:t>Hay</w:t>
      </w:r>
      <w:r w:rsidR="00046662" w:rsidRPr="006D51DF">
        <w:rPr>
          <w:sz w:val="24"/>
          <w:szCs w:val="24"/>
        </w:rPr>
        <w:t xml:space="preserve">nes, S. (2018) </w:t>
      </w:r>
      <w:r w:rsidR="00224CFA" w:rsidRPr="006D51DF">
        <w:rPr>
          <w:i/>
          <w:sz w:val="24"/>
          <w:szCs w:val="24"/>
        </w:rPr>
        <w:t>What 100 Years of British Women’s Suffrage Says About Women</w:t>
      </w:r>
      <w:r w:rsidR="00915899" w:rsidRPr="006D51DF">
        <w:rPr>
          <w:i/>
          <w:sz w:val="24"/>
          <w:szCs w:val="24"/>
        </w:rPr>
        <w:t xml:space="preserve">’s Rights Today. </w:t>
      </w:r>
      <w:r w:rsidR="00915899" w:rsidRPr="006D51DF">
        <w:rPr>
          <w:sz w:val="24"/>
          <w:szCs w:val="24"/>
        </w:rPr>
        <w:t xml:space="preserve">Available at: </w:t>
      </w:r>
      <w:hyperlink r:id="rId16" w:history="1">
        <w:r w:rsidR="00524406" w:rsidRPr="006D51DF">
          <w:rPr>
            <w:rStyle w:val="Hyperlink"/>
            <w:sz w:val="24"/>
            <w:szCs w:val="24"/>
          </w:rPr>
          <w:t>https://time.com/5134820/british-suffragettes-centenary-women-rights-inequality/</w:t>
        </w:r>
      </w:hyperlink>
      <w:r w:rsidR="00524406" w:rsidRPr="006D51DF">
        <w:rPr>
          <w:sz w:val="24"/>
          <w:szCs w:val="24"/>
        </w:rPr>
        <w:t>, (Accessed: 13 April 2022)</w:t>
      </w:r>
    </w:p>
    <w:p w14:paraId="0654FB5B" w14:textId="053B7BA6" w:rsidR="00592343" w:rsidRPr="006D51DF" w:rsidRDefault="00592343">
      <w:pPr>
        <w:rPr>
          <w:sz w:val="24"/>
          <w:szCs w:val="24"/>
        </w:rPr>
      </w:pPr>
    </w:p>
    <w:p w14:paraId="56033B83" w14:textId="4495209F" w:rsidR="00592343" w:rsidRPr="006D51DF" w:rsidRDefault="00592343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Male, A. (2017) </w:t>
      </w:r>
      <w:r w:rsidRPr="006D51DF">
        <w:rPr>
          <w:i/>
          <w:sz w:val="24"/>
          <w:szCs w:val="24"/>
        </w:rPr>
        <w:t>Illustration: A Theoretical and Contextual Perspective</w:t>
      </w:r>
      <w:r w:rsidR="005E673E" w:rsidRPr="006D51DF">
        <w:rPr>
          <w:i/>
          <w:sz w:val="24"/>
          <w:szCs w:val="24"/>
        </w:rPr>
        <w:t xml:space="preserve">, </w:t>
      </w:r>
      <w:r w:rsidR="005E673E" w:rsidRPr="006D51DF">
        <w:rPr>
          <w:sz w:val="24"/>
          <w:szCs w:val="24"/>
        </w:rPr>
        <w:t>2</w:t>
      </w:r>
      <w:r w:rsidR="005E673E" w:rsidRPr="006D51DF">
        <w:rPr>
          <w:sz w:val="24"/>
          <w:szCs w:val="24"/>
          <w:vertAlign w:val="superscript"/>
        </w:rPr>
        <w:t>nd</w:t>
      </w:r>
      <w:r w:rsidR="005E673E" w:rsidRPr="006D51DF">
        <w:rPr>
          <w:sz w:val="24"/>
          <w:szCs w:val="24"/>
        </w:rPr>
        <w:t xml:space="preserve"> </w:t>
      </w:r>
      <w:proofErr w:type="spellStart"/>
      <w:r w:rsidR="005E673E" w:rsidRPr="006D51DF">
        <w:rPr>
          <w:sz w:val="24"/>
          <w:szCs w:val="24"/>
        </w:rPr>
        <w:t>Edn</w:t>
      </w:r>
      <w:proofErr w:type="spellEnd"/>
      <w:r w:rsidR="005E673E" w:rsidRPr="006D51DF">
        <w:rPr>
          <w:sz w:val="24"/>
          <w:szCs w:val="24"/>
        </w:rPr>
        <w:t>. London: Bloomsbury Visual Arts</w:t>
      </w:r>
    </w:p>
    <w:p w14:paraId="28114E21" w14:textId="3AEEFDB6" w:rsidR="005E673E" w:rsidRPr="006D51DF" w:rsidRDefault="005E673E">
      <w:pPr>
        <w:rPr>
          <w:sz w:val="24"/>
          <w:szCs w:val="24"/>
        </w:rPr>
      </w:pPr>
    </w:p>
    <w:p w14:paraId="7D881205" w14:textId="30641EB7" w:rsidR="005E673E" w:rsidRPr="006D51DF" w:rsidRDefault="005E673E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Male, A. (2019) </w:t>
      </w:r>
      <w:r w:rsidR="00D074C7" w:rsidRPr="006D51DF">
        <w:rPr>
          <w:i/>
          <w:sz w:val="24"/>
          <w:szCs w:val="24"/>
        </w:rPr>
        <w:t>The Power and Influence of Illustration: Achieving Impact and Lasting Significance through Visual Communication</w:t>
      </w:r>
      <w:r w:rsidR="00BE36EB" w:rsidRPr="006D51DF">
        <w:rPr>
          <w:i/>
          <w:sz w:val="24"/>
          <w:szCs w:val="24"/>
        </w:rPr>
        <w:t xml:space="preserve">. </w:t>
      </w:r>
      <w:r w:rsidR="00BE36EB" w:rsidRPr="006D51DF">
        <w:rPr>
          <w:sz w:val="24"/>
          <w:szCs w:val="24"/>
        </w:rPr>
        <w:t>London: Bloomsbury Visual Arts</w:t>
      </w:r>
    </w:p>
    <w:p w14:paraId="0BFB1326" w14:textId="3A1A42EA" w:rsidR="00BE36EB" w:rsidRPr="006D51DF" w:rsidRDefault="00BE36EB">
      <w:pPr>
        <w:rPr>
          <w:sz w:val="24"/>
          <w:szCs w:val="24"/>
        </w:rPr>
      </w:pPr>
    </w:p>
    <w:p w14:paraId="1C85E7FF" w14:textId="22AD820E" w:rsidR="00BE36EB" w:rsidRPr="006D51DF" w:rsidRDefault="00BE36EB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Salisbury, M. and Styles, M. (2020) </w:t>
      </w:r>
      <w:r w:rsidRPr="006D51DF">
        <w:rPr>
          <w:i/>
          <w:sz w:val="24"/>
          <w:szCs w:val="24"/>
        </w:rPr>
        <w:t xml:space="preserve">Children’s </w:t>
      </w:r>
      <w:proofErr w:type="spellStart"/>
      <w:r w:rsidRPr="006D51DF">
        <w:rPr>
          <w:i/>
          <w:sz w:val="24"/>
          <w:szCs w:val="24"/>
        </w:rPr>
        <w:t>Picturebooks</w:t>
      </w:r>
      <w:proofErr w:type="spellEnd"/>
      <w:r w:rsidRPr="006D51DF">
        <w:rPr>
          <w:i/>
          <w:sz w:val="24"/>
          <w:szCs w:val="24"/>
        </w:rPr>
        <w:t>: The Art of Visual Storytelling</w:t>
      </w:r>
      <w:r w:rsidR="00A23CDE" w:rsidRPr="006D51DF">
        <w:rPr>
          <w:i/>
          <w:sz w:val="24"/>
          <w:szCs w:val="24"/>
        </w:rPr>
        <w:t xml:space="preserve">, </w:t>
      </w:r>
      <w:r w:rsidR="00A23CDE" w:rsidRPr="006D51DF">
        <w:rPr>
          <w:sz w:val="24"/>
          <w:szCs w:val="24"/>
        </w:rPr>
        <w:t>2</w:t>
      </w:r>
      <w:r w:rsidR="00A23CDE" w:rsidRPr="006D51DF">
        <w:rPr>
          <w:sz w:val="24"/>
          <w:szCs w:val="24"/>
          <w:vertAlign w:val="superscript"/>
        </w:rPr>
        <w:t>nd</w:t>
      </w:r>
      <w:r w:rsidR="00A23CDE" w:rsidRPr="006D51DF">
        <w:rPr>
          <w:sz w:val="24"/>
          <w:szCs w:val="24"/>
        </w:rPr>
        <w:t xml:space="preserve"> </w:t>
      </w:r>
      <w:proofErr w:type="spellStart"/>
      <w:r w:rsidR="00A23CDE" w:rsidRPr="006D51DF">
        <w:rPr>
          <w:sz w:val="24"/>
          <w:szCs w:val="24"/>
        </w:rPr>
        <w:t>Edn</w:t>
      </w:r>
      <w:proofErr w:type="spellEnd"/>
      <w:r w:rsidR="00A23CDE" w:rsidRPr="006D51DF">
        <w:rPr>
          <w:sz w:val="24"/>
          <w:szCs w:val="24"/>
        </w:rPr>
        <w:t>. London: Laurence King</w:t>
      </w:r>
    </w:p>
    <w:p w14:paraId="7563122C" w14:textId="74BD1FF0" w:rsidR="005B1AAD" w:rsidRPr="006D51DF" w:rsidRDefault="005B1AAD">
      <w:pPr>
        <w:rPr>
          <w:sz w:val="24"/>
          <w:szCs w:val="24"/>
        </w:rPr>
      </w:pPr>
    </w:p>
    <w:p w14:paraId="167F2111" w14:textId="1DC92D95" w:rsidR="005B1AAD" w:rsidRPr="006D51DF" w:rsidRDefault="005B1AAD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Tate, </w:t>
      </w:r>
      <w:r w:rsidRPr="006D51DF">
        <w:rPr>
          <w:i/>
          <w:sz w:val="24"/>
          <w:szCs w:val="24"/>
        </w:rPr>
        <w:t>Conceptual</w:t>
      </w:r>
      <w:r w:rsidR="008B4D62" w:rsidRPr="006D51DF">
        <w:rPr>
          <w:i/>
          <w:sz w:val="24"/>
          <w:szCs w:val="24"/>
        </w:rPr>
        <w:t xml:space="preserve"> Art. </w:t>
      </w:r>
      <w:r w:rsidR="008B4D62" w:rsidRPr="006D51DF">
        <w:rPr>
          <w:sz w:val="24"/>
          <w:szCs w:val="24"/>
        </w:rPr>
        <w:t xml:space="preserve">Available at: </w:t>
      </w:r>
      <w:hyperlink r:id="rId17" w:history="1">
        <w:r w:rsidR="00036F83" w:rsidRPr="006D51DF">
          <w:rPr>
            <w:rStyle w:val="Hyperlink"/>
            <w:sz w:val="24"/>
            <w:szCs w:val="24"/>
          </w:rPr>
          <w:t>https://www.tate.org.uk/art/art-terms/c/conceptual-art</w:t>
        </w:r>
      </w:hyperlink>
      <w:r w:rsidR="00036F83" w:rsidRPr="006D51DF">
        <w:rPr>
          <w:sz w:val="24"/>
          <w:szCs w:val="24"/>
        </w:rPr>
        <w:t>, (Accessed: 11 April 2022)</w:t>
      </w:r>
    </w:p>
    <w:p w14:paraId="2366A8E3" w14:textId="3469C231" w:rsidR="00B76205" w:rsidRPr="006D51DF" w:rsidRDefault="00B76205">
      <w:pPr>
        <w:rPr>
          <w:sz w:val="24"/>
          <w:szCs w:val="24"/>
        </w:rPr>
      </w:pPr>
    </w:p>
    <w:p w14:paraId="584B8E57" w14:textId="2E9936DB" w:rsidR="00B76205" w:rsidRPr="006D51DF" w:rsidRDefault="00B76205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Tate, </w:t>
      </w:r>
      <w:r w:rsidRPr="006D51DF">
        <w:rPr>
          <w:i/>
          <w:sz w:val="24"/>
          <w:szCs w:val="24"/>
        </w:rPr>
        <w:t xml:space="preserve">Iconography. </w:t>
      </w:r>
      <w:r w:rsidRPr="006D51DF">
        <w:rPr>
          <w:sz w:val="24"/>
          <w:szCs w:val="24"/>
        </w:rPr>
        <w:t xml:space="preserve">Available at: </w:t>
      </w:r>
      <w:hyperlink r:id="rId18" w:history="1">
        <w:r w:rsidR="006768D6" w:rsidRPr="006D51DF">
          <w:rPr>
            <w:rStyle w:val="Hyperlink"/>
            <w:sz w:val="24"/>
            <w:szCs w:val="24"/>
          </w:rPr>
          <w:t>https://www.tate.org.uk/art/art-terms/i/iconography</w:t>
        </w:r>
      </w:hyperlink>
      <w:r w:rsidR="006768D6" w:rsidRPr="006D51DF">
        <w:rPr>
          <w:sz w:val="24"/>
          <w:szCs w:val="24"/>
        </w:rPr>
        <w:t>, (Accessed: 11 April 2022)</w:t>
      </w:r>
    </w:p>
    <w:p w14:paraId="1904BCCF" w14:textId="65CC13CF" w:rsidR="00A23CDE" w:rsidRPr="006D51DF" w:rsidRDefault="00A23CDE">
      <w:pPr>
        <w:rPr>
          <w:sz w:val="24"/>
          <w:szCs w:val="24"/>
        </w:rPr>
      </w:pPr>
    </w:p>
    <w:p w14:paraId="6120D865" w14:textId="07B321E3" w:rsidR="00A23CDE" w:rsidRPr="006D51DF" w:rsidRDefault="00A23CDE">
      <w:pPr>
        <w:rPr>
          <w:sz w:val="24"/>
          <w:szCs w:val="24"/>
        </w:rPr>
      </w:pPr>
      <w:r w:rsidRPr="006D51DF">
        <w:rPr>
          <w:sz w:val="24"/>
          <w:szCs w:val="24"/>
        </w:rPr>
        <w:t xml:space="preserve">Tognola, M. </w:t>
      </w:r>
      <w:r w:rsidRPr="006D51DF">
        <w:rPr>
          <w:i/>
          <w:sz w:val="24"/>
          <w:szCs w:val="24"/>
        </w:rPr>
        <w:t xml:space="preserve">Editorial. </w:t>
      </w:r>
      <w:r w:rsidR="00B6624A" w:rsidRPr="006D51DF">
        <w:rPr>
          <w:sz w:val="24"/>
          <w:szCs w:val="24"/>
        </w:rPr>
        <w:t xml:space="preserve">Available at: </w:t>
      </w:r>
      <w:hyperlink r:id="rId19" w:history="1">
        <w:r w:rsidR="00027426" w:rsidRPr="006D51DF">
          <w:rPr>
            <w:rStyle w:val="Hyperlink"/>
            <w:sz w:val="24"/>
            <w:szCs w:val="24"/>
          </w:rPr>
          <w:t>http://www.martintognola.com/category/editorial/</w:t>
        </w:r>
      </w:hyperlink>
      <w:r w:rsidR="00027426" w:rsidRPr="006D51DF">
        <w:rPr>
          <w:sz w:val="24"/>
          <w:szCs w:val="24"/>
        </w:rPr>
        <w:t xml:space="preserve">, (Accessed: 24 March 2022) </w:t>
      </w:r>
    </w:p>
    <w:sectPr w:rsidR="00A23CDE" w:rsidRPr="006D51DF"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761CD8" w14:textId="77777777" w:rsidR="00C70B93" w:rsidRDefault="00C70B93" w:rsidP="008D1758">
      <w:pPr>
        <w:spacing w:after="0" w:line="240" w:lineRule="auto"/>
      </w:pPr>
      <w:r>
        <w:separator/>
      </w:r>
    </w:p>
  </w:endnote>
  <w:endnote w:type="continuationSeparator" w:id="0">
    <w:p w14:paraId="09CC069C" w14:textId="77777777" w:rsidR="00C70B93" w:rsidRDefault="00C70B93" w:rsidP="008D1758">
      <w:pPr>
        <w:spacing w:after="0" w:line="240" w:lineRule="auto"/>
      </w:pPr>
      <w:r>
        <w:continuationSeparator/>
      </w:r>
    </w:p>
  </w:endnote>
  <w:endnote w:type="continuationNotice" w:id="1">
    <w:p w14:paraId="1BBF14C2" w14:textId="77777777" w:rsidR="00C70B93" w:rsidRDefault="00C70B9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725773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F125A7" w14:textId="595D0157" w:rsidR="00F8221C" w:rsidRDefault="00F8221C" w:rsidP="003911B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FA2A719" w14:textId="77777777" w:rsidR="008D1758" w:rsidRDefault="008D175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3090146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FF3AED5" w14:textId="2CCD14CC" w:rsidR="00F8221C" w:rsidRDefault="00F8221C" w:rsidP="003911B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C6F2BE4" w14:textId="77777777" w:rsidR="008D1758" w:rsidRDefault="008D17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CB2359" w14:textId="77777777" w:rsidR="00C70B93" w:rsidRDefault="00C70B93" w:rsidP="008D1758">
      <w:pPr>
        <w:spacing w:after="0" w:line="240" w:lineRule="auto"/>
      </w:pPr>
      <w:r>
        <w:separator/>
      </w:r>
    </w:p>
  </w:footnote>
  <w:footnote w:type="continuationSeparator" w:id="0">
    <w:p w14:paraId="14DC24E6" w14:textId="77777777" w:rsidR="00C70B93" w:rsidRDefault="00C70B93" w:rsidP="008D1758">
      <w:pPr>
        <w:spacing w:after="0" w:line="240" w:lineRule="auto"/>
      </w:pPr>
      <w:r>
        <w:continuationSeparator/>
      </w:r>
    </w:p>
  </w:footnote>
  <w:footnote w:type="continuationNotice" w:id="1">
    <w:p w14:paraId="3F5523B3" w14:textId="77777777" w:rsidR="00C70B93" w:rsidRDefault="00C70B93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CDF"/>
    <w:rsid w:val="00005B85"/>
    <w:rsid w:val="0000681D"/>
    <w:rsid w:val="0001099E"/>
    <w:rsid w:val="000110DD"/>
    <w:rsid w:val="0001137A"/>
    <w:rsid w:val="000122D2"/>
    <w:rsid w:val="00014372"/>
    <w:rsid w:val="00015536"/>
    <w:rsid w:val="00016462"/>
    <w:rsid w:val="000225FA"/>
    <w:rsid w:val="0002472E"/>
    <w:rsid w:val="00027426"/>
    <w:rsid w:val="000307BE"/>
    <w:rsid w:val="0003251A"/>
    <w:rsid w:val="00032B4A"/>
    <w:rsid w:val="00033E19"/>
    <w:rsid w:val="00034A38"/>
    <w:rsid w:val="00035D94"/>
    <w:rsid w:val="00036F83"/>
    <w:rsid w:val="00040FD6"/>
    <w:rsid w:val="00046662"/>
    <w:rsid w:val="00050879"/>
    <w:rsid w:val="0005533C"/>
    <w:rsid w:val="000560AE"/>
    <w:rsid w:val="00064191"/>
    <w:rsid w:val="00066269"/>
    <w:rsid w:val="00066D66"/>
    <w:rsid w:val="00067A09"/>
    <w:rsid w:val="000706DE"/>
    <w:rsid w:val="00074049"/>
    <w:rsid w:val="00074D0D"/>
    <w:rsid w:val="00076ED9"/>
    <w:rsid w:val="000863AB"/>
    <w:rsid w:val="00086A8B"/>
    <w:rsid w:val="000934C9"/>
    <w:rsid w:val="00094E44"/>
    <w:rsid w:val="00094EAC"/>
    <w:rsid w:val="00095020"/>
    <w:rsid w:val="00095517"/>
    <w:rsid w:val="000A12D9"/>
    <w:rsid w:val="000A5393"/>
    <w:rsid w:val="000B0F99"/>
    <w:rsid w:val="000B2A2B"/>
    <w:rsid w:val="000B2A98"/>
    <w:rsid w:val="000B4135"/>
    <w:rsid w:val="000B74EF"/>
    <w:rsid w:val="000C082E"/>
    <w:rsid w:val="000C3EB7"/>
    <w:rsid w:val="000C73F5"/>
    <w:rsid w:val="000D2109"/>
    <w:rsid w:val="000E0DDA"/>
    <w:rsid w:val="000E3249"/>
    <w:rsid w:val="000E69AB"/>
    <w:rsid w:val="000F0CA8"/>
    <w:rsid w:val="000F4706"/>
    <w:rsid w:val="00115A71"/>
    <w:rsid w:val="00117C03"/>
    <w:rsid w:val="00121171"/>
    <w:rsid w:val="00123828"/>
    <w:rsid w:val="001239EF"/>
    <w:rsid w:val="00125272"/>
    <w:rsid w:val="0012588A"/>
    <w:rsid w:val="00125D27"/>
    <w:rsid w:val="001262CB"/>
    <w:rsid w:val="0013263E"/>
    <w:rsid w:val="00133EEE"/>
    <w:rsid w:val="00135686"/>
    <w:rsid w:val="00141BFD"/>
    <w:rsid w:val="00143572"/>
    <w:rsid w:val="0014377E"/>
    <w:rsid w:val="00143F5E"/>
    <w:rsid w:val="00152D98"/>
    <w:rsid w:val="00167BC6"/>
    <w:rsid w:val="001764D5"/>
    <w:rsid w:val="001846BF"/>
    <w:rsid w:val="00184821"/>
    <w:rsid w:val="00185267"/>
    <w:rsid w:val="001858CE"/>
    <w:rsid w:val="00186798"/>
    <w:rsid w:val="0018758A"/>
    <w:rsid w:val="00187C68"/>
    <w:rsid w:val="00190B6F"/>
    <w:rsid w:val="00190F67"/>
    <w:rsid w:val="00191267"/>
    <w:rsid w:val="001A4ACE"/>
    <w:rsid w:val="001A5275"/>
    <w:rsid w:val="001A66AF"/>
    <w:rsid w:val="001B5391"/>
    <w:rsid w:val="001C2035"/>
    <w:rsid w:val="001D1B16"/>
    <w:rsid w:val="001D4D1B"/>
    <w:rsid w:val="001D569E"/>
    <w:rsid w:val="001E2E32"/>
    <w:rsid w:val="001E390E"/>
    <w:rsid w:val="001E400F"/>
    <w:rsid w:val="001E6A2A"/>
    <w:rsid w:val="001F07B6"/>
    <w:rsid w:val="001F1B02"/>
    <w:rsid w:val="00200B17"/>
    <w:rsid w:val="0021115D"/>
    <w:rsid w:val="00213AEC"/>
    <w:rsid w:val="002168E5"/>
    <w:rsid w:val="00224C2E"/>
    <w:rsid w:val="00224CFA"/>
    <w:rsid w:val="00225B5E"/>
    <w:rsid w:val="002267B2"/>
    <w:rsid w:val="002336E1"/>
    <w:rsid w:val="00233B56"/>
    <w:rsid w:val="00233D0D"/>
    <w:rsid w:val="00240560"/>
    <w:rsid w:val="00244A36"/>
    <w:rsid w:val="00255CEE"/>
    <w:rsid w:val="00263288"/>
    <w:rsid w:val="002635A6"/>
    <w:rsid w:val="00264109"/>
    <w:rsid w:val="002664C7"/>
    <w:rsid w:val="00266D60"/>
    <w:rsid w:val="00274FF4"/>
    <w:rsid w:val="0028243A"/>
    <w:rsid w:val="0028692A"/>
    <w:rsid w:val="002931C8"/>
    <w:rsid w:val="0029392C"/>
    <w:rsid w:val="00294092"/>
    <w:rsid w:val="00294E03"/>
    <w:rsid w:val="002967CB"/>
    <w:rsid w:val="00297793"/>
    <w:rsid w:val="002A0CC6"/>
    <w:rsid w:val="002A2151"/>
    <w:rsid w:val="002A23F5"/>
    <w:rsid w:val="002A7850"/>
    <w:rsid w:val="002B3827"/>
    <w:rsid w:val="002B4811"/>
    <w:rsid w:val="002C0377"/>
    <w:rsid w:val="002C41E1"/>
    <w:rsid w:val="002C4F03"/>
    <w:rsid w:val="002C7837"/>
    <w:rsid w:val="002D08D7"/>
    <w:rsid w:val="002D1B37"/>
    <w:rsid w:val="002D23DA"/>
    <w:rsid w:val="002D4C02"/>
    <w:rsid w:val="002E2B25"/>
    <w:rsid w:val="002E4D7F"/>
    <w:rsid w:val="002E659A"/>
    <w:rsid w:val="002F1812"/>
    <w:rsid w:val="002F27A5"/>
    <w:rsid w:val="002F7B59"/>
    <w:rsid w:val="00304204"/>
    <w:rsid w:val="00307EC9"/>
    <w:rsid w:val="00311B21"/>
    <w:rsid w:val="00313BE3"/>
    <w:rsid w:val="00315354"/>
    <w:rsid w:val="003165AE"/>
    <w:rsid w:val="003222CE"/>
    <w:rsid w:val="00330752"/>
    <w:rsid w:val="00331D2D"/>
    <w:rsid w:val="00334578"/>
    <w:rsid w:val="00337A64"/>
    <w:rsid w:val="00345FB6"/>
    <w:rsid w:val="0035176A"/>
    <w:rsid w:val="00352E50"/>
    <w:rsid w:val="0036034F"/>
    <w:rsid w:val="0036294B"/>
    <w:rsid w:val="003647BC"/>
    <w:rsid w:val="0036586A"/>
    <w:rsid w:val="00367285"/>
    <w:rsid w:val="003720F1"/>
    <w:rsid w:val="00376DBE"/>
    <w:rsid w:val="00383398"/>
    <w:rsid w:val="00383446"/>
    <w:rsid w:val="00387A01"/>
    <w:rsid w:val="0039148C"/>
    <w:rsid w:val="00395782"/>
    <w:rsid w:val="003A20CE"/>
    <w:rsid w:val="003A4336"/>
    <w:rsid w:val="003B6D80"/>
    <w:rsid w:val="003B7A57"/>
    <w:rsid w:val="003C0ABA"/>
    <w:rsid w:val="003C3137"/>
    <w:rsid w:val="003C432E"/>
    <w:rsid w:val="003D26B1"/>
    <w:rsid w:val="003D3EAA"/>
    <w:rsid w:val="003D4D7C"/>
    <w:rsid w:val="003D68A2"/>
    <w:rsid w:val="003D6F29"/>
    <w:rsid w:val="003E3B28"/>
    <w:rsid w:val="003E62B8"/>
    <w:rsid w:val="003F15E3"/>
    <w:rsid w:val="003F579C"/>
    <w:rsid w:val="004028E9"/>
    <w:rsid w:val="00402B30"/>
    <w:rsid w:val="0040792C"/>
    <w:rsid w:val="004126E1"/>
    <w:rsid w:val="004175BF"/>
    <w:rsid w:val="004179EB"/>
    <w:rsid w:val="00423206"/>
    <w:rsid w:val="00427685"/>
    <w:rsid w:val="004312CE"/>
    <w:rsid w:val="00433514"/>
    <w:rsid w:val="00433EDC"/>
    <w:rsid w:val="00434104"/>
    <w:rsid w:val="00435977"/>
    <w:rsid w:val="004379BC"/>
    <w:rsid w:val="00437E8B"/>
    <w:rsid w:val="00440CAF"/>
    <w:rsid w:val="0044289F"/>
    <w:rsid w:val="004464C1"/>
    <w:rsid w:val="004467FA"/>
    <w:rsid w:val="00447E8A"/>
    <w:rsid w:val="00450CC4"/>
    <w:rsid w:val="004546FF"/>
    <w:rsid w:val="0045696A"/>
    <w:rsid w:val="00457234"/>
    <w:rsid w:val="00457692"/>
    <w:rsid w:val="00460820"/>
    <w:rsid w:val="00462776"/>
    <w:rsid w:val="00465857"/>
    <w:rsid w:val="00470513"/>
    <w:rsid w:val="004839FF"/>
    <w:rsid w:val="00485536"/>
    <w:rsid w:val="00485974"/>
    <w:rsid w:val="00485FEC"/>
    <w:rsid w:val="00486BED"/>
    <w:rsid w:val="00487996"/>
    <w:rsid w:val="004900AA"/>
    <w:rsid w:val="0049464E"/>
    <w:rsid w:val="0049690C"/>
    <w:rsid w:val="004969D2"/>
    <w:rsid w:val="004A1269"/>
    <w:rsid w:val="004B07D4"/>
    <w:rsid w:val="004B1EB1"/>
    <w:rsid w:val="004B3649"/>
    <w:rsid w:val="004B4263"/>
    <w:rsid w:val="004B78BB"/>
    <w:rsid w:val="004C18D9"/>
    <w:rsid w:val="004C507C"/>
    <w:rsid w:val="004D15A1"/>
    <w:rsid w:val="004D49D3"/>
    <w:rsid w:val="004D50C1"/>
    <w:rsid w:val="004D5E07"/>
    <w:rsid w:val="004D6C4F"/>
    <w:rsid w:val="00510461"/>
    <w:rsid w:val="00510A57"/>
    <w:rsid w:val="0051145C"/>
    <w:rsid w:val="005165BD"/>
    <w:rsid w:val="005171AA"/>
    <w:rsid w:val="005200D1"/>
    <w:rsid w:val="00520788"/>
    <w:rsid w:val="00521BFA"/>
    <w:rsid w:val="005234D0"/>
    <w:rsid w:val="00524406"/>
    <w:rsid w:val="005259F6"/>
    <w:rsid w:val="00527344"/>
    <w:rsid w:val="00530886"/>
    <w:rsid w:val="00532707"/>
    <w:rsid w:val="00534DA1"/>
    <w:rsid w:val="00537C4B"/>
    <w:rsid w:val="00541271"/>
    <w:rsid w:val="005425ED"/>
    <w:rsid w:val="00544E51"/>
    <w:rsid w:val="00550876"/>
    <w:rsid w:val="00557023"/>
    <w:rsid w:val="005642CE"/>
    <w:rsid w:val="005717C6"/>
    <w:rsid w:val="00572B31"/>
    <w:rsid w:val="00572C4F"/>
    <w:rsid w:val="005740C0"/>
    <w:rsid w:val="00575D3B"/>
    <w:rsid w:val="00580B5D"/>
    <w:rsid w:val="00582B08"/>
    <w:rsid w:val="00583A06"/>
    <w:rsid w:val="00583A4B"/>
    <w:rsid w:val="00583EA6"/>
    <w:rsid w:val="00592343"/>
    <w:rsid w:val="005951BC"/>
    <w:rsid w:val="005A121A"/>
    <w:rsid w:val="005B1AAD"/>
    <w:rsid w:val="005B1EFC"/>
    <w:rsid w:val="005C353C"/>
    <w:rsid w:val="005C4FDE"/>
    <w:rsid w:val="005C75F2"/>
    <w:rsid w:val="005D2428"/>
    <w:rsid w:val="005D2575"/>
    <w:rsid w:val="005D4291"/>
    <w:rsid w:val="005E2316"/>
    <w:rsid w:val="005E36EC"/>
    <w:rsid w:val="005E44D8"/>
    <w:rsid w:val="005E650F"/>
    <w:rsid w:val="005E673E"/>
    <w:rsid w:val="005F07B8"/>
    <w:rsid w:val="005F16A2"/>
    <w:rsid w:val="005F3997"/>
    <w:rsid w:val="005F5BBF"/>
    <w:rsid w:val="006075EC"/>
    <w:rsid w:val="00615BD8"/>
    <w:rsid w:val="00616D33"/>
    <w:rsid w:val="00620B09"/>
    <w:rsid w:val="00622F5B"/>
    <w:rsid w:val="0062353B"/>
    <w:rsid w:val="00624A21"/>
    <w:rsid w:val="00624C60"/>
    <w:rsid w:val="00631962"/>
    <w:rsid w:val="00631B6B"/>
    <w:rsid w:val="006334E6"/>
    <w:rsid w:val="006367AC"/>
    <w:rsid w:val="006429A4"/>
    <w:rsid w:val="00642F1A"/>
    <w:rsid w:val="0064548E"/>
    <w:rsid w:val="00646457"/>
    <w:rsid w:val="006561E0"/>
    <w:rsid w:val="00656226"/>
    <w:rsid w:val="00660C63"/>
    <w:rsid w:val="00661966"/>
    <w:rsid w:val="006629DD"/>
    <w:rsid w:val="00665003"/>
    <w:rsid w:val="006711B6"/>
    <w:rsid w:val="006752FB"/>
    <w:rsid w:val="006756DE"/>
    <w:rsid w:val="00676080"/>
    <w:rsid w:val="006768D6"/>
    <w:rsid w:val="00677913"/>
    <w:rsid w:val="00677AF4"/>
    <w:rsid w:val="006857FC"/>
    <w:rsid w:val="00687A71"/>
    <w:rsid w:val="00694DD5"/>
    <w:rsid w:val="006978EE"/>
    <w:rsid w:val="00697B58"/>
    <w:rsid w:val="006A353B"/>
    <w:rsid w:val="006B056F"/>
    <w:rsid w:val="006C2E16"/>
    <w:rsid w:val="006C5751"/>
    <w:rsid w:val="006D3427"/>
    <w:rsid w:val="006D51DF"/>
    <w:rsid w:val="006D79E8"/>
    <w:rsid w:val="006D7A3C"/>
    <w:rsid w:val="006E4042"/>
    <w:rsid w:val="006E49A4"/>
    <w:rsid w:val="006F1581"/>
    <w:rsid w:val="00703C84"/>
    <w:rsid w:val="007132EF"/>
    <w:rsid w:val="00714991"/>
    <w:rsid w:val="007203D0"/>
    <w:rsid w:val="007228A0"/>
    <w:rsid w:val="007230F0"/>
    <w:rsid w:val="00725B38"/>
    <w:rsid w:val="007279DC"/>
    <w:rsid w:val="00735A09"/>
    <w:rsid w:val="00737B67"/>
    <w:rsid w:val="007409B5"/>
    <w:rsid w:val="00740D98"/>
    <w:rsid w:val="007419B5"/>
    <w:rsid w:val="00744DF7"/>
    <w:rsid w:val="00746C8F"/>
    <w:rsid w:val="007508CF"/>
    <w:rsid w:val="00750DD0"/>
    <w:rsid w:val="007553C7"/>
    <w:rsid w:val="0075560D"/>
    <w:rsid w:val="0076019E"/>
    <w:rsid w:val="00766C8F"/>
    <w:rsid w:val="00767E17"/>
    <w:rsid w:val="0077210F"/>
    <w:rsid w:val="00772A7C"/>
    <w:rsid w:val="0078192B"/>
    <w:rsid w:val="0078195D"/>
    <w:rsid w:val="00781C56"/>
    <w:rsid w:val="007876FC"/>
    <w:rsid w:val="00787F11"/>
    <w:rsid w:val="00790B87"/>
    <w:rsid w:val="00793ADF"/>
    <w:rsid w:val="00795C9F"/>
    <w:rsid w:val="007A1DF2"/>
    <w:rsid w:val="007A2C8D"/>
    <w:rsid w:val="007A4B46"/>
    <w:rsid w:val="007A4DD2"/>
    <w:rsid w:val="007A56B7"/>
    <w:rsid w:val="007B2E3A"/>
    <w:rsid w:val="007C1AC5"/>
    <w:rsid w:val="007C251C"/>
    <w:rsid w:val="007C3F26"/>
    <w:rsid w:val="007D33C3"/>
    <w:rsid w:val="007D62B1"/>
    <w:rsid w:val="007E4BC4"/>
    <w:rsid w:val="007E5392"/>
    <w:rsid w:val="007F079F"/>
    <w:rsid w:val="007F084A"/>
    <w:rsid w:val="007F0E75"/>
    <w:rsid w:val="007F0EEB"/>
    <w:rsid w:val="007F3FE4"/>
    <w:rsid w:val="00801C55"/>
    <w:rsid w:val="0080425D"/>
    <w:rsid w:val="008052C9"/>
    <w:rsid w:val="00814EEF"/>
    <w:rsid w:val="00816505"/>
    <w:rsid w:val="008215C5"/>
    <w:rsid w:val="00821B15"/>
    <w:rsid w:val="00822446"/>
    <w:rsid w:val="00824A0E"/>
    <w:rsid w:val="008268FD"/>
    <w:rsid w:val="008352F3"/>
    <w:rsid w:val="00840071"/>
    <w:rsid w:val="00841F16"/>
    <w:rsid w:val="008515A8"/>
    <w:rsid w:val="00853449"/>
    <w:rsid w:val="00865468"/>
    <w:rsid w:val="00870AD0"/>
    <w:rsid w:val="0087699E"/>
    <w:rsid w:val="00877215"/>
    <w:rsid w:val="008808AB"/>
    <w:rsid w:val="00881FF1"/>
    <w:rsid w:val="0089108C"/>
    <w:rsid w:val="0089181B"/>
    <w:rsid w:val="0089200A"/>
    <w:rsid w:val="00897553"/>
    <w:rsid w:val="008A0DA0"/>
    <w:rsid w:val="008A30E7"/>
    <w:rsid w:val="008A3FA8"/>
    <w:rsid w:val="008A60A7"/>
    <w:rsid w:val="008B4D62"/>
    <w:rsid w:val="008B7F1C"/>
    <w:rsid w:val="008C10DC"/>
    <w:rsid w:val="008C1AD9"/>
    <w:rsid w:val="008C5895"/>
    <w:rsid w:val="008D1758"/>
    <w:rsid w:val="008D77BB"/>
    <w:rsid w:val="008E172A"/>
    <w:rsid w:val="008E472A"/>
    <w:rsid w:val="008E7893"/>
    <w:rsid w:val="008F1373"/>
    <w:rsid w:val="008F5A79"/>
    <w:rsid w:val="008F5EC6"/>
    <w:rsid w:val="008F6378"/>
    <w:rsid w:val="00901A10"/>
    <w:rsid w:val="00902C23"/>
    <w:rsid w:val="00911F4D"/>
    <w:rsid w:val="00912AE7"/>
    <w:rsid w:val="00913CA1"/>
    <w:rsid w:val="00913D28"/>
    <w:rsid w:val="00914745"/>
    <w:rsid w:val="00915899"/>
    <w:rsid w:val="00917284"/>
    <w:rsid w:val="0091751E"/>
    <w:rsid w:val="0092025C"/>
    <w:rsid w:val="009205A8"/>
    <w:rsid w:val="0092282F"/>
    <w:rsid w:val="00924F9B"/>
    <w:rsid w:val="009333ED"/>
    <w:rsid w:val="00933EBD"/>
    <w:rsid w:val="009341F5"/>
    <w:rsid w:val="00937491"/>
    <w:rsid w:val="009433EB"/>
    <w:rsid w:val="009442F3"/>
    <w:rsid w:val="009452C6"/>
    <w:rsid w:val="0095252E"/>
    <w:rsid w:val="00955EE0"/>
    <w:rsid w:val="00962275"/>
    <w:rsid w:val="009633C5"/>
    <w:rsid w:val="009646F5"/>
    <w:rsid w:val="009649F7"/>
    <w:rsid w:val="00964F46"/>
    <w:rsid w:val="00966458"/>
    <w:rsid w:val="00967AF7"/>
    <w:rsid w:val="00967E19"/>
    <w:rsid w:val="00967F86"/>
    <w:rsid w:val="00987C7C"/>
    <w:rsid w:val="009903D5"/>
    <w:rsid w:val="009905E9"/>
    <w:rsid w:val="00993995"/>
    <w:rsid w:val="00993D6E"/>
    <w:rsid w:val="00994F84"/>
    <w:rsid w:val="009A4268"/>
    <w:rsid w:val="009A4ABF"/>
    <w:rsid w:val="009B1648"/>
    <w:rsid w:val="009B22EC"/>
    <w:rsid w:val="009B412A"/>
    <w:rsid w:val="009B72E6"/>
    <w:rsid w:val="009D21DA"/>
    <w:rsid w:val="009D3EA9"/>
    <w:rsid w:val="009D48EC"/>
    <w:rsid w:val="009E060F"/>
    <w:rsid w:val="009E1490"/>
    <w:rsid w:val="009E29AC"/>
    <w:rsid w:val="009E3B08"/>
    <w:rsid w:val="009E6171"/>
    <w:rsid w:val="009F0230"/>
    <w:rsid w:val="009F1809"/>
    <w:rsid w:val="009F3247"/>
    <w:rsid w:val="009F44CD"/>
    <w:rsid w:val="009F72D4"/>
    <w:rsid w:val="00A012A5"/>
    <w:rsid w:val="00A022FE"/>
    <w:rsid w:val="00A1184B"/>
    <w:rsid w:val="00A14D6B"/>
    <w:rsid w:val="00A15ECE"/>
    <w:rsid w:val="00A201C1"/>
    <w:rsid w:val="00A23CDE"/>
    <w:rsid w:val="00A253E6"/>
    <w:rsid w:val="00A31206"/>
    <w:rsid w:val="00A34D7E"/>
    <w:rsid w:val="00A35502"/>
    <w:rsid w:val="00A44D8A"/>
    <w:rsid w:val="00A47757"/>
    <w:rsid w:val="00A57BE4"/>
    <w:rsid w:val="00A66AE2"/>
    <w:rsid w:val="00A66DCF"/>
    <w:rsid w:val="00A71D6E"/>
    <w:rsid w:val="00A73389"/>
    <w:rsid w:val="00A73BCE"/>
    <w:rsid w:val="00A742D1"/>
    <w:rsid w:val="00A75DC2"/>
    <w:rsid w:val="00A75DCA"/>
    <w:rsid w:val="00A84EA2"/>
    <w:rsid w:val="00A86D4B"/>
    <w:rsid w:val="00A9482A"/>
    <w:rsid w:val="00AA1A7B"/>
    <w:rsid w:val="00AA38F5"/>
    <w:rsid w:val="00AB0F23"/>
    <w:rsid w:val="00AB6977"/>
    <w:rsid w:val="00AD110F"/>
    <w:rsid w:val="00AD11B6"/>
    <w:rsid w:val="00AD53C0"/>
    <w:rsid w:val="00AD70FC"/>
    <w:rsid w:val="00AE4AF3"/>
    <w:rsid w:val="00AE7613"/>
    <w:rsid w:val="00AF4F0C"/>
    <w:rsid w:val="00AF76C8"/>
    <w:rsid w:val="00B00B01"/>
    <w:rsid w:val="00B00B44"/>
    <w:rsid w:val="00B05E5E"/>
    <w:rsid w:val="00B07485"/>
    <w:rsid w:val="00B13C2B"/>
    <w:rsid w:val="00B21F1D"/>
    <w:rsid w:val="00B24F52"/>
    <w:rsid w:val="00B251D7"/>
    <w:rsid w:val="00B3545E"/>
    <w:rsid w:val="00B362D6"/>
    <w:rsid w:val="00B36F37"/>
    <w:rsid w:val="00B60E38"/>
    <w:rsid w:val="00B6624A"/>
    <w:rsid w:val="00B67CDB"/>
    <w:rsid w:val="00B72FB6"/>
    <w:rsid w:val="00B738F4"/>
    <w:rsid w:val="00B74AD8"/>
    <w:rsid w:val="00B76205"/>
    <w:rsid w:val="00B76336"/>
    <w:rsid w:val="00B81A85"/>
    <w:rsid w:val="00B82624"/>
    <w:rsid w:val="00B8462F"/>
    <w:rsid w:val="00B848DF"/>
    <w:rsid w:val="00B85BE8"/>
    <w:rsid w:val="00B90170"/>
    <w:rsid w:val="00B90C7C"/>
    <w:rsid w:val="00B939CE"/>
    <w:rsid w:val="00BA0AC4"/>
    <w:rsid w:val="00BA3AFF"/>
    <w:rsid w:val="00BA4236"/>
    <w:rsid w:val="00BA617B"/>
    <w:rsid w:val="00BB06DF"/>
    <w:rsid w:val="00BB25B4"/>
    <w:rsid w:val="00BC340F"/>
    <w:rsid w:val="00BC3FE6"/>
    <w:rsid w:val="00BC484C"/>
    <w:rsid w:val="00BC500E"/>
    <w:rsid w:val="00BD1061"/>
    <w:rsid w:val="00BD678F"/>
    <w:rsid w:val="00BE08A5"/>
    <w:rsid w:val="00BE1B99"/>
    <w:rsid w:val="00BE36EB"/>
    <w:rsid w:val="00BE5D6B"/>
    <w:rsid w:val="00BE6EC1"/>
    <w:rsid w:val="00BF1585"/>
    <w:rsid w:val="00BF1CDF"/>
    <w:rsid w:val="00BF76D8"/>
    <w:rsid w:val="00BF7872"/>
    <w:rsid w:val="00C03F38"/>
    <w:rsid w:val="00C04C7E"/>
    <w:rsid w:val="00C077C1"/>
    <w:rsid w:val="00C079C8"/>
    <w:rsid w:val="00C103C0"/>
    <w:rsid w:val="00C116A7"/>
    <w:rsid w:val="00C12374"/>
    <w:rsid w:val="00C20322"/>
    <w:rsid w:val="00C21745"/>
    <w:rsid w:val="00C2456C"/>
    <w:rsid w:val="00C247F8"/>
    <w:rsid w:val="00C24E2F"/>
    <w:rsid w:val="00C30AF8"/>
    <w:rsid w:val="00C32A2B"/>
    <w:rsid w:val="00C32AB9"/>
    <w:rsid w:val="00C32E14"/>
    <w:rsid w:val="00C3469A"/>
    <w:rsid w:val="00C40CDE"/>
    <w:rsid w:val="00C4206D"/>
    <w:rsid w:val="00C42DBB"/>
    <w:rsid w:val="00C5073F"/>
    <w:rsid w:val="00C5445E"/>
    <w:rsid w:val="00C56986"/>
    <w:rsid w:val="00C6287A"/>
    <w:rsid w:val="00C70711"/>
    <w:rsid w:val="00C70B93"/>
    <w:rsid w:val="00C74467"/>
    <w:rsid w:val="00C74B04"/>
    <w:rsid w:val="00C82B23"/>
    <w:rsid w:val="00C849C1"/>
    <w:rsid w:val="00C868FC"/>
    <w:rsid w:val="00C87109"/>
    <w:rsid w:val="00C91BC7"/>
    <w:rsid w:val="00C95937"/>
    <w:rsid w:val="00CA520E"/>
    <w:rsid w:val="00CA68FB"/>
    <w:rsid w:val="00CB6140"/>
    <w:rsid w:val="00CC29CE"/>
    <w:rsid w:val="00CC39E3"/>
    <w:rsid w:val="00CD2126"/>
    <w:rsid w:val="00CE1BCD"/>
    <w:rsid w:val="00CF323E"/>
    <w:rsid w:val="00CF7547"/>
    <w:rsid w:val="00D00121"/>
    <w:rsid w:val="00D074C7"/>
    <w:rsid w:val="00D21EE2"/>
    <w:rsid w:val="00D2364A"/>
    <w:rsid w:val="00D25B63"/>
    <w:rsid w:val="00D34F19"/>
    <w:rsid w:val="00D35BDC"/>
    <w:rsid w:val="00D41E3C"/>
    <w:rsid w:val="00D42681"/>
    <w:rsid w:val="00D44D66"/>
    <w:rsid w:val="00D47D96"/>
    <w:rsid w:val="00D514F4"/>
    <w:rsid w:val="00D51DD6"/>
    <w:rsid w:val="00D52B88"/>
    <w:rsid w:val="00D532B3"/>
    <w:rsid w:val="00D55F86"/>
    <w:rsid w:val="00D6071B"/>
    <w:rsid w:val="00D61CD4"/>
    <w:rsid w:val="00D62E40"/>
    <w:rsid w:val="00D64346"/>
    <w:rsid w:val="00D66334"/>
    <w:rsid w:val="00D67164"/>
    <w:rsid w:val="00D7223B"/>
    <w:rsid w:val="00D72726"/>
    <w:rsid w:val="00D7372E"/>
    <w:rsid w:val="00D738CD"/>
    <w:rsid w:val="00D801B0"/>
    <w:rsid w:val="00D80835"/>
    <w:rsid w:val="00D80E6E"/>
    <w:rsid w:val="00D831A8"/>
    <w:rsid w:val="00D86B84"/>
    <w:rsid w:val="00D95098"/>
    <w:rsid w:val="00D9566B"/>
    <w:rsid w:val="00DA5078"/>
    <w:rsid w:val="00DA6B3C"/>
    <w:rsid w:val="00DB09F2"/>
    <w:rsid w:val="00DB12CE"/>
    <w:rsid w:val="00DB4400"/>
    <w:rsid w:val="00DB7D26"/>
    <w:rsid w:val="00DC1FB4"/>
    <w:rsid w:val="00DC24DD"/>
    <w:rsid w:val="00DC4940"/>
    <w:rsid w:val="00DC7534"/>
    <w:rsid w:val="00DD3461"/>
    <w:rsid w:val="00DE03BA"/>
    <w:rsid w:val="00DE47C9"/>
    <w:rsid w:val="00DF3C1D"/>
    <w:rsid w:val="00DF3D4F"/>
    <w:rsid w:val="00DF43FF"/>
    <w:rsid w:val="00DF4801"/>
    <w:rsid w:val="00E054AC"/>
    <w:rsid w:val="00E05D67"/>
    <w:rsid w:val="00E15450"/>
    <w:rsid w:val="00E1768E"/>
    <w:rsid w:val="00E25F1D"/>
    <w:rsid w:val="00E26E8D"/>
    <w:rsid w:val="00E31D5D"/>
    <w:rsid w:val="00E32FE3"/>
    <w:rsid w:val="00E343A5"/>
    <w:rsid w:val="00E3755D"/>
    <w:rsid w:val="00E43EA1"/>
    <w:rsid w:val="00E4586E"/>
    <w:rsid w:val="00E47147"/>
    <w:rsid w:val="00E47336"/>
    <w:rsid w:val="00E50FC7"/>
    <w:rsid w:val="00E53593"/>
    <w:rsid w:val="00E60147"/>
    <w:rsid w:val="00E61963"/>
    <w:rsid w:val="00E63A15"/>
    <w:rsid w:val="00E66CE2"/>
    <w:rsid w:val="00E67CBB"/>
    <w:rsid w:val="00E70A0A"/>
    <w:rsid w:val="00E71138"/>
    <w:rsid w:val="00E774F2"/>
    <w:rsid w:val="00E8112B"/>
    <w:rsid w:val="00E81CA7"/>
    <w:rsid w:val="00E92255"/>
    <w:rsid w:val="00E92325"/>
    <w:rsid w:val="00E93121"/>
    <w:rsid w:val="00E9555E"/>
    <w:rsid w:val="00E958CF"/>
    <w:rsid w:val="00EB299D"/>
    <w:rsid w:val="00EB2A35"/>
    <w:rsid w:val="00EB4AD8"/>
    <w:rsid w:val="00EC137F"/>
    <w:rsid w:val="00EC3F62"/>
    <w:rsid w:val="00EC4574"/>
    <w:rsid w:val="00EC4F5B"/>
    <w:rsid w:val="00EC62A0"/>
    <w:rsid w:val="00ED2996"/>
    <w:rsid w:val="00ED2D73"/>
    <w:rsid w:val="00ED4593"/>
    <w:rsid w:val="00ED6C68"/>
    <w:rsid w:val="00EE28DC"/>
    <w:rsid w:val="00EE29B4"/>
    <w:rsid w:val="00EE4E7A"/>
    <w:rsid w:val="00EE6D11"/>
    <w:rsid w:val="00EE6EA7"/>
    <w:rsid w:val="00EF35B8"/>
    <w:rsid w:val="00EF4F1E"/>
    <w:rsid w:val="00EF5429"/>
    <w:rsid w:val="00EF68C9"/>
    <w:rsid w:val="00F00A87"/>
    <w:rsid w:val="00F03483"/>
    <w:rsid w:val="00F03DAF"/>
    <w:rsid w:val="00F1186F"/>
    <w:rsid w:val="00F11F71"/>
    <w:rsid w:val="00F21611"/>
    <w:rsid w:val="00F21631"/>
    <w:rsid w:val="00F27D8A"/>
    <w:rsid w:val="00F33239"/>
    <w:rsid w:val="00F34CB4"/>
    <w:rsid w:val="00F359DA"/>
    <w:rsid w:val="00F37A02"/>
    <w:rsid w:val="00F46DC0"/>
    <w:rsid w:val="00F516B3"/>
    <w:rsid w:val="00F54F95"/>
    <w:rsid w:val="00F55D82"/>
    <w:rsid w:val="00F55F0C"/>
    <w:rsid w:val="00F61971"/>
    <w:rsid w:val="00F63847"/>
    <w:rsid w:val="00F642DA"/>
    <w:rsid w:val="00F646AF"/>
    <w:rsid w:val="00F655B3"/>
    <w:rsid w:val="00F65CB5"/>
    <w:rsid w:val="00F70317"/>
    <w:rsid w:val="00F707D9"/>
    <w:rsid w:val="00F70B70"/>
    <w:rsid w:val="00F73E5C"/>
    <w:rsid w:val="00F8221C"/>
    <w:rsid w:val="00F82F1D"/>
    <w:rsid w:val="00F83D52"/>
    <w:rsid w:val="00FA1E9E"/>
    <w:rsid w:val="00FA232A"/>
    <w:rsid w:val="00FA55CB"/>
    <w:rsid w:val="00FB2980"/>
    <w:rsid w:val="00FB7C79"/>
    <w:rsid w:val="00FC21B4"/>
    <w:rsid w:val="00FC3ECB"/>
    <w:rsid w:val="00FC60C6"/>
    <w:rsid w:val="00FC7BBD"/>
    <w:rsid w:val="00FD13A8"/>
    <w:rsid w:val="00FE2DCF"/>
    <w:rsid w:val="00FE3DE0"/>
    <w:rsid w:val="00FE6F6F"/>
    <w:rsid w:val="00FF01D4"/>
    <w:rsid w:val="00FF2055"/>
    <w:rsid w:val="00FF2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C8E7C5"/>
  <w15:chartTrackingRefBased/>
  <w15:docId w15:val="{F2BA4BEB-73EB-2946-ADC1-F7B1945D6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29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29B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435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D1758"/>
  </w:style>
  <w:style w:type="paragraph" w:styleId="Footer">
    <w:name w:val="footer"/>
    <w:basedOn w:val="Normal"/>
    <w:link w:val="FooterChar"/>
    <w:uiPriority w:val="99"/>
    <w:unhideWhenUsed/>
    <w:rsid w:val="008D175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1758"/>
  </w:style>
  <w:style w:type="character" w:styleId="PageNumber">
    <w:name w:val="page number"/>
    <w:basedOn w:val="DefaultParagraphFont"/>
    <w:uiPriority w:val="99"/>
    <w:semiHidden/>
    <w:unhideWhenUsed/>
    <w:rsid w:val="008D17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60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7861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5385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431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2612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5619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7005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2421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5245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15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878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86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3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7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://www.lauracarlin.com/editorial" TargetMode="External"/><Relationship Id="rId18" Type="http://schemas.openxmlformats.org/officeDocument/2006/relationships/hyperlink" Target="https://www.tate.org.uk/art/art-terms/i/iconography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2.xml"/><Relationship Id="rId7" Type="http://schemas.openxmlformats.org/officeDocument/2006/relationships/image" Target="media/image2.jpeg"/><Relationship Id="rId12" Type="http://schemas.openxmlformats.org/officeDocument/2006/relationships/hyperlink" Target="https://dictionary.cambridge.org/dictionary/english/representation" TargetMode="External"/><Relationship Id="rId17" Type="http://schemas.openxmlformats.org/officeDocument/2006/relationships/hyperlink" Target="https://www.tate.org.uk/art/art-terms/c/conceptual-ar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time.com/5134820/british-suffragettes-centenary-women-rights-inequality/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britannica.com/dictionary/illustration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verywellmind.com/what-is-the-uncanny-valley-4846247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paulblow.com/work/" TargetMode="External"/><Relationship Id="rId19" Type="http://schemas.openxmlformats.org/officeDocument/2006/relationships/hyperlink" Target="http://www.martintognola.com/category/editorial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theaoi.com/2018/12/07/varoom-activism-manifesto-for-illustrators/" TargetMode="External"/><Relationship Id="rId14" Type="http://schemas.openxmlformats.org/officeDocument/2006/relationships/hyperlink" Target="https://www.wsj.com/articles/young-adults-parenthood-delay-11641508159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2978</Words>
  <Characters>16978</Characters>
  <Application>Microsoft Office Word</Application>
  <DocSecurity>0</DocSecurity>
  <Lines>141</Lines>
  <Paragraphs>39</Paragraphs>
  <ScaleCrop>false</ScaleCrop>
  <Company/>
  <LinksUpToDate>false</LinksUpToDate>
  <CharactersWithSpaces>19917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Pedler</dc:creator>
  <cp:keywords/>
  <dc:description/>
  <cp:lastModifiedBy>Carys Pedler</cp:lastModifiedBy>
  <cp:revision>2</cp:revision>
  <dcterms:created xsi:type="dcterms:W3CDTF">2022-05-04T20:29:00Z</dcterms:created>
  <dcterms:modified xsi:type="dcterms:W3CDTF">2022-05-04T20:29:00Z</dcterms:modified>
</cp:coreProperties>
</file>