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247879" w14:textId="2CC6294F" w:rsidR="0011077D" w:rsidRDefault="0011077D" w:rsidP="0011077D">
      <w:pPr>
        <w:spacing w:line="360" w:lineRule="auto"/>
        <w:rPr>
          <w:rFonts w:ascii="Arial" w:hAnsi="Arial" w:cs="Arial"/>
          <w:bCs/>
          <w:sz w:val="16"/>
          <w:szCs w:val="16"/>
        </w:rPr>
      </w:pPr>
      <w:r>
        <w:rPr>
          <w:rFonts w:ascii="Arial" w:hAnsi="Arial" w:cs="Arial"/>
          <w:bCs/>
          <w:sz w:val="16"/>
          <w:szCs w:val="16"/>
        </w:rPr>
        <w:t>Name: Jonathan Lewis. Student Number: 2103864.</w:t>
      </w:r>
    </w:p>
    <w:p w14:paraId="492B898D" w14:textId="201B4E35" w:rsidR="00BD2F10" w:rsidRDefault="00BD2F10" w:rsidP="0011077D">
      <w:pPr>
        <w:spacing w:line="360" w:lineRule="auto"/>
        <w:rPr>
          <w:rFonts w:ascii="Arial" w:hAnsi="Arial" w:cs="Arial"/>
          <w:bCs/>
          <w:sz w:val="16"/>
          <w:szCs w:val="16"/>
        </w:rPr>
      </w:pPr>
      <w:r>
        <w:rPr>
          <w:rFonts w:ascii="Arial" w:hAnsi="Arial" w:cs="Arial"/>
          <w:bCs/>
          <w:sz w:val="16"/>
          <w:szCs w:val="16"/>
        </w:rPr>
        <w:t>Programme: PGCE Primary and Secondary.</w:t>
      </w:r>
    </w:p>
    <w:p w14:paraId="24CFE2BD" w14:textId="77C221E9" w:rsidR="00BD2F10" w:rsidRDefault="00BD2F10" w:rsidP="0011077D">
      <w:pPr>
        <w:spacing w:line="360" w:lineRule="auto"/>
        <w:rPr>
          <w:rFonts w:ascii="Arial" w:hAnsi="Arial" w:cs="Arial"/>
          <w:bCs/>
          <w:sz w:val="16"/>
          <w:szCs w:val="16"/>
        </w:rPr>
      </w:pPr>
      <w:r>
        <w:rPr>
          <w:rFonts w:ascii="Arial" w:hAnsi="Arial" w:cs="Arial"/>
          <w:bCs/>
          <w:sz w:val="16"/>
          <w:szCs w:val="16"/>
        </w:rPr>
        <w:t>Module: The learner: who am I teaching?</w:t>
      </w:r>
    </w:p>
    <w:p w14:paraId="2B2F8F6C" w14:textId="52940BD0" w:rsidR="00BD2F10" w:rsidRPr="0011077D" w:rsidRDefault="00BD2F10" w:rsidP="0011077D">
      <w:pPr>
        <w:spacing w:line="360" w:lineRule="auto"/>
        <w:rPr>
          <w:rFonts w:ascii="Arial" w:hAnsi="Arial" w:cs="Arial"/>
          <w:bCs/>
          <w:sz w:val="16"/>
          <w:szCs w:val="16"/>
        </w:rPr>
      </w:pPr>
      <w:r>
        <w:rPr>
          <w:rFonts w:ascii="Arial" w:hAnsi="Arial" w:cs="Arial"/>
          <w:bCs/>
          <w:sz w:val="16"/>
          <w:szCs w:val="16"/>
        </w:rPr>
        <w:t>Module Code: ECAD6007.</w:t>
      </w:r>
    </w:p>
    <w:p w14:paraId="1CCC9A6C" w14:textId="52781E83" w:rsidR="002B199B" w:rsidRDefault="00A27F92" w:rsidP="00811669">
      <w:pPr>
        <w:spacing w:line="360" w:lineRule="auto"/>
        <w:rPr>
          <w:rFonts w:ascii="Arial" w:hAnsi="Arial" w:cs="Arial"/>
          <w:b/>
          <w:sz w:val="36"/>
          <w:szCs w:val="36"/>
          <w:u w:val="single"/>
        </w:rPr>
      </w:pPr>
      <w:r w:rsidRPr="00811669">
        <w:rPr>
          <w:rFonts w:ascii="Arial" w:hAnsi="Arial" w:cs="Arial"/>
          <w:b/>
          <w:sz w:val="36"/>
          <w:szCs w:val="36"/>
          <w:u w:val="single"/>
        </w:rPr>
        <w:t>A critical evaluation and the identification of next teaching and learning steps focusing on a case study of an individual learner or a group of learners, based on an observed critical incident.</w:t>
      </w:r>
    </w:p>
    <w:p w14:paraId="6EE6E0B7" w14:textId="1C0822D0" w:rsidR="00A27F92" w:rsidRDefault="00811669" w:rsidP="00811669">
      <w:pPr>
        <w:spacing w:line="360" w:lineRule="auto"/>
        <w:rPr>
          <w:rFonts w:ascii="Arial" w:hAnsi="Arial" w:cs="Arial"/>
          <w:b/>
          <w:sz w:val="28"/>
          <w:szCs w:val="28"/>
        </w:rPr>
      </w:pPr>
      <w:r w:rsidRPr="00811669">
        <w:rPr>
          <w:rFonts w:ascii="Arial" w:hAnsi="Arial" w:cs="Arial"/>
          <w:b/>
          <w:sz w:val="28"/>
          <w:szCs w:val="28"/>
        </w:rPr>
        <w:t>Introduction.</w:t>
      </w:r>
    </w:p>
    <w:p w14:paraId="15B42DD6" w14:textId="330972DC" w:rsidR="00AB12FD" w:rsidRDefault="003B72FB" w:rsidP="00811669">
      <w:pPr>
        <w:spacing w:line="360" w:lineRule="auto"/>
        <w:rPr>
          <w:rFonts w:ascii="Arial" w:hAnsi="Arial" w:cs="Arial"/>
        </w:rPr>
      </w:pPr>
      <w:r>
        <w:rPr>
          <w:rFonts w:ascii="Arial" w:hAnsi="Arial" w:cs="Arial"/>
        </w:rPr>
        <w:t xml:space="preserve">In this essay I will identify </w:t>
      </w:r>
      <w:r w:rsidR="00586855">
        <w:rPr>
          <w:rFonts w:ascii="Arial" w:hAnsi="Arial" w:cs="Arial"/>
        </w:rPr>
        <w:t xml:space="preserve">and evaluate </w:t>
      </w:r>
      <w:r>
        <w:rPr>
          <w:rFonts w:ascii="Arial" w:hAnsi="Arial" w:cs="Arial"/>
        </w:rPr>
        <w:t xml:space="preserve">the important role of critical reflection </w:t>
      </w:r>
      <w:r w:rsidR="00F46712">
        <w:rPr>
          <w:rFonts w:ascii="Arial" w:hAnsi="Arial" w:cs="Arial"/>
        </w:rPr>
        <w:t>regarding</w:t>
      </w:r>
      <w:r>
        <w:rPr>
          <w:rFonts w:ascii="Arial" w:hAnsi="Arial" w:cs="Arial"/>
        </w:rPr>
        <w:t xml:space="preserve"> teachers in the education system through the observation and </w:t>
      </w:r>
      <w:r w:rsidR="00586855">
        <w:rPr>
          <w:rFonts w:ascii="Arial" w:hAnsi="Arial" w:cs="Arial"/>
        </w:rPr>
        <w:t>analysis</w:t>
      </w:r>
      <w:r>
        <w:rPr>
          <w:rFonts w:ascii="Arial" w:hAnsi="Arial" w:cs="Arial"/>
        </w:rPr>
        <w:t xml:space="preserve"> of a critical incident </w:t>
      </w:r>
      <w:r w:rsidR="00586855">
        <w:rPr>
          <w:rFonts w:ascii="Arial" w:hAnsi="Arial" w:cs="Arial"/>
        </w:rPr>
        <w:t>witnessed</w:t>
      </w:r>
      <w:r w:rsidR="00AB12FD">
        <w:rPr>
          <w:rFonts w:ascii="Arial" w:hAnsi="Arial" w:cs="Arial"/>
        </w:rPr>
        <w:t xml:space="preserve"> personally</w:t>
      </w:r>
      <w:r w:rsidR="00586855">
        <w:rPr>
          <w:rFonts w:ascii="Arial" w:hAnsi="Arial" w:cs="Arial"/>
        </w:rPr>
        <w:t xml:space="preserve"> inside</w:t>
      </w:r>
      <w:r>
        <w:rPr>
          <w:rFonts w:ascii="Arial" w:hAnsi="Arial" w:cs="Arial"/>
        </w:rPr>
        <w:t xml:space="preserve"> </w:t>
      </w:r>
      <w:r w:rsidR="00AB12FD">
        <w:rPr>
          <w:rFonts w:ascii="Arial" w:hAnsi="Arial" w:cs="Arial"/>
        </w:rPr>
        <w:t>a</w:t>
      </w:r>
      <w:r>
        <w:rPr>
          <w:rFonts w:ascii="Arial" w:hAnsi="Arial" w:cs="Arial"/>
        </w:rPr>
        <w:t xml:space="preserve"> classroom.</w:t>
      </w:r>
      <w:r w:rsidR="00AB12FD">
        <w:rPr>
          <w:rFonts w:ascii="Arial" w:hAnsi="Arial" w:cs="Arial"/>
        </w:rPr>
        <w:t xml:space="preserve"> </w:t>
      </w:r>
      <w:r w:rsidR="006A2F6A">
        <w:rPr>
          <w:rFonts w:ascii="Arial" w:hAnsi="Arial" w:cs="Arial"/>
        </w:rPr>
        <w:t xml:space="preserve">I will detail an account of a small number of incidents witnessed over </w:t>
      </w:r>
      <w:r w:rsidR="00503857">
        <w:rPr>
          <w:rFonts w:ascii="Arial" w:hAnsi="Arial" w:cs="Arial"/>
        </w:rPr>
        <w:t xml:space="preserve">two days at a secondary school over several different classes and lessons. </w:t>
      </w:r>
      <w:r w:rsidR="00AB12FD">
        <w:rPr>
          <w:rFonts w:ascii="Arial" w:hAnsi="Arial" w:cs="Arial"/>
        </w:rPr>
        <w:t xml:space="preserve">With </w:t>
      </w:r>
      <w:r w:rsidR="006A2F6A">
        <w:rPr>
          <w:rFonts w:ascii="Arial" w:hAnsi="Arial" w:cs="Arial"/>
        </w:rPr>
        <w:t>this</w:t>
      </w:r>
      <w:r w:rsidR="00AB12FD">
        <w:rPr>
          <w:rFonts w:ascii="Arial" w:hAnsi="Arial" w:cs="Arial"/>
        </w:rPr>
        <w:t xml:space="preserve">, I will </w:t>
      </w:r>
      <w:r w:rsidR="00575822">
        <w:rPr>
          <w:rFonts w:ascii="Arial" w:hAnsi="Arial" w:cs="Arial"/>
        </w:rPr>
        <w:t xml:space="preserve">closely </w:t>
      </w:r>
      <w:r w:rsidR="006A2F6A">
        <w:rPr>
          <w:rFonts w:ascii="Arial" w:hAnsi="Arial" w:cs="Arial"/>
        </w:rPr>
        <w:t xml:space="preserve">analyse the content of </w:t>
      </w:r>
      <w:r w:rsidR="00503857">
        <w:rPr>
          <w:rFonts w:ascii="Arial" w:hAnsi="Arial" w:cs="Arial"/>
        </w:rPr>
        <w:t>one</w:t>
      </w:r>
      <w:r w:rsidR="006A2F6A">
        <w:rPr>
          <w:rFonts w:ascii="Arial" w:hAnsi="Arial" w:cs="Arial"/>
        </w:rPr>
        <w:t xml:space="preserve"> observation and choose a small number of areas of pedagogical research that </w:t>
      </w:r>
      <w:r w:rsidR="00503857">
        <w:rPr>
          <w:rFonts w:ascii="Arial" w:hAnsi="Arial" w:cs="Arial"/>
        </w:rPr>
        <w:t>can be</w:t>
      </w:r>
      <w:r w:rsidR="006A2F6A">
        <w:rPr>
          <w:rFonts w:ascii="Arial" w:hAnsi="Arial" w:cs="Arial"/>
        </w:rPr>
        <w:t xml:space="preserve"> linked to it and critically evaluate them</w:t>
      </w:r>
      <w:r w:rsidR="000362D9">
        <w:rPr>
          <w:rFonts w:ascii="Arial" w:hAnsi="Arial" w:cs="Arial"/>
        </w:rPr>
        <w:t xml:space="preserve"> as teaching</w:t>
      </w:r>
      <w:r w:rsidR="00522EB9">
        <w:rPr>
          <w:rFonts w:ascii="Arial" w:hAnsi="Arial" w:cs="Arial"/>
        </w:rPr>
        <w:t xml:space="preserve"> </w:t>
      </w:r>
      <w:r w:rsidR="004519E4">
        <w:rPr>
          <w:rFonts w:ascii="Arial" w:hAnsi="Arial" w:cs="Arial"/>
        </w:rPr>
        <w:t>or school</w:t>
      </w:r>
      <w:r w:rsidR="000362D9">
        <w:rPr>
          <w:rFonts w:ascii="Arial" w:hAnsi="Arial" w:cs="Arial"/>
        </w:rPr>
        <w:t xml:space="preserve"> strategies. </w:t>
      </w:r>
    </w:p>
    <w:p w14:paraId="5270E9FF" w14:textId="775520E9" w:rsidR="00AB12FD" w:rsidRDefault="00586855" w:rsidP="00811669">
      <w:pPr>
        <w:spacing w:line="360" w:lineRule="auto"/>
        <w:rPr>
          <w:rFonts w:ascii="Arial" w:hAnsi="Arial" w:cs="Arial"/>
        </w:rPr>
      </w:pPr>
      <w:r>
        <w:rPr>
          <w:rFonts w:ascii="Arial" w:hAnsi="Arial" w:cs="Arial"/>
        </w:rPr>
        <w:t xml:space="preserve">Often converse to the conventional meaning of the word ‘critical,’ most critical incidents that occur in the classroom could be described as trivial or </w:t>
      </w:r>
      <w:r w:rsidR="000362D9">
        <w:rPr>
          <w:rFonts w:ascii="Arial" w:hAnsi="Arial" w:cs="Arial"/>
        </w:rPr>
        <w:t>‘</w:t>
      </w:r>
      <w:r>
        <w:rPr>
          <w:rFonts w:ascii="Arial" w:hAnsi="Arial" w:cs="Arial"/>
        </w:rPr>
        <w:t>run of the mill.</w:t>
      </w:r>
      <w:r w:rsidR="000362D9">
        <w:rPr>
          <w:rFonts w:ascii="Arial" w:hAnsi="Arial" w:cs="Arial"/>
        </w:rPr>
        <w:t>’</w:t>
      </w:r>
      <w:r>
        <w:rPr>
          <w:rFonts w:ascii="Arial" w:hAnsi="Arial" w:cs="Arial"/>
        </w:rPr>
        <w:t xml:space="preserve"> The kind of incidents that take place multiple times throughout a lesson that would </w:t>
      </w:r>
      <w:r w:rsidR="00F46712">
        <w:rPr>
          <w:rFonts w:ascii="Arial" w:hAnsi="Arial" w:cs="Arial"/>
        </w:rPr>
        <w:t xml:space="preserve">ordinarily </w:t>
      </w:r>
      <w:r>
        <w:rPr>
          <w:rFonts w:ascii="Arial" w:hAnsi="Arial" w:cs="Arial"/>
        </w:rPr>
        <w:t xml:space="preserve">be water under the bridge to </w:t>
      </w:r>
      <w:r w:rsidR="00F46712">
        <w:rPr>
          <w:rFonts w:ascii="Arial" w:hAnsi="Arial" w:cs="Arial"/>
        </w:rPr>
        <w:t>a</w:t>
      </w:r>
      <w:r>
        <w:rPr>
          <w:rFonts w:ascii="Arial" w:hAnsi="Arial" w:cs="Arial"/>
        </w:rPr>
        <w:t xml:space="preserve"> teacher until the moment of </w:t>
      </w:r>
      <w:r w:rsidR="00F46712">
        <w:rPr>
          <w:rFonts w:ascii="Arial" w:hAnsi="Arial" w:cs="Arial"/>
        </w:rPr>
        <w:t>reporting upon, and analysis of. It is in this moment of observation and analysis that a generally typical incident is rendered ‘critical’ by an observer</w:t>
      </w:r>
      <w:r w:rsidR="00AB12FD">
        <w:rPr>
          <w:rFonts w:ascii="Arial" w:hAnsi="Arial" w:cs="Arial"/>
        </w:rPr>
        <w:t xml:space="preserve"> </w:t>
      </w:r>
      <w:r w:rsidR="00F46712" w:rsidRPr="00F46712">
        <w:rPr>
          <w:rFonts w:ascii="Arial" w:hAnsi="Arial" w:cs="Arial"/>
        </w:rPr>
        <w:t>(Tripp</w:t>
      </w:r>
      <w:r w:rsidR="005E3C09">
        <w:rPr>
          <w:rFonts w:ascii="Arial" w:hAnsi="Arial" w:cs="Arial"/>
        </w:rPr>
        <w:t>,</w:t>
      </w:r>
      <w:r w:rsidR="00F46712">
        <w:rPr>
          <w:rFonts w:ascii="Arial" w:hAnsi="Arial" w:cs="Arial"/>
        </w:rPr>
        <w:t xml:space="preserve"> 2011 pp.24-25</w:t>
      </w:r>
      <w:r w:rsidR="00AB12FD">
        <w:rPr>
          <w:rFonts w:ascii="Arial" w:hAnsi="Arial" w:cs="Arial"/>
        </w:rPr>
        <w:t xml:space="preserve">). </w:t>
      </w:r>
      <w:r w:rsidR="000362D9">
        <w:rPr>
          <w:rFonts w:ascii="Arial" w:hAnsi="Arial" w:cs="Arial"/>
        </w:rPr>
        <w:t xml:space="preserve">However, that is not to say that incidents that could be described as volatile should be dismissed, for these incidents too can be observed and made critical via analysis of them. It is the analysis of the incident that renders it critical, not the incident itself (Ibid. ch.2). Often, </w:t>
      </w:r>
      <w:r w:rsidR="00575822">
        <w:rPr>
          <w:rFonts w:ascii="Arial" w:hAnsi="Arial" w:cs="Arial"/>
        </w:rPr>
        <w:t>volatile incidents</w:t>
      </w:r>
      <w:r w:rsidR="000362D9">
        <w:rPr>
          <w:rFonts w:ascii="Arial" w:hAnsi="Arial" w:cs="Arial"/>
        </w:rPr>
        <w:t xml:space="preserve"> are more straightforward</w:t>
      </w:r>
      <w:r w:rsidR="00575822">
        <w:rPr>
          <w:rFonts w:ascii="Arial" w:hAnsi="Arial" w:cs="Arial"/>
        </w:rPr>
        <w:t xml:space="preserve"> to analyse</w:t>
      </w:r>
      <w:r w:rsidR="000362D9">
        <w:rPr>
          <w:rFonts w:ascii="Arial" w:hAnsi="Arial" w:cs="Arial"/>
        </w:rPr>
        <w:t xml:space="preserve"> due to their obvious and disruptive nature. </w:t>
      </w:r>
    </w:p>
    <w:p w14:paraId="75C894FC" w14:textId="5CCAB9BD" w:rsidR="007D7D2E" w:rsidRDefault="007D7D2E" w:rsidP="00811669">
      <w:pPr>
        <w:spacing w:line="360" w:lineRule="auto"/>
        <w:rPr>
          <w:rFonts w:ascii="Arial" w:hAnsi="Arial" w:cs="Arial"/>
        </w:rPr>
      </w:pPr>
      <w:r>
        <w:rPr>
          <w:rFonts w:ascii="Arial" w:hAnsi="Arial" w:cs="Arial"/>
        </w:rPr>
        <w:t>The standout role in creating these critical incident reports is that it gives teachers a chance to reflect upon their own performance</w:t>
      </w:r>
      <w:r w:rsidR="00E02D8E">
        <w:rPr>
          <w:rFonts w:ascii="Arial" w:hAnsi="Arial" w:cs="Arial"/>
        </w:rPr>
        <w:t xml:space="preserve"> both in hindsight, and </w:t>
      </w:r>
      <w:r w:rsidRPr="00E02D8E">
        <w:rPr>
          <w:rFonts w:ascii="Arial" w:hAnsi="Arial" w:cs="Arial"/>
          <w:i/>
          <w:iCs/>
        </w:rPr>
        <w:t>in</w:t>
      </w:r>
      <w:r>
        <w:rPr>
          <w:rFonts w:ascii="Arial" w:hAnsi="Arial" w:cs="Arial"/>
        </w:rPr>
        <w:t xml:space="preserve"> each moment</w:t>
      </w:r>
      <w:r w:rsidR="00E02D8E">
        <w:rPr>
          <w:rFonts w:ascii="Arial" w:hAnsi="Arial" w:cs="Arial"/>
        </w:rPr>
        <w:t xml:space="preserve"> </w:t>
      </w:r>
      <w:r w:rsidR="009D32B0">
        <w:rPr>
          <w:rFonts w:ascii="Arial" w:hAnsi="Arial" w:cs="Arial"/>
        </w:rPr>
        <w:t xml:space="preserve">where possible </w:t>
      </w:r>
      <w:r w:rsidR="00E02D8E">
        <w:rPr>
          <w:rFonts w:ascii="Arial" w:hAnsi="Arial" w:cs="Arial"/>
        </w:rPr>
        <w:t>(Schon</w:t>
      </w:r>
      <w:r w:rsidR="00CE46D4">
        <w:rPr>
          <w:rFonts w:ascii="Arial" w:hAnsi="Arial" w:cs="Arial"/>
        </w:rPr>
        <w:t xml:space="preserve">, </w:t>
      </w:r>
      <w:r w:rsidR="00D52E68">
        <w:rPr>
          <w:rFonts w:ascii="Arial" w:hAnsi="Arial" w:cs="Arial"/>
        </w:rPr>
        <w:t>1983</w:t>
      </w:r>
      <w:r w:rsidR="00901728">
        <w:rPr>
          <w:rFonts w:ascii="Arial" w:hAnsi="Arial" w:cs="Arial"/>
        </w:rPr>
        <w:t>, ch.3)</w:t>
      </w:r>
      <w:r>
        <w:rPr>
          <w:rFonts w:ascii="Arial" w:hAnsi="Arial" w:cs="Arial"/>
        </w:rPr>
        <w:t>. They</w:t>
      </w:r>
      <w:r w:rsidR="00180E71">
        <w:rPr>
          <w:rFonts w:ascii="Arial" w:hAnsi="Arial" w:cs="Arial"/>
        </w:rPr>
        <w:t xml:space="preserve"> can</w:t>
      </w:r>
      <w:r>
        <w:rPr>
          <w:rFonts w:ascii="Arial" w:hAnsi="Arial" w:cs="Arial"/>
        </w:rPr>
        <w:t xml:space="preserve"> give pause and thought to teachers who might otherwise ignore such incidents, not to the teachers’ fault, but due to the incidents’ usual trivial nature</w:t>
      </w:r>
      <w:r w:rsidR="005E3C09">
        <w:rPr>
          <w:rFonts w:ascii="Arial" w:hAnsi="Arial" w:cs="Arial"/>
        </w:rPr>
        <w:t xml:space="preserve"> and other restraints on a teacher, such as time</w:t>
      </w:r>
      <w:r>
        <w:rPr>
          <w:rFonts w:ascii="Arial" w:hAnsi="Arial" w:cs="Arial"/>
        </w:rPr>
        <w:t xml:space="preserve">. It is in this reflective moment that teachers </w:t>
      </w:r>
      <w:r>
        <w:rPr>
          <w:rFonts w:ascii="Arial" w:hAnsi="Arial" w:cs="Arial"/>
        </w:rPr>
        <w:lastRenderedPageBreak/>
        <w:t>can critique their own selves as a tool for personal and professional growth</w:t>
      </w:r>
      <w:r w:rsidR="005E3C09">
        <w:rPr>
          <w:rFonts w:ascii="Arial" w:hAnsi="Arial" w:cs="Arial"/>
        </w:rPr>
        <w:t xml:space="preserve"> (Spalding &amp; Wilson, 2002 p.1395).</w:t>
      </w:r>
    </w:p>
    <w:p w14:paraId="68448204" w14:textId="273CC50C" w:rsidR="00F56832" w:rsidRDefault="00F56832" w:rsidP="00811669">
      <w:pPr>
        <w:spacing w:line="360" w:lineRule="auto"/>
        <w:rPr>
          <w:rFonts w:ascii="Arial" w:hAnsi="Arial" w:cs="Arial"/>
        </w:rPr>
      </w:pPr>
    </w:p>
    <w:p w14:paraId="61601EEB" w14:textId="77777777" w:rsidR="00F56832" w:rsidRDefault="00F56832" w:rsidP="00811669">
      <w:pPr>
        <w:spacing w:line="360" w:lineRule="auto"/>
        <w:rPr>
          <w:rFonts w:ascii="Arial" w:hAnsi="Arial" w:cs="Arial"/>
        </w:rPr>
      </w:pPr>
    </w:p>
    <w:p w14:paraId="4C1383EE" w14:textId="1B7CAD61" w:rsidR="007D71B5" w:rsidRDefault="00180E71" w:rsidP="00811669">
      <w:pPr>
        <w:spacing w:line="360" w:lineRule="auto"/>
        <w:rPr>
          <w:rFonts w:ascii="Arial" w:hAnsi="Arial" w:cs="Arial"/>
          <w:b/>
          <w:sz w:val="28"/>
        </w:rPr>
      </w:pPr>
      <w:r>
        <w:rPr>
          <w:rFonts w:ascii="Arial" w:hAnsi="Arial" w:cs="Arial"/>
          <w:b/>
          <w:sz w:val="28"/>
        </w:rPr>
        <w:t>Critical Reflection.</w:t>
      </w:r>
    </w:p>
    <w:p w14:paraId="57459874" w14:textId="504FDF2C" w:rsidR="00F66992" w:rsidRDefault="00F66992" w:rsidP="00F66992">
      <w:pPr>
        <w:spacing w:line="360" w:lineRule="auto"/>
        <w:jc w:val="center"/>
        <w:rPr>
          <w:rFonts w:ascii="Arial" w:hAnsi="Arial" w:cs="Arial"/>
        </w:rPr>
      </w:pPr>
      <w:r w:rsidRPr="00F66992">
        <w:rPr>
          <w:rFonts w:ascii="Arial" w:hAnsi="Arial" w:cs="Arial"/>
          <w:i/>
        </w:rPr>
        <w:t>Reflection is turning a topic over in various aspects and in various lights so that nothing significant about it shall be overlooked – almost as one might turn over a stone to see what it’s hidden side is like or what is covered by it.</w:t>
      </w:r>
      <w:r w:rsidRPr="00F66992">
        <w:rPr>
          <w:rFonts w:ascii="Arial" w:hAnsi="Arial" w:cs="Arial"/>
        </w:rPr>
        <w:t xml:space="preserve"> (</w:t>
      </w:r>
      <w:r>
        <w:rPr>
          <w:rFonts w:ascii="Arial" w:hAnsi="Arial" w:cs="Arial"/>
        </w:rPr>
        <w:t xml:space="preserve">Dewey, 1910 </w:t>
      </w:r>
      <w:r w:rsidRPr="00F66992">
        <w:rPr>
          <w:rFonts w:ascii="Arial" w:hAnsi="Arial" w:cs="Arial"/>
        </w:rPr>
        <w:t>p</w:t>
      </w:r>
      <w:r>
        <w:rPr>
          <w:rFonts w:ascii="Arial" w:hAnsi="Arial" w:cs="Arial"/>
        </w:rPr>
        <w:t>.</w:t>
      </w:r>
      <w:r w:rsidRPr="00F66992">
        <w:rPr>
          <w:rFonts w:ascii="Arial" w:hAnsi="Arial" w:cs="Arial"/>
        </w:rPr>
        <w:t>57)</w:t>
      </w:r>
    </w:p>
    <w:p w14:paraId="04FD8ED4" w14:textId="66670361" w:rsidR="009E7F83" w:rsidRDefault="00F66992" w:rsidP="009E7F83">
      <w:pPr>
        <w:spacing w:line="360" w:lineRule="auto"/>
        <w:rPr>
          <w:rFonts w:ascii="Arial" w:hAnsi="Arial" w:cs="Arial"/>
        </w:rPr>
      </w:pPr>
      <w:r>
        <w:rPr>
          <w:rFonts w:ascii="Arial" w:hAnsi="Arial" w:cs="Arial"/>
        </w:rPr>
        <w:t xml:space="preserve">Dewey first made a distinction between general thought and reflective thought over </w:t>
      </w:r>
      <w:r w:rsidR="00F72207">
        <w:rPr>
          <w:rFonts w:ascii="Arial" w:hAnsi="Arial" w:cs="Arial"/>
        </w:rPr>
        <w:t xml:space="preserve">a hundred years ago, and it rings true today. In his hypothesis, ‘silly folk and dullards </w:t>
      </w:r>
      <w:r w:rsidR="00F72207">
        <w:rPr>
          <w:rFonts w:ascii="Arial" w:hAnsi="Arial" w:cs="Arial"/>
          <w:i/>
        </w:rPr>
        <w:t>think’</w:t>
      </w:r>
      <w:r w:rsidR="00F72207">
        <w:rPr>
          <w:rFonts w:ascii="Arial" w:hAnsi="Arial" w:cs="Arial"/>
        </w:rPr>
        <w:t xml:space="preserve"> (Dewey, 1910 p.2). Without the process of reflection thoughts were deemed almost useless by the author</w:t>
      </w:r>
      <w:r w:rsidR="00F24D09">
        <w:rPr>
          <w:rFonts w:ascii="Arial" w:hAnsi="Arial" w:cs="Arial"/>
        </w:rPr>
        <w:t>, and it is r</w:t>
      </w:r>
      <w:r w:rsidR="00F72207">
        <w:rPr>
          <w:rFonts w:ascii="Arial" w:hAnsi="Arial" w:cs="Arial"/>
        </w:rPr>
        <w:t xml:space="preserve">eflection on thought </w:t>
      </w:r>
      <w:r w:rsidR="00F24D09">
        <w:rPr>
          <w:rFonts w:ascii="Arial" w:hAnsi="Arial" w:cs="Arial"/>
        </w:rPr>
        <w:t>t</w:t>
      </w:r>
      <w:r w:rsidR="00F72207">
        <w:rPr>
          <w:rFonts w:ascii="Arial" w:hAnsi="Arial" w:cs="Arial"/>
        </w:rPr>
        <w:t>hat drives a person to results</w:t>
      </w:r>
      <w:r w:rsidR="00F24D09">
        <w:rPr>
          <w:rFonts w:ascii="Arial" w:hAnsi="Arial" w:cs="Arial"/>
        </w:rPr>
        <w:t xml:space="preserve">. This type of thinking, although not unnatural to everybody, is generally something that </w:t>
      </w:r>
      <w:r w:rsidR="00822242">
        <w:rPr>
          <w:rFonts w:ascii="Arial" w:hAnsi="Arial" w:cs="Arial"/>
        </w:rPr>
        <w:t>can</w:t>
      </w:r>
      <w:r w:rsidR="00F24D09">
        <w:rPr>
          <w:rFonts w:ascii="Arial" w:hAnsi="Arial" w:cs="Arial"/>
        </w:rPr>
        <w:t xml:space="preserve"> be taught</w:t>
      </w:r>
      <w:r w:rsidR="00822242">
        <w:rPr>
          <w:rFonts w:ascii="Arial" w:hAnsi="Arial" w:cs="Arial"/>
        </w:rPr>
        <w:t xml:space="preserve"> and assessed</w:t>
      </w:r>
      <w:r w:rsidR="00F24D09">
        <w:rPr>
          <w:rFonts w:ascii="Arial" w:hAnsi="Arial" w:cs="Arial"/>
        </w:rPr>
        <w:t xml:space="preserve"> to achieve results both personally and professionally</w:t>
      </w:r>
      <w:r w:rsidR="00822242">
        <w:rPr>
          <w:rFonts w:ascii="Arial" w:hAnsi="Arial" w:cs="Arial"/>
        </w:rPr>
        <w:t xml:space="preserve"> (Rogers, 2002</w:t>
      </w:r>
      <w:r w:rsidR="0050390E">
        <w:rPr>
          <w:rFonts w:ascii="Arial" w:hAnsi="Arial" w:cs="Arial"/>
        </w:rPr>
        <w:t>,</w:t>
      </w:r>
      <w:r w:rsidR="00822242">
        <w:rPr>
          <w:rFonts w:ascii="Arial" w:hAnsi="Arial" w:cs="Arial"/>
        </w:rPr>
        <w:t xml:space="preserve"> p864)</w:t>
      </w:r>
      <w:r w:rsidR="00F24D09">
        <w:rPr>
          <w:rFonts w:ascii="Arial" w:hAnsi="Arial" w:cs="Arial"/>
        </w:rPr>
        <w:t xml:space="preserve">. </w:t>
      </w:r>
      <w:r w:rsidR="005E3C09">
        <w:rPr>
          <w:rFonts w:ascii="Arial" w:hAnsi="Arial" w:cs="Arial"/>
        </w:rPr>
        <w:t xml:space="preserve">Dewey’s </w:t>
      </w:r>
      <w:r w:rsidR="00207581">
        <w:rPr>
          <w:rFonts w:ascii="Arial" w:hAnsi="Arial" w:cs="Arial"/>
        </w:rPr>
        <w:t>impact</w:t>
      </w:r>
      <w:r w:rsidR="005E3C09">
        <w:rPr>
          <w:rFonts w:ascii="Arial" w:hAnsi="Arial" w:cs="Arial"/>
        </w:rPr>
        <w:t xml:space="preserve"> cannot be underestimated a</w:t>
      </w:r>
      <w:r w:rsidR="00207581">
        <w:rPr>
          <w:rFonts w:ascii="Arial" w:hAnsi="Arial" w:cs="Arial"/>
        </w:rPr>
        <w:t>s</w:t>
      </w:r>
      <w:r w:rsidR="00822242">
        <w:rPr>
          <w:rFonts w:ascii="Arial" w:hAnsi="Arial" w:cs="Arial"/>
        </w:rPr>
        <w:t xml:space="preserve"> his work </w:t>
      </w:r>
      <w:r w:rsidR="00207581">
        <w:rPr>
          <w:rFonts w:ascii="Arial" w:hAnsi="Arial" w:cs="Arial"/>
        </w:rPr>
        <w:t>has, and continues to influence the field today. It can be seen across all five of the current professional standards for leadership and teaching in Wales</w:t>
      </w:r>
      <w:r w:rsidR="00485B0D">
        <w:rPr>
          <w:rFonts w:ascii="Arial" w:hAnsi="Arial" w:cs="Arial"/>
        </w:rPr>
        <w:t>, particularly in the professional learning and innovation descriptors</w:t>
      </w:r>
      <w:r w:rsidR="009E7F83">
        <w:rPr>
          <w:rFonts w:ascii="Arial" w:hAnsi="Arial" w:cs="Arial"/>
        </w:rPr>
        <w:t xml:space="preserve"> - </w:t>
      </w:r>
    </w:p>
    <w:p w14:paraId="1FF12111" w14:textId="1C51B0EF" w:rsidR="00485B0D" w:rsidRDefault="00B40B27" w:rsidP="009E7F83">
      <w:pPr>
        <w:spacing w:line="360" w:lineRule="auto"/>
        <w:jc w:val="center"/>
        <w:rPr>
          <w:rFonts w:ascii="Arial" w:hAnsi="Arial" w:cs="Arial"/>
        </w:rPr>
      </w:pPr>
      <w:r w:rsidRPr="00B40B27">
        <w:rPr>
          <w:rFonts w:ascii="Arial" w:hAnsi="Arial" w:cs="Arial"/>
          <w:i/>
        </w:rPr>
        <w:t xml:space="preserve">Sustained highly-effective formal leadership descriptor: Leadership sets out to identify schools with better practice, interrogates that practice and implements approaches and techniques that will ensure sustained improvement </w:t>
      </w:r>
      <w:r w:rsidR="0049705B" w:rsidRPr="00B40B27">
        <w:rPr>
          <w:rFonts w:ascii="Arial" w:hAnsi="Arial" w:cs="Arial"/>
        </w:rPr>
        <w:t>(Welsh Government, 2019).</w:t>
      </w:r>
    </w:p>
    <w:p w14:paraId="0A32C91C" w14:textId="2C041C3C" w:rsidR="00B40B27" w:rsidRDefault="003A43F7" w:rsidP="00B40B27">
      <w:pPr>
        <w:spacing w:line="360" w:lineRule="auto"/>
        <w:rPr>
          <w:rFonts w:ascii="Arial" w:hAnsi="Arial" w:cs="Arial"/>
        </w:rPr>
      </w:pPr>
      <w:r>
        <w:rPr>
          <w:rFonts w:ascii="Arial" w:hAnsi="Arial" w:cs="Arial"/>
        </w:rPr>
        <w:t xml:space="preserve">The ability to reflect </w:t>
      </w:r>
      <w:r w:rsidR="003C0051">
        <w:rPr>
          <w:rFonts w:ascii="Arial" w:hAnsi="Arial" w:cs="Arial"/>
        </w:rPr>
        <w:t>in hindsight on incidents leads to professional growth and better-quality teaching. Reflection-on-action as Schon would describe it</w:t>
      </w:r>
      <w:r w:rsidR="002D20FD">
        <w:rPr>
          <w:rFonts w:ascii="Arial" w:hAnsi="Arial" w:cs="Arial"/>
        </w:rPr>
        <w:t xml:space="preserve"> (1983)</w:t>
      </w:r>
      <w:r w:rsidR="003C0051">
        <w:rPr>
          <w:rFonts w:ascii="Arial" w:hAnsi="Arial" w:cs="Arial"/>
        </w:rPr>
        <w:t xml:space="preserve">. In addition to this, being able to reflect in the moment, reflection-in-action, is also an important tool for teachers. Being able to think on your feet, </w:t>
      </w:r>
      <w:r w:rsidR="00717BEF">
        <w:rPr>
          <w:rFonts w:ascii="Arial" w:hAnsi="Arial" w:cs="Arial"/>
        </w:rPr>
        <w:t xml:space="preserve">notice what does and does not work </w:t>
      </w:r>
      <w:r w:rsidR="00CD0746">
        <w:rPr>
          <w:rFonts w:ascii="Arial" w:hAnsi="Arial" w:cs="Arial"/>
        </w:rPr>
        <w:t>during</w:t>
      </w:r>
      <w:r w:rsidR="00717BEF">
        <w:rPr>
          <w:rFonts w:ascii="Arial" w:hAnsi="Arial" w:cs="Arial"/>
        </w:rPr>
        <w:t xml:space="preserve"> a task or discussion, and react to that information with a positive action is just as important. </w:t>
      </w:r>
      <w:r w:rsidR="00CF429B">
        <w:rPr>
          <w:rFonts w:ascii="Arial" w:hAnsi="Arial" w:cs="Arial"/>
        </w:rPr>
        <w:t>This model of reflection, whilst good in it’s immediacy, requires a deep subject and theoretical knowledge to draw upon from</w:t>
      </w:r>
      <w:r w:rsidR="0066771A">
        <w:rPr>
          <w:rFonts w:ascii="Arial" w:hAnsi="Arial" w:cs="Arial"/>
        </w:rPr>
        <w:t xml:space="preserve"> (Schon, 1983 p.61)</w:t>
      </w:r>
      <w:r w:rsidR="00CF429B">
        <w:rPr>
          <w:rFonts w:ascii="Arial" w:hAnsi="Arial" w:cs="Arial"/>
        </w:rPr>
        <w:t xml:space="preserve">. Schon used the analogy of the baseball pitcher ‘finding his groove,’ reflecting-in-action on the </w:t>
      </w:r>
      <w:r w:rsidR="0066771A">
        <w:rPr>
          <w:rFonts w:ascii="Arial" w:hAnsi="Arial" w:cs="Arial"/>
        </w:rPr>
        <w:t>movements of both himself and the batter to adjust his pitches and throw the perfect game (Ibid. p.54). The batter gives the pitcher feedback via his subtle movements</w:t>
      </w:r>
      <w:r w:rsidR="009E7F83">
        <w:rPr>
          <w:rFonts w:ascii="Arial" w:hAnsi="Arial" w:cs="Arial"/>
        </w:rPr>
        <w:t xml:space="preserve"> and the pitcher downloads this information (reflection-in-action) and reacts to it with his selection of pitches. Likewise, a teacher elicits feedback from a student or class via questioning and observation (reflection-in-action) and reacts with </w:t>
      </w:r>
      <w:r w:rsidR="00F34188">
        <w:rPr>
          <w:rFonts w:ascii="Arial" w:hAnsi="Arial" w:cs="Arial"/>
        </w:rPr>
        <w:t>their</w:t>
      </w:r>
      <w:r w:rsidR="009E7F83">
        <w:rPr>
          <w:rFonts w:ascii="Arial" w:hAnsi="Arial" w:cs="Arial"/>
        </w:rPr>
        <w:t xml:space="preserve"> selection of teaching technique. </w:t>
      </w:r>
      <w:r w:rsidR="008E141C">
        <w:rPr>
          <w:rFonts w:ascii="Arial" w:hAnsi="Arial" w:cs="Arial"/>
        </w:rPr>
        <w:t>This, in conjunction with the reflection-on-</w:t>
      </w:r>
      <w:r w:rsidR="008E141C">
        <w:rPr>
          <w:rFonts w:ascii="Arial" w:hAnsi="Arial" w:cs="Arial"/>
        </w:rPr>
        <w:lastRenderedPageBreak/>
        <w:t xml:space="preserve">action model, combine to create a teacher who is </w:t>
      </w:r>
      <w:r w:rsidR="009D65B4">
        <w:rPr>
          <w:rFonts w:ascii="Arial" w:hAnsi="Arial" w:cs="Arial"/>
        </w:rPr>
        <w:t xml:space="preserve">more </w:t>
      </w:r>
      <w:r w:rsidR="008E141C">
        <w:rPr>
          <w:rFonts w:ascii="Arial" w:hAnsi="Arial" w:cs="Arial"/>
        </w:rPr>
        <w:t>attentive to the needs of his students and possesses a broader scope for learning</w:t>
      </w:r>
      <w:r w:rsidR="009D65B4">
        <w:rPr>
          <w:rFonts w:ascii="Arial" w:hAnsi="Arial" w:cs="Arial"/>
        </w:rPr>
        <w:t xml:space="preserve"> (Ibid. p.282).</w:t>
      </w:r>
    </w:p>
    <w:p w14:paraId="19142F0B" w14:textId="56312834" w:rsidR="00180E71" w:rsidRDefault="00204A7C" w:rsidP="00811669">
      <w:pPr>
        <w:spacing w:line="360" w:lineRule="auto"/>
        <w:rPr>
          <w:rFonts w:ascii="Arial" w:hAnsi="Arial" w:cs="Arial"/>
        </w:rPr>
      </w:pPr>
      <w:r>
        <w:rPr>
          <w:rFonts w:ascii="Arial" w:hAnsi="Arial" w:cs="Arial"/>
        </w:rPr>
        <w:t>A function of critical reflection is to create purpose. To find out why things work and to use those findings to continually build towards a better outcome. Used correctly it is</w:t>
      </w:r>
      <w:r w:rsidR="00AF58D6">
        <w:rPr>
          <w:rFonts w:ascii="Arial" w:hAnsi="Arial" w:cs="Arial"/>
        </w:rPr>
        <w:t xml:space="preserve"> often</w:t>
      </w:r>
      <w:r>
        <w:rPr>
          <w:rFonts w:ascii="Arial" w:hAnsi="Arial" w:cs="Arial"/>
        </w:rPr>
        <w:t xml:space="preserve"> a circular </w:t>
      </w:r>
      <w:r w:rsidR="00AF58D6">
        <w:rPr>
          <w:rFonts w:ascii="Arial" w:hAnsi="Arial" w:cs="Arial"/>
        </w:rPr>
        <w:t>motion that prevents teachers from becoming repetitive and routine-orientated</w:t>
      </w:r>
      <w:r w:rsidR="00BC12E1">
        <w:rPr>
          <w:rFonts w:ascii="Arial" w:hAnsi="Arial" w:cs="Arial"/>
        </w:rPr>
        <w:t xml:space="preserve"> (Kolb &amp; Fry, 1974 pp.33-34</w:t>
      </w:r>
      <w:r w:rsidR="00B62C23">
        <w:rPr>
          <w:rFonts w:ascii="Arial" w:hAnsi="Arial" w:cs="Arial"/>
        </w:rPr>
        <w:t xml:space="preserve">, </w:t>
      </w:r>
      <w:r w:rsidR="00790BB9">
        <w:rPr>
          <w:rFonts w:ascii="Arial" w:hAnsi="Arial" w:cs="Arial"/>
        </w:rPr>
        <w:t>McLoed, 2017</w:t>
      </w:r>
      <w:r w:rsidR="00BC12E1">
        <w:rPr>
          <w:rFonts w:ascii="Arial" w:hAnsi="Arial" w:cs="Arial"/>
        </w:rPr>
        <w:t>)</w:t>
      </w:r>
      <w:r w:rsidR="00AF58D6">
        <w:rPr>
          <w:rFonts w:ascii="Arial" w:hAnsi="Arial" w:cs="Arial"/>
        </w:rPr>
        <w:t>.</w:t>
      </w:r>
      <w:r w:rsidR="008C32E8">
        <w:rPr>
          <w:rFonts w:ascii="Arial" w:hAnsi="Arial" w:cs="Arial"/>
        </w:rPr>
        <w:t xml:space="preserve"> A </w:t>
      </w:r>
      <w:r w:rsidR="004E1227">
        <w:rPr>
          <w:rFonts w:ascii="Arial" w:hAnsi="Arial" w:cs="Arial"/>
        </w:rPr>
        <w:t>reflective</w:t>
      </w:r>
      <w:r w:rsidR="008C32E8">
        <w:rPr>
          <w:rFonts w:ascii="Arial" w:hAnsi="Arial" w:cs="Arial"/>
        </w:rPr>
        <w:t xml:space="preserve"> teacher would not use the same resource in the same way twice if it did not work the first time. A reflective teacher would ask, ‘why didn’t this work?’ Was it the wrong resource? A bad explanation?</w:t>
      </w:r>
      <w:r w:rsidR="00720C3F">
        <w:rPr>
          <w:rFonts w:ascii="Arial" w:hAnsi="Arial" w:cs="Arial"/>
        </w:rPr>
        <w:t xml:space="preserve"> Etc.</w:t>
      </w:r>
      <w:r w:rsidR="008C32E8">
        <w:rPr>
          <w:rFonts w:ascii="Arial" w:hAnsi="Arial" w:cs="Arial"/>
        </w:rPr>
        <w:t xml:space="preserve"> There is a myriad of questions that can be posed and explored in the pursuit of a better lesson.</w:t>
      </w:r>
      <w:r w:rsidR="00AF58D6">
        <w:rPr>
          <w:rFonts w:ascii="Arial" w:hAnsi="Arial" w:cs="Arial"/>
        </w:rPr>
        <w:t xml:space="preserve"> </w:t>
      </w:r>
      <w:r w:rsidR="004E1227">
        <w:rPr>
          <w:rFonts w:ascii="Arial" w:hAnsi="Arial" w:cs="Arial"/>
        </w:rPr>
        <w:t>Reflection</w:t>
      </w:r>
      <w:r w:rsidR="00AF58D6">
        <w:rPr>
          <w:rFonts w:ascii="Arial" w:hAnsi="Arial" w:cs="Arial"/>
        </w:rPr>
        <w:t xml:space="preserve"> requires teachers to be measured in their approach</w:t>
      </w:r>
      <w:r w:rsidR="00005004">
        <w:rPr>
          <w:rFonts w:ascii="Arial" w:hAnsi="Arial" w:cs="Arial"/>
        </w:rPr>
        <w:t>,</w:t>
      </w:r>
      <w:r w:rsidR="00AF58D6">
        <w:rPr>
          <w:rFonts w:ascii="Arial" w:hAnsi="Arial" w:cs="Arial"/>
        </w:rPr>
        <w:t xml:space="preserve"> and to then measure those approaches for even better results again. </w:t>
      </w:r>
      <w:r w:rsidR="00005004">
        <w:rPr>
          <w:rFonts w:ascii="Arial" w:hAnsi="Arial" w:cs="Arial"/>
        </w:rPr>
        <w:t>R</w:t>
      </w:r>
      <w:r w:rsidR="00AF58D6">
        <w:rPr>
          <w:rFonts w:ascii="Arial" w:hAnsi="Arial" w:cs="Arial"/>
        </w:rPr>
        <w:t>eflection can be reflected upon. In that sense it is a constant strive for improvement which can only be of benefit to the learners (Rogers, 2002 p.864).</w:t>
      </w:r>
    </w:p>
    <w:p w14:paraId="3465A1E7" w14:textId="323ECC32" w:rsidR="009A1795" w:rsidRDefault="009A1795" w:rsidP="00811669">
      <w:pPr>
        <w:spacing w:line="360" w:lineRule="auto"/>
        <w:rPr>
          <w:rFonts w:ascii="Arial" w:hAnsi="Arial" w:cs="Arial"/>
          <w:b/>
          <w:sz w:val="28"/>
        </w:rPr>
      </w:pPr>
      <w:r>
        <w:rPr>
          <w:rFonts w:ascii="Arial" w:hAnsi="Arial" w:cs="Arial"/>
          <w:b/>
          <w:sz w:val="28"/>
        </w:rPr>
        <w:t>Observation.</w:t>
      </w:r>
    </w:p>
    <w:p w14:paraId="2E2C5EE0" w14:textId="1630B2E7" w:rsidR="00BA7892" w:rsidRPr="00BA7892" w:rsidRDefault="00BA7892" w:rsidP="00811669">
      <w:pPr>
        <w:spacing w:line="360" w:lineRule="auto"/>
        <w:rPr>
          <w:rFonts w:ascii="Arial" w:hAnsi="Arial" w:cs="Arial"/>
          <w:b/>
          <w:szCs w:val="18"/>
        </w:rPr>
      </w:pPr>
      <w:r>
        <w:rPr>
          <w:rFonts w:ascii="Arial" w:hAnsi="Arial" w:cs="Arial"/>
          <w:b/>
          <w:szCs w:val="18"/>
        </w:rPr>
        <w:t>Context.</w:t>
      </w:r>
    </w:p>
    <w:p w14:paraId="027BBE3F" w14:textId="6B6C5A1D" w:rsidR="00E7181F" w:rsidRPr="00E7181F" w:rsidRDefault="009A1795" w:rsidP="00E7181F">
      <w:pPr>
        <w:spacing w:line="360" w:lineRule="auto"/>
        <w:rPr>
          <w:rFonts w:ascii="Arial" w:hAnsi="Arial" w:cs="Arial"/>
        </w:rPr>
      </w:pPr>
      <w:r>
        <w:rPr>
          <w:rFonts w:ascii="Arial" w:hAnsi="Arial" w:cs="Arial"/>
        </w:rPr>
        <w:t xml:space="preserve">The following </w:t>
      </w:r>
      <w:r w:rsidR="00E7181F">
        <w:rPr>
          <w:rFonts w:ascii="Arial" w:hAnsi="Arial" w:cs="Arial"/>
        </w:rPr>
        <w:t xml:space="preserve">observation was witnessed and reported on under the BERA </w:t>
      </w:r>
      <w:r w:rsidR="006F28FE">
        <w:rPr>
          <w:rFonts w:ascii="Arial" w:hAnsi="Arial" w:cs="Arial"/>
        </w:rPr>
        <w:t xml:space="preserve">code of conduct and in compliance with the </w:t>
      </w:r>
      <w:r w:rsidR="00D83AA6">
        <w:rPr>
          <w:rFonts w:ascii="Arial" w:hAnsi="Arial" w:cs="Arial"/>
        </w:rPr>
        <w:t>‘</w:t>
      </w:r>
      <w:r w:rsidR="006F28FE" w:rsidRPr="00D83AA6">
        <w:rPr>
          <w:rFonts w:ascii="Arial" w:hAnsi="Arial" w:cs="Arial"/>
          <w:iCs/>
        </w:rPr>
        <w:t>Ethical Guidelines for Educational Research</w:t>
      </w:r>
      <w:r w:rsidR="00D83AA6">
        <w:rPr>
          <w:rFonts w:ascii="Arial" w:hAnsi="Arial" w:cs="Arial"/>
          <w:iCs/>
        </w:rPr>
        <w:t>’</w:t>
      </w:r>
      <w:r w:rsidR="00E7181F">
        <w:rPr>
          <w:rFonts w:ascii="Arial" w:hAnsi="Arial" w:cs="Arial"/>
        </w:rPr>
        <w:t xml:space="preserve"> </w:t>
      </w:r>
      <w:r w:rsidR="006F28FE">
        <w:rPr>
          <w:rFonts w:ascii="Arial" w:hAnsi="Arial" w:cs="Arial"/>
        </w:rPr>
        <w:t xml:space="preserve">(2018), </w:t>
      </w:r>
      <w:r w:rsidR="00E7181F">
        <w:rPr>
          <w:rFonts w:ascii="Arial" w:hAnsi="Arial" w:cs="Arial"/>
        </w:rPr>
        <w:t>which cover important aspects such as anonymity of participants and the responsibilities of researchers (BERA,</w:t>
      </w:r>
      <w:r w:rsidR="00E7181F" w:rsidRPr="00E7181F">
        <w:rPr>
          <w:rFonts w:ascii="Arial" w:hAnsi="Arial" w:cs="Arial"/>
        </w:rPr>
        <w:t xml:space="preserve"> 2018)</w:t>
      </w:r>
      <w:r w:rsidR="00E7181F">
        <w:rPr>
          <w:rFonts w:ascii="Arial" w:hAnsi="Arial" w:cs="Arial"/>
        </w:rPr>
        <w:t xml:space="preserve">. </w:t>
      </w:r>
      <w:r w:rsidR="000F2950">
        <w:rPr>
          <w:rFonts w:ascii="Arial" w:hAnsi="Arial" w:cs="Arial"/>
        </w:rPr>
        <w:t xml:space="preserve">For this reason, the name of the school, staff and students will remain confidential. </w:t>
      </w:r>
    </w:p>
    <w:p w14:paraId="75D9D950" w14:textId="4E28A875" w:rsidR="009A1795" w:rsidRDefault="00DC7A98" w:rsidP="00811669">
      <w:pPr>
        <w:spacing w:line="360" w:lineRule="auto"/>
        <w:rPr>
          <w:rFonts w:ascii="Arial" w:hAnsi="Arial" w:cs="Arial"/>
        </w:rPr>
      </w:pPr>
      <w:r>
        <w:rPr>
          <w:rFonts w:ascii="Arial" w:hAnsi="Arial" w:cs="Arial"/>
        </w:rPr>
        <w:t xml:space="preserve">The critical incident of this study was observed at a </w:t>
      </w:r>
      <w:r w:rsidR="000F2950">
        <w:rPr>
          <w:rFonts w:ascii="Arial" w:hAnsi="Arial" w:cs="Arial"/>
        </w:rPr>
        <w:t xml:space="preserve">mixed-gender </w:t>
      </w:r>
      <w:r>
        <w:rPr>
          <w:rFonts w:ascii="Arial" w:hAnsi="Arial" w:cs="Arial"/>
        </w:rPr>
        <w:t>secondary school in South Wales</w:t>
      </w:r>
      <w:r w:rsidR="000F2950">
        <w:rPr>
          <w:rFonts w:ascii="Arial" w:hAnsi="Arial" w:cs="Arial"/>
        </w:rPr>
        <w:t xml:space="preserve"> under the Neath Port Talbot local authority </w:t>
      </w:r>
      <w:r>
        <w:rPr>
          <w:rFonts w:ascii="Arial" w:hAnsi="Arial" w:cs="Arial"/>
        </w:rPr>
        <w:t>over the course of two days. The school is English-medium and covers an age range from three</w:t>
      </w:r>
      <w:r w:rsidR="006750F1">
        <w:rPr>
          <w:rFonts w:ascii="Arial" w:hAnsi="Arial" w:cs="Arial"/>
        </w:rPr>
        <w:t xml:space="preserve"> to </w:t>
      </w:r>
      <w:r>
        <w:rPr>
          <w:rFonts w:ascii="Arial" w:hAnsi="Arial" w:cs="Arial"/>
        </w:rPr>
        <w:t>sixteen</w:t>
      </w:r>
      <w:r w:rsidR="006F28FE">
        <w:rPr>
          <w:rFonts w:ascii="Arial" w:hAnsi="Arial" w:cs="Arial"/>
        </w:rPr>
        <w:t xml:space="preserve">. More than two-thirds of the student-body comes from the 20% most deprived areas of the country, thus, over 30% have access to free school meals against a national average of 16.4%. Despite </w:t>
      </w:r>
      <w:r w:rsidR="003702C9">
        <w:rPr>
          <w:rFonts w:ascii="Arial" w:hAnsi="Arial" w:cs="Arial"/>
        </w:rPr>
        <w:t xml:space="preserve">these demoralising statistics the school was judged ‘Good’ in the areas of inspection; </w:t>
      </w:r>
      <w:r w:rsidR="003702C9" w:rsidRPr="003702C9">
        <w:rPr>
          <w:rFonts w:ascii="Arial" w:hAnsi="Arial" w:cs="Arial"/>
        </w:rPr>
        <w:t xml:space="preserve">Wellbeing and </w:t>
      </w:r>
      <w:r w:rsidR="003702C9">
        <w:rPr>
          <w:rFonts w:ascii="Arial" w:hAnsi="Arial" w:cs="Arial"/>
        </w:rPr>
        <w:t>A</w:t>
      </w:r>
      <w:r w:rsidR="003702C9" w:rsidRPr="003702C9">
        <w:rPr>
          <w:rFonts w:ascii="Arial" w:hAnsi="Arial" w:cs="Arial"/>
        </w:rPr>
        <w:t xml:space="preserve">ttitudes to </w:t>
      </w:r>
      <w:r w:rsidR="003702C9">
        <w:rPr>
          <w:rFonts w:ascii="Arial" w:hAnsi="Arial" w:cs="Arial"/>
        </w:rPr>
        <w:t>L</w:t>
      </w:r>
      <w:r w:rsidR="003702C9" w:rsidRPr="003702C9">
        <w:rPr>
          <w:rFonts w:ascii="Arial" w:hAnsi="Arial" w:cs="Arial"/>
        </w:rPr>
        <w:t>earning</w:t>
      </w:r>
      <w:r w:rsidR="003702C9">
        <w:rPr>
          <w:rFonts w:ascii="Arial" w:hAnsi="Arial" w:cs="Arial"/>
        </w:rPr>
        <w:t>;</w:t>
      </w:r>
      <w:r w:rsidR="003702C9" w:rsidRPr="003702C9">
        <w:rPr>
          <w:rFonts w:ascii="Arial" w:hAnsi="Arial" w:cs="Arial"/>
        </w:rPr>
        <w:t xml:space="preserve"> Teaching and </w:t>
      </w:r>
      <w:r w:rsidR="003702C9">
        <w:rPr>
          <w:rFonts w:ascii="Arial" w:hAnsi="Arial" w:cs="Arial"/>
        </w:rPr>
        <w:t>L</w:t>
      </w:r>
      <w:r w:rsidR="003702C9" w:rsidRPr="003702C9">
        <w:rPr>
          <w:rFonts w:ascii="Arial" w:hAnsi="Arial" w:cs="Arial"/>
        </w:rPr>
        <w:t xml:space="preserve">earning </w:t>
      </w:r>
      <w:r w:rsidR="003702C9">
        <w:rPr>
          <w:rFonts w:ascii="Arial" w:hAnsi="Arial" w:cs="Arial"/>
        </w:rPr>
        <w:t>E</w:t>
      </w:r>
      <w:r w:rsidR="003702C9" w:rsidRPr="003702C9">
        <w:rPr>
          <w:rFonts w:ascii="Arial" w:hAnsi="Arial" w:cs="Arial"/>
        </w:rPr>
        <w:t>xperiences</w:t>
      </w:r>
      <w:r w:rsidR="003702C9">
        <w:rPr>
          <w:rFonts w:ascii="Arial" w:hAnsi="Arial" w:cs="Arial"/>
        </w:rPr>
        <w:t xml:space="preserve">; </w:t>
      </w:r>
      <w:r w:rsidR="003702C9" w:rsidRPr="003702C9">
        <w:rPr>
          <w:rFonts w:ascii="Arial" w:hAnsi="Arial" w:cs="Arial"/>
        </w:rPr>
        <w:t xml:space="preserve">Care, </w:t>
      </w:r>
      <w:r w:rsidR="003702C9">
        <w:rPr>
          <w:rFonts w:ascii="Arial" w:hAnsi="Arial" w:cs="Arial"/>
        </w:rPr>
        <w:t>S</w:t>
      </w:r>
      <w:r w:rsidR="003702C9" w:rsidRPr="003702C9">
        <w:rPr>
          <w:rFonts w:ascii="Arial" w:hAnsi="Arial" w:cs="Arial"/>
        </w:rPr>
        <w:t xml:space="preserve">upport and </w:t>
      </w:r>
      <w:r w:rsidR="003702C9">
        <w:rPr>
          <w:rFonts w:ascii="Arial" w:hAnsi="Arial" w:cs="Arial"/>
        </w:rPr>
        <w:t>G</w:t>
      </w:r>
      <w:r w:rsidR="003702C9" w:rsidRPr="003702C9">
        <w:rPr>
          <w:rFonts w:ascii="Arial" w:hAnsi="Arial" w:cs="Arial"/>
        </w:rPr>
        <w:t>uidance</w:t>
      </w:r>
      <w:r w:rsidR="003702C9">
        <w:rPr>
          <w:rFonts w:ascii="Arial" w:hAnsi="Arial" w:cs="Arial"/>
        </w:rPr>
        <w:t>;</w:t>
      </w:r>
      <w:r w:rsidR="003702C9" w:rsidRPr="003702C9">
        <w:rPr>
          <w:rFonts w:ascii="Arial" w:hAnsi="Arial" w:cs="Arial"/>
        </w:rPr>
        <w:t xml:space="preserve"> Leadership and </w:t>
      </w:r>
      <w:r w:rsidR="003702C9">
        <w:rPr>
          <w:rFonts w:ascii="Arial" w:hAnsi="Arial" w:cs="Arial"/>
        </w:rPr>
        <w:t>M</w:t>
      </w:r>
      <w:r w:rsidR="003702C9" w:rsidRPr="003702C9">
        <w:rPr>
          <w:rFonts w:ascii="Arial" w:hAnsi="Arial" w:cs="Arial"/>
        </w:rPr>
        <w:t>anagement</w:t>
      </w:r>
      <w:r w:rsidR="003702C9">
        <w:rPr>
          <w:rFonts w:ascii="Arial" w:hAnsi="Arial" w:cs="Arial"/>
        </w:rPr>
        <w:t xml:space="preserve"> (Estyn</w:t>
      </w:r>
      <w:r w:rsidR="002C153B">
        <w:rPr>
          <w:rFonts w:ascii="Arial" w:hAnsi="Arial" w:cs="Arial"/>
        </w:rPr>
        <w:t>,</w:t>
      </w:r>
      <w:r w:rsidR="003702C9">
        <w:rPr>
          <w:rFonts w:ascii="Arial" w:hAnsi="Arial" w:cs="Arial"/>
        </w:rPr>
        <w:t xml:space="preserve"> 2018).</w:t>
      </w:r>
      <w:r w:rsidR="006F28FE">
        <w:rPr>
          <w:rFonts w:ascii="Arial" w:hAnsi="Arial" w:cs="Arial"/>
        </w:rPr>
        <w:t xml:space="preserve"> Due to the school being only recently built</w:t>
      </w:r>
      <w:r w:rsidR="003702C9">
        <w:rPr>
          <w:rFonts w:ascii="Arial" w:hAnsi="Arial" w:cs="Arial"/>
        </w:rPr>
        <w:t xml:space="preserve"> and being the </w:t>
      </w:r>
      <w:r w:rsidR="000F2950">
        <w:rPr>
          <w:rFonts w:ascii="Arial" w:hAnsi="Arial" w:cs="Arial"/>
        </w:rPr>
        <w:t>amalgamation</w:t>
      </w:r>
      <w:r w:rsidR="003702C9">
        <w:rPr>
          <w:rFonts w:ascii="Arial" w:hAnsi="Arial" w:cs="Arial"/>
        </w:rPr>
        <w:t xml:space="preserve"> of several smaller secondary schools</w:t>
      </w:r>
      <w:r w:rsidR="006F28FE">
        <w:rPr>
          <w:rFonts w:ascii="Arial" w:hAnsi="Arial" w:cs="Arial"/>
        </w:rPr>
        <w:t>,</w:t>
      </w:r>
      <w:r w:rsidR="003702C9">
        <w:rPr>
          <w:rFonts w:ascii="Arial" w:hAnsi="Arial" w:cs="Arial"/>
        </w:rPr>
        <w:t xml:space="preserve"> plus the immeasurable disruption of the Covid-19 pandemic, </w:t>
      </w:r>
      <w:r w:rsidR="006F28FE">
        <w:rPr>
          <w:rFonts w:ascii="Arial" w:hAnsi="Arial" w:cs="Arial"/>
        </w:rPr>
        <w:t xml:space="preserve">there </w:t>
      </w:r>
      <w:r w:rsidR="003C397E">
        <w:rPr>
          <w:rFonts w:ascii="Arial" w:hAnsi="Arial" w:cs="Arial"/>
        </w:rPr>
        <w:t>was</w:t>
      </w:r>
      <w:r w:rsidR="006F28FE">
        <w:rPr>
          <w:rFonts w:ascii="Arial" w:hAnsi="Arial" w:cs="Arial"/>
        </w:rPr>
        <w:t xml:space="preserve"> a </w:t>
      </w:r>
      <w:r w:rsidR="002A2FEA">
        <w:rPr>
          <w:rFonts w:ascii="Arial" w:hAnsi="Arial" w:cs="Arial"/>
        </w:rPr>
        <w:t xml:space="preserve">certain </w:t>
      </w:r>
      <w:r w:rsidR="006F28FE">
        <w:rPr>
          <w:rFonts w:ascii="Arial" w:hAnsi="Arial" w:cs="Arial"/>
        </w:rPr>
        <w:t>l</w:t>
      </w:r>
      <w:r w:rsidR="003702C9">
        <w:rPr>
          <w:rFonts w:ascii="Arial" w:hAnsi="Arial" w:cs="Arial"/>
        </w:rPr>
        <w:t>evel</w:t>
      </w:r>
      <w:r w:rsidR="006F28FE">
        <w:rPr>
          <w:rFonts w:ascii="Arial" w:hAnsi="Arial" w:cs="Arial"/>
        </w:rPr>
        <w:t xml:space="preserve"> of disorganisation amongst both the staff and student</w:t>
      </w:r>
      <w:r w:rsidR="003702C9">
        <w:rPr>
          <w:rFonts w:ascii="Arial" w:hAnsi="Arial" w:cs="Arial"/>
        </w:rPr>
        <w:t xml:space="preserve">s. Daily, the number of staff and student absentees </w:t>
      </w:r>
      <w:r w:rsidR="00B079BE">
        <w:rPr>
          <w:rFonts w:ascii="Arial" w:hAnsi="Arial" w:cs="Arial"/>
        </w:rPr>
        <w:t>was</w:t>
      </w:r>
      <w:r w:rsidR="003702C9">
        <w:rPr>
          <w:rFonts w:ascii="Arial" w:hAnsi="Arial" w:cs="Arial"/>
        </w:rPr>
        <w:t xml:space="preserve"> described as “unbelievable.”</w:t>
      </w:r>
    </w:p>
    <w:p w14:paraId="2EAD66BA" w14:textId="6F0B4382" w:rsidR="00BA7892" w:rsidRPr="00BA7892" w:rsidRDefault="00BA7892" w:rsidP="00811669">
      <w:pPr>
        <w:spacing w:line="360" w:lineRule="auto"/>
        <w:rPr>
          <w:rFonts w:ascii="Arial" w:hAnsi="Arial" w:cs="Arial"/>
          <w:b/>
          <w:bCs/>
        </w:rPr>
      </w:pPr>
      <w:r>
        <w:rPr>
          <w:rFonts w:ascii="Arial" w:hAnsi="Arial" w:cs="Arial"/>
          <w:b/>
          <w:bCs/>
        </w:rPr>
        <w:t>Critical incident.</w:t>
      </w:r>
    </w:p>
    <w:p w14:paraId="454DD6B2" w14:textId="43D765C8" w:rsidR="005A0DC9" w:rsidRDefault="00F11172" w:rsidP="00811669">
      <w:pPr>
        <w:spacing w:line="360" w:lineRule="auto"/>
        <w:rPr>
          <w:rFonts w:ascii="Arial" w:hAnsi="Arial" w:cs="Arial"/>
        </w:rPr>
      </w:pPr>
      <w:r>
        <w:rPr>
          <w:rFonts w:ascii="Arial" w:hAnsi="Arial" w:cs="Arial"/>
        </w:rPr>
        <w:lastRenderedPageBreak/>
        <w:t>The class observed was a same-ability, top-streamed Year 8</w:t>
      </w:r>
      <w:r w:rsidR="003E594D">
        <w:rPr>
          <w:rFonts w:ascii="Arial" w:hAnsi="Arial" w:cs="Arial"/>
        </w:rPr>
        <w:t>.</w:t>
      </w:r>
      <w:r>
        <w:rPr>
          <w:rFonts w:ascii="Arial" w:hAnsi="Arial" w:cs="Arial"/>
        </w:rPr>
        <w:t xml:space="preserve"> </w:t>
      </w:r>
      <w:r w:rsidR="003E594D">
        <w:rPr>
          <w:rFonts w:ascii="Arial" w:hAnsi="Arial" w:cs="Arial"/>
        </w:rPr>
        <w:t>T</w:t>
      </w:r>
      <w:r>
        <w:rPr>
          <w:rFonts w:ascii="Arial" w:hAnsi="Arial" w:cs="Arial"/>
        </w:rPr>
        <w:t>he</w:t>
      </w:r>
      <w:r w:rsidR="003E594D">
        <w:rPr>
          <w:rFonts w:ascii="Arial" w:hAnsi="Arial" w:cs="Arial"/>
        </w:rPr>
        <w:t xml:space="preserve"> class remained together throughout the day for all subjects and were regarded </w:t>
      </w:r>
      <w:r w:rsidR="000B4452">
        <w:rPr>
          <w:rFonts w:ascii="Arial" w:hAnsi="Arial" w:cs="Arial"/>
        </w:rPr>
        <w:t xml:space="preserve">by each teacher </w:t>
      </w:r>
      <w:r w:rsidR="003E594D">
        <w:rPr>
          <w:rFonts w:ascii="Arial" w:hAnsi="Arial" w:cs="Arial"/>
        </w:rPr>
        <w:t xml:space="preserve">as the best-behaved class in the year. </w:t>
      </w:r>
      <w:r w:rsidR="005A0DC9">
        <w:rPr>
          <w:rFonts w:ascii="Arial" w:hAnsi="Arial" w:cs="Arial"/>
        </w:rPr>
        <w:t xml:space="preserve">The class took place on a Wednesday directly after lunch, commencing at 1:00pm. The subject was English. </w:t>
      </w:r>
      <w:r w:rsidR="003E594D">
        <w:rPr>
          <w:rFonts w:ascii="Arial" w:hAnsi="Arial" w:cs="Arial"/>
        </w:rPr>
        <w:t xml:space="preserve">There were thirty pupils in the class split </w:t>
      </w:r>
      <w:r w:rsidR="005A0DC9">
        <w:rPr>
          <w:rFonts w:ascii="Arial" w:hAnsi="Arial" w:cs="Arial"/>
        </w:rPr>
        <w:t xml:space="preserve">evenly </w:t>
      </w:r>
      <w:r w:rsidR="003E594D">
        <w:rPr>
          <w:rFonts w:ascii="Arial" w:hAnsi="Arial" w:cs="Arial"/>
        </w:rPr>
        <w:t>between boys and girls</w:t>
      </w:r>
      <w:r w:rsidR="005A0DC9">
        <w:rPr>
          <w:rFonts w:ascii="Arial" w:hAnsi="Arial" w:cs="Arial"/>
        </w:rPr>
        <w:t>,</w:t>
      </w:r>
      <w:r w:rsidR="003E594D">
        <w:rPr>
          <w:rFonts w:ascii="Arial" w:hAnsi="Arial" w:cs="Arial"/>
        </w:rPr>
        <w:t xml:space="preserve"> who were</w:t>
      </w:r>
      <w:r w:rsidR="005A0DC9">
        <w:rPr>
          <w:rFonts w:ascii="Arial" w:hAnsi="Arial" w:cs="Arial"/>
        </w:rPr>
        <w:t xml:space="preserve"> placed</w:t>
      </w:r>
      <w:r w:rsidR="003E594D">
        <w:rPr>
          <w:rFonts w:ascii="Arial" w:hAnsi="Arial" w:cs="Arial"/>
        </w:rPr>
        <w:t xml:space="preserve"> in a set seating plan, the reasoning for which is unknown. </w:t>
      </w:r>
      <w:r w:rsidR="005A0DC9">
        <w:rPr>
          <w:rFonts w:ascii="Arial" w:hAnsi="Arial" w:cs="Arial"/>
        </w:rPr>
        <w:t>The teacher used a no-raised-hands, randomised cold-calling system for questioning</w:t>
      </w:r>
      <w:r w:rsidR="00151EA9">
        <w:rPr>
          <w:rFonts w:ascii="Arial" w:hAnsi="Arial" w:cs="Arial"/>
        </w:rPr>
        <w:t xml:space="preserve"> and feedback.</w:t>
      </w:r>
    </w:p>
    <w:p w14:paraId="59020425" w14:textId="0FB69B0E" w:rsidR="00F24D09" w:rsidRDefault="005A0DC9" w:rsidP="00811669">
      <w:pPr>
        <w:spacing w:line="360" w:lineRule="auto"/>
        <w:rPr>
          <w:rFonts w:ascii="Arial" w:hAnsi="Arial" w:cs="Arial"/>
        </w:rPr>
      </w:pPr>
      <w:r>
        <w:rPr>
          <w:rFonts w:ascii="Arial" w:hAnsi="Arial" w:cs="Arial"/>
        </w:rPr>
        <w:t>During a paired</w:t>
      </w:r>
      <w:r w:rsidR="009C6EAB">
        <w:rPr>
          <w:rFonts w:ascii="Arial" w:hAnsi="Arial" w:cs="Arial"/>
        </w:rPr>
        <w:t>,</w:t>
      </w:r>
      <w:r>
        <w:rPr>
          <w:rFonts w:ascii="Arial" w:hAnsi="Arial" w:cs="Arial"/>
        </w:rPr>
        <w:t xml:space="preserve"> </w:t>
      </w:r>
      <w:r w:rsidR="009C6EAB">
        <w:rPr>
          <w:rFonts w:ascii="Arial" w:hAnsi="Arial" w:cs="Arial"/>
        </w:rPr>
        <w:t xml:space="preserve">critical thinking </w:t>
      </w:r>
      <w:r>
        <w:rPr>
          <w:rFonts w:ascii="Arial" w:hAnsi="Arial" w:cs="Arial"/>
        </w:rPr>
        <w:t>discussion task</w:t>
      </w:r>
      <w:r w:rsidR="006E62A6">
        <w:rPr>
          <w:rFonts w:ascii="Arial" w:hAnsi="Arial" w:cs="Arial"/>
        </w:rPr>
        <w:t xml:space="preserve"> wherein</w:t>
      </w:r>
      <w:r w:rsidR="0002088A">
        <w:rPr>
          <w:rFonts w:ascii="Arial" w:hAnsi="Arial" w:cs="Arial"/>
        </w:rPr>
        <w:t>,</w:t>
      </w:r>
      <w:r w:rsidR="006E62A6">
        <w:rPr>
          <w:rFonts w:ascii="Arial" w:hAnsi="Arial" w:cs="Arial"/>
        </w:rPr>
        <w:t xml:space="preserve"> the students </w:t>
      </w:r>
      <w:r w:rsidR="006267A0">
        <w:rPr>
          <w:rFonts w:ascii="Arial" w:hAnsi="Arial" w:cs="Arial"/>
        </w:rPr>
        <w:t>were</w:t>
      </w:r>
      <w:r w:rsidR="006E62A6">
        <w:rPr>
          <w:rFonts w:ascii="Arial" w:hAnsi="Arial" w:cs="Arial"/>
        </w:rPr>
        <w:t xml:space="preserve"> asked to make links between unseen photographs on the whiteboard,</w:t>
      </w:r>
      <w:r>
        <w:rPr>
          <w:rFonts w:ascii="Arial" w:hAnsi="Arial" w:cs="Arial"/>
        </w:rPr>
        <w:t xml:space="preserve"> one boy was seen to be disengaged, </w:t>
      </w:r>
      <w:r w:rsidR="003E5A5C">
        <w:rPr>
          <w:rFonts w:ascii="Arial" w:hAnsi="Arial" w:cs="Arial"/>
        </w:rPr>
        <w:t>tossing</w:t>
      </w:r>
      <w:r w:rsidR="002C153B">
        <w:rPr>
          <w:rFonts w:ascii="Arial" w:hAnsi="Arial" w:cs="Arial"/>
        </w:rPr>
        <w:t xml:space="preserve"> </w:t>
      </w:r>
      <w:r>
        <w:rPr>
          <w:rFonts w:ascii="Arial" w:hAnsi="Arial" w:cs="Arial"/>
        </w:rPr>
        <w:t xml:space="preserve">and catching his pencil case into the air. </w:t>
      </w:r>
      <w:r w:rsidR="009C6EAB">
        <w:rPr>
          <w:rFonts w:ascii="Arial" w:hAnsi="Arial" w:cs="Arial"/>
        </w:rPr>
        <w:t>He was not participating with his partner, a girl,</w:t>
      </w:r>
      <w:r w:rsidR="00886A47">
        <w:rPr>
          <w:rFonts w:ascii="Arial" w:hAnsi="Arial" w:cs="Arial"/>
        </w:rPr>
        <w:t xml:space="preserve"> who was sitting quietly next to him. </w:t>
      </w:r>
      <w:r>
        <w:rPr>
          <w:rFonts w:ascii="Arial" w:hAnsi="Arial" w:cs="Arial"/>
        </w:rPr>
        <w:t>He was s</w:t>
      </w:r>
      <w:r w:rsidR="006267A0">
        <w:rPr>
          <w:rFonts w:ascii="Arial" w:hAnsi="Arial" w:cs="Arial"/>
        </w:rPr>
        <w:t>itting</w:t>
      </w:r>
      <w:r>
        <w:rPr>
          <w:rFonts w:ascii="Arial" w:hAnsi="Arial" w:cs="Arial"/>
        </w:rPr>
        <w:t xml:space="preserve"> directly at the front of the class. Upon noticing the boy</w:t>
      </w:r>
      <w:r w:rsidR="00151EA9">
        <w:rPr>
          <w:rFonts w:ascii="Arial" w:hAnsi="Arial" w:cs="Arial"/>
        </w:rPr>
        <w:t xml:space="preserve"> from across the room</w:t>
      </w:r>
      <w:r>
        <w:rPr>
          <w:rFonts w:ascii="Arial" w:hAnsi="Arial" w:cs="Arial"/>
        </w:rPr>
        <w:t xml:space="preserve">, the teacher made her way over and began to engage with the boy about the task individually. Once he was engaged and responding </w:t>
      </w:r>
      <w:r w:rsidR="00151EA9">
        <w:rPr>
          <w:rFonts w:ascii="Arial" w:hAnsi="Arial" w:cs="Arial"/>
        </w:rPr>
        <w:t>to</w:t>
      </w:r>
      <w:r>
        <w:rPr>
          <w:rFonts w:ascii="Arial" w:hAnsi="Arial" w:cs="Arial"/>
        </w:rPr>
        <w:t xml:space="preserve"> the teacher, she praised him enthusiastically and instructed him to continue the good work with his partner. He carried out this instruction with a </w:t>
      </w:r>
      <w:r w:rsidR="001D41BF">
        <w:rPr>
          <w:rFonts w:ascii="Arial" w:hAnsi="Arial" w:cs="Arial"/>
        </w:rPr>
        <w:t>noticeable aplomb</w:t>
      </w:r>
      <w:r>
        <w:rPr>
          <w:rFonts w:ascii="Arial" w:hAnsi="Arial" w:cs="Arial"/>
        </w:rPr>
        <w:t xml:space="preserve">. Next, when the teacher informed the class </w:t>
      </w:r>
      <w:r w:rsidR="00151EA9">
        <w:rPr>
          <w:rFonts w:ascii="Arial" w:hAnsi="Arial" w:cs="Arial"/>
        </w:rPr>
        <w:t xml:space="preserve">that </w:t>
      </w:r>
      <w:r>
        <w:rPr>
          <w:rFonts w:ascii="Arial" w:hAnsi="Arial" w:cs="Arial"/>
        </w:rPr>
        <w:t>she wanted feedback from them, the boy instantly raised his hand</w:t>
      </w:r>
      <w:r w:rsidR="00151EA9">
        <w:rPr>
          <w:rFonts w:ascii="Arial" w:hAnsi="Arial" w:cs="Arial"/>
        </w:rPr>
        <w:t>, going against the no-raised-hands and randomised cold-calling rule. No other students raised their hands. Despite this being against the convention of the class, the teacher called on the boy for feedback and he duly responded. The teacher</w:t>
      </w:r>
      <w:r w:rsidR="00032163">
        <w:rPr>
          <w:rFonts w:ascii="Arial" w:hAnsi="Arial" w:cs="Arial"/>
        </w:rPr>
        <w:t>, again, enthusiastically</w:t>
      </w:r>
      <w:r w:rsidR="00151EA9">
        <w:rPr>
          <w:rFonts w:ascii="Arial" w:hAnsi="Arial" w:cs="Arial"/>
        </w:rPr>
        <w:t xml:space="preserve"> praised the boy for his answers and continued gathering feedback </w:t>
      </w:r>
      <w:r w:rsidR="001E55FF">
        <w:rPr>
          <w:rFonts w:ascii="Arial" w:hAnsi="Arial" w:cs="Arial"/>
        </w:rPr>
        <w:t xml:space="preserve">from others </w:t>
      </w:r>
      <w:r w:rsidR="00151EA9">
        <w:rPr>
          <w:rFonts w:ascii="Arial" w:hAnsi="Arial" w:cs="Arial"/>
        </w:rPr>
        <w:t xml:space="preserve">using the randomised cold-calling technique. </w:t>
      </w:r>
      <w:r w:rsidR="00DC7711">
        <w:rPr>
          <w:rFonts w:ascii="Arial" w:hAnsi="Arial" w:cs="Arial"/>
        </w:rPr>
        <w:t xml:space="preserve">There were many instances across the days which </w:t>
      </w:r>
      <w:r w:rsidR="0063454D">
        <w:rPr>
          <w:rFonts w:ascii="Arial" w:hAnsi="Arial" w:cs="Arial"/>
        </w:rPr>
        <w:t>sparked</w:t>
      </w:r>
      <w:r w:rsidR="00DC7711">
        <w:rPr>
          <w:rFonts w:ascii="Arial" w:hAnsi="Arial" w:cs="Arial"/>
        </w:rPr>
        <w:t xml:space="preserve"> </w:t>
      </w:r>
      <w:r w:rsidR="005A63F3">
        <w:rPr>
          <w:rFonts w:ascii="Arial" w:hAnsi="Arial" w:cs="Arial"/>
        </w:rPr>
        <w:t>several</w:t>
      </w:r>
      <w:r w:rsidR="00DC7711">
        <w:rPr>
          <w:rFonts w:ascii="Arial" w:hAnsi="Arial" w:cs="Arial"/>
        </w:rPr>
        <w:t xml:space="preserve"> </w:t>
      </w:r>
      <w:r w:rsidR="004A1AEF">
        <w:rPr>
          <w:rFonts w:ascii="Arial" w:hAnsi="Arial" w:cs="Arial"/>
        </w:rPr>
        <w:t>embers of curiosity from a student-teacher perspective</w:t>
      </w:r>
      <w:r w:rsidR="006655DB">
        <w:rPr>
          <w:rFonts w:ascii="Arial" w:hAnsi="Arial" w:cs="Arial"/>
        </w:rPr>
        <w:t xml:space="preserve">, but none more so than this. </w:t>
      </w:r>
    </w:p>
    <w:p w14:paraId="3095F094" w14:textId="1D605982" w:rsidR="004C33E0" w:rsidRPr="004C33E0" w:rsidRDefault="004C33E0" w:rsidP="00811669">
      <w:pPr>
        <w:spacing w:line="360" w:lineRule="auto"/>
        <w:rPr>
          <w:rFonts w:ascii="Arial" w:hAnsi="Arial" w:cs="Arial"/>
          <w:b/>
          <w:bCs/>
        </w:rPr>
      </w:pPr>
      <w:r>
        <w:rPr>
          <w:rFonts w:ascii="Arial" w:hAnsi="Arial" w:cs="Arial"/>
          <w:b/>
          <w:bCs/>
        </w:rPr>
        <w:t>The four purposes.</w:t>
      </w:r>
    </w:p>
    <w:p w14:paraId="5CD6FA49" w14:textId="782029F9" w:rsidR="00D41625" w:rsidRDefault="00771A2E" w:rsidP="00C03E3B">
      <w:pPr>
        <w:spacing w:line="360" w:lineRule="auto"/>
        <w:rPr>
          <w:rFonts w:ascii="Arial" w:hAnsi="Arial" w:cs="Arial"/>
        </w:rPr>
      </w:pPr>
      <w:r>
        <w:rPr>
          <w:rFonts w:ascii="Arial" w:hAnsi="Arial" w:cs="Arial"/>
        </w:rPr>
        <w:t xml:space="preserve">Unfortunately, in Wales the need for a new direction on education was quite necessary after </w:t>
      </w:r>
      <w:r w:rsidR="00A22AE7">
        <w:rPr>
          <w:rFonts w:ascii="Arial" w:hAnsi="Arial" w:cs="Arial"/>
        </w:rPr>
        <w:t xml:space="preserve">steady decline </w:t>
      </w:r>
      <w:r w:rsidR="00A80DF4">
        <w:rPr>
          <w:rFonts w:ascii="Arial" w:hAnsi="Arial" w:cs="Arial"/>
        </w:rPr>
        <w:t>across the board in terms of inspections and review</w:t>
      </w:r>
      <w:r w:rsidR="00D14F80">
        <w:rPr>
          <w:rFonts w:ascii="Arial" w:hAnsi="Arial" w:cs="Arial"/>
        </w:rPr>
        <w:t xml:space="preserve"> results</w:t>
      </w:r>
      <w:r w:rsidR="00A80DF4">
        <w:rPr>
          <w:rFonts w:ascii="Arial" w:hAnsi="Arial" w:cs="Arial"/>
        </w:rPr>
        <w:t xml:space="preserve"> (</w:t>
      </w:r>
      <w:r w:rsidR="003E5A5C">
        <w:rPr>
          <w:rFonts w:ascii="Arial" w:hAnsi="Arial" w:cs="Arial"/>
        </w:rPr>
        <w:t>Andrews</w:t>
      </w:r>
      <w:r w:rsidR="002C153B">
        <w:rPr>
          <w:rFonts w:ascii="Arial" w:hAnsi="Arial" w:cs="Arial"/>
        </w:rPr>
        <w:t>,</w:t>
      </w:r>
      <w:r w:rsidR="003E5A5C">
        <w:rPr>
          <w:rFonts w:ascii="Arial" w:hAnsi="Arial" w:cs="Arial"/>
        </w:rPr>
        <w:t xml:space="preserve"> 2011). </w:t>
      </w:r>
      <w:r w:rsidR="00C03E3B">
        <w:rPr>
          <w:rFonts w:ascii="Arial" w:hAnsi="Arial" w:cs="Arial"/>
        </w:rPr>
        <w:t>The new curriculum for Wales</w:t>
      </w:r>
      <w:r w:rsidR="008C2B67">
        <w:rPr>
          <w:rFonts w:ascii="Arial" w:hAnsi="Arial" w:cs="Arial"/>
        </w:rPr>
        <w:t>, led by Donaldson,</w:t>
      </w:r>
      <w:r w:rsidR="00C03E3B">
        <w:rPr>
          <w:rFonts w:ascii="Arial" w:hAnsi="Arial" w:cs="Arial"/>
        </w:rPr>
        <w:t xml:space="preserve"> is driven</w:t>
      </w:r>
      <w:r w:rsidR="00A52501">
        <w:rPr>
          <w:rFonts w:ascii="Arial" w:hAnsi="Arial" w:cs="Arial"/>
        </w:rPr>
        <w:t xml:space="preserve"> wholeheartedly</w:t>
      </w:r>
      <w:r w:rsidR="00C03E3B">
        <w:rPr>
          <w:rFonts w:ascii="Arial" w:hAnsi="Arial" w:cs="Arial"/>
        </w:rPr>
        <w:t xml:space="preserve"> by the four purposes. These four purposes outline the desired result that when a student finishes school at sixteen they should be; ambitious, capable learners; enterprising, creative contributors; ethical informed citizens; and healthy confident individuals (Donaldson, 2015 pp.29-31). It is the job of the education system to do everything in its power to</w:t>
      </w:r>
      <w:r w:rsidR="006E62A6">
        <w:rPr>
          <w:rFonts w:ascii="Arial" w:hAnsi="Arial" w:cs="Arial"/>
        </w:rPr>
        <w:t xml:space="preserve"> make this a reality, and teachers are the front line of this</w:t>
      </w:r>
      <w:r w:rsidR="00775EA4">
        <w:rPr>
          <w:rFonts w:ascii="Arial" w:hAnsi="Arial" w:cs="Arial"/>
        </w:rPr>
        <w:t xml:space="preserve"> operation</w:t>
      </w:r>
      <w:r w:rsidR="006E62A6">
        <w:rPr>
          <w:rFonts w:ascii="Arial" w:hAnsi="Arial" w:cs="Arial"/>
        </w:rPr>
        <w:t>.</w:t>
      </w:r>
      <w:r w:rsidR="00D41625">
        <w:rPr>
          <w:rFonts w:ascii="Arial" w:hAnsi="Arial" w:cs="Arial"/>
        </w:rPr>
        <w:t xml:space="preserve"> </w:t>
      </w:r>
    </w:p>
    <w:p w14:paraId="6DAB3001" w14:textId="48F243CD" w:rsidR="004E1227" w:rsidRDefault="006E62A6" w:rsidP="00C03E3B">
      <w:pPr>
        <w:spacing w:line="360" w:lineRule="auto"/>
        <w:rPr>
          <w:rFonts w:ascii="Arial" w:hAnsi="Arial" w:cs="Arial"/>
        </w:rPr>
      </w:pPr>
      <w:r>
        <w:rPr>
          <w:rFonts w:ascii="Arial" w:hAnsi="Arial" w:cs="Arial"/>
        </w:rPr>
        <w:t xml:space="preserve">In the incident described previously, the teacher has touched upon many aspects of the four purposes in </w:t>
      </w:r>
      <w:r w:rsidR="000F3B00">
        <w:rPr>
          <w:rFonts w:ascii="Arial" w:hAnsi="Arial" w:cs="Arial"/>
        </w:rPr>
        <w:t xml:space="preserve">both </w:t>
      </w:r>
      <w:r>
        <w:rPr>
          <w:rFonts w:ascii="Arial" w:hAnsi="Arial" w:cs="Arial"/>
        </w:rPr>
        <w:t>her task setting and reaction to the</w:t>
      </w:r>
      <w:r w:rsidR="000F3B00">
        <w:rPr>
          <w:rFonts w:ascii="Arial" w:hAnsi="Arial" w:cs="Arial"/>
        </w:rPr>
        <w:t xml:space="preserve"> boy</w:t>
      </w:r>
      <w:r>
        <w:rPr>
          <w:rFonts w:ascii="Arial" w:hAnsi="Arial" w:cs="Arial"/>
        </w:rPr>
        <w:t>. The task, one that require</w:t>
      </w:r>
      <w:r w:rsidR="000F3B00">
        <w:rPr>
          <w:rFonts w:ascii="Arial" w:hAnsi="Arial" w:cs="Arial"/>
        </w:rPr>
        <w:t>d</w:t>
      </w:r>
      <w:r>
        <w:rPr>
          <w:rFonts w:ascii="Arial" w:hAnsi="Arial" w:cs="Arial"/>
        </w:rPr>
        <w:t xml:space="preserve"> critical thinking</w:t>
      </w:r>
      <w:r w:rsidR="00B2626B">
        <w:rPr>
          <w:rFonts w:ascii="Arial" w:hAnsi="Arial" w:cs="Arial"/>
        </w:rPr>
        <w:t xml:space="preserve"> and collaboration</w:t>
      </w:r>
      <w:r>
        <w:rPr>
          <w:rFonts w:ascii="Arial" w:hAnsi="Arial" w:cs="Arial"/>
        </w:rPr>
        <w:t>, falls into line with many of the subpoints of creating ambitious, capable learners</w:t>
      </w:r>
      <w:r w:rsidR="000F3B00">
        <w:rPr>
          <w:rFonts w:ascii="Arial" w:hAnsi="Arial" w:cs="Arial"/>
        </w:rPr>
        <w:t xml:space="preserve">, and her engagement and enthusiastic encouragement toward the boy set </w:t>
      </w:r>
      <w:r w:rsidR="000F3B00">
        <w:rPr>
          <w:rFonts w:ascii="Arial" w:hAnsi="Arial" w:cs="Arial"/>
        </w:rPr>
        <w:lastRenderedPageBreak/>
        <w:t xml:space="preserve">him along a path of high standards and achievement. </w:t>
      </w:r>
      <w:r w:rsidR="00452DFD">
        <w:rPr>
          <w:rFonts w:ascii="Arial" w:hAnsi="Arial" w:cs="Arial"/>
        </w:rPr>
        <w:t>The teacher</w:t>
      </w:r>
      <w:r w:rsidR="000F3B00">
        <w:rPr>
          <w:rFonts w:ascii="Arial" w:hAnsi="Arial" w:cs="Arial"/>
        </w:rPr>
        <w:t xml:space="preserve"> made him more aware and confident in his knowledge and ability by prompting him with kernels of thought to set off his </w:t>
      </w:r>
      <w:r w:rsidR="00FE58E9">
        <w:rPr>
          <w:rFonts w:ascii="Arial" w:hAnsi="Arial" w:cs="Arial"/>
        </w:rPr>
        <w:t xml:space="preserve">own </w:t>
      </w:r>
      <w:r w:rsidR="000F3B00">
        <w:rPr>
          <w:rFonts w:ascii="Arial" w:hAnsi="Arial" w:cs="Arial"/>
        </w:rPr>
        <w:t>thinking</w:t>
      </w:r>
      <w:r w:rsidR="00D21C90">
        <w:rPr>
          <w:rFonts w:ascii="Arial" w:hAnsi="Arial" w:cs="Arial"/>
        </w:rPr>
        <w:t xml:space="preserve">, </w:t>
      </w:r>
      <w:r w:rsidR="001668A4">
        <w:rPr>
          <w:rFonts w:ascii="Arial" w:hAnsi="Arial" w:cs="Arial"/>
        </w:rPr>
        <w:t xml:space="preserve">thus </w:t>
      </w:r>
      <w:r w:rsidR="00D21C90">
        <w:rPr>
          <w:rFonts w:ascii="Arial" w:hAnsi="Arial" w:cs="Arial"/>
        </w:rPr>
        <w:t xml:space="preserve">activating </w:t>
      </w:r>
      <w:r w:rsidR="000A697A">
        <w:rPr>
          <w:rFonts w:ascii="Arial" w:hAnsi="Arial" w:cs="Arial"/>
        </w:rPr>
        <w:t>h</w:t>
      </w:r>
      <w:r w:rsidR="00D21C90">
        <w:rPr>
          <w:rFonts w:ascii="Arial" w:hAnsi="Arial" w:cs="Arial"/>
        </w:rPr>
        <w:t xml:space="preserve">is </w:t>
      </w:r>
      <w:r w:rsidR="00AB728F">
        <w:rPr>
          <w:rFonts w:ascii="Arial" w:hAnsi="Arial" w:cs="Arial"/>
        </w:rPr>
        <w:t>zone of proximal development (</w:t>
      </w:r>
      <w:r w:rsidR="000A697A">
        <w:rPr>
          <w:rFonts w:ascii="Arial" w:hAnsi="Arial" w:cs="Arial"/>
        </w:rPr>
        <w:t>Vygotsky, 1978, pp.79-91)</w:t>
      </w:r>
      <w:r w:rsidR="000F3B00">
        <w:rPr>
          <w:rFonts w:ascii="Arial" w:hAnsi="Arial" w:cs="Arial"/>
        </w:rPr>
        <w:t xml:space="preserve">. </w:t>
      </w:r>
      <w:r w:rsidR="00452DFD">
        <w:rPr>
          <w:rFonts w:ascii="Arial" w:hAnsi="Arial" w:cs="Arial"/>
        </w:rPr>
        <w:t xml:space="preserve">The teacher’s </w:t>
      </w:r>
      <w:r w:rsidR="000F3B00">
        <w:rPr>
          <w:rFonts w:ascii="Arial" w:hAnsi="Arial" w:cs="Arial"/>
        </w:rPr>
        <w:t xml:space="preserve">reaction to his hand-raising, instead of ignoring or punishing this </w:t>
      </w:r>
      <w:r w:rsidR="00FE58E9">
        <w:rPr>
          <w:rFonts w:ascii="Arial" w:hAnsi="Arial" w:cs="Arial"/>
        </w:rPr>
        <w:t>undesired</w:t>
      </w:r>
      <w:r w:rsidR="000F3B00">
        <w:rPr>
          <w:rFonts w:ascii="Arial" w:hAnsi="Arial" w:cs="Arial"/>
        </w:rPr>
        <w:t xml:space="preserve"> behaviour, but to acquiesce him</w:t>
      </w:r>
      <w:r w:rsidR="00452DFD">
        <w:rPr>
          <w:rFonts w:ascii="Arial" w:hAnsi="Arial" w:cs="Arial"/>
        </w:rPr>
        <w:t>,</w:t>
      </w:r>
      <w:r w:rsidR="000F3B00">
        <w:rPr>
          <w:rFonts w:ascii="Arial" w:hAnsi="Arial" w:cs="Arial"/>
        </w:rPr>
        <w:t xml:space="preserve"> could </w:t>
      </w:r>
      <w:r w:rsidR="0078692D">
        <w:rPr>
          <w:rFonts w:ascii="Arial" w:hAnsi="Arial" w:cs="Arial"/>
        </w:rPr>
        <w:t>work as</w:t>
      </w:r>
      <w:r w:rsidR="000F3B00">
        <w:rPr>
          <w:rFonts w:ascii="Arial" w:hAnsi="Arial" w:cs="Arial"/>
        </w:rPr>
        <w:t xml:space="preserve"> a learning moment for the boy regarding the enterprising, creative contributor purpose. To take measured risks and identify and grasp opportunities are both subpoints here. </w:t>
      </w:r>
      <w:r w:rsidR="00452DFD">
        <w:rPr>
          <w:rFonts w:ascii="Arial" w:hAnsi="Arial" w:cs="Arial"/>
        </w:rPr>
        <w:t xml:space="preserve">You could say the teacher has taught the boy both points by praising him </w:t>
      </w:r>
      <w:r w:rsidR="00452DFD">
        <w:rPr>
          <w:rFonts w:ascii="Arial" w:hAnsi="Arial" w:cs="Arial"/>
          <w:i/>
        </w:rPr>
        <w:t>despite</w:t>
      </w:r>
      <w:r w:rsidR="00452DFD">
        <w:rPr>
          <w:rFonts w:ascii="Arial" w:hAnsi="Arial" w:cs="Arial"/>
        </w:rPr>
        <w:t xml:space="preserve"> his breaking of the rules. The boy identified an opportunity to share his knowledge and to look good in front of his classmates. He </w:t>
      </w:r>
      <w:r w:rsidR="00377390">
        <w:rPr>
          <w:rFonts w:ascii="Arial" w:hAnsi="Arial" w:cs="Arial"/>
        </w:rPr>
        <w:t>gambled that</w:t>
      </w:r>
      <w:r w:rsidR="00452DFD">
        <w:rPr>
          <w:rFonts w:ascii="Arial" w:hAnsi="Arial" w:cs="Arial"/>
        </w:rPr>
        <w:t xml:space="preserve"> the teacher was on his side because </w:t>
      </w:r>
      <w:r w:rsidR="00377390">
        <w:rPr>
          <w:rFonts w:ascii="Arial" w:hAnsi="Arial" w:cs="Arial"/>
        </w:rPr>
        <w:t xml:space="preserve">of their </w:t>
      </w:r>
      <w:r w:rsidR="00452DFD">
        <w:rPr>
          <w:rFonts w:ascii="Arial" w:hAnsi="Arial" w:cs="Arial"/>
        </w:rPr>
        <w:t>recent</w:t>
      </w:r>
      <w:r w:rsidR="00E05E92">
        <w:rPr>
          <w:rFonts w:ascii="Arial" w:hAnsi="Arial" w:cs="Arial"/>
        </w:rPr>
        <w:t>, positive</w:t>
      </w:r>
      <w:r w:rsidR="00692D10">
        <w:rPr>
          <w:rFonts w:ascii="Arial" w:hAnsi="Arial" w:cs="Arial"/>
        </w:rPr>
        <w:t xml:space="preserve"> </w:t>
      </w:r>
      <w:r w:rsidR="00452DFD">
        <w:rPr>
          <w:rFonts w:ascii="Arial" w:hAnsi="Arial" w:cs="Arial"/>
        </w:rPr>
        <w:t>interaction. He took a risk by raising his hand and grasped his opportunity when the teacher called on him for feedback. She could have reminded him of the rules and stuck with her randomised cold-calling</w:t>
      </w:r>
      <w:r w:rsidR="0032017E">
        <w:rPr>
          <w:rFonts w:ascii="Arial" w:hAnsi="Arial" w:cs="Arial"/>
        </w:rPr>
        <w:t xml:space="preserve"> technique</w:t>
      </w:r>
      <w:r w:rsidR="00452DFD">
        <w:rPr>
          <w:rFonts w:ascii="Arial" w:hAnsi="Arial" w:cs="Arial"/>
        </w:rPr>
        <w:t xml:space="preserve">, but it was more important </w:t>
      </w:r>
      <w:r w:rsidR="00C66CA7">
        <w:rPr>
          <w:rFonts w:ascii="Arial" w:hAnsi="Arial" w:cs="Arial"/>
        </w:rPr>
        <w:t xml:space="preserve">to her </w:t>
      </w:r>
      <w:r w:rsidR="00452DFD">
        <w:rPr>
          <w:rFonts w:ascii="Arial" w:hAnsi="Arial" w:cs="Arial"/>
        </w:rPr>
        <w:t xml:space="preserve">that the boy </w:t>
      </w:r>
      <w:r w:rsidR="00A36CF8">
        <w:rPr>
          <w:rFonts w:ascii="Arial" w:hAnsi="Arial" w:cs="Arial"/>
        </w:rPr>
        <w:t>have</w:t>
      </w:r>
      <w:r w:rsidR="00452DFD">
        <w:rPr>
          <w:rFonts w:ascii="Arial" w:hAnsi="Arial" w:cs="Arial"/>
        </w:rPr>
        <w:t xml:space="preserve"> his moment, remain engaged, and learn how to be an enterprising, creative contributor (Ibid. ch.3).</w:t>
      </w:r>
      <w:r w:rsidR="00C66CA7">
        <w:rPr>
          <w:rFonts w:ascii="Arial" w:hAnsi="Arial" w:cs="Arial"/>
        </w:rPr>
        <w:t xml:space="preserve"> It is learning moments like this, </w:t>
      </w:r>
      <w:r w:rsidR="0046600F">
        <w:rPr>
          <w:rFonts w:ascii="Arial" w:hAnsi="Arial" w:cs="Arial"/>
        </w:rPr>
        <w:t xml:space="preserve">outside of course content, that could stand pupils in good stead when </w:t>
      </w:r>
      <w:r w:rsidR="00524440">
        <w:rPr>
          <w:rFonts w:ascii="Arial" w:hAnsi="Arial" w:cs="Arial"/>
        </w:rPr>
        <w:t xml:space="preserve">they leave school and enter the workforce. </w:t>
      </w:r>
    </w:p>
    <w:p w14:paraId="2FF8CF57" w14:textId="0644C5DE" w:rsidR="004E1227" w:rsidRDefault="004E1227" w:rsidP="00C03E3B">
      <w:pPr>
        <w:spacing w:line="360" w:lineRule="auto"/>
        <w:rPr>
          <w:rFonts w:ascii="Arial" w:hAnsi="Arial" w:cs="Arial"/>
          <w:b/>
          <w:sz w:val="28"/>
        </w:rPr>
      </w:pPr>
      <w:r>
        <w:rPr>
          <w:rFonts w:ascii="Arial" w:hAnsi="Arial" w:cs="Arial"/>
          <w:b/>
          <w:sz w:val="28"/>
        </w:rPr>
        <w:t>Literature review.</w:t>
      </w:r>
    </w:p>
    <w:p w14:paraId="0D9AC92F" w14:textId="3388581A" w:rsidR="00AF58D6" w:rsidRDefault="00BA7892" w:rsidP="00C03E3B">
      <w:pPr>
        <w:spacing w:line="360" w:lineRule="auto"/>
        <w:rPr>
          <w:rFonts w:ascii="Arial" w:hAnsi="Arial" w:cs="Arial"/>
          <w:b/>
          <w:bCs/>
        </w:rPr>
      </w:pPr>
      <w:r>
        <w:rPr>
          <w:rFonts w:ascii="Arial" w:hAnsi="Arial" w:cs="Arial"/>
          <w:b/>
          <w:bCs/>
        </w:rPr>
        <w:t>Positive reinforcement.</w:t>
      </w:r>
    </w:p>
    <w:p w14:paraId="0705CE76" w14:textId="0E89E8AE" w:rsidR="000A6C08" w:rsidRDefault="005453AB" w:rsidP="00D57405">
      <w:pPr>
        <w:spacing w:line="360" w:lineRule="auto"/>
        <w:rPr>
          <w:rFonts w:ascii="Arial" w:hAnsi="Arial" w:cs="Arial"/>
        </w:rPr>
      </w:pPr>
      <w:r>
        <w:rPr>
          <w:rFonts w:ascii="Arial" w:hAnsi="Arial" w:cs="Arial"/>
        </w:rPr>
        <w:t>Walk into any school and you will very likely witness positive reinforcement</w:t>
      </w:r>
      <w:r w:rsidR="002308FF">
        <w:rPr>
          <w:rFonts w:ascii="Arial" w:hAnsi="Arial" w:cs="Arial"/>
        </w:rPr>
        <w:t>, whether it be a school-wi</w:t>
      </w:r>
      <w:r w:rsidR="00AC63D3">
        <w:rPr>
          <w:rFonts w:ascii="Arial" w:hAnsi="Arial" w:cs="Arial"/>
        </w:rPr>
        <w:t>d</w:t>
      </w:r>
      <w:r w:rsidR="002308FF">
        <w:rPr>
          <w:rFonts w:ascii="Arial" w:hAnsi="Arial" w:cs="Arial"/>
        </w:rPr>
        <w:t>e policy or a natural reaction</w:t>
      </w:r>
      <w:r w:rsidR="004A0009">
        <w:rPr>
          <w:rFonts w:ascii="Arial" w:hAnsi="Arial" w:cs="Arial"/>
        </w:rPr>
        <w:t xml:space="preserve"> from a teacher</w:t>
      </w:r>
      <w:r w:rsidR="002308FF">
        <w:rPr>
          <w:rFonts w:ascii="Arial" w:hAnsi="Arial" w:cs="Arial"/>
        </w:rPr>
        <w:t xml:space="preserve"> </w:t>
      </w:r>
      <w:r w:rsidR="004A0009">
        <w:rPr>
          <w:rFonts w:ascii="Arial" w:hAnsi="Arial" w:cs="Arial"/>
        </w:rPr>
        <w:t>to</w:t>
      </w:r>
      <w:r w:rsidR="002308FF">
        <w:rPr>
          <w:rFonts w:ascii="Arial" w:hAnsi="Arial" w:cs="Arial"/>
        </w:rPr>
        <w:t xml:space="preserve"> </w:t>
      </w:r>
      <w:r w:rsidR="00AC63D3">
        <w:rPr>
          <w:rFonts w:ascii="Arial" w:hAnsi="Arial" w:cs="Arial"/>
        </w:rPr>
        <w:t>a moment</w:t>
      </w:r>
      <w:r w:rsidR="00E23A6C">
        <w:rPr>
          <w:rFonts w:ascii="Arial" w:hAnsi="Arial" w:cs="Arial"/>
        </w:rPr>
        <w:t xml:space="preserve"> (Maag, 2001, p.180)</w:t>
      </w:r>
      <w:r w:rsidR="00AC63D3">
        <w:rPr>
          <w:rFonts w:ascii="Arial" w:hAnsi="Arial" w:cs="Arial"/>
        </w:rPr>
        <w:t xml:space="preserve">. </w:t>
      </w:r>
      <w:r w:rsidR="004842A6">
        <w:rPr>
          <w:rFonts w:ascii="Arial" w:hAnsi="Arial" w:cs="Arial"/>
        </w:rPr>
        <w:t>Used effectively i</w:t>
      </w:r>
      <w:r w:rsidR="00DE3A2A">
        <w:rPr>
          <w:rFonts w:ascii="Arial" w:hAnsi="Arial" w:cs="Arial"/>
        </w:rPr>
        <w:t xml:space="preserve">t can have a strong effect on </w:t>
      </w:r>
      <w:r w:rsidR="001A2FCF">
        <w:rPr>
          <w:rFonts w:ascii="Arial" w:hAnsi="Arial" w:cs="Arial"/>
        </w:rPr>
        <w:t>an array of student behaviour</w:t>
      </w:r>
      <w:r w:rsidR="00236B4C">
        <w:rPr>
          <w:rFonts w:ascii="Arial" w:hAnsi="Arial" w:cs="Arial"/>
        </w:rPr>
        <w:t>s</w:t>
      </w:r>
      <w:r w:rsidR="009F0CA0">
        <w:rPr>
          <w:rFonts w:ascii="Arial" w:hAnsi="Arial" w:cs="Arial"/>
        </w:rPr>
        <w:t xml:space="preserve"> and engagement</w:t>
      </w:r>
      <w:r w:rsidR="0024514C">
        <w:rPr>
          <w:rFonts w:ascii="Arial" w:hAnsi="Arial" w:cs="Arial"/>
        </w:rPr>
        <w:t xml:space="preserve">. </w:t>
      </w:r>
      <w:r w:rsidR="00AE3A46">
        <w:rPr>
          <w:rFonts w:ascii="Arial" w:hAnsi="Arial" w:cs="Arial"/>
        </w:rPr>
        <w:t>The praising</w:t>
      </w:r>
      <w:r w:rsidR="009658E3">
        <w:rPr>
          <w:rFonts w:ascii="Arial" w:hAnsi="Arial" w:cs="Arial"/>
        </w:rPr>
        <w:t>, and often rewarding</w:t>
      </w:r>
      <w:r w:rsidR="00AE3A46">
        <w:rPr>
          <w:rFonts w:ascii="Arial" w:hAnsi="Arial" w:cs="Arial"/>
        </w:rPr>
        <w:t xml:space="preserve"> of desired behaviour</w:t>
      </w:r>
      <w:r w:rsidR="009658E3">
        <w:rPr>
          <w:rFonts w:ascii="Arial" w:hAnsi="Arial" w:cs="Arial"/>
        </w:rPr>
        <w:t xml:space="preserve">s and </w:t>
      </w:r>
      <w:r w:rsidR="00977E35">
        <w:rPr>
          <w:rFonts w:ascii="Arial" w:hAnsi="Arial" w:cs="Arial"/>
        </w:rPr>
        <w:t>achievements</w:t>
      </w:r>
      <w:r w:rsidR="009658E3">
        <w:rPr>
          <w:rFonts w:ascii="Arial" w:hAnsi="Arial" w:cs="Arial"/>
        </w:rPr>
        <w:t xml:space="preserve"> </w:t>
      </w:r>
      <w:r w:rsidR="002767E0">
        <w:rPr>
          <w:rFonts w:ascii="Arial" w:hAnsi="Arial" w:cs="Arial"/>
        </w:rPr>
        <w:t xml:space="preserve">is used to </w:t>
      </w:r>
      <w:r w:rsidR="001F186F">
        <w:rPr>
          <w:rFonts w:ascii="Arial" w:hAnsi="Arial" w:cs="Arial"/>
        </w:rPr>
        <w:t>attempt to replicate</w:t>
      </w:r>
      <w:r w:rsidR="002767E0">
        <w:rPr>
          <w:rFonts w:ascii="Arial" w:hAnsi="Arial" w:cs="Arial"/>
        </w:rPr>
        <w:t xml:space="preserve"> </w:t>
      </w:r>
      <w:r w:rsidR="00977E35">
        <w:rPr>
          <w:rFonts w:ascii="Arial" w:hAnsi="Arial" w:cs="Arial"/>
        </w:rPr>
        <w:t xml:space="preserve">those desired outcomes </w:t>
      </w:r>
      <w:r w:rsidR="001F186F">
        <w:rPr>
          <w:rFonts w:ascii="Arial" w:hAnsi="Arial" w:cs="Arial"/>
        </w:rPr>
        <w:t>more over.</w:t>
      </w:r>
      <w:r w:rsidR="00DC499C">
        <w:rPr>
          <w:rFonts w:ascii="Arial" w:hAnsi="Arial" w:cs="Arial"/>
        </w:rPr>
        <w:t xml:space="preserve"> Conversely, the punishment</w:t>
      </w:r>
      <w:r w:rsidR="00CE0FE5">
        <w:rPr>
          <w:rFonts w:ascii="Arial" w:hAnsi="Arial" w:cs="Arial"/>
        </w:rPr>
        <w:t xml:space="preserve"> of negative or undesired behaviour is used to attempt to </w:t>
      </w:r>
      <w:r w:rsidR="00ED6471">
        <w:rPr>
          <w:rFonts w:ascii="Arial" w:hAnsi="Arial" w:cs="Arial"/>
        </w:rPr>
        <w:t>quell such behaviour</w:t>
      </w:r>
      <w:r w:rsidR="00811FE7">
        <w:rPr>
          <w:rFonts w:ascii="Arial" w:hAnsi="Arial" w:cs="Arial"/>
        </w:rPr>
        <w:t>.</w:t>
      </w:r>
      <w:r w:rsidR="001F186F">
        <w:rPr>
          <w:rFonts w:ascii="Arial" w:hAnsi="Arial" w:cs="Arial"/>
        </w:rPr>
        <w:t xml:space="preserve"> </w:t>
      </w:r>
      <w:r w:rsidR="00245168">
        <w:rPr>
          <w:rFonts w:ascii="Arial" w:hAnsi="Arial" w:cs="Arial"/>
        </w:rPr>
        <w:t xml:space="preserve">Used correctly and consistently </w:t>
      </w:r>
      <w:r w:rsidR="00D0079E">
        <w:rPr>
          <w:rFonts w:ascii="Arial" w:hAnsi="Arial" w:cs="Arial"/>
        </w:rPr>
        <w:t xml:space="preserve">the proposed outcome in the classroom is a student body who </w:t>
      </w:r>
      <w:r w:rsidR="0026265D">
        <w:rPr>
          <w:rFonts w:ascii="Arial" w:hAnsi="Arial" w:cs="Arial"/>
        </w:rPr>
        <w:t>become conditioned</w:t>
      </w:r>
      <w:r w:rsidR="003A7E72">
        <w:rPr>
          <w:rFonts w:ascii="Arial" w:hAnsi="Arial" w:cs="Arial"/>
        </w:rPr>
        <w:t>, consciously, or subconsciously,</w:t>
      </w:r>
      <w:r w:rsidR="0026265D">
        <w:rPr>
          <w:rFonts w:ascii="Arial" w:hAnsi="Arial" w:cs="Arial"/>
        </w:rPr>
        <w:t xml:space="preserve"> to the wanted behaviours of the teacher</w:t>
      </w:r>
      <w:r w:rsidR="00AA600F">
        <w:rPr>
          <w:rFonts w:ascii="Arial" w:hAnsi="Arial" w:cs="Arial"/>
        </w:rPr>
        <w:t xml:space="preserve"> (</w:t>
      </w:r>
      <w:r w:rsidR="0015731D">
        <w:rPr>
          <w:rFonts w:ascii="Arial" w:hAnsi="Arial" w:cs="Arial"/>
        </w:rPr>
        <w:t xml:space="preserve">Blackman, </w:t>
      </w:r>
      <w:r w:rsidR="00B76677">
        <w:rPr>
          <w:rFonts w:ascii="Arial" w:hAnsi="Arial" w:cs="Arial"/>
        </w:rPr>
        <w:t>1974, ch.3 abstract</w:t>
      </w:r>
      <w:r w:rsidR="009F0D77">
        <w:rPr>
          <w:rFonts w:ascii="Arial" w:hAnsi="Arial" w:cs="Arial"/>
        </w:rPr>
        <w:t>)</w:t>
      </w:r>
      <w:r w:rsidR="0026265D">
        <w:rPr>
          <w:rFonts w:ascii="Arial" w:hAnsi="Arial" w:cs="Arial"/>
        </w:rPr>
        <w:t xml:space="preserve">. </w:t>
      </w:r>
      <w:r w:rsidR="00E7179B">
        <w:rPr>
          <w:rFonts w:ascii="Arial" w:hAnsi="Arial" w:cs="Arial"/>
        </w:rPr>
        <w:t xml:space="preserve">Do well and you shall receive praise and positivity, do wrong and you </w:t>
      </w:r>
      <w:r w:rsidR="00EE2708">
        <w:rPr>
          <w:rFonts w:ascii="Arial" w:hAnsi="Arial" w:cs="Arial"/>
        </w:rPr>
        <w:t>shall receive a punishment</w:t>
      </w:r>
      <w:r w:rsidR="0034002C">
        <w:rPr>
          <w:rFonts w:ascii="Arial" w:hAnsi="Arial" w:cs="Arial"/>
        </w:rPr>
        <w:t>.</w:t>
      </w:r>
      <w:r w:rsidR="00747C3A">
        <w:rPr>
          <w:rFonts w:ascii="Arial" w:hAnsi="Arial" w:cs="Arial"/>
        </w:rPr>
        <w:t xml:space="preserve"> </w:t>
      </w:r>
      <w:r w:rsidR="00AF3991">
        <w:rPr>
          <w:rFonts w:ascii="Arial" w:hAnsi="Arial" w:cs="Arial"/>
        </w:rPr>
        <w:t>This type of conditioning</w:t>
      </w:r>
      <w:r w:rsidR="00EF50E5">
        <w:rPr>
          <w:rFonts w:ascii="Arial" w:hAnsi="Arial" w:cs="Arial"/>
        </w:rPr>
        <w:t xml:space="preserve"> (operant conditioning)</w:t>
      </w:r>
      <w:r w:rsidR="00AF3991">
        <w:rPr>
          <w:rFonts w:ascii="Arial" w:hAnsi="Arial" w:cs="Arial"/>
        </w:rPr>
        <w:t xml:space="preserve">, </w:t>
      </w:r>
      <w:r w:rsidR="00F74705">
        <w:rPr>
          <w:rFonts w:ascii="Arial" w:hAnsi="Arial" w:cs="Arial"/>
        </w:rPr>
        <w:t>first synthesised</w:t>
      </w:r>
      <w:r w:rsidR="008B1320">
        <w:rPr>
          <w:rFonts w:ascii="Arial" w:hAnsi="Arial" w:cs="Arial"/>
        </w:rPr>
        <w:t xml:space="preserve"> by Skinner (19</w:t>
      </w:r>
      <w:r w:rsidR="00D70301">
        <w:rPr>
          <w:rFonts w:ascii="Arial" w:hAnsi="Arial" w:cs="Arial"/>
        </w:rPr>
        <w:t>38</w:t>
      </w:r>
      <w:r w:rsidR="008B1320">
        <w:rPr>
          <w:rFonts w:ascii="Arial" w:hAnsi="Arial" w:cs="Arial"/>
        </w:rPr>
        <w:t>)</w:t>
      </w:r>
      <w:r w:rsidR="00EF50E5">
        <w:rPr>
          <w:rFonts w:ascii="Arial" w:hAnsi="Arial" w:cs="Arial"/>
        </w:rPr>
        <w:t>,</w:t>
      </w:r>
      <w:r w:rsidR="008B1320">
        <w:rPr>
          <w:rFonts w:ascii="Arial" w:hAnsi="Arial" w:cs="Arial"/>
        </w:rPr>
        <w:t xml:space="preserve"> </w:t>
      </w:r>
      <w:r w:rsidR="00661192">
        <w:rPr>
          <w:rFonts w:ascii="Arial" w:hAnsi="Arial" w:cs="Arial"/>
        </w:rPr>
        <w:t xml:space="preserve">has </w:t>
      </w:r>
      <w:r w:rsidR="00047FF0">
        <w:rPr>
          <w:rFonts w:ascii="Arial" w:hAnsi="Arial" w:cs="Arial"/>
        </w:rPr>
        <w:t xml:space="preserve">had </w:t>
      </w:r>
      <w:r w:rsidR="00747C3A">
        <w:rPr>
          <w:rFonts w:ascii="Arial" w:hAnsi="Arial" w:cs="Arial"/>
        </w:rPr>
        <w:t>its</w:t>
      </w:r>
      <w:r w:rsidR="00047FF0">
        <w:rPr>
          <w:rFonts w:ascii="Arial" w:hAnsi="Arial" w:cs="Arial"/>
        </w:rPr>
        <w:t xml:space="preserve"> fair share of critiques</w:t>
      </w:r>
      <w:r w:rsidR="00747C3A">
        <w:rPr>
          <w:rFonts w:ascii="Arial" w:hAnsi="Arial" w:cs="Arial"/>
        </w:rPr>
        <w:t xml:space="preserve"> in an educational context</w:t>
      </w:r>
      <w:r w:rsidR="00047FF0">
        <w:rPr>
          <w:rFonts w:ascii="Arial" w:hAnsi="Arial" w:cs="Arial"/>
        </w:rPr>
        <w:t xml:space="preserve"> since </w:t>
      </w:r>
      <w:r w:rsidR="00747C3A">
        <w:rPr>
          <w:rFonts w:ascii="Arial" w:hAnsi="Arial" w:cs="Arial"/>
        </w:rPr>
        <w:t>its</w:t>
      </w:r>
      <w:r w:rsidR="00047FF0">
        <w:rPr>
          <w:rFonts w:ascii="Arial" w:hAnsi="Arial" w:cs="Arial"/>
        </w:rPr>
        <w:t xml:space="preserve"> inception</w:t>
      </w:r>
      <w:r w:rsidR="00747C3A">
        <w:rPr>
          <w:rFonts w:ascii="Arial" w:hAnsi="Arial" w:cs="Arial"/>
        </w:rPr>
        <w:t>.</w:t>
      </w:r>
    </w:p>
    <w:p w14:paraId="5637F818" w14:textId="3B00142C" w:rsidR="00747C3A" w:rsidRDefault="00FE7A5D" w:rsidP="00CF67E9">
      <w:pPr>
        <w:spacing w:line="360" w:lineRule="auto"/>
        <w:rPr>
          <w:rFonts w:ascii="Arial" w:hAnsi="Arial" w:cs="Arial"/>
        </w:rPr>
      </w:pPr>
      <w:r>
        <w:rPr>
          <w:rFonts w:ascii="Arial" w:hAnsi="Arial" w:cs="Arial"/>
        </w:rPr>
        <w:t xml:space="preserve">As with much </w:t>
      </w:r>
      <w:r w:rsidR="00A90A51">
        <w:rPr>
          <w:rFonts w:ascii="Arial" w:hAnsi="Arial" w:cs="Arial"/>
        </w:rPr>
        <w:t xml:space="preserve">human </w:t>
      </w:r>
      <w:r>
        <w:rPr>
          <w:rFonts w:ascii="Arial" w:hAnsi="Arial" w:cs="Arial"/>
        </w:rPr>
        <w:t>scientific investigation</w:t>
      </w:r>
      <w:r w:rsidR="00A90A51">
        <w:rPr>
          <w:rFonts w:ascii="Arial" w:hAnsi="Arial" w:cs="Arial"/>
        </w:rPr>
        <w:t xml:space="preserve"> </w:t>
      </w:r>
      <w:r w:rsidR="00EA318F">
        <w:rPr>
          <w:rFonts w:ascii="Arial" w:hAnsi="Arial" w:cs="Arial"/>
        </w:rPr>
        <w:t xml:space="preserve">through history many conclusions </w:t>
      </w:r>
      <w:r w:rsidR="00353FDB">
        <w:rPr>
          <w:rFonts w:ascii="Arial" w:hAnsi="Arial" w:cs="Arial"/>
        </w:rPr>
        <w:t xml:space="preserve">on human behaviour </w:t>
      </w:r>
      <w:r w:rsidR="00EA318F">
        <w:rPr>
          <w:rFonts w:ascii="Arial" w:hAnsi="Arial" w:cs="Arial"/>
        </w:rPr>
        <w:t>have been drawn fro</w:t>
      </w:r>
      <w:r w:rsidR="00353FDB">
        <w:rPr>
          <w:rFonts w:ascii="Arial" w:hAnsi="Arial" w:cs="Arial"/>
        </w:rPr>
        <w:t>m</w:t>
      </w:r>
      <w:r w:rsidR="007C10CB">
        <w:rPr>
          <w:rFonts w:ascii="Arial" w:hAnsi="Arial" w:cs="Arial"/>
        </w:rPr>
        <w:t xml:space="preserve"> experimentations on other species. </w:t>
      </w:r>
      <w:r w:rsidR="00AA01D0">
        <w:rPr>
          <w:rFonts w:ascii="Arial" w:hAnsi="Arial" w:cs="Arial"/>
        </w:rPr>
        <w:t>Rats and mice have become renowned lab animals to which the beginnings of new drugs</w:t>
      </w:r>
      <w:r w:rsidR="00385F08">
        <w:rPr>
          <w:rFonts w:ascii="Arial" w:hAnsi="Arial" w:cs="Arial"/>
        </w:rPr>
        <w:t xml:space="preserve"> or behavioural techniques </w:t>
      </w:r>
      <w:r w:rsidR="000C2DF4">
        <w:rPr>
          <w:rFonts w:ascii="Arial" w:hAnsi="Arial" w:cs="Arial"/>
        </w:rPr>
        <w:t>are tested</w:t>
      </w:r>
      <w:r w:rsidR="00AB452A">
        <w:rPr>
          <w:rFonts w:ascii="Arial" w:hAnsi="Arial" w:cs="Arial"/>
        </w:rPr>
        <w:t xml:space="preserve"> (Schipani, 2019)</w:t>
      </w:r>
      <w:r w:rsidR="0006608B">
        <w:rPr>
          <w:rFonts w:ascii="Arial" w:hAnsi="Arial" w:cs="Arial"/>
        </w:rPr>
        <w:t>. T</w:t>
      </w:r>
      <w:r w:rsidR="001700BA">
        <w:rPr>
          <w:rFonts w:ascii="Arial" w:hAnsi="Arial" w:cs="Arial"/>
        </w:rPr>
        <w:t xml:space="preserve">his was no different in both </w:t>
      </w:r>
      <w:r w:rsidR="00F7789C">
        <w:rPr>
          <w:rFonts w:ascii="Arial" w:hAnsi="Arial" w:cs="Arial"/>
        </w:rPr>
        <w:t>Skinner’s</w:t>
      </w:r>
      <w:r w:rsidR="00BB6211">
        <w:rPr>
          <w:rFonts w:ascii="Arial" w:hAnsi="Arial" w:cs="Arial"/>
        </w:rPr>
        <w:t xml:space="preserve"> </w:t>
      </w:r>
      <w:r w:rsidR="007F271A">
        <w:rPr>
          <w:rFonts w:ascii="Arial" w:hAnsi="Arial" w:cs="Arial"/>
        </w:rPr>
        <w:t>time</w:t>
      </w:r>
      <w:r w:rsidR="00FD4B6E">
        <w:rPr>
          <w:rFonts w:ascii="Arial" w:hAnsi="Arial" w:cs="Arial"/>
        </w:rPr>
        <w:t xml:space="preserve"> (</w:t>
      </w:r>
      <w:r w:rsidR="00B950A4">
        <w:rPr>
          <w:rFonts w:ascii="Arial" w:hAnsi="Arial" w:cs="Arial"/>
        </w:rPr>
        <w:t>mid-20</w:t>
      </w:r>
      <w:r w:rsidR="00B950A4" w:rsidRPr="00B950A4">
        <w:rPr>
          <w:rFonts w:ascii="Arial" w:hAnsi="Arial" w:cs="Arial"/>
          <w:vertAlign w:val="superscript"/>
        </w:rPr>
        <w:t>th</w:t>
      </w:r>
      <w:r w:rsidR="00B950A4">
        <w:rPr>
          <w:rFonts w:ascii="Arial" w:hAnsi="Arial" w:cs="Arial"/>
        </w:rPr>
        <w:t xml:space="preserve"> century</w:t>
      </w:r>
      <w:r w:rsidR="00FD4B6E">
        <w:rPr>
          <w:rFonts w:ascii="Arial" w:hAnsi="Arial" w:cs="Arial"/>
        </w:rPr>
        <w:t>)</w:t>
      </w:r>
      <w:r w:rsidR="00404844">
        <w:rPr>
          <w:rFonts w:ascii="Arial" w:hAnsi="Arial" w:cs="Arial"/>
        </w:rPr>
        <w:t>,</w:t>
      </w:r>
      <w:r w:rsidR="00F7789C">
        <w:rPr>
          <w:rFonts w:ascii="Arial" w:hAnsi="Arial" w:cs="Arial"/>
        </w:rPr>
        <w:t xml:space="preserve"> and</w:t>
      </w:r>
      <w:r w:rsidR="00B950A4">
        <w:rPr>
          <w:rFonts w:ascii="Arial" w:hAnsi="Arial" w:cs="Arial"/>
        </w:rPr>
        <w:t xml:space="preserve"> even</w:t>
      </w:r>
      <w:r w:rsidR="00F7789C">
        <w:rPr>
          <w:rFonts w:ascii="Arial" w:hAnsi="Arial" w:cs="Arial"/>
        </w:rPr>
        <w:t xml:space="preserve"> further back </w:t>
      </w:r>
      <w:r w:rsidR="006E56F6">
        <w:rPr>
          <w:rFonts w:ascii="Arial" w:hAnsi="Arial" w:cs="Arial"/>
        </w:rPr>
        <w:t>when</w:t>
      </w:r>
      <w:r w:rsidR="00F7789C">
        <w:rPr>
          <w:rFonts w:ascii="Arial" w:hAnsi="Arial" w:cs="Arial"/>
        </w:rPr>
        <w:t xml:space="preserve"> Pavlov</w:t>
      </w:r>
      <w:r w:rsidR="002C057F">
        <w:rPr>
          <w:rFonts w:ascii="Arial" w:hAnsi="Arial" w:cs="Arial"/>
        </w:rPr>
        <w:t xml:space="preserve"> first</w:t>
      </w:r>
      <w:r w:rsidR="006E56F6">
        <w:rPr>
          <w:rFonts w:ascii="Arial" w:hAnsi="Arial" w:cs="Arial"/>
        </w:rPr>
        <w:t xml:space="preserve"> synthesis</w:t>
      </w:r>
      <w:r w:rsidR="002C057F">
        <w:rPr>
          <w:rFonts w:ascii="Arial" w:hAnsi="Arial" w:cs="Arial"/>
        </w:rPr>
        <w:t xml:space="preserve">ed </w:t>
      </w:r>
      <w:r w:rsidR="006E56F6">
        <w:rPr>
          <w:rFonts w:ascii="Arial" w:hAnsi="Arial" w:cs="Arial"/>
        </w:rPr>
        <w:t>his theory o</w:t>
      </w:r>
      <w:r w:rsidR="002C057F">
        <w:rPr>
          <w:rFonts w:ascii="Arial" w:hAnsi="Arial" w:cs="Arial"/>
        </w:rPr>
        <w:t>f</w:t>
      </w:r>
      <w:r w:rsidR="006E56F6">
        <w:rPr>
          <w:rFonts w:ascii="Arial" w:hAnsi="Arial" w:cs="Arial"/>
        </w:rPr>
        <w:t xml:space="preserve"> classical </w:t>
      </w:r>
      <w:r w:rsidR="006E56F6">
        <w:rPr>
          <w:rFonts w:ascii="Arial" w:hAnsi="Arial" w:cs="Arial"/>
        </w:rPr>
        <w:lastRenderedPageBreak/>
        <w:t>conditioning</w:t>
      </w:r>
      <w:r w:rsidR="003543C5">
        <w:rPr>
          <w:rFonts w:ascii="Arial" w:hAnsi="Arial" w:cs="Arial"/>
        </w:rPr>
        <w:t xml:space="preserve"> </w:t>
      </w:r>
      <w:r w:rsidR="00F7789C">
        <w:rPr>
          <w:rFonts w:ascii="Arial" w:hAnsi="Arial" w:cs="Arial"/>
        </w:rPr>
        <w:t>(</w:t>
      </w:r>
      <w:r w:rsidR="00B5220F">
        <w:rPr>
          <w:rFonts w:ascii="Arial" w:hAnsi="Arial" w:cs="Arial"/>
        </w:rPr>
        <w:t>late-19</w:t>
      </w:r>
      <w:r w:rsidR="00B5220F" w:rsidRPr="00B5220F">
        <w:rPr>
          <w:rFonts w:ascii="Arial" w:hAnsi="Arial" w:cs="Arial"/>
          <w:vertAlign w:val="superscript"/>
        </w:rPr>
        <w:t>th</w:t>
      </w:r>
      <w:r w:rsidR="00B5220F">
        <w:rPr>
          <w:rFonts w:ascii="Arial" w:hAnsi="Arial" w:cs="Arial"/>
        </w:rPr>
        <w:t xml:space="preserve"> century</w:t>
      </w:r>
      <w:r w:rsidR="00F7789C">
        <w:rPr>
          <w:rFonts w:ascii="Arial" w:hAnsi="Arial" w:cs="Arial"/>
        </w:rPr>
        <w:t>).</w:t>
      </w:r>
      <w:r w:rsidR="006E56F6">
        <w:rPr>
          <w:rFonts w:ascii="Arial" w:hAnsi="Arial" w:cs="Arial"/>
        </w:rPr>
        <w:t xml:space="preserve"> </w:t>
      </w:r>
      <w:r w:rsidR="003543C5">
        <w:rPr>
          <w:rFonts w:ascii="Arial" w:hAnsi="Arial" w:cs="Arial"/>
        </w:rPr>
        <w:t xml:space="preserve">While Pavlov famously used a dog as his </w:t>
      </w:r>
      <w:r w:rsidR="00721BE9">
        <w:rPr>
          <w:rFonts w:ascii="Arial" w:hAnsi="Arial" w:cs="Arial"/>
        </w:rPr>
        <w:t>research model</w:t>
      </w:r>
      <w:r w:rsidR="002C667F">
        <w:rPr>
          <w:rFonts w:ascii="Arial" w:hAnsi="Arial" w:cs="Arial"/>
        </w:rPr>
        <w:t xml:space="preserve"> (McL</w:t>
      </w:r>
      <w:r w:rsidR="00484022">
        <w:rPr>
          <w:rFonts w:ascii="Arial" w:hAnsi="Arial" w:cs="Arial"/>
        </w:rPr>
        <w:t>eo</w:t>
      </w:r>
      <w:r w:rsidR="002C667F">
        <w:rPr>
          <w:rFonts w:ascii="Arial" w:hAnsi="Arial" w:cs="Arial"/>
        </w:rPr>
        <w:t xml:space="preserve">d, </w:t>
      </w:r>
      <w:r w:rsidR="00366E7A">
        <w:rPr>
          <w:rFonts w:ascii="Arial" w:hAnsi="Arial" w:cs="Arial"/>
        </w:rPr>
        <w:t>2018)</w:t>
      </w:r>
      <w:r w:rsidR="00721BE9">
        <w:rPr>
          <w:rFonts w:ascii="Arial" w:hAnsi="Arial" w:cs="Arial"/>
        </w:rPr>
        <w:t>, Skinner</w:t>
      </w:r>
      <w:r w:rsidR="00C246ED">
        <w:rPr>
          <w:rFonts w:ascii="Arial" w:hAnsi="Arial" w:cs="Arial"/>
        </w:rPr>
        <w:t xml:space="preserve">’s </w:t>
      </w:r>
      <w:r w:rsidR="003041E2">
        <w:rPr>
          <w:rFonts w:ascii="Arial" w:hAnsi="Arial" w:cs="Arial"/>
        </w:rPr>
        <w:t xml:space="preserve">theory of operant conditioning, wherein positive reinforcement </w:t>
      </w:r>
      <w:r w:rsidR="005A5B6C">
        <w:rPr>
          <w:rFonts w:ascii="Arial" w:hAnsi="Arial" w:cs="Arial"/>
        </w:rPr>
        <w:t>was a major contributing factor, was derived from experiments on pigeons</w:t>
      </w:r>
      <w:r w:rsidR="00D837BF">
        <w:rPr>
          <w:rFonts w:ascii="Arial" w:hAnsi="Arial" w:cs="Arial"/>
        </w:rPr>
        <w:t xml:space="preserve"> (Skinner,</w:t>
      </w:r>
      <w:r w:rsidR="007063CB">
        <w:rPr>
          <w:rFonts w:ascii="Arial" w:hAnsi="Arial" w:cs="Arial"/>
        </w:rPr>
        <w:t xml:space="preserve"> 1965, ch.5).</w:t>
      </w:r>
      <w:r w:rsidR="00C246ED">
        <w:rPr>
          <w:rFonts w:ascii="Arial" w:hAnsi="Arial" w:cs="Arial"/>
        </w:rPr>
        <w:t xml:space="preserve"> </w:t>
      </w:r>
      <w:r w:rsidR="00C56F35">
        <w:rPr>
          <w:rFonts w:ascii="Arial" w:hAnsi="Arial" w:cs="Arial"/>
        </w:rPr>
        <w:t>The use of animal research is necessary, though, as q</w:t>
      </w:r>
      <w:r w:rsidR="00B8645A">
        <w:rPr>
          <w:rFonts w:ascii="Arial" w:hAnsi="Arial" w:cs="Arial"/>
        </w:rPr>
        <w:t xml:space="preserve">uestions of morality </w:t>
      </w:r>
      <w:r w:rsidR="00DB4A1A">
        <w:rPr>
          <w:rFonts w:ascii="Arial" w:hAnsi="Arial" w:cs="Arial"/>
        </w:rPr>
        <w:t xml:space="preserve">arise using humans </w:t>
      </w:r>
      <w:r w:rsidR="00815B48">
        <w:rPr>
          <w:rFonts w:ascii="Arial" w:hAnsi="Arial" w:cs="Arial"/>
        </w:rPr>
        <w:t>(and animals</w:t>
      </w:r>
      <w:r w:rsidR="00F541A6">
        <w:rPr>
          <w:rFonts w:ascii="Arial" w:hAnsi="Arial" w:cs="Arial"/>
        </w:rPr>
        <w:t xml:space="preserve"> for that matter</w:t>
      </w:r>
      <w:r w:rsidR="00815B48">
        <w:rPr>
          <w:rFonts w:ascii="Arial" w:hAnsi="Arial" w:cs="Arial"/>
        </w:rPr>
        <w:t xml:space="preserve">) </w:t>
      </w:r>
      <w:r w:rsidR="00DB4A1A">
        <w:rPr>
          <w:rFonts w:ascii="Arial" w:hAnsi="Arial" w:cs="Arial"/>
        </w:rPr>
        <w:t xml:space="preserve">for scientific experimentation </w:t>
      </w:r>
      <w:r w:rsidR="00881506">
        <w:rPr>
          <w:rFonts w:ascii="Arial" w:hAnsi="Arial" w:cs="Arial"/>
        </w:rPr>
        <w:t xml:space="preserve">that requires drastic </w:t>
      </w:r>
      <w:r w:rsidR="004E4446">
        <w:rPr>
          <w:rFonts w:ascii="Arial" w:hAnsi="Arial" w:cs="Arial"/>
        </w:rPr>
        <w:t xml:space="preserve">manipulation, such as </w:t>
      </w:r>
      <w:r w:rsidR="00815B48">
        <w:rPr>
          <w:rFonts w:ascii="Arial" w:hAnsi="Arial" w:cs="Arial"/>
        </w:rPr>
        <w:t xml:space="preserve">the use of </w:t>
      </w:r>
      <w:r w:rsidR="004E4446">
        <w:rPr>
          <w:rFonts w:ascii="Arial" w:hAnsi="Arial" w:cs="Arial"/>
        </w:rPr>
        <w:t>a Skinner Box</w:t>
      </w:r>
      <w:r w:rsidR="009E0FE1">
        <w:rPr>
          <w:rFonts w:ascii="Arial" w:hAnsi="Arial" w:cs="Arial"/>
        </w:rPr>
        <w:t xml:space="preserve"> (Ibid.).</w:t>
      </w:r>
      <w:r w:rsidR="00DB4A1A">
        <w:rPr>
          <w:rFonts w:ascii="Arial" w:hAnsi="Arial" w:cs="Arial"/>
        </w:rPr>
        <w:t xml:space="preserve"> </w:t>
      </w:r>
      <w:r w:rsidR="00A36E4F">
        <w:rPr>
          <w:rFonts w:ascii="Arial" w:hAnsi="Arial" w:cs="Arial"/>
        </w:rPr>
        <w:t xml:space="preserve">One would presume to expect </w:t>
      </w:r>
      <w:r w:rsidR="00215393">
        <w:rPr>
          <w:rFonts w:ascii="Arial" w:hAnsi="Arial" w:cs="Arial"/>
        </w:rPr>
        <w:t xml:space="preserve">a theory of human behaviour based on animal experiments </w:t>
      </w:r>
      <w:r w:rsidR="00A36E4F">
        <w:rPr>
          <w:rFonts w:ascii="Arial" w:hAnsi="Arial" w:cs="Arial"/>
        </w:rPr>
        <w:t>to have hole</w:t>
      </w:r>
      <w:r w:rsidR="00F80826">
        <w:rPr>
          <w:rFonts w:ascii="Arial" w:hAnsi="Arial" w:cs="Arial"/>
        </w:rPr>
        <w:t>s</w:t>
      </w:r>
      <w:r w:rsidR="00A36E4F">
        <w:rPr>
          <w:rFonts w:ascii="Arial" w:hAnsi="Arial" w:cs="Arial"/>
        </w:rPr>
        <w:t xml:space="preserve"> in it</w:t>
      </w:r>
      <w:r w:rsidR="008948AC">
        <w:rPr>
          <w:rFonts w:ascii="Arial" w:hAnsi="Arial" w:cs="Arial"/>
        </w:rPr>
        <w:t xml:space="preserve"> (</w:t>
      </w:r>
      <w:r w:rsidR="00D75919">
        <w:rPr>
          <w:rFonts w:ascii="Arial" w:hAnsi="Arial" w:cs="Arial"/>
        </w:rPr>
        <w:t>Kohn, 1999, p.6).</w:t>
      </w:r>
      <w:r w:rsidR="00C20C56">
        <w:rPr>
          <w:rFonts w:ascii="Arial" w:hAnsi="Arial" w:cs="Arial"/>
        </w:rPr>
        <w:t xml:space="preserve"> </w:t>
      </w:r>
      <w:r w:rsidR="00545DD3">
        <w:rPr>
          <w:rFonts w:ascii="Arial" w:hAnsi="Arial" w:cs="Arial"/>
        </w:rPr>
        <w:t xml:space="preserve">Observation on human research also has </w:t>
      </w:r>
      <w:r w:rsidR="00931739">
        <w:rPr>
          <w:rFonts w:ascii="Arial" w:hAnsi="Arial" w:cs="Arial"/>
        </w:rPr>
        <w:t>its</w:t>
      </w:r>
      <w:r w:rsidR="00545DD3">
        <w:rPr>
          <w:rFonts w:ascii="Arial" w:hAnsi="Arial" w:cs="Arial"/>
        </w:rPr>
        <w:t xml:space="preserve"> drawbacks </w:t>
      </w:r>
      <w:r w:rsidR="008333F1">
        <w:rPr>
          <w:rFonts w:ascii="Arial" w:hAnsi="Arial" w:cs="Arial"/>
        </w:rPr>
        <w:t>due to the Hawthorne Effect</w:t>
      </w:r>
      <w:r w:rsidR="00B42008">
        <w:rPr>
          <w:rFonts w:ascii="Arial" w:hAnsi="Arial" w:cs="Arial"/>
        </w:rPr>
        <w:t xml:space="preserve">, </w:t>
      </w:r>
      <w:r w:rsidR="00B6672A">
        <w:rPr>
          <w:rFonts w:ascii="Arial" w:hAnsi="Arial" w:cs="Arial"/>
        </w:rPr>
        <w:t>which states</w:t>
      </w:r>
      <w:r w:rsidR="00B42008">
        <w:rPr>
          <w:rFonts w:ascii="Arial" w:hAnsi="Arial" w:cs="Arial"/>
        </w:rPr>
        <w:t xml:space="preserve"> it is extremely difficult to observe humans without their knowing,</w:t>
      </w:r>
      <w:r w:rsidR="00B6672A">
        <w:rPr>
          <w:rFonts w:ascii="Arial" w:hAnsi="Arial" w:cs="Arial"/>
        </w:rPr>
        <w:t xml:space="preserve"> and upon their knowing, humans </w:t>
      </w:r>
      <w:r w:rsidR="00693A25">
        <w:rPr>
          <w:rFonts w:ascii="Arial" w:hAnsi="Arial" w:cs="Arial"/>
        </w:rPr>
        <w:t xml:space="preserve">usually change their behaviour </w:t>
      </w:r>
      <w:r w:rsidR="008333F1">
        <w:rPr>
          <w:rFonts w:ascii="Arial" w:hAnsi="Arial" w:cs="Arial"/>
        </w:rPr>
        <w:t>(Schon</w:t>
      </w:r>
      <w:r w:rsidR="00E7566B">
        <w:rPr>
          <w:rFonts w:ascii="Arial" w:hAnsi="Arial" w:cs="Arial"/>
        </w:rPr>
        <w:t>, 1983, p.322).</w:t>
      </w:r>
    </w:p>
    <w:p w14:paraId="30ED3AF7" w14:textId="1777EFF1" w:rsidR="00722C24" w:rsidRDefault="00277FDE" w:rsidP="00722C24">
      <w:pPr>
        <w:autoSpaceDE w:val="0"/>
        <w:autoSpaceDN w:val="0"/>
        <w:adjustRightInd w:val="0"/>
        <w:spacing w:after="0" w:line="360" w:lineRule="auto"/>
        <w:rPr>
          <w:rFonts w:ascii="Arial" w:hAnsi="Arial" w:cs="Arial"/>
        </w:rPr>
      </w:pPr>
      <w:r>
        <w:rPr>
          <w:rFonts w:ascii="Arial" w:hAnsi="Arial" w:cs="Arial"/>
        </w:rPr>
        <w:t xml:space="preserve">Kohn </w:t>
      </w:r>
      <w:r w:rsidR="00953DB9">
        <w:rPr>
          <w:rFonts w:ascii="Arial" w:hAnsi="Arial" w:cs="Arial"/>
        </w:rPr>
        <w:t>(1999, ch</w:t>
      </w:r>
      <w:r w:rsidR="00426D4C">
        <w:rPr>
          <w:rFonts w:ascii="Arial" w:hAnsi="Arial" w:cs="Arial"/>
        </w:rPr>
        <w:t xml:space="preserve">.6) </w:t>
      </w:r>
      <w:r>
        <w:rPr>
          <w:rFonts w:ascii="Arial" w:hAnsi="Arial" w:cs="Arial"/>
        </w:rPr>
        <w:t xml:space="preserve">is </w:t>
      </w:r>
      <w:r w:rsidR="00342A48">
        <w:rPr>
          <w:rFonts w:ascii="Arial" w:hAnsi="Arial" w:cs="Arial"/>
        </w:rPr>
        <w:t>one of the strongest opponents of positive reinforcemen</w:t>
      </w:r>
      <w:r w:rsidR="0085513E">
        <w:rPr>
          <w:rFonts w:ascii="Arial" w:hAnsi="Arial" w:cs="Arial"/>
        </w:rPr>
        <w:t>ts and his reasons for being</w:t>
      </w:r>
      <w:r w:rsidR="00AF3C62">
        <w:rPr>
          <w:rFonts w:ascii="Arial" w:hAnsi="Arial" w:cs="Arial"/>
        </w:rPr>
        <w:t xml:space="preserve"> so</w:t>
      </w:r>
      <w:r w:rsidR="0085513E">
        <w:rPr>
          <w:rFonts w:ascii="Arial" w:hAnsi="Arial" w:cs="Arial"/>
        </w:rPr>
        <w:t xml:space="preserve"> a</w:t>
      </w:r>
      <w:r w:rsidR="00AF3C62">
        <w:rPr>
          <w:rFonts w:ascii="Arial" w:hAnsi="Arial" w:cs="Arial"/>
        </w:rPr>
        <w:t>re</w:t>
      </w:r>
      <w:r w:rsidR="0085513E">
        <w:rPr>
          <w:rFonts w:ascii="Arial" w:hAnsi="Arial" w:cs="Arial"/>
        </w:rPr>
        <w:t xml:space="preserve"> manifold</w:t>
      </w:r>
      <w:r w:rsidR="00953DB9">
        <w:rPr>
          <w:rFonts w:ascii="Arial" w:hAnsi="Arial" w:cs="Arial"/>
        </w:rPr>
        <w:t xml:space="preserve">. </w:t>
      </w:r>
      <w:r w:rsidR="00FD4DA3">
        <w:rPr>
          <w:rFonts w:ascii="Arial" w:hAnsi="Arial" w:cs="Arial"/>
        </w:rPr>
        <w:t>According to Kohn t</w:t>
      </w:r>
      <w:r w:rsidR="009B25A7">
        <w:rPr>
          <w:rFonts w:ascii="Arial" w:hAnsi="Arial" w:cs="Arial"/>
        </w:rPr>
        <w:t>here is a possibility that praise c</w:t>
      </w:r>
      <w:r w:rsidR="00C2093E">
        <w:rPr>
          <w:rFonts w:ascii="Arial" w:hAnsi="Arial" w:cs="Arial"/>
        </w:rPr>
        <w:t xml:space="preserve">ould produce a negative effect in students. </w:t>
      </w:r>
      <w:r w:rsidR="00B85077">
        <w:rPr>
          <w:rFonts w:ascii="Arial" w:hAnsi="Arial" w:cs="Arial"/>
        </w:rPr>
        <w:t>P</w:t>
      </w:r>
      <w:r w:rsidR="00C2093E">
        <w:rPr>
          <w:rFonts w:ascii="Arial" w:hAnsi="Arial" w:cs="Arial"/>
        </w:rPr>
        <w:t xml:space="preserve">raise given needs to be </w:t>
      </w:r>
      <w:r w:rsidR="00E6050C">
        <w:rPr>
          <w:rFonts w:ascii="Arial" w:hAnsi="Arial" w:cs="Arial"/>
        </w:rPr>
        <w:t>appropriate</w:t>
      </w:r>
      <w:r w:rsidR="00DF4875">
        <w:rPr>
          <w:rFonts w:ascii="Arial" w:hAnsi="Arial" w:cs="Arial"/>
        </w:rPr>
        <w:t xml:space="preserve"> to the level of achievement otherwise a student may find the praise to be patronising</w:t>
      </w:r>
      <w:r w:rsidR="001263AF">
        <w:rPr>
          <w:rFonts w:ascii="Arial" w:hAnsi="Arial" w:cs="Arial"/>
        </w:rPr>
        <w:t>,</w:t>
      </w:r>
      <w:r w:rsidR="00A366F9">
        <w:rPr>
          <w:rFonts w:ascii="Arial" w:hAnsi="Arial" w:cs="Arial"/>
        </w:rPr>
        <w:t xml:space="preserve"> and t</w:t>
      </w:r>
      <w:r w:rsidR="00B85077">
        <w:rPr>
          <w:rFonts w:ascii="Arial" w:hAnsi="Arial" w:cs="Arial"/>
        </w:rPr>
        <w:t xml:space="preserve">he tone </w:t>
      </w:r>
      <w:r w:rsidR="00B4688C">
        <w:rPr>
          <w:rFonts w:ascii="Arial" w:hAnsi="Arial" w:cs="Arial"/>
        </w:rPr>
        <w:t xml:space="preserve">of voice </w:t>
      </w:r>
      <w:r w:rsidR="00B85077">
        <w:rPr>
          <w:rFonts w:ascii="Arial" w:hAnsi="Arial" w:cs="Arial"/>
        </w:rPr>
        <w:t xml:space="preserve">and expression of the </w:t>
      </w:r>
      <w:r w:rsidR="00B4688C">
        <w:rPr>
          <w:rFonts w:ascii="Arial" w:hAnsi="Arial" w:cs="Arial"/>
        </w:rPr>
        <w:t xml:space="preserve">teacher can also </w:t>
      </w:r>
      <w:r w:rsidR="00BB154F">
        <w:rPr>
          <w:rFonts w:ascii="Arial" w:hAnsi="Arial" w:cs="Arial"/>
        </w:rPr>
        <w:t>affect</w:t>
      </w:r>
      <w:r w:rsidR="00B4688C">
        <w:rPr>
          <w:rFonts w:ascii="Arial" w:hAnsi="Arial" w:cs="Arial"/>
        </w:rPr>
        <w:t xml:space="preserve"> this result</w:t>
      </w:r>
      <w:r w:rsidR="00FF6319">
        <w:rPr>
          <w:rFonts w:ascii="Arial" w:hAnsi="Arial" w:cs="Arial"/>
        </w:rPr>
        <w:t xml:space="preserve"> (p.98)</w:t>
      </w:r>
      <w:r w:rsidR="00B4688C">
        <w:rPr>
          <w:rFonts w:ascii="Arial" w:hAnsi="Arial" w:cs="Arial"/>
        </w:rPr>
        <w:t xml:space="preserve">. </w:t>
      </w:r>
      <w:r w:rsidR="00597899">
        <w:rPr>
          <w:rFonts w:ascii="Arial" w:hAnsi="Arial" w:cs="Arial"/>
        </w:rPr>
        <w:t>Positive reinforcement applied strongly could induce a</w:t>
      </w:r>
      <w:r w:rsidR="003A1065">
        <w:rPr>
          <w:rFonts w:ascii="Arial" w:hAnsi="Arial" w:cs="Arial"/>
        </w:rPr>
        <w:t xml:space="preserve"> state of</w:t>
      </w:r>
      <w:r w:rsidR="0052123C">
        <w:rPr>
          <w:rFonts w:ascii="Arial" w:hAnsi="Arial" w:cs="Arial"/>
        </w:rPr>
        <w:t xml:space="preserve"> increased pressure on a student</w:t>
      </w:r>
      <w:r w:rsidR="003A1065">
        <w:rPr>
          <w:rFonts w:ascii="Arial" w:hAnsi="Arial" w:cs="Arial"/>
        </w:rPr>
        <w:t>, according to the author,</w:t>
      </w:r>
      <w:r w:rsidR="0052123C">
        <w:rPr>
          <w:rFonts w:ascii="Arial" w:hAnsi="Arial" w:cs="Arial"/>
        </w:rPr>
        <w:t xml:space="preserve"> to continue to perform to </w:t>
      </w:r>
      <w:r w:rsidR="00684A81">
        <w:rPr>
          <w:rFonts w:ascii="Arial" w:hAnsi="Arial" w:cs="Arial"/>
        </w:rPr>
        <w:t xml:space="preserve">the </w:t>
      </w:r>
      <w:r w:rsidR="0052123C">
        <w:rPr>
          <w:rFonts w:ascii="Arial" w:hAnsi="Arial" w:cs="Arial"/>
        </w:rPr>
        <w:t xml:space="preserve">high standards </w:t>
      </w:r>
      <w:r w:rsidR="00684A81">
        <w:rPr>
          <w:rFonts w:ascii="Arial" w:hAnsi="Arial" w:cs="Arial"/>
        </w:rPr>
        <w:t xml:space="preserve">that led to </w:t>
      </w:r>
      <w:r w:rsidR="00F01542">
        <w:rPr>
          <w:rFonts w:ascii="Arial" w:hAnsi="Arial" w:cs="Arial"/>
        </w:rPr>
        <w:t xml:space="preserve">the feedback in the first case. An increase in pressure </w:t>
      </w:r>
      <w:r w:rsidR="0045673F">
        <w:rPr>
          <w:rFonts w:ascii="Arial" w:hAnsi="Arial" w:cs="Arial"/>
        </w:rPr>
        <w:t>of workload in students is generally considered counter-inducive to their well-being and academic results</w:t>
      </w:r>
      <w:r w:rsidR="00562B5F">
        <w:rPr>
          <w:rFonts w:ascii="Arial" w:hAnsi="Arial" w:cs="Arial"/>
        </w:rPr>
        <w:t xml:space="preserve"> and</w:t>
      </w:r>
      <w:r w:rsidR="00F01542">
        <w:rPr>
          <w:rFonts w:ascii="Arial" w:hAnsi="Arial" w:cs="Arial"/>
        </w:rPr>
        <w:t xml:space="preserve"> </w:t>
      </w:r>
      <w:r w:rsidR="00562B5F">
        <w:rPr>
          <w:rFonts w:ascii="Arial" w:hAnsi="Arial" w:cs="Arial"/>
        </w:rPr>
        <w:t>w</w:t>
      </w:r>
      <w:r w:rsidR="00FE22B6">
        <w:rPr>
          <w:rFonts w:ascii="Arial" w:hAnsi="Arial" w:cs="Arial"/>
        </w:rPr>
        <w:t xml:space="preserve">ith this increased pressure to perform students could </w:t>
      </w:r>
      <w:r w:rsidR="00B45828">
        <w:rPr>
          <w:rFonts w:ascii="Arial" w:hAnsi="Arial" w:cs="Arial"/>
        </w:rPr>
        <w:t>shy away from more difficult tasks</w:t>
      </w:r>
      <w:r w:rsidR="00FF6319">
        <w:rPr>
          <w:rFonts w:ascii="Arial" w:hAnsi="Arial" w:cs="Arial"/>
        </w:rPr>
        <w:t xml:space="preserve"> (p.99).</w:t>
      </w:r>
    </w:p>
    <w:p w14:paraId="657F796A" w14:textId="77777777" w:rsidR="00722C24" w:rsidRDefault="00722C24" w:rsidP="00722C24">
      <w:pPr>
        <w:autoSpaceDE w:val="0"/>
        <w:autoSpaceDN w:val="0"/>
        <w:adjustRightInd w:val="0"/>
        <w:spacing w:after="0" w:line="360" w:lineRule="auto"/>
        <w:rPr>
          <w:rFonts w:ascii="Arial" w:hAnsi="Arial" w:cs="Arial"/>
        </w:rPr>
      </w:pPr>
    </w:p>
    <w:p w14:paraId="73A0B48A" w14:textId="3F551F54" w:rsidR="00C612BF" w:rsidRDefault="0034738F" w:rsidP="00722C24">
      <w:pPr>
        <w:autoSpaceDE w:val="0"/>
        <w:autoSpaceDN w:val="0"/>
        <w:adjustRightInd w:val="0"/>
        <w:spacing w:after="0" w:line="360" w:lineRule="auto"/>
        <w:rPr>
          <w:rFonts w:ascii="Arial" w:hAnsi="Arial" w:cs="Arial"/>
        </w:rPr>
      </w:pPr>
      <w:r>
        <w:rPr>
          <w:rFonts w:ascii="Arial" w:hAnsi="Arial" w:cs="Arial"/>
        </w:rPr>
        <w:t xml:space="preserve">Further, Kohn </w:t>
      </w:r>
      <w:r w:rsidRPr="005A1C8E">
        <w:rPr>
          <w:rFonts w:ascii="Arial" w:hAnsi="Arial" w:cs="Arial"/>
        </w:rPr>
        <w:t xml:space="preserve">suggests that praise has a </w:t>
      </w:r>
      <w:r w:rsidR="00086BD0" w:rsidRPr="005A1C8E">
        <w:rPr>
          <w:rFonts w:ascii="Arial" w:hAnsi="Arial" w:cs="Arial"/>
        </w:rPr>
        <w:t>lowering effect on intrinsic motivation</w:t>
      </w:r>
      <w:r w:rsidR="003928C2" w:rsidRPr="005A1C8E">
        <w:rPr>
          <w:rFonts w:ascii="Arial" w:hAnsi="Arial" w:cs="Arial"/>
        </w:rPr>
        <w:t xml:space="preserve">, the desire to </w:t>
      </w:r>
      <w:r w:rsidR="000C2BF5" w:rsidRPr="005A1C8E">
        <w:rPr>
          <w:rFonts w:ascii="Arial" w:hAnsi="Arial" w:cs="Arial"/>
        </w:rPr>
        <w:t>do things for satisfaction alone, but</w:t>
      </w:r>
      <w:r w:rsidR="005A1C8E" w:rsidRPr="005A1C8E">
        <w:rPr>
          <w:rFonts w:ascii="Arial" w:hAnsi="Arial" w:cs="Arial"/>
        </w:rPr>
        <w:t xml:space="preserve"> he is </w:t>
      </w:r>
      <w:r w:rsidR="00F43A2B">
        <w:rPr>
          <w:rFonts w:ascii="Arial" w:hAnsi="Arial" w:cs="Arial"/>
        </w:rPr>
        <w:t>cognisant</w:t>
      </w:r>
      <w:r w:rsidR="005A1C8E" w:rsidRPr="005A1C8E">
        <w:rPr>
          <w:rFonts w:ascii="Arial" w:hAnsi="Arial" w:cs="Arial"/>
        </w:rPr>
        <w:t xml:space="preserve"> to admit, “the laboratory research is not</w:t>
      </w:r>
      <w:r w:rsidR="00722C24">
        <w:rPr>
          <w:rFonts w:ascii="Arial" w:hAnsi="Arial" w:cs="Arial"/>
        </w:rPr>
        <w:t xml:space="preserve"> </w:t>
      </w:r>
      <w:r w:rsidR="005A1C8E" w:rsidRPr="005A1C8E">
        <w:rPr>
          <w:rFonts w:ascii="Arial" w:hAnsi="Arial" w:cs="Arial"/>
        </w:rPr>
        <w:t>entirely consistent on this point</w:t>
      </w:r>
      <w:r w:rsidR="00F4358E">
        <w:rPr>
          <w:rFonts w:ascii="Arial" w:hAnsi="Arial" w:cs="Arial"/>
        </w:rPr>
        <w:t>” (Kohn, 1999, p.99).</w:t>
      </w:r>
      <w:r w:rsidR="00004707">
        <w:rPr>
          <w:rFonts w:ascii="Arial" w:hAnsi="Arial" w:cs="Arial"/>
        </w:rPr>
        <w:t xml:space="preserve"> Seemingly ignoring a </w:t>
      </w:r>
      <w:r w:rsidR="008F0DE4">
        <w:rPr>
          <w:rFonts w:ascii="Arial" w:hAnsi="Arial" w:cs="Arial"/>
        </w:rPr>
        <w:t xml:space="preserve">litany of research </w:t>
      </w:r>
      <w:r w:rsidR="009369BC">
        <w:rPr>
          <w:rFonts w:ascii="Arial" w:hAnsi="Arial" w:cs="Arial"/>
        </w:rPr>
        <w:t>on</w:t>
      </w:r>
      <w:r w:rsidR="0056368A">
        <w:rPr>
          <w:rFonts w:ascii="Arial" w:hAnsi="Arial" w:cs="Arial"/>
        </w:rPr>
        <w:t xml:space="preserve"> the effects of praise on intrinsic</w:t>
      </w:r>
      <w:r w:rsidR="009369BC">
        <w:rPr>
          <w:rFonts w:ascii="Arial" w:hAnsi="Arial" w:cs="Arial"/>
        </w:rPr>
        <w:t xml:space="preserve"> </w:t>
      </w:r>
      <w:r w:rsidR="00601B67">
        <w:rPr>
          <w:rFonts w:ascii="Arial" w:hAnsi="Arial" w:cs="Arial"/>
        </w:rPr>
        <w:t xml:space="preserve">motivation, Kohn </w:t>
      </w:r>
      <w:r w:rsidR="009F7A5A">
        <w:rPr>
          <w:rFonts w:ascii="Arial" w:hAnsi="Arial" w:cs="Arial"/>
        </w:rPr>
        <w:t xml:space="preserve">cites </w:t>
      </w:r>
      <w:r w:rsidR="00484150">
        <w:rPr>
          <w:rFonts w:ascii="Arial" w:hAnsi="Arial" w:cs="Arial"/>
        </w:rPr>
        <w:t xml:space="preserve">a </w:t>
      </w:r>
      <w:r w:rsidR="00601B67">
        <w:rPr>
          <w:rFonts w:ascii="Arial" w:hAnsi="Arial" w:cs="Arial"/>
        </w:rPr>
        <w:t>single experiment involving a small</w:t>
      </w:r>
      <w:r w:rsidR="00E23EB7">
        <w:rPr>
          <w:rFonts w:ascii="Arial" w:hAnsi="Arial" w:cs="Arial"/>
        </w:rPr>
        <w:t xml:space="preserve"> number of students in Israel as </w:t>
      </w:r>
      <w:r w:rsidR="005505C9">
        <w:rPr>
          <w:rFonts w:ascii="Arial" w:hAnsi="Arial" w:cs="Arial"/>
        </w:rPr>
        <w:t xml:space="preserve">his basis for </w:t>
      </w:r>
      <w:r w:rsidR="0056368A">
        <w:rPr>
          <w:rFonts w:ascii="Arial" w:hAnsi="Arial" w:cs="Arial"/>
        </w:rPr>
        <w:t>his conclusion</w:t>
      </w:r>
      <w:r w:rsidR="009F1857">
        <w:rPr>
          <w:rFonts w:ascii="Arial" w:hAnsi="Arial" w:cs="Arial"/>
        </w:rPr>
        <w:t xml:space="preserve"> (</w:t>
      </w:r>
      <w:r w:rsidR="00DF51C9">
        <w:rPr>
          <w:rFonts w:ascii="Arial" w:hAnsi="Arial" w:cs="Arial"/>
        </w:rPr>
        <w:t xml:space="preserve">p.101). However, the experiment referred to </w:t>
      </w:r>
      <w:r w:rsidR="004312E2">
        <w:rPr>
          <w:rFonts w:ascii="Arial" w:hAnsi="Arial" w:cs="Arial"/>
        </w:rPr>
        <w:t>(</w:t>
      </w:r>
      <w:r w:rsidR="00AB6EB9">
        <w:rPr>
          <w:rFonts w:ascii="Arial" w:hAnsi="Arial" w:cs="Arial"/>
        </w:rPr>
        <w:t>pp.71-73</w:t>
      </w:r>
      <w:r w:rsidR="004312E2">
        <w:rPr>
          <w:rFonts w:ascii="Arial" w:hAnsi="Arial" w:cs="Arial"/>
        </w:rPr>
        <w:t>) included the use of tangible rewards</w:t>
      </w:r>
      <w:r w:rsidR="00750070">
        <w:rPr>
          <w:rFonts w:ascii="Arial" w:hAnsi="Arial" w:cs="Arial"/>
        </w:rPr>
        <w:t xml:space="preserve"> </w:t>
      </w:r>
      <w:r w:rsidR="003C0086">
        <w:rPr>
          <w:rFonts w:ascii="Arial" w:hAnsi="Arial" w:cs="Arial"/>
        </w:rPr>
        <w:t>in addition to</w:t>
      </w:r>
      <w:r w:rsidR="00750070">
        <w:rPr>
          <w:rFonts w:ascii="Arial" w:hAnsi="Arial" w:cs="Arial"/>
        </w:rPr>
        <w:t xml:space="preserve"> positive reinforcement</w:t>
      </w:r>
      <w:r w:rsidR="003C0086">
        <w:rPr>
          <w:rFonts w:ascii="Arial" w:hAnsi="Arial" w:cs="Arial"/>
        </w:rPr>
        <w:t xml:space="preserve">. Tangible </w:t>
      </w:r>
      <w:r w:rsidR="00DA5A94">
        <w:rPr>
          <w:rFonts w:ascii="Arial" w:hAnsi="Arial" w:cs="Arial"/>
        </w:rPr>
        <w:t xml:space="preserve">or extrinsic </w:t>
      </w:r>
      <w:r w:rsidR="003C0086">
        <w:rPr>
          <w:rFonts w:ascii="Arial" w:hAnsi="Arial" w:cs="Arial"/>
        </w:rPr>
        <w:t>rewards, in this case tickets to the movies, have been shown</w:t>
      </w:r>
      <w:r w:rsidR="00077312">
        <w:rPr>
          <w:rFonts w:ascii="Arial" w:hAnsi="Arial" w:cs="Arial"/>
        </w:rPr>
        <w:t xml:space="preserve"> empirically</w:t>
      </w:r>
      <w:r w:rsidR="003C0086">
        <w:rPr>
          <w:rFonts w:ascii="Arial" w:hAnsi="Arial" w:cs="Arial"/>
        </w:rPr>
        <w:t xml:space="preserve"> to decrease </w:t>
      </w:r>
      <w:r w:rsidR="009D4CC8">
        <w:rPr>
          <w:rFonts w:ascii="Arial" w:hAnsi="Arial" w:cs="Arial"/>
        </w:rPr>
        <w:t>intrinsic motivation</w:t>
      </w:r>
      <w:r w:rsidR="00F266BD">
        <w:rPr>
          <w:rFonts w:ascii="Arial" w:hAnsi="Arial" w:cs="Arial"/>
        </w:rPr>
        <w:t xml:space="preserve"> (Deci &amp; Ryan, 2008, pp.14-15).</w:t>
      </w:r>
      <w:r w:rsidR="005A334E">
        <w:rPr>
          <w:rFonts w:ascii="Arial" w:hAnsi="Arial" w:cs="Arial"/>
        </w:rPr>
        <w:t xml:space="preserve"> No experiment is detailed by Kohn which use</w:t>
      </w:r>
      <w:r w:rsidR="00A46B4F">
        <w:rPr>
          <w:rFonts w:ascii="Arial" w:hAnsi="Arial" w:cs="Arial"/>
        </w:rPr>
        <w:t>d positive verbal feedback only.</w:t>
      </w:r>
    </w:p>
    <w:p w14:paraId="2D446122" w14:textId="77777777" w:rsidR="00C612BF" w:rsidRDefault="00C612BF" w:rsidP="00722C24">
      <w:pPr>
        <w:autoSpaceDE w:val="0"/>
        <w:autoSpaceDN w:val="0"/>
        <w:adjustRightInd w:val="0"/>
        <w:spacing w:after="0" w:line="360" w:lineRule="auto"/>
        <w:rPr>
          <w:rFonts w:ascii="Arial" w:hAnsi="Arial" w:cs="Arial"/>
        </w:rPr>
      </w:pPr>
    </w:p>
    <w:p w14:paraId="7B62EEBC" w14:textId="4EFF8101" w:rsidR="003B7E6D" w:rsidRPr="00332BDD" w:rsidRDefault="002D3D4A" w:rsidP="00722C24">
      <w:pPr>
        <w:autoSpaceDE w:val="0"/>
        <w:autoSpaceDN w:val="0"/>
        <w:adjustRightInd w:val="0"/>
        <w:spacing w:after="0" w:line="360" w:lineRule="auto"/>
        <w:rPr>
          <w:rFonts w:ascii="Arial" w:hAnsi="Arial" w:cs="Arial"/>
        </w:rPr>
      </w:pPr>
      <w:r>
        <w:rPr>
          <w:rFonts w:ascii="Arial" w:hAnsi="Arial" w:cs="Arial"/>
        </w:rPr>
        <w:t xml:space="preserve">The </w:t>
      </w:r>
      <w:r w:rsidR="00F04E3C">
        <w:rPr>
          <w:rFonts w:ascii="Arial" w:hAnsi="Arial" w:cs="Arial"/>
        </w:rPr>
        <w:t xml:space="preserve">depth of research carried out by Deci &amp; Ryan, amongst many others, concluded that </w:t>
      </w:r>
      <w:r w:rsidR="003D1545">
        <w:rPr>
          <w:rFonts w:ascii="Arial" w:hAnsi="Arial" w:cs="Arial"/>
        </w:rPr>
        <w:t xml:space="preserve">rewards lead to a decline of interest in an activity due to the </w:t>
      </w:r>
      <w:r w:rsidR="007C146A">
        <w:rPr>
          <w:rFonts w:ascii="Arial" w:hAnsi="Arial" w:cs="Arial"/>
        </w:rPr>
        <w:t>reward creating a controlling influence over a person</w:t>
      </w:r>
      <w:r w:rsidR="00A46B4F">
        <w:rPr>
          <w:rFonts w:ascii="Arial" w:hAnsi="Arial" w:cs="Arial"/>
        </w:rPr>
        <w:t xml:space="preserve"> (Ibid.)</w:t>
      </w:r>
      <w:r w:rsidR="007C146A">
        <w:rPr>
          <w:rFonts w:ascii="Arial" w:hAnsi="Arial" w:cs="Arial"/>
        </w:rPr>
        <w:t xml:space="preserve">. People do not like the feeling of being controlled </w:t>
      </w:r>
      <w:r w:rsidR="006404CE">
        <w:rPr>
          <w:rFonts w:ascii="Arial" w:hAnsi="Arial" w:cs="Arial"/>
        </w:rPr>
        <w:t xml:space="preserve">so much so that </w:t>
      </w:r>
      <w:r w:rsidR="000F6179">
        <w:rPr>
          <w:rFonts w:ascii="Arial" w:hAnsi="Arial" w:cs="Arial"/>
        </w:rPr>
        <w:t>they withdraw from activities they naturally enjoy.</w:t>
      </w:r>
      <w:r w:rsidR="00CC720C">
        <w:rPr>
          <w:rFonts w:ascii="Arial" w:hAnsi="Arial" w:cs="Arial"/>
        </w:rPr>
        <w:t xml:space="preserve"> Conversely, however, and in opposition to Kohn’s hypothesis </w:t>
      </w:r>
      <w:r w:rsidR="00C612BF">
        <w:rPr>
          <w:rFonts w:ascii="Arial" w:hAnsi="Arial" w:cs="Arial"/>
        </w:rPr>
        <w:t xml:space="preserve">(1999), </w:t>
      </w:r>
      <w:r w:rsidR="00624D6E">
        <w:rPr>
          <w:rFonts w:ascii="Arial" w:hAnsi="Arial" w:cs="Arial"/>
        </w:rPr>
        <w:t xml:space="preserve">the same study from Deci &amp; Ryan </w:t>
      </w:r>
      <w:r w:rsidR="00E26103">
        <w:rPr>
          <w:rFonts w:ascii="Arial" w:hAnsi="Arial" w:cs="Arial"/>
        </w:rPr>
        <w:t xml:space="preserve">(2008) </w:t>
      </w:r>
      <w:r w:rsidR="00624D6E">
        <w:rPr>
          <w:rFonts w:ascii="Arial" w:hAnsi="Arial" w:cs="Arial"/>
        </w:rPr>
        <w:t xml:space="preserve">found </w:t>
      </w:r>
      <w:r w:rsidR="002B3C56">
        <w:rPr>
          <w:rFonts w:ascii="Arial" w:hAnsi="Arial" w:cs="Arial"/>
        </w:rPr>
        <w:t xml:space="preserve">that </w:t>
      </w:r>
      <w:r w:rsidR="002B3C56">
        <w:rPr>
          <w:rFonts w:ascii="Arial" w:hAnsi="Arial" w:cs="Arial"/>
        </w:rPr>
        <w:lastRenderedPageBreak/>
        <w:t xml:space="preserve">positive </w:t>
      </w:r>
      <w:r w:rsidR="00332BDD">
        <w:rPr>
          <w:rFonts w:ascii="Arial" w:hAnsi="Arial" w:cs="Arial"/>
        </w:rPr>
        <w:t xml:space="preserve">performance </w:t>
      </w:r>
      <w:r w:rsidR="002B3C56">
        <w:rPr>
          <w:rFonts w:ascii="Arial" w:hAnsi="Arial" w:cs="Arial"/>
        </w:rPr>
        <w:t xml:space="preserve">feedback, verbal </w:t>
      </w:r>
      <w:r w:rsidR="002B3C56">
        <w:rPr>
          <w:rFonts w:ascii="Arial" w:hAnsi="Arial" w:cs="Arial"/>
          <w:i/>
          <w:iCs/>
        </w:rPr>
        <w:t xml:space="preserve">alone, </w:t>
      </w:r>
      <w:r w:rsidR="002B3C56">
        <w:rPr>
          <w:rFonts w:ascii="Arial" w:hAnsi="Arial" w:cs="Arial"/>
        </w:rPr>
        <w:t>has the reverse effect</w:t>
      </w:r>
      <w:r w:rsidR="00332BDD">
        <w:rPr>
          <w:rFonts w:ascii="Arial" w:hAnsi="Arial" w:cs="Arial"/>
        </w:rPr>
        <w:t xml:space="preserve">; it </w:t>
      </w:r>
      <w:r w:rsidR="00332BDD">
        <w:rPr>
          <w:rFonts w:ascii="Arial" w:hAnsi="Arial" w:cs="Arial"/>
          <w:i/>
          <w:iCs/>
        </w:rPr>
        <w:t>increases</w:t>
      </w:r>
      <w:r w:rsidR="00332BDD">
        <w:rPr>
          <w:rFonts w:ascii="Arial" w:hAnsi="Arial" w:cs="Arial"/>
        </w:rPr>
        <w:t xml:space="preserve"> intrinsic motivation. </w:t>
      </w:r>
      <w:r w:rsidR="0016315E">
        <w:rPr>
          <w:rFonts w:ascii="Arial" w:hAnsi="Arial" w:cs="Arial"/>
        </w:rPr>
        <w:t>“</w:t>
      </w:r>
      <w:r w:rsidR="007C32D4" w:rsidRPr="007C32D4">
        <w:rPr>
          <w:rFonts w:ascii="Arial" w:hAnsi="Arial" w:cs="Arial"/>
        </w:rPr>
        <w:t>This appears to be because it directly conveys positive competence information, thus satisfying the need for competence, without being experienced as controlling.</w:t>
      </w:r>
      <w:r w:rsidR="0016315E">
        <w:rPr>
          <w:rFonts w:ascii="Arial" w:hAnsi="Arial" w:cs="Arial"/>
        </w:rPr>
        <w:t>” (Ibid., p.15).</w:t>
      </w:r>
    </w:p>
    <w:p w14:paraId="355C5A25" w14:textId="77777777" w:rsidR="00722C24" w:rsidRPr="00722C24" w:rsidRDefault="00722C24" w:rsidP="00722C24">
      <w:pPr>
        <w:autoSpaceDE w:val="0"/>
        <w:autoSpaceDN w:val="0"/>
        <w:adjustRightInd w:val="0"/>
        <w:spacing w:after="0" w:line="360" w:lineRule="auto"/>
        <w:rPr>
          <w:rFonts w:ascii="Arial" w:hAnsi="Arial" w:cs="Arial"/>
        </w:rPr>
      </w:pPr>
    </w:p>
    <w:p w14:paraId="1E27D734" w14:textId="74DCF5CB" w:rsidR="005B3D40" w:rsidRDefault="00C031A4" w:rsidP="00CF67E9">
      <w:pPr>
        <w:spacing w:line="360" w:lineRule="auto"/>
        <w:rPr>
          <w:rFonts w:ascii="Arial" w:hAnsi="Arial" w:cs="Arial"/>
        </w:rPr>
      </w:pPr>
      <w:r>
        <w:rPr>
          <w:rFonts w:ascii="Arial" w:hAnsi="Arial" w:cs="Arial"/>
        </w:rPr>
        <w:t>A problem with positive reinforcement is educators either do not use it</w:t>
      </w:r>
      <w:r w:rsidR="00372DE0">
        <w:rPr>
          <w:rFonts w:ascii="Arial" w:hAnsi="Arial" w:cs="Arial"/>
        </w:rPr>
        <w:t xml:space="preserve"> often enough</w:t>
      </w:r>
      <w:r>
        <w:rPr>
          <w:rFonts w:ascii="Arial" w:hAnsi="Arial" w:cs="Arial"/>
        </w:rPr>
        <w:t xml:space="preserve">, </w:t>
      </w:r>
      <w:r w:rsidR="002D3367">
        <w:rPr>
          <w:rFonts w:ascii="Arial" w:hAnsi="Arial" w:cs="Arial"/>
        </w:rPr>
        <w:t>or they use it too often</w:t>
      </w:r>
      <w:r w:rsidR="000D2B80">
        <w:rPr>
          <w:rFonts w:ascii="Arial" w:hAnsi="Arial" w:cs="Arial"/>
        </w:rPr>
        <w:t xml:space="preserve"> (Dabell, 2019)</w:t>
      </w:r>
      <w:r w:rsidR="002D3367">
        <w:rPr>
          <w:rFonts w:ascii="Arial" w:hAnsi="Arial" w:cs="Arial"/>
        </w:rPr>
        <w:t>.</w:t>
      </w:r>
      <w:r w:rsidR="00372DE0">
        <w:rPr>
          <w:rFonts w:ascii="Arial" w:hAnsi="Arial" w:cs="Arial"/>
        </w:rPr>
        <w:t xml:space="preserve"> </w:t>
      </w:r>
      <w:r w:rsidR="00003586">
        <w:rPr>
          <w:rFonts w:ascii="Arial" w:hAnsi="Arial" w:cs="Arial"/>
        </w:rPr>
        <w:t xml:space="preserve">One reason it isn’t used often enough is that it requires more effort from a </w:t>
      </w:r>
      <w:r w:rsidR="00D32585">
        <w:rPr>
          <w:rFonts w:ascii="Arial" w:hAnsi="Arial" w:cs="Arial"/>
        </w:rPr>
        <w:t>teacher,</w:t>
      </w:r>
      <w:r w:rsidR="005E4B09">
        <w:rPr>
          <w:rFonts w:ascii="Arial" w:hAnsi="Arial" w:cs="Arial"/>
        </w:rPr>
        <w:t xml:space="preserve"> and it isn’t perceived to work as well as its </w:t>
      </w:r>
      <w:r w:rsidR="00D32585">
        <w:rPr>
          <w:rFonts w:ascii="Arial" w:hAnsi="Arial" w:cs="Arial"/>
        </w:rPr>
        <w:t>counterpart,</w:t>
      </w:r>
      <w:r w:rsidR="005E4B09">
        <w:rPr>
          <w:rFonts w:ascii="Arial" w:hAnsi="Arial" w:cs="Arial"/>
        </w:rPr>
        <w:t xml:space="preserve"> punishment. </w:t>
      </w:r>
      <w:r w:rsidR="00D32585">
        <w:rPr>
          <w:rFonts w:ascii="Arial" w:hAnsi="Arial" w:cs="Arial"/>
        </w:rPr>
        <w:t xml:space="preserve">Catching students being good and praising them is more difficult </w:t>
      </w:r>
      <w:r w:rsidR="00C61C1A">
        <w:rPr>
          <w:rFonts w:ascii="Arial" w:hAnsi="Arial" w:cs="Arial"/>
        </w:rPr>
        <w:t xml:space="preserve">than noticing </w:t>
      </w:r>
      <w:r w:rsidR="00F23FB0">
        <w:rPr>
          <w:rFonts w:ascii="Arial" w:hAnsi="Arial" w:cs="Arial"/>
        </w:rPr>
        <w:t xml:space="preserve">offensive behaviour and </w:t>
      </w:r>
      <w:r w:rsidR="006125F4">
        <w:rPr>
          <w:rFonts w:ascii="Arial" w:hAnsi="Arial" w:cs="Arial"/>
        </w:rPr>
        <w:t>punishing</w:t>
      </w:r>
      <w:r w:rsidR="0012023D">
        <w:rPr>
          <w:rFonts w:ascii="Arial" w:hAnsi="Arial" w:cs="Arial"/>
        </w:rPr>
        <w:t xml:space="preserve"> it</w:t>
      </w:r>
      <w:r w:rsidR="006125F4">
        <w:rPr>
          <w:rFonts w:ascii="Arial" w:hAnsi="Arial" w:cs="Arial"/>
        </w:rPr>
        <w:t xml:space="preserve"> due to their nature</w:t>
      </w:r>
      <w:r w:rsidR="00BE070E">
        <w:rPr>
          <w:rFonts w:ascii="Arial" w:hAnsi="Arial" w:cs="Arial"/>
        </w:rPr>
        <w:t xml:space="preserve"> (Maag, 2001, p.183).</w:t>
      </w:r>
      <w:r w:rsidR="006125F4">
        <w:rPr>
          <w:rFonts w:ascii="Arial" w:hAnsi="Arial" w:cs="Arial"/>
        </w:rPr>
        <w:t xml:space="preserve"> </w:t>
      </w:r>
      <w:r w:rsidR="001E2350">
        <w:rPr>
          <w:rFonts w:ascii="Arial" w:hAnsi="Arial" w:cs="Arial"/>
        </w:rPr>
        <w:t>The former doesn’t stand out like that latter</w:t>
      </w:r>
      <w:r w:rsidR="001F6EF7">
        <w:rPr>
          <w:rFonts w:ascii="Arial" w:hAnsi="Arial" w:cs="Arial"/>
        </w:rPr>
        <w:t xml:space="preserve"> </w:t>
      </w:r>
      <w:r w:rsidR="00D77015">
        <w:rPr>
          <w:rFonts w:ascii="Arial" w:hAnsi="Arial" w:cs="Arial"/>
        </w:rPr>
        <w:t xml:space="preserve">and punishment </w:t>
      </w:r>
      <w:r w:rsidR="00CC5831">
        <w:rPr>
          <w:rFonts w:ascii="Arial" w:hAnsi="Arial" w:cs="Arial"/>
        </w:rPr>
        <w:t>has been shown to bring</w:t>
      </w:r>
      <w:r w:rsidR="00D77015">
        <w:rPr>
          <w:rFonts w:ascii="Arial" w:hAnsi="Arial" w:cs="Arial"/>
        </w:rPr>
        <w:t xml:space="preserve"> </w:t>
      </w:r>
      <w:r w:rsidR="00C13B3D">
        <w:rPr>
          <w:rFonts w:ascii="Arial" w:hAnsi="Arial" w:cs="Arial"/>
        </w:rPr>
        <w:t xml:space="preserve">an immediate, </w:t>
      </w:r>
      <w:r w:rsidR="00CC5831">
        <w:rPr>
          <w:rFonts w:ascii="Arial" w:hAnsi="Arial" w:cs="Arial"/>
        </w:rPr>
        <w:t xml:space="preserve">albeit </w:t>
      </w:r>
      <w:r w:rsidR="00C13B3D">
        <w:rPr>
          <w:rFonts w:ascii="Arial" w:hAnsi="Arial" w:cs="Arial"/>
        </w:rPr>
        <w:t>short-term response</w:t>
      </w:r>
      <w:r w:rsidR="003B517D">
        <w:rPr>
          <w:rFonts w:ascii="Arial" w:hAnsi="Arial" w:cs="Arial"/>
        </w:rPr>
        <w:t xml:space="preserve"> (</w:t>
      </w:r>
      <w:proofErr w:type="spellStart"/>
      <w:r w:rsidR="003B517D">
        <w:rPr>
          <w:rFonts w:ascii="Arial" w:hAnsi="Arial" w:cs="Arial"/>
        </w:rPr>
        <w:t>Ilegbusi</w:t>
      </w:r>
      <w:proofErr w:type="spellEnd"/>
      <w:r w:rsidR="003B517D">
        <w:rPr>
          <w:rFonts w:ascii="Arial" w:hAnsi="Arial" w:cs="Arial"/>
        </w:rPr>
        <w:t xml:space="preserve">, </w:t>
      </w:r>
      <w:r w:rsidR="009269AE">
        <w:rPr>
          <w:rFonts w:ascii="Arial" w:hAnsi="Arial" w:cs="Arial"/>
        </w:rPr>
        <w:t>201</w:t>
      </w:r>
      <w:r w:rsidR="009736AD">
        <w:rPr>
          <w:rFonts w:ascii="Arial" w:hAnsi="Arial" w:cs="Arial"/>
        </w:rPr>
        <w:t>4</w:t>
      </w:r>
      <w:r w:rsidR="009269AE">
        <w:rPr>
          <w:rFonts w:ascii="Arial" w:hAnsi="Arial" w:cs="Arial"/>
        </w:rPr>
        <w:t>, p.35)</w:t>
      </w:r>
      <w:r w:rsidR="00CC5831">
        <w:rPr>
          <w:rFonts w:ascii="Arial" w:hAnsi="Arial" w:cs="Arial"/>
        </w:rPr>
        <w:t>.</w:t>
      </w:r>
      <w:r w:rsidR="00C13B3D">
        <w:rPr>
          <w:rFonts w:ascii="Arial" w:hAnsi="Arial" w:cs="Arial"/>
        </w:rPr>
        <w:t xml:space="preserve"> </w:t>
      </w:r>
      <w:r w:rsidR="001E1C67">
        <w:rPr>
          <w:rFonts w:ascii="Arial" w:hAnsi="Arial" w:cs="Arial"/>
        </w:rPr>
        <w:t>Used correctly</w:t>
      </w:r>
      <w:r w:rsidR="00C13B3D">
        <w:rPr>
          <w:rFonts w:ascii="Arial" w:hAnsi="Arial" w:cs="Arial"/>
        </w:rPr>
        <w:t>, though, positive reinforcement</w:t>
      </w:r>
      <w:r w:rsidR="001E1C67">
        <w:rPr>
          <w:rFonts w:ascii="Arial" w:hAnsi="Arial" w:cs="Arial"/>
        </w:rPr>
        <w:t xml:space="preserve"> is a tool that can encourage students to repeat desired behaviours and efforts</w:t>
      </w:r>
      <w:r w:rsidR="005D2AA5">
        <w:rPr>
          <w:rFonts w:ascii="Arial" w:hAnsi="Arial" w:cs="Arial"/>
        </w:rPr>
        <w:t xml:space="preserve"> which supports </w:t>
      </w:r>
      <w:r w:rsidR="00B81573">
        <w:rPr>
          <w:rFonts w:ascii="Arial" w:hAnsi="Arial" w:cs="Arial"/>
        </w:rPr>
        <w:t>learning (</w:t>
      </w:r>
      <w:proofErr w:type="spellStart"/>
      <w:r w:rsidR="00B81573">
        <w:rPr>
          <w:rFonts w:ascii="Arial" w:hAnsi="Arial" w:cs="Arial"/>
        </w:rPr>
        <w:t>Parsonson</w:t>
      </w:r>
      <w:proofErr w:type="spellEnd"/>
      <w:r w:rsidR="00B81573">
        <w:rPr>
          <w:rFonts w:ascii="Arial" w:hAnsi="Arial" w:cs="Arial"/>
        </w:rPr>
        <w:t xml:space="preserve">, </w:t>
      </w:r>
      <w:r w:rsidR="00EC5580">
        <w:rPr>
          <w:rFonts w:ascii="Arial" w:hAnsi="Arial" w:cs="Arial"/>
        </w:rPr>
        <w:t xml:space="preserve">2012, p.21). </w:t>
      </w:r>
    </w:p>
    <w:p w14:paraId="155ED32C" w14:textId="436665F5" w:rsidR="00E935E1" w:rsidRDefault="00CD735C" w:rsidP="00CF67E9">
      <w:pPr>
        <w:spacing w:line="360" w:lineRule="auto"/>
        <w:rPr>
          <w:rFonts w:ascii="Arial" w:hAnsi="Arial" w:cs="Arial"/>
          <w:b/>
          <w:bCs/>
        </w:rPr>
      </w:pPr>
      <w:r w:rsidRPr="00CD735C">
        <w:rPr>
          <w:rFonts w:ascii="Arial" w:hAnsi="Arial" w:cs="Arial"/>
          <w:b/>
          <w:bCs/>
        </w:rPr>
        <w:t>Setting</w:t>
      </w:r>
      <w:r w:rsidR="00324B29">
        <w:rPr>
          <w:rFonts w:ascii="Arial" w:hAnsi="Arial" w:cs="Arial"/>
          <w:b/>
          <w:bCs/>
        </w:rPr>
        <w:t>,</w:t>
      </w:r>
      <w:r w:rsidRPr="00CD735C">
        <w:rPr>
          <w:rFonts w:ascii="Arial" w:hAnsi="Arial" w:cs="Arial"/>
          <w:b/>
          <w:bCs/>
        </w:rPr>
        <w:t xml:space="preserve"> streaming</w:t>
      </w:r>
      <w:r w:rsidR="00324B29">
        <w:rPr>
          <w:rFonts w:ascii="Arial" w:hAnsi="Arial" w:cs="Arial"/>
          <w:b/>
          <w:bCs/>
        </w:rPr>
        <w:t xml:space="preserve"> and mixed ability grouping.</w:t>
      </w:r>
    </w:p>
    <w:p w14:paraId="4F4618E7" w14:textId="7F6FB8D9" w:rsidR="00CD735C" w:rsidRDefault="001E6D50" w:rsidP="00CF67E9">
      <w:pPr>
        <w:spacing w:line="360" w:lineRule="auto"/>
        <w:rPr>
          <w:rFonts w:ascii="Arial" w:hAnsi="Arial" w:cs="Arial"/>
        </w:rPr>
      </w:pPr>
      <w:r>
        <w:rPr>
          <w:rFonts w:ascii="Arial" w:hAnsi="Arial" w:cs="Arial"/>
        </w:rPr>
        <w:t xml:space="preserve">The </w:t>
      </w:r>
      <w:r w:rsidR="005844CF">
        <w:rPr>
          <w:rFonts w:ascii="Arial" w:hAnsi="Arial" w:cs="Arial"/>
        </w:rPr>
        <w:t>decision</w:t>
      </w:r>
      <w:r>
        <w:rPr>
          <w:rFonts w:ascii="Arial" w:hAnsi="Arial" w:cs="Arial"/>
        </w:rPr>
        <w:t xml:space="preserve"> of which </w:t>
      </w:r>
      <w:r w:rsidR="00324B29">
        <w:rPr>
          <w:rFonts w:ascii="Arial" w:hAnsi="Arial" w:cs="Arial"/>
        </w:rPr>
        <w:t xml:space="preserve">grouping system to adopt is </w:t>
      </w:r>
      <w:r w:rsidR="006D5CCB">
        <w:rPr>
          <w:rFonts w:ascii="Arial" w:hAnsi="Arial" w:cs="Arial"/>
        </w:rPr>
        <w:t xml:space="preserve">down to the individual </w:t>
      </w:r>
      <w:r w:rsidR="00F21326">
        <w:rPr>
          <w:rFonts w:ascii="Arial" w:hAnsi="Arial" w:cs="Arial"/>
        </w:rPr>
        <w:t xml:space="preserve">school. There is much research available </w:t>
      </w:r>
      <w:r w:rsidR="00A53950">
        <w:rPr>
          <w:rFonts w:ascii="Arial" w:hAnsi="Arial" w:cs="Arial"/>
        </w:rPr>
        <w:t xml:space="preserve">from which </w:t>
      </w:r>
      <w:r w:rsidR="00F21326">
        <w:rPr>
          <w:rFonts w:ascii="Arial" w:hAnsi="Arial" w:cs="Arial"/>
        </w:rPr>
        <w:t xml:space="preserve">to </w:t>
      </w:r>
      <w:r w:rsidR="00A53950">
        <w:rPr>
          <w:rFonts w:ascii="Arial" w:hAnsi="Arial" w:cs="Arial"/>
        </w:rPr>
        <w:t>render</w:t>
      </w:r>
      <w:r w:rsidR="00F21326">
        <w:rPr>
          <w:rFonts w:ascii="Arial" w:hAnsi="Arial" w:cs="Arial"/>
        </w:rPr>
        <w:t xml:space="preserve"> a decision</w:t>
      </w:r>
      <w:r w:rsidR="00A53950">
        <w:rPr>
          <w:rFonts w:ascii="Arial" w:hAnsi="Arial" w:cs="Arial"/>
        </w:rPr>
        <w:t xml:space="preserve">, but </w:t>
      </w:r>
      <w:r w:rsidR="00B97B0C">
        <w:rPr>
          <w:rFonts w:ascii="Arial" w:hAnsi="Arial" w:cs="Arial"/>
        </w:rPr>
        <w:t xml:space="preserve">much of the research is inconclusive. </w:t>
      </w:r>
      <w:r w:rsidR="00982D94">
        <w:rPr>
          <w:rFonts w:ascii="Arial" w:hAnsi="Arial" w:cs="Arial"/>
        </w:rPr>
        <w:t xml:space="preserve">Thus, walk into </w:t>
      </w:r>
      <w:r w:rsidR="00E57696">
        <w:rPr>
          <w:rFonts w:ascii="Arial" w:hAnsi="Arial" w:cs="Arial"/>
        </w:rPr>
        <w:t>a variety of</w:t>
      </w:r>
      <w:r w:rsidR="00982D94">
        <w:rPr>
          <w:rFonts w:ascii="Arial" w:hAnsi="Arial" w:cs="Arial"/>
        </w:rPr>
        <w:t xml:space="preserve"> secondary school</w:t>
      </w:r>
      <w:r w:rsidR="00E57696">
        <w:rPr>
          <w:rFonts w:ascii="Arial" w:hAnsi="Arial" w:cs="Arial"/>
        </w:rPr>
        <w:t>s</w:t>
      </w:r>
      <w:r w:rsidR="00982D94">
        <w:rPr>
          <w:rFonts w:ascii="Arial" w:hAnsi="Arial" w:cs="Arial"/>
        </w:rPr>
        <w:t xml:space="preserve"> in the country and you are likely to find</w:t>
      </w:r>
      <w:r w:rsidR="00DE47DD">
        <w:rPr>
          <w:rFonts w:ascii="Arial" w:hAnsi="Arial" w:cs="Arial"/>
        </w:rPr>
        <w:t xml:space="preserve"> a different system</w:t>
      </w:r>
      <w:r w:rsidR="00C351E9">
        <w:rPr>
          <w:rFonts w:ascii="Arial" w:hAnsi="Arial" w:cs="Arial"/>
        </w:rPr>
        <w:t xml:space="preserve"> </w:t>
      </w:r>
      <w:r w:rsidR="005040BB">
        <w:rPr>
          <w:rFonts w:ascii="Arial" w:hAnsi="Arial" w:cs="Arial"/>
        </w:rPr>
        <w:t xml:space="preserve">in use </w:t>
      </w:r>
      <w:r w:rsidR="00C351E9">
        <w:rPr>
          <w:rFonts w:ascii="Arial" w:hAnsi="Arial" w:cs="Arial"/>
        </w:rPr>
        <w:t xml:space="preserve">(Gregory, 1984, </w:t>
      </w:r>
      <w:r w:rsidR="005040BB">
        <w:rPr>
          <w:rFonts w:ascii="Arial" w:hAnsi="Arial" w:cs="Arial"/>
        </w:rPr>
        <w:t xml:space="preserve">p.209). </w:t>
      </w:r>
      <w:r w:rsidR="00C44769">
        <w:rPr>
          <w:rFonts w:ascii="Arial" w:hAnsi="Arial" w:cs="Arial"/>
        </w:rPr>
        <w:t xml:space="preserve">This lack of </w:t>
      </w:r>
      <w:r w:rsidR="009F4471">
        <w:rPr>
          <w:rFonts w:ascii="Arial" w:hAnsi="Arial" w:cs="Arial"/>
        </w:rPr>
        <w:t xml:space="preserve">universal </w:t>
      </w:r>
      <w:r w:rsidR="00C44769">
        <w:rPr>
          <w:rFonts w:ascii="Arial" w:hAnsi="Arial" w:cs="Arial"/>
        </w:rPr>
        <w:t xml:space="preserve">institutional structure mirrors </w:t>
      </w:r>
      <w:r w:rsidR="007F395B">
        <w:rPr>
          <w:rFonts w:ascii="Arial" w:hAnsi="Arial" w:cs="Arial"/>
        </w:rPr>
        <w:t>the route the research has taken</w:t>
      </w:r>
      <w:r w:rsidR="0074291D">
        <w:rPr>
          <w:rFonts w:ascii="Arial" w:hAnsi="Arial" w:cs="Arial"/>
        </w:rPr>
        <w:t>,</w:t>
      </w:r>
      <w:r w:rsidR="003526A0">
        <w:rPr>
          <w:rFonts w:ascii="Arial" w:hAnsi="Arial" w:cs="Arial"/>
        </w:rPr>
        <w:t xml:space="preserve"> in that</w:t>
      </w:r>
      <w:r w:rsidR="0074291D">
        <w:rPr>
          <w:rFonts w:ascii="Arial" w:hAnsi="Arial" w:cs="Arial"/>
        </w:rPr>
        <w:t>,</w:t>
      </w:r>
      <w:r w:rsidR="003526A0">
        <w:rPr>
          <w:rFonts w:ascii="Arial" w:hAnsi="Arial" w:cs="Arial"/>
        </w:rPr>
        <w:t xml:space="preserve"> </w:t>
      </w:r>
      <w:r w:rsidR="007F395B">
        <w:rPr>
          <w:rFonts w:ascii="Arial" w:hAnsi="Arial" w:cs="Arial"/>
        </w:rPr>
        <w:t xml:space="preserve">no consensus seems to have </w:t>
      </w:r>
      <w:r w:rsidR="00B223BF">
        <w:rPr>
          <w:rFonts w:ascii="Arial" w:hAnsi="Arial" w:cs="Arial"/>
        </w:rPr>
        <w:t>been found</w:t>
      </w:r>
      <w:r w:rsidR="003526A0">
        <w:rPr>
          <w:rFonts w:ascii="Arial" w:hAnsi="Arial" w:cs="Arial"/>
        </w:rPr>
        <w:t>,</w:t>
      </w:r>
      <w:r w:rsidR="00B223BF">
        <w:rPr>
          <w:rFonts w:ascii="Arial" w:hAnsi="Arial" w:cs="Arial"/>
        </w:rPr>
        <w:t xml:space="preserve"> and over time </w:t>
      </w:r>
      <w:r w:rsidR="003526A0">
        <w:rPr>
          <w:rFonts w:ascii="Arial" w:hAnsi="Arial" w:cs="Arial"/>
        </w:rPr>
        <w:t>research has gone back and forth</w:t>
      </w:r>
      <w:r w:rsidR="007D4C41">
        <w:rPr>
          <w:rFonts w:ascii="Arial" w:hAnsi="Arial" w:cs="Arial"/>
        </w:rPr>
        <w:t xml:space="preserve">. Schools in the UK have generally followed the </w:t>
      </w:r>
      <w:r w:rsidR="002F130D">
        <w:rPr>
          <w:rFonts w:ascii="Arial" w:hAnsi="Arial" w:cs="Arial"/>
        </w:rPr>
        <w:t xml:space="preserve">research which has resulted in </w:t>
      </w:r>
      <w:r w:rsidR="00B774CD">
        <w:rPr>
          <w:rFonts w:ascii="Arial" w:hAnsi="Arial" w:cs="Arial"/>
        </w:rPr>
        <w:t>the vast differences of systems used (</w:t>
      </w:r>
      <w:proofErr w:type="spellStart"/>
      <w:r w:rsidR="00B774CD">
        <w:rPr>
          <w:rFonts w:ascii="Arial" w:hAnsi="Arial" w:cs="Arial"/>
        </w:rPr>
        <w:t>Boaler</w:t>
      </w:r>
      <w:proofErr w:type="spellEnd"/>
      <w:r w:rsidR="00B774CD">
        <w:rPr>
          <w:rFonts w:ascii="Arial" w:hAnsi="Arial" w:cs="Arial"/>
        </w:rPr>
        <w:t xml:space="preserve">, </w:t>
      </w:r>
      <w:r w:rsidR="004372FD">
        <w:rPr>
          <w:rFonts w:ascii="Arial" w:hAnsi="Arial" w:cs="Arial"/>
        </w:rPr>
        <w:t>1997</w:t>
      </w:r>
      <w:r w:rsidR="00B774CD">
        <w:rPr>
          <w:rFonts w:ascii="Arial" w:hAnsi="Arial" w:cs="Arial"/>
        </w:rPr>
        <w:t>, abstract</w:t>
      </w:r>
      <w:r w:rsidR="00777413">
        <w:rPr>
          <w:rFonts w:ascii="Arial" w:hAnsi="Arial" w:cs="Arial"/>
        </w:rPr>
        <w:t>.</w:t>
      </w:r>
      <w:r w:rsidR="00541A56">
        <w:rPr>
          <w:rFonts w:ascii="Arial" w:hAnsi="Arial" w:cs="Arial"/>
        </w:rPr>
        <w:t xml:space="preserve"> Sukhnandan &amp; Lee, </w:t>
      </w:r>
      <w:r w:rsidR="00D92181">
        <w:rPr>
          <w:rFonts w:ascii="Arial" w:hAnsi="Arial" w:cs="Arial"/>
        </w:rPr>
        <w:t>1998, p.1</w:t>
      </w:r>
      <w:r w:rsidR="00D677CF">
        <w:rPr>
          <w:rFonts w:ascii="Arial" w:hAnsi="Arial" w:cs="Arial"/>
        </w:rPr>
        <w:t xml:space="preserve">. </w:t>
      </w:r>
      <w:r w:rsidR="00667384">
        <w:rPr>
          <w:rFonts w:ascii="Arial" w:hAnsi="Arial" w:cs="Arial"/>
        </w:rPr>
        <w:t>Wiliam &amp; Barthol</w:t>
      </w:r>
      <w:r w:rsidR="00F14AA7">
        <w:rPr>
          <w:rFonts w:ascii="Arial" w:hAnsi="Arial" w:cs="Arial"/>
        </w:rPr>
        <w:t xml:space="preserve">omew, </w:t>
      </w:r>
      <w:r w:rsidR="00E0404D">
        <w:rPr>
          <w:rFonts w:ascii="Arial" w:hAnsi="Arial" w:cs="Arial"/>
        </w:rPr>
        <w:t xml:space="preserve">2001, </w:t>
      </w:r>
      <w:r w:rsidR="008663FB">
        <w:rPr>
          <w:rFonts w:ascii="Arial" w:hAnsi="Arial" w:cs="Arial"/>
        </w:rPr>
        <w:t>pp.2-3</w:t>
      </w:r>
      <w:r w:rsidR="00B774CD">
        <w:rPr>
          <w:rFonts w:ascii="Arial" w:hAnsi="Arial" w:cs="Arial"/>
        </w:rPr>
        <w:t>).</w:t>
      </w:r>
      <w:r w:rsidR="004372FD">
        <w:rPr>
          <w:rFonts w:ascii="Arial" w:hAnsi="Arial" w:cs="Arial"/>
        </w:rPr>
        <w:t xml:space="preserve"> </w:t>
      </w:r>
      <w:r w:rsidR="00B23EBA">
        <w:rPr>
          <w:rFonts w:ascii="Arial" w:hAnsi="Arial" w:cs="Arial"/>
        </w:rPr>
        <w:t xml:space="preserve">Whereas </w:t>
      </w:r>
      <w:r w:rsidR="003C77B8">
        <w:rPr>
          <w:rFonts w:ascii="Arial" w:hAnsi="Arial" w:cs="Arial"/>
        </w:rPr>
        <w:t>earlier research (1990s) seem</w:t>
      </w:r>
      <w:r w:rsidR="007B764F">
        <w:rPr>
          <w:rFonts w:ascii="Arial" w:hAnsi="Arial" w:cs="Arial"/>
        </w:rPr>
        <w:t>s</w:t>
      </w:r>
      <w:r w:rsidR="003C77B8">
        <w:rPr>
          <w:rFonts w:ascii="Arial" w:hAnsi="Arial" w:cs="Arial"/>
        </w:rPr>
        <w:t xml:space="preserve"> to show that there was no </w:t>
      </w:r>
      <w:r w:rsidR="00D932BD">
        <w:rPr>
          <w:rFonts w:ascii="Arial" w:hAnsi="Arial" w:cs="Arial"/>
        </w:rPr>
        <w:t>overwhelming “best” approach to grouping in schools (</w:t>
      </w:r>
      <w:r w:rsidR="001A1460">
        <w:rPr>
          <w:rFonts w:ascii="Arial" w:hAnsi="Arial" w:cs="Arial"/>
        </w:rPr>
        <w:t xml:space="preserve">Smith, 2006, abstract), </w:t>
      </w:r>
      <w:r w:rsidR="007B764F">
        <w:rPr>
          <w:rFonts w:ascii="Arial" w:hAnsi="Arial" w:cs="Arial"/>
        </w:rPr>
        <w:t xml:space="preserve">more recent </w:t>
      </w:r>
      <w:r w:rsidR="004A4EC8">
        <w:rPr>
          <w:rFonts w:ascii="Arial" w:hAnsi="Arial" w:cs="Arial"/>
        </w:rPr>
        <w:t xml:space="preserve">publications seem to suggest </w:t>
      </w:r>
      <w:r w:rsidR="00854F60">
        <w:rPr>
          <w:rFonts w:ascii="Arial" w:hAnsi="Arial" w:cs="Arial"/>
        </w:rPr>
        <w:t xml:space="preserve">that mixed-ability grouping can </w:t>
      </w:r>
      <w:r w:rsidR="00E3293F">
        <w:rPr>
          <w:rFonts w:ascii="Arial" w:hAnsi="Arial" w:cs="Arial"/>
        </w:rPr>
        <w:t>improve attainment lower and middle ability students</w:t>
      </w:r>
      <w:r w:rsidR="007F0688">
        <w:rPr>
          <w:rFonts w:ascii="Arial" w:hAnsi="Arial" w:cs="Arial"/>
        </w:rPr>
        <w:t xml:space="preserve"> (Taylor et al</w:t>
      </w:r>
      <w:r w:rsidR="00811496">
        <w:rPr>
          <w:rFonts w:ascii="Arial" w:hAnsi="Arial" w:cs="Arial"/>
        </w:rPr>
        <w:t>.</w:t>
      </w:r>
      <w:r w:rsidR="007F0688">
        <w:rPr>
          <w:rFonts w:ascii="Arial" w:hAnsi="Arial" w:cs="Arial"/>
        </w:rPr>
        <w:t>, 201</w:t>
      </w:r>
      <w:r w:rsidR="00811496">
        <w:rPr>
          <w:rFonts w:ascii="Arial" w:hAnsi="Arial" w:cs="Arial"/>
        </w:rPr>
        <w:t>7, p.328).</w:t>
      </w:r>
    </w:p>
    <w:p w14:paraId="4A40C07E" w14:textId="0A41706C" w:rsidR="00DD19B7" w:rsidRDefault="00853299" w:rsidP="00CF67E9">
      <w:pPr>
        <w:spacing w:line="360" w:lineRule="auto"/>
        <w:rPr>
          <w:rFonts w:ascii="Arial" w:hAnsi="Arial" w:cs="Arial"/>
        </w:rPr>
      </w:pPr>
      <w:r>
        <w:rPr>
          <w:rFonts w:ascii="Arial" w:hAnsi="Arial" w:cs="Arial"/>
        </w:rPr>
        <w:t>On the face of it</w:t>
      </w:r>
      <w:r w:rsidR="00AF4C0D">
        <w:rPr>
          <w:rFonts w:ascii="Arial" w:hAnsi="Arial" w:cs="Arial"/>
        </w:rPr>
        <w:t>,</w:t>
      </w:r>
      <w:r>
        <w:rPr>
          <w:rFonts w:ascii="Arial" w:hAnsi="Arial" w:cs="Arial"/>
        </w:rPr>
        <w:t xml:space="preserve"> setting and streaming </w:t>
      </w:r>
      <w:r w:rsidR="00AF4C0D">
        <w:rPr>
          <w:rFonts w:ascii="Arial" w:hAnsi="Arial" w:cs="Arial"/>
        </w:rPr>
        <w:t xml:space="preserve">seem like straightforward </w:t>
      </w:r>
      <w:r w:rsidR="006000FE">
        <w:rPr>
          <w:rFonts w:ascii="Arial" w:hAnsi="Arial" w:cs="Arial"/>
        </w:rPr>
        <w:t>technique</w:t>
      </w:r>
      <w:r w:rsidR="005D64C4">
        <w:rPr>
          <w:rFonts w:ascii="Arial" w:hAnsi="Arial" w:cs="Arial"/>
        </w:rPr>
        <w:t>s</w:t>
      </w:r>
      <w:r w:rsidR="006000FE">
        <w:rPr>
          <w:rFonts w:ascii="Arial" w:hAnsi="Arial" w:cs="Arial"/>
        </w:rPr>
        <w:t xml:space="preserve"> </w:t>
      </w:r>
      <w:r w:rsidR="00FB071D">
        <w:rPr>
          <w:rFonts w:ascii="Arial" w:hAnsi="Arial" w:cs="Arial"/>
        </w:rPr>
        <w:t xml:space="preserve">to aid teachers in their application. </w:t>
      </w:r>
      <w:r w:rsidR="00AD19CA">
        <w:rPr>
          <w:rFonts w:ascii="Arial" w:hAnsi="Arial" w:cs="Arial"/>
        </w:rPr>
        <w:t xml:space="preserve">Having groups of generally same-ability students </w:t>
      </w:r>
      <w:r w:rsidR="00676240">
        <w:rPr>
          <w:rFonts w:ascii="Arial" w:hAnsi="Arial" w:cs="Arial"/>
        </w:rPr>
        <w:t xml:space="preserve">means a teacher can teach a </w:t>
      </w:r>
      <w:proofErr w:type="gramStart"/>
      <w:r w:rsidR="00676240">
        <w:rPr>
          <w:rFonts w:ascii="Arial" w:hAnsi="Arial" w:cs="Arial"/>
        </w:rPr>
        <w:t>class as a whole, not</w:t>
      </w:r>
      <w:proofErr w:type="gramEnd"/>
      <w:r w:rsidR="00676240">
        <w:rPr>
          <w:rFonts w:ascii="Arial" w:hAnsi="Arial" w:cs="Arial"/>
        </w:rPr>
        <w:t xml:space="preserve"> having to worry about whether material is either too difficult or too </w:t>
      </w:r>
      <w:r w:rsidR="001C78D7">
        <w:rPr>
          <w:rFonts w:ascii="Arial" w:hAnsi="Arial" w:cs="Arial"/>
        </w:rPr>
        <w:t>rudimentary</w:t>
      </w:r>
      <w:r w:rsidR="00252139">
        <w:rPr>
          <w:rFonts w:ascii="Arial" w:hAnsi="Arial" w:cs="Arial"/>
        </w:rPr>
        <w:t xml:space="preserve"> </w:t>
      </w:r>
      <w:r w:rsidR="00F61299">
        <w:rPr>
          <w:rFonts w:ascii="Arial" w:hAnsi="Arial" w:cs="Arial"/>
        </w:rPr>
        <w:t xml:space="preserve">(Gamoran, 2002). </w:t>
      </w:r>
      <w:r w:rsidR="00566D7F">
        <w:rPr>
          <w:rFonts w:ascii="Arial" w:hAnsi="Arial" w:cs="Arial"/>
        </w:rPr>
        <w:t xml:space="preserve">As straightforward as it may seem, </w:t>
      </w:r>
      <w:r w:rsidR="00C17AB6">
        <w:rPr>
          <w:rFonts w:ascii="Arial" w:hAnsi="Arial" w:cs="Arial"/>
        </w:rPr>
        <w:t xml:space="preserve">the ways in which a school groups their students can </w:t>
      </w:r>
      <w:r w:rsidR="00DD19B7">
        <w:rPr>
          <w:rFonts w:ascii="Arial" w:hAnsi="Arial" w:cs="Arial"/>
        </w:rPr>
        <w:t>affect</w:t>
      </w:r>
      <w:r w:rsidR="00C17AB6">
        <w:rPr>
          <w:rFonts w:ascii="Arial" w:hAnsi="Arial" w:cs="Arial"/>
        </w:rPr>
        <w:t xml:space="preserve"> the teacher and students greatly. </w:t>
      </w:r>
      <w:r w:rsidR="003C4270">
        <w:rPr>
          <w:rFonts w:ascii="Arial" w:hAnsi="Arial" w:cs="Arial"/>
        </w:rPr>
        <w:t xml:space="preserve">Firstly, though, it is important to note that no research to date </w:t>
      </w:r>
      <w:r w:rsidR="007C7B0E">
        <w:rPr>
          <w:rFonts w:ascii="Arial" w:hAnsi="Arial" w:cs="Arial"/>
        </w:rPr>
        <w:t xml:space="preserve">has found that setting and streaming into ability groups </w:t>
      </w:r>
      <w:r w:rsidR="009D796E">
        <w:rPr>
          <w:rFonts w:ascii="Arial" w:hAnsi="Arial" w:cs="Arial"/>
        </w:rPr>
        <w:t>has a solid effect on whole-school attainment</w:t>
      </w:r>
      <w:r w:rsidR="00EF1A48">
        <w:rPr>
          <w:rFonts w:ascii="Arial" w:hAnsi="Arial" w:cs="Arial"/>
        </w:rPr>
        <w:t xml:space="preserve"> (</w:t>
      </w:r>
      <w:r w:rsidR="00FA312F">
        <w:rPr>
          <w:rFonts w:ascii="Arial" w:hAnsi="Arial" w:cs="Arial"/>
        </w:rPr>
        <w:t xml:space="preserve">Harlen &amp; Malcolm, </w:t>
      </w:r>
      <w:r w:rsidR="009B1C6B">
        <w:rPr>
          <w:rFonts w:ascii="Arial" w:hAnsi="Arial" w:cs="Arial"/>
        </w:rPr>
        <w:t>1999, abstract)</w:t>
      </w:r>
      <w:r w:rsidR="009B5189">
        <w:rPr>
          <w:rFonts w:ascii="Arial" w:hAnsi="Arial" w:cs="Arial"/>
        </w:rPr>
        <w:t>.</w:t>
      </w:r>
      <w:r w:rsidR="00935EBB">
        <w:rPr>
          <w:rFonts w:ascii="Arial" w:hAnsi="Arial" w:cs="Arial"/>
        </w:rPr>
        <w:t xml:space="preserve"> Rather, it has been detailed across various studies that while </w:t>
      </w:r>
      <w:r w:rsidR="00BB49C2">
        <w:rPr>
          <w:rFonts w:ascii="Arial" w:hAnsi="Arial" w:cs="Arial"/>
        </w:rPr>
        <w:t xml:space="preserve">attainment in ‘top’ sets and </w:t>
      </w:r>
      <w:r w:rsidR="00BB49C2">
        <w:rPr>
          <w:rFonts w:ascii="Arial" w:hAnsi="Arial" w:cs="Arial"/>
        </w:rPr>
        <w:lastRenderedPageBreak/>
        <w:t xml:space="preserve">streams does increase slightly, it is </w:t>
      </w:r>
      <w:r w:rsidR="005F422B">
        <w:rPr>
          <w:rFonts w:ascii="Arial" w:hAnsi="Arial" w:cs="Arial"/>
        </w:rPr>
        <w:t xml:space="preserve">counteracted by a </w:t>
      </w:r>
      <w:r w:rsidR="0089609B">
        <w:rPr>
          <w:rFonts w:ascii="Arial" w:hAnsi="Arial" w:cs="Arial"/>
        </w:rPr>
        <w:t>lowering of attainment across ‘middle’ and ‘lower’ sets and streams (Wiliam &amp; Bartholomew, 200</w:t>
      </w:r>
      <w:r w:rsidR="000440EE">
        <w:rPr>
          <w:rFonts w:ascii="Arial" w:hAnsi="Arial" w:cs="Arial"/>
        </w:rPr>
        <w:t>1, p.6).</w:t>
      </w:r>
    </w:p>
    <w:p w14:paraId="71E9FB85" w14:textId="197E2A76" w:rsidR="004F1E0C" w:rsidRDefault="003433A1" w:rsidP="00CF67E9">
      <w:pPr>
        <w:spacing w:line="360" w:lineRule="auto"/>
        <w:rPr>
          <w:rFonts w:ascii="Arial" w:hAnsi="Arial" w:cs="Arial"/>
        </w:rPr>
      </w:pPr>
      <w:r>
        <w:rPr>
          <w:rFonts w:ascii="Arial" w:hAnsi="Arial" w:cs="Arial"/>
        </w:rPr>
        <w:t>Despite the results of such research</w:t>
      </w:r>
      <w:r w:rsidR="00EA75F7">
        <w:rPr>
          <w:rFonts w:ascii="Arial" w:hAnsi="Arial" w:cs="Arial"/>
        </w:rPr>
        <w:t>, different forms of grouping are enacted for other purposes</w:t>
      </w:r>
      <w:r w:rsidR="007A312A">
        <w:rPr>
          <w:rFonts w:ascii="Arial" w:hAnsi="Arial" w:cs="Arial"/>
        </w:rPr>
        <w:t xml:space="preserve">. </w:t>
      </w:r>
      <w:r w:rsidR="004F212E">
        <w:rPr>
          <w:rFonts w:ascii="Arial" w:hAnsi="Arial" w:cs="Arial"/>
        </w:rPr>
        <w:t xml:space="preserve">One reason mentioned was that it eases the workload of </w:t>
      </w:r>
      <w:r w:rsidR="00BF2664">
        <w:rPr>
          <w:rFonts w:ascii="Arial" w:hAnsi="Arial" w:cs="Arial"/>
        </w:rPr>
        <w:t>teachers and</w:t>
      </w:r>
      <w:r w:rsidR="004F212E">
        <w:rPr>
          <w:rFonts w:ascii="Arial" w:hAnsi="Arial" w:cs="Arial"/>
        </w:rPr>
        <w:t xml:space="preserve"> </w:t>
      </w:r>
      <w:r w:rsidR="00BF2664">
        <w:rPr>
          <w:rFonts w:ascii="Arial" w:hAnsi="Arial" w:cs="Arial"/>
        </w:rPr>
        <w:t>e</w:t>
      </w:r>
      <w:r w:rsidR="004F212E">
        <w:rPr>
          <w:rFonts w:ascii="Arial" w:hAnsi="Arial" w:cs="Arial"/>
        </w:rPr>
        <w:t>n</w:t>
      </w:r>
      <w:r w:rsidR="00BF2664">
        <w:rPr>
          <w:rFonts w:ascii="Arial" w:hAnsi="Arial" w:cs="Arial"/>
        </w:rPr>
        <w:t>a</w:t>
      </w:r>
      <w:r w:rsidR="004F212E">
        <w:rPr>
          <w:rFonts w:ascii="Arial" w:hAnsi="Arial" w:cs="Arial"/>
        </w:rPr>
        <w:t xml:space="preserve">bles them to teach a more </w:t>
      </w:r>
      <w:proofErr w:type="gramStart"/>
      <w:r w:rsidR="00E307DA">
        <w:rPr>
          <w:rFonts w:ascii="Arial" w:hAnsi="Arial" w:cs="Arial"/>
        </w:rPr>
        <w:t>whole</w:t>
      </w:r>
      <w:r w:rsidR="009B1C6B">
        <w:rPr>
          <w:rFonts w:ascii="Arial" w:hAnsi="Arial" w:cs="Arial"/>
        </w:rPr>
        <w:t>-</w:t>
      </w:r>
      <w:r w:rsidR="00E307DA">
        <w:rPr>
          <w:rFonts w:ascii="Arial" w:hAnsi="Arial" w:cs="Arial"/>
        </w:rPr>
        <w:t>class</w:t>
      </w:r>
      <w:proofErr w:type="gramEnd"/>
      <w:r w:rsidR="00E307DA">
        <w:rPr>
          <w:rFonts w:ascii="Arial" w:hAnsi="Arial" w:cs="Arial"/>
        </w:rPr>
        <w:t xml:space="preserve"> </w:t>
      </w:r>
      <w:r w:rsidR="004F212E">
        <w:rPr>
          <w:rFonts w:ascii="Arial" w:hAnsi="Arial" w:cs="Arial"/>
        </w:rPr>
        <w:t xml:space="preserve">focused </w:t>
      </w:r>
      <w:r w:rsidR="00BF2664">
        <w:rPr>
          <w:rFonts w:ascii="Arial" w:hAnsi="Arial" w:cs="Arial"/>
        </w:rPr>
        <w:t>content</w:t>
      </w:r>
      <w:r w:rsidR="00B86E8E">
        <w:rPr>
          <w:rFonts w:ascii="Arial" w:hAnsi="Arial" w:cs="Arial"/>
        </w:rPr>
        <w:t xml:space="preserve"> (Sukhnandan &amp; Lee, 1998, ch.5).</w:t>
      </w:r>
      <w:r w:rsidR="00416F15">
        <w:rPr>
          <w:rFonts w:ascii="Arial" w:hAnsi="Arial" w:cs="Arial"/>
        </w:rPr>
        <w:t xml:space="preserve"> Problems </w:t>
      </w:r>
      <w:r w:rsidR="00D93846">
        <w:rPr>
          <w:rFonts w:ascii="Arial" w:hAnsi="Arial" w:cs="Arial"/>
        </w:rPr>
        <w:t xml:space="preserve">often arise here in allocation </w:t>
      </w:r>
      <w:r w:rsidR="00927281">
        <w:rPr>
          <w:rFonts w:ascii="Arial" w:hAnsi="Arial" w:cs="Arial"/>
        </w:rPr>
        <w:t xml:space="preserve">and attitude of teachers to certain groups. </w:t>
      </w:r>
      <w:r w:rsidR="009665B2">
        <w:rPr>
          <w:rFonts w:ascii="Arial" w:hAnsi="Arial" w:cs="Arial"/>
        </w:rPr>
        <w:t xml:space="preserve"> </w:t>
      </w:r>
      <w:proofErr w:type="gramStart"/>
      <w:r w:rsidR="009665B2">
        <w:rPr>
          <w:rFonts w:ascii="Arial" w:hAnsi="Arial" w:cs="Arial"/>
        </w:rPr>
        <w:t xml:space="preserve">It can be seen that </w:t>
      </w:r>
      <w:r w:rsidR="00392F55">
        <w:rPr>
          <w:rFonts w:ascii="Arial" w:hAnsi="Arial" w:cs="Arial"/>
        </w:rPr>
        <w:t>more</w:t>
      </w:r>
      <w:proofErr w:type="gramEnd"/>
      <w:r w:rsidR="00392F55">
        <w:rPr>
          <w:rFonts w:ascii="Arial" w:hAnsi="Arial" w:cs="Arial"/>
        </w:rPr>
        <w:t xml:space="preserve"> experience teachers are </w:t>
      </w:r>
      <w:r w:rsidR="0064024E">
        <w:rPr>
          <w:rFonts w:ascii="Arial" w:hAnsi="Arial" w:cs="Arial"/>
        </w:rPr>
        <w:t>frequently</w:t>
      </w:r>
      <w:r w:rsidR="00392F55">
        <w:rPr>
          <w:rFonts w:ascii="Arial" w:hAnsi="Arial" w:cs="Arial"/>
        </w:rPr>
        <w:t xml:space="preserve"> assigned to higher sets/streams</w:t>
      </w:r>
      <w:r w:rsidR="005C600D">
        <w:rPr>
          <w:rFonts w:ascii="Arial" w:hAnsi="Arial" w:cs="Arial"/>
        </w:rPr>
        <w:t xml:space="preserve"> and that teacher expectations</w:t>
      </w:r>
      <w:r w:rsidR="006A5E98">
        <w:rPr>
          <w:rFonts w:ascii="Arial" w:hAnsi="Arial" w:cs="Arial"/>
        </w:rPr>
        <w:t xml:space="preserve"> and standards</w:t>
      </w:r>
      <w:r w:rsidR="005C600D">
        <w:rPr>
          <w:rFonts w:ascii="Arial" w:hAnsi="Arial" w:cs="Arial"/>
        </w:rPr>
        <w:t xml:space="preserve"> of </w:t>
      </w:r>
      <w:r w:rsidR="006A5E98">
        <w:rPr>
          <w:rFonts w:ascii="Arial" w:hAnsi="Arial" w:cs="Arial"/>
        </w:rPr>
        <w:t>lower and mixed-ability groups can become unsatisfactory</w:t>
      </w:r>
      <w:r w:rsidR="00440E79">
        <w:rPr>
          <w:rFonts w:ascii="Arial" w:hAnsi="Arial" w:cs="Arial"/>
        </w:rPr>
        <w:t xml:space="preserve">. Further, </w:t>
      </w:r>
      <w:r w:rsidR="00054924">
        <w:rPr>
          <w:rFonts w:ascii="Arial" w:hAnsi="Arial" w:cs="Arial"/>
        </w:rPr>
        <w:t>more, and better resources are often allocated to higher set/stream groups</w:t>
      </w:r>
      <w:r w:rsidR="001261F6">
        <w:rPr>
          <w:rFonts w:ascii="Arial" w:hAnsi="Arial" w:cs="Arial"/>
        </w:rPr>
        <w:t xml:space="preserve"> </w:t>
      </w:r>
      <w:r w:rsidR="00B647C1">
        <w:rPr>
          <w:rFonts w:ascii="Arial" w:hAnsi="Arial" w:cs="Arial"/>
        </w:rPr>
        <w:t xml:space="preserve">(Gamoran, 2002). </w:t>
      </w:r>
      <w:r w:rsidR="006F417C">
        <w:rPr>
          <w:rFonts w:ascii="Arial" w:hAnsi="Arial" w:cs="Arial"/>
        </w:rPr>
        <w:t xml:space="preserve">These factors </w:t>
      </w:r>
      <w:r w:rsidR="002A0845">
        <w:rPr>
          <w:rFonts w:ascii="Arial" w:hAnsi="Arial" w:cs="Arial"/>
        </w:rPr>
        <w:t xml:space="preserve">go some with in explaining why </w:t>
      </w:r>
      <w:r w:rsidR="00990160">
        <w:rPr>
          <w:rFonts w:ascii="Arial" w:hAnsi="Arial" w:cs="Arial"/>
        </w:rPr>
        <w:t xml:space="preserve">‘top’ groupings tend to gain attainment against the decline of </w:t>
      </w:r>
      <w:r w:rsidR="00996539">
        <w:rPr>
          <w:rFonts w:ascii="Arial" w:hAnsi="Arial" w:cs="Arial"/>
        </w:rPr>
        <w:t>middle</w:t>
      </w:r>
      <w:r w:rsidR="00990160">
        <w:rPr>
          <w:rFonts w:ascii="Arial" w:hAnsi="Arial" w:cs="Arial"/>
        </w:rPr>
        <w:t xml:space="preserve"> and lower groupings</w:t>
      </w:r>
      <w:r w:rsidR="00346AF2">
        <w:rPr>
          <w:rFonts w:ascii="Arial" w:hAnsi="Arial" w:cs="Arial"/>
        </w:rPr>
        <w:t xml:space="preserve"> (Wiliam &amp; Bartholomew, 2001, p</w:t>
      </w:r>
      <w:r w:rsidR="00EF0CC8">
        <w:rPr>
          <w:rFonts w:ascii="Arial" w:hAnsi="Arial" w:cs="Arial"/>
        </w:rPr>
        <w:t>5)</w:t>
      </w:r>
      <w:r w:rsidR="00990160">
        <w:rPr>
          <w:rFonts w:ascii="Arial" w:hAnsi="Arial" w:cs="Arial"/>
        </w:rPr>
        <w:t xml:space="preserve">. </w:t>
      </w:r>
      <w:r w:rsidR="00B91302">
        <w:rPr>
          <w:rFonts w:ascii="Arial" w:hAnsi="Arial" w:cs="Arial"/>
        </w:rPr>
        <w:t xml:space="preserve">Wynne </w:t>
      </w:r>
      <w:r w:rsidR="00996539">
        <w:rPr>
          <w:rFonts w:ascii="Arial" w:hAnsi="Arial" w:cs="Arial"/>
        </w:rPr>
        <w:t>&amp; Malcolm found that</w:t>
      </w:r>
      <w:r w:rsidR="00C60B15">
        <w:rPr>
          <w:rFonts w:ascii="Arial" w:hAnsi="Arial" w:cs="Arial"/>
        </w:rPr>
        <w:t>, ‘</w:t>
      </w:r>
      <w:r w:rsidR="00C60B15" w:rsidRPr="00C60B15">
        <w:rPr>
          <w:rFonts w:ascii="Arial" w:hAnsi="Arial" w:cs="Arial"/>
        </w:rPr>
        <w:t>teachers sometimes treat mixed-ability groups as though they were low-ability groups and that even experienced teachers frequently use inappropriate whole-class teaching methods with mixed-ability classes</w:t>
      </w:r>
      <w:r w:rsidR="00C60B15">
        <w:rPr>
          <w:rFonts w:ascii="Arial" w:hAnsi="Arial" w:cs="Arial"/>
        </w:rPr>
        <w:t>’ (abstract).</w:t>
      </w:r>
    </w:p>
    <w:p w14:paraId="79D0E2CB" w14:textId="6FB6370E" w:rsidR="002F60F3" w:rsidRDefault="001F21C8" w:rsidP="00CF67E9">
      <w:pPr>
        <w:spacing w:line="360" w:lineRule="auto"/>
        <w:rPr>
          <w:rFonts w:ascii="Arial" w:hAnsi="Arial" w:cs="Arial"/>
        </w:rPr>
      </w:pPr>
      <w:r>
        <w:rPr>
          <w:rFonts w:ascii="Arial" w:hAnsi="Arial" w:cs="Arial"/>
        </w:rPr>
        <w:t>Setting</w:t>
      </w:r>
      <w:r w:rsidR="005F4A37">
        <w:rPr>
          <w:rFonts w:ascii="Arial" w:hAnsi="Arial" w:cs="Arial"/>
        </w:rPr>
        <w:t xml:space="preserve"> and streaming </w:t>
      </w:r>
      <w:r w:rsidR="006968B0">
        <w:rPr>
          <w:rFonts w:ascii="Arial" w:hAnsi="Arial" w:cs="Arial"/>
        </w:rPr>
        <w:t>might</w:t>
      </w:r>
      <w:r w:rsidR="00E90B55">
        <w:rPr>
          <w:rFonts w:ascii="Arial" w:hAnsi="Arial" w:cs="Arial"/>
        </w:rPr>
        <w:t xml:space="preserve"> </w:t>
      </w:r>
      <w:r w:rsidR="005F4A37">
        <w:rPr>
          <w:rFonts w:ascii="Arial" w:hAnsi="Arial" w:cs="Arial"/>
        </w:rPr>
        <w:t xml:space="preserve">create </w:t>
      </w:r>
      <w:r w:rsidR="00E90B55">
        <w:rPr>
          <w:rFonts w:ascii="Arial" w:hAnsi="Arial" w:cs="Arial"/>
        </w:rPr>
        <w:t>an environment where</w:t>
      </w:r>
      <w:r w:rsidR="005F4A37">
        <w:rPr>
          <w:rFonts w:ascii="Arial" w:hAnsi="Arial" w:cs="Arial"/>
        </w:rPr>
        <w:t xml:space="preserve"> inequality</w:t>
      </w:r>
      <w:r w:rsidR="006968B0">
        <w:rPr>
          <w:rFonts w:ascii="Arial" w:hAnsi="Arial" w:cs="Arial"/>
        </w:rPr>
        <w:t xml:space="preserve"> could </w:t>
      </w:r>
      <w:r w:rsidR="00E90B55">
        <w:rPr>
          <w:rFonts w:ascii="Arial" w:hAnsi="Arial" w:cs="Arial"/>
        </w:rPr>
        <w:t xml:space="preserve">prosper. Students placed outside of top sets cannot </w:t>
      </w:r>
      <w:r w:rsidR="006968B0">
        <w:rPr>
          <w:rFonts w:ascii="Arial" w:hAnsi="Arial" w:cs="Arial"/>
        </w:rPr>
        <w:t xml:space="preserve">be guaranteed </w:t>
      </w:r>
      <w:r w:rsidR="00E70CFF">
        <w:rPr>
          <w:rFonts w:ascii="Arial" w:hAnsi="Arial" w:cs="Arial"/>
        </w:rPr>
        <w:t xml:space="preserve">a level playing field in </w:t>
      </w:r>
      <w:r>
        <w:rPr>
          <w:rFonts w:ascii="Arial" w:hAnsi="Arial" w:cs="Arial"/>
        </w:rPr>
        <w:t xml:space="preserve">teacher quality and </w:t>
      </w:r>
      <w:r w:rsidR="00B524DF">
        <w:rPr>
          <w:rFonts w:ascii="Arial" w:hAnsi="Arial" w:cs="Arial"/>
        </w:rPr>
        <w:t>delivery (Sukhnandan &amp; Lee, 1998 pp.28-29</w:t>
      </w:r>
      <w:r w:rsidR="008D7560">
        <w:rPr>
          <w:rFonts w:ascii="Arial" w:hAnsi="Arial" w:cs="Arial"/>
        </w:rPr>
        <w:t xml:space="preserve">, </w:t>
      </w:r>
      <w:proofErr w:type="spellStart"/>
      <w:r w:rsidR="00466A41">
        <w:rPr>
          <w:rFonts w:ascii="Arial" w:hAnsi="Arial" w:cs="Arial"/>
        </w:rPr>
        <w:t>Boaler</w:t>
      </w:r>
      <w:proofErr w:type="spellEnd"/>
      <w:r w:rsidR="00466A41">
        <w:rPr>
          <w:rFonts w:ascii="Arial" w:hAnsi="Arial" w:cs="Arial"/>
        </w:rPr>
        <w:t xml:space="preserve">, Wiliam &amp; Brown, 2000, </w:t>
      </w:r>
      <w:r w:rsidR="00894CCB">
        <w:rPr>
          <w:rFonts w:ascii="Arial" w:hAnsi="Arial" w:cs="Arial"/>
        </w:rPr>
        <w:t>pp.637-639</w:t>
      </w:r>
      <w:r w:rsidR="00B524DF">
        <w:rPr>
          <w:rFonts w:ascii="Arial" w:hAnsi="Arial" w:cs="Arial"/>
        </w:rPr>
        <w:t>).</w:t>
      </w:r>
      <w:r w:rsidR="00A5223E">
        <w:rPr>
          <w:rFonts w:ascii="Arial" w:hAnsi="Arial" w:cs="Arial"/>
        </w:rPr>
        <w:t xml:space="preserve"> </w:t>
      </w:r>
      <w:r w:rsidR="00527C5C">
        <w:rPr>
          <w:rFonts w:ascii="Arial" w:hAnsi="Arial" w:cs="Arial"/>
        </w:rPr>
        <w:t>Further research has shown that</w:t>
      </w:r>
      <w:r w:rsidR="00171C80">
        <w:rPr>
          <w:rFonts w:ascii="Arial" w:hAnsi="Arial" w:cs="Arial"/>
        </w:rPr>
        <w:t xml:space="preserve">, worryingly, students </w:t>
      </w:r>
      <w:r w:rsidR="00CC4FDD">
        <w:rPr>
          <w:rFonts w:ascii="Arial" w:hAnsi="Arial" w:cs="Arial"/>
        </w:rPr>
        <w:t>are regularly placed into sets or streams not based on the</w:t>
      </w:r>
      <w:r w:rsidR="00F41BFB">
        <w:rPr>
          <w:rFonts w:ascii="Arial" w:hAnsi="Arial" w:cs="Arial"/>
        </w:rPr>
        <w:t xml:space="preserve">ir prior academic </w:t>
      </w:r>
      <w:r w:rsidR="00F41BFB" w:rsidRPr="002231FB">
        <w:rPr>
          <w:rFonts w:ascii="Arial" w:hAnsi="Arial" w:cs="Arial"/>
        </w:rPr>
        <w:t>performance, but their race, gender, or social class</w:t>
      </w:r>
      <w:r w:rsidR="009835C0">
        <w:rPr>
          <w:rFonts w:ascii="Arial" w:hAnsi="Arial" w:cs="Arial"/>
        </w:rPr>
        <w:t xml:space="preserve"> (</w:t>
      </w:r>
      <w:r w:rsidR="009835C0" w:rsidRPr="002231FB">
        <w:rPr>
          <w:rFonts w:ascii="Arial" w:hAnsi="Arial" w:cs="Arial"/>
        </w:rPr>
        <w:t>Gamoran, 2002)</w:t>
      </w:r>
      <w:r w:rsidR="00210A1C" w:rsidRPr="002231FB">
        <w:rPr>
          <w:rFonts w:ascii="Arial" w:hAnsi="Arial" w:cs="Arial"/>
        </w:rPr>
        <w:t>.</w:t>
      </w:r>
      <w:r w:rsidR="009C6E45" w:rsidRPr="002231FB">
        <w:rPr>
          <w:rFonts w:ascii="Arial" w:hAnsi="Arial" w:cs="Arial"/>
        </w:rPr>
        <w:t xml:space="preserve"> Wiliam &amp; Bartholomew</w:t>
      </w:r>
      <w:r w:rsidR="00210A1C" w:rsidRPr="002231FB">
        <w:rPr>
          <w:rFonts w:ascii="Arial" w:hAnsi="Arial" w:cs="Arial"/>
        </w:rPr>
        <w:t xml:space="preserve"> (</w:t>
      </w:r>
      <w:r w:rsidR="00825DC5" w:rsidRPr="002231FB">
        <w:rPr>
          <w:rFonts w:ascii="Arial" w:hAnsi="Arial" w:cs="Arial"/>
        </w:rPr>
        <w:t>2001</w:t>
      </w:r>
      <w:r w:rsidR="00210A1C" w:rsidRPr="002231FB">
        <w:rPr>
          <w:rFonts w:ascii="Arial" w:hAnsi="Arial" w:cs="Arial"/>
        </w:rPr>
        <w:t xml:space="preserve">) </w:t>
      </w:r>
      <w:r w:rsidR="000C34B2" w:rsidRPr="002231FB">
        <w:rPr>
          <w:rFonts w:ascii="Arial" w:hAnsi="Arial" w:cs="Arial"/>
        </w:rPr>
        <w:t>found ‘evidence that working class students were placed in lower sets than middle class students with comparable key stage 3 scores</w:t>
      </w:r>
      <w:r w:rsidR="005A38F7" w:rsidRPr="002231FB">
        <w:rPr>
          <w:rFonts w:ascii="Arial" w:hAnsi="Arial" w:cs="Arial"/>
        </w:rPr>
        <w:t xml:space="preserve">,’ and </w:t>
      </w:r>
      <w:r w:rsidR="002231FB" w:rsidRPr="002231FB">
        <w:rPr>
          <w:rFonts w:ascii="Arial" w:hAnsi="Arial" w:cs="Arial"/>
        </w:rPr>
        <w:t xml:space="preserve">‘at Firtree school where approximately half the </w:t>
      </w:r>
      <w:r w:rsidR="0018328D" w:rsidRPr="002231FB">
        <w:rPr>
          <w:rFonts w:ascii="Arial" w:hAnsi="Arial" w:cs="Arial"/>
        </w:rPr>
        <w:t>working-class</w:t>
      </w:r>
      <w:r w:rsidR="002231FB" w:rsidRPr="002231FB">
        <w:rPr>
          <w:rFonts w:ascii="Arial" w:hAnsi="Arial" w:cs="Arial"/>
        </w:rPr>
        <w:t xml:space="preserve"> students were in a lower set than would be indicated by their key stage 3 scores</w:t>
      </w:r>
      <w:r w:rsidR="00ED61A6">
        <w:rPr>
          <w:rFonts w:ascii="Arial" w:hAnsi="Arial" w:cs="Arial"/>
        </w:rPr>
        <w:t>,’</w:t>
      </w:r>
      <w:r w:rsidR="00825DC5" w:rsidRPr="002231FB">
        <w:rPr>
          <w:rFonts w:ascii="Arial" w:hAnsi="Arial" w:cs="Arial"/>
        </w:rPr>
        <w:t xml:space="preserve"> </w:t>
      </w:r>
      <w:r w:rsidR="00ED61A6">
        <w:rPr>
          <w:rFonts w:ascii="Arial" w:hAnsi="Arial" w:cs="Arial"/>
        </w:rPr>
        <w:t>(</w:t>
      </w:r>
      <w:r w:rsidR="00825DC5" w:rsidRPr="002231FB">
        <w:rPr>
          <w:rFonts w:ascii="Arial" w:hAnsi="Arial" w:cs="Arial"/>
        </w:rPr>
        <w:t>p.5</w:t>
      </w:r>
      <w:r w:rsidR="00ED61A6">
        <w:rPr>
          <w:rFonts w:ascii="Arial" w:hAnsi="Arial" w:cs="Arial"/>
        </w:rPr>
        <w:t>)</w:t>
      </w:r>
      <w:r w:rsidR="00825DC5" w:rsidRPr="002231FB">
        <w:rPr>
          <w:rFonts w:ascii="Arial" w:hAnsi="Arial" w:cs="Arial"/>
        </w:rPr>
        <w:t xml:space="preserve">. </w:t>
      </w:r>
    </w:p>
    <w:p w14:paraId="208DCBD0" w14:textId="2F9A37D8" w:rsidR="00AE293B" w:rsidRDefault="00F91FFC" w:rsidP="00CF67E9">
      <w:pPr>
        <w:spacing w:line="360" w:lineRule="auto"/>
        <w:rPr>
          <w:rFonts w:ascii="Arial" w:hAnsi="Arial" w:cs="Arial"/>
        </w:rPr>
      </w:pPr>
      <w:r>
        <w:rPr>
          <w:rFonts w:ascii="Arial" w:hAnsi="Arial" w:cs="Arial"/>
        </w:rPr>
        <w:t>Setting a</w:t>
      </w:r>
      <w:r w:rsidR="003743CD">
        <w:rPr>
          <w:rFonts w:ascii="Arial" w:hAnsi="Arial" w:cs="Arial"/>
        </w:rPr>
        <w:t>nd</w:t>
      </w:r>
      <w:r>
        <w:rPr>
          <w:rFonts w:ascii="Arial" w:hAnsi="Arial" w:cs="Arial"/>
        </w:rPr>
        <w:t xml:space="preserve"> streaming is generally favoured amongst teachers</w:t>
      </w:r>
      <w:r w:rsidR="00661815">
        <w:rPr>
          <w:rFonts w:ascii="Arial" w:hAnsi="Arial" w:cs="Arial"/>
        </w:rPr>
        <w:t xml:space="preserve"> and schools</w:t>
      </w:r>
      <w:r w:rsidR="003743CD">
        <w:rPr>
          <w:rFonts w:ascii="Arial" w:hAnsi="Arial" w:cs="Arial"/>
        </w:rPr>
        <w:t xml:space="preserve"> </w:t>
      </w:r>
      <w:r w:rsidR="00D11E06">
        <w:rPr>
          <w:rFonts w:ascii="Arial" w:hAnsi="Arial" w:cs="Arial"/>
        </w:rPr>
        <w:t>for many reasons (</w:t>
      </w:r>
      <w:r w:rsidR="00074166">
        <w:rPr>
          <w:rFonts w:ascii="Arial" w:hAnsi="Arial" w:cs="Arial"/>
        </w:rPr>
        <w:t xml:space="preserve">Capel, Leask &amp; Turner, </w:t>
      </w:r>
      <w:r w:rsidR="00B608AC">
        <w:rPr>
          <w:rFonts w:ascii="Arial" w:hAnsi="Arial" w:cs="Arial"/>
        </w:rPr>
        <w:t>2010, pp.189-193)</w:t>
      </w:r>
      <w:r w:rsidR="00661D27">
        <w:rPr>
          <w:rFonts w:ascii="Arial" w:hAnsi="Arial" w:cs="Arial"/>
        </w:rPr>
        <w:t>, but often these reasons go against research and are driven</w:t>
      </w:r>
      <w:r w:rsidR="00900CCD">
        <w:rPr>
          <w:rFonts w:ascii="Arial" w:hAnsi="Arial" w:cs="Arial"/>
        </w:rPr>
        <w:t xml:space="preserve"> by</w:t>
      </w:r>
      <w:r w:rsidR="00661D27">
        <w:rPr>
          <w:rFonts w:ascii="Arial" w:hAnsi="Arial" w:cs="Arial"/>
        </w:rPr>
        <w:t xml:space="preserve"> fear</w:t>
      </w:r>
      <w:r w:rsidR="00A53AF7">
        <w:rPr>
          <w:rFonts w:ascii="Arial" w:hAnsi="Arial" w:cs="Arial"/>
        </w:rPr>
        <w:t xml:space="preserve">. Fear of extra </w:t>
      </w:r>
      <w:r w:rsidR="00C425E0">
        <w:rPr>
          <w:rFonts w:ascii="Arial" w:hAnsi="Arial" w:cs="Arial"/>
        </w:rPr>
        <w:t>workload</w:t>
      </w:r>
      <w:r w:rsidR="00A53AF7">
        <w:rPr>
          <w:rFonts w:ascii="Arial" w:hAnsi="Arial" w:cs="Arial"/>
        </w:rPr>
        <w:t xml:space="preserve">, fear of </w:t>
      </w:r>
      <w:r w:rsidR="00C425E0">
        <w:rPr>
          <w:rFonts w:ascii="Arial" w:hAnsi="Arial" w:cs="Arial"/>
        </w:rPr>
        <w:t xml:space="preserve">student </w:t>
      </w:r>
      <w:r w:rsidR="00C161D8">
        <w:rPr>
          <w:rFonts w:ascii="Arial" w:hAnsi="Arial" w:cs="Arial"/>
        </w:rPr>
        <w:t>motivation</w:t>
      </w:r>
      <w:r w:rsidR="00C425E0">
        <w:rPr>
          <w:rFonts w:ascii="Arial" w:hAnsi="Arial" w:cs="Arial"/>
        </w:rPr>
        <w:t>, fear of parents, fear of results</w:t>
      </w:r>
      <w:r w:rsidR="00661D27">
        <w:rPr>
          <w:rFonts w:ascii="Arial" w:hAnsi="Arial" w:cs="Arial"/>
        </w:rPr>
        <w:t xml:space="preserve"> (</w:t>
      </w:r>
      <w:r w:rsidR="00ED34BE">
        <w:rPr>
          <w:rFonts w:ascii="Arial" w:hAnsi="Arial" w:cs="Arial"/>
        </w:rPr>
        <w:t xml:space="preserve">Taylor et al, </w:t>
      </w:r>
      <w:r w:rsidR="00BC0007">
        <w:rPr>
          <w:rFonts w:ascii="Arial" w:hAnsi="Arial" w:cs="Arial"/>
        </w:rPr>
        <w:t xml:space="preserve">2017, </w:t>
      </w:r>
      <w:r w:rsidR="00A53AF7">
        <w:rPr>
          <w:rFonts w:ascii="Arial" w:hAnsi="Arial" w:cs="Arial"/>
        </w:rPr>
        <w:t>pp.335-340).</w:t>
      </w:r>
      <w:r w:rsidR="00DD3721">
        <w:rPr>
          <w:rFonts w:ascii="Arial" w:hAnsi="Arial" w:cs="Arial"/>
        </w:rPr>
        <w:t xml:space="preserve"> Despite recent research pointing to </w:t>
      </w:r>
      <w:r w:rsidR="00B52554">
        <w:rPr>
          <w:rFonts w:ascii="Arial" w:hAnsi="Arial" w:cs="Arial"/>
        </w:rPr>
        <w:t>the positive impact of mixed-ability grouping (</w:t>
      </w:r>
      <w:r w:rsidR="000A5867">
        <w:rPr>
          <w:rFonts w:ascii="Arial" w:hAnsi="Arial" w:cs="Arial"/>
        </w:rPr>
        <w:t>esp</w:t>
      </w:r>
      <w:r w:rsidR="00717E27">
        <w:rPr>
          <w:rFonts w:ascii="Arial" w:hAnsi="Arial" w:cs="Arial"/>
        </w:rPr>
        <w:t>ecially for low attainment groups)</w:t>
      </w:r>
      <w:r w:rsidR="00530B73">
        <w:rPr>
          <w:rFonts w:ascii="Arial" w:hAnsi="Arial" w:cs="Arial"/>
        </w:rPr>
        <w:t xml:space="preserve"> (Ibid., p.341), </w:t>
      </w:r>
      <w:r w:rsidR="002B269E">
        <w:rPr>
          <w:rFonts w:ascii="Arial" w:hAnsi="Arial" w:cs="Arial"/>
        </w:rPr>
        <w:t xml:space="preserve">the overriding sense in the UK is that the </w:t>
      </w:r>
      <w:r w:rsidR="007B42C6">
        <w:rPr>
          <w:rFonts w:ascii="Arial" w:hAnsi="Arial" w:cs="Arial"/>
        </w:rPr>
        <w:t>most talented and able students</w:t>
      </w:r>
      <w:r w:rsidR="00CD3D50">
        <w:rPr>
          <w:rFonts w:ascii="Arial" w:hAnsi="Arial" w:cs="Arial"/>
        </w:rPr>
        <w:t xml:space="preserve"> at the top</w:t>
      </w:r>
      <w:r w:rsidR="007B42C6">
        <w:rPr>
          <w:rFonts w:ascii="Arial" w:hAnsi="Arial" w:cs="Arial"/>
        </w:rPr>
        <w:t xml:space="preserve"> </w:t>
      </w:r>
      <w:r w:rsidR="002C7BA3">
        <w:rPr>
          <w:rFonts w:ascii="Arial" w:hAnsi="Arial" w:cs="Arial"/>
        </w:rPr>
        <w:t xml:space="preserve">are given every opportunity to </w:t>
      </w:r>
      <w:r w:rsidR="007B42C6">
        <w:rPr>
          <w:rFonts w:ascii="Arial" w:hAnsi="Arial" w:cs="Arial"/>
        </w:rPr>
        <w:t>reach the highest standard</w:t>
      </w:r>
      <w:r w:rsidR="004A309A">
        <w:rPr>
          <w:rFonts w:ascii="Arial" w:hAnsi="Arial" w:cs="Arial"/>
        </w:rPr>
        <w:t xml:space="preserve"> possible</w:t>
      </w:r>
      <w:r w:rsidR="007B42C6">
        <w:rPr>
          <w:rFonts w:ascii="Arial" w:hAnsi="Arial" w:cs="Arial"/>
        </w:rPr>
        <w:t>,</w:t>
      </w:r>
      <w:r w:rsidR="005E3DFC">
        <w:rPr>
          <w:rFonts w:ascii="Arial" w:hAnsi="Arial" w:cs="Arial"/>
        </w:rPr>
        <w:t xml:space="preserve"> </w:t>
      </w:r>
      <w:r w:rsidR="004A309A">
        <w:rPr>
          <w:rFonts w:ascii="Arial" w:hAnsi="Arial" w:cs="Arial"/>
        </w:rPr>
        <w:t>perhaps</w:t>
      </w:r>
      <w:r w:rsidR="005E3DFC">
        <w:rPr>
          <w:rFonts w:ascii="Arial" w:hAnsi="Arial" w:cs="Arial"/>
        </w:rPr>
        <w:t xml:space="preserve"> in </w:t>
      </w:r>
      <w:r w:rsidR="004A309A">
        <w:rPr>
          <w:rFonts w:ascii="Arial" w:hAnsi="Arial" w:cs="Arial"/>
        </w:rPr>
        <w:t xml:space="preserve">detriment to </w:t>
      </w:r>
      <w:r w:rsidR="006D7536">
        <w:rPr>
          <w:rFonts w:ascii="Arial" w:hAnsi="Arial" w:cs="Arial"/>
        </w:rPr>
        <w:t>the majority (</w:t>
      </w:r>
      <w:proofErr w:type="spellStart"/>
      <w:r w:rsidR="00926B76">
        <w:rPr>
          <w:rFonts w:ascii="Arial" w:hAnsi="Arial" w:cs="Arial"/>
        </w:rPr>
        <w:t>Boaler</w:t>
      </w:r>
      <w:proofErr w:type="spellEnd"/>
      <w:r w:rsidR="00926B76">
        <w:rPr>
          <w:rFonts w:ascii="Arial" w:hAnsi="Arial" w:cs="Arial"/>
        </w:rPr>
        <w:t>, Wiliam &amp; Brown, 2000, p</w:t>
      </w:r>
      <w:r w:rsidR="00173242">
        <w:rPr>
          <w:rFonts w:ascii="Arial" w:hAnsi="Arial" w:cs="Arial"/>
        </w:rPr>
        <w:t>.646).</w:t>
      </w:r>
    </w:p>
    <w:p w14:paraId="0E22A722" w14:textId="16EF7969" w:rsidR="00F63873" w:rsidRDefault="00F63873" w:rsidP="00CF67E9">
      <w:pPr>
        <w:spacing w:line="360" w:lineRule="auto"/>
        <w:rPr>
          <w:rFonts w:ascii="Arial" w:hAnsi="Arial" w:cs="Arial"/>
          <w:b/>
          <w:bCs/>
          <w:sz w:val="28"/>
          <w:szCs w:val="28"/>
        </w:rPr>
      </w:pPr>
      <w:r>
        <w:rPr>
          <w:rFonts w:ascii="Arial" w:hAnsi="Arial" w:cs="Arial"/>
          <w:b/>
          <w:bCs/>
          <w:sz w:val="28"/>
          <w:szCs w:val="28"/>
        </w:rPr>
        <w:t>Reflection, evaluation &amp; next steps.</w:t>
      </w:r>
    </w:p>
    <w:p w14:paraId="7C1181C4" w14:textId="390CD301" w:rsidR="005E4977" w:rsidRDefault="00253610" w:rsidP="00CF67E9">
      <w:pPr>
        <w:spacing w:line="360" w:lineRule="auto"/>
        <w:rPr>
          <w:rFonts w:ascii="Arial" w:hAnsi="Arial" w:cs="Arial"/>
        </w:rPr>
      </w:pPr>
      <w:r>
        <w:rPr>
          <w:rFonts w:ascii="Arial" w:hAnsi="Arial" w:cs="Arial"/>
        </w:rPr>
        <w:lastRenderedPageBreak/>
        <w:t>During the observation of the critical incident described above,</w:t>
      </w:r>
      <w:r w:rsidR="0054436E">
        <w:rPr>
          <w:rFonts w:ascii="Arial" w:hAnsi="Arial" w:cs="Arial"/>
        </w:rPr>
        <w:t xml:space="preserve"> I witnessed first-hand the power positive reinforcement can have on an individual student</w:t>
      </w:r>
      <w:r w:rsidR="00353B2A">
        <w:rPr>
          <w:rFonts w:ascii="Arial" w:hAnsi="Arial" w:cs="Arial"/>
        </w:rPr>
        <w:t xml:space="preserve"> when used correctly. </w:t>
      </w:r>
      <w:r w:rsidR="00F72854">
        <w:rPr>
          <w:rFonts w:ascii="Arial" w:hAnsi="Arial" w:cs="Arial"/>
        </w:rPr>
        <w:t xml:space="preserve">As I have explored in the literature review, there does not seem to be a consensus on the </w:t>
      </w:r>
      <w:r w:rsidR="00647BE7">
        <w:rPr>
          <w:rFonts w:ascii="Arial" w:hAnsi="Arial" w:cs="Arial"/>
        </w:rPr>
        <w:t>affectivity of the technique</w:t>
      </w:r>
      <w:r w:rsidR="00F02C1B">
        <w:rPr>
          <w:rFonts w:ascii="Arial" w:hAnsi="Arial" w:cs="Arial"/>
        </w:rPr>
        <w:t>,</w:t>
      </w:r>
      <w:r w:rsidR="00647BE7">
        <w:rPr>
          <w:rFonts w:ascii="Arial" w:hAnsi="Arial" w:cs="Arial"/>
        </w:rPr>
        <w:t xml:space="preserve"> with</w:t>
      </w:r>
      <w:r w:rsidR="00E2070F">
        <w:rPr>
          <w:rFonts w:ascii="Arial" w:hAnsi="Arial" w:cs="Arial"/>
        </w:rPr>
        <w:t xml:space="preserve"> fervent proponents (Maag) an</w:t>
      </w:r>
      <w:r w:rsidR="00F02C1B">
        <w:rPr>
          <w:rFonts w:ascii="Arial" w:hAnsi="Arial" w:cs="Arial"/>
        </w:rPr>
        <w:t xml:space="preserve">d opponents (Kohn) of it. </w:t>
      </w:r>
      <w:r w:rsidR="00557DDB">
        <w:rPr>
          <w:rFonts w:ascii="Arial" w:hAnsi="Arial" w:cs="Arial"/>
        </w:rPr>
        <w:t xml:space="preserve">Given what </w:t>
      </w:r>
      <w:r w:rsidR="00184065">
        <w:rPr>
          <w:rFonts w:ascii="Arial" w:hAnsi="Arial" w:cs="Arial"/>
        </w:rPr>
        <w:t>was</w:t>
      </w:r>
      <w:r w:rsidR="00557DDB">
        <w:rPr>
          <w:rFonts w:ascii="Arial" w:hAnsi="Arial" w:cs="Arial"/>
        </w:rPr>
        <w:t xml:space="preserve"> witnessed in the </w:t>
      </w:r>
      <w:r w:rsidR="00C62675">
        <w:rPr>
          <w:rFonts w:ascii="Arial" w:hAnsi="Arial" w:cs="Arial"/>
        </w:rPr>
        <w:t xml:space="preserve">observation, and the </w:t>
      </w:r>
      <w:r w:rsidR="00184065">
        <w:rPr>
          <w:rFonts w:ascii="Arial" w:hAnsi="Arial" w:cs="Arial"/>
        </w:rPr>
        <w:t>effect the positive reinforcement had on the students’ engagement and learning,</w:t>
      </w:r>
      <w:r w:rsidR="00F5184E">
        <w:rPr>
          <w:rFonts w:ascii="Arial" w:hAnsi="Arial" w:cs="Arial"/>
        </w:rPr>
        <w:t xml:space="preserve"> I tend to fall on the side of proponent. </w:t>
      </w:r>
      <w:r w:rsidR="00CF6CB0">
        <w:rPr>
          <w:rFonts w:ascii="Arial" w:hAnsi="Arial" w:cs="Arial"/>
        </w:rPr>
        <w:t>Maag</w:t>
      </w:r>
      <w:r w:rsidR="00521954">
        <w:rPr>
          <w:rFonts w:ascii="Arial" w:hAnsi="Arial" w:cs="Arial"/>
        </w:rPr>
        <w:t xml:space="preserve"> (2001) suggested that a problem with this technique is that it is not used </w:t>
      </w:r>
      <w:r w:rsidR="00387831">
        <w:rPr>
          <w:rFonts w:ascii="Arial" w:hAnsi="Arial" w:cs="Arial"/>
        </w:rPr>
        <w:t xml:space="preserve">often enough, and that, instead, punishment is used as an easier and more short-term effective </w:t>
      </w:r>
      <w:r w:rsidR="00AC0D4F">
        <w:rPr>
          <w:rFonts w:ascii="Arial" w:hAnsi="Arial" w:cs="Arial"/>
        </w:rPr>
        <w:t>measure to assure appropriate behaviour in-action</w:t>
      </w:r>
      <w:r w:rsidR="00387831">
        <w:rPr>
          <w:rFonts w:ascii="Arial" w:hAnsi="Arial" w:cs="Arial"/>
        </w:rPr>
        <w:t>.</w:t>
      </w:r>
      <w:r w:rsidR="00AC0D4F">
        <w:rPr>
          <w:rFonts w:ascii="Arial" w:hAnsi="Arial" w:cs="Arial"/>
        </w:rPr>
        <w:t xml:space="preserve"> Easier, similarly, to </w:t>
      </w:r>
      <w:r w:rsidR="004A4095">
        <w:rPr>
          <w:rFonts w:ascii="Arial" w:hAnsi="Arial" w:cs="Arial"/>
        </w:rPr>
        <w:t xml:space="preserve">the observation and analysis of critical incidents, wherein it is often more straightforward to </w:t>
      </w:r>
      <w:r w:rsidR="00D12CBC">
        <w:rPr>
          <w:rFonts w:ascii="Arial" w:hAnsi="Arial" w:cs="Arial"/>
        </w:rPr>
        <w:t>notice a volatile incident due its disruptive nature, it is easier to punish a</w:t>
      </w:r>
      <w:r w:rsidR="00E67D2E">
        <w:rPr>
          <w:rFonts w:ascii="Arial" w:hAnsi="Arial" w:cs="Arial"/>
        </w:rPr>
        <w:t xml:space="preserve"> disruptive, </w:t>
      </w:r>
      <w:r w:rsidR="00D12CBC">
        <w:rPr>
          <w:rFonts w:ascii="Arial" w:hAnsi="Arial" w:cs="Arial"/>
        </w:rPr>
        <w:t xml:space="preserve">unwanted behaviour </w:t>
      </w:r>
      <w:r w:rsidR="00023270">
        <w:rPr>
          <w:rFonts w:ascii="Arial" w:hAnsi="Arial" w:cs="Arial"/>
        </w:rPr>
        <w:t xml:space="preserve">than to </w:t>
      </w:r>
      <w:r w:rsidR="00B024F9">
        <w:rPr>
          <w:rFonts w:ascii="Arial" w:hAnsi="Arial" w:cs="Arial"/>
        </w:rPr>
        <w:t>catc</w:t>
      </w:r>
      <w:r w:rsidR="00EE3DEA">
        <w:rPr>
          <w:rFonts w:ascii="Arial" w:hAnsi="Arial" w:cs="Arial"/>
        </w:rPr>
        <w:t>h</w:t>
      </w:r>
      <w:r w:rsidR="00B024F9">
        <w:rPr>
          <w:rFonts w:ascii="Arial" w:hAnsi="Arial" w:cs="Arial"/>
        </w:rPr>
        <w:t xml:space="preserve"> students being good</w:t>
      </w:r>
      <w:r w:rsidR="00AF61E2">
        <w:rPr>
          <w:rFonts w:ascii="Arial" w:hAnsi="Arial" w:cs="Arial"/>
        </w:rPr>
        <w:t xml:space="preserve"> and praise them</w:t>
      </w:r>
      <w:r w:rsidR="00B024F9">
        <w:rPr>
          <w:rFonts w:ascii="Arial" w:hAnsi="Arial" w:cs="Arial"/>
        </w:rPr>
        <w:t xml:space="preserve"> </w:t>
      </w:r>
      <w:r w:rsidR="00EA416B">
        <w:rPr>
          <w:rFonts w:ascii="Arial" w:hAnsi="Arial" w:cs="Arial"/>
        </w:rPr>
        <w:t>(Tripp, 20</w:t>
      </w:r>
      <w:r w:rsidR="00EE3DEA">
        <w:rPr>
          <w:rFonts w:ascii="Arial" w:hAnsi="Arial" w:cs="Arial"/>
        </w:rPr>
        <w:t>1</w:t>
      </w:r>
      <w:r w:rsidR="00EA416B">
        <w:rPr>
          <w:rFonts w:ascii="Arial" w:hAnsi="Arial" w:cs="Arial"/>
        </w:rPr>
        <w:t>1, p.24, Maag</w:t>
      </w:r>
      <w:r w:rsidR="00EE3DEA">
        <w:rPr>
          <w:rFonts w:ascii="Arial" w:hAnsi="Arial" w:cs="Arial"/>
        </w:rPr>
        <w:t>, 2001, p.183).</w:t>
      </w:r>
      <w:r w:rsidR="00FA18D2">
        <w:rPr>
          <w:rFonts w:ascii="Arial" w:hAnsi="Arial" w:cs="Arial"/>
        </w:rPr>
        <w:t xml:space="preserve"> </w:t>
      </w:r>
      <w:r w:rsidR="00F65522">
        <w:rPr>
          <w:rFonts w:ascii="Arial" w:hAnsi="Arial" w:cs="Arial"/>
        </w:rPr>
        <w:t xml:space="preserve">I believe in this instance the teacher could have </w:t>
      </w:r>
      <w:r w:rsidR="00AF61E2">
        <w:rPr>
          <w:rFonts w:ascii="Arial" w:hAnsi="Arial" w:cs="Arial"/>
        </w:rPr>
        <w:t>rightly</w:t>
      </w:r>
      <w:r w:rsidR="00F65522">
        <w:rPr>
          <w:rFonts w:ascii="Arial" w:hAnsi="Arial" w:cs="Arial"/>
        </w:rPr>
        <w:t xml:space="preserve"> punished the boy for not participating and playing with his pencil case instead. This, in turn, would have </w:t>
      </w:r>
      <w:r w:rsidR="00AF61E2">
        <w:rPr>
          <w:rFonts w:ascii="Arial" w:hAnsi="Arial" w:cs="Arial"/>
        </w:rPr>
        <w:t xml:space="preserve">likely </w:t>
      </w:r>
      <w:r w:rsidR="00F65522">
        <w:rPr>
          <w:rFonts w:ascii="Arial" w:hAnsi="Arial" w:cs="Arial"/>
        </w:rPr>
        <w:t xml:space="preserve">resulted in the </w:t>
      </w:r>
      <w:r w:rsidR="0005717C">
        <w:rPr>
          <w:rFonts w:ascii="Arial" w:hAnsi="Arial" w:cs="Arial"/>
        </w:rPr>
        <w:t xml:space="preserve">boy stopping </w:t>
      </w:r>
      <w:r w:rsidR="00FE52CC">
        <w:rPr>
          <w:rFonts w:ascii="Arial" w:hAnsi="Arial" w:cs="Arial"/>
        </w:rPr>
        <w:t xml:space="preserve">the undesired behaviour, but I do not see how it would have encouraged him to </w:t>
      </w:r>
      <w:r w:rsidR="00011FE5">
        <w:rPr>
          <w:rFonts w:ascii="Arial" w:hAnsi="Arial" w:cs="Arial"/>
        </w:rPr>
        <w:t xml:space="preserve">engage in the task and learn what </w:t>
      </w:r>
      <w:r w:rsidR="002A2BF2">
        <w:rPr>
          <w:rFonts w:ascii="Arial" w:hAnsi="Arial" w:cs="Arial"/>
        </w:rPr>
        <w:t>was</w:t>
      </w:r>
      <w:r w:rsidR="00011FE5">
        <w:rPr>
          <w:rFonts w:ascii="Arial" w:hAnsi="Arial" w:cs="Arial"/>
        </w:rPr>
        <w:t xml:space="preserve"> needed. The teacher’s response</w:t>
      </w:r>
      <w:r w:rsidR="00B84B8B">
        <w:rPr>
          <w:rFonts w:ascii="Arial" w:hAnsi="Arial" w:cs="Arial"/>
        </w:rPr>
        <w:t>,</w:t>
      </w:r>
      <w:r w:rsidR="009919E6">
        <w:rPr>
          <w:rFonts w:ascii="Arial" w:hAnsi="Arial" w:cs="Arial"/>
        </w:rPr>
        <w:t xml:space="preserve"> the use of positive reinforcement </w:t>
      </w:r>
      <w:r w:rsidR="00574F1C">
        <w:rPr>
          <w:rFonts w:ascii="Arial" w:hAnsi="Arial" w:cs="Arial"/>
        </w:rPr>
        <w:t xml:space="preserve">over punishment </w:t>
      </w:r>
      <w:r w:rsidR="009919E6">
        <w:rPr>
          <w:rFonts w:ascii="Arial" w:hAnsi="Arial" w:cs="Arial"/>
        </w:rPr>
        <w:t xml:space="preserve">(as well as </w:t>
      </w:r>
      <w:r w:rsidR="000D75DC">
        <w:rPr>
          <w:rFonts w:ascii="Arial" w:hAnsi="Arial" w:cs="Arial"/>
        </w:rPr>
        <w:t xml:space="preserve">activating </w:t>
      </w:r>
      <w:r w:rsidR="00B231AF">
        <w:rPr>
          <w:rFonts w:ascii="Arial" w:hAnsi="Arial" w:cs="Arial"/>
        </w:rPr>
        <w:t>the boy’s ZPD [</w:t>
      </w:r>
      <w:r w:rsidR="00DF2010">
        <w:rPr>
          <w:rFonts w:ascii="Arial" w:hAnsi="Arial" w:cs="Arial"/>
        </w:rPr>
        <w:t>Vygotsky, 1978</w:t>
      </w:r>
      <w:r w:rsidR="004036E6">
        <w:rPr>
          <w:rFonts w:ascii="Arial" w:hAnsi="Arial" w:cs="Arial"/>
        </w:rPr>
        <w:t>, pp.79-91</w:t>
      </w:r>
      <w:r w:rsidR="0014554A">
        <w:rPr>
          <w:rFonts w:ascii="Arial" w:hAnsi="Arial" w:cs="Arial"/>
        </w:rPr>
        <w:t>])</w:t>
      </w:r>
      <w:r w:rsidR="003B25B5">
        <w:rPr>
          <w:rFonts w:ascii="Arial" w:hAnsi="Arial" w:cs="Arial"/>
        </w:rPr>
        <w:t xml:space="preserve">, resulted in </w:t>
      </w:r>
      <w:r w:rsidR="001F5513">
        <w:rPr>
          <w:rFonts w:ascii="Arial" w:hAnsi="Arial" w:cs="Arial"/>
        </w:rPr>
        <w:t>a</w:t>
      </w:r>
      <w:r w:rsidR="00807430">
        <w:rPr>
          <w:rFonts w:ascii="Arial" w:hAnsi="Arial" w:cs="Arial"/>
        </w:rPr>
        <w:t xml:space="preserve"> high quality of learning. </w:t>
      </w:r>
      <w:r w:rsidR="00574F1C">
        <w:rPr>
          <w:rFonts w:ascii="Arial" w:hAnsi="Arial" w:cs="Arial"/>
        </w:rPr>
        <w:t xml:space="preserve">The use of </w:t>
      </w:r>
      <w:r w:rsidR="00BA6ADE">
        <w:rPr>
          <w:rFonts w:ascii="Arial" w:hAnsi="Arial" w:cs="Arial"/>
        </w:rPr>
        <w:t xml:space="preserve">positive reinforcement instead of punishment </w:t>
      </w:r>
      <w:r w:rsidR="009D7F5F">
        <w:rPr>
          <w:rFonts w:ascii="Arial" w:hAnsi="Arial" w:cs="Arial"/>
        </w:rPr>
        <w:t xml:space="preserve">hits several </w:t>
      </w:r>
      <w:r w:rsidR="004B696D">
        <w:rPr>
          <w:rFonts w:ascii="Arial" w:hAnsi="Arial" w:cs="Arial"/>
        </w:rPr>
        <w:t>professional standards</w:t>
      </w:r>
      <w:r w:rsidR="005F4A9C">
        <w:rPr>
          <w:rFonts w:ascii="Arial" w:hAnsi="Arial" w:cs="Arial"/>
        </w:rPr>
        <w:t xml:space="preserve"> for </w:t>
      </w:r>
      <w:r w:rsidR="002C6F1A">
        <w:rPr>
          <w:rFonts w:ascii="Arial" w:hAnsi="Arial" w:cs="Arial"/>
        </w:rPr>
        <w:t>teaching and leadership</w:t>
      </w:r>
      <w:r w:rsidR="004B696D">
        <w:rPr>
          <w:rFonts w:ascii="Arial" w:hAnsi="Arial" w:cs="Arial"/>
        </w:rPr>
        <w:t xml:space="preserve">; </w:t>
      </w:r>
      <w:r w:rsidR="002D1028">
        <w:rPr>
          <w:rFonts w:ascii="Arial" w:hAnsi="Arial" w:cs="Arial"/>
        </w:rPr>
        <w:t>challenge and expectations; learning outcomes and wellbeing;</w:t>
      </w:r>
      <w:r w:rsidR="00BA6ADE">
        <w:rPr>
          <w:rFonts w:ascii="Arial" w:hAnsi="Arial" w:cs="Arial"/>
        </w:rPr>
        <w:t xml:space="preserve"> </w:t>
      </w:r>
      <w:r w:rsidR="008F2FEC">
        <w:rPr>
          <w:rFonts w:ascii="Arial" w:hAnsi="Arial" w:cs="Arial"/>
        </w:rPr>
        <w:t>sustained effort and resilience in learners</w:t>
      </w:r>
      <w:r w:rsidR="001A5B62">
        <w:rPr>
          <w:rFonts w:ascii="Arial" w:hAnsi="Arial" w:cs="Arial"/>
        </w:rPr>
        <w:t xml:space="preserve"> (Welsh Government, 2019)</w:t>
      </w:r>
      <w:r w:rsidR="008F2FEC">
        <w:rPr>
          <w:rFonts w:ascii="Arial" w:hAnsi="Arial" w:cs="Arial"/>
        </w:rPr>
        <w:t>. It especially promotes wellbeing in a student</w:t>
      </w:r>
      <w:r w:rsidR="00980504">
        <w:rPr>
          <w:rFonts w:ascii="Arial" w:hAnsi="Arial" w:cs="Arial"/>
        </w:rPr>
        <w:t xml:space="preserve"> and promotes a mutual respect between teacher and student, which is paramount to attainment (</w:t>
      </w:r>
      <w:r w:rsidR="0008409F">
        <w:rPr>
          <w:rFonts w:ascii="Arial" w:hAnsi="Arial" w:cs="Arial"/>
        </w:rPr>
        <w:t>Coe et al., 2020, p.23).</w:t>
      </w:r>
      <w:r w:rsidR="003A4DD7">
        <w:rPr>
          <w:rFonts w:ascii="Arial" w:hAnsi="Arial" w:cs="Arial"/>
        </w:rPr>
        <w:t xml:space="preserve"> </w:t>
      </w:r>
      <w:r w:rsidR="002A11B6">
        <w:rPr>
          <w:rFonts w:ascii="Arial" w:hAnsi="Arial" w:cs="Arial"/>
        </w:rPr>
        <w:t xml:space="preserve">I will endeavour to </w:t>
      </w:r>
      <w:r w:rsidR="00555277">
        <w:rPr>
          <w:rFonts w:ascii="Arial" w:hAnsi="Arial" w:cs="Arial"/>
        </w:rPr>
        <w:t>incorporate this practice in</w:t>
      </w:r>
      <w:r w:rsidR="003F7C1A">
        <w:rPr>
          <w:rFonts w:ascii="Arial" w:hAnsi="Arial" w:cs="Arial"/>
        </w:rPr>
        <w:t>to</w:t>
      </w:r>
      <w:r w:rsidR="00555277">
        <w:rPr>
          <w:rFonts w:ascii="Arial" w:hAnsi="Arial" w:cs="Arial"/>
        </w:rPr>
        <w:t xml:space="preserve"> my teaching as the </w:t>
      </w:r>
      <w:r w:rsidR="007D7602">
        <w:rPr>
          <w:rFonts w:ascii="Arial" w:hAnsi="Arial" w:cs="Arial"/>
        </w:rPr>
        <w:t xml:space="preserve">active experimentation phase of </w:t>
      </w:r>
      <w:r w:rsidR="00350B44">
        <w:rPr>
          <w:rFonts w:ascii="Arial" w:hAnsi="Arial" w:cs="Arial"/>
        </w:rPr>
        <w:t>the learning cycle</w:t>
      </w:r>
      <w:r w:rsidR="00B928C1">
        <w:rPr>
          <w:rFonts w:ascii="Arial" w:hAnsi="Arial" w:cs="Arial"/>
        </w:rPr>
        <w:t xml:space="preserve"> (McLoed, 2017).</w:t>
      </w:r>
    </w:p>
    <w:p w14:paraId="60A40B98" w14:textId="57369707" w:rsidR="00926267" w:rsidRDefault="00B66425" w:rsidP="003D2AF4">
      <w:pPr>
        <w:spacing w:line="360" w:lineRule="auto"/>
        <w:rPr>
          <w:rFonts w:ascii="Arial" w:hAnsi="Arial" w:cs="Arial"/>
        </w:rPr>
      </w:pPr>
      <w:r>
        <w:rPr>
          <w:rFonts w:ascii="Arial" w:hAnsi="Arial" w:cs="Arial"/>
        </w:rPr>
        <w:t>That the</w:t>
      </w:r>
      <w:r w:rsidR="00D374E2">
        <w:rPr>
          <w:rFonts w:ascii="Arial" w:hAnsi="Arial" w:cs="Arial"/>
        </w:rPr>
        <w:t xml:space="preserve"> research into setting, streaming and mixed ability-grouping </w:t>
      </w:r>
      <w:r w:rsidR="0012365C">
        <w:rPr>
          <w:rFonts w:ascii="Arial" w:hAnsi="Arial" w:cs="Arial"/>
        </w:rPr>
        <w:t>reaches no consensus as to which is mo</w:t>
      </w:r>
      <w:r w:rsidR="001C23C2">
        <w:rPr>
          <w:rFonts w:ascii="Arial" w:hAnsi="Arial" w:cs="Arial"/>
        </w:rPr>
        <w:t>st</w:t>
      </w:r>
      <w:r w:rsidR="0012365C">
        <w:rPr>
          <w:rFonts w:ascii="Arial" w:hAnsi="Arial" w:cs="Arial"/>
        </w:rPr>
        <w:t xml:space="preserve"> </w:t>
      </w:r>
      <w:r w:rsidR="00090957">
        <w:rPr>
          <w:rFonts w:ascii="Arial" w:hAnsi="Arial" w:cs="Arial"/>
        </w:rPr>
        <w:t>successful</w:t>
      </w:r>
      <w:r w:rsidR="0012365C">
        <w:rPr>
          <w:rFonts w:ascii="Arial" w:hAnsi="Arial" w:cs="Arial"/>
        </w:rPr>
        <w:t xml:space="preserve"> </w:t>
      </w:r>
      <w:r w:rsidR="00090957">
        <w:rPr>
          <w:rFonts w:ascii="Arial" w:hAnsi="Arial" w:cs="Arial"/>
        </w:rPr>
        <w:t>for</w:t>
      </w:r>
      <w:r w:rsidR="0012365C">
        <w:rPr>
          <w:rFonts w:ascii="Arial" w:hAnsi="Arial" w:cs="Arial"/>
        </w:rPr>
        <w:t xml:space="preserve"> attainment, the </w:t>
      </w:r>
      <w:r w:rsidR="001C23C2">
        <w:rPr>
          <w:rFonts w:ascii="Arial" w:hAnsi="Arial" w:cs="Arial"/>
        </w:rPr>
        <w:t>use</w:t>
      </w:r>
      <w:r w:rsidR="0012365C">
        <w:rPr>
          <w:rFonts w:ascii="Arial" w:hAnsi="Arial" w:cs="Arial"/>
        </w:rPr>
        <w:t xml:space="preserve"> </w:t>
      </w:r>
      <w:r w:rsidR="00B975EC">
        <w:rPr>
          <w:rFonts w:ascii="Arial" w:hAnsi="Arial" w:cs="Arial"/>
        </w:rPr>
        <w:t xml:space="preserve">of each is dependant on individual schools, and sometimes </w:t>
      </w:r>
      <w:r w:rsidR="00264E20">
        <w:rPr>
          <w:rFonts w:ascii="Arial" w:hAnsi="Arial" w:cs="Arial"/>
        </w:rPr>
        <w:t xml:space="preserve">even </w:t>
      </w:r>
      <w:r w:rsidR="00B975EC">
        <w:rPr>
          <w:rFonts w:ascii="Arial" w:hAnsi="Arial" w:cs="Arial"/>
        </w:rPr>
        <w:t>individual year groups within the same school</w:t>
      </w:r>
      <w:r w:rsidR="001E782C">
        <w:rPr>
          <w:rFonts w:ascii="Arial" w:hAnsi="Arial" w:cs="Arial"/>
        </w:rPr>
        <w:t xml:space="preserve"> (Sukhnandan &amp; Lee, 199</w:t>
      </w:r>
      <w:r w:rsidR="003C228A">
        <w:rPr>
          <w:rFonts w:ascii="Arial" w:hAnsi="Arial" w:cs="Arial"/>
        </w:rPr>
        <w:t>8</w:t>
      </w:r>
      <w:r w:rsidR="001E782C">
        <w:rPr>
          <w:rFonts w:ascii="Arial" w:hAnsi="Arial" w:cs="Arial"/>
        </w:rPr>
        <w:t>, ch.3)</w:t>
      </w:r>
      <w:r w:rsidR="00B975EC">
        <w:rPr>
          <w:rFonts w:ascii="Arial" w:hAnsi="Arial" w:cs="Arial"/>
        </w:rPr>
        <w:t xml:space="preserve">. </w:t>
      </w:r>
      <w:r w:rsidR="00264E20">
        <w:rPr>
          <w:rFonts w:ascii="Arial" w:hAnsi="Arial" w:cs="Arial"/>
        </w:rPr>
        <w:t xml:space="preserve">Regardless of which </w:t>
      </w:r>
      <w:r w:rsidR="004E0D22">
        <w:rPr>
          <w:rFonts w:ascii="Arial" w:hAnsi="Arial" w:cs="Arial"/>
        </w:rPr>
        <w:t>strategy is being used</w:t>
      </w:r>
      <w:r w:rsidR="00615045">
        <w:rPr>
          <w:rFonts w:ascii="Arial" w:hAnsi="Arial" w:cs="Arial"/>
        </w:rPr>
        <w:t xml:space="preserve"> </w:t>
      </w:r>
      <w:r w:rsidR="004E0D22">
        <w:rPr>
          <w:rFonts w:ascii="Arial" w:hAnsi="Arial" w:cs="Arial"/>
        </w:rPr>
        <w:t>there will always b</w:t>
      </w:r>
      <w:r w:rsidR="008256F9">
        <w:rPr>
          <w:rFonts w:ascii="Arial" w:hAnsi="Arial" w:cs="Arial"/>
        </w:rPr>
        <w:t>e some disparity of ability in every class</w:t>
      </w:r>
      <w:r w:rsidR="00615045">
        <w:rPr>
          <w:rFonts w:ascii="Arial" w:hAnsi="Arial" w:cs="Arial"/>
        </w:rPr>
        <w:t xml:space="preserve">, thus, differentiation will always be necessary. </w:t>
      </w:r>
      <w:r w:rsidR="001B244F">
        <w:rPr>
          <w:rFonts w:ascii="Arial" w:hAnsi="Arial" w:cs="Arial"/>
        </w:rPr>
        <w:t xml:space="preserve">Differentiation </w:t>
      </w:r>
      <w:r w:rsidR="008068FE">
        <w:rPr>
          <w:rFonts w:ascii="Arial" w:hAnsi="Arial" w:cs="Arial"/>
        </w:rPr>
        <w:t xml:space="preserve">is a key point in planning for </w:t>
      </w:r>
      <w:r w:rsidR="00286CB7">
        <w:rPr>
          <w:rFonts w:ascii="Arial" w:hAnsi="Arial" w:cs="Arial"/>
        </w:rPr>
        <w:t>high attainment</w:t>
      </w:r>
      <w:r w:rsidR="006A748F">
        <w:rPr>
          <w:rFonts w:ascii="Arial" w:hAnsi="Arial" w:cs="Arial"/>
        </w:rPr>
        <w:t xml:space="preserve">, so important that is </w:t>
      </w:r>
      <w:r w:rsidR="00A5237D">
        <w:rPr>
          <w:rFonts w:ascii="Arial" w:hAnsi="Arial" w:cs="Arial"/>
        </w:rPr>
        <w:t xml:space="preserve">demands a dedicated section in the professional standards </w:t>
      </w:r>
      <w:r w:rsidR="002C6F1A">
        <w:rPr>
          <w:rFonts w:ascii="Arial" w:hAnsi="Arial" w:cs="Arial"/>
        </w:rPr>
        <w:t>for teaching and leadership (Welsh Government, 2019)</w:t>
      </w:r>
      <w:r w:rsidR="00046C2B">
        <w:rPr>
          <w:rFonts w:ascii="Arial" w:hAnsi="Arial" w:cs="Arial"/>
        </w:rPr>
        <w:t xml:space="preserve"> and is an important skill necessary for </w:t>
      </w:r>
      <w:r w:rsidR="004D399E">
        <w:rPr>
          <w:rFonts w:ascii="Arial" w:hAnsi="Arial" w:cs="Arial"/>
        </w:rPr>
        <w:t xml:space="preserve">all teachers across all types of groupings. </w:t>
      </w:r>
    </w:p>
    <w:p w14:paraId="1A7428F7" w14:textId="218507D9" w:rsidR="004D399E" w:rsidRDefault="004D399E" w:rsidP="003D2AF4">
      <w:pPr>
        <w:spacing w:line="360" w:lineRule="auto"/>
        <w:rPr>
          <w:rFonts w:ascii="Arial" w:hAnsi="Arial" w:cs="Arial"/>
        </w:rPr>
      </w:pPr>
      <w:r>
        <w:rPr>
          <w:rFonts w:ascii="Arial" w:hAnsi="Arial" w:cs="Arial"/>
        </w:rPr>
        <w:t xml:space="preserve">The class </w:t>
      </w:r>
      <w:r w:rsidR="00333CD8">
        <w:rPr>
          <w:rFonts w:ascii="Arial" w:hAnsi="Arial" w:cs="Arial"/>
        </w:rPr>
        <w:t>which was observed was a top stream</w:t>
      </w:r>
      <w:r w:rsidR="00A36DFE">
        <w:rPr>
          <w:rFonts w:ascii="Arial" w:hAnsi="Arial" w:cs="Arial"/>
        </w:rPr>
        <w:t>ed group</w:t>
      </w:r>
      <w:r w:rsidR="00333CD8">
        <w:rPr>
          <w:rFonts w:ascii="Arial" w:hAnsi="Arial" w:cs="Arial"/>
        </w:rPr>
        <w:t xml:space="preserve">. They were grouped together for every </w:t>
      </w:r>
      <w:r w:rsidR="00A36DFE">
        <w:rPr>
          <w:rFonts w:ascii="Arial" w:hAnsi="Arial" w:cs="Arial"/>
        </w:rPr>
        <w:t xml:space="preserve">subject based on </w:t>
      </w:r>
      <w:r w:rsidR="00AA0384">
        <w:rPr>
          <w:rFonts w:ascii="Arial" w:hAnsi="Arial" w:cs="Arial"/>
        </w:rPr>
        <w:t xml:space="preserve">assessment results, exhibited behaviour and potential. </w:t>
      </w:r>
      <w:r w:rsidR="00935B70">
        <w:rPr>
          <w:rFonts w:ascii="Arial" w:hAnsi="Arial" w:cs="Arial"/>
        </w:rPr>
        <w:t xml:space="preserve">However, </w:t>
      </w:r>
      <w:r w:rsidR="00CA0BE6">
        <w:rPr>
          <w:rFonts w:ascii="Arial" w:hAnsi="Arial" w:cs="Arial"/>
        </w:rPr>
        <w:t xml:space="preserve">within the same school there </w:t>
      </w:r>
      <w:r w:rsidR="00CC2080">
        <w:rPr>
          <w:rFonts w:ascii="Arial" w:hAnsi="Arial" w:cs="Arial"/>
        </w:rPr>
        <w:t>were</w:t>
      </w:r>
      <w:r w:rsidR="00CA0BE6">
        <w:rPr>
          <w:rFonts w:ascii="Arial" w:hAnsi="Arial" w:cs="Arial"/>
        </w:rPr>
        <w:t xml:space="preserve"> mixed-ability group</w:t>
      </w:r>
      <w:r w:rsidR="000E3FA8">
        <w:rPr>
          <w:rFonts w:ascii="Arial" w:hAnsi="Arial" w:cs="Arial"/>
        </w:rPr>
        <w:t>ings</w:t>
      </w:r>
      <w:r w:rsidR="00CA0BE6">
        <w:rPr>
          <w:rFonts w:ascii="Arial" w:hAnsi="Arial" w:cs="Arial"/>
        </w:rPr>
        <w:t xml:space="preserve"> as well. </w:t>
      </w:r>
      <w:r w:rsidR="000E3FA8">
        <w:rPr>
          <w:rFonts w:ascii="Arial" w:hAnsi="Arial" w:cs="Arial"/>
        </w:rPr>
        <w:t>The</w:t>
      </w:r>
      <w:r w:rsidR="00DE6163">
        <w:rPr>
          <w:rFonts w:ascii="Arial" w:hAnsi="Arial" w:cs="Arial"/>
        </w:rPr>
        <w:t xml:space="preserve"> school</w:t>
      </w:r>
      <w:r w:rsidR="000F48BC">
        <w:rPr>
          <w:rFonts w:ascii="Arial" w:hAnsi="Arial" w:cs="Arial"/>
        </w:rPr>
        <w:t xml:space="preserve"> itself</w:t>
      </w:r>
      <w:r w:rsidR="00DE6163">
        <w:rPr>
          <w:rFonts w:ascii="Arial" w:hAnsi="Arial" w:cs="Arial"/>
        </w:rPr>
        <w:t xml:space="preserve"> is a fine example of </w:t>
      </w:r>
      <w:r w:rsidR="00AF4D19">
        <w:rPr>
          <w:rFonts w:ascii="Arial" w:hAnsi="Arial" w:cs="Arial"/>
        </w:rPr>
        <w:t>following the research, in that, the</w:t>
      </w:r>
      <w:r w:rsidR="008B3991">
        <w:rPr>
          <w:rFonts w:ascii="Arial" w:hAnsi="Arial" w:cs="Arial"/>
        </w:rPr>
        <w:t xml:space="preserve"> research </w:t>
      </w:r>
      <w:r w:rsidR="006D5A0E">
        <w:rPr>
          <w:rFonts w:ascii="Arial" w:hAnsi="Arial" w:cs="Arial"/>
        </w:rPr>
        <w:t xml:space="preserve">has changed over time and </w:t>
      </w:r>
      <w:r w:rsidR="008B3991">
        <w:rPr>
          <w:rFonts w:ascii="Arial" w:hAnsi="Arial" w:cs="Arial"/>
        </w:rPr>
        <w:t xml:space="preserve">is </w:t>
      </w:r>
      <w:r w:rsidR="008B3991">
        <w:rPr>
          <w:rFonts w:ascii="Arial" w:hAnsi="Arial" w:cs="Arial"/>
        </w:rPr>
        <w:lastRenderedPageBreak/>
        <w:t>inconclusive</w:t>
      </w:r>
      <w:r w:rsidR="00572DE2">
        <w:rPr>
          <w:rFonts w:ascii="Arial" w:hAnsi="Arial" w:cs="Arial"/>
        </w:rPr>
        <w:t xml:space="preserve"> (Wiliam &amp; Bartholomew, </w:t>
      </w:r>
      <w:r w:rsidR="00CC2080">
        <w:rPr>
          <w:rFonts w:ascii="Arial" w:hAnsi="Arial" w:cs="Arial"/>
        </w:rPr>
        <w:t xml:space="preserve">2001, p.2). </w:t>
      </w:r>
      <w:r w:rsidR="005E7AA7">
        <w:rPr>
          <w:rFonts w:ascii="Arial" w:hAnsi="Arial" w:cs="Arial"/>
        </w:rPr>
        <w:t xml:space="preserve">To this, it seems that the school is conducting their own research into </w:t>
      </w:r>
      <w:r w:rsidR="00B72101">
        <w:rPr>
          <w:rFonts w:ascii="Arial" w:hAnsi="Arial" w:cs="Arial"/>
        </w:rPr>
        <w:t xml:space="preserve">grouping and are </w:t>
      </w:r>
      <w:r w:rsidR="00AF21A1">
        <w:rPr>
          <w:rFonts w:ascii="Arial" w:hAnsi="Arial" w:cs="Arial"/>
        </w:rPr>
        <w:t xml:space="preserve">taking responsibility to find out what works best for their own cohort of teachers and students. </w:t>
      </w:r>
      <w:r w:rsidR="006E3C90">
        <w:rPr>
          <w:rFonts w:ascii="Arial" w:hAnsi="Arial" w:cs="Arial"/>
        </w:rPr>
        <w:t>As the school is a new amalgamation of several secondary schools</w:t>
      </w:r>
      <w:r w:rsidR="001E6E83">
        <w:rPr>
          <w:rFonts w:ascii="Arial" w:hAnsi="Arial" w:cs="Arial"/>
        </w:rPr>
        <w:t xml:space="preserve">, it </w:t>
      </w:r>
      <w:r w:rsidR="002640E4">
        <w:rPr>
          <w:rFonts w:ascii="Arial" w:hAnsi="Arial" w:cs="Arial"/>
        </w:rPr>
        <w:t>is</w:t>
      </w:r>
      <w:r w:rsidR="00113B68">
        <w:rPr>
          <w:rFonts w:ascii="Arial" w:hAnsi="Arial" w:cs="Arial"/>
        </w:rPr>
        <w:t xml:space="preserve"> perh</w:t>
      </w:r>
      <w:r w:rsidR="00576C52">
        <w:rPr>
          <w:rFonts w:ascii="Arial" w:hAnsi="Arial" w:cs="Arial"/>
        </w:rPr>
        <w:t xml:space="preserve">aps necessary to take this time to </w:t>
      </w:r>
      <w:r w:rsidR="00572CD3">
        <w:rPr>
          <w:rFonts w:ascii="Arial" w:hAnsi="Arial" w:cs="Arial"/>
        </w:rPr>
        <w:t xml:space="preserve">experiment with strategies </w:t>
      </w:r>
      <w:r w:rsidR="00DA7455">
        <w:rPr>
          <w:rFonts w:ascii="Arial" w:hAnsi="Arial" w:cs="Arial"/>
        </w:rPr>
        <w:t xml:space="preserve">to </w:t>
      </w:r>
      <w:r w:rsidR="00AB7152">
        <w:rPr>
          <w:rFonts w:ascii="Arial" w:hAnsi="Arial" w:cs="Arial"/>
        </w:rPr>
        <w:t xml:space="preserve">build their ethos. </w:t>
      </w:r>
    </w:p>
    <w:p w14:paraId="33787406" w14:textId="717627D9" w:rsidR="003D2AF4" w:rsidRDefault="001A203B" w:rsidP="003D2AF4">
      <w:pPr>
        <w:spacing w:line="360" w:lineRule="auto"/>
        <w:rPr>
          <w:rFonts w:ascii="Arial" w:hAnsi="Arial" w:cs="Arial"/>
        </w:rPr>
      </w:pPr>
      <w:r>
        <w:rPr>
          <w:rFonts w:ascii="Arial" w:hAnsi="Arial" w:cs="Arial"/>
        </w:rPr>
        <w:t>Maybe as with the school, m</w:t>
      </w:r>
      <w:r w:rsidR="00BD11FD">
        <w:rPr>
          <w:rFonts w:ascii="Arial" w:hAnsi="Arial" w:cs="Arial"/>
        </w:rPr>
        <w:t xml:space="preserve">ore research </w:t>
      </w:r>
      <w:r w:rsidR="003D2AF4">
        <w:rPr>
          <w:rFonts w:ascii="Arial" w:hAnsi="Arial" w:cs="Arial"/>
        </w:rPr>
        <w:t xml:space="preserve">(professional learning) </w:t>
      </w:r>
      <w:r w:rsidR="00BD11FD">
        <w:rPr>
          <w:rFonts w:ascii="Arial" w:hAnsi="Arial" w:cs="Arial"/>
        </w:rPr>
        <w:t xml:space="preserve">will be required from myself before reaching a personal conclusion </w:t>
      </w:r>
      <w:r w:rsidR="00FE3612">
        <w:rPr>
          <w:rFonts w:ascii="Arial" w:hAnsi="Arial" w:cs="Arial"/>
        </w:rPr>
        <w:t xml:space="preserve">(if possible) </w:t>
      </w:r>
      <w:r w:rsidR="00BD11FD">
        <w:rPr>
          <w:rFonts w:ascii="Arial" w:hAnsi="Arial" w:cs="Arial"/>
        </w:rPr>
        <w:t xml:space="preserve">about which is </w:t>
      </w:r>
      <w:r w:rsidR="00B9225C">
        <w:rPr>
          <w:rFonts w:ascii="Arial" w:hAnsi="Arial" w:cs="Arial"/>
        </w:rPr>
        <w:t>a better strategy as the topic is rather nuanced</w:t>
      </w:r>
      <w:r w:rsidR="00F3657A">
        <w:rPr>
          <w:rFonts w:ascii="Arial" w:hAnsi="Arial" w:cs="Arial"/>
        </w:rPr>
        <w:t xml:space="preserve">. </w:t>
      </w:r>
      <w:r w:rsidR="004F7382">
        <w:rPr>
          <w:rFonts w:ascii="Arial" w:hAnsi="Arial" w:cs="Arial"/>
        </w:rPr>
        <w:t xml:space="preserve">It is here that the importance of the reflective practice </w:t>
      </w:r>
      <w:r w:rsidR="003B129E" w:rsidRPr="003B129E">
        <w:rPr>
          <w:rFonts w:ascii="Arial" w:hAnsi="Arial" w:cs="Arial"/>
          <w:i/>
          <w:iCs/>
        </w:rPr>
        <w:t>on</w:t>
      </w:r>
      <w:r w:rsidR="003B129E">
        <w:rPr>
          <w:rFonts w:ascii="Arial" w:hAnsi="Arial" w:cs="Arial"/>
        </w:rPr>
        <w:t xml:space="preserve"> action </w:t>
      </w:r>
      <w:r w:rsidR="004F7382">
        <w:rPr>
          <w:rFonts w:ascii="Arial" w:hAnsi="Arial" w:cs="Arial"/>
        </w:rPr>
        <w:t>is highlighted</w:t>
      </w:r>
      <w:r w:rsidR="003B129E">
        <w:rPr>
          <w:rFonts w:ascii="Arial" w:hAnsi="Arial" w:cs="Arial"/>
        </w:rPr>
        <w:t xml:space="preserve">. </w:t>
      </w:r>
      <w:r w:rsidR="0007702B">
        <w:rPr>
          <w:rFonts w:ascii="Arial" w:hAnsi="Arial" w:cs="Arial"/>
        </w:rPr>
        <w:t xml:space="preserve">On </w:t>
      </w:r>
      <w:r w:rsidR="00CD6D6B">
        <w:rPr>
          <w:rFonts w:ascii="Arial" w:hAnsi="Arial" w:cs="Arial"/>
        </w:rPr>
        <w:t>Kolb’s</w:t>
      </w:r>
      <w:r w:rsidR="00DD3447">
        <w:rPr>
          <w:rFonts w:ascii="Arial" w:hAnsi="Arial" w:cs="Arial"/>
        </w:rPr>
        <w:t xml:space="preserve"> </w:t>
      </w:r>
      <w:r w:rsidR="00CD6D6B">
        <w:rPr>
          <w:rFonts w:ascii="Arial" w:hAnsi="Arial" w:cs="Arial"/>
        </w:rPr>
        <w:t>learning</w:t>
      </w:r>
      <w:r w:rsidR="00DD3447">
        <w:rPr>
          <w:rFonts w:ascii="Arial" w:hAnsi="Arial" w:cs="Arial"/>
        </w:rPr>
        <w:t xml:space="preserve"> cycle</w:t>
      </w:r>
      <w:r w:rsidR="00E76866">
        <w:rPr>
          <w:rFonts w:ascii="Arial" w:hAnsi="Arial" w:cs="Arial"/>
        </w:rPr>
        <w:t xml:space="preserve"> one might be placed </w:t>
      </w:r>
      <w:r w:rsidR="00E544F2">
        <w:rPr>
          <w:rFonts w:ascii="Arial" w:hAnsi="Arial" w:cs="Arial"/>
        </w:rPr>
        <w:t>somewhere between reflective observation and ab</w:t>
      </w:r>
      <w:r w:rsidR="00DD3B0A">
        <w:rPr>
          <w:rFonts w:ascii="Arial" w:hAnsi="Arial" w:cs="Arial"/>
        </w:rPr>
        <w:t>strac</w:t>
      </w:r>
      <w:r w:rsidR="00E544F2">
        <w:rPr>
          <w:rFonts w:ascii="Arial" w:hAnsi="Arial" w:cs="Arial"/>
        </w:rPr>
        <w:t>t conceptualisation</w:t>
      </w:r>
      <w:r w:rsidR="0058214E">
        <w:rPr>
          <w:rFonts w:ascii="Arial" w:hAnsi="Arial" w:cs="Arial"/>
        </w:rPr>
        <w:t xml:space="preserve"> (McLoed, 2017).</w:t>
      </w:r>
      <w:r w:rsidR="00DD3B0A">
        <w:rPr>
          <w:rFonts w:ascii="Arial" w:hAnsi="Arial" w:cs="Arial"/>
        </w:rPr>
        <w:t xml:space="preserve"> </w:t>
      </w:r>
      <w:r w:rsidR="006B6BB9">
        <w:rPr>
          <w:rFonts w:ascii="Arial" w:hAnsi="Arial" w:cs="Arial"/>
        </w:rPr>
        <w:t xml:space="preserve">With Gibbs’ </w:t>
      </w:r>
      <w:r w:rsidR="00756173">
        <w:rPr>
          <w:rFonts w:ascii="Arial" w:hAnsi="Arial" w:cs="Arial"/>
        </w:rPr>
        <w:t>reflective cycle, somewhere between evaluation and analysis</w:t>
      </w:r>
      <w:r w:rsidR="009C36C8">
        <w:rPr>
          <w:rFonts w:ascii="Arial" w:hAnsi="Arial" w:cs="Arial"/>
        </w:rPr>
        <w:t xml:space="preserve"> (</w:t>
      </w:r>
      <w:r w:rsidR="00AB6A32">
        <w:rPr>
          <w:rFonts w:ascii="Arial" w:hAnsi="Arial" w:cs="Arial"/>
        </w:rPr>
        <w:t xml:space="preserve">University of Edinburgh, </w:t>
      </w:r>
      <w:r w:rsidR="006F3EDF">
        <w:rPr>
          <w:rFonts w:ascii="Arial" w:hAnsi="Arial" w:cs="Arial"/>
        </w:rPr>
        <w:t>2020</w:t>
      </w:r>
      <w:r w:rsidR="009C36C8">
        <w:rPr>
          <w:rFonts w:ascii="Arial" w:hAnsi="Arial" w:cs="Arial"/>
        </w:rPr>
        <w:t>).</w:t>
      </w:r>
      <w:r w:rsidR="00756173">
        <w:rPr>
          <w:rFonts w:ascii="Arial" w:hAnsi="Arial" w:cs="Arial"/>
        </w:rPr>
        <w:t xml:space="preserve"> </w:t>
      </w:r>
      <w:r w:rsidR="00967F1A">
        <w:rPr>
          <w:rFonts w:ascii="Arial" w:hAnsi="Arial" w:cs="Arial"/>
        </w:rPr>
        <w:t>Reflecti</w:t>
      </w:r>
      <w:r w:rsidR="00F525C8">
        <w:rPr>
          <w:rFonts w:ascii="Arial" w:hAnsi="Arial" w:cs="Arial"/>
        </w:rPr>
        <w:t>on</w:t>
      </w:r>
      <w:r w:rsidR="00967F1A">
        <w:rPr>
          <w:rFonts w:ascii="Arial" w:hAnsi="Arial" w:cs="Arial"/>
        </w:rPr>
        <w:t xml:space="preserve"> dictate</w:t>
      </w:r>
      <w:r w:rsidR="00F525C8">
        <w:rPr>
          <w:rFonts w:ascii="Arial" w:hAnsi="Arial" w:cs="Arial"/>
        </w:rPr>
        <w:t>s</w:t>
      </w:r>
      <w:r w:rsidR="00967F1A">
        <w:rPr>
          <w:rFonts w:ascii="Arial" w:hAnsi="Arial" w:cs="Arial"/>
        </w:rPr>
        <w:t xml:space="preserve"> that you are constantly </w:t>
      </w:r>
      <w:r w:rsidR="006D77DA">
        <w:rPr>
          <w:rFonts w:ascii="Arial" w:hAnsi="Arial" w:cs="Arial"/>
        </w:rPr>
        <w:t xml:space="preserve">assessing </w:t>
      </w:r>
      <w:r w:rsidR="00F525C8">
        <w:rPr>
          <w:rFonts w:ascii="Arial" w:hAnsi="Arial" w:cs="Arial"/>
        </w:rPr>
        <w:t>your performance with the aim to improve</w:t>
      </w:r>
      <w:r w:rsidR="00075E5A">
        <w:rPr>
          <w:rFonts w:ascii="Arial" w:hAnsi="Arial" w:cs="Arial"/>
        </w:rPr>
        <w:t xml:space="preserve"> as a practitioner. It is in instances like this </w:t>
      </w:r>
      <w:r w:rsidR="007E39A4">
        <w:rPr>
          <w:rFonts w:ascii="Arial" w:hAnsi="Arial" w:cs="Arial"/>
        </w:rPr>
        <w:t>where</w:t>
      </w:r>
      <w:r w:rsidR="00112DA3">
        <w:rPr>
          <w:rFonts w:ascii="Arial" w:hAnsi="Arial" w:cs="Arial"/>
        </w:rPr>
        <w:t xml:space="preserve"> profe</w:t>
      </w:r>
      <w:r w:rsidR="000A4D2D">
        <w:rPr>
          <w:rFonts w:ascii="Arial" w:hAnsi="Arial" w:cs="Arial"/>
        </w:rPr>
        <w:t>ssional standards</w:t>
      </w:r>
      <w:r w:rsidR="0099507E">
        <w:rPr>
          <w:rFonts w:ascii="Arial" w:hAnsi="Arial" w:cs="Arial"/>
        </w:rPr>
        <w:t xml:space="preserve"> professional learning and collaboration</w:t>
      </w:r>
      <w:r w:rsidR="007E39A4">
        <w:rPr>
          <w:rFonts w:ascii="Arial" w:hAnsi="Arial" w:cs="Arial"/>
        </w:rPr>
        <w:t xml:space="preserve"> </w:t>
      </w:r>
      <w:r w:rsidR="008D1007">
        <w:rPr>
          <w:rFonts w:ascii="Arial" w:hAnsi="Arial" w:cs="Arial"/>
        </w:rPr>
        <w:t xml:space="preserve">are </w:t>
      </w:r>
      <w:r w:rsidR="007E39A4">
        <w:rPr>
          <w:rFonts w:ascii="Arial" w:hAnsi="Arial" w:cs="Arial"/>
        </w:rPr>
        <w:t>needed</w:t>
      </w:r>
      <w:r w:rsidR="00526353">
        <w:rPr>
          <w:rFonts w:ascii="Arial" w:hAnsi="Arial" w:cs="Arial"/>
        </w:rPr>
        <w:t xml:space="preserve"> to develop</w:t>
      </w:r>
      <w:r w:rsidR="008D1007">
        <w:rPr>
          <w:rFonts w:ascii="Arial" w:hAnsi="Arial" w:cs="Arial"/>
        </w:rPr>
        <w:t xml:space="preserve">, with a longer-term view of leading on </w:t>
      </w:r>
      <w:r w:rsidR="00ED1A59">
        <w:rPr>
          <w:rFonts w:ascii="Arial" w:hAnsi="Arial" w:cs="Arial"/>
        </w:rPr>
        <w:t xml:space="preserve">decision making </w:t>
      </w:r>
      <w:r w:rsidR="00CF7D6B">
        <w:rPr>
          <w:rFonts w:ascii="Arial" w:hAnsi="Arial" w:cs="Arial"/>
        </w:rPr>
        <w:t>regarding</w:t>
      </w:r>
      <w:r w:rsidR="009C15E6">
        <w:rPr>
          <w:rFonts w:ascii="Arial" w:hAnsi="Arial" w:cs="Arial"/>
        </w:rPr>
        <w:t xml:space="preserve"> school policy on grouping (Welsh Government, 2019).</w:t>
      </w:r>
    </w:p>
    <w:p w14:paraId="648B06D7" w14:textId="395CABFE" w:rsidR="001C62D1" w:rsidRDefault="00A253E6" w:rsidP="003D2AF4">
      <w:pPr>
        <w:spacing w:line="360" w:lineRule="auto"/>
        <w:rPr>
          <w:rFonts w:ascii="Arial" w:hAnsi="Arial" w:cs="Arial"/>
          <w:b/>
          <w:bCs/>
          <w:sz w:val="28"/>
          <w:szCs w:val="28"/>
        </w:rPr>
      </w:pPr>
      <w:r>
        <w:rPr>
          <w:rFonts w:ascii="Arial" w:hAnsi="Arial" w:cs="Arial"/>
          <w:b/>
          <w:bCs/>
          <w:sz w:val="28"/>
          <w:szCs w:val="28"/>
        </w:rPr>
        <w:t>Conclusion.</w:t>
      </w:r>
    </w:p>
    <w:p w14:paraId="333F091D" w14:textId="2C75F36B" w:rsidR="000616DD" w:rsidRDefault="000616DD" w:rsidP="003D2AF4">
      <w:pPr>
        <w:spacing w:line="360" w:lineRule="auto"/>
        <w:rPr>
          <w:rFonts w:ascii="Arial" w:hAnsi="Arial" w:cs="Arial"/>
        </w:rPr>
      </w:pPr>
      <w:r>
        <w:rPr>
          <w:rFonts w:ascii="Arial" w:hAnsi="Arial" w:cs="Arial"/>
        </w:rPr>
        <w:t xml:space="preserve">In this essay I have </w:t>
      </w:r>
      <w:r w:rsidR="009D2F33">
        <w:rPr>
          <w:rFonts w:ascii="Arial" w:hAnsi="Arial" w:cs="Arial"/>
        </w:rPr>
        <w:t xml:space="preserve">evaluated </w:t>
      </w:r>
      <w:r w:rsidR="007F05D4">
        <w:rPr>
          <w:rFonts w:ascii="Arial" w:hAnsi="Arial" w:cs="Arial"/>
        </w:rPr>
        <w:t xml:space="preserve">one major teaching technique </w:t>
      </w:r>
      <w:r w:rsidR="00563C8A">
        <w:rPr>
          <w:rFonts w:ascii="Arial" w:hAnsi="Arial" w:cs="Arial"/>
        </w:rPr>
        <w:t>(</w:t>
      </w:r>
      <w:r w:rsidR="007F05D4">
        <w:rPr>
          <w:rFonts w:ascii="Arial" w:hAnsi="Arial" w:cs="Arial"/>
        </w:rPr>
        <w:t>positive reinforcement</w:t>
      </w:r>
      <w:r w:rsidR="00563C8A">
        <w:rPr>
          <w:rFonts w:ascii="Arial" w:hAnsi="Arial" w:cs="Arial"/>
        </w:rPr>
        <w:t>)</w:t>
      </w:r>
      <w:r w:rsidR="007F05D4">
        <w:rPr>
          <w:rFonts w:ascii="Arial" w:hAnsi="Arial" w:cs="Arial"/>
        </w:rPr>
        <w:t xml:space="preserve"> and the effect it can have on student</w:t>
      </w:r>
      <w:r w:rsidR="00563C8A">
        <w:rPr>
          <w:rFonts w:ascii="Arial" w:hAnsi="Arial" w:cs="Arial"/>
        </w:rPr>
        <w:t xml:space="preserve"> </w:t>
      </w:r>
      <w:r w:rsidR="007F05D4">
        <w:rPr>
          <w:rFonts w:ascii="Arial" w:hAnsi="Arial" w:cs="Arial"/>
        </w:rPr>
        <w:t xml:space="preserve">engagement, well-being, and </w:t>
      </w:r>
      <w:r w:rsidR="00563C8A">
        <w:rPr>
          <w:rFonts w:ascii="Arial" w:hAnsi="Arial" w:cs="Arial"/>
        </w:rPr>
        <w:t>student-teacher relationship</w:t>
      </w:r>
      <w:r w:rsidR="00FF30F4">
        <w:rPr>
          <w:rFonts w:ascii="Arial" w:hAnsi="Arial" w:cs="Arial"/>
        </w:rPr>
        <w:t xml:space="preserve">, based on a critical reflection of an incident </w:t>
      </w:r>
      <w:r w:rsidR="005B488A">
        <w:rPr>
          <w:rFonts w:ascii="Arial" w:hAnsi="Arial" w:cs="Arial"/>
        </w:rPr>
        <w:t>observed</w:t>
      </w:r>
      <w:r w:rsidR="00FF30F4">
        <w:rPr>
          <w:rFonts w:ascii="Arial" w:hAnsi="Arial" w:cs="Arial"/>
        </w:rPr>
        <w:t xml:space="preserve"> inside a classroom. </w:t>
      </w:r>
      <w:r w:rsidR="003E261C">
        <w:rPr>
          <w:rFonts w:ascii="Arial" w:hAnsi="Arial" w:cs="Arial"/>
        </w:rPr>
        <w:t xml:space="preserve">In researching this </w:t>
      </w:r>
      <w:r w:rsidR="00F64876">
        <w:rPr>
          <w:rFonts w:ascii="Arial" w:hAnsi="Arial" w:cs="Arial"/>
        </w:rPr>
        <w:t>technique,</w:t>
      </w:r>
      <w:r w:rsidR="003E261C">
        <w:rPr>
          <w:rFonts w:ascii="Arial" w:hAnsi="Arial" w:cs="Arial"/>
        </w:rPr>
        <w:t xml:space="preserve"> I hav</w:t>
      </w:r>
      <w:r w:rsidR="009C08EF">
        <w:rPr>
          <w:rFonts w:ascii="Arial" w:hAnsi="Arial" w:cs="Arial"/>
        </w:rPr>
        <w:t xml:space="preserve">e emphasised the </w:t>
      </w:r>
      <w:r w:rsidR="00324984">
        <w:rPr>
          <w:rFonts w:ascii="Arial" w:hAnsi="Arial" w:cs="Arial"/>
        </w:rPr>
        <w:t>absence of consensus on the topic</w:t>
      </w:r>
      <w:r w:rsidR="00E442C8">
        <w:rPr>
          <w:rFonts w:ascii="Arial" w:hAnsi="Arial" w:cs="Arial"/>
        </w:rPr>
        <w:t xml:space="preserve"> and the continuing debate amongst researchers. </w:t>
      </w:r>
      <w:r w:rsidR="00220603">
        <w:rPr>
          <w:rFonts w:ascii="Arial" w:hAnsi="Arial" w:cs="Arial"/>
        </w:rPr>
        <w:t xml:space="preserve">However, </w:t>
      </w:r>
      <w:r w:rsidR="009F2070">
        <w:rPr>
          <w:rFonts w:ascii="Arial" w:hAnsi="Arial" w:cs="Arial"/>
        </w:rPr>
        <w:t>through personal experience through this</w:t>
      </w:r>
      <w:r w:rsidR="002931D9">
        <w:rPr>
          <w:rFonts w:ascii="Arial" w:hAnsi="Arial" w:cs="Arial"/>
        </w:rPr>
        <w:t xml:space="preserve"> </w:t>
      </w:r>
      <w:r w:rsidR="009F2070">
        <w:rPr>
          <w:rFonts w:ascii="Arial" w:hAnsi="Arial" w:cs="Arial"/>
        </w:rPr>
        <w:t>observation</w:t>
      </w:r>
      <w:r w:rsidR="002931D9">
        <w:rPr>
          <w:rFonts w:ascii="Arial" w:hAnsi="Arial" w:cs="Arial"/>
        </w:rPr>
        <w:t>,</w:t>
      </w:r>
      <w:r w:rsidR="009F2070">
        <w:rPr>
          <w:rFonts w:ascii="Arial" w:hAnsi="Arial" w:cs="Arial"/>
        </w:rPr>
        <w:t xml:space="preserve"> I have detailed the positive </w:t>
      </w:r>
      <w:r w:rsidR="00B10E06">
        <w:rPr>
          <w:rFonts w:ascii="Arial" w:hAnsi="Arial" w:cs="Arial"/>
        </w:rPr>
        <w:t>effect</w:t>
      </w:r>
      <w:r w:rsidR="009F2070">
        <w:rPr>
          <w:rFonts w:ascii="Arial" w:hAnsi="Arial" w:cs="Arial"/>
        </w:rPr>
        <w:t xml:space="preserve"> </w:t>
      </w:r>
      <w:r w:rsidR="002931D9">
        <w:rPr>
          <w:rFonts w:ascii="Arial" w:hAnsi="Arial" w:cs="Arial"/>
        </w:rPr>
        <w:t>witn</w:t>
      </w:r>
      <w:r w:rsidR="00E6566C">
        <w:rPr>
          <w:rFonts w:ascii="Arial" w:hAnsi="Arial" w:cs="Arial"/>
        </w:rPr>
        <w:t xml:space="preserve">essed after the use of positive </w:t>
      </w:r>
      <w:r w:rsidR="00B10E06">
        <w:rPr>
          <w:rFonts w:ascii="Arial" w:hAnsi="Arial" w:cs="Arial"/>
        </w:rPr>
        <w:t>reinforcement but</w:t>
      </w:r>
      <w:r w:rsidR="00754005">
        <w:rPr>
          <w:rFonts w:ascii="Arial" w:hAnsi="Arial" w:cs="Arial"/>
        </w:rPr>
        <w:t xml:space="preserve"> understand that this is in no way definitive</w:t>
      </w:r>
      <w:r w:rsidR="004923B0">
        <w:rPr>
          <w:rFonts w:ascii="Arial" w:hAnsi="Arial" w:cs="Arial"/>
        </w:rPr>
        <w:t xml:space="preserve">. </w:t>
      </w:r>
      <w:r w:rsidR="00A602B6">
        <w:rPr>
          <w:rFonts w:ascii="Arial" w:hAnsi="Arial" w:cs="Arial"/>
        </w:rPr>
        <w:t xml:space="preserve">This research has </w:t>
      </w:r>
      <w:r w:rsidR="0062555C">
        <w:rPr>
          <w:rFonts w:ascii="Arial" w:hAnsi="Arial" w:cs="Arial"/>
        </w:rPr>
        <w:t xml:space="preserve">been a tool to enhance my professional </w:t>
      </w:r>
      <w:r w:rsidR="00E14138">
        <w:rPr>
          <w:rFonts w:ascii="Arial" w:hAnsi="Arial" w:cs="Arial"/>
        </w:rPr>
        <w:t>learning which will continue</w:t>
      </w:r>
      <w:r w:rsidR="0062555C">
        <w:rPr>
          <w:rFonts w:ascii="Arial" w:hAnsi="Arial" w:cs="Arial"/>
        </w:rPr>
        <w:t xml:space="preserve"> </w:t>
      </w:r>
      <w:r w:rsidR="00E14138">
        <w:rPr>
          <w:rFonts w:ascii="Arial" w:hAnsi="Arial" w:cs="Arial"/>
        </w:rPr>
        <w:t>alongside</w:t>
      </w:r>
      <w:r w:rsidR="00C34685">
        <w:rPr>
          <w:rFonts w:ascii="Arial" w:hAnsi="Arial" w:cs="Arial"/>
        </w:rPr>
        <w:t xml:space="preserve"> collaboration with more experienced teachers</w:t>
      </w:r>
      <w:r w:rsidR="00777BD1">
        <w:rPr>
          <w:rFonts w:ascii="Arial" w:hAnsi="Arial" w:cs="Arial"/>
        </w:rPr>
        <w:t xml:space="preserve"> and innovation </w:t>
      </w:r>
      <w:r w:rsidR="009A40A8">
        <w:rPr>
          <w:rFonts w:ascii="Arial" w:hAnsi="Arial" w:cs="Arial"/>
        </w:rPr>
        <w:t>in practice</w:t>
      </w:r>
      <w:r w:rsidR="00F54C02">
        <w:rPr>
          <w:rFonts w:ascii="Arial" w:hAnsi="Arial" w:cs="Arial"/>
        </w:rPr>
        <w:t>,</w:t>
      </w:r>
      <w:r w:rsidR="00E67F1E">
        <w:rPr>
          <w:rFonts w:ascii="Arial" w:hAnsi="Arial" w:cs="Arial"/>
        </w:rPr>
        <w:t xml:space="preserve"> with a view to use t</w:t>
      </w:r>
      <w:r w:rsidR="005A5C98">
        <w:rPr>
          <w:rFonts w:ascii="Arial" w:hAnsi="Arial" w:cs="Arial"/>
        </w:rPr>
        <w:t>h</w:t>
      </w:r>
      <w:r w:rsidR="00F54C02">
        <w:rPr>
          <w:rFonts w:ascii="Arial" w:hAnsi="Arial" w:cs="Arial"/>
        </w:rPr>
        <w:t>is</w:t>
      </w:r>
      <w:r w:rsidR="00E67F1E">
        <w:rPr>
          <w:rFonts w:ascii="Arial" w:hAnsi="Arial" w:cs="Arial"/>
        </w:rPr>
        <w:t xml:space="preserve"> </w:t>
      </w:r>
      <w:r w:rsidR="005A5C98">
        <w:rPr>
          <w:rFonts w:ascii="Arial" w:hAnsi="Arial" w:cs="Arial"/>
        </w:rPr>
        <w:t xml:space="preserve">technique as part of my teaching repertoire. </w:t>
      </w:r>
    </w:p>
    <w:p w14:paraId="0F1233E2" w14:textId="664B2C73" w:rsidR="001C62D1" w:rsidRDefault="00EA0608" w:rsidP="00F51DD9">
      <w:pPr>
        <w:spacing w:line="360" w:lineRule="auto"/>
        <w:rPr>
          <w:rFonts w:ascii="Arial" w:hAnsi="Arial" w:cs="Arial"/>
        </w:rPr>
      </w:pPr>
      <w:r>
        <w:rPr>
          <w:rFonts w:ascii="Arial" w:hAnsi="Arial" w:cs="Arial"/>
        </w:rPr>
        <w:t xml:space="preserve">Further, the observation led me to analyse a broader aspect of education in setting, streaming and mixed-ability grouping, due to the class witnessed being a </w:t>
      </w:r>
      <w:r w:rsidR="00370831">
        <w:rPr>
          <w:rFonts w:ascii="Arial" w:hAnsi="Arial" w:cs="Arial"/>
        </w:rPr>
        <w:t xml:space="preserve">top-stream. Once again, this research found a </w:t>
      </w:r>
      <w:r w:rsidR="00D32DB9">
        <w:rPr>
          <w:rFonts w:ascii="Arial" w:hAnsi="Arial" w:cs="Arial"/>
        </w:rPr>
        <w:t>lack of consensus in the field</w:t>
      </w:r>
      <w:r w:rsidR="00813146">
        <w:rPr>
          <w:rFonts w:ascii="Arial" w:hAnsi="Arial" w:cs="Arial"/>
        </w:rPr>
        <w:t xml:space="preserve">, this time regarding issues </w:t>
      </w:r>
      <w:r w:rsidR="00DF6C4E">
        <w:rPr>
          <w:rFonts w:ascii="Arial" w:hAnsi="Arial" w:cs="Arial"/>
        </w:rPr>
        <w:t>including</w:t>
      </w:r>
      <w:r w:rsidR="00813146">
        <w:rPr>
          <w:rFonts w:ascii="Arial" w:hAnsi="Arial" w:cs="Arial"/>
        </w:rPr>
        <w:t xml:space="preserve"> which strategy is better for attainment</w:t>
      </w:r>
      <w:r w:rsidR="00F43757">
        <w:rPr>
          <w:rFonts w:ascii="Arial" w:hAnsi="Arial" w:cs="Arial"/>
        </w:rPr>
        <w:t>; which is</w:t>
      </w:r>
      <w:r w:rsidR="00813146">
        <w:rPr>
          <w:rFonts w:ascii="Arial" w:hAnsi="Arial" w:cs="Arial"/>
        </w:rPr>
        <w:t xml:space="preserve"> easier for tea</w:t>
      </w:r>
      <w:r w:rsidR="00F43757">
        <w:rPr>
          <w:rFonts w:ascii="Arial" w:hAnsi="Arial" w:cs="Arial"/>
        </w:rPr>
        <w:t>cher</w:t>
      </w:r>
      <w:r w:rsidR="00E21C25">
        <w:rPr>
          <w:rFonts w:ascii="Arial" w:hAnsi="Arial" w:cs="Arial"/>
        </w:rPr>
        <w:t xml:space="preserve"> workload</w:t>
      </w:r>
      <w:r w:rsidR="00284D75">
        <w:rPr>
          <w:rFonts w:ascii="Arial" w:hAnsi="Arial" w:cs="Arial"/>
        </w:rPr>
        <w:t xml:space="preserve">; </w:t>
      </w:r>
      <w:r w:rsidR="00E21C25">
        <w:rPr>
          <w:rFonts w:ascii="Arial" w:hAnsi="Arial" w:cs="Arial"/>
        </w:rPr>
        <w:t xml:space="preserve">its </w:t>
      </w:r>
      <w:r w:rsidR="00284D75">
        <w:rPr>
          <w:rFonts w:ascii="Arial" w:hAnsi="Arial" w:cs="Arial"/>
        </w:rPr>
        <w:t xml:space="preserve">effect on inequality. </w:t>
      </w:r>
      <w:r w:rsidR="008D522A">
        <w:rPr>
          <w:rFonts w:ascii="Arial" w:hAnsi="Arial" w:cs="Arial"/>
        </w:rPr>
        <w:t xml:space="preserve">This research opened a proverbial ‘can of worms,’ </w:t>
      </w:r>
      <w:r w:rsidR="00F62EFD">
        <w:rPr>
          <w:rFonts w:ascii="Arial" w:hAnsi="Arial" w:cs="Arial"/>
        </w:rPr>
        <w:t xml:space="preserve">as different studies </w:t>
      </w:r>
      <w:r w:rsidR="0086242F">
        <w:rPr>
          <w:rFonts w:ascii="Arial" w:hAnsi="Arial" w:cs="Arial"/>
        </w:rPr>
        <w:t xml:space="preserve">pose </w:t>
      </w:r>
      <w:r w:rsidR="00C4330C">
        <w:rPr>
          <w:rFonts w:ascii="Arial" w:hAnsi="Arial" w:cs="Arial"/>
        </w:rPr>
        <w:t xml:space="preserve">different </w:t>
      </w:r>
      <w:r w:rsidR="0086242F">
        <w:rPr>
          <w:rFonts w:ascii="Arial" w:hAnsi="Arial" w:cs="Arial"/>
        </w:rPr>
        <w:t>moral questions</w:t>
      </w:r>
      <w:r w:rsidR="00C4330C">
        <w:rPr>
          <w:rFonts w:ascii="Arial" w:hAnsi="Arial" w:cs="Arial"/>
        </w:rPr>
        <w:t>. S</w:t>
      </w:r>
      <w:r w:rsidR="0086242F">
        <w:rPr>
          <w:rFonts w:ascii="Arial" w:hAnsi="Arial" w:cs="Arial"/>
        </w:rPr>
        <w:t xml:space="preserve">tudies show </w:t>
      </w:r>
      <w:r w:rsidR="006738B9">
        <w:rPr>
          <w:rFonts w:ascii="Arial" w:hAnsi="Arial" w:cs="Arial"/>
        </w:rPr>
        <w:t xml:space="preserve">high achievers increase attainment in top sets and streams, whereas middle and lower achievers increase attainment in mixed-ability classes. </w:t>
      </w:r>
      <w:r w:rsidR="00EF3DAE">
        <w:rPr>
          <w:rFonts w:ascii="Arial" w:hAnsi="Arial" w:cs="Arial"/>
        </w:rPr>
        <w:t xml:space="preserve">Students are often placed in lower sets and streams not based on results, but their race, </w:t>
      </w:r>
      <w:proofErr w:type="gramStart"/>
      <w:r w:rsidR="00EF3DAE">
        <w:rPr>
          <w:rFonts w:ascii="Arial" w:hAnsi="Arial" w:cs="Arial"/>
        </w:rPr>
        <w:t>gender</w:t>
      </w:r>
      <w:proofErr w:type="gramEnd"/>
      <w:r w:rsidR="00EF3DAE">
        <w:rPr>
          <w:rFonts w:ascii="Arial" w:hAnsi="Arial" w:cs="Arial"/>
        </w:rPr>
        <w:t xml:space="preserve"> and social class. </w:t>
      </w:r>
      <w:r w:rsidR="00B924F3">
        <w:rPr>
          <w:rFonts w:ascii="Arial" w:hAnsi="Arial" w:cs="Arial"/>
        </w:rPr>
        <w:t xml:space="preserve">It is an area that requires </w:t>
      </w:r>
      <w:r w:rsidR="00811EF3">
        <w:rPr>
          <w:rFonts w:ascii="Arial" w:hAnsi="Arial" w:cs="Arial"/>
        </w:rPr>
        <w:t xml:space="preserve">more </w:t>
      </w:r>
      <w:r w:rsidR="001C50ED">
        <w:rPr>
          <w:rFonts w:ascii="Arial" w:hAnsi="Arial" w:cs="Arial"/>
        </w:rPr>
        <w:t xml:space="preserve">research and </w:t>
      </w:r>
      <w:r w:rsidR="00811EF3">
        <w:rPr>
          <w:rFonts w:ascii="Arial" w:hAnsi="Arial" w:cs="Arial"/>
        </w:rPr>
        <w:t xml:space="preserve">detailed </w:t>
      </w:r>
      <w:r w:rsidR="00811EF3">
        <w:rPr>
          <w:rFonts w:ascii="Arial" w:hAnsi="Arial" w:cs="Arial"/>
        </w:rPr>
        <w:lastRenderedPageBreak/>
        <w:t xml:space="preserve">investigation </w:t>
      </w:r>
      <w:r w:rsidR="001C50ED">
        <w:rPr>
          <w:rFonts w:ascii="Arial" w:hAnsi="Arial" w:cs="Arial"/>
        </w:rPr>
        <w:t xml:space="preserve">with a long-term aim of </w:t>
      </w:r>
      <w:r w:rsidR="00364B22">
        <w:rPr>
          <w:rFonts w:ascii="Arial" w:hAnsi="Arial" w:cs="Arial"/>
        </w:rPr>
        <w:t xml:space="preserve">contributing and leading school policy on </w:t>
      </w:r>
      <w:r w:rsidR="00FE2509">
        <w:rPr>
          <w:rFonts w:ascii="Arial" w:hAnsi="Arial" w:cs="Arial"/>
        </w:rPr>
        <w:t xml:space="preserve">application of grouping in the future. </w:t>
      </w:r>
    </w:p>
    <w:p w14:paraId="6CF516EF" w14:textId="117DC2E4" w:rsidR="00FD388E" w:rsidRDefault="00FD388E" w:rsidP="00F51DD9">
      <w:pPr>
        <w:spacing w:line="360" w:lineRule="auto"/>
        <w:rPr>
          <w:rFonts w:ascii="Arial" w:hAnsi="Arial" w:cs="Arial"/>
        </w:rPr>
      </w:pPr>
    </w:p>
    <w:p w14:paraId="20AA663E" w14:textId="442121F4" w:rsidR="00FD388E" w:rsidRDefault="00FD388E" w:rsidP="00F51DD9">
      <w:pPr>
        <w:spacing w:line="360" w:lineRule="auto"/>
        <w:rPr>
          <w:rFonts w:ascii="Arial" w:hAnsi="Arial" w:cs="Arial"/>
        </w:rPr>
      </w:pPr>
    </w:p>
    <w:p w14:paraId="462067C8" w14:textId="643A2AD6" w:rsidR="00FD388E" w:rsidRDefault="00FD388E" w:rsidP="00F51DD9">
      <w:pPr>
        <w:spacing w:line="360" w:lineRule="auto"/>
        <w:rPr>
          <w:rFonts w:ascii="Arial" w:hAnsi="Arial" w:cs="Arial"/>
        </w:rPr>
      </w:pPr>
    </w:p>
    <w:p w14:paraId="268A4303" w14:textId="14960C1F" w:rsidR="00FD388E" w:rsidRDefault="00FD388E" w:rsidP="00F51DD9">
      <w:pPr>
        <w:spacing w:line="360" w:lineRule="auto"/>
        <w:rPr>
          <w:rFonts w:ascii="Arial" w:hAnsi="Arial" w:cs="Arial"/>
        </w:rPr>
      </w:pPr>
    </w:p>
    <w:p w14:paraId="5B5BC7C5" w14:textId="6B0BA77B" w:rsidR="00BD2F10" w:rsidRDefault="00BD2F10" w:rsidP="00F51DD9">
      <w:pPr>
        <w:spacing w:line="360" w:lineRule="auto"/>
        <w:rPr>
          <w:rFonts w:ascii="Arial" w:hAnsi="Arial" w:cs="Arial"/>
        </w:rPr>
      </w:pPr>
    </w:p>
    <w:p w14:paraId="39250E7F" w14:textId="5DA9FEDE" w:rsidR="00BD2F10" w:rsidRDefault="00BD2F10" w:rsidP="00F51DD9">
      <w:pPr>
        <w:spacing w:line="360" w:lineRule="auto"/>
        <w:rPr>
          <w:rFonts w:ascii="Arial" w:hAnsi="Arial" w:cs="Arial"/>
        </w:rPr>
      </w:pPr>
    </w:p>
    <w:p w14:paraId="5DA37798" w14:textId="632FE01A" w:rsidR="00BD2F10" w:rsidRDefault="00BD2F10" w:rsidP="00F51DD9">
      <w:pPr>
        <w:spacing w:line="360" w:lineRule="auto"/>
        <w:rPr>
          <w:rFonts w:ascii="Arial" w:hAnsi="Arial" w:cs="Arial"/>
        </w:rPr>
      </w:pPr>
    </w:p>
    <w:p w14:paraId="3EB53623" w14:textId="48EABDBF" w:rsidR="00BD2F10" w:rsidRDefault="00BD2F10" w:rsidP="00F51DD9">
      <w:pPr>
        <w:spacing w:line="360" w:lineRule="auto"/>
        <w:rPr>
          <w:rFonts w:ascii="Arial" w:hAnsi="Arial" w:cs="Arial"/>
        </w:rPr>
      </w:pPr>
    </w:p>
    <w:p w14:paraId="707E2AD7" w14:textId="333E6DDF" w:rsidR="00BD2F10" w:rsidRDefault="00BD2F10" w:rsidP="00F51DD9">
      <w:pPr>
        <w:spacing w:line="360" w:lineRule="auto"/>
        <w:rPr>
          <w:rFonts w:ascii="Arial" w:hAnsi="Arial" w:cs="Arial"/>
        </w:rPr>
      </w:pPr>
    </w:p>
    <w:p w14:paraId="7D09CFE9" w14:textId="7C7A1DEB" w:rsidR="00BD2F10" w:rsidRDefault="00BD2F10" w:rsidP="00F51DD9">
      <w:pPr>
        <w:spacing w:line="360" w:lineRule="auto"/>
        <w:rPr>
          <w:rFonts w:ascii="Arial" w:hAnsi="Arial" w:cs="Arial"/>
        </w:rPr>
      </w:pPr>
    </w:p>
    <w:p w14:paraId="73DABF5F" w14:textId="29EC9B38" w:rsidR="00BD2F10" w:rsidRDefault="00BD2F10" w:rsidP="00F51DD9">
      <w:pPr>
        <w:spacing w:line="360" w:lineRule="auto"/>
        <w:rPr>
          <w:rFonts w:ascii="Arial" w:hAnsi="Arial" w:cs="Arial"/>
        </w:rPr>
      </w:pPr>
    </w:p>
    <w:p w14:paraId="750B88FC" w14:textId="56931CFD" w:rsidR="00BD2F10" w:rsidRDefault="00BD2F10" w:rsidP="00F51DD9">
      <w:pPr>
        <w:spacing w:line="360" w:lineRule="auto"/>
        <w:rPr>
          <w:rFonts w:ascii="Arial" w:hAnsi="Arial" w:cs="Arial"/>
        </w:rPr>
      </w:pPr>
    </w:p>
    <w:p w14:paraId="64CBF00C" w14:textId="7EC4E9E7" w:rsidR="00BD2F10" w:rsidRDefault="00BD2F10" w:rsidP="00F51DD9">
      <w:pPr>
        <w:spacing w:line="360" w:lineRule="auto"/>
        <w:rPr>
          <w:rFonts w:ascii="Arial" w:hAnsi="Arial" w:cs="Arial"/>
        </w:rPr>
      </w:pPr>
    </w:p>
    <w:p w14:paraId="634E322F" w14:textId="49E82B3C" w:rsidR="00BD2F10" w:rsidRDefault="00BD2F10" w:rsidP="00F51DD9">
      <w:pPr>
        <w:spacing w:line="360" w:lineRule="auto"/>
        <w:rPr>
          <w:rFonts w:ascii="Arial" w:hAnsi="Arial" w:cs="Arial"/>
        </w:rPr>
      </w:pPr>
    </w:p>
    <w:p w14:paraId="6ACF87CB" w14:textId="36995F46" w:rsidR="00BD2F10" w:rsidRDefault="00BD2F10" w:rsidP="00F51DD9">
      <w:pPr>
        <w:spacing w:line="360" w:lineRule="auto"/>
        <w:rPr>
          <w:rFonts w:ascii="Arial" w:hAnsi="Arial" w:cs="Arial"/>
        </w:rPr>
      </w:pPr>
    </w:p>
    <w:p w14:paraId="34E8C2E4" w14:textId="60898316" w:rsidR="00BD2F10" w:rsidRDefault="00BD2F10" w:rsidP="00F51DD9">
      <w:pPr>
        <w:spacing w:line="360" w:lineRule="auto"/>
        <w:rPr>
          <w:rFonts w:ascii="Arial" w:hAnsi="Arial" w:cs="Arial"/>
        </w:rPr>
      </w:pPr>
    </w:p>
    <w:p w14:paraId="1676D02A" w14:textId="671CA7AF" w:rsidR="00BD2F10" w:rsidRDefault="00BD2F10" w:rsidP="00F51DD9">
      <w:pPr>
        <w:spacing w:line="360" w:lineRule="auto"/>
        <w:rPr>
          <w:rFonts w:ascii="Arial" w:hAnsi="Arial" w:cs="Arial"/>
        </w:rPr>
      </w:pPr>
    </w:p>
    <w:p w14:paraId="5159C8E7" w14:textId="7C7D2812" w:rsidR="00BD2F10" w:rsidRDefault="00BD2F10" w:rsidP="00F51DD9">
      <w:pPr>
        <w:spacing w:line="360" w:lineRule="auto"/>
        <w:rPr>
          <w:rFonts w:ascii="Arial" w:hAnsi="Arial" w:cs="Arial"/>
        </w:rPr>
      </w:pPr>
    </w:p>
    <w:p w14:paraId="687738CB" w14:textId="40CAA022" w:rsidR="00BD2F10" w:rsidRDefault="00BD2F10" w:rsidP="00F51DD9">
      <w:pPr>
        <w:spacing w:line="360" w:lineRule="auto"/>
        <w:rPr>
          <w:rFonts w:ascii="Arial" w:hAnsi="Arial" w:cs="Arial"/>
        </w:rPr>
      </w:pPr>
    </w:p>
    <w:p w14:paraId="386E10C5" w14:textId="718615ED" w:rsidR="00BD2F10" w:rsidRDefault="00BD2F10" w:rsidP="00F51DD9">
      <w:pPr>
        <w:spacing w:line="360" w:lineRule="auto"/>
        <w:rPr>
          <w:rFonts w:ascii="Arial" w:hAnsi="Arial" w:cs="Arial"/>
        </w:rPr>
      </w:pPr>
    </w:p>
    <w:p w14:paraId="4004266D" w14:textId="7A42EADA" w:rsidR="00BD2F10" w:rsidRDefault="00BD2F10" w:rsidP="00F51DD9">
      <w:pPr>
        <w:spacing w:line="360" w:lineRule="auto"/>
        <w:rPr>
          <w:rFonts w:ascii="Arial" w:hAnsi="Arial" w:cs="Arial"/>
        </w:rPr>
      </w:pPr>
    </w:p>
    <w:p w14:paraId="7438A36E" w14:textId="3BE2A514" w:rsidR="00BD2F10" w:rsidRDefault="00BD2F10" w:rsidP="00F51DD9">
      <w:pPr>
        <w:spacing w:line="360" w:lineRule="auto"/>
        <w:rPr>
          <w:rFonts w:ascii="Arial" w:hAnsi="Arial" w:cs="Arial"/>
        </w:rPr>
      </w:pPr>
    </w:p>
    <w:p w14:paraId="00E3BC52" w14:textId="3BBC5747" w:rsidR="00BD2F10" w:rsidRDefault="00BD2F10" w:rsidP="00F51DD9">
      <w:pPr>
        <w:spacing w:line="360" w:lineRule="auto"/>
        <w:rPr>
          <w:rFonts w:ascii="Arial" w:hAnsi="Arial" w:cs="Arial"/>
        </w:rPr>
      </w:pPr>
    </w:p>
    <w:p w14:paraId="436D0F31" w14:textId="77777777" w:rsidR="00BD2F10" w:rsidRDefault="00BD2F10" w:rsidP="00F51DD9">
      <w:pPr>
        <w:spacing w:line="360" w:lineRule="auto"/>
        <w:rPr>
          <w:rFonts w:ascii="Arial" w:hAnsi="Arial" w:cs="Arial"/>
        </w:rPr>
      </w:pPr>
    </w:p>
    <w:p w14:paraId="0F529831" w14:textId="77777777" w:rsidR="00451FF1" w:rsidRDefault="00451FF1" w:rsidP="00451FF1">
      <w:pPr>
        <w:spacing w:line="360" w:lineRule="auto"/>
        <w:rPr>
          <w:b/>
          <w:sz w:val="36"/>
          <w:u w:val="single"/>
        </w:rPr>
      </w:pPr>
      <w:r>
        <w:rPr>
          <w:b/>
          <w:sz w:val="36"/>
          <w:u w:val="single"/>
        </w:rPr>
        <w:lastRenderedPageBreak/>
        <w:t>Reference list.</w:t>
      </w:r>
    </w:p>
    <w:p w14:paraId="6EA53929" w14:textId="77777777" w:rsidR="00451FF1" w:rsidRDefault="00451FF1" w:rsidP="00451FF1">
      <w:pPr>
        <w:pStyle w:val="ListParagraph"/>
        <w:numPr>
          <w:ilvl w:val="0"/>
          <w:numId w:val="1"/>
        </w:numPr>
        <w:spacing w:line="360" w:lineRule="auto"/>
        <w:rPr>
          <w:lang w:val="en-US"/>
        </w:rPr>
      </w:pPr>
      <w:r>
        <w:rPr>
          <w:lang w:val="en-US"/>
        </w:rPr>
        <w:t xml:space="preserve">Andrews, L. (2011) </w:t>
      </w:r>
      <w:r w:rsidRPr="00100A7C">
        <w:rPr>
          <w:i/>
          <w:iCs/>
          <w:lang w:val="en-US"/>
        </w:rPr>
        <w:t>Teaching Makes a Difference</w:t>
      </w:r>
      <w:r>
        <w:rPr>
          <w:lang w:val="en-US"/>
        </w:rPr>
        <w:t>, National Assembly for Wales.</w:t>
      </w:r>
    </w:p>
    <w:p w14:paraId="538EBDEC" w14:textId="77777777" w:rsidR="00451FF1" w:rsidRDefault="00451FF1" w:rsidP="00451FF1">
      <w:pPr>
        <w:pStyle w:val="ListParagraph"/>
        <w:numPr>
          <w:ilvl w:val="0"/>
          <w:numId w:val="1"/>
        </w:numPr>
        <w:spacing w:line="360" w:lineRule="auto"/>
        <w:rPr>
          <w:lang w:val="en-US"/>
        </w:rPr>
      </w:pPr>
      <w:r>
        <w:rPr>
          <w:lang w:val="en-US"/>
        </w:rPr>
        <w:t xml:space="preserve">Blackman, D. (1974) </w:t>
      </w:r>
      <w:r w:rsidRPr="00100A7C">
        <w:rPr>
          <w:i/>
          <w:iCs/>
          <w:lang w:val="en-US"/>
        </w:rPr>
        <w:t xml:space="preserve">Operant conditioning: An experimental analysis of </w:t>
      </w:r>
      <w:proofErr w:type="spellStart"/>
      <w:r w:rsidRPr="00100A7C">
        <w:rPr>
          <w:i/>
          <w:iCs/>
          <w:lang w:val="en-US"/>
        </w:rPr>
        <w:t>behaviour</w:t>
      </w:r>
      <w:proofErr w:type="spellEnd"/>
      <w:r>
        <w:rPr>
          <w:lang w:val="en-US"/>
        </w:rPr>
        <w:t>, London, Routledge.</w:t>
      </w:r>
    </w:p>
    <w:p w14:paraId="2618F375" w14:textId="77777777" w:rsidR="00451FF1" w:rsidRPr="00CE7044" w:rsidRDefault="00451FF1" w:rsidP="00451FF1">
      <w:pPr>
        <w:pStyle w:val="ListParagraph"/>
        <w:numPr>
          <w:ilvl w:val="0"/>
          <w:numId w:val="1"/>
        </w:numPr>
        <w:spacing w:line="360" w:lineRule="auto"/>
        <w:rPr>
          <w:lang w:val="en-US"/>
        </w:rPr>
      </w:pPr>
      <w:proofErr w:type="spellStart"/>
      <w:r>
        <w:rPr>
          <w:lang w:val="en-US"/>
        </w:rPr>
        <w:t>Boaler</w:t>
      </w:r>
      <w:proofErr w:type="spellEnd"/>
      <w:r>
        <w:rPr>
          <w:lang w:val="en-US"/>
        </w:rPr>
        <w:t>, J. (1997) ‘</w:t>
      </w:r>
      <w:r w:rsidRPr="000417CE">
        <w:rPr>
          <w:lang w:val="en-US"/>
        </w:rPr>
        <w:t>Setting, Social Class and Survival of the Quickest</w:t>
      </w:r>
      <w:r>
        <w:rPr>
          <w:lang w:val="en-US"/>
        </w:rPr>
        <w:t xml:space="preserve">,’ </w:t>
      </w:r>
      <w:r w:rsidRPr="00785DE1">
        <w:rPr>
          <w:i/>
          <w:iCs/>
        </w:rPr>
        <w:t>British Educational Research Journal</w:t>
      </w:r>
      <w:r w:rsidRPr="00785DE1">
        <w:t>, 23</w:t>
      </w:r>
      <w:r>
        <w:t>(5), pp.</w:t>
      </w:r>
      <w:r w:rsidRPr="00785DE1">
        <w:t>575-595.</w:t>
      </w:r>
    </w:p>
    <w:p w14:paraId="2640987C" w14:textId="77777777" w:rsidR="00451FF1" w:rsidRDefault="00451FF1" w:rsidP="00451FF1">
      <w:pPr>
        <w:pStyle w:val="ListParagraph"/>
        <w:numPr>
          <w:ilvl w:val="0"/>
          <w:numId w:val="1"/>
        </w:numPr>
        <w:spacing w:line="360" w:lineRule="auto"/>
        <w:rPr>
          <w:lang w:val="en-US"/>
        </w:rPr>
      </w:pPr>
      <w:proofErr w:type="spellStart"/>
      <w:r>
        <w:rPr>
          <w:lang w:val="en-US"/>
        </w:rPr>
        <w:t>Boaler</w:t>
      </w:r>
      <w:proofErr w:type="spellEnd"/>
      <w:r>
        <w:rPr>
          <w:lang w:val="en-US"/>
        </w:rPr>
        <w:t xml:space="preserve">, J., Wiliam, D., Brown, M. (2000) ‘Students’ experiences of Ability Grouping – dissatisfaction, </w:t>
      </w:r>
      <w:proofErr w:type="spellStart"/>
      <w:r>
        <w:rPr>
          <w:lang w:val="en-US"/>
        </w:rPr>
        <w:t>polarisation</w:t>
      </w:r>
      <w:proofErr w:type="spellEnd"/>
      <w:r>
        <w:rPr>
          <w:lang w:val="en-US"/>
        </w:rPr>
        <w:t xml:space="preserve">, and the construction of failure,’ </w:t>
      </w:r>
      <w:r>
        <w:rPr>
          <w:i/>
          <w:iCs/>
          <w:lang w:val="en-US"/>
        </w:rPr>
        <w:t xml:space="preserve">British Educational Research Journal, </w:t>
      </w:r>
      <w:r>
        <w:rPr>
          <w:lang w:val="en-US"/>
        </w:rPr>
        <w:t>26(5).</w:t>
      </w:r>
    </w:p>
    <w:p w14:paraId="1726A3BE" w14:textId="77777777" w:rsidR="00451FF1" w:rsidRPr="00CE7044" w:rsidRDefault="00451FF1" w:rsidP="00451FF1">
      <w:pPr>
        <w:pStyle w:val="ListParagraph"/>
        <w:numPr>
          <w:ilvl w:val="0"/>
          <w:numId w:val="1"/>
        </w:numPr>
        <w:spacing w:line="360" w:lineRule="auto"/>
        <w:rPr>
          <w:lang w:val="en-US"/>
        </w:rPr>
      </w:pPr>
      <w:r>
        <w:rPr>
          <w:lang w:val="en-US"/>
        </w:rPr>
        <w:t xml:space="preserve">Coe, R., Rauch C.J., Kime, S., Singleton, D. (2020) ‘Great teacher toolkit,’ </w:t>
      </w:r>
      <w:r w:rsidRPr="004B3D6E">
        <w:rPr>
          <w:i/>
          <w:iCs/>
          <w:lang w:val="en-US"/>
        </w:rPr>
        <w:t>Evidence Review</w:t>
      </w:r>
      <w:r>
        <w:rPr>
          <w:lang w:val="en-US"/>
        </w:rPr>
        <w:t>, Cambridge Assessment International Education.</w:t>
      </w:r>
    </w:p>
    <w:p w14:paraId="40646992" w14:textId="77777777" w:rsidR="00451FF1" w:rsidRDefault="00451FF1" w:rsidP="00451FF1">
      <w:pPr>
        <w:pStyle w:val="ListParagraph"/>
        <w:numPr>
          <w:ilvl w:val="0"/>
          <w:numId w:val="1"/>
        </w:numPr>
        <w:spacing w:line="360" w:lineRule="auto"/>
      </w:pPr>
      <w:r>
        <w:t xml:space="preserve">Estyn. (2018) </w:t>
      </w:r>
      <w:r w:rsidRPr="00540FCC">
        <w:t xml:space="preserve">A report on </w:t>
      </w:r>
      <w:r w:rsidRPr="00540FCC">
        <w:rPr>
          <w:highlight w:val="black"/>
        </w:rPr>
        <w:t>Ysgol Bae Baglan, Seaway Parade, Port Talbot, Neath Port Talbot, SA12 7BL.</w:t>
      </w:r>
      <w:r w:rsidRPr="00540FCC">
        <w:t xml:space="preserve"> Her Majesty’s Inspectorate for Education and Training in Wales.</w:t>
      </w:r>
    </w:p>
    <w:p w14:paraId="6732CCB2" w14:textId="77777777" w:rsidR="00451FF1" w:rsidRDefault="00451FF1" w:rsidP="00451FF1">
      <w:pPr>
        <w:pStyle w:val="ListParagraph"/>
        <w:numPr>
          <w:ilvl w:val="0"/>
          <w:numId w:val="1"/>
        </w:numPr>
        <w:spacing w:line="360" w:lineRule="auto"/>
      </w:pPr>
      <w:r>
        <w:t xml:space="preserve">Dabell, J. (2018) </w:t>
      </w:r>
      <w:r w:rsidRPr="00C92D0C">
        <w:rPr>
          <w:i/>
          <w:iCs/>
        </w:rPr>
        <w:t>Positive reinforcement techniques and ideas</w:t>
      </w:r>
      <w:r>
        <w:t xml:space="preserve">, SecEd. Available at: </w:t>
      </w:r>
      <w:r w:rsidRPr="00C92D0C">
        <w:t>https://www.sec-ed.co.uk/best-practice/positive-reinforcement-techniques-and-ideas/</w:t>
      </w:r>
      <w:r>
        <w:t xml:space="preserve"> (Accessed: 23 October 2021)</w:t>
      </w:r>
    </w:p>
    <w:p w14:paraId="22E3AD85" w14:textId="77777777" w:rsidR="00451FF1" w:rsidRDefault="00451FF1" w:rsidP="00451FF1">
      <w:pPr>
        <w:pStyle w:val="ListParagraph"/>
        <w:numPr>
          <w:ilvl w:val="0"/>
          <w:numId w:val="1"/>
        </w:numPr>
        <w:spacing w:line="360" w:lineRule="auto"/>
      </w:pPr>
      <w:r>
        <w:t>Deci, E.L., &amp; Ryan, M.R. (2008) ‘</w:t>
      </w:r>
      <w:r w:rsidRPr="00DF7994">
        <w:t>Facilitating Optimal Motivation and Psychological Well-Being Across Life’s Domains</w:t>
      </w:r>
      <w:r>
        <w:t>,’</w:t>
      </w:r>
      <w:r w:rsidRPr="00DF7994">
        <w:t xml:space="preserve"> </w:t>
      </w:r>
      <w:r w:rsidRPr="00DF7994">
        <w:rPr>
          <w:i/>
          <w:iCs/>
        </w:rPr>
        <w:t>Canadian Psychology</w:t>
      </w:r>
      <w:r>
        <w:rPr>
          <w:i/>
          <w:iCs/>
        </w:rPr>
        <w:t>,</w:t>
      </w:r>
      <w:r>
        <w:t xml:space="preserve"> 49(3) pp.14-23.</w:t>
      </w:r>
    </w:p>
    <w:p w14:paraId="13848D87" w14:textId="77777777" w:rsidR="00451FF1" w:rsidRPr="00606C9E" w:rsidRDefault="00451FF1" w:rsidP="00451FF1">
      <w:pPr>
        <w:pStyle w:val="ListParagraph"/>
        <w:numPr>
          <w:ilvl w:val="0"/>
          <w:numId w:val="1"/>
        </w:numPr>
        <w:spacing w:line="360" w:lineRule="auto"/>
        <w:rPr>
          <w:i/>
          <w:iCs/>
        </w:rPr>
      </w:pPr>
      <w:r>
        <w:t xml:space="preserve">Gamoran, A., (2002) </w:t>
      </w:r>
      <w:r w:rsidRPr="00FC76BD">
        <w:rPr>
          <w:i/>
          <w:iCs/>
        </w:rPr>
        <w:t>Standards, inequality and ability grouping in schools.</w:t>
      </w:r>
      <w:r>
        <w:rPr>
          <w:i/>
          <w:iCs/>
        </w:rPr>
        <w:t xml:space="preserve"> </w:t>
      </w:r>
      <w:r>
        <w:t xml:space="preserve">Available at: </w:t>
      </w:r>
      <w:r w:rsidRPr="001311BB">
        <w:t>http://www.ces.ed.ac.uk/old_site/PDF%20Files/Brief025.pdf</w:t>
      </w:r>
      <w:r>
        <w:t xml:space="preserve"> (Accessed: 24 October 2021).</w:t>
      </w:r>
    </w:p>
    <w:p w14:paraId="5F362F16" w14:textId="77777777" w:rsidR="00451FF1" w:rsidRDefault="00451FF1" w:rsidP="00451FF1">
      <w:pPr>
        <w:pStyle w:val="ListParagraph"/>
        <w:numPr>
          <w:ilvl w:val="0"/>
          <w:numId w:val="1"/>
        </w:numPr>
        <w:spacing w:line="360" w:lineRule="auto"/>
      </w:pPr>
      <w:r>
        <w:t>Gregory, R.P. (1984) ‘</w:t>
      </w:r>
      <w:r w:rsidRPr="00CB4D45">
        <w:t>Streaming, Setting and Mixed Ability Grouping in Primary and Secondary Schools: some research findings</w:t>
      </w:r>
      <w:r>
        <w:t xml:space="preserve">,’ </w:t>
      </w:r>
      <w:r>
        <w:rPr>
          <w:i/>
          <w:iCs/>
        </w:rPr>
        <w:t xml:space="preserve">Educational Studies, </w:t>
      </w:r>
      <w:r w:rsidRPr="002D1581">
        <w:t>10(3), pp.</w:t>
      </w:r>
      <w:r>
        <w:t>209-226.</w:t>
      </w:r>
    </w:p>
    <w:p w14:paraId="3CB93DED" w14:textId="77777777" w:rsidR="00451FF1" w:rsidRPr="00CB4D45" w:rsidRDefault="00451FF1" w:rsidP="00451FF1">
      <w:pPr>
        <w:pStyle w:val="ListParagraph"/>
        <w:numPr>
          <w:ilvl w:val="0"/>
          <w:numId w:val="1"/>
        </w:numPr>
        <w:spacing w:line="360" w:lineRule="auto"/>
      </w:pPr>
      <w:proofErr w:type="spellStart"/>
      <w:r>
        <w:t>Ilegbusi</w:t>
      </w:r>
      <w:proofErr w:type="spellEnd"/>
      <w:r>
        <w:t xml:space="preserve">, M.I. (2014) ‘An analysis of the role of rewards and punishment in motivating school learning,’ </w:t>
      </w:r>
      <w:r w:rsidRPr="00FD6F40">
        <w:rPr>
          <w:i/>
          <w:iCs/>
        </w:rPr>
        <w:t>Computing, Information Systems &amp; Development Informatics</w:t>
      </w:r>
      <w:r>
        <w:rPr>
          <w:i/>
          <w:iCs/>
        </w:rPr>
        <w:t xml:space="preserve"> and Allied Research,</w:t>
      </w:r>
      <w:r w:rsidRPr="00FD6F40">
        <w:rPr>
          <w:i/>
          <w:iCs/>
        </w:rPr>
        <w:t xml:space="preserve"> 4</w:t>
      </w:r>
      <w:r>
        <w:rPr>
          <w:i/>
          <w:iCs/>
        </w:rPr>
        <w:t>(</w:t>
      </w:r>
      <w:r w:rsidRPr="00FD6F40">
        <w:rPr>
          <w:i/>
          <w:iCs/>
        </w:rPr>
        <w:t>1</w:t>
      </w:r>
      <w:r>
        <w:rPr>
          <w:i/>
          <w:iCs/>
        </w:rPr>
        <w:t>).</w:t>
      </w:r>
    </w:p>
    <w:p w14:paraId="29898C42" w14:textId="77777777" w:rsidR="00451FF1" w:rsidRDefault="00451FF1" w:rsidP="00451FF1">
      <w:pPr>
        <w:pStyle w:val="ListParagraph"/>
        <w:numPr>
          <w:ilvl w:val="0"/>
          <w:numId w:val="1"/>
        </w:numPr>
        <w:spacing w:line="360" w:lineRule="auto"/>
      </w:pPr>
      <w:r w:rsidRPr="006A25DC">
        <w:t>K</w:t>
      </w:r>
      <w:r>
        <w:t>ohn</w:t>
      </w:r>
      <w:r w:rsidRPr="006A25DC">
        <w:t xml:space="preserve">, A. (1993) </w:t>
      </w:r>
      <w:r w:rsidRPr="008F1DB6">
        <w:rPr>
          <w:i/>
          <w:iCs/>
        </w:rPr>
        <w:t>Punished by rewards: the trouble with gold stars, incentive plans, A's, praise, and other bribes</w:t>
      </w:r>
      <w:r>
        <w:t>,</w:t>
      </w:r>
      <w:r w:rsidRPr="006A25DC">
        <w:t xml:space="preserve"> Boston, Houghton Mifflin Co.</w:t>
      </w:r>
    </w:p>
    <w:p w14:paraId="1CD68DAE" w14:textId="77777777" w:rsidR="00451FF1" w:rsidRDefault="00451FF1" w:rsidP="00451FF1">
      <w:pPr>
        <w:pStyle w:val="ListParagraph"/>
        <w:numPr>
          <w:ilvl w:val="0"/>
          <w:numId w:val="1"/>
        </w:numPr>
        <w:spacing w:line="360" w:lineRule="auto"/>
      </w:pPr>
      <w:r w:rsidRPr="00BE0531">
        <w:t>Kolb. D.A., &amp; Fry,</w:t>
      </w:r>
      <w:r>
        <w:t xml:space="preserve"> </w:t>
      </w:r>
      <w:r w:rsidRPr="00BE0531">
        <w:t xml:space="preserve">R. (1975) </w:t>
      </w:r>
      <w:r w:rsidRPr="00ED12AF">
        <w:rPr>
          <w:i/>
          <w:iCs/>
        </w:rPr>
        <w:t>Towards an applied theory of experiential learning.</w:t>
      </w:r>
      <w:r w:rsidRPr="00BE0531">
        <w:t xml:space="preserve"> </w:t>
      </w:r>
      <w:r>
        <w:t xml:space="preserve">In </w:t>
      </w:r>
      <w:r w:rsidRPr="00BE0531">
        <w:t xml:space="preserve">C. Cooper </w:t>
      </w:r>
      <w:r>
        <w:t>(Ed.)</w:t>
      </w:r>
      <w:r w:rsidRPr="00BE0531">
        <w:t>, Theories of Group Process. London</w:t>
      </w:r>
      <w:r>
        <w:t>,</w:t>
      </w:r>
      <w:r w:rsidRPr="00BE0531">
        <w:t xml:space="preserve"> John Wiley.</w:t>
      </w:r>
    </w:p>
    <w:p w14:paraId="6E060D8C" w14:textId="77777777" w:rsidR="00451FF1" w:rsidRDefault="00451FF1" w:rsidP="00451FF1">
      <w:pPr>
        <w:pStyle w:val="ListParagraph"/>
        <w:numPr>
          <w:ilvl w:val="0"/>
          <w:numId w:val="1"/>
        </w:numPr>
        <w:spacing w:line="360" w:lineRule="auto"/>
      </w:pPr>
      <w:r>
        <w:t>Maag, J.W. (2001) ‘</w:t>
      </w:r>
      <w:r w:rsidRPr="00A5794C">
        <w:t>Rewarded by Punishment: Reflections on the Disuse of</w:t>
      </w:r>
      <w:r>
        <w:t xml:space="preserve"> </w:t>
      </w:r>
      <w:r w:rsidRPr="00A5794C">
        <w:t>Positive Reinforcement in Schools</w:t>
      </w:r>
      <w:r>
        <w:t xml:space="preserve">,’ </w:t>
      </w:r>
      <w:r>
        <w:rPr>
          <w:i/>
          <w:iCs/>
        </w:rPr>
        <w:t xml:space="preserve">The Council for Exceptional Children, </w:t>
      </w:r>
      <w:r w:rsidRPr="00F06E00">
        <w:t>67</w:t>
      </w:r>
      <w:r>
        <w:t>(</w:t>
      </w:r>
      <w:r w:rsidRPr="00F06E00">
        <w:t>2</w:t>
      </w:r>
      <w:r>
        <w:t>)</w:t>
      </w:r>
      <w:r w:rsidRPr="00F06E00">
        <w:t>, pp.173-J86</w:t>
      </w:r>
      <w:r>
        <w:t>.</w:t>
      </w:r>
    </w:p>
    <w:p w14:paraId="79429CAE" w14:textId="77777777" w:rsidR="00451FF1" w:rsidRDefault="00451FF1" w:rsidP="00451FF1">
      <w:pPr>
        <w:pStyle w:val="ListParagraph"/>
        <w:numPr>
          <w:ilvl w:val="0"/>
          <w:numId w:val="1"/>
        </w:numPr>
        <w:spacing w:line="360" w:lineRule="auto"/>
      </w:pPr>
      <w:r>
        <w:t xml:space="preserve">McLeod, S.A. (2017). </w:t>
      </w:r>
      <w:r w:rsidRPr="000952C8">
        <w:rPr>
          <w:i/>
          <w:iCs/>
        </w:rPr>
        <w:t>Kolb - learning styles</w:t>
      </w:r>
      <w:r>
        <w:t xml:space="preserve">. Available at: </w:t>
      </w:r>
      <w:r w:rsidRPr="0066515A">
        <w:t>https://www.simplypsychology.org/learning-kolb.html</w:t>
      </w:r>
      <w:r>
        <w:t xml:space="preserve"> (Accessed: 25 October 2021).</w:t>
      </w:r>
    </w:p>
    <w:p w14:paraId="0B81C3EA" w14:textId="77777777" w:rsidR="00451FF1" w:rsidRDefault="00451FF1" w:rsidP="00451FF1">
      <w:pPr>
        <w:pStyle w:val="ListParagraph"/>
        <w:numPr>
          <w:ilvl w:val="0"/>
          <w:numId w:val="1"/>
        </w:numPr>
        <w:spacing w:line="360" w:lineRule="auto"/>
      </w:pPr>
      <w:r>
        <w:lastRenderedPageBreak/>
        <w:t xml:space="preserve">McLeod, S. (2018) </w:t>
      </w:r>
      <w:r w:rsidRPr="000952C8">
        <w:rPr>
          <w:i/>
          <w:iCs/>
        </w:rPr>
        <w:t>Pavlov’s Dogs</w:t>
      </w:r>
      <w:r>
        <w:t xml:space="preserve">. Available at: </w:t>
      </w:r>
      <w:r w:rsidRPr="000D554F">
        <w:t>https://www.simplypsychology.org/pavlov.html</w:t>
      </w:r>
      <w:r>
        <w:t xml:space="preserve"> (Accessed: 27 October 2021).</w:t>
      </w:r>
    </w:p>
    <w:p w14:paraId="0C458F80" w14:textId="77777777" w:rsidR="00451FF1" w:rsidRPr="0015762E" w:rsidRDefault="00451FF1" w:rsidP="00451FF1">
      <w:pPr>
        <w:pStyle w:val="ListParagraph"/>
        <w:numPr>
          <w:ilvl w:val="0"/>
          <w:numId w:val="1"/>
        </w:numPr>
        <w:spacing w:line="360" w:lineRule="auto"/>
      </w:pPr>
      <w:proofErr w:type="spellStart"/>
      <w:r>
        <w:t>Parsonson</w:t>
      </w:r>
      <w:proofErr w:type="spellEnd"/>
      <w:r>
        <w:t>, B.S. (2012) ‘</w:t>
      </w:r>
      <w:r w:rsidRPr="0015762E">
        <w:t>Evidence-based Classroom Behaviour Management Strategies</w:t>
      </w:r>
      <w:r>
        <w:t xml:space="preserve">,’ </w:t>
      </w:r>
      <w:r w:rsidRPr="000952C8">
        <w:rPr>
          <w:i/>
          <w:iCs/>
        </w:rPr>
        <w:t>Ministry of Education: Special Education</w:t>
      </w:r>
      <w:r w:rsidRPr="00122827">
        <w:t>, Hawkes Bay Region</w:t>
      </w:r>
      <w:r>
        <w:t xml:space="preserve">, </w:t>
      </w:r>
      <w:proofErr w:type="spellStart"/>
      <w:r>
        <w:t>Kairaranga</w:t>
      </w:r>
      <w:proofErr w:type="spellEnd"/>
      <w:r w:rsidRPr="00403D64">
        <w:t xml:space="preserve"> 13</w:t>
      </w:r>
      <w:r>
        <w:t>(1).</w:t>
      </w:r>
    </w:p>
    <w:p w14:paraId="639ECA69" w14:textId="77777777" w:rsidR="00451FF1" w:rsidRDefault="00451FF1" w:rsidP="00451FF1">
      <w:pPr>
        <w:pStyle w:val="ListParagraph"/>
        <w:numPr>
          <w:ilvl w:val="0"/>
          <w:numId w:val="1"/>
        </w:numPr>
        <w:spacing w:line="360" w:lineRule="auto"/>
        <w:rPr>
          <w:lang w:val="en-US"/>
        </w:rPr>
      </w:pPr>
      <w:r w:rsidRPr="00540FCC">
        <w:rPr>
          <w:lang w:val="en-US"/>
        </w:rPr>
        <w:t>Rogers, C</w:t>
      </w:r>
      <w:r>
        <w:rPr>
          <w:lang w:val="en-US"/>
        </w:rPr>
        <w:t>. (2002)</w:t>
      </w:r>
      <w:r w:rsidRPr="00540FCC">
        <w:rPr>
          <w:lang w:val="en-US"/>
        </w:rPr>
        <w:t xml:space="preserve"> </w:t>
      </w:r>
      <w:r>
        <w:rPr>
          <w:lang w:val="en-US"/>
        </w:rPr>
        <w:t>‘</w:t>
      </w:r>
      <w:r w:rsidRPr="00540FCC">
        <w:rPr>
          <w:lang w:val="en-US"/>
        </w:rPr>
        <w:t>Defining Reflection: Another Look at John Dewey and Reflective Thinking</w:t>
      </w:r>
      <w:r>
        <w:rPr>
          <w:lang w:val="en-US"/>
        </w:rPr>
        <w:t>,’</w:t>
      </w:r>
      <w:r w:rsidRPr="00540FCC">
        <w:rPr>
          <w:lang w:val="en-US"/>
        </w:rPr>
        <w:t xml:space="preserve"> </w:t>
      </w:r>
      <w:r w:rsidRPr="00B5245A">
        <w:rPr>
          <w:i/>
          <w:lang w:val="en-US"/>
        </w:rPr>
        <w:t>Teachers College Record</w:t>
      </w:r>
      <w:r>
        <w:rPr>
          <w:i/>
          <w:lang w:val="en-US"/>
        </w:rPr>
        <w:t>,</w:t>
      </w:r>
      <w:r w:rsidRPr="00B5245A">
        <w:rPr>
          <w:i/>
          <w:lang w:val="en-US"/>
        </w:rPr>
        <w:t xml:space="preserve"> </w:t>
      </w:r>
      <w:r w:rsidRPr="00443309">
        <w:rPr>
          <w:lang w:val="en-US"/>
        </w:rPr>
        <w:t>104(4), pp.</w:t>
      </w:r>
      <w:r>
        <w:rPr>
          <w:lang w:val="en-US"/>
        </w:rPr>
        <w:t xml:space="preserve"> </w:t>
      </w:r>
      <w:r w:rsidRPr="00540FCC">
        <w:rPr>
          <w:lang w:val="en-US"/>
        </w:rPr>
        <w:t>842-866.</w:t>
      </w:r>
    </w:p>
    <w:p w14:paraId="5DC7FEBA" w14:textId="77777777" w:rsidR="00451FF1" w:rsidRDefault="00451FF1" w:rsidP="00451FF1">
      <w:pPr>
        <w:pStyle w:val="ListParagraph"/>
        <w:numPr>
          <w:ilvl w:val="0"/>
          <w:numId w:val="1"/>
        </w:numPr>
        <w:spacing w:line="360" w:lineRule="auto"/>
        <w:rPr>
          <w:lang w:val="en-US"/>
        </w:rPr>
      </w:pPr>
      <w:r>
        <w:rPr>
          <w:lang w:val="en-US"/>
        </w:rPr>
        <w:t xml:space="preserve">Schipani, S. (2019) </w:t>
      </w:r>
      <w:r w:rsidRPr="00D86773">
        <w:rPr>
          <w:i/>
          <w:iCs/>
        </w:rPr>
        <w:t xml:space="preserve">The History of the Lab Rat Is Full of Scientific Triumphs and Ethical Quandaries. </w:t>
      </w:r>
      <w:r>
        <w:t xml:space="preserve">Available at: </w:t>
      </w:r>
      <w:r w:rsidRPr="00D86773">
        <w:t>https://www.smithsonianmag.com/science-nature/history-lab-rat-scientific-triumphs-ethical-quandaries-180971533/</w:t>
      </w:r>
      <w:r>
        <w:t xml:space="preserve"> (Accessed: 23 October 2021).</w:t>
      </w:r>
    </w:p>
    <w:p w14:paraId="5C840494" w14:textId="77777777" w:rsidR="00451FF1" w:rsidRDefault="00451FF1" w:rsidP="00451FF1">
      <w:pPr>
        <w:pStyle w:val="ListParagraph"/>
        <w:numPr>
          <w:ilvl w:val="0"/>
          <w:numId w:val="1"/>
        </w:numPr>
        <w:spacing w:line="360" w:lineRule="auto"/>
        <w:rPr>
          <w:lang w:val="en-US"/>
        </w:rPr>
      </w:pPr>
      <w:r w:rsidRPr="00D826B6">
        <w:rPr>
          <w:lang w:val="en-US"/>
        </w:rPr>
        <w:t xml:space="preserve">Schon, D. (1983) </w:t>
      </w:r>
      <w:r w:rsidRPr="004110CA">
        <w:rPr>
          <w:i/>
          <w:iCs/>
          <w:lang w:val="en-US"/>
        </w:rPr>
        <w:t>The Reflective Practitioner</w:t>
      </w:r>
      <w:r>
        <w:rPr>
          <w:lang w:val="en-US"/>
        </w:rPr>
        <w:t>,</w:t>
      </w:r>
      <w:r w:rsidRPr="00D826B6">
        <w:rPr>
          <w:lang w:val="en-US"/>
        </w:rPr>
        <w:t xml:space="preserve"> Temple Smith, London.</w:t>
      </w:r>
    </w:p>
    <w:p w14:paraId="4FB087E4" w14:textId="77777777" w:rsidR="00451FF1" w:rsidRDefault="00451FF1" w:rsidP="00451FF1">
      <w:pPr>
        <w:pStyle w:val="ListParagraph"/>
        <w:numPr>
          <w:ilvl w:val="0"/>
          <w:numId w:val="1"/>
        </w:numPr>
        <w:spacing w:line="360" w:lineRule="auto"/>
        <w:rPr>
          <w:lang w:val="en-US"/>
        </w:rPr>
      </w:pPr>
      <w:r>
        <w:rPr>
          <w:lang w:val="en-US"/>
        </w:rPr>
        <w:t xml:space="preserve">Skinner, B.F. (1965) </w:t>
      </w:r>
      <w:r w:rsidRPr="004110CA">
        <w:rPr>
          <w:i/>
          <w:iCs/>
          <w:lang w:val="en-US"/>
        </w:rPr>
        <w:t>Science and Human Behaviour</w:t>
      </w:r>
      <w:r>
        <w:rPr>
          <w:lang w:val="en-US"/>
        </w:rPr>
        <w:t>, New York, The Free Press.</w:t>
      </w:r>
    </w:p>
    <w:p w14:paraId="425A25C5" w14:textId="77777777" w:rsidR="00451FF1" w:rsidRPr="00C6698B" w:rsidRDefault="00451FF1" w:rsidP="00451FF1">
      <w:pPr>
        <w:pStyle w:val="ListParagraph"/>
        <w:numPr>
          <w:ilvl w:val="0"/>
          <w:numId w:val="1"/>
        </w:numPr>
        <w:spacing w:line="360" w:lineRule="auto"/>
        <w:rPr>
          <w:lang w:val="en-US"/>
        </w:rPr>
      </w:pPr>
      <w:r w:rsidRPr="000403ED">
        <w:t>Smith, C. </w:t>
      </w:r>
      <w:r>
        <w:t>&amp;</w:t>
      </w:r>
      <w:r w:rsidRPr="000403ED">
        <w:t xml:space="preserve"> Sutherland, M.J. (2006) </w:t>
      </w:r>
      <w:r>
        <w:t>‘</w:t>
      </w:r>
      <w:r w:rsidRPr="000403ED">
        <w:t xml:space="preserve">Setting or mixed </w:t>
      </w:r>
      <w:proofErr w:type="gramStart"/>
      <w:r w:rsidRPr="000403ED">
        <w:t>ability?:</w:t>
      </w:r>
      <w:proofErr w:type="gramEnd"/>
      <w:r w:rsidRPr="000403ED">
        <w:t xml:space="preserve"> pupils' views of the organisational arrangement in their school.</w:t>
      </w:r>
      <w:r>
        <w:t>’</w:t>
      </w:r>
      <w:r w:rsidRPr="000403ED">
        <w:t> </w:t>
      </w:r>
      <w:r w:rsidRPr="000403ED">
        <w:rPr>
          <w:i/>
          <w:iCs/>
        </w:rPr>
        <w:t>Journal of Research in Special Educational Needs</w:t>
      </w:r>
      <w:r w:rsidRPr="000403ED">
        <w:t>, 6(2), pp.69-75</w:t>
      </w:r>
      <w:r>
        <w:t>.</w:t>
      </w:r>
    </w:p>
    <w:p w14:paraId="1767DEA5" w14:textId="77777777" w:rsidR="00451FF1" w:rsidRDefault="00451FF1" w:rsidP="00451FF1">
      <w:pPr>
        <w:pStyle w:val="ListParagraph"/>
        <w:numPr>
          <w:ilvl w:val="0"/>
          <w:numId w:val="1"/>
        </w:numPr>
        <w:spacing w:line="360" w:lineRule="auto"/>
      </w:pPr>
      <w:r w:rsidRPr="00540FCC">
        <w:t>Spalding, E</w:t>
      </w:r>
      <w:r>
        <w:t>.,</w:t>
      </w:r>
      <w:r w:rsidRPr="00540FCC">
        <w:t xml:space="preserve"> &amp; Wilson,</w:t>
      </w:r>
      <w:r>
        <w:t xml:space="preserve"> </w:t>
      </w:r>
      <w:r w:rsidRPr="00540FCC">
        <w:t>A</w:t>
      </w:r>
      <w:r>
        <w:t>. (2002)</w:t>
      </w:r>
      <w:r w:rsidRPr="00540FCC">
        <w:t xml:space="preserve"> </w:t>
      </w:r>
      <w:r>
        <w:t>‘</w:t>
      </w:r>
      <w:r w:rsidRPr="00540FCC">
        <w:t>Demystifying Reflection: A Study of Pedagogical Strategies That Encourage Reflective Journal</w:t>
      </w:r>
      <w:r>
        <w:t>,’</w:t>
      </w:r>
      <w:r w:rsidRPr="00540FCC">
        <w:t xml:space="preserve"> </w:t>
      </w:r>
      <w:r w:rsidRPr="00B5245A">
        <w:rPr>
          <w:i/>
        </w:rPr>
        <w:t>Teachers College</w:t>
      </w:r>
      <w:r>
        <w:rPr>
          <w:i/>
        </w:rPr>
        <w:t xml:space="preserve"> </w:t>
      </w:r>
      <w:r w:rsidRPr="00443309">
        <w:rPr>
          <w:i/>
        </w:rPr>
        <w:t>Record,</w:t>
      </w:r>
      <w:r w:rsidRPr="00443309">
        <w:t xml:space="preserve"> 104(7) pp.</w:t>
      </w:r>
      <w:r w:rsidRPr="00540FCC">
        <w:t>1393–1421.</w:t>
      </w:r>
    </w:p>
    <w:p w14:paraId="06D51EE3" w14:textId="77777777" w:rsidR="00451FF1" w:rsidRDefault="00451FF1" w:rsidP="00451FF1">
      <w:pPr>
        <w:pStyle w:val="ListParagraph"/>
        <w:numPr>
          <w:ilvl w:val="0"/>
          <w:numId w:val="1"/>
        </w:numPr>
        <w:spacing w:line="360" w:lineRule="auto"/>
      </w:pPr>
      <w:r>
        <w:t xml:space="preserve">Sukhnandan, L. &amp; Lee, B. (1998) ‘Streaming, setting and grouping by ability: a review of the literature,’ </w:t>
      </w:r>
      <w:r w:rsidRPr="00AC19E8">
        <w:rPr>
          <w:i/>
          <w:iCs/>
        </w:rPr>
        <w:t>NFER</w:t>
      </w:r>
      <w:r>
        <w:t>, Slough.</w:t>
      </w:r>
    </w:p>
    <w:p w14:paraId="390E8DC2" w14:textId="77777777" w:rsidR="00451FF1" w:rsidRPr="00540FCC" w:rsidRDefault="00451FF1" w:rsidP="00451FF1">
      <w:pPr>
        <w:pStyle w:val="ListParagraph"/>
        <w:numPr>
          <w:ilvl w:val="0"/>
          <w:numId w:val="1"/>
        </w:numPr>
        <w:spacing w:line="360" w:lineRule="auto"/>
      </w:pPr>
      <w:r>
        <w:t xml:space="preserve">Taylor B., Francis B., Archer, L., Hodgen J., Pepper, D., Tereshchenko, A., &amp; Travers, M. (2017) ‘Factors deterring schools from mixed attainment teaching practice,’ </w:t>
      </w:r>
      <w:r w:rsidRPr="000E5BFF">
        <w:rPr>
          <w:i/>
          <w:iCs/>
        </w:rPr>
        <w:t xml:space="preserve">Pedagogy, Culture &amp; Society, </w:t>
      </w:r>
      <w:r>
        <w:t>25(3), pp.327-345.</w:t>
      </w:r>
    </w:p>
    <w:p w14:paraId="7E611427" w14:textId="77777777" w:rsidR="00451FF1" w:rsidRDefault="00451FF1" w:rsidP="00451FF1">
      <w:pPr>
        <w:pStyle w:val="ListParagraph"/>
        <w:numPr>
          <w:ilvl w:val="0"/>
          <w:numId w:val="1"/>
        </w:numPr>
        <w:spacing w:line="360" w:lineRule="auto"/>
      </w:pPr>
      <w:r w:rsidRPr="00540FCC">
        <w:t>Tripp, D</w:t>
      </w:r>
      <w:r>
        <w:t>. (2011)</w:t>
      </w:r>
      <w:r w:rsidRPr="00540FCC">
        <w:t xml:space="preserve"> </w:t>
      </w:r>
      <w:r w:rsidRPr="00AC19E8">
        <w:rPr>
          <w:i/>
          <w:iCs/>
        </w:rPr>
        <w:t>Critical Incidents in Teaching: Developing Professional Judgement</w:t>
      </w:r>
      <w:r w:rsidRPr="00540FCC">
        <w:t xml:space="preserve">, </w:t>
      </w:r>
      <w:r>
        <w:t>classic edition, Taylor &amp; Francis Group</w:t>
      </w:r>
      <w:r w:rsidRPr="00540FCC">
        <w:t>.</w:t>
      </w:r>
    </w:p>
    <w:p w14:paraId="6D4F23B6" w14:textId="77777777" w:rsidR="00451FF1" w:rsidRDefault="00451FF1" w:rsidP="00451FF1">
      <w:pPr>
        <w:pStyle w:val="ListParagraph"/>
        <w:numPr>
          <w:ilvl w:val="0"/>
          <w:numId w:val="1"/>
        </w:numPr>
        <w:spacing w:line="360" w:lineRule="auto"/>
      </w:pPr>
      <w:r>
        <w:t xml:space="preserve">University of Edinburgh. (2020) </w:t>
      </w:r>
      <w:r w:rsidRPr="00CD0B01">
        <w:rPr>
          <w:i/>
          <w:iCs/>
        </w:rPr>
        <w:t>Gibbs' Reflective Cycle</w:t>
      </w:r>
      <w:r>
        <w:t xml:space="preserve">. Available at: </w:t>
      </w:r>
      <w:r w:rsidRPr="00DC7864">
        <w:t>https://www.ed.ac.uk/reflection/reflectors-toolkit/reflecting-on-experience/gibbs-reflective-cycle</w:t>
      </w:r>
      <w:r>
        <w:t>. (Accessed: 25 October 2021).</w:t>
      </w:r>
    </w:p>
    <w:p w14:paraId="1019ED96" w14:textId="77777777" w:rsidR="00451FF1" w:rsidRPr="00540FCC" w:rsidRDefault="00451FF1" w:rsidP="00451FF1">
      <w:pPr>
        <w:pStyle w:val="ListParagraph"/>
        <w:numPr>
          <w:ilvl w:val="0"/>
          <w:numId w:val="1"/>
        </w:numPr>
        <w:spacing w:line="360" w:lineRule="auto"/>
      </w:pPr>
      <w:r w:rsidRPr="0060322C">
        <w:t xml:space="preserve">Vygotsky, L.S. (1978) </w:t>
      </w:r>
      <w:r w:rsidRPr="00CD0B01">
        <w:rPr>
          <w:i/>
          <w:iCs/>
        </w:rPr>
        <w:t>Mind in society: The development of higher psychological processes. Massachusetts</w:t>
      </w:r>
      <w:r>
        <w:t xml:space="preserve">, </w:t>
      </w:r>
      <w:r w:rsidRPr="0060322C">
        <w:t>Harvard University Press</w:t>
      </w:r>
      <w:r>
        <w:t>.</w:t>
      </w:r>
    </w:p>
    <w:p w14:paraId="4DBC5FB2" w14:textId="77777777" w:rsidR="00451FF1" w:rsidRDefault="00451FF1" w:rsidP="00451FF1">
      <w:pPr>
        <w:pStyle w:val="ListParagraph"/>
        <w:numPr>
          <w:ilvl w:val="0"/>
          <w:numId w:val="1"/>
        </w:numPr>
        <w:spacing w:line="360" w:lineRule="auto"/>
        <w:rPr>
          <w:lang w:val="en-US"/>
        </w:rPr>
      </w:pPr>
      <w:r>
        <w:t xml:space="preserve">Welsh Government. (2019) </w:t>
      </w:r>
      <w:r w:rsidRPr="00D20663">
        <w:rPr>
          <w:i/>
          <w:iCs/>
        </w:rPr>
        <w:t>Professional Standards for Teaching and Leadership</w:t>
      </w:r>
      <w:r>
        <w:t xml:space="preserve">. Available at: </w:t>
      </w:r>
      <w:r w:rsidRPr="00D20663">
        <w:t>https://hwb.gov.wales/api/storage/19bc948b-8a3f-41e0-944a-7bf2cadf7d18/professional-standards-for-teaching-and-leadership-interactive-pdf-for-pc.pdf</w:t>
      </w:r>
      <w:r>
        <w:t>. (Accessed: 27 October 2021).</w:t>
      </w:r>
    </w:p>
    <w:p w14:paraId="4EAFFF16" w14:textId="77777777" w:rsidR="00451FF1" w:rsidRPr="008A1763" w:rsidRDefault="00451FF1" w:rsidP="00451FF1">
      <w:pPr>
        <w:pStyle w:val="ListParagraph"/>
        <w:numPr>
          <w:ilvl w:val="0"/>
          <w:numId w:val="1"/>
        </w:numPr>
        <w:spacing w:line="360" w:lineRule="auto"/>
        <w:rPr>
          <w:lang w:val="en-US"/>
        </w:rPr>
      </w:pPr>
      <w:r>
        <w:rPr>
          <w:lang w:val="en-US"/>
        </w:rPr>
        <w:t xml:space="preserve">Wiliam, D., &amp; Bartholomew, H. (2001) </w:t>
      </w:r>
      <w:r w:rsidRPr="00934500">
        <w:rPr>
          <w:i/>
          <w:iCs/>
        </w:rPr>
        <w:t xml:space="preserve">It’s not which school but which set you’re in </w:t>
      </w:r>
      <w:proofErr w:type="gramStart"/>
      <w:r w:rsidRPr="00934500">
        <w:rPr>
          <w:i/>
          <w:iCs/>
        </w:rPr>
        <w:t>that matters</w:t>
      </w:r>
      <w:proofErr w:type="gramEnd"/>
      <w:r w:rsidRPr="00934500">
        <w:rPr>
          <w:i/>
          <w:iCs/>
        </w:rPr>
        <w:t>: the influence of ability-grouping practices on student progress in mathematics,</w:t>
      </w:r>
      <w:r>
        <w:t xml:space="preserve"> </w:t>
      </w:r>
      <w:r>
        <w:lastRenderedPageBreak/>
        <w:t xml:space="preserve">Available at: </w:t>
      </w:r>
      <w:r w:rsidRPr="00CC0C8E">
        <w:t>https://discovery.ucl.ac.uk/id/eprint/1507171/1/Wiliam2001BERApaper.pdf</w:t>
      </w:r>
      <w:r>
        <w:t xml:space="preserve"> (Accessed: 24 October 2021).</w:t>
      </w:r>
    </w:p>
    <w:p w14:paraId="50D9DD83" w14:textId="77777777" w:rsidR="00451FF1" w:rsidRPr="00C6698B" w:rsidRDefault="00451FF1" w:rsidP="00451FF1">
      <w:pPr>
        <w:pStyle w:val="ListParagraph"/>
        <w:numPr>
          <w:ilvl w:val="0"/>
          <w:numId w:val="1"/>
        </w:numPr>
        <w:spacing w:line="360" w:lineRule="auto"/>
        <w:rPr>
          <w:lang w:val="en-US"/>
        </w:rPr>
      </w:pPr>
      <w:r>
        <w:t xml:space="preserve">Wynne, H., Macolm, H. (1999) </w:t>
      </w:r>
      <w:r w:rsidRPr="0051280F">
        <w:rPr>
          <w:i/>
          <w:iCs/>
        </w:rPr>
        <w:t>Setting and Streaming: A Research Review</w:t>
      </w:r>
      <w:r w:rsidRPr="00E0660C">
        <w:t xml:space="preserve">. Revised Edition. SCRE Publication 143. Using Research Series 18. "Using Research Series" formerly "Practitioner </w:t>
      </w:r>
      <w:proofErr w:type="spellStart"/>
      <w:r w:rsidRPr="00E0660C">
        <w:t>Minipaper</w:t>
      </w:r>
      <w:proofErr w:type="spellEnd"/>
      <w:r w:rsidRPr="00E0660C">
        <w:t xml:space="preserve"> Series."</w:t>
      </w:r>
    </w:p>
    <w:p w14:paraId="39CEA498" w14:textId="402488CC" w:rsidR="00FD388E" w:rsidRDefault="00FD388E" w:rsidP="00F51DD9">
      <w:pPr>
        <w:spacing w:line="360" w:lineRule="auto"/>
        <w:rPr>
          <w:rFonts w:ascii="Arial" w:hAnsi="Arial" w:cs="Arial"/>
        </w:rPr>
      </w:pPr>
    </w:p>
    <w:p w14:paraId="54A0DAD7" w14:textId="39F8570D" w:rsidR="00451FF1" w:rsidRDefault="00451FF1" w:rsidP="00F51DD9">
      <w:pPr>
        <w:spacing w:line="360" w:lineRule="auto"/>
        <w:rPr>
          <w:rFonts w:ascii="Arial" w:hAnsi="Arial" w:cs="Arial"/>
        </w:rPr>
      </w:pPr>
    </w:p>
    <w:p w14:paraId="07306B9D" w14:textId="679D0A00" w:rsidR="00451FF1" w:rsidRDefault="00451FF1" w:rsidP="00F51DD9">
      <w:pPr>
        <w:spacing w:line="360" w:lineRule="auto"/>
        <w:rPr>
          <w:rFonts w:ascii="Arial" w:hAnsi="Arial" w:cs="Arial"/>
        </w:rPr>
      </w:pPr>
    </w:p>
    <w:p w14:paraId="0E958309" w14:textId="18D0AC5D" w:rsidR="00451FF1" w:rsidRDefault="00451FF1" w:rsidP="00F51DD9">
      <w:pPr>
        <w:spacing w:line="360" w:lineRule="auto"/>
        <w:rPr>
          <w:rFonts w:ascii="Arial" w:hAnsi="Arial" w:cs="Arial"/>
        </w:rPr>
      </w:pPr>
    </w:p>
    <w:p w14:paraId="18713930" w14:textId="4AABB244" w:rsidR="00451FF1" w:rsidRDefault="00451FF1" w:rsidP="00F51DD9">
      <w:pPr>
        <w:spacing w:line="360" w:lineRule="auto"/>
        <w:rPr>
          <w:rFonts w:ascii="Arial" w:hAnsi="Arial" w:cs="Arial"/>
        </w:rPr>
      </w:pPr>
    </w:p>
    <w:p w14:paraId="37E2ADA6" w14:textId="0E2C9612" w:rsidR="00451FF1" w:rsidRDefault="00451FF1" w:rsidP="00F51DD9">
      <w:pPr>
        <w:spacing w:line="360" w:lineRule="auto"/>
        <w:rPr>
          <w:rFonts w:ascii="Arial" w:hAnsi="Arial" w:cs="Arial"/>
        </w:rPr>
      </w:pPr>
    </w:p>
    <w:p w14:paraId="5F85DF11" w14:textId="2DCB87A9" w:rsidR="00451FF1" w:rsidRDefault="00451FF1" w:rsidP="00F51DD9">
      <w:pPr>
        <w:spacing w:line="360" w:lineRule="auto"/>
        <w:rPr>
          <w:rFonts w:ascii="Arial" w:hAnsi="Arial" w:cs="Arial"/>
        </w:rPr>
      </w:pPr>
    </w:p>
    <w:p w14:paraId="74203B3A" w14:textId="138D224C" w:rsidR="00451FF1" w:rsidRDefault="00451FF1" w:rsidP="00F51DD9">
      <w:pPr>
        <w:spacing w:line="360" w:lineRule="auto"/>
        <w:rPr>
          <w:rFonts w:ascii="Arial" w:hAnsi="Arial" w:cs="Arial"/>
        </w:rPr>
      </w:pPr>
    </w:p>
    <w:p w14:paraId="28698BC3" w14:textId="74237C9F" w:rsidR="00451FF1" w:rsidRDefault="00451FF1" w:rsidP="00F51DD9">
      <w:pPr>
        <w:spacing w:line="360" w:lineRule="auto"/>
        <w:rPr>
          <w:rFonts w:ascii="Arial" w:hAnsi="Arial" w:cs="Arial"/>
        </w:rPr>
      </w:pPr>
    </w:p>
    <w:p w14:paraId="1070D63A" w14:textId="53D7294A" w:rsidR="00451FF1" w:rsidRDefault="00451FF1" w:rsidP="00F51DD9">
      <w:pPr>
        <w:spacing w:line="360" w:lineRule="auto"/>
        <w:rPr>
          <w:rFonts w:ascii="Arial" w:hAnsi="Arial" w:cs="Arial"/>
        </w:rPr>
      </w:pPr>
    </w:p>
    <w:p w14:paraId="0057DAE5" w14:textId="457542F5" w:rsidR="00451FF1" w:rsidRDefault="00451FF1" w:rsidP="00F51DD9">
      <w:pPr>
        <w:spacing w:line="360" w:lineRule="auto"/>
        <w:rPr>
          <w:rFonts w:ascii="Arial" w:hAnsi="Arial" w:cs="Arial"/>
        </w:rPr>
      </w:pPr>
    </w:p>
    <w:p w14:paraId="3E967A96" w14:textId="2DE99C98" w:rsidR="00451FF1" w:rsidRDefault="00451FF1" w:rsidP="00F51DD9">
      <w:pPr>
        <w:spacing w:line="360" w:lineRule="auto"/>
        <w:rPr>
          <w:rFonts w:ascii="Arial" w:hAnsi="Arial" w:cs="Arial"/>
        </w:rPr>
      </w:pPr>
    </w:p>
    <w:p w14:paraId="76292D5C" w14:textId="24BE20D4" w:rsidR="00451FF1" w:rsidRDefault="00451FF1" w:rsidP="00F51DD9">
      <w:pPr>
        <w:spacing w:line="360" w:lineRule="auto"/>
        <w:rPr>
          <w:rFonts w:ascii="Arial" w:hAnsi="Arial" w:cs="Arial"/>
        </w:rPr>
      </w:pPr>
    </w:p>
    <w:p w14:paraId="2CFE28FA" w14:textId="2D76CEFF" w:rsidR="00451FF1" w:rsidRDefault="00451FF1" w:rsidP="00F51DD9">
      <w:pPr>
        <w:spacing w:line="360" w:lineRule="auto"/>
        <w:rPr>
          <w:rFonts w:ascii="Arial" w:hAnsi="Arial" w:cs="Arial"/>
        </w:rPr>
      </w:pPr>
    </w:p>
    <w:p w14:paraId="41EFCDC0" w14:textId="27B512AC" w:rsidR="00451FF1" w:rsidRDefault="00451FF1" w:rsidP="00F51DD9">
      <w:pPr>
        <w:spacing w:line="360" w:lineRule="auto"/>
        <w:rPr>
          <w:rFonts w:ascii="Arial" w:hAnsi="Arial" w:cs="Arial"/>
        </w:rPr>
      </w:pPr>
    </w:p>
    <w:p w14:paraId="689A14BE" w14:textId="7A1AA911" w:rsidR="00451FF1" w:rsidRDefault="00451FF1" w:rsidP="00F51DD9">
      <w:pPr>
        <w:spacing w:line="360" w:lineRule="auto"/>
        <w:rPr>
          <w:rFonts w:ascii="Arial" w:hAnsi="Arial" w:cs="Arial"/>
        </w:rPr>
      </w:pPr>
    </w:p>
    <w:p w14:paraId="6BD4EE87" w14:textId="62CFACE6" w:rsidR="00451FF1" w:rsidRDefault="00451FF1" w:rsidP="00F51DD9">
      <w:pPr>
        <w:spacing w:line="360" w:lineRule="auto"/>
        <w:rPr>
          <w:rFonts w:ascii="Arial" w:hAnsi="Arial" w:cs="Arial"/>
        </w:rPr>
      </w:pPr>
    </w:p>
    <w:p w14:paraId="5428D722" w14:textId="3DD21C8D" w:rsidR="00451FF1" w:rsidRDefault="00451FF1" w:rsidP="00F51DD9">
      <w:pPr>
        <w:spacing w:line="360" w:lineRule="auto"/>
        <w:rPr>
          <w:rFonts w:ascii="Arial" w:hAnsi="Arial" w:cs="Arial"/>
        </w:rPr>
      </w:pPr>
    </w:p>
    <w:p w14:paraId="409E27F6" w14:textId="0E6FE0F0" w:rsidR="00451FF1" w:rsidRDefault="00451FF1" w:rsidP="00F51DD9">
      <w:pPr>
        <w:spacing w:line="360" w:lineRule="auto"/>
        <w:rPr>
          <w:rFonts w:ascii="Arial" w:hAnsi="Arial" w:cs="Arial"/>
        </w:rPr>
      </w:pPr>
    </w:p>
    <w:p w14:paraId="7514FF1F" w14:textId="418C4159" w:rsidR="00451FF1" w:rsidRDefault="00451FF1" w:rsidP="00F51DD9">
      <w:pPr>
        <w:spacing w:line="360" w:lineRule="auto"/>
        <w:rPr>
          <w:rFonts w:ascii="Arial" w:hAnsi="Arial" w:cs="Arial"/>
        </w:rPr>
      </w:pPr>
    </w:p>
    <w:p w14:paraId="3CB3BB30" w14:textId="562101B2" w:rsidR="00451FF1" w:rsidRDefault="00451FF1" w:rsidP="00F51DD9">
      <w:pPr>
        <w:spacing w:line="360" w:lineRule="auto"/>
        <w:rPr>
          <w:rFonts w:ascii="Arial" w:hAnsi="Arial" w:cs="Arial"/>
        </w:rPr>
      </w:pPr>
    </w:p>
    <w:p w14:paraId="747DAC78" w14:textId="01BEC2A5" w:rsidR="00451FF1" w:rsidRDefault="00451FF1" w:rsidP="00F51DD9">
      <w:pPr>
        <w:spacing w:line="360" w:lineRule="auto"/>
        <w:rPr>
          <w:rFonts w:ascii="Arial" w:hAnsi="Arial" w:cs="Arial"/>
        </w:rPr>
      </w:pPr>
    </w:p>
    <w:p w14:paraId="09575CBD" w14:textId="77777777" w:rsidR="00656212" w:rsidRPr="007460F6" w:rsidRDefault="00656212" w:rsidP="00656212">
      <w:pPr>
        <w:spacing w:line="360" w:lineRule="auto"/>
        <w:jc w:val="both"/>
        <w:rPr>
          <w:rFonts w:ascii="Arial" w:hAnsi="Arial" w:cs="Arial"/>
          <w:b/>
          <w:bCs/>
          <w:sz w:val="28"/>
          <w:szCs w:val="28"/>
          <w:u w:val="single"/>
          <w:lang w:val="en-US"/>
        </w:rPr>
      </w:pPr>
      <w:r w:rsidRPr="007460F6">
        <w:rPr>
          <w:rFonts w:ascii="Arial" w:hAnsi="Arial" w:cs="Arial"/>
          <w:b/>
          <w:bCs/>
          <w:sz w:val="28"/>
          <w:szCs w:val="28"/>
          <w:u w:val="single"/>
          <w:lang w:val="en-US"/>
        </w:rPr>
        <w:lastRenderedPageBreak/>
        <w:t>Appendix 1.</w:t>
      </w:r>
    </w:p>
    <w:p w14:paraId="778D78BA" w14:textId="77777777" w:rsidR="00656212" w:rsidRPr="007460F6" w:rsidRDefault="00656212" w:rsidP="00656212">
      <w:pPr>
        <w:spacing w:line="360" w:lineRule="auto"/>
        <w:rPr>
          <w:rFonts w:ascii="Arial" w:hAnsi="Arial" w:cs="Arial"/>
          <w:b/>
          <w:bCs/>
          <w:lang w:val="en-US"/>
        </w:rPr>
      </w:pPr>
      <w:r w:rsidRPr="007460F6">
        <w:rPr>
          <w:rFonts w:ascii="Arial" w:hAnsi="Arial" w:cs="Arial"/>
          <w:b/>
          <w:bCs/>
          <w:lang w:val="en-US"/>
        </w:rPr>
        <w:t>Critica</w:t>
      </w:r>
      <w:r>
        <w:rPr>
          <w:rFonts w:ascii="Arial" w:hAnsi="Arial" w:cs="Arial"/>
          <w:b/>
          <w:bCs/>
          <w:lang w:val="en-US"/>
        </w:rPr>
        <w:t>l incident 1.</w:t>
      </w:r>
    </w:p>
    <w:p w14:paraId="095D6F02" w14:textId="77777777" w:rsidR="00656212" w:rsidRPr="007460F6" w:rsidRDefault="00656212" w:rsidP="00656212">
      <w:pPr>
        <w:spacing w:line="360" w:lineRule="auto"/>
        <w:rPr>
          <w:rFonts w:ascii="Arial" w:hAnsi="Arial" w:cs="Arial"/>
          <w:sz w:val="24"/>
          <w:szCs w:val="24"/>
        </w:rPr>
      </w:pPr>
      <w:r w:rsidRPr="007460F6">
        <w:rPr>
          <w:rFonts w:ascii="Arial" w:hAnsi="Arial" w:cs="Arial"/>
          <w:sz w:val="24"/>
          <w:szCs w:val="24"/>
        </w:rPr>
        <w:t>This incident was observed in a Year Eight PSE classroom at 10:10am on Wednesday September 22</w:t>
      </w:r>
      <w:r w:rsidRPr="007460F6">
        <w:rPr>
          <w:rFonts w:ascii="Arial" w:hAnsi="Arial" w:cs="Arial"/>
          <w:sz w:val="24"/>
          <w:szCs w:val="24"/>
          <w:vertAlign w:val="superscript"/>
        </w:rPr>
        <w:t>nd</w:t>
      </w:r>
      <w:r w:rsidRPr="007460F6">
        <w:rPr>
          <w:rFonts w:ascii="Arial" w:hAnsi="Arial" w:cs="Arial"/>
          <w:sz w:val="24"/>
          <w:szCs w:val="24"/>
        </w:rPr>
        <w:t>. It was the second lesson of the day. The class was streamed based on ability, but the level of the class was kept secret from the pupils (although it seemed clear that the pupils were aware of which “set” they were in). This class was the “top” stream. They were described as “the best of the best.” The class took place directly after a fifteen-minute recess due to a staggered recess schedule as a Covid prevention procedure. There were thirty pupils in the classroom evenly split between boys and girls. They were in a seating plan.</w:t>
      </w:r>
    </w:p>
    <w:p w14:paraId="607867E1" w14:textId="77777777" w:rsidR="00656212" w:rsidRPr="007460F6" w:rsidRDefault="00656212" w:rsidP="00656212">
      <w:pPr>
        <w:spacing w:line="360" w:lineRule="auto"/>
        <w:rPr>
          <w:rFonts w:ascii="Arial" w:hAnsi="Arial" w:cs="Arial"/>
          <w:sz w:val="24"/>
          <w:szCs w:val="24"/>
          <w:lang w:val="en-US"/>
        </w:rPr>
      </w:pPr>
      <w:r w:rsidRPr="007460F6">
        <w:rPr>
          <w:rFonts w:ascii="Arial" w:hAnsi="Arial" w:cs="Arial"/>
          <w:sz w:val="24"/>
          <w:szCs w:val="24"/>
          <w:lang w:val="en-US"/>
        </w:rPr>
        <w:t>The children were lining up outside the door to go into the classroom. The teacher was standing at the door talking to another teacher. The pupils were talking amongst themselves when three boys abruptly came stumbling down the hall, shouting and play-fighting. They knocked into a group of pupils at the door as the teacher loudly demanded them to stop. One boy, who wasn’t a member of that class, was told to go and find his room. The other two boys, who were members of that class, were told to stand against the opposite wall to the door and remain quiet. They were still giggling to each other as the pupils entered the classroom and found their seats. They remained outside.</w:t>
      </w:r>
    </w:p>
    <w:p w14:paraId="06361FDF" w14:textId="77777777" w:rsidR="00656212" w:rsidRPr="007460F6" w:rsidRDefault="00656212" w:rsidP="00656212">
      <w:pPr>
        <w:spacing w:line="360" w:lineRule="auto"/>
        <w:rPr>
          <w:rFonts w:ascii="Arial" w:hAnsi="Arial" w:cs="Arial"/>
          <w:sz w:val="24"/>
          <w:szCs w:val="24"/>
          <w:lang w:val="en-US"/>
        </w:rPr>
      </w:pPr>
      <w:r w:rsidRPr="007460F6">
        <w:rPr>
          <w:rFonts w:ascii="Arial" w:hAnsi="Arial" w:cs="Arial"/>
          <w:sz w:val="24"/>
          <w:szCs w:val="24"/>
          <w:lang w:val="en-US"/>
        </w:rPr>
        <w:t xml:space="preserve">The teacher stayed outside with the two boys for around two minutes, explaining to them why their </w:t>
      </w:r>
      <w:proofErr w:type="spellStart"/>
      <w:r w:rsidRPr="007460F6">
        <w:rPr>
          <w:rFonts w:ascii="Arial" w:hAnsi="Arial" w:cs="Arial"/>
          <w:sz w:val="24"/>
          <w:szCs w:val="24"/>
          <w:lang w:val="en-US"/>
        </w:rPr>
        <w:t>behaviour</w:t>
      </w:r>
      <w:proofErr w:type="spellEnd"/>
      <w:r w:rsidRPr="007460F6">
        <w:rPr>
          <w:rFonts w:ascii="Arial" w:hAnsi="Arial" w:cs="Arial"/>
          <w:sz w:val="24"/>
          <w:szCs w:val="24"/>
          <w:lang w:val="en-US"/>
        </w:rPr>
        <w:t xml:space="preserve"> was unacceptable. They were sent in to sit down. Once the class had settled down the teacher began a three-minute lecture about a multitude of issues that highlighted the real-life, authentic context of what had happened in the corridor. She spoke about the rights to safety in school and the wider community, the different ways in which inappropriate touch could result in assault or worse, she </w:t>
      </w:r>
      <w:proofErr w:type="spellStart"/>
      <w:r w:rsidRPr="007460F6">
        <w:rPr>
          <w:rFonts w:ascii="Arial" w:hAnsi="Arial" w:cs="Arial"/>
          <w:sz w:val="24"/>
          <w:szCs w:val="24"/>
          <w:lang w:val="en-US"/>
        </w:rPr>
        <w:t>emphasised</w:t>
      </w:r>
      <w:proofErr w:type="spellEnd"/>
      <w:r w:rsidRPr="007460F6">
        <w:rPr>
          <w:rFonts w:ascii="Arial" w:hAnsi="Arial" w:cs="Arial"/>
          <w:sz w:val="24"/>
          <w:szCs w:val="24"/>
          <w:lang w:val="en-US"/>
        </w:rPr>
        <w:t xml:space="preserve"> the “private areas” wherein nobody should be allowed to touch a person without consent, and the possible repercussions of these actions, both in and out of school. She stood at the back of the class whilst giving this lecture to easily observe if any pupils was not listening (the pupils had to physically turn in their chairs to look at her).</w:t>
      </w:r>
    </w:p>
    <w:p w14:paraId="65716E86" w14:textId="77777777" w:rsidR="00656212" w:rsidRPr="007460F6" w:rsidRDefault="00656212" w:rsidP="00656212">
      <w:pPr>
        <w:spacing w:line="360" w:lineRule="auto"/>
        <w:rPr>
          <w:rFonts w:ascii="Arial" w:hAnsi="Arial" w:cs="Arial"/>
          <w:sz w:val="24"/>
          <w:szCs w:val="24"/>
          <w:lang w:val="en-US"/>
        </w:rPr>
      </w:pPr>
      <w:r w:rsidRPr="007460F6">
        <w:rPr>
          <w:rFonts w:ascii="Arial" w:hAnsi="Arial" w:cs="Arial"/>
          <w:sz w:val="24"/>
          <w:szCs w:val="24"/>
          <w:lang w:val="en-US"/>
        </w:rPr>
        <w:t>The class reacted rather solemnly to the lecture; the two boys looked especially thoughtful.</w:t>
      </w:r>
    </w:p>
    <w:p w14:paraId="1F16774A" w14:textId="23CAED74" w:rsidR="00904061" w:rsidRDefault="00656212" w:rsidP="00656212">
      <w:pPr>
        <w:spacing w:line="360" w:lineRule="auto"/>
        <w:rPr>
          <w:rFonts w:ascii="Arial" w:hAnsi="Arial" w:cs="Arial"/>
          <w:sz w:val="24"/>
          <w:szCs w:val="24"/>
          <w:lang w:val="en-US"/>
        </w:rPr>
      </w:pPr>
      <w:r w:rsidRPr="007460F6">
        <w:rPr>
          <w:rFonts w:ascii="Arial" w:hAnsi="Arial" w:cs="Arial"/>
          <w:sz w:val="24"/>
          <w:szCs w:val="24"/>
          <w:lang w:val="en-US"/>
        </w:rPr>
        <w:lastRenderedPageBreak/>
        <w:t>The incident raised possible areas of research in both classroom management and discipline techniques, as well as further study into the application of the professional standards, focusing closely on pedagogy regarding real life context, and le</w:t>
      </w:r>
      <w:r w:rsidR="00904061">
        <w:rPr>
          <w:rFonts w:ascii="Arial" w:hAnsi="Arial" w:cs="Arial"/>
          <w:sz w:val="24"/>
          <w:szCs w:val="24"/>
          <w:lang w:val="en-US"/>
        </w:rPr>
        <w:t>adership.</w:t>
      </w:r>
    </w:p>
    <w:p w14:paraId="3B045129" w14:textId="2FAA5974" w:rsidR="00904061" w:rsidRDefault="00904061" w:rsidP="00656212">
      <w:pPr>
        <w:spacing w:line="360" w:lineRule="auto"/>
        <w:rPr>
          <w:rFonts w:ascii="Arial" w:hAnsi="Arial" w:cs="Arial"/>
          <w:sz w:val="24"/>
          <w:szCs w:val="24"/>
          <w:lang w:val="en-US"/>
        </w:rPr>
      </w:pPr>
    </w:p>
    <w:p w14:paraId="2CBB3C7E" w14:textId="77777777" w:rsidR="00C53A44" w:rsidRPr="00E44938" w:rsidRDefault="00C53A44" w:rsidP="00C53A44">
      <w:pPr>
        <w:spacing w:line="360" w:lineRule="auto"/>
        <w:rPr>
          <w:b/>
          <w:bCs/>
          <w:sz w:val="28"/>
          <w:szCs w:val="28"/>
          <w:u w:val="single"/>
          <w:lang w:val="en-US"/>
        </w:rPr>
      </w:pPr>
      <w:r w:rsidRPr="00E44938">
        <w:rPr>
          <w:b/>
          <w:bCs/>
          <w:sz w:val="28"/>
          <w:szCs w:val="28"/>
          <w:u w:val="single"/>
          <w:lang w:val="en-US"/>
        </w:rPr>
        <w:t>Appendix 2.</w:t>
      </w:r>
    </w:p>
    <w:p w14:paraId="260C6B4B" w14:textId="77777777" w:rsidR="00C53A44" w:rsidRPr="00E44938" w:rsidRDefault="00C53A44" w:rsidP="00C53A44">
      <w:pPr>
        <w:spacing w:line="360" w:lineRule="auto"/>
        <w:rPr>
          <w:rFonts w:ascii="Arial" w:hAnsi="Arial" w:cs="Arial"/>
          <w:b/>
          <w:bCs/>
          <w:lang w:val="en-US"/>
        </w:rPr>
      </w:pPr>
      <w:r w:rsidRPr="00E44938">
        <w:rPr>
          <w:rFonts w:ascii="Arial" w:hAnsi="Arial" w:cs="Arial"/>
          <w:b/>
          <w:bCs/>
          <w:lang w:val="en-US"/>
        </w:rPr>
        <w:t>Critical Incident 2</w:t>
      </w:r>
    </w:p>
    <w:p w14:paraId="457CD498" w14:textId="77777777" w:rsidR="00C53A44" w:rsidRPr="00E44938" w:rsidRDefault="00C53A44" w:rsidP="00C53A44">
      <w:pPr>
        <w:spacing w:line="360" w:lineRule="auto"/>
        <w:rPr>
          <w:rFonts w:ascii="Arial" w:hAnsi="Arial" w:cs="Arial"/>
          <w:lang w:val="en-US"/>
        </w:rPr>
      </w:pPr>
      <w:r w:rsidRPr="00E44938">
        <w:rPr>
          <w:rFonts w:ascii="Arial" w:hAnsi="Arial" w:cs="Arial"/>
          <w:lang w:val="en-US"/>
        </w:rPr>
        <w:t xml:space="preserve">This critical incident took place in the same class as described in appendices 1 (see appendices 1). This was an English class that took place at 1:00pm and was the fourth class of the day. It took place directly after lunch. There pupils were sat in a boy/girl seating plan. The teacher was using a random name selector to request answers from the pupils; no hands were raised, and attention seemed high. </w:t>
      </w:r>
    </w:p>
    <w:p w14:paraId="60F49579" w14:textId="77777777" w:rsidR="00C53A44" w:rsidRPr="00E44938" w:rsidRDefault="00C53A44" w:rsidP="00C53A44">
      <w:pPr>
        <w:spacing w:line="360" w:lineRule="auto"/>
        <w:rPr>
          <w:rFonts w:ascii="Arial" w:hAnsi="Arial" w:cs="Arial"/>
          <w:lang w:val="en-US"/>
        </w:rPr>
      </w:pPr>
      <w:r w:rsidRPr="00E44938">
        <w:rPr>
          <w:rFonts w:ascii="Arial" w:hAnsi="Arial" w:cs="Arial"/>
          <w:lang w:val="en-US"/>
        </w:rPr>
        <w:t xml:space="preserve">The teacher set out a critical-thinking task for the class to be carried out as a collaboration in pairs. The pupils were sitting on desks of two, and that made up the pairs. Once instructed to begin sharing their ideas the teacher began roaming the classroom, listening to, and eliciting further detail from the pairs as she went by. One boy at the front was not participating with his partner, a girl whom he did not seem friendly with, and was instead throwing his pencil case repeatedly into the air and catching it. No other pupils were paying attention to him. The boy dropped his pencil case, making a noise, and drawing the teacher’s attention to him. The teacher slowly and calmly made her way over to his table and immediately began to engage him in the task at hand, eliciting answers from him herself. After giving some satisfactory answers the teacher praised the boy and instructed him to “continue the good work” with his partner, which he did so with esteem. </w:t>
      </w:r>
    </w:p>
    <w:p w14:paraId="22171D06" w14:textId="77777777" w:rsidR="00C53A44" w:rsidRPr="00E44938" w:rsidRDefault="00C53A44" w:rsidP="00C53A44">
      <w:pPr>
        <w:spacing w:line="360" w:lineRule="auto"/>
        <w:rPr>
          <w:rFonts w:ascii="Arial" w:hAnsi="Arial" w:cs="Arial"/>
          <w:lang w:val="en-US"/>
        </w:rPr>
      </w:pPr>
      <w:r w:rsidRPr="00E44938">
        <w:rPr>
          <w:rFonts w:ascii="Arial" w:hAnsi="Arial" w:cs="Arial"/>
          <w:lang w:val="en-US"/>
        </w:rPr>
        <w:t xml:space="preserve">On completion of the task, and upon request of feedback from the class, the boy immediately raised his hand to draw the teacher’s attention to give an answer; the first time this had happened during the class due to the random name selector. The teacher broke her routine of using the </w:t>
      </w:r>
      <w:proofErr w:type="spellStart"/>
      <w:r w:rsidRPr="00E44938">
        <w:rPr>
          <w:rFonts w:ascii="Arial" w:hAnsi="Arial" w:cs="Arial"/>
          <w:lang w:val="en-US"/>
        </w:rPr>
        <w:t>randomiser</w:t>
      </w:r>
      <w:proofErr w:type="spellEnd"/>
      <w:r w:rsidRPr="00E44938">
        <w:rPr>
          <w:rFonts w:ascii="Arial" w:hAnsi="Arial" w:cs="Arial"/>
          <w:lang w:val="en-US"/>
        </w:rPr>
        <w:t xml:space="preserve"> to get feedback from the boy, who gave a good answer. The teacher praised the boy and immediately went back to randomly selecting other pupils for feedback. </w:t>
      </w:r>
    </w:p>
    <w:p w14:paraId="6BC12F64" w14:textId="77777777" w:rsidR="00C53A44" w:rsidRPr="00E44938" w:rsidRDefault="00C53A44" w:rsidP="00C53A44">
      <w:pPr>
        <w:spacing w:line="360" w:lineRule="auto"/>
        <w:rPr>
          <w:rFonts w:ascii="Arial" w:hAnsi="Arial" w:cs="Arial"/>
          <w:lang w:val="en-US"/>
        </w:rPr>
      </w:pPr>
      <w:r w:rsidRPr="00E44938">
        <w:rPr>
          <w:rFonts w:ascii="Arial" w:hAnsi="Arial" w:cs="Arial"/>
          <w:lang w:val="en-US"/>
        </w:rPr>
        <w:t xml:space="preserve">This raised questions about classroom management techniques regarding consistency and routines and when it is acceptable to break them for a greater good. Further research on the use of conditioning and reinforcement as </w:t>
      </w:r>
      <w:proofErr w:type="spellStart"/>
      <w:r w:rsidRPr="00E44938">
        <w:rPr>
          <w:rFonts w:ascii="Arial" w:hAnsi="Arial" w:cs="Arial"/>
          <w:lang w:val="en-US"/>
        </w:rPr>
        <w:t>behaviour</w:t>
      </w:r>
      <w:proofErr w:type="spellEnd"/>
      <w:r w:rsidRPr="00E44938">
        <w:rPr>
          <w:rFonts w:ascii="Arial" w:hAnsi="Arial" w:cs="Arial"/>
          <w:lang w:val="en-US"/>
        </w:rPr>
        <w:t xml:space="preserve"> management was posed. The incident also led to a deeper study of learning theories focusing on group work and student-led activities.</w:t>
      </w:r>
    </w:p>
    <w:p w14:paraId="0892CB34" w14:textId="77777777" w:rsidR="006A532B" w:rsidRPr="006A532B" w:rsidRDefault="006A532B" w:rsidP="006A532B">
      <w:pPr>
        <w:spacing w:line="360" w:lineRule="auto"/>
        <w:rPr>
          <w:rFonts w:ascii="Arial" w:hAnsi="Arial" w:cs="Arial"/>
          <w:b/>
          <w:bCs/>
          <w:sz w:val="28"/>
          <w:szCs w:val="28"/>
          <w:u w:val="single"/>
        </w:rPr>
      </w:pPr>
      <w:r w:rsidRPr="006A532B">
        <w:rPr>
          <w:rFonts w:ascii="Arial" w:hAnsi="Arial" w:cs="Arial"/>
          <w:b/>
          <w:bCs/>
          <w:sz w:val="28"/>
          <w:szCs w:val="28"/>
          <w:u w:val="single"/>
        </w:rPr>
        <w:lastRenderedPageBreak/>
        <w:t xml:space="preserve">Appendix 3. </w:t>
      </w:r>
    </w:p>
    <w:p w14:paraId="028A4E74" w14:textId="77777777" w:rsidR="006A532B" w:rsidRPr="006A532B" w:rsidRDefault="006A532B" w:rsidP="006A532B">
      <w:pPr>
        <w:spacing w:line="360" w:lineRule="auto"/>
        <w:rPr>
          <w:rFonts w:ascii="Arial" w:hAnsi="Arial" w:cs="Arial"/>
          <w:b/>
          <w:bCs/>
        </w:rPr>
      </w:pPr>
      <w:r w:rsidRPr="006A532B">
        <w:rPr>
          <w:rFonts w:ascii="Arial" w:hAnsi="Arial" w:cs="Arial"/>
          <w:b/>
          <w:bCs/>
        </w:rPr>
        <w:t>Critical Incident 3.</w:t>
      </w:r>
    </w:p>
    <w:p w14:paraId="0EF07356" w14:textId="77777777" w:rsidR="006A532B" w:rsidRPr="006A532B" w:rsidRDefault="006A532B" w:rsidP="006A532B">
      <w:pPr>
        <w:spacing w:line="360" w:lineRule="auto"/>
        <w:rPr>
          <w:rFonts w:ascii="Arial" w:hAnsi="Arial" w:cs="Arial"/>
        </w:rPr>
      </w:pPr>
      <w:r w:rsidRPr="006A532B">
        <w:rPr>
          <w:rFonts w:ascii="Arial" w:hAnsi="Arial" w:cs="Arial"/>
        </w:rPr>
        <w:t xml:space="preserve">This incident was observed in a Year Seven English class at 2:00pm on Thursday September 23rd. It was the fifth lesson of the day and was directly after lunch, which had been delayed until 1:00pm for this class due to Covid procedures. It was the last lesson of the day. The class were grouped by ability and were the “top” set of the year. </w:t>
      </w:r>
    </w:p>
    <w:p w14:paraId="398570C1" w14:textId="77777777" w:rsidR="006A532B" w:rsidRPr="006A532B" w:rsidRDefault="006A532B" w:rsidP="006A532B">
      <w:pPr>
        <w:spacing w:line="360" w:lineRule="auto"/>
        <w:rPr>
          <w:rFonts w:ascii="Arial" w:hAnsi="Arial" w:cs="Arial"/>
        </w:rPr>
      </w:pPr>
      <w:r w:rsidRPr="006A532B">
        <w:rPr>
          <w:rFonts w:ascii="Arial" w:hAnsi="Arial" w:cs="Arial"/>
        </w:rPr>
        <w:t xml:space="preserve">The teacher set a gap-fill writing task wherein the pupils had to copy a large text from the board and add words from a group of words given to them. The teacher was roaming the class quietly checking in on pupils as she went. About halfway through the allotted a time a girl raised her hand and asked the teacher if she could only write the words instead of the entire text, as her hand was sore. The teacher quietly told the girl that this was fine, and the girl continued with her work. </w:t>
      </w:r>
    </w:p>
    <w:p w14:paraId="35367C86" w14:textId="1A04B7E5" w:rsidR="00904061" w:rsidRPr="006A532B" w:rsidRDefault="006A532B" w:rsidP="00656212">
      <w:pPr>
        <w:spacing w:line="360" w:lineRule="auto"/>
        <w:rPr>
          <w:rFonts w:ascii="Arial" w:hAnsi="Arial" w:cs="Arial"/>
        </w:rPr>
      </w:pPr>
      <w:r w:rsidRPr="006A532B">
        <w:rPr>
          <w:rFonts w:ascii="Arial" w:hAnsi="Arial" w:cs="Arial"/>
        </w:rPr>
        <w:t>This incident led to further study of Vygotsky’s scaffolding theory, as well as provoking thought on cognitive and physical overload. It also posed questions about differentiated instructions within the classroom despite this being a same-ability group.</w:t>
      </w:r>
    </w:p>
    <w:sectPr w:rsidR="00904061" w:rsidRPr="006A53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4C16CA"/>
    <w:multiLevelType w:val="hybridMultilevel"/>
    <w:tmpl w:val="7602C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F0C"/>
    <w:rsid w:val="00003586"/>
    <w:rsid w:val="00004707"/>
    <w:rsid w:val="00005004"/>
    <w:rsid w:val="00011FE5"/>
    <w:rsid w:val="0002088A"/>
    <w:rsid w:val="00020CE6"/>
    <w:rsid w:val="00023270"/>
    <w:rsid w:val="00032163"/>
    <w:rsid w:val="00033BC6"/>
    <w:rsid w:val="000362D9"/>
    <w:rsid w:val="000440EE"/>
    <w:rsid w:val="00046C2B"/>
    <w:rsid w:val="00047FF0"/>
    <w:rsid w:val="00054924"/>
    <w:rsid w:val="0005717C"/>
    <w:rsid w:val="000616DD"/>
    <w:rsid w:val="0006463E"/>
    <w:rsid w:val="0006608B"/>
    <w:rsid w:val="00072F1B"/>
    <w:rsid w:val="00074166"/>
    <w:rsid w:val="00075E5A"/>
    <w:rsid w:val="0007702B"/>
    <w:rsid w:val="00077312"/>
    <w:rsid w:val="0007734F"/>
    <w:rsid w:val="0008409F"/>
    <w:rsid w:val="00086BD0"/>
    <w:rsid w:val="00090957"/>
    <w:rsid w:val="00093CCF"/>
    <w:rsid w:val="00096335"/>
    <w:rsid w:val="000A4D2D"/>
    <w:rsid w:val="000A5867"/>
    <w:rsid w:val="000A61E2"/>
    <w:rsid w:val="000A697A"/>
    <w:rsid w:val="000A6C08"/>
    <w:rsid w:val="000A7B47"/>
    <w:rsid w:val="000B4452"/>
    <w:rsid w:val="000C2A04"/>
    <w:rsid w:val="000C2BF5"/>
    <w:rsid w:val="000C2DF4"/>
    <w:rsid w:val="000C34B2"/>
    <w:rsid w:val="000D2B80"/>
    <w:rsid w:val="000D75DC"/>
    <w:rsid w:val="000D7836"/>
    <w:rsid w:val="000E3FA8"/>
    <w:rsid w:val="000F2950"/>
    <w:rsid w:val="000F3B00"/>
    <w:rsid w:val="000F48BC"/>
    <w:rsid w:val="000F6179"/>
    <w:rsid w:val="0011077D"/>
    <w:rsid w:val="00112DA3"/>
    <w:rsid w:val="00113B68"/>
    <w:rsid w:val="0012023D"/>
    <w:rsid w:val="001203C3"/>
    <w:rsid w:val="0012365C"/>
    <w:rsid w:val="001261F6"/>
    <w:rsid w:val="001263AF"/>
    <w:rsid w:val="00140E80"/>
    <w:rsid w:val="0014554A"/>
    <w:rsid w:val="00151EA9"/>
    <w:rsid w:val="0015731D"/>
    <w:rsid w:val="0016315E"/>
    <w:rsid w:val="0016439B"/>
    <w:rsid w:val="001668A4"/>
    <w:rsid w:val="001700BA"/>
    <w:rsid w:val="00171C80"/>
    <w:rsid w:val="00173242"/>
    <w:rsid w:val="0017504B"/>
    <w:rsid w:val="00180E71"/>
    <w:rsid w:val="0018328D"/>
    <w:rsid w:val="00184065"/>
    <w:rsid w:val="00184922"/>
    <w:rsid w:val="00187ED1"/>
    <w:rsid w:val="001A1460"/>
    <w:rsid w:val="001A203B"/>
    <w:rsid w:val="001A2FCF"/>
    <w:rsid w:val="001A3833"/>
    <w:rsid w:val="001A5B62"/>
    <w:rsid w:val="001B0211"/>
    <w:rsid w:val="001B244F"/>
    <w:rsid w:val="001C08AD"/>
    <w:rsid w:val="001C23C2"/>
    <w:rsid w:val="001C50ED"/>
    <w:rsid w:val="001C62D1"/>
    <w:rsid w:val="001C78D7"/>
    <w:rsid w:val="001D41BF"/>
    <w:rsid w:val="001D5CF1"/>
    <w:rsid w:val="001E1A75"/>
    <w:rsid w:val="001E1C67"/>
    <w:rsid w:val="001E2350"/>
    <w:rsid w:val="001E2932"/>
    <w:rsid w:val="001E55FF"/>
    <w:rsid w:val="001E6D50"/>
    <w:rsid w:val="001E6E83"/>
    <w:rsid w:val="001E782C"/>
    <w:rsid w:val="001F186F"/>
    <w:rsid w:val="001F21C8"/>
    <w:rsid w:val="001F5513"/>
    <w:rsid w:val="001F565B"/>
    <w:rsid w:val="001F6EF7"/>
    <w:rsid w:val="00204A7C"/>
    <w:rsid w:val="00207581"/>
    <w:rsid w:val="00210A1C"/>
    <w:rsid w:val="00213400"/>
    <w:rsid w:val="00215393"/>
    <w:rsid w:val="00220603"/>
    <w:rsid w:val="002207E0"/>
    <w:rsid w:val="002231FB"/>
    <w:rsid w:val="002308FF"/>
    <w:rsid w:val="00236B4C"/>
    <w:rsid w:val="0024514C"/>
    <w:rsid w:val="00245168"/>
    <w:rsid w:val="00252139"/>
    <w:rsid w:val="00253610"/>
    <w:rsid w:val="00260885"/>
    <w:rsid w:val="00261A44"/>
    <w:rsid w:val="00261C4B"/>
    <w:rsid w:val="0026265D"/>
    <w:rsid w:val="002640E4"/>
    <w:rsid w:val="00264E20"/>
    <w:rsid w:val="00270D64"/>
    <w:rsid w:val="002767E0"/>
    <w:rsid w:val="00277FDE"/>
    <w:rsid w:val="00281A5B"/>
    <w:rsid w:val="00284D75"/>
    <w:rsid w:val="00286CB7"/>
    <w:rsid w:val="002911A1"/>
    <w:rsid w:val="002931D9"/>
    <w:rsid w:val="002A0845"/>
    <w:rsid w:val="002A11B6"/>
    <w:rsid w:val="002A2BF2"/>
    <w:rsid w:val="002A2FEA"/>
    <w:rsid w:val="002A69BA"/>
    <w:rsid w:val="002B199B"/>
    <w:rsid w:val="002B269E"/>
    <w:rsid w:val="002B3C56"/>
    <w:rsid w:val="002B45BF"/>
    <w:rsid w:val="002B6C5E"/>
    <w:rsid w:val="002C057F"/>
    <w:rsid w:val="002C153B"/>
    <w:rsid w:val="002C667F"/>
    <w:rsid w:val="002C6F1A"/>
    <w:rsid w:val="002C7BA3"/>
    <w:rsid w:val="002D1028"/>
    <w:rsid w:val="002D20FD"/>
    <w:rsid w:val="002D3367"/>
    <w:rsid w:val="002D3D4A"/>
    <w:rsid w:val="002D5562"/>
    <w:rsid w:val="002D5AEE"/>
    <w:rsid w:val="002F130D"/>
    <w:rsid w:val="002F60F3"/>
    <w:rsid w:val="003041E2"/>
    <w:rsid w:val="003176EC"/>
    <w:rsid w:val="0032017E"/>
    <w:rsid w:val="00324709"/>
    <w:rsid w:val="00324984"/>
    <w:rsid w:val="00324B29"/>
    <w:rsid w:val="003273C7"/>
    <w:rsid w:val="00332BDD"/>
    <w:rsid w:val="00333CD8"/>
    <w:rsid w:val="0034002C"/>
    <w:rsid w:val="00342A48"/>
    <w:rsid w:val="003433A1"/>
    <w:rsid w:val="00346AF2"/>
    <w:rsid w:val="0034738F"/>
    <w:rsid w:val="00350B44"/>
    <w:rsid w:val="003526A0"/>
    <w:rsid w:val="00353B2A"/>
    <w:rsid w:val="00353FDB"/>
    <w:rsid w:val="003543C5"/>
    <w:rsid w:val="00364B22"/>
    <w:rsid w:val="003650B4"/>
    <w:rsid w:val="00366E7A"/>
    <w:rsid w:val="003702C9"/>
    <w:rsid w:val="00370831"/>
    <w:rsid w:val="00372DE0"/>
    <w:rsid w:val="003731BB"/>
    <w:rsid w:val="003743CD"/>
    <w:rsid w:val="00377390"/>
    <w:rsid w:val="00385F08"/>
    <w:rsid w:val="00386A33"/>
    <w:rsid w:val="0038747E"/>
    <w:rsid w:val="00387831"/>
    <w:rsid w:val="003928C2"/>
    <w:rsid w:val="00392F55"/>
    <w:rsid w:val="003A1065"/>
    <w:rsid w:val="003A43F7"/>
    <w:rsid w:val="003A4DD7"/>
    <w:rsid w:val="003A60CA"/>
    <w:rsid w:val="003A7E72"/>
    <w:rsid w:val="003B129E"/>
    <w:rsid w:val="003B25B5"/>
    <w:rsid w:val="003B517D"/>
    <w:rsid w:val="003B72FB"/>
    <w:rsid w:val="003B7E6D"/>
    <w:rsid w:val="003C0051"/>
    <w:rsid w:val="003C0086"/>
    <w:rsid w:val="003C0A48"/>
    <w:rsid w:val="003C228A"/>
    <w:rsid w:val="003C397E"/>
    <w:rsid w:val="003C4270"/>
    <w:rsid w:val="003C77B8"/>
    <w:rsid w:val="003D1545"/>
    <w:rsid w:val="003D2AF4"/>
    <w:rsid w:val="003D5C44"/>
    <w:rsid w:val="003E261C"/>
    <w:rsid w:val="003E43EF"/>
    <w:rsid w:val="003E57F3"/>
    <w:rsid w:val="003E594D"/>
    <w:rsid w:val="003E5A5C"/>
    <w:rsid w:val="003F5D73"/>
    <w:rsid w:val="003F7C1A"/>
    <w:rsid w:val="00400745"/>
    <w:rsid w:val="004036E6"/>
    <w:rsid w:val="00404844"/>
    <w:rsid w:val="00412A93"/>
    <w:rsid w:val="00416F15"/>
    <w:rsid w:val="00424C49"/>
    <w:rsid w:val="00426D4C"/>
    <w:rsid w:val="00430F10"/>
    <w:rsid w:val="004312E2"/>
    <w:rsid w:val="00433991"/>
    <w:rsid w:val="004372FD"/>
    <w:rsid w:val="00440E79"/>
    <w:rsid w:val="004519E4"/>
    <w:rsid w:val="00451FF1"/>
    <w:rsid w:val="00452DFD"/>
    <w:rsid w:val="0045673F"/>
    <w:rsid w:val="0046600F"/>
    <w:rsid w:val="00466A41"/>
    <w:rsid w:val="00474FB0"/>
    <w:rsid w:val="00484022"/>
    <w:rsid w:val="00484150"/>
    <w:rsid w:val="004842A6"/>
    <w:rsid w:val="0048576A"/>
    <w:rsid w:val="00485B0D"/>
    <w:rsid w:val="004923B0"/>
    <w:rsid w:val="00493604"/>
    <w:rsid w:val="0049705B"/>
    <w:rsid w:val="004A0009"/>
    <w:rsid w:val="004A1AEF"/>
    <w:rsid w:val="004A309A"/>
    <w:rsid w:val="004A4095"/>
    <w:rsid w:val="004A4EC8"/>
    <w:rsid w:val="004A5B45"/>
    <w:rsid w:val="004B4F0C"/>
    <w:rsid w:val="004B696D"/>
    <w:rsid w:val="004C33E0"/>
    <w:rsid w:val="004C58DD"/>
    <w:rsid w:val="004D399E"/>
    <w:rsid w:val="004D77DE"/>
    <w:rsid w:val="004E0D22"/>
    <w:rsid w:val="004E1227"/>
    <w:rsid w:val="004E1A6C"/>
    <w:rsid w:val="004E1E0B"/>
    <w:rsid w:val="004E4446"/>
    <w:rsid w:val="004F1E0C"/>
    <w:rsid w:val="004F212E"/>
    <w:rsid w:val="004F7382"/>
    <w:rsid w:val="00503857"/>
    <w:rsid w:val="0050390E"/>
    <w:rsid w:val="005040BB"/>
    <w:rsid w:val="00514252"/>
    <w:rsid w:val="0052123C"/>
    <w:rsid w:val="00521954"/>
    <w:rsid w:val="00522EB9"/>
    <w:rsid w:val="00524440"/>
    <w:rsid w:val="00526353"/>
    <w:rsid w:val="00527C5C"/>
    <w:rsid w:val="00530B73"/>
    <w:rsid w:val="00532D83"/>
    <w:rsid w:val="00541A56"/>
    <w:rsid w:val="00544230"/>
    <w:rsid w:val="0054436E"/>
    <w:rsid w:val="005453AB"/>
    <w:rsid w:val="00545DD3"/>
    <w:rsid w:val="005505C9"/>
    <w:rsid w:val="00555277"/>
    <w:rsid w:val="00557DDB"/>
    <w:rsid w:val="00562B5F"/>
    <w:rsid w:val="00562F8E"/>
    <w:rsid w:val="0056368A"/>
    <w:rsid w:val="00563C8A"/>
    <w:rsid w:val="00566D7F"/>
    <w:rsid w:val="00572CD3"/>
    <w:rsid w:val="00572DE2"/>
    <w:rsid w:val="00574F1C"/>
    <w:rsid w:val="00575822"/>
    <w:rsid w:val="00576C52"/>
    <w:rsid w:val="00577509"/>
    <w:rsid w:val="0058214E"/>
    <w:rsid w:val="005844CF"/>
    <w:rsid w:val="00586855"/>
    <w:rsid w:val="00597899"/>
    <w:rsid w:val="005A0DC9"/>
    <w:rsid w:val="005A1C8E"/>
    <w:rsid w:val="005A334E"/>
    <w:rsid w:val="005A38F7"/>
    <w:rsid w:val="005A4C33"/>
    <w:rsid w:val="005A5B6C"/>
    <w:rsid w:val="005A5C98"/>
    <w:rsid w:val="005A62D4"/>
    <w:rsid w:val="005A63F3"/>
    <w:rsid w:val="005B3D40"/>
    <w:rsid w:val="005B488A"/>
    <w:rsid w:val="005C600D"/>
    <w:rsid w:val="005D2AA5"/>
    <w:rsid w:val="005D3B68"/>
    <w:rsid w:val="005D64C4"/>
    <w:rsid w:val="005E3C09"/>
    <w:rsid w:val="005E3DFC"/>
    <w:rsid w:val="005E4977"/>
    <w:rsid w:val="005E4B09"/>
    <w:rsid w:val="005E7AA7"/>
    <w:rsid w:val="005F422B"/>
    <w:rsid w:val="005F4A37"/>
    <w:rsid w:val="005F4A9C"/>
    <w:rsid w:val="006000FE"/>
    <w:rsid w:val="00601B67"/>
    <w:rsid w:val="006125F4"/>
    <w:rsid w:val="00615045"/>
    <w:rsid w:val="00624D6E"/>
    <w:rsid w:val="0062555C"/>
    <w:rsid w:val="006267A0"/>
    <w:rsid w:val="00631DB5"/>
    <w:rsid w:val="0063454D"/>
    <w:rsid w:val="00635703"/>
    <w:rsid w:val="00635739"/>
    <w:rsid w:val="0064024E"/>
    <w:rsid w:val="006404CE"/>
    <w:rsid w:val="0064695F"/>
    <w:rsid w:val="00647BE7"/>
    <w:rsid w:val="006517D2"/>
    <w:rsid w:val="00656212"/>
    <w:rsid w:val="00661192"/>
    <w:rsid w:val="00661815"/>
    <w:rsid w:val="00661D27"/>
    <w:rsid w:val="006655DB"/>
    <w:rsid w:val="0066737D"/>
    <w:rsid w:val="00667384"/>
    <w:rsid w:val="0066771A"/>
    <w:rsid w:val="006738B9"/>
    <w:rsid w:val="006750F1"/>
    <w:rsid w:val="00676240"/>
    <w:rsid w:val="00684A81"/>
    <w:rsid w:val="00686E5B"/>
    <w:rsid w:val="00692D10"/>
    <w:rsid w:val="00693A25"/>
    <w:rsid w:val="006968B0"/>
    <w:rsid w:val="006A2F6A"/>
    <w:rsid w:val="006A532B"/>
    <w:rsid w:val="006A5E98"/>
    <w:rsid w:val="006A748F"/>
    <w:rsid w:val="006B6BB9"/>
    <w:rsid w:val="006C19AF"/>
    <w:rsid w:val="006C4D98"/>
    <w:rsid w:val="006D5A0E"/>
    <w:rsid w:val="006D5B74"/>
    <w:rsid w:val="006D5CCB"/>
    <w:rsid w:val="006D7536"/>
    <w:rsid w:val="006D77DA"/>
    <w:rsid w:val="006E140F"/>
    <w:rsid w:val="006E3C90"/>
    <w:rsid w:val="006E56F6"/>
    <w:rsid w:val="006E62A6"/>
    <w:rsid w:val="006F28FE"/>
    <w:rsid w:val="006F3EDF"/>
    <w:rsid w:val="006F417C"/>
    <w:rsid w:val="007063CB"/>
    <w:rsid w:val="00717BEF"/>
    <w:rsid w:val="00717E27"/>
    <w:rsid w:val="00720C3F"/>
    <w:rsid w:val="00721BE9"/>
    <w:rsid w:val="00722407"/>
    <w:rsid w:val="00722C24"/>
    <w:rsid w:val="0074291D"/>
    <w:rsid w:val="00747C3A"/>
    <w:rsid w:val="00750070"/>
    <w:rsid w:val="00754005"/>
    <w:rsid w:val="00756173"/>
    <w:rsid w:val="00766992"/>
    <w:rsid w:val="00771A2E"/>
    <w:rsid w:val="00775EA4"/>
    <w:rsid w:val="00777413"/>
    <w:rsid w:val="00777BD1"/>
    <w:rsid w:val="0078084A"/>
    <w:rsid w:val="0078660E"/>
    <w:rsid w:val="0078692D"/>
    <w:rsid w:val="00790BB9"/>
    <w:rsid w:val="00795A43"/>
    <w:rsid w:val="007A2238"/>
    <w:rsid w:val="007A312A"/>
    <w:rsid w:val="007B0BCA"/>
    <w:rsid w:val="007B42C6"/>
    <w:rsid w:val="007B5BBC"/>
    <w:rsid w:val="007B764F"/>
    <w:rsid w:val="007C0D61"/>
    <w:rsid w:val="007C10CB"/>
    <w:rsid w:val="007C146A"/>
    <w:rsid w:val="007C32D4"/>
    <w:rsid w:val="007C7B0E"/>
    <w:rsid w:val="007D3DDB"/>
    <w:rsid w:val="007D4C41"/>
    <w:rsid w:val="007D71B5"/>
    <w:rsid w:val="007D7602"/>
    <w:rsid w:val="007D7D2E"/>
    <w:rsid w:val="007E39A4"/>
    <w:rsid w:val="007E3A5A"/>
    <w:rsid w:val="007E67F0"/>
    <w:rsid w:val="007F05D4"/>
    <w:rsid w:val="007F0688"/>
    <w:rsid w:val="007F1C09"/>
    <w:rsid w:val="007F271A"/>
    <w:rsid w:val="007F395B"/>
    <w:rsid w:val="008068FE"/>
    <w:rsid w:val="00807430"/>
    <w:rsid w:val="00811496"/>
    <w:rsid w:val="00811669"/>
    <w:rsid w:val="00811EF3"/>
    <w:rsid w:val="00811FE7"/>
    <w:rsid w:val="00813146"/>
    <w:rsid w:val="00815B48"/>
    <w:rsid w:val="00821E22"/>
    <w:rsid w:val="00822242"/>
    <w:rsid w:val="008256F9"/>
    <w:rsid w:val="00825DC5"/>
    <w:rsid w:val="008333F1"/>
    <w:rsid w:val="0083541E"/>
    <w:rsid w:val="00836D5B"/>
    <w:rsid w:val="00840DE7"/>
    <w:rsid w:val="00853299"/>
    <w:rsid w:val="00854F60"/>
    <w:rsid w:val="0085513E"/>
    <w:rsid w:val="0086242F"/>
    <w:rsid w:val="008663FB"/>
    <w:rsid w:val="008749EB"/>
    <w:rsid w:val="00881506"/>
    <w:rsid w:val="00883B1A"/>
    <w:rsid w:val="00886A47"/>
    <w:rsid w:val="008945C7"/>
    <w:rsid w:val="008948AC"/>
    <w:rsid w:val="00894CCB"/>
    <w:rsid w:val="0089609B"/>
    <w:rsid w:val="008B1320"/>
    <w:rsid w:val="008B3991"/>
    <w:rsid w:val="008C04C8"/>
    <w:rsid w:val="008C2B67"/>
    <w:rsid w:val="008C32E8"/>
    <w:rsid w:val="008C79B7"/>
    <w:rsid w:val="008D1007"/>
    <w:rsid w:val="008D4507"/>
    <w:rsid w:val="008D522A"/>
    <w:rsid w:val="008D7560"/>
    <w:rsid w:val="008E141C"/>
    <w:rsid w:val="008E2859"/>
    <w:rsid w:val="008F0DE4"/>
    <w:rsid w:val="008F2FEC"/>
    <w:rsid w:val="00900CCD"/>
    <w:rsid w:val="00901728"/>
    <w:rsid w:val="00904061"/>
    <w:rsid w:val="00917445"/>
    <w:rsid w:val="00926267"/>
    <w:rsid w:val="009269AE"/>
    <w:rsid w:val="00926B76"/>
    <w:rsid w:val="00927281"/>
    <w:rsid w:val="00931739"/>
    <w:rsid w:val="00935170"/>
    <w:rsid w:val="00935B70"/>
    <w:rsid w:val="00935EBB"/>
    <w:rsid w:val="009369BC"/>
    <w:rsid w:val="00945A1A"/>
    <w:rsid w:val="00953DB9"/>
    <w:rsid w:val="009563F3"/>
    <w:rsid w:val="009658E3"/>
    <w:rsid w:val="009665B2"/>
    <w:rsid w:val="00967F1A"/>
    <w:rsid w:val="009736AD"/>
    <w:rsid w:val="00977E35"/>
    <w:rsid w:val="00980504"/>
    <w:rsid w:val="00982D94"/>
    <w:rsid w:val="009835C0"/>
    <w:rsid w:val="00990160"/>
    <w:rsid w:val="009919E6"/>
    <w:rsid w:val="00994687"/>
    <w:rsid w:val="0099507E"/>
    <w:rsid w:val="00996539"/>
    <w:rsid w:val="009A1795"/>
    <w:rsid w:val="009A40A8"/>
    <w:rsid w:val="009B1C6B"/>
    <w:rsid w:val="009B25A7"/>
    <w:rsid w:val="009B5189"/>
    <w:rsid w:val="009C08EF"/>
    <w:rsid w:val="009C15E6"/>
    <w:rsid w:val="009C2661"/>
    <w:rsid w:val="009C36C8"/>
    <w:rsid w:val="009C6E45"/>
    <w:rsid w:val="009C6EAB"/>
    <w:rsid w:val="009D2F33"/>
    <w:rsid w:val="009D32B0"/>
    <w:rsid w:val="009D4CC8"/>
    <w:rsid w:val="009D65B4"/>
    <w:rsid w:val="009D796E"/>
    <w:rsid w:val="009D7F5F"/>
    <w:rsid w:val="009E0FE1"/>
    <w:rsid w:val="009E7F83"/>
    <w:rsid w:val="009F0CA0"/>
    <w:rsid w:val="009F0D77"/>
    <w:rsid w:val="009F0DEF"/>
    <w:rsid w:val="009F1857"/>
    <w:rsid w:val="009F2070"/>
    <w:rsid w:val="009F35BF"/>
    <w:rsid w:val="009F4471"/>
    <w:rsid w:val="009F7A5A"/>
    <w:rsid w:val="00A021EF"/>
    <w:rsid w:val="00A04919"/>
    <w:rsid w:val="00A1044F"/>
    <w:rsid w:val="00A1508B"/>
    <w:rsid w:val="00A22AE7"/>
    <w:rsid w:val="00A253E6"/>
    <w:rsid w:val="00A27F92"/>
    <w:rsid w:val="00A366F9"/>
    <w:rsid w:val="00A36CF8"/>
    <w:rsid w:val="00A36DFE"/>
    <w:rsid w:val="00A36E4F"/>
    <w:rsid w:val="00A449DC"/>
    <w:rsid w:val="00A46B4F"/>
    <w:rsid w:val="00A5223E"/>
    <w:rsid w:val="00A5237D"/>
    <w:rsid w:val="00A52501"/>
    <w:rsid w:val="00A53950"/>
    <w:rsid w:val="00A53AF7"/>
    <w:rsid w:val="00A602B6"/>
    <w:rsid w:val="00A64457"/>
    <w:rsid w:val="00A73BE7"/>
    <w:rsid w:val="00A76711"/>
    <w:rsid w:val="00A80CD6"/>
    <w:rsid w:val="00A80DF4"/>
    <w:rsid w:val="00A90A51"/>
    <w:rsid w:val="00AA01D0"/>
    <w:rsid w:val="00AA0384"/>
    <w:rsid w:val="00AA600F"/>
    <w:rsid w:val="00AB12FD"/>
    <w:rsid w:val="00AB452A"/>
    <w:rsid w:val="00AB6A32"/>
    <w:rsid w:val="00AB6EB9"/>
    <w:rsid w:val="00AB7152"/>
    <w:rsid w:val="00AB728F"/>
    <w:rsid w:val="00AC0D4F"/>
    <w:rsid w:val="00AC63D3"/>
    <w:rsid w:val="00AD19CA"/>
    <w:rsid w:val="00AD65C1"/>
    <w:rsid w:val="00AE293B"/>
    <w:rsid w:val="00AE3A46"/>
    <w:rsid w:val="00AF21A1"/>
    <w:rsid w:val="00AF3991"/>
    <w:rsid w:val="00AF3C62"/>
    <w:rsid w:val="00AF4C0D"/>
    <w:rsid w:val="00AF4D19"/>
    <w:rsid w:val="00AF58D6"/>
    <w:rsid w:val="00AF61E2"/>
    <w:rsid w:val="00B0159F"/>
    <w:rsid w:val="00B024F9"/>
    <w:rsid w:val="00B058FF"/>
    <w:rsid w:val="00B079BE"/>
    <w:rsid w:val="00B10E06"/>
    <w:rsid w:val="00B15E9E"/>
    <w:rsid w:val="00B223BF"/>
    <w:rsid w:val="00B231AF"/>
    <w:rsid w:val="00B23EBA"/>
    <w:rsid w:val="00B2626B"/>
    <w:rsid w:val="00B27384"/>
    <w:rsid w:val="00B36C74"/>
    <w:rsid w:val="00B40B27"/>
    <w:rsid w:val="00B42008"/>
    <w:rsid w:val="00B45828"/>
    <w:rsid w:val="00B4688C"/>
    <w:rsid w:val="00B47A2E"/>
    <w:rsid w:val="00B5220F"/>
    <w:rsid w:val="00B524DF"/>
    <w:rsid w:val="00B52554"/>
    <w:rsid w:val="00B608AC"/>
    <w:rsid w:val="00B616AA"/>
    <w:rsid w:val="00B62C23"/>
    <w:rsid w:val="00B647C1"/>
    <w:rsid w:val="00B66425"/>
    <w:rsid w:val="00B6672A"/>
    <w:rsid w:val="00B72101"/>
    <w:rsid w:val="00B7280D"/>
    <w:rsid w:val="00B76677"/>
    <w:rsid w:val="00B774CD"/>
    <w:rsid w:val="00B81573"/>
    <w:rsid w:val="00B837EA"/>
    <w:rsid w:val="00B84B8B"/>
    <w:rsid w:val="00B85077"/>
    <w:rsid w:val="00B8645A"/>
    <w:rsid w:val="00B86E8E"/>
    <w:rsid w:val="00B91302"/>
    <w:rsid w:val="00B9225C"/>
    <w:rsid w:val="00B924F3"/>
    <w:rsid w:val="00B928C1"/>
    <w:rsid w:val="00B950A4"/>
    <w:rsid w:val="00B975EC"/>
    <w:rsid w:val="00B97B0C"/>
    <w:rsid w:val="00BA6ADE"/>
    <w:rsid w:val="00BA7892"/>
    <w:rsid w:val="00BB154F"/>
    <w:rsid w:val="00BB262D"/>
    <w:rsid w:val="00BB49C2"/>
    <w:rsid w:val="00BB6211"/>
    <w:rsid w:val="00BC0007"/>
    <w:rsid w:val="00BC12E1"/>
    <w:rsid w:val="00BD11FD"/>
    <w:rsid w:val="00BD2F10"/>
    <w:rsid w:val="00BD4FA7"/>
    <w:rsid w:val="00BE014F"/>
    <w:rsid w:val="00BE070E"/>
    <w:rsid w:val="00BF0272"/>
    <w:rsid w:val="00BF2167"/>
    <w:rsid w:val="00BF2664"/>
    <w:rsid w:val="00BF27DF"/>
    <w:rsid w:val="00C00CE9"/>
    <w:rsid w:val="00C031A4"/>
    <w:rsid w:val="00C03E3B"/>
    <w:rsid w:val="00C12123"/>
    <w:rsid w:val="00C13B3D"/>
    <w:rsid w:val="00C161D8"/>
    <w:rsid w:val="00C17AB6"/>
    <w:rsid w:val="00C2093E"/>
    <w:rsid w:val="00C20C56"/>
    <w:rsid w:val="00C246ED"/>
    <w:rsid w:val="00C34685"/>
    <w:rsid w:val="00C351E9"/>
    <w:rsid w:val="00C425E0"/>
    <w:rsid w:val="00C4330C"/>
    <w:rsid w:val="00C44769"/>
    <w:rsid w:val="00C45F97"/>
    <w:rsid w:val="00C53A44"/>
    <w:rsid w:val="00C56F35"/>
    <w:rsid w:val="00C57AF8"/>
    <w:rsid w:val="00C60B15"/>
    <w:rsid w:val="00C612BF"/>
    <w:rsid w:val="00C61C1A"/>
    <w:rsid w:val="00C6232E"/>
    <w:rsid w:val="00C62675"/>
    <w:rsid w:val="00C66CA7"/>
    <w:rsid w:val="00C70F48"/>
    <w:rsid w:val="00C912ED"/>
    <w:rsid w:val="00C95C53"/>
    <w:rsid w:val="00C95ECF"/>
    <w:rsid w:val="00CA0BE6"/>
    <w:rsid w:val="00CA23EB"/>
    <w:rsid w:val="00CA2F0C"/>
    <w:rsid w:val="00CA2FC7"/>
    <w:rsid w:val="00CC2080"/>
    <w:rsid w:val="00CC4FDD"/>
    <w:rsid w:val="00CC5831"/>
    <w:rsid w:val="00CC720C"/>
    <w:rsid w:val="00CD0746"/>
    <w:rsid w:val="00CD13B6"/>
    <w:rsid w:val="00CD3D50"/>
    <w:rsid w:val="00CD6D6B"/>
    <w:rsid w:val="00CD735C"/>
    <w:rsid w:val="00CE0FE5"/>
    <w:rsid w:val="00CE46D4"/>
    <w:rsid w:val="00CF1D6A"/>
    <w:rsid w:val="00CF3CFC"/>
    <w:rsid w:val="00CF429B"/>
    <w:rsid w:val="00CF67E9"/>
    <w:rsid w:val="00CF6CB0"/>
    <w:rsid w:val="00CF7D6B"/>
    <w:rsid w:val="00D0079E"/>
    <w:rsid w:val="00D11E06"/>
    <w:rsid w:val="00D12CBC"/>
    <w:rsid w:val="00D14F80"/>
    <w:rsid w:val="00D21C90"/>
    <w:rsid w:val="00D222BC"/>
    <w:rsid w:val="00D31487"/>
    <w:rsid w:val="00D32585"/>
    <w:rsid w:val="00D32DB9"/>
    <w:rsid w:val="00D374E2"/>
    <w:rsid w:val="00D41625"/>
    <w:rsid w:val="00D52E68"/>
    <w:rsid w:val="00D5526B"/>
    <w:rsid w:val="00D57405"/>
    <w:rsid w:val="00D60D7E"/>
    <w:rsid w:val="00D65FD6"/>
    <w:rsid w:val="00D677CF"/>
    <w:rsid w:val="00D70301"/>
    <w:rsid w:val="00D75919"/>
    <w:rsid w:val="00D77015"/>
    <w:rsid w:val="00D82002"/>
    <w:rsid w:val="00D837BF"/>
    <w:rsid w:val="00D83AA6"/>
    <w:rsid w:val="00D92181"/>
    <w:rsid w:val="00D932BD"/>
    <w:rsid w:val="00D93846"/>
    <w:rsid w:val="00DA5A94"/>
    <w:rsid w:val="00DA5C9C"/>
    <w:rsid w:val="00DA7455"/>
    <w:rsid w:val="00DB295E"/>
    <w:rsid w:val="00DB4A1A"/>
    <w:rsid w:val="00DC499C"/>
    <w:rsid w:val="00DC7711"/>
    <w:rsid w:val="00DC7A98"/>
    <w:rsid w:val="00DD19B7"/>
    <w:rsid w:val="00DD3447"/>
    <w:rsid w:val="00DD3721"/>
    <w:rsid w:val="00DD3B0A"/>
    <w:rsid w:val="00DE3A2A"/>
    <w:rsid w:val="00DE47DD"/>
    <w:rsid w:val="00DE6163"/>
    <w:rsid w:val="00DF2010"/>
    <w:rsid w:val="00DF4875"/>
    <w:rsid w:val="00DF51C9"/>
    <w:rsid w:val="00DF6C4E"/>
    <w:rsid w:val="00E00973"/>
    <w:rsid w:val="00E02D8E"/>
    <w:rsid w:val="00E0404D"/>
    <w:rsid w:val="00E05E92"/>
    <w:rsid w:val="00E12206"/>
    <w:rsid w:val="00E14138"/>
    <w:rsid w:val="00E148C8"/>
    <w:rsid w:val="00E2070F"/>
    <w:rsid w:val="00E21C25"/>
    <w:rsid w:val="00E23A6C"/>
    <w:rsid w:val="00E23EB7"/>
    <w:rsid w:val="00E26103"/>
    <w:rsid w:val="00E307DA"/>
    <w:rsid w:val="00E3293F"/>
    <w:rsid w:val="00E41818"/>
    <w:rsid w:val="00E442C8"/>
    <w:rsid w:val="00E544F2"/>
    <w:rsid w:val="00E57696"/>
    <w:rsid w:val="00E6050C"/>
    <w:rsid w:val="00E6566C"/>
    <w:rsid w:val="00E67D2E"/>
    <w:rsid w:val="00E67F1E"/>
    <w:rsid w:val="00E70CFF"/>
    <w:rsid w:val="00E7179B"/>
    <w:rsid w:val="00E7181F"/>
    <w:rsid w:val="00E7566B"/>
    <w:rsid w:val="00E76866"/>
    <w:rsid w:val="00E90B55"/>
    <w:rsid w:val="00E935E1"/>
    <w:rsid w:val="00E96987"/>
    <w:rsid w:val="00EA0608"/>
    <w:rsid w:val="00EA318F"/>
    <w:rsid w:val="00EA416B"/>
    <w:rsid w:val="00EA75F7"/>
    <w:rsid w:val="00EC5580"/>
    <w:rsid w:val="00EC7C60"/>
    <w:rsid w:val="00ED1A59"/>
    <w:rsid w:val="00ED34BE"/>
    <w:rsid w:val="00ED61A6"/>
    <w:rsid w:val="00ED6471"/>
    <w:rsid w:val="00EE2708"/>
    <w:rsid w:val="00EE3DEA"/>
    <w:rsid w:val="00EF0CC8"/>
    <w:rsid w:val="00EF1A48"/>
    <w:rsid w:val="00EF26D0"/>
    <w:rsid w:val="00EF2782"/>
    <w:rsid w:val="00EF3DAE"/>
    <w:rsid w:val="00EF452D"/>
    <w:rsid w:val="00EF50E5"/>
    <w:rsid w:val="00F01542"/>
    <w:rsid w:val="00F01A87"/>
    <w:rsid w:val="00F02C1B"/>
    <w:rsid w:val="00F04E3C"/>
    <w:rsid w:val="00F11172"/>
    <w:rsid w:val="00F14AA7"/>
    <w:rsid w:val="00F14AF5"/>
    <w:rsid w:val="00F21326"/>
    <w:rsid w:val="00F2343F"/>
    <w:rsid w:val="00F23FB0"/>
    <w:rsid w:val="00F24D09"/>
    <w:rsid w:val="00F266BD"/>
    <w:rsid w:val="00F34188"/>
    <w:rsid w:val="00F34E87"/>
    <w:rsid w:val="00F3657A"/>
    <w:rsid w:val="00F41BFB"/>
    <w:rsid w:val="00F4358E"/>
    <w:rsid w:val="00F43757"/>
    <w:rsid w:val="00F43A2B"/>
    <w:rsid w:val="00F46712"/>
    <w:rsid w:val="00F46EC5"/>
    <w:rsid w:val="00F5184E"/>
    <w:rsid w:val="00F51D1A"/>
    <w:rsid w:val="00F51DD9"/>
    <w:rsid w:val="00F525C8"/>
    <w:rsid w:val="00F541A6"/>
    <w:rsid w:val="00F54C02"/>
    <w:rsid w:val="00F56832"/>
    <w:rsid w:val="00F61299"/>
    <w:rsid w:val="00F62EFD"/>
    <w:rsid w:val="00F63873"/>
    <w:rsid w:val="00F64876"/>
    <w:rsid w:val="00F65522"/>
    <w:rsid w:val="00F66992"/>
    <w:rsid w:val="00F67FD7"/>
    <w:rsid w:val="00F72207"/>
    <w:rsid w:val="00F72854"/>
    <w:rsid w:val="00F74705"/>
    <w:rsid w:val="00F7789C"/>
    <w:rsid w:val="00F80826"/>
    <w:rsid w:val="00F91A2C"/>
    <w:rsid w:val="00F91FFC"/>
    <w:rsid w:val="00F94C60"/>
    <w:rsid w:val="00FA18D2"/>
    <w:rsid w:val="00FA312F"/>
    <w:rsid w:val="00FB071D"/>
    <w:rsid w:val="00FC2645"/>
    <w:rsid w:val="00FD388E"/>
    <w:rsid w:val="00FD4B6E"/>
    <w:rsid w:val="00FD4DA3"/>
    <w:rsid w:val="00FE22B6"/>
    <w:rsid w:val="00FE2509"/>
    <w:rsid w:val="00FE3612"/>
    <w:rsid w:val="00FE52CC"/>
    <w:rsid w:val="00FE58E9"/>
    <w:rsid w:val="00FE7A5D"/>
    <w:rsid w:val="00FF30F4"/>
    <w:rsid w:val="00FF3FE9"/>
    <w:rsid w:val="00FF6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9E441"/>
  <w15:chartTrackingRefBased/>
  <w15:docId w15:val="{8FF543FF-59D4-4E50-B692-D9F51B068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8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81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51F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144822">
      <w:bodyDiv w:val="1"/>
      <w:marLeft w:val="0"/>
      <w:marRight w:val="0"/>
      <w:marTop w:val="0"/>
      <w:marBottom w:val="0"/>
      <w:divBdr>
        <w:top w:val="none" w:sz="0" w:space="0" w:color="auto"/>
        <w:left w:val="none" w:sz="0" w:space="0" w:color="auto"/>
        <w:bottom w:val="none" w:sz="0" w:space="0" w:color="auto"/>
        <w:right w:val="none" w:sz="0" w:space="0" w:color="auto"/>
      </w:divBdr>
    </w:div>
    <w:div w:id="499540457">
      <w:bodyDiv w:val="1"/>
      <w:marLeft w:val="0"/>
      <w:marRight w:val="0"/>
      <w:marTop w:val="0"/>
      <w:marBottom w:val="0"/>
      <w:divBdr>
        <w:top w:val="none" w:sz="0" w:space="0" w:color="auto"/>
        <w:left w:val="none" w:sz="0" w:space="0" w:color="auto"/>
        <w:bottom w:val="none" w:sz="0" w:space="0" w:color="auto"/>
        <w:right w:val="none" w:sz="0" w:space="0" w:color="auto"/>
      </w:divBdr>
    </w:div>
    <w:div w:id="1203708947">
      <w:bodyDiv w:val="1"/>
      <w:marLeft w:val="0"/>
      <w:marRight w:val="0"/>
      <w:marTop w:val="0"/>
      <w:marBottom w:val="0"/>
      <w:divBdr>
        <w:top w:val="none" w:sz="0" w:space="0" w:color="auto"/>
        <w:left w:val="none" w:sz="0" w:space="0" w:color="auto"/>
        <w:bottom w:val="none" w:sz="0" w:space="0" w:color="auto"/>
        <w:right w:val="none" w:sz="0" w:space="0" w:color="auto"/>
      </w:divBdr>
    </w:div>
    <w:div w:id="1560092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4" ma:contentTypeDescription="Create a new document." ma:contentTypeScope="" ma:versionID="3e3a3bcaf4b20ff8499e86f8a9a3073a">
  <xsd:schema xmlns:xsd="http://www.w3.org/2001/XMLSchema" xmlns:xs="http://www.w3.org/2001/XMLSchema" xmlns:p="http://schemas.microsoft.com/office/2006/metadata/properties" xmlns:ns3="b2fc9981-ef01-4a0a-b284-2726949bd531" targetNamespace="http://schemas.microsoft.com/office/2006/metadata/properties" ma:root="true" ma:fieldsID="ecc918ae544567a91c873578b4c23f62" ns3:_="">
    <xsd:import namespace="b2fc9981-ef01-4a0a-b284-2726949bd53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0DDA4A-C705-4F0A-9A9E-1EB5BDF9A3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9F4B98-C40D-46FF-A541-903F6E066AB4}">
  <ds:schemaRefs>
    <ds:schemaRef ds:uri="http://schemas.openxmlformats.org/officeDocument/2006/bibliography"/>
  </ds:schemaRefs>
</ds:datastoreItem>
</file>

<file path=customXml/itemProps3.xml><?xml version="1.0" encoding="utf-8"?>
<ds:datastoreItem xmlns:ds="http://schemas.openxmlformats.org/officeDocument/2006/customXml" ds:itemID="{B740002C-D68A-4CB9-A708-4AAC9EAB240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0AB29B8-9ACE-47F8-AB39-44617FA6B0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4563</TotalTime>
  <Pages>17</Pages>
  <Words>6040</Words>
  <Characters>33101</Characters>
  <Application>Microsoft Office Word</Application>
  <DocSecurity>0</DocSecurity>
  <Lines>525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PGCE Student</dc:creator>
  <cp:keywords/>
  <dc:description/>
  <cp:lastModifiedBy>jonathan lewis</cp:lastModifiedBy>
  <cp:revision>786</cp:revision>
  <dcterms:created xsi:type="dcterms:W3CDTF">2021-10-19T10:53:00Z</dcterms:created>
  <dcterms:modified xsi:type="dcterms:W3CDTF">2021-10-27T13:26:00Z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