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1D0C51D" w14:paraId="5E5787A5" wp14:textId="6631A9D3">
      <w:pPr>
        <w:pStyle w:val="Normal"/>
        <w:ind w:left="0"/>
      </w:pPr>
      <w:bookmarkStart w:name="_GoBack" w:id="0"/>
      <w:bookmarkEnd w:id="0"/>
      <w:r w:rsidR="01D0C51D">
        <w:rPr/>
        <w:t xml:space="preserve">Q1) </w:t>
      </w:r>
      <w:r w:rsidRPr="01D0C51D" w:rsidR="01D0C51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Imagine that you have won a RIBA Award for a building that you designed, but which the client changed throughout the build process. You feel that the building is no longer your original design. What are your emotions about winning the award? (25 marks available) </w:t>
      </w:r>
    </w:p>
    <w:p w:rsidR="01D0C51D" w:rsidP="01D0C51D" w:rsidRDefault="01D0C51D" w14:paraId="08330121" w14:textId="444C6D87">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Essay Plan:</w:t>
      </w:r>
    </w:p>
    <w:p w:rsidR="01D0C51D" w:rsidP="01D0C51D" w:rsidRDefault="01D0C51D" w14:paraId="2E4D9704" w14:textId="34C62EF2">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The RIBA Awards Breakdown – what are the RIBA Awards?</w:t>
      </w:r>
    </w:p>
    <w:p w:rsidR="01D0C51D" w:rsidP="01D0C51D" w:rsidRDefault="01D0C51D" w14:paraId="7E09496C" w14:textId="388D3836">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Architects Perspective on the topic</w:t>
      </w:r>
    </w:p>
    <w:p w:rsidR="01D0C51D" w:rsidP="01D0C51D" w:rsidRDefault="01D0C51D" w14:paraId="1E9BD5AB" w14:textId="5F6A6642">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Perspective in terms of the Company</w:t>
      </w:r>
    </w:p>
    <w:p w:rsidR="01D0C51D" w:rsidP="01D0C51D" w:rsidRDefault="01D0C51D" w14:paraId="0ACCDFDE" w14:textId="52A3B56C">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Conclusion</w:t>
      </w:r>
    </w:p>
    <w:p w:rsidR="01D0C51D" w:rsidP="01D0C51D" w:rsidRDefault="01D0C51D" w14:paraId="371B6B22" w14:textId="2E4AD0D3">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01D0C51D" w:rsidP="01D0C51D" w:rsidRDefault="01D0C51D" w14:paraId="73CF1F8F" w14:textId="753B840B">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The RIBA Awards are a prestigious Awards system held annually by the Royal Institute of British Architects. Founded in 1834, the RIBA is the institute in the United Kingdom, which is seen as being the most famous or well-known organisations, with around 44,000 members. Typically, the most valued prizes by the RIBA are the International Award, the Royal Gold Medal, the Stirling Prize, and the European Award. Winning an award of this stature can be beneficial to an architect, though there are arguments against this.</w:t>
      </w:r>
    </w:p>
    <w:p w:rsidR="01D0C51D" w:rsidP="01D0C51D" w:rsidRDefault="01D0C51D" w14:paraId="48565015" w14:textId="593A526E">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In the perspective of the architect, having a RIBA award designated to your architectural work is of great importance and value. This idea was used by Norman Foster in his acceptance speech at the AJ120 Awards, in 2015. Having such a high influence in British Architecture feeling this way about the awards an architect can collect emphasises the value that goes with the award itself. As an architect in the position of winning such awards, many feelings must be present, as it is the opportunity for a less known architect to gain exposure, which can lead to an increase in client numbers, and even bigger, and better jobs to appear for that person. Popularity can be a significant attribute in many occupancies, and this is the same in architecture. The ability to showcase yourself as an RIBA Award winning architect is something that not many can say they have achieved, though the situation provided shows that the building in context went through many changes. The argument against this would be that every building would have to go through changes in its design style throughout the design process. This does not mean that the building is not a showcase of an architect's work, but rather their ability to adapt to a client’s needs and maintain such high excellence in a building. The architect can use this achievement as great advertisement for clients, bolstering their reputation as a trustworthy and high standard architect. An architect who made his work known to a broader audience was Francis Kere, the first Black architect to win the Pritzker Prize at the start of 2022, describing the process as </w:t>
      </w: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unbelievable</w:t>
      </w: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6DC332BE" w14:textId="4A2BA3F2">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In the perspective of an architectural practise, or a company, the RIBA Award can create a feeling to clients and future clients that the standard of work being produced is high. For example, Foster + Partners showcase many of their award-winning buildings, along with a comprehensive page of the accomplishments of the brand. An argument against this would be that it can create an image of the company being too elite for smaller projects, or too out of touch with the projects that many people require daily such as small-scale extensions. The counter argument may be that this is not the direction that the architectural company want to go in, though smaller jobs may keep money flowing while the larger jobs are in process.</w:t>
      </w:r>
    </w:p>
    <w:p w:rsidR="01D0C51D" w:rsidP="01D0C51D" w:rsidRDefault="01D0C51D" w14:paraId="4C7A57AA" w14:textId="5DD916A2">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In terms of how the company would feel about winning the award, with the feeling of the building not being your own, due to the many changes that have occurred throughout the process, the outlining feeling would be if the award overwrites the negative feeling of changing the concept so much? Does the fame and exposure that comes with the award mean more in the long run than this sole building, which in affair has </w:t>
      </w: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achieved</w:t>
      </w: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an RIBA Award. </w:t>
      </w:r>
    </w:p>
    <w:p w:rsidR="01D0C51D" w:rsidP="01D0C51D" w:rsidRDefault="01D0C51D" w14:paraId="2437D32C" w14:textId="15C509CE">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In conclusion to this, I believe that an architect may feel that the award may have come at a cost, due to the design being altered to a degree in which the architect may not feel that the final product is anything like what they had imagined, but the award still shows the architects ability to adapt to the particular client and their needs, and dislikes to the concept, whilst still being able to maintain a design with the highest, award winning standard. In the long term, the award will stand proud of the building and can have a contribution to the target audience, and future customers, as it is something that attracts people to the architect and their business. The award is given to architects as a high standard of work, which shows anybody who is even browsing architectural businesses, that there is a sense of being trustworthy and reliable, with an emphasis on the reputation of the architect being higher.</w:t>
      </w:r>
    </w:p>
    <w:p w:rsidR="01D0C51D" w:rsidP="01D0C51D" w:rsidRDefault="01D0C51D" w14:paraId="7FBEF6D6" w14:textId="581B1E04">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01D0C51D" w:rsidP="01D0C51D" w:rsidRDefault="01D0C51D" w14:paraId="2B57AA54" w14:textId="1D65C66B">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Links and referencing to reading list</w:t>
      </w:r>
    </w:p>
    <w:p w:rsidR="01D0C51D" w:rsidP="01D0C51D" w:rsidRDefault="01D0C51D" w14:paraId="20B6927F" w14:textId="61AC5D51">
      <w:pPr>
        <w:pStyle w:val="ListParagraph"/>
        <w:numPr>
          <w:ilvl w:val="0"/>
          <w:numId w:val="2"/>
        </w:numPr>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Foster and partners website </w:t>
      </w:r>
      <w:hyperlink r:id="R850ad6b4af0b4648">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https://www.fosterandpartners.com/projects/</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552319A1" w14:textId="1AD1AA70">
      <w:pPr>
        <w:pStyle w:val="ListParagraph"/>
        <w:numPr>
          <w:ilvl w:val="0"/>
          <w:numId w:val="2"/>
        </w:numPr>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The guardian – Frank Kere Article </w:t>
      </w:r>
      <w:hyperlink r:id="R4a9ef18ce49d41d0">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https://www.theguardian.com/artanddesign/2022/mar/15/it-is-unbelievable-francis-kere-becomes-first-black-architect-to-win-the-pritzker-prize</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7BE5AC1B" w14:textId="6FF45244">
      <w:pPr>
        <w:pStyle w:val="ListParagraph"/>
        <w:numPr>
          <w:ilvl w:val="0"/>
          <w:numId w:val="2"/>
        </w:numPr>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YouTube – Norman Fosters’ acceptance speech for the AJ120 Awards, 2015 </w:t>
      </w:r>
      <w:hyperlink r:id="R9680ffde0bb54f99">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https://www.youtube.com/watch?v=hSnQ6Mw-zT0</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52DCB7BA" w14:textId="4CBB04FE">
      <w:pPr>
        <w:pStyle w:val="ListParagraph"/>
        <w:numPr>
          <w:ilvl w:val="0"/>
          <w:numId w:val="2"/>
        </w:numPr>
        <w:rPr>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Reference of common knowledge of the RIBA back to lecture notes. </w:t>
      </w:r>
    </w:p>
    <w:p w:rsidR="01D0C51D" w:rsidP="01D0C51D" w:rsidRDefault="01D0C51D" w14:paraId="4CB23FA3" w14:textId="305B0617">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01D0C51D" w:rsidP="01D0C51D" w:rsidRDefault="01D0C51D" w14:paraId="284F204A" w14:textId="368C0C1E">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01D0C51D" w:rsidP="01D0C51D" w:rsidRDefault="01D0C51D" w14:paraId="228E3BC3" w14:textId="733A300F">
      <w:pPr>
        <w:pStyle w:val="Normal"/>
        <w:ind w:left="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Q2) </w:t>
      </w:r>
      <w:r w:rsidRPr="01D0C51D" w:rsidR="01D0C51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Consider the term ‘organic architecture’?  What is your understanding of this </w:t>
      </w:r>
      <w:proofErr w:type="gramStart"/>
      <w:r w:rsidRPr="01D0C51D" w:rsidR="01D0C51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term</w:t>
      </w:r>
      <w:proofErr w:type="gramEnd"/>
      <w:r w:rsidRPr="01D0C51D" w:rsidR="01D0C51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and does it have any relevance to architecture today? Discuss (25 marks available) </w:t>
      </w:r>
    </w:p>
    <w:p w:rsidR="01D0C51D" w:rsidP="01D0C51D" w:rsidRDefault="01D0C51D" w14:paraId="0E10D0D4" w14:textId="3D9B1099">
      <w:pPr>
        <w:pStyle w:val="Normal"/>
        <w:ind w:left="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Essay Plan:</w:t>
      </w:r>
    </w:p>
    <w:p w:rsidR="01D0C51D" w:rsidP="01D0C51D" w:rsidRDefault="01D0C51D" w14:paraId="44EEFDE8" w14:textId="07D22E59">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Organic architecture description </w:t>
      </w:r>
    </w:p>
    <w:p w:rsidR="01D0C51D" w:rsidP="01D0C51D" w:rsidRDefault="01D0C51D" w14:paraId="29CF3380" w14:textId="4BE8B2CE">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Frank Lloyd Wright’s Organic Architectural Theory &amp; Philosophy</w:t>
      </w:r>
    </w:p>
    <w:p w:rsidR="01D0C51D" w:rsidP="01D0C51D" w:rsidRDefault="01D0C51D" w14:paraId="73424E10" w14:textId="47CC3852">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Where the Inspiration for this comes from</w:t>
      </w:r>
    </w:p>
    <w:p w:rsidR="01D0C51D" w:rsidP="01D0C51D" w:rsidRDefault="01D0C51D" w14:paraId="7FD09600" w14:textId="0B021812">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Modern Day Organic Architecture</w:t>
      </w:r>
    </w:p>
    <w:p w:rsidR="01D0C51D" w:rsidP="01D0C51D" w:rsidRDefault="01D0C51D" w14:paraId="58EEAB61" w14:textId="786662EE">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Conclusion</w:t>
      </w:r>
    </w:p>
    <w:p w:rsidR="01D0C51D" w:rsidP="01D0C51D" w:rsidRDefault="01D0C51D" w14:paraId="237583FD" w14:textId="03B10109">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01D0C51D" w:rsidP="01D0C51D" w:rsidRDefault="01D0C51D" w14:paraId="0E7AB4A2" w14:textId="6CFB8D3B">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Organic architecture is seen as many different </w:t>
      </w:r>
      <w:bookmarkStart w:name="_Int_eEhYImD4" w:id="29717711"/>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things</w:t>
      </w:r>
      <w:bookmarkEnd w:id="29717711"/>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by many different people, even within the architectural occupation, there are many different views of this term, and what makes something organic. Organic architecture is the combination of many variables within the building, site and its context, in terms of materiality, colour palette, shape and form, and elements of lighting, that can contribute to creating organic architecture. It can be described as a philosophy of architectural design which advocates harmony of the human establishment with the natural, and organic milieu. This then accomplished by designing within the framework, on a natural site, so that </w:t>
      </w: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all</w:t>
      </w: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the components of the buildings can come together and define the means of organic architecture. </w:t>
      </w:r>
    </w:p>
    <w:p w:rsidR="01D0C51D" w:rsidP="01D0C51D" w:rsidRDefault="01D0C51D" w14:paraId="7EFEADC6" w14:textId="420C71AC">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Frank Lloyd Wright was at the forefront of this term in architecture, through his ability to create buildings that sit in their environment and use the elements around them to create this organic feeling, along with an intricate choice into colours and materiality. This is seen through his Fallingwater project, notoriously known for its natural and organic style. Wright’s organic style is said to derive from his thoughts of human life being a part of the nature and natural world, where he challenged the landscape of a site and considered his work to have a benefit to the site and again, the landscape, creating more beauty within the environment. Organic architecture to Frank Lloyd Wright came more from the components and philosophy of the design rather than the shape and form of the building itself, though this is still a component to the design. Through the ideas of </w:t>
      </w: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one of Wright’s books, the cause of architecture in 1908, he lists some of the main components to his work, described as being organic, Wright says that simplicity is key in design and that spaces should be seen as being open, and not blocked through structure. The colour of a building should be determined by the fields and woodland surrounding it. The ornamentation of the structure should have components within the house, such as doors, that blend with it. And that a structure should be seen to almost grow from the ground in its site, in the means of looking like it was supposed to be there rather than to be placed.</w:t>
      </w:r>
    </w:p>
    <w:p w:rsidR="01D0C51D" w:rsidP="01D0C51D" w:rsidRDefault="01D0C51D" w14:paraId="3E419234" w14:textId="07B9E7D3">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Some of the influences that Frank Lloyd Wright had come from architects that he had grown up learning from, such as Louis Sullivan, his mentor, who appointed Wright as a draftsman, and helped him to escape the traditions of European architecture and test the boundaries on a new style of architecture, ‘the American way’. Changing the way that architects would think through the process of designing a building, with incredible detail taken through the surrounding factors of the environment and having this determine how the building sits in the environment. </w:t>
      </w:r>
    </w:p>
    <w:p w:rsidR="01D0C51D" w:rsidP="01D0C51D" w:rsidRDefault="01D0C51D" w14:paraId="7A6E7B37" w14:textId="15FDA3D4">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Modern day architecture represents a different style of this same term of organic architecture, through the meaning has changed its reasons for something being ‘organic’. Newer buildings tend to focus more on having an organic structure and shape in consideration to many of Wright’s buildings, such as the Taliesin West, which used a fair amount of horizontal plane work in its design. We can see this by looking at buildings such as Zaha Hadid’s Heydar Aliyev Culture Centre, completed in 2012. Organic shapes have taken the forefront of the term </w:t>
      </w:r>
      <w:proofErr w:type="gramStart"/>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in order to</w:t>
      </w:r>
      <w:proofErr w:type="gramEnd"/>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keep with the current movement of minimalist architecture </w:t>
      </w:r>
      <w:proofErr w:type="gramStart"/>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in an effort to</w:t>
      </w:r>
      <w:proofErr w:type="gramEnd"/>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combine the two, forming simplistic looking, natural elements that almost feel unexplainable in structure. </w:t>
      </w:r>
    </w:p>
    <w:p w:rsidR="01D0C51D" w:rsidP="01D0C51D" w:rsidRDefault="01D0C51D" w14:paraId="4C1CE13A" w14:textId="129314F5">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In conclusion to this, organic architecture has its core elements, though the phrase changes in terms of how it needs to accord with the current trends in design. Organic architecture can be broken down into components that can all build up into the overall term to create a successful building in which the desired style shines throughout all factors that are considered, such as materiality, shape, form, colour palette, and surrounding site. </w:t>
      </w:r>
      <w:proofErr w:type="gramStart"/>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In order to</w:t>
      </w:r>
      <w:proofErr w:type="gramEnd"/>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understand the term, it is important to understand where it derives from, and the founding meaning of this term. Frank Lloyd Wright was the first to introduce this term through his work and philosophy of design, throughout his career, with the same concept of important matters carrying over many different projects, with different, yet similar outcomes in comparison of site influence. Organic Architecture is still prominent in today's architecture, and still carries the same meaning, just with influences specific to the time of the design. </w:t>
      </w:r>
    </w:p>
    <w:p w:rsidR="01D0C51D" w:rsidP="01D0C51D" w:rsidRDefault="01D0C51D" w14:paraId="1764C247" w14:textId="2A48E597">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01D0C51D" w:rsidP="01D0C51D" w:rsidRDefault="01D0C51D" w14:paraId="4A81568A" w14:textId="0310576C">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Links and referencing to reading list</w:t>
      </w:r>
    </w:p>
    <w:p w:rsidR="01D0C51D" w:rsidP="01D0C51D" w:rsidRDefault="01D0C51D" w14:paraId="55FD0B21" w14:textId="545E3BC7">
      <w:pPr>
        <w:pStyle w:val="ListParagraph"/>
        <w:numPr>
          <w:ilvl w:val="0"/>
          <w:numId w:val="4"/>
        </w:numPr>
        <w:rPr>
          <w:rFonts w:ascii="Calibri" w:hAnsi="Calibri" w:eastAsia="Calibri" w:cs="Calibri" w:asciiTheme="minorAscii" w:hAnsiTheme="minorAscii" w:eastAsiaTheme="minorAscii" w:cstheme="minorAscii"/>
          <w:i w:val="0"/>
          <w:iCs w:val="0"/>
          <w:color w:val="000000" w:themeColor="text1" w:themeTint="FF" w:themeShade="FF"/>
          <w:sz w:val="22"/>
          <w:szCs w:val="22"/>
        </w:rPr>
      </w:pPr>
      <w:r w:rsidR="01D0C51D">
        <w:rPr/>
        <w:t xml:space="preserve">Charnley-Perksey house – background of Louis Sullivan and Frank Lloyd Wright </w:t>
      </w:r>
      <w:hyperlink r:id="R98afffa74fbe49d2">
        <w:r w:rsidRPr="01D0C51D" w:rsidR="01D0C51D">
          <w:rPr>
            <w:rStyle w:val="Hyperlink"/>
          </w:rPr>
          <w:t>https://www.sah.org/about-sah/charnley-persky-house/history</w:t>
        </w:r>
      </w:hyperlink>
      <w:r w:rsidR="01D0C51D">
        <w:rPr/>
        <w:t xml:space="preserve"> </w:t>
      </w:r>
    </w:p>
    <w:p w:rsidR="01D0C51D" w:rsidP="01D0C51D" w:rsidRDefault="01D0C51D" w14:paraId="1AD11657" w14:textId="349B64A6">
      <w:pPr>
        <w:pStyle w:val="ListParagraph"/>
        <w:numPr>
          <w:ilvl w:val="0"/>
          <w:numId w:val="4"/>
        </w:numPr>
        <w:rPr>
          <w:i w:val="0"/>
          <w:iCs w:val="0"/>
          <w:color w:val="000000" w:themeColor="text1" w:themeTint="FF" w:themeShade="FF"/>
          <w:sz w:val="22"/>
          <w:szCs w:val="22"/>
        </w:rPr>
      </w:pPr>
      <w:r w:rsidR="01D0C51D">
        <w:rPr/>
        <w:t xml:space="preserve">The cause of architecture 1908, Frank Lloyd Wright </w:t>
      </w:r>
    </w:p>
    <w:p w:rsidR="01D0C51D" w:rsidP="01D0C51D" w:rsidRDefault="01D0C51D" w14:paraId="5D057DF0" w14:textId="39E04A92">
      <w:pPr>
        <w:pStyle w:val="ListParagraph"/>
        <w:numPr>
          <w:ilvl w:val="0"/>
          <w:numId w:val="4"/>
        </w:numPr>
        <w:rPr>
          <w:rFonts w:ascii="Calibri" w:hAnsi="Calibri" w:eastAsia="Calibri" w:cs="Calibri" w:asciiTheme="minorAscii" w:hAnsiTheme="minorAscii" w:eastAsiaTheme="minorAscii" w:cstheme="minorAscii"/>
          <w:i w:val="0"/>
          <w:iCs w:val="0"/>
          <w:color w:val="000000" w:themeColor="text1" w:themeTint="FF" w:themeShade="FF"/>
          <w:sz w:val="22"/>
          <w:szCs w:val="22"/>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Fallingwater by Frank Lloyd Wright – khan academy </w:t>
      </w:r>
      <w:hyperlink r:id="R71b612f66dd44da4">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https://www.khanacademy.org/humanities/ap-art-history/later-europe-and-americas/modernity-ap/a/frank-lloyd-wright-fallingwater</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699C84A2" w14:textId="791577B0">
      <w:pPr>
        <w:pStyle w:val="ListParagraph"/>
        <w:numPr>
          <w:ilvl w:val="0"/>
          <w:numId w:val="4"/>
        </w:numPr>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Frank </w:t>
      </w:r>
      <w:proofErr w:type="spellStart"/>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lloyd</w:t>
      </w:r>
      <w:proofErr w:type="spellEnd"/>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wright foundation – organic architecture and the sustaining ecosystem </w:t>
      </w:r>
      <w:hyperlink r:id="R993055eed80f482f">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https://franklloydwright.org/organic-architecture-and-the-sustaining-ecosystem/</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30345731" w14:textId="1D9C8422">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01D0C51D" w:rsidP="01D0C51D" w:rsidRDefault="01D0C51D" w14:paraId="30CA229C" w14:textId="45537117">
      <w:pPr>
        <w:pStyle w:val="Normal"/>
        <w:ind w:left="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Q3) </w:t>
      </w:r>
      <w:r w:rsidRPr="01D0C51D" w:rsidR="01D0C51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What does the inclusion of ‘ornament’ </w:t>
      </w:r>
      <w:proofErr w:type="gramStart"/>
      <w:r w:rsidRPr="01D0C51D" w:rsidR="01D0C51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actually signify</w:t>
      </w:r>
      <w:proofErr w:type="gramEnd"/>
      <w:r w:rsidRPr="01D0C51D" w:rsidR="01D0C51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in architectural terms? Discuss (25 marks available) </w:t>
      </w:r>
    </w:p>
    <w:p w:rsidR="01D0C51D" w:rsidP="01D0C51D" w:rsidRDefault="01D0C51D" w14:paraId="48FE9092" w14:textId="04F7B19D">
      <w:pPr>
        <w:pStyle w:val="Normal"/>
        <w:ind w:left="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Essay Plan:</w:t>
      </w:r>
    </w:p>
    <w:p w:rsidR="01D0C51D" w:rsidP="01D0C51D" w:rsidRDefault="01D0C51D" w14:paraId="671FF3F8" w14:textId="7267530A">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Ornament in architecture</w:t>
      </w:r>
    </w:p>
    <w:p w:rsidR="01D0C51D" w:rsidP="01D0C51D" w:rsidRDefault="01D0C51D" w14:paraId="154E9F3B" w14:textId="6BEE86CC">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Why is ornament used</w:t>
      </w:r>
    </w:p>
    <w:p w:rsidR="01D0C51D" w:rsidP="01D0C51D" w:rsidRDefault="01D0C51D" w14:paraId="41B21C1B" w14:textId="27330FBD">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Is ornament important in the modern-day architecture</w:t>
      </w:r>
    </w:p>
    <w:p w:rsidR="01D0C51D" w:rsidP="01D0C51D" w:rsidRDefault="01D0C51D" w14:paraId="0DAB6481" w14:textId="49768E90">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Conclusion </w:t>
      </w:r>
    </w:p>
    <w:p w:rsidR="01D0C51D" w:rsidP="01D0C51D" w:rsidRDefault="01D0C51D" w14:paraId="04976063" w14:textId="28A22A2C">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01D0C51D" w:rsidP="01D0C51D" w:rsidRDefault="01D0C51D" w14:paraId="602303C6" w14:textId="76EA7DD7">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Architecturally, ornament is described as a feature of a design, usually without a structural purpose, though not always the case, but is something used to create or emphasise attraction or beauty. Ornament in an architectural situation can be seen as the decorative elements of a design, something that one could describe as unnecessary such as the Gargoyle models used in the exterior of the Natural History Museum, London. We can see that decoration is used throughout the history of architecture, but does the purpose of this signify a real reason for its use? Embellishment is another term used closely with architectural ornament. This refers to the finer details of certain designs, decorative details that can make a building more attractive. John Ruskin was a name well known for his decorative influences on art, design and architecture. Through the gothic design era, Ruskin thrived through his design work as it felt that the phase allowed him to work with a remarkable amount of freedom. According to Ruskin, the architectural structure can be set down into 7 Stages, through his work in the 7 lamps of architecture, we can see that art was at the forefront of his mind. </w:t>
      </w:r>
    </w:p>
    <w:p w:rsidR="01D0C51D" w:rsidP="01D0C51D" w:rsidRDefault="01D0C51D" w14:paraId="64071034" w14:textId="36549E88">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The decorative or ornamental phase of architecture was at its most prominent in the gothic period of design, specifically around the 13</w:t>
      </w: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vertAlign w:val="superscript"/>
          <w:lang w:val="en-GB"/>
        </w:rPr>
        <w:t>th</w:t>
      </w: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century, where the decorative period within gothic architecture was in its works. Many of the greatest buildings of the time such as Reims Cathedral, by Jean </w:t>
      </w:r>
      <w:proofErr w:type="spellStart"/>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d’Orbais</w:t>
      </w:r>
      <w:proofErr w:type="spellEnd"/>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in 1211, used in incredible amount of ornament both in the exterior and the interior of the design, which is a typical sight of buildings of this period which were of great fortune. Gothic buildings</w:t>
      </w:r>
      <w:bookmarkStart w:name="_Int_EKCC3fzf" w:id="114856416"/>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in particular, are</w:t>
      </w:r>
      <w:bookmarkEnd w:id="114856416"/>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signified for having a great embellished and ornamental detail to their buildings. The decorative elements of a building showed the wealth of the owner or funding body of the building. It was a way of showing the world that there was a great amount of money going into the building’s design. We can emphasise this from the examples of a traditional farmhouse in the mountains of Wales, where the building is designed specifically for purpose and function. Ornament was not a necessity or even an option to consider </w:t>
      </w:r>
    </w:p>
    <w:p w:rsidR="01D0C51D" w:rsidP="01D0C51D" w:rsidRDefault="01D0C51D" w14:paraId="6A6539AF" w14:textId="5CBD87F1">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Ornament was also used in certain buildings due to the use of the space, such as for religious purposes, in churches specifically, where the need was to portray the beliefs as such, through decorative elements. This ornament could be through glasswork, woodwork, metalwork, ceramics and furniture. An example of this would be the Sagrada Familia in Basilica, Barcelona, Spain designed by Antoni Gaudi, taking into consideration every element of ornament and embellishment. A building where in this case, the closer you look at every detail, the more detail </w:t>
      </w:r>
      <w:proofErr w:type="gramStart"/>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actually appears</w:t>
      </w:r>
      <w:proofErr w:type="gramEnd"/>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6679B1DA" w14:textId="33500987">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In the modern day, the movement of the present-day design style has changed and there is a lot less of the gothic style embellishment and ornamentation that was present from the examples above. This is due to the change in design styles, and the forward movement of a designer or architects’ idea and philosophy being portrayed in a more subtle way, rather than ornamenting each meaning for the building. An example of this on a large scale is Frank Gehry’s Guggenheim Museum in Bilbao, Spain, which was established in 1997. The philosophy and ornamentation </w:t>
      </w:r>
      <w:proofErr w:type="gramStart"/>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is</w:t>
      </w:r>
      <w:proofErr w:type="gramEnd"/>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within the unique cladding of the building, representing fish scales, of this water-side structure. A much more subtle influence of ornament though on an enormous scale building. Another example comes from Tadao Ando’s Chruch of Light, from 1989, in Ibaraki, Japan. The building is a Christian Church with a cut-out of the concrete walls that lights the building with a cross shaped shadow, an ornament of the building with a constant feeling of knowing what the building’s function is. </w:t>
      </w:r>
    </w:p>
    <w:p w:rsidR="01D0C51D" w:rsidP="01D0C51D" w:rsidRDefault="01D0C51D" w14:paraId="7CCD20A2" w14:textId="623CE09F">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In conclusion to this, there are a vast number of reasons for what ornamentation signifies in architectural terms, depending on the building’s function, the reasoning for the ornament can change, though the use of the ornament can have the same effect and meaning, in previous years, such as showing a financial greatness, in which it is to portray a view of wealth and grand, with the building feeling prosperous. It is evident that the methods of visually displaying ornament </w:t>
      </w:r>
    </w:p>
    <w:p w:rsidR="01D0C51D" w:rsidP="01D0C51D" w:rsidRDefault="01D0C51D" w14:paraId="0DDAA782" w14:textId="6296249F">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01D0C51D" w:rsidP="01D0C51D" w:rsidRDefault="01D0C51D" w14:paraId="7E742DC5" w14:textId="3D7A2D1A">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Links and referencing to reading list</w:t>
      </w:r>
    </w:p>
    <w:p w:rsidR="01D0C51D" w:rsidP="01D0C51D" w:rsidRDefault="01D0C51D" w14:paraId="57BCF975" w14:textId="41FA24AA">
      <w:pPr>
        <w:pStyle w:val="ListParagraph"/>
        <w:numPr>
          <w:ilvl w:val="0"/>
          <w:numId w:val="6"/>
        </w:numPr>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Britannica – Reims Cathedral </w:t>
      </w:r>
      <w:hyperlink r:id="R11448705a1c74b90">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https://www.britannica.com/topic/Reims-Cathedral</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2FFB9F72" w14:textId="744220FC">
      <w:pPr>
        <w:pStyle w:val="ListParagraph"/>
        <w:numPr>
          <w:ilvl w:val="0"/>
          <w:numId w:val="6"/>
        </w:numPr>
        <w:rPr>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John Ruskin’s 7 Lamps of Architecture</w:t>
      </w:r>
    </w:p>
    <w:p w:rsidR="01D0C51D" w:rsidP="01D0C51D" w:rsidRDefault="01D0C51D" w14:paraId="172D0BFA" w14:textId="7C493C56">
      <w:pPr>
        <w:pStyle w:val="ListParagraph"/>
        <w:numPr>
          <w:ilvl w:val="0"/>
          <w:numId w:val="6"/>
        </w:numPr>
        <w:rPr>
          <w:rFonts w:ascii="Calibri" w:hAnsi="Calibri" w:eastAsia="Calibri" w:cs="Calibri" w:asciiTheme="minorAscii" w:hAnsiTheme="minorAscii" w:eastAsiaTheme="minorAscii" w:cstheme="minorAscii"/>
          <w:i w:val="0"/>
          <w:iCs w:val="0"/>
          <w:color w:val="000000" w:themeColor="text1" w:themeTint="FF" w:themeShade="FF"/>
          <w:sz w:val="22"/>
          <w:szCs w:val="22"/>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The church of light </w:t>
      </w:r>
      <w:hyperlink r:id="Rd23c555980b446c6">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https://archestudy.com/the-church-of-light-by-tadao-ando/</w:t>
        </w:r>
      </w:hyperlink>
    </w:p>
    <w:p w:rsidR="01D0C51D" w:rsidP="01D0C51D" w:rsidRDefault="01D0C51D" w14:paraId="51E563CD" w14:textId="642ACDDF">
      <w:pPr>
        <w:pStyle w:val="ListParagraph"/>
        <w:numPr>
          <w:ilvl w:val="0"/>
          <w:numId w:val="6"/>
        </w:numPr>
        <w:rPr>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Reference back to gothic architectural lecture notes.</w:t>
      </w:r>
    </w:p>
    <w:p w:rsidR="01D0C51D" w:rsidP="01D0C51D" w:rsidRDefault="01D0C51D" w14:paraId="741DF0D1" w14:textId="348FB6AA">
      <w:pPr>
        <w:pStyle w:val="ListParagraph"/>
        <w:numPr>
          <w:ilvl w:val="0"/>
          <w:numId w:val="6"/>
        </w:numPr>
        <w:rPr>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Reference back to the lecture notes on ornamentation in architecture</w:t>
      </w:r>
    </w:p>
    <w:p w:rsidR="01D0C51D" w:rsidP="01D0C51D" w:rsidRDefault="01D0C51D" w14:paraId="36080835" w14:textId="5EC30A5F">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01D0C51D" w:rsidP="01D0C51D" w:rsidRDefault="01D0C51D" w14:paraId="187B7203" w14:textId="5F87058A">
      <w:pPr>
        <w:pStyle w:val="Normal"/>
        <w:ind w:left="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Q4) </w:t>
      </w:r>
      <w:r w:rsidRPr="01D0C51D" w:rsidR="01D0C51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As an architectural student, what do you think about the two UK Channel 4 television programmes, Grand Designs and Amazing Spaces? Discuss (25 marks available) </w:t>
      </w:r>
    </w:p>
    <w:p w:rsidR="01D0C51D" w:rsidP="01D0C51D" w:rsidRDefault="01D0C51D" w14:paraId="4D7EFACC" w14:textId="4AA1DE02">
      <w:pPr>
        <w:pStyle w:val="Normal"/>
        <w:ind w:left="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Essay Plan:</w:t>
      </w:r>
    </w:p>
    <w:p w:rsidR="01D0C51D" w:rsidP="01D0C51D" w:rsidRDefault="01D0C51D" w14:paraId="744981E1" w14:textId="3218F25D">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Introduction and explanation of the programmes</w:t>
      </w:r>
    </w:p>
    <w:p w:rsidR="01D0C51D" w:rsidP="01D0C51D" w:rsidRDefault="01D0C51D" w14:paraId="71C592A5" w14:textId="3A23708A">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An architect student’s take on the matter</w:t>
      </w:r>
    </w:p>
    <w:p w:rsidR="01D0C51D" w:rsidP="01D0C51D" w:rsidRDefault="01D0C51D" w14:paraId="2CA2B8E9" w14:textId="1E73FEE2">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Arguments against this</w:t>
      </w:r>
    </w:p>
    <w:p w:rsidR="01D0C51D" w:rsidP="01D0C51D" w:rsidRDefault="01D0C51D" w14:paraId="5317C405" w14:textId="6368A4E1">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Conclusion </w:t>
      </w:r>
    </w:p>
    <w:p w:rsidR="01D0C51D" w:rsidP="01D0C51D" w:rsidRDefault="01D0C51D" w14:paraId="7D2067A9" w14:textId="5532360B">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01D0C51D" w:rsidP="01D0C51D" w:rsidRDefault="01D0C51D" w14:paraId="71DE345B" w14:textId="2E4A49EE">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Grand Designs and Amazing Spaces are television programmes that are set to display to the population the most grand and unique projects, with influences of listed buildings, and expensive jobs that impress the watchers. The shows portray the crazy and beautiful designs that people have created, some using incredible amounts of money to fulfil their required concepts, which many architects may never budget with. </w:t>
      </w:r>
    </w:p>
    <w:p w:rsidR="01D0C51D" w:rsidP="01D0C51D" w:rsidRDefault="01D0C51D" w14:paraId="291F16FF" w14:textId="26CC85EF">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From the point of an architect student, grand designs and amazing spaces are programmes that are incredibly difficult to relate to, </w:t>
      </w:r>
      <w:proofErr w:type="gramStart"/>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due to the fact that</w:t>
      </w:r>
      <w:proofErr w:type="gramEnd"/>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the budgets, design ideas and ways of construction are so unique and unheard of, that it is hard to take a true understanding of why things are being done. For example, in grand designs, the ‘floating house’, from 2014, which has been created as a singular flood proof housing scheme, with an irregular and complicated construction.  the argument against this point is that it is important to be aware of these incredible designs, to be able to take inspiration of the work, and in parts, use the incredible design ideas in conceptual form to bolster the knowledge and understanding of these unique builds. Being able to use this in ways that benefit a student will end in an increased level of work as the building styles are of the best level. </w:t>
      </w:r>
    </w:p>
    <w:p w:rsidR="01D0C51D" w:rsidP="01D0C51D" w:rsidRDefault="01D0C51D" w14:paraId="1BB81E0C" w14:textId="5EA09D48">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In the tv programme Amazing Spaces, there is a mixture of designs which can be taken into context of architectural purpose, and then there are some incredibly unique spaces that cannot be replicated. This is visible from the telescopic observatory, and the yellow boat house that were shown on the programme, which are incredibly designed, yet have no relevance to a typical architects’ career. As desirable as the work is on these programmes, there is no relation to the work of an architect, and this can be seen from each of the episodes on television. It is seen from the online responses that architects also believe that these grand designs are not considered in context to the occupation and are almost too grand to be regulated as a true representation of architecture. Architect Michael O’Sullivan of Bull O’Sullivan claimed that the show (Grand Designs) is fabricated and that the process of filming was fraudulent and wrong. The counterpoint of this statement is that the shows have won numerous awards, such as the British Academy Television Award for Best Features 2015, and the ASTRA Awards for Favourite Program 20122, 13 and 14. </w:t>
      </w:r>
    </w:p>
    <w:p w:rsidR="01D0C51D" w:rsidP="01D0C51D" w:rsidRDefault="01D0C51D" w14:paraId="78ADE913" w14:textId="0D289AA7">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In conclusion to this, </w:t>
      </w:r>
      <w:proofErr w:type="gramStart"/>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it is clear that the</w:t>
      </w:r>
      <w:proofErr w:type="gramEnd"/>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message that these television programmes are sending is one of harmless appreciation for the weird and wonderful architecture that is in creation, but the issue that lies with this is that it has no direct relation to the architectural practise and how an architectural student might take this work as daunting and not fully understandable. This can cause a confusion as to the expectation of a newly qualified architect and what the occupation entails, regarding budget, time scale and realistically the chances of a job like some of the noted episodes of these television shows. </w:t>
      </w:r>
    </w:p>
    <w:p w:rsidR="01D0C51D" w:rsidP="01D0C51D" w:rsidRDefault="01D0C51D" w14:paraId="20218D6E" w14:textId="1116ACB2">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3DA3F512" w14:textId="17F90F8A">
      <w:pPr>
        <w:pStyle w:val="Normal"/>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Links and referencing to reading list</w:t>
      </w:r>
    </w:p>
    <w:p w:rsidR="01D0C51D" w:rsidP="01D0C51D" w:rsidRDefault="01D0C51D" w14:paraId="06B35621" w14:textId="6642482F">
      <w:pPr>
        <w:pStyle w:val="ListParagraph"/>
        <w:numPr>
          <w:ilvl w:val="0"/>
          <w:numId w:val="8"/>
        </w:numPr>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Amazing spaces watch list for reference of </w:t>
      </w: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epsiodes</w:t>
      </w: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hyperlink r:id="Rcea9a77f87af40bf">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https://www.channel4.com/programmes/george-clarkes-amazing-spaces</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179B2E0B" w14:textId="7910B7F6">
      <w:pPr>
        <w:pStyle w:val="ListParagraph"/>
        <w:numPr>
          <w:ilvl w:val="0"/>
          <w:numId w:val="8"/>
        </w:numPr>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Article on the negatives of grand designs </w:t>
      </w:r>
      <w:hyperlink r:id="Rc74d117bd6b24684">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https://www.stuff.co.nz/life-style/homed/latest/124316481/grand-designs-labelled-fraudulent-disasters-divorce-budget-blowouts-not-the-norm-say-architects</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5B351D07" w14:textId="26187F99">
      <w:pPr>
        <w:pStyle w:val="ListParagraph"/>
        <w:numPr>
          <w:ilvl w:val="0"/>
          <w:numId w:val="8"/>
        </w:numPr>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Grand designs – house awards and grand design awards </w:t>
      </w:r>
      <w:hyperlink r:id="R04dc3c07dda84ab1">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https://www.channel4.com/programmes/grand-designs-house-of-the-year</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471D6C10" w14:textId="4804F4F5">
      <w:pPr>
        <w:pStyle w:val="ListParagraph"/>
        <w:numPr>
          <w:ilvl w:val="0"/>
          <w:numId w:val="8"/>
        </w:numPr>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Grand designs watch list for episodes of each building </w:t>
      </w:r>
      <w:hyperlink r:id="R9b7748beb80b41a7">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https://www.channel4.com/programmes/grand-designs</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2BDB73F0" w14:textId="6E35FF61">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Furthered reading list for this essay</w:t>
      </w:r>
    </w:p>
    <w:p w:rsidR="01D0C51D" w:rsidP="01D0C51D" w:rsidRDefault="01D0C51D" w14:paraId="7CF868EF" w14:textId="67D4D07E">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hyperlink r:id="R215095d182a94c63">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https://www.2020architects.co.uk/grand-designs-2/</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7997A219" w14:textId="54EC15FD">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hyperlink r:id="Re2bb8dc86ec84849">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https://www.dailymail.co.uk/femail/article-10712325/Amateur-architect-butts-heads-professional-Grand-Designs-Street.html</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01D0C51D" w:rsidP="01D0C51D" w:rsidRDefault="01D0C51D" w14:paraId="278DD102" w14:textId="14E5A2CC">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hyperlink r:id="R2f408909cb6c47b9">
        <w:r w:rsidRPr="01D0C51D" w:rsidR="01D0C51D">
          <w:rPr>
            <w:rStyle w:val="Hyperlink"/>
            <w:rFonts w:ascii="Calibri" w:hAnsi="Calibri" w:eastAsia="Calibri" w:cs="Calibri" w:asciiTheme="minorAscii" w:hAnsiTheme="minorAscii" w:eastAsiaTheme="minorAscii" w:cstheme="minorAscii"/>
            <w:i w:val="0"/>
            <w:iCs w:val="0"/>
            <w:noProof w:val="0"/>
            <w:sz w:val="22"/>
            <w:szCs w:val="22"/>
            <w:lang w:val="en-GB"/>
          </w:rPr>
          <w:t>https://www.hawkesarchitecture.co.uk/grand-designs/</w:t>
        </w:r>
      </w:hyperlink>
      <w:r w:rsidRPr="01D0C51D" w:rsidR="01D0C51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sectPr>
      <w:pgSz w:w="11906" w:h="16838" w:orient="portrait"/>
      <w:pgMar w:top="1440" w:right="1440" w:bottom="1440" w:left="1440" w:header="720" w:footer="720" w:gutter="0"/>
      <w:cols w:space="720"/>
      <w:docGrid w:linePitch="360"/>
      <w:headerReference w:type="default" r:id="Raf56ea19289c49a2"/>
      <w:footerReference w:type="default" r:id="Rc12287c45b0249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1D0C51D" w:rsidTr="01D0C51D" w14:paraId="590D06B4">
      <w:tc>
        <w:tcPr>
          <w:tcW w:w="3005" w:type="dxa"/>
          <w:tcMar/>
        </w:tcPr>
        <w:p w:rsidR="01D0C51D" w:rsidP="01D0C51D" w:rsidRDefault="01D0C51D" w14:paraId="001A5596" w14:textId="4D80765F">
          <w:pPr>
            <w:pStyle w:val="Header"/>
            <w:bidi w:val="0"/>
            <w:ind w:left="-115"/>
            <w:jc w:val="left"/>
          </w:pPr>
        </w:p>
      </w:tc>
      <w:tc>
        <w:tcPr>
          <w:tcW w:w="3005" w:type="dxa"/>
          <w:tcMar/>
        </w:tcPr>
        <w:p w:rsidR="01D0C51D" w:rsidP="01D0C51D" w:rsidRDefault="01D0C51D" w14:paraId="77851352" w14:textId="79A158BD">
          <w:pPr>
            <w:pStyle w:val="Header"/>
            <w:bidi w:val="0"/>
            <w:jc w:val="center"/>
          </w:pPr>
        </w:p>
      </w:tc>
      <w:tc>
        <w:tcPr>
          <w:tcW w:w="3005" w:type="dxa"/>
          <w:tcMar/>
        </w:tcPr>
        <w:p w:rsidR="01D0C51D" w:rsidP="01D0C51D" w:rsidRDefault="01D0C51D" w14:paraId="657DCC46" w14:textId="6F74EB28">
          <w:pPr>
            <w:pStyle w:val="Header"/>
            <w:bidi w:val="0"/>
            <w:ind w:right="-115"/>
            <w:jc w:val="right"/>
          </w:pPr>
        </w:p>
      </w:tc>
    </w:tr>
  </w:tbl>
  <w:p w:rsidR="01D0C51D" w:rsidP="01D0C51D" w:rsidRDefault="01D0C51D" w14:paraId="39331AA9" w14:textId="2CBB0BE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1D0C51D" w:rsidTr="01D0C51D" w14:paraId="133623B5">
      <w:tc>
        <w:tcPr>
          <w:tcW w:w="3005" w:type="dxa"/>
          <w:tcMar/>
        </w:tcPr>
        <w:p w:rsidR="01D0C51D" w:rsidP="01D0C51D" w:rsidRDefault="01D0C51D" w14:paraId="0571F581" w14:textId="58C76399">
          <w:pPr>
            <w:pStyle w:val="Header"/>
            <w:bidi w:val="0"/>
            <w:ind w:left="-115"/>
            <w:jc w:val="left"/>
          </w:pPr>
        </w:p>
      </w:tc>
      <w:tc>
        <w:tcPr>
          <w:tcW w:w="3005" w:type="dxa"/>
          <w:tcMar/>
        </w:tcPr>
        <w:p w:rsidR="01D0C51D" w:rsidP="01D0C51D" w:rsidRDefault="01D0C51D" w14:paraId="023B18D1" w14:textId="4284EA29">
          <w:pPr>
            <w:pStyle w:val="Header"/>
            <w:bidi w:val="0"/>
            <w:jc w:val="center"/>
          </w:pPr>
        </w:p>
      </w:tc>
      <w:tc>
        <w:tcPr>
          <w:tcW w:w="3005" w:type="dxa"/>
          <w:tcMar/>
        </w:tcPr>
        <w:p w:rsidR="01D0C51D" w:rsidP="01D0C51D" w:rsidRDefault="01D0C51D" w14:paraId="25C5DC0B" w14:textId="5422A91C">
          <w:pPr>
            <w:pStyle w:val="Header"/>
            <w:bidi w:val="0"/>
            <w:ind w:right="-115"/>
            <w:jc w:val="right"/>
          </w:pPr>
        </w:p>
      </w:tc>
    </w:tr>
  </w:tbl>
  <w:p w:rsidR="01D0C51D" w:rsidP="01D0C51D" w:rsidRDefault="01D0C51D" w14:paraId="4F2AFD84" w14:textId="27BBEC73">
    <w:pPr>
      <w:pStyle w:val="Header"/>
      <w:bidi w:val="0"/>
    </w:pPr>
  </w:p>
</w:hdr>
</file>

<file path=word/intelligence2.xml><?xml version="1.0" encoding="utf-8"?>
<int2:intelligence xmlns:int2="http://schemas.microsoft.com/office/intelligence/2020/intelligence">
  <int2:observations>
    <int2:textHash int2:hashCode="sASPn1uiOH45jB" int2:id="kTHGWn1m">
      <int2:state int2:type="LegacyProofing" int2:value="Rejected"/>
    </int2:textHash>
    <int2:bookmark int2:bookmarkName="_Int_eEhYImD4" int2:invalidationBookmarkName="" int2:hashCode="2sFhM1PSm5U+FX" int2:id="b0knT02f">
      <int2:state int2:type="LegacyProofing" int2:value="Rejected"/>
    </int2:bookmark>
    <int2:bookmark int2:bookmarkName="_Int_EKCC3fzf" int2:invalidationBookmarkName="" int2:hashCode="0iXLSgLP1l6DkP" int2:id="XeLCg9kC">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5E32C1"/>
    <w:rsid w:val="00298737"/>
    <w:rsid w:val="0034F4BC"/>
    <w:rsid w:val="005E876F"/>
    <w:rsid w:val="00B25738"/>
    <w:rsid w:val="00E61350"/>
    <w:rsid w:val="00F24F7E"/>
    <w:rsid w:val="01B0F593"/>
    <w:rsid w:val="01D0C51D"/>
    <w:rsid w:val="02674FF6"/>
    <w:rsid w:val="027B8ABD"/>
    <w:rsid w:val="02D35437"/>
    <w:rsid w:val="03962831"/>
    <w:rsid w:val="04048BB5"/>
    <w:rsid w:val="04175B1E"/>
    <w:rsid w:val="04DDBAED"/>
    <w:rsid w:val="0562E78B"/>
    <w:rsid w:val="0585C85B"/>
    <w:rsid w:val="059EF0B8"/>
    <w:rsid w:val="061A7B76"/>
    <w:rsid w:val="0624E6A4"/>
    <w:rsid w:val="062FC36F"/>
    <w:rsid w:val="072990DA"/>
    <w:rsid w:val="073C2C77"/>
    <w:rsid w:val="08203717"/>
    <w:rsid w:val="0876EA2A"/>
    <w:rsid w:val="08F2E427"/>
    <w:rsid w:val="08FD6163"/>
    <w:rsid w:val="0947AA8F"/>
    <w:rsid w:val="09E6A71A"/>
    <w:rsid w:val="09F28FB4"/>
    <w:rsid w:val="09FFB909"/>
    <w:rsid w:val="0A0569B5"/>
    <w:rsid w:val="0A28B027"/>
    <w:rsid w:val="0B477763"/>
    <w:rsid w:val="0B4F64E9"/>
    <w:rsid w:val="0B67902C"/>
    <w:rsid w:val="0B958352"/>
    <w:rsid w:val="0B9FDFCB"/>
    <w:rsid w:val="0CE8CCD2"/>
    <w:rsid w:val="0DF6E617"/>
    <w:rsid w:val="0E56541B"/>
    <w:rsid w:val="0E8705AB"/>
    <w:rsid w:val="0E8DAE16"/>
    <w:rsid w:val="0F72DB18"/>
    <w:rsid w:val="0F8CB01D"/>
    <w:rsid w:val="0FC15DBC"/>
    <w:rsid w:val="106065DA"/>
    <w:rsid w:val="10B0CA4E"/>
    <w:rsid w:val="1152BC74"/>
    <w:rsid w:val="11CA408B"/>
    <w:rsid w:val="11D47F63"/>
    <w:rsid w:val="12CA573A"/>
    <w:rsid w:val="1315050D"/>
    <w:rsid w:val="13901916"/>
    <w:rsid w:val="13A882BD"/>
    <w:rsid w:val="1540E96F"/>
    <w:rsid w:val="15790B55"/>
    <w:rsid w:val="15843B71"/>
    <w:rsid w:val="15F9243F"/>
    <w:rsid w:val="1612BC1E"/>
    <w:rsid w:val="175A3DC7"/>
    <w:rsid w:val="1789871B"/>
    <w:rsid w:val="178FBF4C"/>
    <w:rsid w:val="179DC85D"/>
    <w:rsid w:val="17FD3661"/>
    <w:rsid w:val="18731C06"/>
    <w:rsid w:val="187BF3E0"/>
    <w:rsid w:val="1910F577"/>
    <w:rsid w:val="1AD5691F"/>
    <w:rsid w:val="1B7122D1"/>
    <w:rsid w:val="1C581123"/>
    <w:rsid w:val="1CCA8066"/>
    <w:rsid w:val="1D3EE8E2"/>
    <w:rsid w:val="1D4F6503"/>
    <w:rsid w:val="1DDFA042"/>
    <w:rsid w:val="1E23F4DE"/>
    <w:rsid w:val="1E9D2975"/>
    <w:rsid w:val="1FC99938"/>
    <w:rsid w:val="201D6901"/>
    <w:rsid w:val="207689A4"/>
    <w:rsid w:val="20B21C1C"/>
    <w:rsid w:val="20B9E7E4"/>
    <w:rsid w:val="2102DEFF"/>
    <w:rsid w:val="21640F4E"/>
    <w:rsid w:val="21656999"/>
    <w:rsid w:val="21B9DC6D"/>
    <w:rsid w:val="21E69C86"/>
    <w:rsid w:val="223E6600"/>
    <w:rsid w:val="22562204"/>
    <w:rsid w:val="227EB33D"/>
    <w:rsid w:val="22C88D2A"/>
    <w:rsid w:val="22FFDFAF"/>
    <w:rsid w:val="23DB81B4"/>
    <w:rsid w:val="24426D47"/>
    <w:rsid w:val="249D0A5B"/>
    <w:rsid w:val="24FE73F6"/>
    <w:rsid w:val="2530D26A"/>
    <w:rsid w:val="26970083"/>
    <w:rsid w:val="26CE3CDD"/>
    <w:rsid w:val="27215DA0"/>
    <w:rsid w:val="273D642F"/>
    <w:rsid w:val="276B4CBD"/>
    <w:rsid w:val="27EC71B9"/>
    <w:rsid w:val="28152093"/>
    <w:rsid w:val="281B47B1"/>
    <w:rsid w:val="2830686C"/>
    <w:rsid w:val="2855DE0A"/>
    <w:rsid w:val="28B2BC58"/>
    <w:rsid w:val="28D007BF"/>
    <w:rsid w:val="293BFC93"/>
    <w:rsid w:val="295A8C1A"/>
    <w:rsid w:val="29B71812"/>
    <w:rsid w:val="29E6CC88"/>
    <w:rsid w:val="2A1D6BEA"/>
    <w:rsid w:val="2B136484"/>
    <w:rsid w:val="2BE6E675"/>
    <w:rsid w:val="2C3456CF"/>
    <w:rsid w:val="2C61E131"/>
    <w:rsid w:val="2C867713"/>
    <w:rsid w:val="2C93D6E1"/>
    <w:rsid w:val="2CA7FB3A"/>
    <w:rsid w:val="2CAF34E5"/>
    <w:rsid w:val="2CBFE2DC"/>
    <w:rsid w:val="2E4B0546"/>
    <w:rsid w:val="2E7625F2"/>
    <w:rsid w:val="2F949FF0"/>
    <w:rsid w:val="30074741"/>
    <w:rsid w:val="303B7A51"/>
    <w:rsid w:val="30BA5798"/>
    <w:rsid w:val="30BA5798"/>
    <w:rsid w:val="31355254"/>
    <w:rsid w:val="3323259B"/>
    <w:rsid w:val="342432E9"/>
    <w:rsid w:val="3544667E"/>
    <w:rsid w:val="356249A0"/>
    <w:rsid w:val="35D4654F"/>
    <w:rsid w:val="3608C377"/>
    <w:rsid w:val="36320CEB"/>
    <w:rsid w:val="36C54F90"/>
    <w:rsid w:val="3729991C"/>
    <w:rsid w:val="37B82B94"/>
    <w:rsid w:val="37B9CABE"/>
    <w:rsid w:val="37BAD175"/>
    <w:rsid w:val="38611FF1"/>
    <w:rsid w:val="38AC980D"/>
    <w:rsid w:val="38C40F32"/>
    <w:rsid w:val="3A931641"/>
    <w:rsid w:val="3B3B8198"/>
    <w:rsid w:val="3B87CDDD"/>
    <w:rsid w:val="3BDE3274"/>
    <w:rsid w:val="3C58C78E"/>
    <w:rsid w:val="3CB03E2C"/>
    <w:rsid w:val="3CBA76CC"/>
    <w:rsid w:val="3DAAD010"/>
    <w:rsid w:val="3DDF7734"/>
    <w:rsid w:val="3F668764"/>
    <w:rsid w:val="3F752077"/>
    <w:rsid w:val="3F906850"/>
    <w:rsid w:val="3FE19B6D"/>
    <w:rsid w:val="4012BC3C"/>
    <w:rsid w:val="401594EE"/>
    <w:rsid w:val="415E32C1"/>
    <w:rsid w:val="417D67B1"/>
    <w:rsid w:val="41D504D5"/>
    <w:rsid w:val="422D66C2"/>
    <w:rsid w:val="42CA718A"/>
    <w:rsid w:val="430013D2"/>
    <w:rsid w:val="430D041E"/>
    <w:rsid w:val="43AD7F10"/>
    <w:rsid w:val="43C93723"/>
    <w:rsid w:val="444EB8B8"/>
    <w:rsid w:val="447C1AE1"/>
    <w:rsid w:val="44F88C8E"/>
    <w:rsid w:val="45B1AD52"/>
    <w:rsid w:val="45BCF3DC"/>
    <w:rsid w:val="4617EB42"/>
    <w:rsid w:val="46CA3883"/>
    <w:rsid w:val="46CBF775"/>
    <w:rsid w:val="4787F766"/>
    <w:rsid w:val="47B4A292"/>
    <w:rsid w:val="4880F033"/>
    <w:rsid w:val="48955238"/>
    <w:rsid w:val="48A9937A"/>
    <w:rsid w:val="48F0EC66"/>
    <w:rsid w:val="49B8EA64"/>
    <w:rsid w:val="49CBFDB1"/>
    <w:rsid w:val="4A232003"/>
    <w:rsid w:val="4A631849"/>
    <w:rsid w:val="4AD31AF7"/>
    <w:rsid w:val="4B313948"/>
    <w:rsid w:val="4B67CE12"/>
    <w:rsid w:val="4BB890F5"/>
    <w:rsid w:val="4CCEF0D4"/>
    <w:rsid w:val="4D3B38F9"/>
    <w:rsid w:val="4D546156"/>
    <w:rsid w:val="4D5D293D"/>
    <w:rsid w:val="4DAEDD64"/>
    <w:rsid w:val="4E23E416"/>
    <w:rsid w:val="4E482449"/>
    <w:rsid w:val="4E4AB3FF"/>
    <w:rsid w:val="4E68DA0A"/>
    <w:rsid w:val="4EA9DA02"/>
    <w:rsid w:val="4F3993F4"/>
    <w:rsid w:val="4FA68C1A"/>
    <w:rsid w:val="4FF70081"/>
    <w:rsid w:val="50069196"/>
    <w:rsid w:val="5012905B"/>
    <w:rsid w:val="508C0218"/>
    <w:rsid w:val="50FBDD88"/>
    <w:rsid w:val="51C61CC0"/>
    <w:rsid w:val="527707FD"/>
    <w:rsid w:val="532EA143"/>
    <w:rsid w:val="53318B08"/>
    <w:rsid w:val="53A3A6B7"/>
    <w:rsid w:val="53D45847"/>
    <w:rsid w:val="540D0517"/>
    <w:rsid w:val="5412D85E"/>
    <w:rsid w:val="55AEA8BF"/>
    <w:rsid w:val="55DB1007"/>
    <w:rsid w:val="55FE1CEA"/>
    <w:rsid w:val="5605B624"/>
    <w:rsid w:val="5615CD9E"/>
    <w:rsid w:val="56F46FD6"/>
    <w:rsid w:val="5772BC20"/>
    <w:rsid w:val="5776E068"/>
    <w:rsid w:val="5811A37B"/>
    <w:rsid w:val="581DA240"/>
    <w:rsid w:val="58C51FAC"/>
    <w:rsid w:val="5935BDAC"/>
    <w:rsid w:val="5961A927"/>
    <w:rsid w:val="5A070A39"/>
    <w:rsid w:val="5A4399CB"/>
    <w:rsid w:val="5B0BC002"/>
    <w:rsid w:val="5B237490"/>
    <w:rsid w:val="5C311E53"/>
    <w:rsid w:val="5CF62837"/>
    <w:rsid w:val="5DB40A7E"/>
    <w:rsid w:val="5DC06EA2"/>
    <w:rsid w:val="5DCCEEB4"/>
    <w:rsid w:val="5E49497E"/>
    <w:rsid w:val="5E60D7C9"/>
    <w:rsid w:val="5F4E5D73"/>
    <w:rsid w:val="5F68BF15"/>
    <w:rsid w:val="5FD0EAAB"/>
    <w:rsid w:val="5FF5521C"/>
    <w:rsid w:val="60585DC0"/>
    <w:rsid w:val="60AF8BE8"/>
    <w:rsid w:val="60B2DB4F"/>
    <w:rsid w:val="61048F76"/>
    <w:rsid w:val="611C7718"/>
    <w:rsid w:val="62411D71"/>
    <w:rsid w:val="629CB79F"/>
    <w:rsid w:val="6368426D"/>
    <w:rsid w:val="63D153B4"/>
    <w:rsid w:val="63EA7C11"/>
    <w:rsid w:val="643C3038"/>
    <w:rsid w:val="65645C2E"/>
    <w:rsid w:val="65FB1857"/>
    <w:rsid w:val="6678D4E2"/>
    <w:rsid w:val="669FE32F"/>
    <w:rsid w:val="66AFAD90"/>
    <w:rsid w:val="67002C8F"/>
    <w:rsid w:val="673E92A1"/>
    <w:rsid w:val="67570065"/>
    <w:rsid w:val="6766917A"/>
    <w:rsid w:val="6814A543"/>
    <w:rsid w:val="6814E2AC"/>
    <w:rsid w:val="688B05FD"/>
    <w:rsid w:val="695B6836"/>
    <w:rsid w:val="69DEA633"/>
    <w:rsid w:val="6A9E323C"/>
    <w:rsid w:val="6B735452"/>
    <w:rsid w:val="6B8322D0"/>
    <w:rsid w:val="6C07DB17"/>
    <w:rsid w:val="6CACC157"/>
    <w:rsid w:val="6D4F71F0"/>
    <w:rsid w:val="6DA3AB78"/>
    <w:rsid w:val="6E8BD44D"/>
    <w:rsid w:val="6FCB39BC"/>
    <w:rsid w:val="7010748F"/>
    <w:rsid w:val="7027A4AE"/>
    <w:rsid w:val="70B55BCA"/>
    <w:rsid w:val="711ABDD8"/>
    <w:rsid w:val="71670A1D"/>
    <w:rsid w:val="7192E442"/>
    <w:rsid w:val="71B0C764"/>
    <w:rsid w:val="72302D6E"/>
    <w:rsid w:val="7250EEC2"/>
    <w:rsid w:val="72962737"/>
    <w:rsid w:val="72B68E39"/>
    <w:rsid w:val="732641B3"/>
    <w:rsid w:val="735F4570"/>
    <w:rsid w:val="738931EF"/>
    <w:rsid w:val="73D979BD"/>
    <w:rsid w:val="746099C4"/>
    <w:rsid w:val="7562B444"/>
    <w:rsid w:val="75951A2E"/>
    <w:rsid w:val="76CFF8A4"/>
    <w:rsid w:val="76DD2BD9"/>
    <w:rsid w:val="76FE84A5"/>
    <w:rsid w:val="7730EA8F"/>
    <w:rsid w:val="773CDEBC"/>
    <w:rsid w:val="77983A86"/>
    <w:rsid w:val="78922497"/>
    <w:rsid w:val="79A11D55"/>
    <w:rsid w:val="7A76D1CB"/>
    <w:rsid w:val="7B7F5F87"/>
    <w:rsid w:val="7B8A416A"/>
    <w:rsid w:val="7B8B164B"/>
    <w:rsid w:val="7C73992F"/>
    <w:rsid w:val="7D6DDC54"/>
    <w:rsid w:val="7D7AB675"/>
    <w:rsid w:val="7DCBE575"/>
    <w:rsid w:val="7F16496D"/>
    <w:rsid w:val="7F1F97B9"/>
    <w:rsid w:val="7F3217AB"/>
    <w:rsid w:val="7FEB05E1"/>
    <w:rsid w:val="7FF52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E32C1"/>
  <w15:chartTrackingRefBased/>
  <w15:docId w15:val="{020DE056-562F-4099-85DD-AB27F0188C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sterandpartners.com/projects/" TargetMode="External" Id="R850ad6b4af0b4648" /><Relationship Type="http://schemas.openxmlformats.org/officeDocument/2006/relationships/hyperlink" Target="https://www.theguardian.com/artanddesign/2022/mar/15/it-is-unbelievable-francis-kere-becomes-first-black-architect-to-win-the-pritzker-prize" TargetMode="External" Id="R4a9ef18ce49d41d0" /><Relationship Type="http://schemas.openxmlformats.org/officeDocument/2006/relationships/hyperlink" Target="https://www.youtube.com/watch?v=hSnQ6Mw-zT0" TargetMode="External" Id="R9680ffde0bb54f99" /><Relationship Type="http://schemas.openxmlformats.org/officeDocument/2006/relationships/hyperlink" Target="https://www.sah.org/about-sah/charnley-persky-house/history" TargetMode="External" Id="R98afffa74fbe49d2" /><Relationship Type="http://schemas.openxmlformats.org/officeDocument/2006/relationships/hyperlink" Target="https://www.khanacademy.org/humanities/ap-art-history/later-europe-and-americas/modernity-ap/a/frank-lloyd-wright-fallingwater" TargetMode="External" Id="R71b612f66dd44da4" /><Relationship Type="http://schemas.openxmlformats.org/officeDocument/2006/relationships/hyperlink" Target="https://franklloydwright.org/organic-architecture-and-the-sustaining-ecosystem/" TargetMode="External" Id="R993055eed80f482f" /><Relationship Type="http://schemas.openxmlformats.org/officeDocument/2006/relationships/hyperlink" Target="https://www.britannica.com/topic/Reims-Cathedral" TargetMode="External" Id="R11448705a1c74b90" /><Relationship Type="http://schemas.openxmlformats.org/officeDocument/2006/relationships/hyperlink" Target="https://archestudy.com/the-church-of-light-by-tadao-ando/" TargetMode="External" Id="Rd23c555980b446c6" /><Relationship Type="http://schemas.openxmlformats.org/officeDocument/2006/relationships/hyperlink" Target="https://www.channel4.com/programmes/george-clarkes-amazing-spaces" TargetMode="External" Id="Rcea9a77f87af40bf" /><Relationship Type="http://schemas.openxmlformats.org/officeDocument/2006/relationships/hyperlink" Target="https://www.stuff.co.nz/life-style/homed/latest/124316481/grand-designs-labelled-fraudulent-disasters-divorce-budget-blowouts-not-the-norm-say-architects" TargetMode="External" Id="Rc74d117bd6b24684" /><Relationship Type="http://schemas.openxmlformats.org/officeDocument/2006/relationships/hyperlink" Target="https://www.channel4.com/programmes/grand-designs-house-of-the-year" TargetMode="External" Id="R04dc3c07dda84ab1" /><Relationship Type="http://schemas.openxmlformats.org/officeDocument/2006/relationships/hyperlink" Target="https://www.channel4.com/programmes/grand-designs" TargetMode="External" Id="R9b7748beb80b41a7" /><Relationship Type="http://schemas.openxmlformats.org/officeDocument/2006/relationships/hyperlink" Target="https://www.2020architects.co.uk/grand-designs-2/" TargetMode="External" Id="R215095d182a94c63" /><Relationship Type="http://schemas.openxmlformats.org/officeDocument/2006/relationships/hyperlink" Target="https://www.dailymail.co.uk/femail/article-10712325/Amateur-architect-butts-heads-professional-Grand-Designs-Street.html" TargetMode="External" Id="Re2bb8dc86ec84849" /><Relationship Type="http://schemas.openxmlformats.org/officeDocument/2006/relationships/hyperlink" Target="https://www.hawkesarchitecture.co.uk/grand-designs/" TargetMode="External" Id="R2f408909cb6c47b9" /><Relationship Type="http://schemas.openxmlformats.org/officeDocument/2006/relationships/header" Target="/word/header.xml" Id="Raf56ea19289c49a2" /><Relationship Type="http://schemas.openxmlformats.org/officeDocument/2006/relationships/footer" Target="/word/footer.xml" Id="Rc12287c45b02497c" /><Relationship Type="http://schemas.microsoft.com/office/2020/10/relationships/intelligence" Target="/word/intelligence2.xml" Id="Rd7b32bc0a1964fd2" /><Relationship Type="http://schemas.openxmlformats.org/officeDocument/2006/relationships/numbering" Target="/word/numbering.xml" Id="R89d420a70b8147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 Lewis (2004565)</dc:creator>
  <keywords/>
  <dc:description/>
  <lastModifiedBy>Cam Lewis (2004565)</lastModifiedBy>
  <revision>2</revision>
  <dcterms:created xsi:type="dcterms:W3CDTF">2022-05-18T08:05:01.5633370Z</dcterms:created>
  <dcterms:modified xsi:type="dcterms:W3CDTF">2022-05-18T13:55:11.2253039Z</dcterms:modified>
</coreProperties>
</file>