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F38DDC9" w14:textId="77777777" w:rsidR="00C200AC" w:rsidRDefault="00C200AC" w:rsidP="00D0170F">
      <w:pPr>
        <w:spacing w:after="240"/>
        <w:jc w:val="center"/>
        <w:rPr>
          <w:rFonts w:ascii="Arial" w:hAnsi="Arial" w:cs="Arial"/>
          <w:b/>
          <w:bCs/>
          <w:sz w:val="32"/>
          <w:szCs w:val="32"/>
        </w:rPr>
      </w:pPr>
    </w:p>
    <w:p w14:paraId="3A435F4C" w14:textId="66EF64B8" w:rsidR="00C200AC" w:rsidRDefault="00A2154F" w:rsidP="00D0170F">
      <w:pPr>
        <w:spacing w:after="240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14F382F2" wp14:editId="0E0813E1">
            <wp:extent cx="2861945" cy="1139825"/>
            <wp:effectExtent l="0" t="0" r="0" b="3175"/>
            <wp:docPr id="954851824" name="Picture 5" descr="UWTSD logo | Discover Dylan Thoma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logo | Discover Dylan Thoma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1945" cy="1139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13F928C" w14:textId="77777777" w:rsidR="00C200AC" w:rsidRDefault="00C200AC" w:rsidP="00A2154F">
      <w:pPr>
        <w:spacing w:after="240"/>
        <w:rPr>
          <w:rFonts w:ascii="Arial" w:hAnsi="Arial" w:cs="Arial"/>
          <w:b/>
          <w:bCs/>
          <w:sz w:val="32"/>
          <w:szCs w:val="32"/>
        </w:rPr>
      </w:pPr>
    </w:p>
    <w:p w14:paraId="546C0E7A" w14:textId="2FF9E7D5" w:rsidR="00D0170F" w:rsidRPr="00AD53E1" w:rsidRDefault="001F799D" w:rsidP="00D0170F">
      <w:pPr>
        <w:spacing w:after="240"/>
        <w:jc w:val="center"/>
        <w:rPr>
          <w:rFonts w:ascii="Arial" w:hAnsi="Arial" w:cs="Arial"/>
          <w:b/>
          <w:bCs/>
          <w:sz w:val="36"/>
          <w:szCs w:val="36"/>
        </w:rPr>
      </w:pPr>
      <w:r w:rsidRPr="00AD53E1">
        <w:rPr>
          <w:rFonts w:ascii="Arial" w:hAnsi="Arial" w:cs="Arial"/>
          <w:b/>
          <w:bCs/>
          <w:sz w:val="36"/>
          <w:szCs w:val="36"/>
        </w:rPr>
        <w:t>Essential Skills for Academic and Career Success</w:t>
      </w:r>
    </w:p>
    <w:p w14:paraId="04ABF058" w14:textId="77777777" w:rsidR="00334772" w:rsidRDefault="00334772" w:rsidP="0034080A">
      <w:pPr>
        <w:spacing w:after="240"/>
        <w:rPr>
          <w:rFonts w:ascii="Arial" w:hAnsi="Arial" w:cs="Arial"/>
          <w:b/>
          <w:bCs/>
          <w:sz w:val="32"/>
          <w:szCs w:val="32"/>
        </w:rPr>
      </w:pPr>
    </w:p>
    <w:p w14:paraId="74F11EE5" w14:textId="77777777" w:rsidR="00334772" w:rsidRDefault="00334772" w:rsidP="00D0170F">
      <w:pPr>
        <w:spacing w:after="240"/>
        <w:jc w:val="center"/>
        <w:rPr>
          <w:rFonts w:ascii="Arial" w:hAnsi="Arial" w:cs="Arial"/>
          <w:b/>
          <w:bCs/>
          <w:sz w:val="32"/>
          <w:szCs w:val="32"/>
        </w:rPr>
      </w:pPr>
    </w:p>
    <w:tbl>
      <w:tblPr>
        <w:tblStyle w:val="TableGrid"/>
        <w:tblW w:w="7666" w:type="dxa"/>
        <w:tblInd w:w="2052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654"/>
        <w:gridCol w:w="5012"/>
      </w:tblGrid>
      <w:tr w:rsidR="004D621F" w:rsidRPr="004D621F" w14:paraId="447EB3E4" w14:textId="77777777" w:rsidTr="0034080A">
        <w:trPr>
          <w:trHeight w:val="478"/>
        </w:trPr>
        <w:tc>
          <w:tcPr>
            <w:tcW w:w="2654" w:type="dxa"/>
          </w:tcPr>
          <w:p w14:paraId="4F76A70F" w14:textId="77777777" w:rsidR="004D621F" w:rsidRP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>Submitted By</w:t>
            </w:r>
          </w:p>
        </w:tc>
        <w:tc>
          <w:tcPr>
            <w:tcW w:w="5012" w:type="dxa"/>
          </w:tcPr>
          <w:p w14:paraId="15F3C950" w14:textId="77777777" w:rsidR="004D621F" w:rsidRP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 xml:space="preserve"> Syed Zahid Shah</w:t>
            </w:r>
          </w:p>
        </w:tc>
      </w:tr>
      <w:tr w:rsidR="004D621F" w:rsidRPr="004D621F" w14:paraId="7AA9B2D5" w14:textId="77777777" w:rsidTr="0034080A">
        <w:trPr>
          <w:trHeight w:val="478"/>
        </w:trPr>
        <w:tc>
          <w:tcPr>
            <w:tcW w:w="2654" w:type="dxa"/>
          </w:tcPr>
          <w:p w14:paraId="4BC803A6" w14:textId="77777777" w:rsidR="004D621F" w:rsidRP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>Student ID</w:t>
            </w:r>
          </w:p>
        </w:tc>
        <w:tc>
          <w:tcPr>
            <w:tcW w:w="5012" w:type="dxa"/>
          </w:tcPr>
          <w:p w14:paraId="5340DEA1" w14:textId="77777777" w:rsidR="004D621F" w:rsidRP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 xml:space="preserve"> 2412808</w:t>
            </w:r>
          </w:p>
        </w:tc>
      </w:tr>
      <w:tr w:rsidR="004D621F" w:rsidRPr="004D621F" w14:paraId="049F3F33" w14:textId="77777777" w:rsidTr="0034080A">
        <w:trPr>
          <w:trHeight w:val="743"/>
        </w:trPr>
        <w:tc>
          <w:tcPr>
            <w:tcW w:w="2654" w:type="dxa"/>
          </w:tcPr>
          <w:p w14:paraId="5B3E883E" w14:textId="77777777" w:rsidR="004D621F" w:rsidRP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>Subject</w:t>
            </w:r>
          </w:p>
        </w:tc>
        <w:tc>
          <w:tcPr>
            <w:tcW w:w="5012" w:type="dxa"/>
          </w:tcPr>
          <w:p w14:paraId="08FD9DE6" w14:textId="77777777" w:rsidR="004D621F" w:rsidRP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 xml:space="preserve"> Learning in the Digital Era (ACCA4025_LON)</w:t>
            </w:r>
          </w:p>
        </w:tc>
      </w:tr>
      <w:tr w:rsidR="004D621F" w14:paraId="7BF22E1D" w14:textId="77777777" w:rsidTr="0034080A">
        <w:trPr>
          <w:trHeight w:val="478"/>
        </w:trPr>
        <w:tc>
          <w:tcPr>
            <w:tcW w:w="2654" w:type="dxa"/>
          </w:tcPr>
          <w:p w14:paraId="6C48354E" w14:textId="77777777" w:rsidR="004D621F" w:rsidRP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>Module Tutor</w:t>
            </w:r>
          </w:p>
        </w:tc>
        <w:tc>
          <w:tcPr>
            <w:tcW w:w="5012" w:type="dxa"/>
          </w:tcPr>
          <w:p w14:paraId="2931F0DE" w14:textId="77777777" w:rsidR="004D621F" w:rsidRDefault="004D621F" w:rsidP="000A3EE2">
            <w:pPr>
              <w:spacing w:after="240"/>
              <w:rPr>
                <w:rFonts w:ascii="Arial" w:hAnsi="Arial" w:cs="Arial"/>
              </w:rPr>
            </w:pPr>
            <w:r w:rsidRPr="004D621F">
              <w:rPr>
                <w:rFonts w:ascii="Arial" w:hAnsi="Arial" w:cs="Arial"/>
              </w:rPr>
              <w:t xml:space="preserve"> Mr. Koushik Modak</w:t>
            </w:r>
          </w:p>
        </w:tc>
      </w:tr>
      <w:tr w:rsidR="000A3EE2" w14:paraId="4AFD7D95" w14:textId="77777777" w:rsidTr="0034080A">
        <w:trPr>
          <w:trHeight w:val="478"/>
        </w:trPr>
        <w:tc>
          <w:tcPr>
            <w:tcW w:w="7666" w:type="dxa"/>
            <w:gridSpan w:val="2"/>
          </w:tcPr>
          <w:p w14:paraId="6E9B61B0" w14:textId="77777777" w:rsidR="007A131F" w:rsidRDefault="007A131F" w:rsidP="000A3EE2">
            <w:pPr>
              <w:spacing w:after="240"/>
              <w:jc w:val="center"/>
              <w:rPr>
                <w:rFonts w:ascii="Arial" w:hAnsi="Arial" w:cs="Arial"/>
              </w:rPr>
            </w:pPr>
          </w:p>
          <w:p w14:paraId="36EB1BC2" w14:textId="0E9E6CED" w:rsidR="000A3EE2" w:rsidRPr="00AD53E1" w:rsidRDefault="000A3EE2" w:rsidP="002B01D2">
            <w:pPr>
              <w:spacing w:after="24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University of Wales Trinity Saint David</w:t>
            </w:r>
            <w:r w:rsidR="002B01D2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(London Campus)</w:t>
            </w:r>
          </w:p>
          <w:p w14:paraId="3927E809" w14:textId="77777777" w:rsidR="000A3EE2" w:rsidRPr="004D621F" w:rsidRDefault="000A3EE2" w:rsidP="000A3EE2">
            <w:pPr>
              <w:spacing w:after="240"/>
              <w:rPr>
                <w:rFonts w:ascii="Arial" w:hAnsi="Arial" w:cs="Arial"/>
              </w:rPr>
            </w:pPr>
          </w:p>
        </w:tc>
      </w:tr>
    </w:tbl>
    <w:p w14:paraId="09A0E482" w14:textId="77777777" w:rsidR="00C90B9B" w:rsidRDefault="00C90B9B" w:rsidP="000A3EE2">
      <w:pPr>
        <w:spacing w:after="240"/>
        <w:rPr>
          <w:rFonts w:ascii="Arial" w:hAnsi="Arial" w:cs="Arial"/>
          <w:b/>
          <w:bCs/>
          <w:sz w:val="32"/>
          <w:szCs w:val="32"/>
        </w:rPr>
      </w:pPr>
    </w:p>
    <w:p w14:paraId="7B70BBBC" w14:textId="474424D6" w:rsidR="00C90B9B" w:rsidRDefault="00C200AC" w:rsidP="00C200AC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4"/>
          <w:szCs w:val="24"/>
          <w:lang w:eastAsia="ja-JP"/>
        </w:rPr>
        <w:id w:val="157809190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ECCDE5" w14:textId="77D12F14" w:rsidR="00EA27C9" w:rsidRDefault="00EA27C9">
          <w:pPr>
            <w:pStyle w:val="TOCHeading"/>
          </w:pPr>
          <w:r>
            <w:t>Contents</w:t>
          </w:r>
        </w:p>
        <w:p w14:paraId="7DF4629B" w14:textId="02941255" w:rsidR="006B71A7" w:rsidRDefault="00EA27C9">
          <w:pPr>
            <w:pStyle w:val="TOC1"/>
            <w:tabs>
              <w:tab w:val="left" w:pos="480"/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0266162" w:history="1">
            <w:r w:rsidR="006B71A7" w:rsidRPr="0041250F">
              <w:rPr>
                <w:rStyle w:val="Hyperlink"/>
                <w:noProof/>
              </w:rPr>
              <w:t>1.</w:t>
            </w:r>
            <w:r w:rsidR="006B71A7">
              <w:rPr>
                <w:noProof/>
                <w:kern w:val="2"/>
                <w:lang w:val="en-GB" w:eastAsia="en-GB"/>
                <w14:ligatures w14:val="standardContextual"/>
              </w:rPr>
              <w:tab/>
            </w:r>
            <w:r w:rsidR="006B71A7" w:rsidRPr="0041250F">
              <w:rPr>
                <w:rStyle w:val="Hyperlink"/>
                <w:noProof/>
              </w:rPr>
              <w:t>Essential Skills for Academic and Career Success</w:t>
            </w:r>
            <w:r w:rsidR="006B71A7">
              <w:rPr>
                <w:noProof/>
                <w:webHidden/>
              </w:rPr>
              <w:tab/>
            </w:r>
            <w:r w:rsidR="006B71A7">
              <w:rPr>
                <w:noProof/>
                <w:webHidden/>
              </w:rPr>
              <w:fldChar w:fldCharType="begin"/>
            </w:r>
            <w:r w:rsidR="006B71A7">
              <w:rPr>
                <w:noProof/>
                <w:webHidden/>
              </w:rPr>
              <w:instrText xml:space="preserve"> PAGEREF _Toc180266162 \h </w:instrText>
            </w:r>
            <w:r w:rsidR="006B71A7">
              <w:rPr>
                <w:noProof/>
                <w:webHidden/>
              </w:rPr>
            </w:r>
            <w:r w:rsidR="006B71A7">
              <w:rPr>
                <w:noProof/>
                <w:webHidden/>
              </w:rPr>
              <w:fldChar w:fldCharType="separate"/>
            </w:r>
            <w:r w:rsidR="00F93F87">
              <w:rPr>
                <w:noProof/>
                <w:webHidden/>
              </w:rPr>
              <w:t>4</w:t>
            </w:r>
            <w:r w:rsidR="006B71A7">
              <w:rPr>
                <w:noProof/>
                <w:webHidden/>
              </w:rPr>
              <w:fldChar w:fldCharType="end"/>
            </w:r>
          </w:hyperlink>
        </w:p>
        <w:p w14:paraId="2377C83A" w14:textId="121259CC" w:rsidR="006B71A7" w:rsidRDefault="006B71A7">
          <w:pPr>
            <w:pStyle w:val="TOC2"/>
            <w:tabs>
              <w:tab w:val="left" w:pos="960"/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0266163" w:history="1">
            <w:r w:rsidRPr="0041250F">
              <w:rPr>
                <w:rStyle w:val="Hyperlink"/>
                <w:noProof/>
              </w:rPr>
              <w:t>1.1.</w:t>
            </w:r>
            <w:r>
              <w:rPr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41250F">
              <w:rPr>
                <w:rStyle w:val="Hyperlink"/>
                <w:noProof/>
              </w:rPr>
              <w:t>Skills for Academic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_Toc180266163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93F8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490C8C" w14:textId="0864679C" w:rsidR="006B71A7" w:rsidRDefault="006B71A7">
          <w:pPr>
            <w:pStyle w:val="TOC3"/>
            <w:tabs>
              <w:tab w:val="left" w:pos="1440"/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0266164" w:history="1">
            <w:r w:rsidRPr="0041250F">
              <w:rPr>
                <w:rStyle w:val="Hyperlink"/>
                <w:noProof/>
              </w:rPr>
              <w:t>1.1.1.</w:t>
            </w:r>
            <w:r>
              <w:rPr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41250F">
              <w:rPr>
                <w:rStyle w:val="Hyperlink"/>
                <w:noProof/>
              </w:rPr>
              <w:t>Procedural vs. Declarative Knowledge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_Toc180266164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93F8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732889" w14:textId="610B91BA" w:rsidR="006B71A7" w:rsidRDefault="006B71A7">
          <w:pPr>
            <w:pStyle w:val="TOC2"/>
            <w:tabs>
              <w:tab w:val="left" w:pos="960"/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0266165" w:history="1">
            <w:r w:rsidRPr="0041250F">
              <w:rPr>
                <w:rStyle w:val="Hyperlink"/>
                <w:noProof/>
              </w:rPr>
              <w:t>1.2.</w:t>
            </w:r>
            <w:r>
              <w:rPr>
                <w:noProof/>
                <w:kern w:val="2"/>
                <w:lang w:val="en-GB" w:eastAsia="en-GB"/>
                <w14:ligatures w14:val="standardContextual"/>
              </w:rPr>
              <w:tab/>
            </w:r>
            <w:r w:rsidRPr="0041250F">
              <w:rPr>
                <w:rStyle w:val="Hyperlink"/>
                <w:noProof/>
              </w:rPr>
              <w:t>Skills for Career Success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_Toc180266165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93F87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E6C2CC" w14:textId="716B25B3" w:rsidR="006B71A7" w:rsidRDefault="006B71A7">
          <w:pPr>
            <w:pStyle w:val="TOC1"/>
            <w:tabs>
              <w:tab w:val="right" w:leader="dot" w:pos="9350"/>
            </w:tabs>
            <w:rPr>
              <w:noProof/>
              <w:kern w:val="2"/>
              <w:lang w:val="en-GB" w:eastAsia="en-GB"/>
              <w14:ligatures w14:val="standardContextual"/>
            </w:rPr>
          </w:pPr>
          <w:hyperlink w:anchor="_Toc180266166" w:history="1">
            <w:r w:rsidRPr="0041250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_Toc180266166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F93F87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A3B305" w14:textId="29CBDA56" w:rsidR="00EA27C9" w:rsidRDefault="00EA27C9">
          <w:r>
            <w:rPr>
              <w:b/>
              <w:bCs/>
              <w:noProof/>
            </w:rPr>
            <w:fldChar w:fldCharType="end"/>
          </w:r>
        </w:p>
      </w:sdtContent>
    </w:sdt>
    <w:p w14:paraId="11F6EB83" w14:textId="77777777" w:rsidR="003F5736" w:rsidRDefault="003F5736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br w:type="page"/>
      </w:r>
    </w:p>
    <w:p w14:paraId="3F16B88D" w14:textId="1954B4F6" w:rsidR="004D777E" w:rsidRPr="004D777E" w:rsidRDefault="004D777E" w:rsidP="004D777E">
      <w:pPr>
        <w:pStyle w:val="TOCHeading"/>
      </w:pPr>
      <w:r>
        <w:lastRenderedPageBreak/>
        <w:t>Figure</w:t>
      </w:r>
      <w:r w:rsidR="00585126">
        <w:t xml:space="preserve">s </w:t>
      </w:r>
    </w:p>
    <w:p w14:paraId="0DCDF4DA" w14:textId="278DB2EA" w:rsidR="004D777E" w:rsidRDefault="004D777E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r>
        <w:rPr>
          <w:rFonts w:ascii="Arial" w:hAnsi="Arial" w:cs="Arial"/>
          <w:b/>
          <w:bCs/>
          <w:sz w:val="32"/>
          <w:szCs w:val="32"/>
        </w:rPr>
        <w:fldChar w:fldCharType="begin"/>
      </w:r>
      <w:r>
        <w:rPr>
          <w:rFonts w:ascii="Arial" w:hAnsi="Arial" w:cs="Arial"/>
          <w:b/>
          <w:bCs/>
          <w:sz w:val="32"/>
          <w:szCs w:val="32"/>
        </w:rPr>
        <w:instrText xml:space="preserve"> TOC \h \z \c "Figure" </w:instrText>
      </w:r>
      <w:r>
        <w:rPr>
          <w:rFonts w:ascii="Arial" w:hAnsi="Arial" w:cs="Arial"/>
          <w:b/>
          <w:bCs/>
          <w:sz w:val="32"/>
          <w:szCs w:val="32"/>
        </w:rPr>
        <w:fldChar w:fldCharType="separate"/>
      </w:r>
      <w:hyperlink w:anchor="_Toc180265837" w:history="1">
        <w:r w:rsidRPr="00CA3643">
          <w:rPr>
            <w:rStyle w:val="Hyperlink"/>
            <w:noProof/>
          </w:rPr>
          <w:t>Figure 1 Self-Regulation and its factors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_Toc180265837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93F87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13716C1" w14:textId="0D6443E4" w:rsidR="004D777E" w:rsidRDefault="004D777E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180265838" w:history="1">
        <w:r w:rsidRPr="00CA3643">
          <w:rPr>
            <w:rStyle w:val="Hyperlink"/>
            <w:noProof/>
          </w:rPr>
          <w:t>Figure 2 Employability skill set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_Toc180265838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93F87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970AF80" w14:textId="785981F4" w:rsidR="004D777E" w:rsidRDefault="004D777E">
      <w:pPr>
        <w:pStyle w:val="TableofFigures"/>
        <w:tabs>
          <w:tab w:val="right" w:leader="dot" w:pos="9350"/>
        </w:tabs>
        <w:rPr>
          <w:noProof/>
          <w:kern w:val="2"/>
          <w:lang w:val="en-GB" w:eastAsia="en-GB"/>
          <w14:ligatures w14:val="standardContextual"/>
        </w:rPr>
      </w:pPr>
      <w:hyperlink w:anchor="_Toc180265839" w:history="1">
        <w:r w:rsidRPr="00CA3643">
          <w:rPr>
            <w:rStyle w:val="Hyperlink"/>
            <w:noProof/>
          </w:rPr>
          <w:t>Figure 3 SWOT Analysis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_Toc180265839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F93F87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67354F4" w14:textId="63097C9E" w:rsidR="002B01D2" w:rsidRPr="00D0170F" w:rsidRDefault="004D777E" w:rsidP="00C200AC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fldChar w:fldCharType="end"/>
      </w:r>
      <w:r w:rsidR="002B01D2">
        <w:rPr>
          <w:rFonts w:ascii="Arial" w:hAnsi="Arial" w:cs="Arial"/>
          <w:b/>
          <w:bCs/>
          <w:sz w:val="32"/>
          <w:szCs w:val="32"/>
        </w:rPr>
        <w:br w:type="page"/>
      </w:r>
    </w:p>
    <w:p w14:paraId="77F890E7" w14:textId="3FE93C14" w:rsidR="00AD53E1" w:rsidRPr="00AD53E1" w:rsidRDefault="00AD53E1" w:rsidP="008C35DA">
      <w:pPr>
        <w:pStyle w:val="Heading1"/>
        <w:numPr>
          <w:ilvl w:val="0"/>
          <w:numId w:val="1"/>
        </w:numPr>
      </w:pPr>
      <w:bookmarkStart w:id="0" w:name="_Toc180266162"/>
      <w:r w:rsidRPr="00AD53E1">
        <w:lastRenderedPageBreak/>
        <w:t>Essential Skills for Academic and Career Success</w:t>
      </w:r>
      <w:bookmarkEnd w:id="0"/>
    </w:p>
    <w:p w14:paraId="7D46C87A" w14:textId="2AB4DFC0" w:rsidR="00331F4A" w:rsidRDefault="00A56110" w:rsidP="00C052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Internet </w:t>
      </w:r>
      <w:r w:rsidR="000312E8">
        <w:rPr>
          <w:rFonts w:ascii="Arial" w:hAnsi="Arial" w:cs="Arial"/>
        </w:rPr>
        <w:t xml:space="preserve">made this world a global village. </w:t>
      </w:r>
      <w:r w:rsidR="00835B5F">
        <w:rPr>
          <w:rFonts w:ascii="Arial" w:hAnsi="Arial" w:cs="Arial"/>
        </w:rPr>
        <w:t xml:space="preserve">With the help of technology man have achieve very advancement and </w:t>
      </w:r>
      <w:r w:rsidR="00B24FCD">
        <w:rPr>
          <w:rFonts w:ascii="Arial" w:hAnsi="Arial" w:cs="Arial"/>
        </w:rPr>
        <w:t xml:space="preserve">make this era of digitalization. </w:t>
      </w:r>
      <w:r w:rsidR="006A0DD1">
        <w:rPr>
          <w:rFonts w:ascii="Arial" w:hAnsi="Arial" w:cs="Arial"/>
        </w:rPr>
        <w:t>To</w:t>
      </w:r>
      <w:r w:rsidR="005E15EB">
        <w:rPr>
          <w:rFonts w:ascii="Arial" w:hAnsi="Arial" w:cs="Arial"/>
        </w:rPr>
        <w:t xml:space="preserve"> catchup with </w:t>
      </w:r>
      <w:r w:rsidR="000C5BA3">
        <w:rPr>
          <w:rFonts w:ascii="Arial" w:hAnsi="Arial" w:cs="Arial"/>
        </w:rPr>
        <w:t>the</w:t>
      </w:r>
      <w:r w:rsidR="005E15EB">
        <w:rPr>
          <w:rFonts w:ascii="Arial" w:hAnsi="Arial" w:cs="Arial"/>
        </w:rPr>
        <w:t xml:space="preserve"> fast pace </w:t>
      </w:r>
      <w:r w:rsidR="000C5BA3">
        <w:rPr>
          <w:rFonts w:ascii="Arial" w:hAnsi="Arial" w:cs="Arial"/>
        </w:rPr>
        <w:t xml:space="preserve">of technical world, one must have to gain </w:t>
      </w:r>
      <w:r w:rsidR="0018502E">
        <w:rPr>
          <w:rFonts w:ascii="Arial" w:hAnsi="Arial" w:cs="Arial"/>
        </w:rPr>
        <w:t>good quality of technical skills along with soft skills</w:t>
      </w:r>
      <w:r w:rsidR="005D388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716784941"/>
          <w:citation/>
        </w:sdtPr>
        <w:sdtContent>
          <w:r w:rsidR="005D388A">
            <w:rPr>
              <w:rFonts w:ascii="Arial" w:hAnsi="Arial" w:cs="Arial"/>
            </w:rPr>
            <w:fldChar w:fldCharType="begin"/>
          </w:r>
          <w:r w:rsidR="005D388A">
            <w:rPr>
              <w:rFonts w:ascii="Arial" w:hAnsi="Arial" w:cs="Arial"/>
              <w:lang w:val="en-GB"/>
            </w:rPr>
            <w:instrText xml:space="preserve"> CITATION Lau21 \l 2057 </w:instrText>
          </w:r>
          <w:r w:rsidR="005D388A">
            <w:rPr>
              <w:rFonts w:ascii="Arial" w:hAnsi="Arial" w:cs="Arial"/>
            </w:rPr>
            <w:fldChar w:fldCharType="separate"/>
          </w:r>
          <w:r w:rsidR="005D388A" w:rsidRPr="005D388A">
            <w:rPr>
              <w:rFonts w:ascii="Arial" w:hAnsi="Arial" w:cs="Arial"/>
              <w:noProof/>
              <w:lang w:val="en-GB"/>
            </w:rPr>
            <w:t>[1]</w:t>
          </w:r>
          <w:r w:rsidR="005D388A">
            <w:rPr>
              <w:rFonts w:ascii="Arial" w:hAnsi="Arial" w:cs="Arial"/>
            </w:rPr>
            <w:fldChar w:fldCharType="end"/>
          </w:r>
        </w:sdtContent>
      </w:sdt>
      <w:r w:rsidR="0018502E">
        <w:rPr>
          <w:rFonts w:ascii="Arial" w:hAnsi="Arial" w:cs="Arial"/>
        </w:rPr>
        <w:t>.</w:t>
      </w:r>
      <w:r w:rsidR="006A0DD1">
        <w:rPr>
          <w:rFonts w:ascii="Arial" w:hAnsi="Arial" w:cs="Arial"/>
        </w:rPr>
        <w:t xml:space="preserve"> </w:t>
      </w:r>
      <w:r w:rsidR="0018502E">
        <w:rPr>
          <w:rFonts w:ascii="Arial" w:hAnsi="Arial" w:cs="Arial"/>
        </w:rPr>
        <w:t xml:space="preserve"> </w:t>
      </w:r>
    </w:p>
    <w:p w14:paraId="3014DE85" w14:textId="685DE6C4" w:rsidR="00914917" w:rsidRPr="00D0170F" w:rsidRDefault="00914917" w:rsidP="00425BBF">
      <w:pPr>
        <w:pStyle w:val="Heading2"/>
        <w:numPr>
          <w:ilvl w:val="1"/>
          <w:numId w:val="2"/>
        </w:numPr>
      </w:pPr>
      <w:bookmarkStart w:id="1" w:name="_Toc180266163"/>
      <w:r w:rsidRPr="00D0170F">
        <w:t>Skills for Academic Success</w:t>
      </w:r>
      <w:bookmarkEnd w:id="1"/>
    </w:p>
    <w:p w14:paraId="007DEDC9" w14:textId="2FFC81EF" w:rsidR="00150C42" w:rsidRDefault="00B6247B" w:rsidP="00C052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616081">
        <w:rPr>
          <w:rFonts w:ascii="Arial" w:hAnsi="Arial" w:cs="Arial"/>
        </w:rPr>
        <w:t>goal</w:t>
      </w:r>
      <w:r>
        <w:rPr>
          <w:rFonts w:ascii="Arial" w:hAnsi="Arial" w:cs="Arial"/>
        </w:rPr>
        <w:t xml:space="preserve"> of academic success is achieving high</w:t>
      </w:r>
      <w:r w:rsidR="009B7735">
        <w:rPr>
          <w:rFonts w:ascii="Arial" w:hAnsi="Arial" w:cs="Arial"/>
        </w:rPr>
        <w:t xml:space="preserve"> levels of performance in education</w:t>
      </w:r>
      <w:r w:rsidR="00616081">
        <w:rPr>
          <w:rFonts w:ascii="Arial" w:hAnsi="Arial" w:cs="Arial"/>
        </w:rPr>
        <w:t xml:space="preserve">. Multiple factors </w:t>
      </w:r>
      <w:r w:rsidR="00D4447C">
        <w:rPr>
          <w:rFonts w:ascii="Arial" w:hAnsi="Arial" w:cs="Arial"/>
        </w:rPr>
        <w:t>are directly influenced on academic success like</w:t>
      </w:r>
      <w:r w:rsidR="008C0AD0">
        <w:rPr>
          <w:rFonts w:ascii="Arial" w:hAnsi="Arial" w:cs="Arial"/>
        </w:rPr>
        <w:t xml:space="preserve"> learning</w:t>
      </w:r>
      <w:r w:rsidR="00D4447C">
        <w:rPr>
          <w:rFonts w:ascii="Arial" w:hAnsi="Arial" w:cs="Arial"/>
        </w:rPr>
        <w:t xml:space="preserve"> </w:t>
      </w:r>
      <w:r w:rsidR="00A30C8B" w:rsidRPr="00A30C8B">
        <w:rPr>
          <w:rFonts w:ascii="Arial" w:hAnsi="Arial" w:cs="Arial"/>
        </w:rPr>
        <w:t>abilities, motivation, self-regulation, the quality of learning facilities, personal life events,</w:t>
      </w:r>
      <w:r w:rsidR="00A30C8B">
        <w:rPr>
          <w:rFonts w:ascii="Arial" w:hAnsi="Arial" w:cs="Arial"/>
        </w:rPr>
        <w:t xml:space="preserve"> </w:t>
      </w:r>
      <w:r w:rsidR="00A30C8B" w:rsidRPr="00A30C8B">
        <w:rPr>
          <w:rFonts w:ascii="Arial" w:hAnsi="Arial" w:cs="Arial"/>
        </w:rPr>
        <w:t>self-efficacy, use of learning strategies</w:t>
      </w:r>
      <w:r w:rsidR="008C0AD0">
        <w:rPr>
          <w:rFonts w:ascii="Arial" w:hAnsi="Arial" w:cs="Arial"/>
        </w:rPr>
        <w:t xml:space="preserve">, </w:t>
      </w:r>
      <w:r w:rsidR="00C05225">
        <w:rPr>
          <w:rFonts w:ascii="Arial" w:hAnsi="Arial" w:cs="Arial"/>
        </w:rPr>
        <w:t>etc.</w:t>
      </w:r>
      <w:r w:rsidR="00CB7FA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861537295"/>
          <w:citation/>
        </w:sdtPr>
        <w:sdtContent>
          <w:r w:rsidR="00CB7FAC">
            <w:rPr>
              <w:rFonts w:ascii="Arial" w:hAnsi="Arial" w:cs="Arial"/>
            </w:rPr>
            <w:fldChar w:fldCharType="begin"/>
          </w:r>
          <w:r w:rsidR="00CB7FAC">
            <w:rPr>
              <w:rFonts w:ascii="Arial" w:hAnsi="Arial" w:cs="Arial"/>
              <w:lang w:val="en-GB"/>
            </w:rPr>
            <w:instrText xml:space="preserve"> CITATION MAR17 \l 2057 </w:instrText>
          </w:r>
          <w:r w:rsidR="00CB7FAC">
            <w:rPr>
              <w:rFonts w:ascii="Arial" w:hAnsi="Arial" w:cs="Arial"/>
            </w:rPr>
            <w:fldChar w:fldCharType="separate"/>
          </w:r>
          <w:r w:rsidR="00CB7FAC" w:rsidRPr="00CB7FAC">
            <w:rPr>
              <w:rFonts w:ascii="Arial" w:hAnsi="Arial" w:cs="Arial"/>
              <w:noProof/>
              <w:lang w:val="en-GB"/>
            </w:rPr>
            <w:t>[2]</w:t>
          </w:r>
          <w:r w:rsidR="00CB7FAC">
            <w:rPr>
              <w:rFonts w:ascii="Arial" w:hAnsi="Arial" w:cs="Arial"/>
            </w:rPr>
            <w:fldChar w:fldCharType="end"/>
          </w:r>
        </w:sdtContent>
      </w:sdt>
      <w:r w:rsidR="008C0AD0">
        <w:rPr>
          <w:rFonts w:ascii="Arial" w:hAnsi="Arial" w:cs="Arial"/>
        </w:rPr>
        <w:t xml:space="preserve">. </w:t>
      </w:r>
    </w:p>
    <w:p w14:paraId="58313052" w14:textId="77777777" w:rsidR="00CB7FAC" w:rsidRDefault="00433FE2" w:rsidP="00C05225">
      <w:pPr>
        <w:keepNext/>
        <w:jc w:val="both"/>
      </w:pPr>
      <w:r>
        <w:rPr>
          <w:rFonts w:ascii="Arial" w:hAnsi="Arial" w:cs="Arial"/>
          <w:noProof/>
        </w:rPr>
        <w:drawing>
          <wp:inline distT="0" distB="0" distL="0" distR="0" wp14:anchorId="64031CDC" wp14:editId="7C60B488">
            <wp:extent cx="4076700" cy="2619375"/>
            <wp:effectExtent l="0" t="38100" r="0" b="47625"/>
            <wp:docPr id="1616134199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9" r:lo="rId10" r:qs="rId11" r:cs="rId12"/>
              </a:graphicData>
            </a:graphic>
          </wp:inline>
        </w:drawing>
      </w:r>
    </w:p>
    <w:p w14:paraId="11612C20" w14:textId="57FB4CE0" w:rsidR="00AB2B59" w:rsidRPr="000E598A" w:rsidRDefault="00CB7FAC" w:rsidP="000E598A">
      <w:pPr>
        <w:pStyle w:val="Caption"/>
        <w:jc w:val="center"/>
      </w:pPr>
      <w:bookmarkStart w:id="2" w:name="_Toc180265837"/>
      <w:r>
        <w:t xml:space="preserve">Figure </w:t>
      </w:r>
      <w:fldSimple w:instr=" SEQ Figure \* ARABIC ">
        <w:r w:rsidR="00F93F87">
          <w:rPr>
            <w:noProof/>
          </w:rPr>
          <w:t>1</w:t>
        </w:r>
      </w:fldSimple>
      <w:r>
        <w:t xml:space="preserve"> Self-Regulation and its factors</w:t>
      </w:r>
      <w:bookmarkEnd w:id="2"/>
    </w:p>
    <w:p w14:paraId="52B2D509" w14:textId="58FA321B" w:rsidR="008D435B" w:rsidRPr="002B61F5" w:rsidRDefault="00B43E60" w:rsidP="006B71A7">
      <w:pPr>
        <w:pStyle w:val="Heading3"/>
        <w:numPr>
          <w:ilvl w:val="2"/>
          <w:numId w:val="2"/>
        </w:numPr>
      </w:pPr>
      <w:bookmarkStart w:id="3" w:name="_Toc180266164"/>
      <w:r w:rsidRPr="002B61F5">
        <w:t>Procedural vs. Declarative Knowledge</w:t>
      </w:r>
      <w:bookmarkEnd w:id="3"/>
    </w:p>
    <w:p w14:paraId="2167A8DD" w14:textId="2B1F4F54" w:rsidR="00914917" w:rsidRDefault="008D435B" w:rsidP="00C05225">
      <w:pPr>
        <w:jc w:val="both"/>
        <w:rPr>
          <w:rFonts w:ascii="Arial" w:hAnsi="Arial" w:cs="Arial"/>
        </w:rPr>
      </w:pPr>
      <w:r w:rsidRPr="002B61F5">
        <w:rPr>
          <w:rFonts w:ascii="Arial" w:hAnsi="Arial" w:cs="Arial"/>
        </w:rPr>
        <w:t xml:space="preserve">Procedural knowledge is based on </w:t>
      </w:r>
      <w:r w:rsidR="00C533A8" w:rsidRPr="002B61F5">
        <w:rPr>
          <w:rFonts w:ascii="Arial" w:hAnsi="Arial" w:cs="Arial"/>
        </w:rPr>
        <w:t>“</w:t>
      </w:r>
      <w:r w:rsidR="0023527E" w:rsidRPr="002B61F5">
        <w:rPr>
          <w:rFonts w:ascii="Arial" w:hAnsi="Arial" w:cs="Arial"/>
        </w:rPr>
        <w:t>HOW</w:t>
      </w:r>
      <w:r w:rsidR="00C533A8" w:rsidRPr="002B61F5">
        <w:rPr>
          <w:rFonts w:ascii="Arial" w:hAnsi="Arial" w:cs="Arial"/>
        </w:rPr>
        <w:t>”</w:t>
      </w:r>
      <w:r w:rsidR="000C1831" w:rsidRPr="002B61F5">
        <w:rPr>
          <w:rFonts w:ascii="Arial" w:hAnsi="Arial" w:cs="Arial"/>
        </w:rPr>
        <w:t xml:space="preserve"> and the nature of required information. </w:t>
      </w:r>
      <w:r w:rsidR="008F5E00" w:rsidRPr="002B61F5">
        <w:rPr>
          <w:rFonts w:ascii="Arial" w:hAnsi="Arial" w:cs="Arial"/>
        </w:rPr>
        <w:t>Whereas</w:t>
      </w:r>
      <w:r w:rsidR="000C1831" w:rsidRPr="002B61F5">
        <w:rPr>
          <w:rFonts w:ascii="Arial" w:hAnsi="Arial" w:cs="Arial"/>
        </w:rPr>
        <w:t xml:space="preserve"> </w:t>
      </w:r>
      <w:r w:rsidR="008F5E00" w:rsidRPr="002B61F5">
        <w:rPr>
          <w:rFonts w:ascii="Arial" w:hAnsi="Arial" w:cs="Arial"/>
        </w:rPr>
        <w:t xml:space="preserve">declarative knowledge is “WHAT” </w:t>
      </w:r>
      <w:r w:rsidR="00C8158D" w:rsidRPr="002B61F5">
        <w:rPr>
          <w:rFonts w:ascii="Arial" w:hAnsi="Arial" w:cs="Arial"/>
        </w:rPr>
        <w:t xml:space="preserve">is the required information. </w:t>
      </w:r>
      <w:r w:rsidR="00A35EB1" w:rsidRPr="002B61F5">
        <w:rPr>
          <w:rFonts w:ascii="Arial" w:hAnsi="Arial" w:cs="Arial"/>
        </w:rPr>
        <w:t xml:space="preserve">Both of </w:t>
      </w:r>
      <w:r w:rsidR="002B61F5" w:rsidRPr="002B61F5">
        <w:rPr>
          <w:rFonts w:ascii="Arial" w:hAnsi="Arial" w:cs="Arial"/>
        </w:rPr>
        <w:t>th</w:t>
      </w:r>
      <w:r w:rsidR="002B61F5">
        <w:rPr>
          <w:rFonts w:ascii="Arial" w:hAnsi="Arial" w:cs="Arial"/>
        </w:rPr>
        <w:t>e</w:t>
      </w:r>
      <w:r w:rsidR="002B61F5" w:rsidRPr="002B61F5">
        <w:rPr>
          <w:rFonts w:ascii="Arial" w:hAnsi="Arial" w:cs="Arial"/>
        </w:rPr>
        <w:t xml:space="preserve"> knowledge</w:t>
      </w:r>
      <w:r w:rsidR="00A35EB1" w:rsidRPr="002B61F5">
        <w:rPr>
          <w:rFonts w:ascii="Arial" w:hAnsi="Arial" w:cs="Arial"/>
        </w:rPr>
        <w:t xml:space="preserve"> are </w:t>
      </w:r>
      <w:r w:rsidR="002B61F5" w:rsidRPr="002B61F5">
        <w:rPr>
          <w:rFonts w:ascii="Arial" w:hAnsi="Arial" w:cs="Arial"/>
        </w:rPr>
        <w:t>very important for comprehensive learning and understanding</w:t>
      </w:r>
      <w:r w:rsidR="00AB2B5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1958327213"/>
          <w:citation/>
        </w:sdtPr>
        <w:sdtContent>
          <w:r w:rsidR="00AB2B59">
            <w:rPr>
              <w:rFonts w:ascii="Arial" w:hAnsi="Arial" w:cs="Arial"/>
            </w:rPr>
            <w:fldChar w:fldCharType="begin"/>
          </w:r>
          <w:r w:rsidR="00AB2B59">
            <w:rPr>
              <w:rFonts w:ascii="Arial" w:hAnsi="Arial" w:cs="Arial"/>
              <w:lang w:val="en-GB"/>
            </w:rPr>
            <w:instrText xml:space="preserve"> CITATION SAL18 \l 2057 </w:instrText>
          </w:r>
          <w:r w:rsidR="00AB2B59">
            <w:rPr>
              <w:rFonts w:ascii="Arial" w:hAnsi="Arial" w:cs="Arial"/>
            </w:rPr>
            <w:fldChar w:fldCharType="separate"/>
          </w:r>
          <w:r w:rsidR="00AB2B59" w:rsidRPr="00AB2B59">
            <w:rPr>
              <w:rFonts w:ascii="Arial" w:hAnsi="Arial" w:cs="Arial"/>
              <w:noProof/>
              <w:lang w:val="en-GB"/>
            </w:rPr>
            <w:t>[3]</w:t>
          </w:r>
          <w:r w:rsidR="00AB2B59">
            <w:rPr>
              <w:rFonts w:ascii="Arial" w:hAnsi="Arial" w:cs="Arial"/>
            </w:rPr>
            <w:fldChar w:fldCharType="end"/>
          </w:r>
        </w:sdtContent>
      </w:sdt>
      <w:r w:rsidR="002B61F5" w:rsidRPr="002B61F5">
        <w:rPr>
          <w:rFonts w:ascii="Arial" w:hAnsi="Arial" w:cs="Arial"/>
        </w:rPr>
        <w:t>.</w:t>
      </w:r>
    </w:p>
    <w:p w14:paraId="70813491" w14:textId="77777777" w:rsidR="00C200AC" w:rsidRDefault="00C200AC" w:rsidP="00C05225">
      <w:pPr>
        <w:jc w:val="both"/>
        <w:rPr>
          <w:rFonts w:ascii="Arial" w:hAnsi="Arial" w:cs="Arial"/>
        </w:rPr>
      </w:pPr>
    </w:p>
    <w:p w14:paraId="1AD30B93" w14:textId="36215537" w:rsidR="00374661" w:rsidRPr="00D0170F" w:rsidRDefault="00374661" w:rsidP="006B71A7">
      <w:pPr>
        <w:pStyle w:val="Heading2"/>
        <w:numPr>
          <w:ilvl w:val="1"/>
          <w:numId w:val="2"/>
        </w:numPr>
      </w:pPr>
      <w:bookmarkStart w:id="4" w:name="_Toc180266165"/>
      <w:r w:rsidRPr="00D0170F">
        <w:t>Skills for Ca</w:t>
      </w:r>
      <w:r w:rsidR="007653BC" w:rsidRPr="00D0170F">
        <w:t>reer Success</w:t>
      </w:r>
      <w:bookmarkEnd w:id="4"/>
    </w:p>
    <w:p w14:paraId="16890BDE" w14:textId="4FD835FD" w:rsidR="007653BC" w:rsidRDefault="007653BC" w:rsidP="00C052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Soft skills are also referred as employability skills </w:t>
      </w:r>
      <w:r w:rsidR="00944BC2">
        <w:rPr>
          <w:rFonts w:ascii="Arial" w:hAnsi="Arial" w:cs="Arial"/>
        </w:rPr>
        <w:t>in a</w:t>
      </w:r>
      <w:r w:rsidR="003C482E">
        <w:rPr>
          <w:rFonts w:ascii="Arial" w:hAnsi="Arial" w:cs="Arial"/>
        </w:rPr>
        <w:t>n</w:t>
      </w:r>
      <w:r w:rsidR="00944BC2">
        <w:rPr>
          <w:rFonts w:ascii="Arial" w:hAnsi="Arial" w:cs="Arial"/>
        </w:rPr>
        <w:t xml:space="preserve"> organizational environment. These skills </w:t>
      </w:r>
      <w:r w:rsidR="00121975">
        <w:rPr>
          <w:rFonts w:ascii="Arial" w:hAnsi="Arial" w:cs="Arial"/>
        </w:rPr>
        <w:t>are essential for securing jobs and climbing the ladder of success in your professional life</w:t>
      </w:r>
      <w:r w:rsidR="00752C51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1293633527"/>
          <w:citation/>
        </w:sdtPr>
        <w:sdtContent>
          <w:r w:rsidR="00752C51">
            <w:rPr>
              <w:rFonts w:ascii="Arial" w:hAnsi="Arial" w:cs="Arial"/>
            </w:rPr>
            <w:fldChar w:fldCharType="begin"/>
          </w:r>
          <w:r w:rsidR="00752C51">
            <w:rPr>
              <w:rFonts w:ascii="Arial" w:hAnsi="Arial" w:cs="Arial"/>
              <w:lang w:val="en-GB"/>
            </w:rPr>
            <w:instrText xml:space="preserve"> CITATION DrD14 \l 2057 </w:instrText>
          </w:r>
          <w:r w:rsidR="00752C51">
            <w:rPr>
              <w:rFonts w:ascii="Arial" w:hAnsi="Arial" w:cs="Arial"/>
            </w:rPr>
            <w:fldChar w:fldCharType="separate"/>
          </w:r>
          <w:r w:rsidR="00752C51" w:rsidRPr="00752C51">
            <w:rPr>
              <w:rFonts w:ascii="Arial" w:hAnsi="Arial" w:cs="Arial"/>
              <w:noProof/>
              <w:lang w:val="en-GB"/>
            </w:rPr>
            <w:t>[2]</w:t>
          </w:r>
          <w:r w:rsidR="00752C51">
            <w:rPr>
              <w:rFonts w:ascii="Arial" w:hAnsi="Arial" w:cs="Arial"/>
            </w:rPr>
            <w:fldChar w:fldCharType="end"/>
          </w:r>
        </w:sdtContent>
      </w:sdt>
      <w:r w:rsidR="00121975">
        <w:rPr>
          <w:rFonts w:ascii="Arial" w:hAnsi="Arial" w:cs="Arial"/>
        </w:rPr>
        <w:t xml:space="preserve">. </w:t>
      </w:r>
    </w:p>
    <w:p w14:paraId="039D2102" w14:textId="77777777" w:rsidR="00CB7FAC" w:rsidRDefault="00591D6F" w:rsidP="00C05225">
      <w:pPr>
        <w:keepNext/>
        <w:jc w:val="both"/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5870A01A" wp14:editId="2F1D64D3">
            <wp:extent cx="6029325" cy="3829050"/>
            <wp:effectExtent l="0" t="38100" r="0" b="19050"/>
            <wp:docPr id="984969716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inline>
        </w:drawing>
      </w:r>
    </w:p>
    <w:p w14:paraId="67BAF49B" w14:textId="79674BA9" w:rsidR="00752C51" w:rsidRDefault="00CB7FAC" w:rsidP="00C05225">
      <w:pPr>
        <w:pStyle w:val="Caption"/>
        <w:jc w:val="center"/>
        <w:rPr>
          <w:rFonts w:ascii="Arial" w:hAnsi="Arial" w:cs="Arial"/>
        </w:rPr>
      </w:pPr>
      <w:bookmarkStart w:id="5" w:name="_Toc180265838"/>
      <w:r>
        <w:t xml:space="preserve">Figure </w:t>
      </w:r>
      <w:fldSimple w:instr=" SEQ Figure \* ARABIC ">
        <w:r w:rsidR="00F93F87">
          <w:rPr>
            <w:noProof/>
          </w:rPr>
          <w:t>2</w:t>
        </w:r>
      </w:fldSimple>
      <w:r>
        <w:t xml:space="preserve"> Employability skill set</w:t>
      </w:r>
      <w:bookmarkEnd w:id="5"/>
    </w:p>
    <w:p w14:paraId="67F4ACA3" w14:textId="4BC2CB25" w:rsidR="00752C51" w:rsidRDefault="00BE5338" w:rsidP="00C0522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Along with the employability skills there are </w:t>
      </w:r>
      <w:r w:rsidR="0096073C">
        <w:rPr>
          <w:rFonts w:ascii="Arial" w:hAnsi="Arial" w:cs="Arial"/>
        </w:rPr>
        <w:t>a set</w:t>
      </w:r>
      <w:r>
        <w:rPr>
          <w:rFonts w:ascii="Arial" w:hAnsi="Arial" w:cs="Arial"/>
        </w:rPr>
        <w:t xml:space="preserve"> of </w:t>
      </w:r>
      <w:r w:rsidR="00400499">
        <w:rPr>
          <w:rFonts w:ascii="Arial" w:hAnsi="Arial" w:cs="Arial"/>
        </w:rPr>
        <w:t xml:space="preserve">hard skills </w:t>
      </w:r>
      <w:r w:rsidR="006C1538">
        <w:rPr>
          <w:rFonts w:ascii="Arial" w:hAnsi="Arial" w:cs="Arial"/>
        </w:rPr>
        <w:t xml:space="preserve">or technical skills </w:t>
      </w:r>
      <w:r w:rsidR="0096073C">
        <w:rPr>
          <w:rFonts w:ascii="Arial" w:hAnsi="Arial" w:cs="Arial"/>
        </w:rPr>
        <w:t>an employee</w:t>
      </w:r>
      <w:r w:rsidR="006C1538">
        <w:rPr>
          <w:rFonts w:ascii="Arial" w:hAnsi="Arial" w:cs="Arial"/>
        </w:rPr>
        <w:t xml:space="preserve"> must have to have them. </w:t>
      </w:r>
      <w:r w:rsidR="008F3521">
        <w:rPr>
          <w:rFonts w:ascii="Arial" w:hAnsi="Arial" w:cs="Arial"/>
        </w:rPr>
        <w:t>Hard skills are related to your job roles</w:t>
      </w:r>
      <w:r w:rsidR="0000287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83775893"/>
          <w:citation/>
        </w:sdtPr>
        <w:sdtContent>
          <w:r w:rsidR="0000287D">
            <w:rPr>
              <w:rFonts w:ascii="Arial" w:hAnsi="Arial" w:cs="Arial"/>
            </w:rPr>
            <w:fldChar w:fldCharType="begin"/>
          </w:r>
          <w:r w:rsidR="0000287D">
            <w:rPr>
              <w:rFonts w:ascii="Arial" w:hAnsi="Arial" w:cs="Arial"/>
              <w:lang w:val="en-GB"/>
            </w:rPr>
            <w:instrText xml:space="preserve"> CITATION Wen21 \l 2057 </w:instrText>
          </w:r>
          <w:r w:rsidR="0000287D">
            <w:rPr>
              <w:rFonts w:ascii="Arial" w:hAnsi="Arial" w:cs="Arial"/>
            </w:rPr>
            <w:fldChar w:fldCharType="separate"/>
          </w:r>
          <w:r w:rsidR="0000287D" w:rsidRPr="0000287D">
            <w:rPr>
              <w:rFonts w:ascii="Arial" w:hAnsi="Arial" w:cs="Arial"/>
              <w:noProof/>
              <w:lang w:val="en-GB"/>
            </w:rPr>
            <w:t>[3]</w:t>
          </w:r>
          <w:r w:rsidR="0000287D">
            <w:rPr>
              <w:rFonts w:ascii="Arial" w:hAnsi="Arial" w:cs="Arial"/>
            </w:rPr>
            <w:fldChar w:fldCharType="end"/>
          </w:r>
        </w:sdtContent>
      </w:sdt>
      <w:r w:rsidR="008F3521">
        <w:rPr>
          <w:rFonts w:ascii="Arial" w:hAnsi="Arial" w:cs="Arial"/>
        </w:rPr>
        <w:t xml:space="preserve">. </w:t>
      </w:r>
      <w:r w:rsidR="00662A86">
        <w:rPr>
          <w:rFonts w:ascii="Arial" w:hAnsi="Arial" w:cs="Arial"/>
        </w:rPr>
        <w:t xml:space="preserve">Hard skills </w:t>
      </w:r>
      <w:r w:rsidR="00101021">
        <w:rPr>
          <w:rFonts w:ascii="Arial" w:hAnsi="Arial" w:cs="Arial"/>
        </w:rPr>
        <w:t>are always</w:t>
      </w:r>
      <w:r w:rsidR="002834DE">
        <w:rPr>
          <w:rFonts w:ascii="Arial" w:hAnsi="Arial" w:cs="Arial"/>
        </w:rPr>
        <w:t xml:space="preserve"> related to work</w:t>
      </w:r>
      <w:r w:rsidR="00C1254F">
        <w:rPr>
          <w:rFonts w:ascii="Arial" w:hAnsi="Arial" w:cs="Arial"/>
        </w:rPr>
        <w:t xml:space="preserve"> experience</w:t>
      </w:r>
      <w:r w:rsidR="002834DE">
        <w:rPr>
          <w:rFonts w:ascii="Arial" w:hAnsi="Arial" w:cs="Arial"/>
        </w:rPr>
        <w:t xml:space="preserve"> and</w:t>
      </w:r>
      <w:r w:rsidR="00C1254F">
        <w:rPr>
          <w:rFonts w:ascii="Arial" w:hAnsi="Arial" w:cs="Arial"/>
        </w:rPr>
        <w:t xml:space="preserve"> </w:t>
      </w:r>
      <w:r w:rsidR="00300F65">
        <w:rPr>
          <w:rFonts w:ascii="Arial" w:hAnsi="Arial" w:cs="Arial"/>
        </w:rPr>
        <w:t>relevant degree in</w:t>
      </w:r>
      <w:r w:rsidR="002834DE">
        <w:rPr>
          <w:rFonts w:ascii="Arial" w:hAnsi="Arial" w:cs="Arial"/>
        </w:rPr>
        <w:t xml:space="preserve"> chosen carrier path. </w:t>
      </w:r>
      <w:r w:rsidR="004D6A2F">
        <w:rPr>
          <w:rFonts w:ascii="Arial" w:hAnsi="Arial" w:cs="Arial"/>
        </w:rPr>
        <w:t>Strong understanding of R</w:t>
      </w:r>
      <w:r w:rsidR="001B3BEF">
        <w:rPr>
          <w:rFonts w:ascii="Arial" w:hAnsi="Arial" w:cs="Arial"/>
        </w:rPr>
        <w:t>&amp;D, PEST (</w:t>
      </w:r>
      <w:r w:rsidR="001B3BEF" w:rsidRPr="001B3BEF">
        <w:rPr>
          <w:rFonts w:ascii="Arial" w:hAnsi="Arial" w:cs="Arial"/>
        </w:rPr>
        <w:t>Analysis of the Physical, Environmental, Sociological and Technological factors</w:t>
      </w:r>
      <w:r w:rsidR="00E609B8">
        <w:rPr>
          <w:rFonts w:ascii="Arial" w:hAnsi="Arial" w:cs="Arial"/>
        </w:rPr>
        <w:t>) and SWOT (</w:t>
      </w:r>
      <w:r w:rsidR="00E609B8" w:rsidRPr="00E609B8">
        <w:rPr>
          <w:rFonts w:ascii="Arial" w:hAnsi="Arial" w:cs="Arial"/>
        </w:rPr>
        <w:t>internal Strengths and Weaknesses and external Opportunities and Threats</w:t>
      </w:r>
      <w:r w:rsidR="00E609B8">
        <w:rPr>
          <w:rFonts w:ascii="Arial" w:hAnsi="Arial" w:cs="Arial"/>
        </w:rPr>
        <w:t xml:space="preserve">) analysis </w:t>
      </w:r>
      <w:r w:rsidR="00101021">
        <w:rPr>
          <w:rFonts w:ascii="Arial" w:hAnsi="Arial" w:cs="Arial"/>
        </w:rPr>
        <w:t>empowers the professional profile of individual</w:t>
      </w:r>
      <w:r w:rsidR="007A27B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935596265"/>
          <w:citation/>
        </w:sdtPr>
        <w:sdtContent>
          <w:r w:rsidR="00150C42">
            <w:rPr>
              <w:rFonts w:ascii="Arial" w:hAnsi="Arial" w:cs="Arial"/>
            </w:rPr>
            <w:fldChar w:fldCharType="begin"/>
          </w:r>
          <w:r w:rsidR="00150C42">
            <w:rPr>
              <w:rFonts w:ascii="Arial" w:hAnsi="Arial" w:cs="Arial"/>
              <w:lang w:val="en-GB"/>
            </w:rPr>
            <w:instrText xml:space="preserve"> CITATION Jan10 \l 2057 </w:instrText>
          </w:r>
          <w:r w:rsidR="00150C42">
            <w:rPr>
              <w:rFonts w:ascii="Arial" w:hAnsi="Arial" w:cs="Arial"/>
            </w:rPr>
            <w:fldChar w:fldCharType="separate"/>
          </w:r>
          <w:r w:rsidR="00150C42" w:rsidRPr="00150C42">
            <w:rPr>
              <w:rFonts w:ascii="Arial" w:hAnsi="Arial" w:cs="Arial"/>
              <w:noProof/>
              <w:lang w:val="en-GB"/>
            </w:rPr>
            <w:t>[4]</w:t>
          </w:r>
          <w:r w:rsidR="00150C42">
            <w:rPr>
              <w:rFonts w:ascii="Arial" w:hAnsi="Arial" w:cs="Arial"/>
            </w:rPr>
            <w:fldChar w:fldCharType="end"/>
          </w:r>
        </w:sdtContent>
      </w:sdt>
      <w:r w:rsidR="00150C42">
        <w:rPr>
          <w:rFonts w:ascii="Arial" w:hAnsi="Arial" w:cs="Arial"/>
        </w:rPr>
        <w:t>.</w:t>
      </w:r>
    </w:p>
    <w:p w14:paraId="64A2723B" w14:textId="77777777" w:rsidR="00B92076" w:rsidRDefault="00B92076" w:rsidP="00C05225">
      <w:pPr>
        <w:keepNext/>
        <w:jc w:val="center"/>
      </w:pPr>
      <w:r>
        <w:rPr>
          <w:noProof/>
        </w:rPr>
        <w:drawing>
          <wp:inline distT="0" distB="0" distL="0" distR="0" wp14:anchorId="0D09C316" wp14:editId="0EC66F23">
            <wp:extent cx="2286000" cy="2266950"/>
            <wp:effectExtent l="0" t="0" r="0" b="0"/>
            <wp:docPr id="1104566125" name="Picture 3" descr="SWOT analysis 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WOT analysis table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1090" cy="22918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160721" w14:textId="509F4CE4" w:rsidR="0000287D" w:rsidRDefault="00B92076" w:rsidP="00D0170F">
      <w:pPr>
        <w:pStyle w:val="Caption"/>
        <w:jc w:val="center"/>
      </w:pPr>
      <w:bookmarkStart w:id="6" w:name="_Toc180265839"/>
      <w:r>
        <w:t xml:space="preserve">Figure </w:t>
      </w:r>
      <w:fldSimple w:instr=" SEQ Figure \* ARABIC ">
        <w:r w:rsidR="00F93F87">
          <w:rPr>
            <w:noProof/>
          </w:rPr>
          <w:t>3</w:t>
        </w:r>
      </w:fldSimple>
      <w:r>
        <w:t xml:space="preserve"> SWOT Analysis</w:t>
      </w:r>
      <w:bookmarkEnd w:id="6"/>
    </w:p>
    <w:bookmarkStart w:id="7" w:name="_Toc180266166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311948391"/>
        <w:docPartObj>
          <w:docPartGallery w:val="Bibliographies"/>
          <w:docPartUnique/>
        </w:docPartObj>
      </w:sdtPr>
      <w:sdtContent>
        <w:p w14:paraId="4B544B8E" w14:textId="6835E58F" w:rsidR="00D0170F" w:rsidRDefault="00D0170F">
          <w:pPr>
            <w:pStyle w:val="Heading1"/>
          </w:pPr>
          <w:r>
            <w:t>References</w:t>
          </w:r>
          <w:bookmarkEnd w:id="7"/>
        </w:p>
        <w:sdt>
          <w:sdtPr>
            <w:id w:val="-573587230"/>
            <w:bibliography/>
          </w:sdtPr>
          <w:sdtContent>
            <w:p w14:paraId="5B65159E" w14:textId="77777777" w:rsidR="00D0170F" w:rsidRDefault="00D0170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9015"/>
              </w:tblGrid>
              <w:tr w:rsidR="00D0170F" w14:paraId="2ACF2C0C" w14:textId="77777777">
                <w:trPr>
                  <w:divId w:val="21068804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29D2A4" w14:textId="3813670C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82AA61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G.-G. E. M. O.-M. Laura García-Pérez, "Skills for a Working Future: How to Bring about Professional Success from the Educational Setting," </w:t>
                    </w:r>
                    <w:r>
                      <w:rPr>
                        <w:i/>
                        <w:iCs/>
                        <w:noProof/>
                      </w:rPr>
                      <w:t xml:space="preserve">Education Sciences, </w:t>
                    </w:r>
                    <w:r>
                      <w:rPr>
                        <w:noProof/>
                      </w:rPr>
                      <w:t xml:space="preserve">vol. 11, no. 1, 2021. </w:t>
                    </w:r>
                  </w:p>
                </w:tc>
              </w:tr>
              <w:tr w:rsidR="00D0170F" w14:paraId="3365B7D9" w14:textId="77777777">
                <w:trPr>
                  <w:divId w:val="21068804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D995E8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58E568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S. MARSCHALKÓ ESZTER ENIKŐ, "Predictors of Academic Success in College: Actual Learning Skills," </w:t>
                    </w:r>
                    <w:r>
                      <w:rPr>
                        <w:i/>
                        <w:iCs/>
                        <w:noProof/>
                      </w:rPr>
                      <w:t xml:space="preserve">Transylvanian Journal of Psychology, </w:t>
                    </w:r>
                    <w:r>
                      <w:rPr>
                        <w:noProof/>
                      </w:rPr>
                      <w:t xml:space="preserve">vol. 18, no. Babes-Bolyai University, Department of Applied Psychology, 2017. </w:t>
                    </w:r>
                  </w:p>
                </w:tc>
              </w:tr>
              <w:tr w:rsidR="00D0170F" w14:paraId="00621F75" w14:textId="77777777">
                <w:trPr>
                  <w:divId w:val="21068804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4ADD6A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31D26B1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R. SALABERRY, "Declarative Versus Procedural," </w:t>
                    </w:r>
                    <w:r>
                      <w:rPr>
                        <w:i/>
                        <w:iCs/>
                        <w:noProof/>
                      </w:rPr>
                      <w:t xml:space="preserve">The TESOL Encyclopedia of English language teaching, </w:t>
                    </w:r>
                    <w:r>
                      <w:rPr>
                        <w:noProof/>
                      </w:rPr>
                      <w:t xml:space="preserve">no. John Wiley \&amp; Sons, Inc. Hoboken, NJ, USA, pp. 1-7, 2018. </w:t>
                    </w:r>
                  </w:p>
                </w:tc>
              </w:tr>
              <w:tr w:rsidR="00D0170F" w14:paraId="3D62E8F3" w14:textId="77777777">
                <w:trPr>
                  <w:divId w:val="21068804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F5D8619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EE4892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D. Carroll, Skills for Academic and Career Success, Frenchs Forest NSW: Pearson Australia, 2014. </w:t>
                    </w:r>
                  </w:p>
                </w:tc>
              </w:tr>
              <w:tr w:rsidR="00D0170F" w14:paraId="60F3D26B" w14:textId="77777777">
                <w:trPr>
                  <w:divId w:val="21068804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8F78F0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1F4DAE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L. Wenjing Lyu, "Soft skills, hard skills: What matters most? Evidence from job postings," </w:t>
                    </w:r>
                    <w:r>
                      <w:rPr>
                        <w:i/>
                        <w:iCs/>
                        <w:noProof/>
                      </w:rPr>
                      <w:t xml:space="preserve">Applied Energy, </w:t>
                    </w:r>
                    <w:r>
                      <w:rPr>
                        <w:noProof/>
                      </w:rPr>
                      <w:t xml:space="preserve">vol. 300, no. 0306-2619, p. 117307, 2021. </w:t>
                    </w:r>
                  </w:p>
                </w:tc>
              </w:tr>
              <w:tr w:rsidR="00D0170F" w14:paraId="1F47CCBB" w14:textId="77777777">
                <w:trPr>
                  <w:divId w:val="210688048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DC3448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ECE66BB" w14:textId="77777777" w:rsidR="00D0170F" w:rsidRDefault="00D0170F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H. Jane Andrews, "Graduate Employability, ‘Soft Skills’ Versus ‘Hard’ Business Knowledge: A European Study," </w:t>
                    </w:r>
                    <w:r>
                      <w:rPr>
                        <w:i/>
                        <w:iCs/>
                        <w:noProof/>
                      </w:rPr>
                      <w:t xml:space="preserve">Higher Education in Europe, </w:t>
                    </w:r>
                    <w:r>
                      <w:rPr>
                        <w:noProof/>
                      </w:rPr>
                      <w:t xml:space="preserve">pp. 411-422, 14 Sep 2010. </w:t>
                    </w:r>
                  </w:p>
                </w:tc>
              </w:tr>
            </w:tbl>
            <w:p w14:paraId="2085EFA3" w14:textId="77777777" w:rsidR="00D0170F" w:rsidRDefault="00D0170F">
              <w:pPr>
                <w:divId w:val="2106880480"/>
                <w:rPr>
                  <w:rFonts w:eastAsia="Times New Roman"/>
                  <w:noProof/>
                </w:rPr>
              </w:pPr>
            </w:p>
            <w:p w14:paraId="7BE36405" w14:textId="74291C77" w:rsidR="00D0170F" w:rsidRDefault="00D0170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4BF0229" w14:textId="780F3778" w:rsidR="00EB626C" w:rsidRDefault="00EB626C">
      <w:r>
        <w:br w:type="page"/>
      </w:r>
    </w:p>
    <w:p w14:paraId="7ACFF5E5" w14:textId="00900AED" w:rsidR="00D0170F" w:rsidRPr="006E027C" w:rsidRDefault="00EB626C" w:rsidP="00D0170F">
      <w:pPr>
        <w:rPr>
          <w:rFonts w:ascii="Arial" w:hAnsi="Arial" w:cs="Arial"/>
          <w:b/>
          <w:bCs/>
        </w:rPr>
      </w:pPr>
      <w:r w:rsidRPr="006E027C">
        <w:rPr>
          <w:rFonts w:ascii="Arial" w:hAnsi="Arial" w:cs="Arial"/>
          <w:b/>
          <w:bCs/>
        </w:rPr>
        <w:lastRenderedPageBreak/>
        <w:t>S</w:t>
      </w:r>
      <w:r w:rsidRPr="006E027C">
        <w:rPr>
          <w:rFonts w:ascii="Arial" w:hAnsi="Arial" w:cs="Arial"/>
          <w:b/>
          <w:bCs/>
        </w:rPr>
        <w:t xml:space="preserve">imilarity </w:t>
      </w:r>
      <w:r w:rsidRPr="006E027C">
        <w:rPr>
          <w:rFonts w:ascii="Arial" w:hAnsi="Arial" w:cs="Arial"/>
          <w:b/>
          <w:bCs/>
        </w:rPr>
        <w:t>S</w:t>
      </w:r>
      <w:r w:rsidRPr="006E027C">
        <w:rPr>
          <w:rFonts w:ascii="Arial" w:hAnsi="Arial" w:cs="Arial"/>
          <w:b/>
          <w:bCs/>
        </w:rPr>
        <w:t>core</w:t>
      </w:r>
    </w:p>
    <w:p w14:paraId="11CA80B2" w14:textId="7D38B1E0" w:rsidR="00EB626C" w:rsidRDefault="006E027C" w:rsidP="00D0170F">
      <w:pPr>
        <w:rPr>
          <w:b/>
          <w:bCs/>
        </w:rPr>
      </w:pPr>
      <w:r w:rsidRPr="006E027C">
        <w:rPr>
          <w:b/>
          <w:bCs/>
        </w:rPr>
        <w:drawing>
          <wp:inline distT="0" distB="0" distL="0" distR="0" wp14:anchorId="030CEAA6" wp14:editId="0F0CD15A">
            <wp:extent cx="3116292" cy="4048125"/>
            <wp:effectExtent l="0" t="0" r="8255" b="0"/>
            <wp:docPr id="648523303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8523303" name="Picture 1" descr="A screenshot of a cell phone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122772" cy="40565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0E0769" w14:textId="4D7766D3" w:rsidR="006E027C" w:rsidRDefault="006E027C" w:rsidP="00D0170F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similarity score </w:t>
      </w:r>
      <w:r w:rsidR="00267544">
        <w:rPr>
          <w:rFonts w:ascii="Arial" w:hAnsi="Arial" w:cs="Arial"/>
        </w:rPr>
        <w:t>is only 29% and most of it is in referenc</w:t>
      </w:r>
      <w:r w:rsidR="001C4297">
        <w:rPr>
          <w:rFonts w:ascii="Arial" w:hAnsi="Arial" w:cs="Arial"/>
        </w:rPr>
        <w:t xml:space="preserve">es. Content of the paper </w:t>
      </w:r>
      <w:r w:rsidR="006D06E7">
        <w:rPr>
          <w:rFonts w:ascii="Arial" w:hAnsi="Arial" w:cs="Arial"/>
        </w:rPr>
        <w:t xml:space="preserve">has very </w:t>
      </w:r>
      <w:r w:rsidR="004357AA">
        <w:rPr>
          <w:rFonts w:ascii="Arial" w:hAnsi="Arial" w:cs="Arial"/>
        </w:rPr>
        <w:t>little</w:t>
      </w:r>
      <w:r w:rsidR="006D06E7">
        <w:rPr>
          <w:rFonts w:ascii="Arial" w:hAnsi="Arial" w:cs="Arial"/>
        </w:rPr>
        <w:t xml:space="preserve"> amount of similarity index and its shows my research efforts to complete this </w:t>
      </w:r>
      <w:r w:rsidR="00280616">
        <w:rPr>
          <w:rFonts w:ascii="Arial" w:hAnsi="Arial" w:cs="Arial"/>
        </w:rPr>
        <w:t>assignment.</w:t>
      </w:r>
      <w:r w:rsidR="00267544">
        <w:rPr>
          <w:rFonts w:ascii="Arial" w:hAnsi="Arial" w:cs="Arial"/>
        </w:rPr>
        <w:t xml:space="preserve"> </w:t>
      </w:r>
    </w:p>
    <w:p w14:paraId="5EE179A4" w14:textId="77777777" w:rsidR="004357AA" w:rsidRDefault="004357AA" w:rsidP="00D0170F">
      <w:pPr>
        <w:rPr>
          <w:rFonts w:ascii="Arial" w:hAnsi="Arial" w:cs="Arial"/>
        </w:rPr>
      </w:pPr>
    </w:p>
    <w:p w14:paraId="5D7300F2" w14:textId="095773EB" w:rsidR="005039AA" w:rsidRDefault="005039AA" w:rsidP="00D0170F">
      <w:pPr>
        <w:rPr>
          <w:rFonts w:ascii="Arial" w:hAnsi="Arial" w:cs="Arial"/>
          <w:b/>
          <w:bCs/>
        </w:rPr>
      </w:pPr>
      <w:r w:rsidRPr="005039AA">
        <w:rPr>
          <w:rFonts w:ascii="Arial" w:hAnsi="Arial" w:cs="Arial"/>
          <w:b/>
          <w:bCs/>
        </w:rPr>
        <w:t>STUDENT FEEDBACK FORM</w:t>
      </w:r>
    </w:p>
    <w:p w14:paraId="4B1E00CA" w14:textId="409E941C" w:rsidR="005039AA" w:rsidRPr="005039AA" w:rsidRDefault="005039AA" w:rsidP="00AC4482">
      <w:pPr>
        <w:pStyle w:val="ListParagraph"/>
        <w:numPr>
          <w:ilvl w:val="0"/>
          <w:numId w:val="4"/>
        </w:numPr>
        <w:ind w:left="360"/>
        <w:rPr>
          <w:rFonts w:ascii="Arial" w:hAnsi="Arial" w:cs="Arial"/>
          <w:b/>
          <w:bCs/>
        </w:rPr>
      </w:pPr>
      <w:r w:rsidRPr="005039AA">
        <w:rPr>
          <w:rFonts w:ascii="Arial" w:hAnsi="Arial" w:cs="Arial"/>
          <w:b/>
          <w:bCs/>
        </w:rPr>
        <w:t>Engagement with Literature Skills</w:t>
      </w:r>
    </w:p>
    <w:p w14:paraId="65EC9860" w14:textId="3FEA970C" w:rsidR="005039AA" w:rsidRDefault="00B10798" w:rsidP="00AC4482">
      <w:pPr>
        <w:pStyle w:val="ListParagraph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By looking at the </w:t>
      </w:r>
      <w:r w:rsidR="003823F3">
        <w:rPr>
          <w:rFonts w:ascii="Arial" w:hAnsi="Arial" w:cs="Arial"/>
        </w:rPr>
        <w:t>structure</w:t>
      </w:r>
      <w:r>
        <w:rPr>
          <w:rFonts w:ascii="Arial" w:hAnsi="Arial" w:cs="Arial"/>
        </w:rPr>
        <w:t xml:space="preserve"> one can make the </w:t>
      </w:r>
      <w:r w:rsidR="007304FA">
        <w:rPr>
          <w:rFonts w:ascii="Arial" w:hAnsi="Arial" w:cs="Arial"/>
        </w:rPr>
        <w:t>statement that the article above is written by e</w:t>
      </w:r>
      <w:r w:rsidR="00AE119F">
        <w:rPr>
          <w:rFonts w:ascii="Arial" w:hAnsi="Arial" w:cs="Arial"/>
        </w:rPr>
        <w:t>ngaging with good literature skills</w:t>
      </w:r>
      <w:r w:rsidR="007F6FE2">
        <w:rPr>
          <w:rFonts w:ascii="Arial" w:hAnsi="Arial" w:cs="Arial"/>
        </w:rPr>
        <w:t>.</w:t>
      </w:r>
    </w:p>
    <w:p w14:paraId="6B020608" w14:textId="3798C8E3" w:rsidR="00775197" w:rsidRDefault="00775197" w:rsidP="00AC4482">
      <w:pPr>
        <w:pStyle w:val="ListParagraph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On this basis I </w:t>
      </w:r>
      <w:r w:rsidR="00BA5BB6">
        <w:rPr>
          <w:rFonts w:ascii="Arial" w:hAnsi="Arial" w:cs="Arial"/>
        </w:rPr>
        <w:t>give it 20 marks.</w:t>
      </w:r>
    </w:p>
    <w:p w14:paraId="598A5DF6" w14:textId="6ED9FBAC" w:rsidR="00BA5BB6" w:rsidRPr="00AC4482" w:rsidRDefault="007F6FE2" w:rsidP="00AC4482">
      <w:pPr>
        <w:pStyle w:val="ListParagraph"/>
        <w:numPr>
          <w:ilvl w:val="0"/>
          <w:numId w:val="4"/>
        </w:numPr>
        <w:ind w:left="360"/>
        <w:rPr>
          <w:rFonts w:ascii="Arial" w:hAnsi="Arial" w:cs="Arial"/>
          <w:b/>
          <w:bCs/>
        </w:rPr>
      </w:pPr>
      <w:r w:rsidRPr="00AC4482">
        <w:rPr>
          <w:rFonts w:ascii="Arial" w:hAnsi="Arial" w:cs="Arial"/>
          <w:b/>
          <w:bCs/>
        </w:rPr>
        <w:t>Knowledge and Understanding Skills</w:t>
      </w:r>
    </w:p>
    <w:p w14:paraId="68DA0DA0" w14:textId="744419A9" w:rsidR="00775197" w:rsidRDefault="007F6FE2" w:rsidP="00AC4482">
      <w:pPr>
        <w:pStyle w:val="ListParagraph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Especially the overview of core factors </w:t>
      </w:r>
      <w:r w:rsidR="001010E0">
        <w:rPr>
          <w:rFonts w:ascii="Arial" w:hAnsi="Arial" w:cs="Arial"/>
        </w:rPr>
        <w:t>involving</w:t>
      </w:r>
      <w:r>
        <w:rPr>
          <w:rFonts w:ascii="Arial" w:hAnsi="Arial" w:cs="Arial"/>
        </w:rPr>
        <w:t xml:space="preserve"> academic and carrier success</w:t>
      </w:r>
      <w:r w:rsidR="001010E0">
        <w:rPr>
          <w:rFonts w:ascii="Arial" w:hAnsi="Arial" w:cs="Arial"/>
        </w:rPr>
        <w:t xml:space="preserve"> shows that the article is complied by gaining knowledge. </w:t>
      </w:r>
    </w:p>
    <w:p w14:paraId="76AC1474" w14:textId="77777777" w:rsidR="001010E0" w:rsidRDefault="001010E0" w:rsidP="00AC4482">
      <w:pPr>
        <w:pStyle w:val="ListParagraph"/>
        <w:ind w:left="360"/>
        <w:rPr>
          <w:rFonts w:ascii="Arial" w:hAnsi="Arial" w:cs="Arial"/>
        </w:rPr>
      </w:pPr>
      <w:r>
        <w:rPr>
          <w:rFonts w:ascii="Arial" w:hAnsi="Arial" w:cs="Arial"/>
        </w:rPr>
        <w:t>On this basis I give it 20 marks.</w:t>
      </w:r>
    </w:p>
    <w:p w14:paraId="7439DE28" w14:textId="7A5B02CD" w:rsidR="001010E0" w:rsidRPr="00AC4482" w:rsidRDefault="00516CBD" w:rsidP="00AC4482">
      <w:pPr>
        <w:pStyle w:val="ListParagraph"/>
        <w:numPr>
          <w:ilvl w:val="0"/>
          <w:numId w:val="4"/>
        </w:numPr>
        <w:ind w:left="360"/>
        <w:rPr>
          <w:rFonts w:ascii="Arial" w:hAnsi="Arial" w:cs="Arial"/>
          <w:b/>
          <w:bCs/>
        </w:rPr>
      </w:pPr>
      <w:r w:rsidRPr="00AC4482">
        <w:rPr>
          <w:rFonts w:ascii="Arial" w:hAnsi="Arial" w:cs="Arial"/>
          <w:b/>
          <w:bCs/>
        </w:rPr>
        <w:t>Cognitive and Intellectual Skills</w:t>
      </w:r>
    </w:p>
    <w:p w14:paraId="598665C8" w14:textId="77777777" w:rsidR="00C002A7" w:rsidRPr="00ED483F" w:rsidRDefault="00AF654E" w:rsidP="00ED483F">
      <w:pPr>
        <w:pStyle w:val="ListParagraph"/>
        <w:ind w:left="360"/>
        <w:rPr>
          <w:rFonts w:ascii="Arial" w:hAnsi="Arial" w:cs="Arial"/>
        </w:rPr>
      </w:pPr>
      <w:r w:rsidRPr="00ED483F">
        <w:rPr>
          <w:rFonts w:ascii="Arial" w:hAnsi="Arial" w:cs="Arial"/>
        </w:rPr>
        <w:t xml:space="preserve">The use of soft and </w:t>
      </w:r>
      <w:r w:rsidR="002C013F" w:rsidRPr="00ED483F">
        <w:rPr>
          <w:rFonts w:ascii="Arial" w:hAnsi="Arial" w:cs="Arial"/>
        </w:rPr>
        <w:t xml:space="preserve">hard skills </w:t>
      </w:r>
      <w:r w:rsidR="003E092B" w:rsidRPr="00ED483F">
        <w:rPr>
          <w:rFonts w:ascii="Arial" w:hAnsi="Arial" w:cs="Arial"/>
        </w:rPr>
        <w:t>is</w:t>
      </w:r>
      <w:r w:rsidR="002C013F" w:rsidRPr="00ED483F">
        <w:rPr>
          <w:rFonts w:ascii="Arial" w:hAnsi="Arial" w:cs="Arial"/>
        </w:rPr>
        <w:t xml:space="preserve"> shown in the article. Structure, graphics and referencing </w:t>
      </w:r>
      <w:r w:rsidR="003E092B" w:rsidRPr="00ED483F">
        <w:rPr>
          <w:rFonts w:ascii="Arial" w:hAnsi="Arial" w:cs="Arial"/>
        </w:rPr>
        <w:t xml:space="preserve">style shows </w:t>
      </w:r>
      <w:r w:rsidR="00C002A7" w:rsidRPr="00ED483F">
        <w:rPr>
          <w:rFonts w:ascii="Arial" w:hAnsi="Arial" w:cs="Arial"/>
        </w:rPr>
        <w:t>cognitive and intellectual skills.</w:t>
      </w:r>
    </w:p>
    <w:p w14:paraId="167303D2" w14:textId="7FA434B1" w:rsidR="00C002A7" w:rsidRPr="00ED483F" w:rsidRDefault="00C002A7" w:rsidP="00ED483F">
      <w:pPr>
        <w:pStyle w:val="ListParagraph"/>
        <w:ind w:left="360"/>
        <w:rPr>
          <w:rFonts w:ascii="Arial" w:hAnsi="Arial" w:cs="Arial"/>
        </w:rPr>
      </w:pPr>
      <w:r w:rsidRPr="00ED483F">
        <w:rPr>
          <w:rFonts w:ascii="Arial" w:hAnsi="Arial" w:cs="Arial"/>
        </w:rPr>
        <w:lastRenderedPageBreak/>
        <w:t>On this basis I give it 20 marks.</w:t>
      </w:r>
    </w:p>
    <w:p w14:paraId="34EA5A0C" w14:textId="26CE16AD" w:rsidR="00C002A7" w:rsidRPr="00AC4482" w:rsidRDefault="009A4D9A" w:rsidP="00AC4482">
      <w:pPr>
        <w:pStyle w:val="ListParagraph"/>
        <w:numPr>
          <w:ilvl w:val="0"/>
          <w:numId w:val="4"/>
        </w:numPr>
        <w:ind w:left="360"/>
        <w:rPr>
          <w:rFonts w:ascii="Arial" w:hAnsi="Arial" w:cs="Arial"/>
          <w:b/>
          <w:bCs/>
        </w:rPr>
      </w:pPr>
      <w:r w:rsidRPr="00AC4482">
        <w:rPr>
          <w:rFonts w:ascii="Arial" w:hAnsi="Arial" w:cs="Arial"/>
          <w:b/>
          <w:bCs/>
        </w:rPr>
        <w:t>Practical Application Skills</w:t>
      </w:r>
    </w:p>
    <w:p w14:paraId="5F39D9EE" w14:textId="30842A5A" w:rsidR="00985FB7" w:rsidRPr="00ED483F" w:rsidRDefault="0095616D" w:rsidP="00ED483F">
      <w:pPr>
        <w:pStyle w:val="ListParagraph"/>
        <w:ind w:left="360"/>
        <w:rPr>
          <w:rFonts w:ascii="Arial" w:hAnsi="Arial" w:cs="Arial"/>
        </w:rPr>
      </w:pPr>
      <w:r w:rsidRPr="00ED483F">
        <w:rPr>
          <w:rFonts w:ascii="Arial" w:hAnsi="Arial" w:cs="Arial"/>
        </w:rPr>
        <w:t xml:space="preserve">MS Word skills are shown </w:t>
      </w:r>
      <w:r w:rsidR="00C64F6B" w:rsidRPr="00ED483F">
        <w:rPr>
          <w:rFonts w:ascii="Arial" w:hAnsi="Arial" w:cs="Arial"/>
        </w:rPr>
        <w:t xml:space="preserve">in the structure of this article. </w:t>
      </w:r>
      <w:r w:rsidR="00985FB7" w:rsidRPr="00ED483F">
        <w:rPr>
          <w:rFonts w:ascii="Arial" w:hAnsi="Arial" w:cs="Arial"/>
        </w:rPr>
        <w:t>And besides this</w:t>
      </w:r>
      <w:ins w:id="8" w:author="Microsoft Word" w:date="2024-10-19T22:11:00Z" w16du:dateUtc="2024-10-19T21:11:00Z">
        <w:r w:rsidR="00BC4AA0" w:rsidRPr="00ED483F">
          <w:rPr>
            <w:rFonts w:ascii="Arial" w:hAnsi="Arial" w:cs="Arial"/>
          </w:rPr>
          <w:t>,</w:t>
        </w:r>
      </w:ins>
      <w:r w:rsidR="00985FB7" w:rsidRPr="00ED483F">
        <w:rPr>
          <w:rFonts w:ascii="Arial" w:hAnsi="Arial" w:cs="Arial"/>
        </w:rPr>
        <w:t xml:space="preserve"> R&amp;D skills can also be determined in the following article.</w:t>
      </w:r>
    </w:p>
    <w:p w14:paraId="0AE40F9D" w14:textId="73F071CF" w:rsidR="00EF45E5" w:rsidRPr="00ED483F" w:rsidRDefault="00985FB7" w:rsidP="00ED483F">
      <w:pPr>
        <w:pStyle w:val="ListParagraph"/>
        <w:ind w:left="360"/>
        <w:rPr>
          <w:rFonts w:ascii="Arial" w:hAnsi="Arial" w:cs="Arial"/>
        </w:rPr>
      </w:pPr>
      <w:r w:rsidRPr="00ED483F">
        <w:rPr>
          <w:rFonts w:ascii="Arial" w:hAnsi="Arial" w:cs="Arial"/>
        </w:rPr>
        <w:t>On this basis I give it 20 marks.</w:t>
      </w:r>
    </w:p>
    <w:p w14:paraId="432F9F24" w14:textId="650EFBF0" w:rsidR="00EF45E5" w:rsidRPr="00AC4482" w:rsidRDefault="00EF45E5" w:rsidP="00AC4482">
      <w:pPr>
        <w:pStyle w:val="ListParagraph"/>
        <w:numPr>
          <w:ilvl w:val="0"/>
          <w:numId w:val="4"/>
        </w:numPr>
        <w:ind w:left="360"/>
        <w:rPr>
          <w:rFonts w:ascii="Arial" w:hAnsi="Arial" w:cs="Arial"/>
          <w:b/>
          <w:bCs/>
        </w:rPr>
      </w:pPr>
      <w:r w:rsidRPr="00AC4482">
        <w:rPr>
          <w:rFonts w:ascii="Arial" w:hAnsi="Arial" w:cs="Arial"/>
          <w:b/>
          <w:bCs/>
        </w:rPr>
        <w:t>Transferable Skills for Life and Professional Practice</w:t>
      </w:r>
    </w:p>
    <w:p w14:paraId="44CA4359" w14:textId="198F7237" w:rsidR="00AC4482" w:rsidRPr="00ED483F" w:rsidRDefault="00BC4AA0" w:rsidP="00ED483F">
      <w:pPr>
        <w:pStyle w:val="ListParagraph"/>
        <w:ind w:left="360"/>
        <w:rPr>
          <w:rFonts w:ascii="Arial" w:hAnsi="Arial" w:cs="Arial"/>
        </w:rPr>
      </w:pPr>
      <w:r w:rsidRPr="00ED483F">
        <w:rPr>
          <w:rFonts w:ascii="Arial" w:hAnsi="Arial" w:cs="Arial"/>
        </w:rPr>
        <w:t>Research skills are very important for academic and professiona</w:t>
      </w:r>
      <w:r w:rsidR="00F04CDF" w:rsidRPr="00ED483F">
        <w:rPr>
          <w:rFonts w:ascii="Arial" w:hAnsi="Arial" w:cs="Arial"/>
        </w:rPr>
        <w:t>l carrier. Practicing more and more is</w:t>
      </w:r>
      <w:r w:rsidR="007A5E74" w:rsidRPr="00ED483F">
        <w:rPr>
          <w:rFonts w:ascii="Arial" w:hAnsi="Arial" w:cs="Arial"/>
        </w:rPr>
        <w:t xml:space="preserve"> always essential. </w:t>
      </w:r>
      <w:r w:rsidR="00ED3D4A" w:rsidRPr="00ED483F">
        <w:rPr>
          <w:rFonts w:ascii="Arial" w:hAnsi="Arial" w:cs="Arial"/>
        </w:rPr>
        <w:t xml:space="preserve">Proper referencing is </w:t>
      </w:r>
      <w:r w:rsidR="00ED483F" w:rsidRPr="00ED483F">
        <w:rPr>
          <w:rFonts w:ascii="Arial" w:hAnsi="Arial" w:cs="Arial"/>
        </w:rPr>
        <w:t>to give</w:t>
      </w:r>
      <w:r w:rsidR="00ED3D4A" w:rsidRPr="00ED483F">
        <w:rPr>
          <w:rFonts w:ascii="Arial" w:hAnsi="Arial" w:cs="Arial"/>
        </w:rPr>
        <w:t xml:space="preserve"> the appreciation to work of others we are getting information.</w:t>
      </w:r>
    </w:p>
    <w:p w14:paraId="5A473768" w14:textId="6B3AAB4B" w:rsidR="00AC4482" w:rsidRPr="00ED483F" w:rsidRDefault="00AC4482" w:rsidP="00ED483F">
      <w:pPr>
        <w:pStyle w:val="ListParagraph"/>
        <w:ind w:left="360"/>
        <w:rPr>
          <w:rFonts w:ascii="Arial" w:hAnsi="Arial" w:cs="Arial"/>
        </w:rPr>
      </w:pPr>
      <w:r w:rsidRPr="00ED483F">
        <w:rPr>
          <w:rFonts w:ascii="Arial" w:hAnsi="Arial" w:cs="Arial"/>
        </w:rPr>
        <w:t>On this basis I give it 20 marks.</w:t>
      </w:r>
    </w:p>
    <w:p w14:paraId="073D6B3A" w14:textId="77777777" w:rsidR="00AC4482" w:rsidRDefault="00AC4482" w:rsidP="00516CBD">
      <w:pPr>
        <w:rPr>
          <w:rFonts w:ascii="Arial" w:hAnsi="Arial" w:cs="Arial"/>
        </w:rPr>
      </w:pPr>
    </w:p>
    <w:p w14:paraId="1700B02B" w14:textId="77777777" w:rsidR="00C002A7" w:rsidRPr="00516CBD" w:rsidRDefault="00C002A7" w:rsidP="00516CBD">
      <w:pPr>
        <w:rPr>
          <w:rFonts w:ascii="Arial" w:hAnsi="Arial" w:cs="Arial"/>
        </w:rPr>
      </w:pPr>
    </w:p>
    <w:sectPr w:rsidR="00C002A7" w:rsidRPr="00516CBD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7EAB308" w14:textId="77777777" w:rsidR="00F76DA2" w:rsidRDefault="00F76DA2" w:rsidP="007013FC">
      <w:pPr>
        <w:spacing w:after="0" w:line="240" w:lineRule="auto"/>
      </w:pPr>
      <w:r>
        <w:separator/>
      </w:r>
    </w:p>
  </w:endnote>
  <w:endnote w:type="continuationSeparator" w:id="0">
    <w:p w14:paraId="0256573C" w14:textId="77777777" w:rsidR="00F76DA2" w:rsidRDefault="00F76DA2" w:rsidP="007013FC">
      <w:pPr>
        <w:spacing w:after="0" w:line="240" w:lineRule="auto"/>
      </w:pPr>
      <w:r>
        <w:continuationSeparator/>
      </w:r>
    </w:p>
  </w:endnote>
  <w:endnote w:type="continuationNotice" w:id="1">
    <w:p w14:paraId="2707A4D1" w14:textId="77777777" w:rsidR="00F76DA2" w:rsidRDefault="00F76DA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2CB2218" w14:textId="77777777" w:rsidR="00F76DA2" w:rsidRDefault="00F76DA2" w:rsidP="007013FC">
      <w:pPr>
        <w:spacing w:after="0" w:line="240" w:lineRule="auto"/>
      </w:pPr>
      <w:r>
        <w:separator/>
      </w:r>
    </w:p>
  </w:footnote>
  <w:footnote w:type="continuationSeparator" w:id="0">
    <w:p w14:paraId="02B19FE9" w14:textId="77777777" w:rsidR="00F76DA2" w:rsidRDefault="00F76DA2" w:rsidP="007013FC">
      <w:pPr>
        <w:spacing w:after="0" w:line="240" w:lineRule="auto"/>
      </w:pPr>
      <w:r>
        <w:continuationSeparator/>
      </w:r>
    </w:p>
  </w:footnote>
  <w:footnote w:type="continuationNotice" w:id="1">
    <w:p w14:paraId="6BFB8755" w14:textId="77777777" w:rsidR="00F76DA2" w:rsidRDefault="00F76DA2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9B35945"/>
    <w:multiLevelType w:val="hybridMultilevel"/>
    <w:tmpl w:val="CA3CD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0E161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2" w15:restartNumberingAfterBreak="0">
    <w:nsid w:val="423655FA"/>
    <w:multiLevelType w:val="multilevel"/>
    <w:tmpl w:val="58869C2A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3" w15:restartNumberingAfterBreak="0">
    <w:nsid w:val="5885242A"/>
    <w:multiLevelType w:val="hybridMultilevel"/>
    <w:tmpl w:val="834432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23027569">
    <w:abstractNumId w:val="1"/>
  </w:num>
  <w:num w:numId="2" w16cid:durableId="1024556101">
    <w:abstractNumId w:val="2"/>
  </w:num>
  <w:num w:numId="3" w16cid:durableId="1302727965">
    <w:abstractNumId w:val="3"/>
  </w:num>
  <w:num w:numId="4" w16cid:durableId="19830735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89F0282"/>
    <w:rsid w:val="0000287D"/>
    <w:rsid w:val="000312E8"/>
    <w:rsid w:val="00073738"/>
    <w:rsid w:val="000A3EE2"/>
    <w:rsid w:val="000C1831"/>
    <w:rsid w:val="000C34DA"/>
    <w:rsid w:val="000C5BA3"/>
    <w:rsid w:val="000E598A"/>
    <w:rsid w:val="000E7758"/>
    <w:rsid w:val="00101021"/>
    <w:rsid w:val="001010E0"/>
    <w:rsid w:val="0011356F"/>
    <w:rsid w:val="00121975"/>
    <w:rsid w:val="00131B6F"/>
    <w:rsid w:val="00140135"/>
    <w:rsid w:val="00147481"/>
    <w:rsid w:val="00147B96"/>
    <w:rsid w:val="00150C42"/>
    <w:rsid w:val="001637F9"/>
    <w:rsid w:val="001727F3"/>
    <w:rsid w:val="00180740"/>
    <w:rsid w:val="0018502E"/>
    <w:rsid w:val="001B3BEF"/>
    <w:rsid w:val="001C4297"/>
    <w:rsid w:val="001F799D"/>
    <w:rsid w:val="00200D0F"/>
    <w:rsid w:val="00216D48"/>
    <w:rsid w:val="00227B13"/>
    <w:rsid w:val="002351AC"/>
    <w:rsid w:val="0023527E"/>
    <w:rsid w:val="0023673C"/>
    <w:rsid w:val="00254388"/>
    <w:rsid w:val="00262972"/>
    <w:rsid w:val="00267544"/>
    <w:rsid w:val="00280616"/>
    <w:rsid w:val="002834DE"/>
    <w:rsid w:val="00297881"/>
    <w:rsid w:val="00297A27"/>
    <w:rsid w:val="002A1A95"/>
    <w:rsid w:val="002B01D2"/>
    <w:rsid w:val="002B61F5"/>
    <w:rsid w:val="002C013F"/>
    <w:rsid w:val="00300F65"/>
    <w:rsid w:val="00331F4A"/>
    <w:rsid w:val="00334772"/>
    <w:rsid w:val="0034080A"/>
    <w:rsid w:val="00374661"/>
    <w:rsid w:val="003823F3"/>
    <w:rsid w:val="003B0CE6"/>
    <w:rsid w:val="003B3E76"/>
    <w:rsid w:val="003C482E"/>
    <w:rsid w:val="003E092B"/>
    <w:rsid w:val="003F5736"/>
    <w:rsid w:val="00400499"/>
    <w:rsid w:val="004041DE"/>
    <w:rsid w:val="00425BBF"/>
    <w:rsid w:val="00433FE2"/>
    <w:rsid w:val="004357AA"/>
    <w:rsid w:val="0045741C"/>
    <w:rsid w:val="004645FC"/>
    <w:rsid w:val="004A65C1"/>
    <w:rsid w:val="004D621F"/>
    <w:rsid w:val="004D668C"/>
    <w:rsid w:val="004D6A2F"/>
    <w:rsid w:val="004D777E"/>
    <w:rsid w:val="004E53E3"/>
    <w:rsid w:val="005039AA"/>
    <w:rsid w:val="00515700"/>
    <w:rsid w:val="00516CBD"/>
    <w:rsid w:val="005201EB"/>
    <w:rsid w:val="00533643"/>
    <w:rsid w:val="00573F57"/>
    <w:rsid w:val="00585126"/>
    <w:rsid w:val="00591D6F"/>
    <w:rsid w:val="005D388A"/>
    <w:rsid w:val="005E15EB"/>
    <w:rsid w:val="005F0F3E"/>
    <w:rsid w:val="006043CF"/>
    <w:rsid w:val="00616081"/>
    <w:rsid w:val="006223E1"/>
    <w:rsid w:val="00655C20"/>
    <w:rsid w:val="00657882"/>
    <w:rsid w:val="006608BD"/>
    <w:rsid w:val="00662A86"/>
    <w:rsid w:val="006A0DD1"/>
    <w:rsid w:val="006B009B"/>
    <w:rsid w:val="006B71A7"/>
    <w:rsid w:val="006C1538"/>
    <w:rsid w:val="006D06E7"/>
    <w:rsid w:val="006E027C"/>
    <w:rsid w:val="007013FC"/>
    <w:rsid w:val="00710A52"/>
    <w:rsid w:val="007304FA"/>
    <w:rsid w:val="00752326"/>
    <w:rsid w:val="00752C51"/>
    <w:rsid w:val="00754EE7"/>
    <w:rsid w:val="007653BC"/>
    <w:rsid w:val="00775197"/>
    <w:rsid w:val="00784C99"/>
    <w:rsid w:val="00790210"/>
    <w:rsid w:val="007A131F"/>
    <w:rsid w:val="007A2512"/>
    <w:rsid w:val="007A27BD"/>
    <w:rsid w:val="007A5E74"/>
    <w:rsid w:val="007E2558"/>
    <w:rsid w:val="007F6FE2"/>
    <w:rsid w:val="00835B5F"/>
    <w:rsid w:val="008C0AD0"/>
    <w:rsid w:val="008C35DA"/>
    <w:rsid w:val="008D435B"/>
    <w:rsid w:val="008F3521"/>
    <w:rsid w:val="008F5E00"/>
    <w:rsid w:val="00914917"/>
    <w:rsid w:val="00915E99"/>
    <w:rsid w:val="00944BC2"/>
    <w:rsid w:val="0095616D"/>
    <w:rsid w:val="0096073C"/>
    <w:rsid w:val="00985FB7"/>
    <w:rsid w:val="009949F4"/>
    <w:rsid w:val="009A37DF"/>
    <w:rsid w:val="009A4D9A"/>
    <w:rsid w:val="009B7735"/>
    <w:rsid w:val="00A2154F"/>
    <w:rsid w:val="00A30C8B"/>
    <w:rsid w:val="00A35EB1"/>
    <w:rsid w:val="00A56110"/>
    <w:rsid w:val="00A662BD"/>
    <w:rsid w:val="00AB2B59"/>
    <w:rsid w:val="00AC4482"/>
    <w:rsid w:val="00AD53E1"/>
    <w:rsid w:val="00AE119F"/>
    <w:rsid w:val="00AF654E"/>
    <w:rsid w:val="00B10798"/>
    <w:rsid w:val="00B24FCD"/>
    <w:rsid w:val="00B30382"/>
    <w:rsid w:val="00B43E60"/>
    <w:rsid w:val="00B60F91"/>
    <w:rsid w:val="00B6247B"/>
    <w:rsid w:val="00B92076"/>
    <w:rsid w:val="00BA21C3"/>
    <w:rsid w:val="00BA5BB6"/>
    <w:rsid w:val="00BC4AA0"/>
    <w:rsid w:val="00BE5338"/>
    <w:rsid w:val="00C002A7"/>
    <w:rsid w:val="00C05225"/>
    <w:rsid w:val="00C06785"/>
    <w:rsid w:val="00C1254F"/>
    <w:rsid w:val="00C200AC"/>
    <w:rsid w:val="00C31E83"/>
    <w:rsid w:val="00C45E41"/>
    <w:rsid w:val="00C533A8"/>
    <w:rsid w:val="00C62AB0"/>
    <w:rsid w:val="00C64F6B"/>
    <w:rsid w:val="00C67512"/>
    <w:rsid w:val="00C77CC0"/>
    <w:rsid w:val="00C8158D"/>
    <w:rsid w:val="00C90B9B"/>
    <w:rsid w:val="00CB2409"/>
    <w:rsid w:val="00CB7FAC"/>
    <w:rsid w:val="00CC1B64"/>
    <w:rsid w:val="00CE13BB"/>
    <w:rsid w:val="00D0170F"/>
    <w:rsid w:val="00D4447C"/>
    <w:rsid w:val="00D501B2"/>
    <w:rsid w:val="00D73CB1"/>
    <w:rsid w:val="00D742A7"/>
    <w:rsid w:val="00DA085B"/>
    <w:rsid w:val="00DB4CC6"/>
    <w:rsid w:val="00E23603"/>
    <w:rsid w:val="00E362F3"/>
    <w:rsid w:val="00E609B8"/>
    <w:rsid w:val="00E8126C"/>
    <w:rsid w:val="00E9137E"/>
    <w:rsid w:val="00EA27C9"/>
    <w:rsid w:val="00EA6F2C"/>
    <w:rsid w:val="00EB626C"/>
    <w:rsid w:val="00ED3D4A"/>
    <w:rsid w:val="00ED483F"/>
    <w:rsid w:val="00EF45E5"/>
    <w:rsid w:val="00EF6EF0"/>
    <w:rsid w:val="00F04CDF"/>
    <w:rsid w:val="00F20A82"/>
    <w:rsid w:val="00F37875"/>
    <w:rsid w:val="00F458B3"/>
    <w:rsid w:val="00F73621"/>
    <w:rsid w:val="00F73F1D"/>
    <w:rsid w:val="00F76DA2"/>
    <w:rsid w:val="00F93F87"/>
    <w:rsid w:val="00F96B43"/>
    <w:rsid w:val="189F02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9F0282"/>
  <w15:chartTrackingRefBased/>
  <w15:docId w15:val="{08C2B674-A126-4BE4-9F5D-A17F50434D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013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13FC"/>
  </w:style>
  <w:style w:type="paragraph" w:styleId="Footer">
    <w:name w:val="footer"/>
    <w:basedOn w:val="Normal"/>
    <w:link w:val="FooterChar"/>
    <w:uiPriority w:val="99"/>
    <w:unhideWhenUsed/>
    <w:rsid w:val="007013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13FC"/>
  </w:style>
  <w:style w:type="paragraph" w:styleId="Bibliography">
    <w:name w:val="Bibliography"/>
    <w:basedOn w:val="Normal"/>
    <w:next w:val="Normal"/>
    <w:uiPriority w:val="37"/>
    <w:unhideWhenUsed/>
    <w:rsid w:val="00147481"/>
  </w:style>
  <w:style w:type="paragraph" w:styleId="Caption">
    <w:name w:val="caption"/>
    <w:basedOn w:val="Normal"/>
    <w:next w:val="Normal"/>
    <w:uiPriority w:val="35"/>
    <w:unhideWhenUsed/>
    <w:qFormat/>
    <w:rsid w:val="00B92076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table" w:styleId="TableGrid">
    <w:name w:val="Table Grid"/>
    <w:basedOn w:val="TableNormal"/>
    <w:uiPriority w:val="39"/>
    <w:rsid w:val="004D62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EA27C9"/>
    <w:pPr>
      <w:spacing w:before="240" w:after="0" w:line="259" w:lineRule="auto"/>
      <w:outlineLvl w:val="9"/>
    </w:pPr>
    <w:rPr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EA27C9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7C9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A27C9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EA27C9"/>
    <w:pPr>
      <w:spacing w:after="100"/>
      <w:ind w:left="480"/>
    </w:pPr>
  </w:style>
  <w:style w:type="paragraph" w:styleId="TableofFigures">
    <w:name w:val="table of figures"/>
    <w:basedOn w:val="Normal"/>
    <w:next w:val="Normal"/>
    <w:uiPriority w:val="99"/>
    <w:unhideWhenUsed/>
    <w:rsid w:val="004D777E"/>
    <w:pPr>
      <w:spacing w:after="0"/>
    </w:pPr>
  </w:style>
  <w:style w:type="paragraph" w:styleId="ListParagraph">
    <w:name w:val="List Paragraph"/>
    <w:basedOn w:val="Normal"/>
    <w:uiPriority w:val="34"/>
    <w:qFormat/>
    <w:rsid w:val="005039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002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81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6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32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855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29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0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5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70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951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17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27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3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636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9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0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906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7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785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8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microsoft.com/office/2007/relationships/diagramDrawing" Target="diagrams/drawing1.xml"/><Relationship Id="rId18" Type="http://schemas.microsoft.com/office/2007/relationships/diagramDrawing" Target="diagrams/drawing2.xm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diagramColors" Target="diagrams/colors1.xml"/><Relationship Id="rId17" Type="http://schemas.openxmlformats.org/officeDocument/2006/relationships/diagramColors" Target="diagrams/colors2.xml"/><Relationship Id="rId2" Type="http://schemas.openxmlformats.org/officeDocument/2006/relationships/numbering" Target="numbering.xml"/><Relationship Id="rId16" Type="http://schemas.openxmlformats.org/officeDocument/2006/relationships/diagramQuickStyle" Target="diagrams/quickStyle2.xml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diagramQuickStyle" Target="diagrams/quickStyle1.xml"/><Relationship Id="rId5" Type="http://schemas.openxmlformats.org/officeDocument/2006/relationships/webSettings" Target="webSettings.xml"/><Relationship Id="rId15" Type="http://schemas.openxmlformats.org/officeDocument/2006/relationships/diagramLayout" Target="diagrams/layout2.xml"/><Relationship Id="rId10" Type="http://schemas.openxmlformats.org/officeDocument/2006/relationships/diagramLayout" Target="diagrams/layout1.xml"/><Relationship Id="rId19" Type="http://schemas.openxmlformats.org/officeDocument/2006/relationships/image" Target="media/image10.png"/><Relationship Id="rId4" Type="http://schemas.openxmlformats.org/officeDocument/2006/relationships/settings" Target="settings.xml"/><Relationship Id="rId9" Type="http://schemas.openxmlformats.org/officeDocument/2006/relationships/diagramData" Target="diagrams/data1.xml"/><Relationship Id="rId14" Type="http://schemas.openxmlformats.org/officeDocument/2006/relationships/diagramData" Target="diagrams/data2.xml"/><Relationship Id="rId22" Type="http://schemas.openxmlformats.org/officeDocument/2006/relationships/theme" Target="theme/theme1.xml"/></Relationships>
</file>

<file path=word/diagrams/_rels/data2.xml.rels><?xml version="1.0" encoding="UTF-8" standalone="yes"?>
<Relationships xmlns="http://schemas.openxmlformats.org/package/2006/relationships"><Relationship Id="rId8" Type="http://schemas.openxmlformats.org/officeDocument/2006/relationships/image" Target="../media/image9.png"/><Relationship Id="rId3" Type="http://schemas.openxmlformats.org/officeDocument/2006/relationships/image" Target="../media/image4.jpg"/><Relationship Id="rId7" Type="http://schemas.openxmlformats.org/officeDocument/2006/relationships/image" Target="../media/image8.png"/><Relationship Id="rId2" Type="http://schemas.openxmlformats.org/officeDocument/2006/relationships/image" Target="../media/image3.png"/><Relationship Id="rId1" Type="http://schemas.openxmlformats.org/officeDocument/2006/relationships/image" Target="../media/image2.png"/><Relationship Id="rId6" Type="http://schemas.openxmlformats.org/officeDocument/2006/relationships/image" Target="../media/image7.jpg"/><Relationship Id="rId5" Type="http://schemas.openxmlformats.org/officeDocument/2006/relationships/image" Target="../media/image6.png"/><Relationship Id="rId4" Type="http://schemas.openxmlformats.org/officeDocument/2006/relationships/image" Target="../media/image5.jpg"/></Relationships>
</file>

<file path=word/diagrams/_rels/drawing2.xml.rels><?xml version="1.0" encoding="UTF-8" standalone="yes"?>
<Relationships xmlns="http://schemas.openxmlformats.org/package/2006/relationships"><Relationship Id="rId8" Type="http://schemas.openxmlformats.org/officeDocument/2006/relationships/image" Target="../media/image9.png"/><Relationship Id="rId3" Type="http://schemas.openxmlformats.org/officeDocument/2006/relationships/image" Target="../media/image4.jpg"/><Relationship Id="rId7" Type="http://schemas.openxmlformats.org/officeDocument/2006/relationships/image" Target="../media/image8.png"/><Relationship Id="rId2" Type="http://schemas.openxmlformats.org/officeDocument/2006/relationships/image" Target="../media/image3.png"/><Relationship Id="rId1" Type="http://schemas.openxmlformats.org/officeDocument/2006/relationships/image" Target="../media/image2.png"/><Relationship Id="rId6" Type="http://schemas.openxmlformats.org/officeDocument/2006/relationships/image" Target="../media/image7.jpg"/><Relationship Id="rId5" Type="http://schemas.openxmlformats.org/officeDocument/2006/relationships/image" Target="../media/image6.png"/><Relationship Id="rId4" Type="http://schemas.openxmlformats.org/officeDocument/2006/relationships/image" Target="../media/image5.jp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B59A4CB-0E40-4945-A7D4-46B1A375E378}" type="doc">
      <dgm:prSet loTypeId="urn:microsoft.com/office/officeart/2008/layout/HorizontalMultiLevelHierarchy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2FA5AB1-CB5D-4269-8192-BECF7424C443}">
      <dgm:prSet phldrT="[Text]"/>
      <dgm:spPr/>
      <dgm:t>
        <a:bodyPr/>
        <a:lstStyle/>
        <a:p>
          <a:pPr algn="ctr"/>
          <a:r>
            <a:rPr lang="en-GB"/>
            <a:t>Self-Regulation</a:t>
          </a:r>
        </a:p>
      </dgm:t>
    </dgm:pt>
    <dgm:pt modelId="{17807C34-2739-4A0D-96B1-EC71615F821D}" type="parTrans" cxnId="{D6978AD9-DB56-459A-95C5-93DEE1A2A540}">
      <dgm:prSet/>
      <dgm:spPr/>
      <dgm:t>
        <a:bodyPr/>
        <a:lstStyle/>
        <a:p>
          <a:pPr algn="ctr"/>
          <a:endParaRPr lang="en-GB"/>
        </a:p>
      </dgm:t>
    </dgm:pt>
    <dgm:pt modelId="{A2CFABEA-9869-44D2-9949-2D13D526D9C2}" type="sibTrans" cxnId="{D6978AD9-DB56-459A-95C5-93DEE1A2A540}">
      <dgm:prSet/>
      <dgm:spPr/>
      <dgm:t>
        <a:bodyPr/>
        <a:lstStyle/>
        <a:p>
          <a:pPr algn="ctr"/>
          <a:endParaRPr lang="en-GB"/>
        </a:p>
      </dgm:t>
    </dgm:pt>
    <dgm:pt modelId="{F60C8382-5829-4745-B0B6-4C46977394D0}">
      <dgm:prSet phldrT="[Text]"/>
      <dgm:spPr/>
      <dgm:t>
        <a:bodyPr/>
        <a:lstStyle/>
        <a:p>
          <a:pPr algn="ctr"/>
          <a:r>
            <a:rPr lang="en-GB"/>
            <a:t>control and planning</a:t>
          </a:r>
        </a:p>
      </dgm:t>
    </dgm:pt>
    <dgm:pt modelId="{B036186F-BE7B-4E96-9019-F90CD0D3B750}" type="parTrans" cxnId="{E88C8013-D938-4370-BA8C-C39A3448404A}">
      <dgm:prSet/>
      <dgm:spPr/>
      <dgm:t>
        <a:bodyPr/>
        <a:lstStyle/>
        <a:p>
          <a:pPr algn="ctr"/>
          <a:endParaRPr lang="en-GB"/>
        </a:p>
      </dgm:t>
    </dgm:pt>
    <dgm:pt modelId="{35847379-4946-4FC6-8EC0-8A5CAFC65A39}" type="sibTrans" cxnId="{E88C8013-D938-4370-BA8C-C39A3448404A}">
      <dgm:prSet/>
      <dgm:spPr/>
      <dgm:t>
        <a:bodyPr/>
        <a:lstStyle/>
        <a:p>
          <a:pPr algn="ctr"/>
          <a:endParaRPr lang="en-GB"/>
        </a:p>
      </dgm:t>
    </dgm:pt>
    <dgm:pt modelId="{7A1D4B52-7BF6-40B1-A4B9-882372699880}">
      <dgm:prSet phldrT="[Text]"/>
      <dgm:spPr/>
      <dgm:t>
        <a:bodyPr/>
        <a:lstStyle/>
        <a:p>
          <a:pPr algn="ctr"/>
          <a:r>
            <a:rPr lang="en-GB"/>
            <a:t>aimed at purpose</a:t>
          </a:r>
        </a:p>
      </dgm:t>
    </dgm:pt>
    <dgm:pt modelId="{3E0F0E61-4BCE-4CA5-A4B3-42C28B177043}" type="parTrans" cxnId="{86A2FC0A-C1F0-45F2-A6BF-D89B50DFAEAF}">
      <dgm:prSet/>
      <dgm:spPr/>
      <dgm:t>
        <a:bodyPr/>
        <a:lstStyle/>
        <a:p>
          <a:pPr algn="ctr"/>
          <a:endParaRPr lang="en-GB"/>
        </a:p>
      </dgm:t>
    </dgm:pt>
    <dgm:pt modelId="{301C9B4A-C9AB-48B3-A913-38D58A5A6F80}" type="sibTrans" cxnId="{86A2FC0A-C1F0-45F2-A6BF-D89B50DFAEAF}">
      <dgm:prSet/>
      <dgm:spPr/>
      <dgm:t>
        <a:bodyPr/>
        <a:lstStyle/>
        <a:p>
          <a:pPr algn="ctr"/>
          <a:endParaRPr lang="en-GB"/>
        </a:p>
      </dgm:t>
    </dgm:pt>
    <dgm:pt modelId="{F97A9765-B021-4AD4-AA47-21DE95C966F5}">
      <dgm:prSet phldrT="[Text]"/>
      <dgm:spPr/>
      <dgm:t>
        <a:bodyPr/>
        <a:lstStyle/>
        <a:p>
          <a:pPr algn="ctr"/>
          <a:r>
            <a:rPr lang="en-GB"/>
            <a:t> impulse control and gratification delay</a:t>
          </a:r>
        </a:p>
      </dgm:t>
    </dgm:pt>
    <dgm:pt modelId="{DA9A51C2-92CA-4F2B-83D6-5163ED25663E}" type="parTrans" cxnId="{E6A499EB-B7D2-4E9F-8622-6438AC6C1F76}">
      <dgm:prSet/>
      <dgm:spPr/>
      <dgm:t>
        <a:bodyPr/>
        <a:lstStyle/>
        <a:p>
          <a:pPr algn="ctr"/>
          <a:endParaRPr lang="en-GB"/>
        </a:p>
      </dgm:t>
    </dgm:pt>
    <dgm:pt modelId="{75EDB127-C188-42AE-93F7-05769BE69346}" type="sibTrans" cxnId="{E6A499EB-B7D2-4E9F-8622-6438AC6C1F76}">
      <dgm:prSet/>
      <dgm:spPr/>
      <dgm:t>
        <a:bodyPr/>
        <a:lstStyle/>
        <a:p>
          <a:pPr algn="ctr"/>
          <a:endParaRPr lang="en-GB"/>
        </a:p>
      </dgm:t>
    </dgm:pt>
    <dgm:pt modelId="{ADDAAC59-1393-4A1C-BB73-C095AD3ED3F3}">
      <dgm:prSet/>
      <dgm:spPr/>
      <dgm:t>
        <a:bodyPr/>
        <a:lstStyle/>
        <a:p>
          <a:r>
            <a:rPr lang="en-GB"/>
            <a:t>Adoptability</a:t>
          </a:r>
        </a:p>
      </dgm:t>
    </dgm:pt>
    <dgm:pt modelId="{D9148066-67F0-4493-BF11-6318789628CB}" type="parTrans" cxnId="{947169B9-EB3D-4C43-A03A-E6B8503873F1}">
      <dgm:prSet/>
      <dgm:spPr/>
      <dgm:t>
        <a:bodyPr/>
        <a:lstStyle/>
        <a:p>
          <a:endParaRPr lang="en-GB"/>
        </a:p>
      </dgm:t>
    </dgm:pt>
    <dgm:pt modelId="{515264FB-6959-4C82-9329-BE6314A3366C}" type="sibTrans" cxnId="{947169B9-EB3D-4C43-A03A-E6B8503873F1}">
      <dgm:prSet/>
      <dgm:spPr/>
      <dgm:t>
        <a:bodyPr/>
        <a:lstStyle/>
        <a:p>
          <a:endParaRPr lang="en-GB"/>
        </a:p>
      </dgm:t>
    </dgm:pt>
    <dgm:pt modelId="{38A57522-C3E9-4C5D-A731-7E7FA88F3708}" type="pres">
      <dgm:prSet presAssocID="{0B59A4CB-0E40-4945-A7D4-46B1A375E378}" presName="Name0" presStyleCnt="0">
        <dgm:presLayoutVars>
          <dgm:chPref val="1"/>
          <dgm:dir/>
          <dgm:animOne val="branch"/>
          <dgm:animLvl val="lvl"/>
          <dgm:resizeHandles val="exact"/>
        </dgm:presLayoutVars>
      </dgm:prSet>
      <dgm:spPr/>
    </dgm:pt>
    <dgm:pt modelId="{BB279286-1B92-4C8C-A3E9-26328D65946A}" type="pres">
      <dgm:prSet presAssocID="{72FA5AB1-CB5D-4269-8192-BECF7424C443}" presName="root1" presStyleCnt="0"/>
      <dgm:spPr/>
    </dgm:pt>
    <dgm:pt modelId="{27F083DD-1E19-4D19-B3E4-6F019EDEACEC}" type="pres">
      <dgm:prSet presAssocID="{72FA5AB1-CB5D-4269-8192-BECF7424C443}" presName="LevelOneTextNode" presStyleLbl="node0" presStyleIdx="0" presStyleCnt="1">
        <dgm:presLayoutVars>
          <dgm:chPref val="3"/>
        </dgm:presLayoutVars>
      </dgm:prSet>
      <dgm:spPr/>
    </dgm:pt>
    <dgm:pt modelId="{7F89BE88-B693-470B-9A4E-76682210DD72}" type="pres">
      <dgm:prSet presAssocID="{72FA5AB1-CB5D-4269-8192-BECF7424C443}" presName="level2hierChild" presStyleCnt="0"/>
      <dgm:spPr/>
    </dgm:pt>
    <dgm:pt modelId="{6EF6686F-AD54-4A88-A4CC-D64DA9C906C8}" type="pres">
      <dgm:prSet presAssocID="{B036186F-BE7B-4E96-9019-F90CD0D3B750}" presName="conn2-1" presStyleLbl="parChTrans1D2" presStyleIdx="0" presStyleCnt="4"/>
      <dgm:spPr/>
    </dgm:pt>
    <dgm:pt modelId="{8D14D1A4-14EA-4671-A8B2-E1040199C505}" type="pres">
      <dgm:prSet presAssocID="{B036186F-BE7B-4E96-9019-F90CD0D3B750}" presName="connTx" presStyleLbl="parChTrans1D2" presStyleIdx="0" presStyleCnt="4"/>
      <dgm:spPr/>
    </dgm:pt>
    <dgm:pt modelId="{97660F67-EE9E-4911-8718-CB69051901FE}" type="pres">
      <dgm:prSet presAssocID="{F60C8382-5829-4745-B0B6-4C46977394D0}" presName="root2" presStyleCnt="0"/>
      <dgm:spPr/>
    </dgm:pt>
    <dgm:pt modelId="{4162C5E2-B1DA-4A6A-A4C7-E8C0AB85555D}" type="pres">
      <dgm:prSet presAssocID="{F60C8382-5829-4745-B0B6-4C46977394D0}" presName="LevelTwoTextNode" presStyleLbl="node2" presStyleIdx="0" presStyleCnt="4">
        <dgm:presLayoutVars>
          <dgm:chPref val="3"/>
        </dgm:presLayoutVars>
      </dgm:prSet>
      <dgm:spPr/>
    </dgm:pt>
    <dgm:pt modelId="{4FCAAEAB-65CE-4702-BC45-5CEB9E9062C3}" type="pres">
      <dgm:prSet presAssocID="{F60C8382-5829-4745-B0B6-4C46977394D0}" presName="level3hierChild" presStyleCnt="0"/>
      <dgm:spPr/>
    </dgm:pt>
    <dgm:pt modelId="{5B8DD9AF-67D6-4561-8689-CE634EF34D5A}" type="pres">
      <dgm:prSet presAssocID="{3E0F0E61-4BCE-4CA5-A4B3-42C28B177043}" presName="conn2-1" presStyleLbl="parChTrans1D2" presStyleIdx="1" presStyleCnt="4"/>
      <dgm:spPr/>
    </dgm:pt>
    <dgm:pt modelId="{8A65B6B0-A7B7-4EEE-A6FD-0E7338294F59}" type="pres">
      <dgm:prSet presAssocID="{3E0F0E61-4BCE-4CA5-A4B3-42C28B177043}" presName="connTx" presStyleLbl="parChTrans1D2" presStyleIdx="1" presStyleCnt="4"/>
      <dgm:spPr/>
    </dgm:pt>
    <dgm:pt modelId="{7A3DB100-786B-4AFD-84BA-1E230FF28E0C}" type="pres">
      <dgm:prSet presAssocID="{7A1D4B52-7BF6-40B1-A4B9-882372699880}" presName="root2" presStyleCnt="0"/>
      <dgm:spPr/>
    </dgm:pt>
    <dgm:pt modelId="{C552E38C-23F3-46C5-8F3D-B5EC08E7D389}" type="pres">
      <dgm:prSet presAssocID="{7A1D4B52-7BF6-40B1-A4B9-882372699880}" presName="LevelTwoTextNode" presStyleLbl="node2" presStyleIdx="1" presStyleCnt="4">
        <dgm:presLayoutVars>
          <dgm:chPref val="3"/>
        </dgm:presLayoutVars>
      </dgm:prSet>
      <dgm:spPr/>
    </dgm:pt>
    <dgm:pt modelId="{13D8B0CC-5DDB-47FE-90FF-5E52EFDC4889}" type="pres">
      <dgm:prSet presAssocID="{7A1D4B52-7BF6-40B1-A4B9-882372699880}" presName="level3hierChild" presStyleCnt="0"/>
      <dgm:spPr/>
    </dgm:pt>
    <dgm:pt modelId="{B395DA87-3EF7-46BB-832A-A3A18254C3FE}" type="pres">
      <dgm:prSet presAssocID="{DA9A51C2-92CA-4F2B-83D6-5163ED25663E}" presName="conn2-1" presStyleLbl="parChTrans1D2" presStyleIdx="2" presStyleCnt="4"/>
      <dgm:spPr/>
    </dgm:pt>
    <dgm:pt modelId="{10FE9C94-8030-4438-B964-C13A8744F344}" type="pres">
      <dgm:prSet presAssocID="{DA9A51C2-92CA-4F2B-83D6-5163ED25663E}" presName="connTx" presStyleLbl="parChTrans1D2" presStyleIdx="2" presStyleCnt="4"/>
      <dgm:spPr/>
    </dgm:pt>
    <dgm:pt modelId="{52AD1DA4-9B8B-45D2-B57A-57D737817E87}" type="pres">
      <dgm:prSet presAssocID="{F97A9765-B021-4AD4-AA47-21DE95C966F5}" presName="root2" presStyleCnt="0"/>
      <dgm:spPr/>
    </dgm:pt>
    <dgm:pt modelId="{265754B4-3EA7-4918-A408-46FAAFC6CA4C}" type="pres">
      <dgm:prSet presAssocID="{F97A9765-B021-4AD4-AA47-21DE95C966F5}" presName="LevelTwoTextNode" presStyleLbl="node2" presStyleIdx="2" presStyleCnt="4">
        <dgm:presLayoutVars>
          <dgm:chPref val="3"/>
        </dgm:presLayoutVars>
      </dgm:prSet>
      <dgm:spPr/>
    </dgm:pt>
    <dgm:pt modelId="{241CDFB8-D763-4A7A-B441-1D9F4D96F589}" type="pres">
      <dgm:prSet presAssocID="{F97A9765-B021-4AD4-AA47-21DE95C966F5}" presName="level3hierChild" presStyleCnt="0"/>
      <dgm:spPr/>
    </dgm:pt>
    <dgm:pt modelId="{51678678-4FAB-491F-B4AC-DE8E060A1B6F}" type="pres">
      <dgm:prSet presAssocID="{D9148066-67F0-4493-BF11-6318789628CB}" presName="conn2-1" presStyleLbl="parChTrans1D2" presStyleIdx="3" presStyleCnt="4"/>
      <dgm:spPr/>
    </dgm:pt>
    <dgm:pt modelId="{A6849F6D-CC1B-4627-82C3-156E6BB78813}" type="pres">
      <dgm:prSet presAssocID="{D9148066-67F0-4493-BF11-6318789628CB}" presName="connTx" presStyleLbl="parChTrans1D2" presStyleIdx="3" presStyleCnt="4"/>
      <dgm:spPr/>
    </dgm:pt>
    <dgm:pt modelId="{85D79C8F-89F0-4871-AA4C-5B2287C3B544}" type="pres">
      <dgm:prSet presAssocID="{ADDAAC59-1393-4A1C-BB73-C095AD3ED3F3}" presName="root2" presStyleCnt="0"/>
      <dgm:spPr/>
    </dgm:pt>
    <dgm:pt modelId="{C7629BE0-C797-4823-8E44-F2F80879ECE1}" type="pres">
      <dgm:prSet presAssocID="{ADDAAC59-1393-4A1C-BB73-C095AD3ED3F3}" presName="LevelTwoTextNode" presStyleLbl="node2" presStyleIdx="3" presStyleCnt="4">
        <dgm:presLayoutVars>
          <dgm:chPref val="3"/>
        </dgm:presLayoutVars>
      </dgm:prSet>
      <dgm:spPr/>
    </dgm:pt>
    <dgm:pt modelId="{175D117C-C93F-48E8-BA75-19EEFE335EF5}" type="pres">
      <dgm:prSet presAssocID="{ADDAAC59-1393-4A1C-BB73-C095AD3ED3F3}" presName="level3hierChild" presStyleCnt="0"/>
      <dgm:spPr/>
    </dgm:pt>
  </dgm:ptLst>
  <dgm:cxnLst>
    <dgm:cxn modelId="{86A2FC0A-C1F0-45F2-A6BF-D89B50DFAEAF}" srcId="{72FA5AB1-CB5D-4269-8192-BECF7424C443}" destId="{7A1D4B52-7BF6-40B1-A4B9-882372699880}" srcOrd="1" destOrd="0" parTransId="{3E0F0E61-4BCE-4CA5-A4B3-42C28B177043}" sibTransId="{301C9B4A-C9AB-48B3-A913-38D58A5A6F80}"/>
    <dgm:cxn modelId="{E88C8013-D938-4370-BA8C-C39A3448404A}" srcId="{72FA5AB1-CB5D-4269-8192-BECF7424C443}" destId="{F60C8382-5829-4745-B0B6-4C46977394D0}" srcOrd="0" destOrd="0" parTransId="{B036186F-BE7B-4E96-9019-F90CD0D3B750}" sibTransId="{35847379-4946-4FC6-8EC0-8A5CAFC65A39}"/>
    <dgm:cxn modelId="{9C8E2525-D152-42D8-904D-FB91A20ADBE2}" type="presOf" srcId="{7A1D4B52-7BF6-40B1-A4B9-882372699880}" destId="{C552E38C-23F3-46C5-8F3D-B5EC08E7D389}" srcOrd="0" destOrd="0" presId="urn:microsoft.com/office/officeart/2008/layout/HorizontalMultiLevelHierarchy"/>
    <dgm:cxn modelId="{6130C542-AFEF-4C71-8513-9D80619A86E0}" type="presOf" srcId="{72FA5AB1-CB5D-4269-8192-BECF7424C443}" destId="{27F083DD-1E19-4D19-B3E4-6F019EDEACEC}" srcOrd="0" destOrd="0" presId="urn:microsoft.com/office/officeart/2008/layout/HorizontalMultiLevelHierarchy"/>
    <dgm:cxn modelId="{DC3D1F46-1177-45A7-B54B-81B1DA7F1905}" type="presOf" srcId="{F97A9765-B021-4AD4-AA47-21DE95C966F5}" destId="{265754B4-3EA7-4918-A408-46FAAFC6CA4C}" srcOrd="0" destOrd="0" presId="urn:microsoft.com/office/officeart/2008/layout/HorizontalMultiLevelHierarchy"/>
    <dgm:cxn modelId="{8022834F-8D2D-4C45-B4E4-3CB5F8B8460E}" type="presOf" srcId="{B036186F-BE7B-4E96-9019-F90CD0D3B750}" destId="{8D14D1A4-14EA-4671-A8B2-E1040199C505}" srcOrd="1" destOrd="0" presId="urn:microsoft.com/office/officeart/2008/layout/HorizontalMultiLevelHierarchy"/>
    <dgm:cxn modelId="{75FFE081-A60D-43F1-BFCB-C65D15E3421B}" type="presOf" srcId="{F60C8382-5829-4745-B0B6-4C46977394D0}" destId="{4162C5E2-B1DA-4A6A-A4C7-E8C0AB85555D}" srcOrd="0" destOrd="0" presId="urn:microsoft.com/office/officeart/2008/layout/HorizontalMultiLevelHierarchy"/>
    <dgm:cxn modelId="{6B3C46A4-0822-442B-BA54-2D995C5003DB}" type="presOf" srcId="{B036186F-BE7B-4E96-9019-F90CD0D3B750}" destId="{6EF6686F-AD54-4A88-A4CC-D64DA9C906C8}" srcOrd="0" destOrd="0" presId="urn:microsoft.com/office/officeart/2008/layout/HorizontalMultiLevelHierarchy"/>
    <dgm:cxn modelId="{E1BBDDA4-E686-452C-8A97-FD9B191A612B}" type="presOf" srcId="{3E0F0E61-4BCE-4CA5-A4B3-42C28B177043}" destId="{8A65B6B0-A7B7-4EEE-A6FD-0E7338294F59}" srcOrd="1" destOrd="0" presId="urn:microsoft.com/office/officeart/2008/layout/HorizontalMultiLevelHierarchy"/>
    <dgm:cxn modelId="{DF3E84A5-792C-4C60-9B54-FB3E865A14C9}" type="presOf" srcId="{D9148066-67F0-4493-BF11-6318789628CB}" destId="{A6849F6D-CC1B-4627-82C3-156E6BB78813}" srcOrd="1" destOrd="0" presId="urn:microsoft.com/office/officeart/2008/layout/HorizontalMultiLevelHierarchy"/>
    <dgm:cxn modelId="{5DD8E5B1-DB05-4A8D-8242-3D3AC0DC5837}" type="presOf" srcId="{0B59A4CB-0E40-4945-A7D4-46B1A375E378}" destId="{38A57522-C3E9-4C5D-A731-7E7FA88F3708}" srcOrd="0" destOrd="0" presId="urn:microsoft.com/office/officeart/2008/layout/HorizontalMultiLevelHierarchy"/>
    <dgm:cxn modelId="{947169B9-EB3D-4C43-A03A-E6B8503873F1}" srcId="{72FA5AB1-CB5D-4269-8192-BECF7424C443}" destId="{ADDAAC59-1393-4A1C-BB73-C095AD3ED3F3}" srcOrd="3" destOrd="0" parTransId="{D9148066-67F0-4493-BF11-6318789628CB}" sibTransId="{515264FB-6959-4C82-9329-BE6314A3366C}"/>
    <dgm:cxn modelId="{59A389BC-8EF5-4880-AB8A-38DD892B30D9}" type="presOf" srcId="{DA9A51C2-92CA-4F2B-83D6-5163ED25663E}" destId="{B395DA87-3EF7-46BB-832A-A3A18254C3FE}" srcOrd="0" destOrd="0" presId="urn:microsoft.com/office/officeart/2008/layout/HorizontalMultiLevelHierarchy"/>
    <dgm:cxn modelId="{218881C6-C13E-4394-9E69-7A70E1911184}" type="presOf" srcId="{ADDAAC59-1393-4A1C-BB73-C095AD3ED3F3}" destId="{C7629BE0-C797-4823-8E44-F2F80879ECE1}" srcOrd="0" destOrd="0" presId="urn:microsoft.com/office/officeart/2008/layout/HorizontalMultiLevelHierarchy"/>
    <dgm:cxn modelId="{D6978AD9-DB56-459A-95C5-93DEE1A2A540}" srcId="{0B59A4CB-0E40-4945-A7D4-46B1A375E378}" destId="{72FA5AB1-CB5D-4269-8192-BECF7424C443}" srcOrd="0" destOrd="0" parTransId="{17807C34-2739-4A0D-96B1-EC71615F821D}" sibTransId="{A2CFABEA-9869-44D2-9949-2D13D526D9C2}"/>
    <dgm:cxn modelId="{75E18FEA-31E6-4818-8719-0F4029F9C3C1}" type="presOf" srcId="{DA9A51C2-92CA-4F2B-83D6-5163ED25663E}" destId="{10FE9C94-8030-4438-B964-C13A8744F344}" srcOrd="1" destOrd="0" presId="urn:microsoft.com/office/officeart/2008/layout/HorizontalMultiLevelHierarchy"/>
    <dgm:cxn modelId="{E6A499EB-B7D2-4E9F-8622-6438AC6C1F76}" srcId="{72FA5AB1-CB5D-4269-8192-BECF7424C443}" destId="{F97A9765-B021-4AD4-AA47-21DE95C966F5}" srcOrd="2" destOrd="0" parTransId="{DA9A51C2-92CA-4F2B-83D6-5163ED25663E}" sibTransId="{75EDB127-C188-42AE-93F7-05769BE69346}"/>
    <dgm:cxn modelId="{50180FF3-A7AE-4397-9D78-3C14436EC4CE}" type="presOf" srcId="{3E0F0E61-4BCE-4CA5-A4B3-42C28B177043}" destId="{5B8DD9AF-67D6-4561-8689-CE634EF34D5A}" srcOrd="0" destOrd="0" presId="urn:microsoft.com/office/officeart/2008/layout/HorizontalMultiLevelHierarchy"/>
    <dgm:cxn modelId="{DD1759FE-906B-4938-9FD7-617C542D9880}" type="presOf" srcId="{D9148066-67F0-4493-BF11-6318789628CB}" destId="{51678678-4FAB-491F-B4AC-DE8E060A1B6F}" srcOrd="0" destOrd="0" presId="urn:microsoft.com/office/officeart/2008/layout/HorizontalMultiLevelHierarchy"/>
    <dgm:cxn modelId="{A1B14612-70B0-4983-B716-0F30DACC91C2}" type="presParOf" srcId="{38A57522-C3E9-4C5D-A731-7E7FA88F3708}" destId="{BB279286-1B92-4C8C-A3E9-26328D65946A}" srcOrd="0" destOrd="0" presId="urn:microsoft.com/office/officeart/2008/layout/HorizontalMultiLevelHierarchy"/>
    <dgm:cxn modelId="{2C350BC4-B560-4CB4-9BC0-C034385019A2}" type="presParOf" srcId="{BB279286-1B92-4C8C-A3E9-26328D65946A}" destId="{27F083DD-1E19-4D19-B3E4-6F019EDEACEC}" srcOrd="0" destOrd="0" presId="urn:microsoft.com/office/officeart/2008/layout/HorizontalMultiLevelHierarchy"/>
    <dgm:cxn modelId="{35D42275-8A7B-4D69-96FB-FF8F5539B33E}" type="presParOf" srcId="{BB279286-1B92-4C8C-A3E9-26328D65946A}" destId="{7F89BE88-B693-470B-9A4E-76682210DD72}" srcOrd="1" destOrd="0" presId="urn:microsoft.com/office/officeart/2008/layout/HorizontalMultiLevelHierarchy"/>
    <dgm:cxn modelId="{ADA74BA3-C47C-463C-B053-E40114E4FE41}" type="presParOf" srcId="{7F89BE88-B693-470B-9A4E-76682210DD72}" destId="{6EF6686F-AD54-4A88-A4CC-D64DA9C906C8}" srcOrd="0" destOrd="0" presId="urn:microsoft.com/office/officeart/2008/layout/HorizontalMultiLevelHierarchy"/>
    <dgm:cxn modelId="{E6AA99F7-E057-4CC7-A493-ACC2CC189D61}" type="presParOf" srcId="{6EF6686F-AD54-4A88-A4CC-D64DA9C906C8}" destId="{8D14D1A4-14EA-4671-A8B2-E1040199C505}" srcOrd="0" destOrd="0" presId="urn:microsoft.com/office/officeart/2008/layout/HorizontalMultiLevelHierarchy"/>
    <dgm:cxn modelId="{311F1665-BA95-48A1-A4DE-E4A59AF84675}" type="presParOf" srcId="{7F89BE88-B693-470B-9A4E-76682210DD72}" destId="{97660F67-EE9E-4911-8718-CB69051901FE}" srcOrd="1" destOrd="0" presId="urn:microsoft.com/office/officeart/2008/layout/HorizontalMultiLevelHierarchy"/>
    <dgm:cxn modelId="{151463D5-62DC-446F-98FE-9C0FD42E62DC}" type="presParOf" srcId="{97660F67-EE9E-4911-8718-CB69051901FE}" destId="{4162C5E2-B1DA-4A6A-A4C7-E8C0AB85555D}" srcOrd="0" destOrd="0" presId="urn:microsoft.com/office/officeart/2008/layout/HorizontalMultiLevelHierarchy"/>
    <dgm:cxn modelId="{99974A7D-0B3A-4D9C-822A-4FC65406DCE5}" type="presParOf" srcId="{97660F67-EE9E-4911-8718-CB69051901FE}" destId="{4FCAAEAB-65CE-4702-BC45-5CEB9E9062C3}" srcOrd="1" destOrd="0" presId="urn:microsoft.com/office/officeart/2008/layout/HorizontalMultiLevelHierarchy"/>
    <dgm:cxn modelId="{632E5603-6F31-4DE1-A1F2-8B485F309CAB}" type="presParOf" srcId="{7F89BE88-B693-470B-9A4E-76682210DD72}" destId="{5B8DD9AF-67D6-4561-8689-CE634EF34D5A}" srcOrd="2" destOrd="0" presId="urn:microsoft.com/office/officeart/2008/layout/HorizontalMultiLevelHierarchy"/>
    <dgm:cxn modelId="{18789721-30DC-418D-BD5E-DE6671CA8B84}" type="presParOf" srcId="{5B8DD9AF-67D6-4561-8689-CE634EF34D5A}" destId="{8A65B6B0-A7B7-4EEE-A6FD-0E7338294F59}" srcOrd="0" destOrd="0" presId="urn:microsoft.com/office/officeart/2008/layout/HorizontalMultiLevelHierarchy"/>
    <dgm:cxn modelId="{FA029DA6-F542-4605-BC97-591440F8B13F}" type="presParOf" srcId="{7F89BE88-B693-470B-9A4E-76682210DD72}" destId="{7A3DB100-786B-4AFD-84BA-1E230FF28E0C}" srcOrd="3" destOrd="0" presId="urn:microsoft.com/office/officeart/2008/layout/HorizontalMultiLevelHierarchy"/>
    <dgm:cxn modelId="{7C237911-D536-4290-A973-EF9BDB0B7FFF}" type="presParOf" srcId="{7A3DB100-786B-4AFD-84BA-1E230FF28E0C}" destId="{C552E38C-23F3-46C5-8F3D-B5EC08E7D389}" srcOrd="0" destOrd="0" presId="urn:microsoft.com/office/officeart/2008/layout/HorizontalMultiLevelHierarchy"/>
    <dgm:cxn modelId="{4397F3DD-5DC3-4C73-BA3E-0C2EDC399F43}" type="presParOf" srcId="{7A3DB100-786B-4AFD-84BA-1E230FF28E0C}" destId="{13D8B0CC-5DDB-47FE-90FF-5E52EFDC4889}" srcOrd="1" destOrd="0" presId="urn:microsoft.com/office/officeart/2008/layout/HorizontalMultiLevelHierarchy"/>
    <dgm:cxn modelId="{DF86C043-54B7-44D2-8019-5BF6FD6F6529}" type="presParOf" srcId="{7F89BE88-B693-470B-9A4E-76682210DD72}" destId="{B395DA87-3EF7-46BB-832A-A3A18254C3FE}" srcOrd="4" destOrd="0" presId="urn:microsoft.com/office/officeart/2008/layout/HorizontalMultiLevelHierarchy"/>
    <dgm:cxn modelId="{55788458-E9AB-4393-AA0E-DBFEFB541C8B}" type="presParOf" srcId="{B395DA87-3EF7-46BB-832A-A3A18254C3FE}" destId="{10FE9C94-8030-4438-B964-C13A8744F344}" srcOrd="0" destOrd="0" presId="urn:microsoft.com/office/officeart/2008/layout/HorizontalMultiLevelHierarchy"/>
    <dgm:cxn modelId="{61E94F5E-D9A2-4F16-B8A5-8B3C3D5263BD}" type="presParOf" srcId="{7F89BE88-B693-470B-9A4E-76682210DD72}" destId="{52AD1DA4-9B8B-45D2-B57A-57D737817E87}" srcOrd="5" destOrd="0" presId="urn:microsoft.com/office/officeart/2008/layout/HorizontalMultiLevelHierarchy"/>
    <dgm:cxn modelId="{B8F55C0A-59FD-4937-9D72-6DFB8D32F33A}" type="presParOf" srcId="{52AD1DA4-9B8B-45D2-B57A-57D737817E87}" destId="{265754B4-3EA7-4918-A408-46FAAFC6CA4C}" srcOrd="0" destOrd="0" presId="urn:microsoft.com/office/officeart/2008/layout/HorizontalMultiLevelHierarchy"/>
    <dgm:cxn modelId="{6B0D3D67-0D6A-4671-BD86-61F678FE7CA0}" type="presParOf" srcId="{52AD1DA4-9B8B-45D2-B57A-57D737817E87}" destId="{241CDFB8-D763-4A7A-B441-1D9F4D96F589}" srcOrd="1" destOrd="0" presId="urn:microsoft.com/office/officeart/2008/layout/HorizontalMultiLevelHierarchy"/>
    <dgm:cxn modelId="{61483D0B-AF5C-4010-AF80-5E4C40DDB327}" type="presParOf" srcId="{7F89BE88-B693-470B-9A4E-76682210DD72}" destId="{51678678-4FAB-491F-B4AC-DE8E060A1B6F}" srcOrd="6" destOrd="0" presId="urn:microsoft.com/office/officeart/2008/layout/HorizontalMultiLevelHierarchy"/>
    <dgm:cxn modelId="{FA9A72F7-7CA1-4E23-96A9-C696AEE8346B}" type="presParOf" srcId="{51678678-4FAB-491F-B4AC-DE8E060A1B6F}" destId="{A6849F6D-CC1B-4627-82C3-156E6BB78813}" srcOrd="0" destOrd="0" presId="urn:microsoft.com/office/officeart/2008/layout/HorizontalMultiLevelHierarchy"/>
    <dgm:cxn modelId="{54E2C4FE-255C-49B4-8B7F-6D9B6C6CD81A}" type="presParOf" srcId="{7F89BE88-B693-470B-9A4E-76682210DD72}" destId="{85D79C8F-89F0-4871-AA4C-5B2287C3B544}" srcOrd="7" destOrd="0" presId="urn:microsoft.com/office/officeart/2008/layout/HorizontalMultiLevelHierarchy"/>
    <dgm:cxn modelId="{5670C7BF-9EEE-4ED9-B3A1-BCC8F9C007EF}" type="presParOf" srcId="{85D79C8F-89F0-4871-AA4C-5B2287C3B544}" destId="{C7629BE0-C797-4823-8E44-F2F80879ECE1}" srcOrd="0" destOrd="0" presId="urn:microsoft.com/office/officeart/2008/layout/HorizontalMultiLevelHierarchy"/>
    <dgm:cxn modelId="{912B3167-91F2-44D7-8404-DB1CFC211224}" type="presParOf" srcId="{85D79C8F-89F0-4871-AA4C-5B2287C3B544}" destId="{175D117C-C93F-48E8-BA75-19EEFE335EF5}" srcOrd="1" destOrd="0" presId="urn:microsoft.com/office/officeart/2008/layout/HorizontalMultiLevelHierarchy"/>
  </dgm:cxnLst>
  <dgm:bg/>
  <dgm:whole/>
  <dgm:extLst>
    <a:ext uri="http://schemas.microsoft.com/office/drawing/2008/diagram">
      <dsp:dataModelExt xmlns:dsp="http://schemas.microsoft.com/office/drawing/2008/diagram" relId="rId13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929F5989-3E6C-474E-B469-B70C9FB157FE}" type="doc">
      <dgm:prSet loTypeId="urn:microsoft.com/office/officeart/2008/layout/PictureAccentList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A419023B-F923-4B9A-AAB1-AFE2FB177066}">
      <dgm:prSet phldrT="[Text]"/>
      <dgm:spPr/>
      <dgm:t>
        <a:bodyPr/>
        <a:lstStyle/>
        <a:p>
          <a:r>
            <a:rPr lang="en-GB"/>
            <a:t>Employability Skills</a:t>
          </a:r>
        </a:p>
      </dgm:t>
    </dgm:pt>
    <dgm:pt modelId="{57A86C52-4D18-458D-A976-82DDF88B3F67}" type="parTrans" cxnId="{333CA192-D7F2-460E-BF8D-DAD305700411}">
      <dgm:prSet/>
      <dgm:spPr/>
      <dgm:t>
        <a:bodyPr/>
        <a:lstStyle/>
        <a:p>
          <a:endParaRPr lang="en-GB"/>
        </a:p>
      </dgm:t>
    </dgm:pt>
    <dgm:pt modelId="{CF40AE58-1F39-47DE-9071-BDA088521640}" type="sibTrans" cxnId="{333CA192-D7F2-460E-BF8D-DAD305700411}">
      <dgm:prSet/>
      <dgm:spPr/>
      <dgm:t>
        <a:bodyPr/>
        <a:lstStyle/>
        <a:p>
          <a:endParaRPr lang="en-GB"/>
        </a:p>
      </dgm:t>
    </dgm:pt>
    <dgm:pt modelId="{486519EA-5A58-4ACF-A8E7-46D13DA3E982}">
      <dgm:prSet phldrT="[Text]"/>
      <dgm:spPr/>
      <dgm:t>
        <a:bodyPr/>
        <a:lstStyle/>
        <a:p>
          <a:r>
            <a:rPr lang="en-GB"/>
            <a:t>Communication</a:t>
          </a:r>
        </a:p>
      </dgm:t>
    </dgm:pt>
    <dgm:pt modelId="{26238263-902E-45C5-A91A-BA1A60722B34}" type="parTrans" cxnId="{52490972-469D-452F-9D9C-D45BAABBB849}">
      <dgm:prSet/>
      <dgm:spPr/>
      <dgm:t>
        <a:bodyPr/>
        <a:lstStyle/>
        <a:p>
          <a:endParaRPr lang="en-GB"/>
        </a:p>
      </dgm:t>
    </dgm:pt>
    <dgm:pt modelId="{FB117E87-8BE9-4D35-8CC8-B85085030DAA}" type="sibTrans" cxnId="{52490972-469D-452F-9D9C-D45BAABBB849}">
      <dgm:prSet/>
      <dgm:spPr/>
      <dgm:t>
        <a:bodyPr/>
        <a:lstStyle/>
        <a:p>
          <a:endParaRPr lang="en-GB"/>
        </a:p>
      </dgm:t>
    </dgm:pt>
    <dgm:pt modelId="{65368D97-373A-490D-ACA6-B0ADE4BF0699}">
      <dgm:prSet phldrT="[Text]"/>
      <dgm:spPr/>
      <dgm:t>
        <a:bodyPr/>
        <a:lstStyle/>
        <a:p>
          <a:r>
            <a:rPr lang="en-GB"/>
            <a:t>Team Work</a:t>
          </a:r>
        </a:p>
      </dgm:t>
    </dgm:pt>
    <dgm:pt modelId="{E69E67D9-6801-4907-BD63-5D3DE22BA912}" type="parTrans" cxnId="{897FC7D9-2B80-469D-A453-70B8B45A3F1B}">
      <dgm:prSet/>
      <dgm:spPr/>
      <dgm:t>
        <a:bodyPr/>
        <a:lstStyle/>
        <a:p>
          <a:endParaRPr lang="en-GB"/>
        </a:p>
      </dgm:t>
    </dgm:pt>
    <dgm:pt modelId="{0F37C96C-A98A-47A4-9961-7749E76BF691}" type="sibTrans" cxnId="{897FC7D9-2B80-469D-A453-70B8B45A3F1B}">
      <dgm:prSet/>
      <dgm:spPr/>
      <dgm:t>
        <a:bodyPr/>
        <a:lstStyle/>
        <a:p>
          <a:endParaRPr lang="en-GB"/>
        </a:p>
      </dgm:t>
    </dgm:pt>
    <dgm:pt modelId="{8D6E26B4-7F3C-4BC3-B5C4-0F4AE642273B}">
      <dgm:prSet phldrT="[Text]"/>
      <dgm:spPr/>
      <dgm:t>
        <a:bodyPr/>
        <a:lstStyle/>
        <a:p>
          <a:r>
            <a:rPr lang="en-GB"/>
            <a:t>Problem Solving</a:t>
          </a:r>
        </a:p>
      </dgm:t>
    </dgm:pt>
    <dgm:pt modelId="{D53C223A-98A4-47C9-A274-120132A09C70}" type="parTrans" cxnId="{864A70AB-9271-4608-91CC-D70EA8D1FE3E}">
      <dgm:prSet/>
      <dgm:spPr/>
      <dgm:t>
        <a:bodyPr/>
        <a:lstStyle/>
        <a:p>
          <a:endParaRPr lang="en-GB"/>
        </a:p>
      </dgm:t>
    </dgm:pt>
    <dgm:pt modelId="{684462CF-403F-4C7F-A9F0-D898925DDD13}" type="sibTrans" cxnId="{864A70AB-9271-4608-91CC-D70EA8D1FE3E}">
      <dgm:prSet/>
      <dgm:spPr/>
      <dgm:t>
        <a:bodyPr/>
        <a:lstStyle/>
        <a:p>
          <a:endParaRPr lang="en-GB"/>
        </a:p>
      </dgm:t>
    </dgm:pt>
    <dgm:pt modelId="{D9CA25EB-CE4F-4E23-92C6-9F894D6EC8EF}">
      <dgm:prSet phldrT="[Text]"/>
      <dgm:spPr/>
      <dgm:t>
        <a:bodyPr/>
        <a:lstStyle/>
        <a:p>
          <a:r>
            <a:rPr lang="en-GB"/>
            <a:t>Initiative and Enterprise</a:t>
          </a:r>
        </a:p>
      </dgm:t>
    </dgm:pt>
    <dgm:pt modelId="{DDBF7CB1-716B-4170-85A5-B754EEEA39A5}" type="parTrans" cxnId="{CC534C65-EF25-4BBD-B0D4-BE55F191048D}">
      <dgm:prSet/>
      <dgm:spPr/>
      <dgm:t>
        <a:bodyPr/>
        <a:lstStyle/>
        <a:p>
          <a:endParaRPr lang="en-GB"/>
        </a:p>
      </dgm:t>
    </dgm:pt>
    <dgm:pt modelId="{02F79CFD-756B-4DE4-B8AB-BD2CC26872F7}" type="sibTrans" cxnId="{CC534C65-EF25-4BBD-B0D4-BE55F191048D}">
      <dgm:prSet/>
      <dgm:spPr/>
      <dgm:t>
        <a:bodyPr/>
        <a:lstStyle/>
        <a:p>
          <a:endParaRPr lang="en-GB"/>
        </a:p>
      </dgm:t>
    </dgm:pt>
    <dgm:pt modelId="{B8EBE5AC-6356-4CE8-BB33-AB5E368806A7}">
      <dgm:prSet phldrT="[Text]"/>
      <dgm:spPr/>
      <dgm:t>
        <a:bodyPr/>
        <a:lstStyle/>
        <a:p>
          <a:r>
            <a:rPr lang="en-GB"/>
            <a:t>Planing and Organising</a:t>
          </a:r>
        </a:p>
      </dgm:t>
    </dgm:pt>
    <dgm:pt modelId="{54F67F13-3649-4AB9-987E-6B62BCE0DB4B}" type="parTrans" cxnId="{64283762-52F7-4CC2-BBA8-800C12473134}">
      <dgm:prSet/>
      <dgm:spPr/>
      <dgm:t>
        <a:bodyPr/>
        <a:lstStyle/>
        <a:p>
          <a:endParaRPr lang="en-GB"/>
        </a:p>
      </dgm:t>
    </dgm:pt>
    <dgm:pt modelId="{75C81DD1-AD78-4A4C-A3BB-0F36AE3A11C0}" type="sibTrans" cxnId="{64283762-52F7-4CC2-BBA8-800C12473134}">
      <dgm:prSet/>
      <dgm:spPr/>
      <dgm:t>
        <a:bodyPr/>
        <a:lstStyle/>
        <a:p>
          <a:endParaRPr lang="en-GB"/>
        </a:p>
      </dgm:t>
    </dgm:pt>
    <dgm:pt modelId="{5CFD6CBE-B1F7-443C-8BF8-895737C1DC21}">
      <dgm:prSet phldrT="[Text]"/>
      <dgm:spPr/>
      <dgm:t>
        <a:bodyPr/>
        <a:lstStyle/>
        <a:p>
          <a:r>
            <a:rPr lang="en-GB"/>
            <a:t>Self Management</a:t>
          </a:r>
        </a:p>
      </dgm:t>
    </dgm:pt>
    <dgm:pt modelId="{8F7A5A09-D3D3-400C-8D43-5052C029C7AD}" type="parTrans" cxnId="{AAA0B093-1EFF-4E42-BAD9-489FC0BF85C3}">
      <dgm:prSet/>
      <dgm:spPr/>
      <dgm:t>
        <a:bodyPr/>
        <a:lstStyle/>
        <a:p>
          <a:endParaRPr lang="en-GB"/>
        </a:p>
      </dgm:t>
    </dgm:pt>
    <dgm:pt modelId="{D8C25B3C-0BCD-4100-9F78-8C78D8562039}" type="sibTrans" cxnId="{AAA0B093-1EFF-4E42-BAD9-489FC0BF85C3}">
      <dgm:prSet/>
      <dgm:spPr/>
      <dgm:t>
        <a:bodyPr/>
        <a:lstStyle/>
        <a:p>
          <a:endParaRPr lang="en-GB"/>
        </a:p>
      </dgm:t>
    </dgm:pt>
    <dgm:pt modelId="{5A6C1C24-E0A9-4328-AC0B-7CDF6E91CEE6}">
      <dgm:prSet phldrT="[Text]"/>
      <dgm:spPr/>
      <dgm:t>
        <a:bodyPr/>
        <a:lstStyle/>
        <a:p>
          <a:r>
            <a:rPr lang="en-GB"/>
            <a:t>Learning</a:t>
          </a:r>
        </a:p>
      </dgm:t>
    </dgm:pt>
    <dgm:pt modelId="{E50DA340-EA69-4161-AF96-F08D77AA184B}" type="parTrans" cxnId="{7B430254-1925-410C-AA29-F45084E52165}">
      <dgm:prSet/>
      <dgm:spPr/>
      <dgm:t>
        <a:bodyPr/>
        <a:lstStyle/>
        <a:p>
          <a:endParaRPr lang="en-GB"/>
        </a:p>
      </dgm:t>
    </dgm:pt>
    <dgm:pt modelId="{110A5112-2E5C-41EB-B9AC-8F7B3FDD5712}" type="sibTrans" cxnId="{7B430254-1925-410C-AA29-F45084E52165}">
      <dgm:prSet/>
      <dgm:spPr/>
      <dgm:t>
        <a:bodyPr/>
        <a:lstStyle/>
        <a:p>
          <a:endParaRPr lang="en-GB"/>
        </a:p>
      </dgm:t>
    </dgm:pt>
    <dgm:pt modelId="{4086BF88-21BA-4475-A888-CE8AA69B5D0A}">
      <dgm:prSet phldrT="[Text]"/>
      <dgm:spPr/>
      <dgm:t>
        <a:bodyPr/>
        <a:lstStyle/>
        <a:p>
          <a:r>
            <a:rPr lang="en-GB"/>
            <a:t>Technology</a:t>
          </a:r>
        </a:p>
      </dgm:t>
    </dgm:pt>
    <dgm:pt modelId="{E3685DE2-582A-4B6C-BECD-91496973140C}" type="parTrans" cxnId="{DCAE237E-BC8C-404D-AA16-BFCF02F7F4A9}">
      <dgm:prSet/>
      <dgm:spPr/>
      <dgm:t>
        <a:bodyPr/>
        <a:lstStyle/>
        <a:p>
          <a:endParaRPr lang="en-GB"/>
        </a:p>
      </dgm:t>
    </dgm:pt>
    <dgm:pt modelId="{58FFB703-4285-48E6-B193-E82C506A97DA}" type="sibTrans" cxnId="{DCAE237E-BC8C-404D-AA16-BFCF02F7F4A9}">
      <dgm:prSet/>
      <dgm:spPr/>
      <dgm:t>
        <a:bodyPr/>
        <a:lstStyle/>
        <a:p>
          <a:endParaRPr lang="en-GB"/>
        </a:p>
      </dgm:t>
    </dgm:pt>
    <dgm:pt modelId="{62B2FD94-E4CD-41B2-9B98-58B69226C590}" type="pres">
      <dgm:prSet presAssocID="{929F5989-3E6C-474E-B469-B70C9FB157FE}" presName="layout" presStyleCnt="0">
        <dgm:presLayoutVars>
          <dgm:chMax/>
          <dgm:chPref/>
          <dgm:dir/>
          <dgm:animOne val="branch"/>
          <dgm:animLvl val="lvl"/>
          <dgm:resizeHandles/>
        </dgm:presLayoutVars>
      </dgm:prSet>
      <dgm:spPr/>
    </dgm:pt>
    <dgm:pt modelId="{1250E544-362D-4DFB-B6A1-0AF5C50E7F3D}" type="pres">
      <dgm:prSet presAssocID="{A419023B-F923-4B9A-AAB1-AFE2FB177066}" presName="root" presStyleCnt="0">
        <dgm:presLayoutVars>
          <dgm:chMax/>
          <dgm:chPref val="4"/>
        </dgm:presLayoutVars>
      </dgm:prSet>
      <dgm:spPr/>
    </dgm:pt>
    <dgm:pt modelId="{73A17444-34D2-42FC-8792-859C6B413292}" type="pres">
      <dgm:prSet presAssocID="{A419023B-F923-4B9A-AAB1-AFE2FB177066}" presName="rootComposite" presStyleCnt="0">
        <dgm:presLayoutVars/>
      </dgm:prSet>
      <dgm:spPr/>
    </dgm:pt>
    <dgm:pt modelId="{0E3371A3-B90B-4801-B7CB-FABC2EDAC8E7}" type="pres">
      <dgm:prSet presAssocID="{A419023B-F923-4B9A-AAB1-AFE2FB177066}" presName="rootText" presStyleLbl="node0" presStyleIdx="0" presStyleCnt="1">
        <dgm:presLayoutVars>
          <dgm:chMax/>
          <dgm:chPref val="4"/>
        </dgm:presLayoutVars>
      </dgm:prSet>
      <dgm:spPr/>
    </dgm:pt>
    <dgm:pt modelId="{B22A3273-A193-415C-B5C3-B8905E2D5E99}" type="pres">
      <dgm:prSet presAssocID="{A419023B-F923-4B9A-AAB1-AFE2FB177066}" presName="childShape" presStyleCnt="0">
        <dgm:presLayoutVars>
          <dgm:chMax val="0"/>
          <dgm:chPref val="0"/>
        </dgm:presLayoutVars>
      </dgm:prSet>
      <dgm:spPr/>
    </dgm:pt>
    <dgm:pt modelId="{FD53D709-0623-4764-BA99-E04AC341EE83}" type="pres">
      <dgm:prSet presAssocID="{486519EA-5A58-4ACF-A8E7-46D13DA3E982}" presName="childComposite" presStyleCnt="0">
        <dgm:presLayoutVars>
          <dgm:chMax val="0"/>
          <dgm:chPref val="0"/>
        </dgm:presLayoutVars>
      </dgm:prSet>
      <dgm:spPr/>
    </dgm:pt>
    <dgm:pt modelId="{BBE618A2-158A-46C3-9419-318AC0641CB5}" type="pres">
      <dgm:prSet presAssocID="{486519EA-5A58-4ACF-A8E7-46D13DA3E982}" presName="Image" presStyleLbl="node1" presStyleIdx="0" presStyleCnt="8"/>
      <dgm:spPr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6000" r="-6000"/>
          </a:stretch>
        </a:blipFill>
      </dgm:spPr>
    </dgm:pt>
    <dgm:pt modelId="{8230CA49-7E17-4730-9F83-6CE9011B573D}" type="pres">
      <dgm:prSet presAssocID="{486519EA-5A58-4ACF-A8E7-46D13DA3E982}" presName="childText" presStyleLbl="lnNode1" presStyleIdx="0" presStyleCnt="8">
        <dgm:presLayoutVars>
          <dgm:chMax val="0"/>
          <dgm:chPref val="0"/>
          <dgm:bulletEnabled val="1"/>
        </dgm:presLayoutVars>
      </dgm:prSet>
      <dgm:spPr/>
    </dgm:pt>
    <dgm:pt modelId="{2C778273-F33D-470B-B76B-C0EF82A6D2AC}" type="pres">
      <dgm:prSet presAssocID="{65368D97-373A-490D-ACA6-B0ADE4BF0699}" presName="childComposite" presStyleCnt="0">
        <dgm:presLayoutVars>
          <dgm:chMax val="0"/>
          <dgm:chPref val="0"/>
        </dgm:presLayoutVars>
      </dgm:prSet>
      <dgm:spPr/>
    </dgm:pt>
    <dgm:pt modelId="{F9BE3510-0301-45A3-803C-2B9E2C5ED055}" type="pres">
      <dgm:prSet presAssocID="{65368D97-373A-490D-ACA6-B0ADE4BF0699}" presName="Image" presStyleLbl="node1" presStyleIdx="1" presStyleCnt="8"/>
      <dgm:spPr>
        <a:blipFill>
          <a:blip xmlns:r="http://schemas.openxmlformats.org/officeDocument/2006/relationships" r:embed="rId2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</dgm:spPr>
    </dgm:pt>
    <dgm:pt modelId="{9004D9EF-4775-4F89-9404-66F7B2A0E075}" type="pres">
      <dgm:prSet presAssocID="{65368D97-373A-490D-ACA6-B0ADE4BF0699}" presName="childText" presStyleLbl="lnNode1" presStyleIdx="1" presStyleCnt="8">
        <dgm:presLayoutVars>
          <dgm:chMax val="0"/>
          <dgm:chPref val="0"/>
          <dgm:bulletEnabled val="1"/>
        </dgm:presLayoutVars>
      </dgm:prSet>
      <dgm:spPr/>
    </dgm:pt>
    <dgm:pt modelId="{DB7667A4-A158-47B8-BC4A-76F9BA2BDA42}" type="pres">
      <dgm:prSet presAssocID="{8D6E26B4-7F3C-4BC3-B5C4-0F4AE642273B}" presName="childComposite" presStyleCnt="0">
        <dgm:presLayoutVars>
          <dgm:chMax val="0"/>
          <dgm:chPref val="0"/>
        </dgm:presLayoutVars>
      </dgm:prSet>
      <dgm:spPr/>
    </dgm:pt>
    <dgm:pt modelId="{144584E1-AB48-4002-9410-E8D5E0D8247F}" type="pres">
      <dgm:prSet presAssocID="{8D6E26B4-7F3C-4BC3-B5C4-0F4AE642273B}" presName="Image" presStyleLbl="node1" presStyleIdx="2" presStyleCnt="8"/>
      <dgm:spPr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14000" r="-14000"/>
          </a:stretch>
        </a:blipFill>
      </dgm:spPr>
    </dgm:pt>
    <dgm:pt modelId="{267488C8-DE6B-4906-83EF-9742AFF1FEFC}" type="pres">
      <dgm:prSet presAssocID="{8D6E26B4-7F3C-4BC3-B5C4-0F4AE642273B}" presName="childText" presStyleLbl="lnNode1" presStyleIdx="2" presStyleCnt="8">
        <dgm:presLayoutVars>
          <dgm:chMax val="0"/>
          <dgm:chPref val="0"/>
          <dgm:bulletEnabled val="1"/>
        </dgm:presLayoutVars>
      </dgm:prSet>
      <dgm:spPr/>
    </dgm:pt>
    <dgm:pt modelId="{1662C25E-1A4F-4A2F-892B-8FA6498F389F}" type="pres">
      <dgm:prSet presAssocID="{D9CA25EB-CE4F-4E23-92C6-9F894D6EC8EF}" presName="childComposite" presStyleCnt="0">
        <dgm:presLayoutVars>
          <dgm:chMax val="0"/>
          <dgm:chPref val="0"/>
        </dgm:presLayoutVars>
      </dgm:prSet>
      <dgm:spPr/>
    </dgm:pt>
    <dgm:pt modelId="{33A611CE-5CFA-4152-94D9-31B89D15F85C}" type="pres">
      <dgm:prSet presAssocID="{D9CA25EB-CE4F-4E23-92C6-9F894D6EC8EF}" presName="Image" presStyleLbl="node1" presStyleIdx="3" presStyleCnt="8"/>
      <dgm:spPr>
        <a:blipFill>
          <a:blip xmlns:r="http://schemas.openxmlformats.org/officeDocument/2006/relationships" r:embed="rId4"/>
          <a:srcRect/>
          <a:stretch>
            <a:fillRect l="-39000" r="-39000"/>
          </a:stretch>
        </a:blipFill>
      </dgm:spPr>
    </dgm:pt>
    <dgm:pt modelId="{FEE90293-6073-4B5B-981D-5AB38829B734}" type="pres">
      <dgm:prSet presAssocID="{D9CA25EB-CE4F-4E23-92C6-9F894D6EC8EF}" presName="childText" presStyleLbl="lnNode1" presStyleIdx="3" presStyleCnt="8">
        <dgm:presLayoutVars>
          <dgm:chMax val="0"/>
          <dgm:chPref val="0"/>
          <dgm:bulletEnabled val="1"/>
        </dgm:presLayoutVars>
      </dgm:prSet>
      <dgm:spPr/>
    </dgm:pt>
    <dgm:pt modelId="{6A4F3A3F-C6B8-4D75-B08A-DFB1A4286D1D}" type="pres">
      <dgm:prSet presAssocID="{B8EBE5AC-6356-4CE8-BB33-AB5E368806A7}" presName="childComposite" presStyleCnt="0">
        <dgm:presLayoutVars>
          <dgm:chMax val="0"/>
          <dgm:chPref val="0"/>
        </dgm:presLayoutVars>
      </dgm:prSet>
      <dgm:spPr/>
    </dgm:pt>
    <dgm:pt modelId="{7840DFAC-22FD-420A-8C74-126AA6026C56}" type="pres">
      <dgm:prSet presAssocID="{B8EBE5AC-6356-4CE8-BB33-AB5E368806A7}" presName="Image" presStyleLbl="node1" presStyleIdx="4" presStyleCnt="8"/>
      <dgm:spPr>
        <a:blipFill>
          <a:blip xmlns:r="http://schemas.openxmlformats.org/officeDocument/2006/relationships" r:embed="rId5"/>
          <a:srcRect/>
          <a:stretch>
            <a:fillRect l="-30000" r="-30000"/>
          </a:stretch>
        </a:blipFill>
      </dgm:spPr>
    </dgm:pt>
    <dgm:pt modelId="{05B8DBEC-21B1-494A-9936-C309874F39F0}" type="pres">
      <dgm:prSet presAssocID="{B8EBE5AC-6356-4CE8-BB33-AB5E368806A7}" presName="childText" presStyleLbl="lnNode1" presStyleIdx="4" presStyleCnt="8">
        <dgm:presLayoutVars>
          <dgm:chMax val="0"/>
          <dgm:chPref val="0"/>
          <dgm:bulletEnabled val="1"/>
        </dgm:presLayoutVars>
      </dgm:prSet>
      <dgm:spPr/>
    </dgm:pt>
    <dgm:pt modelId="{B22FE096-CBA9-4FDD-ABA2-43CAA81F0D2E}" type="pres">
      <dgm:prSet presAssocID="{5CFD6CBE-B1F7-443C-8BF8-895737C1DC21}" presName="childComposite" presStyleCnt="0">
        <dgm:presLayoutVars>
          <dgm:chMax val="0"/>
          <dgm:chPref val="0"/>
        </dgm:presLayoutVars>
      </dgm:prSet>
      <dgm:spPr/>
    </dgm:pt>
    <dgm:pt modelId="{AC1B09BE-1BF9-489F-8000-505304B2677B}" type="pres">
      <dgm:prSet presAssocID="{5CFD6CBE-B1F7-443C-8BF8-895737C1DC21}" presName="Image" presStyleLbl="node1" presStyleIdx="5" presStyleCnt="8"/>
      <dgm:spPr>
        <a:blipFill>
          <a:blip xmlns:r="http://schemas.openxmlformats.org/officeDocument/2006/relationships" r:embed="rId6"/>
          <a:srcRect/>
          <a:stretch>
            <a:fillRect l="-39000" r="-39000"/>
          </a:stretch>
        </a:blipFill>
      </dgm:spPr>
    </dgm:pt>
    <dgm:pt modelId="{8D16E043-CE14-4890-B163-644D7CE96A05}" type="pres">
      <dgm:prSet presAssocID="{5CFD6CBE-B1F7-443C-8BF8-895737C1DC21}" presName="childText" presStyleLbl="lnNode1" presStyleIdx="5" presStyleCnt="8">
        <dgm:presLayoutVars>
          <dgm:chMax val="0"/>
          <dgm:chPref val="0"/>
          <dgm:bulletEnabled val="1"/>
        </dgm:presLayoutVars>
      </dgm:prSet>
      <dgm:spPr/>
    </dgm:pt>
    <dgm:pt modelId="{C82CC0D2-6364-40D5-BACB-79D206DA3115}" type="pres">
      <dgm:prSet presAssocID="{5A6C1C24-E0A9-4328-AC0B-7CDF6E91CEE6}" presName="childComposite" presStyleCnt="0">
        <dgm:presLayoutVars>
          <dgm:chMax val="0"/>
          <dgm:chPref val="0"/>
        </dgm:presLayoutVars>
      </dgm:prSet>
      <dgm:spPr/>
    </dgm:pt>
    <dgm:pt modelId="{8D5B523F-CCE4-4EAC-89E4-BEDE5FB48F2F}" type="pres">
      <dgm:prSet presAssocID="{5A6C1C24-E0A9-4328-AC0B-7CDF6E91CEE6}" presName="Image" presStyleLbl="node1" presStyleIdx="6" presStyleCnt="8"/>
      <dgm:spPr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4000" r="-4000"/>
          </a:stretch>
        </a:blipFill>
      </dgm:spPr>
    </dgm:pt>
    <dgm:pt modelId="{B1DE06B2-0B25-4D39-BCF3-2C720D8492A0}" type="pres">
      <dgm:prSet presAssocID="{5A6C1C24-E0A9-4328-AC0B-7CDF6E91CEE6}" presName="childText" presStyleLbl="lnNode1" presStyleIdx="6" presStyleCnt="8">
        <dgm:presLayoutVars>
          <dgm:chMax val="0"/>
          <dgm:chPref val="0"/>
          <dgm:bulletEnabled val="1"/>
        </dgm:presLayoutVars>
      </dgm:prSet>
      <dgm:spPr/>
    </dgm:pt>
    <dgm:pt modelId="{CBAA9C9E-F1C6-40E0-A298-84EFE1EFF172}" type="pres">
      <dgm:prSet presAssocID="{4086BF88-21BA-4475-A888-CE8AA69B5D0A}" presName="childComposite" presStyleCnt="0">
        <dgm:presLayoutVars>
          <dgm:chMax val="0"/>
          <dgm:chPref val="0"/>
        </dgm:presLayoutVars>
      </dgm:prSet>
      <dgm:spPr/>
    </dgm:pt>
    <dgm:pt modelId="{C76BEB55-A9D3-449B-A810-9E54F85E0DEE}" type="pres">
      <dgm:prSet presAssocID="{4086BF88-21BA-4475-A888-CE8AA69B5D0A}" presName="Image" presStyleLbl="node1" presStyleIdx="7" presStyleCnt="8"/>
      <dgm:spPr>
        <a:blipFill>
          <a:blip xmlns:r="http://schemas.openxmlformats.org/officeDocument/2006/relationships" r:embed="rId8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17000" r="-17000"/>
          </a:stretch>
        </a:blipFill>
      </dgm:spPr>
    </dgm:pt>
    <dgm:pt modelId="{95DAC3FB-B3FA-4B11-A053-3FD4A309EFBE}" type="pres">
      <dgm:prSet presAssocID="{4086BF88-21BA-4475-A888-CE8AA69B5D0A}" presName="childText" presStyleLbl="lnNode1" presStyleIdx="7" presStyleCnt="8">
        <dgm:presLayoutVars>
          <dgm:chMax val="0"/>
          <dgm:chPref val="0"/>
          <dgm:bulletEnabled val="1"/>
        </dgm:presLayoutVars>
      </dgm:prSet>
      <dgm:spPr/>
    </dgm:pt>
  </dgm:ptLst>
  <dgm:cxnLst>
    <dgm:cxn modelId="{1C0DF65F-61CD-4AE9-A675-F3F068431027}" type="presOf" srcId="{8D6E26B4-7F3C-4BC3-B5C4-0F4AE642273B}" destId="{267488C8-DE6B-4906-83EF-9742AFF1FEFC}" srcOrd="0" destOrd="0" presId="urn:microsoft.com/office/officeart/2008/layout/PictureAccentList"/>
    <dgm:cxn modelId="{64283762-52F7-4CC2-BBA8-800C12473134}" srcId="{A419023B-F923-4B9A-AAB1-AFE2FB177066}" destId="{B8EBE5AC-6356-4CE8-BB33-AB5E368806A7}" srcOrd="4" destOrd="0" parTransId="{54F67F13-3649-4AB9-987E-6B62BCE0DB4B}" sibTransId="{75C81DD1-AD78-4A4C-A3BB-0F36AE3A11C0}"/>
    <dgm:cxn modelId="{CC534C65-EF25-4BBD-B0D4-BE55F191048D}" srcId="{A419023B-F923-4B9A-AAB1-AFE2FB177066}" destId="{D9CA25EB-CE4F-4E23-92C6-9F894D6EC8EF}" srcOrd="3" destOrd="0" parTransId="{DDBF7CB1-716B-4170-85A5-B754EEEA39A5}" sibTransId="{02F79CFD-756B-4DE4-B8AB-BD2CC26872F7}"/>
    <dgm:cxn modelId="{82CAE167-BCDD-476C-AAB9-3CFD126F20F7}" type="presOf" srcId="{486519EA-5A58-4ACF-A8E7-46D13DA3E982}" destId="{8230CA49-7E17-4730-9F83-6CE9011B573D}" srcOrd="0" destOrd="0" presId="urn:microsoft.com/office/officeart/2008/layout/PictureAccentList"/>
    <dgm:cxn modelId="{EDB12C6C-E10F-453E-913E-1AC086D94CE0}" type="presOf" srcId="{65368D97-373A-490D-ACA6-B0ADE4BF0699}" destId="{9004D9EF-4775-4F89-9404-66F7B2A0E075}" srcOrd="0" destOrd="0" presId="urn:microsoft.com/office/officeart/2008/layout/PictureAccentList"/>
    <dgm:cxn modelId="{6B49396F-24FB-4135-8749-DE14C69A23CB}" type="presOf" srcId="{B8EBE5AC-6356-4CE8-BB33-AB5E368806A7}" destId="{05B8DBEC-21B1-494A-9936-C309874F39F0}" srcOrd="0" destOrd="0" presId="urn:microsoft.com/office/officeart/2008/layout/PictureAccentList"/>
    <dgm:cxn modelId="{52490972-469D-452F-9D9C-D45BAABBB849}" srcId="{A419023B-F923-4B9A-AAB1-AFE2FB177066}" destId="{486519EA-5A58-4ACF-A8E7-46D13DA3E982}" srcOrd="0" destOrd="0" parTransId="{26238263-902E-45C5-A91A-BA1A60722B34}" sibTransId="{FB117E87-8BE9-4D35-8CC8-B85085030DAA}"/>
    <dgm:cxn modelId="{7B430254-1925-410C-AA29-F45084E52165}" srcId="{A419023B-F923-4B9A-AAB1-AFE2FB177066}" destId="{5A6C1C24-E0A9-4328-AC0B-7CDF6E91CEE6}" srcOrd="6" destOrd="0" parTransId="{E50DA340-EA69-4161-AF96-F08D77AA184B}" sibTransId="{110A5112-2E5C-41EB-B9AC-8F7B3FDD5712}"/>
    <dgm:cxn modelId="{FBEBEF75-C038-4331-8E4F-F5E896E7F2F4}" type="presOf" srcId="{5CFD6CBE-B1F7-443C-8BF8-895737C1DC21}" destId="{8D16E043-CE14-4890-B163-644D7CE96A05}" srcOrd="0" destOrd="0" presId="urn:microsoft.com/office/officeart/2008/layout/PictureAccentList"/>
    <dgm:cxn modelId="{DCAE237E-BC8C-404D-AA16-BFCF02F7F4A9}" srcId="{A419023B-F923-4B9A-AAB1-AFE2FB177066}" destId="{4086BF88-21BA-4475-A888-CE8AA69B5D0A}" srcOrd="7" destOrd="0" parTransId="{E3685DE2-582A-4B6C-BECD-91496973140C}" sibTransId="{58FFB703-4285-48E6-B193-E82C506A97DA}"/>
    <dgm:cxn modelId="{ECAF4C8E-4694-476F-970D-97251F5B63EF}" type="presOf" srcId="{D9CA25EB-CE4F-4E23-92C6-9F894D6EC8EF}" destId="{FEE90293-6073-4B5B-981D-5AB38829B734}" srcOrd="0" destOrd="0" presId="urn:microsoft.com/office/officeart/2008/layout/PictureAccentList"/>
    <dgm:cxn modelId="{333CA192-D7F2-460E-BF8D-DAD305700411}" srcId="{929F5989-3E6C-474E-B469-B70C9FB157FE}" destId="{A419023B-F923-4B9A-AAB1-AFE2FB177066}" srcOrd="0" destOrd="0" parTransId="{57A86C52-4D18-458D-A976-82DDF88B3F67}" sibTransId="{CF40AE58-1F39-47DE-9071-BDA088521640}"/>
    <dgm:cxn modelId="{AAA0B093-1EFF-4E42-BAD9-489FC0BF85C3}" srcId="{A419023B-F923-4B9A-AAB1-AFE2FB177066}" destId="{5CFD6CBE-B1F7-443C-8BF8-895737C1DC21}" srcOrd="5" destOrd="0" parTransId="{8F7A5A09-D3D3-400C-8D43-5052C029C7AD}" sibTransId="{D8C25B3C-0BCD-4100-9F78-8C78D8562039}"/>
    <dgm:cxn modelId="{3390A19C-BFD0-4E69-917A-ED98152A3D70}" type="presOf" srcId="{929F5989-3E6C-474E-B469-B70C9FB157FE}" destId="{62B2FD94-E4CD-41B2-9B98-58B69226C590}" srcOrd="0" destOrd="0" presId="urn:microsoft.com/office/officeart/2008/layout/PictureAccentList"/>
    <dgm:cxn modelId="{A2C5D8A7-C97D-429C-9152-38AB1113B00F}" type="presOf" srcId="{A419023B-F923-4B9A-AAB1-AFE2FB177066}" destId="{0E3371A3-B90B-4801-B7CB-FABC2EDAC8E7}" srcOrd="0" destOrd="0" presId="urn:microsoft.com/office/officeart/2008/layout/PictureAccentList"/>
    <dgm:cxn modelId="{864A70AB-9271-4608-91CC-D70EA8D1FE3E}" srcId="{A419023B-F923-4B9A-AAB1-AFE2FB177066}" destId="{8D6E26B4-7F3C-4BC3-B5C4-0F4AE642273B}" srcOrd="2" destOrd="0" parTransId="{D53C223A-98A4-47C9-A274-120132A09C70}" sibTransId="{684462CF-403F-4C7F-A9F0-D898925DDD13}"/>
    <dgm:cxn modelId="{B692D4C6-1491-4BE4-96B7-0D8CB85F70BE}" type="presOf" srcId="{5A6C1C24-E0A9-4328-AC0B-7CDF6E91CEE6}" destId="{B1DE06B2-0B25-4D39-BCF3-2C720D8492A0}" srcOrd="0" destOrd="0" presId="urn:microsoft.com/office/officeart/2008/layout/PictureAccentList"/>
    <dgm:cxn modelId="{06CC27D4-763B-4FB9-89E7-A4A1244BF508}" type="presOf" srcId="{4086BF88-21BA-4475-A888-CE8AA69B5D0A}" destId="{95DAC3FB-B3FA-4B11-A053-3FD4A309EFBE}" srcOrd="0" destOrd="0" presId="urn:microsoft.com/office/officeart/2008/layout/PictureAccentList"/>
    <dgm:cxn modelId="{897FC7D9-2B80-469D-A453-70B8B45A3F1B}" srcId="{A419023B-F923-4B9A-AAB1-AFE2FB177066}" destId="{65368D97-373A-490D-ACA6-B0ADE4BF0699}" srcOrd="1" destOrd="0" parTransId="{E69E67D9-6801-4907-BD63-5D3DE22BA912}" sibTransId="{0F37C96C-A98A-47A4-9961-7749E76BF691}"/>
    <dgm:cxn modelId="{0143E3EA-2B61-4B66-8DC5-8B3AED38A99D}" type="presParOf" srcId="{62B2FD94-E4CD-41B2-9B98-58B69226C590}" destId="{1250E544-362D-4DFB-B6A1-0AF5C50E7F3D}" srcOrd="0" destOrd="0" presId="urn:microsoft.com/office/officeart/2008/layout/PictureAccentList"/>
    <dgm:cxn modelId="{6F4C5904-0E1D-494C-AE7F-799DC52E35EA}" type="presParOf" srcId="{1250E544-362D-4DFB-B6A1-0AF5C50E7F3D}" destId="{73A17444-34D2-42FC-8792-859C6B413292}" srcOrd="0" destOrd="0" presId="urn:microsoft.com/office/officeart/2008/layout/PictureAccentList"/>
    <dgm:cxn modelId="{0DC3EA57-9105-4AFB-949F-221F3F267A19}" type="presParOf" srcId="{73A17444-34D2-42FC-8792-859C6B413292}" destId="{0E3371A3-B90B-4801-B7CB-FABC2EDAC8E7}" srcOrd="0" destOrd="0" presId="urn:microsoft.com/office/officeart/2008/layout/PictureAccentList"/>
    <dgm:cxn modelId="{6DE7F510-9BAF-4FEB-9089-27E6025AB6F6}" type="presParOf" srcId="{1250E544-362D-4DFB-B6A1-0AF5C50E7F3D}" destId="{B22A3273-A193-415C-B5C3-B8905E2D5E99}" srcOrd="1" destOrd="0" presId="urn:microsoft.com/office/officeart/2008/layout/PictureAccentList"/>
    <dgm:cxn modelId="{69341D54-CB59-4B92-BB80-F032F442EF77}" type="presParOf" srcId="{B22A3273-A193-415C-B5C3-B8905E2D5E99}" destId="{FD53D709-0623-4764-BA99-E04AC341EE83}" srcOrd="0" destOrd="0" presId="urn:microsoft.com/office/officeart/2008/layout/PictureAccentList"/>
    <dgm:cxn modelId="{23F8C699-2A48-4B8B-BEDA-368D233C94BF}" type="presParOf" srcId="{FD53D709-0623-4764-BA99-E04AC341EE83}" destId="{BBE618A2-158A-46C3-9419-318AC0641CB5}" srcOrd="0" destOrd="0" presId="urn:microsoft.com/office/officeart/2008/layout/PictureAccentList"/>
    <dgm:cxn modelId="{6C8E4238-A8EE-4FB5-9A7E-B22ABA4BF81B}" type="presParOf" srcId="{FD53D709-0623-4764-BA99-E04AC341EE83}" destId="{8230CA49-7E17-4730-9F83-6CE9011B573D}" srcOrd="1" destOrd="0" presId="urn:microsoft.com/office/officeart/2008/layout/PictureAccentList"/>
    <dgm:cxn modelId="{5C6EC2CE-FE78-4AA8-BEFE-83CCCD0A0C63}" type="presParOf" srcId="{B22A3273-A193-415C-B5C3-B8905E2D5E99}" destId="{2C778273-F33D-470B-B76B-C0EF82A6D2AC}" srcOrd="1" destOrd="0" presId="urn:microsoft.com/office/officeart/2008/layout/PictureAccentList"/>
    <dgm:cxn modelId="{02077967-5793-4788-B33B-A1D6A37A1DC9}" type="presParOf" srcId="{2C778273-F33D-470B-B76B-C0EF82A6D2AC}" destId="{F9BE3510-0301-45A3-803C-2B9E2C5ED055}" srcOrd="0" destOrd="0" presId="urn:microsoft.com/office/officeart/2008/layout/PictureAccentList"/>
    <dgm:cxn modelId="{B2707375-73FE-49D0-8760-152C3515BB44}" type="presParOf" srcId="{2C778273-F33D-470B-B76B-C0EF82A6D2AC}" destId="{9004D9EF-4775-4F89-9404-66F7B2A0E075}" srcOrd="1" destOrd="0" presId="urn:microsoft.com/office/officeart/2008/layout/PictureAccentList"/>
    <dgm:cxn modelId="{718470A0-C1C9-4CEE-A4DD-B49206D874D8}" type="presParOf" srcId="{B22A3273-A193-415C-B5C3-B8905E2D5E99}" destId="{DB7667A4-A158-47B8-BC4A-76F9BA2BDA42}" srcOrd="2" destOrd="0" presId="urn:microsoft.com/office/officeart/2008/layout/PictureAccentList"/>
    <dgm:cxn modelId="{C749D127-0EA3-431A-A896-D655E3FFC748}" type="presParOf" srcId="{DB7667A4-A158-47B8-BC4A-76F9BA2BDA42}" destId="{144584E1-AB48-4002-9410-E8D5E0D8247F}" srcOrd="0" destOrd="0" presId="urn:microsoft.com/office/officeart/2008/layout/PictureAccentList"/>
    <dgm:cxn modelId="{75AFB930-0401-487D-845E-0749AE582C46}" type="presParOf" srcId="{DB7667A4-A158-47B8-BC4A-76F9BA2BDA42}" destId="{267488C8-DE6B-4906-83EF-9742AFF1FEFC}" srcOrd="1" destOrd="0" presId="urn:microsoft.com/office/officeart/2008/layout/PictureAccentList"/>
    <dgm:cxn modelId="{E830A404-AFF4-43FA-AA65-413D5C7BBF8A}" type="presParOf" srcId="{B22A3273-A193-415C-B5C3-B8905E2D5E99}" destId="{1662C25E-1A4F-4A2F-892B-8FA6498F389F}" srcOrd="3" destOrd="0" presId="urn:microsoft.com/office/officeart/2008/layout/PictureAccentList"/>
    <dgm:cxn modelId="{368D9535-9C08-476E-91EF-9D85B5BD8B35}" type="presParOf" srcId="{1662C25E-1A4F-4A2F-892B-8FA6498F389F}" destId="{33A611CE-5CFA-4152-94D9-31B89D15F85C}" srcOrd="0" destOrd="0" presId="urn:microsoft.com/office/officeart/2008/layout/PictureAccentList"/>
    <dgm:cxn modelId="{B95FCCFE-2C93-4822-8A7A-6F40CCCC8186}" type="presParOf" srcId="{1662C25E-1A4F-4A2F-892B-8FA6498F389F}" destId="{FEE90293-6073-4B5B-981D-5AB38829B734}" srcOrd="1" destOrd="0" presId="urn:microsoft.com/office/officeart/2008/layout/PictureAccentList"/>
    <dgm:cxn modelId="{EC1B8183-6BC1-4ABE-9083-5628B9CC48EB}" type="presParOf" srcId="{B22A3273-A193-415C-B5C3-B8905E2D5E99}" destId="{6A4F3A3F-C6B8-4D75-B08A-DFB1A4286D1D}" srcOrd="4" destOrd="0" presId="urn:microsoft.com/office/officeart/2008/layout/PictureAccentList"/>
    <dgm:cxn modelId="{34CFCE19-E9A0-4094-810B-77525A85A25D}" type="presParOf" srcId="{6A4F3A3F-C6B8-4D75-B08A-DFB1A4286D1D}" destId="{7840DFAC-22FD-420A-8C74-126AA6026C56}" srcOrd="0" destOrd="0" presId="urn:microsoft.com/office/officeart/2008/layout/PictureAccentList"/>
    <dgm:cxn modelId="{497D065B-B7E9-42BA-BE80-4D882ACBB153}" type="presParOf" srcId="{6A4F3A3F-C6B8-4D75-B08A-DFB1A4286D1D}" destId="{05B8DBEC-21B1-494A-9936-C309874F39F0}" srcOrd="1" destOrd="0" presId="urn:microsoft.com/office/officeart/2008/layout/PictureAccentList"/>
    <dgm:cxn modelId="{CC094F70-120D-4E83-BE37-5493B035005E}" type="presParOf" srcId="{B22A3273-A193-415C-B5C3-B8905E2D5E99}" destId="{B22FE096-CBA9-4FDD-ABA2-43CAA81F0D2E}" srcOrd="5" destOrd="0" presId="urn:microsoft.com/office/officeart/2008/layout/PictureAccentList"/>
    <dgm:cxn modelId="{A6DF0578-6914-4C0D-A76B-BDF54E26C452}" type="presParOf" srcId="{B22FE096-CBA9-4FDD-ABA2-43CAA81F0D2E}" destId="{AC1B09BE-1BF9-489F-8000-505304B2677B}" srcOrd="0" destOrd="0" presId="urn:microsoft.com/office/officeart/2008/layout/PictureAccentList"/>
    <dgm:cxn modelId="{56E625E3-050E-4526-841A-21CF79E7F8CA}" type="presParOf" srcId="{B22FE096-CBA9-4FDD-ABA2-43CAA81F0D2E}" destId="{8D16E043-CE14-4890-B163-644D7CE96A05}" srcOrd="1" destOrd="0" presId="urn:microsoft.com/office/officeart/2008/layout/PictureAccentList"/>
    <dgm:cxn modelId="{0D51FB6D-941F-4C44-A84A-CB3C6392A47E}" type="presParOf" srcId="{B22A3273-A193-415C-B5C3-B8905E2D5E99}" destId="{C82CC0D2-6364-40D5-BACB-79D206DA3115}" srcOrd="6" destOrd="0" presId="urn:microsoft.com/office/officeart/2008/layout/PictureAccentList"/>
    <dgm:cxn modelId="{E1D72E77-8742-42B9-B955-2642FBCF1369}" type="presParOf" srcId="{C82CC0D2-6364-40D5-BACB-79D206DA3115}" destId="{8D5B523F-CCE4-4EAC-89E4-BEDE5FB48F2F}" srcOrd="0" destOrd="0" presId="urn:microsoft.com/office/officeart/2008/layout/PictureAccentList"/>
    <dgm:cxn modelId="{12806ECF-BA5D-41F4-A830-F72C2A6A59A0}" type="presParOf" srcId="{C82CC0D2-6364-40D5-BACB-79D206DA3115}" destId="{B1DE06B2-0B25-4D39-BCF3-2C720D8492A0}" srcOrd="1" destOrd="0" presId="urn:microsoft.com/office/officeart/2008/layout/PictureAccentList"/>
    <dgm:cxn modelId="{FBC243D9-16C0-4A0F-8778-25690622D8A5}" type="presParOf" srcId="{B22A3273-A193-415C-B5C3-B8905E2D5E99}" destId="{CBAA9C9E-F1C6-40E0-A298-84EFE1EFF172}" srcOrd="7" destOrd="0" presId="urn:microsoft.com/office/officeart/2008/layout/PictureAccentList"/>
    <dgm:cxn modelId="{C3465290-CB22-47A1-A00C-820634D93714}" type="presParOf" srcId="{CBAA9C9E-F1C6-40E0-A298-84EFE1EFF172}" destId="{C76BEB55-A9D3-449B-A810-9E54F85E0DEE}" srcOrd="0" destOrd="0" presId="urn:microsoft.com/office/officeart/2008/layout/PictureAccentList"/>
    <dgm:cxn modelId="{922A7F5C-D4E7-40DF-B9A5-0D877115007A}" type="presParOf" srcId="{CBAA9C9E-F1C6-40E0-A298-84EFE1EFF172}" destId="{95DAC3FB-B3FA-4B11-A053-3FD4A309EFBE}" srcOrd="1" destOrd="0" presId="urn:microsoft.com/office/officeart/2008/layout/PictureAccentList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1678678-4FAB-491F-B4AC-DE8E060A1B6F}">
      <dsp:nvSpPr>
        <dsp:cNvPr id="0" name=""/>
        <dsp:cNvSpPr/>
      </dsp:nvSpPr>
      <dsp:spPr>
        <a:xfrm>
          <a:off x="1307753" y="1309687"/>
          <a:ext cx="326478" cy="93315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63239" y="0"/>
              </a:lnTo>
              <a:lnTo>
                <a:pt x="163239" y="933152"/>
              </a:lnTo>
              <a:lnTo>
                <a:pt x="326478" y="93315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446277" y="1751548"/>
        <a:ext cx="49430" cy="49430"/>
      </dsp:txXfrm>
    </dsp:sp>
    <dsp:sp modelId="{B395DA87-3EF7-46BB-832A-A3A18254C3FE}">
      <dsp:nvSpPr>
        <dsp:cNvPr id="0" name=""/>
        <dsp:cNvSpPr/>
      </dsp:nvSpPr>
      <dsp:spPr>
        <a:xfrm>
          <a:off x="1307753" y="1309687"/>
          <a:ext cx="326478" cy="31105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163239" y="0"/>
              </a:lnTo>
              <a:lnTo>
                <a:pt x="163239" y="311050"/>
              </a:lnTo>
              <a:lnTo>
                <a:pt x="326478" y="31105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459720" y="1453939"/>
        <a:ext cx="22546" cy="22546"/>
      </dsp:txXfrm>
    </dsp:sp>
    <dsp:sp modelId="{5B8DD9AF-67D6-4561-8689-CE634EF34D5A}">
      <dsp:nvSpPr>
        <dsp:cNvPr id="0" name=""/>
        <dsp:cNvSpPr/>
      </dsp:nvSpPr>
      <dsp:spPr>
        <a:xfrm>
          <a:off x="1307753" y="998636"/>
          <a:ext cx="326478" cy="311050"/>
        </a:xfrm>
        <a:custGeom>
          <a:avLst/>
          <a:gdLst/>
          <a:ahLst/>
          <a:cxnLst/>
          <a:rect l="0" t="0" r="0" b="0"/>
          <a:pathLst>
            <a:path>
              <a:moveTo>
                <a:pt x="0" y="311050"/>
              </a:moveTo>
              <a:lnTo>
                <a:pt x="163239" y="311050"/>
              </a:lnTo>
              <a:lnTo>
                <a:pt x="163239" y="0"/>
              </a:lnTo>
              <a:lnTo>
                <a:pt x="326478" y="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459720" y="1142888"/>
        <a:ext cx="22546" cy="22546"/>
      </dsp:txXfrm>
    </dsp:sp>
    <dsp:sp modelId="{6EF6686F-AD54-4A88-A4CC-D64DA9C906C8}">
      <dsp:nvSpPr>
        <dsp:cNvPr id="0" name=""/>
        <dsp:cNvSpPr/>
      </dsp:nvSpPr>
      <dsp:spPr>
        <a:xfrm>
          <a:off x="1307753" y="376535"/>
          <a:ext cx="326478" cy="933152"/>
        </a:xfrm>
        <a:custGeom>
          <a:avLst/>
          <a:gdLst/>
          <a:ahLst/>
          <a:cxnLst/>
          <a:rect l="0" t="0" r="0" b="0"/>
          <a:pathLst>
            <a:path>
              <a:moveTo>
                <a:pt x="0" y="933152"/>
              </a:moveTo>
              <a:lnTo>
                <a:pt x="163239" y="933152"/>
              </a:lnTo>
              <a:lnTo>
                <a:pt x="163239" y="0"/>
              </a:lnTo>
              <a:lnTo>
                <a:pt x="326478" y="0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2222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500" kern="1200"/>
        </a:p>
      </dsp:txBody>
      <dsp:txXfrm>
        <a:off x="1446277" y="818395"/>
        <a:ext cx="49430" cy="49430"/>
      </dsp:txXfrm>
    </dsp:sp>
    <dsp:sp modelId="{27F083DD-1E19-4D19-B3E4-6F019EDEACEC}">
      <dsp:nvSpPr>
        <dsp:cNvPr id="0" name=""/>
        <dsp:cNvSpPr/>
      </dsp:nvSpPr>
      <dsp:spPr>
        <a:xfrm rot="16200000">
          <a:off x="-250774" y="1060846"/>
          <a:ext cx="2619375" cy="49768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1333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3000" kern="1200"/>
            <a:t>Self-Regulation</a:t>
          </a:r>
        </a:p>
      </dsp:txBody>
      <dsp:txXfrm>
        <a:off x="-250774" y="1060846"/>
        <a:ext cx="2619375" cy="497681"/>
      </dsp:txXfrm>
    </dsp:sp>
    <dsp:sp modelId="{4162C5E2-B1DA-4A6A-A4C7-E8C0AB85555D}">
      <dsp:nvSpPr>
        <dsp:cNvPr id="0" name=""/>
        <dsp:cNvSpPr/>
      </dsp:nvSpPr>
      <dsp:spPr>
        <a:xfrm>
          <a:off x="1634232" y="127694"/>
          <a:ext cx="1632394" cy="49768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control and planning</a:t>
          </a:r>
        </a:p>
      </dsp:txBody>
      <dsp:txXfrm>
        <a:off x="1634232" y="127694"/>
        <a:ext cx="1632394" cy="497681"/>
      </dsp:txXfrm>
    </dsp:sp>
    <dsp:sp modelId="{C552E38C-23F3-46C5-8F3D-B5EC08E7D389}">
      <dsp:nvSpPr>
        <dsp:cNvPr id="0" name=""/>
        <dsp:cNvSpPr/>
      </dsp:nvSpPr>
      <dsp:spPr>
        <a:xfrm>
          <a:off x="1634232" y="749796"/>
          <a:ext cx="1632394" cy="49768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aimed at purpose</a:t>
          </a:r>
        </a:p>
      </dsp:txBody>
      <dsp:txXfrm>
        <a:off x="1634232" y="749796"/>
        <a:ext cx="1632394" cy="497681"/>
      </dsp:txXfrm>
    </dsp:sp>
    <dsp:sp modelId="{265754B4-3EA7-4918-A408-46FAAFC6CA4C}">
      <dsp:nvSpPr>
        <dsp:cNvPr id="0" name=""/>
        <dsp:cNvSpPr/>
      </dsp:nvSpPr>
      <dsp:spPr>
        <a:xfrm>
          <a:off x="1634232" y="1371897"/>
          <a:ext cx="1632394" cy="49768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 impulse control and gratification delay</a:t>
          </a:r>
        </a:p>
      </dsp:txBody>
      <dsp:txXfrm>
        <a:off x="1634232" y="1371897"/>
        <a:ext cx="1632394" cy="497681"/>
      </dsp:txXfrm>
    </dsp:sp>
    <dsp:sp modelId="{C7629BE0-C797-4823-8E44-F2F80879ECE1}">
      <dsp:nvSpPr>
        <dsp:cNvPr id="0" name=""/>
        <dsp:cNvSpPr/>
      </dsp:nvSpPr>
      <dsp:spPr>
        <a:xfrm>
          <a:off x="1634232" y="1993999"/>
          <a:ext cx="1632394" cy="49768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890" tIns="8890" rIns="8890" bIns="8890" numCol="1" spcCol="1270" anchor="ctr" anchorCtr="0">
          <a:noAutofit/>
        </a:bodyPr>
        <a:lstStyle/>
        <a:p>
          <a:pPr marL="0" lvl="0" indent="0" algn="ctr" defTabSz="6223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400" kern="1200"/>
            <a:t>Adoptability</a:t>
          </a:r>
        </a:p>
      </dsp:txBody>
      <dsp:txXfrm>
        <a:off x="1634232" y="1993999"/>
        <a:ext cx="1632394" cy="497681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0E3371A3-B90B-4801-B7CB-FABC2EDAC8E7}">
      <dsp:nvSpPr>
        <dsp:cNvPr id="0" name=""/>
        <dsp:cNvSpPr/>
      </dsp:nvSpPr>
      <dsp:spPr>
        <a:xfrm>
          <a:off x="1812035" y="1322"/>
          <a:ext cx="2405253" cy="381876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0005" tIns="26670" rIns="40005" bIns="26670" numCol="1" spcCol="1270" anchor="ctr" anchorCtr="0">
          <a:noAutofit/>
        </a:bodyPr>
        <a:lstStyle/>
        <a:p>
          <a:pPr marL="0" lvl="0" indent="0" algn="ctr" defTabSz="9334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100" kern="1200"/>
            <a:t>Employability Skills</a:t>
          </a:r>
        </a:p>
      </dsp:txBody>
      <dsp:txXfrm>
        <a:off x="1823220" y="12507"/>
        <a:ext cx="2382883" cy="359506"/>
      </dsp:txXfrm>
    </dsp:sp>
    <dsp:sp modelId="{BBE618A2-158A-46C3-9419-318AC0641CB5}">
      <dsp:nvSpPr>
        <dsp:cNvPr id="0" name=""/>
        <dsp:cNvSpPr/>
      </dsp:nvSpPr>
      <dsp:spPr>
        <a:xfrm>
          <a:off x="1812035" y="451937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1" cstate="print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6000" r="-6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230CA49-7E17-4730-9F83-6CE9011B573D}">
      <dsp:nvSpPr>
        <dsp:cNvPr id="0" name=""/>
        <dsp:cNvSpPr/>
      </dsp:nvSpPr>
      <dsp:spPr>
        <a:xfrm>
          <a:off x="2216825" y="451937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Communication</a:t>
          </a:r>
        </a:p>
      </dsp:txBody>
      <dsp:txXfrm>
        <a:off x="2235470" y="470582"/>
        <a:ext cx="1963173" cy="344586"/>
      </dsp:txXfrm>
    </dsp:sp>
    <dsp:sp modelId="{F9BE3510-0301-45A3-803C-2B9E2C5ED055}">
      <dsp:nvSpPr>
        <dsp:cNvPr id="0" name=""/>
        <dsp:cNvSpPr/>
      </dsp:nvSpPr>
      <dsp:spPr>
        <a:xfrm>
          <a:off x="1812035" y="879639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2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004D9EF-4775-4F89-9404-66F7B2A0E075}">
      <dsp:nvSpPr>
        <dsp:cNvPr id="0" name=""/>
        <dsp:cNvSpPr/>
      </dsp:nvSpPr>
      <dsp:spPr>
        <a:xfrm>
          <a:off x="2216825" y="879639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Team Work</a:t>
          </a:r>
        </a:p>
      </dsp:txBody>
      <dsp:txXfrm>
        <a:off x="2235470" y="898284"/>
        <a:ext cx="1963173" cy="344586"/>
      </dsp:txXfrm>
    </dsp:sp>
    <dsp:sp modelId="{144584E1-AB48-4002-9410-E8D5E0D8247F}">
      <dsp:nvSpPr>
        <dsp:cNvPr id="0" name=""/>
        <dsp:cNvSpPr/>
      </dsp:nvSpPr>
      <dsp:spPr>
        <a:xfrm>
          <a:off x="1812035" y="1307341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3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14000" r="-14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267488C8-DE6B-4906-83EF-9742AFF1FEFC}">
      <dsp:nvSpPr>
        <dsp:cNvPr id="0" name=""/>
        <dsp:cNvSpPr/>
      </dsp:nvSpPr>
      <dsp:spPr>
        <a:xfrm>
          <a:off x="2216825" y="1307341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Problem Solving</a:t>
          </a:r>
        </a:p>
      </dsp:txBody>
      <dsp:txXfrm>
        <a:off x="2235470" y="1325986"/>
        <a:ext cx="1963173" cy="344586"/>
      </dsp:txXfrm>
    </dsp:sp>
    <dsp:sp modelId="{33A611CE-5CFA-4152-94D9-31B89D15F85C}">
      <dsp:nvSpPr>
        <dsp:cNvPr id="0" name=""/>
        <dsp:cNvSpPr/>
      </dsp:nvSpPr>
      <dsp:spPr>
        <a:xfrm>
          <a:off x="1812035" y="1735042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4"/>
          <a:srcRect/>
          <a:stretch>
            <a:fillRect l="-39000" r="-39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FEE90293-6073-4B5B-981D-5AB38829B734}">
      <dsp:nvSpPr>
        <dsp:cNvPr id="0" name=""/>
        <dsp:cNvSpPr/>
      </dsp:nvSpPr>
      <dsp:spPr>
        <a:xfrm>
          <a:off x="2216825" y="1735042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Initiative and Enterprise</a:t>
          </a:r>
        </a:p>
      </dsp:txBody>
      <dsp:txXfrm>
        <a:off x="2235470" y="1753687"/>
        <a:ext cx="1963173" cy="344586"/>
      </dsp:txXfrm>
    </dsp:sp>
    <dsp:sp modelId="{7840DFAC-22FD-420A-8C74-126AA6026C56}">
      <dsp:nvSpPr>
        <dsp:cNvPr id="0" name=""/>
        <dsp:cNvSpPr/>
      </dsp:nvSpPr>
      <dsp:spPr>
        <a:xfrm>
          <a:off x="1812035" y="2162744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5"/>
          <a:srcRect/>
          <a:stretch>
            <a:fillRect l="-30000" r="-30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5B8DBEC-21B1-494A-9936-C309874F39F0}">
      <dsp:nvSpPr>
        <dsp:cNvPr id="0" name=""/>
        <dsp:cNvSpPr/>
      </dsp:nvSpPr>
      <dsp:spPr>
        <a:xfrm>
          <a:off x="2216825" y="2162744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Planing and Organising</a:t>
          </a:r>
        </a:p>
      </dsp:txBody>
      <dsp:txXfrm>
        <a:off x="2235470" y="2181389"/>
        <a:ext cx="1963173" cy="344586"/>
      </dsp:txXfrm>
    </dsp:sp>
    <dsp:sp modelId="{AC1B09BE-1BF9-489F-8000-505304B2677B}">
      <dsp:nvSpPr>
        <dsp:cNvPr id="0" name=""/>
        <dsp:cNvSpPr/>
      </dsp:nvSpPr>
      <dsp:spPr>
        <a:xfrm>
          <a:off x="1812035" y="2590446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6"/>
          <a:srcRect/>
          <a:stretch>
            <a:fillRect l="-39000" r="-39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D16E043-CE14-4890-B163-644D7CE96A05}">
      <dsp:nvSpPr>
        <dsp:cNvPr id="0" name=""/>
        <dsp:cNvSpPr/>
      </dsp:nvSpPr>
      <dsp:spPr>
        <a:xfrm>
          <a:off x="2216825" y="2590446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Self Management</a:t>
          </a:r>
        </a:p>
      </dsp:txBody>
      <dsp:txXfrm>
        <a:off x="2235470" y="2609091"/>
        <a:ext cx="1963173" cy="344586"/>
      </dsp:txXfrm>
    </dsp:sp>
    <dsp:sp modelId="{8D5B523F-CCE4-4EAC-89E4-BEDE5FB48F2F}">
      <dsp:nvSpPr>
        <dsp:cNvPr id="0" name=""/>
        <dsp:cNvSpPr/>
      </dsp:nvSpPr>
      <dsp:spPr>
        <a:xfrm>
          <a:off x="1812035" y="3018148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7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4000" r="-4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1DE06B2-0B25-4D39-BCF3-2C720D8492A0}">
      <dsp:nvSpPr>
        <dsp:cNvPr id="0" name=""/>
        <dsp:cNvSpPr/>
      </dsp:nvSpPr>
      <dsp:spPr>
        <a:xfrm>
          <a:off x="2216825" y="3018148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Learning</a:t>
          </a:r>
        </a:p>
      </dsp:txBody>
      <dsp:txXfrm>
        <a:off x="2235470" y="3036793"/>
        <a:ext cx="1963173" cy="344586"/>
      </dsp:txXfrm>
    </dsp:sp>
    <dsp:sp modelId="{C76BEB55-A9D3-449B-A810-9E54F85E0DEE}">
      <dsp:nvSpPr>
        <dsp:cNvPr id="0" name=""/>
        <dsp:cNvSpPr/>
      </dsp:nvSpPr>
      <dsp:spPr>
        <a:xfrm>
          <a:off x="1812035" y="3445850"/>
          <a:ext cx="381876" cy="381876"/>
        </a:xfrm>
        <a:prstGeom prst="roundRect">
          <a:avLst>
            <a:gd name="adj" fmla="val 16670"/>
          </a:avLst>
        </a:prstGeom>
        <a:blipFill>
          <a:blip xmlns:r="http://schemas.openxmlformats.org/officeDocument/2006/relationships" r:embed="rId8">
            <a:extLst>
              <a:ext uri="{28A0092B-C50C-407E-A947-70E740481C1C}">
                <a14:useLocalDpi xmlns:a14="http://schemas.microsoft.com/office/drawing/2010/main" val="0"/>
              </a:ext>
            </a:extLst>
          </a:blip>
          <a:srcRect/>
          <a:stretch>
            <a:fillRect l="-17000" r="-17000"/>
          </a:stretch>
        </a:blip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95DAC3FB-B3FA-4B11-A053-3FD4A309EFBE}">
      <dsp:nvSpPr>
        <dsp:cNvPr id="0" name=""/>
        <dsp:cNvSpPr/>
      </dsp:nvSpPr>
      <dsp:spPr>
        <a:xfrm>
          <a:off x="2216825" y="3445850"/>
          <a:ext cx="2000463" cy="381876"/>
        </a:xfrm>
        <a:prstGeom prst="roundRect">
          <a:avLst>
            <a:gd name="adj" fmla="val 1667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85344" tIns="85344" rIns="85344" bIns="85344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Technology</a:t>
          </a:r>
        </a:p>
      </dsp:txBody>
      <dsp:txXfrm>
        <a:off x="2235470" y="3464495"/>
        <a:ext cx="1963173" cy="34458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HorizontalMultiLevelHierarchy">
  <dgm:title val=""/>
  <dgm:desc val=""/>
  <dgm:catLst>
    <dgm:cat type="hierarchy" pri="46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clrData>
  <dgm:layoutNode name="Name0">
    <dgm:varLst>
      <dgm:chPref val="1"/>
      <dgm:dir/>
      <dgm:animOne val="branch"/>
      <dgm:animLvl val="lvl"/>
      <dgm:resizeHandles val="exact"/>
    </dgm:varLst>
    <dgm:choose name="Name1">
      <dgm:if name="Name2" func="var" arg="dir" op="equ" val="norm">
        <dgm:alg type="hierChild">
          <dgm:param type="linDir" val="fromT"/>
          <dgm:param type="chAlign" val="l"/>
        </dgm:alg>
      </dgm:if>
      <dgm:else name="Name3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forName="LevelOneTextNode" refType="h"/>
      <dgm:constr type="w" for="des" forName="LevelOneTextNode" refType="h" refFor="des" refForName="LevelOneTextNode" fact="0.19"/>
      <dgm:constr type="h" for="des" forName="LevelTwoTextNode" refType="w" refFor="des" refForName="LevelOneTextNode"/>
      <dgm:constr type="w" for="des" forName="LevelTwoTextNode" refType="h" refFor="des" refForName="LevelTwoTextNode" fact="3.28"/>
      <dgm:constr type="sibSp" refType="h" refFor="des" refForName="LevelTwoTextNode" op="equ" fact="0.25"/>
      <dgm:constr type="sibSp" for="des" forName="level2hierChild" refType="h" refFor="des" refForName="LevelTwoTextNode" op="equ" fact="0.25"/>
      <dgm:constr type="sibSp" for="des" forName="level3hierChild" refType="h" refFor="des" refForName="LevelTwoTextNode" op="equ" fact="0.25"/>
      <dgm:constr type="sp" for="des" forName="root1" refType="w" refFor="des" refForName="LevelTwoTextNode" fact="0.2"/>
      <dgm:constr type="sp" for="des" forName="root2" refType="sp" refFor="des" refForName="root1" op="equ"/>
      <dgm:constr type="primFontSz" for="des" forName="LevelOneTextNode" op="equ" val="65"/>
      <dgm:constr type="primFontSz" for="des" forName="LevelTwoTextNode" op="equ" val="65"/>
      <dgm:constr type="primFontSz" for="des" forName="LevelTwoTextNode" refType="primFontSz" refFor="des" refForName="LevelOneTextNode" op="lte"/>
      <dgm:constr type="primFontSz" for="des" forName="connTx" op="equ" val="50"/>
      <dgm:constr type="primFontSz" for="des" forName="connTx" refType="primFontSz" refFor="des" refForName="LevelOneTextNode" op="lte" fact="0.78"/>
    </dgm:constrLst>
    <dgm:forEach name="Name4" axis="ch">
      <dgm:forEach name="Name5" axis="self" ptType="node">
        <dgm:layoutNode name="root1">
          <dgm:choose name="Name6">
            <dgm:if name="Name7" func="var" arg="dir" op="equ" val="norm">
              <dgm:alg type="hierRoot">
                <dgm:param type="hierAlign" val="lCtrCh"/>
              </dgm:alg>
            </dgm:if>
            <dgm:else name="Name8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layoutNode name="LevelOneTextNode" styleLbl="node0">
            <dgm:varLst>
              <dgm:chPref val="3"/>
            </dgm:varLst>
            <dgm:alg type="tx">
              <dgm:param type="autoTxRot" val="grav"/>
            </dgm:alg>
            <dgm:choose name="Name9">
              <dgm:if name="Name10" func="var" arg="dir" op="equ" val="norm">
                <dgm:shape xmlns:r="http://schemas.openxmlformats.org/officeDocument/2006/relationships" rot="270" type="rect" r:blip="">
                  <dgm:adjLst/>
                </dgm:shape>
              </dgm:if>
              <dgm:else name="Name11">
                <dgm:shape xmlns:r="http://schemas.openxmlformats.org/officeDocument/2006/relationships" rot="90" type="rect" r:blip="">
                  <dgm:adjLst/>
                </dgm:shape>
              </dgm:else>
            </dgm:choos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2" fact="NaN" max="NaN"/>
            </dgm:ruleLst>
          </dgm:layoutNode>
          <dgm:layoutNode name="level2hierChild">
            <dgm:choose name="Name12">
              <dgm:if name="Name13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4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forEach name="repeat" axis="ch">
              <dgm:forEach name="Name15" axis="self" ptType="parTrans" cnt="1">
                <dgm:layoutNode name="conn2-1">
                  <dgm:choose name="Name16">
                    <dgm:if name="Name17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  <dgm:param type="connRout" val="bend"/>
                      </dgm:alg>
                    </dgm:if>
                    <dgm:else name="Name18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  <dgm:param type="connRout" val="bend"/>
                      </dgm:alg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9" axis="self" ptType="node">
                <dgm:layoutNode name="root2">
                  <dgm:choose name="Name20">
                    <dgm:if name="Name21" func="var" arg="dir" op="equ" val="norm">
                      <dgm:alg type="hierRoot">
                        <dgm:param type="hierAlign" val="lCtrCh"/>
                      </dgm:alg>
                    </dgm:if>
                    <dgm:else name="Name22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2" fact="NaN" max="NaN"/>
                    </dgm:ruleLst>
                  </dgm:layoutNode>
                  <dgm:layoutNode name="level3hierChild">
                    <dgm:choose name="Name23">
                      <dgm:if name="Name24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5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forEach name="Name26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8/layout/PictureAccentList">
  <dgm:title val=""/>
  <dgm:desc val=""/>
  <dgm:catLst>
    <dgm:cat type="picture" pri="14000"/>
    <dgm:cat type="list" pri="145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4" srcId="0" destId="1" srcOrd="0" destOrd="0"/>
        <dgm:cxn modelId="5" srcId="1" destId="11" srcOrd="0" destOrd="0"/>
        <dgm:cxn modelId="6" srcId="1" destId="12" srcOrd="1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  <dgm:pt modelId="13"/>
      </dgm:ptLst>
      <dgm:cxnLst>
        <dgm:cxn modelId="4" srcId="0" destId="1" srcOrd="0" destOrd="0"/>
        <dgm:cxn modelId="5" srcId="1" destId="11" srcOrd="0" destOrd="0"/>
        <dgm:cxn modelId="6" srcId="1" destId="12" srcOrd="0" destOrd="0"/>
        <dgm:cxn modelId="14" srcId="1" destId="13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12"/>
        <dgm:pt modelId="13"/>
      </dgm:ptLst>
      <dgm:cxnLst>
        <dgm:cxn modelId="4" srcId="0" destId="1" srcOrd="0" destOrd="0"/>
        <dgm:cxn modelId="5" srcId="1" destId="11" srcOrd="0" destOrd="0"/>
        <dgm:cxn modelId="6" srcId="1" destId="12" srcOrd="0" destOrd="0"/>
        <dgm:cxn modelId="14" srcId="1" destId="13" srcOrd="0" destOrd="0"/>
      </dgm:cxnLst>
      <dgm:bg/>
      <dgm:whole/>
    </dgm:dataModel>
  </dgm:clrData>
  <dgm:layoutNode name="layout">
    <dgm:varLst>
      <dgm:chMax/>
      <dgm:chPref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L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forName="rootText" op="equ" val="65"/>
      <dgm:constr type="primFontSz" for="des" forName="childText" op="equ" val="65"/>
      <dgm:constr type="primFontSz" for="des" forName="childText" refType="primFontSz" refFor="des" refForName="rootText" op="lte"/>
      <dgm:constr type="w" for="des" forName="rootComposite" refType="w" fact="4"/>
      <dgm:constr type="h" for="des" forName="rootComposite" refType="h"/>
      <dgm:constr type="w" for="des" forName="childComposite" refType="w" refFor="des" refForName="rootComposite"/>
      <dgm:constr type="h" for="des" forName="childComposite" refType="h" refFor="des" refForName="rootComposite"/>
      <dgm:constr type="sibSp" refType="w" refFor="des" refForName="rootComposite" fact="0.1"/>
      <dgm:constr type="sibSp" for="des" forName="childShape" refType="h" refFor="des" refForName="rootComposite" fact="0.12"/>
      <dgm:constr type="sp" for="des" forName="root" refType="h" refFor="des" refForName="rootComposite" fact="0.18"/>
    </dgm:constrLst>
    <dgm:ruleLst/>
    <dgm:forEach name="Name3" axis="ch">
      <dgm:forEach name="Name4" axis="self" ptType="node" cnt="1">
        <dgm:layoutNode name="root">
          <dgm:varLst>
            <dgm:chMax/>
            <dgm:chPref val="4"/>
          </dgm:varLst>
          <dgm:alg type="hierRoot"/>
          <dgm:shape xmlns:r="http://schemas.openxmlformats.org/officeDocument/2006/relationships" r:blip="">
            <dgm:adjLst/>
          </dgm:shape>
          <dgm:presOf/>
          <dgm:constrLst/>
          <dgm:ruleLst/>
          <dgm:layoutNode name="rootComposite">
            <dgm:varLst/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onstrLst>
              <dgm:constr type="l" for="ch" forName="rootText"/>
              <dgm:constr type="t" for="ch" forName="rootText"/>
              <dgm:constr type="w" for="ch" forName="rootText" refType="w"/>
              <dgm:constr type="h" for="ch" forName="rootText" refType="h"/>
            </dgm:constrLst>
            <dgm:ruleLst/>
            <dgm:layoutNode name="rootText" styleLbl="node0">
              <dgm:varLst>
                <dgm:chMax/>
                <dgm:chPref val="4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 ptType="node" cnt="1"/>
              <dgm:constrLst>
                <dgm:constr type="tMarg" refType="primFontSz" fact="0.1"/>
                <dgm:constr type="bMarg" refType="primFontSz" fact="0.1"/>
                <dgm:constr type="lMarg" refType="primFontSz" fact="0.15"/>
                <dgm:constr type="rMarg" refType="primFontSz" fact="0.15"/>
              </dgm:constrLst>
              <dgm:ruleLst>
                <dgm:rule type="primFontSz" val="5" fact="NaN" max="NaN"/>
                <dgm:rule type="primFontSz" val="65" fact="NaN" max="NaN"/>
              </dgm:ruleLst>
            </dgm:layoutNode>
          </dgm:layoutNode>
          <dgm:layoutNode name="childShape">
            <dgm:varLst>
              <dgm:chMax val="0"/>
              <dgm:chPref val="0"/>
            </dgm:varLst>
            <dgm:alg type="hierChild">
              <dgm:param type="chAlign" val="r"/>
              <dgm:param type="linDir" val="fromT"/>
              <dgm:param type="fallback" val="2D"/>
            </dgm:alg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5" axis="ch">
              <dgm:forEach name="Name6" axis="self" ptType="node">
                <dgm:layoutNode name="childComposite">
                  <dgm:varLst>
                    <dgm:chMax val="0"/>
                    <dgm:chPref val="0"/>
                  </dgm:varLst>
                  <dgm:alg type="composite"/>
                  <dgm:shape xmlns:r="http://schemas.openxmlformats.org/officeDocument/2006/relationships" r:blip="">
                    <dgm:adjLst/>
                  </dgm:shape>
                  <dgm:presOf/>
                  <dgm:choose name="Name7">
                    <dgm:if name="Name8" func="var" arg="dir" op="equ" val="norm">
                      <dgm:constrLst>
                        <dgm:constr type="w" for="ch" forName="Image" refType="h"/>
                        <dgm:constr type="h" for="ch" forName="Image" refType="h"/>
                        <dgm:constr type="l" for="ch" forName="Image"/>
                        <dgm:constr type="t" for="ch" forName="Image"/>
                        <dgm:constr type="h" for="ch" forName="childText" refType="h"/>
                        <dgm:constr type="l" for="ch" forName="childText" refType="w" refFor="ch" refForName="Image" fact="1.06"/>
                        <dgm:constr type="t" for="ch" forName="childText"/>
                      </dgm:constrLst>
                    </dgm:if>
                    <dgm:else name="Name9">
                      <dgm:constrLst>
                        <dgm:constr type="w" for="ch" forName="Image" refType="h"/>
                        <dgm:constr type="h" for="ch" forName="Image" refType="h"/>
                        <dgm:constr type="r" for="ch" forName="Image" refType="w"/>
                        <dgm:constr type="t" for="ch" forName="Image"/>
                        <dgm:constr type="h" for="ch" forName="childText" refType="h"/>
                        <dgm:constr type="t" for="ch" forName="childText"/>
                        <dgm:constr type="wOff" for="ch" forName="childText" refType="w" refFor="ch" refForName="Image" fact="-1.06"/>
                      </dgm:constrLst>
                    </dgm:else>
                  </dgm:choose>
                  <dgm:ruleLst/>
                  <dgm:layoutNode name="Image" styleLbl="node1">
                    <dgm:alg type="sp"/>
                    <dgm:shape xmlns:r="http://schemas.openxmlformats.org/officeDocument/2006/relationships" type="roundRect" r:blip="" blipPhldr="1">
                      <dgm:adjLst>
                        <dgm:adj idx="1" val="0.1667"/>
                      </dgm:adjLst>
                    </dgm:shape>
                    <dgm:presOf/>
                  </dgm:layoutNode>
                  <dgm:layoutNode name="childText" styleLbl="lnNode1">
                    <dgm:varLst>
                      <dgm:chMax val="0"/>
                      <dgm:chPref val="0"/>
                      <dgm:bulletEnabled val="1"/>
                    </dgm:varLst>
                    <dgm:alg type="tx"/>
                    <dgm:shape xmlns:r="http://schemas.openxmlformats.org/officeDocument/2006/relationships" type="roundRect" r:blip="">
                      <dgm:adjLst>
                        <dgm:adj idx="1" val="0.1667"/>
                      </dgm:adjLst>
                    </dgm:shape>
                    <dgm:presOf axis="self desOrSelf" ptType="node node" st="1 1" cnt="1 0"/>
                    <dgm:ruleLst>
                      <dgm:rule type="primFontSz" val="5" fact="NaN" max="NaN"/>
                    </dgm:ruleLst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Lau21</b:Tag>
    <b:SourceType>JournalArticle</b:SourceType>
    <b:Guid>{052A3C4F-7D39-4710-951D-EA1C8C3516B2}</b:Guid>
    <b:Title>Skills for a Working Future: How to Bring about Professional Success from the Educational Setting</b:Title>
    <b:Year>2021</b:Year>
    <b:Author>
      <b:Author>
        <b:NameList>
          <b:Person>
            <b:Last>Laura García-Pérez</b:Last>
            <b:First>Marina</b:First>
            <b:Middle>García-Garnica, Eva María Olmedo-Moreno</b:Middle>
          </b:Person>
        </b:NameList>
      </b:Author>
    </b:Author>
    <b:JournalName>Education Sciences</b:JournalName>
    <b:Volume>11</b:Volume>
    <b:Issue>1</b:Issue>
    <b:RefOrder>1</b:RefOrder>
  </b:Source>
  <b:Source>
    <b:Tag>DrD14</b:Tag>
    <b:SourceType>Book</b:SourceType>
    <b:Guid>{1F42B0E5-08CA-4B2D-AE5A-5D0EFC3BDB85}</b:Guid>
    <b:Title>Skills for Academic and Career Success</b:Title>
    <b:Year>2014</b:Year>
    <b:Author>
      <b:Author>
        <b:NameList>
          <b:Person>
            <b:Last>Carroll</b:Last>
            <b:First>Dr</b:First>
            <b:Middle>Dian</b:Middle>
          </b:Person>
        </b:NameList>
      </b:Author>
    </b:Author>
    <b:City>Frenchs Forest NSW</b:City>
    <b:Publisher>Pearson Australia</b:Publisher>
    <b:RefOrder>4</b:RefOrder>
  </b:Source>
  <b:Source>
    <b:Tag>Wen21</b:Tag>
    <b:SourceType>JournalArticle</b:SourceType>
    <b:Guid>{6EBE75DF-97C6-405D-865B-3A7EE05A93A0}</b:Guid>
    <b:Title>Soft skills, hard skills: What matters most? Evidence from job postings</b:Title>
    <b:Year>2021</b:Year>
    <b:Author>
      <b:Author>
        <b:NameList>
          <b:Person>
            <b:Last>Wenjing Lyu</b:Last>
            <b:First>Jin</b:First>
            <b:Middle>Liu</b:Middle>
          </b:Person>
        </b:NameList>
      </b:Author>
    </b:Author>
    <b:JournalName>Applied Energy</b:JournalName>
    <b:Pages>117307</b:Pages>
    <b:Volume>300</b:Volume>
    <b:Issue>0306-2619</b:Issue>
    <b:RefOrder>5</b:RefOrder>
  </b:Source>
  <b:Source>
    <b:Tag>Jan10</b:Tag>
    <b:SourceType>JournalArticle</b:SourceType>
    <b:Guid>{37227EAD-DCC1-43FA-B5FA-AD1749746002}</b:Guid>
    <b:Title>Graduate Employability, ‘Soft Skills’ Versus ‘Hard’ Business Knowledge: A European Study</b:Title>
    <b:Year>14 Sep 2010</b:Year>
    <b:Pages>411-422</b:Pages>
    <b:Author>
      <b:Author>
        <b:NameList>
          <b:Person>
            <b:Last>Jane Andrews</b:Last>
            <b:First>Helen</b:First>
            <b:Middle>Higson</b:Middle>
          </b:Person>
        </b:NameList>
      </b:Author>
    </b:Author>
    <b:JournalName>Higher Education in Europe</b:JournalName>
    <b:RefOrder>6</b:RefOrder>
  </b:Source>
  <b:Source>
    <b:Tag>MAR17</b:Tag>
    <b:SourceType>JournalArticle</b:SourceType>
    <b:Guid>{4944CCE5-F906-4C74-BD41-931ECE08882E}</b:Guid>
    <b:Author>
      <b:Author>
        <b:NameList>
          <b:Person>
            <b:Last>MARSCHALKÓ ESZTER ENIKŐ</b:Last>
            <b:First>ISTVÁN</b:First>
            <b:Middle>SZAMOSKÖZI</b:Middle>
          </b:Person>
        </b:NameList>
      </b:Author>
    </b:Author>
    <b:Title>Predictors of Academic Success in College: Actual Learning Skills</b:Title>
    <b:JournalName>Transylvanian Journal of Psychology</b:JournalName>
    <b:Year>2017</b:Year>
    <b:Volume>18</b:Volume>
    <b:Issue>Babes-Bolyai University, Department of Applied Psychology</b:Issue>
    <b:RefOrder>2</b:RefOrder>
  </b:Source>
  <b:Source>
    <b:Tag>SAL18</b:Tag>
    <b:SourceType>JournalArticle</b:SourceType>
    <b:Guid>{57298595-3163-40CC-8D90-B3606CCEEFC7}</b:Guid>
    <b:Author>
      <b:Author>
        <b:NameList>
          <b:Person>
            <b:Last>SALABERRY</b:Last>
            <b:First>M.</b:First>
            <b:Middle>RAFAEL</b:Middle>
          </b:Person>
        </b:NameList>
      </b:Author>
    </b:Author>
    <b:Title>Declarative Versus Procedural</b:Title>
    <b:JournalName>The TESOL Encyclopedia of English language teaching</b:JournalName>
    <b:Year>2018</b:Year>
    <b:Pages>1-7</b:Pages>
    <b:Issue>John Wiley \&amp; Sons, Inc. Hoboken, NJ, USA</b:Issue>
    <b:RefOrder>3</b:RefOrder>
  </b:Source>
</b:Sources>
</file>

<file path=customXml/itemProps1.xml><?xml version="1.0" encoding="utf-8"?>
<ds:datastoreItem xmlns:ds="http://schemas.openxmlformats.org/officeDocument/2006/customXml" ds:itemID="{ED1F2B82-063A-4D0D-AB5E-EE171EE27D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1038</TotalTime>
  <Pages>8</Pages>
  <Words>831</Words>
  <Characters>4739</Characters>
  <Application>Microsoft Office Word</Application>
  <DocSecurity>0</DocSecurity>
  <Lines>39</Lines>
  <Paragraphs>11</Paragraphs>
  <ScaleCrop>false</ScaleCrop>
  <Company/>
  <LinksUpToDate>false</LinksUpToDate>
  <CharactersWithSpaces>5559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Zahid Shah (2412808)</dc:creator>
  <cp:keywords/>
  <dc:description/>
  <cp:lastModifiedBy>Syed Zahid Shah (2412808)</cp:lastModifiedBy>
  <cp:revision>165</cp:revision>
  <cp:lastPrinted>2024-10-19T20:40:00Z</cp:lastPrinted>
  <dcterms:created xsi:type="dcterms:W3CDTF">2024-10-14T23:05:00Z</dcterms:created>
  <dcterms:modified xsi:type="dcterms:W3CDTF">2024-10-19T21:15:00Z</dcterms:modified>
</cp:coreProperties>
</file>