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438AA2" w14:textId="77777777" w:rsidR="00D91850" w:rsidRPr="00D91850" w:rsidRDefault="006C5FBF" w:rsidP="00D91850">
      <w:pPr>
        <w:spacing w:line="360" w:lineRule="auto"/>
        <w:jc w:val="center"/>
        <w:rPr>
          <w:b/>
          <w:sz w:val="28"/>
          <w:szCs w:val="28"/>
          <w:u w:val="single"/>
        </w:rPr>
      </w:pPr>
      <w:r w:rsidRPr="00D91850">
        <w:rPr>
          <w:b/>
          <w:sz w:val="28"/>
          <w:szCs w:val="28"/>
          <w:u w:val="single"/>
        </w:rPr>
        <w:t>L5 – Research Practices (ADAD5001)</w:t>
      </w:r>
    </w:p>
    <w:p w14:paraId="40A066E2" w14:textId="65720555" w:rsidR="00881C4E" w:rsidRDefault="00881C4E" w:rsidP="002D5FC2">
      <w:pPr>
        <w:spacing w:line="360" w:lineRule="auto"/>
      </w:pPr>
      <w:r>
        <w:t>This paper will act to cover three main keywords in order to ultima</w:t>
      </w:r>
      <w:r w:rsidR="00FA5395">
        <w:t>tely form the main question of my</w:t>
      </w:r>
      <w:r>
        <w:t xml:space="preserve"> dissertation proposal. The main keywords are as follows: </w:t>
      </w:r>
    </w:p>
    <w:p w14:paraId="6497B24F" w14:textId="77777777" w:rsidR="00881C4E" w:rsidRDefault="00881C4E" w:rsidP="002D5FC2">
      <w:pPr>
        <w:spacing w:line="360" w:lineRule="auto"/>
      </w:pPr>
      <w:bookmarkStart w:id="0" w:name="_GoBack"/>
      <w:bookmarkEnd w:id="0"/>
    </w:p>
    <w:p w14:paraId="157FE23C" w14:textId="77777777" w:rsidR="00BE26EF" w:rsidRDefault="00881C4E" w:rsidP="002D5FC2">
      <w:pPr>
        <w:spacing w:line="360" w:lineRule="auto"/>
      </w:pPr>
      <w:r w:rsidRPr="00881C4E">
        <w:rPr>
          <w:b/>
        </w:rPr>
        <w:t>Culture</w:t>
      </w:r>
      <w:r>
        <w:t>, what it means to us as a society and how it influences our social behaviour.</w:t>
      </w:r>
      <w:r w:rsidR="00FA5395">
        <w:t xml:space="preserve"> This will ultimately take the conversation to keyword number two: </w:t>
      </w:r>
    </w:p>
    <w:p w14:paraId="459299C6" w14:textId="615A9F7D" w:rsidR="00BE26EF" w:rsidRDefault="00BE26EF" w:rsidP="00BE26EF">
      <w:pPr>
        <w:spacing w:line="360" w:lineRule="auto"/>
      </w:pPr>
      <w:r>
        <w:rPr>
          <w:b/>
        </w:rPr>
        <w:t>Identity.</w:t>
      </w:r>
      <w:r w:rsidRPr="00BE26EF">
        <w:t xml:space="preserve"> </w:t>
      </w:r>
      <w:r>
        <w:t>How important is our cultural heritage in the formation of our identity, why do we seek to belong? This keyword will be explored in regards to both society and the individual experience.</w:t>
      </w:r>
    </w:p>
    <w:p w14:paraId="154CF96A" w14:textId="24221BD2" w:rsidR="00BE26EF" w:rsidRPr="00BE26EF" w:rsidRDefault="00BE26EF" w:rsidP="00BE26EF">
      <w:pPr>
        <w:spacing w:line="360" w:lineRule="auto"/>
      </w:pPr>
      <w:r>
        <w:t>Finally, this will lead to the third keyword:</w:t>
      </w:r>
    </w:p>
    <w:p w14:paraId="2AA0621C" w14:textId="67580BE0" w:rsidR="00881C4E" w:rsidRDefault="00FA5395" w:rsidP="002D5FC2">
      <w:pPr>
        <w:spacing w:line="360" w:lineRule="auto"/>
      </w:pPr>
      <w:r w:rsidRPr="00FA5395">
        <w:rPr>
          <w:b/>
        </w:rPr>
        <w:t>Change</w:t>
      </w:r>
      <w:r w:rsidR="000A483C">
        <w:t xml:space="preserve">. </w:t>
      </w:r>
      <w:r>
        <w:t>W</w:t>
      </w:r>
      <w:r w:rsidR="00881C4E">
        <w:t xml:space="preserve">hether it be over decades or millennia, change is inevitable over time. How can a society </w:t>
      </w:r>
      <w:r>
        <w:t xml:space="preserve">attempt to predict and </w:t>
      </w:r>
      <w:r w:rsidR="00881C4E">
        <w:t>contribute to its own future?</w:t>
      </w:r>
      <w:r w:rsidR="0045416F">
        <w:t xml:space="preserve"> This section will explore possible challenges that society faces in the wake of modernisation and automation</w:t>
      </w:r>
      <w:r w:rsidR="00CC40A9">
        <w:t xml:space="preserve">. </w:t>
      </w:r>
    </w:p>
    <w:p w14:paraId="71514C2E" w14:textId="77777777" w:rsidR="00FA5395" w:rsidRDefault="00FA5395" w:rsidP="002D5FC2">
      <w:pPr>
        <w:spacing w:line="360" w:lineRule="auto"/>
        <w:rPr>
          <w:i/>
        </w:rPr>
      </w:pPr>
    </w:p>
    <w:p w14:paraId="553D3D2B" w14:textId="6B1899F2" w:rsidR="0052493D" w:rsidRDefault="00B04FF5" w:rsidP="00F12B1D">
      <w:pPr>
        <w:spacing w:line="360" w:lineRule="auto"/>
        <w:jc w:val="center"/>
      </w:pPr>
      <w:r w:rsidRPr="007B3298">
        <w:rPr>
          <w:b/>
        </w:rPr>
        <w:t>Culture</w:t>
      </w:r>
      <w:r>
        <w:t xml:space="preserve"> </w:t>
      </w:r>
      <w:hyperlink r:id="rId4" w:history="1">
        <w:r w:rsidR="0052493D" w:rsidRPr="0011215B">
          <w:rPr>
            <w:rStyle w:val="Hyperlink"/>
            <w:noProof/>
            <w:lang w:eastAsia="en-GB"/>
          </w:rPr>
          <w:drawing>
            <wp:inline distT="0" distB="0" distL="0" distR="0" wp14:anchorId="48908707" wp14:editId="6B98EB89">
              <wp:extent cx="5270500" cy="4216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immy_Nelson_Before_They_Pass_01-720x576.jpg"/>
                      <pic:cNvPicPr/>
                    </pic:nvPicPr>
                    <pic:blipFill>
                      <a:blip r:embed="rId5">
                        <a:extLst>
                          <a:ext uri="{28A0092B-C50C-407E-A947-70E740481C1C}">
                            <a14:useLocalDpi xmlns:a14="http://schemas.microsoft.com/office/drawing/2010/main" val="0"/>
                          </a:ext>
                        </a:extLst>
                      </a:blip>
                      <a:stretch>
                        <a:fillRect/>
                      </a:stretch>
                    </pic:blipFill>
                    <pic:spPr>
                      <a:xfrm>
                        <a:off x="0" y="0"/>
                        <a:ext cx="5270500" cy="4216400"/>
                      </a:xfrm>
                      <a:prstGeom prst="rect">
                        <a:avLst/>
                      </a:prstGeom>
                    </pic:spPr>
                  </pic:pic>
                </a:graphicData>
              </a:graphic>
            </wp:inline>
          </w:drawing>
        </w:r>
      </w:hyperlink>
    </w:p>
    <w:p w14:paraId="1158C6B0" w14:textId="72346E32" w:rsidR="007743D3" w:rsidRDefault="00E82307" w:rsidP="002D5FC2">
      <w:pPr>
        <w:spacing w:line="360" w:lineRule="auto"/>
      </w:pPr>
      <w:r>
        <w:lastRenderedPageBreak/>
        <w:t xml:space="preserve">Culture and Cultural Heritage have an important role in the expression of identity. </w:t>
      </w:r>
      <w:r w:rsidR="00F12B1D">
        <w:t>Each generation of human beings follows on from what the previous generation has to taught them, whether it is their traditions, their customs or their social behaviour. It is with the help of these teachings that we can identify with one another more easily.</w:t>
      </w:r>
      <w:r w:rsidR="00F24AB3">
        <w:t xml:space="preserve"> This fight</w:t>
      </w:r>
      <w:r w:rsidR="00E56DED">
        <w:t xml:space="preserve"> for the preservation of ancient traditions can be observed in different situations across the globe today</w:t>
      </w:r>
      <w:r w:rsidR="00F12B1D">
        <w:t xml:space="preserve">. </w:t>
      </w:r>
      <w:r w:rsidR="008B4291">
        <w:t>One exampl</w:t>
      </w:r>
      <w:r w:rsidR="00F12B1D">
        <w:t>e</w:t>
      </w:r>
      <w:r w:rsidR="0083140D">
        <w:t xml:space="preserve"> is the</w:t>
      </w:r>
      <w:r w:rsidR="00E56DED">
        <w:t xml:space="preserve"> maintenance of the</w:t>
      </w:r>
      <w:r w:rsidR="0083140D">
        <w:t xml:space="preserve"> w</w:t>
      </w:r>
      <w:r w:rsidR="008B4291">
        <w:t>elsh lang</w:t>
      </w:r>
      <w:r w:rsidR="0083140D">
        <w:t>uage within the United Kingdom</w:t>
      </w:r>
      <w:r w:rsidR="00E56DED">
        <w:t>. Wales is officially a bilingual country and the Welsh Government offers it’s services both in English and Welsh. A</w:t>
      </w:r>
      <w:r w:rsidR="0083140D">
        <w:t>n estimated 29% of</w:t>
      </w:r>
      <w:r w:rsidR="00576283">
        <w:t xml:space="preserve"> </w:t>
      </w:r>
      <w:proofErr w:type="gramStart"/>
      <w:r w:rsidR="00576283">
        <w:t>the</w:t>
      </w:r>
      <w:r w:rsidR="00E56DED">
        <w:t xml:space="preserve"> welsh</w:t>
      </w:r>
      <w:proofErr w:type="gramEnd"/>
      <w:r w:rsidR="00576283">
        <w:t xml:space="preserve"> population claim to speak w</w:t>
      </w:r>
      <w:r w:rsidR="0083140D">
        <w:t>elsh</w:t>
      </w:r>
      <w:r w:rsidR="00576283">
        <w:t xml:space="preserve"> </w:t>
      </w:r>
      <w:r w:rsidR="000803F1">
        <w:t>(</w:t>
      </w:r>
      <w:r w:rsidR="00576283">
        <w:t>statswales.gov</w:t>
      </w:r>
      <w:r w:rsidR="000803F1">
        <w:t>)</w:t>
      </w:r>
      <w:r w:rsidR="0083140D">
        <w:t xml:space="preserve">, this makes up a third of the population. </w:t>
      </w:r>
      <w:r w:rsidR="000803F1">
        <w:t xml:space="preserve">The Welsh Government has predicted that by 2050 there could be a million welsh speakers. This should be an achievable task, as the number of welsh speakers has increased from </w:t>
      </w:r>
      <w:r w:rsidR="00F30B49">
        <w:t xml:space="preserve">726,000 in 2008, to 874,400 in 2018 (BBC). This urge to maintain a language that represents a country is a prime example of how society will act to maintain a certain way of life. One example is the </w:t>
      </w:r>
      <w:r w:rsidR="00576283">
        <w:t>refusal of planning permissions for housing developments in Bangor. In 2016, a 366-property development was refused by the council over concerns for the w</w:t>
      </w:r>
      <w:r w:rsidR="00B85B1F">
        <w:t>elsh language (BBC). Fearing</w:t>
      </w:r>
      <w:r w:rsidR="00576283">
        <w:t xml:space="preserve"> that the new development might attract settlers whom do not speak welsh. </w:t>
      </w:r>
    </w:p>
    <w:p w14:paraId="2BEA642D" w14:textId="7A5A193B" w:rsidR="007743D3" w:rsidRDefault="007743D3" w:rsidP="002D5FC2">
      <w:pPr>
        <w:spacing w:line="360" w:lineRule="auto"/>
      </w:pPr>
      <w:r>
        <w:rPr>
          <w:noProof/>
          <w:lang w:eastAsia="en-GB"/>
        </w:rPr>
        <w:drawing>
          <wp:inline distT="0" distB="0" distL="0" distR="0" wp14:anchorId="6D86E0A5" wp14:editId="389B3C91">
            <wp:extent cx="4572000" cy="25700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104356166_alamy.jpg"/>
                    <pic:cNvPicPr/>
                  </pic:nvPicPr>
                  <pic:blipFill>
                    <a:blip r:embed="rId6">
                      <a:extLst>
                        <a:ext uri="{28A0092B-C50C-407E-A947-70E740481C1C}">
                          <a14:useLocalDpi xmlns:a14="http://schemas.microsoft.com/office/drawing/2010/main" val="0"/>
                        </a:ext>
                      </a:extLst>
                    </a:blip>
                    <a:stretch>
                      <a:fillRect/>
                    </a:stretch>
                  </pic:blipFill>
                  <pic:spPr>
                    <a:xfrm>
                      <a:off x="0" y="0"/>
                      <a:ext cx="4575212" cy="2571824"/>
                    </a:xfrm>
                    <a:prstGeom prst="rect">
                      <a:avLst/>
                    </a:prstGeom>
                  </pic:spPr>
                </pic:pic>
              </a:graphicData>
            </a:graphic>
          </wp:inline>
        </w:drawing>
      </w:r>
    </w:p>
    <w:p w14:paraId="5C89A629" w14:textId="5A2295F7" w:rsidR="00176CA0" w:rsidRDefault="008161AD" w:rsidP="002D5FC2">
      <w:pPr>
        <w:spacing w:line="360" w:lineRule="auto"/>
      </w:pPr>
      <w:r>
        <w:t xml:space="preserve">On the Easter Island in the Pacific Ocean, the indigenous Rapa Nui people still plead for the return </w:t>
      </w:r>
      <w:r w:rsidR="007743D3">
        <w:t xml:space="preserve">of their ancestors. One of these ancestors, in form of a four tonne basalt statue, is </w:t>
      </w:r>
      <w:proofErr w:type="spellStart"/>
      <w:r>
        <w:t>Hoa</w:t>
      </w:r>
      <w:proofErr w:type="spellEnd"/>
      <w:r>
        <w:t xml:space="preserve"> </w:t>
      </w:r>
      <w:proofErr w:type="spellStart"/>
      <w:r>
        <w:t>Hakananai’a</w:t>
      </w:r>
      <w:proofErr w:type="spellEnd"/>
      <w:r w:rsidR="007743D3">
        <w:t xml:space="preserve"> and stands in the British Museum</w:t>
      </w:r>
      <w:r w:rsidR="00F87B1D">
        <w:t xml:space="preserve"> in London</w:t>
      </w:r>
      <w:r>
        <w:t xml:space="preserve">. </w:t>
      </w:r>
      <w:proofErr w:type="spellStart"/>
      <w:r w:rsidR="00926BF0">
        <w:t>Hoa</w:t>
      </w:r>
      <w:proofErr w:type="spellEnd"/>
      <w:r w:rsidR="00926BF0">
        <w:t xml:space="preserve"> </w:t>
      </w:r>
      <w:proofErr w:type="spellStart"/>
      <w:r w:rsidR="00926BF0">
        <w:t>Hakananai’a</w:t>
      </w:r>
      <w:proofErr w:type="spellEnd"/>
      <w:r w:rsidR="00926BF0">
        <w:t xml:space="preserve"> has stood</w:t>
      </w:r>
      <w:r w:rsidR="00F87B1D">
        <w:t xml:space="preserve"> in the British Museum</w:t>
      </w:r>
      <w:r w:rsidR="00926BF0">
        <w:t xml:space="preserve"> </w:t>
      </w:r>
      <w:r w:rsidR="007743D3">
        <w:t xml:space="preserve">since 1869 (BBC) and has sparked an effort to see it returned to the Easter Island. According to Rapa </w:t>
      </w:r>
      <w:r w:rsidR="007743D3">
        <w:lastRenderedPageBreak/>
        <w:t xml:space="preserve">Nui natives, the newfound interest in the return of the </w:t>
      </w:r>
      <w:proofErr w:type="spellStart"/>
      <w:r w:rsidR="007743D3">
        <w:t>Moai</w:t>
      </w:r>
      <w:proofErr w:type="spellEnd"/>
      <w:r w:rsidR="007743D3">
        <w:t xml:space="preserve"> is attributed to a generational shift (BBC).</w:t>
      </w:r>
      <w:r w:rsidR="00F87B1D">
        <w:t xml:space="preserve"> The name </w:t>
      </w:r>
      <w:proofErr w:type="spellStart"/>
      <w:r w:rsidR="00F87B1D">
        <w:t>Hoa</w:t>
      </w:r>
      <w:proofErr w:type="spellEnd"/>
      <w:r w:rsidR="00F87B1D">
        <w:t xml:space="preserve"> </w:t>
      </w:r>
      <w:proofErr w:type="spellStart"/>
      <w:r w:rsidR="00F87B1D">
        <w:t>Hakananai’a</w:t>
      </w:r>
      <w:proofErr w:type="spellEnd"/>
      <w:r w:rsidR="00F87B1D">
        <w:t xml:space="preserve"> is roughly translated as ‘lost’ or ‘stolen friend’ and represents on</w:t>
      </w:r>
      <w:r w:rsidR="007F5B8A">
        <w:t>ly one of many statues to be</w:t>
      </w:r>
      <w:r w:rsidR="00F87B1D">
        <w:t xml:space="preserve"> excavated from the Island and are now presented</w:t>
      </w:r>
      <w:r w:rsidR="007F5B8A">
        <w:t xml:space="preserve"> in museums around the world. Whether it is maintaining a native language or the yearning for the return of a cultural artefact, the struggle to </w:t>
      </w:r>
      <w:r w:rsidR="00E4165E">
        <w:t>hang on to a culture displays the importance of our pas</w:t>
      </w:r>
      <w:r w:rsidR="000A483C">
        <w:t>t and the sense of identity it creates for us.</w:t>
      </w:r>
    </w:p>
    <w:p w14:paraId="3B70A490" w14:textId="77777777" w:rsidR="000A483C" w:rsidRDefault="000A483C" w:rsidP="002D5FC2">
      <w:pPr>
        <w:spacing w:line="360" w:lineRule="auto"/>
      </w:pPr>
    </w:p>
    <w:p w14:paraId="42EEE988" w14:textId="6281D574" w:rsidR="000A483C" w:rsidRDefault="000A483C" w:rsidP="000A483C">
      <w:pPr>
        <w:spacing w:line="360" w:lineRule="auto"/>
        <w:jc w:val="center"/>
        <w:rPr>
          <w:b/>
        </w:rPr>
      </w:pPr>
      <w:r w:rsidRPr="000A483C">
        <w:rPr>
          <w:b/>
        </w:rPr>
        <w:t>Identity</w:t>
      </w:r>
    </w:p>
    <w:p w14:paraId="57E70C20" w14:textId="6EF54D5C" w:rsidR="009A6903" w:rsidRDefault="000A483C" w:rsidP="00826BBB">
      <w:pPr>
        <w:spacing w:line="360" w:lineRule="auto"/>
      </w:pPr>
      <w:r>
        <w:t>What gives us our sens</w:t>
      </w:r>
      <w:r w:rsidR="00826BBB">
        <w:t xml:space="preserve">e of identity within a society? </w:t>
      </w:r>
      <w:r w:rsidR="00824973">
        <w:t>In the age of globalisation, we are exposed to cultures that are not our own on a daily basis. This cultural homogenisation is brought about by travel, the internet and social networking and may eventually lead to a loss of cu</w:t>
      </w:r>
      <w:r w:rsidR="009A6903">
        <w:t>ltural diversity as a result of the westernisation of society</w:t>
      </w:r>
      <w:r w:rsidR="00824973">
        <w:t xml:space="preserve">. </w:t>
      </w:r>
      <w:r w:rsidR="009A6903">
        <w:t xml:space="preserve">All this is the result of our ability to transfer information from one generation to another. As opposed to animals, human beings are capable of cumulative cultural </w:t>
      </w:r>
      <w:r w:rsidR="006D2401">
        <w:t>evolution (CCE). CCE describes our ability to maintain information throughout generations, allowing us to progress from where our ancestors left off, using the information they provided in form of literature, art etc. It is this process that allowed our species to progress from s</w:t>
      </w:r>
      <w:r w:rsidR="00BE26EF">
        <w:t>mall African tribal groups to a well-connected organism that now flourishes on</w:t>
      </w:r>
      <w:r w:rsidR="00B04C58">
        <w:t xml:space="preserve"> every continent on the planet</w:t>
      </w:r>
      <w:r w:rsidR="00BE26EF">
        <w:t>, giving us the ability to adapt to our surroundings the way no other species has before us</w:t>
      </w:r>
      <w:r w:rsidR="00B04C58">
        <w:t>.</w:t>
      </w:r>
      <w:r w:rsidR="00BE26EF">
        <w:t xml:space="preserve"> Though this process is not necessarily exclusive to humans, we have certainly taken advantage of this ability more than any non-human species. In contrast to our animal counterparts, human cultures accumulate changes over generations, resulting in cultural behaviours that would be impossible to transfer from one living individual to another (The Royal Society, 2018). </w:t>
      </w:r>
      <w:r w:rsidR="006D2401">
        <w:t>O</w:t>
      </w:r>
      <w:r w:rsidR="009A6903">
        <w:t xml:space="preserve">ur cultural heritage may give us a great sense of purpose, </w:t>
      </w:r>
      <w:r w:rsidR="00B04C58">
        <w:t xml:space="preserve">but </w:t>
      </w:r>
      <w:r w:rsidR="009A6903">
        <w:t xml:space="preserve">it can also create barriers between our own culture and the acceptance of others. </w:t>
      </w:r>
    </w:p>
    <w:p w14:paraId="57640089" w14:textId="77777777" w:rsidR="00E3542A" w:rsidRDefault="00826BBB" w:rsidP="00826BBB">
      <w:pPr>
        <w:spacing w:line="360" w:lineRule="auto"/>
      </w:pPr>
      <w:r>
        <w:t>The children of expatriate workers are exposed to exactly that sort of situation. These children are referred to as Third Culture Kids (or TCK’s), a term created by American sociologist</w:t>
      </w:r>
      <w:r w:rsidR="00707915">
        <w:t xml:space="preserve"> Ruth Hill </w:t>
      </w:r>
      <w:proofErr w:type="spellStart"/>
      <w:r w:rsidR="00707915">
        <w:t>Useem</w:t>
      </w:r>
      <w:proofErr w:type="spellEnd"/>
      <w:r w:rsidR="00707915">
        <w:t xml:space="preserve"> who used it in her studies of expatriates living in India in the 1950’s. </w:t>
      </w:r>
      <w:r w:rsidR="00FF49A6">
        <w:t xml:space="preserve">The term ‘Third Culture Kid’ refers to the identity created by children who are influenced not only by the culture of their parents, </w:t>
      </w:r>
      <w:r w:rsidR="00FF49A6">
        <w:lastRenderedPageBreak/>
        <w:t>but also the culture in which they are raised. With t</w:t>
      </w:r>
      <w:r w:rsidR="00707915">
        <w:t xml:space="preserve">he </w:t>
      </w:r>
      <w:r w:rsidR="00FF49A6">
        <w:t xml:space="preserve">initial </w:t>
      </w:r>
      <w:r w:rsidR="00707915">
        <w:t xml:space="preserve">focus of the study being children whose parents had moved abroad for career purposes, such as diplomats, missionaries and members of the military and the affect this may have on developing their own cultural </w:t>
      </w:r>
      <w:r w:rsidR="00FF49A6">
        <w:t xml:space="preserve">identity (mirriam-webster.com), the study has now been broadened to include children of refugees, those who may be displaced for political reasons as well as </w:t>
      </w:r>
      <w:r w:rsidR="00EC0DB9">
        <w:t xml:space="preserve">families who simply move for lifestyle purposes. </w:t>
      </w:r>
      <w:r w:rsidR="00084C4E">
        <w:t>Cultural identity is often something that may be attributed to appearance, rather than the contents of character.</w:t>
      </w:r>
    </w:p>
    <w:p w14:paraId="5DBB1D7F" w14:textId="42E3B342" w:rsidR="00E3542A" w:rsidRDefault="00E3542A" w:rsidP="00E3542A">
      <w:pPr>
        <w:spacing w:line="360" w:lineRule="auto"/>
        <w:jc w:val="center"/>
      </w:pPr>
      <w:r>
        <w:rPr>
          <w:noProof/>
          <w:lang w:eastAsia="en-GB"/>
        </w:rPr>
        <w:drawing>
          <wp:inline distT="0" distB="0" distL="0" distR="0" wp14:anchorId="3460B994" wp14:editId="402AC6CF">
            <wp:extent cx="3409950" cy="4201223"/>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omoko-Sawada2-Facial-Signature-2015-974x1200.jpeg"/>
                    <pic:cNvPicPr/>
                  </pic:nvPicPr>
                  <pic:blipFill>
                    <a:blip r:embed="rId7">
                      <a:extLst>
                        <a:ext uri="{28A0092B-C50C-407E-A947-70E740481C1C}">
                          <a14:useLocalDpi xmlns:a14="http://schemas.microsoft.com/office/drawing/2010/main" val="0"/>
                        </a:ext>
                      </a:extLst>
                    </a:blip>
                    <a:stretch>
                      <a:fillRect/>
                    </a:stretch>
                  </pic:blipFill>
                  <pic:spPr>
                    <a:xfrm>
                      <a:off x="0" y="0"/>
                      <a:ext cx="3413421" cy="4205499"/>
                    </a:xfrm>
                    <a:prstGeom prst="rect">
                      <a:avLst/>
                    </a:prstGeom>
                  </pic:spPr>
                </pic:pic>
              </a:graphicData>
            </a:graphic>
          </wp:inline>
        </w:drawing>
      </w:r>
    </w:p>
    <w:p w14:paraId="27B868FC" w14:textId="60665DCA" w:rsidR="00176CA0" w:rsidRDefault="00084C4E" w:rsidP="002D5FC2">
      <w:pPr>
        <w:spacing w:line="360" w:lineRule="auto"/>
      </w:pPr>
      <w:r>
        <w:t>Tomoko Sawada is a feminist photographer who has explored this realm within her work, saying that she is often perceived as looking Chines</w:t>
      </w:r>
      <w:r w:rsidR="006D5E1F">
        <w:t>e, Japanese or Singaporean (Vice</w:t>
      </w:r>
      <w:r>
        <w:t>, 2016)</w:t>
      </w:r>
      <w:r w:rsidR="00E3542A">
        <w:t>. In her work ‘Facial Signature’, Tomoko Sawa</w:t>
      </w:r>
      <w:r w:rsidR="00333718">
        <w:t xml:space="preserve">da used a variety of makeup, clothing and make-up in order to masquerade as </w:t>
      </w:r>
      <w:r w:rsidR="006D5E1F">
        <w:t>different</w:t>
      </w:r>
      <w:r w:rsidR="00333718">
        <w:t xml:space="preserve"> E</w:t>
      </w:r>
      <w:r w:rsidR="00E3542A">
        <w:t xml:space="preserve">ast Asian </w:t>
      </w:r>
      <w:r w:rsidR="006D5E1F">
        <w:t>women</w:t>
      </w:r>
      <w:r w:rsidR="00E3542A">
        <w:t xml:space="preserve">, in an attempt to confront and satirise the assumptions we make based on appearances. </w:t>
      </w:r>
      <w:r w:rsidR="006D5E1F">
        <w:t xml:space="preserve">In the 300 images created for her work, Tomoko Sawada does not label the ethnicities she has adopted, choosing instead to challenge viewers to confront the stereotypical assumptions they might have about Asian identities (Vice, 2016). This opens a discussion about how we not </w:t>
      </w:r>
      <w:r w:rsidR="006D5E1F">
        <w:lastRenderedPageBreak/>
        <w:t xml:space="preserve">only inherit behavioural attributes from our ancestors, but also genetic attributes that we are unable to influence, yet still contribute to our overall perception within society. </w:t>
      </w:r>
    </w:p>
    <w:p w14:paraId="68A04936" w14:textId="77777777" w:rsidR="009F44C7" w:rsidRDefault="009F44C7" w:rsidP="009F44C7">
      <w:pPr>
        <w:spacing w:line="360" w:lineRule="auto"/>
        <w:rPr>
          <w:b/>
        </w:rPr>
      </w:pPr>
    </w:p>
    <w:p w14:paraId="68258943" w14:textId="77777777" w:rsidR="009F44C7" w:rsidRPr="009F44C7" w:rsidRDefault="009F44C7" w:rsidP="009F44C7">
      <w:pPr>
        <w:spacing w:line="360" w:lineRule="auto"/>
        <w:jc w:val="center"/>
        <w:rPr>
          <w:b/>
        </w:rPr>
      </w:pPr>
      <w:r>
        <w:rPr>
          <w:b/>
        </w:rPr>
        <w:t>Change</w:t>
      </w:r>
    </w:p>
    <w:p w14:paraId="030FB7B8" w14:textId="12E42FA5" w:rsidR="00D367C8" w:rsidRDefault="000A483C" w:rsidP="002D5FC2">
      <w:pPr>
        <w:spacing w:line="360" w:lineRule="auto"/>
      </w:pPr>
      <w:r>
        <w:t>This final</w:t>
      </w:r>
      <w:r w:rsidR="00D367C8">
        <w:t xml:space="preserve"> keyword will be explored in reference to technology and the potential it possesses to change our customs, social behaviour and ideas.</w:t>
      </w:r>
      <w:r w:rsidR="002E2122">
        <w:t xml:space="preserve"> </w:t>
      </w:r>
    </w:p>
    <w:p w14:paraId="0D07C24C" w14:textId="570489EF" w:rsidR="007B3298" w:rsidRDefault="007B3298" w:rsidP="002D5FC2">
      <w:pPr>
        <w:spacing w:line="360" w:lineRule="auto"/>
      </w:pPr>
      <w:r>
        <w:t>Following the theme of a loss of culture</w:t>
      </w:r>
      <w:r w:rsidR="002633E5">
        <w:t xml:space="preserve"> and individual identity</w:t>
      </w:r>
      <w:r>
        <w:t>, the future holds many</w:t>
      </w:r>
      <w:r w:rsidR="0083140D">
        <w:t xml:space="preserve"> possibilities that may change s</w:t>
      </w:r>
      <w:r>
        <w:t>ociety as we know it forever. The widespread distribution o</w:t>
      </w:r>
      <w:r w:rsidR="00EB4C9F">
        <w:t>f complex technology allows</w:t>
      </w:r>
      <w:r>
        <w:t xml:space="preserve"> us to communicate instantly with people across the globe. Almost every Café or Restaurant now hosts a </w:t>
      </w:r>
      <w:proofErr w:type="spellStart"/>
      <w:r>
        <w:t>WiFi</w:t>
      </w:r>
      <w:proofErr w:type="spellEnd"/>
      <w:r>
        <w:t xml:space="preserve">-Hotspot, allowing us to instantly connect with anyone online via the use of the Internet. The question being whether this technology is helping us connect on a broader scale, or rather distracting us from our </w:t>
      </w:r>
      <w:r w:rsidR="00D367C8">
        <w:t>immediate surroundings. Apart from seamless conversations with individuals who reside on the other side of the planet, technology has also influenced our shopping habits, with</w:t>
      </w:r>
      <w:r w:rsidR="00EB4C9F">
        <w:t xml:space="preserve"> the offer of ‘Next day deliveries</w:t>
      </w:r>
      <w:r w:rsidR="00D367C8">
        <w:t xml:space="preserve">’ </w:t>
      </w:r>
      <w:r w:rsidR="00EB4C9F">
        <w:t xml:space="preserve">improving our ability to buy and consume. Rather than spend your time driving to the nearest retail shop, you can now easily buy what you need at the push of a button, completely eliminating any potential human interaction. This speculation leads to another important factor: automation. </w:t>
      </w:r>
    </w:p>
    <w:p w14:paraId="3A6657D4" w14:textId="77777777" w:rsidR="002D5FC2" w:rsidRDefault="002D5FC2" w:rsidP="002D5FC2">
      <w:pPr>
        <w:spacing w:line="360" w:lineRule="auto"/>
      </w:pPr>
      <w:r>
        <w:t>According to McKinsey &amp; Company research, an approximate 50% of today’s work activities may be automated by 2055. (mckinsey.com)</w:t>
      </w:r>
    </w:p>
    <w:p w14:paraId="03444134" w14:textId="77777777" w:rsidR="002D5FC2" w:rsidRDefault="00826D95" w:rsidP="002D5FC2">
      <w:pPr>
        <w:spacing w:line="360" w:lineRule="auto"/>
      </w:pPr>
      <w:r>
        <w:t>With the increase of artificial intellig</w:t>
      </w:r>
      <w:r w:rsidR="00D01077">
        <w:t>ence contributing to</w:t>
      </w:r>
      <w:r w:rsidR="002A24DD">
        <w:t xml:space="preserve"> the</w:t>
      </w:r>
      <w:r w:rsidR="00D01077">
        <w:t xml:space="preserve"> process of automation and ultimately threatening a wide variety of workplaces, how </w:t>
      </w:r>
      <w:r w:rsidR="002A24DD">
        <w:t>could our society change</w:t>
      </w:r>
      <w:r w:rsidR="00D01077">
        <w:t>? Though the likelihood of a fully automated future is unknown</w:t>
      </w:r>
      <w:r w:rsidR="002A24DD">
        <w:t xml:space="preserve">, the effects mass unemployment could have on wider society must be discussed. </w:t>
      </w:r>
    </w:p>
    <w:p w14:paraId="6C860B8E" w14:textId="6B5D8EF1" w:rsidR="002D5FC2" w:rsidRDefault="00333718" w:rsidP="009F44C7">
      <w:pPr>
        <w:spacing w:line="360" w:lineRule="auto"/>
        <w:jc w:val="center"/>
        <w:rPr>
          <w:i/>
        </w:rPr>
      </w:pPr>
      <w:r>
        <w:rPr>
          <w:i/>
          <w:noProof/>
          <w:lang w:eastAsia="en-GB"/>
        </w:rPr>
        <w:lastRenderedPageBreak/>
        <w:drawing>
          <wp:inline distT="0" distB="0" distL="0" distR="0" wp14:anchorId="7F41A776" wp14:editId="3CD331A2">
            <wp:extent cx="1885950" cy="2894593"/>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780099590088.jpg"/>
                    <pic:cNvPicPr/>
                  </pic:nvPicPr>
                  <pic:blipFill>
                    <a:blip r:embed="rId8">
                      <a:extLst>
                        <a:ext uri="{28A0092B-C50C-407E-A947-70E740481C1C}">
                          <a14:useLocalDpi xmlns:a14="http://schemas.microsoft.com/office/drawing/2010/main" val="0"/>
                        </a:ext>
                      </a:extLst>
                    </a:blip>
                    <a:stretch>
                      <a:fillRect/>
                    </a:stretch>
                  </pic:blipFill>
                  <pic:spPr>
                    <a:xfrm>
                      <a:off x="0" y="0"/>
                      <a:ext cx="1888437" cy="2898410"/>
                    </a:xfrm>
                    <a:prstGeom prst="rect">
                      <a:avLst/>
                    </a:prstGeom>
                  </pic:spPr>
                </pic:pic>
              </a:graphicData>
            </a:graphic>
          </wp:inline>
        </w:drawing>
      </w:r>
    </w:p>
    <w:p w14:paraId="65359FB8" w14:textId="77777777" w:rsidR="0052493D" w:rsidRDefault="0052493D" w:rsidP="009F44C7">
      <w:pPr>
        <w:spacing w:line="360" w:lineRule="auto"/>
        <w:jc w:val="center"/>
      </w:pPr>
    </w:p>
    <w:p w14:paraId="6D76321C" w14:textId="77777777" w:rsidR="00313384" w:rsidRDefault="00F231AB" w:rsidP="002D5FC2">
      <w:pPr>
        <w:spacing w:line="360" w:lineRule="auto"/>
      </w:pPr>
      <w:r>
        <w:t xml:space="preserve">Yuval Noah Harari, author of </w:t>
      </w:r>
      <w:r w:rsidR="00826D95">
        <w:t>‘Sapiens: A Brief History of Humankind’</w:t>
      </w:r>
      <w:r w:rsidR="00313384">
        <w:t>,</w:t>
      </w:r>
      <w:r w:rsidR="00826D95">
        <w:t xml:space="preserve"> </w:t>
      </w:r>
      <w:r w:rsidR="00313384">
        <w:t>argues that AI may create a ‘useless class’ of human (</w:t>
      </w:r>
      <w:r w:rsidR="00A03B7B">
        <w:t>The Guardian</w:t>
      </w:r>
      <w:r w:rsidR="00476D12">
        <w:t xml:space="preserve">) </w:t>
      </w:r>
      <w:r w:rsidR="00A03B7B">
        <w:t>though he does clarify that he speaks of uselessness from the perspective of the economic and political systems, rather than a moral perspective. Yuval stated in a Q&amp;A for the Royal Institution:</w:t>
      </w:r>
    </w:p>
    <w:p w14:paraId="6A6D3FC0" w14:textId="77777777" w:rsidR="00600DAA" w:rsidRDefault="00A03B7B" w:rsidP="002D5FC2">
      <w:pPr>
        <w:spacing w:line="360" w:lineRule="auto"/>
      </w:pPr>
      <w:r>
        <w:t>‘T</w:t>
      </w:r>
      <w:r w:rsidR="000D714B">
        <w:t xml:space="preserve">he danger is that if </w:t>
      </w:r>
      <w:r w:rsidR="006339D2">
        <w:t>you become economically useless,</w:t>
      </w:r>
      <w:r w:rsidR="000D714B">
        <w:t xml:space="preserve"> </w:t>
      </w:r>
      <w:r w:rsidR="00313384">
        <w:t xml:space="preserve">you’re also losing your </w:t>
      </w:r>
      <w:proofErr w:type="gramStart"/>
      <w:r w:rsidR="00313384">
        <w:t>importance</w:t>
      </w:r>
      <w:r w:rsidR="00476D12">
        <w:t>’(</w:t>
      </w:r>
      <w:proofErr w:type="gramEnd"/>
      <w:r w:rsidR="00476D12">
        <w:t>YouTube),</w:t>
      </w:r>
      <w:r w:rsidR="00600DAA">
        <w:t xml:space="preserve"> </w:t>
      </w:r>
      <w:r w:rsidR="00476D12">
        <w:t>what could happen when people no longer have the opportunity to provide for themselves?</w:t>
      </w:r>
      <w:r w:rsidR="00F25672">
        <w:t xml:space="preserve"> </w:t>
      </w:r>
    </w:p>
    <w:p w14:paraId="7C339205" w14:textId="5B7B32B6" w:rsidR="00600DAA" w:rsidRDefault="00F25672" w:rsidP="002D5FC2">
      <w:pPr>
        <w:spacing w:line="360" w:lineRule="auto"/>
      </w:pPr>
      <w:r>
        <w:t>One possible solution to this would be</w:t>
      </w:r>
      <w:r w:rsidR="006339D2">
        <w:t xml:space="preserve"> </w:t>
      </w:r>
      <w:r>
        <w:t xml:space="preserve">the </w:t>
      </w:r>
      <w:r w:rsidR="006339D2">
        <w:t xml:space="preserve">Government providing a </w:t>
      </w:r>
      <w:r>
        <w:t xml:space="preserve">form of </w:t>
      </w:r>
      <w:r w:rsidR="006339D2">
        <w:t>‘Universal Basic Income’, providing each individual with sufficient f</w:t>
      </w:r>
      <w:r w:rsidR="000F7247">
        <w:t xml:space="preserve">unding to survive with dignity. </w:t>
      </w:r>
      <w:r w:rsidR="006339D2">
        <w:t xml:space="preserve">The question here being how inclusive </w:t>
      </w:r>
      <w:r w:rsidR="000F7247">
        <w:t xml:space="preserve">this ‘Universal’ income would be. </w:t>
      </w:r>
      <w:r>
        <w:t xml:space="preserve"> It would have to cover a broader spectrum than just the United Kingdom, or the European Union, as the alternative could lead to more serious segregation. For many households in dev</w:t>
      </w:r>
      <w:r w:rsidR="00171BE7">
        <w:t>eloped western countries a flat-</w:t>
      </w:r>
      <w:r>
        <w:t xml:space="preserve">screen TV, car and </w:t>
      </w:r>
      <w:r w:rsidR="00171BE7">
        <w:t>expensive smart phone are</w:t>
      </w:r>
      <w:r w:rsidR="00600DAA">
        <w:t xml:space="preserve"> standard amenities</w:t>
      </w:r>
      <w:r w:rsidR="00E935BA">
        <w:t>,</w:t>
      </w:r>
      <w:r w:rsidR="00600DAA">
        <w:t xml:space="preserve"> so how ‘Basic’ this income w</w:t>
      </w:r>
      <w:r w:rsidR="00E82307">
        <w:t xml:space="preserve">ould be is also questionable. </w:t>
      </w:r>
      <w:r w:rsidR="00314C5D">
        <w:t>Yuval Noah Harari is known for predicting the future as an age of algorithms and technology that could give us ‘god-like’ qualities.</w:t>
      </w:r>
      <w:r w:rsidR="005A3C7E">
        <w:t xml:space="preserve"> But what sort of future would that hold for humanity? If technology eventually has the ability to cure our diseases and reduce our overall mortality, how will this be distributed? In the western world we could assume that it would follow a capitalist structure, those who have the most money, </w:t>
      </w:r>
      <w:r w:rsidR="005A3C7E">
        <w:lastRenderedPageBreak/>
        <w:t xml:space="preserve">receive the best treatment. This could lead to the greatest class struggle the world has ever seen, when the rich are able to </w:t>
      </w:r>
      <w:r w:rsidR="00FE371E">
        <w:t>buy themselves better physical attributes that help them live longer it opens up the door to a whole new level of inequality within society. This of course already exists on a small sc</w:t>
      </w:r>
      <w:r w:rsidR="004440BB">
        <w:t>ale, according to Daniel Carlin, CEO of Wold Clinic and author of ‘The World of Concierge Medicine’, medicine has advanced to the point where it is possible to extend the lives of people and a large portion of the wealthy are aiming to benefit from these advances (Forbes).</w:t>
      </w:r>
    </w:p>
    <w:p w14:paraId="20555FC3" w14:textId="0647880C" w:rsidR="00B25DFF" w:rsidRDefault="00B25DFF" w:rsidP="002D5FC2">
      <w:pPr>
        <w:spacing w:line="360" w:lineRule="auto"/>
      </w:pPr>
    </w:p>
    <w:p w14:paraId="01AE5972" w14:textId="49B72E50" w:rsidR="006C5FBF" w:rsidRDefault="00B25DFF" w:rsidP="002D5FC2">
      <w:pPr>
        <w:spacing w:line="360" w:lineRule="auto"/>
      </w:pPr>
      <w:r>
        <w:t>These three keywords summarise the different fields I have personally been exploring over the course of my studies and in my personal life. I have a very personal connection with both the first and second keyword, culture and identity as I myself was raised in Germany by British parents. Though ethnically there may be few differences between the two, the way they behave socially is quite different. One of the main factors is the formality in which Germans interact with one another. My reactions are often interpreted as dry or even rude, though this is not my intention. It is a way of being that I have adapted to due to my inheritance of German culture. Being a Third-Culture Kid myself, I have often struggled (even if only subconsciously) with a sense of belonging. In Germany I am referred to as the ‘British kid’ whereas in the UK I am always the ‘German’. It is this internal conversation that has inspired me to look further into what effects my cultural background could have on my own personal identity. Though I would also like to explore alternative motives, such as the debate about identity politics and the current discussion of tra</w:t>
      </w:r>
      <w:r w:rsidR="006C5FBF">
        <w:t>nsphobia and trans-rights, I have</w:t>
      </w:r>
      <w:r>
        <w:t xml:space="preserve"> not highlight</w:t>
      </w:r>
      <w:r w:rsidR="006C5FBF">
        <w:t>ed</w:t>
      </w:r>
      <w:r>
        <w:t xml:space="preserve"> these as a priority within this essay. </w:t>
      </w:r>
      <w:r w:rsidR="006C5FBF">
        <w:t xml:space="preserve">As for the final keyword change, my initial interest was sparked upon reading the book ‘Sapiens: A Brief History of Humankind’ two years ago. Apart from giving an in depth account of human history as we know it, the final chapters of the book look towards the potential future of humanity and the potential consequences our flourishing success our species has had over the past century may have on our society and the planet itself. Though a lot of the statements can be interpreted as mere speculation and do not always seem substantiated, the ideas of Yuval Noah Harari have </w:t>
      </w:r>
      <w:r w:rsidR="00F43AFF">
        <w:lastRenderedPageBreak/>
        <w:t>functioned as a motivator to find more similar works with perhaps a more scientific foundation.</w:t>
      </w:r>
    </w:p>
    <w:p w14:paraId="13789DEA" w14:textId="6759C817" w:rsidR="00F43AFF" w:rsidRDefault="00F43AFF" w:rsidP="002D5FC2">
      <w:pPr>
        <w:spacing w:line="360" w:lineRule="auto"/>
      </w:pPr>
      <w:r>
        <w:t>My proposed research question for my dissertation is as follows:</w:t>
      </w:r>
    </w:p>
    <w:p w14:paraId="7A5E02E1" w14:textId="5A7D950F" w:rsidR="00F43AFF" w:rsidRDefault="00F43AFF" w:rsidP="002D5FC2">
      <w:pPr>
        <w:spacing w:line="360" w:lineRule="auto"/>
      </w:pPr>
      <w:r>
        <w:t>In a struggle to find maintain who we are, how do we maintain our own identity whilst embracing the benefits of cultural diversity? How hard should we fight to preserve our own cultural heritage? And what could we do to preserve who we are not only as a society, but as a species in the wake of a technological ‘utopia’.</w:t>
      </w:r>
    </w:p>
    <w:p w14:paraId="6175D1E2" w14:textId="77777777" w:rsidR="009F44C7" w:rsidRDefault="009F44C7" w:rsidP="002D5FC2">
      <w:pPr>
        <w:spacing w:line="360" w:lineRule="auto"/>
      </w:pPr>
    </w:p>
    <w:p w14:paraId="0F3C0B1A" w14:textId="4B300A6E" w:rsidR="00F30B49" w:rsidRDefault="00313384" w:rsidP="002D5FC2">
      <w:pPr>
        <w:spacing w:line="360" w:lineRule="auto"/>
      </w:pPr>
      <w:r>
        <w:t>References:</w:t>
      </w:r>
    </w:p>
    <w:p w14:paraId="6B5CA1A5" w14:textId="77777777" w:rsidR="00A41500" w:rsidRDefault="00A41500" w:rsidP="002D5FC2">
      <w:pPr>
        <w:spacing w:line="360" w:lineRule="auto"/>
      </w:pPr>
    </w:p>
    <w:p w14:paraId="2ECB9D00" w14:textId="150E9451" w:rsidR="00A41500" w:rsidRPr="00A41500" w:rsidRDefault="00A41500" w:rsidP="002D5FC2">
      <w:pPr>
        <w:spacing w:line="360" w:lineRule="auto"/>
      </w:pPr>
      <w:proofErr w:type="spellStart"/>
      <w:r>
        <w:t>StatsWales</w:t>
      </w:r>
      <w:proofErr w:type="spellEnd"/>
      <w:r>
        <w:t xml:space="preserve">, 2018, </w:t>
      </w:r>
      <w:r w:rsidRPr="00A41500">
        <w:rPr>
          <w:i/>
        </w:rPr>
        <w:t>Annual Population Survey estimates persons aged 3 and over who say they can speak Welsh by local authority and measure</w:t>
      </w:r>
      <w:r>
        <w:rPr>
          <w:i/>
        </w:rPr>
        <w:t>,</w:t>
      </w:r>
      <w:r>
        <w:t xml:space="preserve"> viewed 2019</w:t>
      </w:r>
    </w:p>
    <w:p w14:paraId="32758038" w14:textId="58AF9C52" w:rsidR="00313384" w:rsidRDefault="00D91850" w:rsidP="002D5FC2">
      <w:pPr>
        <w:spacing w:line="360" w:lineRule="auto"/>
      </w:pPr>
      <w:hyperlink r:id="rId9" w:history="1">
        <w:r w:rsidR="00F30B49" w:rsidRPr="0011215B">
          <w:rPr>
            <w:rStyle w:val="Hyperlink"/>
          </w:rPr>
          <w:t>https://statswales.gov.wales/Catalogue/Welsh-Language/annualpopulationsurveyestimatesofpersonsaged3andoverwhosaytheycanspeakwelsh-by-localauthority-measure</w:t>
        </w:r>
      </w:hyperlink>
    </w:p>
    <w:p w14:paraId="64A69A71" w14:textId="77777777" w:rsidR="00F30B49" w:rsidRDefault="00F30B49" w:rsidP="002D5FC2">
      <w:pPr>
        <w:spacing w:line="360" w:lineRule="auto"/>
      </w:pPr>
    </w:p>
    <w:p w14:paraId="7F6D6CC0" w14:textId="359B986D" w:rsidR="00F30B49" w:rsidRDefault="00A41500" w:rsidP="002D5FC2">
      <w:pPr>
        <w:spacing w:line="360" w:lineRule="auto"/>
      </w:pPr>
      <w:r>
        <w:t xml:space="preserve">BBC, 2018, </w:t>
      </w:r>
      <w:r w:rsidRPr="00A41500">
        <w:rPr>
          <w:i/>
        </w:rPr>
        <w:t>‘Encouraging’ survey suggests rise in Welsh language speakers</w:t>
      </w:r>
      <w:r>
        <w:t xml:space="preserve">, viewed 2019 </w:t>
      </w:r>
      <w:hyperlink r:id="rId10" w:history="1">
        <w:r w:rsidR="00576283" w:rsidRPr="0011215B">
          <w:rPr>
            <w:rStyle w:val="Hyperlink"/>
          </w:rPr>
          <w:t>https://www.bbc.co.uk/news/uk-wales-45611374</w:t>
        </w:r>
      </w:hyperlink>
    </w:p>
    <w:p w14:paraId="23C8ACDE" w14:textId="77777777" w:rsidR="00576283" w:rsidRDefault="00576283" w:rsidP="002D5FC2">
      <w:pPr>
        <w:spacing w:line="360" w:lineRule="auto"/>
      </w:pPr>
    </w:p>
    <w:p w14:paraId="44C8EFDD" w14:textId="005303F2" w:rsidR="00576283" w:rsidRDefault="00A41500" w:rsidP="002D5FC2">
      <w:pPr>
        <w:spacing w:line="360" w:lineRule="auto"/>
      </w:pPr>
      <w:r>
        <w:t xml:space="preserve">BBC, 2016, </w:t>
      </w:r>
      <w:r w:rsidRPr="00A41500">
        <w:rPr>
          <w:i/>
        </w:rPr>
        <w:t>Welsh language concerns block new Bangor homes</w:t>
      </w:r>
      <w:r>
        <w:t>, viewed 2019</w:t>
      </w:r>
    </w:p>
    <w:p w14:paraId="18664CF5" w14:textId="3F6B898E" w:rsidR="00576283" w:rsidRDefault="00D91850" w:rsidP="002D5FC2">
      <w:pPr>
        <w:spacing w:line="360" w:lineRule="auto"/>
      </w:pPr>
      <w:hyperlink r:id="rId11" w:history="1">
        <w:r w:rsidR="00926BF0" w:rsidRPr="0011215B">
          <w:rPr>
            <w:rStyle w:val="Hyperlink"/>
          </w:rPr>
          <w:t>https://www.bbc.co.uk/news/uk-wales-north-west-wales-35968290</w:t>
        </w:r>
      </w:hyperlink>
    </w:p>
    <w:p w14:paraId="3ECA2A3E" w14:textId="77777777" w:rsidR="00926BF0" w:rsidRDefault="00926BF0" w:rsidP="002D5FC2">
      <w:pPr>
        <w:spacing w:line="360" w:lineRule="auto"/>
      </w:pPr>
    </w:p>
    <w:p w14:paraId="47EA8243" w14:textId="6906F419" w:rsidR="00926BF0" w:rsidRDefault="00A31F5A" w:rsidP="002D5FC2">
      <w:pPr>
        <w:spacing w:line="360" w:lineRule="auto"/>
      </w:pPr>
      <w:r>
        <w:t xml:space="preserve">BBC, 2018, </w:t>
      </w:r>
      <w:r w:rsidRPr="00A31F5A">
        <w:rPr>
          <w:i/>
        </w:rPr>
        <w:t xml:space="preserve">‘Stolen Friend’: Rapa Nui seek return of </w:t>
      </w:r>
      <w:proofErr w:type="spellStart"/>
      <w:r w:rsidRPr="00A31F5A">
        <w:rPr>
          <w:i/>
        </w:rPr>
        <w:t>moai</w:t>
      </w:r>
      <w:proofErr w:type="spellEnd"/>
      <w:r w:rsidRPr="00A31F5A">
        <w:rPr>
          <w:i/>
        </w:rPr>
        <w:t xml:space="preserve"> statue</w:t>
      </w:r>
      <w:r>
        <w:rPr>
          <w:i/>
        </w:rPr>
        <w:t xml:space="preserve">, </w:t>
      </w:r>
      <w:r>
        <w:t xml:space="preserve">viewed 2019 </w:t>
      </w:r>
      <w:hyperlink r:id="rId12" w:history="1">
        <w:r w:rsidR="00707915" w:rsidRPr="0011215B">
          <w:rPr>
            <w:rStyle w:val="Hyperlink"/>
          </w:rPr>
          <w:t>https://www.bbc.co.uk/news/world-latin-america-46222276</w:t>
        </w:r>
      </w:hyperlink>
    </w:p>
    <w:p w14:paraId="5112EA09" w14:textId="77777777" w:rsidR="00707915" w:rsidRDefault="00707915" w:rsidP="002D5FC2">
      <w:pPr>
        <w:spacing w:line="360" w:lineRule="auto"/>
      </w:pPr>
    </w:p>
    <w:p w14:paraId="3B21C158" w14:textId="35888369" w:rsidR="00707915" w:rsidRDefault="00A31F5A" w:rsidP="002D5FC2">
      <w:pPr>
        <w:spacing w:line="360" w:lineRule="auto"/>
      </w:pPr>
      <w:r>
        <w:t xml:space="preserve">Miriam Webster, 2019, </w:t>
      </w:r>
      <w:proofErr w:type="gramStart"/>
      <w:r w:rsidRPr="00A31F5A">
        <w:rPr>
          <w:i/>
        </w:rPr>
        <w:t>What</w:t>
      </w:r>
      <w:proofErr w:type="gramEnd"/>
      <w:r w:rsidRPr="00A31F5A">
        <w:rPr>
          <w:i/>
        </w:rPr>
        <w:t xml:space="preserve"> is a ‘Third- Culture </w:t>
      </w:r>
      <w:r w:rsidR="00E3542A">
        <w:rPr>
          <w:i/>
        </w:rPr>
        <w:t>Kid?’ for some kids</w:t>
      </w:r>
      <w:r w:rsidRPr="00A31F5A">
        <w:rPr>
          <w:i/>
        </w:rPr>
        <w:t>, cultural identity is a whole new world</w:t>
      </w:r>
      <w:r>
        <w:t xml:space="preserve">, viewed 2019 </w:t>
      </w:r>
      <w:hyperlink r:id="rId13" w:history="1">
        <w:r w:rsidR="00084C4E" w:rsidRPr="005D1236">
          <w:rPr>
            <w:rStyle w:val="Hyperlink"/>
          </w:rPr>
          <w:t>https://www.merriam-webster.com/words-at-play/third-culture-kid</w:t>
        </w:r>
      </w:hyperlink>
    </w:p>
    <w:p w14:paraId="1AE8C9B1" w14:textId="77777777" w:rsidR="00E3542A" w:rsidRDefault="00E3542A" w:rsidP="002D5FC2">
      <w:pPr>
        <w:spacing w:line="360" w:lineRule="auto"/>
      </w:pPr>
    </w:p>
    <w:p w14:paraId="06B89907" w14:textId="6F8E5674" w:rsidR="00084C4E" w:rsidRDefault="00084C4E" w:rsidP="002D5FC2">
      <w:pPr>
        <w:spacing w:line="360" w:lineRule="auto"/>
      </w:pPr>
      <w:r>
        <w:t xml:space="preserve">Vice, 2016, </w:t>
      </w:r>
      <w:proofErr w:type="gramStart"/>
      <w:r w:rsidRPr="00084C4E">
        <w:rPr>
          <w:i/>
        </w:rPr>
        <w:t>This</w:t>
      </w:r>
      <w:proofErr w:type="gramEnd"/>
      <w:r w:rsidRPr="00084C4E">
        <w:rPr>
          <w:i/>
        </w:rPr>
        <w:t xml:space="preserve"> photographer transformed herself for 300 self-portraits, viewed 2019 </w:t>
      </w:r>
      <w:hyperlink r:id="rId14" w:history="1">
        <w:r w:rsidRPr="00084C4E">
          <w:rPr>
            <w:color w:val="0000FF"/>
            <w:u w:val="single"/>
          </w:rPr>
          <w:t>https://www.vice.com/en_uk/article/ez58xp/tomoko-sawada-transformation-self-portraits-facial-signature</w:t>
        </w:r>
      </w:hyperlink>
    </w:p>
    <w:p w14:paraId="42978119" w14:textId="494077B8" w:rsidR="00E3542A" w:rsidRDefault="00E3542A" w:rsidP="002D5FC2">
      <w:pPr>
        <w:spacing w:line="360" w:lineRule="auto"/>
      </w:pPr>
    </w:p>
    <w:p w14:paraId="493DAD4D" w14:textId="476C9CB8" w:rsidR="00E3542A" w:rsidRDefault="00E3542A" w:rsidP="002D5FC2">
      <w:pPr>
        <w:spacing w:line="360" w:lineRule="auto"/>
      </w:pPr>
      <w:proofErr w:type="spellStart"/>
      <w:r>
        <w:lastRenderedPageBreak/>
        <w:t>Sageinsha</w:t>
      </w:r>
      <w:proofErr w:type="spellEnd"/>
      <w:r>
        <w:t xml:space="preserve"> Art Publishing, 2013, </w:t>
      </w:r>
      <w:r w:rsidRPr="00E3542A">
        <w:rPr>
          <w:i/>
        </w:rPr>
        <w:t>Tomoko Sawada Facial Signature</w:t>
      </w:r>
      <w:r>
        <w:t xml:space="preserve">, viewed 2019 </w:t>
      </w:r>
      <w:hyperlink r:id="rId15" w:history="1">
        <w:r w:rsidRPr="00E3542A">
          <w:rPr>
            <w:color w:val="0000FF"/>
            <w:u w:val="single"/>
          </w:rPr>
          <w:t>http://www.seigensha.com/books/978-4-86152-484-4</w:t>
        </w:r>
      </w:hyperlink>
    </w:p>
    <w:p w14:paraId="2CC516D0" w14:textId="2008E67B" w:rsidR="00E3542A" w:rsidRDefault="00E3542A" w:rsidP="002D5FC2">
      <w:pPr>
        <w:spacing w:line="360" w:lineRule="auto"/>
      </w:pPr>
    </w:p>
    <w:p w14:paraId="107ECA03" w14:textId="52F57D11" w:rsidR="00E3542A" w:rsidRDefault="00E3542A" w:rsidP="002D5FC2">
      <w:pPr>
        <w:spacing w:line="360" w:lineRule="auto"/>
      </w:pPr>
      <w:r>
        <w:t xml:space="preserve">Elephant, 2018, Facial Signature, </w:t>
      </w:r>
      <w:r w:rsidR="00333718">
        <w:t>self-portrait, viewed 2019</w:t>
      </w:r>
    </w:p>
    <w:p w14:paraId="2ECBCE58" w14:textId="17FD506E" w:rsidR="00333718" w:rsidRDefault="00333718" w:rsidP="002D5FC2">
      <w:pPr>
        <w:spacing w:line="360" w:lineRule="auto"/>
      </w:pPr>
      <w:hyperlink r:id="rId16" w:history="1">
        <w:r w:rsidRPr="00333718">
          <w:rPr>
            <w:color w:val="0000FF"/>
            <w:u w:val="single"/>
          </w:rPr>
          <w:t>https://elephant.art/preview-first-look-zagrebs-female-photo-festival/</w:t>
        </w:r>
      </w:hyperlink>
    </w:p>
    <w:p w14:paraId="5E4919D6" w14:textId="77777777" w:rsidR="00F30B49" w:rsidRDefault="00F30B49" w:rsidP="002D5FC2">
      <w:pPr>
        <w:spacing w:line="360" w:lineRule="auto"/>
      </w:pPr>
    </w:p>
    <w:p w14:paraId="60C4B471" w14:textId="7CB2C460" w:rsidR="00313384" w:rsidRDefault="00A31F5A" w:rsidP="002D5FC2">
      <w:pPr>
        <w:spacing w:line="360" w:lineRule="auto"/>
      </w:pPr>
      <w:r>
        <w:t xml:space="preserve">The Guardian, 2016, </w:t>
      </w:r>
      <w:r w:rsidRPr="00A31F5A">
        <w:rPr>
          <w:i/>
        </w:rPr>
        <w:t>AI will create ‘useless’ class of human, predicts bestselling historian</w:t>
      </w:r>
      <w:r>
        <w:t xml:space="preserve">, viewed 2019 </w:t>
      </w:r>
      <w:hyperlink r:id="rId17" w:history="1">
        <w:r w:rsidR="00476D12" w:rsidRPr="0011215B">
          <w:rPr>
            <w:rStyle w:val="Hyperlink"/>
          </w:rPr>
          <w:t>https://www.theguardian.com/technology/2016/may/20/silicon-assassins-condemn-humans-life-useless-artificial-intelligence</w:t>
        </w:r>
      </w:hyperlink>
    </w:p>
    <w:p w14:paraId="754B338E" w14:textId="77777777" w:rsidR="00476D12" w:rsidRDefault="00476D12" w:rsidP="002D5FC2">
      <w:pPr>
        <w:spacing w:line="360" w:lineRule="auto"/>
      </w:pPr>
    </w:p>
    <w:p w14:paraId="3695F03C" w14:textId="0D23E24E" w:rsidR="00476D12" w:rsidRDefault="00A31F5A" w:rsidP="002D5FC2">
      <w:pPr>
        <w:spacing w:line="360" w:lineRule="auto"/>
        <w:rPr>
          <w:rStyle w:val="Hyperlink"/>
        </w:rPr>
      </w:pPr>
      <w:r>
        <w:t xml:space="preserve">The Royal Institution, 2016, </w:t>
      </w:r>
      <w:r w:rsidRPr="00A31F5A">
        <w:rPr>
          <w:i/>
        </w:rPr>
        <w:t>Q&amp;A – The future of Humanity – with Yuval Noah Harari</w:t>
      </w:r>
      <w:r>
        <w:t xml:space="preserve">, online video, YouTube, viewed 2019 </w:t>
      </w:r>
      <w:hyperlink r:id="rId18" w:history="1">
        <w:r w:rsidR="00476D12" w:rsidRPr="0011215B">
          <w:rPr>
            <w:rStyle w:val="Hyperlink"/>
          </w:rPr>
          <w:t>https://www.youtube.com/watch?v=Lt7votAzI78</w:t>
        </w:r>
      </w:hyperlink>
    </w:p>
    <w:p w14:paraId="34AD84A2" w14:textId="066BB31E" w:rsidR="00333718" w:rsidRDefault="00333718" w:rsidP="002D5FC2">
      <w:pPr>
        <w:spacing w:line="360" w:lineRule="auto"/>
        <w:rPr>
          <w:rStyle w:val="Hyperlink"/>
        </w:rPr>
      </w:pPr>
    </w:p>
    <w:p w14:paraId="1A777D7F" w14:textId="77777777" w:rsidR="00333718" w:rsidRDefault="00333718" w:rsidP="002D5FC2">
      <w:pPr>
        <w:spacing w:line="360" w:lineRule="auto"/>
      </w:pPr>
      <w:r>
        <w:t xml:space="preserve">Readings.com, 2015, </w:t>
      </w:r>
      <w:r w:rsidRPr="00333718">
        <w:rPr>
          <w:i/>
        </w:rPr>
        <w:t>Sapiens: A Brief History of Humankind, front book cover</w:t>
      </w:r>
      <w:r>
        <w:t>, image, viewed 2019</w:t>
      </w:r>
    </w:p>
    <w:p w14:paraId="312DFDF9" w14:textId="56807E3B" w:rsidR="005613FE" w:rsidRDefault="00333718" w:rsidP="002D5FC2">
      <w:pPr>
        <w:spacing w:line="360" w:lineRule="auto"/>
      </w:pPr>
      <w:hyperlink r:id="rId19" w:history="1">
        <w:r w:rsidRPr="00333718">
          <w:rPr>
            <w:color w:val="0000FF"/>
            <w:u w:val="single"/>
          </w:rPr>
          <w:t>https://www.readings.com.au/products/19012700/sapiens-a-brief-history-of-humankind</w:t>
        </w:r>
      </w:hyperlink>
    </w:p>
    <w:p w14:paraId="51B56FC8" w14:textId="77777777" w:rsidR="00333718" w:rsidRDefault="00333718" w:rsidP="002D5FC2">
      <w:pPr>
        <w:spacing w:line="360" w:lineRule="auto"/>
      </w:pPr>
    </w:p>
    <w:p w14:paraId="4C74FA92" w14:textId="2D1B8E34" w:rsidR="005613FE" w:rsidRPr="00004635" w:rsidRDefault="005613FE" w:rsidP="002D5FC2">
      <w:pPr>
        <w:spacing w:line="360" w:lineRule="auto"/>
      </w:pPr>
      <w:r>
        <w:t>McKinsey</w:t>
      </w:r>
      <w:r w:rsidR="00004635">
        <w:t xml:space="preserve"> &amp; Company, 2017, </w:t>
      </w:r>
      <w:r w:rsidR="00004635" w:rsidRPr="00004635">
        <w:rPr>
          <w:i/>
        </w:rPr>
        <w:t>A Future that works: Automation, Employment and Productivity</w:t>
      </w:r>
      <w:r w:rsidR="00004635">
        <w:rPr>
          <w:i/>
        </w:rPr>
        <w:t>,</w:t>
      </w:r>
      <w:r w:rsidR="00004635">
        <w:t xml:space="preserve"> McKinsey Global Institute, viewed 2019</w:t>
      </w:r>
    </w:p>
    <w:p w14:paraId="3EBD86F6" w14:textId="77777777" w:rsidR="005613FE" w:rsidRDefault="00D91850" w:rsidP="002D5FC2">
      <w:pPr>
        <w:spacing w:line="360" w:lineRule="auto"/>
      </w:pPr>
      <w:hyperlink r:id="rId20" w:history="1">
        <w:r w:rsidR="005613FE" w:rsidRPr="0011215B">
          <w:rPr>
            <w:rStyle w:val="Hyperlink"/>
          </w:rPr>
          <w:t>https://www.mckinsey.com/~/media/mckinsey/featured%20insights/Digital%20Disruption/Harnessing%20automation%20for%20a%20future%20that%20works/MGI-A-future-that-works-Executive-summary.ashx</w:t>
        </w:r>
      </w:hyperlink>
    </w:p>
    <w:p w14:paraId="33B009AE" w14:textId="77777777" w:rsidR="00004635" w:rsidRDefault="00004635" w:rsidP="002D5FC2">
      <w:pPr>
        <w:spacing w:line="360" w:lineRule="auto"/>
      </w:pPr>
    </w:p>
    <w:p w14:paraId="4AD703FA" w14:textId="0EF684E8" w:rsidR="005613FE" w:rsidRDefault="00004635" w:rsidP="002D5FC2">
      <w:pPr>
        <w:spacing w:line="360" w:lineRule="auto"/>
      </w:pPr>
      <w:proofErr w:type="spellStart"/>
      <w:r>
        <w:t>Ignant</w:t>
      </w:r>
      <w:proofErr w:type="spellEnd"/>
      <w:r>
        <w:t xml:space="preserve">, 2015, </w:t>
      </w:r>
      <w:proofErr w:type="spellStart"/>
      <w:r w:rsidRPr="00004635">
        <w:rPr>
          <w:i/>
        </w:rPr>
        <w:t>Mursi</w:t>
      </w:r>
      <w:proofErr w:type="spellEnd"/>
      <w:r w:rsidRPr="00004635">
        <w:rPr>
          <w:i/>
        </w:rPr>
        <w:t xml:space="preserve"> People</w:t>
      </w:r>
      <w:r>
        <w:t xml:space="preserve">, still image, photograph by Jimmy Nelson, viewed 2019 </w:t>
      </w:r>
      <w:hyperlink r:id="rId21" w:history="1">
        <w:r w:rsidR="00FA5395" w:rsidRPr="0011215B">
          <w:rPr>
            <w:rStyle w:val="Hyperlink"/>
          </w:rPr>
          <w:t>https://www.ignant.com/2015/06/16/jimmy-nelson-portrays-the-disappearing-tribes-of-the-world/</w:t>
        </w:r>
      </w:hyperlink>
    </w:p>
    <w:p w14:paraId="2DED8C49" w14:textId="77777777" w:rsidR="004440BB" w:rsidRDefault="004440BB" w:rsidP="002D5FC2">
      <w:pPr>
        <w:spacing w:line="360" w:lineRule="auto"/>
      </w:pPr>
    </w:p>
    <w:p w14:paraId="747E4983" w14:textId="38B58639" w:rsidR="004440BB" w:rsidRDefault="00004635" w:rsidP="002D5FC2">
      <w:pPr>
        <w:spacing w:line="360" w:lineRule="auto"/>
      </w:pPr>
      <w:r>
        <w:t xml:space="preserve">Forbes, 2018, </w:t>
      </w:r>
      <w:r w:rsidRPr="00004635">
        <w:rPr>
          <w:i/>
        </w:rPr>
        <w:t>Who wants to live forever</w:t>
      </w:r>
      <w:proofErr w:type="gramStart"/>
      <w:r w:rsidRPr="00004635">
        <w:rPr>
          <w:i/>
        </w:rPr>
        <w:t>?...</w:t>
      </w:r>
      <w:proofErr w:type="gramEnd"/>
      <w:r w:rsidRPr="00004635">
        <w:rPr>
          <w:i/>
        </w:rPr>
        <w:t>The Super-Rich That’s Who (</w:t>
      </w:r>
      <w:r>
        <w:rPr>
          <w:i/>
        </w:rPr>
        <w:t>a</w:t>
      </w:r>
      <w:r w:rsidRPr="00004635">
        <w:rPr>
          <w:i/>
        </w:rPr>
        <w:t>nd most everyone else)</w:t>
      </w:r>
      <w:r>
        <w:rPr>
          <w:i/>
        </w:rPr>
        <w:t>, viewed 2019</w:t>
      </w:r>
    </w:p>
    <w:p w14:paraId="0D2B93EE" w14:textId="7505C753" w:rsidR="004440BB" w:rsidRDefault="00D91850" w:rsidP="002D5FC2">
      <w:pPr>
        <w:spacing w:line="360" w:lineRule="auto"/>
      </w:pPr>
      <w:hyperlink r:id="rId22" w:anchor="1288b2604ab2" w:history="1">
        <w:r w:rsidR="006D2401" w:rsidRPr="0011215B">
          <w:rPr>
            <w:rStyle w:val="Hyperlink"/>
          </w:rPr>
          <w:t>https://www.forbes.com/sites/russalanprince/2018/01/02/who-wants-to-live-forever-the-super-rich-thats-who-and-most-everyone-else/#1288b2604ab2</w:t>
        </w:r>
      </w:hyperlink>
    </w:p>
    <w:p w14:paraId="79BCAF70" w14:textId="77777777" w:rsidR="006D2401" w:rsidRDefault="006D2401" w:rsidP="002D5FC2">
      <w:pPr>
        <w:spacing w:line="360" w:lineRule="auto"/>
      </w:pPr>
    </w:p>
    <w:p w14:paraId="56A3584B" w14:textId="78A35BDA" w:rsidR="006D2401" w:rsidRPr="00927C08" w:rsidRDefault="00004635" w:rsidP="002D5FC2">
      <w:pPr>
        <w:spacing w:line="360" w:lineRule="auto"/>
      </w:pPr>
      <w:r>
        <w:t xml:space="preserve">The Royal Society Publishing, </w:t>
      </w:r>
      <w:r w:rsidR="00927C08">
        <w:t xml:space="preserve">2018, </w:t>
      </w:r>
      <w:r w:rsidR="00927C08" w:rsidRPr="00927C08">
        <w:rPr>
          <w:i/>
        </w:rPr>
        <w:t>What is cumulative cultural evolution</w:t>
      </w:r>
      <w:proofErr w:type="gramStart"/>
      <w:r w:rsidR="00927C08" w:rsidRPr="00927C08">
        <w:rPr>
          <w:i/>
        </w:rPr>
        <w:t>?</w:t>
      </w:r>
      <w:r w:rsidR="00927C08">
        <w:rPr>
          <w:i/>
        </w:rPr>
        <w:t>,</w:t>
      </w:r>
      <w:proofErr w:type="gramEnd"/>
      <w:r w:rsidR="00927C08">
        <w:t xml:space="preserve"> viewed 2019</w:t>
      </w:r>
    </w:p>
    <w:p w14:paraId="537F11C8" w14:textId="294EFE55" w:rsidR="006D2401" w:rsidRDefault="006D2401" w:rsidP="002D5FC2">
      <w:pPr>
        <w:spacing w:line="360" w:lineRule="auto"/>
      </w:pPr>
      <w:r w:rsidRPr="006D2401">
        <w:t>https://royalsocietypublishing.org/doi/full/10.1098/rspb.2018.0712</w:t>
      </w:r>
    </w:p>
    <w:p w14:paraId="35C0633E" w14:textId="77777777" w:rsidR="00FA5395" w:rsidRDefault="00FA5395" w:rsidP="002D5FC2">
      <w:pPr>
        <w:spacing w:line="360" w:lineRule="auto"/>
      </w:pPr>
    </w:p>
    <w:p w14:paraId="526D6774" w14:textId="77777777" w:rsidR="000803F1" w:rsidRPr="00881C4E" w:rsidRDefault="000803F1" w:rsidP="002D5FC2">
      <w:pPr>
        <w:spacing w:line="360" w:lineRule="auto"/>
      </w:pPr>
    </w:p>
    <w:sectPr w:rsidR="000803F1" w:rsidRPr="00881C4E" w:rsidSect="0098324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1C4E"/>
    <w:rsid w:val="00004635"/>
    <w:rsid w:val="0006115A"/>
    <w:rsid w:val="000803F1"/>
    <w:rsid w:val="00084C4E"/>
    <w:rsid w:val="000A483C"/>
    <w:rsid w:val="000D714B"/>
    <w:rsid w:val="000F7247"/>
    <w:rsid w:val="00160E4D"/>
    <w:rsid w:val="00171BE7"/>
    <w:rsid w:val="00176CA0"/>
    <w:rsid w:val="002633E5"/>
    <w:rsid w:val="002A24DD"/>
    <w:rsid w:val="002D5FC2"/>
    <w:rsid w:val="002E2122"/>
    <w:rsid w:val="00313384"/>
    <w:rsid w:val="00314C5D"/>
    <w:rsid w:val="00333718"/>
    <w:rsid w:val="003B6456"/>
    <w:rsid w:val="004440BB"/>
    <w:rsid w:val="0045416F"/>
    <w:rsid w:val="00476D12"/>
    <w:rsid w:val="004A62FD"/>
    <w:rsid w:val="004C688E"/>
    <w:rsid w:val="0052493D"/>
    <w:rsid w:val="005613FE"/>
    <w:rsid w:val="00576283"/>
    <w:rsid w:val="00584CE8"/>
    <w:rsid w:val="005A3C7E"/>
    <w:rsid w:val="00600DAA"/>
    <w:rsid w:val="006339D2"/>
    <w:rsid w:val="006C5FBF"/>
    <w:rsid w:val="006D2401"/>
    <w:rsid w:val="006D5E1F"/>
    <w:rsid w:val="00707915"/>
    <w:rsid w:val="007743D3"/>
    <w:rsid w:val="007B3298"/>
    <w:rsid w:val="007F5B8A"/>
    <w:rsid w:val="008161AD"/>
    <w:rsid w:val="00824973"/>
    <w:rsid w:val="00826BBB"/>
    <w:rsid w:val="00826D95"/>
    <w:rsid w:val="0083140D"/>
    <w:rsid w:val="00881C4E"/>
    <w:rsid w:val="008B154C"/>
    <w:rsid w:val="008B4291"/>
    <w:rsid w:val="00926BF0"/>
    <w:rsid w:val="00927C08"/>
    <w:rsid w:val="0098324B"/>
    <w:rsid w:val="009A6903"/>
    <w:rsid w:val="009F44C7"/>
    <w:rsid w:val="00A03B7B"/>
    <w:rsid w:val="00A31F5A"/>
    <w:rsid w:val="00A40F56"/>
    <w:rsid w:val="00A41500"/>
    <w:rsid w:val="00A53A53"/>
    <w:rsid w:val="00B04C58"/>
    <w:rsid w:val="00B04FF5"/>
    <w:rsid w:val="00B25DFF"/>
    <w:rsid w:val="00B56C6B"/>
    <w:rsid w:val="00B85B1F"/>
    <w:rsid w:val="00BE26EF"/>
    <w:rsid w:val="00CC40A9"/>
    <w:rsid w:val="00D01077"/>
    <w:rsid w:val="00D367C8"/>
    <w:rsid w:val="00D83CA5"/>
    <w:rsid w:val="00D91850"/>
    <w:rsid w:val="00E3542A"/>
    <w:rsid w:val="00E4165E"/>
    <w:rsid w:val="00E56DED"/>
    <w:rsid w:val="00E82307"/>
    <w:rsid w:val="00E935BA"/>
    <w:rsid w:val="00EB4C9F"/>
    <w:rsid w:val="00EC0DB9"/>
    <w:rsid w:val="00F10C68"/>
    <w:rsid w:val="00F12B1D"/>
    <w:rsid w:val="00F231AB"/>
    <w:rsid w:val="00F24AB3"/>
    <w:rsid w:val="00F25672"/>
    <w:rsid w:val="00F30B49"/>
    <w:rsid w:val="00F43AFF"/>
    <w:rsid w:val="00F646D3"/>
    <w:rsid w:val="00F87B1D"/>
    <w:rsid w:val="00FA5395"/>
    <w:rsid w:val="00FC78CE"/>
    <w:rsid w:val="00FE371E"/>
    <w:rsid w:val="00FF49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33CACF"/>
  <w14:defaultImageDpi w14:val="300"/>
  <w15:docId w15:val="{38E010AC-641F-4E97-896D-E9CF9D1EC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FF5"/>
    <w:rPr>
      <w:color w:val="0000FF" w:themeColor="hyperlink"/>
      <w:u w:val="single"/>
    </w:rPr>
  </w:style>
  <w:style w:type="paragraph" w:styleId="BalloonText">
    <w:name w:val="Balloon Text"/>
    <w:basedOn w:val="Normal"/>
    <w:link w:val="BalloonTextChar"/>
    <w:uiPriority w:val="99"/>
    <w:semiHidden/>
    <w:unhideWhenUsed/>
    <w:rsid w:val="005613F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13FE"/>
    <w:rPr>
      <w:rFonts w:ascii="Lucida Grande" w:hAnsi="Lucida Grande" w:cs="Lucida Grande"/>
      <w:sz w:val="18"/>
      <w:szCs w:val="18"/>
    </w:rPr>
  </w:style>
  <w:style w:type="character" w:styleId="FollowedHyperlink">
    <w:name w:val="FollowedHyperlink"/>
    <w:basedOn w:val="DefaultParagraphFont"/>
    <w:uiPriority w:val="99"/>
    <w:semiHidden/>
    <w:unhideWhenUsed/>
    <w:rsid w:val="00A415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21657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merriam-webster.com/words-at-play/third-culture-kid" TargetMode="External"/><Relationship Id="rId18" Type="http://schemas.openxmlformats.org/officeDocument/2006/relationships/hyperlink" Target="https://www.youtube.com/watch?v=Lt7votAzI78" TargetMode="External"/><Relationship Id="rId3" Type="http://schemas.openxmlformats.org/officeDocument/2006/relationships/webSettings" Target="webSettings.xml"/><Relationship Id="rId21" Type="http://schemas.openxmlformats.org/officeDocument/2006/relationships/hyperlink" Target="https://www.ignant.com/2015/06/16/jimmy-nelson-portrays-the-disappearing-tribes-of-the-world/" TargetMode="External"/><Relationship Id="rId7" Type="http://schemas.openxmlformats.org/officeDocument/2006/relationships/image" Target="media/image3.jpeg"/><Relationship Id="rId12" Type="http://schemas.openxmlformats.org/officeDocument/2006/relationships/hyperlink" Target="https://www.bbc.co.uk/news/world-latin-america-46222276" TargetMode="External"/><Relationship Id="rId17" Type="http://schemas.openxmlformats.org/officeDocument/2006/relationships/hyperlink" Target="https://www.theguardian.com/technology/2016/may/20/silicon-assassins-condemn-humans-life-useless-artificial-intelligence" TargetMode="External"/><Relationship Id="rId2" Type="http://schemas.openxmlformats.org/officeDocument/2006/relationships/settings" Target="settings.xml"/><Relationship Id="rId16" Type="http://schemas.openxmlformats.org/officeDocument/2006/relationships/hyperlink" Target="https://elephant.art/preview-first-look-zagrebs-female-photo-festival/" TargetMode="External"/><Relationship Id="rId20" Type="http://schemas.openxmlformats.org/officeDocument/2006/relationships/hyperlink" Target="https://www.mckinsey.com/~/media/mckinsey/featured%20insights/Digital%20Disruption/Harnessing%20automation%20for%20a%20future%20that%20works/MGI-A-future-that-works-Executive-summary.ashx" TargetMode="Externa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hyperlink" Target="https://www.bbc.co.uk/news/uk-wales-north-west-wales-35968290" TargetMode="External"/><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http://www.seigensha.com/books/978-4-86152-484-4" TargetMode="External"/><Relationship Id="rId23" Type="http://schemas.openxmlformats.org/officeDocument/2006/relationships/fontTable" Target="fontTable.xml"/><Relationship Id="rId10" Type="http://schemas.openxmlformats.org/officeDocument/2006/relationships/hyperlink" Target="https://www.bbc.co.uk/news/uk-wales-45611374" TargetMode="External"/><Relationship Id="rId19" Type="http://schemas.openxmlformats.org/officeDocument/2006/relationships/hyperlink" Target="https://www.readings.com.au/products/19012700/sapiens-a-brief-history-of-humankind" TargetMode="External"/><Relationship Id="rId4" Type="http://schemas.openxmlformats.org/officeDocument/2006/relationships/hyperlink" Target="https://en.oxforddictionaries.com/definition/culture)." TargetMode="External"/><Relationship Id="rId9" Type="http://schemas.openxmlformats.org/officeDocument/2006/relationships/hyperlink" Target="https://statswales.gov.wales/Catalogue/Welsh-Language/annualpopulationsurveyestimatesofpersonsaged3andoverwhosaytheycanspeakwelsh-by-localauthority-measure" TargetMode="External"/><Relationship Id="rId14" Type="http://schemas.openxmlformats.org/officeDocument/2006/relationships/hyperlink" Target="https://www.vice.com/en_uk/article/ez58xp/tomoko-sawada-transformation-self-portraits-facial-signature" TargetMode="External"/><Relationship Id="rId22" Type="http://schemas.openxmlformats.org/officeDocument/2006/relationships/hyperlink" Target="https://www.forbes.com/sites/russalanprince/2018/01/02/who-wants-to-live-forever-the-super-rich-thats-who-and-most-everyone-e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540</TotalTime>
  <Pages>10</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Treseder (1701412)</dc:creator>
  <cp:keywords/>
  <dc:description/>
  <cp:lastModifiedBy>Christopher Treseder</cp:lastModifiedBy>
  <cp:revision>15</cp:revision>
  <dcterms:created xsi:type="dcterms:W3CDTF">2019-05-02T15:15:00Z</dcterms:created>
  <dcterms:modified xsi:type="dcterms:W3CDTF">2019-05-09T10:01:00Z</dcterms:modified>
</cp:coreProperties>
</file>