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771CCC" w14:textId="0D2B739B" w:rsidR="005D09FF" w:rsidRPr="00CA1796" w:rsidRDefault="005D09FF" w:rsidP="0041481B">
      <w:pPr>
        <w:jc w:val="center"/>
        <w:rPr>
          <w:sz w:val="40"/>
          <w:szCs w:val="40"/>
        </w:rPr>
      </w:pPr>
      <w:r w:rsidRPr="00CA1796">
        <w:rPr>
          <w:sz w:val="40"/>
          <w:szCs w:val="40"/>
        </w:rPr>
        <w:t xml:space="preserve">Assignment 1 – Written Report on Full Analysis of </w:t>
      </w:r>
      <w:r w:rsidR="00CA1796" w:rsidRPr="00CA1796">
        <w:rPr>
          <w:sz w:val="40"/>
          <w:szCs w:val="40"/>
        </w:rPr>
        <w:t xml:space="preserve">the internal and external environment of </w:t>
      </w:r>
      <w:r w:rsidRPr="00CA1796">
        <w:rPr>
          <w:sz w:val="40"/>
          <w:szCs w:val="40"/>
        </w:rPr>
        <w:t>Amazon’s Strategy</w:t>
      </w:r>
    </w:p>
    <w:p w14:paraId="314A97B0" w14:textId="15A9FA2F" w:rsidR="0041481B" w:rsidRDefault="0041481B" w:rsidP="005D09FF">
      <w:pPr>
        <w:rPr>
          <w:sz w:val="24"/>
          <w:szCs w:val="24"/>
        </w:rPr>
      </w:pPr>
    </w:p>
    <w:p w14:paraId="34EF8CE1" w14:textId="64FC693B" w:rsidR="0041481B" w:rsidRDefault="0041481B" w:rsidP="005D09FF">
      <w:pPr>
        <w:rPr>
          <w:sz w:val="24"/>
          <w:szCs w:val="24"/>
        </w:rPr>
      </w:pPr>
    </w:p>
    <w:p w14:paraId="425DDFF0" w14:textId="2664DC6C" w:rsidR="0041481B" w:rsidRDefault="0041481B" w:rsidP="005D09FF">
      <w:pPr>
        <w:rPr>
          <w:sz w:val="24"/>
          <w:szCs w:val="24"/>
        </w:rPr>
      </w:pPr>
    </w:p>
    <w:p w14:paraId="0668D3BC" w14:textId="7E8F851F" w:rsidR="0041481B" w:rsidRDefault="0041481B" w:rsidP="005D09FF">
      <w:pPr>
        <w:rPr>
          <w:sz w:val="24"/>
          <w:szCs w:val="24"/>
        </w:rPr>
      </w:pPr>
    </w:p>
    <w:p w14:paraId="62F2EE72" w14:textId="1CB272BE" w:rsidR="0041481B" w:rsidRDefault="0041481B" w:rsidP="005D09FF">
      <w:pPr>
        <w:rPr>
          <w:sz w:val="24"/>
          <w:szCs w:val="24"/>
        </w:rPr>
      </w:pPr>
    </w:p>
    <w:p w14:paraId="04E8A903" w14:textId="6CA87E3A" w:rsidR="0041481B" w:rsidRDefault="0041481B" w:rsidP="005D09FF">
      <w:pPr>
        <w:rPr>
          <w:sz w:val="24"/>
          <w:szCs w:val="24"/>
        </w:rPr>
      </w:pPr>
    </w:p>
    <w:p w14:paraId="16FF625F" w14:textId="5E6D8E2F" w:rsidR="0041481B" w:rsidRDefault="0041481B" w:rsidP="005D09FF">
      <w:pPr>
        <w:rPr>
          <w:sz w:val="24"/>
          <w:szCs w:val="24"/>
        </w:rPr>
      </w:pPr>
    </w:p>
    <w:p w14:paraId="2BF47957" w14:textId="5CDFD765" w:rsidR="0041481B" w:rsidRDefault="0041481B" w:rsidP="005D09FF">
      <w:pPr>
        <w:rPr>
          <w:sz w:val="24"/>
          <w:szCs w:val="24"/>
        </w:rPr>
      </w:pPr>
    </w:p>
    <w:p w14:paraId="125720E6" w14:textId="3395DDEA" w:rsidR="0041481B" w:rsidRDefault="0041481B" w:rsidP="005D09FF">
      <w:pPr>
        <w:rPr>
          <w:sz w:val="24"/>
          <w:szCs w:val="24"/>
        </w:rPr>
      </w:pPr>
    </w:p>
    <w:p w14:paraId="176F22FE" w14:textId="1D9E1A9B" w:rsidR="0041481B" w:rsidRDefault="0041481B" w:rsidP="005D09FF">
      <w:pPr>
        <w:rPr>
          <w:sz w:val="24"/>
          <w:szCs w:val="24"/>
        </w:rPr>
      </w:pPr>
    </w:p>
    <w:p w14:paraId="556F65DA" w14:textId="2DA34938" w:rsidR="0041481B" w:rsidRDefault="0041481B" w:rsidP="005D09FF">
      <w:pPr>
        <w:rPr>
          <w:sz w:val="24"/>
          <w:szCs w:val="24"/>
        </w:rPr>
      </w:pPr>
    </w:p>
    <w:p w14:paraId="6C3CA7D5" w14:textId="6DFF82F3" w:rsidR="0041481B" w:rsidRDefault="0041481B" w:rsidP="005D09FF">
      <w:pPr>
        <w:rPr>
          <w:sz w:val="24"/>
          <w:szCs w:val="24"/>
        </w:rPr>
      </w:pPr>
    </w:p>
    <w:p w14:paraId="7E4F85C1" w14:textId="4BCB4974" w:rsidR="0041481B" w:rsidRDefault="0041481B" w:rsidP="005D09FF">
      <w:pPr>
        <w:rPr>
          <w:sz w:val="24"/>
          <w:szCs w:val="24"/>
        </w:rPr>
      </w:pPr>
    </w:p>
    <w:p w14:paraId="50CDC939" w14:textId="01AD60A2" w:rsidR="0041481B" w:rsidRDefault="0041481B" w:rsidP="005D09FF">
      <w:pPr>
        <w:rPr>
          <w:sz w:val="24"/>
          <w:szCs w:val="24"/>
        </w:rPr>
      </w:pPr>
    </w:p>
    <w:p w14:paraId="7360E0EB" w14:textId="66A18ECF" w:rsidR="0041481B" w:rsidRDefault="0041481B" w:rsidP="005D09FF">
      <w:pPr>
        <w:rPr>
          <w:sz w:val="24"/>
          <w:szCs w:val="24"/>
        </w:rPr>
      </w:pPr>
    </w:p>
    <w:p w14:paraId="5EF07A48" w14:textId="4A900940" w:rsidR="0041481B" w:rsidRDefault="0041481B" w:rsidP="005D09FF">
      <w:pPr>
        <w:rPr>
          <w:sz w:val="24"/>
          <w:szCs w:val="24"/>
        </w:rPr>
      </w:pPr>
    </w:p>
    <w:p w14:paraId="12BFC813" w14:textId="626B42FD" w:rsidR="0041481B" w:rsidRDefault="0041481B" w:rsidP="005D09FF">
      <w:pPr>
        <w:rPr>
          <w:sz w:val="24"/>
          <w:szCs w:val="24"/>
        </w:rPr>
      </w:pPr>
    </w:p>
    <w:p w14:paraId="47F5C5B1" w14:textId="3AADF2B7" w:rsidR="0041481B" w:rsidRDefault="0041481B" w:rsidP="005D09FF">
      <w:pPr>
        <w:rPr>
          <w:sz w:val="24"/>
          <w:szCs w:val="24"/>
        </w:rPr>
      </w:pPr>
    </w:p>
    <w:p w14:paraId="3E452109" w14:textId="7D1125D7" w:rsidR="0041481B" w:rsidRDefault="0041481B" w:rsidP="005D09FF">
      <w:pPr>
        <w:rPr>
          <w:sz w:val="24"/>
          <w:szCs w:val="24"/>
        </w:rPr>
      </w:pPr>
    </w:p>
    <w:p w14:paraId="15E5A590" w14:textId="260D53EA" w:rsidR="0041481B" w:rsidRDefault="0041481B" w:rsidP="005D09FF">
      <w:pPr>
        <w:rPr>
          <w:sz w:val="24"/>
          <w:szCs w:val="24"/>
        </w:rPr>
      </w:pPr>
    </w:p>
    <w:p w14:paraId="6859003D" w14:textId="7834E64B" w:rsidR="0041481B" w:rsidRDefault="00CA1796" w:rsidP="00CA1796">
      <w:pPr>
        <w:jc w:val="center"/>
        <w:rPr>
          <w:sz w:val="24"/>
          <w:szCs w:val="24"/>
        </w:rPr>
      </w:pPr>
      <w:r>
        <w:rPr>
          <w:sz w:val="24"/>
          <w:szCs w:val="24"/>
        </w:rPr>
        <w:t>University of Wales Trinity Saint David</w:t>
      </w:r>
    </w:p>
    <w:p w14:paraId="2073B2E0" w14:textId="32B78C38" w:rsidR="00CA1796" w:rsidRDefault="00CA1796" w:rsidP="00CA1796">
      <w:pPr>
        <w:jc w:val="center"/>
        <w:rPr>
          <w:sz w:val="24"/>
          <w:szCs w:val="24"/>
        </w:rPr>
      </w:pPr>
      <w:r>
        <w:rPr>
          <w:sz w:val="24"/>
          <w:szCs w:val="24"/>
        </w:rPr>
        <w:t>1810487</w:t>
      </w:r>
    </w:p>
    <w:p w14:paraId="593490F2" w14:textId="50A97D30" w:rsidR="0041481B" w:rsidRDefault="0041481B" w:rsidP="005D09FF">
      <w:pPr>
        <w:rPr>
          <w:sz w:val="24"/>
          <w:szCs w:val="24"/>
        </w:rPr>
      </w:pPr>
    </w:p>
    <w:p w14:paraId="11347C26" w14:textId="258B6BE3" w:rsidR="0041481B" w:rsidRDefault="0041481B" w:rsidP="005D09FF">
      <w:pPr>
        <w:rPr>
          <w:sz w:val="24"/>
          <w:szCs w:val="24"/>
        </w:rPr>
      </w:pPr>
    </w:p>
    <w:p w14:paraId="398F0631" w14:textId="1EBABDDA" w:rsidR="005D09FF" w:rsidRDefault="005D09FF" w:rsidP="005D09FF">
      <w:pPr>
        <w:rPr>
          <w:sz w:val="24"/>
          <w:szCs w:val="24"/>
        </w:rPr>
      </w:pPr>
    </w:p>
    <w:p w14:paraId="7D1211B5" w14:textId="77777777" w:rsidR="0041481B" w:rsidRDefault="0041481B" w:rsidP="005D09FF">
      <w:pPr>
        <w:rPr>
          <w:sz w:val="24"/>
          <w:szCs w:val="24"/>
        </w:rPr>
      </w:pPr>
    </w:p>
    <w:p w14:paraId="5CD4A9FA" w14:textId="77777777" w:rsidR="005D09FF" w:rsidRPr="00383927" w:rsidRDefault="005D09FF" w:rsidP="0041481B">
      <w:pPr>
        <w:pStyle w:val="Heading1"/>
      </w:pPr>
      <w:bookmarkStart w:id="0" w:name="_Toc53675326"/>
      <w:r w:rsidRPr="00383927">
        <w:lastRenderedPageBreak/>
        <w:t>Executive Summary</w:t>
      </w:r>
      <w:bookmarkEnd w:id="0"/>
    </w:p>
    <w:p w14:paraId="6DC26783" w14:textId="1220B936" w:rsidR="00FD54FE" w:rsidRDefault="00FD54FE" w:rsidP="00650F61">
      <w:pPr>
        <w:rPr>
          <w:sz w:val="24"/>
          <w:szCs w:val="24"/>
        </w:rPr>
      </w:pPr>
      <w:r w:rsidRPr="005143D1">
        <w:rPr>
          <w:rFonts w:ascii="Calibri" w:hAnsi="Calibri" w:cs="Calibri"/>
          <w:sz w:val="24"/>
          <w:szCs w:val="24"/>
        </w:rPr>
        <w:t>This report provides a full analysis and evaluation of Amazon’s internal and external environment, demonstrating aspects of sustainability and resilience. The methods of analysis used include Michael Porter’s Theory - Porter’s Five Forces as well as Bowman</w:t>
      </w:r>
      <w:r w:rsidR="005143D1" w:rsidRPr="005143D1">
        <w:rPr>
          <w:rFonts w:ascii="Calibri" w:hAnsi="Calibri" w:cs="Calibri"/>
          <w:sz w:val="24"/>
          <w:szCs w:val="24"/>
        </w:rPr>
        <w:t>’</w:t>
      </w:r>
      <w:r w:rsidRPr="005143D1">
        <w:rPr>
          <w:rFonts w:ascii="Calibri" w:hAnsi="Calibri" w:cs="Calibri"/>
          <w:sz w:val="24"/>
          <w:szCs w:val="24"/>
        </w:rPr>
        <w:t>s Strategic Clock Analysis</w:t>
      </w:r>
      <w:r w:rsidR="005143D1" w:rsidRPr="005143D1">
        <w:rPr>
          <w:rFonts w:ascii="Calibri" w:hAnsi="Calibri" w:cs="Calibri"/>
          <w:sz w:val="24"/>
          <w:szCs w:val="24"/>
        </w:rPr>
        <w:t xml:space="preserve">. A SWOT and PESTLE analysis of Amazon was conducted to get a greater understanding of the internal and external environmental effects that influence Amazon. A stakeholder Power- Interest Matrix Analysis was completed to seek Amazon’s </w:t>
      </w:r>
      <w:r w:rsidR="005143D1" w:rsidRPr="00650F61">
        <w:rPr>
          <w:rFonts w:ascii="Calibri" w:hAnsi="Calibri" w:cs="Calibri"/>
          <w:sz w:val="24"/>
          <w:szCs w:val="24"/>
        </w:rPr>
        <w:t xml:space="preserve">stakeholder’s importance to Amazon’s challenges and processes within the company. </w:t>
      </w:r>
      <w:r w:rsidR="005143D1" w:rsidRPr="00650F61">
        <w:rPr>
          <w:sz w:val="24"/>
          <w:szCs w:val="24"/>
        </w:rPr>
        <w:t xml:space="preserve">The level business strategy of an organisation is affected by a variety of internal and external aspects of the organisation’s environment. </w:t>
      </w:r>
      <w:r w:rsidR="00650F61" w:rsidRPr="00650F61">
        <w:rPr>
          <w:sz w:val="24"/>
          <w:szCs w:val="24"/>
        </w:rPr>
        <w:t>The report shows how the level business strategy of an organisation is affected by a variety of internal and external aspects of the organisation’s environment.</w:t>
      </w:r>
      <w:r w:rsidR="00650F61">
        <w:t xml:space="preserve"> </w:t>
      </w:r>
    </w:p>
    <w:p w14:paraId="6A24280A" w14:textId="61F508F3" w:rsidR="00650F61" w:rsidRPr="00650F61" w:rsidRDefault="000E3CC6" w:rsidP="00650F61">
      <w:pPr>
        <w:rPr>
          <w:sz w:val="24"/>
          <w:szCs w:val="24"/>
        </w:rPr>
      </w:pPr>
      <w:r>
        <w:rPr>
          <w:sz w:val="24"/>
          <w:szCs w:val="24"/>
        </w:rPr>
        <w:t>The research draws attention to</w:t>
      </w:r>
      <w:r w:rsidR="001547CB">
        <w:rPr>
          <w:sz w:val="24"/>
          <w:szCs w:val="24"/>
        </w:rPr>
        <w:t xml:space="preserve"> the fact that the external competitive forces have a mix of high and low threats on Amazon, but as Amazon have a favourable position in the market the external forces don’t create a great deal of influence on Amazon.</w:t>
      </w:r>
      <w:r w:rsidR="00707367">
        <w:rPr>
          <w:sz w:val="24"/>
          <w:szCs w:val="24"/>
        </w:rPr>
        <w:t xml:space="preserve"> </w:t>
      </w:r>
      <w:r>
        <w:rPr>
          <w:sz w:val="24"/>
          <w:szCs w:val="24"/>
        </w:rPr>
        <w:t>Further investigation reveals</w:t>
      </w:r>
      <w:r w:rsidR="00FF1931">
        <w:rPr>
          <w:sz w:val="24"/>
          <w:szCs w:val="24"/>
        </w:rPr>
        <w:t xml:space="preserve"> that Amazon are placed between low-price and hybrid due to this Amazon’s products are sold at a low-price but there will always be competitors </w:t>
      </w:r>
      <w:r w:rsidR="00E736C2">
        <w:rPr>
          <w:sz w:val="24"/>
          <w:szCs w:val="24"/>
        </w:rPr>
        <w:t>that offer a higher perceived value for the same price, which emphasises how Amazon customer-centric ability is vital to strong competition.</w:t>
      </w:r>
      <w:r w:rsidR="00707367">
        <w:rPr>
          <w:sz w:val="24"/>
          <w:szCs w:val="24"/>
        </w:rPr>
        <w:t xml:space="preserve"> Research shows that Amazon can adapt to any weaknesses that are suggested within the company in order to overcome these and continue to adopt a strong customer centric value. Amazon have facilitated a great understanding of the external environmental factors that could obstruct their ability to stay at the top of the market. </w:t>
      </w:r>
      <w:r w:rsidR="00707367" w:rsidRPr="00095838">
        <w:rPr>
          <w:sz w:val="24"/>
          <w:szCs w:val="24"/>
        </w:rPr>
        <w:t>Consumers’ confidence</w:t>
      </w:r>
      <w:r w:rsidR="00707367">
        <w:rPr>
          <w:sz w:val="24"/>
          <w:szCs w:val="24"/>
        </w:rPr>
        <w:t xml:space="preserve"> is a crucial key to Amazon’s success whilst they </w:t>
      </w:r>
      <w:r w:rsidR="00707367">
        <w:rPr>
          <w:rFonts w:cstheme="minorHAnsi"/>
          <w:sz w:val="24"/>
          <w:szCs w:val="24"/>
          <w:shd w:val="clear" w:color="auto" w:fill="FFFFFF"/>
        </w:rPr>
        <w:t>perform hundreds of activities to ensure customers receive a unique value proposition.</w:t>
      </w:r>
    </w:p>
    <w:p w14:paraId="2700D2E6" w14:textId="616C0847" w:rsidR="006964E8" w:rsidRDefault="005143D1">
      <w:pPr>
        <w:rPr>
          <w:sz w:val="24"/>
          <w:szCs w:val="24"/>
        </w:rPr>
      </w:pPr>
      <w:r w:rsidRPr="005143D1">
        <w:rPr>
          <w:sz w:val="24"/>
          <w:szCs w:val="24"/>
        </w:rPr>
        <w:t>The report shows that Amazon have a strong ability to propose effective strategies allowing them to gain a strong competitive advantage within the market.</w:t>
      </w:r>
      <w:r>
        <w:rPr>
          <w:sz w:val="24"/>
          <w:szCs w:val="24"/>
        </w:rPr>
        <w:t xml:space="preserve"> The major areas of weakness require further investigation and action </w:t>
      </w:r>
      <w:r w:rsidR="00650F61">
        <w:rPr>
          <w:sz w:val="24"/>
          <w:szCs w:val="24"/>
        </w:rPr>
        <w:t xml:space="preserve">for Amazon to overcome and potential threats to their company in the future. </w:t>
      </w:r>
    </w:p>
    <w:p w14:paraId="1E7270A9" w14:textId="67DC273C" w:rsidR="005D09FF" w:rsidRPr="00650F61" w:rsidRDefault="00650F61" w:rsidP="005143D1">
      <w:pPr>
        <w:rPr>
          <w:sz w:val="24"/>
          <w:szCs w:val="24"/>
        </w:rPr>
      </w:pPr>
      <w:r>
        <w:rPr>
          <w:sz w:val="24"/>
          <w:szCs w:val="24"/>
        </w:rPr>
        <w:t xml:space="preserve">The report also evaluates the methods of analysis used; it shows that the methods used each provide a positive analysis and provide the relevant information regarding the different internal and external </w:t>
      </w:r>
      <w:r w:rsidRPr="00650F61">
        <w:rPr>
          <w:sz w:val="24"/>
          <w:szCs w:val="24"/>
        </w:rPr>
        <w:t xml:space="preserve">environment effects. </w:t>
      </w:r>
      <w:r w:rsidR="005143D1" w:rsidRPr="00650F61">
        <w:rPr>
          <w:sz w:val="24"/>
          <w:szCs w:val="24"/>
        </w:rPr>
        <w:t>R</w:t>
      </w:r>
      <w:r w:rsidR="005D09FF" w:rsidRPr="00650F61">
        <w:rPr>
          <w:sz w:val="24"/>
          <w:szCs w:val="24"/>
        </w:rPr>
        <w:t>esilience and prosperity are as important as core values in business success</w:t>
      </w:r>
      <w:r>
        <w:rPr>
          <w:sz w:val="24"/>
          <w:szCs w:val="24"/>
        </w:rPr>
        <w:t>.</w:t>
      </w:r>
      <w:r w:rsidR="00CC7A15">
        <w:rPr>
          <w:sz w:val="24"/>
          <w:szCs w:val="24"/>
        </w:rPr>
        <w:t xml:space="preserve"> The report evaluates that Amazon have a strong competitive advantage amongst their competitors although the competition in the market is rising. </w:t>
      </w:r>
      <w:r w:rsidR="00B507FD">
        <w:rPr>
          <w:sz w:val="24"/>
          <w:szCs w:val="24"/>
        </w:rPr>
        <w:t xml:space="preserve">Amazon have a strong </w:t>
      </w:r>
      <w:r w:rsidR="00D84C08">
        <w:rPr>
          <w:sz w:val="24"/>
          <w:szCs w:val="24"/>
        </w:rPr>
        <w:t>standards</w:t>
      </w:r>
      <w:r w:rsidR="00B507FD">
        <w:rPr>
          <w:sz w:val="24"/>
          <w:szCs w:val="24"/>
        </w:rPr>
        <w:t xml:space="preserve"> of internal strengths of the company </w:t>
      </w:r>
      <w:r w:rsidR="00D84C08">
        <w:rPr>
          <w:sz w:val="24"/>
          <w:szCs w:val="24"/>
        </w:rPr>
        <w:t xml:space="preserve">and that they </w:t>
      </w:r>
      <w:r w:rsidR="00707367">
        <w:rPr>
          <w:sz w:val="24"/>
          <w:szCs w:val="24"/>
        </w:rPr>
        <w:t>can</w:t>
      </w:r>
      <w:r w:rsidR="00D84C08">
        <w:rPr>
          <w:sz w:val="24"/>
          <w:szCs w:val="24"/>
        </w:rPr>
        <w:t xml:space="preserve"> find solutions and overcome any weaknesses within their operations. </w:t>
      </w:r>
    </w:p>
    <w:p w14:paraId="17AD264B" w14:textId="40634237" w:rsidR="00707367" w:rsidRDefault="00707367" w:rsidP="005D09FF"/>
    <w:p w14:paraId="3AF00B00" w14:textId="393E51D4" w:rsidR="002E291F" w:rsidRDefault="002E291F" w:rsidP="005D09FF"/>
    <w:p w14:paraId="26D5FC45" w14:textId="7A3BBD21" w:rsidR="0041481B" w:rsidRDefault="0041481B" w:rsidP="005D09FF"/>
    <w:p w14:paraId="60D38190" w14:textId="77777777" w:rsidR="0041481B" w:rsidRDefault="0041481B" w:rsidP="005D09FF"/>
    <w:sdt>
      <w:sdtPr>
        <w:rPr>
          <w:rFonts w:asciiTheme="minorHAnsi" w:eastAsiaTheme="minorHAnsi" w:hAnsiTheme="minorHAnsi" w:cstheme="minorBidi"/>
          <w:color w:val="auto"/>
          <w:sz w:val="22"/>
          <w:szCs w:val="22"/>
          <w:lang w:val="en-GB"/>
        </w:rPr>
        <w:id w:val="-698319655"/>
        <w:docPartObj>
          <w:docPartGallery w:val="Table of Contents"/>
          <w:docPartUnique/>
        </w:docPartObj>
      </w:sdtPr>
      <w:sdtEndPr>
        <w:rPr>
          <w:b/>
          <w:bCs/>
          <w:noProof/>
        </w:rPr>
      </w:sdtEndPr>
      <w:sdtContent>
        <w:p w14:paraId="730C142B" w14:textId="77777777" w:rsidR="0041481B" w:rsidRDefault="00145578" w:rsidP="00145578">
          <w:pPr>
            <w:pStyle w:val="TOCHeading"/>
            <w:rPr>
              <w:noProof/>
            </w:rPr>
          </w:pPr>
          <w:r>
            <w:t>Contents</w:t>
          </w:r>
          <w:r>
            <w:fldChar w:fldCharType="begin"/>
          </w:r>
          <w:r>
            <w:instrText xml:space="preserve"> TOC \o "1-3" \h \z \u </w:instrText>
          </w:r>
          <w:r>
            <w:fldChar w:fldCharType="separate"/>
          </w:r>
        </w:p>
        <w:p w14:paraId="316EBA52" w14:textId="1DB4C6D9" w:rsidR="0041481B" w:rsidRDefault="000D5CB2">
          <w:pPr>
            <w:pStyle w:val="TOC1"/>
            <w:tabs>
              <w:tab w:val="right" w:leader="dot" w:pos="9016"/>
            </w:tabs>
            <w:rPr>
              <w:rFonts w:eastAsiaTheme="minorEastAsia"/>
              <w:noProof/>
              <w:lang w:eastAsia="en-GB"/>
            </w:rPr>
          </w:pPr>
          <w:hyperlink w:anchor="_Toc53675326" w:history="1">
            <w:r w:rsidR="0041481B" w:rsidRPr="00430F93">
              <w:rPr>
                <w:rStyle w:val="Hyperlink"/>
                <w:noProof/>
              </w:rPr>
              <w:t>Executive Summary</w:t>
            </w:r>
            <w:r w:rsidR="0041481B">
              <w:rPr>
                <w:noProof/>
                <w:webHidden/>
              </w:rPr>
              <w:tab/>
            </w:r>
            <w:r w:rsidR="0041481B">
              <w:rPr>
                <w:noProof/>
                <w:webHidden/>
              </w:rPr>
              <w:fldChar w:fldCharType="begin"/>
            </w:r>
            <w:r w:rsidR="0041481B">
              <w:rPr>
                <w:noProof/>
                <w:webHidden/>
              </w:rPr>
              <w:instrText xml:space="preserve"> PAGEREF _Toc53675326 \h </w:instrText>
            </w:r>
            <w:r w:rsidR="0041481B">
              <w:rPr>
                <w:noProof/>
                <w:webHidden/>
              </w:rPr>
            </w:r>
            <w:r w:rsidR="0041481B">
              <w:rPr>
                <w:noProof/>
                <w:webHidden/>
              </w:rPr>
              <w:fldChar w:fldCharType="separate"/>
            </w:r>
            <w:r w:rsidR="0041481B">
              <w:rPr>
                <w:noProof/>
                <w:webHidden/>
              </w:rPr>
              <w:t>2</w:t>
            </w:r>
            <w:r w:rsidR="0041481B">
              <w:rPr>
                <w:noProof/>
                <w:webHidden/>
              </w:rPr>
              <w:fldChar w:fldCharType="end"/>
            </w:r>
          </w:hyperlink>
        </w:p>
        <w:p w14:paraId="7FEEA9A3" w14:textId="62BE374A" w:rsidR="0041481B" w:rsidRDefault="000D5CB2">
          <w:pPr>
            <w:pStyle w:val="TOC1"/>
            <w:tabs>
              <w:tab w:val="right" w:leader="dot" w:pos="9016"/>
            </w:tabs>
            <w:rPr>
              <w:rFonts w:eastAsiaTheme="minorEastAsia"/>
              <w:noProof/>
              <w:lang w:eastAsia="en-GB"/>
            </w:rPr>
          </w:pPr>
          <w:hyperlink w:anchor="_Toc53675327" w:history="1">
            <w:r w:rsidR="0041481B" w:rsidRPr="00430F93">
              <w:rPr>
                <w:rStyle w:val="Hyperlink"/>
                <w:rFonts w:cstheme="minorHAnsi"/>
                <w:noProof/>
              </w:rPr>
              <w:t>1.0 Introduction</w:t>
            </w:r>
            <w:r w:rsidR="0041481B">
              <w:rPr>
                <w:noProof/>
                <w:webHidden/>
              </w:rPr>
              <w:tab/>
            </w:r>
            <w:r w:rsidR="0041481B">
              <w:rPr>
                <w:noProof/>
                <w:webHidden/>
              </w:rPr>
              <w:fldChar w:fldCharType="begin"/>
            </w:r>
            <w:r w:rsidR="0041481B">
              <w:rPr>
                <w:noProof/>
                <w:webHidden/>
              </w:rPr>
              <w:instrText xml:space="preserve"> PAGEREF _Toc53675327 \h </w:instrText>
            </w:r>
            <w:r w:rsidR="0041481B">
              <w:rPr>
                <w:noProof/>
                <w:webHidden/>
              </w:rPr>
            </w:r>
            <w:r w:rsidR="0041481B">
              <w:rPr>
                <w:noProof/>
                <w:webHidden/>
              </w:rPr>
              <w:fldChar w:fldCharType="separate"/>
            </w:r>
            <w:r w:rsidR="0041481B">
              <w:rPr>
                <w:noProof/>
                <w:webHidden/>
              </w:rPr>
              <w:t>4</w:t>
            </w:r>
            <w:r w:rsidR="0041481B">
              <w:rPr>
                <w:noProof/>
                <w:webHidden/>
              </w:rPr>
              <w:fldChar w:fldCharType="end"/>
            </w:r>
          </w:hyperlink>
        </w:p>
        <w:p w14:paraId="01EEC7DB" w14:textId="4ADD06FF" w:rsidR="0041481B" w:rsidRDefault="000D5CB2">
          <w:pPr>
            <w:pStyle w:val="TOC2"/>
            <w:tabs>
              <w:tab w:val="right" w:leader="dot" w:pos="9016"/>
            </w:tabs>
            <w:rPr>
              <w:rFonts w:eastAsiaTheme="minorEastAsia"/>
              <w:noProof/>
              <w:lang w:eastAsia="en-GB"/>
            </w:rPr>
          </w:pPr>
          <w:hyperlink w:anchor="_Toc53675328" w:history="1">
            <w:r w:rsidR="0041481B" w:rsidRPr="00430F93">
              <w:rPr>
                <w:rStyle w:val="Hyperlink"/>
                <w:rFonts w:cstheme="minorHAnsi"/>
                <w:noProof/>
              </w:rPr>
              <w:t>1.1 Background</w:t>
            </w:r>
            <w:r w:rsidR="0041481B">
              <w:rPr>
                <w:noProof/>
                <w:webHidden/>
              </w:rPr>
              <w:tab/>
            </w:r>
            <w:r w:rsidR="0041481B">
              <w:rPr>
                <w:noProof/>
                <w:webHidden/>
              </w:rPr>
              <w:fldChar w:fldCharType="begin"/>
            </w:r>
            <w:r w:rsidR="0041481B">
              <w:rPr>
                <w:noProof/>
                <w:webHidden/>
              </w:rPr>
              <w:instrText xml:space="preserve"> PAGEREF _Toc53675328 \h </w:instrText>
            </w:r>
            <w:r w:rsidR="0041481B">
              <w:rPr>
                <w:noProof/>
                <w:webHidden/>
              </w:rPr>
            </w:r>
            <w:r w:rsidR="0041481B">
              <w:rPr>
                <w:noProof/>
                <w:webHidden/>
              </w:rPr>
              <w:fldChar w:fldCharType="separate"/>
            </w:r>
            <w:r w:rsidR="0041481B">
              <w:rPr>
                <w:noProof/>
                <w:webHidden/>
              </w:rPr>
              <w:t>4</w:t>
            </w:r>
            <w:r w:rsidR="0041481B">
              <w:rPr>
                <w:noProof/>
                <w:webHidden/>
              </w:rPr>
              <w:fldChar w:fldCharType="end"/>
            </w:r>
          </w:hyperlink>
        </w:p>
        <w:p w14:paraId="4075D6EE" w14:textId="32776E08" w:rsidR="0041481B" w:rsidRDefault="000D5CB2">
          <w:pPr>
            <w:pStyle w:val="TOC2"/>
            <w:tabs>
              <w:tab w:val="right" w:leader="dot" w:pos="9016"/>
            </w:tabs>
            <w:rPr>
              <w:rFonts w:eastAsiaTheme="minorEastAsia"/>
              <w:noProof/>
              <w:lang w:eastAsia="en-GB"/>
            </w:rPr>
          </w:pPr>
          <w:hyperlink w:anchor="_Toc53675329" w:history="1">
            <w:r w:rsidR="0041481B" w:rsidRPr="00430F93">
              <w:rPr>
                <w:rStyle w:val="Hyperlink"/>
                <w:rFonts w:cstheme="minorHAnsi"/>
                <w:noProof/>
              </w:rPr>
              <w:t>1.2 Report objectives</w:t>
            </w:r>
            <w:r w:rsidR="0041481B">
              <w:rPr>
                <w:noProof/>
                <w:webHidden/>
              </w:rPr>
              <w:tab/>
            </w:r>
            <w:r w:rsidR="0041481B">
              <w:rPr>
                <w:noProof/>
                <w:webHidden/>
              </w:rPr>
              <w:fldChar w:fldCharType="begin"/>
            </w:r>
            <w:r w:rsidR="0041481B">
              <w:rPr>
                <w:noProof/>
                <w:webHidden/>
              </w:rPr>
              <w:instrText xml:space="preserve"> PAGEREF _Toc53675329 \h </w:instrText>
            </w:r>
            <w:r w:rsidR="0041481B">
              <w:rPr>
                <w:noProof/>
                <w:webHidden/>
              </w:rPr>
            </w:r>
            <w:r w:rsidR="0041481B">
              <w:rPr>
                <w:noProof/>
                <w:webHidden/>
              </w:rPr>
              <w:fldChar w:fldCharType="separate"/>
            </w:r>
            <w:r w:rsidR="0041481B">
              <w:rPr>
                <w:noProof/>
                <w:webHidden/>
              </w:rPr>
              <w:t>4</w:t>
            </w:r>
            <w:r w:rsidR="0041481B">
              <w:rPr>
                <w:noProof/>
                <w:webHidden/>
              </w:rPr>
              <w:fldChar w:fldCharType="end"/>
            </w:r>
          </w:hyperlink>
        </w:p>
        <w:p w14:paraId="03C32F0D" w14:textId="6E359A3A" w:rsidR="0041481B" w:rsidRDefault="000D5CB2">
          <w:pPr>
            <w:pStyle w:val="TOC2"/>
            <w:tabs>
              <w:tab w:val="right" w:leader="dot" w:pos="9016"/>
            </w:tabs>
            <w:rPr>
              <w:rFonts w:eastAsiaTheme="minorEastAsia"/>
              <w:noProof/>
              <w:lang w:eastAsia="en-GB"/>
            </w:rPr>
          </w:pPr>
          <w:hyperlink w:anchor="_Toc53675330" w:history="1">
            <w:r w:rsidR="0041481B" w:rsidRPr="00430F93">
              <w:rPr>
                <w:rStyle w:val="Hyperlink"/>
                <w:rFonts w:cstheme="minorHAnsi"/>
                <w:noProof/>
              </w:rPr>
              <w:t>1.3 Business strategy</w:t>
            </w:r>
            <w:r w:rsidR="0041481B">
              <w:rPr>
                <w:noProof/>
                <w:webHidden/>
              </w:rPr>
              <w:tab/>
            </w:r>
            <w:r w:rsidR="0041481B">
              <w:rPr>
                <w:noProof/>
                <w:webHidden/>
              </w:rPr>
              <w:fldChar w:fldCharType="begin"/>
            </w:r>
            <w:r w:rsidR="0041481B">
              <w:rPr>
                <w:noProof/>
                <w:webHidden/>
              </w:rPr>
              <w:instrText xml:space="preserve"> PAGEREF _Toc53675330 \h </w:instrText>
            </w:r>
            <w:r w:rsidR="0041481B">
              <w:rPr>
                <w:noProof/>
                <w:webHidden/>
              </w:rPr>
            </w:r>
            <w:r w:rsidR="0041481B">
              <w:rPr>
                <w:noProof/>
                <w:webHidden/>
              </w:rPr>
              <w:fldChar w:fldCharType="separate"/>
            </w:r>
            <w:r w:rsidR="0041481B">
              <w:rPr>
                <w:noProof/>
                <w:webHidden/>
              </w:rPr>
              <w:t>5</w:t>
            </w:r>
            <w:r w:rsidR="0041481B">
              <w:rPr>
                <w:noProof/>
                <w:webHidden/>
              </w:rPr>
              <w:fldChar w:fldCharType="end"/>
            </w:r>
          </w:hyperlink>
        </w:p>
        <w:p w14:paraId="71F0ADE2" w14:textId="1E9AC05E" w:rsidR="0041481B" w:rsidRDefault="000D5CB2">
          <w:pPr>
            <w:pStyle w:val="TOC2"/>
            <w:tabs>
              <w:tab w:val="right" w:leader="dot" w:pos="9016"/>
            </w:tabs>
            <w:rPr>
              <w:rFonts w:eastAsiaTheme="minorEastAsia"/>
              <w:noProof/>
              <w:lang w:eastAsia="en-GB"/>
            </w:rPr>
          </w:pPr>
          <w:hyperlink w:anchor="_Toc53675331" w:history="1">
            <w:r w:rsidR="0041481B" w:rsidRPr="00430F93">
              <w:rPr>
                <w:rStyle w:val="Hyperlink"/>
                <w:rFonts w:cstheme="minorHAnsi"/>
                <w:noProof/>
              </w:rPr>
              <w:t>1.4 Competitive strategy</w:t>
            </w:r>
            <w:r w:rsidR="0041481B">
              <w:rPr>
                <w:noProof/>
                <w:webHidden/>
              </w:rPr>
              <w:tab/>
            </w:r>
            <w:r w:rsidR="0041481B">
              <w:rPr>
                <w:noProof/>
                <w:webHidden/>
              </w:rPr>
              <w:fldChar w:fldCharType="begin"/>
            </w:r>
            <w:r w:rsidR="0041481B">
              <w:rPr>
                <w:noProof/>
                <w:webHidden/>
              </w:rPr>
              <w:instrText xml:space="preserve"> PAGEREF _Toc53675331 \h </w:instrText>
            </w:r>
            <w:r w:rsidR="0041481B">
              <w:rPr>
                <w:noProof/>
                <w:webHidden/>
              </w:rPr>
            </w:r>
            <w:r w:rsidR="0041481B">
              <w:rPr>
                <w:noProof/>
                <w:webHidden/>
              </w:rPr>
              <w:fldChar w:fldCharType="separate"/>
            </w:r>
            <w:r w:rsidR="0041481B">
              <w:rPr>
                <w:noProof/>
                <w:webHidden/>
              </w:rPr>
              <w:t>6</w:t>
            </w:r>
            <w:r w:rsidR="0041481B">
              <w:rPr>
                <w:noProof/>
                <w:webHidden/>
              </w:rPr>
              <w:fldChar w:fldCharType="end"/>
            </w:r>
          </w:hyperlink>
        </w:p>
        <w:p w14:paraId="394B9EBA" w14:textId="79C806DB" w:rsidR="0041481B" w:rsidRDefault="000D5CB2">
          <w:pPr>
            <w:pStyle w:val="TOC1"/>
            <w:tabs>
              <w:tab w:val="right" w:leader="dot" w:pos="9016"/>
            </w:tabs>
            <w:rPr>
              <w:rFonts w:eastAsiaTheme="minorEastAsia"/>
              <w:noProof/>
              <w:lang w:eastAsia="en-GB"/>
            </w:rPr>
          </w:pPr>
          <w:hyperlink w:anchor="_Toc53675332" w:history="1">
            <w:r w:rsidR="0041481B" w:rsidRPr="00430F93">
              <w:rPr>
                <w:rStyle w:val="Hyperlink"/>
                <w:rFonts w:cstheme="minorHAnsi"/>
                <w:noProof/>
              </w:rPr>
              <w:t>2.0 Main Findings</w:t>
            </w:r>
            <w:r w:rsidR="0041481B">
              <w:rPr>
                <w:noProof/>
                <w:webHidden/>
              </w:rPr>
              <w:tab/>
            </w:r>
            <w:r w:rsidR="0041481B">
              <w:rPr>
                <w:noProof/>
                <w:webHidden/>
              </w:rPr>
              <w:fldChar w:fldCharType="begin"/>
            </w:r>
            <w:r w:rsidR="0041481B">
              <w:rPr>
                <w:noProof/>
                <w:webHidden/>
              </w:rPr>
              <w:instrText xml:space="preserve"> PAGEREF _Toc53675332 \h </w:instrText>
            </w:r>
            <w:r w:rsidR="0041481B">
              <w:rPr>
                <w:noProof/>
                <w:webHidden/>
              </w:rPr>
            </w:r>
            <w:r w:rsidR="0041481B">
              <w:rPr>
                <w:noProof/>
                <w:webHidden/>
              </w:rPr>
              <w:fldChar w:fldCharType="separate"/>
            </w:r>
            <w:r w:rsidR="0041481B">
              <w:rPr>
                <w:noProof/>
                <w:webHidden/>
              </w:rPr>
              <w:t>7</w:t>
            </w:r>
            <w:r w:rsidR="0041481B">
              <w:rPr>
                <w:noProof/>
                <w:webHidden/>
              </w:rPr>
              <w:fldChar w:fldCharType="end"/>
            </w:r>
          </w:hyperlink>
        </w:p>
        <w:p w14:paraId="25152781" w14:textId="1BF852C9" w:rsidR="0041481B" w:rsidRDefault="000D5CB2">
          <w:pPr>
            <w:pStyle w:val="TOC2"/>
            <w:tabs>
              <w:tab w:val="right" w:leader="dot" w:pos="9016"/>
            </w:tabs>
            <w:rPr>
              <w:rFonts w:eastAsiaTheme="minorEastAsia"/>
              <w:noProof/>
              <w:lang w:eastAsia="en-GB"/>
            </w:rPr>
          </w:pPr>
          <w:hyperlink w:anchor="_Toc53675333" w:history="1">
            <w:r w:rsidR="0041481B" w:rsidRPr="00430F93">
              <w:rPr>
                <w:rStyle w:val="Hyperlink"/>
                <w:rFonts w:cstheme="minorHAnsi"/>
                <w:noProof/>
              </w:rPr>
              <w:t>2.1 Overview of Amazon Strategy</w:t>
            </w:r>
            <w:r w:rsidR="0041481B">
              <w:rPr>
                <w:noProof/>
                <w:webHidden/>
              </w:rPr>
              <w:tab/>
            </w:r>
            <w:r w:rsidR="0041481B">
              <w:rPr>
                <w:noProof/>
                <w:webHidden/>
              </w:rPr>
              <w:fldChar w:fldCharType="begin"/>
            </w:r>
            <w:r w:rsidR="0041481B">
              <w:rPr>
                <w:noProof/>
                <w:webHidden/>
              </w:rPr>
              <w:instrText xml:space="preserve"> PAGEREF _Toc53675333 \h </w:instrText>
            </w:r>
            <w:r w:rsidR="0041481B">
              <w:rPr>
                <w:noProof/>
                <w:webHidden/>
              </w:rPr>
            </w:r>
            <w:r w:rsidR="0041481B">
              <w:rPr>
                <w:noProof/>
                <w:webHidden/>
              </w:rPr>
              <w:fldChar w:fldCharType="separate"/>
            </w:r>
            <w:r w:rsidR="0041481B">
              <w:rPr>
                <w:noProof/>
                <w:webHidden/>
              </w:rPr>
              <w:t>7</w:t>
            </w:r>
            <w:r w:rsidR="0041481B">
              <w:rPr>
                <w:noProof/>
                <w:webHidden/>
              </w:rPr>
              <w:fldChar w:fldCharType="end"/>
            </w:r>
          </w:hyperlink>
        </w:p>
        <w:p w14:paraId="379942DA" w14:textId="295C3F93" w:rsidR="0041481B" w:rsidRDefault="000D5CB2">
          <w:pPr>
            <w:pStyle w:val="TOC2"/>
            <w:tabs>
              <w:tab w:val="right" w:leader="dot" w:pos="9016"/>
            </w:tabs>
            <w:rPr>
              <w:rFonts w:eastAsiaTheme="minorEastAsia"/>
              <w:noProof/>
              <w:lang w:eastAsia="en-GB"/>
            </w:rPr>
          </w:pPr>
          <w:hyperlink w:anchor="_Toc53675334" w:history="1">
            <w:r w:rsidR="0041481B" w:rsidRPr="00430F93">
              <w:rPr>
                <w:rStyle w:val="Hyperlink"/>
                <w:rFonts w:cstheme="minorHAnsi"/>
                <w:noProof/>
              </w:rPr>
              <w:t>2.2 Amazon Analysis of Porter’s Strategy</w:t>
            </w:r>
            <w:r w:rsidR="0041481B">
              <w:rPr>
                <w:noProof/>
                <w:webHidden/>
              </w:rPr>
              <w:tab/>
            </w:r>
            <w:r w:rsidR="0041481B">
              <w:rPr>
                <w:noProof/>
                <w:webHidden/>
              </w:rPr>
              <w:fldChar w:fldCharType="begin"/>
            </w:r>
            <w:r w:rsidR="0041481B">
              <w:rPr>
                <w:noProof/>
                <w:webHidden/>
              </w:rPr>
              <w:instrText xml:space="preserve"> PAGEREF _Toc53675334 \h </w:instrText>
            </w:r>
            <w:r w:rsidR="0041481B">
              <w:rPr>
                <w:noProof/>
                <w:webHidden/>
              </w:rPr>
            </w:r>
            <w:r w:rsidR="0041481B">
              <w:rPr>
                <w:noProof/>
                <w:webHidden/>
              </w:rPr>
              <w:fldChar w:fldCharType="separate"/>
            </w:r>
            <w:r w:rsidR="0041481B">
              <w:rPr>
                <w:noProof/>
                <w:webHidden/>
              </w:rPr>
              <w:t>8</w:t>
            </w:r>
            <w:r w:rsidR="0041481B">
              <w:rPr>
                <w:noProof/>
                <w:webHidden/>
              </w:rPr>
              <w:fldChar w:fldCharType="end"/>
            </w:r>
          </w:hyperlink>
        </w:p>
        <w:p w14:paraId="0DA66783" w14:textId="73ED9779" w:rsidR="0041481B" w:rsidRDefault="000D5CB2">
          <w:pPr>
            <w:pStyle w:val="TOC2"/>
            <w:tabs>
              <w:tab w:val="right" w:leader="dot" w:pos="9016"/>
            </w:tabs>
            <w:rPr>
              <w:rFonts w:eastAsiaTheme="minorEastAsia"/>
              <w:noProof/>
              <w:lang w:eastAsia="en-GB"/>
            </w:rPr>
          </w:pPr>
          <w:hyperlink w:anchor="_Toc53675335" w:history="1">
            <w:r w:rsidR="0041481B" w:rsidRPr="00430F93">
              <w:rPr>
                <w:rStyle w:val="Hyperlink"/>
                <w:rFonts w:cstheme="minorHAnsi"/>
                <w:noProof/>
              </w:rPr>
              <w:t>2.3 Bowman’s Strategic Clock Analysis</w:t>
            </w:r>
            <w:r w:rsidR="0041481B">
              <w:rPr>
                <w:noProof/>
                <w:webHidden/>
              </w:rPr>
              <w:tab/>
            </w:r>
            <w:r w:rsidR="0041481B">
              <w:rPr>
                <w:noProof/>
                <w:webHidden/>
              </w:rPr>
              <w:fldChar w:fldCharType="begin"/>
            </w:r>
            <w:r w:rsidR="0041481B">
              <w:rPr>
                <w:noProof/>
                <w:webHidden/>
              </w:rPr>
              <w:instrText xml:space="preserve"> PAGEREF _Toc53675335 \h </w:instrText>
            </w:r>
            <w:r w:rsidR="0041481B">
              <w:rPr>
                <w:noProof/>
                <w:webHidden/>
              </w:rPr>
            </w:r>
            <w:r w:rsidR="0041481B">
              <w:rPr>
                <w:noProof/>
                <w:webHidden/>
              </w:rPr>
              <w:fldChar w:fldCharType="separate"/>
            </w:r>
            <w:r w:rsidR="0041481B">
              <w:rPr>
                <w:noProof/>
                <w:webHidden/>
              </w:rPr>
              <w:t>9</w:t>
            </w:r>
            <w:r w:rsidR="0041481B">
              <w:rPr>
                <w:noProof/>
                <w:webHidden/>
              </w:rPr>
              <w:fldChar w:fldCharType="end"/>
            </w:r>
          </w:hyperlink>
        </w:p>
        <w:p w14:paraId="43DDB68D" w14:textId="76D89ABA" w:rsidR="0041481B" w:rsidRDefault="000D5CB2">
          <w:pPr>
            <w:pStyle w:val="TOC2"/>
            <w:tabs>
              <w:tab w:val="right" w:leader="dot" w:pos="9016"/>
            </w:tabs>
            <w:rPr>
              <w:rFonts w:eastAsiaTheme="minorEastAsia"/>
              <w:noProof/>
              <w:lang w:eastAsia="en-GB"/>
            </w:rPr>
          </w:pPr>
          <w:hyperlink w:anchor="_Toc53675336" w:history="1">
            <w:r w:rsidR="0041481B" w:rsidRPr="00430F93">
              <w:rPr>
                <w:rStyle w:val="Hyperlink"/>
                <w:rFonts w:cstheme="minorHAnsi"/>
                <w:noProof/>
              </w:rPr>
              <w:t>2.4 Evaluation of Porter’s Strategy and Bowman’s Strategic Clock</w:t>
            </w:r>
            <w:r w:rsidR="0041481B">
              <w:rPr>
                <w:noProof/>
                <w:webHidden/>
              </w:rPr>
              <w:tab/>
            </w:r>
            <w:r w:rsidR="0041481B">
              <w:rPr>
                <w:noProof/>
                <w:webHidden/>
              </w:rPr>
              <w:fldChar w:fldCharType="begin"/>
            </w:r>
            <w:r w:rsidR="0041481B">
              <w:rPr>
                <w:noProof/>
                <w:webHidden/>
              </w:rPr>
              <w:instrText xml:space="preserve"> PAGEREF _Toc53675336 \h </w:instrText>
            </w:r>
            <w:r w:rsidR="0041481B">
              <w:rPr>
                <w:noProof/>
                <w:webHidden/>
              </w:rPr>
            </w:r>
            <w:r w:rsidR="0041481B">
              <w:rPr>
                <w:noProof/>
                <w:webHidden/>
              </w:rPr>
              <w:fldChar w:fldCharType="separate"/>
            </w:r>
            <w:r w:rsidR="0041481B">
              <w:rPr>
                <w:noProof/>
                <w:webHidden/>
              </w:rPr>
              <w:t>9</w:t>
            </w:r>
            <w:r w:rsidR="0041481B">
              <w:rPr>
                <w:noProof/>
                <w:webHidden/>
              </w:rPr>
              <w:fldChar w:fldCharType="end"/>
            </w:r>
          </w:hyperlink>
        </w:p>
        <w:p w14:paraId="2BB10E46" w14:textId="23A276BF" w:rsidR="0041481B" w:rsidRDefault="000D5CB2">
          <w:pPr>
            <w:pStyle w:val="TOC2"/>
            <w:tabs>
              <w:tab w:val="right" w:leader="dot" w:pos="9016"/>
            </w:tabs>
            <w:rPr>
              <w:rFonts w:eastAsiaTheme="minorEastAsia"/>
              <w:noProof/>
              <w:lang w:eastAsia="en-GB"/>
            </w:rPr>
          </w:pPr>
          <w:hyperlink w:anchor="_Toc53675337" w:history="1">
            <w:r w:rsidR="0041481B" w:rsidRPr="00430F93">
              <w:rPr>
                <w:rStyle w:val="Hyperlink"/>
                <w:rFonts w:cstheme="minorHAnsi"/>
                <w:noProof/>
              </w:rPr>
              <w:t>2.5 Amazon SWOT and PESTLE Analysis</w:t>
            </w:r>
            <w:r w:rsidR="0041481B">
              <w:rPr>
                <w:noProof/>
                <w:webHidden/>
              </w:rPr>
              <w:tab/>
            </w:r>
            <w:r w:rsidR="0041481B">
              <w:rPr>
                <w:noProof/>
                <w:webHidden/>
              </w:rPr>
              <w:fldChar w:fldCharType="begin"/>
            </w:r>
            <w:r w:rsidR="0041481B">
              <w:rPr>
                <w:noProof/>
                <w:webHidden/>
              </w:rPr>
              <w:instrText xml:space="preserve"> PAGEREF _Toc53675337 \h </w:instrText>
            </w:r>
            <w:r w:rsidR="0041481B">
              <w:rPr>
                <w:noProof/>
                <w:webHidden/>
              </w:rPr>
            </w:r>
            <w:r w:rsidR="0041481B">
              <w:rPr>
                <w:noProof/>
                <w:webHidden/>
              </w:rPr>
              <w:fldChar w:fldCharType="separate"/>
            </w:r>
            <w:r w:rsidR="0041481B">
              <w:rPr>
                <w:noProof/>
                <w:webHidden/>
              </w:rPr>
              <w:t>10</w:t>
            </w:r>
            <w:r w:rsidR="0041481B">
              <w:rPr>
                <w:noProof/>
                <w:webHidden/>
              </w:rPr>
              <w:fldChar w:fldCharType="end"/>
            </w:r>
          </w:hyperlink>
        </w:p>
        <w:p w14:paraId="427D5F1C" w14:textId="39151F9B" w:rsidR="0041481B" w:rsidRDefault="000D5CB2">
          <w:pPr>
            <w:pStyle w:val="TOC2"/>
            <w:tabs>
              <w:tab w:val="right" w:leader="dot" w:pos="9016"/>
            </w:tabs>
            <w:rPr>
              <w:rFonts w:eastAsiaTheme="minorEastAsia"/>
              <w:noProof/>
              <w:lang w:eastAsia="en-GB"/>
            </w:rPr>
          </w:pPr>
          <w:hyperlink w:anchor="_Toc53675338" w:history="1">
            <w:r w:rsidR="0041481B" w:rsidRPr="00430F93">
              <w:rPr>
                <w:rStyle w:val="Hyperlink"/>
                <w:rFonts w:cstheme="minorHAnsi"/>
                <w:noProof/>
              </w:rPr>
              <w:t>2.6 Evaluation of SWOT and PESTLE Analysis</w:t>
            </w:r>
            <w:r w:rsidR="0041481B">
              <w:rPr>
                <w:noProof/>
                <w:webHidden/>
              </w:rPr>
              <w:tab/>
            </w:r>
            <w:r w:rsidR="0041481B">
              <w:rPr>
                <w:noProof/>
                <w:webHidden/>
              </w:rPr>
              <w:fldChar w:fldCharType="begin"/>
            </w:r>
            <w:r w:rsidR="0041481B">
              <w:rPr>
                <w:noProof/>
                <w:webHidden/>
              </w:rPr>
              <w:instrText xml:space="preserve"> PAGEREF _Toc53675338 \h </w:instrText>
            </w:r>
            <w:r w:rsidR="0041481B">
              <w:rPr>
                <w:noProof/>
                <w:webHidden/>
              </w:rPr>
            </w:r>
            <w:r w:rsidR="0041481B">
              <w:rPr>
                <w:noProof/>
                <w:webHidden/>
              </w:rPr>
              <w:fldChar w:fldCharType="separate"/>
            </w:r>
            <w:r w:rsidR="0041481B">
              <w:rPr>
                <w:noProof/>
                <w:webHidden/>
              </w:rPr>
              <w:t>12</w:t>
            </w:r>
            <w:r w:rsidR="0041481B">
              <w:rPr>
                <w:noProof/>
                <w:webHidden/>
              </w:rPr>
              <w:fldChar w:fldCharType="end"/>
            </w:r>
          </w:hyperlink>
        </w:p>
        <w:p w14:paraId="5EB67A2E" w14:textId="2934BE2F" w:rsidR="0041481B" w:rsidRDefault="000D5CB2">
          <w:pPr>
            <w:pStyle w:val="TOC2"/>
            <w:tabs>
              <w:tab w:val="right" w:leader="dot" w:pos="9016"/>
            </w:tabs>
            <w:rPr>
              <w:rFonts w:eastAsiaTheme="minorEastAsia"/>
              <w:noProof/>
              <w:lang w:eastAsia="en-GB"/>
            </w:rPr>
          </w:pPr>
          <w:hyperlink w:anchor="_Toc53675339" w:history="1">
            <w:r w:rsidR="0041481B" w:rsidRPr="00430F93">
              <w:rPr>
                <w:rStyle w:val="Hyperlink"/>
                <w:rFonts w:cstheme="minorHAnsi"/>
                <w:noProof/>
              </w:rPr>
              <w:t>2.7 Stakeholder analysis</w:t>
            </w:r>
            <w:r w:rsidR="0041481B">
              <w:rPr>
                <w:noProof/>
                <w:webHidden/>
              </w:rPr>
              <w:tab/>
            </w:r>
            <w:r w:rsidR="0041481B">
              <w:rPr>
                <w:noProof/>
                <w:webHidden/>
              </w:rPr>
              <w:fldChar w:fldCharType="begin"/>
            </w:r>
            <w:r w:rsidR="0041481B">
              <w:rPr>
                <w:noProof/>
                <w:webHidden/>
              </w:rPr>
              <w:instrText xml:space="preserve"> PAGEREF _Toc53675339 \h </w:instrText>
            </w:r>
            <w:r w:rsidR="0041481B">
              <w:rPr>
                <w:noProof/>
                <w:webHidden/>
              </w:rPr>
            </w:r>
            <w:r w:rsidR="0041481B">
              <w:rPr>
                <w:noProof/>
                <w:webHidden/>
              </w:rPr>
              <w:fldChar w:fldCharType="separate"/>
            </w:r>
            <w:r w:rsidR="0041481B">
              <w:rPr>
                <w:noProof/>
                <w:webHidden/>
              </w:rPr>
              <w:t>13</w:t>
            </w:r>
            <w:r w:rsidR="0041481B">
              <w:rPr>
                <w:noProof/>
                <w:webHidden/>
              </w:rPr>
              <w:fldChar w:fldCharType="end"/>
            </w:r>
          </w:hyperlink>
        </w:p>
        <w:p w14:paraId="197A1BB8" w14:textId="0CC67324" w:rsidR="0041481B" w:rsidRDefault="000D5CB2">
          <w:pPr>
            <w:pStyle w:val="TOC2"/>
            <w:tabs>
              <w:tab w:val="right" w:leader="dot" w:pos="9016"/>
            </w:tabs>
            <w:rPr>
              <w:rFonts w:eastAsiaTheme="minorEastAsia"/>
              <w:noProof/>
              <w:lang w:eastAsia="en-GB"/>
            </w:rPr>
          </w:pPr>
          <w:hyperlink w:anchor="_Toc53675340" w:history="1">
            <w:r w:rsidR="0041481B" w:rsidRPr="00430F93">
              <w:rPr>
                <w:rStyle w:val="Hyperlink"/>
                <w:rFonts w:cstheme="minorHAnsi"/>
                <w:noProof/>
              </w:rPr>
              <w:t>2.8 Evaluation of what was discovered in the stakeholder analysis</w:t>
            </w:r>
            <w:r w:rsidR="0041481B">
              <w:rPr>
                <w:noProof/>
                <w:webHidden/>
              </w:rPr>
              <w:tab/>
            </w:r>
            <w:r w:rsidR="0041481B">
              <w:rPr>
                <w:noProof/>
                <w:webHidden/>
              </w:rPr>
              <w:fldChar w:fldCharType="begin"/>
            </w:r>
            <w:r w:rsidR="0041481B">
              <w:rPr>
                <w:noProof/>
                <w:webHidden/>
              </w:rPr>
              <w:instrText xml:space="preserve"> PAGEREF _Toc53675340 \h </w:instrText>
            </w:r>
            <w:r w:rsidR="0041481B">
              <w:rPr>
                <w:noProof/>
                <w:webHidden/>
              </w:rPr>
            </w:r>
            <w:r w:rsidR="0041481B">
              <w:rPr>
                <w:noProof/>
                <w:webHidden/>
              </w:rPr>
              <w:fldChar w:fldCharType="separate"/>
            </w:r>
            <w:r w:rsidR="0041481B">
              <w:rPr>
                <w:noProof/>
                <w:webHidden/>
              </w:rPr>
              <w:t>13</w:t>
            </w:r>
            <w:r w:rsidR="0041481B">
              <w:rPr>
                <w:noProof/>
                <w:webHidden/>
              </w:rPr>
              <w:fldChar w:fldCharType="end"/>
            </w:r>
          </w:hyperlink>
        </w:p>
        <w:p w14:paraId="7C860F9F" w14:textId="7100F4EB" w:rsidR="0041481B" w:rsidRDefault="000D5CB2">
          <w:pPr>
            <w:pStyle w:val="TOC1"/>
            <w:tabs>
              <w:tab w:val="right" w:leader="dot" w:pos="9016"/>
            </w:tabs>
            <w:rPr>
              <w:rFonts w:eastAsiaTheme="minorEastAsia"/>
              <w:noProof/>
              <w:lang w:eastAsia="en-GB"/>
            </w:rPr>
          </w:pPr>
          <w:hyperlink w:anchor="_Toc53675341" w:history="1">
            <w:r w:rsidR="0041481B" w:rsidRPr="00430F93">
              <w:rPr>
                <w:rStyle w:val="Hyperlink"/>
                <w:rFonts w:cstheme="minorHAnsi"/>
                <w:noProof/>
              </w:rPr>
              <w:t>3.0 Conclusion</w:t>
            </w:r>
            <w:r w:rsidR="0041481B">
              <w:rPr>
                <w:noProof/>
                <w:webHidden/>
              </w:rPr>
              <w:tab/>
            </w:r>
            <w:r w:rsidR="0041481B">
              <w:rPr>
                <w:noProof/>
                <w:webHidden/>
              </w:rPr>
              <w:fldChar w:fldCharType="begin"/>
            </w:r>
            <w:r w:rsidR="0041481B">
              <w:rPr>
                <w:noProof/>
                <w:webHidden/>
              </w:rPr>
              <w:instrText xml:space="preserve"> PAGEREF _Toc53675341 \h </w:instrText>
            </w:r>
            <w:r w:rsidR="0041481B">
              <w:rPr>
                <w:noProof/>
                <w:webHidden/>
              </w:rPr>
            </w:r>
            <w:r w:rsidR="0041481B">
              <w:rPr>
                <w:noProof/>
                <w:webHidden/>
              </w:rPr>
              <w:fldChar w:fldCharType="separate"/>
            </w:r>
            <w:r w:rsidR="0041481B">
              <w:rPr>
                <w:noProof/>
                <w:webHidden/>
              </w:rPr>
              <w:t>14</w:t>
            </w:r>
            <w:r w:rsidR="0041481B">
              <w:rPr>
                <w:noProof/>
                <w:webHidden/>
              </w:rPr>
              <w:fldChar w:fldCharType="end"/>
            </w:r>
          </w:hyperlink>
        </w:p>
        <w:p w14:paraId="3E12464A" w14:textId="49C70AA8" w:rsidR="0041481B" w:rsidRDefault="000D5CB2">
          <w:pPr>
            <w:pStyle w:val="TOC1"/>
            <w:tabs>
              <w:tab w:val="right" w:leader="dot" w:pos="9016"/>
            </w:tabs>
            <w:rPr>
              <w:rFonts w:eastAsiaTheme="minorEastAsia"/>
              <w:noProof/>
              <w:lang w:eastAsia="en-GB"/>
            </w:rPr>
          </w:pPr>
          <w:hyperlink w:anchor="_Toc53675342" w:history="1">
            <w:r w:rsidR="0041481B" w:rsidRPr="00430F93">
              <w:rPr>
                <w:rStyle w:val="Hyperlink"/>
                <w:rFonts w:cstheme="minorHAnsi"/>
                <w:noProof/>
              </w:rPr>
              <w:t>4.0 References</w:t>
            </w:r>
            <w:r w:rsidR="0041481B">
              <w:rPr>
                <w:noProof/>
                <w:webHidden/>
              </w:rPr>
              <w:tab/>
            </w:r>
            <w:r w:rsidR="0041481B">
              <w:rPr>
                <w:noProof/>
                <w:webHidden/>
              </w:rPr>
              <w:fldChar w:fldCharType="begin"/>
            </w:r>
            <w:r w:rsidR="0041481B">
              <w:rPr>
                <w:noProof/>
                <w:webHidden/>
              </w:rPr>
              <w:instrText xml:space="preserve"> PAGEREF _Toc53675342 \h </w:instrText>
            </w:r>
            <w:r w:rsidR="0041481B">
              <w:rPr>
                <w:noProof/>
                <w:webHidden/>
              </w:rPr>
            </w:r>
            <w:r w:rsidR="0041481B">
              <w:rPr>
                <w:noProof/>
                <w:webHidden/>
              </w:rPr>
              <w:fldChar w:fldCharType="separate"/>
            </w:r>
            <w:r w:rsidR="0041481B">
              <w:rPr>
                <w:noProof/>
                <w:webHidden/>
              </w:rPr>
              <w:t>15</w:t>
            </w:r>
            <w:r w:rsidR="0041481B">
              <w:rPr>
                <w:noProof/>
                <w:webHidden/>
              </w:rPr>
              <w:fldChar w:fldCharType="end"/>
            </w:r>
          </w:hyperlink>
        </w:p>
        <w:p w14:paraId="5E1F64B7" w14:textId="1F321A37" w:rsidR="0041481B" w:rsidRDefault="000D5CB2">
          <w:pPr>
            <w:pStyle w:val="TOC1"/>
            <w:tabs>
              <w:tab w:val="right" w:leader="dot" w:pos="9016"/>
            </w:tabs>
            <w:rPr>
              <w:rFonts w:eastAsiaTheme="minorEastAsia"/>
              <w:noProof/>
              <w:lang w:eastAsia="en-GB"/>
            </w:rPr>
          </w:pPr>
          <w:hyperlink w:anchor="_Toc53675343" w:history="1">
            <w:r w:rsidR="0041481B" w:rsidRPr="00430F93">
              <w:rPr>
                <w:rStyle w:val="Hyperlink"/>
                <w:noProof/>
              </w:rPr>
              <w:t>5.0 Appendences</w:t>
            </w:r>
            <w:r w:rsidR="0041481B">
              <w:rPr>
                <w:noProof/>
                <w:webHidden/>
              </w:rPr>
              <w:tab/>
            </w:r>
            <w:r w:rsidR="0041481B">
              <w:rPr>
                <w:noProof/>
                <w:webHidden/>
              </w:rPr>
              <w:fldChar w:fldCharType="begin"/>
            </w:r>
            <w:r w:rsidR="0041481B">
              <w:rPr>
                <w:noProof/>
                <w:webHidden/>
              </w:rPr>
              <w:instrText xml:space="preserve"> PAGEREF _Toc53675343 \h </w:instrText>
            </w:r>
            <w:r w:rsidR="0041481B">
              <w:rPr>
                <w:noProof/>
                <w:webHidden/>
              </w:rPr>
            </w:r>
            <w:r w:rsidR="0041481B">
              <w:rPr>
                <w:noProof/>
                <w:webHidden/>
              </w:rPr>
              <w:fldChar w:fldCharType="separate"/>
            </w:r>
            <w:r w:rsidR="0041481B">
              <w:rPr>
                <w:noProof/>
                <w:webHidden/>
              </w:rPr>
              <w:t>20</w:t>
            </w:r>
            <w:r w:rsidR="0041481B">
              <w:rPr>
                <w:noProof/>
                <w:webHidden/>
              </w:rPr>
              <w:fldChar w:fldCharType="end"/>
            </w:r>
          </w:hyperlink>
        </w:p>
        <w:p w14:paraId="7567A688" w14:textId="17E778CA" w:rsidR="0041481B" w:rsidRDefault="000D5CB2">
          <w:pPr>
            <w:pStyle w:val="TOC2"/>
            <w:tabs>
              <w:tab w:val="right" w:leader="dot" w:pos="9016"/>
            </w:tabs>
            <w:rPr>
              <w:rFonts w:eastAsiaTheme="minorEastAsia"/>
              <w:noProof/>
              <w:lang w:eastAsia="en-GB"/>
            </w:rPr>
          </w:pPr>
          <w:hyperlink w:anchor="_Toc53675344" w:history="1">
            <w:r w:rsidR="0041481B" w:rsidRPr="00430F93">
              <w:rPr>
                <w:rStyle w:val="Hyperlink"/>
                <w:noProof/>
              </w:rPr>
              <w:t>5.1 Appendix 1</w:t>
            </w:r>
            <w:r w:rsidR="0041481B">
              <w:rPr>
                <w:noProof/>
                <w:webHidden/>
              </w:rPr>
              <w:tab/>
            </w:r>
            <w:r w:rsidR="0041481B">
              <w:rPr>
                <w:noProof/>
                <w:webHidden/>
              </w:rPr>
              <w:fldChar w:fldCharType="begin"/>
            </w:r>
            <w:r w:rsidR="0041481B">
              <w:rPr>
                <w:noProof/>
                <w:webHidden/>
              </w:rPr>
              <w:instrText xml:space="preserve"> PAGEREF _Toc53675344 \h </w:instrText>
            </w:r>
            <w:r w:rsidR="0041481B">
              <w:rPr>
                <w:noProof/>
                <w:webHidden/>
              </w:rPr>
            </w:r>
            <w:r w:rsidR="0041481B">
              <w:rPr>
                <w:noProof/>
                <w:webHidden/>
              </w:rPr>
              <w:fldChar w:fldCharType="separate"/>
            </w:r>
            <w:r w:rsidR="0041481B">
              <w:rPr>
                <w:noProof/>
                <w:webHidden/>
              </w:rPr>
              <w:t>20</w:t>
            </w:r>
            <w:r w:rsidR="0041481B">
              <w:rPr>
                <w:noProof/>
                <w:webHidden/>
              </w:rPr>
              <w:fldChar w:fldCharType="end"/>
            </w:r>
          </w:hyperlink>
        </w:p>
        <w:p w14:paraId="246C9862" w14:textId="7A58EAAC" w:rsidR="0041481B" w:rsidRDefault="000D5CB2">
          <w:pPr>
            <w:pStyle w:val="TOC2"/>
            <w:tabs>
              <w:tab w:val="right" w:leader="dot" w:pos="9016"/>
            </w:tabs>
            <w:rPr>
              <w:rFonts w:eastAsiaTheme="minorEastAsia"/>
              <w:noProof/>
              <w:lang w:eastAsia="en-GB"/>
            </w:rPr>
          </w:pPr>
          <w:hyperlink w:anchor="_Toc53675345" w:history="1">
            <w:r w:rsidR="0041481B" w:rsidRPr="00430F93">
              <w:rPr>
                <w:rStyle w:val="Hyperlink"/>
                <w:rFonts w:cstheme="minorHAnsi"/>
                <w:noProof/>
              </w:rPr>
              <w:t>5.2 Appendix 2</w:t>
            </w:r>
            <w:r w:rsidR="0041481B">
              <w:rPr>
                <w:noProof/>
                <w:webHidden/>
              </w:rPr>
              <w:tab/>
            </w:r>
            <w:r w:rsidR="0041481B">
              <w:rPr>
                <w:noProof/>
                <w:webHidden/>
              </w:rPr>
              <w:fldChar w:fldCharType="begin"/>
            </w:r>
            <w:r w:rsidR="0041481B">
              <w:rPr>
                <w:noProof/>
                <w:webHidden/>
              </w:rPr>
              <w:instrText xml:space="preserve"> PAGEREF _Toc53675345 \h </w:instrText>
            </w:r>
            <w:r w:rsidR="0041481B">
              <w:rPr>
                <w:noProof/>
                <w:webHidden/>
              </w:rPr>
            </w:r>
            <w:r w:rsidR="0041481B">
              <w:rPr>
                <w:noProof/>
                <w:webHidden/>
              </w:rPr>
              <w:fldChar w:fldCharType="separate"/>
            </w:r>
            <w:r w:rsidR="0041481B">
              <w:rPr>
                <w:noProof/>
                <w:webHidden/>
              </w:rPr>
              <w:t>20</w:t>
            </w:r>
            <w:r w:rsidR="0041481B">
              <w:rPr>
                <w:noProof/>
                <w:webHidden/>
              </w:rPr>
              <w:fldChar w:fldCharType="end"/>
            </w:r>
          </w:hyperlink>
        </w:p>
        <w:p w14:paraId="751EAD82" w14:textId="2D4A9D48" w:rsidR="0041481B" w:rsidRDefault="000D5CB2">
          <w:pPr>
            <w:pStyle w:val="TOC2"/>
            <w:tabs>
              <w:tab w:val="right" w:leader="dot" w:pos="9016"/>
            </w:tabs>
            <w:rPr>
              <w:rFonts w:eastAsiaTheme="minorEastAsia"/>
              <w:noProof/>
              <w:lang w:eastAsia="en-GB"/>
            </w:rPr>
          </w:pPr>
          <w:hyperlink w:anchor="_Toc53675346" w:history="1">
            <w:r w:rsidR="0041481B" w:rsidRPr="00430F93">
              <w:rPr>
                <w:rStyle w:val="Hyperlink"/>
                <w:rFonts w:cstheme="minorHAnsi"/>
                <w:noProof/>
              </w:rPr>
              <w:t>5.3 Appendix 3</w:t>
            </w:r>
            <w:r w:rsidR="0041481B">
              <w:rPr>
                <w:noProof/>
                <w:webHidden/>
              </w:rPr>
              <w:tab/>
            </w:r>
            <w:r w:rsidR="0041481B">
              <w:rPr>
                <w:noProof/>
                <w:webHidden/>
              </w:rPr>
              <w:fldChar w:fldCharType="begin"/>
            </w:r>
            <w:r w:rsidR="0041481B">
              <w:rPr>
                <w:noProof/>
                <w:webHidden/>
              </w:rPr>
              <w:instrText xml:space="preserve"> PAGEREF _Toc53675346 \h </w:instrText>
            </w:r>
            <w:r w:rsidR="0041481B">
              <w:rPr>
                <w:noProof/>
                <w:webHidden/>
              </w:rPr>
            </w:r>
            <w:r w:rsidR="0041481B">
              <w:rPr>
                <w:noProof/>
                <w:webHidden/>
              </w:rPr>
              <w:fldChar w:fldCharType="separate"/>
            </w:r>
            <w:r w:rsidR="0041481B">
              <w:rPr>
                <w:noProof/>
                <w:webHidden/>
              </w:rPr>
              <w:t>21</w:t>
            </w:r>
            <w:r w:rsidR="0041481B">
              <w:rPr>
                <w:noProof/>
                <w:webHidden/>
              </w:rPr>
              <w:fldChar w:fldCharType="end"/>
            </w:r>
          </w:hyperlink>
        </w:p>
        <w:p w14:paraId="34F34020" w14:textId="119757A5" w:rsidR="0041481B" w:rsidRDefault="000D5CB2">
          <w:pPr>
            <w:pStyle w:val="TOC2"/>
            <w:tabs>
              <w:tab w:val="right" w:leader="dot" w:pos="9016"/>
            </w:tabs>
            <w:rPr>
              <w:rFonts w:eastAsiaTheme="minorEastAsia"/>
              <w:noProof/>
              <w:lang w:eastAsia="en-GB"/>
            </w:rPr>
          </w:pPr>
          <w:hyperlink w:anchor="_Toc53675347" w:history="1">
            <w:r w:rsidR="0041481B" w:rsidRPr="00430F93">
              <w:rPr>
                <w:rStyle w:val="Hyperlink"/>
                <w:rFonts w:cstheme="minorHAnsi"/>
                <w:noProof/>
              </w:rPr>
              <w:t>5.4 Appendix 4</w:t>
            </w:r>
            <w:r w:rsidR="0041481B">
              <w:rPr>
                <w:noProof/>
                <w:webHidden/>
              </w:rPr>
              <w:tab/>
            </w:r>
            <w:r w:rsidR="0041481B">
              <w:rPr>
                <w:noProof/>
                <w:webHidden/>
              </w:rPr>
              <w:fldChar w:fldCharType="begin"/>
            </w:r>
            <w:r w:rsidR="0041481B">
              <w:rPr>
                <w:noProof/>
                <w:webHidden/>
              </w:rPr>
              <w:instrText xml:space="preserve"> PAGEREF _Toc53675347 \h </w:instrText>
            </w:r>
            <w:r w:rsidR="0041481B">
              <w:rPr>
                <w:noProof/>
                <w:webHidden/>
              </w:rPr>
            </w:r>
            <w:r w:rsidR="0041481B">
              <w:rPr>
                <w:noProof/>
                <w:webHidden/>
              </w:rPr>
              <w:fldChar w:fldCharType="separate"/>
            </w:r>
            <w:r w:rsidR="0041481B">
              <w:rPr>
                <w:noProof/>
                <w:webHidden/>
              </w:rPr>
              <w:t>21</w:t>
            </w:r>
            <w:r w:rsidR="0041481B">
              <w:rPr>
                <w:noProof/>
                <w:webHidden/>
              </w:rPr>
              <w:fldChar w:fldCharType="end"/>
            </w:r>
          </w:hyperlink>
        </w:p>
        <w:p w14:paraId="2572695C" w14:textId="17C24239" w:rsidR="00145578" w:rsidRDefault="00145578">
          <w:r>
            <w:rPr>
              <w:b/>
              <w:bCs/>
              <w:noProof/>
            </w:rPr>
            <w:fldChar w:fldCharType="end"/>
          </w:r>
        </w:p>
      </w:sdtContent>
    </w:sdt>
    <w:p w14:paraId="5BCC75E9" w14:textId="4CF73B16" w:rsidR="005D09FF" w:rsidRDefault="005D09FF"/>
    <w:p w14:paraId="43A29A27" w14:textId="500097DE" w:rsidR="005D09FF" w:rsidRDefault="005D09FF"/>
    <w:p w14:paraId="41CF0759" w14:textId="3E59CA28" w:rsidR="005D09FF" w:rsidRDefault="005D09FF"/>
    <w:p w14:paraId="15AD3ECB" w14:textId="324EB88E" w:rsidR="005D09FF" w:rsidRDefault="005D09FF"/>
    <w:p w14:paraId="110AEC04" w14:textId="6B0D136B" w:rsidR="005D09FF" w:rsidRDefault="005D09FF"/>
    <w:p w14:paraId="6FAED206" w14:textId="20BC2E96" w:rsidR="005D09FF" w:rsidRDefault="005D09FF"/>
    <w:p w14:paraId="6E53F473" w14:textId="25D5D651" w:rsidR="005D09FF" w:rsidRDefault="005D09FF"/>
    <w:p w14:paraId="178BA2B1" w14:textId="62ED1BCB" w:rsidR="005D09FF" w:rsidRDefault="005D09FF"/>
    <w:p w14:paraId="3D501D21" w14:textId="457A416C" w:rsidR="005D09FF" w:rsidRDefault="005D09FF"/>
    <w:p w14:paraId="607DA9D7" w14:textId="77777777" w:rsidR="00145578" w:rsidRDefault="00145578"/>
    <w:p w14:paraId="19C4488E" w14:textId="5AA00321" w:rsidR="005D09FF" w:rsidRPr="00145578" w:rsidRDefault="00145578" w:rsidP="002E291F">
      <w:pPr>
        <w:pStyle w:val="Heading1"/>
        <w:rPr>
          <w:rFonts w:asciiTheme="minorHAnsi" w:hAnsiTheme="minorHAnsi" w:cstheme="minorHAnsi"/>
          <w:sz w:val="24"/>
          <w:szCs w:val="24"/>
        </w:rPr>
      </w:pPr>
      <w:bookmarkStart w:id="1" w:name="_Toc53675327"/>
      <w:r w:rsidRPr="00145578">
        <w:rPr>
          <w:rFonts w:asciiTheme="minorHAnsi" w:hAnsiTheme="minorHAnsi" w:cstheme="minorHAnsi"/>
          <w:sz w:val="24"/>
          <w:szCs w:val="24"/>
        </w:rPr>
        <w:lastRenderedPageBreak/>
        <w:t xml:space="preserve">1.0 </w:t>
      </w:r>
      <w:r w:rsidR="005D09FF" w:rsidRPr="00145578">
        <w:rPr>
          <w:rFonts w:asciiTheme="minorHAnsi" w:hAnsiTheme="minorHAnsi" w:cstheme="minorHAnsi"/>
          <w:sz w:val="24"/>
          <w:szCs w:val="24"/>
        </w:rPr>
        <w:t>Introduction</w:t>
      </w:r>
      <w:bookmarkEnd w:id="1"/>
      <w:r w:rsidR="005D09FF" w:rsidRPr="00145578">
        <w:rPr>
          <w:rFonts w:asciiTheme="minorHAnsi" w:hAnsiTheme="minorHAnsi" w:cstheme="minorHAnsi"/>
          <w:sz w:val="24"/>
          <w:szCs w:val="24"/>
        </w:rPr>
        <w:t xml:space="preserve"> </w:t>
      </w:r>
    </w:p>
    <w:p w14:paraId="6BB4072E" w14:textId="77777777" w:rsidR="00D33429" w:rsidRPr="00145578" w:rsidRDefault="00D33429" w:rsidP="00D33429">
      <w:pPr>
        <w:rPr>
          <w:rFonts w:cstheme="minorHAnsi"/>
          <w:sz w:val="24"/>
          <w:szCs w:val="24"/>
        </w:rPr>
      </w:pPr>
      <w:r w:rsidRPr="00145578">
        <w:rPr>
          <w:rFonts w:cstheme="minorHAnsi"/>
          <w:sz w:val="24"/>
          <w:szCs w:val="24"/>
        </w:rPr>
        <w:t>Purpose of this report is to critically analyse Amazon’s internal and external environment of the company.  This report will utilise strategic theories of analysing the business strategy and consider internal and external business framework. Relevant theories and journals will be used throughout the report to support the analysis conducted.</w:t>
      </w:r>
    </w:p>
    <w:p w14:paraId="76C65621" w14:textId="77777777" w:rsidR="00707367" w:rsidRPr="00145578" w:rsidRDefault="00707367" w:rsidP="00707367">
      <w:pPr>
        <w:rPr>
          <w:rFonts w:cstheme="minorHAnsi"/>
          <w:sz w:val="24"/>
          <w:szCs w:val="24"/>
        </w:rPr>
      </w:pPr>
    </w:p>
    <w:p w14:paraId="3FAE72FD" w14:textId="64AB1C30" w:rsidR="005D09FF" w:rsidRPr="00145578" w:rsidRDefault="00145578" w:rsidP="002E291F">
      <w:pPr>
        <w:pStyle w:val="Heading2"/>
        <w:rPr>
          <w:rFonts w:asciiTheme="minorHAnsi" w:hAnsiTheme="minorHAnsi" w:cstheme="minorHAnsi"/>
          <w:sz w:val="24"/>
          <w:szCs w:val="24"/>
        </w:rPr>
      </w:pPr>
      <w:bookmarkStart w:id="2" w:name="_Toc53675328"/>
      <w:r w:rsidRPr="00145578">
        <w:rPr>
          <w:rFonts w:asciiTheme="minorHAnsi" w:hAnsiTheme="minorHAnsi" w:cstheme="minorHAnsi"/>
          <w:sz w:val="24"/>
          <w:szCs w:val="24"/>
        </w:rPr>
        <w:t xml:space="preserve">1.1 </w:t>
      </w:r>
      <w:r w:rsidR="005D09FF" w:rsidRPr="00145578">
        <w:rPr>
          <w:rFonts w:asciiTheme="minorHAnsi" w:hAnsiTheme="minorHAnsi" w:cstheme="minorHAnsi"/>
          <w:sz w:val="24"/>
          <w:szCs w:val="24"/>
        </w:rPr>
        <w:t>Background</w:t>
      </w:r>
      <w:bookmarkEnd w:id="2"/>
    </w:p>
    <w:p w14:paraId="1C5A2CF9" w14:textId="0B3FEB34" w:rsidR="005D09FF" w:rsidRPr="00145578" w:rsidRDefault="005D09FF" w:rsidP="005D09FF">
      <w:pPr>
        <w:spacing w:after="0"/>
        <w:rPr>
          <w:rFonts w:cstheme="minorHAnsi"/>
          <w:color w:val="000000"/>
          <w:sz w:val="24"/>
          <w:szCs w:val="24"/>
          <w:shd w:val="clear" w:color="auto" w:fill="FFFFFF"/>
        </w:rPr>
      </w:pPr>
      <w:r w:rsidRPr="00145578">
        <w:rPr>
          <w:rFonts w:cstheme="minorHAnsi"/>
          <w:sz w:val="24"/>
          <w:szCs w:val="24"/>
        </w:rPr>
        <w:t xml:space="preserve">Amazon is a vast internet-based enterprise. It’s an online retailer and manufacturer of electronic book readers and web service providers. In 1994, Jeff Bezos, a former wall street hedge fund executive incorporated Amazon </w:t>
      </w:r>
      <w:r w:rsidRPr="00145578">
        <w:rPr>
          <w:rFonts w:cstheme="minorHAnsi"/>
          <w:b/>
          <w:bCs/>
          <w:sz w:val="24"/>
          <w:szCs w:val="24"/>
        </w:rPr>
        <w:t>(Hall 2020)</w:t>
      </w:r>
      <w:r w:rsidRPr="00145578">
        <w:rPr>
          <w:rFonts w:cstheme="minorHAnsi"/>
          <w:sz w:val="24"/>
          <w:szCs w:val="24"/>
        </w:rPr>
        <w:t xml:space="preserve">. Amazon’s </w:t>
      </w:r>
      <w:r w:rsidR="0073566B">
        <w:rPr>
          <w:rFonts w:cstheme="minorHAnsi"/>
          <w:sz w:val="24"/>
          <w:szCs w:val="24"/>
        </w:rPr>
        <w:t xml:space="preserve">originally </w:t>
      </w:r>
      <w:r w:rsidRPr="00145578">
        <w:rPr>
          <w:rFonts w:cstheme="minorHAnsi"/>
          <w:sz w:val="24"/>
          <w:szCs w:val="24"/>
        </w:rPr>
        <w:t>promise</w:t>
      </w:r>
      <w:r w:rsidR="0073566B">
        <w:rPr>
          <w:rFonts w:cstheme="minorHAnsi"/>
          <w:sz w:val="24"/>
          <w:szCs w:val="24"/>
        </w:rPr>
        <w:t>d consumers they would</w:t>
      </w:r>
      <w:r w:rsidRPr="00145578">
        <w:rPr>
          <w:rFonts w:cstheme="minorHAnsi"/>
          <w:sz w:val="24"/>
          <w:szCs w:val="24"/>
        </w:rPr>
        <w:t xml:space="preserve"> deliver any book at any reader anywhere. The company was named after the largest river in the world. </w:t>
      </w:r>
      <w:r w:rsidRPr="00145578">
        <w:rPr>
          <w:rFonts w:cstheme="minorHAnsi"/>
          <w:color w:val="000000"/>
          <w:sz w:val="24"/>
          <w:szCs w:val="24"/>
          <w:shd w:val="clear" w:color="auto" w:fill="FFFFFF"/>
        </w:rPr>
        <w:t xml:space="preserve">Amazon became a very popular site on the Web, making high marks on several Internet rankings. Amazon is a leader in the e-commerce industry, with over 350 million items for sale and 300 active customers, they are the first opportunity consumers use to find deals. </w:t>
      </w:r>
      <w:r w:rsidR="00086ABA" w:rsidRPr="00145578">
        <w:rPr>
          <w:rFonts w:cstheme="minorHAnsi"/>
          <w:color w:val="000000"/>
          <w:sz w:val="24"/>
          <w:szCs w:val="24"/>
          <w:shd w:val="clear" w:color="auto" w:fill="FFFFFF"/>
        </w:rPr>
        <w:t xml:space="preserve">Amazon has a mission developed to set </w:t>
      </w:r>
      <w:r w:rsidR="00086ABA" w:rsidRPr="00145578">
        <w:rPr>
          <w:rFonts w:cstheme="minorHAnsi"/>
          <w:sz w:val="24"/>
          <w:szCs w:val="24"/>
        </w:rPr>
        <w:t xml:space="preserve">themselves separate from competitors, “Our mission is to continually raise the bar of the customer experience by using the internet and technology to help consumers find, discover and buy anything, and empower businesses and content creators to maximise their success” </w:t>
      </w:r>
      <w:r w:rsidR="00086ABA" w:rsidRPr="00145578">
        <w:rPr>
          <w:rFonts w:cstheme="minorHAnsi"/>
          <w:b/>
          <w:bCs/>
          <w:sz w:val="24"/>
          <w:szCs w:val="24"/>
        </w:rPr>
        <w:t>(Amazon 2020)</w:t>
      </w:r>
      <w:r w:rsidR="00086ABA" w:rsidRPr="00145578">
        <w:rPr>
          <w:rFonts w:cstheme="minorHAnsi"/>
          <w:sz w:val="24"/>
          <w:szCs w:val="24"/>
        </w:rPr>
        <w:t>.</w:t>
      </w:r>
    </w:p>
    <w:p w14:paraId="068D2C89" w14:textId="71FDD46A" w:rsidR="00D9334E" w:rsidRPr="00145578" w:rsidRDefault="005D09FF" w:rsidP="005D09FF">
      <w:pPr>
        <w:pStyle w:val="NormalWeb"/>
        <w:shd w:val="clear" w:color="auto" w:fill="FFFFFF"/>
        <w:rPr>
          <w:rFonts w:asciiTheme="minorHAnsi" w:hAnsiTheme="minorHAnsi" w:cstheme="minorHAnsi"/>
        </w:rPr>
      </w:pPr>
      <w:r w:rsidRPr="00145578">
        <w:rPr>
          <w:rFonts w:asciiTheme="minorHAnsi" w:hAnsiTheme="minorHAnsi" w:cstheme="minorHAnsi"/>
        </w:rPr>
        <w:t xml:space="preserve">Amazon has a relentless commitment to the customer </w:t>
      </w:r>
      <w:r w:rsidR="00B32933" w:rsidRPr="00145578">
        <w:rPr>
          <w:rFonts w:asciiTheme="minorHAnsi" w:hAnsiTheme="minorHAnsi" w:cstheme="minorHAnsi"/>
        </w:rPr>
        <w:t xml:space="preserve">experience; </w:t>
      </w:r>
      <w:r w:rsidRPr="00145578">
        <w:rPr>
          <w:rFonts w:asciiTheme="minorHAnsi" w:hAnsiTheme="minorHAnsi" w:cstheme="minorHAnsi"/>
        </w:rPr>
        <w:t xml:space="preserve">their every strategic move and investment is guided by their goal of being the most ‘customer centric company’. Amazon became popular in the early days due to their main appeal of convenience, as a potential customer no longer need to visit a physical bookstore, and they would offer to deliver the purchases to the consumers front door </w:t>
      </w:r>
      <w:r w:rsidRPr="00145578">
        <w:rPr>
          <w:rFonts w:asciiTheme="minorHAnsi" w:hAnsiTheme="minorHAnsi" w:cstheme="minorHAnsi"/>
          <w:b/>
          <w:bCs/>
        </w:rPr>
        <w:t>(McFadden 2019)</w:t>
      </w:r>
      <w:r w:rsidRPr="00145578">
        <w:rPr>
          <w:rFonts w:asciiTheme="minorHAnsi" w:hAnsiTheme="minorHAnsi" w:cstheme="minorHAnsi"/>
        </w:rPr>
        <w:t>.</w:t>
      </w:r>
      <w:r w:rsidR="0068359F" w:rsidRPr="00145578">
        <w:rPr>
          <w:rFonts w:asciiTheme="minorHAnsi" w:hAnsiTheme="minorHAnsi" w:cstheme="minorHAnsi"/>
        </w:rPr>
        <w:t xml:space="preserve"> </w:t>
      </w:r>
    </w:p>
    <w:p w14:paraId="5E77C8BA" w14:textId="515C73B1" w:rsidR="001466B8" w:rsidRPr="00145578" w:rsidRDefault="0068359F" w:rsidP="001466B8">
      <w:pPr>
        <w:rPr>
          <w:rFonts w:cstheme="minorHAnsi"/>
          <w:sz w:val="24"/>
          <w:szCs w:val="24"/>
          <w:shd w:val="clear" w:color="auto" w:fill="FFFFFF"/>
        </w:rPr>
      </w:pPr>
      <w:r w:rsidRPr="00145578">
        <w:rPr>
          <w:rFonts w:cstheme="minorHAnsi"/>
          <w:color w:val="000000"/>
          <w:sz w:val="24"/>
          <w:szCs w:val="24"/>
          <w:shd w:val="clear" w:color="auto" w:fill="FFFFFF"/>
        </w:rPr>
        <w:t xml:space="preserve">Amazon </w:t>
      </w:r>
      <w:r w:rsidR="001466B8" w:rsidRPr="00145578">
        <w:rPr>
          <w:rFonts w:cstheme="minorHAnsi"/>
          <w:sz w:val="24"/>
          <w:szCs w:val="24"/>
          <w:shd w:val="clear" w:color="auto" w:fill="FFFFFF"/>
        </w:rPr>
        <w:t>adopted strong strategies as a company</w:t>
      </w:r>
      <w:r w:rsidR="00B32933" w:rsidRPr="00145578">
        <w:rPr>
          <w:rFonts w:cstheme="minorHAnsi"/>
          <w:sz w:val="24"/>
          <w:szCs w:val="24"/>
          <w:shd w:val="clear" w:color="auto" w:fill="FFFFFF"/>
        </w:rPr>
        <w:t xml:space="preserve">, allowing </w:t>
      </w:r>
      <w:r w:rsidR="001466B8" w:rsidRPr="00145578">
        <w:rPr>
          <w:rFonts w:cstheme="minorHAnsi"/>
          <w:sz w:val="24"/>
          <w:szCs w:val="24"/>
          <w:shd w:val="clear" w:color="auto" w:fill="FFFFFF"/>
        </w:rPr>
        <w:t xml:space="preserve">them to gain a competitive advantage, as they target a </w:t>
      </w:r>
      <w:r w:rsidR="00B32933" w:rsidRPr="00145578">
        <w:rPr>
          <w:rFonts w:cstheme="minorHAnsi"/>
          <w:sz w:val="24"/>
          <w:szCs w:val="24"/>
          <w:shd w:val="clear" w:color="auto" w:fill="FFFFFF"/>
        </w:rPr>
        <w:t xml:space="preserve">specific </w:t>
      </w:r>
      <w:r w:rsidR="001466B8" w:rsidRPr="00145578">
        <w:rPr>
          <w:rFonts w:cstheme="minorHAnsi"/>
          <w:sz w:val="24"/>
          <w:szCs w:val="24"/>
          <w:shd w:val="clear" w:color="auto" w:fill="FFFFFF"/>
        </w:rPr>
        <w:t>niche</w:t>
      </w:r>
      <w:r w:rsidR="00B32933" w:rsidRPr="00145578">
        <w:rPr>
          <w:rFonts w:cstheme="minorHAnsi"/>
          <w:sz w:val="24"/>
          <w:szCs w:val="24"/>
          <w:shd w:val="clear" w:color="auto" w:fill="FFFFFF"/>
        </w:rPr>
        <w:t xml:space="preserve">, </w:t>
      </w:r>
      <w:r w:rsidR="001466B8" w:rsidRPr="00145578">
        <w:rPr>
          <w:rFonts w:cstheme="minorHAnsi"/>
          <w:sz w:val="24"/>
          <w:szCs w:val="24"/>
          <w:shd w:val="clear" w:color="auto" w:fill="FFFFFF"/>
        </w:rPr>
        <w:t>position</w:t>
      </w:r>
      <w:r w:rsidR="00B32933" w:rsidRPr="00145578">
        <w:rPr>
          <w:rFonts w:cstheme="minorHAnsi"/>
          <w:sz w:val="24"/>
          <w:szCs w:val="24"/>
          <w:shd w:val="clear" w:color="auto" w:fill="FFFFFF"/>
        </w:rPr>
        <w:t>ing</w:t>
      </w:r>
      <w:r w:rsidR="001466B8" w:rsidRPr="00145578">
        <w:rPr>
          <w:rFonts w:cstheme="minorHAnsi"/>
          <w:sz w:val="24"/>
          <w:szCs w:val="24"/>
          <w:shd w:val="clear" w:color="auto" w:fill="FFFFFF"/>
        </w:rPr>
        <w:t xml:space="preserve"> their brand into</w:t>
      </w:r>
      <w:r w:rsidR="00B32933" w:rsidRPr="00145578">
        <w:rPr>
          <w:rFonts w:cstheme="minorHAnsi"/>
          <w:sz w:val="24"/>
          <w:szCs w:val="24"/>
          <w:shd w:val="clear" w:color="auto" w:fill="FFFFFF"/>
        </w:rPr>
        <w:t xml:space="preserve"> </w:t>
      </w:r>
      <w:r w:rsidR="001466B8" w:rsidRPr="00145578">
        <w:rPr>
          <w:rFonts w:cstheme="minorHAnsi"/>
          <w:sz w:val="24"/>
          <w:szCs w:val="24"/>
          <w:shd w:val="clear" w:color="auto" w:fill="FFFFFF"/>
        </w:rPr>
        <w:t>consumer’s mind</w:t>
      </w:r>
      <w:r w:rsidR="00B32933" w:rsidRPr="00145578">
        <w:rPr>
          <w:rFonts w:cstheme="minorHAnsi"/>
          <w:sz w:val="24"/>
          <w:szCs w:val="24"/>
          <w:shd w:val="clear" w:color="auto" w:fill="FFFFFF"/>
        </w:rPr>
        <w:t>s</w:t>
      </w:r>
      <w:r w:rsidR="001466B8" w:rsidRPr="00145578">
        <w:rPr>
          <w:rFonts w:cstheme="minorHAnsi"/>
          <w:sz w:val="24"/>
          <w:szCs w:val="24"/>
          <w:shd w:val="clear" w:color="auto" w:fill="FFFFFF"/>
        </w:rPr>
        <w:t>,</w:t>
      </w:r>
      <w:r w:rsidR="00B32933" w:rsidRPr="00145578">
        <w:rPr>
          <w:rFonts w:cstheme="minorHAnsi"/>
          <w:sz w:val="24"/>
          <w:szCs w:val="24"/>
          <w:shd w:val="clear" w:color="auto" w:fill="FFFFFF"/>
        </w:rPr>
        <w:t xml:space="preserve"> whilst</w:t>
      </w:r>
      <w:r w:rsidR="001466B8" w:rsidRPr="00145578">
        <w:rPr>
          <w:rFonts w:cstheme="minorHAnsi"/>
          <w:sz w:val="24"/>
          <w:szCs w:val="24"/>
          <w:shd w:val="clear" w:color="auto" w:fill="FFFFFF"/>
        </w:rPr>
        <w:t xml:space="preserve"> establish</w:t>
      </w:r>
      <w:r w:rsidR="00B32933" w:rsidRPr="00145578">
        <w:rPr>
          <w:rFonts w:cstheme="minorHAnsi"/>
          <w:sz w:val="24"/>
          <w:szCs w:val="24"/>
          <w:shd w:val="clear" w:color="auto" w:fill="FFFFFF"/>
        </w:rPr>
        <w:t>ing</w:t>
      </w:r>
      <w:r w:rsidR="001466B8" w:rsidRPr="00145578">
        <w:rPr>
          <w:rFonts w:cstheme="minorHAnsi"/>
          <w:sz w:val="24"/>
          <w:szCs w:val="24"/>
          <w:shd w:val="clear" w:color="auto" w:fill="FFFFFF"/>
        </w:rPr>
        <w:t xml:space="preserve"> the </w:t>
      </w:r>
      <w:r w:rsidR="00B32933" w:rsidRPr="00145578">
        <w:rPr>
          <w:rFonts w:cstheme="minorHAnsi"/>
          <w:sz w:val="24"/>
          <w:szCs w:val="24"/>
          <w:shd w:val="clear" w:color="auto" w:fill="FFFFFF"/>
        </w:rPr>
        <w:t>variety</w:t>
      </w:r>
      <w:r w:rsidR="001466B8" w:rsidRPr="00145578">
        <w:rPr>
          <w:rFonts w:cstheme="minorHAnsi"/>
          <w:sz w:val="24"/>
          <w:szCs w:val="24"/>
          <w:shd w:val="clear" w:color="auto" w:fill="FFFFFF"/>
        </w:rPr>
        <w:t xml:space="preserve"> of experience</w:t>
      </w:r>
      <w:r w:rsidR="00B32933" w:rsidRPr="00145578">
        <w:rPr>
          <w:rFonts w:cstheme="minorHAnsi"/>
          <w:sz w:val="24"/>
          <w:szCs w:val="24"/>
          <w:shd w:val="clear" w:color="auto" w:fill="FFFFFF"/>
        </w:rPr>
        <w:t>s</w:t>
      </w:r>
      <w:r w:rsidR="001466B8" w:rsidRPr="00145578">
        <w:rPr>
          <w:rFonts w:cstheme="minorHAnsi"/>
          <w:sz w:val="24"/>
          <w:szCs w:val="24"/>
          <w:shd w:val="clear" w:color="auto" w:fill="FFFFFF"/>
        </w:rPr>
        <w:t xml:space="preserve"> to consumers allowing them to build a sustainable advantage. Amazon perform hundreds of activities to ensure customers receive a unique value proposition </w:t>
      </w:r>
      <w:r w:rsidR="001466B8" w:rsidRPr="00145578">
        <w:rPr>
          <w:rFonts w:cstheme="minorHAnsi"/>
          <w:b/>
          <w:bCs/>
          <w:sz w:val="24"/>
          <w:szCs w:val="24"/>
          <w:shd w:val="clear" w:color="auto" w:fill="FFFFFF"/>
        </w:rPr>
        <w:t>(Shah 2018)</w:t>
      </w:r>
      <w:r w:rsidR="001466B8" w:rsidRPr="00145578">
        <w:rPr>
          <w:rFonts w:cstheme="minorHAnsi"/>
          <w:sz w:val="24"/>
          <w:szCs w:val="24"/>
          <w:shd w:val="clear" w:color="auto" w:fill="FFFFFF"/>
        </w:rPr>
        <w:t>.</w:t>
      </w:r>
    </w:p>
    <w:p w14:paraId="766778B9" w14:textId="1163DB62" w:rsidR="00D81055" w:rsidRPr="00145578" w:rsidRDefault="00D81055" w:rsidP="00D81055">
      <w:pPr>
        <w:rPr>
          <w:rFonts w:cstheme="minorHAnsi"/>
          <w:sz w:val="24"/>
          <w:szCs w:val="24"/>
          <w:shd w:val="clear" w:color="auto" w:fill="FFFFFF"/>
        </w:rPr>
      </w:pPr>
    </w:p>
    <w:p w14:paraId="3EE4094E" w14:textId="5473FDB0" w:rsidR="00D370C2" w:rsidRPr="00145578" w:rsidRDefault="00D370C2" w:rsidP="00D81055">
      <w:pPr>
        <w:rPr>
          <w:rFonts w:cstheme="minorHAnsi"/>
          <w:sz w:val="24"/>
          <w:szCs w:val="24"/>
          <w:shd w:val="clear" w:color="auto" w:fill="FFFFFF"/>
        </w:rPr>
      </w:pPr>
    </w:p>
    <w:p w14:paraId="00D83D75" w14:textId="77777777" w:rsidR="00B32933" w:rsidRPr="00145578" w:rsidRDefault="00B32933" w:rsidP="00D81055">
      <w:pPr>
        <w:rPr>
          <w:rFonts w:cstheme="minorHAnsi"/>
          <w:sz w:val="24"/>
          <w:szCs w:val="24"/>
          <w:shd w:val="clear" w:color="auto" w:fill="FFFFFF"/>
        </w:rPr>
      </w:pPr>
    </w:p>
    <w:p w14:paraId="35B5C0AA" w14:textId="453BBFFD" w:rsidR="00602C8A" w:rsidRPr="00145578" w:rsidRDefault="00145578" w:rsidP="002E291F">
      <w:pPr>
        <w:pStyle w:val="Heading2"/>
        <w:rPr>
          <w:rFonts w:asciiTheme="minorHAnsi" w:hAnsiTheme="minorHAnsi" w:cstheme="minorHAnsi"/>
          <w:sz w:val="24"/>
          <w:szCs w:val="24"/>
        </w:rPr>
      </w:pPr>
      <w:bookmarkStart w:id="3" w:name="_Toc53675329"/>
      <w:r w:rsidRPr="00145578">
        <w:rPr>
          <w:rFonts w:asciiTheme="minorHAnsi" w:hAnsiTheme="minorHAnsi" w:cstheme="minorHAnsi"/>
          <w:sz w:val="24"/>
          <w:szCs w:val="24"/>
        </w:rPr>
        <w:t xml:space="preserve">1.2 </w:t>
      </w:r>
      <w:r w:rsidR="00602C8A" w:rsidRPr="00145578">
        <w:rPr>
          <w:rFonts w:asciiTheme="minorHAnsi" w:hAnsiTheme="minorHAnsi" w:cstheme="minorHAnsi"/>
          <w:sz w:val="24"/>
          <w:szCs w:val="24"/>
        </w:rPr>
        <w:t>Report objectives</w:t>
      </w:r>
      <w:bookmarkEnd w:id="3"/>
      <w:r w:rsidR="00602C8A" w:rsidRPr="00145578">
        <w:rPr>
          <w:rFonts w:asciiTheme="minorHAnsi" w:hAnsiTheme="minorHAnsi" w:cstheme="minorHAnsi"/>
          <w:sz w:val="24"/>
          <w:szCs w:val="24"/>
        </w:rPr>
        <w:t xml:space="preserve"> </w:t>
      </w:r>
    </w:p>
    <w:p w14:paraId="18AD036A" w14:textId="77777777" w:rsidR="00602C8A" w:rsidRPr="00145578" w:rsidRDefault="00602C8A" w:rsidP="00602C8A">
      <w:pPr>
        <w:pStyle w:val="ListParagraph"/>
        <w:ind w:left="1080"/>
        <w:rPr>
          <w:rFonts w:cstheme="minorHAnsi"/>
          <w:sz w:val="24"/>
          <w:szCs w:val="24"/>
        </w:rPr>
      </w:pPr>
    </w:p>
    <w:p w14:paraId="4068C230" w14:textId="358F45C2" w:rsidR="00602C8A" w:rsidRPr="00145578" w:rsidRDefault="00602C8A" w:rsidP="00602C8A">
      <w:pPr>
        <w:pStyle w:val="ListParagraph"/>
        <w:numPr>
          <w:ilvl w:val="0"/>
          <w:numId w:val="5"/>
        </w:numPr>
        <w:rPr>
          <w:rFonts w:cstheme="minorHAnsi"/>
          <w:sz w:val="24"/>
          <w:szCs w:val="24"/>
        </w:rPr>
      </w:pPr>
      <w:r w:rsidRPr="00145578">
        <w:rPr>
          <w:rFonts w:cstheme="minorHAnsi"/>
          <w:sz w:val="24"/>
          <w:szCs w:val="24"/>
        </w:rPr>
        <w:t>Determine the effectiveness of Amazon’s current strategies and to understand what strategies they conduct</w:t>
      </w:r>
    </w:p>
    <w:p w14:paraId="0DEE8C9F" w14:textId="515A7F4D" w:rsidR="00602C8A" w:rsidRPr="00145578" w:rsidRDefault="00602C8A" w:rsidP="00602C8A">
      <w:pPr>
        <w:pStyle w:val="ListParagraph"/>
        <w:numPr>
          <w:ilvl w:val="0"/>
          <w:numId w:val="5"/>
        </w:numPr>
        <w:rPr>
          <w:rFonts w:cstheme="minorHAnsi"/>
          <w:sz w:val="24"/>
          <w:szCs w:val="24"/>
        </w:rPr>
      </w:pPr>
      <w:r w:rsidRPr="00145578">
        <w:rPr>
          <w:rFonts w:cstheme="minorHAnsi"/>
          <w:sz w:val="24"/>
          <w:szCs w:val="24"/>
        </w:rPr>
        <w:t xml:space="preserve">Identify </w:t>
      </w:r>
      <w:r w:rsidR="0073566B">
        <w:rPr>
          <w:rFonts w:cstheme="minorHAnsi"/>
          <w:sz w:val="24"/>
          <w:szCs w:val="24"/>
        </w:rPr>
        <w:t>A</w:t>
      </w:r>
      <w:r w:rsidRPr="00145578">
        <w:rPr>
          <w:rFonts w:cstheme="minorHAnsi"/>
          <w:sz w:val="24"/>
          <w:szCs w:val="24"/>
        </w:rPr>
        <w:t xml:space="preserve">mazon’s business strategies and their current position in their business environment </w:t>
      </w:r>
    </w:p>
    <w:p w14:paraId="7B21B385" w14:textId="2B4286E8" w:rsidR="00D81055" w:rsidRPr="00145578" w:rsidRDefault="00602C8A" w:rsidP="00D81055">
      <w:pPr>
        <w:pStyle w:val="ListParagraph"/>
        <w:numPr>
          <w:ilvl w:val="0"/>
          <w:numId w:val="5"/>
        </w:numPr>
        <w:rPr>
          <w:rFonts w:cstheme="minorHAnsi"/>
          <w:sz w:val="24"/>
          <w:szCs w:val="24"/>
        </w:rPr>
      </w:pPr>
      <w:r w:rsidRPr="00145578">
        <w:rPr>
          <w:rFonts w:cstheme="minorHAnsi"/>
          <w:sz w:val="24"/>
          <w:szCs w:val="24"/>
        </w:rPr>
        <w:t xml:space="preserve">Evaluate </w:t>
      </w:r>
      <w:r w:rsidR="0073566B">
        <w:rPr>
          <w:rFonts w:cstheme="minorHAnsi"/>
          <w:sz w:val="24"/>
          <w:szCs w:val="24"/>
        </w:rPr>
        <w:t>A</w:t>
      </w:r>
      <w:r w:rsidRPr="00145578">
        <w:rPr>
          <w:rFonts w:cstheme="minorHAnsi"/>
          <w:sz w:val="24"/>
          <w:szCs w:val="24"/>
        </w:rPr>
        <w:t xml:space="preserve">mazon’s business strategy using </w:t>
      </w:r>
      <w:r w:rsidR="0073566B">
        <w:rPr>
          <w:rFonts w:cstheme="minorHAnsi"/>
          <w:sz w:val="24"/>
          <w:szCs w:val="24"/>
        </w:rPr>
        <w:t xml:space="preserve">strategic theory and </w:t>
      </w:r>
      <w:r w:rsidRPr="00145578">
        <w:rPr>
          <w:rFonts w:cstheme="minorHAnsi"/>
          <w:sz w:val="24"/>
          <w:szCs w:val="24"/>
        </w:rPr>
        <w:t xml:space="preserve">relevant academic sources </w:t>
      </w:r>
    </w:p>
    <w:p w14:paraId="582237B1" w14:textId="705FC7EE" w:rsidR="00602C8A" w:rsidRPr="00145578" w:rsidRDefault="00145578" w:rsidP="002E291F">
      <w:pPr>
        <w:pStyle w:val="Heading2"/>
        <w:rPr>
          <w:rFonts w:asciiTheme="minorHAnsi" w:hAnsiTheme="minorHAnsi" w:cstheme="minorHAnsi"/>
          <w:sz w:val="24"/>
          <w:szCs w:val="24"/>
        </w:rPr>
      </w:pPr>
      <w:bookmarkStart w:id="4" w:name="_Toc53675330"/>
      <w:r w:rsidRPr="00145578">
        <w:rPr>
          <w:rFonts w:asciiTheme="minorHAnsi" w:hAnsiTheme="minorHAnsi" w:cstheme="minorHAnsi"/>
          <w:sz w:val="24"/>
          <w:szCs w:val="24"/>
        </w:rPr>
        <w:lastRenderedPageBreak/>
        <w:t xml:space="preserve">1.3 </w:t>
      </w:r>
      <w:r w:rsidR="00602C8A" w:rsidRPr="00145578">
        <w:rPr>
          <w:rFonts w:asciiTheme="minorHAnsi" w:hAnsiTheme="minorHAnsi" w:cstheme="minorHAnsi"/>
          <w:sz w:val="24"/>
          <w:szCs w:val="24"/>
        </w:rPr>
        <w:t>Business strategy</w:t>
      </w:r>
      <w:bookmarkEnd w:id="4"/>
      <w:r w:rsidR="00602C8A" w:rsidRPr="00145578">
        <w:rPr>
          <w:rFonts w:asciiTheme="minorHAnsi" w:hAnsiTheme="minorHAnsi" w:cstheme="minorHAnsi"/>
          <w:sz w:val="24"/>
          <w:szCs w:val="24"/>
        </w:rPr>
        <w:t xml:space="preserve"> </w:t>
      </w:r>
    </w:p>
    <w:p w14:paraId="33BF7644" w14:textId="779C07F8" w:rsidR="00602C8A" w:rsidRPr="00145578" w:rsidRDefault="0073566B" w:rsidP="00602C8A">
      <w:pPr>
        <w:rPr>
          <w:rFonts w:cstheme="minorHAnsi"/>
          <w:sz w:val="24"/>
          <w:szCs w:val="24"/>
          <w:shd w:val="clear" w:color="auto" w:fill="FFFFFF"/>
        </w:rPr>
      </w:pPr>
      <w:r>
        <w:rPr>
          <w:rFonts w:cstheme="minorHAnsi"/>
          <w:sz w:val="24"/>
          <w:szCs w:val="24"/>
          <w:shd w:val="clear" w:color="auto" w:fill="FFFFFF"/>
        </w:rPr>
        <w:t xml:space="preserve">Since the inception of </w:t>
      </w:r>
      <w:r w:rsidR="00602C8A" w:rsidRPr="00145578">
        <w:rPr>
          <w:rFonts w:cstheme="minorHAnsi"/>
          <w:sz w:val="24"/>
          <w:szCs w:val="24"/>
          <w:shd w:val="clear" w:color="auto" w:fill="FFFFFF"/>
        </w:rPr>
        <w:t xml:space="preserve">Amazon </w:t>
      </w:r>
      <w:r w:rsidR="005E28EC">
        <w:rPr>
          <w:rFonts w:cstheme="minorHAnsi"/>
          <w:sz w:val="24"/>
          <w:szCs w:val="24"/>
          <w:shd w:val="clear" w:color="auto" w:fill="FFFFFF"/>
        </w:rPr>
        <w:t>individuals’</w:t>
      </w:r>
      <w:r w:rsidR="00602C8A" w:rsidRPr="00145578">
        <w:rPr>
          <w:rFonts w:cstheme="minorHAnsi"/>
          <w:sz w:val="24"/>
          <w:szCs w:val="24"/>
          <w:shd w:val="clear" w:color="auto" w:fill="FFFFFF"/>
        </w:rPr>
        <w:t xml:space="preserve"> way</w:t>
      </w:r>
      <w:r>
        <w:rPr>
          <w:rFonts w:cstheme="minorHAnsi"/>
          <w:sz w:val="24"/>
          <w:szCs w:val="24"/>
          <w:shd w:val="clear" w:color="auto" w:fill="FFFFFF"/>
        </w:rPr>
        <w:t>s of</w:t>
      </w:r>
      <w:r w:rsidR="00602C8A" w:rsidRPr="00145578">
        <w:rPr>
          <w:rFonts w:cstheme="minorHAnsi"/>
          <w:sz w:val="24"/>
          <w:szCs w:val="24"/>
          <w:shd w:val="clear" w:color="auto" w:fill="FFFFFF"/>
        </w:rPr>
        <w:t xml:space="preserve"> shop</w:t>
      </w:r>
      <w:r>
        <w:rPr>
          <w:rFonts w:cstheme="minorHAnsi"/>
          <w:sz w:val="24"/>
          <w:szCs w:val="24"/>
          <w:shd w:val="clear" w:color="auto" w:fill="FFFFFF"/>
        </w:rPr>
        <w:t>ping</w:t>
      </w:r>
      <w:r w:rsidR="00602C8A" w:rsidRPr="00145578">
        <w:rPr>
          <w:rFonts w:cstheme="minorHAnsi"/>
          <w:sz w:val="24"/>
          <w:szCs w:val="24"/>
          <w:shd w:val="clear" w:color="auto" w:fill="FFFFFF"/>
        </w:rPr>
        <w:t>, forcing other retailers to rethink their marketing strategies</w:t>
      </w:r>
      <w:r w:rsidR="00C07400" w:rsidRPr="00145578">
        <w:rPr>
          <w:rFonts w:cstheme="minorHAnsi"/>
          <w:sz w:val="24"/>
          <w:szCs w:val="24"/>
          <w:shd w:val="clear" w:color="auto" w:fill="FFFFFF"/>
        </w:rPr>
        <w:t xml:space="preserve">, allowing </w:t>
      </w:r>
      <w:r w:rsidR="00602C8A" w:rsidRPr="00145578">
        <w:rPr>
          <w:rFonts w:cstheme="minorHAnsi"/>
          <w:sz w:val="24"/>
          <w:szCs w:val="24"/>
          <w:shd w:val="clear" w:color="auto" w:fill="FFFFFF"/>
        </w:rPr>
        <w:t xml:space="preserve">them to stay competitive and maintain their share in the market. Amazon’s main part of their growth </w:t>
      </w:r>
      <w:r w:rsidR="00C07400" w:rsidRPr="00145578">
        <w:rPr>
          <w:rFonts w:cstheme="minorHAnsi"/>
          <w:sz w:val="24"/>
          <w:szCs w:val="24"/>
          <w:shd w:val="clear" w:color="auto" w:fill="FFFFFF"/>
        </w:rPr>
        <w:t>is</w:t>
      </w:r>
      <w:r w:rsidR="00602C8A" w:rsidRPr="00145578">
        <w:rPr>
          <w:rFonts w:cstheme="minorHAnsi"/>
          <w:sz w:val="24"/>
          <w:szCs w:val="24"/>
          <w:shd w:val="clear" w:color="auto" w:fill="FFFFFF"/>
        </w:rPr>
        <w:t xml:space="preserve"> competitive strategy,</w:t>
      </w:r>
      <w:r w:rsidR="005E28EC">
        <w:rPr>
          <w:rFonts w:cstheme="minorHAnsi"/>
          <w:sz w:val="24"/>
          <w:szCs w:val="24"/>
          <w:shd w:val="clear" w:color="auto" w:fill="FFFFFF"/>
        </w:rPr>
        <w:t xml:space="preserve"> Amazon’s ability to be the most innovative company is its business model </w:t>
      </w:r>
      <w:r w:rsidR="00602C8A" w:rsidRPr="00145578">
        <w:rPr>
          <w:rFonts w:cstheme="minorHAnsi"/>
          <w:b/>
          <w:bCs/>
          <w:sz w:val="24"/>
          <w:szCs w:val="24"/>
          <w:shd w:val="clear" w:color="auto" w:fill="FFFFFF"/>
        </w:rPr>
        <w:t>(Keller 2020)</w:t>
      </w:r>
      <w:r w:rsidR="00602C8A" w:rsidRPr="00145578">
        <w:rPr>
          <w:rFonts w:cstheme="minorHAnsi"/>
          <w:sz w:val="24"/>
          <w:szCs w:val="24"/>
          <w:shd w:val="clear" w:color="auto" w:fill="FFFFFF"/>
        </w:rPr>
        <w:t>. Amazon’s business level strategy is cost leadership, provid</w:t>
      </w:r>
      <w:r w:rsidR="00C07400" w:rsidRPr="00145578">
        <w:rPr>
          <w:rFonts w:cstheme="minorHAnsi"/>
          <w:sz w:val="24"/>
          <w:szCs w:val="24"/>
          <w:shd w:val="clear" w:color="auto" w:fill="FFFFFF"/>
        </w:rPr>
        <w:t>ing</w:t>
      </w:r>
      <w:r w:rsidR="00602C8A" w:rsidRPr="00145578">
        <w:rPr>
          <w:rFonts w:cstheme="minorHAnsi"/>
          <w:sz w:val="24"/>
          <w:szCs w:val="24"/>
          <w:shd w:val="clear" w:color="auto" w:fill="FFFFFF"/>
        </w:rPr>
        <w:t xml:space="preserve"> low cost pricing and efficient distribution capabilities. </w:t>
      </w:r>
    </w:p>
    <w:p w14:paraId="7FD2ED13" w14:textId="678F4844" w:rsidR="00527C8B" w:rsidRPr="00145578" w:rsidRDefault="00DA2962" w:rsidP="00D81055">
      <w:pPr>
        <w:rPr>
          <w:rFonts w:cstheme="minorHAnsi"/>
          <w:sz w:val="24"/>
          <w:szCs w:val="24"/>
          <w:shd w:val="clear" w:color="auto" w:fill="FFFFFF"/>
        </w:rPr>
      </w:pPr>
      <w:r w:rsidRPr="00145578">
        <w:rPr>
          <w:rFonts w:cstheme="minorHAnsi"/>
          <w:noProof/>
          <w:sz w:val="24"/>
          <w:szCs w:val="24"/>
        </w:rPr>
        <w:drawing>
          <wp:anchor distT="0" distB="0" distL="114300" distR="114300" simplePos="0" relativeHeight="251676672" behindDoc="0" locked="0" layoutInCell="1" allowOverlap="1" wp14:anchorId="60CA6C8F" wp14:editId="71000827">
            <wp:simplePos x="0" y="0"/>
            <wp:positionH relativeFrom="margin">
              <wp:posOffset>-201295</wp:posOffset>
            </wp:positionH>
            <wp:positionV relativeFrom="margin">
              <wp:posOffset>2780665</wp:posOffset>
            </wp:positionV>
            <wp:extent cx="6581775" cy="4582160"/>
            <wp:effectExtent l="0" t="0" r="9525" b="889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10137" t="20688" r="32362" b="8080"/>
                    <a:stretch/>
                  </pic:blipFill>
                  <pic:spPr bwMode="auto">
                    <a:xfrm>
                      <a:off x="0" y="0"/>
                      <a:ext cx="6581775" cy="45821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roofErr w:type="spellStart"/>
      <w:r w:rsidR="00602C8A" w:rsidRPr="00145578">
        <w:rPr>
          <w:rFonts w:cstheme="minorHAnsi"/>
          <w:sz w:val="24"/>
          <w:szCs w:val="24"/>
          <w:shd w:val="clear" w:color="auto" w:fill="FFFFFF"/>
        </w:rPr>
        <w:t>Dr.</w:t>
      </w:r>
      <w:proofErr w:type="spellEnd"/>
      <w:r w:rsidR="00602C8A" w:rsidRPr="00145578">
        <w:rPr>
          <w:rFonts w:cstheme="minorHAnsi"/>
          <w:sz w:val="24"/>
          <w:szCs w:val="24"/>
          <w:shd w:val="clear" w:color="auto" w:fill="FFFFFF"/>
        </w:rPr>
        <w:t xml:space="preserve"> </w:t>
      </w:r>
      <w:proofErr w:type="spellStart"/>
      <w:r w:rsidR="00602C8A" w:rsidRPr="00145578">
        <w:rPr>
          <w:rFonts w:cstheme="minorHAnsi"/>
          <w:sz w:val="24"/>
          <w:szCs w:val="24"/>
          <w:shd w:val="clear" w:color="auto" w:fill="FFFFFF"/>
        </w:rPr>
        <w:t>Hеnrу</w:t>
      </w:r>
      <w:proofErr w:type="spellEnd"/>
      <w:r w:rsidR="00602C8A" w:rsidRPr="00145578">
        <w:rPr>
          <w:rFonts w:cstheme="minorHAnsi"/>
          <w:sz w:val="24"/>
          <w:szCs w:val="24"/>
          <w:shd w:val="clear" w:color="auto" w:fill="FFFFFF"/>
        </w:rPr>
        <w:t xml:space="preserve"> Mintzberg, the Canadian management scientist distinguished the 5’s P’s </w:t>
      </w:r>
      <w:r w:rsidR="00D370C2" w:rsidRPr="00145578">
        <w:rPr>
          <w:rFonts w:cstheme="minorHAnsi"/>
          <w:sz w:val="24"/>
          <w:szCs w:val="24"/>
          <w:shd w:val="clear" w:color="auto" w:fill="FFFFFF"/>
        </w:rPr>
        <w:t xml:space="preserve">visions </w:t>
      </w:r>
      <w:r w:rsidR="00602C8A" w:rsidRPr="00145578">
        <w:rPr>
          <w:rFonts w:cstheme="minorHAnsi"/>
          <w:sz w:val="24"/>
          <w:szCs w:val="24"/>
          <w:shd w:val="clear" w:color="auto" w:fill="FFFFFF"/>
        </w:rPr>
        <w:t xml:space="preserve">of strategy. Mintzberg states that the duty of managers can be defined by looking over their roles, he соnduсtеd research to find out what really is a manger’s duty or rеѕроnѕibilitу in </w:t>
      </w:r>
      <w:r w:rsidR="00E75A2E" w:rsidRPr="00145578">
        <w:rPr>
          <w:rFonts w:cstheme="minorHAnsi"/>
          <w:sz w:val="24"/>
          <w:szCs w:val="24"/>
          <w:shd w:val="clear" w:color="auto" w:fill="FFFFFF"/>
        </w:rPr>
        <w:t xml:space="preserve">defining a </w:t>
      </w:r>
      <w:r w:rsidRPr="00145578">
        <w:rPr>
          <w:rFonts w:cstheme="minorHAnsi"/>
          <w:sz w:val="24"/>
          <w:szCs w:val="24"/>
          <w:shd w:val="clear" w:color="auto" w:fill="FFFFFF"/>
        </w:rPr>
        <w:t>manager</w:t>
      </w:r>
      <w:r w:rsidR="00602C8A" w:rsidRPr="00145578">
        <w:rPr>
          <w:rFonts w:cstheme="minorHAnsi"/>
          <w:sz w:val="24"/>
          <w:szCs w:val="24"/>
          <w:shd w:val="clear" w:color="auto" w:fill="FFFFFF"/>
        </w:rPr>
        <w:t xml:space="preserve"> </w:t>
      </w:r>
      <w:r w:rsidR="00602C8A" w:rsidRPr="00145578">
        <w:rPr>
          <w:rFonts w:cstheme="minorHAnsi"/>
          <w:b/>
          <w:bCs/>
          <w:sz w:val="24"/>
          <w:szCs w:val="24"/>
          <w:shd w:val="clear" w:color="auto" w:fill="FFFFFF"/>
        </w:rPr>
        <w:t>(Mintzberg 1987)</w:t>
      </w:r>
      <w:r w:rsidR="00602C8A" w:rsidRPr="00145578">
        <w:rPr>
          <w:rFonts w:cstheme="minorHAnsi"/>
          <w:sz w:val="24"/>
          <w:szCs w:val="24"/>
          <w:shd w:val="clear" w:color="auto" w:fill="FFFFFF"/>
        </w:rPr>
        <w:t xml:space="preserve">. As Amazon strategy is aimed at the future and for long term. </w:t>
      </w:r>
    </w:p>
    <w:p w14:paraId="324DD949" w14:textId="719E78DA" w:rsidR="00DA2962" w:rsidRPr="00145578" w:rsidRDefault="00DA2962" w:rsidP="00D81055">
      <w:pPr>
        <w:rPr>
          <w:rFonts w:cstheme="minorHAnsi"/>
          <w:sz w:val="24"/>
          <w:szCs w:val="24"/>
          <w:shd w:val="clear" w:color="auto" w:fill="FFFFFF"/>
        </w:rPr>
      </w:pPr>
    </w:p>
    <w:p w14:paraId="585A71C0" w14:textId="2945A9BE" w:rsidR="00DA2962" w:rsidRPr="00145578" w:rsidRDefault="00DA2962" w:rsidP="00D81055">
      <w:pPr>
        <w:rPr>
          <w:rFonts w:cstheme="minorHAnsi"/>
          <w:noProof/>
          <w:sz w:val="24"/>
          <w:szCs w:val="24"/>
        </w:rPr>
      </w:pPr>
    </w:p>
    <w:p w14:paraId="708DB550" w14:textId="0771AF5C" w:rsidR="00DA2962" w:rsidRPr="00145578" w:rsidRDefault="00DA2962" w:rsidP="00D81055">
      <w:pPr>
        <w:rPr>
          <w:rFonts w:cstheme="minorHAnsi"/>
          <w:noProof/>
          <w:sz w:val="24"/>
          <w:szCs w:val="24"/>
        </w:rPr>
      </w:pPr>
    </w:p>
    <w:p w14:paraId="2F61021D" w14:textId="379AD406" w:rsidR="00DA2962" w:rsidRPr="00145578" w:rsidRDefault="00DA2962" w:rsidP="00D81055">
      <w:pPr>
        <w:rPr>
          <w:rFonts w:cstheme="minorHAnsi"/>
          <w:noProof/>
          <w:sz w:val="24"/>
          <w:szCs w:val="24"/>
        </w:rPr>
      </w:pPr>
    </w:p>
    <w:p w14:paraId="49C4BA94" w14:textId="77777777" w:rsidR="00DA2962" w:rsidRPr="00145578" w:rsidRDefault="00DA2962" w:rsidP="00D81055">
      <w:pPr>
        <w:rPr>
          <w:rFonts w:cstheme="minorHAnsi"/>
          <w:noProof/>
          <w:sz w:val="24"/>
          <w:szCs w:val="24"/>
        </w:rPr>
      </w:pPr>
    </w:p>
    <w:p w14:paraId="1F4E8934" w14:textId="08EDAC76" w:rsidR="00602C8A" w:rsidRPr="00145578" w:rsidRDefault="00145578" w:rsidP="002E291F">
      <w:pPr>
        <w:pStyle w:val="Heading2"/>
        <w:rPr>
          <w:rFonts w:asciiTheme="minorHAnsi" w:hAnsiTheme="minorHAnsi" w:cstheme="minorHAnsi"/>
          <w:sz w:val="24"/>
          <w:szCs w:val="24"/>
        </w:rPr>
      </w:pPr>
      <w:bookmarkStart w:id="5" w:name="_Toc53675331"/>
      <w:r w:rsidRPr="00145578">
        <w:rPr>
          <w:rFonts w:asciiTheme="minorHAnsi" w:hAnsiTheme="minorHAnsi" w:cstheme="minorHAnsi"/>
          <w:sz w:val="24"/>
          <w:szCs w:val="24"/>
        </w:rPr>
        <w:lastRenderedPageBreak/>
        <w:t xml:space="preserve">1.4 </w:t>
      </w:r>
      <w:r w:rsidR="00602C8A" w:rsidRPr="00145578">
        <w:rPr>
          <w:rFonts w:asciiTheme="minorHAnsi" w:hAnsiTheme="minorHAnsi" w:cstheme="minorHAnsi"/>
          <w:sz w:val="24"/>
          <w:szCs w:val="24"/>
        </w:rPr>
        <w:t>Competitive strategy</w:t>
      </w:r>
      <w:bookmarkEnd w:id="5"/>
      <w:r w:rsidR="00602C8A" w:rsidRPr="00145578">
        <w:rPr>
          <w:rFonts w:asciiTheme="minorHAnsi" w:hAnsiTheme="minorHAnsi" w:cstheme="minorHAnsi"/>
          <w:sz w:val="24"/>
          <w:szCs w:val="24"/>
        </w:rPr>
        <w:t xml:space="preserve"> </w:t>
      </w:r>
    </w:p>
    <w:p w14:paraId="22F25128" w14:textId="30F8E7C1" w:rsidR="00602C8A" w:rsidRPr="00145578" w:rsidRDefault="00602C8A" w:rsidP="00602C8A">
      <w:pPr>
        <w:rPr>
          <w:rFonts w:cstheme="minorHAnsi"/>
          <w:color w:val="000000"/>
          <w:sz w:val="24"/>
          <w:szCs w:val="24"/>
        </w:rPr>
      </w:pPr>
      <w:r w:rsidRPr="00145578">
        <w:rPr>
          <w:rFonts w:cstheme="minorHAnsi"/>
          <w:sz w:val="24"/>
          <w:szCs w:val="24"/>
        </w:rPr>
        <w:t>The competitive corporate strategy of Amazon can be described as concentric diversification. The strategy is for business success and is based on</w:t>
      </w:r>
      <w:r w:rsidR="00E061C6">
        <w:rPr>
          <w:rFonts w:cstheme="minorHAnsi"/>
          <w:sz w:val="24"/>
          <w:szCs w:val="24"/>
        </w:rPr>
        <w:t xml:space="preserve"> capabilities of</w:t>
      </w:r>
      <w:r w:rsidRPr="00145578">
        <w:rPr>
          <w:rFonts w:cstheme="minorHAnsi"/>
          <w:sz w:val="24"/>
          <w:szCs w:val="24"/>
        </w:rPr>
        <w:t xml:space="preserve"> leveraging technolog</w:t>
      </w:r>
      <w:r w:rsidR="00E061C6">
        <w:rPr>
          <w:rFonts w:cstheme="minorHAnsi"/>
          <w:sz w:val="24"/>
          <w:szCs w:val="24"/>
        </w:rPr>
        <w:t>y a</w:t>
      </w:r>
      <w:r w:rsidRPr="00145578">
        <w:rPr>
          <w:rFonts w:cstheme="minorHAnsi"/>
          <w:sz w:val="24"/>
          <w:szCs w:val="24"/>
        </w:rPr>
        <w:t xml:space="preserve">nd following a cost leadership strategy aimed at offering customers maximum value at the lowest price </w:t>
      </w:r>
      <w:r w:rsidRPr="00145578">
        <w:rPr>
          <w:rFonts w:cstheme="minorHAnsi"/>
          <w:b/>
          <w:bCs/>
          <w:sz w:val="24"/>
          <w:szCs w:val="24"/>
        </w:rPr>
        <w:t>(</w:t>
      </w:r>
      <w:r w:rsidRPr="00145578">
        <w:rPr>
          <w:rFonts w:cstheme="minorHAnsi"/>
          <w:b/>
          <w:bCs/>
          <w:color w:val="000000"/>
          <w:sz w:val="24"/>
          <w:szCs w:val="24"/>
        </w:rPr>
        <w:t>Management Study Guide Content Team 2015)</w:t>
      </w:r>
      <w:r w:rsidRPr="00145578">
        <w:rPr>
          <w:rFonts w:cstheme="minorHAnsi"/>
          <w:color w:val="000000"/>
          <w:sz w:val="24"/>
          <w:szCs w:val="24"/>
        </w:rPr>
        <w:t xml:space="preserve">. Amazon has a sustainable competitive advantage. Amazon use the aspect of the cost leadership strategy </w:t>
      </w:r>
      <w:r w:rsidR="00FE057D" w:rsidRPr="00145578">
        <w:rPr>
          <w:rFonts w:cstheme="minorHAnsi"/>
          <w:color w:val="000000"/>
          <w:sz w:val="24"/>
          <w:szCs w:val="24"/>
        </w:rPr>
        <w:t>applying it</w:t>
      </w:r>
      <w:r w:rsidRPr="00145578">
        <w:rPr>
          <w:rFonts w:cstheme="minorHAnsi"/>
          <w:color w:val="000000"/>
          <w:sz w:val="24"/>
          <w:szCs w:val="24"/>
        </w:rPr>
        <w:t xml:space="preserve"> to increase their market share by charging lower prices, but still making a reasonable profit on sales as they’ve reduced their costs </w:t>
      </w:r>
      <w:r w:rsidRPr="00145578">
        <w:rPr>
          <w:rFonts w:cstheme="minorHAnsi"/>
          <w:b/>
          <w:bCs/>
          <w:color w:val="000000"/>
          <w:sz w:val="24"/>
          <w:szCs w:val="24"/>
        </w:rPr>
        <w:t>(Hughes 2020)</w:t>
      </w:r>
      <w:r w:rsidRPr="00145578">
        <w:rPr>
          <w:rFonts w:cstheme="minorHAnsi"/>
          <w:color w:val="000000"/>
          <w:sz w:val="24"/>
          <w:szCs w:val="24"/>
        </w:rPr>
        <w:t xml:space="preserve">. It </w:t>
      </w:r>
      <w:r w:rsidR="00E061C6">
        <w:rPr>
          <w:rFonts w:cstheme="minorHAnsi"/>
          <w:color w:val="000000"/>
          <w:sz w:val="24"/>
          <w:szCs w:val="24"/>
        </w:rPr>
        <w:t>allows</w:t>
      </w:r>
      <w:r w:rsidRPr="00145578">
        <w:rPr>
          <w:rFonts w:cstheme="minorHAnsi"/>
          <w:color w:val="000000"/>
          <w:sz w:val="24"/>
          <w:szCs w:val="24"/>
        </w:rPr>
        <w:t xml:space="preserve"> Amazon </w:t>
      </w:r>
      <w:r w:rsidR="00E061C6">
        <w:rPr>
          <w:rFonts w:cstheme="minorHAnsi"/>
          <w:color w:val="000000"/>
          <w:sz w:val="24"/>
          <w:szCs w:val="24"/>
        </w:rPr>
        <w:t>to be</w:t>
      </w:r>
      <w:r w:rsidRPr="00145578">
        <w:rPr>
          <w:rFonts w:cstheme="minorHAnsi"/>
          <w:color w:val="000000"/>
          <w:sz w:val="24"/>
          <w:szCs w:val="24"/>
        </w:rPr>
        <w:t xml:space="preserve"> the leader</w:t>
      </w:r>
      <w:r w:rsidR="00E061C6">
        <w:rPr>
          <w:rFonts w:cstheme="minorHAnsi"/>
          <w:color w:val="000000"/>
          <w:sz w:val="24"/>
          <w:szCs w:val="24"/>
        </w:rPr>
        <w:t xml:space="preserve"> within the industry</w:t>
      </w:r>
      <w:r w:rsidRPr="00145578">
        <w:rPr>
          <w:rFonts w:cstheme="minorHAnsi"/>
          <w:color w:val="000000"/>
          <w:sz w:val="24"/>
          <w:szCs w:val="24"/>
        </w:rPr>
        <w:t xml:space="preserve"> in terms of cost.</w:t>
      </w:r>
    </w:p>
    <w:p w14:paraId="45202706" w14:textId="3D4E566F" w:rsidR="00602C8A" w:rsidRPr="00145578" w:rsidRDefault="00602C8A" w:rsidP="00602C8A">
      <w:pPr>
        <w:rPr>
          <w:rFonts w:cstheme="minorHAnsi"/>
          <w:sz w:val="24"/>
          <w:szCs w:val="24"/>
          <w:shd w:val="clear" w:color="auto" w:fill="FFFFFF"/>
        </w:rPr>
      </w:pPr>
      <w:r w:rsidRPr="00145578">
        <w:rPr>
          <w:rFonts w:cstheme="minorHAnsi"/>
          <w:color w:val="000000"/>
          <w:sz w:val="24"/>
          <w:szCs w:val="24"/>
        </w:rPr>
        <w:t xml:space="preserve">Amazon’s brand is built on customer satisfaction, </w:t>
      </w:r>
      <w:r w:rsidR="00C07400" w:rsidRPr="00145578">
        <w:rPr>
          <w:rFonts w:cstheme="minorHAnsi"/>
          <w:color w:val="000000"/>
          <w:sz w:val="24"/>
          <w:szCs w:val="24"/>
        </w:rPr>
        <w:t>positioning themselves</w:t>
      </w:r>
      <w:r w:rsidRPr="00145578">
        <w:rPr>
          <w:rFonts w:cstheme="minorHAnsi"/>
          <w:color w:val="000000"/>
          <w:sz w:val="24"/>
          <w:szCs w:val="24"/>
        </w:rPr>
        <w:t xml:space="preserve"> as the company </w:t>
      </w:r>
      <w:r w:rsidR="00E061C6">
        <w:rPr>
          <w:rFonts w:cstheme="minorHAnsi"/>
          <w:color w:val="000000"/>
          <w:sz w:val="24"/>
          <w:szCs w:val="24"/>
        </w:rPr>
        <w:t xml:space="preserve">that is most convenient </w:t>
      </w:r>
      <w:r w:rsidRPr="00145578">
        <w:rPr>
          <w:rFonts w:cstheme="minorHAnsi"/>
          <w:color w:val="000000"/>
          <w:sz w:val="24"/>
          <w:szCs w:val="24"/>
        </w:rPr>
        <w:t xml:space="preserve">with low prices and the </w:t>
      </w:r>
      <w:r w:rsidR="00E061C6">
        <w:rPr>
          <w:rFonts w:cstheme="minorHAnsi"/>
          <w:color w:val="000000"/>
          <w:sz w:val="24"/>
          <w:szCs w:val="24"/>
        </w:rPr>
        <w:t>excelling</w:t>
      </w:r>
      <w:r w:rsidRPr="00145578">
        <w:rPr>
          <w:rFonts w:cstheme="minorHAnsi"/>
          <w:color w:val="000000"/>
          <w:sz w:val="24"/>
          <w:szCs w:val="24"/>
        </w:rPr>
        <w:t xml:space="preserve"> customer service. Bezos</w:t>
      </w:r>
      <w:r w:rsidR="00C07400" w:rsidRPr="00145578">
        <w:rPr>
          <w:rFonts w:cstheme="minorHAnsi"/>
          <w:color w:val="000000"/>
          <w:sz w:val="24"/>
          <w:szCs w:val="24"/>
        </w:rPr>
        <w:t>’</w:t>
      </w:r>
      <w:r w:rsidRPr="00145578">
        <w:rPr>
          <w:rFonts w:cstheme="minorHAnsi"/>
          <w:color w:val="000000"/>
          <w:sz w:val="24"/>
          <w:szCs w:val="24"/>
        </w:rPr>
        <w:t xml:space="preserve"> exceptional skills at turning bets on growth into wide new revenue streams is what makes Amazon the world’s best </w:t>
      </w:r>
      <w:r w:rsidR="008134DE">
        <w:rPr>
          <w:rFonts w:cstheme="minorHAnsi"/>
          <w:color w:val="000000"/>
          <w:sz w:val="24"/>
          <w:szCs w:val="24"/>
        </w:rPr>
        <w:t>e-commerce company</w:t>
      </w:r>
      <w:r w:rsidRPr="00145578">
        <w:rPr>
          <w:rFonts w:cstheme="minorHAnsi"/>
          <w:color w:val="000000"/>
          <w:sz w:val="24"/>
          <w:szCs w:val="24"/>
        </w:rPr>
        <w:t xml:space="preserve">. </w:t>
      </w:r>
      <w:r w:rsidRPr="00145578">
        <w:rPr>
          <w:rFonts w:cstheme="minorHAnsi"/>
          <w:sz w:val="24"/>
          <w:szCs w:val="24"/>
          <w:shd w:val="clear" w:color="auto" w:fill="FFFFFF"/>
        </w:rPr>
        <w:t xml:space="preserve">Amazon’s intensive growth strategies are the main key to their business growth and expansion </w:t>
      </w:r>
      <w:r w:rsidRPr="00145578">
        <w:rPr>
          <w:rFonts w:cstheme="minorHAnsi"/>
          <w:b/>
          <w:bCs/>
          <w:sz w:val="24"/>
          <w:szCs w:val="24"/>
          <w:shd w:val="clear" w:color="auto" w:fill="FFFFFF"/>
        </w:rPr>
        <w:t>(Smithson 2017)</w:t>
      </w:r>
      <w:r w:rsidRPr="00145578">
        <w:rPr>
          <w:rFonts w:cstheme="minorHAnsi"/>
          <w:sz w:val="24"/>
          <w:szCs w:val="24"/>
          <w:shd w:val="clear" w:color="auto" w:fill="FFFFFF"/>
        </w:rPr>
        <w:t xml:space="preserve">. </w:t>
      </w:r>
    </w:p>
    <w:p w14:paraId="4F92EC56" w14:textId="3B647BDD" w:rsidR="00602C8A" w:rsidRPr="00145578" w:rsidRDefault="00602C8A" w:rsidP="00602C8A">
      <w:pPr>
        <w:rPr>
          <w:rFonts w:cstheme="minorHAnsi"/>
          <w:sz w:val="24"/>
          <w:szCs w:val="24"/>
          <w:shd w:val="clear" w:color="auto" w:fill="FCFCFC"/>
        </w:rPr>
      </w:pPr>
      <w:r w:rsidRPr="00145578">
        <w:rPr>
          <w:rFonts w:cstheme="minorHAnsi"/>
          <w:sz w:val="24"/>
          <w:szCs w:val="24"/>
          <w:shd w:val="clear" w:color="auto" w:fill="FCFCFC"/>
        </w:rPr>
        <w:t xml:space="preserve">Peter Drucker in 1943 concluded that innovation and marketing are the two most important aspects in a business </w:t>
      </w:r>
      <w:r w:rsidRPr="00145578">
        <w:rPr>
          <w:rFonts w:cstheme="minorHAnsi"/>
          <w:b/>
          <w:bCs/>
          <w:sz w:val="24"/>
          <w:szCs w:val="24"/>
          <w:shd w:val="clear" w:color="auto" w:fill="FCFCFC"/>
        </w:rPr>
        <w:t>(Drucker 2006)</w:t>
      </w:r>
      <w:r w:rsidRPr="00145578">
        <w:rPr>
          <w:rFonts w:cstheme="minorHAnsi"/>
          <w:sz w:val="24"/>
          <w:szCs w:val="24"/>
          <w:shd w:val="clear" w:color="auto" w:fill="FCFCFC"/>
        </w:rPr>
        <w:t xml:space="preserve">. Amazon must innovative in order to perceive their competitive advantage they must ensure innovate and create new products to enter new markets. If culture don’t work within Amazon neither will their strategy. </w:t>
      </w:r>
    </w:p>
    <w:p w14:paraId="3CF51082" w14:textId="20871ACD" w:rsidR="00602C8A" w:rsidRPr="00145578" w:rsidRDefault="00602C8A" w:rsidP="00D81055">
      <w:pPr>
        <w:rPr>
          <w:rFonts w:cstheme="minorHAnsi"/>
          <w:sz w:val="24"/>
          <w:szCs w:val="24"/>
          <w:shd w:val="clear" w:color="auto" w:fill="FFFFFF"/>
        </w:rPr>
      </w:pPr>
    </w:p>
    <w:p w14:paraId="7A1C0090" w14:textId="77777777" w:rsidR="00602C8A" w:rsidRPr="00145578" w:rsidRDefault="00602C8A" w:rsidP="00D81055">
      <w:pPr>
        <w:rPr>
          <w:rFonts w:cstheme="minorHAnsi"/>
          <w:sz w:val="24"/>
          <w:szCs w:val="24"/>
          <w:shd w:val="clear" w:color="auto" w:fill="FFFFFF"/>
        </w:rPr>
      </w:pPr>
    </w:p>
    <w:p w14:paraId="4436EC23" w14:textId="58DB3046" w:rsidR="004E39A3" w:rsidRPr="00145578" w:rsidRDefault="004E39A3" w:rsidP="00D81055">
      <w:pPr>
        <w:rPr>
          <w:rFonts w:cstheme="minorHAnsi"/>
          <w:sz w:val="24"/>
          <w:szCs w:val="24"/>
          <w:shd w:val="clear" w:color="auto" w:fill="FFFFFF"/>
        </w:rPr>
      </w:pPr>
    </w:p>
    <w:p w14:paraId="6BD7E05E" w14:textId="53C7686A" w:rsidR="00602C8A" w:rsidRPr="00145578" w:rsidRDefault="00602C8A" w:rsidP="00D81055">
      <w:pPr>
        <w:rPr>
          <w:rFonts w:cstheme="minorHAnsi"/>
          <w:sz w:val="24"/>
          <w:szCs w:val="24"/>
          <w:shd w:val="clear" w:color="auto" w:fill="FFFFFF"/>
        </w:rPr>
      </w:pPr>
    </w:p>
    <w:p w14:paraId="23FD8480" w14:textId="4FD0DBBF" w:rsidR="00602C8A" w:rsidRPr="00145578" w:rsidRDefault="00602C8A" w:rsidP="00D81055">
      <w:pPr>
        <w:rPr>
          <w:rFonts w:cstheme="minorHAnsi"/>
          <w:sz w:val="24"/>
          <w:szCs w:val="24"/>
          <w:shd w:val="clear" w:color="auto" w:fill="FFFFFF"/>
        </w:rPr>
      </w:pPr>
    </w:p>
    <w:p w14:paraId="1A8AFF89" w14:textId="6179F9BE" w:rsidR="00602C8A" w:rsidRPr="00145578" w:rsidRDefault="00602C8A" w:rsidP="00D81055">
      <w:pPr>
        <w:rPr>
          <w:rFonts w:cstheme="minorHAnsi"/>
          <w:sz w:val="24"/>
          <w:szCs w:val="24"/>
          <w:shd w:val="clear" w:color="auto" w:fill="FFFFFF"/>
        </w:rPr>
      </w:pPr>
    </w:p>
    <w:p w14:paraId="1F6ED919" w14:textId="7A8B5D35" w:rsidR="00602C8A" w:rsidRPr="00145578" w:rsidRDefault="00602C8A" w:rsidP="00D81055">
      <w:pPr>
        <w:rPr>
          <w:rFonts w:cstheme="minorHAnsi"/>
          <w:sz w:val="24"/>
          <w:szCs w:val="24"/>
          <w:shd w:val="clear" w:color="auto" w:fill="FFFFFF"/>
        </w:rPr>
      </w:pPr>
    </w:p>
    <w:p w14:paraId="4F83C53F" w14:textId="72AB5EE0" w:rsidR="00602C8A" w:rsidRPr="00145578" w:rsidRDefault="00602C8A" w:rsidP="00D81055">
      <w:pPr>
        <w:rPr>
          <w:rFonts w:cstheme="minorHAnsi"/>
          <w:sz w:val="24"/>
          <w:szCs w:val="24"/>
          <w:shd w:val="clear" w:color="auto" w:fill="FFFFFF"/>
        </w:rPr>
      </w:pPr>
    </w:p>
    <w:p w14:paraId="3363B09C" w14:textId="127B269E" w:rsidR="00925283" w:rsidRPr="00145578" w:rsidRDefault="00925283" w:rsidP="00D81055">
      <w:pPr>
        <w:rPr>
          <w:rFonts w:cstheme="minorHAnsi"/>
          <w:sz w:val="24"/>
          <w:szCs w:val="24"/>
          <w:shd w:val="clear" w:color="auto" w:fill="FFFFFF"/>
        </w:rPr>
      </w:pPr>
    </w:p>
    <w:p w14:paraId="19853BFD" w14:textId="275B226B" w:rsidR="00925283" w:rsidRPr="00145578" w:rsidRDefault="00925283" w:rsidP="00D81055">
      <w:pPr>
        <w:rPr>
          <w:rFonts w:cstheme="minorHAnsi"/>
          <w:sz w:val="24"/>
          <w:szCs w:val="24"/>
          <w:shd w:val="clear" w:color="auto" w:fill="FFFFFF"/>
        </w:rPr>
      </w:pPr>
    </w:p>
    <w:p w14:paraId="6E441D9D" w14:textId="455655D4" w:rsidR="00925283" w:rsidRPr="00145578" w:rsidRDefault="00925283" w:rsidP="00D81055">
      <w:pPr>
        <w:rPr>
          <w:rFonts w:cstheme="minorHAnsi"/>
          <w:sz w:val="24"/>
          <w:szCs w:val="24"/>
          <w:shd w:val="clear" w:color="auto" w:fill="FFFFFF"/>
        </w:rPr>
      </w:pPr>
    </w:p>
    <w:p w14:paraId="1C278F98" w14:textId="77777777" w:rsidR="005139FC" w:rsidRPr="00145578" w:rsidRDefault="005139FC" w:rsidP="00D81055">
      <w:pPr>
        <w:rPr>
          <w:rFonts w:cstheme="minorHAnsi"/>
          <w:sz w:val="24"/>
          <w:szCs w:val="24"/>
          <w:shd w:val="clear" w:color="auto" w:fill="FFFFFF"/>
        </w:rPr>
      </w:pPr>
    </w:p>
    <w:p w14:paraId="5FDEED38" w14:textId="063F76E2" w:rsidR="00925283" w:rsidRPr="00145578" w:rsidRDefault="00925283" w:rsidP="00D81055">
      <w:pPr>
        <w:rPr>
          <w:rFonts w:cstheme="minorHAnsi"/>
          <w:sz w:val="24"/>
          <w:szCs w:val="24"/>
          <w:shd w:val="clear" w:color="auto" w:fill="FFFFFF"/>
        </w:rPr>
      </w:pPr>
    </w:p>
    <w:p w14:paraId="4BC0610A" w14:textId="4767C07D" w:rsidR="00925283" w:rsidRPr="00145578" w:rsidRDefault="00925283" w:rsidP="00D81055">
      <w:pPr>
        <w:rPr>
          <w:rFonts w:cstheme="minorHAnsi"/>
          <w:sz w:val="24"/>
          <w:szCs w:val="24"/>
          <w:shd w:val="clear" w:color="auto" w:fill="FFFFFF"/>
        </w:rPr>
      </w:pPr>
    </w:p>
    <w:p w14:paraId="72506582" w14:textId="77777777" w:rsidR="00FE057D" w:rsidRPr="00145578" w:rsidRDefault="00FE057D" w:rsidP="00D81055">
      <w:pPr>
        <w:rPr>
          <w:rFonts w:cstheme="minorHAnsi"/>
          <w:sz w:val="24"/>
          <w:szCs w:val="24"/>
          <w:shd w:val="clear" w:color="auto" w:fill="FFFFFF"/>
        </w:rPr>
      </w:pPr>
    </w:p>
    <w:p w14:paraId="6B1A76D9" w14:textId="77777777" w:rsidR="008E6B5C" w:rsidRPr="00145578" w:rsidRDefault="008E6B5C" w:rsidP="00D81055">
      <w:pPr>
        <w:rPr>
          <w:rFonts w:cstheme="minorHAnsi"/>
          <w:sz w:val="24"/>
          <w:szCs w:val="24"/>
          <w:shd w:val="clear" w:color="auto" w:fill="FFFFFF"/>
        </w:rPr>
      </w:pPr>
    </w:p>
    <w:p w14:paraId="28CA0D8C" w14:textId="7BEE37C7" w:rsidR="00602C8A" w:rsidRPr="00145578" w:rsidRDefault="00145578" w:rsidP="00145578">
      <w:pPr>
        <w:pStyle w:val="Heading1"/>
        <w:rPr>
          <w:rFonts w:asciiTheme="minorHAnsi" w:hAnsiTheme="minorHAnsi" w:cstheme="minorHAnsi"/>
          <w:sz w:val="24"/>
          <w:szCs w:val="24"/>
        </w:rPr>
      </w:pPr>
      <w:bookmarkStart w:id="6" w:name="_Toc53675332"/>
      <w:r w:rsidRPr="00145578">
        <w:rPr>
          <w:rFonts w:asciiTheme="minorHAnsi" w:hAnsiTheme="minorHAnsi" w:cstheme="minorHAnsi"/>
          <w:sz w:val="24"/>
          <w:szCs w:val="24"/>
        </w:rPr>
        <w:lastRenderedPageBreak/>
        <w:t xml:space="preserve">2.0 </w:t>
      </w:r>
      <w:r w:rsidR="00602C8A" w:rsidRPr="00145578">
        <w:rPr>
          <w:rFonts w:asciiTheme="minorHAnsi" w:hAnsiTheme="minorHAnsi" w:cstheme="minorHAnsi"/>
          <w:sz w:val="24"/>
          <w:szCs w:val="24"/>
        </w:rPr>
        <w:t>Main Findings</w:t>
      </w:r>
      <w:bookmarkEnd w:id="6"/>
      <w:r w:rsidR="00602C8A" w:rsidRPr="00145578">
        <w:rPr>
          <w:rFonts w:asciiTheme="minorHAnsi" w:hAnsiTheme="minorHAnsi" w:cstheme="minorHAnsi"/>
          <w:sz w:val="24"/>
          <w:szCs w:val="24"/>
        </w:rPr>
        <w:t xml:space="preserve"> </w:t>
      </w:r>
    </w:p>
    <w:p w14:paraId="6A766C47" w14:textId="0C02B8B3" w:rsidR="00602C8A" w:rsidRPr="00145578" w:rsidRDefault="00145578" w:rsidP="00145578">
      <w:pPr>
        <w:pStyle w:val="Heading2"/>
        <w:rPr>
          <w:rFonts w:asciiTheme="minorHAnsi" w:hAnsiTheme="minorHAnsi" w:cstheme="minorHAnsi"/>
          <w:sz w:val="24"/>
          <w:szCs w:val="24"/>
        </w:rPr>
      </w:pPr>
      <w:bookmarkStart w:id="7" w:name="_Toc53675333"/>
      <w:r w:rsidRPr="00145578">
        <w:rPr>
          <w:rFonts w:asciiTheme="minorHAnsi" w:hAnsiTheme="minorHAnsi" w:cstheme="minorHAnsi"/>
          <w:sz w:val="24"/>
          <w:szCs w:val="24"/>
        </w:rPr>
        <w:t xml:space="preserve">2.1 </w:t>
      </w:r>
      <w:r w:rsidR="00602C8A" w:rsidRPr="00145578">
        <w:rPr>
          <w:rFonts w:asciiTheme="minorHAnsi" w:hAnsiTheme="minorHAnsi" w:cstheme="minorHAnsi"/>
          <w:sz w:val="24"/>
          <w:szCs w:val="24"/>
        </w:rPr>
        <w:t>Overview of Amazon Strategy</w:t>
      </w:r>
      <w:bookmarkEnd w:id="7"/>
      <w:r w:rsidR="00602C8A" w:rsidRPr="00145578">
        <w:rPr>
          <w:rFonts w:asciiTheme="minorHAnsi" w:hAnsiTheme="minorHAnsi" w:cstheme="minorHAnsi"/>
          <w:sz w:val="24"/>
          <w:szCs w:val="24"/>
        </w:rPr>
        <w:t xml:space="preserve"> </w:t>
      </w:r>
    </w:p>
    <w:p w14:paraId="5C24D761" w14:textId="43F86BB9" w:rsidR="00602C8A" w:rsidRPr="00145578" w:rsidRDefault="00602C8A" w:rsidP="00602C8A">
      <w:pPr>
        <w:spacing w:before="240"/>
        <w:rPr>
          <w:rFonts w:cstheme="minorHAnsi"/>
          <w:sz w:val="24"/>
          <w:szCs w:val="24"/>
          <w:shd w:val="clear" w:color="auto" w:fill="FFFFFF"/>
        </w:rPr>
      </w:pPr>
      <w:r w:rsidRPr="00145578">
        <w:rPr>
          <w:rFonts w:cstheme="minorHAnsi"/>
          <w:sz w:val="24"/>
          <w:szCs w:val="24"/>
          <w:shd w:val="clear" w:color="auto" w:fill="FFFFFF"/>
        </w:rPr>
        <w:t xml:space="preserve">Amazon’s strategy is to provide their customers with “Relentlessly focus on customer experience by offering our customers low prices, convenience, and a wide selection of merchandise” </w:t>
      </w:r>
      <w:r w:rsidRPr="00145578">
        <w:rPr>
          <w:rFonts w:cstheme="minorHAnsi"/>
          <w:b/>
          <w:bCs/>
          <w:sz w:val="24"/>
          <w:szCs w:val="24"/>
          <w:shd w:val="clear" w:color="auto" w:fill="FFFFFF"/>
        </w:rPr>
        <w:t>(Chaffey 2020)</w:t>
      </w:r>
      <w:r w:rsidRPr="00145578">
        <w:rPr>
          <w:rFonts w:cstheme="minorHAnsi"/>
          <w:sz w:val="24"/>
          <w:szCs w:val="24"/>
          <w:shd w:val="clear" w:color="auto" w:fill="FFFFFF"/>
        </w:rPr>
        <w:t>. This provides them with the basis of being the most customer centric company, suggest</w:t>
      </w:r>
      <w:r w:rsidR="00FE057D" w:rsidRPr="00145578">
        <w:rPr>
          <w:rFonts w:cstheme="minorHAnsi"/>
          <w:sz w:val="24"/>
          <w:szCs w:val="24"/>
          <w:shd w:val="clear" w:color="auto" w:fill="FFFFFF"/>
        </w:rPr>
        <w:t>ing</w:t>
      </w:r>
      <w:r w:rsidRPr="00145578">
        <w:rPr>
          <w:rFonts w:cstheme="minorHAnsi"/>
          <w:sz w:val="24"/>
          <w:szCs w:val="24"/>
          <w:shd w:val="clear" w:color="auto" w:fill="FFFFFF"/>
        </w:rPr>
        <w:t xml:space="preserve"> that </w:t>
      </w:r>
      <w:r w:rsidR="008134DE">
        <w:rPr>
          <w:rFonts w:cstheme="minorHAnsi"/>
          <w:sz w:val="24"/>
          <w:szCs w:val="24"/>
          <w:shd w:val="clear" w:color="auto" w:fill="FFFFFF"/>
        </w:rPr>
        <w:t>strong achievement of</w:t>
      </w:r>
      <w:r w:rsidRPr="00145578">
        <w:rPr>
          <w:rFonts w:cstheme="minorHAnsi"/>
          <w:sz w:val="24"/>
          <w:szCs w:val="24"/>
          <w:shd w:val="clear" w:color="auto" w:fill="FFFFFF"/>
        </w:rPr>
        <w:t xml:space="preserve"> customer loyalty</w:t>
      </w:r>
      <w:r w:rsidR="008134DE">
        <w:rPr>
          <w:rFonts w:cstheme="minorHAnsi"/>
          <w:sz w:val="24"/>
          <w:szCs w:val="24"/>
          <w:shd w:val="clear" w:color="auto" w:fill="FFFFFF"/>
        </w:rPr>
        <w:t xml:space="preserve">, providing </w:t>
      </w:r>
      <w:r w:rsidRPr="00145578">
        <w:rPr>
          <w:rFonts w:cstheme="minorHAnsi"/>
          <w:sz w:val="24"/>
          <w:szCs w:val="24"/>
          <w:shd w:val="clear" w:color="auto" w:fill="FFFFFF"/>
        </w:rPr>
        <w:t xml:space="preserve">repeat purchases has been key to Amazon’s success. Amazon work relentlessly to earn repeat purchases by providing their customers with an easy-to-use functionality, fast and reliable experience along with timely customer service, vast content and a </w:t>
      </w:r>
      <w:r w:rsidR="008134DE">
        <w:rPr>
          <w:rFonts w:cstheme="minorHAnsi"/>
          <w:sz w:val="24"/>
          <w:szCs w:val="24"/>
          <w:shd w:val="clear" w:color="auto" w:fill="FFFFFF"/>
        </w:rPr>
        <w:t>safe e</w:t>
      </w:r>
      <w:r w:rsidRPr="00145578">
        <w:rPr>
          <w:rFonts w:cstheme="minorHAnsi"/>
          <w:sz w:val="24"/>
          <w:szCs w:val="24"/>
          <w:shd w:val="clear" w:color="auto" w:fill="FFFFFF"/>
        </w:rPr>
        <w:t>nvironment</w:t>
      </w:r>
      <w:r w:rsidR="008134DE">
        <w:rPr>
          <w:rFonts w:cstheme="minorHAnsi"/>
          <w:sz w:val="24"/>
          <w:szCs w:val="24"/>
          <w:shd w:val="clear" w:color="auto" w:fill="FFFFFF"/>
        </w:rPr>
        <w:t xml:space="preserve"> for transactions</w:t>
      </w:r>
      <w:r w:rsidRPr="00145578">
        <w:rPr>
          <w:rFonts w:cstheme="minorHAnsi"/>
          <w:sz w:val="24"/>
          <w:szCs w:val="24"/>
          <w:shd w:val="clear" w:color="auto" w:fill="FFFFFF"/>
        </w:rPr>
        <w:t>. Bezos adopted the approach early in the company</w:t>
      </w:r>
      <w:r w:rsidR="00FE057D" w:rsidRPr="00145578">
        <w:rPr>
          <w:rFonts w:cstheme="minorHAnsi"/>
          <w:sz w:val="24"/>
          <w:szCs w:val="24"/>
          <w:shd w:val="clear" w:color="auto" w:fill="FFFFFF"/>
        </w:rPr>
        <w:t xml:space="preserve">, helping </w:t>
      </w:r>
      <w:r w:rsidRPr="00145578">
        <w:rPr>
          <w:rFonts w:cstheme="minorHAnsi"/>
          <w:sz w:val="24"/>
          <w:szCs w:val="24"/>
          <w:shd w:val="clear" w:color="auto" w:fill="FFFFFF"/>
        </w:rPr>
        <w:t xml:space="preserve">Amazon to never lose the importance of customer experience and satisfaction, which then means Amazon can eliminate the risk of unsatisfied customers </w:t>
      </w:r>
      <w:r w:rsidRPr="00145578">
        <w:rPr>
          <w:rFonts w:cstheme="minorHAnsi"/>
          <w:b/>
          <w:bCs/>
          <w:sz w:val="24"/>
          <w:szCs w:val="24"/>
          <w:shd w:val="clear" w:color="auto" w:fill="FFFFFF"/>
        </w:rPr>
        <w:t>(Keller 2020)</w:t>
      </w:r>
      <w:r w:rsidRPr="00145578">
        <w:rPr>
          <w:rFonts w:cstheme="minorHAnsi"/>
          <w:sz w:val="24"/>
          <w:szCs w:val="24"/>
          <w:shd w:val="clear" w:color="auto" w:fill="FFFFFF"/>
        </w:rPr>
        <w:t>. Technology is a key element to Amazons strategy</w:t>
      </w:r>
      <w:r w:rsidR="00D370C2" w:rsidRPr="00145578">
        <w:rPr>
          <w:rFonts w:cstheme="minorHAnsi"/>
          <w:sz w:val="24"/>
          <w:szCs w:val="24"/>
          <w:shd w:val="clear" w:color="auto" w:fill="FFFFFF"/>
        </w:rPr>
        <w:t>.</w:t>
      </w:r>
    </w:p>
    <w:p w14:paraId="0C677A2F" w14:textId="3D6ADB31" w:rsidR="00602C8A" w:rsidRPr="00145578" w:rsidRDefault="00FE057D" w:rsidP="00602C8A">
      <w:pPr>
        <w:rPr>
          <w:rFonts w:cstheme="minorHAnsi"/>
          <w:sz w:val="24"/>
          <w:szCs w:val="24"/>
          <w:shd w:val="clear" w:color="auto" w:fill="FFFFFF"/>
        </w:rPr>
      </w:pPr>
      <w:r w:rsidRPr="00145578">
        <w:rPr>
          <w:rFonts w:cstheme="minorHAnsi"/>
          <w:noProof/>
          <w:sz w:val="24"/>
          <w:szCs w:val="24"/>
          <w:shd w:val="clear" w:color="auto" w:fill="FFFFFF"/>
        </w:rPr>
        <w:drawing>
          <wp:anchor distT="0" distB="0" distL="114300" distR="114300" simplePos="0" relativeHeight="251679744" behindDoc="0" locked="0" layoutInCell="1" allowOverlap="1" wp14:anchorId="30539A6E" wp14:editId="327A1AB3">
            <wp:simplePos x="0" y="0"/>
            <wp:positionH relativeFrom="margin">
              <wp:posOffset>-66675</wp:posOffset>
            </wp:positionH>
            <wp:positionV relativeFrom="margin">
              <wp:posOffset>3019425</wp:posOffset>
            </wp:positionV>
            <wp:extent cx="5829300" cy="3409950"/>
            <wp:effectExtent l="0" t="57150" r="95250" b="38100"/>
            <wp:wrapSquare wrapText="bothSides"/>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margin">
              <wp14:pctWidth>0</wp14:pctWidth>
            </wp14:sizeRelH>
            <wp14:sizeRelV relativeFrom="margin">
              <wp14:pctHeight>0</wp14:pctHeight>
            </wp14:sizeRelV>
          </wp:anchor>
        </w:drawing>
      </w:r>
      <w:r w:rsidR="00602C8A" w:rsidRPr="00145578">
        <w:rPr>
          <w:rFonts w:cstheme="minorHAnsi"/>
          <w:sz w:val="24"/>
          <w:szCs w:val="24"/>
          <w:shd w:val="clear" w:color="auto" w:fill="FFFFFF"/>
        </w:rPr>
        <w:t xml:space="preserve">Four principles Amazon’s business strategy; </w:t>
      </w:r>
    </w:p>
    <w:p w14:paraId="386369B6" w14:textId="614D213F" w:rsidR="00602C8A" w:rsidRPr="00145578" w:rsidRDefault="00E070A7" w:rsidP="007D166E">
      <w:pPr>
        <w:rPr>
          <w:rFonts w:cstheme="minorHAnsi"/>
          <w:sz w:val="24"/>
          <w:szCs w:val="24"/>
          <w:shd w:val="clear" w:color="auto" w:fill="FFFFFF"/>
        </w:rPr>
      </w:pPr>
      <w:r w:rsidRPr="00145578">
        <w:rPr>
          <w:rFonts w:cstheme="minorHAnsi"/>
          <w:sz w:val="24"/>
          <w:szCs w:val="24"/>
          <w:shd w:val="clear" w:color="auto" w:fill="FFFFFF" w:themeFill="background1"/>
        </w:rPr>
        <w:t xml:space="preserve"> </w:t>
      </w:r>
    </w:p>
    <w:p w14:paraId="529492A1" w14:textId="672270C7" w:rsidR="00602C8A" w:rsidRPr="00145578" w:rsidRDefault="007D166E" w:rsidP="00D81055">
      <w:pPr>
        <w:rPr>
          <w:rFonts w:cstheme="minorHAnsi"/>
          <w:sz w:val="24"/>
          <w:szCs w:val="24"/>
          <w:shd w:val="clear" w:color="auto" w:fill="FFFFFF"/>
        </w:rPr>
      </w:pPr>
      <w:r w:rsidRPr="00145578">
        <w:rPr>
          <w:rFonts w:cstheme="minorHAnsi"/>
          <w:sz w:val="24"/>
          <w:szCs w:val="24"/>
          <w:shd w:val="clear" w:color="auto" w:fill="FFFFFF" w:themeFill="background1"/>
        </w:rPr>
        <w:t>(see appendix 2)</w:t>
      </w:r>
    </w:p>
    <w:p w14:paraId="033B0B14" w14:textId="0609E6B9" w:rsidR="009F5CD6" w:rsidRPr="00145578" w:rsidRDefault="009F5CD6" w:rsidP="004E2F7E">
      <w:pPr>
        <w:rPr>
          <w:rFonts w:cstheme="minorHAnsi"/>
          <w:sz w:val="24"/>
          <w:szCs w:val="24"/>
          <w:shd w:val="clear" w:color="auto" w:fill="FFFFFF"/>
        </w:rPr>
      </w:pPr>
    </w:p>
    <w:p w14:paraId="229AB509" w14:textId="6DDA4995" w:rsidR="001466B8" w:rsidRPr="00145578" w:rsidRDefault="001466B8" w:rsidP="001466B8">
      <w:pPr>
        <w:rPr>
          <w:rFonts w:cstheme="minorHAnsi"/>
          <w:sz w:val="24"/>
          <w:szCs w:val="24"/>
        </w:rPr>
      </w:pPr>
      <w:r w:rsidRPr="00145578">
        <w:rPr>
          <w:rFonts w:cstheme="minorHAnsi"/>
          <w:sz w:val="24"/>
          <w:szCs w:val="24"/>
        </w:rPr>
        <w:t xml:space="preserve">Strategy is a direction and scope of an organisation over long term, the way the organisation run the business </w:t>
      </w:r>
      <w:r w:rsidRPr="00145578">
        <w:rPr>
          <w:rFonts w:cstheme="minorHAnsi"/>
          <w:b/>
          <w:bCs/>
          <w:sz w:val="24"/>
          <w:szCs w:val="24"/>
        </w:rPr>
        <w:t>(Johnson et al 2011)</w:t>
      </w:r>
      <w:r w:rsidRPr="00145578">
        <w:rPr>
          <w:rFonts w:cstheme="minorHAnsi"/>
          <w:sz w:val="24"/>
          <w:szCs w:val="24"/>
        </w:rPr>
        <w:t xml:space="preserve">. Strategy can be defined in several ways when organisations want to demonstrate themselves from competitors, </w:t>
      </w:r>
      <w:r w:rsidR="00FE057D" w:rsidRPr="00145578">
        <w:rPr>
          <w:rFonts w:cstheme="minorHAnsi"/>
          <w:sz w:val="24"/>
          <w:szCs w:val="24"/>
        </w:rPr>
        <w:t>emphasising</w:t>
      </w:r>
      <w:r w:rsidRPr="00145578">
        <w:rPr>
          <w:rFonts w:cstheme="minorHAnsi"/>
          <w:sz w:val="24"/>
          <w:szCs w:val="24"/>
        </w:rPr>
        <w:t xml:space="preserve"> the framework of how the business will play their competition</w:t>
      </w:r>
      <w:r w:rsidR="008F5AC2" w:rsidRPr="00145578">
        <w:rPr>
          <w:rFonts w:cstheme="minorHAnsi"/>
          <w:sz w:val="24"/>
          <w:szCs w:val="24"/>
        </w:rPr>
        <w:t>.</w:t>
      </w:r>
      <w:r w:rsidRPr="00145578">
        <w:rPr>
          <w:rFonts w:cstheme="minorHAnsi"/>
          <w:sz w:val="24"/>
          <w:szCs w:val="24"/>
        </w:rPr>
        <w:t xml:space="preserve"> Henry Mintzberg’s theory states that, strategy comes from intended strategy; organisations cannot rely on their intended </w:t>
      </w:r>
      <w:r w:rsidRPr="00145578">
        <w:rPr>
          <w:rFonts w:cstheme="minorHAnsi"/>
          <w:sz w:val="24"/>
          <w:szCs w:val="24"/>
        </w:rPr>
        <w:lastRenderedPageBreak/>
        <w:t xml:space="preserve">strategies they must recognise emergent strategies and combine their deliberate strategies and emergent strategies which will become realised strategies </w:t>
      </w:r>
      <w:r w:rsidRPr="00145578">
        <w:rPr>
          <w:rFonts w:cstheme="minorHAnsi"/>
          <w:b/>
          <w:bCs/>
          <w:sz w:val="24"/>
          <w:szCs w:val="24"/>
        </w:rPr>
        <w:t>(</w:t>
      </w:r>
      <w:proofErr w:type="spellStart"/>
      <w:r w:rsidRPr="00145578">
        <w:rPr>
          <w:rFonts w:cstheme="minorHAnsi"/>
          <w:b/>
          <w:bCs/>
          <w:sz w:val="24"/>
          <w:szCs w:val="24"/>
        </w:rPr>
        <w:t>Caramela</w:t>
      </w:r>
      <w:proofErr w:type="spellEnd"/>
      <w:r w:rsidRPr="00145578">
        <w:rPr>
          <w:rFonts w:cstheme="minorHAnsi"/>
          <w:b/>
          <w:bCs/>
          <w:sz w:val="24"/>
          <w:szCs w:val="24"/>
        </w:rPr>
        <w:t xml:space="preserve"> 2018)</w:t>
      </w:r>
      <w:r w:rsidRPr="00145578">
        <w:rPr>
          <w:rFonts w:cstheme="minorHAnsi"/>
          <w:sz w:val="24"/>
          <w:szCs w:val="24"/>
        </w:rPr>
        <w:t xml:space="preserve">. </w:t>
      </w:r>
    </w:p>
    <w:p w14:paraId="241FE307" w14:textId="2CB95444" w:rsidR="001466B8" w:rsidRPr="00145578" w:rsidRDefault="001466B8" w:rsidP="001466B8">
      <w:pPr>
        <w:rPr>
          <w:rFonts w:cstheme="minorHAnsi"/>
          <w:sz w:val="24"/>
          <w:szCs w:val="24"/>
        </w:rPr>
      </w:pPr>
      <w:r w:rsidRPr="00145578">
        <w:rPr>
          <w:rFonts w:cstheme="minorHAnsi"/>
          <w:sz w:val="24"/>
          <w:szCs w:val="24"/>
        </w:rPr>
        <w:t xml:space="preserve">Strategic management includes understanding the strategic position </w:t>
      </w:r>
      <w:r w:rsidRPr="00145578">
        <w:rPr>
          <w:rFonts w:cstheme="minorHAnsi"/>
          <w:b/>
          <w:bCs/>
          <w:sz w:val="24"/>
          <w:szCs w:val="24"/>
        </w:rPr>
        <w:t>(Johnson et al 2020)</w:t>
      </w:r>
      <w:r w:rsidRPr="00145578">
        <w:rPr>
          <w:rFonts w:cstheme="minorHAnsi"/>
          <w:sz w:val="24"/>
          <w:szCs w:val="24"/>
        </w:rPr>
        <w:t>. Strategic management allows companies to prevent or react to problems, seek available alternatives, it also heightens motivation within the company</w:t>
      </w:r>
      <w:r w:rsidR="00FE057D" w:rsidRPr="00145578">
        <w:rPr>
          <w:rFonts w:cstheme="minorHAnsi"/>
          <w:sz w:val="24"/>
          <w:szCs w:val="24"/>
        </w:rPr>
        <w:t xml:space="preserve">, </w:t>
      </w:r>
      <w:r w:rsidRPr="00145578">
        <w:rPr>
          <w:rFonts w:cstheme="minorHAnsi"/>
          <w:sz w:val="24"/>
          <w:szCs w:val="24"/>
        </w:rPr>
        <w:t>allow</w:t>
      </w:r>
      <w:r w:rsidR="00FE057D" w:rsidRPr="00145578">
        <w:rPr>
          <w:rFonts w:cstheme="minorHAnsi"/>
          <w:sz w:val="24"/>
          <w:szCs w:val="24"/>
        </w:rPr>
        <w:t>ing</w:t>
      </w:r>
      <w:r w:rsidRPr="00145578">
        <w:rPr>
          <w:rFonts w:cstheme="minorHAnsi"/>
          <w:sz w:val="24"/>
          <w:szCs w:val="24"/>
        </w:rPr>
        <w:t xml:space="preserve"> a better implemented strategy. </w:t>
      </w:r>
      <w:r w:rsidRPr="00145578">
        <w:rPr>
          <w:rFonts w:cstheme="minorHAnsi"/>
          <w:sz w:val="24"/>
          <w:szCs w:val="24"/>
          <w:lang w:val="en-US"/>
        </w:rPr>
        <w:t xml:space="preserve">Strategic Management can have an influence of the internal and external environment of a business. Amazon use effective strategic management to allow them to identify strategies </w:t>
      </w:r>
      <w:r w:rsidR="00D24BB1" w:rsidRPr="00145578">
        <w:rPr>
          <w:rFonts w:cstheme="minorHAnsi"/>
          <w:sz w:val="24"/>
          <w:szCs w:val="24"/>
          <w:lang w:val="en-US"/>
        </w:rPr>
        <w:t xml:space="preserve">to gain a </w:t>
      </w:r>
      <w:r w:rsidRPr="00145578">
        <w:rPr>
          <w:rFonts w:cstheme="minorHAnsi"/>
          <w:sz w:val="24"/>
          <w:szCs w:val="24"/>
          <w:lang w:val="en-US"/>
        </w:rPr>
        <w:t xml:space="preserve">competitive advantage within </w:t>
      </w:r>
      <w:r w:rsidR="00D24BB1" w:rsidRPr="00145578">
        <w:rPr>
          <w:rFonts w:cstheme="minorHAnsi"/>
          <w:sz w:val="24"/>
          <w:szCs w:val="24"/>
          <w:lang w:val="en-US"/>
        </w:rPr>
        <w:t>the</w:t>
      </w:r>
      <w:r w:rsidRPr="00145578">
        <w:rPr>
          <w:rFonts w:cstheme="minorHAnsi"/>
          <w:sz w:val="24"/>
          <w:szCs w:val="24"/>
          <w:lang w:val="en-US"/>
        </w:rPr>
        <w:t xml:space="preserve"> industry.</w:t>
      </w:r>
    </w:p>
    <w:p w14:paraId="76554554" w14:textId="5DF841E2" w:rsidR="001466B8" w:rsidRPr="00145578" w:rsidRDefault="001466B8" w:rsidP="001466B8">
      <w:pPr>
        <w:rPr>
          <w:rFonts w:cstheme="minorHAnsi"/>
          <w:sz w:val="24"/>
          <w:szCs w:val="24"/>
        </w:rPr>
      </w:pPr>
      <w:r w:rsidRPr="00145578">
        <w:rPr>
          <w:rFonts w:cstheme="minorHAnsi"/>
          <w:sz w:val="24"/>
          <w:szCs w:val="24"/>
        </w:rPr>
        <w:t xml:space="preserve">Amazon are well known for their commitment to their customers, being the “Earth’s most customer centric company” </w:t>
      </w:r>
      <w:r w:rsidR="00B644C6" w:rsidRPr="00145578">
        <w:rPr>
          <w:rFonts w:cstheme="minorHAnsi"/>
          <w:sz w:val="24"/>
          <w:szCs w:val="24"/>
        </w:rPr>
        <w:t>they</w:t>
      </w:r>
      <w:r w:rsidRPr="00145578">
        <w:rPr>
          <w:rFonts w:cstheme="minorHAnsi"/>
          <w:sz w:val="24"/>
          <w:szCs w:val="24"/>
        </w:rPr>
        <w:t xml:space="preserve"> endeavours to offer the lowest possible prices to customers. Amazon business strategy can be described as cost leadership, Amazon</w:t>
      </w:r>
      <w:r w:rsidR="00172A33" w:rsidRPr="00145578">
        <w:rPr>
          <w:rFonts w:cstheme="minorHAnsi"/>
          <w:sz w:val="24"/>
          <w:szCs w:val="24"/>
        </w:rPr>
        <w:t>’</w:t>
      </w:r>
      <w:r w:rsidRPr="00145578">
        <w:rPr>
          <w:rFonts w:cstheme="minorHAnsi"/>
          <w:sz w:val="24"/>
          <w:szCs w:val="24"/>
        </w:rPr>
        <w:t>s competitive advantage ranges from the core of price and convenience</w:t>
      </w:r>
      <w:r w:rsidR="00B644C6" w:rsidRPr="00145578">
        <w:rPr>
          <w:rFonts w:cstheme="minorHAnsi"/>
          <w:sz w:val="24"/>
          <w:szCs w:val="24"/>
        </w:rPr>
        <w:t xml:space="preserve"> </w:t>
      </w:r>
      <w:r w:rsidRPr="00145578">
        <w:rPr>
          <w:rFonts w:cstheme="minorHAnsi"/>
          <w:b/>
          <w:bCs/>
          <w:sz w:val="24"/>
          <w:szCs w:val="24"/>
        </w:rPr>
        <w:t>(</w:t>
      </w:r>
      <w:proofErr w:type="spellStart"/>
      <w:r w:rsidRPr="00145578">
        <w:rPr>
          <w:rFonts w:cstheme="minorHAnsi"/>
          <w:b/>
          <w:bCs/>
          <w:color w:val="000000"/>
          <w:sz w:val="24"/>
          <w:szCs w:val="24"/>
        </w:rPr>
        <w:t>Dudovskiy</w:t>
      </w:r>
      <w:proofErr w:type="spellEnd"/>
      <w:r w:rsidRPr="00145578">
        <w:rPr>
          <w:rFonts w:cstheme="minorHAnsi"/>
          <w:b/>
          <w:bCs/>
          <w:color w:val="000000"/>
          <w:sz w:val="24"/>
          <w:szCs w:val="24"/>
        </w:rPr>
        <w:t xml:space="preserve"> 2020)</w:t>
      </w:r>
      <w:r w:rsidRPr="00145578">
        <w:rPr>
          <w:rFonts w:cstheme="minorHAnsi"/>
          <w:sz w:val="24"/>
          <w:szCs w:val="24"/>
        </w:rPr>
        <w:t xml:space="preserve">. </w:t>
      </w:r>
    </w:p>
    <w:p w14:paraId="180454DE" w14:textId="65881BD9" w:rsidR="00D24BB1" w:rsidRPr="00145578" w:rsidRDefault="00D24BB1" w:rsidP="001466B8">
      <w:pPr>
        <w:rPr>
          <w:rFonts w:cstheme="minorHAnsi"/>
          <w:sz w:val="24"/>
          <w:szCs w:val="24"/>
        </w:rPr>
      </w:pPr>
      <w:r w:rsidRPr="00145578">
        <w:rPr>
          <w:rFonts w:cstheme="minorHAnsi"/>
          <w:sz w:val="24"/>
          <w:szCs w:val="24"/>
          <w:shd w:val="clear" w:color="auto" w:fill="FFFFFF"/>
        </w:rPr>
        <w:t xml:space="preserve">Amazon is a positive company as rather than seeing failures they see opportunities, rather than focusing on setbacks Bezos seeks solutions and opportunities from the occurrences. "If you invent frequently and are willing to fail, then you </w:t>
      </w:r>
      <w:r w:rsidR="008134DE">
        <w:rPr>
          <w:rFonts w:cstheme="minorHAnsi"/>
          <w:sz w:val="24"/>
          <w:szCs w:val="24"/>
          <w:shd w:val="clear" w:color="auto" w:fill="FFFFFF"/>
        </w:rPr>
        <w:t>will get success out of your innovation</w:t>
      </w:r>
      <w:r w:rsidRPr="00145578">
        <w:rPr>
          <w:rFonts w:cstheme="minorHAnsi"/>
          <w:sz w:val="24"/>
          <w:szCs w:val="24"/>
          <w:shd w:val="clear" w:color="auto" w:fill="FFFFFF"/>
        </w:rPr>
        <w:t xml:space="preserve">” </w:t>
      </w:r>
      <w:r w:rsidRPr="00145578">
        <w:rPr>
          <w:rFonts w:cstheme="minorHAnsi"/>
          <w:b/>
          <w:bCs/>
          <w:sz w:val="24"/>
          <w:szCs w:val="24"/>
          <w:shd w:val="clear" w:color="auto" w:fill="FFFFFF"/>
        </w:rPr>
        <w:t>(Keller 2020)</w:t>
      </w:r>
      <w:r w:rsidRPr="00145578">
        <w:rPr>
          <w:rFonts w:cstheme="minorHAnsi"/>
          <w:sz w:val="24"/>
          <w:szCs w:val="24"/>
          <w:shd w:val="clear" w:color="auto" w:fill="FFFFFF"/>
        </w:rPr>
        <w:t xml:space="preserve">. (see appendix </w:t>
      </w:r>
      <w:r w:rsidR="00B76708" w:rsidRPr="00145578">
        <w:rPr>
          <w:rFonts w:cstheme="minorHAnsi"/>
          <w:sz w:val="24"/>
          <w:szCs w:val="24"/>
          <w:shd w:val="clear" w:color="auto" w:fill="FFFFFF"/>
        </w:rPr>
        <w:t>3</w:t>
      </w:r>
      <w:r w:rsidRPr="00145578">
        <w:rPr>
          <w:rFonts w:cstheme="minorHAnsi"/>
          <w:sz w:val="24"/>
          <w:szCs w:val="24"/>
          <w:shd w:val="clear" w:color="auto" w:fill="FFFFFF"/>
        </w:rPr>
        <w:t>)</w:t>
      </w:r>
    </w:p>
    <w:p w14:paraId="74D72960" w14:textId="0AB69CB0" w:rsidR="0033039F" w:rsidRPr="00145578" w:rsidRDefault="0033039F" w:rsidP="001466B8">
      <w:pPr>
        <w:rPr>
          <w:rFonts w:cstheme="minorHAnsi"/>
          <w:sz w:val="24"/>
          <w:szCs w:val="24"/>
          <w:shd w:val="clear" w:color="auto" w:fill="FFFFFF"/>
        </w:rPr>
      </w:pPr>
    </w:p>
    <w:p w14:paraId="1AA5B4DA" w14:textId="77777777" w:rsidR="00D370C2" w:rsidRPr="00145578" w:rsidRDefault="00D370C2" w:rsidP="001466B8">
      <w:pPr>
        <w:rPr>
          <w:rFonts w:cstheme="minorHAnsi"/>
          <w:sz w:val="24"/>
          <w:szCs w:val="24"/>
          <w:shd w:val="clear" w:color="auto" w:fill="FFFFFF"/>
        </w:rPr>
      </w:pPr>
    </w:p>
    <w:p w14:paraId="6A57CFD0" w14:textId="2B2EE9AB" w:rsidR="00F71826" w:rsidRPr="00145578" w:rsidRDefault="00145578" w:rsidP="00145578">
      <w:pPr>
        <w:pStyle w:val="Heading2"/>
        <w:rPr>
          <w:rFonts w:asciiTheme="minorHAnsi" w:hAnsiTheme="minorHAnsi" w:cstheme="minorHAnsi"/>
          <w:sz w:val="24"/>
          <w:szCs w:val="24"/>
        </w:rPr>
      </w:pPr>
      <w:bookmarkStart w:id="8" w:name="_Toc53675334"/>
      <w:r w:rsidRPr="00145578">
        <w:rPr>
          <w:rFonts w:asciiTheme="minorHAnsi" w:hAnsiTheme="minorHAnsi" w:cstheme="minorHAnsi"/>
          <w:sz w:val="24"/>
          <w:szCs w:val="24"/>
        </w:rPr>
        <w:t xml:space="preserve">2.2 </w:t>
      </w:r>
      <w:r w:rsidR="00480FB8" w:rsidRPr="00145578">
        <w:rPr>
          <w:rFonts w:asciiTheme="minorHAnsi" w:hAnsiTheme="minorHAnsi" w:cstheme="minorHAnsi"/>
          <w:sz w:val="24"/>
          <w:szCs w:val="24"/>
        </w:rPr>
        <w:t xml:space="preserve">Amazon Analysis of </w:t>
      </w:r>
      <w:r w:rsidR="00F71826" w:rsidRPr="00145578">
        <w:rPr>
          <w:rFonts w:asciiTheme="minorHAnsi" w:hAnsiTheme="minorHAnsi" w:cstheme="minorHAnsi"/>
          <w:sz w:val="24"/>
          <w:szCs w:val="24"/>
        </w:rPr>
        <w:t>Porter’s Strategy</w:t>
      </w:r>
      <w:bookmarkEnd w:id="8"/>
      <w:r w:rsidR="00F71826" w:rsidRPr="00145578">
        <w:rPr>
          <w:rFonts w:asciiTheme="minorHAnsi" w:hAnsiTheme="minorHAnsi" w:cstheme="minorHAnsi"/>
          <w:sz w:val="24"/>
          <w:szCs w:val="24"/>
        </w:rPr>
        <w:t xml:space="preserve"> </w:t>
      </w:r>
    </w:p>
    <w:p w14:paraId="43AC1289" w14:textId="65D0A508" w:rsidR="001466B8" w:rsidRPr="00145578" w:rsidRDefault="001466B8" w:rsidP="001466B8">
      <w:pPr>
        <w:rPr>
          <w:rFonts w:cstheme="minorHAnsi"/>
          <w:sz w:val="24"/>
          <w:szCs w:val="24"/>
          <w:shd w:val="clear" w:color="auto" w:fill="FFFFFF"/>
        </w:rPr>
      </w:pPr>
      <w:r w:rsidRPr="00145578">
        <w:rPr>
          <w:rFonts w:cstheme="minorHAnsi"/>
          <w:sz w:val="24"/>
          <w:szCs w:val="24"/>
          <w:shd w:val="clear" w:color="auto" w:fill="FFFFFF"/>
        </w:rPr>
        <w:t xml:space="preserve">Michael Porter’s Competitive Strategy </w:t>
      </w:r>
    </w:p>
    <w:p w14:paraId="41FB270D" w14:textId="1401D66D" w:rsidR="00AA6821" w:rsidRPr="00145578" w:rsidRDefault="005B6C53" w:rsidP="00AA6821">
      <w:pPr>
        <w:rPr>
          <w:rFonts w:cstheme="minorHAnsi"/>
          <w:sz w:val="24"/>
          <w:szCs w:val="24"/>
          <w:shd w:val="clear" w:color="auto" w:fill="FFFFFF"/>
        </w:rPr>
      </w:pPr>
      <w:r w:rsidRPr="00145578">
        <w:rPr>
          <w:rFonts w:cstheme="minorHAnsi"/>
          <w:sz w:val="24"/>
          <w:szCs w:val="24"/>
          <w:shd w:val="clear" w:color="auto" w:fill="FFFFFF"/>
        </w:rPr>
        <w:t>In 1979, Michael Porter developed the ‘Five Forces’ model which consider not only pricing pressures, but additional pressures. This model is often used</w:t>
      </w:r>
      <w:r w:rsidR="008134DE">
        <w:rPr>
          <w:rFonts w:cstheme="minorHAnsi"/>
          <w:sz w:val="24"/>
          <w:szCs w:val="24"/>
          <w:shd w:val="clear" w:color="auto" w:fill="FFFFFF"/>
        </w:rPr>
        <w:t xml:space="preserve"> to </w:t>
      </w:r>
      <w:r w:rsidR="008134DE" w:rsidRPr="00145578">
        <w:rPr>
          <w:rFonts w:cstheme="minorHAnsi"/>
          <w:sz w:val="24"/>
          <w:szCs w:val="24"/>
          <w:shd w:val="clear" w:color="auto" w:fill="FFFFFF"/>
        </w:rPr>
        <w:t>establish a corporate strategy</w:t>
      </w:r>
      <w:r w:rsidRPr="00145578">
        <w:rPr>
          <w:rFonts w:cstheme="minorHAnsi"/>
          <w:sz w:val="24"/>
          <w:szCs w:val="24"/>
          <w:shd w:val="clear" w:color="auto" w:fill="FFFFFF"/>
        </w:rPr>
        <w:t xml:space="preserve"> </w:t>
      </w:r>
      <w:r w:rsidR="008134DE">
        <w:rPr>
          <w:rFonts w:cstheme="minorHAnsi"/>
          <w:sz w:val="24"/>
          <w:szCs w:val="24"/>
          <w:shd w:val="clear" w:color="auto" w:fill="FFFFFF"/>
        </w:rPr>
        <w:t>through</w:t>
      </w:r>
      <w:r w:rsidRPr="00145578">
        <w:rPr>
          <w:rFonts w:cstheme="minorHAnsi"/>
          <w:sz w:val="24"/>
          <w:szCs w:val="24"/>
          <w:shd w:val="clear" w:color="auto" w:fill="FFFFFF"/>
        </w:rPr>
        <w:t xml:space="preserve"> analys</w:t>
      </w:r>
      <w:r w:rsidR="008134DE">
        <w:rPr>
          <w:rFonts w:cstheme="minorHAnsi"/>
          <w:sz w:val="24"/>
          <w:szCs w:val="24"/>
          <w:shd w:val="clear" w:color="auto" w:fill="FFFFFF"/>
        </w:rPr>
        <w:t>ing</w:t>
      </w:r>
      <w:r w:rsidRPr="00145578">
        <w:rPr>
          <w:rFonts w:cstheme="minorHAnsi"/>
          <w:sz w:val="24"/>
          <w:szCs w:val="24"/>
          <w:shd w:val="clear" w:color="auto" w:fill="FFFFFF"/>
        </w:rPr>
        <w:t xml:space="preserve"> an organisations structure </w:t>
      </w:r>
      <w:r w:rsidRPr="00145578">
        <w:rPr>
          <w:rFonts w:cstheme="minorHAnsi"/>
          <w:b/>
          <w:bCs/>
          <w:sz w:val="24"/>
          <w:szCs w:val="24"/>
          <w:shd w:val="clear" w:color="auto" w:fill="FFFFFF"/>
        </w:rPr>
        <w:t>(Porter 2008)</w:t>
      </w:r>
      <w:r w:rsidRPr="00145578">
        <w:rPr>
          <w:rFonts w:cstheme="minorHAnsi"/>
          <w:sz w:val="24"/>
          <w:szCs w:val="24"/>
          <w:shd w:val="clear" w:color="auto" w:fill="FFFFFF"/>
        </w:rPr>
        <w:t>.</w:t>
      </w:r>
      <w:r w:rsidR="001466B8" w:rsidRPr="00145578">
        <w:rPr>
          <w:rFonts w:cstheme="minorHAnsi"/>
          <w:sz w:val="24"/>
          <w:szCs w:val="24"/>
          <w:shd w:val="clear" w:color="auto" w:fill="FFFFFF"/>
        </w:rPr>
        <w:t xml:space="preserve"> </w:t>
      </w:r>
      <w:r w:rsidR="006A1314" w:rsidRPr="00145578">
        <w:rPr>
          <w:rFonts w:cstheme="minorHAnsi"/>
          <w:sz w:val="24"/>
          <w:szCs w:val="24"/>
          <w:shd w:val="clear" w:color="auto" w:fill="FFFFFF"/>
        </w:rPr>
        <w:t>It’</w:t>
      </w:r>
      <w:r w:rsidR="001466B8" w:rsidRPr="00145578">
        <w:rPr>
          <w:rFonts w:cstheme="minorHAnsi"/>
          <w:sz w:val="24"/>
          <w:szCs w:val="24"/>
          <w:shd w:val="clear" w:color="auto" w:fill="FFFFFF"/>
        </w:rPr>
        <w:t xml:space="preserve">s used to </w:t>
      </w:r>
      <w:r w:rsidR="008134DE">
        <w:rPr>
          <w:rFonts w:cstheme="minorHAnsi"/>
          <w:sz w:val="24"/>
          <w:szCs w:val="24"/>
          <w:shd w:val="clear" w:color="auto" w:fill="FFFFFF"/>
        </w:rPr>
        <w:t>analyse and pinpoint</w:t>
      </w:r>
      <w:r w:rsidR="001466B8" w:rsidRPr="00145578">
        <w:rPr>
          <w:rFonts w:cstheme="minorHAnsi"/>
          <w:sz w:val="24"/>
          <w:szCs w:val="24"/>
          <w:shd w:val="clear" w:color="auto" w:fill="FFFFFF"/>
        </w:rPr>
        <w:t xml:space="preserve"> 5 competitive forces that form and assists organisations with determining their strengths and weaknesses </w:t>
      </w:r>
      <w:r w:rsidR="001466B8" w:rsidRPr="00145578">
        <w:rPr>
          <w:rFonts w:cstheme="minorHAnsi"/>
          <w:b/>
          <w:bCs/>
          <w:sz w:val="24"/>
          <w:szCs w:val="24"/>
          <w:shd w:val="clear" w:color="auto" w:fill="FFFFFF"/>
        </w:rPr>
        <w:t>(Chappelow, 2019)</w:t>
      </w:r>
      <w:r w:rsidR="001466B8" w:rsidRPr="00145578">
        <w:rPr>
          <w:rFonts w:cstheme="minorHAnsi"/>
          <w:sz w:val="24"/>
          <w:szCs w:val="24"/>
          <w:shd w:val="clear" w:color="auto" w:fill="FFFFFF"/>
        </w:rPr>
        <w:t xml:space="preserve">. </w:t>
      </w:r>
      <w:r w:rsidR="00823E82" w:rsidRPr="00145578">
        <w:rPr>
          <w:rFonts w:cstheme="minorHAnsi"/>
          <w:sz w:val="24"/>
          <w:szCs w:val="24"/>
          <w:shd w:val="clear" w:color="auto" w:fill="FFFFFF"/>
        </w:rPr>
        <w:t>Amazon have consistency within their innovati</w:t>
      </w:r>
      <w:r w:rsidR="00FE057D" w:rsidRPr="00145578">
        <w:rPr>
          <w:rFonts w:cstheme="minorHAnsi"/>
          <w:sz w:val="24"/>
          <w:szCs w:val="24"/>
          <w:shd w:val="clear" w:color="auto" w:fill="FFFFFF"/>
        </w:rPr>
        <w:t>ve</w:t>
      </w:r>
      <w:r w:rsidR="00823E82" w:rsidRPr="00145578">
        <w:rPr>
          <w:rFonts w:cstheme="minorHAnsi"/>
          <w:sz w:val="24"/>
          <w:szCs w:val="24"/>
          <w:shd w:val="clear" w:color="auto" w:fill="FFFFFF"/>
        </w:rPr>
        <w:t xml:space="preserve"> and customer orientated strategy</w:t>
      </w:r>
      <w:r w:rsidR="00FE057D" w:rsidRPr="00145578">
        <w:rPr>
          <w:rFonts w:cstheme="minorHAnsi"/>
          <w:sz w:val="24"/>
          <w:szCs w:val="24"/>
          <w:shd w:val="clear" w:color="auto" w:fill="FFFFFF"/>
        </w:rPr>
        <w:t xml:space="preserve">, </w:t>
      </w:r>
      <w:r w:rsidR="00823E82" w:rsidRPr="00145578">
        <w:rPr>
          <w:rFonts w:cstheme="minorHAnsi"/>
          <w:sz w:val="24"/>
          <w:szCs w:val="24"/>
          <w:shd w:val="clear" w:color="auto" w:fill="FFFFFF"/>
        </w:rPr>
        <w:t>giv</w:t>
      </w:r>
      <w:r w:rsidR="00FE057D" w:rsidRPr="00145578">
        <w:rPr>
          <w:rFonts w:cstheme="minorHAnsi"/>
          <w:sz w:val="24"/>
          <w:szCs w:val="24"/>
          <w:shd w:val="clear" w:color="auto" w:fill="FFFFFF"/>
        </w:rPr>
        <w:t>ing</w:t>
      </w:r>
      <w:r w:rsidR="00823E82" w:rsidRPr="00145578">
        <w:rPr>
          <w:rFonts w:cstheme="minorHAnsi"/>
          <w:sz w:val="24"/>
          <w:szCs w:val="24"/>
          <w:shd w:val="clear" w:color="auto" w:fill="FFFFFF"/>
        </w:rPr>
        <w:t xml:space="preserve"> them the opportunity to evolve in the future.</w:t>
      </w:r>
      <w:r w:rsidR="00AA6821" w:rsidRPr="00145578">
        <w:rPr>
          <w:rFonts w:cstheme="minorHAnsi"/>
          <w:sz w:val="24"/>
          <w:szCs w:val="24"/>
          <w:shd w:val="clear" w:color="auto" w:fill="FFFFFF"/>
        </w:rPr>
        <w:t xml:space="preserve"> (see appendix 1)</w:t>
      </w:r>
    </w:p>
    <w:p w14:paraId="11648CAC" w14:textId="1E2778CA" w:rsidR="00B804FC" w:rsidRPr="00145578" w:rsidRDefault="00AA6821" w:rsidP="00B76708">
      <w:pPr>
        <w:rPr>
          <w:rFonts w:cstheme="minorHAnsi"/>
          <w:sz w:val="24"/>
          <w:szCs w:val="24"/>
        </w:rPr>
      </w:pPr>
      <w:r w:rsidRPr="00145578">
        <w:rPr>
          <w:rFonts w:cstheme="minorHAnsi"/>
          <w:sz w:val="24"/>
          <w:szCs w:val="24"/>
        </w:rPr>
        <w:t xml:space="preserve">Porter’s Five Forces allows </w:t>
      </w:r>
      <w:r w:rsidR="00AB0299" w:rsidRPr="00145578">
        <w:rPr>
          <w:rFonts w:cstheme="minorHAnsi"/>
          <w:sz w:val="24"/>
          <w:szCs w:val="24"/>
        </w:rPr>
        <w:t>Amazon</w:t>
      </w:r>
      <w:r w:rsidRPr="00145578">
        <w:rPr>
          <w:rFonts w:cstheme="minorHAnsi"/>
          <w:sz w:val="24"/>
          <w:szCs w:val="24"/>
        </w:rPr>
        <w:t xml:space="preserve"> to </w:t>
      </w:r>
      <w:r w:rsidR="00AB0299" w:rsidRPr="00145578">
        <w:rPr>
          <w:rFonts w:cstheme="minorHAnsi"/>
          <w:sz w:val="24"/>
          <w:szCs w:val="24"/>
        </w:rPr>
        <w:t xml:space="preserve">implement </w:t>
      </w:r>
      <w:r w:rsidRPr="00145578">
        <w:rPr>
          <w:rFonts w:cstheme="minorHAnsi"/>
          <w:sz w:val="24"/>
          <w:szCs w:val="24"/>
        </w:rPr>
        <w:t xml:space="preserve">their </w:t>
      </w:r>
      <w:r w:rsidR="00FE057D" w:rsidRPr="00145578">
        <w:rPr>
          <w:rFonts w:cstheme="minorHAnsi"/>
          <w:sz w:val="24"/>
          <w:szCs w:val="24"/>
        </w:rPr>
        <w:t>strategy,</w:t>
      </w:r>
      <w:r w:rsidRPr="00145578">
        <w:rPr>
          <w:rFonts w:cstheme="minorHAnsi"/>
          <w:sz w:val="24"/>
          <w:szCs w:val="24"/>
        </w:rPr>
        <w:t xml:space="preserve"> accordingly</w:t>
      </w:r>
      <w:r w:rsidR="00AB0299" w:rsidRPr="00145578">
        <w:rPr>
          <w:rFonts w:cstheme="minorHAnsi"/>
          <w:sz w:val="24"/>
          <w:szCs w:val="24"/>
        </w:rPr>
        <w:t>,</w:t>
      </w:r>
      <w:r w:rsidRPr="00145578">
        <w:rPr>
          <w:rFonts w:cstheme="minorHAnsi"/>
          <w:sz w:val="24"/>
          <w:szCs w:val="24"/>
        </w:rPr>
        <w:t xml:space="preserve"> avoid</w:t>
      </w:r>
      <w:r w:rsidR="00AB0299" w:rsidRPr="00145578">
        <w:rPr>
          <w:rFonts w:cstheme="minorHAnsi"/>
          <w:sz w:val="24"/>
          <w:szCs w:val="24"/>
        </w:rPr>
        <w:t>ing</w:t>
      </w:r>
      <w:r w:rsidRPr="00145578">
        <w:rPr>
          <w:rFonts w:cstheme="minorHAnsi"/>
          <w:sz w:val="24"/>
          <w:szCs w:val="24"/>
        </w:rPr>
        <w:t xml:space="preserve"> taking wrong decision in the future. As Amazon have a strong barrier to entry, they have a favourable position in the market.</w:t>
      </w:r>
    </w:p>
    <w:p w14:paraId="4725E0A2" w14:textId="776F3F26" w:rsidR="00430D19" w:rsidRPr="00145578" w:rsidRDefault="00430D19" w:rsidP="00F71826">
      <w:pPr>
        <w:rPr>
          <w:rFonts w:cstheme="minorHAnsi"/>
          <w:sz w:val="24"/>
          <w:szCs w:val="24"/>
        </w:rPr>
      </w:pPr>
    </w:p>
    <w:p w14:paraId="01D68906" w14:textId="5ED67966" w:rsidR="00B76708" w:rsidRPr="00145578" w:rsidRDefault="00B76708" w:rsidP="00F71826">
      <w:pPr>
        <w:rPr>
          <w:rFonts w:cstheme="minorHAnsi"/>
          <w:sz w:val="24"/>
          <w:szCs w:val="24"/>
        </w:rPr>
      </w:pPr>
    </w:p>
    <w:p w14:paraId="64FC1BB7" w14:textId="36C02E46" w:rsidR="00AB0299" w:rsidRPr="00145578" w:rsidRDefault="00AB0299" w:rsidP="00F71826">
      <w:pPr>
        <w:rPr>
          <w:rFonts w:cstheme="minorHAnsi"/>
          <w:sz w:val="24"/>
          <w:szCs w:val="24"/>
        </w:rPr>
      </w:pPr>
    </w:p>
    <w:p w14:paraId="05BBF166" w14:textId="162891DA" w:rsidR="00AB0299" w:rsidRPr="00145578" w:rsidRDefault="00AB0299" w:rsidP="00F71826">
      <w:pPr>
        <w:rPr>
          <w:rFonts w:cstheme="minorHAnsi"/>
          <w:sz w:val="24"/>
          <w:szCs w:val="24"/>
        </w:rPr>
      </w:pPr>
    </w:p>
    <w:p w14:paraId="2D7009B9" w14:textId="3E31DA85" w:rsidR="00AB0299" w:rsidRPr="00145578" w:rsidRDefault="00AB0299" w:rsidP="00F71826">
      <w:pPr>
        <w:rPr>
          <w:rFonts w:cstheme="minorHAnsi"/>
          <w:sz w:val="24"/>
          <w:szCs w:val="24"/>
        </w:rPr>
      </w:pPr>
    </w:p>
    <w:p w14:paraId="3CCC5949" w14:textId="77777777" w:rsidR="00DA2962" w:rsidRPr="00145578" w:rsidRDefault="00DA2962" w:rsidP="00F71826">
      <w:pPr>
        <w:rPr>
          <w:rFonts w:cstheme="minorHAnsi"/>
          <w:sz w:val="24"/>
          <w:szCs w:val="24"/>
        </w:rPr>
      </w:pPr>
    </w:p>
    <w:p w14:paraId="2C6557E1" w14:textId="76C07225" w:rsidR="00F71826" w:rsidRPr="00145578" w:rsidRDefault="00145578" w:rsidP="00145578">
      <w:pPr>
        <w:pStyle w:val="Heading2"/>
        <w:rPr>
          <w:rFonts w:asciiTheme="minorHAnsi" w:hAnsiTheme="minorHAnsi" w:cstheme="minorHAnsi"/>
          <w:sz w:val="24"/>
          <w:szCs w:val="24"/>
        </w:rPr>
      </w:pPr>
      <w:bookmarkStart w:id="9" w:name="_Toc53675335"/>
      <w:r w:rsidRPr="00145578">
        <w:rPr>
          <w:rFonts w:asciiTheme="minorHAnsi" w:hAnsiTheme="minorHAnsi" w:cstheme="minorHAnsi"/>
          <w:sz w:val="24"/>
          <w:szCs w:val="24"/>
        </w:rPr>
        <w:lastRenderedPageBreak/>
        <w:t xml:space="preserve">2.3 </w:t>
      </w:r>
      <w:r w:rsidR="00F71826" w:rsidRPr="00145578">
        <w:rPr>
          <w:rFonts w:asciiTheme="minorHAnsi" w:hAnsiTheme="minorHAnsi" w:cstheme="minorHAnsi"/>
          <w:sz w:val="24"/>
          <w:szCs w:val="24"/>
        </w:rPr>
        <w:t>Bowman’s Strategic Clock Analysis</w:t>
      </w:r>
      <w:bookmarkEnd w:id="9"/>
      <w:r w:rsidR="00F71826" w:rsidRPr="00145578">
        <w:rPr>
          <w:rFonts w:asciiTheme="minorHAnsi" w:hAnsiTheme="minorHAnsi" w:cstheme="minorHAnsi"/>
          <w:sz w:val="24"/>
          <w:szCs w:val="24"/>
        </w:rPr>
        <w:t xml:space="preserve"> </w:t>
      </w:r>
    </w:p>
    <w:p w14:paraId="4A8CF96D" w14:textId="0E1152BD" w:rsidR="00F71826" w:rsidRPr="00145578" w:rsidRDefault="009F5CD6" w:rsidP="00F71826">
      <w:pPr>
        <w:rPr>
          <w:rFonts w:cstheme="minorHAnsi"/>
          <w:sz w:val="24"/>
          <w:szCs w:val="24"/>
          <w:shd w:val="clear" w:color="auto" w:fill="FFFFFF"/>
        </w:rPr>
      </w:pPr>
      <w:r w:rsidRPr="00145578">
        <w:rPr>
          <w:rFonts w:cstheme="minorHAnsi"/>
          <w:noProof/>
          <w:sz w:val="24"/>
          <w:szCs w:val="24"/>
        </w:rPr>
        <w:drawing>
          <wp:anchor distT="0" distB="0" distL="114300" distR="114300" simplePos="0" relativeHeight="251659264" behindDoc="0" locked="0" layoutInCell="1" allowOverlap="1" wp14:anchorId="1D49A257" wp14:editId="3C799D29">
            <wp:simplePos x="0" y="0"/>
            <wp:positionH relativeFrom="margin">
              <wp:posOffset>3905250</wp:posOffset>
            </wp:positionH>
            <wp:positionV relativeFrom="margin">
              <wp:posOffset>553085</wp:posOffset>
            </wp:positionV>
            <wp:extent cx="2479675" cy="219456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45203" t="33400" r="27376" b="23448"/>
                    <a:stretch/>
                  </pic:blipFill>
                  <pic:spPr bwMode="auto">
                    <a:xfrm>
                      <a:off x="0" y="0"/>
                      <a:ext cx="2479675" cy="21945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71826" w:rsidRPr="00145578">
        <w:rPr>
          <w:rFonts w:cstheme="minorHAnsi"/>
          <w:sz w:val="24"/>
          <w:szCs w:val="24"/>
          <w:shd w:val="clear" w:color="auto" w:fill="FCFCFC"/>
        </w:rPr>
        <w:t xml:space="preserve">Bowman’s Strategic Clock is a management tool that was created by Cliff Bowman and David Faulkner which </w:t>
      </w:r>
      <w:r w:rsidR="008134DE">
        <w:rPr>
          <w:rFonts w:cstheme="minorHAnsi"/>
          <w:sz w:val="24"/>
          <w:szCs w:val="24"/>
          <w:shd w:val="clear" w:color="auto" w:fill="FCFCFC"/>
        </w:rPr>
        <w:t>gets</w:t>
      </w:r>
      <w:r w:rsidR="00F71826" w:rsidRPr="00145578">
        <w:rPr>
          <w:rFonts w:cstheme="minorHAnsi"/>
          <w:sz w:val="24"/>
          <w:szCs w:val="24"/>
          <w:shd w:val="clear" w:color="auto" w:fill="FCFCFC"/>
        </w:rPr>
        <w:t xml:space="preserve"> companies</w:t>
      </w:r>
      <w:r w:rsidR="008134DE">
        <w:rPr>
          <w:rFonts w:cstheme="minorHAnsi"/>
          <w:sz w:val="24"/>
          <w:szCs w:val="24"/>
          <w:shd w:val="clear" w:color="auto" w:fill="FCFCFC"/>
        </w:rPr>
        <w:t xml:space="preserve"> focusing and being</w:t>
      </w:r>
      <w:r w:rsidR="00F71826" w:rsidRPr="00145578">
        <w:rPr>
          <w:rFonts w:cstheme="minorHAnsi"/>
          <w:sz w:val="24"/>
          <w:szCs w:val="24"/>
          <w:shd w:val="clear" w:color="auto" w:fill="FCFCFC"/>
        </w:rPr>
        <w:t xml:space="preserve"> aware of their market positions </w:t>
      </w:r>
      <w:r w:rsidR="00F71826" w:rsidRPr="00145578">
        <w:rPr>
          <w:rFonts w:cstheme="minorHAnsi"/>
          <w:b/>
          <w:bCs/>
          <w:sz w:val="24"/>
          <w:szCs w:val="24"/>
          <w:shd w:val="clear" w:color="auto" w:fill="FCFCFC"/>
        </w:rPr>
        <w:t>(Bowman &amp; Faulkner, 1997).</w:t>
      </w:r>
      <w:r w:rsidR="00F71826" w:rsidRPr="00145578">
        <w:rPr>
          <w:rFonts w:cstheme="minorHAnsi"/>
          <w:sz w:val="24"/>
          <w:szCs w:val="24"/>
          <w:shd w:val="clear" w:color="auto" w:fill="FCFCFC"/>
        </w:rPr>
        <w:t xml:space="preserve"> </w:t>
      </w:r>
      <w:r w:rsidR="00F71826" w:rsidRPr="00145578">
        <w:rPr>
          <w:rFonts w:cstheme="minorHAnsi"/>
          <w:sz w:val="24"/>
          <w:szCs w:val="24"/>
          <w:shd w:val="clear" w:color="auto" w:fill="FFFFFF"/>
        </w:rPr>
        <w:t>Many customers use the perception of value for money. Amazon adapt to the low-price strategy as they offer lower prices with the same product benefits as their competitors</w:t>
      </w:r>
      <w:r w:rsidR="008421DC" w:rsidRPr="00145578">
        <w:rPr>
          <w:rFonts w:cstheme="minorHAnsi"/>
          <w:sz w:val="24"/>
          <w:szCs w:val="24"/>
          <w:shd w:val="clear" w:color="auto" w:fill="FFFFFF"/>
        </w:rPr>
        <w:t xml:space="preserve"> </w:t>
      </w:r>
      <w:r w:rsidR="008421DC" w:rsidRPr="00145578">
        <w:rPr>
          <w:rFonts w:cstheme="minorHAnsi"/>
          <w:b/>
          <w:bCs/>
          <w:sz w:val="24"/>
          <w:szCs w:val="24"/>
          <w:shd w:val="clear" w:color="auto" w:fill="FFFFFF"/>
        </w:rPr>
        <w:t>(Amazon 2020)</w:t>
      </w:r>
      <w:r w:rsidR="00F71826" w:rsidRPr="00145578">
        <w:rPr>
          <w:rFonts w:cstheme="minorHAnsi"/>
          <w:sz w:val="24"/>
          <w:szCs w:val="24"/>
          <w:shd w:val="clear" w:color="auto" w:fill="FFFFFF"/>
        </w:rPr>
        <w:t>. Amazon are situated between low price and hybrid as they have a strong online presence but also have warehouses</w:t>
      </w:r>
      <w:r w:rsidR="00465270" w:rsidRPr="00145578">
        <w:rPr>
          <w:rFonts w:cstheme="minorHAnsi"/>
          <w:sz w:val="24"/>
          <w:szCs w:val="24"/>
          <w:shd w:val="clear" w:color="auto" w:fill="FFFFFF"/>
        </w:rPr>
        <w:t xml:space="preserve">. </w:t>
      </w:r>
      <w:r w:rsidR="00AF4E61" w:rsidRPr="00145578">
        <w:rPr>
          <w:rFonts w:cstheme="minorHAnsi"/>
          <w:sz w:val="24"/>
          <w:szCs w:val="24"/>
          <w:shd w:val="clear" w:color="auto" w:fill="FFFFFF"/>
        </w:rPr>
        <w:t>Bowman’s Strategic Clock is an enhancement of porter’s generic strategy.</w:t>
      </w:r>
      <w:r w:rsidR="005C5CFB" w:rsidRPr="00145578">
        <w:rPr>
          <w:rFonts w:cstheme="minorHAnsi"/>
          <w:sz w:val="24"/>
          <w:szCs w:val="24"/>
          <w:shd w:val="clear" w:color="auto" w:fill="FFFFFF"/>
        </w:rPr>
        <w:t xml:space="preserve"> Amazon are placed between Low price and Hybrid due to the low-price element; Amazon’s products are sold at a low-price leading to low-profit margins, but as they sell a high volume of products their profits are high </w:t>
      </w:r>
      <w:r w:rsidR="005C5CFB" w:rsidRPr="00145578">
        <w:rPr>
          <w:rFonts w:cstheme="minorHAnsi"/>
          <w:b/>
          <w:bCs/>
          <w:sz w:val="24"/>
          <w:szCs w:val="24"/>
          <w:shd w:val="clear" w:color="auto" w:fill="FFFFFF"/>
        </w:rPr>
        <w:t>(</w:t>
      </w:r>
      <w:proofErr w:type="spellStart"/>
      <w:r w:rsidR="005C5CFB" w:rsidRPr="00145578">
        <w:rPr>
          <w:rFonts w:cstheme="minorHAnsi"/>
          <w:b/>
          <w:bCs/>
          <w:sz w:val="24"/>
          <w:szCs w:val="24"/>
          <w:shd w:val="clear" w:color="auto" w:fill="FFFFFF"/>
        </w:rPr>
        <w:t>Bhasin</w:t>
      </w:r>
      <w:proofErr w:type="spellEnd"/>
      <w:r w:rsidR="005C5CFB" w:rsidRPr="00145578">
        <w:rPr>
          <w:rFonts w:cstheme="minorHAnsi"/>
          <w:b/>
          <w:bCs/>
          <w:sz w:val="24"/>
          <w:szCs w:val="24"/>
          <w:shd w:val="clear" w:color="auto" w:fill="FFFFFF"/>
        </w:rPr>
        <w:t xml:space="preserve"> 2019)</w:t>
      </w:r>
      <w:r w:rsidR="005C5CFB" w:rsidRPr="00145578">
        <w:rPr>
          <w:rFonts w:cstheme="minorHAnsi"/>
          <w:sz w:val="24"/>
          <w:szCs w:val="24"/>
          <w:shd w:val="clear" w:color="auto" w:fill="FFFFFF"/>
        </w:rPr>
        <w:t>. It</w:t>
      </w:r>
      <w:r w:rsidR="00AA4FE4" w:rsidRPr="00145578">
        <w:rPr>
          <w:rFonts w:cstheme="minorHAnsi"/>
          <w:sz w:val="24"/>
          <w:szCs w:val="24"/>
          <w:shd w:val="clear" w:color="auto" w:fill="FFFFFF"/>
        </w:rPr>
        <w:t>’</w:t>
      </w:r>
      <w:r w:rsidR="005C5CFB" w:rsidRPr="00145578">
        <w:rPr>
          <w:rFonts w:cstheme="minorHAnsi"/>
          <w:sz w:val="24"/>
          <w:szCs w:val="24"/>
          <w:shd w:val="clear" w:color="auto" w:fill="FFFFFF"/>
        </w:rPr>
        <w:t xml:space="preserve">s placed between Hybrid </w:t>
      </w:r>
      <w:r w:rsidR="008421DC" w:rsidRPr="00145578">
        <w:rPr>
          <w:rFonts w:cstheme="minorHAnsi"/>
          <w:sz w:val="24"/>
          <w:szCs w:val="24"/>
          <w:shd w:val="clear" w:color="auto" w:fill="FFFFFF"/>
        </w:rPr>
        <w:t xml:space="preserve">due to their focus on product differentiation </w:t>
      </w:r>
      <w:r w:rsidR="00AB0299" w:rsidRPr="00145578">
        <w:rPr>
          <w:rFonts w:cstheme="minorHAnsi"/>
          <w:sz w:val="24"/>
          <w:szCs w:val="24"/>
          <w:shd w:val="clear" w:color="auto" w:fill="FFFFFF"/>
        </w:rPr>
        <w:t xml:space="preserve">leading </w:t>
      </w:r>
      <w:r w:rsidR="008421DC" w:rsidRPr="00145578">
        <w:rPr>
          <w:rFonts w:cstheme="minorHAnsi"/>
          <w:sz w:val="24"/>
          <w:szCs w:val="24"/>
          <w:shd w:val="clear" w:color="auto" w:fill="FFFFFF"/>
        </w:rPr>
        <w:t>to their products being highly valued within the market. Amazon’s focus is on low price but with a hybrid model.</w:t>
      </w:r>
    </w:p>
    <w:p w14:paraId="4A4E7A55" w14:textId="170C7D42" w:rsidR="00385B95" w:rsidRPr="00145578" w:rsidRDefault="00385B95" w:rsidP="00F71826">
      <w:pPr>
        <w:rPr>
          <w:rFonts w:cstheme="minorHAnsi"/>
          <w:sz w:val="24"/>
          <w:szCs w:val="24"/>
          <w:shd w:val="clear" w:color="auto" w:fill="FFFFFF"/>
        </w:rPr>
      </w:pPr>
    </w:p>
    <w:p w14:paraId="552DFDAE" w14:textId="77777777" w:rsidR="00B76708" w:rsidRPr="00145578" w:rsidRDefault="00B76708" w:rsidP="00F71826">
      <w:pPr>
        <w:rPr>
          <w:rFonts w:cstheme="minorHAnsi"/>
          <w:sz w:val="24"/>
          <w:szCs w:val="24"/>
          <w:shd w:val="clear" w:color="auto" w:fill="FFFFFF"/>
        </w:rPr>
      </w:pPr>
    </w:p>
    <w:p w14:paraId="65B5DEFD" w14:textId="471745FB" w:rsidR="001466B8" w:rsidRPr="00145578" w:rsidRDefault="00145578" w:rsidP="00145578">
      <w:pPr>
        <w:pStyle w:val="Heading2"/>
        <w:rPr>
          <w:rFonts w:asciiTheme="minorHAnsi" w:hAnsiTheme="minorHAnsi" w:cstheme="minorHAnsi"/>
          <w:sz w:val="24"/>
          <w:szCs w:val="24"/>
        </w:rPr>
      </w:pPr>
      <w:bookmarkStart w:id="10" w:name="_Toc53675336"/>
      <w:r w:rsidRPr="00145578">
        <w:rPr>
          <w:rFonts w:asciiTheme="minorHAnsi" w:hAnsiTheme="minorHAnsi" w:cstheme="minorHAnsi"/>
          <w:sz w:val="24"/>
          <w:szCs w:val="24"/>
        </w:rPr>
        <w:t xml:space="preserve">2.4 </w:t>
      </w:r>
      <w:r w:rsidR="001466B8" w:rsidRPr="00145578">
        <w:rPr>
          <w:rFonts w:asciiTheme="minorHAnsi" w:hAnsiTheme="minorHAnsi" w:cstheme="minorHAnsi"/>
          <w:sz w:val="24"/>
          <w:szCs w:val="24"/>
        </w:rPr>
        <w:t>Evaluation of Porter’s Strategy and Bowman’s Strategic Clock</w:t>
      </w:r>
      <w:bookmarkEnd w:id="10"/>
    </w:p>
    <w:p w14:paraId="4C9AACF2" w14:textId="0198904E" w:rsidR="001466B8" w:rsidRPr="00145578" w:rsidRDefault="00327720" w:rsidP="00B73E07">
      <w:pPr>
        <w:rPr>
          <w:rFonts w:cstheme="minorHAnsi"/>
          <w:sz w:val="24"/>
          <w:szCs w:val="24"/>
        </w:rPr>
      </w:pPr>
      <w:r w:rsidRPr="00145578">
        <w:rPr>
          <w:rFonts w:cstheme="minorHAnsi"/>
          <w:sz w:val="24"/>
          <w:szCs w:val="24"/>
        </w:rPr>
        <w:t>Amazon have a strong position in the online retail market, but through the ability of porter five forces it indicates the possible reduction of Amazons market share due to the increasing strong competition amongst retails and technology firms</w:t>
      </w:r>
      <w:r w:rsidR="00E11D61" w:rsidRPr="00145578">
        <w:rPr>
          <w:rFonts w:cstheme="minorHAnsi"/>
          <w:b/>
          <w:bCs/>
          <w:sz w:val="24"/>
          <w:szCs w:val="24"/>
        </w:rPr>
        <w:t xml:space="preserve"> (Greenspan 2019). </w:t>
      </w:r>
      <w:r w:rsidRPr="00145578">
        <w:rPr>
          <w:rFonts w:cstheme="minorHAnsi"/>
          <w:sz w:val="24"/>
          <w:szCs w:val="24"/>
        </w:rPr>
        <w:t xml:space="preserve">Amazon must ensure that they remain resilient when there are constant changing conditions within the environment of the industry. </w:t>
      </w:r>
      <w:r w:rsidR="003B6909" w:rsidRPr="00145578">
        <w:rPr>
          <w:rFonts w:cstheme="minorHAnsi"/>
          <w:sz w:val="24"/>
          <w:szCs w:val="24"/>
        </w:rPr>
        <w:t xml:space="preserve">They </w:t>
      </w:r>
      <w:r w:rsidR="00F031E5" w:rsidRPr="00145578">
        <w:rPr>
          <w:rFonts w:cstheme="minorHAnsi"/>
          <w:sz w:val="24"/>
          <w:szCs w:val="24"/>
        </w:rPr>
        <w:t xml:space="preserve">address the relevant forces </w:t>
      </w:r>
      <w:r w:rsidR="005C2EBD" w:rsidRPr="00145578">
        <w:rPr>
          <w:rFonts w:cstheme="minorHAnsi"/>
          <w:sz w:val="24"/>
          <w:szCs w:val="24"/>
        </w:rPr>
        <w:t xml:space="preserve">to </w:t>
      </w:r>
      <w:r w:rsidR="00F031E5" w:rsidRPr="00145578">
        <w:rPr>
          <w:rFonts w:cstheme="minorHAnsi"/>
          <w:sz w:val="24"/>
          <w:szCs w:val="24"/>
        </w:rPr>
        <w:t xml:space="preserve">boost their brand image, which is one of the strongest amongst its competitors. </w:t>
      </w:r>
    </w:p>
    <w:p w14:paraId="588E460B" w14:textId="77777777" w:rsidR="00F031E5" w:rsidRPr="00145578" w:rsidRDefault="00F031E5" w:rsidP="00B73E07">
      <w:pPr>
        <w:rPr>
          <w:rFonts w:cstheme="minorHAnsi"/>
          <w:sz w:val="24"/>
          <w:szCs w:val="24"/>
        </w:rPr>
      </w:pPr>
    </w:p>
    <w:p w14:paraId="605238BF" w14:textId="4977DDBC" w:rsidR="00B76708" w:rsidRPr="00145578" w:rsidRDefault="00E902E9" w:rsidP="00B76708">
      <w:pPr>
        <w:rPr>
          <w:rFonts w:cstheme="minorHAnsi"/>
          <w:sz w:val="24"/>
          <w:szCs w:val="24"/>
        </w:rPr>
      </w:pPr>
      <w:r w:rsidRPr="00145578">
        <w:rPr>
          <w:rFonts w:cstheme="minorHAnsi"/>
          <w:sz w:val="24"/>
          <w:szCs w:val="24"/>
        </w:rPr>
        <w:t xml:space="preserve">Bowman’s Strategic Clock </w:t>
      </w:r>
      <w:r w:rsidR="004C0FD4" w:rsidRPr="00145578">
        <w:rPr>
          <w:rFonts w:cstheme="minorHAnsi"/>
          <w:sz w:val="24"/>
          <w:szCs w:val="24"/>
        </w:rPr>
        <w:t xml:space="preserve">shows that Amazon understand how well they are established in the market and if they </w:t>
      </w:r>
      <w:r w:rsidR="008C01EC" w:rsidRPr="00145578">
        <w:rPr>
          <w:rFonts w:cstheme="minorHAnsi"/>
          <w:sz w:val="24"/>
          <w:szCs w:val="24"/>
        </w:rPr>
        <w:t>can</w:t>
      </w:r>
      <w:r w:rsidR="004C0FD4" w:rsidRPr="00145578">
        <w:rPr>
          <w:rFonts w:cstheme="minorHAnsi"/>
          <w:sz w:val="24"/>
          <w:szCs w:val="24"/>
        </w:rPr>
        <w:t xml:space="preserve"> maintain a competitive advantage in the market economy.</w:t>
      </w:r>
      <w:r w:rsidR="00AB0299" w:rsidRPr="00145578">
        <w:rPr>
          <w:rFonts w:cstheme="minorHAnsi"/>
          <w:sz w:val="24"/>
          <w:szCs w:val="24"/>
        </w:rPr>
        <w:t xml:space="preserve"> Amazon </w:t>
      </w:r>
      <w:r w:rsidR="008C01EC" w:rsidRPr="00145578">
        <w:rPr>
          <w:rFonts w:cstheme="minorHAnsi"/>
          <w:sz w:val="24"/>
          <w:szCs w:val="24"/>
        </w:rPr>
        <w:t xml:space="preserve">considers competitive advantage in relation to cost advantage. Amazon falls into two aspects of the clock, </w:t>
      </w:r>
      <w:r w:rsidR="005E75C4" w:rsidRPr="00145578">
        <w:rPr>
          <w:rFonts w:cstheme="minorHAnsi"/>
          <w:sz w:val="24"/>
          <w:szCs w:val="24"/>
        </w:rPr>
        <w:t xml:space="preserve">low-price and hybrid. Competition is high in the low-price category as many companies like Amazon offer low prices to gain a high base of customers. </w:t>
      </w:r>
      <w:r w:rsidR="0088022B" w:rsidRPr="00145578">
        <w:rPr>
          <w:rFonts w:cstheme="minorHAnsi"/>
          <w:sz w:val="24"/>
          <w:szCs w:val="24"/>
        </w:rPr>
        <w:t>The goal of Amazon is to try and convince customers that products they offer have a high added value</w:t>
      </w:r>
      <w:r w:rsidR="0027060D" w:rsidRPr="00145578">
        <w:rPr>
          <w:rFonts w:cstheme="minorHAnsi"/>
          <w:sz w:val="24"/>
          <w:szCs w:val="24"/>
        </w:rPr>
        <w:t xml:space="preserve"> </w:t>
      </w:r>
      <w:r w:rsidR="00E11D61" w:rsidRPr="00145578">
        <w:rPr>
          <w:rFonts w:cstheme="minorHAnsi"/>
          <w:b/>
          <w:bCs/>
          <w:sz w:val="24"/>
          <w:szCs w:val="24"/>
        </w:rPr>
        <w:t>(Bowman &amp; Faulkner 1996)</w:t>
      </w:r>
      <w:r w:rsidR="00AE7F6C" w:rsidRPr="00145578">
        <w:rPr>
          <w:rFonts w:cstheme="minorHAnsi"/>
          <w:sz w:val="24"/>
          <w:szCs w:val="24"/>
        </w:rPr>
        <w:t>.</w:t>
      </w:r>
    </w:p>
    <w:p w14:paraId="0C8C0D09" w14:textId="73DCD421" w:rsidR="00AB0299" w:rsidRPr="00145578" w:rsidRDefault="00AB0299" w:rsidP="00B76708">
      <w:pPr>
        <w:rPr>
          <w:rFonts w:cstheme="minorHAnsi"/>
          <w:sz w:val="24"/>
          <w:szCs w:val="24"/>
        </w:rPr>
      </w:pPr>
    </w:p>
    <w:p w14:paraId="79C2E93A" w14:textId="457A3DFF" w:rsidR="00AB0299" w:rsidRPr="00145578" w:rsidRDefault="00AB0299" w:rsidP="00B76708">
      <w:pPr>
        <w:rPr>
          <w:rFonts w:cstheme="minorHAnsi"/>
          <w:sz w:val="24"/>
          <w:szCs w:val="24"/>
        </w:rPr>
      </w:pPr>
    </w:p>
    <w:p w14:paraId="7DA93713" w14:textId="62E493C9" w:rsidR="00AB0299" w:rsidRPr="00145578" w:rsidRDefault="00AB0299" w:rsidP="00B76708">
      <w:pPr>
        <w:rPr>
          <w:rFonts w:cstheme="minorHAnsi"/>
          <w:sz w:val="24"/>
          <w:szCs w:val="24"/>
        </w:rPr>
      </w:pPr>
    </w:p>
    <w:p w14:paraId="76066B8B" w14:textId="77777777" w:rsidR="00145578" w:rsidRPr="00145578" w:rsidRDefault="00145578" w:rsidP="00B76708">
      <w:pPr>
        <w:rPr>
          <w:rFonts w:cstheme="minorHAnsi"/>
          <w:sz w:val="24"/>
          <w:szCs w:val="24"/>
        </w:rPr>
      </w:pPr>
    </w:p>
    <w:p w14:paraId="6A5A834F" w14:textId="77777777" w:rsidR="00AB0299" w:rsidRPr="00145578" w:rsidRDefault="00AB0299" w:rsidP="00B76708">
      <w:pPr>
        <w:rPr>
          <w:rFonts w:cstheme="minorHAnsi"/>
          <w:sz w:val="24"/>
          <w:szCs w:val="24"/>
        </w:rPr>
      </w:pPr>
    </w:p>
    <w:p w14:paraId="507919F4" w14:textId="0C7583C3" w:rsidR="001466B8" w:rsidRPr="00145578" w:rsidRDefault="00145578" w:rsidP="00145578">
      <w:pPr>
        <w:pStyle w:val="Heading2"/>
        <w:rPr>
          <w:rFonts w:asciiTheme="minorHAnsi" w:hAnsiTheme="minorHAnsi" w:cstheme="minorHAnsi"/>
          <w:sz w:val="24"/>
          <w:szCs w:val="24"/>
        </w:rPr>
      </w:pPr>
      <w:bookmarkStart w:id="11" w:name="_Toc53675337"/>
      <w:r w:rsidRPr="00145578">
        <w:rPr>
          <w:rStyle w:val="Heading2Char"/>
          <w:rFonts w:asciiTheme="minorHAnsi" w:hAnsiTheme="minorHAnsi" w:cstheme="minorHAnsi"/>
          <w:sz w:val="24"/>
          <w:szCs w:val="24"/>
        </w:rPr>
        <w:lastRenderedPageBreak/>
        <w:t xml:space="preserve">2.5 </w:t>
      </w:r>
      <w:r w:rsidR="001466B8" w:rsidRPr="00145578">
        <w:rPr>
          <w:rStyle w:val="Heading2Char"/>
          <w:rFonts w:asciiTheme="minorHAnsi" w:hAnsiTheme="minorHAnsi" w:cstheme="minorHAnsi"/>
          <w:sz w:val="24"/>
          <w:szCs w:val="24"/>
        </w:rPr>
        <w:t xml:space="preserve">Amazon SWOT </w:t>
      </w:r>
      <w:r w:rsidR="00565F6F" w:rsidRPr="00145578">
        <w:rPr>
          <w:rStyle w:val="Heading2Char"/>
          <w:rFonts w:asciiTheme="minorHAnsi" w:hAnsiTheme="minorHAnsi" w:cstheme="minorHAnsi"/>
          <w:sz w:val="24"/>
          <w:szCs w:val="24"/>
        </w:rPr>
        <w:t>a</w:t>
      </w:r>
      <w:r w:rsidR="001466B8" w:rsidRPr="00145578">
        <w:rPr>
          <w:rStyle w:val="Heading2Char"/>
          <w:rFonts w:asciiTheme="minorHAnsi" w:hAnsiTheme="minorHAnsi" w:cstheme="minorHAnsi"/>
          <w:sz w:val="24"/>
          <w:szCs w:val="24"/>
        </w:rPr>
        <w:t>nd PESTLE Analysis</w:t>
      </w:r>
      <w:bookmarkEnd w:id="11"/>
    </w:p>
    <w:p w14:paraId="78D507D6" w14:textId="69F27EEF" w:rsidR="00172A33" w:rsidRPr="00145578" w:rsidRDefault="001466B8" w:rsidP="001466B8">
      <w:pPr>
        <w:rPr>
          <w:rFonts w:cstheme="minorHAnsi"/>
          <w:sz w:val="24"/>
          <w:szCs w:val="24"/>
          <w:shd w:val="clear" w:color="auto" w:fill="FCFCFC"/>
        </w:rPr>
      </w:pPr>
      <w:r w:rsidRPr="00145578">
        <w:rPr>
          <w:rFonts w:cstheme="minorHAnsi"/>
          <w:sz w:val="24"/>
          <w:szCs w:val="24"/>
        </w:rPr>
        <w:t xml:space="preserve">Amazon </w:t>
      </w:r>
      <w:r w:rsidRPr="00145578">
        <w:rPr>
          <w:rFonts w:cstheme="minorHAnsi"/>
          <w:sz w:val="24"/>
          <w:szCs w:val="24"/>
          <w:shd w:val="clear" w:color="auto" w:fill="FCFCFC"/>
        </w:rPr>
        <w:t xml:space="preserve">SWOT Analysis </w:t>
      </w:r>
    </w:p>
    <w:p w14:paraId="3544E92A" w14:textId="77777777" w:rsidR="0027060D" w:rsidRPr="00145578" w:rsidRDefault="002671D5" w:rsidP="00F93800">
      <w:pPr>
        <w:rPr>
          <w:rFonts w:cstheme="minorHAnsi"/>
          <w:sz w:val="24"/>
          <w:szCs w:val="24"/>
          <w:shd w:val="clear" w:color="auto" w:fill="FCFCFC"/>
        </w:rPr>
      </w:pPr>
      <w:r w:rsidRPr="00145578">
        <w:rPr>
          <w:rFonts w:cstheme="minorHAnsi"/>
          <w:noProof/>
          <w:sz w:val="24"/>
          <w:szCs w:val="24"/>
        </w:rPr>
        <w:drawing>
          <wp:anchor distT="0" distB="0" distL="114300" distR="114300" simplePos="0" relativeHeight="251678720" behindDoc="0" locked="0" layoutInCell="1" allowOverlap="1" wp14:anchorId="6108C6A9" wp14:editId="6A1BE232">
            <wp:simplePos x="0" y="0"/>
            <wp:positionH relativeFrom="margin">
              <wp:align>center</wp:align>
            </wp:positionH>
            <wp:positionV relativeFrom="page">
              <wp:posOffset>2176780</wp:posOffset>
            </wp:positionV>
            <wp:extent cx="7134225" cy="8181975"/>
            <wp:effectExtent l="19050" t="0" r="47625" b="28575"/>
            <wp:wrapSquare wrapText="bothSides"/>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margin">
              <wp14:pctWidth>0</wp14:pctWidth>
            </wp14:sizeRelH>
            <wp14:sizeRelV relativeFrom="margin">
              <wp14:pctHeight>0</wp14:pctHeight>
            </wp14:sizeRelV>
          </wp:anchor>
        </w:drawing>
      </w:r>
      <w:r w:rsidR="001466B8" w:rsidRPr="00145578">
        <w:rPr>
          <w:rFonts w:cstheme="minorHAnsi"/>
          <w:sz w:val="24"/>
          <w:szCs w:val="24"/>
          <w:shd w:val="clear" w:color="auto" w:fill="FCFCFC"/>
        </w:rPr>
        <w:t xml:space="preserve">SWOT analysis is used by many organisations as advised in Michael Porter’s Theory that when planning </w:t>
      </w:r>
      <w:r w:rsidR="001860FF" w:rsidRPr="00145578">
        <w:rPr>
          <w:rFonts w:cstheme="minorHAnsi"/>
          <w:sz w:val="24"/>
          <w:szCs w:val="24"/>
          <w:shd w:val="clear" w:color="auto" w:fill="FCFCFC"/>
        </w:rPr>
        <w:t>strategies,</w:t>
      </w:r>
      <w:r w:rsidR="001466B8" w:rsidRPr="00145578">
        <w:rPr>
          <w:rFonts w:cstheme="minorHAnsi"/>
          <w:sz w:val="24"/>
          <w:szCs w:val="24"/>
          <w:shd w:val="clear" w:color="auto" w:fill="FCFCFC"/>
        </w:rPr>
        <w:t xml:space="preserve"> it</w:t>
      </w:r>
      <w:r w:rsidR="001860FF" w:rsidRPr="00145578">
        <w:rPr>
          <w:rFonts w:cstheme="minorHAnsi"/>
          <w:sz w:val="24"/>
          <w:szCs w:val="24"/>
          <w:shd w:val="clear" w:color="auto" w:fill="FCFCFC"/>
        </w:rPr>
        <w:t>’</w:t>
      </w:r>
      <w:r w:rsidR="001466B8" w:rsidRPr="00145578">
        <w:rPr>
          <w:rFonts w:cstheme="minorHAnsi"/>
          <w:sz w:val="24"/>
          <w:szCs w:val="24"/>
          <w:shd w:val="clear" w:color="auto" w:fill="FCFCFC"/>
        </w:rPr>
        <w:t xml:space="preserve">s important to ensure the organisation has a thorough understanding of their organisation. Amazon </w:t>
      </w:r>
      <w:r w:rsidR="003060E8" w:rsidRPr="00145578">
        <w:rPr>
          <w:rFonts w:cstheme="minorHAnsi"/>
          <w:sz w:val="24"/>
          <w:szCs w:val="24"/>
          <w:shd w:val="clear" w:color="auto" w:fill="FCFCFC"/>
        </w:rPr>
        <w:t>gain a better</w:t>
      </w:r>
      <w:r w:rsidR="001466B8" w:rsidRPr="00145578">
        <w:rPr>
          <w:rFonts w:cstheme="minorHAnsi"/>
          <w:sz w:val="24"/>
          <w:szCs w:val="24"/>
          <w:shd w:val="clear" w:color="auto" w:fill="FCFCFC"/>
        </w:rPr>
        <w:t xml:space="preserve"> understand</w:t>
      </w:r>
      <w:r w:rsidR="003060E8" w:rsidRPr="00145578">
        <w:rPr>
          <w:rFonts w:cstheme="minorHAnsi"/>
          <w:sz w:val="24"/>
          <w:szCs w:val="24"/>
          <w:shd w:val="clear" w:color="auto" w:fill="FCFCFC"/>
        </w:rPr>
        <w:t xml:space="preserve">ing of </w:t>
      </w:r>
      <w:r w:rsidR="001466B8" w:rsidRPr="00145578">
        <w:rPr>
          <w:rFonts w:cstheme="minorHAnsi"/>
          <w:sz w:val="24"/>
          <w:szCs w:val="24"/>
          <w:shd w:val="clear" w:color="auto" w:fill="FCFCFC"/>
        </w:rPr>
        <w:t>their company</w:t>
      </w:r>
      <w:r w:rsidR="003060E8" w:rsidRPr="00145578">
        <w:rPr>
          <w:rFonts w:cstheme="minorHAnsi"/>
          <w:sz w:val="24"/>
          <w:szCs w:val="24"/>
          <w:shd w:val="clear" w:color="auto" w:fill="FCFCFC"/>
        </w:rPr>
        <w:t>.</w:t>
      </w:r>
    </w:p>
    <w:p w14:paraId="6CAA40F9" w14:textId="09950747" w:rsidR="00F93800" w:rsidRPr="00145578" w:rsidRDefault="00F93800" w:rsidP="00F93800">
      <w:pPr>
        <w:rPr>
          <w:rFonts w:cstheme="minorHAnsi"/>
          <w:sz w:val="24"/>
          <w:szCs w:val="24"/>
          <w:shd w:val="clear" w:color="auto" w:fill="FCFCFC"/>
        </w:rPr>
      </w:pPr>
      <w:r w:rsidRPr="00145578">
        <w:rPr>
          <w:rFonts w:cstheme="minorHAnsi"/>
          <w:sz w:val="24"/>
          <w:szCs w:val="24"/>
          <w:shd w:val="clear" w:color="auto" w:fill="FCFCFC"/>
        </w:rPr>
        <w:lastRenderedPageBreak/>
        <w:t>Amazon PESTLE Analysis</w:t>
      </w:r>
    </w:p>
    <w:p w14:paraId="5C66AE03" w14:textId="7B5BF87A" w:rsidR="00291DDB" w:rsidRPr="00145578" w:rsidRDefault="008C6E92" w:rsidP="00F93800">
      <w:pPr>
        <w:rPr>
          <w:rFonts w:cstheme="minorHAnsi"/>
          <w:sz w:val="24"/>
          <w:szCs w:val="24"/>
          <w:shd w:val="clear" w:color="auto" w:fill="FFFFFF"/>
        </w:rPr>
      </w:pPr>
      <w:r w:rsidRPr="00145578">
        <w:rPr>
          <w:rFonts w:cstheme="minorHAnsi"/>
          <w:sz w:val="24"/>
          <w:szCs w:val="24"/>
          <w:shd w:val="clear" w:color="auto" w:fill="FFFFFF"/>
        </w:rPr>
        <w:t xml:space="preserve">The PESTLE analysis of Amazon shows major opportunities that the company can </w:t>
      </w:r>
      <w:r w:rsidR="0033332B">
        <w:rPr>
          <w:rFonts w:cstheme="minorHAnsi"/>
          <w:sz w:val="24"/>
          <w:szCs w:val="24"/>
          <w:shd w:val="clear" w:color="auto" w:fill="FFFFFF"/>
        </w:rPr>
        <w:t>adopt</w:t>
      </w:r>
      <w:r w:rsidRPr="00145578">
        <w:rPr>
          <w:rFonts w:cstheme="minorHAnsi"/>
          <w:sz w:val="24"/>
          <w:szCs w:val="24"/>
          <w:shd w:val="clear" w:color="auto" w:fill="FFFFFF"/>
        </w:rPr>
        <w:t xml:space="preserve"> to increase </w:t>
      </w:r>
      <w:r w:rsidR="0033332B">
        <w:rPr>
          <w:rFonts w:cstheme="minorHAnsi"/>
          <w:sz w:val="24"/>
          <w:szCs w:val="24"/>
          <w:shd w:val="clear" w:color="auto" w:fill="FFFFFF"/>
        </w:rPr>
        <w:t>their</w:t>
      </w:r>
      <w:r w:rsidRPr="00145578">
        <w:rPr>
          <w:rFonts w:cstheme="minorHAnsi"/>
          <w:sz w:val="24"/>
          <w:szCs w:val="24"/>
          <w:shd w:val="clear" w:color="auto" w:fill="FFFFFF"/>
        </w:rPr>
        <w:t xml:space="preserve"> resilience. As Porter’s Generic Strategy states that PESTLE is an effective analysis tool, it allows organisations to facilitate an environmental understanding of the organisation and encourages strategic thinking.</w:t>
      </w:r>
    </w:p>
    <w:p w14:paraId="2EC3E7D7" w14:textId="160300F8" w:rsidR="00291DDB" w:rsidRPr="00145578" w:rsidRDefault="008C6E92" w:rsidP="008C6E92">
      <w:pPr>
        <w:rPr>
          <w:rFonts w:cstheme="minorHAnsi"/>
          <w:sz w:val="24"/>
          <w:szCs w:val="24"/>
          <w:shd w:val="clear" w:color="auto" w:fill="FFFFFF"/>
        </w:rPr>
      </w:pPr>
      <w:r w:rsidRPr="00145578">
        <w:rPr>
          <w:rFonts w:cstheme="minorHAnsi"/>
          <w:sz w:val="24"/>
          <w:szCs w:val="24"/>
          <w:shd w:val="clear" w:color="auto" w:fill="FFFFFF"/>
        </w:rPr>
        <w:t xml:space="preserve">Political Factors  </w:t>
      </w:r>
    </w:p>
    <w:p w14:paraId="66EB4E77" w14:textId="6A2E9728" w:rsidR="008C6E92" w:rsidRPr="00145578" w:rsidRDefault="008C6E92" w:rsidP="00291DDB">
      <w:pPr>
        <w:pStyle w:val="ListParagraph"/>
        <w:numPr>
          <w:ilvl w:val="0"/>
          <w:numId w:val="11"/>
        </w:numPr>
        <w:rPr>
          <w:rFonts w:cstheme="minorHAnsi"/>
          <w:sz w:val="24"/>
          <w:szCs w:val="24"/>
          <w:shd w:val="clear" w:color="auto" w:fill="FCFCFC"/>
        </w:rPr>
      </w:pPr>
      <w:r w:rsidRPr="00145578">
        <w:rPr>
          <w:rFonts w:cstheme="minorHAnsi"/>
          <w:sz w:val="24"/>
          <w:szCs w:val="24"/>
          <w:shd w:val="clear" w:color="auto" w:fill="FFFFFF"/>
        </w:rPr>
        <w:t>Political stability of developed countries – This is an opportunity to Amazon as it gives them the ability to operate effectively and continue to gain a profits and expand within the markets.</w:t>
      </w:r>
    </w:p>
    <w:p w14:paraId="6C2E0C2F" w14:textId="7D0C32F5" w:rsidR="008C6E92" w:rsidRPr="00145578" w:rsidRDefault="008C6E92" w:rsidP="008C6E92">
      <w:pPr>
        <w:pStyle w:val="ListParagraph"/>
        <w:numPr>
          <w:ilvl w:val="0"/>
          <w:numId w:val="11"/>
        </w:numPr>
        <w:rPr>
          <w:rFonts w:cstheme="minorHAnsi"/>
          <w:sz w:val="24"/>
          <w:szCs w:val="24"/>
          <w:shd w:val="clear" w:color="auto" w:fill="FCFCFC"/>
        </w:rPr>
      </w:pPr>
      <w:r w:rsidRPr="00145578">
        <w:rPr>
          <w:rFonts w:cstheme="minorHAnsi"/>
          <w:sz w:val="24"/>
          <w:szCs w:val="24"/>
          <w:shd w:val="clear" w:color="auto" w:fill="FFFFFF"/>
        </w:rPr>
        <w:t>Government support for e-commerce – Amazon can expand in relevant markets</w:t>
      </w:r>
      <w:r w:rsidR="00917AC2" w:rsidRPr="00145578">
        <w:rPr>
          <w:rFonts w:cstheme="minorHAnsi"/>
          <w:sz w:val="24"/>
          <w:szCs w:val="24"/>
          <w:shd w:val="clear" w:color="auto" w:fill="FFFFFF"/>
        </w:rPr>
        <w:t>,</w:t>
      </w:r>
      <w:r w:rsidRPr="00145578">
        <w:rPr>
          <w:rFonts w:cstheme="minorHAnsi"/>
          <w:sz w:val="24"/>
          <w:szCs w:val="24"/>
          <w:shd w:val="clear" w:color="auto" w:fill="FFFFFF"/>
        </w:rPr>
        <w:t xml:space="preserve"> to gain customer base, but</w:t>
      </w:r>
      <w:r w:rsidR="00291DDB" w:rsidRPr="00145578">
        <w:rPr>
          <w:rFonts w:cstheme="minorHAnsi"/>
          <w:sz w:val="24"/>
          <w:szCs w:val="24"/>
          <w:shd w:val="clear" w:color="auto" w:fill="FFFFFF"/>
        </w:rPr>
        <w:t xml:space="preserve"> also </w:t>
      </w:r>
      <w:r w:rsidRPr="00145578">
        <w:rPr>
          <w:rFonts w:cstheme="minorHAnsi"/>
          <w:sz w:val="24"/>
          <w:szCs w:val="24"/>
          <w:shd w:val="clear" w:color="auto" w:fill="FFFFFF"/>
        </w:rPr>
        <w:t xml:space="preserve">increase their competition </w:t>
      </w:r>
      <w:r w:rsidRPr="00145578">
        <w:rPr>
          <w:rFonts w:cstheme="minorHAnsi"/>
          <w:b/>
          <w:bCs/>
          <w:sz w:val="24"/>
          <w:szCs w:val="24"/>
          <w:shd w:val="clear" w:color="auto" w:fill="FFFFFF"/>
        </w:rPr>
        <w:t>(Greenspan 2019)</w:t>
      </w:r>
      <w:r w:rsidRPr="00145578">
        <w:rPr>
          <w:rFonts w:cstheme="minorHAnsi"/>
          <w:sz w:val="24"/>
          <w:szCs w:val="24"/>
          <w:shd w:val="clear" w:color="auto" w:fill="FFFFFF"/>
        </w:rPr>
        <w:t>.</w:t>
      </w:r>
    </w:p>
    <w:p w14:paraId="4C88C59D" w14:textId="27DB0E22" w:rsidR="00291DDB" w:rsidRPr="00145578" w:rsidRDefault="008C6E92" w:rsidP="00B76708">
      <w:pPr>
        <w:pStyle w:val="ListParagraph"/>
        <w:numPr>
          <w:ilvl w:val="0"/>
          <w:numId w:val="11"/>
        </w:numPr>
        <w:rPr>
          <w:rFonts w:cstheme="minorHAnsi"/>
          <w:sz w:val="24"/>
          <w:szCs w:val="24"/>
          <w:shd w:val="clear" w:color="auto" w:fill="FCFCFC"/>
        </w:rPr>
      </w:pPr>
      <w:r w:rsidRPr="00145578">
        <w:rPr>
          <w:rFonts w:cstheme="minorHAnsi"/>
          <w:sz w:val="24"/>
          <w:szCs w:val="24"/>
          <w:shd w:val="clear" w:color="auto" w:fill="FFFFFF"/>
        </w:rPr>
        <w:t>Governments improved efforts in fighting cybercrime –</w:t>
      </w:r>
      <w:r w:rsidR="00291DDB" w:rsidRPr="00145578">
        <w:rPr>
          <w:rFonts w:cstheme="minorHAnsi"/>
          <w:sz w:val="24"/>
          <w:szCs w:val="24"/>
          <w:shd w:val="clear" w:color="auto" w:fill="FFFFFF"/>
        </w:rPr>
        <w:t xml:space="preserve"> I</w:t>
      </w:r>
      <w:r w:rsidRPr="00145578">
        <w:rPr>
          <w:rFonts w:cstheme="minorHAnsi"/>
          <w:sz w:val="24"/>
          <w:szCs w:val="24"/>
          <w:shd w:val="clear" w:color="auto" w:fill="FFFFFF"/>
        </w:rPr>
        <w:t>mproved business conditions</w:t>
      </w:r>
      <w:r w:rsidR="00917AC2" w:rsidRPr="00145578">
        <w:rPr>
          <w:rFonts w:cstheme="minorHAnsi"/>
          <w:sz w:val="24"/>
          <w:szCs w:val="24"/>
          <w:shd w:val="clear" w:color="auto" w:fill="FFFFFF"/>
        </w:rPr>
        <w:t>,</w:t>
      </w:r>
      <w:r w:rsidRPr="00145578">
        <w:rPr>
          <w:rFonts w:cstheme="minorHAnsi"/>
          <w:sz w:val="24"/>
          <w:szCs w:val="24"/>
          <w:shd w:val="clear" w:color="auto" w:fill="FFFFFF"/>
        </w:rPr>
        <w:t xml:space="preserve"> mak</w:t>
      </w:r>
      <w:r w:rsidR="00917AC2" w:rsidRPr="00145578">
        <w:rPr>
          <w:rFonts w:cstheme="minorHAnsi"/>
          <w:sz w:val="24"/>
          <w:szCs w:val="24"/>
          <w:shd w:val="clear" w:color="auto" w:fill="FFFFFF"/>
        </w:rPr>
        <w:t>ing</w:t>
      </w:r>
      <w:r w:rsidRPr="00145578">
        <w:rPr>
          <w:rFonts w:cstheme="minorHAnsi"/>
          <w:sz w:val="24"/>
          <w:szCs w:val="24"/>
          <w:shd w:val="clear" w:color="auto" w:fill="FFFFFF"/>
        </w:rPr>
        <w:t xml:space="preserve"> consumers experience more effective and safer.</w:t>
      </w:r>
    </w:p>
    <w:p w14:paraId="6D000B2C" w14:textId="7BCAC719" w:rsidR="00291DDB" w:rsidRPr="00145578" w:rsidRDefault="00291DDB" w:rsidP="00291DDB">
      <w:pPr>
        <w:rPr>
          <w:rFonts w:cstheme="minorHAnsi"/>
          <w:sz w:val="24"/>
          <w:szCs w:val="24"/>
          <w:shd w:val="clear" w:color="auto" w:fill="FCFCFC"/>
        </w:rPr>
      </w:pPr>
      <w:r w:rsidRPr="00145578">
        <w:rPr>
          <w:rFonts w:cstheme="minorHAnsi"/>
          <w:sz w:val="24"/>
          <w:szCs w:val="24"/>
          <w:shd w:val="clear" w:color="auto" w:fill="FCFCFC"/>
        </w:rPr>
        <w:t>Economic Factors</w:t>
      </w:r>
    </w:p>
    <w:p w14:paraId="0D0CE9EF" w14:textId="77777777" w:rsidR="00291DDB" w:rsidRPr="00145578" w:rsidRDefault="00291DDB" w:rsidP="00291DDB">
      <w:pPr>
        <w:pStyle w:val="ListParagraph"/>
        <w:numPr>
          <w:ilvl w:val="0"/>
          <w:numId w:val="11"/>
        </w:numPr>
        <w:spacing w:before="240"/>
        <w:rPr>
          <w:rFonts w:cstheme="minorHAnsi"/>
          <w:sz w:val="24"/>
          <w:szCs w:val="24"/>
          <w:shd w:val="clear" w:color="auto" w:fill="FCFCFC"/>
        </w:rPr>
      </w:pPr>
      <w:r w:rsidRPr="00145578">
        <w:rPr>
          <w:rFonts w:cstheme="minorHAnsi"/>
          <w:sz w:val="24"/>
          <w:szCs w:val="24"/>
          <w:shd w:val="clear" w:color="auto" w:fill="FCFCFC"/>
        </w:rPr>
        <w:t xml:space="preserve">Increasing disposable income – This is an opportunity for Amazon as customers can spend more money on luxurious items and entertainment which Amazon have a great variety of </w:t>
      </w:r>
      <w:r w:rsidRPr="00145578">
        <w:rPr>
          <w:rFonts w:cstheme="minorHAnsi"/>
          <w:b/>
          <w:bCs/>
          <w:sz w:val="24"/>
          <w:szCs w:val="24"/>
          <w:shd w:val="clear" w:color="auto" w:fill="FCFCFC"/>
        </w:rPr>
        <w:t>(</w:t>
      </w:r>
      <w:proofErr w:type="spellStart"/>
      <w:r w:rsidRPr="00145578">
        <w:rPr>
          <w:rFonts w:cstheme="minorHAnsi"/>
          <w:b/>
          <w:bCs/>
          <w:sz w:val="24"/>
          <w:szCs w:val="24"/>
          <w:shd w:val="clear" w:color="auto" w:fill="FCFCFC"/>
        </w:rPr>
        <w:t>Frue</w:t>
      </w:r>
      <w:proofErr w:type="spellEnd"/>
      <w:r w:rsidRPr="00145578">
        <w:rPr>
          <w:rFonts w:cstheme="minorHAnsi"/>
          <w:b/>
          <w:bCs/>
          <w:sz w:val="24"/>
          <w:szCs w:val="24"/>
          <w:shd w:val="clear" w:color="auto" w:fill="FCFCFC"/>
        </w:rPr>
        <w:t xml:space="preserve"> 2018)</w:t>
      </w:r>
      <w:r w:rsidRPr="00145578">
        <w:rPr>
          <w:rFonts w:cstheme="minorHAnsi"/>
          <w:sz w:val="24"/>
          <w:szCs w:val="24"/>
          <w:shd w:val="clear" w:color="auto" w:fill="FCFCFC"/>
        </w:rPr>
        <w:t>.</w:t>
      </w:r>
    </w:p>
    <w:p w14:paraId="43771AEA" w14:textId="77777777" w:rsidR="00291DDB" w:rsidRPr="00145578" w:rsidRDefault="00291DDB" w:rsidP="00291DDB">
      <w:pPr>
        <w:pStyle w:val="ListParagraph"/>
        <w:numPr>
          <w:ilvl w:val="0"/>
          <w:numId w:val="11"/>
        </w:numPr>
        <w:rPr>
          <w:rFonts w:cstheme="minorHAnsi"/>
          <w:sz w:val="24"/>
          <w:szCs w:val="24"/>
          <w:shd w:val="clear" w:color="auto" w:fill="FCFCFC"/>
        </w:rPr>
      </w:pPr>
      <w:r w:rsidRPr="00145578">
        <w:rPr>
          <w:rFonts w:cstheme="minorHAnsi"/>
          <w:sz w:val="24"/>
          <w:szCs w:val="24"/>
          <w:shd w:val="clear" w:color="auto" w:fill="FCFCFC"/>
        </w:rPr>
        <w:t xml:space="preserve">Potential economic recession – Amazon will lose out on a large sum of income as China is one of their biggest markets. </w:t>
      </w:r>
    </w:p>
    <w:p w14:paraId="3751F78E" w14:textId="27FA6D33" w:rsidR="008C6E92" w:rsidRPr="00145578" w:rsidRDefault="00291DDB" w:rsidP="00F93800">
      <w:pPr>
        <w:pStyle w:val="ListParagraph"/>
        <w:numPr>
          <w:ilvl w:val="0"/>
          <w:numId w:val="11"/>
        </w:numPr>
        <w:rPr>
          <w:rFonts w:cstheme="minorHAnsi"/>
          <w:sz w:val="24"/>
          <w:szCs w:val="24"/>
          <w:shd w:val="clear" w:color="auto" w:fill="FCFCFC"/>
        </w:rPr>
      </w:pPr>
      <w:r w:rsidRPr="00145578">
        <w:rPr>
          <w:rFonts w:cstheme="minorHAnsi"/>
          <w:sz w:val="24"/>
          <w:szCs w:val="24"/>
          <w:shd w:val="clear" w:color="auto" w:fill="FCFCFC"/>
        </w:rPr>
        <w:t>Economic stability of developed markets, growth opportunities in developing markets – This is an opportunity for Amazon as they can increase their financial performance</w:t>
      </w:r>
      <w:r w:rsidR="00167654" w:rsidRPr="00145578">
        <w:rPr>
          <w:rFonts w:cstheme="minorHAnsi"/>
          <w:sz w:val="24"/>
          <w:szCs w:val="24"/>
          <w:shd w:val="clear" w:color="auto" w:fill="FCFCFC"/>
        </w:rPr>
        <w:t xml:space="preserve">, </w:t>
      </w:r>
      <w:r w:rsidRPr="00145578">
        <w:rPr>
          <w:rFonts w:cstheme="minorHAnsi"/>
          <w:sz w:val="24"/>
          <w:szCs w:val="24"/>
          <w:shd w:val="clear" w:color="auto" w:fill="FCFCFC"/>
        </w:rPr>
        <w:t>enter</w:t>
      </w:r>
      <w:r w:rsidR="00167654" w:rsidRPr="00145578">
        <w:rPr>
          <w:rFonts w:cstheme="minorHAnsi"/>
          <w:sz w:val="24"/>
          <w:szCs w:val="24"/>
          <w:shd w:val="clear" w:color="auto" w:fill="FCFCFC"/>
        </w:rPr>
        <w:t>ing</w:t>
      </w:r>
      <w:r w:rsidRPr="00145578">
        <w:rPr>
          <w:rFonts w:cstheme="minorHAnsi"/>
          <w:sz w:val="24"/>
          <w:szCs w:val="24"/>
          <w:shd w:val="clear" w:color="auto" w:fill="FCFCFC"/>
        </w:rPr>
        <w:t xml:space="preserve"> larger markets and </w:t>
      </w:r>
      <w:r w:rsidR="00167654" w:rsidRPr="00145578">
        <w:rPr>
          <w:rFonts w:cstheme="minorHAnsi"/>
          <w:sz w:val="24"/>
          <w:szCs w:val="24"/>
          <w:shd w:val="clear" w:color="auto" w:fill="FCFCFC"/>
        </w:rPr>
        <w:t>increase</w:t>
      </w:r>
      <w:r w:rsidRPr="00145578">
        <w:rPr>
          <w:rFonts w:cstheme="minorHAnsi"/>
          <w:sz w:val="24"/>
          <w:szCs w:val="24"/>
          <w:shd w:val="clear" w:color="auto" w:fill="FCFCFC"/>
        </w:rPr>
        <w:t xml:space="preserve"> consumers. </w:t>
      </w:r>
    </w:p>
    <w:p w14:paraId="092F0A49" w14:textId="095D636A" w:rsidR="00F93800" w:rsidRPr="00145578" w:rsidRDefault="00291DDB" w:rsidP="001466B8">
      <w:pPr>
        <w:rPr>
          <w:rFonts w:cstheme="minorHAnsi"/>
          <w:sz w:val="24"/>
          <w:szCs w:val="24"/>
          <w:shd w:val="clear" w:color="auto" w:fill="FCFCFC"/>
        </w:rPr>
      </w:pPr>
      <w:r w:rsidRPr="00145578">
        <w:rPr>
          <w:rFonts w:cstheme="minorHAnsi"/>
          <w:sz w:val="24"/>
          <w:szCs w:val="24"/>
          <w:shd w:val="clear" w:color="auto" w:fill="FCFCFC"/>
        </w:rPr>
        <w:t xml:space="preserve">Social Factors </w:t>
      </w:r>
    </w:p>
    <w:p w14:paraId="7F1DA971" w14:textId="77777777" w:rsidR="00291DDB" w:rsidRPr="00145578" w:rsidRDefault="00291DDB" w:rsidP="00291DDB">
      <w:pPr>
        <w:numPr>
          <w:ilvl w:val="0"/>
          <w:numId w:val="11"/>
        </w:numPr>
        <w:shd w:val="clear" w:color="auto" w:fill="FFFFFF"/>
        <w:spacing w:before="100" w:beforeAutospacing="1" w:after="100" w:afterAutospacing="1" w:line="240" w:lineRule="auto"/>
        <w:rPr>
          <w:rFonts w:eastAsia="Times New Roman" w:cstheme="minorHAnsi"/>
          <w:sz w:val="24"/>
          <w:szCs w:val="24"/>
          <w:lang w:eastAsia="en-GB"/>
        </w:rPr>
      </w:pPr>
      <w:r w:rsidRPr="00145578">
        <w:rPr>
          <w:rFonts w:eastAsia="Times New Roman" w:cstheme="minorHAnsi"/>
          <w:sz w:val="24"/>
          <w:szCs w:val="24"/>
          <w:lang w:eastAsia="en-GB"/>
        </w:rPr>
        <w:t>Increasing wealth disparity – This is seen as a threat to Amazon as the separation between the rich and the poor is becoming greater which can lead to a decrease in potential consumers.</w:t>
      </w:r>
    </w:p>
    <w:p w14:paraId="53BC1DC2" w14:textId="489B8043" w:rsidR="00291DDB" w:rsidRPr="00145578" w:rsidRDefault="00291DDB" w:rsidP="00291DDB">
      <w:pPr>
        <w:numPr>
          <w:ilvl w:val="0"/>
          <w:numId w:val="11"/>
        </w:numPr>
        <w:shd w:val="clear" w:color="auto" w:fill="FFFFFF"/>
        <w:spacing w:before="100" w:beforeAutospacing="1" w:after="100" w:afterAutospacing="1"/>
        <w:rPr>
          <w:rFonts w:eastAsia="Times New Roman" w:cstheme="minorHAnsi"/>
          <w:sz w:val="24"/>
          <w:szCs w:val="24"/>
          <w:lang w:eastAsia="en-GB"/>
        </w:rPr>
      </w:pPr>
      <w:r w:rsidRPr="00145578">
        <w:rPr>
          <w:rFonts w:eastAsia="Times New Roman" w:cstheme="minorHAnsi"/>
          <w:sz w:val="24"/>
          <w:szCs w:val="24"/>
          <w:lang w:eastAsia="en-GB"/>
        </w:rPr>
        <w:t xml:space="preserve">Increasing consumerism in developing countries – Amazon are frequently as they enter developing markets </w:t>
      </w:r>
      <w:r w:rsidRPr="00145578">
        <w:rPr>
          <w:rFonts w:cstheme="minorHAnsi"/>
          <w:b/>
          <w:bCs/>
          <w:color w:val="212529"/>
          <w:sz w:val="24"/>
          <w:szCs w:val="24"/>
          <w:shd w:val="clear" w:color="auto" w:fill="FFFFFF"/>
        </w:rPr>
        <w:t>(Greenspan 2019)</w:t>
      </w:r>
      <w:r w:rsidRPr="00145578">
        <w:rPr>
          <w:rFonts w:cstheme="minorHAnsi"/>
          <w:color w:val="212529"/>
          <w:sz w:val="24"/>
          <w:szCs w:val="24"/>
          <w:shd w:val="clear" w:color="auto" w:fill="FFFFFF"/>
        </w:rPr>
        <w:t>.</w:t>
      </w:r>
    </w:p>
    <w:p w14:paraId="5EBB8005" w14:textId="519D27E6" w:rsidR="00291DDB" w:rsidRPr="00145578" w:rsidRDefault="00291DDB" w:rsidP="00291DDB">
      <w:pPr>
        <w:numPr>
          <w:ilvl w:val="0"/>
          <w:numId w:val="11"/>
        </w:numPr>
        <w:shd w:val="clear" w:color="auto" w:fill="FFFFFF"/>
        <w:spacing w:before="100" w:beforeAutospacing="1" w:after="100" w:afterAutospacing="1"/>
        <w:rPr>
          <w:rFonts w:eastAsia="Times New Roman" w:cstheme="minorHAnsi"/>
          <w:sz w:val="24"/>
          <w:szCs w:val="24"/>
          <w:lang w:eastAsia="en-GB"/>
        </w:rPr>
      </w:pPr>
      <w:r w:rsidRPr="00145578">
        <w:rPr>
          <w:rFonts w:eastAsia="Times New Roman" w:cstheme="minorHAnsi"/>
          <w:sz w:val="24"/>
          <w:szCs w:val="24"/>
          <w:lang w:eastAsia="en-GB"/>
        </w:rPr>
        <w:t>Increasing online buying habits – Consumer are becoming more inclined to buying products through the internet</w:t>
      </w:r>
      <w:r w:rsidR="00917AC2" w:rsidRPr="00145578">
        <w:rPr>
          <w:rFonts w:eastAsia="Times New Roman" w:cstheme="minorHAnsi"/>
          <w:sz w:val="24"/>
          <w:szCs w:val="24"/>
          <w:lang w:eastAsia="en-GB"/>
        </w:rPr>
        <w:t xml:space="preserve">, </w:t>
      </w:r>
      <w:r w:rsidRPr="00145578">
        <w:rPr>
          <w:rFonts w:eastAsia="Times New Roman" w:cstheme="minorHAnsi"/>
          <w:sz w:val="24"/>
          <w:szCs w:val="24"/>
          <w:lang w:eastAsia="en-GB"/>
        </w:rPr>
        <w:t xml:space="preserve">with Amazon offering these services their customer base will increase. </w:t>
      </w:r>
      <w:r w:rsidRPr="00145578">
        <w:rPr>
          <w:rFonts w:cstheme="minorHAnsi"/>
          <w:sz w:val="24"/>
          <w:szCs w:val="24"/>
          <w:shd w:val="clear" w:color="auto" w:fill="FFFFFF"/>
        </w:rPr>
        <w:t>Amazon may be encouraging the non-active lifestyles</w:t>
      </w:r>
      <w:r w:rsidR="00167654" w:rsidRPr="00145578">
        <w:rPr>
          <w:rFonts w:cstheme="minorHAnsi"/>
          <w:sz w:val="24"/>
          <w:szCs w:val="24"/>
          <w:shd w:val="clear" w:color="auto" w:fill="FFFFFF"/>
        </w:rPr>
        <w:t>.</w:t>
      </w:r>
    </w:p>
    <w:p w14:paraId="6596EFD2" w14:textId="3E9E18AF" w:rsidR="00291DDB" w:rsidRPr="00145578" w:rsidRDefault="00291DDB" w:rsidP="00291DDB">
      <w:pPr>
        <w:shd w:val="clear" w:color="auto" w:fill="FFFFFF"/>
        <w:spacing w:before="100" w:beforeAutospacing="1" w:after="100" w:afterAutospacing="1"/>
        <w:rPr>
          <w:rFonts w:cstheme="minorHAnsi"/>
          <w:sz w:val="24"/>
          <w:szCs w:val="24"/>
          <w:shd w:val="clear" w:color="auto" w:fill="FFFFFF"/>
        </w:rPr>
      </w:pPr>
      <w:r w:rsidRPr="00145578">
        <w:rPr>
          <w:rFonts w:cstheme="minorHAnsi"/>
          <w:sz w:val="24"/>
          <w:szCs w:val="24"/>
          <w:shd w:val="clear" w:color="auto" w:fill="FFFFFF"/>
        </w:rPr>
        <w:t xml:space="preserve">Technological Factors </w:t>
      </w:r>
    </w:p>
    <w:p w14:paraId="43F6C648" w14:textId="01B20D8D" w:rsidR="00291DDB" w:rsidRPr="00145578" w:rsidRDefault="00291DDB" w:rsidP="00291DDB">
      <w:pPr>
        <w:pStyle w:val="ListParagraph"/>
        <w:numPr>
          <w:ilvl w:val="0"/>
          <w:numId w:val="11"/>
        </w:numPr>
        <w:rPr>
          <w:rFonts w:cstheme="minorHAnsi"/>
          <w:sz w:val="24"/>
          <w:szCs w:val="24"/>
          <w:shd w:val="clear" w:color="auto" w:fill="FCFCFC"/>
        </w:rPr>
      </w:pPr>
      <w:r w:rsidRPr="00145578">
        <w:rPr>
          <w:rFonts w:cstheme="minorHAnsi"/>
          <w:sz w:val="24"/>
          <w:szCs w:val="24"/>
          <w:shd w:val="clear" w:color="auto" w:fill="FFFFFF"/>
        </w:rPr>
        <w:t>Ability based on the rapid increase of IT resource efficiencies</w:t>
      </w:r>
      <w:r w:rsidR="002D7A58">
        <w:rPr>
          <w:rFonts w:cstheme="minorHAnsi"/>
          <w:sz w:val="24"/>
          <w:szCs w:val="24"/>
          <w:shd w:val="clear" w:color="auto" w:fill="FFFFFF"/>
        </w:rPr>
        <w:t xml:space="preserve"> </w:t>
      </w:r>
      <w:r w:rsidR="002D7A58" w:rsidRPr="00145578">
        <w:rPr>
          <w:rFonts w:cstheme="minorHAnsi"/>
          <w:sz w:val="24"/>
          <w:szCs w:val="24"/>
          <w:shd w:val="clear" w:color="auto" w:fill="FFFFFF"/>
        </w:rPr>
        <w:t xml:space="preserve">to improve </w:t>
      </w:r>
      <w:r w:rsidR="002D7A58">
        <w:rPr>
          <w:rFonts w:cstheme="minorHAnsi"/>
          <w:sz w:val="24"/>
          <w:szCs w:val="24"/>
          <w:shd w:val="clear" w:color="auto" w:fill="FFFFFF"/>
        </w:rPr>
        <w:t>their</w:t>
      </w:r>
      <w:r w:rsidR="002D7A58" w:rsidRPr="00145578">
        <w:rPr>
          <w:rFonts w:cstheme="minorHAnsi"/>
          <w:sz w:val="24"/>
          <w:szCs w:val="24"/>
          <w:shd w:val="clear" w:color="auto" w:fill="FFFFFF"/>
        </w:rPr>
        <w:t xml:space="preserve"> performance</w:t>
      </w:r>
      <w:r w:rsidRPr="00145578">
        <w:rPr>
          <w:rFonts w:cstheme="minorHAnsi"/>
          <w:sz w:val="24"/>
          <w:szCs w:val="24"/>
          <w:shd w:val="clear" w:color="auto" w:fill="FFFFFF"/>
        </w:rPr>
        <w:t xml:space="preserve"> – With the rapid increase in resources this allows Amazon to innovate their company.</w:t>
      </w:r>
    </w:p>
    <w:p w14:paraId="6D21991C" w14:textId="3663FCAA" w:rsidR="00291DDB" w:rsidRPr="00145578" w:rsidRDefault="00291DDB" w:rsidP="00291DDB">
      <w:pPr>
        <w:pStyle w:val="ListParagraph"/>
        <w:numPr>
          <w:ilvl w:val="0"/>
          <w:numId w:val="11"/>
        </w:numPr>
        <w:rPr>
          <w:rFonts w:cstheme="minorHAnsi"/>
          <w:sz w:val="24"/>
          <w:szCs w:val="24"/>
          <w:shd w:val="clear" w:color="auto" w:fill="FCFCFC"/>
        </w:rPr>
      </w:pPr>
      <w:r w:rsidRPr="00145578">
        <w:rPr>
          <w:rFonts w:cstheme="minorHAnsi"/>
          <w:sz w:val="24"/>
          <w:szCs w:val="24"/>
          <w:shd w:val="clear" w:color="auto" w:fill="FFFFFF"/>
        </w:rPr>
        <w:t>Rapid technological obsolescence – This is a</w:t>
      </w:r>
      <w:r w:rsidR="00917AC2" w:rsidRPr="00145578">
        <w:rPr>
          <w:rFonts w:cstheme="minorHAnsi"/>
          <w:sz w:val="24"/>
          <w:szCs w:val="24"/>
          <w:shd w:val="clear" w:color="auto" w:fill="FFFFFF"/>
        </w:rPr>
        <w:t>n</w:t>
      </w:r>
      <w:r w:rsidRPr="00145578">
        <w:rPr>
          <w:rFonts w:cstheme="minorHAnsi"/>
          <w:sz w:val="24"/>
          <w:szCs w:val="24"/>
          <w:shd w:val="clear" w:color="auto" w:fill="FFFFFF"/>
        </w:rPr>
        <w:t xml:space="preserve"> opportunity for Amazon as new computing technologies can maximize their online retail productivity</w:t>
      </w:r>
      <w:r w:rsidR="002A4CAD">
        <w:rPr>
          <w:rFonts w:cstheme="minorHAnsi"/>
          <w:sz w:val="24"/>
          <w:szCs w:val="24"/>
          <w:shd w:val="clear" w:color="auto" w:fill="FFFFFF"/>
        </w:rPr>
        <w:t xml:space="preserve">, </w:t>
      </w:r>
      <w:r w:rsidRPr="00145578">
        <w:rPr>
          <w:rFonts w:cstheme="minorHAnsi"/>
          <w:sz w:val="24"/>
          <w:szCs w:val="24"/>
          <w:shd w:val="clear" w:color="auto" w:fill="FFFFFF"/>
        </w:rPr>
        <w:t>minimiz</w:t>
      </w:r>
      <w:r w:rsidR="002A4CAD">
        <w:rPr>
          <w:rFonts w:cstheme="minorHAnsi"/>
          <w:sz w:val="24"/>
          <w:szCs w:val="24"/>
          <w:shd w:val="clear" w:color="auto" w:fill="FFFFFF"/>
        </w:rPr>
        <w:t>e</w:t>
      </w:r>
      <w:r w:rsidRPr="00145578">
        <w:rPr>
          <w:rFonts w:cstheme="minorHAnsi"/>
          <w:sz w:val="24"/>
          <w:szCs w:val="24"/>
          <w:shd w:val="clear" w:color="auto" w:fill="FFFFFF"/>
        </w:rPr>
        <w:t xml:space="preserve"> operational costs, gain</w:t>
      </w:r>
      <w:r w:rsidR="00B76708" w:rsidRPr="00145578">
        <w:rPr>
          <w:rFonts w:cstheme="minorHAnsi"/>
          <w:sz w:val="24"/>
          <w:szCs w:val="24"/>
          <w:shd w:val="clear" w:color="auto" w:fill="FFFFFF"/>
        </w:rPr>
        <w:t>ing</w:t>
      </w:r>
      <w:r w:rsidRPr="00145578">
        <w:rPr>
          <w:rFonts w:cstheme="minorHAnsi"/>
          <w:sz w:val="24"/>
          <w:szCs w:val="24"/>
          <w:shd w:val="clear" w:color="auto" w:fill="FFFFFF"/>
        </w:rPr>
        <w:t xml:space="preserve"> </w:t>
      </w:r>
      <w:r w:rsidR="00B76708" w:rsidRPr="00145578">
        <w:rPr>
          <w:rFonts w:cstheme="minorHAnsi"/>
          <w:sz w:val="24"/>
          <w:szCs w:val="24"/>
          <w:shd w:val="clear" w:color="auto" w:fill="FFFFFF"/>
        </w:rPr>
        <w:t>greater</w:t>
      </w:r>
      <w:r w:rsidRPr="00145578">
        <w:rPr>
          <w:rFonts w:cstheme="minorHAnsi"/>
          <w:sz w:val="24"/>
          <w:szCs w:val="24"/>
          <w:shd w:val="clear" w:color="auto" w:fill="FFFFFF"/>
        </w:rPr>
        <w:t xml:space="preserve"> consumers</w:t>
      </w:r>
      <w:r w:rsidR="0004386A" w:rsidRPr="00145578">
        <w:rPr>
          <w:rFonts w:cstheme="minorHAnsi"/>
          <w:sz w:val="24"/>
          <w:szCs w:val="24"/>
          <w:shd w:val="clear" w:color="auto" w:fill="FFFFFF"/>
        </w:rPr>
        <w:t xml:space="preserve"> </w:t>
      </w:r>
      <w:r w:rsidRPr="00145578">
        <w:rPr>
          <w:rFonts w:cstheme="minorHAnsi"/>
          <w:sz w:val="24"/>
          <w:szCs w:val="24"/>
          <w:shd w:val="clear" w:color="auto" w:fill="FFFFFF"/>
        </w:rPr>
        <w:t xml:space="preserve">relationships </w:t>
      </w:r>
      <w:r w:rsidRPr="00145578">
        <w:rPr>
          <w:rFonts w:cstheme="minorHAnsi"/>
          <w:b/>
          <w:bCs/>
          <w:sz w:val="24"/>
          <w:szCs w:val="24"/>
          <w:shd w:val="clear" w:color="auto" w:fill="FCFCFC"/>
        </w:rPr>
        <w:t>(</w:t>
      </w:r>
      <w:proofErr w:type="spellStart"/>
      <w:r w:rsidRPr="00145578">
        <w:rPr>
          <w:rFonts w:cstheme="minorHAnsi"/>
          <w:b/>
          <w:bCs/>
          <w:sz w:val="24"/>
          <w:szCs w:val="24"/>
        </w:rPr>
        <w:t>Dudovskiy</w:t>
      </w:r>
      <w:proofErr w:type="spellEnd"/>
      <w:r w:rsidRPr="00145578">
        <w:rPr>
          <w:rFonts w:cstheme="minorHAnsi"/>
          <w:b/>
          <w:bCs/>
          <w:sz w:val="24"/>
          <w:szCs w:val="24"/>
        </w:rPr>
        <w:t xml:space="preserve"> 2020)</w:t>
      </w:r>
      <w:r w:rsidRPr="00145578">
        <w:rPr>
          <w:rFonts w:cstheme="minorHAnsi"/>
          <w:sz w:val="24"/>
          <w:szCs w:val="24"/>
          <w:shd w:val="clear" w:color="auto" w:fill="FCFCFC"/>
        </w:rPr>
        <w:t>.</w:t>
      </w:r>
    </w:p>
    <w:p w14:paraId="3CFBC906" w14:textId="5BDB8AF7" w:rsidR="00291DDB" w:rsidRPr="00145578" w:rsidRDefault="00291DDB" w:rsidP="00291DDB">
      <w:pPr>
        <w:pStyle w:val="ListParagraph"/>
        <w:numPr>
          <w:ilvl w:val="0"/>
          <w:numId w:val="11"/>
        </w:numPr>
        <w:rPr>
          <w:rFonts w:cstheme="minorHAnsi"/>
          <w:sz w:val="24"/>
          <w:szCs w:val="24"/>
          <w:shd w:val="clear" w:color="auto" w:fill="FCFCFC"/>
        </w:rPr>
      </w:pPr>
      <w:r w:rsidRPr="00145578">
        <w:rPr>
          <w:rFonts w:cstheme="minorHAnsi"/>
          <w:sz w:val="24"/>
          <w:szCs w:val="24"/>
          <w:shd w:val="clear" w:color="auto" w:fill="FFFFFF"/>
        </w:rPr>
        <w:lastRenderedPageBreak/>
        <w:t>Increasing rates if cybercrime – This may threaten the quality of customer experience as well as the integrity of Amazon’s business</w:t>
      </w:r>
      <w:r w:rsidR="0004386A" w:rsidRPr="00145578">
        <w:rPr>
          <w:rFonts w:cstheme="minorHAnsi"/>
          <w:sz w:val="24"/>
          <w:szCs w:val="24"/>
          <w:shd w:val="clear" w:color="auto" w:fill="FFFFFF"/>
        </w:rPr>
        <w:t>.</w:t>
      </w:r>
    </w:p>
    <w:p w14:paraId="106F0771" w14:textId="57BE4220" w:rsidR="0004386A" w:rsidRPr="00145578" w:rsidRDefault="0004386A" w:rsidP="0004386A">
      <w:pPr>
        <w:rPr>
          <w:rFonts w:cstheme="minorHAnsi"/>
          <w:sz w:val="24"/>
          <w:szCs w:val="24"/>
          <w:shd w:val="clear" w:color="auto" w:fill="FCFCFC"/>
        </w:rPr>
      </w:pPr>
      <w:r w:rsidRPr="00145578">
        <w:rPr>
          <w:rFonts w:cstheme="minorHAnsi"/>
          <w:sz w:val="24"/>
          <w:szCs w:val="24"/>
          <w:shd w:val="clear" w:color="auto" w:fill="FCFCFC"/>
        </w:rPr>
        <w:t xml:space="preserve">Legal factors </w:t>
      </w:r>
    </w:p>
    <w:p w14:paraId="28C262A9" w14:textId="66A1C596" w:rsidR="0004386A" w:rsidRPr="00145578" w:rsidRDefault="0004386A" w:rsidP="0004386A">
      <w:pPr>
        <w:numPr>
          <w:ilvl w:val="0"/>
          <w:numId w:val="11"/>
        </w:numPr>
        <w:shd w:val="clear" w:color="auto" w:fill="FFFFFF"/>
        <w:spacing w:before="100" w:beforeAutospacing="1" w:after="100" w:afterAutospacing="1" w:line="240" w:lineRule="auto"/>
        <w:rPr>
          <w:rFonts w:eastAsia="Times New Roman" w:cstheme="minorHAnsi"/>
          <w:sz w:val="24"/>
          <w:szCs w:val="24"/>
          <w:lang w:eastAsia="en-GB"/>
        </w:rPr>
      </w:pPr>
      <w:r w:rsidRPr="00145578">
        <w:rPr>
          <w:rFonts w:eastAsia="Times New Roman" w:cstheme="minorHAnsi"/>
          <w:sz w:val="24"/>
          <w:szCs w:val="24"/>
          <w:lang w:eastAsia="en-GB"/>
        </w:rPr>
        <w:t>Rising product regulation – This is an opportunity to Amazon as it ensures that their providing the best possible service and goods to their consumers</w:t>
      </w:r>
      <w:r w:rsidR="00B425BE" w:rsidRPr="00145578">
        <w:rPr>
          <w:rFonts w:eastAsia="Times New Roman" w:cstheme="minorHAnsi"/>
          <w:sz w:val="24"/>
          <w:szCs w:val="24"/>
          <w:lang w:eastAsia="en-GB"/>
        </w:rPr>
        <w:t>.</w:t>
      </w:r>
      <w:r w:rsidRPr="00145578">
        <w:rPr>
          <w:rFonts w:eastAsia="Times New Roman" w:cstheme="minorHAnsi"/>
          <w:sz w:val="24"/>
          <w:szCs w:val="24"/>
          <w:lang w:eastAsia="en-GB"/>
        </w:rPr>
        <w:t xml:space="preserve"> </w:t>
      </w:r>
    </w:p>
    <w:p w14:paraId="29F26095" w14:textId="61F53C75" w:rsidR="0004386A" w:rsidRPr="00145578" w:rsidRDefault="0004386A" w:rsidP="0004386A">
      <w:pPr>
        <w:numPr>
          <w:ilvl w:val="0"/>
          <w:numId w:val="11"/>
        </w:numPr>
        <w:shd w:val="clear" w:color="auto" w:fill="FFFFFF"/>
        <w:spacing w:before="100" w:beforeAutospacing="1" w:after="100" w:afterAutospacing="1"/>
        <w:rPr>
          <w:rFonts w:eastAsia="Times New Roman" w:cstheme="minorHAnsi"/>
          <w:sz w:val="24"/>
          <w:szCs w:val="24"/>
          <w:lang w:eastAsia="en-GB"/>
        </w:rPr>
      </w:pPr>
      <w:r w:rsidRPr="00145578">
        <w:rPr>
          <w:rFonts w:eastAsia="Times New Roman" w:cstheme="minorHAnsi"/>
          <w:sz w:val="24"/>
          <w:szCs w:val="24"/>
          <w:lang w:eastAsia="en-GB"/>
        </w:rPr>
        <w:t>Change of import and export regulations – This allows them to access a greater range of suppliers and consumers from overseas</w:t>
      </w:r>
      <w:r w:rsidR="00B425BE" w:rsidRPr="00145578">
        <w:rPr>
          <w:rFonts w:eastAsia="Times New Roman" w:cstheme="minorHAnsi"/>
          <w:sz w:val="24"/>
          <w:szCs w:val="24"/>
          <w:lang w:eastAsia="en-GB"/>
        </w:rPr>
        <w:t xml:space="preserve"> gaining </w:t>
      </w:r>
      <w:r w:rsidRPr="00145578">
        <w:rPr>
          <w:rFonts w:eastAsia="Times New Roman" w:cstheme="minorHAnsi"/>
          <w:sz w:val="24"/>
          <w:szCs w:val="24"/>
          <w:lang w:eastAsia="en-GB"/>
        </w:rPr>
        <w:t xml:space="preserve">a larger customer base </w:t>
      </w:r>
      <w:r w:rsidRPr="00145578">
        <w:rPr>
          <w:rFonts w:eastAsia="Times New Roman" w:cstheme="minorHAnsi"/>
          <w:b/>
          <w:bCs/>
          <w:sz w:val="24"/>
          <w:szCs w:val="24"/>
          <w:lang w:eastAsia="en-GB"/>
        </w:rPr>
        <w:t>(</w:t>
      </w:r>
      <w:proofErr w:type="spellStart"/>
      <w:r w:rsidRPr="00145578">
        <w:rPr>
          <w:rFonts w:eastAsia="Times New Roman" w:cstheme="minorHAnsi"/>
          <w:b/>
          <w:bCs/>
          <w:sz w:val="24"/>
          <w:szCs w:val="24"/>
          <w:lang w:eastAsia="en-GB"/>
        </w:rPr>
        <w:t>Frue</w:t>
      </w:r>
      <w:proofErr w:type="spellEnd"/>
      <w:r w:rsidRPr="00145578">
        <w:rPr>
          <w:rFonts w:eastAsia="Times New Roman" w:cstheme="minorHAnsi"/>
          <w:b/>
          <w:bCs/>
          <w:sz w:val="24"/>
          <w:szCs w:val="24"/>
          <w:lang w:eastAsia="en-GB"/>
        </w:rPr>
        <w:t xml:space="preserve"> 2018)</w:t>
      </w:r>
      <w:r w:rsidRPr="00145578">
        <w:rPr>
          <w:rFonts w:eastAsia="Times New Roman" w:cstheme="minorHAnsi"/>
          <w:sz w:val="24"/>
          <w:szCs w:val="24"/>
          <w:lang w:eastAsia="en-GB"/>
        </w:rPr>
        <w:t>.</w:t>
      </w:r>
    </w:p>
    <w:p w14:paraId="38FBA3A9" w14:textId="0F5E8DF4" w:rsidR="0004386A" w:rsidRPr="00145578" w:rsidRDefault="0004386A" w:rsidP="0004386A">
      <w:pPr>
        <w:numPr>
          <w:ilvl w:val="0"/>
          <w:numId w:val="11"/>
        </w:numPr>
        <w:shd w:val="clear" w:color="auto" w:fill="FFFFFF"/>
        <w:spacing w:before="100" w:beforeAutospacing="1" w:after="100" w:afterAutospacing="1" w:line="240" w:lineRule="auto"/>
        <w:rPr>
          <w:rFonts w:eastAsia="Times New Roman" w:cstheme="minorHAnsi"/>
          <w:sz w:val="24"/>
          <w:szCs w:val="24"/>
          <w:lang w:eastAsia="en-GB"/>
        </w:rPr>
      </w:pPr>
      <w:r w:rsidRPr="00145578">
        <w:rPr>
          <w:rFonts w:eastAsia="Times New Roman" w:cstheme="minorHAnsi"/>
          <w:sz w:val="24"/>
          <w:szCs w:val="24"/>
          <w:lang w:eastAsia="en-GB"/>
        </w:rPr>
        <w:t xml:space="preserve">Rising environmental protection regulations – This gives Amazon the opportunity to </w:t>
      </w:r>
      <w:r w:rsidRPr="00145578">
        <w:rPr>
          <w:rFonts w:cstheme="minorHAnsi"/>
          <w:sz w:val="24"/>
          <w:szCs w:val="24"/>
          <w:shd w:val="clear" w:color="auto" w:fill="FFFFFF"/>
        </w:rPr>
        <w:t>address rising environmental protection regulations within the company</w:t>
      </w:r>
      <w:r w:rsidR="002A4CAD">
        <w:rPr>
          <w:rFonts w:cstheme="minorHAnsi"/>
          <w:sz w:val="24"/>
          <w:szCs w:val="24"/>
          <w:shd w:val="clear" w:color="auto" w:fill="FFFFFF"/>
        </w:rPr>
        <w:t xml:space="preserve">, through </w:t>
      </w:r>
      <w:r w:rsidR="002A4CAD" w:rsidRPr="00145578">
        <w:rPr>
          <w:rFonts w:eastAsia="Times New Roman" w:cstheme="minorHAnsi"/>
          <w:sz w:val="24"/>
          <w:szCs w:val="24"/>
          <w:lang w:eastAsia="en-GB"/>
        </w:rPr>
        <w:t>express</w:t>
      </w:r>
      <w:r w:rsidR="002A4CAD">
        <w:rPr>
          <w:rFonts w:eastAsia="Times New Roman" w:cstheme="minorHAnsi"/>
          <w:sz w:val="24"/>
          <w:szCs w:val="24"/>
          <w:lang w:eastAsia="en-GB"/>
        </w:rPr>
        <w:t>ing their</w:t>
      </w:r>
      <w:r w:rsidR="002A4CAD" w:rsidRPr="00145578">
        <w:rPr>
          <w:rFonts w:eastAsia="Times New Roman" w:cstheme="minorHAnsi"/>
          <w:sz w:val="24"/>
          <w:szCs w:val="24"/>
          <w:lang w:eastAsia="en-GB"/>
        </w:rPr>
        <w:t xml:space="preserve"> </w:t>
      </w:r>
      <w:r w:rsidR="002A4CAD" w:rsidRPr="00145578">
        <w:rPr>
          <w:rFonts w:cstheme="minorHAnsi"/>
          <w:sz w:val="24"/>
          <w:szCs w:val="24"/>
          <w:shd w:val="clear" w:color="auto" w:fill="FFFFFF"/>
        </w:rPr>
        <w:t>policies</w:t>
      </w:r>
      <w:r w:rsidR="002A4CAD">
        <w:rPr>
          <w:rFonts w:cstheme="minorHAnsi"/>
          <w:sz w:val="24"/>
          <w:szCs w:val="24"/>
          <w:shd w:val="clear" w:color="auto" w:fill="FFFFFF"/>
        </w:rPr>
        <w:t>.</w:t>
      </w:r>
    </w:p>
    <w:p w14:paraId="5225D394" w14:textId="3C4BF5EB" w:rsidR="00291DDB" w:rsidRPr="00145578" w:rsidRDefault="0004386A" w:rsidP="00291DDB">
      <w:pPr>
        <w:shd w:val="clear" w:color="auto" w:fill="FFFFFF"/>
        <w:spacing w:before="100" w:beforeAutospacing="1" w:after="100" w:afterAutospacing="1"/>
        <w:rPr>
          <w:rFonts w:eastAsia="Times New Roman" w:cstheme="minorHAnsi"/>
          <w:sz w:val="24"/>
          <w:szCs w:val="24"/>
          <w:lang w:eastAsia="en-GB"/>
        </w:rPr>
      </w:pPr>
      <w:r w:rsidRPr="00145578">
        <w:rPr>
          <w:rFonts w:eastAsia="Times New Roman" w:cstheme="minorHAnsi"/>
          <w:sz w:val="24"/>
          <w:szCs w:val="24"/>
          <w:lang w:eastAsia="en-GB"/>
        </w:rPr>
        <w:t xml:space="preserve">Environmental Factors </w:t>
      </w:r>
    </w:p>
    <w:p w14:paraId="51343A37" w14:textId="77777777" w:rsidR="0004386A" w:rsidRPr="00145578" w:rsidRDefault="0004386A" w:rsidP="0004386A">
      <w:pPr>
        <w:numPr>
          <w:ilvl w:val="0"/>
          <w:numId w:val="11"/>
        </w:numPr>
        <w:shd w:val="clear" w:color="auto" w:fill="FFFFFF"/>
        <w:spacing w:before="100" w:beforeAutospacing="1" w:after="100" w:afterAutospacing="1" w:line="240" w:lineRule="auto"/>
        <w:rPr>
          <w:rFonts w:eastAsia="Times New Roman" w:cstheme="minorHAnsi"/>
          <w:sz w:val="24"/>
          <w:szCs w:val="24"/>
          <w:lang w:eastAsia="en-GB"/>
        </w:rPr>
      </w:pPr>
      <w:r w:rsidRPr="00145578">
        <w:rPr>
          <w:rFonts w:eastAsia="Times New Roman" w:cstheme="minorHAnsi"/>
          <w:sz w:val="24"/>
          <w:szCs w:val="24"/>
          <w:lang w:eastAsia="en-GB"/>
        </w:rPr>
        <w:t xml:space="preserve">Rising interest in environmental programs – This is an opportunity for Amazon to strengthen and enhance their environmental impact through their social responsibility strategy. </w:t>
      </w:r>
    </w:p>
    <w:p w14:paraId="5A2CAB5B" w14:textId="2F233984" w:rsidR="0004386A" w:rsidRPr="00145578" w:rsidRDefault="0004386A" w:rsidP="0004386A">
      <w:pPr>
        <w:numPr>
          <w:ilvl w:val="0"/>
          <w:numId w:val="11"/>
        </w:numPr>
        <w:shd w:val="clear" w:color="auto" w:fill="FFFFFF"/>
        <w:spacing w:before="100" w:beforeAutospacing="1" w:after="100" w:afterAutospacing="1"/>
        <w:rPr>
          <w:rFonts w:eastAsia="Times New Roman" w:cstheme="minorHAnsi"/>
          <w:sz w:val="24"/>
          <w:szCs w:val="24"/>
          <w:lang w:eastAsia="en-GB"/>
        </w:rPr>
      </w:pPr>
      <w:r w:rsidRPr="00145578">
        <w:rPr>
          <w:rFonts w:eastAsia="Times New Roman" w:cstheme="minorHAnsi"/>
          <w:sz w:val="24"/>
          <w:szCs w:val="24"/>
          <w:lang w:eastAsia="en-GB"/>
        </w:rPr>
        <w:t xml:space="preserve">Rising emphasis on business sustainability – </w:t>
      </w:r>
      <w:r w:rsidR="0019753E" w:rsidRPr="00145578">
        <w:rPr>
          <w:rFonts w:eastAsia="Times New Roman" w:cstheme="minorHAnsi"/>
          <w:sz w:val="24"/>
          <w:szCs w:val="24"/>
          <w:lang w:eastAsia="en-GB"/>
        </w:rPr>
        <w:t>Opportunity</w:t>
      </w:r>
      <w:r w:rsidRPr="00145578">
        <w:rPr>
          <w:rFonts w:eastAsia="Times New Roman" w:cstheme="minorHAnsi"/>
          <w:sz w:val="24"/>
          <w:szCs w:val="24"/>
          <w:lang w:eastAsia="en-GB"/>
        </w:rPr>
        <w:t xml:space="preserve"> to further emphasise on their strong sustainability standards to strengthen their brand image. </w:t>
      </w:r>
    </w:p>
    <w:p w14:paraId="377F286A" w14:textId="591EE93C" w:rsidR="00167654" w:rsidRPr="00145578" w:rsidRDefault="0004386A" w:rsidP="00F71826">
      <w:pPr>
        <w:numPr>
          <w:ilvl w:val="0"/>
          <w:numId w:val="11"/>
        </w:numPr>
        <w:shd w:val="clear" w:color="auto" w:fill="FFFFFF"/>
        <w:spacing w:before="100" w:beforeAutospacing="1" w:after="100" w:afterAutospacing="1"/>
        <w:rPr>
          <w:rFonts w:eastAsia="Times New Roman" w:cstheme="minorHAnsi"/>
          <w:sz w:val="24"/>
          <w:szCs w:val="24"/>
          <w:lang w:eastAsia="en-GB"/>
        </w:rPr>
      </w:pPr>
      <w:r w:rsidRPr="00145578">
        <w:rPr>
          <w:rFonts w:eastAsia="Times New Roman" w:cstheme="minorHAnsi"/>
          <w:sz w:val="24"/>
          <w:szCs w:val="24"/>
          <w:lang w:eastAsia="en-GB"/>
        </w:rPr>
        <w:t>Increasing popularity of low-carbon lifestyles – This gives Amazon the opportunity to help their customers to make environmentally aware</w:t>
      </w:r>
      <w:r w:rsidRPr="00145578">
        <w:rPr>
          <w:rFonts w:cstheme="minorHAnsi"/>
          <w:color w:val="200800"/>
          <w:sz w:val="24"/>
          <w:szCs w:val="24"/>
          <w:shd w:val="clear" w:color="auto" w:fill="FFFFFF"/>
        </w:rPr>
        <w:t xml:space="preserve"> lifestyle changes</w:t>
      </w:r>
      <w:r w:rsidR="00167654" w:rsidRPr="00145578">
        <w:rPr>
          <w:rFonts w:cstheme="minorHAnsi"/>
          <w:b/>
          <w:bCs/>
          <w:color w:val="200800"/>
          <w:sz w:val="24"/>
          <w:szCs w:val="24"/>
          <w:shd w:val="clear" w:color="auto" w:fill="FFFFFF"/>
        </w:rPr>
        <w:t xml:space="preserve"> (</w:t>
      </w:r>
      <w:proofErr w:type="spellStart"/>
      <w:r w:rsidRPr="00145578">
        <w:rPr>
          <w:rFonts w:cstheme="minorHAnsi"/>
          <w:b/>
          <w:bCs/>
          <w:sz w:val="24"/>
          <w:szCs w:val="24"/>
        </w:rPr>
        <w:t>Dudovskiy</w:t>
      </w:r>
      <w:proofErr w:type="spellEnd"/>
      <w:r w:rsidRPr="00145578">
        <w:rPr>
          <w:rFonts w:cstheme="minorHAnsi"/>
          <w:b/>
          <w:bCs/>
          <w:sz w:val="24"/>
          <w:szCs w:val="24"/>
        </w:rPr>
        <w:t xml:space="preserve"> 2020)</w:t>
      </w:r>
      <w:r w:rsidRPr="00145578">
        <w:rPr>
          <w:rFonts w:cstheme="minorHAnsi"/>
          <w:sz w:val="24"/>
          <w:szCs w:val="24"/>
        </w:rPr>
        <w:t>.</w:t>
      </w:r>
    </w:p>
    <w:p w14:paraId="11E6943E" w14:textId="77777777" w:rsidR="00B76708" w:rsidRPr="00145578" w:rsidRDefault="00B76708" w:rsidP="00B76708">
      <w:pPr>
        <w:shd w:val="clear" w:color="auto" w:fill="FFFFFF"/>
        <w:spacing w:before="100" w:beforeAutospacing="1" w:after="100" w:afterAutospacing="1" w:line="240" w:lineRule="auto"/>
        <w:ind w:left="720"/>
        <w:rPr>
          <w:rFonts w:eastAsia="Times New Roman" w:cstheme="minorHAnsi"/>
          <w:sz w:val="24"/>
          <w:szCs w:val="24"/>
          <w:lang w:eastAsia="en-GB"/>
        </w:rPr>
      </w:pPr>
    </w:p>
    <w:p w14:paraId="0083C208" w14:textId="77777777" w:rsidR="00167654" w:rsidRPr="00145578" w:rsidRDefault="00167654" w:rsidP="00F71826">
      <w:pPr>
        <w:rPr>
          <w:rFonts w:cstheme="minorHAnsi"/>
          <w:sz w:val="24"/>
          <w:szCs w:val="24"/>
        </w:rPr>
      </w:pPr>
    </w:p>
    <w:p w14:paraId="64125966" w14:textId="43DB40D9" w:rsidR="00D9334E" w:rsidRPr="00145578" w:rsidRDefault="00145578" w:rsidP="00145578">
      <w:pPr>
        <w:pStyle w:val="Heading2"/>
        <w:rPr>
          <w:rFonts w:asciiTheme="minorHAnsi" w:hAnsiTheme="minorHAnsi" w:cstheme="minorHAnsi"/>
          <w:sz w:val="24"/>
          <w:szCs w:val="24"/>
        </w:rPr>
      </w:pPr>
      <w:bookmarkStart w:id="12" w:name="_Toc53675338"/>
      <w:r w:rsidRPr="00145578">
        <w:rPr>
          <w:rFonts w:asciiTheme="minorHAnsi" w:hAnsiTheme="minorHAnsi" w:cstheme="minorHAnsi"/>
          <w:sz w:val="24"/>
          <w:szCs w:val="24"/>
        </w:rPr>
        <w:t xml:space="preserve">2.6 </w:t>
      </w:r>
      <w:r w:rsidR="00FB4EBF" w:rsidRPr="00145578">
        <w:rPr>
          <w:rFonts w:asciiTheme="minorHAnsi" w:hAnsiTheme="minorHAnsi" w:cstheme="minorHAnsi"/>
          <w:sz w:val="24"/>
          <w:szCs w:val="24"/>
        </w:rPr>
        <w:t>Evaluation of SWOT and PESTLE Analysis</w:t>
      </w:r>
      <w:bookmarkEnd w:id="12"/>
      <w:r w:rsidR="00FB4EBF" w:rsidRPr="00145578">
        <w:rPr>
          <w:rFonts w:asciiTheme="minorHAnsi" w:hAnsiTheme="minorHAnsi" w:cstheme="minorHAnsi"/>
          <w:sz w:val="24"/>
          <w:szCs w:val="24"/>
        </w:rPr>
        <w:t xml:space="preserve"> </w:t>
      </w:r>
    </w:p>
    <w:p w14:paraId="26E9B1F7" w14:textId="068699CB" w:rsidR="00F649A8" w:rsidRPr="00145578" w:rsidRDefault="00F649A8" w:rsidP="00435770">
      <w:pPr>
        <w:rPr>
          <w:rFonts w:cstheme="minorHAnsi"/>
          <w:sz w:val="24"/>
          <w:szCs w:val="24"/>
        </w:rPr>
      </w:pPr>
      <w:r w:rsidRPr="00145578">
        <w:rPr>
          <w:rFonts w:cstheme="minorHAnsi"/>
          <w:sz w:val="24"/>
          <w:szCs w:val="24"/>
        </w:rPr>
        <w:t xml:space="preserve">The SWOT analysis suggests that Amazon need to continue diversifying their company and strengthening themselves from and risks that could occur within the industry. Amazon can continue growing through the e-commerce market as the competition within the market continues to </w:t>
      </w:r>
      <w:r w:rsidR="008B04A8" w:rsidRPr="00145578">
        <w:rPr>
          <w:rFonts w:cstheme="minorHAnsi"/>
          <w:sz w:val="24"/>
          <w:szCs w:val="24"/>
        </w:rPr>
        <w:t>grow</w:t>
      </w:r>
      <w:r w:rsidRPr="00145578">
        <w:rPr>
          <w:rFonts w:cstheme="minorHAnsi"/>
          <w:sz w:val="24"/>
          <w:szCs w:val="24"/>
        </w:rPr>
        <w:t xml:space="preserve"> providing them with greater competition and the need to keep strong strategic management. </w:t>
      </w:r>
      <w:r w:rsidR="003B6909" w:rsidRPr="00145578">
        <w:rPr>
          <w:rFonts w:cstheme="minorHAnsi"/>
          <w:sz w:val="24"/>
          <w:szCs w:val="24"/>
        </w:rPr>
        <w:t>For</w:t>
      </w:r>
      <w:r w:rsidR="008B04A8" w:rsidRPr="00145578">
        <w:rPr>
          <w:rFonts w:cstheme="minorHAnsi"/>
          <w:sz w:val="24"/>
          <w:szCs w:val="24"/>
        </w:rPr>
        <w:t xml:space="preserve"> Amazon to be competitive in the future they must focus on profitability as well as value of stock as the competition within the industry continues to grow rapidly</w:t>
      </w:r>
      <w:r w:rsidR="0002073D" w:rsidRPr="00145578">
        <w:rPr>
          <w:rFonts w:cstheme="minorHAnsi"/>
          <w:sz w:val="24"/>
          <w:szCs w:val="24"/>
        </w:rPr>
        <w:t xml:space="preserve"> </w:t>
      </w:r>
      <w:r w:rsidR="008B04A8" w:rsidRPr="00145578">
        <w:rPr>
          <w:rFonts w:cstheme="minorHAnsi"/>
          <w:b/>
          <w:bCs/>
          <w:sz w:val="24"/>
          <w:szCs w:val="24"/>
        </w:rPr>
        <w:t>(</w:t>
      </w:r>
      <w:r w:rsidR="0002073D" w:rsidRPr="00145578">
        <w:rPr>
          <w:rFonts w:cstheme="minorHAnsi"/>
          <w:b/>
          <w:bCs/>
          <w:sz w:val="24"/>
          <w:szCs w:val="24"/>
        </w:rPr>
        <w:t>M</w:t>
      </w:r>
      <w:r w:rsidR="008B04A8" w:rsidRPr="00145578">
        <w:rPr>
          <w:rFonts w:cstheme="minorHAnsi"/>
          <w:b/>
          <w:bCs/>
          <w:sz w:val="24"/>
          <w:szCs w:val="24"/>
        </w:rPr>
        <w:t xml:space="preserve">anagement </w:t>
      </w:r>
      <w:r w:rsidR="0002073D" w:rsidRPr="00145578">
        <w:rPr>
          <w:rFonts w:cstheme="minorHAnsi"/>
          <w:b/>
          <w:bCs/>
          <w:sz w:val="24"/>
          <w:szCs w:val="24"/>
        </w:rPr>
        <w:t>S</w:t>
      </w:r>
      <w:r w:rsidR="008B04A8" w:rsidRPr="00145578">
        <w:rPr>
          <w:rFonts w:cstheme="minorHAnsi"/>
          <w:b/>
          <w:bCs/>
          <w:sz w:val="24"/>
          <w:szCs w:val="24"/>
        </w:rPr>
        <w:t xml:space="preserve">tudy </w:t>
      </w:r>
      <w:r w:rsidR="0002073D" w:rsidRPr="00145578">
        <w:rPr>
          <w:rFonts w:cstheme="minorHAnsi"/>
          <w:b/>
          <w:bCs/>
          <w:sz w:val="24"/>
          <w:szCs w:val="24"/>
        </w:rPr>
        <w:t>G</w:t>
      </w:r>
      <w:r w:rsidR="008B04A8" w:rsidRPr="00145578">
        <w:rPr>
          <w:rFonts w:cstheme="minorHAnsi"/>
          <w:b/>
          <w:bCs/>
          <w:sz w:val="24"/>
          <w:szCs w:val="24"/>
        </w:rPr>
        <w:t>uide</w:t>
      </w:r>
      <w:r w:rsidR="0002073D" w:rsidRPr="00145578">
        <w:rPr>
          <w:rFonts w:cstheme="minorHAnsi"/>
          <w:b/>
          <w:bCs/>
          <w:sz w:val="24"/>
          <w:szCs w:val="24"/>
        </w:rPr>
        <w:t xml:space="preserve"> 2020</w:t>
      </w:r>
      <w:r w:rsidR="008B04A8" w:rsidRPr="00145578">
        <w:rPr>
          <w:rFonts w:cstheme="minorHAnsi"/>
          <w:b/>
          <w:bCs/>
          <w:sz w:val="24"/>
          <w:szCs w:val="24"/>
        </w:rPr>
        <w:t>)</w:t>
      </w:r>
      <w:r w:rsidR="0002073D" w:rsidRPr="00145578">
        <w:rPr>
          <w:rFonts w:cstheme="minorHAnsi"/>
          <w:sz w:val="24"/>
          <w:szCs w:val="24"/>
        </w:rPr>
        <w:t>.</w:t>
      </w:r>
      <w:r w:rsidR="008B04A8" w:rsidRPr="00145578">
        <w:rPr>
          <w:rFonts w:cstheme="minorHAnsi"/>
          <w:sz w:val="24"/>
          <w:szCs w:val="24"/>
        </w:rPr>
        <w:t xml:space="preserve"> </w:t>
      </w:r>
    </w:p>
    <w:p w14:paraId="02828AE7" w14:textId="470BBB88" w:rsidR="00F649A8" w:rsidRPr="00145578" w:rsidRDefault="00F649A8" w:rsidP="00435770">
      <w:pPr>
        <w:rPr>
          <w:rFonts w:cstheme="minorHAnsi"/>
          <w:sz w:val="24"/>
          <w:szCs w:val="24"/>
        </w:rPr>
      </w:pPr>
    </w:p>
    <w:p w14:paraId="617BF088" w14:textId="77777777" w:rsidR="00145578" w:rsidRPr="00145578" w:rsidRDefault="00095838" w:rsidP="00145578">
      <w:pPr>
        <w:rPr>
          <w:rFonts w:cstheme="minorHAnsi"/>
          <w:sz w:val="24"/>
          <w:szCs w:val="24"/>
        </w:rPr>
      </w:pPr>
      <w:r w:rsidRPr="00145578">
        <w:rPr>
          <w:rFonts w:cstheme="minorHAnsi"/>
          <w:sz w:val="24"/>
          <w:szCs w:val="24"/>
        </w:rPr>
        <w:t>The PESTLE analysis of Amazon identifi</w:t>
      </w:r>
      <w:r w:rsidR="003B6909" w:rsidRPr="00145578">
        <w:rPr>
          <w:rFonts w:cstheme="minorHAnsi"/>
          <w:sz w:val="24"/>
          <w:szCs w:val="24"/>
        </w:rPr>
        <w:t>ed</w:t>
      </w:r>
      <w:r w:rsidRPr="00145578">
        <w:rPr>
          <w:rFonts w:cstheme="minorHAnsi"/>
          <w:sz w:val="24"/>
          <w:szCs w:val="24"/>
        </w:rPr>
        <w:t xml:space="preserve"> critical key issues that could influence Amazon’s long-term activities. </w:t>
      </w:r>
      <w:r w:rsidR="00FA3091" w:rsidRPr="00145578">
        <w:rPr>
          <w:rFonts w:cstheme="minorHAnsi"/>
          <w:sz w:val="24"/>
          <w:szCs w:val="24"/>
        </w:rPr>
        <w:t>Consumers’</w:t>
      </w:r>
      <w:r w:rsidRPr="00145578">
        <w:rPr>
          <w:rFonts w:cstheme="minorHAnsi"/>
          <w:sz w:val="24"/>
          <w:szCs w:val="24"/>
        </w:rPr>
        <w:t xml:space="preserve"> confidence is the main aspect of gaining a secure customer base, due to cybercrime becoming a greater issue within the market, Amazon must ensure they address their IT security issues to ensure they provide their customers with the best possible experience. </w:t>
      </w:r>
      <w:r w:rsidR="00685C61" w:rsidRPr="00145578">
        <w:rPr>
          <w:rFonts w:cstheme="minorHAnsi"/>
          <w:sz w:val="24"/>
          <w:szCs w:val="24"/>
        </w:rPr>
        <w:t xml:space="preserve">Amazon </w:t>
      </w:r>
      <w:r w:rsidR="003B6909" w:rsidRPr="00145578">
        <w:rPr>
          <w:rFonts w:cstheme="minorHAnsi"/>
          <w:sz w:val="24"/>
          <w:szCs w:val="24"/>
        </w:rPr>
        <w:t xml:space="preserve">could </w:t>
      </w:r>
      <w:r w:rsidR="00685C61" w:rsidRPr="00145578">
        <w:rPr>
          <w:rFonts w:cstheme="minorHAnsi"/>
          <w:sz w:val="24"/>
          <w:szCs w:val="24"/>
        </w:rPr>
        <w:t>consider a corporate social responsibility strategic to provide their customers with confidence</w:t>
      </w:r>
      <w:r w:rsidR="000D545B" w:rsidRPr="00145578">
        <w:rPr>
          <w:rFonts w:cstheme="minorHAnsi"/>
          <w:sz w:val="24"/>
          <w:szCs w:val="24"/>
        </w:rPr>
        <w:t xml:space="preserve"> </w:t>
      </w:r>
      <w:r w:rsidR="000D545B" w:rsidRPr="00145578">
        <w:rPr>
          <w:rFonts w:cstheme="minorHAnsi"/>
          <w:b/>
          <w:bCs/>
          <w:sz w:val="24"/>
          <w:szCs w:val="24"/>
        </w:rPr>
        <w:t>(Greenspan 2019)</w:t>
      </w:r>
      <w:r w:rsidR="000D545B" w:rsidRPr="00145578">
        <w:rPr>
          <w:rFonts w:cstheme="minorHAnsi"/>
          <w:sz w:val="24"/>
          <w:szCs w:val="24"/>
        </w:rPr>
        <w:t xml:space="preserve">. </w:t>
      </w:r>
      <w:r w:rsidR="003B6909" w:rsidRPr="00145578">
        <w:rPr>
          <w:rFonts w:cstheme="minorHAnsi"/>
          <w:sz w:val="24"/>
          <w:szCs w:val="24"/>
        </w:rPr>
        <w:t>Amazon</w:t>
      </w:r>
      <w:r w:rsidR="000B65D3" w:rsidRPr="00145578">
        <w:rPr>
          <w:rFonts w:cstheme="minorHAnsi"/>
          <w:sz w:val="24"/>
          <w:szCs w:val="24"/>
        </w:rPr>
        <w:t xml:space="preserve"> anticipate future threats to their company whilst encouraging their strategic thinking.</w:t>
      </w:r>
    </w:p>
    <w:p w14:paraId="5DB7A5C8" w14:textId="1C541A26" w:rsidR="0011468A" w:rsidRPr="00145578" w:rsidRDefault="0011468A" w:rsidP="00145578">
      <w:pPr>
        <w:pStyle w:val="Heading2"/>
        <w:rPr>
          <w:rFonts w:asciiTheme="minorHAnsi" w:hAnsiTheme="minorHAnsi" w:cstheme="minorHAnsi"/>
          <w:sz w:val="24"/>
          <w:szCs w:val="24"/>
        </w:rPr>
      </w:pPr>
      <w:bookmarkStart w:id="13" w:name="_Toc53675339"/>
      <w:r w:rsidRPr="00145578">
        <w:rPr>
          <w:rFonts w:asciiTheme="minorHAnsi" w:hAnsiTheme="minorHAnsi" w:cstheme="minorHAnsi"/>
          <w:sz w:val="24"/>
          <w:szCs w:val="24"/>
        </w:rPr>
        <w:lastRenderedPageBreak/>
        <w:t>2.</w:t>
      </w:r>
      <w:r w:rsidR="003B6909" w:rsidRPr="00145578">
        <w:rPr>
          <w:rFonts w:asciiTheme="minorHAnsi" w:hAnsiTheme="minorHAnsi" w:cstheme="minorHAnsi"/>
          <w:sz w:val="24"/>
          <w:szCs w:val="24"/>
        </w:rPr>
        <w:t>7</w:t>
      </w:r>
      <w:r w:rsidRPr="00145578">
        <w:rPr>
          <w:rFonts w:asciiTheme="minorHAnsi" w:hAnsiTheme="minorHAnsi" w:cstheme="minorHAnsi"/>
          <w:sz w:val="24"/>
          <w:szCs w:val="24"/>
        </w:rPr>
        <w:t xml:space="preserve"> Stakeholder analysis</w:t>
      </w:r>
      <w:bookmarkEnd w:id="13"/>
    </w:p>
    <w:p w14:paraId="7E86F1E6" w14:textId="1F9EFEA3" w:rsidR="00AD5256" w:rsidRPr="00145578" w:rsidRDefault="00AD5256" w:rsidP="00AD5256">
      <w:pPr>
        <w:rPr>
          <w:rFonts w:cstheme="minorHAnsi"/>
          <w:sz w:val="24"/>
          <w:szCs w:val="24"/>
        </w:rPr>
      </w:pPr>
      <w:r w:rsidRPr="00145578">
        <w:rPr>
          <w:rFonts w:cstheme="minorHAnsi"/>
          <w:sz w:val="24"/>
          <w:szCs w:val="24"/>
        </w:rPr>
        <w:t xml:space="preserve">Stakeholder analysis – </w:t>
      </w:r>
      <w:proofErr w:type="spellStart"/>
      <w:r w:rsidRPr="00145578">
        <w:rPr>
          <w:rFonts w:cstheme="minorHAnsi"/>
          <w:sz w:val="24"/>
          <w:szCs w:val="24"/>
        </w:rPr>
        <w:t>Medelow’s</w:t>
      </w:r>
      <w:proofErr w:type="spellEnd"/>
      <w:r w:rsidRPr="00145578">
        <w:rPr>
          <w:rFonts w:cstheme="minorHAnsi"/>
          <w:sz w:val="24"/>
          <w:szCs w:val="24"/>
        </w:rPr>
        <w:t xml:space="preserve"> 1981 Power/Interest Matrix </w:t>
      </w:r>
    </w:p>
    <w:p w14:paraId="3E8C5982" w14:textId="0CE09655" w:rsidR="006C1AF7" w:rsidRPr="00145578" w:rsidRDefault="00DA2962" w:rsidP="00AD5256">
      <w:pPr>
        <w:rPr>
          <w:rFonts w:cstheme="minorHAnsi"/>
          <w:color w:val="161616"/>
          <w:sz w:val="24"/>
          <w:szCs w:val="24"/>
          <w:shd w:val="clear" w:color="auto" w:fill="FFFFFF"/>
        </w:rPr>
      </w:pPr>
      <w:r w:rsidRPr="00145578">
        <w:rPr>
          <w:rFonts w:cstheme="minorHAnsi"/>
          <w:noProof/>
          <w:sz w:val="24"/>
          <w:szCs w:val="24"/>
        </w:rPr>
        <w:drawing>
          <wp:anchor distT="0" distB="0" distL="114300" distR="114300" simplePos="0" relativeHeight="251665408" behindDoc="0" locked="0" layoutInCell="1" allowOverlap="1" wp14:anchorId="05D673C2" wp14:editId="6EB8FA0D">
            <wp:simplePos x="0" y="0"/>
            <wp:positionH relativeFrom="margin">
              <wp:posOffset>2612390</wp:posOffset>
            </wp:positionH>
            <wp:positionV relativeFrom="margin">
              <wp:posOffset>1209040</wp:posOffset>
            </wp:positionV>
            <wp:extent cx="3771900" cy="35496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7753" t="28965" r="35520" b="9557"/>
                    <a:stretch/>
                  </pic:blipFill>
                  <pic:spPr bwMode="auto">
                    <a:xfrm>
                      <a:off x="0" y="0"/>
                      <a:ext cx="3771900" cy="3549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roofErr w:type="spellStart"/>
      <w:r w:rsidR="006C1AF7" w:rsidRPr="00145578">
        <w:rPr>
          <w:rFonts w:cstheme="minorHAnsi"/>
          <w:color w:val="161616"/>
          <w:sz w:val="24"/>
          <w:szCs w:val="24"/>
          <w:shd w:val="clear" w:color="auto" w:fill="FFFFFF"/>
        </w:rPr>
        <w:t>Mendelow’s</w:t>
      </w:r>
      <w:proofErr w:type="spellEnd"/>
      <w:r w:rsidR="006C1AF7" w:rsidRPr="00145578">
        <w:rPr>
          <w:rFonts w:cstheme="minorHAnsi"/>
          <w:color w:val="161616"/>
          <w:sz w:val="24"/>
          <w:szCs w:val="24"/>
          <w:shd w:val="clear" w:color="auto" w:fill="FFFFFF"/>
        </w:rPr>
        <w:t xml:space="preserve"> Power-Interest Matrix Theory 1981 suggests that organisations analyse their stakeholder groups based on </w:t>
      </w:r>
      <w:r w:rsidR="006C1AF7" w:rsidRPr="00145578">
        <w:rPr>
          <w:rStyle w:val="Strong"/>
          <w:rFonts w:cstheme="minorHAnsi"/>
          <w:b w:val="0"/>
          <w:bCs w:val="0"/>
          <w:color w:val="161616"/>
          <w:sz w:val="24"/>
          <w:szCs w:val="24"/>
          <w:shd w:val="clear" w:color="auto" w:fill="FFFFFF"/>
        </w:rPr>
        <w:t xml:space="preserve">Power </w:t>
      </w:r>
      <w:r w:rsidR="004D4330">
        <w:rPr>
          <w:rStyle w:val="Strong"/>
          <w:rFonts w:cstheme="minorHAnsi"/>
          <w:b w:val="0"/>
          <w:bCs w:val="0"/>
          <w:color w:val="161616"/>
          <w:sz w:val="24"/>
          <w:szCs w:val="24"/>
          <w:shd w:val="clear" w:color="auto" w:fill="FFFFFF"/>
        </w:rPr>
        <w:t>(</w:t>
      </w:r>
      <w:r w:rsidR="006C1AF7" w:rsidRPr="00145578">
        <w:rPr>
          <w:rStyle w:val="Strong"/>
          <w:rFonts w:cstheme="minorHAnsi"/>
          <w:b w:val="0"/>
          <w:bCs w:val="0"/>
          <w:color w:val="161616"/>
          <w:sz w:val="24"/>
          <w:szCs w:val="24"/>
          <w:shd w:val="clear" w:color="auto" w:fill="FFFFFF"/>
        </w:rPr>
        <w:t xml:space="preserve">the ability that the stakeholder </w:t>
      </w:r>
      <w:r w:rsidR="005D22B6" w:rsidRPr="00145578">
        <w:rPr>
          <w:rStyle w:val="Strong"/>
          <w:rFonts w:cstheme="minorHAnsi"/>
          <w:b w:val="0"/>
          <w:bCs w:val="0"/>
          <w:color w:val="161616"/>
          <w:sz w:val="24"/>
          <w:szCs w:val="24"/>
          <w:shd w:val="clear" w:color="auto" w:fill="FFFFFF"/>
        </w:rPr>
        <w:t>must</w:t>
      </w:r>
      <w:r w:rsidR="006C1AF7" w:rsidRPr="00145578">
        <w:rPr>
          <w:rStyle w:val="Strong"/>
          <w:rFonts w:cstheme="minorHAnsi"/>
          <w:b w:val="0"/>
          <w:bCs w:val="0"/>
          <w:color w:val="161616"/>
          <w:sz w:val="24"/>
          <w:szCs w:val="24"/>
          <w:shd w:val="clear" w:color="auto" w:fill="FFFFFF"/>
        </w:rPr>
        <w:t xml:space="preserve"> influence Amazon’s strategy</w:t>
      </w:r>
      <w:r w:rsidR="004D4330">
        <w:rPr>
          <w:rStyle w:val="Strong"/>
          <w:rFonts w:cstheme="minorHAnsi"/>
          <w:b w:val="0"/>
          <w:bCs w:val="0"/>
          <w:color w:val="161616"/>
          <w:sz w:val="24"/>
          <w:szCs w:val="24"/>
          <w:shd w:val="clear" w:color="auto" w:fill="FFFFFF"/>
        </w:rPr>
        <w:t xml:space="preserve">) </w:t>
      </w:r>
      <w:r w:rsidR="005D22B6" w:rsidRPr="00145578">
        <w:rPr>
          <w:rStyle w:val="Strong"/>
          <w:rFonts w:cstheme="minorHAnsi"/>
          <w:b w:val="0"/>
          <w:bCs w:val="0"/>
          <w:color w:val="161616"/>
          <w:sz w:val="24"/>
          <w:szCs w:val="24"/>
          <w:shd w:val="clear" w:color="auto" w:fill="FFFFFF"/>
        </w:rPr>
        <w:t>and</w:t>
      </w:r>
      <w:r w:rsidR="006C1AF7" w:rsidRPr="00145578">
        <w:rPr>
          <w:rStyle w:val="Strong"/>
          <w:rFonts w:cstheme="minorHAnsi"/>
          <w:b w:val="0"/>
          <w:bCs w:val="0"/>
          <w:color w:val="161616"/>
          <w:sz w:val="24"/>
          <w:szCs w:val="24"/>
          <w:shd w:val="clear" w:color="auto" w:fill="FFFFFF"/>
        </w:rPr>
        <w:t xml:space="preserve"> Interest</w:t>
      </w:r>
      <w:r w:rsidR="004D4330">
        <w:rPr>
          <w:rStyle w:val="Strong"/>
          <w:rFonts w:cstheme="minorHAnsi"/>
          <w:b w:val="0"/>
          <w:bCs w:val="0"/>
          <w:color w:val="161616"/>
          <w:sz w:val="24"/>
          <w:szCs w:val="24"/>
          <w:shd w:val="clear" w:color="auto" w:fill="FFFFFF"/>
        </w:rPr>
        <w:t xml:space="preserve"> (</w:t>
      </w:r>
      <w:r w:rsidR="006C1AF7" w:rsidRPr="00145578">
        <w:rPr>
          <w:rStyle w:val="Strong"/>
          <w:rFonts w:cstheme="minorHAnsi"/>
          <w:b w:val="0"/>
          <w:bCs w:val="0"/>
          <w:color w:val="161616"/>
          <w:sz w:val="24"/>
          <w:szCs w:val="24"/>
          <w:shd w:val="clear" w:color="auto" w:fill="FFFFFF"/>
        </w:rPr>
        <w:t>how interested the stakeholders are in Amazon’s success and projects</w:t>
      </w:r>
      <w:r w:rsidR="004D4330">
        <w:rPr>
          <w:rStyle w:val="Strong"/>
          <w:rFonts w:cstheme="minorHAnsi"/>
          <w:b w:val="0"/>
          <w:bCs w:val="0"/>
          <w:color w:val="161616"/>
          <w:sz w:val="24"/>
          <w:szCs w:val="24"/>
          <w:shd w:val="clear" w:color="auto" w:fill="FFFFFF"/>
        </w:rPr>
        <w:t>)</w:t>
      </w:r>
      <w:r w:rsidR="005D22B6" w:rsidRPr="00145578">
        <w:rPr>
          <w:rStyle w:val="Strong"/>
          <w:rFonts w:cstheme="minorHAnsi"/>
          <w:b w:val="0"/>
          <w:bCs w:val="0"/>
          <w:color w:val="161616"/>
          <w:sz w:val="24"/>
          <w:szCs w:val="24"/>
          <w:shd w:val="clear" w:color="auto" w:fill="FFFFFF"/>
        </w:rPr>
        <w:t xml:space="preserve"> </w:t>
      </w:r>
      <w:r w:rsidR="005D22B6" w:rsidRPr="00145578">
        <w:rPr>
          <w:rStyle w:val="Strong"/>
          <w:rFonts w:cstheme="minorHAnsi"/>
          <w:color w:val="161616"/>
          <w:sz w:val="24"/>
          <w:szCs w:val="24"/>
          <w:shd w:val="clear" w:color="auto" w:fill="FFFFFF"/>
        </w:rPr>
        <w:t>(Oxford College 2020)</w:t>
      </w:r>
      <w:r w:rsidR="006C1AF7" w:rsidRPr="00145578">
        <w:rPr>
          <w:rStyle w:val="Strong"/>
          <w:rFonts w:cstheme="minorHAnsi"/>
          <w:b w:val="0"/>
          <w:bCs w:val="0"/>
          <w:color w:val="161616"/>
          <w:sz w:val="24"/>
          <w:szCs w:val="24"/>
          <w:shd w:val="clear" w:color="auto" w:fill="FFFFFF"/>
        </w:rPr>
        <w:t>.</w:t>
      </w:r>
      <w:r w:rsidR="005D22B6" w:rsidRPr="00145578">
        <w:rPr>
          <w:rStyle w:val="Strong"/>
          <w:rFonts w:cstheme="minorHAnsi"/>
          <w:b w:val="0"/>
          <w:bCs w:val="0"/>
          <w:color w:val="161616"/>
          <w:sz w:val="24"/>
          <w:szCs w:val="24"/>
          <w:shd w:val="clear" w:color="auto" w:fill="FFFFFF"/>
        </w:rPr>
        <w:t xml:space="preserve"> </w:t>
      </w:r>
      <w:r w:rsidR="007F7299" w:rsidRPr="00145578">
        <w:rPr>
          <w:rStyle w:val="Strong"/>
          <w:rFonts w:cstheme="minorHAnsi"/>
          <w:b w:val="0"/>
          <w:bCs w:val="0"/>
          <w:color w:val="161616"/>
          <w:sz w:val="24"/>
          <w:szCs w:val="24"/>
          <w:shd w:val="clear" w:color="auto" w:fill="FFFFFF"/>
        </w:rPr>
        <w:t xml:space="preserve">All of Amazon’s </w:t>
      </w:r>
      <w:r w:rsidR="00983EFB" w:rsidRPr="00145578">
        <w:rPr>
          <w:rStyle w:val="Strong"/>
          <w:rFonts w:cstheme="minorHAnsi"/>
          <w:b w:val="0"/>
          <w:bCs w:val="0"/>
          <w:color w:val="161616"/>
          <w:sz w:val="24"/>
          <w:szCs w:val="24"/>
          <w:shd w:val="clear" w:color="auto" w:fill="FFFFFF"/>
        </w:rPr>
        <w:t xml:space="preserve">stakeholders </w:t>
      </w:r>
      <w:r w:rsidR="007F7299" w:rsidRPr="00145578">
        <w:rPr>
          <w:rStyle w:val="Strong"/>
          <w:rFonts w:cstheme="minorHAnsi"/>
          <w:b w:val="0"/>
          <w:bCs w:val="0"/>
          <w:color w:val="161616"/>
          <w:sz w:val="24"/>
          <w:szCs w:val="24"/>
          <w:shd w:val="clear" w:color="auto" w:fill="FFFFFF"/>
        </w:rPr>
        <w:t xml:space="preserve">have some extent of power in their decisions and projects, but each stakeholder has a different level of power and interest. </w:t>
      </w:r>
    </w:p>
    <w:p w14:paraId="739FEB08" w14:textId="495DB198" w:rsidR="00E252E8" w:rsidRPr="00145578" w:rsidRDefault="006C1AF7" w:rsidP="005434E3">
      <w:pPr>
        <w:rPr>
          <w:rFonts w:cstheme="minorHAnsi"/>
          <w:sz w:val="24"/>
          <w:szCs w:val="24"/>
        </w:rPr>
      </w:pPr>
      <w:r w:rsidRPr="00145578">
        <w:rPr>
          <w:rFonts w:cstheme="minorHAnsi"/>
          <w:sz w:val="24"/>
          <w:szCs w:val="24"/>
        </w:rPr>
        <w:t>The power-interest matrix allows business to i</w:t>
      </w:r>
      <w:r w:rsidR="00AD5256" w:rsidRPr="00145578">
        <w:rPr>
          <w:rFonts w:cstheme="minorHAnsi"/>
          <w:sz w:val="24"/>
          <w:szCs w:val="24"/>
        </w:rPr>
        <w:t>dentify stakeholders then map the onto the grid</w:t>
      </w:r>
      <w:r w:rsidRPr="00145578">
        <w:rPr>
          <w:rFonts w:cstheme="minorHAnsi"/>
          <w:sz w:val="24"/>
          <w:szCs w:val="24"/>
        </w:rPr>
        <w:t xml:space="preserve">, as it then allows them to </w:t>
      </w:r>
      <w:r w:rsidR="00AD5256" w:rsidRPr="00145578">
        <w:rPr>
          <w:rFonts w:cstheme="minorHAnsi"/>
          <w:sz w:val="24"/>
          <w:szCs w:val="24"/>
        </w:rPr>
        <w:t>identify and manage stakeholders</w:t>
      </w:r>
      <w:r w:rsidR="007D3314" w:rsidRPr="00145578">
        <w:rPr>
          <w:rFonts w:cstheme="minorHAnsi"/>
          <w:sz w:val="24"/>
          <w:szCs w:val="24"/>
        </w:rPr>
        <w:t xml:space="preserve">. </w:t>
      </w:r>
      <w:r w:rsidR="00AD5256" w:rsidRPr="00145578">
        <w:rPr>
          <w:rFonts w:cstheme="minorHAnsi"/>
          <w:sz w:val="24"/>
          <w:szCs w:val="24"/>
        </w:rPr>
        <w:t xml:space="preserve">It increases stakeholder interest in what the organisation </w:t>
      </w:r>
      <w:r w:rsidRPr="00145578">
        <w:rPr>
          <w:rFonts w:cstheme="minorHAnsi"/>
          <w:sz w:val="24"/>
          <w:szCs w:val="24"/>
        </w:rPr>
        <w:t xml:space="preserve">does but may also be a </w:t>
      </w:r>
      <w:r w:rsidR="00AD5256" w:rsidRPr="00145578">
        <w:rPr>
          <w:rFonts w:cstheme="minorHAnsi"/>
          <w:sz w:val="24"/>
          <w:szCs w:val="24"/>
        </w:rPr>
        <w:t>disadvantage as it has a subjective viewpoint</w:t>
      </w:r>
      <w:r w:rsidRPr="00145578">
        <w:rPr>
          <w:rFonts w:cstheme="minorHAnsi"/>
          <w:sz w:val="24"/>
          <w:szCs w:val="24"/>
        </w:rPr>
        <w:t>.</w:t>
      </w:r>
      <w:r w:rsidR="00187AAE" w:rsidRPr="00145578">
        <w:rPr>
          <w:rFonts w:cstheme="minorHAnsi"/>
          <w:sz w:val="24"/>
          <w:szCs w:val="24"/>
        </w:rPr>
        <w:t xml:space="preserve"> The power-interest matrix provides Amazon with the ability to use the most powerful stakeholders to shape their project improving the quality of their project. </w:t>
      </w:r>
      <w:r w:rsidR="005C6C36" w:rsidRPr="00145578">
        <w:rPr>
          <w:rFonts w:cstheme="minorHAnsi"/>
          <w:sz w:val="24"/>
          <w:szCs w:val="24"/>
        </w:rPr>
        <w:t xml:space="preserve">(see appendix </w:t>
      </w:r>
      <w:r w:rsidR="00B76708" w:rsidRPr="00145578">
        <w:rPr>
          <w:rFonts w:cstheme="minorHAnsi"/>
          <w:sz w:val="24"/>
          <w:szCs w:val="24"/>
        </w:rPr>
        <w:t>4</w:t>
      </w:r>
      <w:r w:rsidR="005C6C36" w:rsidRPr="00145578">
        <w:rPr>
          <w:rFonts w:cstheme="minorHAnsi"/>
          <w:sz w:val="24"/>
          <w:szCs w:val="24"/>
        </w:rPr>
        <w:t>)</w:t>
      </w:r>
    </w:p>
    <w:p w14:paraId="2A72EB36" w14:textId="15B64C0A" w:rsidR="00DA2962" w:rsidRPr="00145578" w:rsidRDefault="00DA2962" w:rsidP="005434E3">
      <w:pPr>
        <w:rPr>
          <w:rFonts w:cstheme="minorHAnsi"/>
          <w:sz w:val="24"/>
          <w:szCs w:val="24"/>
        </w:rPr>
      </w:pPr>
    </w:p>
    <w:p w14:paraId="0D8FD1CF" w14:textId="6170B230" w:rsidR="00DA2962" w:rsidRPr="00145578" w:rsidRDefault="00DA2962" w:rsidP="005434E3">
      <w:pPr>
        <w:rPr>
          <w:rFonts w:cstheme="minorHAnsi"/>
          <w:sz w:val="24"/>
          <w:szCs w:val="24"/>
        </w:rPr>
      </w:pPr>
    </w:p>
    <w:p w14:paraId="3B70B9EC" w14:textId="77777777" w:rsidR="00DA2962" w:rsidRPr="00145578" w:rsidRDefault="00DA2962" w:rsidP="00145578">
      <w:pPr>
        <w:pStyle w:val="Heading2"/>
        <w:rPr>
          <w:rFonts w:asciiTheme="minorHAnsi" w:hAnsiTheme="minorHAnsi" w:cstheme="minorHAnsi"/>
          <w:sz w:val="24"/>
          <w:szCs w:val="24"/>
        </w:rPr>
      </w:pPr>
    </w:p>
    <w:p w14:paraId="14C05D3A" w14:textId="10CE4BA6" w:rsidR="00D9334E" w:rsidRPr="00145578" w:rsidRDefault="00145578" w:rsidP="00145578">
      <w:pPr>
        <w:pStyle w:val="Heading2"/>
        <w:rPr>
          <w:rFonts w:asciiTheme="minorHAnsi" w:hAnsiTheme="minorHAnsi" w:cstheme="minorHAnsi"/>
          <w:sz w:val="24"/>
          <w:szCs w:val="24"/>
        </w:rPr>
      </w:pPr>
      <w:bookmarkStart w:id="14" w:name="_Toc53675340"/>
      <w:r w:rsidRPr="00145578">
        <w:rPr>
          <w:rFonts w:asciiTheme="minorHAnsi" w:hAnsiTheme="minorHAnsi" w:cstheme="minorHAnsi"/>
          <w:sz w:val="24"/>
          <w:szCs w:val="24"/>
        </w:rPr>
        <w:t xml:space="preserve">2.8 </w:t>
      </w:r>
      <w:r w:rsidR="00D9334E" w:rsidRPr="00145578">
        <w:rPr>
          <w:rFonts w:asciiTheme="minorHAnsi" w:hAnsiTheme="minorHAnsi" w:cstheme="minorHAnsi"/>
          <w:sz w:val="24"/>
          <w:szCs w:val="24"/>
        </w:rPr>
        <w:t>Evaluation of what was discovered in the stakeholder analysis</w:t>
      </w:r>
      <w:bookmarkEnd w:id="14"/>
    </w:p>
    <w:p w14:paraId="32C53F88" w14:textId="55714E6D" w:rsidR="00D9334E" w:rsidRPr="00145578" w:rsidRDefault="00065293" w:rsidP="00985FB1">
      <w:pPr>
        <w:rPr>
          <w:rFonts w:cstheme="minorHAnsi"/>
          <w:sz w:val="24"/>
          <w:szCs w:val="24"/>
        </w:rPr>
      </w:pPr>
      <w:r w:rsidRPr="00145578">
        <w:rPr>
          <w:rFonts w:cstheme="minorHAnsi"/>
          <w:sz w:val="24"/>
          <w:szCs w:val="24"/>
        </w:rPr>
        <w:t>The s</w:t>
      </w:r>
      <w:r w:rsidR="005434E3" w:rsidRPr="00145578">
        <w:rPr>
          <w:rFonts w:cstheme="minorHAnsi"/>
          <w:sz w:val="24"/>
          <w:szCs w:val="24"/>
        </w:rPr>
        <w:t xml:space="preserve">takeholder analysis </w:t>
      </w:r>
      <w:r w:rsidRPr="00145578">
        <w:rPr>
          <w:rFonts w:cstheme="minorHAnsi"/>
          <w:sz w:val="24"/>
          <w:szCs w:val="24"/>
        </w:rPr>
        <w:t xml:space="preserve">shows that Amazon have </w:t>
      </w:r>
      <w:r w:rsidR="00985FB1" w:rsidRPr="00145578">
        <w:rPr>
          <w:rFonts w:cstheme="minorHAnsi"/>
          <w:sz w:val="24"/>
          <w:szCs w:val="24"/>
        </w:rPr>
        <w:t>many</w:t>
      </w:r>
      <w:r w:rsidRPr="00145578">
        <w:rPr>
          <w:rFonts w:cstheme="minorHAnsi"/>
          <w:sz w:val="24"/>
          <w:szCs w:val="24"/>
        </w:rPr>
        <w:t xml:space="preserve"> stakeholders that each have a different level of power and interest to the company. </w:t>
      </w:r>
      <w:r w:rsidR="00985FB1" w:rsidRPr="00145578">
        <w:rPr>
          <w:rFonts w:cstheme="minorHAnsi"/>
          <w:sz w:val="24"/>
          <w:szCs w:val="24"/>
        </w:rPr>
        <w:t xml:space="preserve">Amazon consider their stakeholders in their projects and company decisions </w:t>
      </w:r>
      <w:r w:rsidR="005C6C36" w:rsidRPr="00145578">
        <w:rPr>
          <w:rFonts w:cstheme="minorHAnsi"/>
          <w:sz w:val="24"/>
          <w:szCs w:val="24"/>
        </w:rPr>
        <w:t>to</w:t>
      </w:r>
      <w:r w:rsidR="00985FB1" w:rsidRPr="00145578">
        <w:rPr>
          <w:rFonts w:cstheme="minorHAnsi"/>
          <w:sz w:val="24"/>
          <w:szCs w:val="24"/>
        </w:rPr>
        <w:t xml:space="preserve"> increase their chances of succeeding through accommodating their needs and interests</w:t>
      </w:r>
      <w:r w:rsidR="00E75CC9" w:rsidRPr="00145578">
        <w:rPr>
          <w:rFonts w:cstheme="minorHAnsi"/>
          <w:sz w:val="24"/>
          <w:szCs w:val="24"/>
        </w:rPr>
        <w:t xml:space="preserve"> </w:t>
      </w:r>
      <w:r w:rsidR="00E75CC9" w:rsidRPr="00145578">
        <w:rPr>
          <w:rFonts w:cstheme="minorHAnsi"/>
          <w:b/>
          <w:bCs/>
          <w:sz w:val="24"/>
          <w:szCs w:val="24"/>
        </w:rPr>
        <w:t>(Oxford College 2020)</w:t>
      </w:r>
      <w:r w:rsidR="00985FB1" w:rsidRPr="00145578">
        <w:rPr>
          <w:rFonts w:cstheme="minorHAnsi"/>
          <w:sz w:val="24"/>
          <w:szCs w:val="24"/>
        </w:rPr>
        <w:t>.</w:t>
      </w:r>
      <w:r w:rsidR="00F82679" w:rsidRPr="00145578">
        <w:rPr>
          <w:rFonts w:cstheme="minorHAnsi"/>
          <w:sz w:val="24"/>
          <w:szCs w:val="24"/>
        </w:rPr>
        <w:t xml:space="preserve"> </w:t>
      </w:r>
      <w:r w:rsidR="005C6C36" w:rsidRPr="00145578">
        <w:rPr>
          <w:rFonts w:cstheme="minorHAnsi"/>
          <w:sz w:val="24"/>
          <w:szCs w:val="24"/>
        </w:rPr>
        <w:t xml:space="preserve">Stakeholders have an </w:t>
      </w:r>
      <w:r w:rsidR="00F82679" w:rsidRPr="00145578">
        <w:rPr>
          <w:rFonts w:cstheme="minorHAnsi"/>
          <w:sz w:val="24"/>
          <w:szCs w:val="24"/>
        </w:rPr>
        <w:t xml:space="preserve">important role within Amazon’s success, and that it’s important for them to manage and identify </w:t>
      </w:r>
      <w:r w:rsidR="00E75CC9" w:rsidRPr="00145578">
        <w:rPr>
          <w:rFonts w:cstheme="minorHAnsi"/>
          <w:sz w:val="24"/>
          <w:szCs w:val="24"/>
        </w:rPr>
        <w:t>which stakeholders are relevant for their projects to gain a greater chance of success.</w:t>
      </w:r>
      <w:r w:rsidR="00985FB1" w:rsidRPr="00145578">
        <w:rPr>
          <w:rFonts w:cstheme="minorHAnsi"/>
          <w:sz w:val="24"/>
          <w:szCs w:val="24"/>
        </w:rPr>
        <w:t xml:space="preserve"> </w:t>
      </w:r>
      <w:r w:rsidR="000C4BBC" w:rsidRPr="00145578">
        <w:rPr>
          <w:rFonts w:cstheme="minorHAnsi"/>
          <w:sz w:val="24"/>
          <w:szCs w:val="24"/>
        </w:rPr>
        <w:t>Some</w:t>
      </w:r>
      <w:r w:rsidR="00A27E1E" w:rsidRPr="00145578">
        <w:rPr>
          <w:rFonts w:cstheme="minorHAnsi"/>
          <w:sz w:val="24"/>
          <w:szCs w:val="24"/>
        </w:rPr>
        <w:t xml:space="preserve"> stakeholders have greater power than other’s over Amazon’s decisions and </w:t>
      </w:r>
      <w:r w:rsidR="00956B18" w:rsidRPr="00145578">
        <w:rPr>
          <w:rFonts w:cstheme="minorHAnsi"/>
          <w:sz w:val="24"/>
          <w:szCs w:val="24"/>
        </w:rPr>
        <w:t>others</w:t>
      </w:r>
      <w:r w:rsidR="00A27E1E" w:rsidRPr="00145578">
        <w:rPr>
          <w:rFonts w:cstheme="minorHAnsi"/>
          <w:sz w:val="24"/>
          <w:szCs w:val="24"/>
        </w:rPr>
        <w:t xml:space="preserve"> have more interest than power over their decisions. </w:t>
      </w:r>
    </w:p>
    <w:p w14:paraId="0A75EBB5" w14:textId="5538E9C8" w:rsidR="00976B65" w:rsidRPr="00145578" w:rsidRDefault="00976B65" w:rsidP="005C6C36">
      <w:pPr>
        <w:rPr>
          <w:rFonts w:cstheme="minorHAnsi"/>
          <w:sz w:val="24"/>
          <w:szCs w:val="24"/>
          <w:highlight w:val="red"/>
        </w:rPr>
      </w:pPr>
    </w:p>
    <w:p w14:paraId="036D8CA1" w14:textId="77777777" w:rsidR="00145578" w:rsidRPr="00145578" w:rsidRDefault="00145578" w:rsidP="005C6C36">
      <w:pPr>
        <w:rPr>
          <w:rFonts w:cstheme="minorHAnsi"/>
          <w:sz w:val="24"/>
          <w:szCs w:val="24"/>
          <w:highlight w:val="red"/>
        </w:rPr>
      </w:pPr>
    </w:p>
    <w:p w14:paraId="0F2EF1D8" w14:textId="77777777" w:rsidR="00DA2962" w:rsidRPr="00145578" w:rsidRDefault="00DA2962" w:rsidP="005C6C36">
      <w:pPr>
        <w:rPr>
          <w:rFonts w:cstheme="minorHAnsi"/>
          <w:sz w:val="24"/>
          <w:szCs w:val="24"/>
          <w:highlight w:val="red"/>
        </w:rPr>
      </w:pPr>
    </w:p>
    <w:p w14:paraId="5EBCF18E" w14:textId="5DC07513" w:rsidR="00D9334E" w:rsidRPr="00145578" w:rsidRDefault="00D9334E" w:rsidP="00145578">
      <w:pPr>
        <w:pStyle w:val="Heading1"/>
        <w:rPr>
          <w:rFonts w:asciiTheme="minorHAnsi" w:hAnsiTheme="minorHAnsi" w:cstheme="minorHAnsi"/>
          <w:sz w:val="24"/>
          <w:szCs w:val="24"/>
        </w:rPr>
      </w:pPr>
      <w:bookmarkStart w:id="15" w:name="_Toc53675341"/>
      <w:r w:rsidRPr="00145578">
        <w:rPr>
          <w:rFonts w:asciiTheme="minorHAnsi" w:hAnsiTheme="minorHAnsi" w:cstheme="minorHAnsi"/>
          <w:sz w:val="24"/>
          <w:szCs w:val="24"/>
        </w:rPr>
        <w:lastRenderedPageBreak/>
        <w:t>3.0 Conclusion</w:t>
      </w:r>
      <w:bookmarkEnd w:id="15"/>
      <w:r w:rsidRPr="00145578">
        <w:rPr>
          <w:rFonts w:asciiTheme="minorHAnsi" w:hAnsiTheme="minorHAnsi" w:cstheme="minorHAnsi"/>
          <w:sz w:val="24"/>
          <w:szCs w:val="24"/>
        </w:rPr>
        <w:t xml:space="preserve"> </w:t>
      </w:r>
    </w:p>
    <w:p w14:paraId="11F80382" w14:textId="66E9D106" w:rsidR="00925283" w:rsidRPr="00145578" w:rsidRDefault="00976B65" w:rsidP="00925283">
      <w:pPr>
        <w:rPr>
          <w:rFonts w:cstheme="minorHAnsi"/>
          <w:sz w:val="24"/>
          <w:szCs w:val="24"/>
          <w:shd w:val="clear" w:color="auto" w:fill="FFFFFF"/>
        </w:rPr>
      </w:pPr>
      <w:r w:rsidRPr="00145578">
        <w:rPr>
          <w:rFonts w:cstheme="minorHAnsi"/>
          <w:sz w:val="24"/>
          <w:szCs w:val="24"/>
        </w:rPr>
        <w:t>In conclusion</w:t>
      </w:r>
      <w:r w:rsidR="00D9334E" w:rsidRPr="00145578">
        <w:rPr>
          <w:rFonts w:cstheme="minorHAnsi"/>
          <w:sz w:val="24"/>
          <w:szCs w:val="24"/>
        </w:rPr>
        <w:t xml:space="preserve"> a fair analysis of Amazon’s company and competitive strategy</w:t>
      </w:r>
      <w:r w:rsidR="00701DA9" w:rsidRPr="00145578">
        <w:rPr>
          <w:rFonts w:cstheme="minorHAnsi"/>
          <w:sz w:val="24"/>
          <w:szCs w:val="24"/>
        </w:rPr>
        <w:t xml:space="preserve"> and </w:t>
      </w:r>
      <w:r w:rsidR="007E3B80" w:rsidRPr="00145578">
        <w:rPr>
          <w:rFonts w:cstheme="minorHAnsi"/>
          <w:sz w:val="24"/>
          <w:szCs w:val="24"/>
        </w:rPr>
        <w:t>as</w:t>
      </w:r>
      <w:r w:rsidR="00701DA9" w:rsidRPr="00145578">
        <w:rPr>
          <w:rFonts w:cstheme="minorHAnsi"/>
          <w:sz w:val="24"/>
          <w:szCs w:val="24"/>
        </w:rPr>
        <w:t xml:space="preserve"> market leaders Amazon have a strong base of customers</w:t>
      </w:r>
      <w:r w:rsidR="007E3B80" w:rsidRPr="00145578">
        <w:rPr>
          <w:rFonts w:cstheme="minorHAnsi"/>
          <w:sz w:val="24"/>
          <w:szCs w:val="24"/>
        </w:rPr>
        <w:t xml:space="preserve">. Amazon have several internal and external environmental elements that influence the success of their company. As </w:t>
      </w:r>
      <w:r w:rsidR="004F0BB3" w:rsidRPr="00145578">
        <w:rPr>
          <w:rFonts w:cstheme="minorHAnsi"/>
          <w:sz w:val="24"/>
          <w:szCs w:val="24"/>
        </w:rPr>
        <w:t>expressed,</w:t>
      </w:r>
      <w:r w:rsidR="007E3B80" w:rsidRPr="00145578">
        <w:rPr>
          <w:rFonts w:cstheme="minorHAnsi"/>
          <w:sz w:val="24"/>
          <w:szCs w:val="24"/>
        </w:rPr>
        <w:t xml:space="preserve"> </w:t>
      </w:r>
      <w:r w:rsidR="0051476A" w:rsidRPr="00145578">
        <w:rPr>
          <w:rFonts w:cstheme="minorHAnsi"/>
          <w:sz w:val="24"/>
          <w:szCs w:val="24"/>
        </w:rPr>
        <w:t>Amazon have a strong mission developed which has separated them from their competitors</w:t>
      </w:r>
      <w:r w:rsidR="007E3B80" w:rsidRPr="00145578">
        <w:rPr>
          <w:rFonts w:cstheme="minorHAnsi"/>
          <w:sz w:val="24"/>
          <w:szCs w:val="24"/>
        </w:rPr>
        <w:t xml:space="preserve"> </w:t>
      </w:r>
      <w:r w:rsidR="007E3B80" w:rsidRPr="00145578">
        <w:rPr>
          <w:rFonts w:cstheme="minorHAnsi"/>
          <w:b/>
          <w:bCs/>
          <w:sz w:val="24"/>
          <w:szCs w:val="24"/>
        </w:rPr>
        <w:t>(Amazon 2020)</w:t>
      </w:r>
      <w:r w:rsidR="007E3B80" w:rsidRPr="00145578">
        <w:rPr>
          <w:rFonts w:cstheme="minorHAnsi"/>
          <w:sz w:val="24"/>
          <w:szCs w:val="24"/>
        </w:rPr>
        <w:t>.</w:t>
      </w:r>
      <w:r w:rsidR="004F0BB3" w:rsidRPr="00145578">
        <w:rPr>
          <w:rFonts w:cstheme="minorHAnsi"/>
          <w:sz w:val="24"/>
          <w:szCs w:val="24"/>
        </w:rPr>
        <w:t xml:space="preserve"> </w:t>
      </w:r>
      <w:r w:rsidR="004F0BB3" w:rsidRPr="00145578">
        <w:rPr>
          <w:rFonts w:cstheme="minorHAnsi"/>
          <w:color w:val="000000"/>
          <w:sz w:val="24"/>
          <w:szCs w:val="24"/>
          <w:shd w:val="clear" w:color="auto" w:fill="FFFFFF"/>
        </w:rPr>
        <w:t xml:space="preserve">Amazon </w:t>
      </w:r>
      <w:r w:rsidR="00F63EF9" w:rsidRPr="00145578">
        <w:rPr>
          <w:rFonts w:cstheme="minorHAnsi"/>
          <w:color w:val="000000"/>
          <w:sz w:val="24"/>
          <w:szCs w:val="24"/>
          <w:shd w:val="clear" w:color="auto" w:fill="FFFFFF"/>
        </w:rPr>
        <w:t xml:space="preserve">have </w:t>
      </w:r>
      <w:r w:rsidR="004F0BB3" w:rsidRPr="00145578">
        <w:rPr>
          <w:rFonts w:cstheme="minorHAnsi"/>
          <w:sz w:val="24"/>
          <w:szCs w:val="24"/>
          <w:shd w:val="clear" w:color="auto" w:fill="FFFFFF"/>
        </w:rPr>
        <w:t>adopted</w:t>
      </w:r>
      <w:r w:rsidR="00F63EF9" w:rsidRPr="00145578">
        <w:rPr>
          <w:rFonts w:cstheme="minorHAnsi"/>
          <w:sz w:val="24"/>
          <w:szCs w:val="24"/>
          <w:shd w:val="clear" w:color="auto" w:fill="FFFFFF"/>
        </w:rPr>
        <w:t xml:space="preserve"> a</w:t>
      </w:r>
      <w:r w:rsidR="004F0BB3" w:rsidRPr="00145578">
        <w:rPr>
          <w:rFonts w:cstheme="minorHAnsi"/>
          <w:sz w:val="24"/>
          <w:szCs w:val="24"/>
          <w:shd w:val="clear" w:color="auto" w:fill="FFFFFF"/>
        </w:rPr>
        <w:t xml:space="preserve"> strong strategies as a company which has allowed them to gain a competitive advantage</w:t>
      </w:r>
      <w:r w:rsidR="00F63EF9" w:rsidRPr="00145578">
        <w:rPr>
          <w:rFonts w:cstheme="minorHAnsi"/>
          <w:sz w:val="24"/>
          <w:szCs w:val="24"/>
          <w:shd w:val="clear" w:color="auto" w:fill="FFFFFF"/>
        </w:rPr>
        <w:t xml:space="preserve">. Amazon’s current strategies </w:t>
      </w:r>
      <w:r w:rsidR="00FB4F8B" w:rsidRPr="00145578">
        <w:rPr>
          <w:rFonts w:cstheme="minorHAnsi"/>
          <w:sz w:val="24"/>
          <w:szCs w:val="24"/>
          <w:shd w:val="clear" w:color="auto" w:fill="FFFFFF"/>
        </w:rPr>
        <w:t xml:space="preserve">allow </w:t>
      </w:r>
      <w:r w:rsidR="00D5002C" w:rsidRPr="00145578">
        <w:rPr>
          <w:rFonts w:cstheme="minorHAnsi"/>
          <w:sz w:val="24"/>
          <w:szCs w:val="24"/>
          <w:shd w:val="clear" w:color="auto" w:fill="FFFFFF"/>
        </w:rPr>
        <w:t>them</w:t>
      </w:r>
      <w:r w:rsidR="00FB4F8B" w:rsidRPr="00145578">
        <w:rPr>
          <w:rFonts w:cstheme="minorHAnsi"/>
          <w:sz w:val="24"/>
          <w:szCs w:val="24"/>
          <w:shd w:val="clear" w:color="auto" w:fill="FFFFFF"/>
        </w:rPr>
        <w:t xml:space="preserve"> to</w:t>
      </w:r>
      <w:r w:rsidR="00F63EF9" w:rsidRPr="00145578">
        <w:rPr>
          <w:rFonts w:cstheme="minorHAnsi"/>
          <w:sz w:val="24"/>
          <w:szCs w:val="24"/>
          <w:shd w:val="clear" w:color="auto" w:fill="FFFFFF"/>
        </w:rPr>
        <w:t xml:space="preserve"> offer their customers a low-price but high</w:t>
      </w:r>
      <w:r w:rsidR="0060371D" w:rsidRPr="00145578">
        <w:rPr>
          <w:rFonts w:cstheme="minorHAnsi"/>
          <w:sz w:val="24"/>
          <w:szCs w:val="24"/>
          <w:shd w:val="clear" w:color="auto" w:fill="FFFFFF"/>
        </w:rPr>
        <w:t>-</w:t>
      </w:r>
      <w:r w:rsidR="00F63EF9" w:rsidRPr="00145578">
        <w:rPr>
          <w:rFonts w:cstheme="minorHAnsi"/>
          <w:sz w:val="24"/>
          <w:szCs w:val="24"/>
          <w:shd w:val="clear" w:color="auto" w:fill="FFFFFF"/>
        </w:rPr>
        <w:t>quality products and services.</w:t>
      </w:r>
      <w:r w:rsidR="00E13A31" w:rsidRPr="00145578">
        <w:rPr>
          <w:rFonts w:cstheme="minorHAnsi"/>
          <w:sz w:val="24"/>
          <w:szCs w:val="24"/>
          <w:shd w:val="clear" w:color="auto" w:fill="FFFFFF"/>
        </w:rPr>
        <w:t xml:space="preserve"> The key to Amazon’s success is the ability to achieving customer loyalty and repeat purchases, being customer focused allows them as a company to be more pioneering. </w:t>
      </w:r>
      <w:r w:rsidR="008C30F9" w:rsidRPr="00145578">
        <w:rPr>
          <w:rFonts w:cstheme="minorHAnsi"/>
          <w:sz w:val="24"/>
          <w:szCs w:val="24"/>
          <w:shd w:val="clear" w:color="auto" w:fill="FFFFFF"/>
        </w:rPr>
        <w:t xml:space="preserve">They provide easy to use functionality, timely customer service and fast and reliable fulfilment and a trusted transaction environment which allows them to gain repeat purchases and loyal customers </w:t>
      </w:r>
      <w:r w:rsidR="008C30F9" w:rsidRPr="00145578">
        <w:rPr>
          <w:rFonts w:cstheme="minorHAnsi"/>
          <w:b/>
          <w:bCs/>
          <w:sz w:val="24"/>
          <w:szCs w:val="24"/>
          <w:shd w:val="clear" w:color="auto" w:fill="FFFFFF"/>
        </w:rPr>
        <w:t>(Chaffey 2020)</w:t>
      </w:r>
      <w:r w:rsidR="008C30F9" w:rsidRPr="00145578">
        <w:rPr>
          <w:rFonts w:cstheme="minorHAnsi"/>
          <w:sz w:val="24"/>
          <w:szCs w:val="24"/>
          <w:shd w:val="clear" w:color="auto" w:fill="FFFFFF"/>
        </w:rPr>
        <w:t xml:space="preserve">. </w:t>
      </w:r>
      <w:r w:rsidR="00925283" w:rsidRPr="00145578">
        <w:rPr>
          <w:rFonts w:cstheme="minorHAnsi"/>
          <w:sz w:val="24"/>
          <w:szCs w:val="24"/>
          <w:shd w:val="clear" w:color="auto" w:fill="FFFFFF"/>
        </w:rPr>
        <w:t>Amazon consider customer feedback, exceeding their expectations whilst aligning customer and business interests together.</w:t>
      </w:r>
    </w:p>
    <w:p w14:paraId="762D7202" w14:textId="77777777" w:rsidR="0068359F" w:rsidRDefault="0068359F" w:rsidP="00D9334E">
      <w:pPr>
        <w:pStyle w:val="ListParagraph"/>
        <w:ind w:left="360"/>
      </w:pPr>
    </w:p>
    <w:p w14:paraId="4BE3A8B1" w14:textId="5FAA461F" w:rsidR="0068359F" w:rsidRDefault="0068359F" w:rsidP="004F0BB3"/>
    <w:p w14:paraId="2250EE87" w14:textId="15DB6DAA" w:rsidR="00DA2962" w:rsidRDefault="00DA2962" w:rsidP="004F0BB3"/>
    <w:p w14:paraId="1E0AC436" w14:textId="1E1620F7" w:rsidR="00DA2962" w:rsidRDefault="00DA2962" w:rsidP="004F0BB3"/>
    <w:p w14:paraId="51FB52EF" w14:textId="31A9854C" w:rsidR="00DA2962" w:rsidRDefault="00DA2962" w:rsidP="004F0BB3"/>
    <w:p w14:paraId="4F6B92B8" w14:textId="77777777" w:rsidR="00DA2962" w:rsidRDefault="00DA2962" w:rsidP="004F0BB3"/>
    <w:p w14:paraId="528F116E" w14:textId="77777777" w:rsidR="0068359F" w:rsidRDefault="0068359F" w:rsidP="00D9334E">
      <w:pPr>
        <w:pStyle w:val="ListParagraph"/>
        <w:ind w:left="360"/>
      </w:pPr>
    </w:p>
    <w:p w14:paraId="6FE5890E" w14:textId="1700AAA3" w:rsidR="0068359F" w:rsidRDefault="008C6E92" w:rsidP="00D9334E">
      <w:pPr>
        <w:pStyle w:val="ListParagraph"/>
        <w:ind w:left="360"/>
      </w:pPr>
      <w:r>
        <w:t xml:space="preserve"> </w:t>
      </w:r>
    </w:p>
    <w:p w14:paraId="0F9EE76A" w14:textId="5E2089D3" w:rsidR="00DA2962" w:rsidRDefault="00DA2962" w:rsidP="00D9334E">
      <w:pPr>
        <w:pStyle w:val="ListParagraph"/>
        <w:ind w:left="360"/>
      </w:pPr>
    </w:p>
    <w:p w14:paraId="215445F6" w14:textId="390CADD5" w:rsidR="00DA2962" w:rsidRDefault="00DA2962" w:rsidP="00D9334E">
      <w:pPr>
        <w:pStyle w:val="ListParagraph"/>
        <w:ind w:left="360"/>
      </w:pPr>
    </w:p>
    <w:p w14:paraId="36759873" w14:textId="586645F9" w:rsidR="00DA2962" w:rsidRDefault="00DA2962" w:rsidP="00D9334E">
      <w:pPr>
        <w:pStyle w:val="ListParagraph"/>
        <w:ind w:left="360"/>
      </w:pPr>
    </w:p>
    <w:p w14:paraId="66974542" w14:textId="5448F314" w:rsidR="00DA2962" w:rsidRDefault="00DA2962" w:rsidP="00D9334E">
      <w:pPr>
        <w:pStyle w:val="ListParagraph"/>
        <w:ind w:left="360"/>
      </w:pPr>
    </w:p>
    <w:p w14:paraId="0DA23B02" w14:textId="23BE6F0E" w:rsidR="00DA2962" w:rsidRDefault="00DA2962" w:rsidP="00D9334E">
      <w:pPr>
        <w:pStyle w:val="ListParagraph"/>
        <w:ind w:left="360"/>
      </w:pPr>
    </w:p>
    <w:p w14:paraId="5BB72FD2" w14:textId="1DB26CEC" w:rsidR="00DA2962" w:rsidRDefault="00DA2962" w:rsidP="00D9334E">
      <w:pPr>
        <w:pStyle w:val="ListParagraph"/>
        <w:ind w:left="360"/>
      </w:pPr>
    </w:p>
    <w:p w14:paraId="61096735" w14:textId="40C9556A" w:rsidR="00DA2962" w:rsidRDefault="00DA2962" w:rsidP="00D9334E">
      <w:pPr>
        <w:pStyle w:val="ListParagraph"/>
        <w:ind w:left="360"/>
      </w:pPr>
    </w:p>
    <w:p w14:paraId="06DE9256" w14:textId="23A0A404" w:rsidR="00DA2962" w:rsidRDefault="00DA2962" w:rsidP="00D9334E">
      <w:pPr>
        <w:pStyle w:val="ListParagraph"/>
        <w:ind w:left="360"/>
      </w:pPr>
    </w:p>
    <w:p w14:paraId="64C0FED3" w14:textId="5AFCC888" w:rsidR="00DA2962" w:rsidRDefault="00DA2962" w:rsidP="00D9334E">
      <w:pPr>
        <w:pStyle w:val="ListParagraph"/>
        <w:ind w:left="360"/>
      </w:pPr>
    </w:p>
    <w:p w14:paraId="2EA5E81E" w14:textId="2DC69127" w:rsidR="00DA2962" w:rsidRDefault="00DA2962" w:rsidP="00D9334E">
      <w:pPr>
        <w:pStyle w:val="ListParagraph"/>
        <w:ind w:left="360"/>
      </w:pPr>
    </w:p>
    <w:p w14:paraId="35BB5F3C" w14:textId="70414102" w:rsidR="00DA2962" w:rsidRDefault="00DA2962" w:rsidP="00D9334E">
      <w:pPr>
        <w:pStyle w:val="ListParagraph"/>
        <w:ind w:left="360"/>
      </w:pPr>
    </w:p>
    <w:p w14:paraId="1267DD1F" w14:textId="359A9740" w:rsidR="00DA2962" w:rsidRDefault="00DA2962" w:rsidP="00D9334E">
      <w:pPr>
        <w:pStyle w:val="ListParagraph"/>
        <w:ind w:left="360"/>
      </w:pPr>
    </w:p>
    <w:p w14:paraId="06A93371" w14:textId="24272A94" w:rsidR="00DA2962" w:rsidRDefault="00DA2962" w:rsidP="00D9334E">
      <w:pPr>
        <w:pStyle w:val="ListParagraph"/>
        <w:ind w:left="360"/>
      </w:pPr>
    </w:p>
    <w:p w14:paraId="0D992FE8" w14:textId="48CF9D57" w:rsidR="00DA2962" w:rsidRDefault="00DA2962" w:rsidP="00D9334E">
      <w:pPr>
        <w:pStyle w:val="ListParagraph"/>
        <w:ind w:left="360"/>
      </w:pPr>
    </w:p>
    <w:p w14:paraId="5FD3E613" w14:textId="5F2E4E14" w:rsidR="00DA2962" w:rsidRDefault="00DA2962" w:rsidP="00D9334E">
      <w:pPr>
        <w:pStyle w:val="ListParagraph"/>
        <w:ind w:left="360"/>
      </w:pPr>
    </w:p>
    <w:p w14:paraId="0E7633AE" w14:textId="77777777" w:rsidR="00DA2962" w:rsidRDefault="00DA2962" w:rsidP="00D9334E">
      <w:pPr>
        <w:pStyle w:val="ListParagraph"/>
        <w:ind w:left="360"/>
      </w:pPr>
    </w:p>
    <w:p w14:paraId="360F09FA" w14:textId="77777777" w:rsidR="0068359F" w:rsidRDefault="0068359F" w:rsidP="00D9334E">
      <w:pPr>
        <w:pStyle w:val="ListParagraph"/>
        <w:ind w:left="360"/>
      </w:pPr>
    </w:p>
    <w:p w14:paraId="32BE143D" w14:textId="77777777" w:rsidR="0068359F" w:rsidRDefault="0068359F" w:rsidP="00D9334E">
      <w:pPr>
        <w:pStyle w:val="ListParagraph"/>
        <w:ind w:left="360"/>
      </w:pPr>
    </w:p>
    <w:p w14:paraId="49F43762" w14:textId="77777777" w:rsidR="0068359F" w:rsidRDefault="0068359F" w:rsidP="00D9334E">
      <w:pPr>
        <w:pStyle w:val="ListParagraph"/>
        <w:ind w:left="360"/>
      </w:pPr>
    </w:p>
    <w:p w14:paraId="7283A110" w14:textId="77777777" w:rsidR="0068359F" w:rsidRDefault="0068359F" w:rsidP="00D9334E">
      <w:pPr>
        <w:pStyle w:val="ListParagraph"/>
        <w:ind w:left="360"/>
      </w:pPr>
    </w:p>
    <w:p w14:paraId="0E4D1436" w14:textId="2A842F0A" w:rsidR="0068359F" w:rsidRPr="00145578" w:rsidRDefault="0068359F" w:rsidP="00145578">
      <w:pPr>
        <w:pStyle w:val="Heading1"/>
        <w:rPr>
          <w:rFonts w:asciiTheme="minorHAnsi" w:hAnsiTheme="minorHAnsi" w:cstheme="minorHAnsi"/>
          <w:sz w:val="24"/>
          <w:szCs w:val="24"/>
        </w:rPr>
      </w:pPr>
      <w:bookmarkStart w:id="16" w:name="_Toc53675342"/>
      <w:r w:rsidRPr="00145578">
        <w:rPr>
          <w:rFonts w:asciiTheme="minorHAnsi" w:hAnsiTheme="minorHAnsi" w:cstheme="minorHAnsi"/>
          <w:sz w:val="24"/>
          <w:szCs w:val="24"/>
        </w:rPr>
        <w:lastRenderedPageBreak/>
        <w:t>4.0 References</w:t>
      </w:r>
      <w:bookmarkEnd w:id="16"/>
      <w:r w:rsidRPr="00145578">
        <w:rPr>
          <w:rFonts w:asciiTheme="minorHAnsi" w:hAnsiTheme="minorHAnsi" w:cstheme="minorHAnsi"/>
          <w:sz w:val="24"/>
          <w:szCs w:val="24"/>
        </w:rPr>
        <w:t xml:space="preserve"> </w:t>
      </w:r>
    </w:p>
    <w:p w14:paraId="6CC8D7D1"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Alderton M. (11th October 2019). Learn about Peter Drucker's management theory and how it can help your business. Available: https://www.business.com/articles/management-theory-of-peter-drucker/?q=sammi+caramela&amp;_ga=2.28875516.1159458489.1602004251-1506617069.1602004250. Last accessed 6th October 2020.</w:t>
      </w:r>
    </w:p>
    <w:p w14:paraId="700C6449"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Amazon. (2020). How Amazon prioritises health and safety while fulfilling customer orders. Available: https://blog.aboutamazon.co.uk/company-news/how-amazon-prioritises-health-and-safety-while-fulfilling-customer-orders. Last accessed 8th October 2020.</w:t>
      </w:r>
    </w:p>
    <w:p w14:paraId="26702BFF" w14:textId="77777777" w:rsidR="00145578" w:rsidRPr="00145578" w:rsidRDefault="00145578" w:rsidP="004E2F7E">
      <w:pPr>
        <w:rPr>
          <w:rFonts w:cstheme="minorHAnsi"/>
          <w:sz w:val="24"/>
          <w:szCs w:val="24"/>
          <w:shd w:val="clear" w:color="auto" w:fill="FFFFFF"/>
        </w:rPr>
      </w:pPr>
      <w:r w:rsidRPr="00145578">
        <w:rPr>
          <w:rFonts w:cstheme="minorHAnsi"/>
          <w:color w:val="000000"/>
          <w:sz w:val="24"/>
          <w:szCs w:val="24"/>
        </w:rPr>
        <w:t>Amazon. (2020). How we operate. Available: https://www.aboutamazon.co.uk/uk-investment/our-principles-for-how-we-operate. Last accessed 11th October 2020.</w:t>
      </w:r>
    </w:p>
    <w:p w14:paraId="3854A9A2"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Amazon. (2020). Innovation. Available: https://www.aboutamazon.co.uk/innovation. Last accessed 8th October 2020.</w:t>
      </w:r>
    </w:p>
    <w:p w14:paraId="22FC7715"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 xml:space="preserve">Amazon. (2020). Our mission. Available: https://www.aboutamazon.co.uk/uk-investment/our-mission. Last accessed 5th October 2020. </w:t>
      </w:r>
    </w:p>
    <w:p w14:paraId="4A712231"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Ameen Z. (2020). Amazon SWOT Analysis: A Case Study to Find Your Competitive Edge. Available: https://www.canzmarketing.com/amazon-swot-analysis/. Last accessed 6th October 2020.</w:t>
      </w:r>
    </w:p>
    <w:p w14:paraId="7139892A"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AQA Business. (2020). Bowman’s Strategic Clock. Available: https://s3-eu-west-1.amazonaws.com/tutor2u-media/resource-samples/AQA-Business-Year-2-Teacher-PowerPoint-Presentations-Sample.pdf?mtime=20160916112238. Last accessed 9th October 2020.</w:t>
      </w:r>
    </w:p>
    <w:p w14:paraId="47500885" w14:textId="77777777" w:rsidR="00145578" w:rsidRPr="00145578" w:rsidRDefault="00145578" w:rsidP="0068359F">
      <w:pPr>
        <w:pStyle w:val="NormalWeb"/>
        <w:rPr>
          <w:rFonts w:asciiTheme="minorHAnsi" w:hAnsiTheme="minorHAnsi" w:cstheme="minorHAnsi"/>
          <w:color w:val="000000"/>
        </w:rPr>
      </w:pPr>
      <w:proofErr w:type="spellStart"/>
      <w:r w:rsidRPr="00145578">
        <w:rPr>
          <w:rFonts w:asciiTheme="minorHAnsi" w:hAnsiTheme="minorHAnsi" w:cstheme="minorHAnsi"/>
          <w:color w:val="000000"/>
        </w:rPr>
        <w:t>Bhasin</w:t>
      </w:r>
      <w:proofErr w:type="spellEnd"/>
      <w:r w:rsidRPr="00145578">
        <w:rPr>
          <w:rFonts w:asciiTheme="minorHAnsi" w:hAnsiTheme="minorHAnsi" w:cstheme="minorHAnsi"/>
          <w:color w:val="000000"/>
        </w:rPr>
        <w:t xml:space="preserve"> H. (17th April 2019). What is Bowman’s Strategy Clock? Available: https://www.marketing91.com/what-is-bowmans-strategy-clock/. Last accessed 9th October 2020.</w:t>
      </w:r>
    </w:p>
    <w:p w14:paraId="64639E52"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Boss J. (20th June 2017). Amazon's Competitive Advantage Isn't Cost Or Convenience, It's This. Available: https://www.forbes.com/sites/jeffboss/2017/06/20/amazons-competitive-advantage-isnt-cost-or-convenience-its-this/#7e5b9a114958. Last accessed 4th October 2020.</w:t>
      </w:r>
    </w:p>
    <w:p w14:paraId="5CBD9EFB"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Bowman C, Faulkner D (1997). Competitive and Corporate Strategy. London: Irwin Professional Publishing. p.137.</w:t>
      </w:r>
    </w:p>
    <w:p w14:paraId="7188F24D"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Bowman C, Faulkner D (1997). Competitive and Corporate Strategy. London: Irwin Professional Publishing. p.99.</w:t>
      </w:r>
    </w:p>
    <w:p w14:paraId="2DC45C20" w14:textId="77777777" w:rsidR="00145578" w:rsidRPr="00145578" w:rsidRDefault="00145578" w:rsidP="000D545B">
      <w:pPr>
        <w:rPr>
          <w:rFonts w:cstheme="minorHAnsi"/>
          <w:color w:val="000000"/>
          <w:sz w:val="24"/>
          <w:szCs w:val="24"/>
        </w:rPr>
      </w:pPr>
      <w:r w:rsidRPr="00145578">
        <w:rPr>
          <w:rFonts w:cstheme="minorHAnsi"/>
          <w:color w:val="000000"/>
          <w:sz w:val="24"/>
          <w:szCs w:val="24"/>
        </w:rPr>
        <w:t>Bowman C, Faulkner D. (1996). Bowman’s Strategic Clock: Give Your Product the Market Position it deserves. Available: https://bstrategyhub.com/bowmans-strategic-clock-give-your-product-the-market-position-it-deserves/. Last accessed 10th October 2020.</w:t>
      </w:r>
    </w:p>
    <w:p w14:paraId="610EFDAE"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lastRenderedPageBreak/>
        <w:t>Business Dictionary. (2020). Strategic Management. Available: http://www.businessdictionary.com/definition/strategic-management.html. Last accessed 8th October 2020.</w:t>
      </w:r>
    </w:p>
    <w:p w14:paraId="1726F60C"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Business Strategy Hub. (6th September 2020). Amazon SWOT 2020 | SWOT analysis of Amazon. Available: https://bstrategyhub.com/swot-analysis-of-amazon-amazon-swot/. Last accessed 6th October 2020.</w:t>
      </w:r>
    </w:p>
    <w:p w14:paraId="4CB9EB2C" w14:textId="77777777" w:rsidR="00145578" w:rsidRPr="00145578" w:rsidRDefault="00145578" w:rsidP="0068359F">
      <w:pPr>
        <w:pStyle w:val="NormalWeb"/>
        <w:rPr>
          <w:rFonts w:asciiTheme="minorHAnsi" w:hAnsiTheme="minorHAnsi" w:cstheme="minorHAnsi"/>
          <w:color w:val="000000"/>
        </w:rPr>
      </w:pPr>
      <w:proofErr w:type="spellStart"/>
      <w:r w:rsidRPr="00145578">
        <w:rPr>
          <w:rFonts w:asciiTheme="minorHAnsi" w:hAnsiTheme="minorHAnsi" w:cstheme="minorHAnsi"/>
          <w:color w:val="000000"/>
        </w:rPr>
        <w:t>Caramela</w:t>
      </w:r>
      <w:proofErr w:type="spellEnd"/>
      <w:r w:rsidRPr="00145578">
        <w:rPr>
          <w:rFonts w:asciiTheme="minorHAnsi" w:hAnsiTheme="minorHAnsi" w:cstheme="minorHAnsi"/>
          <w:color w:val="000000"/>
        </w:rPr>
        <w:t xml:space="preserve"> S. (27th February 2018). Mintzberg identified some basics of management. Available: https://www.business.com/articles/management-theory-of-henry-mintzberg-basics/. Last accessed 8th October 2020.</w:t>
      </w:r>
    </w:p>
    <w:p w14:paraId="137FD566"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Chaffey D. (30th March 2020). Amazon's business strategy, revenue model and culture of metrics: a history. Available: https://www.smartinsights.com/digital-marketing-strategy/online-business-revenue-models/amazon-case-study/. Last accessed 5th October 2020.</w:t>
      </w:r>
    </w:p>
    <w:p w14:paraId="2A2A5870" w14:textId="77777777" w:rsidR="00145578" w:rsidRPr="00145578" w:rsidRDefault="00145578" w:rsidP="0068359F">
      <w:pPr>
        <w:rPr>
          <w:rFonts w:cstheme="minorHAnsi"/>
          <w:color w:val="000000"/>
          <w:sz w:val="24"/>
          <w:szCs w:val="24"/>
        </w:rPr>
      </w:pPr>
      <w:r w:rsidRPr="00145578">
        <w:rPr>
          <w:rFonts w:cstheme="minorHAnsi"/>
          <w:color w:val="000000"/>
          <w:sz w:val="24"/>
          <w:szCs w:val="24"/>
        </w:rPr>
        <w:t xml:space="preserve">Cohan P. (2nd February 2018). 3 Reasons Amazon Is The World's Best Business. Available: https://www.forbes.com/sites/petercohan/2018/02/02/3-reasons-amazon-is-the-worlds-best-business/#75a10f756356. Last accessed 4th October 2020. </w:t>
      </w:r>
    </w:p>
    <w:p w14:paraId="358F84E0"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Company History Index. (2020). History of Amazon. Available: https://www.referenceforbusiness.com/history2/35/Amazon-com-Inc.html. Last accessed 4th October 2020.</w:t>
      </w:r>
    </w:p>
    <w:p w14:paraId="5DE94417" w14:textId="77777777" w:rsidR="00145578" w:rsidRPr="00145578" w:rsidRDefault="00145578" w:rsidP="0068359F">
      <w:pPr>
        <w:pStyle w:val="NormalWeb"/>
        <w:rPr>
          <w:rFonts w:asciiTheme="minorHAnsi" w:hAnsiTheme="minorHAnsi" w:cstheme="minorHAnsi"/>
        </w:rPr>
      </w:pPr>
      <w:proofErr w:type="spellStart"/>
      <w:r w:rsidRPr="00145578">
        <w:rPr>
          <w:rFonts w:asciiTheme="minorHAnsi" w:hAnsiTheme="minorHAnsi" w:cstheme="minorHAnsi"/>
        </w:rPr>
        <w:t>Dininni</w:t>
      </w:r>
      <w:proofErr w:type="spellEnd"/>
      <w:r w:rsidRPr="00145578">
        <w:rPr>
          <w:rFonts w:asciiTheme="minorHAnsi" w:hAnsiTheme="minorHAnsi" w:cstheme="minorHAnsi"/>
        </w:rPr>
        <w:t xml:space="preserve"> J. (22nd April 2011). Management Theory of Michael Porter. Available: https://www.business.com/articles/management-theory-of-michael-porter/. Last accessed 6th October 2020.</w:t>
      </w:r>
    </w:p>
    <w:p w14:paraId="58E60178"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Drucker P (2006). The Practice of Management. India: Butterworth-Heinemann. p.189.</w:t>
      </w:r>
    </w:p>
    <w:p w14:paraId="0AD32DA4" w14:textId="77777777" w:rsidR="00145578" w:rsidRPr="00145578" w:rsidRDefault="00145578" w:rsidP="0068359F">
      <w:pPr>
        <w:pStyle w:val="NormalWeb"/>
        <w:rPr>
          <w:rFonts w:asciiTheme="minorHAnsi" w:hAnsiTheme="minorHAnsi" w:cstheme="minorHAnsi"/>
          <w:color w:val="000000"/>
        </w:rPr>
      </w:pPr>
      <w:proofErr w:type="spellStart"/>
      <w:r w:rsidRPr="00145578">
        <w:rPr>
          <w:rFonts w:asciiTheme="minorHAnsi" w:hAnsiTheme="minorHAnsi" w:cstheme="minorHAnsi"/>
          <w:color w:val="000000"/>
        </w:rPr>
        <w:t>Dudovskiy</w:t>
      </w:r>
      <w:proofErr w:type="spellEnd"/>
      <w:r w:rsidRPr="00145578">
        <w:rPr>
          <w:rFonts w:asciiTheme="minorHAnsi" w:hAnsiTheme="minorHAnsi" w:cstheme="minorHAnsi"/>
          <w:color w:val="000000"/>
        </w:rPr>
        <w:t xml:space="preserve"> J. (23rd March 2020). Amazon Business Strategy: cost leadership &amp; customer centricity. Available: https://research-methodology.net/amazon-business-strategy-benefiting-cost-leadership-diversification/. Last accessed 5th October 2020.</w:t>
      </w:r>
    </w:p>
    <w:p w14:paraId="628AA645" w14:textId="77777777" w:rsidR="00145578" w:rsidRPr="00145578" w:rsidRDefault="00145578" w:rsidP="0068359F">
      <w:pPr>
        <w:pStyle w:val="NormalWeb"/>
        <w:rPr>
          <w:rFonts w:asciiTheme="minorHAnsi" w:hAnsiTheme="minorHAnsi" w:cstheme="minorHAnsi"/>
        </w:rPr>
      </w:pPr>
      <w:proofErr w:type="spellStart"/>
      <w:r w:rsidRPr="00145578">
        <w:rPr>
          <w:rFonts w:asciiTheme="minorHAnsi" w:hAnsiTheme="minorHAnsi" w:cstheme="minorHAnsi"/>
        </w:rPr>
        <w:t>Dudovskiy</w:t>
      </w:r>
      <w:proofErr w:type="spellEnd"/>
      <w:r w:rsidRPr="00145578">
        <w:rPr>
          <w:rFonts w:asciiTheme="minorHAnsi" w:hAnsiTheme="minorHAnsi" w:cstheme="minorHAnsi"/>
        </w:rPr>
        <w:t xml:space="preserve"> J. (27th March 2020). Amazon PESTEL Analysis. Available: https://research-methodology.net/amazon-pestel-analysis-2/. Last accessed 5th October 2020.</w:t>
      </w:r>
    </w:p>
    <w:p w14:paraId="7C19A005" w14:textId="77777777" w:rsidR="00145578" w:rsidRPr="00145578" w:rsidRDefault="00145578" w:rsidP="005434E3">
      <w:pPr>
        <w:pStyle w:val="NormalWeb"/>
        <w:rPr>
          <w:rFonts w:asciiTheme="minorHAnsi" w:hAnsiTheme="minorHAnsi" w:cstheme="minorHAnsi"/>
          <w:color w:val="000000"/>
        </w:rPr>
      </w:pPr>
      <w:r w:rsidRPr="00145578">
        <w:rPr>
          <w:rFonts w:asciiTheme="minorHAnsi" w:hAnsiTheme="minorHAnsi" w:cstheme="minorHAnsi"/>
          <w:color w:val="000000"/>
        </w:rPr>
        <w:t>Ferguson E. (20th February 2017). Amazon.com Inc. Stakeholders, Corporate Social Responsibility (An Analysis). Available: http://panmore.com/amazon-com-inc-stakeholders-corporate-social-responsibility-analysis. Last accessed 10th October 2020.</w:t>
      </w:r>
    </w:p>
    <w:p w14:paraId="7E1CE2CA" w14:textId="77777777" w:rsidR="00145578" w:rsidRPr="00145578" w:rsidRDefault="00145578" w:rsidP="0068359F">
      <w:pPr>
        <w:pStyle w:val="NormalWeb"/>
        <w:rPr>
          <w:rFonts w:asciiTheme="minorHAnsi" w:hAnsiTheme="minorHAnsi" w:cstheme="minorHAnsi"/>
        </w:rPr>
      </w:pPr>
      <w:proofErr w:type="spellStart"/>
      <w:r w:rsidRPr="00145578">
        <w:rPr>
          <w:rFonts w:asciiTheme="minorHAnsi" w:hAnsiTheme="minorHAnsi" w:cstheme="minorHAnsi"/>
        </w:rPr>
        <w:t>Frue</w:t>
      </w:r>
      <w:proofErr w:type="spellEnd"/>
      <w:r w:rsidRPr="00145578">
        <w:rPr>
          <w:rFonts w:asciiTheme="minorHAnsi" w:hAnsiTheme="minorHAnsi" w:cstheme="minorHAnsi"/>
        </w:rPr>
        <w:t xml:space="preserve"> K. (29th May 2018). PEST Analysis Of E-Retail Leader Amazon. Available: https://pestleanalysis.com/pest-analysis-of-eretail-leader-amazon/. Last accessed 5th October 2020.</w:t>
      </w:r>
    </w:p>
    <w:p w14:paraId="35354CB4"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lastRenderedPageBreak/>
        <w:t>Greenspan R. (20th May 2019). Amazon.com Inc. PESTEL/PESTLE Analysis, Recommendations. Available: http://panmore.com/amazon-com-inc-pestel-pestle-analysis-recommendations. Last accessed 5th October 2020.</w:t>
      </w:r>
    </w:p>
    <w:p w14:paraId="58CC6FD4"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Greenspan R. (22nd June 2019). Amazon.com Inc. SWOT Analysis &amp; Recommendations. Available: http://panmore.com/amazon-com-inc-swot-analysis-recommendations. Last accessed 6th October 2020.</w:t>
      </w:r>
    </w:p>
    <w:p w14:paraId="35EAFB12"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Gunther M. (20th December 2012). Amazon's no show on sustainability. Available: https://www.theguardian.com/sustainable-business/amazon. Last accessed 8th October 2020.</w:t>
      </w:r>
    </w:p>
    <w:p w14:paraId="12AEC054" w14:textId="77777777" w:rsidR="00145578" w:rsidRPr="00145578" w:rsidRDefault="00145578" w:rsidP="0068359F">
      <w:pPr>
        <w:rPr>
          <w:rFonts w:cstheme="minorHAnsi"/>
          <w:color w:val="000000"/>
          <w:sz w:val="24"/>
          <w:szCs w:val="24"/>
        </w:rPr>
      </w:pPr>
      <w:r w:rsidRPr="00145578">
        <w:rPr>
          <w:rFonts w:cstheme="minorHAnsi"/>
          <w:color w:val="000000"/>
          <w:sz w:val="24"/>
          <w:szCs w:val="24"/>
        </w:rPr>
        <w:t>Hall M. (2020). Amazon.com. Available: https://www.britannica.com/topic/Amazoncom. Last accessed 4th October 2020.</w:t>
      </w:r>
    </w:p>
    <w:p w14:paraId="55150160" w14:textId="77777777" w:rsidR="00145578" w:rsidRPr="00145578" w:rsidRDefault="00145578" w:rsidP="0068359F">
      <w:pPr>
        <w:rPr>
          <w:rFonts w:cstheme="minorHAnsi"/>
          <w:color w:val="000000"/>
          <w:sz w:val="24"/>
          <w:szCs w:val="24"/>
        </w:rPr>
      </w:pPr>
      <w:proofErr w:type="spellStart"/>
      <w:r w:rsidRPr="00145578">
        <w:rPr>
          <w:rFonts w:cstheme="minorHAnsi"/>
          <w:color w:val="000000"/>
          <w:sz w:val="24"/>
          <w:szCs w:val="24"/>
        </w:rPr>
        <w:t>Hartmans</w:t>
      </w:r>
      <w:proofErr w:type="spellEnd"/>
      <w:r w:rsidRPr="00145578">
        <w:rPr>
          <w:rFonts w:cstheme="minorHAnsi"/>
          <w:color w:val="000000"/>
          <w:sz w:val="24"/>
          <w:szCs w:val="24"/>
        </w:rPr>
        <w:t xml:space="preserve"> A. (16th July 2020). 'Amazon' wasn't the original name of Jeff Bezos' company, and 14 other little-known facts about the early days of Amazon. Available: https://www.businessinsider.com/jeff-bezos-amazon-history-facts-2017-4?r=US&amp;IR=T#amazon-got-started-out-of-bezos-garage-in-the-early-days-bezos-held-meetings-at-barnes-and-noble-4. Last accessed 4th October 2020.</w:t>
      </w:r>
    </w:p>
    <w:p w14:paraId="21E295D2"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Harvard Business Review. (2020). How Competitive Forces Shape Strategy. Available: https://hbr.org/1979/03/how-competitive-forces-shape-strategy. Last accessed 6th October 2020.</w:t>
      </w:r>
    </w:p>
    <w:p w14:paraId="0C9A59E1"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Hughes M. (2020). Porter's Generic Strategies. Available: https://www.mindtools.com/pages/article/newSTR_82.htm. Last accessed 5th October 2020.</w:t>
      </w:r>
    </w:p>
    <w:p w14:paraId="1876D63F" w14:textId="77777777" w:rsidR="00145578" w:rsidRPr="00145578" w:rsidRDefault="00145578" w:rsidP="004E2F7E">
      <w:pPr>
        <w:rPr>
          <w:rFonts w:cstheme="minorHAnsi"/>
          <w:color w:val="000000"/>
          <w:sz w:val="24"/>
          <w:szCs w:val="24"/>
        </w:rPr>
      </w:pPr>
      <w:r w:rsidRPr="00145578">
        <w:rPr>
          <w:rFonts w:cstheme="minorHAnsi"/>
          <w:color w:val="000000"/>
          <w:sz w:val="24"/>
          <w:szCs w:val="24"/>
        </w:rPr>
        <w:t>Inc. (9th May 2019). “Customer obsession” is key to Amazon’s success. Available: https://www.inc.com/ari-zoldan/follow-these-3-golden-tips-from-jeff-bezos-to-build-your-business.html. Last accessed 11th October 2020.</w:t>
      </w:r>
    </w:p>
    <w:p w14:paraId="2205E9A2"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 xml:space="preserve">Johnson G, Whittington R, Scholes K (2010). Exploring Strategy. London: </w:t>
      </w:r>
      <w:proofErr w:type="spellStart"/>
      <w:r w:rsidRPr="00145578">
        <w:rPr>
          <w:rFonts w:asciiTheme="minorHAnsi" w:hAnsiTheme="minorHAnsi" w:cstheme="minorHAnsi"/>
          <w:color w:val="000000"/>
        </w:rPr>
        <w:t>Pearsons</w:t>
      </w:r>
      <w:proofErr w:type="spellEnd"/>
      <w:r w:rsidRPr="00145578">
        <w:rPr>
          <w:rFonts w:asciiTheme="minorHAnsi" w:hAnsiTheme="minorHAnsi" w:cstheme="minorHAnsi"/>
          <w:color w:val="000000"/>
        </w:rPr>
        <w:t>. p.221.</w:t>
      </w:r>
    </w:p>
    <w:p w14:paraId="57E0AEE9"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Johnson J. (2020). The History of Peter Drucker. Available: https://tallyfy.com/peter-drucker/. Last accessed 6th October 2020.</w:t>
      </w:r>
    </w:p>
    <w:p w14:paraId="61A31049"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Johnson J. (2020). The Impact of Peter Drucker on Management Theory. Available: https://tallyfy.com/peter-drucker/. Last accessed 6th October 2020.</w:t>
      </w:r>
    </w:p>
    <w:p w14:paraId="47B4B316"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Keller C. (2020). Amazon's Strategy to Success. Available: https://profitworks.ca/small-business-sales-and-marketing-resources/blog/marketing-strategy/543-amazon-business-strategy-leadership-online-retailing.html. Last accessed 5th October 2020.</w:t>
      </w:r>
    </w:p>
    <w:p w14:paraId="7A47226A" w14:textId="77777777" w:rsidR="00145578" w:rsidRPr="00145578" w:rsidRDefault="00145578" w:rsidP="004E2F7E">
      <w:pPr>
        <w:rPr>
          <w:rFonts w:cstheme="minorHAnsi"/>
          <w:sz w:val="24"/>
          <w:szCs w:val="24"/>
        </w:rPr>
      </w:pPr>
      <w:r w:rsidRPr="00145578">
        <w:rPr>
          <w:rFonts w:cstheme="minorHAnsi"/>
          <w:color w:val="000000"/>
          <w:sz w:val="24"/>
          <w:szCs w:val="24"/>
        </w:rPr>
        <w:t>Levin M. (2020). The 4 Pillars of Amazon's Success, According to CEO Jeff Bezos. Available: https://myemail.constantcontact.com/The-4-Pillars-of-Amazon-s-Success--According-to-</w:t>
      </w:r>
      <w:r w:rsidRPr="00145578">
        <w:rPr>
          <w:rFonts w:cstheme="minorHAnsi"/>
          <w:color w:val="000000"/>
          <w:sz w:val="24"/>
          <w:szCs w:val="24"/>
        </w:rPr>
        <w:lastRenderedPageBreak/>
        <w:t>CEO-Jeff-Bezos.html?soid=1124597373777&amp;aid=RHPNXLDxhMc. Last accessed 11th October 2020.</w:t>
      </w:r>
    </w:p>
    <w:p w14:paraId="16002B08" w14:textId="77777777" w:rsidR="00145578" w:rsidRPr="00145578" w:rsidRDefault="00145578" w:rsidP="0068359F">
      <w:pPr>
        <w:rPr>
          <w:rFonts w:cstheme="minorHAnsi"/>
          <w:color w:val="000000"/>
          <w:sz w:val="24"/>
          <w:szCs w:val="24"/>
        </w:rPr>
      </w:pPr>
      <w:r w:rsidRPr="00145578">
        <w:rPr>
          <w:rFonts w:cstheme="minorHAnsi"/>
          <w:color w:val="000000"/>
          <w:sz w:val="24"/>
          <w:szCs w:val="24"/>
        </w:rPr>
        <w:t>Management Study Guide Content Team. (2015). Analysis of Amazon’s Corporate Strategy. Available: https://www.managementstudyguide.com/analysis-of-amazon-corporate-strategy.htm. Last accessed 4th October 2020.</w:t>
      </w:r>
    </w:p>
    <w:p w14:paraId="1F7F8263"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Management Study Guide. (2020). Strategic Management - Meaning and Important Concepts. Available: https://www.managementstudyguide.com/strategic-management.htm. Last accessed 5th October 2020.</w:t>
      </w:r>
    </w:p>
    <w:p w14:paraId="79B9D771" w14:textId="77777777" w:rsidR="00145578" w:rsidRPr="00145578" w:rsidRDefault="00145578" w:rsidP="000D545B">
      <w:pPr>
        <w:rPr>
          <w:rFonts w:cstheme="minorHAnsi"/>
          <w:color w:val="000000"/>
          <w:sz w:val="24"/>
          <w:szCs w:val="24"/>
        </w:rPr>
      </w:pPr>
      <w:r w:rsidRPr="00145578">
        <w:rPr>
          <w:rFonts w:cstheme="minorHAnsi"/>
          <w:color w:val="000000"/>
          <w:sz w:val="24"/>
          <w:szCs w:val="24"/>
        </w:rPr>
        <w:t>Management Study Guide. (2020). SWOT Analysis of Amazon. Available: https://www.managementstudyguide.com/swot-analysis-of-amazon.htm. Last accessed 10th October 2020.</w:t>
      </w:r>
    </w:p>
    <w:p w14:paraId="698B1531"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McFadden C. (2nd November 2019). A Very Brief History of Amazon: The Everything Store. Available: https://interestingengineering.com/a-very-brief-history-of-amazon-the-everything-store. Last accessed 4th October 2020.</w:t>
      </w:r>
    </w:p>
    <w:p w14:paraId="17B8DE7B"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Mintzberg H. (1987). Mintzberg on Management. Available: https://mintzberg.org/. Last accessed 8th October 2020.</w:t>
      </w:r>
    </w:p>
    <w:p w14:paraId="2A3BDAD1"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Mintzberg H. (July 1987). Crafting Strategy. Available: https://hbr.org/1987/07/crafting-strategy?registration=success. Last accessed 9th October 2020.</w:t>
      </w:r>
    </w:p>
    <w:p w14:paraId="55465E5D"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Mintzberg, H. et al (2002). The Strategy Process; Concepts, Context, Cases. 4</w:t>
      </w:r>
      <w:r w:rsidRPr="00145578">
        <w:rPr>
          <w:rFonts w:asciiTheme="minorHAnsi" w:hAnsiTheme="minorHAnsi" w:cstheme="minorHAnsi"/>
          <w:color w:val="000000"/>
          <w:vertAlign w:val="superscript"/>
        </w:rPr>
        <w:t>th</w:t>
      </w:r>
      <w:r w:rsidRPr="00145578">
        <w:rPr>
          <w:rFonts w:asciiTheme="minorHAnsi" w:hAnsiTheme="minorHAnsi" w:cstheme="minorHAnsi"/>
          <w:color w:val="000000"/>
        </w:rPr>
        <w:t xml:space="preserve"> ed, Upper Saddle River: Prentice Hall. Last Accessed 9</w:t>
      </w:r>
      <w:r w:rsidRPr="00145578">
        <w:rPr>
          <w:rFonts w:asciiTheme="minorHAnsi" w:hAnsiTheme="minorHAnsi" w:cstheme="minorHAnsi"/>
          <w:color w:val="000000"/>
          <w:vertAlign w:val="superscript"/>
        </w:rPr>
        <w:t>th</w:t>
      </w:r>
      <w:r w:rsidRPr="00145578">
        <w:rPr>
          <w:rFonts w:asciiTheme="minorHAnsi" w:hAnsiTheme="minorHAnsi" w:cstheme="minorHAnsi"/>
          <w:color w:val="000000"/>
        </w:rPr>
        <w:t xml:space="preserve"> October 2020.</w:t>
      </w:r>
    </w:p>
    <w:p w14:paraId="079EF8D8"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 xml:space="preserve">Oxford College. (2020). What Is </w:t>
      </w:r>
      <w:proofErr w:type="spellStart"/>
      <w:r w:rsidRPr="00145578">
        <w:rPr>
          <w:rFonts w:asciiTheme="minorHAnsi" w:hAnsiTheme="minorHAnsi" w:cstheme="minorHAnsi"/>
          <w:color w:val="000000"/>
        </w:rPr>
        <w:t>Mendelow’s</w:t>
      </w:r>
      <w:proofErr w:type="spellEnd"/>
      <w:r w:rsidRPr="00145578">
        <w:rPr>
          <w:rFonts w:asciiTheme="minorHAnsi" w:hAnsiTheme="minorHAnsi" w:cstheme="minorHAnsi"/>
          <w:color w:val="000000"/>
        </w:rPr>
        <w:t xml:space="preserve"> Matrix and How Is It Useful? Available: https://blog.oxfordcollegeofmarketing.com/2018/04/23/what-is-mendelows-matrix-and-how-is-it-useful/. Last accessed 10th October 2020.</w:t>
      </w:r>
    </w:p>
    <w:p w14:paraId="78BD2EE3"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Porter M. (2008). The Five Competitive Forces That Shape Strategy. Available: https://hbr.org/2008/01/the-five-competitive-forces-that-shape-strategy. Last accessed 8th October 2020.</w:t>
      </w:r>
    </w:p>
    <w:p w14:paraId="0CBCB20E"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Porter M. (2008). The Five Competitive Forces That Shape Strategy. Available: https://hbr.org/2008/01/the-five-competitive-forces-that-shape-strategy. Last accessed 9th October 2020.</w:t>
      </w:r>
    </w:p>
    <w:p w14:paraId="3E0772AA"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Pratap A. (24th July 2018). Five Forces Analysis of Amazon Inc. Available: https://notesmatic.com/five-forces-analysis-of-amazon-inc/. Last accessed 9th October 2020.</w:t>
      </w:r>
    </w:p>
    <w:p w14:paraId="3EC6CAB6"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Sander R. (9th March 2020). The Strategies Behind Amazon's Success. Available: https://www.omniaretail.com/blog/the-strategies-behind-amazons-</w:t>
      </w:r>
      <w:r w:rsidRPr="00145578">
        <w:rPr>
          <w:rFonts w:asciiTheme="minorHAnsi" w:hAnsiTheme="minorHAnsi" w:cstheme="minorHAnsi"/>
          <w:color w:val="000000"/>
        </w:rPr>
        <w:lastRenderedPageBreak/>
        <w:t>success#:~:text=What%20is%20Amazon's%20positioning%20strategy,best%20customer%20service%20out%20there. Last accessed 9th October 2020.</w:t>
      </w:r>
    </w:p>
    <w:p w14:paraId="6B5B719F"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Shah M. (17th June 2019). Brand Positioning Strategy -Amazon, An Example. Available: https://medium.com/@shahmm/brand-positioning-strategy-amazon-an-example-452a7397846a. Last accessed 9th October 2020.</w:t>
      </w:r>
    </w:p>
    <w:p w14:paraId="2E22C1DF"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Shah M. (28th May 2018). How Did Amazon Build Its ‘Sustainable Competitive Advantage’? -Business Strategy and The Key Success Factors. Available: https://medium.com/@shahmm/how-did-amazon-build-its-sustainable-competitive-advantage-88cfee7fe2c8. Last accessed 7th October 2020.</w:t>
      </w:r>
    </w:p>
    <w:p w14:paraId="06744B14"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Smithson N. (12th February 2017). Amazon.com Inc.’s Generic Strategy, Intensive Growth Strategies. Available: http://panmore.com/amazon-com-inc-generic-strategy-intensive-growth-strategies. Last accessed 4th October 2020.</w:t>
      </w:r>
    </w:p>
    <w:p w14:paraId="3670E12F" w14:textId="77777777" w:rsidR="00145578" w:rsidRPr="00145578" w:rsidRDefault="00145578" w:rsidP="0068359F">
      <w:pPr>
        <w:pStyle w:val="NormalWeb"/>
        <w:rPr>
          <w:rFonts w:asciiTheme="minorHAnsi" w:hAnsiTheme="minorHAnsi" w:cstheme="minorHAnsi"/>
          <w:color w:val="000000"/>
        </w:rPr>
      </w:pPr>
      <w:proofErr w:type="spellStart"/>
      <w:r w:rsidRPr="00145578">
        <w:rPr>
          <w:rFonts w:asciiTheme="minorHAnsi" w:hAnsiTheme="minorHAnsi" w:cstheme="minorHAnsi"/>
          <w:color w:val="000000"/>
        </w:rPr>
        <w:t>Tabaka</w:t>
      </w:r>
      <w:proofErr w:type="spellEnd"/>
      <w:r w:rsidRPr="00145578">
        <w:rPr>
          <w:rFonts w:asciiTheme="minorHAnsi" w:hAnsiTheme="minorHAnsi" w:cstheme="minorHAnsi"/>
          <w:color w:val="000000"/>
        </w:rPr>
        <w:t xml:space="preserve"> M. (2019). Amazon's 4 Keys to Success, According to Jeff Bezos. Available: https://www.inc.com/marla-tabaka/jeff-bezos-says-these-4-principles-are-key-to-amazons-success-they-can-work-for-you-too.html. Last accessed 5th October 2020.</w:t>
      </w:r>
    </w:p>
    <w:p w14:paraId="237B9447" w14:textId="77777777" w:rsidR="00145578" w:rsidRPr="00145578" w:rsidRDefault="00145578" w:rsidP="0068359F">
      <w:pPr>
        <w:rPr>
          <w:rFonts w:cstheme="minorHAnsi"/>
          <w:color w:val="000000"/>
          <w:sz w:val="24"/>
          <w:szCs w:val="24"/>
        </w:rPr>
      </w:pPr>
      <w:r w:rsidRPr="00145578">
        <w:rPr>
          <w:rFonts w:cstheme="minorHAnsi"/>
          <w:color w:val="000000"/>
          <w:sz w:val="24"/>
          <w:szCs w:val="24"/>
        </w:rPr>
        <w:t>The Guardian. (26th April 2018). Jeff Bezos convinced 22 investors to back his new company Amazon in 1994. Their returns? Mind-boggling. Available: https://www.scmp.com/news/world/united-states-canada/article/2143375/1994-he-convinced-22-family-and-friends-each-pay. Last accessed 4th October 2020.</w:t>
      </w:r>
    </w:p>
    <w:p w14:paraId="56F43737" w14:textId="77777777" w:rsidR="00145578" w:rsidRPr="00145578" w:rsidRDefault="00145578" w:rsidP="0068359F">
      <w:pPr>
        <w:pStyle w:val="NormalWeb"/>
        <w:rPr>
          <w:rFonts w:asciiTheme="minorHAnsi" w:hAnsiTheme="minorHAnsi" w:cstheme="minorHAnsi"/>
        </w:rPr>
      </w:pPr>
      <w:r w:rsidRPr="00145578">
        <w:rPr>
          <w:rFonts w:asciiTheme="minorHAnsi" w:hAnsiTheme="minorHAnsi" w:cstheme="minorHAnsi"/>
        </w:rPr>
        <w:t>Thompson R. (2019). Mintzberg's 5 Ps of Strategy. Available: https://www.mindtools.com/pages/article/mintzberg-5ps.htm. Last accessed 6th October 2020.</w:t>
      </w:r>
    </w:p>
    <w:p w14:paraId="71F7277F" w14:textId="77777777" w:rsidR="00145578" w:rsidRPr="00145578" w:rsidRDefault="00145578" w:rsidP="004E2F7E">
      <w:pPr>
        <w:rPr>
          <w:rFonts w:cstheme="minorHAnsi"/>
          <w:sz w:val="24"/>
          <w:szCs w:val="24"/>
          <w:shd w:val="clear" w:color="auto" w:fill="FFFFFF"/>
        </w:rPr>
      </w:pPr>
      <w:r w:rsidRPr="00145578">
        <w:rPr>
          <w:rFonts w:cstheme="minorHAnsi"/>
          <w:color w:val="000000"/>
          <w:sz w:val="24"/>
          <w:szCs w:val="24"/>
        </w:rPr>
        <w:t>Thompson S. (6th November 2017). Entrepreneur. Available: https://www.entrepreneur.com/article/302253. Last accessed 11th October 2020.</w:t>
      </w:r>
    </w:p>
    <w:p w14:paraId="31B33045" w14:textId="77777777" w:rsidR="00145578" w:rsidRPr="00145578" w:rsidRDefault="00145578" w:rsidP="0068359F">
      <w:pPr>
        <w:pStyle w:val="NormalWeb"/>
        <w:rPr>
          <w:rFonts w:asciiTheme="minorHAnsi" w:hAnsiTheme="minorHAnsi" w:cstheme="minorHAnsi"/>
          <w:color w:val="000000"/>
        </w:rPr>
      </w:pPr>
      <w:proofErr w:type="spellStart"/>
      <w:r w:rsidRPr="00145578">
        <w:rPr>
          <w:rFonts w:asciiTheme="minorHAnsi" w:hAnsiTheme="minorHAnsi" w:cstheme="minorHAnsi"/>
          <w:color w:val="000000"/>
        </w:rPr>
        <w:t>Yaman</w:t>
      </w:r>
      <w:proofErr w:type="spellEnd"/>
      <w:r w:rsidRPr="00145578">
        <w:rPr>
          <w:rFonts w:asciiTheme="minorHAnsi" w:hAnsiTheme="minorHAnsi" w:cstheme="minorHAnsi"/>
          <w:color w:val="000000"/>
        </w:rPr>
        <w:t xml:space="preserve"> B. (24th March 2017). Stakeholder Analysis using the Power Interest Grid. Available: https://www.projectmanagement.com/wikis/368897/Stakeholder-Analysis--using-the-Power-Interest-Grid. Last accessed 10th October 2020.</w:t>
      </w:r>
    </w:p>
    <w:p w14:paraId="4254C49A" w14:textId="5640A5F3" w:rsidR="000D545B" w:rsidRDefault="000D545B" w:rsidP="00145578">
      <w:pPr>
        <w:pStyle w:val="Heading1"/>
      </w:pPr>
    </w:p>
    <w:p w14:paraId="092B4CDF" w14:textId="5D30C893" w:rsidR="00145578" w:rsidRDefault="00145578" w:rsidP="00145578"/>
    <w:p w14:paraId="338B86C5" w14:textId="7463031E" w:rsidR="00145578" w:rsidRDefault="00145578" w:rsidP="00145578"/>
    <w:p w14:paraId="157B8924" w14:textId="60441ACF" w:rsidR="00145578" w:rsidRDefault="00145578" w:rsidP="00145578"/>
    <w:p w14:paraId="2FC56592" w14:textId="3743785B" w:rsidR="00145578" w:rsidRDefault="00145578" w:rsidP="00145578"/>
    <w:p w14:paraId="326D00F8" w14:textId="77777777" w:rsidR="00145578" w:rsidRPr="00145578" w:rsidRDefault="00145578" w:rsidP="00145578"/>
    <w:p w14:paraId="2E6F43E6" w14:textId="6032A594" w:rsidR="0068359F" w:rsidRDefault="00B76708" w:rsidP="00145578">
      <w:pPr>
        <w:pStyle w:val="Heading1"/>
      </w:pPr>
      <w:bookmarkStart w:id="17" w:name="_Toc53675343"/>
      <w:r>
        <w:lastRenderedPageBreak/>
        <w:t xml:space="preserve">5.0 </w:t>
      </w:r>
      <w:r w:rsidR="006A5C44">
        <w:t>Appendences</w:t>
      </w:r>
      <w:bookmarkEnd w:id="17"/>
      <w:r w:rsidR="006A5C44">
        <w:t xml:space="preserve"> </w:t>
      </w:r>
    </w:p>
    <w:p w14:paraId="7B7BF6E0" w14:textId="05BB4A2C" w:rsidR="006A5C44" w:rsidRDefault="00B76708" w:rsidP="00145578">
      <w:pPr>
        <w:pStyle w:val="Heading2"/>
      </w:pPr>
      <w:bookmarkStart w:id="18" w:name="_Toc53675344"/>
      <w:r>
        <w:t xml:space="preserve">5.1 </w:t>
      </w:r>
      <w:r w:rsidR="006A5C44">
        <w:t>Appendix 1</w:t>
      </w:r>
      <w:bookmarkEnd w:id="18"/>
      <w:r w:rsidR="006A5C44">
        <w:t xml:space="preserve"> </w:t>
      </w:r>
    </w:p>
    <w:p w14:paraId="4883E13D" w14:textId="77777777" w:rsidR="006A5C44" w:rsidRPr="00145578" w:rsidRDefault="006A5C44" w:rsidP="006A5C44">
      <w:pPr>
        <w:rPr>
          <w:rFonts w:cstheme="minorHAnsi"/>
          <w:sz w:val="24"/>
          <w:szCs w:val="24"/>
          <w:shd w:val="clear" w:color="auto" w:fill="FFFFFF"/>
        </w:rPr>
      </w:pPr>
      <w:r w:rsidRPr="00145578">
        <w:rPr>
          <w:rFonts w:cstheme="minorHAnsi"/>
          <w:sz w:val="24"/>
          <w:szCs w:val="24"/>
          <w:shd w:val="clear" w:color="auto" w:fill="F2F2F2" w:themeFill="background1" w:themeFillShade="F2"/>
        </w:rPr>
        <w:t xml:space="preserve">Bargaining power of suppliers – Amazon’s bargaining power of supplier is low as the suppliers are much smaller in size compared to Amazon, they are unable to dictate their terms. Amazon have the upper hand when it comes to their supply chain, as they have many suppliers, they all must follow rules and regulations set out by Amazon, and if they don’t agree to this Amazon may switch suppliers. The switching costs of suppliers for amazon is almost negligible </w:t>
      </w:r>
      <w:r w:rsidRPr="00145578">
        <w:rPr>
          <w:rFonts w:cstheme="minorHAnsi"/>
          <w:b/>
          <w:bCs/>
          <w:sz w:val="24"/>
          <w:szCs w:val="24"/>
          <w:shd w:val="clear" w:color="auto" w:fill="F2F2F2" w:themeFill="background1" w:themeFillShade="F2"/>
        </w:rPr>
        <w:t>(Greenspan 2017)</w:t>
      </w:r>
      <w:r w:rsidRPr="00145578">
        <w:rPr>
          <w:rFonts w:cstheme="minorHAnsi"/>
          <w:sz w:val="24"/>
          <w:szCs w:val="24"/>
          <w:shd w:val="clear" w:color="auto" w:fill="F2F2F2" w:themeFill="background1" w:themeFillShade="F2"/>
        </w:rPr>
        <w:t>.</w:t>
      </w:r>
      <w:r w:rsidRPr="00145578">
        <w:rPr>
          <w:rFonts w:cstheme="minorHAnsi"/>
          <w:sz w:val="24"/>
          <w:szCs w:val="24"/>
          <w:shd w:val="clear" w:color="auto" w:fill="FFFFFF"/>
        </w:rPr>
        <w:t xml:space="preserve"> </w:t>
      </w:r>
    </w:p>
    <w:p w14:paraId="0664C69E" w14:textId="77777777" w:rsidR="006A5C44" w:rsidRPr="00145578" w:rsidRDefault="006A5C44" w:rsidP="006A5C44">
      <w:pPr>
        <w:rPr>
          <w:rFonts w:cstheme="minorHAnsi"/>
          <w:sz w:val="24"/>
          <w:szCs w:val="24"/>
          <w:shd w:val="clear" w:color="auto" w:fill="FFFFFF"/>
        </w:rPr>
      </w:pPr>
      <w:r w:rsidRPr="00145578">
        <w:rPr>
          <w:rFonts w:cstheme="minorHAnsi"/>
          <w:sz w:val="24"/>
          <w:szCs w:val="24"/>
          <w:shd w:val="clear" w:color="auto" w:fill="F2F2F2" w:themeFill="background1" w:themeFillShade="F2"/>
        </w:rPr>
        <w:t>Bargaining power of buyers – Buyers have a high bargaining power against Amazon, although Amazon are the largest e-commerce retailers allows consumers, they still have many competitors, and the switching cost for buyers is low as they have various</w:t>
      </w:r>
      <w:r w:rsidRPr="00145578">
        <w:rPr>
          <w:rFonts w:cstheme="minorHAnsi"/>
          <w:sz w:val="24"/>
          <w:szCs w:val="24"/>
          <w:shd w:val="clear" w:color="auto" w:fill="FFFFFF"/>
        </w:rPr>
        <w:t xml:space="preserve"> </w:t>
      </w:r>
      <w:r w:rsidRPr="00145578">
        <w:rPr>
          <w:rFonts w:cstheme="minorHAnsi"/>
          <w:sz w:val="24"/>
          <w:szCs w:val="24"/>
          <w:shd w:val="clear" w:color="auto" w:fill="F2F2F2" w:themeFill="background1" w:themeFillShade="F2"/>
        </w:rPr>
        <w:t xml:space="preserve">other options. Amazon focuses on customer satisfaction and product quality and they must ensure they retain this along with allowing customer with the ability to gain high quality information regarding their services and products which implies that buyers have a strong influence on the company </w:t>
      </w:r>
      <w:r w:rsidRPr="00145578">
        <w:rPr>
          <w:rFonts w:cstheme="minorHAnsi"/>
          <w:b/>
          <w:bCs/>
          <w:sz w:val="24"/>
          <w:szCs w:val="24"/>
          <w:shd w:val="clear" w:color="auto" w:fill="F2F2F2" w:themeFill="background1" w:themeFillShade="F2"/>
        </w:rPr>
        <w:t>(Pratap 2018)</w:t>
      </w:r>
      <w:r w:rsidRPr="00145578">
        <w:rPr>
          <w:rFonts w:cstheme="minorHAnsi"/>
          <w:sz w:val="24"/>
          <w:szCs w:val="24"/>
          <w:shd w:val="clear" w:color="auto" w:fill="F2F2F2" w:themeFill="background1" w:themeFillShade="F2"/>
        </w:rPr>
        <w:t>.</w:t>
      </w:r>
      <w:r w:rsidRPr="00145578">
        <w:rPr>
          <w:rFonts w:cstheme="minorHAnsi"/>
          <w:sz w:val="24"/>
          <w:szCs w:val="24"/>
          <w:shd w:val="clear" w:color="auto" w:fill="FFFFFF"/>
        </w:rPr>
        <w:t xml:space="preserve"> </w:t>
      </w:r>
    </w:p>
    <w:p w14:paraId="63244CA0" w14:textId="77777777" w:rsidR="006A5C44" w:rsidRPr="00145578" w:rsidRDefault="006A5C44" w:rsidP="006A5C44">
      <w:pPr>
        <w:rPr>
          <w:rFonts w:cstheme="minorHAnsi"/>
          <w:sz w:val="24"/>
          <w:szCs w:val="24"/>
          <w:shd w:val="clear" w:color="auto" w:fill="F2F2F2" w:themeFill="background1" w:themeFillShade="F2"/>
        </w:rPr>
      </w:pPr>
      <w:r w:rsidRPr="00145578">
        <w:rPr>
          <w:rFonts w:cstheme="minorHAnsi"/>
          <w:sz w:val="24"/>
          <w:szCs w:val="24"/>
          <w:shd w:val="clear" w:color="auto" w:fill="F2F2F2" w:themeFill="background1" w:themeFillShade="F2"/>
        </w:rPr>
        <w:t>Threat of substitute products of services – The threat of substitute for Amazon is high. As the number of brands entering the same markets as Amazon and online retail, there are also several physical retailers. If a customer receives a bad experience this is</w:t>
      </w:r>
      <w:r w:rsidRPr="00145578">
        <w:rPr>
          <w:rFonts w:cstheme="minorHAnsi"/>
          <w:sz w:val="24"/>
          <w:szCs w:val="24"/>
          <w:shd w:val="clear" w:color="auto" w:fill="FFFFFF"/>
        </w:rPr>
        <w:t xml:space="preserve"> </w:t>
      </w:r>
      <w:r w:rsidRPr="00145578">
        <w:rPr>
          <w:rFonts w:cstheme="minorHAnsi"/>
          <w:sz w:val="24"/>
          <w:szCs w:val="24"/>
          <w:shd w:val="clear" w:color="auto" w:fill="F2F2F2" w:themeFill="background1" w:themeFillShade="F2"/>
        </w:rPr>
        <w:t xml:space="preserve">likely to drive them away from the online retailer which will lead to Amazon losing customers </w:t>
      </w:r>
      <w:r w:rsidRPr="00145578">
        <w:rPr>
          <w:rFonts w:cstheme="minorHAnsi"/>
          <w:b/>
          <w:bCs/>
          <w:sz w:val="24"/>
          <w:szCs w:val="24"/>
          <w:shd w:val="clear" w:color="auto" w:fill="F2F2F2" w:themeFill="background1" w:themeFillShade="F2"/>
        </w:rPr>
        <w:t>(Pratap 2018)</w:t>
      </w:r>
      <w:r w:rsidRPr="00145578">
        <w:rPr>
          <w:rFonts w:cstheme="minorHAnsi"/>
          <w:sz w:val="24"/>
          <w:szCs w:val="24"/>
          <w:shd w:val="clear" w:color="auto" w:fill="F2F2F2" w:themeFill="background1" w:themeFillShade="F2"/>
        </w:rPr>
        <w:t>.</w:t>
      </w:r>
    </w:p>
    <w:p w14:paraId="029C7CEE" w14:textId="77777777" w:rsidR="006A5C44" w:rsidRPr="00145578" w:rsidRDefault="006A5C44" w:rsidP="006A5C44">
      <w:pPr>
        <w:rPr>
          <w:rFonts w:cstheme="minorHAnsi"/>
          <w:sz w:val="24"/>
          <w:szCs w:val="24"/>
          <w:shd w:val="clear" w:color="auto" w:fill="FFFFFF"/>
        </w:rPr>
      </w:pPr>
      <w:r w:rsidRPr="00145578">
        <w:rPr>
          <w:rFonts w:cstheme="minorHAnsi"/>
          <w:sz w:val="24"/>
          <w:szCs w:val="24"/>
          <w:shd w:val="clear" w:color="auto" w:fill="F2F2F2" w:themeFill="background1" w:themeFillShade="F2"/>
        </w:rPr>
        <w:t>Threat of new entrants – Threat of new entrants is low for Amazon, as although it isn’t difficult to create an online store, but it is to create one as high standard as Amazon, it would take a long time and a large amount of investment. There are many extensive factors that would be required for a new entrant to develop the same success as Amazon and to challenge them.</w:t>
      </w:r>
      <w:r w:rsidRPr="00145578">
        <w:rPr>
          <w:rFonts w:cstheme="minorHAnsi"/>
          <w:sz w:val="24"/>
          <w:szCs w:val="24"/>
          <w:shd w:val="clear" w:color="auto" w:fill="FFFFFF"/>
        </w:rPr>
        <w:t xml:space="preserve"> </w:t>
      </w:r>
    </w:p>
    <w:p w14:paraId="48717207" w14:textId="77777777" w:rsidR="006A5C44" w:rsidRPr="00145578" w:rsidRDefault="006A5C44" w:rsidP="006A5C44">
      <w:pPr>
        <w:rPr>
          <w:rFonts w:cstheme="minorHAnsi"/>
          <w:sz w:val="24"/>
          <w:szCs w:val="24"/>
          <w:shd w:val="clear" w:color="auto" w:fill="FFFFFF"/>
        </w:rPr>
      </w:pPr>
      <w:r w:rsidRPr="00145578">
        <w:rPr>
          <w:rFonts w:cstheme="minorHAnsi"/>
          <w:sz w:val="24"/>
          <w:szCs w:val="24"/>
          <w:shd w:val="clear" w:color="auto" w:fill="F2F2F2" w:themeFill="background1" w:themeFillShade="F2"/>
        </w:rPr>
        <w:t>Rivalry among existing competitors – The rivalry in the online retail industry is high which means there’s an intense rival competition for Amazon. Amazon have a strong rivalry among existing competitors as they are the e-commerce market leaders due to their strong innovation ability. Small brands are also fighting for market share and creating competitive pressure for big brand like Amazon.</w:t>
      </w:r>
      <w:r w:rsidRPr="00145578">
        <w:rPr>
          <w:rFonts w:cstheme="minorHAnsi"/>
          <w:sz w:val="24"/>
          <w:szCs w:val="24"/>
          <w:shd w:val="clear" w:color="auto" w:fill="FFFFFF"/>
        </w:rPr>
        <w:t xml:space="preserve"> </w:t>
      </w:r>
    </w:p>
    <w:p w14:paraId="1A339911" w14:textId="2B481062" w:rsidR="006A5C44" w:rsidRPr="00145578" w:rsidRDefault="006A5C44" w:rsidP="0068359F">
      <w:pPr>
        <w:rPr>
          <w:rFonts w:cstheme="minorHAnsi"/>
          <w:sz w:val="24"/>
          <w:szCs w:val="24"/>
        </w:rPr>
      </w:pPr>
    </w:p>
    <w:p w14:paraId="06A9543D" w14:textId="28618AD0" w:rsidR="00AB3E3A" w:rsidRPr="00145578" w:rsidRDefault="00B76708" w:rsidP="00145578">
      <w:pPr>
        <w:pStyle w:val="Heading2"/>
        <w:rPr>
          <w:rFonts w:asciiTheme="minorHAnsi" w:hAnsiTheme="minorHAnsi" w:cstheme="minorHAnsi"/>
          <w:sz w:val="24"/>
          <w:szCs w:val="24"/>
        </w:rPr>
      </w:pPr>
      <w:bookmarkStart w:id="19" w:name="_Toc53675345"/>
      <w:r w:rsidRPr="00145578">
        <w:rPr>
          <w:rFonts w:asciiTheme="minorHAnsi" w:hAnsiTheme="minorHAnsi" w:cstheme="minorHAnsi"/>
          <w:sz w:val="24"/>
          <w:szCs w:val="24"/>
        </w:rPr>
        <w:t xml:space="preserve">5.2 </w:t>
      </w:r>
      <w:r w:rsidR="00AB3E3A" w:rsidRPr="00145578">
        <w:rPr>
          <w:rFonts w:asciiTheme="minorHAnsi" w:hAnsiTheme="minorHAnsi" w:cstheme="minorHAnsi"/>
          <w:sz w:val="24"/>
          <w:szCs w:val="24"/>
        </w:rPr>
        <w:t>Appendix 2</w:t>
      </w:r>
      <w:bookmarkEnd w:id="19"/>
    </w:p>
    <w:p w14:paraId="4A31BE44" w14:textId="77777777" w:rsidR="00AB3E3A" w:rsidRPr="00145578" w:rsidRDefault="00AB3E3A" w:rsidP="00AB3E3A">
      <w:pPr>
        <w:shd w:val="clear" w:color="auto" w:fill="FFFFFF" w:themeFill="background1"/>
        <w:spacing w:after="0" w:line="240" w:lineRule="auto"/>
        <w:rPr>
          <w:rFonts w:cstheme="minorHAnsi"/>
          <w:sz w:val="24"/>
          <w:szCs w:val="24"/>
          <w:shd w:val="clear" w:color="auto" w:fill="FFFFFF"/>
        </w:rPr>
      </w:pPr>
      <w:r w:rsidRPr="00145578">
        <w:rPr>
          <w:rFonts w:cstheme="minorHAnsi"/>
          <w:sz w:val="24"/>
          <w:szCs w:val="24"/>
          <w:shd w:val="clear" w:color="auto" w:fill="FFFFFF" w:themeFill="background1"/>
        </w:rPr>
        <w:t xml:space="preserve">Customer obsession; </w:t>
      </w:r>
    </w:p>
    <w:p w14:paraId="715D19E8" w14:textId="6CE79BC8" w:rsidR="00AB3E3A" w:rsidRPr="00145578" w:rsidRDefault="00AB3E3A" w:rsidP="00AB3E3A">
      <w:pPr>
        <w:shd w:val="clear" w:color="auto" w:fill="FFFFFF" w:themeFill="background1"/>
        <w:rPr>
          <w:rFonts w:cstheme="minorHAnsi"/>
          <w:sz w:val="24"/>
          <w:szCs w:val="24"/>
          <w:shd w:val="clear" w:color="auto" w:fill="FFFFFF"/>
        </w:rPr>
      </w:pPr>
      <w:r w:rsidRPr="00145578">
        <w:rPr>
          <w:rFonts w:cstheme="minorHAnsi"/>
          <w:sz w:val="24"/>
          <w:szCs w:val="24"/>
          <w:shd w:val="clear" w:color="auto" w:fill="FFFFFF" w:themeFill="background1"/>
        </w:rPr>
        <w:t xml:space="preserve">Amazon work vigorously around their customer obsession strategy to earn and keep their customers trust </w:t>
      </w:r>
      <w:r w:rsidRPr="00145578">
        <w:rPr>
          <w:rFonts w:cstheme="minorHAnsi"/>
          <w:b/>
          <w:bCs/>
          <w:sz w:val="24"/>
          <w:szCs w:val="24"/>
          <w:shd w:val="clear" w:color="auto" w:fill="FFFFFF" w:themeFill="background1"/>
        </w:rPr>
        <w:t>(Amazon 2020)</w:t>
      </w:r>
      <w:r w:rsidRPr="00145578">
        <w:rPr>
          <w:rFonts w:cstheme="minorHAnsi"/>
          <w:sz w:val="24"/>
          <w:szCs w:val="24"/>
          <w:shd w:val="clear" w:color="auto" w:fill="FFFFFF" w:themeFill="background1"/>
        </w:rPr>
        <w:t xml:space="preserve">. They work around customer feedback and gather valuable insights to what their customers want and then let that feedback define and guide their efforts. The customer obsession principle allows Amazon to be the innovators rather than the follower, as they adapt to the changes in technology and culture. Amazon’s eagerness to invent as they feel that they “need to have </w:t>
      </w:r>
      <w:r w:rsidR="000D5CB2">
        <w:rPr>
          <w:rFonts w:cstheme="minorHAnsi"/>
          <w:sz w:val="24"/>
          <w:szCs w:val="24"/>
          <w:shd w:val="clear" w:color="auto" w:fill="FFFFFF" w:themeFill="background1"/>
        </w:rPr>
        <w:t>an aspect</w:t>
      </w:r>
      <w:r w:rsidRPr="00145578">
        <w:rPr>
          <w:rFonts w:cstheme="minorHAnsi"/>
          <w:sz w:val="24"/>
          <w:szCs w:val="24"/>
          <w:shd w:val="clear" w:color="auto" w:fill="FFFFFF" w:themeFill="background1"/>
        </w:rPr>
        <w:t xml:space="preserve"> that is differentiated and unique--something that customers are going to like" </w:t>
      </w:r>
      <w:r w:rsidRPr="00145578">
        <w:rPr>
          <w:rFonts w:cstheme="minorHAnsi"/>
          <w:b/>
          <w:bCs/>
          <w:sz w:val="24"/>
          <w:szCs w:val="24"/>
          <w:shd w:val="clear" w:color="auto" w:fill="FFFFFF" w:themeFill="background1"/>
        </w:rPr>
        <w:t>(</w:t>
      </w:r>
      <w:proofErr w:type="spellStart"/>
      <w:r w:rsidRPr="00145578">
        <w:rPr>
          <w:rFonts w:cstheme="minorHAnsi"/>
          <w:b/>
          <w:bCs/>
          <w:sz w:val="24"/>
          <w:szCs w:val="24"/>
          <w:shd w:val="clear" w:color="auto" w:fill="FFFFFF" w:themeFill="background1"/>
        </w:rPr>
        <w:t>Tabaka</w:t>
      </w:r>
      <w:proofErr w:type="spellEnd"/>
      <w:r w:rsidRPr="00145578">
        <w:rPr>
          <w:rFonts w:cstheme="minorHAnsi"/>
          <w:b/>
          <w:bCs/>
          <w:sz w:val="24"/>
          <w:szCs w:val="24"/>
          <w:shd w:val="clear" w:color="auto" w:fill="FFFFFF" w:themeFill="background1"/>
        </w:rPr>
        <w:t xml:space="preserve"> 2019)</w:t>
      </w:r>
      <w:r w:rsidRPr="00145578">
        <w:rPr>
          <w:rFonts w:cstheme="minorHAnsi"/>
          <w:sz w:val="24"/>
          <w:szCs w:val="24"/>
          <w:shd w:val="clear" w:color="auto" w:fill="FFFFFF" w:themeFill="background1"/>
        </w:rPr>
        <w:t xml:space="preserve">. Amazon’s long-term thinking, </w:t>
      </w:r>
      <w:r w:rsidRPr="00145578">
        <w:rPr>
          <w:rFonts w:cstheme="minorHAnsi"/>
          <w:sz w:val="24"/>
          <w:szCs w:val="24"/>
          <w:shd w:val="clear" w:color="auto" w:fill="FFFFFF" w:themeFill="background1"/>
        </w:rPr>
        <w:lastRenderedPageBreak/>
        <w:t>they take time before the idea is fully vetted and implemented in the company to ensure it is effective and viable to ensure their high standards.</w:t>
      </w:r>
      <w:r w:rsidRPr="00145578">
        <w:rPr>
          <w:rFonts w:cstheme="minorHAnsi"/>
          <w:sz w:val="24"/>
          <w:szCs w:val="24"/>
          <w:shd w:val="clear" w:color="auto" w:fill="FFFFFF"/>
        </w:rPr>
        <w:t xml:space="preserve"> </w:t>
      </w:r>
    </w:p>
    <w:p w14:paraId="1BB7C601" w14:textId="77777777" w:rsidR="00AB3E3A" w:rsidRPr="00145578" w:rsidRDefault="00AB3E3A" w:rsidP="00AB3E3A">
      <w:pPr>
        <w:shd w:val="clear" w:color="auto" w:fill="FFFFFF" w:themeFill="background1"/>
        <w:rPr>
          <w:rFonts w:cstheme="minorHAnsi"/>
          <w:sz w:val="24"/>
          <w:szCs w:val="24"/>
          <w:shd w:val="clear" w:color="auto" w:fill="FFFFFF"/>
        </w:rPr>
      </w:pPr>
    </w:p>
    <w:p w14:paraId="7433DD6A" w14:textId="77777777" w:rsidR="00AB3E3A" w:rsidRPr="00145578" w:rsidRDefault="00AB3E3A" w:rsidP="00AB3E3A">
      <w:pPr>
        <w:rPr>
          <w:rFonts w:cstheme="minorHAnsi"/>
          <w:sz w:val="24"/>
          <w:szCs w:val="24"/>
          <w:shd w:val="clear" w:color="auto" w:fill="FFFFFF"/>
        </w:rPr>
      </w:pPr>
      <w:r w:rsidRPr="00145578">
        <w:rPr>
          <w:rFonts w:cstheme="minorHAnsi"/>
          <w:sz w:val="24"/>
          <w:szCs w:val="24"/>
          <w:shd w:val="clear" w:color="auto" w:fill="FFFFFF" w:themeFill="background1"/>
        </w:rPr>
        <w:t>Willingness, passion and eagerness to invent;</w:t>
      </w:r>
      <w:r w:rsidRPr="00145578">
        <w:rPr>
          <w:rFonts w:cstheme="minorHAnsi"/>
          <w:sz w:val="24"/>
          <w:szCs w:val="24"/>
          <w:shd w:val="clear" w:color="auto" w:fill="FFFFFF"/>
        </w:rPr>
        <w:t xml:space="preserve"> </w:t>
      </w:r>
    </w:p>
    <w:p w14:paraId="04C22F89" w14:textId="529B0EB9" w:rsidR="00AB3E3A" w:rsidRPr="00145578" w:rsidRDefault="00AB3E3A" w:rsidP="00AB3E3A">
      <w:pPr>
        <w:rPr>
          <w:rFonts w:cstheme="minorHAnsi"/>
          <w:sz w:val="24"/>
          <w:szCs w:val="24"/>
          <w:shd w:val="clear" w:color="auto" w:fill="E2EFD9" w:themeFill="accent6" w:themeFillTint="33"/>
        </w:rPr>
      </w:pPr>
      <w:r w:rsidRPr="00145578">
        <w:rPr>
          <w:rFonts w:cstheme="minorHAnsi"/>
          <w:sz w:val="24"/>
          <w:szCs w:val="24"/>
          <w:shd w:val="clear" w:color="auto" w:fill="FFFFFF" w:themeFill="background1"/>
        </w:rPr>
        <w:t xml:space="preserve">Amazon is a trailblazer for innovation within their market. Amazon have experienced several failures and overwhelming success during their years in the market. Amazon feel that customers are always unsatisfied that they want more but are unaware, as even when they are happy, they still want more </w:t>
      </w:r>
      <w:r w:rsidRPr="00145578">
        <w:rPr>
          <w:rFonts w:cstheme="minorHAnsi"/>
          <w:b/>
          <w:bCs/>
          <w:sz w:val="24"/>
          <w:szCs w:val="24"/>
          <w:shd w:val="clear" w:color="auto" w:fill="FFFFFF" w:themeFill="background1"/>
        </w:rPr>
        <w:t>(Levin 2020)</w:t>
      </w:r>
      <w:r w:rsidRPr="00145578">
        <w:rPr>
          <w:rFonts w:cstheme="minorHAnsi"/>
          <w:sz w:val="24"/>
          <w:szCs w:val="24"/>
          <w:shd w:val="clear" w:color="auto" w:fill="FFFFFF" w:themeFill="background1"/>
        </w:rPr>
        <w:t>. It is essential that Amazon continue to invent new products and services for them to ensure their pleasing their customers to the fullest. In Amazon as past experiences have shown that their biggest successes came from building on small experiment</w:t>
      </w:r>
      <w:r w:rsidR="000D5CB2">
        <w:rPr>
          <w:rFonts w:cstheme="minorHAnsi"/>
          <w:sz w:val="24"/>
          <w:szCs w:val="24"/>
          <w:shd w:val="clear" w:color="auto" w:fill="FFFFFF" w:themeFill="background1"/>
        </w:rPr>
        <w:t xml:space="preserve">s, </w:t>
      </w:r>
      <w:r w:rsidR="000D5CB2" w:rsidRPr="00145578">
        <w:rPr>
          <w:rFonts w:cstheme="minorHAnsi"/>
          <w:sz w:val="24"/>
          <w:szCs w:val="24"/>
          <w:shd w:val="clear" w:color="auto" w:fill="FFFFFF" w:themeFill="background1"/>
        </w:rPr>
        <w:t>there is a culture to keep inventing</w:t>
      </w:r>
      <w:r w:rsidRPr="00145578">
        <w:rPr>
          <w:rFonts w:cstheme="minorHAnsi"/>
          <w:b/>
          <w:bCs/>
          <w:sz w:val="24"/>
          <w:szCs w:val="24"/>
          <w:shd w:val="clear" w:color="auto" w:fill="FFFFFF" w:themeFill="background1"/>
        </w:rPr>
        <w:t xml:space="preserve"> (Inc 2019)</w:t>
      </w:r>
      <w:r w:rsidRPr="00145578">
        <w:rPr>
          <w:rFonts w:cstheme="minorHAnsi"/>
          <w:sz w:val="24"/>
          <w:szCs w:val="24"/>
          <w:shd w:val="clear" w:color="auto" w:fill="FFFFFF" w:themeFill="background1"/>
        </w:rPr>
        <w:t>.</w:t>
      </w:r>
    </w:p>
    <w:p w14:paraId="28A65058" w14:textId="77777777" w:rsidR="00AB3E3A" w:rsidRPr="00145578" w:rsidRDefault="00AB3E3A" w:rsidP="00AB3E3A">
      <w:pPr>
        <w:rPr>
          <w:rFonts w:cstheme="minorHAnsi"/>
          <w:sz w:val="24"/>
          <w:szCs w:val="24"/>
          <w:shd w:val="clear" w:color="auto" w:fill="FFFFFF"/>
        </w:rPr>
      </w:pPr>
    </w:p>
    <w:p w14:paraId="0F6514F1" w14:textId="77777777" w:rsidR="00AB3E3A" w:rsidRPr="00145578" w:rsidRDefault="00AB3E3A" w:rsidP="00AB3E3A">
      <w:pPr>
        <w:shd w:val="clear" w:color="auto" w:fill="FFFFFF" w:themeFill="background1"/>
        <w:rPr>
          <w:rFonts w:cstheme="minorHAnsi"/>
          <w:sz w:val="24"/>
          <w:szCs w:val="24"/>
          <w:shd w:val="clear" w:color="auto" w:fill="FFFFFF"/>
        </w:rPr>
      </w:pPr>
      <w:r w:rsidRPr="00145578">
        <w:rPr>
          <w:rFonts w:cstheme="minorHAnsi"/>
          <w:sz w:val="24"/>
          <w:szCs w:val="24"/>
          <w:shd w:val="clear" w:color="auto" w:fill="FFFFFF" w:themeFill="background1"/>
        </w:rPr>
        <w:t>Long-term orientated;</w:t>
      </w:r>
    </w:p>
    <w:p w14:paraId="33E11447" w14:textId="77777777" w:rsidR="00AB3E3A" w:rsidRPr="00145578" w:rsidRDefault="00AB3E3A" w:rsidP="00AB3E3A">
      <w:pPr>
        <w:shd w:val="clear" w:color="auto" w:fill="FFFFFF" w:themeFill="background1"/>
        <w:rPr>
          <w:rFonts w:cstheme="minorHAnsi"/>
          <w:sz w:val="24"/>
          <w:szCs w:val="24"/>
          <w:shd w:val="clear" w:color="auto" w:fill="FFFFFF" w:themeFill="background1"/>
        </w:rPr>
      </w:pPr>
      <w:r w:rsidRPr="00145578">
        <w:rPr>
          <w:rFonts w:cstheme="minorHAnsi"/>
          <w:sz w:val="24"/>
          <w:szCs w:val="24"/>
          <w:shd w:val="clear" w:color="auto" w:fill="FFFFFF" w:themeFill="background1"/>
        </w:rPr>
        <w:t>As stated by Bezos</w:t>
      </w:r>
      <w:r w:rsidRPr="00145578">
        <w:rPr>
          <w:rStyle w:val="Emphasis"/>
          <w:rFonts w:cstheme="minorHAnsi"/>
          <w:sz w:val="24"/>
          <w:szCs w:val="24"/>
          <w:shd w:val="clear" w:color="auto" w:fill="FFFFFF" w:themeFill="background1"/>
        </w:rPr>
        <w:t xml:space="preserve"> </w:t>
      </w:r>
      <w:r w:rsidRPr="00145578">
        <w:rPr>
          <w:rStyle w:val="Emphasis"/>
          <w:rFonts w:cstheme="minorHAnsi"/>
          <w:i w:val="0"/>
          <w:iCs w:val="0"/>
          <w:sz w:val="24"/>
          <w:szCs w:val="24"/>
          <w:shd w:val="clear" w:color="auto" w:fill="FFFFFF" w:themeFill="background1"/>
        </w:rPr>
        <w:t>“We are comfortable planting seeds and waiting for them to grow into trees,” says Bezos. “We don’t focus on the optics of the next quarter; we focus on what is going to be good for customers. I think this aspect of our culture is rare</w:t>
      </w:r>
      <w:r w:rsidRPr="00145578">
        <w:rPr>
          <w:rFonts w:cstheme="minorHAnsi"/>
          <w:i/>
          <w:iCs/>
          <w:sz w:val="24"/>
          <w:szCs w:val="24"/>
          <w:shd w:val="clear" w:color="auto" w:fill="FFFFFF" w:themeFill="background1"/>
        </w:rPr>
        <w:t>.” </w:t>
      </w:r>
      <w:r w:rsidRPr="00145578">
        <w:rPr>
          <w:rFonts w:cstheme="minorHAnsi"/>
          <w:b/>
          <w:bCs/>
          <w:sz w:val="24"/>
          <w:szCs w:val="24"/>
          <w:shd w:val="clear" w:color="auto" w:fill="FFFFFF" w:themeFill="background1"/>
        </w:rPr>
        <w:t>(Inc 2019)</w:t>
      </w:r>
      <w:r w:rsidRPr="00145578">
        <w:rPr>
          <w:rFonts w:cstheme="minorHAnsi"/>
          <w:sz w:val="24"/>
          <w:szCs w:val="24"/>
          <w:shd w:val="clear" w:color="auto" w:fill="FFFFFF" w:themeFill="background1"/>
        </w:rPr>
        <w:t>. Amazon must have the capacity to accept failure as part of their business process.</w:t>
      </w:r>
    </w:p>
    <w:p w14:paraId="5CD3C082" w14:textId="77777777" w:rsidR="00AB3E3A" w:rsidRPr="00145578" w:rsidRDefault="00AB3E3A" w:rsidP="00AB3E3A">
      <w:pPr>
        <w:shd w:val="clear" w:color="auto" w:fill="FFFFFF" w:themeFill="background1"/>
        <w:rPr>
          <w:rFonts w:cstheme="minorHAnsi"/>
          <w:sz w:val="24"/>
          <w:szCs w:val="24"/>
          <w:shd w:val="clear" w:color="auto" w:fill="FFFFFF" w:themeFill="background1"/>
        </w:rPr>
      </w:pPr>
    </w:p>
    <w:p w14:paraId="428D1777" w14:textId="77777777" w:rsidR="00AB3E3A" w:rsidRPr="00145578" w:rsidRDefault="00AB3E3A" w:rsidP="00AB3E3A">
      <w:pPr>
        <w:shd w:val="clear" w:color="auto" w:fill="FFFFFF" w:themeFill="background1"/>
        <w:rPr>
          <w:rFonts w:cstheme="minorHAnsi"/>
          <w:sz w:val="24"/>
          <w:szCs w:val="24"/>
          <w:shd w:val="clear" w:color="auto" w:fill="FFFFFF"/>
        </w:rPr>
      </w:pPr>
      <w:r w:rsidRPr="00145578">
        <w:rPr>
          <w:rFonts w:cstheme="minorHAnsi"/>
          <w:sz w:val="24"/>
          <w:szCs w:val="24"/>
          <w:shd w:val="clear" w:color="auto" w:fill="FFFFFF"/>
        </w:rPr>
        <w:t>Acceptance of failure as a path of success;</w:t>
      </w:r>
    </w:p>
    <w:p w14:paraId="39C9FAB6" w14:textId="6F71D467" w:rsidR="00AB3E3A" w:rsidRPr="00145578" w:rsidRDefault="00AB3E3A" w:rsidP="00AB3E3A">
      <w:pPr>
        <w:shd w:val="clear" w:color="auto" w:fill="FFFFFF" w:themeFill="background1"/>
        <w:rPr>
          <w:rFonts w:cstheme="minorHAnsi"/>
          <w:sz w:val="24"/>
          <w:szCs w:val="24"/>
          <w:shd w:val="clear" w:color="auto" w:fill="FFFFFF" w:themeFill="background1"/>
        </w:rPr>
      </w:pPr>
      <w:r w:rsidRPr="00145578">
        <w:rPr>
          <w:rFonts w:cstheme="minorHAnsi"/>
          <w:sz w:val="24"/>
          <w:szCs w:val="24"/>
          <w:shd w:val="clear" w:color="auto" w:fill="FFFFFF" w:themeFill="background1"/>
        </w:rPr>
        <w:t xml:space="preserve">Amazon see opportunities and solutions rather than use the failures as setbacks. Bezos has expressed that "One area where I think we are especially distinctive is failure. I believe we are the best place in the world to fail, and failure and invention are inseparable twins” </w:t>
      </w:r>
      <w:r w:rsidRPr="00145578">
        <w:rPr>
          <w:rFonts w:cstheme="minorHAnsi"/>
          <w:b/>
          <w:bCs/>
          <w:sz w:val="24"/>
          <w:szCs w:val="24"/>
          <w:shd w:val="clear" w:color="auto" w:fill="FFFFFF" w:themeFill="background1"/>
        </w:rPr>
        <w:t>(Thompson 2017)</w:t>
      </w:r>
      <w:r w:rsidRPr="00145578">
        <w:rPr>
          <w:rFonts w:cstheme="minorHAnsi"/>
          <w:sz w:val="24"/>
          <w:szCs w:val="24"/>
          <w:shd w:val="clear" w:color="auto" w:fill="FFFFFF" w:themeFill="background1"/>
        </w:rPr>
        <w:t>. Amazon also have a commitment to operational excellence; they believe that customer experience</w:t>
      </w:r>
      <w:r w:rsidR="000D5CB2">
        <w:rPr>
          <w:rFonts w:cstheme="minorHAnsi"/>
          <w:sz w:val="24"/>
          <w:szCs w:val="24"/>
          <w:shd w:val="clear" w:color="auto" w:fill="FFFFFF" w:themeFill="background1"/>
        </w:rPr>
        <w:t xml:space="preserve"> </w:t>
      </w:r>
      <w:r w:rsidR="000D5CB2" w:rsidRPr="00145578">
        <w:rPr>
          <w:rFonts w:cstheme="minorHAnsi"/>
          <w:sz w:val="24"/>
          <w:szCs w:val="24"/>
          <w:shd w:val="clear" w:color="auto" w:fill="FFFFFF" w:themeFill="background1"/>
        </w:rPr>
        <w:t>is equivalent to the</w:t>
      </w:r>
      <w:r w:rsidR="000D5CB2">
        <w:rPr>
          <w:rFonts w:cstheme="minorHAnsi"/>
          <w:sz w:val="24"/>
          <w:szCs w:val="24"/>
          <w:shd w:val="clear" w:color="auto" w:fill="FFFFFF" w:themeFill="background1"/>
        </w:rPr>
        <w:t xml:space="preserve"> </w:t>
      </w:r>
      <w:r w:rsidR="000D5CB2" w:rsidRPr="00145578">
        <w:rPr>
          <w:rFonts w:cstheme="minorHAnsi"/>
          <w:sz w:val="24"/>
          <w:szCs w:val="24"/>
          <w:shd w:val="clear" w:color="auto" w:fill="FFFFFF" w:themeFill="background1"/>
        </w:rPr>
        <w:t>prioritising operational performance</w:t>
      </w:r>
      <w:r w:rsidRPr="00145578">
        <w:rPr>
          <w:rFonts w:cstheme="minorHAnsi"/>
          <w:sz w:val="24"/>
          <w:szCs w:val="24"/>
          <w:shd w:val="clear" w:color="auto" w:fill="FFFFFF" w:themeFill="background1"/>
        </w:rPr>
        <w:t xml:space="preserve">. It’s crucial they maintain trust within the company </w:t>
      </w:r>
      <w:r w:rsidRPr="00145578">
        <w:rPr>
          <w:rFonts w:cstheme="minorHAnsi"/>
          <w:b/>
          <w:bCs/>
          <w:sz w:val="24"/>
          <w:szCs w:val="24"/>
          <w:shd w:val="clear" w:color="auto" w:fill="FFFFFF" w:themeFill="background1"/>
        </w:rPr>
        <w:t>(Amazon 2020)</w:t>
      </w:r>
      <w:r w:rsidRPr="00145578">
        <w:rPr>
          <w:rFonts w:cstheme="minorHAnsi"/>
          <w:sz w:val="24"/>
          <w:szCs w:val="24"/>
          <w:shd w:val="clear" w:color="auto" w:fill="FFFFFF" w:themeFill="background1"/>
        </w:rPr>
        <w:t>.</w:t>
      </w:r>
    </w:p>
    <w:p w14:paraId="36A3EFC2" w14:textId="2190B75C" w:rsidR="00AB3E3A" w:rsidRDefault="00AB3E3A" w:rsidP="0068359F">
      <w:pPr>
        <w:rPr>
          <w:rFonts w:cstheme="minorHAnsi"/>
          <w:sz w:val="24"/>
          <w:szCs w:val="24"/>
        </w:rPr>
      </w:pPr>
    </w:p>
    <w:p w14:paraId="47D70A54" w14:textId="77777777" w:rsidR="000D5CB2" w:rsidRPr="00145578" w:rsidRDefault="000D5CB2" w:rsidP="0068359F">
      <w:pPr>
        <w:rPr>
          <w:rFonts w:cstheme="minorHAnsi"/>
          <w:sz w:val="24"/>
          <w:szCs w:val="24"/>
        </w:rPr>
      </w:pPr>
    </w:p>
    <w:p w14:paraId="500FA977" w14:textId="522215C6" w:rsidR="00D24BB1" w:rsidRPr="00145578" w:rsidRDefault="00B76708" w:rsidP="00145578">
      <w:pPr>
        <w:pStyle w:val="Heading2"/>
        <w:rPr>
          <w:rFonts w:asciiTheme="minorHAnsi" w:hAnsiTheme="minorHAnsi" w:cstheme="minorHAnsi"/>
          <w:sz w:val="24"/>
          <w:szCs w:val="24"/>
        </w:rPr>
      </w:pPr>
      <w:bookmarkStart w:id="20" w:name="_Toc53675346"/>
      <w:r w:rsidRPr="00145578">
        <w:rPr>
          <w:rFonts w:asciiTheme="minorHAnsi" w:hAnsiTheme="minorHAnsi" w:cstheme="minorHAnsi"/>
          <w:sz w:val="24"/>
          <w:szCs w:val="24"/>
        </w:rPr>
        <w:t xml:space="preserve">5.3 </w:t>
      </w:r>
      <w:r w:rsidR="00D24BB1" w:rsidRPr="00145578">
        <w:rPr>
          <w:rFonts w:asciiTheme="minorHAnsi" w:hAnsiTheme="minorHAnsi" w:cstheme="minorHAnsi"/>
          <w:sz w:val="24"/>
          <w:szCs w:val="24"/>
        </w:rPr>
        <w:t xml:space="preserve">Appendix </w:t>
      </w:r>
      <w:r w:rsidRPr="00145578">
        <w:rPr>
          <w:rFonts w:asciiTheme="minorHAnsi" w:hAnsiTheme="minorHAnsi" w:cstheme="minorHAnsi"/>
          <w:sz w:val="24"/>
          <w:szCs w:val="24"/>
        </w:rPr>
        <w:t>3</w:t>
      </w:r>
      <w:bookmarkEnd w:id="20"/>
    </w:p>
    <w:p w14:paraId="51D9F1D5" w14:textId="0BA725DC" w:rsidR="00D24BB1" w:rsidRPr="00145578" w:rsidRDefault="00D24BB1" w:rsidP="00D24BB1">
      <w:pPr>
        <w:rPr>
          <w:rFonts w:cstheme="minorHAnsi"/>
          <w:sz w:val="24"/>
          <w:szCs w:val="24"/>
          <w:shd w:val="clear" w:color="auto" w:fill="FFFFFF"/>
        </w:rPr>
      </w:pPr>
      <w:r w:rsidRPr="00145578">
        <w:rPr>
          <w:rFonts w:cstheme="minorHAnsi"/>
          <w:sz w:val="24"/>
          <w:szCs w:val="24"/>
        </w:rPr>
        <w:t xml:space="preserve">Amazon focus on long term not short term, this has been supported by Bezos’s words stated in previous research </w:t>
      </w:r>
      <w:r w:rsidRPr="00145578">
        <w:rPr>
          <w:rStyle w:val="Emphasis"/>
          <w:rFonts w:cstheme="minorHAnsi"/>
          <w:i w:val="0"/>
          <w:iCs w:val="0"/>
          <w:sz w:val="24"/>
          <w:szCs w:val="24"/>
          <w:shd w:val="clear" w:color="auto" w:fill="FFFFFF"/>
        </w:rPr>
        <w:t>“We are comfortable planting seeds and waiting for them to grow into trees,” says Bezos. “We don’t focus on the optics of the next quarter; we focus on what is going to be good for customers. I think this aspect of our culture is rare</w:t>
      </w:r>
      <w:r w:rsidRPr="00145578">
        <w:rPr>
          <w:rFonts w:cstheme="minorHAnsi"/>
          <w:i/>
          <w:iCs/>
          <w:sz w:val="24"/>
          <w:szCs w:val="24"/>
          <w:shd w:val="clear" w:color="auto" w:fill="FFFFFF"/>
        </w:rPr>
        <w:t>.” </w:t>
      </w:r>
      <w:r w:rsidRPr="00145578">
        <w:rPr>
          <w:rFonts w:cstheme="minorHAnsi"/>
          <w:b/>
          <w:bCs/>
          <w:sz w:val="24"/>
          <w:szCs w:val="24"/>
          <w:shd w:val="clear" w:color="auto" w:fill="FFFFFF"/>
        </w:rPr>
        <w:t>(Keller 2020)</w:t>
      </w:r>
      <w:r w:rsidRPr="00145578">
        <w:rPr>
          <w:rFonts w:cstheme="minorHAnsi"/>
          <w:sz w:val="24"/>
          <w:szCs w:val="24"/>
          <w:shd w:val="clear" w:color="auto" w:fill="FFFFFF"/>
        </w:rPr>
        <w:t xml:space="preserve">. Amazon builds it strategies </w:t>
      </w:r>
      <w:r w:rsidR="000D5CB2">
        <w:rPr>
          <w:rFonts w:cstheme="minorHAnsi"/>
          <w:sz w:val="24"/>
          <w:szCs w:val="24"/>
          <w:shd w:val="clear" w:color="auto" w:fill="FFFFFF"/>
        </w:rPr>
        <w:t>related to</w:t>
      </w:r>
      <w:r w:rsidRPr="00145578">
        <w:rPr>
          <w:rFonts w:cstheme="minorHAnsi"/>
          <w:sz w:val="24"/>
          <w:szCs w:val="24"/>
          <w:shd w:val="clear" w:color="auto" w:fill="FFFFFF"/>
        </w:rPr>
        <w:t xml:space="preserve"> things that don’t change as this means that they don’t have to adapt their strategy too regularly. </w:t>
      </w:r>
    </w:p>
    <w:p w14:paraId="0ABB3E3F" w14:textId="26643294" w:rsidR="005C6C36" w:rsidRDefault="005C6C36" w:rsidP="00145578">
      <w:pPr>
        <w:pStyle w:val="Heading2"/>
        <w:rPr>
          <w:rFonts w:asciiTheme="minorHAnsi" w:hAnsiTheme="minorHAnsi" w:cstheme="minorHAnsi"/>
          <w:sz w:val="24"/>
          <w:szCs w:val="24"/>
        </w:rPr>
      </w:pPr>
    </w:p>
    <w:p w14:paraId="6CF52072" w14:textId="77777777" w:rsidR="000D5CB2" w:rsidRPr="000D5CB2" w:rsidRDefault="000D5CB2" w:rsidP="000D5CB2"/>
    <w:p w14:paraId="2A60DFC4" w14:textId="0CB209A5" w:rsidR="005C6C36" w:rsidRPr="00145578" w:rsidRDefault="00B76708" w:rsidP="00145578">
      <w:pPr>
        <w:pStyle w:val="Heading2"/>
        <w:rPr>
          <w:rFonts w:asciiTheme="minorHAnsi" w:hAnsiTheme="minorHAnsi" w:cstheme="minorHAnsi"/>
          <w:sz w:val="24"/>
          <w:szCs w:val="24"/>
        </w:rPr>
      </w:pPr>
      <w:bookmarkStart w:id="21" w:name="_Toc53675347"/>
      <w:r w:rsidRPr="00145578">
        <w:rPr>
          <w:rFonts w:asciiTheme="minorHAnsi" w:hAnsiTheme="minorHAnsi" w:cstheme="minorHAnsi"/>
          <w:sz w:val="24"/>
          <w:szCs w:val="24"/>
        </w:rPr>
        <w:lastRenderedPageBreak/>
        <w:t xml:space="preserve">5.4 </w:t>
      </w:r>
      <w:r w:rsidR="005C6C36" w:rsidRPr="00145578">
        <w:rPr>
          <w:rFonts w:asciiTheme="minorHAnsi" w:hAnsiTheme="minorHAnsi" w:cstheme="minorHAnsi"/>
          <w:sz w:val="24"/>
          <w:szCs w:val="24"/>
        </w:rPr>
        <w:t xml:space="preserve">Appendix </w:t>
      </w:r>
      <w:r w:rsidRPr="00145578">
        <w:rPr>
          <w:rFonts w:asciiTheme="minorHAnsi" w:hAnsiTheme="minorHAnsi" w:cstheme="minorHAnsi"/>
          <w:sz w:val="24"/>
          <w:szCs w:val="24"/>
        </w:rPr>
        <w:t>4</w:t>
      </w:r>
      <w:bookmarkEnd w:id="21"/>
    </w:p>
    <w:tbl>
      <w:tblPr>
        <w:tblStyle w:val="TableGrid"/>
        <w:tblW w:w="10490" w:type="dxa"/>
        <w:tblInd w:w="-856" w:type="dxa"/>
        <w:tblLook w:val="04A0" w:firstRow="1" w:lastRow="0" w:firstColumn="1" w:lastColumn="0" w:noHBand="0" w:noVBand="1"/>
      </w:tblPr>
      <w:tblGrid>
        <w:gridCol w:w="1560"/>
        <w:gridCol w:w="8930"/>
      </w:tblGrid>
      <w:tr w:rsidR="005C6C36" w14:paraId="20038F94" w14:textId="77777777" w:rsidTr="0041481B">
        <w:tc>
          <w:tcPr>
            <w:tcW w:w="1560" w:type="dxa"/>
            <w:shd w:val="clear" w:color="auto" w:fill="A8D08D" w:themeFill="accent6" w:themeFillTint="99"/>
          </w:tcPr>
          <w:p w14:paraId="5362BAE5" w14:textId="77777777" w:rsidR="005C6C36" w:rsidRPr="00180ECF" w:rsidRDefault="005C6C36" w:rsidP="0041481B">
            <w:pPr>
              <w:jc w:val="center"/>
              <w:rPr>
                <w:b/>
                <w:bCs/>
                <w:highlight w:val="red"/>
              </w:rPr>
            </w:pPr>
            <w:r w:rsidRPr="00180ECF">
              <w:rPr>
                <w:b/>
                <w:bCs/>
              </w:rPr>
              <w:t>Stakeholder</w:t>
            </w:r>
          </w:p>
        </w:tc>
        <w:tc>
          <w:tcPr>
            <w:tcW w:w="8930" w:type="dxa"/>
            <w:shd w:val="clear" w:color="auto" w:fill="A8D08D" w:themeFill="accent6" w:themeFillTint="99"/>
          </w:tcPr>
          <w:p w14:paraId="0DA8CE6B" w14:textId="77777777" w:rsidR="005C6C36" w:rsidRPr="00180ECF" w:rsidRDefault="005C6C36" w:rsidP="0041481B">
            <w:pPr>
              <w:jc w:val="center"/>
              <w:rPr>
                <w:b/>
                <w:bCs/>
              </w:rPr>
            </w:pPr>
            <w:r w:rsidRPr="00180ECF">
              <w:rPr>
                <w:b/>
                <w:bCs/>
              </w:rPr>
              <w:t>Engagement/Influence</w:t>
            </w:r>
          </w:p>
        </w:tc>
      </w:tr>
      <w:tr w:rsidR="005C6C36" w14:paraId="11E807D7" w14:textId="77777777" w:rsidTr="0041481B">
        <w:tc>
          <w:tcPr>
            <w:tcW w:w="1560" w:type="dxa"/>
            <w:shd w:val="clear" w:color="auto" w:fill="C5E0B3" w:themeFill="accent6" w:themeFillTint="66"/>
          </w:tcPr>
          <w:p w14:paraId="43A7D6CA" w14:textId="77777777" w:rsidR="005C6C36" w:rsidRDefault="005C6C36" w:rsidP="0041481B">
            <w:pPr>
              <w:rPr>
                <w:highlight w:val="red"/>
              </w:rPr>
            </w:pPr>
            <w:r w:rsidRPr="00180ECF">
              <w:t>Employees</w:t>
            </w:r>
          </w:p>
        </w:tc>
        <w:tc>
          <w:tcPr>
            <w:tcW w:w="8930" w:type="dxa"/>
            <w:shd w:val="clear" w:color="auto" w:fill="E2EFD9" w:themeFill="accent6" w:themeFillTint="33"/>
          </w:tcPr>
          <w:p w14:paraId="18E7DBCD" w14:textId="77777777" w:rsidR="005C6C36" w:rsidRPr="00180ECF" w:rsidRDefault="005C6C36" w:rsidP="0041481B">
            <w:pPr>
              <w:rPr>
                <w:rFonts w:cstheme="minorHAnsi"/>
                <w:sz w:val="24"/>
                <w:szCs w:val="24"/>
              </w:rPr>
            </w:pPr>
            <w:r w:rsidRPr="00432FE7">
              <w:rPr>
                <w:rFonts w:cstheme="minorHAnsi"/>
                <w:sz w:val="24"/>
                <w:szCs w:val="24"/>
              </w:rPr>
              <w:t>These have high interest in the business projects and success but don’t have high power as their informed by Amazon’s managers on what actions to take. Amazon value their employees have a significant role in Amazon’s performance</w:t>
            </w:r>
            <w:r>
              <w:rPr>
                <w:rFonts w:cstheme="minorHAnsi"/>
                <w:sz w:val="24"/>
                <w:szCs w:val="24"/>
              </w:rPr>
              <w:t xml:space="preserve"> </w:t>
            </w:r>
            <w:r>
              <w:rPr>
                <w:rFonts w:cstheme="minorHAnsi"/>
                <w:b/>
                <w:bCs/>
                <w:sz w:val="24"/>
                <w:szCs w:val="24"/>
              </w:rPr>
              <w:t>(Ferguson 2017)</w:t>
            </w:r>
            <w:r w:rsidRPr="00432FE7">
              <w:rPr>
                <w:rFonts w:cstheme="minorHAnsi"/>
                <w:sz w:val="24"/>
                <w:szCs w:val="24"/>
              </w:rPr>
              <w:t xml:space="preserve">. </w:t>
            </w:r>
          </w:p>
        </w:tc>
      </w:tr>
      <w:tr w:rsidR="005C6C36" w14:paraId="5D51DD38" w14:textId="77777777" w:rsidTr="0041481B">
        <w:tc>
          <w:tcPr>
            <w:tcW w:w="1560" w:type="dxa"/>
            <w:shd w:val="clear" w:color="auto" w:fill="C5E0B3" w:themeFill="accent6" w:themeFillTint="66"/>
          </w:tcPr>
          <w:p w14:paraId="0D8177B5" w14:textId="77777777" w:rsidR="005C6C36" w:rsidRPr="00180ECF" w:rsidRDefault="005C6C36" w:rsidP="0041481B">
            <w:r>
              <w:t xml:space="preserve">Customers </w:t>
            </w:r>
          </w:p>
        </w:tc>
        <w:tc>
          <w:tcPr>
            <w:tcW w:w="8930" w:type="dxa"/>
            <w:shd w:val="clear" w:color="auto" w:fill="E2EFD9" w:themeFill="accent6" w:themeFillTint="33"/>
          </w:tcPr>
          <w:p w14:paraId="3ADA21DD" w14:textId="77777777" w:rsidR="005C6C36" w:rsidRPr="00432FE7" w:rsidRDefault="005C6C36" w:rsidP="0041481B">
            <w:pPr>
              <w:rPr>
                <w:rFonts w:cstheme="minorHAnsi"/>
                <w:sz w:val="24"/>
                <w:szCs w:val="24"/>
              </w:rPr>
            </w:pPr>
            <w:r>
              <w:rPr>
                <w:rFonts w:cstheme="minorHAnsi"/>
                <w:sz w:val="24"/>
                <w:szCs w:val="24"/>
              </w:rPr>
              <w:t>T</w:t>
            </w:r>
            <w:r w:rsidRPr="00432FE7">
              <w:rPr>
                <w:rFonts w:cstheme="minorHAnsi"/>
                <w:sz w:val="24"/>
                <w:szCs w:val="24"/>
              </w:rPr>
              <w:t>hese are the most important stakeholder within Amazon as they have a significant effect on Amazon’s revenues and success. Amazon must ensure they provide and satisfy their customers need to ensure future success</w:t>
            </w:r>
            <w:r>
              <w:rPr>
                <w:rFonts w:cstheme="minorHAnsi"/>
                <w:sz w:val="24"/>
                <w:szCs w:val="24"/>
              </w:rPr>
              <w:t xml:space="preserve"> </w:t>
            </w:r>
            <w:r w:rsidRPr="00CF39D1">
              <w:rPr>
                <w:rFonts w:cstheme="minorHAnsi"/>
                <w:b/>
                <w:bCs/>
                <w:sz w:val="24"/>
                <w:szCs w:val="24"/>
              </w:rPr>
              <w:t>(Ferguson 2017).</w:t>
            </w:r>
          </w:p>
        </w:tc>
      </w:tr>
      <w:tr w:rsidR="005C6C36" w14:paraId="1D90148C" w14:textId="77777777" w:rsidTr="0041481B">
        <w:tc>
          <w:tcPr>
            <w:tcW w:w="1560" w:type="dxa"/>
            <w:shd w:val="clear" w:color="auto" w:fill="C5E0B3" w:themeFill="accent6" w:themeFillTint="66"/>
          </w:tcPr>
          <w:p w14:paraId="28A0A78E" w14:textId="77777777" w:rsidR="005C6C36" w:rsidRDefault="005C6C36" w:rsidP="0041481B">
            <w:pPr>
              <w:rPr>
                <w:highlight w:val="red"/>
              </w:rPr>
            </w:pPr>
            <w:r w:rsidRPr="00180ECF">
              <w:t>Competitors</w:t>
            </w:r>
          </w:p>
        </w:tc>
        <w:tc>
          <w:tcPr>
            <w:tcW w:w="8930" w:type="dxa"/>
            <w:shd w:val="clear" w:color="auto" w:fill="E2EFD9" w:themeFill="accent6" w:themeFillTint="33"/>
          </w:tcPr>
          <w:p w14:paraId="3648AFE1" w14:textId="77777777" w:rsidR="005C6C36" w:rsidRDefault="005C6C36" w:rsidP="0041481B">
            <w:pPr>
              <w:rPr>
                <w:highlight w:val="red"/>
              </w:rPr>
            </w:pPr>
            <w:r>
              <w:rPr>
                <w:rFonts w:cstheme="minorHAnsi"/>
                <w:sz w:val="24"/>
                <w:szCs w:val="24"/>
              </w:rPr>
              <w:t>These stakeholders are becoming to have a greater influence on Amazon, as the competition within the market is increasing. Amazon must ensure that they manage their competitors closely to ensure they understand their competitors to ensure they continue to provide a strong competition.</w:t>
            </w:r>
          </w:p>
        </w:tc>
      </w:tr>
      <w:tr w:rsidR="005C6C36" w14:paraId="5AC28719" w14:textId="77777777" w:rsidTr="0041481B">
        <w:tc>
          <w:tcPr>
            <w:tcW w:w="1560" w:type="dxa"/>
            <w:shd w:val="clear" w:color="auto" w:fill="C5E0B3" w:themeFill="accent6" w:themeFillTint="66"/>
          </w:tcPr>
          <w:p w14:paraId="3B70EF1D" w14:textId="77777777" w:rsidR="005C6C36" w:rsidRDefault="005C6C36" w:rsidP="0041481B">
            <w:pPr>
              <w:rPr>
                <w:highlight w:val="red"/>
              </w:rPr>
            </w:pPr>
            <w:r w:rsidRPr="00180ECF">
              <w:t>CEO</w:t>
            </w:r>
          </w:p>
        </w:tc>
        <w:tc>
          <w:tcPr>
            <w:tcW w:w="8930" w:type="dxa"/>
            <w:shd w:val="clear" w:color="auto" w:fill="E2EFD9" w:themeFill="accent6" w:themeFillTint="33"/>
          </w:tcPr>
          <w:p w14:paraId="76920479" w14:textId="77777777" w:rsidR="005C6C36" w:rsidRDefault="005C6C36" w:rsidP="0041481B">
            <w:pPr>
              <w:rPr>
                <w:highlight w:val="red"/>
              </w:rPr>
            </w:pPr>
            <w:r>
              <w:rPr>
                <w:rFonts w:cstheme="minorHAnsi"/>
                <w:sz w:val="24"/>
                <w:szCs w:val="24"/>
              </w:rPr>
              <w:t>As the owner of the company the CEO has a high interest of power over Amazon’s projects and success. The CEO is the individual who makes the decisions regarding the project that Amazon will conduct as a company.</w:t>
            </w:r>
          </w:p>
        </w:tc>
      </w:tr>
      <w:tr w:rsidR="005C6C36" w14:paraId="16B70D94" w14:textId="77777777" w:rsidTr="0041481B">
        <w:tc>
          <w:tcPr>
            <w:tcW w:w="1560" w:type="dxa"/>
            <w:shd w:val="clear" w:color="auto" w:fill="C5E0B3" w:themeFill="accent6" w:themeFillTint="66"/>
          </w:tcPr>
          <w:p w14:paraId="73C5AEB5" w14:textId="77777777" w:rsidR="005C6C36" w:rsidRDefault="005C6C36" w:rsidP="0041481B">
            <w:pPr>
              <w:rPr>
                <w:highlight w:val="red"/>
              </w:rPr>
            </w:pPr>
            <w:r w:rsidRPr="00180ECF">
              <w:t>Shareholders</w:t>
            </w:r>
          </w:p>
        </w:tc>
        <w:tc>
          <w:tcPr>
            <w:tcW w:w="8930" w:type="dxa"/>
            <w:shd w:val="clear" w:color="auto" w:fill="E2EFD9" w:themeFill="accent6" w:themeFillTint="33"/>
          </w:tcPr>
          <w:p w14:paraId="01CC53CA" w14:textId="77777777" w:rsidR="005C6C36" w:rsidRDefault="005C6C36" w:rsidP="0041481B">
            <w:pPr>
              <w:rPr>
                <w:highlight w:val="red"/>
              </w:rPr>
            </w:pPr>
            <w:r>
              <w:rPr>
                <w:rFonts w:cstheme="minorHAnsi"/>
                <w:sz w:val="24"/>
                <w:szCs w:val="24"/>
              </w:rPr>
              <w:t>They have a high level of interest in the success of Amazon as a company as they have a share within the company and have great intentions in the company succeeding.</w:t>
            </w:r>
          </w:p>
        </w:tc>
      </w:tr>
      <w:tr w:rsidR="005C6C36" w14:paraId="49AEC1B8" w14:textId="77777777" w:rsidTr="0041481B">
        <w:tc>
          <w:tcPr>
            <w:tcW w:w="1560" w:type="dxa"/>
            <w:shd w:val="clear" w:color="auto" w:fill="C5E0B3" w:themeFill="accent6" w:themeFillTint="66"/>
          </w:tcPr>
          <w:p w14:paraId="0790AC28" w14:textId="77777777" w:rsidR="005C6C36" w:rsidRDefault="005C6C36" w:rsidP="0041481B">
            <w:pPr>
              <w:rPr>
                <w:highlight w:val="red"/>
              </w:rPr>
            </w:pPr>
            <w:r w:rsidRPr="00180ECF">
              <w:t>Government</w:t>
            </w:r>
          </w:p>
        </w:tc>
        <w:tc>
          <w:tcPr>
            <w:tcW w:w="8930" w:type="dxa"/>
            <w:shd w:val="clear" w:color="auto" w:fill="E2EFD9" w:themeFill="accent6" w:themeFillTint="33"/>
          </w:tcPr>
          <w:p w14:paraId="5429264A" w14:textId="77777777" w:rsidR="005C6C36" w:rsidRDefault="005C6C36" w:rsidP="0041481B">
            <w:pPr>
              <w:rPr>
                <w:highlight w:val="red"/>
              </w:rPr>
            </w:pPr>
            <w:r>
              <w:rPr>
                <w:rFonts w:cstheme="minorHAnsi"/>
                <w:sz w:val="24"/>
                <w:szCs w:val="24"/>
              </w:rPr>
              <w:t>The government have a relatively high power and interest in Amazon’s success and projects as they are the main individuals that set down relevant regulations which Amazon as a company must mandatory abide to. They also collect Amazon’s taxes which they must ensure they pay as they could create a negative brand image.</w:t>
            </w:r>
          </w:p>
        </w:tc>
      </w:tr>
      <w:tr w:rsidR="005C6C36" w14:paraId="2DFF0553" w14:textId="77777777" w:rsidTr="0041481B">
        <w:tc>
          <w:tcPr>
            <w:tcW w:w="1560" w:type="dxa"/>
            <w:shd w:val="clear" w:color="auto" w:fill="C5E0B3" w:themeFill="accent6" w:themeFillTint="66"/>
          </w:tcPr>
          <w:p w14:paraId="504A8BB5" w14:textId="77777777" w:rsidR="005C6C36" w:rsidRDefault="005C6C36" w:rsidP="0041481B">
            <w:pPr>
              <w:rPr>
                <w:highlight w:val="red"/>
              </w:rPr>
            </w:pPr>
            <w:r w:rsidRPr="00180ECF">
              <w:t>Communities</w:t>
            </w:r>
          </w:p>
        </w:tc>
        <w:tc>
          <w:tcPr>
            <w:tcW w:w="8930" w:type="dxa"/>
            <w:shd w:val="clear" w:color="auto" w:fill="E2EFD9" w:themeFill="accent6" w:themeFillTint="33"/>
          </w:tcPr>
          <w:p w14:paraId="56DE6CC1" w14:textId="304644D8" w:rsidR="005C6C36" w:rsidRDefault="005C6C36" w:rsidP="0041481B">
            <w:pPr>
              <w:rPr>
                <w:highlight w:val="red"/>
              </w:rPr>
            </w:pPr>
            <w:r w:rsidRPr="00432FE7">
              <w:rPr>
                <w:rFonts w:cstheme="minorHAnsi"/>
                <w:sz w:val="24"/>
                <w:szCs w:val="24"/>
              </w:rPr>
              <w:t xml:space="preserve">These stakeholders have an influence the customers perspective on their products and services. As they have a small amount of power Amazon ensure they satisfy and show interest in their communities </w:t>
            </w:r>
            <w:r w:rsidRPr="00CD7FC3">
              <w:rPr>
                <w:rFonts w:cstheme="minorHAnsi"/>
                <w:sz w:val="24"/>
                <w:szCs w:val="24"/>
              </w:rPr>
              <w:t>through projects su</w:t>
            </w:r>
            <w:r w:rsidRPr="00CF4043">
              <w:rPr>
                <w:rFonts w:cstheme="minorHAnsi"/>
                <w:sz w:val="24"/>
                <w:szCs w:val="24"/>
                <w:shd w:val="clear" w:color="auto" w:fill="E2EFD9" w:themeFill="accent6" w:themeFillTint="33"/>
              </w:rPr>
              <w:t xml:space="preserve">ch as Amazon Smile, </w:t>
            </w:r>
            <w:r w:rsidR="000D5CB2" w:rsidRPr="00CF4043">
              <w:rPr>
                <w:rFonts w:cstheme="minorHAnsi"/>
                <w:sz w:val="24"/>
                <w:szCs w:val="24"/>
                <w:shd w:val="clear" w:color="auto" w:fill="E2EFD9" w:themeFill="accent6" w:themeFillTint="33"/>
              </w:rPr>
              <w:t xml:space="preserve">customers’ chosen charitable organizations </w:t>
            </w:r>
            <w:r w:rsidR="000D5CB2">
              <w:rPr>
                <w:rFonts w:cstheme="minorHAnsi"/>
                <w:sz w:val="24"/>
                <w:szCs w:val="24"/>
                <w:shd w:val="clear" w:color="auto" w:fill="E2EFD9" w:themeFill="accent6" w:themeFillTint="33"/>
              </w:rPr>
              <w:t xml:space="preserve">will be </w:t>
            </w:r>
            <w:bookmarkStart w:id="22" w:name="_GoBack"/>
            <w:bookmarkEnd w:id="22"/>
            <w:r w:rsidRPr="00CF4043">
              <w:rPr>
                <w:rFonts w:cstheme="minorHAnsi"/>
                <w:sz w:val="24"/>
                <w:szCs w:val="24"/>
                <w:shd w:val="clear" w:color="auto" w:fill="E2EFD9" w:themeFill="accent6" w:themeFillTint="33"/>
              </w:rPr>
              <w:t xml:space="preserve">where a percentage of sales revenues are donated to </w:t>
            </w:r>
            <w:r w:rsidRPr="00CF4043">
              <w:rPr>
                <w:rFonts w:cstheme="minorHAnsi"/>
                <w:b/>
                <w:bCs/>
                <w:sz w:val="24"/>
                <w:szCs w:val="24"/>
                <w:shd w:val="clear" w:color="auto" w:fill="E2EFD9" w:themeFill="accent6" w:themeFillTint="33"/>
              </w:rPr>
              <w:t>(Ferguson 2017)</w:t>
            </w:r>
            <w:r w:rsidRPr="00CF4043">
              <w:rPr>
                <w:rFonts w:cstheme="minorHAnsi"/>
                <w:sz w:val="24"/>
                <w:szCs w:val="24"/>
                <w:shd w:val="clear" w:color="auto" w:fill="E2EFD9" w:themeFill="accent6" w:themeFillTint="33"/>
              </w:rPr>
              <w:t>. </w:t>
            </w:r>
          </w:p>
        </w:tc>
      </w:tr>
      <w:tr w:rsidR="005C6C36" w14:paraId="1634FE7E" w14:textId="77777777" w:rsidTr="0041481B">
        <w:tc>
          <w:tcPr>
            <w:tcW w:w="1560" w:type="dxa"/>
            <w:shd w:val="clear" w:color="auto" w:fill="C5E0B3" w:themeFill="accent6" w:themeFillTint="66"/>
          </w:tcPr>
          <w:p w14:paraId="2B7C197F" w14:textId="77777777" w:rsidR="005C6C36" w:rsidRDefault="005C6C36" w:rsidP="0041481B">
            <w:pPr>
              <w:rPr>
                <w:highlight w:val="red"/>
              </w:rPr>
            </w:pPr>
            <w:r w:rsidRPr="00180ECF">
              <w:t>Suppliers</w:t>
            </w:r>
          </w:p>
        </w:tc>
        <w:tc>
          <w:tcPr>
            <w:tcW w:w="8930" w:type="dxa"/>
            <w:shd w:val="clear" w:color="auto" w:fill="E2EFD9" w:themeFill="accent6" w:themeFillTint="33"/>
          </w:tcPr>
          <w:p w14:paraId="52EAD688" w14:textId="77777777" w:rsidR="005C6C36" w:rsidRPr="00180ECF" w:rsidRDefault="005C6C36" w:rsidP="0041481B">
            <w:pPr>
              <w:rPr>
                <w:rFonts w:cstheme="minorHAnsi"/>
                <w:sz w:val="24"/>
                <w:szCs w:val="24"/>
              </w:rPr>
            </w:pPr>
            <w:r>
              <w:rPr>
                <w:rFonts w:cstheme="minorHAnsi"/>
                <w:sz w:val="24"/>
                <w:szCs w:val="24"/>
              </w:rPr>
              <w:t xml:space="preserve">The suppliers are stakeholders who want Amazon to continue to purchase products from them, they have interest in what Amazon’s decisions are regarding supplier decisions and Amazon must keep a close relation with suppliers to ensure they provide them with the highest quality products </w:t>
            </w:r>
            <w:r>
              <w:rPr>
                <w:rFonts w:cstheme="minorHAnsi"/>
                <w:b/>
                <w:bCs/>
                <w:sz w:val="24"/>
                <w:szCs w:val="24"/>
              </w:rPr>
              <w:t>(</w:t>
            </w:r>
            <w:proofErr w:type="spellStart"/>
            <w:r>
              <w:rPr>
                <w:rFonts w:cstheme="minorHAnsi"/>
                <w:b/>
                <w:bCs/>
                <w:sz w:val="24"/>
                <w:szCs w:val="24"/>
              </w:rPr>
              <w:t>Yaman</w:t>
            </w:r>
            <w:proofErr w:type="spellEnd"/>
            <w:r>
              <w:rPr>
                <w:rFonts w:cstheme="minorHAnsi"/>
                <w:b/>
                <w:bCs/>
                <w:sz w:val="24"/>
                <w:szCs w:val="24"/>
              </w:rPr>
              <w:t xml:space="preserve"> 2017)</w:t>
            </w:r>
            <w:r>
              <w:rPr>
                <w:rFonts w:cstheme="minorHAnsi"/>
                <w:sz w:val="24"/>
                <w:szCs w:val="24"/>
              </w:rPr>
              <w:t>.</w:t>
            </w:r>
          </w:p>
        </w:tc>
      </w:tr>
      <w:tr w:rsidR="005C6C36" w14:paraId="71BA4006" w14:textId="77777777" w:rsidTr="0041481B">
        <w:tc>
          <w:tcPr>
            <w:tcW w:w="1560" w:type="dxa"/>
            <w:shd w:val="clear" w:color="auto" w:fill="C5E0B3" w:themeFill="accent6" w:themeFillTint="66"/>
          </w:tcPr>
          <w:p w14:paraId="0A13EE82" w14:textId="77777777" w:rsidR="005C6C36" w:rsidRDefault="005C6C36" w:rsidP="0041481B">
            <w:pPr>
              <w:rPr>
                <w:highlight w:val="red"/>
              </w:rPr>
            </w:pPr>
            <w:r w:rsidRPr="00180ECF">
              <w:t>Distributors</w:t>
            </w:r>
          </w:p>
        </w:tc>
        <w:tc>
          <w:tcPr>
            <w:tcW w:w="8930" w:type="dxa"/>
            <w:shd w:val="clear" w:color="auto" w:fill="E2EFD9" w:themeFill="accent6" w:themeFillTint="33"/>
          </w:tcPr>
          <w:p w14:paraId="39B1B6B0" w14:textId="77777777" w:rsidR="005C6C36" w:rsidRPr="00180ECF" w:rsidRDefault="005C6C36" w:rsidP="0041481B">
            <w:pPr>
              <w:rPr>
                <w:rFonts w:cstheme="minorHAnsi"/>
                <w:sz w:val="24"/>
                <w:szCs w:val="24"/>
              </w:rPr>
            </w:pPr>
            <w:r>
              <w:rPr>
                <w:rFonts w:cstheme="minorHAnsi"/>
                <w:sz w:val="24"/>
                <w:szCs w:val="24"/>
              </w:rPr>
              <w:t>These stakeholders have a high interest in Amazon’s activities and success as Amazon provides the distributors with business, so they are eager to understand how successful Amazon’s project is going to ensure they are incurring reasonable scales of distribution.</w:t>
            </w:r>
          </w:p>
        </w:tc>
      </w:tr>
      <w:tr w:rsidR="005C6C36" w14:paraId="3AECFA15" w14:textId="77777777" w:rsidTr="0041481B">
        <w:tc>
          <w:tcPr>
            <w:tcW w:w="1560" w:type="dxa"/>
            <w:shd w:val="clear" w:color="auto" w:fill="C5E0B3" w:themeFill="accent6" w:themeFillTint="66"/>
          </w:tcPr>
          <w:p w14:paraId="113707F7" w14:textId="77777777" w:rsidR="005C6C36" w:rsidRPr="00180ECF" w:rsidRDefault="005C6C36" w:rsidP="0041481B">
            <w:r w:rsidRPr="00180ECF">
              <w:t>Managers</w:t>
            </w:r>
          </w:p>
        </w:tc>
        <w:tc>
          <w:tcPr>
            <w:tcW w:w="8930" w:type="dxa"/>
            <w:shd w:val="clear" w:color="auto" w:fill="E2EFD9" w:themeFill="accent6" w:themeFillTint="33"/>
          </w:tcPr>
          <w:p w14:paraId="073943DC" w14:textId="77777777" w:rsidR="005C6C36" w:rsidRDefault="005C6C36" w:rsidP="0041481B">
            <w:pPr>
              <w:rPr>
                <w:highlight w:val="red"/>
              </w:rPr>
            </w:pPr>
            <w:r>
              <w:rPr>
                <w:rFonts w:cstheme="minorHAnsi"/>
                <w:sz w:val="24"/>
                <w:szCs w:val="24"/>
              </w:rPr>
              <w:t>The managers are the individuals who make the decisions within Amazon below the CEO, they have a high level of power over Amazon’s success as they make the decisions within the company.</w:t>
            </w:r>
          </w:p>
        </w:tc>
      </w:tr>
      <w:tr w:rsidR="005C6C36" w14:paraId="7AA93115" w14:textId="77777777" w:rsidTr="0041481B">
        <w:tc>
          <w:tcPr>
            <w:tcW w:w="1560" w:type="dxa"/>
            <w:shd w:val="clear" w:color="auto" w:fill="C5E0B3" w:themeFill="accent6" w:themeFillTint="66"/>
          </w:tcPr>
          <w:p w14:paraId="3042C315" w14:textId="77777777" w:rsidR="005C6C36" w:rsidRDefault="005C6C36" w:rsidP="0041481B">
            <w:pPr>
              <w:rPr>
                <w:highlight w:val="red"/>
              </w:rPr>
            </w:pPr>
            <w:r w:rsidRPr="00180ECF">
              <w:t>Manufacturers</w:t>
            </w:r>
          </w:p>
        </w:tc>
        <w:tc>
          <w:tcPr>
            <w:tcW w:w="8930" w:type="dxa"/>
            <w:shd w:val="clear" w:color="auto" w:fill="E2EFD9" w:themeFill="accent6" w:themeFillTint="33"/>
          </w:tcPr>
          <w:p w14:paraId="0C42D31A" w14:textId="77777777" w:rsidR="005C6C36" w:rsidRDefault="005C6C36" w:rsidP="0041481B">
            <w:pPr>
              <w:rPr>
                <w:highlight w:val="red"/>
              </w:rPr>
            </w:pPr>
            <w:r>
              <w:rPr>
                <w:rFonts w:cstheme="minorHAnsi"/>
                <w:sz w:val="24"/>
                <w:szCs w:val="24"/>
              </w:rPr>
              <w:t>Amazon’s manufactures don’t have much power over their success as Amazon are highly successful this means that, they can change manufactures.</w:t>
            </w:r>
          </w:p>
        </w:tc>
      </w:tr>
      <w:tr w:rsidR="005C6C36" w14:paraId="27E9D310" w14:textId="77777777" w:rsidTr="0041481B">
        <w:tc>
          <w:tcPr>
            <w:tcW w:w="1560" w:type="dxa"/>
            <w:shd w:val="clear" w:color="auto" w:fill="C5E0B3" w:themeFill="accent6" w:themeFillTint="66"/>
          </w:tcPr>
          <w:p w14:paraId="47CCEC03" w14:textId="77777777" w:rsidR="005C6C36" w:rsidRDefault="005C6C36" w:rsidP="0041481B">
            <w:pPr>
              <w:rPr>
                <w:highlight w:val="red"/>
              </w:rPr>
            </w:pPr>
            <w:r w:rsidRPr="00180ECF">
              <w:t xml:space="preserve">Advertisers </w:t>
            </w:r>
          </w:p>
        </w:tc>
        <w:tc>
          <w:tcPr>
            <w:tcW w:w="8930" w:type="dxa"/>
            <w:shd w:val="clear" w:color="auto" w:fill="E2EFD9" w:themeFill="accent6" w:themeFillTint="33"/>
          </w:tcPr>
          <w:p w14:paraId="1B8712D2" w14:textId="77777777" w:rsidR="005C6C36" w:rsidRDefault="005C6C36" w:rsidP="0041481B">
            <w:pPr>
              <w:rPr>
                <w:highlight w:val="red"/>
              </w:rPr>
            </w:pPr>
            <w:r>
              <w:rPr>
                <w:rFonts w:cstheme="minorHAnsi"/>
                <w:sz w:val="24"/>
                <w:szCs w:val="24"/>
              </w:rPr>
              <w:t>These stakeholder give Amazon the ability to reach and gain a greater base of customers, they have little interest and power in Amazon’s success, but they do provide Amazon with the ability to expand and gain the customers and consumers for their success.</w:t>
            </w:r>
          </w:p>
        </w:tc>
      </w:tr>
    </w:tbl>
    <w:p w14:paraId="755184DB" w14:textId="77777777" w:rsidR="005C6C36" w:rsidRDefault="005C6C36" w:rsidP="0068359F"/>
    <w:sectPr w:rsidR="005C6C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4275C"/>
    <w:multiLevelType w:val="hybridMultilevel"/>
    <w:tmpl w:val="F79A749E"/>
    <w:lvl w:ilvl="0" w:tplc="4F1A174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294383"/>
    <w:multiLevelType w:val="multilevel"/>
    <w:tmpl w:val="8650461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316B0F7C"/>
    <w:multiLevelType w:val="hybridMultilevel"/>
    <w:tmpl w:val="D97263AE"/>
    <w:lvl w:ilvl="0" w:tplc="55A40A42">
      <w:start w:val="2"/>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D703A1"/>
    <w:multiLevelType w:val="multilevel"/>
    <w:tmpl w:val="E3109F00"/>
    <w:lvl w:ilvl="0">
      <w:start w:val="2"/>
      <w:numFmt w:val="decimal"/>
      <w:lvlText w:val="%1"/>
      <w:lvlJc w:val="left"/>
      <w:pPr>
        <w:ind w:left="360" w:hanging="360"/>
      </w:pPr>
      <w:rPr>
        <w:rFonts w:hint="default"/>
      </w:rPr>
    </w:lvl>
    <w:lvl w:ilvl="1">
      <w:start w:val="8"/>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 w15:restartNumberingAfterBreak="0">
    <w:nsid w:val="37B272E6"/>
    <w:multiLevelType w:val="multilevel"/>
    <w:tmpl w:val="8650461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389E4A4E"/>
    <w:multiLevelType w:val="multilevel"/>
    <w:tmpl w:val="8650461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38DE55AE"/>
    <w:multiLevelType w:val="hybridMultilevel"/>
    <w:tmpl w:val="29F287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B7650BE"/>
    <w:multiLevelType w:val="hybridMultilevel"/>
    <w:tmpl w:val="BDF27A0A"/>
    <w:lvl w:ilvl="0" w:tplc="6318F19A">
      <w:start w:val="1"/>
      <w:numFmt w:val="decimal"/>
      <w:lvlText w:val="%1."/>
      <w:lvlJc w:val="left"/>
      <w:pPr>
        <w:ind w:left="720" w:hanging="360"/>
      </w:pPr>
      <w:rPr>
        <w:rFonts w:asciiTheme="minorHAnsi" w:eastAsiaTheme="minorHAnsi" w:hAnsiTheme="minorHAnsi" w:cstheme="minorHAns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BB3239"/>
    <w:multiLevelType w:val="multilevel"/>
    <w:tmpl w:val="CC8A5020"/>
    <w:lvl w:ilvl="0">
      <w:start w:val="2"/>
      <w:numFmt w:val="decimal"/>
      <w:lvlText w:val="%1"/>
      <w:lvlJc w:val="left"/>
      <w:pPr>
        <w:ind w:left="360" w:hanging="360"/>
      </w:pPr>
      <w:rPr>
        <w:rFonts w:hint="default"/>
      </w:rPr>
    </w:lvl>
    <w:lvl w:ilvl="1">
      <w:start w:val="8"/>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9" w15:restartNumberingAfterBreak="0">
    <w:nsid w:val="52804AF7"/>
    <w:multiLevelType w:val="multilevel"/>
    <w:tmpl w:val="8650461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530C47FE"/>
    <w:multiLevelType w:val="multilevel"/>
    <w:tmpl w:val="382A1436"/>
    <w:lvl w:ilvl="0">
      <w:start w:val="2"/>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1" w15:restartNumberingAfterBreak="0">
    <w:nsid w:val="53D55433"/>
    <w:multiLevelType w:val="multilevel"/>
    <w:tmpl w:val="E32EF4B4"/>
    <w:lvl w:ilvl="0">
      <w:start w:val="2"/>
      <w:numFmt w:val="decimal"/>
      <w:lvlText w:val="%1"/>
      <w:lvlJc w:val="left"/>
      <w:pPr>
        <w:ind w:left="360" w:hanging="360"/>
      </w:pPr>
      <w:rPr>
        <w:rFonts w:hint="default"/>
      </w:rPr>
    </w:lvl>
    <w:lvl w:ilvl="1">
      <w:start w:val="6"/>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2" w15:restartNumberingAfterBreak="0">
    <w:nsid w:val="649028F2"/>
    <w:multiLevelType w:val="hybridMultilevel"/>
    <w:tmpl w:val="D8EEE5CA"/>
    <w:lvl w:ilvl="0" w:tplc="294C913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912E46"/>
    <w:multiLevelType w:val="hybridMultilevel"/>
    <w:tmpl w:val="D6F8845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95F1DCF"/>
    <w:multiLevelType w:val="multilevel"/>
    <w:tmpl w:val="E32EF4B4"/>
    <w:lvl w:ilvl="0">
      <w:start w:val="2"/>
      <w:numFmt w:val="decimal"/>
      <w:lvlText w:val="%1"/>
      <w:lvlJc w:val="left"/>
      <w:pPr>
        <w:ind w:left="360" w:hanging="360"/>
      </w:pPr>
      <w:rPr>
        <w:rFonts w:hint="default"/>
      </w:rPr>
    </w:lvl>
    <w:lvl w:ilvl="1">
      <w:start w:val="6"/>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5" w15:restartNumberingAfterBreak="0">
    <w:nsid w:val="6BB67E6C"/>
    <w:multiLevelType w:val="multilevel"/>
    <w:tmpl w:val="8650461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15:restartNumberingAfterBreak="0">
    <w:nsid w:val="6DF941FC"/>
    <w:multiLevelType w:val="hybridMultilevel"/>
    <w:tmpl w:val="BDF27A0A"/>
    <w:lvl w:ilvl="0" w:tplc="6318F19A">
      <w:start w:val="1"/>
      <w:numFmt w:val="decimal"/>
      <w:lvlText w:val="%1."/>
      <w:lvlJc w:val="left"/>
      <w:pPr>
        <w:ind w:left="720" w:hanging="360"/>
      </w:pPr>
      <w:rPr>
        <w:rFonts w:asciiTheme="minorHAnsi" w:eastAsiaTheme="minorHAnsi" w:hAnsiTheme="minorHAnsi" w:cstheme="minorHAns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8B705C"/>
    <w:multiLevelType w:val="hybridMultilevel"/>
    <w:tmpl w:val="D6F8845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C6E5A9E"/>
    <w:multiLevelType w:val="hybridMultilevel"/>
    <w:tmpl w:val="5ADC41EC"/>
    <w:lvl w:ilvl="0" w:tplc="530691A4">
      <w:start w:val="1"/>
      <w:numFmt w:val="bullet"/>
      <w:lvlText w:val="•"/>
      <w:lvlJc w:val="left"/>
      <w:pPr>
        <w:tabs>
          <w:tab w:val="num" w:pos="720"/>
        </w:tabs>
        <w:ind w:left="720" w:hanging="360"/>
      </w:pPr>
      <w:rPr>
        <w:rFonts w:ascii="Arial" w:hAnsi="Arial" w:hint="default"/>
      </w:rPr>
    </w:lvl>
    <w:lvl w:ilvl="1" w:tplc="A820615E" w:tentative="1">
      <w:start w:val="1"/>
      <w:numFmt w:val="bullet"/>
      <w:lvlText w:val="•"/>
      <w:lvlJc w:val="left"/>
      <w:pPr>
        <w:tabs>
          <w:tab w:val="num" w:pos="1440"/>
        </w:tabs>
        <w:ind w:left="1440" w:hanging="360"/>
      </w:pPr>
      <w:rPr>
        <w:rFonts w:ascii="Arial" w:hAnsi="Arial" w:hint="default"/>
      </w:rPr>
    </w:lvl>
    <w:lvl w:ilvl="2" w:tplc="EE468968" w:tentative="1">
      <w:start w:val="1"/>
      <w:numFmt w:val="bullet"/>
      <w:lvlText w:val="•"/>
      <w:lvlJc w:val="left"/>
      <w:pPr>
        <w:tabs>
          <w:tab w:val="num" w:pos="2160"/>
        </w:tabs>
        <w:ind w:left="2160" w:hanging="360"/>
      </w:pPr>
      <w:rPr>
        <w:rFonts w:ascii="Arial" w:hAnsi="Arial" w:hint="default"/>
      </w:rPr>
    </w:lvl>
    <w:lvl w:ilvl="3" w:tplc="D2E6717E" w:tentative="1">
      <w:start w:val="1"/>
      <w:numFmt w:val="bullet"/>
      <w:lvlText w:val="•"/>
      <w:lvlJc w:val="left"/>
      <w:pPr>
        <w:tabs>
          <w:tab w:val="num" w:pos="2880"/>
        </w:tabs>
        <w:ind w:left="2880" w:hanging="360"/>
      </w:pPr>
      <w:rPr>
        <w:rFonts w:ascii="Arial" w:hAnsi="Arial" w:hint="default"/>
      </w:rPr>
    </w:lvl>
    <w:lvl w:ilvl="4" w:tplc="81D2EB48" w:tentative="1">
      <w:start w:val="1"/>
      <w:numFmt w:val="bullet"/>
      <w:lvlText w:val="•"/>
      <w:lvlJc w:val="left"/>
      <w:pPr>
        <w:tabs>
          <w:tab w:val="num" w:pos="3600"/>
        </w:tabs>
        <w:ind w:left="3600" w:hanging="360"/>
      </w:pPr>
      <w:rPr>
        <w:rFonts w:ascii="Arial" w:hAnsi="Arial" w:hint="default"/>
      </w:rPr>
    </w:lvl>
    <w:lvl w:ilvl="5" w:tplc="AEFEE238" w:tentative="1">
      <w:start w:val="1"/>
      <w:numFmt w:val="bullet"/>
      <w:lvlText w:val="•"/>
      <w:lvlJc w:val="left"/>
      <w:pPr>
        <w:tabs>
          <w:tab w:val="num" w:pos="4320"/>
        </w:tabs>
        <w:ind w:left="4320" w:hanging="360"/>
      </w:pPr>
      <w:rPr>
        <w:rFonts w:ascii="Arial" w:hAnsi="Arial" w:hint="default"/>
      </w:rPr>
    </w:lvl>
    <w:lvl w:ilvl="6" w:tplc="193EAA5E" w:tentative="1">
      <w:start w:val="1"/>
      <w:numFmt w:val="bullet"/>
      <w:lvlText w:val="•"/>
      <w:lvlJc w:val="left"/>
      <w:pPr>
        <w:tabs>
          <w:tab w:val="num" w:pos="5040"/>
        </w:tabs>
        <w:ind w:left="5040" w:hanging="360"/>
      </w:pPr>
      <w:rPr>
        <w:rFonts w:ascii="Arial" w:hAnsi="Arial" w:hint="default"/>
      </w:rPr>
    </w:lvl>
    <w:lvl w:ilvl="7" w:tplc="5972E5D6" w:tentative="1">
      <w:start w:val="1"/>
      <w:numFmt w:val="bullet"/>
      <w:lvlText w:val="•"/>
      <w:lvlJc w:val="left"/>
      <w:pPr>
        <w:tabs>
          <w:tab w:val="num" w:pos="5760"/>
        </w:tabs>
        <w:ind w:left="5760" w:hanging="360"/>
      </w:pPr>
      <w:rPr>
        <w:rFonts w:ascii="Arial" w:hAnsi="Arial" w:hint="default"/>
      </w:rPr>
    </w:lvl>
    <w:lvl w:ilvl="8" w:tplc="E9E0E46E" w:tentative="1">
      <w:start w:val="1"/>
      <w:numFmt w:val="bullet"/>
      <w:lvlText w:val="•"/>
      <w:lvlJc w:val="left"/>
      <w:pPr>
        <w:tabs>
          <w:tab w:val="num" w:pos="6480"/>
        </w:tabs>
        <w:ind w:left="6480" w:hanging="360"/>
      </w:pPr>
      <w:rPr>
        <w:rFonts w:ascii="Arial" w:hAnsi="Arial" w:hint="default"/>
      </w:rPr>
    </w:lvl>
  </w:abstractNum>
  <w:num w:numId="1">
    <w:abstractNumId w:val="15"/>
  </w:num>
  <w:num w:numId="2">
    <w:abstractNumId w:val="4"/>
  </w:num>
  <w:num w:numId="3">
    <w:abstractNumId w:val="5"/>
  </w:num>
  <w:num w:numId="4">
    <w:abstractNumId w:val="0"/>
  </w:num>
  <w:num w:numId="5">
    <w:abstractNumId w:val="13"/>
  </w:num>
  <w:num w:numId="6">
    <w:abstractNumId w:val="6"/>
  </w:num>
  <w:num w:numId="7">
    <w:abstractNumId w:val="18"/>
  </w:num>
  <w:num w:numId="8">
    <w:abstractNumId w:val="12"/>
  </w:num>
  <w:num w:numId="9">
    <w:abstractNumId w:val="16"/>
  </w:num>
  <w:num w:numId="10">
    <w:abstractNumId w:val="11"/>
  </w:num>
  <w:num w:numId="11">
    <w:abstractNumId w:val="2"/>
  </w:num>
  <w:num w:numId="12">
    <w:abstractNumId w:val="17"/>
  </w:num>
  <w:num w:numId="13">
    <w:abstractNumId w:val="7"/>
  </w:num>
  <w:num w:numId="14">
    <w:abstractNumId w:val="1"/>
  </w:num>
  <w:num w:numId="15">
    <w:abstractNumId w:val="9"/>
  </w:num>
  <w:num w:numId="16">
    <w:abstractNumId w:val="3"/>
  </w:num>
  <w:num w:numId="17">
    <w:abstractNumId w:val="14"/>
  </w:num>
  <w:num w:numId="18">
    <w:abstractNumId w:val="8"/>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9FF"/>
    <w:rsid w:val="00006FB4"/>
    <w:rsid w:val="0002073D"/>
    <w:rsid w:val="00033222"/>
    <w:rsid w:val="0004386A"/>
    <w:rsid w:val="00047453"/>
    <w:rsid w:val="00051906"/>
    <w:rsid w:val="00053242"/>
    <w:rsid w:val="00065293"/>
    <w:rsid w:val="00084855"/>
    <w:rsid w:val="00086ABA"/>
    <w:rsid w:val="0009470F"/>
    <w:rsid w:val="00095838"/>
    <w:rsid w:val="000959E7"/>
    <w:rsid w:val="000A15C9"/>
    <w:rsid w:val="000B65D3"/>
    <w:rsid w:val="000C1370"/>
    <w:rsid w:val="000C4BBC"/>
    <w:rsid w:val="000D545B"/>
    <w:rsid w:val="000D5CB2"/>
    <w:rsid w:val="000E3CC6"/>
    <w:rsid w:val="000E6540"/>
    <w:rsid w:val="00110330"/>
    <w:rsid w:val="0011468A"/>
    <w:rsid w:val="00145578"/>
    <w:rsid w:val="001466B8"/>
    <w:rsid w:val="001547CB"/>
    <w:rsid w:val="00163F5C"/>
    <w:rsid w:val="00167654"/>
    <w:rsid w:val="0017113F"/>
    <w:rsid w:val="00172A33"/>
    <w:rsid w:val="00180ECF"/>
    <w:rsid w:val="001860FF"/>
    <w:rsid w:val="00187AAE"/>
    <w:rsid w:val="0019753E"/>
    <w:rsid w:val="00200492"/>
    <w:rsid w:val="00200D64"/>
    <w:rsid w:val="00215411"/>
    <w:rsid w:val="0024704E"/>
    <w:rsid w:val="0026009F"/>
    <w:rsid w:val="00263601"/>
    <w:rsid w:val="002671D5"/>
    <w:rsid w:val="0027060D"/>
    <w:rsid w:val="00275B03"/>
    <w:rsid w:val="002855EB"/>
    <w:rsid w:val="00291DDB"/>
    <w:rsid w:val="002A4CAD"/>
    <w:rsid w:val="002B748F"/>
    <w:rsid w:val="002C3A92"/>
    <w:rsid w:val="002C3D5B"/>
    <w:rsid w:val="002C3E31"/>
    <w:rsid w:val="002D1893"/>
    <w:rsid w:val="002D5899"/>
    <w:rsid w:val="002D7A58"/>
    <w:rsid w:val="002E291F"/>
    <w:rsid w:val="003060E8"/>
    <w:rsid w:val="00306E22"/>
    <w:rsid w:val="0031791D"/>
    <w:rsid w:val="00326757"/>
    <w:rsid w:val="00327720"/>
    <w:rsid w:val="0033039F"/>
    <w:rsid w:val="0033332B"/>
    <w:rsid w:val="0034278A"/>
    <w:rsid w:val="00357D95"/>
    <w:rsid w:val="00382608"/>
    <w:rsid w:val="00385B95"/>
    <w:rsid w:val="003B6909"/>
    <w:rsid w:val="003D0AD8"/>
    <w:rsid w:val="003F5F0D"/>
    <w:rsid w:val="00400BDD"/>
    <w:rsid w:val="00413148"/>
    <w:rsid w:val="0041481B"/>
    <w:rsid w:val="00421DED"/>
    <w:rsid w:val="00430D19"/>
    <w:rsid w:val="00435770"/>
    <w:rsid w:val="004538EE"/>
    <w:rsid w:val="00465270"/>
    <w:rsid w:val="0047534F"/>
    <w:rsid w:val="00480FB8"/>
    <w:rsid w:val="004938FC"/>
    <w:rsid w:val="004A316D"/>
    <w:rsid w:val="004C0FD4"/>
    <w:rsid w:val="004C1DC5"/>
    <w:rsid w:val="004D4330"/>
    <w:rsid w:val="004E2F7E"/>
    <w:rsid w:val="004E39A3"/>
    <w:rsid w:val="004F0BB3"/>
    <w:rsid w:val="00503CE6"/>
    <w:rsid w:val="00505295"/>
    <w:rsid w:val="005139FC"/>
    <w:rsid w:val="005143D1"/>
    <w:rsid w:val="0051476A"/>
    <w:rsid w:val="00515D17"/>
    <w:rsid w:val="00527C8B"/>
    <w:rsid w:val="0053448F"/>
    <w:rsid w:val="005434E3"/>
    <w:rsid w:val="00554634"/>
    <w:rsid w:val="00565F6F"/>
    <w:rsid w:val="00567776"/>
    <w:rsid w:val="00584EBB"/>
    <w:rsid w:val="005A273E"/>
    <w:rsid w:val="005B6C53"/>
    <w:rsid w:val="005C2EBD"/>
    <w:rsid w:val="005C5CFB"/>
    <w:rsid w:val="005C6C36"/>
    <w:rsid w:val="005D09FF"/>
    <w:rsid w:val="005D22B6"/>
    <w:rsid w:val="005D4DEA"/>
    <w:rsid w:val="005D6D6C"/>
    <w:rsid w:val="005E28EC"/>
    <w:rsid w:val="005E75C4"/>
    <w:rsid w:val="005E79E3"/>
    <w:rsid w:val="005F1C1B"/>
    <w:rsid w:val="00602C8A"/>
    <w:rsid w:val="0060371D"/>
    <w:rsid w:val="00632B0B"/>
    <w:rsid w:val="00650F61"/>
    <w:rsid w:val="00670A6D"/>
    <w:rsid w:val="00675A91"/>
    <w:rsid w:val="006774CF"/>
    <w:rsid w:val="0068359F"/>
    <w:rsid w:val="00685C61"/>
    <w:rsid w:val="006870CA"/>
    <w:rsid w:val="006964E8"/>
    <w:rsid w:val="006A1314"/>
    <w:rsid w:val="006A4D29"/>
    <w:rsid w:val="006A5C44"/>
    <w:rsid w:val="006C1AF7"/>
    <w:rsid w:val="00701DA9"/>
    <w:rsid w:val="00707367"/>
    <w:rsid w:val="007148DD"/>
    <w:rsid w:val="00724971"/>
    <w:rsid w:val="00726F23"/>
    <w:rsid w:val="0073566B"/>
    <w:rsid w:val="007456CC"/>
    <w:rsid w:val="0074731F"/>
    <w:rsid w:val="00767359"/>
    <w:rsid w:val="007716A9"/>
    <w:rsid w:val="0077561A"/>
    <w:rsid w:val="007D166E"/>
    <w:rsid w:val="007D3314"/>
    <w:rsid w:val="007E3B80"/>
    <w:rsid w:val="007F1C9B"/>
    <w:rsid w:val="007F7299"/>
    <w:rsid w:val="007F7AE2"/>
    <w:rsid w:val="0081326E"/>
    <w:rsid w:val="008134DE"/>
    <w:rsid w:val="00823E82"/>
    <w:rsid w:val="008421DC"/>
    <w:rsid w:val="0084292A"/>
    <w:rsid w:val="008612E6"/>
    <w:rsid w:val="008778E0"/>
    <w:rsid w:val="0088022B"/>
    <w:rsid w:val="00892135"/>
    <w:rsid w:val="008A5B06"/>
    <w:rsid w:val="008B04A8"/>
    <w:rsid w:val="008B0964"/>
    <w:rsid w:val="008C01EC"/>
    <w:rsid w:val="008C30F9"/>
    <w:rsid w:val="008C6E92"/>
    <w:rsid w:val="008E6B5C"/>
    <w:rsid w:val="008F5AC2"/>
    <w:rsid w:val="00902C0D"/>
    <w:rsid w:val="00907E71"/>
    <w:rsid w:val="00917AC2"/>
    <w:rsid w:val="00925283"/>
    <w:rsid w:val="00931B59"/>
    <w:rsid w:val="0093345F"/>
    <w:rsid w:val="00944464"/>
    <w:rsid w:val="0094599A"/>
    <w:rsid w:val="009518A0"/>
    <w:rsid w:val="00956B18"/>
    <w:rsid w:val="00961948"/>
    <w:rsid w:val="00970EF8"/>
    <w:rsid w:val="00973D7E"/>
    <w:rsid w:val="00975487"/>
    <w:rsid w:val="00976B65"/>
    <w:rsid w:val="00980176"/>
    <w:rsid w:val="00983EFB"/>
    <w:rsid w:val="00985FB1"/>
    <w:rsid w:val="009869A3"/>
    <w:rsid w:val="009B56B9"/>
    <w:rsid w:val="009D03E5"/>
    <w:rsid w:val="009D1480"/>
    <w:rsid w:val="009E1A99"/>
    <w:rsid w:val="009F5CD6"/>
    <w:rsid w:val="00A0270C"/>
    <w:rsid w:val="00A24F31"/>
    <w:rsid w:val="00A27E1E"/>
    <w:rsid w:val="00A40BD2"/>
    <w:rsid w:val="00A6010E"/>
    <w:rsid w:val="00A70761"/>
    <w:rsid w:val="00A94BD1"/>
    <w:rsid w:val="00AA4FE4"/>
    <w:rsid w:val="00AA6821"/>
    <w:rsid w:val="00AB0299"/>
    <w:rsid w:val="00AB3E3A"/>
    <w:rsid w:val="00AC2169"/>
    <w:rsid w:val="00AC7096"/>
    <w:rsid w:val="00AD5256"/>
    <w:rsid w:val="00AE7F6C"/>
    <w:rsid w:val="00AF4E61"/>
    <w:rsid w:val="00B0130F"/>
    <w:rsid w:val="00B32933"/>
    <w:rsid w:val="00B35542"/>
    <w:rsid w:val="00B425BE"/>
    <w:rsid w:val="00B507FD"/>
    <w:rsid w:val="00B644C6"/>
    <w:rsid w:val="00B66C4D"/>
    <w:rsid w:val="00B73E07"/>
    <w:rsid w:val="00B76708"/>
    <w:rsid w:val="00B804FC"/>
    <w:rsid w:val="00C02984"/>
    <w:rsid w:val="00C07400"/>
    <w:rsid w:val="00C23E4B"/>
    <w:rsid w:val="00C55316"/>
    <w:rsid w:val="00C7449F"/>
    <w:rsid w:val="00C749B5"/>
    <w:rsid w:val="00C86AC3"/>
    <w:rsid w:val="00C967EC"/>
    <w:rsid w:val="00CA1796"/>
    <w:rsid w:val="00CA719F"/>
    <w:rsid w:val="00CB17DB"/>
    <w:rsid w:val="00CB4183"/>
    <w:rsid w:val="00CC7A15"/>
    <w:rsid w:val="00CF4043"/>
    <w:rsid w:val="00D03419"/>
    <w:rsid w:val="00D12677"/>
    <w:rsid w:val="00D13BA9"/>
    <w:rsid w:val="00D24BB1"/>
    <w:rsid w:val="00D33429"/>
    <w:rsid w:val="00D370C2"/>
    <w:rsid w:val="00D5002C"/>
    <w:rsid w:val="00D538B9"/>
    <w:rsid w:val="00D81055"/>
    <w:rsid w:val="00D84C08"/>
    <w:rsid w:val="00D9334E"/>
    <w:rsid w:val="00DA0B33"/>
    <w:rsid w:val="00DA2962"/>
    <w:rsid w:val="00DD66FA"/>
    <w:rsid w:val="00DF60AC"/>
    <w:rsid w:val="00E061C6"/>
    <w:rsid w:val="00E070A7"/>
    <w:rsid w:val="00E11D61"/>
    <w:rsid w:val="00E13A31"/>
    <w:rsid w:val="00E21914"/>
    <w:rsid w:val="00E252E8"/>
    <w:rsid w:val="00E621AD"/>
    <w:rsid w:val="00E66BC8"/>
    <w:rsid w:val="00E736C2"/>
    <w:rsid w:val="00E75A2E"/>
    <w:rsid w:val="00E75CC9"/>
    <w:rsid w:val="00E80602"/>
    <w:rsid w:val="00E83577"/>
    <w:rsid w:val="00E902E9"/>
    <w:rsid w:val="00E918A4"/>
    <w:rsid w:val="00EE1E34"/>
    <w:rsid w:val="00F031E5"/>
    <w:rsid w:val="00F25A30"/>
    <w:rsid w:val="00F343F2"/>
    <w:rsid w:val="00F54AAA"/>
    <w:rsid w:val="00F63EF9"/>
    <w:rsid w:val="00F649A8"/>
    <w:rsid w:val="00F70CE8"/>
    <w:rsid w:val="00F71826"/>
    <w:rsid w:val="00F80E05"/>
    <w:rsid w:val="00F82679"/>
    <w:rsid w:val="00F8469D"/>
    <w:rsid w:val="00F85200"/>
    <w:rsid w:val="00F93800"/>
    <w:rsid w:val="00F96071"/>
    <w:rsid w:val="00FA3091"/>
    <w:rsid w:val="00FB4EBF"/>
    <w:rsid w:val="00FB4F8B"/>
    <w:rsid w:val="00FC4953"/>
    <w:rsid w:val="00FD54FE"/>
    <w:rsid w:val="00FE057D"/>
    <w:rsid w:val="00FE3AE1"/>
    <w:rsid w:val="00FE5783"/>
    <w:rsid w:val="00FF19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F9850"/>
  <w15:chartTrackingRefBased/>
  <w15:docId w15:val="{69A8A6BC-6B29-4769-A551-27375EC34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9FF"/>
  </w:style>
  <w:style w:type="paragraph" w:styleId="Heading1">
    <w:name w:val="heading 1"/>
    <w:basedOn w:val="Normal"/>
    <w:next w:val="Normal"/>
    <w:link w:val="Heading1Char"/>
    <w:uiPriority w:val="9"/>
    <w:qFormat/>
    <w:rsid w:val="002E291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E291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09FF"/>
    <w:pPr>
      <w:ind w:left="720"/>
      <w:contextualSpacing/>
    </w:pPr>
  </w:style>
  <w:style w:type="paragraph" w:styleId="NormalWeb">
    <w:name w:val="Normal (Web)"/>
    <w:basedOn w:val="Normal"/>
    <w:uiPriority w:val="99"/>
    <w:unhideWhenUsed/>
    <w:rsid w:val="005D09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466B8"/>
    <w:rPr>
      <w:i/>
      <w:iCs/>
    </w:rPr>
  </w:style>
  <w:style w:type="character" w:styleId="Hyperlink">
    <w:name w:val="Hyperlink"/>
    <w:basedOn w:val="DefaultParagraphFont"/>
    <w:uiPriority w:val="99"/>
    <w:unhideWhenUsed/>
    <w:rsid w:val="00F96071"/>
    <w:rPr>
      <w:color w:val="0000FF"/>
      <w:u w:val="single"/>
    </w:rPr>
  </w:style>
  <w:style w:type="paragraph" w:customStyle="1" w:styleId="fh">
    <w:name w:val="fh"/>
    <w:basedOn w:val="Normal"/>
    <w:rsid w:val="00C744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7449F"/>
    <w:rPr>
      <w:b/>
      <w:bCs/>
    </w:rPr>
  </w:style>
  <w:style w:type="table" w:styleId="TableGrid">
    <w:name w:val="Table Grid"/>
    <w:basedOn w:val="TableNormal"/>
    <w:uiPriority w:val="39"/>
    <w:rsid w:val="00180E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E291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E291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45578"/>
    <w:pPr>
      <w:outlineLvl w:val="9"/>
    </w:pPr>
    <w:rPr>
      <w:lang w:val="en-US"/>
    </w:rPr>
  </w:style>
  <w:style w:type="paragraph" w:styleId="TOC1">
    <w:name w:val="toc 1"/>
    <w:basedOn w:val="Normal"/>
    <w:next w:val="Normal"/>
    <w:autoRedefine/>
    <w:uiPriority w:val="39"/>
    <w:unhideWhenUsed/>
    <w:rsid w:val="00145578"/>
    <w:pPr>
      <w:spacing w:after="100"/>
    </w:pPr>
  </w:style>
  <w:style w:type="paragraph" w:styleId="TOC2">
    <w:name w:val="toc 2"/>
    <w:basedOn w:val="Normal"/>
    <w:next w:val="Normal"/>
    <w:autoRedefine/>
    <w:uiPriority w:val="39"/>
    <w:unhideWhenUsed/>
    <w:rsid w:val="0014557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474419">
      <w:bodyDiv w:val="1"/>
      <w:marLeft w:val="0"/>
      <w:marRight w:val="0"/>
      <w:marTop w:val="0"/>
      <w:marBottom w:val="0"/>
      <w:divBdr>
        <w:top w:val="none" w:sz="0" w:space="0" w:color="auto"/>
        <w:left w:val="none" w:sz="0" w:space="0" w:color="auto"/>
        <w:bottom w:val="none" w:sz="0" w:space="0" w:color="auto"/>
        <w:right w:val="none" w:sz="0" w:space="0" w:color="auto"/>
      </w:divBdr>
    </w:div>
    <w:div w:id="187061007">
      <w:bodyDiv w:val="1"/>
      <w:marLeft w:val="0"/>
      <w:marRight w:val="0"/>
      <w:marTop w:val="0"/>
      <w:marBottom w:val="0"/>
      <w:divBdr>
        <w:top w:val="none" w:sz="0" w:space="0" w:color="auto"/>
        <w:left w:val="none" w:sz="0" w:space="0" w:color="auto"/>
        <w:bottom w:val="none" w:sz="0" w:space="0" w:color="auto"/>
        <w:right w:val="none" w:sz="0" w:space="0" w:color="auto"/>
      </w:divBdr>
    </w:div>
    <w:div w:id="609505816">
      <w:bodyDiv w:val="1"/>
      <w:marLeft w:val="0"/>
      <w:marRight w:val="0"/>
      <w:marTop w:val="0"/>
      <w:marBottom w:val="0"/>
      <w:divBdr>
        <w:top w:val="none" w:sz="0" w:space="0" w:color="auto"/>
        <w:left w:val="none" w:sz="0" w:space="0" w:color="auto"/>
        <w:bottom w:val="none" w:sz="0" w:space="0" w:color="auto"/>
        <w:right w:val="none" w:sz="0" w:space="0" w:color="auto"/>
      </w:divBdr>
    </w:div>
    <w:div w:id="739865903">
      <w:bodyDiv w:val="1"/>
      <w:marLeft w:val="0"/>
      <w:marRight w:val="0"/>
      <w:marTop w:val="0"/>
      <w:marBottom w:val="0"/>
      <w:divBdr>
        <w:top w:val="none" w:sz="0" w:space="0" w:color="auto"/>
        <w:left w:val="none" w:sz="0" w:space="0" w:color="auto"/>
        <w:bottom w:val="none" w:sz="0" w:space="0" w:color="auto"/>
        <w:right w:val="none" w:sz="0" w:space="0" w:color="auto"/>
      </w:divBdr>
    </w:div>
    <w:div w:id="1610820016">
      <w:bodyDiv w:val="1"/>
      <w:marLeft w:val="0"/>
      <w:marRight w:val="0"/>
      <w:marTop w:val="0"/>
      <w:marBottom w:val="0"/>
      <w:divBdr>
        <w:top w:val="none" w:sz="0" w:space="0" w:color="auto"/>
        <w:left w:val="none" w:sz="0" w:space="0" w:color="auto"/>
        <w:bottom w:val="none" w:sz="0" w:space="0" w:color="auto"/>
        <w:right w:val="none" w:sz="0" w:space="0" w:color="auto"/>
      </w:divBdr>
    </w:div>
    <w:div w:id="1618682946">
      <w:bodyDiv w:val="1"/>
      <w:marLeft w:val="0"/>
      <w:marRight w:val="0"/>
      <w:marTop w:val="0"/>
      <w:marBottom w:val="0"/>
      <w:divBdr>
        <w:top w:val="none" w:sz="0" w:space="0" w:color="auto"/>
        <w:left w:val="none" w:sz="0" w:space="0" w:color="auto"/>
        <w:bottom w:val="none" w:sz="0" w:space="0" w:color="auto"/>
        <w:right w:val="none" w:sz="0" w:space="0" w:color="auto"/>
      </w:divBdr>
    </w:div>
    <w:div w:id="1648590763">
      <w:bodyDiv w:val="1"/>
      <w:marLeft w:val="0"/>
      <w:marRight w:val="0"/>
      <w:marTop w:val="0"/>
      <w:marBottom w:val="0"/>
      <w:divBdr>
        <w:top w:val="none" w:sz="0" w:space="0" w:color="auto"/>
        <w:left w:val="none" w:sz="0" w:space="0" w:color="auto"/>
        <w:bottom w:val="none" w:sz="0" w:space="0" w:color="auto"/>
        <w:right w:val="none" w:sz="0" w:space="0" w:color="auto"/>
      </w:divBdr>
    </w:div>
    <w:div w:id="1970161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Data" Target="diagrams/data2.xml"/><Relationship Id="rId18" Type="http://schemas.openxmlformats.org/officeDocument/2006/relationships/image" Target="media/image3.png"/><Relationship Id="rId3" Type="http://schemas.openxmlformats.org/officeDocument/2006/relationships/styles" Target="styles.xml"/><Relationship Id="rId7" Type="http://schemas.openxmlformats.org/officeDocument/2006/relationships/diagramData" Target="diagrams/data1.xml"/><Relationship Id="rId12" Type="http://schemas.openxmlformats.org/officeDocument/2006/relationships/image" Target="media/image2.png"/><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07/relationships/diagramDrawing" Target="diagrams/drawing1.xml"/><Relationship Id="rId5" Type="http://schemas.openxmlformats.org/officeDocument/2006/relationships/webSettings" Target="webSettings.xml"/><Relationship Id="rId15" Type="http://schemas.openxmlformats.org/officeDocument/2006/relationships/diagramQuickStyle" Target="diagrams/quickStyle2.xml"/><Relationship Id="rId10" Type="http://schemas.openxmlformats.org/officeDocument/2006/relationships/diagramColors" Target="diagrams/colors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QuickStyle" Target="diagrams/quickStyle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FF4182E-05B2-4A27-A992-E50290F0F7D4}" type="doc">
      <dgm:prSet loTypeId="urn:microsoft.com/office/officeart/2005/8/layout/chevron2" loCatId="list" qsTypeId="urn:microsoft.com/office/officeart/2005/8/quickstyle/simple3" qsCatId="simple" csTypeId="urn:microsoft.com/office/officeart/2005/8/colors/accent1_2" csCatId="accent1" phldr="1"/>
      <dgm:spPr/>
      <dgm:t>
        <a:bodyPr/>
        <a:lstStyle/>
        <a:p>
          <a:endParaRPr lang="en-GB"/>
        </a:p>
      </dgm:t>
    </dgm:pt>
    <dgm:pt modelId="{5D10A0B7-700F-42C8-8909-60BF5C39FE52}">
      <dgm:prSet phldrT="[Text]"/>
      <dgm:spPr/>
      <dgm:t>
        <a:bodyPr/>
        <a:lstStyle/>
        <a:p>
          <a:endParaRPr lang="en-GB"/>
        </a:p>
      </dgm:t>
    </dgm:pt>
    <dgm:pt modelId="{F418E5B4-BC24-484D-95D4-9897C12367CB}" type="parTrans" cxnId="{65521948-6FA9-4F7C-9E60-F041628212E5}">
      <dgm:prSet/>
      <dgm:spPr/>
      <dgm:t>
        <a:bodyPr/>
        <a:lstStyle/>
        <a:p>
          <a:endParaRPr lang="en-GB"/>
        </a:p>
      </dgm:t>
    </dgm:pt>
    <dgm:pt modelId="{A87A71F1-DDF9-4545-936A-2C876C2A3658}" type="sibTrans" cxnId="{65521948-6FA9-4F7C-9E60-F041628212E5}">
      <dgm:prSet/>
      <dgm:spPr/>
      <dgm:t>
        <a:bodyPr/>
        <a:lstStyle/>
        <a:p>
          <a:endParaRPr lang="en-GB"/>
        </a:p>
      </dgm:t>
    </dgm:pt>
    <dgm:pt modelId="{CE24F364-3192-4298-9A51-DFE5456FCCAA}">
      <dgm:prSet phldrT="[Text]"/>
      <dgm:spPr/>
      <dgm:t>
        <a:bodyPr/>
        <a:lstStyle/>
        <a:p>
          <a:pPr>
            <a:buFont typeface="Calibri" panose="020F0502020204030204" pitchFamily="34" charset="0"/>
            <a:buChar char="-"/>
          </a:pPr>
          <a:r>
            <a:rPr lang="en-GB" b="1"/>
            <a:t>Customer obsession rather than competitor focus </a:t>
          </a:r>
          <a:r>
            <a:rPr lang="en-GB"/>
            <a:t>– They have relentless focus on their customers which is an element that drives the company success.</a:t>
          </a:r>
        </a:p>
      </dgm:t>
    </dgm:pt>
    <dgm:pt modelId="{C884E4C7-265D-4225-8624-8D6C4BBBF2C1}" type="parTrans" cxnId="{60BDD70A-7814-43E3-A812-34B488350AAF}">
      <dgm:prSet/>
      <dgm:spPr/>
      <dgm:t>
        <a:bodyPr/>
        <a:lstStyle/>
        <a:p>
          <a:endParaRPr lang="en-GB"/>
        </a:p>
      </dgm:t>
    </dgm:pt>
    <dgm:pt modelId="{C032124B-A091-42A9-83EB-B4B47351100A}" type="sibTrans" cxnId="{60BDD70A-7814-43E3-A812-34B488350AAF}">
      <dgm:prSet/>
      <dgm:spPr/>
      <dgm:t>
        <a:bodyPr/>
        <a:lstStyle/>
        <a:p>
          <a:endParaRPr lang="en-GB"/>
        </a:p>
      </dgm:t>
    </dgm:pt>
    <dgm:pt modelId="{1D75EEE9-43A5-43CE-B139-D9965B1E1408}">
      <dgm:prSet phldrT="[Text]"/>
      <dgm:spPr/>
      <dgm:t>
        <a:bodyPr/>
        <a:lstStyle/>
        <a:p>
          <a:endParaRPr lang="en-GB"/>
        </a:p>
      </dgm:t>
    </dgm:pt>
    <dgm:pt modelId="{FC51A86A-5300-4485-A75A-2727C35BDCDE}" type="parTrans" cxnId="{DBFC533C-9E07-465D-A0F4-BA996BBCCA27}">
      <dgm:prSet/>
      <dgm:spPr/>
      <dgm:t>
        <a:bodyPr/>
        <a:lstStyle/>
        <a:p>
          <a:endParaRPr lang="en-GB"/>
        </a:p>
      </dgm:t>
    </dgm:pt>
    <dgm:pt modelId="{21D3DA8A-FB35-42E6-92D7-F944F6E69567}" type="sibTrans" cxnId="{DBFC533C-9E07-465D-A0F4-BA996BBCCA27}">
      <dgm:prSet/>
      <dgm:spPr/>
      <dgm:t>
        <a:bodyPr/>
        <a:lstStyle/>
        <a:p>
          <a:endParaRPr lang="en-GB"/>
        </a:p>
      </dgm:t>
    </dgm:pt>
    <dgm:pt modelId="{370FFF6E-FA33-4555-9998-0F2C5383D4B2}">
      <dgm:prSet phldrT="[Text]"/>
      <dgm:spPr/>
      <dgm:t>
        <a:bodyPr/>
        <a:lstStyle/>
        <a:p>
          <a:pPr>
            <a:buFont typeface="Calibri" panose="020F0502020204030204" pitchFamily="34" charset="0"/>
            <a:buChar char="-"/>
          </a:pPr>
          <a:r>
            <a:rPr lang="en-GB" b="1"/>
            <a:t>Willingness, passion and eagerness to invent </a:t>
          </a:r>
          <a:r>
            <a:rPr lang="en-GB"/>
            <a:t>- Amazon have an eagerness to invent providing them with a greater diverse selection of products.</a:t>
          </a:r>
        </a:p>
      </dgm:t>
    </dgm:pt>
    <dgm:pt modelId="{952D1967-71BC-4360-83A1-E73A1EBBE2A7}" type="parTrans" cxnId="{F76DD8F6-3702-4114-BBEB-5C334EA03417}">
      <dgm:prSet/>
      <dgm:spPr/>
      <dgm:t>
        <a:bodyPr/>
        <a:lstStyle/>
        <a:p>
          <a:endParaRPr lang="en-GB"/>
        </a:p>
      </dgm:t>
    </dgm:pt>
    <dgm:pt modelId="{03B64BCD-46C3-49FA-9C5D-C28857030009}" type="sibTrans" cxnId="{F76DD8F6-3702-4114-BBEB-5C334EA03417}">
      <dgm:prSet/>
      <dgm:spPr/>
      <dgm:t>
        <a:bodyPr/>
        <a:lstStyle/>
        <a:p>
          <a:endParaRPr lang="en-GB"/>
        </a:p>
      </dgm:t>
    </dgm:pt>
    <dgm:pt modelId="{8CAFE7EF-8291-44C6-A24A-8B2483B93D1A}">
      <dgm:prSet phldrT="[Text]"/>
      <dgm:spPr/>
      <dgm:t>
        <a:bodyPr/>
        <a:lstStyle/>
        <a:p>
          <a:endParaRPr lang="en-GB"/>
        </a:p>
      </dgm:t>
    </dgm:pt>
    <dgm:pt modelId="{8309D55F-D0F8-4732-A71C-799CAC758097}" type="parTrans" cxnId="{1BEE6A60-2656-42EE-B35D-A2BC6657E634}">
      <dgm:prSet/>
      <dgm:spPr/>
      <dgm:t>
        <a:bodyPr/>
        <a:lstStyle/>
        <a:p>
          <a:endParaRPr lang="en-GB"/>
        </a:p>
      </dgm:t>
    </dgm:pt>
    <dgm:pt modelId="{68A3E0DB-FC3E-4B09-A3DE-9C3AF97E5E9E}" type="sibTrans" cxnId="{1BEE6A60-2656-42EE-B35D-A2BC6657E634}">
      <dgm:prSet/>
      <dgm:spPr/>
      <dgm:t>
        <a:bodyPr/>
        <a:lstStyle/>
        <a:p>
          <a:endParaRPr lang="en-GB"/>
        </a:p>
      </dgm:t>
    </dgm:pt>
    <dgm:pt modelId="{9EFA5148-8ED2-44DE-AADC-B7D8C7250E0B}">
      <dgm:prSet phldrT="[Text]" custT="1"/>
      <dgm:spPr/>
      <dgm:t>
        <a:bodyPr/>
        <a:lstStyle/>
        <a:p>
          <a:pPr>
            <a:buFont typeface="Calibri" panose="020F0502020204030204" pitchFamily="34" charset="0"/>
            <a:buChar char="-"/>
          </a:pPr>
          <a:r>
            <a:rPr lang="en-GB" sz="1100" b="1"/>
            <a:t>Long-term thinking orientated </a:t>
          </a:r>
          <a:r>
            <a:rPr lang="en-GB" sz="1100"/>
            <a:t>- Amazon believe that in order to be a customer-centric company they must be continuously innovating and inventing ideas as a core element of their business model and in order to do this they must think long-term.</a:t>
          </a:r>
        </a:p>
      </dgm:t>
    </dgm:pt>
    <dgm:pt modelId="{841AD906-E99A-4550-812F-CAD7BC67BDC9}" type="parTrans" cxnId="{4C9ABAFF-95EC-4A9B-9C33-C49815E86968}">
      <dgm:prSet/>
      <dgm:spPr/>
      <dgm:t>
        <a:bodyPr/>
        <a:lstStyle/>
        <a:p>
          <a:endParaRPr lang="en-GB"/>
        </a:p>
      </dgm:t>
    </dgm:pt>
    <dgm:pt modelId="{FFDEB418-66CE-4ACE-A816-6C9DD9AED37D}" type="sibTrans" cxnId="{4C9ABAFF-95EC-4A9B-9C33-C49815E86968}">
      <dgm:prSet/>
      <dgm:spPr/>
      <dgm:t>
        <a:bodyPr/>
        <a:lstStyle/>
        <a:p>
          <a:endParaRPr lang="en-GB"/>
        </a:p>
      </dgm:t>
    </dgm:pt>
    <dgm:pt modelId="{761670DF-6CFA-44E3-ABD0-FABBEE168F9C}">
      <dgm:prSet/>
      <dgm:spPr/>
      <dgm:t>
        <a:bodyPr/>
        <a:lstStyle/>
        <a:p>
          <a:endParaRPr lang="en-GB"/>
        </a:p>
      </dgm:t>
    </dgm:pt>
    <dgm:pt modelId="{BFA9FC04-27DA-4484-8008-7ADD30B16331}" type="parTrans" cxnId="{65B874C8-2D96-4DBB-B156-18966D0BABEE}">
      <dgm:prSet/>
      <dgm:spPr/>
      <dgm:t>
        <a:bodyPr/>
        <a:lstStyle/>
        <a:p>
          <a:endParaRPr lang="en-GB"/>
        </a:p>
      </dgm:t>
    </dgm:pt>
    <dgm:pt modelId="{F666C91C-41AD-4484-AFD6-F5E4DB2088E6}" type="sibTrans" cxnId="{65B874C8-2D96-4DBB-B156-18966D0BABEE}">
      <dgm:prSet/>
      <dgm:spPr/>
      <dgm:t>
        <a:bodyPr/>
        <a:lstStyle/>
        <a:p>
          <a:endParaRPr lang="en-GB"/>
        </a:p>
      </dgm:t>
    </dgm:pt>
    <dgm:pt modelId="{456B4250-2FC5-493E-99E4-E951D9C81DF4}">
      <dgm:prSet custT="1"/>
      <dgm:spPr/>
      <dgm:t>
        <a:bodyPr/>
        <a:lstStyle/>
        <a:p>
          <a:pPr>
            <a:buFont typeface="Calibri" panose="020F0502020204030204" pitchFamily="34" charset="0"/>
            <a:buChar char="-"/>
          </a:pPr>
          <a:r>
            <a:rPr lang="en-GB" sz="1100" b="1"/>
            <a:t>Acceptance of failure as a path of success </a:t>
          </a:r>
          <a:r>
            <a:rPr lang="en-GB" sz="1100"/>
            <a:t>- They believe that its essential for them to include experimenting as part of their company’s culture, allowing space to explore new ideas and new ways of adding value to their customers experience. </a:t>
          </a:r>
        </a:p>
      </dgm:t>
    </dgm:pt>
    <dgm:pt modelId="{51BAB1D3-4FE6-4D81-9DE5-23E89D683CA5}" type="parTrans" cxnId="{CBFD38C9-6E46-4637-ACFA-51575E13DE3B}">
      <dgm:prSet/>
      <dgm:spPr/>
      <dgm:t>
        <a:bodyPr/>
        <a:lstStyle/>
        <a:p>
          <a:endParaRPr lang="en-GB"/>
        </a:p>
      </dgm:t>
    </dgm:pt>
    <dgm:pt modelId="{688F4F6E-8133-47F1-8890-A23DEF80988E}" type="sibTrans" cxnId="{CBFD38C9-6E46-4637-ACFA-51575E13DE3B}">
      <dgm:prSet/>
      <dgm:spPr/>
      <dgm:t>
        <a:bodyPr/>
        <a:lstStyle/>
        <a:p>
          <a:endParaRPr lang="en-GB"/>
        </a:p>
      </dgm:t>
    </dgm:pt>
    <dgm:pt modelId="{5DFEFF69-918B-449F-87FA-FF038F30655A}" type="pres">
      <dgm:prSet presAssocID="{3FF4182E-05B2-4A27-A992-E50290F0F7D4}" presName="linearFlow" presStyleCnt="0">
        <dgm:presLayoutVars>
          <dgm:dir/>
          <dgm:animLvl val="lvl"/>
          <dgm:resizeHandles val="exact"/>
        </dgm:presLayoutVars>
      </dgm:prSet>
      <dgm:spPr/>
    </dgm:pt>
    <dgm:pt modelId="{F9ED1214-9985-46E7-BB91-9BBDDBBF7E6C}" type="pres">
      <dgm:prSet presAssocID="{5D10A0B7-700F-42C8-8909-60BF5C39FE52}" presName="composite" presStyleCnt="0"/>
      <dgm:spPr/>
    </dgm:pt>
    <dgm:pt modelId="{43E059DF-24FD-4FEF-BF05-0A1A43E7CC87}" type="pres">
      <dgm:prSet presAssocID="{5D10A0B7-700F-42C8-8909-60BF5C39FE52}" presName="parentText" presStyleLbl="alignNode1" presStyleIdx="0" presStyleCnt="4">
        <dgm:presLayoutVars>
          <dgm:chMax val="1"/>
          <dgm:bulletEnabled val="1"/>
        </dgm:presLayoutVars>
      </dgm:prSet>
      <dgm:spPr/>
    </dgm:pt>
    <dgm:pt modelId="{6DBE032F-557C-4A9A-B72B-024849CE77DB}" type="pres">
      <dgm:prSet presAssocID="{5D10A0B7-700F-42C8-8909-60BF5C39FE52}" presName="descendantText" presStyleLbl="alignAcc1" presStyleIdx="0" presStyleCnt="4">
        <dgm:presLayoutVars>
          <dgm:bulletEnabled val="1"/>
        </dgm:presLayoutVars>
      </dgm:prSet>
      <dgm:spPr/>
    </dgm:pt>
    <dgm:pt modelId="{053378AD-91E3-4E42-B12A-F897D6CFFD82}" type="pres">
      <dgm:prSet presAssocID="{A87A71F1-DDF9-4545-936A-2C876C2A3658}" presName="sp" presStyleCnt="0"/>
      <dgm:spPr/>
    </dgm:pt>
    <dgm:pt modelId="{4E02EB8A-DF3B-49DB-AA12-DB4B9D847905}" type="pres">
      <dgm:prSet presAssocID="{1D75EEE9-43A5-43CE-B139-D9965B1E1408}" presName="composite" presStyleCnt="0"/>
      <dgm:spPr/>
    </dgm:pt>
    <dgm:pt modelId="{556F1140-6FFD-4E5F-97A2-F35E141A8BBE}" type="pres">
      <dgm:prSet presAssocID="{1D75EEE9-43A5-43CE-B139-D9965B1E1408}" presName="parentText" presStyleLbl="alignNode1" presStyleIdx="1" presStyleCnt="4">
        <dgm:presLayoutVars>
          <dgm:chMax val="1"/>
          <dgm:bulletEnabled val="1"/>
        </dgm:presLayoutVars>
      </dgm:prSet>
      <dgm:spPr/>
    </dgm:pt>
    <dgm:pt modelId="{4780643D-8F01-42BC-95FD-633BCE5F4703}" type="pres">
      <dgm:prSet presAssocID="{1D75EEE9-43A5-43CE-B139-D9965B1E1408}" presName="descendantText" presStyleLbl="alignAcc1" presStyleIdx="1" presStyleCnt="4">
        <dgm:presLayoutVars>
          <dgm:bulletEnabled val="1"/>
        </dgm:presLayoutVars>
      </dgm:prSet>
      <dgm:spPr/>
    </dgm:pt>
    <dgm:pt modelId="{BD2BF017-1C70-4DAD-8554-8232F9274BC4}" type="pres">
      <dgm:prSet presAssocID="{21D3DA8A-FB35-42E6-92D7-F944F6E69567}" presName="sp" presStyleCnt="0"/>
      <dgm:spPr/>
    </dgm:pt>
    <dgm:pt modelId="{9BC7D145-D6F3-46C8-AC91-F9CD06F2ADD8}" type="pres">
      <dgm:prSet presAssocID="{8CAFE7EF-8291-44C6-A24A-8B2483B93D1A}" presName="composite" presStyleCnt="0"/>
      <dgm:spPr/>
    </dgm:pt>
    <dgm:pt modelId="{A18B0DB8-686D-425E-A392-6942EA21DE89}" type="pres">
      <dgm:prSet presAssocID="{8CAFE7EF-8291-44C6-A24A-8B2483B93D1A}" presName="parentText" presStyleLbl="alignNode1" presStyleIdx="2" presStyleCnt="4">
        <dgm:presLayoutVars>
          <dgm:chMax val="1"/>
          <dgm:bulletEnabled val="1"/>
        </dgm:presLayoutVars>
      </dgm:prSet>
      <dgm:spPr/>
    </dgm:pt>
    <dgm:pt modelId="{10BCD4C0-7874-47BE-9076-68272C806000}" type="pres">
      <dgm:prSet presAssocID="{8CAFE7EF-8291-44C6-A24A-8B2483B93D1A}" presName="descendantText" presStyleLbl="alignAcc1" presStyleIdx="2" presStyleCnt="4">
        <dgm:presLayoutVars>
          <dgm:bulletEnabled val="1"/>
        </dgm:presLayoutVars>
      </dgm:prSet>
      <dgm:spPr/>
    </dgm:pt>
    <dgm:pt modelId="{3D73C2C0-EF9E-4EC3-A01A-D1C93D740172}" type="pres">
      <dgm:prSet presAssocID="{68A3E0DB-FC3E-4B09-A3DE-9C3AF97E5E9E}" presName="sp" presStyleCnt="0"/>
      <dgm:spPr/>
    </dgm:pt>
    <dgm:pt modelId="{8F59D6D8-27D7-4C1B-BD94-83448A658567}" type="pres">
      <dgm:prSet presAssocID="{761670DF-6CFA-44E3-ABD0-FABBEE168F9C}" presName="composite" presStyleCnt="0"/>
      <dgm:spPr/>
    </dgm:pt>
    <dgm:pt modelId="{AA923119-6D3E-49CB-8965-ADF24A4E7270}" type="pres">
      <dgm:prSet presAssocID="{761670DF-6CFA-44E3-ABD0-FABBEE168F9C}" presName="parentText" presStyleLbl="alignNode1" presStyleIdx="3" presStyleCnt="4">
        <dgm:presLayoutVars>
          <dgm:chMax val="1"/>
          <dgm:bulletEnabled val="1"/>
        </dgm:presLayoutVars>
      </dgm:prSet>
      <dgm:spPr/>
    </dgm:pt>
    <dgm:pt modelId="{ACCBF7FD-2405-49B1-83C2-AFC96078672E}" type="pres">
      <dgm:prSet presAssocID="{761670DF-6CFA-44E3-ABD0-FABBEE168F9C}" presName="descendantText" presStyleLbl="alignAcc1" presStyleIdx="3" presStyleCnt="4">
        <dgm:presLayoutVars>
          <dgm:bulletEnabled val="1"/>
        </dgm:presLayoutVars>
      </dgm:prSet>
      <dgm:spPr/>
    </dgm:pt>
  </dgm:ptLst>
  <dgm:cxnLst>
    <dgm:cxn modelId="{60BDD70A-7814-43E3-A812-34B488350AAF}" srcId="{5D10A0B7-700F-42C8-8909-60BF5C39FE52}" destId="{CE24F364-3192-4298-9A51-DFE5456FCCAA}" srcOrd="0" destOrd="0" parTransId="{C884E4C7-265D-4225-8624-8D6C4BBBF2C1}" sibTransId="{C032124B-A091-42A9-83EB-B4B47351100A}"/>
    <dgm:cxn modelId="{16081D27-8E6F-4D2D-9305-4288B60969FE}" type="presOf" srcId="{8CAFE7EF-8291-44C6-A24A-8B2483B93D1A}" destId="{A18B0DB8-686D-425E-A392-6942EA21DE89}" srcOrd="0" destOrd="0" presId="urn:microsoft.com/office/officeart/2005/8/layout/chevron2"/>
    <dgm:cxn modelId="{60CE6D3A-55BD-4804-89C8-A33AF81427D3}" type="presOf" srcId="{370FFF6E-FA33-4555-9998-0F2C5383D4B2}" destId="{4780643D-8F01-42BC-95FD-633BCE5F4703}" srcOrd="0" destOrd="0" presId="urn:microsoft.com/office/officeart/2005/8/layout/chevron2"/>
    <dgm:cxn modelId="{DBFC533C-9E07-465D-A0F4-BA996BBCCA27}" srcId="{3FF4182E-05B2-4A27-A992-E50290F0F7D4}" destId="{1D75EEE9-43A5-43CE-B139-D9965B1E1408}" srcOrd="1" destOrd="0" parTransId="{FC51A86A-5300-4485-A75A-2727C35BDCDE}" sibTransId="{21D3DA8A-FB35-42E6-92D7-F944F6E69567}"/>
    <dgm:cxn modelId="{5B39C63C-59A9-4255-A1FF-B55FAC9FEA12}" type="presOf" srcId="{9EFA5148-8ED2-44DE-AADC-B7D8C7250E0B}" destId="{10BCD4C0-7874-47BE-9076-68272C806000}" srcOrd="0" destOrd="0" presId="urn:microsoft.com/office/officeart/2005/8/layout/chevron2"/>
    <dgm:cxn modelId="{1D60C33D-ED66-4AC0-9784-1DC5CB5A2A7B}" type="presOf" srcId="{456B4250-2FC5-493E-99E4-E951D9C81DF4}" destId="{ACCBF7FD-2405-49B1-83C2-AFC96078672E}" srcOrd="0" destOrd="0" presId="urn:microsoft.com/office/officeart/2005/8/layout/chevron2"/>
    <dgm:cxn modelId="{1BEE6A60-2656-42EE-B35D-A2BC6657E634}" srcId="{3FF4182E-05B2-4A27-A992-E50290F0F7D4}" destId="{8CAFE7EF-8291-44C6-A24A-8B2483B93D1A}" srcOrd="2" destOrd="0" parTransId="{8309D55F-D0F8-4732-A71C-799CAC758097}" sibTransId="{68A3E0DB-FC3E-4B09-A3DE-9C3AF97E5E9E}"/>
    <dgm:cxn modelId="{54EF3745-9963-4A7E-AA9B-C939C2A8632A}" type="presOf" srcId="{1D75EEE9-43A5-43CE-B139-D9965B1E1408}" destId="{556F1140-6FFD-4E5F-97A2-F35E141A8BBE}" srcOrd="0" destOrd="0" presId="urn:microsoft.com/office/officeart/2005/8/layout/chevron2"/>
    <dgm:cxn modelId="{ED8D3866-37B6-40AD-B1F6-5039A34C49D9}" type="presOf" srcId="{3FF4182E-05B2-4A27-A992-E50290F0F7D4}" destId="{5DFEFF69-918B-449F-87FA-FF038F30655A}" srcOrd="0" destOrd="0" presId="urn:microsoft.com/office/officeart/2005/8/layout/chevron2"/>
    <dgm:cxn modelId="{65521948-6FA9-4F7C-9E60-F041628212E5}" srcId="{3FF4182E-05B2-4A27-A992-E50290F0F7D4}" destId="{5D10A0B7-700F-42C8-8909-60BF5C39FE52}" srcOrd="0" destOrd="0" parTransId="{F418E5B4-BC24-484D-95D4-9897C12367CB}" sibTransId="{A87A71F1-DDF9-4545-936A-2C876C2A3658}"/>
    <dgm:cxn modelId="{BB9C536E-EF0A-49E5-AC98-18240B83D8AF}" type="presOf" srcId="{CE24F364-3192-4298-9A51-DFE5456FCCAA}" destId="{6DBE032F-557C-4A9A-B72B-024849CE77DB}" srcOrd="0" destOrd="0" presId="urn:microsoft.com/office/officeart/2005/8/layout/chevron2"/>
    <dgm:cxn modelId="{5798E257-482A-45B7-B52A-F428AF7BA22E}" type="presOf" srcId="{761670DF-6CFA-44E3-ABD0-FABBEE168F9C}" destId="{AA923119-6D3E-49CB-8965-ADF24A4E7270}" srcOrd="0" destOrd="0" presId="urn:microsoft.com/office/officeart/2005/8/layout/chevron2"/>
    <dgm:cxn modelId="{049C46C1-60DE-4B1C-9BAB-C8A67485E4EE}" type="presOf" srcId="{5D10A0B7-700F-42C8-8909-60BF5C39FE52}" destId="{43E059DF-24FD-4FEF-BF05-0A1A43E7CC87}" srcOrd="0" destOrd="0" presId="urn:microsoft.com/office/officeart/2005/8/layout/chevron2"/>
    <dgm:cxn modelId="{65B874C8-2D96-4DBB-B156-18966D0BABEE}" srcId="{3FF4182E-05B2-4A27-A992-E50290F0F7D4}" destId="{761670DF-6CFA-44E3-ABD0-FABBEE168F9C}" srcOrd="3" destOrd="0" parTransId="{BFA9FC04-27DA-4484-8008-7ADD30B16331}" sibTransId="{F666C91C-41AD-4484-AFD6-F5E4DB2088E6}"/>
    <dgm:cxn modelId="{CBFD38C9-6E46-4637-ACFA-51575E13DE3B}" srcId="{761670DF-6CFA-44E3-ABD0-FABBEE168F9C}" destId="{456B4250-2FC5-493E-99E4-E951D9C81DF4}" srcOrd="0" destOrd="0" parTransId="{51BAB1D3-4FE6-4D81-9DE5-23E89D683CA5}" sibTransId="{688F4F6E-8133-47F1-8890-A23DEF80988E}"/>
    <dgm:cxn modelId="{F76DD8F6-3702-4114-BBEB-5C334EA03417}" srcId="{1D75EEE9-43A5-43CE-B139-D9965B1E1408}" destId="{370FFF6E-FA33-4555-9998-0F2C5383D4B2}" srcOrd="0" destOrd="0" parTransId="{952D1967-71BC-4360-83A1-E73A1EBBE2A7}" sibTransId="{03B64BCD-46C3-49FA-9C5D-C28857030009}"/>
    <dgm:cxn modelId="{4C9ABAFF-95EC-4A9B-9C33-C49815E86968}" srcId="{8CAFE7EF-8291-44C6-A24A-8B2483B93D1A}" destId="{9EFA5148-8ED2-44DE-AADC-B7D8C7250E0B}" srcOrd="0" destOrd="0" parTransId="{841AD906-E99A-4550-812F-CAD7BC67BDC9}" sibTransId="{FFDEB418-66CE-4ACE-A816-6C9DD9AED37D}"/>
    <dgm:cxn modelId="{9298D342-86B6-4A0B-AC7E-C2D90850D4B7}" type="presParOf" srcId="{5DFEFF69-918B-449F-87FA-FF038F30655A}" destId="{F9ED1214-9985-46E7-BB91-9BBDDBBF7E6C}" srcOrd="0" destOrd="0" presId="urn:microsoft.com/office/officeart/2005/8/layout/chevron2"/>
    <dgm:cxn modelId="{41D0D7D3-D7A3-4F8A-ABD3-AE82CE1108FD}" type="presParOf" srcId="{F9ED1214-9985-46E7-BB91-9BBDDBBF7E6C}" destId="{43E059DF-24FD-4FEF-BF05-0A1A43E7CC87}" srcOrd="0" destOrd="0" presId="urn:microsoft.com/office/officeart/2005/8/layout/chevron2"/>
    <dgm:cxn modelId="{0514A02A-22ED-407E-B161-43C3DE09DCDB}" type="presParOf" srcId="{F9ED1214-9985-46E7-BB91-9BBDDBBF7E6C}" destId="{6DBE032F-557C-4A9A-B72B-024849CE77DB}" srcOrd="1" destOrd="0" presId="urn:microsoft.com/office/officeart/2005/8/layout/chevron2"/>
    <dgm:cxn modelId="{C6B547E6-6E06-4DA5-8687-2E5809AC0E4C}" type="presParOf" srcId="{5DFEFF69-918B-449F-87FA-FF038F30655A}" destId="{053378AD-91E3-4E42-B12A-F897D6CFFD82}" srcOrd="1" destOrd="0" presId="urn:microsoft.com/office/officeart/2005/8/layout/chevron2"/>
    <dgm:cxn modelId="{7401F210-17C0-4D60-AB1B-3119DB8BF41D}" type="presParOf" srcId="{5DFEFF69-918B-449F-87FA-FF038F30655A}" destId="{4E02EB8A-DF3B-49DB-AA12-DB4B9D847905}" srcOrd="2" destOrd="0" presId="urn:microsoft.com/office/officeart/2005/8/layout/chevron2"/>
    <dgm:cxn modelId="{BB1CFD58-0951-4BE4-BC6E-4590BA59154E}" type="presParOf" srcId="{4E02EB8A-DF3B-49DB-AA12-DB4B9D847905}" destId="{556F1140-6FFD-4E5F-97A2-F35E141A8BBE}" srcOrd="0" destOrd="0" presId="urn:microsoft.com/office/officeart/2005/8/layout/chevron2"/>
    <dgm:cxn modelId="{62A004A3-E479-4FFA-9101-94EEF597886F}" type="presParOf" srcId="{4E02EB8A-DF3B-49DB-AA12-DB4B9D847905}" destId="{4780643D-8F01-42BC-95FD-633BCE5F4703}" srcOrd="1" destOrd="0" presId="urn:microsoft.com/office/officeart/2005/8/layout/chevron2"/>
    <dgm:cxn modelId="{20C7BCAC-E6FA-4549-9C0D-B3F015F47FE2}" type="presParOf" srcId="{5DFEFF69-918B-449F-87FA-FF038F30655A}" destId="{BD2BF017-1C70-4DAD-8554-8232F9274BC4}" srcOrd="3" destOrd="0" presId="urn:microsoft.com/office/officeart/2005/8/layout/chevron2"/>
    <dgm:cxn modelId="{8317537D-5367-4AF4-BC8E-8D123B8B07A8}" type="presParOf" srcId="{5DFEFF69-918B-449F-87FA-FF038F30655A}" destId="{9BC7D145-D6F3-46C8-AC91-F9CD06F2ADD8}" srcOrd="4" destOrd="0" presId="urn:microsoft.com/office/officeart/2005/8/layout/chevron2"/>
    <dgm:cxn modelId="{5F8C0C85-6186-4714-8383-4D9665D52BB3}" type="presParOf" srcId="{9BC7D145-D6F3-46C8-AC91-F9CD06F2ADD8}" destId="{A18B0DB8-686D-425E-A392-6942EA21DE89}" srcOrd="0" destOrd="0" presId="urn:microsoft.com/office/officeart/2005/8/layout/chevron2"/>
    <dgm:cxn modelId="{3DC5C933-F60F-4F79-BA18-97008F61E3E3}" type="presParOf" srcId="{9BC7D145-D6F3-46C8-AC91-F9CD06F2ADD8}" destId="{10BCD4C0-7874-47BE-9076-68272C806000}" srcOrd="1" destOrd="0" presId="urn:microsoft.com/office/officeart/2005/8/layout/chevron2"/>
    <dgm:cxn modelId="{EE560AB6-AEBB-48E4-9A39-282ADC31E69F}" type="presParOf" srcId="{5DFEFF69-918B-449F-87FA-FF038F30655A}" destId="{3D73C2C0-EF9E-4EC3-A01A-D1C93D740172}" srcOrd="5" destOrd="0" presId="urn:microsoft.com/office/officeart/2005/8/layout/chevron2"/>
    <dgm:cxn modelId="{1751193D-D588-40CD-8BDA-F4D41FDE88CC}" type="presParOf" srcId="{5DFEFF69-918B-449F-87FA-FF038F30655A}" destId="{8F59D6D8-27D7-4C1B-BD94-83448A658567}" srcOrd="6" destOrd="0" presId="urn:microsoft.com/office/officeart/2005/8/layout/chevron2"/>
    <dgm:cxn modelId="{B6C5FCF9-9440-4367-AA12-42DE07BFA3E1}" type="presParOf" srcId="{8F59D6D8-27D7-4C1B-BD94-83448A658567}" destId="{AA923119-6D3E-49CB-8965-ADF24A4E7270}" srcOrd="0" destOrd="0" presId="urn:microsoft.com/office/officeart/2005/8/layout/chevron2"/>
    <dgm:cxn modelId="{9452B6DE-6267-458C-99CE-8F9DA1388287}" type="presParOf" srcId="{8F59D6D8-27D7-4C1B-BD94-83448A658567}" destId="{ACCBF7FD-2405-49B1-83C2-AFC96078672E}" srcOrd="1" destOrd="0" presId="urn:microsoft.com/office/officeart/2005/8/layout/chevron2"/>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6BCB671-0BBF-4B9C-A8B1-4DDA7D803A6C}"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en-GB"/>
        </a:p>
      </dgm:t>
    </dgm:pt>
    <dgm:pt modelId="{DE9F9C4E-BCC3-4780-860E-EDCA29BBD882}">
      <dgm:prSet phldrT="[Text]" custT="1"/>
      <dgm:spPr/>
      <dgm:t>
        <a:bodyPr/>
        <a:lstStyle/>
        <a:p>
          <a:r>
            <a:rPr lang="en-GB" sz="1200" b="1"/>
            <a:t>AMAZON </a:t>
          </a:r>
        </a:p>
        <a:p>
          <a:r>
            <a:rPr lang="en-GB" sz="1200" b="1"/>
            <a:t>SWOT </a:t>
          </a:r>
        </a:p>
        <a:p>
          <a:r>
            <a:rPr lang="en-GB" sz="1200" b="1"/>
            <a:t>ANALYSIS</a:t>
          </a:r>
        </a:p>
      </dgm:t>
    </dgm:pt>
    <dgm:pt modelId="{099776E4-D01D-40D1-9CBE-458320B709F6}" type="parTrans" cxnId="{BF0198D8-AF35-4359-B0DC-BF00DBD27CD3}">
      <dgm:prSet/>
      <dgm:spPr/>
      <dgm:t>
        <a:bodyPr/>
        <a:lstStyle/>
        <a:p>
          <a:endParaRPr lang="en-GB"/>
        </a:p>
      </dgm:t>
    </dgm:pt>
    <dgm:pt modelId="{4F5A9D7C-C391-4875-9E14-D1498B485603}" type="sibTrans" cxnId="{BF0198D8-AF35-4359-B0DC-BF00DBD27CD3}">
      <dgm:prSet/>
      <dgm:spPr/>
      <dgm:t>
        <a:bodyPr/>
        <a:lstStyle/>
        <a:p>
          <a:endParaRPr lang="en-GB"/>
        </a:p>
      </dgm:t>
    </dgm:pt>
    <dgm:pt modelId="{06601F58-348A-4F6B-A570-4DD336C84F6E}">
      <dgm:prSet phldrT="[Text]" custT="1"/>
      <dgm:spPr>
        <a:solidFill>
          <a:schemeClr val="accent1">
            <a:lumMod val="20000"/>
            <a:lumOff val="80000"/>
          </a:schemeClr>
        </a:solidFill>
        <a:ln>
          <a:solidFill>
            <a:schemeClr val="tx1"/>
          </a:solidFill>
        </a:ln>
      </dgm:spPr>
      <dgm:t>
        <a:bodyPr/>
        <a:lstStyle/>
        <a:p>
          <a:pPr>
            <a:buFont typeface="+mj-lt"/>
            <a:buAutoNum type="arabicPeriod"/>
          </a:pPr>
          <a:endParaRPr lang="en-GB" sz="1000">
            <a:solidFill>
              <a:sysClr val="windowText" lastClr="000000"/>
            </a:solidFill>
          </a:endParaRPr>
        </a:p>
        <a:p>
          <a:pPr>
            <a:buFont typeface="+mj-lt"/>
            <a:buAutoNum type="arabicPeriod"/>
          </a:pPr>
          <a:endParaRPr lang="en-GB" sz="1000">
            <a:solidFill>
              <a:sysClr val="windowText" lastClr="000000"/>
            </a:solidFill>
          </a:endParaRPr>
        </a:p>
        <a:p>
          <a:pPr>
            <a:buFont typeface="+mj-lt"/>
            <a:buAutoNum type="arabicPeriod"/>
          </a:pPr>
          <a:endParaRPr lang="en-GB" sz="1000">
            <a:solidFill>
              <a:sysClr val="windowText" lastClr="000000"/>
            </a:solidFill>
          </a:endParaRPr>
        </a:p>
        <a:p>
          <a:pPr>
            <a:buFont typeface="+mj-lt"/>
            <a:buAutoNum type="arabicPeriod"/>
          </a:pPr>
          <a:r>
            <a:rPr lang="en-GB" sz="1000" b="1">
              <a:solidFill>
                <a:sysClr val="windowText" lastClr="000000"/>
              </a:solidFill>
            </a:rPr>
            <a:t>Strengths</a:t>
          </a:r>
        </a:p>
        <a:p>
          <a:pPr>
            <a:buFont typeface="+mj-lt"/>
            <a:buAutoNum type="arabicPeriod"/>
          </a:pPr>
          <a:r>
            <a:rPr lang="en-GB" sz="1000">
              <a:solidFill>
                <a:sysClr val="windowText" lastClr="000000"/>
              </a:solidFill>
            </a:rPr>
            <a:t>1. Differentiation and Innovation – Amazon have differentiated themselves from their competitors as they continuously create and innovate ideas into the product line whilst offering their customer ambitious experiences </a:t>
          </a:r>
          <a:r>
            <a:rPr lang="en-GB" sz="1000" b="1">
              <a:solidFill>
                <a:sysClr val="windowText" lastClr="000000"/>
              </a:solidFill>
            </a:rPr>
            <a:t>(Business Strategy Hub 2020)</a:t>
          </a:r>
          <a:r>
            <a:rPr lang="en-GB" sz="1000">
              <a:solidFill>
                <a:sysClr val="windowText" lastClr="000000"/>
              </a:solidFill>
            </a:rPr>
            <a:t>.</a:t>
          </a:r>
        </a:p>
        <a:p>
          <a:pPr>
            <a:buFont typeface="+mj-lt"/>
            <a:buAutoNum type="arabicPeriod"/>
          </a:pPr>
          <a:r>
            <a:rPr lang="en-GB" sz="1000">
              <a:solidFill>
                <a:sysClr val="windowText" lastClr="000000"/>
              </a:solidFill>
            </a:rPr>
            <a:t>2. Customer orientated – Amazon cater for a large number and variety of markets targeting a variety of consumers for different everyday needs at attractive and inexpensive prices.</a:t>
          </a:r>
        </a:p>
        <a:p>
          <a:pPr>
            <a:buFont typeface="+mj-lt"/>
            <a:buAutoNum type="arabicPeriod"/>
          </a:pPr>
          <a:r>
            <a:rPr lang="en-GB" sz="1000">
              <a:solidFill>
                <a:sysClr val="windowText" lastClr="000000"/>
              </a:solidFill>
            </a:rPr>
            <a:t>3. Cost leadership - Amazon doesn’t incur retail store costs as they sell everything online, which means that Amazon effectively control their costs.</a:t>
          </a:r>
        </a:p>
        <a:p>
          <a:pPr>
            <a:buFont typeface="+mj-lt"/>
            <a:buAutoNum type="arabicPeriod"/>
          </a:pPr>
          <a:r>
            <a:rPr lang="en-GB" sz="1000">
              <a:solidFill>
                <a:sysClr val="windowText" lastClr="000000"/>
              </a:solidFill>
            </a:rPr>
            <a:t>4. Superior logistics – As Amazon’s products and services are highly compatible, the usage of one service or products encourages customers to gain usage of related products.</a:t>
          </a:r>
        </a:p>
        <a:p>
          <a:pPr>
            <a:buFont typeface="+mj-lt"/>
            <a:buAutoNum type="arabicPeriod"/>
          </a:pPr>
          <a:r>
            <a:rPr lang="en-GB" sz="1000">
              <a:solidFill>
                <a:sysClr val="windowText" lastClr="000000"/>
              </a:solidFill>
            </a:rPr>
            <a:t>5. Strong brand name – Amazon are the strongest brand in online retail market, this is due to Amazon's rapid growth, considering brand recognition and confidence among consumers.</a:t>
          </a:r>
        </a:p>
      </dgm:t>
    </dgm:pt>
    <dgm:pt modelId="{D8101A1A-BA1B-443F-A1D1-06340DF567AE}" type="parTrans" cxnId="{B6432B84-26AE-4819-994F-4AF0323F4E14}">
      <dgm:prSet/>
      <dgm:spPr/>
      <dgm:t>
        <a:bodyPr/>
        <a:lstStyle/>
        <a:p>
          <a:endParaRPr lang="en-GB"/>
        </a:p>
      </dgm:t>
    </dgm:pt>
    <dgm:pt modelId="{9CE5CF61-BF3C-44AE-85EC-9B51760A5E04}" type="sibTrans" cxnId="{B6432B84-26AE-4819-994F-4AF0323F4E14}">
      <dgm:prSet/>
      <dgm:spPr/>
      <dgm:t>
        <a:bodyPr/>
        <a:lstStyle/>
        <a:p>
          <a:endParaRPr lang="en-GB"/>
        </a:p>
      </dgm:t>
    </dgm:pt>
    <dgm:pt modelId="{4FE985B7-0EFD-4C79-B24F-FA283DF3CA86}">
      <dgm:prSet phldrT="[Text]" custT="1"/>
      <dgm:spPr>
        <a:solidFill>
          <a:schemeClr val="accent1">
            <a:lumMod val="20000"/>
            <a:lumOff val="80000"/>
          </a:schemeClr>
        </a:solidFill>
        <a:ln>
          <a:solidFill>
            <a:schemeClr val="tx1"/>
          </a:solidFill>
        </a:ln>
      </dgm:spPr>
      <dgm:t>
        <a:bodyPr/>
        <a:lstStyle/>
        <a:p>
          <a:pPr>
            <a:buFont typeface="+mj-lt"/>
            <a:buAutoNum type="arabicPeriod"/>
          </a:pPr>
          <a:endParaRPr lang="en-GB" sz="1000"/>
        </a:p>
        <a:p>
          <a:pPr>
            <a:buFont typeface="+mj-lt"/>
            <a:buAutoNum type="arabicPeriod"/>
          </a:pPr>
          <a:endParaRPr lang="en-GB" sz="1000"/>
        </a:p>
        <a:p>
          <a:pPr>
            <a:buFont typeface="+mj-lt"/>
            <a:buAutoNum type="arabicPeriod"/>
          </a:pPr>
          <a:endParaRPr lang="en-GB" sz="1000"/>
        </a:p>
        <a:p>
          <a:pPr>
            <a:buFont typeface="+mj-lt"/>
            <a:buAutoNum type="arabicPeriod"/>
          </a:pPr>
          <a:endParaRPr lang="en-GB" sz="1000" b="1">
            <a:solidFill>
              <a:sysClr val="windowText" lastClr="000000"/>
            </a:solidFill>
          </a:endParaRPr>
        </a:p>
        <a:p>
          <a:pPr>
            <a:buFont typeface="+mj-lt"/>
            <a:buAutoNum type="arabicPeriod"/>
          </a:pPr>
          <a:r>
            <a:rPr lang="en-GB" sz="1000" b="1">
              <a:solidFill>
                <a:sysClr val="windowText" lastClr="000000"/>
              </a:solidFill>
            </a:rPr>
            <a:t>Weaknesses</a:t>
          </a:r>
        </a:p>
        <a:p>
          <a:pPr>
            <a:buFont typeface="+mj-lt"/>
            <a:buAutoNum type="arabicPeriod"/>
          </a:pPr>
          <a:r>
            <a:rPr lang="en-GB" sz="1000">
              <a:solidFill>
                <a:sysClr val="windowText" lastClr="000000"/>
              </a:solidFill>
            </a:rPr>
            <a:t>1. Tax avoidance controversy – Amazon has been criticized in the past regarding tax avoidances this could be a weakness to them as it could lead to their brand image being reduced.</a:t>
          </a:r>
        </a:p>
        <a:p>
          <a:pPr>
            <a:buFont typeface="+mj-lt"/>
            <a:buAutoNum type="arabicPeriod"/>
          </a:pPr>
          <a:r>
            <a:rPr lang="en-GB" sz="1000">
              <a:solidFill>
                <a:sysClr val="windowText" lastClr="000000"/>
              </a:solidFill>
            </a:rPr>
            <a:t>2. Limited brick and mortar presence – With Amazon’s competitors having a greater brick and mortar presence, this could lead to them going competition on Amazon as it sometimes hinders customers from purchasing things they can’t purchase online. </a:t>
          </a:r>
        </a:p>
        <a:p>
          <a:pPr>
            <a:buFont typeface="+mj-lt"/>
            <a:buAutoNum type="arabicPeriod"/>
          </a:pPr>
          <a:r>
            <a:rPr lang="en-GB" sz="1000">
              <a:solidFill>
                <a:sysClr val="windowText" lastClr="000000"/>
              </a:solidFill>
            </a:rPr>
            <a:t>3. Limited Fragmentation – Amazon don’t have the ability to focus on one strategic goal as they offer a wide range of products and services.</a:t>
          </a:r>
        </a:p>
        <a:p>
          <a:pPr>
            <a:buFont typeface="+mj-lt"/>
            <a:buAutoNum type="arabicPeriod"/>
          </a:pPr>
          <a:r>
            <a:rPr lang="en-GB" sz="1000">
              <a:solidFill>
                <a:sysClr val="windowText" lastClr="000000"/>
              </a:solidFill>
            </a:rPr>
            <a:t>4. Limited penetration in developing markets – This is reducing Amazon’s ability to gain benefits from high economic growth rates.</a:t>
          </a:r>
        </a:p>
        <a:p>
          <a:pPr>
            <a:buFont typeface="+mj-lt"/>
            <a:buAutoNum type="arabicPeriod"/>
          </a:pPr>
          <a:r>
            <a:rPr lang="en-GB" sz="1000">
              <a:solidFill>
                <a:sysClr val="windowText" lastClr="000000"/>
              </a:solidFill>
            </a:rPr>
            <a:t>5. Poor track record of sustainability - Amazon has made little or no effort to measure or improve its environmental performance. They also lack significant effort in measuring workplace issues, diversity, charitable giving or political activity </a:t>
          </a:r>
          <a:r>
            <a:rPr lang="en-GB" sz="1000" b="1">
              <a:solidFill>
                <a:sysClr val="windowText" lastClr="000000"/>
              </a:solidFill>
            </a:rPr>
            <a:t>(Gunther 2012)</a:t>
          </a:r>
          <a:r>
            <a:rPr lang="en-GB" sz="1000">
              <a:solidFill>
                <a:sysClr val="windowText" lastClr="000000"/>
              </a:solidFill>
            </a:rPr>
            <a:t>. </a:t>
          </a:r>
        </a:p>
      </dgm:t>
    </dgm:pt>
    <dgm:pt modelId="{C8F7C19D-6CF8-4960-A8D6-CC356FD5CE53}" type="parTrans" cxnId="{E4EC2CBE-ABDB-4FDB-9C8E-2145FBAAA156}">
      <dgm:prSet/>
      <dgm:spPr/>
      <dgm:t>
        <a:bodyPr/>
        <a:lstStyle/>
        <a:p>
          <a:endParaRPr lang="en-GB"/>
        </a:p>
      </dgm:t>
    </dgm:pt>
    <dgm:pt modelId="{73191062-A945-4F53-8C64-DDCA13FD5728}" type="sibTrans" cxnId="{E4EC2CBE-ABDB-4FDB-9C8E-2145FBAAA156}">
      <dgm:prSet/>
      <dgm:spPr/>
      <dgm:t>
        <a:bodyPr/>
        <a:lstStyle/>
        <a:p>
          <a:endParaRPr lang="en-GB"/>
        </a:p>
      </dgm:t>
    </dgm:pt>
    <dgm:pt modelId="{7FBF4516-9D30-4E92-A9E7-D4898099E6F1}">
      <dgm:prSet phldrT="[Text]" custT="1"/>
      <dgm:spPr>
        <a:solidFill>
          <a:schemeClr val="accent1">
            <a:lumMod val="20000"/>
            <a:lumOff val="80000"/>
          </a:schemeClr>
        </a:solidFill>
        <a:ln>
          <a:solidFill>
            <a:schemeClr val="tx1"/>
          </a:solidFill>
        </a:ln>
      </dgm:spPr>
      <dgm:t>
        <a:bodyPr/>
        <a:lstStyle/>
        <a:p>
          <a:r>
            <a:rPr lang="en-GB" sz="1000" b="1">
              <a:solidFill>
                <a:sysClr val="windowText" lastClr="000000"/>
              </a:solidFill>
            </a:rPr>
            <a:t>Threats</a:t>
          </a:r>
        </a:p>
        <a:p>
          <a:r>
            <a:rPr lang="en-GB" sz="1000">
              <a:solidFill>
                <a:sysClr val="windowText" lastClr="000000"/>
              </a:solidFill>
            </a:rPr>
            <a:t>1. Imitation of business models and products – If Amazon’s competitors were to imitate their products and services this would reduce Amazon’s market share and brand value. Many new entrants are also coming up the market with the same ideas as Amazon.</a:t>
          </a:r>
        </a:p>
        <a:p>
          <a:pPr>
            <a:buFont typeface="+mj-lt"/>
            <a:buAutoNum type="arabicPeriod"/>
          </a:pPr>
          <a:r>
            <a:rPr lang="en-GB" sz="1000">
              <a:solidFill>
                <a:sysClr val="windowText" lastClr="000000"/>
              </a:solidFill>
            </a:rPr>
            <a:t>2. Cybercrime – Cybercrime puts internet users at risk especially individuals who shop online and with Amazon being an online retailer this could pose a threat to their customers experience </a:t>
          </a:r>
          <a:r>
            <a:rPr lang="en-GB" sz="1000" b="1">
              <a:solidFill>
                <a:sysClr val="windowText" lastClr="000000"/>
              </a:solidFill>
            </a:rPr>
            <a:t>(Ameen 2020)</a:t>
          </a:r>
          <a:r>
            <a:rPr lang="en-GB" sz="1000">
              <a:solidFill>
                <a:sysClr val="windowText" lastClr="000000"/>
              </a:solidFill>
            </a:rPr>
            <a:t>.</a:t>
          </a:r>
        </a:p>
        <a:p>
          <a:pPr>
            <a:buFont typeface="+mj-lt"/>
            <a:buAutoNum type="arabicPeriod"/>
          </a:pPr>
          <a:r>
            <a:rPr lang="en-GB" sz="1000">
              <a:solidFill>
                <a:sysClr val="windowText" lastClr="000000"/>
              </a:solidFill>
            </a:rPr>
            <a:t>3. Data and online privacy – There’s a continued debate over what business class as private data and public data, they must ensure they don’t breach the data regulations as they will reduce their brand value.</a:t>
          </a:r>
        </a:p>
        <a:p>
          <a:pPr>
            <a:buFont typeface="+mj-lt"/>
            <a:buAutoNum type="arabicPeriod"/>
          </a:pPr>
          <a:r>
            <a:rPr lang="en-GB" sz="1000">
              <a:solidFill>
                <a:sysClr val="windowText" lastClr="000000"/>
              </a:solidFill>
            </a:rPr>
            <a:t>4. Fake reviews – This could be a large threat to Amazon, as customers often rely on reviews to make decisions on products as a critical indicator of the authenticity and quality of the products, this could cause a decrease in Amazon’s sales.</a:t>
          </a:r>
        </a:p>
        <a:p>
          <a:pPr>
            <a:buFont typeface="+mj-lt"/>
            <a:buAutoNum type="arabicPeriod"/>
          </a:pPr>
          <a:r>
            <a:rPr lang="en-GB" sz="1000">
              <a:solidFill>
                <a:sysClr val="windowText" lastClr="000000"/>
              </a:solidFill>
            </a:rPr>
            <a:t>5. Aggressive competition - Walmart and Target pose a threat to Amazon as they are their main rivals, and as competitors they have a greater presence of brick and mortar.</a:t>
          </a:r>
        </a:p>
        <a:p>
          <a:pPr>
            <a:buFont typeface="+mj-lt"/>
            <a:buAutoNum type="arabicPeriod"/>
          </a:pPr>
          <a:endParaRPr lang="en-GB" sz="1000">
            <a:solidFill>
              <a:sysClr val="windowText" lastClr="000000"/>
            </a:solidFill>
          </a:endParaRPr>
        </a:p>
        <a:p>
          <a:pPr>
            <a:buFont typeface="+mj-lt"/>
            <a:buAutoNum type="arabicPeriod"/>
          </a:pPr>
          <a:endParaRPr lang="en-GB" sz="800">
            <a:solidFill>
              <a:sysClr val="windowText" lastClr="000000"/>
            </a:solidFill>
          </a:endParaRPr>
        </a:p>
      </dgm:t>
    </dgm:pt>
    <dgm:pt modelId="{4A17358F-7334-4A0D-95FE-C9E6C3DA40E2}" type="parTrans" cxnId="{8E8844E4-9353-4771-A061-D447D3528140}">
      <dgm:prSet/>
      <dgm:spPr/>
      <dgm:t>
        <a:bodyPr/>
        <a:lstStyle/>
        <a:p>
          <a:endParaRPr lang="en-GB"/>
        </a:p>
      </dgm:t>
    </dgm:pt>
    <dgm:pt modelId="{C100A9A7-B12D-4AA5-9539-DFBD2A601BE0}" type="sibTrans" cxnId="{8E8844E4-9353-4771-A061-D447D3528140}">
      <dgm:prSet/>
      <dgm:spPr/>
      <dgm:t>
        <a:bodyPr/>
        <a:lstStyle/>
        <a:p>
          <a:endParaRPr lang="en-GB"/>
        </a:p>
      </dgm:t>
    </dgm:pt>
    <dgm:pt modelId="{AB26B4D8-1E69-4D34-9CC9-DD5080FCFD67}">
      <dgm:prSet/>
      <dgm:spPr/>
      <dgm:t>
        <a:bodyPr/>
        <a:lstStyle/>
        <a:p>
          <a:endParaRPr lang="en-GB"/>
        </a:p>
      </dgm:t>
    </dgm:pt>
    <dgm:pt modelId="{B21692D1-17FB-4B49-8ABE-6ABCB255CE1C}" type="parTrans" cxnId="{0989F710-6DCD-4A46-A6B3-851B01BD7BE0}">
      <dgm:prSet/>
      <dgm:spPr/>
      <dgm:t>
        <a:bodyPr/>
        <a:lstStyle/>
        <a:p>
          <a:endParaRPr lang="en-GB"/>
        </a:p>
      </dgm:t>
    </dgm:pt>
    <dgm:pt modelId="{3EB6975F-78A6-400D-9C48-CEF49DE53AB7}" type="sibTrans" cxnId="{0989F710-6DCD-4A46-A6B3-851B01BD7BE0}">
      <dgm:prSet/>
      <dgm:spPr/>
      <dgm:t>
        <a:bodyPr/>
        <a:lstStyle/>
        <a:p>
          <a:endParaRPr lang="en-GB"/>
        </a:p>
      </dgm:t>
    </dgm:pt>
    <dgm:pt modelId="{B2D5A333-C958-4FA5-8D80-E58855FAAE01}">
      <dgm:prSet/>
      <dgm:spPr/>
      <dgm:t>
        <a:bodyPr/>
        <a:lstStyle/>
        <a:p>
          <a:endParaRPr lang="en-GB"/>
        </a:p>
      </dgm:t>
    </dgm:pt>
    <dgm:pt modelId="{F168D4FF-05BC-46EE-951D-5E480295FB7B}" type="parTrans" cxnId="{4CE762D7-3668-4DCE-98A3-2B745709EA31}">
      <dgm:prSet/>
      <dgm:spPr/>
      <dgm:t>
        <a:bodyPr/>
        <a:lstStyle/>
        <a:p>
          <a:endParaRPr lang="en-GB"/>
        </a:p>
      </dgm:t>
    </dgm:pt>
    <dgm:pt modelId="{B8B9B2FF-41A1-4B41-A3C2-0D706C7F9D0E}" type="sibTrans" cxnId="{4CE762D7-3668-4DCE-98A3-2B745709EA31}">
      <dgm:prSet/>
      <dgm:spPr/>
      <dgm:t>
        <a:bodyPr/>
        <a:lstStyle/>
        <a:p>
          <a:endParaRPr lang="en-GB"/>
        </a:p>
      </dgm:t>
    </dgm:pt>
    <dgm:pt modelId="{488181FE-1A4A-4066-B43B-A27A212B9E2F}">
      <dgm:prSet/>
      <dgm:spPr/>
      <dgm:t>
        <a:bodyPr/>
        <a:lstStyle/>
        <a:p>
          <a:endParaRPr lang="en-GB"/>
        </a:p>
      </dgm:t>
    </dgm:pt>
    <dgm:pt modelId="{E25A455E-7E5B-414A-B1F3-42246CB8CD94}" type="parTrans" cxnId="{7ACC1DDF-9C94-42EC-9B2C-1C0CC57ED9A9}">
      <dgm:prSet/>
      <dgm:spPr/>
      <dgm:t>
        <a:bodyPr/>
        <a:lstStyle/>
        <a:p>
          <a:endParaRPr lang="en-GB"/>
        </a:p>
      </dgm:t>
    </dgm:pt>
    <dgm:pt modelId="{34C06431-DF87-4B2E-BFEF-43802A6BF8BF}" type="sibTrans" cxnId="{7ACC1DDF-9C94-42EC-9B2C-1C0CC57ED9A9}">
      <dgm:prSet/>
      <dgm:spPr/>
      <dgm:t>
        <a:bodyPr/>
        <a:lstStyle/>
        <a:p>
          <a:endParaRPr lang="en-GB"/>
        </a:p>
      </dgm:t>
    </dgm:pt>
    <dgm:pt modelId="{65169384-B43C-46A5-BAB6-B29FBDCA41A6}">
      <dgm:prSet/>
      <dgm:spPr/>
      <dgm:t>
        <a:bodyPr/>
        <a:lstStyle/>
        <a:p>
          <a:endParaRPr lang="en-GB"/>
        </a:p>
      </dgm:t>
    </dgm:pt>
    <dgm:pt modelId="{E69FA77A-6FA4-4563-B9F1-D1BD854A5B7F}" type="parTrans" cxnId="{EC4043C4-D0CB-4385-B2A2-08FC982461EA}">
      <dgm:prSet/>
      <dgm:spPr/>
      <dgm:t>
        <a:bodyPr/>
        <a:lstStyle/>
        <a:p>
          <a:endParaRPr lang="en-GB"/>
        </a:p>
      </dgm:t>
    </dgm:pt>
    <dgm:pt modelId="{AD9E405C-F828-4A72-97A0-EF6B17FB6CCA}" type="sibTrans" cxnId="{EC4043C4-D0CB-4385-B2A2-08FC982461EA}">
      <dgm:prSet/>
      <dgm:spPr/>
      <dgm:t>
        <a:bodyPr/>
        <a:lstStyle/>
        <a:p>
          <a:endParaRPr lang="en-GB"/>
        </a:p>
      </dgm:t>
    </dgm:pt>
    <dgm:pt modelId="{2A13489E-CA57-44AE-8C22-BF127879094C}">
      <dgm:prSet/>
      <dgm:spPr/>
      <dgm:t>
        <a:bodyPr/>
        <a:lstStyle/>
        <a:p>
          <a:endParaRPr lang="en-GB"/>
        </a:p>
      </dgm:t>
    </dgm:pt>
    <dgm:pt modelId="{27DF590F-9818-44DF-9706-5B293AD74827}" type="parTrans" cxnId="{EF60E42E-8B62-4668-BD9C-423D74EF453F}">
      <dgm:prSet/>
      <dgm:spPr/>
      <dgm:t>
        <a:bodyPr/>
        <a:lstStyle/>
        <a:p>
          <a:endParaRPr lang="en-GB"/>
        </a:p>
      </dgm:t>
    </dgm:pt>
    <dgm:pt modelId="{E76093AA-9C14-4717-9757-D49D3C2B687A}" type="sibTrans" cxnId="{EF60E42E-8B62-4668-BD9C-423D74EF453F}">
      <dgm:prSet/>
      <dgm:spPr/>
      <dgm:t>
        <a:bodyPr/>
        <a:lstStyle/>
        <a:p>
          <a:endParaRPr lang="en-GB"/>
        </a:p>
      </dgm:t>
    </dgm:pt>
    <dgm:pt modelId="{AAA734BD-0034-42B6-9616-8A4D8032AF68}">
      <dgm:prSet phldrT="[Text]" custT="1"/>
      <dgm:spPr>
        <a:solidFill>
          <a:schemeClr val="accent1">
            <a:lumMod val="20000"/>
            <a:lumOff val="80000"/>
          </a:schemeClr>
        </a:solidFill>
        <a:ln>
          <a:solidFill>
            <a:schemeClr val="tx1"/>
          </a:solidFill>
        </a:ln>
      </dgm:spPr>
      <dgm:t>
        <a:bodyPr/>
        <a:lstStyle/>
        <a:p>
          <a:pPr>
            <a:buFont typeface="+mj-lt"/>
            <a:buNone/>
          </a:pPr>
          <a:r>
            <a:rPr lang="en-GB" sz="1000" b="1">
              <a:solidFill>
                <a:sysClr val="windowText" lastClr="000000"/>
              </a:solidFill>
            </a:rPr>
            <a:t>Opportunities</a:t>
          </a:r>
        </a:p>
        <a:p>
          <a:pPr>
            <a:buFont typeface="+mj-lt"/>
            <a:buNone/>
          </a:pPr>
          <a:r>
            <a:rPr lang="en-GB" sz="1000">
              <a:solidFill>
                <a:sysClr val="windowText" lastClr="000000"/>
              </a:solidFill>
            </a:rPr>
            <a:t>1. Improve their technological measures and policies – Amazon have previously been caught with counterfeit sales, which could have a negative impact on the company so increasing their policies will give them a greater brand recognition.</a:t>
          </a:r>
        </a:p>
        <a:p>
          <a:pPr>
            <a:buFont typeface="+mj-lt"/>
          </a:pPr>
          <a:r>
            <a:rPr lang="en-GB" sz="1000">
              <a:solidFill>
                <a:sysClr val="windowText" lastClr="000000"/>
              </a:solidFill>
            </a:rPr>
            <a:t>2. Expansion of brick and mortar operations – Amazon can establish a stronger brick and mortar presence amongst the company which could lead to a potential revenue increase for Amazon.</a:t>
          </a:r>
        </a:p>
        <a:p>
          <a:pPr>
            <a:buFont typeface="+mj-lt"/>
          </a:pPr>
          <a:r>
            <a:rPr lang="en-GB" sz="1000">
              <a:solidFill>
                <a:sysClr val="windowText" lastClr="000000"/>
              </a:solidFill>
            </a:rPr>
            <a:t>3. New partnerships with other company’s – This has been a benefit to Amazon in the past, so this would be a good opportunity for Amazon to boost their financial growth and allow them to expand their horizons </a:t>
          </a:r>
          <a:r>
            <a:rPr lang="en-GB" sz="1000" b="1">
              <a:solidFill>
                <a:sysClr val="windowText" lastClr="000000"/>
              </a:solidFill>
            </a:rPr>
            <a:t>(Greenspan 2019)</a:t>
          </a:r>
          <a:r>
            <a:rPr lang="en-GB" sz="1000">
              <a:solidFill>
                <a:sysClr val="windowText" lastClr="000000"/>
              </a:solidFill>
            </a:rPr>
            <a:t>.</a:t>
          </a:r>
        </a:p>
        <a:p>
          <a:pPr>
            <a:buFont typeface="+mj-lt"/>
          </a:pPr>
          <a:r>
            <a:rPr lang="en-GB" sz="1000">
              <a:solidFill>
                <a:sysClr val="windowText" lastClr="000000"/>
              </a:solidFill>
            </a:rPr>
            <a:t>4. Expansion in developing markets – There’s an opportunity for Amazon to expand their operations in developing markets to gain competitors advantage and to gain a greater customer base.</a:t>
          </a:r>
        </a:p>
        <a:p>
          <a:pPr>
            <a:buFont typeface="+mj-lt"/>
          </a:pPr>
          <a:r>
            <a:rPr lang="en-GB" sz="1000">
              <a:solidFill>
                <a:sysClr val="windowText" lastClr="000000"/>
              </a:solidFill>
            </a:rPr>
            <a:t>5. Distribution System – Amazon delivers an immaculate experience to their consumers a process which is hassle free, with a smooth experience and quick delivery.</a:t>
          </a:r>
        </a:p>
        <a:p>
          <a:pPr>
            <a:buFont typeface="+mj-lt"/>
          </a:pPr>
          <a:endParaRPr lang="en-GB" sz="800">
            <a:solidFill>
              <a:sysClr val="windowText" lastClr="000000"/>
            </a:solidFill>
          </a:endParaRPr>
        </a:p>
        <a:p>
          <a:pPr>
            <a:buFont typeface="+mj-lt"/>
          </a:pPr>
          <a:endParaRPr lang="en-GB" sz="800">
            <a:solidFill>
              <a:sysClr val="windowText" lastClr="000000"/>
            </a:solidFill>
          </a:endParaRPr>
        </a:p>
        <a:p>
          <a:pPr>
            <a:buFont typeface="+mj-lt"/>
          </a:pPr>
          <a:endParaRPr lang="en-GB" sz="800">
            <a:solidFill>
              <a:sysClr val="windowText" lastClr="000000"/>
            </a:solidFill>
          </a:endParaRPr>
        </a:p>
        <a:p>
          <a:pPr>
            <a:buFont typeface="+mj-lt"/>
          </a:pPr>
          <a:r>
            <a:rPr lang="en-GB" sz="800">
              <a:solidFill>
                <a:sysClr val="windowText" lastClr="000000"/>
              </a:solidFill>
            </a:rPr>
            <a:t> </a:t>
          </a:r>
          <a:endParaRPr lang="en-GB" sz="800" b="1">
            <a:solidFill>
              <a:sysClr val="windowText" lastClr="000000"/>
            </a:solidFill>
          </a:endParaRPr>
        </a:p>
      </dgm:t>
    </dgm:pt>
    <dgm:pt modelId="{22A30B50-3D82-4C46-BE27-8E96BE4333B0}" type="sibTrans" cxnId="{793C76AE-2E66-4350-9BC4-5A6A1707F64A}">
      <dgm:prSet/>
      <dgm:spPr/>
      <dgm:t>
        <a:bodyPr/>
        <a:lstStyle/>
        <a:p>
          <a:endParaRPr lang="en-GB"/>
        </a:p>
      </dgm:t>
    </dgm:pt>
    <dgm:pt modelId="{CA815B14-505A-4C42-97A8-A2C2D360C888}" type="parTrans" cxnId="{793C76AE-2E66-4350-9BC4-5A6A1707F64A}">
      <dgm:prSet/>
      <dgm:spPr/>
      <dgm:t>
        <a:bodyPr/>
        <a:lstStyle/>
        <a:p>
          <a:endParaRPr lang="en-GB"/>
        </a:p>
      </dgm:t>
    </dgm:pt>
    <dgm:pt modelId="{C557A664-C6FC-49FD-9806-55ACB623A966}" type="pres">
      <dgm:prSet presAssocID="{46BCB671-0BBF-4B9C-A8B1-4DDA7D803A6C}" presName="diagram" presStyleCnt="0">
        <dgm:presLayoutVars>
          <dgm:chMax val="1"/>
          <dgm:dir/>
          <dgm:animLvl val="ctr"/>
          <dgm:resizeHandles val="exact"/>
        </dgm:presLayoutVars>
      </dgm:prSet>
      <dgm:spPr/>
    </dgm:pt>
    <dgm:pt modelId="{592843A3-7E4A-4326-AE08-5129011BA0D1}" type="pres">
      <dgm:prSet presAssocID="{46BCB671-0BBF-4B9C-A8B1-4DDA7D803A6C}" presName="matrix" presStyleCnt="0"/>
      <dgm:spPr/>
    </dgm:pt>
    <dgm:pt modelId="{06BBF459-6AD1-4C5D-AE09-BF0246C3C253}" type="pres">
      <dgm:prSet presAssocID="{46BCB671-0BBF-4B9C-A8B1-4DDA7D803A6C}" presName="tile1" presStyleLbl="node1" presStyleIdx="0" presStyleCnt="4" custLinFactNeighborY="-233"/>
      <dgm:spPr/>
    </dgm:pt>
    <dgm:pt modelId="{093E03CE-23D0-4453-8506-112C93631610}" type="pres">
      <dgm:prSet presAssocID="{46BCB671-0BBF-4B9C-A8B1-4DDA7D803A6C}" presName="tile1text" presStyleLbl="node1" presStyleIdx="0" presStyleCnt="4">
        <dgm:presLayoutVars>
          <dgm:chMax val="0"/>
          <dgm:chPref val="0"/>
          <dgm:bulletEnabled val="1"/>
        </dgm:presLayoutVars>
      </dgm:prSet>
      <dgm:spPr/>
    </dgm:pt>
    <dgm:pt modelId="{6CB9CF55-6211-42A3-ABF5-ABA083EC0E6D}" type="pres">
      <dgm:prSet presAssocID="{46BCB671-0BBF-4B9C-A8B1-4DDA7D803A6C}" presName="tile2" presStyleLbl="node1" presStyleIdx="1" presStyleCnt="4" custLinFactNeighborX="0" custLinFactNeighborY="-233"/>
      <dgm:spPr/>
    </dgm:pt>
    <dgm:pt modelId="{30F4A23B-0070-4C01-90EC-0BDC0F477772}" type="pres">
      <dgm:prSet presAssocID="{46BCB671-0BBF-4B9C-A8B1-4DDA7D803A6C}" presName="tile2text" presStyleLbl="node1" presStyleIdx="1" presStyleCnt="4">
        <dgm:presLayoutVars>
          <dgm:chMax val="0"/>
          <dgm:chPref val="0"/>
          <dgm:bulletEnabled val="1"/>
        </dgm:presLayoutVars>
      </dgm:prSet>
      <dgm:spPr/>
    </dgm:pt>
    <dgm:pt modelId="{0611ABCE-3568-4E80-B5B6-D048B26216A6}" type="pres">
      <dgm:prSet presAssocID="{46BCB671-0BBF-4B9C-A8B1-4DDA7D803A6C}" presName="tile3" presStyleLbl="node1" presStyleIdx="2" presStyleCnt="4" custAng="0" custScaleY="99925"/>
      <dgm:spPr/>
    </dgm:pt>
    <dgm:pt modelId="{DE6116A2-5DC2-4D5F-A0C6-C6CC2E2775D1}" type="pres">
      <dgm:prSet presAssocID="{46BCB671-0BBF-4B9C-A8B1-4DDA7D803A6C}" presName="tile3text" presStyleLbl="node1" presStyleIdx="2" presStyleCnt="4">
        <dgm:presLayoutVars>
          <dgm:chMax val="0"/>
          <dgm:chPref val="0"/>
          <dgm:bulletEnabled val="1"/>
        </dgm:presLayoutVars>
      </dgm:prSet>
      <dgm:spPr/>
    </dgm:pt>
    <dgm:pt modelId="{6E28B370-B295-4A37-BE6F-C2A634CF3972}" type="pres">
      <dgm:prSet presAssocID="{46BCB671-0BBF-4B9C-A8B1-4DDA7D803A6C}" presName="tile4" presStyleLbl="node1" presStyleIdx="3" presStyleCnt="4"/>
      <dgm:spPr/>
    </dgm:pt>
    <dgm:pt modelId="{90AD819E-96A8-44A4-AE58-6BA7380C67BA}" type="pres">
      <dgm:prSet presAssocID="{46BCB671-0BBF-4B9C-A8B1-4DDA7D803A6C}" presName="tile4text" presStyleLbl="node1" presStyleIdx="3" presStyleCnt="4">
        <dgm:presLayoutVars>
          <dgm:chMax val="0"/>
          <dgm:chPref val="0"/>
          <dgm:bulletEnabled val="1"/>
        </dgm:presLayoutVars>
      </dgm:prSet>
      <dgm:spPr/>
    </dgm:pt>
    <dgm:pt modelId="{D5DAFAA8-6A72-4567-A206-67920BE946AF}" type="pres">
      <dgm:prSet presAssocID="{46BCB671-0BBF-4B9C-A8B1-4DDA7D803A6C}" presName="centerTile" presStyleLbl="fgShp" presStyleIdx="0" presStyleCnt="1" custScaleX="49399" custScaleY="53067">
        <dgm:presLayoutVars>
          <dgm:chMax val="0"/>
          <dgm:chPref val="0"/>
        </dgm:presLayoutVars>
      </dgm:prSet>
      <dgm:spPr/>
    </dgm:pt>
  </dgm:ptLst>
  <dgm:cxnLst>
    <dgm:cxn modelId="{0989F710-6DCD-4A46-A6B3-851B01BD7BE0}" srcId="{DE9F9C4E-BCC3-4780-860E-EDCA29BBD882}" destId="{AB26B4D8-1E69-4D34-9CC9-DD5080FCFD67}" srcOrd="4" destOrd="0" parTransId="{B21692D1-17FB-4B49-8ABE-6ABCB255CE1C}" sibTransId="{3EB6975F-78A6-400D-9C48-CEF49DE53AB7}"/>
    <dgm:cxn modelId="{F9956721-3645-4C49-904F-305E8D8B30B2}" type="presOf" srcId="{7FBF4516-9D30-4E92-A9E7-D4898099E6F1}" destId="{90AD819E-96A8-44A4-AE58-6BA7380C67BA}" srcOrd="1" destOrd="0" presId="urn:microsoft.com/office/officeart/2005/8/layout/matrix1"/>
    <dgm:cxn modelId="{2977AD29-259F-4DF4-8E6F-F522CC86FCB0}" type="presOf" srcId="{AAA734BD-0034-42B6-9616-8A4D8032AF68}" destId="{DE6116A2-5DC2-4D5F-A0C6-C6CC2E2775D1}" srcOrd="1" destOrd="0" presId="urn:microsoft.com/office/officeart/2005/8/layout/matrix1"/>
    <dgm:cxn modelId="{EF60E42E-8B62-4668-BD9C-423D74EF453F}" srcId="{DE9F9C4E-BCC3-4780-860E-EDCA29BBD882}" destId="{2A13489E-CA57-44AE-8C22-BF127879094C}" srcOrd="8" destOrd="0" parTransId="{27DF590F-9818-44DF-9706-5B293AD74827}" sibTransId="{E76093AA-9C14-4717-9757-D49D3C2B687A}"/>
    <dgm:cxn modelId="{09DB1442-26B1-451A-B185-223F8308F24D}" type="presOf" srcId="{06601F58-348A-4F6B-A570-4DD336C84F6E}" destId="{093E03CE-23D0-4453-8506-112C93631610}" srcOrd="1" destOrd="0" presId="urn:microsoft.com/office/officeart/2005/8/layout/matrix1"/>
    <dgm:cxn modelId="{27299969-4EFC-4D95-A1FB-8D2C77728C55}" type="presOf" srcId="{06601F58-348A-4F6B-A570-4DD336C84F6E}" destId="{06BBF459-6AD1-4C5D-AE09-BF0246C3C253}" srcOrd="0" destOrd="0" presId="urn:microsoft.com/office/officeart/2005/8/layout/matrix1"/>
    <dgm:cxn modelId="{786AB273-B075-4BF9-A6D8-004C8DA3193F}" type="presOf" srcId="{46BCB671-0BBF-4B9C-A8B1-4DDA7D803A6C}" destId="{C557A664-C6FC-49FD-9806-55ACB623A966}" srcOrd="0" destOrd="0" presId="urn:microsoft.com/office/officeart/2005/8/layout/matrix1"/>
    <dgm:cxn modelId="{A5DB6C78-4662-4C26-8484-6732699516C4}" type="presOf" srcId="{AAA734BD-0034-42B6-9616-8A4D8032AF68}" destId="{0611ABCE-3568-4E80-B5B6-D048B26216A6}" srcOrd="0" destOrd="0" presId="urn:microsoft.com/office/officeart/2005/8/layout/matrix1"/>
    <dgm:cxn modelId="{8657AC82-7BDE-44B0-866A-B6DDB48FC6AA}" type="presOf" srcId="{7FBF4516-9D30-4E92-A9E7-D4898099E6F1}" destId="{6E28B370-B295-4A37-BE6F-C2A634CF3972}" srcOrd="0" destOrd="0" presId="urn:microsoft.com/office/officeart/2005/8/layout/matrix1"/>
    <dgm:cxn modelId="{B6432B84-26AE-4819-994F-4AF0323F4E14}" srcId="{DE9F9C4E-BCC3-4780-860E-EDCA29BBD882}" destId="{06601F58-348A-4F6B-A570-4DD336C84F6E}" srcOrd="0" destOrd="0" parTransId="{D8101A1A-BA1B-443F-A1D1-06340DF567AE}" sibTransId="{9CE5CF61-BF3C-44AE-85EC-9B51760A5E04}"/>
    <dgm:cxn modelId="{78E9AF8A-C793-49B2-85ED-BE709890DD80}" type="presOf" srcId="{DE9F9C4E-BCC3-4780-860E-EDCA29BBD882}" destId="{D5DAFAA8-6A72-4567-A206-67920BE946AF}" srcOrd="0" destOrd="0" presId="urn:microsoft.com/office/officeart/2005/8/layout/matrix1"/>
    <dgm:cxn modelId="{793C76AE-2E66-4350-9BC4-5A6A1707F64A}" srcId="{DE9F9C4E-BCC3-4780-860E-EDCA29BBD882}" destId="{AAA734BD-0034-42B6-9616-8A4D8032AF68}" srcOrd="2" destOrd="0" parTransId="{CA815B14-505A-4C42-97A8-A2C2D360C888}" sibTransId="{22A30B50-3D82-4C46-BE27-8E96BE4333B0}"/>
    <dgm:cxn modelId="{E4EC2CBE-ABDB-4FDB-9C8E-2145FBAAA156}" srcId="{DE9F9C4E-BCC3-4780-860E-EDCA29BBD882}" destId="{4FE985B7-0EFD-4C79-B24F-FA283DF3CA86}" srcOrd="1" destOrd="0" parTransId="{C8F7C19D-6CF8-4960-A8D6-CC356FD5CE53}" sibTransId="{73191062-A945-4F53-8C64-DDCA13FD5728}"/>
    <dgm:cxn modelId="{EC4043C4-D0CB-4385-B2A2-08FC982461EA}" srcId="{DE9F9C4E-BCC3-4780-860E-EDCA29BBD882}" destId="{65169384-B43C-46A5-BAB6-B29FBDCA41A6}" srcOrd="7" destOrd="0" parTransId="{E69FA77A-6FA4-4563-B9F1-D1BD854A5B7F}" sibTransId="{AD9E405C-F828-4A72-97A0-EF6B17FB6CCA}"/>
    <dgm:cxn modelId="{7E0A9DCD-2FFE-43B6-BF34-C999EA5034E8}" type="presOf" srcId="{4FE985B7-0EFD-4C79-B24F-FA283DF3CA86}" destId="{30F4A23B-0070-4C01-90EC-0BDC0F477772}" srcOrd="1" destOrd="0" presId="urn:microsoft.com/office/officeart/2005/8/layout/matrix1"/>
    <dgm:cxn modelId="{4CE762D7-3668-4DCE-98A3-2B745709EA31}" srcId="{DE9F9C4E-BCC3-4780-860E-EDCA29BBD882}" destId="{B2D5A333-C958-4FA5-8D80-E58855FAAE01}" srcOrd="5" destOrd="0" parTransId="{F168D4FF-05BC-46EE-951D-5E480295FB7B}" sibTransId="{B8B9B2FF-41A1-4B41-A3C2-0D706C7F9D0E}"/>
    <dgm:cxn modelId="{BF0198D8-AF35-4359-B0DC-BF00DBD27CD3}" srcId="{46BCB671-0BBF-4B9C-A8B1-4DDA7D803A6C}" destId="{DE9F9C4E-BCC3-4780-860E-EDCA29BBD882}" srcOrd="0" destOrd="0" parTransId="{099776E4-D01D-40D1-9CBE-458320B709F6}" sibTransId="{4F5A9D7C-C391-4875-9E14-D1498B485603}"/>
    <dgm:cxn modelId="{7ACC1DDF-9C94-42EC-9B2C-1C0CC57ED9A9}" srcId="{DE9F9C4E-BCC3-4780-860E-EDCA29BBD882}" destId="{488181FE-1A4A-4066-B43B-A27A212B9E2F}" srcOrd="6" destOrd="0" parTransId="{E25A455E-7E5B-414A-B1F3-42246CB8CD94}" sibTransId="{34C06431-DF87-4B2E-BFEF-43802A6BF8BF}"/>
    <dgm:cxn modelId="{8E8844E4-9353-4771-A061-D447D3528140}" srcId="{DE9F9C4E-BCC3-4780-860E-EDCA29BBD882}" destId="{7FBF4516-9D30-4E92-A9E7-D4898099E6F1}" srcOrd="3" destOrd="0" parTransId="{4A17358F-7334-4A0D-95FE-C9E6C3DA40E2}" sibTransId="{C100A9A7-B12D-4AA5-9539-DFBD2A601BE0}"/>
    <dgm:cxn modelId="{78DAB7F9-D81D-49F3-ACB6-C406484A77F1}" type="presOf" srcId="{4FE985B7-0EFD-4C79-B24F-FA283DF3CA86}" destId="{6CB9CF55-6211-42A3-ABF5-ABA083EC0E6D}" srcOrd="0" destOrd="0" presId="urn:microsoft.com/office/officeart/2005/8/layout/matrix1"/>
    <dgm:cxn modelId="{A757F760-848F-4A70-9214-30E72433112E}" type="presParOf" srcId="{C557A664-C6FC-49FD-9806-55ACB623A966}" destId="{592843A3-7E4A-4326-AE08-5129011BA0D1}" srcOrd="0" destOrd="0" presId="urn:microsoft.com/office/officeart/2005/8/layout/matrix1"/>
    <dgm:cxn modelId="{BA215140-A1EA-4DE5-B058-102833DCF2CF}" type="presParOf" srcId="{592843A3-7E4A-4326-AE08-5129011BA0D1}" destId="{06BBF459-6AD1-4C5D-AE09-BF0246C3C253}" srcOrd="0" destOrd="0" presId="urn:microsoft.com/office/officeart/2005/8/layout/matrix1"/>
    <dgm:cxn modelId="{7E9163EC-9D54-435B-BF21-6D816BDDD1D1}" type="presParOf" srcId="{592843A3-7E4A-4326-AE08-5129011BA0D1}" destId="{093E03CE-23D0-4453-8506-112C93631610}" srcOrd="1" destOrd="0" presId="urn:microsoft.com/office/officeart/2005/8/layout/matrix1"/>
    <dgm:cxn modelId="{CC367E61-1103-403E-8084-BC01B1DF8A8C}" type="presParOf" srcId="{592843A3-7E4A-4326-AE08-5129011BA0D1}" destId="{6CB9CF55-6211-42A3-ABF5-ABA083EC0E6D}" srcOrd="2" destOrd="0" presId="urn:microsoft.com/office/officeart/2005/8/layout/matrix1"/>
    <dgm:cxn modelId="{DAEC92B0-DA72-427C-8C44-031A1BD8BACF}" type="presParOf" srcId="{592843A3-7E4A-4326-AE08-5129011BA0D1}" destId="{30F4A23B-0070-4C01-90EC-0BDC0F477772}" srcOrd="3" destOrd="0" presId="urn:microsoft.com/office/officeart/2005/8/layout/matrix1"/>
    <dgm:cxn modelId="{BD6C91BE-A08A-491A-A194-08676637A591}" type="presParOf" srcId="{592843A3-7E4A-4326-AE08-5129011BA0D1}" destId="{0611ABCE-3568-4E80-B5B6-D048B26216A6}" srcOrd="4" destOrd="0" presId="urn:microsoft.com/office/officeart/2005/8/layout/matrix1"/>
    <dgm:cxn modelId="{F4374E6E-7E88-4DF4-BD0B-795A3065D770}" type="presParOf" srcId="{592843A3-7E4A-4326-AE08-5129011BA0D1}" destId="{DE6116A2-5DC2-4D5F-A0C6-C6CC2E2775D1}" srcOrd="5" destOrd="0" presId="urn:microsoft.com/office/officeart/2005/8/layout/matrix1"/>
    <dgm:cxn modelId="{B1482682-C293-470D-B533-958A839579D5}" type="presParOf" srcId="{592843A3-7E4A-4326-AE08-5129011BA0D1}" destId="{6E28B370-B295-4A37-BE6F-C2A634CF3972}" srcOrd="6" destOrd="0" presId="urn:microsoft.com/office/officeart/2005/8/layout/matrix1"/>
    <dgm:cxn modelId="{6EC3E52C-8A04-44CA-B233-3DD8E6C1789E}" type="presParOf" srcId="{592843A3-7E4A-4326-AE08-5129011BA0D1}" destId="{90AD819E-96A8-44A4-AE58-6BA7380C67BA}" srcOrd="7" destOrd="0" presId="urn:microsoft.com/office/officeart/2005/8/layout/matrix1"/>
    <dgm:cxn modelId="{7153AF26-5459-4D38-9B6F-6AD213835FAA}" type="presParOf" srcId="{C557A664-C6FC-49FD-9806-55ACB623A966}" destId="{D5DAFAA8-6A72-4567-A206-67920BE946AF}" srcOrd="1" destOrd="0" presId="urn:microsoft.com/office/officeart/2005/8/layout/matrix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3E059DF-24FD-4FEF-BF05-0A1A43E7CC87}">
      <dsp:nvSpPr>
        <dsp:cNvPr id="0" name=""/>
        <dsp:cNvSpPr/>
      </dsp:nvSpPr>
      <dsp:spPr>
        <a:xfrm rot="5400000">
          <a:off x="-144856" y="145973"/>
          <a:ext cx="965708" cy="675995"/>
        </a:xfrm>
        <a:prstGeom prst="chevron">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w="6350" cap="flat" cmpd="sng" algn="ctr">
          <a:solidFill>
            <a:schemeClr val="accent1">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endParaRPr lang="en-GB" sz="1900" kern="1200"/>
        </a:p>
      </dsp:txBody>
      <dsp:txXfrm rot="-5400000">
        <a:off x="1" y="339115"/>
        <a:ext cx="675995" cy="289713"/>
      </dsp:txXfrm>
    </dsp:sp>
    <dsp:sp modelId="{6DBE032F-557C-4A9A-B72B-024849CE77DB}">
      <dsp:nvSpPr>
        <dsp:cNvPr id="0" name=""/>
        <dsp:cNvSpPr/>
      </dsp:nvSpPr>
      <dsp:spPr>
        <a:xfrm rot="5400000">
          <a:off x="2938792" y="-2261679"/>
          <a:ext cx="627710" cy="5153304"/>
        </a:xfrm>
        <a:prstGeom prst="round2Same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92456" tIns="8255" rIns="8255" bIns="8255" numCol="1" spcCol="1270" anchor="ctr" anchorCtr="0">
          <a:noAutofit/>
        </a:bodyPr>
        <a:lstStyle/>
        <a:p>
          <a:pPr marL="114300" lvl="1" indent="-114300" algn="l" defTabSz="577850">
            <a:lnSpc>
              <a:spcPct val="90000"/>
            </a:lnSpc>
            <a:spcBef>
              <a:spcPct val="0"/>
            </a:spcBef>
            <a:spcAft>
              <a:spcPct val="15000"/>
            </a:spcAft>
            <a:buFont typeface="Calibri" panose="020F0502020204030204" pitchFamily="34" charset="0"/>
            <a:buChar char="-"/>
          </a:pPr>
          <a:r>
            <a:rPr lang="en-GB" sz="1300" b="1" kern="1200"/>
            <a:t>Customer obsession rather than competitor focus </a:t>
          </a:r>
          <a:r>
            <a:rPr lang="en-GB" sz="1300" kern="1200"/>
            <a:t>– They have relentless focus on their customers which is an element that drives the company success.</a:t>
          </a:r>
        </a:p>
      </dsp:txBody>
      <dsp:txXfrm rot="-5400000">
        <a:off x="675995" y="31760"/>
        <a:ext cx="5122662" cy="566426"/>
      </dsp:txXfrm>
    </dsp:sp>
    <dsp:sp modelId="{556F1140-6FFD-4E5F-97A2-F35E141A8BBE}">
      <dsp:nvSpPr>
        <dsp:cNvPr id="0" name=""/>
        <dsp:cNvSpPr/>
      </dsp:nvSpPr>
      <dsp:spPr>
        <a:xfrm rot="5400000">
          <a:off x="-144856" y="959975"/>
          <a:ext cx="965708" cy="675995"/>
        </a:xfrm>
        <a:prstGeom prst="chevron">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w="6350" cap="flat" cmpd="sng" algn="ctr">
          <a:solidFill>
            <a:schemeClr val="accent1">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endParaRPr lang="en-GB" sz="1900" kern="1200"/>
        </a:p>
      </dsp:txBody>
      <dsp:txXfrm rot="-5400000">
        <a:off x="1" y="1153117"/>
        <a:ext cx="675995" cy="289713"/>
      </dsp:txXfrm>
    </dsp:sp>
    <dsp:sp modelId="{4780643D-8F01-42BC-95FD-633BCE5F4703}">
      <dsp:nvSpPr>
        <dsp:cNvPr id="0" name=""/>
        <dsp:cNvSpPr/>
      </dsp:nvSpPr>
      <dsp:spPr>
        <a:xfrm rot="5400000">
          <a:off x="2938792" y="-1447677"/>
          <a:ext cx="627710" cy="5153304"/>
        </a:xfrm>
        <a:prstGeom prst="round2Same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92456" tIns="8255" rIns="8255" bIns="8255" numCol="1" spcCol="1270" anchor="ctr" anchorCtr="0">
          <a:noAutofit/>
        </a:bodyPr>
        <a:lstStyle/>
        <a:p>
          <a:pPr marL="114300" lvl="1" indent="-114300" algn="l" defTabSz="577850">
            <a:lnSpc>
              <a:spcPct val="90000"/>
            </a:lnSpc>
            <a:spcBef>
              <a:spcPct val="0"/>
            </a:spcBef>
            <a:spcAft>
              <a:spcPct val="15000"/>
            </a:spcAft>
            <a:buFont typeface="Calibri" panose="020F0502020204030204" pitchFamily="34" charset="0"/>
            <a:buChar char="-"/>
          </a:pPr>
          <a:r>
            <a:rPr lang="en-GB" sz="1300" b="1" kern="1200"/>
            <a:t>Willingness, passion and eagerness to invent </a:t>
          </a:r>
          <a:r>
            <a:rPr lang="en-GB" sz="1300" kern="1200"/>
            <a:t>- Amazon have an eagerness to invent providing them with a greater diverse selection of products.</a:t>
          </a:r>
        </a:p>
      </dsp:txBody>
      <dsp:txXfrm rot="-5400000">
        <a:off x="675995" y="845762"/>
        <a:ext cx="5122662" cy="566426"/>
      </dsp:txXfrm>
    </dsp:sp>
    <dsp:sp modelId="{A18B0DB8-686D-425E-A392-6942EA21DE89}">
      <dsp:nvSpPr>
        <dsp:cNvPr id="0" name=""/>
        <dsp:cNvSpPr/>
      </dsp:nvSpPr>
      <dsp:spPr>
        <a:xfrm rot="5400000">
          <a:off x="-144856" y="1773978"/>
          <a:ext cx="965708" cy="675995"/>
        </a:xfrm>
        <a:prstGeom prst="chevron">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w="6350" cap="flat" cmpd="sng" algn="ctr">
          <a:solidFill>
            <a:schemeClr val="accent1">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endParaRPr lang="en-GB" sz="1900" kern="1200"/>
        </a:p>
      </dsp:txBody>
      <dsp:txXfrm rot="-5400000">
        <a:off x="1" y="1967120"/>
        <a:ext cx="675995" cy="289713"/>
      </dsp:txXfrm>
    </dsp:sp>
    <dsp:sp modelId="{10BCD4C0-7874-47BE-9076-68272C806000}">
      <dsp:nvSpPr>
        <dsp:cNvPr id="0" name=""/>
        <dsp:cNvSpPr/>
      </dsp:nvSpPr>
      <dsp:spPr>
        <a:xfrm rot="5400000">
          <a:off x="2938792" y="-633674"/>
          <a:ext cx="627710" cy="5153304"/>
        </a:xfrm>
        <a:prstGeom prst="round2Same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Font typeface="Calibri" panose="020F0502020204030204" pitchFamily="34" charset="0"/>
            <a:buChar char="-"/>
          </a:pPr>
          <a:r>
            <a:rPr lang="en-GB" sz="1100" b="1" kern="1200"/>
            <a:t>Long-term thinking orientated </a:t>
          </a:r>
          <a:r>
            <a:rPr lang="en-GB" sz="1100" kern="1200"/>
            <a:t>- Amazon believe that in order to be a customer-centric company they must be continuously innovating and inventing ideas as a core element of their business model and in order to do this they must think long-term.</a:t>
          </a:r>
        </a:p>
      </dsp:txBody>
      <dsp:txXfrm rot="-5400000">
        <a:off x="675995" y="1659765"/>
        <a:ext cx="5122662" cy="566426"/>
      </dsp:txXfrm>
    </dsp:sp>
    <dsp:sp modelId="{AA923119-6D3E-49CB-8965-ADF24A4E7270}">
      <dsp:nvSpPr>
        <dsp:cNvPr id="0" name=""/>
        <dsp:cNvSpPr/>
      </dsp:nvSpPr>
      <dsp:spPr>
        <a:xfrm rot="5400000">
          <a:off x="-144856" y="2587980"/>
          <a:ext cx="965708" cy="675995"/>
        </a:xfrm>
        <a:prstGeom prst="chevron">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w="6350" cap="flat" cmpd="sng" algn="ctr">
          <a:solidFill>
            <a:schemeClr val="accent1">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endParaRPr lang="en-GB" sz="1900" kern="1200"/>
        </a:p>
      </dsp:txBody>
      <dsp:txXfrm rot="-5400000">
        <a:off x="1" y="2781122"/>
        <a:ext cx="675995" cy="289713"/>
      </dsp:txXfrm>
    </dsp:sp>
    <dsp:sp modelId="{ACCBF7FD-2405-49B1-83C2-AFC96078672E}">
      <dsp:nvSpPr>
        <dsp:cNvPr id="0" name=""/>
        <dsp:cNvSpPr/>
      </dsp:nvSpPr>
      <dsp:spPr>
        <a:xfrm rot="5400000">
          <a:off x="2938792" y="180327"/>
          <a:ext cx="627710" cy="5153304"/>
        </a:xfrm>
        <a:prstGeom prst="round2Same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Font typeface="Calibri" panose="020F0502020204030204" pitchFamily="34" charset="0"/>
            <a:buChar char="-"/>
          </a:pPr>
          <a:r>
            <a:rPr lang="en-GB" sz="1100" b="1" kern="1200"/>
            <a:t>Acceptance of failure as a path of success </a:t>
          </a:r>
          <a:r>
            <a:rPr lang="en-GB" sz="1100" kern="1200"/>
            <a:t>- They believe that its essential for them to include experimenting as part of their company’s culture, allowing space to explore new ideas and new ways of adding value to their customers experience. </a:t>
          </a:r>
        </a:p>
      </dsp:txBody>
      <dsp:txXfrm rot="-5400000">
        <a:off x="675995" y="2473766"/>
        <a:ext cx="5122662" cy="56642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6BBF459-6AD1-4C5D-AE09-BF0246C3C253}">
      <dsp:nvSpPr>
        <dsp:cNvPr id="0" name=""/>
        <dsp:cNvSpPr/>
      </dsp:nvSpPr>
      <dsp:spPr>
        <a:xfrm rot="16200000">
          <a:off x="-261937" y="261937"/>
          <a:ext cx="4090987" cy="3567112"/>
        </a:xfrm>
        <a:prstGeom prst="round1Rect">
          <a:avLst/>
        </a:prstGeom>
        <a:solidFill>
          <a:schemeClr val="accent1">
            <a:lumMod val="20000"/>
            <a:lumOff val="8000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Font typeface="+mj-lt"/>
            <a:buNone/>
          </a:pPr>
          <a:endParaRPr lang="en-GB" sz="1000" kern="1200">
            <a:solidFill>
              <a:sysClr val="windowText" lastClr="000000"/>
            </a:solidFill>
          </a:endParaRPr>
        </a:p>
        <a:p>
          <a:pPr marL="0" lvl="0" indent="0" algn="ctr" defTabSz="444500">
            <a:lnSpc>
              <a:spcPct val="90000"/>
            </a:lnSpc>
            <a:spcBef>
              <a:spcPct val="0"/>
            </a:spcBef>
            <a:spcAft>
              <a:spcPct val="35000"/>
            </a:spcAft>
            <a:buFont typeface="+mj-lt"/>
            <a:buNone/>
          </a:pPr>
          <a:endParaRPr lang="en-GB" sz="1000" kern="1200">
            <a:solidFill>
              <a:sysClr val="windowText" lastClr="000000"/>
            </a:solidFill>
          </a:endParaRPr>
        </a:p>
        <a:p>
          <a:pPr marL="0" lvl="0" indent="0" algn="ctr" defTabSz="444500">
            <a:lnSpc>
              <a:spcPct val="90000"/>
            </a:lnSpc>
            <a:spcBef>
              <a:spcPct val="0"/>
            </a:spcBef>
            <a:spcAft>
              <a:spcPct val="35000"/>
            </a:spcAft>
            <a:buFont typeface="+mj-lt"/>
            <a:buNone/>
          </a:pPr>
          <a:endParaRPr lang="en-GB" sz="1000" kern="1200">
            <a:solidFill>
              <a:sysClr val="windowText" lastClr="000000"/>
            </a:solidFill>
          </a:endParaRPr>
        </a:p>
        <a:p>
          <a:pPr marL="0" lvl="0" indent="0" algn="ctr" defTabSz="444500">
            <a:lnSpc>
              <a:spcPct val="90000"/>
            </a:lnSpc>
            <a:spcBef>
              <a:spcPct val="0"/>
            </a:spcBef>
            <a:spcAft>
              <a:spcPct val="35000"/>
            </a:spcAft>
            <a:buFont typeface="+mj-lt"/>
            <a:buNone/>
          </a:pPr>
          <a:r>
            <a:rPr lang="en-GB" sz="1000" b="1" kern="1200">
              <a:solidFill>
                <a:sysClr val="windowText" lastClr="000000"/>
              </a:solidFill>
            </a:rPr>
            <a:t>Strengths</a:t>
          </a:r>
        </a:p>
        <a:p>
          <a:pPr marL="0" lvl="0" indent="0" algn="ctr" defTabSz="444500">
            <a:lnSpc>
              <a:spcPct val="90000"/>
            </a:lnSpc>
            <a:spcBef>
              <a:spcPct val="0"/>
            </a:spcBef>
            <a:spcAft>
              <a:spcPct val="35000"/>
            </a:spcAft>
            <a:buFont typeface="+mj-lt"/>
            <a:buNone/>
          </a:pPr>
          <a:r>
            <a:rPr lang="en-GB" sz="1000" kern="1200">
              <a:solidFill>
                <a:sysClr val="windowText" lastClr="000000"/>
              </a:solidFill>
            </a:rPr>
            <a:t>1. Differentiation and Innovation – Amazon have differentiated themselves from their competitors as they continuously create and innovate ideas into the product line whilst offering their customer ambitious experiences </a:t>
          </a:r>
          <a:r>
            <a:rPr lang="en-GB" sz="1000" b="1" kern="1200">
              <a:solidFill>
                <a:sysClr val="windowText" lastClr="000000"/>
              </a:solidFill>
            </a:rPr>
            <a:t>(Business Strategy Hub 2020)</a:t>
          </a:r>
          <a:r>
            <a:rPr lang="en-GB" sz="1000" kern="1200">
              <a:solidFill>
                <a:sysClr val="windowText" lastClr="000000"/>
              </a:solidFill>
            </a:rPr>
            <a:t>.</a:t>
          </a:r>
        </a:p>
        <a:p>
          <a:pPr marL="0" lvl="0" indent="0" algn="ctr" defTabSz="444500">
            <a:lnSpc>
              <a:spcPct val="90000"/>
            </a:lnSpc>
            <a:spcBef>
              <a:spcPct val="0"/>
            </a:spcBef>
            <a:spcAft>
              <a:spcPct val="35000"/>
            </a:spcAft>
            <a:buFont typeface="+mj-lt"/>
            <a:buNone/>
          </a:pPr>
          <a:r>
            <a:rPr lang="en-GB" sz="1000" kern="1200">
              <a:solidFill>
                <a:sysClr val="windowText" lastClr="000000"/>
              </a:solidFill>
            </a:rPr>
            <a:t>2. Customer orientated – Amazon cater for a large number and variety of markets targeting a variety of consumers for different everyday needs at attractive and inexpensive prices.</a:t>
          </a:r>
        </a:p>
        <a:p>
          <a:pPr marL="0" lvl="0" indent="0" algn="ctr" defTabSz="444500">
            <a:lnSpc>
              <a:spcPct val="90000"/>
            </a:lnSpc>
            <a:spcBef>
              <a:spcPct val="0"/>
            </a:spcBef>
            <a:spcAft>
              <a:spcPct val="35000"/>
            </a:spcAft>
            <a:buFont typeface="+mj-lt"/>
            <a:buNone/>
          </a:pPr>
          <a:r>
            <a:rPr lang="en-GB" sz="1000" kern="1200">
              <a:solidFill>
                <a:sysClr val="windowText" lastClr="000000"/>
              </a:solidFill>
            </a:rPr>
            <a:t>3. Cost leadership - Amazon doesn’t incur retail store costs as they sell everything online, which means that Amazon effectively control their costs.</a:t>
          </a:r>
        </a:p>
        <a:p>
          <a:pPr marL="0" lvl="0" indent="0" algn="ctr" defTabSz="444500">
            <a:lnSpc>
              <a:spcPct val="90000"/>
            </a:lnSpc>
            <a:spcBef>
              <a:spcPct val="0"/>
            </a:spcBef>
            <a:spcAft>
              <a:spcPct val="35000"/>
            </a:spcAft>
            <a:buFont typeface="+mj-lt"/>
            <a:buNone/>
          </a:pPr>
          <a:r>
            <a:rPr lang="en-GB" sz="1000" kern="1200">
              <a:solidFill>
                <a:sysClr val="windowText" lastClr="000000"/>
              </a:solidFill>
            </a:rPr>
            <a:t>4. Superior logistics – As Amazon’s products and services are highly compatible, the usage of one service or products encourages customers to gain usage of related products.</a:t>
          </a:r>
        </a:p>
        <a:p>
          <a:pPr marL="0" lvl="0" indent="0" algn="ctr" defTabSz="444500">
            <a:lnSpc>
              <a:spcPct val="90000"/>
            </a:lnSpc>
            <a:spcBef>
              <a:spcPct val="0"/>
            </a:spcBef>
            <a:spcAft>
              <a:spcPct val="35000"/>
            </a:spcAft>
            <a:buFont typeface="+mj-lt"/>
            <a:buNone/>
          </a:pPr>
          <a:r>
            <a:rPr lang="en-GB" sz="1000" kern="1200">
              <a:solidFill>
                <a:sysClr val="windowText" lastClr="000000"/>
              </a:solidFill>
            </a:rPr>
            <a:t>5. Strong brand name – Amazon are the strongest brand in online retail market, this is due to Amazon's rapid growth, considering brand recognition and confidence among consumers.</a:t>
          </a:r>
        </a:p>
      </dsp:txBody>
      <dsp:txXfrm rot="5400000">
        <a:off x="-1" y="1"/>
        <a:ext cx="3567112" cy="3068240"/>
      </dsp:txXfrm>
    </dsp:sp>
    <dsp:sp modelId="{6CB9CF55-6211-42A3-ABF5-ABA083EC0E6D}">
      <dsp:nvSpPr>
        <dsp:cNvPr id="0" name=""/>
        <dsp:cNvSpPr/>
      </dsp:nvSpPr>
      <dsp:spPr>
        <a:xfrm>
          <a:off x="3567112" y="0"/>
          <a:ext cx="3567112" cy="4090987"/>
        </a:xfrm>
        <a:prstGeom prst="round1Rect">
          <a:avLst/>
        </a:prstGeom>
        <a:solidFill>
          <a:schemeClr val="accent1">
            <a:lumMod val="20000"/>
            <a:lumOff val="8000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Font typeface="+mj-lt"/>
            <a:buNone/>
          </a:pPr>
          <a:endParaRPr lang="en-GB" sz="1000" kern="1200"/>
        </a:p>
        <a:p>
          <a:pPr marL="0" lvl="0" indent="0" algn="ctr" defTabSz="444500">
            <a:lnSpc>
              <a:spcPct val="90000"/>
            </a:lnSpc>
            <a:spcBef>
              <a:spcPct val="0"/>
            </a:spcBef>
            <a:spcAft>
              <a:spcPct val="35000"/>
            </a:spcAft>
            <a:buFont typeface="+mj-lt"/>
            <a:buNone/>
          </a:pPr>
          <a:endParaRPr lang="en-GB" sz="1000" kern="1200"/>
        </a:p>
        <a:p>
          <a:pPr marL="0" lvl="0" indent="0" algn="ctr" defTabSz="444500">
            <a:lnSpc>
              <a:spcPct val="90000"/>
            </a:lnSpc>
            <a:spcBef>
              <a:spcPct val="0"/>
            </a:spcBef>
            <a:spcAft>
              <a:spcPct val="35000"/>
            </a:spcAft>
            <a:buFont typeface="+mj-lt"/>
            <a:buNone/>
          </a:pPr>
          <a:endParaRPr lang="en-GB" sz="1000" kern="1200"/>
        </a:p>
        <a:p>
          <a:pPr marL="0" lvl="0" indent="0" algn="ctr" defTabSz="444500">
            <a:lnSpc>
              <a:spcPct val="90000"/>
            </a:lnSpc>
            <a:spcBef>
              <a:spcPct val="0"/>
            </a:spcBef>
            <a:spcAft>
              <a:spcPct val="35000"/>
            </a:spcAft>
            <a:buFont typeface="+mj-lt"/>
            <a:buNone/>
          </a:pPr>
          <a:endParaRPr lang="en-GB" sz="1000" b="1" kern="1200">
            <a:solidFill>
              <a:sysClr val="windowText" lastClr="000000"/>
            </a:solidFill>
          </a:endParaRPr>
        </a:p>
        <a:p>
          <a:pPr marL="0" lvl="0" indent="0" algn="ctr" defTabSz="444500">
            <a:lnSpc>
              <a:spcPct val="90000"/>
            </a:lnSpc>
            <a:spcBef>
              <a:spcPct val="0"/>
            </a:spcBef>
            <a:spcAft>
              <a:spcPct val="35000"/>
            </a:spcAft>
            <a:buFont typeface="+mj-lt"/>
            <a:buNone/>
          </a:pPr>
          <a:r>
            <a:rPr lang="en-GB" sz="1000" b="1" kern="1200">
              <a:solidFill>
                <a:sysClr val="windowText" lastClr="000000"/>
              </a:solidFill>
            </a:rPr>
            <a:t>Weaknesses</a:t>
          </a:r>
        </a:p>
        <a:p>
          <a:pPr marL="0" lvl="0" indent="0" algn="ctr" defTabSz="444500">
            <a:lnSpc>
              <a:spcPct val="90000"/>
            </a:lnSpc>
            <a:spcBef>
              <a:spcPct val="0"/>
            </a:spcBef>
            <a:spcAft>
              <a:spcPct val="35000"/>
            </a:spcAft>
            <a:buFont typeface="+mj-lt"/>
            <a:buNone/>
          </a:pPr>
          <a:r>
            <a:rPr lang="en-GB" sz="1000" kern="1200">
              <a:solidFill>
                <a:sysClr val="windowText" lastClr="000000"/>
              </a:solidFill>
            </a:rPr>
            <a:t>1. Tax avoidance controversy – Amazon has been criticized in the past regarding tax avoidances this could be a weakness to them as it could lead to their brand image being reduced.</a:t>
          </a:r>
        </a:p>
        <a:p>
          <a:pPr marL="0" lvl="0" indent="0" algn="ctr" defTabSz="444500">
            <a:lnSpc>
              <a:spcPct val="90000"/>
            </a:lnSpc>
            <a:spcBef>
              <a:spcPct val="0"/>
            </a:spcBef>
            <a:spcAft>
              <a:spcPct val="35000"/>
            </a:spcAft>
            <a:buFont typeface="+mj-lt"/>
            <a:buNone/>
          </a:pPr>
          <a:r>
            <a:rPr lang="en-GB" sz="1000" kern="1200">
              <a:solidFill>
                <a:sysClr val="windowText" lastClr="000000"/>
              </a:solidFill>
            </a:rPr>
            <a:t>2. Limited brick and mortar presence – With Amazon’s competitors having a greater brick and mortar presence, this could lead to them going competition on Amazon as it sometimes hinders customers from purchasing things they can’t purchase online. </a:t>
          </a:r>
        </a:p>
        <a:p>
          <a:pPr marL="0" lvl="0" indent="0" algn="ctr" defTabSz="444500">
            <a:lnSpc>
              <a:spcPct val="90000"/>
            </a:lnSpc>
            <a:spcBef>
              <a:spcPct val="0"/>
            </a:spcBef>
            <a:spcAft>
              <a:spcPct val="35000"/>
            </a:spcAft>
            <a:buFont typeface="+mj-lt"/>
            <a:buNone/>
          </a:pPr>
          <a:r>
            <a:rPr lang="en-GB" sz="1000" kern="1200">
              <a:solidFill>
                <a:sysClr val="windowText" lastClr="000000"/>
              </a:solidFill>
            </a:rPr>
            <a:t>3. Limited Fragmentation – Amazon don’t have the ability to focus on one strategic goal as they offer a wide range of products and services.</a:t>
          </a:r>
        </a:p>
        <a:p>
          <a:pPr marL="0" lvl="0" indent="0" algn="ctr" defTabSz="444500">
            <a:lnSpc>
              <a:spcPct val="90000"/>
            </a:lnSpc>
            <a:spcBef>
              <a:spcPct val="0"/>
            </a:spcBef>
            <a:spcAft>
              <a:spcPct val="35000"/>
            </a:spcAft>
            <a:buFont typeface="+mj-lt"/>
            <a:buNone/>
          </a:pPr>
          <a:r>
            <a:rPr lang="en-GB" sz="1000" kern="1200">
              <a:solidFill>
                <a:sysClr val="windowText" lastClr="000000"/>
              </a:solidFill>
            </a:rPr>
            <a:t>4. Limited penetration in developing markets – This is reducing Amazon’s ability to gain benefits from high economic growth rates.</a:t>
          </a:r>
        </a:p>
        <a:p>
          <a:pPr marL="0" lvl="0" indent="0" algn="ctr" defTabSz="444500">
            <a:lnSpc>
              <a:spcPct val="90000"/>
            </a:lnSpc>
            <a:spcBef>
              <a:spcPct val="0"/>
            </a:spcBef>
            <a:spcAft>
              <a:spcPct val="35000"/>
            </a:spcAft>
            <a:buFont typeface="+mj-lt"/>
            <a:buNone/>
          </a:pPr>
          <a:r>
            <a:rPr lang="en-GB" sz="1000" kern="1200">
              <a:solidFill>
                <a:sysClr val="windowText" lastClr="000000"/>
              </a:solidFill>
            </a:rPr>
            <a:t>5. Poor track record of sustainability - Amazon has made little or no effort to measure or improve its environmental performance. They also lack significant effort in measuring workplace issues, diversity, charitable giving or political activity </a:t>
          </a:r>
          <a:r>
            <a:rPr lang="en-GB" sz="1000" b="1" kern="1200">
              <a:solidFill>
                <a:sysClr val="windowText" lastClr="000000"/>
              </a:solidFill>
            </a:rPr>
            <a:t>(Gunther 2012)</a:t>
          </a:r>
          <a:r>
            <a:rPr lang="en-GB" sz="1000" kern="1200">
              <a:solidFill>
                <a:sysClr val="windowText" lastClr="000000"/>
              </a:solidFill>
            </a:rPr>
            <a:t>. </a:t>
          </a:r>
        </a:p>
      </dsp:txBody>
      <dsp:txXfrm>
        <a:off x="3567112" y="0"/>
        <a:ext cx="3567112" cy="3068240"/>
      </dsp:txXfrm>
    </dsp:sp>
    <dsp:sp modelId="{0611ABCE-3568-4E80-B5B6-D048B26216A6}">
      <dsp:nvSpPr>
        <dsp:cNvPr id="0" name=""/>
        <dsp:cNvSpPr/>
      </dsp:nvSpPr>
      <dsp:spPr>
        <a:xfrm rot="10800000">
          <a:off x="0" y="4092521"/>
          <a:ext cx="3567112" cy="4087919"/>
        </a:xfrm>
        <a:prstGeom prst="round1Rect">
          <a:avLst/>
        </a:prstGeom>
        <a:solidFill>
          <a:schemeClr val="accent1">
            <a:lumMod val="20000"/>
            <a:lumOff val="8000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Font typeface="+mj-lt"/>
            <a:buNone/>
          </a:pPr>
          <a:r>
            <a:rPr lang="en-GB" sz="1000" b="1" kern="1200">
              <a:solidFill>
                <a:sysClr val="windowText" lastClr="000000"/>
              </a:solidFill>
            </a:rPr>
            <a:t>Opportunities</a:t>
          </a:r>
        </a:p>
        <a:p>
          <a:pPr marL="0" lvl="0" indent="0" algn="ctr" defTabSz="444500">
            <a:lnSpc>
              <a:spcPct val="90000"/>
            </a:lnSpc>
            <a:spcBef>
              <a:spcPct val="0"/>
            </a:spcBef>
            <a:spcAft>
              <a:spcPct val="35000"/>
            </a:spcAft>
            <a:buFont typeface="+mj-lt"/>
            <a:buNone/>
          </a:pPr>
          <a:r>
            <a:rPr lang="en-GB" sz="1000" kern="1200">
              <a:solidFill>
                <a:sysClr val="windowText" lastClr="000000"/>
              </a:solidFill>
            </a:rPr>
            <a:t>1. Improve their technological measures and policies – Amazon have previously been caught with counterfeit sales, which could have a negative impact on the company so increasing their policies will give them a greater brand recognition.</a:t>
          </a:r>
        </a:p>
        <a:p>
          <a:pPr marL="0" lvl="0" indent="0" algn="ctr" defTabSz="444500">
            <a:lnSpc>
              <a:spcPct val="90000"/>
            </a:lnSpc>
            <a:spcBef>
              <a:spcPct val="0"/>
            </a:spcBef>
            <a:spcAft>
              <a:spcPct val="35000"/>
            </a:spcAft>
            <a:buFont typeface="+mj-lt"/>
            <a:buNone/>
          </a:pPr>
          <a:r>
            <a:rPr lang="en-GB" sz="1000" kern="1200">
              <a:solidFill>
                <a:sysClr val="windowText" lastClr="000000"/>
              </a:solidFill>
            </a:rPr>
            <a:t>2. Expansion of brick and mortar operations – Amazon can establish a stronger brick and mortar presence amongst the company which could lead to a potential revenue increase for Amazon.</a:t>
          </a:r>
        </a:p>
        <a:p>
          <a:pPr marL="0" lvl="0" indent="0" algn="ctr" defTabSz="444500">
            <a:lnSpc>
              <a:spcPct val="90000"/>
            </a:lnSpc>
            <a:spcBef>
              <a:spcPct val="0"/>
            </a:spcBef>
            <a:spcAft>
              <a:spcPct val="35000"/>
            </a:spcAft>
            <a:buFont typeface="+mj-lt"/>
            <a:buNone/>
          </a:pPr>
          <a:r>
            <a:rPr lang="en-GB" sz="1000" kern="1200">
              <a:solidFill>
                <a:sysClr val="windowText" lastClr="000000"/>
              </a:solidFill>
            </a:rPr>
            <a:t>3. New partnerships with other company’s – This has been a benefit to Amazon in the past, so this would be a good opportunity for Amazon to boost their financial growth and allow them to expand their horizons </a:t>
          </a:r>
          <a:r>
            <a:rPr lang="en-GB" sz="1000" b="1" kern="1200">
              <a:solidFill>
                <a:sysClr val="windowText" lastClr="000000"/>
              </a:solidFill>
            </a:rPr>
            <a:t>(Greenspan 2019)</a:t>
          </a:r>
          <a:r>
            <a:rPr lang="en-GB" sz="1000" kern="1200">
              <a:solidFill>
                <a:sysClr val="windowText" lastClr="000000"/>
              </a:solidFill>
            </a:rPr>
            <a:t>.</a:t>
          </a:r>
        </a:p>
        <a:p>
          <a:pPr marL="0" lvl="0" indent="0" algn="ctr" defTabSz="444500">
            <a:lnSpc>
              <a:spcPct val="90000"/>
            </a:lnSpc>
            <a:spcBef>
              <a:spcPct val="0"/>
            </a:spcBef>
            <a:spcAft>
              <a:spcPct val="35000"/>
            </a:spcAft>
            <a:buFont typeface="+mj-lt"/>
            <a:buNone/>
          </a:pPr>
          <a:r>
            <a:rPr lang="en-GB" sz="1000" kern="1200">
              <a:solidFill>
                <a:sysClr val="windowText" lastClr="000000"/>
              </a:solidFill>
            </a:rPr>
            <a:t>4. Expansion in developing markets – There’s an opportunity for Amazon to expand their operations in developing markets to gain competitors advantage and to gain a greater customer base.</a:t>
          </a:r>
        </a:p>
        <a:p>
          <a:pPr marL="0" lvl="0" indent="0" algn="ctr" defTabSz="444500">
            <a:lnSpc>
              <a:spcPct val="90000"/>
            </a:lnSpc>
            <a:spcBef>
              <a:spcPct val="0"/>
            </a:spcBef>
            <a:spcAft>
              <a:spcPct val="35000"/>
            </a:spcAft>
            <a:buFont typeface="+mj-lt"/>
            <a:buNone/>
          </a:pPr>
          <a:r>
            <a:rPr lang="en-GB" sz="1000" kern="1200">
              <a:solidFill>
                <a:sysClr val="windowText" lastClr="000000"/>
              </a:solidFill>
            </a:rPr>
            <a:t>5. Distribution System – Amazon delivers an immaculate experience to their consumers a process which is hassle free, with a smooth experience and quick delivery.</a:t>
          </a:r>
        </a:p>
        <a:p>
          <a:pPr marL="0" lvl="0" indent="0" algn="ctr" defTabSz="444500">
            <a:lnSpc>
              <a:spcPct val="90000"/>
            </a:lnSpc>
            <a:spcBef>
              <a:spcPct val="0"/>
            </a:spcBef>
            <a:spcAft>
              <a:spcPct val="35000"/>
            </a:spcAft>
            <a:buFont typeface="+mj-lt"/>
            <a:buNone/>
          </a:pPr>
          <a:endParaRPr lang="en-GB" sz="800" kern="1200">
            <a:solidFill>
              <a:sysClr val="windowText" lastClr="000000"/>
            </a:solidFill>
          </a:endParaRPr>
        </a:p>
        <a:p>
          <a:pPr marL="0" lvl="0" indent="0" algn="ctr" defTabSz="444500">
            <a:lnSpc>
              <a:spcPct val="90000"/>
            </a:lnSpc>
            <a:spcBef>
              <a:spcPct val="0"/>
            </a:spcBef>
            <a:spcAft>
              <a:spcPct val="35000"/>
            </a:spcAft>
            <a:buFont typeface="+mj-lt"/>
            <a:buNone/>
          </a:pPr>
          <a:endParaRPr lang="en-GB" sz="800" kern="1200">
            <a:solidFill>
              <a:sysClr val="windowText" lastClr="000000"/>
            </a:solidFill>
          </a:endParaRPr>
        </a:p>
        <a:p>
          <a:pPr marL="0" lvl="0" indent="0" algn="ctr" defTabSz="444500">
            <a:lnSpc>
              <a:spcPct val="90000"/>
            </a:lnSpc>
            <a:spcBef>
              <a:spcPct val="0"/>
            </a:spcBef>
            <a:spcAft>
              <a:spcPct val="35000"/>
            </a:spcAft>
            <a:buFont typeface="+mj-lt"/>
            <a:buNone/>
          </a:pPr>
          <a:endParaRPr lang="en-GB" sz="800" kern="1200">
            <a:solidFill>
              <a:sysClr val="windowText" lastClr="000000"/>
            </a:solidFill>
          </a:endParaRPr>
        </a:p>
        <a:p>
          <a:pPr marL="0" lvl="0" indent="0" algn="ctr" defTabSz="444500">
            <a:lnSpc>
              <a:spcPct val="90000"/>
            </a:lnSpc>
            <a:spcBef>
              <a:spcPct val="0"/>
            </a:spcBef>
            <a:spcAft>
              <a:spcPct val="35000"/>
            </a:spcAft>
            <a:buFont typeface="+mj-lt"/>
            <a:buNone/>
          </a:pPr>
          <a:r>
            <a:rPr lang="en-GB" sz="800" kern="1200">
              <a:solidFill>
                <a:sysClr val="windowText" lastClr="000000"/>
              </a:solidFill>
            </a:rPr>
            <a:t> </a:t>
          </a:r>
          <a:endParaRPr lang="en-GB" sz="800" b="1" kern="1200">
            <a:solidFill>
              <a:sysClr val="windowText" lastClr="000000"/>
            </a:solidFill>
          </a:endParaRPr>
        </a:p>
      </dsp:txBody>
      <dsp:txXfrm rot="10800000">
        <a:off x="0" y="5114501"/>
        <a:ext cx="3567112" cy="3065939"/>
      </dsp:txXfrm>
    </dsp:sp>
    <dsp:sp modelId="{6E28B370-B295-4A37-BE6F-C2A634CF3972}">
      <dsp:nvSpPr>
        <dsp:cNvPr id="0" name=""/>
        <dsp:cNvSpPr/>
      </dsp:nvSpPr>
      <dsp:spPr>
        <a:xfrm rot="5400000">
          <a:off x="3305175" y="4352925"/>
          <a:ext cx="4090987" cy="3567112"/>
        </a:xfrm>
        <a:prstGeom prst="round1Rect">
          <a:avLst/>
        </a:prstGeom>
        <a:solidFill>
          <a:schemeClr val="accent1">
            <a:lumMod val="20000"/>
            <a:lumOff val="8000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rPr>
            <a:t>Threats</a:t>
          </a:r>
        </a:p>
        <a:p>
          <a:pPr marL="0" lvl="0" indent="0" algn="ctr" defTabSz="444500">
            <a:lnSpc>
              <a:spcPct val="90000"/>
            </a:lnSpc>
            <a:spcBef>
              <a:spcPct val="0"/>
            </a:spcBef>
            <a:spcAft>
              <a:spcPct val="35000"/>
            </a:spcAft>
            <a:buNone/>
          </a:pPr>
          <a:r>
            <a:rPr lang="en-GB" sz="1000" kern="1200">
              <a:solidFill>
                <a:sysClr val="windowText" lastClr="000000"/>
              </a:solidFill>
            </a:rPr>
            <a:t>1. Imitation of business models and products – If Amazon’s competitors were to imitate their products and services this would reduce Amazon’s market share and brand value. Many new entrants are also coming up the market with the same ideas as Amazon.</a:t>
          </a:r>
        </a:p>
        <a:p>
          <a:pPr marL="0" lvl="0" indent="0" algn="ctr" defTabSz="444500">
            <a:lnSpc>
              <a:spcPct val="90000"/>
            </a:lnSpc>
            <a:spcBef>
              <a:spcPct val="0"/>
            </a:spcBef>
            <a:spcAft>
              <a:spcPct val="35000"/>
            </a:spcAft>
            <a:buFont typeface="+mj-lt"/>
            <a:buNone/>
          </a:pPr>
          <a:r>
            <a:rPr lang="en-GB" sz="1000" kern="1200">
              <a:solidFill>
                <a:sysClr val="windowText" lastClr="000000"/>
              </a:solidFill>
            </a:rPr>
            <a:t>2. Cybercrime – Cybercrime puts internet users at risk especially individuals who shop online and with Amazon being an online retailer this could pose a threat to their customers experience </a:t>
          </a:r>
          <a:r>
            <a:rPr lang="en-GB" sz="1000" b="1" kern="1200">
              <a:solidFill>
                <a:sysClr val="windowText" lastClr="000000"/>
              </a:solidFill>
            </a:rPr>
            <a:t>(Ameen 2020)</a:t>
          </a:r>
          <a:r>
            <a:rPr lang="en-GB" sz="1000" kern="1200">
              <a:solidFill>
                <a:sysClr val="windowText" lastClr="000000"/>
              </a:solidFill>
            </a:rPr>
            <a:t>.</a:t>
          </a:r>
        </a:p>
        <a:p>
          <a:pPr marL="0" lvl="0" indent="0" algn="ctr" defTabSz="444500">
            <a:lnSpc>
              <a:spcPct val="90000"/>
            </a:lnSpc>
            <a:spcBef>
              <a:spcPct val="0"/>
            </a:spcBef>
            <a:spcAft>
              <a:spcPct val="35000"/>
            </a:spcAft>
            <a:buFont typeface="+mj-lt"/>
            <a:buNone/>
          </a:pPr>
          <a:r>
            <a:rPr lang="en-GB" sz="1000" kern="1200">
              <a:solidFill>
                <a:sysClr val="windowText" lastClr="000000"/>
              </a:solidFill>
            </a:rPr>
            <a:t>3. Data and online privacy – There’s a continued debate over what business class as private data and public data, they must ensure they don’t breach the data regulations as they will reduce their brand value.</a:t>
          </a:r>
        </a:p>
        <a:p>
          <a:pPr marL="0" lvl="0" indent="0" algn="ctr" defTabSz="444500">
            <a:lnSpc>
              <a:spcPct val="90000"/>
            </a:lnSpc>
            <a:spcBef>
              <a:spcPct val="0"/>
            </a:spcBef>
            <a:spcAft>
              <a:spcPct val="35000"/>
            </a:spcAft>
            <a:buFont typeface="+mj-lt"/>
            <a:buNone/>
          </a:pPr>
          <a:r>
            <a:rPr lang="en-GB" sz="1000" kern="1200">
              <a:solidFill>
                <a:sysClr val="windowText" lastClr="000000"/>
              </a:solidFill>
            </a:rPr>
            <a:t>4. Fake reviews – This could be a large threat to Amazon, as customers often rely on reviews to make decisions on products as a critical indicator of the authenticity and quality of the products, this could cause a decrease in Amazon’s sales.</a:t>
          </a:r>
        </a:p>
        <a:p>
          <a:pPr marL="0" lvl="0" indent="0" algn="ctr" defTabSz="444500">
            <a:lnSpc>
              <a:spcPct val="90000"/>
            </a:lnSpc>
            <a:spcBef>
              <a:spcPct val="0"/>
            </a:spcBef>
            <a:spcAft>
              <a:spcPct val="35000"/>
            </a:spcAft>
            <a:buFont typeface="+mj-lt"/>
            <a:buNone/>
          </a:pPr>
          <a:r>
            <a:rPr lang="en-GB" sz="1000" kern="1200">
              <a:solidFill>
                <a:sysClr val="windowText" lastClr="000000"/>
              </a:solidFill>
            </a:rPr>
            <a:t>5. Aggressive competition - Walmart and Target pose a threat to Amazon as they are their main rivals, and as competitors they have a greater presence of brick and mortar.</a:t>
          </a:r>
        </a:p>
        <a:p>
          <a:pPr marL="0" lvl="0" indent="0" algn="ctr" defTabSz="444500">
            <a:lnSpc>
              <a:spcPct val="90000"/>
            </a:lnSpc>
            <a:spcBef>
              <a:spcPct val="0"/>
            </a:spcBef>
            <a:spcAft>
              <a:spcPct val="35000"/>
            </a:spcAft>
            <a:buFont typeface="+mj-lt"/>
            <a:buNone/>
          </a:pPr>
          <a:endParaRPr lang="en-GB" sz="1000" kern="1200">
            <a:solidFill>
              <a:sysClr val="windowText" lastClr="000000"/>
            </a:solidFill>
          </a:endParaRPr>
        </a:p>
        <a:p>
          <a:pPr marL="0" lvl="0" indent="0" algn="ctr" defTabSz="444500">
            <a:lnSpc>
              <a:spcPct val="90000"/>
            </a:lnSpc>
            <a:spcBef>
              <a:spcPct val="0"/>
            </a:spcBef>
            <a:spcAft>
              <a:spcPct val="35000"/>
            </a:spcAft>
            <a:buFont typeface="+mj-lt"/>
            <a:buNone/>
          </a:pPr>
          <a:endParaRPr lang="en-GB" sz="800" kern="1200">
            <a:solidFill>
              <a:sysClr val="windowText" lastClr="000000"/>
            </a:solidFill>
          </a:endParaRPr>
        </a:p>
      </dsp:txBody>
      <dsp:txXfrm rot="-5400000">
        <a:off x="3567112" y="5113734"/>
        <a:ext cx="3567112" cy="3068240"/>
      </dsp:txXfrm>
    </dsp:sp>
    <dsp:sp modelId="{D5DAFAA8-6A72-4567-A206-67920BE946AF}">
      <dsp:nvSpPr>
        <dsp:cNvPr id="0" name=""/>
        <dsp:cNvSpPr/>
      </dsp:nvSpPr>
      <dsp:spPr>
        <a:xfrm>
          <a:off x="3038477" y="3548246"/>
          <a:ext cx="1057270" cy="1085482"/>
        </a:xfrm>
        <a:prstGeom prst="roundRect">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t>AMAZON </a:t>
          </a:r>
        </a:p>
        <a:p>
          <a:pPr marL="0" lvl="0" indent="0" algn="ctr" defTabSz="533400">
            <a:lnSpc>
              <a:spcPct val="90000"/>
            </a:lnSpc>
            <a:spcBef>
              <a:spcPct val="0"/>
            </a:spcBef>
            <a:spcAft>
              <a:spcPct val="35000"/>
            </a:spcAft>
            <a:buNone/>
          </a:pPr>
          <a:r>
            <a:rPr lang="en-GB" sz="1200" b="1" kern="1200"/>
            <a:t>SWOT </a:t>
          </a:r>
        </a:p>
        <a:p>
          <a:pPr marL="0" lvl="0" indent="0" algn="ctr" defTabSz="533400">
            <a:lnSpc>
              <a:spcPct val="90000"/>
            </a:lnSpc>
            <a:spcBef>
              <a:spcPct val="0"/>
            </a:spcBef>
            <a:spcAft>
              <a:spcPct val="35000"/>
            </a:spcAft>
            <a:buNone/>
          </a:pPr>
          <a:r>
            <a:rPr lang="en-GB" sz="1200" b="1" kern="1200"/>
            <a:t>ANALYSIS</a:t>
          </a:r>
        </a:p>
      </dsp:txBody>
      <dsp:txXfrm>
        <a:off x="3090089" y="3599858"/>
        <a:ext cx="954046" cy="982258"/>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F33A90-17FD-412D-B38D-7672C7591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7734</TotalTime>
  <Pages>22</Pages>
  <Words>6422</Words>
  <Characters>36607</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228</cp:revision>
  <dcterms:created xsi:type="dcterms:W3CDTF">2020-10-08T20:56:00Z</dcterms:created>
  <dcterms:modified xsi:type="dcterms:W3CDTF">2020-10-16T09:06:00Z</dcterms:modified>
</cp:coreProperties>
</file>