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E7FED" w14:textId="1AA93EBE" w:rsidR="00CE608A" w:rsidRPr="00F07960" w:rsidRDefault="005369DC" w:rsidP="00F07960">
      <w:pPr>
        <w:spacing w:line="360" w:lineRule="auto"/>
        <w:jc w:val="both"/>
        <w:rPr>
          <w:rFonts w:ascii="Arial" w:hAnsi="Arial" w:cs="Arial"/>
          <w:b/>
          <w:bCs/>
          <w:sz w:val="24"/>
          <w:szCs w:val="24"/>
        </w:rPr>
      </w:pPr>
      <w:r w:rsidRPr="00F07960">
        <w:rPr>
          <w:rFonts w:ascii="Arial" w:hAnsi="Arial" w:cs="Arial"/>
          <w:b/>
          <w:bCs/>
          <w:sz w:val="24"/>
          <w:szCs w:val="24"/>
        </w:rPr>
        <w:t xml:space="preserve">Part </w:t>
      </w:r>
      <w:r w:rsidR="00D211A4" w:rsidRPr="00F07960">
        <w:rPr>
          <w:rFonts w:ascii="Arial" w:hAnsi="Arial" w:cs="Arial"/>
          <w:b/>
          <w:bCs/>
          <w:sz w:val="24"/>
          <w:szCs w:val="24"/>
        </w:rPr>
        <w:t>A</w:t>
      </w:r>
    </w:p>
    <w:p w14:paraId="45651AC5" w14:textId="469E30FA" w:rsidR="00361537" w:rsidRPr="00F07960" w:rsidRDefault="00361537" w:rsidP="00F07960">
      <w:pPr>
        <w:spacing w:line="360" w:lineRule="auto"/>
        <w:jc w:val="both"/>
        <w:rPr>
          <w:rFonts w:ascii="Arial" w:hAnsi="Arial" w:cs="Arial"/>
          <w:sz w:val="24"/>
          <w:szCs w:val="24"/>
        </w:rPr>
      </w:pPr>
      <w:r w:rsidRPr="00F07960">
        <w:rPr>
          <w:rFonts w:ascii="Arial" w:hAnsi="Arial" w:cs="Arial"/>
          <w:sz w:val="24"/>
          <w:szCs w:val="24"/>
        </w:rPr>
        <w:t xml:space="preserve">All children have set rights which must be constantly upheld, this is due to the introduction of the United Nations Convention on the Rights of the Child in 1990 by UNICEF. There are 54 Articles detailed in the Convention and Article 23 requires that all children have the right to an education. </w:t>
      </w:r>
    </w:p>
    <w:p w14:paraId="660A9230" w14:textId="6E10091C" w:rsidR="00256578" w:rsidRPr="00F07960" w:rsidRDefault="00F846B2" w:rsidP="00F07960">
      <w:pPr>
        <w:spacing w:line="360" w:lineRule="auto"/>
        <w:jc w:val="both"/>
        <w:rPr>
          <w:rFonts w:ascii="Arial" w:hAnsi="Arial" w:cs="Arial"/>
          <w:sz w:val="24"/>
          <w:szCs w:val="24"/>
        </w:rPr>
      </w:pPr>
      <w:r w:rsidRPr="00F07960">
        <w:rPr>
          <w:rFonts w:ascii="Arial" w:hAnsi="Arial" w:cs="Arial"/>
          <w:sz w:val="24"/>
          <w:szCs w:val="24"/>
        </w:rPr>
        <w:t xml:space="preserve">Early intervention is essential for children with </w:t>
      </w:r>
      <w:r w:rsidR="00361537" w:rsidRPr="00F07960">
        <w:rPr>
          <w:rFonts w:ascii="Arial" w:hAnsi="Arial" w:cs="Arial"/>
          <w:sz w:val="24"/>
          <w:szCs w:val="24"/>
        </w:rPr>
        <w:t>additional</w:t>
      </w:r>
      <w:r w:rsidRPr="00F07960">
        <w:rPr>
          <w:rFonts w:ascii="Arial" w:hAnsi="Arial" w:cs="Arial"/>
          <w:sz w:val="24"/>
          <w:szCs w:val="24"/>
        </w:rPr>
        <w:t xml:space="preserve"> learning needs, according to </w:t>
      </w:r>
      <w:proofErr w:type="spellStart"/>
      <w:r w:rsidRPr="00F07960">
        <w:rPr>
          <w:rFonts w:ascii="Arial" w:hAnsi="Arial" w:cs="Arial"/>
          <w:sz w:val="24"/>
          <w:szCs w:val="24"/>
        </w:rPr>
        <w:t>Mengoni</w:t>
      </w:r>
      <w:proofErr w:type="spellEnd"/>
      <w:r w:rsidRPr="00F07960">
        <w:rPr>
          <w:rFonts w:ascii="Arial" w:hAnsi="Arial" w:cs="Arial"/>
          <w:sz w:val="24"/>
          <w:szCs w:val="24"/>
        </w:rPr>
        <w:t xml:space="preserve"> and Oates (2014), and it is crucial that there is opportunity for early assessment.</w:t>
      </w:r>
      <w:r w:rsidR="00361537" w:rsidRPr="00F07960">
        <w:rPr>
          <w:rFonts w:ascii="Arial" w:hAnsi="Arial" w:cs="Arial"/>
          <w:sz w:val="24"/>
          <w:szCs w:val="24"/>
        </w:rPr>
        <w:t xml:space="preserve"> </w:t>
      </w:r>
      <w:r w:rsidR="005D2DE9" w:rsidRPr="00F07960">
        <w:rPr>
          <w:rFonts w:ascii="Arial" w:hAnsi="Arial" w:cs="Arial"/>
          <w:sz w:val="24"/>
          <w:szCs w:val="24"/>
        </w:rPr>
        <w:t xml:space="preserve">Early intervention is provided by specialist services for children with disabilities, it can include those with </w:t>
      </w:r>
      <w:r w:rsidR="00CE7876" w:rsidRPr="00F07960">
        <w:rPr>
          <w:rFonts w:ascii="Arial" w:hAnsi="Arial" w:cs="Arial"/>
          <w:sz w:val="24"/>
          <w:szCs w:val="24"/>
        </w:rPr>
        <w:t>autism spectrum disorder (ASD), developmental delays and numerous other additional needs. Interventions may include therapies, education and other types of support. The focus on many types of intervention are</w:t>
      </w:r>
      <w:r w:rsidR="00A346E5">
        <w:rPr>
          <w:rFonts w:ascii="Arial" w:hAnsi="Arial" w:cs="Arial"/>
          <w:sz w:val="24"/>
          <w:szCs w:val="24"/>
        </w:rPr>
        <w:t xml:space="preserve"> the</w:t>
      </w:r>
      <w:r w:rsidR="00CE7876" w:rsidRPr="00F07960">
        <w:rPr>
          <w:rFonts w:ascii="Arial" w:hAnsi="Arial" w:cs="Arial"/>
          <w:sz w:val="24"/>
          <w:szCs w:val="24"/>
        </w:rPr>
        <w:t xml:space="preserve"> four key areas of development for children, which are physical development, cognitive development, behavioural development and social and emotional development (Raising Children, 2019). </w:t>
      </w:r>
      <w:r w:rsidR="00256578" w:rsidRPr="00F07960">
        <w:rPr>
          <w:rFonts w:ascii="Arial" w:hAnsi="Arial" w:cs="Arial"/>
          <w:sz w:val="24"/>
          <w:szCs w:val="24"/>
        </w:rPr>
        <w:t>When a child is aged two to three years their brain is still in the process of forming, which allows it to be changeable; this is an idea</w:t>
      </w:r>
      <w:r w:rsidR="00413C1A" w:rsidRPr="00F07960">
        <w:rPr>
          <w:rFonts w:ascii="Arial" w:hAnsi="Arial" w:cs="Arial"/>
          <w:sz w:val="24"/>
          <w:szCs w:val="24"/>
        </w:rPr>
        <w:t>l</w:t>
      </w:r>
      <w:r w:rsidR="00256578" w:rsidRPr="00F07960">
        <w:rPr>
          <w:rFonts w:ascii="Arial" w:hAnsi="Arial" w:cs="Arial"/>
          <w:sz w:val="24"/>
          <w:szCs w:val="24"/>
        </w:rPr>
        <w:t xml:space="preserve"> time to begin interventions. Early intervention such as this allows children to have the best start and the opportunity to develop to their full potential. The earlier the intervention is begun, the greater the chance of achievement and progress in learning and the more effective it will be long term</w:t>
      </w:r>
      <w:r w:rsidR="00413C1A" w:rsidRPr="00F07960">
        <w:rPr>
          <w:rFonts w:ascii="Arial" w:hAnsi="Arial" w:cs="Arial"/>
          <w:sz w:val="24"/>
          <w:szCs w:val="24"/>
        </w:rPr>
        <w:t xml:space="preserve"> (Office of Communications, 2021)</w:t>
      </w:r>
      <w:r w:rsidR="00256578" w:rsidRPr="00F07960">
        <w:rPr>
          <w:rFonts w:ascii="Arial" w:hAnsi="Arial" w:cs="Arial"/>
          <w:sz w:val="24"/>
          <w:szCs w:val="24"/>
        </w:rPr>
        <w:t xml:space="preserve">. </w:t>
      </w:r>
    </w:p>
    <w:p w14:paraId="05E16B96" w14:textId="52C7EC31" w:rsidR="00413C1A" w:rsidRPr="00F07960" w:rsidRDefault="00413C1A" w:rsidP="00F07960">
      <w:pPr>
        <w:spacing w:line="360" w:lineRule="auto"/>
        <w:jc w:val="both"/>
        <w:rPr>
          <w:rFonts w:ascii="Arial" w:hAnsi="Arial" w:cs="Arial"/>
          <w:sz w:val="24"/>
          <w:szCs w:val="24"/>
        </w:rPr>
      </w:pPr>
      <w:r w:rsidRPr="00F07960">
        <w:rPr>
          <w:rFonts w:ascii="Arial" w:hAnsi="Arial" w:cs="Arial"/>
          <w:sz w:val="24"/>
          <w:szCs w:val="24"/>
        </w:rPr>
        <w:t xml:space="preserve">Article 3 of the </w:t>
      </w:r>
      <w:r w:rsidR="003870B4" w:rsidRPr="00F07960">
        <w:rPr>
          <w:rFonts w:ascii="Arial" w:hAnsi="Arial" w:cs="Arial"/>
          <w:sz w:val="24"/>
          <w:szCs w:val="24"/>
        </w:rPr>
        <w:t>United Nations Convention on the Rights of the Child (</w:t>
      </w:r>
      <w:r w:rsidRPr="00F07960">
        <w:rPr>
          <w:rFonts w:ascii="Arial" w:hAnsi="Arial" w:cs="Arial"/>
          <w:sz w:val="24"/>
          <w:szCs w:val="24"/>
        </w:rPr>
        <w:t>UNCRC</w:t>
      </w:r>
      <w:r w:rsidR="003870B4" w:rsidRPr="00F07960">
        <w:rPr>
          <w:rFonts w:ascii="Arial" w:hAnsi="Arial" w:cs="Arial"/>
          <w:sz w:val="24"/>
          <w:szCs w:val="24"/>
        </w:rPr>
        <w:t>)</w:t>
      </w:r>
      <w:r w:rsidRPr="00F07960">
        <w:rPr>
          <w:rFonts w:ascii="Arial" w:hAnsi="Arial" w:cs="Arial"/>
          <w:sz w:val="24"/>
          <w:szCs w:val="24"/>
        </w:rPr>
        <w:t xml:space="preserve"> states that the best interests of the child should be the highest priority in the decisions which affect them (UNICEF, no date). Welsh Government (2021) impact assessment on the Additional Learning Needs Code expands on this article in relation to children with Additional Learning Needs describing how ensuring children’s needs are identified early and that the correct support is in place is essential.</w:t>
      </w:r>
    </w:p>
    <w:p w14:paraId="7F282C10" w14:textId="193E7365" w:rsidR="00BF02B3" w:rsidRPr="00F07960" w:rsidRDefault="00D62AB6" w:rsidP="00F07960">
      <w:pPr>
        <w:spacing w:line="360" w:lineRule="auto"/>
        <w:jc w:val="both"/>
        <w:rPr>
          <w:rFonts w:ascii="Arial" w:hAnsi="Arial" w:cs="Arial"/>
          <w:sz w:val="24"/>
          <w:szCs w:val="24"/>
        </w:rPr>
      </w:pPr>
      <w:r w:rsidRPr="00F07960">
        <w:rPr>
          <w:rFonts w:ascii="Arial" w:hAnsi="Arial" w:cs="Arial"/>
          <w:sz w:val="24"/>
          <w:szCs w:val="24"/>
        </w:rPr>
        <w:t xml:space="preserve">The 700,000 adults and children in the UK who have autism struggle to communicate and interact with others due to this lifelong disability (National Autistic Society, 2019), without the correct support life can be difficult to navigate. </w:t>
      </w:r>
      <w:proofErr w:type="spellStart"/>
      <w:r w:rsidR="00BF02B3" w:rsidRPr="00F07960">
        <w:rPr>
          <w:rFonts w:ascii="Arial" w:hAnsi="Arial" w:cs="Arial"/>
          <w:sz w:val="24"/>
          <w:szCs w:val="24"/>
        </w:rPr>
        <w:t>Centers</w:t>
      </w:r>
      <w:proofErr w:type="spellEnd"/>
      <w:r w:rsidR="00BF02B3" w:rsidRPr="00F07960">
        <w:rPr>
          <w:rFonts w:ascii="Arial" w:hAnsi="Arial" w:cs="Arial"/>
          <w:sz w:val="24"/>
          <w:szCs w:val="24"/>
        </w:rPr>
        <w:t xml:space="preserve"> for Disease Control and Prevention (2020) explain that a main characteristic found in those with </w:t>
      </w:r>
      <w:r w:rsidR="00396AFD" w:rsidRPr="00F07960">
        <w:rPr>
          <w:rFonts w:ascii="Arial" w:hAnsi="Arial" w:cs="Arial"/>
          <w:sz w:val="24"/>
          <w:szCs w:val="24"/>
        </w:rPr>
        <w:t>autism spectrum disorders (</w:t>
      </w:r>
      <w:r w:rsidR="00BF02B3" w:rsidRPr="00F07960">
        <w:rPr>
          <w:rFonts w:ascii="Arial" w:hAnsi="Arial" w:cs="Arial"/>
          <w:sz w:val="24"/>
          <w:szCs w:val="24"/>
        </w:rPr>
        <w:t>ASD</w:t>
      </w:r>
      <w:r w:rsidR="00396AFD" w:rsidRPr="00F07960">
        <w:rPr>
          <w:rFonts w:ascii="Arial" w:hAnsi="Arial" w:cs="Arial"/>
          <w:sz w:val="24"/>
          <w:szCs w:val="24"/>
        </w:rPr>
        <w:t>)</w:t>
      </w:r>
      <w:r w:rsidR="00BF02B3" w:rsidRPr="00F07960">
        <w:rPr>
          <w:rFonts w:ascii="Arial" w:hAnsi="Arial" w:cs="Arial"/>
          <w:sz w:val="24"/>
          <w:szCs w:val="24"/>
        </w:rPr>
        <w:t xml:space="preserve"> is an impairment in communication, compromising of deficits in functional and social communication. There is difficulty with them being able to express their daily needs using verbal and non-verbal </w:t>
      </w:r>
      <w:r w:rsidR="00BF02B3" w:rsidRPr="00F07960">
        <w:rPr>
          <w:rFonts w:ascii="Arial" w:hAnsi="Arial" w:cs="Arial"/>
          <w:sz w:val="24"/>
          <w:szCs w:val="24"/>
        </w:rPr>
        <w:lastRenderedPageBreak/>
        <w:t xml:space="preserve">methods, such as being able to request something they would like or being able to use language socially. </w:t>
      </w:r>
    </w:p>
    <w:p w14:paraId="6DF4D81D" w14:textId="1FE68731" w:rsidR="003870B4" w:rsidRPr="00F07960" w:rsidRDefault="003870B4" w:rsidP="00F07960">
      <w:pPr>
        <w:spacing w:line="360" w:lineRule="auto"/>
        <w:jc w:val="both"/>
        <w:rPr>
          <w:rFonts w:ascii="Arial" w:hAnsi="Arial" w:cs="Arial"/>
          <w:sz w:val="24"/>
          <w:szCs w:val="24"/>
        </w:rPr>
      </w:pPr>
      <w:r w:rsidRPr="00F07960">
        <w:rPr>
          <w:rFonts w:ascii="Arial" w:hAnsi="Arial" w:cs="Arial"/>
          <w:sz w:val="24"/>
          <w:szCs w:val="24"/>
        </w:rPr>
        <w:t xml:space="preserve">Article 12 and 13 of the UNCRC are ensuring that children have their thoughts and opinions heard (UNICEF, no date). Each child should be given freedom of expression and the right to express individual views </w:t>
      </w:r>
      <w:proofErr w:type="gramStart"/>
      <w:r w:rsidR="007C7E14" w:rsidRPr="00F07960">
        <w:rPr>
          <w:rFonts w:ascii="Arial" w:hAnsi="Arial" w:cs="Arial"/>
          <w:sz w:val="24"/>
          <w:szCs w:val="24"/>
        </w:rPr>
        <w:t>in regard to</w:t>
      </w:r>
      <w:proofErr w:type="gramEnd"/>
      <w:r w:rsidRPr="00F07960">
        <w:rPr>
          <w:rFonts w:ascii="Arial" w:hAnsi="Arial" w:cs="Arial"/>
          <w:sz w:val="24"/>
          <w:szCs w:val="24"/>
        </w:rPr>
        <w:t xml:space="preserve"> things which affect them and to have their views considered seriously. </w:t>
      </w:r>
      <w:r w:rsidR="007C7E14" w:rsidRPr="00F07960">
        <w:rPr>
          <w:rFonts w:ascii="Arial" w:hAnsi="Arial" w:cs="Arial"/>
          <w:sz w:val="24"/>
          <w:szCs w:val="24"/>
        </w:rPr>
        <w:t xml:space="preserve">If children are unable to communicate their views it is vital that we provide the correct support in able for them to access these rights. </w:t>
      </w:r>
    </w:p>
    <w:p w14:paraId="69DD30CD" w14:textId="49086F3C" w:rsidR="00EA3593" w:rsidRPr="00F07960" w:rsidRDefault="00EA3593" w:rsidP="00F07960">
      <w:pPr>
        <w:spacing w:line="360" w:lineRule="auto"/>
        <w:jc w:val="both"/>
        <w:rPr>
          <w:rFonts w:ascii="Arial" w:hAnsi="Arial" w:cs="Arial"/>
          <w:sz w:val="24"/>
          <w:szCs w:val="24"/>
        </w:rPr>
      </w:pPr>
      <w:r w:rsidRPr="00F07960">
        <w:rPr>
          <w:rFonts w:ascii="Arial" w:hAnsi="Arial" w:cs="Arial"/>
          <w:sz w:val="24"/>
          <w:szCs w:val="24"/>
        </w:rPr>
        <w:t xml:space="preserve">The Reggio Emilia approach has a clear view in agreeance with these rights. This approach believes that every child is competent and confident enough to possess their own ideas, to express opinions and to make choices independently. As adults we must be able to listen to children and be able to trust them in responsible decision making (Brunton, 2007). </w:t>
      </w:r>
    </w:p>
    <w:p w14:paraId="3D64816A" w14:textId="1F051179" w:rsidR="00396AFD" w:rsidRPr="00F07960" w:rsidRDefault="00396AFD" w:rsidP="00F07960">
      <w:pPr>
        <w:spacing w:line="360" w:lineRule="auto"/>
        <w:jc w:val="both"/>
        <w:rPr>
          <w:rFonts w:ascii="Arial" w:hAnsi="Arial" w:cs="Arial"/>
          <w:sz w:val="24"/>
          <w:szCs w:val="24"/>
        </w:rPr>
      </w:pPr>
      <w:r w:rsidRPr="00F07960">
        <w:rPr>
          <w:rFonts w:ascii="Arial" w:hAnsi="Arial" w:cs="Arial"/>
          <w:sz w:val="24"/>
          <w:szCs w:val="24"/>
        </w:rPr>
        <w:t>A lack of effective interventions provided for children with ASD leads to inadequate long-term outcomes</w:t>
      </w:r>
      <w:r w:rsidR="002A3047" w:rsidRPr="00F07960">
        <w:rPr>
          <w:rFonts w:ascii="Arial" w:hAnsi="Arial" w:cs="Arial"/>
          <w:sz w:val="24"/>
          <w:szCs w:val="24"/>
        </w:rPr>
        <w:t xml:space="preserve"> including </w:t>
      </w:r>
      <w:r w:rsidRPr="00F07960">
        <w:rPr>
          <w:rFonts w:ascii="Arial" w:hAnsi="Arial" w:cs="Arial"/>
          <w:sz w:val="24"/>
          <w:szCs w:val="24"/>
        </w:rPr>
        <w:t xml:space="preserve">internalising behaviours, such as anxiety, and externalising problematic behaviours, such as aggressive conducts. </w:t>
      </w:r>
      <w:proofErr w:type="gramStart"/>
      <w:r w:rsidRPr="00F07960">
        <w:rPr>
          <w:rFonts w:ascii="Arial" w:hAnsi="Arial" w:cs="Arial"/>
          <w:sz w:val="24"/>
          <w:szCs w:val="24"/>
        </w:rPr>
        <w:t>In order to</w:t>
      </w:r>
      <w:proofErr w:type="gramEnd"/>
      <w:r w:rsidRPr="00F07960">
        <w:rPr>
          <w:rFonts w:ascii="Arial" w:hAnsi="Arial" w:cs="Arial"/>
          <w:sz w:val="24"/>
          <w:szCs w:val="24"/>
        </w:rPr>
        <w:t xml:space="preserve"> combat deficits in social-communication common in ASD </w:t>
      </w:r>
      <w:r w:rsidR="002A3047" w:rsidRPr="00F07960">
        <w:rPr>
          <w:rFonts w:ascii="Arial" w:hAnsi="Arial" w:cs="Arial"/>
          <w:sz w:val="24"/>
          <w:szCs w:val="24"/>
        </w:rPr>
        <w:t xml:space="preserve">the early intervention of therapeutic opportunities have been noted </w:t>
      </w:r>
      <w:r w:rsidR="009102E5" w:rsidRPr="00F07960">
        <w:rPr>
          <w:rFonts w:ascii="Arial" w:hAnsi="Arial" w:cs="Arial"/>
          <w:sz w:val="24"/>
          <w:szCs w:val="24"/>
        </w:rPr>
        <w:t xml:space="preserve">by </w:t>
      </w:r>
      <w:proofErr w:type="spellStart"/>
      <w:r w:rsidR="009102E5" w:rsidRPr="00F07960">
        <w:rPr>
          <w:rFonts w:ascii="Arial" w:hAnsi="Arial" w:cs="Arial"/>
          <w:sz w:val="24"/>
          <w:szCs w:val="24"/>
        </w:rPr>
        <w:t>Lerna</w:t>
      </w:r>
      <w:proofErr w:type="spellEnd"/>
      <w:r w:rsidR="009102E5" w:rsidRPr="00F07960">
        <w:rPr>
          <w:rFonts w:ascii="Arial" w:hAnsi="Arial" w:cs="Arial"/>
          <w:sz w:val="24"/>
          <w:szCs w:val="24"/>
        </w:rPr>
        <w:t xml:space="preserve">, et al. (2014) </w:t>
      </w:r>
      <w:r w:rsidR="002A3047" w:rsidRPr="00F07960">
        <w:rPr>
          <w:rFonts w:ascii="Arial" w:hAnsi="Arial" w:cs="Arial"/>
          <w:sz w:val="24"/>
          <w:szCs w:val="24"/>
        </w:rPr>
        <w:t xml:space="preserve">to show improvement for these children by offering the chance to develop through social exchanges. This early intervention specially targeted to engage socially and show joint attention can have extremely positive effects of the future development of language, communication and social skills. </w:t>
      </w:r>
    </w:p>
    <w:p w14:paraId="750C444B" w14:textId="0BDDA869" w:rsidR="00BB4D23" w:rsidRPr="00F07960" w:rsidRDefault="008B4393" w:rsidP="00F07960">
      <w:pPr>
        <w:spacing w:line="360" w:lineRule="auto"/>
        <w:jc w:val="both"/>
        <w:rPr>
          <w:rFonts w:ascii="Arial" w:hAnsi="Arial" w:cs="Arial"/>
          <w:sz w:val="24"/>
          <w:szCs w:val="24"/>
        </w:rPr>
      </w:pPr>
      <w:r w:rsidRPr="00F07960">
        <w:rPr>
          <w:rFonts w:ascii="Arial" w:hAnsi="Arial" w:cs="Arial"/>
          <w:sz w:val="24"/>
          <w:szCs w:val="24"/>
        </w:rPr>
        <w:t xml:space="preserve">Different approaches to treating autism, including biomedical, behavioural and relational, have been shown to have reversed autism within the first four years of life, however no single </w:t>
      </w:r>
      <w:r w:rsidR="000E417E" w:rsidRPr="00F07960">
        <w:rPr>
          <w:rFonts w:ascii="Arial" w:hAnsi="Arial" w:cs="Arial"/>
          <w:sz w:val="24"/>
          <w:szCs w:val="24"/>
        </w:rPr>
        <w:t>therapy has been consistently effective and when there has been success from a treatment there has been framework guiding it (</w:t>
      </w:r>
      <w:proofErr w:type="spellStart"/>
      <w:r w:rsidR="000E417E" w:rsidRPr="00F07960">
        <w:rPr>
          <w:rFonts w:ascii="Arial" w:hAnsi="Arial" w:cs="Arial"/>
          <w:sz w:val="24"/>
          <w:szCs w:val="24"/>
        </w:rPr>
        <w:t>Acquarone</w:t>
      </w:r>
      <w:proofErr w:type="spellEnd"/>
      <w:r w:rsidR="000E417E" w:rsidRPr="00F07960">
        <w:rPr>
          <w:rFonts w:ascii="Arial" w:hAnsi="Arial" w:cs="Arial"/>
          <w:sz w:val="24"/>
          <w:szCs w:val="24"/>
        </w:rPr>
        <w:t xml:space="preserve">, 2018). </w:t>
      </w:r>
      <w:r w:rsidR="00323376" w:rsidRPr="00F07960">
        <w:rPr>
          <w:rFonts w:ascii="Arial" w:hAnsi="Arial" w:cs="Arial"/>
          <w:sz w:val="24"/>
          <w:szCs w:val="24"/>
        </w:rPr>
        <w:t xml:space="preserve">National Autistic Society (2020) have the view that the scientific evidence which demonstrates effectiveness of </w:t>
      </w:r>
      <w:r w:rsidR="00BB4D23" w:rsidRPr="00F07960">
        <w:rPr>
          <w:rFonts w:ascii="Arial" w:hAnsi="Arial" w:cs="Arial"/>
          <w:sz w:val="24"/>
          <w:szCs w:val="24"/>
        </w:rPr>
        <w:t>biomedical</w:t>
      </w:r>
      <w:r w:rsidR="00323376" w:rsidRPr="00F07960">
        <w:rPr>
          <w:rFonts w:ascii="Arial" w:hAnsi="Arial" w:cs="Arial"/>
          <w:sz w:val="24"/>
          <w:szCs w:val="24"/>
        </w:rPr>
        <w:t xml:space="preserve"> </w:t>
      </w:r>
      <w:r w:rsidR="00BB4D23" w:rsidRPr="00F07960">
        <w:rPr>
          <w:rFonts w:ascii="Arial" w:hAnsi="Arial" w:cs="Arial"/>
          <w:sz w:val="24"/>
          <w:szCs w:val="24"/>
        </w:rPr>
        <w:t>interventions</w:t>
      </w:r>
      <w:r w:rsidR="00323376" w:rsidRPr="00F07960">
        <w:rPr>
          <w:rFonts w:ascii="Arial" w:hAnsi="Arial" w:cs="Arial"/>
          <w:sz w:val="24"/>
          <w:szCs w:val="24"/>
        </w:rPr>
        <w:t xml:space="preserve"> to ‘manage</w:t>
      </w:r>
      <w:r w:rsidR="00BB4D23" w:rsidRPr="00F07960">
        <w:rPr>
          <w:rFonts w:ascii="Arial" w:hAnsi="Arial" w:cs="Arial"/>
          <w:sz w:val="24"/>
          <w:szCs w:val="24"/>
        </w:rPr>
        <w:t xml:space="preserve">’ </w:t>
      </w:r>
      <w:r w:rsidR="00323376" w:rsidRPr="00F07960">
        <w:rPr>
          <w:rFonts w:ascii="Arial" w:hAnsi="Arial" w:cs="Arial"/>
          <w:sz w:val="24"/>
          <w:szCs w:val="24"/>
        </w:rPr>
        <w:t xml:space="preserve">for those </w:t>
      </w:r>
      <w:r w:rsidR="00BB4D23" w:rsidRPr="00F07960">
        <w:rPr>
          <w:rFonts w:ascii="Arial" w:hAnsi="Arial" w:cs="Arial"/>
          <w:sz w:val="24"/>
          <w:szCs w:val="24"/>
        </w:rPr>
        <w:t>with</w:t>
      </w:r>
      <w:r w:rsidR="00323376" w:rsidRPr="00F07960">
        <w:rPr>
          <w:rFonts w:ascii="Arial" w:hAnsi="Arial" w:cs="Arial"/>
          <w:sz w:val="24"/>
          <w:szCs w:val="24"/>
        </w:rPr>
        <w:t xml:space="preserve"> autism is basic</w:t>
      </w:r>
      <w:r w:rsidR="00BB4D23" w:rsidRPr="00F07960">
        <w:rPr>
          <w:rFonts w:ascii="Arial" w:hAnsi="Arial" w:cs="Arial"/>
          <w:sz w:val="24"/>
          <w:szCs w:val="24"/>
        </w:rPr>
        <w:t xml:space="preserve">. Biomedical interventions are associated with side effects, as many drug treatments are, however, people with autism are especially likely to be affected by these types of interventions. </w:t>
      </w:r>
    </w:p>
    <w:p w14:paraId="164325F2" w14:textId="246ABDDB" w:rsidR="009F1B1A" w:rsidRPr="00F07960" w:rsidRDefault="009F1B1A" w:rsidP="00F07960">
      <w:pPr>
        <w:spacing w:line="360" w:lineRule="auto"/>
        <w:jc w:val="both"/>
        <w:rPr>
          <w:rFonts w:ascii="Arial" w:hAnsi="Arial" w:cs="Arial"/>
          <w:sz w:val="24"/>
          <w:szCs w:val="24"/>
        </w:rPr>
      </w:pPr>
      <w:r w:rsidRPr="00F07960">
        <w:rPr>
          <w:rFonts w:ascii="Arial" w:hAnsi="Arial" w:cs="Arial"/>
          <w:sz w:val="24"/>
          <w:szCs w:val="24"/>
        </w:rPr>
        <w:lastRenderedPageBreak/>
        <w:t>An internet-based survey was conducted though a sample of 160 parents to identify interventions used, past and present, to support autism. It found that visual timetables, speech and language intervention and Applied Behaviour Analysis (ABA) are currently highly popular in supporting autism and most of these parents stated that there was the use of more than one intervention simultaneously (Denne, et.al., 2017). This is supported by Davis and Florian (2004, quoted in Grigg, 2015, p.308), who concluded that the use of a combination of strategies could be much more effective to support children than a single strategy approach</w:t>
      </w:r>
      <w:r w:rsidR="00742E7C" w:rsidRPr="00F07960">
        <w:rPr>
          <w:rFonts w:ascii="Arial" w:hAnsi="Arial" w:cs="Arial"/>
          <w:sz w:val="24"/>
          <w:szCs w:val="24"/>
        </w:rPr>
        <w:t>.</w:t>
      </w:r>
    </w:p>
    <w:p w14:paraId="2E024EDB" w14:textId="416F65BF" w:rsidR="00837710" w:rsidRPr="00F07960" w:rsidRDefault="00837710" w:rsidP="00F07960">
      <w:pPr>
        <w:spacing w:line="360" w:lineRule="auto"/>
        <w:jc w:val="both"/>
        <w:rPr>
          <w:rFonts w:ascii="Arial" w:hAnsi="Arial" w:cs="Arial"/>
          <w:sz w:val="24"/>
          <w:szCs w:val="24"/>
        </w:rPr>
      </w:pPr>
      <w:r w:rsidRPr="00F07960">
        <w:rPr>
          <w:rFonts w:ascii="Arial" w:hAnsi="Arial" w:cs="Arial"/>
          <w:sz w:val="24"/>
          <w:szCs w:val="24"/>
        </w:rPr>
        <w:t>There is plenty of evidence that has been gathered for professionals to be able to recommend early intervention for children with ASD, so long as it is frequent and intense. The most data has been gathered for behaviour-based interventions as they have been completed in academic environments. However, researchers are investigating more thoroughly into the use of a combination of multiple strategies</w:t>
      </w:r>
      <w:r w:rsidR="005A71AD" w:rsidRPr="00F07960">
        <w:rPr>
          <w:rFonts w:ascii="Arial" w:hAnsi="Arial" w:cs="Arial"/>
          <w:sz w:val="24"/>
          <w:szCs w:val="24"/>
        </w:rPr>
        <w:t xml:space="preserve"> (Towle, 2013)</w:t>
      </w:r>
      <w:r w:rsidRPr="00F07960">
        <w:rPr>
          <w:rFonts w:ascii="Arial" w:hAnsi="Arial" w:cs="Arial"/>
          <w:sz w:val="24"/>
          <w:szCs w:val="24"/>
        </w:rPr>
        <w:t xml:space="preserve">. </w:t>
      </w:r>
    </w:p>
    <w:p w14:paraId="2A9A9329" w14:textId="74F711BB" w:rsidR="005369DC" w:rsidRPr="00F07960" w:rsidRDefault="005369DC" w:rsidP="00F07960">
      <w:pPr>
        <w:spacing w:line="360" w:lineRule="auto"/>
        <w:jc w:val="both"/>
        <w:rPr>
          <w:rFonts w:ascii="Arial" w:hAnsi="Arial" w:cs="Arial"/>
          <w:b/>
          <w:bCs/>
          <w:sz w:val="24"/>
          <w:szCs w:val="24"/>
        </w:rPr>
      </w:pPr>
      <w:r w:rsidRPr="00F07960">
        <w:rPr>
          <w:rFonts w:ascii="Arial" w:hAnsi="Arial" w:cs="Arial"/>
          <w:b/>
          <w:bCs/>
          <w:sz w:val="24"/>
          <w:szCs w:val="24"/>
        </w:rPr>
        <w:t xml:space="preserve">Part </w:t>
      </w:r>
      <w:r w:rsidR="00D211A4" w:rsidRPr="00F07960">
        <w:rPr>
          <w:rFonts w:ascii="Arial" w:hAnsi="Arial" w:cs="Arial"/>
          <w:b/>
          <w:bCs/>
          <w:sz w:val="24"/>
          <w:szCs w:val="24"/>
        </w:rPr>
        <w:t>B</w:t>
      </w:r>
    </w:p>
    <w:p w14:paraId="41C0E26A" w14:textId="1E6E6365" w:rsidR="005369DC" w:rsidRPr="00F07960" w:rsidRDefault="00A577FB" w:rsidP="00F07960">
      <w:pPr>
        <w:spacing w:line="360" w:lineRule="auto"/>
        <w:jc w:val="both"/>
        <w:rPr>
          <w:rFonts w:ascii="Arial" w:hAnsi="Arial" w:cs="Arial"/>
          <w:sz w:val="24"/>
          <w:szCs w:val="24"/>
        </w:rPr>
      </w:pPr>
      <w:r w:rsidRPr="00F07960">
        <w:rPr>
          <w:rFonts w:ascii="Arial" w:hAnsi="Arial" w:cs="Arial"/>
          <w:sz w:val="24"/>
          <w:szCs w:val="24"/>
        </w:rPr>
        <w:t xml:space="preserve">The medical model of disability is the dominant model in autism </w:t>
      </w:r>
      <w:r w:rsidR="00421D16" w:rsidRPr="00F07960">
        <w:rPr>
          <w:rFonts w:ascii="Arial" w:hAnsi="Arial" w:cs="Arial"/>
          <w:sz w:val="24"/>
          <w:szCs w:val="24"/>
        </w:rPr>
        <w:t xml:space="preserve">studies, and this forces individuals with autism to use vast amounts of energy to make themselves conform to societies ideal neurotype and expectations, causing themselves unnecessary harm </w:t>
      </w:r>
      <w:r w:rsidRPr="00F07960">
        <w:rPr>
          <w:rFonts w:ascii="Arial" w:hAnsi="Arial" w:cs="Arial"/>
          <w:sz w:val="24"/>
          <w:szCs w:val="24"/>
        </w:rPr>
        <w:t>(</w:t>
      </w:r>
      <w:r w:rsidR="001C7926" w:rsidRPr="00F07960">
        <w:rPr>
          <w:rFonts w:ascii="Arial" w:hAnsi="Arial" w:cs="Arial"/>
          <w:sz w:val="24"/>
          <w:szCs w:val="24"/>
        </w:rPr>
        <w:t>Woods, 2017</w:t>
      </w:r>
      <w:r w:rsidRPr="00F07960">
        <w:rPr>
          <w:rFonts w:ascii="Arial" w:hAnsi="Arial" w:cs="Arial"/>
          <w:sz w:val="24"/>
          <w:szCs w:val="24"/>
        </w:rPr>
        <w:t>)</w:t>
      </w:r>
      <w:r w:rsidR="00421D16" w:rsidRPr="00F07960">
        <w:rPr>
          <w:rFonts w:ascii="Arial" w:hAnsi="Arial" w:cs="Arial"/>
          <w:sz w:val="24"/>
          <w:szCs w:val="24"/>
        </w:rPr>
        <w:t xml:space="preserve">. </w:t>
      </w:r>
    </w:p>
    <w:p w14:paraId="5ECC41CA" w14:textId="2D37D7E2" w:rsidR="00ED3E1D" w:rsidRPr="00F07960" w:rsidRDefault="00B55F28" w:rsidP="00F07960">
      <w:pPr>
        <w:spacing w:line="360" w:lineRule="auto"/>
        <w:jc w:val="both"/>
        <w:rPr>
          <w:rFonts w:ascii="Arial" w:hAnsi="Arial" w:cs="Arial"/>
          <w:sz w:val="24"/>
          <w:szCs w:val="24"/>
        </w:rPr>
      </w:pPr>
      <w:r w:rsidRPr="00F07960">
        <w:rPr>
          <w:rFonts w:ascii="Arial" w:hAnsi="Arial" w:cs="Arial"/>
          <w:sz w:val="24"/>
          <w:szCs w:val="24"/>
        </w:rPr>
        <w:t>Being able to boost a child’s capabilities through authentic practice is nurtured by Reggio Emilia’s strong image of the child (Gilman, 2009).</w:t>
      </w:r>
      <w:r w:rsidR="00B80FDE" w:rsidRPr="00F07960">
        <w:rPr>
          <w:rFonts w:ascii="Arial" w:hAnsi="Arial" w:cs="Arial"/>
          <w:sz w:val="24"/>
          <w:szCs w:val="24"/>
        </w:rPr>
        <w:t xml:space="preserve"> </w:t>
      </w:r>
      <w:r w:rsidR="006F6B76" w:rsidRPr="00F07960">
        <w:rPr>
          <w:rFonts w:ascii="Arial" w:hAnsi="Arial" w:cs="Arial"/>
          <w:sz w:val="24"/>
          <w:szCs w:val="24"/>
        </w:rPr>
        <w:t xml:space="preserve">Brunton (2007) discusses an </w:t>
      </w:r>
      <w:r w:rsidR="00741A81" w:rsidRPr="00F07960">
        <w:rPr>
          <w:rFonts w:ascii="Arial" w:hAnsi="Arial" w:cs="Arial"/>
          <w:sz w:val="24"/>
          <w:szCs w:val="24"/>
        </w:rPr>
        <w:t>adult’s</w:t>
      </w:r>
      <w:r w:rsidR="006F6B76" w:rsidRPr="00F07960">
        <w:rPr>
          <w:rFonts w:ascii="Arial" w:hAnsi="Arial" w:cs="Arial"/>
          <w:sz w:val="24"/>
          <w:szCs w:val="24"/>
        </w:rPr>
        <w:t xml:space="preserve"> role </w:t>
      </w:r>
      <w:proofErr w:type="gramStart"/>
      <w:r w:rsidR="00741A81" w:rsidRPr="00F07960">
        <w:rPr>
          <w:rFonts w:ascii="Arial" w:hAnsi="Arial" w:cs="Arial"/>
          <w:sz w:val="24"/>
          <w:szCs w:val="24"/>
        </w:rPr>
        <w:t>in regard to</w:t>
      </w:r>
      <w:proofErr w:type="gramEnd"/>
      <w:r w:rsidR="006F6B76" w:rsidRPr="00F07960">
        <w:rPr>
          <w:rFonts w:ascii="Arial" w:hAnsi="Arial" w:cs="Arial"/>
          <w:sz w:val="24"/>
          <w:szCs w:val="24"/>
        </w:rPr>
        <w:t xml:space="preserve"> the Reggio Emilia approach, stating how it is their responsibility to propose the starting points for children to explore and to inspire children to develop ways of thinking and learning through the provision of </w:t>
      </w:r>
      <w:r w:rsidR="00741A81" w:rsidRPr="00F07960">
        <w:rPr>
          <w:rFonts w:ascii="Arial" w:hAnsi="Arial" w:cs="Arial"/>
          <w:sz w:val="24"/>
          <w:szCs w:val="24"/>
        </w:rPr>
        <w:t>open-ended</w:t>
      </w:r>
      <w:r w:rsidR="006F6B76" w:rsidRPr="00F07960">
        <w:rPr>
          <w:rFonts w:ascii="Arial" w:hAnsi="Arial" w:cs="Arial"/>
          <w:sz w:val="24"/>
          <w:szCs w:val="24"/>
        </w:rPr>
        <w:t xml:space="preserve"> resources. Encouragement for children to play together and learn from each other from a young age promotes respect of others’ feelings and points of view, and </w:t>
      </w:r>
      <w:proofErr w:type="gramStart"/>
      <w:r w:rsidR="00741A81" w:rsidRPr="00F07960">
        <w:rPr>
          <w:rFonts w:ascii="Arial" w:hAnsi="Arial" w:cs="Arial"/>
          <w:sz w:val="24"/>
          <w:szCs w:val="24"/>
        </w:rPr>
        <w:t>in regard to</w:t>
      </w:r>
      <w:proofErr w:type="gramEnd"/>
      <w:r w:rsidR="006F6B76" w:rsidRPr="00F07960">
        <w:rPr>
          <w:rFonts w:ascii="Arial" w:hAnsi="Arial" w:cs="Arial"/>
          <w:sz w:val="24"/>
          <w:szCs w:val="24"/>
        </w:rPr>
        <w:t xml:space="preserve"> pupils with ALN, this approach sees them as equally important in this process. Children with disabilities </w:t>
      </w:r>
      <w:r w:rsidR="00810E0C" w:rsidRPr="00F07960">
        <w:rPr>
          <w:rFonts w:ascii="Arial" w:hAnsi="Arial" w:cs="Arial"/>
          <w:sz w:val="24"/>
          <w:szCs w:val="24"/>
        </w:rPr>
        <w:t xml:space="preserve">are described as having a ‘special rights’ instead of ‘special needs’. </w:t>
      </w:r>
    </w:p>
    <w:p w14:paraId="42D937C0" w14:textId="245A3651" w:rsidR="000B7CBD" w:rsidRPr="00F07960" w:rsidRDefault="00ED3E1D" w:rsidP="00F07960">
      <w:pPr>
        <w:spacing w:line="360" w:lineRule="auto"/>
        <w:jc w:val="both"/>
        <w:rPr>
          <w:rFonts w:ascii="Arial" w:hAnsi="Arial" w:cs="Arial"/>
          <w:sz w:val="24"/>
          <w:szCs w:val="24"/>
        </w:rPr>
      </w:pPr>
      <w:r w:rsidRPr="00F07960">
        <w:rPr>
          <w:rFonts w:ascii="Arial" w:hAnsi="Arial" w:cs="Arial"/>
          <w:sz w:val="24"/>
          <w:szCs w:val="24"/>
        </w:rPr>
        <w:t xml:space="preserve">As the system of education strives to provide for those children with various </w:t>
      </w:r>
      <w:r w:rsidR="0037726E" w:rsidRPr="00F07960">
        <w:rPr>
          <w:rFonts w:ascii="Arial" w:hAnsi="Arial" w:cs="Arial"/>
          <w:sz w:val="24"/>
          <w:szCs w:val="24"/>
        </w:rPr>
        <w:t>additional</w:t>
      </w:r>
      <w:r w:rsidRPr="00F07960">
        <w:rPr>
          <w:rFonts w:ascii="Arial" w:hAnsi="Arial" w:cs="Arial"/>
          <w:sz w:val="24"/>
          <w:szCs w:val="24"/>
        </w:rPr>
        <w:t xml:space="preserve"> </w:t>
      </w:r>
      <w:r w:rsidR="0037726E" w:rsidRPr="00F07960">
        <w:rPr>
          <w:rFonts w:ascii="Arial" w:hAnsi="Arial" w:cs="Arial"/>
          <w:sz w:val="24"/>
          <w:szCs w:val="24"/>
        </w:rPr>
        <w:t>learning</w:t>
      </w:r>
      <w:r w:rsidRPr="00F07960">
        <w:rPr>
          <w:rFonts w:ascii="Arial" w:hAnsi="Arial" w:cs="Arial"/>
          <w:sz w:val="24"/>
          <w:szCs w:val="24"/>
        </w:rPr>
        <w:t xml:space="preserve"> needs the role of labelling has been a </w:t>
      </w:r>
      <w:r w:rsidR="0037726E" w:rsidRPr="00F07960">
        <w:rPr>
          <w:rFonts w:ascii="Arial" w:hAnsi="Arial" w:cs="Arial"/>
          <w:sz w:val="24"/>
          <w:szCs w:val="24"/>
        </w:rPr>
        <w:t>constant</w:t>
      </w:r>
      <w:r w:rsidRPr="00F07960">
        <w:rPr>
          <w:rFonts w:ascii="Arial" w:hAnsi="Arial" w:cs="Arial"/>
          <w:sz w:val="24"/>
          <w:szCs w:val="24"/>
        </w:rPr>
        <w:t xml:space="preserve"> focus and debate. </w:t>
      </w:r>
      <w:r w:rsidRPr="00F07960">
        <w:rPr>
          <w:rFonts w:ascii="Arial" w:hAnsi="Arial" w:cs="Arial"/>
          <w:sz w:val="24"/>
          <w:szCs w:val="24"/>
        </w:rPr>
        <w:lastRenderedPageBreak/>
        <w:t>There are two views that encompass the act of labelling; labels can prove useful to education but also negatively impact on schooling</w:t>
      </w:r>
      <w:r w:rsidR="00CA141F" w:rsidRPr="00F07960">
        <w:rPr>
          <w:rFonts w:ascii="Arial" w:hAnsi="Arial" w:cs="Arial"/>
          <w:sz w:val="24"/>
          <w:szCs w:val="24"/>
        </w:rPr>
        <w:t xml:space="preserve"> (</w:t>
      </w:r>
      <w:proofErr w:type="spellStart"/>
      <w:r w:rsidR="00CA141F" w:rsidRPr="00F07960">
        <w:rPr>
          <w:rFonts w:ascii="Arial" w:hAnsi="Arial" w:cs="Arial"/>
          <w:sz w:val="24"/>
          <w:szCs w:val="24"/>
        </w:rPr>
        <w:t>Samkange</w:t>
      </w:r>
      <w:proofErr w:type="spellEnd"/>
      <w:r w:rsidR="00CA141F" w:rsidRPr="00F07960">
        <w:rPr>
          <w:rFonts w:ascii="Arial" w:hAnsi="Arial" w:cs="Arial"/>
          <w:sz w:val="24"/>
          <w:szCs w:val="24"/>
        </w:rPr>
        <w:t>, 2015)</w:t>
      </w:r>
      <w:r w:rsidRPr="00F07960">
        <w:rPr>
          <w:rFonts w:ascii="Arial" w:hAnsi="Arial" w:cs="Arial"/>
          <w:sz w:val="24"/>
          <w:szCs w:val="24"/>
        </w:rPr>
        <w:t xml:space="preserve">. </w:t>
      </w:r>
    </w:p>
    <w:p w14:paraId="7FB3095F" w14:textId="6476F671" w:rsidR="0014488A" w:rsidRPr="00F07960" w:rsidRDefault="0014488A" w:rsidP="00F07960">
      <w:pPr>
        <w:spacing w:line="360" w:lineRule="auto"/>
        <w:jc w:val="both"/>
        <w:rPr>
          <w:rFonts w:ascii="Arial" w:hAnsi="Arial" w:cs="Arial"/>
          <w:sz w:val="24"/>
          <w:szCs w:val="24"/>
        </w:rPr>
      </w:pPr>
      <w:r w:rsidRPr="00F07960">
        <w:rPr>
          <w:rFonts w:ascii="Arial" w:hAnsi="Arial" w:cs="Arial"/>
          <w:sz w:val="24"/>
          <w:szCs w:val="24"/>
        </w:rPr>
        <w:t>Labelling a child does provide some advantages; being able to acknowledge the children</w:t>
      </w:r>
      <w:r w:rsidR="00245B7C" w:rsidRPr="00F07960">
        <w:rPr>
          <w:rFonts w:ascii="Arial" w:hAnsi="Arial" w:cs="Arial"/>
          <w:sz w:val="24"/>
          <w:szCs w:val="24"/>
        </w:rPr>
        <w:t>’s</w:t>
      </w:r>
      <w:r w:rsidRPr="00F07960">
        <w:rPr>
          <w:rFonts w:ascii="Arial" w:hAnsi="Arial" w:cs="Arial"/>
          <w:sz w:val="24"/>
          <w:szCs w:val="24"/>
        </w:rPr>
        <w:t xml:space="preserve"> learning need is the beginning of addressing the support which we can provide, it can help those involved to be able to research forms of support an</w:t>
      </w:r>
      <w:r w:rsidR="00245B7C" w:rsidRPr="00F07960">
        <w:rPr>
          <w:rFonts w:ascii="Arial" w:hAnsi="Arial" w:cs="Arial"/>
          <w:sz w:val="24"/>
          <w:szCs w:val="24"/>
        </w:rPr>
        <w:t>d</w:t>
      </w:r>
      <w:r w:rsidRPr="00F07960">
        <w:rPr>
          <w:rFonts w:ascii="Arial" w:hAnsi="Arial" w:cs="Arial"/>
          <w:sz w:val="24"/>
          <w:szCs w:val="24"/>
        </w:rPr>
        <w:t xml:space="preserve"> intervention, it gives opportunities to meet and join with others with similar needs and in many cases it can provide empowerment and a greater understanding of ones self, being able to understand and accept who they are (Armstrong and Squires, 2012). </w:t>
      </w:r>
    </w:p>
    <w:p w14:paraId="4F705F70" w14:textId="0395BD60" w:rsidR="00BD6E86" w:rsidRPr="00F07960" w:rsidRDefault="00245B7C" w:rsidP="00F07960">
      <w:pPr>
        <w:spacing w:line="360" w:lineRule="auto"/>
        <w:jc w:val="both"/>
        <w:rPr>
          <w:rFonts w:ascii="Arial" w:hAnsi="Arial" w:cs="Arial"/>
          <w:sz w:val="24"/>
          <w:szCs w:val="24"/>
        </w:rPr>
      </w:pPr>
      <w:r w:rsidRPr="00F07960">
        <w:rPr>
          <w:rFonts w:ascii="Arial" w:hAnsi="Arial" w:cs="Arial"/>
          <w:sz w:val="24"/>
          <w:szCs w:val="24"/>
        </w:rPr>
        <w:t xml:space="preserve">However, even with advantages there are some </w:t>
      </w:r>
      <w:r w:rsidR="00BD6E86" w:rsidRPr="00F07960">
        <w:rPr>
          <w:rFonts w:ascii="Arial" w:hAnsi="Arial" w:cs="Arial"/>
          <w:sz w:val="24"/>
          <w:szCs w:val="24"/>
        </w:rPr>
        <w:t>arguments</w:t>
      </w:r>
      <w:r w:rsidRPr="00F07960">
        <w:rPr>
          <w:rFonts w:ascii="Arial" w:hAnsi="Arial" w:cs="Arial"/>
          <w:sz w:val="24"/>
          <w:szCs w:val="24"/>
        </w:rPr>
        <w:t xml:space="preserve"> against </w:t>
      </w:r>
      <w:r w:rsidR="00BD6E86" w:rsidRPr="00F07960">
        <w:rPr>
          <w:rFonts w:ascii="Arial" w:hAnsi="Arial" w:cs="Arial"/>
          <w:sz w:val="24"/>
          <w:szCs w:val="24"/>
        </w:rPr>
        <w:t>labelling a child with ASD</w:t>
      </w:r>
      <w:r w:rsidR="00A557E7" w:rsidRPr="00F07960">
        <w:rPr>
          <w:rFonts w:ascii="Arial" w:hAnsi="Arial" w:cs="Arial"/>
          <w:sz w:val="24"/>
          <w:szCs w:val="24"/>
        </w:rPr>
        <w:t xml:space="preserve"> which are explained by</w:t>
      </w:r>
      <w:r w:rsidR="00ED3E1D" w:rsidRPr="00F07960">
        <w:rPr>
          <w:rFonts w:ascii="Arial" w:hAnsi="Arial" w:cs="Arial"/>
          <w:sz w:val="24"/>
          <w:szCs w:val="24"/>
        </w:rPr>
        <w:t xml:space="preserve"> McPherson (2015)</w:t>
      </w:r>
      <w:r w:rsidR="00BD6E86" w:rsidRPr="00F07960">
        <w:rPr>
          <w:rFonts w:ascii="Arial" w:hAnsi="Arial" w:cs="Arial"/>
          <w:sz w:val="24"/>
          <w:szCs w:val="24"/>
        </w:rPr>
        <w:t>. Students can be at a disadvantage as in many cases they need to wait u</w:t>
      </w:r>
      <w:r w:rsidR="00ED3E1D" w:rsidRPr="00F07960">
        <w:rPr>
          <w:rFonts w:ascii="Arial" w:hAnsi="Arial" w:cs="Arial"/>
          <w:sz w:val="24"/>
          <w:szCs w:val="24"/>
        </w:rPr>
        <w:t>n</w:t>
      </w:r>
      <w:r w:rsidR="00BD6E86" w:rsidRPr="00F07960">
        <w:rPr>
          <w:rFonts w:ascii="Arial" w:hAnsi="Arial" w:cs="Arial"/>
          <w:sz w:val="24"/>
          <w:szCs w:val="24"/>
        </w:rPr>
        <w:t xml:space="preserve">til they have been ‘labelled’ </w:t>
      </w:r>
      <w:proofErr w:type="gramStart"/>
      <w:r w:rsidR="00BD6E86" w:rsidRPr="00F07960">
        <w:rPr>
          <w:rFonts w:ascii="Arial" w:hAnsi="Arial" w:cs="Arial"/>
          <w:sz w:val="24"/>
          <w:szCs w:val="24"/>
        </w:rPr>
        <w:t>in order to</w:t>
      </w:r>
      <w:proofErr w:type="gramEnd"/>
      <w:r w:rsidR="00BD6E86" w:rsidRPr="00F07960">
        <w:rPr>
          <w:rFonts w:ascii="Arial" w:hAnsi="Arial" w:cs="Arial"/>
          <w:sz w:val="24"/>
          <w:szCs w:val="24"/>
        </w:rPr>
        <w:t xml:space="preserve"> receive any support from specialist services, and this can often be too late, affecting the effectiveness of any intervention that could be provided. The focus on impairment that comes from labelling discourages the strengths that the individual </w:t>
      </w:r>
      <w:r w:rsidR="00A05818" w:rsidRPr="00F07960">
        <w:rPr>
          <w:rFonts w:ascii="Arial" w:hAnsi="Arial" w:cs="Arial"/>
          <w:sz w:val="24"/>
          <w:szCs w:val="24"/>
        </w:rPr>
        <w:t>pos</w:t>
      </w:r>
      <w:r w:rsidR="00A05818">
        <w:rPr>
          <w:rFonts w:ascii="Arial" w:hAnsi="Arial" w:cs="Arial"/>
          <w:sz w:val="24"/>
          <w:szCs w:val="24"/>
        </w:rPr>
        <w:t>sesses</w:t>
      </w:r>
      <w:r w:rsidR="00BD6E86" w:rsidRPr="00F07960">
        <w:rPr>
          <w:rFonts w:ascii="Arial" w:hAnsi="Arial" w:cs="Arial"/>
          <w:sz w:val="24"/>
          <w:szCs w:val="24"/>
        </w:rPr>
        <w:t xml:space="preserve"> and instead the label draws focus onto the limitations, which is an example of the view from the medical model. Guilt and blame can be forced onto parents due to labelling as they feel it is their fault. Constant discrimination against their child may lead them to protect their children by withdrawing them from society. Finally, when a child is labelled less is expected from them in comparison to their peers. They would not be expected to achieve as high of standard as those without a label and therefore not being encouraged to reach their full potential. </w:t>
      </w:r>
    </w:p>
    <w:p w14:paraId="0BDCCF9C" w14:textId="1F54EA10" w:rsidR="0014488A" w:rsidRPr="00F07960" w:rsidRDefault="0014488A" w:rsidP="00F07960">
      <w:pPr>
        <w:spacing w:line="360" w:lineRule="auto"/>
        <w:jc w:val="both"/>
        <w:rPr>
          <w:rFonts w:ascii="Arial" w:hAnsi="Arial" w:cs="Arial"/>
          <w:sz w:val="24"/>
          <w:szCs w:val="24"/>
        </w:rPr>
      </w:pPr>
      <w:r w:rsidRPr="00F07960">
        <w:rPr>
          <w:rFonts w:ascii="Arial" w:hAnsi="Arial" w:cs="Arial"/>
          <w:sz w:val="24"/>
          <w:szCs w:val="24"/>
        </w:rPr>
        <w:t>However, Arms</w:t>
      </w:r>
      <w:r w:rsidR="005F2D4B" w:rsidRPr="00F07960">
        <w:rPr>
          <w:rFonts w:ascii="Arial" w:hAnsi="Arial" w:cs="Arial"/>
          <w:sz w:val="24"/>
          <w:szCs w:val="24"/>
        </w:rPr>
        <w:t>t</w:t>
      </w:r>
      <w:r w:rsidRPr="00F07960">
        <w:rPr>
          <w:rFonts w:ascii="Arial" w:hAnsi="Arial" w:cs="Arial"/>
          <w:sz w:val="24"/>
          <w:szCs w:val="24"/>
        </w:rPr>
        <w:t xml:space="preserve">rong and Squires (2012) </w:t>
      </w:r>
      <w:r w:rsidR="005F2D4B" w:rsidRPr="00F07960">
        <w:rPr>
          <w:rFonts w:ascii="Arial" w:hAnsi="Arial" w:cs="Arial"/>
          <w:sz w:val="24"/>
          <w:szCs w:val="24"/>
        </w:rPr>
        <w:t>does imply that when a label is withheld f</w:t>
      </w:r>
      <w:r w:rsidR="00BD6E86" w:rsidRPr="00F07960">
        <w:rPr>
          <w:rFonts w:ascii="Arial" w:hAnsi="Arial" w:cs="Arial"/>
          <w:sz w:val="24"/>
          <w:szCs w:val="24"/>
        </w:rPr>
        <w:t>rom</w:t>
      </w:r>
      <w:r w:rsidR="005F2D4B" w:rsidRPr="00F07960">
        <w:rPr>
          <w:rFonts w:ascii="Arial" w:hAnsi="Arial" w:cs="Arial"/>
          <w:sz w:val="24"/>
          <w:szCs w:val="24"/>
        </w:rPr>
        <w:t xml:space="preserve"> an individual with hope that it will decrease the stigmatisation it is effectively like burying your head in the sand which will lead to the lack of reality in everyday interactions and experiences. </w:t>
      </w:r>
      <w:r w:rsidR="00293CE3" w:rsidRPr="00F07960">
        <w:rPr>
          <w:rFonts w:ascii="Arial" w:hAnsi="Arial" w:cs="Arial"/>
          <w:sz w:val="24"/>
          <w:szCs w:val="24"/>
        </w:rPr>
        <w:t xml:space="preserve">As ASD can be viewed as a hidden disability in comparison the those with visible disabilities, such as those with the need for a wheelchair, individuals are often positive about having the label of ASD as it allows them to be able to understand themselves and gather an understanding and tolerance from others in society. </w:t>
      </w:r>
    </w:p>
    <w:p w14:paraId="4F3EB488" w14:textId="2FB34ED9" w:rsidR="002C6C67" w:rsidRPr="00F07960" w:rsidRDefault="00293CE3" w:rsidP="00F07960">
      <w:pPr>
        <w:spacing w:line="360" w:lineRule="auto"/>
        <w:jc w:val="both"/>
        <w:rPr>
          <w:rFonts w:ascii="Arial" w:hAnsi="Arial" w:cs="Arial"/>
          <w:sz w:val="24"/>
          <w:szCs w:val="24"/>
        </w:rPr>
      </w:pPr>
      <w:r w:rsidRPr="00F07960">
        <w:rPr>
          <w:rFonts w:ascii="Arial" w:hAnsi="Arial" w:cs="Arial"/>
          <w:sz w:val="24"/>
          <w:szCs w:val="24"/>
        </w:rPr>
        <w:t xml:space="preserve">While it may not always be easy to answer the question on whether labelling has a positive or negative effect on </w:t>
      </w:r>
      <w:r w:rsidR="0029402E" w:rsidRPr="00F07960">
        <w:rPr>
          <w:rFonts w:ascii="Arial" w:hAnsi="Arial" w:cs="Arial"/>
          <w:sz w:val="24"/>
          <w:szCs w:val="24"/>
        </w:rPr>
        <w:t xml:space="preserve">individuals’ experience of stigmatisation from labels, we </w:t>
      </w:r>
      <w:r w:rsidR="0029402E" w:rsidRPr="00F07960">
        <w:rPr>
          <w:rFonts w:ascii="Arial" w:hAnsi="Arial" w:cs="Arial"/>
          <w:sz w:val="24"/>
          <w:szCs w:val="24"/>
        </w:rPr>
        <w:lastRenderedPageBreak/>
        <w:t xml:space="preserve">must accept that the individuals that it will affect will always have undecided and ever-changing views. </w:t>
      </w:r>
    </w:p>
    <w:p w14:paraId="7557981A" w14:textId="05B6737A" w:rsidR="00A8239D" w:rsidRPr="00F07960" w:rsidRDefault="005369DC" w:rsidP="00F07960">
      <w:pPr>
        <w:spacing w:line="360" w:lineRule="auto"/>
        <w:jc w:val="both"/>
        <w:rPr>
          <w:rFonts w:ascii="Arial" w:hAnsi="Arial" w:cs="Arial"/>
          <w:b/>
          <w:bCs/>
          <w:sz w:val="24"/>
          <w:szCs w:val="24"/>
        </w:rPr>
      </w:pPr>
      <w:r w:rsidRPr="00F07960">
        <w:rPr>
          <w:rFonts w:ascii="Arial" w:hAnsi="Arial" w:cs="Arial"/>
          <w:b/>
          <w:bCs/>
          <w:sz w:val="24"/>
          <w:szCs w:val="24"/>
        </w:rPr>
        <w:t xml:space="preserve">Part </w:t>
      </w:r>
      <w:r w:rsidR="00D211A4" w:rsidRPr="00F07960">
        <w:rPr>
          <w:rFonts w:ascii="Arial" w:hAnsi="Arial" w:cs="Arial"/>
          <w:b/>
          <w:bCs/>
          <w:sz w:val="24"/>
          <w:szCs w:val="24"/>
        </w:rPr>
        <w:t>C</w:t>
      </w:r>
    </w:p>
    <w:p w14:paraId="2D38812D" w14:textId="14E92AF5" w:rsidR="00D82626" w:rsidRPr="00F07960" w:rsidRDefault="00A8239D" w:rsidP="00F07960">
      <w:pPr>
        <w:spacing w:line="360" w:lineRule="auto"/>
        <w:jc w:val="both"/>
        <w:rPr>
          <w:rFonts w:ascii="Arial" w:hAnsi="Arial" w:cs="Arial"/>
          <w:sz w:val="24"/>
          <w:szCs w:val="24"/>
        </w:rPr>
      </w:pPr>
      <w:proofErr w:type="spellStart"/>
      <w:r w:rsidRPr="00F07960">
        <w:rPr>
          <w:rFonts w:ascii="Arial" w:hAnsi="Arial" w:cs="Arial"/>
          <w:sz w:val="24"/>
          <w:szCs w:val="24"/>
        </w:rPr>
        <w:t>Camarata</w:t>
      </w:r>
      <w:proofErr w:type="spellEnd"/>
      <w:r w:rsidRPr="00F07960">
        <w:rPr>
          <w:rFonts w:ascii="Arial" w:hAnsi="Arial" w:cs="Arial"/>
          <w:sz w:val="24"/>
          <w:szCs w:val="24"/>
        </w:rPr>
        <w:t xml:space="preserve"> (2014) claims</w:t>
      </w:r>
      <w:r w:rsidR="00D82626" w:rsidRPr="00F07960">
        <w:rPr>
          <w:rFonts w:ascii="Arial" w:hAnsi="Arial" w:cs="Arial"/>
          <w:sz w:val="24"/>
          <w:szCs w:val="24"/>
        </w:rPr>
        <w:t xml:space="preserve"> that a primary focus of treating ASD is to improve verbal abilities as language skills are most disrupted</w:t>
      </w:r>
      <w:r w:rsidR="00443CE5" w:rsidRPr="00F07960">
        <w:rPr>
          <w:rFonts w:ascii="Arial" w:hAnsi="Arial" w:cs="Arial"/>
          <w:sz w:val="24"/>
          <w:szCs w:val="24"/>
        </w:rPr>
        <w:t xml:space="preserve">. There is a high priority placed on early intervention of the improvement of receptive and expressive language. </w:t>
      </w:r>
    </w:p>
    <w:p w14:paraId="618EF519" w14:textId="5BB9B590" w:rsidR="002704F1" w:rsidRPr="00F07960" w:rsidRDefault="00810E0C" w:rsidP="00F07960">
      <w:pPr>
        <w:spacing w:line="360" w:lineRule="auto"/>
        <w:jc w:val="both"/>
        <w:rPr>
          <w:rFonts w:ascii="Arial" w:hAnsi="Arial" w:cs="Arial"/>
          <w:sz w:val="24"/>
          <w:szCs w:val="24"/>
        </w:rPr>
      </w:pPr>
      <w:r w:rsidRPr="00F07960">
        <w:rPr>
          <w:rFonts w:ascii="Arial" w:hAnsi="Arial" w:cs="Arial"/>
          <w:sz w:val="24"/>
          <w:szCs w:val="24"/>
        </w:rPr>
        <w:t xml:space="preserve">The ability that ASD children have with language can vary greatly with </w:t>
      </w:r>
      <w:proofErr w:type="gramStart"/>
      <w:r w:rsidRPr="00F07960">
        <w:rPr>
          <w:rFonts w:ascii="Arial" w:hAnsi="Arial" w:cs="Arial"/>
          <w:sz w:val="24"/>
          <w:szCs w:val="24"/>
        </w:rPr>
        <w:t>each individual</w:t>
      </w:r>
      <w:proofErr w:type="gramEnd"/>
      <w:r w:rsidRPr="00F07960">
        <w:rPr>
          <w:rFonts w:ascii="Arial" w:hAnsi="Arial" w:cs="Arial"/>
          <w:sz w:val="24"/>
          <w:szCs w:val="24"/>
        </w:rPr>
        <w:t xml:space="preserve">. </w:t>
      </w:r>
      <w:r w:rsidR="009F1B1A" w:rsidRPr="00F07960">
        <w:rPr>
          <w:rFonts w:ascii="Arial" w:hAnsi="Arial" w:cs="Arial"/>
          <w:sz w:val="24"/>
          <w:szCs w:val="24"/>
        </w:rPr>
        <w:t>Where some children may develop language such as scripted speech, idiosyncratic with echolalia or develop an unusual tone or inflection, others may be completely non-verbal (</w:t>
      </w:r>
      <w:proofErr w:type="spellStart"/>
      <w:r w:rsidR="009F1B1A" w:rsidRPr="00F07960">
        <w:rPr>
          <w:rFonts w:ascii="Arial" w:hAnsi="Arial" w:cs="Arial"/>
          <w:sz w:val="24"/>
          <w:szCs w:val="24"/>
        </w:rPr>
        <w:t>Centers</w:t>
      </w:r>
      <w:proofErr w:type="spellEnd"/>
      <w:r w:rsidR="009F1B1A" w:rsidRPr="00F07960">
        <w:rPr>
          <w:rFonts w:ascii="Arial" w:hAnsi="Arial" w:cs="Arial"/>
          <w:sz w:val="24"/>
          <w:szCs w:val="24"/>
        </w:rPr>
        <w:t xml:space="preserve"> for Disease Control and Prevention, 2020). For some individuals</w:t>
      </w:r>
      <w:r w:rsidR="00A05818">
        <w:rPr>
          <w:rFonts w:ascii="Arial" w:hAnsi="Arial" w:cs="Arial"/>
          <w:sz w:val="24"/>
          <w:szCs w:val="24"/>
        </w:rPr>
        <w:t>,</w:t>
      </w:r>
      <w:r w:rsidR="009F1B1A" w:rsidRPr="00F07960">
        <w:rPr>
          <w:rFonts w:ascii="Arial" w:hAnsi="Arial" w:cs="Arial"/>
          <w:sz w:val="24"/>
          <w:szCs w:val="24"/>
        </w:rPr>
        <w:t xml:space="preserve"> speech therapy can be effective in the development and improvement of their communication skills, however for others, gestures and picture boards can be a lot more accessible and realistic. </w:t>
      </w:r>
    </w:p>
    <w:p w14:paraId="5B45D8FE" w14:textId="37368F47" w:rsidR="00A3675A" w:rsidRPr="00F07960" w:rsidRDefault="00597CD5" w:rsidP="00F07960">
      <w:pPr>
        <w:spacing w:line="360" w:lineRule="auto"/>
        <w:jc w:val="both"/>
        <w:rPr>
          <w:rFonts w:ascii="Arial" w:hAnsi="Arial" w:cs="Arial"/>
          <w:sz w:val="24"/>
          <w:szCs w:val="24"/>
        </w:rPr>
      </w:pPr>
      <w:proofErr w:type="spellStart"/>
      <w:r w:rsidRPr="00F07960">
        <w:rPr>
          <w:rFonts w:ascii="Arial" w:hAnsi="Arial" w:cs="Arial"/>
          <w:sz w:val="24"/>
          <w:szCs w:val="24"/>
        </w:rPr>
        <w:t>Charlop</w:t>
      </w:r>
      <w:proofErr w:type="spellEnd"/>
      <w:r w:rsidRPr="00F07960">
        <w:rPr>
          <w:rFonts w:ascii="Arial" w:hAnsi="Arial" w:cs="Arial"/>
          <w:sz w:val="24"/>
          <w:szCs w:val="24"/>
        </w:rPr>
        <w:t>-Christ</w:t>
      </w:r>
      <w:r w:rsidR="006351CB" w:rsidRPr="00F07960">
        <w:rPr>
          <w:rFonts w:ascii="Arial" w:hAnsi="Arial" w:cs="Arial"/>
          <w:sz w:val="24"/>
          <w:szCs w:val="24"/>
        </w:rPr>
        <w:t>y, et. al,</w:t>
      </w:r>
      <w:r w:rsidRPr="00F07960">
        <w:rPr>
          <w:rFonts w:ascii="Arial" w:hAnsi="Arial" w:cs="Arial"/>
          <w:sz w:val="24"/>
          <w:szCs w:val="24"/>
        </w:rPr>
        <w:t xml:space="preserve"> (2002) </w:t>
      </w:r>
      <w:r w:rsidR="006351CB" w:rsidRPr="00F07960">
        <w:rPr>
          <w:rFonts w:ascii="Arial" w:hAnsi="Arial" w:cs="Arial"/>
          <w:sz w:val="24"/>
          <w:szCs w:val="24"/>
        </w:rPr>
        <w:t xml:space="preserve">explains how the Picture Exchange Communication System (PECS) is used in settings to support language development. PECS was developed to support children with social-communication deficits. It uses principals of </w:t>
      </w:r>
      <w:r w:rsidR="00A3675A" w:rsidRPr="00F07960">
        <w:rPr>
          <w:rFonts w:ascii="Arial" w:hAnsi="Arial" w:cs="Arial"/>
          <w:sz w:val="24"/>
          <w:szCs w:val="24"/>
        </w:rPr>
        <w:t>behaviour</w:t>
      </w:r>
      <w:r w:rsidR="006351CB" w:rsidRPr="00F07960">
        <w:rPr>
          <w:rFonts w:ascii="Arial" w:hAnsi="Arial" w:cs="Arial"/>
          <w:sz w:val="24"/>
          <w:szCs w:val="24"/>
        </w:rPr>
        <w:t xml:space="preserve"> and </w:t>
      </w:r>
      <w:r w:rsidR="00A3675A" w:rsidRPr="00F07960">
        <w:rPr>
          <w:rFonts w:ascii="Arial" w:hAnsi="Arial" w:cs="Arial"/>
          <w:sz w:val="24"/>
          <w:szCs w:val="24"/>
        </w:rPr>
        <w:t>techniques</w:t>
      </w:r>
      <w:r w:rsidR="006351CB" w:rsidRPr="00F07960">
        <w:rPr>
          <w:rFonts w:ascii="Arial" w:hAnsi="Arial" w:cs="Arial"/>
          <w:sz w:val="24"/>
          <w:szCs w:val="24"/>
        </w:rPr>
        <w:t xml:space="preserve"> including shaping, </w:t>
      </w:r>
      <w:r w:rsidR="00A3675A" w:rsidRPr="00F07960">
        <w:rPr>
          <w:rFonts w:ascii="Arial" w:hAnsi="Arial" w:cs="Arial"/>
          <w:sz w:val="24"/>
          <w:szCs w:val="24"/>
        </w:rPr>
        <w:t>differential</w:t>
      </w:r>
      <w:r w:rsidR="006351CB" w:rsidRPr="00F07960">
        <w:rPr>
          <w:rFonts w:ascii="Arial" w:hAnsi="Arial" w:cs="Arial"/>
          <w:sz w:val="24"/>
          <w:szCs w:val="24"/>
        </w:rPr>
        <w:t xml:space="preserve"> reinforcement and transfer of stimulus control to educate children in communication </w:t>
      </w:r>
      <w:proofErr w:type="gramStart"/>
      <w:r w:rsidR="006351CB" w:rsidRPr="00F07960">
        <w:rPr>
          <w:rFonts w:ascii="Arial" w:hAnsi="Arial" w:cs="Arial"/>
          <w:sz w:val="24"/>
          <w:szCs w:val="24"/>
        </w:rPr>
        <w:t>through the use of</w:t>
      </w:r>
      <w:proofErr w:type="gramEnd"/>
      <w:r w:rsidR="006351CB" w:rsidRPr="00F07960">
        <w:rPr>
          <w:rFonts w:ascii="Arial" w:hAnsi="Arial" w:cs="Arial"/>
          <w:sz w:val="24"/>
          <w:szCs w:val="24"/>
        </w:rPr>
        <w:t xml:space="preserve"> </w:t>
      </w:r>
      <w:r w:rsidR="00A3675A" w:rsidRPr="00F07960">
        <w:rPr>
          <w:rFonts w:ascii="Arial" w:hAnsi="Arial" w:cs="Arial"/>
          <w:sz w:val="24"/>
          <w:szCs w:val="24"/>
        </w:rPr>
        <w:t>pictures</w:t>
      </w:r>
      <w:r w:rsidR="006351CB" w:rsidRPr="00F07960">
        <w:rPr>
          <w:rFonts w:ascii="Arial" w:hAnsi="Arial" w:cs="Arial"/>
          <w:sz w:val="24"/>
          <w:szCs w:val="24"/>
        </w:rPr>
        <w:t xml:space="preserve">. A notebook style PECS board is provided for children to keep their pictures together and is used with Velcro. Children are taught to create sentences using the board by </w:t>
      </w:r>
      <w:proofErr w:type="gramStart"/>
      <w:r w:rsidR="006351CB" w:rsidRPr="00F07960">
        <w:rPr>
          <w:rFonts w:ascii="Arial" w:hAnsi="Arial" w:cs="Arial"/>
          <w:sz w:val="24"/>
          <w:szCs w:val="24"/>
        </w:rPr>
        <w:t>making a selection of</w:t>
      </w:r>
      <w:proofErr w:type="gramEnd"/>
      <w:r w:rsidR="006351CB" w:rsidRPr="00F07960">
        <w:rPr>
          <w:rFonts w:ascii="Arial" w:hAnsi="Arial" w:cs="Arial"/>
          <w:sz w:val="24"/>
          <w:szCs w:val="24"/>
        </w:rPr>
        <w:t xml:space="preserve"> picture cards, then delivering them to a person they wish to communicate with </w:t>
      </w:r>
      <w:r w:rsidR="00A3675A" w:rsidRPr="00F07960">
        <w:rPr>
          <w:rFonts w:ascii="Arial" w:hAnsi="Arial" w:cs="Arial"/>
          <w:sz w:val="24"/>
          <w:szCs w:val="24"/>
        </w:rPr>
        <w:t xml:space="preserve">in order to make a request for an item. </w:t>
      </w:r>
    </w:p>
    <w:p w14:paraId="21E5991D" w14:textId="1DE816E8" w:rsidR="00A3675A" w:rsidRPr="00F07960" w:rsidRDefault="00A3675A" w:rsidP="00F07960">
      <w:pPr>
        <w:spacing w:line="360" w:lineRule="auto"/>
        <w:jc w:val="both"/>
        <w:rPr>
          <w:rFonts w:ascii="Arial" w:hAnsi="Arial" w:cs="Arial"/>
          <w:sz w:val="24"/>
          <w:szCs w:val="24"/>
        </w:rPr>
      </w:pPr>
      <w:r w:rsidRPr="00F07960">
        <w:rPr>
          <w:rFonts w:ascii="Arial" w:hAnsi="Arial" w:cs="Arial"/>
          <w:sz w:val="24"/>
          <w:szCs w:val="24"/>
        </w:rPr>
        <w:t xml:space="preserve">Six instructional phases are used within PECS to develop the child’s communication. The initial four phases put the primary focus on teaching children to use a symbol </w:t>
      </w:r>
      <w:proofErr w:type="gramStart"/>
      <w:r w:rsidRPr="00F07960">
        <w:rPr>
          <w:rFonts w:ascii="Arial" w:hAnsi="Arial" w:cs="Arial"/>
          <w:sz w:val="24"/>
          <w:szCs w:val="24"/>
        </w:rPr>
        <w:t>in order to</w:t>
      </w:r>
      <w:proofErr w:type="gramEnd"/>
      <w:r w:rsidRPr="00F07960">
        <w:rPr>
          <w:rFonts w:ascii="Arial" w:hAnsi="Arial" w:cs="Arial"/>
          <w:sz w:val="24"/>
          <w:szCs w:val="24"/>
        </w:rPr>
        <w:t xml:space="preserve"> make a request. The following and remaining two </w:t>
      </w:r>
      <w:r w:rsidR="00E60D41" w:rsidRPr="00F07960">
        <w:rPr>
          <w:rFonts w:ascii="Arial" w:hAnsi="Arial" w:cs="Arial"/>
          <w:sz w:val="24"/>
          <w:szCs w:val="24"/>
        </w:rPr>
        <w:t>phases</w:t>
      </w:r>
      <w:r w:rsidRPr="00F07960">
        <w:rPr>
          <w:rFonts w:ascii="Arial" w:hAnsi="Arial" w:cs="Arial"/>
          <w:sz w:val="24"/>
          <w:szCs w:val="24"/>
        </w:rPr>
        <w:t xml:space="preserve"> </w:t>
      </w:r>
      <w:r w:rsidR="00972B3C" w:rsidRPr="00F07960">
        <w:rPr>
          <w:rFonts w:ascii="Arial" w:hAnsi="Arial" w:cs="Arial"/>
          <w:sz w:val="24"/>
          <w:szCs w:val="24"/>
        </w:rPr>
        <w:t>encourage</w:t>
      </w:r>
      <w:r w:rsidRPr="00F07960">
        <w:rPr>
          <w:rFonts w:ascii="Arial" w:hAnsi="Arial" w:cs="Arial"/>
          <w:sz w:val="24"/>
          <w:szCs w:val="24"/>
        </w:rPr>
        <w:t xml:space="preserve"> the expansion of communication functions. </w:t>
      </w:r>
      <w:r w:rsidR="00337D3A" w:rsidRPr="00F07960">
        <w:rPr>
          <w:rFonts w:ascii="Arial" w:hAnsi="Arial" w:cs="Arial"/>
          <w:sz w:val="24"/>
          <w:szCs w:val="24"/>
        </w:rPr>
        <w:t>During the</w:t>
      </w:r>
      <w:r w:rsidRPr="00F07960">
        <w:rPr>
          <w:rFonts w:ascii="Arial" w:hAnsi="Arial" w:cs="Arial"/>
          <w:sz w:val="24"/>
          <w:szCs w:val="24"/>
        </w:rPr>
        <w:t xml:space="preserve"> first phase</w:t>
      </w:r>
      <w:r w:rsidR="00337D3A" w:rsidRPr="00F07960">
        <w:rPr>
          <w:rFonts w:ascii="Arial" w:hAnsi="Arial" w:cs="Arial"/>
          <w:sz w:val="24"/>
          <w:szCs w:val="24"/>
        </w:rPr>
        <w:t xml:space="preserve"> a child is coached to request a preferred item by exchanging a picture card with a communication partner, such as a parent or teacher. Increasing the distance between PECS symbol and child is part of phase two. A child will be expected to retrieve the picture from their PECS book and then travel across the room </w:t>
      </w:r>
      <w:proofErr w:type="gramStart"/>
      <w:r w:rsidR="00337D3A" w:rsidRPr="00F07960">
        <w:rPr>
          <w:rFonts w:ascii="Arial" w:hAnsi="Arial" w:cs="Arial"/>
          <w:sz w:val="24"/>
          <w:szCs w:val="24"/>
        </w:rPr>
        <w:t>in order to</w:t>
      </w:r>
      <w:proofErr w:type="gramEnd"/>
      <w:r w:rsidR="00337D3A" w:rsidRPr="00F07960">
        <w:rPr>
          <w:rFonts w:ascii="Arial" w:hAnsi="Arial" w:cs="Arial"/>
          <w:sz w:val="24"/>
          <w:szCs w:val="24"/>
        </w:rPr>
        <w:t xml:space="preserve"> hand it to their communication partner. Phase 3 relate</w:t>
      </w:r>
      <w:r w:rsidR="00A05818">
        <w:rPr>
          <w:rFonts w:ascii="Arial" w:hAnsi="Arial" w:cs="Arial"/>
          <w:sz w:val="24"/>
          <w:szCs w:val="24"/>
        </w:rPr>
        <w:t xml:space="preserve">s </w:t>
      </w:r>
      <w:r w:rsidR="00337D3A" w:rsidRPr="00F07960">
        <w:rPr>
          <w:rFonts w:ascii="Arial" w:hAnsi="Arial" w:cs="Arial"/>
          <w:sz w:val="24"/>
          <w:szCs w:val="24"/>
        </w:rPr>
        <w:t xml:space="preserve">to picture </w:t>
      </w:r>
      <w:r w:rsidR="00ED2AAF" w:rsidRPr="00F07960">
        <w:rPr>
          <w:rFonts w:ascii="Arial" w:hAnsi="Arial" w:cs="Arial"/>
          <w:sz w:val="24"/>
          <w:szCs w:val="24"/>
        </w:rPr>
        <w:t xml:space="preserve">discrimination, which requires a child to choose the correct picture from multiple choices on their board. Phase four is </w:t>
      </w:r>
      <w:r w:rsidR="00ED2AAF" w:rsidRPr="00F07960">
        <w:rPr>
          <w:rFonts w:ascii="Arial" w:hAnsi="Arial" w:cs="Arial"/>
          <w:sz w:val="24"/>
          <w:szCs w:val="24"/>
        </w:rPr>
        <w:lastRenderedPageBreak/>
        <w:t>for children to be able to structure a sentence by using the ‘strip’ provided on their book using the card ‘I want…’ and then passing it to their communication partner. Phases five and six are involving the child firstly being able to answer questions and then be able to make various comments</w:t>
      </w:r>
      <w:r w:rsidR="00E60D41" w:rsidRPr="00F07960">
        <w:rPr>
          <w:rFonts w:ascii="Arial" w:hAnsi="Arial" w:cs="Arial"/>
          <w:sz w:val="24"/>
          <w:szCs w:val="24"/>
        </w:rPr>
        <w:t xml:space="preserve"> (</w:t>
      </w:r>
      <w:proofErr w:type="spellStart"/>
      <w:r w:rsidR="00E60D41" w:rsidRPr="00F07960">
        <w:rPr>
          <w:rFonts w:ascii="Arial" w:hAnsi="Arial" w:cs="Arial"/>
          <w:sz w:val="24"/>
          <w:szCs w:val="24"/>
        </w:rPr>
        <w:t>Lerna</w:t>
      </w:r>
      <w:proofErr w:type="spellEnd"/>
      <w:r w:rsidR="00E60D41" w:rsidRPr="00F07960">
        <w:rPr>
          <w:rFonts w:ascii="Arial" w:hAnsi="Arial" w:cs="Arial"/>
          <w:sz w:val="24"/>
          <w:szCs w:val="24"/>
        </w:rPr>
        <w:t>, et. al, 2012)</w:t>
      </w:r>
      <w:r w:rsidR="00ED2AAF" w:rsidRPr="00F07960">
        <w:rPr>
          <w:rFonts w:ascii="Arial" w:hAnsi="Arial" w:cs="Arial"/>
          <w:sz w:val="24"/>
          <w:szCs w:val="24"/>
        </w:rPr>
        <w:t xml:space="preserve">. </w:t>
      </w:r>
    </w:p>
    <w:p w14:paraId="5E3B7436" w14:textId="5FF4C8CC" w:rsidR="00C20323" w:rsidRPr="00F07960" w:rsidRDefault="00742E7C" w:rsidP="00F07960">
      <w:pPr>
        <w:spacing w:line="360" w:lineRule="auto"/>
        <w:jc w:val="both"/>
        <w:rPr>
          <w:rFonts w:ascii="Arial" w:hAnsi="Arial" w:cs="Arial"/>
          <w:sz w:val="24"/>
          <w:szCs w:val="24"/>
        </w:rPr>
      </w:pPr>
      <w:proofErr w:type="gramStart"/>
      <w:r w:rsidRPr="00F07960">
        <w:rPr>
          <w:rFonts w:ascii="Arial" w:hAnsi="Arial" w:cs="Arial"/>
          <w:sz w:val="24"/>
          <w:szCs w:val="24"/>
        </w:rPr>
        <w:t>In order for</w:t>
      </w:r>
      <w:proofErr w:type="gramEnd"/>
      <w:r w:rsidRPr="00F07960">
        <w:rPr>
          <w:rFonts w:ascii="Arial" w:hAnsi="Arial" w:cs="Arial"/>
          <w:sz w:val="24"/>
          <w:szCs w:val="24"/>
        </w:rPr>
        <w:t xml:space="preserve"> PECS to promote the use of speech from ASD children it is important for spoken word to be used by the adult in the picture exchange. </w:t>
      </w:r>
      <w:r w:rsidR="00FD20D6" w:rsidRPr="00F07960">
        <w:rPr>
          <w:rFonts w:ascii="Arial" w:hAnsi="Arial" w:cs="Arial"/>
          <w:sz w:val="24"/>
          <w:szCs w:val="24"/>
        </w:rPr>
        <w:t xml:space="preserve">During the </w:t>
      </w:r>
      <w:r w:rsidR="00741A81" w:rsidRPr="00F07960">
        <w:rPr>
          <w:rFonts w:ascii="Arial" w:hAnsi="Arial" w:cs="Arial"/>
          <w:sz w:val="24"/>
          <w:szCs w:val="24"/>
        </w:rPr>
        <w:t>exchange,</w:t>
      </w:r>
      <w:r w:rsidR="00FD20D6" w:rsidRPr="00F07960">
        <w:rPr>
          <w:rFonts w:ascii="Arial" w:hAnsi="Arial" w:cs="Arial"/>
          <w:sz w:val="24"/>
          <w:szCs w:val="24"/>
        </w:rPr>
        <w:t xml:space="preserve"> t</w:t>
      </w:r>
      <w:r w:rsidRPr="00F07960">
        <w:rPr>
          <w:rFonts w:ascii="Arial" w:hAnsi="Arial" w:cs="Arial"/>
          <w:sz w:val="24"/>
          <w:szCs w:val="24"/>
        </w:rPr>
        <w:t xml:space="preserve">he </w:t>
      </w:r>
      <w:r w:rsidR="00FD20D6" w:rsidRPr="00F07960">
        <w:rPr>
          <w:rFonts w:ascii="Arial" w:hAnsi="Arial" w:cs="Arial"/>
          <w:sz w:val="24"/>
          <w:szCs w:val="24"/>
        </w:rPr>
        <w:t>person</w:t>
      </w:r>
      <w:r w:rsidRPr="00F07960">
        <w:rPr>
          <w:rFonts w:ascii="Arial" w:hAnsi="Arial" w:cs="Arial"/>
          <w:sz w:val="24"/>
          <w:szCs w:val="24"/>
        </w:rPr>
        <w:t xml:space="preserve"> </w:t>
      </w:r>
      <w:proofErr w:type="gramStart"/>
      <w:r w:rsidRPr="00F07960">
        <w:rPr>
          <w:rFonts w:ascii="Arial" w:hAnsi="Arial" w:cs="Arial"/>
          <w:sz w:val="24"/>
          <w:szCs w:val="24"/>
        </w:rPr>
        <w:t>which</w:t>
      </w:r>
      <w:proofErr w:type="gramEnd"/>
      <w:r w:rsidRPr="00F07960">
        <w:rPr>
          <w:rFonts w:ascii="Arial" w:hAnsi="Arial" w:cs="Arial"/>
          <w:sz w:val="24"/>
          <w:szCs w:val="24"/>
        </w:rPr>
        <w:t xml:space="preserve"> receives the symbol fro</w:t>
      </w:r>
      <w:r w:rsidR="00FD20D6" w:rsidRPr="00F07960">
        <w:rPr>
          <w:rFonts w:ascii="Arial" w:hAnsi="Arial" w:cs="Arial"/>
          <w:sz w:val="24"/>
          <w:szCs w:val="24"/>
        </w:rPr>
        <w:t>m</w:t>
      </w:r>
      <w:r w:rsidRPr="00F07960">
        <w:rPr>
          <w:rFonts w:ascii="Arial" w:hAnsi="Arial" w:cs="Arial"/>
          <w:sz w:val="24"/>
          <w:szCs w:val="24"/>
        </w:rPr>
        <w:t xml:space="preserve"> the child should say the na</w:t>
      </w:r>
      <w:r w:rsidR="00DD5912" w:rsidRPr="00F07960">
        <w:rPr>
          <w:rFonts w:ascii="Arial" w:hAnsi="Arial" w:cs="Arial"/>
          <w:sz w:val="24"/>
          <w:szCs w:val="24"/>
        </w:rPr>
        <w:t>m</w:t>
      </w:r>
      <w:r w:rsidRPr="00F07960">
        <w:rPr>
          <w:rFonts w:ascii="Arial" w:hAnsi="Arial" w:cs="Arial"/>
          <w:sz w:val="24"/>
          <w:szCs w:val="24"/>
        </w:rPr>
        <w:t xml:space="preserve">e of the symbol </w:t>
      </w:r>
      <w:r w:rsidR="00FD20D6" w:rsidRPr="00F07960">
        <w:rPr>
          <w:rFonts w:ascii="Arial" w:hAnsi="Arial" w:cs="Arial"/>
          <w:sz w:val="24"/>
          <w:szCs w:val="24"/>
        </w:rPr>
        <w:t xml:space="preserve">clearly. Through research conducted by </w:t>
      </w:r>
      <w:proofErr w:type="spellStart"/>
      <w:r w:rsidR="00FD20D6" w:rsidRPr="00F07960">
        <w:rPr>
          <w:rFonts w:ascii="Arial" w:hAnsi="Arial" w:cs="Arial"/>
          <w:sz w:val="24"/>
          <w:szCs w:val="24"/>
        </w:rPr>
        <w:t>Carr</w:t>
      </w:r>
      <w:proofErr w:type="spellEnd"/>
      <w:r w:rsidR="00FD20D6" w:rsidRPr="00F07960">
        <w:rPr>
          <w:rFonts w:ascii="Arial" w:hAnsi="Arial" w:cs="Arial"/>
          <w:sz w:val="24"/>
          <w:szCs w:val="24"/>
        </w:rPr>
        <w:t xml:space="preserve"> and </w:t>
      </w:r>
      <w:proofErr w:type="spellStart"/>
      <w:r w:rsidR="00FD20D6" w:rsidRPr="00F07960">
        <w:rPr>
          <w:rFonts w:ascii="Arial" w:hAnsi="Arial" w:cs="Arial"/>
          <w:sz w:val="24"/>
          <w:szCs w:val="24"/>
        </w:rPr>
        <w:t>Felce</w:t>
      </w:r>
      <w:proofErr w:type="spellEnd"/>
      <w:r w:rsidR="00FD20D6" w:rsidRPr="00F07960">
        <w:rPr>
          <w:rFonts w:ascii="Arial" w:hAnsi="Arial" w:cs="Arial"/>
          <w:sz w:val="24"/>
          <w:szCs w:val="24"/>
        </w:rPr>
        <w:t xml:space="preserve"> (2007), it suggested children who have previously shown capacity to produce speech will benefit from the combination of the words spoken alongside the item and the picture as this clarifies the words’ context. This will hopefully enable the subsequent use of words without the pictures. </w:t>
      </w:r>
    </w:p>
    <w:p w14:paraId="7B02D8F9" w14:textId="5F3D975B" w:rsidR="00C20323" w:rsidRPr="00F07960" w:rsidRDefault="00C20323" w:rsidP="00F07960">
      <w:pPr>
        <w:spacing w:line="360" w:lineRule="auto"/>
        <w:jc w:val="both"/>
        <w:rPr>
          <w:rFonts w:ascii="Arial" w:hAnsi="Arial" w:cs="Arial"/>
          <w:sz w:val="24"/>
          <w:szCs w:val="24"/>
        </w:rPr>
      </w:pPr>
      <w:r w:rsidRPr="00F07960">
        <w:rPr>
          <w:rFonts w:ascii="Arial" w:hAnsi="Arial" w:cs="Arial"/>
          <w:sz w:val="24"/>
          <w:szCs w:val="24"/>
        </w:rPr>
        <w:t>While over half of all schools and units specifically provide</w:t>
      </w:r>
      <w:r w:rsidR="00576154" w:rsidRPr="00F07960">
        <w:rPr>
          <w:rFonts w:ascii="Arial" w:hAnsi="Arial" w:cs="Arial"/>
          <w:sz w:val="24"/>
          <w:szCs w:val="24"/>
        </w:rPr>
        <w:t>d</w:t>
      </w:r>
      <w:r w:rsidRPr="00F07960">
        <w:rPr>
          <w:rFonts w:ascii="Arial" w:hAnsi="Arial" w:cs="Arial"/>
          <w:sz w:val="24"/>
          <w:szCs w:val="24"/>
        </w:rPr>
        <w:t xml:space="preserve"> for </w:t>
      </w:r>
      <w:r w:rsidR="00576154" w:rsidRPr="00F07960">
        <w:rPr>
          <w:rFonts w:ascii="Arial" w:hAnsi="Arial" w:cs="Arial"/>
          <w:sz w:val="24"/>
          <w:szCs w:val="24"/>
        </w:rPr>
        <w:t>those</w:t>
      </w:r>
      <w:r w:rsidRPr="00F07960">
        <w:rPr>
          <w:rFonts w:ascii="Arial" w:hAnsi="Arial" w:cs="Arial"/>
          <w:sz w:val="24"/>
          <w:szCs w:val="24"/>
        </w:rPr>
        <w:t xml:space="preserve"> children with ASD claim to use PECS daily to encourage pupils’ communication skills</w:t>
      </w:r>
      <w:r w:rsidR="00A05818">
        <w:rPr>
          <w:rFonts w:ascii="Arial" w:hAnsi="Arial" w:cs="Arial"/>
          <w:sz w:val="24"/>
          <w:szCs w:val="24"/>
        </w:rPr>
        <w:t>,</w:t>
      </w:r>
      <w:r w:rsidR="00576154" w:rsidRPr="00F07960">
        <w:rPr>
          <w:rFonts w:ascii="Arial" w:hAnsi="Arial" w:cs="Arial"/>
          <w:sz w:val="24"/>
          <w:szCs w:val="24"/>
        </w:rPr>
        <w:t xml:space="preserve"> according to </w:t>
      </w:r>
      <w:proofErr w:type="spellStart"/>
      <w:r w:rsidR="00576154" w:rsidRPr="00F07960">
        <w:rPr>
          <w:rFonts w:ascii="Arial" w:hAnsi="Arial" w:cs="Arial"/>
          <w:sz w:val="24"/>
          <w:szCs w:val="24"/>
        </w:rPr>
        <w:t>Howlin</w:t>
      </w:r>
      <w:proofErr w:type="spellEnd"/>
      <w:r w:rsidR="00576154" w:rsidRPr="00F07960">
        <w:rPr>
          <w:rFonts w:ascii="Arial" w:hAnsi="Arial" w:cs="Arial"/>
          <w:sz w:val="24"/>
          <w:szCs w:val="24"/>
        </w:rPr>
        <w:t>, et.al. (2007)</w:t>
      </w:r>
      <w:r w:rsidR="00A05818">
        <w:rPr>
          <w:rFonts w:ascii="Arial" w:hAnsi="Arial" w:cs="Arial"/>
          <w:sz w:val="24"/>
          <w:szCs w:val="24"/>
        </w:rPr>
        <w:t>,</w:t>
      </w:r>
      <w:r w:rsidR="00576154" w:rsidRPr="00F07960">
        <w:rPr>
          <w:rFonts w:ascii="Arial" w:hAnsi="Arial" w:cs="Arial"/>
          <w:sz w:val="24"/>
          <w:szCs w:val="24"/>
        </w:rPr>
        <w:t xml:space="preserve"> </w:t>
      </w:r>
      <w:proofErr w:type="gramStart"/>
      <w:r w:rsidR="00A05818">
        <w:rPr>
          <w:rFonts w:ascii="Arial" w:hAnsi="Arial" w:cs="Arial"/>
          <w:sz w:val="24"/>
          <w:szCs w:val="24"/>
        </w:rPr>
        <w:t>t</w:t>
      </w:r>
      <w:r w:rsidR="00576154" w:rsidRPr="00F07960">
        <w:rPr>
          <w:rFonts w:ascii="Arial" w:hAnsi="Arial" w:cs="Arial"/>
          <w:sz w:val="24"/>
          <w:szCs w:val="24"/>
        </w:rPr>
        <w:t>he</w:t>
      </w:r>
      <w:r w:rsidRPr="00F07960">
        <w:rPr>
          <w:rFonts w:ascii="Arial" w:hAnsi="Arial" w:cs="Arial"/>
          <w:sz w:val="24"/>
          <w:szCs w:val="24"/>
        </w:rPr>
        <w:t xml:space="preserve"> majority of</w:t>
      </w:r>
      <w:proofErr w:type="gramEnd"/>
      <w:r w:rsidRPr="00F07960">
        <w:rPr>
          <w:rFonts w:ascii="Arial" w:hAnsi="Arial" w:cs="Arial"/>
          <w:sz w:val="24"/>
          <w:szCs w:val="24"/>
        </w:rPr>
        <w:t xml:space="preserve"> these settings have teachers and school staff which have attended only brief workshops on the use of PECS or have no </w:t>
      </w:r>
      <w:r w:rsidR="00576154" w:rsidRPr="00F07960">
        <w:rPr>
          <w:rFonts w:ascii="Arial" w:hAnsi="Arial" w:cs="Arial"/>
          <w:sz w:val="24"/>
          <w:szCs w:val="24"/>
        </w:rPr>
        <w:t>training</w:t>
      </w:r>
      <w:r w:rsidRPr="00F07960">
        <w:rPr>
          <w:rFonts w:ascii="Arial" w:hAnsi="Arial" w:cs="Arial"/>
          <w:sz w:val="24"/>
          <w:szCs w:val="24"/>
        </w:rPr>
        <w:t xml:space="preserve"> at all. Expert</w:t>
      </w:r>
      <w:r w:rsidR="00576154" w:rsidRPr="00F07960">
        <w:rPr>
          <w:rFonts w:ascii="Arial" w:hAnsi="Arial" w:cs="Arial"/>
          <w:sz w:val="24"/>
          <w:szCs w:val="24"/>
        </w:rPr>
        <w:t xml:space="preserve"> </w:t>
      </w:r>
      <w:r w:rsidRPr="00F07960">
        <w:rPr>
          <w:rFonts w:ascii="Arial" w:hAnsi="Arial" w:cs="Arial"/>
          <w:sz w:val="24"/>
          <w:szCs w:val="24"/>
        </w:rPr>
        <w:t>training on the implementation of this intervention is seen in barely any of these schools which leads to concern</w:t>
      </w:r>
      <w:r w:rsidR="00576154" w:rsidRPr="00F07960">
        <w:rPr>
          <w:rFonts w:ascii="Arial" w:hAnsi="Arial" w:cs="Arial"/>
          <w:sz w:val="24"/>
          <w:szCs w:val="24"/>
        </w:rPr>
        <w:t xml:space="preserve"> that children are not accessing the highest-quality support or the optimal classroom environment or curriculum for PECS to be the most effective. </w:t>
      </w:r>
    </w:p>
    <w:p w14:paraId="27F55620" w14:textId="77777777" w:rsidR="005D2DE9" w:rsidRPr="00F07960" w:rsidRDefault="005D2DE9" w:rsidP="00F07960">
      <w:pPr>
        <w:spacing w:line="360" w:lineRule="auto"/>
        <w:jc w:val="both"/>
        <w:rPr>
          <w:rFonts w:ascii="Arial" w:hAnsi="Arial" w:cs="Arial"/>
          <w:sz w:val="24"/>
          <w:szCs w:val="24"/>
        </w:rPr>
      </w:pPr>
    </w:p>
    <w:p w14:paraId="5B4EA356" w14:textId="2B92EC85" w:rsidR="00A3675A" w:rsidRPr="00F07960" w:rsidRDefault="00A3675A" w:rsidP="00F07960">
      <w:pPr>
        <w:spacing w:line="360" w:lineRule="auto"/>
        <w:jc w:val="both"/>
        <w:rPr>
          <w:rFonts w:ascii="Arial" w:hAnsi="Arial" w:cs="Arial"/>
          <w:sz w:val="24"/>
          <w:szCs w:val="24"/>
        </w:rPr>
      </w:pPr>
    </w:p>
    <w:p w14:paraId="3E886C54" w14:textId="12B0AD55" w:rsidR="00F07960" w:rsidRPr="00F07960" w:rsidRDefault="00F07960" w:rsidP="00F07960">
      <w:pPr>
        <w:spacing w:line="360" w:lineRule="auto"/>
        <w:jc w:val="both"/>
        <w:rPr>
          <w:rFonts w:ascii="Arial" w:hAnsi="Arial" w:cs="Arial"/>
          <w:sz w:val="24"/>
          <w:szCs w:val="24"/>
        </w:rPr>
      </w:pPr>
    </w:p>
    <w:p w14:paraId="1EF64F0D" w14:textId="6A436FE6" w:rsidR="00F07960" w:rsidRPr="00F07960" w:rsidRDefault="00F07960" w:rsidP="00F07960">
      <w:pPr>
        <w:spacing w:line="360" w:lineRule="auto"/>
        <w:jc w:val="both"/>
        <w:rPr>
          <w:rFonts w:ascii="Arial" w:hAnsi="Arial" w:cs="Arial"/>
          <w:sz w:val="24"/>
          <w:szCs w:val="24"/>
        </w:rPr>
      </w:pPr>
    </w:p>
    <w:p w14:paraId="3828C404" w14:textId="0EF491CB" w:rsidR="00F07960" w:rsidRPr="00F07960" w:rsidRDefault="00F07960" w:rsidP="00F07960">
      <w:pPr>
        <w:spacing w:line="360" w:lineRule="auto"/>
        <w:jc w:val="both"/>
        <w:rPr>
          <w:rFonts w:ascii="Arial" w:hAnsi="Arial" w:cs="Arial"/>
          <w:sz w:val="24"/>
          <w:szCs w:val="24"/>
        </w:rPr>
      </w:pPr>
    </w:p>
    <w:p w14:paraId="5789BF09" w14:textId="5A728F24" w:rsidR="00F07960" w:rsidRPr="00F07960" w:rsidRDefault="00F07960" w:rsidP="00F07960">
      <w:pPr>
        <w:spacing w:line="360" w:lineRule="auto"/>
        <w:jc w:val="both"/>
        <w:rPr>
          <w:rFonts w:ascii="Arial" w:hAnsi="Arial" w:cs="Arial"/>
          <w:sz w:val="24"/>
          <w:szCs w:val="24"/>
        </w:rPr>
      </w:pPr>
    </w:p>
    <w:p w14:paraId="42704370" w14:textId="67D7E871" w:rsidR="00F07960" w:rsidRPr="00F07960" w:rsidRDefault="00F07960" w:rsidP="00F07960">
      <w:pPr>
        <w:spacing w:line="360" w:lineRule="auto"/>
        <w:jc w:val="both"/>
        <w:rPr>
          <w:rFonts w:ascii="Arial" w:hAnsi="Arial" w:cs="Arial"/>
          <w:sz w:val="24"/>
          <w:szCs w:val="24"/>
        </w:rPr>
      </w:pPr>
    </w:p>
    <w:p w14:paraId="3859712E" w14:textId="77777777" w:rsidR="00F07960" w:rsidRDefault="00F07960" w:rsidP="00F07960">
      <w:pPr>
        <w:spacing w:line="360" w:lineRule="auto"/>
        <w:jc w:val="both"/>
        <w:rPr>
          <w:rFonts w:ascii="Arial" w:hAnsi="Arial" w:cs="Arial"/>
          <w:sz w:val="24"/>
          <w:szCs w:val="24"/>
        </w:rPr>
      </w:pPr>
    </w:p>
    <w:p w14:paraId="29BEA70D" w14:textId="0CE495F4" w:rsidR="00F07960" w:rsidRPr="00F07960" w:rsidRDefault="00F07960" w:rsidP="00F07960">
      <w:pPr>
        <w:spacing w:line="360" w:lineRule="auto"/>
        <w:jc w:val="both"/>
        <w:rPr>
          <w:rFonts w:ascii="Arial" w:hAnsi="Arial" w:cs="Arial"/>
          <w:sz w:val="24"/>
          <w:szCs w:val="24"/>
        </w:rPr>
      </w:pPr>
      <w:proofErr w:type="spellStart"/>
      <w:r w:rsidRPr="00F07960">
        <w:rPr>
          <w:rFonts w:ascii="Arial" w:hAnsi="Arial" w:cs="Arial"/>
          <w:sz w:val="24"/>
          <w:szCs w:val="24"/>
        </w:rPr>
        <w:lastRenderedPageBreak/>
        <w:t>Acquarone</w:t>
      </w:r>
      <w:proofErr w:type="spellEnd"/>
      <w:r w:rsidRPr="00F07960">
        <w:rPr>
          <w:rFonts w:ascii="Arial" w:hAnsi="Arial" w:cs="Arial"/>
          <w:sz w:val="24"/>
          <w:szCs w:val="24"/>
        </w:rPr>
        <w:t>, S. (2018) Signs of Autism in Infants : Recognition and Early Intervention. (e-book) Available at: https://search-ebscohost-com.ezproxy.uwtsd.ac.uk/login.aspx?direct=true&amp;db=nlebk&amp;AN=367027&amp;site=ehost-live [Accessed: 12.06.21].</w:t>
      </w:r>
    </w:p>
    <w:p w14:paraId="121B54C2"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Additional Learning Needs and Education Tribunal (Wales) Act 2018, c.2. Available at: https://www.legislation.gov.uk/anaw/2018/2/section/12 [Accessed: 07.06.21].</w:t>
      </w:r>
    </w:p>
    <w:p w14:paraId="3D8F560E"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Armstrong, D. and Squires, G. (2012) Contemporary Issues in Special Educational Needs: Considering the Whole Child. (e-book). Available at: http://ebookcentral.proquest.com/lib/trinity/detail.action?docID=915553. [Accessed: 12.06.21].</w:t>
      </w:r>
    </w:p>
    <w:p w14:paraId="3EE5226D"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Bevan, N. and Vallance, R. (2020) ‘ALNET Awareness Raising’ [PowerPoint presentation]. Swansea: Swansea Council.</w:t>
      </w:r>
    </w:p>
    <w:p w14:paraId="77668EC1"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 xml:space="preserve">Brunton, P. (2007) Bringing the Reggio Approach to your early years practice. Oxon: Routledge. </w:t>
      </w:r>
    </w:p>
    <w:p w14:paraId="347F762E" w14:textId="77777777" w:rsidR="00F07960" w:rsidRPr="00F07960" w:rsidRDefault="00F07960" w:rsidP="00F07960">
      <w:pPr>
        <w:spacing w:line="360" w:lineRule="auto"/>
        <w:jc w:val="both"/>
        <w:rPr>
          <w:rFonts w:ascii="Arial" w:hAnsi="Arial" w:cs="Arial"/>
          <w:sz w:val="24"/>
          <w:szCs w:val="24"/>
        </w:rPr>
      </w:pPr>
      <w:proofErr w:type="spellStart"/>
      <w:r w:rsidRPr="00F07960">
        <w:rPr>
          <w:rFonts w:ascii="Arial" w:hAnsi="Arial" w:cs="Arial"/>
          <w:sz w:val="24"/>
          <w:szCs w:val="24"/>
        </w:rPr>
        <w:t>Camarata</w:t>
      </w:r>
      <w:proofErr w:type="spellEnd"/>
      <w:r w:rsidRPr="00F07960">
        <w:rPr>
          <w:rFonts w:ascii="Arial" w:hAnsi="Arial" w:cs="Arial"/>
          <w:sz w:val="24"/>
          <w:szCs w:val="24"/>
        </w:rPr>
        <w:t>, S. (2014) ‘Early identification and early intervention in autism spectrum disorders: Accurate and effective?’, International Journal of Speech-Language Pathology, 16(1), pp. 1-10. Available at: https://www.tandfonline.com/action/showCitFormats?doi=10.3109%2F17549507.2013.858773 [Accessed: 02.06.21].</w:t>
      </w:r>
    </w:p>
    <w:p w14:paraId="18E58420" w14:textId="77777777" w:rsidR="00F07960" w:rsidRPr="00F07960" w:rsidRDefault="00F07960" w:rsidP="00F07960">
      <w:pPr>
        <w:spacing w:line="360" w:lineRule="auto"/>
        <w:jc w:val="both"/>
        <w:rPr>
          <w:rFonts w:ascii="Arial" w:hAnsi="Arial" w:cs="Arial"/>
          <w:sz w:val="24"/>
          <w:szCs w:val="24"/>
        </w:rPr>
      </w:pPr>
      <w:proofErr w:type="spellStart"/>
      <w:r w:rsidRPr="00F07960">
        <w:rPr>
          <w:rFonts w:ascii="Arial" w:hAnsi="Arial" w:cs="Arial"/>
          <w:sz w:val="24"/>
          <w:szCs w:val="24"/>
        </w:rPr>
        <w:t>Carr</w:t>
      </w:r>
      <w:proofErr w:type="spellEnd"/>
      <w:r w:rsidRPr="00F07960">
        <w:rPr>
          <w:rFonts w:ascii="Arial" w:hAnsi="Arial" w:cs="Arial"/>
          <w:sz w:val="24"/>
          <w:szCs w:val="24"/>
        </w:rPr>
        <w:t xml:space="preserve">, D. and </w:t>
      </w:r>
      <w:proofErr w:type="spellStart"/>
      <w:r w:rsidRPr="00F07960">
        <w:rPr>
          <w:rFonts w:ascii="Arial" w:hAnsi="Arial" w:cs="Arial"/>
          <w:sz w:val="24"/>
          <w:szCs w:val="24"/>
        </w:rPr>
        <w:t>Felce</w:t>
      </w:r>
      <w:proofErr w:type="spellEnd"/>
      <w:r w:rsidRPr="00F07960">
        <w:rPr>
          <w:rFonts w:ascii="Arial" w:hAnsi="Arial" w:cs="Arial"/>
          <w:sz w:val="24"/>
          <w:szCs w:val="24"/>
        </w:rPr>
        <w:t>, J. (2007) ‘Brief Report: Increase in Production of Spoken Words in Some Children with Autism after PECS Teaching to Phase III’, Journal of Autism and Developmental Disorders, 37(4), pp. 780-7. Available at: https://www-proquest-com.ezproxy.uwtsd.ac.uk/docview/205304038/abstract/5A2D9B4F65DC43A4PQ/1?accountid=130472 [Accessed: 12.06.21].</w:t>
      </w:r>
    </w:p>
    <w:p w14:paraId="380A890E" w14:textId="77777777" w:rsidR="00F07960" w:rsidRPr="00F07960" w:rsidRDefault="00F07960" w:rsidP="00F07960">
      <w:pPr>
        <w:spacing w:line="360" w:lineRule="auto"/>
        <w:jc w:val="both"/>
        <w:rPr>
          <w:rFonts w:ascii="Arial" w:hAnsi="Arial" w:cs="Arial"/>
          <w:sz w:val="24"/>
          <w:szCs w:val="24"/>
        </w:rPr>
      </w:pPr>
      <w:proofErr w:type="spellStart"/>
      <w:r w:rsidRPr="00F07960">
        <w:rPr>
          <w:rFonts w:ascii="Arial" w:hAnsi="Arial" w:cs="Arial"/>
          <w:sz w:val="24"/>
          <w:szCs w:val="24"/>
        </w:rPr>
        <w:t>Centers</w:t>
      </w:r>
      <w:proofErr w:type="spellEnd"/>
      <w:r w:rsidRPr="00F07960">
        <w:rPr>
          <w:rFonts w:ascii="Arial" w:hAnsi="Arial" w:cs="Arial"/>
          <w:sz w:val="24"/>
          <w:szCs w:val="24"/>
        </w:rPr>
        <w:t xml:space="preserve"> for Disease Control and Prevention. (2020) ‘Early Intervention and Education for Autism Spectrum Disorder - A Closer Look’. Available at: https://www.cdc.gov/ncbddd/actearly/autism/case-modules/early-intervention/03-closer-look.html [Accessed: 11.06.21].</w:t>
      </w:r>
    </w:p>
    <w:p w14:paraId="0738B83A" w14:textId="77777777" w:rsidR="00F07960" w:rsidRPr="00F07960" w:rsidRDefault="00F07960" w:rsidP="00F07960">
      <w:pPr>
        <w:spacing w:line="360" w:lineRule="auto"/>
        <w:jc w:val="both"/>
        <w:rPr>
          <w:rFonts w:ascii="Arial" w:hAnsi="Arial" w:cs="Arial"/>
          <w:sz w:val="24"/>
          <w:szCs w:val="24"/>
        </w:rPr>
      </w:pPr>
      <w:proofErr w:type="spellStart"/>
      <w:r w:rsidRPr="00F07960">
        <w:rPr>
          <w:rFonts w:ascii="Arial" w:hAnsi="Arial" w:cs="Arial"/>
          <w:sz w:val="24"/>
          <w:szCs w:val="24"/>
        </w:rPr>
        <w:t>Charlop</w:t>
      </w:r>
      <w:proofErr w:type="spellEnd"/>
      <w:r w:rsidRPr="00F07960">
        <w:rPr>
          <w:rFonts w:ascii="Arial" w:hAnsi="Arial" w:cs="Arial"/>
          <w:sz w:val="24"/>
          <w:szCs w:val="24"/>
        </w:rPr>
        <w:t xml:space="preserve">-Christy, M. H., Carpenter, M. and Le, L. (2002) ‘Using the Picture Exchange Communication System (PECS) With Children With Autism: Assessment of PECS </w:t>
      </w:r>
      <w:r w:rsidRPr="00F07960">
        <w:rPr>
          <w:rFonts w:ascii="Arial" w:hAnsi="Arial" w:cs="Arial"/>
          <w:sz w:val="24"/>
          <w:szCs w:val="24"/>
        </w:rPr>
        <w:lastRenderedPageBreak/>
        <w:t xml:space="preserve">Acquisition, Speech, Social-Communicative </w:t>
      </w:r>
      <w:proofErr w:type="spellStart"/>
      <w:r w:rsidRPr="00F07960">
        <w:rPr>
          <w:rFonts w:ascii="Arial" w:hAnsi="Arial" w:cs="Arial"/>
          <w:sz w:val="24"/>
          <w:szCs w:val="24"/>
        </w:rPr>
        <w:t>Behavior</w:t>
      </w:r>
      <w:proofErr w:type="spellEnd"/>
      <w:r w:rsidRPr="00F07960">
        <w:rPr>
          <w:rFonts w:ascii="Arial" w:hAnsi="Arial" w:cs="Arial"/>
          <w:sz w:val="24"/>
          <w:szCs w:val="24"/>
        </w:rPr>
        <w:t xml:space="preserve">, and Problem </w:t>
      </w:r>
      <w:proofErr w:type="spellStart"/>
      <w:r w:rsidRPr="00F07960">
        <w:rPr>
          <w:rFonts w:ascii="Arial" w:hAnsi="Arial" w:cs="Arial"/>
          <w:sz w:val="24"/>
          <w:szCs w:val="24"/>
        </w:rPr>
        <w:t>Behavior</w:t>
      </w:r>
      <w:proofErr w:type="spellEnd"/>
      <w:r w:rsidRPr="00F07960">
        <w:rPr>
          <w:rFonts w:ascii="Arial" w:hAnsi="Arial" w:cs="Arial"/>
          <w:sz w:val="24"/>
          <w:szCs w:val="24"/>
        </w:rPr>
        <w:t xml:space="preserve">’, Journal of Applied </w:t>
      </w:r>
      <w:proofErr w:type="spellStart"/>
      <w:r w:rsidRPr="00F07960">
        <w:rPr>
          <w:rFonts w:ascii="Arial" w:hAnsi="Arial" w:cs="Arial"/>
          <w:sz w:val="24"/>
          <w:szCs w:val="24"/>
        </w:rPr>
        <w:t>Behavior</w:t>
      </w:r>
      <w:proofErr w:type="spellEnd"/>
      <w:r w:rsidRPr="00F07960">
        <w:rPr>
          <w:rFonts w:ascii="Arial" w:hAnsi="Arial" w:cs="Arial"/>
          <w:sz w:val="24"/>
          <w:szCs w:val="24"/>
        </w:rPr>
        <w:t xml:space="preserve"> Analysis, 35(3), pp. 213–231. DOI: 10.1901/jaba.2002.35-213. </w:t>
      </w:r>
    </w:p>
    <w:p w14:paraId="26005041"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Dauncey, M. (2016) ‘Additional Learning Needs (ALN) in Wales’. Available at: https://dera.ioe.ac.uk/27980/1/16-059-Web-%20English.pdf [Accessed: 11.06.21].</w:t>
      </w:r>
    </w:p>
    <w:p w14:paraId="75139684"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Denne, L. D., Hastings, R. P., and Hughes, C. L. (2017) ‘Common approaches to intervention for the support and education of children with autism in the UK: an internet-based parent survey’, International Journal of Developmental Disabilities, 64(2), pp. 105-112. Available at: https://www.tandfonline.com/doi/full/10.1080/20473869.2016.1275439 [Accessed:02.06.21].</w:t>
      </w:r>
    </w:p>
    <w:p w14:paraId="0B823C0B"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 xml:space="preserve">Department for Education. (2017) ‘SEN support: A rapid evidence assessment’. Available at: https://assets.publishing.service.gov.uk/government/uploads/system/uploads/attachment_data/file/628630/DfE_SEN_Support_REA_Report.pdf  [Accessed: 08.06.21]. </w:t>
      </w:r>
    </w:p>
    <w:p w14:paraId="1E462FAA"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Estyn. (2020) ‘Pupils with special educational needs in mainstream schools: A good practice report’. Available at: https://www.estyn.gov.wales/system/files/2020-07/Pupils%2520with%2520special%2520educational%2520needs%2520in%2520mainstream%2520schools.pdf [Accessed: 06.06.21].</w:t>
      </w:r>
    </w:p>
    <w:p w14:paraId="059F530B"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 xml:space="preserve">Gilman, S. (2009) ‘Including the Child With Special Needs: Learning From Reggio Emilia’, Theory Into Practice, 41(1), pp. 23-31. DOI: https://doi.org/10.1080/00405840709336545 </w:t>
      </w:r>
    </w:p>
    <w:p w14:paraId="4C418F02"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 xml:space="preserve">Grigg, R. (2015) Becoming and Outstanding Primary School Teacher. (2nd ed). Routledge: Oxon.  </w:t>
      </w:r>
    </w:p>
    <w:p w14:paraId="0A181A8B" w14:textId="77777777" w:rsidR="00F07960" w:rsidRPr="00F07960" w:rsidRDefault="00F07960" w:rsidP="00F07960">
      <w:pPr>
        <w:spacing w:line="360" w:lineRule="auto"/>
        <w:jc w:val="both"/>
        <w:rPr>
          <w:rFonts w:ascii="Arial" w:hAnsi="Arial" w:cs="Arial"/>
          <w:sz w:val="24"/>
          <w:szCs w:val="24"/>
        </w:rPr>
      </w:pPr>
      <w:proofErr w:type="spellStart"/>
      <w:r w:rsidRPr="00F07960">
        <w:rPr>
          <w:rFonts w:ascii="Arial" w:hAnsi="Arial" w:cs="Arial"/>
          <w:sz w:val="24"/>
          <w:szCs w:val="24"/>
        </w:rPr>
        <w:t>Howlin</w:t>
      </w:r>
      <w:proofErr w:type="spellEnd"/>
      <w:r w:rsidRPr="00F07960">
        <w:rPr>
          <w:rFonts w:ascii="Arial" w:hAnsi="Arial" w:cs="Arial"/>
          <w:sz w:val="24"/>
          <w:szCs w:val="24"/>
        </w:rPr>
        <w:t xml:space="preserve">, P., </w:t>
      </w:r>
      <w:proofErr w:type="spellStart"/>
      <w:r w:rsidRPr="00F07960">
        <w:rPr>
          <w:rFonts w:ascii="Arial" w:hAnsi="Arial" w:cs="Arial"/>
          <w:sz w:val="24"/>
          <w:szCs w:val="24"/>
        </w:rPr>
        <w:t>Girdon</w:t>
      </w:r>
      <w:proofErr w:type="spellEnd"/>
      <w:r w:rsidRPr="00F07960">
        <w:rPr>
          <w:rFonts w:ascii="Arial" w:hAnsi="Arial" w:cs="Arial"/>
          <w:sz w:val="24"/>
          <w:szCs w:val="24"/>
        </w:rPr>
        <w:t xml:space="preserve">, K. R., Pasco, G., Wade, A. and Charman, T. (2007) ‘The effectiveness of Picture Exchange Communication System (PECS) training for teachers of children with autism: a pragmatic, group randomised controlled trial’, Journal of Child Psychology &amp; Psychiatry, 48(5), pp. 473–481. DOI: 10.1111/j.1469-7610.2006.01707.x. </w:t>
      </w:r>
    </w:p>
    <w:p w14:paraId="59BEFFAA" w14:textId="77777777" w:rsidR="00F07960" w:rsidRPr="00F07960" w:rsidRDefault="00F07960" w:rsidP="00F07960">
      <w:pPr>
        <w:spacing w:line="360" w:lineRule="auto"/>
        <w:jc w:val="both"/>
        <w:rPr>
          <w:rFonts w:ascii="Arial" w:hAnsi="Arial" w:cs="Arial"/>
          <w:sz w:val="24"/>
          <w:szCs w:val="24"/>
        </w:rPr>
      </w:pPr>
      <w:proofErr w:type="spellStart"/>
      <w:r w:rsidRPr="00F07960">
        <w:rPr>
          <w:rFonts w:ascii="Arial" w:hAnsi="Arial" w:cs="Arial"/>
          <w:sz w:val="24"/>
          <w:szCs w:val="24"/>
        </w:rPr>
        <w:lastRenderedPageBreak/>
        <w:t>Lerna</w:t>
      </w:r>
      <w:proofErr w:type="spellEnd"/>
      <w:r w:rsidRPr="00F07960">
        <w:rPr>
          <w:rFonts w:ascii="Arial" w:hAnsi="Arial" w:cs="Arial"/>
          <w:sz w:val="24"/>
          <w:szCs w:val="24"/>
        </w:rPr>
        <w:t xml:space="preserve">, A., Esposito, D., </w:t>
      </w:r>
      <w:proofErr w:type="spellStart"/>
      <w:r w:rsidRPr="00F07960">
        <w:rPr>
          <w:rFonts w:ascii="Arial" w:hAnsi="Arial" w:cs="Arial"/>
          <w:sz w:val="24"/>
          <w:szCs w:val="24"/>
        </w:rPr>
        <w:t>Conson</w:t>
      </w:r>
      <w:proofErr w:type="spellEnd"/>
      <w:r w:rsidRPr="00F07960">
        <w:rPr>
          <w:rFonts w:ascii="Arial" w:hAnsi="Arial" w:cs="Arial"/>
          <w:sz w:val="24"/>
          <w:szCs w:val="24"/>
        </w:rPr>
        <w:t xml:space="preserve">, M., Russo, L. and </w:t>
      </w:r>
      <w:proofErr w:type="spellStart"/>
      <w:r w:rsidRPr="00F07960">
        <w:rPr>
          <w:rFonts w:ascii="Arial" w:hAnsi="Arial" w:cs="Arial"/>
          <w:sz w:val="24"/>
          <w:szCs w:val="24"/>
        </w:rPr>
        <w:t>Massagli</w:t>
      </w:r>
      <w:proofErr w:type="spellEnd"/>
      <w:r w:rsidRPr="00F07960">
        <w:rPr>
          <w:rFonts w:ascii="Arial" w:hAnsi="Arial" w:cs="Arial"/>
          <w:sz w:val="24"/>
          <w:szCs w:val="24"/>
        </w:rPr>
        <w:t>, A. (2012) ‘Social–communicative effects of the Picture Exchange Communication System (PECS) in Autism Spectrum Disorders’, International Journal of Language &amp; Communication Disorders, 47(5), pp. 609-617. Available at: https://doi-org.ezproxy.uwtsd.ac.uk/10.1111/j.1460-6984.2012.00172.x [Accessed: 12.06.21].</w:t>
      </w:r>
    </w:p>
    <w:p w14:paraId="0F630D4E" w14:textId="77777777" w:rsidR="00F07960" w:rsidRPr="00F07960" w:rsidRDefault="00F07960" w:rsidP="00F07960">
      <w:pPr>
        <w:spacing w:line="360" w:lineRule="auto"/>
        <w:jc w:val="both"/>
        <w:rPr>
          <w:rFonts w:ascii="Arial" w:hAnsi="Arial" w:cs="Arial"/>
          <w:sz w:val="24"/>
          <w:szCs w:val="24"/>
        </w:rPr>
      </w:pPr>
      <w:proofErr w:type="spellStart"/>
      <w:r w:rsidRPr="00F07960">
        <w:rPr>
          <w:rFonts w:ascii="Arial" w:hAnsi="Arial" w:cs="Arial"/>
          <w:sz w:val="24"/>
          <w:szCs w:val="24"/>
        </w:rPr>
        <w:t>Lerna</w:t>
      </w:r>
      <w:proofErr w:type="spellEnd"/>
      <w:r w:rsidRPr="00F07960">
        <w:rPr>
          <w:rFonts w:ascii="Arial" w:hAnsi="Arial" w:cs="Arial"/>
          <w:sz w:val="24"/>
          <w:szCs w:val="24"/>
        </w:rPr>
        <w:t xml:space="preserve">, A., Esposito, D., </w:t>
      </w:r>
      <w:proofErr w:type="spellStart"/>
      <w:r w:rsidRPr="00F07960">
        <w:rPr>
          <w:rFonts w:ascii="Arial" w:hAnsi="Arial" w:cs="Arial"/>
          <w:sz w:val="24"/>
          <w:szCs w:val="24"/>
        </w:rPr>
        <w:t>Conson</w:t>
      </w:r>
      <w:proofErr w:type="spellEnd"/>
      <w:r w:rsidRPr="00F07960">
        <w:rPr>
          <w:rFonts w:ascii="Arial" w:hAnsi="Arial" w:cs="Arial"/>
          <w:sz w:val="24"/>
          <w:szCs w:val="24"/>
        </w:rPr>
        <w:t xml:space="preserve">, M. and </w:t>
      </w:r>
      <w:proofErr w:type="spellStart"/>
      <w:r w:rsidRPr="00F07960">
        <w:rPr>
          <w:rFonts w:ascii="Arial" w:hAnsi="Arial" w:cs="Arial"/>
          <w:sz w:val="24"/>
          <w:szCs w:val="24"/>
        </w:rPr>
        <w:t>Massagli</w:t>
      </w:r>
      <w:proofErr w:type="spellEnd"/>
      <w:r w:rsidRPr="00F07960">
        <w:rPr>
          <w:rFonts w:ascii="Arial" w:hAnsi="Arial" w:cs="Arial"/>
          <w:sz w:val="24"/>
          <w:szCs w:val="24"/>
        </w:rPr>
        <w:t>, A. (2014) ‘Long-term effects of PECS on social–communicative skills of children with autism spectrum disorders: a follow-up study’, International Journal of Language &amp; Communication Disorders, 49(4), pp. 478-485. Available at: https://doi-org.ezproxy.uwtsd.ac.uk/10.1111/1460-6984.12079. [Accessed: 12.06.21].</w:t>
      </w:r>
    </w:p>
    <w:p w14:paraId="66021611"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McPherson, K. (2015) ‘Labelling in Special Education. (Advantages and Disadvantages)’. Available at: https://medium.com/@22Committed/labelling-in-special-education-advantages-and-disadvantages-55f7c6201170#:~:text=%28Advantages%20and%20Disadvantages%29%201%20Students%20cannot%20receive%20special,shoulders%20of%20the%20parent.%20...%20More%20items...%20 [Accessed: 12.06.21].</w:t>
      </w:r>
    </w:p>
    <w:p w14:paraId="791574DF" w14:textId="77777777" w:rsidR="00F07960" w:rsidRPr="00F07960" w:rsidRDefault="00F07960" w:rsidP="00F07960">
      <w:pPr>
        <w:spacing w:line="360" w:lineRule="auto"/>
        <w:jc w:val="both"/>
        <w:rPr>
          <w:rFonts w:ascii="Arial" w:hAnsi="Arial" w:cs="Arial"/>
          <w:sz w:val="24"/>
          <w:szCs w:val="24"/>
        </w:rPr>
      </w:pPr>
      <w:proofErr w:type="spellStart"/>
      <w:r w:rsidRPr="00F07960">
        <w:rPr>
          <w:rFonts w:ascii="Arial" w:hAnsi="Arial" w:cs="Arial"/>
          <w:sz w:val="24"/>
          <w:szCs w:val="24"/>
        </w:rPr>
        <w:t>Mengoni</w:t>
      </w:r>
      <w:proofErr w:type="spellEnd"/>
      <w:r w:rsidRPr="00F07960">
        <w:rPr>
          <w:rFonts w:ascii="Arial" w:hAnsi="Arial" w:cs="Arial"/>
          <w:sz w:val="24"/>
          <w:szCs w:val="24"/>
        </w:rPr>
        <w:t xml:space="preserve">, S. and Oates, J. (2014) ‘A tool to record and support the early development of children including those with special educational needs or disabilities’, Support for Learning, 29(4), pp. 339-358.  DOI: 10.1111/1467-9604.12068  </w:t>
      </w:r>
    </w:p>
    <w:p w14:paraId="47318207"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National Assembly for Wales. (2017) ‘Financial implications of the Additional Learning Needs and Education Tribunal (Wales) Bill’. Available at: https://senedd.wales/laid%20documents/cr-ld11044/cr-ld11044-e.pdf [Accessed: 09.06.21].</w:t>
      </w:r>
    </w:p>
    <w:p w14:paraId="5156197D"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National Autistic Society. (2019) ‘What is Autism?’ http://www.youtube.com/results?search_query=national+autistic+society+what+is+autism (Video) [Accessed: 02.06.21].</w:t>
      </w:r>
    </w:p>
    <w:p w14:paraId="6F1CAD2B"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National Autistic Society (2020) ‘Strategies and interventions’. Available at:  https://www.autism.org.uk/advice-and-guidance/topics/strategies-and-interventions/strategies-and-interventions [Accessed: 10.06.21].</w:t>
      </w:r>
    </w:p>
    <w:p w14:paraId="3A2C45E1"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lastRenderedPageBreak/>
        <w:t>Office for Communications. (2021) ‘Early Intervention for Autism’. Available at: https://www.nichd.nih.gov/health/topics/autism/conditioninfo/treatments/early-intervention [Accessed: 11.06.21].</w:t>
      </w:r>
    </w:p>
    <w:p w14:paraId="4F819AEF"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PACEY. (2021) ‘Additional Learning Needs (ALN) Wales’. Available at: https://www.pacey.org.uk/aln-wales-ady-cymru/ [Accessed: 08.06.21].</w:t>
      </w:r>
    </w:p>
    <w:p w14:paraId="3A21A6A1"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Provision Map. (2019) ‘Role of Additional Learning Needs Co-ordinator (</w:t>
      </w:r>
      <w:proofErr w:type="spellStart"/>
      <w:r w:rsidRPr="00F07960">
        <w:rPr>
          <w:rFonts w:ascii="Arial" w:hAnsi="Arial" w:cs="Arial"/>
          <w:sz w:val="24"/>
          <w:szCs w:val="24"/>
        </w:rPr>
        <w:t>ALNCo</w:t>
      </w:r>
      <w:proofErr w:type="spellEnd"/>
      <w:r w:rsidRPr="00F07960">
        <w:rPr>
          <w:rFonts w:ascii="Arial" w:hAnsi="Arial" w:cs="Arial"/>
          <w:sz w:val="24"/>
          <w:szCs w:val="24"/>
        </w:rPr>
        <w:t>)’. Available at: https://www.provisionmap.co.uk/role-of-the-additional-learning-needs-co-ordinator-alnco/ [Accessed: 06.06.21].</w:t>
      </w:r>
    </w:p>
    <w:p w14:paraId="3802463B"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Raising Children (2019) ‘Early intervention for children with disability, ASD and additional needs’. Available at: https://raisingchildren.net.au/autism/therapies-services/therapies-interventions/early-intervention [Accessed: 12.06.21].</w:t>
      </w:r>
    </w:p>
    <w:p w14:paraId="4A4D13CF" w14:textId="77777777" w:rsidR="00F07960" w:rsidRPr="00F07960" w:rsidRDefault="00F07960" w:rsidP="00F07960">
      <w:pPr>
        <w:spacing w:line="360" w:lineRule="auto"/>
        <w:jc w:val="both"/>
        <w:rPr>
          <w:rFonts w:ascii="Arial" w:hAnsi="Arial" w:cs="Arial"/>
          <w:sz w:val="24"/>
          <w:szCs w:val="24"/>
        </w:rPr>
      </w:pPr>
      <w:proofErr w:type="spellStart"/>
      <w:r w:rsidRPr="00F07960">
        <w:rPr>
          <w:rFonts w:ascii="Arial" w:hAnsi="Arial" w:cs="Arial"/>
          <w:sz w:val="24"/>
          <w:szCs w:val="24"/>
        </w:rPr>
        <w:t>Samkange</w:t>
      </w:r>
      <w:proofErr w:type="spellEnd"/>
      <w:r w:rsidRPr="00F07960">
        <w:rPr>
          <w:rFonts w:ascii="Arial" w:hAnsi="Arial" w:cs="Arial"/>
          <w:sz w:val="24"/>
          <w:szCs w:val="24"/>
        </w:rPr>
        <w:t xml:space="preserve">, W. (2015) The Role of Labelling in Education: A Focus on Exceptional Learners’, Global Journal of Advanced Research, 2(9), pp. 1419-1424. Available at: http://gjar.org/publishpaper/vol2issue9/d275r66.pdf#:~:text=Labelling%20enables%20children%20who%20are%20identified%20as%20having,education%20services.%20Labelling%20in%20a%20way%20classifies%20children. [Accessed: 12.06.21]. </w:t>
      </w:r>
    </w:p>
    <w:p w14:paraId="09FDC5E4"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SNAP Cymru. (2021) ‘ALN/SEN Reform’. Available at: http://3.10.187.86/help-for-families/aln-reform/ [Accessed: 10.06.21].</w:t>
      </w:r>
    </w:p>
    <w:p w14:paraId="679D7F90"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 xml:space="preserve">The Additional Learning Needs Co-ordinator (Wales) Regulations 2020, c.5. Available at: http://www.legislation.gov.uk/wsi/2020/1351/made [Accessed: 07.06.21]. </w:t>
      </w:r>
    </w:p>
    <w:p w14:paraId="203398F2"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Towle, P. (2013). ‘The Early Identification of Autism Spectrum Disorders: A Visual Guide’. (e-book). Available at: https://web-b-ebscohost-com.ezproxy.uwtsd.ac.uk/ehost/ebookviewer/ebook/bmxlYmtfXzUzMDgyMV9fQU41?sid=4f95151d-6389-46fa-9fb0-751856873f04@sessionmgr101&amp;vid=0&amp;format=EB&amp;rid=1 [Accessed: 12.06.21].</w:t>
      </w:r>
    </w:p>
    <w:p w14:paraId="767F4963"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UNICEF. (1990) ‘The UN Convention on the Rights of the Child’. Available at: https://www.unicef.org.uk/wp-content/uploads/2010/05/UNCRC_united_nations_convention_on_the_rights_of_the_child.pdf [Accessed: 12.06.21].</w:t>
      </w:r>
    </w:p>
    <w:p w14:paraId="0C2F5421"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lastRenderedPageBreak/>
        <w:t xml:space="preserve">UNICEF. (no date) A summary of the UN Convention on the Rights of the Child. Available at: https://downloads.unicef.org.uk/wp-content/uploads/2019/10/UNCRC_summary-1_1.pdf?_ga=2.165110331.524286194.1622652864-1855800700.1542230204 [Accessed: 02.06.21]. </w:t>
      </w:r>
    </w:p>
    <w:p w14:paraId="0EBB1E87"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Welsh Government. (2018) ‘Additional learning needs (ALN) transformation programme’. Available at: https://gov.wales/sites/default/files/publications/2018-09/additional-learning-needs-aln-transformation-programme-v2.pdf [Accessed: 06.06.21].</w:t>
      </w:r>
    </w:p>
    <w:p w14:paraId="3B8EDEC9"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Welsh Government. (2020) ‘The Additional Learning Needs (ALN) Transformation Programme: Frequently Asked Questions (FAQs)’. Available at: https://gov.wales/sites/default/files/publications/2020-03/additional-learning-needs-transformation-programme-frequently-asked-questions-2020.pdf [Accessed: 09.06.21].</w:t>
      </w:r>
    </w:p>
    <w:p w14:paraId="73059245"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 xml:space="preserve">Welsh Government. (2021a) ‘The Additional Learning Needs Code and regulations: children’s rights impact assessment’. Available at: https://gov.wales/sites/default/files/pdf-versions/2021/3/5/1615554346/additional-learning-needs-code-and-regulations-childrens-rights-impact-assessment.pdf [Accessed: 02.06.21]. </w:t>
      </w:r>
    </w:p>
    <w:p w14:paraId="37C94552"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Welsh Government. (2021b) ‘Spending on learning for under 18s in Wales over £150m since the start of the pandemic’. Available at: https://www.fenews.co.uk/press-releases/63213-9-8-million-of-extra-funding-to-support-learners-with-additional-learning-needs-in-wales-during-coronavirus [Accessed: 11.06.21].</w:t>
      </w:r>
    </w:p>
    <w:p w14:paraId="3F753621" w14:textId="77777777"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 xml:space="preserve">Williams, K. (2020) ‘Written Statement: Implementation of the ALN system: Commencement order 1 for the Additional Learning Needs and Education Tribunal (Wales) Act 2018 (ALNET Act) and making </w:t>
      </w:r>
      <w:proofErr w:type="spellStart"/>
      <w:r w:rsidRPr="00F07960">
        <w:rPr>
          <w:rFonts w:ascii="Arial" w:hAnsi="Arial" w:cs="Arial"/>
          <w:sz w:val="24"/>
          <w:szCs w:val="24"/>
        </w:rPr>
        <w:t>ALNCo</w:t>
      </w:r>
      <w:proofErr w:type="spellEnd"/>
      <w:r w:rsidRPr="00F07960">
        <w:rPr>
          <w:rFonts w:ascii="Arial" w:hAnsi="Arial" w:cs="Arial"/>
          <w:sz w:val="24"/>
          <w:szCs w:val="24"/>
        </w:rPr>
        <w:t xml:space="preserve"> regulations’. Available at: https://gov.wales/written-statement-implementation-aln-system-commencement-order-1-additional-learning-needs-and [Accessed: 07.06.21].</w:t>
      </w:r>
    </w:p>
    <w:p w14:paraId="013B8452" w14:textId="0EAA5394" w:rsidR="00F07960" w:rsidRPr="00F07960" w:rsidRDefault="00F07960" w:rsidP="00F07960">
      <w:pPr>
        <w:spacing w:line="360" w:lineRule="auto"/>
        <w:jc w:val="both"/>
        <w:rPr>
          <w:rFonts w:ascii="Arial" w:hAnsi="Arial" w:cs="Arial"/>
          <w:sz w:val="24"/>
          <w:szCs w:val="24"/>
        </w:rPr>
      </w:pPr>
      <w:r w:rsidRPr="00F07960">
        <w:rPr>
          <w:rFonts w:ascii="Arial" w:hAnsi="Arial" w:cs="Arial"/>
          <w:sz w:val="24"/>
          <w:szCs w:val="24"/>
        </w:rPr>
        <w:t>Woods, R. (2017) ‘Exploring how the social model of disability can be re-invigorated for autism: in response to Jonathan Levitt’, Disability &amp; Society, 32(7), pp. 1090-</w:t>
      </w:r>
      <w:r w:rsidRPr="00F07960">
        <w:rPr>
          <w:rFonts w:ascii="Arial" w:hAnsi="Arial" w:cs="Arial"/>
          <w:sz w:val="24"/>
          <w:szCs w:val="24"/>
        </w:rPr>
        <w:lastRenderedPageBreak/>
        <w:t>1095. Available at: https://www.tandfonline.com/doi/full/10.1080/09687599.2017.1328157 [Accessed: 02.06.21].</w:t>
      </w:r>
    </w:p>
    <w:sectPr w:rsidR="00F07960" w:rsidRPr="00F0796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E52A5" w14:textId="77777777" w:rsidR="001104A0" w:rsidRDefault="001104A0" w:rsidP="006434D1">
      <w:pPr>
        <w:spacing w:after="0" w:line="240" w:lineRule="auto"/>
      </w:pPr>
      <w:r>
        <w:separator/>
      </w:r>
    </w:p>
  </w:endnote>
  <w:endnote w:type="continuationSeparator" w:id="0">
    <w:p w14:paraId="7D0AE109" w14:textId="77777777" w:rsidR="001104A0" w:rsidRDefault="001104A0" w:rsidP="00643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5378986"/>
      <w:docPartObj>
        <w:docPartGallery w:val="Page Numbers (Bottom of Page)"/>
        <w:docPartUnique/>
      </w:docPartObj>
    </w:sdtPr>
    <w:sdtEndPr>
      <w:rPr>
        <w:noProof/>
      </w:rPr>
    </w:sdtEndPr>
    <w:sdtContent>
      <w:p w14:paraId="341B1605" w14:textId="42A8A3BC" w:rsidR="006434D1" w:rsidRDefault="006434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A770B2" w14:textId="77777777" w:rsidR="006434D1" w:rsidRDefault="00643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85659" w14:textId="77777777" w:rsidR="001104A0" w:rsidRDefault="001104A0" w:rsidP="006434D1">
      <w:pPr>
        <w:spacing w:after="0" w:line="240" w:lineRule="auto"/>
      </w:pPr>
      <w:r>
        <w:separator/>
      </w:r>
    </w:p>
  </w:footnote>
  <w:footnote w:type="continuationSeparator" w:id="0">
    <w:p w14:paraId="598029BE" w14:textId="77777777" w:rsidR="001104A0" w:rsidRDefault="001104A0" w:rsidP="006434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96EBA" w14:textId="7435262E" w:rsidR="006434D1" w:rsidRPr="006434D1" w:rsidRDefault="006434D1">
    <w:pPr>
      <w:pStyle w:val="Header"/>
      <w:rPr>
        <w:rFonts w:ascii="Arial" w:hAnsi="Arial" w:cs="Arial"/>
        <w:sz w:val="24"/>
        <w:szCs w:val="24"/>
      </w:rPr>
    </w:pPr>
    <w:r w:rsidRPr="006434D1">
      <w:rPr>
        <w:rFonts w:ascii="Arial" w:hAnsi="Arial" w:cs="Arial"/>
        <w:sz w:val="24"/>
        <w:szCs w:val="24"/>
      </w:rPr>
      <w:t>1809211</w:t>
    </w:r>
    <w:r w:rsidRPr="006434D1">
      <w:rPr>
        <w:rFonts w:ascii="Arial" w:hAnsi="Arial" w:cs="Arial"/>
        <w:sz w:val="24"/>
        <w:szCs w:val="24"/>
      </w:rPr>
      <w:ptab w:relativeTo="margin" w:alignment="center" w:leader="none"/>
    </w:r>
    <w:r w:rsidRPr="006434D1">
      <w:rPr>
        <w:rFonts w:ascii="Arial" w:hAnsi="Arial" w:cs="Arial"/>
        <w:sz w:val="24"/>
        <w:szCs w:val="24"/>
      </w:rPr>
      <w:t xml:space="preserve">Word Count: </w:t>
    </w:r>
    <w:r w:rsidR="001242B9">
      <w:rPr>
        <w:rFonts w:ascii="Arial" w:hAnsi="Arial" w:cs="Arial"/>
        <w:sz w:val="24"/>
        <w:szCs w:val="24"/>
      </w:rPr>
      <w:t>214</w:t>
    </w:r>
    <w:r w:rsidR="00A05818">
      <w:rPr>
        <w:rFonts w:ascii="Arial" w:hAnsi="Arial" w:cs="Arial"/>
        <w:sz w:val="24"/>
        <w:szCs w:val="24"/>
      </w:rPr>
      <w:t>6</w:t>
    </w:r>
    <w:r w:rsidRPr="006434D1">
      <w:rPr>
        <w:rFonts w:ascii="Arial" w:hAnsi="Arial" w:cs="Arial"/>
        <w:sz w:val="24"/>
        <w:szCs w:val="24"/>
      </w:rPr>
      <w:ptab w:relativeTo="margin" w:alignment="right" w:leader="none"/>
    </w:r>
    <w:r w:rsidRPr="006434D1">
      <w:rPr>
        <w:rFonts w:ascii="Arial" w:hAnsi="Arial" w:cs="Arial"/>
        <w:sz w:val="24"/>
        <w:szCs w:val="24"/>
      </w:rPr>
      <w:t>EAEE6002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A1D47"/>
    <w:multiLevelType w:val="multilevel"/>
    <w:tmpl w:val="D084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608A"/>
    <w:rsid w:val="0000277B"/>
    <w:rsid w:val="000267D6"/>
    <w:rsid w:val="000B7CBD"/>
    <w:rsid w:val="000E417E"/>
    <w:rsid w:val="001104A0"/>
    <w:rsid w:val="001242B9"/>
    <w:rsid w:val="0014488A"/>
    <w:rsid w:val="001529FF"/>
    <w:rsid w:val="001C2C38"/>
    <w:rsid w:val="001C7926"/>
    <w:rsid w:val="00243587"/>
    <w:rsid w:val="00245B7C"/>
    <w:rsid w:val="00256578"/>
    <w:rsid w:val="002704F1"/>
    <w:rsid w:val="00293CE3"/>
    <w:rsid w:val="0029402E"/>
    <w:rsid w:val="002A3047"/>
    <w:rsid w:val="002C6C67"/>
    <w:rsid w:val="00323376"/>
    <w:rsid w:val="00337D3A"/>
    <w:rsid w:val="00353D30"/>
    <w:rsid w:val="00361537"/>
    <w:rsid w:val="0037726E"/>
    <w:rsid w:val="003870B4"/>
    <w:rsid w:val="00396AFD"/>
    <w:rsid w:val="00413C1A"/>
    <w:rsid w:val="00421D16"/>
    <w:rsid w:val="00443CE5"/>
    <w:rsid w:val="00467617"/>
    <w:rsid w:val="00530CDD"/>
    <w:rsid w:val="005369DC"/>
    <w:rsid w:val="005731E7"/>
    <w:rsid w:val="00576154"/>
    <w:rsid w:val="00597CD5"/>
    <w:rsid w:val="005A71AD"/>
    <w:rsid w:val="005D2DE9"/>
    <w:rsid w:val="005F2D4B"/>
    <w:rsid w:val="006351CB"/>
    <w:rsid w:val="006434D1"/>
    <w:rsid w:val="0066002F"/>
    <w:rsid w:val="006A1BBF"/>
    <w:rsid w:val="006F6B76"/>
    <w:rsid w:val="00741A81"/>
    <w:rsid w:val="00742E7C"/>
    <w:rsid w:val="007C7E14"/>
    <w:rsid w:val="007D48CF"/>
    <w:rsid w:val="00810E0C"/>
    <w:rsid w:val="00837710"/>
    <w:rsid w:val="008B4393"/>
    <w:rsid w:val="009102E5"/>
    <w:rsid w:val="00972B3C"/>
    <w:rsid w:val="009F1B1A"/>
    <w:rsid w:val="00A05818"/>
    <w:rsid w:val="00A346E5"/>
    <w:rsid w:val="00A3675A"/>
    <w:rsid w:val="00A421A7"/>
    <w:rsid w:val="00A52033"/>
    <w:rsid w:val="00A557E7"/>
    <w:rsid w:val="00A577FB"/>
    <w:rsid w:val="00A8239D"/>
    <w:rsid w:val="00AF508A"/>
    <w:rsid w:val="00AF5DFA"/>
    <w:rsid w:val="00B55F28"/>
    <w:rsid w:val="00B67CF3"/>
    <w:rsid w:val="00B80FDE"/>
    <w:rsid w:val="00BB4D23"/>
    <w:rsid w:val="00BC6051"/>
    <w:rsid w:val="00BD6E86"/>
    <w:rsid w:val="00BF02B3"/>
    <w:rsid w:val="00C20323"/>
    <w:rsid w:val="00CA141F"/>
    <w:rsid w:val="00CE608A"/>
    <w:rsid w:val="00CE7876"/>
    <w:rsid w:val="00D211A4"/>
    <w:rsid w:val="00D62AB6"/>
    <w:rsid w:val="00D82626"/>
    <w:rsid w:val="00DD29BE"/>
    <w:rsid w:val="00DD5912"/>
    <w:rsid w:val="00E0038F"/>
    <w:rsid w:val="00E15488"/>
    <w:rsid w:val="00E60D41"/>
    <w:rsid w:val="00EA3593"/>
    <w:rsid w:val="00ED2AAF"/>
    <w:rsid w:val="00ED3E1D"/>
    <w:rsid w:val="00F07960"/>
    <w:rsid w:val="00F846B2"/>
    <w:rsid w:val="00FA503B"/>
    <w:rsid w:val="00FD2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897FD"/>
  <w15:docId w15:val="{809DDFF1-254A-42B8-84DF-D53401855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4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4D1"/>
  </w:style>
  <w:style w:type="paragraph" w:styleId="Footer">
    <w:name w:val="footer"/>
    <w:basedOn w:val="Normal"/>
    <w:link w:val="FooterChar"/>
    <w:uiPriority w:val="99"/>
    <w:unhideWhenUsed/>
    <w:rsid w:val="006434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4D1"/>
  </w:style>
  <w:style w:type="character" w:customStyle="1" w:styleId="singlehighlightclass">
    <w:name w:val="single_highlight_class"/>
    <w:basedOn w:val="DefaultParagraphFont"/>
    <w:rsid w:val="0066002F"/>
  </w:style>
  <w:style w:type="character" w:styleId="Hyperlink">
    <w:name w:val="Hyperlink"/>
    <w:basedOn w:val="DefaultParagraphFont"/>
    <w:uiPriority w:val="99"/>
    <w:unhideWhenUsed/>
    <w:rsid w:val="00A52033"/>
    <w:rPr>
      <w:color w:val="0563C1" w:themeColor="hyperlink"/>
      <w:u w:val="single"/>
    </w:rPr>
  </w:style>
  <w:style w:type="character" w:styleId="UnresolvedMention">
    <w:name w:val="Unresolved Mention"/>
    <w:basedOn w:val="DefaultParagraphFont"/>
    <w:uiPriority w:val="99"/>
    <w:semiHidden/>
    <w:unhideWhenUsed/>
    <w:rsid w:val="00A52033"/>
    <w:rPr>
      <w:color w:val="605E5C"/>
      <w:shd w:val="clear" w:color="auto" w:fill="E1DFDD"/>
    </w:rPr>
  </w:style>
  <w:style w:type="character" w:styleId="FollowedHyperlink">
    <w:name w:val="FollowedHyperlink"/>
    <w:basedOn w:val="DefaultParagraphFont"/>
    <w:uiPriority w:val="99"/>
    <w:semiHidden/>
    <w:unhideWhenUsed/>
    <w:rsid w:val="00323376"/>
    <w:rPr>
      <w:color w:val="954F72" w:themeColor="followedHyperlink"/>
      <w:u w:val="single"/>
    </w:rPr>
  </w:style>
  <w:style w:type="character" w:styleId="Strong">
    <w:name w:val="Strong"/>
    <w:basedOn w:val="DefaultParagraphFont"/>
    <w:uiPriority w:val="22"/>
    <w:qFormat/>
    <w:rsid w:val="005D2DE9"/>
    <w:rPr>
      <w:b/>
      <w:bCs/>
    </w:rPr>
  </w:style>
  <w:style w:type="paragraph" w:styleId="NormalWeb">
    <w:name w:val="Normal (Web)"/>
    <w:basedOn w:val="Normal"/>
    <w:uiPriority w:val="99"/>
    <w:unhideWhenUsed/>
    <w:rsid w:val="00CE787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534040">
      <w:bodyDiv w:val="1"/>
      <w:marLeft w:val="0"/>
      <w:marRight w:val="0"/>
      <w:marTop w:val="0"/>
      <w:marBottom w:val="0"/>
      <w:divBdr>
        <w:top w:val="none" w:sz="0" w:space="0" w:color="auto"/>
        <w:left w:val="none" w:sz="0" w:space="0" w:color="auto"/>
        <w:bottom w:val="none" w:sz="0" w:space="0" w:color="auto"/>
        <w:right w:val="none" w:sz="0" w:space="0" w:color="auto"/>
      </w:divBdr>
    </w:div>
    <w:div w:id="1981318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1690</TotalTime>
  <Pages>12</Pages>
  <Words>3469</Words>
  <Characters>19775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Williams</dc:creator>
  <cp:keywords/>
  <dc:description/>
  <cp:lastModifiedBy>Anne Williams</cp:lastModifiedBy>
  <cp:revision>27</cp:revision>
  <dcterms:created xsi:type="dcterms:W3CDTF">2021-06-02T11:46:00Z</dcterms:created>
  <dcterms:modified xsi:type="dcterms:W3CDTF">2021-06-12T13:52:00Z</dcterms:modified>
</cp:coreProperties>
</file>