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C9B46" w14:textId="33BBFEC3" w:rsidR="00F47520" w:rsidRDefault="00827C9F" w:rsidP="00827C9F">
      <w:pPr>
        <w:spacing w:line="360" w:lineRule="auto"/>
        <w:jc w:val="both"/>
        <w:rPr>
          <w:rFonts w:ascii="Arial" w:hAnsi="Arial" w:cs="Arial"/>
          <w:sz w:val="28"/>
          <w:szCs w:val="28"/>
        </w:rPr>
      </w:pPr>
      <w:r>
        <w:rPr>
          <w:rFonts w:ascii="Arial" w:hAnsi="Arial" w:cs="Arial"/>
          <w:noProof/>
          <w:sz w:val="28"/>
          <w:szCs w:val="28"/>
        </w:rPr>
        <w:drawing>
          <wp:inline distT="0" distB="0" distL="0" distR="0" wp14:anchorId="32A65CAE" wp14:editId="6E6F0266">
            <wp:extent cx="2746186"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9546" cy="1220692"/>
                    </a:xfrm>
                    <a:prstGeom prst="rect">
                      <a:avLst/>
                    </a:prstGeom>
                    <a:noFill/>
                    <a:ln>
                      <a:noFill/>
                    </a:ln>
                  </pic:spPr>
                </pic:pic>
              </a:graphicData>
            </a:graphic>
          </wp:inline>
        </w:drawing>
      </w:r>
    </w:p>
    <w:p w14:paraId="4E29547B" w14:textId="229AE421" w:rsidR="00827C9F" w:rsidRDefault="00827C9F" w:rsidP="00827C9F">
      <w:pPr>
        <w:spacing w:line="360" w:lineRule="auto"/>
        <w:jc w:val="both"/>
        <w:rPr>
          <w:rFonts w:ascii="Arial" w:hAnsi="Arial" w:cs="Arial"/>
          <w:sz w:val="28"/>
          <w:szCs w:val="28"/>
        </w:rPr>
      </w:pPr>
    </w:p>
    <w:p w14:paraId="2B2E799E" w14:textId="065562B8" w:rsidR="00827C9F" w:rsidRDefault="00827C9F" w:rsidP="00827C9F">
      <w:pPr>
        <w:spacing w:line="360" w:lineRule="auto"/>
        <w:jc w:val="both"/>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Assignment </w:t>
      </w:r>
      <w:r w:rsidR="005D3A41">
        <w:rPr>
          <w:rFonts w:ascii="Arial" w:hAnsi="Arial" w:cs="Arial"/>
          <w:sz w:val="28"/>
          <w:szCs w:val="28"/>
        </w:rPr>
        <w:t>2</w:t>
      </w:r>
      <w:r>
        <w:rPr>
          <w:rFonts w:ascii="Arial" w:hAnsi="Arial" w:cs="Arial"/>
          <w:sz w:val="28"/>
          <w:szCs w:val="28"/>
        </w:rPr>
        <w:t xml:space="preserve"> </w:t>
      </w:r>
    </w:p>
    <w:p w14:paraId="07C9A226" w14:textId="5D5E377D" w:rsidR="00827C9F" w:rsidRDefault="00827C9F" w:rsidP="00827C9F">
      <w:pPr>
        <w:spacing w:line="360" w:lineRule="auto"/>
        <w:jc w:val="both"/>
        <w:rPr>
          <w:rFonts w:ascii="Arial" w:hAnsi="Arial" w:cs="Arial"/>
          <w:sz w:val="28"/>
          <w:szCs w:val="28"/>
        </w:rPr>
      </w:pPr>
    </w:p>
    <w:p w14:paraId="6BCCBC6C" w14:textId="77777777" w:rsidR="00827C9F" w:rsidRDefault="00827C9F" w:rsidP="00827C9F">
      <w:pPr>
        <w:spacing w:line="360" w:lineRule="auto"/>
        <w:jc w:val="both"/>
        <w:rPr>
          <w:rFonts w:ascii="Arial" w:hAnsi="Arial" w:cs="Arial"/>
          <w:sz w:val="28"/>
          <w:szCs w:val="28"/>
        </w:rPr>
      </w:pPr>
    </w:p>
    <w:p w14:paraId="5596E7F4" w14:textId="77777777" w:rsidR="00827C9F" w:rsidRDefault="00827C9F" w:rsidP="00827C9F">
      <w:pPr>
        <w:spacing w:line="360" w:lineRule="auto"/>
        <w:jc w:val="both"/>
        <w:rPr>
          <w:rFonts w:ascii="Arial" w:hAnsi="Arial" w:cs="Arial"/>
          <w:sz w:val="28"/>
          <w:szCs w:val="28"/>
        </w:rPr>
      </w:pPr>
    </w:p>
    <w:p w14:paraId="02838C48" w14:textId="52C6AE27" w:rsidR="00827C9F" w:rsidRPr="00D22E30" w:rsidRDefault="00827C9F" w:rsidP="00827C9F">
      <w:pPr>
        <w:spacing w:line="360" w:lineRule="auto"/>
        <w:jc w:val="both"/>
        <w:rPr>
          <w:rFonts w:ascii="Arial" w:hAnsi="Arial" w:cs="Arial"/>
          <w:sz w:val="24"/>
          <w:szCs w:val="24"/>
        </w:rPr>
      </w:pPr>
      <w:r w:rsidRPr="00D22E30">
        <w:rPr>
          <w:rFonts w:ascii="Arial" w:hAnsi="Arial" w:cs="Arial"/>
          <w:sz w:val="24"/>
          <w:szCs w:val="24"/>
        </w:rPr>
        <w:t xml:space="preserve">Name: </w:t>
      </w:r>
      <w:proofErr w:type="spellStart"/>
      <w:r w:rsidR="007030F1" w:rsidRPr="00D22E30">
        <w:rPr>
          <w:rFonts w:ascii="Arial" w:hAnsi="Arial" w:cs="Arial"/>
          <w:sz w:val="24"/>
          <w:szCs w:val="24"/>
        </w:rPr>
        <w:t>Denisa</w:t>
      </w:r>
      <w:proofErr w:type="spellEnd"/>
      <w:r w:rsidR="007030F1" w:rsidRPr="00D22E30">
        <w:rPr>
          <w:rFonts w:ascii="Arial" w:hAnsi="Arial" w:cs="Arial"/>
          <w:sz w:val="24"/>
          <w:szCs w:val="24"/>
        </w:rPr>
        <w:t xml:space="preserve"> Pop </w:t>
      </w:r>
      <w:r w:rsidR="0094681B" w:rsidRPr="00D22E30">
        <w:rPr>
          <w:rFonts w:ascii="Arial" w:hAnsi="Arial" w:cs="Arial"/>
          <w:sz w:val="24"/>
          <w:szCs w:val="24"/>
        </w:rPr>
        <w:t>(2113711)</w:t>
      </w:r>
    </w:p>
    <w:p w14:paraId="59C47ACB" w14:textId="5FFA8CF9" w:rsidR="007030F1" w:rsidRPr="00D22E30" w:rsidRDefault="007030F1" w:rsidP="00827C9F">
      <w:pPr>
        <w:spacing w:line="360" w:lineRule="auto"/>
        <w:jc w:val="both"/>
        <w:rPr>
          <w:rFonts w:ascii="Arial" w:hAnsi="Arial" w:cs="Arial"/>
          <w:sz w:val="24"/>
          <w:szCs w:val="24"/>
        </w:rPr>
      </w:pPr>
      <w:r w:rsidRPr="00D22E30">
        <w:rPr>
          <w:rFonts w:ascii="Arial" w:hAnsi="Arial" w:cs="Arial"/>
          <w:sz w:val="24"/>
          <w:szCs w:val="24"/>
        </w:rPr>
        <w:t xml:space="preserve">            Helga </w:t>
      </w:r>
      <w:proofErr w:type="spellStart"/>
      <w:r w:rsidR="00AF48D0" w:rsidRPr="00D22E30">
        <w:rPr>
          <w:rFonts w:ascii="Arial" w:hAnsi="Arial" w:cs="Arial"/>
          <w:sz w:val="24"/>
          <w:szCs w:val="24"/>
        </w:rPr>
        <w:t>Barros</w:t>
      </w:r>
      <w:proofErr w:type="spellEnd"/>
      <w:r w:rsidR="007B7DA5" w:rsidRPr="00D22E30">
        <w:rPr>
          <w:rFonts w:ascii="Arial" w:hAnsi="Arial" w:cs="Arial"/>
          <w:sz w:val="24"/>
          <w:szCs w:val="24"/>
        </w:rPr>
        <w:t xml:space="preserve"> (224603</w:t>
      </w:r>
      <w:r w:rsidR="00473087" w:rsidRPr="00D22E30">
        <w:rPr>
          <w:rFonts w:ascii="Arial" w:hAnsi="Arial" w:cs="Arial"/>
          <w:sz w:val="24"/>
          <w:szCs w:val="24"/>
        </w:rPr>
        <w:t>4)</w:t>
      </w:r>
    </w:p>
    <w:p w14:paraId="66ACD640" w14:textId="00D4DAA1" w:rsidR="007030F1" w:rsidRPr="00D22E30" w:rsidRDefault="007030F1" w:rsidP="00827C9F">
      <w:pPr>
        <w:spacing w:line="360" w:lineRule="auto"/>
        <w:jc w:val="both"/>
        <w:rPr>
          <w:rFonts w:ascii="Arial" w:hAnsi="Arial" w:cs="Arial"/>
          <w:sz w:val="24"/>
          <w:szCs w:val="24"/>
        </w:rPr>
      </w:pPr>
      <w:r w:rsidRPr="00D22E30">
        <w:rPr>
          <w:rFonts w:ascii="Arial" w:hAnsi="Arial" w:cs="Arial"/>
          <w:sz w:val="24"/>
          <w:szCs w:val="24"/>
        </w:rPr>
        <w:t xml:space="preserve">            </w:t>
      </w:r>
      <w:r w:rsidR="00BB77E7" w:rsidRPr="00D22E30">
        <w:rPr>
          <w:rFonts w:ascii="Arial" w:hAnsi="Arial" w:cs="Arial"/>
          <w:sz w:val="24"/>
          <w:szCs w:val="24"/>
        </w:rPr>
        <w:t xml:space="preserve">Marilena </w:t>
      </w:r>
      <w:proofErr w:type="spellStart"/>
      <w:r w:rsidR="00BB77E7" w:rsidRPr="00D22E30">
        <w:rPr>
          <w:rFonts w:ascii="Arial" w:hAnsi="Arial" w:cs="Arial"/>
          <w:sz w:val="24"/>
          <w:szCs w:val="24"/>
        </w:rPr>
        <w:t>Loredana</w:t>
      </w:r>
      <w:proofErr w:type="spellEnd"/>
      <w:r w:rsidR="00BB77E7" w:rsidRPr="00D22E30">
        <w:rPr>
          <w:rFonts w:ascii="Arial" w:hAnsi="Arial" w:cs="Arial"/>
          <w:sz w:val="24"/>
          <w:szCs w:val="24"/>
        </w:rPr>
        <w:t xml:space="preserve"> Mihai</w:t>
      </w:r>
      <w:r w:rsidR="0038249E" w:rsidRPr="00D22E30">
        <w:rPr>
          <w:rFonts w:ascii="Arial" w:hAnsi="Arial" w:cs="Arial"/>
          <w:sz w:val="24"/>
          <w:szCs w:val="24"/>
        </w:rPr>
        <w:t xml:space="preserve"> (2129859</w:t>
      </w:r>
      <w:r w:rsidR="007B7DA5" w:rsidRPr="00D22E30">
        <w:rPr>
          <w:rFonts w:ascii="Arial" w:hAnsi="Arial" w:cs="Arial"/>
          <w:sz w:val="24"/>
          <w:szCs w:val="24"/>
        </w:rPr>
        <w:t>)</w:t>
      </w:r>
    </w:p>
    <w:p w14:paraId="7D289485" w14:textId="4A289D94" w:rsidR="00BB77E7" w:rsidRPr="00D22E30" w:rsidRDefault="00BB77E7" w:rsidP="00827C9F">
      <w:pPr>
        <w:spacing w:line="360" w:lineRule="auto"/>
        <w:jc w:val="both"/>
        <w:rPr>
          <w:rFonts w:ascii="Arial" w:hAnsi="Arial" w:cs="Arial"/>
          <w:sz w:val="24"/>
          <w:szCs w:val="24"/>
        </w:rPr>
      </w:pPr>
      <w:r w:rsidRPr="00D22E30">
        <w:rPr>
          <w:rFonts w:ascii="Arial" w:hAnsi="Arial" w:cs="Arial"/>
          <w:sz w:val="24"/>
          <w:szCs w:val="24"/>
        </w:rPr>
        <w:t xml:space="preserve">            </w:t>
      </w:r>
      <w:proofErr w:type="spellStart"/>
      <w:r w:rsidR="00C16F07" w:rsidRPr="00D22E30">
        <w:rPr>
          <w:rFonts w:ascii="Arial" w:hAnsi="Arial" w:cs="Arial"/>
          <w:sz w:val="24"/>
          <w:szCs w:val="24"/>
        </w:rPr>
        <w:t>Stanimir</w:t>
      </w:r>
      <w:proofErr w:type="spellEnd"/>
      <w:r w:rsidR="00C16F07" w:rsidRPr="00D22E30">
        <w:rPr>
          <w:rFonts w:ascii="Arial" w:hAnsi="Arial" w:cs="Arial"/>
          <w:sz w:val="24"/>
          <w:szCs w:val="24"/>
        </w:rPr>
        <w:t xml:space="preserve"> </w:t>
      </w:r>
      <w:proofErr w:type="spellStart"/>
      <w:r w:rsidR="00AF48D0" w:rsidRPr="00D22E30">
        <w:rPr>
          <w:rFonts w:ascii="Arial" w:hAnsi="Arial" w:cs="Arial"/>
          <w:sz w:val="24"/>
          <w:szCs w:val="24"/>
        </w:rPr>
        <w:t>Simeonov</w:t>
      </w:r>
      <w:proofErr w:type="spellEnd"/>
      <w:r w:rsidR="0094681B" w:rsidRPr="00D22E30">
        <w:rPr>
          <w:rFonts w:ascii="Arial" w:hAnsi="Arial" w:cs="Arial"/>
          <w:sz w:val="24"/>
          <w:szCs w:val="24"/>
        </w:rPr>
        <w:t xml:space="preserve"> </w:t>
      </w:r>
      <w:r w:rsidR="00473087" w:rsidRPr="00D22E30">
        <w:rPr>
          <w:rFonts w:ascii="Arial" w:hAnsi="Arial" w:cs="Arial"/>
          <w:sz w:val="24"/>
          <w:szCs w:val="24"/>
        </w:rPr>
        <w:t>(</w:t>
      </w:r>
      <w:r w:rsidR="00B94EBF" w:rsidRPr="00D22E30">
        <w:rPr>
          <w:rFonts w:ascii="Arial" w:hAnsi="Arial" w:cs="Arial"/>
          <w:sz w:val="24"/>
          <w:szCs w:val="24"/>
        </w:rPr>
        <w:t>2247426)</w:t>
      </w:r>
    </w:p>
    <w:p w14:paraId="768F7874" w14:textId="1626EFF0" w:rsidR="00C16F07" w:rsidRPr="00D22E30" w:rsidRDefault="00C16F07" w:rsidP="00827C9F">
      <w:pPr>
        <w:spacing w:line="360" w:lineRule="auto"/>
        <w:jc w:val="both"/>
        <w:rPr>
          <w:rFonts w:ascii="Arial" w:hAnsi="Arial" w:cs="Arial"/>
          <w:sz w:val="24"/>
          <w:szCs w:val="24"/>
        </w:rPr>
      </w:pPr>
      <w:r w:rsidRPr="00D22E30">
        <w:rPr>
          <w:rFonts w:ascii="Arial" w:hAnsi="Arial" w:cs="Arial"/>
          <w:sz w:val="24"/>
          <w:szCs w:val="24"/>
        </w:rPr>
        <w:t xml:space="preserve">            Alex </w:t>
      </w:r>
      <w:proofErr w:type="spellStart"/>
      <w:r w:rsidRPr="00D22E30">
        <w:rPr>
          <w:rFonts w:ascii="Arial" w:hAnsi="Arial" w:cs="Arial"/>
          <w:sz w:val="24"/>
          <w:szCs w:val="24"/>
        </w:rPr>
        <w:t>Ghencian</w:t>
      </w:r>
      <w:proofErr w:type="spellEnd"/>
      <w:r w:rsidR="0094681B" w:rsidRPr="00D22E30">
        <w:rPr>
          <w:rFonts w:ascii="Arial" w:hAnsi="Arial" w:cs="Arial"/>
          <w:sz w:val="24"/>
          <w:szCs w:val="24"/>
        </w:rPr>
        <w:t xml:space="preserve"> (2113713)</w:t>
      </w:r>
    </w:p>
    <w:p w14:paraId="1036A1A5" w14:textId="71D9D3DE" w:rsidR="00827C9F" w:rsidRPr="00D22E30" w:rsidRDefault="00827C9F" w:rsidP="00827C9F">
      <w:pPr>
        <w:spacing w:line="360" w:lineRule="auto"/>
        <w:jc w:val="both"/>
        <w:rPr>
          <w:rFonts w:ascii="Arial" w:hAnsi="Arial" w:cs="Arial"/>
          <w:sz w:val="24"/>
          <w:szCs w:val="24"/>
        </w:rPr>
      </w:pPr>
      <w:r w:rsidRPr="00D22E30">
        <w:rPr>
          <w:rFonts w:ascii="Arial" w:hAnsi="Arial" w:cs="Arial"/>
          <w:sz w:val="24"/>
          <w:szCs w:val="24"/>
        </w:rPr>
        <w:t xml:space="preserve">Module: </w:t>
      </w:r>
      <w:r w:rsidR="007A540A" w:rsidRPr="00D22E30">
        <w:rPr>
          <w:rFonts w:ascii="Arial" w:hAnsi="Arial" w:cs="Arial"/>
          <w:sz w:val="24"/>
          <w:szCs w:val="24"/>
        </w:rPr>
        <w:t>Academic Skills</w:t>
      </w:r>
    </w:p>
    <w:p w14:paraId="02F16464" w14:textId="79B1A361" w:rsidR="00827C9F" w:rsidRPr="00D22E30" w:rsidRDefault="002E7A7C" w:rsidP="00827C9F">
      <w:pPr>
        <w:spacing w:line="360" w:lineRule="auto"/>
        <w:jc w:val="both"/>
        <w:rPr>
          <w:rFonts w:ascii="Arial" w:hAnsi="Arial" w:cs="Arial"/>
          <w:sz w:val="24"/>
          <w:szCs w:val="24"/>
        </w:rPr>
      </w:pPr>
      <w:r w:rsidRPr="00D22E30">
        <w:rPr>
          <w:rFonts w:ascii="Arial" w:hAnsi="Arial" w:cs="Arial"/>
          <w:sz w:val="24"/>
          <w:szCs w:val="24"/>
        </w:rPr>
        <w:t xml:space="preserve">Module </w:t>
      </w:r>
      <w:r w:rsidR="00827C9F" w:rsidRPr="00D22E30">
        <w:rPr>
          <w:rFonts w:ascii="Arial" w:hAnsi="Arial" w:cs="Arial"/>
          <w:sz w:val="24"/>
          <w:szCs w:val="24"/>
        </w:rPr>
        <w:t>Code:</w:t>
      </w:r>
      <w:r w:rsidR="004337A2" w:rsidRPr="00D22E30">
        <w:rPr>
          <w:rFonts w:ascii="Arial" w:hAnsi="Arial" w:cs="Arial"/>
          <w:sz w:val="24"/>
          <w:szCs w:val="24"/>
        </w:rPr>
        <w:t xml:space="preserve"> LCBB4006</w:t>
      </w:r>
    </w:p>
    <w:p w14:paraId="48A0EE82" w14:textId="677015BA" w:rsidR="00827C9F" w:rsidRPr="00D22E30" w:rsidRDefault="00827C9F" w:rsidP="00827C9F">
      <w:pPr>
        <w:spacing w:line="360" w:lineRule="auto"/>
        <w:jc w:val="both"/>
        <w:rPr>
          <w:rFonts w:ascii="Arial" w:hAnsi="Arial" w:cs="Arial"/>
          <w:sz w:val="24"/>
          <w:szCs w:val="24"/>
        </w:rPr>
      </w:pPr>
      <w:r w:rsidRPr="00D22E30">
        <w:rPr>
          <w:rFonts w:ascii="Arial" w:hAnsi="Arial" w:cs="Arial"/>
          <w:sz w:val="24"/>
          <w:szCs w:val="24"/>
        </w:rPr>
        <w:t>Lecturer:</w:t>
      </w:r>
      <w:r w:rsidR="007A540A" w:rsidRPr="00D22E30">
        <w:rPr>
          <w:rFonts w:ascii="Arial" w:hAnsi="Arial" w:cs="Arial"/>
          <w:sz w:val="24"/>
          <w:szCs w:val="24"/>
        </w:rPr>
        <w:t xml:space="preserve"> </w:t>
      </w:r>
      <w:proofErr w:type="spellStart"/>
      <w:r w:rsidR="007A540A" w:rsidRPr="00D22E30">
        <w:rPr>
          <w:rFonts w:ascii="Arial" w:hAnsi="Arial" w:cs="Arial"/>
          <w:sz w:val="24"/>
          <w:szCs w:val="24"/>
        </w:rPr>
        <w:t>Lizeta</w:t>
      </w:r>
      <w:proofErr w:type="spellEnd"/>
      <w:r w:rsidR="007A540A" w:rsidRPr="00D22E30">
        <w:rPr>
          <w:rFonts w:ascii="Arial" w:hAnsi="Arial" w:cs="Arial"/>
          <w:sz w:val="24"/>
          <w:szCs w:val="24"/>
        </w:rPr>
        <w:t xml:space="preserve"> </w:t>
      </w:r>
      <w:proofErr w:type="spellStart"/>
      <w:r w:rsidR="007A540A" w:rsidRPr="00D22E30">
        <w:rPr>
          <w:rFonts w:ascii="Arial" w:hAnsi="Arial" w:cs="Arial"/>
          <w:sz w:val="24"/>
          <w:szCs w:val="24"/>
        </w:rPr>
        <w:t>Demetr</w:t>
      </w:r>
      <w:r w:rsidR="0038249E" w:rsidRPr="00D22E30">
        <w:rPr>
          <w:rFonts w:ascii="Arial" w:hAnsi="Arial" w:cs="Arial"/>
          <w:sz w:val="24"/>
          <w:szCs w:val="24"/>
        </w:rPr>
        <w:t>iou</w:t>
      </w:r>
      <w:proofErr w:type="spellEnd"/>
    </w:p>
    <w:p w14:paraId="6BFF13C4" w14:textId="33A62464" w:rsidR="00827C9F" w:rsidRDefault="00827C9F" w:rsidP="00827C9F">
      <w:pPr>
        <w:spacing w:line="360" w:lineRule="auto"/>
        <w:jc w:val="both"/>
        <w:rPr>
          <w:rFonts w:ascii="Arial" w:hAnsi="Arial" w:cs="Arial"/>
          <w:sz w:val="28"/>
          <w:szCs w:val="28"/>
        </w:rPr>
      </w:pPr>
    </w:p>
    <w:p w14:paraId="07CED03F" w14:textId="2417B20B" w:rsidR="00827C9F" w:rsidRDefault="00827C9F" w:rsidP="00827C9F">
      <w:pPr>
        <w:spacing w:line="360" w:lineRule="auto"/>
        <w:jc w:val="both"/>
        <w:rPr>
          <w:rFonts w:ascii="Arial" w:hAnsi="Arial" w:cs="Arial"/>
          <w:sz w:val="28"/>
          <w:szCs w:val="28"/>
        </w:rPr>
      </w:pPr>
    </w:p>
    <w:p w14:paraId="3C160977" w14:textId="34760049" w:rsidR="00827C9F" w:rsidRDefault="00827C9F" w:rsidP="00827C9F">
      <w:pPr>
        <w:spacing w:line="360" w:lineRule="auto"/>
        <w:jc w:val="both"/>
        <w:rPr>
          <w:rFonts w:ascii="Arial" w:hAnsi="Arial" w:cs="Arial"/>
          <w:sz w:val="28"/>
          <w:szCs w:val="28"/>
        </w:rPr>
      </w:pPr>
    </w:p>
    <w:p w14:paraId="2DF5B322" w14:textId="45E5E52F" w:rsidR="00827C9F" w:rsidRDefault="00827C9F" w:rsidP="00827C9F">
      <w:pPr>
        <w:spacing w:line="360" w:lineRule="auto"/>
        <w:jc w:val="both"/>
        <w:rPr>
          <w:rFonts w:ascii="Arial" w:hAnsi="Arial" w:cs="Arial"/>
          <w:sz w:val="28"/>
          <w:szCs w:val="28"/>
        </w:rPr>
      </w:pPr>
    </w:p>
    <w:p w14:paraId="1F962101" w14:textId="5D7CF08A" w:rsidR="00827C9F" w:rsidRDefault="00827C9F" w:rsidP="00827C9F">
      <w:pPr>
        <w:spacing w:line="360" w:lineRule="auto"/>
        <w:jc w:val="both"/>
        <w:rPr>
          <w:rFonts w:ascii="Arial" w:hAnsi="Arial" w:cs="Arial"/>
          <w:sz w:val="28"/>
          <w:szCs w:val="28"/>
        </w:rPr>
      </w:pPr>
    </w:p>
    <w:p w14:paraId="1D24BB6C" w14:textId="2536D72F" w:rsidR="00827C9F" w:rsidRDefault="00827C9F" w:rsidP="00827C9F">
      <w:pPr>
        <w:spacing w:line="360" w:lineRule="auto"/>
        <w:jc w:val="both"/>
        <w:rPr>
          <w:rFonts w:ascii="Arial" w:hAnsi="Arial" w:cs="Arial"/>
          <w:sz w:val="28"/>
          <w:szCs w:val="28"/>
        </w:rPr>
      </w:pPr>
    </w:p>
    <w:p w14:paraId="43E9DB59" w14:textId="7D90C4CA" w:rsidR="00827C9F" w:rsidRDefault="00827C9F" w:rsidP="00827C9F">
      <w:pPr>
        <w:spacing w:line="360" w:lineRule="auto"/>
        <w:jc w:val="both"/>
        <w:rPr>
          <w:rFonts w:ascii="Arial" w:hAnsi="Arial" w:cs="Arial"/>
          <w:sz w:val="28"/>
          <w:szCs w:val="28"/>
        </w:rPr>
      </w:pPr>
    </w:p>
    <w:p w14:paraId="35DA62F5" w14:textId="1613284C" w:rsidR="00827C9F" w:rsidRDefault="00827C9F" w:rsidP="00827C9F">
      <w:pPr>
        <w:spacing w:line="360" w:lineRule="auto"/>
        <w:jc w:val="both"/>
        <w:rPr>
          <w:rFonts w:ascii="Arial" w:hAnsi="Arial" w:cs="Arial"/>
          <w:sz w:val="28"/>
          <w:szCs w:val="28"/>
        </w:rPr>
      </w:pPr>
    </w:p>
    <w:p w14:paraId="77FDB689" w14:textId="65A9E407" w:rsidR="00827C9F" w:rsidRDefault="00827C9F" w:rsidP="00827C9F">
      <w:pPr>
        <w:spacing w:line="360" w:lineRule="auto"/>
        <w:jc w:val="both"/>
        <w:rPr>
          <w:rFonts w:ascii="Arial" w:hAnsi="Arial" w:cs="Arial"/>
          <w:b/>
          <w:bCs/>
          <w:sz w:val="28"/>
          <w:szCs w:val="28"/>
        </w:rPr>
      </w:pPr>
      <w:r w:rsidRPr="00827C9F">
        <w:rPr>
          <w:rFonts w:ascii="Arial" w:hAnsi="Arial" w:cs="Arial"/>
          <w:b/>
          <w:bCs/>
          <w:sz w:val="28"/>
          <w:szCs w:val="28"/>
        </w:rPr>
        <w:t xml:space="preserve">Table of content </w:t>
      </w:r>
    </w:p>
    <w:p w14:paraId="053B092C" w14:textId="1A3EEB26" w:rsidR="003732DB" w:rsidRDefault="003732DB" w:rsidP="003732DB">
      <w:pPr>
        <w:pStyle w:val="Listparagraf"/>
        <w:numPr>
          <w:ilvl w:val="0"/>
          <w:numId w:val="10"/>
        </w:numPr>
        <w:spacing w:line="360" w:lineRule="auto"/>
        <w:jc w:val="both"/>
        <w:rPr>
          <w:rFonts w:ascii="Arial" w:hAnsi="Arial" w:cs="Arial"/>
          <w:b/>
          <w:bCs/>
          <w:sz w:val="28"/>
          <w:szCs w:val="28"/>
        </w:rPr>
      </w:pPr>
      <w:r>
        <w:rPr>
          <w:rFonts w:ascii="Arial" w:hAnsi="Arial" w:cs="Arial"/>
          <w:b/>
          <w:bCs/>
          <w:sz w:val="28"/>
          <w:szCs w:val="28"/>
        </w:rPr>
        <w:t>Introduction………………………………</w:t>
      </w:r>
      <w:r w:rsidR="00D22E30">
        <w:rPr>
          <w:rFonts w:ascii="Arial" w:hAnsi="Arial" w:cs="Arial"/>
          <w:b/>
          <w:bCs/>
          <w:sz w:val="28"/>
          <w:szCs w:val="28"/>
        </w:rPr>
        <w:t>.</w:t>
      </w:r>
      <w:r w:rsidR="00C80417">
        <w:rPr>
          <w:rFonts w:ascii="Arial" w:hAnsi="Arial" w:cs="Arial"/>
          <w:b/>
          <w:bCs/>
          <w:sz w:val="28"/>
          <w:szCs w:val="28"/>
        </w:rPr>
        <w:t>3</w:t>
      </w:r>
    </w:p>
    <w:p w14:paraId="23FC91FE" w14:textId="41F62038" w:rsidR="003732DB" w:rsidRDefault="00EF7F3C" w:rsidP="003732DB">
      <w:pPr>
        <w:pStyle w:val="Listparagraf"/>
        <w:numPr>
          <w:ilvl w:val="0"/>
          <w:numId w:val="10"/>
        </w:numPr>
        <w:spacing w:line="360" w:lineRule="auto"/>
        <w:jc w:val="both"/>
        <w:rPr>
          <w:rFonts w:ascii="Arial" w:hAnsi="Arial" w:cs="Arial"/>
          <w:b/>
          <w:bCs/>
          <w:sz w:val="28"/>
          <w:szCs w:val="28"/>
        </w:rPr>
      </w:pPr>
      <w:r>
        <w:rPr>
          <w:rFonts w:ascii="Arial" w:hAnsi="Arial" w:cs="Arial"/>
          <w:b/>
          <w:bCs/>
          <w:sz w:val="28"/>
          <w:szCs w:val="28"/>
        </w:rPr>
        <w:t>Time management</w:t>
      </w:r>
      <w:r w:rsidR="00116DBD">
        <w:rPr>
          <w:rFonts w:ascii="Arial" w:hAnsi="Arial" w:cs="Arial"/>
          <w:b/>
          <w:bCs/>
          <w:sz w:val="28"/>
          <w:szCs w:val="28"/>
        </w:rPr>
        <w:t>………………………</w:t>
      </w:r>
      <w:r w:rsidR="00D22E30">
        <w:rPr>
          <w:rFonts w:ascii="Arial" w:hAnsi="Arial" w:cs="Arial"/>
          <w:b/>
          <w:bCs/>
          <w:sz w:val="28"/>
          <w:szCs w:val="28"/>
        </w:rPr>
        <w:t>.</w:t>
      </w:r>
      <w:r w:rsidR="00C80417">
        <w:rPr>
          <w:rFonts w:ascii="Arial" w:hAnsi="Arial" w:cs="Arial"/>
          <w:b/>
          <w:bCs/>
          <w:sz w:val="28"/>
          <w:szCs w:val="28"/>
        </w:rPr>
        <w:t>3-5</w:t>
      </w:r>
    </w:p>
    <w:p w14:paraId="33BC6EFE" w14:textId="29767F15" w:rsidR="00EF7F3C" w:rsidRDefault="00EF7F3C" w:rsidP="003732DB">
      <w:pPr>
        <w:pStyle w:val="Listparagraf"/>
        <w:numPr>
          <w:ilvl w:val="0"/>
          <w:numId w:val="10"/>
        </w:numPr>
        <w:spacing w:line="360" w:lineRule="auto"/>
        <w:jc w:val="both"/>
        <w:rPr>
          <w:rFonts w:ascii="Arial" w:hAnsi="Arial" w:cs="Arial"/>
          <w:b/>
          <w:bCs/>
          <w:sz w:val="28"/>
          <w:szCs w:val="28"/>
        </w:rPr>
      </w:pPr>
      <w:r>
        <w:rPr>
          <w:rFonts w:ascii="Arial" w:hAnsi="Arial" w:cs="Arial"/>
          <w:b/>
          <w:bCs/>
          <w:sz w:val="28"/>
          <w:szCs w:val="28"/>
        </w:rPr>
        <w:t>Teamwork</w:t>
      </w:r>
      <w:r w:rsidR="00C80417">
        <w:rPr>
          <w:rFonts w:ascii="Arial" w:hAnsi="Arial" w:cs="Arial"/>
          <w:b/>
          <w:bCs/>
          <w:sz w:val="28"/>
          <w:szCs w:val="28"/>
        </w:rPr>
        <w:t>…………………………………</w:t>
      </w:r>
      <w:r w:rsidR="00D22E30">
        <w:rPr>
          <w:rFonts w:ascii="Arial" w:hAnsi="Arial" w:cs="Arial"/>
          <w:b/>
          <w:bCs/>
          <w:sz w:val="28"/>
          <w:szCs w:val="28"/>
        </w:rPr>
        <w:t>.</w:t>
      </w:r>
      <w:r w:rsidR="00C80417">
        <w:rPr>
          <w:rFonts w:ascii="Arial" w:hAnsi="Arial" w:cs="Arial"/>
          <w:b/>
          <w:bCs/>
          <w:sz w:val="28"/>
          <w:szCs w:val="28"/>
        </w:rPr>
        <w:t>5-6</w:t>
      </w:r>
    </w:p>
    <w:p w14:paraId="71027A65" w14:textId="33487D6D" w:rsidR="00EF7F3C" w:rsidRDefault="00EF7F3C" w:rsidP="003732DB">
      <w:pPr>
        <w:pStyle w:val="Listparagraf"/>
        <w:numPr>
          <w:ilvl w:val="0"/>
          <w:numId w:val="10"/>
        </w:numPr>
        <w:spacing w:line="360" w:lineRule="auto"/>
        <w:jc w:val="both"/>
        <w:rPr>
          <w:rFonts w:ascii="Arial" w:hAnsi="Arial" w:cs="Arial"/>
          <w:b/>
          <w:bCs/>
          <w:sz w:val="28"/>
          <w:szCs w:val="28"/>
        </w:rPr>
      </w:pPr>
      <w:r>
        <w:rPr>
          <w:rFonts w:ascii="Arial" w:hAnsi="Arial" w:cs="Arial"/>
          <w:b/>
          <w:bCs/>
          <w:sz w:val="28"/>
          <w:szCs w:val="28"/>
        </w:rPr>
        <w:t>Paraphrasing and summarising</w:t>
      </w:r>
      <w:r w:rsidR="00C80417">
        <w:rPr>
          <w:rFonts w:ascii="Arial" w:hAnsi="Arial" w:cs="Arial"/>
          <w:b/>
          <w:bCs/>
          <w:sz w:val="28"/>
          <w:szCs w:val="28"/>
        </w:rPr>
        <w:t>……….6-7</w:t>
      </w:r>
    </w:p>
    <w:p w14:paraId="27FA557B" w14:textId="4AA0F28D" w:rsidR="00EF7F3C" w:rsidRDefault="00116DBD" w:rsidP="003732DB">
      <w:pPr>
        <w:pStyle w:val="Listparagraf"/>
        <w:numPr>
          <w:ilvl w:val="0"/>
          <w:numId w:val="10"/>
        </w:numPr>
        <w:spacing w:line="360" w:lineRule="auto"/>
        <w:jc w:val="both"/>
        <w:rPr>
          <w:rFonts w:ascii="Arial" w:hAnsi="Arial" w:cs="Arial"/>
          <w:b/>
          <w:bCs/>
          <w:sz w:val="28"/>
          <w:szCs w:val="28"/>
        </w:rPr>
      </w:pPr>
      <w:r>
        <w:rPr>
          <w:rFonts w:ascii="Arial" w:hAnsi="Arial" w:cs="Arial"/>
          <w:b/>
          <w:bCs/>
          <w:sz w:val="28"/>
          <w:szCs w:val="28"/>
        </w:rPr>
        <w:t>Referencing</w:t>
      </w:r>
      <w:r w:rsidR="00C80417">
        <w:rPr>
          <w:rFonts w:ascii="Arial" w:hAnsi="Arial" w:cs="Arial"/>
          <w:b/>
          <w:bCs/>
          <w:sz w:val="28"/>
          <w:szCs w:val="28"/>
        </w:rPr>
        <w:t>………………………………..7-8</w:t>
      </w:r>
    </w:p>
    <w:p w14:paraId="501D7335" w14:textId="42F4A643" w:rsidR="00116DBD" w:rsidRDefault="00116DBD" w:rsidP="003732DB">
      <w:pPr>
        <w:pStyle w:val="Listparagraf"/>
        <w:numPr>
          <w:ilvl w:val="0"/>
          <w:numId w:val="10"/>
        </w:numPr>
        <w:spacing w:line="360" w:lineRule="auto"/>
        <w:jc w:val="both"/>
        <w:rPr>
          <w:rFonts w:ascii="Arial" w:hAnsi="Arial" w:cs="Arial"/>
          <w:b/>
          <w:bCs/>
          <w:sz w:val="28"/>
          <w:szCs w:val="28"/>
        </w:rPr>
      </w:pPr>
      <w:r>
        <w:rPr>
          <w:rFonts w:ascii="Arial" w:hAnsi="Arial" w:cs="Arial"/>
          <w:b/>
          <w:bCs/>
          <w:sz w:val="28"/>
          <w:szCs w:val="28"/>
        </w:rPr>
        <w:t>Conclusion</w:t>
      </w:r>
      <w:r w:rsidR="00C80417">
        <w:rPr>
          <w:rFonts w:ascii="Arial" w:hAnsi="Arial" w:cs="Arial"/>
          <w:b/>
          <w:bCs/>
          <w:sz w:val="28"/>
          <w:szCs w:val="28"/>
        </w:rPr>
        <w:t>………………………………</w:t>
      </w:r>
      <w:r w:rsidR="004E179A">
        <w:rPr>
          <w:rFonts w:ascii="Arial" w:hAnsi="Arial" w:cs="Arial"/>
          <w:b/>
          <w:bCs/>
          <w:sz w:val="28"/>
          <w:szCs w:val="28"/>
        </w:rPr>
        <w:t>…8</w:t>
      </w:r>
    </w:p>
    <w:p w14:paraId="21F3BE74" w14:textId="3668FF45" w:rsidR="00116DBD" w:rsidRPr="003732DB" w:rsidRDefault="00116DBD" w:rsidP="003732DB">
      <w:pPr>
        <w:pStyle w:val="Listparagraf"/>
        <w:numPr>
          <w:ilvl w:val="0"/>
          <w:numId w:val="10"/>
        </w:numPr>
        <w:spacing w:line="360" w:lineRule="auto"/>
        <w:jc w:val="both"/>
        <w:rPr>
          <w:rFonts w:ascii="Arial" w:hAnsi="Arial" w:cs="Arial"/>
          <w:b/>
          <w:bCs/>
          <w:sz w:val="28"/>
          <w:szCs w:val="28"/>
        </w:rPr>
      </w:pPr>
      <w:r>
        <w:rPr>
          <w:rFonts w:ascii="Arial" w:hAnsi="Arial" w:cs="Arial"/>
          <w:b/>
          <w:bCs/>
          <w:sz w:val="28"/>
          <w:szCs w:val="28"/>
        </w:rPr>
        <w:t>References</w:t>
      </w:r>
      <w:r w:rsidR="00C80417">
        <w:rPr>
          <w:rFonts w:ascii="Arial" w:hAnsi="Arial" w:cs="Arial"/>
          <w:b/>
          <w:bCs/>
          <w:sz w:val="28"/>
          <w:szCs w:val="28"/>
        </w:rPr>
        <w:t>………………………………</w:t>
      </w:r>
      <w:r w:rsidR="004E179A">
        <w:rPr>
          <w:rFonts w:ascii="Arial" w:hAnsi="Arial" w:cs="Arial"/>
          <w:b/>
          <w:bCs/>
          <w:sz w:val="28"/>
          <w:szCs w:val="28"/>
        </w:rPr>
        <w:t>…9-10</w:t>
      </w:r>
    </w:p>
    <w:p w14:paraId="419DBE47" w14:textId="5B998C8C" w:rsidR="00827C9F" w:rsidRDefault="00827C9F" w:rsidP="00827C9F">
      <w:pPr>
        <w:spacing w:line="360" w:lineRule="auto"/>
        <w:jc w:val="both"/>
        <w:rPr>
          <w:rFonts w:ascii="Arial" w:hAnsi="Arial" w:cs="Arial"/>
          <w:b/>
          <w:bCs/>
          <w:sz w:val="28"/>
          <w:szCs w:val="28"/>
        </w:rPr>
      </w:pPr>
    </w:p>
    <w:p w14:paraId="2CB1C023" w14:textId="3A24BA0F" w:rsidR="00827C9F" w:rsidRDefault="00827C9F" w:rsidP="00827C9F">
      <w:pPr>
        <w:spacing w:line="360" w:lineRule="auto"/>
        <w:jc w:val="both"/>
        <w:rPr>
          <w:rFonts w:ascii="Arial" w:hAnsi="Arial" w:cs="Arial"/>
          <w:b/>
          <w:bCs/>
          <w:sz w:val="28"/>
          <w:szCs w:val="28"/>
        </w:rPr>
      </w:pPr>
    </w:p>
    <w:p w14:paraId="2E02A5E5" w14:textId="36A310DE" w:rsidR="00827C9F" w:rsidRDefault="00827C9F" w:rsidP="00827C9F">
      <w:pPr>
        <w:spacing w:line="360" w:lineRule="auto"/>
        <w:jc w:val="both"/>
        <w:rPr>
          <w:rFonts w:ascii="Arial" w:hAnsi="Arial" w:cs="Arial"/>
          <w:b/>
          <w:bCs/>
          <w:sz w:val="28"/>
          <w:szCs w:val="28"/>
        </w:rPr>
      </w:pPr>
    </w:p>
    <w:p w14:paraId="28CAE3D9" w14:textId="0A93D573" w:rsidR="00827C9F" w:rsidRDefault="00827C9F" w:rsidP="00827C9F">
      <w:pPr>
        <w:spacing w:line="360" w:lineRule="auto"/>
        <w:jc w:val="both"/>
        <w:rPr>
          <w:rFonts w:ascii="Arial" w:hAnsi="Arial" w:cs="Arial"/>
          <w:b/>
          <w:bCs/>
          <w:sz w:val="28"/>
          <w:szCs w:val="28"/>
        </w:rPr>
      </w:pPr>
    </w:p>
    <w:p w14:paraId="6470598B" w14:textId="45280F40" w:rsidR="00827C9F" w:rsidRDefault="00827C9F" w:rsidP="00827C9F">
      <w:pPr>
        <w:spacing w:line="360" w:lineRule="auto"/>
        <w:jc w:val="both"/>
        <w:rPr>
          <w:rFonts w:ascii="Arial" w:hAnsi="Arial" w:cs="Arial"/>
          <w:b/>
          <w:bCs/>
          <w:sz w:val="28"/>
          <w:szCs w:val="28"/>
        </w:rPr>
      </w:pPr>
    </w:p>
    <w:p w14:paraId="2CDDD75A" w14:textId="559B6E03" w:rsidR="00827C9F" w:rsidRDefault="00827C9F" w:rsidP="00827C9F">
      <w:pPr>
        <w:spacing w:line="360" w:lineRule="auto"/>
        <w:jc w:val="both"/>
        <w:rPr>
          <w:rFonts w:ascii="Arial" w:hAnsi="Arial" w:cs="Arial"/>
          <w:b/>
          <w:bCs/>
          <w:sz w:val="28"/>
          <w:szCs w:val="28"/>
        </w:rPr>
      </w:pPr>
    </w:p>
    <w:p w14:paraId="46D84C85" w14:textId="72FC6594" w:rsidR="00827C9F" w:rsidRDefault="00827C9F" w:rsidP="00827C9F">
      <w:pPr>
        <w:spacing w:line="360" w:lineRule="auto"/>
        <w:jc w:val="both"/>
        <w:rPr>
          <w:rFonts w:ascii="Arial" w:hAnsi="Arial" w:cs="Arial"/>
          <w:b/>
          <w:bCs/>
          <w:sz w:val="28"/>
          <w:szCs w:val="28"/>
        </w:rPr>
      </w:pPr>
    </w:p>
    <w:p w14:paraId="57D1C1BF" w14:textId="25029448" w:rsidR="00827C9F" w:rsidRDefault="00827C9F" w:rsidP="00827C9F">
      <w:pPr>
        <w:spacing w:line="360" w:lineRule="auto"/>
        <w:jc w:val="both"/>
        <w:rPr>
          <w:rFonts w:ascii="Arial" w:hAnsi="Arial" w:cs="Arial"/>
          <w:b/>
          <w:bCs/>
          <w:sz w:val="28"/>
          <w:szCs w:val="28"/>
        </w:rPr>
      </w:pPr>
    </w:p>
    <w:p w14:paraId="6EFF441A" w14:textId="51E49141" w:rsidR="00827C9F" w:rsidRDefault="00827C9F" w:rsidP="00827C9F">
      <w:pPr>
        <w:spacing w:line="360" w:lineRule="auto"/>
        <w:jc w:val="both"/>
        <w:rPr>
          <w:rFonts w:ascii="Arial" w:hAnsi="Arial" w:cs="Arial"/>
          <w:b/>
          <w:bCs/>
          <w:sz w:val="28"/>
          <w:szCs w:val="28"/>
        </w:rPr>
      </w:pPr>
    </w:p>
    <w:p w14:paraId="48A55589" w14:textId="09CF4A54" w:rsidR="00827C9F" w:rsidRDefault="00827C9F" w:rsidP="00827C9F">
      <w:pPr>
        <w:spacing w:line="360" w:lineRule="auto"/>
        <w:jc w:val="both"/>
        <w:rPr>
          <w:rFonts w:ascii="Arial" w:hAnsi="Arial" w:cs="Arial"/>
          <w:b/>
          <w:bCs/>
          <w:sz w:val="28"/>
          <w:szCs w:val="28"/>
        </w:rPr>
      </w:pPr>
    </w:p>
    <w:p w14:paraId="70633F05" w14:textId="2A75A019" w:rsidR="00827C9F" w:rsidRDefault="00827C9F" w:rsidP="00827C9F">
      <w:pPr>
        <w:spacing w:line="360" w:lineRule="auto"/>
        <w:jc w:val="both"/>
        <w:rPr>
          <w:rFonts w:ascii="Arial" w:hAnsi="Arial" w:cs="Arial"/>
          <w:b/>
          <w:bCs/>
          <w:sz w:val="28"/>
          <w:szCs w:val="28"/>
        </w:rPr>
      </w:pPr>
    </w:p>
    <w:p w14:paraId="7D8BAD87" w14:textId="728D1B10" w:rsidR="00827C9F" w:rsidRDefault="00827C9F" w:rsidP="00827C9F">
      <w:pPr>
        <w:spacing w:line="360" w:lineRule="auto"/>
        <w:jc w:val="both"/>
        <w:rPr>
          <w:rFonts w:ascii="Arial" w:hAnsi="Arial" w:cs="Arial"/>
          <w:b/>
          <w:bCs/>
          <w:sz w:val="28"/>
          <w:szCs w:val="28"/>
        </w:rPr>
      </w:pPr>
    </w:p>
    <w:p w14:paraId="2A541AF1" w14:textId="779A5934" w:rsidR="00827C9F" w:rsidRDefault="00827C9F" w:rsidP="00827C9F">
      <w:pPr>
        <w:spacing w:line="360" w:lineRule="auto"/>
        <w:jc w:val="both"/>
        <w:rPr>
          <w:rFonts w:ascii="Arial" w:hAnsi="Arial" w:cs="Arial"/>
          <w:b/>
          <w:bCs/>
          <w:sz w:val="28"/>
          <w:szCs w:val="28"/>
        </w:rPr>
      </w:pPr>
    </w:p>
    <w:p w14:paraId="775D0EEE" w14:textId="4812C828" w:rsidR="00827C9F" w:rsidRDefault="00827C9F" w:rsidP="00827C9F">
      <w:pPr>
        <w:spacing w:line="360" w:lineRule="auto"/>
        <w:jc w:val="both"/>
        <w:rPr>
          <w:rFonts w:ascii="Arial" w:hAnsi="Arial" w:cs="Arial"/>
          <w:b/>
          <w:bCs/>
          <w:sz w:val="28"/>
          <w:szCs w:val="28"/>
        </w:rPr>
      </w:pPr>
    </w:p>
    <w:p w14:paraId="13957E93" w14:textId="69259149" w:rsidR="00827C9F" w:rsidRDefault="00827C9F" w:rsidP="00827C9F">
      <w:pPr>
        <w:spacing w:line="360" w:lineRule="auto"/>
        <w:jc w:val="both"/>
        <w:rPr>
          <w:rFonts w:ascii="Arial" w:hAnsi="Arial" w:cs="Arial"/>
          <w:b/>
          <w:bCs/>
          <w:sz w:val="28"/>
          <w:szCs w:val="28"/>
        </w:rPr>
      </w:pPr>
    </w:p>
    <w:p w14:paraId="61438D16" w14:textId="77887096" w:rsidR="00827C9F" w:rsidRDefault="00827C9F" w:rsidP="00827C9F">
      <w:pPr>
        <w:spacing w:line="360" w:lineRule="auto"/>
        <w:jc w:val="both"/>
        <w:rPr>
          <w:rFonts w:ascii="Arial" w:hAnsi="Arial" w:cs="Arial"/>
          <w:b/>
          <w:bCs/>
          <w:sz w:val="28"/>
          <w:szCs w:val="28"/>
        </w:rPr>
      </w:pPr>
    </w:p>
    <w:p w14:paraId="48542466" w14:textId="5F054B46" w:rsidR="00827C9F" w:rsidRDefault="00827C9F" w:rsidP="00827C9F">
      <w:pPr>
        <w:spacing w:line="360" w:lineRule="auto"/>
        <w:jc w:val="both"/>
        <w:rPr>
          <w:rFonts w:ascii="Arial" w:hAnsi="Arial" w:cs="Arial"/>
          <w:b/>
          <w:bCs/>
          <w:sz w:val="28"/>
          <w:szCs w:val="28"/>
        </w:rPr>
      </w:pPr>
    </w:p>
    <w:p w14:paraId="69259DAF" w14:textId="631F39EF" w:rsidR="00827C9F" w:rsidRDefault="00827C9F" w:rsidP="00827C9F">
      <w:pPr>
        <w:spacing w:line="360" w:lineRule="auto"/>
        <w:jc w:val="both"/>
        <w:rPr>
          <w:rFonts w:ascii="Arial" w:hAnsi="Arial" w:cs="Arial"/>
          <w:b/>
          <w:bCs/>
          <w:sz w:val="28"/>
          <w:szCs w:val="28"/>
        </w:rPr>
      </w:pPr>
    </w:p>
    <w:p w14:paraId="3FFE6D3A" w14:textId="1EB11706" w:rsidR="00827C9F" w:rsidRDefault="00827C9F" w:rsidP="00827C9F">
      <w:pPr>
        <w:spacing w:line="360" w:lineRule="auto"/>
        <w:jc w:val="both"/>
        <w:rPr>
          <w:rFonts w:ascii="Arial" w:hAnsi="Arial" w:cs="Arial"/>
          <w:b/>
          <w:bCs/>
          <w:sz w:val="28"/>
          <w:szCs w:val="28"/>
        </w:rPr>
      </w:pPr>
    </w:p>
    <w:p w14:paraId="0ACD0990" w14:textId="76F49E9E" w:rsidR="00827C9F" w:rsidRDefault="00827C9F" w:rsidP="00827C9F">
      <w:pPr>
        <w:spacing w:line="360" w:lineRule="auto"/>
        <w:jc w:val="both"/>
        <w:rPr>
          <w:rFonts w:ascii="Arial" w:hAnsi="Arial" w:cs="Arial"/>
          <w:b/>
          <w:bCs/>
          <w:sz w:val="28"/>
          <w:szCs w:val="28"/>
        </w:rPr>
      </w:pPr>
    </w:p>
    <w:p w14:paraId="2AF25CAE" w14:textId="77777777" w:rsidR="00827C9F" w:rsidRDefault="00827C9F" w:rsidP="00827C9F">
      <w:pPr>
        <w:rPr>
          <w:rFonts w:ascii="Arial" w:hAnsi="Arial" w:cs="Arial"/>
          <w:b/>
          <w:bCs/>
          <w:sz w:val="28"/>
          <w:szCs w:val="28"/>
        </w:rPr>
      </w:pPr>
    </w:p>
    <w:p w14:paraId="6A51689D" w14:textId="63E4B327" w:rsidR="00827C9F" w:rsidRPr="00312BCB" w:rsidRDefault="002E7A7C" w:rsidP="006065D7">
      <w:pPr>
        <w:pStyle w:val="Listparagraf"/>
        <w:numPr>
          <w:ilvl w:val="0"/>
          <w:numId w:val="6"/>
        </w:numPr>
        <w:ind w:left="360" w:firstLine="0"/>
        <w:rPr>
          <w:rFonts w:ascii="Arial" w:hAnsi="Arial" w:cs="Arial"/>
          <w:b/>
          <w:bCs/>
          <w:sz w:val="24"/>
          <w:szCs w:val="24"/>
        </w:rPr>
      </w:pPr>
      <w:r w:rsidRPr="00312BCB">
        <w:rPr>
          <w:rFonts w:ascii="Arial" w:hAnsi="Arial" w:cs="Arial"/>
          <w:b/>
          <w:bCs/>
          <w:sz w:val="24"/>
          <w:szCs w:val="24"/>
        </w:rPr>
        <w:t>Introduction</w:t>
      </w:r>
      <w:r w:rsidR="00654025" w:rsidRPr="00312BCB">
        <w:rPr>
          <w:rFonts w:ascii="Arial" w:hAnsi="Arial" w:cs="Arial"/>
          <w:b/>
          <w:bCs/>
          <w:sz w:val="24"/>
          <w:szCs w:val="24"/>
        </w:rPr>
        <w:t xml:space="preserve"> – </w:t>
      </w:r>
      <w:proofErr w:type="spellStart"/>
      <w:r w:rsidR="00654025" w:rsidRPr="00312BCB">
        <w:rPr>
          <w:rFonts w:ascii="Arial" w:hAnsi="Arial" w:cs="Arial"/>
          <w:b/>
          <w:bCs/>
          <w:sz w:val="24"/>
          <w:szCs w:val="24"/>
        </w:rPr>
        <w:t>Denisa</w:t>
      </w:r>
      <w:proofErr w:type="spellEnd"/>
      <w:r w:rsidR="00654025" w:rsidRPr="00312BCB">
        <w:rPr>
          <w:rFonts w:ascii="Arial" w:hAnsi="Arial" w:cs="Arial"/>
          <w:b/>
          <w:bCs/>
          <w:sz w:val="24"/>
          <w:szCs w:val="24"/>
        </w:rPr>
        <w:t xml:space="preserve"> Pop</w:t>
      </w:r>
    </w:p>
    <w:p w14:paraId="546ADC09" w14:textId="5287B020" w:rsidR="00B91C34" w:rsidRPr="00A010EE" w:rsidRDefault="00B91C34" w:rsidP="006065D7">
      <w:pPr>
        <w:spacing w:after="0" w:line="240" w:lineRule="auto"/>
        <w:divId w:val="1864780460"/>
        <w:rPr>
          <w:rFonts w:ascii="Arial" w:hAnsi="Arial" w:cs="Arial"/>
          <w:kern w:val="2"/>
          <w:sz w:val="24"/>
          <w:szCs w:val="24"/>
          <w:lang w:eastAsia="ro-RO"/>
          <w14:ligatures w14:val="standardContextual"/>
        </w:rPr>
      </w:pPr>
      <w:r w:rsidRPr="00A010EE">
        <w:rPr>
          <w:rFonts w:ascii="Arial" w:hAnsi="Arial" w:cs="Arial"/>
          <w:kern w:val="2"/>
          <w:sz w:val="24"/>
          <w:szCs w:val="24"/>
          <w:lang w:val="ro-RO" w:eastAsia="ro-RO"/>
          <w14:ligatures w14:val="standardContextual"/>
        </w:rPr>
        <w:t xml:space="preserve">According to University of Leeds (updated 2017) academic </w:t>
      </w:r>
      <w:r w:rsidRPr="00A010EE">
        <w:rPr>
          <w:rFonts w:ascii="Arial" w:hAnsi="Arial" w:cs="Arial"/>
          <w:kern w:val="2"/>
          <w:sz w:val="24"/>
          <w:szCs w:val="24"/>
          <w:lang w:eastAsia="ro-RO"/>
          <w14:ligatures w14:val="standardContextual"/>
        </w:rPr>
        <w:t>skills are general and transferable skills that butters the learning expansion of people, allowing them to gain more confidence, independence and reflectiveness. Therefore, academic skills are mandatory for students to succeed within their study period of time and develop a professional career.</w:t>
      </w:r>
    </w:p>
    <w:p w14:paraId="625CA6C4" w14:textId="77777777" w:rsidR="00B91C34" w:rsidRPr="00A010EE" w:rsidRDefault="00B91C34" w:rsidP="006065D7">
      <w:pPr>
        <w:spacing w:after="0" w:line="240" w:lineRule="auto"/>
        <w:divId w:val="1864780460"/>
        <w:rPr>
          <w:rFonts w:ascii="Arial" w:hAnsi="Arial" w:cs="Arial"/>
          <w:i/>
          <w:iCs/>
          <w:kern w:val="2"/>
          <w:sz w:val="24"/>
          <w:szCs w:val="24"/>
          <w:lang w:eastAsia="ro-RO"/>
          <w14:ligatures w14:val="standardContextual"/>
        </w:rPr>
      </w:pPr>
      <w:r w:rsidRPr="00A010EE">
        <w:rPr>
          <w:rFonts w:ascii="Arial" w:hAnsi="Arial" w:cs="Arial"/>
          <w:kern w:val="2"/>
          <w:sz w:val="24"/>
          <w:szCs w:val="24"/>
          <w:lang w:eastAsia="ro-RO"/>
          <w14:ligatures w14:val="standardContextual"/>
        </w:rPr>
        <w:t>Being effective associates with a positive result covering numerous factors that conducts to being successful in your life. Nonetheless, capable people in fact struggle due to lack of academic competence with achieving what they wished for in their life, academic wise or work wise. The main cause of the difficult experience is that most of the students or professionals are not aware of the tricks that can be learned to minimise the stress and anxiety and they do not know how they can improve their productivity (</w:t>
      </w:r>
      <w:proofErr w:type="spellStart"/>
      <w:r w:rsidRPr="00A010EE">
        <w:rPr>
          <w:rFonts w:ascii="Arial" w:hAnsi="Arial" w:cs="Arial"/>
          <w:kern w:val="2"/>
          <w:sz w:val="24"/>
          <w:szCs w:val="24"/>
          <w:lang w:eastAsia="ro-RO"/>
          <w14:ligatures w14:val="standardContextual"/>
        </w:rPr>
        <w:t>Topalov</w:t>
      </w:r>
      <w:proofErr w:type="spellEnd"/>
      <w:r w:rsidRPr="00A010EE">
        <w:rPr>
          <w:rFonts w:ascii="Arial" w:hAnsi="Arial" w:cs="Arial"/>
          <w:kern w:val="2"/>
          <w:sz w:val="24"/>
          <w:szCs w:val="24"/>
          <w:lang w:eastAsia="ro-RO"/>
          <w14:ligatures w14:val="standardContextual"/>
        </w:rPr>
        <w:t xml:space="preserve">, </w:t>
      </w:r>
      <w:proofErr w:type="spellStart"/>
      <w:r w:rsidRPr="00A010EE">
        <w:rPr>
          <w:rFonts w:ascii="Arial" w:hAnsi="Arial" w:cs="Arial"/>
          <w:kern w:val="2"/>
          <w:sz w:val="24"/>
          <w:szCs w:val="24"/>
          <w:lang w:eastAsia="ro-RO"/>
          <w14:ligatures w14:val="standardContextual"/>
        </w:rPr>
        <w:t>Radic-Bojanic</w:t>
      </w:r>
      <w:proofErr w:type="spellEnd"/>
      <w:r w:rsidRPr="00A010EE">
        <w:rPr>
          <w:rFonts w:ascii="Arial" w:hAnsi="Arial" w:cs="Arial"/>
          <w:kern w:val="2"/>
          <w:sz w:val="24"/>
          <w:szCs w:val="24"/>
          <w:lang w:eastAsia="ro-RO"/>
          <w14:ligatures w14:val="standardContextual"/>
        </w:rPr>
        <w:t xml:space="preserve">, 2013 ; </w:t>
      </w:r>
      <w:proofErr w:type="spellStart"/>
      <w:r w:rsidRPr="00A010EE">
        <w:rPr>
          <w:rFonts w:ascii="Arial" w:hAnsi="Arial" w:cs="Arial"/>
          <w:kern w:val="2"/>
          <w:sz w:val="24"/>
          <w:szCs w:val="24"/>
          <w:lang w:eastAsia="ro-RO"/>
          <w14:ligatures w14:val="standardContextual"/>
        </w:rPr>
        <w:t>Gettinger</w:t>
      </w:r>
      <w:proofErr w:type="spellEnd"/>
      <w:r w:rsidRPr="00A010EE">
        <w:rPr>
          <w:rFonts w:ascii="Arial" w:hAnsi="Arial" w:cs="Arial"/>
          <w:kern w:val="2"/>
          <w:sz w:val="24"/>
          <w:szCs w:val="24"/>
          <w:lang w:eastAsia="ro-RO"/>
          <w14:ligatures w14:val="standardContextual"/>
        </w:rPr>
        <w:t xml:space="preserve">, </w:t>
      </w:r>
      <w:proofErr w:type="spellStart"/>
      <w:r w:rsidRPr="00A010EE">
        <w:rPr>
          <w:rFonts w:ascii="Arial" w:hAnsi="Arial" w:cs="Arial"/>
          <w:kern w:val="2"/>
          <w:sz w:val="24"/>
          <w:szCs w:val="24"/>
          <w:lang w:eastAsia="ro-RO"/>
          <w14:ligatures w14:val="standardContextual"/>
        </w:rPr>
        <w:t>Seibert</w:t>
      </w:r>
      <w:proofErr w:type="spellEnd"/>
      <w:r w:rsidRPr="00A010EE">
        <w:rPr>
          <w:rFonts w:ascii="Arial" w:hAnsi="Arial" w:cs="Arial"/>
          <w:kern w:val="2"/>
          <w:sz w:val="24"/>
          <w:szCs w:val="24"/>
          <w:lang w:eastAsia="ro-RO"/>
          <w14:ligatures w14:val="standardContextual"/>
        </w:rPr>
        <w:t>, 2002).</w:t>
      </w:r>
    </w:p>
    <w:p w14:paraId="32CC7D61" w14:textId="580EACF2" w:rsidR="00B91C34" w:rsidRPr="00A010EE" w:rsidRDefault="00B91C34" w:rsidP="006065D7">
      <w:pPr>
        <w:spacing w:after="0" w:line="240" w:lineRule="auto"/>
        <w:divId w:val="1864780460"/>
        <w:rPr>
          <w:rFonts w:ascii="Arial" w:hAnsi="Arial" w:cs="Arial"/>
          <w:i/>
          <w:iCs/>
          <w:kern w:val="2"/>
          <w:sz w:val="24"/>
          <w:szCs w:val="24"/>
          <w:lang w:eastAsia="ro-RO"/>
          <w14:ligatures w14:val="standardContextual"/>
        </w:rPr>
      </w:pPr>
      <w:r w:rsidRPr="00A010EE">
        <w:rPr>
          <w:rFonts w:ascii="Arial" w:hAnsi="Arial" w:cs="Arial"/>
          <w:kern w:val="2"/>
          <w:sz w:val="24"/>
          <w:szCs w:val="24"/>
          <w:lang w:eastAsia="ro-RO"/>
          <w14:ligatures w14:val="standardContextual"/>
        </w:rPr>
        <w:t>A study created to improve the academical skills, followed by 179 students organised by Pipeline Programs on a six week summer period between 1998 and 2006, shows that participants increased their vocabulary scores with 12,76 percents, reading overarching scores with 15,47 percents and the reading rate with 44,30 percents (</w:t>
      </w:r>
      <w:proofErr w:type="spellStart"/>
      <w:r w:rsidRPr="00A010EE">
        <w:rPr>
          <w:rFonts w:ascii="Arial" w:hAnsi="Arial" w:cs="Arial"/>
          <w:kern w:val="2"/>
          <w:sz w:val="24"/>
          <w:szCs w:val="24"/>
          <w:lang w:eastAsia="ro-RO"/>
          <w14:ligatures w14:val="standardContextual"/>
        </w:rPr>
        <w:t>Markel</w:t>
      </w:r>
      <w:proofErr w:type="spellEnd"/>
      <w:r w:rsidRPr="00A010EE">
        <w:rPr>
          <w:rFonts w:ascii="Arial" w:hAnsi="Arial" w:cs="Arial"/>
          <w:kern w:val="2"/>
          <w:sz w:val="24"/>
          <w:szCs w:val="24"/>
          <w:lang w:eastAsia="ro-RO"/>
          <w14:ligatures w14:val="standardContextual"/>
        </w:rPr>
        <w:t xml:space="preserve"> et. al., 2008). Thus, the case study proved that being consistent and increasing your knowledge can lead to better quality of life, academically and professionally.</w:t>
      </w:r>
    </w:p>
    <w:p w14:paraId="7407A376" w14:textId="2384A577" w:rsidR="00B91C34" w:rsidRPr="00A010EE" w:rsidRDefault="00B91C34" w:rsidP="006065D7">
      <w:pPr>
        <w:spacing w:after="0" w:line="240" w:lineRule="auto"/>
        <w:divId w:val="1864780460"/>
        <w:rPr>
          <w:rFonts w:ascii="Arial" w:hAnsi="Arial" w:cs="Arial"/>
          <w:i/>
          <w:iCs/>
          <w:kern w:val="2"/>
          <w:sz w:val="24"/>
          <w:szCs w:val="24"/>
          <w:lang w:eastAsia="ro-RO"/>
          <w14:ligatures w14:val="standardContextual"/>
        </w:rPr>
      </w:pPr>
      <w:r w:rsidRPr="00A010EE">
        <w:rPr>
          <w:rFonts w:ascii="Arial" w:hAnsi="Arial" w:cs="Arial"/>
          <w:kern w:val="2"/>
          <w:sz w:val="24"/>
          <w:szCs w:val="24"/>
          <w:lang w:eastAsia="ro-RO"/>
          <w14:ligatures w14:val="standardContextual"/>
        </w:rPr>
        <w:t>This report examines the importance of time management, team work, referencing, summarising and paraphrasing for students and professionals with the aim of achieving success.</w:t>
      </w:r>
    </w:p>
    <w:p w14:paraId="7AE42B0E" w14:textId="77777777" w:rsidR="000B0755" w:rsidRPr="00A010EE" w:rsidRDefault="000B0755" w:rsidP="006065D7">
      <w:pPr>
        <w:pStyle w:val="Listparagraf"/>
        <w:ind w:left="360"/>
        <w:rPr>
          <w:rFonts w:ascii="Arial" w:hAnsi="Arial" w:cs="Arial"/>
          <w:b/>
          <w:bCs/>
          <w:sz w:val="24"/>
          <w:szCs w:val="24"/>
        </w:rPr>
      </w:pPr>
    </w:p>
    <w:p w14:paraId="6DA2EF14" w14:textId="0CC4C13B" w:rsidR="007D6612" w:rsidRPr="00A010EE" w:rsidRDefault="00654025" w:rsidP="006065D7">
      <w:pPr>
        <w:pStyle w:val="Listparagraf"/>
        <w:numPr>
          <w:ilvl w:val="0"/>
          <w:numId w:val="6"/>
        </w:numPr>
        <w:ind w:left="360" w:firstLine="0"/>
        <w:rPr>
          <w:rFonts w:ascii="Arial" w:hAnsi="Arial" w:cs="Arial"/>
          <w:b/>
          <w:bCs/>
          <w:sz w:val="24"/>
          <w:szCs w:val="24"/>
        </w:rPr>
      </w:pPr>
      <w:r w:rsidRPr="00A010EE">
        <w:rPr>
          <w:rFonts w:ascii="Arial" w:hAnsi="Arial" w:cs="Arial"/>
          <w:b/>
          <w:bCs/>
          <w:sz w:val="24"/>
          <w:szCs w:val="24"/>
        </w:rPr>
        <w:t xml:space="preserve">Time management </w:t>
      </w:r>
      <w:r w:rsidR="00943768" w:rsidRPr="00A010EE">
        <w:rPr>
          <w:rFonts w:ascii="Arial" w:hAnsi="Arial" w:cs="Arial"/>
          <w:b/>
          <w:bCs/>
          <w:sz w:val="24"/>
          <w:szCs w:val="24"/>
        </w:rPr>
        <w:t>–</w:t>
      </w:r>
      <w:r w:rsidRPr="00A010EE">
        <w:rPr>
          <w:rFonts w:ascii="Arial" w:hAnsi="Arial" w:cs="Arial"/>
          <w:b/>
          <w:bCs/>
          <w:sz w:val="24"/>
          <w:szCs w:val="24"/>
        </w:rPr>
        <w:t xml:space="preserve"> Helga</w:t>
      </w:r>
      <w:r w:rsidR="00141B56">
        <w:rPr>
          <w:rFonts w:ascii="Arial" w:hAnsi="Arial" w:cs="Arial"/>
          <w:b/>
          <w:bCs/>
          <w:sz w:val="24"/>
          <w:szCs w:val="24"/>
        </w:rPr>
        <w:t xml:space="preserve"> </w:t>
      </w:r>
      <w:proofErr w:type="spellStart"/>
      <w:r w:rsidR="00141B56">
        <w:rPr>
          <w:rFonts w:ascii="Arial" w:hAnsi="Arial" w:cs="Arial"/>
          <w:b/>
          <w:bCs/>
          <w:sz w:val="24"/>
          <w:szCs w:val="24"/>
        </w:rPr>
        <w:t>Barros</w:t>
      </w:r>
      <w:proofErr w:type="spellEnd"/>
    </w:p>
    <w:p w14:paraId="2952B44B" w14:textId="41270301" w:rsidR="00A02633" w:rsidRPr="00A010EE" w:rsidRDefault="00A02633" w:rsidP="006065D7">
      <w:pPr>
        <w:pStyle w:val="p1"/>
        <w:divId w:val="2821462"/>
        <w:rPr>
          <w:rFonts w:ascii="Arial" w:hAnsi="Arial" w:cs="Arial"/>
          <w:sz w:val="24"/>
          <w:szCs w:val="24"/>
        </w:rPr>
      </w:pPr>
      <w:r w:rsidRPr="00A010EE">
        <w:rPr>
          <w:rStyle w:val="s1"/>
          <w:rFonts w:ascii="Arial" w:hAnsi="Arial" w:cs="Arial"/>
          <w:sz w:val="24"/>
          <w:szCs w:val="24"/>
        </w:rPr>
        <w:t>Time management is the practice of organizing and allocating one's time effectively and</w:t>
      </w:r>
      <w:r w:rsidR="00BB3448" w:rsidRPr="00A010EE">
        <w:rPr>
          <w:rFonts w:ascii="Arial" w:hAnsi="Arial" w:cs="Arial"/>
          <w:sz w:val="24"/>
          <w:szCs w:val="24"/>
          <w:lang w:val="en-GB"/>
        </w:rPr>
        <w:t xml:space="preserve"> </w:t>
      </w:r>
      <w:r w:rsidRPr="00A010EE">
        <w:rPr>
          <w:rStyle w:val="s1"/>
          <w:rFonts w:ascii="Arial" w:hAnsi="Arial" w:cs="Arial"/>
          <w:sz w:val="24"/>
          <w:szCs w:val="24"/>
        </w:rPr>
        <w:t>efficiently to maximize productivity, achieve goals, and make the most of available time</w:t>
      </w:r>
      <w:r w:rsidR="00BB3448" w:rsidRPr="00A010EE">
        <w:rPr>
          <w:rFonts w:ascii="Arial" w:hAnsi="Arial" w:cs="Arial"/>
          <w:sz w:val="24"/>
          <w:szCs w:val="24"/>
          <w:lang w:val="en-GB"/>
        </w:rPr>
        <w:t xml:space="preserve"> </w:t>
      </w:r>
      <w:r w:rsidRPr="00A010EE">
        <w:rPr>
          <w:rStyle w:val="s1"/>
          <w:rFonts w:ascii="Arial" w:hAnsi="Arial" w:cs="Arial"/>
          <w:sz w:val="24"/>
          <w:szCs w:val="24"/>
        </w:rPr>
        <w:t>resources according to (Cotrell, 2009). In addition to this, we can understand time</w:t>
      </w:r>
      <w:r w:rsidR="00BB3448" w:rsidRPr="00A010EE">
        <w:rPr>
          <w:rFonts w:ascii="Arial" w:hAnsi="Arial" w:cs="Arial"/>
          <w:sz w:val="24"/>
          <w:szCs w:val="24"/>
          <w:lang w:val="en-GB"/>
        </w:rPr>
        <w:t xml:space="preserve"> </w:t>
      </w:r>
      <w:r w:rsidRPr="00A010EE">
        <w:rPr>
          <w:rStyle w:val="s1"/>
          <w:rFonts w:ascii="Arial" w:hAnsi="Arial" w:cs="Arial"/>
          <w:sz w:val="24"/>
          <w:szCs w:val="24"/>
        </w:rPr>
        <w:t>management as involves prioritizing tasks, setting goals, planning, and scheduling activities,</w:t>
      </w:r>
      <w:r w:rsidR="00BB3448" w:rsidRPr="00A010EE">
        <w:rPr>
          <w:rFonts w:ascii="Arial" w:hAnsi="Arial" w:cs="Arial"/>
          <w:sz w:val="24"/>
          <w:szCs w:val="24"/>
          <w:lang w:val="en-GB"/>
        </w:rPr>
        <w:t xml:space="preserve"> </w:t>
      </w:r>
      <w:r w:rsidRPr="00A010EE">
        <w:rPr>
          <w:rStyle w:val="s1"/>
          <w:rFonts w:ascii="Arial" w:hAnsi="Arial" w:cs="Arial"/>
          <w:sz w:val="24"/>
          <w:szCs w:val="24"/>
        </w:rPr>
        <w:t>and using strategies to optimize the use of time. As mentioned in studies like (Cotrell 2009)</w:t>
      </w:r>
      <w:r w:rsidR="00F8413C" w:rsidRPr="00A010EE">
        <w:rPr>
          <w:rFonts w:ascii="Arial" w:hAnsi="Arial" w:cs="Arial"/>
          <w:sz w:val="24"/>
          <w:szCs w:val="24"/>
          <w:lang w:val="en-GB"/>
        </w:rPr>
        <w:t xml:space="preserve"> </w:t>
      </w:r>
      <w:r w:rsidRPr="00A010EE">
        <w:rPr>
          <w:rStyle w:val="s1"/>
          <w:rFonts w:ascii="Arial" w:hAnsi="Arial" w:cs="Arial"/>
          <w:sz w:val="24"/>
          <w:szCs w:val="24"/>
        </w:rPr>
        <w:t xml:space="preserve">and in (K. J. Swick, 1987). Effective time </w:t>
      </w:r>
      <w:r w:rsidRPr="00A010EE">
        <w:rPr>
          <w:rStyle w:val="s1"/>
          <w:rFonts w:ascii="Arial" w:hAnsi="Arial" w:cs="Arial"/>
          <w:sz w:val="24"/>
          <w:szCs w:val="24"/>
        </w:rPr>
        <w:lastRenderedPageBreak/>
        <w:t>management helps individuals or organizations</w:t>
      </w:r>
      <w:r w:rsidR="00D70EF3">
        <w:rPr>
          <w:rFonts w:ascii="Arial" w:hAnsi="Arial" w:cs="Arial"/>
          <w:sz w:val="24"/>
          <w:szCs w:val="24"/>
          <w:lang w:val="en-GB"/>
        </w:rPr>
        <w:t xml:space="preserve"> </w:t>
      </w:r>
      <w:r w:rsidRPr="00A010EE">
        <w:rPr>
          <w:rStyle w:val="s1"/>
          <w:rFonts w:ascii="Arial" w:hAnsi="Arial" w:cs="Arial"/>
          <w:sz w:val="24"/>
          <w:szCs w:val="24"/>
        </w:rPr>
        <w:t>make better use of their time. reduce stress and improve productivity and overall performance.</w:t>
      </w:r>
      <w:r w:rsidR="00F8413C" w:rsidRPr="00A010EE">
        <w:rPr>
          <w:rFonts w:ascii="Arial" w:hAnsi="Arial" w:cs="Arial"/>
          <w:sz w:val="24"/>
          <w:szCs w:val="24"/>
          <w:lang w:val="en-GB"/>
        </w:rPr>
        <w:t xml:space="preserve"> </w:t>
      </w:r>
      <w:r w:rsidRPr="00A010EE">
        <w:rPr>
          <w:rStyle w:val="s1"/>
          <w:rFonts w:ascii="Arial" w:hAnsi="Arial" w:cs="Arial"/>
          <w:sz w:val="24"/>
          <w:szCs w:val="24"/>
        </w:rPr>
        <w:t>It involves making conscious choice about how to allocate time to different activities,</w:t>
      </w:r>
      <w:r w:rsidR="00F8413C" w:rsidRPr="00A010EE">
        <w:rPr>
          <w:rFonts w:ascii="Arial" w:hAnsi="Arial" w:cs="Arial"/>
          <w:sz w:val="24"/>
          <w:szCs w:val="24"/>
          <w:lang w:val="en-GB"/>
        </w:rPr>
        <w:t xml:space="preserve"> </w:t>
      </w:r>
      <w:r w:rsidRPr="00A010EE">
        <w:rPr>
          <w:rStyle w:val="s1"/>
          <w:rFonts w:ascii="Arial" w:hAnsi="Arial" w:cs="Arial"/>
          <w:sz w:val="24"/>
          <w:szCs w:val="24"/>
        </w:rPr>
        <w:t>identifying and eliminating time-wasting activities, and maintaining focus and concentration</w:t>
      </w:r>
      <w:r w:rsidR="00A2446E" w:rsidRPr="00A010EE">
        <w:rPr>
          <w:rFonts w:ascii="Arial" w:hAnsi="Arial" w:cs="Arial"/>
          <w:sz w:val="24"/>
          <w:szCs w:val="24"/>
          <w:lang w:val="en-GB"/>
        </w:rPr>
        <w:t xml:space="preserve"> </w:t>
      </w:r>
      <w:r w:rsidRPr="00A010EE">
        <w:rPr>
          <w:rStyle w:val="s1"/>
          <w:rFonts w:ascii="Arial" w:hAnsi="Arial" w:cs="Arial"/>
          <w:sz w:val="24"/>
          <w:szCs w:val="24"/>
        </w:rPr>
        <w:t>on</w:t>
      </w:r>
      <w:r w:rsidR="00F8413C" w:rsidRPr="00A010EE">
        <w:rPr>
          <w:rStyle w:val="s1"/>
          <w:rFonts w:ascii="Arial" w:hAnsi="Arial" w:cs="Arial"/>
          <w:sz w:val="24"/>
          <w:szCs w:val="24"/>
          <w:lang w:val="en-GB"/>
        </w:rPr>
        <w:t xml:space="preserve"> </w:t>
      </w:r>
      <w:r w:rsidRPr="00A010EE">
        <w:rPr>
          <w:rStyle w:val="s1"/>
          <w:rFonts w:ascii="Arial" w:hAnsi="Arial" w:cs="Arial"/>
          <w:sz w:val="24"/>
          <w:szCs w:val="24"/>
        </w:rPr>
        <w:t xml:space="preserve"> important tasks.</w:t>
      </w:r>
    </w:p>
    <w:p w14:paraId="64DB7264" w14:textId="77777777" w:rsidR="00A02633" w:rsidRPr="00A010EE" w:rsidRDefault="00A02633" w:rsidP="006065D7">
      <w:pPr>
        <w:pStyle w:val="p2"/>
        <w:divId w:val="2821462"/>
        <w:rPr>
          <w:rFonts w:ascii="Arial" w:hAnsi="Arial" w:cs="Arial"/>
          <w:sz w:val="24"/>
          <w:szCs w:val="24"/>
        </w:rPr>
      </w:pPr>
    </w:p>
    <w:p w14:paraId="5DED502B" w14:textId="0B1D7573" w:rsidR="00A02633" w:rsidRPr="00A010EE" w:rsidRDefault="00A02633" w:rsidP="006065D7">
      <w:pPr>
        <w:pStyle w:val="p1"/>
        <w:divId w:val="2821462"/>
        <w:rPr>
          <w:rFonts w:ascii="Arial" w:hAnsi="Arial" w:cs="Arial"/>
          <w:sz w:val="24"/>
          <w:szCs w:val="24"/>
        </w:rPr>
      </w:pPr>
      <w:r w:rsidRPr="00A010EE">
        <w:rPr>
          <w:rStyle w:val="s1"/>
          <w:rFonts w:ascii="Arial" w:hAnsi="Arial" w:cs="Arial"/>
          <w:sz w:val="24"/>
          <w:szCs w:val="24"/>
        </w:rPr>
        <w:t>Time management plays a crucial role in future academic and professional work for several</w:t>
      </w:r>
      <w:r w:rsidR="00A2446E" w:rsidRPr="00A010EE">
        <w:rPr>
          <w:rFonts w:ascii="Arial" w:hAnsi="Arial" w:cs="Arial"/>
          <w:sz w:val="24"/>
          <w:szCs w:val="24"/>
          <w:lang w:val="en-GB"/>
        </w:rPr>
        <w:t xml:space="preserve"> </w:t>
      </w:r>
      <w:r w:rsidRPr="00A010EE">
        <w:rPr>
          <w:rStyle w:val="s1"/>
          <w:rFonts w:ascii="Arial" w:hAnsi="Arial" w:cs="Arial"/>
          <w:sz w:val="24"/>
          <w:szCs w:val="24"/>
        </w:rPr>
        <w:t>reasons. Increased productivity: Effective time management allows individuals to prioritize</w:t>
      </w:r>
      <w:r w:rsidR="00A2446E" w:rsidRPr="00A010EE">
        <w:rPr>
          <w:rFonts w:ascii="Arial" w:hAnsi="Arial" w:cs="Arial"/>
          <w:sz w:val="24"/>
          <w:szCs w:val="24"/>
          <w:lang w:val="en-GB"/>
        </w:rPr>
        <w:t xml:space="preserve"> </w:t>
      </w:r>
      <w:r w:rsidRPr="00A010EE">
        <w:rPr>
          <w:rStyle w:val="s1"/>
          <w:rFonts w:ascii="Arial" w:hAnsi="Arial" w:cs="Arial"/>
          <w:sz w:val="24"/>
          <w:szCs w:val="24"/>
        </w:rPr>
        <w:t>tasks, set goals, and allocate time to important activities. This leads to increased productivity</w:t>
      </w:r>
      <w:r w:rsidR="00D70EF3">
        <w:rPr>
          <w:rFonts w:ascii="Arial" w:hAnsi="Arial" w:cs="Arial"/>
          <w:sz w:val="24"/>
          <w:szCs w:val="24"/>
          <w:lang w:val="en-GB"/>
        </w:rPr>
        <w:t xml:space="preserve"> </w:t>
      </w:r>
      <w:r w:rsidRPr="00A010EE">
        <w:rPr>
          <w:rStyle w:val="s1"/>
          <w:rFonts w:ascii="Arial" w:hAnsi="Arial" w:cs="Arial"/>
          <w:sz w:val="24"/>
          <w:szCs w:val="24"/>
        </w:rPr>
        <w:t>and efficiency an example of that is completing academic assignments or professional tasks</w:t>
      </w:r>
      <w:r w:rsidR="00A2446E" w:rsidRPr="00A010EE">
        <w:rPr>
          <w:rFonts w:ascii="Arial" w:hAnsi="Arial" w:cs="Arial"/>
          <w:sz w:val="24"/>
          <w:szCs w:val="24"/>
          <w:lang w:val="en-GB"/>
        </w:rPr>
        <w:t xml:space="preserve"> </w:t>
      </w:r>
      <w:r w:rsidRPr="00A010EE">
        <w:rPr>
          <w:rStyle w:val="s1"/>
          <w:rFonts w:ascii="Arial" w:hAnsi="Arial" w:cs="Arial"/>
          <w:sz w:val="24"/>
          <w:szCs w:val="24"/>
        </w:rPr>
        <w:t>as analysed in (Cotrell2009), managing time effectively, individuals can accomplish more in</w:t>
      </w:r>
      <w:r w:rsidR="005F78F7">
        <w:rPr>
          <w:rFonts w:ascii="Arial" w:hAnsi="Arial" w:cs="Arial"/>
          <w:sz w:val="24"/>
          <w:szCs w:val="24"/>
          <w:lang w:val="en-GB"/>
        </w:rPr>
        <w:t xml:space="preserve"> </w:t>
      </w:r>
      <w:r w:rsidRPr="00A010EE">
        <w:rPr>
          <w:rStyle w:val="s1"/>
          <w:rFonts w:ascii="Arial" w:hAnsi="Arial" w:cs="Arial"/>
          <w:sz w:val="24"/>
          <w:szCs w:val="24"/>
        </w:rPr>
        <w:t>less time and achieve better outcomes. Goals achievement: time management helps</w:t>
      </w:r>
      <w:r w:rsidR="00931024" w:rsidRPr="00A010EE">
        <w:rPr>
          <w:rFonts w:ascii="Arial" w:hAnsi="Arial" w:cs="Arial"/>
          <w:sz w:val="24"/>
          <w:szCs w:val="24"/>
          <w:lang w:val="en-GB"/>
        </w:rPr>
        <w:t xml:space="preserve"> </w:t>
      </w:r>
      <w:r w:rsidRPr="00A010EE">
        <w:rPr>
          <w:rStyle w:val="s1"/>
          <w:rFonts w:ascii="Arial" w:hAnsi="Arial" w:cs="Arial"/>
          <w:sz w:val="24"/>
          <w:szCs w:val="24"/>
        </w:rPr>
        <w:t>individuals set and achieve their goals a cited in (CotrelI2009). Although analysing the</w:t>
      </w:r>
      <w:r w:rsidR="00931024" w:rsidRPr="00A010EE">
        <w:rPr>
          <w:rFonts w:ascii="Arial" w:hAnsi="Arial" w:cs="Arial"/>
          <w:sz w:val="24"/>
          <w:szCs w:val="24"/>
          <w:lang w:val="en-GB"/>
        </w:rPr>
        <w:t xml:space="preserve"> </w:t>
      </w:r>
      <w:r w:rsidRPr="00A010EE">
        <w:rPr>
          <w:rStyle w:val="s1"/>
          <w:rFonts w:ascii="Arial" w:hAnsi="Arial" w:cs="Arial"/>
          <w:sz w:val="24"/>
          <w:szCs w:val="24"/>
        </w:rPr>
        <w:t>concept is possible to see that, allocating time specifically for important tasks and breaking</w:t>
      </w:r>
      <w:r w:rsidR="00931024" w:rsidRPr="00A010EE">
        <w:rPr>
          <w:rFonts w:ascii="Arial" w:hAnsi="Arial" w:cs="Arial"/>
          <w:sz w:val="24"/>
          <w:szCs w:val="24"/>
          <w:lang w:val="en-GB"/>
        </w:rPr>
        <w:t xml:space="preserve"> </w:t>
      </w:r>
      <w:r w:rsidRPr="00A010EE">
        <w:rPr>
          <w:rStyle w:val="s1"/>
          <w:rFonts w:ascii="Arial" w:hAnsi="Arial" w:cs="Arial"/>
          <w:sz w:val="24"/>
          <w:szCs w:val="24"/>
        </w:rPr>
        <w:t>them</w:t>
      </w:r>
      <w:r w:rsidR="00931024" w:rsidRPr="00A010EE">
        <w:rPr>
          <w:rStyle w:val="s1"/>
          <w:rFonts w:ascii="Arial" w:hAnsi="Arial" w:cs="Arial"/>
          <w:sz w:val="24"/>
          <w:szCs w:val="24"/>
          <w:lang w:val="en-GB"/>
        </w:rPr>
        <w:t xml:space="preserve"> </w:t>
      </w:r>
      <w:r w:rsidRPr="00A010EE">
        <w:rPr>
          <w:rStyle w:val="s1"/>
          <w:rFonts w:ascii="Arial" w:hAnsi="Arial" w:cs="Arial"/>
          <w:sz w:val="24"/>
          <w:szCs w:val="24"/>
        </w:rPr>
        <w:t>down into manageable steps, individuals can make progress towards their academic or</w:t>
      </w:r>
      <w:r w:rsidR="00931024" w:rsidRPr="00A010EE">
        <w:rPr>
          <w:rFonts w:ascii="Arial" w:hAnsi="Arial" w:cs="Arial"/>
          <w:sz w:val="24"/>
          <w:szCs w:val="24"/>
          <w:lang w:val="en-GB"/>
        </w:rPr>
        <w:t xml:space="preserve"> </w:t>
      </w:r>
      <w:r w:rsidRPr="00A010EE">
        <w:rPr>
          <w:rStyle w:val="s1"/>
          <w:rFonts w:ascii="Arial" w:hAnsi="Arial" w:cs="Arial"/>
          <w:sz w:val="24"/>
          <w:szCs w:val="24"/>
        </w:rPr>
        <w:t>professional objectives, this activities and objectives has been specified by (CotrelI2009). It</w:t>
      </w:r>
      <w:r w:rsidR="00931024" w:rsidRPr="00A010EE">
        <w:rPr>
          <w:rFonts w:ascii="Arial" w:hAnsi="Arial" w:cs="Arial"/>
          <w:sz w:val="24"/>
          <w:szCs w:val="24"/>
          <w:lang w:val="en-GB"/>
        </w:rPr>
        <w:t xml:space="preserve"> </w:t>
      </w:r>
      <w:r w:rsidRPr="00A010EE">
        <w:rPr>
          <w:rStyle w:val="s1"/>
          <w:rFonts w:ascii="Arial" w:hAnsi="Arial" w:cs="Arial"/>
          <w:sz w:val="24"/>
          <w:szCs w:val="24"/>
        </w:rPr>
        <w:t>should be noted, that enables them to stay focused, motivated, and on track to accomplish</w:t>
      </w:r>
      <w:r w:rsidR="005F78F7">
        <w:rPr>
          <w:rFonts w:ascii="Arial" w:hAnsi="Arial" w:cs="Arial"/>
          <w:sz w:val="24"/>
          <w:szCs w:val="24"/>
          <w:lang w:val="en-GB"/>
        </w:rPr>
        <w:t xml:space="preserve"> </w:t>
      </w:r>
      <w:r w:rsidRPr="00A010EE">
        <w:rPr>
          <w:rStyle w:val="s1"/>
          <w:rFonts w:ascii="Arial" w:hAnsi="Arial" w:cs="Arial"/>
          <w:sz w:val="24"/>
          <w:szCs w:val="24"/>
        </w:rPr>
        <w:t>their goals within the desired timeframe . Presenting these studies by (Bye, Pushkar, &amp;</w:t>
      </w:r>
      <w:r w:rsidR="00955EC8" w:rsidRPr="00A010EE">
        <w:rPr>
          <w:rFonts w:ascii="Arial" w:hAnsi="Arial" w:cs="Arial"/>
          <w:sz w:val="24"/>
          <w:szCs w:val="24"/>
          <w:lang w:val="en-GB"/>
        </w:rPr>
        <w:t xml:space="preserve"> </w:t>
      </w:r>
      <w:r w:rsidRPr="00A010EE">
        <w:rPr>
          <w:rStyle w:val="s1"/>
          <w:rFonts w:ascii="Arial" w:hAnsi="Arial" w:cs="Arial"/>
          <w:sz w:val="24"/>
          <w:szCs w:val="24"/>
        </w:rPr>
        <w:t>Conway, 2007). Therefore reduce stress, poor time management often leads to stress,</w:t>
      </w:r>
      <w:r w:rsidR="00955EC8" w:rsidRPr="00A010EE">
        <w:rPr>
          <w:rFonts w:ascii="Arial" w:hAnsi="Arial" w:cs="Arial"/>
          <w:sz w:val="24"/>
          <w:szCs w:val="24"/>
          <w:lang w:val="en-GB"/>
        </w:rPr>
        <w:t xml:space="preserve"> </w:t>
      </w:r>
      <w:r w:rsidRPr="00A010EE">
        <w:rPr>
          <w:rStyle w:val="s1"/>
          <w:rFonts w:ascii="Arial" w:hAnsi="Arial" w:cs="Arial"/>
          <w:sz w:val="24"/>
          <w:szCs w:val="24"/>
        </w:rPr>
        <w:t>anxiety and felling overwhelmed. By managing time with efficiencies, academics and</w:t>
      </w:r>
      <w:r w:rsidR="00955EC8" w:rsidRPr="00A010EE">
        <w:rPr>
          <w:rFonts w:ascii="Arial" w:hAnsi="Arial" w:cs="Arial"/>
          <w:sz w:val="24"/>
          <w:szCs w:val="24"/>
          <w:lang w:val="en-GB"/>
        </w:rPr>
        <w:t xml:space="preserve"> </w:t>
      </w:r>
      <w:r w:rsidRPr="00A010EE">
        <w:rPr>
          <w:rStyle w:val="s1"/>
          <w:rFonts w:ascii="Arial" w:hAnsi="Arial" w:cs="Arial"/>
          <w:sz w:val="24"/>
          <w:szCs w:val="24"/>
        </w:rPr>
        <w:t>professionals can create realistic schedule, avoid procrastination, and minimize last-minute</w:t>
      </w:r>
      <w:r w:rsidR="00955EC8" w:rsidRPr="00A010EE">
        <w:rPr>
          <w:rFonts w:ascii="Arial" w:hAnsi="Arial" w:cs="Arial"/>
          <w:sz w:val="24"/>
          <w:szCs w:val="24"/>
          <w:lang w:val="en-GB"/>
        </w:rPr>
        <w:t xml:space="preserve"> </w:t>
      </w:r>
      <w:r w:rsidRPr="00A010EE">
        <w:rPr>
          <w:rStyle w:val="s1"/>
          <w:rFonts w:ascii="Arial" w:hAnsi="Arial" w:cs="Arial"/>
          <w:sz w:val="24"/>
          <w:szCs w:val="24"/>
        </w:rPr>
        <w:t>rushes or cramming corresponding to (Cotrell2009). It is possible to create awareness that</w:t>
      </w:r>
      <w:r w:rsidR="00955EC8" w:rsidRPr="00A010EE">
        <w:rPr>
          <w:rFonts w:ascii="Arial" w:hAnsi="Arial" w:cs="Arial"/>
          <w:sz w:val="24"/>
          <w:szCs w:val="24"/>
          <w:lang w:val="en-GB"/>
        </w:rPr>
        <w:t xml:space="preserve"> </w:t>
      </w:r>
      <w:r w:rsidRPr="00A010EE">
        <w:rPr>
          <w:rStyle w:val="s1"/>
          <w:rFonts w:ascii="Arial" w:hAnsi="Arial" w:cs="Arial"/>
          <w:sz w:val="24"/>
          <w:szCs w:val="24"/>
        </w:rPr>
        <w:t>this reduces stress levels and promotes a healthier and more balanced approach to academic</w:t>
      </w:r>
      <w:r w:rsidR="005F78F7">
        <w:rPr>
          <w:rFonts w:ascii="Arial" w:hAnsi="Arial" w:cs="Arial"/>
          <w:sz w:val="24"/>
          <w:szCs w:val="24"/>
          <w:lang w:val="en-GB"/>
        </w:rPr>
        <w:t xml:space="preserve"> </w:t>
      </w:r>
      <w:r w:rsidRPr="00A010EE">
        <w:rPr>
          <w:rStyle w:val="s1"/>
          <w:rFonts w:ascii="Arial" w:hAnsi="Arial" w:cs="Arial"/>
          <w:sz w:val="24"/>
          <w:szCs w:val="24"/>
        </w:rPr>
        <w:t>or professional workers Improving radical the quality of work. As recognised when time is</w:t>
      </w:r>
      <w:r w:rsidR="00955EC8" w:rsidRPr="00A010EE">
        <w:rPr>
          <w:rFonts w:ascii="Arial" w:hAnsi="Arial" w:cs="Arial"/>
          <w:sz w:val="24"/>
          <w:szCs w:val="24"/>
          <w:lang w:val="en-GB"/>
        </w:rPr>
        <w:t xml:space="preserve"> </w:t>
      </w:r>
      <w:r w:rsidRPr="00A010EE">
        <w:rPr>
          <w:rStyle w:val="s1"/>
          <w:rFonts w:ascii="Arial" w:hAnsi="Arial" w:cs="Arial"/>
          <w:sz w:val="24"/>
          <w:szCs w:val="24"/>
        </w:rPr>
        <w:t>efficiently manged individuals dedicate sufficient time and effort to each task. This allows</w:t>
      </w:r>
      <w:r w:rsidR="00955EC8" w:rsidRPr="00A010EE">
        <w:rPr>
          <w:rFonts w:ascii="Arial" w:hAnsi="Arial" w:cs="Arial"/>
          <w:sz w:val="24"/>
          <w:szCs w:val="24"/>
          <w:lang w:val="en-GB"/>
        </w:rPr>
        <w:t xml:space="preserve"> </w:t>
      </w:r>
      <w:r w:rsidRPr="00A010EE">
        <w:rPr>
          <w:rStyle w:val="s1"/>
          <w:rFonts w:ascii="Arial" w:hAnsi="Arial" w:cs="Arial"/>
          <w:sz w:val="24"/>
          <w:szCs w:val="24"/>
        </w:rPr>
        <w:t>better planning, research, critical thinking, and creativity, resulting in higher-quality work.</w:t>
      </w:r>
    </w:p>
    <w:p w14:paraId="4A3109C4" w14:textId="6180223B" w:rsidR="00A02633" w:rsidRPr="00A010EE" w:rsidRDefault="00A02633" w:rsidP="006065D7">
      <w:pPr>
        <w:pStyle w:val="p1"/>
        <w:divId w:val="2821462"/>
        <w:rPr>
          <w:rFonts w:ascii="Arial" w:hAnsi="Arial" w:cs="Arial"/>
          <w:sz w:val="24"/>
          <w:szCs w:val="24"/>
        </w:rPr>
      </w:pPr>
      <w:r w:rsidRPr="00A010EE">
        <w:rPr>
          <w:rStyle w:val="s1"/>
          <w:rFonts w:ascii="Arial" w:hAnsi="Arial" w:cs="Arial"/>
          <w:sz w:val="24"/>
          <w:szCs w:val="24"/>
        </w:rPr>
        <w:t>Time management provides the space to review and revise work, leading to improved</w:t>
      </w:r>
      <w:r w:rsidR="00CA794E" w:rsidRPr="00A010EE">
        <w:rPr>
          <w:rFonts w:ascii="Arial" w:hAnsi="Arial" w:cs="Arial"/>
          <w:sz w:val="24"/>
          <w:szCs w:val="24"/>
          <w:lang w:val="en-GB"/>
        </w:rPr>
        <w:t xml:space="preserve"> </w:t>
      </w:r>
      <w:r w:rsidRPr="00A010EE">
        <w:rPr>
          <w:rStyle w:val="s1"/>
          <w:rFonts w:ascii="Arial" w:hAnsi="Arial" w:cs="Arial"/>
          <w:sz w:val="24"/>
          <w:szCs w:val="24"/>
        </w:rPr>
        <w:t>accuracy, attention to details, and overall excellence. Professional reputation effective time</w:t>
      </w:r>
      <w:r w:rsidR="005F78F7">
        <w:rPr>
          <w:rFonts w:ascii="Arial" w:hAnsi="Arial" w:cs="Arial"/>
          <w:sz w:val="24"/>
          <w:szCs w:val="24"/>
          <w:lang w:val="en-GB"/>
        </w:rPr>
        <w:t xml:space="preserve"> </w:t>
      </w:r>
      <w:r w:rsidRPr="00A010EE">
        <w:rPr>
          <w:rStyle w:val="s1"/>
          <w:rFonts w:ascii="Arial" w:hAnsi="Arial" w:cs="Arial"/>
          <w:sz w:val="24"/>
          <w:szCs w:val="24"/>
        </w:rPr>
        <w:t>management skills re highly valued in academic and professional setting in other hand as</w:t>
      </w:r>
      <w:r w:rsidR="00CA794E" w:rsidRPr="00A010EE">
        <w:rPr>
          <w:rFonts w:ascii="Arial" w:hAnsi="Arial" w:cs="Arial"/>
          <w:sz w:val="24"/>
          <w:szCs w:val="24"/>
          <w:lang w:val="en-GB"/>
        </w:rPr>
        <w:t xml:space="preserve"> </w:t>
      </w:r>
      <w:r w:rsidRPr="00A010EE">
        <w:rPr>
          <w:rStyle w:val="s1"/>
          <w:rFonts w:ascii="Arial" w:hAnsi="Arial" w:cs="Arial"/>
          <w:sz w:val="24"/>
          <w:szCs w:val="24"/>
        </w:rPr>
        <w:t>well reported in (CotrelI2009) been able meet deadlines, deliver high-quality work consistently</w:t>
      </w:r>
      <w:r w:rsidR="00CA794E" w:rsidRPr="00A010EE">
        <w:rPr>
          <w:rFonts w:ascii="Arial" w:hAnsi="Arial" w:cs="Arial"/>
          <w:sz w:val="24"/>
          <w:szCs w:val="24"/>
          <w:lang w:val="en-GB"/>
        </w:rPr>
        <w:t xml:space="preserve"> </w:t>
      </w:r>
      <w:r w:rsidRPr="00A010EE">
        <w:rPr>
          <w:rStyle w:val="s1"/>
          <w:rFonts w:ascii="Arial" w:hAnsi="Arial" w:cs="Arial"/>
          <w:sz w:val="24"/>
          <w:szCs w:val="24"/>
        </w:rPr>
        <w:t>and manage competing priorities reflets professionalism, reliability, and competence.it helps</w:t>
      </w:r>
      <w:r w:rsidR="00CA794E" w:rsidRPr="00A010EE">
        <w:rPr>
          <w:rFonts w:ascii="Arial" w:hAnsi="Arial" w:cs="Arial"/>
          <w:sz w:val="24"/>
          <w:szCs w:val="24"/>
          <w:lang w:val="en-GB"/>
        </w:rPr>
        <w:t xml:space="preserve"> </w:t>
      </w:r>
      <w:r w:rsidRPr="00A010EE">
        <w:rPr>
          <w:rStyle w:val="s1"/>
          <w:rFonts w:ascii="Arial" w:hAnsi="Arial" w:cs="Arial"/>
          <w:sz w:val="24"/>
          <w:szCs w:val="24"/>
        </w:rPr>
        <w:t>build a positive reputation and open doors to future academic or professional opportunities.</w:t>
      </w:r>
      <w:r w:rsidR="00CA794E" w:rsidRPr="00A010EE">
        <w:rPr>
          <w:rFonts w:ascii="Arial" w:hAnsi="Arial" w:cs="Arial"/>
          <w:sz w:val="24"/>
          <w:szCs w:val="24"/>
          <w:lang w:val="en-GB"/>
        </w:rPr>
        <w:t xml:space="preserve"> </w:t>
      </w:r>
      <w:r w:rsidR="00CA794E" w:rsidRPr="00A010EE">
        <w:rPr>
          <w:rStyle w:val="s1"/>
          <w:rFonts w:ascii="Arial" w:hAnsi="Arial" w:cs="Arial"/>
          <w:sz w:val="24"/>
          <w:szCs w:val="24"/>
          <w:lang w:val="en-GB"/>
        </w:rPr>
        <w:t>Work</w:t>
      </w:r>
      <w:r w:rsidRPr="00A010EE">
        <w:rPr>
          <w:rStyle w:val="s1"/>
          <w:rFonts w:ascii="Arial" w:hAnsi="Arial" w:cs="Arial"/>
          <w:sz w:val="24"/>
          <w:szCs w:val="24"/>
        </w:rPr>
        <w:t>-life balance: proper time management strikes a balance between academic or</w:t>
      </w:r>
      <w:r w:rsidR="005F78F7">
        <w:rPr>
          <w:rFonts w:ascii="Arial" w:hAnsi="Arial" w:cs="Arial"/>
          <w:sz w:val="24"/>
          <w:szCs w:val="24"/>
          <w:lang w:val="en-GB"/>
        </w:rPr>
        <w:t xml:space="preserve"> </w:t>
      </w:r>
      <w:r w:rsidRPr="00A010EE">
        <w:rPr>
          <w:rStyle w:val="s1"/>
          <w:rFonts w:ascii="Arial" w:hAnsi="Arial" w:cs="Arial"/>
          <w:sz w:val="24"/>
          <w:szCs w:val="24"/>
        </w:rPr>
        <w:t>professional responsibilities and personal life. In most case Allocating time efficiently is possible to ensure time for hobbies, relaxation, self-care, and spending time with family or</w:t>
      </w:r>
      <w:r w:rsidR="005E4766" w:rsidRPr="00A010EE">
        <w:rPr>
          <w:rFonts w:ascii="Arial" w:hAnsi="Arial" w:cs="Arial"/>
          <w:sz w:val="24"/>
          <w:szCs w:val="24"/>
          <w:lang w:val="en-GB"/>
        </w:rPr>
        <w:t xml:space="preserve"> </w:t>
      </w:r>
      <w:r w:rsidRPr="00A010EE">
        <w:rPr>
          <w:rStyle w:val="s1"/>
          <w:rFonts w:ascii="Arial" w:hAnsi="Arial" w:cs="Arial"/>
          <w:sz w:val="24"/>
          <w:szCs w:val="24"/>
        </w:rPr>
        <w:t>friends. This promotes overall well-being and prevents burnout in according to (Cotrell2009).</w:t>
      </w:r>
    </w:p>
    <w:p w14:paraId="5F475664" w14:textId="437B9FD9" w:rsidR="00A02633" w:rsidRPr="00D27C35" w:rsidRDefault="00A02633" w:rsidP="006065D7">
      <w:pPr>
        <w:pStyle w:val="p1"/>
        <w:divId w:val="2821462"/>
        <w:rPr>
          <w:rFonts w:ascii="Arial" w:hAnsi="Arial" w:cs="Arial"/>
          <w:sz w:val="24"/>
          <w:szCs w:val="24"/>
        </w:rPr>
      </w:pPr>
      <w:r w:rsidRPr="00A010EE">
        <w:rPr>
          <w:rStyle w:val="s1"/>
          <w:rFonts w:ascii="Arial" w:hAnsi="Arial" w:cs="Arial"/>
          <w:sz w:val="24"/>
          <w:szCs w:val="24"/>
        </w:rPr>
        <w:t>In summary of the research is possible to apply a critical thinking that time management is</w:t>
      </w:r>
      <w:r w:rsidR="00D27C35">
        <w:rPr>
          <w:rFonts w:ascii="Arial" w:hAnsi="Arial" w:cs="Arial"/>
          <w:sz w:val="24"/>
          <w:szCs w:val="24"/>
          <w:lang w:val="en-GB"/>
        </w:rPr>
        <w:t xml:space="preserve"> </w:t>
      </w:r>
      <w:r w:rsidRPr="00A010EE">
        <w:rPr>
          <w:rStyle w:val="s1"/>
          <w:rFonts w:ascii="Arial" w:hAnsi="Arial" w:cs="Arial"/>
          <w:sz w:val="24"/>
          <w:szCs w:val="24"/>
        </w:rPr>
        <w:t>essential for future academic and professional work as it enhances productivity, goal</w:t>
      </w:r>
      <w:r w:rsidR="005E4766" w:rsidRPr="00A010EE">
        <w:rPr>
          <w:rFonts w:ascii="Arial" w:hAnsi="Arial" w:cs="Arial"/>
          <w:sz w:val="24"/>
          <w:szCs w:val="24"/>
          <w:lang w:val="en-GB"/>
        </w:rPr>
        <w:t xml:space="preserve"> </w:t>
      </w:r>
      <w:r w:rsidRPr="00A010EE">
        <w:rPr>
          <w:rStyle w:val="s1"/>
          <w:rFonts w:ascii="Arial" w:hAnsi="Arial" w:cs="Arial"/>
          <w:sz w:val="24"/>
          <w:szCs w:val="24"/>
        </w:rPr>
        <w:t>achievement, reduce stress, improves the quality of work, builds professional reputation, and</w:t>
      </w:r>
      <w:r w:rsidR="00A010EE" w:rsidRPr="00A010EE">
        <w:rPr>
          <w:rFonts w:ascii="Arial" w:hAnsi="Arial" w:cs="Arial"/>
          <w:sz w:val="24"/>
          <w:szCs w:val="24"/>
          <w:lang w:val="en-GB"/>
        </w:rPr>
        <w:t xml:space="preserve"> </w:t>
      </w:r>
      <w:r w:rsidRPr="00A010EE">
        <w:rPr>
          <w:rStyle w:val="s1"/>
          <w:rFonts w:ascii="Arial" w:hAnsi="Arial" w:cs="Arial"/>
          <w:sz w:val="24"/>
          <w:szCs w:val="24"/>
        </w:rPr>
        <w:t>fosters a healthy work-life balance. Developing affective time management skills is valuable</w:t>
      </w:r>
      <w:r w:rsidR="00D27C35">
        <w:rPr>
          <w:rFonts w:ascii="Arial" w:hAnsi="Arial" w:cs="Arial"/>
          <w:sz w:val="24"/>
          <w:szCs w:val="24"/>
          <w:lang w:val="en-GB"/>
        </w:rPr>
        <w:t xml:space="preserve"> </w:t>
      </w:r>
      <w:r w:rsidRPr="00A010EE">
        <w:rPr>
          <w:rStyle w:val="s1"/>
          <w:rFonts w:ascii="Arial" w:hAnsi="Arial" w:cs="Arial"/>
          <w:sz w:val="24"/>
          <w:szCs w:val="24"/>
        </w:rPr>
        <w:t>investment for long-term academic and professional success</w:t>
      </w:r>
      <w:r w:rsidR="00A010EE" w:rsidRPr="00A010EE">
        <w:rPr>
          <w:rStyle w:val="s1"/>
          <w:rFonts w:ascii="Arial" w:hAnsi="Arial" w:cs="Arial"/>
          <w:sz w:val="24"/>
          <w:szCs w:val="24"/>
          <w:lang w:val="en-GB"/>
        </w:rPr>
        <w:t>.</w:t>
      </w:r>
    </w:p>
    <w:p w14:paraId="4B229523" w14:textId="4ECA2434" w:rsidR="00943768" w:rsidRPr="00312BCB" w:rsidRDefault="00943768" w:rsidP="006065D7">
      <w:pPr>
        <w:ind w:left="-360"/>
        <w:rPr>
          <w:rFonts w:ascii="Arial" w:hAnsi="Arial" w:cs="Arial"/>
          <w:sz w:val="24"/>
          <w:szCs w:val="24"/>
        </w:rPr>
      </w:pPr>
    </w:p>
    <w:p w14:paraId="162C34BB" w14:textId="5435EE3A" w:rsidR="002E7A7C" w:rsidRDefault="00156AD9" w:rsidP="00156AD9">
      <w:pPr>
        <w:pStyle w:val="Listparagraf"/>
        <w:numPr>
          <w:ilvl w:val="0"/>
          <w:numId w:val="6"/>
        </w:numPr>
        <w:rPr>
          <w:rFonts w:ascii="Arial" w:hAnsi="Arial" w:cs="Arial"/>
          <w:b/>
          <w:bCs/>
          <w:sz w:val="24"/>
          <w:szCs w:val="24"/>
        </w:rPr>
      </w:pPr>
      <w:r>
        <w:rPr>
          <w:rFonts w:ascii="Arial" w:hAnsi="Arial" w:cs="Arial"/>
          <w:b/>
          <w:bCs/>
          <w:sz w:val="24"/>
          <w:szCs w:val="24"/>
        </w:rPr>
        <w:t>Teamwork – Marilena</w:t>
      </w:r>
      <w:r w:rsidR="00A777BE">
        <w:rPr>
          <w:rFonts w:ascii="Arial" w:hAnsi="Arial" w:cs="Arial"/>
          <w:b/>
          <w:bCs/>
          <w:sz w:val="24"/>
          <w:szCs w:val="24"/>
        </w:rPr>
        <w:t xml:space="preserve"> </w:t>
      </w:r>
      <w:proofErr w:type="spellStart"/>
      <w:r w:rsidR="00FA0DE4">
        <w:rPr>
          <w:rFonts w:ascii="Arial" w:hAnsi="Arial" w:cs="Arial"/>
          <w:b/>
          <w:bCs/>
          <w:sz w:val="24"/>
          <w:szCs w:val="24"/>
        </w:rPr>
        <w:t>Loredana</w:t>
      </w:r>
      <w:proofErr w:type="spellEnd"/>
      <w:r w:rsidR="00FA0DE4">
        <w:rPr>
          <w:rFonts w:ascii="Arial" w:hAnsi="Arial" w:cs="Arial"/>
          <w:b/>
          <w:bCs/>
          <w:sz w:val="24"/>
          <w:szCs w:val="24"/>
        </w:rPr>
        <w:t xml:space="preserve"> Mihai</w:t>
      </w:r>
    </w:p>
    <w:p w14:paraId="041DC192" w14:textId="229C0E4F" w:rsidR="00980719" w:rsidRPr="000C5C35" w:rsidRDefault="00161051">
      <w:pPr>
        <w:divId w:val="1572812804"/>
        <w:rPr>
          <w:rFonts w:ascii="Arial" w:hAnsi="Arial" w:cs="Arial"/>
          <w:kern w:val="2"/>
          <w:lang w:val="ro-GB" w:eastAsia="ro-RO"/>
          <w14:ligatures w14:val="standardContextual"/>
        </w:rPr>
      </w:pPr>
      <w:r>
        <w:rPr>
          <w:rFonts w:ascii="Arial" w:hAnsi="Arial" w:cs="Arial"/>
          <w:b/>
          <w:bCs/>
          <w:sz w:val="24"/>
          <w:szCs w:val="24"/>
        </w:rPr>
        <w:t xml:space="preserve">  </w:t>
      </w:r>
      <w:r w:rsidR="00980719" w:rsidRPr="000C5C35">
        <w:rPr>
          <w:rFonts w:ascii="Arial" w:hAnsi="Arial" w:cs="Arial"/>
          <w:kern w:val="2"/>
          <w:lang w:val="ro-GB" w:eastAsia="ro-RO"/>
          <w14:ligatures w14:val="standardContextual"/>
        </w:rPr>
        <w:t>Katzenbach and Smith (2005) states in the article "The Discipline of Teams.'</w:t>
      </w:r>
    </w:p>
    <w:p w14:paraId="0497B065"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lastRenderedPageBreak/>
        <w:t>"The essence of a team is shared commitment. Without it, groups perform as</w:t>
      </w:r>
    </w:p>
    <w:p w14:paraId="4A56C891"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individuals; with it, they become a powerful unit of collective performance. This kind</w:t>
      </w:r>
    </w:p>
    <w:p w14:paraId="7E592D27"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of commitment requires a purpose in which team members can believe" (p. 3).</w:t>
      </w:r>
    </w:p>
    <w:p w14:paraId="3E262023"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Teamwork term refers to a group of people which approaching together to completes</w:t>
      </w:r>
    </w:p>
    <w:p w14:paraId="57ABB901"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their work, achieve the goals by utilizing their skills, knowledge, and expertise. The</w:t>
      </w:r>
    </w:p>
    <w:p w14:paraId="71E5307B"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work in the team requires a high level of communication, cooperation, and</w:t>
      </w:r>
    </w:p>
    <w:p w14:paraId="0081C5B7"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coordination between the team members.</w:t>
      </w:r>
    </w:p>
    <w:p w14:paraId="0D8AA7AB"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In order to accomplish college student's goals and successfully complete their</w:t>
      </w:r>
    </w:p>
    <w:p w14:paraId="1B4F08B7"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assignments like group reports and group presentations teamwork skills are</w:t>
      </w:r>
    </w:p>
    <w:p w14:paraId="420E1F4C"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important. Working in team's students can connect between them making the study</w:t>
      </w:r>
    </w:p>
    <w:p w14:paraId="32D37B64"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feel easy and have fun at the same time. For example, this work it is one part of the</w:t>
      </w:r>
    </w:p>
    <w:p w14:paraId="76318637" w14:textId="77777777" w:rsidR="00980719" w:rsidRPr="00980719" w:rsidRDefault="00980719" w:rsidP="00980719">
      <w:pPr>
        <w:spacing w:after="0" w:line="240" w:lineRule="auto"/>
        <w:divId w:val="1572812804"/>
        <w:rPr>
          <w:rFonts w:ascii="Arial" w:hAnsi="Arial" w:cs="Arial"/>
          <w:kern w:val="2"/>
          <w:lang w:val="ro-GB" w:eastAsia="ro-RO"/>
          <w14:ligatures w14:val="standardContextual"/>
        </w:rPr>
      </w:pPr>
      <w:r w:rsidRPr="00980719">
        <w:rPr>
          <w:rFonts w:ascii="Arial" w:hAnsi="Arial" w:cs="Arial"/>
          <w:kern w:val="2"/>
          <w:lang w:val="ro-GB" w:eastAsia="ro-RO"/>
          <w14:ligatures w14:val="standardContextual"/>
        </w:rPr>
        <w:t>report which a group of five students need to do for Academic Class this term writing</w:t>
      </w:r>
    </w:p>
    <w:p w14:paraId="64F6D27B"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about academic skills.</w:t>
      </w:r>
    </w:p>
    <w:p w14:paraId="6BF5A51A"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Teamwork offers the following key advantages:</w:t>
      </w:r>
    </w:p>
    <w:p w14:paraId="49CBD047"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Working in teams can help you develop "your critical and creative thinking abilities"</w:t>
      </w:r>
    </w:p>
    <w:p w14:paraId="2B021AF9"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"become a more versatile communicator" and "increase your knowledge" in a</w:t>
      </w:r>
    </w:p>
    <w:p w14:paraId="0AD17A82"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variety of ways.</w:t>
      </w:r>
    </w:p>
    <w:p w14:paraId="21557B9C"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When working in groups, you can benefit from the information and viewpoints of</w:t>
      </w:r>
    </w:p>
    <w:p w14:paraId="6773D3DB"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each group member, which frequently helps you grasp the material you are studying</w:t>
      </w:r>
    </w:p>
    <w:p w14:paraId="61935DA3"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better. As it is more difficult to delay when working with others, groups are excellent</w:t>
      </w:r>
    </w:p>
    <w:p w14:paraId="6D7C1153"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for keeping you motivated and on track to finish the errand nearby (Moore.2010.</w:t>
      </w:r>
    </w:p>
    <w:p w14:paraId="4BB1988F"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pp154).</w:t>
      </w:r>
    </w:p>
    <w:p w14:paraId="77368614"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"Success in the most work environments after graduation requires individuals to work</w:t>
      </w:r>
    </w:p>
    <w:p w14:paraId="01C2AF32"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well with others in collaborative team efforts. whether in business, government, not-</w:t>
      </w:r>
    </w:p>
    <w:p w14:paraId="24C7C34B"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for-profit organizations, or a vast array of other professional pursuits, being able to</w:t>
      </w:r>
    </w:p>
    <w:p w14:paraId="1E9BDB95"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work within and to lead teams is of central importance to individual success and</w:t>
      </w:r>
    </w:p>
    <w:p w14:paraId="5C43AA9C"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organizational sustainability." (Griffith, Dunham, 2014,pp.4).</w:t>
      </w:r>
    </w:p>
    <w:p w14:paraId="2AF50774"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Teamwork for professional success help members of the team from different</w:t>
      </w:r>
    </w:p>
    <w:p w14:paraId="152BAC62"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background with altered perspectives and ideas to work at the same project. They</w:t>
      </w:r>
    </w:p>
    <w:p w14:paraId="4780EAC4"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can brainstorm which will be highlight on the quality and quantity of work. (Yuan,</w:t>
      </w:r>
    </w:p>
    <w:p w14:paraId="37BB3FC3"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Chen.2008)</w:t>
      </w:r>
    </w:p>
    <w:p w14:paraId="2589FE86"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The way is made use of language at work has evolved as a result of the</w:t>
      </w:r>
    </w:p>
    <w:p w14:paraId="39F6169F"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democratisation of the workforce in the 20th century and the absence of a</w:t>
      </w:r>
    </w:p>
    <w:p w14:paraId="30CEB797"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hierarchical management structure. When widely used terms are employed in</w:t>
      </w:r>
    </w:p>
    <w:p w14:paraId="0565EFEE"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several situations, their meanings might become muddled or unclear (Hog and</w:t>
      </w:r>
    </w:p>
    <w:p w14:paraId="32B2294C"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Cooper, 2006). In the majority of workplaces, the notion of teamwork is prevalent,</w:t>
      </w:r>
    </w:p>
    <w:p w14:paraId="77E7060C"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albeit occasionally ambiguous. A lot of common and academic work is available.</w:t>
      </w:r>
    </w:p>
    <w:p w14:paraId="74DFF876" w14:textId="77777777" w:rsidR="00980719" w:rsidRPr="00980719" w:rsidRDefault="00980719" w:rsidP="00980719">
      <w:pPr>
        <w:spacing w:after="0" w:line="240" w:lineRule="auto"/>
        <w:divId w:val="1572812804"/>
        <w:rPr>
          <w:rFonts w:ascii="Arial" w:hAnsi="Arial" w:cs="Arial"/>
          <w:kern w:val="2"/>
          <w:sz w:val="24"/>
          <w:szCs w:val="24"/>
          <w:lang w:val="ro-GB" w:eastAsia="ro-RO"/>
          <w14:ligatures w14:val="standardContextual"/>
        </w:rPr>
      </w:pPr>
      <w:r w:rsidRPr="00980719">
        <w:rPr>
          <w:rFonts w:ascii="Arial" w:hAnsi="Arial" w:cs="Arial"/>
          <w:kern w:val="2"/>
          <w:sz w:val="24"/>
          <w:szCs w:val="24"/>
          <w:lang w:val="ro-GB" w:eastAsia="ro-RO"/>
          <w14:ligatures w14:val="standardContextual"/>
        </w:rPr>
        <w:t>mostly on team leadership. The value of collaboration is frequently emphasised in</w:t>
      </w:r>
    </w:p>
    <w:p w14:paraId="0FCE9DA3" w14:textId="5ECD0F9D" w:rsidR="003A0563" w:rsidRPr="003A0563" w:rsidRDefault="00980719" w:rsidP="00766632">
      <w:pPr>
        <w:divId w:val="1390685375"/>
        <w:rPr>
          <w:rFonts w:ascii="Arial" w:hAnsi="Arial" w:cs="Arial"/>
          <w:kern w:val="2"/>
          <w:sz w:val="24"/>
          <w:szCs w:val="24"/>
          <w:lang w:eastAsia="ro-RO"/>
          <w14:ligatures w14:val="standardContextual"/>
        </w:rPr>
      </w:pPr>
      <w:r w:rsidRPr="00980719">
        <w:rPr>
          <w:rFonts w:ascii="Arial" w:hAnsi="Arial" w:cs="Arial"/>
          <w:kern w:val="2"/>
          <w:sz w:val="24"/>
          <w:szCs w:val="24"/>
          <w:lang w:val="ro-GB" w:eastAsia="ro-RO"/>
          <w14:ligatures w14:val="standardContextual"/>
        </w:rPr>
        <w:t>job adverts. The word "team" frequently conveys the impression that it is "a good</w:t>
      </w:r>
      <w:r w:rsidR="003A0563" w:rsidRPr="000C5C35">
        <w:rPr>
          <w:rFonts w:ascii="Arial" w:hAnsi="Arial" w:cs="Arial"/>
          <w:kern w:val="2"/>
          <w:sz w:val="24"/>
          <w:szCs w:val="24"/>
          <w:lang w:eastAsia="ro-RO"/>
          <w14:ligatures w14:val="standardContextual"/>
        </w:rPr>
        <w:t xml:space="preserve"> thing." almost as if it were a given. There are" management teams", "virtual teams</w:t>
      </w:r>
      <w:r w:rsidR="003A0563" w:rsidRPr="003A0563">
        <w:rPr>
          <w:rFonts w:ascii="Arial" w:hAnsi="Arial" w:cs="Arial"/>
          <w:kern w:val="2"/>
          <w:sz w:val="24"/>
          <w:szCs w:val="24"/>
          <w:lang w:eastAsia="ro-RO"/>
          <w14:ligatures w14:val="standardContextual"/>
        </w:rPr>
        <w:t>"</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 xml:space="preserve">production teams", and "sales teams". For instance, the bookseller </w:t>
      </w:r>
      <w:proofErr w:type="spellStart"/>
      <w:r w:rsidR="003A0563" w:rsidRPr="003A0563">
        <w:rPr>
          <w:rFonts w:ascii="Arial" w:hAnsi="Arial" w:cs="Arial"/>
          <w:kern w:val="2"/>
          <w:sz w:val="24"/>
          <w:szCs w:val="24"/>
          <w:lang w:eastAsia="ro-RO"/>
          <w14:ligatures w14:val="standardContextual"/>
        </w:rPr>
        <w:t>Waterstone's</w:t>
      </w:r>
      <w:proofErr w:type="spellEnd"/>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 xml:space="preserve">implies that its employees will be a member of a successful team, while </w:t>
      </w:r>
      <w:proofErr w:type="spellStart"/>
      <w:r w:rsidR="003A0563" w:rsidRPr="003A0563">
        <w:rPr>
          <w:rFonts w:ascii="Arial" w:hAnsi="Arial" w:cs="Arial"/>
          <w:kern w:val="2"/>
          <w:sz w:val="24"/>
          <w:szCs w:val="24"/>
          <w:lang w:eastAsia="ro-RO"/>
          <w14:ligatures w14:val="standardContextual"/>
        </w:rPr>
        <w:t>Prêtà</w:t>
      </w:r>
      <w:proofErr w:type="spellEnd"/>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Manger recruit's staff for its sandwich restaurants. Early Years practitioners' jobs</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descriptions frequently stress the value of working as a team. We may refer to a</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collection of individuals as a "team." but a team requires more than a title. With an</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increase of writing on the nature of organisations, the notion of "teamwork" inside</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work groups grew to popularity in the middle of the 20th century. As a result, it has</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only recently been employed in this situation, therefore caution should be taken while</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interpreting its meaning. Therefore, we start by considering how a diverse group of</w:t>
      </w:r>
      <w:r w:rsidR="00766632" w:rsidRPr="000C5C35">
        <w:rPr>
          <w:rFonts w:ascii="Arial" w:hAnsi="Arial" w:cs="Arial"/>
          <w:kern w:val="2"/>
          <w:sz w:val="24"/>
          <w:szCs w:val="24"/>
          <w:lang w:eastAsia="ro-RO"/>
          <w14:ligatures w14:val="standardContextual"/>
        </w:rPr>
        <w:t xml:space="preserve"> </w:t>
      </w:r>
      <w:r w:rsidR="003A0563" w:rsidRPr="003A0563">
        <w:rPr>
          <w:rFonts w:ascii="Arial" w:hAnsi="Arial" w:cs="Arial"/>
          <w:kern w:val="2"/>
          <w:sz w:val="24"/>
          <w:szCs w:val="24"/>
          <w:lang w:eastAsia="ro-RO"/>
          <w14:ligatures w14:val="standardContextual"/>
        </w:rPr>
        <w:t>individuals might work together successfully (Stacey,2009).</w:t>
      </w:r>
    </w:p>
    <w:p w14:paraId="4F4BBBAE" w14:textId="0482389B" w:rsidR="00980719" w:rsidRPr="00CA57E1" w:rsidRDefault="00980719" w:rsidP="00980719">
      <w:pPr>
        <w:spacing w:after="0" w:line="240" w:lineRule="auto"/>
        <w:divId w:val="1572812804"/>
        <w:rPr>
          <w:kern w:val="2"/>
          <w:sz w:val="24"/>
          <w:szCs w:val="24"/>
          <w:lang w:eastAsia="ro-RO"/>
          <w14:ligatures w14:val="standardContextual"/>
        </w:rPr>
      </w:pPr>
    </w:p>
    <w:p w14:paraId="15EBC495" w14:textId="6439DABB" w:rsidR="00890C0C" w:rsidRDefault="007E41E5" w:rsidP="00890C0C">
      <w:pPr>
        <w:pStyle w:val="Listparagraf"/>
        <w:numPr>
          <w:ilvl w:val="0"/>
          <w:numId w:val="6"/>
        </w:numPr>
        <w:spacing w:after="0" w:line="240" w:lineRule="auto"/>
        <w:divId w:val="1572812804"/>
        <w:rPr>
          <w:b/>
          <w:bCs/>
          <w:kern w:val="2"/>
          <w:sz w:val="24"/>
          <w:szCs w:val="24"/>
          <w:lang w:eastAsia="ro-RO"/>
          <w14:ligatures w14:val="standardContextual"/>
        </w:rPr>
      </w:pPr>
      <w:r w:rsidRPr="00CA57E1">
        <w:rPr>
          <w:b/>
          <w:bCs/>
          <w:kern w:val="2"/>
          <w:sz w:val="24"/>
          <w:szCs w:val="24"/>
          <w:lang w:eastAsia="ro-RO"/>
          <w14:ligatures w14:val="standardContextual"/>
        </w:rPr>
        <w:t xml:space="preserve">Paraphrasing and summarising – </w:t>
      </w:r>
      <w:proofErr w:type="spellStart"/>
      <w:r w:rsidRPr="00CA57E1">
        <w:rPr>
          <w:b/>
          <w:bCs/>
          <w:kern w:val="2"/>
          <w:sz w:val="24"/>
          <w:szCs w:val="24"/>
          <w:lang w:eastAsia="ro-RO"/>
          <w14:ligatures w14:val="standardContextual"/>
        </w:rPr>
        <w:t>Stanimir</w:t>
      </w:r>
      <w:proofErr w:type="spellEnd"/>
      <w:r w:rsidRPr="00CA57E1">
        <w:rPr>
          <w:b/>
          <w:bCs/>
          <w:kern w:val="2"/>
          <w:sz w:val="24"/>
          <w:szCs w:val="24"/>
          <w:lang w:eastAsia="ro-RO"/>
          <w14:ligatures w14:val="standardContextual"/>
        </w:rPr>
        <w:t xml:space="preserve"> </w:t>
      </w:r>
      <w:proofErr w:type="spellStart"/>
      <w:r w:rsidR="00871EA4">
        <w:rPr>
          <w:b/>
          <w:bCs/>
          <w:kern w:val="2"/>
          <w:sz w:val="24"/>
          <w:szCs w:val="24"/>
          <w:lang w:eastAsia="ro-RO"/>
          <w14:ligatures w14:val="standardContextual"/>
        </w:rPr>
        <w:t>Sime</w:t>
      </w:r>
      <w:r w:rsidR="00A777BE">
        <w:rPr>
          <w:b/>
          <w:bCs/>
          <w:kern w:val="2"/>
          <w:sz w:val="24"/>
          <w:szCs w:val="24"/>
          <w:lang w:eastAsia="ro-RO"/>
          <w14:ligatures w14:val="standardContextual"/>
        </w:rPr>
        <w:t>onov</w:t>
      </w:r>
      <w:proofErr w:type="spellEnd"/>
    </w:p>
    <w:p w14:paraId="2743052B" w14:textId="77777777" w:rsidR="00CA57E1" w:rsidRPr="00CA57E1" w:rsidRDefault="00CA57E1" w:rsidP="00CA57E1">
      <w:pPr>
        <w:spacing w:after="0" w:line="240" w:lineRule="auto"/>
        <w:divId w:val="1572812804"/>
        <w:rPr>
          <w:b/>
          <w:bCs/>
          <w:kern w:val="2"/>
          <w:sz w:val="24"/>
          <w:szCs w:val="24"/>
          <w:lang w:eastAsia="ro-RO"/>
          <w14:ligatures w14:val="standardContextual"/>
        </w:rPr>
      </w:pPr>
    </w:p>
    <w:p w14:paraId="5DF336A4" w14:textId="77777777" w:rsidR="00CA57E1" w:rsidRDefault="00F07CF0" w:rsidP="00CA57E1">
      <w:pPr>
        <w:spacing w:after="0" w:line="240" w:lineRule="auto"/>
        <w:jc w:val="both"/>
        <w:divId w:val="1459294983"/>
        <w:rPr>
          <w:rFonts w:ascii="Arial" w:hAnsi="Arial" w:cs="Arial"/>
          <w:color w:val="000000"/>
          <w:sz w:val="24"/>
          <w:szCs w:val="24"/>
          <w:lang w:val="ro-GB" w:eastAsia="ro-RO"/>
        </w:rPr>
      </w:pPr>
      <w:r w:rsidRPr="00CA57E1">
        <w:rPr>
          <w:rFonts w:ascii="Arial" w:hAnsi="Arial" w:cs="Arial"/>
          <w:color w:val="000000"/>
          <w:sz w:val="24"/>
          <w:szCs w:val="24"/>
          <w:lang w:val="ro-GB" w:eastAsia="ro-RO"/>
        </w:rPr>
        <w:t>According to Siddique et al. (2020, page 1800), “the act of conveying a previously written or spoken remark in a different manner is referred to as "paraphrasing," with the term "paraphrasing" specifically related to the process itself”. In addition, the process of rephrasing something is also referred to as "paraphrasing." The objective of paraphrasing is to effectively express the value of the original material, while simultaneously displaying the individual's understanding of the subject matter by restating it in their own words. This is accomplished through the process of paraphrasing. After gaining an understanding of the material, one can complete this activity by rephrasing the material into their own language and utilising their own words. The use of the word "paraphrase" is one method that can be implemented to ensure that the author's perspective is conveyed to the reader in an accurate manner. It is a sensible decision to incorporate paraphrasing into one's approach because it serves the twin purpose of protecting against allegations of plagiarism and substantiating the assertions that are posed within one's scholarly output.  One example of an alternative way that can be shown to be effective is to rephrase direct quotations using one's own language in the context of a demonstration of how to paraphrase as an expression</w:t>
      </w:r>
      <w:r w:rsidRPr="00CA57E1">
        <w:rPr>
          <w:rFonts w:ascii="Arial" w:hAnsi="Arial" w:cs="Arial"/>
          <w:color w:val="000000"/>
          <w:sz w:val="24"/>
          <w:szCs w:val="24"/>
          <w:lang w:eastAsia="ro-RO"/>
        </w:rPr>
        <w:t xml:space="preserve"> </w:t>
      </w:r>
      <w:r w:rsidRPr="00CA57E1">
        <w:rPr>
          <w:rFonts w:ascii="Arial" w:hAnsi="Arial" w:cs="Arial"/>
          <w:color w:val="000000"/>
          <w:sz w:val="24"/>
          <w:szCs w:val="24"/>
          <w:lang w:val="ro-GB" w:eastAsia="ro-RO"/>
        </w:rPr>
        <w:t>indication of an alternative method that can be regarded efficacious. </w:t>
      </w:r>
    </w:p>
    <w:p w14:paraId="2343E5A3" w14:textId="77777777" w:rsidR="00357586" w:rsidRPr="00CA57E1" w:rsidRDefault="00357586" w:rsidP="00CA57E1">
      <w:pPr>
        <w:spacing w:after="0" w:line="240" w:lineRule="auto"/>
        <w:jc w:val="both"/>
        <w:divId w:val="1459294983"/>
        <w:rPr>
          <w:rFonts w:ascii="Arial" w:hAnsi="Arial" w:cs="Arial"/>
          <w:color w:val="000000"/>
          <w:sz w:val="24"/>
          <w:szCs w:val="24"/>
          <w:lang w:val="ro-GB" w:eastAsia="ro-RO"/>
        </w:rPr>
      </w:pPr>
    </w:p>
    <w:p w14:paraId="3D35DF8B" w14:textId="05F68905" w:rsidR="007E41E5" w:rsidRPr="00CA57E1" w:rsidRDefault="00F07CF0" w:rsidP="00CA57E1">
      <w:pPr>
        <w:spacing w:after="0" w:line="240" w:lineRule="auto"/>
        <w:jc w:val="both"/>
        <w:divId w:val="1459294983"/>
        <w:rPr>
          <w:rFonts w:ascii="Arial" w:hAnsi="Arial" w:cs="Arial"/>
          <w:color w:val="000000"/>
          <w:sz w:val="24"/>
          <w:szCs w:val="24"/>
          <w:lang w:val="ro-GB" w:eastAsia="ro-RO"/>
        </w:rPr>
      </w:pPr>
      <w:r w:rsidRPr="00CA57E1">
        <w:rPr>
          <w:rFonts w:ascii="Arial" w:hAnsi="Arial" w:cs="Arial"/>
          <w:color w:val="000000"/>
          <w:sz w:val="24"/>
          <w:szCs w:val="24"/>
          <w:lang w:val="ro-GB" w:eastAsia="ro-RO"/>
        </w:rPr>
        <w:t xml:space="preserve">According to Mishra and Desetty (2023), summarization is a cognitive process that involves the selection of key pieces of information and then making comparisons between those pieces of information and other pertinent pieces of information. Comparative features must be taken into consideration and incorporated into the act of summarising in order to achieve its full potential. During the technique of summarising, the act of comparison is appropriately taken into consideration. Utilising paraphrasing techniques can effectively mitigate excessive reliance on direct quotations, hence promoting conciseness in academic writing. The act of paraphrasing can facilitate cognitive processes such as critical thinking and comprehension by encouraging individuals to engage with and interpret the content they are paraphrasing. When paraphrasing the thoughts of another individual, it compels one to engage in a deeper level of understanding of the intended message of that person. The aforementioned comparative evaluation is conducted subsequent to a comprehensive examination, wherein all pertinent criteria are duly considered. When it comes to enhancing one's writing competence, the act of summarising is not only a fundamental notion but also a very effective strategy that may be utilised to achieve the necessary outcomes. The reason for the utilisation of summarising is in its ability to transform a large written composition into a more concise and easily digestible format. Individuals possess the capacity to direct their cognitive resources towards the salient elements of a written composition by virtue of the necessity to condense its content into a concise summary. Moreover, the students derive advantages from this task as it imparts knowledge regarding the methodologies employed to extract salient concepts from concise written materials seen by them. The students will derive an additional advantage from this. The involvement of young individuals in this endeavour will yield several additional advantages for them, which can be succinctly summarised as follows. Through the application of summarization, students demonstrate their capacity to comprehend significant concepts in a meaningful way by eliminating extraneous information that is not pertinent to the </w:t>
      </w:r>
      <w:r w:rsidRPr="00CA57E1">
        <w:rPr>
          <w:rFonts w:ascii="Arial" w:hAnsi="Arial" w:cs="Arial"/>
          <w:color w:val="000000"/>
          <w:sz w:val="24"/>
          <w:szCs w:val="24"/>
          <w:lang w:val="ro-GB" w:eastAsia="ro-RO"/>
        </w:rPr>
        <w:lastRenderedPageBreak/>
        <w:t>present topic. This phenomenon is made feasible due to the pupils' implementation of the strategy. The rationale behind this phenomenon lies in the process of summarization, which enables the elimination of extraneous material that is not pertinent to the specific topic under examination. This serves as the fundamental underlying factor contributing to the observed phenomena.</w:t>
      </w:r>
    </w:p>
    <w:p w14:paraId="793E0657" w14:textId="276BE2F2" w:rsidR="00156AD9" w:rsidRDefault="00156AD9" w:rsidP="00156AD9">
      <w:pPr>
        <w:rPr>
          <w:rFonts w:ascii="Arial" w:hAnsi="Arial" w:cs="Arial"/>
          <w:sz w:val="24"/>
          <w:szCs w:val="24"/>
        </w:rPr>
      </w:pPr>
    </w:p>
    <w:p w14:paraId="56175B18" w14:textId="76B7C19B" w:rsidR="00D82033" w:rsidRDefault="00D82033" w:rsidP="00D82033">
      <w:pPr>
        <w:pStyle w:val="Listparagraf"/>
        <w:numPr>
          <w:ilvl w:val="0"/>
          <w:numId w:val="6"/>
        </w:numPr>
        <w:rPr>
          <w:rFonts w:ascii="Arial" w:hAnsi="Arial" w:cs="Arial"/>
          <w:b/>
          <w:bCs/>
          <w:sz w:val="24"/>
          <w:szCs w:val="24"/>
        </w:rPr>
      </w:pPr>
      <w:r>
        <w:rPr>
          <w:rFonts w:ascii="Arial" w:hAnsi="Arial" w:cs="Arial"/>
          <w:b/>
          <w:bCs/>
          <w:sz w:val="24"/>
          <w:szCs w:val="24"/>
        </w:rPr>
        <w:t>Refer</w:t>
      </w:r>
      <w:r w:rsidR="008F3564">
        <w:rPr>
          <w:rFonts w:ascii="Arial" w:hAnsi="Arial" w:cs="Arial"/>
          <w:b/>
          <w:bCs/>
          <w:sz w:val="24"/>
          <w:szCs w:val="24"/>
        </w:rPr>
        <w:t xml:space="preserve">encing – Alex </w:t>
      </w:r>
      <w:proofErr w:type="spellStart"/>
      <w:r w:rsidR="008F3564">
        <w:rPr>
          <w:rFonts w:ascii="Arial" w:hAnsi="Arial" w:cs="Arial"/>
          <w:b/>
          <w:bCs/>
          <w:sz w:val="24"/>
          <w:szCs w:val="24"/>
        </w:rPr>
        <w:t>Ghencian</w:t>
      </w:r>
      <w:proofErr w:type="spellEnd"/>
    </w:p>
    <w:p w14:paraId="1B16A3A5" w14:textId="4009C568" w:rsidR="00357586" w:rsidRPr="00357586" w:rsidRDefault="00357586" w:rsidP="00357586">
      <w:pPr>
        <w:rPr>
          <w:rFonts w:ascii="Arial" w:hAnsi="Arial" w:cs="Arial"/>
          <w:sz w:val="24"/>
          <w:szCs w:val="24"/>
        </w:rPr>
      </w:pPr>
      <w:r>
        <w:rPr>
          <w:rFonts w:ascii="Arial" w:hAnsi="Arial" w:cs="Arial"/>
          <w:b/>
          <w:bCs/>
          <w:sz w:val="24"/>
          <w:szCs w:val="24"/>
        </w:rPr>
        <w:t xml:space="preserve"> </w:t>
      </w:r>
      <w:r w:rsidRPr="00357586">
        <w:rPr>
          <w:rFonts w:ascii="Arial" w:hAnsi="Arial" w:cs="Arial"/>
          <w:sz w:val="24"/>
          <w:szCs w:val="24"/>
        </w:rPr>
        <w:t>In this paragraph it is about referencing and its import in academic life as it expresses the benefits and some mistakes that can attract repercussions if they are not done correctly or at all.</w:t>
      </w:r>
    </w:p>
    <w:p w14:paraId="4E90C2D6" w14:textId="4E8D70AC" w:rsidR="00357586" w:rsidRPr="00357586" w:rsidRDefault="00357586" w:rsidP="00357586">
      <w:pPr>
        <w:rPr>
          <w:rFonts w:ascii="Arial" w:hAnsi="Arial" w:cs="Arial"/>
          <w:sz w:val="24"/>
          <w:szCs w:val="24"/>
        </w:rPr>
      </w:pPr>
      <w:r w:rsidRPr="00357586">
        <w:rPr>
          <w:rFonts w:ascii="Arial" w:hAnsi="Arial" w:cs="Arial"/>
          <w:sz w:val="24"/>
          <w:szCs w:val="24"/>
        </w:rPr>
        <w:t xml:space="preserve">Referencing is very important for </w:t>
      </w:r>
      <w:r w:rsidR="002F595D">
        <w:rPr>
          <w:rFonts w:ascii="Arial" w:hAnsi="Arial" w:cs="Arial"/>
          <w:sz w:val="24"/>
          <w:szCs w:val="24"/>
        </w:rPr>
        <w:t>recognising</w:t>
      </w:r>
      <w:r w:rsidRPr="00357586">
        <w:rPr>
          <w:rFonts w:ascii="Arial" w:hAnsi="Arial" w:cs="Arial"/>
          <w:sz w:val="24"/>
          <w:szCs w:val="24"/>
        </w:rPr>
        <w:t xml:space="preserve"> the sources that are used in the preparation and composition of projects, blogs or other works that are needed especially in university life (Mitra,</w:t>
      </w:r>
      <w:r w:rsidR="009F6964">
        <w:rPr>
          <w:rFonts w:ascii="Arial" w:hAnsi="Arial" w:cs="Arial"/>
          <w:sz w:val="24"/>
          <w:szCs w:val="24"/>
        </w:rPr>
        <w:t xml:space="preserve"> 2</w:t>
      </w:r>
      <w:r w:rsidRPr="00357586">
        <w:rPr>
          <w:rFonts w:ascii="Arial" w:hAnsi="Arial" w:cs="Arial"/>
          <w:sz w:val="24"/>
          <w:szCs w:val="24"/>
        </w:rPr>
        <w:t>018). Therefore</w:t>
      </w:r>
      <w:r w:rsidR="00497CE4">
        <w:rPr>
          <w:rFonts w:ascii="Arial" w:hAnsi="Arial" w:cs="Arial"/>
          <w:sz w:val="24"/>
          <w:szCs w:val="24"/>
        </w:rPr>
        <w:t>,</w:t>
      </w:r>
      <w:r w:rsidRPr="00357586">
        <w:rPr>
          <w:rFonts w:ascii="Arial" w:hAnsi="Arial" w:cs="Arial"/>
          <w:sz w:val="24"/>
          <w:szCs w:val="24"/>
        </w:rPr>
        <w:t xml:space="preserve"> the fact that you can get information from different sources is a huge help for the work that needs to be done within the university. There is a lot of information that can be used as well as studies or other inspirations that are there waiting for the student to create and express after them. The fact that you can use books, journals, and reliable web pages is clear proof that there are countless sources to get the job done, as long as all these sources are referenced correctly.</w:t>
      </w:r>
    </w:p>
    <w:p w14:paraId="228F7A0A" w14:textId="2D92493C" w:rsidR="00357586" w:rsidRPr="00357586" w:rsidRDefault="00357586" w:rsidP="00357586">
      <w:pPr>
        <w:rPr>
          <w:rFonts w:ascii="Arial" w:hAnsi="Arial" w:cs="Arial"/>
          <w:sz w:val="24"/>
          <w:szCs w:val="24"/>
        </w:rPr>
      </w:pPr>
      <w:r w:rsidRPr="00357586">
        <w:rPr>
          <w:rFonts w:ascii="Arial" w:hAnsi="Arial" w:cs="Arial"/>
          <w:sz w:val="24"/>
          <w:szCs w:val="24"/>
        </w:rPr>
        <w:t>It is mandatory to reference all the sources that are used in the work of a student, in order to have credibility and make a job as good and honest as possible. Starting from words, ideas, videos, images, facts, studies, websites, statistics, diagrams or data, all must be referenced. A good referencing has many advantages both for the person doing the work and for the reader. It shows what the student has read and where he got the information, it also brings its credibility.</w:t>
      </w:r>
      <w:r w:rsidR="00FD283F">
        <w:rPr>
          <w:rFonts w:ascii="Arial" w:hAnsi="Arial" w:cs="Arial"/>
          <w:sz w:val="24"/>
          <w:szCs w:val="24"/>
        </w:rPr>
        <w:t xml:space="preserve"> </w:t>
      </w:r>
      <w:r w:rsidRPr="00357586">
        <w:rPr>
          <w:rFonts w:ascii="Arial" w:hAnsi="Arial" w:cs="Arial"/>
          <w:sz w:val="24"/>
          <w:szCs w:val="24"/>
        </w:rPr>
        <w:t>In addition it gives the reader the power to locate the referenced source and can access it.</w:t>
      </w:r>
      <w:r w:rsidR="00FF731D">
        <w:rPr>
          <w:rFonts w:ascii="Arial" w:hAnsi="Arial" w:cs="Arial"/>
          <w:sz w:val="24"/>
          <w:szCs w:val="24"/>
        </w:rPr>
        <w:t xml:space="preserve"> </w:t>
      </w:r>
      <w:r w:rsidRPr="00357586">
        <w:rPr>
          <w:rFonts w:ascii="Arial" w:hAnsi="Arial" w:cs="Arial"/>
          <w:sz w:val="24"/>
          <w:szCs w:val="24"/>
        </w:rPr>
        <w:t>Moreover</w:t>
      </w:r>
      <w:r w:rsidR="00FF731D">
        <w:rPr>
          <w:rFonts w:ascii="Arial" w:hAnsi="Arial" w:cs="Arial"/>
          <w:sz w:val="24"/>
          <w:szCs w:val="24"/>
        </w:rPr>
        <w:t>,</w:t>
      </w:r>
      <w:r w:rsidRPr="00357586">
        <w:rPr>
          <w:rFonts w:ascii="Arial" w:hAnsi="Arial" w:cs="Arial"/>
          <w:sz w:val="24"/>
          <w:szCs w:val="24"/>
        </w:rPr>
        <w:t xml:space="preserve"> it can demonstrate the academic credibility that a student really needs in his work, a good reference ensures that he understood what he had to do and that he would avoid plagiarism(Mitra</w:t>
      </w:r>
      <w:r w:rsidR="00924C94">
        <w:rPr>
          <w:rFonts w:ascii="Arial" w:hAnsi="Arial" w:cs="Arial"/>
          <w:sz w:val="24"/>
          <w:szCs w:val="24"/>
        </w:rPr>
        <w:t xml:space="preserve">, </w:t>
      </w:r>
      <w:r w:rsidRPr="00357586">
        <w:rPr>
          <w:rFonts w:ascii="Arial" w:hAnsi="Arial" w:cs="Arial"/>
          <w:sz w:val="24"/>
          <w:szCs w:val="24"/>
        </w:rPr>
        <w:t>2018).Thus</w:t>
      </w:r>
      <w:r w:rsidR="00171960">
        <w:rPr>
          <w:rFonts w:ascii="Arial" w:hAnsi="Arial" w:cs="Arial"/>
          <w:sz w:val="24"/>
          <w:szCs w:val="24"/>
        </w:rPr>
        <w:t>,</w:t>
      </w:r>
      <w:r w:rsidRPr="00357586">
        <w:rPr>
          <w:rFonts w:ascii="Arial" w:hAnsi="Arial" w:cs="Arial"/>
          <w:sz w:val="24"/>
          <w:szCs w:val="24"/>
        </w:rPr>
        <w:t xml:space="preserve"> </w:t>
      </w:r>
      <w:r w:rsidR="00587D74">
        <w:rPr>
          <w:rFonts w:ascii="Arial" w:hAnsi="Arial" w:cs="Arial"/>
          <w:sz w:val="24"/>
          <w:szCs w:val="24"/>
        </w:rPr>
        <w:t xml:space="preserve">it is </w:t>
      </w:r>
      <w:r w:rsidRPr="00357586">
        <w:rPr>
          <w:rFonts w:ascii="Arial" w:hAnsi="Arial" w:cs="Arial"/>
          <w:sz w:val="24"/>
          <w:szCs w:val="24"/>
        </w:rPr>
        <w:t>very easy to make mistakes when you make a blog/report or other kind of work, that</w:t>
      </w:r>
      <w:r w:rsidR="00FF731D">
        <w:rPr>
          <w:rFonts w:ascii="Arial" w:hAnsi="Arial" w:cs="Arial"/>
          <w:sz w:val="24"/>
          <w:szCs w:val="24"/>
        </w:rPr>
        <w:t xml:space="preserve"> is</w:t>
      </w:r>
      <w:r w:rsidRPr="00357586">
        <w:rPr>
          <w:rFonts w:ascii="Arial" w:hAnsi="Arial" w:cs="Arial"/>
          <w:sz w:val="24"/>
          <w:szCs w:val="24"/>
        </w:rPr>
        <w:t xml:space="preserve"> why attention and knowledge in this field make the difference between your work or someone else's work with the preconception that this work is yours. According to </w:t>
      </w:r>
      <w:proofErr w:type="spellStart"/>
      <w:r w:rsidRPr="00357586">
        <w:rPr>
          <w:rFonts w:ascii="Arial" w:hAnsi="Arial" w:cs="Arial"/>
          <w:sz w:val="24"/>
          <w:szCs w:val="24"/>
        </w:rPr>
        <w:t>Santin</w:t>
      </w:r>
      <w:proofErr w:type="spellEnd"/>
      <w:r w:rsidR="00924C94">
        <w:rPr>
          <w:rFonts w:ascii="Arial" w:hAnsi="Arial" w:cs="Arial"/>
          <w:sz w:val="24"/>
          <w:szCs w:val="24"/>
        </w:rPr>
        <w:t xml:space="preserve"> </w:t>
      </w:r>
      <w:r w:rsidRPr="00357586">
        <w:rPr>
          <w:rFonts w:ascii="Arial" w:hAnsi="Arial" w:cs="Arial"/>
          <w:sz w:val="24"/>
          <w:szCs w:val="24"/>
        </w:rPr>
        <w:t>(2018) a good referencing is also attention to details, the correct page number, the correct name of the author, similarly a good referencing not only saves you from plagiarism but also increases your reputation towards the author or the one who edited the source which was used. For a poor referencing, a reader or an editor can draw conclusions of laziness, unclear thinking or inaccurate writing if you do not correctly cite the source where the information used comes from. Using "</w:t>
      </w:r>
      <w:r w:rsidR="002F595D">
        <w:rPr>
          <w:rFonts w:ascii="Arial" w:hAnsi="Arial" w:cs="Arial"/>
          <w:sz w:val="24"/>
          <w:szCs w:val="24"/>
        </w:rPr>
        <w:t>According</w:t>
      </w:r>
      <w:r w:rsidRPr="00357586">
        <w:rPr>
          <w:rFonts w:ascii="Arial" w:hAnsi="Arial" w:cs="Arial"/>
          <w:sz w:val="24"/>
          <w:szCs w:val="24"/>
        </w:rPr>
        <w:t xml:space="preserve"> to" shows that you have perfectly understood how the referencing works and also shows the credibility plus the honesty that is needed in this field. Therefore, there are other forms of expressions that can be used at the beginning of the citation, or if they are not at the beginning, they can be searched for at the end by writing the name and the date when that article was published or edited.</w:t>
      </w:r>
    </w:p>
    <w:p w14:paraId="155C2B7A" w14:textId="347BBE19" w:rsidR="00BB5C1E" w:rsidRDefault="00357586" w:rsidP="00BB5C1E">
      <w:pPr>
        <w:rPr>
          <w:rFonts w:ascii="Arial" w:hAnsi="Arial" w:cs="Arial"/>
          <w:sz w:val="24"/>
          <w:szCs w:val="24"/>
        </w:rPr>
      </w:pPr>
      <w:r w:rsidRPr="00357586">
        <w:rPr>
          <w:rFonts w:ascii="Arial" w:hAnsi="Arial" w:cs="Arial"/>
          <w:sz w:val="24"/>
          <w:szCs w:val="24"/>
        </w:rPr>
        <w:lastRenderedPageBreak/>
        <w:t xml:space="preserve">Mitra (2018) </w:t>
      </w:r>
      <w:r w:rsidR="00C912CF">
        <w:rPr>
          <w:rFonts w:ascii="Arial" w:hAnsi="Arial" w:cs="Arial"/>
          <w:sz w:val="24"/>
          <w:szCs w:val="24"/>
        </w:rPr>
        <w:t xml:space="preserve">states that </w:t>
      </w:r>
      <w:r w:rsidRPr="00357586">
        <w:rPr>
          <w:rFonts w:ascii="Arial" w:hAnsi="Arial" w:cs="Arial"/>
          <w:sz w:val="24"/>
          <w:szCs w:val="24"/>
        </w:rPr>
        <w:t>using other people's ideas without referencing leads directly to Plagiarism, it</w:t>
      </w:r>
      <w:r w:rsidR="0060725F">
        <w:rPr>
          <w:rFonts w:ascii="Arial" w:hAnsi="Arial" w:cs="Arial"/>
          <w:sz w:val="24"/>
          <w:szCs w:val="24"/>
        </w:rPr>
        <w:t xml:space="preserve"> is</w:t>
      </w:r>
      <w:r w:rsidRPr="00357586">
        <w:rPr>
          <w:rFonts w:ascii="Arial" w:hAnsi="Arial" w:cs="Arial"/>
          <w:sz w:val="24"/>
          <w:szCs w:val="24"/>
        </w:rPr>
        <w:t xml:space="preserve"> like stealing someone else's honest work and saying it's yours, actually this is very easy to do if you</w:t>
      </w:r>
      <w:r w:rsidR="00CE58E9">
        <w:rPr>
          <w:rFonts w:ascii="Arial" w:hAnsi="Arial" w:cs="Arial"/>
          <w:sz w:val="24"/>
          <w:szCs w:val="24"/>
        </w:rPr>
        <w:t xml:space="preserve"> are</w:t>
      </w:r>
      <w:r w:rsidRPr="00357586">
        <w:rPr>
          <w:rFonts w:ascii="Arial" w:hAnsi="Arial" w:cs="Arial"/>
          <w:sz w:val="24"/>
          <w:szCs w:val="24"/>
        </w:rPr>
        <w:t xml:space="preserve"> not careful about what you're doing or you do</w:t>
      </w:r>
      <w:r w:rsidR="0060725F">
        <w:rPr>
          <w:rFonts w:ascii="Arial" w:hAnsi="Arial" w:cs="Arial"/>
          <w:sz w:val="24"/>
          <w:szCs w:val="24"/>
        </w:rPr>
        <w:t xml:space="preserve"> not </w:t>
      </w:r>
      <w:r w:rsidRPr="00357586">
        <w:rPr>
          <w:rFonts w:ascii="Arial" w:hAnsi="Arial" w:cs="Arial"/>
          <w:sz w:val="24"/>
          <w:szCs w:val="24"/>
        </w:rPr>
        <w:t xml:space="preserve">have knowledge in this field. Plagiarism can be intentional, this happens when the student deliberately </w:t>
      </w:r>
      <w:r w:rsidR="008747A0">
        <w:rPr>
          <w:rFonts w:ascii="Arial" w:hAnsi="Arial" w:cs="Arial"/>
          <w:sz w:val="24"/>
          <w:szCs w:val="24"/>
        </w:rPr>
        <w:t>or unintentionally cheats</w:t>
      </w:r>
      <w:r w:rsidR="002C7A29">
        <w:rPr>
          <w:rFonts w:ascii="Arial" w:hAnsi="Arial" w:cs="Arial"/>
          <w:sz w:val="24"/>
          <w:szCs w:val="24"/>
        </w:rPr>
        <w:t xml:space="preserve"> </w:t>
      </w:r>
      <w:r w:rsidRPr="00357586">
        <w:rPr>
          <w:rFonts w:ascii="Arial" w:hAnsi="Arial" w:cs="Arial"/>
          <w:sz w:val="24"/>
          <w:szCs w:val="24"/>
        </w:rPr>
        <w:t>when it is done by mistake. Both issues attract persecution</w:t>
      </w:r>
      <w:r w:rsidR="002C7A29">
        <w:rPr>
          <w:rFonts w:ascii="Arial" w:hAnsi="Arial" w:cs="Arial"/>
          <w:sz w:val="24"/>
          <w:szCs w:val="24"/>
        </w:rPr>
        <w:t>s</w:t>
      </w:r>
      <w:r w:rsidRPr="00357586">
        <w:rPr>
          <w:rFonts w:ascii="Arial" w:hAnsi="Arial" w:cs="Arial"/>
          <w:sz w:val="24"/>
          <w:szCs w:val="24"/>
        </w:rPr>
        <w:t>.</w:t>
      </w:r>
    </w:p>
    <w:p w14:paraId="2022081E" w14:textId="6F1BFAF9" w:rsidR="00D02750" w:rsidRDefault="00584053" w:rsidP="00584053">
      <w:pPr>
        <w:pStyle w:val="Listparagraf"/>
        <w:numPr>
          <w:ilvl w:val="0"/>
          <w:numId w:val="6"/>
        </w:numPr>
        <w:rPr>
          <w:rFonts w:ascii="Arial" w:hAnsi="Arial" w:cs="Arial"/>
          <w:b/>
          <w:bCs/>
          <w:sz w:val="24"/>
          <w:szCs w:val="24"/>
        </w:rPr>
      </w:pPr>
      <w:r>
        <w:rPr>
          <w:rFonts w:ascii="Arial" w:hAnsi="Arial" w:cs="Arial"/>
          <w:b/>
          <w:bCs/>
          <w:sz w:val="24"/>
          <w:szCs w:val="24"/>
        </w:rPr>
        <w:t xml:space="preserve">Conclusion </w:t>
      </w:r>
      <w:r w:rsidR="00E81E37">
        <w:rPr>
          <w:rFonts w:ascii="Arial" w:hAnsi="Arial" w:cs="Arial"/>
          <w:b/>
          <w:bCs/>
          <w:sz w:val="24"/>
          <w:szCs w:val="24"/>
        </w:rPr>
        <w:t xml:space="preserve">– </w:t>
      </w:r>
      <w:proofErr w:type="spellStart"/>
      <w:r w:rsidR="00E81E37">
        <w:rPr>
          <w:rFonts w:ascii="Arial" w:hAnsi="Arial" w:cs="Arial"/>
          <w:b/>
          <w:bCs/>
          <w:sz w:val="24"/>
          <w:szCs w:val="24"/>
        </w:rPr>
        <w:t>Denisa</w:t>
      </w:r>
      <w:proofErr w:type="spellEnd"/>
      <w:r w:rsidR="00E81E37">
        <w:rPr>
          <w:rFonts w:ascii="Arial" w:hAnsi="Arial" w:cs="Arial"/>
          <w:b/>
          <w:bCs/>
          <w:sz w:val="24"/>
          <w:szCs w:val="24"/>
        </w:rPr>
        <w:t xml:space="preserve"> Pop </w:t>
      </w:r>
    </w:p>
    <w:p w14:paraId="586F7F89" w14:textId="7F02FE76" w:rsidR="00584053" w:rsidRPr="00584053" w:rsidRDefault="00964479" w:rsidP="00584053">
      <w:pPr>
        <w:rPr>
          <w:rFonts w:ascii="Arial" w:hAnsi="Arial" w:cs="Arial"/>
          <w:sz w:val="24"/>
          <w:szCs w:val="24"/>
        </w:rPr>
      </w:pPr>
      <w:r>
        <w:rPr>
          <w:rFonts w:ascii="Arial" w:hAnsi="Arial" w:cs="Arial"/>
          <w:sz w:val="24"/>
          <w:szCs w:val="24"/>
        </w:rPr>
        <w:t xml:space="preserve">Students and professionals </w:t>
      </w:r>
      <w:r w:rsidR="00612D8A">
        <w:rPr>
          <w:rFonts w:ascii="Arial" w:hAnsi="Arial" w:cs="Arial"/>
          <w:sz w:val="24"/>
          <w:szCs w:val="24"/>
        </w:rPr>
        <w:t>would be able to increase productivity, reduce the stress and anxiety</w:t>
      </w:r>
      <w:r w:rsidR="008333F6">
        <w:rPr>
          <w:rFonts w:ascii="Arial" w:hAnsi="Arial" w:cs="Arial"/>
          <w:sz w:val="24"/>
          <w:szCs w:val="24"/>
        </w:rPr>
        <w:t xml:space="preserve">, be more efficient and </w:t>
      </w:r>
      <w:r w:rsidR="006D52E3">
        <w:rPr>
          <w:rFonts w:ascii="Arial" w:hAnsi="Arial" w:cs="Arial"/>
          <w:sz w:val="24"/>
          <w:szCs w:val="24"/>
        </w:rPr>
        <w:t>achieve their goals by understanding the term time management.</w:t>
      </w:r>
      <w:r w:rsidR="00D1376A">
        <w:rPr>
          <w:rFonts w:ascii="Arial" w:hAnsi="Arial" w:cs="Arial"/>
          <w:sz w:val="24"/>
          <w:szCs w:val="24"/>
        </w:rPr>
        <w:t xml:space="preserve"> </w:t>
      </w:r>
      <w:r w:rsidR="00B649D5">
        <w:rPr>
          <w:rFonts w:ascii="Arial" w:hAnsi="Arial" w:cs="Arial"/>
          <w:sz w:val="24"/>
          <w:szCs w:val="24"/>
        </w:rPr>
        <w:t>Paraphrasing, summarising and referencing are the key terms that will help individuals in any work or academic related document prove their credibility and avoid plagiarising the authors. Success can be achieved with perseverance and by following the main ideas presented in the topics above.</w:t>
      </w:r>
      <w:r w:rsidR="00D1376A">
        <w:rPr>
          <w:rFonts w:ascii="Arial" w:hAnsi="Arial" w:cs="Arial"/>
          <w:sz w:val="24"/>
          <w:szCs w:val="24"/>
        </w:rPr>
        <w:t xml:space="preserve"> </w:t>
      </w:r>
      <w:r w:rsidR="00DE7C0E" w:rsidRPr="00DE7C0E">
        <w:rPr>
          <w:rFonts w:ascii="Arial" w:hAnsi="Arial" w:cs="Arial"/>
          <w:sz w:val="24"/>
          <w:szCs w:val="24"/>
        </w:rPr>
        <w:t xml:space="preserve">Developing </w:t>
      </w:r>
      <w:r w:rsidR="00816569">
        <w:rPr>
          <w:rFonts w:ascii="Arial" w:hAnsi="Arial" w:cs="Arial"/>
          <w:sz w:val="24"/>
          <w:szCs w:val="24"/>
        </w:rPr>
        <w:t>those</w:t>
      </w:r>
      <w:r w:rsidR="00DE7C0E" w:rsidRPr="00DE7C0E">
        <w:rPr>
          <w:rFonts w:ascii="Arial" w:hAnsi="Arial" w:cs="Arial"/>
          <w:sz w:val="24"/>
          <w:szCs w:val="24"/>
        </w:rPr>
        <w:t xml:space="preserve"> skills is beneficial and goes hand in hand with success and taking work to another level. It can help you in your student life as well as in your professional life to be much more in control with everything you have to do, whether you are referring to a paper or a project with a deadline or working in a team. </w:t>
      </w:r>
      <w:r w:rsidR="008F28FF">
        <w:rPr>
          <w:rFonts w:ascii="Arial" w:hAnsi="Arial" w:cs="Arial"/>
          <w:sz w:val="24"/>
          <w:szCs w:val="24"/>
        </w:rPr>
        <w:t xml:space="preserve">Moreover, a </w:t>
      </w:r>
      <w:r w:rsidR="00DE7C0E" w:rsidRPr="00DE7C0E">
        <w:rPr>
          <w:rFonts w:ascii="Arial" w:hAnsi="Arial" w:cs="Arial"/>
          <w:sz w:val="24"/>
          <w:szCs w:val="24"/>
        </w:rPr>
        <w:t xml:space="preserve">good </w:t>
      </w:r>
      <w:r w:rsidR="00DE7C0E">
        <w:rPr>
          <w:rFonts w:ascii="Arial" w:hAnsi="Arial" w:cs="Arial"/>
          <w:sz w:val="24"/>
          <w:szCs w:val="24"/>
        </w:rPr>
        <w:t>organisation</w:t>
      </w:r>
      <w:r w:rsidR="00DE7C0E" w:rsidRPr="00DE7C0E">
        <w:rPr>
          <w:rFonts w:ascii="Arial" w:hAnsi="Arial" w:cs="Arial"/>
          <w:sz w:val="24"/>
          <w:szCs w:val="24"/>
        </w:rPr>
        <w:t xml:space="preserve"> can help deal with new challenges and have a much safer </w:t>
      </w:r>
      <w:r w:rsidR="00DE7C0E">
        <w:rPr>
          <w:rFonts w:ascii="Arial" w:hAnsi="Arial" w:cs="Arial"/>
          <w:sz w:val="24"/>
          <w:szCs w:val="24"/>
        </w:rPr>
        <w:t>approach</w:t>
      </w:r>
      <w:r w:rsidR="00DE7C0E" w:rsidRPr="00DE7C0E">
        <w:rPr>
          <w:rFonts w:ascii="Arial" w:hAnsi="Arial" w:cs="Arial"/>
          <w:sz w:val="24"/>
          <w:szCs w:val="24"/>
        </w:rPr>
        <w:t xml:space="preserve"> towards success. In these days when stress is one of the big problems, these skills come </w:t>
      </w:r>
      <w:r w:rsidR="00E94AD0">
        <w:rPr>
          <w:rFonts w:ascii="Arial" w:hAnsi="Arial" w:cs="Arial"/>
          <w:sz w:val="24"/>
          <w:szCs w:val="24"/>
        </w:rPr>
        <w:t>as an</w:t>
      </w:r>
      <w:r w:rsidR="00DE7C0E" w:rsidRPr="00DE7C0E">
        <w:rPr>
          <w:rFonts w:ascii="Arial" w:hAnsi="Arial" w:cs="Arial"/>
          <w:sz w:val="24"/>
          <w:szCs w:val="24"/>
        </w:rPr>
        <w:t xml:space="preserve"> aid of those who learn them and end up mastering them. On the other hand, Academic skills </w:t>
      </w:r>
      <w:r w:rsidR="00695D0D">
        <w:rPr>
          <w:rFonts w:ascii="Arial" w:hAnsi="Arial" w:cs="Arial"/>
          <w:sz w:val="24"/>
          <w:szCs w:val="24"/>
        </w:rPr>
        <w:t xml:space="preserve">can </w:t>
      </w:r>
      <w:r w:rsidR="00A866B0">
        <w:rPr>
          <w:rFonts w:ascii="Arial" w:hAnsi="Arial" w:cs="Arial"/>
          <w:sz w:val="24"/>
          <w:szCs w:val="24"/>
        </w:rPr>
        <w:t>be</w:t>
      </w:r>
      <w:r w:rsidR="00695D0D">
        <w:rPr>
          <w:rFonts w:ascii="Arial" w:hAnsi="Arial" w:cs="Arial"/>
          <w:sz w:val="24"/>
          <w:szCs w:val="24"/>
        </w:rPr>
        <w:t xml:space="preserve"> combined with other </w:t>
      </w:r>
      <w:r w:rsidR="00B5625F">
        <w:rPr>
          <w:rFonts w:ascii="Arial" w:hAnsi="Arial" w:cs="Arial"/>
          <w:sz w:val="24"/>
          <w:szCs w:val="24"/>
        </w:rPr>
        <w:t>stages in humans life and can be applied in relation with other skills</w:t>
      </w:r>
      <w:r w:rsidR="00A62E3F">
        <w:rPr>
          <w:rFonts w:ascii="Arial" w:hAnsi="Arial" w:cs="Arial"/>
          <w:sz w:val="24"/>
          <w:szCs w:val="24"/>
        </w:rPr>
        <w:t>. Once</w:t>
      </w:r>
      <w:r w:rsidR="00DE7C0E" w:rsidRPr="00DE7C0E">
        <w:rPr>
          <w:rFonts w:ascii="Arial" w:hAnsi="Arial" w:cs="Arial"/>
          <w:sz w:val="24"/>
          <w:szCs w:val="24"/>
        </w:rPr>
        <w:t xml:space="preserve"> you </w:t>
      </w:r>
      <w:r w:rsidR="00100876">
        <w:rPr>
          <w:rFonts w:ascii="Arial" w:hAnsi="Arial" w:cs="Arial"/>
          <w:sz w:val="24"/>
          <w:szCs w:val="24"/>
        </w:rPr>
        <w:t>achieve a degree</w:t>
      </w:r>
      <w:r w:rsidR="00DE7C0E" w:rsidRPr="00DE7C0E">
        <w:rPr>
          <w:rFonts w:ascii="Arial" w:hAnsi="Arial" w:cs="Arial"/>
          <w:sz w:val="24"/>
          <w:szCs w:val="24"/>
        </w:rPr>
        <w:t xml:space="preserve">, another stage follows where these important skills make themselves </w:t>
      </w:r>
      <w:r w:rsidR="00561644">
        <w:rPr>
          <w:rFonts w:ascii="Arial" w:hAnsi="Arial" w:cs="Arial"/>
          <w:sz w:val="24"/>
          <w:szCs w:val="24"/>
        </w:rPr>
        <w:t>known</w:t>
      </w:r>
      <w:r w:rsidR="00DE7C0E" w:rsidRPr="00DE7C0E">
        <w:rPr>
          <w:rFonts w:ascii="Arial" w:hAnsi="Arial" w:cs="Arial"/>
          <w:sz w:val="24"/>
          <w:szCs w:val="24"/>
        </w:rPr>
        <w:t xml:space="preserve">, time being </w:t>
      </w:r>
      <w:r w:rsidR="00561644">
        <w:rPr>
          <w:rFonts w:ascii="Arial" w:hAnsi="Arial" w:cs="Arial"/>
          <w:sz w:val="24"/>
          <w:szCs w:val="24"/>
        </w:rPr>
        <w:t xml:space="preserve">one of </w:t>
      </w:r>
      <w:r w:rsidR="00DE7C0E" w:rsidRPr="00DE7C0E">
        <w:rPr>
          <w:rFonts w:ascii="Arial" w:hAnsi="Arial" w:cs="Arial"/>
          <w:sz w:val="24"/>
          <w:szCs w:val="24"/>
        </w:rPr>
        <w:t>the only things that humans need and it cannot be returned.</w:t>
      </w:r>
      <w:r w:rsidR="000B0C40">
        <w:rPr>
          <w:rFonts w:ascii="Arial" w:hAnsi="Arial" w:cs="Arial"/>
          <w:sz w:val="24"/>
          <w:szCs w:val="24"/>
        </w:rPr>
        <w:t xml:space="preserve"> </w:t>
      </w:r>
    </w:p>
    <w:p w14:paraId="5CEC4601" w14:textId="7FBA1584" w:rsidR="002E7A7C" w:rsidRPr="00D82033" w:rsidRDefault="002E7A7C" w:rsidP="00D82033">
      <w:pPr>
        <w:ind w:left="360"/>
        <w:rPr>
          <w:rFonts w:ascii="Arial" w:hAnsi="Arial" w:cs="Arial"/>
          <w:b/>
          <w:bCs/>
          <w:sz w:val="24"/>
          <w:szCs w:val="24"/>
        </w:rPr>
      </w:pPr>
    </w:p>
    <w:p w14:paraId="67782AE6" w14:textId="31257504" w:rsidR="002E7A7C" w:rsidRPr="00CA57E1" w:rsidRDefault="002E7A7C" w:rsidP="002E7A7C">
      <w:pPr>
        <w:rPr>
          <w:rFonts w:ascii="Arial" w:hAnsi="Arial" w:cs="Arial"/>
          <w:b/>
          <w:bCs/>
          <w:sz w:val="24"/>
          <w:szCs w:val="24"/>
        </w:rPr>
      </w:pPr>
    </w:p>
    <w:p w14:paraId="0506D9FF" w14:textId="72E5C04F" w:rsidR="002E7A7C" w:rsidRPr="00CA57E1" w:rsidRDefault="002E7A7C" w:rsidP="002E7A7C">
      <w:pPr>
        <w:rPr>
          <w:rFonts w:ascii="Arial" w:hAnsi="Arial" w:cs="Arial"/>
          <w:b/>
          <w:bCs/>
          <w:sz w:val="24"/>
          <w:szCs w:val="24"/>
        </w:rPr>
      </w:pPr>
    </w:p>
    <w:p w14:paraId="730F8B23" w14:textId="3659A20B" w:rsidR="002E7A7C" w:rsidRPr="00CA57E1" w:rsidRDefault="002E7A7C" w:rsidP="002E7A7C">
      <w:pPr>
        <w:rPr>
          <w:rFonts w:ascii="Arial" w:hAnsi="Arial" w:cs="Arial"/>
          <w:b/>
          <w:bCs/>
          <w:sz w:val="24"/>
          <w:szCs w:val="24"/>
        </w:rPr>
      </w:pPr>
    </w:p>
    <w:p w14:paraId="44B0B1FC" w14:textId="77777777" w:rsidR="0084390B" w:rsidRDefault="0084390B" w:rsidP="002E7A7C">
      <w:pPr>
        <w:rPr>
          <w:rFonts w:ascii="Arial" w:hAnsi="Arial" w:cs="Arial"/>
          <w:b/>
          <w:bCs/>
          <w:sz w:val="24"/>
          <w:szCs w:val="24"/>
        </w:rPr>
      </w:pPr>
    </w:p>
    <w:p w14:paraId="7228D322" w14:textId="77777777" w:rsidR="0084390B" w:rsidRDefault="0084390B" w:rsidP="002E7A7C">
      <w:pPr>
        <w:rPr>
          <w:rFonts w:ascii="Arial" w:hAnsi="Arial" w:cs="Arial"/>
          <w:b/>
          <w:bCs/>
          <w:sz w:val="24"/>
          <w:szCs w:val="24"/>
        </w:rPr>
      </w:pPr>
    </w:p>
    <w:p w14:paraId="4F0EAAE4" w14:textId="77777777" w:rsidR="0084390B" w:rsidRDefault="0084390B" w:rsidP="002E7A7C">
      <w:pPr>
        <w:rPr>
          <w:rFonts w:ascii="Arial" w:hAnsi="Arial" w:cs="Arial"/>
          <w:b/>
          <w:bCs/>
          <w:sz w:val="24"/>
          <w:szCs w:val="24"/>
        </w:rPr>
      </w:pPr>
    </w:p>
    <w:p w14:paraId="30EF8A45" w14:textId="77777777" w:rsidR="0084390B" w:rsidRDefault="0084390B" w:rsidP="002E7A7C">
      <w:pPr>
        <w:rPr>
          <w:rFonts w:ascii="Arial" w:hAnsi="Arial" w:cs="Arial"/>
          <w:b/>
          <w:bCs/>
          <w:sz w:val="24"/>
          <w:szCs w:val="24"/>
        </w:rPr>
      </w:pPr>
    </w:p>
    <w:p w14:paraId="1CE86005" w14:textId="77777777" w:rsidR="0084390B" w:rsidRDefault="0084390B" w:rsidP="002E7A7C">
      <w:pPr>
        <w:rPr>
          <w:rFonts w:ascii="Arial" w:hAnsi="Arial" w:cs="Arial"/>
          <w:b/>
          <w:bCs/>
          <w:sz w:val="24"/>
          <w:szCs w:val="24"/>
        </w:rPr>
      </w:pPr>
    </w:p>
    <w:p w14:paraId="51F5582C" w14:textId="77777777" w:rsidR="0084390B" w:rsidRDefault="0084390B" w:rsidP="002E7A7C">
      <w:pPr>
        <w:rPr>
          <w:rFonts w:ascii="Arial" w:hAnsi="Arial" w:cs="Arial"/>
          <w:b/>
          <w:bCs/>
          <w:sz w:val="24"/>
          <w:szCs w:val="24"/>
        </w:rPr>
      </w:pPr>
    </w:p>
    <w:p w14:paraId="793A82B3" w14:textId="77777777" w:rsidR="0084390B" w:rsidRDefault="0084390B" w:rsidP="002E7A7C">
      <w:pPr>
        <w:rPr>
          <w:rFonts w:ascii="Arial" w:hAnsi="Arial" w:cs="Arial"/>
          <w:b/>
          <w:bCs/>
          <w:sz w:val="24"/>
          <w:szCs w:val="24"/>
        </w:rPr>
      </w:pPr>
    </w:p>
    <w:p w14:paraId="3E0641FF" w14:textId="77777777" w:rsidR="0084390B" w:rsidRDefault="0084390B" w:rsidP="002E7A7C">
      <w:pPr>
        <w:rPr>
          <w:rFonts w:ascii="Arial" w:hAnsi="Arial" w:cs="Arial"/>
          <w:b/>
          <w:bCs/>
          <w:sz w:val="24"/>
          <w:szCs w:val="24"/>
        </w:rPr>
      </w:pPr>
    </w:p>
    <w:p w14:paraId="23B9CFDF" w14:textId="77777777" w:rsidR="00927013" w:rsidRDefault="00927013" w:rsidP="002E7A7C">
      <w:pPr>
        <w:rPr>
          <w:rFonts w:ascii="Arial" w:hAnsi="Arial" w:cs="Arial"/>
          <w:b/>
          <w:bCs/>
          <w:sz w:val="24"/>
          <w:szCs w:val="24"/>
        </w:rPr>
      </w:pPr>
    </w:p>
    <w:p w14:paraId="029FF0D5" w14:textId="77777777" w:rsidR="00927013" w:rsidRDefault="00927013" w:rsidP="002E7A7C">
      <w:pPr>
        <w:rPr>
          <w:rFonts w:ascii="Arial" w:hAnsi="Arial" w:cs="Arial"/>
          <w:b/>
          <w:bCs/>
          <w:sz w:val="24"/>
          <w:szCs w:val="24"/>
        </w:rPr>
      </w:pPr>
    </w:p>
    <w:p w14:paraId="27AA623B" w14:textId="2A686964" w:rsidR="002E7A7C" w:rsidRPr="004E179A" w:rsidRDefault="002E7A7C" w:rsidP="002E7A7C">
      <w:pPr>
        <w:rPr>
          <w:rFonts w:ascii="Arial" w:hAnsi="Arial" w:cs="Arial"/>
          <w:b/>
          <w:bCs/>
          <w:sz w:val="24"/>
          <w:szCs w:val="24"/>
        </w:rPr>
      </w:pPr>
      <w:r w:rsidRPr="004E179A">
        <w:rPr>
          <w:rFonts w:ascii="Arial" w:hAnsi="Arial" w:cs="Arial"/>
          <w:b/>
          <w:bCs/>
          <w:sz w:val="24"/>
          <w:szCs w:val="24"/>
        </w:rPr>
        <w:lastRenderedPageBreak/>
        <w:t xml:space="preserve">References </w:t>
      </w:r>
    </w:p>
    <w:p w14:paraId="3DBA6977" w14:textId="064E807D" w:rsidR="00175CA8" w:rsidRPr="004E179A" w:rsidRDefault="00DE1C4E" w:rsidP="002E7A7C">
      <w:pPr>
        <w:rPr>
          <w:rFonts w:ascii="Arial" w:hAnsi="Arial" w:cs="Arial"/>
          <w:sz w:val="24"/>
          <w:szCs w:val="24"/>
        </w:rPr>
      </w:pPr>
      <w:r w:rsidRPr="004E179A">
        <w:rPr>
          <w:rFonts w:ascii="Arial" w:hAnsi="Arial" w:cs="Arial"/>
          <w:sz w:val="24"/>
          <w:szCs w:val="24"/>
        </w:rPr>
        <w:t xml:space="preserve">Helga </w:t>
      </w:r>
      <w:proofErr w:type="spellStart"/>
      <w:r w:rsidRPr="004E179A">
        <w:rPr>
          <w:rFonts w:ascii="Arial" w:hAnsi="Arial" w:cs="Arial"/>
          <w:sz w:val="24"/>
          <w:szCs w:val="24"/>
        </w:rPr>
        <w:t>Barros</w:t>
      </w:r>
      <w:proofErr w:type="spellEnd"/>
      <w:r w:rsidRPr="004E179A">
        <w:rPr>
          <w:rFonts w:ascii="Arial" w:hAnsi="Arial" w:cs="Arial"/>
          <w:sz w:val="24"/>
          <w:szCs w:val="24"/>
        </w:rPr>
        <w:t xml:space="preserve"> </w:t>
      </w:r>
    </w:p>
    <w:p w14:paraId="02930221" w14:textId="77777777" w:rsidR="008E5D24" w:rsidRPr="008E5D24" w:rsidRDefault="008E5D24" w:rsidP="008E5D24">
      <w:pPr>
        <w:spacing w:after="0" w:line="240" w:lineRule="auto"/>
        <w:divId w:val="1324122079"/>
        <w:rPr>
          <w:rFonts w:ascii="Arial" w:eastAsia="Times New Roman" w:hAnsi="Arial" w:cs="Arial"/>
          <w:color w:val="000000"/>
          <w:sz w:val="24"/>
          <w:szCs w:val="24"/>
          <w:lang w:val="ro-GB" w:eastAsia="ro-RO"/>
        </w:rPr>
      </w:pPr>
      <w:r w:rsidRPr="008E5D24">
        <w:rPr>
          <w:rFonts w:ascii="Arial" w:eastAsia="Times New Roman" w:hAnsi="Arial" w:cs="Arial"/>
          <w:b/>
          <w:bCs/>
          <w:color w:val="000000"/>
          <w:sz w:val="24"/>
          <w:szCs w:val="24"/>
          <w:lang w:val="ro-GB" w:eastAsia="ro-RO"/>
        </w:rPr>
        <w:t>Cottrell (2018).</w:t>
      </w:r>
      <w:r w:rsidRPr="008E5D24">
        <w:rPr>
          <w:rFonts w:ascii="Arial" w:eastAsia="Times New Roman" w:hAnsi="Arial" w:cs="Arial"/>
          <w:b/>
          <w:bCs/>
          <w:i/>
          <w:iCs/>
          <w:color w:val="000000"/>
          <w:sz w:val="24"/>
          <w:szCs w:val="24"/>
          <w:lang w:val="ro-GB" w:eastAsia="ro-RO"/>
        </w:rPr>
        <w:t>” Mindful for students”.</w:t>
      </w:r>
      <w:r w:rsidRPr="008E5D24">
        <w:rPr>
          <w:rFonts w:ascii="Arial" w:eastAsia="Times New Roman" w:hAnsi="Arial" w:cs="Arial"/>
          <w:b/>
          <w:bCs/>
          <w:color w:val="000000"/>
          <w:sz w:val="24"/>
          <w:szCs w:val="24"/>
          <w:lang w:val="ro-GB" w:eastAsia="ro-RO"/>
        </w:rPr>
        <w:t> </w:t>
      </w:r>
    </w:p>
    <w:p w14:paraId="5CC55CEA" w14:textId="77777777" w:rsidR="008E5D24" w:rsidRPr="008E5D24" w:rsidRDefault="008E5D24" w:rsidP="008E5D24">
      <w:pPr>
        <w:spacing w:after="0" w:line="240" w:lineRule="auto"/>
        <w:divId w:val="1147481159"/>
        <w:rPr>
          <w:rFonts w:ascii="Arial" w:eastAsia="Times New Roman" w:hAnsi="Arial" w:cs="Arial"/>
          <w:color w:val="000000"/>
          <w:sz w:val="24"/>
          <w:szCs w:val="24"/>
          <w:lang w:val="ro-GB" w:eastAsia="ro-RO"/>
        </w:rPr>
      </w:pPr>
      <w:r w:rsidRPr="008E5D24">
        <w:rPr>
          <w:rFonts w:ascii="Arial" w:eastAsia="Times New Roman" w:hAnsi="Arial" w:cs="Arial"/>
          <w:b/>
          <w:bCs/>
          <w:color w:val="000000"/>
          <w:sz w:val="24"/>
          <w:szCs w:val="24"/>
          <w:lang w:val="ro-GB" w:eastAsia="ro-RO"/>
        </w:rPr>
        <w:t>Cottrell (2019) “</w:t>
      </w:r>
      <w:r w:rsidRPr="008E5D24">
        <w:rPr>
          <w:rFonts w:ascii="Arial" w:eastAsia="Times New Roman" w:hAnsi="Arial" w:cs="Arial"/>
          <w:b/>
          <w:bCs/>
          <w:i/>
          <w:iCs/>
          <w:color w:val="000000"/>
          <w:sz w:val="24"/>
          <w:szCs w:val="24"/>
          <w:lang w:val="ro-GB" w:eastAsia="ro-RO"/>
        </w:rPr>
        <w:t>The Study Skills handbook”. </w:t>
      </w:r>
    </w:p>
    <w:p w14:paraId="2F3E42AF" w14:textId="49B4A84E" w:rsidR="00175CA8" w:rsidRPr="004E179A" w:rsidRDefault="00A41ECC" w:rsidP="002E7A7C">
      <w:pPr>
        <w:rPr>
          <w:rFonts w:ascii="Arial" w:hAnsi="Arial" w:cs="Arial"/>
          <w:sz w:val="24"/>
          <w:szCs w:val="24"/>
        </w:rPr>
      </w:pPr>
      <w:proofErr w:type="spellStart"/>
      <w:r w:rsidRPr="004E179A">
        <w:rPr>
          <w:rFonts w:ascii="Arial" w:hAnsi="Arial" w:cs="Arial"/>
          <w:sz w:val="24"/>
          <w:szCs w:val="24"/>
        </w:rPr>
        <w:t>Forbus</w:t>
      </w:r>
      <w:proofErr w:type="spellEnd"/>
      <w:r w:rsidRPr="004E179A">
        <w:rPr>
          <w:rFonts w:ascii="Arial" w:hAnsi="Arial" w:cs="Arial"/>
          <w:sz w:val="24"/>
          <w:szCs w:val="24"/>
        </w:rPr>
        <w:t>, P.</w:t>
      </w:r>
      <w:r w:rsidR="00F04325" w:rsidRPr="004E179A">
        <w:rPr>
          <w:rFonts w:ascii="Arial" w:hAnsi="Arial" w:cs="Arial"/>
          <w:sz w:val="24"/>
          <w:szCs w:val="24"/>
        </w:rPr>
        <w:t xml:space="preserve">, </w:t>
      </w:r>
      <w:proofErr w:type="spellStart"/>
      <w:r w:rsidR="00F04325" w:rsidRPr="004E179A">
        <w:rPr>
          <w:rFonts w:ascii="Arial" w:hAnsi="Arial" w:cs="Arial"/>
          <w:sz w:val="24"/>
          <w:szCs w:val="24"/>
        </w:rPr>
        <w:t>Newbold</w:t>
      </w:r>
      <w:proofErr w:type="spellEnd"/>
      <w:r w:rsidR="00FE32FE" w:rsidRPr="004E179A">
        <w:rPr>
          <w:rFonts w:ascii="Arial" w:hAnsi="Arial" w:cs="Arial"/>
          <w:sz w:val="24"/>
          <w:szCs w:val="24"/>
        </w:rPr>
        <w:t xml:space="preserve">, </w:t>
      </w:r>
      <w:r w:rsidR="00F04325" w:rsidRPr="004E179A">
        <w:rPr>
          <w:rFonts w:ascii="Arial" w:hAnsi="Arial" w:cs="Arial"/>
          <w:sz w:val="24"/>
          <w:szCs w:val="24"/>
        </w:rPr>
        <w:t xml:space="preserve">J., </w:t>
      </w:r>
      <w:r w:rsidR="00F73D2C" w:rsidRPr="004E179A">
        <w:rPr>
          <w:rFonts w:ascii="Arial" w:hAnsi="Arial" w:cs="Arial"/>
          <w:sz w:val="24"/>
          <w:szCs w:val="24"/>
        </w:rPr>
        <w:t>Mehta</w:t>
      </w:r>
      <w:r w:rsidR="00FE32FE" w:rsidRPr="004E179A">
        <w:rPr>
          <w:rFonts w:ascii="Arial" w:hAnsi="Arial" w:cs="Arial"/>
          <w:sz w:val="24"/>
          <w:szCs w:val="24"/>
        </w:rPr>
        <w:t>, S. (</w:t>
      </w:r>
      <w:r w:rsidR="00EA6D1F" w:rsidRPr="004E179A">
        <w:rPr>
          <w:rFonts w:ascii="Arial" w:hAnsi="Arial" w:cs="Arial"/>
          <w:sz w:val="24"/>
          <w:szCs w:val="24"/>
        </w:rPr>
        <w:t>2011) ‘</w:t>
      </w:r>
      <w:r w:rsidR="005D107B" w:rsidRPr="004E179A">
        <w:rPr>
          <w:rFonts w:ascii="Arial" w:hAnsi="Arial" w:cs="Arial"/>
          <w:sz w:val="24"/>
          <w:szCs w:val="24"/>
        </w:rPr>
        <w:t>Academy of Educational Leadership Journal</w:t>
      </w:r>
      <w:r w:rsidR="00C52509" w:rsidRPr="004E179A">
        <w:rPr>
          <w:rFonts w:ascii="Arial" w:hAnsi="Arial" w:cs="Arial"/>
          <w:sz w:val="24"/>
          <w:szCs w:val="24"/>
        </w:rPr>
        <w:t xml:space="preserve">’, </w:t>
      </w:r>
      <w:r w:rsidR="00C52509" w:rsidRPr="004E179A">
        <w:rPr>
          <w:rFonts w:ascii="Arial" w:hAnsi="Arial" w:cs="Arial"/>
          <w:i/>
          <w:iCs/>
          <w:sz w:val="24"/>
          <w:szCs w:val="24"/>
        </w:rPr>
        <w:t xml:space="preserve">A STUDY OF NON-TRADITIONAL AND TRADITIONAL STUDENTS IN TERMS OF THEIR TIME MANAGEMENT </w:t>
      </w:r>
      <w:r w:rsidR="00431326" w:rsidRPr="004E179A">
        <w:rPr>
          <w:rFonts w:ascii="Arial" w:hAnsi="Arial" w:cs="Arial"/>
          <w:i/>
          <w:iCs/>
          <w:sz w:val="24"/>
          <w:szCs w:val="24"/>
        </w:rPr>
        <w:t>BEHAVIOURS, STRESS FACTORS, AND COPING STRATEGIES</w:t>
      </w:r>
      <w:r w:rsidR="00441934" w:rsidRPr="004E179A">
        <w:rPr>
          <w:rFonts w:ascii="Arial" w:hAnsi="Arial" w:cs="Arial"/>
          <w:i/>
          <w:iCs/>
          <w:sz w:val="24"/>
          <w:szCs w:val="24"/>
        </w:rPr>
        <w:t xml:space="preserve">, </w:t>
      </w:r>
      <w:r w:rsidR="00E85971" w:rsidRPr="004E179A">
        <w:rPr>
          <w:rFonts w:ascii="Arial" w:hAnsi="Arial" w:cs="Arial"/>
          <w:sz w:val="24"/>
          <w:szCs w:val="24"/>
        </w:rPr>
        <w:t>vol</w:t>
      </w:r>
      <w:r w:rsidR="0085540A" w:rsidRPr="004E179A">
        <w:rPr>
          <w:rFonts w:ascii="Arial" w:hAnsi="Arial" w:cs="Arial"/>
          <w:sz w:val="24"/>
          <w:szCs w:val="24"/>
        </w:rPr>
        <w:t>. 15, p. 109</w:t>
      </w:r>
      <w:r w:rsidR="00964160" w:rsidRPr="004E179A">
        <w:rPr>
          <w:rFonts w:ascii="Arial" w:hAnsi="Arial" w:cs="Arial"/>
          <w:sz w:val="24"/>
          <w:szCs w:val="24"/>
        </w:rPr>
        <w:t xml:space="preserve">. </w:t>
      </w:r>
      <w:r w:rsidR="00786AEC" w:rsidRPr="004E179A">
        <w:rPr>
          <w:rFonts w:ascii="Arial" w:hAnsi="Arial" w:cs="Arial"/>
          <w:sz w:val="24"/>
          <w:szCs w:val="24"/>
        </w:rPr>
        <w:t xml:space="preserve">Available at: </w:t>
      </w:r>
      <w:hyperlink r:id="rId8" w:history="1">
        <w:r w:rsidR="00786AEC" w:rsidRPr="004E179A">
          <w:rPr>
            <w:rStyle w:val="Hyperlink"/>
            <w:rFonts w:ascii="Arial" w:hAnsi="Arial" w:cs="Arial"/>
            <w:sz w:val="24"/>
            <w:szCs w:val="24"/>
          </w:rPr>
          <w:t>https://www.proquest.com/openview/408cf194bf6c04fadf8c1a4517b83db4/1?pq-origsite=gscholar&amp;cbl=38741</w:t>
        </w:r>
      </w:hyperlink>
      <w:r w:rsidR="00786AEC" w:rsidRPr="004E179A">
        <w:rPr>
          <w:rFonts w:ascii="Arial" w:hAnsi="Arial" w:cs="Arial"/>
          <w:sz w:val="24"/>
          <w:szCs w:val="24"/>
        </w:rPr>
        <w:t xml:space="preserve"> ( accessed: 12</w:t>
      </w:r>
      <w:r w:rsidR="00F64B5D" w:rsidRPr="004E179A">
        <w:rPr>
          <w:rFonts w:ascii="Arial" w:hAnsi="Arial" w:cs="Arial"/>
          <w:sz w:val="24"/>
          <w:szCs w:val="24"/>
          <w:vertAlign w:val="superscript"/>
        </w:rPr>
        <w:t>th</w:t>
      </w:r>
      <w:r w:rsidR="00F64B5D" w:rsidRPr="004E179A">
        <w:rPr>
          <w:rFonts w:ascii="Arial" w:hAnsi="Arial" w:cs="Arial"/>
          <w:sz w:val="24"/>
          <w:szCs w:val="24"/>
        </w:rPr>
        <w:t xml:space="preserve"> of August 2023)</w:t>
      </w:r>
    </w:p>
    <w:p w14:paraId="0E1BF6F5" w14:textId="77777777" w:rsidR="00175CA8" w:rsidRDefault="00175CA8" w:rsidP="002E7A7C">
      <w:pPr>
        <w:rPr>
          <w:rFonts w:ascii="Arial" w:hAnsi="Arial" w:cs="Arial"/>
          <w:sz w:val="24"/>
          <w:szCs w:val="24"/>
        </w:rPr>
      </w:pPr>
    </w:p>
    <w:p w14:paraId="4BE47368" w14:textId="604B33F5" w:rsidR="00FE1EE6" w:rsidRPr="004E179A" w:rsidRDefault="00FE1EE6" w:rsidP="002E7A7C">
      <w:pPr>
        <w:rPr>
          <w:rFonts w:ascii="Arial" w:hAnsi="Arial" w:cs="Arial"/>
          <w:sz w:val="24"/>
          <w:szCs w:val="24"/>
        </w:rPr>
      </w:pPr>
      <w:r w:rsidRPr="004E179A">
        <w:rPr>
          <w:rFonts w:ascii="Arial" w:hAnsi="Arial" w:cs="Arial"/>
          <w:sz w:val="24"/>
          <w:szCs w:val="24"/>
        </w:rPr>
        <w:t xml:space="preserve">Marilena </w:t>
      </w:r>
      <w:proofErr w:type="spellStart"/>
      <w:r w:rsidRPr="004E179A">
        <w:rPr>
          <w:rFonts w:ascii="Arial" w:hAnsi="Arial" w:cs="Arial"/>
          <w:sz w:val="24"/>
          <w:szCs w:val="24"/>
        </w:rPr>
        <w:t>Loredana</w:t>
      </w:r>
      <w:proofErr w:type="spellEnd"/>
      <w:r w:rsidRPr="004E179A">
        <w:rPr>
          <w:rFonts w:ascii="Arial" w:hAnsi="Arial" w:cs="Arial"/>
          <w:sz w:val="24"/>
          <w:szCs w:val="24"/>
        </w:rPr>
        <w:t xml:space="preserve"> Mihai </w:t>
      </w:r>
    </w:p>
    <w:p w14:paraId="71632D52" w14:textId="77777777" w:rsidR="00175CA8" w:rsidRPr="00175CA8" w:rsidRDefault="00175CA8" w:rsidP="00175CA8">
      <w:pPr>
        <w:spacing w:after="0" w:line="240" w:lineRule="auto"/>
        <w:divId w:val="1199246038"/>
        <w:rPr>
          <w:rFonts w:ascii="Arial" w:eastAsia="Times New Roman" w:hAnsi="Arial" w:cs="Arial"/>
          <w:color w:val="000000"/>
          <w:sz w:val="24"/>
          <w:szCs w:val="24"/>
          <w:lang w:val="ro-GB" w:eastAsia="ro-RO"/>
        </w:rPr>
      </w:pPr>
      <w:r w:rsidRPr="00175CA8">
        <w:rPr>
          <w:rFonts w:ascii="Arial" w:eastAsia="Times New Roman" w:hAnsi="Arial" w:cs="Arial"/>
          <w:color w:val="333333"/>
          <w:sz w:val="24"/>
          <w:szCs w:val="24"/>
          <w:lang w:val="ro-GB" w:eastAsia="ro-RO"/>
        </w:rPr>
        <w:t>Moore, S. (2010), ‘</w:t>
      </w:r>
      <w:r w:rsidRPr="00175CA8">
        <w:rPr>
          <w:rFonts w:ascii="Arial" w:eastAsia="Times New Roman" w:hAnsi="Arial" w:cs="Arial"/>
          <w:i/>
          <w:iCs/>
          <w:color w:val="333333"/>
          <w:sz w:val="24"/>
          <w:szCs w:val="24"/>
          <w:lang w:val="ro-GB" w:eastAsia="ro-RO"/>
        </w:rPr>
        <w:t>The ultimate study skills handbook’ </w:t>
      </w:r>
      <w:r w:rsidRPr="00175CA8">
        <w:rPr>
          <w:rFonts w:ascii="Arial" w:eastAsia="Times New Roman" w:hAnsi="Arial" w:cs="Arial"/>
          <w:color w:val="333333"/>
          <w:sz w:val="24"/>
          <w:szCs w:val="24"/>
          <w:lang w:val="ro-GB" w:eastAsia="ro-RO"/>
        </w:rPr>
        <w:t>. Maidenhead, England :, Open University Press. </w:t>
      </w:r>
    </w:p>
    <w:p w14:paraId="04CE8972" w14:textId="77777777" w:rsidR="00175CA8" w:rsidRPr="00175CA8" w:rsidRDefault="00175CA8" w:rsidP="00175CA8">
      <w:pPr>
        <w:spacing w:after="0" w:line="240" w:lineRule="auto"/>
        <w:divId w:val="1345782153"/>
        <w:rPr>
          <w:rFonts w:ascii="Arial" w:eastAsia="Times New Roman" w:hAnsi="Arial" w:cs="Arial"/>
          <w:color w:val="000000"/>
          <w:sz w:val="24"/>
          <w:szCs w:val="24"/>
          <w:lang w:val="ro-GB" w:eastAsia="ro-RO"/>
        </w:rPr>
      </w:pPr>
      <w:r w:rsidRPr="00175CA8">
        <w:rPr>
          <w:rFonts w:ascii="Arial" w:eastAsia="Times New Roman" w:hAnsi="Arial" w:cs="Arial"/>
          <w:color w:val="555555"/>
          <w:sz w:val="24"/>
          <w:szCs w:val="24"/>
          <w:lang w:val="ro-GB" w:eastAsia="ro-RO"/>
        </w:rPr>
        <w:t>Griffith, BA., Dunham, EB. (2014), ‘</w:t>
      </w:r>
      <w:r w:rsidRPr="00175CA8">
        <w:rPr>
          <w:rFonts w:ascii="Arial" w:eastAsia="Times New Roman" w:hAnsi="Arial" w:cs="Arial"/>
          <w:i/>
          <w:iCs/>
          <w:color w:val="555555"/>
          <w:sz w:val="24"/>
          <w:szCs w:val="24"/>
          <w:lang w:val="ro-GB" w:eastAsia="ro-RO"/>
        </w:rPr>
        <w:t>Working in Teams : Moving from High Potential to</w:t>
      </w:r>
      <w:r w:rsidRPr="00175CA8">
        <w:rPr>
          <w:rFonts w:ascii="Arial" w:eastAsia="Times New Roman" w:hAnsi="Arial" w:cs="Arial"/>
          <w:color w:val="555555"/>
          <w:sz w:val="24"/>
          <w:szCs w:val="24"/>
          <w:lang w:val="ro-GB" w:eastAsia="ro-RO"/>
        </w:rPr>
        <w:t> </w:t>
      </w:r>
      <w:r w:rsidRPr="00175CA8">
        <w:rPr>
          <w:rFonts w:ascii="Arial" w:eastAsia="Times New Roman" w:hAnsi="Arial" w:cs="Arial"/>
          <w:i/>
          <w:iCs/>
          <w:color w:val="555555"/>
          <w:sz w:val="24"/>
          <w:szCs w:val="24"/>
          <w:lang w:val="ro-GB" w:eastAsia="ro-RO"/>
        </w:rPr>
        <w:t>High Performance’</w:t>
      </w:r>
      <w:r w:rsidRPr="00175CA8">
        <w:rPr>
          <w:rFonts w:ascii="Arial" w:eastAsia="Times New Roman" w:hAnsi="Arial" w:cs="Arial"/>
          <w:color w:val="555555"/>
          <w:sz w:val="24"/>
          <w:szCs w:val="24"/>
          <w:lang w:val="ro-GB" w:eastAsia="ro-RO"/>
        </w:rPr>
        <w:t>, SAGE Publications, Incorporated, Thousand Oaks. Available from: ProQuest eBook Central. [22 August 2023]. </w:t>
      </w:r>
    </w:p>
    <w:p w14:paraId="027B880D" w14:textId="77777777" w:rsidR="00175CA8" w:rsidRDefault="00175CA8" w:rsidP="00175CA8">
      <w:pPr>
        <w:spacing w:after="0" w:line="240" w:lineRule="auto"/>
        <w:divId w:val="1821458227"/>
        <w:rPr>
          <w:rFonts w:ascii="Arial" w:eastAsia="Times New Roman" w:hAnsi="Arial" w:cs="Arial"/>
          <w:color w:val="000000"/>
          <w:sz w:val="24"/>
          <w:szCs w:val="24"/>
          <w:lang w:val="ro-GB" w:eastAsia="ro-RO"/>
        </w:rPr>
      </w:pPr>
      <w:r w:rsidRPr="00175CA8">
        <w:rPr>
          <w:rFonts w:ascii="Arial" w:eastAsia="Times New Roman" w:hAnsi="Arial" w:cs="Arial"/>
          <w:color w:val="555555"/>
          <w:sz w:val="24"/>
          <w:szCs w:val="24"/>
          <w:lang w:val="ro-GB" w:eastAsia="ro-RO"/>
        </w:rPr>
        <w:t>Katzenbach,J.R.,Smith,D.K.,(2005).The discipline of teams.’’</w:t>
      </w:r>
      <w:r w:rsidRPr="00175CA8">
        <w:rPr>
          <w:rFonts w:ascii="Arial" w:eastAsia="Times New Roman" w:hAnsi="Arial" w:cs="Arial"/>
          <w:i/>
          <w:iCs/>
          <w:color w:val="555555"/>
          <w:sz w:val="24"/>
          <w:szCs w:val="24"/>
          <w:lang w:val="ro-GB" w:eastAsia="ro-RO"/>
        </w:rPr>
        <w:t>Harvard Business Review’’, </w:t>
      </w:r>
      <w:r w:rsidRPr="00175CA8">
        <w:rPr>
          <w:rFonts w:ascii="Arial" w:eastAsia="Times New Roman" w:hAnsi="Arial" w:cs="Arial"/>
          <w:color w:val="555555"/>
          <w:sz w:val="24"/>
          <w:szCs w:val="24"/>
          <w:lang w:val="ro-GB" w:eastAsia="ro-RO"/>
        </w:rPr>
        <w:t>July-August’</w:t>
      </w:r>
      <w:r w:rsidRPr="00175CA8">
        <w:rPr>
          <w:rFonts w:ascii="Arial" w:eastAsia="Times New Roman" w:hAnsi="Arial" w:cs="Arial"/>
          <w:i/>
          <w:iCs/>
          <w:color w:val="555555"/>
          <w:sz w:val="24"/>
          <w:szCs w:val="24"/>
          <w:lang w:val="ro-GB" w:eastAsia="ro-RO"/>
        </w:rPr>
        <w:t>,</w:t>
      </w:r>
      <w:r w:rsidRPr="00175CA8">
        <w:rPr>
          <w:rFonts w:ascii="Arial" w:eastAsia="Times New Roman" w:hAnsi="Arial" w:cs="Arial"/>
          <w:color w:val="555555"/>
          <w:sz w:val="24"/>
          <w:szCs w:val="24"/>
          <w:lang w:val="ro-GB" w:eastAsia="ro-RO"/>
        </w:rPr>
        <w:t>1-11, p3.</w:t>
      </w:r>
      <w:r w:rsidRPr="00175CA8">
        <w:rPr>
          <w:rFonts w:ascii="Arial" w:eastAsia="Times New Roman" w:hAnsi="Arial" w:cs="Arial"/>
          <w:color w:val="000000"/>
          <w:sz w:val="24"/>
          <w:szCs w:val="24"/>
          <w:lang w:val="ro-GB" w:eastAsia="ro-RO"/>
        </w:rPr>
        <w:t> </w:t>
      </w:r>
    </w:p>
    <w:p w14:paraId="04C24390" w14:textId="77777777" w:rsidR="00954230" w:rsidRPr="00954230" w:rsidRDefault="00954230" w:rsidP="00954230">
      <w:pPr>
        <w:spacing w:after="0" w:line="240" w:lineRule="auto"/>
        <w:divId w:val="1083181359"/>
        <w:rPr>
          <w:rFonts w:ascii="Segoe UI" w:eastAsia="Times New Roman" w:hAnsi="Segoe UI" w:cs="Segoe UI"/>
          <w:color w:val="000000"/>
          <w:sz w:val="24"/>
          <w:szCs w:val="24"/>
          <w:lang w:val="ro-GB" w:eastAsia="ro-RO"/>
        </w:rPr>
      </w:pPr>
      <w:r w:rsidRPr="00954230">
        <w:rPr>
          <w:rFonts w:ascii="Segoe UI" w:eastAsia="Times New Roman" w:hAnsi="Segoe UI" w:cs="Segoe UI"/>
          <w:color w:val="333333"/>
          <w:sz w:val="24"/>
          <w:szCs w:val="24"/>
          <w:lang w:val="ro-GB" w:eastAsia="ro-RO"/>
        </w:rPr>
        <w:t>Moore, S. (2010), ‘</w:t>
      </w:r>
      <w:r w:rsidRPr="00954230">
        <w:rPr>
          <w:rFonts w:ascii="Segoe UI" w:eastAsia="Times New Roman" w:hAnsi="Segoe UI" w:cs="Segoe UI"/>
          <w:i/>
          <w:iCs/>
          <w:color w:val="333333"/>
          <w:sz w:val="24"/>
          <w:szCs w:val="24"/>
          <w:lang w:val="ro-GB" w:eastAsia="ro-RO"/>
        </w:rPr>
        <w:t>The ultimate study skills handbook’ </w:t>
      </w:r>
      <w:r w:rsidRPr="00954230">
        <w:rPr>
          <w:rFonts w:ascii="Segoe UI" w:eastAsia="Times New Roman" w:hAnsi="Segoe UI" w:cs="Segoe UI"/>
          <w:color w:val="333333"/>
          <w:sz w:val="24"/>
          <w:szCs w:val="24"/>
          <w:lang w:val="ro-GB" w:eastAsia="ro-RO"/>
        </w:rPr>
        <w:t>. Maidenhead, England :, Open University Press. </w:t>
      </w:r>
    </w:p>
    <w:p w14:paraId="2BA6A8AE" w14:textId="77777777" w:rsidR="00954230" w:rsidRPr="00954230" w:rsidRDefault="00954230" w:rsidP="00954230">
      <w:pPr>
        <w:spacing w:after="0" w:line="240" w:lineRule="auto"/>
        <w:divId w:val="1460226883"/>
        <w:rPr>
          <w:rFonts w:ascii="Segoe UI" w:eastAsia="Times New Roman" w:hAnsi="Segoe UI" w:cs="Segoe UI"/>
          <w:color w:val="000000"/>
          <w:sz w:val="24"/>
          <w:szCs w:val="24"/>
          <w:lang w:val="ro-GB" w:eastAsia="ro-RO"/>
        </w:rPr>
      </w:pPr>
      <w:r w:rsidRPr="00954230">
        <w:rPr>
          <w:rFonts w:ascii="Segoe UI" w:eastAsia="Times New Roman" w:hAnsi="Segoe UI" w:cs="Segoe UI"/>
          <w:color w:val="3A3A3A"/>
          <w:sz w:val="24"/>
          <w:szCs w:val="24"/>
          <w:lang w:val="ro-GB" w:eastAsia="ro-RO"/>
        </w:rPr>
        <w:t>Stacey, M. (2009),’</w:t>
      </w:r>
      <w:r w:rsidRPr="00954230">
        <w:rPr>
          <w:rFonts w:ascii="Segoe UI" w:eastAsia="Times New Roman" w:hAnsi="Segoe UI" w:cs="Segoe UI"/>
          <w:i/>
          <w:iCs/>
          <w:color w:val="3A3A3A"/>
          <w:sz w:val="24"/>
          <w:szCs w:val="24"/>
          <w:lang w:val="ro-GB" w:eastAsia="ro-RO"/>
        </w:rPr>
        <w:t>Teamwork and collaboration in early years settings ‘</w:t>
      </w:r>
      <w:r w:rsidRPr="00954230">
        <w:rPr>
          <w:rFonts w:ascii="Segoe UI" w:eastAsia="Times New Roman" w:hAnsi="Segoe UI" w:cs="Segoe UI"/>
          <w:color w:val="3A3A3A"/>
          <w:sz w:val="24"/>
          <w:szCs w:val="24"/>
          <w:lang w:val="ro-GB" w:eastAsia="ro-RO"/>
        </w:rPr>
        <w:t>. Exeter England: Learning Matters. </w:t>
      </w:r>
    </w:p>
    <w:p w14:paraId="33A1EBFC" w14:textId="77777777" w:rsidR="00954230" w:rsidRPr="00954230" w:rsidRDefault="00954230" w:rsidP="00954230">
      <w:pPr>
        <w:spacing w:after="0" w:line="240" w:lineRule="auto"/>
        <w:divId w:val="1497574863"/>
        <w:rPr>
          <w:rFonts w:ascii="Segoe UI" w:eastAsia="Times New Roman" w:hAnsi="Segoe UI" w:cs="Segoe UI"/>
          <w:color w:val="000000"/>
          <w:sz w:val="24"/>
          <w:szCs w:val="24"/>
          <w:lang w:val="ro-GB" w:eastAsia="ro-RO"/>
        </w:rPr>
      </w:pPr>
      <w:r w:rsidRPr="00954230">
        <w:rPr>
          <w:rFonts w:ascii="Segoe UI" w:eastAsia="Times New Roman" w:hAnsi="Segoe UI" w:cs="Segoe UI"/>
          <w:color w:val="333333"/>
          <w:sz w:val="24"/>
          <w:szCs w:val="24"/>
          <w:lang w:val="ro-GB" w:eastAsia="ro-RO"/>
        </w:rPr>
        <w:t>Yuan S. -T., Chen Y. -C. Chen, "Semantic Ideation Learning for Agent-Based E-Brainstorming," in </w:t>
      </w:r>
      <w:r w:rsidRPr="00954230">
        <w:rPr>
          <w:rFonts w:ascii="Segoe UI" w:eastAsia="Times New Roman" w:hAnsi="Segoe UI" w:cs="Segoe UI"/>
          <w:i/>
          <w:iCs/>
          <w:color w:val="333333"/>
          <w:sz w:val="24"/>
          <w:szCs w:val="24"/>
          <w:lang w:val="ro-GB" w:eastAsia="ro-RO"/>
        </w:rPr>
        <w:t>IEEE ‘Transactions on Knowledge and Data Engineering’</w:t>
      </w:r>
      <w:r w:rsidRPr="00954230">
        <w:rPr>
          <w:rFonts w:ascii="Segoe UI" w:eastAsia="Times New Roman" w:hAnsi="Segoe UI" w:cs="Segoe UI"/>
          <w:color w:val="333333"/>
          <w:sz w:val="24"/>
          <w:szCs w:val="24"/>
          <w:lang w:val="ro-GB" w:eastAsia="ro-RO"/>
        </w:rPr>
        <w:t>, vol. 20, no. 2, pp. 261-275, Feb. 2008, doi: 10.1109/TKDE.2007.190687.</w:t>
      </w:r>
      <w:r w:rsidRPr="00954230">
        <w:rPr>
          <w:rFonts w:ascii="Segoe UI" w:eastAsia="Times New Roman" w:hAnsi="Segoe UI" w:cs="Segoe UI"/>
          <w:color w:val="000000"/>
          <w:sz w:val="24"/>
          <w:szCs w:val="24"/>
          <w:lang w:val="ro-GB" w:eastAsia="ro-RO"/>
        </w:rPr>
        <w:t> </w:t>
      </w:r>
    </w:p>
    <w:p w14:paraId="3CC3DA0B" w14:textId="77777777" w:rsidR="00954230" w:rsidRPr="00175CA8" w:rsidRDefault="00954230" w:rsidP="00175CA8">
      <w:pPr>
        <w:spacing w:after="0" w:line="240" w:lineRule="auto"/>
        <w:divId w:val="1821458227"/>
        <w:rPr>
          <w:rFonts w:ascii="Arial" w:eastAsia="Times New Roman" w:hAnsi="Arial" w:cs="Arial"/>
          <w:color w:val="000000"/>
          <w:sz w:val="24"/>
          <w:szCs w:val="24"/>
          <w:lang w:val="ro-GB" w:eastAsia="ro-RO"/>
        </w:rPr>
      </w:pPr>
    </w:p>
    <w:p w14:paraId="7EAD193F" w14:textId="77777777" w:rsidR="00FE1EE6" w:rsidRPr="00FE1EE6" w:rsidRDefault="00FE1EE6" w:rsidP="002E7A7C">
      <w:pPr>
        <w:rPr>
          <w:rFonts w:ascii="Arial" w:hAnsi="Arial" w:cs="Arial"/>
          <w:sz w:val="24"/>
          <w:szCs w:val="24"/>
        </w:rPr>
      </w:pPr>
    </w:p>
    <w:p w14:paraId="552333B4" w14:textId="4ABC8EFB" w:rsidR="00023CC8" w:rsidRPr="004E179A" w:rsidRDefault="00023CC8" w:rsidP="00D54A83">
      <w:pPr>
        <w:spacing w:before="180" w:after="180" w:line="240" w:lineRule="auto"/>
        <w:jc w:val="both"/>
        <w:divId w:val="1750418363"/>
        <w:rPr>
          <w:rFonts w:ascii="Arial" w:hAnsi="Arial" w:cs="Arial"/>
          <w:color w:val="222222"/>
          <w:sz w:val="24"/>
          <w:szCs w:val="24"/>
          <w:lang w:eastAsia="ro-RO"/>
        </w:rPr>
      </w:pPr>
      <w:proofErr w:type="spellStart"/>
      <w:r w:rsidRPr="004E179A">
        <w:rPr>
          <w:rFonts w:ascii="Arial" w:hAnsi="Arial" w:cs="Arial"/>
          <w:color w:val="222222"/>
          <w:sz w:val="24"/>
          <w:szCs w:val="24"/>
          <w:lang w:eastAsia="ro-RO"/>
        </w:rPr>
        <w:t>Stanimir</w:t>
      </w:r>
      <w:proofErr w:type="spellEnd"/>
      <w:r w:rsidRPr="004E179A">
        <w:rPr>
          <w:rFonts w:ascii="Arial" w:hAnsi="Arial" w:cs="Arial"/>
          <w:color w:val="222222"/>
          <w:sz w:val="24"/>
          <w:szCs w:val="24"/>
          <w:lang w:eastAsia="ro-RO"/>
        </w:rPr>
        <w:t xml:space="preserve"> </w:t>
      </w:r>
      <w:proofErr w:type="spellStart"/>
      <w:r w:rsidR="00F64B5D" w:rsidRPr="004E179A">
        <w:rPr>
          <w:rFonts w:ascii="Arial" w:hAnsi="Arial" w:cs="Arial"/>
          <w:color w:val="222222"/>
          <w:sz w:val="24"/>
          <w:szCs w:val="24"/>
          <w:lang w:eastAsia="ro-RO"/>
        </w:rPr>
        <w:t>Simeonov</w:t>
      </w:r>
      <w:proofErr w:type="spellEnd"/>
      <w:r w:rsidR="00F64B5D" w:rsidRPr="004E179A">
        <w:rPr>
          <w:rFonts w:ascii="Arial" w:hAnsi="Arial" w:cs="Arial"/>
          <w:color w:val="222222"/>
          <w:sz w:val="24"/>
          <w:szCs w:val="24"/>
          <w:lang w:eastAsia="ro-RO"/>
        </w:rPr>
        <w:t xml:space="preserve"> </w:t>
      </w:r>
    </w:p>
    <w:p w14:paraId="62E519F0" w14:textId="484689D9" w:rsidR="00D54A83" w:rsidRPr="00D54A83" w:rsidRDefault="00D54A83" w:rsidP="00D54A83">
      <w:pPr>
        <w:spacing w:before="180" w:after="180" w:line="240" w:lineRule="auto"/>
        <w:jc w:val="both"/>
        <w:divId w:val="1750418363"/>
        <w:rPr>
          <w:rFonts w:ascii="Arial" w:hAnsi="Arial" w:cs="Arial"/>
          <w:color w:val="000000"/>
          <w:sz w:val="24"/>
          <w:szCs w:val="24"/>
          <w:lang w:val="ro-GB" w:eastAsia="ro-RO"/>
        </w:rPr>
      </w:pPr>
      <w:r w:rsidRPr="00D54A83">
        <w:rPr>
          <w:rFonts w:ascii="Arial" w:hAnsi="Arial" w:cs="Arial"/>
          <w:color w:val="222222"/>
          <w:sz w:val="24"/>
          <w:szCs w:val="24"/>
          <w:lang w:val="ro-GB" w:eastAsia="ro-RO"/>
        </w:rPr>
        <w:t>Mishra, P. and Desetty, R.T., 2023, July. NewAgeHealthWarriors at MEDIQA-Chat 2023 Task A: Summarizing Short Medical Conversation with Transformers. In </w:t>
      </w:r>
      <w:r w:rsidRPr="00D54A83">
        <w:rPr>
          <w:rFonts w:ascii="Arial" w:hAnsi="Arial" w:cs="Arial"/>
          <w:i/>
          <w:iCs/>
          <w:color w:val="000000"/>
          <w:sz w:val="24"/>
          <w:szCs w:val="24"/>
          <w:lang w:val="ro-GB" w:eastAsia="ro-RO"/>
        </w:rPr>
        <w:t>Proceedings of the 5th Clinical Natural Language Processing Workshop</w:t>
      </w:r>
      <w:r w:rsidRPr="00D54A83">
        <w:rPr>
          <w:rFonts w:ascii="Arial" w:hAnsi="Arial" w:cs="Arial"/>
          <w:color w:val="000000"/>
          <w:sz w:val="24"/>
          <w:szCs w:val="24"/>
          <w:lang w:val="ro-GB" w:eastAsia="ro-RO"/>
        </w:rPr>
        <w:t> (pp. 414-421).</w:t>
      </w:r>
      <w:r w:rsidRPr="00D54A83">
        <w:rPr>
          <w:rFonts w:ascii="Arial" w:hAnsi="Arial" w:cs="Arial"/>
          <w:color w:val="000000"/>
          <w:sz w:val="24"/>
          <w:szCs w:val="24"/>
          <w:lang w:val="ro-GB" w:eastAsia="ro-RO"/>
        </w:rPr>
        <w:fldChar w:fldCharType="begin"/>
      </w:r>
      <w:r w:rsidRPr="00D54A83">
        <w:rPr>
          <w:rFonts w:ascii="Arial" w:hAnsi="Arial" w:cs="Arial"/>
          <w:color w:val="000000"/>
          <w:sz w:val="24"/>
          <w:szCs w:val="24"/>
          <w:lang w:val="ro-GB" w:eastAsia="ro-RO"/>
        </w:rPr>
        <w:instrText>HYPERLINK "https://aclanthology.org/2023.clinicalnlp-1.44.pdf"</w:instrText>
      </w:r>
      <w:r w:rsidRPr="00D54A83">
        <w:rPr>
          <w:rFonts w:ascii="Arial" w:hAnsi="Arial" w:cs="Arial"/>
          <w:color w:val="000000"/>
          <w:sz w:val="24"/>
          <w:szCs w:val="24"/>
          <w:lang w:val="ro-GB" w:eastAsia="ro-RO"/>
        </w:rPr>
      </w:r>
      <w:r w:rsidRPr="00D54A83">
        <w:rPr>
          <w:rFonts w:ascii="Arial" w:hAnsi="Arial" w:cs="Arial"/>
          <w:color w:val="000000"/>
          <w:sz w:val="24"/>
          <w:szCs w:val="24"/>
          <w:lang w:val="ro-GB" w:eastAsia="ro-RO"/>
        </w:rPr>
        <w:fldChar w:fldCharType="separate"/>
      </w:r>
      <w:r w:rsidRPr="00D54A83">
        <w:rPr>
          <w:rFonts w:ascii="Arial" w:hAnsi="Arial" w:cs="Arial"/>
          <w:color w:val="1155CC"/>
          <w:sz w:val="24"/>
          <w:szCs w:val="24"/>
          <w:u w:val="single"/>
          <w:lang w:val="ro-GB" w:eastAsia="ro-RO"/>
        </w:rPr>
        <w:t>https://aclanthology.org/2023.clinicalnlp-1.44.pdf</w:t>
      </w:r>
      <w:r w:rsidRPr="00D54A83">
        <w:rPr>
          <w:rFonts w:ascii="Arial" w:hAnsi="Arial" w:cs="Arial"/>
          <w:color w:val="000000"/>
          <w:sz w:val="24"/>
          <w:szCs w:val="24"/>
          <w:lang w:val="ro-GB" w:eastAsia="ro-RO"/>
        </w:rPr>
        <w:fldChar w:fldCharType="end"/>
      </w:r>
    </w:p>
    <w:p w14:paraId="0A20FA56" w14:textId="77777777" w:rsidR="00D54A83" w:rsidRPr="00D54A83" w:rsidRDefault="00D54A83" w:rsidP="00D54A83">
      <w:pPr>
        <w:spacing w:before="180" w:after="180" w:line="240" w:lineRule="auto"/>
        <w:jc w:val="both"/>
        <w:divId w:val="1750418363"/>
        <w:rPr>
          <w:rFonts w:ascii="Arial" w:hAnsi="Arial" w:cs="Arial"/>
          <w:color w:val="000000"/>
          <w:sz w:val="24"/>
          <w:szCs w:val="24"/>
          <w:lang w:val="ro-GB" w:eastAsia="ro-RO"/>
        </w:rPr>
      </w:pPr>
      <w:r w:rsidRPr="00D54A83">
        <w:rPr>
          <w:rFonts w:ascii="Arial" w:hAnsi="Arial" w:cs="Arial"/>
          <w:color w:val="222222"/>
          <w:sz w:val="24"/>
          <w:szCs w:val="24"/>
          <w:lang w:val="ro-GB" w:eastAsia="ro-RO"/>
        </w:rPr>
        <w:t>Siddique, A.B., Oymak, S. and Hristidis, V., 2020, August. Unsupervised paraphrasing via deep reinforcement learning. In </w:t>
      </w:r>
      <w:r w:rsidRPr="00D54A83">
        <w:rPr>
          <w:rFonts w:ascii="Arial" w:hAnsi="Arial" w:cs="Arial"/>
          <w:i/>
          <w:iCs/>
          <w:color w:val="000000"/>
          <w:sz w:val="24"/>
          <w:szCs w:val="24"/>
          <w:lang w:val="ro-GB" w:eastAsia="ro-RO"/>
        </w:rPr>
        <w:t>Proceedings of the 26th ACM SIGKDD international conference on knowledge discovery &amp; data mining</w:t>
      </w:r>
      <w:r w:rsidRPr="00D54A83">
        <w:rPr>
          <w:rFonts w:ascii="Arial" w:hAnsi="Arial" w:cs="Arial"/>
          <w:color w:val="000000"/>
          <w:sz w:val="24"/>
          <w:szCs w:val="24"/>
          <w:lang w:val="ro-GB" w:eastAsia="ro-RO"/>
        </w:rPr>
        <w:t> (pp. 1800-1809).</w:t>
      </w:r>
    </w:p>
    <w:p w14:paraId="2E30692B" w14:textId="6F184301" w:rsidR="00D54A83" w:rsidRPr="004E179A" w:rsidRDefault="00D54A83" w:rsidP="00D54A83">
      <w:pPr>
        <w:spacing w:before="180" w:after="180" w:line="240" w:lineRule="auto"/>
        <w:jc w:val="both"/>
        <w:divId w:val="1750418363"/>
        <w:rPr>
          <w:rFonts w:ascii="Arial" w:hAnsi="Arial" w:cs="Arial"/>
          <w:color w:val="000000"/>
          <w:sz w:val="24"/>
          <w:szCs w:val="24"/>
          <w:lang w:val="ro-GB" w:eastAsia="ro-RO"/>
        </w:rPr>
      </w:pPr>
      <w:r w:rsidRPr="00D54A83">
        <w:rPr>
          <w:rFonts w:ascii="Arial" w:hAnsi="Arial" w:cs="Arial"/>
          <w:color w:val="000000"/>
          <w:sz w:val="24"/>
          <w:szCs w:val="24"/>
          <w:lang w:val="ro-GB" w:eastAsia="ro-RO"/>
        </w:rPr>
        <w:t xml:space="preserve">Palmer, R. (n.d.). Research Guides: The Journal of Integrative Behavioral Science Writing Guide: Paraphrasing. [online] libguides.grace.edu. Available at: </w:t>
      </w:r>
      <w:r w:rsidR="00F64B5D" w:rsidRPr="004E179A">
        <w:rPr>
          <w:rFonts w:ascii="Arial" w:hAnsi="Arial" w:cs="Arial"/>
          <w:color w:val="000000"/>
          <w:sz w:val="24"/>
          <w:szCs w:val="24"/>
          <w:lang w:val="ro-GB" w:eastAsia="ro-RO"/>
        </w:rPr>
        <w:fldChar w:fldCharType="begin"/>
      </w:r>
      <w:r w:rsidR="00F64B5D" w:rsidRPr="004E179A">
        <w:rPr>
          <w:rFonts w:ascii="Arial" w:hAnsi="Arial" w:cs="Arial"/>
          <w:color w:val="000000"/>
          <w:sz w:val="24"/>
          <w:szCs w:val="24"/>
          <w:lang w:val="ro-GB" w:eastAsia="ro-RO"/>
        </w:rPr>
        <w:instrText>HYPERLINK "</w:instrText>
      </w:r>
      <w:r w:rsidR="00F64B5D" w:rsidRPr="00D54A83">
        <w:rPr>
          <w:rFonts w:ascii="Arial" w:hAnsi="Arial" w:cs="Arial"/>
          <w:color w:val="000000"/>
          <w:sz w:val="24"/>
          <w:szCs w:val="24"/>
          <w:lang w:val="ro-GB" w:eastAsia="ro-RO"/>
        </w:rPr>
        <w:instrText>https://libguides.grace.edu/c.php?g=624606&amp;p=4505918#:~:text=Paraphrasing%20can%20help%20you%20prevent</w:instrText>
      </w:r>
      <w:r w:rsidR="00F64B5D" w:rsidRPr="004E179A">
        <w:rPr>
          <w:rFonts w:ascii="Arial" w:hAnsi="Arial" w:cs="Arial"/>
          <w:color w:val="000000"/>
          <w:sz w:val="24"/>
          <w:szCs w:val="24"/>
          <w:lang w:val="ro-GB" w:eastAsia="ro-RO"/>
        </w:rPr>
        <w:instrText>"</w:instrText>
      </w:r>
      <w:r w:rsidR="00F64B5D" w:rsidRPr="004E179A">
        <w:rPr>
          <w:rFonts w:ascii="Arial" w:hAnsi="Arial" w:cs="Arial"/>
          <w:color w:val="000000"/>
          <w:sz w:val="24"/>
          <w:szCs w:val="24"/>
          <w:lang w:val="ro-GB" w:eastAsia="ro-RO"/>
        </w:rPr>
      </w:r>
      <w:r w:rsidR="00F64B5D" w:rsidRPr="004E179A">
        <w:rPr>
          <w:rFonts w:ascii="Arial" w:hAnsi="Arial" w:cs="Arial"/>
          <w:color w:val="000000"/>
          <w:sz w:val="24"/>
          <w:szCs w:val="24"/>
          <w:lang w:val="ro-GB" w:eastAsia="ro-RO"/>
        </w:rPr>
        <w:fldChar w:fldCharType="separate"/>
      </w:r>
      <w:r w:rsidR="00F64B5D" w:rsidRPr="00D54A83">
        <w:rPr>
          <w:rStyle w:val="Hyperlink"/>
          <w:rFonts w:ascii="Arial" w:hAnsi="Arial" w:cs="Arial"/>
          <w:sz w:val="24"/>
          <w:szCs w:val="24"/>
          <w:lang w:val="ro-GB" w:eastAsia="ro-RO"/>
        </w:rPr>
        <w:t>https://libguides.grace.edu/c.php?g=624606&amp;p=4505918#:~:text=Paraphrasing%20can%20help%20you%20prevent</w:t>
      </w:r>
      <w:r w:rsidR="00F64B5D" w:rsidRPr="004E179A">
        <w:rPr>
          <w:rFonts w:ascii="Arial" w:hAnsi="Arial" w:cs="Arial"/>
          <w:color w:val="000000"/>
          <w:sz w:val="24"/>
          <w:szCs w:val="24"/>
          <w:lang w:val="ro-GB" w:eastAsia="ro-RO"/>
        </w:rPr>
        <w:fldChar w:fldCharType="end"/>
      </w:r>
      <w:r w:rsidRPr="00D54A83">
        <w:rPr>
          <w:rFonts w:ascii="Arial" w:hAnsi="Arial" w:cs="Arial"/>
          <w:color w:val="000000"/>
          <w:sz w:val="24"/>
          <w:szCs w:val="24"/>
          <w:lang w:val="ro-GB" w:eastAsia="ro-RO"/>
        </w:rPr>
        <w:t>. </w:t>
      </w:r>
    </w:p>
    <w:p w14:paraId="4D1FA5AC" w14:textId="77777777" w:rsidR="00F64B5D" w:rsidRPr="004E179A" w:rsidRDefault="00F64B5D" w:rsidP="00D54A83">
      <w:pPr>
        <w:spacing w:before="180" w:after="180" w:line="240" w:lineRule="auto"/>
        <w:jc w:val="both"/>
        <w:divId w:val="1750418363"/>
        <w:rPr>
          <w:rFonts w:ascii="Arial" w:hAnsi="Arial" w:cs="Arial"/>
          <w:color w:val="000000"/>
          <w:sz w:val="24"/>
          <w:szCs w:val="24"/>
          <w:lang w:val="ro-GB" w:eastAsia="ro-RO"/>
        </w:rPr>
      </w:pPr>
    </w:p>
    <w:p w14:paraId="03D46CA2" w14:textId="72328606" w:rsidR="00F64B5D" w:rsidRPr="004E179A" w:rsidRDefault="00F64B5D" w:rsidP="00D54A83">
      <w:pPr>
        <w:spacing w:before="180" w:after="180" w:line="240" w:lineRule="auto"/>
        <w:jc w:val="both"/>
        <w:divId w:val="1750418363"/>
        <w:rPr>
          <w:rFonts w:ascii="Arial" w:hAnsi="Arial" w:cs="Arial"/>
          <w:color w:val="000000"/>
          <w:sz w:val="24"/>
          <w:szCs w:val="24"/>
          <w:lang w:eastAsia="ro-RO"/>
        </w:rPr>
      </w:pPr>
      <w:r w:rsidRPr="004E179A">
        <w:rPr>
          <w:rFonts w:ascii="Arial" w:hAnsi="Arial" w:cs="Arial"/>
          <w:color w:val="000000"/>
          <w:sz w:val="24"/>
          <w:szCs w:val="24"/>
          <w:lang w:eastAsia="ro-RO"/>
        </w:rPr>
        <w:t xml:space="preserve">Alex </w:t>
      </w:r>
      <w:proofErr w:type="spellStart"/>
      <w:r w:rsidRPr="004E179A">
        <w:rPr>
          <w:rFonts w:ascii="Arial" w:hAnsi="Arial" w:cs="Arial"/>
          <w:color w:val="000000"/>
          <w:sz w:val="24"/>
          <w:szCs w:val="24"/>
          <w:lang w:eastAsia="ro-RO"/>
        </w:rPr>
        <w:t>Ghencian</w:t>
      </w:r>
      <w:proofErr w:type="spellEnd"/>
      <w:r w:rsidRPr="004E179A">
        <w:rPr>
          <w:rFonts w:ascii="Arial" w:hAnsi="Arial" w:cs="Arial"/>
          <w:color w:val="000000"/>
          <w:sz w:val="24"/>
          <w:szCs w:val="24"/>
          <w:lang w:eastAsia="ro-RO"/>
        </w:rPr>
        <w:t xml:space="preserve"> </w:t>
      </w:r>
    </w:p>
    <w:p w14:paraId="70CAE815" w14:textId="3E964FF8" w:rsidR="001D6D92" w:rsidRPr="00F36A88" w:rsidRDefault="001D6D92" w:rsidP="001D6D92">
      <w:pPr>
        <w:spacing w:before="180" w:after="180" w:line="240" w:lineRule="auto"/>
        <w:jc w:val="both"/>
        <w:divId w:val="1750418363"/>
        <w:rPr>
          <w:rFonts w:ascii="Arial" w:hAnsi="Arial" w:cs="Arial"/>
          <w:color w:val="000000"/>
          <w:sz w:val="24"/>
          <w:szCs w:val="24"/>
          <w:lang w:eastAsia="ro-RO"/>
        </w:rPr>
      </w:pPr>
      <w:proofErr w:type="spellStart"/>
      <w:r w:rsidRPr="004E179A">
        <w:rPr>
          <w:rFonts w:ascii="Arial" w:hAnsi="Arial" w:cs="Arial"/>
          <w:color w:val="000000"/>
          <w:sz w:val="24"/>
          <w:szCs w:val="24"/>
          <w:lang w:eastAsia="ro-RO"/>
        </w:rPr>
        <w:t>Mitra,A</w:t>
      </w:r>
      <w:proofErr w:type="spellEnd"/>
      <w:r w:rsidRPr="004E179A">
        <w:rPr>
          <w:rFonts w:ascii="Arial" w:hAnsi="Arial" w:cs="Arial"/>
          <w:color w:val="000000"/>
          <w:sz w:val="24"/>
          <w:szCs w:val="24"/>
          <w:lang w:eastAsia="ro-RO"/>
        </w:rPr>
        <w:t xml:space="preserve">.(2018) ‘Importance of references and bibliographies in research’, Importance of Reference Study in </w:t>
      </w:r>
      <w:proofErr w:type="spellStart"/>
      <w:r w:rsidRPr="004E179A">
        <w:rPr>
          <w:rFonts w:ascii="Arial" w:hAnsi="Arial" w:cs="Arial"/>
          <w:color w:val="000000"/>
          <w:sz w:val="24"/>
          <w:szCs w:val="24"/>
          <w:lang w:eastAsia="ro-RO"/>
        </w:rPr>
        <w:t>Enviromental</w:t>
      </w:r>
      <w:proofErr w:type="spellEnd"/>
      <w:r w:rsidRPr="004E179A">
        <w:rPr>
          <w:rFonts w:ascii="Arial" w:hAnsi="Arial" w:cs="Arial"/>
          <w:color w:val="000000"/>
          <w:sz w:val="24"/>
          <w:szCs w:val="24"/>
          <w:lang w:eastAsia="ro-RO"/>
        </w:rPr>
        <w:t xml:space="preserve"> Science. Available at: http://dx.doi.org/10.13140/RG.2.2.13249.25442 (Accessed: 13th of August 2023</w:t>
      </w:r>
      <w:r w:rsidRPr="00F36A88">
        <w:rPr>
          <w:rFonts w:ascii="Arial" w:hAnsi="Arial" w:cs="Arial"/>
          <w:color w:val="000000"/>
          <w:sz w:val="24"/>
          <w:szCs w:val="24"/>
          <w:lang w:eastAsia="ro-RO"/>
        </w:rPr>
        <w:t>)</w:t>
      </w:r>
    </w:p>
    <w:p w14:paraId="6F780A43" w14:textId="30D38B5E" w:rsidR="00F64B5D" w:rsidRPr="00D54A83" w:rsidRDefault="001D6D92" w:rsidP="00D54A83">
      <w:pPr>
        <w:spacing w:before="180" w:after="180" w:line="240" w:lineRule="auto"/>
        <w:jc w:val="both"/>
        <w:divId w:val="1750418363"/>
        <w:rPr>
          <w:rFonts w:ascii="Arial" w:hAnsi="Arial" w:cs="Arial"/>
          <w:color w:val="000000"/>
          <w:sz w:val="24"/>
          <w:szCs w:val="24"/>
          <w:lang w:eastAsia="ro-RO"/>
        </w:rPr>
      </w:pPr>
      <w:proofErr w:type="spellStart"/>
      <w:r w:rsidRPr="00F36A88">
        <w:rPr>
          <w:rFonts w:ascii="Arial" w:hAnsi="Arial" w:cs="Arial"/>
          <w:color w:val="000000"/>
          <w:sz w:val="24"/>
          <w:szCs w:val="24"/>
          <w:lang w:eastAsia="ro-RO"/>
        </w:rPr>
        <w:t>Santini</w:t>
      </w:r>
      <w:proofErr w:type="spellEnd"/>
      <w:r w:rsidRPr="00F36A88">
        <w:rPr>
          <w:rFonts w:ascii="Arial" w:hAnsi="Arial" w:cs="Arial"/>
          <w:color w:val="000000"/>
          <w:sz w:val="24"/>
          <w:szCs w:val="24"/>
          <w:lang w:eastAsia="ro-RO"/>
        </w:rPr>
        <w:t xml:space="preserve"> A.(2018) ‘The Journal of Critical Care Medicine’, The Importance of Referencing , 4(1):3-4.Available at : http://dx.doi.org/10.1515/jccm-2018-0002 (Accessed : 13th of August 2023)</w:t>
      </w:r>
    </w:p>
    <w:p w14:paraId="123F6BBE" w14:textId="77777777" w:rsidR="00D54A83" w:rsidRPr="00D54A83" w:rsidRDefault="00D54A83" w:rsidP="00D54A83">
      <w:pPr>
        <w:spacing w:after="0" w:line="240" w:lineRule="auto"/>
        <w:divId w:val="1750418363"/>
        <w:rPr>
          <w:rFonts w:ascii="Arial" w:eastAsia="Times New Roman" w:hAnsi="Arial" w:cs="Arial"/>
          <w:sz w:val="24"/>
          <w:szCs w:val="24"/>
          <w:lang w:val="ro-GB" w:eastAsia="ro-RO"/>
        </w:rPr>
      </w:pPr>
    </w:p>
    <w:p w14:paraId="37C1703B" w14:textId="74BB4F79" w:rsidR="00827C9F" w:rsidRPr="00F36A88" w:rsidRDefault="001D6D92" w:rsidP="00827C9F">
      <w:pPr>
        <w:rPr>
          <w:rFonts w:ascii="Arial" w:hAnsi="Arial" w:cs="Arial"/>
          <w:sz w:val="24"/>
          <w:szCs w:val="24"/>
        </w:rPr>
      </w:pPr>
      <w:proofErr w:type="spellStart"/>
      <w:r w:rsidRPr="00F36A88">
        <w:rPr>
          <w:rFonts w:ascii="Arial" w:hAnsi="Arial" w:cs="Arial"/>
          <w:sz w:val="24"/>
          <w:szCs w:val="24"/>
        </w:rPr>
        <w:t>Denisa</w:t>
      </w:r>
      <w:proofErr w:type="spellEnd"/>
      <w:r w:rsidRPr="00F36A88">
        <w:rPr>
          <w:rFonts w:ascii="Arial" w:hAnsi="Arial" w:cs="Arial"/>
          <w:sz w:val="24"/>
          <w:szCs w:val="24"/>
        </w:rPr>
        <w:t xml:space="preserve"> Pop</w:t>
      </w:r>
    </w:p>
    <w:p w14:paraId="6E4A34E5" w14:textId="77777777" w:rsidR="009B7435" w:rsidRPr="00F36A88" w:rsidRDefault="009B7435" w:rsidP="00B00CB6">
      <w:pPr>
        <w:pStyle w:val="p1"/>
        <w:rPr>
          <w:rFonts w:ascii="Arial" w:hAnsi="Arial" w:cs="Arial"/>
          <w:sz w:val="24"/>
          <w:szCs w:val="24"/>
          <w:lang w:val="en-GB"/>
        </w:rPr>
      </w:pPr>
      <w:r w:rsidRPr="00F36A88">
        <w:rPr>
          <w:rFonts w:ascii="Arial" w:eastAsia="Times New Roman" w:hAnsi="Arial" w:cs="Arial"/>
          <w:color w:val="000000"/>
          <w:sz w:val="24"/>
          <w:szCs w:val="24"/>
          <w:shd w:val="clear" w:color="auto" w:fill="F3F4FA"/>
        </w:rPr>
        <w:t xml:space="preserve">Gettinger, M. and Schurr J. K. (2002) ‘School Psychology Review’, </w:t>
      </w:r>
      <w:r w:rsidRPr="00F36A88">
        <w:rPr>
          <w:rFonts w:ascii="Arial" w:eastAsia="Times New Roman" w:hAnsi="Arial" w:cs="Arial"/>
          <w:i/>
          <w:iCs/>
          <w:color w:val="000000"/>
          <w:sz w:val="24"/>
          <w:szCs w:val="24"/>
          <w:shd w:val="clear" w:color="auto" w:fill="F3F4FA"/>
        </w:rPr>
        <w:t xml:space="preserve">Contributions of Study Skills to Academic Competence, </w:t>
      </w:r>
      <w:r w:rsidRPr="00F36A88">
        <w:rPr>
          <w:rFonts w:ascii="Arial" w:eastAsia="Times New Roman" w:hAnsi="Arial" w:cs="Arial"/>
          <w:color w:val="000000"/>
          <w:sz w:val="24"/>
          <w:szCs w:val="24"/>
          <w:shd w:val="clear" w:color="auto" w:fill="F3F4FA"/>
        </w:rPr>
        <w:t xml:space="preserve">31(3). Available at: DOI: 10.1080/02796015.2002.12086160 </w:t>
      </w:r>
      <w:r w:rsidRPr="00F36A88">
        <w:rPr>
          <w:rFonts w:ascii="Arial" w:hAnsi="Arial" w:cs="Arial"/>
          <w:sz w:val="24"/>
          <w:szCs w:val="24"/>
          <w:lang w:val="en-GB"/>
        </w:rPr>
        <w:t>( Accessed 20</w:t>
      </w:r>
      <w:r w:rsidRPr="00F36A88">
        <w:rPr>
          <w:rFonts w:ascii="Arial" w:hAnsi="Arial" w:cs="Arial"/>
          <w:sz w:val="24"/>
          <w:szCs w:val="24"/>
          <w:vertAlign w:val="superscript"/>
          <w:lang w:val="en-GB"/>
        </w:rPr>
        <w:t>th</w:t>
      </w:r>
      <w:r w:rsidRPr="00F36A88">
        <w:rPr>
          <w:rFonts w:ascii="Arial" w:hAnsi="Arial" w:cs="Arial"/>
          <w:sz w:val="24"/>
          <w:szCs w:val="24"/>
          <w:lang w:val="en-GB"/>
        </w:rPr>
        <w:t xml:space="preserve"> of August 2023)</w:t>
      </w:r>
    </w:p>
    <w:p w14:paraId="2C569790" w14:textId="77777777" w:rsidR="009B7435" w:rsidRDefault="009B7435">
      <w:pPr>
        <w:pStyle w:val="p1"/>
        <w:divId w:val="1065104404"/>
        <w:rPr>
          <w:rFonts w:ascii="Arial" w:hAnsi="Arial" w:cs="Arial"/>
          <w:sz w:val="24"/>
          <w:szCs w:val="24"/>
        </w:rPr>
      </w:pPr>
    </w:p>
    <w:p w14:paraId="717E2555" w14:textId="77777777" w:rsidR="00682DF8" w:rsidRPr="00F36A88" w:rsidRDefault="00682DF8" w:rsidP="00B00CB6">
      <w:pPr>
        <w:pStyle w:val="p1"/>
        <w:rPr>
          <w:rFonts w:ascii="Arial" w:hAnsi="Arial" w:cs="Arial"/>
          <w:sz w:val="24"/>
          <w:szCs w:val="24"/>
          <w:lang w:val="en-GB"/>
        </w:rPr>
      </w:pPr>
      <w:r w:rsidRPr="00F36A88">
        <w:rPr>
          <w:rFonts w:ascii="Arial" w:eastAsia="Times New Roman" w:hAnsi="Arial" w:cs="Arial"/>
          <w:color w:val="000000"/>
          <w:sz w:val="24"/>
          <w:szCs w:val="24"/>
          <w:shd w:val="clear" w:color="auto" w:fill="F3F4FA"/>
        </w:rPr>
        <w:t>Markel, G.</w:t>
      </w:r>
      <w:r w:rsidRPr="00F36A88">
        <w:rPr>
          <w:rFonts w:ascii="Arial" w:eastAsia="Times New Roman" w:hAnsi="Arial" w:cs="Arial"/>
          <w:color w:val="000000"/>
          <w:sz w:val="24"/>
          <w:szCs w:val="24"/>
          <w:shd w:val="clear" w:color="auto" w:fill="F3F4FA"/>
          <w:lang w:val="en-GB"/>
        </w:rPr>
        <w:t xml:space="preserve"> et. al. (</w:t>
      </w:r>
      <w:r w:rsidRPr="00F36A88">
        <w:rPr>
          <w:rFonts w:ascii="Arial" w:eastAsia="Times New Roman" w:hAnsi="Arial" w:cs="Arial"/>
          <w:color w:val="000000"/>
          <w:sz w:val="24"/>
          <w:szCs w:val="24"/>
          <w:shd w:val="clear" w:color="auto" w:fill="F3F4FA"/>
        </w:rPr>
        <w:t xml:space="preserve">2008) ‘Journal of dental education’, </w:t>
      </w:r>
      <w:r w:rsidRPr="00F36A88">
        <w:rPr>
          <w:rFonts w:ascii="Arial" w:hAnsi="Arial" w:cs="Arial"/>
          <w:i/>
          <w:iCs/>
          <w:sz w:val="24"/>
          <w:szCs w:val="24"/>
        </w:rPr>
        <w:t>Feeding the pipeline: academic skills training for predental students</w:t>
      </w:r>
      <w:r w:rsidRPr="00F36A88">
        <w:rPr>
          <w:rFonts w:ascii="Arial" w:hAnsi="Arial" w:cs="Arial"/>
          <w:i/>
          <w:iCs/>
          <w:sz w:val="24"/>
          <w:szCs w:val="24"/>
          <w:lang w:val="en-GB"/>
        </w:rPr>
        <w:t xml:space="preserve">. </w:t>
      </w:r>
      <w:r w:rsidRPr="00F36A88">
        <w:rPr>
          <w:rFonts w:ascii="Arial" w:hAnsi="Arial" w:cs="Arial"/>
          <w:sz w:val="24"/>
          <w:szCs w:val="24"/>
          <w:lang w:val="en-GB"/>
        </w:rPr>
        <w:t xml:space="preserve">Available at: </w:t>
      </w:r>
      <w:hyperlink r:id="rId9" w:history="1">
        <w:r w:rsidRPr="00F36A88">
          <w:rPr>
            <w:rStyle w:val="Hyperlink"/>
            <w:rFonts w:ascii="Arial" w:hAnsi="Arial" w:cs="Arial"/>
            <w:sz w:val="24"/>
            <w:szCs w:val="24"/>
            <w:lang w:val="en-GB"/>
          </w:rPr>
          <w:t>https://www.academia.edu/47272359/Feeding_the_pipeline_academic_skills_training_for_predental_students</w:t>
        </w:r>
      </w:hyperlink>
      <w:r w:rsidRPr="00F36A88">
        <w:rPr>
          <w:rFonts w:ascii="Arial" w:hAnsi="Arial" w:cs="Arial"/>
          <w:sz w:val="24"/>
          <w:szCs w:val="24"/>
          <w:lang w:val="en-GB"/>
        </w:rPr>
        <w:t xml:space="preserve"> ( Accessed 20</w:t>
      </w:r>
      <w:r w:rsidRPr="00F36A88">
        <w:rPr>
          <w:rFonts w:ascii="Arial" w:hAnsi="Arial" w:cs="Arial"/>
          <w:sz w:val="24"/>
          <w:szCs w:val="24"/>
          <w:vertAlign w:val="superscript"/>
          <w:lang w:val="en-GB"/>
        </w:rPr>
        <w:t>th</w:t>
      </w:r>
      <w:r w:rsidRPr="00F36A88">
        <w:rPr>
          <w:rFonts w:ascii="Arial" w:hAnsi="Arial" w:cs="Arial"/>
          <w:sz w:val="24"/>
          <w:szCs w:val="24"/>
          <w:lang w:val="en-GB"/>
        </w:rPr>
        <w:t xml:space="preserve"> of August 2023)</w:t>
      </w:r>
    </w:p>
    <w:p w14:paraId="7868F9F5" w14:textId="77777777" w:rsidR="009B7435" w:rsidRDefault="009B7435">
      <w:pPr>
        <w:pStyle w:val="p1"/>
        <w:divId w:val="1065104404"/>
        <w:rPr>
          <w:rFonts w:ascii="Arial" w:hAnsi="Arial" w:cs="Arial"/>
          <w:sz w:val="24"/>
          <w:szCs w:val="24"/>
        </w:rPr>
      </w:pPr>
    </w:p>
    <w:p w14:paraId="7DC1B59A" w14:textId="77777777" w:rsidR="00682DF8" w:rsidRPr="00F36A88" w:rsidRDefault="00682DF8" w:rsidP="00B00CB6">
      <w:pPr>
        <w:rPr>
          <w:rFonts w:ascii="Arial" w:eastAsia="Times New Roman" w:hAnsi="Arial" w:cs="Arial"/>
          <w:color w:val="000000"/>
          <w:sz w:val="24"/>
          <w:szCs w:val="24"/>
          <w:shd w:val="clear" w:color="auto" w:fill="F3F4FA"/>
          <w:lang w:eastAsia="ro-RO"/>
        </w:rPr>
      </w:pPr>
      <w:proofErr w:type="spellStart"/>
      <w:r w:rsidRPr="00F36A88">
        <w:rPr>
          <w:rFonts w:ascii="Arial" w:hAnsi="Arial" w:cs="Arial"/>
          <w:sz w:val="24"/>
          <w:szCs w:val="24"/>
        </w:rPr>
        <w:t>Topalov</w:t>
      </w:r>
      <w:proofErr w:type="spellEnd"/>
      <w:r w:rsidRPr="00F36A88">
        <w:rPr>
          <w:rFonts w:ascii="Arial" w:hAnsi="Arial" w:cs="Arial"/>
          <w:sz w:val="24"/>
          <w:szCs w:val="24"/>
        </w:rPr>
        <w:t xml:space="preserve">, J. and </w:t>
      </w:r>
      <w:proofErr w:type="spellStart"/>
      <w:r w:rsidRPr="00F36A88">
        <w:rPr>
          <w:rFonts w:ascii="Arial" w:hAnsi="Arial" w:cs="Arial"/>
          <w:sz w:val="24"/>
          <w:szCs w:val="24"/>
        </w:rPr>
        <w:t>Radic-Bojanic</w:t>
      </w:r>
      <w:proofErr w:type="spellEnd"/>
      <w:r w:rsidRPr="00F36A88">
        <w:rPr>
          <w:rFonts w:ascii="Arial" w:hAnsi="Arial" w:cs="Arial"/>
          <w:sz w:val="24"/>
          <w:szCs w:val="24"/>
        </w:rPr>
        <w:t xml:space="preserve"> B.(2013) ‘</w:t>
      </w:r>
      <w:proofErr w:type="spellStart"/>
      <w:r w:rsidRPr="00F36A88">
        <w:rPr>
          <w:rFonts w:ascii="Arial" w:hAnsi="Arial" w:cs="Arial"/>
          <w:sz w:val="24"/>
          <w:szCs w:val="24"/>
        </w:rPr>
        <w:t>Versita</w:t>
      </w:r>
      <w:proofErr w:type="spellEnd"/>
      <w:r w:rsidRPr="00F36A88">
        <w:rPr>
          <w:rFonts w:ascii="Arial" w:hAnsi="Arial" w:cs="Arial"/>
          <w:sz w:val="24"/>
          <w:szCs w:val="24"/>
        </w:rPr>
        <w:t xml:space="preserve">’, </w:t>
      </w:r>
      <w:r w:rsidRPr="00F36A88">
        <w:rPr>
          <w:rFonts w:ascii="Arial" w:hAnsi="Arial" w:cs="Arial"/>
          <w:i/>
          <w:iCs/>
          <w:sz w:val="24"/>
          <w:szCs w:val="24"/>
        </w:rPr>
        <w:t xml:space="preserve">ACADEMIC RESEARCH SKILLS OF UNIVERSITY STUDENTS </w:t>
      </w:r>
      <w:r w:rsidRPr="00F36A88">
        <w:rPr>
          <w:rFonts w:ascii="Arial" w:hAnsi="Arial" w:cs="Arial"/>
          <w:sz w:val="24"/>
          <w:szCs w:val="24"/>
        </w:rPr>
        <w:t xml:space="preserve">. Available at: </w:t>
      </w:r>
      <w:r w:rsidRPr="00F36A88">
        <w:rPr>
          <w:rFonts w:ascii="Arial" w:eastAsia="Times New Roman" w:hAnsi="Arial" w:cs="Arial"/>
          <w:color w:val="000000"/>
          <w:sz w:val="24"/>
          <w:szCs w:val="24"/>
          <w:shd w:val="clear" w:color="auto" w:fill="F3F4FA"/>
          <w:lang w:eastAsia="ro-RO"/>
        </w:rPr>
        <w:t>DOI: 10.2478/v10319-012-0012-0 (Accessed: 20</w:t>
      </w:r>
      <w:r w:rsidRPr="00F36A88">
        <w:rPr>
          <w:rFonts w:ascii="Arial" w:eastAsia="Times New Roman" w:hAnsi="Arial" w:cs="Arial"/>
          <w:color w:val="000000"/>
          <w:sz w:val="24"/>
          <w:szCs w:val="24"/>
          <w:shd w:val="clear" w:color="auto" w:fill="F3F4FA"/>
          <w:vertAlign w:val="superscript"/>
          <w:lang w:eastAsia="ro-RO"/>
        </w:rPr>
        <w:t>th</w:t>
      </w:r>
      <w:r w:rsidRPr="00F36A88">
        <w:rPr>
          <w:rFonts w:ascii="Arial" w:eastAsia="Times New Roman" w:hAnsi="Arial" w:cs="Arial"/>
          <w:color w:val="000000"/>
          <w:sz w:val="24"/>
          <w:szCs w:val="24"/>
          <w:shd w:val="clear" w:color="auto" w:fill="F3F4FA"/>
          <w:lang w:eastAsia="ro-RO"/>
        </w:rPr>
        <w:t xml:space="preserve"> of August 2023)</w:t>
      </w:r>
    </w:p>
    <w:p w14:paraId="6EDBCBB3" w14:textId="77777777" w:rsidR="00682DF8" w:rsidRDefault="00682DF8">
      <w:pPr>
        <w:pStyle w:val="p1"/>
        <w:divId w:val="1065104404"/>
        <w:rPr>
          <w:rFonts w:ascii="Arial" w:hAnsi="Arial" w:cs="Arial"/>
          <w:sz w:val="24"/>
          <w:szCs w:val="24"/>
        </w:rPr>
      </w:pPr>
    </w:p>
    <w:p w14:paraId="21DB8673" w14:textId="77777777" w:rsidR="00682DF8" w:rsidRDefault="00682DF8">
      <w:pPr>
        <w:pStyle w:val="p1"/>
        <w:divId w:val="1065104404"/>
        <w:rPr>
          <w:rFonts w:ascii="Arial" w:hAnsi="Arial" w:cs="Arial"/>
          <w:sz w:val="24"/>
          <w:szCs w:val="24"/>
        </w:rPr>
      </w:pPr>
    </w:p>
    <w:p w14:paraId="427B38E7" w14:textId="0122747D" w:rsidR="00486825" w:rsidRPr="00F36A88" w:rsidRDefault="00FD556E">
      <w:pPr>
        <w:pStyle w:val="p1"/>
        <w:divId w:val="1065104404"/>
        <w:rPr>
          <w:rFonts w:ascii="Arial" w:hAnsi="Arial" w:cs="Arial"/>
          <w:sz w:val="24"/>
          <w:szCs w:val="24"/>
          <w:lang w:val="en-GB"/>
        </w:rPr>
      </w:pPr>
      <w:r w:rsidRPr="00F36A88">
        <w:rPr>
          <w:rFonts w:ascii="Arial" w:hAnsi="Arial" w:cs="Arial"/>
          <w:sz w:val="24"/>
          <w:szCs w:val="24"/>
        </w:rPr>
        <w:t>University of Leeds (updated 2017)</w:t>
      </w:r>
      <w:r w:rsidR="002234B1" w:rsidRPr="00F36A88">
        <w:rPr>
          <w:rFonts w:ascii="Arial" w:hAnsi="Arial" w:cs="Arial"/>
          <w:sz w:val="24"/>
          <w:szCs w:val="24"/>
        </w:rPr>
        <w:t xml:space="preserve"> ‘</w:t>
      </w:r>
      <w:r w:rsidR="0070599C" w:rsidRPr="00F36A88">
        <w:rPr>
          <w:rFonts w:ascii="Arial" w:hAnsi="Arial" w:cs="Arial"/>
          <w:sz w:val="24"/>
          <w:szCs w:val="24"/>
        </w:rPr>
        <w:t>BE INSPIRED THE UNIVERSITY LIBRARY’</w:t>
      </w:r>
      <w:r w:rsidR="003271DF" w:rsidRPr="00F36A88">
        <w:rPr>
          <w:rFonts w:ascii="Arial" w:hAnsi="Arial" w:cs="Arial"/>
          <w:sz w:val="24"/>
          <w:szCs w:val="24"/>
        </w:rPr>
        <w:t xml:space="preserve">, </w:t>
      </w:r>
      <w:r w:rsidR="003271DF" w:rsidRPr="00F36A88">
        <w:rPr>
          <w:rFonts w:ascii="Arial" w:hAnsi="Arial" w:cs="Arial"/>
          <w:i/>
          <w:iCs/>
          <w:sz w:val="24"/>
          <w:szCs w:val="24"/>
        </w:rPr>
        <w:t xml:space="preserve">Academic Skills Strategy For Leeds University </w:t>
      </w:r>
      <w:r w:rsidR="002C72E3" w:rsidRPr="00F36A88">
        <w:rPr>
          <w:rFonts w:ascii="Arial" w:hAnsi="Arial" w:cs="Arial"/>
          <w:i/>
          <w:iCs/>
          <w:sz w:val="24"/>
          <w:szCs w:val="24"/>
        </w:rPr>
        <w:t>Library</w:t>
      </w:r>
      <w:r w:rsidR="00486825" w:rsidRPr="00F36A88">
        <w:rPr>
          <w:rFonts w:ascii="Arial" w:hAnsi="Arial" w:cs="Arial"/>
          <w:i/>
          <w:iCs/>
          <w:sz w:val="24"/>
          <w:szCs w:val="24"/>
        </w:rPr>
        <w:t xml:space="preserve">. </w:t>
      </w:r>
      <w:r w:rsidR="00486825" w:rsidRPr="00F36A88">
        <w:rPr>
          <w:rFonts w:ascii="Arial" w:hAnsi="Arial" w:cs="Arial"/>
          <w:sz w:val="24"/>
          <w:szCs w:val="24"/>
        </w:rPr>
        <w:t xml:space="preserve">Available at: </w:t>
      </w:r>
      <w:hyperlink r:id="rId10" w:history="1">
        <w:r w:rsidR="00486825" w:rsidRPr="00F36A88">
          <w:rPr>
            <w:rFonts w:ascii="Arial" w:hAnsi="Arial" w:cs="Arial"/>
            <w:color w:val="0000FF"/>
            <w:sz w:val="24"/>
            <w:szCs w:val="24"/>
            <w:u w:val="single"/>
          </w:rPr>
          <w:t>http://library.leeds.ac.uk</w:t>
        </w:r>
      </w:hyperlink>
      <w:r w:rsidR="00486825" w:rsidRPr="00F36A88">
        <w:rPr>
          <w:rFonts w:ascii="Arial" w:hAnsi="Arial" w:cs="Arial"/>
          <w:sz w:val="24"/>
          <w:szCs w:val="24"/>
          <w:lang w:val="en-GB"/>
        </w:rPr>
        <w:t xml:space="preserve"> </w:t>
      </w:r>
      <w:r w:rsidR="004B3F42" w:rsidRPr="00F36A88">
        <w:rPr>
          <w:rFonts w:ascii="Arial" w:hAnsi="Arial" w:cs="Arial"/>
          <w:sz w:val="24"/>
          <w:szCs w:val="24"/>
          <w:lang w:val="en-GB"/>
        </w:rPr>
        <w:t xml:space="preserve">( Accessed </w:t>
      </w:r>
      <w:r w:rsidR="003F2D27" w:rsidRPr="00F36A88">
        <w:rPr>
          <w:rFonts w:ascii="Arial" w:hAnsi="Arial" w:cs="Arial"/>
          <w:sz w:val="24"/>
          <w:szCs w:val="24"/>
          <w:lang w:val="en-GB"/>
        </w:rPr>
        <w:t>20</w:t>
      </w:r>
      <w:r w:rsidR="003F2D27" w:rsidRPr="00F36A88">
        <w:rPr>
          <w:rFonts w:ascii="Arial" w:hAnsi="Arial" w:cs="Arial"/>
          <w:sz w:val="24"/>
          <w:szCs w:val="24"/>
          <w:vertAlign w:val="superscript"/>
          <w:lang w:val="en-GB"/>
        </w:rPr>
        <w:t>th</w:t>
      </w:r>
      <w:r w:rsidR="003F2D27" w:rsidRPr="00F36A88">
        <w:rPr>
          <w:rFonts w:ascii="Arial" w:hAnsi="Arial" w:cs="Arial"/>
          <w:sz w:val="24"/>
          <w:szCs w:val="24"/>
          <w:lang w:val="en-GB"/>
        </w:rPr>
        <w:t xml:space="preserve"> </w:t>
      </w:r>
      <w:r w:rsidR="00C716D5" w:rsidRPr="00F36A88">
        <w:rPr>
          <w:rFonts w:ascii="Arial" w:hAnsi="Arial" w:cs="Arial"/>
          <w:sz w:val="24"/>
          <w:szCs w:val="24"/>
          <w:lang w:val="en-GB"/>
        </w:rPr>
        <w:t>of August 2023)</w:t>
      </w:r>
    </w:p>
    <w:p w14:paraId="2CBD0034" w14:textId="77777777" w:rsidR="00EF2DCF" w:rsidRPr="00F36A88" w:rsidRDefault="00EF2DCF">
      <w:pPr>
        <w:pStyle w:val="p1"/>
        <w:divId w:val="1065104404"/>
        <w:rPr>
          <w:rFonts w:ascii="Arial" w:hAnsi="Arial" w:cs="Arial"/>
          <w:sz w:val="24"/>
          <w:szCs w:val="24"/>
          <w:lang w:val="en-GB"/>
        </w:rPr>
      </w:pPr>
    </w:p>
    <w:p w14:paraId="3A2F31D0" w14:textId="77777777" w:rsidR="00EF2DCF" w:rsidRPr="00F36A88" w:rsidRDefault="00EF2DCF" w:rsidP="006D2CFC">
      <w:pPr>
        <w:pStyle w:val="p1"/>
        <w:rPr>
          <w:rFonts w:ascii="Arial" w:hAnsi="Arial" w:cs="Arial"/>
          <w:sz w:val="24"/>
          <w:szCs w:val="24"/>
          <w:lang w:val="en-GB"/>
        </w:rPr>
      </w:pPr>
    </w:p>
    <w:p w14:paraId="55FDDCEC" w14:textId="77777777" w:rsidR="00EF2DCF" w:rsidRPr="00F36A88" w:rsidRDefault="00EF2DCF" w:rsidP="00827C9F">
      <w:pPr>
        <w:rPr>
          <w:rFonts w:ascii="Arial" w:hAnsi="Arial" w:cs="Arial"/>
          <w:b/>
          <w:bCs/>
          <w:sz w:val="28"/>
          <w:szCs w:val="28"/>
        </w:rPr>
      </w:pPr>
    </w:p>
    <w:p w14:paraId="29268579" w14:textId="77777777" w:rsidR="00EF2DCF" w:rsidRDefault="00EF2DCF" w:rsidP="00827C9F">
      <w:pPr>
        <w:rPr>
          <w:rFonts w:ascii="Arial" w:hAnsi="Arial" w:cs="Arial"/>
          <w:b/>
          <w:bCs/>
          <w:sz w:val="28"/>
          <w:szCs w:val="28"/>
        </w:rPr>
      </w:pPr>
    </w:p>
    <w:p w14:paraId="173814EC" w14:textId="77777777" w:rsidR="00EF2DCF" w:rsidRPr="00CA57E1" w:rsidRDefault="00EF2DCF" w:rsidP="00827C9F">
      <w:pPr>
        <w:rPr>
          <w:rFonts w:ascii="Arial" w:hAnsi="Arial" w:cs="Arial"/>
          <w:b/>
          <w:bCs/>
          <w:sz w:val="28"/>
          <w:szCs w:val="28"/>
        </w:rPr>
      </w:pPr>
    </w:p>
    <w:p w14:paraId="12B36B37" w14:textId="77777777" w:rsidR="00827C9F" w:rsidRPr="00CA57E1" w:rsidRDefault="00827C9F" w:rsidP="00827C9F">
      <w:pPr>
        <w:rPr>
          <w:rFonts w:ascii="Arial" w:hAnsi="Arial" w:cs="Arial"/>
          <w:b/>
          <w:bCs/>
          <w:sz w:val="28"/>
          <w:szCs w:val="28"/>
        </w:rPr>
      </w:pPr>
    </w:p>
    <w:p w14:paraId="0824DACD" w14:textId="77777777" w:rsidR="00827C9F" w:rsidRPr="00CA57E1" w:rsidRDefault="00827C9F" w:rsidP="00827C9F">
      <w:pPr>
        <w:rPr>
          <w:rFonts w:ascii="Arial" w:hAnsi="Arial" w:cs="Arial"/>
          <w:b/>
          <w:bCs/>
          <w:sz w:val="28"/>
          <w:szCs w:val="28"/>
        </w:rPr>
      </w:pPr>
    </w:p>
    <w:p w14:paraId="08EA9855" w14:textId="77777777" w:rsidR="00827C9F" w:rsidRPr="00CA57E1" w:rsidRDefault="00827C9F" w:rsidP="00827C9F">
      <w:pPr>
        <w:rPr>
          <w:rFonts w:ascii="Arial" w:hAnsi="Arial" w:cs="Arial"/>
          <w:sz w:val="28"/>
          <w:szCs w:val="28"/>
        </w:rPr>
      </w:pPr>
    </w:p>
    <w:p w14:paraId="2AE2AEA6" w14:textId="77777777" w:rsidR="00827C9F" w:rsidRPr="00CA57E1" w:rsidRDefault="00827C9F" w:rsidP="00827C9F">
      <w:pPr>
        <w:rPr>
          <w:rFonts w:ascii="Arial" w:hAnsi="Arial" w:cs="Arial"/>
          <w:sz w:val="28"/>
          <w:szCs w:val="28"/>
        </w:rPr>
      </w:pPr>
    </w:p>
    <w:p w14:paraId="4ADA19BE" w14:textId="3A6885E3" w:rsidR="00827C9F" w:rsidRPr="00CA57E1" w:rsidRDefault="00827C9F" w:rsidP="00827C9F">
      <w:pPr>
        <w:spacing w:line="360" w:lineRule="auto"/>
        <w:jc w:val="both"/>
        <w:rPr>
          <w:rFonts w:ascii="Arial" w:hAnsi="Arial" w:cs="Arial"/>
          <w:b/>
          <w:bCs/>
          <w:sz w:val="28"/>
          <w:szCs w:val="28"/>
        </w:rPr>
      </w:pPr>
    </w:p>
    <w:sectPr w:rsidR="00827C9F" w:rsidRPr="00CA57E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18734" w14:textId="77777777" w:rsidR="005F6BD4" w:rsidRDefault="005F6BD4" w:rsidP="00827C9F">
      <w:pPr>
        <w:spacing w:after="0" w:line="240" w:lineRule="auto"/>
      </w:pPr>
      <w:r>
        <w:separator/>
      </w:r>
    </w:p>
  </w:endnote>
  <w:endnote w:type="continuationSeparator" w:id="0">
    <w:p w14:paraId="54AAE2D8" w14:textId="77777777" w:rsidR="005F6BD4" w:rsidRDefault="005F6BD4" w:rsidP="00827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131055"/>
      <w:docPartObj>
        <w:docPartGallery w:val="Page Numbers (Bottom of Page)"/>
        <w:docPartUnique/>
      </w:docPartObj>
    </w:sdtPr>
    <w:sdtEndPr>
      <w:rPr>
        <w:color w:val="7F7F7F" w:themeColor="background1" w:themeShade="7F"/>
        <w:spacing w:val="60"/>
      </w:rPr>
    </w:sdtEndPr>
    <w:sdtContent>
      <w:p w14:paraId="37063889" w14:textId="7F5FD645" w:rsidR="00827C9F" w:rsidRDefault="00827C9F">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6E8D38" w14:textId="77777777" w:rsidR="00827C9F" w:rsidRDefault="00827C9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A39A5" w14:textId="77777777" w:rsidR="005F6BD4" w:rsidRDefault="005F6BD4" w:rsidP="00827C9F">
      <w:pPr>
        <w:spacing w:after="0" w:line="240" w:lineRule="auto"/>
      </w:pPr>
      <w:r>
        <w:separator/>
      </w:r>
    </w:p>
  </w:footnote>
  <w:footnote w:type="continuationSeparator" w:id="0">
    <w:p w14:paraId="074B9002" w14:textId="77777777" w:rsidR="005F6BD4" w:rsidRDefault="005F6BD4" w:rsidP="00827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1F7F"/>
    <w:multiLevelType w:val="hybridMultilevel"/>
    <w:tmpl w:val="3CA85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91A9A"/>
    <w:multiLevelType w:val="hybridMultilevel"/>
    <w:tmpl w:val="9B524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20FB1"/>
    <w:multiLevelType w:val="hybridMultilevel"/>
    <w:tmpl w:val="F9003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968CD"/>
    <w:multiLevelType w:val="hybridMultilevel"/>
    <w:tmpl w:val="4D3E9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95990"/>
    <w:multiLevelType w:val="hybridMultilevel"/>
    <w:tmpl w:val="83FA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1135E"/>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4CE0C93"/>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4D27382"/>
    <w:multiLevelType w:val="hybridMultilevel"/>
    <w:tmpl w:val="D9566D6A"/>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75B3193C"/>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70C6306"/>
    <w:multiLevelType w:val="hybridMultilevel"/>
    <w:tmpl w:val="49FA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464468">
    <w:abstractNumId w:val="4"/>
  </w:num>
  <w:num w:numId="2" w16cid:durableId="1546404546">
    <w:abstractNumId w:val="9"/>
  </w:num>
  <w:num w:numId="3" w16cid:durableId="237255150">
    <w:abstractNumId w:val="3"/>
  </w:num>
  <w:num w:numId="4" w16cid:durableId="1173765136">
    <w:abstractNumId w:val="2"/>
  </w:num>
  <w:num w:numId="5" w16cid:durableId="85269556">
    <w:abstractNumId w:val="0"/>
  </w:num>
  <w:num w:numId="6" w16cid:durableId="132139968">
    <w:abstractNumId w:val="8"/>
  </w:num>
  <w:num w:numId="7" w16cid:durableId="433790734">
    <w:abstractNumId w:val="1"/>
  </w:num>
  <w:num w:numId="8" w16cid:durableId="793209706">
    <w:abstractNumId w:val="5"/>
  </w:num>
  <w:num w:numId="9" w16cid:durableId="201670572">
    <w:abstractNumId w:val="6"/>
  </w:num>
  <w:num w:numId="10" w16cid:durableId="1512617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C9F"/>
    <w:rsid w:val="000138CA"/>
    <w:rsid w:val="00023CC8"/>
    <w:rsid w:val="00056D8A"/>
    <w:rsid w:val="00082DB6"/>
    <w:rsid w:val="000B0755"/>
    <w:rsid w:val="000B0C40"/>
    <w:rsid w:val="000C5C35"/>
    <w:rsid w:val="000E2797"/>
    <w:rsid w:val="00100876"/>
    <w:rsid w:val="00116DBD"/>
    <w:rsid w:val="00135846"/>
    <w:rsid w:val="00141B56"/>
    <w:rsid w:val="00152737"/>
    <w:rsid w:val="00156AD9"/>
    <w:rsid w:val="00161051"/>
    <w:rsid w:val="00171960"/>
    <w:rsid w:val="00175CA8"/>
    <w:rsid w:val="001B6A54"/>
    <w:rsid w:val="001D6D92"/>
    <w:rsid w:val="0022260B"/>
    <w:rsid w:val="002234B1"/>
    <w:rsid w:val="002568C3"/>
    <w:rsid w:val="002C72E3"/>
    <w:rsid w:val="002C7A29"/>
    <w:rsid w:val="002D1DE3"/>
    <w:rsid w:val="002E7A7C"/>
    <w:rsid w:val="002F595D"/>
    <w:rsid w:val="00312BCB"/>
    <w:rsid w:val="003271DF"/>
    <w:rsid w:val="00357586"/>
    <w:rsid w:val="00366FD6"/>
    <w:rsid w:val="003732DB"/>
    <w:rsid w:val="0038249E"/>
    <w:rsid w:val="003A0563"/>
    <w:rsid w:val="003A52FD"/>
    <w:rsid w:val="003E0476"/>
    <w:rsid w:val="003F2D27"/>
    <w:rsid w:val="0040540B"/>
    <w:rsid w:val="004109A0"/>
    <w:rsid w:val="00431326"/>
    <w:rsid w:val="004337A2"/>
    <w:rsid w:val="00441934"/>
    <w:rsid w:val="00473087"/>
    <w:rsid w:val="00486825"/>
    <w:rsid w:val="00497CE4"/>
    <w:rsid w:val="004B3F42"/>
    <w:rsid w:val="004E179A"/>
    <w:rsid w:val="00520F78"/>
    <w:rsid w:val="005234A8"/>
    <w:rsid w:val="00535776"/>
    <w:rsid w:val="00535E50"/>
    <w:rsid w:val="00561644"/>
    <w:rsid w:val="00584053"/>
    <w:rsid w:val="00587D74"/>
    <w:rsid w:val="00592070"/>
    <w:rsid w:val="005D107B"/>
    <w:rsid w:val="005D3A41"/>
    <w:rsid w:val="005E2050"/>
    <w:rsid w:val="005E4766"/>
    <w:rsid w:val="005F6BD4"/>
    <w:rsid w:val="005F78F7"/>
    <w:rsid w:val="006065D7"/>
    <w:rsid w:val="0060725F"/>
    <w:rsid w:val="00612D8A"/>
    <w:rsid w:val="00623E1A"/>
    <w:rsid w:val="006242B5"/>
    <w:rsid w:val="00624651"/>
    <w:rsid w:val="00641ACC"/>
    <w:rsid w:val="00654025"/>
    <w:rsid w:val="00682DF8"/>
    <w:rsid w:val="00695D0D"/>
    <w:rsid w:val="006D4DDF"/>
    <w:rsid w:val="006D52E3"/>
    <w:rsid w:val="007030F1"/>
    <w:rsid w:val="0070599C"/>
    <w:rsid w:val="00766632"/>
    <w:rsid w:val="00786AEC"/>
    <w:rsid w:val="007A540A"/>
    <w:rsid w:val="007B0D08"/>
    <w:rsid w:val="007B7DA5"/>
    <w:rsid w:val="007D6612"/>
    <w:rsid w:val="007E41E5"/>
    <w:rsid w:val="00816569"/>
    <w:rsid w:val="00827C9F"/>
    <w:rsid w:val="008333F6"/>
    <w:rsid w:val="0084390B"/>
    <w:rsid w:val="0085540A"/>
    <w:rsid w:val="00866BA9"/>
    <w:rsid w:val="00871EA4"/>
    <w:rsid w:val="008747A0"/>
    <w:rsid w:val="00890C0C"/>
    <w:rsid w:val="008A716C"/>
    <w:rsid w:val="008E5D24"/>
    <w:rsid w:val="008F28FF"/>
    <w:rsid w:val="008F3564"/>
    <w:rsid w:val="00924C94"/>
    <w:rsid w:val="00927013"/>
    <w:rsid w:val="00931024"/>
    <w:rsid w:val="00932C12"/>
    <w:rsid w:val="00943768"/>
    <w:rsid w:val="0094681B"/>
    <w:rsid w:val="00954230"/>
    <w:rsid w:val="00955EC8"/>
    <w:rsid w:val="00964160"/>
    <w:rsid w:val="00964479"/>
    <w:rsid w:val="00980719"/>
    <w:rsid w:val="00997934"/>
    <w:rsid w:val="009B7435"/>
    <w:rsid w:val="009E0BA5"/>
    <w:rsid w:val="009E5EA2"/>
    <w:rsid w:val="009F6964"/>
    <w:rsid w:val="00A010EE"/>
    <w:rsid w:val="00A02633"/>
    <w:rsid w:val="00A2446E"/>
    <w:rsid w:val="00A41ECC"/>
    <w:rsid w:val="00A62E3F"/>
    <w:rsid w:val="00A777BE"/>
    <w:rsid w:val="00A866B0"/>
    <w:rsid w:val="00AA47DA"/>
    <w:rsid w:val="00AA607F"/>
    <w:rsid w:val="00AF24CC"/>
    <w:rsid w:val="00AF48D0"/>
    <w:rsid w:val="00B14508"/>
    <w:rsid w:val="00B5625F"/>
    <w:rsid w:val="00B649D5"/>
    <w:rsid w:val="00B66425"/>
    <w:rsid w:val="00B91A0A"/>
    <w:rsid w:val="00B91C34"/>
    <w:rsid w:val="00B94EBF"/>
    <w:rsid w:val="00BB3448"/>
    <w:rsid w:val="00BB5C1E"/>
    <w:rsid w:val="00BB77E7"/>
    <w:rsid w:val="00BE5F49"/>
    <w:rsid w:val="00BE7E8A"/>
    <w:rsid w:val="00C05312"/>
    <w:rsid w:val="00C16F07"/>
    <w:rsid w:val="00C4154F"/>
    <w:rsid w:val="00C52509"/>
    <w:rsid w:val="00C5422C"/>
    <w:rsid w:val="00C716D5"/>
    <w:rsid w:val="00C80417"/>
    <w:rsid w:val="00C912CF"/>
    <w:rsid w:val="00CA57E1"/>
    <w:rsid w:val="00CA6CDC"/>
    <w:rsid w:val="00CA794E"/>
    <w:rsid w:val="00CD5162"/>
    <w:rsid w:val="00CE58E9"/>
    <w:rsid w:val="00D02750"/>
    <w:rsid w:val="00D1376A"/>
    <w:rsid w:val="00D20167"/>
    <w:rsid w:val="00D22E30"/>
    <w:rsid w:val="00D27C35"/>
    <w:rsid w:val="00D31432"/>
    <w:rsid w:val="00D36E23"/>
    <w:rsid w:val="00D4358C"/>
    <w:rsid w:val="00D54A83"/>
    <w:rsid w:val="00D70EF3"/>
    <w:rsid w:val="00D7406A"/>
    <w:rsid w:val="00D82033"/>
    <w:rsid w:val="00DB2FC7"/>
    <w:rsid w:val="00DD3E71"/>
    <w:rsid w:val="00DE1C4E"/>
    <w:rsid w:val="00DE31B4"/>
    <w:rsid w:val="00DE7C0E"/>
    <w:rsid w:val="00E6174B"/>
    <w:rsid w:val="00E65D4B"/>
    <w:rsid w:val="00E81E37"/>
    <w:rsid w:val="00E85971"/>
    <w:rsid w:val="00E94AD0"/>
    <w:rsid w:val="00EA6D1F"/>
    <w:rsid w:val="00EB6434"/>
    <w:rsid w:val="00EF2DCF"/>
    <w:rsid w:val="00EF7F3C"/>
    <w:rsid w:val="00F04325"/>
    <w:rsid w:val="00F07CF0"/>
    <w:rsid w:val="00F1201E"/>
    <w:rsid w:val="00F25210"/>
    <w:rsid w:val="00F36A88"/>
    <w:rsid w:val="00F47520"/>
    <w:rsid w:val="00F64B5D"/>
    <w:rsid w:val="00F73D2C"/>
    <w:rsid w:val="00F8413C"/>
    <w:rsid w:val="00F967E3"/>
    <w:rsid w:val="00FA0DE4"/>
    <w:rsid w:val="00FD283F"/>
    <w:rsid w:val="00FD556E"/>
    <w:rsid w:val="00FE1EE6"/>
    <w:rsid w:val="00FE32FE"/>
    <w:rsid w:val="00FF73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7B6F71"/>
  <w15:chartTrackingRefBased/>
  <w15:docId w15:val="{38705813-BB34-4B1C-A602-31D45A6B2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827C9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27C9F"/>
  </w:style>
  <w:style w:type="paragraph" w:styleId="Subsol">
    <w:name w:val="footer"/>
    <w:basedOn w:val="Normal"/>
    <w:link w:val="SubsolCaracter"/>
    <w:uiPriority w:val="99"/>
    <w:unhideWhenUsed/>
    <w:rsid w:val="00827C9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27C9F"/>
  </w:style>
  <w:style w:type="paragraph" w:styleId="Listparagraf">
    <w:name w:val="List Paragraph"/>
    <w:basedOn w:val="Normal"/>
    <w:uiPriority w:val="34"/>
    <w:qFormat/>
    <w:rsid w:val="00827C9F"/>
    <w:pPr>
      <w:ind w:left="720"/>
      <w:contextualSpacing/>
    </w:pPr>
  </w:style>
  <w:style w:type="paragraph" w:customStyle="1" w:styleId="p1">
    <w:name w:val="p1"/>
    <w:basedOn w:val="Normal"/>
    <w:rsid w:val="00A02633"/>
    <w:pPr>
      <w:spacing w:after="0" w:line="240" w:lineRule="auto"/>
    </w:pPr>
    <w:rPr>
      <w:rFonts w:ascii=".AppleSystemUIFont" w:hAnsi=".AppleSystemUIFont" w:cs="Times New Roman"/>
      <w:sz w:val="29"/>
      <w:szCs w:val="29"/>
      <w:lang w:val="ro-GB" w:eastAsia="ro-RO"/>
    </w:rPr>
  </w:style>
  <w:style w:type="paragraph" w:customStyle="1" w:styleId="p2">
    <w:name w:val="p2"/>
    <w:basedOn w:val="Normal"/>
    <w:rsid w:val="00A02633"/>
    <w:pPr>
      <w:spacing w:after="0" w:line="240" w:lineRule="auto"/>
    </w:pPr>
    <w:rPr>
      <w:rFonts w:ascii=".AppleSystemUIFont" w:hAnsi=".AppleSystemUIFont" w:cs="Times New Roman"/>
      <w:sz w:val="29"/>
      <w:szCs w:val="29"/>
      <w:lang w:val="ro-GB" w:eastAsia="ro-RO"/>
    </w:rPr>
  </w:style>
  <w:style w:type="character" w:customStyle="1" w:styleId="s1">
    <w:name w:val="s1"/>
    <w:basedOn w:val="Fontdeparagrafimplicit"/>
    <w:rsid w:val="00A02633"/>
    <w:rPr>
      <w:rFonts w:ascii="UICTFontTextStyleBody" w:hAnsi="UICTFontTextStyleBody" w:hint="default"/>
      <w:b w:val="0"/>
      <w:bCs w:val="0"/>
      <w:i w:val="0"/>
      <w:iCs w:val="0"/>
      <w:sz w:val="29"/>
      <w:szCs w:val="29"/>
    </w:rPr>
  </w:style>
  <w:style w:type="paragraph" w:customStyle="1" w:styleId="s2">
    <w:name w:val="s2"/>
    <w:basedOn w:val="Normal"/>
    <w:rsid w:val="00F07CF0"/>
    <w:pPr>
      <w:spacing w:before="100" w:beforeAutospacing="1" w:after="100" w:afterAutospacing="1" w:line="240" w:lineRule="auto"/>
    </w:pPr>
    <w:rPr>
      <w:rFonts w:ascii="Times New Roman" w:hAnsi="Times New Roman" w:cs="Times New Roman"/>
      <w:sz w:val="24"/>
      <w:szCs w:val="24"/>
      <w:lang w:val="ro-GB" w:eastAsia="ro-RO"/>
    </w:rPr>
  </w:style>
  <w:style w:type="character" w:customStyle="1" w:styleId="s7">
    <w:name w:val="s7"/>
    <w:basedOn w:val="Fontdeparagrafimplicit"/>
    <w:rsid w:val="00F07CF0"/>
  </w:style>
  <w:style w:type="character" w:customStyle="1" w:styleId="apple-converted-space">
    <w:name w:val="apple-converted-space"/>
    <w:basedOn w:val="Fontdeparagrafimplicit"/>
    <w:rsid w:val="00F07CF0"/>
  </w:style>
  <w:style w:type="paragraph" w:customStyle="1" w:styleId="s12">
    <w:name w:val="s12"/>
    <w:basedOn w:val="Normal"/>
    <w:rsid w:val="00D54A83"/>
    <w:pPr>
      <w:spacing w:before="100" w:beforeAutospacing="1" w:after="100" w:afterAutospacing="1" w:line="240" w:lineRule="auto"/>
    </w:pPr>
    <w:rPr>
      <w:rFonts w:ascii="Times New Roman" w:hAnsi="Times New Roman" w:cs="Times New Roman"/>
      <w:sz w:val="24"/>
      <w:szCs w:val="24"/>
      <w:lang w:val="ro-GB" w:eastAsia="ro-RO"/>
    </w:rPr>
  </w:style>
  <w:style w:type="character" w:customStyle="1" w:styleId="bumpedfont15">
    <w:name w:val="bumpedfont15"/>
    <w:basedOn w:val="Fontdeparagrafimplicit"/>
    <w:rsid w:val="00D54A83"/>
  </w:style>
  <w:style w:type="character" w:customStyle="1" w:styleId="s10">
    <w:name w:val="s10"/>
    <w:basedOn w:val="Fontdeparagrafimplicit"/>
    <w:rsid w:val="00D54A83"/>
  </w:style>
  <w:style w:type="character" w:styleId="Hyperlink">
    <w:name w:val="Hyperlink"/>
    <w:basedOn w:val="Fontdeparagrafimplicit"/>
    <w:uiPriority w:val="99"/>
    <w:unhideWhenUsed/>
    <w:rsid w:val="00786AEC"/>
    <w:rPr>
      <w:color w:val="0563C1" w:themeColor="hyperlink"/>
      <w:u w:val="single"/>
    </w:rPr>
  </w:style>
  <w:style w:type="character" w:styleId="MeniuneNerezolvat">
    <w:name w:val="Unresolved Mention"/>
    <w:basedOn w:val="Fontdeparagrafimplicit"/>
    <w:uiPriority w:val="99"/>
    <w:semiHidden/>
    <w:unhideWhenUsed/>
    <w:rsid w:val="00786AEC"/>
    <w:rPr>
      <w:color w:val="605E5C"/>
      <w:shd w:val="clear" w:color="auto" w:fill="E1DFDD"/>
    </w:rPr>
  </w:style>
  <w:style w:type="character" w:customStyle="1" w:styleId="a">
    <w:name w:val="a"/>
    <w:basedOn w:val="Fontdeparagrafimplicit"/>
    <w:rsid w:val="00520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1462">
      <w:bodyDiv w:val="1"/>
      <w:marLeft w:val="0"/>
      <w:marRight w:val="0"/>
      <w:marTop w:val="0"/>
      <w:marBottom w:val="0"/>
      <w:divBdr>
        <w:top w:val="none" w:sz="0" w:space="0" w:color="auto"/>
        <w:left w:val="none" w:sz="0" w:space="0" w:color="auto"/>
        <w:bottom w:val="none" w:sz="0" w:space="0" w:color="auto"/>
        <w:right w:val="none" w:sz="0" w:space="0" w:color="auto"/>
      </w:divBdr>
    </w:div>
    <w:div w:id="578757272">
      <w:bodyDiv w:val="1"/>
      <w:marLeft w:val="0"/>
      <w:marRight w:val="0"/>
      <w:marTop w:val="0"/>
      <w:marBottom w:val="0"/>
      <w:divBdr>
        <w:top w:val="none" w:sz="0" w:space="0" w:color="auto"/>
        <w:left w:val="none" w:sz="0" w:space="0" w:color="auto"/>
        <w:bottom w:val="none" w:sz="0" w:space="0" w:color="auto"/>
        <w:right w:val="none" w:sz="0" w:space="0" w:color="auto"/>
      </w:divBdr>
      <w:divsChild>
        <w:div w:id="1199246038">
          <w:marLeft w:val="0"/>
          <w:marRight w:val="0"/>
          <w:marTop w:val="75"/>
          <w:marBottom w:val="0"/>
          <w:divBdr>
            <w:top w:val="none" w:sz="0" w:space="0" w:color="auto"/>
            <w:left w:val="none" w:sz="0" w:space="0" w:color="auto"/>
            <w:bottom w:val="none" w:sz="0" w:space="0" w:color="auto"/>
            <w:right w:val="none" w:sz="0" w:space="0" w:color="auto"/>
          </w:divBdr>
        </w:div>
        <w:div w:id="1345782153">
          <w:marLeft w:val="0"/>
          <w:marRight w:val="0"/>
          <w:marTop w:val="75"/>
          <w:marBottom w:val="0"/>
          <w:divBdr>
            <w:top w:val="none" w:sz="0" w:space="0" w:color="auto"/>
            <w:left w:val="none" w:sz="0" w:space="0" w:color="auto"/>
            <w:bottom w:val="none" w:sz="0" w:space="0" w:color="auto"/>
            <w:right w:val="none" w:sz="0" w:space="0" w:color="auto"/>
          </w:divBdr>
        </w:div>
        <w:div w:id="1821458227">
          <w:marLeft w:val="0"/>
          <w:marRight w:val="0"/>
          <w:marTop w:val="75"/>
          <w:marBottom w:val="0"/>
          <w:divBdr>
            <w:top w:val="none" w:sz="0" w:space="0" w:color="auto"/>
            <w:left w:val="none" w:sz="0" w:space="0" w:color="auto"/>
            <w:bottom w:val="none" w:sz="0" w:space="0" w:color="auto"/>
            <w:right w:val="none" w:sz="0" w:space="0" w:color="auto"/>
          </w:divBdr>
          <w:divsChild>
            <w:div w:id="1654606632">
              <w:marLeft w:val="0"/>
              <w:marRight w:val="0"/>
              <w:marTop w:val="0"/>
              <w:marBottom w:val="0"/>
              <w:divBdr>
                <w:top w:val="none" w:sz="0" w:space="0" w:color="auto"/>
                <w:left w:val="none" w:sz="0" w:space="0" w:color="auto"/>
                <w:bottom w:val="none" w:sz="0" w:space="0" w:color="auto"/>
                <w:right w:val="none" w:sz="0" w:space="0" w:color="auto"/>
              </w:divBdr>
              <w:divsChild>
                <w:div w:id="1083181359">
                  <w:marLeft w:val="0"/>
                  <w:marRight w:val="0"/>
                  <w:marTop w:val="75"/>
                  <w:marBottom w:val="0"/>
                  <w:divBdr>
                    <w:top w:val="none" w:sz="0" w:space="0" w:color="auto"/>
                    <w:left w:val="none" w:sz="0" w:space="0" w:color="auto"/>
                    <w:bottom w:val="none" w:sz="0" w:space="0" w:color="auto"/>
                    <w:right w:val="none" w:sz="0" w:space="0" w:color="auto"/>
                  </w:divBdr>
                </w:div>
                <w:div w:id="1460226883">
                  <w:marLeft w:val="0"/>
                  <w:marRight w:val="0"/>
                  <w:marTop w:val="75"/>
                  <w:marBottom w:val="0"/>
                  <w:divBdr>
                    <w:top w:val="none" w:sz="0" w:space="0" w:color="auto"/>
                    <w:left w:val="none" w:sz="0" w:space="0" w:color="auto"/>
                    <w:bottom w:val="none" w:sz="0" w:space="0" w:color="auto"/>
                    <w:right w:val="none" w:sz="0" w:space="0" w:color="auto"/>
                  </w:divBdr>
                </w:div>
                <w:div w:id="149757486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868221040">
      <w:bodyDiv w:val="1"/>
      <w:marLeft w:val="0"/>
      <w:marRight w:val="0"/>
      <w:marTop w:val="0"/>
      <w:marBottom w:val="0"/>
      <w:divBdr>
        <w:top w:val="none" w:sz="0" w:space="0" w:color="auto"/>
        <w:left w:val="none" w:sz="0" w:space="0" w:color="auto"/>
        <w:bottom w:val="none" w:sz="0" w:space="0" w:color="auto"/>
        <w:right w:val="none" w:sz="0" w:space="0" w:color="auto"/>
      </w:divBdr>
      <w:divsChild>
        <w:div w:id="1324122079">
          <w:marLeft w:val="0"/>
          <w:marRight w:val="0"/>
          <w:marTop w:val="75"/>
          <w:marBottom w:val="0"/>
          <w:divBdr>
            <w:top w:val="none" w:sz="0" w:space="0" w:color="auto"/>
            <w:left w:val="none" w:sz="0" w:space="0" w:color="auto"/>
            <w:bottom w:val="none" w:sz="0" w:space="0" w:color="auto"/>
            <w:right w:val="none" w:sz="0" w:space="0" w:color="auto"/>
          </w:divBdr>
        </w:div>
        <w:div w:id="1147481159">
          <w:marLeft w:val="0"/>
          <w:marRight w:val="0"/>
          <w:marTop w:val="75"/>
          <w:marBottom w:val="0"/>
          <w:divBdr>
            <w:top w:val="none" w:sz="0" w:space="0" w:color="auto"/>
            <w:left w:val="none" w:sz="0" w:space="0" w:color="auto"/>
            <w:bottom w:val="none" w:sz="0" w:space="0" w:color="auto"/>
            <w:right w:val="none" w:sz="0" w:space="0" w:color="auto"/>
          </w:divBdr>
        </w:div>
      </w:divsChild>
    </w:div>
    <w:div w:id="1065104404">
      <w:bodyDiv w:val="1"/>
      <w:marLeft w:val="0"/>
      <w:marRight w:val="0"/>
      <w:marTop w:val="0"/>
      <w:marBottom w:val="0"/>
      <w:divBdr>
        <w:top w:val="none" w:sz="0" w:space="0" w:color="auto"/>
        <w:left w:val="none" w:sz="0" w:space="0" w:color="auto"/>
        <w:bottom w:val="none" w:sz="0" w:space="0" w:color="auto"/>
        <w:right w:val="none" w:sz="0" w:space="0" w:color="auto"/>
      </w:divBdr>
      <w:divsChild>
        <w:div w:id="1618443389">
          <w:marLeft w:val="0"/>
          <w:marRight w:val="0"/>
          <w:marTop w:val="0"/>
          <w:marBottom w:val="0"/>
          <w:divBdr>
            <w:top w:val="none" w:sz="0" w:space="0" w:color="auto"/>
            <w:left w:val="none" w:sz="0" w:space="0" w:color="auto"/>
            <w:bottom w:val="none" w:sz="0" w:space="0" w:color="auto"/>
            <w:right w:val="none" w:sz="0" w:space="0" w:color="auto"/>
          </w:divBdr>
          <w:divsChild>
            <w:div w:id="629289243">
              <w:marLeft w:val="0"/>
              <w:marRight w:val="0"/>
              <w:marTop w:val="0"/>
              <w:marBottom w:val="0"/>
              <w:divBdr>
                <w:top w:val="none" w:sz="0" w:space="0" w:color="auto"/>
                <w:left w:val="none" w:sz="0" w:space="0" w:color="auto"/>
                <w:bottom w:val="none" w:sz="0" w:space="0" w:color="auto"/>
                <w:right w:val="none" w:sz="0" w:space="0" w:color="auto"/>
              </w:divBdr>
            </w:div>
            <w:div w:id="52344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424476">
      <w:bodyDiv w:val="1"/>
      <w:marLeft w:val="0"/>
      <w:marRight w:val="0"/>
      <w:marTop w:val="0"/>
      <w:marBottom w:val="0"/>
      <w:divBdr>
        <w:top w:val="none" w:sz="0" w:space="0" w:color="auto"/>
        <w:left w:val="none" w:sz="0" w:space="0" w:color="auto"/>
        <w:bottom w:val="none" w:sz="0" w:space="0" w:color="auto"/>
        <w:right w:val="none" w:sz="0" w:space="0" w:color="auto"/>
      </w:divBdr>
    </w:div>
    <w:div w:id="1572812804">
      <w:bodyDiv w:val="1"/>
      <w:marLeft w:val="0"/>
      <w:marRight w:val="0"/>
      <w:marTop w:val="0"/>
      <w:marBottom w:val="0"/>
      <w:divBdr>
        <w:top w:val="none" w:sz="0" w:space="0" w:color="auto"/>
        <w:left w:val="none" w:sz="0" w:space="0" w:color="auto"/>
        <w:bottom w:val="none" w:sz="0" w:space="0" w:color="auto"/>
        <w:right w:val="none" w:sz="0" w:space="0" w:color="auto"/>
      </w:divBdr>
      <w:divsChild>
        <w:div w:id="1390685375">
          <w:marLeft w:val="0"/>
          <w:marRight w:val="0"/>
          <w:marTop w:val="0"/>
          <w:marBottom w:val="0"/>
          <w:divBdr>
            <w:top w:val="none" w:sz="0" w:space="0" w:color="auto"/>
            <w:left w:val="none" w:sz="0" w:space="0" w:color="auto"/>
            <w:bottom w:val="none" w:sz="0" w:space="0" w:color="auto"/>
            <w:right w:val="none" w:sz="0" w:space="0" w:color="auto"/>
          </w:divBdr>
        </w:div>
        <w:div w:id="1459294983">
          <w:marLeft w:val="0"/>
          <w:marRight w:val="0"/>
          <w:marTop w:val="0"/>
          <w:marBottom w:val="0"/>
          <w:divBdr>
            <w:top w:val="none" w:sz="0" w:space="0" w:color="auto"/>
            <w:left w:val="none" w:sz="0" w:space="0" w:color="auto"/>
            <w:bottom w:val="none" w:sz="0" w:space="0" w:color="auto"/>
            <w:right w:val="none" w:sz="0" w:space="0" w:color="auto"/>
          </w:divBdr>
        </w:div>
      </w:divsChild>
    </w:div>
    <w:div w:id="1582520994">
      <w:bodyDiv w:val="1"/>
      <w:marLeft w:val="0"/>
      <w:marRight w:val="0"/>
      <w:marTop w:val="0"/>
      <w:marBottom w:val="0"/>
      <w:divBdr>
        <w:top w:val="none" w:sz="0" w:space="0" w:color="auto"/>
        <w:left w:val="none" w:sz="0" w:space="0" w:color="auto"/>
        <w:bottom w:val="none" w:sz="0" w:space="0" w:color="auto"/>
        <w:right w:val="none" w:sz="0" w:space="0" w:color="auto"/>
      </w:divBdr>
    </w:div>
    <w:div w:id="1750418363">
      <w:bodyDiv w:val="1"/>
      <w:marLeft w:val="0"/>
      <w:marRight w:val="0"/>
      <w:marTop w:val="0"/>
      <w:marBottom w:val="0"/>
      <w:divBdr>
        <w:top w:val="none" w:sz="0" w:space="0" w:color="auto"/>
        <w:left w:val="none" w:sz="0" w:space="0" w:color="auto"/>
        <w:bottom w:val="none" w:sz="0" w:space="0" w:color="auto"/>
        <w:right w:val="none" w:sz="0" w:space="0" w:color="auto"/>
      </w:divBdr>
    </w:div>
    <w:div w:id="186478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408cf194bf6c04fadf8c1a4517b83db4/1?pq-origsite=gscholar&amp;cbl=3874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library.leeds.ac.uk" TargetMode="External"/><Relationship Id="rId4" Type="http://schemas.openxmlformats.org/officeDocument/2006/relationships/webSettings" Target="webSettings.xml"/><Relationship Id="rId9" Type="http://schemas.openxmlformats.org/officeDocument/2006/relationships/hyperlink" Target="https://www.academia.edu/47272359/Feeding_the_pipeline_academic_skills_training_for_predental_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3351</Words>
  <Characters>19436</Characters>
  <Application>Microsoft Office Word</Application>
  <DocSecurity>0</DocSecurity>
  <Lines>161</Lines>
  <Paragraphs>45</Paragraphs>
  <ScaleCrop>false</ScaleCrop>
  <Company/>
  <LinksUpToDate>false</LinksUpToDate>
  <CharactersWithSpaces>22742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Denisa Codruta Pop (2113711)</cp:lastModifiedBy>
  <cp:revision>3</cp:revision>
  <dcterms:created xsi:type="dcterms:W3CDTF">2023-08-24T21:55:00Z</dcterms:created>
  <dcterms:modified xsi:type="dcterms:W3CDTF">2023-08-25T11:38:00Z</dcterms:modified>
</cp:coreProperties>
</file>