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D5FB88" w14:textId="77777777" w:rsidR="00541D8F" w:rsidRPr="006C5E0B" w:rsidRDefault="00541D8F" w:rsidP="00541D8F">
      <w:pPr>
        <w:jc w:val="center"/>
        <w:rPr>
          <w:sz w:val="34"/>
          <w:szCs w:val="34"/>
        </w:rPr>
      </w:pPr>
      <w:r w:rsidRPr="006C5E0B">
        <w:rPr>
          <w:noProof/>
        </w:rPr>
        <w:drawing>
          <wp:inline distT="0" distB="0" distL="0" distR="0" wp14:anchorId="0A123EF5" wp14:editId="7905FB7E">
            <wp:extent cx="2816225" cy="673100"/>
            <wp:effectExtent l="0" t="0" r="0" b="0"/>
            <wp:docPr id="555234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16225" cy="673100"/>
                    </a:xfrm>
                    <a:prstGeom prst="rect">
                      <a:avLst/>
                    </a:prstGeom>
                    <a:noFill/>
                    <a:ln>
                      <a:noFill/>
                    </a:ln>
                  </pic:spPr>
                </pic:pic>
              </a:graphicData>
            </a:graphic>
          </wp:inline>
        </w:drawing>
      </w:r>
    </w:p>
    <w:p w14:paraId="401F4FB9" w14:textId="77777777" w:rsidR="00541D8F" w:rsidRPr="006C5E0B" w:rsidRDefault="00541D8F" w:rsidP="00541D8F">
      <w:pPr>
        <w:spacing w:line="240" w:lineRule="auto"/>
        <w:jc w:val="center"/>
        <w:rPr>
          <w:sz w:val="38"/>
          <w:szCs w:val="38"/>
        </w:rPr>
      </w:pPr>
      <w:r w:rsidRPr="006C5E0B">
        <w:rPr>
          <w:sz w:val="38"/>
          <w:szCs w:val="38"/>
        </w:rPr>
        <w:t>Master of Business Administration</w:t>
      </w:r>
    </w:p>
    <w:p w14:paraId="0C423258" w14:textId="77777777" w:rsidR="00541D8F" w:rsidRPr="006C5E0B" w:rsidRDefault="00541D8F" w:rsidP="00541D8F">
      <w:pPr>
        <w:spacing w:line="240" w:lineRule="auto"/>
        <w:jc w:val="center"/>
        <w:rPr>
          <w:sz w:val="32"/>
          <w:szCs w:val="32"/>
        </w:rPr>
      </w:pPr>
      <w:r w:rsidRPr="006C5E0B">
        <w:rPr>
          <w:sz w:val="32"/>
          <w:szCs w:val="32"/>
        </w:rPr>
        <w:t>International Business pathway</w:t>
      </w:r>
    </w:p>
    <w:p w14:paraId="62920E0B" w14:textId="77777777" w:rsidR="00541D8F" w:rsidRPr="006C5E0B" w:rsidRDefault="00541D8F" w:rsidP="00541D8F">
      <w:pPr>
        <w:jc w:val="center"/>
        <w:rPr>
          <w:sz w:val="28"/>
          <w:szCs w:val="28"/>
        </w:rPr>
      </w:pPr>
    </w:p>
    <w:p w14:paraId="18319F0E" w14:textId="77777777" w:rsidR="00541D8F" w:rsidRPr="006C5E0B" w:rsidRDefault="00541D8F" w:rsidP="00541D8F">
      <w:pPr>
        <w:jc w:val="center"/>
        <w:rPr>
          <w:sz w:val="28"/>
          <w:szCs w:val="28"/>
        </w:rPr>
      </w:pPr>
      <w:r w:rsidRPr="006C5E0B">
        <w:rPr>
          <w:noProof/>
          <w:sz w:val="28"/>
          <w:szCs w:val="28"/>
        </w:rPr>
        <w:drawing>
          <wp:inline distT="0" distB="0" distL="0" distR="0" wp14:anchorId="758DFD57" wp14:editId="633CFA73">
            <wp:extent cx="2257425" cy="1619250"/>
            <wp:effectExtent l="0" t="0" r="9525" b="0"/>
            <wp:docPr id="7320409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57425" cy="1619250"/>
                    </a:xfrm>
                    <a:prstGeom prst="rect">
                      <a:avLst/>
                    </a:prstGeom>
                    <a:noFill/>
                    <a:ln>
                      <a:noFill/>
                    </a:ln>
                  </pic:spPr>
                </pic:pic>
              </a:graphicData>
            </a:graphic>
          </wp:inline>
        </w:drawing>
      </w:r>
    </w:p>
    <w:p w14:paraId="42AF9482" w14:textId="77777777" w:rsidR="00541D8F" w:rsidRPr="00B15747" w:rsidRDefault="00541D8F" w:rsidP="00541D8F">
      <w:pPr>
        <w:jc w:val="center"/>
        <w:rPr>
          <w:rFonts w:ascii="Arial" w:hAnsi="Arial" w:cs="Arial"/>
          <w:sz w:val="24"/>
          <w:szCs w:val="24"/>
        </w:rPr>
      </w:pPr>
      <w:r w:rsidRPr="00B15747">
        <w:rPr>
          <w:rFonts w:ascii="Arial" w:hAnsi="Arial" w:cs="Arial"/>
          <w:b/>
          <w:bCs/>
          <w:sz w:val="24"/>
          <w:szCs w:val="24"/>
        </w:rPr>
        <w:t>Contemporary employability skills</w:t>
      </w:r>
    </w:p>
    <w:p w14:paraId="64E11072" w14:textId="77777777" w:rsidR="00541D8F" w:rsidRPr="00B15747" w:rsidRDefault="00541D8F" w:rsidP="00541D8F">
      <w:pPr>
        <w:jc w:val="center"/>
        <w:rPr>
          <w:rFonts w:ascii="Arial" w:hAnsi="Arial" w:cs="Arial"/>
          <w:sz w:val="24"/>
          <w:szCs w:val="24"/>
        </w:rPr>
      </w:pPr>
      <w:r w:rsidRPr="00B15747">
        <w:rPr>
          <w:rFonts w:ascii="Arial" w:hAnsi="Arial" w:cs="Arial"/>
          <w:sz w:val="24"/>
          <w:szCs w:val="24"/>
        </w:rPr>
        <w:t>Assessment 1: Individual report. Weight: 50%</w:t>
      </w:r>
    </w:p>
    <w:p w14:paraId="26EB60E9" w14:textId="77777777" w:rsidR="00541D8F" w:rsidRDefault="00541D8F" w:rsidP="00541D8F">
      <w:pPr>
        <w:spacing w:line="360" w:lineRule="auto"/>
        <w:rPr>
          <w:rFonts w:ascii="Arial" w:hAnsi="Arial" w:cs="Arial"/>
          <w:b/>
          <w:bCs/>
          <w:sz w:val="24"/>
          <w:szCs w:val="24"/>
        </w:rPr>
      </w:pPr>
    </w:p>
    <w:p w14:paraId="2940E1B9" w14:textId="003D7748" w:rsidR="00541D8F" w:rsidRPr="00541D8F" w:rsidRDefault="00541D8F" w:rsidP="00B15747">
      <w:pPr>
        <w:spacing w:line="360" w:lineRule="auto"/>
        <w:rPr>
          <w:rFonts w:ascii="Arial" w:hAnsi="Arial" w:cs="Arial"/>
          <w:sz w:val="24"/>
          <w:szCs w:val="24"/>
        </w:rPr>
      </w:pPr>
      <w:r w:rsidRPr="00541D8F">
        <w:rPr>
          <w:rFonts w:ascii="Arial" w:hAnsi="Arial" w:cs="Arial"/>
          <w:b/>
          <w:bCs/>
          <w:sz w:val="24"/>
          <w:szCs w:val="24"/>
        </w:rPr>
        <w:t>Module name:</w:t>
      </w:r>
      <w:r w:rsidRPr="00541D8F">
        <w:rPr>
          <w:rFonts w:ascii="Arial" w:hAnsi="Arial" w:cs="Arial"/>
          <w:b/>
          <w:bCs/>
          <w:sz w:val="24"/>
          <w:szCs w:val="24"/>
        </w:rPr>
        <w:t xml:space="preserve"> </w:t>
      </w:r>
      <w:r w:rsidRPr="00541D8F">
        <w:rPr>
          <w:rFonts w:ascii="Arial" w:hAnsi="Arial" w:cs="Arial"/>
          <w:sz w:val="24"/>
          <w:szCs w:val="24"/>
        </w:rPr>
        <w:t>International Marketing: Principles and Practices</w:t>
      </w:r>
    </w:p>
    <w:p w14:paraId="392036CC" w14:textId="09581550" w:rsidR="00541D8F" w:rsidRPr="00541D8F" w:rsidRDefault="00541D8F" w:rsidP="00B15747">
      <w:pPr>
        <w:spacing w:line="360" w:lineRule="auto"/>
        <w:rPr>
          <w:rFonts w:ascii="Arial" w:eastAsia="Times New Roman" w:hAnsi="Arial" w:cs="Arial"/>
          <w:b/>
          <w:bCs/>
          <w:sz w:val="24"/>
          <w:szCs w:val="24"/>
        </w:rPr>
      </w:pPr>
      <w:r w:rsidRPr="00541D8F">
        <w:rPr>
          <w:rFonts w:ascii="Arial" w:hAnsi="Arial" w:cs="Arial"/>
          <w:b/>
          <w:bCs/>
          <w:sz w:val="24"/>
          <w:szCs w:val="24"/>
        </w:rPr>
        <w:t>Module code</w:t>
      </w:r>
      <w:r w:rsidRPr="00541D8F">
        <w:rPr>
          <w:rFonts w:ascii="Arial" w:hAnsi="Arial" w:cs="Arial"/>
          <w:sz w:val="24"/>
          <w:szCs w:val="24"/>
        </w:rPr>
        <w:t>:</w:t>
      </w:r>
      <w:r w:rsidRPr="00541D8F">
        <w:rPr>
          <w:rFonts w:ascii="Arial" w:hAnsi="Arial" w:cs="Arial"/>
          <w:sz w:val="24"/>
          <w:szCs w:val="24"/>
        </w:rPr>
        <w:t xml:space="preserve"> </w:t>
      </w:r>
      <w:r w:rsidRPr="00541D8F">
        <w:rPr>
          <w:rFonts w:ascii="Arial" w:hAnsi="Arial" w:cs="Arial"/>
          <w:sz w:val="24"/>
          <w:szCs w:val="24"/>
        </w:rPr>
        <w:t>LCMB7026</w:t>
      </w:r>
    </w:p>
    <w:p w14:paraId="23E2F99E" w14:textId="021B75F4" w:rsidR="00541D8F" w:rsidRPr="00541D8F" w:rsidRDefault="00541D8F" w:rsidP="00B15747">
      <w:pPr>
        <w:rPr>
          <w:rFonts w:ascii="Arial" w:hAnsi="Arial" w:cs="Arial"/>
          <w:sz w:val="24"/>
          <w:szCs w:val="24"/>
        </w:rPr>
      </w:pPr>
      <w:r w:rsidRPr="00541D8F">
        <w:rPr>
          <w:rFonts w:ascii="Arial" w:hAnsi="Arial" w:cs="Arial"/>
          <w:b/>
          <w:bCs/>
          <w:sz w:val="24"/>
          <w:szCs w:val="24"/>
        </w:rPr>
        <w:t>Lecturer name</w:t>
      </w:r>
      <w:r w:rsidRPr="00541D8F">
        <w:rPr>
          <w:rFonts w:ascii="Arial" w:hAnsi="Arial" w:cs="Arial"/>
          <w:sz w:val="24"/>
          <w:szCs w:val="24"/>
        </w:rPr>
        <w:t xml:space="preserve">: </w:t>
      </w:r>
      <w:proofErr w:type="spellStart"/>
      <w:r w:rsidRPr="00541D8F">
        <w:rPr>
          <w:rFonts w:ascii="Arial" w:hAnsi="Arial" w:cs="Arial"/>
          <w:sz w:val="24"/>
          <w:szCs w:val="24"/>
        </w:rPr>
        <w:t>Tushara</w:t>
      </w:r>
      <w:proofErr w:type="spellEnd"/>
      <w:r w:rsidRPr="00541D8F">
        <w:rPr>
          <w:rFonts w:ascii="Arial" w:hAnsi="Arial" w:cs="Arial"/>
          <w:sz w:val="24"/>
          <w:szCs w:val="24"/>
        </w:rPr>
        <w:t xml:space="preserve"> </w:t>
      </w:r>
      <w:proofErr w:type="spellStart"/>
      <w:r w:rsidRPr="00541D8F">
        <w:rPr>
          <w:rFonts w:ascii="Arial" w:hAnsi="Arial" w:cs="Arial"/>
          <w:sz w:val="24"/>
          <w:szCs w:val="24"/>
        </w:rPr>
        <w:t>Balendran</w:t>
      </w:r>
      <w:proofErr w:type="spellEnd"/>
    </w:p>
    <w:p w14:paraId="558EDD24" w14:textId="59DFFFA4" w:rsidR="00541D8F" w:rsidRPr="00541D8F" w:rsidRDefault="00541D8F" w:rsidP="00B15747">
      <w:pPr>
        <w:rPr>
          <w:rFonts w:ascii="Arial" w:hAnsi="Arial" w:cs="Arial"/>
          <w:sz w:val="24"/>
          <w:szCs w:val="24"/>
        </w:rPr>
      </w:pPr>
      <w:r w:rsidRPr="00541D8F">
        <w:rPr>
          <w:rFonts w:ascii="Arial" w:hAnsi="Arial" w:cs="Arial"/>
          <w:b/>
          <w:bCs/>
          <w:sz w:val="24"/>
          <w:szCs w:val="24"/>
        </w:rPr>
        <w:t>Student name</w:t>
      </w:r>
      <w:r w:rsidRPr="00541D8F">
        <w:rPr>
          <w:rFonts w:ascii="Arial" w:hAnsi="Arial" w:cs="Arial"/>
          <w:sz w:val="24"/>
          <w:szCs w:val="24"/>
        </w:rPr>
        <w:t xml:space="preserve">: </w:t>
      </w:r>
      <w:proofErr w:type="spellStart"/>
      <w:r w:rsidRPr="00541D8F">
        <w:rPr>
          <w:rFonts w:ascii="Arial" w:hAnsi="Arial" w:cs="Arial"/>
          <w:sz w:val="24"/>
          <w:szCs w:val="24"/>
        </w:rPr>
        <w:t>Anicha</w:t>
      </w:r>
      <w:proofErr w:type="spellEnd"/>
      <w:r w:rsidRPr="00541D8F">
        <w:rPr>
          <w:rFonts w:ascii="Arial" w:hAnsi="Arial" w:cs="Arial"/>
          <w:sz w:val="24"/>
          <w:szCs w:val="24"/>
        </w:rPr>
        <w:t xml:space="preserve"> </w:t>
      </w:r>
      <w:proofErr w:type="spellStart"/>
      <w:r w:rsidRPr="00541D8F">
        <w:rPr>
          <w:rFonts w:ascii="Arial" w:hAnsi="Arial" w:cs="Arial"/>
          <w:sz w:val="24"/>
          <w:szCs w:val="24"/>
        </w:rPr>
        <w:t>Taslim</w:t>
      </w:r>
      <w:proofErr w:type="spellEnd"/>
      <w:r w:rsidRPr="00541D8F">
        <w:rPr>
          <w:rFonts w:ascii="Arial" w:hAnsi="Arial" w:cs="Arial"/>
          <w:sz w:val="24"/>
          <w:szCs w:val="24"/>
        </w:rPr>
        <w:t xml:space="preserve"> Kana</w:t>
      </w:r>
    </w:p>
    <w:p w14:paraId="490C9B7D" w14:textId="77777777" w:rsidR="00541D8F" w:rsidRPr="00541D8F" w:rsidRDefault="00541D8F" w:rsidP="00B15747">
      <w:pPr>
        <w:spacing w:line="360" w:lineRule="auto"/>
        <w:rPr>
          <w:rFonts w:ascii="Arial" w:hAnsi="Arial" w:cs="Arial"/>
          <w:sz w:val="24"/>
          <w:szCs w:val="24"/>
        </w:rPr>
      </w:pPr>
      <w:r w:rsidRPr="00541D8F">
        <w:rPr>
          <w:rFonts w:ascii="Arial" w:hAnsi="Arial" w:cs="Arial"/>
          <w:b/>
          <w:bCs/>
          <w:sz w:val="24"/>
          <w:szCs w:val="24"/>
        </w:rPr>
        <w:t>Student ID</w:t>
      </w:r>
      <w:r w:rsidRPr="00541D8F">
        <w:rPr>
          <w:rFonts w:ascii="Arial" w:hAnsi="Arial" w:cs="Arial"/>
          <w:sz w:val="24"/>
          <w:szCs w:val="24"/>
        </w:rPr>
        <w:t>: 2434291</w:t>
      </w:r>
    </w:p>
    <w:p w14:paraId="64C69780" w14:textId="03B5F902" w:rsidR="00541D8F" w:rsidRPr="00541D8F" w:rsidRDefault="00541D8F" w:rsidP="00B15747">
      <w:pPr>
        <w:rPr>
          <w:rFonts w:ascii="Arial" w:hAnsi="Arial" w:cs="Arial"/>
          <w:sz w:val="24"/>
          <w:szCs w:val="24"/>
        </w:rPr>
      </w:pPr>
    </w:p>
    <w:p w14:paraId="31AEF925" w14:textId="43570C79" w:rsidR="00541D8F" w:rsidRPr="00541D8F" w:rsidRDefault="00541D8F" w:rsidP="00B15747">
      <w:pPr>
        <w:rPr>
          <w:rFonts w:ascii="Arial" w:hAnsi="Arial" w:cs="Arial"/>
          <w:sz w:val="24"/>
          <w:szCs w:val="24"/>
        </w:rPr>
      </w:pPr>
      <w:r w:rsidRPr="00541D8F">
        <w:rPr>
          <w:rFonts w:ascii="Arial" w:hAnsi="Arial" w:cs="Arial"/>
          <w:b/>
          <w:bCs/>
          <w:sz w:val="24"/>
          <w:szCs w:val="24"/>
        </w:rPr>
        <w:t>Word count</w:t>
      </w:r>
      <w:r w:rsidRPr="00541D8F">
        <w:rPr>
          <w:rFonts w:ascii="Arial" w:hAnsi="Arial" w:cs="Arial"/>
          <w:sz w:val="24"/>
          <w:szCs w:val="24"/>
        </w:rPr>
        <w:t>:</w:t>
      </w:r>
      <w:r w:rsidRPr="00541D8F">
        <w:rPr>
          <w:rFonts w:ascii="Arial" w:hAnsi="Arial" w:cs="Arial"/>
          <w:sz w:val="24"/>
          <w:szCs w:val="24"/>
        </w:rPr>
        <w:t xml:space="preserve"> </w:t>
      </w:r>
      <w:r w:rsidR="00474ACD">
        <w:rPr>
          <w:rFonts w:ascii="Arial" w:hAnsi="Arial" w:cs="Arial"/>
          <w:sz w:val="24"/>
          <w:szCs w:val="24"/>
        </w:rPr>
        <w:t>5940</w:t>
      </w:r>
    </w:p>
    <w:p w14:paraId="2098CCA5" w14:textId="26EDF50F" w:rsidR="00541D8F" w:rsidRPr="00541D8F" w:rsidRDefault="00541D8F" w:rsidP="00B15747">
      <w:pPr>
        <w:rPr>
          <w:rFonts w:ascii="Arial" w:hAnsi="Arial" w:cs="Arial"/>
          <w:sz w:val="24"/>
          <w:szCs w:val="24"/>
        </w:rPr>
      </w:pPr>
      <w:r w:rsidRPr="00541D8F">
        <w:rPr>
          <w:rFonts w:ascii="Arial" w:hAnsi="Arial" w:cs="Arial"/>
          <w:b/>
          <w:bCs/>
          <w:sz w:val="24"/>
          <w:szCs w:val="24"/>
        </w:rPr>
        <w:t>Submission date</w:t>
      </w:r>
      <w:r w:rsidRPr="00541D8F">
        <w:rPr>
          <w:rFonts w:ascii="Arial" w:hAnsi="Arial" w:cs="Arial"/>
          <w:sz w:val="24"/>
          <w:szCs w:val="24"/>
        </w:rPr>
        <w:t>:</w:t>
      </w:r>
      <w:r w:rsidR="00493FDC">
        <w:rPr>
          <w:rFonts w:ascii="Arial" w:hAnsi="Arial" w:cs="Arial"/>
          <w:sz w:val="24"/>
          <w:szCs w:val="24"/>
        </w:rPr>
        <w:t xml:space="preserve"> 23.4.2026</w:t>
      </w:r>
    </w:p>
    <w:p w14:paraId="20EFA55E" w14:textId="77777777" w:rsidR="00541D8F" w:rsidRDefault="00541D8F" w:rsidP="00541D8F"/>
    <w:p w14:paraId="24A7CF4E" w14:textId="55EC72DF" w:rsidR="00541D8F" w:rsidRDefault="00541D8F" w:rsidP="00541D8F"/>
    <w:p w14:paraId="6AFFBE22" w14:textId="77777777" w:rsidR="00934F5E" w:rsidRPr="006C5E0B" w:rsidRDefault="00934F5E" w:rsidP="00541D8F"/>
    <w:p w14:paraId="54C8BA1A" w14:textId="24499F0A" w:rsidR="00541D8F" w:rsidRDefault="00541D8F" w:rsidP="00541D8F">
      <w:pPr>
        <w:pStyle w:val="Heading1"/>
        <w:rPr>
          <w:color w:val="auto"/>
        </w:rPr>
      </w:pPr>
      <w:r w:rsidRPr="006C5E0B">
        <w:rPr>
          <w:color w:val="auto"/>
        </w:rPr>
        <w:lastRenderedPageBreak/>
        <w:t>AI use acknowledgement</w:t>
      </w:r>
    </w:p>
    <w:p w14:paraId="3767179A" w14:textId="5E8328DB" w:rsidR="00934F5E" w:rsidRPr="00934F5E" w:rsidRDefault="00934F5E" w:rsidP="00934F5E">
      <w:r>
        <w:rPr>
          <w:noProof/>
        </w:rPr>
        <w:drawing>
          <wp:inline distT="0" distB="0" distL="0" distR="0" wp14:anchorId="68C33A10" wp14:editId="46DABAF4">
            <wp:extent cx="5943600" cy="812165"/>
            <wp:effectExtent l="0" t="0" r="0" b="698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812165"/>
                    </a:xfrm>
                    <a:prstGeom prst="rect">
                      <a:avLst/>
                    </a:prstGeom>
                  </pic:spPr>
                </pic:pic>
              </a:graphicData>
            </a:graphic>
          </wp:inline>
        </w:drawing>
      </w:r>
    </w:p>
    <w:p w14:paraId="0D4A0F40" w14:textId="7568F0D8" w:rsidR="00541D8F" w:rsidRDefault="00541D8F" w:rsidP="00541D8F">
      <w:pPr>
        <w:spacing w:line="360" w:lineRule="auto"/>
        <w:jc w:val="both"/>
        <w:rPr>
          <w:rFonts w:ascii="Arial" w:hAnsi="Arial" w:cs="Arial"/>
          <w:sz w:val="24"/>
          <w:szCs w:val="24"/>
        </w:rPr>
      </w:pPr>
    </w:p>
    <w:p w14:paraId="7E68A761" w14:textId="788CB4EE" w:rsidR="008E18F9" w:rsidRDefault="008E18F9" w:rsidP="008E18F9">
      <w:pPr>
        <w:spacing w:line="360" w:lineRule="auto"/>
        <w:jc w:val="center"/>
        <w:rPr>
          <w:rFonts w:ascii="Times New Roman" w:eastAsia="Times New Roman" w:hAnsi="Times New Roman" w:cs="Times New Roman"/>
          <w:b/>
          <w:bCs/>
          <w:sz w:val="24"/>
          <w:szCs w:val="24"/>
        </w:rPr>
      </w:pPr>
    </w:p>
    <w:p w14:paraId="4905FE54" w14:textId="05FABDB4" w:rsidR="00541D8F" w:rsidRDefault="00541D8F" w:rsidP="008E18F9">
      <w:pPr>
        <w:spacing w:line="360" w:lineRule="auto"/>
        <w:jc w:val="center"/>
        <w:rPr>
          <w:rFonts w:ascii="Times New Roman" w:eastAsia="Times New Roman" w:hAnsi="Times New Roman" w:cs="Times New Roman"/>
          <w:b/>
          <w:bCs/>
          <w:sz w:val="24"/>
          <w:szCs w:val="24"/>
        </w:rPr>
      </w:pPr>
    </w:p>
    <w:p w14:paraId="7F4C460E" w14:textId="2C28729C" w:rsidR="00541D8F" w:rsidRDefault="00541D8F" w:rsidP="008E18F9">
      <w:pPr>
        <w:spacing w:line="360" w:lineRule="auto"/>
        <w:jc w:val="center"/>
        <w:rPr>
          <w:rFonts w:ascii="Times New Roman" w:eastAsia="Times New Roman" w:hAnsi="Times New Roman" w:cs="Times New Roman"/>
          <w:b/>
          <w:bCs/>
          <w:sz w:val="24"/>
          <w:szCs w:val="24"/>
        </w:rPr>
      </w:pPr>
    </w:p>
    <w:p w14:paraId="26C19753" w14:textId="6BD71E05" w:rsidR="00541D8F" w:rsidRDefault="00541D8F" w:rsidP="008E18F9">
      <w:pPr>
        <w:spacing w:line="360" w:lineRule="auto"/>
        <w:jc w:val="center"/>
        <w:rPr>
          <w:rFonts w:ascii="Times New Roman" w:eastAsia="Times New Roman" w:hAnsi="Times New Roman" w:cs="Times New Roman"/>
          <w:b/>
          <w:bCs/>
          <w:sz w:val="24"/>
          <w:szCs w:val="24"/>
        </w:rPr>
      </w:pPr>
    </w:p>
    <w:p w14:paraId="36A7A1F9" w14:textId="57FDA68C" w:rsidR="00541D8F" w:rsidRDefault="00541D8F" w:rsidP="008E18F9">
      <w:pPr>
        <w:spacing w:line="360" w:lineRule="auto"/>
        <w:jc w:val="center"/>
        <w:rPr>
          <w:rFonts w:ascii="Times New Roman" w:eastAsia="Times New Roman" w:hAnsi="Times New Roman" w:cs="Times New Roman"/>
          <w:b/>
          <w:bCs/>
          <w:sz w:val="24"/>
          <w:szCs w:val="24"/>
        </w:rPr>
      </w:pPr>
    </w:p>
    <w:p w14:paraId="38EB2193" w14:textId="2F73E0A4" w:rsidR="00541D8F" w:rsidRDefault="00541D8F" w:rsidP="008E18F9">
      <w:pPr>
        <w:spacing w:line="360" w:lineRule="auto"/>
        <w:jc w:val="center"/>
        <w:rPr>
          <w:rFonts w:ascii="Times New Roman" w:eastAsia="Times New Roman" w:hAnsi="Times New Roman" w:cs="Times New Roman"/>
          <w:b/>
          <w:bCs/>
          <w:sz w:val="24"/>
          <w:szCs w:val="24"/>
        </w:rPr>
      </w:pPr>
    </w:p>
    <w:p w14:paraId="0B7DBE0F" w14:textId="71F10E0D" w:rsidR="00541D8F" w:rsidRDefault="00541D8F" w:rsidP="008E18F9">
      <w:pPr>
        <w:spacing w:line="360" w:lineRule="auto"/>
        <w:jc w:val="center"/>
        <w:rPr>
          <w:rFonts w:ascii="Times New Roman" w:eastAsia="Times New Roman" w:hAnsi="Times New Roman" w:cs="Times New Roman"/>
          <w:b/>
          <w:bCs/>
          <w:sz w:val="24"/>
          <w:szCs w:val="24"/>
        </w:rPr>
      </w:pPr>
    </w:p>
    <w:p w14:paraId="47B5094D" w14:textId="07329D20" w:rsidR="00541D8F" w:rsidRDefault="00541D8F" w:rsidP="008E18F9">
      <w:pPr>
        <w:spacing w:line="360" w:lineRule="auto"/>
        <w:jc w:val="center"/>
        <w:rPr>
          <w:rFonts w:ascii="Times New Roman" w:eastAsia="Times New Roman" w:hAnsi="Times New Roman" w:cs="Times New Roman"/>
          <w:b/>
          <w:bCs/>
          <w:sz w:val="24"/>
          <w:szCs w:val="24"/>
        </w:rPr>
      </w:pPr>
    </w:p>
    <w:p w14:paraId="3BC29969" w14:textId="3384213E" w:rsidR="00541D8F" w:rsidRDefault="00541D8F" w:rsidP="008E18F9">
      <w:pPr>
        <w:spacing w:line="360" w:lineRule="auto"/>
        <w:jc w:val="center"/>
        <w:rPr>
          <w:rFonts w:ascii="Times New Roman" w:eastAsia="Times New Roman" w:hAnsi="Times New Roman" w:cs="Times New Roman"/>
          <w:b/>
          <w:bCs/>
          <w:sz w:val="24"/>
          <w:szCs w:val="24"/>
        </w:rPr>
      </w:pPr>
    </w:p>
    <w:p w14:paraId="6EFC2807" w14:textId="5A9892F2" w:rsidR="00541D8F" w:rsidRDefault="00541D8F" w:rsidP="008E18F9">
      <w:pPr>
        <w:spacing w:line="360" w:lineRule="auto"/>
        <w:jc w:val="center"/>
        <w:rPr>
          <w:rFonts w:ascii="Times New Roman" w:eastAsia="Times New Roman" w:hAnsi="Times New Roman" w:cs="Times New Roman"/>
          <w:b/>
          <w:bCs/>
          <w:sz w:val="24"/>
          <w:szCs w:val="24"/>
        </w:rPr>
      </w:pPr>
    </w:p>
    <w:p w14:paraId="2A4A383D" w14:textId="7C5C4C54" w:rsidR="00541D8F" w:rsidRDefault="00541D8F" w:rsidP="008E18F9">
      <w:pPr>
        <w:spacing w:line="360" w:lineRule="auto"/>
        <w:jc w:val="center"/>
        <w:rPr>
          <w:rFonts w:ascii="Times New Roman" w:eastAsia="Times New Roman" w:hAnsi="Times New Roman" w:cs="Times New Roman"/>
          <w:b/>
          <w:bCs/>
          <w:sz w:val="24"/>
          <w:szCs w:val="24"/>
        </w:rPr>
      </w:pPr>
    </w:p>
    <w:p w14:paraId="7BE9405A" w14:textId="3E56B70E" w:rsidR="00541D8F" w:rsidRDefault="00541D8F" w:rsidP="008E18F9">
      <w:pPr>
        <w:spacing w:line="360" w:lineRule="auto"/>
        <w:jc w:val="center"/>
        <w:rPr>
          <w:rFonts w:ascii="Times New Roman" w:eastAsia="Times New Roman" w:hAnsi="Times New Roman" w:cs="Times New Roman"/>
          <w:b/>
          <w:bCs/>
          <w:sz w:val="24"/>
          <w:szCs w:val="24"/>
        </w:rPr>
      </w:pPr>
    </w:p>
    <w:p w14:paraId="1FB95F64" w14:textId="258D47DC" w:rsidR="00541D8F" w:rsidRDefault="00541D8F" w:rsidP="008E18F9">
      <w:pPr>
        <w:spacing w:line="360" w:lineRule="auto"/>
        <w:jc w:val="center"/>
        <w:rPr>
          <w:rFonts w:ascii="Times New Roman" w:eastAsia="Times New Roman" w:hAnsi="Times New Roman" w:cs="Times New Roman"/>
          <w:b/>
          <w:bCs/>
          <w:sz w:val="24"/>
          <w:szCs w:val="24"/>
        </w:rPr>
      </w:pPr>
    </w:p>
    <w:p w14:paraId="380A962B" w14:textId="092FC1E5" w:rsidR="00541D8F" w:rsidRDefault="00541D8F" w:rsidP="008E18F9">
      <w:pPr>
        <w:spacing w:line="360" w:lineRule="auto"/>
        <w:jc w:val="center"/>
        <w:rPr>
          <w:rFonts w:ascii="Times New Roman" w:eastAsia="Times New Roman" w:hAnsi="Times New Roman" w:cs="Times New Roman"/>
          <w:b/>
          <w:bCs/>
          <w:sz w:val="24"/>
          <w:szCs w:val="24"/>
        </w:rPr>
      </w:pPr>
    </w:p>
    <w:p w14:paraId="082E329B" w14:textId="6F581190" w:rsidR="00541D8F" w:rsidRDefault="00541D8F" w:rsidP="008E18F9">
      <w:pPr>
        <w:spacing w:line="360" w:lineRule="auto"/>
        <w:jc w:val="center"/>
        <w:rPr>
          <w:rFonts w:ascii="Times New Roman" w:eastAsia="Times New Roman" w:hAnsi="Times New Roman" w:cs="Times New Roman"/>
          <w:b/>
          <w:bCs/>
          <w:sz w:val="24"/>
          <w:szCs w:val="24"/>
        </w:rPr>
      </w:pPr>
    </w:p>
    <w:p w14:paraId="20A6B66D" w14:textId="36B149D7" w:rsidR="00541D8F" w:rsidRDefault="00541D8F" w:rsidP="008E18F9">
      <w:pPr>
        <w:spacing w:line="360" w:lineRule="auto"/>
        <w:jc w:val="center"/>
        <w:rPr>
          <w:rFonts w:ascii="Times New Roman" w:eastAsia="Times New Roman" w:hAnsi="Times New Roman" w:cs="Times New Roman"/>
          <w:b/>
          <w:bCs/>
          <w:sz w:val="24"/>
          <w:szCs w:val="24"/>
        </w:rPr>
      </w:pPr>
    </w:p>
    <w:p w14:paraId="4A6A9991" w14:textId="76922F0E" w:rsidR="00541D8F" w:rsidRDefault="00541D8F" w:rsidP="008E18F9">
      <w:pPr>
        <w:spacing w:line="360" w:lineRule="auto"/>
        <w:jc w:val="center"/>
        <w:rPr>
          <w:rFonts w:ascii="Times New Roman" w:eastAsia="Times New Roman" w:hAnsi="Times New Roman" w:cs="Times New Roman"/>
          <w:b/>
          <w:bCs/>
          <w:sz w:val="24"/>
          <w:szCs w:val="24"/>
        </w:rPr>
      </w:pPr>
    </w:p>
    <w:p w14:paraId="1C4BCA47" w14:textId="77777777" w:rsidR="008E18F9" w:rsidRDefault="008E18F9" w:rsidP="00B15747">
      <w:pPr>
        <w:spacing w:line="360" w:lineRule="auto"/>
      </w:pPr>
    </w:p>
    <w:sdt>
      <w:sdtPr>
        <w:rPr>
          <w:rFonts w:ascii="Arial" w:eastAsiaTheme="minorHAnsi" w:hAnsi="Arial" w:cs="Arial"/>
          <w:color w:val="auto"/>
          <w:sz w:val="24"/>
          <w:szCs w:val="24"/>
        </w:rPr>
        <w:id w:val="-746492005"/>
        <w:docPartObj>
          <w:docPartGallery w:val="Table of Contents"/>
          <w:docPartUnique/>
        </w:docPartObj>
      </w:sdtPr>
      <w:sdtEndPr>
        <w:rPr>
          <w:b/>
          <w:bCs/>
          <w:noProof/>
        </w:rPr>
      </w:sdtEndPr>
      <w:sdtContent>
        <w:p w14:paraId="04A5830B" w14:textId="0BC6EEBC" w:rsidR="003F3B08" w:rsidRPr="00F132CE" w:rsidRDefault="003F3B08">
          <w:pPr>
            <w:pStyle w:val="TOCHeading"/>
            <w:rPr>
              <w:rFonts w:ascii="Arial" w:hAnsi="Arial" w:cs="Arial"/>
              <w:sz w:val="24"/>
              <w:szCs w:val="24"/>
            </w:rPr>
          </w:pPr>
          <w:r w:rsidRPr="00F132CE">
            <w:rPr>
              <w:rFonts w:ascii="Arial" w:hAnsi="Arial" w:cs="Arial"/>
              <w:sz w:val="24"/>
              <w:szCs w:val="24"/>
            </w:rPr>
            <w:t>Table of Contents</w:t>
          </w:r>
        </w:p>
        <w:p w14:paraId="7620134D" w14:textId="0CA792B1" w:rsidR="00F132CE" w:rsidRPr="00F132CE" w:rsidRDefault="003F3B08" w:rsidP="00F132CE">
          <w:pPr>
            <w:pStyle w:val="TOC1"/>
            <w:tabs>
              <w:tab w:val="right" w:leader="dot" w:pos="9350"/>
            </w:tabs>
            <w:spacing w:line="360" w:lineRule="auto"/>
            <w:rPr>
              <w:rFonts w:ascii="Arial" w:eastAsiaTheme="minorEastAsia" w:hAnsi="Arial" w:cs="Arial"/>
              <w:noProof/>
              <w:sz w:val="24"/>
              <w:szCs w:val="24"/>
            </w:rPr>
          </w:pPr>
          <w:r w:rsidRPr="00F132CE">
            <w:rPr>
              <w:rFonts w:ascii="Arial" w:hAnsi="Arial" w:cs="Arial"/>
              <w:sz w:val="24"/>
              <w:szCs w:val="24"/>
            </w:rPr>
            <w:fldChar w:fldCharType="begin"/>
          </w:r>
          <w:r w:rsidRPr="00F132CE">
            <w:rPr>
              <w:rFonts w:ascii="Arial" w:hAnsi="Arial" w:cs="Arial"/>
              <w:sz w:val="24"/>
              <w:szCs w:val="24"/>
            </w:rPr>
            <w:instrText xml:space="preserve"> TOC \o "1-3" \h \z \u </w:instrText>
          </w:r>
          <w:r w:rsidRPr="00F132CE">
            <w:rPr>
              <w:rFonts w:ascii="Arial" w:hAnsi="Arial" w:cs="Arial"/>
              <w:sz w:val="24"/>
              <w:szCs w:val="24"/>
            </w:rPr>
            <w:fldChar w:fldCharType="separate"/>
          </w:r>
          <w:hyperlink w:anchor="_Toc225820187" w:history="1">
            <w:r w:rsidR="00F132CE" w:rsidRPr="00F132CE">
              <w:rPr>
                <w:rStyle w:val="Hyperlink"/>
                <w:rFonts w:ascii="Arial" w:hAnsi="Arial" w:cs="Arial"/>
                <w:noProof/>
                <w:sz w:val="24"/>
                <w:szCs w:val="24"/>
              </w:rPr>
              <w:t>Introduction</w:t>
            </w:r>
            <w:r w:rsidR="00F132CE" w:rsidRPr="00F132CE">
              <w:rPr>
                <w:rFonts w:ascii="Arial" w:hAnsi="Arial" w:cs="Arial"/>
                <w:noProof/>
                <w:webHidden/>
                <w:sz w:val="24"/>
                <w:szCs w:val="24"/>
              </w:rPr>
              <w:tab/>
            </w:r>
            <w:r w:rsidR="00F132CE" w:rsidRPr="00F132CE">
              <w:rPr>
                <w:rFonts w:ascii="Arial" w:hAnsi="Arial" w:cs="Arial"/>
                <w:noProof/>
                <w:webHidden/>
                <w:sz w:val="24"/>
                <w:szCs w:val="24"/>
              </w:rPr>
              <w:fldChar w:fldCharType="begin"/>
            </w:r>
            <w:r w:rsidR="00F132CE" w:rsidRPr="00F132CE">
              <w:rPr>
                <w:rFonts w:ascii="Arial" w:hAnsi="Arial" w:cs="Arial"/>
                <w:noProof/>
                <w:webHidden/>
                <w:sz w:val="24"/>
                <w:szCs w:val="24"/>
              </w:rPr>
              <w:instrText xml:space="preserve"> PAGEREF _Toc225820187 \h </w:instrText>
            </w:r>
            <w:r w:rsidR="00F132CE" w:rsidRPr="00F132CE">
              <w:rPr>
                <w:rFonts w:ascii="Arial" w:hAnsi="Arial" w:cs="Arial"/>
                <w:noProof/>
                <w:webHidden/>
                <w:sz w:val="24"/>
                <w:szCs w:val="24"/>
              </w:rPr>
            </w:r>
            <w:r w:rsidR="00F132CE" w:rsidRPr="00F132CE">
              <w:rPr>
                <w:rFonts w:ascii="Arial" w:hAnsi="Arial" w:cs="Arial"/>
                <w:noProof/>
                <w:webHidden/>
                <w:sz w:val="24"/>
                <w:szCs w:val="24"/>
              </w:rPr>
              <w:fldChar w:fldCharType="separate"/>
            </w:r>
            <w:r w:rsidR="00C06502">
              <w:rPr>
                <w:rFonts w:ascii="Arial" w:hAnsi="Arial" w:cs="Arial"/>
                <w:noProof/>
                <w:webHidden/>
                <w:sz w:val="24"/>
                <w:szCs w:val="24"/>
              </w:rPr>
              <w:t>3</w:t>
            </w:r>
            <w:r w:rsidR="00F132CE" w:rsidRPr="00F132CE">
              <w:rPr>
                <w:rFonts w:ascii="Arial" w:hAnsi="Arial" w:cs="Arial"/>
                <w:noProof/>
                <w:webHidden/>
                <w:sz w:val="24"/>
                <w:szCs w:val="24"/>
              </w:rPr>
              <w:fldChar w:fldCharType="end"/>
            </w:r>
          </w:hyperlink>
        </w:p>
        <w:p w14:paraId="479174F5" w14:textId="01844E8C" w:rsidR="00F132CE" w:rsidRPr="00F132CE" w:rsidRDefault="00D54F90" w:rsidP="00F132CE">
          <w:pPr>
            <w:pStyle w:val="TOC1"/>
            <w:tabs>
              <w:tab w:val="right" w:leader="dot" w:pos="9350"/>
            </w:tabs>
            <w:spacing w:line="360" w:lineRule="auto"/>
            <w:rPr>
              <w:rFonts w:ascii="Arial" w:eastAsiaTheme="minorEastAsia" w:hAnsi="Arial" w:cs="Arial"/>
              <w:noProof/>
              <w:sz w:val="24"/>
              <w:szCs w:val="24"/>
            </w:rPr>
          </w:pPr>
          <w:hyperlink w:anchor="_Toc225820188" w:history="1">
            <w:r w:rsidR="00F132CE" w:rsidRPr="00F132CE">
              <w:rPr>
                <w:rStyle w:val="Hyperlink"/>
                <w:rFonts w:ascii="Arial" w:hAnsi="Arial" w:cs="Arial"/>
                <w:noProof/>
                <w:sz w:val="24"/>
                <w:szCs w:val="24"/>
              </w:rPr>
              <w:t>Background Information about KFC</w:t>
            </w:r>
            <w:r w:rsidR="00F132CE" w:rsidRPr="00F132CE">
              <w:rPr>
                <w:rFonts w:ascii="Arial" w:hAnsi="Arial" w:cs="Arial"/>
                <w:noProof/>
                <w:webHidden/>
                <w:sz w:val="24"/>
                <w:szCs w:val="24"/>
              </w:rPr>
              <w:tab/>
            </w:r>
            <w:r w:rsidR="00F132CE" w:rsidRPr="00F132CE">
              <w:rPr>
                <w:rFonts w:ascii="Arial" w:hAnsi="Arial" w:cs="Arial"/>
                <w:noProof/>
                <w:webHidden/>
                <w:sz w:val="24"/>
                <w:szCs w:val="24"/>
              </w:rPr>
              <w:fldChar w:fldCharType="begin"/>
            </w:r>
            <w:r w:rsidR="00F132CE" w:rsidRPr="00F132CE">
              <w:rPr>
                <w:rFonts w:ascii="Arial" w:hAnsi="Arial" w:cs="Arial"/>
                <w:noProof/>
                <w:webHidden/>
                <w:sz w:val="24"/>
                <w:szCs w:val="24"/>
              </w:rPr>
              <w:instrText xml:space="preserve"> PAGEREF _Toc225820188 \h </w:instrText>
            </w:r>
            <w:r w:rsidR="00F132CE" w:rsidRPr="00F132CE">
              <w:rPr>
                <w:rFonts w:ascii="Arial" w:hAnsi="Arial" w:cs="Arial"/>
                <w:noProof/>
                <w:webHidden/>
                <w:sz w:val="24"/>
                <w:szCs w:val="24"/>
              </w:rPr>
            </w:r>
            <w:r w:rsidR="00F132CE" w:rsidRPr="00F132CE">
              <w:rPr>
                <w:rFonts w:ascii="Arial" w:hAnsi="Arial" w:cs="Arial"/>
                <w:noProof/>
                <w:webHidden/>
                <w:sz w:val="24"/>
                <w:szCs w:val="24"/>
              </w:rPr>
              <w:fldChar w:fldCharType="separate"/>
            </w:r>
            <w:r w:rsidR="00C06502">
              <w:rPr>
                <w:rFonts w:ascii="Arial" w:hAnsi="Arial" w:cs="Arial"/>
                <w:noProof/>
                <w:webHidden/>
                <w:sz w:val="24"/>
                <w:szCs w:val="24"/>
              </w:rPr>
              <w:t>3</w:t>
            </w:r>
            <w:r w:rsidR="00F132CE" w:rsidRPr="00F132CE">
              <w:rPr>
                <w:rFonts w:ascii="Arial" w:hAnsi="Arial" w:cs="Arial"/>
                <w:noProof/>
                <w:webHidden/>
                <w:sz w:val="24"/>
                <w:szCs w:val="24"/>
              </w:rPr>
              <w:fldChar w:fldCharType="end"/>
            </w:r>
          </w:hyperlink>
        </w:p>
        <w:p w14:paraId="576E18C8" w14:textId="2B287DEB" w:rsidR="00F132CE" w:rsidRPr="00F132CE" w:rsidRDefault="00D54F90" w:rsidP="00F132CE">
          <w:pPr>
            <w:pStyle w:val="TOC1"/>
            <w:tabs>
              <w:tab w:val="right" w:leader="dot" w:pos="9350"/>
            </w:tabs>
            <w:spacing w:line="360" w:lineRule="auto"/>
            <w:rPr>
              <w:rFonts w:ascii="Arial" w:eastAsiaTheme="minorEastAsia" w:hAnsi="Arial" w:cs="Arial"/>
              <w:noProof/>
              <w:sz w:val="24"/>
              <w:szCs w:val="24"/>
            </w:rPr>
          </w:pPr>
          <w:hyperlink w:anchor="_Toc225820189" w:history="1">
            <w:r w:rsidR="00F132CE" w:rsidRPr="00F132CE">
              <w:rPr>
                <w:rStyle w:val="Hyperlink"/>
                <w:rFonts w:ascii="Arial" w:hAnsi="Arial" w:cs="Arial"/>
                <w:noProof/>
                <w:sz w:val="24"/>
                <w:szCs w:val="24"/>
              </w:rPr>
              <w:t>Section 1 (a) A comparative macro-environment analysis for KFC in the USA and the UK</w:t>
            </w:r>
            <w:r w:rsidR="00F132CE" w:rsidRPr="00F132CE">
              <w:rPr>
                <w:rFonts w:ascii="Arial" w:hAnsi="Arial" w:cs="Arial"/>
                <w:noProof/>
                <w:webHidden/>
                <w:sz w:val="24"/>
                <w:szCs w:val="24"/>
              </w:rPr>
              <w:tab/>
            </w:r>
            <w:r w:rsidR="00F132CE" w:rsidRPr="00F132CE">
              <w:rPr>
                <w:rFonts w:ascii="Arial" w:hAnsi="Arial" w:cs="Arial"/>
                <w:noProof/>
                <w:webHidden/>
                <w:sz w:val="24"/>
                <w:szCs w:val="24"/>
              </w:rPr>
              <w:fldChar w:fldCharType="begin"/>
            </w:r>
            <w:r w:rsidR="00F132CE" w:rsidRPr="00F132CE">
              <w:rPr>
                <w:rFonts w:ascii="Arial" w:hAnsi="Arial" w:cs="Arial"/>
                <w:noProof/>
                <w:webHidden/>
                <w:sz w:val="24"/>
                <w:szCs w:val="24"/>
              </w:rPr>
              <w:instrText xml:space="preserve"> PAGEREF _Toc225820189 \h </w:instrText>
            </w:r>
            <w:r w:rsidR="00F132CE" w:rsidRPr="00F132CE">
              <w:rPr>
                <w:rFonts w:ascii="Arial" w:hAnsi="Arial" w:cs="Arial"/>
                <w:noProof/>
                <w:webHidden/>
                <w:sz w:val="24"/>
                <w:szCs w:val="24"/>
              </w:rPr>
            </w:r>
            <w:r w:rsidR="00F132CE" w:rsidRPr="00F132CE">
              <w:rPr>
                <w:rFonts w:ascii="Arial" w:hAnsi="Arial" w:cs="Arial"/>
                <w:noProof/>
                <w:webHidden/>
                <w:sz w:val="24"/>
                <w:szCs w:val="24"/>
              </w:rPr>
              <w:fldChar w:fldCharType="separate"/>
            </w:r>
            <w:r w:rsidR="00C06502">
              <w:rPr>
                <w:rFonts w:ascii="Arial" w:hAnsi="Arial" w:cs="Arial"/>
                <w:noProof/>
                <w:webHidden/>
                <w:sz w:val="24"/>
                <w:szCs w:val="24"/>
              </w:rPr>
              <w:t>5</w:t>
            </w:r>
            <w:r w:rsidR="00F132CE" w:rsidRPr="00F132CE">
              <w:rPr>
                <w:rFonts w:ascii="Arial" w:hAnsi="Arial" w:cs="Arial"/>
                <w:noProof/>
                <w:webHidden/>
                <w:sz w:val="24"/>
                <w:szCs w:val="24"/>
              </w:rPr>
              <w:fldChar w:fldCharType="end"/>
            </w:r>
          </w:hyperlink>
        </w:p>
        <w:p w14:paraId="35B9A5FF" w14:textId="780B903A" w:rsidR="00F132CE" w:rsidRPr="00F132CE" w:rsidRDefault="00D54F90" w:rsidP="00F132CE">
          <w:pPr>
            <w:pStyle w:val="TOC1"/>
            <w:tabs>
              <w:tab w:val="right" w:leader="dot" w:pos="9350"/>
            </w:tabs>
            <w:spacing w:line="360" w:lineRule="auto"/>
            <w:rPr>
              <w:rFonts w:ascii="Arial" w:eastAsiaTheme="minorEastAsia" w:hAnsi="Arial" w:cs="Arial"/>
              <w:noProof/>
              <w:sz w:val="24"/>
              <w:szCs w:val="24"/>
            </w:rPr>
          </w:pPr>
          <w:hyperlink w:anchor="_Toc225820195" w:history="1">
            <w:r w:rsidR="00F132CE" w:rsidRPr="00F132CE">
              <w:rPr>
                <w:rStyle w:val="Hyperlink"/>
                <w:rFonts w:ascii="Arial" w:hAnsi="Arial" w:cs="Arial"/>
                <w:noProof/>
                <w:sz w:val="24"/>
                <w:szCs w:val="24"/>
              </w:rPr>
              <w:t>(b) Comparative Analysis of STP and International Marketing Mix (7Ps) of KFC in USA and UK</w:t>
            </w:r>
            <w:r w:rsidR="00F132CE" w:rsidRPr="00F132CE">
              <w:rPr>
                <w:rFonts w:ascii="Arial" w:hAnsi="Arial" w:cs="Arial"/>
                <w:noProof/>
                <w:webHidden/>
                <w:sz w:val="24"/>
                <w:szCs w:val="24"/>
              </w:rPr>
              <w:tab/>
            </w:r>
            <w:r w:rsidR="00F132CE" w:rsidRPr="00F132CE">
              <w:rPr>
                <w:rFonts w:ascii="Arial" w:hAnsi="Arial" w:cs="Arial"/>
                <w:noProof/>
                <w:webHidden/>
                <w:sz w:val="24"/>
                <w:szCs w:val="24"/>
              </w:rPr>
              <w:fldChar w:fldCharType="begin"/>
            </w:r>
            <w:r w:rsidR="00F132CE" w:rsidRPr="00F132CE">
              <w:rPr>
                <w:rFonts w:ascii="Arial" w:hAnsi="Arial" w:cs="Arial"/>
                <w:noProof/>
                <w:webHidden/>
                <w:sz w:val="24"/>
                <w:szCs w:val="24"/>
              </w:rPr>
              <w:instrText xml:space="preserve"> PAGEREF _Toc225820195 \h </w:instrText>
            </w:r>
            <w:r w:rsidR="00F132CE" w:rsidRPr="00F132CE">
              <w:rPr>
                <w:rFonts w:ascii="Arial" w:hAnsi="Arial" w:cs="Arial"/>
                <w:noProof/>
                <w:webHidden/>
                <w:sz w:val="24"/>
                <w:szCs w:val="24"/>
              </w:rPr>
            </w:r>
            <w:r w:rsidR="00F132CE" w:rsidRPr="00F132CE">
              <w:rPr>
                <w:rFonts w:ascii="Arial" w:hAnsi="Arial" w:cs="Arial"/>
                <w:noProof/>
                <w:webHidden/>
                <w:sz w:val="24"/>
                <w:szCs w:val="24"/>
              </w:rPr>
              <w:fldChar w:fldCharType="separate"/>
            </w:r>
            <w:r w:rsidR="00C06502">
              <w:rPr>
                <w:rFonts w:ascii="Arial" w:hAnsi="Arial" w:cs="Arial"/>
                <w:noProof/>
                <w:webHidden/>
                <w:sz w:val="24"/>
                <w:szCs w:val="24"/>
              </w:rPr>
              <w:t>11</w:t>
            </w:r>
            <w:r w:rsidR="00F132CE" w:rsidRPr="00F132CE">
              <w:rPr>
                <w:rFonts w:ascii="Arial" w:hAnsi="Arial" w:cs="Arial"/>
                <w:noProof/>
                <w:webHidden/>
                <w:sz w:val="24"/>
                <w:szCs w:val="24"/>
              </w:rPr>
              <w:fldChar w:fldCharType="end"/>
            </w:r>
          </w:hyperlink>
        </w:p>
        <w:p w14:paraId="2E21EC59" w14:textId="34B92A70" w:rsidR="00F132CE" w:rsidRPr="00F132CE" w:rsidRDefault="00D54F90" w:rsidP="00F132CE">
          <w:pPr>
            <w:pStyle w:val="TOC2"/>
            <w:tabs>
              <w:tab w:val="right" w:leader="dot" w:pos="9350"/>
            </w:tabs>
            <w:spacing w:line="360" w:lineRule="auto"/>
            <w:rPr>
              <w:rFonts w:ascii="Arial" w:eastAsiaTheme="minorEastAsia" w:hAnsi="Arial" w:cs="Arial"/>
              <w:noProof/>
              <w:sz w:val="24"/>
              <w:szCs w:val="24"/>
            </w:rPr>
          </w:pPr>
          <w:hyperlink w:anchor="_Toc225820196" w:history="1">
            <w:r w:rsidR="00F132CE" w:rsidRPr="00F132CE">
              <w:rPr>
                <w:rStyle w:val="Hyperlink"/>
                <w:rFonts w:ascii="Arial" w:hAnsi="Arial" w:cs="Arial"/>
                <w:noProof/>
                <w:sz w:val="24"/>
                <w:szCs w:val="24"/>
              </w:rPr>
              <w:t>STP (Segmentation, Targeting, and Positioning)</w:t>
            </w:r>
            <w:r w:rsidR="00F132CE" w:rsidRPr="00F132CE">
              <w:rPr>
                <w:rFonts w:ascii="Arial" w:hAnsi="Arial" w:cs="Arial"/>
                <w:noProof/>
                <w:webHidden/>
                <w:sz w:val="24"/>
                <w:szCs w:val="24"/>
              </w:rPr>
              <w:tab/>
            </w:r>
            <w:r w:rsidR="00F132CE" w:rsidRPr="00F132CE">
              <w:rPr>
                <w:rFonts w:ascii="Arial" w:hAnsi="Arial" w:cs="Arial"/>
                <w:noProof/>
                <w:webHidden/>
                <w:sz w:val="24"/>
                <w:szCs w:val="24"/>
              </w:rPr>
              <w:fldChar w:fldCharType="begin"/>
            </w:r>
            <w:r w:rsidR="00F132CE" w:rsidRPr="00F132CE">
              <w:rPr>
                <w:rFonts w:ascii="Arial" w:hAnsi="Arial" w:cs="Arial"/>
                <w:noProof/>
                <w:webHidden/>
                <w:sz w:val="24"/>
                <w:szCs w:val="24"/>
              </w:rPr>
              <w:instrText xml:space="preserve"> PAGEREF _Toc225820196 \h </w:instrText>
            </w:r>
            <w:r w:rsidR="00F132CE" w:rsidRPr="00F132CE">
              <w:rPr>
                <w:rFonts w:ascii="Arial" w:hAnsi="Arial" w:cs="Arial"/>
                <w:noProof/>
                <w:webHidden/>
                <w:sz w:val="24"/>
                <w:szCs w:val="24"/>
              </w:rPr>
            </w:r>
            <w:r w:rsidR="00F132CE" w:rsidRPr="00F132CE">
              <w:rPr>
                <w:rFonts w:ascii="Arial" w:hAnsi="Arial" w:cs="Arial"/>
                <w:noProof/>
                <w:webHidden/>
                <w:sz w:val="24"/>
                <w:szCs w:val="24"/>
              </w:rPr>
              <w:fldChar w:fldCharType="separate"/>
            </w:r>
            <w:r w:rsidR="00C06502">
              <w:rPr>
                <w:rFonts w:ascii="Arial" w:hAnsi="Arial" w:cs="Arial"/>
                <w:noProof/>
                <w:webHidden/>
                <w:sz w:val="24"/>
                <w:szCs w:val="24"/>
              </w:rPr>
              <w:t>11</w:t>
            </w:r>
            <w:r w:rsidR="00F132CE" w:rsidRPr="00F132CE">
              <w:rPr>
                <w:rFonts w:ascii="Arial" w:hAnsi="Arial" w:cs="Arial"/>
                <w:noProof/>
                <w:webHidden/>
                <w:sz w:val="24"/>
                <w:szCs w:val="24"/>
              </w:rPr>
              <w:fldChar w:fldCharType="end"/>
            </w:r>
          </w:hyperlink>
        </w:p>
        <w:p w14:paraId="6674DB76" w14:textId="3D74C7A9" w:rsidR="00F132CE" w:rsidRPr="00F132CE" w:rsidRDefault="00D54F90" w:rsidP="00F132CE">
          <w:pPr>
            <w:pStyle w:val="TOC2"/>
            <w:tabs>
              <w:tab w:val="right" w:leader="dot" w:pos="9350"/>
            </w:tabs>
            <w:spacing w:line="360" w:lineRule="auto"/>
            <w:rPr>
              <w:rFonts w:ascii="Arial" w:eastAsiaTheme="minorEastAsia" w:hAnsi="Arial" w:cs="Arial"/>
              <w:noProof/>
              <w:sz w:val="24"/>
              <w:szCs w:val="24"/>
            </w:rPr>
          </w:pPr>
          <w:hyperlink w:anchor="_Toc225820197" w:history="1">
            <w:r w:rsidR="00F132CE" w:rsidRPr="00F132CE">
              <w:rPr>
                <w:rStyle w:val="Hyperlink"/>
                <w:rFonts w:ascii="Arial" w:hAnsi="Arial" w:cs="Arial"/>
                <w:noProof/>
                <w:sz w:val="24"/>
                <w:szCs w:val="24"/>
              </w:rPr>
              <w:t>International Marketing Mix (7Ps)</w:t>
            </w:r>
            <w:r w:rsidR="00F132CE" w:rsidRPr="00F132CE">
              <w:rPr>
                <w:rFonts w:ascii="Arial" w:hAnsi="Arial" w:cs="Arial"/>
                <w:noProof/>
                <w:webHidden/>
                <w:sz w:val="24"/>
                <w:szCs w:val="24"/>
              </w:rPr>
              <w:tab/>
            </w:r>
            <w:r w:rsidR="00F132CE" w:rsidRPr="00F132CE">
              <w:rPr>
                <w:rFonts w:ascii="Arial" w:hAnsi="Arial" w:cs="Arial"/>
                <w:noProof/>
                <w:webHidden/>
                <w:sz w:val="24"/>
                <w:szCs w:val="24"/>
              </w:rPr>
              <w:fldChar w:fldCharType="begin"/>
            </w:r>
            <w:r w:rsidR="00F132CE" w:rsidRPr="00F132CE">
              <w:rPr>
                <w:rFonts w:ascii="Arial" w:hAnsi="Arial" w:cs="Arial"/>
                <w:noProof/>
                <w:webHidden/>
                <w:sz w:val="24"/>
                <w:szCs w:val="24"/>
              </w:rPr>
              <w:instrText xml:space="preserve"> PAGEREF _Toc225820197 \h </w:instrText>
            </w:r>
            <w:r w:rsidR="00F132CE" w:rsidRPr="00F132CE">
              <w:rPr>
                <w:rFonts w:ascii="Arial" w:hAnsi="Arial" w:cs="Arial"/>
                <w:noProof/>
                <w:webHidden/>
                <w:sz w:val="24"/>
                <w:szCs w:val="24"/>
              </w:rPr>
            </w:r>
            <w:r w:rsidR="00F132CE" w:rsidRPr="00F132CE">
              <w:rPr>
                <w:rFonts w:ascii="Arial" w:hAnsi="Arial" w:cs="Arial"/>
                <w:noProof/>
                <w:webHidden/>
                <w:sz w:val="24"/>
                <w:szCs w:val="24"/>
              </w:rPr>
              <w:fldChar w:fldCharType="separate"/>
            </w:r>
            <w:r w:rsidR="00C06502">
              <w:rPr>
                <w:rFonts w:ascii="Arial" w:hAnsi="Arial" w:cs="Arial"/>
                <w:noProof/>
                <w:webHidden/>
                <w:sz w:val="24"/>
                <w:szCs w:val="24"/>
              </w:rPr>
              <w:t>14</w:t>
            </w:r>
            <w:r w:rsidR="00F132CE" w:rsidRPr="00F132CE">
              <w:rPr>
                <w:rFonts w:ascii="Arial" w:hAnsi="Arial" w:cs="Arial"/>
                <w:noProof/>
                <w:webHidden/>
                <w:sz w:val="24"/>
                <w:szCs w:val="24"/>
              </w:rPr>
              <w:fldChar w:fldCharType="end"/>
            </w:r>
          </w:hyperlink>
        </w:p>
        <w:p w14:paraId="2C14227F" w14:textId="33D05BEC" w:rsidR="00F132CE" w:rsidRPr="00F132CE" w:rsidRDefault="00D54F90" w:rsidP="00F132CE">
          <w:pPr>
            <w:pStyle w:val="TOC1"/>
            <w:tabs>
              <w:tab w:val="right" w:leader="dot" w:pos="9350"/>
            </w:tabs>
            <w:spacing w:line="360" w:lineRule="auto"/>
            <w:rPr>
              <w:rFonts w:ascii="Arial" w:eastAsiaTheme="minorEastAsia" w:hAnsi="Arial" w:cs="Arial"/>
              <w:noProof/>
              <w:sz w:val="24"/>
              <w:szCs w:val="24"/>
            </w:rPr>
          </w:pPr>
          <w:hyperlink w:anchor="_Toc225820198" w:history="1">
            <w:r w:rsidR="00F132CE" w:rsidRPr="00F132CE">
              <w:rPr>
                <w:rStyle w:val="Hyperlink"/>
                <w:rFonts w:ascii="Arial" w:hAnsi="Arial" w:cs="Arial"/>
                <w:noProof/>
                <w:sz w:val="24"/>
                <w:szCs w:val="24"/>
              </w:rPr>
              <w:t>(c) Directional Development Strategy of KFC in the UK</w:t>
            </w:r>
            <w:r w:rsidR="00F132CE" w:rsidRPr="00F132CE">
              <w:rPr>
                <w:rFonts w:ascii="Arial" w:hAnsi="Arial" w:cs="Arial"/>
                <w:noProof/>
                <w:webHidden/>
                <w:sz w:val="24"/>
                <w:szCs w:val="24"/>
              </w:rPr>
              <w:tab/>
            </w:r>
            <w:r w:rsidR="00F132CE" w:rsidRPr="00F132CE">
              <w:rPr>
                <w:rFonts w:ascii="Arial" w:hAnsi="Arial" w:cs="Arial"/>
                <w:noProof/>
                <w:webHidden/>
                <w:sz w:val="24"/>
                <w:szCs w:val="24"/>
              </w:rPr>
              <w:fldChar w:fldCharType="begin"/>
            </w:r>
            <w:r w:rsidR="00F132CE" w:rsidRPr="00F132CE">
              <w:rPr>
                <w:rFonts w:ascii="Arial" w:hAnsi="Arial" w:cs="Arial"/>
                <w:noProof/>
                <w:webHidden/>
                <w:sz w:val="24"/>
                <w:szCs w:val="24"/>
              </w:rPr>
              <w:instrText xml:space="preserve"> PAGEREF _Toc225820198 \h </w:instrText>
            </w:r>
            <w:r w:rsidR="00F132CE" w:rsidRPr="00F132CE">
              <w:rPr>
                <w:rFonts w:ascii="Arial" w:hAnsi="Arial" w:cs="Arial"/>
                <w:noProof/>
                <w:webHidden/>
                <w:sz w:val="24"/>
                <w:szCs w:val="24"/>
              </w:rPr>
            </w:r>
            <w:r w:rsidR="00F132CE" w:rsidRPr="00F132CE">
              <w:rPr>
                <w:rFonts w:ascii="Arial" w:hAnsi="Arial" w:cs="Arial"/>
                <w:noProof/>
                <w:webHidden/>
                <w:sz w:val="24"/>
                <w:szCs w:val="24"/>
              </w:rPr>
              <w:fldChar w:fldCharType="separate"/>
            </w:r>
            <w:r w:rsidR="00C06502">
              <w:rPr>
                <w:rFonts w:ascii="Arial" w:hAnsi="Arial" w:cs="Arial"/>
                <w:noProof/>
                <w:webHidden/>
                <w:sz w:val="24"/>
                <w:szCs w:val="24"/>
              </w:rPr>
              <w:t>20</w:t>
            </w:r>
            <w:r w:rsidR="00F132CE" w:rsidRPr="00F132CE">
              <w:rPr>
                <w:rFonts w:ascii="Arial" w:hAnsi="Arial" w:cs="Arial"/>
                <w:noProof/>
                <w:webHidden/>
                <w:sz w:val="24"/>
                <w:szCs w:val="24"/>
              </w:rPr>
              <w:fldChar w:fldCharType="end"/>
            </w:r>
          </w:hyperlink>
        </w:p>
        <w:p w14:paraId="1B7C39CE" w14:textId="1A69EBEC" w:rsidR="00F132CE" w:rsidRPr="00F132CE" w:rsidRDefault="00D54F90" w:rsidP="00F132CE">
          <w:pPr>
            <w:pStyle w:val="TOC2"/>
            <w:tabs>
              <w:tab w:val="right" w:leader="dot" w:pos="9350"/>
            </w:tabs>
            <w:spacing w:line="360" w:lineRule="auto"/>
            <w:rPr>
              <w:rFonts w:ascii="Arial" w:eastAsiaTheme="minorEastAsia" w:hAnsi="Arial" w:cs="Arial"/>
              <w:noProof/>
              <w:sz w:val="24"/>
              <w:szCs w:val="24"/>
            </w:rPr>
          </w:pPr>
          <w:hyperlink w:anchor="_Toc225820199" w:history="1">
            <w:r w:rsidR="00F132CE" w:rsidRPr="00F132CE">
              <w:rPr>
                <w:rStyle w:val="Hyperlink"/>
                <w:rFonts w:ascii="Arial" w:hAnsi="Arial" w:cs="Arial"/>
                <w:noProof/>
                <w:sz w:val="24"/>
                <w:szCs w:val="24"/>
              </w:rPr>
              <w:t>Directional Strategy and Ansoff Matrix</w:t>
            </w:r>
            <w:r w:rsidR="00F132CE" w:rsidRPr="00F132CE">
              <w:rPr>
                <w:rFonts w:ascii="Arial" w:hAnsi="Arial" w:cs="Arial"/>
                <w:noProof/>
                <w:webHidden/>
                <w:sz w:val="24"/>
                <w:szCs w:val="24"/>
              </w:rPr>
              <w:tab/>
            </w:r>
            <w:r w:rsidR="00F132CE" w:rsidRPr="00F132CE">
              <w:rPr>
                <w:rFonts w:ascii="Arial" w:hAnsi="Arial" w:cs="Arial"/>
                <w:noProof/>
                <w:webHidden/>
                <w:sz w:val="24"/>
                <w:szCs w:val="24"/>
              </w:rPr>
              <w:fldChar w:fldCharType="begin"/>
            </w:r>
            <w:r w:rsidR="00F132CE" w:rsidRPr="00F132CE">
              <w:rPr>
                <w:rFonts w:ascii="Arial" w:hAnsi="Arial" w:cs="Arial"/>
                <w:noProof/>
                <w:webHidden/>
                <w:sz w:val="24"/>
                <w:szCs w:val="24"/>
              </w:rPr>
              <w:instrText xml:space="preserve"> PAGEREF _Toc225820199 \h </w:instrText>
            </w:r>
            <w:r w:rsidR="00F132CE" w:rsidRPr="00F132CE">
              <w:rPr>
                <w:rFonts w:ascii="Arial" w:hAnsi="Arial" w:cs="Arial"/>
                <w:noProof/>
                <w:webHidden/>
                <w:sz w:val="24"/>
                <w:szCs w:val="24"/>
              </w:rPr>
            </w:r>
            <w:r w:rsidR="00F132CE" w:rsidRPr="00F132CE">
              <w:rPr>
                <w:rFonts w:ascii="Arial" w:hAnsi="Arial" w:cs="Arial"/>
                <w:noProof/>
                <w:webHidden/>
                <w:sz w:val="24"/>
                <w:szCs w:val="24"/>
              </w:rPr>
              <w:fldChar w:fldCharType="separate"/>
            </w:r>
            <w:r w:rsidR="00C06502">
              <w:rPr>
                <w:rFonts w:ascii="Arial" w:hAnsi="Arial" w:cs="Arial"/>
                <w:noProof/>
                <w:webHidden/>
                <w:sz w:val="24"/>
                <w:szCs w:val="24"/>
              </w:rPr>
              <w:t>20</w:t>
            </w:r>
            <w:r w:rsidR="00F132CE" w:rsidRPr="00F132CE">
              <w:rPr>
                <w:rFonts w:ascii="Arial" w:hAnsi="Arial" w:cs="Arial"/>
                <w:noProof/>
                <w:webHidden/>
                <w:sz w:val="24"/>
                <w:szCs w:val="24"/>
              </w:rPr>
              <w:fldChar w:fldCharType="end"/>
            </w:r>
          </w:hyperlink>
        </w:p>
        <w:p w14:paraId="07C25B3F" w14:textId="6D30B16F" w:rsidR="00F132CE" w:rsidRPr="00F132CE" w:rsidRDefault="00D54F90" w:rsidP="00F132CE">
          <w:pPr>
            <w:pStyle w:val="TOC2"/>
            <w:tabs>
              <w:tab w:val="right" w:leader="dot" w:pos="9350"/>
            </w:tabs>
            <w:spacing w:line="360" w:lineRule="auto"/>
            <w:rPr>
              <w:rFonts w:ascii="Arial" w:eastAsiaTheme="minorEastAsia" w:hAnsi="Arial" w:cs="Arial"/>
              <w:noProof/>
              <w:sz w:val="24"/>
              <w:szCs w:val="24"/>
            </w:rPr>
          </w:pPr>
          <w:hyperlink w:anchor="_Toc225820200" w:history="1">
            <w:r w:rsidR="00F132CE" w:rsidRPr="00F132CE">
              <w:rPr>
                <w:rStyle w:val="Hyperlink"/>
                <w:rFonts w:ascii="Arial" w:hAnsi="Arial" w:cs="Arial"/>
                <w:noProof/>
                <w:sz w:val="24"/>
                <w:szCs w:val="24"/>
              </w:rPr>
              <w:t>Market Penetration in a Regulated Growth Market</w:t>
            </w:r>
            <w:r w:rsidR="00F132CE" w:rsidRPr="00F132CE">
              <w:rPr>
                <w:rFonts w:ascii="Arial" w:hAnsi="Arial" w:cs="Arial"/>
                <w:noProof/>
                <w:webHidden/>
                <w:sz w:val="24"/>
                <w:szCs w:val="24"/>
              </w:rPr>
              <w:tab/>
            </w:r>
            <w:r w:rsidR="00F132CE" w:rsidRPr="00F132CE">
              <w:rPr>
                <w:rFonts w:ascii="Arial" w:hAnsi="Arial" w:cs="Arial"/>
                <w:noProof/>
                <w:webHidden/>
                <w:sz w:val="24"/>
                <w:szCs w:val="24"/>
              </w:rPr>
              <w:fldChar w:fldCharType="begin"/>
            </w:r>
            <w:r w:rsidR="00F132CE" w:rsidRPr="00F132CE">
              <w:rPr>
                <w:rFonts w:ascii="Arial" w:hAnsi="Arial" w:cs="Arial"/>
                <w:noProof/>
                <w:webHidden/>
                <w:sz w:val="24"/>
                <w:szCs w:val="24"/>
              </w:rPr>
              <w:instrText xml:space="preserve"> PAGEREF _Toc225820200 \h </w:instrText>
            </w:r>
            <w:r w:rsidR="00F132CE" w:rsidRPr="00F132CE">
              <w:rPr>
                <w:rFonts w:ascii="Arial" w:hAnsi="Arial" w:cs="Arial"/>
                <w:noProof/>
                <w:webHidden/>
                <w:sz w:val="24"/>
                <w:szCs w:val="24"/>
              </w:rPr>
            </w:r>
            <w:r w:rsidR="00F132CE" w:rsidRPr="00F132CE">
              <w:rPr>
                <w:rFonts w:ascii="Arial" w:hAnsi="Arial" w:cs="Arial"/>
                <w:noProof/>
                <w:webHidden/>
                <w:sz w:val="24"/>
                <w:szCs w:val="24"/>
              </w:rPr>
              <w:fldChar w:fldCharType="separate"/>
            </w:r>
            <w:r w:rsidR="00C06502">
              <w:rPr>
                <w:rFonts w:ascii="Arial" w:hAnsi="Arial" w:cs="Arial"/>
                <w:noProof/>
                <w:webHidden/>
                <w:sz w:val="24"/>
                <w:szCs w:val="24"/>
              </w:rPr>
              <w:t>20</w:t>
            </w:r>
            <w:r w:rsidR="00F132CE" w:rsidRPr="00F132CE">
              <w:rPr>
                <w:rFonts w:ascii="Arial" w:hAnsi="Arial" w:cs="Arial"/>
                <w:noProof/>
                <w:webHidden/>
                <w:sz w:val="24"/>
                <w:szCs w:val="24"/>
              </w:rPr>
              <w:fldChar w:fldCharType="end"/>
            </w:r>
          </w:hyperlink>
        </w:p>
        <w:p w14:paraId="46333755" w14:textId="1F963859" w:rsidR="00F132CE" w:rsidRPr="00F132CE" w:rsidRDefault="00D54F90" w:rsidP="00F132CE">
          <w:pPr>
            <w:pStyle w:val="TOC2"/>
            <w:tabs>
              <w:tab w:val="right" w:leader="dot" w:pos="9350"/>
            </w:tabs>
            <w:spacing w:line="360" w:lineRule="auto"/>
            <w:rPr>
              <w:rFonts w:ascii="Arial" w:eastAsiaTheme="minorEastAsia" w:hAnsi="Arial" w:cs="Arial"/>
              <w:noProof/>
              <w:sz w:val="24"/>
              <w:szCs w:val="24"/>
            </w:rPr>
          </w:pPr>
          <w:hyperlink w:anchor="_Toc225820201" w:history="1">
            <w:r w:rsidR="00F132CE" w:rsidRPr="00F132CE">
              <w:rPr>
                <w:rStyle w:val="Hyperlink"/>
                <w:rFonts w:ascii="Arial" w:hAnsi="Arial" w:cs="Arial"/>
                <w:noProof/>
                <w:sz w:val="24"/>
                <w:szCs w:val="24"/>
              </w:rPr>
              <w:t>Product Development and Local Adaptation</w:t>
            </w:r>
            <w:r w:rsidR="00F132CE" w:rsidRPr="00F132CE">
              <w:rPr>
                <w:rFonts w:ascii="Arial" w:hAnsi="Arial" w:cs="Arial"/>
                <w:noProof/>
                <w:webHidden/>
                <w:sz w:val="24"/>
                <w:szCs w:val="24"/>
              </w:rPr>
              <w:tab/>
            </w:r>
            <w:r w:rsidR="00F132CE" w:rsidRPr="00F132CE">
              <w:rPr>
                <w:rFonts w:ascii="Arial" w:hAnsi="Arial" w:cs="Arial"/>
                <w:noProof/>
                <w:webHidden/>
                <w:sz w:val="24"/>
                <w:szCs w:val="24"/>
              </w:rPr>
              <w:fldChar w:fldCharType="begin"/>
            </w:r>
            <w:r w:rsidR="00F132CE" w:rsidRPr="00F132CE">
              <w:rPr>
                <w:rFonts w:ascii="Arial" w:hAnsi="Arial" w:cs="Arial"/>
                <w:noProof/>
                <w:webHidden/>
                <w:sz w:val="24"/>
                <w:szCs w:val="24"/>
              </w:rPr>
              <w:instrText xml:space="preserve"> PAGEREF _Toc225820201 \h </w:instrText>
            </w:r>
            <w:r w:rsidR="00F132CE" w:rsidRPr="00F132CE">
              <w:rPr>
                <w:rFonts w:ascii="Arial" w:hAnsi="Arial" w:cs="Arial"/>
                <w:noProof/>
                <w:webHidden/>
                <w:sz w:val="24"/>
                <w:szCs w:val="24"/>
              </w:rPr>
            </w:r>
            <w:r w:rsidR="00F132CE" w:rsidRPr="00F132CE">
              <w:rPr>
                <w:rFonts w:ascii="Arial" w:hAnsi="Arial" w:cs="Arial"/>
                <w:noProof/>
                <w:webHidden/>
                <w:sz w:val="24"/>
                <w:szCs w:val="24"/>
              </w:rPr>
              <w:fldChar w:fldCharType="separate"/>
            </w:r>
            <w:r w:rsidR="00C06502">
              <w:rPr>
                <w:rFonts w:ascii="Arial" w:hAnsi="Arial" w:cs="Arial"/>
                <w:noProof/>
                <w:webHidden/>
                <w:sz w:val="24"/>
                <w:szCs w:val="24"/>
              </w:rPr>
              <w:t>21</w:t>
            </w:r>
            <w:r w:rsidR="00F132CE" w:rsidRPr="00F132CE">
              <w:rPr>
                <w:rFonts w:ascii="Arial" w:hAnsi="Arial" w:cs="Arial"/>
                <w:noProof/>
                <w:webHidden/>
                <w:sz w:val="24"/>
                <w:szCs w:val="24"/>
              </w:rPr>
              <w:fldChar w:fldCharType="end"/>
            </w:r>
          </w:hyperlink>
        </w:p>
        <w:p w14:paraId="35DEA19B" w14:textId="0BCE6FA9" w:rsidR="00F132CE" w:rsidRPr="00F132CE" w:rsidRDefault="00D54F90" w:rsidP="00F132CE">
          <w:pPr>
            <w:pStyle w:val="TOC1"/>
            <w:tabs>
              <w:tab w:val="right" w:leader="dot" w:pos="9350"/>
            </w:tabs>
            <w:spacing w:line="360" w:lineRule="auto"/>
            <w:rPr>
              <w:rFonts w:ascii="Arial" w:eastAsiaTheme="minorEastAsia" w:hAnsi="Arial" w:cs="Arial"/>
              <w:noProof/>
              <w:sz w:val="24"/>
              <w:szCs w:val="24"/>
            </w:rPr>
          </w:pPr>
          <w:hyperlink w:anchor="_Toc225820202" w:history="1">
            <w:r w:rsidR="00F132CE" w:rsidRPr="00F132CE">
              <w:rPr>
                <w:rStyle w:val="Hyperlink"/>
                <w:rFonts w:ascii="Arial" w:hAnsi="Arial" w:cs="Arial"/>
                <w:noProof/>
                <w:sz w:val="24"/>
                <w:szCs w:val="24"/>
              </w:rPr>
              <w:t>(d) KFC Marketing Mix Ethical concerns in marketing mix in UK.</w:t>
            </w:r>
            <w:r w:rsidR="00F132CE" w:rsidRPr="00F132CE">
              <w:rPr>
                <w:rFonts w:ascii="Arial" w:hAnsi="Arial" w:cs="Arial"/>
                <w:noProof/>
                <w:webHidden/>
                <w:sz w:val="24"/>
                <w:szCs w:val="24"/>
              </w:rPr>
              <w:tab/>
            </w:r>
            <w:r w:rsidR="00F132CE" w:rsidRPr="00F132CE">
              <w:rPr>
                <w:rFonts w:ascii="Arial" w:hAnsi="Arial" w:cs="Arial"/>
                <w:noProof/>
                <w:webHidden/>
                <w:sz w:val="24"/>
                <w:szCs w:val="24"/>
              </w:rPr>
              <w:fldChar w:fldCharType="begin"/>
            </w:r>
            <w:r w:rsidR="00F132CE" w:rsidRPr="00F132CE">
              <w:rPr>
                <w:rFonts w:ascii="Arial" w:hAnsi="Arial" w:cs="Arial"/>
                <w:noProof/>
                <w:webHidden/>
                <w:sz w:val="24"/>
                <w:szCs w:val="24"/>
              </w:rPr>
              <w:instrText xml:space="preserve"> PAGEREF _Toc225820202 \h </w:instrText>
            </w:r>
            <w:r w:rsidR="00F132CE" w:rsidRPr="00F132CE">
              <w:rPr>
                <w:rFonts w:ascii="Arial" w:hAnsi="Arial" w:cs="Arial"/>
                <w:noProof/>
                <w:webHidden/>
                <w:sz w:val="24"/>
                <w:szCs w:val="24"/>
              </w:rPr>
            </w:r>
            <w:r w:rsidR="00F132CE" w:rsidRPr="00F132CE">
              <w:rPr>
                <w:rFonts w:ascii="Arial" w:hAnsi="Arial" w:cs="Arial"/>
                <w:noProof/>
                <w:webHidden/>
                <w:sz w:val="24"/>
                <w:szCs w:val="24"/>
              </w:rPr>
              <w:fldChar w:fldCharType="separate"/>
            </w:r>
            <w:r w:rsidR="00C06502">
              <w:rPr>
                <w:rFonts w:ascii="Arial" w:hAnsi="Arial" w:cs="Arial"/>
                <w:noProof/>
                <w:webHidden/>
                <w:sz w:val="24"/>
                <w:szCs w:val="24"/>
              </w:rPr>
              <w:t>22</w:t>
            </w:r>
            <w:r w:rsidR="00F132CE" w:rsidRPr="00F132CE">
              <w:rPr>
                <w:rFonts w:ascii="Arial" w:hAnsi="Arial" w:cs="Arial"/>
                <w:noProof/>
                <w:webHidden/>
                <w:sz w:val="24"/>
                <w:szCs w:val="24"/>
              </w:rPr>
              <w:fldChar w:fldCharType="end"/>
            </w:r>
          </w:hyperlink>
        </w:p>
        <w:p w14:paraId="38EA7619" w14:textId="1295B207" w:rsidR="00F132CE" w:rsidRPr="00F132CE" w:rsidRDefault="00D54F90" w:rsidP="00F132CE">
          <w:pPr>
            <w:pStyle w:val="TOC2"/>
            <w:tabs>
              <w:tab w:val="right" w:leader="dot" w:pos="9350"/>
            </w:tabs>
            <w:spacing w:line="360" w:lineRule="auto"/>
            <w:rPr>
              <w:rFonts w:ascii="Arial" w:eastAsiaTheme="minorEastAsia" w:hAnsi="Arial" w:cs="Arial"/>
              <w:noProof/>
              <w:sz w:val="24"/>
              <w:szCs w:val="24"/>
            </w:rPr>
          </w:pPr>
          <w:hyperlink w:anchor="_Toc225820203" w:history="1">
            <w:r w:rsidR="00F132CE" w:rsidRPr="00F132CE">
              <w:rPr>
                <w:rStyle w:val="Hyperlink"/>
                <w:rFonts w:ascii="Arial" w:hAnsi="Arial" w:cs="Arial"/>
                <w:noProof/>
                <w:sz w:val="24"/>
                <w:szCs w:val="24"/>
              </w:rPr>
              <w:t>Ethical Behaviour in KFC</w:t>
            </w:r>
            <w:r w:rsidR="00F132CE" w:rsidRPr="00F132CE">
              <w:rPr>
                <w:rFonts w:ascii="Arial" w:hAnsi="Arial" w:cs="Arial"/>
                <w:noProof/>
                <w:webHidden/>
                <w:sz w:val="24"/>
                <w:szCs w:val="24"/>
              </w:rPr>
              <w:tab/>
            </w:r>
            <w:r w:rsidR="00F132CE" w:rsidRPr="00F132CE">
              <w:rPr>
                <w:rFonts w:ascii="Arial" w:hAnsi="Arial" w:cs="Arial"/>
                <w:noProof/>
                <w:webHidden/>
                <w:sz w:val="24"/>
                <w:szCs w:val="24"/>
              </w:rPr>
              <w:fldChar w:fldCharType="begin"/>
            </w:r>
            <w:r w:rsidR="00F132CE" w:rsidRPr="00F132CE">
              <w:rPr>
                <w:rFonts w:ascii="Arial" w:hAnsi="Arial" w:cs="Arial"/>
                <w:noProof/>
                <w:webHidden/>
                <w:sz w:val="24"/>
                <w:szCs w:val="24"/>
              </w:rPr>
              <w:instrText xml:space="preserve"> PAGEREF _Toc225820203 \h </w:instrText>
            </w:r>
            <w:r w:rsidR="00F132CE" w:rsidRPr="00F132CE">
              <w:rPr>
                <w:rFonts w:ascii="Arial" w:hAnsi="Arial" w:cs="Arial"/>
                <w:noProof/>
                <w:webHidden/>
                <w:sz w:val="24"/>
                <w:szCs w:val="24"/>
              </w:rPr>
            </w:r>
            <w:r w:rsidR="00F132CE" w:rsidRPr="00F132CE">
              <w:rPr>
                <w:rFonts w:ascii="Arial" w:hAnsi="Arial" w:cs="Arial"/>
                <w:noProof/>
                <w:webHidden/>
                <w:sz w:val="24"/>
                <w:szCs w:val="24"/>
              </w:rPr>
              <w:fldChar w:fldCharType="separate"/>
            </w:r>
            <w:r w:rsidR="00C06502">
              <w:rPr>
                <w:rFonts w:ascii="Arial" w:hAnsi="Arial" w:cs="Arial"/>
                <w:noProof/>
                <w:webHidden/>
                <w:sz w:val="24"/>
                <w:szCs w:val="24"/>
              </w:rPr>
              <w:t>22</w:t>
            </w:r>
            <w:r w:rsidR="00F132CE" w:rsidRPr="00F132CE">
              <w:rPr>
                <w:rFonts w:ascii="Arial" w:hAnsi="Arial" w:cs="Arial"/>
                <w:noProof/>
                <w:webHidden/>
                <w:sz w:val="24"/>
                <w:szCs w:val="24"/>
              </w:rPr>
              <w:fldChar w:fldCharType="end"/>
            </w:r>
          </w:hyperlink>
        </w:p>
        <w:p w14:paraId="15C17F2B" w14:textId="3EC6E110" w:rsidR="00F132CE" w:rsidRPr="00F132CE" w:rsidRDefault="00D54F90" w:rsidP="00F132CE">
          <w:pPr>
            <w:pStyle w:val="TOC2"/>
            <w:tabs>
              <w:tab w:val="right" w:leader="dot" w:pos="9350"/>
            </w:tabs>
            <w:spacing w:line="360" w:lineRule="auto"/>
            <w:rPr>
              <w:rFonts w:ascii="Arial" w:eastAsiaTheme="minorEastAsia" w:hAnsi="Arial" w:cs="Arial"/>
              <w:noProof/>
              <w:sz w:val="24"/>
              <w:szCs w:val="24"/>
            </w:rPr>
          </w:pPr>
          <w:hyperlink w:anchor="_Toc225820204" w:history="1">
            <w:r w:rsidR="00F132CE" w:rsidRPr="00F132CE">
              <w:rPr>
                <w:rStyle w:val="Hyperlink"/>
                <w:rFonts w:ascii="Arial" w:hAnsi="Arial" w:cs="Arial"/>
                <w:noProof/>
                <w:sz w:val="24"/>
                <w:szCs w:val="24"/>
              </w:rPr>
              <w:t>Unethical Marketing in KFC</w:t>
            </w:r>
            <w:r w:rsidR="00F132CE" w:rsidRPr="00F132CE">
              <w:rPr>
                <w:rFonts w:ascii="Arial" w:hAnsi="Arial" w:cs="Arial"/>
                <w:noProof/>
                <w:webHidden/>
                <w:sz w:val="24"/>
                <w:szCs w:val="24"/>
              </w:rPr>
              <w:tab/>
            </w:r>
            <w:r w:rsidR="00F132CE" w:rsidRPr="00F132CE">
              <w:rPr>
                <w:rFonts w:ascii="Arial" w:hAnsi="Arial" w:cs="Arial"/>
                <w:noProof/>
                <w:webHidden/>
                <w:sz w:val="24"/>
                <w:szCs w:val="24"/>
              </w:rPr>
              <w:fldChar w:fldCharType="begin"/>
            </w:r>
            <w:r w:rsidR="00F132CE" w:rsidRPr="00F132CE">
              <w:rPr>
                <w:rFonts w:ascii="Arial" w:hAnsi="Arial" w:cs="Arial"/>
                <w:noProof/>
                <w:webHidden/>
                <w:sz w:val="24"/>
                <w:szCs w:val="24"/>
              </w:rPr>
              <w:instrText xml:space="preserve"> PAGEREF _Toc225820204 \h </w:instrText>
            </w:r>
            <w:r w:rsidR="00F132CE" w:rsidRPr="00F132CE">
              <w:rPr>
                <w:rFonts w:ascii="Arial" w:hAnsi="Arial" w:cs="Arial"/>
                <w:noProof/>
                <w:webHidden/>
                <w:sz w:val="24"/>
                <w:szCs w:val="24"/>
              </w:rPr>
            </w:r>
            <w:r w:rsidR="00F132CE" w:rsidRPr="00F132CE">
              <w:rPr>
                <w:rFonts w:ascii="Arial" w:hAnsi="Arial" w:cs="Arial"/>
                <w:noProof/>
                <w:webHidden/>
                <w:sz w:val="24"/>
                <w:szCs w:val="24"/>
              </w:rPr>
              <w:fldChar w:fldCharType="separate"/>
            </w:r>
            <w:r w:rsidR="00C06502">
              <w:rPr>
                <w:rFonts w:ascii="Arial" w:hAnsi="Arial" w:cs="Arial"/>
                <w:noProof/>
                <w:webHidden/>
                <w:sz w:val="24"/>
                <w:szCs w:val="24"/>
              </w:rPr>
              <w:t>22</w:t>
            </w:r>
            <w:r w:rsidR="00F132CE" w:rsidRPr="00F132CE">
              <w:rPr>
                <w:rFonts w:ascii="Arial" w:hAnsi="Arial" w:cs="Arial"/>
                <w:noProof/>
                <w:webHidden/>
                <w:sz w:val="24"/>
                <w:szCs w:val="24"/>
              </w:rPr>
              <w:fldChar w:fldCharType="end"/>
            </w:r>
          </w:hyperlink>
        </w:p>
        <w:p w14:paraId="3B383F2E" w14:textId="1499DC46" w:rsidR="00F132CE" w:rsidRPr="00F132CE" w:rsidRDefault="00D54F90" w:rsidP="00F132CE">
          <w:pPr>
            <w:pStyle w:val="TOC1"/>
            <w:tabs>
              <w:tab w:val="right" w:leader="dot" w:pos="9350"/>
            </w:tabs>
            <w:spacing w:line="360" w:lineRule="auto"/>
            <w:rPr>
              <w:rFonts w:ascii="Arial" w:eastAsiaTheme="minorEastAsia" w:hAnsi="Arial" w:cs="Arial"/>
              <w:noProof/>
              <w:sz w:val="24"/>
              <w:szCs w:val="24"/>
            </w:rPr>
          </w:pPr>
          <w:hyperlink w:anchor="_Toc225820205" w:history="1">
            <w:r w:rsidR="00F132CE" w:rsidRPr="00F132CE">
              <w:rPr>
                <w:rStyle w:val="Hyperlink"/>
                <w:rFonts w:ascii="Arial" w:hAnsi="Arial" w:cs="Arial"/>
                <w:noProof/>
                <w:sz w:val="24"/>
                <w:szCs w:val="24"/>
              </w:rPr>
              <w:t>(e) Recommendations for Future International Marketing Strategy of KFC</w:t>
            </w:r>
            <w:r w:rsidR="00F132CE" w:rsidRPr="00F132CE">
              <w:rPr>
                <w:rFonts w:ascii="Arial" w:hAnsi="Arial" w:cs="Arial"/>
                <w:noProof/>
                <w:webHidden/>
                <w:sz w:val="24"/>
                <w:szCs w:val="24"/>
              </w:rPr>
              <w:tab/>
            </w:r>
            <w:r w:rsidR="00F132CE" w:rsidRPr="00F132CE">
              <w:rPr>
                <w:rFonts w:ascii="Arial" w:hAnsi="Arial" w:cs="Arial"/>
                <w:noProof/>
                <w:webHidden/>
                <w:sz w:val="24"/>
                <w:szCs w:val="24"/>
              </w:rPr>
              <w:fldChar w:fldCharType="begin"/>
            </w:r>
            <w:r w:rsidR="00F132CE" w:rsidRPr="00F132CE">
              <w:rPr>
                <w:rFonts w:ascii="Arial" w:hAnsi="Arial" w:cs="Arial"/>
                <w:noProof/>
                <w:webHidden/>
                <w:sz w:val="24"/>
                <w:szCs w:val="24"/>
              </w:rPr>
              <w:instrText xml:space="preserve"> PAGEREF _Toc225820205 \h </w:instrText>
            </w:r>
            <w:r w:rsidR="00F132CE" w:rsidRPr="00F132CE">
              <w:rPr>
                <w:rFonts w:ascii="Arial" w:hAnsi="Arial" w:cs="Arial"/>
                <w:noProof/>
                <w:webHidden/>
                <w:sz w:val="24"/>
                <w:szCs w:val="24"/>
              </w:rPr>
            </w:r>
            <w:r w:rsidR="00F132CE" w:rsidRPr="00F132CE">
              <w:rPr>
                <w:rFonts w:ascii="Arial" w:hAnsi="Arial" w:cs="Arial"/>
                <w:noProof/>
                <w:webHidden/>
                <w:sz w:val="24"/>
                <w:szCs w:val="24"/>
              </w:rPr>
              <w:fldChar w:fldCharType="separate"/>
            </w:r>
            <w:r w:rsidR="00C06502">
              <w:rPr>
                <w:rFonts w:ascii="Arial" w:hAnsi="Arial" w:cs="Arial"/>
                <w:noProof/>
                <w:webHidden/>
                <w:sz w:val="24"/>
                <w:szCs w:val="24"/>
              </w:rPr>
              <w:t>23</w:t>
            </w:r>
            <w:r w:rsidR="00F132CE" w:rsidRPr="00F132CE">
              <w:rPr>
                <w:rFonts w:ascii="Arial" w:hAnsi="Arial" w:cs="Arial"/>
                <w:noProof/>
                <w:webHidden/>
                <w:sz w:val="24"/>
                <w:szCs w:val="24"/>
              </w:rPr>
              <w:fldChar w:fldCharType="end"/>
            </w:r>
          </w:hyperlink>
        </w:p>
        <w:p w14:paraId="77DCA824" w14:textId="35D93478" w:rsidR="00F132CE" w:rsidRPr="00F132CE" w:rsidRDefault="00D54F90" w:rsidP="00F132CE">
          <w:pPr>
            <w:pStyle w:val="TOC1"/>
            <w:tabs>
              <w:tab w:val="right" w:leader="dot" w:pos="9350"/>
            </w:tabs>
            <w:spacing w:line="360" w:lineRule="auto"/>
            <w:rPr>
              <w:rFonts w:ascii="Arial" w:eastAsiaTheme="minorEastAsia" w:hAnsi="Arial" w:cs="Arial"/>
              <w:noProof/>
              <w:sz w:val="24"/>
              <w:szCs w:val="24"/>
            </w:rPr>
          </w:pPr>
          <w:hyperlink w:anchor="_Toc225820206" w:history="1">
            <w:r w:rsidR="00F132CE" w:rsidRPr="00F132CE">
              <w:rPr>
                <w:rStyle w:val="Hyperlink"/>
                <w:rFonts w:ascii="Arial" w:hAnsi="Arial" w:cs="Arial"/>
                <w:noProof/>
                <w:sz w:val="24"/>
                <w:szCs w:val="24"/>
              </w:rPr>
              <w:t>Section 2: Reflective Account Using Gibbs’ Reflective Cycle</w:t>
            </w:r>
            <w:r w:rsidR="00F132CE" w:rsidRPr="00F132CE">
              <w:rPr>
                <w:rFonts w:ascii="Arial" w:hAnsi="Arial" w:cs="Arial"/>
                <w:noProof/>
                <w:webHidden/>
                <w:sz w:val="24"/>
                <w:szCs w:val="24"/>
              </w:rPr>
              <w:tab/>
            </w:r>
            <w:r w:rsidR="00F132CE" w:rsidRPr="00F132CE">
              <w:rPr>
                <w:rFonts w:ascii="Arial" w:hAnsi="Arial" w:cs="Arial"/>
                <w:noProof/>
                <w:webHidden/>
                <w:sz w:val="24"/>
                <w:szCs w:val="24"/>
              </w:rPr>
              <w:fldChar w:fldCharType="begin"/>
            </w:r>
            <w:r w:rsidR="00F132CE" w:rsidRPr="00F132CE">
              <w:rPr>
                <w:rFonts w:ascii="Arial" w:hAnsi="Arial" w:cs="Arial"/>
                <w:noProof/>
                <w:webHidden/>
                <w:sz w:val="24"/>
                <w:szCs w:val="24"/>
              </w:rPr>
              <w:instrText xml:space="preserve"> PAGEREF _Toc225820206 \h </w:instrText>
            </w:r>
            <w:r w:rsidR="00F132CE" w:rsidRPr="00F132CE">
              <w:rPr>
                <w:rFonts w:ascii="Arial" w:hAnsi="Arial" w:cs="Arial"/>
                <w:noProof/>
                <w:webHidden/>
                <w:sz w:val="24"/>
                <w:szCs w:val="24"/>
              </w:rPr>
            </w:r>
            <w:r w:rsidR="00F132CE" w:rsidRPr="00F132CE">
              <w:rPr>
                <w:rFonts w:ascii="Arial" w:hAnsi="Arial" w:cs="Arial"/>
                <w:noProof/>
                <w:webHidden/>
                <w:sz w:val="24"/>
                <w:szCs w:val="24"/>
              </w:rPr>
              <w:fldChar w:fldCharType="separate"/>
            </w:r>
            <w:r w:rsidR="00C06502">
              <w:rPr>
                <w:rFonts w:ascii="Arial" w:hAnsi="Arial" w:cs="Arial"/>
                <w:noProof/>
                <w:webHidden/>
                <w:sz w:val="24"/>
                <w:szCs w:val="24"/>
              </w:rPr>
              <w:t>24</w:t>
            </w:r>
            <w:r w:rsidR="00F132CE" w:rsidRPr="00F132CE">
              <w:rPr>
                <w:rFonts w:ascii="Arial" w:hAnsi="Arial" w:cs="Arial"/>
                <w:noProof/>
                <w:webHidden/>
                <w:sz w:val="24"/>
                <w:szCs w:val="24"/>
              </w:rPr>
              <w:fldChar w:fldCharType="end"/>
            </w:r>
          </w:hyperlink>
        </w:p>
        <w:p w14:paraId="5FD6B0C9" w14:textId="4C100D99" w:rsidR="00F132CE" w:rsidRPr="00F132CE" w:rsidRDefault="00D54F90" w:rsidP="00F132CE">
          <w:pPr>
            <w:pStyle w:val="TOC1"/>
            <w:tabs>
              <w:tab w:val="right" w:leader="dot" w:pos="9350"/>
            </w:tabs>
            <w:spacing w:line="360" w:lineRule="auto"/>
            <w:rPr>
              <w:rFonts w:ascii="Arial" w:eastAsiaTheme="minorEastAsia" w:hAnsi="Arial" w:cs="Arial"/>
              <w:noProof/>
              <w:sz w:val="24"/>
              <w:szCs w:val="24"/>
            </w:rPr>
          </w:pPr>
          <w:hyperlink w:anchor="_Toc225820211" w:history="1">
            <w:r w:rsidR="00F132CE" w:rsidRPr="00F132CE">
              <w:rPr>
                <w:rStyle w:val="Hyperlink"/>
                <w:rFonts w:ascii="Arial" w:eastAsia="Times New Roman" w:hAnsi="Arial" w:cs="Arial"/>
                <w:noProof/>
                <w:sz w:val="24"/>
                <w:szCs w:val="24"/>
              </w:rPr>
              <w:t>References</w:t>
            </w:r>
            <w:r w:rsidR="00F132CE" w:rsidRPr="00F132CE">
              <w:rPr>
                <w:rFonts w:ascii="Arial" w:hAnsi="Arial" w:cs="Arial"/>
                <w:noProof/>
                <w:webHidden/>
                <w:sz w:val="24"/>
                <w:szCs w:val="24"/>
              </w:rPr>
              <w:tab/>
            </w:r>
            <w:r w:rsidR="00F132CE" w:rsidRPr="00F132CE">
              <w:rPr>
                <w:rFonts w:ascii="Arial" w:hAnsi="Arial" w:cs="Arial"/>
                <w:noProof/>
                <w:webHidden/>
                <w:sz w:val="24"/>
                <w:szCs w:val="24"/>
              </w:rPr>
              <w:fldChar w:fldCharType="begin"/>
            </w:r>
            <w:r w:rsidR="00F132CE" w:rsidRPr="00F132CE">
              <w:rPr>
                <w:rFonts w:ascii="Arial" w:hAnsi="Arial" w:cs="Arial"/>
                <w:noProof/>
                <w:webHidden/>
                <w:sz w:val="24"/>
                <w:szCs w:val="24"/>
              </w:rPr>
              <w:instrText xml:space="preserve"> PAGEREF _Toc225820211 \h </w:instrText>
            </w:r>
            <w:r w:rsidR="00F132CE" w:rsidRPr="00F132CE">
              <w:rPr>
                <w:rFonts w:ascii="Arial" w:hAnsi="Arial" w:cs="Arial"/>
                <w:noProof/>
                <w:webHidden/>
                <w:sz w:val="24"/>
                <w:szCs w:val="24"/>
              </w:rPr>
            </w:r>
            <w:r w:rsidR="00F132CE" w:rsidRPr="00F132CE">
              <w:rPr>
                <w:rFonts w:ascii="Arial" w:hAnsi="Arial" w:cs="Arial"/>
                <w:noProof/>
                <w:webHidden/>
                <w:sz w:val="24"/>
                <w:szCs w:val="24"/>
              </w:rPr>
              <w:fldChar w:fldCharType="separate"/>
            </w:r>
            <w:r w:rsidR="00C06502">
              <w:rPr>
                <w:rFonts w:ascii="Arial" w:hAnsi="Arial" w:cs="Arial"/>
                <w:noProof/>
                <w:webHidden/>
                <w:sz w:val="24"/>
                <w:szCs w:val="24"/>
              </w:rPr>
              <w:t>29</w:t>
            </w:r>
            <w:r w:rsidR="00F132CE" w:rsidRPr="00F132CE">
              <w:rPr>
                <w:rFonts w:ascii="Arial" w:hAnsi="Arial" w:cs="Arial"/>
                <w:noProof/>
                <w:webHidden/>
                <w:sz w:val="24"/>
                <w:szCs w:val="24"/>
              </w:rPr>
              <w:fldChar w:fldCharType="end"/>
            </w:r>
          </w:hyperlink>
        </w:p>
        <w:p w14:paraId="5CA0F1E5" w14:textId="4A48FB37" w:rsidR="003F3B08" w:rsidRPr="00F132CE" w:rsidRDefault="003F3B08" w:rsidP="00F132CE">
          <w:pPr>
            <w:spacing w:line="360" w:lineRule="auto"/>
            <w:rPr>
              <w:rFonts w:ascii="Arial" w:hAnsi="Arial" w:cs="Arial"/>
              <w:sz w:val="24"/>
              <w:szCs w:val="24"/>
            </w:rPr>
          </w:pPr>
          <w:r w:rsidRPr="00F132CE">
            <w:rPr>
              <w:rFonts w:ascii="Arial" w:hAnsi="Arial" w:cs="Arial"/>
              <w:b/>
              <w:bCs/>
              <w:noProof/>
              <w:sz w:val="24"/>
              <w:szCs w:val="24"/>
            </w:rPr>
            <w:fldChar w:fldCharType="end"/>
          </w:r>
        </w:p>
      </w:sdtContent>
    </w:sdt>
    <w:p w14:paraId="27067040" w14:textId="77777777" w:rsidR="003F3B08" w:rsidRPr="008E18F9" w:rsidRDefault="003F3B08" w:rsidP="008E18F9">
      <w:pPr>
        <w:spacing w:line="360" w:lineRule="auto"/>
        <w:jc w:val="center"/>
        <w:rPr>
          <w:rFonts w:ascii="Arial" w:eastAsia="Times New Roman" w:hAnsi="Arial" w:cs="Arial"/>
          <w:b/>
          <w:bCs/>
          <w:sz w:val="28"/>
          <w:szCs w:val="28"/>
        </w:rPr>
      </w:pPr>
    </w:p>
    <w:p w14:paraId="6BD6751E" w14:textId="647367DD" w:rsidR="00383F5C" w:rsidRPr="00886B48" w:rsidRDefault="00383F5C" w:rsidP="00886B48">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14:paraId="1D57FF81" w14:textId="04C7F84D" w:rsidR="00383F5C" w:rsidRPr="00886B48" w:rsidRDefault="00383F5C" w:rsidP="00886B48">
      <w:pPr>
        <w:pStyle w:val="Heading1"/>
      </w:pPr>
      <w:bookmarkStart w:id="0" w:name="_Toc225820187"/>
      <w:r w:rsidRPr="00886B48">
        <w:rPr>
          <w:rStyle w:val="Strong"/>
          <w:b w:val="0"/>
          <w:bCs w:val="0"/>
        </w:rPr>
        <w:lastRenderedPageBreak/>
        <w:t>Introduction</w:t>
      </w:r>
      <w:bookmarkEnd w:id="0"/>
      <w:r w:rsidRPr="00886B48">
        <w:rPr>
          <w:rStyle w:val="Strong"/>
          <w:rFonts w:cs="Arial"/>
          <w:b w:val="0"/>
          <w:bCs w:val="0"/>
        </w:rPr>
        <w:t xml:space="preserve"> </w:t>
      </w:r>
    </w:p>
    <w:p w14:paraId="7B356408" w14:textId="55E7851A" w:rsidR="00383F5C" w:rsidRPr="00E46DE8" w:rsidRDefault="00383F5C" w:rsidP="00886B48">
      <w:pPr>
        <w:pStyle w:val="NormalWeb"/>
        <w:spacing w:line="360" w:lineRule="auto"/>
        <w:jc w:val="both"/>
        <w:rPr>
          <w:rFonts w:ascii="Arial" w:hAnsi="Arial" w:cs="Arial"/>
          <w:b/>
          <w:bCs/>
          <w:color w:val="0070C0"/>
        </w:rPr>
      </w:pPr>
      <w:r w:rsidRPr="00886B48">
        <w:rPr>
          <w:rFonts w:ascii="Arial" w:hAnsi="Arial" w:cs="Arial"/>
        </w:rPr>
        <w:t xml:space="preserve">International marketing can be defined as the process of planning, coordinating, and executing marketing activities between two or more countries due to the cultural, consumer </w:t>
      </w:r>
      <w:proofErr w:type="spellStart"/>
      <w:r w:rsidRPr="00886B48">
        <w:rPr>
          <w:rFonts w:ascii="Arial" w:hAnsi="Arial" w:cs="Arial"/>
        </w:rPr>
        <w:t>behaviour</w:t>
      </w:r>
      <w:proofErr w:type="spellEnd"/>
      <w:r w:rsidRPr="00886B48">
        <w:rPr>
          <w:rFonts w:ascii="Arial" w:hAnsi="Arial" w:cs="Arial"/>
        </w:rPr>
        <w:t xml:space="preserve">, regulation and competitive differences (Kotler and Armstrong, 2020). The concept is especially important in the fast-food industry as the global brand consistency and the local market adaptation are the issues multinational corporations should reconcile to continue competing in various national markets (Keegan and Green, 2020). In this framework, KFC offers an appropriate example to study the adaptation of a global quick-service restaurant brand to the marketing policies in the United States and the United Kingdom. The report is thus a critical analysis of the international marketing strategy of KFC in both markets, with specific </w:t>
      </w:r>
      <w:r w:rsidR="006401D7">
        <w:rPr>
          <w:rFonts w:ascii="Arial" w:hAnsi="Arial" w:cs="Arial"/>
        </w:rPr>
        <w:t xml:space="preserve">application of </w:t>
      </w:r>
      <w:r w:rsidRPr="00886B48">
        <w:rPr>
          <w:rFonts w:ascii="Arial" w:hAnsi="Arial" w:cs="Arial"/>
        </w:rPr>
        <w:t>the macro environment factors,</w:t>
      </w:r>
      <w:r w:rsidR="00E46DE8">
        <w:rPr>
          <w:rFonts w:ascii="Arial" w:hAnsi="Arial" w:cs="Arial"/>
        </w:rPr>
        <w:t xml:space="preserve"> </w:t>
      </w:r>
      <w:r w:rsidR="00E46DE8" w:rsidRPr="006401D7">
        <w:rPr>
          <w:rFonts w:ascii="Arial" w:hAnsi="Arial" w:cs="Arial"/>
        </w:rPr>
        <w:t>the Hofstede model,</w:t>
      </w:r>
      <w:r w:rsidRPr="006401D7">
        <w:rPr>
          <w:rFonts w:ascii="Arial" w:hAnsi="Arial" w:cs="Arial"/>
        </w:rPr>
        <w:t xml:space="preserve"> segmentation, targeting, positioning, and marketing mix adaptation, </w:t>
      </w:r>
      <w:r w:rsidR="00E46DE8" w:rsidRPr="006401D7">
        <w:rPr>
          <w:rFonts w:ascii="Arial" w:hAnsi="Arial" w:cs="Arial"/>
        </w:rPr>
        <w:t xml:space="preserve">directional development strategies, </w:t>
      </w:r>
      <w:r w:rsidRPr="006401D7">
        <w:rPr>
          <w:rFonts w:ascii="Arial" w:hAnsi="Arial" w:cs="Arial"/>
        </w:rPr>
        <w:t>ethical issues and strategic formulation of international business operations</w:t>
      </w:r>
      <w:r w:rsidR="006401D7" w:rsidRPr="006401D7">
        <w:rPr>
          <w:rFonts w:ascii="Arial" w:hAnsi="Arial" w:cs="Arial"/>
        </w:rPr>
        <w:t xml:space="preserve"> including the critical reflection with</w:t>
      </w:r>
      <w:r w:rsidR="00E46DE8" w:rsidRPr="006401D7">
        <w:rPr>
          <w:rFonts w:ascii="Arial" w:hAnsi="Arial" w:cs="Arial"/>
        </w:rPr>
        <w:t xml:space="preserve"> Gibbs reflective cycle.</w:t>
      </w:r>
    </w:p>
    <w:p w14:paraId="4A4B7460" w14:textId="63DE3ABC" w:rsidR="00383F5C" w:rsidRPr="00886B48" w:rsidRDefault="00383F5C" w:rsidP="00886B48">
      <w:pPr>
        <w:pStyle w:val="Heading1"/>
      </w:pPr>
      <w:bookmarkStart w:id="1" w:name="_Toc225820188"/>
      <w:r w:rsidRPr="00886B48">
        <w:rPr>
          <w:rStyle w:val="Strong"/>
          <w:b w:val="0"/>
          <w:bCs w:val="0"/>
        </w:rPr>
        <w:t>Background Information about KFC</w:t>
      </w:r>
      <w:bookmarkEnd w:id="1"/>
      <w:r w:rsidRPr="00886B48">
        <w:rPr>
          <w:rStyle w:val="Strong"/>
          <w:b w:val="0"/>
          <w:bCs w:val="0"/>
        </w:rPr>
        <w:t xml:space="preserve"> </w:t>
      </w:r>
    </w:p>
    <w:p w14:paraId="06F58CFE" w14:textId="7633B939" w:rsidR="00FF4C9F" w:rsidRPr="00CA54D1" w:rsidRDefault="00383F5C" w:rsidP="00CA54D1">
      <w:pPr>
        <w:pStyle w:val="NormalWeb"/>
        <w:spacing w:line="360" w:lineRule="auto"/>
        <w:jc w:val="both"/>
        <w:rPr>
          <w:rFonts w:ascii="Arial" w:hAnsi="Arial" w:cs="Arial"/>
        </w:rPr>
      </w:pPr>
      <w:r w:rsidRPr="00886B48">
        <w:rPr>
          <w:rFonts w:ascii="Arial" w:hAnsi="Arial" w:cs="Arial"/>
        </w:rPr>
        <w:t xml:space="preserve">KFC (Kentucky Fried Chicken) is a </w:t>
      </w:r>
      <w:r w:rsidR="00697E35" w:rsidRPr="00886B48">
        <w:rPr>
          <w:rFonts w:ascii="Arial" w:hAnsi="Arial" w:cs="Arial"/>
        </w:rPr>
        <w:t>well-known</w:t>
      </w:r>
      <w:r w:rsidRPr="00886B48">
        <w:rPr>
          <w:rFonts w:ascii="Arial" w:hAnsi="Arial" w:cs="Arial"/>
        </w:rPr>
        <w:t xml:space="preserve"> quick-service restaurants worldwide, which was </w:t>
      </w:r>
      <w:r w:rsidR="00697E35" w:rsidRPr="00886B48">
        <w:rPr>
          <w:rFonts w:ascii="Arial" w:hAnsi="Arial" w:cs="Arial"/>
        </w:rPr>
        <w:t>established</w:t>
      </w:r>
      <w:r w:rsidRPr="00886B48">
        <w:rPr>
          <w:rFonts w:ascii="Arial" w:hAnsi="Arial" w:cs="Arial"/>
        </w:rPr>
        <w:t xml:space="preserve"> in 1930 by a Colonel Harland Sanders and is now owned by </w:t>
      </w:r>
      <w:r w:rsidR="00697E35" w:rsidRPr="00886B48">
        <w:rPr>
          <w:rFonts w:ascii="Arial" w:hAnsi="Arial" w:cs="Arial"/>
        </w:rPr>
        <w:t>Yum!</w:t>
      </w:r>
      <w:r w:rsidRPr="00886B48">
        <w:rPr>
          <w:rFonts w:ascii="Arial" w:hAnsi="Arial" w:cs="Arial"/>
        </w:rPr>
        <w:t xml:space="preserve"> Brands, Inc. is among the largest restaurant companies in the world. The </w:t>
      </w:r>
      <w:r w:rsidR="00697E35" w:rsidRPr="00886B48">
        <w:rPr>
          <w:rFonts w:ascii="Arial" w:hAnsi="Arial" w:cs="Arial"/>
        </w:rPr>
        <w:t xml:space="preserve">headquarters of </w:t>
      </w:r>
      <w:r w:rsidRPr="00886B48">
        <w:rPr>
          <w:rFonts w:ascii="Arial" w:hAnsi="Arial" w:cs="Arial"/>
        </w:rPr>
        <w:t xml:space="preserve">entire KFC </w:t>
      </w:r>
      <w:r w:rsidR="00697E35" w:rsidRPr="00886B48">
        <w:rPr>
          <w:rFonts w:ascii="Arial" w:hAnsi="Arial" w:cs="Arial"/>
        </w:rPr>
        <w:t xml:space="preserve">located </w:t>
      </w:r>
      <w:r w:rsidRPr="00886B48">
        <w:rPr>
          <w:rFonts w:ascii="Arial" w:hAnsi="Arial" w:cs="Arial"/>
        </w:rPr>
        <w:t>in Louisville, Kentucky, the United States of America</w:t>
      </w:r>
      <w:r w:rsidR="00697E35" w:rsidRPr="00886B48">
        <w:rPr>
          <w:rFonts w:ascii="Arial" w:hAnsi="Arial" w:cs="Arial"/>
        </w:rPr>
        <w:t xml:space="preserve"> (Yum! </w:t>
      </w:r>
      <w:r w:rsidRPr="00886B48">
        <w:rPr>
          <w:rFonts w:ascii="Arial" w:hAnsi="Arial" w:cs="Arial"/>
        </w:rPr>
        <w:t xml:space="preserve">Brands, 2024). The corporate vision of the Brand is to become the most loved, trusted and connected restaurant brands in the world with a mission statement that focuses on the customer and delighting them with </w:t>
      </w:r>
      <w:proofErr w:type="spellStart"/>
      <w:r w:rsidRPr="00886B48">
        <w:rPr>
          <w:rFonts w:ascii="Arial" w:hAnsi="Arial" w:cs="Arial"/>
        </w:rPr>
        <w:t>craveable</w:t>
      </w:r>
      <w:proofErr w:type="spellEnd"/>
      <w:r w:rsidRPr="00886B48">
        <w:rPr>
          <w:rFonts w:ascii="Arial" w:hAnsi="Arial" w:cs="Arial"/>
        </w:rPr>
        <w:t xml:space="preserve"> food and memorable experiences. In 2024, Yum! The brands had over 63,000+ restaurants in 155+ countries and territories, which employed more than 1,000,000 employees and franchise team members, and had total system sales of about US$65.4 billion. A proper international marketing case study of KFC is that it has a strong presence in both the United States and the United Kingdom where there is a significant difference in market condition which demands a high level of strategic adjustment. KFC has a strategic presence of 4,100 outlets in the United States </w:t>
      </w:r>
      <w:r w:rsidRPr="00886B48">
        <w:rPr>
          <w:rFonts w:ascii="Arial" w:hAnsi="Arial" w:cs="Arial"/>
        </w:rPr>
        <w:lastRenderedPageBreak/>
        <w:t xml:space="preserve">and over 1,000 restaurants in the United Kingdom, which underscores its size of the </w:t>
      </w:r>
      <w:r w:rsidR="00FF4C9F">
        <w:rPr>
          <w:noProof/>
        </w:rPr>
        <w:drawing>
          <wp:anchor distT="0" distB="0" distL="114300" distR="114300" simplePos="0" relativeHeight="251659264" behindDoc="1" locked="0" layoutInCell="1" allowOverlap="1" wp14:anchorId="056983C6" wp14:editId="79275D50">
            <wp:simplePos x="0" y="0"/>
            <wp:positionH relativeFrom="margin">
              <wp:align>left</wp:align>
            </wp:positionH>
            <wp:positionV relativeFrom="paragraph">
              <wp:posOffset>581025</wp:posOffset>
            </wp:positionV>
            <wp:extent cx="5819775" cy="3429000"/>
            <wp:effectExtent l="0" t="0" r="9525" b="0"/>
            <wp:wrapTight wrapText="bothSides">
              <wp:wrapPolygon edited="0">
                <wp:start x="0" y="0"/>
                <wp:lineTo x="0" y="21480"/>
                <wp:lineTo x="21565" y="21480"/>
                <wp:lineTo x="21565"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819775" cy="3429000"/>
                    </a:xfrm>
                    <a:prstGeom prst="rect">
                      <a:avLst/>
                    </a:prstGeom>
                  </pic:spPr>
                </pic:pic>
              </a:graphicData>
            </a:graphic>
            <wp14:sizeRelH relativeFrom="margin">
              <wp14:pctWidth>0</wp14:pctWidth>
            </wp14:sizeRelH>
          </wp:anchor>
        </w:drawing>
      </w:r>
      <w:r w:rsidRPr="00886B48">
        <w:rPr>
          <w:rFonts w:ascii="Arial" w:hAnsi="Arial" w:cs="Arial"/>
        </w:rPr>
        <w:t>strategic presence in the two countries.</w:t>
      </w:r>
    </w:p>
    <w:p w14:paraId="583B42AA" w14:textId="720AE441" w:rsidR="00E94B73" w:rsidRPr="00E94B73" w:rsidRDefault="00E94B73" w:rsidP="00E94B73">
      <w:pPr>
        <w:spacing w:line="360" w:lineRule="auto"/>
        <w:jc w:val="center"/>
        <w:rPr>
          <w:rFonts w:ascii="Arial" w:hAnsi="Arial" w:cs="Arial"/>
          <w:b/>
          <w:bCs/>
          <w:i/>
          <w:iCs/>
          <w:sz w:val="20"/>
          <w:szCs w:val="20"/>
        </w:rPr>
      </w:pPr>
      <w:r w:rsidRPr="00E94B73">
        <w:rPr>
          <w:rFonts w:ascii="Arial" w:hAnsi="Arial" w:cs="Arial"/>
          <w:b/>
          <w:bCs/>
          <w:i/>
          <w:iCs/>
          <w:sz w:val="20"/>
          <w:szCs w:val="20"/>
        </w:rPr>
        <w:t>Figure 1: KFC</w:t>
      </w:r>
      <w:r w:rsidR="00CA54D1">
        <w:rPr>
          <w:rFonts w:ascii="Arial" w:hAnsi="Arial" w:cs="Arial"/>
          <w:b/>
          <w:bCs/>
          <w:i/>
          <w:iCs/>
          <w:sz w:val="20"/>
          <w:szCs w:val="20"/>
        </w:rPr>
        <w:t xml:space="preserve"> Corporation</w:t>
      </w:r>
      <w:r w:rsidRPr="00E94B73">
        <w:rPr>
          <w:rFonts w:ascii="Arial" w:hAnsi="Arial" w:cs="Arial"/>
          <w:b/>
          <w:bCs/>
          <w:i/>
          <w:iCs/>
          <w:sz w:val="20"/>
          <w:szCs w:val="20"/>
        </w:rPr>
        <w:t>; Source (KFC UK, 2025)</w:t>
      </w:r>
    </w:p>
    <w:p w14:paraId="42B891FA" w14:textId="74795A2F" w:rsidR="00790BF3" w:rsidRPr="00886B48" w:rsidRDefault="00790BF3" w:rsidP="00E94B73">
      <w:pPr>
        <w:pStyle w:val="NormalWeb"/>
        <w:spacing w:line="360" w:lineRule="auto"/>
        <w:jc w:val="center"/>
        <w:rPr>
          <w:rFonts w:ascii="Arial" w:hAnsi="Arial" w:cs="Arial"/>
        </w:rPr>
      </w:pPr>
      <w:r w:rsidRPr="00EF1CF0">
        <w:rPr>
          <w:b/>
          <w:bCs/>
        </w:rPr>
        <w:br w:type="page"/>
      </w:r>
    </w:p>
    <w:p w14:paraId="47C56512" w14:textId="242D7012" w:rsidR="00C44887" w:rsidRPr="00E47E65" w:rsidRDefault="00F132CE" w:rsidP="00886B48">
      <w:pPr>
        <w:pStyle w:val="Heading1"/>
      </w:pPr>
      <w:bookmarkStart w:id="2" w:name="_Toc225820189"/>
      <w:r>
        <w:lastRenderedPageBreak/>
        <w:t xml:space="preserve">Section 1 </w:t>
      </w:r>
      <w:r w:rsidR="00486C99">
        <w:t xml:space="preserve">(a) </w:t>
      </w:r>
      <w:r w:rsidR="00C44887" w:rsidRPr="00E47E65">
        <w:t>A comparative macro-</w:t>
      </w:r>
      <w:r w:rsidR="00C44887" w:rsidRPr="00886B48">
        <w:t>environment</w:t>
      </w:r>
      <w:r w:rsidR="00C44887" w:rsidRPr="00E47E65">
        <w:t xml:space="preserve"> </w:t>
      </w:r>
      <w:r w:rsidR="00F06A27" w:rsidRPr="00E47E65">
        <w:t xml:space="preserve">analysis for KFC </w:t>
      </w:r>
      <w:r w:rsidR="00C44887" w:rsidRPr="00E47E65">
        <w:t>in the USA and the UK</w:t>
      </w:r>
      <w:bookmarkEnd w:id="2"/>
      <w:r w:rsidR="00C44887" w:rsidRPr="00E47E65">
        <w:t xml:space="preserve"> </w:t>
      </w:r>
    </w:p>
    <w:p w14:paraId="0D25BEEC" w14:textId="77777777" w:rsidR="00886B48" w:rsidRDefault="00886B48" w:rsidP="00E47E65">
      <w:pPr>
        <w:pStyle w:val="NormalWeb"/>
        <w:spacing w:line="360" w:lineRule="auto"/>
        <w:jc w:val="both"/>
        <w:rPr>
          <w:rFonts w:ascii="Arial" w:hAnsi="Arial" w:cs="Arial"/>
        </w:rPr>
      </w:pPr>
      <w:r w:rsidRPr="00886B48">
        <w:rPr>
          <w:rFonts w:ascii="Arial" w:hAnsi="Arial" w:cs="Arial"/>
        </w:rPr>
        <w:t>Comparative PESTEL analysis of the macro-environment in the USA and the UK offers a critical insight on how external forces influence the international marketing strategy of KFC especially when combined with the cultural theory like Hofstede model.</w:t>
      </w:r>
    </w:p>
    <w:p w14:paraId="06683171" w14:textId="33C2F39B" w:rsidR="001A0A33" w:rsidRDefault="001A0A33" w:rsidP="00E47E65">
      <w:pPr>
        <w:pStyle w:val="NormalWeb"/>
        <w:spacing w:line="360" w:lineRule="auto"/>
        <w:jc w:val="both"/>
        <w:rPr>
          <w:rFonts w:ascii="Arial" w:hAnsi="Arial" w:cs="Arial"/>
        </w:rPr>
      </w:pPr>
      <w:r>
        <w:rPr>
          <w:noProof/>
        </w:rPr>
        <w:drawing>
          <wp:inline distT="0" distB="0" distL="0" distR="0" wp14:anchorId="701E19A5" wp14:editId="4CB0C002">
            <wp:extent cx="5943600" cy="2401570"/>
            <wp:effectExtent l="0" t="0" r="0" b="0"/>
            <wp:docPr id="5" name="Picture 5" descr="Detailed PESTEL Analysis of KFC | EdrawMax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Detailed PESTEL Analysis of KFC | EdrawMax Onlin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2401570"/>
                    </a:xfrm>
                    <a:prstGeom prst="rect">
                      <a:avLst/>
                    </a:prstGeom>
                    <a:noFill/>
                    <a:ln>
                      <a:noFill/>
                    </a:ln>
                  </pic:spPr>
                </pic:pic>
              </a:graphicData>
            </a:graphic>
          </wp:inline>
        </w:drawing>
      </w:r>
    </w:p>
    <w:p w14:paraId="590843D8" w14:textId="12D38906" w:rsidR="001A0A33" w:rsidRPr="00E47E65" w:rsidRDefault="001A0A33" w:rsidP="00E47E65">
      <w:pPr>
        <w:pStyle w:val="NormalWeb"/>
        <w:spacing w:line="360" w:lineRule="auto"/>
        <w:jc w:val="center"/>
        <w:rPr>
          <w:rFonts w:ascii="Arial" w:hAnsi="Arial" w:cs="Arial"/>
          <w:b/>
          <w:bCs/>
          <w:i/>
          <w:iCs/>
          <w:sz w:val="20"/>
          <w:szCs w:val="20"/>
        </w:rPr>
      </w:pPr>
      <w:r w:rsidRPr="00E47E65">
        <w:rPr>
          <w:rFonts w:ascii="Arial" w:hAnsi="Arial" w:cs="Arial"/>
          <w:b/>
          <w:bCs/>
          <w:i/>
          <w:iCs/>
          <w:sz w:val="20"/>
          <w:szCs w:val="20"/>
        </w:rPr>
        <w:t xml:space="preserve">Figure </w:t>
      </w:r>
      <w:r w:rsidR="007F366D">
        <w:rPr>
          <w:rFonts w:ascii="Arial" w:hAnsi="Arial" w:cs="Arial"/>
          <w:b/>
          <w:bCs/>
          <w:i/>
          <w:iCs/>
          <w:sz w:val="20"/>
          <w:szCs w:val="20"/>
        </w:rPr>
        <w:t>2</w:t>
      </w:r>
      <w:r w:rsidR="00E47E65" w:rsidRPr="00E47E65">
        <w:rPr>
          <w:rFonts w:ascii="Arial" w:hAnsi="Arial" w:cs="Arial"/>
          <w:b/>
          <w:bCs/>
          <w:i/>
          <w:iCs/>
          <w:sz w:val="20"/>
          <w:szCs w:val="20"/>
        </w:rPr>
        <w:t xml:space="preserve">: </w:t>
      </w:r>
      <w:r w:rsidRPr="00E47E65">
        <w:rPr>
          <w:rFonts w:ascii="Arial" w:hAnsi="Arial" w:cs="Arial"/>
          <w:b/>
          <w:bCs/>
          <w:i/>
          <w:iCs/>
          <w:sz w:val="20"/>
          <w:szCs w:val="20"/>
        </w:rPr>
        <w:t>KFC’s PESTEL analysis Framework; Source (KFC UK, 2025)</w:t>
      </w:r>
    </w:p>
    <w:p w14:paraId="6B0261F1" w14:textId="77777777" w:rsidR="0081029D" w:rsidRPr="00E47E65" w:rsidRDefault="0081029D" w:rsidP="00E47E65">
      <w:pPr>
        <w:pStyle w:val="Heading3"/>
        <w:spacing w:line="360" w:lineRule="auto"/>
        <w:jc w:val="both"/>
        <w:rPr>
          <w:rFonts w:ascii="Arial" w:hAnsi="Arial" w:cs="Arial"/>
          <w:b/>
          <w:bCs/>
          <w:color w:val="auto"/>
        </w:rPr>
      </w:pPr>
      <w:bookmarkStart w:id="3" w:name="_Toc225820118"/>
      <w:bookmarkStart w:id="4" w:name="_Toc225820190"/>
      <w:r w:rsidRPr="00E47E65">
        <w:rPr>
          <w:rFonts w:ascii="Arial" w:hAnsi="Arial" w:cs="Arial"/>
          <w:b/>
          <w:bCs/>
          <w:color w:val="auto"/>
        </w:rPr>
        <w:t>Political Factors</w:t>
      </w:r>
      <w:bookmarkEnd w:id="3"/>
      <w:bookmarkEnd w:id="4"/>
    </w:p>
    <w:p w14:paraId="2A22E127" w14:textId="5926C0A6" w:rsidR="007A03F4" w:rsidRPr="007A03F4" w:rsidRDefault="007A03F4" w:rsidP="007A03F4">
      <w:pPr>
        <w:pStyle w:val="NormalWeb"/>
        <w:spacing w:line="360" w:lineRule="auto"/>
        <w:jc w:val="both"/>
        <w:rPr>
          <w:rFonts w:ascii="Arial" w:hAnsi="Arial" w:cs="Arial"/>
        </w:rPr>
      </w:pPr>
      <w:r w:rsidRPr="007A03F4">
        <w:rPr>
          <w:rFonts w:ascii="Arial" w:hAnsi="Arial" w:cs="Arial"/>
        </w:rPr>
        <w:t xml:space="preserve">Political </w:t>
      </w:r>
      <w:r>
        <w:rPr>
          <w:rFonts w:ascii="Arial" w:hAnsi="Arial" w:cs="Arial"/>
        </w:rPr>
        <w:t>factors</w:t>
      </w:r>
      <w:r w:rsidRPr="007A03F4">
        <w:rPr>
          <w:rFonts w:ascii="Arial" w:hAnsi="Arial" w:cs="Arial"/>
        </w:rPr>
        <w:t xml:space="preserve"> in the USA are mostly </w:t>
      </w:r>
      <w:proofErr w:type="spellStart"/>
      <w:r w:rsidRPr="007A03F4">
        <w:rPr>
          <w:rFonts w:ascii="Arial" w:hAnsi="Arial" w:cs="Arial"/>
        </w:rPr>
        <w:t>favourable</w:t>
      </w:r>
      <w:proofErr w:type="spellEnd"/>
      <w:r w:rsidRPr="007A03F4">
        <w:rPr>
          <w:rFonts w:ascii="Arial" w:hAnsi="Arial" w:cs="Arial"/>
        </w:rPr>
        <w:t xml:space="preserve"> since the market provides a stable and business-friendly atmosphere to franchised restaurant chains. The restaurant industry has a powerful economic impact with more than 4 million people being employed thus making it a relatively business-friendly policy environment that </w:t>
      </w:r>
      <w:proofErr w:type="spellStart"/>
      <w:r w:rsidRPr="007A03F4">
        <w:rPr>
          <w:rFonts w:ascii="Arial" w:hAnsi="Arial" w:cs="Arial"/>
        </w:rPr>
        <w:t>condites</w:t>
      </w:r>
      <w:proofErr w:type="spellEnd"/>
      <w:r w:rsidRPr="007A03F4">
        <w:rPr>
          <w:rFonts w:ascii="Arial" w:hAnsi="Arial" w:cs="Arial"/>
        </w:rPr>
        <w:t xml:space="preserve"> to franchising, scale and expansion (National Restaurant Association, 2024). To KFC, this is </w:t>
      </w:r>
      <w:proofErr w:type="spellStart"/>
      <w:r w:rsidRPr="007A03F4">
        <w:rPr>
          <w:rFonts w:ascii="Arial" w:hAnsi="Arial" w:cs="Arial"/>
        </w:rPr>
        <w:t>favourable</w:t>
      </w:r>
      <w:proofErr w:type="spellEnd"/>
      <w:r w:rsidRPr="007A03F4">
        <w:rPr>
          <w:rFonts w:ascii="Arial" w:hAnsi="Arial" w:cs="Arial"/>
        </w:rPr>
        <w:t xml:space="preserve"> since it will enable it to grow its outlets and a comparatively lenient promotion activity. Nevertheless, the political climate is not so favorable. Government awareness of obesity and unhealthy diets has put more and more focus on food marketing practices and particularly those aimed at children. Evidence shows that limiting marketing of unhealthy food can decrease exposure and influence the purchase </w:t>
      </w:r>
      <w:proofErr w:type="spellStart"/>
      <w:r w:rsidRPr="007A03F4">
        <w:rPr>
          <w:rFonts w:ascii="Arial" w:hAnsi="Arial" w:cs="Arial"/>
        </w:rPr>
        <w:t>behaviour</w:t>
      </w:r>
      <w:proofErr w:type="spellEnd"/>
      <w:r w:rsidRPr="007A03F4">
        <w:rPr>
          <w:rFonts w:ascii="Arial" w:hAnsi="Arial" w:cs="Arial"/>
        </w:rPr>
        <w:t xml:space="preserve"> (</w:t>
      </w:r>
      <w:proofErr w:type="spellStart"/>
      <w:r w:rsidRPr="007A03F4">
        <w:rPr>
          <w:rFonts w:ascii="Arial" w:hAnsi="Arial" w:cs="Arial"/>
        </w:rPr>
        <w:t>Alfraidi</w:t>
      </w:r>
      <w:proofErr w:type="spellEnd"/>
      <w:r w:rsidRPr="007A03F4">
        <w:rPr>
          <w:rFonts w:ascii="Arial" w:hAnsi="Arial" w:cs="Arial"/>
        </w:rPr>
        <w:t xml:space="preserve"> et al., 2023). </w:t>
      </w:r>
    </w:p>
    <w:p w14:paraId="17245130" w14:textId="62CC5F31" w:rsidR="007A03F4" w:rsidRPr="007A03F4" w:rsidRDefault="007A03F4" w:rsidP="007A03F4">
      <w:pPr>
        <w:pStyle w:val="NormalWeb"/>
        <w:spacing w:line="360" w:lineRule="auto"/>
        <w:jc w:val="both"/>
        <w:rPr>
          <w:rFonts w:ascii="Arial" w:hAnsi="Arial" w:cs="Arial"/>
        </w:rPr>
      </w:pPr>
      <w:r w:rsidRPr="007A03F4">
        <w:rPr>
          <w:rFonts w:ascii="Arial" w:hAnsi="Arial" w:cs="Arial"/>
        </w:rPr>
        <w:lastRenderedPageBreak/>
        <w:t xml:space="preserve">On the contrary, political forces are </w:t>
      </w:r>
      <w:r w:rsidR="00F132CE">
        <w:rPr>
          <w:rFonts w:ascii="Arial" w:hAnsi="Arial" w:cs="Arial"/>
        </w:rPr>
        <w:t xml:space="preserve">unfavorable </w:t>
      </w:r>
      <w:r w:rsidRPr="007A03F4">
        <w:rPr>
          <w:rFonts w:ascii="Arial" w:hAnsi="Arial" w:cs="Arial"/>
        </w:rPr>
        <w:t xml:space="preserve">in the UK. Despite the political stability in the UK, the government has been implementing a more interventionist strategy on the fast-food industry as far as public health is concerned. About 22 million takeaway meals are served a week, and the policymakers have responded by more stringent restrictions aimed at minimizing obesity and diet-associated diseases (Research and Markets, 2024). This is not </w:t>
      </w:r>
      <w:proofErr w:type="spellStart"/>
      <w:r w:rsidRPr="007A03F4">
        <w:rPr>
          <w:rFonts w:ascii="Arial" w:hAnsi="Arial" w:cs="Arial"/>
        </w:rPr>
        <w:t>favourable</w:t>
      </w:r>
      <w:proofErr w:type="spellEnd"/>
      <w:r w:rsidRPr="007A03F4">
        <w:rPr>
          <w:rFonts w:ascii="Arial" w:hAnsi="Arial" w:cs="Arial"/>
        </w:rPr>
        <w:t xml:space="preserve"> to KFC since HFSS regulations, calorie labelling regulations and planning regulations in the deprived regions limit the freedom of marketing and limit the expansion of outlets</w:t>
      </w:r>
      <w:r w:rsidR="00C07F52">
        <w:rPr>
          <w:rFonts w:ascii="Arial" w:hAnsi="Arial" w:cs="Arial"/>
        </w:rPr>
        <w:t xml:space="preserve"> </w:t>
      </w:r>
      <w:r w:rsidRPr="007A03F4">
        <w:rPr>
          <w:rFonts w:ascii="Arial" w:hAnsi="Arial" w:cs="Arial"/>
        </w:rPr>
        <w:t xml:space="preserve">(Keeble et al., 2025). </w:t>
      </w:r>
    </w:p>
    <w:p w14:paraId="674B64DE" w14:textId="77777777" w:rsidR="007A03F4" w:rsidRPr="007A03F4" w:rsidRDefault="007A03F4" w:rsidP="007A03F4">
      <w:pPr>
        <w:pStyle w:val="NormalWeb"/>
        <w:spacing w:line="360" w:lineRule="auto"/>
        <w:jc w:val="both"/>
        <w:rPr>
          <w:rFonts w:ascii="Arial" w:hAnsi="Arial" w:cs="Arial"/>
          <w:b/>
          <w:bCs/>
        </w:rPr>
      </w:pPr>
      <w:r w:rsidRPr="007A03F4">
        <w:rPr>
          <w:rFonts w:ascii="Arial" w:hAnsi="Arial" w:cs="Arial"/>
          <w:b/>
          <w:bCs/>
        </w:rPr>
        <w:t>Economic Factors</w:t>
      </w:r>
    </w:p>
    <w:p w14:paraId="1D2E11D3" w14:textId="32CC1820" w:rsidR="0033301A" w:rsidRPr="007A03F4" w:rsidRDefault="007A03F4" w:rsidP="007A03F4">
      <w:pPr>
        <w:pStyle w:val="NormalWeb"/>
        <w:spacing w:line="360" w:lineRule="auto"/>
        <w:jc w:val="both"/>
        <w:rPr>
          <w:rFonts w:ascii="Arial" w:hAnsi="Arial" w:cs="Arial"/>
        </w:rPr>
      </w:pPr>
      <w:r w:rsidRPr="007A03F4">
        <w:rPr>
          <w:rFonts w:ascii="Arial" w:hAnsi="Arial" w:cs="Arial"/>
        </w:rPr>
        <w:t xml:space="preserve">The economic variables are very </w:t>
      </w:r>
      <w:proofErr w:type="spellStart"/>
      <w:r w:rsidRPr="007A03F4">
        <w:rPr>
          <w:rFonts w:ascii="Arial" w:hAnsi="Arial" w:cs="Arial"/>
        </w:rPr>
        <w:t>favourable</w:t>
      </w:r>
      <w:proofErr w:type="spellEnd"/>
      <w:r w:rsidRPr="007A03F4">
        <w:rPr>
          <w:rFonts w:ascii="Arial" w:hAnsi="Arial" w:cs="Arial"/>
        </w:rPr>
        <w:t xml:space="preserve"> in the USA since it is the largest market in the world as far as fast-food is concerned and exhibits a good embedded demand. About 36.6 percent of adults in the US eat fast food on a particular day, and 83 percent of households buy fast food at least once a week, which is an extremely </w:t>
      </w:r>
      <w:proofErr w:type="spellStart"/>
      <w:r w:rsidRPr="007A03F4">
        <w:rPr>
          <w:rFonts w:ascii="Arial" w:hAnsi="Arial" w:cs="Arial"/>
        </w:rPr>
        <w:t>normalised</w:t>
      </w:r>
      <w:proofErr w:type="spellEnd"/>
      <w:r w:rsidRPr="007A03F4">
        <w:rPr>
          <w:rFonts w:ascii="Arial" w:hAnsi="Arial" w:cs="Arial"/>
        </w:rPr>
        <w:t xml:space="preserve"> culture of consumption (Centers for Disease Control and Prevention, 2023; </w:t>
      </w:r>
      <w:proofErr w:type="spellStart"/>
      <w:r w:rsidRPr="007A03F4">
        <w:rPr>
          <w:rFonts w:ascii="Arial" w:hAnsi="Arial" w:cs="Arial"/>
        </w:rPr>
        <w:t>WiFiTalents</w:t>
      </w:r>
      <w:proofErr w:type="spellEnd"/>
      <w:r w:rsidRPr="007A03F4">
        <w:rPr>
          <w:rFonts w:ascii="Arial" w:hAnsi="Arial" w:cs="Arial"/>
        </w:rPr>
        <w:t xml:space="preserve">, 2024). Another 11.7% of the total daily intake of calories is also due to fast food, which strengthens the central role of fast food in the lifestyles of consumers (Centers for Disease Control and Prevention, 2023). This is quite </w:t>
      </w:r>
      <w:proofErr w:type="spellStart"/>
      <w:r w:rsidRPr="007A03F4">
        <w:rPr>
          <w:rFonts w:ascii="Arial" w:hAnsi="Arial" w:cs="Arial"/>
        </w:rPr>
        <w:t>favourable</w:t>
      </w:r>
      <w:proofErr w:type="spellEnd"/>
      <w:r w:rsidRPr="007A03F4">
        <w:rPr>
          <w:rFonts w:ascii="Arial" w:hAnsi="Arial" w:cs="Arial"/>
        </w:rPr>
        <w:t xml:space="preserve"> to KFC, as it </w:t>
      </w:r>
      <w:r w:rsidR="00F132CE">
        <w:rPr>
          <w:rFonts w:ascii="Arial" w:hAnsi="Arial" w:cs="Arial"/>
        </w:rPr>
        <w:t xml:space="preserve">positively </w:t>
      </w:r>
      <w:r w:rsidRPr="007A03F4">
        <w:rPr>
          <w:rFonts w:ascii="Arial" w:hAnsi="Arial" w:cs="Arial"/>
        </w:rPr>
        <w:t xml:space="preserve">contributes to high sales volume, scale economies and predictable brand demand. </w:t>
      </w:r>
      <w:r w:rsidR="0033301A">
        <w:rPr>
          <w:rFonts w:ascii="Arial" w:hAnsi="Arial" w:cs="Arial"/>
        </w:rPr>
        <w:t xml:space="preserve">Moreover, the GDP of USA </w:t>
      </w:r>
      <w:r w:rsidR="0033301A" w:rsidRPr="00454961">
        <w:rPr>
          <w:rFonts w:ascii="Arial" w:hAnsi="Arial" w:cs="Arial"/>
        </w:rPr>
        <w:t xml:space="preserve">exceeds </w:t>
      </w:r>
      <w:r w:rsidR="00454961" w:rsidRPr="00454961">
        <w:rPr>
          <w:rFonts w:ascii="Arial" w:hAnsi="Arial" w:cs="Arial"/>
        </w:rPr>
        <w:t>$</w:t>
      </w:r>
      <w:r w:rsidR="0033301A" w:rsidRPr="00454961">
        <w:rPr>
          <w:rFonts w:ascii="Arial" w:hAnsi="Arial" w:cs="Arial"/>
        </w:rPr>
        <w:t>25</w:t>
      </w:r>
      <w:r w:rsidR="00454961">
        <w:rPr>
          <w:rFonts w:ascii="Arial" w:hAnsi="Arial" w:cs="Arial"/>
        </w:rPr>
        <w:t xml:space="preserve"> trillion</w:t>
      </w:r>
      <w:r w:rsidR="00454961" w:rsidRPr="00454961">
        <w:rPr>
          <w:rFonts w:ascii="Arial" w:hAnsi="Arial" w:cs="Arial"/>
        </w:rPr>
        <w:t xml:space="preserve"> which proves </w:t>
      </w:r>
      <w:r w:rsidR="00454961" w:rsidRPr="0033301A">
        <w:rPr>
          <w:rFonts w:ascii="Arial" w:hAnsi="Arial" w:cs="Arial"/>
        </w:rPr>
        <w:t>higher disposable income levels</w:t>
      </w:r>
      <w:r w:rsidR="00454961" w:rsidRPr="00454961">
        <w:rPr>
          <w:rFonts w:ascii="Arial" w:hAnsi="Arial" w:cs="Arial"/>
        </w:rPr>
        <w:t xml:space="preserve"> resulting higher sales of KFC in USA market.</w:t>
      </w:r>
    </w:p>
    <w:p w14:paraId="691E7E9B" w14:textId="3EB97DBE" w:rsidR="00454961" w:rsidRDefault="007A03F4" w:rsidP="007A03F4">
      <w:pPr>
        <w:pStyle w:val="NormalWeb"/>
        <w:spacing w:line="360" w:lineRule="auto"/>
        <w:jc w:val="both"/>
        <w:rPr>
          <w:rFonts w:ascii="Arial" w:hAnsi="Arial" w:cs="Arial"/>
          <w:b/>
          <w:bCs/>
          <w:color w:val="0070C0"/>
        </w:rPr>
      </w:pPr>
      <w:r w:rsidRPr="007A03F4">
        <w:rPr>
          <w:rFonts w:ascii="Arial" w:hAnsi="Arial" w:cs="Arial"/>
        </w:rPr>
        <w:t xml:space="preserve">Economic factors in the UK are not very </w:t>
      </w:r>
      <w:proofErr w:type="spellStart"/>
      <w:r w:rsidRPr="007A03F4">
        <w:rPr>
          <w:rFonts w:ascii="Arial" w:hAnsi="Arial" w:cs="Arial"/>
        </w:rPr>
        <w:t>favourable</w:t>
      </w:r>
      <w:proofErr w:type="spellEnd"/>
      <w:r w:rsidRPr="007A03F4">
        <w:rPr>
          <w:rFonts w:ascii="Arial" w:hAnsi="Arial" w:cs="Arial"/>
        </w:rPr>
        <w:t xml:space="preserve"> but are mixed. The market is also huge, estimated at about </w:t>
      </w:r>
      <w:r>
        <w:t>£</w:t>
      </w:r>
      <w:r w:rsidRPr="007A03F4">
        <w:rPr>
          <w:rFonts w:ascii="Arial" w:hAnsi="Arial" w:cs="Arial"/>
        </w:rPr>
        <w:t>40.5 billion in the year 2025 and is therefore commercially appealing (</w:t>
      </w:r>
      <w:proofErr w:type="spellStart"/>
      <w:r w:rsidRPr="007A03F4">
        <w:rPr>
          <w:rFonts w:ascii="Arial" w:hAnsi="Arial" w:cs="Arial"/>
        </w:rPr>
        <w:t>TravelBinger</w:t>
      </w:r>
      <w:proofErr w:type="spellEnd"/>
      <w:r w:rsidRPr="007A03F4">
        <w:rPr>
          <w:rFonts w:ascii="Arial" w:hAnsi="Arial" w:cs="Arial"/>
        </w:rPr>
        <w:t xml:space="preserve">, 2025). This is positive since there is still demand and KFC can still operate profitably in a well-established quick-service industry. </w:t>
      </w:r>
      <w:r w:rsidR="00454961">
        <w:rPr>
          <w:rFonts w:ascii="Arial" w:hAnsi="Arial" w:cs="Arial"/>
        </w:rPr>
        <w:t xml:space="preserve">Moreover, the GDP in </w:t>
      </w:r>
      <w:r w:rsidR="00454961" w:rsidRPr="00454961">
        <w:rPr>
          <w:rFonts w:ascii="Arial" w:hAnsi="Arial" w:cs="Arial"/>
        </w:rPr>
        <w:t xml:space="preserve">UK exceeds over $3 trillion with stable </w:t>
      </w:r>
      <w:r w:rsidR="00454961" w:rsidRPr="00454961">
        <w:rPr>
          <w:rStyle w:val="whitespace-normal"/>
          <w:rFonts w:ascii="Arial" w:hAnsi="Arial" w:cs="Arial"/>
        </w:rPr>
        <w:t>Gross National Product</w:t>
      </w:r>
      <w:r w:rsidR="00454961" w:rsidRPr="00454961">
        <w:rPr>
          <w:rFonts w:ascii="Arial" w:hAnsi="Arial" w:cs="Arial"/>
        </w:rPr>
        <w:t xml:space="preserve"> indicate slower-growing economy compared to the USA. While these factors confirm that in the UK, slower economic growth and cost-of-living pressures can limit customer spending on fast food creating a more challenging environment for KFC.</w:t>
      </w:r>
      <w:r w:rsidR="00454961">
        <w:rPr>
          <w:rFonts w:ascii="Arial" w:hAnsi="Arial" w:cs="Arial"/>
          <w:b/>
          <w:bCs/>
          <w:color w:val="0070C0"/>
        </w:rPr>
        <w:t xml:space="preserve"> </w:t>
      </w:r>
      <w:r w:rsidRPr="007A03F4">
        <w:rPr>
          <w:rFonts w:ascii="Arial" w:hAnsi="Arial" w:cs="Arial"/>
        </w:rPr>
        <w:t xml:space="preserve">Nevertheless, the UK has had a more </w:t>
      </w:r>
      <w:r w:rsidRPr="007A03F4">
        <w:rPr>
          <w:rFonts w:ascii="Arial" w:hAnsi="Arial" w:cs="Arial"/>
        </w:rPr>
        <w:lastRenderedPageBreak/>
        <w:t xml:space="preserve">intense inflationary pressure where its fast-food consumer price index has increased by 100 in 2015 to 159.5 in 2025 (Office for National Statistics, 2025). </w:t>
      </w:r>
    </w:p>
    <w:p w14:paraId="7EF25CB0" w14:textId="77777777" w:rsidR="0081029D" w:rsidRPr="00E47E65" w:rsidRDefault="0081029D" w:rsidP="00E47E65">
      <w:pPr>
        <w:pStyle w:val="Heading3"/>
        <w:spacing w:line="360" w:lineRule="auto"/>
        <w:jc w:val="both"/>
        <w:rPr>
          <w:rFonts w:ascii="Arial" w:hAnsi="Arial" w:cs="Arial"/>
          <w:b/>
          <w:bCs/>
          <w:color w:val="auto"/>
        </w:rPr>
      </w:pPr>
      <w:bookmarkStart w:id="5" w:name="_Toc225820119"/>
      <w:bookmarkStart w:id="6" w:name="_Toc225820191"/>
      <w:r w:rsidRPr="00E47E65">
        <w:rPr>
          <w:rFonts w:ascii="Arial" w:hAnsi="Arial" w:cs="Arial"/>
          <w:b/>
          <w:bCs/>
          <w:color w:val="auto"/>
        </w:rPr>
        <w:t>Social Factors</w:t>
      </w:r>
      <w:bookmarkEnd w:id="5"/>
      <w:bookmarkEnd w:id="6"/>
    </w:p>
    <w:p w14:paraId="0C1E2A93" w14:textId="77777777" w:rsidR="007A03F4" w:rsidRPr="007A03F4" w:rsidRDefault="007A03F4" w:rsidP="007A03F4">
      <w:pPr>
        <w:pStyle w:val="NormalWeb"/>
        <w:spacing w:line="360" w:lineRule="auto"/>
        <w:jc w:val="both"/>
        <w:rPr>
          <w:rFonts w:ascii="Arial" w:hAnsi="Arial" w:cs="Arial"/>
        </w:rPr>
      </w:pPr>
      <w:r w:rsidRPr="007A03F4">
        <w:rPr>
          <w:rFonts w:ascii="Arial" w:hAnsi="Arial" w:cs="Arial"/>
        </w:rPr>
        <w:t xml:space="preserve">The USA has </w:t>
      </w:r>
      <w:proofErr w:type="spellStart"/>
      <w:r w:rsidRPr="007A03F4">
        <w:rPr>
          <w:rFonts w:ascii="Arial" w:hAnsi="Arial" w:cs="Arial"/>
        </w:rPr>
        <w:t>favourable</w:t>
      </w:r>
      <w:proofErr w:type="spellEnd"/>
      <w:r w:rsidRPr="007A03F4">
        <w:rPr>
          <w:rFonts w:ascii="Arial" w:hAnsi="Arial" w:cs="Arial"/>
        </w:rPr>
        <w:t xml:space="preserve"> social factors, since consumer lifestyles are highly </w:t>
      </w:r>
      <w:proofErr w:type="spellStart"/>
      <w:r w:rsidRPr="007A03F4">
        <w:rPr>
          <w:rFonts w:ascii="Arial" w:hAnsi="Arial" w:cs="Arial"/>
        </w:rPr>
        <w:t>favourable</w:t>
      </w:r>
      <w:proofErr w:type="spellEnd"/>
      <w:r w:rsidRPr="007A03F4">
        <w:rPr>
          <w:rFonts w:ascii="Arial" w:hAnsi="Arial" w:cs="Arial"/>
        </w:rPr>
        <w:t xml:space="preserve"> towards the consumption of fast food. The convenience, speed and affordability will suit the needs of urban people, dual income families and time-starved consumers. More than one-third of adults eat fast food every day, and young consumers get over 15 percent of daily calories in fast food (Centers for Disease Control and Prevention, 2023). This is desirable to KFC as it is consistent with quick-service restaurant model. Moreover, online delivery and specialized online advertising can enhance brand awareness and promote repurchase (Zhang et al., 2024). Nevertheless, the growing awareness of diet-related health issues can generate more reputational issues in the long term. In general, the social environment is </w:t>
      </w:r>
      <w:proofErr w:type="spellStart"/>
      <w:r w:rsidRPr="007A03F4">
        <w:rPr>
          <w:rFonts w:ascii="Arial" w:hAnsi="Arial" w:cs="Arial"/>
        </w:rPr>
        <w:t>favourable</w:t>
      </w:r>
      <w:proofErr w:type="spellEnd"/>
      <w:r w:rsidRPr="007A03F4">
        <w:rPr>
          <w:rFonts w:ascii="Arial" w:hAnsi="Arial" w:cs="Arial"/>
        </w:rPr>
        <w:t>.</w:t>
      </w:r>
    </w:p>
    <w:p w14:paraId="684049CA" w14:textId="6D19A8E7" w:rsidR="007A03F4" w:rsidRDefault="007A03F4" w:rsidP="007A03F4">
      <w:pPr>
        <w:pStyle w:val="NormalWeb"/>
        <w:spacing w:line="360" w:lineRule="auto"/>
        <w:jc w:val="both"/>
        <w:rPr>
          <w:rFonts w:ascii="Arial" w:hAnsi="Arial" w:cs="Arial"/>
        </w:rPr>
      </w:pPr>
      <w:r w:rsidRPr="007A03F4">
        <w:rPr>
          <w:rFonts w:ascii="Arial" w:hAnsi="Arial" w:cs="Arial"/>
        </w:rPr>
        <w:t xml:space="preserve">In comparison, the social factors in the UK are moderately not </w:t>
      </w:r>
      <w:proofErr w:type="spellStart"/>
      <w:r w:rsidRPr="007A03F4">
        <w:rPr>
          <w:rFonts w:ascii="Arial" w:hAnsi="Arial" w:cs="Arial"/>
        </w:rPr>
        <w:t>favourable</w:t>
      </w:r>
      <w:proofErr w:type="spellEnd"/>
      <w:r w:rsidRPr="007A03F4">
        <w:rPr>
          <w:rFonts w:ascii="Arial" w:hAnsi="Arial" w:cs="Arial"/>
        </w:rPr>
        <w:t xml:space="preserve"> though not entirely negative. Fast food is still accessible and well-liked, and the proportion of consumers who use it weekly amounts to only 15 percent, meaning that people are less habitual than in the USA (</w:t>
      </w:r>
      <w:proofErr w:type="spellStart"/>
      <w:r w:rsidRPr="007A03F4">
        <w:rPr>
          <w:rFonts w:ascii="Arial" w:hAnsi="Arial" w:cs="Arial"/>
        </w:rPr>
        <w:t>TravelBinger</w:t>
      </w:r>
      <w:proofErr w:type="spellEnd"/>
      <w:r w:rsidRPr="007A03F4">
        <w:rPr>
          <w:rFonts w:ascii="Arial" w:hAnsi="Arial" w:cs="Arial"/>
        </w:rPr>
        <w:t xml:space="preserve">, 2025). The health consciousness, ethical consumption, and preference to plants are increasing the influence of UK consumers and may decrease the demand in the traditional fried chicken product. This is not </w:t>
      </w:r>
      <w:proofErr w:type="spellStart"/>
      <w:r w:rsidRPr="007A03F4">
        <w:rPr>
          <w:rFonts w:ascii="Arial" w:hAnsi="Arial" w:cs="Arial"/>
        </w:rPr>
        <w:t>favourable</w:t>
      </w:r>
      <w:proofErr w:type="spellEnd"/>
      <w:r w:rsidRPr="007A03F4">
        <w:rPr>
          <w:rFonts w:ascii="Arial" w:hAnsi="Arial" w:cs="Arial"/>
        </w:rPr>
        <w:t xml:space="preserve"> to KFC since the core offer can be viewed as less consistent with the changing social values. Nevertheless, it also opens the prospects of adapting through menu innovation, healthier and sustainable brand communication. </w:t>
      </w:r>
    </w:p>
    <w:p w14:paraId="2A18A978" w14:textId="5B50138D" w:rsidR="00C573DA" w:rsidRPr="00886B48" w:rsidRDefault="00C573DA" w:rsidP="00C573DA">
      <w:pPr>
        <w:pStyle w:val="Heading3"/>
        <w:spacing w:line="360" w:lineRule="auto"/>
        <w:jc w:val="both"/>
        <w:rPr>
          <w:rFonts w:ascii="Arial" w:hAnsi="Arial" w:cs="Arial"/>
          <w:color w:val="auto"/>
        </w:rPr>
      </w:pPr>
      <w:bookmarkStart w:id="7" w:name="_Toc225820120"/>
      <w:bookmarkStart w:id="8" w:name="_Toc225820192"/>
      <w:r w:rsidRPr="00886B48">
        <w:rPr>
          <w:rStyle w:val="Strong"/>
          <w:rFonts w:ascii="Arial" w:hAnsi="Arial" w:cs="Arial"/>
          <w:color w:val="auto"/>
        </w:rPr>
        <w:t>Cultural Factors</w:t>
      </w:r>
      <w:bookmarkEnd w:id="7"/>
      <w:bookmarkEnd w:id="8"/>
      <w:r w:rsidRPr="00886B48">
        <w:rPr>
          <w:rStyle w:val="Strong"/>
          <w:rFonts w:ascii="Arial" w:hAnsi="Arial" w:cs="Arial"/>
          <w:color w:val="auto"/>
        </w:rPr>
        <w:t xml:space="preserve"> </w:t>
      </w:r>
    </w:p>
    <w:p w14:paraId="39AB7CDF" w14:textId="77777777" w:rsidR="007A03F4" w:rsidRPr="007A03F4" w:rsidRDefault="007A03F4" w:rsidP="007A03F4">
      <w:pPr>
        <w:pStyle w:val="NormalWeb"/>
        <w:spacing w:line="360" w:lineRule="auto"/>
        <w:jc w:val="both"/>
        <w:rPr>
          <w:rFonts w:ascii="Arial" w:hAnsi="Arial" w:cs="Arial"/>
        </w:rPr>
      </w:pPr>
      <w:r w:rsidRPr="007A03F4">
        <w:rPr>
          <w:rFonts w:ascii="Arial" w:hAnsi="Arial" w:cs="Arial"/>
        </w:rPr>
        <w:t xml:space="preserve">The culture aspect in the two countries is </w:t>
      </w:r>
      <w:proofErr w:type="spellStart"/>
      <w:r w:rsidRPr="007A03F4">
        <w:rPr>
          <w:rFonts w:ascii="Arial" w:hAnsi="Arial" w:cs="Arial"/>
        </w:rPr>
        <w:t>favourable</w:t>
      </w:r>
      <w:proofErr w:type="spellEnd"/>
      <w:r w:rsidRPr="007A03F4">
        <w:rPr>
          <w:rFonts w:ascii="Arial" w:hAnsi="Arial" w:cs="Arial"/>
        </w:rPr>
        <w:t xml:space="preserve"> though they </w:t>
      </w:r>
      <w:proofErr w:type="spellStart"/>
      <w:r w:rsidRPr="007A03F4">
        <w:rPr>
          <w:rFonts w:ascii="Arial" w:hAnsi="Arial" w:cs="Arial"/>
        </w:rPr>
        <w:t>favour</w:t>
      </w:r>
      <w:proofErr w:type="spellEnd"/>
      <w:r w:rsidRPr="007A03F4">
        <w:rPr>
          <w:rFonts w:ascii="Arial" w:hAnsi="Arial" w:cs="Arial"/>
        </w:rPr>
        <w:t xml:space="preserve"> different marketing strategies. According to the Hofstede Cultural Dimensions, the USA (91) and the UK (89) are very high on individualism and this is a positive factor in KFC since consumers in both markets appreciate personal choice, convenience and independent buying. This promotes consumption of fast-food and </w:t>
      </w:r>
      <w:proofErr w:type="spellStart"/>
      <w:r w:rsidRPr="007A03F4">
        <w:rPr>
          <w:rFonts w:ascii="Arial" w:hAnsi="Arial" w:cs="Arial"/>
        </w:rPr>
        <w:t>personalised</w:t>
      </w:r>
      <w:proofErr w:type="spellEnd"/>
      <w:r w:rsidRPr="007A03F4">
        <w:rPr>
          <w:rFonts w:ascii="Arial" w:hAnsi="Arial" w:cs="Arial"/>
        </w:rPr>
        <w:t xml:space="preserve"> menu plans. This </w:t>
      </w:r>
      <w:r w:rsidRPr="007A03F4">
        <w:rPr>
          <w:rFonts w:ascii="Arial" w:hAnsi="Arial" w:cs="Arial"/>
        </w:rPr>
        <w:lastRenderedPageBreak/>
        <w:t>individualism is closely related to the regular consumption of fast-food in the USA, where 83 percent of households spend on fast-food every week, and 11-12 percent of their daily calories are obtained in the form of fast-food (CDC, 2023). This gives the cultural environment a strong preference towards the traditional value-and-convenience positioning of KFC.</w:t>
      </w:r>
    </w:p>
    <w:p w14:paraId="02E25114" w14:textId="444E7E3D" w:rsidR="007A03F4" w:rsidRPr="007A03F4" w:rsidRDefault="007A03F4" w:rsidP="007A03F4">
      <w:pPr>
        <w:pStyle w:val="NormalWeb"/>
        <w:spacing w:line="360" w:lineRule="auto"/>
        <w:jc w:val="both"/>
        <w:rPr>
          <w:rFonts w:ascii="Arial" w:hAnsi="Arial" w:cs="Arial"/>
        </w:rPr>
      </w:pPr>
      <w:r w:rsidRPr="007A03F4">
        <w:rPr>
          <w:rFonts w:ascii="Arial" w:hAnsi="Arial" w:cs="Arial"/>
        </w:rPr>
        <w:t xml:space="preserve">Individualism is also </w:t>
      </w:r>
      <w:proofErr w:type="spellStart"/>
      <w:r w:rsidRPr="007A03F4">
        <w:rPr>
          <w:rFonts w:ascii="Arial" w:hAnsi="Arial" w:cs="Arial"/>
        </w:rPr>
        <w:t>favourable</w:t>
      </w:r>
      <w:proofErr w:type="spellEnd"/>
      <w:r w:rsidRPr="007A03F4">
        <w:rPr>
          <w:rFonts w:ascii="Arial" w:hAnsi="Arial" w:cs="Arial"/>
        </w:rPr>
        <w:t xml:space="preserve"> in the UK, although its manifestation is different. Individual preference is also exhibiting health, ethics and environmental consciousness, and thus reducing weekly intake of fast-food by approximately 15 percent (</w:t>
      </w:r>
      <w:proofErr w:type="spellStart"/>
      <w:r w:rsidRPr="007A03F4">
        <w:rPr>
          <w:rFonts w:ascii="Arial" w:hAnsi="Arial" w:cs="Arial"/>
        </w:rPr>
        <w:t>TravelBinger</w:t>
      </w:r>
      <w:proofErr w:type="spellEnd"/>
      <w:r w:rsidRPr="007A03F4">
        <w:rPr>
          <w:rFonts w:ascii="Arial" w:hAnsi="Arial" w:cs="Arial"/>
        </w:rPr>
        <w:t xml:space="preserve">, 2025). This implies that the cultural conditions can only be </w:t>
      </w:r>
      <w:proofErr w:type="spellStart"/>
      <w:r w:rsidRPr="007A03F4">
        <w:rPr>
          <w:rFonts w:ascii="Arial" w:hAnsi="Arial" w:cs="Arial"/>
        </w:rPr>
        <w:t>favourable</w:t>
      </w:r>
      <w:proofErr w:type="spellEnd"/>
      <w:r w:rsidRPr="007A03F4">
        <w:rPr>
          <w:rFonts w:ascii="Arial" w:hAnsi="Arial" w:cs="Arial"/>
        </w:rPr>
        <w:t xml:space="preserve"> when KFC transforms, such as using healthier or vegetarian options. Uncertainty avoidance is another reason behind divergence since the UK has a lower uncertainty avoidance, which indicates a more open-minded attitude towards innovation and healthy options, but the USA is more attached to the comfort-based products that are familiar. The scores of masculinities (USA 62; UK 66) help in the competitive and performance-based marketing in both the countries whereas the low score in power distance helps in informal and accessible branding. The scores in indulgence (USA 68; UK 69) are positive since the two societies embrace pleasure-based consumption, which works to the advantage of fast-food brands. Nevertheless, long-term orientation is different (UK 51 vs USA 26), and it is likely that the UK consumers are more future-oriented and health-conscious, which complicates the cultural conditions and, in turn, makes KFC work a bit more straightforward.</w:t>
      </w:r>
    </w:p>
    <w:p w14:paraId="272EB9CF" w14:textId="124DC3ED" w:rsidR="00C573DA" w:rsidRDefault="007A03F4" w:rsidP="00E47E65">
      <w:pPr>
        <w:pStyle w:val="NormalWeb"/>
        <w:spacing w:line="360" w:lineRule="auto"/>
        <w:jc w:val="both"/>
        <w:rPr>
          <w:rFonts w:ascii="Arial" w:hAnsi="Arial" w:cs="Arial"/>
        </w:rPr>
      </w:pPr>
      <w:r w:rsidRPr="007A03F4">
        <w:rPr>
          <w:rFonts w:ascii="Arial" w:hAnsi="Arial" w:cs="Arial"/>
        </w:rPr>
        <w:t xml:space="preserve">The Hofstede </w:t>
      </w:r>
      <w:r>
        <w:rPr>
          <w:rFonts w:ascii="Arial" w:hAnsi="Arial" w:cs="Arial"/>
        </w:rPr>
        <w:t xml:space="preserve">model </w:t>
      </w:r>
      <w:r w:rsidRPr="007A03F4">
        <w:rPr>
          <w:rFonts w:ascii="Arial" w:hAnsi="Arial" w:cs="Arial"/>
        </w:rPr>
        <w:t xml:space="preserve">has a number of strengths. It offers a systematic guide to comparison of national cultures, assists in </w:t>
      </w:r>
      <w:proofErr w:type="spellStart"/>
      <w:r w:rsidRPr="007A03F4">
        <w:rPr>
          <w:rFonts w:ascii="Arial" w:hAnsi="Arial" w:cs="Arial"/>
        </w:rPr>
        <w:t>recognising</w:t>
      </w:r>
      <w:proofErr w:type="spellEnd"/>
      <w:r w:rsidRPr="007A03F4">
        <w:rPr>
          <w:rFonts w:ascii="Arial" w:hAnsi="Arial" w:cs="Arial"/>
        </w:rPr>
        <w:t xml:space="preserve"> general </w:t>
      </w:r>
      <w:proofErr w:type="spellStart"/>
      <w:r w:rsidRPr="007A03F4">
        <w:rPr>
          <w:rFonts w:ascii="Arial" w:hAnsi="Arial" w:cs="Arial"/>
        </w:rPr>
        <w:t>behavioural</w:t>
      </w:r>
      <w:proofErr w:type="spellEnd"/>
      <w:r w:rsidRPr="007A03F4">
        <w:rPr>
          <w:rFonts w:ascii="Arial" w:hAnsi="Arial" w:cs="Arial"/>
        </w:rPr>
        <w:t xml:space="preserve"> patterns and assists the international marketer to foresee probable differences in consumption, communication and product expectations (Hofstede, 2001). In the case of KFC, it can be used to understand why </w:t>
      </w:r>
      <w:proofErr w:type="spellStart"/>
      <w:r w:rsidRPr="007A03F4">
        <w:rPr>
          <w:rFonts w:ascii="Arial" w:hAnsi="Arial" w:cs="Arial"/>
        </w:rPr>
        <w:t>standardised</w:t>
      </w:r>
      <w:proofErr w:type="spellEnd"/>
      <w:r w:rsidRPr="007A03F4">
        <w:rPr>
          <w:rFonts w:ascii="Arial" w:hAnsi="Arial" w:cs="Arial"/>
        </w:rPr>
        <w:t xml:space="preserve"> convenience-based messaging is easier to use in the USA as compared to the UK which demands more adjustment. Nevertheless, there are also drawbacks of the model. It presupposes that the national cultures are comparatively homogenous, is based on historical evidence, and might fail to reflect regional or generational subcultures or digital subcultures. It also runs the risk of simplifying </w:t>
      </w:r>
      <w:proofErr w:type="spellStart"/>
      <w:r w:rsidRPr="007A03F4">
        <w:rPr>
          <w:rFonts w:ascii="Arial" w:hAnsi="Arial" w:cs="Arial"/>
        </w:rPr>
        <w:t>behaviour</w:t>
      </w:r>
      <w:proofErr w:type="spellEnd"/>
      <w:r w:rsidRPr="007A03F4">
        <w:rPr>
          <w:rFonts w:ascii="Arial" w:hAnsi="Arial" w:cs="Arial"/>
        </w:rPr>
        <w:t xml:space="preserve"> since culture is not the only influence to food choices, regulation, income, </w:t>
      </w:r>
      <w:r w:rsidRPr="007A03F4">
        <w:rPr>
          <w:rFonts w:ascii="Arial" w:hAnsi="Arial" w:cs="Arial"/>
        </w:rPr>
        <w:lastRenderedPageBreak/>
        <w:t>health awareness and technology also influence these choices. Hofstede is therefore very handy but cannot be considered an explanation but as an aiding tool.</w:t>
      </w:r>
    </w:p>
    <w:p w14:paraId="71D9171F" w14:textId="13E7AA67" w:rsidR="00E47E65" w:rsidRDefault="00B15747" w:rsidP="00486C99">
      <w:pPr>
        <w:pStyle w:val="NormalWeb"/>
        <w:spacing w:line="360" w:lineRule="auto"/>
        <w:jc w:val="center"/>
        <w:rPr>
          <w:rFonts w:ascii="Arial" w:hAnsi="Arial" w:cs="Arial"/>
        </w:rPr>
      </w:pPr>
      <w:r>
        <w:rPr>
          <w:noProof/>
        </w:rPr>
        <w:drawing>
          <wp:inline distT="0" distB="0" distL="0" distR="0" wp14:anchorId="3980EDE3" wp14:editId="1C168525">
            <wp:extent cx="5943600" cy="293433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934335"/>
                    </a:xfrm>
                    <a:prstGeom prst="rect">
                      <a:avLst/>
                    </a:prstGeom>
                  </pic:spPr>
                </pic:pic>
              </a:graphicData>
            </a:graphic>
          </wp:inline>
        </w:drawing>
      </w:r>
    </w:p>
    <w:p w14:paraId="636604B0" w14:textId="222FE05D" w:rsidR="00486C99" w:rsidRPr="00486C99" w:rsidRDefault="00486C99" w:rsidP="00486C99">
      <w:pPr>
        <w:pStyle w:val="NormalWeb"/>
        <w:spacing w:line="360" w:lineRule="auto"/>
        <w:jc w:val="center"/>
        <w:rPr>
          <w:rFonts w:ascii="Arial" w:hAnsi="Arial" w:cs="Arial"/>
          <w:b/>
          <w:bCs/>
          <w:i/>
          <w:iCs/>
          <w:sz w:val="20"/>
          <w:szCs w:val="20"/>
        </w:rPr>
      </w:pPr>
      <w:r w:rsidRPr="00486C99">
        <w:rPr>
          <w:rFonts w:ascii="Arial" w:hAnsi="Arial" w:cs="Arial"/>
          <w:b/>
          <w:bCs/>
          <w:i/>
          <w:iCs/>
          <w:sz w:val="20"/>
          <w:szCs w:val="20"/>
        </w:rPr>
        <w:t xml:space="preserve">Figure </w:t>
      </w:r>
      <w:r w:rsidR="007F366D">
        <w:rPr>
          <w:rFonts w:ascii="Arial" w:hAnsi="Arial" w:cs="Arial"/>
          <w:b/>
          <w:bCs/>
          <w:i/>
          <w:iCs/>
          <w:sz w:val="20"/>
          <w:szCs w:val="20"/>
        </w:rPr>
        <w:t>3</w:t>
      </w:r>
      <w:r w:rsidRPr="00486C99">
        <w:rPr>
          <w:rFonts w:ascii="Arial" w:hAnsi="Arial" w:cs="Arial"/>
          <w:b/>
          <w:bCs/>
          <w:i/>
          <w:iCs/>
          <w:sz w:val="20"/>
          <w:szCs w:val="20"/>
        </w:rPr>
        <w:t>: Hofstede’s model; Source (Hofstede, 2001)</w:t>
      </w:r>
    </w:p>
    <w:p w14:paraId="650B0437" w14:textId="77777777" w:rsidR="0081029D" w:rsidRPr="00E47E65" w:rsidRDefault="0081029D" w:rsidP="00E47E65">
      <w:pPr>
        <w:pStyle w:val="Heading3"/>
        <w:spacing w:line="360" w:lineRule="auto"/>
        <w:jc w:val="both"/>
        <w:rPr>
          <w:rFonts w:ascii="Arial" w:hAnsi="Arial" w:cs="Arial"/>
          <w:b/>
          <w:bCs/>
          <w:color w:val="auto"/>
        </w:rPr>
      </w:pPr>
      <w:bookmarkStart w:id="9" w:name="_Toc225820121"/>
      <w:bookmarkStart w:id="10" w:name="_Toc225820193"/>
      <w:r w:rsidRPr="00E47E65">
        <w:rPr>
          <w:rFonts w:ascii="Arial" w:hAnsi="Arial" w:cs="Arial"/>
          <w:b/>
          <w:bCs/>
          <w:color w:val="auto"/>
        </w:rPr>
        <w:t>Technological Factors</w:t>
      </w:r>
      <w:bookmarkEnd w:id="9"/>
      <w:bookmarkEnd w:id="10"/>
    </w:p>
    <w:p w14:paraId="7FEC334D" w14:textId="26FEADF7" w:rsidR="007F5D10" w:rsidRDefault="007A03F4" w:rsidP="007A03F4">
      <w:pPr>
        <w:pStyle w:val="NormalWeb"/>
        <w:spacing w:line="360" w:lineRule="auto"/>
        <w:jc w:val="both"/>
        <w:rPr>
          <w:rFonts w:ascii="Arial" w:hAnsi="Arial" w:cs="Arial"/>
        </w:rPr>
      </w:pPr>
      <w:r w:rsidRPr="007A03F4">
        <w:rPr>
          <w:rFonts w:ascii="Arial" w:hAnsi="Arial" w:cs="Arial"/>
        </w:rPr>
        <w:t xml:space="preserve">The technological factors are </w:t>
      </w:r>
      <w:proofErr w:type="spellStart"/>
      <w:r w:rsidRPr="007A03F4">
        <w:rPr>
          <w:rFonts w:ascii="Arial" w:hAnsi="Arial" w:cs="Arial"/>
        </w:rPr>
        <w:t>favourable</w:t>
      </w:r>
      <w:proofErr w:type="spellEnd"/>
      <w:r w:rsidRPr="007A03F4">
        <w:rPr>
          <w:rFonts w:ascii="Arial" w:hAnsi="Arial" w:cs="Arial"/>
        </w:rPr>
        <w:t xml:space="preserve"> both in the USA and UK since they </w:t>
      </w:r>
      <w:proofErr w:type="spellStart"/>
      <w:r w:rsidRPr="007A03F4">
        <w:rPr>
          <w:rFonts w:ascii="Arial" w:hAnsi="Arial" w:cs="Arial"/>
        </w:rPr>
        <w:t>favour</w:t>
      </w:r>
      <w:proofErr w:type="spellEnd"/>
      <w:r w:rsidRPr="007A03F4">
        <w:rPr>
          <w:rFonts w:ascii="Arial" w:hAnsi="Arial" w:cs="Arial"/>
        </w:rPr>
        <w:t xml:space="preserve"> convenience, engagement and operational efficiency through digital channels. Approximately 70 percent of fast-food purchases in the USA are made with the help of drive-through services, which is a very effective service model that is advantageous to KFC in terms of scale and throughput (</w:t>
      </w:r>
      <w:proofErr w:type="spellStart"/>
      <w:r w:rsidRPr="007A03F4">
        <w:rPr>
          <w:rFonts w:ascii="Arial" w:hAnsi="Arial" w:cs="Arial"/>
        </w:rPr>
        <w:t>WiFiTalents</w:t>
      </w:r>
      <w:proofErr w:type="spellEnd"/>
      <w:r w:rsidRPr="007A03F4">
        <w:rPr>
          <w:rFonts w:ascii="Arial" w:hAnsi="Arial" w:cs="Arial"/>
        </w:rPr>
        <w:t xml:space="preserve">, 2024). </w:t>
      </w:r>
      <w:proofErr w:type="spellStart"/>
      <w:r w:rsidRPr="007A03F4">
        <w:rPr>
          <w:rFonts w:ascii="Arial" w:hAnsi="Arial" w:cs="Arial"/>
        </w:rPr>
        <w:t>Personalisation</w:t>
      </w:r>
      <w:proofErr w:type="spellEnd"/>
      <w:r w:rsidRPr="007A03F4">
        <w:rPr>
          <w:rFonts w:ascii="Arial" w:hAnsi="Arial" w:cs="Arial"/>
        </w:rPr>
        <w:t xml:space="preserve"> and repeated purchases are also facilitated by mobile applications, AI-based promotions and online payments. In the UK, the digital delivery platforms become even more prominent in the urban consumption patterns and have increased the access to fast foods via ordering through apps (Zhang et al., 2024). This is positive since it allows KFC to access more consumers outside the physical traffic of stores. </w:t>
      </w:r>
    </w:p>
    <w:p w14:paraId="1364A830" w14:textId="3EE0B585" w:rsidR="00B15747" w:rsidRDefault="00B15747" w:rsidP="007A03F4">
      <w:pPr>
        <w:pStyle w:val="NormalWeb"/>
        <w:spacing w:line="360" w:lineRule="auto"/>
        <w:jc w:val="both"/>
        <w:rPr>
          <w:rFonts w:ascii="Arial" w:hAnsi="Arial" w:cs="Arial"/>
        </w:rPr>
      </w:pPr>
    </w:p>
    <w:p w14:paraId="4DA0930C" w14:textId="77777777" w:rsidR="00B15747" w:rsidRPr="007A03F4" w:rsidRDefault="00B15747" w:rsidP="007A03F4">
      <w:pPr>
        <w:pStyle w:val="NormalWeb"/>
        <w:spacing w:line="360" w:lineRule="auto"/>
        <w:jc w:val="both"/>
        <w:rPr>
          <w:rFonts w:ascii="Arial" w:hAnsi="Arial" w:cs="Arial"/>
        </w:rPr>
      </w:pPr>
    </w:p>
    <w:p w14:paraId="7CCA8555" w14:textId="77777777" w:rsidR="007A03F4" w:rsidRPr="007A03F4" w:rsidRDefault="007A03F4" w:rsidP="007A03F4">
      <w:pPr>
        <w:pStyle w:val="NormalWeb"/>
        <w:spacing w:line="360" w:lineRule="auto"/>
        <w:jc w:val="both"/>
        <w:rPr>
          <w:rFonts w:ascii="Arial" w:hAnsi="Arial" w:cs="Arial"/>
          <w:b/>
          <w:bCs/>
        </w:rPr>
      </w:pPr>
      <w:r w:rsidRPr="007A03F4">
        <w:rPr>
          <w:rFonts w:ascii="Arial" w:hAnsi="Arial" w:cs="Arial"/>
          <w:b/>
          <w:bCs/>
        </w:rPr>
        <w:lastRenderedPageBreak/>
        <w:t>Environmental Factors</w:t>
      </w:r>
    </w:p>
    <w:p w14:paraId="006A0BB0" w14:textId="4E1FD9C0" w:rsidR="007A03F4" w:rsidRPr="007A03F4" w:rsidRDefault="007A03F4" w:rsidP="007A03F4">
      <w:pPr>
        <w:pStyle w:val="NormalWeb"/>
        <w:spacing w:line="360" w:lineRule="auto"/>
        <w:jc w:val="both"/>
        <w:rPr>
          <w:rFonts w:ascii="Arial" w:hAnsi="Arial" w:cs="Arial"/>
        </w:rPr>
      </w:pPr>
      <w:r w:rsidRPr="007A03F4">
        <w:rPr>
          <w:rFonts w:ascii="Arial" w:hAnsi="Arial" w:cs="Arial"/>
        </w:rPr>
        <w:t xml:space="preserve">In the USA, the environmental factors are not very </w:t>
      </w:r>
      <w:proofErr w:type="spellStart"/>
      <w:r w:rsidRPr="007A03F4">
        <w:rPr>
          <w:rFonts w:ascii="Arial" w:hAnsi="Arial" w:cs="Arial"/>
        </w:rPr>
        <w:t>favourable</w:t>
      </w:r>
      <w:proofErr w:type="spellEnd"/>
      <w:r w:rsidRPr="007A03F4">
        <w:rPr>
          <w:rFonts w:ascii="Arial" w:hAnsi="Arial" w:cs="Arial"/>
        </w:rPr>
        <w:t xml:space="preserve">. The regulation is not as stringent and this is </w:t>
      </w:r>
      <w:proofErr w:type="spellStart"/>
      <w:r w:rsidRPr="007A03F4">
        <w:rPr>
          <w:rFonts w:ascii="Arial" w:hAnsi="Arial" w:cs="Arial"/>
        </w:rPr>
        <w:t>favourable</w:t>
      </w:r>
      <w:proofErr w:type="spellEnd"/>
      <w:r w:rsidRPr="007A03F4">
        <w:rPr>
          <w:rFonts w:ascii="Arial" w:hAnsi="Arial" w:cs="Arial"/>
        </w:rPr>
        <w:t xml:space="preserve"> in terms of reduced compliance burden. But the mounting consumer anxiety about the packaging waste, carbon emission and sustainable sourcing is putting pressure on fast-food brands in terms of reputation</w:t>
      </w:r>
      <w:r w:rsidR="000078FB">
        <w:rPr>
          <w:rFonts w:ascii="Arial" w:hAnsi="Arial" w:cs="Arial"/>
        </w:rPr>
        <w:t xml:space="preserve"> (Research and Markets, 2024)</w:t>
      </w:r>
      <w:r w:rsidRPr="007A03F4">
        <w:rPr>
          <w:rFonts w:ascii="Arial" w:hAnsi="Arial" w:cs="Arial"/>
        </w:rPr>
        <w:t>. In the case of KFC, this gives rise to sustainable packaging and responsible sourcing even in the areas where the enforcement of the law is not as strong.</w:t>
      </w:r>
    </w:p>
    <w:p w14:paraId="7F4F1183" w14:textId="77777777" w:rsidR="007A03F4" w:rsidRPr="007A03F4" w:rsidRDefault="007A03F4" w:rsidP="007A03F4">
      <w:pPr>
        <w:pStyle w:val="NormalWeb"/>
        <w:spacing w:line="360" w:lineRule="auto"/>
        <w:jc w:val="both"/>
        <w:rPr>
          <w:rFonts w:ascii="Arial" w:hAnsi="Arial" w:cs="Arial"/>
        </w:rPr>
      </w:pPr>
      <w:r w:rsidRPr="007A03F4">
        <w:rPr>
          <w:rFonts w:ascii="Arial" w:hAnsi="Arial" w:cs="Arial"/>
        </w:rPr>
        <w:t xml:space="preserve">In the UK, the environmental considerations are less </w:t>
      </w:r>
      <w:proofErr w:type="spellStart"/>
      <w:r w:rsidRPr="007A03F4">
        <w:rPr>
          <w:rFonts w:ascii="Arial" w:hAnsi="Arial" w:cs="Arial"/>
        </w:rPr>
        <w:t>favourable</w:t>
      </w:r>
      <w:proofErr w:type="spellEnd"/>
      <w:r w:rsidRPr="007A03F4">
        <w:rPr>
          <w:rFonts w:ascii="Arial" w:hAnsi="Arial" w:cs="Arial"/>
        </w:rPr>
        <w:t>, mainly due to the higher expectations of sustainability and the higher regulatory pressures. The high concentration of fast-food restaurants in England, which has been estimated to be 115.9 per 100,000 people, has fueled the debate on the issue of environmental impact and planning regulation (UK Government, 2025). This is not good as it may raise compliance cost and limit development. Nevertheless, it can also provide a chance of brand differentiation in case KFC proves with believable sustainability practices. On the whole, the UK conditions are more difficult in environmental situation than the USA.</w:t>
      </w:r>
    </w:p>
    <w:p w14:paraId="175FBFBC" w14:textId="77777777" w:rsidR="007A03F4" w:rsidRPr="007A03F4" w:rsidRDefault="007A03F4" w:rsidP="007A03F4">
      <w:pPr>
        <w:pStyle w:val="NormalWeb"/>
        <w:spacing w:line="360" w:lineRule="auto"/>
        <w:jc w:val="both"/>
        <w:rPr>
          <w:rFonts w:ascii="Arial" w:hAnsi="Arial" w:cs="Arial"/>
          <w:b/>
          <w:bCs/>
        </w:rPr>
      </w:pPr>
      <w:r w:rsidRPr="007A03F4">
        <w:rPr>
          <w:rFonts w:ascii="Arial" w:hAnsi="Arial" w:cs="Arial"/>
          <w:b/>
          <w:bCs/>
        </w:rPr>
        <w:t>Legal Factors</w:t>
      </w:r>
    </w:p>
    <w:p w14:paraId="4F4B5BCC" w14:textId="77777777" w:rsidR="007A03F4" w:rsidRPr="007A03F4" w:rsidRDefault="007A03F4" w:rsidP="007A03F4">
      <w:pPr>
        <w:pStyle w:val="NormalWeb"/>
        <w:spacing w:line="360" w:lineRule="auto"/>
        <w:jc w:val="both"/>
        <w:rPr>
          <w:rFonts w:ascii="Arial" w:hAnsi="Arial" w:cs="Arial"/>
        </w:rPr>
      </w:pPr>
      <w:r w:rsidRPr="007A03F4">
        <w:rPr>
          <w:rFonts w:ascii="Arial" w:hAnsi="Arial" w:cs="Arial"/>
        </w:rPr>
        <w:t xml:space="preserve">The legal aspects in the USA are relatively </w:t>
      </w:r>
      <w:proofErr w:type="spellStart"/>
      <w:r w:rsidRPr="007A03F4">
        <w:rPr>
          <w:rFonts w:ascii="Arial" w:hAnsi="Arial" w:cs="Arial"/>
        </w:rPr>
        <w:t>favourable</w:t>
      </w:r>
      <w:proofErr w:type="spellEnd"/>
      <w:r w:rsidRPr="007A03F4">
        <w:rPr>
          <w:rFonts w:ascii="Arial" w:hAnsi="Arial" w:cs="Arial"/>
        </w:rPr>
        <w:t xml:space="preserve"> since the advertising and promotional activity is still relatively flexible. Despite rising concerns in the area of public health, the restriction in law remains less serious as compared to the UK. This enables KFC to have a greater latitude in promoting the products and carrying out the campaigns.</w:t>
      </w:r>
    </w:p>
    <w:p w14:paraId="190D8C69" w14:textId="1F965073" w:rsidR="007A03F4" w:rsidRDefault="007A03F4" w:rsidP="007A03F4">
      <w:pPr>
        <w:pStyle w:val="NormalWeb"/>
        <w:spacing w:line="360" w:lineRule="auto"/>
        <w:jc w:val="both"/>
        <w:rPr>
          <w:rFonts w:ascii="Arial" w:hAnsi="Arial" w:cs="Arial"/>
        </w:rPr>
      </w:pPr>
      <w:r w:rsidRPr="007A03F4">
        <w:rPr>
          <w:rFonts w:ascii="Arial" w:hAnsi="Arial" w:cs="Arial"/>
        </w:rPr>
        <w:t xml:space="preserve">Legal </w:t>
      </w:r>
      <w:r>
        <w:rPr>
          <w:rFonts w:ascii="Arial" w:hAnsi="Arial" w:cs="Arial"/>
        </w:rPr>
        <w:t>factors</w:t>
      </w:r>
      <w:r w:rsidRPr="007A03F4">
        <w:rPr>
          <w:rFonts w:ascii="Arial" w:hAnsi="Arial" w:cs="Arial"/>
        </w:rPr>
        <w:t xml:space="preserve"> in the UK are</w:t>
      </w:r>
      <w:r>
        <w:rPr>
          <w:rFonts w:ascii="Arial" w:hAnsi="Arial" w:cs="Arial"/>
        </w:rPr>
        <w:t xml:space="preserve"> unfavorable </w:t>
      </w:r>
      <w:r w:rsidRPr="007A03F4">
        <w:rPr>
          <w:rFonts w:ascii="Arial" w:hAnsi="Arial" w:cs="Arial"/>
        </w:rPr>
        <w:t>as there are more restrictive HFSS advertising regulations and consumer protection regulations on food information. There are indications that these restrictions limit exposure to unhealthy food marketing (</w:t>
      </w:r>
      <w:proofErr w:type="spellStart"/>
      <w:r w:rsidRPr="007A03F4">
        <w:rPr>
          <w:rFonts w:ascii="Arial" w:hAnsi="Arial" w:cs="Arial"/>
        </w:rPr>
        <w:t>Alfraidi</w:t>
      </w:r>
      <w:proofErr w:type="spellEnd"/>
      <w:r w:rsidRPr="007A03F4">
        <w:rPr>
          <w:rFonts w:ascii="Arial" w:hAnsi="Arial" w:cs="Arial"/>
        </w:rPr>
        <w:t xml:space="preserve"> et al., 2023), which directly influences the capacity of core fried chicken products being promoted by KFC. Consequently, KFC will have to re-engineer the communication strategies and depend more on the responsible marketing and product restructuring. </w:t>
      </w:r>
      <w:r w:rsidR="00454961" w:rsidRPr="00454961">
        <w:rPr>
          <w:rFonts w:ascii="Arial" w:hAnsi="Arial" w:cs="Arial"/>
        </w:rPr>
        <w:t xml:space="preserve">In short, one of the most prominent similarities between the UK and the USA is that their markets are progressively shaped by the public health issue and regulatory concern </w:t>
      </w:r>
      <w:r w:rsidR="00454961" w:rsidRPr="00454961">
        <w:rPr>
          <w:rFonts w:ascii="Arial" w:hAnsi="Arial" w:cs="Arial"/>
        </w:rPr>
        <w:lastRenderedPageBreak/>
        <w:t>regarding the consumption of unhealthy food, but the main difference is that the UK has far stricter HFSS regulations than the USA, which has a more lenient legal environment (</w:t>
      </w:r>
      <w:proofErr w:type="spellStart"/>
      <w:r w:rsidR="00454961" w:rsidRPr="00454961">
        <w:rPr>
          <w:rFonts w:ascii="Arial" w:hAnsi="Arial" w:cs="Arial"/>
        </w:rPr>
        <w:t>Alfraidi</w:t>
      </w:r>
      <w:proofErr w:type="spellEnd"/>
      <w:r w:rsidR="00454961" w:rsidRPr="00454961">
        <w:rPr>
          <w:rFonts w:ascii="Arial" w:hAnsi="Arial" w:cs="Arial"/>
        </w:rPr>
        <w:t xml:space="preserve"> et al., 2023).</w:t>
      </w:r>
    </w:p>
    <w:p w14:paraId="4BBC0D09" w14:textId="77777777" w:rsidR="00C774B2" w:rsidRPr="00EF1CF0" w:rsidRDefault="00C774B2" w:rsidP="00886B48">
      <w:pPr>
        <w:pStyle w:val="Heading1"/>
      </w:pPr>
      <w:bookmarkStart w:id="11" w:name="_Toc225820195"/>
      <w:r w:rsidRPr="00EF1CF0">
        <w:t xml:space="preserve">(b) </w:t>
      </w:r>
      <w:r w:rsidRPr="00886B48">
        <w:t>Comparative</w:t>
      </w:r>
      <w:r w:rsidRPr="00EF1CF0">
        <w:t xml:space="preserve"> Analysis of STP and International Marketing Mix (7Ps) of KFC in USA and UK</w:t>
      </w:r>
      <w:bookmarkEnd w:id="11"/>
    </w:p>
    <w:p w14:paraId="69514756" w14:textId="16284EA7" w:rsidR="007A03F4" w:rsidRDefault="00B15747" w:rsidP="00E47E65">
      <w:pPr>
        <w:pStyle w:val="NormalWeb"/>
        <w:spacing w:line="360" w:lineRule="auto"/>
        <w:jc w:val="both"/>
        <w:rPr>
          <w:rFonts w:ascii="Arial" w:hAnsi="Arial" w:cs="Arial"/>
        </w:rPr>
      </w:pPr>
      <w:r>
        <w:rPr>
          <w:rFonts w:ascii="Arial" w:hAnsi="Arial" w:cs="Arial"/>
        </w:rPr>
        <w:t xml:space="preserve">This section </w:t>
      </w:r>
      <w:r w:rsidR="00934F5E">
        <w:rPr>
          <w:rFonts w:ascii="Arial" w:hAnsi="Arial" w:cs="Arial"/>
        </w:rPr>
        <w:t>presents</w:t>
      </w:r>
      <w:r>
        <w:rPr>
          <w:rFonts w:ascii="Arial" w:hAnsi="Arial" w:cs="Arial"/>
        </w:rPr>
        <w:t xml:space="preserve"> the </w:t>
      </w:r>
      <w:r w:rsidR="007A03F4" w:rsidRPr="007A03F4">
        <w:rPr>
          <w:rFonts w:ascii="Arial" w:hAnsi="Arial" w:cs="Arial"/>
        </w:rPr>
        <w:t>comparative analysis of the KFC</w:t>
      </w:r>
      <w:r w:rsidR="00934F5E">
        <w:rPr>
          <w:rFonts w:ascii="Arial" w:hAnsi="Arial" w:cs="Arial"/>
        </w:rPr>
        <w:t xml:space="preserve"> by applying</w:t>
      </w:r>
      <w:r w:rsidR="007A03F4" w:rsidRPr="007A03F4">
        <w:rPr>
          <w:rFonts w:ascii="Arial" w:hAnsi="Arial" w:cs="Arial"/>
        </w:rPr>
        <w:t xml:space="preserve"> Segmentation, Targeting, Positioning (STP) and International Marketing Mix (7Ps) strategies in the home country (United States) and the host country (United Kingdom).</w:t>
      </w:r>
    </w:p>
    <w:p w14:paraId="0D628A87" w14:textId="1FF170A9" w:rsidR="001A0A33" w:rsidRDefault="001A0A33" w:rsidP="00E47E65">
      <w:pPr>
        <w:pStyle w:val="NormalWeb"/>
        <w:spacing w:line="360" w:lineRule="auto"/>
        <w:jc w:val="both"/>
        <w:rPr>
          <w:rFonts w:ascii="Arial" w:hAnsi="Arial" w:cs="Arial"/>
        </w:rPr>
      </w:pPr>
      <w:r>
        <w:rPr>
          <w:noProof/>
        </w:rPr>
        <w:drawing>
          <wp:inline distT="0" distB="0" distL="0" distR="0" wp14:anchorId="2053A458" wp14:editId="3BB1BA9A">
            <wp:extent cx="5943600" cy="2181225"/>
            <wp:effectExtent l="0" t="0" r="0" b="9525"/>
            <wp:docPr id="4" name="Picture 4" descr="STP Marketing Model - Segmenting, Targeting, Positi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STP Marketing Model - Segmenting, Targeting, Positioning"/>
                    <pic:cNvPicPr>
                      <a:picLocks noChangeAspect="1" noChangeArrowheads="1"/>
                    </pic:cNvPicPr>
                  </pic:nvPicPr>
                  <pic:blipFill rotWithShape="1">
                    <a:blip r:embed="rId14">
                      <a:extLst>
                        <a:ext uri="{28A0092B-C50C-407E-A947-70E740481C1C}">
                          <a14:useLocalDpi xmlns:a14="http://schemas.microsoft.com/office/drawing/2010/main" val="0"/>
                        </a:ext>
                      </a:extLst>
                    </a:blip>
                    <a:srcRect b="15288"/>
                    <a:stretch/>
                  </pic:blipFill>
                  <pic:spPr bwMode="auto">
                    <a:xfrm>
                      <a:off x="0" y="0"/>
                      <a:ext cx="5943600" cy="2181225"/>
                    </a:xfrm>
                    <a:prstGeom prst="rect">
                      <a:avLst/>
                    </a:prstGeom>
                    <a:noFill/>
                    <a:ln>
                      <a:noFill/>
                    </a:ln>
                    <a:extLst>
                      <a:ext uri="{53640926-AAD7-44D8-BBD7-CCE9431645EC}">
                        <a14:shadowObscured xmlns:a14="http://schemas.microsoft.com/office/drawing/2010/main"/>
                      </a:ext>
                    </a:extLst>
                  </pic:spPr>
                </pic:pic>
              </a:graphicData>
            </a:graphic>
          </wp:inline>
        </w:drawing>
      </w:r>
    </w:p>
    <w:p w14:paraId="0C7BB8AC" w14:textId="119D662E" w:rsidR="001A0A33" w:rsidRPr="001A0A33" w:rsidRDefault="001A0A33" w:rsidP="00E47E65">
      <w:pPr>
        <w:pStyle w:val="NormalWeb"/>
        <w:spacing w:line="360" w:lineRule="auto"/>
        <w:jc w:val="center"/>
        <w:rPr>
          <w:rFonts w:ascii="Arial" w:hAnsi="Arial" w:cs="Arial"/>
          <w:b/>
          <w:bCs/>
          <w:i/>
          <w:iCs/>
          <w:sz w:val="20"/>
          <w:szCs w:val="20"/>
        </w:rPr>
      </w:pPr>
      <w:r w:rsidRPr="001A0A33">
        <w:rPr>
          <w:rFonts w:ascii="Arial" w:hAnsi="Arial" w:cs="Arial"/>
          <w:b/>
          <w:bCs/>
          <w:i/>
          <w:iCs/>
          <w:sz w:val="20"/>
          <w:szCs w:val="20"/>
        </w:rPr>
        <w:t xml:space="preserve">Figure </w:t>
      </w:r>
      <w:r w:rsidR="007F366D">
        <w:rPr>
          <w:rFonts w:ascii="Arial" w:hAnsi="Arial" w:cs="Arial"/>
          <w:b/>
          <w:bCs/>
          <w:i/>
          <w:iCs/>
          <w:sz w:val="20"/>
          <w:szCs w:val="20"/>
        </w:rPr>
        <w:t>4</w:t>
      </w:r>
      <w:r w:rsidR="00486C99">
        <w:rPr>
          <w:rFonts w:ascii="Arial" w:hAnsi="Arial" w:cs="Arial"/>
          <w:b/>
          <w:bCs/>
          <w:i/>
          <w:iCs/>
          <w:sz w:val="20"/>
          <w:szCs w:val="20"/>
        </w:rPr>
        <w:t xml:space="preserve">: </w:t>
      </w:r>
      <w:r w:rsidRPr="001A0A33">
        <w:rPr>
          <w:rFonts w:ascii="Arial" w:hAnsi="Arial" w:cs="Arial"/>
          <w:b/>
          <w:bCs/>
          <w:i/>
          <w:iCs/>
          <w:sz w:val="20"/>
          <w:szCs w:val="20"/>
        </w:rPr>
        <w:t>STP Framework; Source (Kotler &amp; Armstrong, 2020)</w:t>
      </w:r>
    </w:p>
    <w:p w14:paraId="0C15E84F" w14:textId="77777777" w:rsidR="00C774B2" w:rsidRPr="00486C99" w:rsidRDefault="00C774B2" w:rsidP="00886B48">
      <w:pPr>
        <w:pStyle w:val="Heading2"/>
      </w:pPr>
      <w:bookmarkStart w:id="12" w:name="_Toc225820196"/>
      <w:r w:rsidRPr="00486C99">
        <w:t>STP (</w:t>
      </w:r>
      <w:r w:rsidRPr="00886B48">
        <w:t>Segmentation</w:t>
      </w:r>
      <w:r w:rsidRPr="00486C99">
        <w:t>, Targeting, and Positioning)</w:t>
      </w:r>
      <w:bookmarkEnd w:id="12"/>
    </w:p>
    <w:p w14:paraId="4245399A" w14:textId="77777777" w:rsidR="007A03F4" w:rsidRPr="007A03F4" w:rsidRDefault="00E6132E" w:rsidP="007A03F4">
      <w:pPr>
        <w:spacing w:line="360" w:lineRule="auto"/>
        <w:jc w:val="both"/>
        <w:rPr>
          <w:rStyle w:val="Strong"/>
          <w:rFonts w:ascii="Arial" w:hAnsi="Arial" w:cs="Arial"/>
          <w:b w:val="0"/>
          <w:bCs w:val="0"/>
          <w:sz w:val="24"/>
          <w:szCs w:val="24"/>
        </w:rPr>
      </w:pPr>
      <w:r w:rsidRPr="00EF1CF0">
        <w:rPr>
          <w:rStyle w:val="Strong"/>
          <w:rFonts w:ascii="Arial" w:hAnsi="Arial" w:cs="Arial"/>
          <w:sz w:val="24"/>
          <w:szCs w:val="24"/>
        </w:rPr>
        <w:t>Segmentation:</w:t>
      </w:r>
      <w:r w:rsidRPr="00EF1CF0">
        <w:rPr>
          <w:rStyle w:val="Strong"/>
          <w:rFonts w:ascii="Arial" w:hAnsi="Arial" w:cs="Arial"/>
          <w:b w:val="0"/>
          <w:bCs w:val="0"/>
          <w:sz w:val="24"/>
          <w:szCs w:val="24"/>
        </w:rPr>
        <w:t xml:space="preserve"> </w:t>
      </w:r>
      <w:r w:rsidR="007A03F4" w:rsidRPr="007A03F4">
        <w:rPr>
          <w:rStyle w:val="Strong"/>
          <w:rFonts w:ascii="Arial" w:hAnsi="Arial" w:cs="Arial"/>
          <w:b w:val="0"/>
          <w:bCs w:val="0"/>
          <w:sz w:val="24"/>
          <w:szCs w:val="24"/>
        </w:rPr>
        <w:t xml:space="preserve">Segmentation: In the United States, KFC is based on the demographic segmentation as middle-income families, young adults, working professionals, and others who prefer affordable and convenient fast food are targeted. The US market has a high competition rate with other brands like Chick-fil-A, Popeyes and McDonalds and this compels KFC to focus on value-based segments and regular fast-food consumers. According to recent reports, KFC has about 4,100 restaurants in the United States and its same-store sales are decreasing because of the intense competition and shifting consumer preferences to chicken sandwiches and healthier foods (Business Insider, </w:t>
      </w:r>
      <w:r w:rsidR="007A03F4" w:rsidRPr="007A03F4">
        <w:rPr>
          <w:rStyle w:val="Strong"/>
          <w:rFonts w:ascii="Arial" w:hAnsi="Arial" w:cs="Arial"/>
          <w:b w:val="0"/>
          <w:bCs w:val="0"/>
          <w:sz w:val="24"/>
          <w:szCs w:val="24"/>
        </w:rPr>
        <w:lastRenderedPageBreak/>
        <w:t>2025; Reuters, 2025). This demonstrates that KFC focuses on customers that are price sensitive and convenience conscious in the US market.</w:t>
      </w:r>
    </w:p>
    <w:p w14:paraId="74BFB13E" w14:textId="77777777" w:rsidR="007A03F4" w:rsidRPr="007A03F4" w:rsidRDefault="007A03F4" w:rsidP="007A03F4">
      <w:pPr>
        <w:spacing w:line="360" w:lineRule="auto"/>
        <w:jc w:val="both"/>
        <w:rPr>
          <w:rStyle w:val="Strong"/>
          <w:rFonts w:ascii="Arial" w:hAnsi="Arial" w:cs="Arial"/>
          <w:b w:val="0"/>
          <w:bCs w:val="0"/>
          <w:sz w:val="24"/>
          <w:szCs w:val="24"/>
        </w:rPr>
      </w:pPr>
      <w:r w:rsidRPr="007A03F4">
        <w:rPr>
          <w:rStyle w:val="Strong"/>
          <w:rFonts w:ascii="Arial" w:hAnsi="Arial" w:cs="Arial"/>
          <w:b w:val="0"/>
          <w:bCs w:val="0"/>
          <w:sz w:val="24"/>
          <w:szCs w:val="24"/>
        </w:rPr>
        <w:t xml:space="preserve">The UK market segmentation, on the other hand, is based on cultural difference and urban consumption trends. KFC has over 1000 outlets in the UK and a customer base of over 14 million people each year, which has made it a popular brand of fried chicken in the UK (KFC UK, 2025). The market size of fried chicken in the UK is estimated at PS3.1 billion, and KFC focuses on the target market with young consumers and students, as well as urban populations preferring the high-protein food that is affordable (Reuters, 2025). The increase in the demand of fried chicken by young consumers and multicultural communities is a factor that underscores the need of demographic and </w:t>
      </w:r>
      <w:proofErr w:type="spellStart"/>
      <w:r w:rsidRPr="007A03F4">
        <w:rPr>
          <w:rStyle w:val="Strong"/>
          <w:rFonts w:ascii="Arial" w:hAnsi="Arial" w:cs="Arial"/>
          <w:b w:val="0"/>
          <w:bCs w:val="0"/>
          <w:sz w:val="24"/>
          <w:szCs w:val="24"/>
        </w:rPr>
        <w:t>behavioural</w:t>
      </w:r>
      <w:proofErr w:type="spellEnd"/>
      <w:r w:rsidRPr="007A03F4">
        <w:rPr>
          <w:rStyle w:val="Strong"/>
          <w:rFonts w:ascii="Arial" w:hAnsi="Arial" w:cs="Arial"/>
          <w:b w:val="0"/>
          <w:bCs w:val="0"/>
          <w:sz w:val="24"/>
          <w:szCs w:val="24"/>
        </w:rPr>
        <w:t xml:space="preserve"> segmentation in the UK.</w:t>
      </w:r>
    </w:p>
    <w:p w14:paraId="78FF91BA" w14:textId="77777777" w:rsidR="007A03F4" w:rsidRPr="007A03F4" w:rsidRDefault="007A03F4" w:rsidP="007A03F4">
      <w:pPr>
        <w:spacing w:line="360" w:lineRule="auto"/>
        <w:jc w:val="both"/>
        <w:rPr>
          <w:rStyle w:val="Strong"/>
          <w:rFonts w:ascii="Arial" w:hAnsi="Arial" w:cs="Arial"/>
          <w:b w:val="0"/>
          <w:bCs w:val="0"/>
          <w:sz w:val="24"/>
          <w:szCs w:val="24"/>
        </w:rPr>
      </w:pPr>
      <w:r w:rsidRPr="007A03F4">
        <w:rPr>
          <w:rStyle w:val="Strong"/>
          <w:rFonts w:ascii="Arial" w:hAnsi="Arial" w:cs="Arial"/>
          <w:sz w:val="24"/>
          <w:szCs w:val="24"/>
        </w:rPr>
        <w:t>Targeting:</w:t>
      </w:r>
      <w:r w:rsidRPr="007A03F4">
        <w:rPr>
          <w:rStyle w:val="Strong"/>
          <w:rFonts w:ascii="Arial" w:hAnsi="Arial" w:cs="Arial"/>
          <w:b w:val="0"/>
          <w:bCs w:val="0"/>
          <w:sz w:val="24"/>
          <w:szCs w:val="24"/>
        </w:rPr>
        <w:t xml:space="preserve"> The main similarity of STP strategies in the USA and UK is that KFC aims at middle-income customers and young adults who want to consume convenient and cheap food. The brand targets price-sensitive and convenience segments in both markets and is backed by good brand identity and global consistency in the marketing (Kotler and Armstrong, 2020).</w:t>
      </w:r>
    </w:p>
    <w:p w14:paraId="7F8696A9" w14:textId="77777777" w:rsidR="007A03F4" w:rsidRPr="007A03F4" w:rsidRDefault="007A03F4" w:rsidP="007A03F4">
      <w:pPr>
        <w:spacing w:line="360" w:lineRule="auto"/>
        <w:jc w:val="both"/>
        <w:rPr>
          <w:rStyle w:val="Strong"/>
          <w:rFonts w:ascii="Arial" w:hAnsi="Arial" w:cs="Arial"/>
          <w:b w:val="0"/>
          <w:bCs w:val="0"/>
          <w:sz w:val="24"/>
          <w:szCs w:val="24"/>
        </w:rPr>
      </w:pPr>
      <w:r w:rsidRPr="007A03F4">
        <w:rPr>
          <w:rStyle w:val="Strong"/>
          <w:rFonts w:ascii="Arial" w:hAnsi="Arial" w:cs="Arial"/>
          <w:b w:val="0"/>
          <w:bCs w:val="0"/>
          <w:sz w:val="24"/>
          <w:szCs w:val="24"/>
        </w:rPr>
        <w:t>Nonetheless, the economic conditions and market dynamics also determine the targeting strategies. In the USA, the level of competition is high and the same-store sales drop necessitates KFC to focus on the value-oriented consumers and heavy users of fast-food. The UK market, on the contrary, shows growth and expansions in terms of investment and new stores that give KFC an opportunity to reach a wider audience of young and urban consumers and students. This means that the UK market has higher growth potentials as compared to the US market, which is relatively saturated although the target principles are the same (Reuters, 2025).</w:t>
      </w:r>
    </w:p>
    <w:p w14:paraId="65D89FB8" w14:textId="66AD393A" w:rsidR="007A03F4" w:rsidRDefault="007A03F4" w:rsidP="007A03F4">
      <w:pPr>
        <w:spacing w:line="360" w:lineRule="auto"/>
        <w:jc w:val="both"/>
        <w:rPr>
          <w:rStyle w:val="Strong"/>
          <w:rFonts w:ascii="Arial" w:hAnsi="Arial" w:cs="Arial"/>
          <w:b w:val="0"/>
          <w:bCs w:val="0"/>
          <w:sz w:val="24"/>
          <w:szCs w:val="24"/>
        </w:rPr>
      </w:pPr>
      <w:r w:rsidRPr="007A03F4">
        <w:rPr>
          <w:rStyle w:val="Strong"/>
          <w:rFonts w:ascii="Arial" w:hAnsi="Arial" w:cs="Arial"/>
          <w:sz w:val="24"/>
          <w:szCs w:val="24"/>
        </w:rPr>
        <w:t>Positioning:</w:t>
      </w:r>
      <w:r w:rsidRPr="007A03F4">
        <w:rPr>
          <w:rStyle w:val="Strong"/>
          <w:rFonts w:ascii="Arial" w:hAnsi="Arial" w:cs="Arial"/>
          <w:b w:val="0"/>
          <w:bCs w:val="0"/>
          <w:sz w:val="24"/>
          <w:szCs w:val="24"/>
        </w:rPr>
        <w:t xml:space="preserve"> The positioning strategy of KFC is more distinct between the two markets and needs to be perceived with regard to the consumer expectations as well as the competitive environment. KFC is placed as a classic fried chicken brand in the USA with the focus on low-end family foods, comfort food, and the nostalgic brand image of Colonel Sanders and the Original Recipe</w:t>
      </w:r>
      <w:r w:rsidR="000078FB">
        <w:rPr>
          <w:rStyle w:val="Strong"/>
          <w:rFonts w:ascii="Arial" w:hAnsi="Arial" w:cs="Arial"/>
          <w:b w:val="0"/>
          <w:bCs w:val="0"/>
          <w:sz w:val="24"/>
          <w:szCs w:val="24"/>
        </w:rPr>
        <w:t xml:space="preserve"> (</w:t>
      </w:r>
      <w:r w:rsidR="000078FB">
        <w:rPr>
          <w:rFonts w:ascii="Arial" w:hAnsi="Arial" w:cs="Arial"/>
        </w:rPr>
        <w:t>KFC Corporation, 2025a)</w:t>
      </w:r>
      <w:r w:rsidRPr="007A03F4">
        <w:rPr>
          <w:rStyle w:val="Strong"/>
          <w:rFonts w:ascii="Arial" w:hAnsi="Arial" w:cs="Arial"/>
          <w:b w:val="0"/>
          <w:bCs w:val="0"/>
          <w:sz w:val="24"/>
          <w:szCs w:val="24"/>
        </w:rPr>
        <w:t xml:space="preserve">. This heritage positioning is strategically significant in a mature and very competitive market where KFC will have to </w:t>
      </w:r>
      <w:r w:rsidRPr="007A03F4">
        <w:rPr>
          <w:rStyle w:val="Strong"/>
          <w:rFonts w:ascii="Arial" w:hAnsi="Arial" w:cs="Arial"/>
          <w:b w:val="0"/>
          <w:bCs w:val="0"/>
          <w:sz w:val="24"/>
          <w:szCs w:val="24"/>
        </w:rPr>
        <w:lastRenderedPageBreak/>
        <w:t>make some distinction with its specialist chicken competitors like Chick-fil-A and Popeyes and the more general quick-service competitors like McDonalds. Consequently, the positioning of the USA is quite conservative and emotionally rooted in the brand legacy, recognition and familiarity.</w:t>
      </w:r>
    </w:p>
    <w:p w14:paraId="19A4BB98" w14:textId="732A14A6" w:rsidR="00C573DA" w:rsidRPr="00C573DA" w:rsidRDefault="00C573DA" w:rsidP="00C573DA">
      <w:pPr>
        <w:spacing w:before="100" w:beforeAutospacing="1" w:after="100" w:afterAutospacing="1" w:line="240" w:lineRule="auto"/>
        <w:rPr>
          <w:rFonts w:ascii="Times New Roman" w:eastAsia="Times New Roman" w:hAnsi="Times New Roman" w:cs="Times New Roman"/>
          <w:sz w:val="24"/>
          <w:szCs w:val="24"/>
        </w:rPr>
      </w:pPr>
      <w:r w:rsidRPr="00C573DA">
        <w:rPr>
          <w:rFonts w:ascii="Times New Roman" w:eastAsia="Times New Roman" w:hAnsi="Times New Roman" w:cs="Times New Roman"/>
          <w:noProof/>
          <w:sz w:val="24"/>
          <w:szCs w:val="24"/>
        </w:rPr>
        <w:drawing>
          <wp:inline distT="0" distB="0" distL="0" distR="0" wp14:anchorId="0D734181" wp14:editId="1151339E">
            <wp:extent cx="5943600" cy="33051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3305175"/>
                    </a:xfrm>
                    <a:prstGeom prst="rect">
                      <a:avLst/>
                    </a:prstGeom>
                    <a:noFill/>
                    <a:ln>
                      <a:noFill/>
                    </a:ln>
                  </pic:spPr>
                </pic:pic>
              </a:graphicData>
            </a:graphic>
          </wp:inline>
        </w:drawing>
      </w:r>
    </w:p>
    <w:p w14:paraId="2D73182E" w14:textId="2776D15E" w:rsidR="00C573DA" w:rsidRPr="000078FB" w:rsidRDefault="00C573DA" w:rsidP="00C573DA">
      <w:pPr>
        <w:pStyle w:val="NormalWeb"/>
        <w:jc w:val="center"/>
        <w:rPr>
          <w:rFonts w:ascii="Arial" w:hAnsi="Arial" w:cs="Arial"/>
          <w:b/>
          <w:bCs/>
          <w:i/>
          <w:iCs/>
        </w:rPr>
      </w:pPr>
      <w:r w:rsidRPr="000078FB">
        <w:rPr>
          <w:rFonts w:ascii="Arial" w:hAnsi="Arial" w:cs="Arial"/>
          <w:b/>
          <w:bCs/>
          <w:i/>
          <w:iCs/>
          <w:sz w:val="20"/>
          <w:szCs w:val="20"/>
        </w:rPr>
        <w:t xml:space="preserve">Figure </w:t>
      </w:r>
      <w:r w:rsidR="007F366D">
        <w:rPr>
          <w:rFonts w:ascii="Arial" w:hAnsi="Arial" w:cs="Arial"/>
          <w:b/>
          <w:bCs/>
          <w:i/>
          <w:iCs/>
          <w:sz w:val="20"/>
          <w:szCs w:val="20"/>
        </w:rPr>
        <w:t>5</w:t>
      </w:r>
      <w:r w:rsidRPr="000078FB">
        <w:rPr>
          <w:rFonts w:ascii="Arial" w:hAnsi="Arial" w:cs="Arial"/>
          <w:b/>
          <w:bCs/>
          <w:i/>
          <w:iCs/>
          <w:sz w:val="20"/>
          <w:szCs w:val="20"/>
        </w:rPr>
        <w:t xml:space="preserve">: </w:t>
      </w:r>
      <w:r w:rsidRPr="000078FB">
        <w:rPr>
          <w:rStyle w:val="Strong"/>
          <w:i/>
          <w:iCs/>
        </w:rPr>
        <w:t>Positioning Map of KFC vs key competitors/rivals</w:t>
      </w:r>
      <w:r w:rsidR="00FB266D" w:rsidRPr="000078FB">
        <w:rPr>
          <w:rStyle w:val="Strong"/>
          <w:i/>
          <w:iCs/>
        </w:rPr>
        <w:t>, Source</w:t>
      </w:r>
      <w:r w:rsidR="00FB266D" w:rsidRPr="000078FB">
        <w:rPr>
          <w:rStyle w:val="Strong"/>
          <w:b w:val="0"/>
          <w:bCs w:val="0"/>
          <w:i/>
          <w:iCs/>
        </w:rPr>
        <w:t xml:space="preserve"> </w:t>
      </w:r>
      <w:r w:rsidR="00FB266D" w:rsidRPr="000078FB">
        <w:rPr>
          <w:b/>
          <w:bCs/>
          <w:i/>
          <w:iCs/>
        </w:rPr>
        <w:t>(The Times, 2024).</w:t>
      </w:r>
    </w:p>
    <w:p w14:paraId="40EE92AD" w14:textId="790F46BD" w:rsidR="00471183" w:rsidRDefault="002C6CC0" w:rsidP="002C6CC0">
      <w:pPr>
        <w:spacing w:before="100" w:beforeAutospacing="1" w:after="100" w:afterAutospacing="1" w:line="360" w:lineRule="auto"/>
        <w:jc w:val="both"/>
        <w:rPr>
          <w:rFonts w:ascii="Arial" w:eastAsia="Times New Roman" w:hAnsi="Arial" w:cs="Arial"/>
          <w:sz w:val="24"/>
          <w:szCs w:val="24"/>
        </w:rPr>
      </w:pPr>
      <w:r w:rsidRPr="002C6CC0">
        <w:rPr>
          <w:rFonts w:ascii="Arial" w:eastAsia="Times New Roman" w:hAnsi="Arial" w:cs="Arial"/>
          <w:sz w:val="24"/>
          <w:szCs w:val="24"/>
        </w:rPr>
        <w:t>On the contrary, the UK positioning of KFC is more based on the contemporary fast-food culture, online order placement, and convenience. The brand is commonly viewed as fashionable, affordable and deeply rooted in youth-driven and urban consumption patterns, especially among younger consumers and the representatives of the multicultural audience</w:t>
      </w:r>
      <w:r w:rsidR="000078FB">
        <w:rPr>
          <w:rFonts w:ascii="Arial" w:eastAsia="Times New Roman" w:hAnsi="Arial" w:cs="Arial"/>
          <w:sz w:val="24"/>
          <w:szCs w:val="24"/>
        </w:rPr>
        <w:t xml:space="preserve"> (</w:t>
      </w:r>
      <w:r w:rsidR="000078FB">
        <w:rPr>
          <w:rFonts w:ascii="Arial" w:hAnsi="Arial" w:cs="Arial"/>
        </w:rPr>
        <w:t>Business Insider, 2025)</w:t>
      </w:r>
      <w:r w:rsidRPr="002C6CC0">
        <w:rPr>
          <w:rFonts w:ascii="Arial" w:eastAsia="Times New Roman" w:hAnsi="Arial" w:cs="Arial"/>
          <w:sz w:val="24"/>
          <w:szCs w:val="24"/>
        </w:rPr>
        <w:t>. Such a positioning will also be significant in separating KFC not only against other mainstream fast-food outlets like McDonalds and Burger King, but also against more premium-end chicken-based offerings like Nando</w:t>
      </w:r>
      <w:r w:rsidR="00F551E3">
        <w:rPr>
          <w:rFonts w:ascii="Arial" w:eastAsia="Times New Roman" w:hAnsi="Arial" w:cs="Arial"/>
          <w:sz w:val="24"/>
          <w:szCs w:val="24"/>
        </w:rPr>
        <w:t xml:space="preserve"> </w:t>
      </w:r>
      <w:r w:rsidRPr="002C6CC0">
        <w:rPr>
          <w:rFonts w:ascii="Arial" w:eastAsia="Times New Roman" w:hAnsi="Arial" w:cs="Arial"/>
          <w:sz w:val="24"/>
          <w:szCs w:val="24"/>
        </w:rPr>
        <w:t>(The Times, 2024).</w:t>
      </w:r>
    </w:p>
    <w:p w14:paraId="07B9B610" w14:textId="6A963635" w:rsidR="002C6CC0" w:rsidRDefault="00471183" w:rsidP="002C6CC0">
      <w:pPr>
        <w:spacing w:before="100" w:beforeAutospacing="1" w:after="100" w:afterAutospacing="1" w:line="360" w:lineRule="auto"/>
        <w:jc w:val="both"/>
        <w:rPr>
          <w:rFonts w:ascii="Arial" w:eastAsia="Times New Roman" w:hAnsi="Arial" w:cs="Arial"/>
          <w:sz w:val="24"/>
          <w:szCs w:val="24"/>
        </w:rPr>
      </w:pPr>
      <w:r>
        <w:rPr>
          <w:rFonts w:ascii="Arial" w:eastAsia="Times New Roman" w:hAnsi="Arial" w:cs="Arial"/>
          <w:sz w:val="24"/>
          <w:szCs w:val="24"/>
        </w:rPr>
        <w:t>Therefore</w:t>
      </w:r>
      <w:r w:rsidRPr="00471183">
        <w:rPr>
          <w:rFonts w:ascii="Arial" w:eastAsia="Times New Roman" w:hAnsi="Arial" w:cs="Arial"/>
          <w:sz w:val="24"/>
          <w:szCs w:val="24"/>
        </w:rPr>
        <w:t xml:space="preserve">, KFC has a </w:t>
      </w:r>
      <w:r>
        <w:rPr>
          <w:rFonts w:ascii="Arial" w:eastAsia="Times New Roman" w:hAnsi="Arial" w:cs="Arial"/>
          <w:sz w:val="24"/>
          <w:szCs w:val="24"/>
        </w:rPr>
        <w:t xml:space="preserve">similar </w:t>
      </w:r>
      <w:r w:rsidRPr="00471183">
        <w:rPr>
          <w:rFonts w:ascii="Arial" w:eastAsia="Times New Roman" w:hAnsi="Arial" w:cs="Arial"/>
          <w:sz w:val="24"/>
          <w:szCs w:val="24"/>
        </w:rPr>
        <w:t xml:space="preserve">value-based brand positioning both in the USA and the UK, which revolves around affordability and convenience (Kotler and Armstrong, 2020). It is however different in its implementation, with a heritage based and nostalgic positioning </w:t>
      </w:r>
      <w:r w:rsidRPr="00471183">
        <w:rPr>
          <w:rFonts w:ascii="Arial" w:eastAsia="Times New Roman" w:hAnsi="Arial" w:cs="Arial"/>
          <w:sz w:val="24"/>
          <w:szCs w:val="24"/>
        </w:rPr>
        <w:lastRenderedPageBreak/>
        <w:t>in the USA and a more contemporary, youth based and convenient approach to positioning in the UK (The Times, 2024; Business Insider, 2025).</w:t>
      </w:r>
    </w:p>
    <w:p w14:paraId="2C411FB6" w14:textId="77777777" w:rsidR="00C774B2" w:rsidRPr="00EF1CF0" w:rsidRDefault="00C774B2" w:rsidP="00486C99">
      <w:pPr>
        <w:pStyle w:val="Heading2"/>
      </w:pPr>
      <w:bookmarkStart w:id="13" w:name="_Toc225820197"/>
      <w:r w:rsidRPr="00EF1CF0">
        <w:t xml:space="preserve">International </w:t>
      </w:r>
      <w:r w:rsidRPr="00486C99">
        <w:t>Marketing</w:t>
      </w:r>
      <w:r w:rsidRPr="00EF1CF0">
        <w:t xml:space="preserve"> Mix (7Ps)</w:t>
      </w:r>
      <w:bookmarkEnd w:id="13"/>
    </w:p>
    <w:p w14:paraId="29EE22AA" w14:textId="235E16E4" w:rsidR="002C6CC0" w:rsidRDefault="002C6CC0" w:rsidP="00E47E65">
      <w:pPr>
        <w:pStyle w:val="NormalWeb"/>
        <w:spacing w:line="360" w:lineRule="auto"/>
        <w:jc w:val="both"/>
        <w:rPr>
          <w:rFonts w:ascii="Arial" w:hAnsi="Arial" w:cs="Arial"/>
        </w:rPr>
      </w:pPr>
      <w:r w:rsidRPr="002C6CC0">
        <w:rPr>
          <w:rFonts w:ascii="Arial" w:hAnsi="Arial" w:cs="Arial"/>
        </w:rPr>
        <w:t>The 7Ps model assists firms to develop useful marketing tactics as a result of matching product positioning and service provisions with customer anticipations (Booms &amp; Bitner, 1981).</w:t>
      </w:r>
    </w:p>
    <w:p w14:paraId="7CFCE34B" w14:textId="4E9693F7" w:rsidR="001A0A33" w:rsidRDefault="001A0A33" w:rsidP="00E47E65">
      <w:pPr>
        <w:pStyle w:val="NormalWeb"/>
        <w:spacing w:line="360" w:lineRule="auto"/>
        <w:jc w:val="both"/>
        <w:rPr>
          <w:rFonts w:ascii="Arial" w:hAnsi="Arial" w:cs="Arial"/>
        </w:rPr>
      </w:pPr>
      <w:r>
        <w:rPr>
          <w:noProof/>
        </w:rPr>
        <w:drawing>
          <wp:inline distT="0" distB="0" distL="0" distR="0" wp14:anchorId="38B4C6E5" wp14:editId="6F3E92E7">
            <wp:extent cx="5943600" cy="2828925"/>
            <wp:effectExtent l="0" t="0" r="0" b="9525"/>
            <wp:docPr id="3" name="Picture 3" descr="Complete Guide to the 7 Ps of The Marketing Mix | Onspire Health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omplete Guide to the 7 Ps of The Marketing Mix | Onspire Health Marketing"/>
                    <pic:cNvPicPr>
                      <a:picLocks noChangeAspect="1" noChangeArrowheads="1"/>
                    </pic:cNvPicPr>
                  </pic:nvPicPr>
                  <pic:blipFill rotWithShape="1">
                    <a:blip r:embed="rId16">
                      <a:extLst>
                        <a:ext uri="{28A0092B-C50C-407E-A947-70E740481C1C}">
                          <a14:useLocalDpi xmlns:a14="http://schemas.microsoft.com/office/drawing/2010/main" val="0"/>
                        </a:ext>
                      </a:extLst>
                    </a:blip>
                    <a:srcRect b="9063"/>
                    <a:stretch/>
                  </pic:blipFill>
                  <pic:spPr bwMode="auto">
                    <a:xfrm>
                      <a:off x="0" y="0"/>
                      <a:ext cx="5943600" cy="2828925"/>
                    </a:xfrm>
                    <a:prstGeom prst="rect">
                      <a:avLst/>
                    </a:prstGeom>
                    <a:noFill/>
                    <a:ln>
                      <a:noFill/>
                    </a:ln>
                    <a:extLst>
                      <a:ext uri="{53640926-AAD7-44D8-BBD7-CCE9431645EC}">
                        <a14:shadowObscured xmlns:a14="http://schemas.microsoft.com/office/drawing/2010/main"/>
                      </a:ext>
                    </a:extLst>
                  </pic:spPr>
                </pic:pic>
              </a:graphicData>
            </a:graphic>
          </wp:inline>
        </w:drawing>
      </w:r>
    </w:p>
    <w:p w14:paraId="41E23B95" w14:textId="7C889266" w:rsidR="001A0A33" w:rsidRPr="007F366D" w:rsidRDefault="001A0A33" w:rsidP="00E47E65">
      <w:pPr>
        <w:pStyle w:val="NormalWeb"/>
        <w:spacing w:line="360" w:lineRule="auto"/>
        <w:jc w:val="center"/>
        <w:rPr>
          <w:rFonts w:ascii="Arial" w:hAnsi="Arial" w:cs="Arial"/>
          <w:b/>
          <w:bCs/>
          <w:i/>
          <w:iCs/>
          <w:sz w:val="20"/>
          <w:szCs w:val="20"/>
        </w:rPr>
      </w:pPr>
      <w:r w:rsidRPr="007F366D">
        <w:rPr>
          <w:rFonts w:ascii="Arial" w:hAnsi="Arial" w:cs="Arial"/>
          <w:b/>
          <w:bCs/>
          <w:i/>
          <w:iCs/>
          <w:sz w:val="20"/>
          <w:szCs w:val="20"/>
        </w:rPr>
        <w:t xml:space="preserve">Figure </w:t>
      </w:r>
      <w:r w:rsidR="007F366D" w:rsidRPr="007F366D">
        <w:rPr>
          <w:rFonts w:ascii="Arial" w:hAnsi="Arial" w:cs="Arial"/>
          <w:b/>
          <w:bCs/>
          <w:i/>
          <w:iCs/>
          <w:sz w:val="20"/>
          <w:szCs w:val="20"/>
        </w:rPr>
        <w:t>6</w:t>
      </w:r>
      <w:r w:rsidR="00486C99" w:rsidRPr="007F366D">
        <w:rPr>
          <w:rFonts w:ascii="Arial" w:hAnsi="Arial" w:cs="Arial"/>
          <w:b/>
          <w:bCs/>
          <w:i/>
          <w:iCs/>
          <w:sz w:val="20"/>
          <w:szCs w:val="20"/>
        </w:rPr>
        <w:t xml:space="preserve">: </w:t>
      </w:r>
      <w:r w:rsidRPr="007F366D">
        <w:rPr>
          <w:rFonts w:ascii="Arial" w:hAnsi="Arial" w:cs="Arial"/>
          <w:b/>
          <w:bCs/>
          <w:i/>
          <w:iCs/>
          <w:sz w:val="20"/>
          <w:szCs w:val="20"/>
        </w:rPr>
        <w:t>The 7Ps framework; Source (Booms &amp; Bitner, 1981)</w:t>
      </w:r>
    </w:p>
    <w:p w14:paraId="55F6DF5A" w14:textId="115169F5" w:rsidR="00471183" w:rsidRDefault="002C6CC0" w:rsidP="00471183">
      <w:pPr>
        <w:spacing w:line="360" w:lineRule="auto"/>
        <w:jc w:val="both"/>
        <w:rPr>
          <w:rFonts w:ascii="Arial" w:hAnsi="Arial" w:cs="Arial"/>
          <w:sz w:val="24"/>
          <w:szCs w:val="24"/>
        </w:rPr>
      </w:pPr>
      <w:r w:rsidRPr="002C6CC0">
        <w:rPr>
          <w:rFonts w:ascii="Arial" w:hAnsi="Arial" w:cs="Arial"/>
          <w:b/>
          <w:bCs/>
          <w:sz w:val="24"/>
          <w:szCs w:val="24"/>
        </w:rPr>
        <w:t>Product:</w:t>
      </w:r>
      <w:r w:rsidRPr="002C6CC0">
        <w:rPr>
          <w:rFonts w:ascii="Arial" w:hAnsi="Arial" w:cs="Arial"/>
          <w:sz w:val="24"/>
          <w:szCs w:val="24"/>
        </w:rPr>
        <w:t xml:space="preserve"> </w:t>
      </w:r>
      <w:r w:rsidR="00471183" w:rsidRPr="00471183">
        <w:rPr>
          <w:rFonts w:ascii="Arial" w:hAnsi="Arial" w:cs="Arial"/>
          <w:sz w:val="24"/>
          <w:szCs w:val="24"/>
        </w:rPr>
        <w:t xml:space="preserve">Product: </w:t>
      </w:r>
      <w:proofErr w:type="spellStart"/>
      <w:r w:rsidR="00471183" w:rsidRPr="00471183">
        <w:rPr>
          <w:rFonts w:ascii="Arial" w:hAnsi="Arial" w:cs="Arial"/>
          <w:sz w:val="24"/>
          <w:szCs w:val="24"/>
        </w:rPr>
        <w:t>Standardisation</w:t>
      </w:r>
      <w:proofErr w:type="spellEnd"/>
      <w:r w:rsidR="00471183" w:rsidRPr="00471183">
        <w:rPr>
          <w:rFonts w:ascii="Arial" w:hAnsi="Arial" w:cs="Arial"/>
          <w:sz w:val="24"/>
          <w:szCs w:val="24"/>
        </w:rPr>
        <w:t xml:space="preserve"> and adaptation in the product strategies can be found in the UK and the USA. KFC in the US offers comfort food and big portions, the menu consists of Original Recipe chicken, buckets, sandwiches and family meals. The company is also introducing new products in the menu such as chicken sandwiches to compete and keep up with the changing tastes (Reuters, 2025). The product depth of the USA is considered high, as it has various types of chicken </w:t>
      </w:r>
      <w:r w:rsidR="00471183">
        <w:rPr>
          <w:rFonts w:ascii="Arial" w:hAnsi="Arial" w:cs="Arial"/>
          <w:sz w:val="24"/>
          <w:szCs w:val="24"/>
        </w:rPr>
        <w:t>such as</w:t>
      </w:r>
      <w:r w:rsidR="00471183" w:rsidRPr="00471183">
        <w:rPr>
          <w:rFonts w:ascii="Arial" w:hAnsi="Arial" w:cs="Arial"/>
          <w:sz w:val="24"/>
          <w:szCs w:val="24"/>
        </w:rPr>
        <w:t xml:space="preserve"> fried, grilled, spicy and combinations of meals, whereas the product width comprises fries, coleslaw, biscuits and beverages, which presents a wide range of menu.</w:t>
      </w:r>
    </w:p>
    <w:p w14:paraId="7B5AA043" w14:textId="30ED1DA8" w:rsidR="003C2E11" w:rsidRDefault="003C2E11" w:rsidP="00471183">
      <w:pPr>
        <w:spacing w:line="360" w:lineRule="auto"/>
        <w:jc w:val="both"/>
        <w:rPr>
          <w:rFonts w:ascii="Arial" w:hAnsi="Arial" w:cs="Arial"/>
          <w:sz w:val="24"/>
          <w:szCs w:val="24"/>
        </w:rPr>
      </w:pPr>
      <w:r w:rsidRPr="003C2E11">
        <w:rPr>
          <w:rFonts w:ascii="Arial" w:hAnsi="Arial" w:cs="Arial"/>
          <w:noProof/>
          <w:sz w:val="24"/>
          <w:szCs w:val="24"/>
        </w:rPr>
        <w:lastRenderedPageBreak/>
        <w:drawing>
          <wp:anchor distT="0" distB="0" distL="114300" distR="114300" simplePos="0" relativeHeight="251658240" behindDoc="1" locked="0" layoutInCell="1" allowOverlap="1" wp14:anchorId="72F8B3A1" wp14:editId="71F5E144">
            <wp:simplePos x="0" y="0"/>
            <wp:positionH relativeFrom="column">
              <wp:posOffset>3333750</wp:posOffset>
            </wp:positionH>
            <wp:positionV relativeFrom="paragraph">
              <wp:posOffset>8255</wp:posOffset>
            </wp:positionV>
            <wp:extent cx="2114550" cy="1447800"/>
            <wp:effectExtent l="0" t="0" r="0" b="0"/>
            <wp:wrapTight wrapText="bothSides">
              <wp:wrapPolygon edited="0">
                <wp:start x="0" y="0"/>
                <wp:lineTo x="0" y="21316"/>
                <wp:lineTo x="21405" y="21316"/>
                <wp:lineTo x="21405"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114550" cy="1447800"/>
                    </a:xfrm>
                    <a:prstGeom prst="rect">
                      <a:avLst/>
                    </a:prstGeom>
                  </pic:spPr>
                </pic:pic>
              </a:graphicData>
            </a:graphic>
            <wp14:sizeRelH relativeFrom="margin">
              <wp14:pctWidth>0</wp14:pctWidth>
            </wp14:sizeRelH>
            <wp14:sizeRelV relativeFrom="margin">
              <wp14:pctHeight>0</wp14:pctHeight>
            </wp14:sizeRelV>
          </wp:anchor>
        </w:drawing>
      </w:r>
      <w:r w:rsidRPr="003C2E11">
        <w:rPr>
          <w:rFonts w:ascii="Arial" w:hAnsi="Arial" w:cs="Arial"/>
          <w:noProof/>
          <w:sz w:val="24"/>
          <w:szCs w:val="24"/>
        </w:rPr>
        <w:drawing>
          <wp:inline distT="0" distB="0" distL="0" distR="0" wp14:anchorId="06860A8B" wp14:editId="6D440408">
            <wp:extent cx="2228850" cy="14859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228850" cy="1485900"/>
                    </a:xfrm>
                    <a:prstGeom prst="rect">
                      <a:avLst/>
                    </a:prstGeom>
                  </pic:spPr>
                </pic:pic>
              </a:graphicData>
            </a:graphic>
          </wp:inline>
        </w:drawing>
      </w:r>
    </w:p>
    <w:p w14:paraId="384156B5" w14:textId="3093D896" w:rsidR="003C2E11" w:rsidRPr="003C2E11" w:rsidRDefault="003C2E11" w:rsidP="003C2E11">
      <w:pPr>
        <w:spacing w:line="360" w:lineRule="auto"/>
        <w:jc w:val="center"/>
        <w:rPr>
          <w:rFonts w:ascii="Arial" w:hAnsi="Arial" w:cs="Arial"/>
          <w:b/>
          <w:bCs/>
          <w:i/>
          <w:iCs/>
          <w:sz w:val="20"/>
          <w:szCs w:val="20"/>
        </w:rPr>
      </w:pPr>
      <w:r w:rsidRPr="003C2E11">
        <w:rPr>
          <w:rFonts w:ascii="Arial" w:hAnsi="Arial" w:cs="Arial"/>
          <w:b/>
          <w:bCs/>
          <w:i/>
          <w:iCs/>
          <w:sz w:val="20"/>
          <w:szCs w:val="20"/>
        </w:rPr>
        <w:t xml:space="preserve">Figure </w:t>
      </w:r>
      <w:r w:rsidR="007F366D">
        <w:rPr>
          <w:rFonts w:ascii="Arial" w:hAnsi="Arial" w:cs="Arial"/>
          <w:b/>
          <w:bCs/>
          <w:i/>
          <w:iCs/>
          <w:sz w:val="20"/>
          <w:szCs w:val="20"/>
        </w:rPr>
        <w:t>7</w:t>
      </w:r>
      <w:r w:rsidRPr="003C2E11">
        <w:rPr>
          <w:rFonts w:ascii="Arial" w:hAnsi="Arial" w:cs="Arial"/>
          <w:b/>
          <w:bCs/>
          <w:i/>
          <w:iCs/>
          <w:sz w:val="20"/>
          <w:szCs w:val="20"/>
        </w:rPr>
        <w:t>: KFC USA product range; Source (KFC UK, 2025)</w:t>
      </w:r>
    </w:p>
    <w:p w14:paraId="65331D33" w14:textId="0C92D615" w:rsidR="002C6CC0" w:rsidRDefault="00471183" w:rsidP="002C6CC0">
      <w:pPr>
        <w:spacing w:line="360" w:lineRule="auto"/>
        <w:jc w:val="both"/>
        <w:rPr>
          <w:rFonts w:ascii="Arial" w:hAnsi="Arial" w:cs="Arial"/>
          <w:sz w:val="24"/>
          <w:szCs w:val="24"/>
        </w:rPr>
      </w:pPr>
      <w:r w:rsidRPr="00471183">
        <w:rPr>
          <w:rFonts w:ascii="Arial" w:hAnsi="Arial" w:cs="Arial"/>
          <w:sz w:val="24"/>
          <w:szCs w:val="24"/>
        </w:rPr>
        <w:t xml:space="preserve">In the UK, KFC has changed its strategy to include halal certified chicken, spicy options, rice boxes and smaller portions to reach into the multicultural and health-conscious market (KFC UK, 2025). Likewise, product depth is indicated by a variety of </w:t>
      </w:r>
      <w:proofErr w:type="spellStart"/>
      <w:r w:rsidRPr="00471183">
        <w:rPr>
          <w:rFonts w:ascii="Arial" w:hAnsi="Arial" w:cs="Arial"/>
          <w:sz w:val="24"/>
          <w:szCs w:val="24"/>
        </w:rPr>
        <w:t>flavours</w:t>
      </w:r>
      <w:proofErr w:type="spellEnd"/>
      <w:r w:rsidRPr="00471183">
        <w:rPr>
          <w:rFonts w:ascii="Arial" w:hAnsi="Arial" w:cs="Arial"/>
          <w:sz w:val="24"/>
          <w:szCs w:val="24"/>
        </w:rPr>
        <w:t xml:space="preserve"> and types of meals whereas product width incorporates wraps, salads and beverages as they are more varied in menu choices based on local demand.</w:t>
      </w:r>
    </w:p>
    <w:p w14:paraId="782B996D" w14:textId="10098994" w:rsidR="00080387" w:rsidRDefault="00080387" w:rsidP="002C6CC0">
      <w:pPr>
        <w:spacing w:line="360" w:lineRule="auto"/>
        <w:jc w:val="both"/>
        <w:rPr>
          <w:rFonts w:ascii="Arial" w:hAnsi="Arial" w:cs="Arial"/>
          <w:sz w:val="24"/>
          <w:szCs w:val="24"/>
        </w:rPr>
      </w:pPr>
      <w:r>
        <w:rPr>
          <w:noProof/>
        </w:rPr>
        <w:drawing>
          <wp:inline distT="0" distB="0" distL="0" distR="0" wp14:anchorId="2D6925FC" wp14:editId="7D53452C">
            <wp:extent cx="5943600" cy="16002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1600200"/>
                    </a:xfrm>
                    <a:prstGeom prst="rect">
                      <a:avLst/>
                    </a:prstGeom>
                  </pic:spPr>
                </pic:pic>
              </a:graphicData>
            </a:graphic>
          </wp:inline>
        </w:drawing>
      </w:r>
    </w:p>
    <w:p w14:paraId="58EFB48D" w14:textId="2669DC45" w:rsidR="00080387" w:rsidRPr="007F366D" w:rsidRDefault="00080387" w:rsidP="00080387">
      <w:pPr>
        <w:spacing w:line="360" w:lineRule="auto"/>
        <w:jc w:val="center"/>
        <w:rPr>
          <w:rFonts w:ascii="Arial" w:hAnsi="Arial" w:cs="Arial"/>
          <w:b/>
          <w:bCs/>
          <w:i/>
          <w:iCs/>
          <w:sz w:val="20"/>
          <w:szCs w:val="20"/>
        </w:rPr>
      </w:pPr>
      <w:r w:rsidRPr="007F366D">
        <w:rPr>
          <w:rFonts w:ascii="Arial" w:hAnsi="Arial" w:cs="Arial"/>
          <w:b/>
          <w:bCs/>
          <w:i/>
          <w:iCs/>
          <w:sz w:val="20"/>
          <w:szCs w:val="20"/>
        </w:rPr>
        <w:t xml:space="preserve">Figure </w:t>
      </w:r>
      <w:r w:rsidR="007F366D" w:rsidRPr="007F366D">
        <w:rPr>
          <w:rFonts w:ascii="Arial" w:hAnsi="Arial" w:cs="Arial"/>
          <w:b/>
          <w:bCs/>
          <w:i/>
          <w:iCs/>
          <w:sz w:val="20"/>
          <w:szCs w:val="20"/>
        </w:rPr>
        <w:t>8</w:t>
      </w:r>
      <w:r w:rsidRPr="007F366D">
        <w:rPr>
          <w:rFonts w:ascii="Arial" w:hAnsi="Arial" w:cs="Arial"/>
          <w:b/>
          <w:bCs/>
          <w:i/>
          <w:iCs/>
          <w:sz w:val="20"/>
          <w:szCs w:val="20"/>
        </w:rPr>
        <w:t>:</w:t>
      </w:r>
      <w:r w:rsidRPr="007F366D">
        <w:rPr>
          <w:rFonts w:ascii="Arial" w:hAnsi="Arial" w:cs="Arial"/>
          <w:b/>
          <w:bCs/>
          <w:sz w:val="20"/>
          <w:szCs w:val="20"/>
        </w:rPr>
        <w:t xml:space="preserve"> KFC Rice Box</w:t>
      </w:r>
      <w:r w:rsidRPr="007F366D">
        <w:rPr>
          <w:rFonts w:cs="Arial"/>
          <w:b/>
          <w:bCs/>
          <w:sz w:val="20"/>
          <w:szCs w:val="20"/>
        </w:rPr>
        <w:t xml:space="preserve">; </w:t>
      </w:r>
      <w:r w:rsidRPr="007F366D">
        <w:rPr>
          <w:rFonts w:ascii="Arial" w:hAnsi="Arial" w:cs="Arial"/>
          <w:b/>
          <w:bCs/>
          <w:i/>
          <w:iCs/>
          <w:sz w:val="20"/>
          <w:szCs w:val="20"/>
        </w:rPr>
        <w:t>Source (KFC UK, 2025)</w:t>
      </w:r>
    </w:p>
    <w:p w14:paraId="507F3EC7" w14:textId="6D6C2A8F" w:rsidR="00BC23DD" w:rsidRDefault="00BC23DD" w:rsidP="00080387">
      <w:pPr>
        <w:spacing w:line="360" w:lineRule="auto"/>
        <w:jc w:val="center"/>
        <w:rPr>
          <w:rFonts w:ascii="Arial" w:hAnsi="Arial" w:cs="Arial"/>
          <w:b/>
          <w:bCs/>
          <w:i/>
          <w:iCs/>
          <w:sz w:val="20"/>
          <w:szCs w:val="20"/>
        </w:rPr>
      </w:pPr>
      <w:r>
        <w:rPr>
          <w:noProof/>
        </w:rPr>
        <w:drawing>
          <wp:inline distT="0" distB="0" distL="0" distR="0" wp14:anchorId="6D7871EE" wp14:editId="7BDD21F2">
            <wp:extent cx="5943600" cy="2626360"/>
            <wp:effectExtent l="0" t="0" r="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2626360"/>
                    </a:xfrm>
                    <a:prstGeom prst="rect">
                      <a:avLst/>
                    </a:prstGeom>
                  </pic:spPr>
                </pic:pic>
              </a:graphicData>
            </a:graphic>
          </wp:inline>
        </w:drawing>
      </w:r>
    </w:p>
    <w:p w14:paraId="69A9B4A5" w14:textId="2CFBBD84" w:rsidR="00BC23DD" w:rsidRPr="007F366D" w:rsidRDefault="00BC23DD" w:rsidP="00BC23DD">
      <w:pPr>
        <w:spacing w:line="360" w:lineRule="auto"/>
        <w:jc w:val="center"/>
        <w:rPr>
          <w:rFonts w:ascii="Arial" w:hAnsi="Arial" w:cs="Arial"/>
          <w:b/>
          <w:bCs/>
          <w:i/>
          <w:iCs/>
          <w:sz w:val="20"/>
          <w:szCs w:val="20"/>
        </w:rPr>
      </w:pPr>
      <w:r w:rsidRPr="007F366D">
        <w:rPr>
          <w:rFonts w:ascii="Times New Roman" w:hAnsi="Times New Roman" w:cs="Times New Roman"/>
          <w:i/>
          <w:iCs/>
          <w:sz w:val="20"/>
          <w:szCs w:val="20"/>
        </w:rPr>
        <w:lastRenderedPageBreak/>
        <w:t xml:space="preserve">Figure </w:t>
      </w:r>
      <w:r w:rsidR="007F366D" w:rsidRPr="007F366D">
        <w:rPr>
          <w:rFonts w:ascii="Times New Roman" w:hAnsi="Times New Roman" w:cs="Times New Roman"/>
          <w:i/>
          <w:iCs/>
          <w:sz w:val="20"/>
          <w:szCs w:val="20"/>
        </w:rPr>
        <w:t>9</w:t>
      </w:r>
      <w:r w:rsidRPr="007F366D">
        <w:rPr>
          <w:rFonts w:ascii="Times New Roman" w:hAnsi="Times New Roman" w:cs="Times New Roman"/>
          <w:i/>
          <w:iCs/>
          <w:sz w:val="20"/>
          <w:szCs w:val="20"/>
        </w:rPr>
        <w:t>: KFC Rice Box Price in UK</w:t>
      </w:r>
      <w:r w:rsidRPr="007F366D">
        <w:rPr>
          <w:rFonts w:ascii="Times New Roman" w:hAnsi="Times New Roman"/>
          <w:b/>
          <w:bCs/>
          <w:i/>
          <w:iCs/>
          <w:sz w:val="20"/>
          <w:szCs w:val="20"/>
        </w:rPr>
        <w:t xml:space="preserve">; </w:t>
      </w:r>
      <w:r w:rsidRPr="007F366D">
        <w:rPr>
          <w:rFonts w:ascii="Arial" w:hAnsi="Arial" w:cs="Arial"/>
          <w:b/>
          <w:bCs/>
          <w:i/>
          <w:iCs/>
          <w:sz w:val="20"/>
          <w:szCs w:val="20"/>
        </w:rPr>
        <w:t>Source (KFC UK, 2025)</w:t>
      </w:r>
    </w:p>
    <w:p w14:paraId="74F40976" w14:textId="12A30FD6" w:rsidR="002C6CC0" w:rsidRDefault="002C6CC0" w:rsidP="002C6CC0">
      <w:pPr>
        <w:spacing w:line="360" w:lineRule="auto"/>
        <w:jc w:val="both"/>
        <w:rPr>
          <w:rFonts w:ascii="Arial" w:hAnsi="Arial" w:cs="Arial"/>
          <w:sz w:val="24"/>
          <w:szCs w:val="24"/>
        </w:rPr>
      </w:pPr>
      <w:r w:rsidRPr="002C6CC0">
        <w:rPr>
          <w:rFonts w:ascii="Arial" w:hAnsi="Arial" w:cs="Arial"/>
          <w:b/>
          <w:bCs/>
          <w:sz w:val="24"/>
          <w:szCs w:val="24"/>
        </w:rPr>
        <w:t>Price:</w:t>
      </w:r>
      <w:r w:rsidRPr="002C6CC0">
        <w:rPr>
          <w:rFonts w:ascii="Arial" w:hAnsi="Arial" w:cs="Arial"/>
          <w:sz w:val="24"/>
          <w:szCs w:val="24"/>
        </w:rPr>
        <w:t xml:space="preserve"> The price strategy varies greatly because of economic conditions. In the USA, KFC adheres to competitive and value-based pricing in a market of fast food that is saturated. The company has been struggling with a decreasing </w:t>
      </w:r>
      <w:r w:rsidR="00886B48" w:rsidRPr="002C6CC0">
        <w:rPr>
          <w:rFonts w:ascii="Arial" w:hAnsi="Arial" w:cs="Arial"/>
          <w:sz w:val="24"/>
          <w:szCs w:val="24"/>
        </w:rPr>
        <w:t>number</w:t>
      </w:r>
      <w:r w:rsidRPr="002C6CC0">
        <w:rPr>
          <w:rFonts w:ascii="Arial" w:hAnsi="Arial" w:cs="Arial"/>
          <w:sz w:val="24"/>
          <w:szCs w:val="24"/>
        </w:rPr>
        <w:t xml:space="preserve"> of same-store sales that compel the company to implement a discount, meal deals, and promotional pricing (Reuters, 2025). </w:t>
      </w:r>
    </w:p>
    <w:p w14:paraId="14A349E7" w14:textId="486D9869" w:rsidR="00BC23DD" w:rsidRDefault="00BC23DD" w:rsidP="002C6CC0">
      <w:pPr>
        <w:spacing w:line="360" w:lineRule="auto"/>
        <w:jc w:val="both"/>
        <w:rPr>
          <w:rFonts w:ascii="Arial" w:hAnsi="Arial" w:cs="Arial"/>
          <w:sz w:val="24"/>
          <w:szCs w:val="24"/>
        </w:rPr>
      </w:pPr>
      <w:r>
        <w:rPr>
          <w:noProof/>
        </w:rPr>
        <w:drawing>
          <wp:inline distT="0" distB="0" distL="0" distR="0" wp14:anchorId="693C4EEE" wp14:editId="2BC1E4A7">
            <wp:extent cx="5943600" cy="198818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1988185"/>
                    </a:xfrm>
                    <a:prstGeom prst="rect">
                      <a:avLst/>
                    </a:prstGeom>
                  </pic:spPr>
                </pic:pic>
              </a:graphicData>
            </a:graphic>
          </wp:inline>
        </w:drawing>
      </w:r>
    </w:p>
    <w:p w14:paraId="2F7CC166" w14:textId="17F76D79" w:rsidR="00BC23DD" w:rsidRPr="007F366D" w:rsidRDefault="00BC23DD" w:rsidP="00BC23DD">
      <w:pPr>
        <w:spacing w:line="360" w:lineRule="auto"/>
        <w:jc w:val="center"/>
        <w:rPr>
          <w:rFonts w:ascii="Arial" w:hAnsi="Arial" w:cs="Arial"/>
          <w:b/>
          <w:bCs/>
          <w:i/>
          <w:iCs/>
          <w:sz w:val="20"/>
          <w:szCs w:val="20"/>
        </w:rPr>
      </w:pPr>
      <w:r w:rsidRPr="007F366D">
        <w:rPr>
          <w:rFonts w:ascii="Arial" w:hAnsi="Arial" w:cs="Arial"/>
          <w:b/>
          <w:bCs/>
          <w:i/>
          <w:iCs/>
          <w:sz w:val="20"/>
          <w:szCs w:val="20"/>
        </w:rPr>
        <w:t xml:space="preserve">Figure </w:t>
      </w:r>
      <w:r w:rsidR="007F366D" w:rsidRPr="007F366D">
        <w:rPr>
          <w:rFonts w:ascii="Arial" w:hAnsi="Arial" w:cs="Arial"/>
          <w:b/>
          <w:bCs/>
          <w:i/>
          <w:iCs/>
          <w:sz w:val="20"/>
          <w:szCs w:val="20"/>
        </w:rPr>
        <w:t>10</w:t>
      </w:r>
      <w:r w:rsidRPr="007F366D">
        <w:rPr>
          <w:rFonts w:ascii="Arial" w:hAnsi="Arial" w:cs="Arial"/>
          <w:b/>
          <w:bCs/>
          <w:i/>
          <w:iCs/>
          <w:sz w:val="20"/>
          <w:szCs w:val="20"/>
        </w:rPr>
        <w:t>: Fast-Food Price in USA market; Source (KFC UK, 2025)</w:t>
      </w:r>
    </w:p>
    <w:p w14:paraId="511BEF33" w14:textId="580E98E8" w:rsidR="002C6CC0" w:rsidRDefault="002C6CC0" w:rsidP="002C6CC0">
      <w:pPr>
        <w:spacing w:line="360" w:lineRule="auto"/>
        <w:jc w:val="both"/>
        <w:rPr>
          <w:rFonts w:ascii="Arial" w:hAnsi="Arial" w:cs="Arial"/>
          <w:sz w:val="24"/>
          <w:szCs w:val="24"/>
        </w:rPr>
      </w:pPr>
      <w:r w:rsidRPr="002C6CC0">
        <w:rPr>
          <w:rFonts w:ascii="Arial" w:hAnsi="Arial" w:cs="Arial"/>
          <w:sz w:val="24"/>
          <w:szCs w:val="24"/>
        </w:rPr>
        <w:t>Pricing in the UK is a little higher as the costs of operation are higher and buying power is higher, yet KFC concentrates on affordability in terms of bundling meals and pricing them friendly to students. The market expansion of the UK fried chicken</w:t>
      </w:r>
      <w:r w:rsidR="00BC23DD">
        <w:rPr>
          <w:rFonts w:ascii="Arial" w:hAnsi="Arial" w:cs="Arial"/>
          <w:sz w:val="24"/>
          <w:szCs w:val="24"/>
        </w:rPr>
        <w:t xml:space="preserve"> and rice box</w:t>
      </w:r>
      <w:r w:rsidRPr="002C6CC0">
        <w:rPr>
          <w:rFonts w:ascii="Arial" w:hAnsi="Arial" w:cs="Arial"/>
          <w:sz w:val="24"/>
          <w:szCs w:val="24"/>
        </w:rPr>
        <w:t xml:space="preserve"> market implies that people can afford convenient and quality fast food, which justifies the pricing strategy of KFC (The Times, 2024).</w:t>
      </w:r>
    </w:p>
    <w:p w14:paraId="2FB4E5F2" w14:textId="77777777" w:rsidR="00BC23DD" w:rsidRDefault="00BC23DD" w:rsidP="00BC23DD">
      <w:pPr>
        <w:spacing w:line="360" w:lineRule="auto"/>
        <w:jc w:val="center"/>
        <w:rPr>
          <w:rFonts w:ascii="Arial" w:hAnsi="Arial" w:cs="Arial"/>
          <w:b/>
          <w:bCs/>
          <w:i/>
          <w:iCs/>
          <w:sz w:val="20"/>
          <w:szCs w:val="20"/>
        </w:rPr>
      </w:pPr>
      <w:r>
        <w:rPr>
          <w:noProof/>
        </w:rPr>
        <w:drawing>
          <wp:inline distT="0" distB="0" distL="0" distR="0" wp14:anchorId="1F93DFE3" wp14:editId="5121A425">
            <wp:extent cx="5943600" cy="22669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2266950"/>
                    </a:xfrm>
                    <a:prstGeom prst="rect">
                      <a:avLst/>
                    </a:prstGeom>
                  </pic:spPr>
                </pic:pic>
              </a:graphicData>
            </a:graphic>
          </wp:inline>
        </w:drawing>
      </w:r>
    </w:p>
    <w:p w14:paraId="5DFF8C44" w14:textId="0AB942F9" w:rsidR="00BC23DD" w:rsidRPr="007F366D" w:rsidRDefault="00BC23DD" w:rsidP="00BC23DD">
      <w:pPr>
        <w:spacing w:line="360" w:lineRule="auto"/>
        <w:jc w:val="center"/>
        <w:rPr>
          <w:rFonts w:ascii="Arial" w:hAnsi="Arial" w:cs="Arial"/>
          <w:b/>
          <w:bCs/>
          <w:i/>
          <w:iCs/>
          <w:sz w:val="20"/>
          <w:szCs w:val="20"/>
        </w:rPr>
      </w:pPr>
      <w:r w:rsidRPr="007F366D">
        <w:rPr>
          <w:rFonts w:ascii="Times New Roman" w:hAnsi="Times New Roman" w:cs="Times New Roman"/>
          <w:i/>
          <w:iCs/>
          <w:sz w:val="20"/>
          <w:szCs w:val="20"/>
        </w:rPr>
        <w:lastRenderedPageBreak/>
        <w:t xml:space="preserve">Figure </w:t>
      </w:r>
      <w:r w:rsidR="007F366D" w:rsidRPr="007F366D">
        <w:rPr>
          <w:rFonts w:ascii="Times New Roman" w:hAnsi="Times New Roman" w:cs="Times New Roman"/>
          <w:i/>
          <w:iCs/>
          <w:sz w:val="20"/>
          <w:szCs w:val="20"/>
        </w:rPr>
        <w:t>11</w:t>
      </w:r>
      <w:r w:rsidRPr="007F366D">
        <w:rPr>
          <w:rFonts w:ascii="Times New Roman" w:hAnsi="Times New Roman" w:cs="Times New Roman"/>
          <w:i/>
          <w:iCs/>
          <w:sz w:val="20"/>
          <w:szCs w:val="20"/>
        </w:rPr>
        <w:t>: KFC Rice Box Price in UK</w:t>
      </w:r>
      <w:r w:rsidRPr="007F366D">
        <w:rPr>
          <w:rFonts w:ascii="Times New Roman" w:hAnsi="Times New Roman"/>
          <w:b/>
          <w:bCs/>
          <w:i/>
          <w:iCs/>
          <w:sz w:val="20"/>
          <w:szCs w:val="20"/>
        </w:rPr>
        <w:t xml:space="preserve">; </w:t>
      </w:r>
      <w:r w:rsidRPr="007F366D">
        <w:rPr>
          <w:rFonts w:ascii="Arial" w:hAnsi="Arial" w:cs="Arial"/>
          <w:b/>
          <w:bCs/>
          <w:i/>
          <w:iCs/>
          <w:sz w:val="20"/>
          <w:szCs w:val="20"/>
        </w:rPr>
        <w:t>Source (KFC UK, 2025)</w:t>
      </w:r>
    </w:p>
    <w:p w14:paraId="1936D06D" w14:textId="40BDF71B" w:rsidR="00A649F1" w:rsidRDefault="002C6CC0" w:rsidP="002C6CC0">
      <w:pPr>
        <w:spacing w:line="360" w:lineRule="auto"/>
        <w:jc w:val="both"/>
        <w:rPr>
          <w:rFonts w:ascii="Arial" w:hAnsi="Arial" w:cs="Arial"/>
          <w:sz w:val="24"/>
          <w:szCs w:val="24"/>
        </w:rPr>
      </w:pPr>
      <w:r w:rsidRPr="002C6CC0">
        <w:rPr>
          <w:rFonts w:ascii="Arial" w:hAnsi="Arial" w:cs="Arial"/>
          <w:b/>
          <w:bCs/>
          <w:sz w:val="24"/>
          <w:szCs w:val="24"/>
        </w:rPr>
        <w:t>Place:</w:t>
      </w:r>
      <w:r w:rsidRPr="002C6CC0">
        <w:rPr>
          <w:rFonts w:ascii="Arial" w:hAnsi="Arial" w:cs="Arial"/>
          <w:sz w:val="24"/>
          <w:szCs w:val="24"/>
        </w:rPr>
        <w:t xml:space="preserve"> </w:t>
      </w:r>
      <w:r w:rsidR="00A649F1" w:rsidRPr="00A649F1">
        <w:rPr>
          <w:rFonts w:ascii="Arial" w:hAnsi="Arial" w:cs="Arial"/>
          <w:sz w:val="24"/>
          <w:szCs w:val="24"/>
        </w:rPr>
        <w:t xml:space="preserve">Place: KFC offers the same distribution channels in both the countries such as franchised restaurants, drive-through stores and online delivery services (Kotler and Armstrong, 2020). Regarding the differences, the USA concentrates more on suburban areas and highways to reach families and commuters whereas the UK is more concentrated on high street, shopping malls, and transport stations to reach students and urban consumers (Business Insider, 2025). This demonstrates that KFC makes changes in its place strategy depending on the population density, lifestyle and </w:t>
      </w:r>
      <w:proofErr w:type="spellStart"/>
      <w:r w:rsidR="00A649F1" w:rsidRPr="00A649F1">
        <w:rPr>
          <w:rFonts w:ascii="Arial" w:hAnsi="Arial" w:cs="Arial"/>
          <w:sz w:val="24"/>
          <w:szCs w:val="24"/>
        </w:rPr>
        <w:t>urbanisation</w:t>
      </w:r>
      <w:proofErr w:type="spellEnd"/>
      <w:r w:rsidR="00A649F1" w:rsidRPr="00A649F1">
        <w:rPr>
          <w:rFonts w:ascii="Arial" w:hAnsi="Arial" w:cs="Arial"/>
          <w:sz w:val="24"/>
          <w:szCs w:val="24"/>
        </w:rPr>
        <w:t>. Moreover, the distribution channels might be further divided into direct (company-operated stores) and indirect (franchise and delivery partners) channels and visual mapping could be used to reinforce clarity. On the whole, location strategy is indicative of the accessibility of the market and convenience of the consumers in any given country.</w:t>
      </w:r>
    </w:p>
    <w:p w14:paraId="52BDA36B" w14:textId="04D433AE" w:rsidR="00E94B73" w:rsidRDefault="00E94B73" w:rsidP="002C6CC0">
      <w:pPr>
        <w:spacing w:line="360" w:lineRule="auto"/>
        <w:jc w:val="both"/>
        <w:rPr>
          <w:rFonts w:ascii="Arial" w:hAnsi="Arial" w:cs="Arial"/>
          <w:sz w:val="24"/>
          <w:szCs w:val="24"/>
        </w:rPr>
      </w:pPr>
      <w:r>
        <w:rPr>
          <w:noProof/>
        </w:rPr>
        <w:drawing>
          <wp:inline distT="0" distB="0" distL="0" distR="0" wp14:anchorId="6A55932D" wp14:editId="42478F7F">
            <wp:extent cx="5943600" cy="1847850"/>
            <wp:effectExtent l="0" t="0" r="0" b="0"/>
            <wp:docPr id="15" name="Picture 15" descr="KFC Marketing Mix (4Ps) Analysis - EdrawMind Business Analy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FC Marketing Mix (4Ps) Analysis - EdrawMind Business Analys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43600" cy="1847850"/>
                    </a:xfrm>
                    <a:prstGeom prst="rect">
                      <a:avLst/>
                    </a:prstGeom>
                    <a:noFill/>
                    <a:ln>
                      <a:noFill/>
                    </a:ln>
                  </pic:spPr>
                </pic:pic>
              </a:graphicData>
            </a:graphic>
          </wp:inline>
        </w:drawing>
      </w:r>
    </w:p>
    <w:p w14:paraId="5BCF5960" w14:textId="6390C129" w:rsidR="00E94B73" w:rsidRPr="007F366D" w:rsidRDefault="00E94B73" w:rsidP="00E94B73">
      <w:pPr>
        <w:spacing w:line="360" w:lineRule="auto"/>
        <w:jc w:val="center"/>
        <w:rPr>
          <w:rFonts w:ascii="Arial" w:hAnsi="Arial" w:cs="Arial"/>
          <w:b/>
          <w:bCs/>
          <w:i/>
          <w:iCs/>
          <w:sz w:val="20"/>
          <w:szCs w:val="20"/>
        </w:rPr>
      </w:pPr>
      <w:r w:rsidRPr="007F366D">
        <w:rPr>
          <w:rFonts w:ascii="Arial" w:hAnsi="Arial" w:cs="Arial"/>
          <w:b/>
          <w:bCs/>
          <w:i/>
          <w:iCs/>
          <w:sz w:val="20"/>
          <w:szCs w:val="20"/>
        </w:rPr>
        <w:t xml:space="preserve">Figure </w:t>
      </w:r>
      <w:r w:rsidR="007F366D" w:rsidRPr="007F366D">
        <w:rPr>
          <w:rFonts w:ascii="Arial" w:hAnsi="Arial" w:cs="Arial"/>
          <w:b/>
          <w:bCs/>
          <w:i/>
          <w:iCs/>
          <w:sz w:val="20"/>
          <w:szCs w:val="20"/>
        </w:rPr>
        <w:t>12</w:t>
      </w:r>
      <w:r w:rsidRPr="007F366D">
        <w:rPr>
          <w:rFonts w:ascii="Arial" w:hAnsi="Arial" w:cs="Arial"/>
          <w:b/>
          <w:bCs/>
          <w:i/>
          <w:iCs/>
          <w:sz w:val="20"/>
          <w:szCs w:val="20"/>
        </w:rPr>
        <w:t>: KFC Place Strategy; Source (KFC UK, 2025)</w:t>
      </w:r>
    </w:p>
    <w:p w14:paraId="43EC0542" w14:textId="301EADD2" w:rsidR="00A649F1" w:rsidRDefault="002C6CC0" w:rsidP="00A649F1">
      <w:pPr>
        <w:spacing w:line="360" w:lineRule="auto"/>
        <w:jc w:val="both"/>
        <w:rPr>
          <w:rFonts w:ascii="Arial" w:hAnsi="Arial" w:cs="Arial"/>
          <w:sz w:val="24"/>
          <w:szCs w:val="24"/>
        </w:rPr>
      </w:pPr>
      <w:r w:rsidRPr="002C6CC0">
        <w:rPr>
          <w:rFonts w:ascii="Arial" w:hAnsi="Arial" w:cs="Arial"/>
          <w:b/>
          <w:bCs/>
          <w:sz w:val="24"/>
          <w:szCs w:val="24"/>
        </w:rPr>
        <w:t>Promotion:</w:t>
      </w:r>
      <w:r w:rsidR="00E46DE8">
        <w:rPr>
          <w:rFonts w:ascii="Arial" w:hAnsi="Arial" w:cs="Arial"/>
          <w:b/>
          <w:bCs/>
          <w:sz w:val="24"/>
          <w:szCs w:val="24"/>
        </w:rPr>
        <w:t xml:space="preserve"> </w:t>
      </w:r>
      <w:r w:rsidR="00A649F1" w:rsidRPr="00A649F1">
        <w:rPr>
          <w:rFonts w:ascii="Arial" w:hAnsi="Arial" w:cs="Arial"/>
          <w:sz w:val="24"/>
          <w:szCs w:val="24"/>
        </w:rPr>
        <w:t>Integrated Marketing Communications (IMC) is a marketing strategy which involves the incorporation and coordination of all marketing tools and media in an attempt to create a consistent and coherent brand image to intended audiences (Kotler et al., 2019). It makes advertising, sales promotion, PR, digital marketing, as well as personal selling to work collectively as opposed to operating independently.</w:t>
      </w:r>
    </w:p>
    <w:p w14:paraId="278E25CA" w14:textId="77777777" w:rsidR="00FF4C9F" w:rsidRDefault="00FF4C9F" w:rsidP="00FF4C9F">
      <w:pPr>
        <w:pStyle w:val="NormalWeb"/>
        <w:spacing w:line="360" w:lineRule="auto"/>
        <w:jc w:val="both"/>
        <w:rPr>
          <w:b/>
          <w:bCs/>
        </w:rPr>
      </w:pPr>
      <w:r>
        <w:rPr>
          <w:noProof/>
        </w:rPr>
        <w:lastRenderedPageBreak/>
        <w:drawing>
          <wp:inline distT="0" distB="0" distL="0" distR="0" wp14:anchorId="7A76B5B0" wp14:editId="04DC9690">
            <wp:extent cx="5943600" cy="2771775"/>
            <wp:effectExtent l="0" t="0" r="0" b="9525"/>
            <wp:docPr id="20" name="Picture 20" descr="KFC turns flavour into talking points with 'Taste Rules' - Campaign Middle  Ea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KFC turns flavour into talking points with 'Taste Rules' - Campaign Middle  Eas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2771775"/>
                    </a:xfrm>
                    <a:prstGeom prst="rect">
                      <a:avLst/>
                    </a:prstGeom>
                    <a:noFill/>
                    <a:ln>
                      <a:noFill/>
                    </a:ln>
                  </pic:spPr>
                </pic:pic>
              </a:graphicData>
            </a:graphic>
          </wp:inline>
        </w:drawing>
      </w:r>
    </w:p>
    <w:p w14:paraId="23FF2F07" w14:textId="26D5E0A4" w:rsidR="00FF4C9F" w:rsidRPr="00FF4C9F" w:rsidRDefault="00FF4C9F" w:rsidP="00FF4C9F">
      <w:pPr>
        <w:spacing w:line="360" w:lineRule="auto"/>
        <w:jc w:val="center"/>
        <w:rPr>
          <w:rFonts w:ascii="Arial" w:hAnsi="Arial" w:cs="Arial"/>
          <w:b/>
          <w:bCs/>
          <w:i/>
          <w:iCs/>
          <w:sz w:val="20"/>
          <w:szCs w:val="20"/>
        </w:rPr>
      </w:pPr>
      <w:r w:rsidRPr="00E94B73">
        <w:rPr>
          <w:rFonts w:ascii="Arial" w:hAnsi="Arial" w:cs="Arial"/>
          <w:b/>
          <w:bCs/>
          <w:i/>
          <w:iCs/>
          <w:sz w:val="20"/>
          <w:szCs w:val="20"/>
        </w:rPr>
        <w:t xml:space="preserve">Figure </w:t>
      </w:r>
      <w:r w:rsidR="007F366D">
        <w:rPr>
          <w:rFonts w:ascii="Arial" w:hAnsi="Arial" w:cs="Arial"/>
          <w:b/>
          <w:bCs/>
          <w:i/>
          <w:iCs/>
          <w:sz w:val="20"/>
          <w:szCs w:val="20"/>
        </w:rPr>
        <w:t>13</w:t>
      </w:r>
      <w:r w:rsidRPr="00E94B73">
        <w:rPr>
          <w:rFonts w:ascii="Arial" w:hAnsi="Arial" w:cs="Arial"/>
          <w:b/>
          <w:bCs/>
          <w:i/>
          <w:iCs/>
          <w:sz w:val="20"/>
          <w:szCs w:val="20"/>
        </w:rPr>
        <w:t>: KFC Taste Rules Campaign; Source (KFC UK, 2025)</w:t>
      </w:r>
    </w:p>
    <w:p w14:paraId="479D940D" w14:textId="403474E6" w:rsidR="00A649F1" w:rsidRDefault="00A649F1" w:rsidP="002C6CC0">
      <w:pPr>
        <w:spacing w:line="360" w:lineRule="auto"/>
        <w:jc w:val="both"/>
        <w:rPr>
          <w:rFonts w:ascii="Arial" w:hAnsi="Arial" w:cs="Arial"/>
          <w:sz w:val="24"/>
          <w:szCs w:val="24"/>
        </w:rPr>
      </w:pPr>
      <w:r w:rsidRPr="00A649F1">
        <w:rPr>
          <w:rFonts w:ascii="Arial" w:hAnsi="Arial" w:cs="Arial"/>
          <w:sz w:val="24"/>
          <w:szCs w:val="24"/>
        </w:rPr>
        <w:t xml:space="preserve">In KFC, promotional strategies in the USA and UK vary as part of its IMC strategies. To strengthen good brand identity, KFC is applying traditional brand storytelling, nostalgic advertising and celebrity endorsement in the USA coupled with digital campaigns. Customers are also attracted and retained with the help of value deals and limited-time offers (Business Insider, 2025). Conversely, in the UK, KFC concentrates more on social media marketing, the collaboration of influencers, youth-centered campaigns, and cultural branding strategies to attract various and younger audiences (The Times, 2024). Hence, IMC will ensure that KFC is able to tailor promotions to fit the markets whilst ensuring that the brand message remains consistent in the markets. </w:t>
      </w:r>
    </w:p>
    <w:p w14:paraId="37757445" w14:textId="572EF47F" w:rsidR="00E94B73" w:rsidRDefault="00E94B73" w:rsidP="00E94B73">
      <w:pPr>
        <w:spacing w:line="360" w:lineRule="auto"/>
        <w:jc w:val="center"/>
        <w:rPr>
          <w:rFonts w:ascii="Arial" w:hAnsi="Arial" w:cs="Arial"/>
          <w:sz w:val="24"/>
          <w:szCs w:val="24"/>
        </w:rPr>
      </w:pPr>
      <w:r>
        <w:rPr>
          <w:noProof/>
        </w:rPr>
        <w:drawing>
          <wp:inline distT="0" distB="0" distL="0" distR="0" wp14:anchorId="54BCBA65" wp14:editId="4B5A02EC">
            <wp:extent cx="3667125" cy="156210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667125" cy="1562100"/>
                    </a:xfrm>
                    <a:prstGeom prst="rect">
                      <a:avLst/>
                    </a:prstGeom>
                  </pic:spPr>
                </pic:pic>
              </a:graphicData>
            </a:graphic>
          </wp:inline>
        </w:drawing>
      </w:r>
    </w:p>
    <w:p w14:paraId="3F668108" w14:textId="09E876C8" w:rsidR="00E94B73" w:rsidRPr="007F366D" w:rsidRDefault="00E94B73" w:rsidP="00E94B73">
      <w:pPr>
        <w:spacing w:line="360" w:lineRule="auto"/>
        <w:jc w:val="center"/>
        <w:rPr>
          <w:rFonts w:ascii="Arial" w:hAnsi="Arial" w:cs="Arial"/>
          <w:b/>
          <w:bCs/>
          <w:i/>
          <w:iCs/>
          <w:sz w:val="20"/>
          <w:szCs w:val="20"/>
        </w:rPr>
      </w:pPr>
      <w:r w:rsidRPr="007F366D">
        <w:rPr>
          <w:rFonts w:ascii="Arial" w:hAnsi="Arial" w:cs="Arial"/>
          <w:b/>
          <w:bCs/>
          <w:i/>
          <w:iCs/>
          <w:sz w:val="20"/>
          <w:szCs w:val="20"/>
        </w:rPr>
        <w:t xml:space="preserve">Figure </w:t>
      </w:r>
      <w:r w:rsidR="00FF4C9F" w:rsidRPr="007F366D">
        <w:rPr>
          <w:rFonts w:ascii="Arial" w:hAnsi="Arial" w:cs="Arial"/>
          <w:b/>
          <w:bCs/>
          <w:i/>
          <w:iCs/>
          <w:sz w:val="20"/>
          <w:szCs w:val="20"/>
        </w:rPr>
        <w:t>1</w:t>
      </w:r>
      <w:r w:rsidR="007F366D" w:rsidRPr="007F366D">
        <w:rPr>
          <w:rFonts w:ascii="Arial" w:hAnsi="Arial" w:cs="Arial"/>
          <w:b/>
          <w:bCs/>
          <w:i/>
          <w:iCs/>
          <w:sz w:val="20"/>
          <w:szCs w:val="20"/>
        </w:rPr>
        <w:t>4</w:t>
      </w:r>
      <w:r w:rsidRPr="007F366D">
        <w:rPr>
          <w:rFonts w:ascii="Arial" w:hAnsi="Arial" w:cs="Arial"/>
          <w:b/>
          <w:bCs/>
          <w:i/>
          <w:iCs/>
          <w:sz w:val="20"/>
          <w:szCs w:val="20"/>
        </w:rPr>
        <w:t>: KFC Marketing Channels; Source (KFC UK, 2025)</w:t>
      </w:r>
    </w:p>
    <w:p w14:paraId="6D658C09" w14:textId="6FAC02BA" w:rsidR="00F551E3" w:rsidRPr="00934F5E" w:rsidRDefault="002C6CC0" w:rsidP="00A649F1">
      <w:pPr>
        <w:spacing w:line="360" w:lineRule="auto"/>
        <w:jc w:val="both"/>
        <w:rPr>
          <w:rFonts w:ascii="Arial" w:hAnsi="Arial" w:cs="Arial"/>
          <w:sz w:val="24"/>
          <w:szCs w:val="24"/>
        </w:rPr>
      </w:pPr>
      <w:r w:rsidRPr="002C6CC0">
        <w:rPr>
          <w:rFonts w:ascii="Arial" w:hAnsi="Arial" w:cs="Arial"/>
          <w:b/>
          <w:bCs/>
          <w:sz w:val="24"/>
          <w:szCs w:val="24"/>
        </w:rPr>
        <w:lastRenderedPageBreak/>
        <w:t>People, process, and physical:</w:t>
      </w:r>
      <w:r w:rsidRPr="002C6CC0">
        <w:rPr>
          <w:rFonts w:ascii="Arial" w:hAnsi="Arial" w:cs="Arial"/>
          <w:sz w:val="24"/>
          <w:szCs w:val="24"/>
        </w:rPr>
        <w:t xml:space="preserve"> </w:t>
      </w:r>
      <w:r w:rsidR="00A649F1" w:rsidRPr="00A649F1">
        <w:rPr>
          <w:rFonts w:ascii="Arial" w:hAnsi="Arial" w:cs="Arial"/>
          <w:sz w:val="24"/>
          <w:szCs w:val="24"/>
        </w:rPr>
        <w:t xml:space="preserve">KFC has been consistent in its 7Ps however, differences in the USA and UK in terms of People, Process and Physical Evidence are measurable. Regarding People, KFC has around 24,000 employees in USA, and about 32,000 employees in UK as the company has a robust franchise and service business in both countries (Yum!). Brands, 2025). In the case of Process, the two nations have </w:t>
      </w:r>
      <w:proofErr w:type="spellStart"/>
      <w:r w:rsidR="00A649F1" w:rsidRPr="00A649F1">
        <w:rPr>
          <w:rFonts w:ascii="Arial" w:hAnsi="Arial" w:cs="Arial"/>
          <w:sz w:val="24"/>
          <w:szCs w:val="24"/>
        </w:rPr>
        <w:t>standardised</w:t>
      </w:r>
      <w:proofErr w:type="spellEnd"/>
      <w:r w:rsidR="00A649F1" w:rsidRPr="00A649F1">
        <w:rPr>
          <w:rFonts w:ascii="Arial" w:hAnsi="Arial" w:cs="Arial"/>
          <w:sz w:val="24"/>
          <w:szCs w:val="24"/>
        </w:rPr>
        <w:t xml:space="preserve"> order systems, and customer dissatisfaction is addressed via online feedback mechanisms, store management, and 24-hours customer service telephone lines, with complaints in the UK frequently progressed through online channels. In terms of Physical Evidence, both markets include branded packaging and modern store layouts, though, the UK stores have more focus on contemporary interior and self-service kiosk, whereas USA stores are more family-oriented. Brand identity, and consistency are further enhanced by company websites and packaging images in both countries (Kotler and Keller, 2016). </w:t>
      </w:r>
    </w:p>
    <w:p w14:paraId="3A9129CE" w14:textId="25CE8E27" w:rsidR="0096143F" w:rsidRPr="00486C99" w:rsidRDefault="0096143F" w:rsidP="00886B48">
      <w:pPr>
        <w:pStyle w:val="Heading1"/>
      </w:pPr>
      <w:bookmarkStart w:id="14" w:name="_Toc225820198"/>
      <w:r w:rsidRPr="00486C99">
        <w:rPr>
          <w:rStyle w:val="Strong"/>
          <w:b w:val="0"/>
          <w:bCs w:val="0"/>
        </w:rPr>
        <w:t>(c) Directional Development Strategy of KFC in the UK</w:t>
      </w:r>
      <w:bookmarkEnd w:id="14"/>
      <w:r w:rsidRPr="00486C99">
        <w:rPr>
          <w:rStyle w:val="Strong"/>
          <w:b w:val="0"/>
          <w:bCs w:val="0"/>
        </w:rPr>
        <w:t xml:space="preserve"> </w:t>
      </w:r>
    </w:p>
    <w:p w14:paraId="6DFD8DCA" w14:textId="79D61AC9" w:rsidR="0096143F" w:rsidRPr="00EF1CF0" w:rsidRDefault="0096143F" w:rsidP="00486C99">
      <w:pPr>
        <w:pStyle w:val="Heading2"/>
      </w:pPr>
      <w:bookmarkStart w:id="15" w:name="_Toc225820199"/>
      <w:r w:rsidRPr="00EF1CF0">
        <w:rPr>
          <w:rStyle w:val="Strong"/>
          <w:rFonts w:cs="Arial"/>
          <w:b/>
          <w:bCs/>
        </w:rPr>
        <w:t xml:space="preserve">Directional Strategy and </w:t>
      </w:r>
      <w:r w:rsidRPr="00486C99">
        <w:rPr>
          <w:rStyle w:val="Strong"/>
          <w:b/>
          <w:bCs/>
        </w:rPr>
        <w:t>Ansoff</w:t>
      </w:r>
      <w:r w:rsidRPr="00EF1CF0">
        <w:rPr>
          <w:rStyle w:val="Strong"/>
          <w:rFonts w:cs="Arial"/>
          <w:b/>
          <w:bCs/>
        </w:rPr>
        <w:t xml:space="preserve"> </w:t>
      </w:r>
      <w:r w:rsidRPr="00486C99">
        <w:rPr>
          <w:rStyle w:val="Strong"/>
          <w:b/>
          <w:bCs/>
        </w:rPr>
        <w:t>Matrix</w:t>
      </w:r>
      <w:bookmarkEnd w:id="15"/>
    </w:p>
    <w:p w14:paraId="1940DB80" w14:textId="34F189F7" w:rsidR="002C6CC0" w:rsidRDefault="002C6CC0" w:rsidP="00486C99">
      <w:pPr>
        <w:pStyle w:val="NormalWeb"/>
        <w:spacing w:line="360" w:lineRule="auto"/>
        <w:jc w:val="both"/>
        <w:rPr>
          <w:rFonts w:ascii="Arial" w:hAnsi="Arial" w:cs="Arial"/>
        </w:rPr>
      </w:pPr>
      <w:r w:rsidRPr="002C6CC0">
        <w:rPr>
          <w:rFonts w:ascii="Arial" w:hAnsi="Arial" w:cs="Arial"/>
        </w:rPr>
        <w:t xml:space="preserve">Directional development strategy describes the way a company expands by matching products and markets in order to reach a competitive advantage. The Ansoff Matrix recognizes four strategic directions, namely: market penetration, product development, market development and diversification (Ansoff, 1957). </w:t>
      </w:r>
    </w:p>
    <w:p w14:paraId="62637AE8" w14:textId="78954EA0" w:rsidR="00EF1CF0" w:rsidRDefault="00EF1CF0" w:rsidP="00E47E65">
      <w:pPr>
        <w:pStyle w:val="NormalWeb"/>
        <w:spacing w:line="360" w:lineRule="auto"/>
        <w:jc w:val="center"/>
        <w:rPr>
          <w:rFonts w:ascii="Arial" w:hAnsi="Arial" w:cs="Arial"/>
        </w:rPr>
      </w:pPr>
      <w:r>
        <w:rPr>
          <w:noProof/>
        </w:rPr>
        <w:drawing>
          <wp:inline distT="0" distB="0" distL="0" distR="0" wp14:anchorId="5AD1EDA9" wp14:editId="2F4E5763">
            <wp:extent cx="4705350" cy="2371725"/>
            <wp:effectExtent l="0" t="0" r="0" b="9525"/>
            <wp:docPr id="2" name="Picture 2" descr="The Ansoff Matrix: A Powerful Tool for Business Strategy and Growth | T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The Ansoff Matrix: A Powerful Tool for Business Strategy and Growth | TSI"/>
                    <pic:cNvPicPr>
                      <a:picLocks noChangeAspect="1" noChangeArrowheads="1"/>
                    </pic:cNvPicPr>
                  </pic:nvPicPr>
                  <pic:blipFill rotWithShape="1">
                    <a:blip r:embed="rId25">
                      <a:extLst>
                        <a:ext uri="{28A0092B-C50C-407E-A947-70E740481C1C}">
                          <a14:useLocalDpi xmlns:a14="http://schemas.microsoft.com/office/drawing/2010/main" val="0"/>
                        </a:ext>
                      </a:extLst>
                    </a:blip>
                    <a:srcRect l="22917" t="16548" r="22275" b="7150"/>
                    <a:stretch/>
                  </pic:blipFill>
                  <pic:spPr bwMode="auto">
                    <a:xfrm>
                      <a:off x="0" y="0"/>
                      <a:ext cx="4705350" cy="2371725"/>
                    </a:xfrm>
                    <a:prstGeom prst="rect">
                      <a:avLst/>
                    </a:prstGeom>
                    <a:noFill/>
                    <a:ln>
                      <a:noFill/>
                    </a:ln>
                    <a:extLst>
                      <a:ext uri="{53640926-AAD7-44D8-BBD7-CCE9431645EC}">
                        <a14:shadowObscured xmlns:a14="http://schemas.microsoft.com/office/drawing/2010/main"/>
                      </a:ext>
                    </a:extLst>
                  </pic:spPr>
                </pic:pic>
              </a:graphicData>
            </a:graphic>
          </wp:inline>
        </w:drawing>
      </w:r>
    </w:p>
    <w:p w14:paraId="28C8D1D1" w14:textId="50DA71B8" w:rsidR="00486C99" w:rsidRPr="002C6CC0" w:rsidRDefault="001A0A33" w:rsidP="002C6CC0">
      <w:pPr>
        <w:pStyle w:val="NormalWeb"/>
        <w:spacing w:line="360" w:lineRule="auto"/>
        <w:jc w:val="center"/>
        <w:rPr>
          <w:rStyle w:val="Strong"/>
          <w:rFonts w:ascii="Arial" w:hAnsi="Arial" w:cs="Arial"/>
          <w:i/>
          <w:iCs/>
          <w:sz w:val="20"/>
          <w:szCs w:val="20"/>
        </w:rPr>
      </w:pPr>
      <w:r w:rsidRPr="001A0A33">
        <w:rPr>
          <w:rFonts w:ascii="Arial" w:hAnsi="Arial" w:cs="Arial"/>
          <w:b/>
          <w:bCs/>
          <w:i/>
          <w:iCs/>
          <w:sz w:val="20"/>
          <w:szCs w:val="20"/>
        </w:rPr>
        <w:lastRenderedPageBreak/>
        <w:t xml:space="preserve">Figure </w:t>
      </w:r>
      <w:r w:rsidR="007F366D">
        <w:rPr>
          <w:rFonts w:ascii="Arial" w:hAnsi="Arial" w:cs="Arial"/>
          <w:b/>
          <w:bCs/>
          <w:i/>
          <w:iCs/>
          <w:sz w:val="20"/>
          <w:szCs w:val="20"/>
        </w:rPr>
        <w:t>15</w:t>
      </w:r>
      <w:r w:rsidR="00486C99">
        <w:rPr>
          <w:rFonts w:ascii="Arial" w:hAnsi="Arial" w:cs="Arial"/>
          <w:b/>
          <w:bCs/>
          <w:i/>
          <w:iCs/>
          <w:sz w:val="20"/>
          <w:szCs w:val="20"/>
        </w:rPr>
        <w:t xml:space="preserve">: </w:t>
      </w:r>
      <w:r w:rsidRPr="001A0A33">
        <w:rPr>
          <w:rFonts w:ascii="Arial" w:hAnsi="Arial" w:cs="Arial"/>
          <w:b/>
          <w:bCs/>
          <w:i/>
          <w:iCs/>
          <w:sz w:val="20"/>
          <w:szCs w:val="20"/>
        </w:rPr>
        <w:t>The Ansoff Matrix; Source: (Ansoff, 1957)</w:t>
      </w:r>
    </w:p>
    <w:p w14:paraId="2221620A" w14:textId="47E49F87" w:rsidR="0096143F" w:rsidRPr="00EF1CF0" w:rsidRDefault="0096143F" w:rsidP="00886B48">
      <w:pPr>
        <w:pStyle w:val="Heading2"/>
      </w:pPr>
      <w:bookmarkStart w:id="16" w:name="_Toc225820200"/>
      <w:r w:rsidRPr="00EF1CF0">
        <w:rPr>
          <w:rStyle w:val="Strong"/>
          <w:rFonts w:cs="Arial"/>
          <w:b/>
          <w:bCs/>
        </w:rPr>
        <w:t xml:space="preserve">Market </w:t>
      </w:r>
      <w:r w:rsidRPr="00886B48">
        <w:rPr>
          <w:rStyle w:val="Strong"/>
          <w:b/>
          <w:bCs/>
        </w:rPr>
        <w:t>Penetration</w:t>
      </w:r>
      <w:r w:rsidRPr="00EF1CF0">
        <w:rPr>
          <w:rStyle w:val="Strong"/>
          <w:rFonts w:cs="Arial"/>
          <w:b/>
          <w:bCs/>
        </w:rPr>
        <w:t xml:space="preserve"> in a Regulated Growth Market</w:t>
      </w:r>
      <w:bookmarkEnd w:id="16"/>
    </w:p>
    <w:p w14:paraId="399C7492" w14:textId="652A9C0D" w:rsidR="002C6CC0" w:rsidRPr="002C6CC0" w:rsidRDefault="002C6CC0" w:rsidP="002C6CC0">
      <w:pPr>
        <w:pStyle w:val="NormalWeb"/>
        <w:spacing w:line="360" w:lineRule="auto"/>
        <w:jc w:val="both"/>
        <w:rPr>
          <w:rFonts w:ascii="Arial" w:hAnsi="Arial" w:cs="Arial"/>
        </w:rPr>
      </w:pPr>
      <w:r>
        <w:rPr>
          <w:rFonts w:ascii="Arial" w:hAnsi="Arial" w:cs="Arial"/>
        </w:rPr>
        <w:t xml:space="preserve">KFC’s strategy in UK </w:t>
      </w:r>
      <w:r w:rsidRPr="002C6CC0">
        <w:rPr>
          <w:rFonts w:ascii="Arial" w:hAnsi="Arial" w:cs="Arial"/>
        </w:rPr>
        <w:t xml:space="preserve">is primarily market penetrative and is aimed at growing the market share in an already existing fast-food industry. The fact that the company is planning </w:t>
      </w:r>
      <w:r>
        <w:t>£</w:t>
      </w:r>
      <w:r w:rsidRPr="002C6CC0">
        <w:rPr>
          <w:rFonts w:ascii="Arial" w:hAnsi="Arial" w:cs="Arial"/>
        </w:rPr>
        <w:t xml:space="preserve">2 billion investment and expansion of about 500 outlets is an indication that it has an aggressive growth orientation in a market estimated to be worth </w:t>
      </w:r>
      <w:r>
        <w:t>£</w:t>
      </w:r>
      <w:r w:rsidRPr="002C6CC0">
        <w:rPr>
          <w:rFonts w:ascii="Arial" w:hAnsi="Arial" w:cs="Arial"/>
        </w:rPr>
        <w:t>3.1 billion (Reuters, 2025). This growth is less growth-centric, but a strategic reaction to the urban demand concentration, with a high population density and digital delivery usage maintaining a regular consumption (Research and Markets, 2024).</w:t>
      </w:r>
    </w:p>
    <w:p w14:paraId="589CA41E" w14:textId="37032E8F" w:rsidR="002C6CC0" w:rsidRDefault="002C6CC0" w:rsidP="002C6CC0">
      <w:pPr>
        <w:pStyle w:val="NormalWeb"/>
        <w:spacing w:line="360" w:lineRule="auto"/>
        <w:jc w:val="both"/>
        <w:rPr>
          <w:rFonts w:ascii="Arial" w:hAnsi="Arial" w:cs="Arial"/>
        </w:rPr>
      </w:pPr>
      <w:r w:rsidRPr="002C6CC0">
        <w:rPr>
          <w:rFonts w:ascii="Arial" w:hAnsi="Arial" w:cs="Arial"/>
        </w:rPr>
        <w:t xml:space="preserve">Nevertheless, the penetration is limited by regulatory intervention, especially, the restrictions on HFSS advertisement, calorie labeling, and policies, that restricted promotion flexibility and impulse purchasing </w:t>
      </w:r>
      <w:proofErr w:type="spellStart"/>
      <w:r w:rsidRPr="002C6CC0">
        <w:rPr>
          <w:rFonts w:ascii="Arial" w:hAnsi="Arial" w:cs="Arial"/>
        </w:rPr>
        <w:t>behaviour</w:t>
      </w:r>
      <w:proofErr w:type="spellEnd"/>
      <w:r w:rsidRPr="002C6CC0">
        <w:rPr>
          <w:rFonts w:ascii="Arial" w:hAnsi="Arial" w:cs="Arial"/>
        </w:rPr>
        <w:t xml:space="preserve"> (</w:t>
      </w:r>
      <w:proofErr w:type="spellStart"/>
      <w:r w:rsidRPr="002C6CC0">
        <w:rPr>
          <w:rFonts w:ascii="Arial" w:hAnsi="Arial" w:cs="Arial"/>
        </w:rPr>
        <w:t>Alfraidi</w:t>
      </w:r>
      <w:proofErr w:type="spellEnd"/>
      <w:r w:rsidRPr="002C6CC0">
        <w:rPr>
          <w:rFonts w:ascii="Arial" w:hAnsi="Arial" w:cs="Arial"/>
        </w:rPr>
        <w:t xml:space="preserve"> et al., 2023). It means that the penetration strategy of KFC is under structural constraints, which necessitates the use of pricing, value packages, and online interactions instead of the traditional method of advertising to a mass audience</w:t>
      </w:r>
      <w:r w:rsidR="00F551E3">
        <w:rPr>
          <w:rFonts w:ascii="Arial" w:hAnsi="Arial" w:cs="Arial"/>
        </w:rPr>
        <w:t xml:space="preserve"> </w:t>
      </w:r>
      <w:r w:rsidRPr="002C6CC0">
        <w:rPr>
          <w:rFonts w:ascii="Arial" w:hAnsi="Arial" w:cs="Arial"/>
        </w:rPr>
        <w:t>(Office for National Statistics, 2025).</w:t>
      </w:r>
      <w:r>
        <w:rPr>
          <w:rFonts w:ascii="Arial" w:hAnsi="Arial" w:cs="Arial"/>
        </w:rPr>
        <w:t xml:space="preserve"> </w:t>
      </w:r>
    </w:p>
    <w:p w14:paraId="1B71327B" w14:textId="77777777" w:rsidR="0096143F" w:rsidRPr="00EF1CF0" w:rsidRDefault="0096143F" w:rsidP="00E47E65">
      <w:pPr>
        <w:pStyle w:val="Heading2"/>
        <w:spacing w:line="360" w:lineRule="auto"/>
        <w:jc w:val="both"/>
        <w:rPr>
          <w:rFonts w:cs="Arial"/>
        </w:rPr>
      </w:pPr>
      <w:bookmarkStart w:id="17" w:name="_Toc225820201"/>
      <w:r w:rsidRPr="00EF1CF0">
        <w:rPr>
          <w:rStyle w:val="Strong"/>
          <w:rFonts w:cs="Arial"/>
          <w:b/>
          <w:bCs/>
        </w:rPr>
        <w:t>Product Development and Local Adaptation</w:t>
      </w:r>
      <w:bookmarkEnd w:id="17"/>
    </w:p>
    <w:p w14:paraId="07CD36F9" w14:textId="77777777" w:rsidR="00660841" w:rsidRPr="00660841" w:rsidRDefault="00660841" w:rsidP="00660841">
      <w:pPr>
        <w:spacing w:line="360" w:lineRule="auto"/>
        <w:jc w:val="both"/>
        <w:rPr>
          <w:rFonts w:ascii="Arial" w:hAnsi="Arial" w:cs="Arial"/>
          <w:sz w:val="24"/>
          <w:szCs w:val="24"/>
        </w:rPr>
      </w:pPr>
      <w:r w:rsidRPr="00660841">
        <w:rPr>
          <w:rFonts w:ascii="Arial" w:hAnsi="Arial" w:cs="Arial"/>
          <w:sz w:val="24"/>
          <w:szCs w:val="24"/>
        </w:rPr>
        <w:t>Product development is also essential in maintaining competitiveness together with penetration. The change of menu in the UK serves KFC as a strategic change to multicultural demands and health patterns of consumption. The launch of halal-certified, plant-based, and small portion meals shows the concern with cultural differences as well as regulation requirements (KFC UK, 2025).</w:t>
      </w:r>
    </w:p>
    <w:p w14:paraId="66C2B3EA" w14:textId="77777777" w:rsidR="00660841" w:rsidRPr="00660841" w:rsidRDefault="00660841" w:rsidP="00660841">
      <w:pPr>
        <w:spacing w:line="360" w:lineRule="auto"/>
        <w:jc w:val="both"/>
        <w:rPr>
          <w:rFonts w:ascii="Arial" w:hAnsi="Arial" w:cs="Arial"/>
          <w:sz w:val="24"/>
          <w:szCs w:val="24"/>
        </w:rPr>
      </w:pPr>
      <w:r w:rsidRPr="00660841">
        <w:rPr>
          <w:rFonts w:ascii="Arial" w:hAnsi="Arial" w:cs="Arial"/>
          <w:sz w:val="24"/>
          <w:szCs w:val="24"/>
        </w:rPr>
        <w:t>The strategy is similar to the overall market trends, as the UK plant-based food market has grown considerably, as a result of environmental consciousness and changes in dietary habits (The Times, 2024). Simultaneously, product innovation is not entirely a consumer phenomenon, but a defense mechanism against policy pressures and social criticism of fast food. This implies that the product development at KFC is not fully an innovation-led one, but market-oriented and compliance-driven.</w:t>
      </w:r>
    </w:p>
    <w:p w14:paraId="567D0075" w14:textId="77777777" w:rsidR="00660841" w:rsidRPr="00660841" w:rsidRDefault="00660841" w:rsidP="00660841">
      <w:pPr>
        <w:spacing w:line="360" w:lineRule="auto"/>
        <w:jc w:val="both"/>
        <w:rPr>
          <w:rFonts w:ascii="Arial" w:hAnsi="Arial" w:cs="Arial"/>
          <w:b/>
          <w:bCs/>
          <w:sz w:val="24"/>
          <w:szCs w:val="24"/>
        </w:rPr>
      </w:pPr>
      <w:r w:rsidRPr="00660841">
        <w:rPr>
          <w:rFonts w:ascii="Arial" w:hAnsi="Arial" w:cs="Arial"/>
          <w:b/>
          <w:bCs/>
          <w:sz w:val="24"/>
          <w:szCs w:val="24"/>
        </w:rPr>
        <w:lastRenderedPageBreak/>
        <w:t>Strategic Implications</w:t>
      </w:r>
    </w:p>
    <w:p w14:paraId="14876A4A" w14:textId="77777777" w:rsidR="00660841" w:rsidRPr="00660841" w:rsidRDefault="00660841" w:rsidP="00660841">
      <w:pPr>
        <w:spacing w:line="360" w:lineRule="auto"/>
        <w:jc w:val="both"/>
        <w:rPr>
          <w:rFonts w:ascii="Arial" w:hAnsi="Arial" w:cs="Arial"/>
          <w:sz w:val="24"/>
          <w:szCs w:val="24"/>
        </w:rPr>
      </w:pPr>
      <w:r w:rsidRPr="00660841">
        <w:rPr>
          <w:rFonts w:ascii="Arial" w:hAnsi="Arial" w:cs="Arial"/>
          <w:sz w:val="24"/>
          <w:szCs w:val="24"/>
        </w:rPr>
        <w:t>The Ansoff Matrix applied by KFC in the UK indicates that it is a hybrid growth strategy in that growth and adaptation take place concurrently. Whereas market penetration brings out accessibility and volume of sale, the culture and regulatory alignment is guaranteed by product development. Nevertheless, this strategy is still questionable because of the tightening of the rules and health consciousness, as well as growing competition. This signifies that the future development might need a more robust transition to a healthier product differentiation and innovation as opposed to the existing mode of traditional fast-food intake.</w:t>
      </w:r>
    </w:p>
    <w:p w14:paraId="2A054DEF" w14:textId="77777777" w:rsidR="00660841" w:rsidRPr="002C6CC0" w:rsidRDefault="00660841" w:rsidP="00886B48">
      <w:pPr>
        <w:pStyle w:val="Heading1"/>
      </w:pPr>
      <w:bookmarkStart w:id="18" w:name="_Toc225820202"/>
      <w:r w:rsidRPr="002C6CC0">
        <w:t>(d) KFC Marketing Mix Ethical concerns in marketing mix in UK.</w:t>
      </w:r>
      <w:bookmarkEnd w:id="18"/>
    </w:p>
    <w:p w14:paraId="288B9461" w14:textId="5FA5D504" w:rsidR="00660841" w:rsidRPr="00660841" w:rsidRDefault="00660841" w:rsidP="00660841">
      <w:pPr>
        <w:spacing w:line="360" w:lineRule="auto"/>
        <w:jc w:val="both"/>
        <w:rPr>
          <w:rFonts w:ascii="Arial" w:hAnsi="Arial" w:cs="Arial"/>
          <w:sz w:val="24"/>
          <w:szCs w:val="24"/>
        </w:rPr>
      </w:pPr>
      <w:r w:rsidRPr="00660841">
        <w:rPr>
          <w:rFonts w:ascii="Arial" w:hAnsi="Arial" w:cs="Arial"/>
          <w:sz w:val="24"/>
          <w:szCs w:val="24"/>
        </w:rPr>
        <w:t>Ethical marketing entails the marketing strategy being socially responsible, transparent, and not damaging the consumers or the society</w:t>
      </w:r>
      <w:r w:rsidR="00F551E3">
        <w:rPr>
          <w:rFonts w:ascii="Arial" w:hAnsi="Arial" w:cs="Arial"/>
          <w:sz w:val="24"/>
          <w:szCs w:val="24"/>
        </w:rPr>
        <w:t xml:space="preserve"> </w:t>
      </w:r>
      <w:r w:rsidRPr="00660841">
        <w:rPr>
          <w:rFonts w:ascii="Arial" w:hAnsi="Arial" w:cs="Arial"/>
          <w:sz w:val="24"/>
          <w:szCs w:val="24"/>
        </w:rPr>
        <w:t>(Smith et al., 2023). The marketing mix of KFC is a mixture of both adherence to the ethical norms and the current conflicts between profitability and social responsibility.</w:t>
      </w:r>
    </w:p>
    <w:p w14:paraId="0DC81CD1" w14:textId="1EEA9B00" w:rsidR="00660841" w:rsidRPr="002C6CC0" w:rsidRDefault="00660841" w:rsidP="00886B48">
      <w:pPr>
        <w:pStyle w:val="Heading2"/>
      </w:pPr>
      <w:bookmarkStart w:id="19" w:name="_Toc225820203"/>
      <w:r w:rsidRPr="002C6CC0">
        <w:t xml:space="preserve">Ethical </w:t>
      </w:r>
      <w:proofErr w:type="spellStart"/>
      <w:r w:rsidRPr="002C6CC0">
        <w:t>Behaviour</w:t>
      </w:r>
      <w:proofErr w:type="spellEnd"/>
      <w:r w:rsidRPr="002C6CC0">
        <w:t xml:space="preserve"> in KFC</w:t>
      </w:r>
      <w:bookmarkEnd w:id="19"/>
    </w:p>
    <w:p w14:paraId="51062DA8" w14:textId="77777777" w:rsidR="00660841" w:rsidRPr="00660841" w:rsidRDefault="00660841" w:rsidP="00660841">
      <w:pPr>
        <w:spacing w:line="360" w:lineRule="auto"/>
        <w:jc w:val="both"/>
        <w:rPr>
          <w:rFonts w:ascii="Arial" w:hAnsi="Arial" w:cs="Arial"/>
          <w:sz w:val="24"/>
          <w:szCs w:val="24"/>
        </w:rPr>
      </w:pPr>
      <w:r w:rsidRPr="00660841">
        <w:rPr>
          <w:rFonts w:ascii="Arial" w:hAnsi="Arial" w:cs="Arial"/>
          <w:sz w:val="24"/>
          <w:szCs w:val="24"/>
        </w:rPr>
        <w:t>KFC shows that it is ethically responsible in its approach to products and processes by not violating the laws about calorie labelling which enhance transparency and allow consumers to make informed choices. It has been demonstrated that these policies decrease the consumer exposure to unhealthy food marketing and promote healthier ones (</w:t>
      </w:r>
      <w:proofErr w:type="spellStart"/>
      <w:r w:rsidRPr="00660841">
        <w:rPr>
          <w:rFonts w:ascii="Arial" w:hAnsi="Arial" w:cs="Arial"/>
          <w:sz w:val="24"/>
          <w:szCs w:val="24"/>
        </w:rPr>
        <w:t>Alfraidi</w:t>
      </w:r>
      <w:proofErr w:type="spellEnd"/>
      <w:r w:rsidRPr="00660841">
        <w:rPr>
          <w:rFonts w:ascii="Arial" w:hAnsi="Arial" w:cs="Arial"/>
          <w:sz w:val="24"/>
          <w:szCs w:val="24"/>
        </w:rPr>
        <w:t xml:space="preserve"> et al., 2023). This shows that KFC conforms to legal and ethical demands as it promotes the community health activities.</w:t>
      </w:r>
    </w:p>
    <w:p w14:paraId="7512548E" w14:textId="77777777" w:rsidR="00660841" w:rsidRPr="00660841" w:rsidRDefault="00660841" w:rsidP="00660841">
      <w:pPr>
        <w:spacing w:line="360" w:lineRule="auto"/>
        <w:jc w:val="both"/>
        <w:rPr>
          <w:rFonts w:ascii="Arial" w:hAnsi="Arial" w:cs="Arial"/>
          <w:sz w:val="24"/>
          <w:szCs w:val="24"/>
        </w:rPr>
      </w:pPr>
      <w:r w:rsidRPr="00660841">
        <w:rPr>
          <w:rFonts w:ascii="Arial" w:hAnsi="Arial" w:cs="Arial"/>
          <w:sz w:val="24"/>
          <w:szCs w:val="24"/>
        </w:rPr>
        <w:t>Moreover, KFC has also introduced sustainability programs especially in packaging and sourcing. The company has also invested in a promise of cut-down on the consumption of plastic materials and enhanced performance on the environment due to increased consumer demand on sustainability. (Yum!). Brands, 2024). Such initiatives add to brand positioning in a market where people are becoming more and more conscious of environmental issues and achieve long-term competitiveness (</w:t>
      </w:r>
      <w:proofErr w:type="spellStart"/>
      <w:r w:rsidRPr="00660841">
        <w:rPr>
          <w:rFonts w:ascii="Arial" w:hAnsi="Arial" w:cs="Arial"/>
          <w:sz w:val="24"/>
          <w:szCs w:val="24"/>
        </w:rPr>
        <w:t>Sasahara</w:t>
      </w:r>
      <w:proofErr w:type="spellEnd"/>
      <w:r w:rsidRPr="00660841">
        <w:rPr>
          <w:rFonts w:ascii="Arial" w:hAnsi="Arial" w:cs="Arial"/>
          <w:sz w:val="24"/>
          <w:szCs w:val="24"/>
        </w:rPr>
        <w:t>, 2018).</w:t>
      </w:r>
    </w:p>
    <w:p w14:paraId="5B42B336" w14:textId="294910F0" w:rsidR="00660841" w:rsidRPr="002C6CC0" w:rsidRDefault="00660841" w:rsidP="00886B48">
      <w:pPr>
        <w:pStyle w:val="Heading2"/>
      </w:pPr>
      <w:bookmarkStart w:id="20" w:name="_Toc225820204"/>
      <w:r w:rsidRPr="002C6CC0">
        <w:t>Unethical Marketing in KFC</w:t>
      </w:r>
      <w:bookmarkEnd w:id="20"/>
    </w:p>
    <w:p w14:paraId="28E2008D" w14:textId="0BBD2BB1" w:rsidR="00660841" w:rsidRPr="00660841" w:rsidRDefault="00F551E3" w:rsidP="00660841">
      <w:pPr>
        <w:spacing w:line="360" w:lineRule="auto"/>
        <w:jc w:val="both"/>
        <w:rPr>
          <w:rFonts w:ascii="Arial" w:hAnsi="Arial" w:cs="Arial"/>
          <w:sz w:val="24"/>
          <w:szCs w:val="24"/>
        </w:rPr>
      </w:pPr>
      <w:r>
        <w:rPr>
          <w:rFonts w:ascii="Arial" w:hAnsi="Arial" w:cs="Arial"/>
          <w:sz w:val="24"/>
          <w:szCs w:val="24"/>
        </w:rPr>
        <w:lastRenderedPageBreak/>
        <w:t>T</w:t>
      </w:r>
      <w:r w:rsidR="00660841" w:rsidRPr="00660841">
        <w:rPr>
          <w:rFonts w:ascii="Arial" w:hAnsi="Arial" w:cs="Arial"/>
          <w:sz w:val="24"/>
          <w:szCs w:val="24"/>
        </w:rPr>
        <w:t xml:space="preserve">here are still critical ethical issues that exist in the marketing mix of KFC. Marketing and advertising, especially via social media and online platforms, are still targeting the younger consumers with high-fat, salt and sugar (HFSS) products. The studies prove that this marketing can also have a strong impact on the consumption behavior of youth and leads to the development of unhealthy dietary </w:t>
      </w:r>
      <w:proofErr w:type="spellStart"/>
      <w:r w:rsidR="00660841" w:rsidRPr="00660841">
        <w:rPr>
          <w:rFonts w:ascii="Arial" w:hAnsi="Arial" w:cs="Arial"/>
          <w:sz w:val="24"/>
          <w:szCs w:val="24"/>
        </w:rPr>
        <w:t>behaviour</w:t>
      </w:r>
      <w:proofErr w:type="spellEnd"/>
      <w:r w:rsidR="00660841" w:rsidRPr="00660841">
        <w:rPr>
          <w:rFonts w:ascii="Arial" w:hAnsi="Arial" w:cs="Arial"/>
          <w:sz w:val="24"/>
          <w:szCs w:val="24"/>
        </w:rPr>
        <w:t xml:space="preserve"> (Smith et al., 2023). This would bring about questions on whether this is ethical in the way the vulnerable consumer groups are being targeted.</w:t>
      </w:r>
    </w:p>
    <w:p w14:paraId="013BE436" w14:textId="77777777" w:rsidR="00660841" w:rsidRPr="00660841" w:rsidRDefault="00660841" w:rsidP="00660841">
      <w:pPr>
        <w:spacing w:line="360" w:lineRule="auto"/>
        <w:jc w:val="both"/>
        <w:rPr>
          <w:rFonts w:ascii="Arial" w:hAnsi="Arial" w:cs="Arial"/>
          <w:sz w:val="24"/>
          <w:szCs w:val="24"/>
        </w:rPr>
      </w:pPr>
      <w:r w:rsidRPr="00660841">
        <w:rPr>
          <w:rFonts w:ascii="Arial" w:hAnsi="Arial" w:cs="Arial"/>
          <w:sz w:val="24"/>
          <w:szCs w:val="24"/>
        </w:rPr>
        <w:t>In addition, KFC has ethical issues in place and pricing strategies. The clustering of fast-food restaurants in the socioeconomically deprived neighborhoods enhances the availability of unhealthy food to the low-income earning groups. Research has shown that these trends have made it possible to strengthen health disparities, given that these groups are more dependent on low-cost fast food (Boskovic et al., 2026). This implies that the expansion plans can be more profitable than socially-conscious.</w:t>
      </w:r>
    </w:p>
    <w:p w14:paraId="64149010" w14:textId="77777777" w:rsidR="0004411E" w:rsidRPr="00486C99" w:rsidRDefault="0004411E" w:rsidP="00886B48">
      <w:pPr>
        <w:pStyle w:val="Heading1"/>
      </w:pPr>
      <w:bookmarkStart w:id="21" w:name="_Toc225820205"/>
      <w:r w:rsidRPr="00486C99">
        <w:rPr>
          <w:rStyle w:val="Strong"/>
          <w:b w:val="0"/>
          <w:bCs w:val="0"/>
        </w:rPr>
        <w:t xml:space="preserve">(e) </w:t>
      </w:r>
      <w:r w:rsidRPr="00886B48">
        <w:rPr>
          <w:rStyle w:val="Strong"/>
          <w:b w:val="0"/>
          <w:bCs w:val="0"/>
        </w:rPr>
        <w:t>Recommendations</w:t>
      </w:r>
      <w:r w:rsidRPr="00486C99">
        <w:rPr>
          <w:rStyle w:val="Strong"/>
          <w:b w:val="0"/>
          <w:bCs w:val="0"/>
        </w:rPr>
        <w:t xml:space="preserve"> for Future International Marketing Strategy of KFC</w:t>
      </w:r>
      <w:bookmarkEnd w:id="21"/>
    </w:p>
    <w:p w14:paraId="73EEAFC1" w14:textId="050BC5E5" w:rsidR="00660841" w:rsidRPr="00660841" w:rsidRDefault="00660841" w:rsidP="00660841">
      <w:pPr>
        <w:spacing w:line="360" w:lineRule="auto"/>
        <w:jc w:val="both"/>
        <w:rPr>
          <w:rFonts w:ascii="Arial" w:hAnsi="Arial" w:cs="Arial"/>
          <w:sz w:val="24"/>
          <w:szCs w:val="24"/>
        </w:rPr>
      </w:pPr>
      <w:r w:rsidRPr="00660841">
        <w:rPr>
          <w:rFonts w:ascii="Arial" w:hAnsi="Arial" w:cs="Arial"/>
        </w:rPr>
        <w:t xml:space="preserve">The future international marketing approach of KFC needs to be moved from its current balance </w:t>
      </w:r>
      <w:r w:rsidRPr="00660841">
        <w:rPr>
          <w:rFonts w:ascii="Arial" w:hAnsi="Arial" w:cs="Arial"/>
          <w:sz w:val="24"/>
          <w:szCs w:val="24"/>
        </w:rPr>
        <w:t xml:space="preserve">between </w:t>
      </w:r>
      <w:proofErr w:type="spellStart"/>
      <w:r w:rsidRPr="00660841">
        <w:rPr>
          <w:rFonts w:ascii="Arial" w:hAnsi="Arial" w:cs="Arial"/>
          <w:sz w:val="24"/>
          <w:szCs w:val="24"/>
        </w:rPr>
        <w:t>standardisation</w:t>
      </w:r>
      <w:proofErr w:type="spellEnd"/>
      <w:r w:rsidRPr="00660841">
        <w:rPr>
          <w:rFonts w:ascii="Arial" w:hAnsi="Arial" w:cs="Arial"/>
          <w:sz w:val="24"/>
          <w:szCs w:val="24"/>
        </w:rPr>
        <w:t xml:space="preserve"> and adapting to the regulatory, cultural, and ethical demands, observed in the USA and the UK markets. </w:t>
      </w:r>
    </w:p>
    <w:p w14:paraId="26D97DAB" w14:textId="342328AC" w:rsidR="00660841" w:rsidRPr="00660841" w:rsidRDefault="00660841" w:rsidP="00660841">
      <w:pPr>
        <w:spacing w:line="360" w:lineRule="auto"/>
        <w:jc w:val="both"/>
        <w:rPr>
          <w:rFonts w:ascii="Arial" w:hAnsi="Arial" w:cs="Arial"/>
          <w:sz w:val="24"/>
          <w:szCs w:val="24"/>
        </w:rPr>
      </w:pPr>
      <w:r w:rsidRPr="00660841">
        <w:rPr>
          <w:rFonts w:ascii="Arial" w:hAnsi="Arial" w:cs="Arial"/>
          <w:b/>
          <w:bCs/>
          <w:sz w:val="24"/>
          <w:szCs w:val="24"/>
        </w:rPr>
        <w:t>First,</w:t>
      </w:r>
      <w:r w:rsidRPr="00660841">
        <w:rPr>
          <w:rFonts w:ascii="Arial" w:hAnsi="Arial" w:cs="Arial"/>
          <w:sz w:val="24"/>
          <w:szCs w:val="24"/>
        </w:rPr>
        <w:t xml:space="preserve"> the company must </w:t>
      </w:r>
      <w:r w:rsidRPr="00660841">
        <w:rPr>
          <w:rStyle w:val="Strong"/>
          <w:rFonts w:ascii="Arial" w:hAnsi="Arial" w:cs="Arial"/>
          <w:b w:val="0"/>
          <w:bCs w:val="0"/>
          <w:sz w:val="24"/>
          <w:szCs w:val="24"/>
        </w:rPr>
        <w:t>accelerate</w:t>
      </w:r>
      <w:r w:rsidRPr="00660841">
        <w:rPr>
          <w:rFonts w:ascii="Arial" w:hAnsi="Arial" w:cs="Arial"/>
          <w:sz w:val="24"/>
          <w:szCs w:val="24"/>
        </w:rPr>
        <w:t xml:space="preserve"> product re-formation and healthier menus innovation, especially in the UK where the proportion of health-aware consumption and HFSS law is on the rise. Although the development of the products already encompasses the plant-based and smaller portion offerings, they are not the main ones but rather supplements. Positioning the healthier products as the main part of the menu would make the company less vulnerable to regulatory threats, but will also provide the opportunity to adapt to the long-term trends associated with the culture in the Hofstede framework.</w:t>
      </w:r>
    </w:p>
    <w:p w14:paraId="00B6DB06" w14:textId="4879163B" w:rsidR="00660841" w:rsidRPr="00660841" w:rsidRDefault="00660841" w:rsidP="00660841">
      <w:pPr>
        <w:spacing w:line="360" w:lineRule="auto"/>
        <w:jc w:val="both"/>
        <w:rPr>
          <w:rFonts w:ascii="Arial" w:hAnsi="Arial" w:cs="Arial"/>
          <w:sz w:val="24"/>
          <w:szCs w:val="24"/>
        </w:rPr>
      </w:pPr>
      <w:r w:rsidRPr="00660841">
        <w:rPr>
          <w:rFonts w:ascii="Arial" w:hAnsi="Arial" w:cs="Arial"/>
          <w:b/>
          <w:bCs/>
          <w:sz w:val="24"/>
          <w:szCs w:val="24"/>
        </w:rPr>
        <w:t>Second,</w:t>
      </w:r>
      <w:r w:rsidRPr="00660841">
        <w:rPr>
          <w:rFonts w:ascii="Arial" w:hAnsi="Arial" w:cs="Arial"/>
          <w:sz w:val="24"/>
          <w:szCs w:val="24"/>
        </w:rPr>
        <w:t xml:space="preserve"> KFC needs to position its brand differently across markets with more precise STP alignment. As the level of demand in the USA is stable with an intense competition, the brand must abandon the heritage-oriented approach and focus on product differentiation (e.g., higher-quality chicken or healthier versions) to overcome the issue of decreasing same-store sales. Conversely, positioning in the UK should transform into </w:t>
      </w:r>
      <w:r w:rsidRPr="00660841">
        <w:rPr>
          <w:rFonts w:ascii="Arial" w:hAnsi="Arial" w:cs="Arial"/>
          <w:sz w:val="24"/>
          <w:szCs w:val="24"/>
        </w:rPr>
        <w:lastRenderedPageBreak/>
        <w:t>trendy fast food to responsible and convenient food and sustainability and ethical sourcing should be incorporated in the brand communication to reflect social and environmental expectation.</w:t>
      </w:r>
    </w:p>
    <w:p w14:paraId="01FD16C0" w14:textId="77777777" w:rsidR="00660841" w:rsidRPr="00660841" w:rsidRDefault="00660841" w:rsidP="00660841">
      <w:pPr>
        <w:spacing w:line="360" w:lineRule="auto"/>
        <w:jc w:val="both"/>
        <w:rPr>
          <w:rFonts w:ascii="Arial" w:hAnsi="Arial" w:cs="Arial"/>
          <w:sz w:val="24"/>
          <w:szCs w:val="24"/>
        </w:rPr>
      </w:pPr>
      <w:r w:rsidRPr="00660841">
        <w:rPr>
          <w:rFonts w:ascii="Arial" w:hAnsi="Arial" w:cs="Arial"/>
          <w:b/>
          <w:bCs/>
          <w:sz w:val="24"/>
          <w:szCs w:val="24"/>
        </w:rPr>
        <w:t>Third,</w:t>
      </w:r>
      <w:r w:rsidRPr="00660841">
        <w:rPr>
          <w:rFonts w:ascii="Arial" w:hAnsi="Arial" w:cs="Arial"/>
          <w:sz w:val="24"/>
          <w:szCs w:val="24"/>
        </w:rPr>
        <w:t xml:space="preserve"> KFC should implement more ethically responsible promotion approaches especially by curbing online marketing to the younger people consuming HFSS products. Transparency and balanced diets and responsible consumption should be the focus of marketing instead. This goes directly to the criticism of the ethical considerations in the marketing mix analysis and enhances brand trust in the long-term.</w:t>
      </w:r>
    </w:p>
    <w:p w14:paraId="655E859C" w14:textId="77777777" w:rsidR="00660841" w:rsidRPr="00660841" w:rsidRDefault="00660841" w:rsidP="00660841">
      <w:pPr>
        <w:spacing w:line="360" w:lineRule="auto"/>
        <w:jc w:val="both"/>
        <w:rPr>
          <w:rFonts w:ascii="Arial" w:hAnsi="Arial" w:cs="Arial"/>
          <w:sz w:val="24"/>
          <w:szCs w:val="24"/>
        </w:rPr>
      </w:pPr>
      <w:r w:rsidRPr="00660841">
        <w:rPr>
          <w:rFonts w:ascii="Arial" w:hAnsi="Arial" w:cs="Arial"/>
          <w:b/>
          <w:bCs/>
          <w:sz w:val="24"/>
          <w:szCs w:val="24"/>
        </w:rPr>
        <w:t>Lastly,</w:t>
      </w:r>
      <w:r w:rsidRPr="00660841">
        <w:rPr>
          <w:rFonts w:ascii="Arial" w:hAnsi="Arial" w:cs="Arial"/>
          <w:sz w:val="24"/>
          <w:szCs w:val="24"/>
        </w:rPr>
        <w:t xml:space="preserve"> according to the directional strategy, KFC must stop being overly dependent on the market penetration and progressively transition to selective diversification, including adopting healthier versions of the quick-service, or other protein niches. This minimizes reliance on the conventional consumption of fast-food, which is progressively constrained in both markets in terms of regulation and social pressure.</w:t>
      </w:r>
    </w:p>
    <w:p w14:paraId="36C48359" w14:textId="3153C267" w:rsidR="00660841" w:rsidRPr="00660841" w:rsidRDefault="00660841" w:rsidP="00660841">
      <w:pPr>
        <w:spacing w:line="360" w:lineRule="auto"/>
        <w:jc w:val="both"/>
        <w:rPr>
          <w:rFonts w:ascii="Arial" w:hAnsi="Arial" w:cs="Arial"/>
          <w:sz w:val="24"/>
          <w:szCs w:val="24"/>
        </w:rPr>
      </w:pPr>
      <w:r w:rsidRPr="00660841">
        <w:rPr>
          <w:rFonts w:ascii="Arial" w:hAnsi="Arial" w:cs="Arial"/>
          <w:sz w:val="24"/>
          <w:szCs w:val="24"/>
        </w:rPr>
        <w:t>Therefore, KFC future competitive positioning will require a change in reactive-based adaptation strategy and shifting to proactive health-based and ethically aligned international marketing strategy to secure future sustainable growth in both mature and regulated markets.</w:t>
      </w:r>
    </w:p>
    <w:p w14:paraId="4560A3BF" w14:textId="482ADA53" w:rsidR="0004411E" w:rsidRDefault="0004411E" w:rsidP="00486C99">
      <w:pPr>
        <w:pStyle w:val="Heading1"/>
      </w:pPr>
      <w:bookmarkStart w:id="22" w:name="_Toc225820206"/>
      <w:r w:rsidRPr="00EF1CF0">
        <w:t>Section 2: Reflective Account Using Gibbs’ Reflective Cycle</w:t>
      </w:r>
      <w:bookmarkEnd w:id="22"/>
    </w:p>
    <w:p w14:paraId="0FB46005" w14:textId="29C91E5F" w:rsidR="00FB266D" w:rsidRPr="00660841" w:rsidRDefault="00FB266D" w:rsidP="00FB266D">
      <w:pPr>
        <w:spacing w:line="360" w:lineRule="auto"/>
        <w:jc w:val="both"/>
        <w:rPr>
          <w:rFonts w:ascii="Arial" w:hAnsi="Arial" w:cs="Arial"/>
          <w:sz w:val="24"/>
          <w:szCs w:val="24"/>
        </w:rPr>
      </w:pPr>
      <w:r w:rsidRPr="00660841">
        <w:rPr>
          <w:rFonts w:ascii="Arial" w:hAnsi="Arial" w:cs="Arial"/>
          <w:sz w:val="24"/>
          <w:szCs w:val="24"/>
        </w:rPr>
        <w:t>The Reflective Cycle by Gibbs is a systematic model used to promote critical reflection, which has six steps namely description, feelings, evaluation, analysis, conclusion and action plan (Gibbs, 1988). It provides a structured way of reflecting experiences, in order to identify learning points and areas for improvement.</w:t>
      </w:r>
    </w:p>
    <w:p w14:paraId="494AE816" w14:textId="16AA149C" w:rsidR="00EF1CF0" w:rsidRPr="00660841" w:rsidRDefault="00EF1CF0" w:rsidP="00E47E65">
      <w:pPr>
        <w:pStyle w:val="NoSpacing"/>
        <w:spacing w:line="360" w:lineRule="auto"/>
        <w:jc w:val="center"/>
        <w:rPr>
          <w:rFonts w:ascii="Arial" w:hAnsi="Arial" w:cs="Arial"/>
          <w:sz w:val="24"/>
          <w:szCs w:val="24"/>
        </w:rPr>
      </w:pPr>
      <w:r w:rsidRPr="00660841">
        <w:rPr>
          <w:rFonts w:ascii="Arial" w:hAnsi="Arial" w:cs="Arial"/>
          <w:noProof/>
        </w:rPr>
        <w:drawing>
          <wp:inline distT="0" distB="0" distL="0" distR="0" wp14:anchorId="69D1B63D" wp14:editId="1DBA7F15">
            <wp:extent cx="3724275" cy="1847850"/>
            <wp:effectExtent l="0" t="0" r="9525" b="0"/>
            <wp:docPr id="1" name="Picture 1" descr="Partnership Tutors, Mentors and Host Teachers' p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Partnership Tutors, Mentors and Host Teachers' pages"/>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724275" cy="1847850"/>
                    </a:xfrm>
                    <a:prstGeom prst="rect">
                      <a:avLst/>
                    </a:prstGeom>
                    <a:noFill/>
                    <a:ln>
                      <a:noFill/>
                    </a:ln>
                  </pic:spPr>
                </pic:pic>
              </a:graphicData>
            </a:graphic>
          </wp:inline>
        </w:drawing>
      </w:r>
    </w:p>
    <w:p w14:paraId="15E55F32" w14:textId="2EA66C03" w:rsidR="00EF1CF0" w:rsidRPr="00660841" w:rsidRDefault="00EF1CF0" w:rsidP="00E47E65">
      <w:pPr>
        <w:pStyle w:val="NoSpacing"/>
        <w:spacing w:line="360" w:lineRule="auto"/>
        <w:jc w:val="center"/>
        <w:rPr>
          <w:rFonts w:ascii="Arial" w:hAnsi="Arial" w:cs="Arial"/>
          <w:b/>
          <w:bCs/>
          <w:i/>
          <w:iCs/>
          <w:sz w:val="20"/>
          <w:szCs w:val="20"/>
        </w:rPr>
      </w:pPr>
      <w:r w:rsidRPr="00660841">
        <w:rPr>
          <w:rFonts w:ascii="Arial" w:hAnsi="Arial" w:cs="Arial"/>
          <w:b/>
          <w:bCs/>
          <w:i/>
          <w:iCs/>
          <w:sz w:val="20"/>
          <w:szCs w:val="20"/>
        </w:rPr>
        <w:lastRenderedPageBreak/>
        <w:t xml:space="preserve">Figure </w:t>
      </w:r>
      <w:r w:rsidR="007F366D">
        <w:rPr>
          <w:rFonts w:ascii="Arial" w:hAnsi="Arial" w:cs="Arial"/>
          <w:b/>
          <w:bCs/>
          <w:i/>
          <w:iCs/>
          <w:sz w:val="20"/>
          <w:szCs w:val="20"/>
        </w:rPr>
        <w:t>16</w:t>
      </w:r>
      <w:r w:rsidR="009A6BD1">
        <w:rPr>
          <w:rFonts w:ascii="Arial" w:hAnsi="Arial" w:cs="Arial"/>
          <w:b/>
          <w:bCs/>
          <w:i/>
          <w:iCs/>
          <w:sz w:val="20"/>
          <w:szCs w:val="20"/>
        </w:rPr>
        <w:t xml:space="preserve">: </w:t>
      </w:r>
      <w:r w:rsidRPr="00660841">
        <w:rPr>
          <w:rFonts w:ascii="Arial" w:hAnsi="Arial" w:cs="Arial"/>
          <w:b/>
          <w:bCs/>
          <w:i/>
          <w:iCs/>
          <w:sz w:val="20"/>
          <w:szCs w:val="20"/>
        </w:rPr>
        <w:t>Gibbs’ Reflective Cycle; Source (Gibbs, 1988)</w:t>
      </w:r>
    </w:p>
    <w:p w14:paraId="5F4ADD18" w14:textId="327459BB" w:rsidR="00FB266D" w:rsidRPr="00660841" w:rsidRDefault="0004411E" w:rsidP="00660841">
      <w:pPr>
        <w:pStyle w:val="Heading3"/>
        <w:spacing w:line="360" w:lineRule="auto"/>
        <w:jc w:val="both"/>
        <w:rPr>
          <w:rFonts w:ascii="Arial" w:hAnsi="Arial" w:cs="Arial"/>
          <w:color w:val="auto"/>
        </w:rPr>
      </w:pPr>
      <w:bookmarkStart w:id="23" w:name="_Toc225820135"/>
      <w:bookmarkStart w:id="24" w:name="_Toc225820207"/>
      <w:bookmarkStart w:id="25" w:name="_Toc225263979"/>
      <w:r w:rsidRPr="00660841">
        <w:rPr>
          <w:rFonts w:ascii="Arial" w:hAnsi="Arial" w:cs="Arial"/>
          <w:b/>
          <w:bCs/>
          <w:color w:val="auto"/>
        </w:rPr>
        <w:t>Description</w:t>
      </w:r>
      <w:r w:rsidR="00EF1CF0" w:rsidRPr="00660841">
        <w:rPr>
          <w:rFonts w:ascii="Arial" w:hAnsi="Arial" w:cs="Arial"/>
          <w:b/>
          <w:bCs/>
          <w:color w:val="auto"/>
        </w:rPr>
        <w:t>:</w:t>
      </w:r>
      <w:r w:rsidR="00EF1CF0" w:rsidRPr="00660841">
        <w:rPr>
          <w:rFonts w:ascii="Arial" w:hAnsi="Arial" w:cs="Arial"/>
          <w:color w:val="auto"/>
        </w:rPr>
        <w:t xml:space="preserve"> </w:t>
      </w:r>
      <w:r w:rsidR="00FB266D" w:rsidRPr="00660841">
        <w:rPr>
          <w:rFonts w:ascii="Arial" w:hAnsi="Arial" w:cs="Arial"/>
          <w:color w:val="auto"/>
        </w:rPr>
        <w:t xml:space="preserve">I used a systematic research and analysis in accomplishing the comparative PESTEL analysis, 7Ps, assessment, directional strategy, ethical evaluation and recommendation of KFC in the USA and UK. I started with a review of secondary literature on the subject, referring to the National Restaurant Association, Research and Markets, Centers of Disease Control and Prevention and KFC corporate reports to gather valid information about the market size, consumption trends, regulatory trends and competitive forces. The macro-environmental analysis was conducted using the PESTEL framework, which shows that the differences in political regulation, economic situation, social and cultural </w:t>
      </w:r>
      <w:proofErr w:type="spellStart"/>
      <w:r w:rsidR="00FB266D" w:rsidRPr="00660841">
        <w:rPr>
          <w:rFonts w:ascii="Arial" w:hAnsi="Arial" w:cs="Arial"/>
          <w:color w:val="auto"/>
        </w:rPr>
        <w:t>behaviour</w:t>
      </w:r>
      <w:proofErr w:type="spellEnd"/>
      <w:r w:rsidR="00FB266D" w:rsidRPr="00660841">
        <w:rPr>
          <w:rFonts w:ascii="Arial" w:hAnsi="Arial" w:cs="Arial"/>
          <w:color w:val="auto"/>
        </w:rPr>
        <w:t xml:space="preserve">, technology uptake, environmental pressure and legal needs vary between the two countries. The cultural dimensions provided by Hofstede were used to explain </w:t>
      </w:r>
      <w:proofErr w:type="spellStart"/>
      <w:r w:rsidR="00FB266D" w:rsidRPr="00660841">
        <w:rPr>
          <w:rFonts w:ascii="Arial" w:hAnsi="Arial" w:cs="Arial"/>
          <w:color w:val="auto"/>
        </w:rPr>
        <w:t>behavioural</w:t>
      </w:r>
      <w:proofErr w:type="spellEnd"/>
      <w:r w:rsidR="00FB266D" w:rsidRPr="00660841">
        <w:rPr>
          <w:rFonts w:ascii="Arial" w:hAnsi="Arial" w:cs="Arial"/>
          <w:color w:val="auto"/>
        </w:rPr>
        <w:t xml:space="preserve"> and cultural variations that affect the KFC marketing strategy, which offers theoretical richness. This resulted into the revelation on the necessity of </w:t>
      </w:r>
      <w:proofErr w:type="spellStart"/>
      <w:r w:rsidR="00FB266D" w:rsidRPr="00660841">
        <w:rPr>
          <w:rFonts w:ascii="Arial" w:hAnsi="Arial" w:cs="Arial"/>
          <w:color w:val="auto"/>
        </w:rPr>
        <w:t>standardisation</w:t>
      </w:r>
      <w:proofErr w:type="spellEnd"/>
      <w:r w:rsidR="00FB266D" w:rsidRPr="00660841">
        <w:rPr>
          <w:rFonts w:ascii="Arial" w:hAnsi="Arial" w:cs="Arial"/>
          <w:color w:val="auto"/>
        </w:rPr>
        <w:t xml:space="preserve"> in the US market and adaption in the UK especially in regard to the trends of health-conscious and ethical consumption.</w:t>
      </w:r>
      <w:bookmarkEnd w:id="23"/>
      <w:bookmarkEnd w:id="24"/>
    </w:p>
    <w:p w14:paraId="74D03A3A" w14:textId="5A19B2C6" w:rsidR="00FB266D" w:rsidRDefault="00FB266D" w:rsidP="00660841">
      <w:pPr>
        <w:spacing w:line="360" w:lineRule="auto"/>
        <w:jc w:val="both"/>
        <w:rPr>
          <w:rFonts w:ascii="Arial" w:hAnsi="Arial" w:cs="Arial"/>
          <w:sz w:val="24"/>
          <w:szCs w:val="24"/>
        </w:rPr>
      </w:pPr>
      <w:r w:rsidRPr="00660841">
        <w:rPr>
          <w:rFonts w:ascii="Arial" w:hAnsi="Arial" w:cs="Arial"/>
          <w:sz w:val="24"/>
          <w:szCs w:val="24"/>
        </w:rPr>
        <w:t xml:space="preserve">Subsequently, I compared the STP and 7Ps strategies of KFC, and determined how segmentation, targeting, and positioning differ in both countries and how product, price, place, promotion, people, process, and physical evidence are </w:t>
      </w:r>
      <w:proofErr w:type="spellStart"/>
      <w:r w:rsidRPr="00660841">
        <w:rPr>
          <w:rFonts w:ascii="Arial" w:hAnsi="Arial" w:cs="Arial"/>
          <w:sz w:val="24"/>
          <w:szCs w:val="24"/>
        </w:rPr>
        <w:t>localised</w:t>
      </w:r>
      <w:proofErr w:type="spellEnd"/>
      <w:r w:rsidRPr="00660841">
        <w:rPr>
          <w:rFonts w:ascii="Arial" w:hAnsi="Arial" w:cs="Arial"/>
          <w:sz w:val="24"/>
          <w:szCs w:val="24"/>
        </w:rPr>
        <w:t xml:space="preserve">. </w:t>
      </w:r>
    </w:p>
    <w:p w14:paraId="72A6F3AB" w14:textId="77777777" w:rsidR="00FB266D" w:rsidRPr="00660841" w:rsidRDefault="0004411E" w:rsidP="00660841">
      <w:pPr>
        <w:pStyle w:val="Heading3"/>
        <w:spacing w:line="360" w:lineRule="auto"/>
        <w:jc w:val="both"/>
        <w:rPr>
          <w:rFonts w:ascii="Arial" w:hAnsi="Arial" w:cs="Arial"/>
          <w:color w:val="auto"/>
        </w:rPr>
      </w:pPr>
      <w:bookmarkStart w:id="26" w:name="_Toc225820136"/>
      <w:bookmarkStart w:id="27" w:name="_Toc225820208"/>
      <w:bookmarkStart w:id="28" w:name="_Toc225263980"/>
      <w:bookmarkEnd w:id="25"/>
      <w:r w:rsidRPr="00660841">
        <w:rPr>
          <w:rFonts w:ascii="Arial" w:hAnsi="Arial" w:cs="Arial"/>
          <w:b/>
          <w:bCs/>
          <w:color w:val="auto"/>
        </w:rPr>
        <w:t>Feelings</w:t>
      </w:r>
      <w:r w:rsidR="00EF1CF0" w:rsidRPr="00660841">
        <w:rPr>
          <w:rFonts w:ascii="Arial" w:hAnsi="Arial" w:cs="Arial"/>
          <w:b/>
          <w:bCs/>
          <w:color w:val="auto"/>
        </w:rPr>
        <w:t>:</w:t>
      </w:r>
      <w:r w:rsidR="00EF1CF0" w:rsidRPr="00660841">
        <w:rPr>
          <w:rFonts w:ascii="Arial" w:hAnsi="Arial" w:cs="Arial"/>
          <w:color w:val="auto"/>
        </w:rPr>
        <w:t xml:space="preserve"> </w:t>
      </w:r>
      <w:r w:rsidR="00FB266D" w:rsidRPr="00660841">
        <w:rPr>
          <w:rFonts w:ascii="Arial" w:hAnsi="Arial" w:cs="Arial"/>
          <w:color w:val="auto"/>
        </w:rPr>
        <w:t>At first, I was confident since I have had some previous experience with the implementation of PESTEL and marketing frameworks. Nevertheless, I feared combining different analytical lenses, including PESTEL, Hofstede, STP, 7Ps, and ethical evaluation, into a single story without using too many words. There was also a feeling of uncertainty in my critical evaluation of the regulatory, social, and ethical constraints instead of describing them. Regardless of these issues, as the analysis went on, I became more and more able to relate macro-environmental and cultural issues to marketing plans that could be implemented. The conclusion of the recommendations section felt like an accomplishment because it enabled me to bring together the theoretical knowledge with the market implications.</w:t>
      </w:r>
      <w:bookmarkEnd w:id="26"/>
      <w:bookmarkEnd w:id="27"/>
    </w:p>
    <w:p w14:paraId="40778DD8" w14:textId="77777777" w:rsidR="00660841" w:rsidRPr="00660841" w:rsidRDefault="0004411E" w:rsidP="00660841">
      <w:pPr>
        <w:spacing w:line="360" w:lineRule="auto"/>
        <w:jc w:val="both"/>
        <w:rPr>
          <w:rFonts w:ascii="Arial" w:hAnsi="Arial" w:cs="Arial"/>
          <w:sz w:val="24"/>
          <w:szCs w:val="24"/>
        </w:rPr>
      </w:pPr>
      <w:bookmarkStart w:id="29" w:name="_Toc225263981"/>
      <w:bookmarkEnd w:id="28"/>
      <w:r w:rsidRPr="00660841">
        <w:rPr>
          <w:rFonts w:ascii="Arial" w:hAnsi="Arial" w:cs="Arial"/>
          <w:b/>
          <w:bCs/>
          <w:sz w:val="24"/>
          <w:szCs w:val="24"/>
        </w:rPr>
        <w:t>Evaluation</w:t>
      </w:r>
      <w:r w:rsidR="00EF1CF0" w:rsidRPr="00660841">
        <w:rPr>
          <w:rFonts w:ascii="Arial" w:hAnsi="Arial" w:cs="Arial"/>
          <w:b/>
          <w:bCs/>
          <w:sz w:val="24"/>
          <w:szCs w:val="24"/>
        </w:rPr>
        <w:t>:</w:t>
      </w:r>
      <w:r w:rsidR="00EF1CF0" w:rsidRPr="00660841">
        <w:rPr>
          <w:rFonts w:ascii="Arial" w:hAnsi="Arial" w:cs="Arial"/>
          <w:sz w:val="24"/>
          <w:szCs w:val="24"/>
        </w:rPr>
        <w:t xml:space="preserve"> </w:t>
      </w:r>
      <w:r w:rsidR="00660841" w:rsidRPr="00660841">
        <w:rPr>
          <w:rFonts w:ascii="Arial" w:hAnsi="Arial" w:cs="Arial"/>
          <w:sz w:val="24"/>
          <w:szCs w:val="24"/>
        </w:rPr>
        <w:t xml:space="preserve">The process was associated with a number of strengths. The credibility of the information about the consumption trends, economic pressures, and regulatory frameworks was guaranteed by using several, credible sources. The application of </w:t>
      </w:r>
      <w:r w:rsidR="00660841" w:rsidRPr="00660841">
        <w:rPr>
          <w:rFonts w:ascii="Arial" w:hAnsi="Arial" w:cs="Arial"/>
          <w:sz w:val="24"/>
          <w:szCs w:val="24"/>
        </w:rPr>
        <w:lastRenderedPageBreak/>
        <w:t xml:space="preserve">Hofstede framework and PESTEL gave a sensitive insight into the cultural and social factors, which guided specific UK policies and justified the US </w:t>
      </w:r>
      <w:proofErr w:type="spellStart"/>
      <w:r w:rsidR="00660841" w:rsidRPr="00660841">
        <w:rPr>
          <w:rFonts w:ascii="Arial" w:hAnsi="Arial" w:cs="Arial"/>
          <w:sz w:val="24"/>
          <w:szCs w:val="24"/>
        </w:rPr>
        <w:t>standardisation</w:t>
      </w:r>
      <w:proofErr w:type="spellEnd"/>
      <w:r w:rsidR="00660841" w:rsidRPr="00660841">
        <w:rPr>
          <w:rFonts w:ascii="Arial" w:hAnsi="Arial" w:cs="Arial"/>
          <w:sz w:val="24"/>
          <w:szCs w:val="24"/>
        </w:rPr>
        <w:t xml:space="preserve"> methods. The STP and 7Ps analysis served to close the gap between theory and operational realities and the directional strategy provided an organized view of growth alternatives.</w:t>
      </w:r>
    </w:p>
    <w:p w14:paraId="00CAF0D5" w14:textId="5FE1CD48" w:rsidR="00660841" w:rsidRPr="00660841" w:rsidRDefault="00660841" w:rsidP="00660841">
      <w:pPr>
        <w:spacing w:line="360" w:lineRule="auto"/>
        <w:jc w:val="both"/>
        <w:rPr>
          <w:rFonts w:ascii="Arial" w:hAnsi="Arial" w:cs="Arial"/>
          <w:sz w:val="24"/>
          <w:szCs w:val="24"/>
        </w:rPr>
      </w:pPr>
      <w:r w:rsidRPr="00660841">
        <w:rPr>
          <w:rFonts w:ascii="Arial" w:hAnsi="Arial" w:cs="Arial"/>
          <w:sz w:val="24"/>
          <w:szCs w:val="24"/>
        </w:rPr>
        <w:t xml:space="preserve">Nevertheless, there were certain shortcomings. Although I successfully photographed regulatory and social dissimilarities, I might have examined more contemporary digital marketing tendencies and AI-assisted customer </w:t>
      </w:r>
      <w:proofErr w:type="spellStart"/>
      <w:r w:rsidRPr="00660841">
        <w:rPr>
          <w:rFonts w:ascii="Arial" w:hAnsi="Arial" w:cs="Arial"/>
          <w:sz w:val="24"/>
          <w:szCs w:val="24"/>
        </w:rPr>
        <w:t>behaviour</w:t>
      </w:r>
      <w:proofErr w:type="spellEnd"/>
      <w:r w:rsidRPr="00660841">
        <w:rPr>
          <w:rFonts w:ascii="Arial" w:hAnsi="Arial" w:cs="Arial"/>
          <w:sz w:val="24"/>
          <w:szCs w:val="24"/>
        </w:rPr>
        <w:t xml:space="preserve"> in the two markets. The assessments of the ethics were closely based on the marketing practices in the UK and the same attention given to the rising US ethical issues may have provided some comparative insight. Also, the inclusion of competitor strategy data in real time would have reinforced strategic advice further.</w:t>
      </w:r>
    </w:p>
    <w:p w14:paraId="137697AD" w14:textId="77777777" w:rsidR="00660841" w:rsidRPr="00660841" w:rsidRDefault="0004411E" w:rsidP="00660841">
      <w:pPr>
        <w:spacing w:line="360" w:lineRule="auto"/>
        <w:jc w:val="both"/>
        <w:rPr>
          <w:rFonts w:ascii="Arial" w:hAnsi="Arial" w:cs="Arial"/>
          <w:sz w:val="24"/>
          <w:szCs w:val="24"/>
        </w:rPr>
      </w:pPr>
      <w:bookmarkStart w:id="30" w:name="_Toc225263982"/>
      <w:bookmarkEnd w:id="29"/>
      <w:r w:rsidRPr="00660841">
        <w:rPr>
          <w:rFonts w:ascii="Arial" w:hAnsi="Arial" w:cs="Arial"/>
          <w:b/>
          <w:bCs/>
          <w:sz w:val="24"/>
          <w:szCs w:val="24"/>
        </w:rPr>
        <w:t>Analysis</w:t>
      </w:r>
      <w:r w:rsidR="00EF1CF0" w:rsidRPr="00660841">
        <w:rPr>
          <w:rFonts w:ascii="Arial" w:hAnsi="Arial" w:cs="Arial"/>
          <w:b/>
          <w:bCs/>
          <w:sz w:val="24"/>
          <w:szCs w:val="24"/>
        </w:rPr>
        <w:t>:</w:t>
      </w:r>
      <w:r w:rsidR="00EF1CF0" w:rsidRPr="00660841">
        <w:rPr>
          <w:rFonts w:ascii="Arial" w:hAnsi="Arial" w:cs="Arial"/>
          <w:sz w:val="24"/>
          <w:szCs w:val="24"/>
        </w:rPr>
        <w:t xml:space="preserve"> </w:t>
      </w:r>
      <w:r w:rsidR="00660841" w:rsidRPr="00660841">
        <w:rPr>
          <w:rFonts w:ascii="Arial" w:hAnsi="Arial" w:cs="Arial"/>
          <w:sz w:val="24"/>
          <w:szCs w:val="24"/>
        </w:rPr>
        <w:t>The consideration of the research revealed that it was necessary to connect macro-environmental variables with the strategic implications. As an example, UK political and legal limits had a direct impact on the responsible marketing, product modification and pricing policies. The value-based offerings and distribution of outlets in cities were informed by economic pressures and consumption patterns. Hofstede cultural analysis helped to understand why US consumers want to use products they know and which are comfort-related and why the UK consumers become more and more attracted to health and ethical products. Such integration proved the idea that environmental, cultural, and ethical aspects have to be taken into consideration at the same time in case of international marketing strategy.</w:t>
      </w:r>
    </w:p>
    <w:p w14:paraId="47A5742B" w14:textId="77777777" w:rsidR="00660841" w:rsidRPr="00660841" w:rsidRDefault="00660841" w:rsidP="00660841">
      <w:pPr>
        <w:spacing w:line="360" w:lineRule="auto"/>
        <w:jc w:val="both"/>
        <w:rPr>
          <w:rFonts w:ascii="Arial" w:hAnsi="Arial" w:cs="Arial"/>
          <w:sz w:val="24"/>
          <w:szCs w:val="24"/>
        </w:rPr>
      </w:pPr>
      <w:r w:rsidRPr="00660841">
        <w:rPr>
          <w:rFonts w:ascii="Arial" w:hAnsi="Arial" w:cs="Arial"/>
          <w:sz w:val="24"/>
          <w:szCs w:val="24"/>
        </w:rPr>
        <w:t>Furthermore, the use of both PESTEL and STP and 7Ps analysis strengthened the fact that theoretical frameworks could be transformed into practical strategies, including menu diversification, online interaction, and location of the outlet. It was also discovered in the reflection that ethical evaluation is not only an exercise of compliance but it forms the core of sustainable brand positioning within regulated and socially-conscious markets.</w:t>
      </w:r>
    </w:p>
    <w:p w14:paraId="19AEF229" w14:textId="678CD03B" w:rsidR="00660841" w:rsidRPr="00660841" w:rsidRDefault="0004411E" w:rsidP="00660841">
      <w:pPr>
        <w:pStyle w:val="Heading3"/>
        <w:spacing w:line="360" w:lineRule="auto"/>
        <w:jc w:val="both"/>
        <w:rPr>
          <w:rFonts w:ascii="Arial" w:hAnsi="Arial" w:cs="Arial"/>
          <w:color w:val="auto"/>
        </w:rPr>
      </w:pPr>
      <w:bookmarkStart w:id="31" w:name="_Toc225820137"/>
      <w:bookmarkStart w:id="32" w:name="_Toc225820209"/>
      <w:bookmarkStart w:id="33" w:name="_Toc225263983"/>
      <w:bookmarkEnd w:id="30"/>
      <w:r w:rsidRPr="00660841">
        <w:rPr>
          <w:rFonts w:ascii="Arial" w:hAnsi="Arial" w:cs="Arial"/>
          <w:b/>
          <w:bCs/>
          <w:color w:val="auto"/>
        </w:rPr>
        <w:lastRenderedPageBreak/>
        <w:t>Conclusion</w:t>
      </w:r>
      <w:r w:rsidR="00EF1CF0" w:rsidRPr="00660841">
        <w:rPr>
          <w:rFonts w:ascii="Arial" w:hAnsi="Arial" w:cs="Arial"/>
          <w:b/>
          <w:bCs/>
          <w:color w:val="auto"/>
        </w:rPr>
        <w:t>:</w:t>
      </w:r>
      <w:r w:rsidR="00EF1CF0" w:rsidRPr="00660841">
        <w:rPr>
          <w:rFonts w:ascii="Arial" w:hAnsi="Arial" w:cs="Arial"/>
          <w:color w:val="auto"/>
        </w:rPr>
        <w:t xml:space="preserve"> </w:t>
      </w:r>
      <w:r w:rsidR="00660841" w:rsidRPr="00660841">
        <w:rPr>
          <w:rFonts w:ascii="Arial" w:hAnsi="Arial" w:cs="Arial"/>
          <w:color w:val="auto"/>
        </w:rPr>
        <w:t>The reflexivity process shows that the implementation of systematic frameworks, critical thinking, and evidence-based reasoning improves the rigor and practicality of international marketing strategy. Though the research has effectively established the major differences between the UK and the US markets, there is room to further the technological and ethical knowledge and make competitor intelligence a more explicit part of the research. All in all, the exercise added weight to the need to integrate macro-environmental, cultural and ethical influence to practical action plans to sustain KFC competitiveness in the various markets.</w:t>
      </w:r>
      <w:bookmarkEnd w:id="31"/>
      <w:bookmarkEnd w:id="32"/>
    </w:p>
    <w:p w14:paraId="272357DA" w14:textId="77777777" w:rsidR="0004411E" w:rsidRPr="00EF1CF0" w:rsidRDefault="0004411E" w:rsidP="00E47E65">
      <w:pPr>
        <w:pStyle w:val="Heading3"/>
        <w:spacing w:line="360" w:lineRule="auto"/>
        <w:rPr>
          <w:rFonts w:ascii="Arial" w:hAnsi="Arial" w:cs="Arial"/>
          <w:b/>
          <w:bCs/>
          <w:color w:val="auto"/>
        </w:rPr>
      </w:pPr>
      <w:bookmarkStart w:id="34" w:name="_Toc225263984"/>
      <w:bookmarkStart w:id="35" w:name="_Toc225820138"/>
      <w:bookmarkStart w:id="36" w:name="_Toc225820210"/>
      <w:bookmarkEnd w:id="33"/>
      <w:r w:rsidRPr="00EF1CF0">
        <w:rPr>
          <w:rFonts w:ascii="Arial" w:hAnsi="Arial" w:cs="Arial"/>
          <w:b/>
          <w:bCs/>
          <w:color w:val="auto"/>
        </w:rPr>
        <w:t>Action Plan</w:t>
      </w:r>
      <w:bookmarkEnd w:id="34"/>
      <w:bookmarkEnd w:id="35"/>
      <w:bookmarkEnd w:id="36"/>
    </w:p>
    <w:tbl>
      <w:tblPr>
        <w:tblStyle w:val="TableGrid"/>
        <w:tblW w:w="0" w:type="auto"/>
        <w:jc w:val="center"/>
        <w:tblLook w:val="04A0" w:firstRow="1" w:lastRow="0" w:firstColumn="1" w:lastColumn="0" w:noHBand="0" w:noVBand="1"/>
      </w:tblPr>
      <w:tblGrid>
        <w:gridCol w:w="1768"/>
        <w:gridCol w:w="2044"/>
        <w:gridCol w:w="1811"/>
        <w:gridCol w:w="1190"/>
        <w:gridCol w:w="2537"/>
      </w:tblGrid>
      <w:tr w:rsidR="00EF1CF0" w:rsidRPr="00660841" w14:paraId="20C58D25" w14:textId="77777777" w:rsidTr="00EF1CF0">
        <w:trPr>
          <w:jc w:val="center"/>
        </w:trPr>
        <w:tc>
          <w:tcPr>
            <w:tcW w:w="0" w:type="auto"/>
            <w:hideMark/>
          </w:tcPr>
          <w:p w14:paraId="11EDFE78" w14:textId="77777777" w:rsidR="0004411E" w:rsidRPr="00660841" w:rsidRDefault="0004411E" w:rsidP="00E47E65">
            <w:pPr>
              <w:spacing w:line="360" w:lineRule="auto"/>
              <w:jc w:val="center"/>
              <w:rPr>
                <w:rFonts w:ascii="Arial" w:hAnsi="Arial" w:cs="Arial"/>
                <w:b/>
                <w:bCs/>
                <w:sz w:val="24"/>
                <w:szCs w:val="24"/>
              </w:rPr>
            </w:pPr>
            <w:r w:rsidRPr="00660841">
              <w:rPr>
                <w:rFonts w:ascii="Arial" w:hAnsi="Arial" w:cs="Arial"/>
                <w:b/>
                <w:bCs/>
                <w:sz w:val="24"/>
                <w:szCs w:val="24"/>
              </w:rPr>
              <w:t>Objective</w:t>
            </w:r>
          </w:p>
        </w:tc>
        <w:tc>
          <w:tcPr>
            <w:tcW w:w="0" w:type="auto"/>
            <w:hideMark/>
          </w:tcPr>
          <w:p w14:paraId="724804E0" w14:textId="77777777" w:rsidR="0004411E" w:rsidRPr="00660841" w:rsidRDefault="0004411E" w:rsidP="00E47E65">
            <w:pPr>
              <w:spacing w:line="360" w:lineRule="auto"/>
              <w:jc w:val="center"/>
              <w:rPr>
                <w:rFonts w:ascii="Arial" w:hAnsi="Arial" w:cs="Arial"/>
                <w:b/>
                <w:bCs/>
                <w:sz w:val="24"/>
                <w:szCs w:val="24"/>
              </w:rPr>
            </w:pPr>
            <w:r w:rsidRPr="00660841">
              <w:rPr>
                <w:rFonts w:ascii="Arial" w:hAnsi="Arial" w:cs="Arial"/>
                <w:b/>
                <w:bCs/>
                <w:sz w:val="24"/>
                <w:szCs w:val="24"/>
              </w:rPr>
              <w:t>Action Steps</w:t>
            </w:r>
          </w:p>
        </w:tc>
        <w:tc>
          <w:tcPr>
            <w:tcW w:w="0" w:type="auto"/>
            <w:hideMark/>
          </w:tcPr>
          <w:p w14:paraId="4FF009EC" w14:textId="77777777" w:rsidR="0004411E" w:rsidRPr="00660841" w:rsidRDefault="0004411E" w:rsidP="00E47E65">
            <w:pPr>
              <w:spacing w:line="360" w:lineRule="auto"/>
              <w:jc w:val="center"/>
              <w:rPr>
                <w:rFonts w:ascii="Arial" w:hAnsi="Arial" w:cs="Arial"/>
                <w:b/>
                <w:bCs/>
                <w:sz w:val="24"/>
                <w:szCs w:val="24"/>
              </w:rPr>
            </w:pPr>
            <w:r w:rsidRPr="00660841">
              <w:rPr>
                <w:rFonts w:ascii="Arial" w:hAnsi="Arial" w:cs="Arial"/>
                <w:b/>
                <w:bCs/>
                <w:sz w:val="24"/>
                <w:szCs w:val="24"/>
              </w:rPr>
              <w:t>Resources Needed</w:t>
            </w:r>
          </w:p>
        </w:tc>
        <w:tc>
          <w:tcPr>
            <w:tcW w:w="0" w:type="auto"/>
            <w:hideMark/>
          </w:tcPr>
          <w:p w14:paraId="46B98903" w14:textId="77777777" w:rsidR="0004411E" w:rsidRPr="00660841" w:rsidRDefault="0004411E" w:rsidP="00E47E65">
            <w:pPr>
              <w:spacing w:line="360" w:lineRule="auto"/>
              <w:jc w:val="center"/>
              <w:rPr>
                <w:rFonts w:ascii="Arial" w:hAnsi="Arial" w:cs="Arial"/>
                <w:b/>
                <w:bCs/>
                <w:sz w:val="24"/>
                <w:szCs w:val="24"/>
              </w:rPr>
            </w:pPr>
            <w:r w:rsidRPr="00660841">
              <w:rPr>
                <w:rFonts w:ascii="Arial" w:hAnsi="Arial" w:cs="Arial"/>
                <w:b/>
                <w:bCs/>
                <w:sz w:val="24"/>
                <w:szCs w:val="24"/>
              </w:rPr>
              <w:t>Timeline</w:t>
            </w:r>
          </w:p>
        </w:tc>
        <w:tc>
          <w:tcPr>
            <w:tcW w:w="0" w:type="auto"/>
            <w:hideMark/>
          </w:tcPr>
          <w:p w14:paraId="56CA0F9B" w14:textId="77777777" w:rsidR="0004411E" w:rsidRPr="00660841" w:rsidRDefault="0004411E" w:rsidP="00E47E65">
            <w:pPr>
              <w:spacing w:line="360" w:lineRule="auto"/>
              <w:jc w:val="center"/>
              <w:rPr>
                <w:rFonts w:ascii="Arial" w:hAnsi="Arial" w:cs="Arial"/>
                <w:b/>
                <w:bCs/>
                <w:sz w:val="24"/>
                <w:szCs w:val="24"/>
              </w:rPr>
            </w:pPr>
            <w:r w:rsidRPr="00660841">
              <w:rPr>
                <w:rFonts w:ascii="Arial" w:hAnsi="Arial" w:cs="Arial"/>
                <w:b/>
                <w:bCs/>
                <w:sz w:val="24"/>
                <w:szCs w:val="24"/>
              </w:rPr>
              <w:t>Expected Outcome</w:t>
            </w:r>
          </w:p>
        </w:tc>
      </w:tr>
      <w:tr w:rsidR="00EF1CF0" w:rsidRPr="00660841" w14:paraId="52290742" w14:textId="77777777" w:rsidTr="00EF1CF0">
        <w:trPr>
          <w:jc w:val="center"/>
        </w:trPr>
        <w:tc>
          <w:tcPr>
            <w:tcW w:w="0" w:type="auto"/>
            <w:hideMark/>
          </w:tcPr>
          <w:p w14:paraId="55C48421" w14:textId="77777777" w:rsidR="0004411E" w:rsidRPr="00660841" w:rsidRDefault="0004411E" w:rsidP="00E47E65">
            <w:pPr>
              <w:spacing w:line="360" w:lineRule="auto"/>
              <w:rPr>
                <w:rFonts w:ascii="Arial" w:hAnsi="Arial" w:cs="Arial"/>
                <w:sz w:val="24"/>
                <w:szCs w:val="24"/>
              </w:rPr>
            </w:pPr>
            <w:r w:rsidRPr="00660841">
              <w:rPr>
                <w:rFonts w:ascii="Arial" w:hAnsi="Arial" w:cs="Arial"/>
                <w:sz w:val="24"/>
                <w:szCs w:val="24"/>
              </w:rPr>
              <w:t>Expand digital and AI trend analysis</w:t>
            </w:r>
          </w:p>
        </w:tc>
        <w:tc>
          <w:tcPr>
            <w:tcW w:w="0" w:type="auto"/>
            <w:hideMark/>
          </w:tcPr>
          <w:p w14:paraId="6F0DCEF6" w14:textId="77777777" w:rsidR="0004411E" w:rsidRPr="00660841" w:rsidRDefault="0004411E" w:rsidP="00E47E65">
            <w:pPr>
              <w:spacing w:line="360" w:lineRule="auto"/>
              <w:rPr>
                <w:rFonts w:ascii="Arial" w:hAnsi="Arial" w:cs="Arial"/>
                <w:sz w:val="24"/>
                <w:szCs w:val="24"/>
              </w:rPr>
            </w:pPr>
            <w:r w:rsidRPr="00660841">
              <w:rPr>
                <w:rFonts w:ascii="Arial" w:hAnsi="Arial" w:cs="Arial"/>
                <w:sz w:val="24"/>
                <w:szCs w:val="24"/>
              </w:rPr>
              <w:t>Research online ordering, delivery apps, AI-driven promotions, and consumer engagement in US and UK</w:t>
            </w:r>
          </w:p>
        </w:tc>
        <w:tc>
          <w:tcPr>
            <w:tcW w:w="0" w:type="auto"/>
            <w:hideMark/>
          </w:tcPr>
          <w:p w14:paraId="7FC99F8F" w14:textId="77777777" w:rsidR="0004411E" w:rsidRPr="00660841" w:rsidRDefault="0004411E" w:rsidP="00E47E65">
            <w:pPr>
              <w:spacing w:line="360" w:lineRule="auto"/>
              <w:rPr>
                <w:rFonts w:ascii="Arial" w:hAnsi="Arial" w:cs="Arial"/>
                <w:sz w:val="24"/>
                <w:szCs w:val="24"/>
              </w:rPr>
            </w:pPr>
            <w:r w:rsidRPr="00660841">
              <w:rPr>
                <w:rFonts w:ascii="Arial" w:hAnsi="Arial" w:cs="Arial"/>
                <w:sz w:val="24"/>
                <w:szCs w:val="24"/>
              </w:rPr>
              <w:t>Industry reports, tech journals, company websites</w:t>
            </w:r>
          </w:p>
        </w:tc>
        <w:tc>
          <w:tcPr>
            <w:tcW w:w="0" w:type="auto"/>
            <w:hideMark/>
          </w:tcPr>
          <w:p w14:paraId="74FB3C3D" w14:textId="77777777" w:rsidR="0004411E" w:rsidRPr="00660841" w:rsidRDefault="0004411E" w:rsidP="00E47E65">
            <w:pPr>
              <w:spacing w:line="360" w:lineRule="auto"/>
              <w:rPr>
                <w:rFonts w:ascii="Arial" w:hAnsi="Arial" w:cs="Arial"/>
                <w:sz w:val="24"/>
                <w:szCs w:val="24"/>
              </w:rPr>
            </w:pPr>
            <w:r w:rsidRPr="00660841">
              <w:rPr>
                <w:rFonts w:ascii="Arial" w:hAnsi="Arial" w:cs="Arial"/>
                <w:sz w:val="24"/>
                <w:szCs w:val="24"/>
              </w:rPr>
              <w:t>2 weeks</w:t>
            </w:r>
          </w:p>
        </w:tc>
        <w:tc>
          <w:tcPr>
            <w:tcW w:w="0" w:type="auto"/>
            <w:hideMark/>
          </w:tcPr>
          <w:p w14:paraId="6542E3C6" w14:textId="77777777" w:rsidR="0004411E" w:rsidRPr="00660841" w:rsidRDefault="0004411E" w:rsidP="00E47E65">
            <w:pPr>
              <w:spacing w:line="360" w:lineRule="auto"/>
              <w:rPr>
                <w:rFonts w:ascii="Arial" w:hAnsi="Arial" w:cs="Arial"/>
                <w:sz w:val="24"/>
                <w:szCs w:val="24"/>
              </w:rPr>
            </w:pPr>
            <w:r w:rsidRPr="00660841">
              <w:rPr>
                <w:rFonts w:ascii="Arial" w:hAnsi="Arial" w:cs="Arial"/>
                <w:sz w:val="24"/>
                <w:szCs w:val="24"/>
              </w:rPr>
              <w:t xml:space="preserve">Marketing strategies reflect current digital </w:t>
            </w:r>
            <w:proofErr w:type="spellStart"/>
            <w:r w:rsidRPr="00660841">
              <w:rPr>
                <w:rFonts w:ascii="Arial" w:hAnsi="Arial" w:cs="Arial"/>
                <w:sz w:val="24"/>
                <w:szCs w:val="24"/>
              </w:rPr>
              <w:t>behaviours</w:t>
            </w:r>
            <w:proofErr w:type="spellEnd"/>
            <w:r w:rsidRPr="00660841">
              <w:rPr>
                <w:rFonts w:ascii="Arial" w:hAnsi="Arial" w:cs="Arial"/>
                <w:sz w:val="24"/>
                <w:szCs w:val="24"/>
              </w:rPr>
              <w:t xml:space="preserve"> and competitive trends</w:t>
            </w:r>
          </w:p>
        </w:tc>
      </w:tr>
      <w:tr w:rsidR="00EF1CF0" w:rsidRPr="00660841" w14:paraId="1CE5DD1C" w14:textId="77777777" w:rsidTr="00EF1CF0">
        <w:trPr>
          <w:jc w:val="center"/>
        </w:trPr>
        <w:tc>
          <w:tcPr>
            <w:tcW w:w="0" w:type="auto"/>
            <w:hideMark/>
          </w:tcPr>
          <w:p w14:paraId="0B085123" w14:textId="77777777" w:rsidR="0004411E" w:rsidRPr="00660841" w:rsidRDefault="0004411E" w:rsidP="00E47E65">
            <w:pPr>
              <w:spacing w:line="360" w:lineRule="auto"/>
              <w:rPr>
                <w:rFonts w:ascii="Arial" w:hAnsi="Arial" w:cs="Arial"/>
                <w:sz w:val="24"/>
                <w:szCs w:val="24"/>
              </w:rPr>
            </w:pPr>
            <w:r w:rsidRPr="00660841">
              <w:rPr>
                <w:rFonts w:ascii="Arial" w:hAnsi="Arial" w:cs="Arial"/>
                <w:sz w:val="24"/>
                <w:szCs w:val="24"/>
              </w:rPr>
              <w:t>Strengthen ethical comparison</w:t>
            </w:r>
          </w:p>
        </w:tc>
        <w:tc>
          <w:tcPr>
            <w:tcW w:w="0" w:type="auto"/>
            <w:hideMark/>
          </w:tcPr>
          <w:p w14:paraId="591D5D3E" w14:textId="77777777" w:rsidR="0004411E" w:rsidRPr="00660841" w:rsidRDefault="0004411E" w:rsidP="00E47E65">
            <w:pPr>
              <w:spacing w:line="360" w:lineRule="auto"/>
              <w:rPr>
                <w:rFonts w:ascii="Arial" w:hAnsi="Arial" w:cs="Arial"/>
                <w:sz w:val="24"/>
                <w:szCs w:val="24"/>
              </w:rPr>
            </w:pPr>
            <w:proofErr w:type="spellStart"/>
            <w:r w:rsidRPr="00660841">
              <w:rPr>
                <w:rFonts w:ascii="Arial" w:hAnsi="Arial" w:cs="Arial"/>
                <w:sz w:val="24"/>
                <w:szCs w:val="24"/>
              </w:rPr>
              <w:t>Analyse</w:t>
            </w:r>
            <w:proofErr w:type="spellEnd"/>
            <w:r w:rsidRPr="00660841">
              <w:rPr>
                <w:rFonts w:ascii="Arial" w:hAnsi="Arial" w:cs="Arial"/>
                <w:sz w:val="24"/>
                <w:szCs w:val="24"/>
              </w:rPr>
              <w:t xml:space="preserve"> US ethical marketing and regulatory pressures alongside UK insights</w:t>
            </w:r>
          </w:p>
        </w:tc>
        <w:tc>
          <w:tcPr>
            <w:tcW w:w="0" w:type="auto"/>
            <w:hideMark/>
          </w:tcPr>
          <w:p w14:paraId="568EEFD6" w14:textId="77777777" w:rsidR="0004411E" w:rsidRPr="00660841" w:rsidRDefault="0004411E" w:rsidP="00E47E65">
            <w:pPr>
              <w:spacing w:line="360" w:lineRule="auto"/>
              <w:rPr>
                <w:rFonts w:ascii="Arial" w:hAnsi="Arial" w:cs="Arial"/>
                <w:sz w:val="24"/>
                <w:szCs w:val="24"/>
              </w:rPr>
            </w:pPr>
            <w:r w:rsidRPr="00660841">
              <w:rPr>
                <w:rFonts w:ascii="Arial" w:hAnsi="Arial" w:cs="Arial"/>
                <w:sz w:val="24"/>
                <w:szCs w:val="24"/>
              </w:rPr>
              <w:t>Academic articles, industry publications</w:t>
            </w:r>
          </w:p>
        </w:tc>
        <w:tc>
          <w:tcPr>
            <w:tcW w:w="0" w:type="auto"/>
            <w:hideMark/>
          </w:tcPr>
          <w:p w14:paraId="4493B630" w14:textId="77777777" w:rsidR="0004411E" w:rsidRPr="00660841" w:rsidRDefault="0004411E" w:rsidP="00E47E65">
            <w:pPr>
              <w:spacing w:line="360" w:lineRule="auto"/>
              <w:rPr>
                <w:rFonts w:ascii="Arial" w:hAnsi="Arial" w:cs="Arial"/>
                <w:sz w:val="24"/>
                <w:szCs w:val="24"/>
              </w:rPr>
            </w:pPr>
            <w:r w:rsidRPr="00660841">
              <w:rPr>
                <w:rFonts w:ascii="Arial" w:hAnsi="Arial" w:cs="Arial"/>
                <w:sz w:val="24"/>
                <w:szCs w:val="24"/>
              </w:rPr>
              <w:t>1 week</w:t>
            </w:r>
          </w:p>
        </w:tc>
        <w:tc>
          <w:tcPr>
            <w:tcW w:w="0" w:type="auto"/>
            <w:hideMark/>
          </w:tcPr>
          <w:p w14:paraId="71C13A48" w14:textId="77777777" w:rsidR="0004411E" w:rsidRPr="00660841" w:rsidRDefault="0004411E" w:rsidP="00E47E65">
            <w:pPr>
              <w:spacing w:line="360" w:lineRule="auto"/>
              <w:rPr>
                <w:rFonts w:ascii="Arial" w:hAnsi="Arial" w:cs="Arial"/>
                <w:sz w:val="24"/>
                <w:szCs w:val="24"/>
              </w:rPr>
            </w:pPr>
            <w:r w:rsidRPr="00660841">
              <w:rPr>
                <w:rFonts w:ascii="Arial" w:hAnsi="Arial" w:cs="Arial"/>
                <w:sz w:val="24"/>
                <w:szCs w:val="24"/>
              </w:rPr>
              <w:t>Balanced, cross-country ethical evaluation informs proactive recommendations</w:t>
            </w:r>
          </w:p>
        </w:tc>
      </w:tr>
      <w:tr w:rsidR="00EF1CF0" w:rsidRPr="00660841" w14:paraId="2457D16D" w14:textId="77777777" w:rsidTr="00EF1CF0">
        <w:trPr>
          <w:jc w:val="center"/>
        </w:trPr>
        <w:tc>
          <w:tcPr>
            <w:tcW w:w="0" w:type="auto"/>
            <w:hideMark/>
          </w:tcPr>
          <w:p w14:paraId="396045E0" w14:textId="77777777" w:rsidR="0004411E" w:rsidRPr="00660841" w:rsidRDefault="0004411E" w:rsidP="00E47E65">
            <w:pPr>
              <w:spacing w:line="360" w:lineRule="auto"/>
              <w:rPr>
                <w:rFonts w:ascii="Arial" w:hAnsi="Arial" w:cs="Arial"/>
                <w:sz w:val="24"/>
                <w:szCs w:val="24"/>
              </w:rPr>
            </w:pPr>
            <w:r w:rsidRPr="00660841">
              <w:rPr>
                <w:rFonts w:ascii="Arial" w:hAnsi="Arial" w:cs="Arial"/>
                <w:sz w:val="24"/>
                <w:szCs w:val="24"/>
              </w:rPr>
              <w:t>Integrate competitor intelligence</w:t>
            </w:r>
          </w:p>
        </w:tc>
        <w:tc>
          <w:tcPr>
            <w:tcW w:w="0" w:type="auto"/>
            <w:hideMark/>
          </w:tcPr>
          <w:p w14:paraId="3D657FE3" w14:textId="77777777" w:rsidR="0004411E" w:rsidRPr="00660841" w:rsidRDefault="0004411E" w:rsidP="00E47E65">
            <w:pPr>
              <w:spacing w:line="360" w:lineRule="auto"/>
              <w:rPr>
                <w:rFonts w:ascii="Arial" w:hAnsi="Arial" w:cs="Arial"/>
                <w:sz w:val="24"/>
                <w:szCs w:val="24"/>
              </w:rPr>
            </w:pPr>
            <w:r w:rsidRPr="00660841">
              <w:rPr>
                <w:rFonts w:ascii="Arial" w:hAnsi="Arial" w:cs="Arial"/>
                <w:sz w:val="24"/>
                <w:szCs w:val="24"/>
              </w:rPr>
              <w:t>Study strategies of Popeyes, Chick-fil-A (US), and local UK chains</w:t>
            </w:r>
          </w:p>
        </w:tc>
        <w:tc>
          <w:tcPr>
            <w:tcW w:w="0" w:type="auto"/>
            <w:hideMark/>
          </w:tcPr>
          <w:p w14:paraId="79E7F550" w14:textId="77777777" w:rsidR="0004411E" w:rsidRPr="00660841" w:rsidRDefault="0004411E" w:rsidP="00E47E65">
            <w:pPr>
              <w:spacing w:line="360" w:lineRule="auto"/>
              <w:rPr>
                <w:rFonts w:ascii="Arial" w:hAnsi="Arial" w:cs="Arial"/>
                <w:sz w:val="24"/>
                <w:szCs w:val="24"/>
              </w:rPr>
            </w:pPr>
            <w:r w:rsidRPr="00660841">
              <w:rPr>
                <w:rFonts w:ascii="Arial" w:hAnsi="Arial" w:cs="Arial"/>
                <w:sz w:val="24"/>
                <w:szCs w:val="24"/>
              </w:rPr>
              <w:t>Market intelligence reports</w:t>
            </w:r>
          </w:p>
        </w:tc>
        <w:tc>
          <w:tcPr>
            <w:tcW w:w="0" w:type="auto"/>
            <w:hideMark/>
          </w:tcPr>
          <w:p w14:paraId="52BAF3B3" w14:textId="77777777" w:rsidR="0004411E" w:rsidRPr="00660841" w:rsidRDefault="0004411E" w:rsidP="00E47E65">
            <w:pPr>
              <w:spacing w:line="360" w:lineRule="auto"/>
              <w:rPr>
                <w:rFonts w:ascii="Arial" w:hAnsi="Arial" w:cs="Arial"/>
                <w:sz w:val="24"/>
                <w:szCs w:val="24"/>
              </w:rPr>
            </w:pPr>
            <w:r w:rsidRPr="00660841">
              <w:rPr>
                <w:rFonts w:ascii="Arial" w:hAnsi="Arial" w:cs="Arial"/>
                <w:sz w:val="24"/>
                <w:szCs w:val="24"/>
              </w:rPr>
              <w:t>2 weeks</w:t>
            </w:r>
          </w:p>
        </w:tc>
        <w:tc>
          <w:tcPr>
            <w:tcW w:w="0" w:type="auto"/>
            <w:hideMark/>
          </w:tcPr>
          <w:p w14:paraId="6923FAC2" w14:textId="77777777" w:rsidR="0004411E" w:rsidRPr="00660841" w:rsidRDefault="0004411E" w:rsidP="00E47E65">
            <w:pPr>
              <w:spacing w:line="360" w:lineRule="auto"/>
              <w:rPr>
                <w:rFonts w:ascii="Arial" w:hAnsi="Arial" w:cs="Arial"/>
                <w:sz w:val="24"/>
                <w:szCs w:val="24"/>
              </w:rPr>
            </w:pPr>
            <w:r w:rsidRPr="00660841">
              <w:rPr>
                <w:rFonts w:ascii="Arial" w:hAnsi="Arial" w:cs="Arial"/>
                <w:sz w:val="24"/>
                <w:szCs w:val="24"/>
              </w:rPr>
              <w:t>Recommendations better positioned relative to competitive landscape</w:t>
            </w:r>
          </w:p>
        </w:tc>
      </w:tr>
      <w:tr w:rsidR="00EF1CF0" w:rsidRPr="00660841" w14:paraId="08C6D58C" w14:textId="77777777" w:rsidTr="00EF1CF0">
        <w:trPr>
          <w:jc w:val="center"/>
        </w:trPr>
        <w:tc>
          <w:tcPr>
            <w:tcW w:w="0" w:type="auto"/>
            <w:hideMark/>
          </w:tcPr>
          <w:p w14:paraId="5809FA1E" w14:textId="77777777" w:rsidR="0004411E" w:rsidRPr="00660841" w:rsidRDefault="0004411E" w:rsidP="00E47E65">
            <w:pPr>
              <w:spacing w:line="360" w:lineRule="auto"/>
              <w:rPr>
                <w:rFonts w:ascii="Arial" w:hAnsi="Arial" w:cs="Arial"/>
                <w:sz w:val="24"/>
                <w:szCs w:val="24"/>
              </w:rPr>
            </w:pPr>
            <w:r w:rsidRPr="00660841">
              <w:rPr>
                <w:rFonts w:ascii="Arial" w:hAnsi="Arial" w:cs="Arial"/>
                <w:sz w:val="24"/>
                <w:szCs w:val="24"/>
              </w:rPr>
              <w:lastRenderedPageBreak/>
              <w:t>Deepen cultural application</w:t>
            </w:r>
          </w:p>
        </w:tc>
        <w:tc>
          <w:tcPr>
            <w:tcW w:w="0" w:type="auto"/>
            <w:hideMark/>
          </w:tcPr>
          <w:p w14:paraId="11CD4198" w14:textId="77777777" w:rsidR="0004411E" w:rsidRPr="00660841" w:rsidRDefault="0004411E" w:rsidP="00E47E65">
            <w:pPr>
              <w:spacing w:line="360" w:lineRule="auto"/>
              <w:rPr>
                <w:rFonts w:ascii="Arial" w:hAnsi="Arial" w:cs="Arial"/>
                <w:sz w:val="24"/>
                <w:szCs w:val="24"/>
              </w:rPr>
            </w:pPr>
            <w:r w:rsidRPr="00660841">
              <w:rPr>
                <w:rFonts w:ascii="Arial" w:hAnsi="Arial" w:cs="Arial"/>
                <w:sz w:val="24"/>
                <w:szCs w:val="24"/>
              </w:rPr>
              <w:t>Link Hofstede dimensions to menu, promotion, and STP strategies</w:t>
            </w:r>
          </w:p>
        </w:tc>
        <w:tc>
          <w:tcPr>
            <w:tcW w:w="0" w:type="auto"/>
            <w:hideMark/>
          </w:tcPr>
          <w:p w14:paraId="0A5A1EE4" w14:textId="77777777" w:rsidR="0004411E" w:rsidRPr="00660841" w:rsidRDefault="0004411E" w:rsidP="00E47E65">
            <w:pPr>
              <w:spacing w:line="360" w:lineRule="auto"/>
              <w:rPr>
                <w:rFonts w:ascii="Arial" w:hAnsi="Arial" w:cs="Arial"/>
                <w:sz w:val="24"/>
                <w:szCs w:val="24"/>
              </w:rPr>
            </w:pPr>
            <w:r w:rsidRPr="00660841">
              <w:rPr>
                <w:rFonts w:ascii="Arial" w:hAnsi="Arial" w:cs="Arial"/>
                <w:sz w:val="24"/>
                <w:szCs w:val="24"/>
              </w:rPr>
              <w:t>Academic literature, consumer surveys</w:t>
            </w:r>
          </w:p>
        </w:tc>
        <w:tc>
          <w:tcPr>
            <w:tcW w:w="0" w:type="auto"/>
            <w:hideMark/>
          </w:tcPr>
          <w:p w14:paraId="3E5FCCEC" w14:textId="77777777" w:rsidR="0004411E" w:rsidRPr="00660841" w:rsidRDefault="0004411E" w:rsidP="00E47E65">
            <w:pPr>
              <w:spacing w:line="360" w:lineRule="auto"/>
              <w:rPr>
                <w:rFonts w:ascii="Arial" w:hAnsi="Arial" w:cs="Arial"/>
                <w:sz w:val="24"/>
                <w:szCs w:val="24"/>
              </w:rPr>
            </w:pPr>
            <w:r w:rsidRPr="00660841">
              <w:rPr>
                <w:rFonts w:ascii="Arial" w:hAnsi="Arial" w:cs="Arial"/>
                <w:sz w:val="24"/>
                <w:szCs w:val="24"/>
              </w:rPr>
              <w:t>1 week</w:t>
            </w:r>
          </w:p>
        </w:tc>
        <w:tc>
          <w:tcPr>
            <w:tcW w:w="0" w:type="auto"/>
            <w:hideMark/>
          </w:tcPr>
          <w:p w14:paraId="7C454722" w14:textId="77777777" w:rsidR="0004411E" w:rsidRPr="00660841" w:rsidRDefault="0004411E" w:rsidP="00E47E65">
            <w:pPr>
              <w:spacing w:line="360" w:lineRule="auto"/>
              <w:rPr>
                <w:rFonts w:ascii="Arial" w:hAnsi="Arial" w:cs="Arial"/>
                <w:sz w:val="24"/>
                <w:szCs w:val="24"/>
              </w:rPr>
            </w:pPr>
            <w:r w:rsidRPr="00660841">
              <w:rPr>
                <w:rFonts w:ascii="Arial" w:hAnsi="Arial" w:cs="Arial"/>
                <w:sz w:val="24"/>
                <w:szCs w:val="24"/>
              </w:rPr>
              <w:t>Cultural insights translated into actionable marketing tactics</w:t>
            </w:r>
          </w:p>
        </w:tc>
      </w:tr>
      <w:tr w:rsidR="00EF1CF0" w:rsidRPr="00660841" w14:paraId="18C0443C" w14:textId="77777777" w:rsidTr="00EF1CF0">
        <w:trPr>
          <w:jc w:val="center"/>
        </w:trPr>
        <w:tc>
          <w:tcPr>
            <w:tcW w:w="0" w:type="auto"/>
            <w:hideMark/>
          </w:tcPr>
          <w:p w14:paraId="4EFB0871" w14:textId="77777777" w:rsidR="0004411E" w:rsidRPr="00660841" w:rsidRDefault="0004411E" w:rsidP="00E47E65">
            <w:pPr>
              <w:spacing w:line="360" w:lineRule="auto"/>
              <w:rPr>
                <w:rFonts w:ascii="Arial" w:hAnsi="Arial" w:cs="Arial"/>
                <w:sz w:val="24"/>
                <w:szCs w:val="24"/>
              </w:rPr>
            </w:pPr>
            <w:r w:rsidRPr="00660841">
              <w:rPr>
                <w:rFonts w:ascii="Arial" w:hAnsi="Arial" w:cs="Arial"/>
                <w:sz w:val="24"/>
                <w:szCs w:val="24"/>
              </w:rPr>
              <w:t>Improve time management and synthesis</w:t>
            </w:r>
          </w:p>
        </w:tc>
        <w:tc>
          <w:tcPr>
            <w:tcW w:w="0" w:type="auto"/>
            <w:hideMark/>
          </w:tcPr>
          <w:p w14:paraId="0F7FB3D1" w14:textId="77777777" w:rsidR="0004411E" w:rsidRPr="00660841" w:rsidRDefault="0004411E" w:rsidP="00E47E65">
            <w:pPr>
              <w:spacing w:line="360" w:lineRule="auto"/>
              <w:rPr>
                <w:rFonts w:ascii="Arial" w:hAnsi="Arial" w:cs="Arial"/>
                <w:sz w:val="24"/>
                <w:szCs w:val="24"/>
              </w:rPr>
            </w:pPr>
            <w:r w:rsidRPr="00660841">
              <w:rPr>
                <w:rFonts w:ascii="Arial" w:hAnsi="Arial" w:cs="Arial"/>
                <w:sz w:val="24"/>
                <w:szCs w:val="24"/>
              </w:rPr>
              <w:t>Create structured plan for research, analysis, and writing</w:t>
            </w:r>
          </w:p>
        </w:tc>
        <w:tc>
          <w:tcPr>
            <w:tcW w:w="0" w:type="auto"/>
            <w:hideMark/>
          </w:tcPr>
          <w:p w14:paraId="31220775" w14:textId="77777777" w:rsidR="0004411E" w:rsidRPr="00660841" w:rsidRDefault="0004411E" w:rsidP="00E47E65">
            <w:pPr>
              <w:spacing w:line="360" w:lineRule="auto"/>
              <w:rPr>
                <w:rFonts w:ascii="Arial" w:hAnsi="Arial" w:cs="Arial"/>
                <w:sz w:val="24"/>
                <w:szCs w:val="24"/>
              </w:rPr>
            </w:pPr>
            <w:r w:rsidRPr="00660841">
              <w:rPr>
                <w:rFonts w:ascii="Arial" w:hAnsi="Arial" w:cs="Arial"/>
                <w:sz w:val="24"/>
                <w:szCs w:val="24"/>
              </w:rPr>
              <w:t>Calendar tools, project management apps</w:t>
            </w:r>
          </w:p>
        </w:tc>
        <w:tc>
          <w:tcPr>
            <w:tcW w:w="0" w:type="auto"/>
            <w:hideMark/>
          </w:tcPr>
          <w:p w14:paraId="0184E5A1" w14:textId="77777777" w:rsidR="0004411E" w:rsidRPr="00660841" w:rsidRDefault="0004411E" w:rsidP="00E47E65">
            <w:pPr>
              <w:spacing w:line="360" w:lineRule="auto"/>
              <w:rPr>
                <w:rFonts w:ascii="Arial" w:hAnsi="Arial" w:cs="Arial"/>
                <w:sz w:val="24"/>
                <w:szCs w:val="24"/>
              </w:rPr>
            </w:pPr>
            <w:r w:rsidRPr="00660841">
              <w:rPr>
                <w:rFonts w:ascii="Arial" w:hAnsi="Arial" w:cs="Arial"/>
                <w:sz w:val="24"/>
                <w:szCs w:val="24"/>
              </w:rPr>
              <w:t>Ongoing</w:t>
            </w:r>
          </w:p>
        </w:tc>
        <w:tc>
          <w:tcPr>
            <w:tcW w:w="0" w:type="auto"/>
            <w:hideMark/>
          </w:tcPr>
          <w:p w14:paraId="626A07F6" w14:textId="77777777" w:rsidR="0004411E" w:rsidRPr="00660841" w:rsidRDefault="0004411E" w:rsidP="00E47E65">
            <w:pPr>
              <w:spacing w:line="360" w:lineRule="auto"/>
              <w:rPr>
                <w:rFonts w:ascii="Arial" w:hAnsi="Arial" w:cs="Arial"/>
                <w:sz w:val="24"/>
                <w:szCs w:val="24"/>
              </w:rPr>
            </w:pPr>
            <w:r w:rsidRPr="00660841">
              <w:rPr>
                <w:rFonts w:ascii="Arial" w:hAnsi="Arial" w:cs="Arial"/>
                <w:sz w:val="24"/>
                <w:szCs w:val="24"/>
              </w:rPr>
              <w:t>Efficient workflow and comprehensive coverage of frameworks</w:t>
            </w:r>
          </w:p>
        </w:tc>
      </w:tr>
    </w:tbl>
    <w:p w14:paraId="230664E6" w14:textId="77777777" w:rsidR="0004411E" w:rsidRPr="00EF1CF0" w:rsidRDefault="0004411E" w:rsidP="00E47E65">
      <w:pPr>
        <w:pStyle w:val="NormalWeb"/>
        <w:spacing w:line="360" w:lineRule="auto"/>
        <w:jc w:val="center"/>
        <w:rPr>
          <w:rFonts w:ascii="Arial" w:hAnsi="Arial" w:cs="Arial"/>
        </w:rPr>
      </w:pPr>
      <w:r w:rsidRPr="00EF1CF0">
        <w:rPr>
          <w:rStyle w:val="Emphasis"/>
          <w:rFonts w:ascii="Arial" w:hAnsi="Arial" w:cs="Arial"/>
        </w:rPr>
        <w:t>Table 1: Action Plan for Improving International Marketing Research and Strategy Analysis</w:t>
      </w:r>
    </w:p>
    <w:p w14:paraId="2AD5FFE5" w14:textId="1468B589" w:rsidR="00C774B2" w:rsidRPr="00EF1CF0" w:rsidRDefault="00C774B2" w:rsidP="00E47E65">
      <w:pPr>
        <w:pStyle w:val="NormalWeb"/>
        <w:spacing w:line="360" w:lineRule="auto"/>
        <w:jc w:val="both"/>
      </w:pPr>
    </w:p>
    <w:p w14:paraId="10090876" w14:textId="77777777" w:rsidR="0004411E" w:rsidRPr="00EF1CF0" w:rsidRDefault="0004411E" w:rsidP="00E47E65">
      <w:pPr>
        <w:pStyle w:val="NormalWeb"/>
        <w:spacing w:line="360" w:lineRule="auto"/>
        <w:jc w:val="both"/>
      </w:pPr>
    </w:p>
    <w:p w14:paraId="57062F01" w14:textId="77777777" w:rsidR="00C44887" w:rsidRPr="00EF1CF0" w:rsidRDefault="00C44887" w:rsidP="00E47E65">
      <w:pPr>
        <w:spacing w:line="360" w:lineRule="auto"/>
        <w:rPr>
          <w:rFonts w:ascii="Times New Roman" w:eastAsia="Times New Roman" w:hAnsi="Times New Roman" w:cs="Times New Roman"/>
          <w:b/>
          <w:bCs/>
          <w:sz w:val="36"/>
          <w:szCs w:val="36"/>
        </w:rPr>
      </w:pPr>
      <w:r w:rsidRPr="00EF1CF0">
        <w:rPr>
          <w:rFonts w:ascii="Times New Roman" w:eastAsia="Times New Roman" w:hAnsi="Times New Roman" w:cs="Times New Roman"/>
          <w:b/>
          <w:bCs/>
          <w:sz w:val="36"/>
          <w:szCs w:val="36"/>
        </w:rPr>
        <w:br w:type="page"/>
      </w:r>
    </w:p>
    <w:p w14:paraId="7CA00235" w14:textId="1112F626" w:rsidR="00C44887" w:rsidRPr="00EF1CF0" w:rsidRDefault="00C44887" w:rsidP="00486C99">
      <w:pPr>
        <w:pStyle w:val="Heading1"/>
        <w:rPr>
          <w:rFonts w:eastAsia="Times New Roman"/>
        </w:rPr>
      </w:pPr>
      <w:bookmarkStart w:id="37" w:name="_Toc225820211"/>
      <w:r w:rsidRPr="00EF1CF0">
        <w:rPr>
          <w:rFonts w:eastAsia="Times New Roman"/>
        </w:rPr>
        <w:lastRenderedPageBreak/>
        <w:t>References</w:t>
      </w:r>
      <w:bookmarkEnd w:id="37"/>
      <w:r w:rsidRPr="00EF1CF0">
        <w:rPr>
          <w:rFonts w:eastAsia="Times New Roman"/>
        </w:rPr>
        <w:t xml:space="preserve"> </w:t>
      </w:r>
    </w:p>
    <w:p w14:paraId="713A40C4" w14:textId="77777777" w:rsidR="00486C99" w:rsidRPr="00EF1CF0" w:rsidRDefault="00486C99" w:rsidP="00486C99">
      <w:pPr>
        <w:pStyle w:val="NormalWeb"/>
        <w:spacing w:line="360" w:lineRule="auto"/>
        <w:ind w:left="720" w:hanging="720"/>
        <w:jc w:val="both"/>
        <w:rPr>
          <w:rFonts w:ascii="Arial" w:hAnsi="Arial" w:cs="Arial"/>
        </w:rPr>
      </w:pPr>
      <w:proofErr w:type="spellStart"/>
      <w:r w:rsidRPr="00EF1CF0">
        <w:rPr>
          <w:rFonts w:ascii="Arial" w:hAnsi="Arial" w:cs="Arial"/>
        </w:rPr>
        <w:t>Alfraidi</w:t>
      </w:r>
      <w:proofErr w:type="spellEnd"/>
      <w:r w:rsidRPr="00EF1CF0">
        <w:rPr>
          <w:rFonts w:ascii="Arial" w:hAnsi="Arial" w:cs="Arial"/>
        </w:rPr>
        <w:t xml:space="preserve">, A., </w:t>
      </w:r>
      <w:proofErr w:type="spellStart"/>
      <w:r w:rsidRPr="00EF1CF0">
        <w:rPr>
          <w:rFonts w:ascii="Arial" w:hAnsi="Arial" w:cs="Arial"/>
        </w:rPr>
        <w:t>Alafif</w:t>
      </w:r>
      <w:proofErr w:type="spellEnd"/>
      <w:r w:rsidRPr="00EF1CF0">
        <w:rPr>
          <w:rFonts w:ascii="Arial" w:hAnsi="Arial" w:cs="Arial"/>
        </w:rPr>
        <w:t xml:space="preserve">, N., &amp; </w:t>
      </w:r>
      <w:proofErr w:type="spellStart"/>
      <w:r w:rsidRPr="00EF1CF0">
        <w:rPr>
          <w:rFonts w:ascii="Arial" w:hAnsi="Arial" w:cs="Arial"/>
        </w:rPr>
        <w:t>Alsukait</w:t>
      </w:r>
      <w:proofErr w:type="spellEnd"/>
      <w:r w:rsidRPr="00EF1CF0">
        <w:rPr>
          <w:rFonts w:ascii="Arial" w:hAnsi="Arial" w:cs="Arial"/>
        </w:rPr>
        <w:t xml:space="preserve">, R. (2023). The impact of mandatory food-marketing regulations on purchase and exposure: A narrative review. </w:t>
      </w:r>
      <w:r w:rsidRPr="00EF1CF0">
        <w:rPr>
          <w:rStyle w:val="Emphasis"/>
          <w:rFonts w:ascii="Arial" w:hAnsi="Arial" w:cs="Arial"/>
        </w:rPr>
        <w:t>Children, 10</w:t>
      </w:r>
      <w:r w:rsidRPr="00EF1CF0">
        <w:rPr>
          <w:rFonts w:ascii="Arial" w:hAnsi="Arial" w:cs="Arial"/>
        </w:rPr>
        <w:t xml:space="preserve">(8), 1277. </w:t>
      </w:r>
      <w:hyperlink r:id="rId27" w:tgtFrame="_new" w:history="1">
        <w:r w:rsidRPr="00EF1CF0">
          <w:rPr>
            <w:rStyle w:val="Hyperlink"/>
            <w:rFonts w:ascii="Arial" w:hAnsi="Arial" w:cs="Arial"/>
            <w:color w:val="auto"/>
          </w:rPr>
          <w:t>https://doi.org/10.3390/children10081277</w:t>
        </w:r>
      </w:hyperlink>
    </w:p>
    <w:p w14:paraId="6B972A87" w14:textId="77777777" w:rsidR="00486C99" w:rsidRPr="00EF1CF0" w:rsidRDefault="00486C99" w:rsidP="00486C99">
      <w:pPr>
        <w:pStyle w:val="NormalWeb"/>
        <w:spacing w:line="360" w:lineRule="auto"/>
        <w:ind w:left="720" w:hanging="720"/>
        <w:jc w:val="both"/>
        <w:rPr>
          <w:rFonts w:ascii="Arial" w:hAnsi="Arial" w:cs="Arial"/>
        </w:rPr>
      </w:pPr>
      <w:r w:rsidRPr="00EF1CF0">
        <w:rPr>
          <w:rFonts w:ascii="Arial" w:hAnsi="Arial" w:cs="Arial"/>
        </w:rPr>
        <w:t xml:space="preserve">Ansoff, H. I. (1957). Strategies for diversification. </w:t>
      </w:r>
      <w:r w:rsidRPr="00EF1CF0">
        <w:rPr>
          <w:rStyle w:val="Emphasis"/>
          <w:rFonts w:ascii="Arial" w:hAnsi="Arial" w:cs="Arial"/>
        </w:rPr>
        <w:t>Harvard Business Review, 35</w:t>
      </w:r>
      <w:r w:rsidRPr="00EF1CF0">
        <w:rPr>
          <w:rFonts w:ascii="Arial" w:hAnsi="Arial" w:cs="Arial"/>
        </w:rPr>
        <w:t>(5), 113–124.</w:t>
      </w:r>
    </w:p>
    <w:p w14:paraId="21475D67" w14:textId="77777777" w:rsidR="00486C99" w:rsidRPr="00EF1CF0" w:rsidRDefault="00486C99" w:rsidP="00486C99">
      <w:pPr>
        <w:pStyle w:val="NormalWeb"/>
        <w:spacing w:line="360" w:lineRule="auto"/>
        <w:ind w:left="720" w:hanging="720"/>
        <w:jc w:val="both"/>
        <w:rPr>
          <w:rFonts w:ascii="Arial" w:hAnsi="Arial" w:cs="Arial"/>
        </w:rPr>
      </w:pPr>
      <w:r w:rsidRPr="00EF1CF0">
        <w:rPr>
          <w:rFonts w:ascii="Arial" w:hAnsi="Arial" w:cs="Arial"/>
        </w:rPr>
        <w:t xml:space="preserve">Booms, B. H., &amp; Bitner, M. J. (1981). Marketing strategies and </w:t>
      </w:r>
      <w:proofErr w:type="spellStart"/>
      <w:r w:rsidRPr="00EF1CF0">
        <w:rPr>
          <w:rFonts w:ascii="Arial" w:hAnsi="Arial" w:cs="Arial"/>
        </w:rPr>
        <w:t>organisation</w:t>
      </w:r>
      <w:proofErr w:type="spellEnd"/>
      <w:r w:rsidRPr="00EF1CF0">
        <w:rPr>
          <w:rFonts w:ascii="Arial" w:hAnsi="Arial" w:cs="Arial"/>
        </w:rPr>
        <w:t xml:space="preserve"> structures for service firms. In J. Donnelly &amp; W. George (Eds.), </w:t>
      </w:r>
      <w:r w:rsidRPr="00EF1CF0">
        <w:rPr>
          <w:rStyle w:val="Emphasis"/>
          <w:rFonts w:ascii="Arial" w:hAnsi="Arial" w:cs="Arial"/>
        </w:rPr>
        <w:t>Marketing of services</w:t>
      </w:r>
      <w:r w:rsidRPr="00EF1CF0">
        <w:rPr>
          <w:rFonts w:ascii="Arial" w:hAnsi="Arial" w:cs="Arial"/>
        </w:rPr>
        <w:t>. American Marketing Association.</w:t>
      </w:r>
    </w:p>
    <w:p w14:paraId="6AB1B8B1" w14:textId="415FDD4E" w:rsidR="00474754" w:rsidRPr="00EF1CF0" w:rsidRDefault="00486C99" w:rsidP="00474754">
      <w:pPr>
        <w:pStyle w:val="NormalWeb"/>
        <w:spacing w:line="360" w:lineRule="auto"/>
        <w:ind w:left="720" w:hanging="720"/>
        <w:jc w:val="both"/>
        <w:rPr>
          <w:rFonts w:ascii="Arial" w:hAnsi="Arial" w:cs="Arial"/>
        </w:rPr>
      </w:pPr>
      <w:r w:rsidRPr="00EF1CF0">
        <w:rPr>
          <w:rFonts w:ascii="Arial" w:hAnsi="Arial" w:cs="Arial"/>
        </w:rPr>
        <w:t xml:space="preserve">Boskovic, A., </w:t>
      </w:r>
      <w:proofErr w:type="spellStart"/>
      <w:r w:rsidRPr="00EF1CF0">
        <w:rPr>
          <w:rFonts w:ascii="Arial" w:hAnsi="Arial" w:cs="Arial"/>
        </w:rPr>
        <w:t>Burgoine</w:t>
      </w:r>
      <w:proofErr w:type="spellEnd"/>
      <w:r w:rsidRPr="00EF1CF0">
        <w:rPr>
          <w:rFonts w:ascii="Arial" w:hAnsi="Arial" w:cs="Arial"/>
        </w:rPr>
        <w:t xml:space="preserve">, T., &amp; </w:t>
      </w:r>
      <w:proofErr w:type="spellStart"/>
      <w:r w:rsidRPr="00EF1CF0">
        <w:rPr>
          <w:rFonts w:ascii="Arial" w:hAnsi="Arial" w:cs="Arial"/>
        </w:rPr>
        <w:t>Hoenink</w:t>
      </w:r>
      <w:proofErr w:type="spellEnd"/>
      <w:r w:rsidRPr="00EF1CF0">
        <w:rPr>
          <w:rFonts w:ascii="Arial" w:hAnsi="Arial" w:cs="Arial"/>
        </w:rPr>
        <w:t xml:space="preserve">, J. (2026). The socioeconomic patterning of Great Britain’s fast-food outlets and supermarkets: A repeated cross-sectional study of area-level deprivation and food outlet density from 2011 to 2024. </w:t>
      </w:r>
      <w:r w:rsidRPr="00EF1CF0">
        <w:rPr>
          <w:rStyle w:val="Emphasis"/>
          <w:rFonts w:ascii="Arial" w:hAnsi="Arial" w:cs="Arial"/>
        </w:rPr>
        <w:t>Health &amp; Place, 97</w:t>
      </w:r>
      <w:r w:rsidRPr="00EF1CF0">
        <w:rPr>
          <w:rFonts w:ascii="Arial" w:hAnsi="Arial" w:cs="Arial"/>
        </w:rPr>
        <w:t xml:space="preserve">, 103603. </w:t>
      </w:r>
      <w:hyperlink r:id="rId28" w:history="1">
        <w:r w:rsidR="00474754" w:rsidRPr="006A62A5">
          <w:rPr>
            <w:rStyle w:val="Hyperlink"/>
            <w:rFonts w:ascii="Arial" w:hAnsi="Arial" w:cs="Arial"/>
          </w:rPr>
          <w:t>https://doi.org/10.1016/j.healthplace.2025.103603</w:t>
        </w:r>
      </w:hyperlink>
    </w:p>
    <w:p w14:paraId="6834936F" w14:textId="77777777" w:rsidR="00486C99" w:rsidRPr="00EF1CF0" w:rsidRDefault="00486C99" w:rsidP="00486C99">
      <w:pPr>
        <w:pStyle w:val="NormalWeb"/>
        <w:spacing w:line="360" w:lineRule="auto"/>
        <w:ind w:left="720" w:hanging="720"/>
        <w:jc w:val="both"/>
        <w:rPr>
          <w:rFonts w:ascii="Arial" w:hAnsi="Arial" w:cs="Arial"/>
        </w:rPr>
      </w:pPr>
      <w:r w:rsidRPr="00EF1CF0">
        <w:rPr>
          <w:rFonts w:ascii="Arial" w:hAnsi="Arial" w:cs="Arial"/>
        </w:rPr>
        <w:t xml:space="preserve">Business Insider. (2025). KFC shifting US headquarters and performance trends. </w:t>
      </w:r>
      <w:hyperlink r:id="rId29" w:history="1">
        <w:r w:rsidRPr="00EF1CF0">
          <w:rPr>
            <w:rStyle w:val="Hyperlink"/>
            <w:rFonts w:ascii="Arial" w:eastAsiaTheme="majorEastAsia" w:hAnsi="Arial" w:cs="Arial"/>
            <w:color w:val="auto"/>
          </w:rPr>
          <w:t>https://www.businessinsider.com/kfc-shifting-us-headquarters-from-kentucky-to-texas-2025-2</w:t>
        </w:r>
      </w:hyperlink>
    </w:p>
    <w:p w14:paraId="4408FCB7" w14:textId="77777777" w:rsidR="00486C99" w:rsidRPr="00EF1CF0" w:rsidRDefault="00486C99" w:rsidP="00486C99">
      <w:pPr>
        <w:pStyle w:val="NormalWeb"/>
        <w:spacing w:line="360" w:lineRule="auto"/>
        <w:ind w:left="720" w:hanging="720"/>
        <w:jc w:val="both"/>
        <w:rPr>
          <w:rFonts w:ascii="Arial" w:hAnsi="Arial" w:cs="Arial"/>
        </w:rPr>
      </w:pPr>
      <w:r w:rsidRPr="00EF1CF0">
        <w:rPr>
          <w:rFonts w:ascii="Arial" w:hAnsi="Arial" w:cs="Arial"/>
        </w:rPr>
        <w:t xml:space="preserve">Centers for Disease Control and Prevention. (2023). </w:t>
      </w:r>
      <w:r w:rsidRPr="00EF1CF0">
        <w:rPr>
          <w:rStyle w:val="Emphasis"/>
          <w:rFonts w:ascii="Arial" w:hAnsi="Arial" w:cs="Arial"/>
        </w:rPr>
        <w:t>Fast food consumption among adults in the United States</w:t>
      </w:r>
      <w:r w:rsidRPr="00EF1CF0">
        <w:rPr>
          <w:rFonts w:ascii="Arial" w:hAnsi="Arial" w:cs="Arial"/>
        </w:rPr>
        <w:t xml:space="preserve">. U.S. Department of Health and Human Services. </w:t>
      </w:r>
      <w:hyperlink r:id="rId30" w:tgtFrame="_new" w:history="1">
        <w:r w:rsidRPr="00EF1CF0">
          <w:rPr>
            <w:rStyle w:val="Hyperlink"/>
            <w:rFonts w:ascii="Arial" w:hAnsi="Arial" w:cs="Arial"/>
            <w:color w:val="auto"/>
          </w:rPr>
          <w:t>https://www.cdc.gov/nchs/products/databriefs/db533.htm</w:t>
        </w:r>
      </w:hyperlink>
    </w:p>
    <w:p w14:paraId="27D3C7D5" w14:textId="77777777" w:rsidR="00486C99" w:rsidRPr="00474754" w:rsidRDefault="00486C99" w:rsidP="00486C99">
      <w:pPr>
        <w:pStyle w:val="NormalWeb"/>
        <w:spacing w:line="360" w:lineRule="auto"/>
        <w:ind w:left="720" w:hanging="720"/>
        <w:jc w:val="both"/>
        <w:rPr>
          <w:rFonts w:ascii="Arial" w:hAnsi="Arial" w:cs="Arial"/>
        </w:rPr>
      </w:pPr>
      <w:r w:rsidRPr="00474754">
        <w:rPr>
          <w:rFonts w:ascii="Arial" w:hAnsi="Arial" w:cs="Arial"/>
        </w:rPr>
        <w:t xml:space="preserve">Gibbs, G. (1988). </w:t>
      </w:r>
      <w:r w:rsidRPr="00474754">
        <w:rPr>
          <w:rStyle w:val="Emphasis"/>
          <w:rFonts w:ascii="Arial" w:hAnsi="Arial" w:cs="Arial"/>
        </w:rPr>
        <w:t>Learning by doing: A guide to teaching and learning methods</w:t>
      </w:r>
      <w:r w:rsidRPr="00474754">
        <w:rPr>
          <w:rFonts w:ascii="Arial" w:hAnsi="Arial" w:cs="Arial"/>
        </w:rPr>
        <w:t>. Oxford Polytechnic.</w:t>
      </w:r>
    </w:p>
    <w:p w14:paraId="02A5F792" w14:textId="77777777" w:rsidR="00486C99" w:rsidRDefault="00486C99" w:rsidP="00486C99">
      <w:pPr>
        <w:pStyle w:val="NormalWeb"/>
        <w:spacing w:line="360" w:lineRule="auto"/>
        <w:ind w:left="720" w:hanging="720"/>
        <w:jc w:val="both"/>
        <w:rPr>
          <w:rFonts w:ascii="Arial" w:hAnsi="Arial" w:cs="Arial"/>
        </w:rPr>
      </w:pPr>
      <w:r w:rsidRPr="00EF1CF0">
        <w:rPr>
          <w:rFonts w:ascii="Arial" w:hAnsi="Arial" w:cs="Arial"/>
        </w:rPr>
        <w:t xml:space="preserve">Hofstede, G. (2001). </w:t>
      </w:r>
      <w:r w:rsidRPr="00EF1CF0">
        <w:rPr>
          <w:rStyle w:val="Emphasis"/>
          <w:rFonts w:ascii="Arial" w:hAnsi="Arial" w:cs="Arial"/>
        </w:rPr>
        <w:t>Culture’s consequences: Comparing values, behaviors, institutions and organizations across nations</w:t>
      </w:r>
      <w:r w:rsidRPr="00EF1CF0">
        <w:rPr>
          <w:rFonts w:ascii="Arial" w:hAnsi="Arial" w:cs="Arial"/>
        </w:rPr>
        <w:t xml:space="preserve"> (2nd ed.). Sage Publications.</w:t>
      </w:r>
    </w:p>
    <w:p w14:paraId="34175091" w14:textId="314D7325" w:rsidR="00486C99" w:rsidRPr="00EF1CF0" w:rsidRDefault="00486C99" w:rsidP="00486C99">
      <w:pPr>
        <w:pStyle w:val="NormalWeb"/>
        <w:spacing w:line="360" w:lineRule="auto"/>
        <w:ind w:left="720" w:hanging="720"/>
        <w:jc w:val="both"/>
        <w:rPr>
          <w:rFonts w:ascii="Arial" w:hAnsi="Arial" w:cs="Arial"/>
        </w:rPr>
      </w:pPr>
      <w:r w:rsidRPr="00EF1CF0">
        <w:rPr>
          <w:rFonts w:ascii="Arial" w:hAnsi="Arial" w:cs="Arial"/>
        </w:rPr>
        <w:t>KFC Corporation. (2025</w:t>
      </w:r>
      <w:r w:rsidR="00474754">
        <w:rPr>
          <w:rFonts w:ascii="Arial" w:hAnsi="Arial" w:cs="Arial"/>
        </w:rPr>
        <w:t>a</w:t>
      </w:r>
      <w:r w:rsidRPr="00EF1CF0">
        <w:rPr>
          <w:rFonts w:ascii="Arial" w:hAnsi="Arial" w:cs="Arial"/>
        </w:rPr>
        <w:t xml:space="preserve">). Global company overview. </w:t>
      </w:r>
      <w:hyperlink r:id="rId31" w:history="1">
        <w:r w:rsidRPr="00EF1CF0">
          <w:rPr>
            <w:rStyle w:val="Hyperlink"/>
            <w:rFonts w:ascii="Arial" w:eastAsiaTheme="majorEastAsia" w:hAnsi="Arial" w:cs="Arial"/>
            <w:color w:val="auto"/>
          </w:rPr>
          <w:t>https://global.kfc.com</w:t>
        </w:r>
      </w:hyperlink>
      <w:r w:rsidRPr="00EF1CF0">
        <w:rPr>
          <w:rFonts w:ascii="Arial" w:hAnsi="Arial" w:cs="Arial"/>
        </w:rPr>
        <w:t xml:space="preserve"> </w:t>
      </w:r>
    </w:p>
    <w:p w14:paraId="7D7A8AD0" w14:textId="03472B89" w:rsidR="00486C99" w:rsidRPr="00EF1CF0" w:rsidRDefault="00486C99" w:rsidP="00486C99">
      <w:pPr>
        <w:pStyle w:val="NormalWeb"/>
        <w:spacing w:line="360" w:lineRule="auto"/>
        <w:ind w:left="720" w:hanging="720"/>
        <w:jc w:val="both"/>
        <w:rPr>
          <w:rFonts w:ascii="Arial" w:hAnsi="Arial" w:cs="Arial"/>
        </w:rPr>
      </w:pPr>
      <w:r w:rsidRPr="00EF1CF0">
        <w:rPr>
          <w:rFonts w:ascii="Arial" w:hAnsi="Arial" w:cs="Arial"/>
        </w:rPr>
        <w:lastRenderedPageBreak/>
        <w:t>KFC UK. (2025</w:t>
      </w:r>
      <w:r w:rsidR="00474754">
        <w:rPr>
          <w:rFonts w:ascii="Arial" w:hAnsi="Arial" w:cs="Arial"/>
        </w:rPr>
        <w:t>b</w:t>
      </w:r>
      <w:r w:rsidRPr="00EF1CF0">
        <w:rPr>
          <w:rFonts w:ascii="Arial" w:hAnsi="Arial" w:cs="Arial"/>
        </w:rPr>
        <w:t xml:space="preserve">). </w:t>
      </w:r>
      <w:r w:rsidRPr="00EF1CF0">
        <w:rPr>
          <w:rStyle w:val="Emphasis"/>
          <w:rFonts w:ascii="Arial" w:hAnsi="Arial" w:cs="Arial"/>
        </w:rPr>
        <w:t>KFC 60th anniversary report</w:t>
      </w:r>
      <w:r w:rsidRPr="00EF1CF0">
        <w:rPr>
          <w:rFonts w:ascii="Arial" w:hAnsi="Arial" w:cs="Arial"/>
        </w:rPr>
        <w:t xml:space="preserve">. </w:t>
      </w:r>
      <w:hyperlink r:id="rId32" w:history="1">
        <w:r w:rsidRPr="00EF1CF0">
          <w:rPr>
            <w:rStyle w:val="Hyperlink"/>
            <w:rFonts w:ascii="Arial" w:eastAsiaTheme="majorEastAsia" w:hAnsi="Arial" w:cs="Arial"/>
            <w:color w:val="auto"/>
          </w:rPr>
          <w:t>https://brand-uk.assets.kfc.co.uk/drupal/production/2025-05/KFC-60th-Anniversary-Report-LR.pdf</w:t>
        </w:r>
      </w:hyperlink>
    </w:p>
    <w:p w14:paraId="7C2BC476" w14:textId="77777777" w:rsidR="00486C99" w:rsidRPr="00EF1CF0" w:rsidRDefault="00486C99" w:rsidP="00486C99">
      <w:pPr>
        <w:pStyle w:val="NormalWeb"/>
        <w:spacing w:line="360" w:lineRule="auto"/>
        <w:ind w:left="720" w:hanging="720"/>
        <w:jc w:val="both"/>
        <w:rPr>
          <w:rFonts w:ascii="Arial" w:hAnsi="Arial" w:cs="Arial"/>
        </w:rPr>
      </w:pPr>
      <w:r w:rsidRPr="00EF1CF0">
        <w:rPr>
          <w:rFonts w:ascii="Arial" w:hAnsi="Arial" w:cs="Arial"/>
        </w:rPr>
        <w:t xml:space="preserve">Kotler, P., &amp; Armstrong, G. (2020). </w:t>
      </w:r>
      <w:r w:rsidRPr="00EF1CF0">
        <w:rPr>
          <w:rStyle w:val="Emphasis"/>
          <w:rFonts w:ascii="Arial" w:hAnsi="Arial" w:cs="Arial"/>
        </w:rPr>
        <w:t>Principles of marketing</w:t>
      </w:r>
      <w:r w:rsidRPr="00EF1CF0">
        <w:rPr>
          <w:rFonts w:ascii="Arial" w:hAnsi="Arial" w:cs="Arial"/>
        </w:rPr>
        <w:t xml:space="preserve"> (18th ed.). Pearson.</w:t>
      </w:r>
    </w:p>
    <w:p w14:paraId="361CD8CE" w14:textId="77777777" w:rsidR="00486C99" w:rsidRPr="00EF1CF0" w:rsidRDefault="00486C99" w:rsidP="00486C99">
      <w:pPr>
        <w:pStyle w:val="NormalWeb"/>
        <w:spacing w:line="360" w:lineRule="auto"/>
        <w:ind w:left="720" w:hanging="720"/>
        <w:jc w:val="both"/>
        <w:rPr>
          <w:rFonts w:ascii="Arial" w:hAnsi="Arial" w:cs="Arial"/>
        </w:rPr>
      </w:pPr>
      <w:r w:rsidRPr="00EF1CF0">
        <w:rPr>
          <w:rFonts w:ascii="Arial" w:hAnsi="Arial" w:cs="Arial"/>
        </w:rPr>
        <w:t xml:space="preserve">Kotler, P., &amp; Keller, K. L. (2016). </w:t>
      </w:r>
      <w:r w:rsidRPr="00EF1CF0">
        <w:rPr>
          <w:rStyle w:val="Emphasis"/>
          <w:rFonts w:ascii="Arial" w:hAnsi="Arial" w:cs="Arial"/>
        </w:rPr>
        <w:t>Marketing management</w:t>
      </w:r>
      <w:r w:rsidRPr="00EF1CF0">
        <w:rPr>
          <w:rFonts w:ascii="Arial" w:hAnsi="Arial" w:cs="Arial"/>
        </w:rPr>
        <w:t xml:space="preserve"> (15th ed.). Pearson.</w:t>
      </w:r>
    </w:p>
    <w:p w14:paraId="0BB62D15" w14:textId="77777777" w:rsidR="00486C99" w:rsidRPr="00EF1CF0" w:rsidRDefault="00486C99" w:rsidP="00486C99">
      <w:pPr>
        <w:pStyle w:val="NormalWeb"/>
        <w:spacing w:line="360" w:lineRule="auto"/>
        <w:ind w:left="720" w:hanging="720"/>
        <w:jc w:val="both"/>
        <w:rPr>
          <w:rFonts w:ascii="Arial" w:hAnsi="Arial" w:cs="Arial"/>
        </w:rPr>
      </w:pPr>
      <w:r w:rsidRPr="00EF1CF0">
        <w:rPr>
          <w:rFonts w:ascii="Arial" w:hAnsi="Arial" w:cs="Arial"/>
        </w:rPr>
        <w:t xml:space="preserve">Latterly. (2024). KFC global marketing strategy. </w:t>
      </w:r>
      <w:hyperlink r:id="rId33" w:history="1">
        <w:r w:rsidRPr="00EF1CF0">
          <w:rPr>
            <w:rStyle w:val="Hyperlink"/>
            <w:rFonts w:ascii="Arial" w:eastAsiaTheme="majorEastAsia" w:hAnsi="Arial" w:cs="Arial"/>
            <w:color w:val="auto"/>
          </w:rPr>
          <w:t>https://www.latterly.org/kfc-marketing-strategy/</w:t>
        </w:r>
      </w:hyperlink>
      <w:r w:rsidRPr="00EF1CF0">
        <w:rPr>
          <w:rFonts w:ascii="Arial" w:hAnsi="Arial" w:cs="Arial"/>
        </w:rPr>
        <w:t xml:space="preserve"> (</w:t>
      </w:r>
      <w:hyperlink r:id="rId34" w:tooltip="KFC Marketing Strategy: Colonel Sanders Persona, Bucket Consistency, Digital Engagement - Latterly.org" w:history="1">
        <w:r w:rsidRPr="00EF1CF0">
          <w:rPr>
            <w:rStyle w:val="Hyperlink"/>
            <w:rFonts w:ascii="Arial" w:eastAsiaTheme="majorEastAsia" w:hAnsi="Arial" w:cs="Arial"/>
            <w:color w:val="auto"/>
          </w:rPr>
          <w:t>Latterly.org</w:t>
        </w:r>
      </w:hyperlink>
      <w:r w:rsidRPr="00EF1CF0">
        <w:rPr>
          <w:rFonts w:ascii="Arial" w:hAnsi="Arial" w:cs="Arial"/>
        </w:rPr>
        <w:t>)</w:t>
      </w:r>
    </w:p>
    <w:p w14:paraId="66EC34BA" w14:textId="77777777" w:rsidR="00486C99" w:rsidRPr="00EF1CF0" w:rsidRDefault="00486C99" w:rsidP="00486C99">
      <w:pPr>
        <w:pStyle w:val="NormalWeb"/>
        <w:spacing w:line="360" w:lineRule="auto"/>
        <w:ind w:left="720" w:hanging="720"/>
        <w:jc w:val="both"/>
        <w:rPr>
          <w:rFonts w:ascii="Arial" w:hAnsi="Arial" w:cs="Arial"/>
        </w:rPr>
      </w:pPr>
      <w:r w:rsidRPr="00EF1CF0">
        <w:rPr>
          <w:rFonts w:ascii="Arial" w:hAnsi="Arial" w:cs="Arial"/>
        </w:rPr>
        <w:t xml:space="preserve">National Restaurant Association. (2024). </w:t>
      </w:r>
      <w:r w:rsidRPr="00EF1CF0">
        <w:rPr>
          <w:rStyle w:val="Emphasis"/>
          <w:rFonts w:ascii="Arial" w:hAnsi="Arial" w:cs="Arial"/>
        </w:rPr>
        <w:t>2024 state of the restaurant industry report</w:t>
      </w:r>
      <w:r w:rsidRPr="00EF1CF0">
        <w:rPr>
          <w:rFonts w:ascii="Arial" w:hAnsi="Arial" w:cs="Arial"/>
        </w:rPr>
        <w:t>. National Restaurant Association.</w:t>
      </w:r>
    </w:p>
    <w:p w14:paraId="0EAFA2F5" w14:textId="77777777" w:rsidR="00486C99" w:rsidRPr="00EF1CF0" w:rsidRDefault="00486C99" w:rsidP="00486C99">
      <w:pPr>
        <w:pStyle w:val="NormalWeb"/>
        <w:spacing w:line="360" w:lineRule="auto"/>
        <w:ind w:left="720" w:hanging="720"/>
        <w:jc w:val="both"/>
        <w:rPr>
          <w:rFonts w:ascii="Arial" w:hAnsi="Arial" w:cs="Arial"/>
        </w:rPr>
      </w:pPr>
      <w:r w:rsidRPr="00EF1CF0">
        <w:rPr>
          <w:rFonts w:ascii="Arial" w:hAnsi="Arial" w:cs="Arial"/>
        </w:rPr>
        <w:t xml:space="preserve">Office for National Statistics. (2025). </w:t>
      </w:r>
      <w:r w:rsidRPr="00EF1CF0">
        <w:rPr>
          <w:rStyle w:val="Emphasis"/>
          <w:rFonts w:ascii="Arial" w:hAnsi="Arial" w:cs="Arial"/>
        </w:rPr>
        <w:t>Consumer price inflation time series (fast food category)</w:t>
      </w:r>
      <w:r w:rsidRPr="00EF1CF0">
        <w:rPr>
          <w:rFonts w:ascii="Arial" w:hAnsi="Arial" w:cs="Arial"/>
        </w:rPr>
        <w:t xml:space="preserve">. </w:t>
      </w:r>
      <w:hyperlink r:id="rId35" w:tgtFrame="_new" w:history="1">
        <w:r w:rsidRPr="00EF1CF0">
          <w:rPr>
            <w:rStyle w:val="Hyperlink"/>
            <w:rFonts w:ascii="Arial" w:hAnsi="Arial" w:cs="Arial"/>
            <w:color w:val="auto"/>
          </w:rPr>
          <w:t>https://www.ons.gov.uk/economy/inflationandpriceindices</w:t>
        </w:r>
      </w:hyperlink>
    </w:p>
    <w:p w14:paraId="639F4539" w14:textId="77777777" w:rsidR="00486C99" w:rsidRPr="00EF1CF0" w:rsidRDefault="00486C99" w:rsidP="00486C99">
      <w:pPr>
        <w:pStyle w:val="NormalWeb"/>
        <w:spacing w:line="360" w:lineRule="auto"/>
        <w:ind w:left="720" w:hanging="720"/>
        <w:jc w:val="both"/>
        <w:rPr>
          <w:rFonts w:ascii="Arial" w:hAnsi="Arial" w:cs="Arial"/>
        </w:rPr>
      </w:pPr>
      <w:r w:rsidRPr="00EF1CF0">
        <w:rPr>
          <w:rFonts w:ascii="Arial" w:hAnsi="Arial" w:cs="Arial"/>
        </w:rPr>
        <w:t xml:space="preserve">Research and Markets. (2024). </w:t>
      </w:r>
      <w:r w:rsidRPr="00EF1CF0">
        <w:rPr>
          <w:rStyle w:val="Emphasis"/>
          <w:rFonts w:ascii="Arial" w:hAnsi="Arial" w:cs="Arial"/>
        </w:rPr>
        <w:t>United Kingdom quick service restaurant market report 2024–2030</w:t>
      </w:r>
      <w:r w:rsidRPr="00EF1CF0">
        <w:rPr>
          <w:rFonts w:ascii="Arial" w:hAnsi="Arial" w:cs="Arial"/>
        </w:rPr>
        <w:t>. Research and Markets.</w:t>
      </w:r>
    </w:p>
    <w:p w14:paraId="04E99A97" w14:textId="5B85A3FE" w:rsidR="00486C99" w:rsidRPr="00EF1CF0" w:rsidRDefault="00486C99" w:rsidP="00474754">
      <w:pPr>
        <w:pStyle w:val="NormalWeb"/>
        <w:spacing w:line="360" w:lineRule="auto"/>
        <w:ind w:left="720" w:hanging="720"/>
        <w:jc w:val="both"/>
        <w:rPr>
          <w:rFonts w:ascii="Arial" w:hAnsi="Arial" w:cs="Arial"/>
        </w:rPr>
      </w:pPr>
      <w:r w:rsidRPr="00EF1CF0">
        <w:rPr>
          <w:rFonts w:ascii="Arial" w:hAnsi="Arial" w:cs="Arial"/>
        </w:rPr>
        <w:t xml:space="preserve">Reuters. (2025). KFC to invest $2 billion in UK and Ireland over five years. </w:t>
      </w:r>
      <w:hyperlink r:id="rId36" w:history="1">
        <w:r w:rsidRPr="00EF1CF0">
          <w:rPr>
            <w:rStyle w:val="Hyperlink"/>
            <w:rFonts w:ascii="Arial" w:eastAsiaTheme="majorEastAsia" w:hAnsi="Arial" w:cs="Arial"/>
            <w:color w:val="auto"/>
          </w:rPr>
          <w:t>https://www.reuters.com/business/world-at-work/kfc-invest-2-bln-uk-ireland-over-5-years-create-7000-jobs-2025-05-27/</w:t>
        </w:r>
      </w:hyperlink>
      <w:r w:rsidRPr="00EF1CF0">
        <w:rPr>
          <w:rFonts w:ascii="Arial" w:hAnsi="Arial" w:cs="Arial"/>
        </w:rPr>
        <w:t xml:space="preserve"> (</w:t>
      </w:r>
      <w:hyperlink r:id="rId37" w:tooltip="KFC to invest $2 billion in UK and Ireland over five years" w:history="1">
        <w:r w:rsidRPr="00EF1CF0">
          <w:rPr>
            <w:rStyle w:val="Hyperlink"/>
            <w:rFonts w:ascii="Arial" w:eastAsiaTheme="majorEastAsia" w:hAnsi="Arial" w:cs="Arial"/>
            <w:color w:val="auto"/>
          </w:rPr>
          <w:t>Reuters</w:t>
        </w:r>
      </w:hyperlink>
      <w:r w:rsidRPr="00EF1CF0">
        <w:rPr>
          <w:rFonts w:ascii="Arial" w:hAnsi="Arial" w:cs="Arial"/>
        </w:rPr>
        <w:t>)</w:t>
      </w:r>
    </w:p>
    <w:p w14:paraId="10DC3F5E" w14:textId="77777777" w:rsidR="00486C99" w:rsidRPr="00EF1CF0" w:rsidRDefault="00486C99" w:rsidP="00486C99">
      <w:pPr>
        <w:pStyle w:val="NormalWeb"/>
        <w:spacing w:line="360" w:lineRule="auto"/>
        <w:ind w:left="720" w:hanging="720"/>
        <w:jc w:val="both"/>
        <w:rPr>
          <w:rFonts w:ascii="Arial" w:hAnsi="Arial" w:cs="Arial"/>
        </w:rPr>
      </w:pPr>
      <w:proofErr w:type="spellStart"/>
      <w:r w:rsidRPr="00EF1CF0">
        <w:rPr>
          <w:rFonts w:ascii="Arial" w:hAnsi="Arial" w:cs="Arial"/>
        </w:rPr>
        <w:t>Sasahara</w:t>
      </w:r>
      <w:proofErr w:type="spellEnd"/>
      <w:r w:rsidRPr="00EF1CF0">
        <w:rPr>
          <w:rFonts w:ascii="Arial" w:hAnsi="Arial" w:cs="Arial"/>
        </w:rPr>
        <w:t xml:space="preserve">, K. (2018). You are what you eat: A social media study of food identity. </w:t>
      </w:r>
      <w:proofErr w:type="spellStart"/>
      <w:r w:rsidRPr="00EF1CF0">
        <w:rPr>
          <w:rStyle w:val="Emphasis"/>
          <w:rFonts w:ascii="Arial" w:hAnsi="Arial" w:cs="Arial"/>
        </w:rPr>
        <w:t>arXiv</w:t>
      </w:r>
      <w:proofErr w:type="spellEnd"/>
      <w:r w:rsidRPr="00EF1CF0">
        <w:rPr>
          <w:rFonts w:ascii="Arial" w:hAnsi="Arial" w:cs="Arial"/>
        </w:rPr>
        <w:t xml:space="preserve">. </w:t>
      </w:r>
      <w:hyperlink r:id="rId38" w:tgtFrame="_new" w:history="1">
        <w:r w:rsidRPr="00EF1CF0">
          <w:rPr>
            <w:rStyle w:val="Hyperlink"/>
            <w:rFonts w:ascii="Arial" w:hAnsi="Arial" w:cs="Arial"/>
            <w:color w:val="auto"/>
          </w:rPr>
          <w:t>https://arxiv.org/abs/1808.08428</w:t>
        </w:r>
      </w:hyperlink>
    </w:p>
    <w:p w14:paraId="458B0EC8" w14:textId="77777777" w:rsidR="00486C99" w:rsidRPr="00EF1CF0" w:rsidRDefault="00486C99" w:rsidP="00486C99">
      <w:pPr>
        <w:pStyle w:val="NormalWeb"/>
        <w:spacing w:line="360" w:lineRule="auto"/>
        <w:ind w:left="720" w:hanging="720"/>
        <w:jc w:val="both"/>
        <w:rPr>
          <w:rFonts w:ascii="Arial" w:hAnsi="Arial" w:cs="Arial"/>
        </w:rPr>
      </w:pPr>
      <w:r w:rsidRPr="00EF1CF0">
        <w:rPr>
          <w:rFonts w:ascii="Arial" w:hAnsi="Arial" w:cs="Arial"/>
        </w:rPr>
        <w:t xml:space="preserve">Smith, R., Kelly, B., </w:t>
      </w:r>
      <w:proofErr w:type="spellStart"/>
      <w:r w:rsidRPr="00EF1CF0">
        <w:rPr>
          <w:rFonts w:ascii="Arial" w:hAnsi="Arial" w:cs="Arial"/>
        </w:rPr>
        <w:t>Yeatman</w:t>
      </w:r>
      <w:proofErr w:type="spellEnd"/>
      <w:r w:rsidRPr="00EF1CF0">
        <w:rPr>
          <w:rFonts w:ascii="Arial" w:hAnsi="Arial" w:cs="Arial"/>
        </w:rPr>
        <w:t xml:space="preserve">, H., &amp; </w:t>
      </w:r>
      <w:proofErr w:type="spellStart"/>
      <w:r w:rsidRPr="00EF1CF0">
        <w:rPr>
          <w:rFonts w:ascii="Arial" w:hAnsi="Arial" w:cs="Arial"/>
        </w:rPr>
        <w:t>Boyland</w:t>
      </w:r>
      <w:proofErr w:type="spellEnd"/>
      <w:r w:rsidRPr="00EF1CF0">
        <w:rPr>
          <w:rFonts w:ascii="Arial" w:hAnsi="Arial" w:cs="Arial"/>
        </w:rPr>
        <w:t xml:space="preserve">, E. (2023). The impact of fast-food marketing on brand preferences among youth: A systematic review. </w:t>
      </w:r>
      <w:r w:rsidRPr="00EF1CF0">
        <w:rPr>
          <w:rStyle w:val="Emphasis"/>
          <w:rFonts w:ascii="Arial" w:hAnsi="Arial" w:cs="Arial"/>
        </w:rPr>
        <w:t>BMC Public Health, 23</w:t>
      </w:r>
      <w:r w:rsidRPr="00EF1CF0">
        <w:rPr>
          <w:rFonts w:ascii="Arial" w:hAnsi="Arial" w:cs="Arial"/>
        </w:rPr>
        <w:t xml:space="preserve">, 16158. </w:t>
      </w:r>
      <w:hyperlink r:id="rId39" w:tgtFrame="_new" w:history="1">
        <w:r w:rsidRPr="00EF1CF0">
          <w:rPr>
            <w:rStyle w:val="Hyperlink"/>
            <w:rFonts w:ascii="Arial" w:hAnsi="Arial" w:cs="Arial"/>
            <w:color w:val="auto"/>
          </w:rPr>
          <w:t>https://doi.org/10.1186/s12889-023-16158-w</w:t>
        </w:r>
      </w:hyperlink>
    </w:p>
    <w:p w14:paraId="0927AFC8" w14:textId="77777777" w:rsidR="00486C99" w:rsidRPr="00EF1CF0" w:rsidRDefault="00486C99" w:rsidP="00486C99">
      <w:pPr>
        <w:pStyle w:val="NormalWeb"/>
        <w:spacing w:line="360" w:lineRule="auto"/>
        <w:ind w:left="720" w:hanging="720"/>
        <w:jc w:val="both"/>
        <w:rPr>
          <w:rFonts w:ascii="Arial" w:hAnsi="Arial" w:cs="Arial"/>
        </w:rPr>
      </w:pPr>
      <w:r w:rsidRPr="00EF1CF0">
        <w:rPr>
          <w:rFonts w:ascii="Arial" w:hAnsi="Arial" w:cs="Arial"/>
        </w:rPr>
        <w:t xml:space="preserve">Stewart, H., </w:t>
      </w:r>
      <w:proofErr w:type="spellStart"/>
      <w:r w:rsidRPr="00EF1CF0">
        <w:rPr>
          <w:rFonts w:ascii="Arial" w:hAnsi="Arial" w:cs="Arial"/>
        </w:rPr>
        <w:t>Blisard</w:t>
      </w:r>
      <w:proofErr w:type="spellEnd"/>
      <w:r w:rsidRPr="00EF1CF0">
        <w:rPr>
          <w:rFonts w:ascii="Arial" w:hAnsi="Arial" w:cs="Arial"/>
        </w:rPr>
        <w:t xml:space="preserve">, N., </w:t>
      </w:r>
      <w:proofErr w:type="spellStart"/>
      <w:r w:rsidRPr="00EF1CF0">
        <w:rPr>
          <w:rFonts w:ascii="Arial" w:hAnsi="Arial" w:cs="Arial"/>
        </w:rPr>
        <w:t>Bhuyan</w:t>
      </w:r>
      <w:proofErr w:type="spellEnd"/>
      <w:r w:rsidRPr="00EF1CF0">
        <w:rPr>
          <w:rFonts w:ascii="Arial" w:hAnsi="Arial" w:cs="Arial"/>
        </w:rPr>
        <w:t xml:space="preserve">, S., &amp; </w:t>
      </w:r>
      <w:proofErr w:type="spellStart"/>
      <w:r w:rsidRPr="00EF1CF0">
        <w:rPr>
          <w:rFonts w:ascii="Arial" w:hAnsi="Arial" w:cs="Arial"/>
        </w:rPr>
        <w:t>Nayga</w:t>
      </w:r>
      <w:proofErr w:type="spellEnd"/>
      <w:r w:rsidRPr="00EF1CF0">
        <w:rPr>
          <w:rFonts w:ascii="Arial" w:hAnsi="Arial" w:cs="Arial"/>
        </w:rPr>
        <w:t xml:space="preserve">, R. M. (2014). The demand for food away from home: Full-service or fast food? </w:t>
      </w:r>
      <w:r w:rsidRPr="00EF1CF0">
        <w:rPr>
          <w:rStyle w:val="Emphasis"/>
          <w:rFonts w:ascii="Arial" w:hAnsi="Arial" w:cs="Arial"/>
        </w:rPr>
        <w:t>Food Policy, 46</w:t>
      </w:r>
      <w:r w:rsidRPr="00EF1CF0">
        <w:rPr>
          <w:rFonts w:ascii="Arial" w:hAnsi="Arial" w:cs="Arial"/>
        </w:rPr>
        <w:t xml:space="preserve">, 94–105. </w:t>
      </w:r>
      <w:hyperlink r:id="rId40" w:tgtFrame="_new" w:history="1">
        <w:r w:rsidRPr="00EF1CF0">
          <w:rPr>
            <w:rStyle w:val="Hyperlink"/>
            <w:rFonts w:ascii="Arial" w:hAnsi="Arial" w:cs="Arial"/>
            <w:color w:val="auto"/>
          </w:rPr>
          <w:t>https://doi.org/10.1016/j.foodpol.2014.02.004</w:t>
        </w:r>
      </w:hyperlink>
    </w:p>
    <w:p w14:paraId="5A1A3F2D" w14:textId="77777777" w:rsidR="00486C99" w:rsidRPr="00EF1CF0" w:rsidRDefault="00486C99" w:rsidP="00486C99">
      <w:pPr>
        <w:pStyle w:val="NormalWeb"/>
        <w:spacing w:line="360" w:lineRule="auto"/>
        <w:ind w:left="720" w:hanging="720"/>
        <w:jc w:val="both"/>
        <w:rPr>
          <w:rFonts w:ascii="Arial" w:hAnsi="Arial" w:cs="Arial"/>
        </w:rPr>
      </w:pPr>
      <w:r w:rsidRPr="00EF1CF0">
        <w:rPr>
          <w:rFonts w:ascii="Arial" w:hAnsi="Arial" w:cs="Arial"/>
        </w:rPr>
        <w:lastRenderedPageBreak/>
        <w:t xml:space="preserve">The Times. (2024). Fried chicken market growth in UK. </w:t>
      </w:r>
      <w:hyperlink r:id="rId41" w:history="1">
        <w:r w:rsidRPr="00EF1CF0">
          <w:rPr>
            <w:rStyle w:val="Hyperlink"/>
            <w:rFonts w:ascii="Arial" w:eastAsiaTheme="majorEastAsia" w:hAnsi="Arial" w:cs="Arial"/>
            <w:color w:val="auto"/>
          </w:rPr>
          <w:t>https://www.thetimes.co.uk/article/how-fried-chicken-took-over-the-british-high-street-g2smvqqxn</w:t>
        </w:r>
      </w:hyperlink>
      <w:r w:rsidRPr="00EF1CF0">
        <w:rPr>
          <w:rFonts w:ascii="Arial" w:hAnsi="Arial" w:cs="Arial"/>
        </w:rPr>
        <w:t xml:space="preserve"> (</w:t>
      </w:r>
      <w:hyperlink r:id="rId42" w:tooltip="How fried chicken took over the British high street" w:history="1">
        <w:r w:rsidRPr="00EF1CF0">
          <w:rPr>
            <w:rStyle w:val="Hyperlink"/>
            <w:rFonts w:ascii="Arial" w:eastAsiaTheme="majorEastAsia" w:hAnsi="Arial" w:cs="Arial"/>
            <w:color w:val="auto"/>
          </w:rPr>
          <w:t>The Times</w:t>
        </w:r>
      </w:hyperlink>
      <w:r w:rsidRPr="00EF1CF0">
        <w:rPr>
          <w:rFonts w:ascii="Arial" w:hAnsi="Arial" w:cs="Arial"/>
        </w:rPr>
        <w:t>)</w:t>
      </w:r>
    </w:p>
    <w:p w14:paraId="3BF677D1" w14:textId="77777777" w:rsidR="00486C99" w:rsidRPr="00EF1CF0" w:rsidRDefault="00486C99" w:rsidP="00486C99">
      <w:pPr>
        <w:pStyle w:val="NormalWeb"/>
        <w:spacing w:line="360" w:lineRule="auto"/>
        <w:ind w:left="720" w:hanging="720"/>
        <w:jc w:val="both"/>
        <w:rPr>
          <w:rFonts w:ascii="Arial" w:hAnsi="Arial" w:cs="Arial"/>
        </w:rPr>
      </w:pPr>
      <w:proofErr w:type="spellStart"/>
      <w:r w:rsidRPr="00EF1CF0">
        <w:rPr>
          <w:rFonts w:ascii="Arial" w:hAnsi="Arial" w:cs="Arial"/>
        </w:rPr>
        <w:t>TravelBinger</w:t>
      </w:r>
      <w:proofErr w:type="spellEnd"/>
      <w:r w:rsidRPr="00EF1CF0">
        <w:rPr>
          <w:rFonts w:ascii="Arial" w:hAnsi="Arial" w:cs="Arial"/>
        </w:rPr>
        <w:t xml:space="preserve">. (2025). </w:t>
      </w:r>
      <w:r w:rsidRPr="00EF1CF0">
        <w:rPr>
          <w:rStyle w:val="Emphasis"/>
          <w:rFonts w:ascii="Arial" w:hAnsi="Arial" w:cs="Arial"/>
        </w:rPr>
        <w:t>The countries that consume the fastest food globally</w:t>
      </w:r>
      <w:r w:rsidRPr="00EF1CF0">
        <w:rPr>
          <w:rFonts w:ascii="Arial" w:hAnsi="Arial" w:cs="Arial"/>
        </w:rPr>
        <w:t xml:space="preserve">. </w:t>
      </w:r>
      <w:proofErr w:type="spellStart"/>
      <w:r w:rsidRPr="00EF1CF0">
        <w:rPr>
          <w:rFonts w:ascii="Arial" w:hAnsi="Arial" w:cs="Arial"/>
        </w:rPr>
        <w:t>TravelBinger</w:t>
      </w:r>
      <w:proofErr w:type="spellEnd"/>
      <w:r w:rsidRPr="00EF1CF0">
        <w:rPr>
          <w:rFonts w:ascii="Arial" w:hAnsi="Arial" w:cs="Arial"/>
        </w:rPr>
        <w:t>.</w:t>
      </w:r>
    </w:p>
    <w:p w14:paraId="795F57ED" w14:textId="77777777" w:rsidR="00486C99" w:rsidRPr="00EF1CF0" w:rsidRDefault="00486C99" w:rsidP="00486C99">
      <w:pPr>
        <w:pStyle w:val="NormalWeb"/>
        <w:spacing w:line="360" w:lineRule="auto"/>
        <w:ind w:left="720" w:hanging="720"/>
        <w:jc w:val="both"/>
        <w:rPr>
          <w:rFonts w:ascii="Arial" w:hAnsi="Arial" w:cs="Arial"/>
        </w:rPr>
      </w:pPr>
      <w:r w:rsidRPr="00EF1CF0">
        <w:rPr>
          <w:rFonts w:ascii="Arial" w:hAnsi="Arial" w:cs="Arial"/>
        </w:rPr>
        <w:t xml:space="preserve">UK Government. (2025). </w:t>
      </w:r>
      <w:r w:rsidRPr="00EF1CF0">
        <w:rPr>
          <w:rStyle w:val="Emphasis"/>
          <w:rFonts w:ascii="Arial" w:hAnsi="Arial" w:cs="Arial"/>
        </w:rPr>
        <w:t>Fast-food outlet density and public health statistics in England</w:t>
      </w:r>
      <w:r w:rsidRPr="00EF1CF0">
        <w:rPr>
          <w:rFonts w:ascii="Arial" w:hAnsi="Arial" w:cs="Arial"/>
        </w:rPr>
        <w:t xml:space="preserve">. UK Government. </w:t>
      </w:r>
      <w:hyperlink r:id="rId43" w:tgtFrame="_new" w:history="1">
        <w:r w:rsidRPr="00EF1CF0">
          <w:rPr>
            <w:rStyle w:val="Hyperlink"/>
            <w:rFonts w:ascii="Arial" w:hAnsi="Arial" w:cs="Arial"/>
            <w:color w:val="auto"/>
          </w:rPr>
          <w:t>https://www.gov.uk</w:t>
        </w:r>
      </w:hyperlink>
    </w:p>
    <w:p w14:paraId="59BD187B" w14:textId="77777777" w:rsidR="00486C99" w:rsidRPr="00EF1CF0" w:rsidRDefault="00486C99" w:rsidP="00486C99">
      <w:pPr>
        <w:pStyle w:val="NormalWeb"/>
        <w:spacing w:line="360" w:lineRule="auto"/>
        <w:ind w:left="720" w:hanging="720"/>
        <w:jc w:val="both"/>
        <w:rPr>
          <w:rFonts w:ascii="Arial" w:hAnsi="Arial" w:cs="Arial"/>
        </w:rPr>
      </w:pPr>
      <w:proofErr w:type="spellStart"/>
      <w:r w:rsidRPr="00EF1CF0">
        <w:rPr>
          <w:rFonts w:ascii="Arial" w:hAnsi="Arial" w:cs="Arial"/>
        </w:rPr>
        <w:t>WiFiTalents</w:t>
      </w:r>
      <w:proofErr w:type="spellEnd"/>
      <w:r w:rsidRPr="00EF1CF0">
        <w:rPr>
          <w:rFonts w:ascii="Arial" w:hAnsi="Arial" w:cs="Arial"/>
        </w:rPr>
        <w:t xml:space="preserve">. (2024). </w:t>
      </w:r>
      <w:r w:rsidRPr="00EF1CF0">
        <w:rPr>
          <w:rStyle w:val="Emphasis"/>
          <w:rFonts w:ascii="Arial" w:hAnsi="Arial" w:cs="Arial"/>
        </w:rPr>
        <w:t>Fast food restaurant industry statistics 2024</w:t>
      </w:r>
      <w:r w:rsidRPr="00EF1CF0">
        <w:rPr>
          <w:rFonts w:ascii="Arial" w:hAnsi="Arial" w:cs="Arial"/>
        </w:rPr>
        <w:t xml:space="preserve">. </w:t>
      </w:r>
      <w:proofErr w:type="spellStart"/>
      <w:r w:rsidRPr="00EF1CF0">
        <w:rPr>
          <w:rFonts w:ascii="Arial" w:hAnsi="Arial" w:cs="Arial"/>
        </w:rPr>
        <w:t>WiFiTalents</w:t>
      </w:r>
      <w:proofErr w:type="spellEnd"/>
      <w:r w:rsidRPr="00EF1CF0">
        <w:rPr>
          <w:rFonts w:ascii="Arial" w:hAnsi="Arial" w:cs="Arial"/>
        </w:rPr>
        <w:t xml:space="preserve">. </w:t>
      </w:r>
      <w:hyperlink r:id="rId44" w:tgtFrame="_new" w:history="1">
        <w:r w:rsidRPr="00EF1CF0">
          <w:rPr>
            <w:rStyle w:val="Hyperlink"/>
            <w:rFonts w:ascii="Arial" w:hAnsi="Arial" w:cs="Arial"/>
            <w:color w:val="auto"/>
          </w:rPr>
          <w:t>https://wifitalents.com</w:t>
        </w:r>
      </w:hyperlink>
    </w:p>
    <w:p w14:paraId="46610A6A" w14:textId="77777777" w:rsidR="00486C99" w:rsidRPr="00EF1CF0" w:rsidRDefault="00486C99" w:rsidP="00486C99">
      <w:pPr>
        <w:pStyle w:val="NormalWeb"/>
        <w:spacing w:line="360" w:lineRule="auto"/>
        <w:ind w:left="720" w:hanging="720"/>
        <w:jc w:val="both"/>
        <w:rPr>
          <w:rFonts w:ascii="Arial" w:hAnsi="Arial" w:cs="Arial"/>
        </w:rPr>
      </w:pPr>
      <w:r w:rsidRPr="00EF1CF0">
        <w:rPr>
          <w:rFonts w:ascii="Arial" w:hAnsi="Arial" w:cs="Arial"/>
        </w:rPr>
        <w:t xml:space="preserve">Yum! Brands. (2024). </w:t>
      </w:r>
      <w:r w:rsidRPr="00EF1CF0">
        <w:rPr>
          <w:rStyle w:val="Emphasis"/>
          <w:rFonts w:ascii="Arial" w:hAnsi="Arial" w:cs="Arial"/>
        </w:rPr>
        <w:t>Annual report</w:t>
      </w:r>
      <w:r w:rsidRPr="00EF1CF0">
        <w:rPr>
          <w:rFonts w:ascii="Arial" w:hAnsi="Arial" w:cs="Arial"/>
        </w:rPr>
        <w:t xml:space="preserve">. </w:t>
      </w:r>
      <w:hyperlink r:id="rId45" w:history="1">
        <w:r w:rsidRPr="00EF1CF0">
          <w:rPr>
            <w:rStyle w:val="Hyperlink"/>
            <w:rFonts w:ascii="Arial" w:eastAsiaTheme="majorEastAsia" w:hAnsi="Arial" w:cs="Arial"/>
            <w:color w:val="auto"/>
          </w:rPr>
          <w:t>https://www.yum.com</w:t>
        </w:r>
      </w:hyperlink>
    </w:p>
    <w:p w14:paraId="13A97DA8" w14:textId="77777777" w:rsidR="00486C99" w:rsidRPr="00EF1CF0" w:rsidRDefault="00486C99" w:rsidP="00486C99">
      <w:pPr>
        <w:pStyle w:val="NormalWeb"/>
        <w:spacing w:line="360" w:lineRule="auto"/>
        <w:ind w:left="720" w:hanging="720"/>
        <w:jc w:val="both"/>
        <w:rPr>
          <w:rFonts w:ascii="Arial" w:hAnsi="Arial" w:cs="Arial"/>
        </w:rPr>
      </w:pPr>
      <w:r w:rsidRPr="00EF1CF0">
        <w:rPr>
          <w:rFonts w:ascii="Arial" w:hAnsi="Arial" w:cs="Arial"/>
        </w:rPr>
        <w:t xml:space="preserve">Zhang, Y., Fan, Y., Liu, P., Xu, F., &amp; Li, Y. (2024). Cyber food swamps: Impacts of online-to-offline delivery platforms on healthy food choices. </w:t>
      </w:r>
      <w:proofErr w:type="spellStart"/>
      <w:r w:rsidRPr="00EF1CF0">
        <w:rPr>
          <w:rStyle w:val="Emphasis"/>
          <w:rFonts w:ascii="Arial" w:hAnsi="Arial" w:cs="Arial"/>
        </w:rPr>
        <w:t>arXiv</w:t>
      </w:r>
      <w:proofErr w:type="spellEnd"/>
      <w:r w:rsidRPr="00EF1CF0">
        <w:rPr>
          <w:rFonts w:ascii="Arial" w:hAnsi="Arial" w:cs="Arial"/>
        </w:rPr>
        <w:t xml:space="preserve">. </w:t>
      </w:r>
      <w:hyperlink r:id="rId46" w:tgtFrame="_new" w:history="1">
        <w:r w:rsidRPr="00EF1CF0">
          <w:rPr>
            <w:rStyle w:val="Hyperlink"/>
            <w:rFonts w:ascii="Arial" w:hAnsi="Arial" w:cs="Arial"/>
            <w:color w:val="auto"/>
          </w:rPr>
          <w:t>https://arxiv.org/abs/2409.16601</w:t>
        </w:r>
      </w:hyperlink>
    </w:p>
    <w:p w14:paraId="3D1CEA37" w14:textId="77777777" w:rsidR="0096143F" w:rsidRPr="00EF1CF0" w:rsidRDefault="0096143F" w:rsidP="00E47E65">
      <w:pPr>
        <w:pStyle w:val="NormalWeb"/>
        <w:spacing w:line="360" w:lineRule="auto"/>
        <w:jc w:val="both"/>
        <w:rPr>
          <w:rFonts w:ascii="Arial" w:hAnsi="Arial" w:cs="Arial"/>
        </w:rPr>
      </w:pPr>
    </w:p>
    <w:p w14:paraId="19850747" w14:textId="5337CD97" w:rsidR="00447BE0" w:rsidRPr="00EF1CF0" w:rsidRDefault="0096143F" w:rsidP="00E47E65">
      <w:pPr>
        <w:spacing w:line="360" w:lineRule="auto"/>
      </w:pPr>
      <w:r w:rsidRPr="00EF1CF0">
        <w:t xml:space="preserve"> </w:t>
      </w:r>
    </w:p>
    <w:sectPr w:rsidR="00447BE0" w:rsidRPr="00EF1CF0" w:rsidSect="00CE4542">
      <w:footerReference w:type="default" r:id="rId4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28633A" w14:textId="77777777" w:rsidR="00D54F90" w:rsidRDefault="00D54F90" w:rsidP="001A0A33">
      <w:pPr>
        <w:spacing w:after="0" w:line="240" w:lineRule="auto"/>
      </w:pPr>
      <w:r>
        <w:separator/>
      </w:r>
    </w:p>
  </w:endnote>
  <w:endnote w:type="continuationSeparator" w:id="0">
    <w:p w14:paraId="46162C59" w14:textId="77777777" w:rsidR="00D54F90" w:rsidRDefault="00D54F90" w:rsidP="001A0A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244914"/>
      <w:docPartObj>
        <w:docPartGallery w:val="Page Numbers (Bottom of Page)"/>
        <w:docPartUnique/>
      </w:docPartObj>
    </w:sdtPr>
    <w:sdtEndPr>
      <w:rPr>
        <w:noProof/>
      </w:rPr>
    </w:sdtEndPr>
    <w:sdtContent>
      <w:p w14:paraId="42A1D3B8" w14:textId="2D300F37" w:rsidR="001A0A33" w:rsidRDefault="001A0A3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E0CAFF" w14:textId="77777777" w:rsidR="001A0A33" w:rsidRDefault="001A0A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442EDF" w14:textId="77777777" w:rsidR="00D54F90" w:rsidRDefault="00D54F90" w:rsidP="001A0A33">
      <w:pPr>
        <w:spacing w:after="0" w:line="240" w:lineRule="auto"/>
      </w:pPr>
      <w:r>
        <w:separator/>
      </w:r>
    </w:p>
  </w:footnote>
  <w:footnote w:type="continuationSeparator" w:id="0">
    <w:p w14:paraId="0BFD2C9E" w14:textId="77777777" w:rsidR="00D54F90" w:rsidRDefault="00D54F90" w:rsidP="001A0A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E268E"/>
    <w:multiLevelType w:val="multilevel"/>
    <w:tmpl w:val="927E7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E35670"/>
    <w:multiLevelType w:val="multilevel"/>
    <w:tmpl w:val="96607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514C83"/>
    <w:multiLevelType w:val="multilevel"/>
    <w:tmpl w:val="2B3CE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4536DE3"/>
    <w:multiLevelType w:val="multilevel"/>
    <w:tmpl w:val="F15041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887"/>
    <w:rsid w:val="000078FB"/>
    <w:rsid w:val="00011EA1"/>
    <w:rsid w:val="0004411E"/>
    <w:rsid w:val="00080387"/>
    <w:rsid w:val="000C498A"/>
    <w:rsid w:val="0015382A"/>
    <w:rsid w:val="001A0A33"/>
    <w:rsid w:val="00245B84"/>
    <w:rsid w:val="002C6CC0"/>
    <w:rsid w:val="003113FF"/>
    <w:rsid w:val="0033301A"/>
    <w:rsid w:val="00333527"/>
    <w:rsid w:val="00383F5C"/>
    <w:rsid w:val="003C2E11"/>
    <w:rsid w:val="003D14B2"/>
    <w:rsid w:val="003D1F6A"/>
    <w:rsid w:val="003F3B08"/>
    <w:rsid w:val="00447BE0"/>
    <w:rsid w:val="00454961"/>
    <w:rsid w:val="00471183"/>
    <w:rsid w:val="00474754"/>
    <w:rsid w:val="00474ACD"/>
    <w:rsid w:val="00486C99"/>
    <w:rsid w:val="00493FDC"/>
    <w:rsid w:val="004F3972"/>
    <w:rsid w:val="00541D8F"/>
    <w:rsid w:val="005C040B"/>
    <w:rsid w:val="00601D2B"/>
    <w:rsid w:val="006401D7"/>
    <w:rsid w:val="00660841"/>
    <w:rsid w:val="00697E35"/>
    <w:rsid w:val="00735B71"/>
    <w:rsid w:val="00790BF3"/>
    <w:rsid w:val="007A03F4"/>
    <w:rsid w:val="007F366D"/>
    <w:rsid w:val="007F5D10"/>
    <w:rsid w:val="0081029D"/>
    <w:rsid w:val="00886B48"/>
    <w:rsid w:val="008B272F"/>
    <w:rsid w:val="008E18F9"/>
    <w:rsid w:val="008F6C16"/>
    <w:rsid w:val="00934F5E"/>
    <w:rsid w:val="0096143F"/>
    <w:rsid w:val="009A6BD1"/>
    <w:rsid w:val="00A154B1"/>
    <w:rsid w:val="00A649F1"/>
    <w:rsid w:val="00B15747"/>
    <w:rsid w:val="00BC23DD"/>
    <w:rsid w:val="00BE2331"/>
    <w:rsid w:val="00C029AD"/>
    <w:rsid w:val="00C06502"/>
    <w:rsid w:val="00C07F52"/>
    <w:rsid w:val="00C44887"/>
    <w:rsid w:val="00C52615"/>
    <w:rsid w:val="00C573DA"/>
    <w:rsid w:val="00C774B2"/>
    <w:rsid w:val="00CA54D1"/>
    <w:rsid w:val="00CE4542"/>
    <w:rsid w:val="00D54F90"/>
    <w:rsid w:val="00E46DE8"/>
    <w:rsid w:val="00E47E65"/>
    <w:rsid w:val="00E6132E"/>
    <w:rsid w:val="00E94B73"/>
    <w:rsid w:val="00EF1CF0"/>
    <w:rsid w:val="00F06A27"/>
    <w:rsid w:val="00F112EF"/>
    <w:rsid w:val="00F132CE"/>
    <w:rsid w:val="00F551E3"/>
    <w:rsid w:val="00F552BA"/>
    <w:rsid w:val="00F63696"/>
    <w:rsid w:val="00F91141"/>
    <w:rsid w:val="00FB266D"/>
    <w:rsid w:val="00FF4C9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09292"/>
  <w15:chartTrackingRefBased/>
  <w15:docId w15:val="{C0824FC5-D509-4F13-B062-221E49EEB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1D8F"/>
  </w:style>
  <w:style w:type="paragraph" w:styleId="Heading1">
    <w:name w:val="heading 1"/>
    <w:basedOn w:val="Normal"/>
    <w:next w:val="Normal"/>
    <w:link w:val="Heading1Char"/>
    <w:uiPriority w:val="9"/>
    <w:qFormat/>
    <w:rsid w:val="00486C99"/>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link w:val="Heading2Char"/>
    <w:uiPriority w:val="9"/>
    <w:qFormat/>
    <w:rsid w:val="00486C99"/>
    <w:pPr>
      <w:spacing w:before="100" w:beforeAutospacing="1" w:after="100" w:afterAutospacing="1" w:line="240" w:lineRule="auto"/>
      <w:outlineLvl w:val="1"/>
    </w:pPr>
    <w:rPr>
      <w:rFonts w:ascii="Arial" w:eastAsia="Times New Roman" w:hAnsi="Arial" w:cs="Times New Roman"/>
      <w:b/>
      <w:bCs/>
      <w:sz w:val="28"/>
      <w:szCs w:val="36"/>
    </w:rPr>
  </w:style>
  <w:style w:type="paragraph" w:styleId="Heading3">
    <w:name w:val="heading 3"/>
    <w:basedOn w:val="Normal"/>
    <w:next w:val="Normal"/>
    <w:link w:val="Heading3Char"/>
    <w:uiPriority w:val="9"/>
    <w:unhideWhenUsed/>
    <w:qFormat/>
    <w:rsid w:val="0081029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86C99"/>
    <w:rPr>
      <w:rFonts w:ascii="Arial" w:eastAsia="Times New Roman" w:hAnsi="Arial" w:cs="Times New Roman"/>
      <w:b/>
      <w:bCs/>
      <w:sz w:val="28"/>
      <w:szCs w:val="36"/>
    </w:rPr>
  </w:style>
  <w:style w:type="paragraph" w:styleId="NormalWeb">
    <w:name w:val="Normal (Web)"/>
    <w:basedOn w:val="Normal"/>
    <w:uiPriority w:val="99"/>
    <w:unhideWhenUsed/>
    <w:rsid w:val="00C44887"/>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C44887"/>
    <w:rPr>
      <w:b/>
      <w:bCs/>
    </w:rPr>
  </w:style>
  <w:style w:type="character" w:styleId="Emphasis">
    <w:name w:val="Emphasis"/>
    <w:basedOn w:val="DefaultParagraphFont"/>
    <w:uiPriority w:val="20"/>
    <w:qFormat/>
    <w:rsid w:val="00C44887"/>
    <w:rPr>
      <w:i/>
      <w:iCs/>
    </w:rPr>
  </w:style>
  <w:style w:type="character" w:styleId="Hyperlink">
    <w:name w:val="Hyperlink"/>
    <w:basedOn w:val="DefaultParagraphFont"/>
    <w:uiPriority w:val="99"/>
    <w:unhideWhenUsed/>
    <w:rsid w:val="00C44887"/>
    <w:rPr>
      <w:color w:val="0000FF"/>
      <w:u w:val="single"/>
    </w:rPr>
  </w:style>
  <w:style w:type="character" w:styleId="UnresolvedMention">
    <w:name w:val="Unresolved Mention"/>
    <w:basedOn w:val="DefaultParagraphFont"/>
    <w:uiPriority w:val="99"/>
    <w:semiHidden/>
    <w:unhideWhenUsed/>
    <w:rsid w:val="00C44887"/>
    <w:rPr>
      <w:color w:val="605E5C"/>
      <w:shd w:val="clear" w:color="auto" w:fill="E1DFDD"/>
    </w:rPr>
  </w:style>
  <w:style w:type="character" w:customStyle="1" w:styleId="Heading3Char">
    <w:name w:val="Heading 3 Char"/>
    <w:basedOn w:val="DefaultParagraphFont"/>
    <w:link w:val="Heading3"/>
    <w:uiPriority w:val="9"/>
    <w:rsid w:val="0081029D"/>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486C99"/>
    <w:rPr>
      <w:rFonts w:ascii="Arial" w:eastAsiaTheme="majorEastAsia" w:hAnsi="Arial" w:cstheme="majorBidi"/>
      <w:color w:val="2F5496" w:themeColor="accent1" w:themeShade="BF"/>
      <w:sz w:val="32"/>
      <w:szCs w:val="32"/>
    </w:rPr>
  </w:style>
  <w:style w:type="character" w:customStyle="1" w:styleId="whitespace-normal">
    <w:name w:val="whitespace-normal"/>
    <w:basedOn w:val="DefaultParagraphFont"/>
    <w:rsid w:val="00E6132E"/>
  </w:style>
  <w:style w:type="paragraph" w:styleId="NoSpacing">
    <w:name w:val="No Spacing"/>
    <w:uiPriority w:val="1"/>
    <w:qFormat/>
    <w:rsid w:val="00E6132E"/>
    <w:pPr>
      <w:spacing w:after="0" w:line="240" w:lineRule="auto"/>
    </w:pPr>
  </w:style>
  <w:style w:type="table" w:styleId="TableGrid">
    <w:name w:val="Table Grid"/>
    <w:basedOn w:val="TableNormal"/>
    <w:uiPriority w:val="39"/>
    <w:rsid w:val="00EF1C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0A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0A33"/>
  </w:style>
  <w:style w:type="paragraph" w:styleId="Footer">
    <w:name w:val="footer"/>
    <w:basedOn w:val="Normal"/>
    <w:link w:val="FooterChar"/>
    <w:uiPriority w:val="99"/>
    <w:unhideWhenUsed/>
    <w:rsid w:val="001A0A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0A33"/>
  </w:style>
  <w:style w:type="character" w:styleId="FollowedHyperlink">
    <w:name w:val="FollowedHyperlink"/>
    <w:basedOn w:val="DefaultParagraphFont"/>
    <w:uiPriority w:val="99"/>
    <w:semiHidden/>
    <w:unhideWhenUsed/>
    <w:rsid w:val="00474754"/>
    <w:rPr>
      <w:color w:val="954F72" w:themeColor="followedHyperlink"/>
      <w:u w:val="single"/>
    </w:rPr>
  </w:style>
  <w:style w:type="paragraph" w:styleId="TOCHeading">
    <w:name w:val="TOC Heading"/>
    <w:basedOn w:val="Heading1"/>
    <w:next w:val="Normal"/>
    <w:uiPriority w:val="39"/>
    <w:unhideWhenUsed/>
    <w:qFormat/>
    <w:rsid w:val="003F3B08"/>
    <w:pPr>
      <w:outlineLvl w:val="9"/>
    </w:pPr>
    <w:rPr>
      <w:rFonts w:asciiTheme="majorHAnsi" w:hAnsiTheme="majorHAnsi"/>
    </w:rPr>
  </w:style>
  <w:style w:type="paragraph" w:styleId="TOC1">
    <w:name w:val="toc 1"/>
    <w:basedOn w:val="Normal"/>
    <w:next w:val="Normal"/>
    <w:autoRedefine/>
    <w:uiPriority w:val="39"/>
    <w:unhideWhenUsed/>
    <w:rsid w:val="003F3B08"/>
    <w:pPr>
      <w:spacing w:after="100"/>
    </w:pPr>
  </w:style>
  <w:style w:type="paragraph" w:styleId="TOC3">
    <w:name w:val="toc 3"/>
    <w:basedOn w:val="Normal"/>
    <w:next w:val="Normal"/>
    <w:autoRedefine/>
    <w:uiPriority w:val="39"/>
    <w:unhideWhenUsed/>
    <w:rsid w:val="003F3B08"/>
    <w:pPr>
      <w:spacing w:after="100"/>
      <w:ind w:left="440"/>
    </w:pPr>
  </w:style>
  <w:style w:type="paragraph" w:styleId="TOC2">
    <w:name w:val="toc 2"/>
    <w:basedOn w:val="Normal"/>
    <w:next w:val="Normal"/>
    <w:autoRedefine/>
    <w:uiPriority w:val="39"/>
    <w:unhideWhenUsed/>
    <w:rsid w:val="003F3B08"/>
    <w:pPr>
      <w:spacing w:after="100"/>
      <w:ind w:left="220"/>
    </w:pPr>
  </w:style>
  <w:style w:type="paragraph" w:styleId="IntenseQuote">
    <w:name w:val="Intense Quote"/>
    <w:basedOn w:val="Normal"/>
    <w:next w:val="Normal"/>
    <w:link w:val="IntenseQuoteChar"/>
    <w:uiPriority w:val="30"/>
    <w:qFormat/>
    <w:rsid w:val="003D14B2"/>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3D14B2"/>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299050">
      <w:bodyDiv w:val="1"/>
      <w:marLeft w:val="0"/>
      <w:marRight w:val="0"/>
      <w:marTop w:val="0"/>
      <w:marBottom w:val="0"/>
      <w:divBdr>
        <w:top w:val="none" w:sz="0" w:space="0" w:color="auto"/>
        <w:left w:val="none" w:sz="0" w:space="0" w:color="auto"/>
        <w:bottom w:val="none" w:sz="0" w:space="0" w:color="auto"/>
        <w:right w:val="none" w:sz="0" w:space="0" w:color="auto"/>
      </w:divBdr>
    </w:div>
    <w:div w:id="369837948">
      <w:bodyDiv w:val="1"/>
      <w:marLeft w:val="0"/>
      <w:marRight w:val="0"/>
      <w:marTop w:val="0"/>
      <w:marBottom w:val="0"/>
      <w:divBdr>
        <w:top w:val="none" w:sz="0" w:space="0" w:color="auto"/>
        <w:left w:val="none" w:sz="0" w:space="0" w:color="auto"/>
        <w:bottom w:val="none" w:sz="0" w:space="0" w:color="auto"/>
        <w:right w:val="none" w:sz="0" w:space="0" w:color="auto"/>
      </w:divBdr>
    </w:div>
    <w:div w:id="400178556">
      <w:bodyDiv w:val="1"/>
      <w:marLeft w:val="0"/>
      <w:marRight w:val="0"/>
      <w:marTop w:val="0"/>
      <w:marBottom w:val="0"/>
      <w:divBdr>
        <w:top w:val="none" w:sz="0" w:space="0" w:color="auto"/>
        <w:left w:val="none" w:sz="0" w:space="0" w:color="auto"/>
        <w:bottom w:val="none" w:sz="0" w:space="0" w:color="auto"/>
        <w:right w:val="none" w:sz="0" w:space="0" w:color="auto"/>
      </w:divBdr>
    </w:div>
    <w:div w:id="702024091">
      <w:bodyDiv w:val="1"/>
      <w:marLeft w:val="0"/>
      <w:marRight w:val="0"/>
      <w:marTop w:val="0"/>
      <w:marBottom w:val="0"/>
      <w:divBdr>
        <w:top w:val="none" w:sz="0" w:space="0" w:color="auto"/>
        <w:left w:val="none" w:sz="0" w:space="0" w:color="auto"/>
        <w:bottom w:val="none" w:sz="0" w:space="0" w:color="auto"/>
        <w:right w:val="none" w:sz="0" w:space="0" w:color="auto"/>
      </w:divBdr>
    </w:div>
    <w:div w:id="794833469">
      <w:bodyDiv w:val="1"/>
      <w:marLeft w:val="0"/>
      <w:marRight w:val="0"/>
      <w:marTop w:val="0"/>
      <w:marBottom w:val="0"/>
      <w:divBdr>
        <w:top w:val="none" w:sz="0" w:space="0" w:color="auto"/>
        <w:left w:val="none" w:sz="0" w:space="0" w:color="auto"/>
        <w:bottom w:val="none" w:sz="0" w:space="0" w:color="auto"/>
        <w:right w:val="none" w:sz="0" w:space="0" w:color="auto"/>
      </w:divBdr>
    </w:div>
    <w:div w:id="856314685">
      <w:bodyDiv w:val="1"/>
      <w:marLeft w:val="0"/>
      <w:marRight w:val="0"/>
      <w:marTop w:val="0"/>
      <w:marBottom w:val="0"/>
      <w:divBdr>
        <w:top w:val="none" w:sz="0" w:space="0" w:color="auto"/>
        <w:left w:val="none" w:sz="0" w:space="0" w:color="auto"/>
        <w:bottom w:val="none" w:sz="0" w:space="0" w:color="auto"/>
        <w:right w:val="none" w:sz="0" w:space="0" w:color="auto"/>
      </w:divBdr>
    </w:div>
    <w:div w:id="862746101">
      <w:bodyDiv w:val="1"/>
      <w:marLeft w:val="0"/>
      <w:marRight w:val="0"/>
      <w:marTop w:val="0"/>
      <w:marBottom w:val="0"/>
      <w:divBdr>
        <w:top w:val="none" w:sz="0" w:space="0" w:color="auto"/>
        <w:left w:val="none" w:sz="0" w:space="0" w:color="auto"/>
        <w:bottom w:val="none" w:sz="0" w:space="0" w:color="auto"/>
        <w:right w:val="none" w:sz="0" w:space="0" w:color="auto"/>
      </w:divBdr>
    </w:div>
    <w:div w:id="875461104">
      <w:bodyDiv w:val="1"/>
      <w:marLeft w:val="0"/>
      <w:marRight w:val="0"/>
      <w:marTop w:val="0"/>
      <w:marBottom w:val="0"/>
      <w:divBdr>
        <w:top w:val="none" w:sz="0" w:space="0" w:color="auto"/>
        <w:left w:val="none" w:sz="0" w:space="0" w:color="auto"/>
        <w:bottom w:val="none" w:sz="0" w:space="0" w:color="auto"/>
        <w:right w:val="none" w:sz="0" w:space="0" w:color="auto"/>
      </w:divBdr>
    </w:div>
    <w:div w:id="884829931">
      <w:bodyDiv w:val="1"/>
      <w:marLeft w:val="0"/>
      <w:marRight w:val="0"/>
      <w:marTop w:val="0"/>
      <w:marBottom w:val="0"/>
      <w:divBdr>
        <w:top w:val="none" w:sz="0" w:space="0" w:color="auto"/>
        <w:left w:val="none" w:sz="0" w:space="0" w:color="auto"/>
        <w:bottom w:val="none" w:sz="0" w:space="0" w:color="auto"/>
        <w:right w:val="none" w:sz="0" w:space="0" w:color="auto"/>
      </w:divBdr>
    </w:div>
    <w:div w:id="904950412">
      <w:bodyDiv w:val="1"/>
      <w:marLeft w:val="0"/>
      <w:marRight w:val="0"/>
      <w:marTop w:val="0"/>
      <w:marBottom w:val="0"/>
      <w:divBdr>
        <w:top w:val="none" w:sz="0" w:space="0" w:color="auto"/>
        <w:left w:val="none" w:sz="0" w:space="0" w:color="auto"/>
        <w:bottom w:val="none" w:sz="0" w:space="0" w:color="auto"/>
        <w:right w:val="none" w:sz="0" w:space="0" w:color="auto"/>
      </w:divBdr>
    </w:div>
    <w:div w:id="1138692112">
      <w:bodyDiv w:val="1"/>
      <w:marLeft w:val="0"/>
      <w:marRight w:val="0"/>
      <w:marTop w:val="0"/>
      <w:marBottom w:val="0"/>
      <w:divBdr>
        <w:top w:val="none" w:sz="0" w:space="0" w:color="auto"/>
        <w:left w:val="none" w:sz="0" w:space="0" w:color="auto"/>
        <w:bottom w:val="none" w:sz="0" w:space="0" w:color="auto"/>
        <w:right w:val="none" w:sz="0" w:space="0" w:color="auto"/>
      </w:divBdr>
    </w:div>
    <w:div w:id="1166439868">
      <w:bodyDiv w:val="1"/>
      <w:marLeft w:val="0"/>
      <w:marRight w:val="0"/>
      <w:marTop w:val="0"/>
      <w:marBottom w:val="0"/>
      <w:divBdr>
        <w:top w:val="none" w:sz="0" w:space="0" w:color="auto"/>
        <w:left w:val="none" w:sz="0" w:space="0" w:color="auto"/>
        <w:bottom w:val="none" w:sz="0" w:space="0" w:color="auto"/>
        <w:right w:val="none" w:sz="0" w:space="0" w:color="auto"/>
      </w:divBdr>
    </w:div>
    <w:div w:id="1190415570">
      <w:bodyDiv w:val="1"/>
      <w:marLeft w:val="0"/>
      <w:marRight w:val="0"/>
      <w:marTop w:val="0"/>
      <w:marBottom w:val="0"/>
      <w:divBdr>
        <w:top w:val="none" w:sz="0" w:space="0" w:color="auto"/>
        <w:left w:val="none" w:sz="0" w:space="0" w:color="auto"/>
        <w:bottom w:val="none" w:sz="0" w:space="0" w:color="auto"/>
        <w:right w:val="none" w:sz="0" w:space="0" w:color="auto"/>
      </w:divBdr>
    </w:div>
    <w:div w:id="1293172740">
      <w:bodyDiv w:val="1"/>
      <w:marLeft w:val="0"/>
      <w:marRight w:val="0"/>
      <w:marTop w:val="0"/>
      <w:marBottom w:val="0"/>
      <w:divBdr>
        <w:top w:val="none" w:sz="0" w:space="0" w:color="auto"/>
        <w:left w:val="none" w:sz="0" w:space="0" w:color="auto"/>
        <w:bottom w:val="none" w:sz="0" w:space="0" w:color="auto"/>
        <w:right w:val="none" w:sz="0" w:space="0" w:color="auto"/>
      </w:divBdr>
    </w:div>
    <w:div w:id="1355811030">
      <w:bodyDiv w:val="1"/>
      <w:marLeft w:val="0"/>
      <w:marRight w:val="0"/>
      <w:marTop w:val="0"/>
      <w:marBottom w:val="0"/>
      <w:divBdr>
        <w:top w:val="none" w:sz="0" w:space="0" w:color="auto"/>
        <w:left w:val="none" w:sz="0" w:space="0" w:color="auto"/>
        <w:bottom w:val="none" w:sz="0" w:space="0" w:color="auto"/>
        <w:right w:val="none" w:sz="0" w:space="0" w:color="auto"/>
      </w:divBdr>
    </w:div>
    <w:div w:id="1494177412">
      <w:bodyDiv w:val="1"/>
      <w:marLeft w:val="0"/>
      <w:marRight w:val="0"/>
      <w:marTop w:val="0"/>
      <w:marBottom w:val="0"/>
      <w:divBdr>
        <w:top w:val="none" w:sz="0" w:space="0" w:color="auto"/>
        <w:left w:val="none" w:sz="0" w:space="0" w:color="auto"/>
        <w:bottom w:val="none" w:sz="0" w:space="0" w:color="auto"/>
        <w:right w:val="none" w:sz="0" w:space="0" w:color="auto"/>
      </w:divBdr>
    </w:div>
    <w:div w:id="1726103585">
      <w:bodyDiv w:val="1"/>
      <w:marLeft w:val="0"/>
      <w:marRight w:val="0"/>
      <w:marTop w:val="0"/>
      <w:marBottom w:val="0"/>
      <w:divBdr>
        <w:top w:val="none" w:sz="0" w:space="0" w:color="auto"/>
        <w:left w:val="none" w:sz="0" w:space="0" w:color="auto"/>
        <w:bottom w:val="none" w:sz="0" w:space="0" w:color="auto"/>
        <w:right w:val="none" w:sz="0" w:space="0" w:color="auto"/>
      </w:divBdr>
    </w:div>
    <w:div w:id="1755317220">
      <w:bodyDiv w:val="1"/>
      <w:marLeft w:val="0"/>
      <w:marRight w:val="0"/>
      <w:marTop w:val="0"/>
      <w:marBottom w:val="0"/>
      <w:divBdr>
        <w:top w:val="none" w:sz="0" w:space="0" w:color="auto"/>
        <w:left w:val="none" w:sz="0" w:space="0" w:color="auto"/>
        <w:bottom w:val="none" w:sz="0" w:space="0" w:color="auto"/>
        <w:right w:val="none" w:sz="0" w:space="0" w:color="auto"/>
      </w:divBdr>
    </w:div>
    <w:div w:id="1822230831">
      <w:bodyDiv w:val="1"/>
      <w:marLeft w:val="0"/>
      <w:marRight w:val="0"/>
      <w:marTop w:val="0"/>
      <w:marBottom w:val="0"/>
      <w:divBdr>
        <w:top w:val="none" w:sz="0" w:space="0" w:color="auto"/>
        <w:left w:val="none" w:sz="0" w:space="0" w:color="auto"/>
        <w:bottom w:val="none" w:sz="0" w:space="0" w:color="auto"/>
        <w:right w:val="none" w:sz="0" w:space="0" w:color="auto"/>
      </w:divBdr>
    </w:div>
    <w:div w:id="1974018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39" Type="http://schemas.openxmlformats.org/officeDocument/2006/relationships/hyperlink" Target="https://doi.org/10.1186/s12889-023-16158-w" TargetMode="External"/><Relationship Id="rId21" Type="http://schemas.openxmlformats.org/officeDocument/2006/relationships/image" Target="media/image14.png"/><Relationship Id="rId34" Type="http://schemas.openxmlformats.org/officeDocument/2006/relationships/hyperlink" Target="https://www.latterly.org/kfc-marketing-strategy/?utm_source=chatgpt.com" TargetMode="External"/><Relationship Id="rId42" Type="http://schemas.openxmlformats.org/officeDocument/2006/relationships/hyperlink" Target="https://www.thetimes.co.uk/article/how-fried-chicken-took-over-the-british-high-street-g2smvqqxn?utm_source=chatgpt.com"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businessinsider.com/kfc-shifting-us-headquarters-from-kentucky-to-texas-2025-2" TargetMode="Externa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brand-uk.assets.kfc.co.uk/drupal/production/2025-05/KFC-60th-Anniversary-Report-LR.pdf" TargetMode="External"/><Relationship Id="rId37" Type="http://schemas.openxmlformats.org/officeDocument/2006/relationships/hyperlink" Target="https://www.reuters.com/business/world-at-work/kfc-invest-2-bln-uk-ireland-over-5-years-create-7000-jobs-2025-05-27/?utm_source=chatgpt.com" TargetMode="External"/><Relationship Id="rId40" Type="http://schemas.openxmlformats.org/officeDocument/2006/relationships/hyperlink" Target="https://doi.org/10.1016/j.foodpol.2014.02.004" TargetMode="External"/><Relationship Id="rId45" Type="http://schemas.openxmlformats.org/officeDocument/2006/relationships/hyperlink" Target="https://www.yum.com/"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doi.org/10.1016/j.healthplace.2025.103603" TargetMode="External"/><Relationship Id="rId36" Type="http://schemas.openxmlformats.org/officeDocument/2006/relationships/hyperlink" Target="https://www.reuters.com/business/world-at-work/kfc-invest-2-bln-uk-ireland-over-5-years-create-7000-jobs-2025-05-27/" TargetMode="External"/><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global.kfc.com/" TargetMode="External"/><Relationship Id="rId44" Type="http://schemas.openxmlformats.org/officeDocument/2006/relationships/hyperlink" Target="https://wifitalents.c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hyperlink" Target="https://doi.org/10.3390/children10081277" TargetMode="External"/><Relationship Id="rId30" Type="http://schemas.openxmlformats.org/officeDocument/2006/relationships/hyperlink" Target="https://www.cdc.gov/nchs/products/databriefs/db533.htm" TargetMode="External"/><Relationship Id="rId35" Type="http://schemas.openxmlformats.org/officeDocument/2006/relationships/hyperlink" Target="https://www.ons.gov.uk/economy/inflationandpriceindices" TargetMode="External"/><Relationship Id="rId43" Type="http://schemas.openxmlformats.org/officeDocument/2006/relationships/hyperlink" Target="https://www.gov.uk"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hyperlink" Target="https://www.latterly.org/kfc-marketing-strategy/" TargetMode="External"/><Relationship Id="rId38" Type="http://schemas.openxmlformats.org/officeDocument/2006/relationships/hyperlink" Target="https://arxiv.org/abs/1808.08428" TargetMode="External"/><Relationship Id="rId46" Type="http://schemas.openxmlformats.org/officeDocument/2006/relationships/hyperlink" Target="https://arxiv.org/abs/2409.16601" TargetMode="External"/><Relationship Id="rId20" Type="http://schemas.openxmlformats.org/officeDocument/2006/relationships/image" Target="media/image13.png"/><Relationship Id="rId41" Type="http://schemas.openxmlformats.org/officeDocument/2006/relationships/hyperlink" Target="https://www.thetimes.co.uk/article/how-fried-chicken-took-over-the-british-high-street-g2smvqqxn"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5013F2-E332-4413-9439-DA07C6FE7C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31</Pages>
  <Words>7150</Words>
  <Characters>40757</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19</cp:revision>
  <dcterms:created xsi:type="dcterms:W3CDTF">2026-04-01T12:24:00Z</dcterms:created>
  <dcterms:modified xsi:type="dcterms:W3CDTF">2026-04-23T19:34:00Z</dcterms:modified>
</cp:coreProperties>
</file>