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28F4BB" w14:textId="137F2D57" w:rsidR="006265C8" w:rsidRPr="00EF0D9A" w:rsidRDefault="00EF0D9A" w:rsidP="00EF0D9A">
      <w:pPr>
        <w:jc w:val="center"/>
        <w:rPr>
          <w:rFonts w:cstheme="minorHAnsi"/>
          <w:sz w:val="22"/>
          <w:szCs w:val="22"/>
        </w:rPr>
      </w:pPr>
      <w:r w:rsidRPr="00EF0D9A">
        <w:rPr>
          <w:rFonts w:cstheme="minorHAnsi"/>
          <w:sz w:val="22"/>
          <w:szCs w:val="22"/>
        </w:rPr>
        <w:t>University of Wales St Trinity David</w:t>
      </w:r>
    </w:p>
    <w:p w14:paraId="10FB2A51" w14:textId="699B6B03" w:rsidR="00EF0D9A" w:rsidRPr="00EF0D9A" w:rsidRDefault="00EF0D9A" w:rsidP="00EF0D9A">
      <w:pPr>
        <w:jc w:val="center"/>
        <w:rPr>
          <w:rFonts w:cstheme="minorHAnsi"/>
          <w:sz w:val="22"/>
          <w:szCs w:val="22"/>
        </w:rPr>
      </w:pPr>
      <w:r w:rsidRPr="00EF0D9A">
        <w:rPr>
          <w:rFonts w:cstheme="minorHAnsi"/>
          <w:sz w:val="22"/>
          <w:szCs w:val="22"/>
        </w:rPr>
        <w:t>BMHP5002</w:t>
      </w:r>
    </w:p>
    <w:p w14:paraId="009D6BBD" w14:textId="5C70EB9A" w:rsidR="00EF0D9A" w:rsidRPr="00EF0D9A" w:rsidRDefault="00EF0D9A" w:rsidP="00EF0D9A">
      <w:pPr>
        <w:jc w:val="center"/>
        <w:rPr>
          <w:rFonts w:cstheme="minorHAnsi"/>
          <w:sz w:val="22"/>
          <w:szCs w:val="22"/>
        </w:rPr>
      </w:pPr>
      <w:r w:rsidRPr="00EF0D9A">
        <w:rPr>
          <w:rFonts w:cstheme="minorHAnsi"/>
          <w:sz w:val="22"/>
          <w:szCs w:val="22"/>
        </w:rPr>
        <w:t>Principles of Health and Social Care Practise</w:t>
      </w:r>
    </w:p>
    <w:p w14:paraId="730B4C68" w14:textId="303ECE06" w:rsidR="00EF0D9A" w:rsidRPr="00EF0D9A" w:rsidRDefault="00EF0D9A" w:rsidP="00EF0D9A">
      <w:pPr>
        <w:jc w:val="center"/>
        <w:rPr>
          <w:rFonts w:cstheme="minorHAnsi"/>
          <w:sz w:val="22"/>
          <w:szCs w:val="22"/>
        </w:rPr>
      </w:pPr>
      <w:r w:rsidRPr="00EF0D9A">
        <w:rPr>
          <w:rFonts w:cstheme="minorHAnsi"/>
          <w:sz w:val="22"/>
          <w:szCs w:val="22"/>
        </w:rPr>
        <w:t>Student Name: Tahmid Shahriyar</w:t>
      </w:r>
    </w:p>
    <w:p w14:paraId="7472902C" w14:textId="6DAC9E3B" w:rsidR="00EF0D9A" w:rsidRPr="00EF0D9A" w:rsidRDefault="00EF0D9A" w:rsidP="00EF0D9A">
      <w:pPr>
        <w:jc w:val="center"/>
        <w:rPr>
          <w:rFonts w:cstheme="minorHAnsi"/>
          <w:sz w:val="22"/>
          <w:szCs w:val="22"/>
        </w:rPr>
      </w:pPr>
      <w:r w:rsidRPr="00EF0D9A">
        <w:rPr>
          <w:rFonts w:cstheme="minorHAnsi"/>
          <w:sz w:val="22"/>
          <w:szCs w:val="22"/>
        </w:rPr>
        <w:t>Student Number: 1905209</w:t>
      </w:r>
    </w:p>
    <w:p w14:paraId="123F347F" w14:textId="31899072" w:rsidR="00EF0D9A" w:rsidRPr="00EF0D9A" w:rsidRDefault="00EF0D9A" w:rsidP="00EF0D9A">
      <w:pPr>
        <w:jc w:val="center"/>
        <w:rPr>
          <w:rFonts w:cstheme="minorHAnsi"/>
          <w:sz w:val="22"/>
          <w:szCs w:val="22"/>
        </w:rPr>
      </w:pPr>
      <w:r w:rsidRPr="00EF0D9A">
        <w:rPr>
          <w:rFonts w:cstheme="minorHAnsi"/>
          <w:sz w:val="22"/>
          <w:szCs w:val="22"/>
        </w:rPr>
        <w:t>Lecturers Name: Magdalena Wronska</w:t>
      </w:r>
    </w:p>
    <w:p w14:paraId="05772661" w14:textId="54A444B0" w:rsidR="00EF0D9A" w:rsidRPr="00EF0D9A" w:rsidRDefault="00EF0D9A" w:rsidP="00EF0D9A">
      <w:pPr>
        <w:jc w:val="both"/>
        <w:rPr>
          <w:rFonts w:cstheme="minorHAnsi"/>
          <w:sz w:val="22"/>
          <w:szCs w:val="22"/>
        </w:rPr>
      </w:pPr>
    </w:p>
    <w:p w14:paraId="3CEBF6EB" w14:textId="7CC25AD2" w:rsidR="00EF0D9A" w:rsidRPr="00EF0D9A" w:rsidRDefault="00EF0D9A" w:rsidP="00EF0D9A">
      <w:pPr>
        <w:jc w:val="both"/>
        <w:rPr>
          <w:rFonts w:cstheme="minorHAnsi"/>
          <w:sz w:val="22"/>
          <w:szCs w:val="22"/>
        </w:rPr>
      </w:pPr>
      <w:r w:rsidRPr="00EF0D9A">
        <w:rPr>
          <w:rFonts w:cstheme="minorHAnsi"/>
          <w:sz w:val="22"/>
          <w:szCs w:val="22"/>
        </w:rPr>
        <w:t xml:space="preserve">In this written assessment I will be analysing principles of support which are used in health and social care practises. I will be describing and explaining the current theories, concepts and ethical underpinnings of person-centred care. I </w:t>
      </w:r>
      <w:r>
        <w:rPr>
          <w:rFonts w:cstheme="minorHAnsi"/>
          <w:sz w:val="22"/>
          <w:szCs w:val="22"/>
        </w:rPr>
        <w:t>w</w:t>
      </w:r>
      <w:r w:rsidRPr="00EF0D9A">
        <w:rPr>
          <w:rFonts w:cstheme="minorHAnsi"/>
          <w:sz w:val="22"/>
          <w:szCs w:val="22"/>
        </w:rPr>
        <w:t>ill explain and examine what core benefits and limitations of person-centred care are. I will be relating to a real health and social care practise in this written assessment. The practise I choose to select for this assessment is care home</w:t>
      </w:r>
      <w:r>
        <w:rPr>
          <w:rFonts w:cstheme="minorHAnsi"/>
          <w:sz w:val="22"/>
          <w:szCs w:val="22"/>
        </w:rPr>
        <w:t>s</w:t>
      </w:r>
      <w:r w:rsidRPr="00EF0D9A">
        <w:rPr>
          <w:rFonts w:cstheme="minorHAnsi"/>
          <w:sz w:val="22"/>
          <w:szCs w:val="22"/>
        </w:rPr>
        <w:t xml:space="preserve"> patients</w:t>
      </w:r>
      <w:r>
        <w:rPr>
          <w:rFonts w:cstheme="minorHAnsi"/>
          <w:sz w:val="22"/>
          <w:szCs w:val="22"/>
        </w:rPr>
        <w:t xml:space="preserve">, </w:t>
      </w:r>
      <w:r w:rsidRPr="00EF0D9A">
        <w:rPr>
          <w:rFonts w:cstheme="minorHAnsi"/>
          <w:sz w:val="22"/>
          <w:szCs w:val="22"/>
        </w:rPr>
        <w:t>who are using patient-centred care. I will be examining the application of person-centred care for this practise as well as giving out my recommendations which I think will give superior support and services for this practise. I will be evaluating the following impacts of the support and impact of regulation, codes of practise, policy and standards within the health and social care practises itself.</w:t>
      </w:r>
    </w:p>
    <w:p w14:paraId="779208DC" w14:textId="511C43ED" w:rsidR="00EF0D9A" w:rsidRPr="00EF0D9A" w:rsidRDefault="00EF0D9A" w:rsidP="00EF0D9A">
      <w:pPr>
        <w:pStyle w:val="NormalWeb"/>
        <w:shd w:val="clear" w:color="auto" w:fill="FFFFFF"/>
        <w:jc w:val="both"/>
        <w:rPr>
          <w:rFonts w:asciiTheme="minorHAnsi" w:hAnsiTheme="minorHAnsi" w:cstheme="minorHAnsi"/>
          <w:sz w:val="22"/>
          <w:szCs w:val="22"/>
        </w:rPr>
      </w:pPr>
      <w:r w:rsidRPr="00EF0D9A">
        <w:rPr>
          <w:rFonts w:asciiTheme="minorHAnsi" w:hAnsiTheme="minorHAnsi" w:cstheme="minorHAnsi"/>
          <w:sz w:val="22"/>
          <w:szCs w:val="22"/>
        </w:rPr>
        <w:t>Person-centred care is approach on how people should be cared for using health and social care utilities available to them in method of care, planning, monitoring and developing care approach which meets their induvial needs. This is to ultimately make sure the care provided is centred around the person who is being cared for, to get them the best possible care outcome. In this process the patient’s ethical values, circumstances, desires and lifestyle must be put into account to create the best possible solution for them. Person-centred care should be compassionate considering what issues and things can affect the person being cared for value. Before current person-centred care policies and practises patients were to fit into the services which were available at the time and were not as flexible as they are now. Current implementation of these practises is much more flexible and are tailored to patients needs in a way which is best for themselves. This mainly works by joint decisions regarding their health and care with the care provider to find out what approach and methods of care should be used for the patient. Whereas in the past patients person-centred care did exist but was much more limited for the general population and it would be near enough impossible to a health service or practise which was used tailored person-centred care. (Health Innovation Network, 2020)</w:t>
      </w:r>
    </w:p>
    <w:p w14:paraId="5D92E3BE" w14:textId="31D1F81A" w:rsidR="00EF0D9A" w:rsidRPr="00EF0D9A" w:rsidRDefault="00EF0D9A" w:rsidP="00EF0D9A">
      <w:pPr>
        <w:pStyle w:val="NormalWeb"/>
        <w:shd w:val="clear" w:color="auto" w:fill="FFFFFF"/>
        <w:jc w:val="both"/>
        <w:rPr>
          <w:rFonts w:asciiTheme="minorHAnsi" w:hAnsiTheme="minorHAnsi" w:cstheme="minorHAnsi"/>
          <w:sz w:val="22"/>
          <w:szCs w:val="22"/>
        </w:rPr>
      </w:pPr>
      <w:r w:rsidRPr="00EF0D9A">
        <w:rPr>
          <w:rFonts w:asciiTheme="minorHAnsi" w:hAnsiTheme="minorHAnsi" w:cstheme="minorHAnsi"/>
          <w:sz w:val="22"/>
          <w:szCs w:val="22"/>
        </w:rPr>
        <w:t xml:space="preserve">Person-centred care is important to provide high quality healthcare to patients and to rest assure family’s their family member is being looked after well knowing that they are in good hands. Person-centred care has been an important topic for health care services as well as practises it is a sector that has had much research into due to the increasing demand for person-centred care. It is a very high priority over time to provide for of this type of service to patients. Placing patients in the centre of care will ultimately improve the level of car that they receive, help patients get services when they need it, reduce pressure on health services and help patients and families be more aware and active searching for person-centred care. The UK has limited amount of health services and practises are most of the time running at almost full capacity with quite limited resources. Person-centred care can slightly lift this burden on health services and ultimately improve patient’s health. Person-centred care is a partnership between the person and the health care profession this relationship is to build goals and make decisions rather than simply follow what the ‘experts’ want the person to do. During the 1960s a person called Carl Rogers was one of the first people to use phrase ‘person- centred care’ his key idea was to involve empathy when dealing with patients and people not limited to their family. Current implementation for person-centred care in the health care services is make them more open to people. Person-centred care is a method for people who are suffering with long term conditions to collaborate with practises and health professionals to develop a treatment and plan which is tailored </w:t>
      </w:r>
      <w:r w:rsidRPr="00EF0D9A">
        <w:rPr>
          <w:rFonts w:asciiTheme="minorHAnsi" w:hAnsiTheme="minorHAnsi" w:cstheme="minorHAnsi"/>
          <w:sz w:val="22"/>
          <w:szCs w:val="22"/>
        </w:rPr>
        <w:lastRenderedPageBreak/>
        <w:t>to their needs this actual process explores what truly matters to the person and gives them the support they need. (The Health Foundation, 2018)</w:t>
      </w:r>
    </w:p>
    <w:p w14:paraId="1A475D1F" w14:textId="62ACDCC6" w:rsidR="00EF0D9A" w:rsidRPr="00EF0D9A" w:rsidRDefault="00EF0D9A" w:rsidP="00EF0D9A">
      <w:pPr>
        <w:pStyle w:val="NormalWeb"/>
        <w:shd w:val="clear" w:color="auto" w:fill="FFFFFF"/>
        <w:jc w:val="both"/>
        <w:rPr>
          <w:rFonts w:asciiTheme="minorHAnsi" w:hAnsiTheme="minorHAnsi" w:cstheme="minorHAnsi"/>
          <w:sz w:val="22"/>
          <w:szCs w:val="22"/>
        </w:rPr>
      </w:pPr>
      <w:r w:rsidRPr="00EF0D9A">
        <w:rPr>
          <w:rFonts w:asciiTheme="minorHAnsi" w:hAnsiTheme="minorHAnsi" w:cstheme="minorHAnsi"/>
          <w:sz w:val="22"/>
          <w:szCs w:val="22"/>
        </w:rPr>
        <w:t>Current implementation of person-centred care via the NHS England is working with multiple partners to find out what possible ways people and health care practitioners can work together best. NHS England model of person-centred care has six core principles which was created by people who live in the UK and Community Boards. (NHS England, 2020) These six principles are:</w:t>
      </w:r>
    </w:p>
    <w:p w14:paraId="079C94B8" w14:textId="774F84BC" w:rsidR="00EF0D9A" w:rsidRPr="00EF0D9A" w:rsidRDefault="00EF0D9A" w:rsidP="00EF0D9A">
      <w:pPr>
        <w:pStyle w:val="NormalWeb"/>
        <w:shd w:val="clear" w:color="auto" w:fill="FFFFFF"/>
        <w:jc w:val="both"/>
        <w:rPr>
          <w:rFonts w:asciiTheme="minorHAnsi" w:hAnsiTheme="minorHAnsi" w:cstheme="minorHAnsi"/>
          <w:sz w:val="22"/>
          <w:szCs w:val="22"/>
        </w:rPr>
      </w:pPr>
      <w:r w:rsidRPr="00EF0D9A">
        <w:rPr>
          <w:rFonts w:asciiTheme="minorHAnsi" w:hAnsiTheme="minorHAnsi" w:cstheme="minorHAnsi"/>
          <w:sz w:val="22"/>
          <w:szCs w:val="22"/>
        </w:rPr>
        <w:t>1, Support which is provided is personalised and coordinated.</w:t>
      </w:r>
    </w:p>
    <w:p w14:paraId="4141C6E9" w14:textId="3145526A" w:rsidR="00EF0D9A" w:rsidRPr="00EF0D9A" w:rsidRDefault="00EF0D9A" w:rsidP="00EF0D9A">
      <w:pPr>
        <w:pStyle w:val="NormalWeb"/>
        <w:shd w:val="clear" w:color="auto" w:fill="FFFFFF"/>
        <w:jc w:val="both"/>
        <w:rPr>
          <w:rFonts w:asciiTheme="minorHAnsi" w:hAnsiTheme="minorHAnsi" w:cstheme="minorHAnsi"/>
          <w:sz w:val="22"/>
          <w:szCs w:val="22"/>
        </w:rPr>
      </w:pPr>
      <w:r w:rsidRPr="00EF0D9A">
        <w:rPr>
          <w:rFonts w:asciiTheme="minorHAnsi" w:hAnsiTheme="minorHAnsi" w:cstheme="minorHAnsi"/>
          <w:sz w:val="22"/>
          <w:szCs w:val="22"/>
        </w:rPr>
        <w:t xml:space="preserve">2, </w:t>
      </w:r>
      <w:r>
        <w:rPr>
          <w:rFonts w:asciiTheme="minorHAnsi" w:hAnsiTheme="minorHAnsi" w:cstheme="minorHAnsi"/>
          <w:sz w:val="22"/>
          <w:szCs w:val="22"/>
        </w:rPr>
        <w:t>S</w:t>
      </w:r>
      <w:r w:rsidRPr="00EF0D9A">
        <w:rPr>
          <w:rFonts w:asciiTheme="minorHAnsi" w:hAnsiTheme="minorHAnsi" w:cstheme="minorHAnsi"/>
          <w:sz w:val="22"/>
          <w:szCs w:val="22"/>
        </w:rPr>
        <w:t>ervices which are made are in partnership between the people and communities</w:t>
      </w:r>
      <w:r>
        <w:rPr>
          <w:rFonts w:asciiTheme="minorHAnsi" w:hAnsiTheme="minorHAnsi" w:cstheme="minorHAnsi"/>
          <w:sz w:val="22"/>
          <w:szCs w:val="22"/>
        </w:rPr>
        <w:t>.</w:t>
      </w:r>
    </w:p>
    <w:p w14:paraId="28D5373B" w14:textId="5E97B9CA" w:rsidR="00EF0D9A" w:rsidRPr="00EF0D9A" w:rsidRDefault="00EF0D9A" w:rsidP="00EF0D9A">
      <w:pPr>
        <w:pStyle w:val="NormalWeb"/>
        <w:shd w:val="clear" w:color="auto" w:fill="FFFFFF"/>
        <w:jc w:val="both"/>
        <w:rPr>
          <w:rFonts w:asciiTheme="minorHAnsi" w:hAnsiTheme="minorHAnsi" w:cstheme="minorHAnsi"/>
          <w:sz w:val="22"/>
          <w:szCs w:val="22"/>
        </w:rPr>
      </w:pPr>
      <w:r w:rsidRPr="00EF0D9A">
        <w:rPr>
          <w:rFonts w:asciiTheme="minorHAnsi" w:hAnsiTheme="minorHAnsi" w:cstheme="minorHAnsi"/>
          <w:sz w:val="22"/>
          <w:szCs w:val="22"/>
        </w:rPr>
        <w:t xml:space="preserve">3, </w:t>
      </w:r>
      <w:r>
        <w:rPr>
          <w:rFonts w:asciiTheme="minorHAnsi" w:hAnsiTheme="minorHAnsi" w:cstheme="minorHAnsi"/>
          <w:sz w:val="22"/>
          <w:szCs w:val="22"/>
        </w:rPr>
        <w:t>T</w:t>
      </w:r>
      <w:r w:rsidRPr="00EF0D9A">
        <w:rPr>
          <w:rFonts w:asciiTheme="minorHAnsi" w:hAnsiTheme="minorHAnsi" w:cstheme="minorHAnsi"/>
          <w:sz w:val="22"/>
          <w:szCs w:val="22"/>
        </w:rPr>
        <w:t>here is a focus on equality and cutting out inequalities</w:t>
      </w:r>
      <w:r>
        <w:rPr>
          <w:rFonts w:asciiTheme="minorHAnsi" w:hAnsiTheme="minorHAnsi" w:cstheme="minorHAnsi"/>
          <w:sz w:val="22"/>
          <w:szCs w:val="22"/>
        </w:rPr>
        <w:t>.</w:t>
      </w:r>
    </w:p>
    <w:p w14:paraId="0E9C1834" w14:textId="15B24713" w:rsidR="00EF0D9A" w:rsidRPr="00EF0D9A" w:rsidRDefault="00EF0D9A" w:rsidP="00EF0D9A">
      <w:pPr>
        <w:pStyle w:val="NormalWeb"/>
        <w:shd w:val="clear" w:color="auto" w:fill="FFFFFF"/>
        <w:jc w:val="both"/>
        <w:rPr>
          <w:rFonts w:asciiTheme="minorHAnsi" w:hAnsiTheme="minorHAnsi" w:cstheme="minorHAnsi"/>
          <w:sz w:val="22"/>
          <w:szCs w:val="22"/>
        </w:rPr>
      </w:pPr>
      <w:r w:rsidRPr="00EF0D9A">
        <w:rPr>
          <w:rFonts w:asciiTheme="minorHAnsi" w:hAnsiTheme="minorHAnsi" w:cstheme="minorHAnsi"/>
          <w:sz w:val="22"/>
          <w:szCs w:val="22"/>
        </w:rPr>
        <w:t>4, Health care professionals are supported and idented as well as being involved in decisions</w:t>
      </w:r>
      <w:r>
        <w:rPr>
          <w:rFonts w:asciiTheme="minorHAnsi" w:hAnsiTheme="minorHAnsi" w:cstheme="minorHAnsi"/>
          <w:sz w:val="22"/>
          <w:szCs w:val="22"/>
        </w:rPr>
        <w:t>.</w:t>
      </w:r>
    </w:p>
    <w:p w14:paraId="22B7D8F9" w14:textId="199202F2" w:rsidR="00EF0D9A" w:rsidRPr="00EF0D9A" w:rsidRDefault="00EF0D9A" w:rsidP="00EF0D9A">
      <w:pPr>
        <w:pStyle w:val="NormalWeb"/>
        <w:shd w:val="clear" w:color="auto" w:fill="FFFFFF"/>
        <w:jc w:val="both"/>
        <w:rPr>
          <w:rFonts w:asciiTheme="minorHAnsi" w:hAnsiTheme="minorHAnsi" w:cstheme="minorHAnsi"/>
          <w:sz w:val="22"/>
          <w:szCs w:val="22"/>
        </w:rPr>
      </w:pPr>
      <w:r w:rsidRPr="00EF0D9A">
        <w:rPr>
          <w:rFonts w:asciiTheme="minorHAnsi" w:hAnsiTheme="minorHAnsi" w:cstheme="minorHAnsi"/>
          <w:sz w:val="22"/>
          <w:szCs w:val="22"/>
        </w:rPr>
        <w:t>5, Voluntary services, community services, and social services as well as housing services are partners.</w:t>
      </w:r>
    </w:p>
    <w:p w14:paraId="0C5ECA05" w14:textId="3FE8FE5B" w:rsidR="00EF0D9A" w:rsidRPr="00EF0D9A" w:rsidRDefault="00EF0D9A" w:rsidP="00EF0D9A">
      <w:pPr>
        <w:pStyle w:val="NormalWeb"/>
        <w:shd w:val="clear" w:color="auto" w:fill="FFFFFF"/>
        <w:jc w:val="both"/>
        <w:rPr>
          <w:rFonts w:asciiTheme="minorHAnsi" w:hAnsiTheme="minorHAnsi" w:cstheme="minorHAnsi"/>
          <w:sz w:val="22"/>
          <w:szCs w:val="22"/>
        </w:rPr>
      </w:pPr>
      <w:r w:rsidRPr="00EF0D9A">
        <w:rPr>
          <w:rFonts w:asciiTheme="minorHAnsi" w:hAnsiTheme="minorHAnsi" w:cstheme="minorHAnsi"/>
          <w:sz w:val="22"/>
          <w:szCs w:val="22"/>
        </w:rPr>
        <w:t xml:space="preserve">6, </w:t>
      </w:r>
      <w:r>
        <w:rPr>
          <w:rFonts w:asciiTheme="minorHAnsi" w:hAnsiTheme="minorHAnsi" w:cstheme="minorHAnsi"/>
          <w:sz w:val="22"/>
          <w:szCs w:val="22"/>
        </w:rPr>
        <w:t>V</w:t>
      </w:r>
      <w:r w:rsidRPr="00EF0D9A">
        <w:rPr>
          <w:rFonts w:asciiTheme="minorHAnsi" w:hAnsiTheme="minorHAnsi" w:cstheme="minorHAnsi"/>
          <w:sz w:val="22"/>
          <w:szCs w:val="22"/>
        </w:rPr>
        <w:t>olunteering and social services are seen as enablers.</w:t>
      </w:r>
    </w:p>
    <w:p w14:paraId="01042BCB" w14:textId="2657FCF4" w:rsidR="00EF0D9A" w:rsidRPr="00EF0D9A" w:rsidRDefault="00EF0D9A" w:rsidP="00EF0D9A">
      <w:pPr>
        <w:pStyle w:val="NormalWeb"/>
        <w:shd w:val="clear" w:color="auto" w:fill="FFFFFF"/>
        <w:jc w:val="both"/>
        <w:rPr>
          <w:rFonts w:asciiTheme="minorHAnsi" w:hAnsiTheme="minorHAnsi" w:cstheme="minorHAnsi"/>
          <w:sz w:val="22"/>
          <w:szCs w:val="22"/>
        </w:rPr>
      </w:pPr>
      <w:r w:rsidRPr="00EF0D9A">
        <w:rPr>
          <w:rFonts w:asciiTheme="minorHAnsi" w:hAnsiTheme="minorHAnsi" w:cstheme="minorHAnsi"/>
          <w:sz w:val="22"/>
          <w:szCs w:val="22"/>
        </w:rPr>
        <w:t>There are few flaws when it comes to person-centred care theses are due to various factors some being with the practise, some with the person and some just due to the actual theory’s and concepts assisted with person-centred care. a few issues which can be associated with person-centred care include that the client themselves are not motivated to collaborate with the healthcare profession or in some cases they are not able to work together due to other factors such as disability’s or mental health reasons for example someone with dementia or bad memory may forget key goals they set up or what they agreed they should do. Another key issue communication person-centred care solely relies on communication as means of creating a partnership between the person and professional if there is a hinderance of communication it will be a barrier to person-centred care someone who doesn’t use English as their first language may find it difficult to communicate with a health care profession in England. Some patients may be suffering from depression or mental health issues and may even be frightened to talk this is another issue which may stop or falter communication. (Manktelow, 2013)</w:t>
      </w:r>
    </w:p>
    <w:p w14:paraId="005A65E1" w14:textId="40EC09CF" w:rsidR="00EF0D9A" w:rsidRPr="00EF0D9A" w:rsidRDefault="00EF0D9A" w:rsidP="00EF0D9A">
      <w:pPr>
        <w:pStyle w:val="NormalWeb"/>
        <w:shd w:val="clear" w:color="auto" w:fill="FFFFFF"/>
        <w:jc w:val="both"/>
        <w:rPr>
          <w:rFonts w:asciiTheme="minorHAnsi" w:hAnsiTheme="minorHAnsi" w:cstheme="minorHAnsi"/>
          <w:sz w:val="22"/>
          <w:szCs w:val="22"/>
        </w:rPr>
      </w:pPr>
      <w:r w:rsidRPr="00EF0D9A">
        <w:rPr>
          <w:rFonts w:asciiTheme="minorHAnsi" w:hAnsiTheme="minorHAnsi" w:cstheme="minorHAnsi"/>
          <w:sz w:val="22"/>
          <w:szCs w:val="22"/>
        </w:rPr>
        <w:t>Due to language barriers person-centred care can be hindered this can be a core barrier due to the fact communication is something which needs to be maintained to provide person-centred care. essentially ethical principles effect the best possible practise. Person-centred care essentially focuses on ideas which centre around a task-oriented way of doing things. It also has strong personal perspective which analysis the persons behaviour and this at the cost of social elements which might have had influence on some decisions. Due to the reason patients have a shared decision making it can cause issues as they may not agree on certain things such as goals and ideas. Another ethical underpinning would be the fact that they have to meet the health care worker in the first place to ascertain a development plan or a method of care this may lead to better decisions being created but not more collaboration between person and the health care professional. Many models of self-management have been criticized due to the fact they are narrow minded in terms of self-efficacy. In situations where patients feel like they are unsupported by the health care practise or workers it would worsen more encounters that they may have they need to be understood with more context. (The Health Foundation, 2020)</w:t>
      </w:r>
    </w:p>
    <w:p w14:paraId="765BA1F9" w14:textId="63AAE6CC" w:rsidR="00EF0D9A" w:rsidRPr="00EF0D9A" w:rsidRDefault="00EF0D9A" w:rsidP="00EF0D9A">
      <w:pPr>
        <w:pStyle w:val="NormalWeb"/>
        <w:shd w:val="clear" w:color="auto" w:fill="FFFFFF"/>
        <w:jc w:val="both"/>
        <w:rPr>
          <w:rFonts w:asciiTheme="minorHAnsi" w:hAnsiTheme="minorHAnsi" w:cstheme="minorHAnsi"/>
          <w:sz w:val="22"/>
          <w:szCs w:val="22"/>
        </w:rPr>
      </w:pPr>
      <w:r w:rsidRPr="00EF0D9A">
        <w:rPr>
          <w:rFonts w:asciiTheme="minorHAnsi" w:hAnsiTheme="minorHAnsi" w:cstheme="minorHAnsi"/>
          <w:sz w:val="22"/>
          <w:szCs w:val="22"/>
        </w:rPr>
        <w:t xml:space="preserve">Due to person-centred care the person who is being cared is actually more involved in their own care it can lead to patients making more designs and actions to help and support themselves. This </w:t>
      </w:r>
      <w:r w:rsidRPr="00EF0D9A">
        <w:rPr>
          <w:rFonts w:asciiTheme="minorHAnsi" w:hAnsiTheme="minorHAnsi" w:cstheme="minorHAnsi"/>
          <w:sz w:val="22"/>
          <w:szCs w:val="22"/>
        </w:rPr>
        <w:lastRenderedPageBreak/>
        <w:t>essentially helps them further their own capabilities and how they can better understand to look after themselves by their selves. This beneficially not only for themselves however also for the car provider as this means they will be less reliant on their healthcare practise or worker and the healthcare practise will have more resources available for other people that are more dependent. Another benefit would be that person-centred care offers a personalised approach to care and support that they receive as the person and the healthcare profession make decisions together and they mutually agree on targets and goals not just give instructions to the person on what they should do. It builds a realia ship and rapport between person and the health care practise with each encounter that they have. As person-centred care is coordinated with other agencies and healthcare services if they patient chooses to move or moves due to circumstances the other health care services and cares will be aware of what they patient needs and desires and the patient would once again receive the correct level and amount of care they need to do this patient records and care plan needs to update and shared with other agencies. another benefit of person-centred care would that patients are treated with compassion and respect this enables patients to keep their dignity, to do this health care workers have to remember the patient is a human being who has their own beliefs, values and things they care about. (Burton, 2018)</w:t>
      </w:r>
    </w:p>
    <w:p w14:paraId="7243D852" w14:textId="77B538D2" w:rsidR="00EF0D9A" w:rsidRPr="00EF0D9A" w:rsidRDefault="00EF0D9A" w:rsidP="00EF0D9A">
      <w:pPr>
        <w:pStyle w:val="NormalWeb"/>
        <w:shd w:val="clear" w:color="auto" w:fill="FFFFFF"/>
        <w:jc w:val="both"/>
        <w:rPr>
          <w:rFonts w:asciiTheme="minorHAnsi" w:hAnsiTheme="minorHAnsi" w:cstheme="minorHAnsi"/>
          <w:sz w:val="22"/>
          <w:szCs w:val="22"/>
        </w:rPr>
      </w:pPr>
      <w:r w:rsidRPr="00EF0D9A">
        <w:rPr>
          <w:rFonts w:asciiTheme="minorHAnsi" w:hAnsiTheme="minorHAnsi" w:cstheme="minorHAnsi"/>
          <w:sz w:val="22"/>
          <w:szCs w:val="22"/>
        </w:rPr>
        <w:t>Improved patient satisfaction is benefit of person-centred care as the patient has a say in the decisions that health care practise makes together with patient satisfaction rates increase as their wants are also considered. There is also reduced expense of person-centred care a research study conducted by Horizon Blue Cross Blue Shield showed that person-centred care has almost ten percent lower costs than those who used traditional fee for service methods of care. building relationships with patients is core part of person-centred care as trust is created between groups. Ultimately all these benefits create a better patient experience which can boost ratings and reviews of the health care services used which in turn boost their sales too. (Welkin, 2020)</w:t>
      </w:r>
    </w:p>
    <w:p w14:paraId="7E51B836" w14:textId="40A77021" w:rsidR="00EF0D9A" w:rsidRPr="00EF0D9A" w:rsidRDefault="00EF0D9A" w:rsidP="00EF0D9A">
      <w:pPr>
        <w:pStyle w:val="NormalWeb"/>
        <w:shd w:val="clear" w:color="auto" w:fill="FFFFFF"/>
        <w:jc w:val="both"/>
        <w:rPr>
          <w:rFonts w:asciiTheme="minorHAnsi" w:hAnsiTheme="minorHAnsi" w:cstheme="minorHAnsi"/>
          <w:sz w:val="22"/>
          <w:szCs w:val="22"/>
        </w:rPr>
      </w:pPr>
      <w:r w:rsidRPr="00EF0D9A">
        <w:rPr>
          <w:rFonts w:asciiTheme="minorHAnsi" w:hAnsiTheme="minorHAnsi" w:cstheme="minorHAnsi"/>
          <w:sz w:val="22"/>
          <w:szCs w:val="22"/>
        </w:rPr>
        <w:t>Person-centred care does have its disadvantages and limitations these include barriers to patient centred care, there could a lack of clear measurable patient outcomes, it requires the patient to care to tailor made for them which in turn requires changes to the organisation and practise services perhaps, there may be a need for more time and resources to care the person. If patients are not motivated the model does not work as they have to put effort in to gain the best outcome possible for themselves. If the patient does not want or cannot communicate with the health care practise person-centred care is not possible as it meant to be tailored towards their wants as well as needs and if their wants are not fulfilled it will not work.</w:t>
      </w:r>
    </w:p>
    <w:p w14:paraId="591451F7" w14:textId="59B66B83" w:rsidR="00EF0D9A" w:rsidRPr="00EF0D9A" w:rsidRDefault="00EF0D9A" w:rsidP="00EF0D9A">
      <w:pPr>
        <w:pStyle w:val="NormalWeb"/>
        <w:shd w:val="clear" w:color="auto" w:fill="FFFFFF"/>
        <w:jc w:val="both"/>
        <w:rPr>
          <w:rFonts w:asciiTheme="minorHAnsi" w:hAnsiTheme="minorHAnsi" w:cstheme="minorHAnsi"/>
          <w:sz w:val="22"/>
          <w:szCs w:val="22"/>
        </w:rPr>
      </w:pPr>
      <w:r w:rsidRPr="00EF0D9A">
        <w:rPr>
          <w:rFonts w:asciiTheme="minorHAnsi" w:hAnsiTheme="minorHAnsi" w:cstheme="minorHAnsi"/>
          <w:sz w:val="22"/>
          <w:szCs w:val="22"/>
        </w:rPr>
        <w:t>In care homes person-centred care is putting the person in centre of everything in the actual care home itself it revolves around them. It starts off by identifying the person, then by focusing on their history and person life, their strengths, weaknesses, their desires and what they want to achieve. It starts off by understanding what rights each induvial has in the care home. In past care homes destroyed many peoples lives by treating them as stale and rotten old people however nowadays person-centred care more of less resolved this issue by putting the patient at the core of everything. Across many years is what it took for a more personalised approach to be taken when dealing with the elderly in care homes as many suffered from dementia and were simply left, they’re by their own families to get rid of as they did not want to deal with them which in turn made the care home not want to care for them as well. (Social Care Institute for Excellence, 2020)</w:t>
      </w:r>
    </w:p>
    <w:p w14:paraId="69DE266F" w14:textId="28FDD492" w:rsidR="00EF0D9A" w:rsidRPr="00EF0D9A" w:rsidRDefault="00EF0D9A" w:rsidP="00EF0D9A">
      <w:pPr>
        <w:pStyle w:val="NormalWeb"/>
        <w:shd w:val="clear" w:color="auto" w:fill="FFFFFF"/>
        <w:jc w:val="both"/>
        <w:rPr>
          <w:rFonts w:asciiTheme="minorHAnsi" w:hAnsiTheme="minorHAnsi" w:cstheme="minorHAnsi"/>
          <w:sz w:val="22"/>
          <w:szCs w:val="22"/>
        </w:rPr>
      </w:pPr>
      <w:r w:rsidRPr="00EF0D9A">
        <w:rPr>
          <w:rFonts w:asciiTheme="minorHAnsi" w:hAnsiTheme="minorHAnsi" w:cstheme="minorHAnsi"/>
          <w:sz w:val="22"/>
          <w:szCs w:val="22"/>
        </w:rPr>
        <w:t xml:space="preserve">Recommendations for improving person-centred care in care homes would be to discuss with their family’s what should be the best design of options for method of care and what they want too as some patients may have mental health issues or suffer from conditions that make them lose their memory over time such as dementia as this could a be a problem with them agreeing and remembering targets and goals of what they want it would create a clearer picture for the care home itself. Another </w:t>
      </w:r>
      <w:r w:rsidRPr="00EF0D9A">
        <w:rPr>
          <w:rFonts w:asciiTheme="minorHAnsi" w:hAnsiTheme="minorHAnsi" w:cstheme="minorHAnsi"/>
          <w:sz w:val="22"/>
          <w:szCs w:val="22"/>
        </w:rPr>
        <w:lastRenderedPageBreak/>
        <w:t>improvement I would suggest would be to have multiple reviews separately with the patient without any family members or friends this would create a true understanding of how the patient feels and what they truly want and if they are actually happy with the service which they are receiving from the care home. Another recommendation that I would make would be for carers to update family and other healthcare services of the patient’s conditions or if anything arises just so that they are aware of the current care plan or targets and goals that they made with them as elderly people sometimes forget or have trouble remembering things so they can remind them. The absolute best recommendation that I would suggest would be improve communication. Communication to the person who is being cared for, communication to family members and communication with any other service or agency that is involved as communication is the reason person-centred care works without it there would be no patient-centred care</w:t>
      </w:r>
    </w:p>
    <w:p w14:paraId="26273CE3" w14:textId="72367997" w:rsidR="00EF0D9A" w:rsidRDefault="00EF0D9A" w:rsidP="00EF0D9A">
      <w:pPr>
        <w:pStyle w:val="NormalWeb"/>
        <w:shd w:val="clear" w:color="auto" w:fill="FFFFFF"/>
        <w:jc w:val="both"/>
        <w:rPr>
          <w:rFonts w:asciiTheme="minorHAnsi" w:hAnsiTheme="minorHAnsi" w:cstheme="minorHAnsi"/>
          <w:sz w:val="22"/>
          <w:szCs w:val="22"/>
        </w:rPr>
      </w:pPr>
      <w:r w:rsidRPr="00EF0D9A">
        <w:rPr>
          <w:rFonts w:asciiTheme="minorHAnsi" w:hAnsiTheme="minorHAnsi" w:cstheme="minorHAnsi"/>
          <w:sz w:val="22"/>
          <w:szCs w:val="22"/>
        </w:rPr>
        <w:t>In conclusion I have examined principles of support which are implemented in health and social care practises as well evaluate the impact policy’s and standards of practice has on patients and families. I have also analysed theories which underpin health and social care practises on person-centred care. I have explained what the concept and a few theories on person-centred care as well exploring benefits and limitations of person-centred care. I have given an example of care homes and how they implement person-centred care and I have given my recommendations on what I believe will improve the level of care that they provide.</w:t>
      </w:r>
    </w:p>
    <w:p w14:paraId="2EE37EAE" w14:textId="687FB78B" w:rsidR="00EF0D9A" w:rsidRDefault="00EF0D9A" w:rsidP="00EF0D9A">
      <w:pPr>
        <w:pStyle w:val="NormalWeb"/>
        <w:shd w:val="clear" w:color="auto" w:fill="FFFFFF"/>
        <w:jc w:val="both"/>
        <w:rPr>
          <w:rFonts w:asciiTheme="minorHAnsi" w:hAnsiTheme="minorHAnsi" w:cstheme="minorHAnsi"/>
          <w:sz w:val="22"/>
          <w:szCs w:val="22"/>
        </w:rPr>
      </w:pPr>
    </w:p>
    <w:p w14:paraId="06B143A4" w14:textId="597C8C85" w:rsidR="00EF0D9A" w:rsidRDefault="00EF0D9A" w:rsidP="00EF0D9A">
      <w:pPr>
        <w:pStyle w:val="NormalWeb"/>
        <w:shd w:val="clear" w:color="auto" w:fill="FFFFFF"/>
        <w:jc w:val="both"/>
        <w:rPr>
          <w:rFonts w:asciiTheme="minorHAnsi" w:hAnsiTheme="minorHAnsi" w:cstheme="minorHAnsi"/>
          <w:sz w:val="22"/>
          <w:szCs w:val="22"/>
        </w:rPr>
      </w:pPr>
    </w:p>
    <w:p w14:paraId="1A27AF06" w14:textId="7F723173" w:rsidR="00EF0D9A" w:rsidRDefault="00EF0D9A" w:rsidP="00EF0D9A">
      <w:pPr>
        <w:pStyle w:val="NormalWeb"/>
        <w:shd w:val="clear" w:color="auto" w:fill="FFFFFF"/>
        <w:jc w:val="both"/>
        <w:rPr>
          <w:rFonts w:asciiTheme="minorHAnsi" w:hAnsiTheme="minorHAnsi" w:cstheme="minorHAnsi"/>
          <w:sz w:val="22"/>
          <w:szCs w:val="22"/>
        </w:rPr>
      </w:pPr>
    </w:p>
    <w:p w14:paraId="5ADFF26D" w14:textId="5C641DEE" w:rsidR="00EF0D9A" w:rsidRDefault="00EF0D9A" w:rsidP="00EF0D9A">
      <w:pPr>
        <w:pStyle w:val="NormalWeb"/>
        <w:shd w:val="clear" w:color="auto" w:fill="FFFFFF"/>
        <w:jc w:val="both"/>
        <w:rPr>
          <w:rFonts w:asciiTheme="minorHAnsi" w:hAnsiTheme="minorHAnsi" w:cstheme="minorHAnsi"/>
          <w:sz w:val="22"/>
          <w:szCs w:val="22"/>
        </w:rPr>
      </w:pPr>
    </w:p>
    <w:p w14:paraId="07DD279B" w14:textId="4A450740" w:rsidR="00EF0D9A" w:rsidRDefault="00EF0D9A" w:rsidP="00EF0D9A">
      <w:pPr>
        <w:pStyle w:val="NormalWeb"/>
        <w:shd w:val="clear" w:color="auto" w:fill="FFFFFF"/>
        <w:jc w:val="both"/>
        <w:rPr>
          <w:rFonts w:asciiTheme="minorHAnsi" w:hAnsiTheme="minorHAnsi" w:cstheme="minorHAnsi"/>
          <w:sz w:val="22"/>
          <w:szCs w:val="22"/>
        </w:rPr>
      </w:pPr>
    </w:p>
    <w:p w14:paraId="553406F4" w14:textId="47FB9D46" w:rsidR="00EF0D9A" w:rsidRDefault="00EF0D9A" w:rsidP="00EF0D9A">
      <w:pPr>
        <w:pStyle w:val="NormalWeb"/>
        <w:shd w:val="clear" w:color="auto" w:fill="FFFFFF"/>
        <w:jc w:val="both"/>
        <w:rPr>
          <w:rFonts w:asciiTheme="minorHAnsi" w:hAnsiTheme="minorHAnsi" w:cstheme="minorHAnsi"/>
          <w:sz w:val="22"/>
          <w:szCs w:val="22"/>
        </w:rPr>
      </w:pPr>
    </w:p>
    <w:p w14:paraId="1ACD7015" w14:textId="56518D73" w:rsidR="00EF0D9A" w:rsidRDefault="00EF0D9A" w:rsidP="00EF0D9A">
      <w:pPr>
        <w:pStyle w:val="NormalWeb"/>
        <w:shd w:val="clear" w:color="auto" w:fill="FFFFFF"/>
        <w:jc w:val="both"/>
        <w:rPr>
          <w:rFonts w:asciiTheme="minorHAnsi" w:hAnsiTheme="minorHAnsi" w:cstheme="minorHAnsi"/>
          <w:sz w:val="22"/>
          <w:szCs w:val="22"/>
        </w:rPr>
      </w:pPr>
    </w:p>
    <w:p w14:paraId="11AC5AFC" w14:textId="1C2B1FBC" w:rsidR="00EF0D9A" w:rsidRDefault="00EF0D9A" w:rsidP="00EF0D9A">
      <w:pPr>
        <w:pStyle w:val="NormalWeb"/>
        <w:shd w:val="clear" w:color="auto" w:fill="FFFFFF"/>
        <w:jc w:val="both"/>
        <w:rPr>
          <w:rFonts w:asciiTheme="minorHAnsi" w:hAnsiTheme="minorHAnsi" w:cstheme="minorHAnsi"/>
          <w:sz w:val="22"/>
          <w:szCs w:val="22"/>
        </w:rPr>
      </w:pPr>
    </w:p>
    <w:p w14:paraId="3D6D2CE3" w14:textId="205FE625" w:rsidR="00EF0D9A" w:rsidRDefault="00EF0D9A" w:rsidP="00EF0D9A">
      <w:pPr>
        <w:pStyle w:val="NormalWeb"/>
        <w:shd w:val="clear" w:color="auto" w:fill="FFFFFF"/>
        <w:jc w:val="both"/>
        <w:rPr>
          <w:rFonts w:asciiTheme="minorHAnsi" w:hAnsiTheme="minorHAnsi" w:cstheme="minorHAnsi"/>
          <w:sz w:val="22"/>
          <w:szCs w:val="22"/>
        </w:rPr>
      </w:pPr>
    </w:p>
    <w:p w14:paraId="1A0CDF94" w14:textId="7AE9E4D6" w:rsidR="00EF0D9A" w:rsidRDefault="00EF0D9A" w:rsidP="00EF0D9A">
      <w:pPr>
        <w:pStyle w:val="NormalWeb"/>
        <w:shd w:val="clear" w:color="auto" w:fill="FFFFFF"/>
        <w:jc w:val="both"/>
        <w:rPr>
          <w:rFonts w:asciiTheme="minorHAnsi" w:hAnsiTheme="minorHAnsi" w:cstheme="minorHAnsi"/>
          <w:sz w:val="22"/>
          <w:szCs w:val="22"/>
        </w:rPr>
      </w:pPr>
    </w:p>
    <w:p w14:paraId="79FCEF28" w14:textId="776FD6D3" w:rsidR="00EF0D9A" w:rsidRDefault="00EF0D9A" w:rsidP="00EF0D9A">
      <w:pPr>
        <w:pStyle w:val="NormalWeb"/>
        <w:shd w:val="clear" w:color="auto" w:fill="FFFFFF"/>
        <w:jc w:val="both"/>
        <w:rPr>
          <w:rFonts w:asciiTheme="minorHAnsi" w:hAnsiTheme="minorHAnsi" w:cstheme="minorHAnsi"/>
          <w:sz w:val="22"/>
          <w:szCs w:val="22"/>
        </w:rPr>
      </w:pPr>
    </w:p>
    <w:p w14:paraId="18916241" w14:textId="1C7305FF" w:rsidR="00EF0D9A" w:rsidRDefault="00EF0D9A" w:rsidP="00EF0D9A">
      <w:pPr>
        <w:pStyle w:val="NormalWeb"/>
        <w:shd w:val="clear" w:color="auto" w:fill="FFFFFF"/>
        <w:jc w:val="both"/>
        <w:rPr>
          <w:rFonts w:asciiTheme="minorHAnsi" w:hAnsiTheme="minorHAnsi" w:cstheme="minorHAnsi"/>
          <w:sz w:val="22"/>
          <w:szCs w:val="22"/>
        </w:rPr>
      </w:pPr>
    </w:p>
    <w:p w14:paraId="03B9CBD3" w14:textId="09CD1C5F" w:rsidR="00EF0D9A" w:rsidRDefault="00EF0D9A" w:rsidP="00EF0D9A">
      <w:pPr>
        <w:pStyle w:val="NormalWeb"/>
        <w:shd w:val="clear" w:color="auto" w:fill="FFFFFF"/>
        <w:jc w:val="both"/>
        <w:rPr>
          <w:rFonts w:asciiTheme="minorHAnsi" w:hAnsiTheme="minorHAnsi" w:cstheme="minorHAnsi"/>
          <w:sz w:val="22"/>
          <w:szCs w:val="22"/>
        </w:rPr>
      </w:pPr>
    </w:p>
    <w:p w14:paraId="1CC61D44" w14:textId="775D6861" w:rsidR="00EF0D9A" w:rsidRDefault="00EF0D9A" w:rsidP="00EF0D9A">
      <w:pPr>
        <w:pStyle w:val="NormalWeb"/>
        <w:shd w:val="clear" w:color="auto" w:fill="FFFFFF"/>
        <w:jc w:val="both"/>
        <w:rPr>
          <w:rFonts w:asciiTheme="minorHAnsi" w:hAnsiTheme="minorHAnsi" w:cstheme="minorHAnsi"/>
          <w:sz w:val="22"/>
          <w:szCs w:val="22"/>
        </w:rPr>
      </w:pPr>
    </w:p>
    <w:p w14:paraId="557A57A9" w14:textId="5181C323" w:rsidR="00EF0D9A" w:rsidRDefault="00EF0D9A" w:rsidP="00EF0D9A">
      <w:pPr>
        <w:pStyle w:val="NormalWeb"/>
        <w:shd w:val="clear" w:color="auto" w:fill="FFFFFF"/>
        <w:jc w:val="both"/>
        <w:rPr>
          <w:rFonts w:asciiTheme="minorHAnsi" w:hAnsiTheme="minorHAnsi" w:cstheme="minorHAnsi"/>
          <w:sz w:val="22"/>
          <w:szCs w:val="22"/>
        </w:rPr>
      </w:pPr>
    </w:p>
    <w:p w14:paraId="7A280042" w14:textId="77777777" w:rsidR="00EF0D9A" w:rsidRPr="00EF0D9A" w:rsidRDefault="00EF0D9A" w:rsidP="00EF0D9A">
      <w:pPr>
        <w:pStyle w:val="NormalWeb"/>
        <w:shd w:val="clear" w:color="auto" w:fill="FFFFFF"/>
        <w:jc w:val="both"/>
        <w:rPr>
          <w:rFonts w:asciiTheme="minorHAnsi" w:hAnsiTheme="minorHAnsi" w:cstheme="minorHAnsi"/>
          <w:sz w:val="22"/>
          <w:szCs w:val="22"/>
        </w:rPr>
      </w:pPr>
    </w:p>
    <w:p w14:paraId="1DE89E22" w14:textId="766A1844" w:rsidR="00EF0D9A" w:rsidRPr="00EF0D9A" w:rsidRDefault="00EF0D9A" w:rsidP="00EF0D9A">
      <w:pPr>
        <w:jc w:val="both"/>
        <w:rPr>
          <w:rFonts w:cstheme="minorHAnsi"/>
          <w:sz w:val="22"/>
          <w:szCs w:val="22"/>
        </w:rPr>
      </w:pPr>
      <w:r w:rsidRPr="00EF0D9A">
        <w:rPr>
          <w:rFonts w:cstheme="minorHAnsi"/>
          <w:sz w:val="22"/>
          <w:szCs w:val="22"/>
        </w:rPr>
        <w:lastRenderedPageBreak/>
        <w:t>References:</w:t>
      </w:r>
    </w:p>
    <w:p w14:paraId="5F31D280" w14:textId="2D325B81" w:rsidR="00EF0D9A" w:rsidRPr="00EF0D9A" w:rsidRDefault="00EF0D9A" w:rsidP="00EF0D9A">
      <w:pPr>
        <w:jc w:val="both"/>
        <w:rPr>
          <w:rFonts w:cstheme="minorHAnsi"/>
          <w:sz w:val="22"/>
          <w:szCs w:val="22"/>
        </w:rPr>
      </w:pPr>
    </w:p>
    <w:p w14:paraId="19E45E1A" w14:textId="02A1467E" w:rsidR="00EF0D9A" w:rsidRPr="00EF0D9A" w:rsidRDefault="00EF0D9A" w:rsidP="00EF0D9A">
      <w:pPr>
        <w:rPr>
          <w:sz w:val="22"/>
          <w:szCs w:val="22"/>
        </w:rPr>
      </w:pPr>
      <w:r w:rsidRPr="00EF0D9A">
        <w:rPr>
          <w:sz w:val="22"/>
          <w:szCs w:val="22"/>
        </w:rPr>
        <w:t xml:space="preserve">Health Innovation Network (2020) </w:t>
      </w:r>
      <w:r w:rsidRPr="00EF0D9A">
        <w:rPr>
          <w:i/>
          <w:iCs/>
          <w:sz w:val="22"/>
          <w:szCs w:val="22"/>
        </w:rPr>
        <w:t>What is person-Centred care and why is it important?</w:t>
      </w:r>
      <w:r w:rsidRPr="00EF0D9A">
        <w:rPr>
          <w:sz w:val="22"/>
          <w:szCs w:val="22"/>
        </w:rPr>
        <w:t xml:space="preserve"> [Online]</w:t>
      </w:r>
    </w:p>
    <w:p w14:paraId="0019F6D1" w14:textId="3BE45619" w:rsidR="00EF0D9A" w:rsidRPr="00EF0D9A" w:rsidRDefault="00EF0D9A" w:rsidP="00EF0D9A">
      <w:pPr>
        <w:rPr>
          <w:sz w:val="22"/>
          <w:szCs w:val="22"/>
        </w:rPr>
      </w:pPr>
      <w:r w:rsidRPr="00EF0D9A">
        <w:rPr>
          <w:sz w:val="22"/>
          <w:szCs w:val="22"/>
        </w:rPr>
        <w:t>Available from:</w:t>
      </w:r>
    </w:p>
    <w:p w14:paraId="6CBC8B7A" w14:textId="6B9A4C5A" w:rsidR="00EF0D9A" w:rsidRPr="00EF0D9A" w:rsidRDefault="00EF0D9A" w:rsidP="00EF0D9A">
      <w:pPr>
        <w:rPr>
          <w:sz w:val="22"/>
          <w:szCs w:val="22"/>
        </w:rPr>
      </w:pPr>
      <w:hyperlink r:id="rId5" w:history="1">
        <w:r w:rsidRPr="00EF0D9A">
          <w:rPr>
            <w:rStyle w:val="Hyperlink"/>
            <w:sz w:val="22"/>
            <w:szCs w:val="22"/>
          </w:rPr>
          <w:t>http://healthinnovation</w:t>
        </w:r>
        <w:r w:rsidRPr="00EF0D9A">
          <w:rPr>
            <w:rStyle w:val="Hyperlink"/>
            <w:sz w:val="22"/>
            <w:szCs w:val="22"/>
          </w:rPr>
          <w:t>n</w:t>
        </w:r>
        <w:r w:rsidRPr="00EF0D9A">
          <w:rPr>
            <w:rStyle w:val="Hyperlink"/>
            <w:sz w:val="22"/>
            <w:szCs w:val="22"/>
          </w:rPr>
          <w:t>etwork.com/system/ckeditor_assets/attachments/41/what_is_person-centred_care_and_why_is_it_important.pdf</w:t>
        </w:r>
      </w:hyperlink>
    </w:p>
    <w:p w14:paraId="197014EE" w14:textId="257F9195" w:rsidR="00EF0D9A" w:rsidRPr="00EF0D9A" w:rsidRDefault="00EF0D9A" w:rsidP="00EF0D9A">
      <w:pPr>
        <w:rPr>
          <w:sz w:val="22"/>
          <w:szCs w:val="22"/>
        </w:rPr>
      </w:pPr>
      <w:r w:rsidRPr="00EF0D9A">
        <w:rPr>
          <w:sz w:val="22"/>
          <w:szCs w:val="22"/>
        </w:rPr>
        <w:t>Accessed on: 20/12/2020</w:t>
      </w:r>
    </w:p>
    <w:p w14:paraId="2A00C8B0" w14:textId="7B1FCD51" w:rsidR="00EF0D9A" w:rsidRPr="00EF0D9A" w:rsidRDefault="00EF0D9A" w:rsidP="00EF0D9A">
      <w:pPr>
        <w:rPr>
          <w:sz w:val="22"/>
          <w:szCs w:val="22"/>
        </w:rPr>
      </w:pPr>
    </w:p>
    <w:p w14:paraId="361F1173" w14:textId="77777777" w:rsidR="00EF0D9A" w:rsidRPr="00EF0D9A" w:rsidRDefault="00EF0D9A" w:rsidP="00EF0D9A">
      <w:pPr>
        <w:rPr>
          <w:sz w:val="22"/>
          <w:szCs w:val="22"/>
        </w:rPr>
      </w:pPr>
      <w:r w:rsidRPr="00EF0D9A">
        <w:rPr>
          <w:sz w:val="22"/>
          <w:szCs w:val="22"/>
        </w:rPr>
        <w:t xml:space="preserve">The Health Foundation (2016) </w:t>
      </w:r>
      <w:r w:rsidRPr="00EF0D9A">
        <w:rPr>
          <w:i/>
          <w:iCs/>
          <w:sz w:val="22"/>
          <w:szCs w:val="22"/>
        </w:rPr>
        <w:t>Person-centred care made simple</w:t>
      </w:r>
      <w:r w:rsidRPr="00EF0D9A">
        <w:rPr>
          <w:sz w:val="22"/>
          <w:szCs w:val="22"/>
        </w:rPr>
        <w:t xml:space="preserve"> [Online] </w:t>
      </w:r>
    </w:p>
    <w:p w14:paraId="31C5AFB4" w14:textId="217229FD" w:rsidR="00EF0D9A" w:rsidRPr="00EF0D9A" w:rsidRDefault="00EF0D9A" w:rsidP="00EF0D9A">
      <w:pPr>
        <w:rPr>
          <w:sz w:val="22"/>
          <w:szCs w:val="22"/>
        </w:rPr>
      </w:pPr>
      <w:r w:rsidRPr="00EF0D9A">
        <w:rPr>
          <w:sz w:val="22"/>
          <w:szCs w:val="22"/>
        </w:rPr>
        <w:t>Available from:</w:t>
      </w:r>
    </w:p>
    <w:p w14:paraId="53CB2BB9" w14:textId="60ED3654" w:rsidR="00EF0D9A" w:rsidRPr="00EF0D9A" w:rsidRDefault="00EF0D9A" w:rsidP="00EF0D9A">
      <w:pPr>
        <w:rPr>
          <w:sz w:val="22"/>
          <w:szCs w:val="22"/>
        </w:rPr>
      </w:pPr>
      <w:hyperlink r:id="rId6" w:history="1">
        <w:r w:rsidRPr="00EF0D9A">
          <w:rPr>
            <w:rStyle w:val="Hyperlink"/>
            <w:sz w:val="22"/>
            <w:szCs w:val="22"/>
          </w:rPr>
          <w:t>https://www.health.org.uk/sites/default/files/PersonCentredCareMadeSim</w:t>
        </w:r>
        <w:r w:rsidRPr="00EF0D9A">
          <w:rPr>
            <w:rStyle w:val="Hyperlink"/>
            <w:sz w:val="22"/>
            <w:szCs w:val="22"/>
          </w:rPr>
          <w:t>p</w:t>
        </w:r>
        <w:r w:rsidRPr="00EF0D9A">
          <w:rPr>
            <w:rStyle w:val="Hyperlink"/>
            <w:sz w:val="22"/>
            <w:szCs w:val="22"/>
          </w:rPr>
          <w:t>le.pdf</w:t>
        </w:r>
      </w:hyperlink>
    </w:p>
    <w:p w14:paraId="074A0E49" w14:textId="206CE88F" w:rsidR="00EF0D9A" w:rsidRPr="00EF0D9A" w:rsidRDefault="00EF0D9A" w:rsidP="00EF0D9A">
      <w:pPr>
        <w:rPr>
          <w:sz w:val="22"/>
          <w:szCs w:val="22"/>
        </w:rPr>
      </w:pPr>
      <w:r w:rsidRPr="00EF0D9A">
        <w:rPr>
          <w:sz w:val="22"/>
          <w:szCs w:val="22"/>
        </w:rPr>
        <w:t>Accessed on: 20/12/2020</w:t>
      </w:r>
    </w:p>
    <w:p w14:paraId="1B1EDE69" w14:textId="0D228108" w:rsidR="00EF0D9A" w:rsidRPr="00EF0D9A" w:rsidRDefault="00EF0D9A" w:rsidP="00EF0D9A">
      <w:pPr>
        <w:rPr>
          <w:sz w:val="22"/>
          <w:szCs w:val="22"/>
        </w:rPr>
      </w:pPr>
    </w:p>
    <w:p w14:paraId="7FBCC387" w14:textId="62755593" w:rsidR="00EF0D9A" w:rsidRPr="00EF0D9A" w:rsidRDefault="00EF0D9A" w:rsidP="00EF0D9A">
      <w:pPr>
        <w:rPr>
          <w:sz w:val="22"/>
          <w:szCs w:val="22"/>
        </w:rPr>
      </w:pPr>
      <w:r w:rsidRPr="00EF0D9A">
        <w:rPr>
          <w:sz w:val="22"/>
          <w:szCs w:val="22"/>
        </w:rPr>
        <w:t xml:space="preserve">NHS England (2020) </w:t>
      </w:r>
      <w:r w:rsidRPr="00EF0D9A">
        <w:rPr>
          <w:i/>
          <w:iCs/>
          <w:sz w:val="22"/>
          <w:szCs w:val="22"/>
        </w:rPr>
        <w:t>Person-centred care</w:t>
      </w:r>
      <w:r w:rsidRPr="00EF0D9A">
        <w:rPr>
          <w:sz w:val="22"/>
          <w:szCs w:val="22"/>
        </w:rPr>
        <w:t xml:space="preserve"> [Online]</w:t>
      </w:r>
    </w:p>
    <w:p w14:paraId="4A60E682" w14:textId="395D2FB7" w:rsidR="00EF0D9A" w:rsidRPr="00EF0D9A" w:rsidRDefault="00EF0D9A" w:rsidP="00EF0D9A">
      <w:pPr>
        <w:rPr>
          <w:sz w:val="22"/>
          <w:szCs w:val="22"/>
        </w:rPr>
      </w:pPr>
      <w:r w:rsidRPr="00EF0D9A">
        <w:rPr>
          <w:sz w:val="22"/>
          <w:szCs w:val="22"/>
        </w:rPr>
        <w:t>Available from:</w:t>
      </w:r>
    </w:p>
    <w:p w14:paraId="65C19329" w14:textId="34B7EB16" w:rsidR="00EF0D9A" w:rsidRPr="00EF0D9A" w:rsidRDefault="00EF0D9A" w:rsidP="00EF0D9A">
      <w:pPr>
        <w:rPr>
          <w:sz w:val="22"/>
          <w:szCs w:val="22"/>
        </w:rPr>
      </w:pPr>
      <w:hyperlink r:id="rId7" w:history="1">
        <w:r w:rsidRPr="00EF0D9A">
          <w:rPr>
            <w:rStyle w:val="Hyperlink"/>
            <w:sz w:val="22"/>
            <w:szCs w:val="22"/>
          </w:rPr>
          <w:t>https://www.hee.nhs.uk/our-work/person-ce</w:t>
        </w:r>
        <w:r w:rsidRPr="00EF0D9A">
          <w:rPr>
            <w:rStyle w:val="Hyperlink"/>
            <w:sz w:val="22"/>
            <w:szCs w:val="22"/>
          </w:rPr>
          <w:t>n</w:t>
        </w:r>
        <w:r w:rsidRPr="00EF0D9A">
          <w:rPr>
            <w:rStyle w:val="Hyperlink"/>
            <w:sz w:val="22"/>
            <w:szCs w:val="22"/>
          </w:rPr>
          <w:t>tred-care</w:t>
        </w:r>
      </w:hyperlink>
    </w:p>
    <w:p w14:paraId="0EC270FB" w14:textId="4F317281" w:rsidR="00EF0D9A" w:rsidRPr="00EF0D9A" w:rsidRDefault="00EF0D9A" w:rsidP="00EF0D9A">
      <w:pPr>
        <w:rPr>
          <w:sz w:val="22"/>
          <w:szCs w:val="22"/>
        </w:rPr>
      </w:pPr>
      <w:r w:rsidRPr="00EF0D9A">
        <w:rPr>
          <w:sz w:val="22"/>
          <w:szCs w:val="22"/>
        </w:rPr>
        <w:t>Accessed on: 20/12/2020</w:t>
      </w:r>
    </w:p>
    <w:p w14:paraId="09F4229B" w14:textId="77777777" w:rsidR="00EF0D9A" w:rsidRPr="00EF0D9A" w:rsidRDefault="00EF0D9A" w:rsidP="00EF0D9A">
      <w:pPr>
        <w:rPr>
          <w:sz w:val="22"/>
          <w:szCs w:val="22"/>
        </w:rPr>
      </w:pPr>
    </w:p>
    <w:p w14:paraId="5E6EF208" w14:textId="3E4E14D8" w:rsidR="00EF0D9A" w:rsidRPr="00EF0D9A" w:rsidRDefault="00EF0D9A" w:rsidP="00EF0D9A">
      <w:pPr>
        <w:rPr>
          <w:sz w:val="22"/>
          <w:szCs w:val="22"/>
        </w:rPr>
      </w:pPr>
      <w:r w:rsidRPr="00EF0D9A">
        <w:rPr>
          <w:sz w:val="22"/>
          <w:szCs w:val="22"/>
        </w:rPr>
        <w:t xml:space="preserve">Tricia Manltelow (2013) </w:t>
      </w:r>
      <w:r w:rsidRPr="00EF0D9A">
        <w:rPr>
          <w:i/>
          <w:iCs/>
          <w:sz w:val="22"/>
          <w:szCs w:val="22"/>
        </w:rPr>
        <w:t>Human Behaviour Theories – Person-Centred Approach</w:t>
      </w:r>
      <w:r w:rsidRPr="00EF0D9A">
        <w:rPr>
          <w:sz w:val="22"/>
          <w:szCs w:val="22"/>
        </w:rPr>
        <w:t xml:space="preserve"> [Online]</w:t>
      </w:r>
    </w:p>
    <w:p w14:paraId="54827543" w14:textId="0482D7AF" w:rsidR="00EF0D9A" w:rsidRPr="00EF0D9A" w:rsidRDefault="00EF0D9A" w:rsidP="00EF0D9A">
      <w:pPr>
        <w:rPr>
          <w:sz w:val="22"/>
          <w:szCs w:val="22"/>
        </w:rPr>
      </w:pPr>
      <w:r w:rsidRPr="00EF0D9A">
        <w:rPr>
          <w:sz w:val="22"/>
          <w:szCs w:val="22"/>
        </w:rPr>
        <w:t>Available from:</w:t>
      </w:r>
    </w:p>
    <w:p w14:paraId="731AF600" w14:textId="3E464635" w:rsidR="00EF0D9A" w:rsidRPr="00EF0D9A" w:rsidRDefault="00EF0D9A" w:rsidP="00EF0D9A">
      <w:pPr>
        <w:rPr>
          <w:sz w:val="22"/>
          <w:szCs w:val="22"/>
        </w:rPr>
      </w:pPr>
      <w:hyperlink r:id="rId8" w:history="1">
        <w:r w:rsidRPr="00EF0D9A">
          <w:rPr>
            <w:rStyle w:val="Hyperlink"/>
            <w:sz w:val="22"/>
            <w:szCs w:val="22"/>
          </w:rPr>
          <w:t>https://getrevising.co.uk/grids/human_behaviour_th</w:t>
        </w:r>
        <w:r w:rsidRPr="00EF0D9A">
          <w:rPr>
            <w:rStyle w:val="Hyperlink"/>
            <w:sz w:val="22"/>
            <w:szCs w:val="22"/>
          </w:rPr>
          <w:t>e</w:t>
        </w:r>
        <w:r w:rsidRPr="00EF0D9A">
          <w:rPr>
            <w:rStyle w:val="Hyperlink"/>
            <w:sz w:val="22"/>
            <w:szCs w:val="22"/>
          </w:rPr>
          <w:t>ories</w:t>
        </w:r>
      </w:hyperlink>
    </w:p>
    <w:p w14:paraId="29004695" w14:textId="4E5B41F6" w:rsidR="00EF0D9A" w:rsidRPr="00EF0D9A" w:rsidRDefault="00EF0D9A" w:rsidP="00EF0D9A">
      <w:pPr>
        <w:rPr>
          <w:sz w:val="22"/>
          <w:szCs w:val="22"/>
        </w:rPr>
      </w:pPr>
      <w:r w:rsidRPr="00EF0D9A">
        <w:rPr>
          <w:sz w:val="22"/>
          <w:szCs w:val="22"/>
        </w:rPr>
        <w:t>Accessed on 20/12/2020</w:t>
      </w:r>
    </w:p>
    <w:p w14:paraId="7A27EB65" w14:textId="1DFE60A6" w:rsidR="00EF0D9A" w:rsidRPr="00EF0D9A" w:rsidRDefault="00EF0D9A" w:rsidP="00EF0D9A">
      <w:pPr>
        <w:rPr>
          <w:sz w:val="22"/>
          <w:szCs w:val="22"/>
        </w:rPr>
      </w:pPr>
    </w:p>
    <w:p w14:paraId="42CE7175" w14:textId="495E48D9" w:rsidR="00EF0D9A" w:rsidRPr="00EF0D9A" w:rsidRDefault="00EF0D9A" w:rsidP="00EF0D9A">
      <w:pPr>
        <w:rPr>
          <w:sz w:val="22"/>
          <w:szCs w:val="22"/>
        </w:rPr>
      </w:pPr>
      <w:r w:rsidRPr="00EF0D9A">
        <w:rPr>
          <w:sz w:val="22"/>
          <w:szCs w:val="22"/>
        </w:rPr>
        <w:t xml:space="preserve">The Health Foundation (2020) </w:t>
      </w:r>
      <w:r w:rsidRPr="00EF0D9A">
        <w:rPr>
          <w:i/>
          <w:iCs/>
          <w:sz w:val="22"/>
          <w:szCs w:val="22"/>
        </w:rPr>
        <w:t>Person-centred care: from ideas to action</w:t>
      </w:r>
      <w:r w:rsidRPr="00EF0D9A">
        <w:rPr>
          <w:sz w:val="22"/>
          <w:szCs w:val="22"/>
        </w:rPr>
        <w:t xml:space="preserve"> [Online]</w:t>
      </w:r>
    </w:p>
    <w:p w14:paraId="032AB2E0" w14:textId="22969F3F" w:rsidR="00EF0D9A" w:rsidRPr="00EF0D9A" w:rsidRDefault="00EF0D9A" w:rsidP="00EF0D9A">
      <w:pPr>
        <w:rPr>
          <w:sz w:val="22"/>
          <w:szCs w:val="22"/>
        </w:rPr>
      </w:pPr>
      <w:r w:rsidRPr="00EF0D9A">
        <w:rPr>
          <w:sz w:val="22"/>
          <w:szCs w:val="22"/>
        </w:rPr>
        <w:t>Available from:</w:t>
      </w:r>
    </w:p>
    <w:p w14:paraId="2330D640" w14:textId="1307B197" w:rsidR="00EF0D9A" w:rsidRPr="00EF0D9A" w:rsidRDefault="00EF0D9A" w:rsidP="00EF0D9A">
      <w:pPr>
        <w:rPr>
          <w:sz w:val="22"/>
          <w:szCs w:val="22"/>
        </w:rPr>
      </w:pPr>
      <w:hyperlink r:id="rId9" w:history="1">
        <w:r w:rsidRPr="00EF0D9A">
          <w:rPr>
            <w:rStyle w:val="Hyperlink"/>
            <w:sz w:val="22"/>
            <w:szCs w:val="22"/>
          </w:rPr>
          <w:t>https://www.health.org.uk/sites/default/files/Person</w:t>
        </w:r>
        <w:r w:rsidRPr="00EF0D9A">
          <w:rPr>
            <w:rStyle w:val="Hyperlink"/>
            <w:sz w:val="22"/>
            <w:szCs w:val="22"/>
          </w:rPr>
          <w:t>C</w:t>
        </w:r>
        <w:r w:rsidRPr="00EF0D9A">
          <w:rPr>
            <w:rStyle w:val="Hyperlink"/>
            <w:sz w:val="22"/>
            <w:szCs w:val="22"/>
          </w:rPr>
          <w:t>entr</w:t>
        </w:r>
        <w:r w:rsidRPr="00EF0D9A">
          <w:rPr>
            <w:rStyle w:val="Hyperlink"/>
            <w:sz w:val="22"/>
            <w:szCs w:val="22"/>
          </w:rPr>
          <w:t>e</w:t>
        </w:r>
        <w:r w:rsidRPr="00EF0D9A">
          <w:rPr>
            <w:rStyle w:val="Hyperlink"/>
            <w:sz w:val="22"/>
            <w:szCs w:val="22"/>
          </w:rPr>
          <w:t>dCareFromIdeasToAction.pdf</w:t>
        </w:r>
      </w:hyperlink>
    </w:p>
    <w:p w14:paraId="2934A42E" w14:textId="51C3F4B1" w:rsidR="00EF0D9A" w:rsidRPr="00EF0D9A" w:rsidRDefault="00EF0D9A" w:rsidP="00EF0D9A">
      <w:pPr>
        <w:rPr>
          <w:sz w:val="22"/>
          <w:szCs w:val="22"/>
        </w:rPr>
      </w:pPr>
      <w:r w:rsidRPr="00EF0D9A">
        <w:rPr>
          <w:sz w:val="22"/>
          <w:szCs w:val="22"/>
        </w:rPr>
        <w:t>Accessed on: 20/12/2020</w:t>
      </w:r>
    </w:p>
    <w:p w14:paraId="766EE6CC" w14:textId="51378F12" w:rsidR="00EF0D9A" w:rsidRPr="00EF0D9A" w:rsidRDefault="00EF0D9A" w:rsidP="00EF0D9A">
      <w:pPr>
        <w:rPr>
          <w:sz w:val="22"/>
          <w:szCs w:val="22"/>
        </w:rPr>
      </w:pPr>
      <w:r w:rsidRPr="00EF0D9A">
        <w:rPr>
          <w:sz w:val="22"/>
          <w:szCs w:val="22"/>
        </w:rPr>
        <w:t xml:space="preserve">Welkin (2020) </w:t>
      </w:r>
      <w:r w:rsidRPr="00EF0D9A">
        <w:rPr>
          <w:i/>
          <w:iCs/>
          <w:sz w:val="22"/>
          <w:szCs w:val="22"/>
        </w:rPr>
        <w:t>The Benefits of Patient-Centred Care</w:t>
      </w:r>
      <w:r w:rsidRPr="00EF0D9A">
        <w:rPr>
          <w:sz w:val="22"/>
          <w:szCs w:val="22"/>
        </w:rPr>
        <w:t xml:space="preserve"> [Online]</w:t>
      </w:r>
    </w:p>
    <w:p w14:paraId="5B788CA4" w14:textId="703B3F88" w:rsidR="00EF0D9A" w:rsidRPr="00EF0D9A" w:rsidRDefault="00EF0D9A" w:rsidP="00EF0D9A">
      <w:pPr>
        <w:rPr>
          <w:sz w:val="22"/>
          <w:szCs w:val="22"/>
        </w:rPr>
      </w:pPr>
      <w:r w:rsidRPr="00EF0D9A">
        <w:rPr>
          <w:sz w:val="22"/>
          <w:szCs w:val="22"/>
        </w:rPr>
        <w:t>Available from:</w:t>
      </w:r>
    </w:p>
    <w:p w14:paraId="66EC0925" w14:textId="6D20D653" w:rsidR="00EF0D9A" w:rsidRPr="00EF0D9A" w:rsidRDefault="00EF0D9A" w:rsidP="00EF0D9A">
      <w:pPr>
        <w:rPr>
          <w:sz w:val="22"/>
          <w:szCs w:val="22"/>
        </w:rPr>
      </w:pPr>
      <w:hyperlink r:id="rId10" w:history="1">
        <w:r w:rsidRPr="00EF0D9A">
          <w:rPr>
            <w:rStyle w:val="Hyperlink"/>
            <w:sz w:val="22"/>
            <w:szCs w:val="22"/>
          </w:rPr>
          <w:t>https://welkinhealth.com/benefits-of-patient-centered-</w:t>
        </w:r>
        <w:r w:rsidRPr="00EF0D9A">
          <w:rPr>
            <w:rStyle w:val="Hyperlink"/>
            <w:sz w:val="22"/>
            <w:szCs w:val="22"/>
          </w:rPr>
          <w:t>c</w:t>
        </w:r>
        <w:r w:rsidRPr="00EF0D9A">
          <w:rPr>
            <w:rStyle w:val="Hyperlink"/>
            <w:sz w:val="22"/>
            <w:szCs w:val="22"/>
          </w:rPr>
          <w:t>are/</w:t>
        </w:r>
      </w:hyperlink>
    </w:p>
    <w:p w14:paraId="1FCB1209" w14:textId="7FCA1625" w:rsidR="00EF0D9A" w:rsidRPr="00EF0D9A" w:rsidRDefault="00EF0D9A" w:rsidP="00EF0D9A">
      <w:pPr>
        <w:rPr>
          <w:sz w:val="22"/>
          <w:szCs w:val="22"/>
        </w:rPr>
      </w:pPr>
      <w:r w:rsidRPr="00EF0D9A">
        <w:rPr>
          <w:sz w:val="22"/>
          <w:szCs w:val="22"/>
        </w:rPr>
        <w:t>Accessed on: 20/12/2020</w:t>
      </w:r>
    </w:p>
    <w:p w14:paraId="75C604CA" w14:textId="77777777" w:rsidR="00EF0D9A" w:rsidRPr="00EF0D9A" w:rsidRDefault="00EF0D9A" w:rsidP="00EF0D9A">
      <w:pPr>
        <w:rPr>
          <w:sz w:val="22"/>
          <w:szCs w:val="22"/>
        </w:rPr>
      </w:pPr>
    </w:p>
    <w:p w14:paraId="724AEE3F" w14:textId="206C1029" w:rsidR="00EF0D9A" w:rsidRPr="00EF0D9A" w:rsidRDefault="00EF0D9A" w:rsidP="00EF0D9A">
      <w:pPr>
        <w:rPr>
          <w:sz w:val="22"/>
          <w:szCs w:val="22"/>
        </w:rPr>
      </w:pPr>
      <w:r w:rsidRPr="00EF0D9A">
        <w:rPr>
          <w:sz w:val="22"/>
          <w:szCs w:val="22"/>
        </w:rPr>
        <w:t xml:space="preserve">Liz Burton (2018) </w:t>
      </w:r>
      <w:r w:rsidRPr="00EF0D9A">
        <w:rPr>
          <w:i/>
          <w:iCs/>
          <w:sz w:val="22"/>
          <w:szCs w:val="22"/>
        </w:rPr>
        <w:t>What is Person-Centred Care and Why is it Important</w:t>
      </w:r>
      <w:r w:rsidRPr="00EF0D9A">
        <w:rPr>
          <w:sz w:val="22"/>
          <w:szCs w:val="22"/>
        </w:rPr>
        <w:t xml:space="preserve"> [Online]</w:t>
      </w:r>
    </w:p>
    <w:p w14:paraId="6CB4CB6F" w14:textId="46C35114" w:rsidR="00EF0D9A" w:rsidRPr="00EF0D9A" w:rsidRDefault="00EF0D9A" w:rsidP="00EF0D9A">
      <w:pPr>
        <w:rPr>
          <w:sz w:val="22"/>
          <w:szCs w:val="22"/>
        </w:rPr>
      </w:pPr>
      <w:r w:rsidRPr="00EF0D9A">
        <w:rPr>
          <w:sz w:val="22"/>
          <w:szCs w:val="22"/>
        </w:rPr>
        <w:t>Available from:</w:t>
      </w:r>
    </w:p>
    <w:p w14:paraId="2E9D0948" w14:textId="00038F56" w:rsidR="00EF0D9A" w:rsidRPr="00EF0D9A" w:rsidRDefault="00EF0D9A" w:rsidP="00EF0D9A">
      <w:pPr>
        <w:rPr>
          <w:sz w:val="22"/>
          <w:szCs w:val="22"/>
        </w:rPr>
      </w:pPr>
      <w:hyperlink r:id="rId11" w:history="1">
        <w:r w:rsidRPr="00EF0D9A">
          <w:rPr>
            <w:rStyle w:val="Hyperlink"/>
            <w:sz w:val="22"/>
            <w:szCs w:val="22"/>
          </w:rPr>
          <w:t>https://www.highspeedtraining.co.uk/hub/what-is-person-centre</w:t>
        </w:r>
        <w:r w:rsidRPr="00EF0D9A">
          <w:rPr>
            <w:rStyle w:val="Hyperlink"/>
            <w:sz w:val="22"/>
            <w:szCs w:val="22"/>
          </w:rPr>
          <w:t>d</w:t>
        </w:r>
        <w:r w:rsidRPr="00EF0D9A">
          <w:rPr>
            <w:rStyle w:val="Hyperlink"/>
            <w:sz w:val="22"/>
            <w:szCs w:val="22"/>
          </w:rPr>
          <w:t>-care/</w:t>
        </w:r>
      </w:hyperlink>
    </w:p>
    <w:p w14:paraId="20CCAEF4" w14:textId="676085E1" w:rsidR="00EF0D9A" w:rsidRPr="00EF0D9A" w:rsidRDefault="00EF0D9A" w:rsidP="00EF0D9A">
      <w:pPr>
        <w:rPr>
          <w:sz w:val="22"/>
          <w:szCs w:val="22"/>
        </w:rPr>
      </w:pPr>
      <w:r w:rsidRPr="00EF0D9A">
        <w:rPr>
          <w:sz w:val="22"/>
          <w:szCs w:val="22"/>
        </w:rPr>
        <w:t>Accessed on: 20/12/2020</w:t>
      </w:r>
    </w:p>
    <w:p w14:paraId="7A20E2F5" w14:textId="742A28FE" w:rsidR="00EF0D9A" w:rsidRPr="00EF0D9A" w:rsidRDefault="00EF0D9A" w:rsidP="00EF0D9A">
      <w:pPr>
        <w:rPr>
          <w:sz w:val="22"/>
          <w:szCs w:val="22"/>
        </w:rPr>
      </w:pPr>
    </w:p>
    <w:p w14:paraId="10737F87" w14:textId="7AA371D0" w:rsidR="00EF0D9A" w:rsidRPr="00EF0D9A" w:rsidRDefault="00EF0D9A" w:rsidP="00EF0D9A">
      <w:pPr>
        <w:rPr>
          <w:sz w:val="22"/>
          <w:szCs w:val="22"/>
        </w:rPr>
      </w:pPr>
      <w:r w:rsidRPr="00EF0D9A">
        <w:rPr>
          <w:sz w:val="22"/>
          <w:szCs w:val="22"/>
        </w:rPr>
        <w:t xml:space="preserve">Social Care Institute for Excellence (2020) </w:t>
      </w:r>
      <w:r w:rsidRPr="00EF0D9A">
        <w:rPr>
          <w:i/>
          <w:iCs/>
          <w:sz w:val="22"/>
          <w:szCs w:val="22"/>
        </w:rPr>
        <w:t>Introduction to person-centred care for older people in care homes</w:t>
      </w:r>
      <w:r w:rsidRPr="00EF0D9A">
        <w:rPr>
          <w:sz w:val="22"/>
          <w:szCs w:val="22"/>
        </w:rPr>
        <w:t xml:space="preserve"> [Online]</w:t>
      </w:r>
    </w:p>
    <w:p w14:paraId="1FAAD74A" w14:textId="0D032EBD" w:rsidR="00EF0D9A" w:rsidRPr="00EF0D9A" w:rsidRDefault="00EF0D9A" w:rsidP="00EF0D9A">
      <w:pPr>
        <w:rPr>
          <w:sz w:val="22"/>
          <w:szCs w:val="22"/>
        </w:rPr>
      </w:pPr>
      <w:r w:rsidRPr="00EF0D9A">
        <w:rPr>
          <w:sz w:val="22"/>
          <w:szCs w:val="22"/>
        </w:rPr>
        <w:t>Available from:</w:t>
      </w:r>
    </w:p>
    <w:p w14:paraId="4E5014CA" w14:textId="1F4F3DF7" w:rsidR="00EF0D9A" w:rsidRPr="00EF0D9A" w:rsidRDefault="00EF0D9A" w:rsidP="00EF0D9A">
      <w:pPr>
        <w:rPr>
          <w:sz w:val="22"/>
          <w:szCs w:val="22"/>
        </w:rPr>
      </w:pPr>
      <w:hyperlink r:id="rId12" w:history="1">
        <w:r w:rsidRPr="00EF0D9A">
          <w:rPr>
            <w:rStyle w:val="Hyperlink"/>
            <w:sz w:val="22"/>
            <w:szCs w:val="22"/>
          </w:rPr>
          <w:t>https://www.scie.org.uk/person-centred-care/older-people-care-homes</w:t>
        </w:r>
        <w:r w:rsidRPr="00EF0D9A">
          <w:rPr>
            <w:rStyle w:val="Hyperlink"/>
            <w:sz w:val="22"/>
            <w:szCs w:val="22"/>
          </w:rPr>
          <w:t>/</w:t>
        </w:r>
        <w:r w:rsidRPr="00EF0D9A">
          <w:rPr>
            <w:rStyle w:val="Hyperlink"/>
            <w:sz w:val="22"/>
            <w:szCs w:val="22"/>
          </w:rPr>
          <w:t>introduction</w:t>
        </w:r>
      </w:hyperlink>
    </w:p>
    <w:p w14:paraId="3E08F509" w14:textId="58AC6DA3" w:rsidR="00EF0D9A" w:rsidRPr="00EF0D9A" w:rsidRDefault="00EF0D9A" w:rsidP="00EF0D9A">
      <w:pPr>
        <w:rPr>
          <w:sz w:val="22"/>
          <w:szCs w:val="22"/>
        </w:rPr>
      </w:pPr>
      <w:r w:rsidRPr="00EF0D9A">
        <w:rPr>
          <w:sz w:val="22"/>
          <w:szCs w:val="22"/>
        </w:rPr>
        <w:t>Accessed on 20/12/2020</w:t>
      </w:r>
    </w:p>
    <w:p w14:paraId="0E4D8544" w14:textId="77777777" w:rsidR="00EF0D9A" w:rsidRPr="00EF0D9A" w:rsidRDefault="00EF0D9A" w:rsidP="00EF0D9A">
      <w:pPr>
        <w:rPr>
          <w:sz w:val="22"/>
          <w:szCs w:val="22"/>
        </w:rPr>
      </w:pPr>
    </w:p>
    <w:sectPr w:rsidR="00EF0D9A" w:rsidRPr="00EF0D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C421B8"/>
    <w:multiLevelType w:val="multilevel"/>
    <w:tmpl w:val="9BB6F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D9A"/>
    <w:rsid w:val="00E13DD3"/>
    <w:rsid w:val="00EF0D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CB7E3F"/>
  <w15:chartTrackingRefBased/>
  <w15:docId w15:val="{C5BB73EC-72FE-E84F-9FBE-CA4E58269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F0D9A"/>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EF0D9A"/>
    <w:pPr>
      <w:ind w:left="720"/>
      <w:contextualSpacing/>
    </w:pPr>
  </w:style>
  <w:style w:type="character" w:styleId="Hyperlink">
    <w:name w:val="Hyperlink"/>
    <w:basedOn w:val="DefaultParagraphFont"/>
    <w:uiPriority w:val="99"/>
    <w:unhideWhenUsed/>
    <w:rsid w:val="00EF0D9A"/>
    <w:rPr>
      <w:color w:val="0563C1" w:themeColor="hyperlink"/>
      <w:u w:val="single"/>
    </w:rPr>
  </w:style>
  <w:style w:type="character" w:styleId="UnresolvedMention">
    <w:name w:val="Unresolved Mention"/>
    <w:basedOn w:val="DefaultParagraphFont"/>
    <w:uiPriority w:val="99"/>
    <w:semiHidden/>
    <w:unhideWhenUsed/>
    <w:rsid w:val="00EF0D9A"/>
    <w:rPr>
      <w:color w:val="605E5C"/>
      <w:shd w:val="clear" w:color="auto" w:fill="E1DFDD"/>
    </w:rPr>
  </w:style>
  <w:style w:type="character" w:styleId="FollowedHyperlink">
    <w:name w:val="FollowedHyperlink"/>
    <w:basedOn w:val="DefaultParagraphFont"/>
    <w:uiPriority w:val="99"/>
    <w:semiHidden/>
    <w:unhideWhenUsed/>
    <w:rsid w:val="00EF0D9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8094242">
      <w:bodyDiv w:val="1"/>
      <w:marLeft w:val="0"/>
      <w:marRight w:val="0"/>
      <w:marTop w:val="0"/>
      <w:marBottom w:val="0"/>
      <w:divBdr>
        <w:top w:val="none" w:sz="0" w:space="0" w:color="auto"/>
        <w:left w:val="none" w:sz="0" w:space="0" w:color="auto"/>
        <w:bottom w:val="none" w:sz="0" w:space="0" w:color="auto"/>
        <w:right w:val="none" w:sz="0" w:space="0" w:color="auto"/>
      </w:divBdr>
      <w:divsChild>
        <w:div w:id="1943566449">
          <w:marLeft w:val="0"/>
          <w:marRight w:val="0"/>
          <w:marTop w:val="0"/>
          <w:marBottom w:val="0"/>
          <w:divBdr>
            <w:top w:val="none" w:sz="0" w:space="0" w:color="auto"/>
            <w:left w:val="none" w:sz="0" w:space="0" w:color="auto"/>
            <w:bottom w:val="none" w:sz="0" w:space="0" w:color="auto"/>
            <w:right w:val="none" w:sz="0" w:space="0" w:color="auto"/>
          </w:divBdr>
          <w:divsChild>
            <w:div w:id="655375594">
              <w:marLeft w:val="0"/>
              <w:marRight w:val="0"/>
              <w:marTop w:val="0"/>
              <w:marBottom w:val="0"/>
              <w:divBdr>
                <w:top w:val="none" w:sz="0" w:space="0" w:color="auto"/>
                <w:left w:val="none" w:sz="0" w:space="0" w:color="auto"/>
                <w:bottom w:val="none" w:sz="0" w:space="0" w:color="auto"/>
                <w:right w:val="none" w:sz="0" w:space="0" w:color="auto"/>
              </w:divBdr>
              <w:divsChild>
                <w:div w:id="1945262834">
                  <w:marLeft w:val="0"/>
                  <w:marRight w:val="0"/>
                  <w:marTop w:val="0"/>
                  <w:marBottom w:val="0"/>
                  <w:divBdr>
                    <w:top w:val="none" w:sz="0" w:space="0" w:color="auto"/>
                    <w:left w:val="none" w:sz="0" w:space="0" w:color="auto"/>
                    <w:bottom w:val="none" w:sz="0" w:space="0" w:color="auto"/>
                    <w:right w:val="none" w:sz="0" w:space="0" w:color="auto"/>
                  </w:divBdr>
                  <w:divsChild>
                    <w:div w:id="100508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etrevising.co.uk/grids/human_behaviour_theori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ee.nhs.uk/our-work/person-centred-care" TargetMode="External"/><Relationship Id="rId12" Type="http://schemas.openxmlformats.org/officeDocument/2006/relationships/hyperlink" Target="https://www.scie.org.uk/person-centred-care/older-people-care-homes/introduc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ealth.org.uk/sites/default/files/PersonCentredCareMadeSimple.pdf" TargetMode="External"/><Relationship Id="rId11" Type="http://schemas.openxmlformats.org/officeDocument/2006/relationships/hyperlink" Target="https://www.highspeedtraining.co.uk/hub/what-is-person-centred-care/" TargetMode="External"/><Relationship Id="rId5" Type="http://schemas.openxmlformats.org/officeDocument/2006/relationships/hyperlink" Target="http://healthinnovationnetwork.com/system/ckeditor_assets/attachments/41/what_is_person-centred_care_and_why_is_it_important.pdf" TargetMode="External"/><Relationship Id="rId10" Type="http://schemas.openxmlformats.org/officeDocument/2006/relationships/hyperlink" Target="https://welkinhealth.com/benefits-of-patient-centered-care/" TargetMode="External"/><Relationship Id="rId4" Type="http://schemas.openxmlformats.org/officeDocument/2006/relationships/webSettings" Target="webSettings.xml"/><Relationship Id="rId9" Type="http://schemas.openxmlformats.org/officeDocument/2006/relationships/hyperlink" Target="https://www.health.org.uk/sites/default/files/PersonCentredCareFromIdeasToAction.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142</TotalTime>
  <Pages>5</Pages>
  <Words>2437</Words>
  <Characters>13893</Characters>
  <Application>Microsoft Office Word</Application>
  <DocSecurity>0</DocSecurity>
  <Lines>115</Lines>
  <Paragraphs>32</Paragraphs>
  <ScaleCrop>false</ScaleCrop>
  <Company/>
  <LinksUpToDate>false</LinksUpToDate>
  <CharactersWithSpaces>16298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Tahmid Shahriyar (1905209)</dc:creator>
  <cp:keywords/>
  <dc:description/>
  <cp:lastModifiedBy>Tahmid Shahriyar (1905209)</cp:lastModifiedBy>
  <cp:revision>1</cp:revision>
  <dcterms:created xsi:type="dcterms:W3CDTF">2021-01-08T17:46:00Z</dcterms:created>
  <dcterms:modified xsi:type="dcterms:W3CDTF">2021-01-08T23:11:00Z</dcterms:modified>
</cp:coreProperties>
</file>