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81169" w14:textId="77777777" w:rsidR="00F84F72" w:rsidRPr="00F36909" w:rsidRDefault="00E26C3E" w:rsidP="007425B0">
      <w:pPr>
        <w:spacing w:before="120" w:after="120" w:line="360" w:lineRule="auto"/>
        <w:rPr>
          <w:rFonts w:ascii="Arial" w:hAnsi="Arial" w:cs="Arial"/>
          <w:sz w:val="22"/>
          <w:szCs w:val="22"/>
        </w:rPr>
      </w:pPr>
      <w:r w:rsidRPr="00F36909">
        <w:rPr>
          <w:rFonts w:ascii="Arial" w:hAnsi="Arial" w:cs="Arial"/>
          <w:b/>
          <w:bCs/>
          <w:sz w:val="22"/>
          <w:szCs w:val="22"/>
          <w:u w:val="single"/>
        </w:rPr>
        <w:t>Question 1</w:t>
      </w:r>
    </w:p>
    <w:p w14:paraId="1690EAD9" w14:textId="3657A487"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Calmere house operated with a flat non-hierarchical structure under Kirsten’s control which</w:t>
      </w:r>
      <w:r w:rsidR="007E24EA">
        <w:rPr>
          <w:rFonts w:ascii="Arial" w:hAnsi="Arial" w:cs="Arial"/>
          <w:sz w:val="22"/>
          <w:szCs w:val="22"/>
        </w:rPr>
        <w:t xml:space="preserve"> consists of</w:t>
      </w:r>
      <w:r w:rsidR="00495ECC">
        <w:rPr>
          <w:rFonts w:ascii="Arial" w:hAnsi="Arial" w:cs="Arial"/>
          <w:sz w:val="22"/>
          <w:szCs w:val="22"/>
        </w:rPr>
        <w:t xml:space="preserve"> few managerial layers</w:t>
      </w:r>
      <w:r w:rsidR="00C63C9C">
        <w:rPr>
          <w:rFonts w:ascii="Arial" w:hAnsi="Arial" w:cs="Arial"/>
          <w:sz w:val="22"/>
          <w:szCs w:val="22"/>
        </w:rPr>
        <w:t>, promoting autonomy</w:t>
      </w:r>
      <w:r w:rsidR="00495ECC">
        <w:rPr>
          <w:rFonts w:ascii="Arial" w:hAnsi="Arial" w:cs="Arial"/>
          <w:sz w:val="22"/>
          <w:szCs w:val="22"/>
        </w:rPr>
        <w:t xml:space="preserve"> and</w:t>
      </w:r>
      <w:r w:rsidRPr="00F36909">
        <w:rPr>
          <w:rFonts w:ascii="Arial" w:hAnsi="Arial" w:cs="Arial"/>
          <w:sz w:val="22"/>
          <w:szCs w:val="22"/>
        </w:rPr>
        <w:t xml:space="preserve"> is characteristic of small, family run businesses (Robbins &amp; Judge, 2013). The structure encourages open communication amongst employees, quicker decision making due to fewer middlemen and high engagement (Webb, 2023). Kirsten’s consultative leadership </w:t>
      </w:r>
      <w:r w:rsidR="00375B5E">
        <w:rPr>
          <w:rFonts w:ascii="Arial" w:hAnsi="Arial" w:cs="Arial"/>
          <w:sz w:val="22"/>
          <w:szCs w:val="22"/>
        </w:rPr>
        <w:t>compliments</w:t>
      </w:r>
      <w:r w:rsidRPr="00F36909">
        <w:rPr>
          <w:rFonts w:ascii="Arial" w:hAnsi="Arial" w:cs="Arial"/>
          <w:sz w:val="22"/>
          <w:szCs w:val="22"/>
        </w:rPr>
        <w:t xml:space="preserve"> this structure as she places importance on employee input and suggestions to deliver the best care. Herzberg (1959) theory of motivation lists responsibility and recognition as motivators, improving employee satisfaction. High satisfaction is important in the healthcare industry with a study finding that patient satisfaction was directly proportional to </w:t>
      </w:r>
      <w:r w:rsidR="00375B5E">
        <w:rPr>
          <w:rFonts w:ascii="Arial" w:hAnsi="Arial" w:cs="Arial"/>
          <w:sz w:val="22"/>
          <w:szCs w:val="22"/>
        </w:rPr>
        <w:t>employee satisfaction</w:t>
      </w:r>
      <w:r w:rsidRPr="00F36909">
        <w:rPr>
          <w:rFonts w:ascii="Arial" w:hAnsi="Arial" w:cs="Arial"/>
          <w:sz w:val="22"/>
          <w:szCs w:val="22"/>
        </w:rPr>
        <w:t xml:space="preserve"> (Aiken et al 2021). Calmere House’s ethos of high-quality care with a personal touch supports a flat structure which values equality, fairness and trust (HBR, 2021). Donegan (2025) argues that flat structures are less efficient with size as managers become overloaded and there is role ambiguity amongst employees. Therefore, it is unsustainable for Kirsten to have 42 directs and operate with few procedures in an industry where supervision and performance management are imperative for quality of care.</w:t>
      </w:r>
    </w:p>
    <w:p w14:paraId="508E4A7E" w14:textId="067B0ABE"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 xml:space="preserve">Comparatively, Chaffinch Group operates a hierarchical and bureaucratic structure, common in large organisations. This structure features a defined chain of command, clear job roles, and established rules and procedures, which correlate with the Chaffinch Group’s need for efficiency and return on investment (Pandey, 2022). </w:t>
      </w:r>
      <w:r w:rsidR="00375B5E">
        <w:rPr>
          <w:rFonts w:ascii="Arial" w:hAnsi="Arial" w:cs="Arial"/>
          <w:sz w:val="22"/>
          <w:szCs w:val="22"/>
        </w:rPr>
        <w:t>This</w:t>
      </w:r>
      <w:r w:rsidRPr="00F36909">
        <w:rPr>
          <w:rFonts w:ascii="Arial" w:hAnsi="Arial" w:cs="Arial"/>
          <w:sz w:val="22"/>
          <w:szCs w:val="22"/>
        </w:rPr>
        <w:t xml:space="preserve"> can be beneficial in a care setting, whereby employee accountability and stringent procedures minimise </w:t>
      </w:r>
      <w:r w:rsidR="00375B5E">
        <w:rPr>
          <w:rFonts w:ascii="Arial" w:hAnsi="Arial" w:cs="Arial"/>
          <w:sz w:val="22"/>
          <w:szCs w:val="22"/>
        </w:rPr>
        <w:t xml:space="preserve">errors, improving </w:t>
      </w:r>
      <w:r w:rsidRPr="00F36909">
        <w:rPr>
          <w:rFonts w:ascii="Arial" w:hAnsi="Arial" w:cs="Arial"/>
          <w:sz w:val="22"/>
          <w:szCs w:val="22"/>
        </w:rPr>
        <w:t>patient care. However, the rapid change in structure alongside autocratic leadership from Kath has eliminated employee voice, minimised job security using agency workers and disregarded the importance of culture through new recruitment processes leaving employees disengaged. Herzberg’s Motivation Theory suggests that employees become dissatisfied when hygiene factors such as security, policies and working relationships are not present (Herzberg, 1959). Furthermore, having a tall structure with eight area managers and two general managers can further diminish employee voice as it becomes more difficult to be heard in an industry where those working closest to the resident’s bedside often have the most valuable input on individual’s care needs (</w:t>
      </w:r>
      <w:proofErr w:type="spellStart"/>
      <w:r w:rsidRPr="00F36909">
        <w:rPr>
          <w:rFonts w:ascii="Arial" w:hAnsi="Arial" w:cs="Arial"/>
          <w:sz w:val="22"/>
          <w:szCs w:val="22"/>
        </w:rPr>
        <w:t>Fernandopulle</w:t>
      </w:r>
      <w:proofErr w:type="spellEnd"/>
      <w:r w:rsidRPr="00F36909">
        <w:rPr>
          <w:rFonts w:ascii="Arial" w:hAnsi="Arial" w:cs="Arial"/>
          <w:sz w:val="22"/>
          <w:szCs w:val="22"/>
        </w:rPr>
        <w:t>, 2021).</w:t>
      </w:r>
    </w:p>
    <w:p w14:paraId="199ED871" w14:textId="3957D94A" w:rsidR="00AA678E" w:rsidRDefault="00E26C3E" w:rsidP="007425B0">
      <w:pPr>
        <w:spacing w:before="120" w:after="120" w:line="360" w:lineRule="auto"/>
        <w:rPr>
          <w:rFonts w:ascii="Arial" w:hAnsi="Arial" w:cs="Arial"/>
          <w:sz w:val="22"/>
          <w:szCs w:val="22"/>
        </w:rPr>
      </w:pPr>
      <w:r w:rsidRPr="00F36909">
        <w:rPr>
          <w:rFonts w:ascii="Arial" w:hAnsi="Arial" w:cs="Arial"/>
          <w:sz w:val="22"/>
          <w:szCs w:val="22"/>
        </w:rPr>
        <w:t>In conclusion, organisational structure must align with the values and context of the business. The flat structure under Kirsten emphasised personalised care and family values, while the hierarchical and bureaucratic structure under Kath created an imbalance in culture, leaving employees dissatisfied and residents disgruntled.</w:t>
      </w:r>
    </w:p>
    <w:p w14:paraId="5E9CF87D" w14:textId="37A375FD" w:rsidR="00F84F72" w:rsidRPr="00F36909" w:rsidRDefault="00E26C3E" w:rsidP="007425B0">
      <w:pPr>
        <w:spacing w:before="120" w:after="120" w:line="360" w:lineRule="auto"/>
        <w:rPr>
          <w:rFonts w:ascii="Arial" w:hAnsi="Arial" w:cs="Arial"/>
          <w:sz w:val="22"/>
          <w:szCs w:val="22"/>
        </w:rPr>
      </w:pPr>
      <w:r w:rsidRPr="00F36909">
        <w:rPr>
          <w:rFonts w:ascii="Arial" w:hAnsi="Arial" w:cs="Arial"/>
          <w:b/>
          <w:bCs/>
          <w:sz w:val="22"/>
          <w:szCs w:val="22"/>
          <w:u w:val="single"/>
        </w:rPr>
        <w:lastRenderedPageBreak/>
        <w:t>Question 2</w:t>
      </w:r>
    </w:p>
    <w:p w14:paraId="46F5B019" w14:textId="0F956A35"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A rational approach to strategy formulation is a data and evidence driven process used to structure business decisions</w:t>
      </w:r>
      <w:r w:rsidR="0042451C">
        <w:rPr>
          <w:rFonts w:ascii="Arial" w:hAnsi="Arial" w:cs="Arial"/>
          <w:sz w:val="22"/>
          <w:szCs w:val="22"/>
        </w:rPr>
        <w:t>,</w:t>
      </w:r>
      <w:r w:rsidRPr="00F36909">
        <w:rPr>
          <w:rFonts w:ascii="Arial" w:hAnsi="Arial" w:cs="Arial"/>
          <w:sz w:val="22"/>
          <w:szCs w:val="22"/>
        </w:rPr>
        <w:t xml:space="preserve"> achieved by scanning the internal and external environment, evaluating options and ensuring alignment of people strategy with business goals (VQ Solutions, 2025). Chaffinch Group’s customers are residents and their respective families</w:t>
      </w:r>
      <w:r w:rsidR="00E30D51">
        <w:rPr>
          <w:rFonts w:ascii="Arial" w:hAnsi="Arial" w:cs="Arial"/>
          <w:sz w:val="22"/>
          <w:szCs w:val="22"/>
        </w:rPr>
        <w:t xml:space="preserve">, so </w:t>
      </w:r>
      <w:r w:rsidRPr="00F36909">
        <w:rPr>
          <w:rFonts w:ascii="Arial" w:hAnsi="Arial" w:cs="Arial"/>
          <w:sz w:val="22"/>
          <w:szCs w:val="22"/>
        </w:rPr>
        <w:t xml:space="preserve">rational approach ensures service is </w:t>
      </w:r>
      <w:r w:rsidR="00375B5E" w:rsidRPr="00F36909">
        <w:rPr>
          <w:rFonts w:ascii="Arial" w:hAnsi="Arial" w:cs="Arial"/>
          <w:sz w:val="22"/>
          <w:szCs w:val="22"/>
        </w:rPr>
        <w:t>personal</w:t>
      </w:r>
      <w:r w:rsidR="00375B5E">
        <w:rPr>
          <w:rFonts w:ascii="Arial" w:hAnsi="Arial" w:cs="Arial"/>
          <w:sz w:val="22"/>
          <w:szCs w:val="22"/>
        </w:rPr>
        <w:t xml:space="preserve"> and</w:t>
      </w:r>
      <w:r w:rsidR="00F93FBE">
        <w:rPr>
          <w:rFonts w:ascii="Arial" w:hAnsi="Arial" w:cs="Arial"/>
          <w:sz w:val="22"/>
          <w:szCs w:val="22"/>
        </w:rPr>
        <w:t xml:space="preserve"> </w:t>
      </w:r>
      <w:r w:rsidRPr="00F36909">
        <w:rPr>
          <w:rFonts w:ascii="Arial" w:hAnsi="Arial" w:cs="Arial"/>
          <w:sz w:val="22"/>
          <w:szCs w:val="22"/>
        </w:rPr>
        <w:t>ensures that care provided is high quality th</w:t>
      </w:r>
      <w:r w:rsidR="007366DD">
        <w:rPr>
          <w:rFonts w:ascii="Arial" w:hAnsi="Arial" w:cs="Arial"/>
          <w:sz w:val="22"/>
          <w:szCs w:val="22"/>
        </w:rPr>
        <w:t>r</w:t>
      </w:r>
      <w:r w:rsidRPr="00F36909">
        <w:rPr>
          <w:rFonts w:ascii="Arial" w:hAnsi="Arial" w:cs="Arial"/>
          <w:sz w:val="22"/>
          <w:szCs w:val="22"/>
        </w:rPr>
        <w:t>ough</w:t>
      </w:r>
      <w:r w:rsidR="007366DD">
        <w:rPr>
          <w:rFonts w:ascii="Arial" w:hAnsi="Arial" w:cs="Arial"/>
          <w:sz w:val="22"/>
          <w:szCs w:val="22"/>
        </w:rPr>
        <w:t xml:space="preserve"> identification of weaknesses</w:t>
      </w:r>
      <w:r w:rsidR="00B81D3E">
        <w:rPr>
          <w:rFonts w:ascii="Arial" w:hAnsi="Arial" w:cs="Arial"/>
          <w:sz w:val="22"/>
          <w:szCs w:val="22"/>
        </w:rPr>
        <w:t>, resource allocation</w:t>
      </w:r>
      <w:r w:rsidR="007366DD">
        <w:rPr>
          <w:rFonts w:ascii="Arial" w:hAnsi="Arial" w:cs="Arial"/>
          <w:sz w:val="22"/>
          <w:szCs w:val="22"/>
        </w:rPr>
        <w:t xml:space="preserve"> </w:t>
      </w:r>
      <w:r w:rsidR="00B81D3E">
        <w:rPr>
          <w:rFonts w:ascii="Arial" w:hAnsi="Arial" w:cs="Arial"/>
          <w:sz w:val="22"/>
          <w:szCs w:val="22"/>
        </w:rPr>
        <w:t xml:space="preserve">ensuring </w:t>
      </w:r>
      <w:r w:rsidRPr="00F36909">
        <w:rPr>
          <w:rFonts w:ascii="Arial" w:hAnsi="Arial" w:cs="Arial"/>
          <w:sz w:val="22"/>
          <w:szCs w:val="22"/>
        </w:rPr>
        <w:t xml:space="preserve">resident needs are met through stakeholder analysis. </w:t>
      </w:r>
    </w:p>
    <w:p w14:paraId="5A717D02" w14:textId="181BEEB9"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 xml:space="preserve">Chaffinch Group provides a care service for those with additional health needs. Chaffinch Group </w:t>
      </w:r>
      <w:r w:rsidR="00375B5E">
        <w:rPr>
          <w:rFonts w:ascii="Arial" w:hAnsi="Arial" w:cs="Arial"/>
          <w:sz w:val="22"/>
          <w:szCs w:val="22"/>
        </w:rPr>
        <w:t>c</w:t>
      </w:r>
      <w:r w:rsidRPr="00F36909">
        <w:rPr>
          <w:rFonts w:ascii="Arial" w:hAnsi="Arial" w:cs="Arial"/>
          <w:sz w:val="22"/>
          <w:szCs w:val="22"/>
        </w:rPr>
        <w:t xml:space="preserve">ould conduct a SWOT and PESTLE analysis to understand market position. SWOT assesses the internal environment including strengths, weaknesses, opportunities and threats (Palazzo &amp; Micozzi, 2024). </w:t>
      </w:r>
      <w:r w:rsidR="00375B5E">
        <w:rPr>
          <w:rFonts w:ascii="Arial" w:hAnsi="Arial" w:cs="Arial"/>
          <w:sz w:val="22"/>
          <w:szCs w:val="22"/>
        </w:rPr>
        <w:t>For</w:t>
      </w:r>
      <w:r w:rsidRPr="00F36909">
        <w:rPr>
          <w:rFonts w:ascii="Arial" w:hAnsi="Arial" w:cs="Arial"/>
          <w:sz w:val="22"/>
          <w:szCs w:val="22"/>
        </w:rPr>
        <w:t xml:space="preserve"> Chaffinch Group, a strength is access to employees who have existing relationships with residents, while weaknesses include</w:t>
      </w:r>
      <w:r w:rsidR="00BA7E8D" w:rsidRPr="00F36909">
        <w:rPr>
          <w:rFonts w:ascii="Arial" w:hAnsi="Arial" w:cs="Arial"/>
          <w:sz w:val="22"/>
          <w:szCs w:val="22"/>
        </w:rPr>
        <w:t xml:space="preserve"> a</w:t>
      </w:r>
      <w:r w:rsidRPr="00F36909">
        <w:rPr>
          <w:rFonts w:ascii="Arial" w:hAnsi="Arial" w:cs="Arial"/>
          <w:sz w:val="22"/>
          <w:szCs w:val="22"/>
        </w:rPr>
        <w:t xml:space="preserve"> culture clash and high absence. To analyse the external environment, PESTLE can be used to identify political, economic, social, technological, legal and environmental factors</w:t>
      </w:r>
      <w:r w:rsidR="00825536">
        <w:rPr>
          <w:rFonts w:ascii="Arial" w:hAnsi="Arial" w:cs="Arial"/>
          <w:sz w:val="22"/>
          <w:szCs w:val="22"/>
        </w:rPr>
        <w:t xml:space="preserve"> (</w:t>
      </w:r>
      <w:r w:rsidR="00825536" w:rsidRPr="00825536">
        <w:rPr>
          <w:rFonts w:ascii="Arial" w:hAnsi="Arial" w:cs="Arial"/>
          <w:sz w:val="22"/>
          <w:szCs w:val="22"/>
        </w:rPr>
        <w:t>Siddiqui</w:t>
      </w:r>
      <w:r w:rsidR="00825536">
        <w:rPr>
          <w:rFonts w:ascii="Arial" w:hAnsi="Arial" w:cs="Arial"/>
          <w:sz w:val="22"/>
          <w:szCs w:val="22"/>
        </w:rPr>
        <w:t>, 2021)</w:t>
      </w:r>
      <w:r w:rsidRPr="00F36909">
        <w:rPr>
          <w:rFonts w:ascii="Arial" w:hAnsi="Arial" w:cs="Arial"/>
          <w:sz w:val="22"/>
          <w:szCs w:val="22"/>
        </w:rPr>
        <w:t xml:space="preserve">. Therefore, economic factors such as increased staffing costs and legal factors such as changing care legislation could be analysed to better understand the potential impact on care provided and </w:t>
      </w:r>
      <w:r w:rsidR="00375B5E" w:rsidRPr="00F36909">
        <w:rPr>
          <w:rFonts w:ascii="Arial" w:hAnsi="Arial" w:cs="Arial"/>
          <w:sz w:val="22"/>
          <w:szCs w:val="22"/>
        </w:rPr>
        <w:t>plan</w:t>
      </w:r>
      <w:r w:rsidRPr="00F36909">
        <w:rPr>
          <w:rFonts w:ascii="Arial" w:hAnsi="Arial" w:cs="Arial"/>
          <w:sz w:val="22"/>
          <w:szCs w:val="22"/>
        </w:rPr>
        <w:t>.</w:t>
      </w:r>
    </w:p>
    <w:p w14:paraId="4ED58BF8" w14:textId="77777777" w:rsidR="00F84F72" w:rsidRPr="00F36909" w:rsidRDefault="00F84F72" w:rsidP="007425B0">
      <w:pPr>
        <w:spacing w:before="120" w:after="120" w:line="360" w:lineRule="auto"/>
        <w:rPr>
          <w:rFonts w:ascii="Arial" w:hAnsi="Arial" w:cs="Arial"/>
          <w:sz w:val="22"/>
          <w:szCs w:val="22"/>
        </w:rPr>
      </w:pPr>
    </w:p>
    <w:p w14:paraId="6AA51FA6" w14:textId="5BBC083B" w:rsidR="00BA7E8D" w:rsidRPr="00F36909" w:rsidRDefault="00BA7E8D" w:rsidP="007425B0">
      <w:pPr>
        <w:spacing w:before="120" w:after="120" w:line="360" w:lineRule="auto"/>
        <w:jc w:val="center"/>
        <w:rPr>
          <w:rFonts w:ascii="Arial" w:hAnsi="Arial" w:cs="Arial"/>
          <w:sz w:val="22"/>
          <w:szCs w:val="22"/>
        </w:rPr>
      </w:pPr>
      <w:r w:rsidRPr="00F36909">
        <w:rPr>
          <w:rFonts w:ascii="Arial" w:hAnsi="Arial" w:cs="Arial"/>
          <w:noProof/>
        </w:rPr>
        <w:lastRenderedPageBreak/>
        <w:drawing>
          <wp:inline distT="0" distB="0" distL="0" distR="0" wp14:anchorId="5794B2F9" wp14:editId="7EA2D7BD">
            <wp:extent cx="4534533" cy="3801005"/>
            <wp:effectExtent l="0" t="0" r="0" b="0"/>
            <wp:docPr id="134589406" name="Picture 1" descr="A diagram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9406" name="Picture 1" descr="A diagram of a product&#10;&#10;AI-generated content may be incorrect."/>
                    <pic:cNvPicPr/>
                  </pic:nvPicPr>
                  <pic:blipFill>
                    <a:blip r:embed="rId5"/>
                    <a:stretch>
                      <a:fillRect/>
                    </a:stretch>
                  </pic:blipFill>
                  <pic:spPr>
                    <a:xfrm>
                      <a:off x="0" y="0"/>
                      <a:ext cx="4534533" cy="3801005"/>
                    </a:xfrm>
                    <a:prstGeom prst="rect">
                      <a:avLst/>
                    </a:prstGeom>
                  </pic:spPr>
                </pic:pic>
              </a:graphicData>
            </a:graphic>
          </wp:inline>
        </w:drawing>
      </w:r>
    </w:p>
    <w:p w14:paraId="7167858D" w14:textId="77777777" w:rsidR="00F84F72" w:rsidRPr="00F36909" w:rsidRDefault="00E26C3E" w:rsidP="007425B0">
      <w:pPr>
        <w:spacing w:before="120" w:after="120" w:line="360" w:lineRule="auto"/>
        <w:jc w:val="center"/>
        <w:rPr>
          <w:rFonts w:ascii="Arial" w:hAnsi="Arial" w:cs="Arial"/>
          <w:sz w:val="18"/>
          <w:szCs w:val="18"/>
        </w:rPr>
      </w:pPr>
      <w:r w:rsidRPr="00F36909">
        <w:rPr>
          <w:rFonts w:ascii="Arial" w:hAnsi="Arial" w:cs="Arial"/>
          <w:sz w:val="18"/>
          <w:szCs w:val="18"/>
        </w:rPr>
        <w:t>Figure 1. Ansoff Matrix (</w:t>
      </w:r>
      <w:proofErr w:type="spellStart"/>
      <w:r w:rsidRPr="00F36909">
        <w:rPr>
          <w:rFonts w:ascii="Arial" w:hAnsi="Arial" w:cs="Arial"/>
          <w:sz w:val="18"/>
          <w:szCs w:val="18"/>
        </w:rPr>
        <w:t>ClearPoint</w:t>
      </w:r>
      <w:proofErr w:type="spellEnd"/>
      <w:r w:rsidRPr="00F36909">
        <w:rPr>
          <w:rFonts w:ascii="Arial" w:hAnsi="Arial" w:cs="Arial"/>
          <w:sz w:val="18"/>
          <w:szCs w:val="18"/>
        </w:rPr>
        <w:t xml:space="preserve"> Strategy, 2025)</w:t>
      </w:r>
    </w:p>
    <w:p w14:paraId="2B7B77F9" w14:textId="77777777" w:rsidR="00F84F72" w:rsidRPr="00F36909" w:rsidRDefault="00F84F72" w:rsidP="007425B0">
      <w:pPr>
        <w:spacing w:before="120" w:after="120" w:line="360" w:lineRule="auto"/>
        <w:rPr>
          <w:rFonts w:ascii="Arial" w:hAnsi="Arial" w:cs="Arial"/>
          <w:sz w:val="22"/>
          <w:szCs w:val="22"/>
        </w:rPr>
      </w:pPr>
    </w:p>
    <w:p w14:paraId="3AB647C6" w14:textId="77777777"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 xml:space="preserve">Ansoff Matrix is a framework used to analyse and identify growth opportunities through new markets, new products or both (Ansoff, 1987). Chaffinch Group could use a Market Penetration strategy to improve resident care and customer satisfaction through standardised training or increase occupancy through referral schemes with resident’s families or local healthcare services. Alternatively, a Service Development strategy could be used by creating new wellness initiatives, such as exercise classes or using technology for digital filing and resident monitoring. This can improve service, increase customer satisfaction and ensure competitiveness. </w:t>
      </w:r>
    </w:p>
    <w:p w14:paraId="7DEC593B" w14:textId="40617D0D"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To avoid disconnection between high level decisions and day to day operations, Chaffinch Group should implement vertical integration, which HR Strategy aligns with overarching organisational strategie</w:t>
      </w:r>
      <w:r w:rsidR="005E0D93">
        <w:rPr>
          <w:rFonts w:ascii="Arial" w:hAnsi="Arial" w:cs="Arial"/>
          <w:sz w:val="22"/>
          <w:szCs w:val="22"/>
        </w:rPr>
        <w:t xml:space="preserve">s </w:t>
      </w:r>
      <w:r w:rsidRPr="00F36909">
        <w:rPr>
          <w:rFonts w:ascii="Arial" w:hAnsi="Arial" w:cs="Arial"/>
          <w:sz w:val="22"/>
          <w:szCs w:val="22"/>
        </w:rPr>
        <w:t>(Armstrong &amp; Brown, 2019)</w:t>
      </w:r>
      <w:r w:rsidR="005E0D93">
        <w:rPr>
          <w:rFonts w:ascii="Arial" w:hAnsi="Arial" w:cs="Arial"/>
          <w:sz w:val="22"/>
          <w:szCs w:val="22"/>
        </w:rPr>
        <w:t>.</w:t>
      </w:r>
      <w:r w:rsidRPr="00F36909">
        <w:rPr>
          <w:rFonts w:ascii="Arial" w:hAnsi="Arial" w:cs="Arial"/>
          <w:sz w:val="22"/>
          <w:szCs w:val="22"/>
        </w:rPr>
        <w:t xml:space="preserve"> For example, a business goal of filling rooms could align with an HR strategy of employee training and development</w:t>
      </w:r>
      <w:r w:rsidR="00375B5E">
        <w:rPr>
          <w:rFonts w:ascii="Arial" w:hAnsi="Arial" w:cs="Arial"/>
          <w:sz w:val="22"/>
          <w:szCs w:val="22"/>
        </w:rPr>
        <w:t xml:space="preserve">, </w:t>
      </w:r>
      <w:r w:rsidRPr="00F36909">
        <w:rPr>
          <w:rFonts w:ascii="Arial" w:hAnsi="Arial" w:cs="Arial"/>
          <w:sz w:val="22"/>
          <w:szCs w:val="22"/>
        </w:rPr>
        <w:t>help</w:t>
      </w:r>
      <w:r w:rsidR="00375B5E">
        <w:rPr>
          <w:rFonts w:ascii="Arial" w:hAnsi="Arial" w:cs="Arial"/>
          <w:sz w:val="22"/>
          <w:szCs w:val="22"/>
        </w:rPr>
        <w:t>ing</w:t>
      </w:r>
      <w:r w:rsidRPr="00F36909">
        <w:rPr>
          <w:rFonts w:ascii="Arial" w:hAnsi="Arial" w:cs="Arial"/>
          <w:sz w:val="22"/>
          <w:szCs w:val="22"/>
        </w:rPr>
        <w:t xml:space="preserve"> to attract and retain residents through efficiency and personalised care. Additionally, Chaffinch Group could use Horizontal Integration to ensure coordination across all homes within the group (ibid). For </w:t>
      </w:r>
      <w:r w:rsidR="00375B5E" w:rsidRPr="00F36909">
        <w:rPr>
          <w:rFonts w:ascii="Arial" w:hAnsi="Arial" w:cs="Arial"/>
          <w:sz w:val="22"/>
          <w:szCs w:val="22"/>
        </w:rPr>
        <w:t>example,</w:t>
      </w:r>
      <w:r w:rsidRPr="00F36909">
        <w:rPr>
          <w:rFonts w:ascii="Arial" w:hAnsi="Arial" w:cs="Arial"/>
          <w:sz w:val="22"/>
          <w:szCs w:val="22"/>
        </w:rPr>
        <w:t xml:space="preserve"> standardised training can ensure all staff are taught the same skills so that care remain</w:t>
      </w:r>
      <w:r w:rsidR="00375B5E">
        <w:rPr>
          <w:rFonts w:ascii="Arial" w:hAnsi="Arial" w:cs="Arial"/>
          <w:sz w:val="22"/>
          <w:szCs w:val="22"/>
        </w:rPr>
        <w:t>s</w:t>
      </w:r>
      <w:r w:rsidRPr="00F36909">
        <w:rPr>
          <w:rFonts w:ascii="Arial" w:hAnsi="Arial" w:cs="Arial"/>
          <w:sz w:val="22"/>
          <w:szCs w:val="22"/>
        </w:rPr>
        <w:t xml:space="preserve"> consistent</w:t>
      </w:r>
      <w:r w:rsidR="00375B5E">
        <w:rPr>
          <w:rFonts w:ascii="Arial" w:hAnsi="Arial" w:cs="Arial"/>
          <w:sz w:val="22"/>
          <w:szCs w:val="22"/>
        </w:rPr>
        <w:t xml:space="preserve">. </w:t>
      </w:r>
    </w:p>
    <w:p w14:paraId="6F28389F" w14:textId="77777777" w:rsidR="00F84F72" w:rsidRPr="00F36909" w:rsidRDefault="00E26C3E" w:rsidP="007425B0">
      <w:pPr>
        <w:spacing w:before="120" w:after="120" w:line="360" w:lineRule="auto"/>
        <w:rPr>
          <w:rFonts w:ascii="Arial" w:hAnsi="Arial" w:cs="Arial"/>
          <w:sz w:val="22"/>
          <w:szCs w:val="22"/>
        </w:rPr>
      </w:pPr>
      <w:r w:rsidRPr="00966404">
        <w:rPr>
          <w:rFonts w:ascii="Arial" w:hAnsi="Arial" w:cs="Arial"/>
          <w:sz w:val="22"/>
          <w:szCs w:val="22"/>
          <w:highlight w:val="magenta"/>
        </w:rPr>
        <w:lastRenderedPageBreak/>
        <w:t>Overall, a rational</w:t>
      </w:r>
      <w:r w:rsidRPr="00087A29">
        <w:rPr>
          <w:rFonts w:ascii="Arial" w:hAnsi="Arial" w:cs="Arial"/>
          <w:sz w:val="22"/>
          <w:szCs w:val="22"/>
        </w:rPr>
        <w:t xml:space="preserve"> approach to strategy ensures Chaffinch Group focuses its resources and management on the needs of the customers by analysing its environment, identifying various growth opportunities and promoting alignment from top down and across the group to ensure high levels of care and satisfaction.</w:t>
      </w:r>
    </w:p>
    <w:p w14:paraId="75112644" w14:textId="77777777" w:rsidR="00F84F72" w:rsidRPr="00F36909" w:rsidRDefault="00F84F72" w:rsidP="007425B0">
      <w:pPr>
        <w:spacing w:before="120" w:after="120" w:line="360" w:lineRule="auto"/>
        <w:rPr>
          <w:rFonts w:ascii="Arial" w:hAnsi="Arial" w:cs="Arial"/>
          <w:sz w:val="22"/>
          <w:szCs w:val="22"/>
        </w:rPr>
      </w:pPr>
    </w:p>
    <w:p w14:paraId="2DF5FE4F" w14:textId="77777777" w:rsidR="00F84F72" w:rsidRPr="00F36909" w:rsidRDefault="00F84F72" w:rsidP="007425B0">
      <w:pPr>
        <w:spacing w:before="120" w:after="120" w:line="360" w:lineRule="auto"/>
        <w:rPr>
          <w:rFonts w:ascii="Arial" w:hAnsi="Arial" w:cs="Arial"/>
          <w:sz w:val="22"/>
          <w:szCs w:val="22"/>
        </w:rPr>
      </w:pPr>
    </w:p>
    <w:p w14:paraId="5129DD10" w14:textId="77777777" w:rsidR="00F84F72" w:rsidRPr="00F36909" w:rsidRDefault="00F84F72" w:rsidP="007425B0">
      <w:pPr>
        <w:spacing w:before="120" w:after="120" w:line="360" w:lineRule="auto"/>
        <w:rPr>
          <w:rFonts w:ascii="Arial" w:hAnsi="Arial" w:cs="Arial"/>
          <w:sz w:val="22"/>
          <w:szCs w:val="22"/>
        </w:rPr>
      </w:pPr>
    </w:p>
    <w:p w14:paraId="4E1289C6" w14:textId="77777777" w:rsidR="00F84F72" w:rsidRPr="00F36909" w:rsidRDefault="00F84F72" w:rsidP="007425B0">
      <w:pPr>
        <w:spacing w:before="120" w:after="120" w:line="360" w:lineRule="auto"/>
        <w:rPr>
          <w:rFonts w:ascii="Arial" w:hAnsi="Arial" w:cs="Arial"/>
          <w:sz w:val="22"/>
          <w:szCs w:val="22"/>
        </w:rPr>
      </w:pPr>
    </w:p>
    <w:p w14:paraId="383C5E67" w14:textId="77777777" w:rsidR="00F84F72" w:rsidRPr="00F36909" w:rsidRDefault="00F84F72" w:rsidP="007425B0">
      <w:pPr>
        <w:spacing w:before="120" w:after="120" w:line="360" w:lineRule="auto"/>
        <w:rPr>
          <w:rFonts w:ascii="Arial" w:hAnsi="Arial" w:cs="Arial"/>
          <w:sz w:val="22"/>
          <w:szCs w:val="22"/>
        </w:rPr>
      </w:pPr>
    </w:p>
    <w:p w14:paraId="5D6810B2" w14:textId="77777777" w:rsidR="00DC3719" w:rsidRPr="00F36909" w:rsidRDefault="00DC3719" w:rsidP="007425B0">
      <w:pPr>
        <w:spacing w:before="120" w:after="120" w:line="360" w:lineRule="auto"/>
        <w:rPr>
          <w:rFonts w:ascii="Arial" w:hAnsi="Arial" w:cs="Arial"/>
          <w:sz w:val="22"/>
          <w:szCs w:val="22"/>
        </w:rPr>
      </w:pPr>
    </w:p>
    <w:p w14:paraId="733769C3" w14:textId="77777777" w:rsidR="00DC3719" w:rsidRPr="00F36909" w:rsidRDefault="00DC3719" w:rsidP="007425B0">
      <w:pPr>
        <w:spacing w:before="120" w:after="120" w:line="360" w:lineRule="auto"/>
        <w:rPr>
          <w:rFonts w:ascii="Arial" w:hAnsi="Arial" w:cs="Arial"/>
          <w:sz w:val="22"/>
          <w:szCs w:val="22"/>
        </w:rPr>
      </w:pPr>
    </w:p>
    <w:p w14:paraId="72776E09" w14:textId="77777777" w:rsidR="00DC3719" w:rsidRPr="00F36909" w:rsidRDefault="00DC3719" w:rsidP="007425B0">
      <w:pPr>
        <w:spacing w:before="120" w:after="120" w:line="360" w:lineRule="auto"/>
        <w:rPr>
          <w:rFonts w:ascii="Arial" w:hAnsi="Arial" w:cs="Arial"/>
          <w:sz w:val="22"/>
          <w:szCs w:val="22"/>
        </w:rPr>
      </w:pPr>
    </w:p>
    <w:p w14:paraId="2CD49A29" w14:textId="77777777" w:rsidR="00DC3719" w:rsidRPr="00F36909" w:rsidRDefault="00DC3719" w:rsidP="007425B0">
      <w:pPr>
        <w:spacing w:before="120" w:after="120" w:line="360" w:lineRule="auto"/>
        <w:rPr>
          <w:rFonts w:ascii="Arial" w:hAnsi="Arial" w:cs="Arial"/>
          <w:sz w:val="22"/>
          <w:szCs w:val="22"/>
        </w:rPr>
      </w:pPr>
    </w:p>
    <w:p w14:paraId="4CD8E237" w14:textId="77777777" w:rsidR="00DC3719" w:rsidRPr="00F36909" w:rsidRDefault="00DC3719" w:rsidP="007425B0">
      <w:pPr>
        <w:spacing w:before="120" w:after="120" w:line="360" w:lineRule="auto"/>
        <w:rPr>
          <w:rFonts w:ascii="Arial" w:hAnsi="Arial" w:cs="Arial"/>
          <w:sz w:val="22"/>
          <w:szCs w:val="22"/>
        </w:rPr>
      </w:pPr>
    </w:p>
    <w:p w14:paraId="28A1FD19" w14:textId="77777777" w:rsidR="00DC3719" w:rsidRPr="00F36909" w:rsidRDefault="00DC3719" w:rsidP="007425B0">
      <w:pPr>
        <w:spacing w:before="120" w:after="120" w:line="360" w:lineRule="auto"/>
        <w:rPr>
          <w:rFonts w:ascii="Arial" w:hAnsi="Arial" w:cs="Arial"/>
          <w:sz w:val="22"/>
          <w:szCs w:val="22"/>
        </w:rPr>
      </w:pPr>
    </w:p>
    <w:p w14:paraId="25E5ED42" w14:textId="77777777" w:rsidR="00DC3719" w:rsidRPr="00F36909" w:rsidRDefault="00DC3719" w:rsidP="007425B0">
      <w:pPr>
        <w:spacing w:before="120" w:after="120" w:line="360" w:lineRule="auto"/>
        <w:rPr>
          <w:rFonts w:ascii="Arial" w:hAnsi="Arial" w:cs="Arial"/>
          <w:sz w:val="22"/>
          <w:szCs w:val="22"/>
        </w:rPr>
      </w:pPr>
    </w:p>
    <w:p w14:paraId="22CF91B5" w14:textId="77777777" w:rsidR="00DC3719" w:rsidRPr="00F36909" w:rsidRDefault="00DC3719" w:rsidP="007425B0">
      <w:pPr>
        <w:spacing w:before="120" w:after="120" w:line="360" w:lineRule="auto"/>
        <w:rPr>
          <w:rFonts w:ascii="Arial" w:hAnsi="Arial" w:cs="Arial"/>
          <w:sz w:val="22"/>
          <w:szCs w:val="22"/>
        </w:rPr>
      </w:pPr>
    </w:p>
    <w:p w14:paraId="295A35C2" w14:textId="77777777" w:rsidR="00DC3719" w:rsidRPr="00F36909" w:rsidRDefault="00DC3719" w:rsidP="007425B0">
      <w:pPr>
        <w:spacing w:before="120" w:after="120" w:line="360" w:lineRule="auto"/>
        <w:rPr>
          <w:rFonts w:ascii="Arial" w:hAnsi="Arial" w:cs="Arial"/>
          <w:sz w:val="22"/>
          <w:szCs w:val="22"/>
        </w:rPr>
      </w:pPr>
    </w:p>
    <w:p w14:paraId="49809583" w14:textId="77777777" w:rsidR="00DC3719" w:rsidRPr="00F36909" w:rsidRDefault="00DC3719" w:rsidP="007425B0">
      <w:pPr>
        <w:spacing w:before="120" w:after="120" w:line="360" w:lineRule="auto"/>
        <w:rPr>
          <w:rFonts w:ascii="Arial" w:hAnsi="Arial" w:cs="Arial"/>
          <w:sz w:val="22"/>
          <w:szCs w:val="22"/>
        </w:rPr>
      </w:pPr>
    </w:p>
    <w:p w14:paraId="1A1D2756" w14:textId="77777777" w:rsidR="00DC3719" w:rsidRPr="00F36909" w:rsidRDefault="00DC3719" w:rsidP="007425B0">
      <w:pPr>
        <w:spacing w:before="120" w:after="120" w:line="360" w:lineRule="auto"/>
        <w:rPr>
          <w:rFonts w:ascii="Arial" w:hAnsi="Arial" w:cs="Arial"/>
          <w:sz w:val="22"/>
          <w:szCs w:val="22"/>
        </w:rPr>
      </w:pPr>
    </w:p>
    <w:p w14:paraId="629C9C87" w14:textId="77777777" w:rsidR="00DC3719" w:rsidRPr="00F36909" w:rsidRDefault="00DC3719" w:rsidP="007425B0">
      <w:pPr>
        <w:spacing w:before="120" w:after="120" w:line="360" w:lineRule="auto"/>
        <w:rPr>
          <w:rFonts w:ascii="Arial" w:hAnsi="Arial" w:cs="Arial"/>
          <w:sz w:val="22"/>
          <w:szCs w:val="22"/>
        </w:rPr>
      </w:pPr>
    </w:p>
    <w:p w14:paraId="50D45E2F" w14:textId="77777777" w:rsidR="00DC3719" w:rsidRPr="00F36909" w:rsidRDefault="00DC3719" w:rsidP="007425B0">
      <w:pPr>
        <w:spacing w:before="120" w:after="120" w:line="360" w:lineRule="auto"/>
        <w:rPr>
          <w:rFonts w:ascii="Arial" w:hAnsi="Arial" w:cs="Arial"/>
          <w:sz w:val="22"/>
          <w:szCs w:val="22"/>
        </w:rPr>
      </w:pPr>
    </w:p>
    <w:p w14:paraId="49932B97" w14:textId="77777777" w:rsidR="00DC3719" w:rsidRPr="00F36909" w:rsidRDefault="00DC3719" w:rsidP="007425B0">
      <w:pPr>
        <w:spacing w:before="120" w:after="120" w:line="360" w:lineRule="auto"/>
        <w:rPr>
          <w:rFonts w:ascii="Arial" w:hAnsi="Arial" w:cs="Arial"/>
          <w:sz w:val="22"/>
          <w:szCs w:val="22"/>
        </w:rPr>
      </w:pPr>
    </w:p>
    <w:p w14:paraId="308A9B7D" w14:textId="77777777" w:rsidR="00DC3719" w:rsidRPr="00F36909" w:rsidRDefault="00DC3719" w:rsidP="007425B0">
      <w:pPr>
        <w:spacing w:before="120" w:after="120" w:line="360" w:lineRule="auto"/>
        <w:rPr>
          <w:rFonts w:ascii="Arial" w:hAnsi="Arial" w:cs="Arial"/>
          <w:sz w:val="22"/>
          <w:szCs w:val="22"/>
        </w:rPr>
      </w:pPr>
    </w:p>
    <w:p w14:paraId="7EFE575A" w14:textId="77777777" w:rsidR="00F84F72" w:rsidRPr="00F36909" w:rsidRDefault="00F84F72" w:rsidP="007425B0">
      <w:pPr>
        <w:spacing w:before="120" w:after="120" w:line="360" w:lineRule="auto"/>
        <w:rPr>
          <w:rFonts w:ascii="Arial" w:hAnsi="Arial" w:cs="Arial"/>
          <w:sz w:val="22"/>
          <w:szCs w:val="22"/>
        </w:rPr>
      </w:pPr>
    </w:p>
    <w:p w14:paraId="7E6A11E6" w14:textId="77777777" w:rsidR="00F84F72" w:rsidRDefault="00F84F72" w:rsidP="007425B0">
      <w:pPr>
        <w:spacing w:before="120" w:after="120" w:line="360" w:lineRule="auto"/>
        <w:rPr>
          <w:rFonts w:ascii="Arial" w:hAnsi="Arial" w:cs="Arial"/>
          <w:sz w:val="22"/>
          <w:szCs w:val="22"/>
        </w:rPr>
      </w:pPr>
    </w:p>
    <w:p w14:paraId="20D7271D" w14:textId="77777777" w:rsidR="007425B0" w:rsidRPr="00F36909" w:rsidRDefault="007425B0" w:rsidP="007425B0">
      <w:pPr>
        <w:spacing w:before="120" w:after="120" w:line="360" w:lineRule="auto"/>
        <w:rPr>
          <w:rFonts w:ascii="Arial" w:hAnsi="Arial" w:cs="Arial"/>
          <w:sz w:val="22"/>
          <w:szCs w:val="22"/>
        </w:rPr>
      </w:pPr>
    </w:p>
    <w:p w14:paraId="463DAEA6" w14:textId="04010CB0" w:rsidR="00F84F72" w:rsidRPr="007425B0" w:rsidRDefault="00DC3719"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Question 3</w:t>
      </w:r>
    </w:p>
    <w:p w14:paraId="16D37C4A" w14:textId="05ECD751" w:rsidR="00DC3719" w:rsidRPr="00F36909" w:rsidRDefault="00DC3719" w:rsidP="007425B0">
      <w:pPr>
        <w:spacing w:line="360" w:lineRule="auto"/>
        <w:rPr>
          <w:rFonts w:ascii="Arial" w:hAnsi="Arial" w:cs="Arial"/>
          <w:sz w:val="22"/>
          <w:szCs w:val="22"/>
        </w:rPr>
      </w:pPr>
      <w:r w:rsidRPr="00F36909">
        <w:rPr>
          <w:rFonts w:ascii="Arial" w:hAnsi="Arial" w:cs="Arial"/>
          <w:sz w:val="22"/>
          <w:szCs w:val="22"/>
        </w:rPr>
        <w:t>The care industry operates in a VUCA environment identified by volatility, uncertainty, complexity and ambiguity which make the business world disruptive and complex (</w:t>
      </w:r>
      <w:proofErr w:type="spellStart"/>
      <w:r w:rsidRPr="00F36909">
        <w:rPr>
          <w:rFonts w:ascii="Arial" w:hAnsi="Arial" w:cs="Arial"/>
          <w:sz w:val="22"/>
          <w:szCs w:val="22"/>
        </w:rPr>
        <w:t>Cernega</w:t>
      </w:r>
      <w:proofErr w:type="spellEnd"/>
      <w:r w:rsidRPr="00F36909">
        <w:rPr>
          <w:rFonts w:ascii="Arial" w:hAnsi="Arial" w:cs="Arial"/>
          <w:sz w:val="22"/>
          <w:szCs w:val="22"/>
        </w:rPr>
        <w:t xml:space="preserve">, et al. 2024). </w:t>
      </w:r>
      <w:r w:rsidR="00375B5E">
        <w:rPr>
          <w:rFonts w:ascii="Arial" w:hAnsi="Arial" w:cs="Arial"/>
          <w:sz w:val="22"/>
          <w:szCs w:val="22"/>
        </w:rPr>
        <w:t>To</w:t>
      </w:r>
      <w:r w:rsidRPr="00F36909">
        <w:rPr>
          <w:rFonts w:ascii="Arial" w:hAnsi="Arial" w:cs="Arial"/>
          <w:sz w:val="22"/>
          <w:szCs w:val="22"/>
        </w:rPr>
        <w:t xml:space="preserve"> adapt to the ever-changing conditions, Chaffinch Group should use PESTLE to analyse their environment and plan for how these factors may affect future operations. PESTLE analyses political, economic, social, technological, legal and environmental factors that affect business operations </w:t>
      </w:r>
      <w:r w:rsidR="00E4434E">
        <w:rPr>
          <w:rFonts w:ascii="Arial" w:hAnsi="Arial" w:cs="Arial"/>
          <w:sz w:val="22"/>
          <w:szCs w:val="22"/>
        </w:rPr>
        <w:t>(</w:t>
      </w:r>
      <w:r w:rsidR="00E4434E" w:rsidRPr="00825536">
        <w:rPr>
          <w:rFonts w:ascii="Arial" w:hAnsi="Arial" w:cs="Arial"/>
          <w:sz w:val="22"/>
          <w:szCs w:val="22"/>
        </w:rPr>
        <w:t>Siddiqui</w:t>
      </w:r>
      <w:r w:rsidR="00E4434E">
        <w:rPr>
          <w:rFonts w:ascii="Arial" w:hAnsi="Arial" w:cs="Arial"/>
          <w:sz w:val="22"/>
          <w:szCs w:val="22"/>
        </w:rPr>
        <w:t>, 2021)</w:t>
      </w:r>
      <w:r w:rsidR="00E4434E" w:rsidRPr="00F36909">
        <w:rPr>
          <w:rFonts w:ascii="Arial" w:hAnsi="Arial" w:cs="Arial"/>
          <w:sz w:val="22"/>
          <w:szCs w:val="22"/>
        </w:rPr>
        <w:t>.</w:t>
      </w:r>
    </w:p>
    <w:p w14:paraId="4A53DFA5" w14:textId="3AF43366" w:rsidR="00DC3719" w:rsidRPr="00F36909" w:rsidRDefault="00DC3719" w:rsidP="007425B0">
      <w:pPr>
        <w:spacing w:line="360" w:lineRule="auto"/>
        <w:rPr>
          <w:rFonts w:ascii="Arial" w:hAnsi="Arial" w:cs="Arial"/>
          <w:sz w:val="22"/>
          <w:szCs w:val="22"/>
        </w:rPr>
      </w:pPr>
      <w:r w:rsidRPr="00F36909">
        <w:rPr>
          <w:rFonts w:ascii="Arial" w:hAnsi="Arial" w:cs="Arial"/>
          <w:sz w:val="22"/>
          <w:szCs w:val="22"/>
        </w:rPr>
        <w:t xml:space="preserve">A positive social factor impacting Chaffinch Group is the ageing population. ONS (2025) states that by 2039, the number of people age 75 and over is expected to double </w:t>
      </w:r>
      <w:r w:rsidR="00375B5E">
        <w:rPr>
          <w:rFonts w:ascii="Arial" w:hAnsi="Arial" w:cs="Arial"/>
          <w:sz w:val="22"/>
          <w:szCs w:val="22"/>
        </w:rPr>
        <w:t xml:space="preserve">to </w:t>
      </w:r>
      <w:r w:rsidRPr="00F36909">
        <w:rPr>
          <w:rFonts w:ascii="Arial" w:hAnsi="Arial" w:cs="Arial"/>
          <w:sz w:val="22"/>
          <w:szCs w:val="22"/>
        </w:rPr>
        <w:t>10 million. An older population increases the demand for care facilities and provides Chaffinch Group the opportunity for growth. Berg (2025) states that the UK will need an additional 144,000 care home beds over the next 10 years to keep pace with population growth. Therefore, if Chaffinch Group address the culture clash and room personalisation changes, they can retain residents while the ageing population accelerates demand for care facilities allowing the group to target new residents</w:t>
      </w:r>
      <w:r w:rsidR="00375B5E">
        <w:rPr>
          <w:rFonts w:ascii="Arial" w:hAnsi="Arial" w:cs="Arial"/>
          <w:sz w:val="22"/>
          <w:szCs w:val="22"/>
        </w:rPr>
        <w:t xml:space="preserve"> and achieve</w:t>
      </w:r>
      <w:r w:rsidRPr="00F36909">
        <w:rPr>
          <w:rFonts w:ascii="Arial" w:hAnsi="Arial" w:cs="Arial"/>
          <w:sz w:val="22"/>
          <w:szCs w:val="22"/>
        </w:rPr>
        <w:t xml:space="preserve"> 100% occupancy. Additionally, the ageing population allows Chaffinch Group to differentiate, innovate and expand services in the market by introducing specialised care such as dementia or disability care as longer life expectancies </w:t>
      </w:r>
      <w:r w:rsidR="00375B5E">
        <w:rPr>
          <w:rFonts w:ascii="Arial" w:hAnsi="Arial" w:cs="Arial"/>
          <w:sz w:val="22"/>
          <w:szCs w:val="22"/>
        </w:rPr>
        <w:t xml:space="preserve">are </w:t>
      </w:r>
      <w:r w:rsidRPr="00F36909">
        <w:rPr>
          <w:rFonts w:ascii="Arial" w:hAnsi="Arial" w:cs="Arial"/>
          <w:sz w:val="22"/>
          <w:szCs w:val="22"/>
        </w:rPr>
        <w:t>creating more complex care needs (</w:t>
      </w:r>
      <w:proofErr w:type="spellStart"/>
      <w:r w:rsidRPr="00F36909">
        <w:rPr>
          <w:rFonts w:ascii="Arial" w:hAnsi="Arial" w:cs="Arial"/>
          <w:sz w:val="22"/>
          <w:szCs w:val="22"/>
        </w:rPr>
        <w:t>O’Barker</w:t>
      </w:r>
      <w:proofErr w:type="spellEnd"/>
      <w:r w:rsidRPr="00F36909">
        <w:rPr>
          <w:rFonts w:ascii="Arial" w:hAnsi="Arial" w:cs="Arial"/>
          <w:sz w:val="22"/>
          <w:szCs w:val="22"/>
        </w:rPr>
        <w:t xml:space="preserve"> et al. 2021).</w:t>
      </w:r>
    </w:p>
    <w:p w14:paraId="0EB78F92" w14:textId="77777777" w:rsidR="00DC3719" w:rsidRPr="00F36909" w:rsidRDefault="00DC3719" w:rsidP="007425B0">
      <w:pPr>
        <w:spacing w:line="360" w:lineRule="auto"/>
        <w:rPr>
          <w:rFonts w:ascii="Arial" w:hAnsi="Arial" w:cs="Arial"/>
          <w:sz w:val="22"/>
          <w:szCs w:val="22"/>
        </w:rPr>
      </w:pPr>
    </w:p>
    <w:p w14:paraId="330B9CCC" w14:textId="43E2EA65" w:rsidR="00DC3719" w:rsidRPr="00F36909" w:rsidRDefault="00DC3719" w:rsidP="007425B0">
      <w:pPr>
        <w:spacing w:line="360" w:lineRule="auto"/>
        <w:rPr>
          <w:rFonts w:ascii="Arial" w:hAnsi="Arial" w:cs="Arial"/>
          <w:sz w:val="22"/>
          <w:szCs w:val="22"/>
        </w:rPr>
      </w:pPr>
      <w:r w:rsidRPr="00F36909">
        <w:rPr>
          <w:rFonts w:ascii="Arial" w:hAnsi="Arial" w:cs="Arial"/>
          <w:sz w:val="22"/>
          <w:szCs w:val="22"/>
        </w:rPr>
        <w:t>A negative economic factor impacting the residential care industry is the increase in cost of living. Care England (2025) states that 98% of care homes are experiencing increased monthly costs creating operational pressure. Welsh Parliament (2022) explains that care and support facilities are experiencing a 400% in their energy costs which is unsustainable in an industry where utilities are required continuously for patient care and comfort. This can reduce profit margins, negatively impacting Chaffinch Group’s goal of return of investment. Cost of living is also affecting care workers through lower income, negatively impacting</w:t>
      </w:r>
      <w:r w:rsidR="008327C2">
        <w:rPr>
          <w:rFonts w:ascii="Arial" w:hAnsi="Arial" w:cs="Arial"/>
          <w:sz w:val="22"/>
          <w:szCs w:val="22"/>
        </w:rPr>
        <w:t xml:space="preserve"> satisfaction</w:t>
      </w:r>
      <w:r w:rsidRPr="00F36909">
        <w:rPr>
          <w:rFonts w:ascii="Arial" w:hAnsi="Arial" w:cs="Arial"/>
          <w:sz w:val="22"/>
          <w:szCs w:val="22"/>
        </w:rPr>
        <w:t xml:space="preserve">. Sameen (2023) states that social care is among the lowest-paid occupations in the UK, with 71% of staff being paid below the real living wage. </w:t>
      </w:r>
      <w:r w:rsidR="00375B5E" w:rsidRPr="00F36909">
        <w:rPr>
          <w:rFonts w:ascii="Arial" w:hAnsi="Arial" w:cs="Arial"/>
          <w:sz w:val="22"/>
          <w:szCs w:val="22"/>
        </w:rPr>
        <w:t>Additionally</w:t>
      </w:r>
      <w:r w:rsidRPr="00F36909">
        <w:rPr>
          <w:rFonts w:ascii="Arial" w:hAnsi="Arial" w:cs="Arial"/>
          <w:sz w:val="22"/>
          <w:szCs w:val="22"/>
        </w:rPr>
        <w:t>, many care provider</w:t>
      </w:r>
      <w:r w:rsidR="00375B5E">
        <w:rPr>
          <w:rFonts w:ascii="Arial" w:hAnsi="Arial" w:cs="Arial"/>
          <w:sz w:val="22"/>
          <w:szCs w:val="22"/>
        </w:rPr>
        <w:t xml:space="preserve">s </w:t>
      </w:r>
      <w:r w:rsidRPr="00F36909">
        <w:rPr>
          <w:rFonts w:ascii="Arial" w:hAnsi="Arial" w:cs="Arial"/>
          <w:sz w:val="22"/>
          <w:szCs w:val="22"/>
        </w:rPr>
        <w:t>struggle to pay carers in line with inflation (CQC, 2023). As a result, turnover is high as carers look for work elsewhere with Unison (2024) stating 76% of staff leave for better paid careers in other sectors. Consequently, Chaffinch Group can suffer from high turnover</w:t>
      </w:r>
      <w:r w:rsidR="00375B5E">
        <w:rPr>
          <w:rFonts w:ascii="Arial" w:hAnsi="Arial" w:cs="Arial"/>
          <w:sz w:val="22"/>
          <w:szCs w:val="22"/>
        </w:rPr>
        <w:t xml:space="preserve"> and </w:t>
      </w:r>
      <w:r w:rsidRPr="00F36909">
        <w:rPr>
          <w:rFonts w:ascii="Arial" w:hAnsi="Arial" w:cs="Arial"/>
          <w:sz w:val="22"/>
          <w:szCs w:val="22"/>
        </w:rPr>
        <w:t>costly recruitment fees</w:t>
      </w:r>
      <w:r w:rsidR="00375B5E">
        <w:rPr>
          <w:rFonts w:ascii="Arial" w:hAnsi="Arial" w:cs="Arial"/>
          <w:sz w:val="22"/>
          <w:szCs w:val="22"/>
        </w:rPr>
        <w:t xml:space="preserve">, </w:t>
      </w:r>
      <w:r w:rsidRPr="00F36909">
        <w:rPr>
          <w:rFonts w:ascii="Arial" w:hAnsi="Arial" w:cs="Arial"/>
          <w:sz w:val="22"/>
          <w:szCs w:val="22"/>
        </w:rPr>
        <w:t xml:space="preserve">reducing profitability. </w:t>
      </w:r>
    </w:p>
    <w:p w14:paraId="5F8AFFE5" w14:textId="77777777" w:rsidR="00DC3719" w:rsidRPr="00F36909" w:rsidRDefault="00DC3719" w:rsidP="007425B0">
      <w:pPr>
        <w:spacing w:line="360" w:lineRule="auto"/>
        <w:rPr>
          <w:rFonts w:ascii="Arial" w:hAnsi="Arial" w:cs="Arial"/>
          <w:sz w:val="22"/>
          <w:szCs w:val="22"/>
        </w:rPr>
      </w:pPr>
      <w:r w:rsidRPr="00F36909">
        <w:rPr>
          <w:rFonts w:ascii="Arial" w:hAnsi="Arial" w:cs="Arial"/>
          <w:sz w:val="22"/>
          <w:szCs w:val="22"/>
        </w:rPr>
        <w:lastRenderedPageBreak/>
        <w:t>In conclusion, while the cost-of-living crisis creates the potential for financial strain and low satisfaction, the ageing populations allows Chaffinch Group to innovate and grow to improve profit and occupancy.</w:t>
      </w:r>
    </w:p>
    <w:p w14:paraId="7287E076" w14:textId="77777777" w:rsidR="00DC3719" w:rsidRPr="00F36909" w:rsidRDefault="00DC3719" w:rsidP="007425B0">
      <w:pPr>
        <w:spacing w:line="360" w:lineRule="auto"/>
        <w:rPr>
          <w:rFonts w:ascii="Arial" w:hAnsi="Arial" w:cs="Arial"/>
          <w:sz w:val="22"/>
          <w:szCs w:val="22"/>
        </w:rPr>
      </w:pPr>
    </w:p>
    <w:p w14:paraId="22CC52D2" w14:textId="77777777" w:rsidR="00DC3719" w:rsidRPr="00F36909" w:rsidRDefault="00DC3719" w:rsidP="007425B0">
      <w:pPr>
        <w:spacing w:before="120" w:after="120" w:line="360" w:lineRule="auto"/>
        <w:rPr>
          <w:rFonts w:ascii="Arial" w:hAnsi="Arial" w:cs="Arial"/>
          <w:sz w:val="22"/>
          <w:szCs w:val="22"/>
        </w:rPr>
      </w:pPr>
    </w:p>
    <w:p w14:paraId="4761E727" w14:textId="77777777" w:rsidR="00F84F72" w:rsidRPr="00F36909" w:rsidRDefault="00F84F72" w:rsidP="007425B0">
      <w:pPr>
        <w:spacing w:before="120" w:after="120" w:line="360" w:lineRule="auto"/>
        <w:rPr>
          <w:rFonts w:ascii="Arial" w:hAnsi="Arial" w:cs="Arial"/>
          <w:sz w:val="22"/>
          <w:szCs w:val="22"/>
        </w:rPr>
      </w:pPr>
    </w:p>
    <w:p w14:paraId="11ED9CA3" w14:textId="77777777" w:rsidR="00F84F72" w:rsidRPr="00F36909" w:rsidRDefault="00F84F72" w:rsidP="007425B0">
      <w:pPr>
        <w:spacing w:before="120" w:after="120" w:line="360" w:lineRule="auto"/>
        <w:rPr>
          <w:rFonts w:ascii="Arial" w:hAnsi="Arial" w:cs="Arial"/>
          <w:sz w:val="22"/>
          <w:szCs w:val="22"/>
        </w:rPr>
      </w:pPr>
    </w:p>
    <w:p w14:paraId="639EC80B" w14:textId="77777777" w:rsidR="00F84F72" w:rsidRPr="00F36909" w:rsidRDefault="00F84F72" w:rsidP="007425B0">
      <w:pPr>
        <w:spacing w:before="120" w:after="120" w:line="360" w:lineRule="auto"/>
        <w:rPr>
          <w:rFonts w:ascii="Arial" w:hAnsi="Arial" w:cs="Arial"/>
          <w:sz w:val="22"/>
          <w:szCs w:val="22"/>
        </w:rPr>
      </w:pPr>
    </w:p>
    <w:p w14:paraId="5D6D3BFD" w14:textId="77777777" w:rsidR="00F84F72" w:rsidRPr="00F36909" w:rsidRDefault="00F84F72" w:rsidP="007425B0">
      <w:pPr>
        <w:spacing w:before="120" w:after="120" w:line="360" w:lineRule="auto"/>
        <w:rPr>
          <w:rFonts w:ascii="Arial" w:hAnsi="Arial" w:cs="Arial"/>
          <w:sz w:val="22"/>
          <w:szCs w:val="22"/>
        </w:rPr>
      </w:pPr>
    </w:p>
    <w:p w14:paraId="42A34BA0" w14:textId="77777777" w:rsidR="00F84F72" w:rsidRPr="00F36909" w:rsidRDefault="00F84F72" w:rsidP="007425B0">
      <w:pPr>
        <w:spacing w:before="120" w:after="120" w:line="360" w:lineRule="auto"/>
        <w:rPr>
          <w:rFonts w:ascii="Arial" w:hAnsi="Arial" w:cs="Arial"/>
          <w:sz w:val="22"/>
          <w:szCs w:val="22"/>
        </w:rPr>
      </w:pPr>
    </w:p>
    <w:p w14:paraId="7AE056FD" w14:textId="77777777" w:rsidR="00BA7E8D" w:rsidRPr="00F36909" w:rsidRDefault="00BA7E8D" w:rsidP="007425B0">
      <w:pPr>
        <w:spacing w:before="120" w:after="120" w:line="360" w:lineRule="auto"/>
        <w:rPr>
          <w:rFonts w:ascii="Arial" w:hAnsi="Arial" w:cs="Arial"/>
          <w:sz w:val="22"/>
          <w:szCs w:val="22"/>
        </w:rPr>
      </w:pPr>
    </w:p>
    <w:p w14:paraId="4F4F6DE2" w14:textId="77777777" w:rsidR="00BA7E8D" w:rsidRPr="00F36909" w:rsidRDefault="00BA7E8D" w:rsidP="007425B0">
      <w:pPr>
        <w:spacing w:before="120" w:after="120" w:line="360" w:lineRule="auto"/>
        <w:rPr>
          <w:rFonts w:ascii="Arial" w:hAnsi="Arial" w:cs="Arial"/>
          <w:sz w:val="22"/>
          <w:szCs w:val="22"/>
        </w:rPr>
      </w:pPr>
    </w:p>
    <w:p w14:paraId="2922BCF4" w14:textId="77777777" w:rsidR="00BA7E8D" w:rsidRDefault="00BA7E8D" w:rsidP="007425B0">
      <w:pPr>
        <w:spacing w:before="120" w:after="120" w:line="360" w:lineRule="auto"/>
        <w:rPr>
          <w:rFonts w:ascii="Arial" w:hAnsi="Arial" w:cs="Arial"/>
          <w:sz w:val="22"/>
          <w:szCs w:val="22"/>
        </w:rPr>
      </w:pPr>
    </w:p>
    <w:p w14:paraId="36D5652E" w14:textId="77777777" w:rsidR="007425B0" w:rsidRDefault="007425B0" w:rsidP="007425B0">
      <w:pPr>
        <w:spacing w:before="120" w:after="120" w:line="360" w:lineRule="auto"/>
        <w:rPr>
          <w:rFonts w:ascii="Arial" w:hAnsi="Arial" w:cs="Arial"/>
          <w:sz w:val="22"/>
          <w:szCs w:val="22"/>
        </w:rPr>
      </w:pPr>
    </w:p>
    <w:p w14:paraId="4FC27262" w14:textId="77777777" w:rsidR="007425B0" w:rsidRDefault="007425B0" w:rsidP="007425B0">
      <w:pPr>
        <w:spacing w:before="120" w:after="120" w:line="360" w:lineRule="auto"/>
        <w:rPr>
          <w:rFonts w:ascii="Arial" w:hAnsi="Arial" w:cs="Arial"/>
          <w:sz w:val="22"/>
          <w:szCs w:val="22"/>
        </w:rPr>
      </w:pPr>
    </w:p>
    <w:p w14:paraId="45F3CB9A" w14:textId="77777777" w:rsidR="007425B0" w:rsidRDefault="007425B0" w:rsidP="007425B0">
      <w:pPr>
        <w:spacing w:before="120" w:after="120" w:line="360" w:lineRule="auto"/>
        <w:rPr>
          <w:rFonts w:ascii="Arial" w:hAnsi="Arial" w:cs="Arial"/>
          <w:sz w:val="22"/>
          <w:szCs w:val="22"/>
        </w:rPr>
      </w:pPr>
    </w:p>
    <w:p w14:paraId="2BE5DEBA" w14:textId="77777777" w:rsidR="007425B0" w:rsidRDefault="007425B0" w:rsidP="007425B0">
      <w:pPr>
        <w:spacing w:before="120" w:after="120" w:line="360" w:lineRule="auto"/>
        <w:rPr>
          <w:rFonts w:ascii="Arial" w:hAnsi="Arial" w:cs="Arial"/>
          <w:sz w:val="22"/>
          <w:szCs w:val="22"/>
        </w:rPr>
      </w:pPr>
    </w:p>
    <w:p w14:paraId="4F38796D" w14:textId="77777777" w:rsidR="007425B0" w:rsidRDefault="007425B0" w:rsidP="007425B0">
      <w:pPr>
        <w:spacing w:before="120" w:after="120" w:line="360" w:lineRule="auto"/>
        <w:rPr>
          <w:rFonts w:ascii="Arial" w:hAnsi="Arial" w:cs="Arial"/>
          <w:sz w:val="22"/>
          <w:szCs w:val="22"/>
        </w:rPr>
      </w:pPr>
    </w:p>
    <w:p w14:paraId="73BFC0FB" w14:textId="77777777" w:rsidR="007425B0" w:rsidRDefault="007425B0" w:rsidP="007425B0">
      <w:pPr>
        <w:spacing w:before="120" w:after="120" w:line="360" w:lineRule="auto"/>
        <w:rPr>
          <w:rFonts w:ascii="Arial" w:hAnsi="Arial" w:cs="Arial"/>
          <w:sz w:val="22"/>
          <w:szCs w:val="22"/>
        </w:rPr>
      </w:pPr>
    </w:p>
    <w:p w14:paraId="2EFB54AA" w14:textId="77777777" w:rsidR="007425B0" w:rsidRDefault="007425B0" w:rsidP="007425B0">
      <w:pPr>
        <w:spacing w:before="120" w:after="120" w:line="360" w:lineRule="auto"/>
        <w:rPr>
          <w:rFonts w:ascii="Arial" w:hAnsi="Arial" w:cs="Arial"/>
          <w:sz w:val="22"/>
          <w:szCs w:val="22"/>
        </w:rPr>
      </w:pPr>
    </w:p>
    <w:p w14:paraId="44EBB80E" w14:textId="77777777" w:rsidR="007425B0" w:rsidRDefault="007425B0" w:rsidP="007425B0">
      <w:pPr>
        <w:spacing w:before="120" w:after="120" w:line="360" w:lineRule="auto"/>
        <w:rPr>
          <w:rFonts w:ascii="Arial" w:hAnsi="Arial" w:cs="Arial"/>
          <w:sz w:val="22"/>
          <w:szCs w:val="22"/>
        </w:rPr>
      </w:pPr>
    </w:p>
    <w:p w14:paraId="14672CE9" w14:textId="77777777" w:rsidR="007425B0" w:rsidRDefault="007425B0" w:rsidP="007425B0">
      <w:pPr>
        <w:spacing w:before="120" w:after="120" w:line="360" w:lineRule="auto"/>
        <w:rPr>
          <w:rFonts w:ascii="Arial" w:hAnsi="Arial" w:cs="Arial"/>
          <w:sz w:val="22"/>
          <w:szCs w:val="22"/>
        </w:rPr>
      </w:pPr>
    </w:p>
    <w:p w14:paraId="111BAB44" w14:textId="77777777" w:rsidR="007425B0" w:rsidRDefault="007425B0" w:rsidP="007425B0">
      <w:pPr>
        <w:spacing w:before="120" w:after="120" w:line="360" w:lineRule="auto"/>
        <w:rPr>
          <w:rFonts w:ascii="Arial" w:hAnsi="Arial" w:cs="Arial"/>
          <w:sz w:val="22"/>
          <w:szCs w:val="22"/>
        </w:rPr>
      </w:pPr>
    </w:p>
    <w:p w14:paraId="48C1D28E" w14:textId="77777777" w:rsidR="007425B0" w:rsidRDefault="007425B0" w:rsidP="007425B0">
      <w:pPr>
        <w:spacing w:before="120" w:after="120" w:line="360" w:lineRule="auto"/>
        <w:rPr>
          <w:rFonts w:ascii="Arial" w:hAnsi="Arial" w:cs="Arial"/>
          <w:sz w:val="22"/>
          <w:szCs w:val="22"/>
        </w:rPr>
      </w:pPr>
    </w:p>
    <w:p w14:paraId="6F4A7320" w14:textId="77777777" w:rsidR="007425B0" w:rsidRPr="00F36909" w:rsidRDefault="007425B0" w:rsidP="007425B0">
      <w:pPr>
        <w:spacing w:before="120" w:after="120" w:line="360" w:lineRule="auto"/>
        <w:rPr>
          <w:rFonts w:ascii="Arial" w:hAnsi="Arial" w:cs="Arial"/>
          <w:sz w:val="22"/>
          <w:szCs w:val="22"/>
        </w:rPr>
      </w:pPr>
    </w:p>
    <w:p w14:paraId="04201E0B" w14:textId="77777777" w:rsidR="00BA7E8D" w:rsidRPr="00F36909" w:rsidRDefault="00BA7E8D" w:rsidP="007425B0">
      <w:pPr>
        <w:spacing w:before="120" w:after="120" w:line="360" w:lineRule="auto"/>
        <w:rPr>
          <w:rFonts w:ascii="Arial" w:hAnsi="Arial" w:cs="Arial"/>
          <w:sz w:val="22"/>
          <w:szCs w:val="22"/>
        </w:rPr>
      </w:pPr>
    </w:p>
    <w:p w14:paraId="0D99167D" w14:textId="77777777" w:rsidR="00F84F72" w:rsidRPr="00F36909" w:rsidRDefault="00F84F72" w:rsidP="007425B0">
      <w:pPr>
        <w:spacing w:before="120" w:after="120" w:line="360" w:lineRule="auto"/>
        <w:rPr>
          <w:rFonts w:ascii="Arial" w:hAnsi="Arial" w:cs="Arial"/>
          <w:sz w:val="22"/>
          <w:szCs w:val="22"/>
        </w:rPr>
      </w:pPr>
    </w:p>
    <w:p w14:paraId="45007953" w14:textId="79231C50" w:rsidR="00F84F72" w:rsidRPr="007425B0" w:rsidRDefault="00625AA3"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Question 4</w:t>
      </w:r>
    </w:p>
    <w:p w14:paraId="3E3B3CAB" w14:textId="77777777" w:rsidR="00F84F72" w:rsidRPr="00F36909" w:rsidRDefault="00F84F72" w:rsidP="007425B0">
      <w:pPr>
        <w:spacing w:before="120" w:after="120" w:line="360" w:lineRule="auto"/>
        <w:rPr>
          <w:rFonts w:ascii="Arial" w:hAnsi="Arial" w:cs="Arial"/>
          <w:sz w:val="22"/>
          <w:szCs w:val="22"/>
        </w:rPr>
      </w:pPr>
    </w:p>
    <w:p w14:paraId="6A7882DB" w14:textId="2522AB75" w:rsidR="000957DF" w:rsidRPr="00F36909" w:rsidRDefault="000957DF" w:rsidP="007425B0">
      <w:pPr>
        <w:spacing w:line="360" w:lineRule="auto"/>
        <w:rPr>
          <w:rFonts w:ascii="Arial" w:hAnsi="Arial" w:cs="Arial"/>
        </w:rPr>
      </w:pPr>
      <w:r w:rsidRPr="00F36909">
        <w:rPr>
          <w:rFonts w:ascii="Arial" w:hAnsi="Arial" w:cs="Arial"/>
        </w:rPr>
        <w:t>Kirsten invested minimally in technology, creating a greater admin burden for staff and reduced efficiency. Technology in care settings is crucial to improving care quality and providing a more effective approach to medical issues (</w:t>
      </w:r>
      <w:proofErr w:type="spellStart"/>
      <w:r w:rsidRPr="00F36909">
        <w:rPr>
          <w:rFonts w:ascii="Arial" w:hAnsi="Arial" w:cs="Arial"/>
        </w:rPr>
        <w:t>Stoumps</w:t>
      </w:r>
      <w:proofErr w:type="spellEnd"/>
      <w:r w:rsidRPr="00F36909">
        <w:rPr>
          <w:rFonts w:ascii="Arial" w:hAnsi="Arial" w:cs="Arial"/>
        </w:rPr>
        <w:t xml:space="preserve">, Kitsios &amp; </w:t>
      </w:r>
      <w:proofErr w:type="spellStart"/>
      <w:r w:rsidRPr="00F36909">
        <w:rPr>
          <w:rFonts w:ascii="Arial" w:hAnsi="Arial" w:cs="Arial"/>
        </w:rPr>
        <w:t>Talias</w:t>
      </w:r>
      <w:proofErr w:type="spellEnd"/>
      <w:r w:rsidRPr="00F36909">
        <w:rPr>
          <w:rFonts w:ascii="Arial" w:hAnsi="Arial" w:cs="Arial"/>
        </w:rPr>
        <w:t xml:space="preserve">, 2023).  An example of technology which Chaffinch Group could adopt is the use of remote monitoring. A report by Nuffield Trust discussed a trail were care staff were issued remote monitoring kits </w:t>
      </w:r>
      <w:r w:rsidR="0058438A">
        <w:rPr>
          <w:rFonts w:ascii="Arial" w:hAnsi="Arial" w:cs="Arial"/>
        </w:rPr>
        <w:t>for</w:t>
      </w:r>
      <w:r w:rsidRPr="00F36909">
        <w:rPr>
          <w:rFonts w:ascii="Arial" w:hAnsi="Arial" w:cs="Arial"/>
        </w:rPr>
        <w:t xml:space="preserve"> pulse, blood pressure and t</w:t>
      </w:r>
      <w:r w:rsidR="008327C2">
        <w:rPr>
          <w:rFonts w:ascii="Arial" w:hAnsi="Arial" w:cs="Arial"/>
        </w:rPr>
        <w:t>emperature</w:t>
      </w:r>
      <w:r w:rsidRPr="00F36909">
        <w:rPr>
          <w:rFonts w:ascii="Arial" w:hAnsi="Arial" w:cs="Arial"/>
        </w:rPr>
        <w:t xml:space="preserve"> to informing staff of normal, concerning or urgent health matters (Oung, et al. 2021). The study found that carers gained increased confidence from the new technology, developing their knowledge and improving care quality.  A similar study found that 73% of homes were still using the remote monitoring equipment months after implementation supporting the benefits of the technology. This is beneficial for Chaffinch Group as remote monitoring reduces the need for physical presence minimising employee stress and workload during staff shortages and increasing resident safety by quickly identifying concerns. </w:t>
      </w:r>
    </w:p>
    <w:p w14:paraId="2C4105FE" w14:textId="0DFCF0FE" w:rsidR="000957DF" w:rsidRPr="00F36909" w:rsidRDefault="000957DF" w:rsidP="007425B0">
      <w:pPr>
        <w:spacing w:line="360" w:lineRule="auto"/>
        <w:rPr>
          <w:rFonts w:ascii="Arial" w:hAnsi="Arial" w:cs="Arial"/>
        </w:rPr>
      </w:pPr>
      <w:r w:rsidRPr="00F36909">
        <w:rPr>
          <w:rFonts w:ascii="Arial" w:hAnsi="Arial" w:cs="Arial"/>
        </w:rPr>
        <w:t xml:space="preserve">Digital care records are beneficial </w:t>
      </w:r>
      <w:r w:rsidR="008327C2">
        <w:rPr>
          <w:rFonts w:ascii="Arial" w:hAnsi="Arial" w:cs="Arial"/>
        </w:rPr>
        <w:t xml:space="preserve">and </w:t>
      </w:r>
      <w:r w:rsidRPr="00F36909">
        <w:rPr>
          <w:rFonts w:ascii="Arial" w:hAnsi="Arial" w:cs="Arial"/>
        </w:rPr>
        <w:t>can improve care by providing greater access and accuracy of care records (Bail, et al. 2022). Furthermore, it allows carers to see what care is required</w:t>
      </w:r>
      <w:r w:rsidR="008327C2">
        <w:rPr>
          <w:rFonts w:ascii="Arial" w:hAnsi="Arial" w:cs="Arial"/>
        </w:rPr>
        <w:t xml:space="preserve">, </w:t>
      </w:r>
      <w:r w:rsidRPr="00F36909">
        <w:rPr>
          <w:rFonts w:ascii="Arial" w:hAnsi="Arial" w:cs="Arial"/>
        </w:rPr>
        <w:t xml:space="preserve">who has done </w:t>
      </w:r>
      <w:r w:rsidR="008327C2">
        <w:rPr>
          <w:rFonts w:ascii="Arial" w:hAnsi="Arial" w:cs="Arial"/>
        </w:rPr>
        <w:t xml:space="preserve">it </w:t>
      </w:r>
      <w:r w:rsidRPr="00F36909">
        <w:rPr>
          <w:rFonts w:ascii="Arial" w:hAnsi="Arial" w:cs="Arial"/>
        </w:rPr>
        <w:t xml:space="preserve">in the past and the outcome (ibid). This can reduce time spent completing handovers at Calmere House and </w:t>
      </w:r>
      <w:r w:rsidR="008327C2">
        <w:rPr>
          <w:rFonts w:ascii="Arial" w:hAnsi="Arial" w:cs="Arial"/>
        </w:rPr>
        <w:t>with</w:t>
      </w:r>
      <w:r w:rsidRPr="00F36909">
        <w:rPr>
          <w:rFonts w:ascii="Arial" w:hAnsi="Arial" w:cs="Arial"/>
        </w:rPr>
        <w:t xml:space="preserve"> use of agency staff, it ensures care is continued and consistent when different carers look after the residents. </w:t>
      </w:r>
    </w:p>
    <w:p w14:paraId="558FB378" w14:textId="762B26E9" w:rsidR="000957DF" w:rsidRPr="00F36909" w:rsidRDefault="000957DF" w:rsidP="007425B0">
      <w:pPr>
        <w:spacing w:line="360" w:lineRule="auto"/>
        <w:rPr>
          <w:rFonts w:ascii="Arial" w:hAnsi="Arial" w:cs="Arial"/>
        </w:rPr>
      </w:pPr>
      <w:r w:rsidRPr="00F36909">
        <w:rPr>
          <w:rFonts w:ascii="Arial" w:hAnsi="Arial" w:cs="Arial"/>
        </w:rPr>
        <w:t xml:space="preserve">For technology to </w:t>
      </w:r>
      <w:r w:rsidR="0058438A">
        <w:rPr>
          <w:rFonts w:ascii="Arial" w:hAnsi="Arial" w:cs="Arial"/>
        </w:rPr>
        <w:t>be effective</w:t>
      </w:r>
      <w:r w:rsidRPr="00F36909">
        <w:rPr>
          <w:rFonts w:ascii="Arial" w:hAnsi="Arial" w:cs="Arial"/>
        </w:rPr>
        <w:t>, it must be thoroughly planned with training and support. Whitfield et al. (2025) found that integrating new systems and devices into the care sector was an ongoing process requiring adjusting time and support. Additionally, in person training was most beneficial, with staff feeling greater stress and anxiety from formal online training such as live chats (ibid). Therefore, Chaffinch Group should provide continued support and consider that training</w:t>
      </w:r>
      <w:r w:rsidR="008327C2">
        <w:rPr>
          <w:rFonts w:ascii="Arial" w:hAnsi="Arial" w:cs="Arial"/>
        </w:rPr>
        <w:t xml:space="preserve"> times</w:t>
      </w:r>
      <w:r w:rsidRPr="00F36909">
        <w:rPr>
          <w:rFonts w:ascii="Arial" w:hAnsi="Arial" w:cs="Arial"/>
        </w:rPr>
        <w:t xml:space="preserve"> may</w:t>
      </w:r>
      <w:r w:rsidR="008327C2">
        <w:rPr>
          <w:rFonts w:ascii="Arial" w:hAnsi="Arial" w:cs="Arial"/>
        </w:rPr>
        <w:t xml:space="preserve"> differ</w:t>
      </w:r>
      <w:r w:rsidRPr="00F36909">
        <w:rPr>
          <w:rFonts w:ascii="Arial" w:hAnsi="Arial" w:cs="Arial"/>
        </w:rPr>
        <w:t xml:space="preserve"> </w:t>
      </w:r>
      <w:r w:rsidR="008327C2">
        <w:rPr>
          <w:rFonts w:ascii="Arial" w:hAnsi="Arial" w:cs="Arial"/>
        </w:rPr>
        <w:t xml:space="preserve">between </w:t>
      </w:r>
      <w:r w:rsidRPr="00F36909">
        <w:rPr>
          <w:rFonts w:ascii="Arial" w:hAnsi="Arial" w:cs="Arial"/>
        </w:rPr>
        <w:t xml:space="preserve">employees. </w:t>
      </w:r>
      <w:proofErr w:type="spellStart"/>
      <w:r w:rsidRPr="00F36909">
        <w:rPr>
          <w:rFonts w:ascii="Arial" w:hAnsi="Arial" w:cs="Arial"/>
        </w:rPr>
        <w:t>Gyorffy</w:t>
      </w:r>
      <w:proofErr w:type="spellEnd"/>
      <w:r w:rsidRPr="00F36909">
        <w:rPr>
          <w:rFonts w:ascii="Arial" w:hAnsi="Arial" w:cs="Arial"/>
        </w:rPr>
        <w:t xml:space="preserve"> et al. (2023) highlights the blur between work life balance with digital technology as the work is constantly available and accessible. </w:t>
      </w:r>
      <w:r w:rsidR="0058438A">
        <w:rPr>
          <w:rFonts w:ascii="Arial" w:hAnsi="Arial" w:cs="Arial"/>
        </w:rPr>
        <w:t>Furthermore,</w:t>
      </w:r>
      <w:r w:rsidRPr="00F36909">
        <w:rPr>
          <w:rFonts w:ascii="Arial" w:hAnsi="Arial" w:cs="Arial"/>
        </w:rPr>
        <w:t xml:space="preserve"> frequent digital notifications can lessen attention on resident care (ibid). This can reduce </w:t>
      </w:r>
      <w:r w:rsidRPr="00F36909">
        <w:rPr>
          <w:rFonts w:ascii="Arial" w:hAnsi="Arial" w:cs="Arial"/>
        </w:rPr>
        <w:lastRenderedPageBreak/>
        <w:t xml:space="preserve">employee satisfaction, particularly when employees at Calmere House are already experiencing higher workloads and longer hours. Furthermore, the lower engagement could be felt by residents, lowering satisfaction. </w:t>
      </w:r>
    </w:p>
    <w:p w14:paraId="04E4E667" w14:textId="2D26DA5F" w:rsidR="000957DF" w:rsidRPr="00F36909" w:rsidRDefault="000957DF" w:rsidP="007425B0">
      <w:pPr>
        <w:spacing w:line="360" w:lineRule="auto"/>
        <w:rPr>
          <w:rFonts w:ascii="Arial" w:hAnsi="Arial" w:cs="Arial"/>
        </w:rPr>
      </w:pPr>
      <w:r w:rsidRPr="00F36909">
        <w:rPr>
          <w:rFonts w:ascii="Arial" w:hAnsi="Arial" w:cs="Arial"/>
        </w:rPr>
        <w:t>Overall technology can aid Chaffinch Group in reducing admin loads, more effectively monitoring residents and providing consistent care. However, Chaffinch Group should develop thorough training plans and promote healthy work life balances to avoid burnout.</w:t>
      </w:r>
    </w:p>
    <w:p w14:paraId="5C67AECB" w14:textId="77777777" w:rsidR="000957DF" w:rsidRPr="00F36909" w:rsidRDefault="000957DF" w:rsidP="007425B0">
      <w:pPr>
        <w:spacing w:line="360" w:lineRule="auto"/>
        <w:rPr>
          <w:rFonts w:ascii="Arial" w:hAnsi="Arial" w:cs="Arial"/>
        </w:rPr>
      </w:pPr>
    </w:p>
    <w:p w14:paraId="01934BF5" w14:textId="77777777" w:rsidR="00F84F72" w:rsidRPr="00F36909" w:rsidRDefault="00F84F72" w:rsidP="007425B0">
      <w:pPr>
        <w:spacing w:before="120" w:after="120" w:line="360" w:lineRule="auto"/>
        <w:rPr>
          <w:rFonts w:ascii="Arial" w:hAnsi="Arial" w:cs="Arial"/>
          <w:sz w:val="22"/>
          <w:szCs w:val="22"/>
        </w:rPr>
      </w:pPr>
    </w:p>
    <w:p w14:paraId="39F653AF" w14:textId="77777777" w:rsidR="00DC3719" w:rsidRPr="00F36909" w:rsidRDefault="00DC3719" w:rsidP="007425B0">
      <w:pPr>
        <w:spacing w:before="120" w:after="120" w:line="360" w:lineRule="auto"/>
        <w:rPr>
          <w:rFonts w:ascii="Arial" w:hAnsi="Arial" w:cs="Arial"/>
          <w:sz w:val="22"/>
          <w:szCs w:val="22"/>
        </w:rPr>
      </w:pPr>
    </w:p>
    <w:p w14:paraId="0F338D2B" w14:textId="77777777" w:rsidR="00DC3719" w:rsidRPr="00F36909" w:rsidRDefault="00DC3719" w:rsidP="007425B0">
      <w:pPr>
        <w:spacing w:before="120" w:after="120" w:line="360" w:lineRule="auto"/>
        <w:rPr>
          <w:rFonts w:ascii="Arial" w:hAnsi="Arial" w:cs="Arial"/>
          <w:sz w:val="22"/>
          <w:szCs w:val="22"/>
        </w:rPr>
      </w:pPr>
    </w:p>
    <w:p w14:paraId="78DF44B8" w14:textId="77777777" w:rsidR="00DC3719" w:rsidRPr="00F36909" w:rsidRDefault="00DC3719" w:rsidP="007425B0">
      <w:pPr>
        <w:spacing w:before="120" w:after="120" w:line="360" w:lineRule="auto"/>
        <w:rPr>
          <w:rFonts w:ascii="Arial" w:hAnsi="Arial" w:cs="Arial"/>
          <w:sz w:val="22"/>
          <w:szCs w:val="22"/>
        </w:rPr>
      </w:pPr>
    </w:p>
    <w:p w14:paraId="74C2C443" w14:textId="77777777" w:rsidR="00DC3719" w:rsidRPr="00F36909" w:rsidRDefault="00DC3719" w:rsidP="007425B0">
      <w:pPr>
        <w:spacing w:before="120" w:after="120" w:line="360" w:lineRule="auto"/>
        <w:rPr>
          <w:rFonts w:ascii="Arial" w:hAnsi="Arial" w:cs="Arial"/>
          <w:sz w:val="22"/>
          <w:szCs w:val="22"/>
        </w:rPr>
      </w:pPr>
    </w:p>
    <w:p w14:paraId="100C9E26" w14:textId="77777777" w:rsidR="00DC3719" w:rsidRPr="00F36909" w:rsidRDefault="00DC3719" w:rsidP="007425B0">
      <w:pPr>
        <w:spacing w:before="120" w:after="120" w:line="360" w:lineRule="auto"/>
        <w:rPr>
          <w:rFonts w:ascii="Arial" w:hAnsi="Arial" w:cs="Arial"/>
          <w:sz w:val="22"/>
          <w:szCs w:val="22"/>
        </w:rPr>
      </w:pPr>
    </w:p>
    <w:p w14:paraId="77DF5FFF" w14:textId="77777777" w:rsidR="00DC3719" w:rsidRPr="00F36909" w:rsidRDefault="00DC3719" w:rsidP="007425B0">
      <w:pPr>
        <w:spacing w:before="120" w:after="120" w:line="360" w:lineRule="auto"/>
        <w:rPr>
          <w:rFonts w:ascii="Arial" w:hAnsi="Arial" w:cs="Arial"/>
          <w:sz w:val="22"/>
          <w:szCs w:val="22"/>
        </w:rPr>
      </w:pPr>
    </w:p>
    <w:p w14:paraId="00F3EBFA" w14:textId="77777777" w:rsidR="00DC3719" w:rsidRPr="00F36909" w:rsidRDefault="00DC3719" w:rsidP="007425B0">
      <w:pPr>
        <w:spacing w:before="120" w:after="120" w:line="360" w:lineRule="auto"/>
        <w:rPr>
          <w:rFonts w:ascii="Arial" w:hAnsi="Arial" w:cs="Arial"/>
          <w:sz w:val="22"/>
          <w:szCs w:val="22"/>
        </w:rPr>
      </w:pPr>
    </w:p>
    <w:p w14:paraId="149BFC4C" w14:textId="77777777" w:rsidR="00DC3719" w:rsidRPr="00F36909" w:rsidRDefault="00DC3719" w:rsidP="007425B0">
      <w:pPr>
        <w:spacing w:before="120" w:after="120" w:line="360" w:lineRule="auto"/>
        <w:rPr>
          <w:rFonts w:ascii="Arial" w:hAnsi="Arial" w:cs="Arial"/>
          <w:sz w:val="22"/>
          <w:szCs w:val="22"/>
        </w:rPr>
      </w:pPr>
    </w:p>
    <w:p w14:paraId="64DA20E7" w14:textId="77777777" w:rsidR="00DC3719" w:rsidRPr="00F36909" w:rsidRDefault="00DC3719" w:rsidP="007425B0">
      <w:pPr>
        <w:spacing w:before="120" w:after="120" w:line="360" w:lineRule="auto"/>
        <w:rPr>
          <w:rFonts w:ascii="Arial" w:hAnsi="Arial" w:cs="Arial"/>
          <w:sz w:val="22"/>
          <w:szCs w:val="22"/>
        </w:rPr>
      </w:pPr>
    </w:p>
    <w:p w14:paraId="247BAB08" w14:textId="77777777" w:rsidR="00DC3719" w:rsidRPr="00F36909" w:rsidRDefault="00DC3719" w:rsidP="007425B0">
      <w:pPr>
        <w:spacing w:before="120" w:after="120" w:line="360" w:lineRule="auto"/>
        <w:rPr>
          <w:rFonts w:ascii="Arial" w:hAnsi="Arial" w:cs="Arial"/>
          <w:sz w:val="22"/>
          <w:szCs w:val="22"/>
        </w:rPr>
      </w:pPr>
    </w:p>
    <w:p w14:paraId="0AA6841C" w14:textId="77777777" w:rsidR="00DC3719" w:rsidRPr="00F36909" w:rsidRDefault="00DC3719" w:rsidP="007425B0">
      <w:pPr>
        <w:spacing w:before="120" w:after="120" w:line="360" w:lineRule="auto"/>
        <w:rPr>
          <w:rFonts w:ascii="Arial" w:hAnsi="Arial" w:cs="Arial"/>
          <w:sz w:val="22"/>
          <w:szCs w:val="22"/>
        </w:rPr>
      </w:pPr>
    </w:p>
    <w:p w14:paraId="3864BEE7" w14:textId="77777777" w:rsidR="00DC3719" w:rsidRPr="00F36909" w:rsidRDefault="00DC3719" w:rsidP="007425B0">
      <w:pPr>
        <w:spacing w:before="120" w:after="120" w:line="360" w:lineRule="auto"/>
        <w:rPr>
          <w:rFonts w:ascii="Arial" w:hAnsi="Arial" w:cs="Arial"/>
          <w:sz w:val="22"/>
          <w:szCs w:val="22"/>
        </w:rPr>
      </w:pPr>
    </w:p>
    <w:p w14:paraId="62AC79DF" w14:textId="77777777" w:rsidR="00DC3719" w:rsidRDefault="00DC3719" w:rsidP="007425B0">
      <w:pPr>
        <w:spacing w:before="120" w:after="120" w:line="360" w:lineRule="auto"/>
        <w:rPr>
          <w:rFonts w:ascii="Arial" w:hAnsi="Arial" w:cs="Arial"/>
          <w:sz w:val="22"/>
          <w:szCs w:val="22"/>
        </w:rPr>
      </w:pPr>
    </w:p>
    <w:p w14:paraId="28531653" w14:textId="77777777" w:rsidR="007425B0" w:rsidRDefault="007425B0" w:rsidP="007425B0">
      <w:pPr>
        <w:spacing w:before="120" w:after="120" w:line="360" w:lineRule="auto"/>
        <w:rPr>
          <w:rFonts w:ascii="Arial" w:hAnsi="Arial" w:cs="Arial"/>
          <w:sz w:val="22"/>
          <w:szCs w:val="22"/>
        </w:rPr>
      </w:pPr>
    </w:p>
    <w:p w14:paraId="487DF450" w14:textId="77777777" w:rsidR="0058438A" w:rsidRDefault="0058438A" w:rsidP="007425B0">
      <w:pPr>
        <w:spacing w:before="120" w:after="120" w:line="360" w:lineRule="auto"/>
        <w:rPr>
          <w:rFonts w:ascii="Arial" w:hAnsi="Arial" w:cs="Arial"/>
          <w:sz w:val="22"/>
          <w:szCs w:val="22"/>
        </w:rPr>
      </w:pPr>
    </w:p>
    <w:p w14:paraId="14867E2C" w14:textId="77777777" w:rsidR="0058438A" w:rsidRDefault="0058438A" w:rsidP="007425B0">
      <w:pPr>
        <w:spacing w:before="120" w:after="120" w:line="360" w:lineRule="auto"/>
        <w:rPr>
          <w:rFonts w:ascii="Arial" w:hAnsi="Arial" w:cs="Arial"/>
          <w:sz w:val="22"/>
          <w:szCs w:val="22"/>
        </w:rPr>
      </w:pPr>
    </w:p>
    <w:p w14:paraId="1BECACE4" w14:textId="77777777" w:rsidR="007425B0" w:rsidRPr="00F36909" w:rsidRDefault="007425B0" w:rsidP="007425B0">
      <w:pPr>
        <w:spacing w:before="120" w:after="120" w:line="360" w:lineRule="auto"/>
        <w:rPr>
          <w:rFonts w:ascii="Arial" w:hAnsi="Arial" w:cs="Arial"/>
          <w:sz w:val="22"/>
          <w:szCs w:val="22"/>
        </w:rPr>
      </w:pPr>
    </w:p>
    <w:p w14:paraId="67AC2253" w14:textId="77777777" w:rsidR="00BA7E8D" w:rsidRPr="00F36909" w:rsidRDefault="00BA7E8D" w:rsidP="007425B0">
      <w:pPr>
        <w:spacing w:before="120" w:after="120" w:line="360" w:lineRule="auto"/>
        <w:rPr>
          <w:rFonts w:ascii="Arial" w:hAnsi="Arial" w:cs="Arial"/>
          <w:sz w:val="22"/>
          <w:szCs w:val="22"/>
        </w:rPr>
      </w:pPr>
    </w:p>
    <w:p w14:paraId="0872F02B" w14:textId="5F2D4B3C" w:rsidR="00F84F72" w:rsidRPr="00F36909" w:rsidRDefault="00E26C3E" w:rsidP="007425B0">
      <w:pPr>
        <w:spacing w:before="120" w:after="120" w:line="360" w:lineRule="auto"/>
        <w:rPr>
          <w:rFonts w:ascii="Arial" w:hAnsi="Arial" w:cs="Arial"/>
          <w:sz w:val="22"/>
          <w:szCs w:val="22"/>
        </w:rPr>
      </w:pPr>
      <w:r w:rsidRPr="00F36909">
        <w:rPr>
          <w:rFonts w:ascii="Arial" w:hAnsi="Arial" w:cs="Arial"/>
          <w:b/>
          <w:bCs/>
          <w:sz w:val="22"/>
          <w:szCs w:val="22"/>
          <w:u w:val="single"/>
        </w:rPr>
        <w:lastRenderedPageBreak/>
        <w:t>Question 5</w:t>
      </w:r>
    </w:p>
    <w:p w14:paraId="3C74588B" w14:textId="77777777"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 xml:space="preserve">The takeover of Calmere House has generated organisational and human behavioural problems due to a culture clash, changing leadership styles and low morale. </w:t>
      </w:r>
    </w:p>
    <w:p w14:paraId="5675ABCE" w14:textId="61451EFA"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The first problem Calmere House are facing is a culture clash. Handy (1993) believed that there are four types of culture that organisations follow. These are Power, Role, Task and Person. Arguably, under Kirsten, Calmere House operated in a task and person culture. A task culture places emphasis on teamwork work typically leaving employees to carry out the job with little influence from senior managers (</w:t>
      </w:r>
      <w:r w:rsidR="00313373">
        <w:rPr>
          <w:rFonts w:ascii="Arial" w:hAnsi="Arial" w:cs="Arial"/>
          <w:sz w:val="22"/>
          <w:szCs w:val="22"/>
        </w:rPr>
        <w:t>King &amp; Lawley, 2022</w:t>
      </w:r>
      <w:r w:rsidRPr="00F36909">
        <w:rPr>
          <w:rFonts w:ascii="Arial" w:hAnsi="Arial" w:cs="Arial"/>
          <w:sz w:val="22"/>
          <w:szCs w:val="22"/>
        </w:rPr>
        <w:t xml:space="preserve">). Person cultures tend to have minimal hierarchy and allow employees autonomy due to their expertise (ibid). However, Chaffinch Group operates a role culture with clear procedures, delegation and hierarchy (Handy, 1993). Handy suggests that employees can be inflexible when moving between culture types. </w:t>
      </w:r>
      <w:r w:rsidR="0058438A">
        <w:rPr>
          <w:rFonts w:ascii="Arial" w:hAnsi="Arial" w:cs="Arial"/>
          <w:sz w:val="22"/>
          <w:szCs w:val="22"/>
        </w:rPr>
        <w:t>M</w:t>
      </w:r>
      <w:r w:rsidRPr="00F36909">
        <w:rPr>
          <w:rFonts w:ascii="Arial" w:hAnsi="Arial" w:cs="Arial"/>
          <w:sz w:val="22"/>
          <w:szCs w:val="22"/>
        </w:rPr>
        <w:t>oving to a role culture could make employees feel micromanaged as they have come from a culture of teamwork and autonomy to one of control. Ellis (2017) state</w:t>
      </w:r>
      <w:r w:rsidR="0058438A">
        <w:rPr>
          <w:rFonts w:ascii="Arial" w:hAnsi="Arial" w:cs="Arial"/>
          <w:sz w:val="22"/>
          <w:szCs w:val="22"/>
        </w:rPr>
        <w:t>s</w:t>
      </w:r>
      <w:r w:rsidRPr="00F36909">
        <w:rPr>
          <w:rFonts w:ascii="Arial" w:hAnsi="Arial" w:cs="Arial"/>
          <w:sz w:val="22"/>
          <w:szCs w:val="22"/>
        </w:rPr>
        <w:t xml:space="preserve"> that people with person cultures need to be influenced and persuaded instead of commanded due to their status level which could contribute to the culture clash at Calmere house. </w:t>
      </w:r>
    </w:p>
    <w:p w14:paraId="7B4CD978" w14:textId="00A2C45E" w:rsidR="00F84F72" w:rsidRPr="00F36909" w:rsidRDefault="00E26C3E" w:rsidP="007425B0">
      <w:pPr>
        <w:spacing w:before="120" w:after="120" w:line="360" w:lineRule="auto"/>
        <w:rPr>
          <w:rFonts w:ascii="Arial" w:hAnsi="Arial" w:cs="Arial"/>
          <w:sz w:val="22"/>
          <w:szCs w:val="22"/>
        </w:rPr>
      </w:pPr>
      <w:r w:rsidRPr="00F36909">
        <w:rPr>
          <w:rFonts w:ascii="Arial" w:hAnsi="Arial" w:cs="Arial"/>
          <w:sz w:val="22"/>
          <w:szCs w:val="22"/>
        </w:rPr>
        <w:t xml:space="preserve">Another problem is change in leadership styles. Kirsten demonstrated a democratic leadership style which encourages employee input and </w:t>
      </w:r>
      <w:r w:rsidR="0058438A">
        <w:rPr>
          <w:rFonts w:ascii="Arial" w:hAnsi="Arial" w:cs="Arial"/>
          <w:sz w:val="22"/>
          <w:szCs w:val="22"/>
        </w:rPr>
        <w:t>promotes collaboration</w:t>
      </w:r>
      <w:r w:rsidRPr="00F36909">
        <w:rPr>
          <w:rFonts w:ascii="Arial" w:hAnsi="Arial" w:cs="Arial"/>
          <w:sz w:val="22"/>
          <w:szCs w:val="22"/>
        </w:rPr>
        <w:t xml:space="preserve"> (Lewin, Lippitt &amp; Whie, 1939). Meanwhile, Kath demonstrates an autocratic leadership style </w:t>
      </w:r>
      <w:r w:rsidR="00B8325D">
        <w:rPr>
          <w:rFonts w:ascii="Arial" w:hAnsi="Arial" w:cs="Arial"/>
          <w:sz w:val="22"/>
          <w:szCs w:val="22"/>
        </w:rPr>
        <w:t xml:space="preserve">with </w:t>
      </w:r>
      <w:r w:rsidRPr="00F36909">
        <w:rPr>
          <w:rFonts w:ascii="Arial" w:hAnsi="Arial" w:cs="Arial"/>
          <w:sz w:val="22"/>
          <w:szCs w:val="22"/>
        </w:rPr>
        <w:t xml:space="preserve">high levels of control </w:t>
      </w:r>
      <w:r w:rsidR="00B8325D">
        <w:rPr>
          <w:rFonts w:ascii="Arial" w:hAnsi="Arial" w:cs="Arial"/>
          <w:sz w:val="22"/>
          <w:szCs w:val="22"/>
        </w:rPr>
        <w:t>and minimal employee input,</w:t>
      </w:r>
      <w:r w:rsidRPr="00F36909">
        <w:rPr>
          <w:rFonts w:ascii="Arial" w:hAnsi="Arial" w:cs="Arial"/>
          <w:sz w:val="22"/>
          <w:szCs w:val="22"/>
        </w:rPr>
        <w:t xml:space="preserve"> decreasing employee engagement (ibid). Such differentiation in leadership style can be shown through McGregor’s Theory X or Theory Y whereby a manager’s leadership style correlates with how they view their employees. Theory X is that of authoritarian leaders, </w:t>
      </w:r>
      <w:r w:rsidR="00B8325D" w:rsidRPr="00F36909">
        <w:rPr>
          <w:rFonts w:ascii="Arial" w:hAnsi="Arial" w:cs="Arial"/>
          <w:sz w:val="22"/>
          <w:szCs w:val="22"/>
        </w:rPr>
        <w:t>like</w:t>
      </w:r>
      <w:r w:rsidRPr="00F36909">
        <w:rPr>
          <w:rFonts w:ascii="Arial" w:hAnsi="Arial" w:cs="Arial"/>
          <w:sz w:val="22"/>
          <w:szCs w:val="22"/>
        </w:rPr>
        <w:t xml:space="preserve"> Kath, who believe employees have minimal drive and so need to be controlled and pushed to work whereas Theory Y Managers, </w:t>
      </w:r>
      <w:r w:rsidR="00B8325D">
        <w:rPr>
          <w:rFonts w:ascii="Arial" w:hAnsi="Arial" w:cs="Arial"/>
          <w:sz w:val="22"/>
          <w:szCs w:val="22"/>
        </w:rPr>
        <w:t>like</w:t>
      </w:r>
      <w:r w:rsidRPr="00F36909">
        <w:rPr>
          <w:rFonts w:ascii="Arial" w:hAnsi="Arial" w:cs="Arial"/>
          <w:sz w:val="22"/>
          <w:szCs w:val="22"/>
        </w:rPr>
        <w:t xml:space="preserve"> Kirsten believe employees are self-motivated and seek responsibility (McGregor, 1960). </w:t>
      </w:r>
      <w:proofErr w:type="spellStart"/>
      <w:r w:rsidRPr="00F36909">
        <w:rPr>
          <w:rFonts w:ascii="Arial" w:hAnsi="Arial" w:cs="Arial"/>
          <w:sz w:val="22"/>
          <w:szCs w:val="22"/>
        </w:rPr>
        <w:t>Bojadzievet</w:t>
      </w:r>
      <w:proofErr w:type="spellEnd"/>
      <w:r w:rsidRPr="00F36909">
        <w:rPr>
          <w:rFonts w:ascii="Arial" w:hAnsi="Arial" w:cs="Arial"/>
          <w:sz w:val="22"/>
          <w:szCs w:val="22"/>
        </w:rPr>
        <w:t xml:space="preserve"> al. (2016) study found that </w:t>
      </w:r>
      <w:r w:rsidR="00B8325D" w:rsidRPr="00F36909">
        <w:rPr>
          <w:rFonts w:ascii="Arial" w:hAnsi="Arial" w:cs="Arial"/>
          <w:sz w:val="22"/>
          <w:szCs w:val="22"/>
        </w:rPr>
        <w:t>most</w:t>
      </w:r>
      <w:r w:rsidRPr="00F36909">
        <w:rPr>
          <w:rFonts w:ascii="Arial" w:hAnsi="Arial" w:cs="Arial"/>
          <w:sz w:val="22"/>
          <w:szCs w:val="22"/>
        </w:rPr>
        <w:t xml:space="preserve"> participants prefer to be managed by Theory Y as they believe they have ambition and potential to participate in decision making. Therefore, the shift from Theory Y to Theory X under Chaffinch group resulted in decreased morale, evidenced by turnover and absence rates. Additionally, Chaffinch House relies upon agency workers, which can demotivate previous employees of Calmere House, particularly those who are long standing. Maslow’s Hierarchy of Needs suggests that people need </w:t>
      </w:r>
      <w:r w:rsidR="00B8325D" w:rsidRPr="00F36909">
        <w:rPr>
          <w:rFonts w:ascii="Arial" w:hAnsi="Arial" w:cs="Arial"/>
          <w:sz w:val="22"/>
          <w:szCs w:val="22"/>
        </w:rPr>
        <w:t>to</w:t>
      </w:r>
      <w:r w:rsidRPr="00F36909">
        <w:rPr>
          <w:rFonts w:ascii="Arial" w:hAnsi="Arial" w:cs="Arial"/>
          <w:sz w:val="22"/>
          <w:szCs w:val="22"/>
        </w:rPr>
        <w:t xml:space="preserve"> be motivated by low-level factors such as security before they are motivated by high-level needs (Maslow, 1943). Therefore, a feeling of </w:t>
      </w:r>
      <w:r w:rsidR="00625AA3" w:rsidRPr="00F36909">
        <w:rPr>
          <w:rFonts w:ascii="Arial" w:hAnsi="Arial" w:cs="Arial"/>
          <w:sz w:val="22"/>
          <w:szCs w:val="22"/>
        </w:rPr>
        <w:t>being replaced</w:t>
      </w:r>
      <w:r w:rsidRPr="00F36909">
        <w:rPr>
          <w:rFonts w:ascii="Arial" w:hAnsi="Arial" w:cs="Arial"/>
          <w:sz w:val="22"/>
          <w:szCs w:val="22"/>
        </w:rPr>
        <w:t xml:space="preserve"> does not allow for security, making </w:t>
      </w:r>
      <w:r w:rsidR="00B8325D">
        <w:rPr>
          <w:rFonts w:ascii="Arial" w:hAnsi="Arial" w:cs="Arial"/>
          <w:sz w:val="22"/>
          <w:szCs w:val="22"/>
        </w:rPr>
        <w:t>motivation difficult</w:t>
      </w:r>
      <w:r w:rsidRPr="00F36909">
        <w:rPr>
          <w:rFonts w:ascii="Arial" w:hAnsi="Arial" w:cs="Arial"/>
          <w:sz w:val="22"/>
          <w:szCs w:val="22"/>
        </w:rPr>
        <w:t xml:space="preserve">. </w:t>
      </w:r>
    </w:p>
    <w:p w14:paraId="0A95F49D" w14:textId="77777777" w:rsidR="00625AA3" w:rsidRPr="00F36909" w:rsidRDefault="00625AA3" w:rsidP="007425B0">
      <w:pPr>
        <w:spacing w:before="120" w:after="120" w:line="360" w:lineRule="auto"/>
        <w:rPr>
          <w:rFonts w:ascii="Arial" w:hAnsi="Arial" w:cs="Arial"/>
          <w:sz w:val="22"/>
          <w:szCs w:val="22"/>
        </w:rPr>
      </w:pPr>
    </w:p>
    <w:p w14:paraId="455F08D6" w14:textId="11081DA4" w:rsidR="0050021F" w:rsidRPr="000675DF" w:rsidRDefault="00625AA3"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Question 6</w:t>
      </w:r>
    </w:p>
    <w:p w14:paraId="1B3DC4F2" w14:textId="6B29E106" w:rsidR="00090A2B" w:rsidRPr="00F36909" w:rsidRDefault="0050021F" w:rsidP="007425B0">
      <w:pPr>
        <w:spacing w:before="120" w:after="120" w:line="360" w:lineRule="auto"/>
        <w:rPr>
          <w:rFonts w:ascii="Arial" w:hAnsi="Arial" w:cs="Arial"/>
          <w:sz w:val="22"/>
          <w:szCs w:val="22"/>
        </w:rPr>
      </w:pPr>
      <w:r w:rsidRPr="00F36909">
        <w:rPr>
          <w:rFonts w:ascii="Arial" w:hAnsi="Arial" w:cs="Arial"/>
          <w:sz w:val="22"/>
          <w:szCs w:val="22"/>
        </w:rPr>
        <w:t xml:space="preserve">There have been considerable changes to selection and employee voice </w:t>
      </w:r>
      <w:r w:rsidR="00BC3F38">
        <w:rPr>
          <w:rFonts w:ascii="Arial" w:hAnsi="Arial" w:cs="Arial"/>
          <w:sz w:val="22"/>
          <w:szCs w:val="22"/>
        </w:rPr>
        <w:t>following the sale</w:t>
      </w:r>
      <w:r w:rsidRPr="00F36909">
        <w:rPr>
          <w:rFonts w:ascii="Arial" w:hAnsi="Arial" w:cs="Arial"/>
          <w:sz w:val="22"/>
          <w:szCs w:val="22"/>
        </w:rPr>
        <w:t xml:space="preserve">. </w:t>
      </w:r>
      <w:r w:rsidR="00B06D6B" w:rsidRPr="00F36909">
        <w:rPr>
          <w:rFonts w:ascii="Arial" w:hAnsi="Arial" w:cs="Arial"/>
          <w:sz w:val="22"/>
          <w:szCs w:val="22"/>
        </w:rPr>
        <w:t>K</w:t>
      </w:r>
      <w:r w:rsidR="000870BD" w:rsidRPr="00F36909">
        <w:rPr>
          <w:rFonts w:ascii="Arial" w:hAnsi="Arial" w:cs="Arial"/>
          <w:sz w:val="22"/>
          <w:szCs w:val="22"/>
        </w:rPr>
        <w:t xml:space="preserve">irsten </w:t>
      </w:r>
      <w:r w:rsidR="00755EA7" w:rsidRPr="00F36909">
        <w:rPr>
          <w:rFonts w:ascii="Arial" w:hAnsi="Arial" w:cs="Arial"/>
          <w:sz w:val="22"/>
          <w:szCs w:val="22"/>
        </w:rPr>
        <w:t xml:space="preserve">valued </w:t>
      </w:r>
      <w:r w:rsidR="00951FAC" w:rsidRPr="00F36909">
        <w:rPr>
          <w:rFonts w:ascii="Arial" w:hAnsi="Arial" w:cs="Arial"/>
          <w:sz w:val="22"/>
          <w:szCs w:val="22"/>
        </w:rPr>
        <w:t>candidate</w:t>
      </w:r>
      <w:r w:rsidR="000870BD" w:rsidRPr="00F36909">
        <w:rPr>
          <w:rFonts w:ascii="Arial" w:hAnsi="Arial" w:cs="Arial"/>
          <w:sz w:val="22"/>
          <w:szCs w:val="22"/>
        </w:rPr>
        <w:t xml:space="preserve"> </w:t>
      </w:r>
      <w:r w:rsidR="0085429F" w:rsidRPr="00F36909">
        <w:rPr>
          <w:rFonts w:ascii="Arial" w:hAnsi="Arial" w:cs="Arial"/>
          <w:sz w:val="22"/>
          <w:szCs w:val="22"/>
        </w:rPr>
        <w:t>behaviour</w:t>
      </w:r>
      <w:r w:rsidR="00B64941" w:rsidRPr="00F36909">
        <w:rPr>
          <w:rFonts w:ascii="Arial" w:hAnsi="Arial" w:cs="Arial"/>
          <w:sz w:val="22"/>
          <w:szCs w:val="22"/>
        </w:rPr>
        <w:t xml:space="preserve"> </w:t>
      </w:r>
      <w:r w:rsidR="000B68CD" w:rsidRPr="00F36909">
        <w:rPr>
          <w:rFonts w:ascii="Arial" w:hAnsi="Arial" w:cs="Arial"/>
          <w:sz w:val="22"/>
          <w:szCs w:val="22"/>
        </w:rPr>
        <w:t xml:space="preserve">which was </w:t>
      </w:r>
      <w:r w:rsidR="00B64941" w:rsidRPr="00F36909">
        <w:rPr>
          <w:rFonts w:ascii="Arial" w:hAnsi="Arial" w:cs="Arial"/>
          <w:sz w:val="22"/>
          <w:szCs w:val="22"/>
        </w:rPr>
        <w:t>considered as important as qualifications and experience.</w:t>
      </w:r>
      <w:r w:rsidR="00B5680D" w:rsidRPr="00F36909">
        <w:rPr>
          <w:rFonts w:ascii="Arial" w:hAnsi="Arial" w:cs="Arial"/>
          <w:sz w:val="22"/>
          <w:szCs w:val="22"/>
        </w:rPr>
        <w:t xml:space="preserve"> This </w:t>
      </w:r>
      <w:r w:rsidR="00CF0608" w:rsidRPr="00F36909">
        <w:rPr>
          <w:rFonts w:ascii="Arial" w:hAnsi="Arial" w:cs="Arial"/>
          <w:sz w:val="22"/>
          <w:szCs w:val="22"/>
        </w:rPr>
        <w:t>create</w:t>
      </w:r>
      <w:r w:rsidR="00186BFE">
        <w:rPr>
          <w:rFonts w:ascii="Arial" w:hAnsi="Arial" w:cs="Arial"/>
          <w:sz w:val="22"/>
          <w:szCs w:val="22"/>
        </w:rPr>
        <w:t>d</w:t>
      </w:r>
      <w:r w:rsidR="00CF0608" w:rsidRPr="00F36909">
        <w:rPr>
          <w:rFonts w:ascii="Arial" w:hAnsi="Arial" w:cs="Arial"/>
          <w:sz w:val="22"/>
          <w:szCs w:val="22"/>
        </w:rPr>
        <w:t xml:space="preserve"> a strong embedded culture and highlights the</w:t>
      </w:r>
      <w:r w:rsidR="00A169AD" w:rsidRPr="00F36909">
        <w:rPr>
          <w:rFonts w:ascii="Arial" w:hAnsi="Arial" w:cs="Arial"/>
          <w:sz w:val="22"/>
          <w:szCs w:val="22"/>
        </w:rPr>
        <w:t xml:space="preserve"> personable touch </w:t>
      </w:r>
      <w:r w:rsidR="00514FA3" w:rsidRPr="00F36909">
        <w:rPr>
          <w:rFonts w:ascii="Arial" w:hAnsi="Arial" w:cs="Arial"/>
          <w:sz w:val="22"/>
          <w:szCs w:val="22"/>
        </w:rPr>
        <w:t>where employees feel a</w:t>
      </w:r>
      <w:r w:rsidR="00661CF9" w:rsidRPr="00F36909">
        <w:rPr>
          <w:rFonts w:ascii="Arial" w:hAnsi="Arial" w:cs="Arial"/>
          <w:sz w:val="22"/>
          <w:szCs w:val="22"/>
        </w:rPr>
        <w:t xml:space="preserve"> sense of belonging. </w:t>
      </w:r>
      <w:r w:rsidR="00202CBD" w:rsidRPr="00F36909">
        <w:rPr>
          <w:rFonts w:ascii="Arial" w:hAnsi="Arial" w:cs="Arial"/>
          <w:sz w:val="22"/>
          <w:szCs w:val="22"/>
        </w:rPr>
        <w:t>Nascimento, Neto &amp; Marcon (2024)</w:t>
      </w:r>
      <w:r w:rsidR="00605C39" w:rsidRPr="00F36909">
        <w:rPr>
          <w:rFonts w:ascii="Arial" w:hAnsi="Arial" w:cs="Arial"/>
          <w:sz w:val="22"/>
          <w:szCs w:val="22"/>
        </w:rPr>
        <w:t xml:space="preserve"> </w:t>
      </w:r>
      <w:r w:rsidR="00A56B8F" w:rsidRPr="00F36909">
        <w:rPr>
          <w:rFonts w:ascii="Arial" w:hAnsi="Arial" w:cs="Arial"/>
          <w:sz w:val="22"/>
          <w:szCs w:val="22"/>
        </w:rPr>
        <w:t xml:space="preserve">state </w:t>
      </w:r>
      <w:r w:rsidR="00B57E13" w:rsidRPr="00F36909">
        <w:rPr>
          <w:rFonts w:ascii="Arial" w:hAnsi="Arial" w:cs="Arial"/>
          <w:sz w:val="22"/>
          <w:szCs w:val="22"/>
        </w:rPr>
        <w:t xml:space="preserve">organisation’s that </w:t>
      </w:r>
      <w:r w:rsidR="00605C39" w:rsidRPr="00F36909">
        <w:rPr>
          <w:rFonts w:ascii="Arial" w:hAnsi="Arial" w:cs="Arial"/>
          <w:sz w:val="22"/>
          <w:szCs w:val="22"/>
        </w:rPr>
        <w:t>select</w:t>
      </w:r>
      <w:r w:rsidR="006D6B1F" w:rsidRPr="00F36909">
        <w:rPr>
          <w:rFonts w:ascii="Arial" w:hAnsi="Arial" w:cs="Arial"/>
          <w:sz w:val="22"/>
          <w:szCs w:val="22"/>
        </w:rPr>
        <w:t xml:space="preserve"> employees based o</w:t>
      </w:r>
      <w:r w:rsidR="007D386E" w:rsidRPr="00F36909">
        <w:rPr>
          <w:rFonts w:ascii="Arial" w:hAnsi="Arial" w:cs="Arial"/>
          <w:sz w:val="22"/>
          <w:szCs w:val="22"/>
        </w:rPr>
        <w:t xml:space="preserve">n </w:t>
      </w:r>
      <w:r w:rsidR="00830446" w:rsidRPr="00F36909">
        <w:rPr>
          <w:rFonts w:ascii="Arial" w:hAnsi="Arial" w:cs="Arial"/>
          <w:sz w:val="22"/>
          <w:szCs w:val="22"/>
        </w:rPr>
        <w:t xml:space="preserve">their culture fit as well as </w:t>
      </w:r>
      <w:r w:rsidR="0085429F" w:rsidRPr="00F36909">
        <w:rPr>
          <w:rFonts w:ascii="Arial" w:hAnsi="Arial" w:cs="Arial"/>
          <w:sz w:val="22"/>
          <w:szCs w:val="22"/>
        </w:rPr>
        <w:t>suitability for</w:t>
      </w:r>
      <w:r w:rsidR="00830446" w:rsidRPr="00F36909">
        <w:rPr>
          <w:rFonts w:ascii="Arial" w:hAnsi="Arial" w:cs="Arial"/>
          <w:sz w:val="22"/>
          <w:szCs w:val="22"/>
        </w:rPr>
        <w:t xml:space="preserve"> the role experience a positive impact on business results</w:t>
      </w:r>
      <w:r w:rsidR="00DF1DE1" w:rsidRPr="00F36909">
        <w:rPr>
          <w:rFonts w:ascii="Arial" w:hAnsi="Arial" w:cs="Arial"/>
          <w:sz w:val="22"/>
          <w:szCs w:val="22"/>
        </w:rPr>
        <w:t xml:space="preserve"> and </w:t>
      </w:r>
      <w:r w:rsidR="00FB7CDF" w:rsidRPr="00F36909">
        <w:rPr>
          <w:rFonts w:ascii="Arial" w:hAnsi="Arial" w:cs="Arial"/>
          <w:sz w:val="22"/>
          <w:szCs w:val="22"/>
        </w:rPr>
        <w:t>sustainable growth.</w:t>
      </w:r>
      <w:r w:rsidR="00845FDE" w:rsidRPr="00F36909">
        <w:rPr>
          <w:rFonts w:ascii="Arial" w:hAnsi="Arial" w:cs="Arial"/>
          <w:sz w:val="22"/>
          <w:szCs w:val="22"/>
        </w:rPr>
        <w:t xml:space="preserve"> </w:t>
      </w:r>
      <w:r w:rsidR="00C062BA" w:rsidRPr="00F36909">
        <w:rPr>
          <w:rFonts w:ascii="Arial" w:hAnsi="Arial" w:cs="Arial"/>
          <w:sz w:val="22"/>
          <w:szCs w:val="22"/>
        </w:rPr>
        <w:t>Furthermore, employees</w:t>
      </w:r>
      <w:r w:rsidR="00406701" w:rsidRPr="00F36909">
        <w:rPr>
          <w:rFonts w:ascii="Arial" w:hAnsi="Arial" w:cs="Arial"/>
          <w:sz w:val="22"/>
          <w:szCs w:val="22"/>
        </w:rPr>
        <w:t xml:space="preserve"> who align with company values</w:t>
      </w:r>
      <w:r w:rsidR="00B3379A" w:rsidRPr="00F36909">
        <w:rPr>
          <w:rFonts w:ascii="Arial" w:hAnsi="Arial" w:cs="Arial"/>
          <w:sz w:val="22"/>
          <w:szCs w:val="22"/>
        </w:rPr>
        <w:t xml:space="preserve"> are more cohesive as a team,</w:t>
      </w:r>
      <w:r w:rsidR="00DE3D34" w:rsidRPr="00F36909">
        <w:rPr>
          <w:rFonts w:ascii="Arial" w:hAnsi="Arial" w:cs="Arial"/>
          <w:sz w:val="22"/>
          <w:szCs w:val="22"/>
        </w:rPr>
        <w:t xml:space="preserve"> experience increased engagement and </w:t>
      </w:r>
      <w:r w:rsidR="0094367B" w:rsidRPr="00F36909">
        <w:rPr>
          <w:rFonts w:ascii="Arial" w:hAnsi="Arial" w:cs="Arial"/>
          <w:sz w:val="22"/>
          <w:szCs w:val="22"/>
        </w:rPr>
        <w:t>higher levels of commitment (</w:t>
      </w:r>
      <w:r w:rsidR="00CD3B35" w:rsidRPr="00F36909">
        <w:rPr>
          <w:rFonts w:ascii="Arial" w:hAnsi="Arial" w:cs="Arial"/>
          <w:sz w:val="22"/>
          <w:szCs w:val="22"/>
        </w:rPr>
        <w:t>Benstead, 2023)</w:t>
      </w:r>
      <w:r w:rsidR="0094367B" w:rsidRPr="00F36909">
        <w:rPr>
          <w:rFonts w:ascii="Arial" w:hAnsi="Arial" w:cs="Arial"/>
          <w:sz w:val="22"/>
          <w:szCs w:val="22"/>
        </w:rPr>
        <w:t xml:space="preserve">. This </w:t>
      </w:r>
      <w:r w:rsidR="00D34D4A" w:rsidRPr="00F36909">
        <w:rPr>
          <w:rFonts w:ascii="Arial" w:hAnsi="Arial" w:cs="Arial"/>
          <w:sz w:val="22"/>
          <w:szCs w:val="22"/>
        </w:rPr>
        <w:t xml:space="preserve">selection approach can improve retention and create a </w:t>
      </w:r>
      <w:r w:rsidR="00E67DDF" w:rsidRPr="00F36909">
        <w:rPr>
          <w:rFonts w:ascii="Arial" w:hAnsi="Arial" w:cs="Arial"/>
          <w:sz w:val="22"/>
          <w:szCs w:val="22"/>
        </w:rPr>
        <w:t>productive, satisfied workforce</w:t>
      </w:r>
      <w:r w:rsidR="00B57E13" w:rsidRPr="00F36909">
        <w:rPr>
          <w:rFonts w:ascii="Arial" w:hAnsi="Arial" w:cs="Arial"/>
          <w:sz w:val="22"/>
          <w:szCs w:val="22"/>
        </w:rPr>
        <w:t>, demonstrated under Kirsten</w:t>
      </w:r>
      <w:r w:rsidR="00E67DDF" w:rsidRPr="00F36909">
        <w:rPr>
          <w:rFonts w:ascii="Arial" w:hAnsi="Arial" w:cs="Arial"/>
          <w:sz w:val="22"/>
          <w:szCs w:val="22"/>
        </w:rPr>
        <w:t xml:space="preserve">. </w:t>
      </w:r>
      <w:r w:rsidR="006A542C" w:rsidRPr="00F36909">
        <w:rPr>
          <w:rFonts w:ascii="Arial" w:hAnsi="Arial" w:cs="Arial"/>
          <w:sz w:val="22"/>
          <w:szCs w:val="22"/>
        </w:rPr>
        <w:t xml:space="preserve"> </w:t>
      </w:r>
      <w:r w:rsidR="00BD6436" w:rsidRPr="00F36909">
        <w:rPr>
          <w:rFonts w:ascii="Arial" w:hAnsi="Arial" w:cs="Arial"/>
          <w:sz w:val="22"/>
          <w:szCs w:val="22"/>
        </w:rPr>
        <w:t>Cons</w:t>
      </w:r>
      <w:r w:rsidR="00C83773" w:rsidRPr="00F36909">
        <w:rPr>
          <w:rFonts w:ascii="Arial" w:hAnsi="Arial" w:cs="Arial"/>
          <w:sz w:val="22"/>
          <w:szCs w:val="22"/>
        </w:rPr>
        <w:t>equently</w:t>
      </w:r>
      <w:r w:rsidR="003546FA" w:rsidRPr="00F36909">
        <w:rPr>
          <w:rFonts w:ascii="Arial" w:hAnsi="Arial" w:cs="Arial"/>
          <w:sz w:val="22"/>
          <w:szCs w:val="22"/>
        </w:rPr>
        <w:t xml:space="preserve">, </w:t>
      </w:r>
      <w:r w:rsidR="00EC7B49" w:rsidRPr="00F36909">
        <w:rPr>
          <w:rFonts w:ascii="Arial" w:hAnsi="Arial" w:cs="Arial"/>
          <w:sz w:val="22"/>
          <w:szCs w:val="22"/>
        </w:rPr>
        <w:t>Chaffinch Group focused selection on qualifications</w:t>
      </w:r>
      <w:r w:rsidR="00E30DEC" w:rsidRPr="00F36909">
        <w:rPr>
          <w:rFonts w:ascii="Arial" w:hAnsi="Arial" w:cs="Arial"/>
          <w:sz w:val="22"/>
          <w:szCs w:val="22"/>
        </w:rPr>
        <w:t xml:space="preserve">, and </w:t>
      </w:r>
      <w:r w:rsidR="0007286F" w:rsidRPr="00F36909">
        <w:rPr>
          <w:rFonts w:ascii="Arial" w:hAnsi="Arial" w:cs="Arial"/>
          <w:sz w:val="22"/>
          <w:szCs w:val="22"/>
        </w:rPr>
        <w:t>r</w:t>
      </w:r>
      <w:r w:rsidR="00E30DEC" w:rsidRPr="00F36909">
        <w:rPr>
          <w:rFonts w:ascii="Arial" w:hAnsi="Arial" w:cs="Arial"/>
          <w:sz w:val="22"/>
          <w:szCs w:val="22"/>
        </w:rPr>
        <w:t xml:space="preserve">elying on agency staff </w:t>
      </w:r>
      <w:r w:rsidR="00F25922" w:rsidRPr="00F36909">
        <w:rPr>
          <w:rFonts w:ascii="Arial" w:hAnsi="Arial" w:cs="Arial"/>
          <w:sz w:val="22"/>
          <w:szCs w:val="22"/>
        </w:rPr>
        <w:t>with no behavioural assessment.</w:t>
      </w:r>
      <w:r w:rsidR="0088145A" w:rsidRPr="00F36909">
        <w:rPr>
          <w:rFonts w:ascii="Arial" w:hAnsi="Arial" w:cs="Arial"/>
          <w:sz w:val="22"/>
          <w:szCs w:val="22"/>
        </w:rPr>
        <w:t xml:space="preserve"> </w:t>
      </w:r>
      <w:r w:rsidR="0007286F" w:rsidRPr="00F36909">
        <w:rPr>
          <w:rFonts w:ascii="Arial" w:hAnsi="Arial" w:cs="Arial"/>
          <w:sz w:val="22"/>
          <w:szCs w:val="22"/>
        </w:rPr>
        <w:t>Kristof</w:t>
      </w:r>
      <w:r w:rsidR="0007286F" w:rsidRPr="00F36909">
        <w:rPr>
          <w:rFonts w:ascii="Cambria Math" w:hAnsi="Cambria Math" w:cs="Cambria Math"/>
          <w:sz w:val="22"/>
          <w:szCs w:val="22"/>
        </w:rPr>
        <w:t>‐</w:t>
      </w:r>
      <w:r w:rsidR="0007286F" w:rsidRPr="00F36909">
        <w:rPr>
          <w:rFonts w:ascii="Arial" w:hAnsi="Arial" w:cs="Arial"/>
          <w:sz w:val="22"/>
          <w:szCs w:val="22"/>
        </w:rPr>
        <w:t>Brown, Schneider &amp; Su (2023)</w:t>
      </w:r>
      <w:r w:rsidR="00387B04" w:rsidRPr="00F36909">
        <w:rPr>
          <w:rFonts w:ascii="Arial" w:hAnsi="Arial" w:cs="Arial"/>
          <w:sz w:val="22"/>
          <w:szCs w:val="22"/>
        </w:rPr>
        <w:t xml:space="preserve"> </w:t>
      </w:r>
      <w:r w:rsidR="0007286F" w:rsidRPr="00F36909">
        <w:rPr>
          <w:rFonts w:ascii="Arial" w:hAnsi="Arial" w:cs="Arial"/>
          <w:sz w:val="22"/>
          <w:szCs w:val="22"/>
        </w:rPr>
        <w:t>found</w:t>
      </w:r>
      <w:r w:rsidR="00C81527" w:rsidRPr="00F36909">
        <w:rPr>
          <w:rFonts w:ascii="Arial" w:hAnsi="Arial" w:cs="Arial"/>
          <w:sz w:val="22"/>
          <w:szCs w:val="22"/>
        </w:rPr>
        <w:t xml:space="preserve"> a </w:t>
      </w:r>
      <w:r w:rsidR="0007286F" w:rsidRPr="00F36909">
        <w:rPr>
          <w:rFonts w:ascii="Arial" w:hAnsi="Arial" w:cs="Arial"/>
          <w:sz w:val="22"/>
          <w:szCs w:val="22"/>
        </w:rPr>
        <w:t xml:space="preserve">positive </w:t>
      </w:r>
      <w:r w:rsidR="00C81527" w:rsidRPr="00F36909">
        <w:rPr>
          <w:rFonts w:ascii="Arial" w:hAnsi="Arial" w:cs="Arial"/>
          <w:sz w:val="22"/>
          <w:szCs w:val="22"/>
        </w:rPr>
        <w:t>correlation between a poor</w:t>
      </w:r>
      <w:r w:rsidR="00387B04" w:rsidRPr="00F36909">
        <w:rPr>
          <w:rFonts w:ascii="Arial" w:hAnsi="Arial" w:cs="Arial"/>
          <w:sz w:val="22"/>
          <w:szCs w:val="22"/>
        </w:rPr>
        <w:t xml:space="preserve"> </w:t>
      </w:r>
      <w:r w:rsidR="00050CBA" w:rsidRPr="00F36909">
        <w:rPr>
          <w:rFonts w:ascii="Arial" w:hAnsi="Arial" w:cs="Arial"/>
          <w:sz w:val="22"/>
          <w:szCs w:val="22"/>
        </w:rPr>
        <w:t>person</w:t>
      </w:r>
      <w:r w:rsidR="00C81527" w:rsidRPr="00F36909">
        <w:rPr>
          <w:rFonts w:ascii="Arial" w:hAnsi="Arial" w:cs="Arial"/>
          <w:sz w:val="22"/>
          <w:szCs w:val="22"/>
        </w:rPr>
        <w:t xml:space="preserve">-organisation fit </w:t>
      </w:r>
      <w:r w:rsidR="0007286F" w:rsidRPr="00F36909">
        <w:rPr>
          <w:rFonts w:ascii="Arial" w:hAnsi="Arial" w:cs="Arial"/>
          <w:sz w:val="22"/>
          <w:szCs w:val="22"/>
        </w:rPr>
        <w:t>with</w:t>
      </w:r>
      <w:r w:rsidR="00981AB9" w:rsidRPr="00F36909">
        <w:rPr>
          <w:rFonts w:ascii="Arial" w:hAnsi="Arial" w:cs="Arial"/>
          <w:sz w:val="22"/>
          <w:szCs w:val="22"/>
        </w:rPr>
        <w:t xml:space="preserve"> intention to quit </w:t>
      </w:r>
      <w:r w:rsidR="00E778D3" w:rsidRPr="00F36909">
        <w:rPr>
          <w:rFonts w:ascii="Arial" w:hAnsi="Arial" w:cs="Arial"/>
          <w:sz w:val="22"/>
          <w:szCs w:val="22"/>
        </w:rPr>
        <w:t xml:space="preserve">and commitment, demonstrated by the absence levels and turnover. </w:t>
      </w:r>
      <w:r w:rsidR="00161BC1" w:rsidRPr="00F36909">
        <w:rPr>
          <w:rFonts w:ascii="Arial" w:hAnsi="Arial" w:cs="Arial"/>
          <w:sz w:val="22"/>
          <w:szCs w:val="22"/>
        </w:rPr>
        <w:t>Furthermore, e</w:t>
      </w:r>
      <w:r w:rsidR="004F48DE" w:rsidRPr="00F36909">
        <w:rPr>
          <w:rFonts w:ascii="Arial" w:hAnsi="Arial" w:cs="Arial"/>
          <w:sz w:val="22"/>
          <w:szCs w:val="22"/>
        </w:rPr>
        <w:t>mployees under K</w:t>
      </w:r>
      <w:r w:rsidR="00B57E13" w:rsidRPr="00F36909">
        <w:rPr>
          <w:rFonts w:ascii="Arial" w:hAnsi="Arial" w:cs="Arial"/>
          <w:sz w:val="22"/>
          <w:szCs w:val="22"/>
        </w:rPr>
        <w:t xml:space="preserve">ath </w:t>
      </w:r>
      <w:r w:rsidR="004F48DE" w:rsidRPr="00F36909">
        <w:rPr>
          <w:rFonts w:ascii="Arial" w:hAnsi="Arial" w:cs="Arial"/>
          <w:sz w:val="22"/>
          <w:szCs w:val="22"/>
        </w:rPr>
        <w:t xml:space="preserve">are </w:t>
      </w:r>
      <w:r w:rsidR="00A401BD" w:rsidRPr="00F36909">
        <w:rPr>
          <w:rFonts w:ascii="Arial" w:hAnsi="Arial" w:cs="Arial"/>
          <w:sz w:val="22"/>
          <w:szCs w:val="22"/>
        </w:rPr>
        <w:t>dissatisfied</w:t>
      </w:r>
      <w:r w:rsidR="004F48DE" w:rsidRPr="00F36909">
        <w:rPr>
          <w:rFonts w:ascii="Arial" w:hAnsi="Arial" w:cs="Arial"/>
          <w:sz w:val="22"/>
          <w:szCs w:val="22"/>
        </w:rPr>
        <w:t xml:space="preserve"> and miss the support of old colleagues which could be explained from </w:t>
      </w:r>
      <w:r w:rsidR="00453307" w:rsidRPr="00F36909">
        <w:rPr>
          <w:rFonts w:ascii="Arial" w:hAnsi="Arial" w:cs="Arial"/>
          <w:sz w:val="22"/>
          <w:szCs w:val="22"/>
        </w:rPr>
        <w:t xml:space="preserve">reliance on agency workers who are </w:t>
      </w:r>
      <w:r w:rsidR="00161BC1" w:rsidRPr="00F36909">
        <w:rPr>
          <w:rFonts w:ascii="Arial" w:hAnsi="Arial" w:cs="Arial"/>
          <w:sz w:val="22"/>
          <w:szCs w:val="22"/>
        </w:rPr>
        <w:t xml:space="preserve">often </w:t>
      </w:r>
      <w:r w:rsidR="00453307" w:rsidRPr="00F36909">
        <w:rPr>
          <w:rFonts w:ascii="Arial" w:hAnsi="Arial" w:cs="Arial"/>
          <w:sz w:val="22"/>
          <w:szCs w:val="22"/>
        </w:rPr>
        <w:t>less motivated</w:t>
      </w:r>
      <w:r w:rsidR="000E3B69" w:rsidRPr="00F36909">
        <w:rPr>
          <w:rFonts w:ascii="Arial" w:hAnsi="Arial" w:cs="Arial"/>
          <w:sz w:val="22"/>
          <w:szCs w:val="22"/>
        </w:rPr>
        <w:t xml:space="preserve"> and less willing to contribute to the business (</w:t>
      </w:r>
      <w:r w:rsidR="00A56B8F" w:rsidRPr="00F36909">
        <w:rPr>
          <w:rFonts w:ascii="Arial" w:hAnsi="Arial" w:cs="Arial"/>
          <w:sz w:val="22"/>
          <w:szCs w:val="22"/>
        </w:rPr>
        <w:t>Lheureux &amp; Parmentier, 2022)</w:t>
      </w:r>
    </w:p>
    <w:p w14:paraId="2A804908" w14:textId="77777777" w:rsidR="00B06D6B" w:rsidRPr="00F36909" w:rsidRDefault="00B06D6B" w:rsidP="007425B0">
      <w:pPr>
        <w:spacing w:before="120" w:after="120" w:line="360" w:lineRule="auto"/>
        <w:rPr>
          <w:rFonts w:ascii="Arial" w:hAnsi="Arial" w:cs="Arial"/>
          <w:sz w:val="22"/>
          <w:szCs w:val="22"/>
        </w:rPr>
      </w:pPr>
    </w:p>
    <w:p w14:paraId="0FCFA7E4" w14:textId="122D87F8" w:rsidR="00B06D6B" w:rsidRPr="00F36909" w:rsidRDefault="00B06D6B" w:rsidP="007425B0">
      <w:pPr>
        <w:spacing w:before="120" w:after="120" w:line="360" w:lineRule="auto"/>
        <w:rPr>
          <w:rFonts w:ascii="Arial" w:hAnsi="Arial" w:cs="Arial"/>
          <w:sz w:val="22"/>
          <w:szCs w:val="22"/>
        </w:rPr>
      </w:pPr>
      <w:r w:rsidRPr="00F36909">
        <w:rPr>
          <w:rFonts w:ascii="Arial" w:hAnsi="Arial" w:cs="Arial"/>
          <w:sz w:val="22"/>
          <w:szCs w:val="22"/>
        </w:rPr>
        <w:t xml:space="preserve">Employee voice has faded under new ownership. </w:t>
      </w:r>
      <w:r w:rsidR="00920BD7" w:rsidRPr="00F36909">
        <w:rPr>
          <w:rFonts w:ascii="Arial" w:hAnsi="Arial" w:cs="Arial"/>
          <w:sz w:val="22"/>
          <w:szCs w:val="22"/>
        </w:rPr>
        <w:t>Kirsten</w:t>
      </w:r>
      <w:r w:rsidR="00E443B6" w:rsidRPr="00F36909">
        <w:rPr>
          <w:rFonts w:ascii="Arial" w:hAnsi="Arial" w:cs="Arial"/>
          <w:sz w:val="22"/>
          <w:szCs w:val="22"/>
        </w:rPr>
        <w:t xml:space="preserve"> involved employees in recruitment and held regular meetings to gain employee insight </w:t>
      </w:r>
      <w:r w:rsidR="006C6F4C" w:rsidRPr="00F36909">
        <w:rPr>
          <w:rFonts w:ascii="Arial" w:hAnsi="Arial" w:cs="Arial"/>
          <w:sz w:val="22"/>
          <w:szCs w:val="22"/>
        </w:rPr>
        <w:t>into</w:t>
      </w:r>
      <w:r w:rsidR="00E443B6" w:rsidRPr="00F36909">
        <w:rPr>
          <w:rFonts w:ascii="Arial" w:hAnsi="Arial" w:cs="Arial"/>
          <w:sz w:val="22"/>
          <w:szCs w:val="22"/>
        </w:rPr>
        <w:t xml:space="preserve"> decision making. </w:t>
      </w:r>
      <w:r w:rsidR="006C6F4C" w:rsidRPr="00F36909">
        <w:rPr>
          <w:rFonts w:ascii="Arial" w:hAnsi="Arial" w:cs="Arial"/>
          <w:sz w:val="22"/>
          <w:szCs w:val="22"/>
        </w:rPr>
        <w:t xml:space="preserve">Employee voice is crucial to build trust </w:t>
      </w:r>
      <w:r w:rsidR="00895BB7" w:rsidRPr="00F36909">
        <w:rPr>
          <w:rFonts w:ascii="Arial" w:hAnsi="Arial" w:cs="Arial"/>
          <w:sz w:val="22"/>
          <w:szCs w:val="22"/>
        </w:rPr>
        <w:t>allowing employees to feel valued and satisfied (CIPD</w:t>
      </w:r>
      <w:r w:rsidR="00D31D7F" w:rsidRPr="00F36909">
        <w:rPr>
          <w:rFonts w:ascii="Arial" w:hAnsi="Arial" w:cs="Arial"/>
          <w:sz w:val="22"/>
          <w:szCs w:val="22"/>
        </w:rPr>
        <w:t>, 2025</w:t>
      </w:r>
      <w:r w:rsidR="00EA4162" w:rsidRPr="00F36909">
        <w:rPr>
          <w:rFonts w:ascii="Arial" w:hAnsi="Arial" w:cs="Arial"/>
          <w:sz w:val="22"/>
          <w:szCs w:val="22"/>
        </w:rPr>
        <w:t>a</w:t>
      </w:r>
      <w:r w:rsidR="00D31D7F" w:rsidRPr="00F36909">
        <w:rPr>
          <w:rFonts w:ascii="Arial" w:hAnsi="Arial" w:cs="Arial"/>
          <w:sz w:val="22"/>
          <w:szCs w:val="22"/>
        </w:rPr>
        <w:t xml:space="preserve">). </w:t>
      </w:r>
      <w:r w:rsidR="00AE1944" w:rsidRPr="00F36909">
        <w:rPr>
          <w:rFonts w:ascii="Arial" w:hAnsi="Arial" w:cs="Arial"/>
          <w:sz w:val="22"/>
          <w:szCs w:val="22"/>
        </w:rPr>
        <w:t>However</w:t>
      </w:r>
      <w:r w:rsidR="00D31D7F" w:rsidRPr="00F36909">
        <w:rPr>
          <w:rFonts w:ascii="Arial" w:hAnsi="Arial" w:cs="Arial"/>
          <w:sz w:val="22"/>
          <w:szCs w:val="22"/>
        </w:rPr>
        <w:t>,</w:t>
      </w:r>
      <w:r w:rsidR="00C52A82" w:rsidRPr="00F36909">
        <w:rPr>
          <w:rFonts w:ascii="Arial" w:hAnsi="Arial" w:cs="Arial"/>
          <w:sz w:val="22"/>
          <w:szCs w:val="22"/>
        </w:rPr>
        <w:t xml:space="preserve"> Kath</w:t>
      </w:r>
      <w:r w:rsidR="00274394" w:rsidRPr="00F36909">
        <w:rPr>
          <w:rFonts w:ascii="Arial" w:hAnsi="Arial" w:cs="Arial"/>
          <w:sz w:val="22"/>
          <w:szCs w:val="22"/>
        </w:rPr>
        <w:t>’s leadership</w:t>
      </w:r>
      <w:r w:rsidR="00C52A82" w:rsidRPr="00F36909">
        <w:rPr>
          <w:rFonts w:ascii="Arial" w:hAnsi="Arial" w:cs="Arial"/>
          <w:sz w:val="22"/>
          <w:szCs w:val="22"/>
        </w:rPr>
        <w:t xml:space="preserve"> di</w:t>
      </w:r>
      <w:r w:rsidR="00FC070B" w:rsidRPr="00F36909">
        <w:rPr>
          <w:rFonts w:ascii="Arial" w:hAnsi="Arial" w:cs="Arial"/>
          <w:sz w:val="22"/>
          <w:szCs w:val="22"/>
        </w:rPr>
        <w:t>scourages</w:t>
      </w:r>
      <w:r w:rsidR="00C52A82" w:rsidRPr="00F36909">
        <w:rPr>
          <w:rFonts w:ascii="Arial" w:hAnsi="Arial" w:cs="Arial"/>
          <w:sz w:val="22"/>
          <w:szCs w:val="22"/>
        </w:rPr>
        <w:t xml:space="preserve"> </w:t>
      </w:r>
      <w:r w:rsidR="00274394" w:rsidRPr="00F36909">
        <w:rPr>
          <w:rFonts w:ascii="Arial" w:hAnsi="Arial" w:cs="Arial"/>
          <w:sz w:val="22"/>
          <w:szCs w:val="22"/>
        </w:rPr>
        <w:t>challenge,</w:t>
      </w:r>
      <w:r w:rsidR="004C4277" w:rsidRPr="00F36909">
        <w:rPr>
          <w:rFonts w:ascii="Arial" w:hAnsi="Arial" w:cs="Arial"/>
          <w:sz w:val="22"/>
          <w:szCs w:val="22"/>
        </w:rPr>
        <w:t xml:space="preserve"> expecting employees to follow without discussion</w:t>
      </w:r>
      <w:r w:rsidR="007B1477" w:rsidRPr="00F36909">
        <w:rPr>
          <w:rFonts w:ascii="Arial" w:hAnsi="Arial" w:cs="Arial"/>
          <w:sz w:val="22"/>
          <w:szCs w:val="22"/>
        </w:rPr>
        <w:t xml:space="preserve">. </w:t>
      </w:r>
      <w:r w:rsidR="00971C03" w:rsidRPr="00F36909">
        <w:rPr>
          <w:rFonts w:ascii="Arial" w:hAnsi="Arial" w:cs="Arial"/>
          <w:sz w:val="22"/>
          <w:szCs w:val="22"/>
        </w:rPr>
        <w:t>Joseph &amp; Shetty (202</w:t>
      </w:r>
      <w:r w:rsidR="00F9780B" w:rsidRPr="00F36909">
        <w:rPr>
          <w:rFonts w:ascii="Arial" w:hAnsi="Arial" w:cs="Arial"/>
          <w:sz w:val="22"/>
          <w:szCs w:val="22"/>
        </w:rPr>
        <w:t>2</w:t>
      </w:r>
      <w:r w:rsidR="00971C03" w:rsidRPr="00F36909">
        <w:rPr>
          <w:rFonts w:ascii="Arial" w:hAnsi="Arial" w:cs="Arial"/>
          <w:sz w:val="22"/>
          <w:szCs w:val="22"/>
        </w:rPr>
        <w:t>)</w:t>
      </w:r>
      <w:r w:rsidR="007B1477" w:rsidRPr="00F36909">
        <w:rPr>
          <w:rFonts w:ascii="Arial" w:hAnsi="Arial" w:cs="Arial"/>
          <w:sz w:val="22"/>
          <w:szCs w:val="22"/>
        </w:rPr>
        <w:t xml:space="preserve"> explain that employee wellbeing </w:t>
      </w:r>
      <w:r w:rsidR="001E72B2" w:rsidRPr="00F36909">
        <w:rPr>
          <w:rFonts w:ascii="Arial" w:hAnsi="Arial" w:cs="Arial"/>
          <w:sz w:val="22"/>
          <w:szCs w:val="22"/>
        </w:rPr>
        <w:t>and engagement is reduced when employees feel silence</w:t>
      </w:r>
      <w:r w:rsidR="00D84988" w:rsidRPr="00F36909">
        <w:rPr>
          <w:rFonts w:ascii="Arial" w:hAnsi="Arial" w:cs="Arial"/>
          <w:sz w:val="22"/>
          <w:szCs w:val="22"/>
        </w:rPr>
        <w:t>d</w:t>
      </w:r>
      <w:r w:rsidR="001E72B2" w:rsidRPr="00F36909">
        <w:rPr>
          <w:rFonts w:ascii="Arial" w:hAnsi="Arial" w:cs="Arial"/>
          <w:sz w:val="22"/>
          <w:szCs w:val="22"/>
        </w:rPr>
        <w:t>, describing the suppression of voice a</w:t>
      </w:r>
      <w:r w:rsidR="00D84988" w:rsidRPr="00F36909">
        <w:rPr>
          <w:rFonts w:ascii="Arial" w:hAnsi="Arial" w:cs="Arial"/>
          <w:sz w:val="22"/>
          <w:szCs w:val="22"/>
        </w:rPr>
        <w:t>s</w:t>
      </w:r>
      <w:r w:rsidR="001E72B2" w:rsidRPr="00F36909">
        <w:rPr>
          <w:rFonts w:ascii="Arial" w:hAnsi="Arial" w:cs="Arial"/>
          <w:sz w:val="22"/>
          <w:szCs w:val="22"/>
        </w:rPr>
        <w:t xml:space="preserve"> trait of destructive </w:t>
      </w:r>
      <w:r w:rsidR="0048213A" w:rsidRPr="00F36909">
        <w:rPr>
          <w:rFonts w:ascii="Arial" w:hAnsi="Arial" w:cs="Arial"/>
          <w:sz w:val="22"/>
          <w:szCs w:val="22"/>
        </w:rPr>
        <w:t>leadership</w:t>
      </w:r>
      <w:r w:rsidR="001E72B2" w:rsidRPr="00F36909">
        <w:rPr>
          <w:rFonts w:ascii="Arial" w:hAnsi="Arial" w:cs="Arial"/>
          <w:sz w:val="22"/>
          <w:szCs w:val="22"/>
        </w:rPr>
        <w:t xml:space="preserve">. </w:t>
      </w:r>
      <w:r w:rsidR="00AE1944" w:rsidRPr="00F36909">
        <w:rPr>
          <w:rFonts w:ascii="Arial" w:hAnsi="Arial" w:cs="Arial"/>
          <w:sz w:val="22"/>
          <w:szCs w:val="22"/>
        </w:rPr>
        <w:t xml:space="preserve">This finding explains why employees are not in support of the new culture at Calmere House. </w:t>
      </w:r>
    </w:p>
    <w:p w14:paraId="15C371AC" w14:textId="77777777" w:rsidR="00380B50" w:rsidRPr="00F36909" w:rsidRDefault="00380B50" w:rsidP="007425B0">
      <w:pPr>
        <w:spacing w:before="120" w:after="120" w:line="360" w:lineRule="auto"/>
        <w:rPr>
          <w:rFonts w:ascii="Arial" w:hAnsi="Arial" w:cs="Arial"/>
          <w:sz w:val="22"/>
          <w:szCs w:val="22"/>
        </w:rPr>
      </w:pPr>
    </w:p>
    <w:p w14:paraId="5CFCC8CE" w14:textId="24717240" w:rsidR="00380B50" w:rsidRPr="00F36909" w:rsidRDefault="00692919" w:rsidP="007425B0">
      <w:pPr>
        <w:spacing w:before="120" w:after="120" w:line="360" w:lineRule="auto"/>
        <w:rPr>
          <w:rFonts w:ascii="Arial" w:hAnsi="Arial" w:cs="Arial"/>
          <w:sz w:val="22"/>
          <w:szCs w:val="22"/>
        </w:rPr>
      </w:pPr>
      <w:r w:rsidRPr="00F36909">
        <w:rPr>
          <w:rFonts w:ascii="Arial" w:hAnsi="Arial" w:cs="Arial"/>
          <w:sz w:val="22"/>
          <w:szCs w:val="22"/>
        </w:rPr>
        <w:t>From a People Profession</w:t>
      </w:r>
      <w:r w:rsidR="00430A34" w:rsidRPr="00F36909">
        <w:rPr>
          <w:rFonts w:ascii="Arial" w:hAnsi="Arial" w:cs="Arial"/>
          <w:sz w:val="22"/>
          <w:szCs w:val="22"/>
        </w:rPr>
        <w:t xml:space="preserve"> perspective, Kirsten</w:t>
      </w:r>
      <w:r w:rsidR="000E5C29" w:rsidRPr="00F36909">
        <w:rPr>
          <w:rFonts w:ascii="Arial" w:hAnsi="Arial" w:cs="Arial"/>
          <w:sz w:val="22"/>
          <w:szCs w:val="22"/>
        </w:rPr>
        <w:t xml:space="preserve"> aligned with the People Champion </w:t>
      </w:r>
      <w:r w:rsidR="00BF7948" w:rsidRPr="00F36909">
        <w:rPr>
          <w:rFonts w:ascii="Arial" w:hAnsi="Arial" w:cs="Arial"/>
          <w:sz w:val="22"/>
          <w:szCs w:val="22"/>
        </w:rPr>
        <w:t>r</w:t>
      </w:r>
      <w:r w:rsidR="000E5C29" w:rsidRPr="00F36909">
        <w:rPr>
          <w:rFonts w:ascii="Arial" w:hAnsi="Arial" w:cs="Arial"/>
          <w:sz w:val="22"/>
          <w:szCs w:val="22"/>
        </w:rPr>
        <w:t xml:space="preserve">ole </w:t>
      </w:r>
      <w:r w:rsidR="00BF7948" w:rsidRPr="00F36909">
        <w:rPr>
          <w:rFonts w:ascii="Arial" w:hAnsi="Arial" w:cs="Arial"/>
          <w:sz w:val="22"/>
          <w:szCs w:val="22"/>
        </w:rPr>
        <w:t>through</w:t>
      </w:r>
      <w:r w:rsidR="003233FC" w:rsidRPr="00F36909">
        <w:rPr>
          <w:rFonts w:ascii="Arial" w:hAnsi="Arial" w:cs="Arial"/>
          <w:sz w:val="22"/>
          <w:szCs w:val="22"/>
        </w:rPr>
        <w:t xml:space="preserve"> building trust by role modelling, </w:t>
      </w:r>
      <w:r w:rsidR="00805117" w:rsidRPr="00F36909">
        <w:rPr>
          <w:rFonts w:ascii="Arial" w:hAnsi="Arial" w:cs="Arial"/>
          <w:sz w:val="22"/>
          <w:szCs w:val="22"/>
        </w:rPr>
        <w:t>creating share</w:t>
      </w:r>
      <w:r w:rsidR="00BF7948" w:rsidRPr="00F36909">
        <w:rPr>
          <w:rFonts w:ascii="Arial" w:hAnsi="Arial" w:cs="Arial"/>
          <w:sz w:val="22"/>
          <w:szCs w:val="22"/>
        </w:rPr>
        <w:t>d</w:t>
      </w:r>
      <w:r w:rsidR="00805117" w:rsidRPr="00F36909">
        <w:rPr>
          <w:rFonts w:ascii="Arial" w:hAnsi="Arial" w:cs="Arial"/>
          <w:sz w:val="22"/>
          <w:szCs w:val="22"/>
        </w:rPr>
        <w:t xml:space="preserve"> purpose and working collaboratively (</w:t>
      </w:r>
      <w:r w:rsidR="00EA4162" w:rsidRPr="00F36909">
        <w:rPr>
          <w:rFonts w:ascii="Arial" w:hAnsi="Arial" w:cs="Arial"/>
          <w:sz w:val="22"/>
          <w:szCs w:val="22"/>
        </w:rPr>
        <w:t>CIPD, 2025b)</w:t>
      </w:r>
      <w:r w:rsidR="00805117" w:rsidRPr="00F36909">
        <w:rPr>
          <w:rFonts w:ascii="Arial" w:hAnsi="Arial" w:cs="Arial"/>
          <w:sz w:val="22"/>
          <w:szCs w:val="22"/>
        </w:rPr>
        <w:t xml:space="preserve">. </w:t>
      </w:r>
      <w:r w:rsidR="001F07C5" w:rsidRPr="00F36909">
        <w:rPr>
          <w:rFonts w:ascii="Arial" w:hAnsi="Arial" w:cs="Arial"/>
          <w:sz w:val="22"/>
          <w:szCs w:val="22"/>
        </w:rPr>
        <w:t>Con</w:t>
      </w:r>
      <w:r w:rsidR="001F07C5">
        <w:rPr>
          <w:rFonts w:ascii="Arial" w:hAnsi="Arial" w:cs="Arial"/>
          <w:sz w:val="22"/>
          <w:szCs w:val="22"/>
        </w:rPr>
        <w:t>st</w:t>
      </w:r>
      <w:r w:rsidR="001F07C5" w:rsidRPr="00F36909">
        <w:rPr>
          <w:rFonts w:ascii="Arial" w:hAnsi="Arial" w:cs="Arial"/>
          <w:sz w:val="22"/>
          <w:szCs w:val="22"/>
        </w:rPr>
        <w:t>antly</w:t>
      </w:r>
      <w:r w:rsidR="00BB07B8" w:rsidRPr="00F36909">
        <w:rPr>
          <w:rFonts w:ascii="Arial" w:hAnsi="Arial" w:cs="Arial"/>
          <w:sz w:val="22"/>
          <w:szCs w:val="22"/>
        </w:rPr>
        <w:t xml:space="preserve">, Chaffinch Group did not support this </w:t>
      </w:r>
      <w:r w:rsidR="004D3203" w:rsidRPr="00F36909">
        <w:rPr>
          <w:rFonts w:ascii="Arial" w:hAnsi="Arial" w:cs="Arial"/>
          <w:sz w:val="22"/>
          <w:szCs w:val="22"/>
        </w:rPr>
        <w:t>People Champion Role as employee input was not soug</w:t>
      </w:r>
      <w:r w:rsidR="00150FBB" w:rsidRPr="00F36909">
        <w:rPr>
          <w:rFonts w:ascii="Arial" w:hAnsi="Arial" w:cs="Arial"/>
          <w:sz w:val="22"/>
          <w:szCs w:val="22"/>
        </w:rPr>
        <w:t xml:space="preserve">ht, priorities became focused on </w:t>
      </w:r>
      <w:r w:rsidR="005F0096" w:rsidRPr="00F36909">
        <w:rPr>
          <w:rFonts w:ascii="Arial" w:hAnsi="Arial" w:cs="Arial"/>
          <w:sz w:val="22"/>
          <w:szCs w:val="22"/>
        </w:rPr>
        <w:t>standardi</w:t>
      </w:r>
      <w:r w:rsidR="001072F7">
        <w:rPr>
          <w:rFonts w:ascii="Arial" w:hAnsi="Arial" w:cs="Arial"/>
          <w:sz w:val="22"/>
          <w:szCs w:val="22"/>
        </w:rPr>
        <w:t>s</w:t>
      </w:r>
      <w:r w:rsidR="005F0096" w:rsidRPr="00F36909">
        <w:rPr>
          <w:rFonts w:ascii="Arial" w:hAnsi="Arial" w:cs="Arial"/>
          <w:sz w:val="22"/>
          <w:szCs w:val="22"/>
        </w:rPr>
        <w:t>ation and financial income</w:t>
      </w:r>
      <w:r w:rsidR="00747C21" w:rsidRPr="00F36909">
        <w:rPr>
          <w:rFonts w:ascii="Arial" w:hAnsi="Arial" w:cs="Arial"/>
          <w:sz w:val="22"/>
          <w:szCs w:val="22"/>
        </w:rPr>
        <w:t xml:space="preserve">, with no attempt to embed in the personable culture created at Calmere House. </w:t>
      </w:r>
      <w:proofErr w:type="spellStart"/>
      <w:r w:rsidR="0034644A" w:rsidRPr="00F36909">
        <w:rPr>
          <w:rFonts w:ascii="Arial" w:hAnsi="Arial" w:cs="Arial"/>
          <w:sz w:val="22"/>
          <w:szCs w:val="22"/>
        </w:rPr>
        <w:t>Cayrat</w:t>
      </w:r>
      <w:proofErr w:type="spellEnd"/>
      <w:r w:rsidR="0034644A" w:rsidRPr="00F36909">
        <w:rPr>
          <w:rFonts w:ascii="Arial" w:hAnsi="Arial" w:cs="Arial"/>
          <w:sz w:val="22"/>
          <w:szCs w:val="22"/>
        </w:rPr>
        <w:t xml:space="preserve"> &amp; Boxall (2023)</w:t>
      </w:r>
      <w:r w:rsidR="005205EB" w:rsidRPr="00F36909">
        <w:rPr>
          <w:rFonts w:ascii="Arial" w:hAnsi="Arial" w:cs="Arial"/>
          <w:sz w:val="22"/>
          <w:szCs w:val="22"/>
        </w:rPr>
        <w:t xml:space="preserve"> explain how employees lose trust when employees are not championed, resulting in </w:t>
      </w:r>
      <w:r w:rsidR="006A1DAA" w:rsidRPr="00F36909">
        <w:rPr>
          <w:rFonts w:ascii="Arial" w:hAnsi="Arial" w:cs="Arial"/>
          <w:sz w:val="22"/>
          <w:szCs w:val="22"/>
        </w:rPr>
        <w:t xml:space="preserve">low </w:t>
      </w:r>
      <w:r w:rsidR="006A1DAA" w:rsidRPr="00F36909">
        <w:rPr>
          <w:rFonts w:ascii="Arial" w:hAnsi="Arial" w:cs="Arial"/>
          <w:sz w:val="22"/>
          <w:szCs w:val="22"/>
        </w:rPr>
        <w:lastRenderedPageBreak/>
        <w:t xml:space="preserve">engagement. Consequently, with Chaffinch Group not championing their employees, both staff and residents are disgruntled, resulting in high turnover and unoccupied rooms. </w:t>
      </w:r>
    </w:p>
    <w:p w14:paraId="3F4B6184" w14:textId="38BEED97" w:rsidR="006A1DAA" w:rsidRPr="00F36909" w:rsidRDefault="004B4C2C" w:rsidP="007425B0">
      <w:pPr>
        <w:spacing w:before="120" w:after="120" w:line="360" w:lineRule="auto"/>
        <w:rPr>
          <w:rFonts w:ascii="Arial" w:hAnsi="Arial" w:cs="Arial"/>
          <w:sz w:val="22"/>
          <w:szCs w:val="22"/>
        </w:rPr>
      </w:pPr>
      <w:r w:rsidRPr="00F36909">
        <w:rPr>
          <w:rFonts w:ascii="Arial" w:hAnsi="Arial" w:cs="Arial"/>
          <w:sz w:val="22"/>
          <w:szCs w:val="22"/>
        </w:rPr>
        <w:t xml:space="preserve">In conclusion, the change in selection and employee voice diminished employee trust and belonging in the </w:t>
      </w:r>
      <w:r w:rsidR="00581D6E">
        <w:rPr>
          <w:rFonts w:ascii="Arial" w:hAnsi="Arial" w:cs="Arial"/>
          <w:sz w:val="22"/>
          <w:szCs w:val="22"/>
        </w:rPr>
        <w:t>organisation</w:t>
      </w:r>
      <w:r w:rsidR="0072064D" w:rsidRPr="00F36909">
        <w:rPr>
          <w:rFonts w:ascii="Arial" w:hAnsi="Arial" w:cs="Arial"/>
          <w:sz w:val="22"/>
          <w:szCs w:val="22"/>
        </w:rPr>
        <w:t xml:space="preserve">, reducing motivation and </w:t>
      </w:r>
      <w:r w:rsidR="00581D6E">
        <w:rPr>
          <w:rFonts w:ascii="Arial" w:hAnsi="Arial" w:cs="Arial"/>
          <w:sz w:val="22"/>
          <w:szCs w:val="22"/>
        </w:rPr>
        <w:t>organisation</w:t>
      </w:r>
      <w:r w:rsidR="0072064D" w:rsidRPr="00F36909">
        <w:rPr>
          <w:rFonts w:ascii="Arial" w:hAnsi="Arial" w:cs="Arial"/>
          <w:sz w:val="22"/>
          <w:szCs w:val="22"/>
        </w:rPr>
        <w:t>al performance.</w:t>
      </w:r>
    </w:p>
    <w:p w14:paraId="1D5F782E" w14:textId="77777777" w:rsidR="00605C39" w:rsidRPr="00F36909" w:rsidRDefault="00605C39" w:rsidP="007425B0">
      <w:pPr>
        <w:spacing w:before="120" w:after="120" w:line="360" w:lineRule="auto"/>
        <w:rPr>
          <w:rFonts w:ascii="Arial" w:hAnsi="Arial" w:cs="Arial"/>
          <w:sz w:val="22"/>
          <w:szCs w:val="22"/>
        </w:rPr>
      </w:pPr>
    </w:p>
    <w:p w14:paraId="6FC7D6A8" w14:textId="77777777" w:rsidR="00605C39" w:rsidRPr="00F36909" w:rsidRDefault="00605C39" w:rsidP="007425B0">
      <w:pPr>
        <w:spacing w:before="120" w:after="120" w:line="360" w:lineRule="auto"/>
        <w:rPr>
          <w:rFonts w:ascii="Arial" w:hAnsi="Arial" w:cs="Arial"/>
          <w:sz w:val="22"/>
          <w:szCs w:val="22"/>
        </w:rPr>
      </w:pPr>
    </w:p>
    <w:p w14:paraId="62A3C960" w14:textId="77777777" w:rsidR="00625AA3" w:rsidRDefault="00625AA3" w:rsidP="007425B0">
      <w:pPr>
        <w:spacing w:before="120" w:after="120" w:line="360" w:lineRule="auto"/>
        <w:rPr>
          <w:rFonts w:ascii="Arial" w:hAnsi="Arial" w:cs="Arial"/>
          <w:sz w:val="22"/>
          <w:szCs w:val="22"/>
        </w:rPr>
      </w:pPr>
    </w:p>
    <w:p w14:paraId="4F2BC21A" w14:textId="77777777" w:rsidR="007425B0" w:rsidRDefault="007425B0" w:rsidP="007425B0">
      <w:pPr>
        <w:spacing w:before="120" w:after="120" w:line="360" w:lineRule="auto"/>
        <w:rPr>
          <w:rFonts w:ascii="Arial" w:hAnsi="Arial" w:cs="Arial"/>
          <w:sz w:val="22"/>
          <w:szCs w:val="22"/>
        </w:rPr>
      </w:pPr>
    </w:p>
    <w:p w14:paraId="22E2CE45" w14:textId="77777777" w:rsidR="007425B0" w:rsidRDefault="007425B0" w:rsidP="007425B0">
      <w:pPr>
        <w:spacing w:before="120" w:after="120" w:line="360" w:lineRule="auto"/>
        <w:rPr>
          <w:rFonts w:ascii="Arial" w:hAnsi="Arial" w:cs="Arial"/>
          <w:sz w:val="22"/>
          <w:szCs w:val="22"/>
        </w:rPr>
      </w:pPr>
    </w:p>
    <w:p w14:paraId="69760004" w14:textId="77777777" w:rsidR="007425B0" w:rsidRDefault="007425B0" w:rsidP="007425B0">
      <w:pPr>
        <w:spacing w:before="120" w:after="120" w:line="360" w:lineRule="auto"/>
        <w:rPr>
          <w:rFonts w:ascii="Arial" w:hAnsi="Arial" w:cs="Arial"/>
          <w:sz w:val="22"/>
          <w:szCs w:val="22"/>
        </w:rPr>
      </w:pPr>
    </w:p>
    <w:p w14:paraId="5B6D8200" w14:textId="77777777" w:rsidR="007425B0" w:rsidRDefault="007425B0" w:rsidP="007425B0">
      <w:pPr>
        <w:spacing w:before="120" w:after="120" w:line="360" w:lineRule="auto"/>
        <w:rPr>
          <w:rFonts w:ascii="Arial" w:hAnsi="Arial" w:cs="Arial"/>
          <w:sz w:val="22"/>
          <w:szCs w:val="22"/>
        </w:rPr>
      </w:pPr>
    </w:p>
    <w:p w14:paraId="7992534A" w14:textId="77777777" w:rsidR="007425B0" w:rsidRDefault="007425B0" w:rsidP="007425B0">
      <w:pPr>
        <w:spacing w:before="120" w:after="120" w:line="360" w:lineRule="auto"/>
        <w:rPr>
          <w:rFonts w:ascii="Arial" w:hAnsi="Arial" w:cs="Arial"/>
          <w:sz w:val="22"/>
          <w:szCs w:val="22"/>
        </w:rPr>
      </w:pPr>
    </w:p>
    <w:p w14:paraId="6B7F051A" w14:textId="77777777" w:rsidR="007425B0" w:rsidRDefault="007425B0" w:rsidP="007425B0">
      <w:pPr>
        <w:spacing w:before="120" w:after="120" w:line="360" w:lineRule="auto"/>
        <w:rPr>
          <w:rFonts w:ascii="Arial" w:hAnsi="Arial" w:cs="Arial"/>
          <w:sz w:val="22"/>
          <w:szCs w:val="22"/>
        </w:rPr>
      </w:pPr>
    </w:p>
    <w:p w14:paraId="5A0C178D" w14:textId="77777777" w:rsidR="007425B0" w:rsidRDefault="007425B0" w:rsidP="007425B0">
      <w:pPr>
        <w:spacing w:before="120" w:after="120" w:line="360" w:lineRule="auto"/>
        <w:rPr>
          <w:rFonts w:ascii="Arial" w:hAnsi="Arial" w:cs="Arial"/>
          <w:sz w:val="22"/>
          <w:szCs w:val="22"/>
        </w:rPr>
      </w:pPr>
    </w:p>
    <w:p w14:paraId="4D6FD1FA" w14:textId="77777777" w:rsidR="007425B0" w:rsidRDefault="007425B0" w:rsidP="007425B0">
      <w:pPr>
        <w:spacing w:before="120" w:after="120" w:line="360" w:lineRule="auto"/>
        <w:rPr>
          <w:rFonts w:ascii="Arial" w:hAnsi="Arial" w:cs="Arial"/>
          <w:sz w:val="22"/>
          <w:szCs w:val="22"/>
        </w:rPr>
      </w:pPr>
    </w:p>
    <w:p w14:paraId="3BD89FEA" w14:textId="77777777" w:rsidR="007425B0" w:rsidRDefault="007425B0" w:rsidP="007425B0">
      <w:pPr>
        <w:spacing w:before="120" w:after="120" w:line="360" w:lineRule="auto"/>
        <w:rPr>
          <w:rFonts w:ascii="Arial" w:hAnsi="Arial" w:cs="Arial"/>
          <w:sz w:val="22"/>
          <w:szCs w:val="22"/>
        </w:rPr>
      </w:pPr>
    </w:p>
    <w:p w14:paraId="22B53BEC" w14:textId="77777777" w:rsidR="007425B0" w:rsidRDefault="007425B0" w:rsidP="007425B0">
      <w:pPr>
        <w:spacing w:before="120" w:after="120" w:line="360" w:lineRule="auto"/>
        <w:rPr>
          <w:rFonts w:ascii="Arial" w:hAnsi="Arial" w:cs="Arial"/>
          <w:sz w:val="22"/>
          <w:szCs w:val="22"/>
        </w:rPr>
      </w:pPr>
    </w:p>
    <w:p w14:paraId="31A620E0" w14:textId="77777777" w:rsidR="007425B0" w:rsidRDefault="007425B0" w:rsidP="007425B0">
      <w:pPr>
        <w:spacing w:before="120" w:after="120" w:line="360" w:lineRule="auto"/>
        <w:rPr>
          <w:rFonts w:ascii="Arial" w:hAnsi="Arial" w:cs="Arial"/>
          <w:sz w:val="22"/>
          <w:szCs w:val="22"/>
        </w:rPr>
      </w:pPr>
    </w:p>
    <w:p w14:paraId="5EE4AA19" w14:textId="77777777" w:rsidR="007425B0" w:rsidRDefault="007425B0" w:rsidP="007425B0">
      <w:pPr>
        <w:spacing w:before="120" w:after="120" w:line="360" w:lineRule="auto"/>
        <w:rPr>
          <w:rFonts w:ascii="Arial" w:hAnsi="Arial" w:cs="Arial"/>
          <w:sz w:val="22"/>
          <w:szCs w:val="22"/>
        </w:rPr>
      </w:pPr>
    </w:p>
    <w:p w14:paraId="0FCA41CC" w14:textId="77777777" w:rsidR="007425B0" w:rsidRDefault="007425B0" w:rsidP="007425B0">
      <w:pPr>
        <w:spacing w:before="120" w:after="120" w:line="360" w:lineRule="auto"/>
        <w:rPr>
          <w:rFonts w:ascii="Arial" w:hAnsi="Arial" w:cs="Arial"/>
          <w:sz w:val="22"/>
          <w:szCs w:val="22"/>
        </w:rPr>
      </w:pPr>
    </w:p>
    <w:p w14:paraId="1EAC719B" w14:textId="77777777" w:rsidR="007425B0" w:rsidRDefault="007425B0" w:rsidP="007425B0">
      <w:pPr>
        <w:spacing w:before="120" w:after="120" w:line="360" w:lineRule="auto"/>
        <w:rPr>
          <w:rFonts w:ascii="Arial" w:hAnsi="Arial" w:cs="Arial"/>
          <w:sz w:val="22"/>
          <w:szCs w:val="22"/>
        </w:rPr>
      </w:pPr>
    </w:p>
    <w:p w14:paraId="7FB0A8C4" w14:textId="77777777" w:rsidR="007425B0" w:rsidRDefault="007425B0" w:rsidP="007425B0">
      <w:pPr>
        <w:spacing w:before="120" w:after="120" w:line="360" w:lineRule="auto"/>
        <w:rPr>
          <w:rFonts w:ascii="Arial" w:hAnsi="Arial" w:cs="Arial"/>
          <w:sz w:val="22"/>
          <w:szCs w:val="22"/>
        </w:rPr>
      </w:pPr>
    </w:p>
    <w:p w14:paraId="6C25858A" w14:textId="77777777" w:rsidR="00186BFE" w:rsidRPr="00F36909" w:rsidRDefault="00186BFE" w:rsidP="007425B0">
      <w:pPr>
        <w:spacing w:before="120" w:after="120" w:line="360" w:lineRule="auto"/>
        <w:rPr>
          <w:rFonts w:ascii="Arial" w:hAnsi="Arial" w:cs="Arial"/>
          <w:sz w:val="22"/>
          <w:szCs w:val="22"/>
        </w:rPr>
      </w:pPr>
    </w:p>
    <w:p w14:paraId="713C43F5" w14:textId="77777777" w:rsidR="00625AA3" w:rsidRPr="00F36909" w:rsidRDefault="00625AA3" w:rsidP="007425B0">
      <w:pPr>
        <w:spacing w:before="120" w:after="120" w:line="360" w:lineRule="auto"/>
        <w:rPr>
          <w:rFonts w:ascii="Arial" w:hAnsi="Arial" w:cs="Arial"/>
          <w:sz w:val="22"/>
          <w:szCs w:val="22"/>
        </w:rPr>
      </w:pPr>
    </w:p>
    <w:p w14:paraId="3DF97150" w14:textId="77777777" w:rsidR="00625AA3" w:rsidRPr="00F36909" w:rsidRDefault="00625AA3" w:rsidP="007425B0">
      <w:pPr>
        <w:spacing w:before="120" w:after="120" w:line="360" w:lineRule="auto"/>
        <w:rPr>
          <w:rFonts w:ascii="Arial" w:hAnsi="Arial" w:cs="Arial"/>
          <w:sz w:val="22"/>
          <w:szCs w:val="22"/>
        </w:rPr>
      </w:pPr>
    </w:p>
    <w:p w14:paraId="45596E68" w14:textId="77777777" w:rsidR="00625AA3" w:rsidRPr="00F36909" w:rsidRDefault="00625AA3" w:rsidP="007425B0">
      <w:pPr>
        <w:spacing w:before="120" w:after="120" w:line="360" w:lineRule="auto"/>
        <w:rPr>
          <w:rFonts w:ascii="Arial" w:hAnsi="Arial" w:cs="Arial"/>
          <w:sz w:val="22"/>
          <w:szCs w:val="22"/>
        </w:rPr>
      </w:pPr>
    </w:p>
    <w:p w14:paraId="37CDBD08" w14:textId="11EB622C" w:rsidR="00625AA3" w:rsidRPr="007425B0" w:rsidRDefault="009B331D"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 xml:space="preserve">Question 7 </w:t>
      </w:r>
    </w:p>
    <w:p w14:paraId="0010E20D" w14:textId="77777777" w:rsidR="00625AA3" w:rsidRPr="00F36909" w:rsidRDefault="00625AA3" w:rsidP="007425B0">
      <w:pPr>
        <w:spacing w:before="120" w:after="120" w:line="360" w:lineRule="auto"/>
        <w:rPr>
          <w:rFonts w:ascii="Arial" w:hAnsi="Arial" w:cs="Arial"/>
          <w:sz w:val="22"/>
          <w:szCs w:val="22"/>
        </w:rPr>
      </w:pPr>
    </w:p>
    <w:p w14:paraId="3FBB83F7" w14:textId="25CD11E2" w:rsidR="00625AA3" w:rsidRPr="00F36909" w:rsidRDefault="00A757E8" w:rsidP="007425B0">
      <w:pPr>
        <w:spacing w:before="120" w:after="120" w:line="360" w:lineRule="auto"/>
        <w:jc w:val="center"/>
        <w:rPr>
          <w:rFonts w:ascii="Arial" w:hAnsi="Arial" w:cs="Arial"/>
          <w:sz w:val="22"/>
          <w:szCs w:val="22"/>
        </w:rPr>
      </w:pPr>
      <w:r w:rsidRPr="00F36909">
        <w:rPr>
          <w:rFonts w:ascii="Arial" w:hAnsi="Arial" w:cs="Arial"/>
          <w:noProof/>
        </w:rPr>
        <w:drawing>
          <wp:inline distT="0" distB="0" distL="0" distR="0" wp14:anchorId="6BE4A2DB" wp14:editId="6B04F6B8">
            <wp:extent cx="4367213" cy="2445826"/>
            <wp:effectExtent l="0" t="0" r="0" b="0"/>
            <wp:docPr id="335976748" name="Picture 1" descr="Kotter's 8-step change model | Frameworks explained [with diagram]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step change model | Frameworks explained [with diagram] —  BiteSize Learn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77882" cy="2451801"/>
                    </a:xfrm>
                    <a:prstGeom prst="rect">
                      <a:avLst/>
                    </a:prstGeom>
                    <a:noFill/>
                    <a:ln>
                      <a:noFill/>
                    </a:ln>
                  </pic:spPr>
                </pic:pic>
              </a:graphicData>
            </a:graphic>
          </wp:inline>
        </w:drawing>
      </w:r>
    </w:p>
    <w:p w14:paraId="1B2129A7" w14:textId="0235ACA9" w:rsidR="00625AA3" w:rsidRPr="00F36909" w:rsidRDefault="00A757E8" w:rsidP="007425B0">
      <w:pPr>
        <w:spacing w:before="120" w:after="120" w:line="360" w:lineRule="auto"/>
        <w:jc w:val="center"/>
        <w:rPr>
          <w:rFonts w:ascii="Arial" w:hAnsi="Arial" w:cs="Arial"/>
          <w:sz w:val="22"/>
          <w:szCs w:val="22"/>
        </w:rPr>
      </w:pPr>
      <w:r w:rsidRPr="00F36909">
        <w:rPr>
          <w:rFonts w:ascii="Arial" w:hAnsi="Arial" w:cs="Arial"/>
          <w:sz w:val="22"/>
          <w:szCs w:val="22"/>
        </w:rPr>
        <w:t>Figure 2: Kotter’s 8 Step Change Model</w:t>
      </w:r>
      <w:r w:rsidR="008A7AE0" w:rsidRPr="00F36909">
        <w:rPr>
          <w:rFonts w:ascii="Arial" w:hAnsi="Arial" w:cs="Arial"/>
          <w:sz w:val="22"/>
          <w:szCs w:val="22"/>
        </w:rPr>
        <w:t xml:space="preserve"> (Bitesize Learning, 2025)</w:t>
      </w:r>
    </w:p>
    <w:p w14:paraId="23572CD3" w14:textId="32EE9C75" w:rsidR="006453CD" w:rsidRPr="00F36909" w:rsidRDefault="00CC6CE0" w:rsidP="007425B0">
      <w:pPr>
        <w:spacing w:before="120" w:after="120" w:line="360" w:lineRule="auto"/>
        <w:rPr>
          <w:rFonts w:ascii="Arial" w:hAnsi="Arial" w:cs="Arial"/>
          <w:sz w:val="22"/>
          <w:szCs w:val="22"/>
        </w:rPr>
      </w:pPr>
      <w:r w:rsidRPr="00F36909">
        <w:rPr>
          <w:rFonts w:ascii="Arial" w:hAnsi="Arial" w:cs="Arial"/>
          <w:sz w:val="22"/>
          <w:szCs w:val="22"/>
        </w:rPr>
        <w:t xml:space="preserve">Chaffinch Group could have used a change framework to better manage the change from a small </w:t>
      </w:r>
      <w:r w:rsidR="0053676D" w:rsidRPr="00F36909">
        <w:rPr>
          <w:rFonts w:ascii="Arial" w:hAnsi="Arial" w:cs="Arial"/>
          <w:sz w:val="22"/>
          <w:szCs w:val="22"/>
        </w:rPr>
        <w:t>family-owned</w:t>
      </w:r>
      <w:r w:rsidRPr="00F36909">
        <w:rPr>
          <w:rFonts w:ascii="Arial" w:hAnsi="Arial" w:cs="Arial"/>
          <w:sz w:val="22"/>
          <w:szCs w:val="22"/>
        </w:rPr>
        <w:t xml:space="preserve"> care home to</w:t>
      </w:r>
      <w:r w:rsidR="00B052F8" w:rsidRPr="00F36909">
        <w:rPr>
          <w:rFonts w:ascii="Arial" w:hAnsi="Arial" w:cs="Arial"/>
          <w:sz w:val="22"/>
          <w:szCs w:val="22"/>
        </w:rPr>
        <w:t xml:space="preserve"> part of a large, established organisation. </w:t>
      </w:r>
      <w:r w:rsidR="004F7BCD" w:rsidRPr="00F36909">
        <w:rPr>
          <w:rFonts w:ascii="Arial" w:hAnsi="Arial" w:cs="Arial"/>
          <w:sz w:val="22"/>
          <w:szCs w:val="22"/>
        </w:rPr>
        <w:t>Lewin</w:t>
      </w:r>
      <w:r w:rsidR="00333EEC" w:rsidRPr="00F36909">
        <w:rPr>
          <w:rFonts w:ascii="Arial" w:hAnsi="Arial" w:cs="Arial"/>
          <w:sz w:val="22"/>
          <w:szCs w:val="22"/>
        </w:rPr>
        <w:t>’s</w:t>
      </w:r>
      <w:r w:rsidR="004F7BCD" w:rsidRPr="00F36909">
        <w:rPr>
          <w:rFonts w:ascii="Arial" w:hAnsi="Arial" w:cs="Arial"/>
          <w:sz w:val="22"/>
          <w:szCs w:val="22"/>
        </w:rPr>
        <w:t xml:space="preserve"> model for change</w:t>
      </w:r>
      <w:r w:rsidR="00644E23" w:rsidRPr="00F36909">
        <w:rPr>
          <w:rFonts w:ascii="Arial" w:hAnsi="Arial" w:cs="Arial"/>
          <w:sz w:val="22"/>
          <w:szCs w:val="22"/>
        </w:rPr>
        <w:t xml:space="preserve"> is a </w:t>
      </w:r>
      <w:r w:rsidR="0053676D" w:rsidRPr="00F36909">
        <w:rPr>
          <w:rFonts w:ascii="Arial" w:hAnsi="Arial" w:cs="Arial"/>
          <w:sz w:val="22"/>
          <w:szCs w:val="22"/>
        </w:rPr>
        <w:t>three-step</w:t>
      </w:r>
      <w:r w:rsidR="00644E23" w:rsidRPr="00F36909">
        <w:rPr>
          <w:rFonts w:ascii="Arial" w:hAnsi="Arial" w:cs="Arial"/>
          <w:sz w:val="22"/>
          <w:szCs w:val="22"/>
        </w:rPr>
        <w:t xml:space="preserve"> process for managing change</w:t>
      </w:r>
      <w:r w:rsidR="00017A7C" w:rsidRPr="00F36909">
        <w:rPr>
          <w:rFonts w:ascii="Arial" w:hAnsi="Arial" w:cs="Arial"/>
          <w:sz w:val="22"/>
          <w:szCs w:val="22"/>
        </w:rPr>
        <w:t xml:space="preserve"> including </w:t>
      </w:r>
      <w:r w:rsidR="0087329B" w:rsidRPr="00F36909">
        <w:rPr>
          <w:rFonts w:ascii="Arial" w:hAnsi="Arial" w:cs="Arial"/>
          <w:sz w:val="22"/>
          <w:szCs w:val="22"/>
        </w:rPr>
        <w:t xml:space="preserve">the </w:t>
      </w:r>
      <w:r w:rsidR="00017A7C" w:rsidRPr="00F36909">
        <w:rPr>
          <w:rFonts w:ascii="Arial" w:hAnsi="Arial" w:cs="Arial"/>
          <w:sz w:val="22"/>
          <w:szCs w:val="22"/>
        </w:rPr>
        <w:t>unfreeze</w:t>
      </w:r>
      <w:r w:rsidR="0087329B" w:rsidRPr="00F36909">
        <w:rPr>
          <w:rFonts w:ascii="Arial" w:hAnsi="Arial" w:cs="Arial"/>
          <w:sz w:val="22"/>
          <w:szCs w:val="22"/>
        </w:rPr>
        <w:t xml:space="preserve"> stage where the need for change is identified and plans for change are made, the change stage where</w:t>
      </w:r>
      <w:r w:rsidR="00832C5B" w:rsidRPr="00F36909">
        <w:rPr>
          <w:rFonts w:ascii="Arial" w:hAnsi="Arial" w:cs="Arial"/>
          <w:sz w:val="22"/>
          <w:szCs w:val="22"/>
        </w:rPr>
        <w:t xml:space="preserve"> change is implemented and refreeze stage where </w:t>
      </w:r>
      <w:r w:rsidR="0053676D" w:rsidRPr="00F36909">
        <w:rPr>
          <w:rFonts w:ascii="Arial" w:hAnsi="Arial" w:cs="Arial"/>
          <w:sz w:val="22"/>
          <w:szCs w:val="22"/>
        </w:rPr>
        <w:t xml:space="preserve">change is integrated and </w:t>
      </w:r>
      <w:r w:rsidR="00333EEC" w:rsidRPr="00F36909">
        <w:rPr>
          <w:rFonts w:ascii="Arial" w:hAnsi="Arial" w:cs="Arial"/>
          <w:sz w:val="22"/>
          <w:szCs w:val="22"/>
        </w:rPr>
        <w:t>stabili</w:t>
      </w:r>
      <w:r w:rsidR="006453CD">
        <w:rPr>
          <w:rFonts w:ascii="Arial" w:hAnsi="Arial" w:cs="Arial"/>
          <w:sz w:val="22"/>
          <w:szCs w:val="22"/>
        </w:rPr>
        <w:t>s</w:t>
      </w:r>
      <w:r w:rsidR="00333EEC" w:rsidRPr="00F36909">
        <w:rPr>
          <w:rFonts w:ascii="Arial" w:hAnsi="Arial" w:cs="Arial"/>
          <w:sz w:val="22"/>
          <w:szCs w:val="22"/>
        </w:rPr>
        <w:t>ed (Lewin, 1951).</w:t>
      </w:r>
      <w:r w:rsidR="0053676D" w:rsidRPr="00F36909">
        <w:rPr>
          <w:rFonts w:ascii="Arial" w:hAnsi="Arial" w:cs="Arial"/>
          <w:sz w:val="22"/>
          <w:szCs w:val="22"/>
        </w:rPr>
        <w:t xml:space="preserve"> </w:t>
      </w:r>
      <w:r w:rsidR="00333EEC" w:rsidRPr="00F36909">
        <w:rPr>
          <w:rFonts w:ascii="Arial" w:hAnsi="Arial" w:cs="Arial"/>
          <w:sz w:val="22"/>
          <w:szCs w:val="22"/>
        </w:rPr>
        <w:t>Another model is K</w:t>
      </w:r>
      <w:r w:rsidR="00D04118" w:rsidRPr="00F36909">
        <w:rPr>
          <w:rFonts w:ascii="Arial" w:hAnsi="Arial" w:cs="Arial"/>
          <w:sz w:val="22"/>
          <w:szCs w:val="22"/>
        </w:rPr>
        <w:t>otter</w:t>
      </w:r>
      <w:r w:rsidR="0058517C" w:rsidRPr="00F36909">
        <w:rPr>
          <w:rFonts w:ascii="Arial" w:hAnsi="Arial" w:cs="Arial"/>
          <w:sz w:val="22"/>
          <w:szCs w:val="22"/>
        </w:rPr>
        <w:t xml:space="preserve">’s Change Model </w:t>
      </w:r>
      <w:r w:rsidR="00333EEC" w:rsidRPr="00F36909">
        <w:rPr>
          <w:rFonts w:ascii="Arial" w:hAnsi="Arial" w:cs="Arial"/>
          <w:sz w:val="22"/>
          <w:szCs w:val="22"/>
        </w:rPr>
        <w:t xml:space="preserve">which </w:t>
      </w:r>
      <w:r w:rsidR="0058517C" w:rsidRPr="00F36909">
        <w:rPr>
          <w:rFonts w:ascii="Arial" w:hAnsi="Arial" w:cs="Arial"/>
          <w:sz w:val="22"/>
          <w:szCs w:val="22"/>
        </w:rPr>
        <w:t xml:space="preserve">is an </w:t>
      </w:r>
      <w:r w:rsidR="00333EEC" w:rsidRPr="00F36909">
        <w:rPr>
          <w:rFonts w:ascii="Arial" w:hAnsi="Arial" w:cs="Arial"/>
          <w:sz w:val="22"/>
          <w:szCs w:val="22"/>
        </w:rPr>
        <w:t>eight-stage</w:t>
      </w:r>
      <w:r w:rsidR="0058517C" w:rsidRPr="00F36909">
        <w:rPr>
          <w:rFonts w:ascii="Arial" w:hAnsi="Arial" w:cs="Arial"/>
          <w:sz w:val="22"/>
          <w:szCs w:val="22"/>
        </w:rPr>
        <w:t xml:space="preserve"> process for implementing and managing change as shown in Figure 2</w:t>
      </w:r>
      <w:r w:rsidR="00032F9C" w:rsidRPr="00F36909">
        <w:rPr>
          <w:rFonts w:ascii="Arial" w:hAnsi="Arial" w:cs="Arial"/>
          <w:sz w:val="22"/>
          <w:szCs w:val="22"/>
        </w:rPr>
        <w:t xml:space="preserve"> </w:t>
      </w:r>
      <w:r w:rsidR="002865F6" w:rsidRPr="00F36909">
        <w:rPr>
          <w:rFonts w:ascii="Arial" w:hAnsi="Arial" w:cs="Arial"/>
          <w:sz w:val="22"/>
          <w:szCs w:val="22"/>
        </w:rPr>
        <w:t xml:space="preserve">(Kotter, 2012). </w:t>
      </w:r>
    </w:p>
    <w:p w14:paraId="3E1AC37F" w14:textId="4BAF26F2" w:rsidR="00153D04" w:rsidRPr="00F36909" w:rsidRDefault="00424F23" w:rsidP="007425B0">
      <w:pPr>
        <w:spacing w:before="120" w:after="120" w:line="360" w:lineRule="auto"/>
        <w:rPr>
          <w:rFonts w:ascii="Arial" w:hAnsi="Arial" w:cs="Arial"/>
          <w:sz w:val="22"/>
          <w:szCs w:val="22"/>
        </w:rPr>
      </w:pPr>
      <w:r w:rsidRPr="00F36909">
        <w:rPr>
          <w:rFonts w:ascii="Arial" w:hAnsi="Arial" w:cs="Arial"/>
          <w:sz w:val="22"/>
          <w:szCs w:val="22"/>
        </w:rPr>
        <w:t xml:space="preserve">During unfreeze, employees </w:t>
      </w:r>
      <w:r w:rsidR="00973F4D" w:rsidRPr="00F36909">
        <w:rPr>
          <w:rFonts w:ascii="Arial" w:hAnsi="Arial" w:cs="Arial"/>
          <w:sz w:val="22"/>
          <w:szCs w:val="22"/>
        </w:rPr>
        <w:t>could have been better prepared for the change</w:t>
      </w:r>
      <w:r w:rsidR="00F8762C" w:rsidRPr="00F36909">
        <w:rPr>
          <w:rFonts w:ascii="Arial" w:hAnsi="Arial" w:cs="Arial"/>
          <w:sz w:val="22"/>
          <w:szCs w:val="22"/>
        </w:rPr>
        <w:t xml:space="preserve"> to understand Chaffinch Group</w:t>
      </w:r>
      <w:r w:rsidR="002B73E0" w:rsidRPr="00F36909">
        <w:rPr>
          <w:rFonts w:ascii="Arial" w:hAnsi="Arial" w:cs="Arial"/>
          <w:sz w:val="22"/>
          <w:szCs w:val="22"/>
        </w:rPr>
        <w:t xml:space="preserve">’s </w:t>
      </w:r>
      <w:r w:rsidR="00D762B2" w:rsidRPr="00F36909">
        <w:rPr>
          <w:rFonts w:ascii="Arial" w:hAnsi="Arial" w:cs="Arial"/>
          <w:sz w:val="22"/>
          <w:szCs w:val="22"/>
        </w:rPr>
        <w:t>proposed plan</w:t>
      </w:r>
      <w:r w:rsidR="005760DF" w:rsidRPr="00F36909">
        <w:rPr>
          <w:rFonts w:ascii="Arial" w:hAnsi="Arial" w:cs="Arial"/>
          <w:sz w:val="22"/>
          <w:szCs w:val="22"/>
        </w:rPr>
        <w:t>s</w:t>
      </w:r>
      <w:r w:rsidR="002B73E0" w:rsidRPr="00F36909">
        <w:rPr>
          <w:rFonts w:ascii="Arial" w:hAnsi="Arial" w:cs="Arial"/>
          <w:sz w:val="22"/>
          <w:szCs w:val="22"/>
        </w:rPr>
        <w:t>.</w:t>
      </w:r>
      <w:r w:rsidR="00430F06" w:rsidRPr="00F36909">
        <w:rPr>
          <w:rFonts w:ascii="Arial" w:hAnsi="Arial" w:cs="Arial"/>
          <w:sz w:val="22"/>
          <w:szCs w:val="22"/>
        </w:rPr>
        <w:t xml:space="preserve"> Burnes (2017) </w:t>
      </w:r>
      <w:r w:rsidR="001C7089" w:rsidRPr="00F36909">
        <w:rPr>
          <w:rFonts w:ascii="Arial" w:hAnsi="Arial" w:cs="Arial"/>
          <w:sz w:val="22"/>
          <w:szCs w:val="22"/>
        </w:rPr>
        <w:t>states that change is more effective when employees are involved</w:t>
      </w:r>
      <w:r w:rsidR="00B3554A" w:rsidRPr="00F36909">
        <w:rPr>
          <w:rFonts w:ascii="Arial" w:hAnsi="Arial" w:cs="Arial"/>
          <w:sz w:val="22"/>
          <w:szCs w:val="22"/>
        </w:rPr>
        <w:t xml:space="preserve">. </w:t>
      </w:r>
      <w:r w:rsidR="002B73E0" w:rsidRPr="00F36909">
        <w:rPr>
          <w:rFonts w:ascii="Arial" w:hAnsi="Arial" w:cs="Arial"/>
          <w:sz w:val="22"/>
          <w:szCs w:val="22"/>
        </w:rPr>
        <w:t xml:space="preserve">Chaffinch Group could </w:t>
      </w:r>
      <w:r w:rsidR="00350C2F" w:rsidRPr="00F36909">
        <w:rPr>
          <w:rFonts w:ascii="Arial" w:hAnsi="Arial" w:cs="Arial"/>
          <w:sz w:val="22"/>
          <w:szCs w:val="22"/>
        </w:rPr>
        <w:t xml:space="preserve">hold </w:t>
      </w:r>
      <w:r w:rsidR="00D614B2" w:rsidRPr="00F36909">
        <w:rPr>
          <w:rFonts w:ascii="Arial" w:hAnsi="Arial" w:cs="Arial"/>
          <w:sz w:val="22"/>
          <w:szCs w:val="22"/>
        </w:rPr>
        <w:t>briefings to</w:t>
      </w:r>
      <w:r w:rsidR="00AF218E" w:rsidRPr="00F36909">
        <w:rPr>
          <w:rFonts w:ascii="Arial" w:hAnsi="Arial" w:cs="Arial"/>
          <w:sz w:val="22"/>
          <w:szCs w:val="22"/>
        </w:rPr>
        <w:t xml:space="preserve"> </w:t>
      </w:r>
      <w:r w:rsidR="003F19D4" w:rsidRPr="00F36909">
        <w:rPr>
          <w:rFonts w:ascii="Arial" w:hAnsi="Arial" w:cs="Arial"/>
          <w:sz w:val="22"/>
          <w:szCs w:val="22"/>
        </w:rPr>
        <w:t>explain</w:t>
      </w:r>
      <w:r w:rsidR="00AF218E" w:rsidRPr="00F36909">
        <w:rPr>
          <w:rFonts w:ascii="Arial" w:hAnsi="Arial" w:cs="Arial"/>
          <w:sz w:val="22"/>
          <w:szCs w:val="22"/>
        </w:rPr>
        <w:t xml:space="preserve"> their vision to reduce</w:t>
      </w:r>
      <w:r w:rsidR="00411A09" w:rsidRPr="00F36909">
        <w:rPr>
          <w:rFonts w:ascii="Arial" w:hAnsi="Arial" w:cs="Arial"/>
          <w:sz w:val="22"/>
          <w:szCs w:val="22"/>
        </w:rPr>
        <w:t xml:space="preserve"> resistance to change.</w:t>
      </w:r>
      <w:r w:rsidR="0082323C" w:rsidRPr="00F36909">
        <w:rPr>
          <w:rFonts w:ascii="Arial" w:hAnsi="Arial" w:cs="Arial"/>
          <w:sz w:val="22"/>
          <w:szCs w:val="22"/>
        </w:rPr>
        <w:t xml:space="preserve"> (</w:t>
      </w:r>
      <w:r w:rsidR="00DD75BC" w:rsidRPr="00F36909">
        <w:rPr>
          <w:rFonts w:ascii="Arial" w:hAnsi="Arial" w:cs="Arial"/>
          <w:sz w:val="22"/>
          <w:szCs w:val="22"/>
        </w:rPr>
        <w:t>Ellis, 2023a</w:t>
      </w:r>
      <w:r w:rsidR="0082323C" w:rsidRPr="00F36909">
        <w:rPr>
          <w:rFonts w:ascii="Arial" w:hAnsi="Arial" w:cs="Arial"/>
          <w:sz w:val="22"/>
          <w:szCs w:val="22"/>
        </w:rPr>
        <w:t>) states th</w:t>
      </w:r>
      <w:r w:rsidR="00A03B17" w:rsidRPr="00F36909">
        <w:rPr>
          <w:rFonts w:ascii="Arial" w:hAnsi="Arial" w:cs="Arial"/>
          <w:sz w:val="22"/>
          <w:szCs w:val="22"/>
        </w:rPr>
        <w:t>e importance of management being visible</w:t>
      </w:r>
      <w:r w:rsidR="00F614EC" w:rsidRPr="00F36909">
        <w:rPr>
          <w:rFonts w:ascii="Arial" w:hAnsi="Arial" w:cs="Arial"/>
          <w:sz w:val="22"/>
          <w:szCs w:val="22"/>
        </w:rPr>
        <w:t xml:space="preserve"> and </w:t>
      </w:r>
      <w:r w:rsidR="00507884">
        <w:rPr>
          <w:rFonts w:ascii="Arial" w:hAnsi="Arial" w:cs="Arial"/>
          <w:sz w:val="22"/>
          <w:szCs w:val="22"/>
        </w:rPr>
        <w:t>empathetic</w:t>
      </w:r>
      <w:r w:rsidR="00A03B17" w:rsidRPr="00F36909">
        <w:rPr>
          <w:rFonts w:ascii="Arial" w:hAnsi="Arial" w:cs="Arial"/>
          <w:sz w:val="22"/>
          <w:szCs w:val="22"/>
        </w:rPr>
        <w:t xml:space="preserve"> during change and so Chaffinch Group could increase presence by holding </w:t>
      </w:r>
      <w:r w:rsidR="00186BFE" w:rsidRPr="00F36909">
        <w:rPr>
          <w:rFonts w:ascii="Arial" w:hAnsi="Arial" w:cs="Arial"/>
          <w:sz w:val="22"/>
          <w:szCs w:val="22"/>
        </w:rPr>
        <w:t>briefings</w:t>
      </w:r>
      <w:r w:rsidR="00A03B17" w:rsidRPr="00F36909">
        <w:rPr>
          <w:rFonts w:ascii="Arial" w:hAnsi="Arial" w:cs="Arial"/>
          <w:sz w:val="22"/>
          <w:szCs w:val="22"/>
        </w:rPr>
        <w:t xml:space="preserve"> to understand </w:t>
      </w:r>
      <w:r w:rsidR="00383721" w:rsidRPr="00F36909">
        <w:rPr>
          <w:rFonts w:ascii="Arial" w:hAnsi="Arial" w:cs="Arial"/>
          <w:sz w:val="22"/>
          <w:szCs w:val="22"/>
        </w:rPr>
        <w:t xml:space="preserve">employee </w:t>
      </w:r>
      <w:r w:rsidR="00A03B17" w:rsidRPr="00F36909">
        <w:rPr>
          <w:rFonts w:ascii="Arial" w:hAnsi="Arial" w:cs="Arial"/>
          <w:sz w:val="22"/>
          <w:szCs w:val="22"/>
        </w:rPr>
        <w:t xml:space="preserve">concerns </w:t>
      </w:r>
      <w:r w:rsidR="00DD2BC9" w:rsidRPr="00F36909">
        <w:rPr>
          <w:rFonts w:ascii="Arial" w:hAnsi="Arial" w:cs="Arial"/>
          <w:sz w:val="22"/>
          <w:szCs w:val="22"/>
        </w:rPr>
        <w:t xml:space="preserve">and </w:t>
      </w:r>
      <w:r w:rsidR="00317FAE" w:rsidRPr="00F36909">
        <w:rPr>
          <w:rFonts w:ascii="Arial" w:hAnsi="Arial" w:cs="Arial"/>
          <w:sz w:val="22"/>
          <w:szCs w:val="22"/>
        </w:rPr>
        <w:t xml:space="preserve">the </w:t>
      </w:r>
      <w:r w:rsidR="00DD2BC9" w:rsidRPr="00F36909">
        <w:rPr>
          <w:rFonts w:ascii="Arial" w:hAnsi="Arial" w:cs="Arial"/>
          <w:sz w:val="22"/>
          <w:szCs w:val="22"/>
        </w:rPr>
        <w:t>importance of Calmere House’s</w:t>
      </w:r>
      <w:r w:rsidR="00383721" w:rsidRPr="00F36909">
        <w:rPr>
          <w:rFonts w:ascii="Arial" w:hAnsi="Arial" w:cs="Arial"/>
          <w:sz w:val="22"/>
          <w:szCs w:val="22"/>
        </w:rPr>
        <w:t xml:space="preserve"> culture</w:t>
      </w:r>
      <w:r w:rsidR="00317FAE" w:rsidRPr="00F36909">
        <w:rPr>
          <w:rFonts w:ascii="Arial" w:hAnsi="Arial" w:cs="Arial"/>
          <w:sz w:val="22"/>
          <w:szCs w:val="22"/>
        </w:rPr>
        <w:t xml:space="preserve">. A more empathetic approach would </w:t>
      </w:r>
      <w:r w:rsidR="006625B0" w:rsidRPr="00F36909">
        <w:rPr>
          <w:rFonts w:ascii="Arial" w:hAnsi="Arial" w:cs="Arial"/>
          <w:sz w:val="22"/>
          <w:szCs w:val="22"/>
        </w:rPr>
        <w:t>have better suited the employees who value a personable touch</w:t>
      </w:r>
      <w:r w:rsidR="00317FAE" w:rsidRPr="00F36909">
        <w:rPr>
          <w:rFonts w:ascii="Arial" w:hAnsi="Arial" w:cs="Arial"/>
          <w:sz w:val="22"/>
          <w:szCs w:val="22"/>
        </w:rPr>
        <w:t xml:space="preserve">. </w:t>
      </w:r>
      <w:r w:rsidR="007E0898" w:rsidRPr="00F36909">
        <w:rPr>
          <w:rFonts w:ascii="Arial" w:hAnsi="Arial" w:cs="Arial"/>
          <w:sz w:val="22"/>
          <w:szCs w:val="22"/>
        </w:rPr>
        <w:t xml:space="preserve">Chaffinch Group could have </w:t>
      </w:r>
      <w:r w:rsidR="00727E13" w:rsidRPr="00F36909">
        <w:rPr>
          <w:rFonts w:ascii="Arial" w:hAnsi="Arial" w:cs="Arial"/>
          <w:sz w:val="22"/>
          <w:szCs w:val="22"/>
        </w:rPr>
        <w:t>benefited</w:t>
      </w:r>
      <w:r w:rsidR="007E0898" w:rsidRPr="00F36909">
        <w:rPr>
          <w:rFonts w:ascii="Arial" w:hAnsi="Arial" w:cs="Arial"/>
          <w:sz w:val="22"/>
          <w:szCs w:val="22"/>
        </w:rPr>
        <w:t xml:space="preserve"> from</w:t>
      </w:r>
      <w:r w:rsidR="000C4A0A" w:rsidRPr="00F36909">
        <w:rPr>
          <w:rFonts w:ascii="Arial" w:hAnsi="Arial" w:cs="Arial"/>
          <w:sz w:val="22"/>
          <w:szCs w:val="22"/>
        </w:rPr>
        <w:t xml:space="preserve"> impl</w:t>
      </w:r>
      <w:r w:rsidR="00727E13" w:rsidRPr="00F36909">
        <w:rPr>
          <w:rFonts w:ascii="Arial" w:hAnsi="Arial" w:cs="Arial"/>
          <w:sz w:val="22"/>
          <w:szCs w:val="22"/>
        </w:rPr>
        <w:t>ementing</w:t>
      </w:r>
      <w:r w:rsidR="000C4A0A" w:rsidRPr="00F36909">
        <w:rPr>
          <w:rFonts w:ascii="Arial" w:hAnsi="Arial" w:cs="Arial"/>
          <w:sz w:val="22"/>
          <w:szCs w:val="22"/>
        </w:rPr>
        <w:t xml:space="preserve"> Kotter’s first three stages</w:t>
      </w:r>
      <w:r w:rsidR="00400025" w:rsidRPr="00F36909">
        <w:rPr>
          <w:rFonts w:ascii="Arial" w:hAnsi="Arial" w:cs="Arial"/>
          <w:sz w:val="22"/>
          <w:szCs w:val="22"/>
        </w:rPr>
        <w:t xml:space="preserve"> of creating a sense of urgency, building a coalition and forming a strategic vision </w:t>
      </w:r>
      <w:r w:rsidR="002865F6" w:rsidRPr="00F36909">
        <w:rPr>
          <w:rFonts w:ascii="Arial" w:hAnsi="Arial" w:cs="Arial"/>
          <w:sz w:val="22"/>
          <w:szCs w:val="22"/>
        </w:rPr>
        <w:t>(Kotter, 2012).</w:t>
      </w:r>
      <w:r w:rsidR="00400025" w:rsidRPr="00F36909">
        <w:rPr>
          <w:rFonts w:ascii="Arial" w:hAnsi="Arial" w:cs="Arial"/>
          <w:sz w:val="22"/>
          <w:szCs w:val="22"/>
        </w:rPr>
        <w:t xml:space="preserve"> </w:t>
      </w:r>
      <w:r w:rsidR="003578E2" w:rsidRPr="00F36909">
        <w:rPr>
          <w:rFonts w:ascii="Arial" w:hAnsi="Arial" w:cs="Arial"/>
          <w:sz w:val="22"/>
          <w:szCs w:val="22"/>
        </w:rPr>
        <w:t>T</w:t>
      </w:r>
      <w:r w:rsidR="00021481" w:rsidRPr="00F36909">
        <w:rPr>
          <w:rFonts w:ascii="Arial" w:hAnsi="Arial" w:cs="Arial"/>
          <w:sz w:val="22"/>
          <w:szCs w:val="22"/>
        </w:rPr>
        <w:t xml:space="preserve">his </w:t>
      </w:r>
      <w:r w:rsidR="003578E2" w:rsidRPr="00F36909">
        <w:rPr>
          <w:rFonts w:ascii="Arial" w:hAnsi="Arial" w:cs="Arial"/>
          <w:sz w:val="22"/>
          <w:szCs w:val="22"/>
        </w:rPr>
        <w:t xml:space="preserve">could have been achieved by presenting </w:t>
      </w:r>
      <w:r w:rsidR="004833EF" w:rsidRPr="00F36909">
        <w:rPr>
          <w:rFonts w:ascii="Arial" w:hAnsi="Arial" w:cs="Arial"/>
          <w:sz w:val="22"/>
          <w:szCs w:val="22"/>
        </w:rPr>
        <w:t>the need for change such as</w:t>
      </w:r>
      <w:r w:rsidR="00267968" w:rsidRPr="00F36909">
        <w:rPr>
          <w:rFonts w:ascii="Arial" w:hAnsi="Arial" w:cs="Arial"/>
          <w:sz w:val="22"/>
          <w:szCs w:val="22"/>
        </w:rPr>
        <w:t xml:space="preserve"> </w:t>
      </w:r>
      <w:r w:rsidR="001C2639" w:rsidRPr="00F36909">
        <w:rPr>
          <w:rFonts w:ascii="Arial" w:hAnsi="Arial" w:cs="Arial"/>
          <w:sz w:val="22"/>
          <w:szCs w:val="22"/>
        </w:rPr>
        <w:t xml:space="preserve">rising costs </w:t>
      </w:r>
      <w:r w:rsidR="0042217A" w:rsidRPr="00F36909">
        <w:rPr>
          <w:rFonts w:ascii="Arial" w:hAnsi="Arial" w:cs="Arial"/>
          <w:sz w:val="22"/>
          <w:szCs w:val="22"/>
        </w:rPr>
        <w:t>helping employees</w:t>
      </w:r>
      <w:r w:rsidR="00ED3141" w:rsidRPr="00F36909">
        <w:rPr>
          <w:rFonts w:ascii="Arial" w:hAnsi="Arial" w:cs="Arial"/>
          <w:sz w:val="22"/>
          <w:szCs w:val="22"/>
        </w:rPr>
        <w:t xml:space="preserve"> fully</w:t>
      </w:r>
      <w:r w:rsidR="0042217A" w:rsidRPr="00F36909">
        <w:rPr>
          <w:rFonts w:ascii="Arial" w:hAnsi="Arial" w:cs="Arial"/>
          <w:sz w:val="22"/>
          <w:szCs w:val="22"/>
        </w:rPr>
        <w:t xml:space="preserve"> understand the benefits </w:t>
      </w:r>
      <w:r w:rsidR="00ED3141" w:rsidRPr="00F36909">
        <w:rPr>
          <w:rFonts w:ascii="Arial" w:hAnsi="Arial" w:cs="Arial"/>
          <w:sz w:val="22"/>
          <w:szCs w:val="22"/>
        </w:rPr>
        <w:t xml:space="preserve">instead of </w:t>
      </w:r>
      <w:r w:rsidR="0042217A" w:rsidRPr="00F36909">
        <w:rPr>
          <w:rFonts w:ascii="Arial" w:hAnsi="Arial" w:cs="Arial"/>
          <w:sz w:val="22"/>
          <w:szCs w:val="22"/>
        </w:rPr>
        <w:t xml:space="preserve">sending impersonable emails. </w:t>
      </w:r>
    </w:p>
    <w:p w14:paraId="45A52F3D" w14:textId="76EDD5B5" w:rsidR="0061481F" w:rsidRPr="00F36909" w:rsidRDefault="00CC68D4" w:rsidP="007425B0">
      <w:pPr>
        <w:spacing w:before="120" w:after="120" w:line="360" w:lineRule="auto"/>
        <w:rPr>
          <w:rFonts w:ascii="Arial" w:hAnsi="Arial" w:cs="Arial"/>
          <w:sz w:val="22"/>
          <w:szCs w:val="22"/>
        </w:rPr>
      </w:pPr>
      <w:r w:rsidRPr="00F36909">
        <w:rPr>
          <w:rFonts w:ascii="Arial" w:hAnsi="Arial" w:cs="Arial"/>
          <w:sz w:val="22"/>
          <w:szCs w:val="22"/>
        </w:rPr>
        <w:lastRenderedPageBreak/>
        <w:t xml:space="preserve">Lewin’s </w:t>
      </w:r>
      <w:r w:rsidR="00CF657D" w:rsidRPr="00F36909">
        <w:rPr>
          <w:rFonts w:ascii="Arial" w:hAnsi="Arial" w:cs="Arial"/>
          <w:sz w:val="22"/>
          <w:szCs w:val="22"/>
        </w:rPr>
        <w:t>second stage</w:t>
      </w:r>
      <w:r w:rsidR="00CC6945" w:rsidRPr="00F36909">
        <w:rPr>
          <w:rFonts w:ascii="Arial" w:hAnsi="Arial" w:cs="Arial"/>
          <w:sz w:val="22"/>
          <w:szCs w:val="22"/>
        </w:rPr>
        <w:t>, ‘change’</w:t>
      </w:r>
      <w:r w:rsidR="00B05246" w:rsidRPr="00F36909">
        <w:rPr>
          <w:rFonts w:ascii="Arial" w:hAnsi="Arial" w:cs="Arial"/>
          <w:sz w:val="22"/>
          <w:szCs w:val="22"/>
        </w:rPr>
        <w:t xml:space="preserve"> can be lengthy and employees may take time to adjust to implementation (</w:t>
      </w:r>
      <w:r w:rsidR="008F4268" w:rsidRPr="00F36909">
        <w:rPr>
          <w:rFonts w:ascii="Arial" w:hAnsi="Arial" w:cs="Arial"/>
          <w:sz w:val="22"/>
          <w:szCs w:val="22"/>
        </w:rPr>
        <w:t>Deborah, 2018)</w:t>
      </w:r>
      <w:r w:rsidR="00B05246" w:rsidRPr="00F36909">
        <w:rPr>
          <w:rFonts w:ascii="Arial" w:hAnsi="Arial" w:cs="Arial"/>
          <w:sz w:val="22"/>
          <w:szCs w:val="22"/>
        </w:rPr>
        <w:t>. Chaffinch</w:t>
      </w:r>
      <w:r w:rsidR="0059425E" w:rsidRPr="00F36909">
        <w:rPr>
          <w:rFonts w:ascii="Arial" w:hAnsi="Arial" w:cs="Arial"/>
          <w:sz w:val="22"/>
          <w:szCs w:val="22"/>
        </w:rPr>
        <w:t xml:space="preserve"> </w:t>
      </w:r>
      <w:r w:rsidR="00D02AE9" w:rsidRPr="00F36909">
        <w:rPr>
          <w:rFonts w:ascii="Arial" w:hAnsi="Arial" w:cs="Arial"/>
          <w:sz w:val="22"/>
          <w:szCs w:val="22"/>
        </w:rPr>
        <w:t xml:space="preserve">Group </w:t>
      </w:r>
      <w:r w:rsidR="00DF50D6" w:rsidRPr="00F36909">
        <w:rPr>
          <w:rFonts w:ascii="Arial" w:hAnsi="Arial" w:cs="Arial"/>
          <w:sz w:val="22"/>
          <w:szCs w:val="22"/>
        </w:rPr>
        <w:t xml:space="preserve">could have </w:t>
      </w:r>
      <w:r w:rsidR="00C54D0B" w:rsidRPr="00F36909">
        <w:rPr>
          <w:rFonts w:ascii="Arial" w:hAnsi="Arial" w:cs="Arial"/>
          <w:sz w:val="22"/>
          <w:szCs w:val="22"/>
        </w:rPr>
        <w:t>implemented</w:t>
      </w:r>
      <w:r w:rsidR="00DF50D6" w:rsidRPr="00F36909">
        <w:rPr>
          <w:rFonts w:ascii="Arial" w:hAnsi="Arial" w:cs="Arial"/>
          <w:sz w:val="22"/>
          <w:szCs w:val="22"/>
        </w:rPr>
        <w:t xml:space="preserve"> </w:t>
      </w:r>
      <w:r w:rsidR="00201054" w:rsidRPr="00F36909">
        <w:rPr>
          <w:rFonts w:ascii="Arial" w:hAnsi="Arial" w:cs="Arial"/>
          <w:sz w:val="22"/>
          <w:szCs w:val="22"/>
        </w:rPr>
        <w:t>changes</w:t>
      </w:r>
      <w:r w:rsidR="00DF50D6" w:rsidRPr="00F36909">
        <w:rPr>
          <w:rFonts w:ascii="Arial" w:hAnsi="Arial" w:cs="Arial"/>
          <w:sz w:val="22"/>
          <w:szCs w:val="22"/>
        </w:rPr>
        <w:t xml:space="preserve"> slower,</w:t>
      </w:r>
      <w:r w:rsidR="007F0A0C" w:rsidRPr="00F36909">
        <w:rPr>
          <w:rFonts w:ascii="Arial" w:hAnsi="Arial" w:cs="Arial"/>
          <w:sz w:val="22"/>
          <w:szCs w:val="22"/>
        </w:rPr>
        <w:t xml:space="preserve"> rather than immediately redesigning rooms and</w:t>
      </w:r>
      <w:r w:rsidR="003A235F" w:rsidRPr="00F36909">
        <w:rPr>
          <w:rFonts w:ascii="Arial" w:hAnsi="Arial" w:cs="Arial"/>
          <w:sz w:val="22"/>
          <w:szCs w:val="22"/>
        </w:rPr>
        <w:t xml:space="preserve"> reorganising</w:t>
      </w:r>
      <w:r w:rsidR="007F0A0C" w:rsidRPr="00F36909">
        <w:rPr>
          <w:rFonts w:ascii="Arial" w:hAnsi="Arial" w:cs="Arial"/>
          <w:sz w:val="22"/>
          <w:szCs w:val="22"/>
        </w:rPr>
        <w:t xml:space="preserve"> structure</w:t>
      </w:r>
      <w:r w:rsidR="00CC0605" w:rsidRPr="00F36909">
        <w:rPr>
          <w:rFonts w:ascii="Arial" w:hAnsi="Arial" w:cs="Arial"/>
          <w:sz w:val="22"/>
          <w:szCs w:val="22"/>
        </w:rPr>
        <w:t>.</w:t>
      </w:r>
      <w:r w:rsidR="007F0A0C" w:rsidRPr="00F36909">
        <w:rPr>
          <w:rFonts w:ascii="Arial" w:hAnsi="Arial" w:cs="Arial"/>
          <w:sz w:val="22"/>
          <w:szCs w:val="22"/>
        </w:rPr>
        <w:t xml:space="preserve"> </w:t>
      </w:r>
      <w:r w:rsidR="00120A79" w:rsidRPr="00F36909">
        <w:rPr>
          <w:rFonts w:ascii="Arial" w:hAnsi="Arial" w:cs="Arial"/>
          <w:sz w:val="22"/>
          <w:szCs w:val="22"/>
        </w:rPr>
        <w:t>Ellis</w:t>
      </w:r>
      <w:r w:rsidR="00993FB6" w:rsidRPr="00F36909">
        <w:rPr>
          <w:rFonts w:ascii="Arial" w:hAnsi="Arial" w:cs="Arial"/>
          <w:sz w:val="22"/>
          <w:szCs w:val="22"/>
        </w:rPr>
        <w:t xml:space="preserve"> (2023b) </w:t>
      </w:r>
      <w:r w:rsidR="007F0A0C" w:rsidRPr="00F36909">
        <w:rPr>
          <w:rFonts w:ascii="Arial" w:hAnsi="Arial" w:cs="Arial"/>
          <w:sz w:val="22"/>
          <w:szCs w:val="22"/>
        </w:rPr>
        <w:t xml:space="preserve">explains the </w:t>
      </w:r>
      <w:r w:rsidR="003A235F" w:rsidRPr="00F36909">
        <w:rPr>
          <w:rFonts w:ascii="Arial" w:hAnsi="Arial" w:cs="Arial"/>
          <w:sz w:val="22"/>
          <w:szCs w:val="22"/>
        </w:rPr>
        <w:t>importance</w:t>
      </w:r>
      <w:r w:rsidR="007F0A0C" w:rsidRPr="00F36909">
        <w:rPr>
          <w:rFonts w:ascii="Arial" w:hAnsi="Arial" w:cs="Arial"/>
          <w:sz w:val="22"/>
          <w:szCs w:val="22"/>
        </w:rPr>
        <w:t xml:space="preserve"> of recogni</w:t>
      </w:r>
      <w:r w:rsidR="00EC1DCD" w:rsidRPr="00F36909">
        <w:rPr>
          <w:rFonts w:ascii="Arial" w:hAnsi="Arial" w:cs="Arial"/>
          <w:sz w:val="22"/>
          <w:szCs w:val="22"/>
        </w:rPr>
        <w:t>s</w:t>
      </w:r>
      <w:r w:rsidR="007F0A0C" w:rsidRPr="00F36909">
        <w:rPr>
          <w:rFonts w:ascii="Arial" w:hAnsi="Arial" w:cs="Arial"/>
          <w:sz w:val="22"/>
          <w:szCs w:val="22"/>
        </w:rPr>
        <w:t xml:space="preserve">ing struggling employees during this stage and so </w:t>
      </w:r>
      <w:r w:rsidR="00092E19" w:rsidRPr="00F36909">
        <w:rPr>
          <w:rFonts w:ascii="Arial" w:hAnsi="Arial" w:cs="Arial"/>
          <w:sz w:val="22"/>
          <w:szCs w:val="22"/>
        </w:rPr>
        <w:t xml:space="preserve">employee </w:t>
      </w:r>
      <w:r w:rsidR="00C54D0B" w:rsidRPr="00F36909">
        <w:rPr>
          <w:rFonts w:ascii="Arial" w:hAnsi="Arial" w:cs="Arial"/>
          <w:sz w:val="22"/>
          <w:szCs w:val="22"/>
        </w:rPr>
        <w:t>surveys could have been used to</w:t>
      </w:r>
      <w:r w:rsidR="00092E19" w:rsidRPr="00F36909">
        <w:rPr>
          <w:rFonts w:ascii="Arial" w:hAnsi="Arial" w:cs="Arial"/>
          <w:sz w:val="22"/>
          <w:szCs w:val="22"/>
        </w:rPr>
        <w:t xml:space="preserve"> gather feedbac</w:t>
      </w:r>
      <w:r w:rsidR="00E1114D" w:rsidRPr="00F36909">
        <w:rPr>
          <w:rFonts w:ascii="Arial" w:hAnsi="Arial" w:cs="Arial"/>
          <w:sz w:val="22"/>
          <w:szCs w:val="22"/>
        </w:rPr>
        <w:t>k, potentially</w:t>
      </w:r>
      <w:r w:rsidR="00B23006">
        <w:rPr>
          <w:rFonts w:ascii="Arial" w:hAnsi="Arial" w:cs="Arial"/>
          <w:sz w:val="22"/>
          <w:szCs w:val="22"/>
        </w:rPr>
        <w:t>,</w:t>
      </w:r>
      <w:r w:rsidR="00E1114D" w:rsidRPr="00F36909">
        <w:rPr>
          <w:rFonts w:ascii="Arial" w:hAnsi="Arial" w:cs="Arial"/>
          <w:sz w:val="22"/>
          <w:szCs w:val="22"/>
        </w:rPr>
        <w:t xml:space="preserve"> reducing</w:t>
      </w:r>
      <w:r w:rsidR="00B23006">
        <w:rPr>
          <w:rFonts w:ascii="Arial" w:hAnsi="Arial" w:cs="Arial"/>
          <w:sz w:val="22"/>
          <w:szCs w:val="22"/>
        </w:rPr>
        <w:t xml:space="preserve"> dissatisfaction. </w:t>
      </w:r>
      <w:r w:rsidR="008868DB" w:rsidRPr="00F36909">
        <w:rPr>
          <w:rFonts w:ascii="Arial" w:hAnsi="Arial" w:cs="Arial"/>
          <w:sz w:val="22"/>
          <w:szCs w:val="22"/>
        </w:rPr>
        <w:t>The group’s actions do not follow Kotter’s model whereby employees should be empowered and engaged at this stage</w:t>
      </w:r>
      <w:r w:rsidR="00974C4E" w:rsidRPr="00F36909">
        <w:rPr>
          <w:rFonts w:ascii="Arial" w:hAnsi="Arial" w:cs="Arial"/>
          <w:sz w:val="22"/>
          <w:szCs w:val="22"/>
        </w:rPr>
        <w:t xml:space="preserve"> through open communication </w:t>
      </w:r>
      <w:r w:rsidR="005E5804" w:rsidRPr="00F36909">
        <w:rPr>
          <w:rFonts w:ascii="Arial" w:hAnsi="Arial" w:cs="Arial"/>
          <w:sz w:val="22"/>
          <w:szCs w:val="22"/>
        </w:rPr>
        <w:t>(</w:t>
      </w:r>
      <w:r w:rsidR="002865F6" w:rsidRPr="00F36909">
        <w:rPr>
          <w:rFonts w:ascii="Arial" w:hAnsi="Arial" w:cs="Arial"/>
          <w:sz w:val="22"/>
          <w:szCs w:val="22"/>
        </w:rPr>
        <w:t>Kotter 2012)</w:t>
      </w:r>
      <w:r w:rsidR="005E5804" w:rsidRPr="00F36909">
        <w:rPr>
          <w:rFonts w:ascii="Arial" w:hAnsi="Arial" w:cs="Arial"/>
          <w:sz w:val="22"/>
          <w:szCs w:val="22"/>
        </w:rPr>
        <w:t>.</w:t>
      </w:r>
    </w:p>
    <w:p w14:paraId="0E899368" w14:textId="7101A576" w:rsidR="00B34E6E" w:rsidRPr="00F36909" w:rsidRDefault="0073526A" w:rsidP="007425B0">
      <w:pPr>
        <w:spacing w:before="120" w:after="120" w:line="360" w:lineRule="auto"/>
        <w:rPr>
          <w:rFonts w:ascii="Arial" w:hAnsi="Arial" w:cs="Arial"/>
          <w:sz w:val="22"/>
          <w:szCs w:val="22"/>
        </w:rPr>
      </w:pPr>
      <w:r w:rsidRPr="00F36909">
        <w:rPr>
          <w:rFonts w:ascii="Arial" w:hAnsi="Arial" w:cs="Arial"/>
          <w:sz w:val="22"/>
          <w:szCs w:val="22"/>
        </w:rPr>
        <w:t xml:space="preserve">Lewin’s </w:t>
      </w:r>
      <w:r w:rsidR="00CC6945" w:rsidRPr="00F36909">
        <w:rPr>
          <w:rFonts w:ascii="Arial" w:hAnsi="Arial" w:cs="Arial"/>
          <w:sz w:val="22"/>
          <w:szCs w:val="22"/>
        </w:rPr>
        <w:t>final stage of refreez</w:t>
      </w:r>
      <w:r w:rsidR="00E121AE" w:rsidRPr="00F36909">
        <w:rPr>
          <w:rFonts w:ascii="Arial" w:hAnsi="Arial" w:cs="Arial"/>
          <w:sz w:val="22"/>
          <w:szCs w:val="22"/>
        </w:rPr>
        <w:t>e</w:t>
      </w:r>
      <w:r w:rsidR="000B6DAB" w:rsidRPr="00F36909">
        <w:rPr>
          <w:rFonts w:ascii="Arial" w:hAnsi="Arial" w:cs="Arial"/>
          <w:sz w:val="22"/>
          <w:szCs w:val="22"/>
        </w:rPr>
        <w:t xml:space="preserve"> was not successful as Chaffinch Group</w:t>
      </w:r>
      <w:r w:rsidR="00AB5D63" w:rsidRPr="00F36909">
        <w:rPr>
          <w:rFonts w:ascii="Arial" w:hAnsi="Arial" w:cs="Arial"/>
          <w:sz w:val="22"/>
          <w:szCs w:val="22"/>
        </w:rPr>
        <w:t xml:space="preserve"> overhauled Calmere Houses’ culture and</w:t>
      </w:r>
      <w:r w:rsidR="00270181" w:rsidRPr="00F36909">
        <w:rPr>
          <w:rFonts w:ascii="Arial" w:hAnsi="Arial" w:cs="Arial"/>
          <w:sz w:val="22"/>
          <w:szCs w:val="22"/>
        </w:rPr>
        <w:t xml:space="preserve"> did not reinforce new policies with</w:t>
      </w:r>
      <w:r w:rsidR="00941F7F" w:rsidRPr="00F36909">
        <w:rPr>
          <w:rFonts w:ascii="Arial" w:hAnsi="Arial" w:cs="Arial"/>
          <w:sz w:val="22"/>
          <w:szCs w:val="22"/>
        </w:rPr>
        <w:t xml:space="preserve"> team meetings or training. Furthermore, </w:t>
      </w:r>
      <w:r w:rsidR="00AB5D63" w:rsidRPr="00F36909">
        <w:rPr>
          <w:rFonts w:ascii="Arial" w:hAnsi="Arial" w:cs="Arial"/>
          <w:sz w:val="22"/>
          <w:szCs w:val="22"/>
        </w:rPr>
        <w:t>stability</w:t>
      </w:r>
      <w:r w:rsidR="00941F7F" w:rsidRPr="00F36909">
        <w:rPr>
          <w:rFonts w:ascii="Arial" w:hAnsi="Arial" w:cs="Arial"/>
          <w:sz w:val="22"/>
          <w:szCs w:val="22"/>
        </w:rPr>
        <w:t xml:space="preserve"> was not gained as they over</w:t>
      </w:r>
      <w:r w:rsidR="00AB5D63" w:rsidRPr="00F36909">
        <w:rPr>
          <w:rFonts w:ascii="Arial" w:hAnsi="Arial" w:cs="Arial"/>
          <w:sz w:val="22"/>
          <w:szCs w:val="22"/>
        </w:rPr>
        <w:t xml:space="preserve"> relied</w:t>
      </w:r>
      <w:r w:rsidR="00941F7F" w:rsidRPr="00F36909">
        <w:rPr>
          <w:rFonts w:ascii="Arial" w:hAnsi="Arial" w:cs="Arial"/>
          <w:sz w:val="22"/>
          <w:szCs w:val="22"/>
        </w:rPr>
        <w:t xml:space="preserve"> on agency staff</w:t>
      </w:r>
      <w:r w:rsidR="00B23006">
        <w:rPr>
          <w:rFonts w:ascii="Arial" w:hAnsi="Arial" w:cs="Arial"/>
          <w:sz w:val="22"/>
          <w:szCs w:val="22"/>
        </w:rPr>
        <w:t xml:space="preserve">, </w:t>
      </w:r>
      <w:r w:rsidR="00941F7F" w:rsidRPr="00F36909">
        <w:rPr>
          <w:rFonts w:ascii="Arial" w:hAnsi="Arial" w:cs="Arial"/>
          <w:sz w:val="22"/>
          <w:szCs w:val="22"/>
        </w:rPr>
        <w:t>suffer</w:t>
      </w:r>
      <w:r w:rsidR="00B23006">
        <w:rPr>
          <w:rFonts w:ascii="Arial" w:hAnsi="Arial" w:cs="Arial"/>
          <w:sz w:val="22"/>
          <w:szCs w:val="22"/>
        </w:rPr>
        <w:t>ed</w:t>
      </w:r>
      <w:r w:rsidR="00941F7F" w:rsidRPr="00F36909">
        <w:rPr>
          <w:rFonts w:ascii="Arial" w:hAnsi="Arial" w:cs="Arial"/>
          <w:sz w:val="22"/>
          <w:szCs w:val="22"/>
        </w:rPr>
        <w:t xml:space="preserve"> from </w:t>
      </w:r>
      <w:r w:rsidR="00AB5D63" w:rsidRPr="00F36909">
        <w:rPr>
          <w:rFonts w:ascii="Arial" w:hAnsi="Arial" w:cs="Arial"/>
          <w:sz w:val="22"/>
          <w:szCs w:val="22"/>
        </w:rPr>
        <w:t>unpredictable</w:t>
      </w:r>
      <w:r w:rsidR="00941F7F" w:rsidRPr="00F36909">
        <w:rPr>
          <w:rFonts w:ascii="Arial" w:hAnsi="Arial" w:cs="Arial"/>
          <w:sz w:val="22"/>
          <w:szCs w:val="22"/>
        </w:rPr>
        <w:t xml:space="preserve"> absence and </w:t>
      </w:r>
      <w:r w:rsidR="00B23006">
        <w:rPr>
          <w:rFonts w:ascii="Arial" w:hAnsi="Arial" w:cs="Arial"/>
          <w:sz w:val="22"/>
          <w:szCs w:val="22"/>
        </w:rPr>
        <w:t xml:space="preserve">moving </w:t>
      </w:r>
      <w:r w:rsidR="00E070D2" w:rsidRPr="00F36909">
        <w:rPr>
          <w:rFonts w:ascii="Arial" w:hAnsi="Arial" w:cs="Arial"/>
          <w:sz w:val="22"/>
          <w:szCs w:val="22"/>
        </w:rPr>
        <w:t xml:space="preserve">residents. </w:t>
      </w:r>
      <w:r w:rsidR="00AB5D63" w:rsidRPr="00F36909">
        <w:rPr>
          <w:rFonts w:ascii="Arial" w:hAnsi="Arial" w:cs="Arial"/>
          <w:sz w:val="22"/>
          <w:szCs w:val="22"/>
        </w:rPr>
        <w:t>To better manage the refreeze, Chaffinch</w:t>
      </w:r>
      <w:r w:rsidR="00D73A15" w:rsidRPr="00F36909">
        <w:rPr>
          <w:rFonts w:ascii="Arial" w:hAnsi="Arial" w:cs="Arial"/>
          <w:sz w:val="22"/>
          <w:szCs w:val="22"/>
        </w:rPr>
        <w:t xml:space="preserve"> Group could </w:t>
      </w:r>
      <w:r w:rsidR="00694303" w:rsidRPr="00F36909">
        <w:rPr>
          <w:rFonts w:ascii="Arial" w:hAnsi="Arial" w:cs="Arial"/>
          <w:sz w:val="22"/>
          <w:szCs w:val="22"/>
        </w:rPr>
        <w:t>have aligned</w:t>
      </w:r>
      <w:r w:rsidR="00A84572" w:rsidRPr="00F36909">
        <w:rPr>
          <w:rFonts w:ascii="Arial" w:hAnsi="Arial" w:cs="Arial"/>
          <w:sz w:val="22"/>
          <w:szCs w:val="22"/>
        </w:rPr>
        <w:t xml:space="preserve"> with the original culture</w:t>
      </w:r>
      <w:r w:rsidR="0090453E" w:rsidRPr="00F36909">
        <w:rPr>
          <w:rFonts w:ascii="Arial" w:hAnsi="Arial" w:cs="Arial"/>
          <w:sz w:val="22"/>
          <w:szCs w:val="22"/>
        </w:rPr>
        <w:t xml:space="preserve"> </w:t>
      </w:r>
      <w:r w:rsidR="00B34E6E" w:rsidRPr="00F36909">
        <w:rPr>
          <w:rFonts w:ascii="Arial" w:hAnsi="Arial" w:cs="Arial"/>
          <w:sz w:val="22"/>
          <w:szCs w:val="22"/>
        </w:rPr>
        <w:t>of</w:t>
      </w:r>
      <w:r w:rsidR="0090453E" w:rsidRPr="00F36909">
        <w:rPr>
          <w:rFonts w:ascii="Arial" w:hAnsi="Arial" w:cs="Arial"/>
          <w:sz w:val="22"/>
          <w:szCs w:val="22"/>
        </w:rPr>
        <w:t xml:space="preserve"> valuing employee voice and </w:t>
      </w:r>
      <w:r w:rsidR="00B34E6E" w:rsidRPr="00F36909">
        <w:rPr>
          <w:rFonts w:ascii="Arial" w:hAnsi="Arial" w:cs="Arial"/>
          <w:sz w:val="22"/>
          <w:szCs w:val="22"/>
        </w:rPr>
        <w:t xml:space="preserve">collaborative </w:t>
      </w:r>
      <w:r w:rsidR="0090453E" w:rsidRPr="00F36909">
        <w:rPr>
          <w:rFonts w:ascii="Arial" w:hAnsi="Arial" w:cs="Arial"/>
          <w:sz w:val="22"/>
          <w:szCs w:val="22"/>
        </w:rPr>
        <w:t>decision making</w:t>
      </w:r>
      <w:r w:rsidR="00B34E6E" w:rsidRPr="00F36909">
        <w:rPr>
          <w:rFonts w:ascii="Arial" w:hAnsi="Arial" w:cs="Arial"/>
          <w:sz w:val="22"/>
          <w:szCs w:val="22"/>
        </w:rPr>
        <w:t>.</w:t>
      </w:r>
      <w:r w:rsidR="006920D2" w:rsidRPr="00F36909">
        <w:rPr>
          <w:rFonts w:ascii="Arial" w:hAnsi="Arial" w:cs="Arial"/>
          <w:sz w:val="22"/>
          <w:szCs w:val="22"/>
        </w:rPr>
        <w:t xml:space="preserve"> Kotter supports this</w:t>
      </w:r>
      <w:r w:rsidR="00B23006">
        <w:rPr>
          <w:rFonts w:ascii="Arial" w:hAnsi="Arial" w:cs="Arial"/>
          <w:sz w:val="22"/>
          <w:szCs w:val="22"/>
        </w:rPr>
        <w:t xml:space="preserve">, </w:t>
      </w:r>
      <w:r w:rsidR="006920D2" w:rsidRPr="00F36909">
        <w:rPr>
          <w:rFonts w:ascii="Arial" w:hAnsi="Arial" w:cs="Arial"/>
          <w:sz w:val="22"/>
          <w:szCs w:val="22"/>
        </w:rPr>
        <w:t xml:space="preserve">stating changes in culture should come last </w:t>
      </w:r>
      <w:r w:rsidR="00DA65B7" w:rsidRPr="00F36909">
        <w:rPr>
          <w:rFonts w:ascii="Arial" w:hAnsi="Arial" w:cs="Arial"/>
          <w:sz w:val="22"/>
          <w:szCs w:val="22"/>
        </w:rPr>
        <w:t xml:space="preserve">and only </w:t>
      </w:r>
      <w:r w:rsidR="006920D2" w:rsidRPr="00F36909">
        <w:rPr>
          <w:rFonts w:ascii="Arial" w:hAnsi="Arial" w:cs="Arial"/>
          <w:sz w:val="22"/>
          <w:szCs w:val="22"/>
        </w:rPr>
        <w:t>after the new change has been accepted (Kotter</w:t>
      </w:r>
      <w:r w:rsidR="002865F6" w:rsidRPr="00F36909">
        <w:rPr>
          <w:rFonts w:ascii="Arial" w:hAnsi="Arial" w:cs="Arial"/>
          <w:sz w:val="22"/>
          <w:szCs w:val="22"/>
        </w:rPr>
        <w:t>, 2012)</w:t>
      </w:r>
      <w:r w:rsidR="006920D2" w:rsidRPr="00F36909">
        <w:rPr>
          <w:rFonts w:ascii="Arial" w:hAnsi="Arial" w:cs="Arial"/>
          <w:sz w:val="22"/>
          <w:szCs w:val="22"/>
        </w:rPr>
        <w:t>.</w:t>
      </w:r>
      <w:r w:rsidR="00E2611C" w:rsidRPr="00F36909">
        <w:rPr>
          <w:rFonts w:ascii="Arial" w:hAnsi="Arial" w:cs="Arial"/>
          <w:sz w:val="22"/>
          <w:szCs w:val="22"/>
        </w:rPr>
        <w:t xml:space="preserve"> Kotter further explains </w:t>
      </w:r>
      <w:r w:rsidR="006E7907" w:rsidRPr="00F36909">
        <w:rPr>
          <w:rFonts w:ascii="Arial" w:hAnsi="Arial" w:cs="Arial"/>
          <w:sz w:val="22"/>
          <w:szCs w:val="22"/>
        </w:rPr>
        <w:t>the</w:t>
      </w:r>
      <w:r w:rsidR="00E2611C" w:rsidRPr="00F36909">
        <w:rPr>
          <w:rFonts w:ascii="Arial" w:hAnsi="Arial" w:cs="Arial"/>
          <w:sz w:val="22"/>
          <w:szCs w:val="22"/>
        </w:rPr>
        <w:t xml:space="preserve"> importance of recruiting people who will champion the change, </w:t>
      </w:r>
      <w:r w:rsidR="006E7907" w:rsidRPr="00F36909">
        <w:rPr>
          <w:rFonts w:ascii="Arial" w:hAnsi="Arial" w:cs="Arial"/>
          <w:sz w:val="22"/>
          <w:szCs w:val="22"/>
        </w:rPr>
        <w:t xml:space="preserve">and so new </w:t>
      </w:r>
      <w:r w:rsidR="00A8681A" w:rsidRPr="00F36909">
        <w:rPr>
          <w:rFonts w:ascii="Arial" w:hAnsi="Arial" w:cs="Arial"/>
          <w:sz w:val="22"/>
          <w:szCs w:val="22"/>
        </w:rPr>
        <w:t xml:space="preserve">hire </w:t>
      </w:r>
      <w:r w:rsidR="00186BFE" w:rsidRPr="00F36909">
        <w:rPr>
          <w:rFonts w:ascii="Arial" w:hAnsi="Arial" w:cs="Arial"/>
          <w:sz w:val="22"/>
          <w:szCs w:val="22"/>
        </w:rPr>
        <w:t>behaviours</w:t>
      </w:r>
      <w:r w:rsidR="006E7907" w:rsidRPr="00F36909">
        <w:rPr>
          <w:rFonts w:ascii="Arial" w:hAnsi="Arial" w:cs="Arial"/>
          <w:sz w:val="22"/>
          <w:szCs w:val="22"/>
        </w:rPr>
        <w:t xml:space="preserve"> </w:t>
      </w:r>
      <w:r w:rsidR="00A8681A" w:rsidRPr="00F36909">
        <w:rPr>
          <w:rFonts w:ascii="Arial" w:hAnsi="Arial" w:cs="Arial"/>
          <w:sz w:val="22"/>
          <w:szCs w:val="22"/>
        </w:rPr>
        <w:t xml:space="preserve">should have been assessed </w:t>
      </w:r>
      <w:r w:rsidR="006E7907" w:rsidRPr="00F36909">
        <w:rPr>
          <w:rFonts w:ascii="Arial" w:hAnsi="Arial" w:cs="Arial"/>
          <w:sz w:val="22"/>
          <w:szCs w:val="22"/>
        </w:rPr>
        <w:t>rather than</w:t>
      </w:r>
      <w:r w:rsidR="0086608F" w:rsidRPr="00F36909">
        <w:rPr>
          <w:rFonts w:ascii="Arial" w:hAnsi="Arial" w:cs="Arial"/>
          <w:sz w:val="22"/>
          <w:szCs w:val="22"/>
        </w:rPr>
        <w:t xml:space="preserve"> relying on agency staff. </w:t>
      </w:r>
    </w:p>
    <w:p w14:paraId="4EE70F59" w14:textId="77777777" w:rsidR="00B34E6E" w:rsidRPr="00F36909" w:rsidRDefault="00B34E6E" w:rsidP="007425B0">
      <w:pPr>
        <w:spacing w:before="120" w:after="120" w:line="360" w:lineRule="auto"/>
        <w:rPr>
          <w:rFonts w:ascii="Arial" w:hAnsi="Arial" w:cs="Arial"/>
          <w:sz w:val="22"/>
          <w:szCs w:val="22"/>
        </w:rPr>
      </w:pPr>
    </w:p>
    <w:p w14:paraId="1176BDAF" w14:textId="77777777" w:rsidR="00B34E6E" w:rsidRPr="00F36909" w:rsidRDefault="00B34E6E" w:rsidP="007425B0">
      <w:pPr>
        <w:spacing w:before="120" w:after="120" w:line="360" w:lineRule="auto"/>
        <w:rPr>
          <w:rFonts w:ascii="Arial" w:hAnsi="Arial" w:cs="Arial"/>
          <w:sz w:val="22"/>
          <w:szCs w:val="22"/>
        </w:rPr>
      </w:pPr>
    </w:p>
    <w:p w14:paraId="3B7B9AF1" w14:textId="77777777" w:rsidR="0053676D" w:rsidRPr="00F36909" w:rsidRDefault="0053676D" w:rsidP="007425B0">
      <w:pPr>
        <w:spacing w:before="120" w:after="120" w:line="360" w:lineRule="auto"/>
        <w:rPr>
          <w:rFonts w:ascii="Arial" w:hAnsi="Arial" w:cs="Arial"/>
          <w:sz w:val="22"/>
          <w:szCs w:val="22"/>
        </w:rPr>
      </w:pPr>
    </w:p>
    <w:p w14:paraId="29AFE2A1" w14:textId="77777777" w:rsidR="00625AA3" w:rsidRPr="00F36909" w:rsidRDefault="00625AA3" w:rsidP="007425B0">
      <w:pPr>
        <w:spacing w:before="120" w:after="120" w:line="360" w:lineRule="auto"/>
        <w:rPr>
          <w:rFonts w:ascii="Arial" w:hAnsi="Arial" w:cs="Arial"/>
          <w:sz w:val="22"/>
          <w:szCs w:val="22"/>
        </w:rPr>
      </w:pPr>
    </w:p>
    <w:p w14:paraId="22EAE1FD" w14:textId="77777777" w:rsidR="00625AA3" w:rsidRPr="00F36909" w:rsidRDefault="00625AA3" w:rsidP="007425B0">
      <w:pPr>
        <w:spacing w:before="120" w:after="120" w:line="360" w:lineRule="auto"/>
        <w:rPr>
          <w:rFonts w:ascii="Arial" w:hAnsi="Arial" w:cs="Arial"/>
          <w:sz w:val="22"/>
          <w:szCs w:val="22"/>
        </w:rPr>
      </w:pPr>
    </w:p>
    <w:p w14:paraId="3536ECE4" w14:textId="77777777" w:rsidR="00625AA3" w:rsidRPr="00F36909" w:rsidRDefault="00625AA3" w:rsidP="007425B0">
      <w:pPr>
        <w:spacing w:before="120" w:after="120" w:line="360" w:lineRule="auto"/>
        <w:rPr>
          <w:rFonts w:ascii="Arial" w:hAnsi="Arial" w:cs="Arial"/>
          <w:sz w:val="22"/>
          <w:szCs w:val="22"/>
        </w:rPr>
      </w:pPr>
    </w:p>
    <w:p w14:paraId="5D25BDB1" w14:textId="77777777" w:rsidR="00625AA3" w:rsidRPr="00F36909" w:rsidRDefault="00625AA3" w:rsidP="007425B0">
      <w:pPr>
        <w:spacing w:before="120" w:after="120" w:line="360" w:lineRule="auto"/>
        <w:rPr>
          <w:rFonts w:ascii="Arial" w:hAnsi="Arial" w:cs="Arial"/>
          <w:sz w:val="22"/>
          <w:szCs w:val="22"/>
        </w:rPr>
      </w:pPr>
    </w:p>
    <w:p w14:paraId="2A7F85B2" w14:textId="77777777" w:rsidR="009B331D" w:rsidRPr="00F36909" w:rsidRDefault="009B331D" w:rsidP="007425B0">
      <w:pPr>
        <w:spacing w:before="120" w:after="120" w:line="360" w:lineRule="auto"/>
        <w:rPr>
          <w:rFonts w:ascii="Arial" w:hAnsi="Arial" w:cs="Arial"/>
          <w:sz w:val="22"/>
          <w:szCs w:val="22"/>
        </w:rPr>
      </w:pPr>
    </w:p>
    <w:p w14:paraId="117746A8" w14:textId="77777777" w:rsidR="009B331D" w:rsidRPr="00F36909" w:rsidRDefault="009B331D" w:rsidP="007425B0">
      <w:pPr>
        <w:spacing w:before="120" w:after="120" w:line="360" w:lineRule="auto"/>
        <w:rPr>
          <w:rFonts w:ascii="Arial" w:hAnsi="Arial" w:cs="Arial"/>
          <w:sz w:val="22"/>
          <w:szCs w:val="22"/>
        </w:rPr>
      </w:pPr>
    </w:p>
    <w:p w14:paraId="156E2ECD" w14:textId="77777777" w:rsidR="009B331D" w:rsidRPr="00F36909" w:rsidRDefault="009B331D" w:rsidP="007425B0">
      <w:pPr>
        <w:spacing w:before="120" w:after="120" w:line="360" w:lineRule="auto"/>
        <w:rPr>
          <w:rFonts w:ascii="Arial" w:hAnsi="Arial" w:cs="Arial"/>
          <w:sz w:val="22"/>
          <w:szCs w:val="22"/>
        </w:rPr>
      </w:pPr>
    </w:p>
    <w:p w14:paraId="39111E05" w14:textId="77777777" w:rsidR="001D0DFA" w:rsidRDefault="001D0DFA" w:rsidP="007425B0">
      <w:pPr>
        <w:spacing w:before="120" w:after="120" w:line="360" w:lineRule="auto"/>
        <w:rPr>
          <w:rFonts w:ascii="Arial" w:hAnsi="Arial" w:cs="Arial"/>
          <w:sz w:val="22"/>
          <w:szCs w:val="22"/>
        </w:rPr>
      </w:pPr>
    </w:p>
    <w:p w14:paraId="3B26F7BE" w14:textId="77777777" w:rsidR="007425B0" w:rsidRDefault="007425B0" w:rsidP="007425B0">
      <w:pPr>
        <w:spacing w:before="120" w:after="120" w:line="360" w:lineRule="auto"/>
        <w:rPr>
          <w:rFonts w:ascii="Arial" w:hAnsi="Arial" w:cs="Arial"/>
          <w:sz w:val="22"/>
          <w:szCs w:val="22"/>
        </w:rPr>
      </w:pPr>
    </w:p>
    <w:p w14:paraId="1BF635F3" w14:textId="77777777" w:rsidR="007425B0" w:rsidRPr="00F36909" w:rsidRDefault="007425B0" w:rsidP="007425B0">
      <w:pPr>
        <w:spacing w:before="120" w:after="120" w:line="360" w:lineRule="auto"/>
        <w:rPr>
          <w:rFonts w:ascii="Arial" w:hAnsi="Arial" w:cs="Arial"/>
          <w:sz w:val="22"/>
          <w:szCs w:val="22"/>
        </w:rPr>
      </w:pPr>
    </w:p>
    <w:p w14:paraId="464A68D4" w14:textId="18BC4AD5" w:rsidR="00C01D7E" w:rsidRPr="007425B0" w:rsidRDefault="00C01D7E"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Question 8</w:t>
      </w:r>
    </w:p>
    <w:p w14:paraId="29472611" w14:textId="77777777" w:rsidR="00C01D7E" w:rsidRPr="00F36909" w:rsidRDefault="00C01D7E" w:rsidP="007425B0">
      <w:pPr>
        <w:spacing w:before="120" w:after="120" w:line="360" w:lineRule="auto"/>
        <w:rPr>
          <w:rFonts w:ascii="Arial" w:hAnsi="Arial" w:cs="Arial"/>
          <w:sz w:val="22"/>
          <w:szCs w:val="22"/>
        </w:rPr>
      </w:pPr>
    </w:p>
    <w:p w14:paraId="01D9D8F5" w14:textId="6DBCAF30" w:rsidR="00C01D7E" w:rsidRPr="00F36909" w:rsidRDefault="0080114F" w:rsidP="007425B0">
      <w:pPr>
        <w:spacing w:before="120" w:after="120" w:line="360" w:lineRule="auto"/>
        <w:jc w:val="center"/>
        <w:rPr>
          <w:rFonts w:ascii="Arial" w:hAnsi="Arial" w:cs="Arial"/>
          <w:sz w:val="22"/>
          <w:szCs w:val="22"/>
        </w:rPr>
      </w:pPr>
      <w:r w:rsidRPr="00F36909">
        <w:rPr>
          <w:rFonts w:ascii="Arial" w:hAnsi="Arial" w:cs="Arial"/>
          <w:noProof/>
        </w:rPr>
        <w:drawing>
          <wp:inline distT="0" distB="0" distL="0" distR="0" wp14:anchorId="6BA20893" wp14:editId="09C61C5C">
            <wp:extent cx="4781550" cy="2558334"/>
            <wp:effectExtent l="0" t="0" r="0" b="0"/>
            <wp:docPr id="135763029" name="Picture 2" descr="Kubler-Ross Five Sta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ubler-Ross Five Stage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5823" cy="2565971"/>
                    </a:xfrm>
                    <a:prstGeom prst="rect">
                      <a:avLst/>
                    </a:prstGeom>
                    <a:noFill/>
                    <a:ln>
                      <a:noFill/>
                    </a:ln>
                  </pic:spPr>
                </pic:pic>
              </a:graphicData>
            </a:graphic>
          </wp:inline>
        </w:drawing>
      </w:r>
    </w:p>
    <w:p w14:paraId="43319045" w14:textId="181135E9" w:rsidR="00C01D7E" w:rsidRPr="00F36909" w:rsidRDefault="0080114F" w:rsidP="007425B0">
      <w:pPr>
        <w:spacing w:before="120" w:after="120" w:line="360" w:lineRule="auto"/>
        <w:jc w:val="center"/>
        <w:rPr>
          <w:rFonts w:ascii="Arial" w:hAnsi="Arial" w:cs="Arial"/>
          <w:sz w:val="22"/>
          <w:szCs w:val="22"/>
        </w:rPr>
      </w:pPr>
      <w:r w:rsidRPr="00F36909">
        <w:rPr>
          <w:rFonts w:ascii="Arial" w:hAnsi="Arial" w:cs="Arial"/>
          <w:sz w:val="22"/>
          <w:szCs w:val="22"/>
        </w:rPr>
        <w:t>Figure 3: Kubler-</w:t>
      </w:r>
      <w:r w:rsidR="00E668B3" w:rsidRPr="00F36909">
        <w:rPr>
          <w:rFonts w:ascii="Arial" w:hAnsi="Arial" w:cs="Arial"/>
          <w:sz w:val="22"/>
          <w:szCs w:val="22"/>
        </w:rPr>
        <w:t>Ross Change Curve (C</w:t>
      </w:r>
      <w:r w:rsidR="00AF36B7" w:rsidRPr="00F36909">
        <w:rPr>
          <w:rFonts w:ascii="Arial" w:hAnsi="Arial" w:cs="Arial"/>
          <w:sz w:val="22"/>
          <w:szCs w:val="22"/>
        </w:rPr>
        <w:t>onnelly, 2024).</w:t>
      </w:r>
    </w:p>
    <w:p w14:paraId="389EA726" w14:textId="77777777" w:rsidR="00561685" w:rsidRPr="00F36909" w:rsidRDefault="00561685" w:rsidP="007425B0">
      <w:pPr>
        <w:spacing w:before="120" w:after="120" w:line="360" w:lineRule="auto"/>
        <w:rPr>
          <w:rFonts w:ascii="Arial" w:hAnsi="Arial" w:cs="Arial"/>
          <w:sz w:val="22"/>
          <w:szCs w:val="22"/>
        </w:rPr>
      </w:pPr>
    </w:p>
    <w:p w14:paraId="18E9E437" w14:textId="31F691BE" w:rsidR="00233663" w:rsidRPr="00F36909" w:rsidRDefault="006B0A97" w:rsidP="007425B0">
      <w:pPr>
        <w:spacing w:before="120" w:after="120" w:line="360" w:lineRule="auto"/>
        <w:rPr>
          <w:rFonts w:ascii="Arial" w:hAnsi="Arial" w:cs="Arial"/>
          <w:sz w:val="22"/>
          <w:szCs w:val="22"/>
        </w:rPr>
      </w:pPr>
      <w:r w:rsidRPr="00F36909">
        <w:rPr>
          <w:rFonts w:ascii="Arial" w:hAnsi="Arial" w:cs="Arial"/>
          <w:sz w:val="22"/>
          <w:szCs w:val="22"/>
        </w:rPr>
        <w:t>The experience of change felt by employees at Calmere House</w:t>
      </w:r>
      <w:r w:rsidR="00A84DCC" w:rsidRPr="00F36909">
        <w:rPr>
          <w:rFonts w:ascii="Arial" w:hAnsi="Arial" w:cs="Arial"/>
          <w:sz w:val="22"/>
          <w:szCs w:val="22"/>
        </w:rPr>
        <w:t xml:space="preserve"> was</w:t>
      </w:r>
      <w:r w:rsidRPr="00F36909">
        <w:rPr>
          <w:rFonts w:ascii="Arial" w:hAnsi="Arial" w:cs="Arial"/>
          <w:sz w:val="22"/>
          <w:szCs w:val="22"/>
        </w:rPr>
        <w:t xml:space="preserve"> </w:t>
      </w:r>
      <w:r w:rsidR="00D87157" w:rsidRPr="00F36909">
        <w:rPr>
          <w:rFonts w:ascii="Arial" w:hAnsi="Arial" w:cs="Arial"/>
          <w:sz w:val="22"/>
          <w:szCs w:val="22"/>
        </w:rPr>
        <w:t>disruptive,</w:t>
      </w:r>
      <w:r w:rsidR="00942D8A" w:rsidRPr="00F36909">
        <w:rPr>
          <w:rFonts w:ascii="Arial" w:hAnsi="Arial" w:cs="Arial"/>
          <w:sz w:val="22"/>
          <w:szCs w:val="22"/>
        </w:rPr>
        <w:t xml:space="preserve"> leading to employees losing </w:t>
      </w:r>
      <w:r w:rsidR="00A84DCC" w:rsidRPr="00F36909">
        <w:rPr>
          <w:rFonts w:ascii="Arial" w:hAnsi="Arial" w:cs="Arial"/>
          <w:sz w:val="22"/>
          <w:szCs w:val="22"/>
        </w:rPr>
        <w:t xml:space="preserve">their </w:t>
      </w:r>
      <w:r w:rsidR="00942D8A" w:rsidRPr="00F36909">
        <w:rPr>
          <w:rFonts w:ascii="Arial" w:hAnsi="Arial" w:cs="Arial"/>
          <w:sz w:val="22"/>
          <w:szCs w:val="22"/>
        </w:rPr>
        <w:t xml:space="preserve">workplace </w:t>
      </w:r>
      <w:r w:rsidR="00E401A7" w:rsidRPr="00F36909">
        <w:rPr>
          <w:rFonts w:ascii="Arial" w:hAnsi="Arial" w:cs="Arial"/>
          <w:sz w:val="22"/>
          <w:szCs w:val="22"/>
        </w:rPr>
        <w:t>identity</w:t>
      </w:r>
      <w:r w:rsidR="00942D8A" w:rsidRPr="00F36909">
        <w:rPr>
          <w:rFonts w:ascii="Arial" w:hAnsi="Arial" w:cs="Arial"/>
          <w:sz w:val="22"/>
          <w:szCs w:val="22"/>
        </w:rPr>
        <w:t xml:space="preserve">. </w:t>
      </w:r>
      <w:r w:rsidR="00ED65E2" w:rsidRPr="00F36909">
        <w:rPr>
          <w:rFonts w:ascii="Arial" w:hAnsi="Arial" w:cs="Arial"/>
          <w:sz w:val="22"/>
          <w:szCs w:val="22"/>
        </w:rPr>
        <w:t>Harikkala-</w:t>
      </w:r>
      <w:proofErr w:type="spellStart"/>
      <w:r w:rsidR="00ED65E2" w:rsidRPr="00F36909">
        <w:rPr>
          <w:rFonts w:ascii="Arial" w:hAnsi="Arial" w:cs="Arial"/>
          <w:sz w:val="22"/>
          <w:szCs w:val="22"/>
        </w:rPr>
        <w:t>Laihinen</w:t>
      </w:r>
      <w:proofErr w:type="spellEnd"/>
      <w:r w:rsidR="00ED65E2" w:rsidRPr="00F36909">
        <w:rPr>
          <w:rFonts w:ascii="Arial" w:hAnsi="Arial" w:cs="Arial"/>
          <w:sz w:val="22"/>
          <w:szCs w:val="22"/>
        </w:rPr>
        <w:t xml:space="preserve"> (2022)</w:t>
      </w:r>
      <w:r w:rsidR="00942D8A" w:rsidRPr="00F36909">
        <w:rPr>
          <w:rFonts w:ascii="Arial" w:hAnsi="Arial" w:cs="Arial"/>
          <w:sz w:val="22"/>
          <w:szCs w:val="22"/>
        </w:rPr>
        <w:t xml:space="preserve"> </w:t>
      </w:r>
      <w:r w:rsidR="009019E0" w:rsidRPr="00F36909">
        <w:rPr>
          <w:rFonts w:ascii="Arial" w:hAnsi="Arial" w:cs="Arial"/>
          <w:sz w:val="22"/>
          <w:szCs w:val="22"/>
        </w:rPr>
        <w:t xml:space="preserve">explains </w:t>
      </w:r>
      <w:r w:rsidR="00E65E56" w:rsidRPr="00F36909">
        <w:rPr>
          <w:rFonts w:ascii="Arial" w:hAnsi="Arial" w:cs="Arial"/>
          <w:sz w:val="22"/>
          <w:szCs w:val="22"/>
        </w:rPr>
        <w:t>the transition from a family run business to a</w:t>
      </w:r>
      <w:r w:rsidR="00DC0208" w:rsidRPr="00F36909">
        <w:rPr>
          <w:rFonts w:ascii="Arial" w:hAnsi="Arial" w:cs="Arial"/>
          <w:sz w:val="22"/>
          <w:szCs w:val="22"/>
        </w:rPr>
        <w:t xml:space="preserve"> corporate investor run business</w:t>
      </w:r>
      <w:r w:rsidR="00D1599B">
        <w:rPr>
          <w:rFonts w:ascii="Arial" w:hAnsi="Arial" w:cs="Arial"/>
          <w:sz w:val="22"/>
          <w:szCs w:val="22"/>
        </w:rPr>
        <w:t xml:space="preserve">, </w:t>
      </w:r>
      <w:r w:rsidR="00DC0208" w:rsidRPr="00F36909">
        <w:rPr>
          <w:rFonts w:ascii="Arial" w:hAnsi="Arial" w:cs="Arial"/>
          <w:sz w:val="22"/>
          <w:szCs w:val="22"/>
        </w:rPr>
        <w:t>summaris</w:t>
      </w:r>
      <w:r w:rsidR="00D1599B">
        <w:rPr>
          <w:rFonts w:ascii="Arial" w:hAnsi="Arial" w:cs="Arial"/>
          <w:sz w:val="22"/>
          <w:szCs w:val="22"/>
        </w:rPr>
        <w:t>ing</w:t>
      </w:r>
      <w:r w:rsidR="00DC0208" w:rsidRPr="00F36909">
        <w:rPr>
          <w:rFonts w:ascii="Arial" w:hAnsi="Arial" w:cs="Arial"/>
          <w:sz w:val="22"/>
          <w:szCs w:val="22"/>
        </w:rPr>
        <w:t xml:space="preserve"> </w:t>
      </w:r>
      <w:r w:rsidR="009019E0" w:rsidRPr="00F36909">
        <w:rPr>
          <w:rFonts w:ascii="Arial" w:hAnsi="Arial" w:cs="Arial"/>
          <w:sz w:val="22"/>
          <w:szCs w:val="22"/>
        </w:rPr>
        <w:t xml:space="preserve">how </w:t>
      </w:r>
      <w:r w:rsidR="009273F1" w:rsidRPr="00F36909">
        <w:rPr>
          <w:rFonts w:ascii="Arial" w:hAnsi="Arial" w:cs="Arial"/>
          <w:sz w:val="22"/>
          <w:szCs w:val="22"/>
        </w:rPr>
        <w:t>employees who had a strong attachment to</w:t>
      </w:r>
      <w:r w:rsidR="00DC0208" w:rsidRPr="00F36909">
        <w:rPr>
          <w:rFonts w:ascii="Arial" w:hAnsi="Arial" w:cs="Arial"/>
          <w:sz w:val="22"/>
          <w:szCs w:val="22"/>
        </w:rPr>
        <w:t xml:space="preserve"> the old company tend to face an </w:t>
      </w:r>
      <w:r w:rsidR="00A84DCC" w:rsidRPr="00F36909">
        <w:rPr>
          <w:rFonts w:ascii="Arial" w:hAnsi="Arial" w:cs="Arial"/>
          <w:sz w:val="22"/>
          <w:szCs w:val="22"/>
        </w:rPr>
        <w:t>identity</w:t>
      </w:r>
      <w:r w:rsidR="00DC0208" w:rsidRPr="00F36909">
        <w:rPr>
          <w:rFonts w:ascii="Arial" w:hAnsi="Arial" w:cs="Arial"/>
          <w:sz w:val="22"/>
          <w:szCs w:val="22"/>
        </w:rPr>
        <w:t xml:space="preserve"> crisis under new ownership </w:t>
      </w:r>
      <w:r w:rsidR="005C718C" w:rsidRPr="00F36909">
        <w:rPr>
          <w:rFonts w:ascii="Arial" w:hAnsi="Arial" w:cs="Arial"/>
          <w:sz w:val="22"/>
          <w:szCs w:val="22"/>
        </w:rPr>
        <w:t>especially</w:t>
      </w:r>
      <w:r w:rsidR="00A84DCC" w:rsidRPr="00F36909">
        <w:rPr>
          <w:rFonts w:ascii="Arial" w:hAnsi="Arial" w:cs="Arial"/>
          <w:sz w:val="22"/>
          <w:szCs w:val="22"/>
        </w:rPr>
        <w:t xml:space="preserve"> if original culture is not respected</w:t>
      </w:r>
      <w:r w:rsidR="005C718C" w:rsidRPr="00F36909">
        <w:rPr>
          <w:rFonts w:ascii="Arial" w:hAnsi="Arial" w:cs="Arial"/>
          <w:sz w:val="22"/>
          <w:szCs w:val="22"/>
        </w:rPr>
        <w:t xml:space="preserve"> leading to </w:t>
      </w:r>
      <w:r w:rsidR="00A84DCC" w:rsidRPr="00F36909">
        <w:rPr>
          <w:rFonts w:ascii="Arial" w:hAnsi="Arial" w:cs="Arial"/>
          <w:sz w:val="22"/>
          <w:szCs w:val="22"/>
        </w:rPr>
        <w:t>employee</w:t>
      </w:r>
      <w:r w:rsidR="004E63CB" w:rsidRPr="00F36909">
        <w:rPr>
          <w:rFonts w:ascii="Arial" w:hAnsi="Arial" w:cs="Arial"/>
          <w:sz w:val="22"/>
          <w:szCs w:val="22"/>
        </w:rPr>
        <w:t xml:space="preserve"> disengagement</w:t>
      </w:r>
      <w:r w:rsidR="009A17D9">
        <w:rPr>
          <w:rFonts w:ascii="Arial" w:hAnsi="Arial" w:cs="Arial"/>
          <w:sz w:val="22"/>
          <w:szCs w:val="22"/>
        </w:rPr>
        <w:t>.</w:t>
      </w:r>
    </w:p>
    <w:p w14:paraId="2E29A81E" w14:textId="6A01E52F" w:rsidR="00C01D7E" w:rsidRPr="00F36909" w:rsidRDefault="004E63CB" w:rsidP="007425B0">
      <w:pPr>
        <w:spacing w:before="120" w:after="120" w:line="360" w:lineRule="auto"/>
        <w:rPr>
          <w:rFonts w:ascii="Arial" w:hAnsi="Arial" w:cs="Arial"/>
          <w:sz w:val="22"/>
          <w:szCs w:val="22"/>
        </w:rPr>
      </w:pPr>
      <w:r w:rsidRPr="00F36909">
        <w:rPr>
          <w:rFonts w:ascii="Arial" w:hAnsi="Arial" w:cs="Arial"/>
          <w:sz w:val="22"/>
          <w:szCs w:val="22"/>
        </w:rPr>
        <w:t>The change following the sale of Calmere House can be</w:t>
      </w:r>
      <w:r w:rsidR="00E43B04" w:rsidRPr="00F36909">
        <w:rPr>
          <w:rFonts w:ascii="Arial" w:hAnsi="Arial" w:cs="Arial"/>
          <w:sz w:val="22"/>
          <w:szCs w:val="22"/>
        </w:rPr>
        <w:t xml:space="preserve"> explained using the Kubler Ross Change Curve shown in Figure 3. The first stage of the model is denial and shock. Employees at Calmere House were shocked that Kirsten decided to sell the business,</w:t>
      </w:r>
      <w:r w:rsidR="00AF3C3C" w:rsidRPr="00F36909">
        <w:rPr>
          <w:rFonts w:ascii="Arial" w:hAnsi="Arial" w:cs="Arial"/>
          <w:sz w:val="22"/>
          <w:szCs w:val="22"/>
        </w:rPr>
        <w:t xml:space="preserve"> </w:t>
      </w:r>
      <w:r w:rsidR="007B3136" w:rsidRPr="00F36909">
        <w:rPr>
          <w:rFonts w:ascii="Arial" w:hAnsi="Arial" w:cs="Arial"/>
          <w:sz w:val="22"/>
          <w:szCs w:val="22"/>
        </w:rPr>
        <w:t xml:space="preserve">which </w:t>
      </w:r>
      <w:r w:rsidR="00AF3C3C" w:rsidRPr="00F36909">
        <w:rPr>
          <w:rFonts w:ascii="Arial" w:hAnsi="Arial" w:cs="Arial"/>
          <w:sz w:val="22"/>
          <w:szCs w:val="22"/>
        </w:rPr>
        <w:t xml:space="preserve">was likely </w:t>
      </w:r>
      <w:r w:rsidR="005C3786" w:rsidRPr="00F36909">
        <w:rPr>
          <w:rFonts w:ascii="Arial" w:hAnsi="Arial" w:cs="Arial"/>
          <w:sz w:val="22"/>
          <w:szCs w:val="22"/>
        </w:rPr>
        <w:t>because the business was the focus of Kirsten’s life</w:t>
      </w:r>
      <w:r w:rsidR="00CD55A8" w:rsidRPr="00F36909">
        <w:rPr>
          <w:rFonts w:ascii="Arial" w:hAnsi="Arial" w:cs="Arial"/>
          <w:sz w:val="22"/>
          <w:szCs w:val="22"/>
        </w:rPr>
        <w:t xml:space="preserve">, </w:t>
      </w:r>
      <w:r w:rsidR="008F5EA4">
        <w:rPr>
          <w:rFonts w:ascii="Arial" w:hAnsi="Arial" w:cs="Arial"/>
          <w:sz w:val="22"/>
          <w:szCs w:val="22"/>
        </w:rPr>
        <w:t>who</w:t>
      </w:r>
      <w:r w:rsidR="00CD55A8" w:rsidRPr="00F36909">
        <w:rPr>
          <w:rFonts w:ascii="Arial" w:hAnsi="Arial" w:cs="Arial"/>
          <w:sz w:val="22"/>
          <w:szCs w:val="22"/>
        </w:rPr>
        <w:t xml:space="preserve"> t</w:t>
      </w:r>
      <w:r w:rsidR="008F5EA4">
        <w:rPr>
          <w:rFonts w:ascii="Arial" w:hAnsi="Arial" w:cs="Arial"/>
          <w:sz w:val="22"/>
          <w:szCs w:val="22"/>
        </w:rPr>
        <w:t>old</w:t>
      </w:r>
      <w:r w:rsidR="00CD55A8" w:rsidRPr="00F36909">
        <w:rPr>
          <w:rFonts w:ascii="Arial" w:hAnsi="Arial" w:cs="Arial"/>
          <w:sz w:val="22"/>
          <w:szCs w:val="22"/>
        </w:rPr>
        <w:t xml:space="preserve"> those around her the family rooted history. </w:t>
      </w:r>
      <w:r w:rsidR="00A30134" w:rsidRPr="00F36909">
        <w:rPr>
          <w:rFonts w:ascii="Arial" w:hAnsi="Arial" w:cs="Arial"/>
          <w:sz w:val="22"/>
          <w:szCs w:val="22"/>
        </w:rPr>
        <w:t>Kubler Ross (</w:t>
      </w:r>
      <w:r w:rsidR="003D559A" w:rsidRPr="00F36909">
        <w:rPr>
          <w:rFonts w:ascii="Arial" w:hAnsi="Arial" w:cs="Arial"/>
          <w:sz w:val="22"/>
          <w:szCs w:val="22"/>
        </w:rPr>
        <w:t>2025)</w:t>
      </w:r>
      <w:r w:rsidR="00A30134" w:rsidRPr="00F36909">
        <w:rPr>
          <w:rFonts w:ascii="Arial" w:hAnsi="Arial" w:cs="Arial"/>
          <w:sz w:val="22"/>
          <w:szCs w:val="22"/>
        </w:rPr>
        <w:t xml:space="preserve"> explains how it takes time for</w:t>
      </w:r>
      <w:r w:rsidR="003D2129" w:rsidRPr="00F36909">
        <w:rPr>
          <w:rFonts w:ascii="Arial" w:hAnsi="Arial" w:cs="Arial"/>
          <w:sz w:val="22"/>
          <w:szCs w:val="22"/>
        </w:rPr>
        <w:t xml:space="preserve"> an </w:t>
      </w:r>
      <w:r w:rsidR="001D0DFA" w:rsidRPr="00F36909">
        <w:rPr>
          <w:rFonts w:ascii="Arial" w:hAnsi="Arial" w:cs="Arial"/>
          <w:sz w:val="22"/>
          <w:szCs w:val="22"/>
        </w:rPr>
        <w:t>individual’s</w:t>
      </w:r>
      <w:r w:rsidR="003D2129" w:rsidRPr="00F36909">
        <w:rPr>
          <w:rFonts w:ascii="Arial" w:hAnsi="Arial" w:cs="Arial"/>
          <w:sz w:val="22"/>
          <w:szCs w:val="22"/>
        </w:rPr>
        <w:t xml:space="preserve"> brain to acknowledge the change in the hope it may not happen, explaining why </w:t>
      </w:r>
      <w:r w:rsidR="001D0DFA" w:rsidRPr="00F36909">
        <w:rPr>
          <w:rFonts w:ascii="Arial" w:hAnsi="Arial" w:cs="Arial"/>
          <w:sz w:val="22"/>
          <w:szCs w:val="22"/>
        </w:rPr>
        <w:t>employees</w:t>
      </w:r>
      <w:r w:rsidR="003D2129" w:rsidRPr="00F36909">
        <w:rPr>
          <w:rFonts w:ascii="Arial" w:hAnsi="Arial" w:cs="Arial"/>
          <w:sz w:val="22"/>
          <w:szCs w:val="22"/>
        </w:rPr>
        <w:t xml:space="preserve"> found the sale hard to believe. </w:t>
      </w:r>
      <w:r w:rsidR="00E64739" w:rsidRPr="00F36909">
        <w:rPr>
          <w:rFonts w:ascii="Arial" w:hAnsi="Arial" w:cs="Arial"/>
          <w:sz w:val="22"/>
          <w:szCs w:val="22"/>
        </w:rPr>
        <w:t>The second stage of anger was quickly</w:t>
      </w:r>
      <w:r w:rsidR="005A12B4" w:rsidRPr="00F36909">
        <w:rPr>
          <w:rFonts w:ascii="Arial" w:hAnsi="Arial" w:cs="Arial"/>
          <w:sz w:val="22"/>
          <w:szCs w:val="22"/>
        </w:rPr>
        <w:t xml:space="preserve"> fostered in employees as leadership changed from </w:t>
      </w:r>
      <w:r w:rsidR="007619AA" w:rsidRPr="00F36909">
        <w:rPr>
          <w:rFonts w:ascii="Arial" w:hAnsi="Arial" w:cs="Arial"/>
          <w:sz w:val="22"/>
          <w:szCs w:val="22"/>
        </w:rPr>
        <w:t xml:space="preserve">collaborative and empowering to </w:t>
      </w:r>
      <w:r w:rsidR="00B439E4" w:rsidRPr="00F36909">
        <w:rPr>
          <w:rFonts w:ascii="Arial" w:hAnsi="Arial" w:cs="Arial"/>
          <w:sz w:val="22"/>
          <w:szCs w:val="22"/>
        </w:rPr>
        <w:t>Kath’</w:t>
      </w:r>
      <w:r w:rsidR="009F5680" w:rsidRPr="00F36909">
        <w:rPr>
          <w:rFonts w:ascii="Arial" w:hAnsi="Arial" w:cs="Arial"/>
          <w:sz w:val="22"/>
          <w:szCs w:val="22"/>
        </w:rPr>
        <w:t>s</w:t>
      </w:r>
      <w:r w:rsidR="00B439E4" w:rsidRPr="00F36909">
        <w:rPr>
          <w:rFonts w:ascii="Arial" w:hAnsi="Arial" w:cs="Arial"/>
          <w:sz w:val="22"/>
          <w:szCs w:val="22"/>
        </w:rPr>
        <w:t xml:space="preserve"> autocratic approach</w:t>
      </w:r>
      <w:r w:rsidR="00207334" w:rsidRPr="00F36909">
        <w:rPr>
          <w:rFonts w:ascii="Arial" w:hAnsi="Arial" w:cs="Arial"/>
          <w:sz w:val="22"/>
          <w:szCs w:val="22"/>
        </w:rPr>
        <w:t xml:space="preserve">. </w:t>
      </w:r>
      <w:r w:rsidR="002E01EE" w:rsidRPr="00F36909">
        <w:rPr>
          <w:rFonts w:ascii="Arial" w:hAnsi="Arial" w:cs="Arial"/>
          <w:sz w:val="22"/>
          <w:szCs w:val="22"/>
        </w:rPr>
        <w:t xml:space="preserve">Employees became frustrated as </w:t>
      </w:r>
      <w:r w:rsidR="00B02B2B" w:rsidRPr="00F36909">
        <w:rPr>
          <w:rFonts w:ascii="Arial" w:hAnsi="Arial" w:cs="Arial"/>
          <w:sz w:val="22"/>
          <w:szCs w:val="22"/>
        </w:rPr>
        <w:t xml:space="preserve">the loss of voice threatened identity. (Hall, et al. 2024) state that </w:t>
      </w:r>
      <w:r w:rsidR="002E01EE" w:rsidRPr="00F36909">
        <w:rPr>
          <w:rFonts w:ascii="Arial" w:hAnsi="Arial" w:cs="Arial"/>
          <w:sz w:val="22"/>
          <w:szCs w:val="22"/>
        </w:rPr>
        <w:t>support workers must</w:t>
      </w:r>
      <w:r w:rsidR="0070308C" w:rsidRPr="00F36909">
        <w:rPr>
          <w:rFonts w:ascii="Arial" w:hAnsi="Arial" w:cs="Arial"/>
          <w:sz w:val="22"/>
          <w:szCs w:val="22"/>
        </w:rPr>
        <w:t xml:space="preserve"> feel </w:t>
      </w:r>
      <w:r w:rsidR="00581D6E">
        <w:rPr>
          <w:rFonts w:ascii="Arial" w:hAnsi="Arial" w:cs="Arial"/>
          <w:sz w:val="22"/>
          <w:szCs w:val="22"/>
        </w:rPr>
        <w:t>recognise</w:t>
      </w:r>
      <w:r w:rsidR="0070308C" w:rsidRPr="00F36909">
        <w:rPr>
          <w:rFonts w:ascii="Arial" w:hAnsi="Arial" w:cs="Arial"/>
          <w:sz w:val="22"/>
          <w:szCs w:val="22"/>
        </w:rPr>
        <w:t>d and included to maintain satisfaction</w:t>
      </w:r>
      <w:r w:rsidR="00B02B2B" w:rsidRPr="00F36909">
        <w:rPr>
          <w:rFonts w:ascii="Arial" w:hAnsi="Arial" w:cs="Arial"/>
          <w:sz w:val="22"/>
          <w:szCs w:val="22"/>
        </w:rPr>
        <w:t>.</w:t>
      </w:r>
      <w:r w:rsidR="0070308C" w:rsidRPr="00F36909">
        <w:rPr>
          <w:rFonts w:ascii="Arial" w:hAnsi="Arial" w:cs="Arial"/>
          <w:sz w:val="22"/>
          <w:szCs w:val="22"/>
        </w:rPr>
        <w:t xml:space="preserve"> </w:t>
      </w:r>
      <w:r w:rsidR="00120DB5" w:rsidRPr="00F36909">
        <w:rPr>
          <w:rFonts w:ascii="Arial" w:hAnsi="Arial" w:cs="Arial"/>
          <w:sz w:val="22"/>
          <w:szCs w:val="22"/>
        </w:rPr>
        <w:t>The quick integration of standardi</w:t>
      </w:r>
      <w:r w:rsidR="006E74A2" w:rsidRPr="00F36909">
        <w:rPr>
          <w:rFonts w:ascii="Arial" w:hAnsi="Arial" w:cs="Arial"/>
          <w:sz w:val="22"/>
          <w:szCs w:val="22"/>
        </w:rPr>
        <w:t>sed</w:t>
      </w:r>
      <w:r w:rsidR="006B244F" w:rsidRPr="00F36909">
        <w:rPr>
          <w:rFonts w:ascii="Arial" w:hAnsi="Arial" w:cs="Arial"/>
          <w:sz w:val="22"/>
          <w:szCs w:val="22"/>
        </w:rPr>
        <w:t xml:space="preserve"> policies and room changes further </w:t>
      </w:r>
      <w:r w:rsidR="008F5EA4" w:rsidRPr="00F36909">
        <w:rPr>
          <w:rFonts w:ascii="Arial" w:hAnsi="Arial" w:cs="Arial"/>
          <w:sz w:val="22"/>
          <w:szCs w:val="22"/>
        </w:rPr>
        <w:t>fuelled</w:t>
      </w:r>
      <w:r w:rsidR="006B244F" w:rsidRPr="00F36909">
        <w:rPr>
          <w:rFonts w:ascii="Arial" w:hAnsi="Arial" w:cs="Arial"/>
          <w:sz w:val="22"/>
          <w:szCs w:val="22"/>
        </w:rPr>
        <w:t xml:space="preserve"> anger</w:t>
      </w:r>
      <w:r w:rsidR="008F3717" w:rsidRPr="00F36909">
        <w:rPr>
          <w:rFonts w:ascii="Arial" w:hAnsi="Arial" w:cs="Arial"/>
          <w:sz w:val="22"/>
          <w:szCs w:val="22"/>
        </w:rPr>
        <w:t xml:space="preserve"> as the personable</w:t>
      </w:r>
      <w:r w:rsidR="006E74A2" w:rsidRPr="00F36909">
        <w:rPr>
          <w:rFonts w:ascii="Arial" w:hAnsi="Arial" w:cs="Arial"/>
          <w:sz w:val="22"/>
          <w:szCs w:val="22"/>
        </w:rPr>
        <w:t xml:space="preserve"> </w:t>
      </w:r>
      <w:r w:rsidR="00116BF7" w:rsidRPr="00F36909">
        <w:rPr>
          <w:rFonts w:ascii="Arial" w:hAnsi="Arial" w:cs="Arial"/>
          <w:sz w:val="22"/>
          <w:szCs w:val="22"/>
        </w:rPr>
        <w:t xml:space="preserve">culture diminished. </w:t>
      </w:r>
      <w:r w:rsidR="005345A4" w:rsidRPr="00F36909">
        <w:rPr>
          <w:rFonts w:ascii="Arial" w:hAnsi="Arial" w:cs="Arial"/>
          <w:sz w:val="22"/>
          <w:szCs w:val="22"/>
        </w:rPr>
        <w:t>Employees attempted to bargain</w:t>
      </w:r>
      <w:r w:rsidR="00FD02CF" w:rsidRPr="00F36909">
        <w:rPr>
          <w:rFonts w:ascii="Arial" w:hAnsi="Arial" w:cs="Arial"/>
          <w:sz w:val="22"/>
          <w:szCs w:val="22"/>
        </w:rPr>
        <w:t xml:space="preserve"> by challenging Kath as historically</w:t>
      </w:r>
      <w:r w:rsidR="005B29A5" w:rsidRPr="00F36909">
        <w:rPr>
          <w:rFonts w:ascii="Arial" w:hAnsi="Arial" w:cs="Arial"/>
          <w:sz w:val="22"/>
          <w:szCs w:val="22"/>
        </w:rPr>
        <w:t xml:space="preserve"> they</w:t>
      </w:r>
      <w:r w:rsidR="00FD02CF" w:rsidRPr="00F36909">
        <w:rPr>
          <w:rFonts w:ascii="Arial" w:hAnsi="Arial" w:cs="Arial"/>
          <w:sz w:val="22"/>
          <w:szCs w:val="22"/>
        </w:rPr>
        <w:t xml:space="preserve"> </w:t>
      </w:r>
      <w:r w:rsidR="00FD02CF" w:rsidRPr="00F36909">
        <w:rPr>
          <w:rFonts w:ascii="Arial" w:hAnsi="Arial" w:cs="Arial"/>
          <w:sz w:val="22"/>
          <w:szCs w:val="22"/>
        </w:rPr>
        <w:lastRenderedPageBreak/>
        <w:t>were involved in decision making</w:t>
      </w:r>
      <w:r w:rsidR="00EC62C1">
        <w:rPr>
          <w:rFonts w:ascii="Arial" w:hAnsi="Arial" w:cs="Arial"/>
          <w:sz w:val="22"/>
          <w:szCs w:val="22"/>
        </w:rPr>
        <w:t xml:space="preserve">, </w:t>
      </w:r>
      <w:r w:rsidR="00FD02CF" w:rsidRPr="00F36909">
        <w:rPr>
          <w:rFonts w:ascii="Arial" w:hAnsi="Arial" w:cs="Arial"/>
          <w:sz w:val="22"/>
          <w:szCs w:val="22"/>
        </w:rPr>
        <w:t xml:space="preserve">however, </w:t>
      </w:r>
      <w:r w:rsidR="00D53830" w:rsidRPr="00F36909">
        <w:rPr>
          <w:rFonts w:ascii="Arial" w:hAnsi="Arial" w:cs="Arial"/>
          <w:sz w:val="22"/>
          <w:szCs w:val="22"/>
        </w:rPr>
        <w:t xml:space="preserve">their views were dismissed leading into the depression stage. </w:t>
      </w:r>
      <w:r w:rsidR="0084277A" w:rsidRPr="00F36909">
        <w:rPr>
          <w:rFonts w:ascii="Arial" w:hAnsi="Arial" w:cs="Arial"/>
          <w:sz w:val="22"/>
          <w:szCs w:val="22"/>
        </w:rPr>
        <w:t>Mahmood (2024)</w:t>
      </w:r>
      <w:r w:rsidR="00AD3972" w:rsidRPr="00F36909">
        <w:rPr>
          <w:rFonts w:ascii="Arial" w:hAnsi="Arial" w:cs="Arial"/>
          <w:sz w:val="22"/>
          <w:szCs w:val="22"/>
        </w:rPr>
        <w:t xml:space="preserve"> </w:t>
      </w:r>
      <w:r w:rsidR="00EC62C1">
        <w:rPr>
          <w:rFonts w:ascii="Arial" w:hAnsi="Arial" w:cs="Arial"/>
          <w:sz w:val="22"/>
          <w:szCs w:val="22"/>
        </w:rPr>
        <w:t>states</w:t>
      </w:r>
      <w:r w:rsidR="00EB14BD" w:rsidRPr="00F36909">
        <w:rPr>
          <w:rFonts w:ascii="Arial" w:hAnsi="Arial" w:cs="Arial"/>
          <w:sz w:val="22"/>
          <w:szCs w:val="22"/>
        </w:rPr>
        <w:t xml:space="preserve"> </w:t>
      </w:r>
      <w:r w:rsidR="00AD3972" w:rsidRPr="00F36909">
        <w:rPr>
          <w:rFonts w:ascii="Arial" w:hAnsi="Arial" w:cs="Arial"/>
          <w:sz w:val="22"/>
          <w:szCs w:val="22"/>
        </w:rPr>
        <w:t>the depression stage occurs when employees</w:t>
      </w:r>
      <w:r w:rsidR="00A801D5" w:rsidRPr="00F36909">
        <w:rPr>
          <w:rFonts w:ascii="Arial" w:hAnsi="Arial" w:cs="Arial"/>
          <w:sz w:val="22"/>
          <w:szCs w:val="22"/>
        </w:rPr>
        <w:t xml:space="preserve"> realise their bargaining was unsuccessful </w:t>
      </w:r>
      <w:r w:rsidR="00667E92" w:rsidRPr="00F36909">
        <w:rPr>
          <w:rFonts w:ascii="Arial" w:hAnsi="Arial" w:cs="Arial"/>
          <w:sz w:val="22"/>
          <w:szCs w:val="22"/>
        </w:rPr>
        <w:t xml:space="preserve">and </w:t>
      </w:r>
      <w:r w:rsidR="00A801D5" w:rsidRPr="00F36909">
        <w:rPr>
          <w:rFonts w:ascii="Arial" w:hAnsi="Arial" w:cs="Arial"/>
          <w:sz w:val="22"/>
          <w:szCs w:val="22"/>
        </w:rPr>
        <w:t>feel the weight of the change.</w:t>
      </w:r>
      <w:r w:rsidR="00A94BE6" w:rsidRPr="00F36909">
        <w:rPr>
          <w:rFonts w:ascii="Arial" w:hAnsi="Arial" w:cs="Arial"/>
          <w:sz w:val="22"/>
          <w:szCs w:val="22"/>
        </w:rPr>
        <w:t xml:space="preserve"> This was reflected through high sickness </w:t>
      </w:r>
      <w:r w:rsidR="000F794A" w:rsidRPr="00F36909">
        <w:rPr>
          <w:rFonts w:ascii="Arial" w:hAnsi="Arial" w:cs="Arial"/>
          <w:sz w:val="22"/>
          <w:szCs w:val="22"/>
        </w:rPr>
        <w:t>levels and employees feeling hopeless</w:t>
      </w:r>
      <w:r w:rsidR="006A4813" w:rsidRPr="00F36909">
        <w:rPr>
          <w:rFonts w:ascii="Arial" w:hAnsi="Arial" w:cs="Arial"/>
          <w:sz w:val="22"/>
          <w:szCs w:val="22"/>
        </w:rPr>
        <w:t xml:space="preserve">. </w:t>
      </w:r>
      <w:r w:rsidR="003320A3" w:rsidRPr="00F36909">
        <w:rPr>
          <w:rFonts w:ascii="Arial" w:hAnsi="Arial" w:cs="Arial"/>
          <w:sz w:val="22"/>
          <w:szCs w:val="22"/>
        </w:rPr>
        <w:t xml:space="preserve">O’Shea (2024) </w:t>
      </w:r>
      <w:r w:rsidR="006A4813" w:rsidRPr="00F36909">
        <w:rPr>
          <w:rFonts w:ascii="Arial" w:hAnsi="Arial" w:cs="Arial"/>
          <w:sz w:val="22"/>
          <w:szCs w:val="22"/>
        </w:rPr>
        <w:t xml:space="preserve">explains that </w:t>
      </w:r>
      <w:r w:rsidR="003F3CC4" w:rsidRPr="00F36909">
        <w:rPr>
          <w:rFonts w:ascii="Arial" w:hAnsi="Arial" w:cs="Arial"/>
          <w:sz w:val="22"/>
          <w:szCs w:val="22"/>
        </w:rPr>
        <w:t xml:space="preserve">50% of employees will call in sick </w:t>
      </w:r>
      <w:r w:rsidR="00000364" w:rsidRPr="00F36909">
        <w:rPr>
          <w:rFonts w:ascii="Arial" w:hAnsi="Arial" w:cs="Arial"/>
          <w:sz w:val="22"/>
          <w:szCs w:val="22"/>
        </w:rPr>
        <w:t xml:space="preserve">to avoid a negative work </w:t>
      </w:r>
      <w:r w:rsidR="00FC294A" w:rsidRPr="00F36909">
        <w:rPr>
          <w:rFonts w:ascii="Arial" w:hAnsi="Arial" w:cs="Arial"/>
          <w:sz w:val="22"/>
          <w:szCs w:val="22"/>
        </w:rPr>
        <w:t>environment, highlighting the cultural disconnect between Chaffinch Group and employees</w:t>
      </w:r>
      <w:r w:rsidR="00DB5C10" w:rsidRPr="00F36909">
        <w:rPr>
          <w:rFonts w:ascii="Arial" w:hAnsi="Arial" w:cs="Arial"/>
          <w:sz w:val="22"/>
          <w:szCs w:val="22"/>
        </w:rPr>
        <w:t xml:space="preserve">. </w:t>
      </w:r>
      <w:r w:rsidR="00384B15" w:rsidRPr="00F36909">
        <w:rPr>
          <w:rFonts w:ascii="Arial" w:hAnsi="Arial" w:cs="Arial"/>
          <w:sz w:val="22"/>
          <w:szCs w:val="22"/>
        </w:rPr>
        <w:t xml:space="preserve">The final stage of the cycle is acceptance whereby employees </w:t>
      </w:r>
      <w:r w:rsidR="00BB0D7C" w:rsidRPr="00F36909">
        <w:rPr>
          <w:rFonts w:ascii="Arial" w:hAnsi="Arial" w:cs="Arial"/>
          <w:sz w:val="22"/>
          <w:szCs w:val="22"/>
        </w:rPr>
        <w:t>acknowledge the change</w:t>
      </w:r>
      <w:r w:rsidR="0084277A" w:rsidRPr="00F36909">
        <w:rPr>
          <w:rFonts w:ascii="Arial" w:hAnsi="Arial" w:cs="Arial"/>
          <w:sz w:val="22"/>
          <w:szCs w:val="22"/>
        </w:rPr>
        <w:t>.</w:t>
      </w:r>
      <w:r w:rsidR="00BB0D7C" w:rsidRPr="00F36909">
        <w:rPr>
          <w:rFonts w:ascii="Arial" w:hAnsi="Arial" w:cs="Arial"/>
          <w:sz w:val="22"/>
          <w:szCs w:val="22"/>
        </w:rPr>
        <w:t xml:space="preserve"> </w:t>
      </w:r>
      <w:r w:rsidR="0084277A" w:rsidRPr="00F36909">
        <w:rPr>
          <w:rFonts w:ascii="Arial" w:hAnsi="Arial" w:cs="Arial"/>
          <w:sz w:val="22"/>
          <w:szCs w:val="22"/>
        </w:rPr>
        <w:t>Mahmood (2024)</w:t>
      </w:r>
      <w:r w:rsidR="00BB0D7C" w:rsidRPr="00F36909">
        <w:rPr>
          <w:rFonts w:ascii="Arial" w:hAnsi="Arial" w:cs="Arial"/>
          <w:sz w:val="22"/>
          <w:szCs w:val="22"/>
        </w:rPr>
        <w:t xml:space="preserve"> states that this does not equate to happiness, </w:t>
      </w:r>
      <w:r w:rsidR="00F046E6" w:rsidRPr="00F36909">
        <w:rPr>
          <w:rFonts w:ascii="Arial" w:hAnsi="Arial" w:cs="Arial"/>
          <w:sz w:val="22"/>
          <w:szCs w:val="22"/>
        </w:rPr>
        <w:t xml:space="preserve">they either adapt </w:t>
      </w:r>
      <w:r w:rsidR="003C7649" w:rsidRPr="00F36909">
        <w:rPr>
          <w:rFonts w:ascii="Arial" w:hAnsi="Arial" w:cs="Arial"/>
          <w:sz w:val="22"/>
          <w:szCs w:val="22"/>
        </w:rPr>
        <w:t>or</w:t>
      </w:r>
      <w:r w:rsidR="00F046E6" w:rsidRPr="00F36909">
        <w:rPr>
          <w:rFonts w:ascii="Arial" w:hAnsi="Arial" w:cs="Arial"/>
          <w:sz w:val="22"/>
          <w:szCs w:val="22"/>
        </w:rPr>
        <w:t xml:space="preserve"> find different methods of moving forward. </w:t>
      </w:r>
      <w:r w:rsidR="00C1560B" w:rsidRPr="00F36909">
        <w:rPr>
          <w:rFonts w:ascii="Arial" w:hAnsi="Arial" w:cs="Arial"/>
          <w:sz w:val="22"/>
          <w:szCs w:val="22"/>
        </w:rPr>
        <w:t xml:space="preserve">Khaw, et al. </w:t>
      </w:r>
      <w:r w:rsidR="005C28BB" w:rsidRPr="00F36909">
        <w:rPr>
          <w:rFonts w:ascii="Arial" w:hAnsi="Arial" w:cs="Arial"/>
          <w:sz w:val="22"/>
          <w:szCs w:val="22"/>
        </w:rPr>
        <w:t>(</w:t>
      </w:r>
      <w:r w:rsidR="00C1560B" w:rsidRPr="00F36909">
        <w:rPr>
          <w:rFonts w:ascii="Arial" w:hAnsi="Arial" w:cs="Arial"/>
          <w:sz w:val="22"/>
          <w:szCs w:val="22"/>
        </w:rPr>
        <w:t xml:space="preserve">2022) </w:t>
      </w:r>
      <w:r w:rsidR="000A5C87" w:rsidRPr="00F36909">
        <w:rPr>
          <w:rFonts w:ascii="Arial" w:hAnsi="Arial" w:cs="Arial"/>
          <w:sz w:val="22"/>
          <w:szCs w:val="22"/>
        </w:rPr>
        <w:t>discuss how</w:t>
      </w:r>
      <w:r w:rsidR="007D15DF" w:rsidRPr="00F36909">
        <w:rPr>
          <w:rFonts w:ascii="Arial" w:hAnsi="Arial" w:cs="Arial"/>
          <w:sz w:val="22"/>
          <w:szCs w:val="22"/>
        </w:rPr>
        <w:t xml:space="preserve"> acceptance of</w:t>
      </w:r>
      <w:r w:rsidR="000A5C87" w:rsidRPr="00F36909">
        <w:rPr>
          <w:rFonts w:ascii="Arial" w:hAnsi="Arial" w:cs="Arial"/>
          <w:sz w:val="22"/>
          <w:szCs w:val="22"/>
        </w:rPr>
        <w:t xml:space="preserve"> ineffective change </w:t>
      </w:r>
      <w:r w:rsidR="00FF5200" w:rsidRPr="00F36909">
        <w:rPr>
          <w:rFonts w:ascii="Arial" w:hAnsi="Arial" w:cs="Arial"/>
          <w:sz w:val="22"/>
          <w:szCs w:val="22"/>
        </w:rPr>
        <w:t xml:space="preserve">can be displayed through </w:t>
      </w:r>
      <w:r w:rsidR="0030012D" w:rsidRPr="00F36909">
        <w:rPr>
          <w:rFonts w:ascii="Arial" w:hAnsi="Arial" w:cs="Arial"/>
          <w:sz w:val="22"/>
          <w:szCs w:val="22"/>
        </w:rPr>
        <w:t>increase</w:t>
      </w:r>
      <w:r w:rsidR="00FF5200" w:rsidRPr="00F36909">
        <w:rPr>
          <w:rFonts w:ascii="Arial" w:hAnsi="Arial" w:cs="Arial"/>
          <w:sz w:val="22"/>
          <w:szCs w:val="22"/>
        </w:rPr>
        <w:t xml:space="preserve">d </w:t>
      </w:r>
      <w:r w:rsidR="0030012D" w:rsidRPr="00F36909">
        <w:rPr>
          <w:rFonts w:ascii="Arial" w:hAnsi="Arial" w:cs="Arial"/>
          <w:sz w:val="22"/>
          <w:szCs w:val="22"/>
        </w:rPr>
        <w:t xml:space="preserve">business exits and low loyalty. </w:t>
      </w:r>
      <w:r w:rsidR="009B690F" w:rsidRPr="00F36909">
        <w:rPr>
          <w:rFonts w:ascii="Arial" w:hAnsi="Arial" w:cs="Arial"/>
          <w:sz w:val="22"/>
          <w:szCs w:val="22"/>
        </w:rPr>
        <w:t xml:space="preserve">Employees at Calmere House </w:t>
      </w:r>
      <w:r w:rsidR="00F7151E" w:rsidRPr="00F36909">
        <w:rPr>
          <w:rFonts w:ascii="Arial" w:hAnsi="Arial" w:cs="Arial"/>
          <w:sz w:val="22"/>
          <w:szCs w:val="22"/>
        </w:rPr>
        <w:t>did not support the change</w:t>
      </w:r>
      <w:r w:rsidR="009B690F" w:rsidRPr="00F36909">
        <w:rPr>
          <w:rFonts w:ascii="Arial" w:hAnsi="Arial" w:cs="Arial"/>
          <w:sz w:val="22"/>
          <w:szCs w:val="22"/>
        </w:rPr>
        <w:t>, and so acceptance was shown through increased turnover.</w:t>
      </w:r>
    </w:p>
    <w:p w14:paraId="732B07A2" w14:textId="52D417F4" w:rsidR="00DA4759" w:rsidRPr="00F36909" w:rsidRDefault="005C28BB" w:rsidP="007425B0">
      <w:pPr>
        <w:spacing w:before="120" w:after="120" w:line="360" w:lineRule="auto"/>
        <w:rPr>
          <w:rFonts w:ascii="Arial" w:hAnsi="Arial" w:cs="Arial"/>
          <w:sz w:val="22"/>
          <w:szCs w:val="22"/>
        </w:rPr>
      </w:pPr>
      <w:r w:rsidRPr="00F36909">
        <w:rPr>
          <w:rFonts w:ascii="Arial" w:hAnsi="Arial" w:cs="Arial"/>
          <w:sz w:val="22"/>
          <w:szCs w:val="22"/>
        </w:rPr>
        <w:t>Overall,</w:t>
      </w:r>
      <w:r w:rsidR="00024A58" w:rsidRPr="00F36909">
        <w:rPr>
          <w:rFonts w:ascii="Arial" w:hAnsi="Arial" w:cs="Arial"/>
          <w:sz w:val="22"/>
          <w:szCs w:val="22"/>
        </w:rPr>
        <w:t xml:space="preserve"> the change was poorly managed, </w:t>
      </w:r>
      <w:r w:rsidR="003A22FD" w:rsidRPr="00F36909">
        <w:rPr>
          <w:rFonts w:ascii="Arial" w:hAnsi="Arial" w:cs="Arial"/>
          <w:sz w:val="22"/>
          <w:szCs w:val="22"/>
        </w:rPr>
        <w:t xml:space="preserve">damaging employee identity </w:t>
      </w:r>
      <w:r w:rsidR="00D83692" w:rsidRPr="00F36909">
        <w:rPr>
          <w:rFonts w:ascii="Arial" w:hAnsi="Arial" w:cs="Arial"/>
          <w:sz w:val="22"/>
          <w:szCs w:val="22"/>
        </w:rPr>
        <w:t>and</w:t>
      </w:r>
      <w:r w:rsidR="003A22FD" w:rsidRPr="00F36909">
        <w:rPr>
          <w:rFonts w:ascii="Arial" w:hAnsi="Arial" w:cs="Arial"/>
          <w:sz w:val="22"/>
          <w:szCs w:val="22"/>
        </w:rPr>
        <w:t xml:space="preserve"> resulting in loss of engagement </w:t>
      </w:r>
      <w:r w:rsidR="00D83692" w:rsidRPr="00F36909">
        <w:rPr>
          <w:rFonts w:ascii="Arial" w:hAnsi="Arial" w:cs="Arial"/>
          <w:sz w:val="22"/>
          <w:szCs w:val="22"/>
        </w:rPr>
        <w:t>causing</w:t>
      </w:r>
      <w:r w:rsidR="00E62297" w:rsidRPr="00F36909">
        <w:rPr>
          <w:rFonts w:ascii="Arial" w:hAnsi="Arial" w:cs="Arial"/>
          <w:sz w:val="22"/>
          <w:szCs w:val="22"/>
        </w:rPr>
        <w:t xml:space="preserve"> employees </w:t>
      </w:r>
      <w:r w:rsidR="00D83692" w:rsidRPr="00F36909">
        <w:rPr>
          <w:rFonts w:ascii="Arial" w:hAnsi="Arial" w:cs="Arial"/>
          <w:sz w:val="22"/>
          <w:szCs w:val="22"/>
        </w:rPr>
        <w:t>to leave</w:t>
      </w:r>
      <w:r w:rsidR="00676137" w:rsidRPr="00F36909">
        <w:rPr>
          <w:rFonts w:ascii="Arial" w:hAnsi="Arial" w:cs="Arial"/>
          <w:sz w:val="22"/>
          <w:szCs w:val="22"/>
        </w:rPr>
        <w:t xml:space="preserve"> the business instead of adopting the changes.</w:t>
      </w:r>
    </w:p>
    <w:p w14:paraId="585A85D4" w14:textId="77777777" w:rsidR="00C01D7E" w:rsidRPr="00F36909" w:rsidRDefault="00C01D7E" w:rsidP="007425B0">
      <w:pPr>
        <w:spacing w:before="120" w:after="120" w:line="360" w:lineRule="auto"/>
        <w:rPr>
          <w:rFonts w:ascii="Arial" w:hAnsi="Arial" w:cs="Arial"/>
          <w:sz w:val="22"/>
          <w:szCs w:val="22"/>
        </w:rPr>
      </w:pPr>
    </w:p>
    <w:p w14:paraId="0703A2C7" w14:textId="77777777" w:rsidR="00C01D7E" w:rsidRPr="00F36909" w:rsidRDefault="00C01D7E" w:rsidP="007425B0">
      <w:pPr>
        <w:spacing w:before="120" w:after="120" w:line="360" w:lineRule="auto"/>
        <w:rPr>
          <w:rFonts w:ascii="Arial" w:hAnsi="Arial" w:cs="Arial"/>
          <w:sz w:val="22"/>
          <w:szCs w:val="22"/>
        </w:rPr>
      </w:pPr>
    </w:p>
    <w:p w14:paraId="5A279F35" w14:textId="77777777" w:rsidR="00C01D7E" w:rsidRPr="00F36909" w:rsidRDefault="00C01D7E" w:rsidP="007425B0">
      <w:pPr>
        <w:spacing w:before="120" w:after="120" w:line="360" w:lineRule="auto"/>
        <w:rPr>
          <w:rFonts w:ascii="Arial" w:hAnsi="Arial" w:cs="Arial"/>
          <w:sz w:val="22"/>
          <w:szCs w:val="22"/>
        </w:rPr>
      </w:pPr>
    </w:p>
    <w:p w14:paraId="42E30985" w14:textId="181DAF2E" w:rsidR="00C01D7E" w:rsidRPr="00F36909" w:rsidRDefault="00C01D7E" w:rsidP="007425B0">
      <w:pPr>
        <w:spacing w:before="120" w:after="120" w:line="360" w:lineRule="auto"/>
        <w:rPr>
          <w:rFonts w:ascii="Arial" w:hAnsi="Arial" w:cs="Arial"/>
          <w:sz w:val="22"/>
          <w:szCs w:val="22"/>
        </w:rPr>
      </w:pPr>
    </w:p>
    <w:p w14:paraId="2A0046D2" w14:textId="77777777" w:rsidR="00C01D7E" w:rsidRPr="00F36909" w:rsidRDefault="00C01D7E" w:rsidP="007425B0">
      <w:pPr>
        <w:spacing w:before="120" w:after="120" w:line="360" w:lineRule="auto"/>
        <w:rPr>
          <w:rFonts w:ascii="Arial" w:hAnsi="Arial" w:cs="Arial"/>
          <w:sz w:val="22"/>
          <w:szCs w:val="22"/>
        </w:rPr>
      </w:pPr>
    </w:p>
    <w:p w14:paraId="73DDFEF2" w14:textId="77777777" w:rsidR="00C01D7E" w:rsidRPr="00F36909" w:rsidRDefault="00C01D7E" w:rsidP="007425B0">
      <w:pPr>
        <w:spacing w:before="120" w:after="120" w:line="360" w:lineRule="auto"/>
        <w:rPr>
          <w:rFonts w:ascii="Arial" w:hAnsi="Arial" w:cs="Arial"/>
          <w:sz w:val="22"/>
          <w:szCs w:val="22"/>
        </w:rPr>
      </w:pPr>
    </w:p>
    <w:p w14:paraId="29E4A99D" w14:textId="77777777" w:rsidR="00C01D7E" w:rsidRPr="00F36909" w:rsidRDefault="00C01D7E" w:rsidP="007425B0">
      <w:pPr>
        <w:spacing w:before="120" w:after="120" w:line="360" w:lineRule="auto"/>
        <w:rPr>
          <w:rFonts w:ascii="Arial" w:hAnsi="Arial" w:cs="Arial"/>
          <w:sz w:val="22"/>
          <w:szCs w:val="22"/>
        </w:rPr>
      </w:pPr>
    </w:p>
    <w:p w14:paraId="264CBE14" w14:textId="77777777" w:rsidR="00C01D7E" w:rsidRPr="00F36909" w:rsidRDefault="00C01D7E" w:rsidP="007425B0">
      <w:pPr>
        <w:spacing w:before="120" w:after="120" w:line="360" w:lineRule="auto"/>
        <w:rPr>
          <w:rFonts w:ascii="Arial" w:hAnsi="Arial" w:cs="Arial"/>
          <w:sz w:val="22"/>
          <w:szCs w:val="22"/>
        </w:rPr>
      </w:pPr>
    </w:p>
    <w:p w14:paraId="45FD4713" w14:textId="77777777" w:rsidR="00C01D7E" w:rsidRPr="00F36909" w:rsidRDefault="00C01D7E" w:rsidP="007425B0">
      <w:pPr>
        <w:spacing w:before="120" w:after="120" w:line="360" w:lineRule="auto"/>
        <w:rPr>
          <w:rFonts w:ascii="Arial" w:hAnsi="Arial" w:cs="Arial"/>
          <w:sz w:val="22"/>
          <w:szCs w:val="22"/>
        </w:rPr>
      </w:pPr>
    </w:p>
    <w:p w14:paraId="313FB4CA" w14:textId="77777777" w:rsidR="00C01D7E" w:rsidRPr="00F36909" w:rsidRDefault="00C01D7E" w:rsidP="007425B0">
      <w:pPr>
        <w:spacing w:before="120" w:after="120" w:line="360" w:lineRule="auto"/>
        <w:rPr>
          <w:rFonts w:ascii="Arial" w:hAnsi="Arial" w:cs="Arial"/>
          <w:sz w:val="22"/>
          <w:szCs w:val="22"/>
        </w:rPr>
      </w:pPr>
    </w:p>
    <w:p w14:paraId="5B5100C5" w14:textId="77777777" w:rsidR="00C01D7E" w:rsidRPr="00F36909" w:rsidRDefault="00C01D7E" w:rsidP="007425B0">
      <w:pPr>
        <w:spacing w:before="120" w:after="120" w:line="360" w:lineRule="auto"/>
        <w:rPr>
          <w:rFonts w:ascii="Arial" w:hAnsi="Arial" w:cs="Arial"/>
          <w:sz w:val="22"/>
          <w:szCs w:val="22"/>
        </w:rPr>
      </w:pPr>
    </w:p>
    <w:p w14:paraId="47333C6A" w14:textId="77777777" w:rsidR="00C01D7E" w:rsidRDefault="00C01D7E" w:rsidP="007425B0">
      <w:pPr>
        <w:spacing w:before="120" w:after="120" w:line="360" w:lineRule="auto"/>
        <w:rPr>
          <w:rFonts w:ascii="Arial" w:hAnsi="Arial" w:cs="Arial"/>
          <w:sz w:val="22"/>
          <w:szCs w:val="22"/>
        </w:rPr>
      </w:pPr>
    </w:p>
    <w:p w14:paraId="0D18BD70" w14:textId="77777777" w:rsidR="009A17D9" w:rsidRDefault="009A17D9" w:rsidP="007425B0">
      <w:pPr>
        <w:spacing w:before="120" w:after="120" w:line="360" w:lineRule="auto"/>
        <w:rPr>
          <w:rFonts w:ascii="Arial" w:hAnsi="Arial" w:cs="Arial"/>
          <w:sz w:val="22"/>
          <w:szCs w:val="22"/>
        </w:rPr>
      </w:pPr>
    </w:p>
    <w:p w14:paraId="625D827E" w14:textId="77777777" w:rsidR="009A17D9" w:rsidRPr="00F36909" w:rsidRDefault="009A17D9" w:rsidP="007425B0">
      <w:pPr>
        <w:spacing w:before="120" w:after="120" w:line="360" w:lineRule="auto"/>
        <w:rPr>
          <w:rFonts w:ascii="Arial" w:hAnsi="Arial" w:cs="Arial"/>
          <w:sz w:val="22"/>
          <w:szCs w:val="22"/>
        </w:rPr>
      </w:pPr>
    </w:p>
    <w:p w14:paraId="147F4E8A" w14:textId="77777777" w:rsidR="00145CB0" w:rsidRDefault="00145CB0" w:rsidP="007425B0">
      <w:pPr>
        <w:spacing w:before="120" w:after="120" w:line="360" w:lineRule="auto"/>
        <w:rPr>
          <w:rFonts w:ascii="Arial" w:hAnsi="Arial" w:cs="Arial"/>
          <w:sz w:val="22"/>
          <w:szCs w:val="22"/>
        </w:rPr>
      </w:pPr>
    </w:p>
    <w:p w14:paraId="0D37C07B" w14:textId="77777777" w:rsidR="007425B0" w:rsidRPr="00F36909" w:rsidRDefault="007425B0" w:rsidP="007425B0">
      <w:pPr>
        <w:spacing w:before="120" w:after="120" w:line="360" w:lineRule="auto"/>
        <w:rPr>
          <w:rFonts w:ascii="Arial" w:hAnsi="Arial" w:cs="Arial"/>
          <w:sz w:val="22"/>
          <w:szCs w:val="22"/>
        </w:rPr>
      </w:pPr>
    </w:p>
    <w:p w14:paraId="7DF04C57" w14:textId="4BCA22DA" w:rsidR="00145CB0" w:rsidRPr="007425B0" w:rsidRDefault="00145CB0"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 xml:space="preserve">Question 9 </w:t>
      </w:r>
    </w:p>
    <w:p w14:paraId="4F0C6487" w14:textId="77777777" w:rsidR="00145CB0" w:rsidRPr="00F36909" w:rsidRDefault="00145CB0" w:rsidP="007425B0">
      <w:pPr>
        <w:spacing w:before="120" w:after="120" w:line="360" w:lineRule="auto"/>
        <w:rPr>
          <w:rFonts w:ascii="Arial" w:hAnsi="Arial" w:cs="Arial"/>
          <w:sz w:val="22"/>
          <w:szCs w:val="22"/>
        </w:rPr>
      </w:pPr>
    </w:p>
    <w:p w14:paraId="6BAA659E" w14:textId="7602609D" w:rsidR="00145CB0" w:rsidRPr="00F36909" w:rsidRDefault="006243F6" w:rsidP="007425B0">
      <w:pPr>
        <w:spacing w:before="120" w:after="120" w:line="360" w:lineRule="auto"/>
        <w:rPr>
          <w:rFonts w:ascii="Arial" w:hAnsi="Arial" w:cs="Arial"/>
          <w:sz w:val="22"/>
          <w:szCs w:val="22"/>
        </w:rPr>
      </w:pPr>
      <w:r w:rsidRPr="00F36909">
        <w:rPr>
          <w:rFonts w:ascii="Arial" w:hAnsi="Arial" w:cs="Arial"/>
          <w:sz w:val="22"/>
          <w:szCs w:val="22"/>
        </w:rPr>
        <w:t xml:space="preserve">CIPD (2025) explains how employee wellbeing </w:t>
      </w:r>
      <w:r w:rsidR="00652E3D" w:rsidRPr="00F36909">
        <w:rPr>
          <w:rFonts w:ascii="Arial" w:hAnsi="Arial" w:cs="Arial"/>
          <w:sz w:val="22"/>
          <w:szCs w:val="22"/>
        </w:rPr>
        <w:t xml:space="preserve">promotes a positive working environment and is central to engagement and </w:t>
      </w:r>
      <w:r w:rsidR="00581D6E">
        <w:rPr>
          <w:rFonts w:ascii="Arial" w:hAnsi="Arial" w:cs="Arial"/>
          <w:sz w:val="22"/>
          <w:szCs w:val="22"/>
        </w:rPr>
        <w:t>organisation</w:t>
      </w:r>
      <w:r w:rsidR="00652E3D" w:rsidRPr="00F36909">
        <w:rPr>
          <w:rFonts w:ascii="Arial" w:hAnsi="Arial" w:cs="Arial"/>
          <w:sz w:val="22"/>
          <w:szCs w:val="22"/>
        </w:rPr>
        <w:t xml:space="preserve">al performance. </w:t>
      </w:r>
      <w:r w:rsidR="00C35FE5" w:rsidRPr="00F36909">
        <w:rPr>
          <w:rFonts w:ascii="Arial" w:hAnsi="Arial" w:cs="Arial"/>
          <w:sz w:val="22"/>
          <w:szCs w:val="22"/>
        </w:rPr>
        <w:t>The first factor impacting wellbeing at Calmere House is increased workloads</w:t>
      </w:r>
      <w:r w:rsidR="0044744F" w:rsidRPr="00F36909">
        <w:rPr>
          <w:rFonts w:ascii="Arial" w:hAnsi="Arial" w:cs="Arial"/>
          <w:sz w:val="22"/>
          <w:szCs w:val="22"/>
        </w:rPr>
        <w:t xml:space="preserve">. </w:t>
      </w:r>
      <w:r w:rsidR="00B71DCF" w:rsidRPr="00F36909">
        <w:rPr>
          <w:rFonts w:ascii="Arial" w:hAnsi="Arial" w:cs="Arial"/>
          <w:sz w:val="22"/>
          <w:szCs w:val="22"/>
        </w:rPr>
        <w:t>The JD-R model summari</w:t>
      </w:r>
      <w:r w:rsidR="006D2347" w:rsidRPr="00F36909">
        <w:rPr>
          <w:rFonts w:ascii="Arial" w:hAnsi="Arial" w:cs="Arial"/>
          <w:sz w:val="22"/>
          <w:szCs w:val="22"/>
        </w:rPr>
        <w:t xml:space="preserve">ses the link between job demands </w:t>
      </w:r>
      <w:r w:rsidR="0082040D" w:rsidRPr="00F36909">
        <w:rPr>
          <w:rFonts w:ascii="Arial" w:hAnsi="Arial" w:cs="Arial"/>
          <w:sz w:val="22"/>
          <w:szCs w:val="22"/>
        </w:rPr>
        <w:t>such as high workloads and stress with</w:t>
      </w:r>
      <w:r w:rsidR="006D2347" w:rsidRPr="00F36909">
        <w:rPr>
          <w:rFonts w:ascii="Arial" w:hAnsi="Arial" w:cs="Arial"/>
          <w:sz w:val="22"/>
          <w:szCs w:val="22"/>
        </w:rPr>
        <w:t xml:space="preserve"> resources</w:t>
      </w:r>
      <w:r w:rsidR="000865AB" w:rsidRPr="00F36909">
        <w:rPr>
          <w:rFonts w:ascii="Arial" w:hAnsi="Arial" w:cs="Arial"/>
          <w:sz w:val="22"/>
          <w:szCs w:val="22"/>
        </w:rPr>
        <w:t xml:space="preserve"> such as support and training (</w:t>
      </w:r>
      <w:r w:rsidR="0004059E" w:rsidRPr="00F36909">
        <w:rPr>
          <w:rFonts w:ascii="Arial" w:hAnsi="Arial" w:cs="Arial"/>
          <w:sz w:val="22"/>
          <w:szCs w:val="22"/>
        </w:rPr>
        <w:t>Bakker &amp; Demerouti, 2014)</w:t>
      </w:r>
      <w:r w:rsidR="000865AB" w:rsidRPr="00F36909">
        <w:rPr>
          <w:rFonts w:ascii="Arial" w:hAnsi="Arial" w:cs="Arial"/>
          <w:sz w:val="22"/>
          <w:szCs w:val="22"/>
        </w:rPr>
        <w:t>. If the job demands are high and resources a</w:t>
      </w:r>
      <w:r w:rsidR="008B0993">
        <w:rPr>
          <w:rFonts w:ascii="Arial" w:hAnsi="Arial" w:cs="Arial"/>
          <w:sz w:val="22"/>
          <w:szCs w:val="22"/>
        </w:rPr>
        <w:t>re</w:t>
      </w:r>
      <w:r w:rsidR="000865AB" w:rsidRPr="00F36909">
        <w:rPr>
          <w:rFonts w:ascii="Arial" w:hAnsi="Arial" w:cs="Arial"/>
          <w:sz w:val="22"/>
          <w:szCs w:val="22"/>
        </w:rPr>
        <w:t xml:space="preserve"> low employees will experience low </w:t>
      </w:r>
      <w:r w:rsidR="00CA4A48" w:rsidRPr="00F36909">
        <w:rPr>
          <w:rFonts w:ascii="Arial" w:hAnsi="Arial" w:cs="Arial"/>
          <w:sz w:val="22"/>
          <w:szCs w:val="22"/>
        </w:rPr>
        <w:t>engagement</w:t>
      </w:r>
      <w:r w:rsidR="000865AB" w:rsidRPr="00F36909">
        <w:rPr>
          <w:rFonts w:ascii="Arial" w:hAnsi="Arial" w:cs="Arial"/>
          <w:sz w:val="22"/>
          <w:szCs w:val="22"/>
        </w:rPr>
        <w:t xml:space="preserve"> and </w:t>
      </w:r>
      <w:r w:rsidR="00CA4A48" w:rsidRPr="00F36909">
        <w:rPr>
          <w:rFonts w:ascii="Arial" w:hAnsi="Arial" w:cs="Arial"/>
          <w:sz w:val="22"/>
          <w:szCs w:val="22"/>
        </w:rPr>
        <w:t xml:space="preserve">burnout (ibid). </w:t>
      </w:r>
      <w:r w:rsidR="00B46F6E" w:rsidRPr="00F36909">
        <w:rPr>
          <w:rFonts w:ascii="Arial" w:hAnsi="Arial" w:cs="Arial"/>
          <w:sz w:val="22"/>
          <w:szCs w:val="22"/>
        </w:rPr>
        <w:t xml:space="preserve">Employees at Calmere House are </w:t>
      </w:r>
      <w:r w:rsidR="004772DF" w:rsidRPr="00F36909">
        <w:rPr>
          <w:rFonts w:ascii="Arial" w:hAnsi="Arial" w:cs="Arial"/>
          <w:sz w:val="22"/>
          <w:szCs w:val="22"/>
        </w:rPr>
        <w:t>suffering from high workloads due to absence related staff shortages and increasing turnover</w:t>
      </w:r>
      <w:r w:rsidR="003A3F5F" w:rsidRPr="00F36909">
        <w:rPr>
          <w:rFonts w:ascii="Arial" w:hAnsi="Arial" w:cs="Arial"/>
          <w:sz w:val="22"/>
          <w:szCs w:val="22"/>
        </w:rPr>
        <w:t xml:space="preserve"> </w:t>
      </w:r>
      <w:r w:rsidR="008B64D4" w:rsidRPr="00F36909">
        <w:rPr>
          <w:rFonts w:ascii="Arial" w:hAnsi="Arial" w:cs="Arial"/>
          <w:sz w:val="22"/>
          <w:szCs w:val="22"/>
        </w:rPr>
        <w:t>lead</w:t>
      </w:r>
      <w:r w:rsidR="00E14ECD">
        <w:rPr>
          <w:rFonts w:ascii="Arial" w:hAnsi="Arial" w:cs="Arial"/>
          <w:sz w:val="22"/>
          <w:szCs w:val="22"/>
        </w:rPr>
        <w:t>ing</w:t>
      </w:r>
      <w:r w:rsidR="008B64D4" w:rsidRPr="00F36909">
        <w:rPr>
          <w:rFonts w:ascii="Arial" w:hAnsi="Arial" w:cs="Arial"/>
          <w:sz w:val="22"/>
          <w:szCs w:val="22"/>
        </w:rPr>
        <w:t xml:space="preserve"> to </w:t>
      </w:r>
      <w:r w:rsidR="00066CBA">
        <w:rPr>
          <w:rFonts w:ascii="Arial" w:hAnsi="Arial" w:cs="Arial"/>
          <w:sz w:val="22"/>
          <w:szCs w:val="22"/>
        </w:rPr>
        <w:t>increased</w:t>
      </w:r>
      <w:r w:rsidR="006F62FD" w:rsidRPr="00F36909">
        <w:rPr>
          <w:rFonts w:ascii="Arial" w:hAnsi="Arial" w:cs="Arial"/>
          <w:sz w:val="22"/>
          <w:szCs w:val="22"/>
        </w:rPr>
        <w:t xml:space="preserve"> employee anxiety</w:t>
      </w:r>
      <w:r w:rsidR="00F47894" w:rsidRPr="00F36909">
        <w:rPr>
          <w:rFonts w:ascii="Arial" w:hAnsi="Arial" w:cs="Arial"/>
          <w:sz w:val="22"/>
          <w:szCs w:val="22"/>
        </w:rPr>
        <w:t xml:space="preserve"> </w:t>
      </w:r>
      <w:r w:rsidR="00D1460F" w:rsidRPr="00F36909">
        <w:rPr>
          <w:rFonts w:ascii="Arial" w:hAnsi="Arial" w:cs="Arial"/>
          <w:sz w:val="22"/>
          <w:szCs w:val="22"/>
        </w:rPr>
        <w:t>and</w:t>
      </w:r>
      <w:r w:rsidR="00F47894" w:rsidRPr="00F36909">
        <w:rPr>
          <w:rFonts w:ascii="Arial" w:hAnsi="Arial" w:cs="Arial"/>
          <w:sz w:val="22"/>
          <w:szCs w:val="22"/>
        </w:rPr>
        <w:t xml:space="preserve"> exhaustion </w:t>
      </w:r>
      <w:r w:rsidR="00D1460F" w:rsidRPr="00F36909">
        <w:rPr>
          <w:rFonts w:ascii="Arial" w:hAnsi="Arial" w:cs="Arial"/>
          <w:sz w:val="22"/>
          <w:szCs w:val="22"/>
        </w:rPr>
        <w:t>causing employees to withdraw from the business</w:t>
      </w:r>
      <w:r w:rsidR="00E92785">
        <w:rPr>
          <w:rFonts w:ascii="Arial" w:hAnsi="Arial" w:cs="Arial"/>
          <w:sz w:val="22"/>
          <w:szCs w:val="22"/>
        </w:rPr>
        <w:t xml:space="preserve"> </w:t>
      </w:r>
      <w:r w:rsidR="00D1460F" w:rsidRPr="00F36909">
        <w:rPr>
          <w:rFonts w:ascii="Arial" w:hAnsi="Arial" w:cs="Arial"/>
          <w:sz w:val="22"/>
          <w:szCs w:val="22"/>
        </w:rPr>
        <w:t>(</w:t>
      </w:r>
      <w:proofErr w:type="spellStart"/>
      <w:r w:rsidR="00801714" w:rsidRPr="00F36909">
        <w:rPr>
          <w:rFonts w:ascii="Arial" w:hAnsi="Arial" w:cs="Arial"/>
          <w:sz w:val="22"/>
          <w:szCs w:val="22"/>
        </w:rPr>
        <w:t>Sonnenteg</w:t>
      </w:r>
      <w:proofErr w:type="spellEnd"/>
      <w:r w:rsidR="00801714" w:rsidRPr="00F36909">
        <w:rPr>
          <w:rFonts w:ascii="Arial" w:hAnsi="Arial" w:cs="Arial"/>
          <w:sz w:val="22"/>
          <w:szCs w:val="22"/>
        </w:rPr>
        <w:t>, Tay &amp; Shoshan, 2023)</w:t>
      </w:r>
      <w:r w:rsidR="00D1460F" w:rsidRPr="00F36909">
        <w:rPr>
          <w:rFonts w:ascii="Arial" w:hAnsi="Arial" w:cs="Arial"/>
          <w:sz w:val="22"/>
          <w:szCs w:val="22"/>
        </w:rPr>
        <w:t xml:space="preserve">. </w:t>
      </w:r>
      <w:r w:rsidR="00C119EC" w:rsidRPr="00F36909">
        <w:rPr>
          <w:rFonts w:ascii="Arial" w:hAnsi="Arial" w:cs="Arial"/>
          <w:sz w:val="22"/>
          <w:szCs w:val="22"/>
        </w:rPr>
        <w:t>Furthermore</w:t>
      </w:r>
      <w:r w:rsidR="00934C41" w:rsidRPr="00F36909">
        <w:rPr>
          <w:rFonts w:ascii="Arial" w:hAnsi="Arial" w:cs="Arial"/>
          <w:sz w:val="22"/>
          <w:szCs w:val="22"/>
        </w:rPr>
        <w:t xml:space="preserve">, high levels of workplace stress can also impact physical wellbeing through </w:t>
      </w:r>
      <w:r w:rsidR="00F36F29" w:rsidRPr="00F36909">
        <w:rPr>
          <w:rFonts w:ascii="Arial" w:hAnsi="Arial" w:cs="Arial"/>
          <w:sz w:val="22"/>
          <w:szCs w:val="22"/>
        </w:rPr>
        <w:t>poor sleep and lower immune system (</w:t>
      </w:r>
      <w:r w:rsidR="00C119EC" w:rsidRPr="00F36909">
        <w:rPr>
          <w:rFonts w:ascii="Arial" w:hAnsi="Arial" w:cs="Arial"/>
          <w:sz w:val="22"/>
          <w:szCs w:val="22"/>
        </w:rPr>
        <w:t>ibid)</w:t>
      </w:r>
      <w:r w:rsidR="00F36F29" w:rsidRPr="00F36909">
        <w:rPr>
          <w:rFonts w:ascii="Arial" w:hAnsi="Arial" w:cs="Arial"/>
          <w:sz w:val="22"/>
          <w:szCs w:val="22"/>
        </w:rPr>
        <w:t xml:space="preserve">. </w:t>
      </w:r>
      <w:r w:rsidR="00F94826" w:rsidRPr="00F36909">
        <w:rPr>
          <w:rFonts w:ascii="Arial" w:hAnsi="Arial" w:cs="Arial"/>
          <w:sz w:val="22"/>
          <w:szCs w:val="22"/>
        </w:rPr>
        <w:t>Therefore, if not addressed, Calmere House will continue to</w:t>
      </w:r>
      <w:r w:rsidR="00724F48" w:rsidRPr="00F36909">
        <w:rPr>
          <w:rFonts w:ascii="Arial" w:hAnsi="Arial" w:cs="Arial"/>
          <w:sz w:val="22"/>
          <w:szCs w:val="22"/>
        </w:rPr>
        <w:t xml:space="preserve"> experience</w:t>
      </w:r>
      <w:r w:rsidR="00F36F29" w:rsidRPr="00F36909">
        <w:rPr>
          <w:rFonts w:ascii="Arial" w:hAnsi="Arial" w:cs="Arial"/>
          <w:sz w:val="22"/>
          <w:szCs w:val="22"/>
        </w:rPr>
        <w:t xml:space="preserve"> declining workforce motivation and</w:t>
      </w:r>
      <w:r w:rsidR="00724F48" w:rsidRPr="00F36909">
        <w:rPr>
          <w:rFonts w:ascii="Arial" w:hAnsi="Arial" w:cs="Arial"/>
          <w:sz w:val="22"/>
          <w:szCs w:val="22"/>
        </w:rPr>
        <w:t xml:space="preserve"> high </w:t>
      </w:r>
      <w:r w:rsidR="001A4C01" w:rsidRPr="00F36909">
        <w:rPr>
          <w:rFonts w:ascii="Arial" w:hAnsi="Arial" w:cs="Arial"/>
          <w:sz w:val="22"/>
          <w:szCs w:val="22"/>
        </w:rPr>
        <w:t xml:space="preserve">sickness and </w:t>
      </w:r>
      <w:r w:rsidR="00724F48" w:rsidRPr="00F36909">
        <w:rPr>
          <w:rFonts w:ascii="Arial" w:hAnsi="Arial" w:cs="Arial"/>
          <w:sz w:val="22"/>
          <w:szCs w:val="22"/>
        </w:rPr>
        <w:t xml:space="preserve">turnover, preventing stability needed to embed their new changes. It also needs to </w:t>
      </w:r>
      <w:r w:rsidR="00E608D0" w:rsidRPr="00F36909">
        <w:rPr>
          <w:rFonts w:ascii="Arial" w:hAnsi="Arial" w:cs="Arial"/>
          <w:sz w:val="22"/>
          <w:szCs w:val="22"/>
        </w:rPr>
        <w:t>be addressed f</w:t>
      </w:r>
      <w:r w:rsidR="00E92785">
        <w:rPr>
          <w:rFonts w:ascii="Arial" w:hAnsi="Arial" w:cs="Arial"/>
          <w:sz w:val="22"/>
          <w:szCs w:val="22"/>
        </w:rPr>
        <w:t>rom</w:t>
      </w:r>
      <w:r w:rsidR="00E608D0" w:rsidRPr="00F36909">
        <w:rPr>
          <w:rFonts w:ascii="Arial" w:hAnsi="Arial" w:cs="Arial"/>
          <w:sz w:val="22"/>
          <w:szCs w:val="22"/>
        </w:rPr>
        <w:t xml:space="preserve"> an </w:t>
      </w:r>
      <w:r w:rsidR="00581D6E">
        <w:rPr>
          <w:rFonts w:ascii="Arial" w:hAnsi="Arial" w:cs="Arial"/>
          <w:sz w:val="22"/>
          <w:szCs w:val="22"/>
        </w:rPr>
        <w:t>organisation</w:t>
      </w:r>
      <w:r w:rsidR="00E608D0" w:rsidRPr="00F36909">
        <w:rPr>
          <w:rFonts w:ascii="Arial" w:hAnsi="Arial" w:cs="Arial"/>
          <w:sz w:val="22"/>
          <w:szCs w:val="22"/>
        </w:rPr>
        <w:t xml:space="preserve">al perspective </w:t>
      </w:r>
      <w:r w:rsidR="00F051F1" w:rsidRPr="00F36909">
        <w:rPr>
          <w:rFonts w:ascii="Arial" w:hAnsi="Arial" w:cs="Arial"/>
          <w:sz w:val="22"/>
          <w:szCs w:val="22"/>
        </w:rPr>
        <w:t xml:space="preserve">as </w:t>
      </w:r>
      <w:r w:rsidR="00E92785" w:rsidRPr="00F36909">
        <w:rPr>
          <w:rFonts w:ascii="Arial" w:hAnsi="Arial" w:cs="Arial"/>
          <w:sz w:val="22"/>
          <w:szCs w:val="22"/>
        </w:rPr>
        <w:t>businesses</w:t>
      </w:r>
      <w:r w:rsidR="00F051F1" w:rsidRPr="00F36909">
        <w:rPr>
          <w:rFonts w:ascii="Arial" w:hAnsi="Arial" w:cs="Arial"/>
          <w:sz w:val="22"/>
          <w:szCs w:val="22"/>
        </w:rPr>
        <w:t xml:space="preserve"> with </w:t>
      </w:r>
      <w:r w:rsidR="00DF2A44" w:rsidRPr="00F36909">
        <w:rPr>
          <w:rFonts w:ascii="Arial" w:hAnsi="Arial" w:cs="Arial"/>
          <w:sz w:val="22"/>
          <w:szCs w:val="22"/>
        </w:rPr>
        <w:t>high wellbeing are more likely to benefit from increased profit and higher market value (</w:t>
      </w:r>
      <w:r w:rsidR="008F6278" w:rsidRPr="00F36909">
        <w:rPr>
          <w:rFonts w:ascii="Arial" w:hAnsi="Arial" w:cs="Arial"/>
          <w:sz w:val="22"/>
          <w:szCs w:val="22"/>
        </w:rPr>
        <w:t>De Neve, Kats &amp; Ward, 2023)</w:t>
      </w:r>
      <w:r w:rsidR="00B942D9" w:rsidRPr="00F36909">
        <w:rPr>
          <w:rFonts w:ascii="Arial" w:hAnsi="Arial" w:cs="Arial"/>
          <w:sz w:val="22"/>
          <w:szCs w:val="22"/>
        </w:rPr>
        <w:t>.</w:t>
      </w:r>
      <w:r w:rsidR="00DF2A44" w:rsidRPr="00F36909">
        <w:rPr>
          <w:rFonts w:ascii="Arial" w:hAnsi="Arial" w:cs="Arial"/>
          <w:sz w:val="22"/>
          <w:szCs w:val="22"/>
        </w:rPr>
        <w:t xml:space="preserve"> Therefore, it is critical for Calmere House to address the stressor of high workload </w:t>
      </w:r>
      <w:r w:rsidR="00E92785" w:rsidRPr="00F36909">
        <w:rPr>
          <w:rFonts w:ascii="Arial" w:hAnsi="Arial" w:cs="Arial"/>
          <w:sz w:val="22"/>
          <w:szCs w:val="22"/>
        </w:rPr>
        <w:t>to</w:t>
      </w:r>
      <w:r w:rsidR="00DF2A44" w:rsidRPr="00F36909">
        <w:rPr>
          <w:rFonts w:ascii="Arial" w:hAnsi="Arial" w:cs="Arial"/>
          <w:sz w:val="22"/>
          <w:szCs w:val="22"/>
        </w:rPr>
        <w:t xml:space="preserve"> </w:t>
      </w:r>
      <w:r w:rsidR="008C216F" w:rsidRPr="00F36909">
        <w:rPr>
          <w:rFonts w:ascii="Arial" w:hAnsi="Arial" w:cs="Arial"/>
          <w:sz w:val="22"/>
          <w:szCs w:val="22"/>
        </w:rPr>
        <w:t xml:space="preserve">obtain their return on investment, retain employees and fill rooms. </w:t>
      </w:r>
    </w:p>
    <w:p w14:paraId="6A72718D" w14:textId="42C212DF" w:rsidR="00652E3D" w:rsidRPr="00F36909" w:rsidRDefault="00936271" w:rsidP="007425B0">
      <w:pPr>
        <w:spacing w:before="120" w:after="120" w:line="360" w:lineRule="auto"/>
        <w:rPr>
          <w:rFonts w:ascii="Arial" w:hAnsi="Arial" w:cs="Arial"/>
          <w:sz w:val="22"/>
          <w:szCs w:val="22"/>
        </w:rPr>
      </w:pPr>
      <w:r w:rsidRPr="00F36909">
        <w:rPr>
          <w:rFonts w:ascii="Arial" w:hAnsi="Arial" w:cs="Arial"/>
          <w:sz w:val="22"/>
          <w:szCs w:val="22"/>
        </w:rPr>
        <w:t xml:space="preserve">The second </w:t>
      </w:r>
      <w:r w:rsidR="001D1581" w:rsidRPr="00F36909">
        <w:rPr>
          <w:rFonts w:ascii="Arial" w:hAnsi="Arial" w:cs="Arial"/>
          <w:sz w:val="22"/>
          <w:szCs w:val="22"/>
        </w:rPr>
        <w:t xml:space="preserve">factor impacting wellbeing is loss of autonomy. </w:t>
      </w:r>
      <w:r w:rsidR="00322CF9" w:rsidRPr="00F36909">
        <w:rPr>
          <w:rFonts w:ascii="Arial" w:hAnsi="Arial" w:cs="Arial"/>
          <w:sz w:val="22"/>
          <w:szCs w:val="22"/>
        </w:rPr>
        <w:t>Employees experienced a high sense of responsibility under Kirsten</w:t>
      </w:r>
      <w:r w:rsidR="002165C7" w:rsidRPr="00F36909">
        <w:rPr>
          <w:rFonts w:ascii="Arial" w:hAnsi="Arial" w:cs="Arial"/>
          <w:sz w:val="22"/>
          <w:szCs w:val="22"/>
        </w:rPr>
        <w:t xml:space="preserve"> by being involved in business operations giving them value. </w:t>
      </w:r>
      <w:r w:rsidR="00197282" w:rsidRPr="00F36909">
        <w:rPr>
          <w:rFonts w:ascii="Arial" w:hAnsi="Arial" w:cs="Arial"/>
          <w:sz w:val="22"/>
          <w:szCs w:val="22"/>
        </w:rPr>
        <w:t>Under Kath’s leadership, employees are expected to follow orders and policies</w:t>
      </w:r>
      <w:r w:rsidR="00704D9C" w:rsidRPr="00F36909">
        <w:rPr>
          <w:rFonts w:ascii="Arial" w:hAnsi="Arial" w:cs="Arial"/>
          <w:sz w:val="22"/>
          <w:szCs w:val="22"/>
        </w:rPr>
        <w:t xml:space="preserve"> with minimal input and no longer know what is happening in the business or its effects. </w:t>
      </w:r>
      <w:r w:rsidR="00CC5866" w:rsidRPr="00F36909">
        <w:rPr>
          <w:rFonts w:ascii="Arial" w:hAnsi="Arial" w:cs="Arial"/>
          <w:sz w:val="22"/>
          <w:szCs w:val="22"/>
        </w:rPr>
        <w:t>Yang &amp; Zhao (2018)</w:t>
      </w:r>
      <w:r w:rsidR="0059629A" w:rsidRPr="00F36909">
        <w:rPr>
          <w:rFonts w:ascii="Arial" w:hAnsi="Arial" w:cs="Arial"/>
          <w:sz w:val="22"/>
          <w:szCs w:val="22"/>
        </w:rPr>
        <w:t xml:space="preserve"> explain how autonomy </w:t>
      </w:r>
      <w:r w:rsidR="000A2405" w:rsidRPr="00F36909">
        <w:rPr>
          <w:rFonts w:ascii="Arial" w:hAnsi="Arial" w:cs="Arial"/>
          <w:sz w:val="22"/>
          <w:szCs w:val="22"/>
        </w:rPr>
        <w:t>improves</w:t>
      </w:r>
      <w:r w:rsidR="0059629A" w:rsidRPr="00F36909">
        <w:rPr>
          <w:rFonts w:ascii="Arial" w:hAnsi="Arial" w:cs="Arial"/>
          <w:sz w:val="22"/>
          <w:szCs w:val="22"/>
        </w:rPr>
        <w:t xml:space="preserve"> employee psychological </w:t>
      </w:r>
      <w:r w:rsidR="007B0FF2" w:rsidRPr="00F36909">
        <w:rPr>
          <w:rFonts w:ascii="Arial" w:hAnsi="Arial" w:cs="Arial"/>
          <w:sz w:val="22"/>
          <w:szCs w:val="22"/>
        </w:rPr>
        <w:t>safety as they view themselves as meaningful and significant</w:t>
      </w:r>
      <w:r w:rsidR="000A2405" w:rsidRPr="00F36909">
        <w:rPr>
          <w:rFonts w:ascii="Arial" w:hAnsi="Arial" w:cs="Arial"/>
          <w:sz w:val="22"/>
          <w:szCs w:val="22"/>
        </w:rPr>
        <w:t>, improving wellbeing</w:t>
      </w:r>
      <w:r w:rsidR="00C0382C" w:rsidRPr="00F36909">
        <w:rPr>
          <w:rFonts w:ascii="Arial" w:hAnsi="Arial" w:cs="Arial"/>
          <w:sz w:val="22"/>
          <w:szCs w:val="22"/>
        </w:rPr>
        <w:t xml:space="preserve">. Therefore, Calmere House should address level of autonomy </w:t>
      </w:r>
      <w:r w:rsidR="00B235F8" w:rsidRPr="00F36909">
        <w:rPr>
          <w:rFonts w:ascii="Arial" w:hAnsi="Arial" w:cs="Arial"/>
          <w:sz w:val="22"/>
          <w:szCs w:val="22"/>
        </w:rPr>
        <w:t xml:space="preserve">given to better motivate and </w:t>
      </w:r>
      <w:r w:rsidR="00D60366" w:rsidRPr="00F36909">
        <w:rPr>
          <w:rFonts w:ascii="Arial" w:hAnsi="Arial" w:cs="Arial"/>
          <w:sz w:val="22"/>
          <w:szCs w:val="22"/>
        </w:rPr>
        <w:t>stabilise</w:t>
      </w:r>
      <w:r w:rsidR="00B235F8" w:rsidRPr="00F36909">
        <w:rPr>
          <w:rFonts w:ascii="Arial" w:hAnsi="Arial" w:cs="Arial"/>
          <w:sz w:val="22"/>
          <w:szCs w:val="22"/>
        </w:rPr>
        <w:t xml:space="preserve"> the workforce. Furthermore, </w:t>
      </w:r>
      <w:r w:rsidR="00514D86" w:rsidRPr="00F36909">
        <w:rPr>
          <w:rFonts w:ascii="Arial" w:hAnsi="Arial" w:cs="Arial"/>
          <w:sz w:val="22"/>
          <w:szCs w:val="22"/>
        </w:rPr>
        <w:t xml:space="preserve">autonomous employees are more likely </w:t>
      </w:r>
      <w:r w:rsidR="00F610FD" w:rsidRPr="00F36909">
        <w:rPr>
          <w:rFonts w:ascii="Arial" w:hAnsi="Arial" w:cs="Arial"/>
          <w:sz w:val="22"/>
          <w:szCs w:val="22"/>
        </w:rPr>
        <w:t xml:space="preserve">to </w:t>
      </w:r>
      <w:r w:rsidR="00250824" w:rsidRPr="00F36909">
        <w:rPr>
          <w:rFonts w:ascii="Arial" w:hAnsi="Arial" w:cs="Arial"/>
          <w:sz w:val="22"/>
          <w:szCs w:val="22"/>
        </w:rPr>
        <w:t>show passion</w:t>
      </w:r>
      <w:r w:rsidR="00F610FD" w:rsidRPr="00F36909">
        <w:rPr>
          <w:rFonts w:ascii="Arial" w:hAnsi="Arial" w:cs="Arial"/>
          <w:sz w:val="22"/>
          <w:szCs w:val="22"/>
        </w:rPr>
        <w:t xml:space="preserve"> and learn new skills</w:t>
      </w:r>
      <w:r w:rsidR="00250824" w:rsidRPr="00F36909">
        <w:rPr>
          <w:rFonts w:ascii="Arial" w:hAnsi="Arial" w:cs="Arial"/>
          <w:sz w:val="22"/>
          <w:szCs w:val="22"/>
        </w:rPr>
        <w:t xml:space="preserve">, </w:t>
      </w:r>
      <w:r w:rsidR="000F315A" w:rsidRPr="00F36909">
        <w:rPr>
          <w:rFonts w:ascii="Arial" w:hAnsi="Arial" w:cs="Arial"/>
          <w:sz w:val="22"/>
          <w:szCs w:val="22"/>
        </w:rPr>
        <w:t>benefiting</w:t>
      </w:r>
      <w:r w:rsidR="00250824" w:rsidRPr="00F36909">
        <w:rPr>
          <w:rFonts w:ascii="Arial" w:hAnsi="Arial" w:cs="Arial"/>
          <w:sz w:val="22"/>
          <w:szCs w:val="22"/>
        </w:rPr>
        <w:t xml:space="preserve"> the </w:t>
      </w:r>
      <w:r w:rsidR="00581D6E">
        <w:rPr>
          <w:rFonts w:ascii="Arial" w:hAnsi="Arial" w:cs="Arial"/>
          <w:sz w:val="22"/>
          <w:szCs w:val="22"/>
        </w:rPr>
        <w:t>organisation</w:t>
      </w:r>
      <w:r w:rsidR="00250824" w:rsidRPr="00F36909">
        <w:rPr>
          <w:rFonts w:ascii="Arial" w:hAnsi="Arial" w:cs="Arial"/>
          <w:sz w:val="22"/>
          <w:szCs w:val="22"/>
        </w:rPr>
        <w:t xml:space="preserve"> through productivity</w:t>
      </w:r>
      <w:r w:rsidR="00D23AE3" w:rsidRPr="00F36909">
        <w:rPr>
          <w:rFonts w:ascii="Arial" w:hAnsi="Arial" w:cs="Arial"/>
          <w:sz w:val="22"/>
          <w:szCs w:val="22"/>
        </w:rPr>
        <w:t xml:space="preserve"> (Nie, et al. 2023). </w:t>
      </w:r>
      <w:r w:rsidR="00D60366" w:rsidRPr="00F36909">
        <w:rPr>
          <w:rFonts w:ascii="Arial" w:hAnsi="Arial" w:cs="Arial"/>
          <w:sz w:val="22"/>
          <w:szCs w:val="22"/>
        </w:rPr>
        <w:t>Furthermore,</w:t>
      </w:r>
      <w:r w:rsidR="007B75DD" w:rsidRPr="00F36909">
        <w:rPr>
          <w:rFonts w:ascii="Arial" w:hAnsi="Arial" w:cs="Arial"/>
          <w:sz w:val="22"/>
          <w:szCs w:val="22"/>
        </w:rPr>
        <w:t xml:space="preserve"> </w:t>
      </w:r>
      <w:r w:rsidR="000F315A" w:rsidRPr="00F36909">
        <w:rPr>
          <w:rFonts w:ascii="Arial" w:hAnsi="Arial" w:cs="Arial"/>
          <w:sz w:val="22"/>
          <w:szCs w:val="22"/>
        </w:rPr>
        <w:t>autonomous</w:t>
      </w:r>
      <w:r w:rsidR="007B75DD" w:rsidRPr="00F36909">
        <w:rPr>
          <w:rFonts w:ascii="Arial" w:hAnsi="Arial" w:cs="Arial"/>
          <w:sz w:val="22"/>
          <w:szCs w:val="22"/>
        </w:rPr>
        <w:t xml:space="preserve"> employees are more open to change as they </w:t>
      </w:r>
      <w:r w:rsidR="00B448FC">
        <w:rPr>
          <w:rFonts w:ascii="Arial" w:hAnsi="Arial" w:cs="Arial"/>
          <w:sz w:val="22"/>
          <w:szCs w:val="22"/>
        </w:rPr>
        <w:t>have</w:t>
      </w:r>
      <w:r w:rsidR="00516883" w:rsidRPr="00F36909">
        <w:rPr>
          <w:rFonts w:ascii="Arial" w:hAnsi="Arial" w:cs="Arial"/>
          <w:sz w:val="22"/>
          <w:szCs w:val="22"/>
        </w:rPr>
        <w:t xml:space="preserve"> influence </w:t>
      </w:r>
      <w:r w:rsidR="00B448FC">
        <w:rPr>
          <w:rFonts w:ascii="Arial" w:hAnsi="Arial" w:cs="Arial"/>
          <w:sz w:val="22"/>
          <w:szCs w:val="22"/>
        </w:rPr>
        <w:t>on this</w:t>
      </w:r>
      <w:r w:rsidR="00D23AE3" w:rsidRPr="00F36909">
        <w:rPr>
          <w:rFonts w:ascii="Arial" w:hAnsi="Arial" w:cs="Arial"/>
          <w:sz w:val="22"/>
          <w:szCs w:val="22"/>
        </w:rPr>
        <w:t xml:space="preserve"> (ibid). </w:t>
      </w:r>
      <w:r w:rsidR="00516883" w:rsidRPr="00F36909">
        <w:rPr>
          <w:rFonts w:ascii="Arial" w:hAnsi="Arial" w:cs="Arial"/>
          <w:sz w:val="22"/>
          <w:szCs w:val="22"/>
        </w:rPr>
        <w:t xml:space="preserve">Therefore, by </w:t>
      </w:r>
      <w:r w:rsidR="002329A5">
        <w:rPr>
          <w:rFonts w:ascii="Arial" w:hAnsi="Arial" w:cs="Arial"/>
          <w:sz w:val="22"/>
          <w:szCs w:val="22"/>
        </w:rPr>
        <w:t>returning</w:t>
      </w:r>
      <w:r w:rsidR="00516883" w:rsidRPr="00F36909">
        <w:rPr>
          <w:rFonts w:ascii="Arial" w:hAnsi="Arial" w:cs="Arial"/>
          <w:sz w:val="22"/>
          <w:szCs w:val="22"/>
        </w:rPr>
        <w:t xml:space="preserve"> </w:t>
      </w:r>
      <w:r w:rsidR="000F315A" w:rsidRPr="00F36909">
        <w:rPr>
          <w:rFonts w:ascii="Arial" w:hAnsi="Arial" w:cs="Arial"/>
          <w:sz w:val="22"/>
          <w:szCs w:val="22"/>
        </w:rPr>
        <w:t>autonomy</w:t>
      </w:r>
      <w:r w:rsidR="00516883" w:rsidRPr="00F36909">
        <w:rPr>
          <w:rFonts w:ascii="Arial" w:hAnsi="Arial" w:cs="Arial"/>
          <w:sz w:val="22"/>
          <w:szCs w:val="22"/>
        </w:rPr>
        <w:t xml:space="preserve">, Chaffinch Group can </w:t>
      </w:r>
      <w:r w:rsidR="000F315A" w:rsidRPr="00F36909">
        <w:rPr>
          <w:rFonts w:ascii="Arial" w:hAnsi="Arial" w:cs="Arial"/>
          <w:sz w:val="22"/>
          <w:szCs w:val="22"/>
        </w:rPr>
        <w:t>improve employee engagement, productivity levels and reduce resistance</w:t>
      </w:r>
      <w:r w:rsidR="002329A5">
        <w:rPr>
          <w:rFonts w:ascii="Arial" w:hAnsi="Arial" w:cs="Arial"/>
          <w:sz w:val="22"/>
          <w:szCs w:val="22"/>
        </w:rPr>
        <w:t>.</w:t>
      </w:r>
    </w:p>
    <w:p w14:paraId="41450B64" w14:textId="2ED4CB6D" w:rsidR="001D1581" w:rsidRPr="00F36909" w:rsidRDefault="00CD3649" w:rsidP="007425B0">
      <w:pPr>
        <w:spacing w:before="120" w:after="120" w:line="360" w:lineRule="auto"/>
        <w:rPr>
          <w:rFonts w:ascii="Arial" w:hAnsi="Arial" w:cs="Arial"/>
          <w:sz w:val="22"/>
          <w:szCs w:val="22"/>
        </w:rPr>
      </w:pPr>
      <w:r w:rsidRPr="00F36909">
        <w:rPr>
          <w:rFonts w:ascii="Arial" w:hAnsi="Arial" w:cs="Arial"/>
          <w:sz w:val="22"/>
          <w:szCs w:val="22"/>
        </w:rPr>
        <w:t xml:space="preserve">It is important that </w:t>
      </w:r>
      <w:r w:rsidR="00560BD0" w:rsidRPr="00F36909">
        <w:rPr>
          <w:rFonts w:ascii="Arial" w:hAnsi="Arial" w:cs="Arial"/>
          <w:sz w:val="22"/>
          <w:szCs w:val="22"/>
        </w:rPr>
        <w:t xml:space="preserve">high </w:t>
      </w:r>
      <w:r w:rsidR="002A1AEA" w:rsidRPr="00F36909">
        <w:rPr>
          <w:rFonts w:ascii="Arial" w:hAnsi="Arial" w:cs="Arial"/>
          <w:sz w:val="22"/>
          <w:szCs w:val="22"/>
        </w:rPr>
        <w:t>workloads</w:t>
      </w:r>
      <w:r w:rsidR="00560BD0" w:rsidRPr="00F36909">
        <w:rPr>
          <w:rFonts w:ascii="Arial" w:hAnsi="Arial" w:cs="Arial"/>
          <w:sz w:val="22"/>
          <w:szCs w:val="22"/>
        </w:rPr>
        <w:t xml:space="preserve"> and reduced autonomy</w:t>
      </w:r>
      <w:r w:rsidRPr="00F36909">
        <w:rPr>
          <w:rFonts w:ascii="Arial" w:hAnsi="Arial" w:cs="Arial"/>
          <w:sz w:val="22"/>
          <w:szCs w:val="22"/>
        </w:rPr>
        <w:t xml:space="preserve"> are addressed </w:t>
      </w:r>
      <w:r w:rsidR="002329A5">
        <w:rPr>
          <w:rFonts w:ascii="Arial" w:hAnsi="Arial" w:cs="Arial"/>
          <w:sz w:val="22"/>
          <w:szCs w:val="22"/>
        </w:rPr>
        <w:t xml:space="preserve">to </w:t>
      </w:r>
      <w:r w:rsidR="00C85270" w:rsidRPr="00F36909">
        <w:rPr>
          <w:rFonts w:ascii="Arial" w:hAnsi="Arial" w:cs="Arial"/>
          <w:sz w:val="22"/>
          <w:szCs w:val="22"/>
        </w:rPr>
        <w:t xml:space="preserve">rebuild employee wellbeing, improve engagement and </w:t>
      </w:r>
      <w:r w:rsidR="002A1AEA" w:rsidRPr="00F36909">
        <w:rPr>
          <w:rFonts w:ascii="Arial" w:hAnsi="Arial" w:cs="Arial"/>
          <w:sz w:val="22"/>
          <w:szCs w:val="22"/>
        </w:rPr>
        <w:t>to create a more stable and high performing business.</w:t>
      </w:r>
    </w:p>
    <w:p w14:paraId="343E55F0" w14:textId="77777777" w:rsidR="00145CB0" w:rsidRPr="00F36909" w:rsidRDefault="00145CB0" w:rsidP="007425B0">
      <w:pPr>
        <w:spacing w:before="120" w:after="120" w:line="360" w:lineRule="auto"/>
        <w:rPr>
          <w:rFonts w:ascii="Arial" w:hAnsi="Arial" w:cs="Arial"/>
          <w:sz w:val="22"/>
          <w:szCs w:val="22"/>
        </w:rPr>
      </w:pPr>
    </w:p>
    <w:p w14:paraId="426F6130" w14:textId="4FC0AE69" w:rsidR="002C6D15" w:rsidRPr="007425B0" w:rsidRDefault="00125A1D"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 xml:space="preserve">Question 10 </w:t>
      </w:r>
    </w:p>
    <w:p w14:paraId="79A137CF" w14:textId="77777777" w:rsidR="00DC3555" w:rsidRPr="00F36909" w:rsidRDefault="00DC3555" w:rsidP="007425B0">
      <w:pPr>
        <w:spacing w:before="120" w:after="120" w:line="360" w:lineRule="auto"/>
        <w:rPr>
          <w:rFonts w:ascii="Arial" w:hAnsi="Arial" w:cs="Arial"/>
          <w:sz w:val="22"/>
          <w:szCs w:val="22"/>
        </w:rPr>
      </w:pPr>
    </w:p>
    <w:p w14:paraId="2F8A2C86" w14:textId="495C9448" w:rsidR="002C6D15" w:rsidRPr="00F36909" w:rsidRDefault="002C6D15" w:rsidP="007425B0">
      <w:pPr>
        <w:spacing w:before="120" w:after="120" w:line="360" w:lineRule="auto"/>
        <w:rPr>
          <w:rFonts w:ascii="Arial" w:hAnsi="Arial" w:cs="Arial"/>
          <w:sz w:val="22"/>
          <w:szCs w:val="22"/>
        </w:rPr>
      </w:pPr>
      <w:r w:rsidRPr="00F36909">
        <w:rPr>
          <w:rFonts w:ascii="Arial" w:hAnsi="Arial" w:cs="Arial"/>
          <w:sz w:val="22"/>
          <w:szCs w:val="22"/>
        </w:rPr>
        <w:t>The employee lifecycle refers to th</w:t>
      </w:r>
      <w:r w:rsidR="002125A0" w:rsidRPr="00F36909">
        <w:rPr>
          <w:rFonts w:ascii="Arial" w:hAnsi="Arial" w:cs="Arial"/>
          <w:sz w:val="22"/>
          <w:szCs w:val="22"/>
        </w:rPr>
        <w:t xml:space="preserve">e stages a person goes through during employment. It starts </w:t>
      </w:r>
      <w:r w:rsidR="00DC3555" w:rsidRPr="00F36909">
        <w:rPr>
          <w:rFonts w:ascii="Arial" w:hAnsi="Arial" w:cs="Arial"/>
          <w:sz w:val="22"/>
          <w:szCs w:val="22"/>
        </w:rPr>
        <w:t xml:space="preserve">with attraction which is </w:t>
      </w:r>
      <w:r w:rsidR="00D20F10" w:rsidRPr="00F36909">
        <w:rPr>
          <w:rFonts w:ascii="Arial" w:hAnsi="Arial" w:cs="Arial"/>
          <w:sz w:val="22"/>
          <w:szCs w:val="22"/>
        </w:rPr>
        <w:t>pre-employment</w:t>
      </w:r>
      <w:r w:rsidR="00DC3555" w:rsidRPr="00F36909">
        <w:rPr>
          <w:rFonts w:ascii="Arial" w:hAnsi="Arial" w:cs="Arial"/>
          <w:sz w:val="22"/>
          <w:szCs w:val="22"/>
        </w:rPr>
        <w:t xml:space="preserve"> such as</w:t>
      </w:r>
      <w:r w:rsidR="00A14A6A" w:rsidRPr="00F36909">
        <w:rPr>
          <w:rFonts w:ascii="Arial" w:hAnsi="Arial" w:cs="Arial"/>
          <w:sz w:val="22"/>
          <w:szCs w:val="22"/>
        </w:rPr>
        <w:t xml:space="preserve"> viewing job advertisement</w:t>
      </w:r>
      <w:r w:rsidR="001255E8">
        <w:rPr>
          <w:rFonts w:ascii="Arial" w:hAnsi="Arial" w:cs="Arial"/>
          <w:sz w:val="22"/>
          <w:szCs w:val="22"/>
        </w:rPr>
        <w:t>s</w:t>
      </w:r>
      <w:r w:rsidR="00DC3555" w:rsidRPr="00F36909">
        <w:rPr>
          <w:rFonts w:ascii="Arial" w:hAnsi="Arial" w:cs="Arial"/>
          <w:sz w:val="22"/>
          <w:szCs w:val="22"/>
        </w:rPr>
        <w:t xml:space="preserve"> through to exit where the employee leaves, as shown in figure 4</w:t>
      </w:r>
      <w:r w:rsidR="00B75904" w:rsidRPr="00F36909">
        <w:rPr>
          <w:rFonts w:ascii="Arial" w:hAnsi="Arial" w:cs="Arial"/>
          <w:sz w:val="22"/>
          <w:szCs w:val="22"/>
        </w:rPr>
        <w:t xml:space="preserve"> (Walker, 2023).</w:t>
      </w:r>
    </w:p>
    <w:p w14:paraId="0FAFBF98" w14:textId="1AFFE3F2" w:rsidR="00A14A6A" w:rsidRPr="00F36909" w:rsidRDefault="00A14A6A" w:rsidP="007425B0">
      <w:pPr>
        <w:spacing w:before="120" w:after="120" w:line="360" w:lineRule="auto"/>
        <w:rPr>
          <w:rFonts w:ascii="Arial" w:hAnsi="Arial" w:cs="Arial"/>
          <w:sz w:val="22"/>
          <w:szCs w:val="22"/>
        </w:rPr>
      </w:pPr>
      <w:r w:rsidRPr="00F36909">
        <w:rPr>
          <w:rFonts w:ascii="Arial" w:hAnsi="Arial" w:cs="Arial"/>
          <w:noProof/>
          <w:sz w:val="22"/>
          <w:szCs w:val="22"/>
        </w:rPr>
        <w:drawing>
          <wp:inline distT="0" distB="0" distL="0" distR="0" wp14:anchorId="65D88265" wp14:editId="066B5F9B">
            <wp:extent cx="5943600" cy="2136775"/>
            <wp:effectExtent l="0" t="0" r="0" b="0"/>
            <wp:docPr id="2013745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45394" name=""/>
                    <pic:cNvPicPr/>
                  </pic:nvPicPr>
                  <pic:blipFill>
                    <a:blip r:embed="rId8"/>
                    <a:stretch>
                      <a:fillRect/>
                    </a:stretch>
                  </pic:blipFill>
                  <pic:spPr>
                    <a:xfrm>
                      <a:off x="0" y="0"/>
                      <a:ext cx="5943600" cy="2136775"/>
                    </a:xfrm>
                    <a:prstGeom prst="rect">
                      <a:avLst/>
                    </a:prstGeom>
                  </pic:spPr>
                </pic:pic>
              </a:graphicData>
            </a:graphic>
          </wp:inline>
        </w:drawing>
      </w:r>
    </w:p>
    <w:p w14:paraId="68C49A0D" w14:textId="0464EA2D" w:rsidR="006B2BEE" w:rsidRPr="00F36909" w:rsidRDefault="00A14A6A" w:rsidP="007425B0">
      <w:pPr>
        <w:spacing w:before="120" w:after="120" w:line="360" w:lineRule="auto"/>
        <w:jc w:val="center"/>
        <w:rPr>
          <w:rFonts w:ascii="Arial" w:hAnsi="Arial" w:cs="Arial"/>
          <w:sz w:val="22"/>
          <w:szCs w:val="22"/>
        </w:rPr>
      </w:pPr>
      <w:r w:rsidRPr="00F36909">
        <w:rPr>
          <w:rFonts w:ascii="Arial" w:hAnsi="Arial" w:cs="Arial"/>
          <w:sz w:val="22"/>
          <w:szCs w:val="22"/>
        </w:rPr>
        <w:t xml:space="preserve">Figure 4: </w:t>
      </w:r>
      <w:r w:rsidRPr="00F36909">
        <w:rPr>
          <w:rFonts w:ascii="Arial" w:hAnsi="Arial" w:cs="Arial"/>
          <w:i/>
          <w:iCs/>
          <w:sz w:val="22"/>
          <w:szCs w:val="22"/>
        </w:rPr>
        <w:t xml:space="preserve">The Employee Lifecycle. </w:t>
      </w:r>
      <w:r w:rsidR="00544586" w:rsidRPr="00F36909">
        <w:rPr>
          <w:rFonts w:ascii="Arial" w:hAnsi="Arial" w:cs="Arial"/>
          <w:sz w:val="22"/>
          <w:szCs w:val="22"/>
        </w:rPr>
        <w:t>(</w:t>
      </w:r>
      <w:r w:rsidR="001F5A70" w:rsidRPr="00F36909">
        <w:rPr>
          <w:rFonts w:ascii="Arial" w:hAnsi="Arial" w:cs="Arial"/>
          <w:sz w:val="22"/>
          <w:szCs w:val="22"/>
        </w:rPr>
        <w:t>Walker</w:t>
      </w:r>
      <w:r w:rsidR="00544586" w:rsidRPr="00F36909">
        <w:rPr>
          <w:rFonts w:ascii="Arial" w:hAnsi="Arial" w:cs="Arial"/>
          <w:sz w:val="22"/>
          <w:szCs w:val="22"/>
        </w:rPr>
        <w:t>, 2023).</w:t>
      </w:r>
    </w:p>
    <w:p w14:paraId="4236C853" w14:textId="086DC25A" w:rsidR="00D542AD" w:rsidRPr="00F36909" w:rsidRDefault="006877B3" w:rsidP="007425B0">
      <w:pPr>
        <w:spacing w:before="120" w:after="120" w:line="360" w:lineRule="auto"/>
        <w:rPr>
          <w:rFonts w:ascii="Arial" w:hAnsi="Arial" w:cs="Arial"/>
          <w:sz w:val="22"/>
          <w:szCs w:val="22"/>
        </w:rPr>
      </w:pPr>
      <w:r w:rsidRPr="00F36909">
        <w:rPr>
          <w:rFonts w:ascii="Arial" w:hAnsi="Arial" w:cs="Arial"/>
          <w:sz w:val="22"/>
          <w:szCs w:val="22"/>
        </w:rPr>
        <w:t xml:space="preserve">The </w:t>
      </w:r>
      <w:r w:rsidR="00320100" w:rsidRPr="00F36909">
        <w:rPr>
          <w:rFonts w:ascii="Arial" w:hAnsi="Arial" w:cs="Arial"/>
          <w:sz w:val="22"/>
          <w:szCs w:val="22"/>
        </w:rPr>
        <w:t>sixth</w:t>
      </w:r>
      <w:r w:rsidRPr="00F36909">
        <w:rPr>
          <w:rFonts w:ascii="Arial" w:hAnsi="Arial" w:cs="Arial"/>
          <w:sz w:val="22"/>
          <w:szCs w:val="22"/>
        </w:rPr>
        <w:t xml:space="preserve"> stage of the cycle is </w:t>
      </w:r>
      <w:r w:rsidR="00341FEA" w:rsidRPr="00F36909">
        <w:rPr>
          <w:rFonts w:ascii="Arial" w:hAnsi="Arial" w:cs="Arial"/>
          <w:sz w:val="22"/>
          <w:szCs w:val="22"/>
        </w:rPr>
        <w:t>retention,</w:t>
      </w:r>
      <w:r w:rsidR="00A402F3" w:rsidRPr="00F36909">
        <w:rPr>
          <w:rFonts w:ascii="Arial" w:hAnsi="Arial" w:cs="Arial"/>
          <w:sz w:val="22"/>
          <w:szCs w:val="22"/>
        </w:rPr>
        <w:t xml:space="preserve"> </w:t>
      </w:r>
      <w:r w:rsidR="004C0D5D" w:rsidRPr="00F36909">
        <w:rPr>
          <w:rFonts w:ascii="Arial" w:hAnsi="Arial" w:cs="Arial"/>
          <w:sz w:val="22"/>
          <w:szCs w:val="22"/>
        </w:rPr>
        <w:t>which is how businesses can sustain their workforce.</w:t>
      </w:r>
      <w:r w:rsidR="00A402F3" w:rsidRPr="00F36909">
        <w:rPr>
          <w:rFonts w:ascii="Arial" w:hAnsi="Arial" w:cs="Arial"/>
          <w:sz w:val="22"/>
          <w:szCs w:val="22"/>
        </w:rPr>
        <w:t xml:space="preserve"> </w:t>
      </w:r>
      <w:r w:rsidR="00D542AD" w:rsidRPr="00F36909">
        <w:rPr>
          <w:rFonts w:ascii="Arial" w:hAnsi="Arial" w:cs="Arial"/>
          <w:sz w:val="22"/>
          <w:szCs w:val="22"/>
        </w:rPr>
        <w:t xml:space="preserve">Armstrong &amp; Taylor (2020) explain how </w:t>
      </w:r>
      <w:r w:rsidRPr="00F36909">
        <w:rPr>
          <w:rFonts w:ascii="Arial" w:hAnsi="Arial" w:cs="Arial"/>
          <w:sz w:val="22"/>
          <w:szCs w:val="22"/>
        </w:rPr>
        <w:t>retention</w:t>
      </w:r>
      <w:r w:rsidR="0091006A" w:rsidRPr="00F36909">
        <w:rPr>
          <w:rFonts w:ascii="Arial" w:hAnsi="Arial" w:cs="Arial"/>
          <w:sz w:val="22"/>
          <w:szCs w:val="22"/>
        </w:rPr>
        <w:t xml:space="preserve"> can be achieved</w:t>
      </w:r>
      <w:r w:rsidR="00702FD5" w:rsidRPr="00F36909">
        <w:rPr>
          <w:rFonts w:ascii="Arial" w:hAnsi="Arial" w:cs="Arial"/>
          <w:sz w:val="22"/>
          <w:szCs w:val="22"/>
        </w:rPr>
        <w:t xml:space="preserve"> </w:t>
      </w:r>
      <w:r w:rsidR="0091006A" w:rsidRPr="00F36909">
        <w:rPr>
          <w:rFonts w:ascii="Arial" w:hAnsi="Arial" w:cs="Arial"/>
          <w:sz w:val="22"/>
          <w:szCs w:val="22"/>
        </w:rPr>
        <w:t>through the development of Human Resources</w:t>
      </w:r>
      <w:r w:rsidR="00702FD5" w:rsidRPr="00F36909">
        <w:rPr>
          <w:rFonts w:ascii="Arial" w:hAnsi="Arial" w:cs="Arial"/>
          <w:sz w:val="22"/>
          <w:szCs w:val="22"/>
        </w:rPr>
        <w:t xml:space="preserve"> </w:t>
      </w:r>
      <w:r w:rsidR="0091006A" w:rsidRPr="00F36909">
        <w:rPr>
          <w:rFonts w:ascii="Arial" w:hAnsi="Arial" w:cs="Arial"/>
          <w:sz w:val="22"/>
          <w:szCs w:val="22"/>
        </w:rPr>
        <w:t>including enhanced</w:t>
      </w:r>
      <w:r w:rsidR="00702FD5" w:rsidRPr="00F36909">
        <w:rPr>
          <w:rFonts w:ascii="Arial" w:hAnsi="Arial" w:cs="Arial"/>
          <w:sz w:val="22"/>
          <w:szCs w:val="22"/>
        </w:rPr>
        <w:t xml:space="preserve"> work life balance, </w:t>
      </w:r>
      <w:r w:rsidR="00E72A8D" w:rsidRPr="00F36909">
        <w:rPr>
          <w:rFonts w:ascii="Arial" w:hAnsi="Arial" w:cs="Arial"/>
          <w:sz w:val="22"/>
          <w:szCs w:val="22"/>
        </w:rPr>
        <w:t xml:space="preserve">eliminating negative workspaces and maximising employee skill and autonomy. </w:t>
      </w:r>
    </w:p>
    <w:p w14:paraId="5FFCA8C0" w14:textId="70B482E3" w:rsidR="0064321F" w:rsidRPr="00F36909" w:rsidRDefault="009A0FBE" w:rsidP="007425B0">
      <w:pPr>
        <w:spacing w:before="120" w:after="120" w:line="360" w:lineRule="auto"/>
        <w:rPr>
          <w:rFonts w:ascii="Arial" w:hAnsi="Arial" w:cs="Arial"/>
          <w:sz w:val="22"/>
          <w:szCs w:val="22"/>
        </w:rPr>
      </w:pPr>
      <w:r w:rsidRPr="00F36909">
        <w:rPr>
          <w:rFonts w:ascii="Arial" w:hAnsi="Arial" w:cs="Arial"/>
          <w:sz w:val="22"/>
          <w:szCs w:val="22"/>
        </w:rPr>
        <w:t>During t</w:t>
      </w:r>
      <w:r w:rsidR="00B55F51" w:rsidRPr="00F36909">
        <w:rPr>
          <w:rFonts w:ascii="Arial" w:hAnsi="Arial" w:cs="Arial"/>
          <w:sz w:val="22"/>
          <w:szCs w:val="22"/>
        </w:rPr>
        <w:t>he</w:t>
      </w:r>
      <w:r w:rsidRPr="00F36909">
        <w:rPr>
          <w:rFonts w:ascii="Arial" w:hAnsi="Arial" w:cs="Arial"/>
          <w:sz w:val="22"/>
          <w:szCs w:val="22"/>
        </w:rPr>
        <w:t xml:space="preserve"> engagement and development lifecycle stages, the</w:t>
      </w:r>
      <w:r w:rsidR="00B55F51" w:rsidRPr="00F36909">
        <w:rPr>
          <w:rFonts w:ascii="Arial" w:hAnsi="Arial" w:cs="Arial"/>
          <w:sz w:val="22"/>
          <w:szCs w:val="22"/>
        </w:rPr>
        <w:t xml:space="preserve"> People Manager role can implement </w:t>
      </w:r>
      <w:r w:rsidR="00EE0AA3" w:rsidRPr="00F36909">
        <w:rPr>
          <w:rFonts w:ascii="Arial" w:hAnsi="Arial" w:cs="Arial"/>
          <w:sz w:val="22"/>
          <w:szCs w:val="22"/>
        </w:rPr>
        <w:t>strategic HR practice</w:t>
      </w:r>
      <w:r w:rsidR="0018167B" w:rsidRPr="00F36909">
        <w:rPr>
          <w:rFonts w:ascii="Arial" w:hAnsi="Arial" w:cs="Arial"/>
          <w:sz w:val="22"/>
          <w:szCs w:val="22"/>
        </w:rPr>
        <w:t>s</w:t>
      </w:r>
      <w:r w:rsidR="00EE0AA3" w:rsidRPr="00F36909">
        <w:rPr>
          <w:rFonts w:ascii="Arial" w:hAnsi="Arial" w:cs="Arial"/>
          <w:sz w:val="22"/>
          <w:szCs w:val="22"/>
        </w:rPr>
        <w:t xml:space="preserve"> such as reward</w:t>
      </w:r>
      <w:r w:rsidR="00E710FD" w:rsidRPr="00F36909">
        <w:rPr>
          <w:rFonts w:ascii="Arial" w:hAnsi="Arial" w:cs="Arial"/>
          <w:sz w:val="22"/>
          <w:szCs w:val="22"/>
        </w:rPr>
        <w:t xml:space="preserve"> and recognition</w:t>
      </w:r>
      <w:r w:rsidR="000E40F8" w:rsidRPr="00F36909">
        <w:rPr>
          <w:rFonts w:ascii="Arial" w:hAnsi="Arial" w:cs="Arial"/>
          <w:sz w:val="22"/>
          <w:szCs w:val="22"/>
        </w:rPr>
        <w:t xml:space="preserve"> </w:t>
      </w:r>
      <w:r w:rsidR="00EE0AA3" w:rsidRPr="00F36909">
        <w:rPr>
          <w:rFonts w:ascii="Arial" w:hAnsi="Arial" w:cs="Arial"/>
          <w:sz w:val="22"/>
          <w:szCs w:val="22"/>
        </w:rPr>
        <w:t>into</w:t>
      </w:r>
      <w:r w:rsidR="003375B1" w:rsidRPr="00F36909">
        <w:rPr>
          <w:rFonts w:ascii="Arial" w:hAnsi="Arial" w:cs="Arial"/>
          <w:sz w:val="22"/>
          <w:szCs w:val="22"/>
        </w:rPr>
        <w:t xml:space="preserve"> the overarching business strategy (CIPD</w:t>
      </w:r>
      <w:r w:rsidR="003559EB" w:rsidRPr="00F36909">
        <w:rPr>
          <w:rFonts w:ascii="Arial" w:hAnsi="Arial" w:cs="Arial"/>
          <w:sz w:val="22"/>
          <w:szCs w:val="22"/>
        </w:rPr>
        <w:t>, 2025</w:t>
      </w:r>
      <w:r w:rsidR="003375B1" w:rsidRPr="00F36909">
        <w:rPr>
          <w:rFonts w:ascii="Arial" w:hAnsi="Arial" w:cs="Arial"/>
          <w:sz w:val="22"/>
          <w:szCs w:val="22"/>
        </w:rPr>
        <w:t>).</w:t>
      </w:r>
      <w:r w:rsidR="00370FC5" w:rsidRPr="00F36909">
        <w:rPr>
          <w:rFonts w:ascii="Arial" w:hAnsi="Arial" w:cs="Arial"/>
          <w:sz w:val="22"/>
          <w:szCs w:val="22"/>
        </w:rPr>
        <w:t xml:space="preserve"> </w:t>
      </w:r>
      <w:r w:rsidR="002647E1" w:rsidRPr="00F36909">
        <w:rPr>
          <w:rFonts w:ascii="Arial" w:hAnsi="Arial" w:cs="Arial"/>
          <w:sz w:val="22"/>
          <w:szCs w:val="22"/>
        </w:rPr>
        <w:t xml:space="preserve">Employees at Calmere House have stated they </w:t>
      </w:r>
      <w:r w:rsidR="008C2E87" w:rsidRPr="00F36909">
        <w:rPr>
          <w:rFonts w:ascii="Arial" w:hAnsi="Arial" w:cs="Arial"/>
          <w:sz w:val="22"/>
          <w:szCs w:val="22"/>
        </w:rPr>
        <w:t xml:space="preserve">do not feel valued and </w:t>
      </w:r>
      <w:r w:rsidR="00F5711B">
        <w:rPr>
          <w:rFonts w:ascii="Arial" w:hAnsi="Arial" w:cs="Arial"/>
          <w:sz w:val="22"/>
          <w:szCs w:val="22"/>
        </w:rPr>
        <w:t>so</w:t>
      </w:r>
      <w:r w:rsidR="00370FC5" w:rsidRPr="00F36909">
        <w:rPr>
          <w:rFonts w:ascii="Arial" w:hAnsi="Arial" w:cs="Arial"/>
          <w:sz w:val="22"/>
          <w:szCs w:val="22"/>
        </w:rPr>
        <w:t xml:space="preserve"> </w:t>
      </w:r>
      <w:r w:rsidR="00D61D2A">
        <w:rPr>
          <w:rFonts w:ascii="Arial" w:hAnsi="Arial" w:cs="Arial"/>
          <w:sz w:val="22"/>
          <w:szCs w:val="22"/>
        </w:rPr>
        <w:t>turnover is high</w:t>
      </w:r>
      <w:r w:rsidR="000E40F8" w:rsidRPr="00F36909">
        <w:rPr>
          <w:rFonts w:ascii="Arial" w:hAnsi="Arial" w:cs="Arial"/>
          <w:sz w:val="22"/>
          <w:szCs w:val="22"/>
        </w:rPr>
        <w:t xml:space="preserve">. </w:t>
      </w:r>
      <w:r w:rsidR="00D61D2A">
        <w:rPr>
          <w:rFonts w:ascii="Arial" w:hAnsi="Arial" w:cs="Arial"/>
          <w:sz w:val="22"/>
          <w:szCs w:val="22"/>
        </w:rPr>
        <w:t xml:space="preserve">The </w:t>
      </w:r>
      <w:r w:rsidR="000E40F8" w:rsidRPr="00F36909">
        <w:rPr>
          <w:rFonts w:ascii="Arial" w:hAnsi="Arial" w:cs="Arial"/>
          <w:sz w:val="22"/>
          <w:szCs w:val="22"/>
        </w:rPr>
        <w:t>People Manager could</w:t>
      </w:r>
      <w:r w:rsidR="00185AD6">
        <w:rPr>
          <w:rFonts w:ascii="Arial" w:hAnsi="Arial" w:cs="Arial"/>
          <w:sz w:val="22"/>
          <w:szCs w:val="22"/>
        </w:rPr>
        <w:t xml:space="preserve"> increase retention by</w:t>
      </w:r>
      <w:r w:rsidR="000E40F8" w:rsidRPr="00F36909">
        <w:rPr>
          <w:rFonts w:ascii="Arial" w:hAnsi="Arial" w:cs="Arial"/>
          <w:sz w:val="22"/>
          <w:szCs w:val="22"/>
        </w:rPr>
        <w:t xml:space="preserve"> </w:t>
      </w:r>
      <w:r w:rsidR="00727E79" w:rsidRPr="00F36909">
        <w:rPr>
          <w:rFonts w:ascii="Arial" w:hAnsi="Arial" w:cs="Arial"/>
          <w:sz w:val="22"/>
          <w:szCs w:val="22"/>
        </w:rPr>
        <w:t>implement</w:t>
      </w:r>
      <w:r w:rsidR="00185AD6">
        <w:rPr>
          <w:rFonts w:ascii="Arial" w:hAnsi="Arial" w:cs="Arial"/>
          <w:sz w:val="22"/>
          <w:szCs w:val="22"/>
        </w:rPr>
        <w:t>ing</w:t>
      </w:r>
      <w:r w:rsidR="00DC3CD2" w:rsidRPr="00F36909">
        <w:rPr>
          <w:rFonts w:ascii="Arial" w:hAnsi="Arial" w:cs="Arial"/>
          <w:sz w:val="22"/>
          <w:szCs w:val="22"/>
        </w:rPr>
        <w:t xml:space="preserve"> an employee value proposition </w:t>
      </w:r>
      <w:r w:rsidR="00F33093" w:rsidRPr="00F36909">
        <w:rPr>
          <w:rFonts w:ascii="Arial" w:hAnsi="Arial" w:cs="Arial"/>
          <w:sz w:val="22"/>
          <w:szCs w:val="22"/>
        </w:rPr>
        <w:t>which are</w:t>
      </w:r>
      <w:r w:rsidR="00E62F98" w:rsidRPr="00F36909">
        <w:rPr>
          <w:rFonts w:ascii="Arial" w:hAnsi="Arial" w:cs="Arial"/>
          <w:sz w:val="22"/>
          <w:szCs w:val="22"/>
        </w:rPr>
        <w:t xml:space="preserve"> offerings</w:t>
      </w:r>
      <w:r w:rsidR="004E59B6">
        <w:rPr>
          <w:rFonts w:ascii="Arial" w:hAnsi="Arial" w:cs="Arial"/>
          <w:sz w:val="22"/>
          <w:szCs w:val="22"/>
        </w:rPr>
        <w:t xml:space="preserve"> </w:t>
      </w:r>
      <w:r w:rsidR="00E62F98" w:rsidRPr="00F36909">
        <w:rPr>
          <w:rFonts w:ascii="Arial" w:hAnsi="Arial" w:cs="Arial"/>
          <w:sz w:val="22"/>
          <w:szCs w:val="22"/>
        </w:rPr>
        <w:t>employees value</w:t>
      </w:r>
      <w:r w:rsidR="00185AD6">
        <w:rPr>
          <w:rFonts w:ascii="Arial" w:hAnsi="Arial" w:cs="Arial"/>
          <w:sz w:val="22"/>
          <w:szCs w:val="22"/>
        </w:rPr>
        <w:t xml:space="preserve"> </w:t>
      </w:r>
      <w:r w:rsidR="00CA3B20" w:rsidRPr="00F36909">
        <w:rPr>
          <w:rFonts w:ascii="Arial" w:hAnsi="Arial" w:cs="Arial"/>
          <w:sz w:val="22"/>
          <w:szCs w:val="22"/>
        </w:rPr>
        <w:t>(</w:t>
      </w:r>
      <w:proofErr w:type="spellStart"/>
      <w:r w:rsidR="00CA3B20" w:rsidRPr="00F36909">
        <w:rPr>
          <w:rFonts w:ascii="Arial" w:hAnsi="Arial" w:cs="Arial"/>
          <w:sz w:val="22"/>
          <w:szCs w:val="22"/>
        </w:rPr>
        <w:t>Armstrong</w:t>
      </w:r>
      <w:r w:rsidR="00B9242D" w:rsidRPr="00F36909">
        <w:rPr>
          <w:rFonts w:ascii="Arial" w:hAnsi="Arial" w:cs="Arial"/>
          <w:sz w:val="22"/>
          <w:szCs w:val="22"/>
        </w:rPr>
        <w:t>&amp;Taylor</w:t>
      </w:r>
      <w:proofErr w:type="spellEnd"/>
      <w:r w:rsidR="00B9242D" w:rsidRPr="00F36909">
        <w:rPr>
          <w:rFonts w:ascii="Arial" w:hAnsi="Arial" w:cs="Arial"/>
          <w:sz w:val="22"/>
          <w:szCs w:val="22"/>
        </w:rPr>
        <w:t>, 2014</w:t>
      </w:r>
      <w:r w:rsidR="00CA3B20" w:rsidRPr="00F36909">
        <w:rPr>
          <w:rFonts w:ascii="Arial" w:hAnsi="Arial" w:cs="Arial"/>
          <w:sz w:val="22"/>
          <w:szCs w:val="22"/>
        </w:rPr>
        <w:t xml:space="preserve">). This could be achieved by introducing </w:t>
      </w:r>
      <w:r w:rsidR="00A45749" w:rsidRPr="00F36909">
        <w:rPr>
          <w:rFonts w:ascii="Arial" w:hAnsi="Arial" w:cs="Arial"/>
          <w:sz w:val="22"/>
          <w:szCs w:val="22"/>
        </w:rPr>
        <w:t xml:space="preserve">total </w:t>
      </w:r>
      <w:r w:rsidR="00727E79" w:rsidRPr="00F36909">
        <w:rPr>
          <w:rFonts w:ascii="Arial" w:hAnsi="Arial" w:cs="Arial"/>
          <w:sz w:val="22"/>
          <w:szCs w:val="22"/>
        </w:rPr>
        <w:t>reward</w:t>
      </w:r>
      <w:r w:rsidR="00714239" w:rsidRPr="00F36909">
        <w:rPr>
          <w:rFonts w:ascii="Arial" w:hAnsi="Arial" w:cs="Arial"/>
          <w:sz w:val="22"/>
          <w:szCs w:val="22"/>
        </w:rPr>
        <w:t>s</w:t>
      </w:r>
      <w:r w:rsidR="00A45749" w:rsidRPr="00F36909">
        <w:rPr>
          <w:rFonts w:ascii="Arial" w:hAnsi="Arial" w:cs="Arial"/>
          <w:sz w:val="22"/>
          <w:szCs w:val="22"/>
        </w:rPr>
        <w:t xml:space="preserve"> </w:t>
      </w:r>
      <w:r w:rsidR="00727E79" w:rsidRPr="00F36909">
        <w:rPr>
          <w:rFonts w:ascii="Arial" w:hAnsi="Arial" w:cs="Arial"/>
          <w:sz w:val="22"/>
          <w:szCs w:val="22"/>
        </w:rPr>
        <w:t>which are tangible and intangible rewards</w:t>
      </w:r>
      <w:r w:rsidR="00CA3B20" w:rsidRPr="00F36909">
        <w:rPr>
          <w:rFonts w:ascii="Arial" w:hAnsi="Arial" w:cs="Arial"/>
          <w:sz w:val="22"/>
          <w:szCs w:val="22"/>
        </w:rPr>
        <w:t xml:space="preserve"> going beyond pay</w:t>
      </w:r>
      <w:r w:rsidR="00727E79" w:rsidRPr="00F36909">
        <w:rPr>
          <w:rFonts w:ascii="Arial" w:hAnsi="Arial" w:cs="Arial"/>
          <w:sz w:val="22"/>
          <w:szCs w:val="22"/>
        </w:rPr>
        <w:t xml:space="preserve"> </w:t>
      </w:r>
      <w:r w:rsidR="00714239" w:rsidRPr="00F36909">
        <w:rPr>
          <w:rFonts w:ascii="Arial" w:hAnsi="Arial" w:cs="Arial"/>
          <w:sz w:val="22"/>
          <w:szCs w:val="22"/>
        </w:rPr>
        <w:t>for example recognition, opportunity for promotion</w:t>
      </w:r>
      <w:r w:rsidR="004F71F0" w:rsidRPr="00F36909">
        <w:rPr>
          <w:rFonts w:ascii="Arial" w:hAnsi="Arial" w:cs="Arial"/>
          <w:sz w:val="22"/>
          <w:szCs w:val="22"/>
        </w:rPr>
        <w:t xml:space="preserve"> and autonomy</w:t>
      </w:r>
      <w:r w:rsidR="00CA3B20" w:rsidRPr="00F36909">
        <w:rPr>
          <w:rFonts w:ascii="Arial" w:hAnsi="Arial" w:cs="Arial"/>
          <w:sz w:val="22"/>
          <w:szCs w:val="22"/>
        </w:rPr>
        <w:t xml:space="preserve"> (CIPD</w:t>
      </w:r>
      <w:r w:rsidR="00570904" w:rsidRPr="00F36909">
        <w:rPr>
          <w:rFonts w:ascii="Arial" w:hAnsi="Arial" w:cs="Arial"/>
          <w:sz w:val="22"/>
          <w:szCs w:val="22"/>
        </w:rPr>
        <w:t>, 2025b). This</w:t>
      </w:r>
      <w:r w:rsidR="00056B7D" w:rsidRPr="00F36909">
        <w:rPr>
          <w:rFonts w:ascii="Arial" w:hAnsi="Arial" w:cs="Arial"/>
          <w:sz w:val="22"/>
          <w:szCs w:val="22"/>
        </w:rPr>
        <w:t xml:space="preserve"> could help Chaffinch Group </w:t>
      </w:r>
      <w:r w:rsidR="003D450E" w:rsidRPr="00F36909">
        <w:rPr>
          <w:rFonts w:ascii="Arial" w:hAnsi="Arial" w:cs="Arial"/>
          <w:sz w:val="22"/>
          <w:szCs w:val="22"/>
        </w:rPr>
        <w:t xml:space="preserve">establish trust and </w:t>
      </w:r>
      <w:r w:rsidR="00CA3B20" w:rsidRPr="00F36909">
        <w:rPr>
          <w:rFonts w:ascii="Arial" w:hAnsi="Arial" w:cs="Arial"/>
          <w:sz w:val="22"/>
          <w:szCs w:val="22"/>
        </w:rPr>
        <w:t>reinforce</w:t>
      </w:r>
      <w:r w:rsidR="003D450E" w:rsidRPr="00F36909">
        <w:rPr>
          <w:rFonts w:ascii="Arial" w:hAnsi="Arial" w:cs="Arial"/>
          <w:sz w:val="22"/>
          <w:szCs w:val="22"/>
        </w:rPr>
        <w:t xml:space="preserve"> </w:t>
      </w:r>
      <w:r w:rsidR="00A573AC">
        <w:rPr>
          <w:rFonts w:ascii="Arial" w:hAnsi="Arial" w:cs="Arial"/>
          <w:sz w:val="22"/>
          <w:szCs w:val="22"/>
        </w:rPr>
        <w:t>employee</w:t>
      </w:r>
      <w:r w:rsidR="003D450E" w:rsidRPr="00F36909">
        <w:rPr>
          <w:rFonts w:ascii="Arial" w:hAnsi="Arial" w:cs="Arial"/>
          <w:sz w:val="22"/>
          <w:szCs w:val="22"/>
        </w:rPr>
        <w:t xml:space="preserve"> value. </w:t>
      </w:r>
      <w:r w:rsidR="00DD6440" w:rsidRPr="00F36909">
        <w:rPr>
          <w:rFonts w:ascii="Arial" w:hAnsi="Arial" w:cs="Arial"/>
          <w:sz w:val="22"/>
          <w:szCs w:val="22"/>
        </w:rPr>
        <w:t xml:space="preserve">CIPD (2022) </w:t>
      </w:r>
      <w:r w:rsidR="00422C5D" w:rsidRPr="00F36909">
        <w:rPr>
          <w:rFonts w:ascii="Arial" w:hAnsi="Arial" w:cs="Arial"/>
          <w:sz w:val="22"/>
          <w:szCs w:val="22"/>
        </w:rPr>
        <w:t xml:space="preserve">explains </w:t>
      </w:r>
      <w:r w:rsidR="00DD6440" w:rsidRPr="00F36909">
        <w:rPr>
          <w:rFonts w:ascii="Arial" w:hAnsi="Arial" w:cs="Arial"/>
          <w:sz w:val="22"/>
          <w:szCs w:val="22"/>
        </w:rPr>
        <w:t>that</w:t>
      </w:r>
      <w:r w:rsidR="00422C5D" w:rsidRPr="00F36909">
        <w:rPr>
          <w:rFonts w:ascii="Arial" w:hAnsi="Arial" w:cs="Arial"/>
          <w:sz w:val="22"/>
          <w:szCs w:val="22"/>
        </w:rPr>
        <w:t xml:space="preserve"> employees are motivated to perform </w:t>
      </w:r>
      <w:r w:rsidR="00F51BAF" w:rsidRPr="00F36909">
        <w:rPr>
          <w:rFonts w:ascii="Arial" w:hAnsi="Arial" w:cs="Arial"/>
          <w:sz w:val="22"/>
          <w:szCs w:val="22"/>
        </w:rPr>
        <w:t xml:space="preserve">if reward and recognition is offered, improving productivity. </w:t>
      </w:r>
      <w:r w:rsidR="00084462" w:rsidRPr="00F36909">
        <w:rPr>
          <w:rFonts w:ascii="Arial" w:hAnsi="Arial" w:cs="Arial"/>
          <w:sz w:val="22"/>
          <w:szCs w:val="22"/>
        </w:rPr>
        <w:t xml:space="preserve">Furthermore, </w:t>
      </w:r>
      <w:r w:rsidR="00F51BAF" w:rsidRPr="00F36909">
        <w:rPr>
          <w:rFonts w:ascii="Arial" w:hAnsi="Arial" w:cs="Arial"/>
          <w:sz w:val="22"/>
          <w:szCs w:val="22"/>
        </w:rPr>
        <w:t>a positive link between reward and recognition and intention to quit</w:t>
      </w:r>
      <w:r w:rsidR="00084462" w:rsidRPr="00F36909">
        <w:rPr>
          <w:rFonts w:ascii="Arial" w:hAnsi="Arial" w:cs="Arial"/>
          <w:sz w:val="22"/>
          <w:szCs w:val="22"/>
        </w:rPr>
        <w:t xml:space="preserve"> was highlighted (ibid). </w:t>
      </w:r>
    </w:p>
    <w:p w14:paraId="1D31010E" w14:textId="77777777" w:rsidR="00E70FEB" w:rsidRPr="00F36909" w:rsidRDefault="00E70FEB" w:rsidP="007425B0">
      <w:pPr>
        <w:spacing w:before="120" w:after="120" w:line="360" w:lineRule="auto"/>
        <w:rPr>
          <w:rFonts w:ascii="Arial" w:hAnsi="Arial" w:cs="Arial"/>
          <w:sz w:val="22"/>
          <w:szCs w:val="22"/>
        </w:rPr>
      </w:pPr>
    </w:p>
    <w:p w14:paraId="6490D625" w14:textId="48819ACA" w:rsidR="003F0756" w:rsidRPr="00F36909" w:rsidRDefault="00884B99" w:rsidP="007425B0">
      <w:pPr>
        <w:spacing w:before="120" w:after="120" w:line="360" w:lineRule="auto"/>
        <w:rPr>
          <w:rFonts w:ascii="Arial" w:hAnsi="Arial" w:cs="Arial"/>
          <w:sz w:val="22"/>
          <w:szCs w:val="22"/>
        </w:rPr>
      </w:pPr>
      <w:r w:rsidRPr="00F36909">
        <w:rPr>
          <w:rFonts w:ascii="Arial" w:hAnsi="Arial" w:cs="Arial"/>
          <w:sz w:val="22"/>
          <w:szCs w:val="22"/>
        </w:rPr>
        <w:lastRenderedPageBreak/>
        <w:t>CIPD (2024)</w:t>
      </w:r>
      <w:r w:rsidR="009062B4" w:rsidRPr="00F36909">
        <w:rPr>
          <w:rFonts w:ascii="Arial" w:hAnsi="Arial" w:cs="Arial"/>
          <w:sz w:val="22"/>
          <w:szCs w:val="22"/>
        </w:rPr>
        <w:t xml:space="preserve"> </w:t>
      </w:r>
      <w:r w:rsidR="003C568D" w:rsidRPr="00F36909">
        <w:rPr>
          <w:rFonts w:ascii="Arial" w:hAnsi="Arial" w:cs="Arial"/>
          <w:sz w:val="22"/>
          <w:szCs w:val="22"/>
        </w:rPr>
        <w:t xml:space="preserve">finds that 41% </w:t>
      </w:r>
      <w:r w:rsidR="00704083">
        <w:rPr>
          <w:rFonts w:ascii="Arial" w:hAnsi="Arial" w:cs="Arial"/>
          <w:sz w:val="22"/>
          <w:szCs w:val="22"/>
        </w:rPr>
        <w:t>of</w:t>
      </w:r>
      <w:r w:rsidR="00DE0690" w:rsidRPr="00F36909">
        <w:rPr>
          <w:rFonts w:ascii="Arial" w:hAnsi="Arial" w:cs="Arial"/>
          <w:sz w:val="22"/>
          <w:szCs w:val="22"/>
        </w:rPr>
        <w:t xml:space="preserve"> newly recruited candidates resign</w:t>
      </w:r>
      <w:r w:rsidR="00704083">
        <w:rPr>
          <w:rFonts w:ascii="Arial" w:hAnsi="Arial" w:cs="Arial"/>
          <w:sz w:val="22"/>
          <w:szCs w:val="22"/>
        </w:rPr>
        <w:t xml:space="preserve"> within twelve months</w:t>
      </w:r>
      <w:r w:rsidR="00DE0690" w:rsidRPr="00F36909">
        <w:rPr>
          <w:rFonts w:ascii="Arial" w:hAnsi="Arial" w:cs="Arial"/>
          <w:sz w:val="22"/>
          <w:szCs w:val="22"/>
        </w:rPr>
        <w:t>. Therefore, the Recruitment A</w:t>
      </w:r>
      <w:r w:rsidR="00265594" w:rsidRPr="00F36909">
        <w:rPr>
          <w:rFonts w:ascii="Arial" w:hAnsi="Arial" w:cs="Arial"/>
          <w:sz w:val="22"/>
          <w:szCs w:val="22"/>
        </w:rPr>
        <w:t>dvisor has a pivotal role in assessing candidates fit and setting new starter expectations.</w:t>
      </w:r>
      <w:r w:rsidR="007148AB" w:rsidRPr="00F36909">
        <w:rPr>
          <w:rFonts w:ascii="Arial" w:hAnsi="Arial" w:cs="Arial"/>
          <w:sz w:val="22"/>
          <w:szCs w:val="22"/>
        </w:rPr>
        <w:t xml:space="preserve"> Although </w:t>
      </w:r>
      <w:r w:rsidR="00443B30">
        <w:rPr>
          <w:rFonts w:ascii="Arial" w:hAnsi="Arial" w:cs="Arial"/>
          <w:sz w:val="22"/>
          <w:szCs w:val="22"/>
        </w:rPr>
        <w:t>recruitment</w:t>
      </w:r>
      <w:r w:rsidR="007148AB" w:rsidRPr="00F36909">
        <w:rPr>
          <w:rFonts w:ascii="Arial" w:hAnsi="Arial" w:cs="Arial"/>
          <w:sz w:val="22"/>
          <w:szCs w:val="22"/>
        </w:rPr>
        <w:t xml:space="preserve"> is in stage two and three of the </w:t>
      </w:r>
      <w:proofErr w:type="gramStart"/>
      <w:r w:rsidR="00704083" w:rsidRPr="00F36909">
        <w:rPr>
          <w:rFonts w:ascii="Arial" w:hAnsi="Arial" w:cs="Arial"/>
          <w:sz w:val="22"/>
          <w:szCs w:val="22"/>
        </w:rPr>
        <w:t>lifecycle</w:t>
      </w:r>
      <w:proofErr w:type="gramEnd"/>
      <w:r w:rsidR="007148AB" w:rsidRPr="00F36909">
        <w:rPr>
          <w:rFonts w:ascii="Arial" w:hAnsi="Arial" w:cs="Arial"/>
          <w:sz w:val="22"/>
          <w:szCs w:val="22"/>
        </w:rPr>
        <w:t xml:space="preserve">, the actions during </w:t>
      </w:r>
      <w:proofErr w:type="gramStart"/>
      <w:r w:rsidR="007148AB" w:rsidRPr="00F36909">
        <w:rPr>
          <w:rFonts w:ascii="Arial" w:hAnsi="Arial" w:cs="Arial"/>
          <w:sz w:val="22"/>
          <w:szCs w:val="22"/>
        </w:rPr>
        <w:t>these influence retention</w:t>
      </w:r>
      <w:proofErr w:type="gramEnd"/>
      <w:r w:rsidR="007148AB" w:rsidRPr="00F36909">
        <w:rPr>
          <w:rFonts w:ascii="Arial" w:hAnsi="Arial" w:cs="Arial"/>
          <w:sz w:val="22"/>
          <w:szCs w:val="22"/>
        </w:rPr>
        <w:t>.</w:t>
      </w:r>
      <w:r w:rsidR="00265594" w:rsidRPr="00F36909">
        <w:rPr>
          <w:rFonts w:ascii="Arial" w:hAnsi="Arial" w:cs="Arial"/>
          <w:sz w:val="22"/>
          <w:szCs w:val="22"/>
        </w:rPr>
        <w:t xml:space="preserve"> </w:t>
      </w:r>
      <w:r w:rsidR="008906AB" w:rsidRPr="00F36909">
        <w:rPr>
          <w:rFonts w:ascii="Arial" w:hAnsi="Arial" w:cs="Arial"/>
          <w:sz w:val="22"/>
          <w:szCs w:val="22"/>
        </w:rPr>
        <w:t>P</w:t>
      </w:r>
      <w:r w:rsidR="00F54058" w:rsidRPr="00F36909">
        <w:rPr>
          <w:rFonts w:ascii="Arial" w:hAnsi="Arial" w:cs="Arial"/>
          <w:sz w:val="22"/>
          <w:szCs w:val="22"/>
        </w:rPr>
        <w:t xml:space="preserve">erson and </w:t>
      </w:r>
      <w:r w:rsidR="00704083" w:rsidRPr="00F36909">
        <w:rPr>
          <w:rFonts w:ascii="Arial" w:hAnsi="Arial" w:cs="Arial"/>
          <w:sz w:val="22"/>
          <w:szCs w:val="22"/>
        </w:rPr>
        <w:t>organisation</w:t>
      </w:r>
      <w:r w:rsidR="00F54058" w:rsidRPr="00F36909">
        <w:rPr>
          <w:rFonts w:ascii="Arial" w:hAnsi="Arial" w:cs="Arial"/>
          <w:sz w:val="22"/>
          <w:szCs w:val="22"/>
        </w:rPr>
        <w:t xml:space="preserve"> fit</w:t>
      </w:r>
      <w:r w:rsidR="003F0756" w:rsidRPr="00F36909">
        <w:rPr>
          <w:rFonts w:ascii="Arial" w:hAnsi="Arial" w:cs="Arial"/>
          <w:sz w:val="22"/>
          <w:szCs w:val="22"/>
        </w:rPr>
        <w:t xml:space="preserve"> is a driver in motivating employees to work with 18% of employee motivation accounting for alignment with company culture (</w:t>
      </w:r>
      <w:r w:rsidR="00D13A50" w:rsidRPr="00F36909">
        <w:rPr>
          <w:rFonts w:ascii="Arial" w:hAnsi="Arial" w:cs="Arial"/>
          <w:sz w:val="22"/>
          <w:szCs w:val="22"/>
        </w:rPr>
        <w:t xml:space="preserve">Mardiyah &amp; </w:t>
      </w:r>
      <w:proofErr w:type="spellStart"/>
      <w:r w:rsidR="00D13A50" w:rsidRPr="00F36909">
        <w:rPr>
          <w:rFonts w:ascii="Arial" w:hAnsi="Arial" w:cs="Arial"/>
          <w:sz w:val="22"/>
          <w:szCs w:val="22"/>
        </w:rPr>
        <w:t>Sartika</w:t>
      </w:r>
      <w:proofErr w:type="spellEnd"/>
      <w:r w:rsidR="00D13A50" w:rsidRPr="00F36909">
        <w:rPr>
          <w:rFonts w:ascii="Arial" w:hAnsi="Arial" w:cs="Arial"/>
          <w:sz w:val="22"/>
          <w:szCs w:val="22"/>
        </w:rPr>
        <w:t>,</w:t>
      </w:r>
      <w:r w:rsidR="00D13F92" w:rsidRPr="00F36909">
        <w:rPr>
          <w:rFonts w:ascii="Arial" w:hAnsi="Arial" w:cs="Arial"/>
          <w:sz w:val="22"/>
          <w:szCs w:val="22"/>
        </w:rPr>
        <w:t xml:space="preserve"> 2025)</w:t>
      </w:r>
      <w:r w:rsidR="003F0756" w:rsidRPr="00F36909">
        <w:rPr>
          <w:rFonts w:ascii="Arial" w:hAnsi="Arial" w:cs="Arial"/>
          <w:sz w:val="22"/>
          <w:szCs w:val="22"/>
        </w:rPr>
        <w:t xml:space="preserve">.  Therefore, the Recruitment Adviser could alter the recruitment process to include </w:t>
      </w:r>
      <w:r w:rsidR="00BF0EF7" w:rsidRPr="00F36909">
        <w:rPr>
          <w:rFonts w:ascii="Arial" w:hAnsi="Arial" w:cs="Arial"/>
          <w:sz w:val="22"/>
          <w:szCs w:val="22"/>
        </w:rPr>
        <w:t>behavioural</w:t>
      </w:r>
      <w:r w:rsidR="00C14F39" w:rsidRPr="00F36909">
        <w:rPr>
          <w:rFonts w:ascii="Arial" w:hAnsi="Arial" w:cs="Arial"/>
          <w:sz w:val="22"/>
          <w:szCs w:val="22"/>
        </w:rPr>
        <w:t xml:space="preserve"> </w:t>
      </w:r>
      <w:r w:rsidR="009B740C" w:rsidRPr="00F36909">
        <w:rPr>
          <w:rFonts w:ascii="Arial" w:hAnsi="Arial" w:cs="Arial"/>
          <w:sz w:val="22"/>
          <w:szCs w:val="22"/>
        </w:rPr>
        <w:t xml:space="preserve">questions and </w:t>
      </w:r>
      <w:r w:rsidR="00E75238" w:rsidRPr="00F36909">
        <w:rPr>
          <w:rFonts w:ascii="Arial" w:hAnsi="Arial" w:cs="Arial"/>
          <w:sz w:val="22"/>
          <w:szCs w:val="22"/>
        </w:rPr>
        <w:t>value-based</w:t>
      </w:r>
      <w:r w:rsidR="009B740C" w:rsidRPr="00F36909">
        <w:rPr>
          <w:rFonts w:ascii="Arial" w:hAnsi="Arial" w:cs="Arial"/>
          <w:sz w:val="22"/>
          <w:szCs w:val="22"/>
        </w:rPr>
        <w:t xml:space="preserve"> interviews</w:t>
      </w:r>
      <w:r w:rsidR="006245C1" w:rsidRPr="00F36909">
        <w:rPr>
          <w:rFonts w:ascii="Arial" w:hAnsi="Arial" w:cs="Arial"/>
          <w:sz w:val="22"/>
          <w:szCs w:val="22"/>
        </w:rPr>
        <w:t xml:space="preserve"> which provide deeper insight</w:t>
      </w:r>
      <w:r w:rsidR="00BF0EF7">
        <w:rPr>
          <w:rFonts w:ascii="Arial" w:hAnsi="Arial" w:cs="Arial"/>
          <w:sz w:val="22"/>
          <w:szCs w:val="22"/>
        </w:rPr>
        <w:t>s</w:t>
      </w:r>
      <w:r w:rsidR="006245C1" w:rsidRPr="00F36909">
        <w:rPr>
          <w:rFonts w:ascii="Arial" w:hAnsi="Arial" w:cs="Arial"/>
          <w:sz w:val="22"/>
          <w:szCs w:val="22"/>
        </w:rPr>
        <w:t xml:space="preserve"> into candidates</w:t>
      </w:r>
      <w:r w:rsidR="00C14F39" w:rsidRPr="00F36909">
        <w:rPr>
          <w:rFonts w:ascii="Arial" w:hAnsi="Arial" w:cs="Arial"/>
          <w:sz w:val="22"/>
          <w:szCs w:val="22"/>
        </w:rPr>
        <w:t xml:space="preserve"> (</w:t>
      </w:r>
      <w:r w:rsidR="00974864" w:rsidRPr="00F36909">
        <w:rPr>
          <w:rFonts w:ascii="Arial" w:hAnsi="Arial" w:cs="Arial"/>
          <w:sz w:val="22"/>
          <w:szCs w:val="22"/>
        </w:rPr>
        <w:t>Forbes, 2024)</w:t>
      </w:r>
      <w:r w:rsidR="00C14F39" w:rsidRPr="00F36909">
        <w:rPr>
          <w:rFonts w:ascii="Arial" w:hAnsi="Arial" w:cs="Arial"/>
          <w:sz w:val="22"/>
          <w:szCs w:val="22"/>
        </w:rPr>
        <w:t>. These could replace</w:t>
      </w:r>
      <w:r w:rsidR="009B740C" w:rsidRPr="00F36909">
        <w:rPr>
          <w:rFonts w:ascii="Arial" w:hAnsi="Arial" w:cs="Arial"/>
          <w:sz w:val="22"/>
          <w:szCs w:val="22"/>
        </w:rPr>
        <w:t xml:space="preserve"> agency recruitment and </w:t>
      </w:r>
      <w:r w:rsidR="00C14F39" w:rsidRPr="00F36909">
        <w:rPr>
          <w:rFonts w:ascii="Arial" w:hAnsi="Arial" w:cs="Arial"/>
          <w:sz w:val="22"/>
          <w:szCs w:val="22"/>
        </w:rPr>
        <w:t xml:space="preserve">reliance on </w:t>
      </w:r>
      <w:r w:rsidR="009B740C" w:rsidRPr="00F36909">
        <w:rPr>
          <w:rFonts w:ascii="Arial" w:hAnsi="Arial" w:cs="Arial"/>
          <w:sz w:val="22"/>
          <w:szCs w:val="22"/>
        </w:rPr>
        <w:t>qualification</w:t>
      </w:r>
      <w:r w:rsidR="00C14F39" w:rsidRPr="00F36909">
        <w:rPr>
          <w:rFonts w:ascii="Arial" w:hAnsi="Arial" w:cs="Arial"/>
          <w:sz w:val="22"/>
          <w:szCs w:val="22"/>
        </w:rPr>
        <w:t>s</w:t>
      </w:r>
      <w:r w:rsidR="009B740C" w:rsidRPr="00F36909">
        <w:rPr>
          <w:rFonts w:ascii="Arial" w:hAnsi="Arial" w:cs="Arial"/>
          <w:sz w:val="22"/>
          <w:szCs w:val="22"/>
        </w:rPr>
        <w:t xml:space="preserve"> to create better organi</w:t>
      </w:r>
      <w:r w:rsidR="00C14F39" w:rsidRPr="00F36909">
        <w:rPr>
          <w:rFonts w:ascii="Arial" w:hAnsi="Arial" w:cs="Arial"/>
          <w:sz w:val="22"/>
          <w:szCs w:val="22"/>
        </w:rPr>
        <w:t>s</w:t>
      </w:r>
      <w:r w:rsidR="009B740C" w:rsidRPr="00F36909">
        <w:rPr>
          <w:rFonts w:ascii="Arial" w:hAnsi="Arial" w:cs="Arial"/>
          <w:sz w:val="22"/>
          <w:szCs w:val="22"/>
        </w:rPr>
        <w:t xml:space="preserve">ational cohesion </w:t>
      </w:r>
      <w:r w:rsidR="00BF0EF7">
        <w:rPr>
          <w:rFonts w:ascii="Arial" w:hAnsi="Arial" w:cs="Arial"/>
          <w:sz w:val="22"/>
          <w:szCs w:val="22"/>
        </w:rPr>
        <w:t>and</w:t>
      </w:r>
      <w:r w:rsidR="009B740C" w:rsidRPr="00F36909">
        <w:rPr>
          <w:rFonts w:ascii="Arial" w:hAnsi="Arial" w:cs="Arial"/>
          <w:sz w:val="22"/>
          <w:szCs w:val="22"/>
        </w:rPr>
        <w:t xml:space="preserve"> lengthen retention. </w:t>
      </w:r>
      <w:r w:rsidR="003F0756" w:rsidRPr="00F36909">
        <w:rPr>
          <w:rFonts w:ascii="Arial" w:hAnsi="Arial" w:cs="Arial"/>
          <w:sz w:val="22"/>
          <w:szCs w:val="22"/>
        </w:rPr>
        <w:t xml:space="preserve"> </w:t>
      </w:r>
    </w:p>
    <w:p w14:paraId="3DFAFEF8" w14:textId="77777777" w:rsidR="003F0756" w:rsidRPr="00F36909" w:rsidRDefault="003F0756" w:rsidP="007425B0">
      <w:pPr>
        <w:spacing w:before="120" w:after="120" w:line="360" w:lineRule="auto"/>
        <w:rPr>
          <w:rFonts w:ascii="Arial" w:hAnsi="Arial" w:cs="Arial"/>
          <w:sz w:val="22"/>
          <w:szCs w:val="22"/>
        </w:rPr>
      </w:pPr>
    </w:p>
    <w:p w14:paraId="4F518959" w14:textId="7F39CACC" w:rsidR="006B2BEE" w:rsidRPr="00F36909" w:rsidRDefault="009F7358" w:rsidP="007425B0">
      <w:pPr>
        <w:spacing w:before="120" w:after="120" w:line="360" w:lineRule="auto"/>
        <w:rPr>
          <w:rFonts w:ascii="Arial" w:hAnsi="Arial" w:cs="Arial"/>
          <w:sz w:val="22"/>
          <w:szCs w:val="22"/>
        </w:rPr>
      </w:pPr>
      <w:r w:rsidRPr="00F36909">
        <w:rPr>
          <w:rFonts w:ascii="Arial" w:hAnsi="Arial" w:cs="Arial"/>
          <w:sz w:val="22"/>
          <w:szCs w:val="22"/>
        </w:rPr>
        <w:t xml:space="preserve">Employment Relations Case Advisors are </w:t>
      </w:r>
      <w:r w:rsidR="00D20F10" w:rsidRPr="00F36909">
        <w:rPr>
          <w:rFonts w:ascii="Arial" w:hAnsi="Arial" w:cs="Arial"/>
          <w:sz w:val="22"/>
          <w:szCs w:val="22"/>
        </w:rPr>
        <w:t>responsible</w:t>
      </w:r>
      <w:r w:rsidRPr="00F36909">
        <w:rPr>
          <w:rFonts w:ascii="Arial" w:hAnsi="Arial" w:cs="Arial"/>
          <w:sz w:val="22"/>
          <w:szCs w:val="22"/>
        </w:rPr>
        <w:t xml:space="preserve"> for managing complex people problems, </w:t>
      </w:r>
      <w:r w:rsidR="004A2652" w:rsidRPr="00F36909">
        <w:rPr>
          <w:rFonts w:ascii="Arial" w:hAnsi="Arial" w:cs="Arial"/>
          <w:sz w:val="22"/>
          <w:szCs w:val="22"/>
        </w:rPr>
        <w:t>ensur</w:t>
      </w:r>
      <w:r w:rsidR="0026690E" w:rsidRPr="00F36909">
        <w:rPr>
          <w:rFonts w:ascii="Arial" w:hAnsi="Arial" w:cs="Arial"/>
          <w:sz w:val="22"/>
          <w:szCs w:val="22"/>
        </w:rPr>
        <w:t>ing</w:t>
      </w:r>
      <w:r w:rsidR="004A2652" w:rsidRPr="00F36909">
        <w:rPr>
          <w:rFonts w:ascii="Arial" w:hAnsi="Arial" w:cs="Arial"/>
          <w:sz w:val="22"/>
          <w:szCs w:val="22"/>
        </w:rPr>
        <w:t xml:space="preserve"> managers act fairly and </w:t>
      </w:r>
      <w:r w:rsidR="00BE4404" w:rsidRPr="00F36909">
        <w:rPr>
          <w:rFonts w:ascii="Arial" w:hAnsi="Arial" w:cs="Arial"/>
          <w:sz w:val="22"/>
          <w:szCs w:val="22"/>
        </w:rPr>
        <w:t xml:space="preserve">maintain engagement (CIPD, 2025c). </w:t>
      </w:r>
      <w:r w:rsidR="00B24F4B" w:rsidRPr="00F36909">
        <w:rPr>
          <w:rFonts w:ascii="Arial" w:hAnsi="Arial" w:cs="Arial"/>
          <w:sz w:val="22"/>
          <w:szCs w:val="22"/>
        </w:rPr>
        <w:t>The lack of motivation and rise in</w:t>
      </w:r>
      <w:r w:rsidR="00B56EFB" w:rsidRPr="00F36909">
        <w:rPr>
          <w:rFonts w:ascii="Arial" w:hAnsi="Arial" w:cs="Arial"/>
          <w:sz w:val="22"/>
          <w:szCs w:val="22"/>
        </w:rPr>
        <w:t xml:space="preserve"> resignations demonstrate that Chaffinch Group</w:t>
      </w:r>
      <w:r w:rsidR="00AE2513" w:rsidRPr="00F36909">
        <w:rPr>
          <w:rFonts w:ascii="Arial" w:hAnsi="Arial" w:cs="Arial"/>
          <w:sz w:val="22"/>
          <w:szCs w:val="22"/>
        </w:rPr>
        <w:t>’s operations conflict with</w:t>
      </w:r>
      <w:r w:rsidR="00D47091" w:rsidRPr="00F36909">
        <w:rPr>
          <w:rFonts w:ascii="Arial" w:hAnsi="Arial" w:cs="Arial"/>
          <w:sz w:val="22"/>
          <w:szCs w:val="22"/>
        </w:rPr>
        <w:t xml:space="preserve"> </w:t>
      </w:r>
      <w:r w:rsidR="00B56EFB" w:rsidRPr="00F36909">
        <w:rPr>
          <w:rFonts w:ascii="Arial" w:hAnsi="Arial" w:cs="Arial"/>
          <w:sz w:val="22"/>
          <w:szCs w:val="22"/>
        </w:rPr>
        <w:t>employee</w:t>
      </w:r>
      <w:r w:rsidR="00D47091" w:rsidRPr="00F36909">
        <w:rPr>
          <w:rFonts w:ascii="Arial" w:hAnsi="Arial" w:cs="Arial"/>
          <w:sz w:val="22"/>
          <w:szCs w:val="22"/>
        </w:rPr>
        <w:t xml:space="preserve"> needs.</w:t>
      </w:r>
      <w:r w:rsidR="00804266" w:rsidRPr="00F36909">
        <w:rPr>
          <w:rFonts w:ascii="Arial" w:hAnsi="Arial" w:cs="Arial"/>
          <w:sz w:val="22"/>
          <w:szCs w:val="22"/>
        </w:rPr>
        <w:t xml:space="preserve"> Bulińska-</w:t>
      </w:r>
      <w:proofErr w:type="spellStart"/>
      <w:r w:rsidR="00804266" w:rsidRPr="00F36909">
        <w:rPr>
          <w:rFonts w:ascii="Arial" w:hAnsi="Arial" w:cs="Arial"/>
          <w:sz w:val="22"/>
          <w:szCs w:val="22"/>
        </w:rPr>
        <w:t>Stangrecka</w:t>
      </w:r>
      <w:proofErr w:type="spellEnd"/>
      <w:r w:rsidR="00804266" w:rsidRPr="00F36909">
        <w:rPr>
          <w:rFonts w:ascii="Arial" w:hAnsi="Arial" w:cs="Arial"/>
          <w:sz w:val="22"/>
          <w:szCs w:val="22"/>
        </w:rPr>
        <w:t xml:space="preserve"> &amp; </w:t>
      </w:r>
      <w:proofErr w:type="spellStart"/>
      <w:r w:rsidR="00804266" w:rsidRPr="00F36909">
        <w:rPr>
          <w:rFonts w:ascii="Arial" w:hAnsi="Arial" w:cs="Arial"/>
          <w:sz w:val="22"/>
          <w:szCs w:val="22"/>
        </w:rPr>
        <w:t>Bagieńska</w:t>
      </w:r>
      <w:proofErr w:type="spellEnd"/>
      <w:r w:rsidR="00804266" w:rsidRPr="00F36909">
        <w:rPr>
          <w:rFonts w:ascii="Arial" w:hAnsi="Arial" w:cs="Arial"/>
          <w:sz w:val="22"/>
          <w:szCs w:val="22"/>
        </w:rPr>
        <w:t xml:space="preserve"> (2021) </w:t>
      </w:r>
      <w:r w:rsidR="004156FB" w:rsidRPr="00F36909">
        <w:rPr>
          <w:rFonts w:ascii="Arial" w:hAnsi="Arial" w:cs="Arial"/>
          <w:sz w:val="22"/>
          <w:szCs w:val="22"/>
        </w:rPr>
        <w:t>describe positive employee relations as</w:t>
      </w:r>
      <w:r w:rsidR="00E83805" w:rsidRPr="00F36909">
        <w:rPr>
          <w:rFonts w:ascii="Arial" w:hAnsi="Arial" w:cs="Arial"/>
          <w:sz w:val="22"/>
          <w:szCs w:val="22"/>
        </w:rPr>
        <w:t xml:space="preserve"> a </w:t>
      </w:r>
      <w:r w:rsidR="007E44F4" w:rsidRPr="00F36909">
        <w:rPr>
          <w:rFonts w:ascii="Arial" w:hAnsi="Arial" w:cs="Arial"/>
          <w:sz w:val="22"/>
          <w:szCs w:val="22"/>
        </w:rPr>
        <w:t>high-quality</w:t>
      </w:r>
      <w:r w:rsidR="00E83805" w:rsidRPr="00F36909">
        <w:rPr>
          <w:rFonts w:ascii="Arial" w:hAnsi="Arial" w:cs="Arial"/>
          <w:sz w:val="22"/>
          <w:szCs w:val="22"/>
        </w:rPr>
        <w:t xml:space="preserve"> relationship between employees and their supervisors based on trust</w:t>
      </w:r>
      <w:r w:rsidR="007E44F4" w:rsidRPr="00F36909">
        <w:rPr>
          <w:rFonts w:ascii="Arial" w:hAnsi="Arial" w:cs="Arial"/>
          <w:sz w:val="22"/>
          <w:szCs w:val="22"/>
        </w:rPr>
        <w:t xml:space="preserve"> resulting in increased job satisfaction and retention. </w:t>
      </w:r>
      <w:r w:rsidR="00294BE4" w:rsidRPr="00F36909">
        <w:rPr>
          <w:rFonts w:ascii="Arial" w:hAnsi="Arial" w:cs="Arial"/>
          <w:sz w:val="22"/>
          <w:szCs w:val="22"/>
        </w:rPr>
        <w:t>Therefore, the</w:t>
      </w:r>
      <w:r w:rsidR="009F6D6C" w:rsidRPr="00F36909">
        <w:rPr>
          <w:rFonts w:ascii="Arial" w:hAnsi="Arial" w:cs="Arial"/>
          <w:sz w:val="22"/>
          <w:szCs w:val="22"/>
        </w:rPr>
        <w:t xml:space="preserve"> Employment Relations Case Advisor </w:t>
      </w:r>
      <w:r w:rsidR="00DA39C1" w:rsidRPr="00F36909">
        <w:rPr>
          <w:rFonts w:ascii="Arial" w:hAnsi="Arial" w:cs="Arial"/>
          <w:sz w:val="22"/>
          <w:szCs w:val="22"/>
        </w:rPr>
        <w:t>can provide managers with</w:t>
      </w:r>
      <w:r w:rsidR="007C2187" w:rsidRPr="00F36909">
        <w:rPr>
          <w:rFonts w:ascii="Arial" w:hAnsi="Arial" w:cs="Arial"/>
          <w:sz w:val="22"/>
          <w:szCs w:val="22"/>
        </w:rPr>
        <w:t xml:space="preserve"> conflict training to relieve tension between employees and Kath (</w:t>
      </w:r>
      <w:r w:rsidR="00196B3D" w:rsidRPr="00F36909">
        <w:rPr>
          <w:rFonts w:ascii="Arial" w:hAnsi="Arial" w:cs="Arial"/>
          <w:sz w:val="22"/>
          <w:szCs w:val="22"/>
        </w:rPr>
        <w:t>Van, 2024)</w:t>
      </w:r>
      <w:r w:rsidR="007C2187" w:rsidRPr="00F36909">
        <w:rPr>
          <w:rFonts w:ascii="Arial" w:hAnsi="Arial" w:cs="Arial"/>
          <w:sz w:val="22"/>
          <w:szCs w:val="22"/>
        </w:rPr>
        <w:t xml:space="preserve">. Furthermore, the role </w:t>
      </w:r>
      <w:r w:rsidR="00AF4D93" w:rsidRPr="00F36909">
        <w:rPr>
          <w:rFonts w:ascii="Arial" w:hAnsi="Arial" w:cs="Arial"/>
          <w:sz w:val="22"/>
          <w:szCs w:val="22"/>
        </w:rPr>
        <w:t xml:space="preserve">can hold </w:t>
      </w:r>
      <w:r w:rsidR="00023430" w:rsidRPr="00F36909">
        <w:rPr>
          <w:rFonts w:ascii="Arial" w:hAnsi="Arial" w:cs="Arial"/>
          <w:sz w:val="22"/>
          <w:szCs w:val="22"/>
        </w:rPr>
        <w:t>sessions</w:t>
      </w:r>
      <w:r w:rsidR="00AF4D93" w:rsidRPr="00F36909">
        <w:rPr>
          <w:rFonts w:ascii="Arial" w:hAnsi="Arial" w:cs="Arial"/>
          <w:sz w:val="22"/>
          <w:szCs w:val="22"/>
        </w:rPr>
        <w:t xml:space="preserve"> on emotional intelligence </w:t>
      </w:r>
      <w:r w:rsidR="002E7BC3" w:rsidRPr="00F36909">
        <w:rPr>
          <w:rFonts w:ascii="Arial" w:hAnsi="Arial" w:cs="Arial"/>
          <w:sz w:val="22"/>
          <w:szCs w:val="22"/>
        </w:rPr>
        <w:t xml:space="preserve">and encourage team building exercises to </w:t>
      </w:r>
      <w:r w:rsidR="00F97C6E" w:rsidRPr="00F36909">
        <w:rPr>
          <w:rFonts w:ascii="Arial" w:hAnsi="Arial" w:cs="Arial"/>
          <w:sz w:val="22"/>
          <w:szCs w:val="22"/>
        </w:rPr>
        <w:t xml:space="preserve">create a collaborative workforce, </w:t>
      </w:r>
      <w:r w:rsidR="00F379CC" w:rsidRPr="00F36909">
        <w:rPr>
          <w:rFonts w:ascii="Arial" w:hAnsi="Arial" w:cs="Arial"/>
          <w:sz w:val="22"/>
          <w:szCs w:val="22"/>
        </w:rPr>
        <w:t xml:space="preserve">promote employee voice and </w:t>
      </w:r>
      <w:r w:rsidR="00F97C6E" w:rsidRPr="00F36909">
        <w:rPr>
          <w:rFonts w:ascii="Arial" w:hAnsi="Arial" w:cs="Arial"/>
          <w:sz w:val="22"/>
          <w:szCs w:val="22"/>
        </w:rPr>
        <w:t>increase satisfaction</w:t>
      </w:r>
      <w:r w:rsidR="00F379CC" w:rsidRPr="00F36909">
        <w:rPr>
          <w:rFonts w:ascii="Arial" w:hAnsi="Arial" w:cs="Arial"/>
          <w:sz w:val="22"/>
          <w:szCs w:val="22"/>
        </w:rPr>
        <w:t xml:space="preserve"> (</w:t>
      </w:r>
      <w:r w:rsidR="00196B3D" w:rsidRPr="00F36909">
        <w:rPr>
          <w:rFonts w:ascii="Arial" w:hAnsi="Arial" w:cs="Arial"/>
          <w:sz w:val="22"/>
          <w:szCs w:val="22"/>
        </w:rPr>
        <w:t>Ibid)</w:t>
      </w:r>
      <w:r w:rsidR="00F379CC" w:rsidRPr="00F36909">
        <w:rPr>
          <w:rFonts w:ascii="Arial" w:hAnsi="Arial" w:cs="Arial"/>
          <w:sz w:val="22"/>
          <w:szCs w:val="22"/>
        </w:rPr>
        <w:t xml:space="preserve">. </w:t>
      </w:r>
      <w:r w:rsidR="00023430" w:rsidRPr="00F36909">
        <w:rPr>
          <w:rFonts w:ascii="Arial" w:hAnsi="Arial" w:cs="Arial"/>
          <w:sz w:val="22"/>
          <w:szCs w:val="22"/>
        </w:rPr>
        <w:t>Therefore,</w:t>
      </w:r>
      <w:r w:rsidR="00FB6941" w:rsidRPr="00F36909">
        <w:rPr>
          <w:rFonts w:ascii="Arial" w:hAnsi="Arial" w:cs="Arial"/>
          <w:sz w:val="22"/>
          <w:szCs w:val="22"/>
        </w:rPr>
        <w:t xml:space="preserve"> championing </w:t>
      </w:r>
      <w:r w:rsidR="00023430" w:rsidRPr="00F36909">
        <w:rPr>
          <w:rFonts w:ascii="Arial" w:hAnsi="Arial" w:cs="Arial"/>
          <w:sz w:val="22"/>
          <w:szCs w:val="22"/>
        </w:rPr>
        <w:t xml:space="preserve">happy and supportive working relationships, employees will feel more involved and valued, increasing retention. </w:t>
      </w:r>
    </w:p>
    <w:p w14:paraId="1BBE9507" w14:textId="77777777" w:rsidR="00145CB0" w:rsidRPr="00F36909" w:rsidRDefault="00145CB0" w:rsidP="007425B0">
      <w:pPr>
        <w:spacing w:before="120" w:after="120" w:line="360" w:lineRule="auto"/>
        <w:rPr>
          <w:rFonts w:ascii="Arial" w:hAnsi="Arial" w:cs="Arial"/>
          <w:sz w:val="22"/>
          <w:szCs w:val="22"/>
        </w:rPr>
      </w:pPr>
    </w:p>
    <w:p w14:paraId="2121EF23" w14:textId="77777777" w:rsidR="00145CB0" w:rsidRPr="00F36909" w:rsidRDefault="00145CB0" w:rsidP="007425B0">
      <w:pPr>
        <w:spacing w:before="120" w:after="120" w:line="360" w:lineRule="auto"/>
        <w:rPr>
          <w:rFonts w:ascii="Arial" w:hAnsi="Arial" w:cs="Arial"/>
          <w:sz w:val="22"/>
          <w:szCs w:val="22"/>
        </w:rPr>
      </w:pPr>
    </w:p>
    <w:p w14:paraId="7FA4D78D" w14:textId="77777777" w:rsidR="00145CB0" w:rsidRPr="00F36909" w:rsidRDefault="00145CB0" w:rsidP="007425B0">
      <w:pPr>
        <w:spacing w:before="120" w:after="120" w:line="360" w:lineRule="auto"/>
        <w:rPr>
          <w:rFonts w:ascii="Arial" w:hAnsi="Arial" w:cs="Arial"/>
          <w:sz w:val="22"/>
          <w:szCs w:val="22"/>
        </w:rPr>
      </w:pPr>
    </w:p>
    <w:p w14:paraId="5B79F461" w14:textId="77777777" w:rsidR="00145CB0" w:rsidRPr="00F36909" w:rsidRDefault="00145CB0" w:rsidP="007425B0">
      <w:pPr>
        <w:spacing w:before="120" w:after="120" w:line="360" w:lineRule="auto"/>
        <w:rPr>
          <w:rFonts w:ascii="Arial" w:hAnsi="Arial" w:cs="Arial"/>
          <w:sz w:val="22"/>
          <w:szCs w:val="22"/>
        </w:rPr>
      </w:pPr>
    </w:p>
    <w:p w14:paraId="6CC759DE" w14:textId="77777777" w:rsidR="00145CB0" w:rsidRPr="00F36909" w:rsidRDefault="00145CB0" w:rsidP="007425B0">
      <w:pPr>
        <w:spacing w:before="120" w:after="120" w:line="360" w:lineRule="auto"/>
        <w:rPr>
          <w:rFonts w:ascii="Arial" w:hAnsi="Arial" w:cs="Arial"/>
          <w:sz w:val="22"/>
          <w:szCs w:val="22"/>
        </w:rPr>
      </w:pPr>
    </w:p>
    <w:p w14:paraId="2C2E61C5" w14:textId="77777777" w:rsidR="00B85DCD" w:rsidRDefault="00B85DCD" w:rsidP="007425B0">
      <w:pPr>
        <w:spacing w:before="120" w:after="120" w:line="360" w:lineRule="auto"/>
        <w:rPr>
          <w:rFonts w:ascii="Arial" w:hAnsi="Arial" w:cs="Arial"/>
          <w:sz w:val="22"/>
          <w:szCs w:val="22"/>
        </w:rPr>
      </w:pPr>
    </w:p>
    <w:p w14:paraId="5481B18D" w14:textId="77777777" w:rsidR="007425B0" w:rsidRDefault="007425B0" w:rsidP="007425B0">
      <w:pPr>
        <w:spacing w:before="120" w:after="120" w:line="360" w:lineRule="auto"/>
        <w:rPr>
          <w:rFonts w:ascii="Arial" w:hAnsi="Arial" w:cs="Arial"/>
          <w:sz w:val="22"/>
          <w:szCs w:val="22"/>
        </w:rPr>
      </w:pPr>
    </w:p>
    <w:p w14:paraId="733B9755" w14:textId="77777777" w:rsidR="00443B30" w:rsidRDefault="00443B30" w:rsidP="007425B0">
      <w:pPr>
        <w:spacing w:before="120" w:after="120" w:line="360" w:lineRule="auto"/>
        <w:rPr>
          <w:rFonts w:ascii="Arial" w:hAnsi="Arial" w:cs="Arial"/>
          <w:sz w:val="22"/>
          <w:szCs w:val="22"/>
        </w:rPr>
      </w:pPr>
    </w:p>
    <w:p w14:paraId="2A5E1D28" w14:textId="77777777" w:rsidR="007425B0" w:rsidRPr="00F36909" w:rsidRDefault="007425B0" w:rsidP="007425B0">
      <w:pPr>
        <w:spacing w:before="120" w:after="120" w:line="360" w:lineRule="auto"/>
        <w:rPr>
          <w:rFonts w:ascii="Arial" w:hAnsi="Arial" w:cs="Arial"/>
          <w:sz w:val="22"/>
          <w:szCs w:val="22"/>
        </w:rPr>
      </w:pPr>
    </w:p>
    <w:p w14:paraId="3EF3C433" w14:textId="1E7FDE35" w:rsidR="00B85DCD" w:rsidRPr="007425B0" w:rsidRDefault="00B85DCD"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Question 11</w:t>
      </w:r>
    </w:p>
    <w:p w14:paraId="3C7CD0F4" w14:textId="0AF2041F" w:rsidR="000B5FA4" w:rsidRPr="00F36909" w:rsidRDefault="00C15655" w:rsidP="007425B0">
      <w:pPr>
        <w:spacing w:before="120" w:after="120" w:line="360" w:lineRule="auto"/>
        <w:rPr>
          <w:rFonts w:ascii="Arial" w:hAnsi="Arial" w:cs="Arial"/>
          <w:sz w:val="22"/>
          <w:szCs w:val="22"/>
        </w:rPr>
      </w:pPr>
      <w:r w:rsidRPr="00F36909">
        <w:rPr>
          <w:rFonts w:ascii="Arial" w:hAnsi="Arial" w:cs="Arial"/>
          <w:sz w:val="22"/>
          <w:szCs w:val="22"/>
        </w:rPr>
        <w:t>To fill 100% of resident rooms, Chaffinch Group should ensure</w:t>
      </w:r>
      <w:r w:rsidR="00125428" w:rsidRPr="00F36909">
        <w:rPr>
          <w:rFonts w:ascii="Arial" w:hAnsi="Arial" w:cs="Arial"/>
          <w:sz w:val="22"/>
          <w:szCs w:val="22"/>
        </w:rPr>
        <w:t xml:space="preserve"> their people practices strategically align with organisational</w:t>
      </w:r>
      <w:r w:rsidR="0035316F" w:rsidRPr="00F36909">
        <w:rPr>
          <w:rFonts w:ascii="Arial" w:hAnsi="Arial" w:cs="Arial"/>
          <w:sz w:val="22"/>
          <w:szCs w:val="22"/>
        </w:rPr>
        <w:t xml:space="preserve"> goals. This can be achieved through vertical </w:t>
      </w:r>
      <w:r w:rsidR="000E06B7" w:rsidRPr="00F36909">
        <w:rPr>
          <w:rFonts w:ascii="Arial" w:hAnsi="Arial" w:cs="Arial"/>
          <w:sz w:val="22"/>
          <w:szCs w:val="22"/>
        </w:rPr>
        <w:t>integration,</w:t>
      </w:r>
      <w:r w:rsidR="0035316F" w:rsidRPr="00F36909">
        <w:rPr>
          <w:rFonts w:ascii="Arial" w:hAnsi="Arial" w:cs="Arial"/>
          <w:sz w:val="22"/>
          <w:szCs w:val="22"/>
        </w:rPr>
        <w:t xml:space="preserve"> which</w:t>
      </w:r>
      <w:r w:rsidR="00374574" w:rsidRPr="00F36909">
        <w:rPr>
          <w:rFonts w:ascii="Arial" w:hAnsi="Arial" w:cs="Arial"/>
          <w:sz w:val="22"/>
          <w:szCs w:val="22"/>
        </w:rPr>
        <w:t xml:space="preserve"> is the alignment of HR </w:t>
      </w:r>
      <w:r w:rsidR="009920EB" w:rsidRPr="00F36909">
        <w:rPr>
          <w:rFonts w:ascii="Arial" w:hAnsi="Arial" w:cs="Arial"/>
          <w:sz w:val="22"/>
          <w:szCs w:val="22"/>
        </w:rPr>
        <w:t xml:space="preserve">policies and procedures with the overall business </w:t>
      </w:r>
      <w:r w:rsidR="008A43D6" w:rsidRPr="00F36909">
        <w:rPr>
          <w:rFonts w:ascii="Arial" w:hAnsi="Arial" w:cs="Arial"/>
          <w:sz w:val="22"/>
          <w:szCs w:val="22"/>
        </w:rPr>
        <w:t xml:space="preserve">strategy </w:t>
      </w:r>
      <w:r w:rsidR="00463EBC" w:rsidRPr="00F36909">
        <w:rPr>
          <w:rFonts w:ascii="Arial" w:hAnsi="Arial" w:cs="Arial"/>
          <w:sz w:val="22"/>
          <w:szCs w:val="22"/>
        </w:rPr>
        <w:t xml:space="preserve">(Waseem, et al. 2019). </w:t>
      </w:r>
      <w:r w:rsidR="0051192C" w:rsidRPr="00F36909">
        <w:rPr>
          <w:rFonts w:ascii="Arial" w:hAnsi="Arial" w:cs="Arial"/>
          <w:sz w:val="22"/>
          <w:szCs w:val="22"/>
        </w:rPr>
        <w:t>Therefore,</w:t>
      </w:r>
      <w:r w:rsidR="00433977" w:rsidRPr="00F36909">
        <w:rPr>
          <w:rFonts w:ascii="Arial" w:hAnsi="Arial" w:cs="Arial"/>
          <w:sz w:val="22"/>
          <w:szCs w:val="22"/>
        </w:rPr>
        <w:t xml:space="preserve"> people practices</w:t>
      </w:r>
      <w:r w:rsidR="00063EF5" w:rsidRPr="00F36909">
        <w:rPr>
          <w:rFonts w:ascii="Arial" w:hAnsi="Arial" w:cs="Arial"/>
          <w:sz w:val="22"/>
          <w:szCs w:val="22"/>
        </w:rPr>
        <w:t xml:space="preserve"> must</w:t>
      </w:r>
      <w:r w:rsidR="00A31D45" w:rsidRPr="00F36909">
        <w:rPr>
          <w:rFonts w:ascii="Arial" w:hAnsi="Arial" w:cs="Arial"/>
          <w:sz w:val="22"/>
          <w:szCs w:val="22"/>
        </w:rPr>
        <w:t xml:space="preserve"> help</w:t>
      </w:r>
      <w:r w:rsidR="00063EF5" w:rsidRPr="00F36909">
        <w:rPr>
          <w:rFonts w:ascii="Arial" w:hAnsi="Arial" w:cs="Arial"/>
          <w:sz w:val="22"/>
          <w:szCs w:val="22"/>
        </w:rPr>
        <w:t xml:space="preserve"> improve occupancy levels and ensure</w:t>
      </w:r>
      <w:r w:rsidR="00126E33" w:rsidRPr="00F36909">
        <w:rPr>
          <w:rFonts w:ascii="Arial" w:hAnsi="Arial" w:cs="Arial"/>
          <w:sz w:val="22"/>
          <w:szCs w:val="22"/>
        </w:rPr>
        <w:t xml:space="preserve"> a</w:t>
      </w:r>
      <w:r w:rsidR="00063EF5" w:rsidRPr="00F36909">
        <w:rPr>
          <w:rFonts w:ascii="Arial" w:hAnsi="Arial" w:cs="Arial"/>
          <w:sz w:val="22"/>
          <w:szCs w:val="22"/>
        </w:rPr>
        <w:t xml:space="preserve"> </w:t>
      </w:r>
      <w:r w:rsidR="00BB5F6C" w:rsidRPr="00F36909">
        <w:rPr>
          <w:rFonts w:ascii="Arial" w:hAnsi="Arial" w:cs="Arial"/>
          <w:sz w:val="22"/>
          <w:szCs w:val="22"/>
        </w:rPr>
        <w:t>high standard</w:t>
      </w:r>
      <w:r w:rsidR="00126E33" w:rsidRPr="00F36909">
        <w:rPr>
          <w:rFonts w:ascii="Arial" w:hAnsi="Arial" w:cs="Arial"/>
          <w:sz w:val="22"/>
          <w:szCs w:val="22"/>
        </w:rPr>
        <w:t xml:space="preserve"> of</w:t>
      </w:r>
      <w:r w:rsidR="00063EF5" w:rsidRPr="00F36909">
        <w:rPr>
          <w:rFonts w:ascii="Arial" w:hAnsi="Arial" w:cs="Arial"/>
          <w:sz w:val="22"/>
          <w:szCs w:val="22"/>
        </w:rPr>
        <w:t xml:space="preserve"> care</w:t>
      </w:r>
      <w:r w:rsidR="00042EC2" w:rsidRPr="00F36909">
        <w:rPr>
          <w:rFonts w:ascii="Arial" w:hAnsi="Arial" w:cs="Arial"/>
          <w:sz w:val="22"/>
          <w:szCs w:val="22"/>
        </w:rPr>
        <w:t xml:space="preserve"> to </w:t>
      </w:r>
      <w:r w:rsidR="00A31D45" w:rsidRPr="00F36909">
        <w:rPr>
          <w:rFonts w:ascii="Arial" w:hAnsi="Arial" w:cs="Arial"/>
          <w:sz w:val="22"/>
          <w:szCs w:val="22"/>
        </w:rPr>
        <w:t xml:space="preserve">maximise occupancy. </w:t>
      </w:r>
      <w:r w:rsidR="00407C26">
        <w:rPr>
          <w:rFonts w:ascii="Arial" w:hAnsi="Arial" w:cs="Arial"/>
          <w:sz w:val="22"/>
          <w:szCs w:val="22"/>
        </w:rPr>
        <w:t>P</w:t>
      </w:r>
      <w:r w:rsidR="00FC0A2B" w:rsidRPr="00F36909">
        <w:rPr>
          <w:rFonts w:ascii="Arial" w:hAnsi="Arial" w:cs="Arial"/>
          <w:sz w:val="22"/>
          <w:szCs w:val="22"/>
        </w:rPr>
        <w:t>eople practices</w:t>
      </w:r>
      <w:r w:rsidR="00641B30" w:rsidRPr="00F36909">
        <w:rPr>
          <w:rFonts w:ascii="Arial" w:hAnsi="Arial" w:cs="Arial"/>
          <w:sz w:val="22"/>
          <w:szCs w:val="22"/>
        </w:rPr>
        <w:t xml:space="preserve"> could implement </w:t>
      </w:r>
      <w:r w:rsidR="002929A1" w:rsidRPr="00F36909">
        <w:rPr>
          <w:rFonts w:ascii="Arial" w:hAnsi="Arial" w:cs="Arial"/>
          <w:sz w:val="22"/>
          <w:szCs w:val="22"/>
        </w:rPr>
        <w:t xml:space="preserve">learning and development </w:t>
      </w:r>
      <w:r w:rsidR="008426CC" w:rsidRPr="00F36909">
        <w:rPr>
          <w:rFonts w:ascii="Arial" w:hAnsi="Arial" w:cs="Arial"/>
          <w:sz w:val="22"/>
          <w:szCs w:val="22"/>
        </w:rPr>
        <w:t>courses to help deliver exceptional care to boost Chaffinch Group</w:t>
      </w:r>
      <w:r w:rsidR="00407C26">
        <w:rPr>
          <w:rFonts w:ascii="Arial" w:hAnsi="Arial" w:cs="Arial"/>
          <w:sz w:val="22"/>
          <w:szCs w:val="22"/>
        </w:rPr>
        <w:t xml:space="preserve">’s local </w:t>
      </w:r>
      <w:r w:rsidR="008426CC" w:rsidRPr="00F36909">
        <w:rPr>
          <w:rFonts w:ascii="Arial" w:hAnsi="Arial" w:cs="Arial"/>
          <w:sz w:val="22"/>
          <w:szCs w:val="22"/>
        </w:rPr>
        <w:t>reputation (</w:t>
      </w:r>
      <w:proofErr w:type="spellStart"/>
      <w:r w:rsidR="006E7D3B" w:rsidRPr="00F36909">
        <w:rPr>
          <w:rFonts w:ascii="Arial" w:hAnsi="Arial" w:cs="Arial"/>
          <w:sz w:val="22"/>
          <w:szCs w:val="22"/>
        </w:rPr>
        <w:t>Arimanithaya</w:t>
      </w:r>
      <w:proofErr w:type="spellEnd"/>
      <w:r w:rsidR="006E7D3B" w:rsidRPr="00F36909">
        <w:rPr>
          <w:rFonts w:ascii="Arial" w:hAnsi="Arial" w:cs="Arial"/>
          <w:sz w:val="22"/>
          <w:szCs w:val="22"/>
        </w:rPr>
        <w:t>, 2024)</w:t>
      </w:r>
      <w:r w:rsidR="008426CC" w:rsidRPr="00F36909">
        <w:rPr>
          <w:rFonts w:ascii="Arial" w:hAnsi="Arial" w:cs="Arial"/>
          <w:sz w:val="22"/>
          <w:szCs w:val="22"/>
        </w:rPr>
        <w:t xml:space="preserve">. </w:t>
      </w:r>
      <w:r w:rsidR="000B5FA4" w:rsidRPr="00F36909">
        <w:rPr>
          <w:rFonts w:ascii="Arial" w:hAnsi="Arial" w:cs="Arial"/>
          <w:sz w:val="22"/>
          <w:szCs w:val="22"/>
        </w:rPr>
        <w:t xml:space="preserve">This will enable employees to deliver resident-centric care and reduce the number of residents moving. </w:t>
      </w:r>
    </w:p>
    <w:p w14:paraId="27271DCB" w14:textId="43D4B001" w:rsidR="000B5FA4" w:rsidRPr="00F36909" w:rsidRDefault="000B5FA4" w:rsidP="007425B0">
      <w:pPr>
        <w:spacing w:before="120" w:after="120" w:line="360" w:lineRule="auto"/>
        <w:rPr>
          <w:rFonts w:ascii="Arial" w:hAnsi="Arial" w:cs="Arial"/>
          <w:sz w:val="22"/>
          <w:szCs w:val="22"/>
        </w:rPr>
      </w:pPr>
      <w:r w:rsidRPr="00F36909">
        <w:rPr>
          <w:rFonts w:ascii="Arial" w:hAnsi="Arial" w:cs="Arial"/>
          <w:sz w:val="22"/>
          <w:szCs w:val="22"/>
        </w:rPr>
        <w:t>Horizontal integration</w:t>
      </w:r>
      <w:r w:rsidR="00E66463" w:rsidRPr="00F36909">
        <w:rPr>
          <w:rFonts w:ascii="Arial" w:hAnsi="Arial" w:cs="Arial"/>
          <w:sz w:val="22"/>
          <w:szCs w:val="22"/>
        </w:rPr>
        <w:t xml:space="preserve"> is</w:t>
      </w:r>
      <w:r w:rsidR="00FB16AD" w:rsidRPr="00F36909">
        <w:rPr>
          <w:rFonts w:ascii="Arial" w:hAnsi="Arial" w:cs="Arial"/>
          <w:sz w:val="22"/>
          <w:szCs w:val="22"/>
        </w:rPr>
        <w:t xml:space="preserve"> a beneficial strategy to ensure </w:t>
      </w:r>
      <w:r w:rsidR="0051192C" w:rsidRPr="00F36909">
        <w:rPr>
          <w:rFonts w:ascii="Arial" w:hAnsi="Arial" w:cs="Arial"/>
          <w:sz w:val="22"/>
          <w:szCs w:val="22"/>
        </w:rPr>
        <w:t>different functions of people practice are aligned (Waseem, et al. 2019).</w:t>
      </w:r>
      <w:r w:rsidR="004D4A3A" w:rsidRPr="00F36909">
        <w:rPr>
          <w:rFonts w:ascii="Arial" w:hAnsi="Arial" w:cs="Arial"/>
          <w:sz w:val="22"/>
          <w:szCs w:val="22"/>
        </w:rPr>
        <w:t xml:space="preserve"> </w:t>
      </w:r>
      <w:r w:rsidR="00407C26">
        <w:rPr>
          <w:rFonts w:ascii="Arial" w:hAnsi="Arial" w:cs="Arial"/>
          <w:sz w:val="22"/>
          <w:szCs w:val="22"/>
        </w:rPr>
        <w:t>P</w:t>
      </w:r>
      <w:r w:rsidR="004D4A3A" w:rsidRPr="00F36909">
        <w:rPr>
          <w:rFonts w:ascii="Arial" w:hAnsi="Arial" w:cs="Arial"/>
          <w:sz w:val="22"/>
          <w:szCs w:val="22"/>
        </w:rPr>
        <w:t>eople practice could align</w:t>
      </w:r>
      <w:r w:rsidR="001718DF" w:rsidRPr="00F36909">
        <w:rPr>
          <w:rFonts w:ascii="Arial" w:hAnsi="Arial" w:cs="Arial"/>
          <w:sz w:val="22"/>
          <w:szCs w:val="22"/>
        </w:rPr>
        <w:t xml:space="preserve"> wellbeing initiatives and </w:t>
      </w:r>
      <w:r w:rsidR="00E22468" w:rsidRPr="00F36909">
        <w:rPr>
          <w:rFonts w:ascii="Arial" w:hAnsi="Arial" w:cs="Arial"/>
          <w:sz w:val="22"/>
          <w:szCs w:val="22"/>
        </w:rPr>
        <w:t>work life balance policies</w:t>
      </w:r>
      <w:r w:rsidR="0073310C">
        <w:rPr>
          <w:rFonts w:ascii="Arial" w:hAnsi="Arial" w:cs="Arial"/>
          <w:sz w:val="22"/>
          <w:szCs w:val="22"/>
        </w:rPr>
        <w:t xml:space="preserve"> </w:t>
      </w:r>
      <w:r w:rsidR="0073310C" w:rsidRPr="00F36909">
        <w:rPr>
          <w:rFonts w:ascii="Arial" w:hAnsi="Arial" w:cs="Arial"/>
          <w:sz w:val="22"/>
          <w:szCs w:val="22"/>
        </w:rPr>
        <w:t>with existing absence and performance management policies</w:t>
      </w:r>
      <w:r w:rsidR="00ED3226">
        <w:rPr>
          <w:rFonts w:ascii="Arial" w:hAnsi="Arial" w:cs="Arial"/>
          <w:sz w:val="22"/>
          <w:szCs w:val="22"/>
        </w:rPr>
        <w:t xml:space="preserve"> by impl</w:t>
      </w:r>
      <w:r w:rsidR="0073310C">
        <w:rPr>
          <w:rFonts w:ascii="Arial" w:hAnsi="Arial" w:cs="Arial"/>
          <w:sz w:val="22"/>
          <w:szCs w:val="22"/>
        </w:rPr>
        <w:t>ementing</w:t>
      </w:r>
      <w:r w:rsidR="00ED3226">
        <w:rPr>
          <w:rFonts w:ascii="Arial" w:hAnsi="Arial" w:cs="Arial"/>
          <w:sz w:val="22"/>
          <w:szCs w:val="22"/>
        </w:rPr>
        <w:t xml:space="preserve"> a wellbeing strategy and EAP service t</w:t>
      </w:r>
      <w:r w:rsidR="00410089" w:rsidRPr="00F36909">
        <w:rPr>
          <w:rFonts w:ascii="Arial" w:hAnsi="Arial" w:cs="Arial"/>
          <w:sz w:val="22"/>
          <w:szCs w:val="22"/>
        </w:rPr>
        <w:t>o tackle</w:t>
      </w:r>
      <w:r w:rsidR="00827517" w:rsidRPr="00F36909">
        <w:rPr>
          <w:rFonts w:ascii="Arial" w:hAnsi="Arial" w:cs="Arial"/>
          <w:sz w:val="22"/>
          <w:szCs w:val="22"/>
        </w:rPr>
        <w:t xml:space="preserve"> increased stress, workloads and absence</w:t>
      </w:r>
      <w:r w:rsidR="00812661">
        <w:rPr>
          <w:rFonts w:ascii="Arial" w:hAnsi="Arial" w:cs="Arial"/>
          <w:sz w:val="22"/>
          <w:szCs w:val="22"/>
        </w:rPr>
        <w:t xml:space="preserve"> </w:t>
      </w:r>
      <w:r w:rsidR="00827517" w:rsidRPr="00F36909">
        <w:rPr>
          <w:rFonts w:ascii="Arial" w:hAnsi="Arial" w:cs="Arial"/>
          <w:sz w:val="22"/>
          <w:szCs w:val="22"/>
        </w:rPr>
        <w:t>(</w:t>
      </w:r>
      <w:r w:rsidR="00E53073" w:rsidRPr="00F36909">
        <w:rPr>
          <w:rFonts w:ascii="Arial" w:hAnsi="Arial" w:cs="Arial"/>
          <w:sz w:val="22"/>
          <w:szCs w:val="22"/>
        </w:rPr>
        <w:t>CIPD, 2023</w:t>
      </w:r>
      <w:r w:rsidR="00827517" w:rsidRPr="00F36909">
        <w:rPr>
          <w:rFonts w:ascii="Arial" w:hAnsi="Arial" w:cs="Arial"/>
          <w:sz w:val="22"/>
          <w:szCs w:val="22"/>
        </w:rPr>
        <w:t>)</w:t>
      </w:r>
      <w:r w:rsidR="005C0D96" w:rsidRPr="00F36909">
        <w:rPr>
          <w:rFonts w:ascii="Arial" w:hAnsi="Arial" w:cs="Arial"/>
          <w:sz w:val="22"/>
          <w:szCs w:val="22"/>
        </w:rPr>
        <w:t xml:space="preserve">. </w:t>
      </w:r>
      <w:r w:rsidR="001A0AD2" w:rsidRPr="00F36909">
        <w:rPr>
          <w:rFonts w:ascii="Arial" w:hAnsi="Arial" w:cs="Arial"/>
          <w:sz w:val="22"/>
          <w:szCs w:val="22"/>
        </w:rPr>
        <w:t xml:space="preserve">This demonstrates </w:t>
      </w:r>
      <w:r w:rsidR="00B73380" w:rsidRPr="00F36909">
        <w:rPr>
          <w:rFonts w:ascii="Arial" w:hAnsi="Arial" w:cs="Arial"/>
          <w:sz w:val="22"/>
          <w:szCs w:val="22"/>
        </w:rPr>
        <w:t xml:space="preserve">empathy </w:t>
      </w:r>
      <w:r w:rsidR="008701D8">
        <w:rPr>
          <w:rFonts w:ascii="Arial" w:hAnsi="Arial" w:cs="Arial"/>
          <w:sz w:val="22"/>
          <w:szCs w:val="22"/>
        </w:rPr>
        <w:t>towards</w:t>
      </w:r>
      <w:r w:rsidR="00B73380" w:rsidRPr="00F36909">
        <w:rPr>
          <w:rFonts w:ascii="Arial" w:hAnsi="Arial" w:cs="Arial"/>
          <w:sz w:val="22"/>
          <w:szCs w:val="22"/>
        </w:rPr>
        <w:t xml:space="preserve"> employee health and wellbeing, helping employees to feel heard and valued again. </w:t>
      </w:r>
      <w:r w:rsidR="00E50727" w:rsidRPr="00F36909">
        <w:rPr>
          <w:rFonts w:ascii="Arial" w:hAnsi="Arial" w:cs="Arial"/>
          <w:sz w:val="22"/>
          <w:szCs w:val="22"/>
        </w:rPr>
        <w:t xml:space="preserve">Strengthening wellbeing promotes a </w:t>
      </w:r>
      <w:r w:rsidR="00936C2C" w:rsidRPr="00F36909">
        <w:rPr>
          <w:rFonts w:ascii="Arial" w:hAnsi="Arial" w:cs="Arial"/>
          <w:sz w:val="22"/>
          <w:szCs w:val="22"/>
        </w:rPr>
        <w:t xml:space="preserve">stable, </w:t>
      </w:r>
      <w:r w:rsidR="00E50727" w:rsidRPr="00F36909">
        <w:rPr>
          <w:rFonts w:ascii="Arial" w:hAnsi="Arial" w:cs="Arial"/>
          <w:sz w:val="22"/>
          <w:szCs w:val="22"/>
        </w:rPr>
        <w:t>happier and healthier workforce</w:t>
      </w:r>
      <w:r w:rsidR="00936C2C" w:rsidRPr="00F36909">
        <w:rPr>
          <w:rFonts w:ascii="Arial" w:hAnsi="Arial" w:cs="Arial"/>
          <w:sz w:val="22"/>
          <w:szCs w:val="22"/>
        </w:rPr>
        <w:t xml:space="preserve"> which should improve care provided helping to attract and retain residents. </w:t>
      </w:r>
    </w:p>
    <w:p w14:paraId="6E7EC18A" w14:textId="7EB06B9E" w:rsidR="00463EBC" w:rsidRPr="00F36909" w:rsidRDefault="00A55C70" w:rsidP="007425B0">
      <w:pPr>
        <w:spacing w:before="120" w:after="120" w:line="360" w:lineRule="auto"/>
        <w:rPr>
          <w:rFonts w:ascii="Arial" w:hAnsi="Arial" w:cs="Arial"/>
          <w:sz w:val="22"/>
          <w:szCs w:val="22"/>
        </w:rPr>
      </w:pPr>
      <w:r w:rsidRPr="00F36909">
        <w:rPr>
          <w:rFonts w:ascii="Arial" w:hAnsi="Arial" w:cs="Arial"/>
          <w:sz w:val="22"/>
          <w:szCs w:val="22"/>
        </w:rPr>
        <w:t>People practice at Calmere House could drive workforce planning to</w:t>
      </w:r>
      <w:r w:rsidR="00D54080" w:rsidRPr="00F36909">
        <w:rPr>
          <w:rFonts w:ascii="Arial" w:hAnsi="Arial" w:cs="Arial"/>
          <w:sz w:val="22"/>
          <w:szCs w:val="22"/>
        </w:rPr>
        <w:t xml:space="preserve"> help maximise occupancy. </w:t>
      </w:r>
      <w:r w:rsidR="00690FDF" w:rsidRPr="00F36909">
        <w:rPr>
          <w:rFonts w:ascii="Arial" w:hAnsi="Arial" w:cs="Arial"/>
          <w:sz w:val="22"/>
          <w:szCs w:val="22"/>
        </w:rPr>
        <w:t xml:space="preserve">CIPD (2025d) </w:t>
      </w:r>
      <w:r w:rsidR="00D54080" w:rsidRPr="00F36909">
        <w:rPr>
          <w:rFonts w:ascii="Arial" w:hAnsi="Arial" w:cs="Arial"/>
          <w:sz w:val="22"/>
          <w:szCs w:val="22"/>
        </w:rPr>
        <w:t>explains that workforce planning</w:t>
      </w:r>
      <w:r w:rsidR="00B64968" w:rsidRPr="00F36909">
        <w:rPr>
          <w:rFonts w:ascii="Arial" w:hAnsi="Arial" w:cs="Arial"/>
          <w:sz w:val="22"/>
          <w:szCs w:val="22"/>
        </w:rPr>
        <w:t xml:space="preserve"> helps to identify proble</w:t>
      </w:r>
      <w:r w:rsidR="00902887" w:rsidRPr="00F36909">
        <w:rPr>
          <w:rFonts w:ascii="Arial" w:hAnsi="Arial" w:cs="Arial"/>
          <w:sz w:val="22"/>
          <w:szCs w:val="22"/>
        </w:rPr>
        <w:t xml:space="preserve">ms allowing solutions to be </w:t>
      </w:r>
      <w:r w:rsidR="00D7063C" w:rsidRPr="00F36909">
        <w:rPr>
          <w:rFonts w:ascii="Arial" w:hAnsi="Arial" w:cs="Arial"/>
          <w:sz w:val="22"/>
          <w:szCs w:val="22"/>
        </w:rPr>
        <w:t>created. It</w:t>
      </w:r>
      <w:r w:rsidR="00902887" w:rsidRPr="00F36909">
        <w:rPr>
          <w:rFonts w:ascii="Arial" w:hAnsi="Arial" w:cs="Arial"/>
          <w:sz w:val="22"/>
          <w:szCs w:val="22"/>
        </w:rPr>
        <w:t xml:space="preserve"> focuses on ensuring talent is available,</w:t>
      </w:r>
      <w:r w:rsidR="00D7063C" w:rsidRPr="00F36909">
        <w:rPr>
          <w:rFonts w:ascii="Arial" w:hAnsi="Arial" w:cs="Arial"/>
          <w:sz w:val="22"/>
          <w:szCs w:val="22"/>
        </w:rPr>
        <w:t xml:space="preserve"> planning change and mitigating workforce risks (ibid).</w:t>
      </w:r>
      <w:r w:rsidR="00F55627" w:rsidRPr="00F36909">
        <w:rPr>
          <w:rFonts w:ascii="Arial" w:hAnsi="Arial" w:cs="Arial"/>
          <w:sz w:val="22"/>
          <w:szCs w:val="22"/>
        </w:rPr>
        <w:t xml:space="preserve"> Analysing available talent could highlight the unstable nature of </w:t>
      </w:r>
      <w:r w:rsidR="00CA40D5" w:rsidRPr="00F36909">
        <w:rPr>
          <w:rFonts w:ascii="Arial" w:hAnsi="Arial" w:cs="Arial"/>
          <w:sz w:val="22"/>
          <w:szCs w:val="22"/>
        </w:rPr>
        <w:t>agency workers, allowing Chaffinch Group to restructure their recruitment process</w:t>
      </w:r>
      <w:r w:rsidR="00F47724" w:rsidRPr="00F36909">
        <w:rPr>
          <w:rFonts w:ascii="Arial" w:hAnsi="Arial" w:cs="Arial"/>
          <w:sz w:val="22"/>
          <w:szCs w:val="22"/>
        </w:rPr>
        <w:t>. This would improve care as</w:t>
      </w:r>
      <w:r w:rsidR="003C0216" w:rsidRPr="00F36909">
        <w:rPr>
          <w:rFonts w:ascii="Arial" w:hAnsi="Arial" w:cs="Arial"/>
          <w:sz w:val="22"/>
          <w:szCs w:val="22"/>
        </w:rPr>
        <w:t xml:space="preserve"> the</w:t>
      </w:r>
      <w:r w:rsidR="00F47724" w:rsidRPr="00F36909">
        <w:rPr>
          <w:rFonts w:ascii="Arial" w:hAnsi="Arial" w:cs="Arial"/>
          <w:sz w:val="22"/>
          <w:szCs w:val="22"/>
        </w:rPr>
        <w:t xml:space="preserve"> care provided is consistent </w:t>
      </w:r>
      <w:r w:rsidR="003C0216" w:rsidRPr="00F36909">
        <w:rPr>
          <w:rFonts w:ascii="Arial" w:hAnsi="Arial" w:cs="Arial"/>
          <w:sz w:val="22"/>
          <w:szCs w:val="22"/>
        </w:rPr>
        <w:t>allowing</w:t>
      </w:r>
      <w:r w:rsidR="00F47724" w:rsidRPr="00F36909">
        <w:rPr>
          <w:rFonts w:ascii="Arial" w:hAnsi="Arial" w:cs="Arial"/>
          <w:sz w:val="22"/>
          <w:szCs w:val="22"/>
        </w:rPr>
        <w:t xml:space="preserve"> </w:t>
      </w:r>
      <w:r w:rsidR="003C0216" w:rsidRPr="00F36909">
        <w:rPr>
          <w:rFonts w:ascii="Arial" w:hAnsi="Arial" w:cs="Arial"/>
          <w:sz w:val="22"/>
          <w:szCs w:val="22"/>
        </w:rPr>
        <w:t>to</w:t>
      </w:r>
      <w:r w:rsidR="00F47724" w:rsidRPr="00F36909">
        <w:rPr>
          <w:rFonts w:ascii="Arial" w:hAnsi="Arial" w:cs="Arial"/>
          <w:sz w:val="22"/>
          <w:szCs w:val="22"/>
        </w:rPr>
        <w:t xml:space="preserve"> build last</w:t>
      </w:r>
      <w:r w:rsidR="003C0216" w:rsidRPr="00F36909">
        <w:rPr>
          <w:rFonts w:ascii="Arial" w:hAnsi="Arial" w:cs="Arial"/>
          <w:sz w:val="22"/>
          <w:szCs w:val="22"/>
        </w:rPr>
        <w:t>ing</w:t>
      </w:r>
      <w:r w:rsidR="00F47724" w:rsidRPr="00F36909">
        <w:rPr>
          <w:rFonts w:ascii="Arial" w:hAnsi="Arial" w:cs="Arial"/>
          <w:sz w:val="22"/>
          <w:szCs w:val="22"/>
        </w:rPr>
        <w:t xml:space="preserve"> relationships with residents improving </w:t>
      </w:r>
      <w:r w:rsidR="003C0216" w:rsidRPr="00F36909">
        <w:rPr>
          <w:rFonts w:ascii="Arial" w:hAnsi="Arial" w:cs="Arial"/>
          <w:sz w:val="22"/>
          <w:szCs w:val="22"/>
        </w:rPr>
        <w:t xml:space="preserve">resident </w:t>
      </w:r>
      <w:r w:rsidR="00F47724" w:rsidRPr="00F36909">
        <w:rPr>
          <w:rFonts w:ascii="Arial" w:hAnsi="Arial" w:cs="Arial"/>
          <w:sz w:val="22"/>
          <w:szCs w:val="22"/>
        </w:rPr>
        <w:t xml:space="preserve">satisfaction and </w:t>
      </w:r>
      <w:r w:rsidR="00C302CF" w:rsidRPr="00F36909">
        <w:rPr>
          <w:rFonts w:ascii="Arial" w:hAnsi="Arial" w:cs="Arial"/>
          <w:sz w:val="22"/>
          <w:szCs w:val="22"/>
        </w:rPr>
        <w:t>reputation</w:t>
      </w:r>
      <w:r w:rsidR="00F47724" w:rsidRPr="00F36909">
        <w:rPr>
          <w:rFonts w:ascii="Arial" w:hAnsi="Arial" w:cs="Arial"/>
          <w:sz w:val="22"/>
          <w:szCs w:val="22"/>
        </w:rPr>
        <w:t xml:space="preserve">. Furthermore, </w:t>
      </w:r>
      <w:r w:rsidR="00AE2D19" w:rsidRPr="00F36909">
        <w:rPr>
          <w:rFonts w:ascii="Arial" w:hAnsi="Arial" w:cs="Arial"/>
          <w:sz w:val="22"/>
          <w:szCs w:val="22"/>
        </w:rPr>
        <w:t xml:space="preserve">workforce risks such as low morale and sickness </w:t>
      </w:r>
      <w:r w:rsidR="00C302CF" w:rsidRPr="00F36909">
        <w:rPr>
          <w:rFonts w:ascii="Arial" w:hAnsi="Arial" w:cs="Arial"/>
          <w:sz w:val="22"/>
          <w:szCs w:val="22"/>
        </w:rPr>
        <w:t>can be identified</w:t>
      </w:r>
      <w:r w:rsidR="00F52A78" w:rsidRPr="00F36909">
        <w:rPr>
          <w:rFonts w:ascii="Arial" w:hAnsi="Arial" w:cs="Arial"/>
          <w:sz w:val="22"/>
          <w:szCs w:val="22"/>
        </w:rPr>
        <w:t xml:space="preserve"> allowing the </w:t>
      </w:r>
      <w:r w:rsidR="00C04F69" w:rsidRPr="00F36909">
        <w:rPr>
          <w:rFonts w:ascii="Arial" w:hAnsi="Arial" w:cs="Arial"/>
          <w:sz w:val="22"/>
          <w:szCs w:val="22"/>
        </w:rPr>
        <w:t>people practice</w:t>
      </w:r>
      <w:r w:rsidR="00F52A78" w:rsidRPr="00F36909">
        <w:rPr>
          <w:rFonts w:ascii="Arial" w:hAnsi="Arial" w:cs="Arial"/>
          <w:sz w:val="22"/>
          <w:szCs w:val="22"/>
        </w:rPr>
        <w:t xml:space="preserve"> team to investigate the reasons for this through avenues such as feedback surveys</w:t>
      </w:r>
      <w:r w:rsidR="00C04F69" w:rsidRPr="00F36909">
        <w:rPr>
          <w:rFonts w:ascii="Arial" w:hAnsi="Arial" w:cs="Arial"/>
          <w:sz w:val="22"/>
          <w:szCs w:val="22"/>
        </w:rPr>
        <w:t xml:space="preserve"> and absence wellbeing calls</w:t>
      </w:r>
      <w:r w:rsidR="00C92A01" w:rsidRPr="00F36909">
        <w:rPr>
          <w:rFonts w:ascii="Arial" w:hAnsi="Arial" w:cs="Arial"/>
          <w:sz w:val="22"/>
          <w:szCs w:val="22"/>
        </w:rPr>
        <w:t>. From this</w:t>
      </w:r>
      <w:r w:rsidR="00C04F69" w:rsidRPr="00F36909">
        <w:rPr>
          <w:rFonts w:ascii="Arial" w:hAnsi="Arial" w:cs="Arial"/>
          <w:sz w:val="22"/>
          <w:szCs w:val="22"/>
        </w:rPr>
        <w:t xml:space="preserve">, </w:t>
      </w:r>
      <w:r w:rsidR="00C92A01" w:rsidRPr="00F36909">
        <w:rPr>
          <w:rFonts w:ascii="Arial" w:hAnsi="Arial" w:cs="Arial"/>
          <w:sz w:val="22"/>
          <w:szCs w:val="22"/>
        </w:rPr>
        <w:t xml:space="preserve">solutions can be created such as manager training or </w:t>
      </w:r>
      <w:r w:rsidR="001705FE" w:rsidRPr="00F36909">
        <w:rPr>
          <w:rFonts w:ascii="Arial" w:hAnsi="Arial" w:cs="Arial"/>
          <w:sz w:val="22"/>
          <w:szCs w:val="22"/>
        </w:rPr>
        <w:t xml:space="preserve">enabling greater employee input. </w:t>
      </w:r>
      <w:r w:rsidR="00647EC6" w:rsidRPr="00F36909">
        <w:rPr>
          <w:rFonts w:ascii="Arial" w:hAnsi="Arial" w:cs="Arial"/>
          <w:sz w:val="22"/>
          <w:szCs w:val="22"/>
        </w:rPr>
        <w:t>Armstrong &amp; Taylor (2014)</w:t>
      </w:r>
      <w:r w:rsidR="00B75FA9" w:rsidRPr="00F36909">
        <w:rPr>
          <w:rFonts w:ascii="Arial" w:hAnsi="Arial" w:cs="Arial"/>
          <w:sz w:val="22"/>
          <w:szCs w:val="22"/>
        </w:rPr>
        <w:t xml:space="preserve"> explain that </w:t>
      </w:r>
      <w:r w:rsidR="00434429" w:rsidRPr="00F36909">
        <w:rPr>
          <w:rFonts w:ascii="Arial" w:hAnsi="Arial" w:cs="Arial"/>
          <w:sz w:val="22"/>
          <w:szCs w:val="22"/>
        </w:rPr>
        <w:t>the result of workforce planning is more efficient</w:t>
      </w:r>
      <w:r w:rsidR="00E91594" w:rsidRPr="00F36909">
        <w:rPr>
          <w:rFonts w:ascii="Arial" w:hAnsi="Arial" w:cs="Arial"/>
          <w:sz w:val="22"/>
          <w:szCs w:val="22"/>
        </w:rPr>
        <w:t xml:space="preserve"> and skilled</w:t>
      </w:r>
      <w:r w:rsidR="00434429" w:rsidRPr="00F36909">
        <w:rPr>
          <w:rFonts w:ascii="Arial" w:hAnsi="Arial" w:cs="Arial"/>
          <w:sz w:val="22"/>
          <w:szCs w:val="22"/>
        </w:rPr>
        <w:t xml:space="preserve"> employees</w:t>
      </w:r>
      <w:r w:rsidR="00E91594" w:rsidRPr="00F36909">
        <w:rPr>
          <w:rFonts w:ascii="Arial" w:hAnsi="Arial" w:cs="Arial"/>
          <w:sz w:val="22"/>
          <w:szCs w:val="22"/>
        </w:rPr>
        <w:t xml:space="preserve"> and better utili</w:t>
      </w:r>
      <w:r w:rsidR="006453CD">
        <w:rPr>
          <w:rFonts w:ascii="Arial" w:hAnsi="Arial" w:cs="Arial"/>
          <w:sz w:val="22"/>
          <w:szCs w:val="22"/>
        </w:rPr>
        <w:t>s</w:t>
      </w:r>
      <w:r w:rsidR="00E91594" w:rsidRPr="00F36909">
        <w:rPr>
          <w:rFonts w:ascii="Arial" w:hAnsi="Arial" w:cs="Arial"/>
          <w:sz w:val="22"/>
          <w:szCs w:val="22"/>
        </w:rPr>
        <w:t>ed resources</w:t>
      </w:r>
      <w:r w:rsidR="00A9610C" w:rsidRPr="00F36909">
        <w:rPr>
          <w:rFonts w:ascii="Arial" w:hAnsi="Arial" w:cs="Arial"/>
          <w:sz w:val="22"/>
          <w:szCs w:val="22"/>
        </w:rPr>
        <w:t xml:space="preserve"> which are </w:t>
      </w:r>
      <w:r w:rsidR="00CE087C" w:rsidRPr="00F36909">
        <w:rPr>
          <w:rFonts w:ascii="Arial" w:hAnsi="Arial" w:cs="Arial"/>
          <w:sz w:val="22"/>
          <w:szCs w:val="22"/>
        </w:rPr>
        <w:t xml:space="preserve">crucial to filling rooms. </w:t>
      </w:r>
    </w:p>
    <w:p w14:paraId="5EFF3EF7" w14:textId="77777777" w:rsidR="00BD1008" w:rsidRDefault="00BD1008" w:rsidP="007425B0">
      <w:pPr>
        <w:spacing w:before="120" w:after="120" w:line="360" w:lineRule="auto"/>
        <w:rPr>
          <w:rFonts w:ascii="Arial" w:hAnsi="Arial" w:cs="Arial"/>
          <w:sz w:val="22"/>
          <w:szCs w:val="22"/>
        </w:rPr>
      </w:pPr>
    </w:p>
    <w:p w14:paraId="5134C283" w14:textId="77777777" w:rsidR="007425B0" w:rsidRDefault="007425B0" w:rsidP="007425B0">
      <w:pPr>
        <w:spacing w:before="120" w:after="120" w:line="360" w:lineRule="auto"/>
        <w:rPr>
          <w:rFonts w:ascii="Arial" w:hAnsi="Arial" w:cs="Arial"/>
          <w:sz w:val="22"/>
          <w:szCs w:val="22"/>
        </w:rPr>
      </w:pPr>
    </w:p>
    <w:p w14:paraId="11EDCD86" w14:textId="77777777" w:rsidR="00636C27" w:rsidRDefault="00636C27" w:rsidP="007425B0">
      <w:pPr>
        <w:spacing w:before="120" w:after="120" w:line="360" w:lineRule="auto"/>
        <w:rPr>
          <w:rFonts w:ascii="Arial" w:hAnsi="Arial" w:cs="Arial"/>
          <w:sz w:val="22"/>
          <w:szCs w:val="22"/>
        </w:rPr>
      </w:pPr>
    </w:p>
    <w:p w14:paraId="3C0BCC0C" w14:textId="77777777" w:rsidR="007425B0" w:rsidRPr="00F36909" w:rsidRDefault="007425B0" w:rsidP="007425B0">
      <w:pPr>
        <w:spacing w:before="120" w:after="120" w:line="360" w:lineRule="auto"/>
        <w:rPr>
          <w:rFonts w:ascii="Arial" w:hAnsi="Arial" w:cs="Arial"/>
          <w:sz w:val="22"/>
          <w:szCs w:val="22"/>
        </w:rPr>
      </w:pPr>
    </w:p>
    <w:p w14:paraId="39A1475E" w14:textId="75950A9F" w:rsidR="00BD1008" w:rsidRPr="007425B0" w:rsidRDefault="00BD1008" w:rsidP="007425B0">
      <w:pPr>
        <w:spacing w:before="120" w:after="120" w:line="360" w:lineRule="auto"/>
        <w:rPr>
          <w:rFonts w:ascii="Arial" w:hAnsi="Arial" w:cs="Arial"/>
          <w:b/>
          <w:bCs/>
          <w:sz w:val="22"/>
          <w:szCs w:val="22"/>
          <w:u w:val="single"/>
        </w:rPr>
      </w:pPr>
      <w:r w:rsidRPr="007425B0">
        <w:rPr>
          <w:rFonts w:ascii="Arial" w:hAnsi="Arial" w:cs="Arial"/>
          <w:b/>
          <w:bCs/>
          <w:sz w:val="22"/>
          <w:szCs w:val="22"/>
          <w:u w:val="single"/>
        </w:rPr>
        <w:lastRenderedPageBreak/>
        <w:t>Question 12</w:t>
      </w:r>
    </w:p>
    <w:p w14:paraId="3EEA0D64" w14:textId="180630C4" w:rsidR="00BD1008" w:rsidRPr="00F36909" w:rsidRDefault="00746F4A" w:rsidP="007425B0">
      <w:pPr>
        <w:spacing w:before="120" w:after="120" w:line="360" w:lineRule="auto"/>
        <w:rPr>
          <w:rFonts w:ascii="Arial" w:hAnsi="Arial" w:cs="Arial"/>
          <w:sz w:val="22"/>
          <w:szCs w:val="22"/>
        </w:rPr>
      </w:pPr>
      <w:r w:rsidRPr="00F36909">
        <w:rPr>
          <w:rFonts w:ascii="Arial" w:hAnsi="Arial" w:cs="Arial"/>
          <w:sz w:val="22"/>
          <w:szCs w:val="22"/>
        </w:rPr>
        <w:t>Kath could consult and engage with employ</w:t>
      </w:r>
      <w:r w:rsidR="008D1F7F" w:rsidRPr="00F36909">
        <w:rPr>
          <w:rFonts w:ascii="Arial" w:hAnsi="Arial" w:cs="Arial"/>
          <w:sz w:val="22"/>
          <w:szCs w:val="22"/>
        </w:rPr>
        <w:t>ees through direct participative methods to understand the reasons for</w:t>
      </w:r>
      <w:r w:rsidR="00665F2D" w:rsidRPr="00F36909">
        <w:rPr>
          <w:rFonts w:ascii="Arial" w:hAnsi="Arial" w:cs="Arial"/>
          <w:sz w:val="22"/>
          <w:szCs w:val="22"/>
        </w:rPr>
        <w:t xml:space="preserve"> high turnover in </w:t>
      </w:r>
      <w:r w:rsidR="00636C27">
        <w:rPr>
          <w:rFonts w:ascii="Arial" w:hAnsi="Arial" w:cs="Arial"/>
          <w:sz w:val="22"/>
          <w:szCs w:val="22"/>
        </w:rPr>
        <w:t xml:space="preserve">a </w:t>
      </w:r>
      <w:r w:rsidR="00665F2D" w:rsidRPr="00F36909">
        <w:rPr>
          <w:rFonts w:ascii="Arial" w:hAnsi="Arial" w:cs="Arial"/>
          <w:sz w:val="22"/>
          <w:szCs w:val="22"/>
        </w:rPr>
        <w:t xml:space="preserve">previously stable workforce. </w:t>
      </w:r>
      <w:r w:rsidR="00495FDE" w:rsidRPr="00F36909">
        <w:rPr>
          <w:rFonts w:ascii="Arial" w:hAnsi="Arial" w:cs="Arial"/>
          <w:sz w:val="22"/>
          <w:szCs w:val="22"/>
        </w:rPr>
        <w:t>Huebner &amp; Zacher, 2021)</w:t>
      </w:r>
      <w:r w:rsidR="00074262" w:rsidRPr="00F36909">
        <w:rPr>
          <w:rFonts w:ascii="Arial" w:hAnsi="Arial" w:cs="Arial"/>
          <w:sz w:val="22"/>
          <w:szCs w:val="22"/>
        </w:rPr>
        <w:t xml:space="preserve"> discuss how</w:t>
      </w:r>
      <w:r w:rsidR="008E338B" w:rsidRPr="00F36909">
        <w:rPr>
          <w:rFonts w:ascii="Arial" w:hAnsi="Arial" w:cs="Arial"/>
          <w:sz w:val="22"/>
          <w:szCs w:val="22"/>
        </w:rPr>
        <w:t xml:space="preserve"> employee surveys are an effective way to</w:t>
      </w:r>
      <w:r w:rsidR="000211E7" w:rsidRPr="00F36909">
        <w:rPr>
          <w:rFonts w:ascii="Arial" w:hAnsi="Arial" w:cs="Arial"/>
          <w:sz w:val="22"/>
          <w:szCs w:val="22"/>
        </w:rPr>
        <w:t xml:space="preserve"> </w:t>
      </w:r>
      <w:r w:rsidR="008D22DE">
        <w:rPr>
          <w:rFonts w:ascii="Arial" w:hAnsi="Arial" w:cs="Arial"/>
          <w:sz w:val="22"/>
          <w:szCs w:val="22"/>
        </w:rPr>
        <w:t>obtain feedback</w:t>
      </w:r>
      <w:r w:rsidR="00E2112F">
        <w:rPr>
          <w:rFonts w:ascii="Arial" w:hAnsi="Arial" w:cs="Arial"/>
          <w:sz w:val="22"/>
          <w:szCs w:val="22"/>
        </w:rPr>
        <w:t xml:space="preserve"> on organisational developments and </w:t>
      </w:r>
      <w:r w:rsidR="000211E7" w:rsidRPr="00F36909">
        <w:rPr>
          <w:rFonts w:ascii="Arial" w:hAnsi="Arial" w:cs="Arial"/>
          <w:sz w:val="22"/>
          <w:szCs w:val="22"/>
        </w:rPr>
        <w:t>enhance communication between management and employees</w:t>
      </w:r>
      <w:r w:rsidR="00734D40" w:rsidRPr="00F36909">
        <w:rPr>
          <w:rFonts w:ascii="Arial" w:hAnsi="Arial" w:cs="Arial"/>
          <w:sz w:val="22"/>
          <w:szCs w:val="22"/>
        </w:rPr>
        <w:t xml:space="preserve">. Therefore, Kath could </w:t>
      </w:r>
      <w:r w:rsidR="00E2112F">
        <w:rPr>
          <w:rFonts w:ascii="Arial" w:hAnsi="Arial" w:cs="Arial"/>
          <w:sz w:val="22"/>
          <w:szCs w:val="22"/>
        </w:rPr>
        <w:t xml:space="preserve">issue </w:t>
      </w:r>
      <w:r w:rsidR="00734D40" w:rsidRPr="00F36909">
        <w:rPr>
          <w:rFonts w:ascii="Arial" w:hAnsi="Arial" w:cs="Arial"/>
          <w:sz w:val="22"/>
          <w:szCs w:val="22"/>
        </w:rPr>
        <w:t>a survey to</w:t>
      </w:r>
      <w:r w:rsidR="00E2112F">
        <w:rPr>
          <w:rFonts w:ascii="Arial" w:hAnsi="Arial" w:cs="Arial"/>
          <w:sz w:val="22"/>
          <w:szCs w:val="22"/>
        </w:rPr>
        <w:t xml:space="preserve"> </w:t>
      </w:r>
      <w:r w:rsidR="00734D40" w:rsidRPr="00F36909">
        <w:rPr>
          <w:rFonts w:ascii="Arial" w:hAnsi="Arial" w:cs="Arial"/>
          <w:sz w:val="22"/>
          <w:szCs w:val="22"/>
        </w:rPr>
        <w:t xml:space="preserve">understand employee feelings and thoughts following the sale. However, surveys should not be used alone as </w:t>
      </w:r>
      <w:r w:rsidR="00A608BC" w:rsidRPr="00F36909">
        <w:rPr>
          <w:rFonts w:ascii="Arial" w:hAnsi="Arial" w:cs="Arial"/>
          <w:sz w:val="22"/>
          <w:szCs w:val="22"/>
        </w:rPr>
        <w:t>qualitative</w:t>
      </w:r>
      <w:r w:rsidR="00737F9F" w:rsidRPr="00F36909">
        <w:rPr>
          <w:rFonts w:ascii="Arial" w:hAnsi="Arial" w:cs="Arial"/>
          <w:sz w:val="22"/>
          <w:szCs w:val="22"/>
        </w:rPr>
        <w:t xml:space="preserve"> measures </w:t>
      </w:r>
      <w:r w:rsidR="00963A23" w:rsidRPr="00F36909">
        <w:rPr>
          <w:rFonts w:ascii="Arial" w:hAnsi="Arial" w:cs="Arial"/>
          <w:sz w:val="22"/>
          <w:szCs w:val="22"/>
        </w:rPr>
        <w:t xml:space="preserve">involving </w:t>
      </w:r>
      <w:r w:rsidR="00AF46CC" w:rsidRPr="00F36909">
        <w:rPr>
          <w:rFonts w:ascii="Arial" w:hAnsi="Arial" w:cs="Arial"/>
          <w:sz w:val="22"/>
          <w:szCs w:val="22"/>
        </w:rPr>
        <w:t>two-way</w:t>
      </w:r>
      <w:r w:rsidR="00963A23" w:rsidRPr="00F36909">
        <w:rPr>
          <w:rFonts w:ascii="Arial" w:hAnsi="Arial" w:cs="Arial"/>
          <w:sz w:val="22"/>
          <w:szCs w:val="22"/>
        </w:rPr>
        <w:t xml:space="preserve"> communication provide richer feedback and content (CIPD</w:t>
      </w:r>
      <w:r w:rsidR="00056614" w:rsidRPr="00F36909">
        <w:rPr>
          <w:rFonts w:ascii="Arial" w:hAnsi="Arial" w:cs="Arial"/>
          <w:sz w:val="22"/>
          <w:szCs w:val="22"/>
        </w:rPr>
        <w:t>,2021</w:t>
      </w:r>
      <w:r w:rsidR="00963A23" w:rsidRPr="00F36909">
        <w:rPr>
          <w:rFonts w:ascii="Arial" w:hAnsi="Arial" w:cs="Arial"/>
          <w:sz w:val="22"/>
          <w:szCs w:val="22"/>
        </w:rPr>
        <w:t>)</w:t>
      </w:r>
      <w:r w:rsidR="009F220D" w:rsidRPr="00F36909">
        <w:rPr>
          <w:rFonts w:ascii="Arial" w:hAnsi="Arial" w:cs="Arial"/>
          <w:sz w:val="22"/>
          <w:szCs w:val="22"/>
        </w:rPr>
        <w:t xml:space="preserve">. Focus groups </w:t>
      </w:r>
      <w:r w:rsidR="00FF7501" w:rsidRPr="00F36909">
        <w:rPr>
          <w:rFonts w:ascii="Arial" w:hAnsi="Arial" w:cs="Arial"/>
          <w:sz w:val="22"/>
          <w:szCs w:val="22"/>
        </w:rPr>
        <w:t>are a beneficial way to gather employee perceptions</w:t>
      </w:r>
      <w:r w:rsidR="0074672A" w:rsidRPr="00F36909">
        <w:rPr>
          <w:rFonts w:ascii="Arial" w:hAnsi="Arial" w:cs="Arial"/>
          <w:sz w:val="22"/>
          <w:szCs w:val="22"/>
        </w:rPr>
        <w:t xml:space="preserve"> and follow up survey results</w:t>
      </w:r>
      <w:r w:rsidR="00FF7501" w:rsidRPr="00F36909">
        <w:rPr>
          <w:rFonts w:ascii="Arial" w:hAnsi="Arial" w:cs="Arial"/>
          <w:sz w:val="22"/>
          <w:szCs w:val="22"/>
        </w:rPr>
        <w:t xml:space="preserve"> as they offer depth</w:t>
      </w:r>
      <w:r w:rsidR="009D1C52">
        <w:rPr>
          <w:rFonts w:ascii="Arial" w:hAnsi="Arial" w:cs="Arial"/>
          <w:sz w:val="22"/>
          <w:szCs w:val="22"/>
        </w:rPr>
        <w:t xml:space="preserve">, allowing </w:t>
      </w:r>
      <w:r w:rsidR="002502D6" w:rsidRPr="00F36909">
        <w:rPr>
          <w:rFonts w:ascii="Arial" w:hAnsi="Arial" w:cs="Arial"/>
          <w:sz w:val="22"/>
          <w:szCs w:val="22"/>
        </w:rPr>
        <w:t xml:space="preserve">employees </w:t>
      </w:r>
      <w:r w:rsidR="009D1C52">
        <w:rPr>
          <w:rFonts w:ascii="Arial" w:hAnsi="Arial" w:cs="Arial"/>
          <w:sz w:val="22"/>
          <w:szCs w:val="22"/>
        </w:rPr>
        <w:t>to</w:t>
      </w:r>
      <w:r w:rsidR="002502D6" w:rsidRPr="00F36909">
        <w:rPr>
          <w:rFonts w:ascii="Arial" w:hAnsi="Arial" w:cs="Arial"/>
          <w:sz w:val="22"/>
          <w:szCs w:val="22"/>
        </w:rPr>
        <w:t xml:space="preserve"> interact with each other</w:t>
      </w:r>
      <w:r w:rsidR="00B3214C">
        <w:rPr>
          <w:rFonts w:ascii="Arial" w:hAnsi="Arial" w:cs="Arial"/>
          <w:sz w:val="22"/>
          <w:szCs w:val="22"/>
        </w:rPr>
        <w:t>. This can</w:t>
      </w:r>
      <w:r w:rsidR="002502D6" w:rsidRPr="00F36909">
        <w:rPr>
          <w:rFonts w:ascii="Arial" w:hAnsi="Arial" w:cs="Arial"/>
          <w:sz w:val="22"/>
          <w:szCs w:val="22"/>
        </w:rPr>
        <w:t xml:space="preserve"> result</w:t>
      </w:r>
      <w:r w:rsidR="00B3214C">
        <w:rPr>
          <w:rFonts w:ascii="Arial" w:hAnsi="Arial" w:cs="Arial"/>
          <w:sz w:val="22"/>
          <w:szCs w:val="22"/>
        </w:rPr>
        <w:t xml:space="preserve"> </w:t>
      </w:r>
      <w:r w:rsidR="002502D6" w:rsidRPr="00F36909">
        <w:rPr>
          <w:rFonts w:ascii="Arial" w:hAnsi="Arial" w:cs="Arial"/>
          <w:sz w:val="22"/>
          <w:szCs w:val="22"/>
        </w:rPr>
        <w:t>in new discussion topics</w:t>
      </w:r>
      <w:r w:rsidR="00B3214C">
        <w:rPr>
          <w:rFonts w:ascii="Arial" w:hAnsi="Arial" w:cs="Arial"/>
          <w:sz w:val="22"/>
          <w:szCs w:val="22"/>
        </w:rPr>
        <w:t xml:space="preserve">, </w:t>
      </w:r>
      <w:r w:rsidR="002502D6" w:rsidRPr="00F36909">
        <w:rPr>
          <w:rFonts w:ascii="Arial" w:hAnsi="Arial" w:cs="Arial"/>
          <w:sz w:val="22"/>
          <w:szCs w:val="22"/>
        </w:rPr>
        <w:t>encourag</w:t>
      </w:r>
      <w:r w:rsidR="009D2D59" w:rsidRPr="00F36909">
        <w:rPr>
          <w:rFonts w:ascii="Arial" w:hAnsi="Arial" w:cs="Arial"/>
          <w:sz w:val="22"/>
          <w:szCs w:val="22"/>
        </w:rPr>
        <w:t>ing</w:t>
      </w:r>
      <w:r w:rsidR="002502D6" w:rsidRPr="00F36909">
        <w:rPr>
          <w:rFonts w:ascii="Arial" w:hAnsi="Arial" w:cs="Arial"/>
          <w:sz w:val="22"/>
          <w:szCs w:val="22"/>
        </w:rPr>
        <w:t xml:space="preserve"> openness</w:t>
      </w:r>
      <w:r w:rsidR="00B3214C">
        <w:rPr>
          <w:rFonts w:ascii="Arial" w:hAnsi="Arial" w:cs="Arial"/>
          <w:sz w:val="22"/>
          <w:szCs w:val="22"/>
        </w:rPr>
        <w:t xml:space="preserve"> and </w:t>
      </w:r>
      <w:r w:rsidR="0093012D" w:rsidRPr="00F36909">
        <w:rPr>
          <w:rFonts w:ascii="Arial" w:hAnsi="Arial" w:cs="Arial"/>
          <w:sz w:val="22"/>
          <w:szCs w:val="22"/>
        </w:rPr>
        <w:t>allow</w:t>
      </w:r>
      <w:r w:rsidR="00B3214C">
        <w:rPr>
          <w:rFonts w:ascii="Arial" w:hAnsi="Arial" w:cs="Arial"/>
          <w:sz w:val="22"/>
          <w:szCs w:val="22"/>
        </w:rPr>
        <w:t xml:space="preserve">s </w:t>
      </w:r>
      <w:r w:rsidR="0093012D" w:rsidRPr="00F36909">
        <w:rPr>
          <w:rFonts w:ascii="Arial" w:hAnsi="Arial" w:cs="Arial"/>
          <w:sz w:val="22"/>
          <w:szCs w:val="22"/>
        </w:rPr>
        <w:t xml:space="preserve">Kath to unveil issues such as low motivation and </w:t>
      </w:r>
      <w:r w:rsidR="00033607" w:rsidRPr="00F36909">
        <w:rPr>
          <w:rFonts w:ascii="Arial" w:hAnsi="Arial" w:cs="Arial"/>
          <w:sz w:val="22"/>
          <w:szCs w:val="22"/>
        </w:rPr>
        <w:t>culture change as reasons for turnover</w:t>
      </w:r>
      <w:r w:rsidR="002502D6" w:rsidRPr="00F36909">
        <w:rPr>
          <w:rFonts w:ascii="Arial" w:hAnsi="Arial" w:cs="Arial"/>
          <w:sz w:val="22"/>
          <w:szCs w:val="22"/>
        </w:rPr>
        <w:t xml:space="preserve"> (</w:t>
      </w:r>
      <w:r w:rsidR="00033607" w:rsidRPr="00F36909">
        <w:rPr>
          <w:rFonts w:ascii="Arial" w:hAnsi="Arial" w:cs="Arial"/>
          <w:sz w:val="22"/>
          <w:szCs w:val="22"/>
        </w:rPr>
        <w:t>Jordan &amp; Haines</w:t>
      </w:r>
      <w:r w:rsidR="00EA703E" w:rsidRPr="00F36909">
        <w:rPr>
          <w:rFonts w:ascii="Arial" w:hAnsi="Arial" w:cs="Arial"/>
          <w:sz w:val="22"/>
          <w:szCs w:val="22"/>
        </w:rPr>
        <w:t xml:space="preserve">). </w:t>
      </w:r>
      <w:r w:rsidR="005A6E1B" w:rsidRPr="00F36909">
        <w:rPr>
          <w:rFonts w:ascii="Arial" w:hAnsi="Arial" w:cs="Arial"/>
          <w:sz w:val="22"/>
          <w:szCs w:val="22"/>
        </w:rPr>
        <w:t xml:space="preserve">Flynn, Albrecht &amp; Scott, 2018) </w:t>
      </w:r>
      <w:r w:rsidR="001A741F" w:rsidRPr="00F36909">
        <w:rPr>
          <w:rFonts w:ascii="Arial" w:hAnsi="Arial" w:cs="Arial"/>
          <w:sz w:val="22"/>
          <w:szCs w:val="22"/>
        </w:rPr>
        <w:t>highlight</w:t>
      </w:r>
      <w:r w:rsidR="005A6E1B" w:rsidRPr="00F36909">
        <w:rPr>
          <w:rFonts w:ascii="Arial" w:hAnsi="Arial" w:cs="Arial"/>
          <w:sz w:val="22"/>
          <w:szCs w:val="22"/>
        </w:rPr>
        <w:t xml:space="preserve"> </w:t>
      </w:r>
      <w:r w:rsidR="001A741F" w:rsidRPr="00F36909">
        <w:rPr>
          <w:rFonts w:ascii="Arial" w:hAnsi="Arial" w:cs="Arial"/>
          <w:sz w:val="22"/>
          <w:szCs w:val="22"/>
        </w:rPr>
        <w:t xml:space="preserve">the </w:t>
      </w:r>
      <w:r w:rsidR="003E2F21" w:rsidRPr="00F36909">
        <w:rPr>
          <w:rFonts w:ascii="Arial" w:hAnsi="Arial" w:cs="Arial"/>
          <w:sz w:val="22"/>
          <w:szCs w:val="22"/>
        </w:rPr>
        <w:t xml:space="preserve">importance of a strong relationship between focus group staff and employees </w:t>
      </w:r>
      <w:r w:rsidR="00DC688D">
        <w:rPr>
          <w:rFonts w:ascii="Arial" w:hAnsi="Arial" w:cs="Arial"/>
          <w:sz w:val="22"/>
          <w:szCs w:val="22"/>
        </w:rPr>
        <w:t>in</w:t>
      </w:r>
      <w:r w:rsidR="003E2F21" w:rsidRPr="00F36909">
        <w:rPr>
          <w:rFonts w:ascii="Arial" w:hAnsi="Arial" w:cs="Arial"/>
          <w:sz w:val="22"/>
          <w:szCs w:val="22"/>
        </w:rPr>
        <w:t xml:space="preserve"> obtain</w:t>
      </w:r>
      <w:r w:rsidR="00DC688D">
        <w:rPr>
          <w:rFonts w:ascii="Arial" w:hAnsi="Arial" w:cs="Arial"/>
          <w:sz w:val="22"/>
          <w:szCs w:val="22"/>
        </w:rPr>
        <w:t>ing</w:t>
      </w:r>
      <w:r w:rsidR="003E2F21" w:rsidRPr="00F36909">
        <w:rPr>
          <w:rFonts w:ascii="Arial" w:hAnsi="Arial" w:cs="Arial"/>
          <w:sz w:val="22"/>
          <w:szCs w:val="22"/>
        </w:rPr>
        <w:t xml:space="preserve"> insightful content</w:t>
      </w:r>
      <w:r w:rsidR="00911F86" w:rsidRPr="00F36909">
        <w:rPr>
          <w:rFonts w:ascii="Arial" w:hAnsi="Arial" w:cs="Arial"/>
          <w:sz w:val="22"/>
          <w:szCs w:val="22"/>
        </w:rPr>
        <w:t xml:space="preserve"> and so results could be hindered if Kath led the group due to </w:t>
      </w:r>
      <w:r w:rsidR="007F3722" w:rsidRPr="00F36909">
        <w:rPr>
          <w:rFonts w:ascii="Arial" w:hAnsi="Arial" w:cs="Arial"/>
          <w:sz w:val="22"/>
          <w:szCs w:val="22"/>
        </w:rPr>
        <w:t xml:space="preserve">lack of </w:t>
      </w:r>
      <w:r w:rsidR="00021AA1" w:rsidRPr="00F36909">
        <w:rPr>
          <w:rFonts w:ascii="Arial" w:hAnsi="Arial" w:cs="Arial"/>
          <w:sz w:val="22"/>
          <w:szCs w:val="22"/>
        </w:rPr>
        <w:t xml:space="preserve">established rapport and trust. </w:t>
      </w:r>
      <w:r w:rsidR="0021739E" w:rsidRPr="00F36909">
        <w:rPr>
          <w:rFonts w:ascii="Arial" w:hAnsi="Arial" w:cs="Arial"/>
          <w:sz w:val="22"/>
          <w:szCs w:val="22"/>
        </w:rPr>
        <w:t xml:space="preserve">Exit interviews </w:t>
      </w:r>
      <w:r w:rsidR="00C36F05" w:rsidRPr="00F36909">
        <w:rPr>
          <w:rFonts w:ascii="Arial" w:hAnsi="Arial" w:cs="Arial"/>
          <w:sz w:val="22"/>
          <w:szCs w:val="22"/>
        </w:rPr>
        <w:t xml:space="preserve">are </w:t>
      </w:r>
      <w:r w:rsidR="0056580C" w:rsidRPr="00F36909">
        <w:rPr>
          <w:rFonts w:ascii="Arial" w:hAnsi="Arial" w:cs="Arial"/>
          <w:sz w:val="22"/>
          <w:szCs w:val="22"/>
        </w:rPr>
        <w:t xml:space="preserve">the final tool a business can use to gather feedback from an </w:t>
      </w:r>
      <w:proofErr w:type="spellStart"/>
      <w:r w:rsidR="0056580C" w:rsidRPr="00F36909">
        <w:rPr>
          <w:rFonts w:ascii="Arial" w:hAnsi="Arial" w:cs="Arial"/>
          <w:sz w:val="22"/>
          <w:szCs w:val="22"/>
        </w:rPr>
        <w:t>exiting</w:t>
      </w:r>
      <w:proofErr w:type="spellEnd"/>
      <w:r w:rsidR="0056580C" w:rsidRPr="00F36909">
        <w:rPr>
          <w:rFonts w:ascii="Arial" w:hAnsi="Arial" w:cs="Arial"/>
          <w:sz w:val="22"/>
          <w:szCs w:val="22"/>
        </w:rPr>
        <w:t xml:space="preserve"> employee</w:t>
      </w:r>
      <w:r w:rsidR="002176D7" w:rsidRPr="00F36909">
        <w:rPr>
          <w:rFonts w:ascii="Arial" w:hAnsi="Arial" w:cs="Arial"/>
          <w:sz w:val="22"/>
          <w:szCs w:val="22"/>
        </w:rPr>
        <w:t xml:space="preserve"> as </w:t>
      </w:r>
      <w:r w:rsidR="00E2112F" w:rsidRPr="00F36909">
        <w:rPr>
          <w:rFonts w:ascii="Arial" w:hAnsi="Arial" w:cs="Arial"/>
          <w:sz w:val="22"/>
          <w:szCs w:val="22"/>
        </w:rPr>
        <w:t xml:space="preserve">they </w:t>
      </w:r>
      <w:r w:rsidR="009C4FB8">
        <w:rPr>
          <w:rFonts w:ascii="Arial" w:hAnsi="Arial" w:cs="Arial"/>
          <w:sz w:val="22"/>
          <w:szCs w:val="22"/>
        </w:rPr>
        <w:t xml:space="preserve">identify </w:t>
      </w:r>
      <w:r w:rsidR="002176D7" w:rsidRPr="00F36909">
        <w:rPr>
          <w:rFonts w:ascii="Arial" w:hAnsi="Arial" w:cs="Arial"/>
          <w:sz w:val="22"/>
          <w:szCs w:val="22"/>
        </w:rPr>
        <w:t xml:space="preserve">areas of concern or improvement, to better </w:t>
      </w:r>
      <w:r w:rsidR="00653EFA" w:rsidRPr="00F36909">
        <w:rPr>
          <w:rFonts w:ascii="Arial" w:hAnsi="Arial" w:cs="Arial"/>
          <w:sz w:val="22"/>
          <w:szCs w:val="22"/>
        </w:rPr>
        <w:t>the</w:t>
      </w:r>
      <w:r w:rsidR="002176D7" w:rsidRPr="00F36909">
        <w:rPr>
          <w:rFonts w:ascii="Arial" w:hAnsi="Arial" w:cs="Arial"/>
          <w:sz w:val="22"/>
          <w:szCs w:val="22"/>
        </w:rPr>
        <w:t xml:space="preserve"> organisation (</w:t>
      </w:r>
      <w:proofErr w:type="spellStart"/>
      <w:r w:rsidR="003D1384" w:rsidRPr="00F36909">
        <w:rPr>
          <w:rFonts w:ascii="Arial" w:hAnsi="Arial" w:cs="Arial"/>
          <w:sz w:val="22"/>
          <w:szCs w:val="22"/>
        </w:rPr>
        <w:t>SreeYuktha</w:t>
      </w:r>
      <w:proofErr w:type="spellEnd"/>
      <w:r w:rsidR="003D1384" w:rsidRPr="00F36909">
        <w:rPr>
          <w:rFonts w:ascii="Arial" w:hAnsi="Arial" w:cs="Arial"/>
          <w:sz w:val="22"/>
          <w:szCs w:val="22"/>
        </w:rPr>
        <w:t>, 2023)</w:t>
      </w:r>
      <w:r w:rsidR="002176D7" w:rsidRPr="00F36909">
        <w:rPr>
          <w:rFonts w:ascii="Arial" w:hAnsi="Arial" w:cs="Arial"/>
          <w:sz w:val="22"/>
          <w:szCs w:val="22"/>
        </w:rPr>
        <w:t xml:space="preserve">. </w:t>
      </w:r>
      <w:r w:rsidR="009C4FB8">
        <w:rPr>
          <w:rFonts w:ascii="Arial" w:hAnsi="Arial" w:cs="Arial"/>
          <w:sz w:val="22"/>
          <w:szCs w:val="22"/>
        </w:rPr>
        <w:t>However, it</w:t>
      </w:r>
      <w:r w:rsidR="002176D7" w:rsidRPr="00F36909">
        <w:rPr>
          <w:rFonts w:ascii="Arial" w:hAnsi="Arial" w:cs="Arial"/>
          <w:sz w:val="22"/>
          <w:szCs w:val="22"/>
        </w:rPr>
        <w:t xml:space="preserve"> is advised that exit interviews </w:t>
      </w:r>
      <w:r w:rsidR="009C4FB8">
        <w:rPr>
          <w:rFonts w:ascii="Arial" w:hAnsi="Arial" w:cs="Arial"/>
          <w:sz w:val="22"/>
          <w:szCs w:val="22"/>
        </w:rPr>
        <w:t>are not</w:t>
      </w:r>
      <w:r w:rsidR="002176D7" w:rsidRPr="00F36909">
        <w:rPr>
          <w:rFonts w:ascii="Arial" w:hAnsi="Arial" w:cs="Arial"/>
          <w:sz w:val="22"/>
          <w:szCs w:val="22"/>
        </w:rPr>
        <w:t xml:space="preserve"> </w:t>
      </w:r>
      <w:r w:rsidR="00653EFA" w:rsidRPr="00F36909">
        <w:rPr>
          <w:rFonts w:ascii="Arial" w:hAnsi="Arial" w:cs="Arial"/>
          <w:sz w:val="22"/>
          <w:szCs w:val="22"/>
        </w:rPr>
        <w:t>carried</w:t>
      </w:r>
      <w:r w:rsidR="002176D7" w:rsidRPr="00F36909">
        <w:rPr>
          <w:rFonts w:ascii="Arial" w:hAnsi="Arial" w:cs="Arial"/>
          <w:sz w:val="22"/>
          <w:szCs w:val="22"/>
        </w:rPr>
        <w:t xml:space="preserve"> the manager to increase employee openness (CIPD</w:t>
      </w:r>
      <w:r w:rsidR="00234983" w:rsidRPr="00F36909">
        <w:rPr>
          <w:rFonts w:ascii="Arial" w:hAnsi="Arial" w:cs="Arial"/>
          <w:sz w:val="22"/>
          <w:szCs w:val="22"/>
        </w:rPr>
        <w:t>,2025e</w:t>
      </w:r>
      <w:r w:rsidR="002176D7" w:rsidRPr="00F36909">
        <w:rPr>
          <w:rFonts w:ascii="Arial" w:hAnsi="Arial" w:cs="Arial"/>
          <w:sz w:val="22"/>
          <w:szCs w:val="22"/>
        </w:rPr>
        <w:t xml:space="preserve">). </w:t>
      </w:r>
    </w:p>
    <w:p w14:paraId="0D2EF803" w14:textId="77777777" w:rsidR="009E03B1" w:rsidRDefault="00D31960" w:rsidP="009E03B1">
      <w:pPr>
        <w:spacing w:before="120" w:after="120" w:line="360" w:lineRule="auto"/>
        <w:rPr>
          <w:rFonts w:ascii="Arial" w:hAnsi="Arial" w:cs="Arial"/>
          <w:sz w:val="22"/>
          <w:szCs w:val="22"/>
        </w:rPr>
      </w:pPr>
      <w:r w:rsidRPr="00F36909">
        <w:rPr>
          <w:rFonts w:ascii="Arial" w:hAnsi="Arial" w:cs="Arial"/>
          <w:sz w:val="22"/>
          <w:szCs w:val="22"/>
        </w:rPr>
        <w:t xml:space="preserve">To engage employees, Kath should </w:t>
      </w:r>
      <w:r w:rsidR="00C0321B" w:rsidRPr="00F36909">
        <w:rPr>
          <w:rFonts w:ascii="Arial" w:hAnsi="Arial" w:cs="Arial"/>
          <w:sz w:val="22"/>
          <w:szCs w:val="22"/>
        </w:rPr>
        <w:t>ensure</w:t>
      </w:r>
      <w:r w:rsidRPr="00F36909">
        <w:rPr>
          <w:rFonts w:ascii="Arial" w:hAnsi="Arial" w:cs="Arial"/>
          <w:sz w:val="22"/>
          <w:szCs w:val="22"/>
        </w:rPr>
        <w:t xml:space="preserve"> employees are regularly consulted. Employees at Calmere House do not feel involved in the business and are uncertain </w:t>
      </w:r>
      <w:r w:rsidR="00DB034B" w:rsidRPr="00F36909">
        <w:rPr>
          <w:rFonts w:ascii="Arial" w:hAnsi="Arial" w:cs="Arial"/>
          <w:sz w:val="22"/>
          <w:szCs w:val="22"/>
        </w:rPr>
        <w:t xml:space="preserve">how decisions will affect them. </w:t>
      </w:r>
      <w:r w:rsidR="00327E4F" w:rsidRPr="00F36909">
        <w:rPr>
          <w:rFonts w:ascii="Arial" w:hAnsi="Arial" w:cs="Arial"/>
          <w:sz w:val="22"/>
          <w:szCs w:val="22"/>
        </w:rPr>
        <w:t xml:space="preserve">This may help employees </w:t>
      </w:r>
      <w:r w:rsidR="00C0321B" w:rsidRPr="00F36909">
        <w:rPr>
          <w:rFonts w:ascii="Arial" w:hAnsi="Arial" w:cs="Arial"/>
          <w:sz w:val="22"/>
          <w:szCs w:val="22"/>
        </w:rPr>
        <w:t>build</w:t>
      </w:r>
      <w:r w:rsidR="00327E4F" w:rsidRPr="00F36909">
        <w:rPr>
          <w:rFonts w:ascii="Arial" w:hAnsi="Arial" w:cs="Arial"/>
          <w:sz w:val="22"/>
          <w:szCs w:val="22"/>
        </w:rPr>
        <w:t xml:space="preserve"> trust and feel greater involvement </w:t>
      </w:r>
      <w:r w:rsidR="00842465" w:rsidRPr="00F36909">
        <w:rPr>
          <w:rFonts w:ascii="Arial" w:hAnsi="Arial" w:cs="Arial"/>
          <w:sz w:val="22"/>
          <w:szCs w:val="22"/>
        </w:rPr>
        <w:t xml:space="preserve">as they did with Kirsten. </w:t>
      </w:r>
      <w:r w:rsidR="006A7DA4" w:rsidRPr="00F36909">
        <w:rPr>
          <w:rFonts w:ascii="Arial" w:hAnsi="Arial" w:cs="Arial"/>
          <w:sz w:val="22"/>
          <w:szCs w:val="22"/>
        </w:rPr>
        <w:t xml:space="preserve">Russo, </w:t>
      </w:r>
      <w:proofErr w:type="spellStart"/>
      <w:r w:rsidR="006A7DA4" w:rsidRPr="00F36909">
        <w:rPr>
          <w:rFonts w:ascii="Arial" w:hAnsi="Arial" w:cs="Arial"/>
          <w:sz w:val="22"/>
          <w:szCs w:val="22"/>
        </w:rPr>
        <w:t>Zekan</w:t>
      </w:r>
      <w:proofErr w:type="spellEnd"/>
      <w:r w:rsidR="006A7DA4" w:rsidRPr="00F36909">
        <w:rPr>
          <w:rFonts w:ascii="Arial" w:hAnsi="Arial" w:cs="Arial"/>
          <w:sz w:val="22"/>
          <w:szCs w:val="22"/>
        </w:rPr>
        <w:t xml:space="preserve"> &amp; </w:t>
      </w:r>
      <w:proofErr w:type="spellStart"/>
      <w:r w:rsidR="006A7DA4" w:rsidRPr="00F36909">
        <w:rPr>
          <w:rFonts w:ascii="Arial" w:hAnsi="Arial" w:cs="Arial"/>
          <w:sz w:val="22"/>
          <w:szCs w:val="22"/>
        </w:rPr>
        <w:t>Peronja</w:t>
      </w:r>
      <w:proofErr w:type="spellEnd"/>
      <w:r w:rsidR="006A7DA4" w:rsidRPr="00F36909">
        <w:rPr>
          <w:rFonts w:ascii="Arial" w:hAnsi="Arial" w:cs="Arial"/>
          <w:sz w:val="22"/>
          <w:szCs w:val="22"/>
        </w:rPr>
        <w:t xml:space="preserve"> (2012) e</w:t>
      </w:r>
      <w:r w:rsidR="00842465" w:rsidRPr="00F36909">
        <w:rPr>
          <w:rFonts w:ascii="Arial" w:hAnsi="Arial" w:cs="Arial"/>
          <w:sz w:val="22"/>
          <w:szCs w:val="22"/>
        </w:rPr>
        <w:t xml:space="preserve">xplain that businesses who keep employees updated </w:t>
      </w:r>
      <w:r w:rsidR="00026D96" w:rsidRPr="00F36909">
        <w:rPr>
          <w:rFonts w:ascii="Arial" w:hAnsi="Arial" w:cs="Arial"/>
          <w:sz w:val="22"/>
          <w:szCs w:val="22"/>
        </w:rPr>
        <w:t>o</w:t>
      </w:r>
      <w:r w:rsidR="00842465" w:rsidRPr="00F36909">
        <w:rPr>
          <w:rFonts w:ascii="Arial" w:hAnsi="Arial" w:cs="Arial"/>
          <w:sz w:val="22"/>
          <w:szCs w:val="22"/>
        </w:rPr>
        <w:t xml:space="preserve">n </w:t>
      </w:r>
      <w:r w:rsidR="00581D6E">
        <w:rPr>
          <w:rFonts w:ascii="Arial" w:hAnsi="Arial" w:cs="Arial"/>
          <w:sz w:val="22"/>
          <w:szCs w:val="22"/>
        </w:rPr>
        <w:t>organisation</w:t>
      </w:r>
      <w:r w:rsidR="00842465" w:rsidRPr="00F36909">
        <w:rPr>
          <w:rFonts w:ascii="Arial" w:hAnsi="Arial" w:cs="Arial"/>
          <w:sz w:val="22"/>
          <w:szCs w:val="22"/>
        </w:rPr>
        <w:t>al changes and ventures via interna communication such as forums and intranets have a more motivated workf</w:t>
      </w:r>
      <w:r w:rsidR="00C0321B" w:rsidRPr="00F36909">
        <w:rPr>
          <w:rFonts w:ascii="Arial" w:hAnsi="Arial" w:cs="Arial"/>
          <w:sz w:val="22"/>
          <w:szCs w:val="22"/>
        </w:rPr>
        <w:t>orce as they see the meaning of their work</w:t>
      </w:r>
      <w:r w:rsidR="006A7DA4" w:rsidRPr="00F36909">
        <w:rPr>
          <w:rFonts w:ascii="Arial" w:hAnsi="Arial" w:cs="Arial"/>
          <w:sz w:val="22"/>
          <w:szCs w:val="22"/>
        </w:rPr>
        <w:t xml:space="preserve">. </w:t>
      </w:r>
      <w:r w:rsidR="00FE4749" w:rsidRPr="00F36909">
        <w:rPr>
          <w:rFonts w:ascii="Arial" w:hAnsi="Arial" w:cs="Arial"/>
          <w:sz w:val="22"/>
          <w:szCs w:val="22"/>
        </w:rPr>
        <w:t xml:space="preserve">Care homes </w:t>
      </w:r>
      <w:r w:rsidR="0058070A" w:rsidRPr="00F36909">
        <w:rPr>
          <w:rFonts w:ascii="Arial" w:hAnsi="Arial" w:cs="Arial"/>
          <w:sz w:val="22"/>
          <w:szCs w:val="22"/>
        </w:rPr>
        <w:t>employ different staff groups such as care assistants, support workers, nurses and office staff. Therefore, Kath should conduct stakeholder analysis</w:t>
      </w:r>
      <w:r w:rsidR="00BF671E" w:rsidRPr="00F36909">
        <w:rPr>
          <w:rFonts w:ascii="Arial" w:hAnsi="Arial" w:cs="Arial"/>
          <w:sz w:val="22"/>
          <w:szCs w:val="22"/>
        </w:rPr>
        <w:t xml:space="preserve"> </w:t>
      </w:r>
      <w:r w:rsidR="00292F42" w:rsidRPr="00F36909">
        <w:rPr>
          <w:rFonts w:ascii="Arial" w:hAnsi="Arial" w:cs="Arial"/>
          <w:sz w:val="22"/>
          <w:szCs w:val="22"/>
        </w:rPr>
        <w:t xml:space="preserve">which helps to </w:t>
      </w:r>
      <w:r w:rsidR="00BF671E" w:rsidRPr="00F36909">
        <w:rPr>
          <w:rFonts w:ascii="Arial" w:hAnsi="Arial" w:cs="Arial"/>
          <w:sz w:val="22"/>
          <w:szCs w:val="22"/>
        </w:rPr>
        <w:t xml:space="preserve">understand how </w:t>
      </w:r>
      <w:r w:rsidR="00581D6E">
        <w:rPr>
          <w:rFonts w:ascii="Arial" w:hAnsi="Arial" w:cs="Arial"/>
          <w:sz w:val="22"/>
          <w:szCs w:val="22"/>
        </w:rPr>
        <w:t>organisation</w:t>
      </w:r>
      <w:r w:rsidR="00BF671E" w:rsidRPr="00F36909">
        <w:rPr>
          <w:rFonts w:ascii="Arial" w:hAnsi="Arial" w:cs="Arial"/>
          <w:sz w:val="22"/>
          <w:szCs w:val="22"/>
        </w:rPr>
        <w:t>al changes will affect each</w:t>
      </w:r>
      <w:r w:rsidR="00292F42" w:rsidRPr="00F36909">
        <w:rPr>
          <w:rFonts w:ascii="Arial" w:hAnsi="Arial" w:cs="Arial"/>
          <w:sz w:val="22"/>
          <w:szCs w:val="22"/>
        </w:rPr>
        <w:t xml:space="preserve"> employee</w:t>
      </w:r>
      <w:r w:rsidR="00BF671E" w:rsidRPr="00F36909">
        <w:rPr>
          <w:rFonts w:ascii="Arial" w:hAnsi="Arial" w:cs="Arial"/>
          <w:sz w:val="22"/>
          <w:szCs w:val="22"/>
        </w:rPr>
        <w:t xml:space="preserve"> group. This improves engagement through </w:t>
      </w:r>
      <w:r w:rsidR="000601B9" w:rsidRPr="00F36909">
        <w:rPr>
          <w:rFonts w:ascii="Arial" w:hAnsi="Arial" w:cs="Arial"/>
          <w:sz w:val="22"/>
          <w:szCs w:val="22"/>
        </w:rPr>
        <w:t>involvement</w:t>
      </w:r>
      <w:r w:rsidR="00BF671E" w:rsidRPr="00F36909">
        <w:rPr>
          <w:rFonts w:ascii="Arial" w:hAnsi="Arial" w:cs="Arial"/>
          <w:sz w:val="22"/>
          <w:szCs w:val="22"/>
        </w:rPr>
        <w:t xml:space="preserve"> in decision making </w:t>
      </w:r>
      <w:r w:rsidR="000601B9" w:rsidRPr="00F36909">
        <w:rPr>
          <w:rFonts w:ascii="Arial" w:hAnsi="Arial" w:cs="Arial"/>
          <w:sz w:val="22"/>
          <w:szCs w:val="22"/>
        </w:rPr>
        <w:t>and encouraging voice (</w:t>
      </w:r>
      <w:r w:rsidR="00C62875" w:rsidRPr="00F36909">
        <w:rPr>
          <w:rFonts w:ascii="Arial" w:hAnsi="Arial" w:cs="Arial"/>
          <w:sz w:val="22"/>
          <w:szCs w:val="22"/>
        </w:rPr>
        <w:t>Hooray, 2025</w:t>
      </w:r>
      <w:r w:rsidR="000601B9" w:rsidRPr="00F36909">
        <w:rPr>
          <w:rFonts w:ascii="Arial" w:hAnsi="Arial" w:cs="Arial"/>
          <w:sz w:val="22"/>
          <w:szCs w:val="22"/>
        </w:rPr>
        <w:t xml:space="preserve">). </w:t>
      </w:r>
      <w:r w:rsidR="007E523C" w:rsidRPr="00F36909">
        <w:rPr>
          <w:rFonts w:ascii="Arial" w:hAnsi="Arial" w:cs="Arial"/>
          <w:sz w:val="22"/>
          <w:szCs w:val="22"/>
        </w:rPr>
        <w:t>Carreno (2024)</w:t>
      </w:r>
      <w:r w:rsidR="00D177BA" w:rsidRPr="00F36909">
        <w:rPr>
          <w:rFonts w:ascii="Arial" w:hAnsi="Arial" w:cs="Arial"/>
          <w:sz w:val="22"/>
          <w:szCs w:val="22"/>
        </w:rPr>
        <w:t xml:space="preserve"> explains how following change, continuous </w:t>
      </w:r>
      <w:r w:rsidR="008F30D8" w:rsidRPr="00F36909">
        <w:rPr>
          <w:rFonts w:ascii="Arial" w:hAnsi="Arial" w:cs="Arial"/>
          <w:sz w:val="22"/>
          <w:szCs w:val="22"/>
        </w:rPr>
        <w:t>feedback and evaluation is essential</w:t>
      </w:r>
      <w:r w:rsidR="00A74DC7" w:rsidRPr="00F36909">
        <w:rPr>
          <w:rFonts w:ascii="Arial" w:hAnsi="Arial" w:cs="Arial"/>
          <w:sz w:val="22"/>
          <w:szCs w:val="22"/>
        </w:rPr>
        <w:t xml:space="preserve"> to encourage proactive </w:t>
      </w:r>
      <w:r w:rsidR="00CE5D5B" w:rsidRPr="00F36909">
        <w:rPr>
          <w:rFonts w:ascii="Arial" w:hAnsi="Arial" w:cs="Arial"/>
          <w:sz w:val="22"/>
          <w:szCs w:val="22"/>
        </w:rPr>
        <w:t>adjustments</w:t>
      </w:r>
      <w:r w:rsidR="001950CB" w:rsidRPr="00F36909">
        <w:rPr>
          <w:rFonts w:ascii="Arial" w:hAnsi="Arial" w:cs="Arial"/>
          <w:sz w:val="22"/>
          <w:szCs w:val="22"/>
        </w:rPr>
        <w:t xml:space="preserve"> instead of being reactive following employee dissatisfaction. </w:t>
      </w:r>
      <w:r w:rsidR="009D3FFC" w:rsidRPr="00F36909">
        <w:rPr>
          <w:rFonts w:ascii="Arial" w:hAnsi="Arial" w:cs="Arial"/>
          <w:sz w:val="22"/>
          <w:szCs w:val="22"/>
        </w:rPr>
        <w:t xml:space="preserve">Therefore, </w:t>
      </w:r>
      <w:r w:rsidR="001950CB" w:rsidRPr="00F36909">
        <w:rPr>
          <w:rFonts w:ascii="Arial" w:hAnsi="Arial" w:cs="Arial"/>
          <w:sz w:val="22"/>
          <w:szCs w:val="22"/>
        </w:rPr>
        <w:t>Kath should</w:t>
      </w:r>
      <w:r w:rsidR="000F33A1" w:rsidRPr="00F36909">
        <w:rPr>
          <w:rFonts w:ascii="Arial" w:hAnsi="Arial" w:cs="Arial"/>
          <w:sz w:val="22"/>
          <w:szCs w:val="22"/>
        </w:rPr>
        <w:t xml:space="preserve"> not dismiss </w:t>
      </w:r>
      <w:r w:rsidR="00CE5D5B" w:rsidRPr="00F36909">
        <w:rPr>
          <w:rFonts w:ascii="Arial" w:hAnsi="Arial" w:cs="Arial"/>
          <w:sz w:val="22"/>
          <w:szCs w:val="22"/>
        </w:rPr>
        <w:t>employees’</w:t>
      </w:r>
      <w:r w:rsidR="000F33A1" w:rsidRPr="00F36909">
        <w:rPr>
          <w:rFonts w:ascii="Arial" w:hAnsi="Arial" w:cs="Arial"/>
          <w:sz w:val="22"/>
          <w:szCs w:val="22"/>
        </w:rPr>
        <w:t xml:space="preserve"> challenge</w:t>
      </w:r>
      <w:r w:rsidR="009D3FFC" w:rsidRPr="00F36909">
        <w:rPr>
          <w:rFonts w:ascii="Arial" w:hAnsi="Arial" w:cs="Arial"/>
          <w:sz w:val="22"/>
          <w:szCs w:val="22"/>
        </w:rPr>
        <w:t>s. By involving employees in decision making, gathering feedback and making changes based on this, Kath could demonstrate her commitment to employee</w:t>
      </w:r>
      <w:r w:rsidR="007E523C" w:rsidRPr="00F36909">
        <w:rPr>
          <w:rFonts w:ascii="Arial" w:hAnsi="Arial" w:cs="Arial"/>
          <w:sz w:val="22"/>
          <w:szCs w:val="22"/>
        </w:rPr>
        <w:t>’s at Calmere house, rebuilding trust and engagement.</w:t>
      </w:r>
    </w:p>
    <w:p w14:paraId="737E27AF" w14:textId="2EB2673A" w:rsidR="00F84F72" w:rsidRPr="00F36909" w:rsidRDefault="00E26C3E" w:rsidP="009E03B1">
      <w:pPr>
        <w:spacing w:before="120" w:after="120" w:line="360" w:lineRule="auto"/>
        <w:rPr>
          <w:rFonts w:ascii="Arial" w:hAnsi="Arial" w:cs="Arial"/>
          <w:sz w:val="22"/>
          <w:szCs w:val="22"/>
        </w:rPr>
      </w:pPr>
      <w:r w:rsidRPr="00F36909">
        <w:rPr>
          <w:rFonts w:ascii="Arial" w:hAnsi="Arial" w:cs="Arial"/>
          <w:b/>
          <w:bCs/>
          <w:sz w:val="22"/>
          <w:szCs w:val="22"/>
          <w:u w:val="single"/>
        </w:rPr>
        <w:lastRenderedPageBreak/>
        <w:t>References</w:t>
      </w:r>
    </w:p>
    <w:p w14:paraId="37533BC8" w14:textId="77777777" w:rsidR="007F7ACF" w:rsidRDefault="007F7ACF" w:rsidP="00BA7E8D">
      <w:pPr>
        <w:spacing w:before="120" w:after="120"/>
      </w:pPr>
      <w:r w:rsidRPr="00F36909">
        <w:rPr>
          <w:rFonts w:ascii="Arial" w:hAnsi="Arial" w:cs="Arial"/>
          <w:sz w:val="22"/>
          <w:szCs w:val="22"/>
        </w:rPr>
        <w:t xml:space="preserve">Aiken, L.H., Sloane, D.M., Ball, J., Bruyneel, L., Rafferty, A.M. and Griffiths, P. (2021) ‘Patient satisfaction with hospital care and nurses in England: an observational study’, </w:t>
      </w:r>
      <w:r w:rsidRPr="00F36909">
        <w:rPr>
          <w:rFonts w:ascii="Arial" w:hAnsi="Arial" w:cs="Arial"/>
          <w:i/>
          <w:iCs/>
          <w:sz w:val="22"/>
          <w:szCs w:val="22"/>
        </w:rPr>
        <w:t>BMJ open</w:t>
      </w:r>
      <w:r w:rsidRPr="00F36909">
        <w:rPr>
          <w:rFonts w:ascii="Arial" w:hAnsi="Arial" w:cs="Arial"/>
          <w:sz w:val="22"/>
          <w:szCs w:val="22"/>
        </w:rPr>
        <w:t>,</w:t>
      </w:r>
      <w:r w:rsidRPr="00F36909">
        <w:rPr>
          <w:rFonts w:ascii="Arial" w:hAnsi="Arial" w:cs="Arial"/>
          <w:i/>
          <w:iCs/>
          <w:sz w:val="22"/>
          <w:szCs w:val="22"/>
        </w:rPr>
        <w:t>8</w:t>
      </w:r>
      <w:r w:rsidRPr="00F36909">
        <w:rPr>
          <w:rFonts w:ascii="Arial" w:hAnsi="Arial" w:cs="Arial"/>
          <w:sz w:val="22"/>
          <w:szCs w:val="22"/>
        </w:rPr>
        <w:t>(1).</w:t>
      </w:r>
      <w:r>
        <w:rPr>
          <w:rFonts w:ascii="Arial" w:hAnsi="Arial" w:cs="Arial"/>
          <w:sz w:val="22"/>
          <w:szCs w:val="22"/>
        </w:rPr>
        <w:t xml:space="preserve"> </w:t>
      </w:r>
      <w:hyperlink r:id="rId9" w:history="1">
        <w:r w:rsidRPr="00375B5E">
          <w:rPr>
            <w:rStyle w:val="Hyperlink"/>
            <w:rFonts w:ascii="Arial" w:hAnsi="Arial" w:cs="Arial"/>
            <w:sz w:val="22"/>
            <w:szCs w:val="22"/>
            <w:lang w:val="it-IT"/>
          </w:rPr>
          <w:t>https://doi.org/10.1136/bmjopen-2017-019189</w:t>
        </w:r>
      </w:hyperlink>
    </w:p>
    <w:p w14:paraId="70CB3AC0" w14:textId="77777777" w:rsidR="009E03B1" w:rsidRPr="00375B5E" w:rsidRDefault="009E03B1" w:rsidP="00BA7E8D">
      <w:pPr>
        <w:spacing w:before="120" w:after="120"/>
        <w:rPr>
          <w:rFonts w:ascii="Arial" w:hAnsi="Arial" w:cs="Arial"/>
          <w:sz w:val="22"/>
          <w:szCs w:val="22"/>
          <w:lang w:val="it-IT"/>
        </w:rPr>
      </w:pPr>
    </w:p>
    <w:p w14:paraId="0F29403A" w14:textId="77777777" w:rsidR="007F7ACF" w:rsidRDefault="007F7ACF" w:rsidP="00BA7E8D">
      <w:pPr>
        <w:spacing w:before="120" w:after="120"/>
        <w:rPr>
          <w:rFonts w:ascii="Arial" w:hAnsi="Arial" w:cs="Arial"/>
          <w:sz w:val="22"/>
          <w:szCs w:val="22"/>
          <w:lang w:val="it-IT"/>
        </w:rPr>
      </w:pPr>
      <w:proofErr w:type="spellStart"/>
      <w:r w:rsidRPr="00375B5E">
        <w:rPr>
          <w:rFonts w:ascii="Arial" w:hAnsi="Arial" w:cs="Arial"/>
          <w:sz w:val="22"/>
          <w:szCs w:val="22"/>
          <w:lang w:val="it-IT"/>
        </w:rPr>
        <w:t>Ansoff</w:t>
      </w:r>
      <w:proofErr w:type="spellEnd"/>
      <w:r w:rsidRPr="00375B5E">
        <w:rPr>
          <w:rFonts w:ascii="Arial" w:hAnsi="Arial" w:cs="Arial"/>
          <w:sz w:val="22"/>
          <w:szCs w:val="22"/>
          <w:lang w:val="it-IT"/>
        </w:rPr>
        <w:t>, H.I. (1987)</w:t>
      </w:r>
      <w:r w:rsidRPr="00375B5E">
        <w:rPr>
          <w:rFonts w:ascii="Arial" w:hAnsi="Arial" w:cs="Arial"/>
          <w:i/>
          <w:iCs/>
          <w:sz w:val="22"/>
          <w:szCs w:val="22"/>
          <w:lang w:val="it-IT"/>
        </w:rPr>
        <w:t xml:space="preserve"> Corporate Strategy. </w:t>
      </w:r>
      <w:r w:rsidRPr="00375B5E">
        <w:rPr>
          <w:rFonts w:ascii="Arial" w:hAnsi="Arial" w:cs="Arial"/>
          <w:sz w:val="22"/>
          <w:szCs w:val="22"/>
          <w:lang w:val="it-IT"/>
        </w:rPr>
        <w:t>Penguin.</w:t>
      </w:r>
    </w:p>
    <w:p w14:paraId="0BD35F42" w14:textId="77777777" w:rsidR="009E03B1" w:rsidRPr="00375B5E" w:rsidRDefault="009E03B1" w:rsidP="00BA7E8D">
      <w:pPr>
        <w:spacing w:before="120" w:after="120"/>
        <w:rPr>
          <w:rFonts w:ascii="Arial" w:hAnsi="Arial" w:cs="Arial"/>
          <w:sz w:val="22"/>
          <w:szCs w:val="22"/>
          <w:lang w:val="it-IT"/>
        </w:rPr>
      </w:pPr>
    </w:p>
    <w:p w14:paraId="3C919902" w14:textId="77777777" w:rsidR="007F7ACF" w:rsidRDefault="007F7ACF" w:rsidP="005174C7">
      <w:pPr>
        <w:spacing w:before="120" w:after="120"/>
        <w:rPr>
          <w:rFonts w:ascii="Arial" w:hAnsi="Arial" w:cs="Arial"/>
          <w:sz w:val="22"/>
          <w:szCs w:val="22"/>
        </w:rPr>
      </w:pPr>
      <w:proofErr w:type="spellStart"/>
      <w:r w:rsidRPr="00F36909">
        <w:rPr>
          <w:rFonts w:ascii="Arial" w:hAnsi="Arial" w:cs="Arial"/>
          <w:sz w:val="22"/>
          <w:szCs w:val="22"/>
        </w:rPr>
        <w:t>Arimanithaya</w:t>
      </w:r>
      <w:proofErr w:type="spellEnd"/>
      <w:r w:rsidRPr="00F36909">
        <w:rPr>
          <w:rFonts w:ascii="Arial" w:hAnsi="Arial" w:cs="Arial"/>
          <w:sz w:val="22"/>
          <w:szCs w:val="22"/>
        </w:rPr>
        <w:t xml:space="preserve">, S.K. (2024) </w:t>
      </w:r>
      <w:r w:rsidRPr="00F36909">
        <w:rPr>
          <w:rFonts w:ascii="Arial" w:hAnsi="Arial" w:cs="Arial"/>
          <w:i/>
          <w:iCs/>
          <w:sz w:val="22"/>
          <w:szCs w:val="22"/>
        </w:rPr>
        <w:t xml:space="preserve">The Strategic Importance of Vertical and Horizontal Alignment in HR Strategy. </w:t>
      </w:r>
      <w:r w:rsidRPr="00F36909">
        <w:rPr>
          <w:rFonts w:ascii="Arial" w:hAnsi="Arial" w:cs="Arial"/>
          <w:sz w:val="22"/>
          <w:szCs w:val="22"/>
        </w:rPr>
        <w:t xml:space="preserve">Available at: </w:t>
      </w:r>
      <w:hyperlink r:id="rId10" w:history="1">
        <w:r w:rsidRPr="00F36909">
          <w:rPr>
            <w:rStyle w:val="Hyperlink"/>
            <w:rFonts w:ascii="Arial" w:hAnsi="Arial" w:cs="Arial"/>
            <w:sz w:val="22"/>
            <w:szCs w:val="22"/>
          </w:rPr>
          <w:t>(10) The Strategic Importance of Vertical and Horizontal Alignment in HR Strategy | LinkedIn</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w:t>
      </w:r>
    </w:p>
    <w:p w14:paraId="01886054" w14:textId="77777777" w:rsidR="009E03B1" w:rsidRPr="00F36909" w:rsidRDefault="009E03B1" w:rsidP="005174C7">
      <w:pPr>
        <w:spacing w:before="120" w:after="120"/>
        <w:rPr>
          <w:rFonts w:ascii="Arial" w:hAnsi="Arial" w:cs="Arial"/>
          <w:b/>
          <w:bCs/>
          <w:sz w:val="22"/>
          <w:szCs w:val="22"/>
        </w:rPr>
      </w:pPr>
    </w:p>
    <w:p w14:paraId="38A7B473"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Armstrong, M. &amp; Brown, D. (2019) </w:t>
      </w:r>
      <w:r w:rsidRPr="00F36909">
        <w:rPr>
          <w:rFonts w:ascii="Arial" w:hAnsi="Arial" w:cs="Arial"/>
          <w:i/>
          <w:iCs/>
          <w:sz w:val="22"/>
          <w:szCs w:val="22"/>
        </w:rPr>
        <w:t xml:space="preserve">Strategic Human Resource Management: Back to the future? </w:t>
      </w:r>
      <w:r w:rsidRPr="00F36909">
        <w:rPr>
          <w:rFonts w:ascii="Arial" w:hAnsi="Arial" w:cs="Arial"/>
          <w:sz w:val="22"/>
          <w:szCs w:val="22"/>
        </w:rPr>
        <w:t xml:space="preserve">Available at: </w:t>
      </w:r>
      <w:hyperlink r:id="rId11" w:history="1">
        <w:r w:rsidRPr="00F36909">
          <w:rPr>
            <w:rFonts w:ascii="Arial" w:hAnsi="Arial" w:cs="Arial"/>
            <w:color w:val="0000EE"/>
            <w:sz w:val="22"/>
            <w:szCs w:val="22"/>
            <w:u w:val="single" w:color="0000EE"/>
          </w:rPr>
          <w:t>https://www.employment-studies.co.uk/system/files/resources/files/517_Strategic-Human-Resource-Management-Back-to-the-future-IES-CIPD-2019.pdf</w:t>
        </w:r>
      </w:hyperlink>
      <w:r w:rsidRPr="00F36909">
        <w:rPr>
          <w:rFonts w:ascii="Arial" w:hAnsi="Arial" w:cs="Arial"/>
          <w:sz w:val="22"/>
          <w:szCs w:val="22"/>
        </w:rPr>
        <w:t xml:space="preserve"> (Accessed: 16th November 2025).</w:t>
      </w:r>
    </w:p>
    <w:p w14:paraId="373A264D" w14:textId="77777777" w:rsidR="009E03B1" w:rsidRDefault="009E03B1" w:rsidP="00BA7E8D">
      <w:pPr>
        <w:spacing w:before="120" w:after="120"/>
        <w:rPr>
          <w:rFonts w:ascii="Arial" w:hAnsi="Arial" w:cs="Arial"/>
          <w:sz w:val="22"/>
          <w:szCs w:val="22"/>
        </w:rPr>
      </w:pPr>
    </w:p>
    <w:p w14:paraId="14C267A3"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Armstrong, M., &amp; Taylor, S. (2014). </w:t>
      </w:r>
      <w:r w:rsidRPr="00F36909">
        <w:rPr>
          <w:rFonts w:ascii="Arial" w:hAnsi="Arial" w:cs="Arial"/>
          <w:i/>
          <w:iCs/>
          <w:sz w:val="22"/>
          <w:szCs w:val="22"/>
        </w:rPr>
        <w:t>Armstrong’s handbook of human resource management practice</w:t>
      </w:r>
      <w:r w:rsidRPr="00F36909">
        <w:rPr>
          <w:rFonts w:ascii="Arial" w:hAnsi="Arial" w:cs="Arial"/>
          <w:sz w:val="22"/>
          <w:szCs w:val="22"/>
        </w:rPr>
        <w:t> (13th edition.). Kogan Page.</w:t>
      </w:r>
    </w:p>
    <w:p w14:paraId="34FFDACA" w14:textId="77777777" w:rsidR="009E03B1" w:rsidRDefault="009E03B1" w:rsidP="00F66A88">
      <w:pPr>
        <w:spacing w:before="120" w:after="120"/>
        <w:rPr>
          <w:rFonts w:ascii="Arial" w:hAnsi="Arial" w:cs="Arial"/>
          <w:sz w:val="22"/>
          <w:szCs w:val="22"/>
        </w:rPr>
      </w:pPr>
    </w:p>
    <w:p w14:paraId="010E931D" w14:textId="7E9F2B12" w:rsidR="007F7ACF" w:rsidRDefault="007F7ACF" w:rsidP="00A435D0">
      <w:pPr>
        <w:spacing w:before="120" w:after="120"/>
        <w:rPr>
          <w:rFonts w:ascii="Arial" w:hAnsi="Arial" w:cs="Arial"/>
          <w:sz w:val="22"/>
          <w:szCs w:val="22"/>
        </w:rPr>
      </w:pPr>
      <w:r w:rsidRPr="00A435D0">
        <w:rPr>
          <w:rFonts w:ascii="Arial" w:hAnsi="Arial" w:cs="Arial"/>
          <w:sz w:val="22"/>
          <w:szCs w:val="22"/>
        </w:rPr>
        <w:t xml:space="preserve">Bail, K., Gibson, D., Acharya, P., Blackburn, J., Kaak, V., </w:t>
      </w:r>
      <w:proofErr w:type="spellStart"/>
      <w:r w:rsidRPr="00A435D0">
        <w:rPr>
          <w:rFonts w:ascii="Arial" w:hAnsi="Arial" w:cs="Arial"/>
          <w:sz w:val="22"/>
          <w:szCs w:val="22"/>
        </w:rPr>
        <w:t>Kozlovskaia</w:t>
      </w:r>
      <w:proofErr w:type="spellEnd"/>
      <w:r w:rsidRPr="00A435D0">
        <w:rPr>
          <w:rFonts w:ascii="Arial" w:hAnsi="Arial" w:cs="Arial"/>
          <w:sz w:val="22"/>
          <w:szCs w:val="22"/>
        </w:rPr>
        <w:t xml:space="preserve">, M., Turner, M. and Redley, B. (2022) ‘Using health information technology in residential aged care homes: An integrative review to identify service and quality outcomes’, </w:t>
      </w:r>
      <w:proofErr w:type="gramStart"/>
      <w:r w:rsidRPr="00A435D0">
        <w:rPr>
          <w:rFonts w:ascii="Arial" w:hAnsi="Arial" w:cs="Arial"/>
          <w:sz w:val="22"/>
          <w:szCs w:val="22"/>
        </w:rPr>
        <w:t>International</w:t>
      </w:r>
      <w:proofErr w:type="gramEnd"/>
      <w:r w:rsidRPr="00A435D0">
        <w:rPr>
          <w:rFonts w:ascii="Arial" w:hAnsi="Arial" w:cs="Arial"/>
          <w:sz w:val="22"/>
          <w:szCs w:val="22"/>
        </w:rPr>
        <w:t xml:space="preserve"> journal of medical informatics, 165, p.104824. </w:t>
      </w:r>
      <w:hyperlink r:id="rId12" w:history="1">
        <w:r w:rsidR="009E03B1" w:rsidRPr="00252043">
          <w:rPr>
            <w:rStyle w:val="Hyperlink"/>
            <w:rFonts w:ascii="Arial" w:hAnsi="Arial" w:cs="Arial"/>
            <w:sz w:val="22"/>
            <w:szCs w:val="22"/>
          </w:rPr>
          <w:t>https://doi.org/10.1016/j.ijmedinf.2022.104824</w:t>
        </w:r>
      </w:hyperlink>
    </w:p>
    <w:p w14:paraId="05AC9AB6" w14:textId="77777777" w:rsidR="009E03B1" w:rsidRPr="00A435D0" w:rsidRDefault="009E03B1" w:rsidP="00A435D0">
      <w:pPr>
        <w:spacing w:before="120" w:after="120"/>
        <w:rPr>
          <w:rFonts w:ascii="Arial" w:hAnsi="Arial" w:cs="Arial"/>
          <w:sz w:val="22"/>
          <w:szCs w:val="22"/>
        </w:rPr>
      </w:pPr>
    </w:p>
    <w:p w14:paraId="272E6A2C" w14:textId="77777777" w:rsidR="007F7ACF" w:rsidRDefault="007F7ACF" w:rsidP="002A1AEA">
      <w:pPr>
        <w:spacing w:before="120" w:after="120"/>
        <w:rPr>
          <w:rFonts w:ascii="Arial" w:hAnsi="Arial" w:cs="Arial"/>
          <w:sz w:val="22"/>
          <w:szCs w:val="22"/>
        </w:rPr>
      </w:pPr>
      <w:r w:rsidRPr="00F36909">
        <w:rPr>
          <w:rFonts w:ascii="Arial" w:hAnsi="Arial" w:cs="Arial"/>
          <w:sz w:val="22"/>
          <w:szCs w:val="22"/>
        </w:rPr>
        <w:t xml:space="preserve">Bakker, A. &amp; Demerouti, E. (2014) </w:t>
      </w:r>
      <w:r w:rsidRPr="00F36909">
        <w:rPr>
          <w:rFonts w:ascii="Arial" w:hAnsi="Arial" w:cs="Arial"/>
          <w:i/>
          <w:iCs/>
          <w:sz w:val="22"/>
          <w:szCs w:val="22"/>
        </w:rPr>
        <w:t xml:space="preserve">Work and Wellbeing: Wellbeing: A Complete Reference Guide. </w:t>
      </w:r>
      <w:r w:rsidRPr="00F36909">
        <w:rPr>
          <w:rFonts w:ascii="Arial" w:hAnsi="Arial" w:cs="Arial"/>
          <w:sz w:val="22"/>
          <w:szCs w:val="22"/>
        </w:rPr>
        <w:t>3</w:t>
      </w:r>
      <w:r w:rsidRPr="00F36909">
        <w:rPr>
          <w:rFonts w:ascii="Arial" w:hAnsi="Arial" w:cs="Arial"/>
          <w:sz w:val="22"/>
          <w:szCs w:val="22"/>
          <w:vertAlign w:val="superscript"/>
        </w:rPr>
        <w:t>rd</w:t>
      </w:r>
      <w:r w:rsidRPr="00F36909">
        <w:rPr>
          <w:rFonts w:ascii="Arial" w:hAnsi="Arial" w:cs="Arial"/>
          <w:sz w:val="22"/>
          <w:szCs w:val="22"/>
        </w:rPr>
        <w:t xml:space="preserve"> Ed. John Wiley &amp; Sons Inc. </w:t>
      </w:r>
    </w:p>
    <w:p w14:paraId="12378427" w14:textId="77777777" w:rsidR="009E03B1" w:rsidRDefault="009E03B1" w:rsidP="002A1AEA">
      <w:pPr>
        <w:spacing w:before="120" w:after="120"/>
        <w:rPr>
          <w:rFonts w:ascii="Arial" w:hAnsi="Arial" w:cs="Arial"/>
          <w:sz w:val="22"/>
          <w:szCs w:val="22"/>
        </w:rPr>
      </w:pPr>
    </w:p>
    <w:p w14:paraId="3AABDB06" w14:textId="77777777" w:rsidR="007F7ACF" w:rsidRDefault="007F7ACF" w:rsidP="00C4507D">
      <w:pPr>
        <w:spacing w:before="120" w:after="120"/>
        <w:rPr>
          <w:rFonts w:ascii="Arial" w:hAnsi="Arial" w:cs="Arial"/>
          <w:sz w:val="22"/>
          <w:szCs w:val="22"/>
        </w:rPr>
      </w:pPr>
      <w:r w:rsidRPr="00F36909">
        <w:rPr>
          <w:rFonts w:ascii="Arial" w:hAnsi="Arial" w:cs="Arial"/>
          <w:sz w:val="22"/>
          <w:szCs w:val="22"/>
        </w:rPr>
        <w:t xml:space="preserve">Benstead, S. (2023) </w:t>
      </w:r>
      <w:r w:rsidRPr="00F36909">
        <w:rPr>
          <w:rFonts w:ascii="Arial" w:hAnsi="Arial" w:cs="Arial"/>
          <w:i/>
          <w:iCs/>
          <w:sz w:val="22"/>
          <w:szCs w:val="22"/>
        </w:rPr>
        <w:t xml:space="preserve">What is cultural fit and why is it </w:t>
      </w:r>
      <w:proofErr w:type="gramStart"/>
      <w:r w:rsidRPr="00F36909">
        <w:rPr>
          <w:rFonts w:ascii="Arial" w:hAnsi="Arial" w:cs="Arial"/>
          <w:i/>
          <w:iCs/>
          <w:sz w:val="22"/>
          <w:szCs w:val="22"/>
        </w:rPr>
        <w:t>important?.</w:t>
      </w:r>
      <w:proofErr w:type="gramEnd"/>
      <w:r w:rsidRPr="00F36909">
        <w:rPr>
          <w:rFonts w:ascii="Arial" w:hAnsi="Arial" w:cs="Arial"/>
          <w:i/>
          <w:iCs/>
          <w:sz w:val="22"/>
          <w:szCs w:val="22"/>
        </w:rPr>
        <w:t xml:space="preserve"> </w:t>
      </w:r>
      <w:r w:rsidRPr="00F36909">
        <w:rPr>
          <w:rFonts w:ascii="Arial" w:hAnsi="Arial" w:cs="Arial"/>
          <w:sz w:val="22"/>
          <w:szCs w:val="22"/>
        </w:rPr>
        <w:t xml:space="preserve">Available at: </w:t>
      </w:r>
      <w:hyperlink r:id="rId13" w:history="1">
        <w:r w:rsidRPr="00F36909">
          <w:rPr>
            <w:rStyle w:val="Hyperlink"/>
            <w:rFonts w:ascii="Arial" w:hAnsi="Arial" w:cs="Arial"/>
            <w:sz w:val="22"/>
            <w:szCs w:val="22"/>
          </w:rPr>
          <w:t>https://www.breathehr.com/en-gb/blog/topic/company-culture/what-is-cultural-fit-and-why-is-it-important</w:t>
        </w:r>
      </w:hyperlink>
      <w:r w:rsidRPr="00F36909">
        <w:rPr>
          <w:rFonts w:ascii="Arial" w:hAnsi="Arial" w:cs="Arial"/>
          <w:sz w:val="22"/>
          <w:szCs w:val="22"/>
        </w:rPr>
        <w:t xml:space="preserve"> (Accessed: 23</w:t>
      </w:r>
      <w:r w:rsidRPr="00F36909">
        <w:rPr>
          <w:rFonts w:ascii="Arial" w:hAnsi="Arial" w:cs="Arial"/>
          <w:sz w:val="22"/>
          <w:szCs w:val="22"/>
          <w:vertAlign w:val="superscript"/>
        </w:rPr>
        <w:t>rd</w:t>
      </w:r>
      <w:r w:rsidRPr="00F36909">
        <w:rPr>
          <w:rFonts w:ascii="Arial" w:hAnsi="Arial" w:cs="Arial"/>
          <w:sz w:val="22"/>
          <w:szCs w:val="22"/>
        </w:rPr>
        <w:t xml:space="preserve"> November 2023). </w:t>
      </w:r>
    </w:p>
    <w:p w14:paraId="785505B0" w14:textId="77777777" w:rsidR="009E03B1" w:rsidRPr="00F36909" w:rsidRDefault="009E03B1" w:rsidP="00C4507D">
      <w:pPr>
        <w:spacing w:before="120" w:after="120"/>
        <w:rPr>
          <w:rFonts w:ascii="Arial" w:hAnsi="Arial" w:cs="Arial"/>
          <w:sz w:val="22"/>
          <w:szCs w:val="22"/>
        </w:rPr>
      </w:pPr>
    </w:p>
    <w:p w14:paraId="6DFE4DA1" w14:textId="77777777" w:rsidR="007F7ACF" w:rsidRDefault="007F7ACF" w:rsidP="00DC3719">
      <w:pPr>
        <w:spacing w:after="160" w:line="278" w:lineRule="auto"/>
        <w:rPr>
          <w:rFonts w:ascii="Arial" w:hAnsi="Arial" w:cs="Arial"/>
          <w:sz w:val="22"/>
          <w:szCs w:val="22"/>
        </w:rPr>
      </w:pPr>
      <w:r w:rsidRPr="00F36909">
        <w:rPr>
          <w:rFonts w:ascii="Arial" w:hAnsi="Arial" w:cs="Arial"/>
          <w:sz w:val="22"/>
          <w:szCs w:val="22"/>
        </w:rPr>
        <w:t xml:space="preserve">Berg, V. (2025) </w:t>
      </w:r>
      <w:r w:rsidRPr="00F36909">
        <w:rPr>
          <w:rFonts w:ascii="Arial" w:eastAsiaTheme="minorEastAsia" w:hAnsi="Arial" w:cs="Arial"/>
          <w:i/>
          <w:iCs/>
          <w:sz w:val="22"/>
          <w:szCs w:val="22"/>
          <w:lang w:eastAsia="zh-CN"/>
        </w:rPr>
        <w:t>Care home facts &amp; stats | Settings, population &amp; workforce</w:t>
      </w:r>
      <w:r w:rsidRPr="00F36909">
        <w:rPr>
          <w:rFonts w:ascii="Arial" w:hAnsi="Arial" w:cs="Arial"/>
          <w:sz w:val="22"/>
          <w:szCs w:val="22"/>
        </w:rPr>
        <w:t xml:space="preserve">. Available at: </w:t>
      </w:r>
      <w:hyperlink r:id="rId14" w:history="1">
        <w:r w:rsidRPr="00F36909">
          <w:rPr>
            <w:rStyle w:val="Hyperlink"/>
            <w:rFonts w:ascii="Arial" w:hAnsi="Arial" w:cs="Arial"/>
            <w:sz w:val="22"/>
            <w:szCs w:val="22"/>
          </w:rPr>
          <w:t>https://www.carehome.co.uk/advice/care-home-stats-number-of-settings-population-workforce</w:t>
        </w:r>
      </w:hyperlink>
      <w:r w:rsidRPr="00F36909">
        <w:rPr>
          <w:rFonts w:ascii="Arial" w:hAnsi="Arial" w:cs="Arial"/>
          <w:sz w:val="22"/>
          <w:szCs w:val="22"/>
        </w:rPr>
        <w:t xml:space="preserve"> (Accessed 22nd November 2025). </w:t>
      </w:r>
    </w:p>
    <w:p w14:paraId="48A51FC2" w14:textId="77777777" w:rsidR="009E03B1" w:rsidRDefault="009E03B1" w:rsidP="00DC3719">
      <w:pPr>
        <w:spacing w:after="160" w:line="278" w:lineRule="auto"/>
        <w:rPr>
          <w:rFonts w:ascii="Arial" w:hAnsi="Arial" w:cs="Arial"/>
          <w:sz w:val="22"/>
          <w:szCs w:val="22"/>
        </w:rPr>
      </w:pPr>
    </w:p>
    <w:p w14:paraId="4FF516EB" w14:textId="77777777" w:rsidR="007F7ACF" w:rsidRDefault="007F7ACF" w:rsidP="00BA7E8D">
      <w:pPr>
        <w:spacing w:before="120" w:after="120"/>
        <w:rPr>
          <w:rFonts w:ascii="Arial" w:hAnsi="Arial" w:cs="Arial"/>
          <w:sz w:val="22"/>
          <w:szCs w:val="22"/>
        </w:rPr>
      </w:pPr>
      <w:proofErr w:type="spellStart"/>
      <w:r w:rsidRPr="00F36909">
        <w:rPr>
          <w:rFonts w:ascii="Arial" w:hAnsi="Arial" w:cs="Arial"/>
          <w:sz w:val="22"/>
          <w:szCs w:val="22"/>
        </w:rPr>
        <w:t>Bojadziev</w:t>
      </w:r>
      <w:proofErr w:type="spellEnd"/>
      <w:r w:rsidRPr="00F36909">
        <w:rPr>
          <w:rFonts w:ascii="Arial" w:hAnsi="Arial" w:cs="Arial"/>
          <w:sz w:val="22"/>
          <w:szCs w:val="22"/>
        </w:rPr>
        <w:t xml:space="preserve">, M., </w:t>
      </w:r>
      <w:proofErr w:type="spellStart"/>
      <w:r w:rsidRPr="00F36909">
        <w:rPr>
          <w:rFonts w:ascii="Arial" w:hAnsi="Arial" w:cs="Arial"/>
          <w:sz w:val="22"/>
          <w:szCs w:val="22"/>
        </w:rPr>
        <w:t>Stefanovska-Petkovska</w:t>
      </w:r>
      <w:proofErr w:type="spellEnd"/>
      <w:r w:rsidRPr="00F36909">
        <w:rPr>
          <w:rFonts w:ascii="Arial" w:hAnsi="Arial" w:cs="Arial"/>
          <w:sz w:val="22"/>
          <w:szCs w:val="22"/>
        </w:rPr>
        <w:t xml:space="preserve">, M., Handziski, V. and </w:t>
      </w:r>
      <w:proofErr w:type="spellStart"/>
      <w:r w:rsidRPr="00F36909">
        <w:rPr>
          <w:rFonts w:ascii="Arial" w:hAnsi="Arial" w:cs="Arial"/>
          <w:sz w:val="22"/>
          <w:szCs w:val="22"/>
        </w:rPr>
        <w:t>Barlakoska</w:t>
      </w:r>
      <w:proofErr w:type="spellEnd"/>
      <w:r w:rsidRPr="00F36909">
        <w:rPr>
          <w:rFonts w:ascii="Arial" w:hAnsi="Arial" w:cs="Arial"/>
          <w:sz w:val="22"/>
          <w:szCs w:val="22"/>
        </w:rPr>
        <w:t xml:space="preserve">, G. (2016) </w:t>
      </w:r>
      <w:proofErr w:type="gramStart"/>
      <w:r w:rsidRPr="00F36909">
        <w:rPr>
          <w:rFonts w:ascii="Arial" w:hAnsi="Arial" w:cs="Arial"/>
          <w:sz w:val="22"/>
          <w:szCs w:val="22"/>
        </w:rPr>
        <w:t>‘ Age</w:t>
      </w:r>
      <w:proofErr w:type="gramEnd"/>
      <w:r w:rsidRPr="00F36909">
        <w:rPr>
          <w:rFonts w:ascii="Arial" w:hAnsi="Arial" w:cs="Arial"/>
          <w:sz w:val="22"/>
          <w:szCs w:val="22"/>
        </w:rPr>
        <w:t xml:space="preserve"> related preferences of leadership style: Testing McGregor’s Theory X and </w:t>
      </w:r>
      <w:proofErr w:type="spellStart"/>
      <w:r w:rsidRPr="00F36909">
        <w:rPr>
          <w:rFonts w:ascii="Arial" w:hAnsi="Arial" w:cs="Arial"/>
          <w:sz w:val="22"/>
          <w:szCs w:val="22"/>
        </w:rPr>
        <w:t>Y</w:t>
      </w:r>
      <w:proofErr w:type="gramStart"/>
      <w:r w:rsidRPr="00F36909">
        <w:rPr>
          <w:rFonts w:ascii="Arial" w:hAnsi="Arial" w:cs="Arial"/>
          <w:sz w:val="22"/>
          <w:szCs w:val="22"/>
        </w:rPr>
        <w:t>’,</w:t>
      </w:r>
      <w:r w:rsidRPr="00F36909">
        <w:rPr>
          <w:rFonts w:ascii="Arial" w:hAnsi="Arial" w:cs="Arial"/>
          <w:i/>
          <w:iCs/>
          <w:sz w:val="22"/>
          <w:szCs w:val="22"/>
        </w:rPr>
        <w:t>Journal</w:t>
      </w:r>
      <w:proofErr w:type="spellEnd"/>
      <w:proofErr w:type="gramEnd"/>
      <w:r w:rsidRPr="00F36909">
        <w:rPr>
          <w:rFonts w:ascii="Arial" w:hAnsi="Arial" w:cs="Arial"/>
          <w:i/>
          <w:iCs/>
          <w:sz w:val="22"/>
          <w:szCs w:val="22"/>
        </w:rPr>
        <w:t xml:space="preserve"> of Management Research</w:t>
      </w:r>
      <w:r w:rsidRPr="00F36909">
        <w:rPr>
          <w:rFonts w:ascii="Arial" w:hAnsi="Arial" w:cs="Arial"/>
          <w:sz w:val="22"/>
          <w:szCs w:val="22"/>
        </w:rPr>
        <w:t>,</w:t>
      </w:r>
      <w:r w:rsidRPr="00F36909">
        <w:rPr>
          <w:rFonts w:ascii="Arial" w:hAnsi="Arial" w:cs="Arial"/>
          <w:i/>
          <w:iCs/>
          <w:sz w:val="22"/>
          <w:szCs w:val="22"/>
        </w:rPr>
        <w:t>8</w:t>
      </w:r>
      <w:r w:rsidRPr="00F36909">
        <w:rPr>
          <w:rFonts w:ascii="Arial" w:hAnsi="Arial" w:cs="Arial"/>
          <w:sz w:val="22"/>
          <w:szCs w:val="22"/>
        </w:rPr>
        <w:t>(4), pp.187-207.</w:t>
      </w:r>
      <w:r>
        <w:rPr>
          <w:rFonts w:ascii="Arial" w:hAnsi="Arial" w:cs="Arial"/>
          <w:sz w:val="22"/>
          <w:szCs w:val="22"/>
        </w:rPr>
        <w:t xml:space="preserve"> </w:t>
      </w:r>
      <w:r w:rsidRPr="002025A3">
        <w:rPr>
          <w:rFonts w:ascii="Arial" w:hAnsi="Arial" w:cs="Arial"/>
          <w:sz w:val="22"/>
          <w:szCs w:val="22"/>
        </w:rPr>
        <w:t>doi:10.5296/</w:t>
      </w:r>
      <w:proofErr w:type="gramStart"/>
      <w:r w:rsidRPr="002025A3">
        <w:rPr>
          <w:rFonts w:ascii="Arial" w:hAnsi="Arial" w:cs="Arial"/>
          <w:sz w:val="22"/>
          <w:szCs w:val="22"/>
        </w:rPr>
        <w:t>jmr.v</w:t>
      </w:r>
      <w:proofErr w:type="gramEnd"/>
      <w:r w:rsidRPr="002025A3">
        <w:rPr>
          <w:rFonts w:ascii="Arial" w:hAnsi="Arial" w:cs="Arial"/>
          <w:sz w:val="22"/>
          <w:szCs w:val="22"/>
        </w:rPr>
        <w:t>8i4.10088</w:t>
      </w:r>
    </w:p>
    <w:p w14:paraId="470BEF44" w14:textId="77777777" w:rsidR="009E03B1" w:rsidRDefault="009E03B1" w:rsidP="00BA7E8D">
      <w:pPr>
        <w:spacing w:before="120" w:after="120"/>
        <w:rPr>
          <w:rFonts w:ascii="Arial" w:hAnsi="Arial" w:cs="Arial"/>
          <w:sz w:val="22"/>
          <w:szCs w:val="22"/>
        </w:rPr>
      </w:pPr>
    </w:p>
    <w:p w14:paraId="087D11E9" w14:textId="77777777" w:rsidR="007F7ACF" w:rsidRDefault="007F7ACF" w:rsidP="00F66A88">
      <w:pPr>
        <w:spacing w:after="120"/>
      </w:pPr>
      <w:r w:rsidRPr="00F36909">
        <w:rPr>
          <w:rFonts w:ascii="Arial" w:hAnsi="Arial" w:cs="Arial"/>
          <w:sz w:val="22"/>
          <w:szCs w:val="22"/>
        </w:rPr>
        <w:lastRenderedPageBreak/>
        <w:t>Bulińska-</w:t>
      </w:r>
      <w:proofErr w:type="spellStart"/>
      <w:r w:rsidRPr="00F36909">
        <w:rPr>
          <w:rFonts w:ascii="Arial" w:hAnsi="Arial" w:cs="Arial"/>
          <w:sz w:val="22"/>
          <w:szCs w:val="22"/>
        </w:rPr>
        <w:t>Stangrecka</w:t>
      </w:r>
      <w:proofErr w:type="spellEnd"/>
      <w:r w:rsidRPr="00F36909">
        <w:rPr>
          <w:rFonts w:ascii="Arial" w:hAnsi="Arial" w:cs="Arial"/>
          <w:sz w:val="22"/>
          <w:szCs w:val="22"/>
        </w:rPr>
        <w:t xml:space="preserve">, H. and </w:t>
      </w:r>
      <w:proofErr w:type="spellStart"/>
      <w:r w:rsidRPr="00F36909">
        <w:rPr>
          <w:rFonts w:ascii="Arial" w:hAnsi="Arial" w:cs="Arial"/>
          <w:sz w:val="22"/>
          <w:szCs w:val="22"/>
        </w:rPr>
        <w:t>Bagieńska</w:t>
      </w:r>
      <w:proofErr w:type="spellEnd"/>
      <w:r w:rsidRPr="00F36909">
        <w:rPr>
          <w:rFonts w:ascii="Arial" w:hAnsi="Arial" w:cs="Arial"/>
          <w:sz w:val="22"/>
          <w:szCs w:val="22"/>
        </w:rPr>
        <w:t>, A. (2021) ‘The role of employee relations in shaping job satisfaction as an element promoting positive mental health at work in the era of COVID-19’, </w:t>
      </w:r>
      <w:r w:rsidRPr="00F36909">
        <w:rPr>
          <w:rFonts w:ascii="Arial" w:hAnsi="Arial" w:cs="Arial"/>
          <w:i/>
          <w:iCs/>
          <w:sz w:val="22"/>
          <w:szCs w:val="22"/>
        </w:rPr>
        <w:t>International journal of environmental research and public health</w:t>
      </w:r>
      <w:r w:rsidRPr="00F36909">
        <w:rPr>
          <w:rFonts w:ascii="Arial" w:hAnsi="Arial" w:cs="Arial"/>
          <w:sz w:val="22"/>
          <w:szCs w:val="22"/>
        </w:rPr>
        <w:t>, </w:t>
      </w:r>
      <w:r w:rsidRPr="00F36909">
        <w:rPr>
          <w:rFonts w:ascii="Arial" w:hAnsi="Arial" w:cs="Arial"/>
          <w:i/>
          <w:iCs/>
          <w:sz w:val="22"/>
          <w:szCs w:val="22"/>
        </w:rPr>
        <w:t>18</w:t>
      </w:r>
      <w:r w:rsidRPr="00F36909">
        <w:rPr>
          <w:rFonts w:ascii="Arial" w:hAnsi="Arial" w:cs="Arial"/>
          <w:sz w:val="22"/>
          <w:szCs w:val="22"/>
        </w:rPr>
        <w:t>(4), p.1903.</w:t>
      </w:r>
      <w:r w:rsidRPr="00F36909">
        <w:rPr>
          <w:rFonts w:ascii="Arial" w:hAnsi="Arial" w:cs="Arial"/>
        </w:rPr>
        <w:t xml:space="preserve"> </w:t>
      </w:r>
      <w:hyperlink r:id="rId15" w:history="1">
        <w:r w:rsidRPr="009631FB">
          <w:rPr>
            <w:rStyle w:val="Hyperlink"/>
            <w:rFonts w:ascii="Arial" w:hAnsi="Arial" w:cs="Arial"/>
            <w:sz w:val="22"/>
            <w:szCs w:val="22"/>
          </w:rPr>
          <w:t>https://doi.org/10.3390/ijerph18041903</w:t>
        </w:r>
      </w:hyperlink>
    </w:p>
    <w:p w14:paraId="48E4AE1E" w14:textId="77777777" w:rsidR="009E03B1" w:rsidRDefault="009E03B1" w:rsidP="00F66A88">
      <w:pPr>
        <w:spacing w:after="120"/>
        <w:rPr>
          <w:rFonts w:ascii="Arial" w:hAnsi="Arial" w:cs="Arial"/>
          <w:sz w:val="22"/>
          <w:szCs w:val="22"/>
        </w:rPr>
      </w:pPr>
    </w:p>
    <w:p w14:paraId="4124D7A2" w14:textId="77777777" w:rsidR="007F7ACF" w:rsidRDefault="007F7ACF" w:rsidP="009E4732">
      <w:pPr>
        <w:spacing w:before="120" w:after="120"/>
        <w:rPr>
          <w:rFonts w:ascii="Arial" w:hAnsi="Arial" w:cs="Arial"/>
          <w:sz w:val="22"/>
          <w:szCs w:val="22"/>
        </w:rPr>
      </w:pPr>
      <w:r w:rsidRPr="00F36909">
        <w:rPr>
          <w:rFonts w:ascii="Arial" w:hAnsi="Arial" w:cs="Arial"/>
          <w:sz w:val="22"/>
          <w:szCs w:val="22"/>
        </w:rPr>
        <w:t xml:space="preserve">Burnes, B. (2017) </w:t>
      </w:r>
      <w:r w:rsidRPr="00F36909">
        <w:rPr>
          <w:rFonts w:ascii="Arial" w:hAnsi="Arial" w:cs="Arial"/>
          <w:i/>
          <w:iCs/>
          <w:sz w:val="22"/>
          <w:szCs w:val="22"/>
        </w:rPr>
        <w:t xml:space="preserve">Managing change. </w:t>
      </w:r>
      <w:r w:rsidRPr="00F36909">
        <w:rPr>
          <w:rFonts w:ascii="Arial" w:hAnsi="Arial" w:cs="Arial"/>
          <w:sz w:val="22"/>
          <w:szCs w:val="22"/>
        </w:rPr>
        <w:t>7</w:t>
      </w:r>
      <w:r w:rsidRPr="00F36909">
        <w:rPr>
          <w:rFonts w:ascii="Arial" w:hAnsi="Arial" w:cs="Arial"/>
          <w:sz w:val="22"/>
          <w:szCs w:val="22"/>
          <w:vertAlign w:val="superscript"/>
        </w:rPr>
        <w:t>th</w:t>
      </w:r>
      <w:r w:rsidRPr="00F36909">
        <w:rPr>
          <w:rFonts w:ascii="Arial" w:hAnsi="Arial" w:cs="Arial"/>
          <w:sz w:val="22"/>
          <w:szCs w:val="22"/>
        </w:rPr>
        <w:t xml:space="preserve"> ed. Pearson Education Limited. </w:t>
      </w:r>
    </w:p>
    <w:p w14:paraId="2D720592" w14:textId="77777777" w:rsidR="009E03B1" w:rsidRDefault="009E03B1" w:rsidP="00BA7E8D">
      <w:pPr>
        <w:spacing w:before="120" w:after="120"/>
        <w:rPr>
          <w:rFonts w:ascii="Arial" w:hAnsi="Arial" w:cs="Arial"/>
          <w:sz w:val="22"/>
          <w:szCs w:val="22"/>
        </w:rPr>
      </w:pPr>
    </w:p>
    <w:p w14:paraId="3CBDFEF4" w14:textId="77777777" w:rsidR="007F7ACF" w:rsidRDefault="007F7ACF" w:rsidP="00DC3719">
      <w:pPr>
        <w:spacing w:after="160"/>
        <w:rPr>
          <w:rFonts w:ascii="Arial" w:hAnsi="Arial" w:cs="Arial"/>
          <w:sz w:val="22"/>
          <w:szCs w:val="22"/>
        </w:rPr>
      </w:pPr>
      <w:r w:rsidRPr="00F36909">
        <w:rPr>
          <w:rFonts w:ascii="Arial" w:hAnsi="Arial" w:cs="Arial"/>
          <w:sz w:val="22"/>
          <w:szCs w:val="22"/>
        </w:rPr>
        <w:t xml:space="preserve">Care England (2025) </w:t>
      </w:r>
      <w:r w:rsidRPr="00F36909">
        <w:rPr>
          <w:rFonts w:ascii="Arial" w:eastAsiaTheme="minorEastAsia" w:hAnsi="Arial" w:cs="Arial"/>
          <w:i/>
          <w:iCs/>
          <w:sz w:val="22"/>
          <w:szCs w:val="22"/>
        </w:rPr>
        <w:t>98% Of Care Homes Are Still Seeing Rapid Cost Increases, Research Shows</w:t>
      </w:r>
      <w:r w:rsidRPr="00F36909">
        <w:rPr>
          <w:rFonts w:ascii="Arial" w:hAnsi="Arial" w:cs="Arial"/>
          <w:i/>
          <w:iCs/>
          <w:sz w:val="22"/>
          <w:szCs w:val="22"/>
        </w:rPr>
        <w:t xml:space="preserve">. </w:t>
      </w:r>
      <w:r w:rsidRPr="00F36909">
        <w:rPr>
          <w:rFonts w:ascii="Arial" w:hAnsi="Arial" w:cs="Arial"/>
          <w:sz w:val="22"/>
          <w:szCs w:val="22"/>
        </w:rPr>
        <w:t xml:space="preserve">Available at: </w:t>
      </w:r>
      <w:hyperlink r:id="rId16" w:history="1">
        <w:r w:rsidRPr="00F36909">
          <w:rPr>
            <w:rStyle w:val="Hyperlink"/>
            <w:rFonts w:ascii="Arial" w:hAnsi="Arial" w:cs="Arial"/>
            <w:sz w:val="22"/>
            <w:szCs w:val="22"/>
          </w:rPr>
          <w:t>https://www.careengland.org.uk/98-percent-of-care-homes-seeing-rapid-cost-increases/</w:t>
        </w:r>
      </w:hyperlink>
      <w:r w:rsidRPr="00F36909">
        <w:rPr>
          <w:rFonts w:ascii="Arial" w:hAnsi="Arial" w:cs="Arial"/>
          <w:sz w:val="22"/>
          <w:szCs w:val="22"/>
        </w:rPr>
        <w:t xml:space="preserve"> (Accessed: 23</w:t>
      </w:r>
      <w:r w:rsidRPr="00F36909">
        <w:rPr>
          <w:rFonts w:ascii="Arial" w:hAnsi="Arial" w:cs="Arial"/>
          <w:sz w:val="22"/>
          <w:szCs w:val="22"/>
          <w:vertAlign w:val="superscript"/>
        </w:rPr>
        <w:t>rd</w:t>
      </w:r>
      <w:r w:rsidRPr="00F36909">
        <w:rPr>
          <w:rFonts w:ascii="Arial" w:hAnsi="Arial" w:cs="Arial"/>
          <w:sz w:val="22"/>
          <w:szCs w:val="22"/>
        </w:rPr>
        <w:t xml:space="preserve"> November 2025). </w:t>
      </w:r>
    </w:p>
    <w:p w14:paraId="320451ED" w14:textId="77777777" w:rsidR="009E03B1" w:rsidRDefault="009E03B1" w:rsidP="00DC3719">
      <w:pPr>
        <w:spacing w:after="160"/>
        <w:rPr>
          <w:rFonts w:ascii="Arial" w:hAnsi="Arial" w:cs="Arial"/>
          <w:sz w:val="22"/>
          <w:szCs w:val="22"/>
        </w:rPr>
      </w:pPr>
    </w:p>
    <w:p w14:paraId="5FEABD11" w14:textId="77777777" w:rsidR="007F7ACF" w:rsidRDefault="007F7ACF" w:rsidP="005174C7">
      <w:pPr>
        <w:spacing w:before="120" w:after="120"/>
      </w:pPr>
      <w:r w:rsidRPr="00F36909">
        <w:rPr>
          <w:rFonts w:ascii="Arial" w:hAnsi="Arial" w:cs="Arial"/>
          <w:sz w:val="22"/>
          <w:szCs w:val="22"/>
        </w:rPr>
        <w:t xml:space="preserve">Carreno, A.M. (2024) Building a Continuous Feedback Loop for Real-Time Change Adaptation: Best Practices and Tools. </w:t>
      </w:r>
      <w:hyperlink r:id="rId17" w:history="1">
        <w:r w:rsidRPr="009631FB">
          <w:rPr>
            <w:rStyle w:val="Hyperlink"/>
            <w:rFonts w:ascii="Arial" w:hAnsi="Arial" w:cs="Arial"/>
            <w:sz w:val="22"/>
            <w:szCs w:val="22"/>
          </w:rPr>
          <w:t>https://www.researchgate.net/profile/Adolfo-Carreno/publication/385621731_Building_a_Continuous_Feedback_Loop_for_Real-Time_Change_Adaptation_Best_Practices_and_Tools/links/672cd61b2326b47637cf80cc/Building-a-Continuous-Feedback-Loop-for-Real-Time-Change-Adaptation-Best-Practices-and-Tools.pdf</w:t>
        </w:r>
      </w:hyperlink>
    </w:p>
    <w:p w14:paraId="0AB62DE9" w14:textId="77777777" w:rsidR="009E03B1" w:rsidRDefault="009E03B1" w:rsidP="005174C7">
      <w:pPr>
        <w:spacing w:before="120" w:after="120"/>
        <w:rPr>
          <w:rFonts w:ascii="Arial" w:hAnsi="Arial" w:cs="Arial"/>
          <w:sz w:val="22"/>
          <w:szCs w:val="22"/>
        </w:rPr>
      </w:pPr>
    </w:p>
    <w:p w14:paraId="4B641AA1" w14:textId="2B9793E7" w:rsidR="007F7ACF" w:rsidRDefault="007F7ACF" w:rsidP="00C4507D">
      <w:pPr>
        <w:spacing w:before="120" w:after="120"/>
        <w:rPr>
          <w:rFonts w:ascii="Arial" w:hAnsi="Arial" w:cs="Arial"/>
          <w:sz w:val="22"/>
          <w:szCs w:val="22"/>
        </w:rPr>
      </w:pPr>
      <w:proofErr w:type="spellStart"/>
      <w:r w:rsidRPr="00F36909">
        <w:rPr>
          <w:rFonts w:ascii="Arial" w:hAnsi="Arial" w:cs="Arial"/>
          <w:sz w:val="22"/>
          <w:szCs w:val="22"/>
        </w:rPr>
        <w:t>Cayrat</w:t>
      </w:r>
      <w:proofErr w:type="spellEnd"/>
      <w:r w:rsidRPr="00F36909">
        <w:rPr>
          <w:rFonts w:ascii="Arial" w:hAnsi="Arial" w:cs="Arial"/>
          <w:sz w:val="22"/>
          <w:szCs w:val="22"/>
        </w:rPr>
        <w:t>, C. and Boxall, P., 2023. The roles of the HR function: A systematic review of tensions, continuity and change. </w:t>
      </w:r>
      <w:r w:rsidRPr="00F36909">
        <w:rPr>
          <w:rFonts w:ascii="Arial" w:hAnsi="Arial" w:cs="Arial"/>
          <w:i/>
          <w:iCs/>
          <w:sz w:val="22"/>
          <w:szCs w:val="22"/>
        </w:rPr>
        <w:t>Human Resource Management Review</w:t>
      </w:r>
      <w:r w:rsidRPr="00F36909">
        <w:rPr>
          <w:rFonts w:ascii="Arial" w:hAnsi="Arial" w:cs="Arial"/>
          <w:sz w:val="22"/>
          <w:szCs w:val="22"/>
        </w:rPr>
        <w:t>, </w:t>
      </w:r>
      <w:r w:rsidRPr="00F36909">
        <w:rPr>
          <w:rFonts w:ascii="Arial" w:hAnsi="Arial" w:cs="Arial"/>
          <w:i/>
          <w:iCs/>
          <w:sz w:val="22"/>
          <w:szCs w:val="22"/>
        </w:rPr>
        <w:t>33</w:t>
      </w:r>
      <w:r w:rsidRPr="00F36909">
        <w:rPr>
          <w:rFonts w:ascii="Arial" w:hAnsi="Arial" w:cs="Arial"/>
          <w:sz w:val="22"/>
          <w:szCs w:val="22"/>
        </w:rPr>
        <w:t xml:space="preserve">(4). </w:t>
      </w:r>
      <w:hyperlink r:id="rId18" w:history="1">
        <w:r w:rsidR="009E03B1" w:rsidRPr="00252043">
          <w:rPr>
            <w:rStyle w:val="Hyperlink"/>
            <w:rFonts w:ascii="Arial" w:hAnsi="Arial" w:cs="Arial"/>
            <w:sz w:val="22"/>
            <w:szCs w:val="22"/>
          </w:rPr>
          <w:t>https://doi.org/10.1016/j.hrmr.2023.100984</w:t>
        </w:r>
      </w:hyperlink>
    </w:p>
    <w:p w14:paraId="08A9AB36" w14:textId="77777777" w:rsidR="009E03B1" w:rsidRPr="00F36909" w:rsidRDefault="009E03B1" w:rsidP="00C4507D">
      <w:pPr>
        <w:spacing w:before="120" w:after="120"/>
        <w:rPr>
          <w:rFonts w:ascii="Arial" w:hAnsi="Arial" w:cs="Arial"/>
          <w:sz w:val="22"/>
          <w:szCs w:val="22"/>
        </w:rPr>
      </w:pPr>
    </w:p>
    <w:p w14:paraId="5A5E6A14" w14:textId="06220EEA" w:rsidR="007F7ACF" w:rsidRDefault="007F7ACF" w:rsidP="00DC3719">
      <w:proofErr w:type="spellStart"/>
      <w:r w:rsidRPr="00F36909">
        <w:rPr>
          <w:rFonts w:ascii="Arial" w:hAnsi="Arial" w:cs="Arial"/>
          <w:sz w:val="22"/>
          <w:szCs w:val="22"/>
        </w:rPr>
        <w:t>Cernega</w:t>
      </w:r>
      <w:proofErr w:type="spellEnd"/>
      <w:r w:rsidRPr="00F36909">
        <w:rPr>
          <w:rFonts w:ascii="Arial" w:hAnsi="Arial" w:cs="Arial"/>
          <w:sz w:val="22"/>
          <w:szCs w:val="22"/>
        </w:rPr>
        <w:t xml:space="preserve">, A., Nicolescu, D.N., </w:t>
      </w:r>
      <w:proofErr w:type="spellStart"/>
      <w:r w:rsidRPr="00F36909">
        <w:rPr>
          <w:rFonts w:ascii="Arial" w:hAnsi="Arial" w:cs="Arial"/>
          <w:sz w:val="22"/>
          <w:szCs w:val="22"/>
        </w:rPr>
        <w:t>Meleșcanu</w:t>
      </w:r>
      <w:proofErr w:type="spellEnd"/>
      <w:r w:rsidRPr="00F36909">
        <w:rPr>
          <w:rFonts w:ascii="Arial" w:hAnsi="Arial" w:cs="Arial"/>
          <w:sz w:val="22"/>
          <w:szCs w:val="22"/>
        </w:rPr>
        <w:t xml:space="preserve"> Imre, M., </w:t>
      </w:r>
      <w:proofErr w:type="spellStart"/>
      <w:r w:rsidRPr="00F36909">
        <w:rPr>
          <w:rFonts w:ascii="Arial" w:hAnsi="Arial" w:cs="Arial"/>
          <w:sz w:val="22"/>
          <w:szCs w:val="22"/>
        </w:rPr>
        <w:t>Ripszky</w:t>
      </w:r>
      <w:proofErr w:type="spellEnd"/>
      <w:r w:rsidRPr="00F36909">
        <w:rPr>
          <w:rFonts w:ascii="Arial" w:hAnsi="Arial" w:cs="Arial"/>
          <w:sz w:val="22"/>
          <w:szCs w:val="22"/>
        </w:rPr>
        <w:t xml:space="preserve"> Totan, A., Arsene, A.L., Șerban, R.S., </w:t>
      </w:r>
      <w:proofErr w:type="spellStart"/>
      <w:r w:rsidRPr="00F36909">
        <w:rPr>
          <w:rFonts w:ascii="Arial" w:hAnsi="Arial" w:cs="Arial"/>
          <w:sz w:val="22"/>
          <w:szCs w:val="22"/>
        </w:rPr>
        <w:t>Perpelea</w:t>
      </w:r>
      <w:proofErr w:type="spellEnd"/>
      <w:r w:rsidRPr="00F36909">
        <w:rPr>
          <w:rFonts w:ascii="Arial" w:hAnsi="Arial" w:cs="Arial"/>
          <w:sz w:val="22"/>
          <w:szCs w:val="22"/>
        </w:rPr>
        <w:t xml:space="preserve">, A.C., Nedea, M.I. and </w:t>
      </w:r>
      <w:proofErr w:type="spellStart"/>
      <w:r w:rsidRPr="00F36909">
        <w:rPr>
          <w:rFonts w:ascii="Arial" w:hAnsi="Arial" w:cs="Arial"/>
          <w:sz w:val="22"/>
          <w:szCs w:val="22"/>
        </w:rPr>
        <w:t>Pițuru</w:t>
      </w:r>
      <w:proofErr w:type="spellEnd"/>
      <w:r w:rsidRPr="00F36909">
        <w:rPr>
          <w:rFonts w:ascii="Arial" w:hAnsi="Arial" w:cs="Arial"/>
          <w:sz w:val="22"/>
          <w:szCs w:val="22"/>
        </w:rPr>
        <w:t xml:space="preserve">, S.M. (2024) ‘Volatility, uncertainty, complexity, and ambiguity (VUCA) in healthcare’, </w:t>
      </w:r>
      <w:r w:rsidRPr="00F36909">
        <w:rPr>
          <w:rFonts w:ascii="Arial" w:hAnsi="Arial" w:cs="Arial"/>
          <w:i/>
          <w:iCs/>
          <w:sz w:val="22"/>
          <w:szCs w:val="22"/>
        </w:rPr>
        <w:t>Healthcare</w:t>
      </w:r>
      <w:r w:rsidRPr="00F36909">
        <w:rPr>
          <w:rFonts w:ascii="Arial" w:hAnsi="Arial" w:cs="Arial"/>
          <w:sz w:val="22"/>
          <w:szCs w:val="22"/>
        </w:rPr>
        <w:t xml:space="preserve">, 12(7), pp773. </w:t>
      </w:r>
      <w:hyperlink r:id="rId19" w:history="1">
        <w:r w:rsidR="002E673B" w:rsidRPr="00252043">
          <w:rPr>
            <w:rStyle w:val="Hyperlink"/>
            <w:rFonts w:ascii="Arial" w:hAnsi="Arial" w:cs="Arial"/>
            <w:sz w:val="22"/>
            <w:szCs w:val="22"/>
          </w:rPr>
          <w:t>https://doi.org/10.3390/healthcare12070773</w:t>
        </w:r>
      </w:hyperlink>
    </w:p>
    <w:p w14:paraId="46C84F42" w14:textId="77777777" w:rsidR="002E673B" w:rsidRPr="002E673B" w:rsidRDefault="002E673B" w:rsidP="00DC3719">
      <w:pPr>
        <w:rPr>
          <w:rFonts w:ascii="Arial" w:hAnsi="Arial" w:cs="Arial"/>
          <w:sz w:val="22"/>
          <w:szCs w:val="22"/>
        </w:rPr>
      </w:pPr>
    </w:p>
    <w:p w14:paraId="73186810" w14:textId="77777777" w:rsidR="007F7ACF" w:rsidRDefault="007F7ACF" w:rsidP="005174C7">
      <w:pPr>
        <w:spacing w:before="120" w:after="120"/>
        <w:rPr>
          <w:rFonts w:ascii="Arial" w:hAnsi="Arial" w:cs="Arial"/>
          <w:sz w:val="22"/>
          <w:szCs w:val="22"/>
        </w:rPr>
      </w:pPr>
      <w:r w:rsidRPr="00F36909">
        <w:rPr>
          <w:rFonts w:ascii="Arial" w:hAnsi="Arial" w:cs="Arial"/>
          <w:sz w:val="22"/>
          <w:szCs w:val="22"/>
        </w:rPr>
        <w:t xml:space="preserve">CIPD (2021) </w:t>
      </w:r>
      <w:r w:rsidRPr="00F36909">
        <w:rPr>
          <w:rFonts w:ascii="Arial" w:hAnsi="Arial" w:cs="Arial"/>
          <w:i/>
          <w:iCs/>
          <w:sz w:val="22"/>
          <w:szCs w:val="22"/>
        </w:rPr>
        <w:t>EMPLOYEE ENGAGEMENT Definitions, measures and outcomes.</w:t>
      </w:r>
      <w:r w:rsidRPr="00F36909">
        <w:rPr>
          <w:rFonts w:ascii="Arial" w:hAnsi="Arial" w:cs="Arial"/>
          <w:sz w:val="22"/>
          <w:szCs w:val="22"/>
        </w:rPr>
        <w:t xml:space="preserve"> Available at: </w:t>
      </w:r>
      <w:hyperlink r:id="rId20" w:history="1">
        <w:r w:rsidRPr="00F36909">
          <w:rPr>
            <w:rStyle w:val="Hyperlink"/>
            <w:rFonts w:ascii="Arial" w:hAnsi="Arial" w:cs="Arial"/>
            <w:sz w:val="22"/>
            <w:szCs w:val="22"/>
          </w:rPr>
          <w:t>Employee engagement: definitions, measures and outcomes</w:t>
        </w:r>
      </w:hyperlink>
      <w:r w:rsidRPr="00F36909">
        <w:rPr>
          <w:rFonts w:ascii="Arial" w:hAnsi="Arial" w:cs="Arial"/>
          <w:sz w:val="22"/>
          <w:szCs w:val="22"/>
        </w:rPr>
        <w:t xml:space="preserve"> (Accessed: 30</w:t>
      </w:r>
      <w:r w:rsidRPr="00F36909">
        <w:rPr>
          <w:rFonts w:ascii="Arial" w:hAnsi="Arial" w:cs="Arial"/>
          <w:sz w:val="22"/>
          <w:szCs w:val="22"/>
          <w:vertAlign w:val="superscript"/>
        </w:rPr>
        <w:t>th</w:t>
      </w:r>
      <w:r w:rsidRPr="00F36909">
        <w:rPr>
          <w:rFonts w:ascii="Arial" w:hAnsi="Arial" w:cs="Arial"/>
          <w:sz w:val="22"/>
          <w:szCs w:val="22"/>
        </w:rPr>
        <w:t xml:space="preserve"> November 2025).</w:t>
      </w:r>
    </w:p>
    <w:p w14:paraId="3A0748BC" w14:textId="77777777" w:rsidR="002E673B" w:rsidRPr="00F36909" w:rsidRDefault="002E673B" w:rsidP="005174C7">
      <w:pPr>
        <w:spacing w:before="120" w:after="120"/>
        <w:rPr>
          <w:rFonts w:ascii="Arial" w:hAnsi="Arial" w:cs="Arial"/>
          <w:sz w:val="22"/>
          <w:szCs w:val="22"/>
        </w:rPr>
      </w:pPr>
    </w:p>
    <w:p w14:paraId="0A5D361C"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 xml:space="preserve">CIPD (2022) </w:t>
      </w:r>
      <w:r w:rsidRPr="00F36909">
        <w:rPr>
          <w:rFonts w:ascii="Arial" w:hAnsi="Arial" w:cs="Arial"/>
          <w:i/>
          <w:iCs/>
          <w:sz w:val="22"/>
          <w:szCs w:val="22"/>
        </w:rPr>
        <w:t xml:space="preserve">Reward Management Survey. </w:t>
      </w:r>
      <w:r w:rsidRPr="00F36909">
        <w:rPr>
          <w:rFonts w:ascii="Arial" w:hAnsi="Arial" w:cs="Arial"/>
          <w:sz w:val="22"/>
          <w:szCs w:val="22"/>
        </w:rPr>
        <w:t xml:space="preserve">Available at: </w:t>
      </w:r>
      <w:hyperlink r:id="rId21" w:history="1">
        <w:r w:rsidRPr="00F36909">
          <w:rPr>
            <w:rStyle w:val="Hyperlink"/>
            <w:rFonts w:ascii="Arial" w:hAnsi="Arial" w:cs="Arial"/>
            <w:sz w:val="22"/>
            <w:szCs w:val="22"/>
          </w:rPr>
          <w:t>https://www.cipd.org/globalassets/media/knowledge/knowledge-hub/reports/reward-management-survey-2022_tcm18-108776.pdf</w:t>
        </w:r>
      </w:hyperlink>
      <w:r w:rsidRPr="00F36909">
        <w:rPr>
          <w:rFonts w:ascii="Arial" w:hAnsi="Arial" w:cs="Arial"/>
          <w:sz w:val="22"/>
          <w:szCs w:val="22"/>
        </w:rPr>
        <w:t xml:space="preserve"> (Accessed 27th November 2025). </w:t>
      </w:r>
    </w:p>
    <w:p w14:paraId="378908B7" w14:textId="77777777" w:rsidR="002E673B" w:rsidRPr="00F36909" w:rsidRDefault="002E673B" w:rsidP="00F66A88">
      <w:pPr>
        <w:spacing w:before="120" w:after="120"/>
        <w:rPr>
          <w:rFonts w:ascii="Arial" w:hAnsi="Arial" w:cs="Arial"/>
          <w:sz w:val="22"/>
          <w:szCs w:val="22"/>
        </w:rPr>
      </w:pPr>
    </w:p>
    <w:p w14:paraId="34F1933C" w14:textId="77777777" w:rsidR="007F7ACF" w:rsidRPr="00F36909" w:rsidRDefault="007F7ACF" w:rsidP="005174C7">
      <w:pPr>
        <w:spacing w:before="120" w:after="120"/>
        <w:rPr>
          <w:rFonts w:ascii="Arial" w:hAnsi="Arial" w:cs="Arial"/>
          <w:sz w:val="22"/>
          <w:szCs w:val="22"/>
        </w:rPr>
      </w:pPr>
      <w:r w:rsidRPr="00F36909">
        <w:rPr>
          <w:rFonts w:ascii="Arial" w:hAnsi="Arial" w:cs="Arial"/>
          <w:sz w:val="22"/>
          <w:szCs w:val="22"/>
        </w:rPr>
        <w:t xml:space="preserve">CIPD (2023) </w:t>
      </w:r>
      <w:r w:rsidRPr="00F36909">
        <w:rPr>
          <w:rFonts w:ascii="Arial" w:hAnsi="Arial" w:cs="Arial"/>
          <w:i/>
          <w:iCs/>
          <w:sz w:val="22"/>
          <w:szCs w:val="22"/>
        </w:rPr>
        <w:t xml:space="preserve">Health and wellbeing at work. </w:t>
      </w:r>
      <w:r w:rsidRPr="00F36909">
        <w:rPr>
          <w:rFonts w:ascii="Arial" w:hAnsi="Arial" w:cs="Arial"/>
          <w:sz w:val="22"/>
          <w:szCs w:val="22"/>
        </w:rPr>
        <w:t xml:space="preserve">Available at: </w:t>
      </w:r>
      <w:hyperlink r:id="rId22" w:history="1">
        <w:r w:rsidRPr="00F36909">
          <w:rPr>
            <w:rStyle w:val="Hyperlink"/>
            <w:rFonts w:ascii="Arial" w:hAnsi="Arial" w:cs="Arial"/>
            <w:sz w:val="22"/>
            <w:szCs w:val="22"/>
          </w:rPr>
          <w:t>Health and wellbeing at work</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32AA2E14"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 xml:space="preserve">CIPD (2024) </w:t>
      </w:r>
      <w:r w:rsidRPr="00F36909">
        <w:rPr>
          <w:rFonts w:ascii="Arial" w:hAnsi="Arial" w:cs="Arial"/>
          <w:i/>
          <w:iCs/>
          <w:sz w:val="22"/>
          <w:szCs w:val="22"/>
        </w:rPr>
        <w:t xml:space="preserve">Resourcing and talent planning report 2024. </w:t>
      </w:r>
      <w:r w:rsidRPr="00F36909">
        <w:rPr>
          <w:rFonts w:ascii="Arial" w:hAnsi="Arial" w:cs="Arial"/>
          <w:sz w:val="22"/>
          <w:szCs w:val="22"/>
        </w:rPr>
        <w:t xml:space="preserve">Available at: </w:t>
      </w:r>
      <w:hyperlink r:id="rId23" w:history="1">
        <w:r w:rsidRPr="00F36909">
          <w:rPr>
            <w:rStyle w:val="Hyperlink"/>
            <w:rFonts w:ascii="Arial" w:hAnsi="Arial" w:cs="Arial"/>
            <w:sz w:val="22"/>
            <w:szCs w:val="22"/>
          </w:rPr>
          <w:t>Resource and talent planning report 2024</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302AD6A3" w14:textId="77777777" w:rsidR="002E673B" w:rsidRDefault="002E673B" w:rsidP="00F66A88">
      <w:pPr>
        <w:spacing w:before="120" w:after="120"/>
        <w:rPr>
          <w:rFonts w:ascii="Arial" w:hAnsi="Arial" w:cs="Arial"/>
          <w:sz w:val="22"/>
          <w:szCs w:val="22"/>
        </w:rPr>
      </w:pPr>
    </w:p>
    <w:p w14:paraId="45B68178"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 xml:space="preserve">CIPD (2025) </w:t>
      </w:r>
      <w:r w:rsidRPr="00F36909">
        <w:rPr>
          <w:rFonts w:ascii="Arial" w:hAnsi="Arial" w:cs="Arial"/>
          <w:i/>
          <w:iCs/>
          <w:sz w:val="22"/>
          <w:szCs w:val="22"/>
        </w:rPr>
        <w:t>Strategic human resource management.</w:t>
      </w:r>
      <w:r w:rsidRPr="00F36909">
        <w:rPr>
          <w:rFonts w:ascii="Arial" w:hAnsi="Arial" w:cs="Arial"/>
          <w:sz w:val="22"/>
          <w:szCs w:val="22"/>
        </w:rPr>
        <w:t xml:space="preserve"> Available at:</w:t>
      </w:r>
      <w:r w:rsidRPr="00F36909">
        <w:rPr>
          <w:rFonts w:ascii="Arial" w:hAnsi="Arial" w:cs="Arial"/>
        </w:rPr>
        <w:t xml:space="preserve"> </w:t>
      </w:r>
      <w:hyperlink r:id="rId24" w:history="1">
        <w:r w:rsidRPr="00F36909">
          <w:rPr>
            <w:rStyle w:val="Hyperlink"/>
            <w:rFonts w:ascii="Arial" w:hAnsi="Arial" w:cs="Arial"/>
            <w:sz w:val="22"/>
            <w:szCs w:val="22"/>
          </w:rPr>
          <w:t>Strategic human resource management | Factsheets | CIPD</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17A7AB18" w14:textId="77777777" w:rsidR="002E673B" w:rsidRPr="00F36909" w:rsidRDefault="002E673B" w:rsidP="00F66A88">
      <w:pPr>
        <w:spacing w:before="120" w:after="120"/>
        <w:rPr>
          <w:rFonts w:ascii="Arial" w:hAnsi="Arial" w:cs="Arial"/>
          <w:sz w:val="22"/>
          <w:szCs w:val="22"/>
        </w:rPr>
      </w:pPr>
    </w:p>
    <w:p w14:paraId="0591A806" w14:textId="77777777" w:rsidR="007F7ACF" w:rsidRDefault="007F7ACF" w:rsidP="00C4507D">
      <w:pPr>
        <w:spacing w:before="120" w:after="120"/>
        <w:rPr>
          <w:rFonts w:ascii="Arial" w:hAnsi="Arial" w:cs="Arial"/>
          <w:sz w:val="22"/>
          <w:szCs w:val="22"/>
        </w:rPr>
      </w:pPr>
      <w:r w:rsidRPr="00F36909">
        <w:rPr>
          <w:rFonts w:ascii="Arial" w:hAnsi="Arial" w:cs="Arial"/>
          <w:sz w:val="22"/>
          <w:szCs w:val="22"/>
        </w:rPr>
        <w:t xml:space="preserve">CIPD (2025a) </w:t>
      </w:r>
      <w:r w:rsidRPr="00F36909">
        <w:rPr>
          <w:rFonts w:ascii="Arial" w:hAnsi="Arial" w:cs="Arial"/>
          <w:i/>
          <w:iCs/>
          <w:sz w:val="22"/>
          <w:szCs w:val="22"/>
        </w:rPr>
        <w:t>Employee Voice</w:t>
      </w:r>
      <w:r w:rsidRPr="00795B52">
        <w:rPr>
          <w:rFonts w:ascii="Arial" w:hAnsi="Arial" w:cs="Arial"/>
          <w:i/>
          <w:iCs/>
          <w:sz w:val="22"/>
          <w:szCs w:val="22"/>
        </w:rPr>
        <w:t xml:space="preserve">. </w:t>
      </w:r>
      <w:r w:rsidRPr="00795B52">
        <w:rPr>
          <w:rFonts w:ascii="Arial" w:hAnsi="Arial" w:cs="Arial"/>
          <w:sz w:val="22"/>
          <w:szCs w:val="22"/>
        </w:rPr>
        <w:t xml:space="preserve">Available at: </w:t>
      </w:r>
      <w:hyperlink r:id="rId25" w:history="1">
        <w:r w:rsidRPr="00795B52">
          <w:rPr>
            <w:rStyle w:val="Hyperlink"/>
            <w:rFonts w:ascii="Arial" w:hAnsi="Arial" w:cs="Arial"/>
            <w:sz w:val="22"/>
            <w:szCs w:val="22"/>
          </w:rPr>
          <w:t>Employee Voice |</w:t>
        </w:r>
        <w:r w:rsidRPr="00795B52">
          <w:rPr>
            <w:rStyle w:val="Hyperlink"/>
            <w:rFonts w:ascii="Arial" w:hAnsi="Arial" w:cs="Arial"/>
            <w:sz w:val="22"/>
            <w:szCs w:val="22"/>
          </w:rPr>
          <w:t xml:space="preserve"> CIPD</w:t>
        </w:r>
      </w:hyperlink>
      <w:r w:rsidRPr="00795B52">
        <w:t xml:space="preserve"> </w:t>
      </w:r>
      <w:r w:rsidRPr="00F36909">
        <w:rPr>
          <w:rFonts w:ascii="Arial" w:hAnsi="Arial" w:cs="Arial"/>
          <w:sz w:val="22"/>
          <w:szCs w:val="22"/>
        </w:rPr>
        <w:t>(Accessed:22</w:t>
      </w:r>
      <w:r w:rsidRPr="00F36909">
        <w:rPr>
          <w:rFonts w:ascii="Arial" w:hAnsi="Arial" w:cs="Arial"/>
          <w:sz w:val="22"/>
          <w:szCs w:val="22"/>
          <w:vertAlign w:val="superscript"/>
        </w:rPr>
        <w:t>nd</w:t>
      </w:r>
      <w:r w:rsidRPr="00F36909">
        <w:rPr>
          <w:rFonts w:ascii="Arial" w:hAnsi="Arial" w:cs="Arial"/>
          <w:sz w:val="22"/>
          <w:szCs w:val="22"/>
        </w:rPr>
        <w:t xml:space="preserve"> November 2025). </w:t>
      </w:r>
    </w:p>
    <w:p w14:paraId="4DEC9AA9" w14:textId="77777777" w:rsidR="002E673B" w:rsidRPr="00F36909" w:rsidRDefault="002E673B" w:rsidP="00C4507D">
      <w:pPr>
        <w:spacing w:before="120" w:after="120"/>
        <w:rPr>
          <w:rFonts w:ascii="Arial" w:hAnsi="Arial" w:cs="Arial"/>
          <w:sz w:val="22"/>
          <w:szCs w:val="22"/>
        </w:rPr>
      </w:pPr>
    </w:p>
    <w:p w14:paraId="3FE78FF9"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 xml:space="preserve">CIPD (2025b) </w:t>
      </w:r>
      <w:r w:rsidRPr="00F36909">
        <w:rPr>
          <w:rFonts w:ascii="Arial" w:hAnsi="Arial" w:cs="Arial"/>
          <w:i/>
          <w:iCs/>
          <w:sz w:val="22"/>
          <w:szCs w:val="22"/>
        </w:rPr>
        <w:t xml:space="preserve">Strategic Reward and Total Reward. </w:t>
      </w:r>
      <w:r w:rsidRPr="00F36909">
        <w:rPr>
          <w:rFonts w:ascii="Arial" w:hAnsi="Arial" w:cs="Arial"/>
          <w:sz w:val="22"/>
          <w:szCs w:val="22"/>
        </w:rPr>
        <w:t xml:space="preserve">Available at: </w:t>
      </w:r>
      <w:hyperlink r:id="rId26" w:anchor="what" w:history="1">
        <w:r w:rsidRPr="00F36909">
          <w:rPr>
            <w:rStyle w:val="Hyperlink"/>
            <w:rFonts w:ascii="Arial" w:hAnsi="Arial" w:cs="Arial"/>
            <w:sz w:val="22"/>
            <w:szCs w:val="22"/>
          </w:rPr>
          <w:t>Strategic &amp; Total Reward | Factsheets | CIPD</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666C4335" w14:textId="77777777" w:rsidR="002E673B" w:rsidRPr="00F36909" w:rsidRDefault="002E673B" w:rsidP="00F66A88">
      <w:pPr>
        <w:spacing w:before="120" w:after="120"/>
        <w:rPr>
          <w:rFonts w:ascii="Arial" w:hAnsi="Arial" w:cs="Arial"/>
          <w:sz w:val="22"/>
          <w:szCs w:val="22"/>
        </w:rPr>
      </w:pPr>
    </w:p>
    <w:p w14:paraId="318B1A3A" w14:textId="77777777" w:rsidR="007F7ACF" w:rsidRDefault="007F7ACF" w:rsidP="00C4507D">
      <w:pPr>
        <w:spacing w:before="120" w:after="120"/>
        <w:rPr>
          <w:rFonts w:ascii="Arial" w:hAnsi="Arial" w:cs="Arial"/>
          <w:sz w:val="22"/>
          <w:szCs w:val="22"/>
        </w:rPr>
      </w:pPr>
      <w:r w:rsidRPr="00F36909">
        <w:rPr>
          <w:rFonts w:ascii="Arial" w:hAnsi="Arial" w:cs="Arial"/>
          <w:sz w:val="22"/>
          <w:szCs w:val="22"/>
        </w:rPr>
        <w:t xml:space="preserve">CIPD (2025b) </w:t>
      </w:r>
      <w:r w:rsidRPr="00F36909">
        <w:rPr>
          <w:rFonts w:ascii="Arial" w:hAnsi="Arial" w:cs="Arial"/>
          <w:i/>
          <w:iCs/>
          <w:sz w:val="22"/>
          <w:szCs w:val="22"/>
        </w:rPr>
        <w:t xml:space="preserve">The Profession Map. </w:t>
      </w:r>
      <w:r w:rsidRPr="00F36909">
        <w:rPr>
          <w:rFonts w:ascii="Arial" w:hAnsi="Arial" w:cs="Arial"/>
          <w:sz w:val="22"/>
          <w:szCs w:val="22"/>
        </w:rPr>
        <w:t xml:space="preserve">Available at: </w:t>
      </w:r>
      <w:hyperlink r:id="rId27" w:history="1">
        <w:r w:rsidRPr="00F36909">
          <w:rPr>
            <w:rStyle w:val="Hyperlink"/>
            <w:rFonts w:ascii="Arial" w:hAnsi="Arial" w:cs="Arial"/>
            <w:sz w:val="22"/>
            <w:szCs w:val="22"/>
          </w:rPr>
          <w:t>https://www.cipd.org/globalassets/media/comms/the-people-profession/profession-map-pdfs/full-standards-download-a4-updaterefreshnov2025.pdf</w:t>
        </w:r>
      </w:hyperlink>
      <w:r w:rsidRPr="00F36909">
        <w:rPr>
          <w:rFonts w:ascii="Arial" w:hAnsi="Arial" w:cs="Arial"/>
          <w:sz w:val="22"/>
          <w:szCs w:val="22"/>
        </w:rPr>
        <w:t xml:space="preserve"> (Accessed: 22</w:t>
      </w:r>
      <w:r w:rsidRPr="00F36909">
        <w:rPr>
          <w:rFonts w:ascii="Arial" w:hAnsi="Arial" w:cs="Arial"/>
          <w:sz w:val="22"/>
          <w:szCs w:val="22"/>
          <w:vertAlign w:val="superscript"/>
        </w:rPr>
        <w:t>nd</w:t>
      </w:r>
      <w:r w:rsidRPr="00F36909">
        <w:rPr>
          <w:rFonts w:ascii="Arial" w:hAnsi="Arial" w:cs="Arial"/>
          <w:sz w:val="22"/>
          <w:szCs w:val="22"/>
        </w:rPr>
        <w:t xml:space="preserve"> November 2025).</w:t>
      </w:r>
    </w:p>
    <w:p w14:paraId="5F03AFB2" w14:textId="77777777" w:rsidR="002E673B" w:rsidRPr="00F36909" w:rsidRDefault="002E673B" w:rsidP="00C4507D">
      <w:pPr>
        <w:spacing w:before="120" w:after="120"/>
        <w:rPr>
          <w:rFonts w:ascii="Arial" w:hAnsi="Arial" w:cs="Arial"/>
          <w:sz w:val="22"/>
          <w:szCs w:val="22"/>
        </w:rPr>
      </w:pPr>
    </w:p>
    <w:p w14:paraId="4079E395"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 xml:space="preserve">CIPD (2025c) </w:t>
      </w:r>
      <w:r w:rsidRPr="00F36909">
        <w:rPr>
          <w:rFonts w:ascii="Arial" w:hAnsi="Arial" w:cs="Arial"/>
          <w:i/>
          <w:iCs/>
          <w:sz w:val="22"/>
          <w:szCs w:val="22"/>
        </w:rPr>
        <w:t xml:space="preserve">Wellbeing at work. </w:t>
      </w:r>
      <w:r w:rsidRPr="00F36909">
        <w:rPr>
          <w:rFonts w:ascii="Arial" w:hAnsi="Arial" w:cs="Arial"/>
          <w:sz w:val="22"/>
          <w:szCs w:val="22"/>
        </w:rPr>
        <w:t xml:space="preserve">Available at </w:t>
      </w:r>
      <w:hyperlink r:id="rId28" w:history="1">
        <w:r w:rsidRPr="00F36909">
          <w:rPr>
            <w:rStyle w:val="Hyperlink"/>
            <w:rFonts w:ascii="Arial" w:hAnsi="Arial" w:cs="Arial"/>
            <w:sz w:val="22"/>
            <w:szCs w:val="22"/>
          </w:rPr>
          <w:t>Wellbeing at Work | Factsheets | CIPD</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3E11C683" w14:textId="77777777" w:rsidR="002E673B" w:rsidRDefault="002E673B" w:rsidP="00F66A88">
      <w:pPr>
        <w:spacing w:before="120" w:after="120"/>
        <w:rPr>
          <w:rFonts w:ascii="Arial" w:hAnsi="Arial" w:cs="Arial"/>
          <w:sz w:val="22"/>
          <w:szCs w:val="22"/>
        </w:rPr>
      </w:pPr>
    </w:p>
    <w:p w14:paraId="1F1CB408" w14:textId="77777777" w:rsidR="007F7ACF" w:rsidRDefault="007F7ACF" w:rsidP="005174C7">
      <w:pPr>
        <w:spacing w:before="120" w:after="120"/>
        <w:rPr>
          <w:rFonts w:ascii="Arial" w:hAnsi="Arial" w:cs="Arial"/>
          <w:sz w:val="22"/>
          <w:szCs w:val="22"/>
        </w:rPr>
      </w:pPr>
      <w:r w:rsidRPr="00F36909">
        <w:rPr>
          <w:rFonts w:ascii="Arial" w:hAnsi="Arial" w:cs="Arial"/>
          <w:sz w:val="22"/>
          <w:szCs w:val="22"/>
        </w:rPr>
        <w:t xml:space="preserve">CIPD (2025d) </w:t>
      </w:r>
      <w:r w:rsidRPr="00F36909">
        <w:rPr>
          <w:rFonts w:ascii="Arial" w:hAnsi="Arial" w:cs="Arial"/>
          <w:i/>
          <w:iCs/>
          <w:sz w:val="22"/>
          <w:szCs w:val="22"/>
        </w:rPr>
        <w:t xml:space="preserve">Strategic workforce planning: Guide for people professionals. </w:t>
      </w:r>
      <w:r w:rsidRPr="00F36909">
        <w:rPr>
          <w:rFonts w:ascii="Arial" w:hAnsi="Arial" w:cs="Arial"/>
          <w:sz w:val="22"/>
          <w:szCs w:val="22"/>
        </w:rPr>
        <w:t xml:space="preserve">Available at: </w:t>
      </w:r>
      <w:hyperlink r:id="rId29" w:history="1">
        <w:r w:rsidRPr="00F36909">
          <w:rPr>
            <w:rStyle w:val="Hyperlink"/>
            <w:rFonts w:ascii="Arial" w:hAnsi="Arial" w:cs="Arial"/>
            <w:sz w:val="22"/>
            <w:szCs w:val="22"/>
          </w:rPr>
          <w:t>Strategic workforce planning: G</w:t>
        </w:r>
        <w:r w:rsidRPr="00F36909">
          <w:rPr>
            <w:rStyle w:val="Hyperlink"/>
            <w:rFonts w:ascii="Arial" w:hAnsi="Arial" w:cs="Arial"/>
            <w:sz w:val="22"/>
            <w:szCs w:val="22"/>
          </w:rPr>
          <w:t>uide for people professionals | CIPD</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5CFDF641" w14:textId="77777777" w:rsidR="002E673B" w:rsidRPr="00F36909" w:rsidRDefault="002E673B" w:rsidP="005174C7">
      <w:pPr>
        <w:spacing w:before="120" w:after="120"/>
        <w:rPr>
          <w:rFonts w:ascii="Arial" w:hAnsi="Arial" w:cs="Arial"/>
          <w:sz w:val="22"/>
          <w:szCs w:val="22"/>
        </w:rPr>
      </w:pPr>
    </w:p>
    <w:p w14:paraId="2B3355C6" w14:textId="77777777" w:rsidR="007F7ACF" w:rsidRDefault="007F7ACF" w:rsidP="005174C7">
      <w:pPr>
        <w:spacing w:before="120" w:after="120"/>
        <w:rPr>
          <w:rFonts w:ascii="Arial" w:hAnsi="Arial" w:cs="Arial"/>
          <w:sz w:val="22"/>
          <w:szCs w:val="22"/>
        </w:rPr>
      </w:pPr>
      <w:r w:rsidRPr="00F36909">
        <w:rPr>
          <w:rFonts w:ascii="Arial" w:hAnsi="Arial" w:cs="Arial"/>
          <w:sz w:val="22"/>
          <w:szCs w:val="22"/>
        </w:rPr>
        <w:t xml:space="preserve">CIPD (2025e) </w:t>
      </w:r>
      <w:r w:rsidRPr="00F36909">
        <w:rPr>
          <w:rFonts w:ascii="Arial" w:hAnsi="Arial" w:cs="Arial"/>
          <w:i/>
          <w:iCs/>
          <w:sz w:val="22"/>
          <w:szCs w:val="22"/>
        </w:rPr>
        <w:t xml:space="preserve">Employee Turnover and Retention. </w:t>
      </w:r>
      <w:r w:rsidRPr="00F36909">
        <w:rPr>
          <w:rFonts w:ascii="Arial" w:hAnsi="Arial" w:cs="Arial"/>
          <w:sz w:val="22"/>
          <w:szCs w:val="22"/>
        </w:rPr>
        <w:t xml:space="preserve">Available at: </w:t>
      </w:r>
      <w:hyperlink r:id="rId30" w:anchor="Measuring" w:history="1">
        <w:r w:rsidRPr="00F36909">
          <w:rPr>
            <w:rStyle w:val="Hyperlink"/>
            <w:rFonts w:ascii="Arial" w:hAnsi="Arial" w:cs="Arial"/>
            <w:sz w:val="22"/>
            <w:szCs w:val="22"/>
          </w:rPr>
          <w:t>Employee turnover and retention | Factsheets | CIPD</w:t>
        </w:r>
      </w:hyperlink>
      <w:r w:rsidRPr="00F36909">
        <w:rPr>
          <w:rFonts w:ascii="Arial" w:hAnsi="Arial" w:cs="Arial"/>
          <w:sz w:val="22"/>
          <w:szCs w:val="22"/>
        </w:rPr>
        <w:t xml:space="preserve"> (Accessed: 30</w:t>
      </w:r>
      <w:r w:rsidRPr="00F36909">
        <w:rPr>
          <w:rFonts w:ascii="Arial" w:hAnsi="Arial" w:cs="Arial"/>
          <w:sz w:val="22"/>
          <w:szCs w:val="22"/>
          <w:vertAlign w:val="superscript"/>
        </w:rPr>
        <w:t>th</w:t>
      </w:r>
      <w:r w:rsidRPr="00F36909">
        <w:rPr>
          <w:rFonts w:ascii="Arial" w:hAnsi="Arial" w:cs="Arial"/>
          <w:sz w:val="22"/>
          <w:szCs w:val="22"/>
        </w:rPr>
        <w:t xml:space="preserve"> November 2025).</w:t>
      </w:r>
    </w:p>
    <w:p w14:paraId="58BB7512" w14:textId="77777777" w:rsidR="002E673B" w:rsidRDefault="002E673B" w:rsidP="005174C7">
      <w:pPr>
        <w:spacing w:before="120" w:after="120"/>
        <w:rPr>
          <w:rFonts w:ascii="Arial" w:hAnsi="Arial" w:cs="Arial"/>
          <w:sz w:val="22"/>
          <w:szCs w:val="22"/>
        </w:rPr>
      </w:pPr>
    </w:p>
    <w:p w14:paraId="6B6E4F9D" w14:textId="77777777" w:rsidR="007F7ACF" w:rsidRDefault="007F7ACF" w:rsidP="00BA7E8D">
      <w:pPr>
        <w:spacing w:before="120" w:after="120"/>
        <w:rPr>
          <w:rFonts w:ascii="Arial" w:hAnsi="Arial" w:cs="Arial"/>
          <w:sz w:val="22"/>
          <w:szCs w:val="22"/>
        </w:rPr>
      </w:pPr>
      <w:proofErr w:type="spellStart"/>
      <w:r w:rsidRPr="00F36909">
        <w:rPr>
          <w:rFonts w:ascii="Arial" w:hAnsi="Arial" w:cs="Arial"/>
          <w:sz w:val="22"/>
          <w:szCs w:val="22"/>
        </w:rPr>
        <w:t>ClearPoint</w:t>
      </w:r>
      <w:proofErr w:type="spellEnd"/>
      <w:r w:rsidRPr="00F36909">
        <w:rPr>
          <w:rFonts w:ascii="Arial" w:hAnsi="Arial" w:cs="Arial"/>
          <w:sz w:val="22"/>
          <w:szCs w:val="22"/>
        </w:rPr>
        <w:t xml:space="preserve"> Strategy (2025) </w:t>
      </w:r>
      <w:r w:rsidRPr="00F36909">
        <w:rPr>
          <w:rFonts w:ascii="Arial" w:hAnsi="Arial" w:cs="Arial"/>
          <w:i/>
          <w:iCs/>
          <w:sz w:val="22"/>
          <w:szCs w:val="22"/>
        </w:rPr>
        <w:t xml:space="preserve">Ansoff Matric: Strategies for Business Growth. </w:t>
      </w:r>
      <w:r w:rsidRPr="00F36909">
        <w:rPr>
          <w:rFonts w:ascii="Arial" w:hAnsi="Arial" w:cs="Arial"/>
          <w:sz w:val="22"/>
          <w:szCs w:val="22"/>
        </w:rPr>
        <w:t xml:space="preserve">Available at: </w:t>
      </w:r>
      <w:hyperlink r:id="rId31" w:history="1">
        <w:r w:rsidRPr="00F36909">
          <w:rPr>
            <w:rFonts w:ascii="Arial" w:hAnsi="Arial" w:cs="Arial"/>
            <w:color w:val="0000EE"/>
            <w:sz w:val="22"/>
            <w:szCs w:val="22"/>
            <w:u w:val="single" w:color="0000EE"/>
          </w:rPr>
          <w:t xml:space="preserve">Ansoff Matrix: Strategies for Business Growth | </w:t>
        </w:r>
        <w:proofErr w:type="spellStart"/>
        <w:r w:rsidRPr="00F36909">
          <w:rPr>
            <w:rFonts w:ascii="Arial" w:hAnsi="Arial" w:cs="Arial"/>
            <w:color w:val="0000EE"/>
            <w:sz w:val="22"/>
            <w:szCs w:val="22"/>
            <w:u w:val="single" w:color="0000EE"/>
          </w:rPr>
          <w:t>ClearPoint</w:t>
        </w:r>
        <w:proofErr w:type="spellEnd"/>
        <w:r w:rsidRPr="00F36909">
          <w:rPr>
            <w:rFonts w:ascii="Arial" w:hAnsi="Arial" w:cs="Arial"/>
            <w:color w:val="0000EE"/>
            <w:sz w:val="22"/>
            <w:szCs w:val="22"/>
            <w:u w:val="single" w:color="0000EE"/>
          </w:rPr>
          <w:t xml:space="preserve"> Strategy Blog</w:t>
        </w:r>
      </w:hyperlink>
      <w:r w:rsidRPr="00F36909">
        <w:rPr>
          <w:rFonts w:ascii="Arial" w:hAnsi="Arial" w:cs="Arial"/>
          <w:sz w:val="22"/>
          <w:szCs w:val="22"/>
        </w:rPr>
        <w:t xml:space="preserve"> (Accessed 16th November 2025)</w:t>
      </w:r>
      <w:r>
        <w:rPr>
          <w:rFonts w:ascii="Arial" w:hAnsi="Arial" w:cs="Arial"/>
          <w:sz w:val="22"/>
          <w:szCs w:val="22"/>
        </w:rPr>
        <w:t>.</w:t>
      </w:r>
    </w:p>
    <w:p w14:paraId="1B440676" w14:textId="77777777" w:rsidR="002E673B" w:rsidRDefault="002E673B" w:rsidP="00BA7E8D">
      <w:pPr>
        <w:spacing w:before="120" w:after="120"/>
        <w:rPr>
          <w:rFonts w:ascii="Arial" w:hAnsi="Arial" w:cs="Arial"/>
          <w:sz w:val="22"/>
          <w:szCs w:val="22"/>
        </w:rPr>
      </w:pPr>
    </w:p>
    <w:p w14:paraId="01F12D34" w14:textId="77777777" w:rsidR="007F7ACF" w:rsidRDefault="007F7ACF" w:rsidP="001D0DFA">
      <w:pPr>
        <w:spacing w:before="120" w:after="120"/>
        <w:rPr>
          <w:rFonts w:ascii="Arial" w:hAnsi="Arial" w:cs="Arial"/>
          <w:sz w:val="22"/>
          <w:szCs w:val="22"/>
        </w:rPr>
      </w:pPr>
      <w:r w:rsidRPr="00F36909">
        <w:rPr>
          <w:rFonts w:ascii="Arial" w:hAnsi="Arial" w:cs="Arial"/>
          <w:sz w:val="22"/>
          <w:szCs w:val="22"/>
        </w:rPr>
        <w:t xml:space="preserve">Connolly, M. (2024) </w:t>
      </w:r>
      <w:r w:rsidRPr="00F36909">
        <w:rPr>
          <w:rFonts w:ascii="Arial" w:hAnsi="Arial" w:cs="Arial"/>
          <w:i/>
          <w:iCs/>
          <w:sz w:val="22"/>
          <w:szCs w:val="22"/>
        </w:rPr>
        <w:t xml:space="preserve">Kubler-Ross Five Stage Model. </w:t>
      </w:r>
      <w:r w:rsidRPr="00F36909">
        <w:rPr>
          <w:rFonts w:ascii="Arial" w:hAnsi="Arial" w:cs="Arial"/>
          <w:sz w:val="22"/>
          <w:szCs w:val="22"/>
        </w:rPr>
        <w:t xml:space="preserve">Available at: </w:t>
      </w:r>
      <w:hyperlink r:id="rId32" w:history="1">
        <w:r w:rsidRPr="00F36909">
          <w:rPr>
            <w:rStyle w:val="Hyperlink"/>
            <w:rFonts w:ascii="Arial" w:hAnsi="Arial" w:cs="Arial"/>
            <w:sz w:val="22"/>
            <w:szCs w:val="22"/>
          </w:rPr>
          <w:t>https://www.change-management-coach.com/kubler-ross.html</w:t>
        </w:r>
      </w:hyperlink>
      <w:r w:rsidRPr="00F36909">
        <w:rPr>
          <w:rFonts w:ascii="Arial" w:hAnsi="Arial" w:cs="Arial"/>
          <w:sz w:val="22"/>
          <w:szCs w:val="22"/>
        </w:rPr>
        <w:t xml:space="preserve"> (Accessed: 26</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1737DB96" w14:textId="77777777" w:rsidR="002E673B" w:rsidRPr="00F36909" w:rsidRDefault="002E673B" w:rsidP="001D0DFA">
      <w:pPr>
        <w:spacing w:before="120" w:after="120"/>
        <w:rPr>
          <w:rFonts w:ascii="Arial" w:hAnsi="Arial" w:cs="Arial"/>
          <w:b/>
          <w:bCs/>
          <w:sz w:val="22"/>
          <w:szCs w:val="22"/>
        </w:rPr>
      </w:pPr>
    </w:p>
    <w:p w14:paraId="1C5FDE6A" w14:textId="77777777" w:rsidR="007F7ACF" w:rsidRDefault="007F7ACF" w:rsidP="00DC3719">
      <w:pPr>
        <w:rPr>
          <w:rFonts w:ascii="Arial" w:hAnsi="Arial" w:cs="Arial"/>
          <w:sz w:val="22"/>
          <w:szCs w:val="22"/>
        </w:rPr>
      </w:pPr>
      <w:r w:rsidRPr="00F36909">
        <w:rPr>
          <w:rFonts w:ascii="Arial" w:hAnsi="Arial" w:cs="Arial"/>
          <w:sz w:val="22"/>
          <w:szCs w:val="22"/>
        </w:rPr>
        <w:t>CQC (2023)</w:t>
      </w:r>
      <w:r w:rsidRPr="00F36909">
        <w:rPr>
          <w:rFonts w:ascii="Arial" w:hAnsi="Arial" w:cs="Arial"/>
          <w:b/>
          <w:bCs/>
          <w:sz w:val="22"/>
          <w:szCs w:val="22"/>
        </w:rPr>
        <w:t xml:space="preserve"> </w:t>
      </w:r>
      <w:r w:rsidRPr="00F36909">
        <w:rPr>
          <w:rFonts w:ascii="Arial" w:eastAsiaTheme="minorEastAsia" w:hAnsi="Arial" w:cs="Arial"/>
          <w:i/>
          <w:iCs/>
          <w:sz w:val="22"/>
          <w:szCs w:val="22"/>
        </w:rPr>
        <w:t xml:space="preserve">The health and care </w:t>
      </w:r>
      <w:r w:rsidRPr="00F36909">
        <w:rPr>
          <w:rFonts w:ascii="Arial" w:hAnsi="Arial" w:cs="Arial"/>
          <w:i/>
          <w:iCs/>
          <w:sz w:val="22"/>
          <w:szCs w:val="22"/>
        </w:rPr>
        <w:t xml:space="preserve">workforce. </w:t>
      </w:r>
      <w:r w:rsidRPr="00F36909">
        <w:rPr>
          <w:rFonts w:ascii="Arial" w:hAnsi="Arial" w:cs="Arial"/>
          <w:sz w:val="22"/>
          <w:szCs w:val="22"/>
        </w:rPr>
        <w:t xml:space="preserve">Available at: </w:t>
      </w:r>
      <w:hyperlink r:id="rId33" w:history="1">
        <w:r w:rsidRPr="00F36909">
          <w:rPr>
            <w:rStyle w:val="Hyperlink"/>
            <w:rFonts w:ascii="Arial" w:hAnsi="Arial" w:cs="Arial"/>
            <w:sz w:val="22"/>
            <w:szCs w:val="22"/>
          </w:rPr>
          <w:t>The health and care workforce - Care Quality Commission</w:t>
        </w:r>
      </w:hyperlink>
      <w:r w:rsidRPr="00F36909">
        <w:rPr>
          <w:rFonts w:ascii="Arial" w:hAnsi="Arial" w:cs="Arial"/>
          <w:sz w:val="22"/>
          <w:szCs w:val="22"/>
        </w:rPr>
        <w:t xml:space="preserve"> (Accessed: 22</w:t>
      </w:r>
      <w:r w:rsidRPr="00F36909">
        <w:rPr>
          <w:rFonts w:ascii="Arial" w:hAnsi="Arial" w:cs="Arial"/>
          <w:sz w:val="22"/>
          <w:szCs w:val="22"/>
          <w:vertAlign w:val="superscript"/>
        </w:rPr>
        <w:t>nd</w:t>
      </w:r>
      <w:r w:rsidRPr="00F36909">
        <w:rPr>
          <w:rFonts w:ascii="Arial" w:hAnsi="Arial" w:cs="Arial"/>
          <w:sz w:val="22"/>
          <w:szCs w:val="22"/>
        </w:rPr>
        <w:t xml:space="preserve"> November 2025).</w:t>
      </w:r>
    </w:p>
    <w:p w14:paraId="023B2B68" w14:textId="77777777" w:rsidR="002E673B" w:rsidRDefault="002E673B" w:rsidP="00DC3719">
      <w:pPr>
        <w:rPr>
          <w:rFonts w:ascii="Arial" w:hAnsi="Arial" w:cs="Arial"/>
          <w:sz w:val="22"/>
          <w:szCs w:val="22"/>
        </w:rPr>
      </w:pPr>
    </w:p>
    <w:p w14:paraId="24E436AB" w14:textId="77777777" w:rsidR="007F7ACF" w:rsidRPr="00F36909" w:rsidRDefault="007F7ACF" w:rsidP="002A1AEA">
      <w:pPr>
        <w:spacing w:before="120" w:after="120"/>
        <w:rPr>
          <w:rFonts w:ascii="Arial" w:hAnsi="Arial" w:cs="Arial"/>
          <w:sz w:val="22"/>
          <w:szCs w:val="22"/>
        </w:rPr>
      </w:pPr>
      <w:r w:rsidRPr="00375B5E">
        <w:rPr>
          <w:rFonts w:ascii="Arial" w:hAnsi="Arial" w:cs="Arial"/>
          <w:sz w:val="22"/>
          <w:szCs w:val="22"/>
          <w:lang w:val="nl-NL"/>
        </w:rPr>
        <w:t xml:space="preserve">De Neve, J-E., Kaats, M., Ward, G. (2023). </w:t>
      </w:r>
      <w:r w:rsidRPr="00F36909">
        <w:rPr>
          <w:rFonts w:ascii="Arial" w:hAnsi="Arial" w:cs="Arial"/>
          <w:sz w:val="22"/>
          <w:szCs w:val="22"/>
        </w:rPr>
        <w:t>Workplace Wellbeing and Firm Performance. University of Oxford Wellbeing Research Centre Working Paper 2304. doi.org/10.5287/ora-</w:t>
      </w:r>
      <w:proofErr w:type="spellStart"/>
      <w:r w:rsidRPr="00F36909">
        <w:rPr>
          <w:rFonts w:ascii="Arial" w:hAnsi="Arial" w:cs="Arial"/>
          <w:sz w:val="22"/>
          <w:szCs w:val="22"/>
        </w:rPr>
        <w:t>bpkbjayvk</w:t>
      </w:r>
      <w:proofErr w:type="spellEnd"/>
    </w:p>
    <w:p w14:paraId="62120467" w14:textId="54FA11C2" w:rsidR="007F7ACF" w:rsidRDefault="007F7ACF" w:rsidP="009E4732">
      <w:pPr>
        <w:spacing w:before="120" w:after="120"/>
        <w:rPr>
          <w:rFonts w:ascii="Arial" w:hAnsi="Arial" w:cs="Arial"/>
          <w:sz w:val="22"/>
          <w:szCs w:val="22"/>
        </w:rPr>
      </w:pPr>
      <w:r w:rsidRPr="00F36909">
        <w:rPr>
          <w:rFonts w:ascii="Arial" w:hAnsi="Arial" w:cs="Arial"/>
          <w:sz w:val="22"/>
          <w:szCs w:val="22"/>
        </w:rPr>
        <w:t xml:space="preserve">Deborah, O.K (2018) ‘Lewin's theory of change: Applicability of its principles in a contemporary </w:t>
      </w:r>
      <w:r>
        <w:rPr>
          <w:rFonts w:ascii="Arial" w:hAnsi="Arial" w:cs="Arial"/>
          <w:sz w:val="22"/>
          <w:szCs w:val="22"/>
        </w:rPr>
        <w:t>organisation</w:t>
      </w:r>
      <w:r w:rsidRPr="00F36909">
        <w:rPr>
          <w:rFonts w:ascii="Arial" w:hAnsi="Arial" w:cs="Arial"/>
          <w:sz w:val="22"/>
          <w:szCs w:val="22"/>
        </w:rPr>
        <w:t xml:space="preserve">’, </w:t>
      </w:r>
      <w:r w:rsidRPr="00F36909">
        <w:rPr>
          <w:rFonts w:ascii="Arial" w:hAnsi="Arial" w:cs="Arial"/>
          <w:i/>
          <w:iCs/>
          <w:sz w:val="22"/>
          <w:szCs w:val="22"/>
        </w:rPr>
        <w:t>Journal of Strategic Management</w:t>
      </w:r>
      <w:r w:rsidRPr="00F36909">
        <w:rPr>
          <w:rFonts w:ascii="Arial" w:hAnsi="Arial" w:cs="Arial"/>
          <w:sz w:val="22"/>
          <w:szCs w:val="22"/>
        </w:rPr>
        <w:t>, </w:t>
      </w:r>
      <w:r w:rsidRPr="00F36909">
        <w:rPr>
          <w:rFonts w:ascii="Arial" w:hAnsi="Arial" w:cs="Arial"/>
          <w:i/>
          <w:iCs/>
          <w:sz w:val="22"/>
          <w:szCs w:val="22"/>
        </w:rPr>
        <w:t>2</w:t>
      </w:r>
      <w:r w:rsidRPr="00F36909">
        <w:rPr>
          <w:rFonts w:ascii="Arial" w:hAnsi="Arial" w:cs="Arial"/>
          <w:sz w:val="22"/>
          <w:szCs w:val="22"/>
        </w:rPr>
        <w:t xml:space="preserve">(5), pp.1-11. Retrieved from </w:t>
      </w:r>
      <w:hyperlink r:id="rId34" w:history="1">
        <w:r w:rsidR="002E673B" w:rsidRPr="00252043">
          <w:rPr>
            <w:rStyle w:val="Hyperlink"/>
            <w:rFonts w:ascii="Arial" w:hAnsi="Arial" w:cs="Arial"/>
            <w:sz w:val="22"/>
            <w:szCs w:val="22"/>
          </w:rPr>
          <w:t>https://stratfordjournalpublishers.org/journals/index.php/journal-of-strategic-management/article/view/229</w:t>
        </w:r>
      </w:hyperlink>
    </w:p>
    <w:p w14:paraId="2B447F34" w14:textId="77777777" w:rsidR="002E673B" w:rsidRPr="00F36909" w:rsidRDefault="002E673B" w:rsidP="009E4732">
      <w:pPr>
        <w:spacing w:before="120" w:after="120"/>
        <w:rPr>
          <w:rFonts w:ascii="Arial" w:hAnsi="Arial" w:cs="Arial"/>
          <w:sz w:val="22"/>
          <w:szCs w:val="22"/>
        </w:rPr>
      </w:pPr>
    </w:p>
    <w:p w14:paraId="683FCBCA"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Donegan, P. (2025) </w:t>
      </w:r>
      <w:r w:rsidRPr="00F36909">
        <w:rPr>
          <w:rFonts w:ascii="Arial" w:hAnsi="Arial" w:cs="Arial"/>
          <w:i/>
          <w:iCs/>
          <w:sz w:val="22"/>
          <w:szCs w:val="22"/>
        </w:rPr>
        <w:t xml:space="preserve">Scaling Flat: When </w:t>
      </w:r>
      <w:proofErr w:type="gramStart"/>
      <w:r w:rsidRPr="00F36909">
        <w:rPr>
          <w:rFonts w:ascii="Arial" w:hAnsi="Arial" w:cs="Arial"/>
          <w:i/>
          <w:iCs/>
          <w:sz w:val="22"/>
          <w:szCs w:val="22"/>
        </w:rPr>
        <w:t>To</w:t>
      </w:r>
      <w:proofErr w:type="gramEnd"/>
      <w:r w:rsidRPr="00F36909">
        <w:rPr>
          <w:rFonts w:ascii="Arial" w:hAnsi="Arial" w:cs="Arial"/>
          <w:i/>
          <w:iCs/>
          <w:sz w:val="22"/>
          <w:szCs w:val="22"/>
        </w:rPr>
        <w:t xml:space="preserve"> Bend </w:t>
      </w:r>
      <w:proofErr w:type="gramStart"/>
      <w:r w:rsidRPr="00F36909">
        <w:rPr>
          <w:rFonts w:ascii="Arial" w:hAnsi="Arial" w:cs="Arial"/>
          <w:i/>
          <w:iCs/>
          <w:sz w:val="22"/>
          <w:szCs w:val="22"/>
        </w:rPr>
        <w:t>The</w:t>
      </w:r>
      <w:proofErr w:type="gramEnd"/>
      <w:r w:rsidRPr="00F36909">
        <w:rPr>
          <w:rFonts w:ascii="Arial" w:hAnsi="Arial" w:cs="Arial"/>
          <w:i/>
          <w:iCs/>
          <w:sz w:val="22"/>
          <w:szCs w:val="22"/>
        </w:rPr>
        <w:t xml:space="preserve"> Rules </w:t>
      </w:r>
      <w:proofErr w:type="gramStart"/>
      <w:r w:rsidRPr="00F36909">
        <w:rPr>
          <w:rFonts w:ascii="Arial" w:hAnsi="Arial" w:cs="Arial"/>
          <w:i/>
          <w:iCs/>
          <w:sz w:val="22"/>
          <w:szCs w:val="22"/>
        </w:rPr>
        <w:t>Of</w:t>
      </w:r>
      <w:proofErr w:type="gramEnd"/>
      <w:r w:rsidRPr="00F36909">
        <w:rPr>
          <w:rFonts w:ascii="Arial" w:hAnsi="Arial" w:cs="Arial"/>
          <w:i/>
          <w:iCs/>
          <w:sz w:val="22"/>
          <w:szCs w:val="22"/>
        </w:rPr>
        <w:t xml:space="preserve"> Flat Hierarchies</w:t>
      </w:r>
      <w:r w:rsidRPr="00F36909">
        <w:rPr>
          <w:rFonts w:ascii="Arial" w:hAnsi="Arial" w:cs="Arial"/>
          <w:sz w:val="22"/>
          <w:szCs w:val="22"/>
        </w:rPr>
        <w:t xml:space="preserve">. Available at: </w:t>
      </w:r>
      <w:hyperlink r:id="rId35" w:history="1">
        <w:r w:rsidRPr="00F36909">
          <w:rPr>
            <w:rFonts w:ascii="Arial" w:hAnsi="Arial" w:cs="Arial"/>
            <w:color w:val="0000EE"/>
            <w:sz w:val="22"/>
            <w:szCs w:val="22"/>
            <w:u w:val="single" w:color="0000EE"/>
          </w:rPr>
          <w:t>Scaling Flat: When To Bend The Rules Of Flat Hierarchies</w:t>
        </w:r>
      </w:hyperlink>
      <w:r w:rsidRPr="00F36909">
        <w:rPr>
          <w:rFonts w:ascii="Arial" w:hAnsi="Arial" w:cs="Arial"/>
          <w:sz w:val="22"/>
          <w:szCs w:val="22"/>
        </w:rPr>
        <w:t xml:space="preserve"> (Accessed 13th November 2025).</w:t>
      </w:r>
    </w:p>
    <w:p w14:paraId="71AE89E6" w14:textId="77777777" w:rsidR="002E673B" w:rsidRDefault="002E673B" w:rsidP="00BA7E8D">
      <w:pPr>
        <w:spacing w:before="120" w:after="120"/>
        <w:rPr>
          <w:rFonts w:ascii="Arial" w:hAnsi="Arial" w:cs="Arial"/>
          <w:sz w:val="22"/>
          <w:szCs w:val="22"/>
        </w:rPr>
      </w:pPr>
    </w:p>
    <w:p w14:paraId="727A058E" w14:textId="77777777" w:rsidR="007F7ACF" w:rsidRDefault="007F7ACF" w:rsidP="00BA7E8D">
      <w:pPr>
        <w:spacing w:before="120" w:after="120"/>
      </w:pPr>
      <w:r w:rsidRPr="00F36909">
        <w:rPr>
          <w:rFonts w:ascii="Arial" w:hAnsi="Arial" w:cs="Arial"/>
          <w:sz w:val="22"/>
          <w:szCs w:val="22"/>
        </w:rPr>
        <w:t xml:space="preserve">Ellis, P. (2017) ‘Understanding Cultures in Care’, </w:t>
      </w:r>
      <w:r w:rsidRPr="00F36909">
        <w:rPr>
          <w:rFonts w:ascii="Arial" w:hAnsi="Arial" w:cs="Arial"/>
          <w:i/>
          <w:iCs/>
          <w:sz w:val="22"/>
          <w:szCs w:val="22"/>
        </w:rPr>
        <w:t>Woulds UK</w:t>
      </w:r>
      <w:r w:rsidRPr="00F36909">
        <w:rPr>
          <w:rFonts w:ascii="Arial" w:hAnsi="Arial" w:cs="Arial"/>
          <w:sz w:val="22"/>
          <w:szCs w:val="22"/>
        </w:rPr>
        <w:t xml:space="preserve">, 13(2), pp.80-81. Available at: </w:t>
      </w:r>
      <w:hyperlink r:id="rId36" w:history="1">
        <w:r w:rsidRPr="009631FB">
          <w:rPr>
            <w:rStyle w:val="Hyperlink"/>
            <w:rFonts w:ascii="Arial" w:hAnsi="Arial" w:cs="Arial"/>
            <w:sz w:val="22"/>
            <w:szCs w:val="22"/>
          </w:rPr>
          <w:t>https://wounds-uk.com/wp-content/uploads/2023/02/f44de9bddbe689051283c3e72681d92b.pdf</w:t>
        </w:r>
      </w:hyperlink>
    </w:p>
    <w:p w14:paraId="59D0C0C7" w14:textId="77777777" w:rsidR="002E673B" w:rsidRDefault="002E673B" w:rsidP="00BA7E8D">
      <w:pPr>
        <w:spacing w:before="120" w:after="120"/>
        <w:rPr>
          <w:rFonts w:ascii="Arial" w:hAnsi="Arial" w:cs="Arial"/>
          <w:sz w:val="22"/>
          <w:szCs w:val="22"/>
        </w:rPr>
      </w:pPr>
    </w:p>
    <w:p w14:paraId="4E341E7B" w14:textId="7DA01490" w:rsidR="007F7ACF" w:rsidRDefault="007F7ACF" w:rsidP="009E4732">
      <w:pPr>
        <w:spacing w:before="120" w:after="120"/>
        <w:rPr>
          <w:rFonts w:ascii="Arial" w:hAnsi="Arial" w:cs="Arial"/>
          <w:sz w:val="22"/>
          <w:szCs w:val="22"/>
        </w:rPr>
      </w:pPr>
      <w:r w:rsidRPr="00F36909">
        <w:rPr>
          <w:rFonts w:ascii="Arial" w:hAnsi="Arial" w:cs="Arial"/>
          <w:sz w:val="22"/>
          <w:szCs w:val="22"/>
        </w:rPr>
        <w:t xml:space="preserve">Ellis, P. (2023a) ‘Managing change, the Lewin model 1: Unfreezing’, </w:t>
      </w:r>
      <w:r w:rsidRPr="00F36909">
        <w:rPr>
          <w:rFonts w:ascii="Arial" w:hAnsi="Arial" w:cs="Arial"/>
          <w:i/>
          <w:iCs/>
          <w:sz w:val="22"/>
          <w:szCs w:val="22"/>
        </w:rPr>
        <w:t>Wounds UK</w:t>
      </w:r>
      <w:r w:rsidRPr="00F36909">
        <w:rPr>
          <w:rFonts w:ascii="Arial" w:hAnsi="Arial" w:cs="Arial"/>
          <w:sz w:val="22"/>
          <w:szCs w:val="22"/>
        </w:rPr>
        <w:t>, </w:t>
      </w:r>
      <w:r w:rsidRPr="00F36909">
        <w:rPr>
          <w:rFonts w:ascii="Arial" w:hAnsi="Arial" w:cs="Arial"/>
          <w:i/>
          <w:iCs/>
          <w:sz w:val="22"/>
          <w:szCs w:val="22"/>
        </w:rPr>
        <w:t>19</w:t>
      </w:r>
      <w:r w:rsidRPr="00F36909">
        <w:rPr>
          <w:rFonts w:ascii="Arial" w:hAnsi="Arial" w:cs="Arial"/>
          <w:sz w:val="22"/>
          <w:szCs w:val="22"/>
        </w:rPr>
        <w:t xml:space="preserve">(2), pp.69-71. </w:t>
      </w:r>
      <w:hyperlink r:id="rId37" w:history="1">
        <w:r w:rsidR="002E673B" w:rsidRPr="00252043">
          <w:rPr>
            <w:rStyle w:val="Hyperlink"/>
            <w:rFonts w:ascii="Arial" w:hAnsi="Arial" w:cs="Arial"/>
            <w:sz w:val="22"/>
            <w:szCs w:val="22"/>
          </w:rPr>
          <w:t>https://wounds-uk.com/wp-content/uploads/2023/06/WUK_2023_19_2_xx_Ellis-team.pdf</w:t>
        </w:r>
      </w:hyperlink>
    </w:p>
    <w:p w14:paraId="314B4B54" w14:textId="77777777" w:rsidR="002E673B" w:rsidRPr="00F36909" w:rsidRDefault="002E673B" w:rsidP="009E4732">
      <w:pPr>
        <w:spacing w:before="120" w:after="120"/>
        <w:rPr>
          <w:rFonts w:ascii="Arial" w:hAnsi="Arial" w:cs="Arial"/>
          <w:sz w:val="22"/>
          <w:szCs w:val="22"/>
        </w:rPr>
      </w:pPr>
    </w:p>
    <w:p w14:paraId="4082454D" w14:textId="77777777" w:rsidR="007F7ACF" w:rsidRDefault="007F7ACF" w:rsidP="009E4732">
      <w:pPr>
        <w:spacing w:before="120" w:after="120"/>
      </w:pPr>
      <w:r w:rsidRPr="00F36909">
        <w:rPr>
          <w:rFonts w:ascii="Arial" w:hAnsi="Arial" w:cs="Arial"/>
          <w:sz w:val="22"/>
          <w:szCs w:val="22"/>
        </w:rPr>
        <w:t>Ellis, P. (2023b) ‘Managing Change: the Lewin Model 2–Changing’, </w:t>
      </w:r>
      <w:r w:rsidRPr="00F36909">
        <w:rPr>
          <w:rFonts w:ascii="Arial" w:hAnsi="Arial" w:cs="Arial"/>
          <w:i/>
          <w:iCs/>
          <w:sz w:val="22"/>
          <w:szCs w:val="22"/>
        </w:rPr>
        <w:t>Wounds UK</w:t>
      </w:r>
      <w:r w:rsidRPr="00F36909">
        <w:rPr>
          <w:rFonts w:ascii="Arial" w:hAnsi="Arial" w:cs="Arial"/>
          <w:sz w:val="22"/>
          <w:szCs w:val="22"/>
        </w:rPr>
        <w:t>, </w:t>
      </w:r>
      <w:r w:rsidRPr="00F36909">
        <w:rPr>
          <w:rFonts w:ascii="Arial" w:hAnsi="Arial" w:cs="Arial"/>
          <w:i/>
          <w:iCs/>
          <w:sz w:val="22"/>
          <w:szCs w:val="22"/>
        </w:rPr>
        <w:t>19</w:t>
      </w:r>
      <w:r w:rsidRPr="00F36909">
        <w:rPr>
          <w:rFonts w:ascii="Arial" w:hAnsi="Arial" w:cs="Arial"/>
          <w:sz w:val="22"/>
          <w:szCs w:val="22"/>
        </w:rPr>
        <w:t xml:space="preserve">(3), pp.73-75. </w:t>
      </w:r>
      <w:hyperlink r:id="rId38" w:history="1">
        <w:r w:rsidRPr="009631FB">
          <w:rPr>
            <w:rStyle w:val="Hyperlink"/>
            <w:rFonts w:ascii="Arial" w:hAnsi="Arial" w:cs="Arial"/>
            <w:sz w:val="22"/>
            <w:szCs w:val="22"/>
          </w:rPr>
          <w:t>https://wounds-uk.com/journal-articles/managing-change-the-lewin-model-2-changing/</w:t>
        </w:r>
      </w:hyperlink>
    </w:p>
    <w:p w14:paraId="1B388461" w14:textId="77777777" w:rsidR="002E673B" w:rsidRDefault="002E673B" w:rsidP="009E4732">
      <w:pPr>
        <w:spacing w:before="120" w:after="120"/>
        <w:rPr>
          <w:rFonts w:ascii="Arial" w:hAnsi="Arial" w:cs="Arial"/>
          <w:sz w:val="22"/>
          <w:szCs w:val="22"/>
        </w:rPr>
      </w:pPr>
    </w:p>
    <w:p w14:paraId="60A97509" w14:textId="77777777" w:rsidR="007F7ACF" w:rsidRDefault="007F7ACF" w:rsidP="00BA7E8D">
      <w:pPr>
        <w:spacing w:before="120" w:after="120"/>
        <w:rPr>
          <w:rFonts w:ascii="Arial" w:hAnsi="Arial" w:cs="Arial"/>
          <w:sz w:val="22"/>
          <w:szCs w:val="22"/>
        </w:rPr>
      </w:pPr>
      <w:proofErr w:type="spellStart"/>
      <w:r w:rsidRPr="00F36909">
        <w:rPr>
          <w:rFonts w:ascii="Arial" w:hAnsi="Arial" w:cs="Arial"/>
          <w:sz w:val="22"/>
          <w:szCs w:val="22"/>
        </w:rPr>
        <w:t>Fernandopulle</w:t>
      </w:r>
      <w:proofErr w:type="spellEnd"/>
      <w:r w:rsidRPr="00F36909">
        <w:rPr>
          <w:rFonts w:ascii="Arial" w:hAnsi="Arial" w:cs="Arial"/>
          <w:sz w:val="22"/>
          <w:szCs w:val="22"/>
        </w:rPr>
        <w:t xml:space="preserve">, N. (2021) ‘To what extent does hierarchical leadership affect health care </w:t>
      </w:r>
      <w:proofErr w:type="spellStart"/>
      <w:r w:rsidRPr="00F36909">
        <w:rPr>
          <w:rFonts w:ascii="Arial" w:hAnsi="Arial" w:cs="Arial"/>
          <w:sz w:val="22"/>
          <w:szCs w:val="22"/>
        </w:rPr>
        <w:t>outcomes?’</w:t>
      </w:r>
      <w:r w:rsidRPr="00F36909">
        <w:rPr>
          <w:rFonts w:ascii="Arial" w:hAnsi="Arial" w:cs="Arial"/>
          <w:i/>
          <w:iCs/>
          <w:sz w:val="22"/>
          <w:szCs w:val="22"/>
        </w:rPr>
        <w:t>Medical</w:t>
      </w:r>
      <w:proofErr w:type="spellEnd"/>
      <w:r w:rsidRPr="00F36909">
        <w:rPr>
          <w:rFonts w:ascii="Arial" w:hAnsi="Arial" w:cs="Arial"/>
          <w:i/>
          <w:iCs/>
          <w:sz w:val="22"/>
          <w:szCs w:val="22"/>
        </w:rPr>
        <w:t xml:space="preserve"> journal of the Islamic Republic of Iran</w:t>
      </w:r>
      <w:r w:rsidRPr="00F36909">
        <w:rPr>
          <w:rFonts w:ascii="Arial" w:hAnsi="Arial" w:cs="Arial"/>
          <w:sz w:val="22"/>
          <w:szCs w:val="22"/>
        </w:rPr>
        <w:t>,</w:t>
      </w:r>
      <w:r w:rsidRPr="00F36909">
        <w:rPr>
          <w:rFonts w:ascii="Arial" w:hAnsi="Arial" w:cs="Arial"/>
          <w:i/>
          <w:iCs/>
          <w:sz w:val="22"/>
          <w:szCs w:val="22"/>
        </w:rPr>
        <w:t>35</w:t>
      </w:r>
      <w:r w:rsidRPr="00F36909">
        <w:rPr>
          <w:rFonts w:ascii="Arial" w:hAnsi="Arial" w:cs="Arial"/>
          <w:sz w:val="22"/>
          <w:szCs w:val="22"/>
        </w:rPr>
        <w:t>, p.117.</w:t>
      </w:r>
      <w:r w:rsidRPr="00767901">
        <w:rPr>
          <w:rFonts w:ascii="Bahnschrift" w:hAnsi="Bahnschrift"/>
          <w:color w:val="1B1B1B"/>
          <w:sz w:val="25"/>
          <w:szCs w:val="25"/>
          <w:shd w:val="clear" w:color="auto" w:fill="FFFFFF"/>
        </w:rPr>
        <w:t xml:space="preserve"> </w:t>
      </w:r>
      <w:proofErr w:type="spellStart"/>
      <w:r w:rsidRPr="00767901">
        <w:rPr>
          <w:rFonts w:ascii="Arial" w:hAnsi="Arial" w:cs="Arial"/>
          <w:sz w:val="22"/>
          <w:szCs w:val="22"/>
        </w:rPr>
        <w:t>doi</w:t>
      </w:r>
      <w:proofErr w:type="spellEnd"/>
      <w:r w:rsidRPr="00767901">
        <w:rPr>
          <w:rFonts w:ascii="Arial" w:hAnsi="Arial" w:cs="Arial"/>
          <w:sz w:val="22"/>
          <w:szCs w:val="22"/>
        </w:rPr>
        <w:t>: </w:t>
      </w:r>
      <w:hyperlink r:id="rId39" w:tgtFrame="_blank" w:history="1">
        <w:r w:rsidRPr="00767901">
          <w:rPr>
            <w:rStyle w:val="Hyperlink"/>
            <w:rFonts w:ascii="Arial" w:hAnsi="Arial" w:cs="Arial"/>
            <w:sz w:val="22"/>
            <w:szCs w:val="22"/>
          </w:rPr>
          <w:t>10.47176/mjiri.35.117</w:t>
        </w:r>
      </w:hyperlink>
    </w:p>
    <w:p w14:paraId="182C9B97" w14:textId="77777777" w:rsidR="002E673B" w:rsidRDefault="002E673B" w:rsidP="00BA7E8D">
      <w:pPr>
        <w:spacing w:before="120" w:after="120"/>
        <w:rPr>
          <w:rFonts w:ascii="Arial" w:hAnsi="Arial" w:cs="Arial"/>
          <w:sz w:val="22"/>
          <w:szCs w:val="22"/>
        </w:rPr>
      </w:pPr>
    </w:p>
    <w:p w14:paraId="5FFBC0D8" w14:textId="43470B69" w:rsidR="007F7ACF" w:rsidRDefault="007F7ACF" w:rsidP="005174C7">
      <w:pPr>
        <w:spacing w:before="120" w:after="120"/>
        <w:rPr>
          <w:rFonts w:ascii="Arial" w:hAnsi="Arial" w:cs="Arial"/>
          <w:sz w:val="22"/>
          <w:szCs w:val="22"/>
        </w:rPr>
      </w:pPr>
      <w:r w:rsidRPr="00F36909">
        <w:rPr>
          <w:rFonts w:ascii="Arial" w:hAnsi="Arial" w:cs="Arial"/>
          <w:sz w:val="22"/>
          <w:szCs w:val="22"/>
        </w:rPr>
        <w:t xml:space="preserve">Flynn, R., Albrecht, L. and Scott, S.D. (2018) ‘Two approaches to focus group data collection for qualitative health research: Maximizing resources and data </w:t>
      </w:r>
      <w:proofErr w:type="spellStart"/>
      <w:r w:rsidRPr="00F36909">
        <w:rPr>
          <w:rFonts w:ascii="Arial" w:hAnsi="Arial" w:cs="Arial"/>
          <w:sz w:val="22"/>
          <w:szCs w:val="22"/>
        </w:rPr>
        <w:t>quality</w:t>
      </w:r>
      <w:proofErr w:type="gramStart"/>
      <w:r w:rsidRPr="00F36909">
        <w:rPr>
          <w:rFonts w:ascii="Arial" w:hAnsi="Arial" w:cs="Arial"/>
          <w:sz w:val="22"/>
          <w:szCs w:val="22"/>
        </w:rPr>
        <w:t>’,</w:t>
      </w:r>
      <w:r w:rsidRPr="00F36909">
        <w:rPr>
          <w:rFonts w:ascii="Arial" w:hAnsi="Arial" w:cs="Arial"/>
          <w:i/>
          <w:iCs/>
          <w:sz w:val="22"/>
          <w:szCs w:val="22"/>
        </w:rPr>
        <w:t>International</w:t>
      </w:r>
      <w:proofErr w:type="spellEnd"/>
      <w:proofErr w:type="gramEnd"/>
      <w:r w:rsidRPr="00F36909">
        <w:rPr>
          <w:rFonts w:ascii="Arial" w:hAnsi="Arial" w:cs="Arial"/>
          <w:i/>
          <w:iCs/>
          <w:sz w:val="22"/>
          <w:szCs w:val="22"/>
        </w:rPr>
        <w:t xml:space="preserve"> Journal of Qualitative Methods</w:t>
      </w:r>
      <w:r w:rsidRPr="00F36909">
        <w:rPr>
          <w:rFonts w:ascii="Arial" w:hAnsi="Arial" w:cs="Arial"/>
          <w:sz w:val="22"/>
          <w:szCs w:val="22"/>
        </w:rPr>
        <w:t>, </w:t>
      </w:r>
      <w:r w:rsidRPr="00F36909">
        <w:rPr>
          <w:rFonts w:ascii="Arial" w:hAnsi="Arial" w:cs="Arial"/>
          <w:i/>
          <w:iCs/>
          <w:sz w:val="22"/>
          <w:szCs w:val="22"/>
        </w:rPr>
        <w:t>17</w:t>
      </w:r>
      <w:r w:rsidRPr="00F36909">
        <w:rPr>
          <w:rFonts w:ascii="Arial" w:hAnsi="Arial" w:cs="Arial"/>
          <w:sz w:val="22"/>
          <w:szCs w:val="22"/>
        </w:rPr>
        <w:t xml:space="preserve">(1), p.1609406917750781. </w:t>
      </w:r>
      <w:hyperlink r:id="rId40" w:history="1">
        <w:r w:rsidR="002E673B" w:rsidRPr="00252043">
          <w:rPr>
            <w:rStyle w:val="Hyperlink"/>
            <w:rFonts w:ascii="Arial" w:hAnsi="Arial" w:cs="Arial"/>
            <w:sz w:val="22"/>
            <w:szCs w:val="22"/>
          </w:rPr>
          <w:t>https://doi.org/10.1177/1609406917750781</w:t>
        </w:r>
      </w:hyperlink>
    </w:p>
    <w:p w14:paraId="43C7A675" w14:textId="77777777" w:rsidR="002E673B" w:rsidRPr="00F36909" w:rsidRDefault="002E673B" w:rsidP="005174C7">
      <w:pPr>
        <w:spacing w:before="120" w:after="120"/>
        <w:rPr>
          <w:rFonts w:ascii="Arial" w:hAnsi="Arial" w:cs="Arial"/>
          <w:sz w:val="22"/>
          <w:szCs w:val="22"/>
        </w:rPr>
      </w:pPr>
    </w:p>
    <w:p w14:paraId="582211DB" w14:textId="77777777" w:rsidR="007F7ACF" w:rsidRDefault="007F7ACF" w:rsidP="00F66A88">
      <w:pPr>
        <w:spacing w:after="120"/>
        <w:rPr>
          <w:rFonts w:ascii="Arial" w:hAnsi="Arial" w:cs="Arial"/>
          <w:sz w:val="22"/>
          <w:szCs w:val="22"/>
        </w:rPr>
      </w:pPr>
      <w:r w:rsidRPr="00F36909">
        <w:rPr>
          <w:rFonts w:ascii="Arial" w:hAnsi="Arial" w:cs="Arial"/>
          <w:sz w:val="22"/>
          <w:szCs w:val="22"/>
        </w:rPr>
        <w:t xml:space="preserve">Forbes (2024) </w:t>
      </w:r>
      <w:r w:rsidRPr="00F36909">
        <w:rPr>
          <w:rFonts w:ascii="Arial" w:hAnsi="Arial" w:cs="Arial"/>
          <w:i/>
          <w:iCs/>
          <w:sz w:val="22"/>
          <w:szCs w:val="22"/>
        </w:rPr>
        <w:t xml:space="preserve">20 Strategies </w:t>
      </w:r>
      <w:proofErr w:type="gramStart"/>
      <w:r w:rsidRPr="00F36909">
        <w:rPr>
          <w:rFonts w:ascii="Arial" w:hAnsi="Arial" w:cs="Arial"/>
          <w:i/>
          <w:iCs/>
          <w:sz w:val="22"/>
          <w:szCs w:val="22"/>
        </w:rPr>
        <w:t>To</w:t>
      </w:r>
      <w:proofErr w:type="gramEnd"/>
      <w:r w:rsidRPr="00F36909">
        <w:rPr>
          <w:rFonts w:ascii="Arial" w:hAnsi="Arial" w:cs="Arial"/>
          <w:i/>
          <w:iCs/>
          <w:sz w:val="22"/>
          <w:szCs w:val="22"/>
        </w:rPr>
        <w:t xml:space="preserve"> Use Assessments </w:t>
      </w:r>
      <w:proofErr w:type="gramStart"/>
      <w:r w:rsidRPr="00F36909">
        <w:rPr>
          <w:rFonts w:ascii="Arial" w:hAnsi="Arial" w:cs="Arial"/>
          <w:i/>
          <w:iCs/>
          <w:sz w:val="22"/>
          <w:szCs w:val="22"/>
        </w:rPr>
        <w:t>In</w:t>
      </w:r>
      <w:proofErr w:type="gramEnd"/>
      <w:r w:rsidRPr="00F36909">
        <w:rPr>
          <w:rFonts w:ascii="Arial" w:hAnsi="Arial" w:cs="Arial"/>
          <w:i/>
          <w:iCs/>
          <w:sz w:val="22"/>
          <w:szCs w:val="22"/>
        </w:rPr>
        <w:t xml:space="preserve"> Your Hiring Processes. </w:t>
      </w:r>
      <w:hyperlink r:id="rId41" w:history="1">
        <w:r w:rsidRPr="00F36909">
          <w:rPr>
            <w:rStyle w:val="Hyperlink"/>
            <w:rFonts w:ascii="Arial" w:hAnsi="Arial" w:cs="Arial"/>
            <w:i/>
            <w:iCs/>
            <w:sz w:val="22"/>
            <w:szCs w:val="22"/>
          </w:rPr>
          <w:t xml:space="preserve">20 Strategies </w:t>
        </w:r>
        <w:proofErr w:type="gramStart"/>
        <w:r w:rsidRPr="00F36909">
          <w:rPr>
            <w:rStyle w:val="Hyperlink"/>
            <w:rFonts w:ascii="Arial" w:hAnsi="Arial" w:cs="Arial"/>
            <w:i/>
            <w:iCs/>
            <w:sz w:val="22"/>
            <w:szCs w:val="22"/>
          </w:rPr>
          <w:t>To</w:t>
        </w:r>
        <w:proofErr w:type="gramEnd"/>
        <w:r w:rsidRPr="00F36909">
          <w:rPr>
            <w:rStyle w:val="Hyperlink"/>
            <w:rFonts w:ascii="Arial" w:hAnsi="Arial" w:cs="Arial"/>
            <w:i/>
            <w:iCs/>
            <w:sz w:val="22"/>
            <w:szCs w:val="22"/>
          </w:rPr>
          <w:t xml:space="preserve"> Use Assessments </w:t>
        </w:r>
        <w:proofErr w:type="gramStart"/>
        <w:r w:rsidRPr="00F36909">
          <w:rPr>
            <w:rStyle w:val="Hyperlink"/>
            <w:rFonts w:ascii="Arial" w:hAnsi="Arial" w:cs="Arial"/>
            <w:i/>
            <w:iCs/>
            <w:sz w:val="22"/>
            <w:szCs w:val="22"/>
          </w:rPr>
          <w:t>In</w:t>
        </w:r>
        <w:proofErr w:type="gramEnd"/>
        <w:r w:rsidRPr="00F36909">
          <w:rPr>
            <w:rStyle w:val="Hyperlink"/>
            <w:rFonts w:ascii="Arial" w:hAnsi="Arial" w:cs="Arial"/>
            <w:i/>
            <w:iCs/>
            <w:sz w:val="22"/>
            <w:szCs w:val="22"/>
          </w:rPr>
          <w:t xml:space="preserve"> Your Hiring Processes</w:t>
        </w:r>
      </w:hyperlink>
      <w:r w:rsidRPr="00F36909">
        <w:rPr>
          <w:rFonts w:ascii="Arial" w:hAnsi="Arial" w:cs="Arial"/>
          <w:i/>
          <w:iCs/>
          <w:sz w:val="22"/>
          <w:szCs w:val="22"/>
        </w:rPr>
        <w:t xml:space="preserve"> </w:t>
      </w:r>
      <w:r w:rsidRPr="00F36909">
        <w:rPr>
          <w:rFonts w:ascii="Arial" w:hAnsi="Arial" w:cs="Arial"/>
          <w:sz w:val="22"/>
          <w:szCs w:val="22"/>
        </w:rPr>
        <w:t>(Accessed: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2893EA8A" w14:textId="77777777" w:rsidR="002E673B" w:rsidRDefault="002E673B" w:rsidP="00F66A88">
      <w:pPr>
        <w:spacing w:after="120"/>
        <w:rPr>
          <w:rFonts w:ascii="Arial" w:hAnsi="Arial" w:cs="Arial"/>
          <w:sz w:val="22"/>
          <w:szCs w:val="22"/>
        </w:rPr>
      </w:pPr>
    </w:p>
    <w:p w14:paraId="2E13F446" w14:textId="65C3F3C1" w:rsidR="007F7ACF" w:rsidRDefault="007F7ACF" w:rsidP="00A435D0">
      <w:pPr>
        <w:spacing w:before="120" w:after="120"/>
        <w:rPr>
          <w:rFonts w:ascii="Arial" w:hAnsi="Arial" w:cs="Arial"/>
          <w:sz w:val="22"/>
          <w:szCs w:val="22"/>
        </w:rPr>
      </w:pPr>
      <w:r w:rsidRPr="00F36909">
        <w:rPr>
          <w:rFonts w:ascii="Arial" w:hAnsi="Arial" w:cs="Arial"/>
          <w:sz w:val="22"/>
          <w:szCs w:val="22"/>
        </w:rPr>
        <w:t xml:space="preserve">Győrffy, Z., Radó, N., Pölczman, L., Sükösd, A. and Boros, J., 2023. Creating work-life balance among physicians in the age of digitalization: the role of self-consciousness and communication–a qualitative study. BMC Health Services Research, 23(1), p.1141. </w:t>
      </w:r>
      <w:hyperlink r:id="rId42" w:history="1">
        <w:r w:rsidR="002E673B" w:rsidRPr="00252043">
          <w:rPr>
            <w:rStyle w:val="Hyperlink"/>
            <w:rFonts w:ascii="Arial" w:hAnsi="Arial" w:cs="Arial"/>
            <w:sz w:val="22"/>
            <w:szCs w:val="22"/>
          </w:rPr>
          <w:t>https://doi.org/10.1186/s12913-023-10101-w</w:t>
        </w:r>
      </w:hyperlink>
    </w:p>
    <w:p w14:paraId="1632286D" w14:textId="77777777" w:rsidR="002E673B" w:rsidRPr="00F36909" w:rsidRDefault="002E673B" w:rsidP="00A435D0">
      <w:pPr>
        <w:spacing w:before="120" w:after="120"/>
        <w:rPr>
          <w:rFonts w:ascii="Arial" w:hAnsi="Arial" w:cs="Arial"/>
          <w:sz w:val="22"/>
          <w:szCs w:val="22"/>
        </w:rPr>
      </w:pPr>
    </w:p>
    <w:p w14:paraId="4E8EE29E" w14:textId="548AE43B" w:rsidR="007F7ACF" w:rsidRDefault="007F7ACF" w:rsidP="001D0DFA">
      <w:pPr>
        <w:spacing w:before="120" w:after="120"/>
        <w:rPr>
          <w:rFonts w:ascii="Arial" w:hAnsi="Arial" w:cs="Arial"/>
          <w:sz w:val="22"/>
          <w:szCs w:val="22"/>
        </w:rPr>
      </w:pPr>
      <w:r w:rsidRPr="00F36909">
        <w:rPr>
          <w:rFonts w:ascii="Arial" w:hAnsi="Arial" w:cs="Arial"/>
          <w:sz w:val="22"/>
          <w:szCs w:val="22"/>
        </w:rPr>
        <w:t>Hall, A.J., Goodwin, V.A., Allchurch, L., Capon, L., Farrell, V., Olufunmilayo, O. &amp;Griffin, R. (2024) ‘Feeling valued at work: a qualitative exploration of allied health profession support workers’, </w:t>
      </w:r>
      <w:r w:rsidRPr="00F36909">
        <w:rPr>
          <w:rFonts w:ascii="Arial" w:hAnsi="Arial" w:cs="Arial"/>
          <w:i/>
          <w:iCs/>
          <w:sz w:val="22"/>
          <w:szCs w:val="22"/>
        </w:rPr>
        <w:t>BMC health services research</w:t>
      </w:r>
      <w:r w:rsidRPr="00F36909">
        <w:rPr>
          <w:rFonts w:ascii="Arial" w:hAnsi="Arial" w:cs="Arial"/>
          <w:sz w:val="22"/>
          <w:szCs w:val="22"/>
        </w:rPr>
        <w:t>, </w:t>
      </w:r>
      <w:r w:rsidRPr="00F36909">
        <w:rPr>
          <w:rFonts w:ascii="Arial" w:hAnsi="Arial" w:cs="Arial"/>
          <w:i/>
          <w:iCs/>
          <w:sz w:val="22"/>
          <w:szCs w:val="22"/>
        </w:rPr>
        <w:t>24</w:t>
      </w:r>
      <w:r w:rsidRPr="00F36909">
        <w:rPr>
          <w:rFonts w:ascii="Arial" w:hAnsi="Arial" w:cs="Arial"/>
          <w:sz w:val="22"/>
          <w:szCs w:val="22"/>
        </w:rPr>
        <w:t xml:space="preserve">(1), p.1511. </w:t>
      </w:r>
      <w:hyperlink r:id="rId43" w:history="1">
        <w:r w:rsidR="002E673B" w:rsidRPr="00252043">
          <w:rPr>
            <w:rStyle w:val="Hyperlink"/>
            <w:rFonts w:ascii="Arial" w:hAnsi="Arial" w:cs="Arial"/>
            <w:sz w:val="22"/>
            <w:szCs w:val="22"/>
          </w:rPr>
          <w:t>https://doi.org/10.1186/s12913-024-11879-z</w:t>
        </w:r>
      </w:hyperlink>
    </w:p>
    <w:p w14:paraId="4AEDBF29" w14:textId="77777777" w:rsidR="002E673B" w:rsidRPr="00F36909" w:rsidRDefault="002E673B" w:rsidP="001D0DFA">
      <w:pPr>
        <w:spacing w:before="120" w:after="120"/>
        <w:rPr>
          <w:rFonts w:ascii="Arial" w:hAnsi="Arial" w:cs="Arial"/>
          <w:sz w:val="22"/>
          <w:szCs w:val="22"/>
        </w:rPr>
      </w:pPr>
    </w:p>
    <w:p w14:paraId="5A98A249"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Handy, C. (1993) </w:t>
      </w:r>
      <w:r w:rsidRPr="00F36909">
        <w:rPr>
          <w:rFonts w:ascii="Arial" w:hAnsi="Arial" w:cs="Arial"/>
          <w:i/>
          <w:iCs/>
          <w:sz w:val="22"/>
          <w:szCs w:val="22"/>
        </w:rPr>
        <w:t xml:space="preserve">Understanding Organisations. </w:t>
      </w:r>
      <w:r w:rsidRPr="00F36909">
        <w:rPr>
          <w:rFonts w:ascii="Arial" w:hAnsi="Arial" w:cs="Arial"/>
          <w:sz w:val="22"/>
          <w:szCs w:val="22"/>
        </w:rPr>
        <w:t>4th Ed.</w:t>
      </w:r>
      <w:r>
        <w:rPr>
          <w:rFonts w:ascii="Arial" w:hAnsi="Arial" w:cs="Arial"/>
          <w:sz w:val="22"/>
          <w:szCs w:val="22"/>
        </w:rPr>
        <w:t xml:space="preserve"> </w:t>
      </w:r>
      <w:r w:rsidRPr="00F36909">
        <w:rPr>
          <w:rFonts w:ascii="Arial" w:hAnsi="Arial" w:cs="Arial"/>
          <w:sz w:val="22"/>
          <w:szCs w:val="22"/>
        </w:rPr>
        <w:t>Penguin.</w:t>
      </w:r>
    </w:p>
    <w:p w14:paraId="21CFB88B" w14:textId="77777777" w:rsidR="002E673B" w:rsidRDefault="002E673B" w:rsidP="00BA7E8D">
      <w:pPr>
        <w:spacing w:before="120" w:after="120"/>
        <w:rPr>
          <w:rFonts w:ascii="Arial" w:hAnsi="Arial" w:cs="Arial"/>
          <w:sz w:val="22"/>
          <w:szCs w:val="22"/>
        </w:rPr>
      </w:pPr>
    </w:p>
    <w:p w14:paraId="2C96B106" w14:textId="3E928FD3" w:rsidR="007F7ACF" w:rsidRDefault="007F7ACF" w:rsidP="001D0DFA">
      <w:pPr>
        <w:spacing w:before="120" w:after="120"/>
        <w:rPr>
          <w:rFonts w:ascii="Arial" w:hAnsi="Arial" w:cs="Arial"/>
          <w:sz w:val="22"/>
          <w:szCs w:val="22"/>
        </w:rPr>
      </w:pPr>
      <w:r w:rsidRPr="00F36909">
        <w:rPr>
          <w:rFonts w:ascii="Arial" w:hAnsi="Arial" w:cs="Arial"/>
          <w:sz w:val="22"/>
          <w:szCs w:val="22"/>
        </w:rPr>
        <w:t xml:space="preserve">Harikkala-Laihinen, R. (2022) ‘Hooked on a feeling? An interpretive study of </w:t>
      </w:r>
      <w:r>
        <w:rPr>
          <w:rFonts w:ascii="Arial" w:hAnsi="Arial" w:cs="Arial"/>
          <w:sz w:val="22"/>
          <w:szCs w:val="22"/>
        </w:rPr>
        <w:t>organisation</w:t>
      </w:r>
      <w:r w:rsidRPr="00F36909">
        <w:rPr>
          <w:rFonts w:ascii="Arial" w:hAnsi="Arial" w:cs="Arial"/>
          <w:sz w:val="22"/>
          <w:szCs w:val="22"/>
        </w:rPr>
        <w:t xml:space="preserve">al identity (dis) continuity during strategic change programmes’, </w:t>
      </w:r>
      <w:r w:rsidRPr="00F36909">
        <w:rPr>
          <w:rFonts w:ascii="Arial" w:hAnsi="Arial" w:cs="Arial"/>
          <w:i/>
          <w:iCs/>
          <w:sz w:val="22"/>
          <w:szCs w:val="22"/>
        </w:rPr>
        <w:t>International Journal of Project Management</w:t>
      </w:r>
      <w:r w:rsidRPr="00F36909">
        <w:rPr>
          <w:rFonts w:ascii="Arial" w:hAnsi="Arial" w:cs="Arial"/>
          <w:sz w:val="22"/>
          <w:szCs w:val="22"/>
        </w:rPr>
        <w:t>, </w:t>
      </w:r>
      <w:r w:rsidRPr="00F36909">
        <w:rPr>
          <w:rFonts w:ascii="Arial" w:hAnsi="Arial" w:cs="Arial"/>
          <w:i/>
          <w:iCs/>
          <w:sz w:val="22"/>
          <w:szCs w:val="22"/>
        </w:rPr>
        <w:t>40</w:t>
      </w:r>
      <w:r w:rsidRPr="00F36909">
        <w:rPr>
          <w:rFonts w:ascii="Arial" w:hAnsi="Arial" w:cs="Arial"/>
          <w:sz w:val="22"/>
          <w:szCs w:val="22"/>
        </w:rPr>
        <w:t xml:space="preserve">(3), pp.262-277. </w:t>
      </w:r>
      <w:hyperlink r:id="rId44" w:history="1">
        <w:r w:rsidR="002E673B" w:rsidRPr="00252043">
          <w:rPr>
            <w:rStyle w:val="Hyperlink"/>
            <w:rFonts w:ascii="Arial" w:hAnsi="Arial" w:cs="Arial"/>
            <w:sz w:val="22"/>
            <w:szCs w:val="22"/>
          </w:rPr>
          <w:t>https://doi.org/10.1016/j.ijproman.2022.03.004</w:t>
        </w:r>
      </w:hyperlink>
    </w:p>
    <w:p w14:paraId="1F0928C1" w14:textId="77777777" w:rsidR="002E673B" w:rsidRPr="00F36909" w:rsidRDefault="002E673B" w:rsidP="001D0DFA">
      <w:pPr>
        <w:spacing w:before="120" w:after="120"/>
        <w:rPr>
          <w:rFonts w:ascii="Arial" w:hAnsi="Arial" w:cs="Arial"/>
          <w:sz w:val="22"/>
          <w:szCs w:val="22"/>
        </w:rPr>
      </w:pPr>
    </w:p>
    <w:p w14:paraId="2C11F93D" w14:textId="77777777" w:rsidR="007F7ACF" w:rsidRDefault="007F7ACF" w:rsidP="00BA7E8D">
      <w:pPr>
        <w:spacing w:before="120" w:after="120"/>
        <w:rPr>
          <w:rFonts w:ascii="Arial" w:hAnsi="Arial" w:cs="Arial"/>
          <w:sz w:val="22"/>
          <w:szCs w:val="22"/>
        </w:rPr>
      </w:pPr>
      <w:proofErr w:type="gramStart"/>
      <w:r w:rsidRPr="00F36909">
        <w:rPr>
          <w:rFonts w:ascii="Arial" w:hAnsi="Arial" w:cs="Arial"/>
          <w:sz w:val="22"/>
          <w:szCs w:val="22"/>
        </w:rPr>
        <w:t>HBR(</w:t>
      </w:r>
      <w:proofErr w:type="gramEnd"/>
      <w:r w:rsidRPr="00F36909">
        <w:rPr>
          <w:rFonts w:ascii="Arial" w:hAnsi="Arial" w:cs="Arial"/>
          <w:sz w:val="22"/>
          <w:szCs w:val="22"/>
        </w:rPr>
        <w:t xml:space="preserve">2021) </w:t>
      </w:r>
      <w:r w:rsidRPr="00F36909">
        <w:rPr>
          <w:rFonts w:ascii="Arial" w:hAnsi="Arial" w:cs="Arial"/>
          <w:i/>
          <w:iCs/>
          <w:sz w:val="22"/>
          <w:szCs w:val="22"/>
        </w:rPr>
        <w:t xml:space="preserve">How to successfully scale a flat organisation. </w:t>
      </w:r>
      <w:r w:rsidRPr="00F36909">
        <w:rPr>
          <w:rFonts w:ascii="Arial" w:hAnsi="Arial" w:cs="Arial"/>
          <w:sz w:val="22"/>
          <w:szCs w:val="22"/>
        </w:rPr>
        <w:t xml:space="preserve">Available at: </w:t>
      </w:r>
      <w:hyperlink r:id="rId45" w:history="1">
        <w:r w:rsidRPr="00F36909">
          <w:rPr>
            <w:rFonts w:ascii="Arial" w:hAnsi="Arial" w:cs="Arial"/>
            <w:color w:val="0000EE"/>
            <w:sz w:val="22"/>
            <w:szCs w:val="22"/>
            <w:u w:val="single" w:color="0000EE"/>
          </w:rPr>
          <w:t>https://hbr.org/2021/06/how-to-successfully-scale-a-flat-</w:t>
        </w:r>
        <w:r>
          <w:rPr>
            <w:rFonts w:ascii="Arial" w:hAnsi="Arial" w:cs="Arial"/>
            <w:color w:val="0000EE"/>
            <w:sz w:val="22"/>
            <w:szCs w:val="22"/>
            <w:u w:val="single" w:color="0000EE"/>
          </w:rPr>
          <w:t>organisation</w:t>
        </w:r>
      </w:hyperlink>
      <w:r w:rsidRPr="00F36909">
        <w:rPr>
          <w:rFonts w:ascii="Arial" w:hAnsi="Arial" w:cs="Arial"/>
          <w:sz w:val="22"/>
          <w:szCs w:val="22"/>
        </w:rPr>
        <w:t>. (Accessed 13th November 2025).</w:t>
      </w:r>
    </w:p>
    <w:p w14:paraId="78ABC7B6" w14:textId="77777777" w:rsidR="002E673B" w:rsidRDefault="002E673B" w:rsidP="00BA7E8D">
      <w:pPr>
        <w:spacing w:before="120" w:after="120"/>
        <w:rPr>
          <w:rFonts w:ascii="Arial" w:hAnsi="Arial" w:cs="Arial"/>
          <w:sz w:val="22"/>
          <w:szCs w:val="22"/>
        </w:rPr>
      </w:pPr>
    </w:p>
    <w:p w14:paraId="48936CA1" w14:textId="77777777" w:rsidR="007F7ACF" w:rsidRDefault="007F7ACF" w:rsidP="00A435D0">
      <w:pPr>
        <w:spacing w:before="120" w:after="120"/>
        <w:rPr>
          <w:rFonts w:ascii="Arial" w:hAnsi="Arial" w:cs="Arial"/>
          <w:sz w:val="22"/>
          <w:szCs w:val="22"/>
        </w:rPr>
      </w:pPr>
      <w:r w:rsidRPr="00A435D0">
        <w:rPr>
          <w:rFonts w:ascii="Arial" w:hAnsi="Arial" w:cs="Arial"/>
          <w:sz w:val="22"/>
          <w:szCs w:val="22"/>
        </w:rPr>
        <w:lastRenderedPageBreak/>
        <w:t>Health Innovation Network (2023) Evaluation of the use of remote monitoring technology in care homes in London. Available at</w:t>
      </w:r>
      <w:r>
        <w:rPr>
          <w:rFonts w:ascii="Arial" w:hAnsi="Arial" w:cs="Arial"/>
          <w:sz w:val="22"/>
          <w:szCs w:val="22"/>
        </w:rPr>
        <w:t xml:space="preserve">: </w:t>
      </w:r>
      <w:hyperlink r:id="rId46" w:history="1">
        <w:r w:rsidRPr="00A6110C">
          <w:rPr>
            <w:rStyle w:val="Hyperlink"/>
            <w:rFonts w:ascii="Arial" w:hAnsi="Arial" w:cs="Arial"/>
            <w:sz w:val="22"/>
            <w:szCs w:val="22"/>
          </w:rPr>
          <w:t>Evaluation-of-Remote-Monitoring-in-Care-Homes-across-London.pdf</w:t>
        </w:r>
      </w:hyperlink>
      <w:r w:rsidRPr="00A435D0">
        <w:rPr>
          <w:rFonts w:ascii="Arial" w:hAnsi="Arial" w:cs="Arial"/>
          <w:sz w:val="22"/>
          <w:szCs w:val="22"/>
        </w:rPr>
        <w:t xml:space="preserve"> (Accessed: 22nd November 2025). </w:t>
      </w:r>
    </w:p>
    <w:p w14:paraId="7C700DF7" w14:textId="77777777" w:rsidR="002E673B" w:rsidRPr="00A435D0" w:rsidRDefault="002E673B" w:rsidP="00A435D0">
      <w:pPr>
        <w:spacing w:before="120" w:after="120"/>
        <w:rPr>
          <w:rFonts w:ascii="Arial" w:hAnsi="Arial" w:cs="Arial"/>
          <w:sz w:val="22"/>
          <w:szCs w:val="22"/>
        </w:rPr>
      </w:pPr>
    </w:p>
    <w:p w14:paraId="5ABB43AA"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Herzberg, F. (1959) The Motivation to Work. John Wiley &amp; Sons</w:t>
      </w:r>
      <w:r>
        <w:rPr>
          <w:rFonts w:ascii="Arial" w:hAnsi="Arial" w:cs="Arial"/>
          <w:sz w:val="22"/>
          <w:szCs w:val="22"/>
        </w:rPr>
        <w:t>.</w:t>
      </w:r>
    </w:p>
    <w:p w14:paraId="078F4387" w14:textId="77777777" w:rsidR="002E673B" w:rsidRDefault="002E673B" w:rsidP="00BA7E8D">
      <w:pPr>
        <w:spacing w:before="120" w:after="120"/>
        <w:rPr>
          <w:rFonts w:ascii="Arial" w:hAnsi="Arial" w:cs="Arial"/>
          <w:sz w:val="22"/>
          <w:szCs w:val="22"/>
        </w:rPr>
      </w:pPr>
    </w:p>
    <w:p w14:paraId="5D1FAF2A" w14:textId="77777777" w:rsidR="007F7ACF" w:rsidRDefault="007F7ACF" w:rsidP="005174C7">
      <w:pPr>
        <w:spacing w:before="120" w:after="120"/>
        <w:rPr>
          <w:rFonts w:ascii="Arial" w:hAnsi="Arial" w:cs="Arial"/>
          <w:sz w:val="22"/>
          <w:szCs w:val="22"/>
        </w:rPr>
      </w:pPr>
      <w:r w:rsidRPr="00F36909">
        <w:rPr>
          <w:rFonts w:ascii="Arial" w:hAnsi="Arial" w:cs="Arial"/>
          <w:sz w:val="22"/>
          <w:szCs w:val="22"/>
        </w:rPr>
        <w:t xml:space="preserve">Hooray, L. (2025) </w:t>
      </w:r>
      <w:r w:rsidRPr="00F36909">
        <w:rPr>
          <w:rFonts w:ascii="Arial" w:hAnsi="Arial" w:cs="Arial"/>
          <w:i/>
          <w:iCs/>
          <w:sz w:val="22"/>
          <w:szCs w:val="22"/>
        </w:rPr>
        <w:t xml:space="preserve">What Is </w:t>
      </w:r>
      <w:proofErr w:type="gramStart"/>
      <w:r w:rsidRPr="00F36909">
        <w:rPr>
          <w:rFonts w:ascii="Arial" w:hAnsi="Arial" w:cs="Arial"/>
          <w:i/>
          <w:iCs/>
          <w:sz w:val="22"/>
          <w:szCs w:val="22"/>
        </w:rPr>
        <w:t>A</w:t>
      </w:r>
      <w:proofErr w:type="gramEnd"/>
      <w:r w:rsidRPr="00F36909">
        <w:rPr>
          <w:rFonts w:ascii="Arial" w:hAnsi="Arial" w:cs="Arial"/>
          <w:i/>
          <w:iCs/>
          <w:sz w:val="22"/>
          <w:szCs w:val="22"/>
        </w:rPr>
        <w:t xml:space="preserve"> Stakeholder Analysis? Everything You Need </w:t>
      </w:r>
      <w:proofErr w:type="gramStart"/>
      <w:r w:rsidRPr="00F36909">
        <w:rPr>
          <w:rFonts w:ascii="Arial" w:hAnsi="Arial" w:cs="Arial"/>
          <w:i/>
          <w:iCs/>
          <w:sz w:val="22"/>
          <w:szCs w:val="22"/>
        </w:rPr>
        <w:t>To</w:t>
      </w:r>
      <w:proofErr w:type="gramEnd"/>
      <w:r w:rsidRPr="00F36909">
        <w:rPr>
          <w:rFonts w:ascii="Arial" w:hAnsi="Arial" w:cs="Arial"/>
          <w:i/>
          <w:iCs/>
          <w:sz w:val="22"/>
          <w:szCs w:val="22"/>
        </w:rPr>
        <w:t xml:space="preserve"> Know. </w:t>
      </w:r>
      <w:r w:rsidRPr="00F36909">
        <w:rPr>
          <w:rFonts w:ascii="Arial" w:hAnsi="Arial" w:cs="Arial"/>
          <w:sz w:val="22"/>
          <w:szCs w:val="22"/>
        </w:rPr>
        <w:t xml:space="preserve">Available at: </w:t>
      </w:r>
      <w:hyperlink r:id="rId47" w:history="1">
        <w:r w:rsidRPr="00F36909">
          <w:rPr>
            <w:rStyle w:val="Hyperlink"/>
            <w:rFonts w:ascii="Arial" w:hAnsi="Arial" w:cs="Arial"/>
            <w:sz w:val="22"/>
            <w:szCs w:val="22"/>
          </w:rPr>
          <w:t xml:space="preserve">What Is A Stakeholder Analysis? Everything You Need </w:t>
        </w:r>
        <w:proofErr w:type="gramStart"/>
        <w:r w:rsidRPr="00F36909">
          <w:rPr>
            <w:rStyle w:val="Hyperlink"/>
            <w:rFonts w:ascii="Arial" w:hAnsi="Arial" w:cs="Arial"/>
            <w:sz w:val="22"/>
            <w:szCs w:val="22"/>
          </w:rPr>
          <w:t>To</w:t>
        </w:r>
        <w:proofErr w:type="gramEnd"/>
        <w:r w:rsidRPr="00F36909">
          <w:rPr>
            <w:rStyle w:val="Hyperlink"/>
            <w:rFonts w:ascii="Arial" w:hAnsi="Arial" w:cs="Arial"/>
            <w:sz w:val="22"/>
            <w:szCs w:val="22"/>
          </w:rPr>
          <w:t xml:space="preserve"> Know – Forbes Advisor</w:t>
        </w:r>
      </w:hyperlink>
      <w:r w:rsidRPr="00F36909">
        <w:rPr>
          <w:rFonts w:ascii="Arial" w:hAnsi="Arial" w:cs="Arial"/>
          <w:sz w:val="22"/>
          <w:szCs w:val="22"/>
        </w:rPr>
        <w:t xml:space="preserve"> (Accessed: 30</w:t>
      </w:r>
      <w:r w:rsidRPr="00F36909">
        <w:rPr>
          <w:rFonts w:ascii="Arial" w:hAnsi="Arial" w:cs="Arial"/>
          <w:sz w:val="22"/>
          <w:szCs w:val="22"/>
          <w:vertAlign w:val="superscript"/>
        </w:rPr>
        <w:t>th</w:t>
      </w:r>
      <w:r w:rsidRPr="00F36909">
        <w:rPr>
          <w:rFonts w:ascii="Arial" w:hAnsi="Arial" w:cs="Arial"/>
          <w:sz w:val="22"/>
          <w:szCs w:val="22"/>
        </w:rPr>
        <w:t xml:space="preserve"> November 2025).</w:t>
      </w:r>
    </w:p>
    <w:p w14:paraId="07EB2D2F" w14:textId="77777777" w:rsidR="002E673B" w:rsidRPr="00F36909" w:rsidRDefault="002E673B" w:rsidP="005174C7">
      <w:pPr>
        <w:spacing w:before="120" w:after="120"/>
        <w:rPr>
          <w:rFonts w:ascii="Arial" w:hAnsi="Arial" w:cs="Arial"/>
          <w:sz w:val="22"/>
          <w:szCs w:val="22"/>
        </w:rPr>
      </w:pPr>
    </w:p>
    <w:p w14:paraId="238FD95E" w14:textId="77777777" w:rsidR="007F7ACF" w:rsidRDefault="007F7ACF" w:rsidP="005174C7">
      <w:pPr>
        <w:spacing w:before="120" w:after="120"/>
      </w:pPr>
      <w:r w:rsidRPr="00F36909">
        <w:rPr>
          <w:rFonts w:ascii="Arial" w:hAnsi="Arial" w:cs="Arial"/>
          <w:sz w:val="22"/>
          <w:szCs w:val="22"/>
        </w:rPr>
        <w:t>Huebner, L.A. and Zacher, H. (2021_ ‘Following up on employee surveys: a conceptual framework and systematic review’, </w:t>
      </w:r>
      <w:r w:rsidRPr="00F36909">
        <w:rPr>
          <w:rFonts w:ascii="Arial" w:hAnsi="Arial" w:cs="Arial"/>
          <w:i/>
          <w:iCs/>
          <w:sz w:val="22"/>
          <w:szCs w:val="22"/>
        </w:rPr>
        <w:t>Frontiers in psychology</w:t>
      </w:r>
      <w:r w:rsidRPr="00F36909">
        <w:rPr>
          <w:rFonts w:ascii="Arial" w:hAnsi="Arial" w:cs="Arial"/>
          <w:sz w:val="22"/>
          <w:szCs w:val="22"/>
        </w:rPr>
        <w:t>, </w:t>
      </w:r>
      <w:r w:rsidRPr="00F36909">
        <w:rPr>
          <w:rFonts w:ascii="Arial" w:hAnsi="Arial" w:cs="Arial"/>
          <w:i/>
          <w:iCs/>
          <w:sz w:val="22"/>
          <w:szCs w:val="22"/>
        </w:rPr>
        <w:t>12</w:t>
      </w:r>
      <w:r w:rsidRPr="00F36909">
        <w:rPr>
          <w:rFonts w:ascii="Arial" w:hAnsi="Arial" w:cs="Arial"/>
          <w:sz w:val="22"/>
          <w:szCs w:val="22"/>
        </w:rPr>
        <w:t>, p.801073.</w:t>
      </w:r>
      <w:r w:rsidRPr="00F36909">
        <w:rPr>
          <w:rFonts w:ascii="Arial" w:hAnsi="Arial" w:cs="Arial"/>
        </w:rPr>
        <w:t xml:space="preserve"> </w:t>
      </w:r>
      <w:hyperlink r:id="rId48" w:history="1">
        <w:r w:rsidRPr="00F36909">
          <w:rPr>
            <w:rStyle w:val="Hyperlink"/>
            <w:rFonts w:ascii="Arial" w:hAnsi="Arial" w:cs="Arial"/>
            <w:sz w:val="22"/>
            <w:szCs w:val="22"/>
          </w:rPr>
          <w:t>https://doi.org/10.3389/fpsyg.2021.801073</w:t>
        </w:r>
      </w:hyperlink>
    </w:p>
    <w:p w14:paraId="4CB732FF" w14:textId="77777777" w:rsidR="002E673B" w:rsidRPr="00F36909" w:rsidRDefault="002E673B" w:rsidP="005174C7">
      <w:pPr>
        <w:spacing w:before="120" w:after="120"/>
        <w:rPr>
          <w:rFonts w:ascii="Arial" w:hAnsi="Arial" w:cs="Arial"/>
          <w:sz w:val="22"/>
          <w:szCs w:val="22"/>
        </w:rPr>
      </w:pPr>
    </w:p>
    <w:p w14:paraId="6092AF55" w14:textId="160FAECB" w:rsidR="007F7ACF" w:rsidRDefault="007F7ACF" w:rsidP="005174C7">
      <w:pPr>
        <w:spacing w:before="120" w:after="120"/>
        <w:rPr>
          <w:rFonts w:ascii="Arial" w:hAnsi="Arial" w:cs="Arial"/>
          <w:sz w:val="22"/>
          <w:szCs w:val="22"/>
        </w:rPr>
      </w:pPr>
      <w:r w:rsidRPr="00F36909">
        <w:rPr>
          <w:rFonts w:ascii="Arial" w:hAnsi="Arial" w:cs="Arial"/>
          <w:sz w:val="22"/>
          <w:szCs w:val="22"/>
        </w:rPr>
        <w:t xml:space="preserve">Jordan, J. and Haines, M. (2017) ‘Focus groups: How feedback from employees can impact the decision-making process’, </w:t>
      </w:r>
      <w:r w:rsidRPr="00F36909">
        <w:rPr>
          <w:rFonts w:ascii="Arial" w:hAnsi="Arial" w:cs="Arial"/>
          <w:i/>
          <w:iCs/>
          <w:sz w:val="22"/>
          <w:szCs w:val="22"/>
        </w:rPr>
        <w:t>Pennsylvania Libraries: Research &amp; Practice</w:t>
      </w:r>
      <w:r w:rsidRPr="00F36909">
        <w:rPr>
          <w:rFonts w:ascii="Arial" w:hAnsi="Arial" w:cs="Arial"/>
          <w:sz w:val="22"/>
          <w:szCs w:val="22"/>
        </w:rPr>
        <w:t>, </w:t>
      </w:r>
      <w:r w:rsidRPr="00F36909">
        <w:rPr>
          <w:rFonts w:ascii="Arial" w:hAnsi="Arial" w:cs="Arial"/>
          <w:i/>
          <w:iCs/>
          <w:sz w:val="22"/>
          <w:szCs w:val="22"/>
        </w:rPr>
        <w:t>5</w:t>
      </w:r>
      <w:r w:rsidRPr="00F36909">
        <w:rPr>
          <w:rFonts w:ascii="Arial" w:hAnsi="Arial" w:cs="Arial"/>
          <w:sz w:val="22"/>
          <w:szCs w:val="22"/>
        </w:rPr>
        <w:t xml:space="preserve">(2), pp.117-126. </w:t>
      </w:r>
      <w:hyperlink r:id="rId49" w:history="1">
        <w:r w:rsidR="002E673B" w:rsidRPr="00252043">
          <w:rPr>
            <w:rStyle w:val="Hyperlink"/>
            <w:rFonts w:ascii="Arial" w:hAnsi="Arial" w:cs="Arial"/>
            <w:sz w:val="22"/>
            <w:szCs w:val="22"/>
          </w:rPr>
          <w:t>https://doi.org/10.5195/palrap.2017.149</w:t>
        </w:r>
      </w:hyperlink>
    </w:p>
    <w:p w14:paraId="58C10387" w14:textId="77777777" w:rsidR="002E673B" w:rsidRPr="00F36909" w:rsidRDefault="002E673B" w:rsidP="005174C7">
      <w:pPr>
        <w:spacing w:before="120" w:after="120"/>
        <w:rPr>
          <w:rFonts w:ascii="Arial" w:hAnsi="Arial" w:cs="Arial"/>
          <w:sz w:val="22"/>
          <w:szCs w:val="22"/>
        </w:rPr>
      </w:pPr>
    </w:p>
    <w:p w14:paraId="765D34F4" w14:textId="2FAE96C9" w:rsidR="007F7ACF" w:rsidRDefault="007F7ACF" w:rsidP="00C4507D">
      <w:pPr>
        <w:spacing w:before="120" w:after="120"/>
        <w:rPr>
          <w:rFonts w:ascii="Arial" w:hAnsi="Arial" w:cs="Arial"/>
          <w:sz w:val="22"/>
          <w:szCs w:val="22"/>
        </w:rPr>
      </w:pPr>
      <w:r w:rsidRPr="00F36909">
        <w:rPr>
          <w:rFonts w:ascii="Arial" w:hAnsi="Arial" w:cs="Arial"/>
          <w:sz w:val="22"/>
          <w:szCs w:val="22"/>
        </w:rPr>
        <w:t xml:space="preserve">Joseph S, &amp; Shetty N. (2022) ‘An empirical study on the impact of employee voice and silence on destructive leadership and </w:t>
      </w:r>
      <w:r>
        <w:rPr>
          <w:rFonts w:ascii="Arial" w:hAnsi="Arial" w:cs="Arial"/>
          <w:sz w:val="22"/>
          <w:szCs w:val="22"/>
        </w:rPr>
        <w:t>organisation</w:t>
      </w:r>
      <w:r w:rsidRPr="00F36909">
        <w:rPr>
          <w:rFonts w:ascii="Arial" w:hAnsi="Arial" w:cs="Arial"/>
          <w:sz w:val="22"/>
          <w:szCs w:val="22"/>
        </w:rPr>
        <w:t xml:space="preserve">al culture’, </w:t>
      </w:r>
      <w:r w:rsidRPr="00F36909">
        <w:rPr>
          <w:rFonts w:ascii="Arial" w:hAnsi="Arial" w:cs="Arial"/>
          <w:i/>
          <w:iCs/>
          <w:sz w:val="22"/>
          <w:szCs w:val="22"/>
        </w:rPr>
        <w:t>Asian J Bus Ethics,</w:t>
      </w:r>
      <w:r w:rsidRPr="00F36909">
        <w:rPr>
          <w:rFonts w:ascii="Arial" w:hAnsi="Arial" w:cs="Arial"/>
          <w:sz w:val="22"/>
          <w:szCs w:val="22"/>
        </w:rPr>
        <w:t xml:space="preserve"> 11(1</w:t>
      </w:r>
      <w:proofErr w:type="gramStart"/>
      <w:r w:rsidRPr="00F36909">
        <w:rPr>
          <w:rFonts w:ascii="Arial" w:hAnsi="Arial" w:cs="Arial"/>
          <w:sz w:val="22"/>
          <w:szCs w:val="22"/>
        </w:rPr>
        <w:t>),pp.</w:t>
      </w:r>
      <w:proofErr w:type="gramEnd"/>
      <w:r w:rsidRPr="00F36909">
        <w:rPr>
          <w:rFonts w:ascii="Arial" w:hAnsi="Arial" w:cs="Arial"/>
          <w:sz w:val="22"/>
          <w:szCs w:val="22"/>
        </w:rPr>
        <w:t xml:space="preserve"> 85–109.</w:t>
      </w:r>
      <w:r w:rsidRPr="00F36909">
        <w:rPr>
          <w:rFonts w:ascii="Arial" w:hAnsi="Arial" w:cs="Arial"/>
        </w:rPr>
        <w:t xml:space="preserve"> </w:t>
      </w:r>
      <w:hyperlink r:id="rId50" w:history="1">
        <w:r w:rsidR="002E673B" w:rsidRPr="00252043">
          <w:rPr>
            <w:rStyle w:val="Hyperlink"/>
            <w:rFonts w:ascii="Arial" w:hAnsi="Arial" w:cs="Arial"/>
            <w:sz w:val="22"/>
            <w:szCs w:val="22"/>
          </w:rPr>
          <w:t>https://doi.org/10.1007/s13520-022-00155-0</w:t>
        </w:r>
      </w:hyperlink>
    </w:p>
    <w:p w14:paraId="51663A88" w14:textId="77777777" w:rsidR="002E673B" w:rsidRPr="00F36909" w:rsidRDefault="002E673B" w:rsidP="00C4507D">
      <w:pPr>
        <w:spacing w:before="120" w:after="120"/>
        <w:rPr>
          <w:rFonts w:ascii="Arial" w:hAnsi="Arial" w:cs="Arial"/>
          <w:sz w:val="22"/>
          <w:szCs w:val="22"/>
        </w:rPr>
      </w:pPr>
    </w:p>
    <w:p w14:paraId="70C5761D" w14:textId="77777777" w:rsidR="007F7ACF" w:rsidRDefault="007F7ACF" w:rsidP="001D0DFA">
      <w:pPr>
        <w:spacing w:before="120" w:after="120"/>
      </w:pPr>
      <w:r w:rsidRPr="00F36909">
        <w:rPr>
          <w:rFonts w:ascii="Arial" w:hAnsi="Arial" w:cs="Arial"/>
          <w:sz w:val="22"/>
          <w:szCs w:val="22"/>
        </w:rPr>
        <w:t>Khaw, K.W., Alnoor, A., Al-</w:t>
      </w:r>
      <w:proofErr w:type="spellStart"/>
      <w:r w:rsidRPr="00F36909">
        <w:rPr>
          <w:rFonts w:ascii="Arial" w:hAnsi="Arial" w:cs="Arial"/>
          <w:sz w:val="22"/>
          <w:szCs w:val="22"/>
        </w:rPr>
        <w:t>Abrrow</w:t>
      </w:r>
      <w:proofErr w:type="spellEnd"/>
      <w:r w:rsidRPr="00F36909">
        <w:rPr>
          <w:rFonts w:ascii="Arial" w:hAnsi="Arial" w:cs="Arial"/>
          <w:sz w:val="22"/>
          <w:szCs w:val="22"/>
        </w:rPr>
        <w:t xml:space="preserve">, H., Tiberius, V., Ganesan, Y. and Atshan, N.A. (2023) ‘Reactions towards </w:t>
      </w:r>
      <w:r>
        <w:rPr>
          <w:rFonts w:ascii="Arial" w:hAnsi="Arial" w:cs="Arial"/>
          <w:sz w:val="22"/>
          <w:szCs w:val="22"/>
        </w:rPr>
        <w:t>organisation</w:t>
      </w:r>
      <w:r w:rsidRPr="00F36909">
        <w:rPr>
          <w:rFonts w:ascii="Arial" w:hAnsi="Arial" w:cs="Arial"/>
          <w:sz w:val="22"/>
          <w:szCs w:val="22"/>
        </w:rPr>
        <w:t xml:space="preserve">al change: a systematic literature review’, </w:t>
      </w:r>
      <w:r w:rsidRPr="00F36909">
        <w:rPr>
          <w:rFonts w:ascii="Arial" w:hAnsi="Arial" w:cs="Arial"/>
          <w:i/>
          <w:iCs/>
          <w:sz w:val="22"/>
          <w:szCs w:val="22"/>
        </w:rPr>
        <w:t>Current Psychology</w:t>
      </w:r>
      <w:r w:rsidRPr="00F36909">
        <w:rPr>
          <w:rFonts w:ascii="Arial" w:hAnsi="Arial" w:cs="Arial"/>
          <w:sz w:val="22"/>
          <w:szCs w:val="22"/>
        </w:rPr>
        <w:t>, </w:t>
      </w:r>
      <w:r w:rsidRPr="00F36909">
        <w:rPr>
          <w:rFonts w:ascii="Arial" w:hAnsi="Arial" w:cs="Arial"/>
          <w:i/>
          <w:iCs/>
          <w:sz w:val="22"/>
          <w:szCs w:val="22"/>
        </w:rPr>
        <w:t>42</w:t>
      </w:r>
      <w:r w:rsidRPr="00F36909">
        <w:rPr>
          <w:rFonts w:ascii="Arial" w:hAnsi="Arial" w:cs="Arial"/>
          <w:sz w:val="22"/>
          <w:szCs w:val="22"/>
        </w:rPr>
        <w:t>(22), pp.19137-19160.</w:t>
      </w:r>
      <w:r w:rsidRPr="00F36909">
        <w:rPr>
          <w:rFonts w:ascii="Arial" w:hAnsi="Arial" w:cs="Arial"/>
          <w:color w:val="222222"/>
          <w:shd w:val="clear" w:color="auto" w:fill="FFFFFF"/>
        </w:rPr>
        <w:t xml:space="preserve"> </w:t>
      </w:r>
      <w:hyperlink r:id="rId51" w:history="1">
        <w:r w:rsidRPr="00F36909">
          <w:rPr>
            <w:rStyle w:val="Hyperlink"/>
            <w:rFonts w:ascii="Arial" w:hAnsi="Arial" w:cs="Arial"/>
            <w:sz w:val="22"/>
            <w:szCs w:val="22"/>
          </w:rPr>
          <w:t>https://doi.org/10.1007/s12144-022-03070-6</w:t>
        </w:r>
      </w:hyperlink>
    </w:p>
    <w:p w14:paraId="2D7B5F36" w14:textId="77777777" w:rsidR="002E673B" w:rsidRDefault="002E673B" w:rsidP="001D0DFA">
      <w:pPr>
        <w:spacing w:before="120" w:after="120"/>
        <w:rPr>
          <w:rFonts w:ascii="Arial" w:hAnsi="Arial" w:cs="Arial"/>
          <w:sz w:val="22"/>
          <w:szCs w:val="22"/>
        </w:rPr>
      </w:pPr>
    </w:p>
    <w:p w14:paraId="3F9D61B3" w14:textId="31FDE47A" w:rsidR="00313373" w:rsidRDefault="00313373" w:rsidP="001D0DFA">
      <w:pPr>
        <w:spacing w:before="120" w:after="120"/>
        <w:rPr>
          <w:rFonts w:ascii="Arial" w:hAnsi="Arial" w:cs="Arial"/>
          <w:sz w:val="22"/>
          <w:szCs w:val="22"/>
          <w:lang w:val="nl-NL"/>
        </w:rPr>
      </w:pPr>
      <w:r w:rsidRPr="00313373">
        <w:rPr>
          <w:rFonts w:ascii="Arial" w:hAnsi="Arial" w:cs="Arial"/>
          <w:sz w:val="22"/>
          <w:szCs w:val="22"/>
        </w:rPr>
        <w:t xml:space="preserve">King, D. &amp; Lawley, S. (2022) </w:t>
      </w:r>
      <w:r w:rsidRPr="00313373">
        <w:rPr>
          <w:rFonts w:ascii="Arial" w:hAnsi="Arial" w:cs="Arial"/>
          <w:i/>
          <w:iCs/>
          <w:sz w:val="22"/>
          <w:szCs w:val="22"/>
        </w:rPr>
        <w:t>O</w:t>
      </w:r>
      <w:r>
        <w:rPr>
          <w:rFonts w:ascii="Arial" w:hAnsi="Arial" w:cs="Arial"/>
          <w:i/>
          <w:iCs/>
          <w:sz w:val="22"/>
          <w:szCs w:val="22"/>
        </w:rPr>
        <w:t xml:space="preserve">rganizational Behaviour. </w:t>
      </w:r>
      <w:r w:rsidR="007F1167" w:rsidRPr="007F1167">
        <w:rPr>
          <w:rFonts w:ascii="Arial" w:hAnsi="Arial" w:cs="Arial"/>
          <w:sz w:val="22"/>
          <w:szCs w:val="22"/>
          <w:lang w:val="nl-NL"/>
        </w:rPr>
        <w:t>Oxford Univers</w:t>
      </w:r>
      <w:r w:rsidR="007F1167">
        <w:rPr>
          <w:rFonts w:ascii="Arial" w:hAnsi="Arial" w:cs="Arial"/>
          <w:sz w:val="22"/>
          <w:szCs w:val="22"/>
          <w:lang w:val="nl-NL"/>
        </w:rPr>
        <w:t>ity Press.</w:t>
      </w:r>
    </w:p>
    <w:p w14:paraId="5E2C41D4" w14:textId="77777777" w:rsidR="007F1167" w:rsidRPr="007F1167" w:rsidRDefault="007F1167" w:rsidP="001D0DFA">
      <w:pPr>
        <w:spacing w:before="120" w:after="120"/>
        <w:rPr>
          <w:rFonts w:ascii="Arial" w:hAnsi="Arial" w:cs="Arial"/>
          <w:sz w:val="22"/>
          <w:szCs w:val="22"/>
          <w:lang w:val="nl-NL"/>
        </w:rPr>
      </w:pPr>
    </w:p>
    <w:p w14:paraId="625131F1" w14:textId="77777777" w:rsidR="007F7ACF" w:rsidRDefault="007F7ACF" w:rsidP="009E4732">
      <w:pPr>
        <w:spacing w:before="120" w:after="120"/>
        <w:rPr>
          <w:rFonts w:ascii="Arial" w:hAnsi="Arial" w:cs="Arial"/>
          <w:sz w:val="22"/>
          <w:szCs w:val="22"/>
        </w:rPr>
      </w:pPr>
      <w:r w:rsidRPr="007F1167">
        <w:rPr>
          <w:rFonts w:ascii="Arial" w:hAnsi="Arial" w:cs="Arial"/>
          <w:sz w:val="22"/>
          <w:szCs w:val="22"/>
          <w:lang w:val="nl-NL"/>
        </w:rPr>
        <w:t>Kotter, J. P. (2012). </w:t>
      </w:r>
      <w:r w:rsidRPr="00F36909">
        <w:rPr>
          <w:rFonts w:ascii="Arial" w:hAnsi="Arial" w:cs="Arial"/>
          <w:i/>
          <w:iCs/>
          <w:sz w:val="22"/>
          <w:szCs w:val="22"/>
        </w:rPr>
        <w:t>Leading change</w:t>
      </w:r>
      <w:r w:rsidRPr="00F36909">
        <w:rPr>
          <w:rFonts w:ascii="Arial" w:hAnsi="Arial" w:cs="Arial"/>
          <w:sz w:val="22"/>
          <w:szCs w:val="22"/>
        </w:rPr>
        <w:t>. Harvard Business Review Press.</w:t>
      </w:r>
    </w:p>
    <w:p w14:paraId="37B492DE" w14:textId="77777777" w:rsidR="002E673B" w:rsidRPr="00F36909" w:rsidRDefault="002E673B" w:rsidP="009E4732">
      <w:pPr>
        <w:spacing w:before="120" w:after="120"/>
        <w:rPr>
          <w:rFonts w:ascii="Arial" w:hAnsi="Arial" w:cs="Arial"/>
          <w:sz w:val="22"/>
          <w:szCs w:val="22"/>
        </w:rPr>
      </w:pPr>
    </w:p>
    <w:p w14:paraId="5FF5CAAF" w14:textId="77777777" w:rsidR="007F7ACF" w:rsidRPr="00F36909" w:rsidRDefault="007F7ACF" w:rsidP="00C4507D">
      <w:pPr>
        <w:spacing w:before="120" w:after="120"/>
        <w:rPr>
          <w:rFonts w:ascii="Arial" w:hAnsi="Arial" w:cs="Arial"/>
          <w:sz w:val="22"/>
          <w:szCs w:val="22"/>
        </w:rPr>
      </w:pPr>
      <w:r w:rsidRPr="00F36909">
        <w:rPr>
          <w:rFonts w:ascii="Arial" w:hAnsi="Arial" w:cs="Arial"/>
          <w:sz w:val="22"/>
          <w:szCs w:val="22"/>
        </w:rPr>
        <w:t>Kristof</w:t>
      </w:r>
      <w:r w:rsidRPr="00F36909">
        <w:rPr>
          <w:rFonts w:ascii="Cambria Math" w:hAnsi="Cambria Math" w:cs="Cambria Math"/>
          <w:sz w:val="22"/>
          <w:szCs w:val="22"/>
        </w:rPr>
        <w:t>‐</w:t>
      </w:r>
      <w:r w:rsidRPr="00F36909">
        <w:rPr>
          <w:rFonts w:ascii="Arial" w:hAnsi="Arial" w:cs="Arial"/>
          <w:sz w:val="22"/>
          <w:szCs w:val="22"/>
        </w:rPr>
        <w:t>Brown, A., Schneider, B. and Su, R.</w:t>
      </w:r>
      <w:r>
        <w:rPr>
          <w:rFonts w:ascii="Arial" w:hAnsi="Arial" w:cs="Arial"/>
          <w:sz w:val="22"/>
          <w:szCs w:val="22"/>
        </w:rPr>
        <w:t xml:space="preserve"> (</w:t>
      </w:r>
      <w:r w:rsidRPr="00F36909">
        <w:rPr>
          <w:rFonts w:ascii="Arial" w:hAnsi="Arial" w:cs="Arial"/>
          <w:sz w:val="22"/>
          <w:szCs w:val="22"/>
        </w:rPr>
        <w:t>2023</w:t>
      </w:r>
      <w:r>
        <w:rPr>
          <w:rFonts w:ascii="Arial" w:hAnsi="Arial" w:cs="Arial"/>
          <w:sz w:val="22"/>
          <w:szCs w:val="22"/>
        </w:rPr>
        <w:t>) ‘</w:t>
      </w:r>
      <w:r w:rsidRPr="00F36909">
        <w:rPr>
          <w:rFonts w:ascii="Arial" w:hAnsi="Arial" w:cs="Arial"/>
          <w:sz w:val="22"/>
          <w:szCs w:val="22"/>
        </w:rPr>
        <w:t>Person</w:t>
      </w:r>
      <w:r w:rsidRPr="00F36909">
        <w:rPr>
          <w:rFonts w:ascii="Cambria Math" w:hAnsi="Cambria Math" w:cs="Cambria Math"/>
          <w:sz w:val="22"/>
          <w:szCs w:val="22"/>
        </w:rPr>
        <w:t>‐</w:t>
      </w:r>
      <w:r>
        <w:rPr>
          <w:rFonts w:ascii="Arial" w:hAnsi="Arial" w:cs="Arial"/>
          <w:sz w:val="22"/>
          <w:szCs w:val="22"/>
        </w:rPr>
        <w:t>organisation</w:t>
      </w:r>
      <w:r w:rsidRPr="00F36909">
        <w:rPr>
          <w:rFonts w:ascii="Arial" w:hAnsi="Arial" w:cs="Arial"/>
          <w:sz w:val="22"/>
          <w:szCs w:val="22"/>
        </w:rPr>
        <w:t xml:space="preserve"> fit theory and research: Conundrums, conclusions, and calls to action</w:t>
      </w:r>
      <w:r>
        <w:rPr>
          <w:rFonts w:ascii="Arial" w:hAnsi="Arial" w:cs="Arial"/>
          <w:sz w:val="22"/>
          <w:szCs w:val="22"/>
        </w:rPr>
        <w:t xml:space="preserve">’, </w:t>
      </w:r>
      <w:r w:rsidRPr="00F36909">
        <w:rPr>
          <w:rFonts w:ascii="Arial" w:hAnsi="Arial" w:cs="Arial"/>
          <w:i/>
          <w:iCs/>
          <w:sz w:val="22"/>
          <w:szCs w:val="22"/>
        </w:rPr>
        <w:t>Personnel psychology</w:t>
      </w:r>
      <w:r w:rsidRPr="00F36909">
        <w:rPr>
          <w:rFonts w:ascii="Arial" w:hAnsi="Arial" w:cs="Arial"/>
          <w:sz w:val="22"/>
          <w:szCs w:val="22"/>
        </w:rPr>
        <w:t>, </w:t>
      </w:r>
      <w:r w:rsidRPr="00F36909">
        <w:rPr>
          <w:rFonts w:ascii="Arial" w:hAnsi="Arial" w:cs="Arial"/>
          <w:i/>
          <w:iCs/>
          <w:sz w:val="22"/>
          <w:szCs w:val="22"/>
        </w:rPr>
        <w:t>76</w:t>
      </w:r>
      <w:r w:rsidRPr="00F36909">
        <w:rPr>
          <w:rFonts w:ascii="Arial" w:hAnsi="Arial" w:cs="Arial"/>
          <w:sz w:val="22"/>
          <w:szCs w:val="22"/>
        </w:rPr>
        <w:t>(2), pp.375-412.</w:t>
      </w:r>
      <w:r w:rsidRPr="00B0395F">
        <w:t xml:space="preserve"> </w:t>
      </w:r>
      <w:r w:rsidRPr="00B0395F">
        <w:rPr>
          <w:rFonts w:ascii="Arial" w:hAnsi="Arial" w:cs="Arial"/>
          <w:sz w:val="22"/>
          <w:szCs w:val="22"/>
        </w:rPr>
        <w:t>https://doi.org/10.1111/peps.12581</w:t>
      </w:r>
    </w:p>
    <w:p w14:paraId="736D7722" w14:textId="77777777" w:rsidR="007F7ACF" w:rsidRDefault="007F7ACF" w:rsidP="001D0DFA">
      <w:pPr>
        <w:spacing w:before="120" w:after="120"/>
        <w:rPr>
          <w:rFonts w:ascii="Arial" w:hAnsi="Arial" w:cs="Arial"/>
          <w:sz w:val="22"/>
          <w:szCs w:val="22"/>
        </w:rPr>
      </w:pPr>
      <w:r w:rsidRPr="00F36909">
        <w:rPr>
          <w:rFonts w:ascii="Arial" w:hAnsi="Arial" w:cs="Arial"/>
          <w:sz w:val="22"/>
          <w:szCs w:val="22"/>
        </w:rPr>
        <w:t xml:space="preserve">Kubler-Ross, E. (2025) </w:t>
      </w:r>
      <w:r w:rsidRPr="00F36909">
        <w:rPr>
          <w:rFonts w:ascii="Arial" w:hAnsi="Arial" w:cs="Arial"/>
          <w:i/>
          <w:iCs/>
          <w:sz w:val="22"/>
          <w:szCs w:val="22"/>
        </w:rPr>
        <w:t>Kübler-Ross Change Curve.</w:t>
      </w:r>
      <w:r w:rsidRPr="00F36909">
        <w:rPr>
          <w:rFonts w:ascii="Arial" w:hAnsi="Arial" w:cs="Arial"/>
          <w:sz w:val="22"/>
          <w:szCs w:val="22"/>
        </w:rPr>
        <w:t xml:space="preserve"> Available at: </w:t>
      </w:r>
      <w:hyperlink r:id="rId52" w:history="1">
        <w:r w:rsidRPr="00F36909">
          <w:rPr>
            <w:rStyle w:val="Hyperlink"/>
            <w:rFonts w:ascii="Arial" w:hAnsi="Arial" w:cs="Arial"/>
            <w:sz w:val="22"/>
            <w:szCs w:val="22"/>
          </w:rPr>
          <w:t>https://www.ekrfoundation.org/5-stages-of-grief/change-curve/</w:t>
        </w:r>
      </w:hyperlink>
      <w:r w:rsidRPr="00F36909">
        <w:rPr>
          <w:rFonts w:ascii="Arial" w:hAnsi="Arial" w:cs="Arial"/>
          <w:sz w:val="22"/>
          <w:szCs w:val="22"/>
        </w:rPr>
        <w:t xml:space="preserve"> (Accessed: 26</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4EED892F" w14:textId="77777777" w:rsidR="002E673B" w:rsidRPr="00F36909" w:rsidRDefault="002E673B" w:rsidP="001D0DFA">
      <w:pPr>
        <w:spacing w:before="120" w:after="120"/>
        <w:rPr>
          <w:rFonts w:ascii="Arial" w:hAnsi="Arial" w:cs="Arial"/>
          <w:sz w:val="22"/>
          <w:szCs w:val="22"/>
        </w:rPr>
      </w:pPr>
    </w:p>
    <w:p w14:paraId="49805234" w14:textId="77777777" w:rsidR="007F7ACF" w:rsidRDefault="007F7ACF" w:rsidP="009E4732">
      <w:pPr>
        <w:spacing w:before="120" w:after="120"/>
        <w:rPr>
          <w:rFonts w:ascii="Arial" w:hAnsi="Arial" w:cs="Arial"/>
          <w:sz w:val="22"/>
          <w:szCs w:val="22"/>
          <w:lang w:val="de-DE"/>
        </w:rPr>
      </w:pPr>
      <w:r w:rsidRPr="00F36909">
        <w:rPr>
          <w:rFonts w:ascii="Arial" w:hAnsi="Arial" w:cs="Arial"/>
          <w:sz w:val="22"/>
          <w:szCs w:val="22"/>
        </w:rPr>
        <w:t xml:space="preserve">Lewin, K. (1951) </w:t>
      </w:r>
      <w:r w:rsidRPr="00F36909">
        <w:rPr>
          <w:rFonts w:ascii="Arial" w:hAnsi="Arial" w:cs="Arial"/>
          <w:i/>
          <w:iCs/>
          <w:sz w:val="22"/>
          <w:szCs w:val="22"/>
        </w:rPr>
        <w:t xml:space="preserve">Fiel Theory </w:t>
      </w:r>
      <w:proofErr w:type="gramStart"/>
      <w:r w:rsidRPr="00F36909">
        <w:rPr>
          <w:rFonts w:ascii="Arial" w:hAnsi="Arial" w:cs="Arial"/>
          <w:i/>
          <w:iCs/>
          <w:sz w:val="22"/>
          <w:szCs w:val="22"/>
        </w:rPr>
        <w:t>In</w:t>
      </w:r>
      <w:proofErr w:type="gramEnd"/>
      <w:r w:rsidRPr="00F36909">
        <w:rPr>
          <w:rFonts w:ascii="Arial" w:hAnsi="Arial" w:cs="Arial"/>
          <w:i/>
          <w:iCs/>
          <w:sz w:val="22"/>
          <w:szCs w:val="22"/>
        </w:rPr>
        <w:t xml:space="preserve"> Social Science. </w:t>
      </w:r>
      <w:r w:rsidRPr="00375B5E">
        <w:rPr>
          <w:rFonts w:ascii="Arial" w:hAnsi="Arial" w:cs="Arial"/>
          <w:sz w:val="22"/>
          <w:szCs w:val="22"/>
          <w:lang w:val="de-DE"/>
        </w:rPr>
        <w:t xml:space="preserve">Harper &amp; </w:t>
      </w:r>
      <w:proofErr w:type="spellStart"/>
      <w:r w:rsidRPr="00375B5E">
        <w:rPr>
          <w:rFonts w:ascii="Arial" w:hAnsi="Arial" w:cs="Arial"/>
          <w:sz w:val="22"/>
          <w:szCs w:val="22"/>
          <w:lang w:val="de-DE"/>
        </w:rPr>
        <w:t>Row</w:t>
      </w:r>
      <w:proofErr w:type="spellEnd"/>
      <w:r w:rsidRPr="00375B5E">
        <w:rPr>
          <w:rFonts w:ascii="Arial" w:hAnsi="Arial" w:cs="Arial"/>
          <w:sz w:val="22"/>
          <w:szCs w:val="22"/>
          <w:lang w:val="de-DE"/>
        </w:rPr>
        <w:t xml:space="preserve">. </w:t>
      </w:r>
    </w:p>
    <w:p w14:paraId="738280B1" w14:textId="77777777" w:rsidR="002E673B" w:rsidRPr="00375B5E" w:rsidRDefault="002E673B" w:rsidP="009E4732">
      <w:pPr>
        <w:spacing w:before="120" w:after="120"/>
        <w:rPr>
          <w:rFonts w:ascii="Arial" w:hAnsi="Arial" w:cs="Arial"/>
          <w:sz w:val="22"/>
          <w:szCs w:val="22"/>
          <w:lang w:val="de-DE"/>
        </w:rPr>
      </w:pPr>
    </w:p>
    <w:p w14:paraId="5ADE82A9" w14:textId="33D4FB99" w:rsidR="007F7ACF" w:rsidRDefault="007F7ACF" w:rsidP="00BA7E8D">
      <w:pPr>
        <w:spacing w:before="120" w:after="120"/>
        <w:rPr>
          <w:rFonts w:ascii="Arial" w:hAnsi="Arial" w:cs="Arial"/>
          <w:sz w:val="22"/>
          <w:szCs w:val="22"/>
        </w:rPr>
      </w:pPr>
      <w:r w:rsidRPr="00F36909">
        <w:rPr>
          <w:rFonts w:ascii="Arial" w:hAnsi="Arial" w:cs="Arial"/>
          <w:sz w:val="22"/>
          <w:szCs w:val="22"/>
        </w:rPr>
        <w:lastRenderedPageBreak/>
        <w:t xml:space="preserve">Lewin, K., Lippitt, R. and White, R.K. (1939) ‘Patterns of aggressive behaviour in experimentally created social climates’, </w:t>
      </w:r>
      <w:r w:rsidRPr="00F36909">
        <w:rPr>
          <w:rFonts w:ascii="Arial" w:hAnsi="Arial" w:cs="Arial"/>
          <w:i/>
          <w:iCs/>
          <w:sz w:val="22"/>
          <w:szCs w:val="22"/>
        </w:rPr>
        <w:t xml:space="preserve">Journal of social psychology, </w:t>
      </w:r>
      <w:r w:rsidRPr="00F36909">
        <w:rPr>
          <w:rFonts w:ascii="Arial" w:hAnsi="Arial" w:cs="Arial"/>
          <w:sz w:val="22"/>
          <w:szCs w:val="22"/>
        </w:rPr>
        <w:t xml:space="preserve">10(2), pp.271-290. </w:t>
      </w:r>
      <w:hyperlink r:id="rId53" w:history="1">
        <w:r w:rsidR="002E673B" w:rsidRPr="00252043">
          <w:rPr>
            <w:rStyle w:val="Hyperlink"/>
            <w:rFonts w:ascii="Arial" w:hAnsi="Arial" w:cs="Arial"/>
            <w:sz w:val="22"/>
            <w:szCs w:val="22"/>
          </w:rPr>
          <w:t>https://doi.org/10.1080/00224545.1939.9713366</w:t>
        </w:r>
      </w:hyperlink>
    </w:p>
    <w:p w14:paraId="40F47B9C" w14:textId="77777777" w:rsidR="002E673B" w:rsidRDefault="002E673B" w:rsidP="00BA7E8D">
      <w:pPr>
        <w:spacing w:before="120" w:after="120"/>
        <w:rPr>
          <w:rFonts w:ascii="Arial" w:hAnsi="Arial" w:cs="Arial"/>
          <w:sz w:val="22"/>
          <w:szCs w:val="22"/>
        </w:rPr>
      </w:pPr>
    </w:p>
    <w:p w14:paraId="25476B35" w14:textId="77777777" w:rsidR="007F7ACF" w:rsidRDefault="007F7ACF" w:rsidP="00C4507D">
      <w:pPr>
        <w:spacing w:before="120" w:after="120"/>
      </w:pPr>
      <w:r w:rsidRPr="00F36909">
        <w:rPr>
          <w:rFonts w:ascii="Arial" w:hAnsi="Arial" w:cs="Arial"/>
          <w:sz w:val="22"/>
          <w:szCs w:val="22"/>
        </w:rPr>
        <w:t>Lheureux, F. &amp; Parmentier, C. (2022) Work motivation and reactions to injustice of temporary workers: Roles of social identities, autonomy, and compensations. </w:t>
      </w:r>
      <w:r w:rsidRPr="00F36909">
        <w:rPr>
          <w:rFonts w:ascii="Arial" w:hAnsi="Arial" w:cs="Arial"/>
          <w:i/>
          <w:iCs/>
          <w:sz w:val="22"/>
          <w:szCs w:val="22"/>
        </w:rPr>
        <w:t>Europe's journal of psychology</w:t>
      </w:r>
      <w:r w:rsidRPr="00F36909">
        <w:rPr>
          <w:rFonts w:ascii="Arial" w:hAnsi="Arial" w:cs="Arial"/>
          <w:sz w:val="22"/>
          <w:szCs w:val="22"/>
        </w:rPr>
        <w:t>, </w:t>
      </w:r>
      <w:r w:rsidRPr="00F36909">
        <w:rPr>
          <w:rFonts w:ascii="Arial" w:hAnsi="Arial" w:cs="Arial"/>
          <w:i/>
          <w:iCs/>
          <w:sz w:val="22"/>
          <w:szCs w:val="22"/>
        </w:rPr>
        <w:t>18</w:t>
      </w:r>
      <w:r w:rsidRPr="00F36909">
        <w:rPr>
          <w:rFonts w:ascii="Arial" w:hAnsi="Arial" w:cs="Arial"/>
          <w:sz w:val="22"/>
          <w:szCs w:val="22"/>
        </w:rPr>
        <w:t>(4), p.403.</w:t>
      </w:r>
      <w:r w:rsidRPr="00F36909">
        <w:rPr>
          <w:rFonts w:ascii="Arial" w:hAnsi="Arial" w:cs="Arial"/>
        </w:rPr>
        <w:t xml:space="preserve"> </w:t>
      </w:r>
      <w:hyperlink r:id="rId54" w:history="1">
        <w:r w:rsidRPr="009631FB">
          <w:rPr>
            <w:rStyle w:val="Hyperlink"/>
            <w:rFonts w:ascii="Arial" w:hAnsi="Arial" w:cs="Arial"/>
            <w:sz w:val="22"/>
            <w:szCs w:val="22"/>
          </w:rPr>
          <w:t>https://doi.org/10.5964/ejo</w:t>
        </w:r>
        <w:r w:rsidRPr="009631FB">
          <w:rPr>
            <w:rStyle w:val="Hyperlink"/>
            <w:rFonts w:ascii="Arial" w:hAnsi="Arial" w:cs="Arial"/>
            <w:sz w:val="22"/>
            <w:szCs w:val="22"/>
          </w:rPr>
          <w:t>p.3755</w:t>
        </w:r>
      </w:hyperlink>
    </w:p>
    <w:p w14:paraId="7DF34ADB" w14:textId="77777777" w:rsidR="002E673B" w:rsidRDefault="002E673B" w:rsidP="00C4507D">
      <w:pPr>
        <w:spacing w:before="120" w:after="120"/>
        <w:rPr>
          <w:rFonts w:ascii="Arial" w:hAnsi="Arial" w:cs="Arial"/>
          <w:sz w:val="22"/>
          <w:szCs w:val="22"/>
        </w:rPr>
      </w:pPr>
    </w:p>
    <w:p w14:paraId="3FE8939D" w14:textId="77777777" w:rsidR="007F7ACF" w:rsidRDefault="007F7ACF" w:rsidP="001D0DFA">
      <w:pPr>
        <w:spacing w:before="120" w:after="120"/>
        <w:rPr>
          <w:rFonts w:ascii="Arial" w:hAnsi="Arial" w:cs="Arial"/>
          <w:sz w:val="22"/>
          <w:szCs w:val="22"/>
        </w:rPr>
      </w:pPr>
      <w:r w:rsidRPr="00F36909">
        <w:rPr>
          <w:rFonts w:ascii="Arial" w:hAnsi="Arial" w:cs="Arial"/>
          <w:sz w:val="22"/>
          <w:szCs w:val="22"/>
        </w:rPr>
        <w:t xml:space="preserve">Mahmood, M.N. (2024) </w:t>
      </w:r>
      <w:r w:rsidRPr="00F36909">
        <w:rPr>
          <w:rFonts w:ascii="Arial" w:hAnsi="Arial" w:cs="Arial"/>
          <w:i/>
          <w:iCs/>
          <w:sz w:val="22"/>
          <w:szCs w:val="22"/>
        </w:rPr>
        <w:t xml:space="preserve">CHANGE MANAGEMENT MODEL: THE KUBLER-ROSS 5-STAGE MODEL. </w:t>
      </w:r>
      <w:r w:rsidRPr="00F36909">
        <w:rPr>
          <w:rFonts w:ascii="Arial" w:hAnsi="Arial" w:cs="Arial"/>
          <w:sz w:val="22"/>
          <w:szCs w:val="22"/>
        </w:rPr>
        <w:t xml:space="preserve">Available at: </w:t>
      </w:r>
      <w:hyperlink r:id="rId55" w:history="1">
        <w:r w:rsidRPr="00F36909">
          <w:rPr>
            <w:rStyle w:val="Hyperlink"/>
            <w:rFonts w:ascii="Arial" w:hAnsi="Arial" w:cs="Arial"/>
            <w:sz w:val="22"/>
            <w:szCs w:val="22"/>
          </w:rPr>
          <w:t>(1) CHANGE MANAGEMENT MODEL: THE KUBLER-ROSS 5-STAGE MODEL | LinkedIn</w:t>
        </w:r>
      </w:hyperlink>
      <w:r w:rsidRPr="00F36909">
        <w:rPr>
          <w:rFonts w:ascii="Arial" w:hAnsi="Arial" w:cs="Arial"/>
          <w:sz w:val="22"/>
          <w:szCs w:val="22"/>
        </w:rPr>
        <w:t xml:space="preserve"> (Accessed: 26</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7C3D5709" w14:textId="77777777" w:rsidR="002E673B" w:rsidRPr="00F36909" w:rsidRDefault="002E673B" w:rsidP="001D0DFA">
      <w:pPr>
        <w:spacing w:before="120" w:after="120"/>
        <w:rPr>
          <w:rFonts w:ascii="Arial" w:hAnsi="Arial" w:cs="Arial"/>
          <w:b/>
          <w:bCs/>
          <w:sz w:val="22"/>
          <w:szCs w:val="22"/>
        </w:rPr>
      </w:pPr>
    </w:p>
    <w:p w14:paraId="5873D330" w14:textId="77777777" w:rsidR="007F7ACF" w:rsidRDefault="007F7ACF" w:rsidP="00F66A88">
      <w:pPr>
        <w:spacing w:before="120" w:after="120"/>
      </w:pPr>
      <w:r w:rsidRPr="00F36909">
        <w:rPr>
          <w:rFonts w:ascii="Arial" w:hAnsi="Arial" w:cs="Arial"/>
          <w:sz w:val="22"/>
          <w:szCs w:val="22"/>
        </w:rPr>
        <w:t>Mardiyah, K.F. and Sartika, D. (2025) ‘Meta Analysis Study: Person-</w:t>
      </w:r>
      <w:r>
        <w:rPr>
          <w:rFonts w:ascii="Arial" w:hAnsi="Arial" w:cs="Arial"/>
          <w:sz w:val="22"/>
          <w:szCs w:val="22"/>
        </w:rPr>
        <w:t>Organisation</w:t>
      </w:r>
      <w:r w:rsidRPr="00F36909">
        <w:rPr>
          <w:rFonts w:ascii="Arial" w:hAnsi="Arial" w:cs="Arial"/>
          <w:sz w:val="22"/>
          <w:szCs w:val="22"/>
        </w:rPr>
        <w:t xml:space="preserve"> Fit </w:t>
      </w:r>
      <w:proofErr w:type="gramStart"/>
      <w:r w:rsidRPr="00F36909">
        <w:rPr>
          <w:rFonts w:ascii="Arial" w:hAnsi="Arial" w:cs="Arial"/>
          <w:sz w:val="22"/>
          <w:szCs w:val="22"/>
        </w:rPr>
        <w:t>And</w:t>
      </w:r>
      <w:proofErr w:type="gramEnd"/>
      <w:r w:rsidRPr="00F36909">
        <w:rPr>
          <w:rFonts w:ascii="Arial" w:hAnsi="Arial" w:cs="Arial"/>
          <w:sz w:val="22"/>
          <w:szCs w:val="22"/>
        </w:rPr>
        <w:t xml:space="preserve"> Person-Job Fit </w:t>
      </w:r>
      <w:proofErr w:type="gramStart"/>
      <w:r w:rsidRPr="00F36909">
        <w:rPr>
          <w:rFonts w:ascii="Arial" w:hAnsi="Arial" w:cs="Arial"/>
          <w:sz w:val="22"/>
          <w:szCs w:val="22"/>
        </w:rPr>
        <w:t>On</w:t>
      </w:r>
      <w:proofErr w:type="gramEnd"/>
      <w:r w:rsidRPr="00F36909">
        <w:rPr>
          <w:rFonts w:ascii="Arial" w:hAnsi="Arial" w:cs="Arial"/>
          <w:sz w:val="22"/>
          <w:szCs w:val="22"/>
        </w:rPr>
        <w:t xml:space="preserve"> Turnover Intention’,</w:t>
      </w:r>
      <w:r w:rsidRPr="00F36909">
        <w:rPr>
          <w:rFonts w:ascii="Arial" w:hAnsi="Arial" w:cs="Arial"/>
          <w:i/>
          <w:iCs/>
          <w:sz w:val="22"/>
          <w:szCs w:val="22"/>
        </w:rPr>
        <w:t xml:space="preserve"> </w:t>
      </w:r>
      <w:proofErr w:type="spellStart"/>
      <w:r w:rsidRPr="00F36909">
        <w:rPr>
          <w:rFonts w:ascii="Arial" w:hAnsi="Arial" w:cs="Arial"/>
          <w:i/>
          <w:iCs/>
          <w:sz w:val="22"/>
          <w:szCs w:val="22"/>
        </w:rPr>
        <w:t>Jurnal</w:t>
      </w:r>
      <w:proofErr w:type="spellEnd"/>
      <w:r w:rsidRPr="00F36909">
        <w:rPr>
          <w:rFonts w:ascii="Arial" w:hAnsi="Arial" w:cs="Arial"/>
          <w:i/>
          <w:iCs/>
          <w:sz w:val="22"/>
          <w:szCs w:val="22"/>
        </w:rPr>
        <w:t xml:space="preserve"> </w:t>
      </w:r>
      <w:proofErr w:type="spellStart"/>
      <w:r w:rsidRPr="00F36909">
        <w:rPr>
          <w:rFonts w:ascii="Arial" w:hAnsi="Arial" w:cs="Arial"/>
          <w:i/>
          <w:iCs/>
          <w:sz w:val="22"/>
          <w:szCs w:val="22"/>
        </w:rPr>
        <w:t>Ilmiah</w:t>
      </w:r>
      <w:proofErr w:type="spellEnd"/>
      <w:r w:rsidRPr="00F36909">
        <w:rPr>
          <w:rFonts w:ascii="Arial" w:hAnsi="Arial" w:cs="Arial"/>
          <w:i/>
          <w:iCs/>
          <w:sz w:val="22"/>
          <w:szCs w:val="22"/>
        </w:rPr>
        <w:t xml:space="preserve"> Ekonomi dan </w:t>
      </w:r>
      <w:proofErr w:type="spellStart"/>
      <w:r w:rsidRPr="00F36909">
        <w:rPr>
          <w:rFonts w:ascii="Arial" w:hAnsi="Arial" w:cs="Arial"/>
          <w:i/>
          <w:iCs/>
          <w:sz w:val="22"/>
          <w:szCs w:val="22"/>
        </w:rPr>
        <w:t>Bisnis</w:t>
      </w:r>
      <w:proofErr w:type="spellEnd"/>
      <w:r w:rsidRPr="00F36909">
        <w:rPr>
          <w:rFonts w:ascii="Arial" w:hAnsi="Arial" w:cs="Arial"/>
          <w:sz w:val="22"/>
          <w:szCs w:val="22"/>
        </w:rPr>
        <w:t>, </w:t>
      </w:r>
      <w:r w:rsidRPr="00F36909">
        <w:rPr>
          <w:rFonts w:ascii="Arial" w:hAnsi="Arial" w:cs="Arial"/>
          <w:i/>
          <w:iCs/>
          <w:sz w:val="22"/>
          <w:szCs w:val="22"/>
        </w:rPr>
        <w:t>13</w:t>
      </w:r>
      <w:r w:rsidRPr="00F36909">
        <w:rPr>
          <w:rFonts w:ascii="Arial" w:hAnsi="Arial" w:cs="Arial"/>
          <w:sz w:val="22"/>
          <w:szCs w:val="22"/>
        </w:rPr>
        <w:t xml:space="preserve">(2), pp.1857-1868. </w:t>
      </w:r>
      <w:hyperlink r:id="rId56" w:history="1">
        <w:r w:rsidRPr="009631FB">
          <w:rPr>
            <w:rStyle w:val="Hyperlink"/>
            <w:rFonts w:ascii="Arial" w:hAnsi="Arial" w:cs="Arial"/>
            <w:sz w:val="22"/>
            <w:szCs w:val="22"/>
          </w:rPr>
          <w:t>https://doi.org/10.37676/ekombis.v13i2.7123</w:t>
        </w:r>
      </w:hyperlink>
    </w:p>
    <w:p w14:paraId="4B7A3F89" w14:textId="77777777" w:rsidR="002E673B" w:rsidRDefault="002E673B" w:rsidP="00F66A88">
      <w:pPr>
        <w:spacing w:before="120" w:after="120"/>
        <w:rPr>
          <w:rFonts w:ascii="Arial" w:hAnsi="Arial" w:cs="Arial"/>
          <w:sz w:val="22"/>
          <w:szCs w:val="22"/>
        </w:rPr>
      </w:pPr>
    </w:p>
    <w:p w14:paraId="6E79BA84" w14:textId="37D072C1"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Maslow, A. H. (1943) ‘A theory of human motivation’ </w:t>
      </w:r>
      <w:r w:rsidRPr="00F36909">
        <w:rPr>
          <w:rFonts w:ascii="Arial" w:hAnsi="Arial" w:cs="Arial"/>
          <w:i/>
          <w:iCs/>
          <w:sz w:val="22"/>
          <w:szCs w:val="22"/>
        </w:rPr>
        <w:t xml:space="preserve">Psychological Review, </w:t>
      </w:r>
      <w:r w:rsidRPr="00F36909">
        <w:rPr>
          <w:rFonts w:ascii="Arial" w:hAnsi="Arial" w:cs="Arial"/>
          <w:sz w:val="22"/>
          <w:szCs w:val="22"/>
        </w:rPr>
        <w:t>50(4), pp.370-396.</w:t>
      </w:r>
      <w:r w:rsidRPr="004B3BB1">
        <w:t xml:space="preserve"> </w:t>
      </w:r>
      <w:hyperlink r:id="rId57" w:history="1">
        <w:r w:rsidR="002E673B" w:rsidRPr="00252043">
          <w:rPr>
            <w:rStyle w:val="Hyperlink"/>
            <w:rFonts w:ascii="Arial" w:hAnsi="Arial" w:cs="Arial"/>
            <w:sz w:val="22"/>
            <w:szCs w:val="22"/>
          </w:rPr>
          <w:t>https://psycnet.apa.org/doi/10.1037/h0054346</w:t>
        </w:r>
      </w:hyperlink>
    </w:p>
    <w:p w14:paraId="70A17566" w14:textId="77777777" w:rsidR="002E673B" w:rsidRDefault="002E673B" w:rsidP="00BA7E8D">
      <w:pPr>
        <w:spacing w:before="120" w:after="120"/>
        <w:rPr>
          <w:rFonts w:ascii="Arial" w:hAnsi="Arial" w:cs="Arial"/>
          <w:sz w:val="22"/>
          <w:szCs w:val="22"/>
        </w:rPr>
      </w:pPr>
    </w:p>
    <w:p w14:paraId="4EF5513D"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McGregor, D. (1960) </w:t>
      </w:r>
      <w:r w:rsidRPr="00F36909">
        <w:rPr>
          <w:rFonts w:ascii="Arial" w:hAnsi="Arial" w:cs="Arial"/>
          <w:i/>
          <w:iCs/>
          <w:sz w:val="22"/>
          <w:szCs w:val="22"/>
        </w:rPr>
        <w:t>The human side of enterprise.</w:t>
      </w:r>
      <w:r>
        <w:rPr>
          <w:rFonts w:ascii="Arial" w:hAnsi="Arial" w:cs="Arial"/>
          <w:i/>
          <w:iCs/>
          <w:sz w:val="22"/>
          <w:szCs w:val="22"/>
        </w:rPr>
        <w:t xml:space="preserve"> </w:t>
      </w:r>
      <w:r w:rsidRPr="00F36909">
        <w:rPr>
          <w:rFonts w:ascii="Arial" w:hAnsi="Arial" w:cs="Arial"/>
          <w:sz w:val="22"/>
          <w:szCs w:val="22"/>
        </w:rPr>
        <w:t>McGraw Hill.</w:t>
      </w:r>
    </w:p>
    <w:p w14:paraId="0E26554F" w14:textId="77777777" w:rsidR="002E673B" w:rsidRDefault="002E673B" w:rsidP="00BA7E8D">
      <w:pPr>
        <w:spacing w:before="120" w:after="120"/>
        <w:rPr>
          <w:rFonts w:ascii="Arial" w:hAnsi="Arial" w:cs="Arial"/>
          <w:sz w:val="22"/>
          <w:szCs w:val="22"/>
        </w:rPr>
      </w:pPr>
    </w:p>
    <w:p w14:paraId="343A7198" w14:textId="44958F63" w:rsidR="007F7ACF" w:rsidRDefault="007F7ACF" w:rsidP="00C4507D">
      <w:pPr>
        <w:spacing w:before="120" w:after="120"/>
        <w:rPr>
          <w:rFonts w:ascii="Arial" w:hAnsi="Arial" w:cs="Arial"/>
          <w:sz w:val="22"/>
          <w:szCs w:val="22"/>
        </w:rPr>
      </w:pPr>
      <w:r w:rsidRPr="00F36909">
        <w:rPr>
          <w:rFonts w:ascii="Arial" w:hAnsi="Arial" w:cs="Arial"/>
          <w:sz w:val="22"/>
          <w:szCs w:val="22"/>
        </w:rPr>
        <w:t xml:space="preserve">Nascimento, R., Neto, J. M. F. A., &amp; Marcon, G. B. (2024) ‘The Strategic Recruitment Process </w:t>
      </w:r>
      <w:proofErr w:type="gramStart"/>
      <w:r w:rsidRPr="00F36909">
        <w:rPr>
          <w:rFonts w:ascii="Arial" w:hAnsi="Arial" w:cs="Arial"/>
          <w:sz w:val="22"/>
          <w:szCs w:val="22"/>
        </w:rPr>
        <w:t>And</w:t>
      </w:r>
      <w:proofErr w:type="gramEnd"/>
      <w:r w:rsidRPr="00F36909">
        <w:rPr>
          <w:rFonts w:ascii="Arial" w:hAnsi="Arial" w:cs="Arial"/>
          <w:sz w:val="22"/>
          <w:szCs w:val="22"/>
        </w:rPr>
        <w:t xml:space="preserve"> Its Impacts </w:t>
      </w:r>
      <w:proofErr w:type="gramStart"/>
      <w:r w:rsidRPr="00F36909">
        <w:rPr>
          <w:rFonts w:ascii="Arial" w:hAnsi="Arial" w:cs="Arial"/>
          <w:sz w:val="22"/>
          <w:szCs w:val="22"/>
        </w:rPr>
        <w:t>On</w:t>
      </w:r>
      <w:proofErr w:type="gramEnd"/>
      <w:r w:rsidRPr="00F36909">
        <w:rPr>
          <w:rFonts w:ascii="Arial" w:hAnsi="Arial" w:cs="Arial"/>
          <w:sz w:val="22"/>
          <w:szCs w:val="22"/>
        </w:rPr>
        <w:t xml:space="preserve"> Achieving </w:t>
      </w:r>
      <w:r>
        <w:rPr>
          <w:rFonts w:ascii="Arial" w:hAnsi="Arial" w:cs="Arial"/>
          <w:sz w:val="22"/>
          <w:szCs w:val="22"/>
        </w:rPr>
        <w:t>Organisation</w:t>
      </w:r>
      <w:r w:rsidRPr="00F36909">
        <w:rPr>
          <w:rFonts w:ascii="Arial" w:hAnsi="Arial" w:cs="Arial"/>
          <w:sz w:val="22"/>
          <w:szCs w:val="22"/>
        </w:rPr>
        <w:t xml:space="preserve">al Objectives: Bibliographic Review’, </w:t>
      </w:r>
      <w:r w:rsidRPr="00F36909">
        <w:rPr>
          <w:rFonts w:ascii="Arial" w:hAnsi="Arial" w:cs="Arial"/>
          <w:i/>
          <w:iCs/>
          <w:sz w:val="22"/>
          <w:szCs w:val="22"/>
        </w:rPr>
        <w:t>IOSR Journal of Business and Management</w:t>
      </w:r>
      <w:r w:rsidRPr="00F36909">
        <w:rPr>
          <w:rFonts w:ascii="Arial" w:hAnsi="Arial" w:cs="Arial"/>
          <w:sz w:val="22"/>
          <w:szCs w:val="22"/>
        </w:rPr>
        <w:t xml:space="preserve">, 26(10), pp.1–14. </w:t>
      </w:r>
      <w:hyperlink r:id="rId58" w:history="1">
        <w:r w:rsidR="002E673B" w:rsidRPr="00252043">
          <w:rPr>
            <w:rStyle w:val="Hyperlink"/>
            <w:rFonts w:ascii="Arial" w:hAnsi="Arial" w:cs="Arial"/>
            <w:sz w:val="22"/>
            <w:szCs w:val="22"/>
          </w:rPr>
          <w:t>https://doi.org/10.9790/487x-2610160114</w:t>
        </w:r>
      </w:hyperlink>
    </w:p>
    <w:p w14:paraId="6D4A7863" w14:textId="77777777" w:rsidR="002E673B" w:rsidRPr="00F36909" w:rsidRDefault="002E673B" w:rsidP="00C4507D">
      <w:pPr>
        <w:spacing w:before="120" w:after="120"/>
        <w:rPr>
          <w:rFonts w:ascii="Arial" w:hAnsi="Arial" w:cs="Arial"/>
          <w:sz w:val="22"/>
          <w:szCs w:val="22"/>
        </w:rPr>
      </w:pPr>
    </w:p>
    <w:p w14:paraId="4124A54B" w14:textId="77777777" w:rsidR="007F7ACF" w:rsidRDefault="007F7ACF" w:rsidP="002A1AEA">
      <w:pPr>
        <w:spacing w:before="120" w:after="120"/>
      </w:pPr>
      <w:r w:rsidRPr="00F36909">
        <w:rPr>
          <w:rFonts w:ascii="Arial" w:hAnsi="Arial" w:cs="Arial"/>
          <w:sz w:val="22"/>
          <w:szCs w:val="22"/>
        </w:rPr>
        <w:t xml:space="preserve">Nie, T., Tian, M., Cai, M. and Yan, Q. (2023) ‘Job autonomy and work meaning: Drivers of employee job-crafting </w:t>
      </w:r>
      <w:proofErr w:type="spellStart"/>
      <w:r w:rsidRPr="00F36909">
        <w:rPr>
          <w:rFonts w:ascii="Arial" w:hAnsi="Arial" w:cs="Arial"/>
          <w:sz w:val="22"/>
          <w:szCs w:val="22"/>
        </w:rPr>
        <w:t>behaviors</w:t>
      </w:r>
      <w:proofErr w:type="spellEnd"/>
      <w:r w:rsidRPr="00F36909">
        <w:rPr>
          <w:rFonts w:ascii="Arial" w:hAnsi="Arial" w:cs="Arial"/>
          <w:sz w:val="22"/>
          <w:szCs w:val="22"/>
        </w:rPr>
        <w:t xml:space="preserve"> in the VUCA times’, </w:t>
      </w:r>
      <w:proofErr w:type="spellStart"/>
      <w:r w:rsidRPr="00F36909">
        <w:rPr>
          <w:rFonts w:ascii="Arial" w:hAnsi="Arial" w:cs="Arial"/>
          <w:i/>
          <w:iCs/>
          <w:sz w:val="22"/>
          <w:szCs w:val="22"/>
        </w:rPr>
        <w:t>Behavioral</w:t>
      </w:r>
      <w:proofErr w:type="spellEnd"/>
      <w:r w:rsidRPr="00F36909">
        <w:rPr>
          <w:rFonts w:ascii="Arial" w:hAnsi="Arial" w:cs="Arial"/>
          <w:i/>
          <w:iCs/>
          <w:sz w:val="22"/>
          <w:szCs w:val="22"/>
        </w:rPr>
        <w:t xml:space="preserve"> Sciences</w:t>
      </w:r>
      <w:r w:rsidRPr="00F36909">
        <w:rPr>
          <w:rFonts w:ascii="Arial" w:hAnsi="Arial" w:cs="Arial"/>
          <w:sz w:val="22"/>
          <w:szCs w:val="22"/>
        </w:rPr>
        <w:t>, </w:t>
      </w:r>
      <w:r w:rsidRPr="00F36909">
        <w:rPr>
          <w:rFonts w:ascii="Arial" w:hAnsi="Arial" w:cs="Arial"/>
          <w:i/>
          <w:iCs/>
          <w:sz w:val="22"/>
          <w:szCs w:val="22"/>
        </w:rPr>
        <w:t>13</w:t>
      </w:r>
      <w:r w:rsidRPr="00F36909">
        <w:rPr>
          <w:rFonts w:ascii="Arial" w:hAnsi="Arial" w:cs="Arial"/>
          <w:sz w:val="22"/>
          <w:szCs w:val="22"/>
        </w:rPr>
        <w:t xml:space="preserve">(6), p.493. </w:t>
      </w:r>
      <w:hyperlink r:id="rId59" w:history="1">
        <w:r w:rsidRPr="009631FB">
          <w:rPr>
            <w:rStyle w:val="Hyperlink"/>
            <w:rFonts w:ascii="Arial" w:hAnsi="Arial" w:cs="Arial"/>
            <w:sz w:val="22"/>
            <w:szCs w:val="22"/>
          </w:rPr>
          <w:t>https://doi.org/10.3390/bs13060493</w:t>
        </w:r>
      </w:hyperlink>
    </w:p>
    <w:p w14:paraId="4EAFFE9D" w14:textId="77777777" w:rsidR="002E673B" w:rsidRDefault="002E673B" w:rsidP="002A1AEA">
      <w:pPr>
        <w:spacing w:before="120" w:after="120"/>
        <w:rPr>
          <w:rFonts w:ascii="Arial" w:hAnsi="Arial" w:cs="Arial"/>
          <w:sz w:val="22"/>
          <w:szCs w:val="22"/>
        </w:rPr>
      </w:pPr>
    </w:p>
    <w:p w14:paraId="35E5F641" w14:textId="77777777" w:rsidR="007F7ACF" w:rsidRDefault="007F7ACF" w:rsidP="00DC3719">
      <w:pPr>
        <w:rPr>
          <w:rFonts w:ascii="Arial" w:hAnsi="Arial" w:cs="Arial"/>
          <w:sz w:val="22"/>
          <w:szCs w:val="22"/>
        </w:rPr>
      </w:pPr>
      <w:r w:rsidRPr="00F36909">
        <w:rPr>
          <w:rFonts w:ascii="Arial" w:hAnsi="Arial" w:cs="Arial"/>
          <w:sz w:val="22"/>
          <w:szCs w:val="22"/>
        </w:rPr>
        <w:t>O Barker, R., Hanratty, B., Kingston, A., Ramsay, S.E., Matthews, F.E. (2021) ‘Changes in health and functioning of care home residents over two decades: what can we learn from population-based studies?’, </w:t>
      </w:r>
      <w:r w:rsidRPr="00F36909">
        <w:rPr>
          <w:rFonts w:ascii="Arial" w:hAnsi="Arial" w:cs="Arial"/>
          <w:i/>
          <w:iCs/>
          <w:sz w:val="22"/>
          <w:szCs w:val="22"/>
        </w:rPr>
        <w:t>Age and Ageing</w:t>
      </w:r>
      <w:r w:rsidRPr="00F36909">
        <w:rPr>
          <w:rFonts w:ascii="Arial" w:hAnsi="Arial" w:cs="Arial"/>
          <w:sz w:val="22"/>
          <w:szCs w:val="22"/>
        </w:rPr>
        <w:t>, 50(3), pp. 921–927, </w:t>
      </w:r>
      <w:hyperlink r:id="rId60" w:history="1">
        <w:r w:rsidRPr="00F36909">
          <w:rPr>
            <w:rStyle w:val="Hyperlink"/>
            <w:rFonts w:ascii="Arial" w:hAnsi="Arial" w:cs="Arial"/>
            <w:sz w:val="22"/>
            <w:szCs w:val="22"/>
          </w:rPr>
          <w:t>https://doi.org/10.1093/ageing/afaa227</w:t>
        </w:r>
      </w:hyperlink>
      <w:r w:rsidRPr="00F36909">
        <w:rPr>
          <w:rFonts w:ascii="Arial" w:hAnsi="Arial" w:cs="Arial"/>
          <w:sz w:val="22"/>
          <w:szCs w:val="22"/>
        </w:rPr>
        <w:t>.</w:t>
      </w:r>
    </w:p>
    <w:p w14:paraId="5224E471" w14:textId="77777777" w:rsidR="007F7ACF" w:rsidRDefault="007F7ACF" w:rsidP="001D0DFA">
      <w:pPr>
        <w:spacing w:before="120" w:after="120"/>
        <w:rPr>
          <w:rFonts w:ascii="Arial" w:hAnsi="Arial" w:cs="Arial"/>
          <w:sz w:val="22"/>
          <w:szCs w:val="22"/>
        </w:rPr>
      </w:pPr>
      <w:r w:rsidRPr="00F36909">
        <w:rPr>
          <w:rFonts w:ascii="Arial" w:hAnsi="Arial" w:cs="Arial"/>
          <w:sz w:val="22"/>
          <w:szCs w:val="22"/>
        </w:rPr>
        <w:t xml:space="preserve">O’Shea (2024) </w:t>
      </w:r>
      <w:r w:rsidRPr="00F36909">
        <w:rPr>
          <w:rFonts w:ascii="Arial" w:hAnsi="Arial" w:cs="Arial"/>
          <w:i/>
          <w:iCs/>
          <w:sz w:val="22"/>
          <w:szCs w:val="22"/>
        </w:rPr>
        <w:t xml:space="preserve">Why your workplace culture could be driving up sickness absence. </w:t>
      </w:r>
      <w:r w:rsidRPr="00F36909">
        <w:rPr>
          <w:rFonts w:ascii="Arial" w:hAnsi="Arial" w:cs="Arial"/>
          <w:sz w:val="22"/>
          <w:szCs w:val="22"/>
        </w:rPr>
        <w:t xml:space="preserve">Available at: </w:t>
      </w:r>
      <w:hyperlink r:id="rId61" w:history="1">
        <w:r w:rsidRPr="00F36909">
          <w:rPr>
            <w:rStyle w:val="Hyperlink"/>
            <w:rFonts w:ascii="Arial" w:hAnsi="Arial" w:cs="Arial"/>
            <w:sz w:val="22"/>
            <w:szCs w:val="22"/>
          </w:rPr>
          <w:t>Why your workplace culture could be driving up sickness absence</w:t>
        </w:r>
      </w:hyperlink>
      <w:r w:rsidRPr="00F36909">
        <w:rPr>
          <w:rFonts w:ascii="Arial" w:hAnsi="Arial" w:cs="Arial"/>
          <w:sz w:val="22"/>
          <w:szCs w:val="22"/>
        </w:rPr>
        <w:t xml:space="preserve"> (Accessed: 26</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19CC2959" w14:textId="77777777" w:rsidR="002E673B" w:rsidRPr="00F36909" w:rsidRDefault="002E673B" w:rsidP="001D0DFA">
      <w:pPr>
        <w:spacing w:before="120" w:after="120"/>
        <w:rPr>
          <w:rFonts w:ascii="Arial" w:hAnsi="Arial" w:cs="Arial"/>
          <w:b/>
          <w:bCs/>
          <w:sz w:val="22"/>
          <w:szCs w:val="22"/>
        </w:rPr>
      </w:pPr>
    </w:p>
    <w:p w14:paraId="6C5CB22B" w14:textId="77777777" w:rsidR="007F7ACF" w:rsidRDefault="007F7ACF" w:rsidP="00DC3719">
      <w:pPr>
        <w:rPr>
          <w:rFonts w:ascii="Arial" w:hAnsi="Arial" w:cs="Arial"/>
          <w:sz w:val="22"/>
          <w:szCs w:val="22"/>
        </w:rPr>
      </w:pPr>
      <w:r w:rsidRPr="00F36909">
        <w:rPr>
          <w:rFonts w:ascii="Arial" w:hAnsi="Arial" w:cs="Arial"/>
          <w:sz w:val="22"/>
          <w:szCs w:val="22"/>
        </w:rPr>
        <w:t xml:space="preserve">ONS (2025) </w:t>
      </w:r>
      <w:r w:rsidRPr="00F36909">
        <w:rPr>
          <w:rFonts w:ascii="Arial" w:hAnsi="Arial" w:cs="Arial"/>
          <w:i/>
          <w:iCs/>
          <w:sz w:val="22"/>
          <w:szCs w:val="22"/>
        </w:rPr>
        <w:t xml:space="preserve">Future of an Ageing Population statistics by area. </w:t>
      </w:r>
      <w:r w:rsidRPr="00F36909">
        <w:rPr>
          <w:rFonts w:ascii="Arial" w:hAnsi="Arial" w:cs="Arial"/>
          <w:sz w:val="22"/>
          <w:szCs w:val="22"/>
        </w:rPr>
        <w:t xml:space="preserve">Available at: </w:t>
      </w:r>
      <w:hyperlink r:id="rId62" w:history="1">
        <w:r w:rsidRPr="00F36909">
          <w:rPr>
            <w:rStyle w:val="Hyperlink"/>
            <w:rFonts w:ascii="Arial" w:hAnsi="Arial" w:cs="Arial"/>
            <w:sz w:val="22"/>
            <w:szCs w:val="22"/>
          </w:rPr>
          <w:t>https://www.ons.gov.uk/visualisations/nesscontent/dvc325/small%20multiple%20maps/wrapper.html</w:t>
        </w:r>
      </w:hyperlink>
      <w:r w:rsidRPr="00F36909">
        <w:rPr>
          <w:rFonts w:ascii="Arial" w:hAnsi="Arial" w:cs="Arial"/>
          <w:sz w:val="22"/>
          <w:szCs w:val="22"/>
        </w:rPr>
        <w:t xml:space="preserve"> (Accessed: 21</w:t>
      </w:r>
      <w:r w:rsidRPr="00F36909">
        <w:rPr>
          <w:rFonts w:ascii="Arial" w:hAnsi="Arial" w:cs="Arial"/>
          <w:sz w:val="22"/>
          <w:szCs w:val="22"/>
          <w:vertAlign w:val="superscript"/>
        </w:rPr>
        <w:t>st</w:t>
      </w:r>
      <w:r w:rsidRPr="00F36909">
        <w:rPr>
          <w:rFonts w:ascii="Arial" w:hAnsi="Arial" w:cs="Arial"/>
          <w:sz w:val="22"/>
          <w:szCs w:val="22"/>
        </w:rPr>
        <w:t xml:space="preserve"> November 2025).</w:t>
      </w:r>
    </w:p>
    <w:p w14:paraId="6396AC39" w14:textId="77777777" w:rsidR="002E673B" w:rsidRPr="00F36909" w:rsidRDefault="002E673B" w:rsidP="00DC3719">
      <w:pPr>
        <w:rPr>
          <w:rFonts w:ascii="Arial" w:hAnsi="Arial" w:cs="Arial"/>
          <w:sz w:val="22"/>
          <w:szCs w:val="22"/>
        </w:rPr>
      </w:pPr>
    </w:p>
    <w:p w14:paraId="3B2C03C6" w14:textId="0BAF4B3C" w:rsidR="007F7ACF" w:rsidRDefault="007F7ACF" w:rsidP="00A435D0">
      <w:pPr>
        <w:spacing w:before="120" w:after="120"/>
        <w:rPr>
          <w:rFonts w:ascii="Arial" w:hAnsi="Arial" w:cs="Arial"/>
          <w:sz w:val="22"/>
          <w:szCs w:val="22"/>
        </w:rPr>
      </w:pPr>
      <w:r w:rsidRPr="00A435D0">
        <w:rPr>
          <w:rFonts w:ascii="Arial" w:hAnsi="Arial" w:cs="Arial"/>
          <w:sz w:val="22"/>
          <w:szCs w:val="22"/>
        </w:rPr>
        <w:lastRenderedPageBreak/>
        <w:t xml:space="preserve">Oung, C., Rolewicz, </w:t>
      </w:r>
      <w:proofErr w:type="spellStart"/>
      <w:proofErr w:type="gramStart"/>
      <w:r w:rsidRPr="00A435D0">
        <w:rPr>
          <w:rFonts w:ascii="Arial" w:hAnsi="Arial" w:cs="Arial"/>
          <w:sz w:val="22"/>
          <w:szCs w:val="22"/>
        </w:rPr>
        <w:t>L.,Crellin</w:t>
      </w:r>
      <w:proofErr w:type="spellEnd"/>
      <w:proofErr w:type="gramEnd"/>
      <w:r w:rsidRPr="00A435D0">
        <w:rPr>
          <w:rFonts w:ascii="Arial" w:hAnsi="Arial" w:cs="Arial"/>
          <w:sz w:val="22"/>
          <w:szCs w:val="22"/>
        </w:rPr>
        <w:t xml:space="preserve">, N. &amp; </w:t>
      </w:r>
      <w:proofErr w:type="spellStart"/>
      <w:r w:rsidRPr="00A435D0">
        <w:rPr>
          <w:rFonts w:ascii="Arial" w:hAnsi="Arial" w:cs="Arial"/>
          <w:sz w:val="22"/>
          <w:szCs w:val="22"/>
        </w:rPr>
        <w:t>Kumpunen</w:t>
      </w:r>
      <w:proofErr w:type="spellEnd"/>
      <w:r w:rsidRPr="00A435D0">
        <w:rPr>
          <w:rFonts w:ascii="Arial" w:hAnsi="Arial" w:cs="Arial"/>
          <w:sz w:val="22"/>
          <w:szCs w:val="22"/>
        </w:rPr>
        <w:t xml:space="preserve">, S. (2021) Developing the digital skills of the social care workforce Evidence from the Care City test bed. Available at: </w:t>
      </w:r>
      <w:hyperlink r:id="rId63" w:history="1">
        <w:r w:rsidRPr="002D456D">
          <w:rPr>
            <w:rStyle w:val="Hyperlink"/>
            <w:rFonts w:ascii="Arial" w:hAnsi="Arial" w:cs="Arial"/>
            <w:sz w:val="22"/>
            <w:szCs w:val="22"/>
          </w:rPr>
          <w:t>workforce-research-summary-final.pdf</w:t>
        </w:r>
      </w:hyperlink>
      <w:r w:rsidRPr="002D456D">
        <w:rPr>
          <w:rFonts w:ascii="Arial" w:hAnsi="Arial" w:cs="Arial"/>
          <w:sz w:val="22"/>
          <w:szCs w:val="22"/>
        </w:rPr>
        <w:t xml:space="preserve"> </w:t>
      </w:r>
      <w:r w:rsidRPr="00A435D0">
        <w:rPr>
          <w:rFonts w:ascii="Arial" w:hAnsi="Arial" w:cs="Arial"/>
          <w:sz w:val="22"/>
          <w:szCs w:val="22"/>
        </w:rPr>
        <w:t>(Accessed: 22nd November 2025</w:t>
      </w:r>
      <w:r w:rsidR="002E673B">
        <w:rPr>
          <w:rFonts w:ascii="Arial" w:hAnsi="Arial" w:cs="Arial"/>
          <w:sz w:val="22"/>
          <w:szCs w:val="22"/>
        </w:rPr>
        <w:t xml:space="preserve">). </w:t>
      </w:r>
    </w:p>
    <w:p w14:paraId="39811999" w14:textId="77777777" w:rsidR="002E673B" w:rsidRPr="00A435D0" w:rsidRDefault="002E673B" w:rsidP="00A435D0">
      <w:pPr>
        <w:spacing w:before="120" w:after="120"/>
        <w:rPr>
          <w:rFonts w:ascii="Arial" w:hAnsi="Arial" w:cs="Arial"/>
          <w:sz w:val="22"/>
          <w:szCs w:val="22"/>
        </w:rPr>
      </w:pPr>
    </w:p>
    <w:p w14:paraId="229988FD"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Palazzo, M. and Micozzi, A. (2024) ‘The SWOT analysis: An evolving decision-making model’, </w:t>
      </w:r>
      <w:proofErr w:type="spellStart"/>
      <w:r w:rsidRPr="00F36909">
        <w:rPr>
          <w:rFonts w:ascii="Arial" w:hAnsi="Arial" w:cs="Arial"/>
          <w:sz w:val="22"/>
          <w:szCs w:val="22"/>
        </w:rPr>
        <w:t>In</w:t>
      </w:r>
      <w:r w:rsidRPr="00F36909">
        <w:rPr>
          <w:rFonts w:ascii="Arial" w:hAnsi="Arial" w:cs="Arial"/>
          <w:i/>
          <w:iCs/>
          <w:sz w:val="22"/>
          <w:szCs w:val="22"/>
        </w:rPr>
        <w:t>Rethinking</w:t>
      </w:r>
      <w:proofErr w:type="spellEnd"/>
      <w:r w:rsidRPr="00F36909">
        <w:rPr>
          <w:rFonts w:ascii="Arial" w:hAnsi="Arial" w:cs="Arial"/>
          <w:i/>
          <w:iCs/>
          <w:sz w:val="22"/>
          <w:szCs w:val="22"/>
        </w:rPr>
        <w:t xml:space="preserve"> Decision-Making Strategies and Tools: Emerging Research and </w:t>
      </w:r>
      <w:proofErr w:type="gramStart"/>
      <w:r w:rsidRPr="00F36909">
        <w:rPr>
          <w:rFonts w:ascii="Arial" w:hAnsi="Arial" w:cs="Arial"/>
          <w:i/>
          <w:iCs/>
          <w:sz w:val="22"/>
          <w:szCs w:val="22"/>
        </w:rPr>
        <w:t>Opportunities</w:t>
      </w:r>
      <w:r w:rsidRPr="00F36909">
        <w:rPr>
          <w:rFonts w:ascii="Arial" w:hAnsi="Arial" w:cs="Arial"/>
          <w:sz w:val="22"/>
          <w:szCs w:val="22"/>
        </w:rPr>
        <w:t>(</w:t>
      </w:r>
      <w:proofErr w:type="gramEnd"/>
      <w:r w:rsidRPr="00F36909">
        <w:rPr>
          <w:rFonts w:ascii="Arial" w:hAnsi="Arial" w:cs="Arial"/>
          <w:sz w:val="22"/>
          <w:szCs w:val="22"/>
        </w:rPr>
        <w:t>pp. 53-70). Emerald Publishing Limited.</w:t>
      </w:r>
    </w:p>
    <w:p w14:paraId="628677C5" w14:textId="77777777" w:rsidR="002E673B" w:rsidRDefault="002E673B" w:rsidP="00BA7E8D">
      <w:pPr>
        <w:spacing w:before="120" w:after="120"/>
        <w:rPr>
          <w:rFonts w:ascii="Arial" w:hAnsi="Arial" w:cs="Arial"/>
          <w:sz w:val="22"/>
          <w:szCs w:val="22"/>
        </w:rPr>
      </w:pPr>
    </w:p>
    <w:p w14:paraId="77292561"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Pandey, P. (2022) </w:t>
      </w:r>
      <w:r w:rsidRPr="00F36909">
        <w:rPr>
          <w:rFonts w:ascii="Arial" w:hAnsi="Arial" w:cs="Arial"/>
          <w:i/>
          <w:iCs/>
          <w:sz w:val="22"/>
          <w:szCs w:val="22"/>
        </w:rPr>
        <w:t>Authority in organisational structure design</w:t>
      </w:r>
      <w:r w:rsidRPr="00F36909">
        <w:rPr>
          <w:rFonts w:ascii="Arial" w:hAnsi="Arial" w:cs="Arial"/>
          <w:sz w:val="22"/>
          <w:szCs w:val="22"/>
        </w:rPr>
        <w:t xml:space="preserve">. Available at: </w:t>
      </w:r>
      <w:hyperlink r:id="rId64" w:anchor="page=109" w:history="1">
        <w:r w:rsidRPr="00F36909">
          <w:rPr>
            <w:rFonts w:ascii="Arial" w:hAnsi="Arial" w:cs="Arial"/>
            <w:color w:val="0000EE"/>
            <w:sz w:val="22"/>
            <w:szCs w:val="22"/>
            <w:u w:val="single" w:color="0000EE"/>
          </w:rPr>
          <w:t xml:space="preserve">Microsoft Word - </w:t>
        </w:r>
        <w:r>
          <w:rPr>
            <w:rFonts w:ascii="Arial" w:hAnsi="Arial" w:cs="Arial"/>
            <w:color w:val="0000EE"/>
            <w:sz w:val="22"/>
            <w:szCs w:val="22"/>
            <w:u w:val="single" w:color="0000EE"/>
          </w:rPr>
          <w:t>Organisation</w:t>
        </w:r>
        <w:r w:rsidRPr="00F36909">
          <w:rPr>
            <w:rFonts w:ascii="Arial" w:hAnsi="Arial" w:cs="Arial"/>
            <w:color w:val="0000EE"/>
            <w:sz w:val="22"/>
            <w:szCs w:val="22"/>
            <w:u w:val="single" w:color="0000EE"/>
          </w:rPr>
          <w:t xml:space="preserve"> Change and Effectiveness</w:t>
        </w:r>
      </w:hyperlink>
      <w:r w:rsidRPr="00F36909">
        <w:rPr>
          <w:rFonts w:ascii="Arial" w:hAnsi="Arial" w:cs="Arial"/>
          <w:sz w:val="22"/>
          <w:szCs w:val="22"/>
        </w:rPr>
        <w:t xml:space="preserve"> (Accessed 13th November 2025). </w:t>
      </w:r>
    </w:p>
    <w:p w14:paraId="2E1A98AE" w14:textId="77777777" w:rsidR="002E673B" w:rsidRDefault="002E673B" w:rsidP="00BA7E8D">
      <w:pPr>
        <w:spacing w:before="120" w:after="120"/>
        <w:rPr>
          <w:rFonts w:ascii="Arial" w:hAnsi="Arial" w:cs="Arial"/>
          <w:sz w:val="22"/>
          <w:szCs w:val="22"/>
        </w:rPr>
      </w:pPr>
    </w:p>
    <w:p w14:paraId="008BE16B" w14:textId="1A4F933A"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Robbins, S.P., &amp; Judge, T. (2013) </w:t>
      </w:r>
      <w:r>
        <w:rPr>
          <w:rFonts w:ascii="Arial" w:hAnsi="Arial" w:cs="Arial"/>
          <w:sz w:val="22"/>
          <w:szCs w:val="22"/>
        </w:rPr>
        <w:t>Organisation</w:t>
      </w:r>
      <w:r w:rsidRPr="00F36909">
        <w:rPr>
          <w:rFonts w:ascii="Arial" w:hAnsi="Arial" w:cs="Arial"/>
          <w:sz w:val="22"/>
          <w:szCs w:val="22"/>
        </w:rPr>
        <w:t xml:space="preserve">al behaviour (14th ed.). New York: Prentice Hall. </w:t>
      </w:r>
    </w:p>
    <w:p w14:paraId="78B460D8" w14:textId="77777777" w:rsidR="002E673B" w:rsidRDefault="002E673B" w:rsidP="00BA7E8D">
      <w:pPr>
        <w:spacing w:before="120" w:after="120"/>
        <w:rPr>
          <w:rFonts w:ascii="Arial" w:hAnsi="Arial" w:cs="Arial"/>
          <w:sz w:val="22"/>
          <w:szCs w:val="22"/>
        </w:rPr>
      </w:pPr>
    </w:p>
    <w:p w14:paraId="11537DFF" w14:textId="784335F3" w:rsidR="007F7ACF" w:rsidRDefault="007F7ACF" w:rsidP="005174C7">
      <w:pPr>
        <w:spacing w:before="120" w:after="120"/>
      </w:pPr>
      <w:r w:rsidRPr="00F36909">
        <w:rPr>
          <w:rFonts w:ascii="Arial" w:hAnsi="Arial" w:cs="Arial"/>
          <w:sz w:val="22"/>
          <w:szCs w:val="22"/>
        </w:rPr>
        <w:t xml:space="preserve">Russo, A., </w:t>
      </w:r>
      <w:proofErr w:type="spellStart"/>
      <w:r w:rsidRPr="00F36909">
        <w:rPr>
          <w:rFonts w:ascii="Arial" w:hAnsi="Arial" w:cs="Arial"/>
          <w:sz w:val="22"/>
          <w:szCs w:val="22"/>
        </w:rPr>
        <w:t>Zekan</w:t>
      </w:r>
      <w:proofErr w:type="spellEnd"/>
      <w:r w:rsidRPr="00F36909">
        <w:rPr>
          <w:rFonts w:ascii="Arial" w:hAnsi="Arial" w:cs="Arial"/>
          <w:sz w:val="22"/>
          <w:szCs w:val="22"/>
        </w:rPr>
        <w:t xml:space="preserve">, S.B. and </w:t>
      </w:r>
      <w:proofErr w:type="spellStart"/>
      <w:r w:rsidRPr="00F36909">
        <w:rPr>
          <w:rFonts w:ascii="Arial" w:hAnsi="Arial" w:cs="Arial"/>
          <w:sz w:val="22"/>
          <w:szCs w:val="22"/>
        </w:rPr>
        <w:t>Peronja</w:t>
      </w:r>
      <w:proofErr w:type="spellEnd"/>
      <w:r w:rsidRPr="00F36909">
        <w:rPr>
          <w:rFonts w:ascii="Arial" w:hAnsi="Arial" w:cs="Arial"/>
          <w:sz w:val="22"/>
          <w:szCs w:val="22"/>
        </w:rPr>
        <w:t>, I. (2012</w:t>
      </w:r>
      <w:r w:rsidR="00E13FEA" w:rsidRPr="00F36909">
        <w:rPr>
          <w:rFonts w:ascii="Arial" w:hAnsi="Arial" w:cs="Arial"/>
          <w:sz w:val="22"/>
          <w:szCs w:val="22"/>
        </w:rPr>
        <w:t>) ‘</w:t>
      </w:r>
      <w:r w:rsidRPr="00F36909">
        <w:rPr>
          <w:rFonts w:ascii="Arial" w:hAnsi="Arial" w:cs="Arial"/>
          <w:sz w:val="22"/>
          <w:szCs w:val="22"/>
        </w:rPr>
        <w:t xml:space="preserve">Use of anonymous questionnaires with the aim of improving interpersonal relationships in work environment’, </w:t>
      </w:r>
      <w:r w:rsidRPr="00F36909">
        <w:rPr>
          <w:rFonts w:ascii="Arial" w:hAnsi="Arial" w:cs="Arial"/>
          <w:i/>
          <w:iCs/>
          <w:sz w:val="22"/>
          <w:szCs w:val="22"/>
        </w:rPr>
        <w:t xml:space="preserve">Procedia-Social and </w:t>
      </w:r>
      <w:proofErr w:type="spellStart"/>
      <w:r w:rsidRPr="00F36909">
        <w:rPr>
          <w:rFonts w:ascii="Arial" w:hAnsi="Arial" w:cs="Arial"/>
          <w:i/>
          <w:iCs/>
          <w:sz w:val="22"/>
          <w:szCs w:val="22"/>
        </w:rPr>
        <w:t>Behavioral</w:t>
      </w:r>
      <w:proofErr w:type="spellEnd"/>
      <w:r w:rsidRPr="00F36909">
        <w:rPr>
          <w:rFonts w:ascii="Arial" w:hAnsi="Arial" w:cs="Arial"/>
          <w:i/>
          <w:iCs/>
          <w:sz w:val="22"/>
          <w:szCs w:val="22"/>
        </w:rPr>
        <w:t xml:space="preserve"> Sciences</w:t>
      </w:r>
      <w:r w:rsidRPr="00F36909">
        <w:rPr>
          <w:rFonts w:ascii="Arial" w:hAnsi="Arial" w:cs="Arial"/>
          <w:sz w:val="22"/>
          <w:szCs w:val="22"/>
        </w:rPr>
        <w:t>, </w:t>
      </w:r>
      <w:r w:rsidRPr="00F36909">
        <w:rPr>
          <w:rFonts w:ascii="Arial" w:hAnsi="Arial" w:cs="Arial"/>
          <w:i/>
          <w:iCs/>
          <w:sz w:val="22"/>
          <w:szCs w:val="22"/>
        </w:rPr>
        <w:t>41</w:t>
      </w:r>
      <w:r w:rsidRPr="00F36909">
        <w:rPr>
          <w:rFonts w:ascii="Arial" w:hAnsi="Arial" w:cs="Arial"/>
          <w:sz w:val="22"/>
          <w:szCs w:val="22"/>
        </w:rPr>
        <w:t xml:space="preserve">, pp.492-497. </w:t>
      </w:r>
      <w:hyperlink r:id="rId65" w:tgtFrame="_blank" w:tooltip="Persistent link using digital object identifier" w:history="1">
        <w:r w:rsidRPr="00F36909">
          <w:rPr>
            <w:rStyle w:val="Hyperlink"/>
            <w:rFonts w:ascii="Arial" w:hAnsi="Arial" w:cs="Arial"/>
            <w:sz w:val="22"/>
            <w:szCs w:val="22"/>
          </w:rPr>
          <w:t>https://doi.org/10.1016/j.sbspro.2012.04.060</w:t>
        </w:r>
      </w:hyperlink>
    </w:p>
    <w:p w14:paraId="478DD8CD" w14:textId="77777777" w:rsidR="002E673B" w:rsidRPr="00F36909" w:rsidRDefault="002E673B" w:rsidP="005174C7">
      <w:pPr>
        <w:spacing w:before="120" w:after="120"/>
        <w:rPr>
          <w:rFonts w:ascii="Arial" w:hAnsi="Arial" w:cs="Arial"/>
          <w:sz w:val="22"/>
          <w:szCs w:val="22"/>
        </w:rPr>
      </w:pPr>
    </w:p>
    <w:p w14:paraId="4B1554FD" w14:textId="77777777" w:rsidR="007F7ACF" w:rsidRDefault="007F7ACF" w:rsidP="00DC3719">
      <w:pPr>
        <w:spacing w:after="160" w:line="278" w:lineRule="auto"/>
        <w:rPr>
          <w:rFonts w:ascii="Arial" w:hAnsi="Arial" w:cs="Arial"/>
          <w:sz w:val="22"/>
          <w:szCs w:val="22"/>
        </w:rPr>
      </w:pPr>
      <w:r w:rsidRPr="00F36909">
        <w:rPr>
          <w:rFonts w:ascii="Arial" w:hAnsi="Arial" w:cs="Arial"/>
          <w:sz w:val="22"/>
          <w:szCs w:val="22"/>
        </w:rPr>
        <w:t xml:space="preserve">Sameen, H. (2023) </w:t>
      </w:r>
      <w:r w:rsidRPr="00F36909">
        <w:rPr>
          <w:rFonts w:ascii="Arial" w:eastAsiaTheme="minorEastAsia" w:hAnsi="Arial" w:cs="Arial"/>
          <w:i/>
          <w:iCs/>
          <w:sz w:val="22"/>
          <w:szCs w:val="22"/>
        </w:rPr>
        <w:t xml:space="preserve">How is the </w:t>
      </w:r>
      <w:proofErr w:type="gramStart"/>
      <w:r w:rsidRPr="00F36909">
        <w:rPr>
          <w:rFonts w:ascii="Arial" w:eastAsiaTheme="minorEastAsia" w:hAnsi="Arial" w:cs="Arial"/>
          <w:i/>
          <w:iCs/>
          <w:sz w:val="22"/>
          <w:szCs w:val="22"/>
        </w:rPr>
        <w:t>cost of living</w:t>
      </w:r>
      <w:proofErr w:type="gramEnd"/>
      <w:r w:rsidRPr="00F36909">
        <w:rPr>
          <w:rFonts w:ascii="Arial" w:eastAsiaTheme="minorEastAsia" w:hAnsi="Arial" w:cs="Arial"/>
          <w:i/>
          <w:iCs/>
          <w:sz w:val="22"/>
          <w:szCs w:val="22"/>
        </w:rPr>
        <w:t xml:space="preserve"> crisis affecting provision of social care?</w:t>
      </w:r>
      <w:r w:rsidRPr="00F36909">
        <w:rPr>
          <w:rFonts w:ascii="Arial" w:hAnsi="Arial" w:cs="Arial"/>
          <w:i/>
          <w:iCs/>
          <w:sz w:val="22"/>
          <w:szCs w:val="22"/>
        </w:rPr>
        <w:t xml:space="preserve"> </w:t>
      </w:r>
      <w:r w:rsidRPr="00F36909">
        <w:rPr>
          <w:rFonts w:ascii="Arial" w:hAnsi="Arial" w:cs="Arial"/>
          <w:sz w:val="22"/>
          <w:szCs w:val="22"/>
        </w:rPr>
        <w:t xml:space="preserve">Available at: </w:t>
      </w:r>
      <w:hyperlink r:id="rId66" w:history="1">
        <w:r w:rsidRPr="00F36909">
          <w:rPr>
            <w:rStyle w:val="Hyperlink"/>
            <w:rFonts w:ascii="Arial" w:hAnsi="Arial" w:cs="Arial"/>
            <w:sz w:val="22"/>
            <w:szCs w:val="22"/>
          </w:rPr>
          <w:t>How is the cost of living crisis affecting provision of social care? - Economics Observatory</w:t>
        </w:r>
      </w:hyperlink>
      <w:r w:rsidRPr="00F36909">
        <w:rPr>
          <w:rFonts w:ascii="Arial" w:hAnsi="Arial" w:cs="Arial"/>
          <w:sz w:val="22"/>
          <w:szCs w:val="22"/>
        </w:rPr>
        <w:t xml:space="preserve"> (Accessed:22</w:t>
      </w:r>
      <w:r w:rsidRPr="00F36909">
        <w:rPr>
          <w:rFonts w:ascii="Arial" w:hAnsi="Arial" w:cs="Arial"/>
          <w:sz w:val="22"/>
          <w:szCs w:val="22"/>
          <w:vertAlign w:val="superscript"/>
        </w:rPr>
        <w:t>nd</w:t>
      </w:r>
      <w:r w:rsidRPr="00F36909">
        <w:rPr>
          <w:rFonts w:ascii="Arial" w:hAnsi="Arial" w:cs="Arial"/>
          <w:sz w:val="22"/>
          <w:szCs w:val="22"/>
        </w:rPr>
        <w:t xml:space="preserve"> November 2025). </w:t>
      </w:r>
    </w:p>
    <w:p w14:paraId="7E78675D" w14:textId="2015F6D7" w:rsidR="002E673B" w:rsidRDefault="00E4434E" w:rsidP="00DC3719">
      <w:pPr>
        <w:spacing w:after="160" w:line="278" w:lineRule="auto"/>
        <w:rPr>
          <w:rFonts w:ascii="Arial" w:hAnsi="Arial" w:cs="Arial"/>
          <w:sz w:val="22"/>
          <w:szCs w:val="22"/>
        </w:rPr>
      </w:pPr>
      <w:r w:rsidRPr="00E4434E">
        <w:rPr>
          <w:rFonts w:ascii="Arial" w:hAnsi="Arial" w:cs="Arial"/>
          <w:sz w:val="22"/>
          <w:szCs w:val="22"/>
        </w:rPr>
        <w:t>Siddiqui, A.A.</w:t>
      </w:r>
      <w:r>
        <w:rPr>
          <w:rFonts w:ascii="Arial" w:hAnsi="Arial" w:cs="Arial"/>
          <w:sz w:val="22"/>
          <w:szCs w:val="22"/>
        </w:rPr>
        <w:t xml:space="preserve"> (</w:t>
      </w:r>
      <w:r w:rsidRPr="00E4434E">
        <w:rPr>
          <w:rFonts w:ascii="Arial" w:hAnsi="Arial" w:cs="Arial"/>
          <w:sz w:val="22"/>
          <w:szCs w:val="22"/>
        </w:rPr>
        <w:t>2021</w:t>
      </w:r>
      <w:r>
        <w:rPr>
          <w:rFonts w:ascii="Arial" w:hAnsi="Arial" w:cs="Arial"/>
          <w:sz w:val="22"/>
          <w:szCs w:val="22"/>
        </w:rPr>
        <w:t>) ‘</w:t>
      </w:r>
      <w:r w:rsidRPr="00E4434E">
        <w:rPr>
          <w:rFonts w:ascii="Arial" w:hAnsi="Arial" w:cs="Arial"/>
          <w:sz w:val="22"/>
          <w:szCs w:val="22"/>
        </w:rPr>
        <w:t>The use of Pestel analysis tool of quality management in the health care business and its advantages</w:t>
      </w:r>
      <w:r w:rsidR="001D4342">
        <w:rPr>
          <w:rFonts w:ascii="Arial" w:hAnsi="Arial" w:cs="Arial"/>
          <w:sz w:val="22"/>
          <w:szCs w:val="22"/>
        </w:rPr>
        <w:t>’,</w:t>
      </w:r>
      <w:r w:rsidRPr="00E4434E">
        <w:rPr>
          <w:rFonts w:ascii="Arial" w:hAnsi="Arial" w:cs="Arial"/>
          <w:sz w:val="22"/>
          <w:szCs w:val="22"/>
        </w:rPr>
        <w:t> </w:t>
      </w:r>
      <w:r w:rsidRPr="00E4434E">
        <w:rPr>
          <w:rFonts w:ascii="Arial" w:hAnsi="Arial" w:cs="Arial"/>
          <w:i/>
          <w:iCs/>
          <w:sz w:val="22"/>
          <w:szCs w:val="22"/>
        </w:rPr>
        <w:t xml:space="preserve">Am J </w:t>
      </w:r>
      <w:proofErr w:type="spellStart"/>
      <w:r w:rsidRPr="00E4434E">
        <w:rPr>
          <w:rFonts w:ascii="Arial" w:hAnsi="Arial" w:cs="Arial"/>
          <w:i/>
          <w:iCs/>
          <w:sz w:val="22"/>
          <w:szCs w:val="22"/>
        </w:rPr>
        <w:t>Biochem</w:t>
      </w:r>
      <w:proofErr w:type="spellEnd"/>
      <w:r w:rsidRPr="00E4434E">
        <w:rPr>
          <w:rFonts w:ascii="Arial" w:hAnsi="Arial" w:cs="Arial"/>
          <w:i/>
          <w:iCs/>
          <w:sz w:val="22"/>
          <w:szCs w:val="22"/>
        </w:rPr>
        <w:t xml:space="preserve"> </w:t>
      </w:r>
      <w:proofErr w:type="spellStart"/>
      <w:r w:rsidRPr="00E4434E">
        <w:rPr>
          <w:rFonts w:ascii="Arial" w:hAnsi="Arial" w:cs="Arial"/>
          <w:i/>
          <w:iCs/>
          <w:sz w:val="22"/>
          <w:szCs w:val="22"/>
        </w:rPr>
        <w:t>Biotechnol</w:t>
      </w:r>
      <w:proofErr w:type="spellEnd"/>
      <w:r w:rsidRPr="00E4434E">
        <w:rPr>
          <w:rFonts w:ascii="Arial" w:hAnsi="Arial" w:cs="Arial"/>
          <w:sz w:val="22"/>
          <w:szCs w:val="22"/>
        </w:rPr>
        <w:t>, </w:t>
      </w:r>
      <w:r w:rsidRPr="00E4434E">
        <w:rPr>
          <w:rFonts w:ascii="Arial" w:hAnsi="Arial" w:cs="Arial"/>
          <w:i/>
          <w:iCs/>
          <w:sz w:val="22"/>
          <w:szCs w:val="22"/>
        </w:rPr>
        <w:t>14</w:t>
      </w:r>
      <w:r w:rsidRPr="00E4434E">
        <w:rPr>
          <w:rFonts w:ascii="Arial" w:hAnsi="Arial" w:cs="Arial"/>
          <w:sz w:val="22"/>
          <w:szCs w:val="22"/>
        </w:rPr>
        <w:t>, pp.507-12.</w:t>
      </w:r>
      <w:r w:rsidR="00E13FEA">
        <w:rPr>
          <w:rFonts w:ascii="Arial" w:hAnsi="Arial" w:cs="Arial"/>
          <w:sz w:val="22"/>
          <w:szCs w:val="22"/>
        </w:rPr>
        <w:t xml:space="preserve"> </w:t>
      </w:r>
      <w:r w:rsidR="00E13FEA" w:rsidRPr="00E13FEA">
        <w:rPr>
          <w:rFonts w:ascii="Arial" w:hAnsi="Arial" w:cs="Arial"/>
          <w:sz w:val="22"/>
          <w:szCs w:val="22"/>
        </w:rPr>
        <w:t>http://dx.doi.org/10.34297/AJBSR.2021.14.002046</w:t>
      </w:r>
    </w:p>
    <w:p w14:paraId="0C6A397B" w14:textId="0DFB9E70" w:rsidR="007F7ACF" w:rsidRDefault="007F7ACF" w:rsidP="002A1AEA">
      <w:pPr>
        <w:spacing w:before="120" w:after="120"/>
        <w:rPr>
          <w:rFonts w:ascii="Arial" w:hAnsi="Arial" w:cs="Arial"/>
          <w:sz w:val="22"/>
          <w:szCs w:val="22"/>
        </w:rPr>
      </w:pPr>
      <w:r w:rsidRPr="00F36909">
        <w:rPr>
          <w:rFonts w:ascii="Arial" w:hAnsi="Arial" w:cs="Arial"/>
          <w:sz w:val="22"/>
          <w:szCs w:val="22"/>
        </w:rPr>
        <w:t>Sonnentag, S., Tay, L. and Nesher Shoshan, H.</w:t>
      </w:r>
      <w:r w:rsidR="00E13FEA">
        <w:rPr>
          <w:rFonts w:ascii="Arial" w:hAnsi="Arial" w:cs="Arial"/>
          <w:sz w:val="22"/>
          <w:szCs w:val="22"/>
        </w:rPr>
        <w:t xml:space="preserve"> (</w:t>
      </w:r>
      <w:r w:rsidRPr="00F36909">
        <w:rPr>
          <w:rFonts w:ascii="Arial" w:hAnsi="Arial" w:cs="Arial"/>
          <w:sz w:val="22"/>
          <w:szCs w:val="22"/>
        </w:rPr>
        <w:t>2023</w:t>
      </w:r>
      <w:r w:rsidR="00E13FEA">
        <w:rPr>
          <w:rFonts w:ascii="Arial" w:hAnsi="Arial" w:cs="Arial"/>
          <w:sz w:val="22"/>
          <w:szCs w:val="22"/>
        </w:rPr>
        <w:t>)</w:t>
      </w:r>
      <w:r w:rsidRPr="00F36909">
        <w:rPr>
          <w:rFonts w:ascii="Arial" w:hAnsi="Arial" w:cs="Arial"/>
          <w:sz w:val="22"/>
          <w:szCs w:val="22"/>
        </w:rPr>
        <w:t xml:space="preserve"> </w:t>
      </w:r>
      <w:r w:rsidR="00E13FEA">
        <w:rPr>
          <w:rFonts w:ascii="Arial" w:hAnsi="Arial" w:cs="Arial"/>
          <w:sz w:val="22"/>
          <w:szCs w:val="22"/>
        </w:rPr>
        <w:t>‘</w:t>
      </w:r>
      <w:r w:rsidRPr="00F36909">
        <w:rPr>
          <w:rFonts w:ascii="Arial" w:hAnsi="Arial" w:cs="Arial"/>
          <w:sz w:val="22"/>
          <w:szCs w:val="22"/>
        </w:rPr>
        <w:t>A review on health and well</w:t>
      </w:r>
      <w:r w:rsidRPr="00F36909">
        <w:rPr>
          <w:rFonts w:ascii="Cambria Math" w:hAnsi="Cambria Math" w:cs="Cambria Math"/>
          <w:sz w:val="22"/>
          <w:szCs w:val="22"/>
        </w:rPr>
        <w:t>‐</w:t>
      </w:r>
      <w:r w:rsidRPr="00F36909">
        <w:rPr>
          <w:rFonts w:ascii="Arial" w:hAnsi="Arial" w:cs="Arial"/>
          <w:sz w:val="22"/>
          <w:szCs w:val="22"/>
        </w:rPr>
        <w:t>being at work: More than stressors and strains</w:t>
      </w:r>
      <w:r w:rsidR="00E13FEA">
        <w:rPr>
          <w:rFonts w:ascii="Arial" w:hAnsi="Arial" w:cs="Arial"/>
          <w:sz w:val="22"/>
          <w:szCs w:val="22"/>
        </w:rPr>
        <w:t xml:space="preserve">’, </w:t>
      </w:r>
      <w:r w:rsidRPr="00F36909">
        <w:rPr>
          <w:rFonts w:ascii="Arial" w:hAnsi="Arial" w:cs="Arial"/>
          <w:i/>
          <w:iCs/>
          <w:sz w:val="22"/>
          <w:szCs w:val="22"/>
        </w:rPr>
        <w:t>Personnel Psychology</w:t>
      </w:r>
      <w:r w:rsidRPr="00F36909">
        <w:rPr>
          <w:rFonts w:ascii="Arial" w:hAnsi="Arial" w:cs="Arial"/>
          <w:sz w:val="22"/>
          <w:szCs w:val="22"/>
        </w:rPr>
        <w:t>, </w:t>
      </w:r>
      <w:r w:rsidRPr="00F36909">
        <w:rPr>
          <w:rFonts w:ascii="Arial" w:hAnsi="Arial" w:cs="Arial"/>
          <w:i/>
          <w:iCs/>
          <w:sz w:val="22"/>
          <w:szCs w:val="22"/>
        </w:rPr>
        <w:t>76</w:t>
      </w:r>
      <w:r w:rsidRPr="00F36909">
        <w:rPr>
          <w:rFonts w:ascii="Arial" w:hAnsi="Arial" w:cs="Arial"/>
          <w:sz w:val="22"/>
          <w:szCs w:val="22"/>
        </w:rPr>
        <w:t>(2), pp.473-510.</w:t>
      </w:r>
      <w:r w:rsidRPr="00F36909">
        <w:rPr>
          <w:rFonts w:ascii="Arial" w:hAnsi="Arial" w:cs="Arial"/>
        </w:rPr>
        <w:t xml:space="preserve"> </w:t>
      </w:r>
      <w:hyperlink r:id="rId67" w:history="1">
        <w:r w:rsidR="002E673B" w:rsidRPr="00252043">
          <w:rPr>
            <w:rStyle w:val="Hyperlink"/>
            <w:rFonts w:ascii="Arial" w:hAnsi="Arial" w:cs="Arial"/>
            <w:sz w:val="22"/>
            <w:szCs w:val="22"/>
          </w:rPr>
          <w:t>https://doi.org/10.1111/peps.12572</w:t>
        </w:r>
      </w:hyperlink>
    </w:p>
    <w:p w14:paraId="7BD01BD3" w14:textId="77777777" w:rsidR="002E673B" w:rsidRPr="00F36909" w:rsidRDefault="002E673B" w:rsidP="002A1AEA">
      <w:pPr>
        <w:spacing w:before="120" w:after="120"/>
        <w:rPr>
          <w:rFonts w:ascii="Arial" w:hAnsi="Arial" w:cs="Arial"/>
          <w:sz w:val="22"/>
          <w:szCs w:val="22"/>
        </w:rPr>
      </w:pPr>
    </w:p>
    <w:p w14:paraId="622BCB18" w14:textId="77777777" w:rsidR="007F7ACF" w:rsidRDefault="007F7ACF" w:rsidP="005174C7">
      <w:pPr>
        <w:spacing w:before="120" w:after="120"/>
      </w:pPr>
      <w:proofErr w:type="spellStart"/>
      <w:r w:rsidRPr="00F36909">
        <w:rPr>
          <w:rFonts w:ascii="Arial" w:hAnsi="Arial" w:cs="Arial"/>
          <w:sz w:val="22"/>
          <w:szCs w:val="22"/>
        </w:rPr>
        <w:t>SreeYuktha</w:t>
      </w:r>
      <w:proofErr w:type="spellEnd"/>
      <w:r w:rsidRPr="00F36909">
        <w:rPr>
          <w:rFonts w:ascii="Arial" w:hAnsi="Arial" w:cs="Arial"/>
          <w:sz w:val="22"/>
          <w:szCs w:val="22"/>
        </w:rPr>
        <w:t xml:space="preserve">, T. (2023) ‘EXIT INTERVIEW: AN APPROACH TO EMPLOYEE RETENTION’, </w:t>
      </w:r>
      <w:r w:rsidRPr="00F36909">
        <w:rPr>
          <w:rFonts w:ascii="Arial" w:hAnsi="Arial" w:cs="Arial"/>
          <w:i/>
          <w:iCs/>
          <w:sz w:val="22"/>
          <w:szCs w:val="22"/>
        </w:rPr>
        <w:t xml:space="preserve">International Journal for </w:t>
      </w:r>
      <w:proofErr w:type="spellStart"/>
      <w:r w:rsidRPr="00F36909">
        <w:rPr>
          <w:rFonts w:ascii="Arial" w:hAnsi="Arial" w:cs="Arial"/>
          <w:i/>
          <w:iCs/>
          <w:sz w:val="22"/>
          <w:szCs w:val="22"/>
        </w:rPr>
        <w:t>Reseach</w:t>
      </w:r>
      <w:proofErr w:type="spellEnd"/>
      <w:r w:rsidRPr="00F36909">
        <w:rPr>
          <w:rFonts w:ascii="Arial" w:hAnsi="Arial" w:cs="Arial"/>
          <w:i/>
          <w:iCs/>
          <w:sz w:val="22"/>
          <w:szCs w:val="22"/>
        </w:rPr>
        <w:t xml:space="preserve"> Trends and Innovaton</w:t>
      </w:r>
      <w:r w:rsidRPr="00F36909">
        <w:rPr>
          <w:rFonts w:ascii="Arial" w:hAnsi="Arial" w:cs="Arial"/>
          <w:sz w:val="22"/>
          <w:szCs w:val="22"/>
        </w:rPr>
        <w:t xml:space="preserve">’,8(5), pp.209-212. </w:t>
      </w:r>
      <w:hyperlink r:id="rId68" w:history="1">
        <w:r w:rsidRPr="00F36909">
          <w:rPr>
            <w:rStyle w:val="Hyperlink"/>
            <w:rFonts w:ascii="Arial" w:hAnsi="Arial" w:cs="Arial"/>
            <w:sz w:val="22"/>
            <w:szCs w:val="22"/>
          </w:rPr>
          <w:t>Exit interview: an approach to employee retention</w:t>
        </w:r>
      </w:hyperlink>
    </w:p>
    <w:p w14:paraId="4A3668B5" w14:textId="77777777" w:rsidR="002E673B" w:rsidRPr="00F36909" w:rsidRDefault="002E673B" w:rsidP="005174C7">
      <w:pPr>
        <w:spacing w:before="120" w:after="120"/>
        <w:rPr>
          <w:rFonts w:ascii="Arial" w:hAnsi="Arial" w:cs="Arial"/>
          <w:sz w:val="22"/>
          <w:szCs w:val="22"/>
        </w:rPr>
      </w:pPr>
    </w:p>
    <w:p w14:paraId="451B4663" w14:textId="1D708C75" w:rsidR="007F7ACF" w:rsidRDefault="007F7ACF" w:rsidP="00A435D0">
      <w:pPr>
        <w:spacing w:before="120" w:after="120"/>
        <w:rPr>
          <w:rFonts w:ascii="Arial" w:hAnsi="Arial" w:cs="Arial"/>
          <w:sz w:val="22"/>
          <w:szCs w:val="22"/>
        </w:rPr>
      </w:pPr>
      <w:proofErr w:type="spellStart"/>
      <w:r w:rsidRPr="00A435D0">
        <w:rPr>
          <w:rFonts w:ascii="Arial" w:hAnsi="Arial" w:cs="Arial"/>
          <w:sz w:val="22"/>
          <w:szCs w:val="22"/>
        </w:rPr>
        <w:t>Stoumpos</w:t>
      </w:r>
      <w:proofErr w:type="spellEnd"/>
      <w:r w:rsidRPr="00A435D0">
        <w:rPr>
          <w:rFonts w:ascii="Arial" w:hAnsi="Arial" w:cs="Arial"/>
          <w:sz w:val="22"/>
          <w:szCs w:val="22"/>
        </w:rPr>
        <w:t xml:space="preserve">, A.I., Kitsios, F. &amp; </w:t>
      </w:r>
      <w:proofErr w:type="spellStart"/>
      <w:r w:rsidRPr="00A435D0">
        <w:rPr>
          <w:rFonts w:ascii="Arial" w:hAnsi="Arial" w:cs="Arial"/>
          <w:sz w:val="22"/>
          <w:szCs w:val="22"/>
        </w:rPr>
        <w:t>Talias</w:t>
      </w:r>
      <w:proofErr w:type="spellEnd"/>
      <w:r w:rsidRPr="00A435D0">
        <w:rPr>
          <w:rFonts w:ascii="Arial" w:hAnsi="Arial" w:cs="Arial"/>
          <w:sz w:val="22"/>
          <w:szCs w:val="22"/>
        </w:rPr>
        <w:t xml:space="preserve">, M.A. (2023) ‘Digital transformation in healthcare: technology acceptance and its applications’, </w:t>
      </w:r>
      <w:proofErr w:type="gramStart"/>
      <w:r w:rsidRPr="00A435D0">
        <w:rPr>
          <w:rFonts w:ascii="Arial" w:hAnsi="Arial" w:cs="Arial"/>
          <w:sz w:val="22"/>
          <w:szCs w:val="22"/>
        </w:rPr>
        <w:t>International</w:t>
      </w:r>
      <w:proofErr w:type="gramEnd"/>
      <w:r w:rsidRPr="00A435D0">
        <w:rPr>
          <w:rFonts w:ascii="Arial" w:hAnsi="Arial" w:cs="Arial"/>
          <w:sz w:val="22"/>
          <w:szCs w:val="22"/>
        </w:rPr>
        <w:t xml:space="preserve"> journal of environmental research and public health, 20(4), p.3407</w:t>
      </w:r>
      <w:r>
        <w:rPr>
          <w:rFonts w:ascii="Arial" w:hAnsi="Arial" w:cs="Arial"/>
          <w:sz w:val="22"/>
          <w:szCs w:val="22"/>
        </w:rPr>
        <w:t>.</w:t>
      </w:r>
      <w:r w:rsidRPr="00A435D0">
        <w:rPr>
          <w:rFonts w:ascii="Arial" w:hAnsi="Arial" w:cs="Arial"/>
          <w:sz w:val="22"/>
          <w:szCs w:val="22"/>
        </w:rPr>
        <w:t xml:space="preserve"> </w:t>
      </w:r>
      <w:hyperlink r:id="rId69" w:history="1">
        <w:r w:rsidR="00E13FEA" w:rsidRPr="00252043">
          <w:rPr>
            <w:rStyle w:val="Hyperlink"/>
            <w:rFonts w:ascii="Arial" w:hAnsi="Arial" w:cs="Arial"/>
            <w:sz w:val="22"/>
            <w:szCs w:val="22"/>
          </w:rPr>
          <w:t>https://doi.org/10.3390/ijerph20043407</w:t>
        </w:r>
      </w:hyperlink>
      <w:r w:rsidRPr="00A435D0">
        <w:rPr>
          <w:rFonts w:ascii="Arial" w:hAnsi="Arial" w:cs="Arial"/>
          <w:sz w:val="22"/>
          <w:szCs w:val="22"/>
        </w:rPr>
        <w:t xml:space="preserve"> </w:t>
      </w:r>
    </w:p>
    <w:p w14:paraId="65615A20" w14:textId="77777777" w:rsidR="00E13FEA" w:rsidRPr="00A435D0" w:rsidRDefault="00E13FEA" w:rsidP="00A435D0">
      <w:pPr>
        <w:spacing w:before="120" w:after="120"/>
        <w:rPr>
          <w:rFonts w:ascii="Arial" w:hAnsi="Arial" w:cs="Arial"/>
          <w:sz w:val="22"/>
          <w:szCs w:val="22"/>
        </w:rPr>
      </w:pPr>
    </w:p>
    <w:p w14:paraId="426828AB" w14:textId="77777777" w:rsidR="007F7ACF" w:rsidRDefault="007F7ACF" w:rsidP="00DC3719">
      <w:pPr>
        <w:spacing w:after="160" w:line="278" w:lineRule="auto"/>
        <w:rPr>
          <w:rFonts w:ascii="Arial" w:hAnsi="Arial" w:cs="Arial"/>
          <w:sz w:val="22"/>
          <w:szCs w:val="22"/>
        </w:rPr>
      </w:pPr>
      <w:r w:rsidRPr="00F36909">
        <w:rPr>
          <w:rFonts w:ascii="Arial" w:hAnsi="Arial" w:cs="Arial"/>
          <w:sz w:val="22"/>
          <w:szCs w:val="22"/>
        </w:rPr>
        <w:t xml:space="preserve">Unison (2024) </w:t>
      </w:r>
      <w:r w:rsidRPr="00F36909">
        <w:rPr>
          <w:rFonts w:ascii="Arial" w:hAnsi="Arial" w:cs="Arial"/>
          <w:i/>
          <w:iCs/>
          <w:sz w:val="22"/>
          <w:szCs w:val="22"/>
        </w:rPr>
        <w:t xml:space="preserve">UNISON evidence to the Low Pay Commission on minimum wage rates for 2025. </w:t>
      </w:r>
      <w:r w:rsidRPr="00F36909">
        <w:rPr>
          <w:rFonts w:ascii="Arial" w:hAnsi="Arial" w:cs="Arial"/>
          <w:sz w:val="22"/>
          <w:szCs w:val="22"/>
        </w:rPr>
        <w:t xml:space="preserve">Available at: </w:t>
      </w:r>
      <w:hyperlink r:id="rId70" w:history="1">
        <w:r w:rsidRPr="00F36909">
          <w:rPr>
            <w:rStyle w:val="Hyperlink"/>
            <w:rFonts w:ascii="Arial" w:hAnsi="Arial" w:cs="Arial"/>
            <w:sz w:val="22"/>
            <w:szCs w:val="22"/>
          </w:rPr>
          <w:t>Lower paid NHS and social care staff turnover - The Health Foundation</w:t>
        </w:r>
      </w:hyperlink>
      <w:r w:rsidRPr="00F36909">
        <w:rPr>
          <w:rFonts w:ascii="Arial" w:hAnsi="Arial" w:cs="Arial"/>
          <w:sz w:val="22"/>
          <w:szCs w:val="22"/>
        </w:rPr>
        <w:t xml:space="preserve"> (Accessed: 22</w:t>
      </w:r>
      <w:r w:rsidRPr="00F36909">
        <w:rPr>
          <w:rFonts w:ascii="Arial" w:hAnsi="Arial" w:cs="Arial"/>
          <w:sz w:val="22"/>
          <w:szCs w:val="22"/>
          <w:vertAlign w:val="superscript"/>
        </w:rPr>
        <w:t>nd</w:t>
      </w:r>
      <w:r w:rsidRPr="00F36909">
        <w:rPr>
          <w:rFonts w:ascii="Arial" w:hAnsi="Arial" w:cs="Arial"/>
          <w:sz w:val="22"/>
          <w:szCs w:val="22"/>
        </w:rPr>
        <w:t xml:space="preserve"> November 2025). </w:t>
      </w:r>
    </w:p>
    <w:p w14:paraId="711B7EFF" w14:textId="77777777" w:rsidR="002E673B" w:rsidRDefault="002E673B" w:rsidP="00DC3719">
      <w:pPr>
        <w:spacing w:after="160" w:line="278" w:lineRule="auto"/>
        <w:rPr>
          <w:rFonts w:ascii="Arial" w:hAnsi="Arial" w:cs="Arial"/>
          <w:sz w:val="22"/>
          <w:szCs w:val="22"/>
        </w:rPr>
      </w:pPr>
    </w:p>
    <w:p w14:paraId="30ED06C2" w14:textId="77777777" w:rsidR="007F7ACF" w:rsidRDefault="007F7ACF" w:rsidP="00F66A88">
      <w:pPr>
        <w:spacing w:after="120"/>
      </w:pPr>
      <w:r w:rsidRPr="00F36909">
        <w:rPr>
          <w:rFonts w:ascii="Arial" w:hAnsi="Arial" w:cs="Arial"/>
          <w:sz w:val="22"/>
          <w:szCs w:val="22"/>
        </w:rPr>
        <w:lastRenderedPageBreak/>
        <w:t xml:space="preserve">Van, S. (2024). ‘The Role </w:t>
      </w:r>
      <w:proofErr w:type="gramStart"/>
      <w:r w:rsidRPr="00F36909">
        <w:rPr>
          <w:rFonts w:ascii="Arial" w:hAnsi="Arial" w:cs="Arial"/>
          <w:sz w:val="22"/>
          <w:szCs w:val="22"/>
        </w:rPr>
        <w:t>Of</w:t>
      </w:r>
      <w:proofErr w:type="gramEnd"/>
      <w:r w:rsidRPr="00F36909">
        <w:rPr>
          <w:rFonts w:ascii="Arial" w:hAnsi="Arial" w:cs="Arial"/>
          <w:sz w:val="22"/>
          <w:szCs w:val="22"/>
        </w:rPr>
        <w:t xml:space="preserve"> Human Resources </w:t>
      </w:r>
      <w:proofErr w:type="gramStart"/>
      <w:r w:rsidRPr="00F36909">
        <w:rPr>
          <w:rFonts w:ascii="Arial" w:hAnsi="Arial" w:cs="Arial"/>
          <w:sz w:val="22"/>
          <w:szCs w:val="22"/>
        </w:rPr>
        <w:t>In</w:t>
      </w:r>
      <w:proofErr w:type="gramEnd"/>
      <w:r w:rsidRPr="00F36909">
        <w:rPr>
          <w:rFonts w:ascii="Arial" w:hAnsi="Arial" w:cs="Arial"/>
          <w:sz w:val="22"/>
          <w:szCs w:val="22"/>
        </w:rPr>
        <w:t xml:space="preserve"> Effective Conflict Resolution </w:t>
      </w:r>
      <w:proofErr w:type="gramStart"/>
      <w:r w:rsidRPr="00F36909">
        <w:rPr>
          <w:rFonts w:ascii="Arial" w:hAnsi="Arial" w:cs="Arial"/>
          <w:sz w:val="22"/>
          <w:szCs w:val="22"/>
        </w:rPr>
        <w:t>In</w:t>
      </w:r>
      <w:proofErr w:type="gramEnd"/>
      <w:r w:rsidRPr="00F36909">
        <w:rPr>
          <w:rFonts w:ascii="Arial" w:hAnsi="Arial" w:cs="Arial"/>
          <w:sz w:val="22"/>
          <w:szCs w:val="22"/>
        </w:rPr>
        <w:t xml:space="preserve"> </w:t>
      </w:r>
      <w:proofErr w:type="gramStart"/>
      <w:r w:rsidRPr="00F36909">
        <w:rPr>
          <w:rFonts w:ascii="Arial" w:hAnsi="Arial" w:cs="Arial"/>
          <w:sz w:val="22"/>
          <w:szCs w:val="22"/>
        </w:rPr>
        <w:t>The</w:t>
      </w:r>
      <w:proofErr w:type="gramEnd"/>
      <w:r w:rsidRPr="00F36909">
        <w:rPr>
          <w:rFonts w:ascii="Arial" w:hAnsi="Arial" w:cs="Arial"/>
          <w:sz w:val="22"/>
          <w:szCs w:val="22"/>
        </w:rPr>
        <w:t xml:space="preserve"> Workplace’, </w:t>
      </w:r>
      <w:r w:rsidRPr="00F36909">
        <w:rPr>
          <w:rFonts w:ascii="Arial" w:hAnsi="Arial" w:cs="Arial"/>
          <w:i/>
          <w:iCs/>
          <w:sz w:val="22"/>
          <w:szCs w:val="22"/>
        </w:rPr>
        <w:t xml:space="preserve">Journal of </w:t>
      </w:r>
      <w:r>
        <w:rPr>
          <w:rFonts w:ascii="Arial" w:hAnsi="Arial" w:cs="Arial"/>
          <w:i/>
          <w:iCs/>
          <w:sz w:val="22"/>
          <w:szCs w:val="22"/>
        </w:rPr>
        <w:t>Organisation</w:t>
      </w:r>
      <w:r w:rsidRPr="00F36909">
        <w:rPr>
          <w:rFonts w:ascii="Arial" w:hAnsi="Arial" w:cs="Arial"/>
          <w:i/>
          <w:iCs/>
          <w:sz w:val="22"/>
          <w:szCs w:val="22"/>
        </w:rPr>
        <w:t>al Culture Communications and Conflict, 28</w:t>
      </w:r>
      <w:r w:rsidRPr="00F36909">
        <w:rPr>
          <w:rFonts w:ascii="Arial" w:hAnsi="Arial" w:cs="Arial"/>
          <w:sz w:val="22"/>
          <w:szCs w:val="22"/>
        </w:rPr>
        <w:t xml:space="preserve">(S4), 1-3. </w:t>
      </w:r>
      <w:hyperlink r:id="rId71" w:history="1">
        <w:r w:rsidRPr="00F36909">
          <w:rPr>
            <w:rStyle w:val="Hyperlink"/>
            <w:rFonts w:ascii="Arial" w:hAnsi="Arial" w:cs="Arial"/>
            <w:sz w:val="22"/>
            <w:szCs w:val="22"/>
          </w:rPr>
          <w:t>the-role-of-human-resources-in-effective-conflict-resolution-in-the-workplace.pdf</w:t>
        </w:r>
      </w:hyperlink>
    </w:p>
    <w:p w14:paraId="3342379C" w14:textId="77777777" w:rsidR="002E673B" w:rsidRPr="00F36909" w:rsidRDefault="002E673B" w:rsidP="00F66A88">
      <w:pPr>
        <w:spacing w:after="120"/>
        <w:rPr>
          <w:rFonts w:ascii="Arial" w:hAnsi="Arial" w:cs="Arial"/>
          <w:sz w:val="22"/>
          <w:szCs w:val="22"/>
        </w:rPr>
      </w:pPr>
    </w:p>
    <w:p w14:paraId="102903C4"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VQ Solutions (2025) </w:t>
      </w:r>
      <w:r w:rsidRPr="00F36909">
        <w:rPr>
          <w:rFonts w:ascii="Arial" w:hAnsi="Arial" w:cs="Arial"/>
          <w:i/>
          <w:iCs/>
          <w:sz w:val="22"/>
          <w:szCs w:val="22"/>
        </w:rPr>
        <w:t>Rational Strategy Formulation on People Management.</w:t>
      </w:r>
      <w:r w:rsidRPr="00F36909">
        <w:rPr>
          <w:rFonts w:ascii="Arial" w:hAnsi="Arial" w:cs="Arial"/>
          <w:sz w:val="22"/>
          <w:szCs w:val="22"/>
        </w:rPr>
        <w:t xml:space="preserve"> Available at: </w:t>
      </w:r>
      <w:hyperlink r:id="rId72" w:history="1">
        <w:r w:rsidRPr="00F36909">
          <w:rPr>
            <w:rFonts w:ascii="Arial" w:hAnsi="Arial" w:cs="Arial"/>
            <w:color w:val="0000EE"/>
            <w:sz w:val="22"/>
            <w:szCs w:val="22"/>
            <w:u w:val="single" w:color="0000EE"/>
          </w:rPr>
          <w:t>Rational Strategy Formulation in People Management | CIPD Level 5 Guide | VQ Solutions</w:t>
        </w:r>
      </w:hyperlink>
      <w:r w:rsidRPr="00F36909">
        <w:rPr>
          <w:rFonts w:ascii="Arial" w:hAnsi="Arial" w:cs="Arial"/>
          <w:sz w:val="22"/>
          <w:szCs w:val="22"/>
        </w:rPr>
        <w:t xml:space="preserve"> (Accessed: 16th November 2025)</w:t>
      </w:r>
    </w:p>
    <w:p w14:paraId="010AE4F3" w14:textId="77777777" w:rsidR="002E673B" w:rsidRDefault="002E673B" w:rsidP="00BA7E8D">
      <w:pPr>
        <w:spacing w:before="120" w:after="120"/>
        <w:rPr>
          <w:rFonts w:ascii="Arial" w:hAnsi="Arial" w:cs="Arial"/>
          <w:sz w:val="22"/>
          <w:szCs w:val="22"/>
        </w:rPr>
      </w:pPr>
    </w:p>
    <w:p w14:paraId="10822E07" w14:textId="77777777" w:rsidR="007F7ACF" w:rsidRDefault="007F7ACF" w:rsidP="00F66A88">
      <w:pPr>
        <w:spacing w:before="120" w:after="120"/>
        <w:rPr>
          <w:rFonts w:ascii="Arial" w:hAnsi="Arial" w:cs="Arial"/>
          <w:sz w:val="22"/>
          <w:szCs w:val="22"/>
        </w:rPr>
      </w:pPr>
      <w:r w:rsidRPr="00F36909">
        <w:rPr>
          <w:rFonts w:ascii="Arial" w:hAnsi="Arial" w:cs="Arial"/>
          <w:sz w:val="22"/>
          <w:szCs w:val="22"/>
        </w:rPr>
        <w:t xml:space="preserve">Walker, S. (2023) </w:t>
      </w:r>
      <w:r w:rsidRPr="00F36909">
        <w:rPr>
          <w:rFonts w:ascii="Arial" w:hAnsi="Arial" w:cs="Arial"/>
          <w:i/>
          <w:iCs/>
          <w:sz w:val="22"/>
          <w:szCs w:val="22"/>
        </w:rPr>
        <w:t xml:space="preserve">What Is </w:t>
      </w:r>
      <w:proofErr w:type="gramStart"/>
      <w:r w:rsidRPr="00F36909">
        <w:rPr>
          <w:rFonts w:ascii="Arial" w:hAnsi="Arial" w:cs="Arial"/>
          <w:i/>
          <w:iCs/>
          <w:sz w:val="22"/>
          <w:szCs w:val="22"/>
        </w:rPr>
        <w:t>The</w:t>
      </w:r>
      <w:proofErr w:type="gramEnd"/>
      <w:r w:rsidRPr="00F36909">
        <w:rPr>
          <w:rFonts w:ascii="Arial" w:hAnsi="Arial" w:cs="Arial"/>
          <w:i/>
          <w:iCs/>
          <w:sz w:val="22"/>
          <w:szCs w:val="22"/>
        </w:rPr>
        <w:t xml:space="preserve"> Employee Life Cycle: Optimising The 7 Stages</w:t>
      </w:r>
      <w:r w:rsidRPr="00F36909">
        <w:rPr>
          <w:rFonts w:ascii="Arial" w:hAnsi="Arial" w:cs="Arial"/>
          <w:sz w:val="22"/>
          <w:szCs w:val="22"/>
        </w:rPr>
        <w:t xml:space="preserve">. Available at: </w:t>
      </w:r>
      <w:hyperlink r:id="rId73" w:history="1">
        <w:r w:rsidRPr="00F36909">
          <w:rPr>
            <w:rStyle w:val="Hyperlink"/>
            <w:rFonts w:ascii="Arial" w:hAnsi="Arial" w:cs="Arial"/>
            <w:sz w:val="22"/>
            <w:szCs w:val="22"/>
          </w:rPr>
          <w:t>What is the Employee Life Cycle? Optimising The 7 Stages</w:t>
        </w:r>
      </w:hyperlink>
      <w:r w:rsidRPr="00F36909">
        <w:rPr>
          <w:rFonts w:ascii="Arial" w:hAnsi="Arial" w:cs="Arial"/>
          <w:sz w:val="22"/>
          <w:szCs w:val="22"/>
        </w:rPr>
        <w:t xml:space="preserve"> (Accessed: 27</w:t>
      </w:r>
      <w:r w:rsidRPr="00F36909">
        <w:rPr>
          <w:rFonts w:ascii="Arial" w:hAnsi="Arial" w:cs="Arial"/>
          <w:sz w:val="22"/>
          <w:szCs w:val="22"/>
          <w:vertAlign w:val="superscript"/>
        </w:rPr>
        <w:t>th</w:t>
      </w:r>
      <w:r w:rsidRPr="00F36909">
        <w:rPr>
          <w:rFonts w:ascii="Arial" w:hAnsi="Arial" w:cs="Arial"/>
          <w:sz w:val="22"/>
          <w:szCs w:val="22"/>
        </w:rPr>
        <w:t xml:space="preserve"> November 2025). </w:t>
      </w:r>
    </w:p>
    <w:p w14:paraId="3D4D3501" w14:textId="77777777" w:rsidR="002E673B" w:rsidRPr="00F36909" w:rsidRDefault="002E673B" w:rsidP="00F66A88">
      <w:pPr>
        <w:spacing w:before="120" w:after="120"/>
        <w:rPr>
          <w:rFonts w:ascii="Arial" w:hAnsi="Arial" w:cs="Arial"/>
          <w:b/>
          <w:bCs/>
          <w:sz w:val="22"/>
          <w:szCs w:val="22"/>
        </w:rPr>
      </w:pPr>
    </w:p>
    <w:p w14:paraId="6D2C8261" w14:textId="26921F38" w:rsidR="007F7ACF" w:rsidRDefault="007F7ACF" w:rsidP="005174C7">
      <w:pPr>
        <w:spacing w:before="120" w:after="120"/>
        <w:rPr>
          <w:rFonts w:ascii="Arial" w:hAnsi="Arial" w:cs="Arial"/>
          <w:sz w:val="22"/>
          <w:szCs w:val="22"/>
        </w:rPr>
      </w:pPr>
      <w:r w:rsidRPr="00F36909">
        <w:rPr>
          <w:rFonts w:ascii="Arial" w:hAnsi="Arial" w:cs="Arial"/>
          <w:sz w:val="22"/>
          <w:szCs w:val="22"/>
        </w:rPr>
        <w:t>Waseem, M., Majid, A., Bilal, H. and Farooq, N.</w:t>
      </w:r>
      <w:r>
        <w:rPr>
          <w:rFonts w:ascii="Arial" w:hAnsi="Arial" w:cs="Arial"/>
          <w:sz w:val="22"/>
          <w:szCs w:val="22"/>
        </w:rPr>
        <w:t xml:space="preserve"> </w:t>
      </w:r>
      <w:r w:rsidRPr="00F36909">
        <w:rPr>
          <w:rFonts w:ascii="Arial" w:hAnsi="Arial" w:cs="Arial"/>
          <w:sz w:val="22"/>
          <w:szCs w:val="22"/>
        </w:rPr>
        <w:t xml:space="preserve">(2019) ‘Interconnection of Strategic Integration, </w:t>
      </w:r>
      <w:proofErr w:type="spellStart"/>
      <w:r w:rsidRPr="00F36909">
        <w:rPr>
          <w:rFonts w:ascii="Arial" w:hAnsi="Arial" w:cs="Arial"/>
          <w:sz w:val="22"/>
          <w:szCs w:val="22"/>
        </w:rPr>
        <w:t>Hrm</w:t>
      </w:r>
      <w:proofErr w:type="spellEnd"/>
      <w:r w:rsidRPr="00F36909">
        <w:rPr>
          <w:rFonts w:ascii="Arial" w:hAnsi="Arial" w:cs="Arial"/>
          <w:sz w:val="22"/>
          <w:szCs w:val="22"/>
        </w:rPr>
        <w:t xml:space="preserve"> Effectiveness and Market Performance: Evidence </w:t>
      </w:r>
      <w:proofErr w:type="gramStart"/>
      <w:r w:rsidRPr="00F36909">
        <w:rPr>
          <w:rFonts w:ascii="Arial" w:hAnsi="Arial" w:cs="Arial"/>
          <w:sz w:val="22"/>
          <w:szCs w:val="22"/>
        </w:rPr>
        <w:t>From</w:t>
      </w:r>
      <w:proofErr w:type="gramEnd"/>
      <w:r w:rsidRPr="00F36909">
        <w:rPr>
          <w:rFonts w:ascii="Arial" w:hAnsi="Arial" w:cs="Arial"/>
          <w:sz w:val="22"/>
          <w:szCs w:val="22"/>
        </w:rPr>
        <w:t xml:space="preserve"> Banking Sector of Pakistan’, </w:t>
      </w:r>
      <w:r w:rsidRPr="00F36909">
        <w:rPr>
          <w:rFonts w:ascii="Arial" w:hAnsi="Arial" w:cs="Arial"/>
          <w:i/>
          <w:iCs/>
          <w:sz w:val="22"/>
          <w:szCs w:val="22"/>
        </w:rPr>
        <w:t>Review of Economics and Development Studies</w:t>
      </w:r>
      <w:r w:rsidRPr="00F36909">
        <w:rPr>
          <w:rFonts w:ascii="Arial" w:hAnsi="Arial" w:cs="Arial"/>
          <w:sz w:val="22"/>
          <w:szCs w:val="22"/>
        </w:rPr>
        <w:t>, </w:t>
      </w:r>
      <w:r w:rsidRPr="00F36909">
        <w:rPr>
          <w:rFonts w:ascii="Arial" w:hAnsi="Arial" w:cs="Arial"/>
          <w:i/>
          <w:iCs/>
          <w:sz w:val="22"/>
          <w:szCs w:val="22"/>
        </w:rPr>
        <w:t>5</w:t>
      </w:r>
      <w:r w:rsidRPr="00F36909">
        <w:rPr>
          <w:rFonts w:ascii="Arial" w:hAnsi="Arial" w:cs="Arial"/>
          <w:sz w:val="22"/>
          <w:szCs w:val="22"/>
        </w:rPr>
        <w:t xml:space="preserve">(4), pp.859-868. </w:t>
      </w:r>
      <w:hyperlink r:id="rId74" w:history="1">
        <w:r w:rsidR="002E673B" w:rsidRPr="00252043">
          <w:rPr>
            <w:rStyle w:val="Hyperlink"/>
            <w:rFonts w:ascii="Arial" w:hAnsi="Arial" w:cs="Arial"/>
            <w:sz w:val="22"/>
            <w:szCs w:val="22"/>
          </w:rPr>
          <w:t>https://doi.org/10.26710/reads.v5i4.901</w:t>
        </w:r>
      </w:hyperlink>
    </w:p>
    <w:p w14:paraId="08413877" w14:textId="77777777" w:rsidR="002E673B" w:rsidRPr="00F36909" w:rsidRDefault="002E673B" w:rsidP="005174C7">
      <w:pPr>
        <w:spacing w:before="120" w:after="120"/>
        <w:rPr>
          <w:rFonts w:ascii="Arial" w:hAnsi="Arial" w:cs="Arial"/>
          <w:sz w:val="22"/>
          <w:szCs w:val="22"/>
        </w:rPr>
      </w:pPr>
    </w:p>
    <w:p w14:paraId="5F92BA26" w14:textId="77777777" w:rsidR="007F7ACF" w:rsidRDefault="007F7ACF" w:rsidP="00BA7E8D">
      <w:pPr>
        <w:spacing w:before="120" w:after="120"/>
        <w:rPr>
          <w:rFonts w:ascii="Arial" w:hAnsi="Arial" w:cs="Arial"/>
          <w:sz w:val="22"/>
          <w:szCs w:val="22"/>
        </w:rPr>
      </w:pPr>
      <w:r w:rsidRPr="00F36909">
        <w:rPr>
          <w:rFonts w:ascii="Arial" w:hAnsi="Arial" w:cs="Arial"/>
          <w:sz w:val="22"/>
          <w:szCs w:val="22"/>
        </w:rPr>
        <w:t xml:space="preserve">Webb, C. (2023) </w:t>
      </w:r>
      <w:r w:rsidRPr="00F36909">
        <w:rPr>
          <w:rFonts w:ascii="Arial" w:hAnsi="Arial" w:cs="Arial"/>
          <w:i/>
          <w:iCs/>
          <w:sz w:val="22"/>
          <w:szCs w:val="22"/>
        </w:rPr>
        <w:t xml:space="preserve">Flat structures, centralisation, and formalisation: the relationship with employee </w:t>
      </w:r>
      <w:proofErr w:type="gramStart"/>
      <w:r w:rsidRPr="00F36909">
        <w:rPr>
          <w:rFonts w:ascii="Arial" w:hAnsi="Arial" w:cs="Arial"/>
          <w:i/>
          <w:iCs/>
          <w:sz w:val="22"/>
          <w:szCs w:val="22"/>
        </w:rPr>
        <w:t>wellbeing</w:t>
      </w:r>
      <w:r w:rsidRPr="00F36909">
        <w:rPr>
          <w:rFonts w:ascii="Arial" w:hAnsi="Arial" w:cs="Arial"/>
          <w:sz w:val="22"/>
          <w:szCs w:val="22"/>
        </w:rPr>
        <w:t>(</w:t>
      </w:r>
      <w:proofErr w:type="gramEnd"/>
      <w:r>
        <w:rPr>
          <w:rFonts w:ascii="Arial" w:hAnsi="Arial" w:cs="Arial"/>
          <w:sz w:val="22"/>
          <w:szCs w:val="22"/>
        </w:rPr>
        <w:t>Doctoral</w:t>
      </w:r>
      <w:r w:rsidRPr="00F36909">
        <w:rPr>
          <w:rFonts w:ascii="Arial" w:hAnsi="Arial" w:cs="Arial"/>
          <w:sz w:val="22"/>
          <w:szCs w:val="22"/>
        </w:rPr>
        <w:t xml:space="preserve"> dissertation, University of Canterbury).</w:t>
      </w:r>
    </w:p>
    <w:p w14:paraId="7C4CED69" w14:textId="77777777" w:rsidR="002E673B" w:rsidRPr="00F36909" w:rsidRDefault="002E673B" w:rsidP="00BA7E8D">
      <w:pPr>
        <w:spacing w:before="120" w:after="120"/>
        <w:rPr>
          <w:rFonts w:ascii="Arial" w:hAnsi="Arial" w:cs="Arial"/>
          <w:sz w:val="22"/>
          <w:szCs w:val="22"/>
        </w:rPr>
      </w:pPr>
    </w:p>
    <w:p w14:paraId="1AFC27D6" w14:textId="77777777" w:rsidR="007F7ACF" w:rsidRDefault="007F7ACF" w:rsidP="00DC3719">
      <w:pPr>
        <w:rPr>
          <w:rFonts w:ascii="Arial" w:hAnsi="Arial" w:cs="Arial"/>
          <w:sz w:val="22"/>
          <w:szCs w:val="22"/>
        </w:rPr>
      </w:pPr>
      <w:r w:rsidRPr="00F36909">
        <w:rPr>
          <w:rFonts w:ascii="Arial" w:hAnsi="Arial" w:cs="Arial"/>
          <w:sz w:val="22"/>
          <w:szCs w:val="22"/>
        </w:rPr>
        <w:t>Welsh Parliament (2022)</w:t>
      </w:r>
      <w:r w:rsidRPr="00F36909">
        <w:rPr>
          <w:rFonts w:ascii="Arial" w:hAnsi="Arial" w:cs="Arial"/>
          <w:i/>
          <w:iCs/>
          <w:color w:val="3C3C3B"/>
          <w:kern w:val="36"/>
          <w:sz w:val="22"/>
          <w:szCs w:val="22"/>
          <w:lang w:eastAsia="en-GB"/>
        </w:rPr>
        <w:t xml:space="preserve"> </w:t>
      </w:r>
      <w:r w:rsidRPr="00F36909">
        <w:rPr>
          <w:rFonts w:ascii="Arial" w:eastAsiaTheme="minorEastAsia" w:hAnsi="Arial" w:cs="Arial"/>
          <w:i/>
          <w:iCs/>
          <w:sz w:val="22"/>
          <w:szCs w:val="22"/>
        </w:rPr>
        <w:t>Health and social care face the “cost of operating challenge</w:t>
      </w:r>
      <w:r w:rsidRPr="00F36909">
        <w:rPr>
          <w:rFonts w:ascii="Arial" w:hAnsi="Arial" w:cs="Arial"/>
          <w:sz w:val="22"/>
          <w:szCs w:val="22"/>
        </w:rPr>
        <w:t xml:space="preserve">”. Available at: </w:t>
      </w:r>
      <w:hyperlink r:id="rId75" w:history="1">
        <w:r w:rsidRPr="00F36909">
          <w:rPr>
            <w:rStyle w:val="Hyperlink"/>
            <w:rFonts w:ascii="Arial" w:hAnsi="Arial" w:cs="Arial"/>
            <w:sz w:val="22"/>
            <w:szCs w:val="22"/>
          </w:rPr>
          <w:t>https://research.senedd.wales/research-articles/health-and-social-care-face-the-cost-of-operating-challenge/</w:t>
        </w:r>
      </w:hyperlink>
      <w:r w:rsidRPr="00F36909">
        <w:rPr>
          <w:rFonts w:ascii="Arial" w:hAnsi="Arial" w:cs="Arial"/>
          <w:sz w:val="22"/>
          <w:szCs w:val="22"/>
        </w:rPr>
        <w:t xml:space="preserve"> (Accessed:22</w:t>
      </w:r>
      <w:r w:rsidRPr="00F36909">
        <w:rPr>
          <w:rFonts w:ascii="Arial" w:hAnsi="Arial" w:cs="Arial"/>
          <w:sz w:val="22"/>
          <w:szCs w:val="22"/>
          <w:vertAlign w:val="superscript"/>
        </w:rPr>
        <w:t>nd</w:t>
      </w:r>
      <w:r w:rsidRPr="00F36909">
        <w:rPr>
          <w:rFonts w:ascii="Arial" w:hAnsi="Arial" w:cs="Arial"/>
          <w:sz w:val="22"/>
          <w:szCs w:val="22"/>
        </w:rPr>
        <w:t xml:space="preserve"> November 2025)</w:t>
      </w:r>
    </w:p>
    <w:p w14:paraId="7052B7BF" w14:textId="77777777" w:rsidR="002E673B" w:rsidRPr="00F36909" w:rsidRDefault="002E673B" w:rsidP="00DC3719">
      <w:pPr>
        <w:rPr>
          <w:rFonts w:ascii="Arial" w:hAnsi="Arial" w:cs="Arial"/>
          <w:sz w:val="22"/>
          <w:szCs w:val="22"/>
        </w:rPr>
      </w:pPr>
    </w:p>
    <w:p w14:paraId="56910306" w14:textId="3DDDF449" w:rsidR="007F7ACF" w:rsidRDefault="007F7ACF" w:rsidP="00A435D0">
      <w:pPr>
        <w:spacing w:before="120" w:after="120"/>
        <w:rPr>
          <w:rFonts w:ascii="Arial" w:hAnsi="Arial" w:cs="Arial"/>
          <w:sz w:val="22"/>
          <w:szCs w:val="22"/>
        </w:rPr>
      </w:pPr>
      <w:r w:rsidRPr="00A435D0">
        <w:rPr>
          <w:rFonts w:ascii="Arial" w:hAnsi="Arial" w:cs="Arial"/>
          <w:sz w:val="22"/>
          <w:szCs w:val="22"/>
        </w:rPr>
        <w:t xml:space="preserve">Whitfield, G., Kispeter, E., Hamblin, K. and Burns, D. (2025) How the care workforce navigates the digital ‘skills gap’: problems and opportunities from policy to practice. Frontiers in Sociology, 10, p.1552672. </w:t>
      </w:r>
      <w:hyperlink r:id="rId76" w:history="1">
        <w:r w:rsidR="002E673B" w:rsidRPr="00252043">
          <w:rPr>
            <w:rStyle w:val="Hyperlink"/>
            <w:rFonts w:ascii="Arial" w:hAnsi="Arial" w:cs="Arial"/>
            <w:sz w:val="22"/>
            <w:szCs w:val="22"/>
          </w:rPr>
          <w:t>https://doi.org/10.3389/fsoc.2025.1552672</w:t>
        </w:r>
      </w:hyperlink>
    </w:p>
    <w:p w14:paraId="709E5366" w14:textId="77777777" w:rsidR="002E673B" w:rsidRPr="00A435D0" w:rsidRDefault="002E673B" w:rsidP="00A435D0">
      <w:pPr>
        <w:spacing w:before="120" w:after="120"/>
        <w:rPr>
          <w:rFonts w:ascii="Arial" w:hAnsi="Arial" w:cs="Arial"/>
          <w:sz w:val="22"/>
          <w:szCs w:val="22"/>
        </w:rPr>
      </w:pPr>
    </w:p>
    <w:p w14:paraId="142DE58F" w14:textId="77777777" w:rsidR="007F7ACF" w:rsidRPr="00F36909" w:rsidRDefault="007F7ACF" w:rsidP="002A1AEA">
      <w:pPr>
        <w:spacing w:before="120" w:after="120"/>
        <w:rPr>
          <w:rFonts w:ascii="Arial" w:hAnsi="Arial" w:cs="Arial"/>
          <w:sz w:val="22"/>
          <w:szCs w:val="22"/>
        </w:rPr>
      </w:pPr>
      <w:r w:rsidRPr="00F36909">
        <w:rPr>
          <w:rFonts w:ascii="Arial" w:hAnsi="Arial" w:cs="Arial"/>
          <w:sz w:val="22"/>
          <w:szCs w:val="22"/>
        </w:rPr>
        <w:t>Yang, F. and Zhao, Y. (2018) ‘The effect of job autonomy on psychological well-being: the mediating role of personal initiative’, </w:t>
      </w:r>
      <w:r w:rsidRPr="00F36909">
        <w:rPr>
          <w:rFonts w:ascii="Arial" w:hAnsi="Arial" w:cs="Arial"/>
          <w:i/>
          <w:iCs/>
          <w:sz w:val="22"/>
          <w:szCs w:val="22"/>
        </w:rPr>
        <w:t>Open Journal of Social Sciences</w:t>
      </w:r>
      <w:r w:rsidRPr="00F36909">
        <w:rPr>
          <w:rFonts w:ascii="Arial" w:hAnsi="Arial" w:cs="Arial"/>
          <w:sz w:val="22"/>
          <w:szCs w:val="22"/>
        </w:rPr>
        <w:t>, </w:t>
      </w:r>
      <w:r w:rsidRPr="00F36909">
        <w:rPr>
          <w:rFonts w:ascii="Arial" w:hAnsi="Arial" w:cs="Arial"/>
          <w:i/>
          <w:iCs/>
          <w:sz w:val="22"/>
          <w:szCs w:val="22"/>
        </w:rPr>
        <w:t>6</w:t>
      </w:r>
      <w:r w:rsidRPr="00F36909">
        <w:rPr>
          <w:rFonts w:ascii="Arial" w:hAnsi="Arial" w:cs="Arial"/>
          <w:sz w:val="22"/>
          <w:szCs w:val="22"/>
        </w:rPr>
        <w:t>(11), pp.234-248. https://doi.org/10.4236/jss.2018.611017</w:t>
      </w:r>
    </w:p>
    <w:p w14:paraId="1677F932" w14:textId="77777777" w:rsidR="00F66A88" w:rsidRPr="00F36909" w:rsidRDefault="00F66A88" w:rsidP="00F66A88">
      <w:pPr>
        <w:spacing w:before="120" w:after="120"/>
        <w:rPr>
          <w:rFonts w:ascii="Arial" w:hAnsi="Arial" w:cs="Arial"/>
          <w:sz w:val="22"/>
          <w:szCs w:val="22"/>
        </w:rPr>
      </w:pPr>
    </w:p>
    <w:p w14:paraId="139FBC5F" w14:textId="77777777" w:rsidR="00F66A88" w:rsidRPr="00F36909" w:rsidRDefault="00F66A88" w:rsidP="00F66A88">
      <w:pPr>
        <w:spacing w:before="120" w:after="120"/>
        <w:rPr>
          <w:rFonts w:ascii="Arial" w:hAnsi="Arial" w:cs="Arial"/>
          <w:sz w:val="22"/>
          <w:szCs w:val="22"/>
        </w:rPr>
      </w:pPr>
    </w:p>
    <w:p w14:paraId="720A4DBE" w14:textId="77777777" w:rsidR="00F66A88" w:rsidRPr="00F36909" w:rsidRDefault="00F66A88" w:rsidP="00F66A88">
      <w:pPr>
        <w:spacing w:before="120" w:after="120"/>
        <w:rPr>
          <w:rFonts w:ascii="Arial" w:hAnsi="Arial" w:cs="Arial"/>
          <w:sz w:val="22"/>
          <w:szCs w:val="22"/>
        </w:rPr>
      </w:pPr>
    </w:p>
    <w:p w14:paraId="2D345EDA" w14:textId="77777777" w:rsidR="002A1AEA" w:rsidRPr="00F36909" w:rsidRDefault="002A1AEA" w:rsidP="002A1AEA">
      <w:pPr>
        <w:spacing w:before="120" w:after="120"/>
        <w:rPr>
          <w:rFonts w:ascii="Arial" w:hAnsi="Arial" w:cs="Arial"/>
          <w:sz w:val="22"/>
          <w:szCs w:val="22"/>
        </w:rPr>
      </w:pPr>
    </w:p>
    <w:p w14:paraId="4D278C50" w14:textId="77777777" w:rsidR="002A1AEA" w:rsidRPr="00F36909" w:rsidRDefault="002A1AEA" w:rsidP="002A1AEA">
      <w:pPr>
        <w:spacing w:before="120" w:after="120"/>
        <w:rPr>
          <w:rFonts w:ascii="Arial" w:hAnsi="Arial" w:cs="Arial"/>
          <w:sz w:val="22"/>
          <w:szCs w:val="22"/>
        </w:rPr>
      </w:pPr>
    </w:p>
    <w:p w14:paraId="013EBEF8" w14:textId="77777777" w:rsidR="002A1AEA" w:rsidRPr="00F36909" w:rsidRDefault="002A1AEA" w:rsidP="002A1AEA">
      <w:pPr>
        <w:spacing w:before="120" w:after="120"/>
        <w:rPr>
          <w:rFonts w:ascii="Arial" w:hAnsi="Arial" w:cs="Arial"/>
          <w:sz w:val="22"/>
          <w:szCs w:val="22"/>
        </w:rPr>
      </w:pPr>
    </w:p>
    <w:p w14:paraId="2381E2E9" w14:textId="77777777" w:rsidR="002A1AEA" w:rsidRPr="00BA7E8D" w:rsidRDefault="002A1AEA" w:rsidP="00BA7E8D">
      <w:pPr>
        <w:spacing w:before="120" w:after="120"/>
        <w:rPr>
          <w:rFonts w:asciiTheme="minorHAnsi" w:hAnsiTheme="minorHAnsi" w:cstheme="minorHAnsi"/>
          <w:sz w:val="22"/>
          <w:szCs w:val="22"/>
        </w:rPr>
      </w:pPr>
    </w:p>
    <w:sectPr w:rsidR="002A1AEA" w:rsidRPr="00BA7E8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hnschrif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F72"/>
    <w:rsid w:val="00000364"/>
    <w:rsid w:val="00002DB2"/>
    <w:rsid w:val="00017A7C"/>
    <w:rsid w:val="000211E7"/>
    <w:rsid w:val="00021481"/>
    <w:rsid w:val="00021AA1"/>
    <w:rsid w:val="00023430"/>
    <w:rsid w:val="00024A58"/>
    <w:rsid w:val="00026D96"/>
    <w:rsid w:val="00030ADE"/>
    <w:rsid w:val="00032F9C"/>
    <w:rsid w:val="00033607"/>
    <w:rsid w:val="0004059E"/>
    <w:rsid w:val="00041A46"/>
    <w:rsid w:val="00042EC2"/>
    <w:rsid w:val="00050CBA"/>
    <w:rsid w:val="00056614"/>
    <w:rsid w:val="00056B7D"/>
    <w:rsid w:val="000601B9"/>
    <w:rsid w:val="00063EF5"/>
    <w:rsid w:val="00066CBA"/>
    <w:rsid w:val="000675DF"/>
    <w:rsid w:val="0007286F"/>
    <w:rsid w:val="00074262"/>
    <w:rsid w:val="00084462"/>
    <w:rsid w:val="000865AB"/>
    <w:rsid w:val="000870BD"/>
    <w:rsid w:val="00087A29"/>
    <w:rsid w:val="00090A2B"/>
    <w:rsid w:val="00092E19"/>
    <w:rsid w:val="000957DF"/>
    <w:rsid w:val="0009606F"/>
    <w:rsid w:val="000A2405"/>
    <w:rsid w:val="000A5C87"/>
    <w:rsid w:val="000B5FA4"/>
    <w:rsid w:val="000B68CD"/>
    <w:rsid w:val="000B6DAB"/>
    <w:rsid w:val="000C4A0A"/>
    <w:rsid w:val="000D27C7"/>
    <w:rsid w:val="000E06B7"/>
    <w:rsid w:val="000E3B69"/>
    <w:rsid w:val="000E40F8"/>
    <w:rsid w:val="000E5C29"/>
    <w:rsid w:val="000F315A"/>
    <w:rsid w:val="000F33A1"/>
    <w:rsid w:val="000F48CD"/>
    <w:rsid w:val="000F794A"/>
    <w:rsid w:val="00104F14"/>
    <w:rsid w:val="001069EB"/>
    <w:rsid w:val="001072F7"/>
    <w:rsid w:val="00116BF7"/>
    <w:rsid w:val="00116D89"/>
    <w:rsid w:val="00120A79"/>
    <w:rsid w:val="00120DB5"/>
    <w:rsid w:val="00125428"/>
    <w:rsid w:val="001255E8"/>
    <w:rsid w:val="00125A1D"/>
    <w:rsid w:val="00126E33"/>
    <w:rsid w:val="001341D9"/>
    <w:rsid w:val="00136D21"/>
    <w:rsid w:val="00137617"/>
    <w:rsid w:val="001409B2"/>
    <w:rsid w:val="0014372F"/>
    <w:rsid w:val="00143CDC"/>
    <w:rsid w:val="00143FC4"/>
    <w:rsid w:val="00145CB0"/>
    <w:rsid w:val="00150FBB"/>
    <w:rsid w:val="00153D04"/>
    <w:rsid w:val="00161BC1"/>
    <w:rsid w:val="00163E03"/>
    <w:rsid w:val="001705FE"/>
    <w:rsid w:val="001718DF"/>
    <w:rsid w:val="00181034"/>
    <w:rsid w:val="0018167B"/>
    <w:rsid w:val="00185AD6"/>
    <w:rsid w:val="00186BFE"/>
    <w:rsid w:val="001878E0"/>
    <w:rsid w:val="001950CB"/>
    <w:rsid w:val="00196B3D"/>
    <w:rsid w:val="00197282"/>
    <w:rsid w:val="001974B5"/>
    <w:rsid w:val="001A0AD2"/>
    <w:rsid w:val="001A4C01"/>
    <w:rsid w:val="001A741F"/>
    <w:rsid w:val="001B0B8B"/>
    <w:rsid w:val="001B5C7A"/>
    <w:rsid w:val="001C2639"/>
    <w:rsid w:val="001C7089"/>
    <w:rsid w:val="001D0DFA"/>
    <w:rsid w:val="001D1581"/>
    <w:rsid w:val="001D4342"/>
    <w:rsid w:val="001D6994"/>
    <w:rsid w:val="001D7862"/>
    <w:rsid w:val="001E72B2"/>
    <w:rsid w:val="001F07C5"/>
    <w:rsid w:val="001F5A70"/>
    <w:rsid w:val="001F6D57"/>
    <w:rsid w:val="00201054"/>
    <w:rsid w:val="00201776"/>
    <w:rsid w:val="002025A3"/>
    <w:rsid w:val="00202CBD"/>
    <w:rsid w:val="00204CE5"/>
    <w:rsid w:val="00207334"/>
    <w:rsid w:val="002125A0"/>
    <w:rsid w:val="002165C7"/>
    <w:rsid w:val="0021739E"/>
    <w:rsid w:val="002176D7"/>
    <w:rsid w:val="002329A5"/>
    <w:rsid w:val="00233663"/>
    <w:rsid w:val="00234983"/>
    <w:rsid w:val="0023565F"/>
    <w:rsid w:val="002360F4"/>
    <w:rsid w:val="00242A17"/>
    <w:rsid w:val="002502D6"/>
    <w:rsid w:val="00250824"/>
    <w:rsid w:val="00260A7A"/>
    <w:rsid w:val="002647E1"/>
    <w:rsid w:val="00265594"/>
    <w:rsid w:val="0026690E"/>
    <w:rsid w:val="00267968"/>
    <w:rsid w:val="00270181"/>
    <w:rsid w:val="0027237C"/>
    <w:rsid w:val="00274394"/>
    <w:rsid w:val="002865F6"/>
    <w:rsid w:val="002903F8"/>
    <w:rsid w:val="00290D4C"/>
    <w:rsid w:val="002929A1"/>
    <w:rsid w:val="00292F42"/>
    <w:rsid w:val="00294BE4"/>
    <w:rsid w:val="002A1AEA"/>
    <w:rsid w:val="002A6C58"/>
    <w:rsid w:val="002A72A4"/>
    <w:rsid w:val="002B2DEA"/>
    <w:rsid w:val="002B658E"/>
    <w:rsid w:val="002B73E0"/>
    <w:rsid w:val="002C3304"/>
    <w:rsid w:val="002C6D15"/>
    <w:rsid w:val="002D1DDF"/>
    <w:rsid w:val="002D456D"/>
    <w:rsid w:val="002E01EE"/>
    <w:rsid w:val="002E673B"/>
    <w:rsid w:val="002E6E5F"/>
    <w:rsid w:val="002E7BC3"/>
    <w:rsid w:val="0030012D"/>
    <w:rsid w:val="00313373"/>
    <w:rsid w:val="00317FAE"/>
    <w:rsid w:val="00320100"/>
    <w:rsid w:val="00322CF9"/>
    <w:rsid w:val="003233FC"/>
    <w:rsid w:val="0032559B"/>
    <w:rsid w:val="00327E4F"/>
    <w:rsid w:val="003320A3"/>
    <w:rsid w:val="00333EEC"/>
    <w:rsid w:val="003375B1"/>
    <w:rsid w:val="00341FEA"/>
    <w:rsid w:val="00343788"/>
    <w:rsid w:val="0034644A"/>
    <w:rsid w:val="00350C2F"/>
    <w:rsid w:val="0035316F"/>
    <w:rsid w:val="003546FA"/>
    <w:rsid w:val="003559EB"/>
    <w:rsid w:val="00357561"/>
    <w:rsid w:val="003578E2"/>
    <w:rsid w:val="00362344"/>
    <w:rsid w:val="00370FC5"/>
    <w:rsid w:val="00374574"/>
    <w:rsid w:val="00375B5E"/>
    <w:rsid w:val="00380B50"/>
    <w:rsid w:val="003826B6"/>
    <w:rsid w:val="003832D9"/>
    <w:rsid w:val="00383721"/>
    <w:rsid w:val="00384B15"/>
    <w:rsid w:val="0038654C"/>
    <w:rsid w:val="00387B04"/>
    <w:rsid w:val="003957D7"/>
    <w:rsid w:val="00396132"/>
    <w:rsid w:val="003972D1"/>
    <w:rsid w:val="003A22FD"/>
    <w:rsid w:val="003A235F"/>
    <w:rsid w:val="003A3619"/>
    <w:rsid w:val="003A3F5F"/>
    <w:rsid w:val="003A6A09"/>
    <w:rsid w:val="003B2547"/>
    <w:rsid w:val="003B3F83"/>
    <w:rsid w:val="003C0216"/>
    <w:rsid w:val="003C2D2C"/>
    <w:rsid w:val="003C568D"/>
    <w:rsid w:val="003C69B6"/>
    <w:rsid w:val="003C7649"/>
    <w:rsid w:val="003D1384"/>
    <w:rsid w:val="003D2129"/>
    <w:rsid w:val="003D450E"/>
    <w:rsid w:val="003D559A"/>
    <w:rsid w:val="003E2F21"/>
    <w:rsid w:val="003F0756"/>
    <w:rsid w:val="003F19D4"/>
    <w:rsid w:val="003F3CC4"/>
    <w:rsid w:val="003F3F66"/>
    <w:rsid w:val="003F5A84"/>
    <w:rsid w:val="00400025"/>
    <w:rsid w:val="00404F22"/>
    <w:rsid w:val="00406701"/>
    <w:rsid w:val="00407C26"/>
    <w:rsid w:val="00410089"/>
    <w:rsid w:val="00411897"/>
    <w:rsid w:val="00411A09"/>
    <w:rsid w:val="004127CC"/>
    <w:rsid w:val="004156FB"/>
    <w:rsid w:val="00421871"/>
    <w:rsid w:val="00421C2F"/>
    <w:rsid w:val="0042217A"/>
    <w:rsid w:val="00422C5D"/>
    <w:rsid w:val="0042451C"/>
    <w:rsid w:val="00424F23"/>
    <w:rsid w:val="00430A34"/>
    <w:rsid w:val="00430F06"/>
    <w:rsid w:val="00432FB1"/>
    <w:rsid w:val="00433977"/>
    <w:rsid w:val="00434429"/>
    <w:rsid w:val="00443B30"/>
    <w:rsid w:val="0044429C"/>
    <w:rsid w:val="00445C5F"/>
    <w:rsid w:val="00446F8A"/>
    <w:rsid w:val="0044744E"/>
    <w:rsid w:val="0044744F"/>
    <w:rsid w:val="00447843"/>
    <w:rsid w:val="00453307"/>
    <w:rsid w:val="00461196"/>
    <w:rsid w:val="00463EBC"/>
    <w:rsid w:val="004772DF"/>
    <w:rsid w:val="0048213A"/>
    <w:rsid w:val="004833EF"/>
    <w:rsid w:val="00492012"/>
    <w:rsid w:val="00495ECC"/>
    <w:rsid w:val="00495FDE"/>
    <w:rsid w:val="004A2652"/>
    <w:rsid w:val="004B3BB1"/>
    <w:rsid w:val="004B3F8C"/>
    <w:rsid w:val="004B4C2C"/>
    <w:rsid w:val="004B50F7"/>
    <w:rsid w:val="004B560A"/>
    <w:rsid w:val="004C048C"/>
    <w:rsid w:val="004C0D5D"/>
    <w:rsid w:val="004C4277"/>
    <w:rsid w:val="004D3203"/>
    <w:rsid w:val="004D4A3A"/>
    <w:rsid w:val="004E0FE1"/>
    <w:rsid w:val="004E3BAE"/>
    <w:rsid w:val="004E3C84"/>
    <w:rsid w:val="004E59B6"/>
    <w:rsid w:val="004E63CB"/>
    <w:rsid w:val="004F48DE"/>
    <w:rsid w:val="004F71F0"/>
    <w:rsid w:val="004F7BCD"/>
    <w:rsid w:val="0050021F"/>
    <w:rsid w:val="00507884"/>
    <w:rsid w:val="0051192C"/>
    <w:rsid w:val="00514D86"/>
    <w:rsid w:val="00514FA3"/>
    <w:rsid w:val="0051681A"/>
    <w:rsid w:val="00516883"/>
    <w:rsid w:val="005174C7"/>
    <w:rsid w:val="005205EB"/>
    <w:rsid w:val="00524995"/>
    <w:rsid w:val="005277FE"/>
    <w:rsid w:val="005345A4"/>
    <w:rsid w:val="0053676D"/>
    <w:rsid w:val="00544586"/>
    <w:rsid w:val="0055717A"/>
    <w:rsid w:val="00560BD0"/>
    <w:rsid w:val="00561685"/>
    <w:rsid w:val="0056580C"/>
    <w:rsid w:val="00570904"/>
    <w:rsid w:val="005760DF"/>
    <w:rsid w:val="0058070A"/>
    <w:rsid w:val="00581D6E"/>
    <w:rsid w:val="0058438A"/>
    <w:rsid w:val="0058517C"/>
    <w:rsid w:val="00591702"/>
    <w:rsid w:val="0059425E"/>
    <w:rsid w:val="0059629A"/>
    <w:rsid w:val="005A12B4"/>
    <w:rsid w:val="005A6E1B"/>
    <w:rsid w:val="005B29A5"/>
    <w:rsid w:val="005B2A43"/>
    <w:rsid w:val="005C0D96"/>
    <w:rsid w:val="005C0EA1"/>
    <w:rsid w:val="005C1869"/>
    <w:rsid w:val="005C28BB"/>
    <w:rsid w:val="005C3286"/>
    <w:rsid w:val="005C3786"/>
    <w:rsid w:val="005C718C"/>
    <w:rsid w:val="005D32BD"/>
    <w:rsid w:val="005D3EAA"/>
    <w:rsid w:val="005E0D93"/>
    <w:rsid w:val="005E5804"/>
    <w:rsid w:val="005F0096"/>
    <w:rsid w:val="005F3EA1"/>
    <w:rsid w:val="00604939"/>
    <w:rsid w:val="00605C39"/>
    <w:rsid w:val="0061481F"/>
    <w:rsid w:val="006243F6"/>
    <w:rsid w:val="006245C1"/>
    <w:rsid w:val="00625AA3"/>
    <w:rsid w:val="00632401"/>
    <w:rsid w:val="00636C27"/>
    <w:rsid w:val="00641B30"/>
    <w:rsid w:val="0064321F"/>
    <w:rsid w:val="00644E23"/>
    <w:rsid w:val="006453CD"/>
    <w:rsid w:val="00647EC6"/>
    <w:rsid w:val="00652E3D"/>
    <w:rsid w:val="00653EFA"/>
    <w:rsid w:val="00654FAB"/>
    <w:rsid w:val="00661CF9"/>
    <w:rsid w:val="006625B0"/>
    <w:rsid w:val="00665F2D"/>
    <w:rsid w:val="006669FD"/>
    <w:rsid w:val="00666A9C"/>
    <w:rsid w:val="00667E92"/>
    <w:rsid w:val="00673936"/>
    <w:rsid w:val="00673E31"/>
    <w:rsid w:val="00676137"/>
    <w:rsid w:val="0067661A"/>
    <w:rsid w:val="006877B3"/>
    <w:rsid w:val="00690FDF"/>
    <w:rsid w:val="00691516"/>
    <w:rsid w:val="006920D2"/>
    <w:rsid w:val="00692919"/>
    <w:rsid w:val="00694303"/>
    <w:rsid w:val="006A1DAA"/>
    <w:rsid w:val="006A4813"/>
    <w:rsid w:val="006A4B46"/>
    <w:rsid w:val="006A542C"/>
    <w:rsid w:val="006A7DA4"/>
    <w:rsid w:val="006B0A97"/>
    <w:rsid w:val="006B244F"/>
    <w:rsid w:val="006B2BEE"/>
    <w:rsid w:val="006C6F4C"/>
    <w:rsid w:val="006C75C1"/>
    <w:rsid w:val="006D2347"/>
    <w:rsid w:val="006D6B1F"/>
    <w:rsid w:val="006E165F"/>
    <w:rsid w:val="006E74A2"/>
    <w:rsid w:val="006E7907"/>
    <w:rsid w:val="006E7D3B"/>
    <w:rsid w:val="006F62FD"/>
    <w:rsid w:val="006F63C8"/>
    <w:rsid w:val="00702FD5"/>
    <w:rsid w:val="0070308C"/>
    <w:rsid w:val="00704083"/>
    <w:rsid w:val="00704D9C"/>
    <w:rsid w:val="00707484"/>
    <w:rsid w:val="00714239"/>
    <w:rsid w:val="007148AB"/>
    <w:rsid w:val="0072064D"/>
    <w:rsid w:val="007245B4"/>
    <w:rsid w:val="00724F48"/>
    <w:rsid w:val="00727E13"/>
    <w:rsid w:val="00727E79"/>
    <w:rsid w:val="007327BE"/>
    <w:rsid w:val="0073310C"/>
    <w:rsid w:val="00734D40"/>
    <w:rsid w:val="0073526A"/>
    <w:rsid w:val="007366DD"/>
    <w:rsid w:val="00737F9F"/>
    <w:rsid w:val="007425B0"/>
    <w:rsid w:val="0074672A"/>
    <w:rsid w:val="00746F4A"/>
    <w:rsid w:val="00747C21"/>
    <w:rsid w:val="00755EA7"/>
    <w:rsid w:val="007619AA"/>
    <w:rsid w:val="00767901"/>
    <w:rsid w:val="007826A3"/>
    <w:rsid w:val="00795B52"/>
    <w:rsid w:val="007B0FF2"/>
    <w:rsid w:val="007B1477"/>
    <w:rsid w:val="007B3136"/>
    <w:rsid w:val="007B75DD"/>
    <w:rsid w:val="007C2187"/>
    <w:rsid w:val="007C3A30"/>
    <w:rsid w:val="007C6A42"/>
    <w:rsid w:val="007D0089"/>
    <w:rsid w:val="007D15DF"/>
    <w:rsid w:val="007D386E"/>
    <w:rsid w:val="007E0898"/>
    <w:rsid w:val="007E24EA"/>
    <w:rsid w:val="007E3918"/>
    <w:rsid w:val="007E44F4"/>
    <w:rsid w:val="007E523C"/>
    <w:rsid w:val="007F0A0C"/>
    <w:rsid w:val="007F1167"/>
    <w:rsid w:val="007F3722"/>
    <w:rsid w:val="007F7ACF"/>
    <w:rsid w:val="0080114F"/>
    <w:rsid w:val="00801714"/>
    <w:rsid w:val="00804266"/>
    <w:rsid w:val="00805117"/>
    <w:rsid w:val="00812661"/>
    <w:rsid w:val="0081612F"/>
    <w:rsid w:val="00816CD6"/>
    <w:rsid w:val="0082040D"/>
    <w:rsid w:val="00823104"/>
    <w:rsid w:val="0082323C"/>
    <w:rsid w:val="00825536"/>
    <w:rsid w:val="00827517"/>
    <w:rsid w:val="00830446"/>
    <w:rsid w:val="0083186C"/>
    <w:rsid w:val="008327C2"/>
    <w:rsid w:val="00832C5B"/>
    <w:rsid w:val="00842465"/>
    <w:rsid w:val="008426CC"/>
    <w:rsid w:val="0084277A"/>
    <w:rsid w:val="00845FDE"/>
    <w:rsid w:val="0085429F"/>
    <w:rsid w:val="0086608F"/>
    <w:rsid w:val="008701D8"/>
    <w:rsid w:val="00873138"/>
    <w:rsid w:val="0087329B"/>
    <w:rsid w:val="00877792"/>
    <w:rsid w:val="0088145A"/>
    <w:rsid w:val="00884B99"/>
    <w:rsid w:val="008868DB"/>
    <w:rsid w:val="008906AB"/>
    <w:rsid w:val="00895BB7"/>
    <w:rsid w:val="00896226"/>
    <w:rsid w:val="008A43D6"/>
    <w:rsid w:val="008A7AE0"/>
    <w:rsid w:val="008B0993"/>
    <w:rsid w:val="008B64D4"/>
    <w:rsid w:val="008C216F"/>
    <w:rsid w:val="008C2E87"/>
    <w:rsid w:val="008D1F7F"/>
    <w:rsid w:val="008D22DE"/>
    <w:rsid w:val="008E338B"/>
    <w:rsid w:val="008F30D8"/>
    <w:rsid w:val="008F3717"/>
    <w:rsid w:val="008F4268"/>
    <w:rsid w:val="008F5EA4"/>
    <w:rsid w:val="008F6278"/>
    <w:rsid w:val="009019E0"/>
    <w:rsid w:val="00902887"/>
    <w:rsid w:val="0090453E"/>
    <w:rsid w:val="009062B4"/>
    <w:rsid w:val="00907772"/>
    <w:rsid w:val="0091006A"/>
    <w:rsid w:val="00911F86"/>
    <w:rsid w:val="00912CBE"/>
    <w:rsid w:val="00920BD7"/>
    <w:rsid w:val="0092265E"/>
    <w:rsid w:val="0092574E"/>
    <w:rsid w:val="009273F1"/>
    <w:rsid w:val="0093012D"/>
    <w:rsid w:val="00934C41"/>
    <w:rsid w:val="00936271"/>
    <w:rsid w:val="00936C2C"/>
    <w:rsid w:val="009404DA"/>
    <w:rsid w:val="00941F7F"/>
    <w:rsid w:val="00942D8A"/>
    <w:rsid w:val="0094367B"/>
    <w:rsid w:val="00951FAC"/>
    <w:rsid w:val="00956ABB"/>
    <w:rsid w:val="00963008"/>
    <w:rsid w:val="00963A23"/>
    <w:rsid w:val="00966404"/>
    <w:rsid w:val="00967B86"/>
    <w:rsid w:val="00967BE0"/>
    <w:rsid w:val="00971C03"/>
    <w:rsid w:val="00972629"/>
    <w:rsid w:val="00973F4D"/>
    <w:rsid w:val="00974864"/>
    <w:rsid w:val="00974C4E"/>
    <w:rsid w:val="00981AB9"/>
    <w:rsid w:val="00982DEB"/>
    <w:rsid w:val="00983FA7"/>
    <w:rsid w:val="009920EB"/>
    <w:rsid w:val="00993FB6"/>
    <w:rsid w:val="00997796"/>
    <w:rsid w:val="009A0FBE"/>
    <w:rsid w:val="009A17D9"/>
    <w:rsid w:val="009B170F"/>
    <w:rsid w:val="009B331D"/>
    <w:rsid w:val="009B690F"/>
    <w:rsid w:val="009B740C"/>
    <w:rsid w:val="009C05BA"/>
    <w:rsid w:val="009C4FB8"/>
    <w:rsid w:val="009D1C52"/>
    <w:rsid w:val="009D2D59"/>
    <w:rsid w:val="009D3FFC"/>
    <w:rsid w:val="009E03B1"/>
    <w:rsid w:val="009E4732"/>
    <w:rsid w:val="009E532B"/>
    <w:rsid w:val="009F220D"/>
    <w:rsid w:val="009F5680"/>
    <w:rsid w:val="009F6049"/>
    <w:rsid w:val="009F6D6C"/>
    <w:rsid w:val="009F7358"/>
    <w:rsid w:val="00A03B17"/>
    <w:rsid w:val="00A04107"/>
    <w:rsid w:val="00A06B23"/>
    <w:rsid w:val="00A10F15"/>
    <w:rsid w:val="00A14A6A"/>
    <w:rsid w:val="00A169AD"/>
    <w:rsid w:val="00A26B48"/>
    <w:rsid w:val="00A30134"/>
    <w:rsid w:val="00A31D45"/>
    <w:rsid w:val="00A401BD"/>
    <w:rsid w:val="00A402F3"/>
    <w:rsid w:val="00A4289C"/>
    <w:rsid w:val="00A43011"/>
    <w:rsid w:val="00A435D0"/>
    <w:rsid w:val="00A45749"/>
    <w:rsid w:val="00A55C70"/>
    <w:rsid w:val="00A56B8F"/>
    <w:rsid w:val="00A57050"/>
    <w:rsid w:val="00A573AC"/>
    <w:rsid w:val="00A608BC"/>
    <w:rsid w:val="00A6110C"/>
    <w:rsid w:val="00A71985"/>
    <w:rsid w:val="00A74DC7"/>
    <w:rsid w:val="00A757E8"/>
    <w:rsid w:val="00A75C56"/>
    <w:rsid w:val="00A775FF"/>
    <w:rsid w:val="00A801D5"/>
    <w:rsid w:val="00A81181"/>
    <w:rsid w:val="00A84572"/>
    <w:rsid w:val="00A84DCC"/>
    <w:rsid w:val="00A8681A"/>
    <w:rsid w:val="00A94BE6"/>
    <w:rsid w:val="00A9610C"/>
    <w:rsid w:val="00AA42F8"/>
    <w:rsid w:val="00AA678E"/>
    <w:rsid w:val="00AB5D63"/>
    <w:rsid w:val="00AC5D96"/>
    <w:rsid w:val="00AD3972"/>
    <w:rsid w:val="00AD3DA5"/>
    <w:rsid w:val="00AD4351"/>
    <w:rsid w:val="00AE1944"/>
    <w:rsid w:val="00AE2513"/>
    <w:rsid w:val="00AE2D19"/>
    <w:rsid w:val="00AF025F"/>
    <w:rsid w:val="00AF218E"/>
    <w:rsid w:val="00AF36B7"/>
    <w:rsid w:val="00AF3C3C"/>
    <w:rsid w:val="00AF46CC"/>
    <w:rsid w:val="00AF48E3"/>
    <w:rsid w:val="00AF4D93"/>
    <w:rsid w:val="00B02B2B"/>
    <w:rsid w:val="00B0304C"/>
    <w:rsid w:val="00B0395F"/>
    <w:rsid w:val="00B05246"/>
    <w:rsid w:val="00B052F8"/>
    <w:rsid w:val="00B06D6B"/>
    <w:rsid w:val="00B23006"/>
    <w:rsid w:val="00B235F8"/>
    <w:rsid w:val="00B24F4B"/>
    <w:rsid w:val="00B3214C"/>
    <w:rsid w:val="00B3379A"/>
    <w:rsid w:val="00B34E6E"/>
    <w:rsid w:val="00B3554A"/>
    <w:rsid w:val="00B403DD"/>
    <w:rsid w:val="00B42CBE"/>
    <w:rsid w:val="00B439E4"/>
    <w:rsid w:val="00B448FC"/>
    <w:rsid w:val="00B46F6E"/>
    <w:rsid w:val="00B51F12"/>
    <w:rsid w:val="00B55F51"/>
    <w:rsid w:val="00B5680D"/>
    <w:rsid w:val="00B56EFB"/>
    <w:rsid w:val="00B57E13"/>
    <w:rsid w:val="00B628D1"/>
    <w:rsid w:val="00B64941"/>
    <w:rsid w:val="00B64968"/>
    <w:rsid w:val="00B71DCF"/>
    <w:rsid w:val="00B73380"/>
    <w:rsid w:val="00B75904"/>
    <w:rsid w:val="00B75FA9"/>
    <w:rsid w:val="00B805E9"/>
    <w:rsid w:val="00B81D3E"/>
    <w:rsid w:val="00B8325D"/>
    <w:rsid w:val="00B85DCD"/>
    <w:rsid w:val="00B8796B"/>
    <w:rsid w:val="00B90DFB"/>
    <w:rsid w:val="00B91169"/>
    <w:rsid w:val="00B9242D"/>
    <w:rsid w:val="00B942D9"/>
    <w:rsid w:val="00BA1D30"/>
    <w:rsid w:val="00BA39D9"/>
    <w:rsid w:val="00BA7E8D"/>
    <w:rsid w:val="00BB07B8"/>
    <w:rsid w:val="00BB0D7C"/>
    <w:rsid w:val="00BB5059"/>
    <w:rsid w:val="00BB5F6C"/>
    <w:rsid w:val="00BC3F38"/>
    <w:rsid w:val="00BD1008"/>
    <w:rsid w:val="00BD6436"/>
    <w:rsid w:val="00BE0800"/>
    <w:rsid w:val="00BE2776"/>
    <w:rsid w:val="00BE4404"/>
    <w:rsid w:val="00BF0EF7"/>
    <w:rsid w:val="00BF668B"/>
    <w:rsid w:val="00BF671E"/>
    <w:rsid w:val="00BF7948"/>
    <w:rsid w:val="00C01D7E"/>
    <w:rsid w:val="00C0321B"/>
    <w:rsid w:val="00C0382C"/>
    <w:rsid w:val="00C04199"/>
    <w:rsid w:val="00C04F69"/>
    <w:rsid w:val="00C062BA"/>
    <w:rsid w:val="00C067BE"/>
    <w:rsid w:val="00C119EC"/>
    <w:rsid w:val="00C14F39"/>
    <w:rsid w:val="00C1560B"/>
    <w:rsid w:val="00C15655"/>
    <w:rsid w:val="00C302CF"/>
    <w:rsid w:val="00C35FE5"/>
    <w:rsid w:val="00C36F05"/>
    <w:rsid w:val="00C4507D"/>
    <w:rsid w:val="00C461CB"/>
    <w:rsid w:val="00C52A82"/>
    <w:rsid w:val="00C54D0B"/>
    <w:rsid w:val="00C62875"/>
    <w:rsid w:val="00C63C9C"/>
    <w:rsid w:val="00C81482"/>
    <w:rsid w:val="00C81527"/>
    <w:rsid w:val="00C83773"/>
    <w:rsid w:val="00C85270"/>
    <w:rsid w:val="00C92A01"/>
    <w:rsid w:val="00CA3B20"/>
    <w:rsid w:val="00CA40D5"/>
    <w:rsid w:val="00CA4A48"/>
    <w:rsid w:val="00CA78DF"/>
    <w:rsid w:val="00CC0605"/>
    <w:rsid w:val="00CC5866"/>
    <w:rsid w:val="00CC68D4"/>
    <w:rsid w:val="00CC6945"/>
    <w:rsid w:val="00CC6CE0"/>
    <w:rsid w:val="00CD3649"/>
    <w:rsid w:val="00CD3B35"/>
    <w:rsid w:val="00CD55A8"/>
    <w:rsid w:val="00CE087C"/>
    <w:rsid w:val="00CE2C32"/>
    <w:rsid w:val="00CE5D5B"/>
    <w:rsid w:val="00CF0608"/>
    <w:rsid w:val="00CF4642"/>
    <w:rsid w:val="00CF657D"/>
    <w:rsid w:val="00CF71E8"/>
    <w:rsid w:val="00D02AE9"/>
    <w:rsid w:val="00D04118"/>
    <w:rsid w:val="00D13A50"/>
    <w:rsid w:val="00D13F92"/>
    <w:rsid w:val="00D1460F"/>
    <w:rsid w:val="00D1599B"/>
    <w:rsid w:val="00D177BA"/>
    <w:rsid w:val="00D20F10"/>
    <w:rsid w:val="00D23AE3"/>
    <w:rsid w:val="00D31960"/>
    <w:rsid w:val="00D31D7F"/>
    <w:rsid w:val="00D31F7B"/>
    <w:rsid w:val="00D34190"/>
    <w:rsid w:val="00D34D4A"/>
    <w:rsid w:val="00D47049"/>
    <w:rsid w:val="00D47091"/>
    <w:rsid w:val="00D53830"/>
    <w:rsid w:val="00D54080"/>
    <w:rsid w:val="00D542AD"/>
    <w:rsid w:val="00D572A8"/>
    <w:rsid w:val="00D60116"/>
    <w:rsid w:val="00D60366"/>
    <w:rsid w:val="00D614B2"/>
    <w:rsid w:val="00D61D2A"/>
    <w:rsid w:val="00D626DF"/>
    <w:rsid w:val="00D7063C"/>
    <w:rsid w:val="00D70799"/>
    <w:rsid w:val="00D73A15"/>
    <w:rsid w:val="00D762B2"/>
    <w:rsid w:val="00D83692"/>
    <w:rsid w:val="00D84297"/>
    <w:rsid w:val="00D84988"/>
    <w:rsid w:val="00D8531E"/>
    <w:rsid w:val="00D87157"/>
    <w:rsid w:val="00D95698"/>
    <w:rsid w:val="00DA39C1"/>
    <w:rsid w:val="00DA3D4F"/>
    <w:rsid w:val="00DA4759"/>
    <w:rsid w:val="00DA65B7"/>
    <w:rsid w:val="00DA6823"/>
    <w:rsid w:val="00DB034B"/>
    <w:rsid w:val="00DB2157"/>
    <w:rsid w:val="00DB5C10"/>
    <w:rsid w:val="00DB64A6"/>
    <w:rsid w:val="00DB6FCA"/>
    <w:rsid w:val="00DC0208"/>
    <w:rsid w:val="00DC3555"/>
    <w:rsid w:val="00DC3719"/>
    <w:rsid w:val="00DC3CD2"/>
    <w:rsid w:val="00DC688D"/>
    <w:rsid w:val="00DD2BC9"/>
    <w:rsid w:val="00DD5531"/>
    <w:rsid w:val="00DD6440"/>
    <w:rsid w:val="00DD75BC"/>
    <w:rsid w:val="00DE0690"/>
    <w:rsid w:val="00DE3859"/>
    <w:rsid w:val="00DE3D34"/>
    <w:rsid w:val="00DF1DE1"/>
    <w:rsid w:val="00DF2A44"/>
    <w:rsid w:val="00DF50D6"/>
    <w:rsid w:val="00E019AC"/>
    <w:rsid w:val="00E066ED"/>
    <w:rsid w:val="00E070D2"/>
    <w:rsid w:val="00E1114D"/>
    <w:rsid w:val="00E121AE"/>
    <w:rsid w:val="00E12D42"/>
    <w:rsid w:val="00E13FEA"/>
    <w:rsid w:val="00E14ECD"/>
    <w:rsid w:val="00E161F6"/>
    <w:rsid w:val="00E2112F"/>
    <w:rsid w:val="00E22468"/>
    <w:rsid w:val="00E22AD0"/>
    <w:rsid w:val="00E2611C"/>
    <w:rsid w:val="00E26C3E"/>
    <w:rsid w:val="00E27662"/>
    <w:rsid w:val="00E30D51"/>
    <w:rsid w:val="00E30DEC"/>
    <w:rsid w:val="00E369CD"/>
    <w:rsid w:val="00E37D85"/>
    <w:rsid w:val="00E401A7"/>
    <w:rsid w:val="00E43B04"/>
    <w:rsid w:val="00E4434E"/>
    <w:rsid w:val="00E443B6"/>
    <w:rsid w:val="00E50727"/>
    <w:rsid w:val="00E53073"/>
    <w:rsid w:val="00E608D0"/>
    <w:rsid w:val="00E62297"/>
    <w:rsid w:val="00E62F98"/>
    <w:rsid w:val="00E64739"/>
    <w:rsid w:val="00E65E56"/>
    <w:rsid w:val="00E66463"/>
    <w:rsid w:val="00E668B3"/>
    <w:rsid w:val="00E67DDF"/>
    <w:rsid w:val="00E70FEB"/>
    <w:rsid w:val="00E710FD"/>
    <w:rsid w:val="00E72A8D"/>
    <w:rsid w:val="00E75238"/>
    <w:rsid w:val="00E778D3"/>
    <w:rsid w:val="00E83805"/>
    <w:rsid w:val="00E85CE0"/>
    <w:rsid w:val="00E91594"/>
    <w:rsid w:val="00E92785"/>
    <w:rsid w:val="00E95115"/>
    <w:rsid w:val="00EA202D"/>
    <w:rsid w:val="00EA2D5C"/>
    <w:rsid w:val="00EA4162"/>
    <w:rsid w:val="00EA703E"/>
    <w:rsid w:val="00EB14BD"/>
    <w:rsid w:val="00EB7EBC"/>
    <w:rsid w:val="00EC1DCD"/>
    <w:rsid w:val="00EC40AD"/>
    <w:rsid w:val="00EC62C1"/>
    <w:rsid w:val="00EC7B49"/>
    <w:rsid w:val="00ED3141"/>
    <w:rsid w:val="00ED3226"/>
    <w:rsid w:val="00ED65E2"/>
    <w:rsid w:val="00EE0AA3"/>
    <w:rsid w:val="00EE6F0E"/>
    <w:rsid w:val="00F03466"/>
    <w:rsid w:val="00F046E6"/>
    <w:rsid w:val="00F051F1"/>
    <w:rsid w:val="00F14332"/>
    <w:rsid w:val="00F25922"/>
    <w:rsid w:val="00F31EBD"/>
    <w:rsid w:val="00F33093"/>
    <w:rsid w:val="00F363C5"/>
    <w:rsid w:val="00F36909"/>
    <w:rsid w:val="00F36F29"/>
    <w:rsid w:val="00F377E3"/>
    <w:rsid w:val="00F379CC"/>
    <w:rsid w:val="00F41AB5"/>
    <w:rsid w:val="00F47724"/>
    <w:rsid w:val="00F47894"/>
    <w:rsid w:val="00F51BAF"/>
    <w:rsid w:val="00F52A78"/>
    <w:rsid w:val="00F54058"/>
    <w:rsid w:val="00F55627"/>
    <w:rsid w:val="00F5711B"/>
    <w:rsid w:val="00F610FD"/>
    <w:rsid w:val="00F614EC"/>
    <w:rsid w:val="00F61D09"/>
    <w:rsid w:val="00F64720"/>
    <w:rsid w:val="00F66A88"/>
    <w:rsid w:val="00F71410"/>
    <w:rsid w:val="00F7151E"/>
    <w:rsid w:val="00F72A99"/>
    <w:rsid w:val="00F81178"/>
    <w:rsid w:val="00F82F5D"/>
    <w:rsid w:val="00F83B3E"/>
    <w:rsid w:val="00F84F72"/>
    <w:rsid w:val="00F8762C"/>
    <w:rsid w:val="00F90C3A"/>
    <w:rsid w:val="00F92DED"/>
    <w:rsid w:val="00F93FBE"/>
    <w:rsid w:val="00F94826"/>
    <w:rsid w:val="00F95558"/>
    <w:rsid w:val="00F958F3"/>
    <w:rsid w:val="00F9780B"/>
    <w:rsid w:val="00F97C6E"/>
    <w:rsid w:val="00FA6F3F"/>
    <w:rsid w:val="00FB16AD"/>
    <w:rsid w:val="00FB6941"/>
    <w:rsid w:val="00FB7CDF"/>
    <w:rsid w:val="00FC070B"/>
    <w:rsid w:val="00FC0A2B"/>
    <w:rsid w:val="00FC1331"/>
    <w:rsid w:val="00FC294A"/>
    <w:rsid w:val="00FD02CF"/>
    <w:rsid w:val="00FD222D"/>
    <w:rsid w:val="00FE1E6D"/>
    <w:rsid w:val="00FE4749"/>
    <w:rsid w:val="00FF5200"/>
    <w:rsid w:val="00FF75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C749E"/>
  <w15:docId w15:val="{359380FC-7262-4B0E-9A9B-E2EDDDC58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lang w:val="en-GB"/>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CommentReference">
    <w:name w:val="annotation reference"/>
    <w:basedOn w:val="DefaultParagraphFont"/>
    <w:uiPriority w:val="99"/>
    <w:semiHidden/>
    <w:unhideWhenUsed/>
    <w:rsid w:val="0027237C"/>
    <w:rPr>
      <w:sz w:val="16"/>
      <w:szCs w:val="16"/>
    </w:rPr>
  </w:style>
  <w:style w:type="paragraph" w:styleId="CommentText">
    <w:name w:val="annotation text"/>
    <w:basedOn w:val="Normal"/>
    <w:link w:val="CommentTextChar"/>
    <w:uiPriority w:val="99"/>
    <w:unhideWhenUsed/>
    <w:rsid w:val="0027237C"/>
    <w:rPr>
      <w:sz w:val="20"/>
      <w:szCs w:val="20"/>
    </w:rPr>
  </w:style>
  <w:style w:type="character" w:customStyle="1" w:styleId="CommentTextChar">
    <w:name w:val="Comment Text Char"/>
    <w:basedOn w:val="DefaultParagraphFont"/>
    <w:link w:val="CommentText"/>
    <w:uiPriority w:val="99"/>
    <w:rsid w:val="0027237C"/>
  </w:style>
  <w:style w:type="paragraph" w:styleId="CommentSubject">
    <w:name w:val="annotation subject"/>
    <w:basedOn w:val="CommentText"/>
    <w:next w:val="CommentText"/>
    <w:link w:val="CommentSubjectChar"/>
    <w:uiPriority w:val="99"/>
    <w:semiHidden/>
    <w:unhideWhenUsed/>
    <w:rsid w:val="0027237C"/>
    <w:rPr>
      <w:b/>
      <w:bCs/>
    </w:rPr>
  </w:style>
  <w:style w:type="character" w:customStyle="1" w:styleId="CommentSubjectChar">
    <w:name w:val="Comment Subject Char"/>
    <w:basedOn w:val="CommentTextChar"/>
    <w:link w:val="CommentSubject"/>
    <w:uiPriority w:val="99"/>
    <w:semiHidden/>
    <w:rsid w:val="0027237C"/>
    <w:rPr>
      <w:b/>
      <w:bCs/>
    </w:rPr>
  </w:style>
  <w:style w:type="character" w:styleId="Hyperlink">
    <w:name w:val="Hyperlink"/>
    <w:basedOn w:val="DefaultParagraphFont"/>
    <w:uiPriority w:val="99"/>
    <w:unhideWhenUsed/>
    <w:rsid w:val="00DC3719"/>
    <w:rPr>
      <w:color w:val="0000FF" w:themeColor="hyperlink"/>
      <w:u w:val="single"/>
    </w:rPr>
  </w:style>
  <w:style w:type="character" w:styleId="FollowedHyperlink">
    <w:name w:val="FollowedHyperlink"/>
    <w:basedOn w:val="DefaultParagraphFont"/>
    <w:uiPriority w:val="99"/>
    <w:semiHidden/>
    <w:unhideWhenUsed/>
    <w:rsid w:val="00DC3719"/>
    <w:rPr>
      <w:color w:val="800080" w:themeColor="followedHyperlink"/>
      <w:u w:val="single"/>
    </w:rPr>
  </w:style>
  <w:style w:type="character" w:styleId="UnresolvedMention">
    <w:name w:val="Unresolved Mention"/>
    <w:basedOn w:val="DefaultParagraphFont"/>
    <w:uiPriority w:val="99"/>
    <w:semiHidden/>
    <w:unhideWhenUsed/>
    <w:rsid w:val="00DB6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strategic-total-factsheet/" TargetMode="External"/><Relationship Id="rId21" Type="http://schemas.openxmlformats.org/officeDocument/2006/relationships/hyperlink" Target="https://www.cipd.org/globalassets/media/knowledge/knowledge-hub/reports/reward-management-survey-2022_tcm18-108776.pdf" TargetMode="External"/><Relationship Id="rId42" Type="http://schemas.openxmlformats.org/officeDocument/2006/relationships/hyperlink" Target="https://doi.org/10.1186/s12913-023-10101-w" TargetMode="External"/><Relationship Id="rId47" Type="http://schemas.openxmlformats.org/officeDocument/2006/relationships/hyperlink" Target="https://www.forbes.com/advisor/business/what-is-stakeholder-analysis/" TargetMode="External"/><Relationship Id="rId63" Type="http://schemas.openxmlformats.org/officeDocument/2006/relationships/hyperlink" Target="https://www.nuffieldtrust.org.uk/sites/default/files/2021-09/workforce-research-summary-final.pdf" TargetMode="External"/><Relationship Id="rId68" Type="http://schemas.openxmlformats.org/officeDocument/2006/relationships/hyperlink" Target="https://ijrti.org/papers/IJRTI2305031.pdf" TargetMode="External"/><Relationship Id="rId16" Type="http://schemas.openxmlformats.org/officeDocument/2006/relationships/hyperlink" Target="https://www.careengland.org.uk/98-percent-of-care-homes-seeing-rapid-cost-increases/" TargetMode="External"/><Relationship Id="rId11" Type="http://schemas.openxmlformats.org/officeDocument/2006/relationships/hyperlink" Target="https://www.employment-studies.co.uk/system/files/resources/files/517_Strategic-Human-Resource-Management-Back-to-the-future-IES-CIPD-2019.pdf" TargetMode="External"/><Relationship Id="rId24" Type="http://schemas.openxmlformats.org/officeDocument/2006/relationships/hyperlink" Target="https://www.cipd.org/en/knowledge/factsheets/strategic-hrm-factsheet/" TargetMode="External"/><Relationship Id="rId32" Type="http://schemas.openxmlformats.org/officeDocument/2006/relationships/hyperlink" Target="https://www.change-management-coach.com/kubler-ross.html" TargetMode="External"/><Relationship Id="rId37" Type="http://schemas.openxmlformats.org/officeDocument/2006/relationships/hyperlink" Target="https://wounds-uk.com/wp-content/uploads/2023/06/WUK_2023_19_2_xx_Ellis-team.pdf" TargetMode="External"/><Relationship Id="rId40" Type="http://schemas.openxmlformats.org/officeDocument/2006/relationships/hyperlink" Target="https://doi.org/10.1177/1609406917750781" TargetMode="External"/><Relationship Id="rId45" Type="http://schemas.openxmlformats.org/officeDocument/2006/relationships/hyperlink" Target="https://hbr.org/2021/06/how-to-successfully-scale-a-flat-organization" TargetMode="External"/><Relationship Id="rId53" Type="http://schemas.openxmlformats.org/officeDocument/2006/relationships/hyperlink" Target="https://doi.org/10.1080/00224545.1939.9713366" TargetMode="External"/><Relationship Id="rId58" Type="http://schemas.openxmlformats.org/officeDocument/2006/relationships/hyperlink" Target="https://doi.org/10.9790/487x-2610160114" TargetMode="External"/><Relationship Id="rId66" Type="http://schemas.openxmlformats.org/officeDocument/2006/relationships/hyperlink" Target="https://www.economicsobservatory.com/how-is-the-cost-of-living-crisis-affecting-provision-of-social-care" TargetMode="External"/><Relationship Id="rId74" Type="http://schemas.openxmlformats.org/officeDocument/2006/relationships/hyperlink" Target="https://doi.org/10.26710/reads.v5i4.901" TargetMode="External"/><Relationship Id="rId5" Type="http://schemas.openxmlformats.org/officeDocument/2006/relationships/image" Target="media/image1.png"/><Relationship Id="rId61" Type="http://schemas.openxmlformats.org/officeDocument/2006/relationships/hyperlink" Target="https://www.peoplemanagement.co.uk/article/1889038/why-workplace-culture-driving-sickness-absence" TargetMode="External"/><Relationship Id="rId19" Type="http://schemas.openxmlformats.org/officeDocument/2006/relationships/hyperlink" Target="https://doi.org/10.3390/healthcare12070773" TargetMode="External"/><Relationship Id="rId14" Type="http://schemas.openxmlformats.org/officeDocument/2006/relationships/hyperlink" Target="https://www.carehome.co.uk/advice/care-home-stats-number-of-settings-population-workforce" TargetMode="External"/><Relationship Id="rId22" Type="http://schemas.openxmlformats.org/officeDocument/2006/relationships/hyperlink" Target="https://www.cipd.org/globalassets/media/knowledge/knowledge-hub/reports/2023-pdfs/8436-health-and-wellbeing-report-2023.pdf" TargetMode="External"/><Relationship Id="rId27" Type="http://schemas.openxmlformats.org/officeDocument/2006/relationships/hyperlink" Target="https://www.cipd.org/globalassets/media/comms/the-people-profession/profession-map-pdfs/full-standards-download-a4-updaterefreshnov2025.pdf" TargetMode="External"/><Relationship Id="rId30" Type="http://schemas.openxmlformats.org/officeDocument/2006/relationships/hyperlink" Target="https://www.cipd.org/uk/knowledge/factsheets/turnover-retention-factsheet/" TargetMode="External"/><Relationship Id="rId35" Type="http://schemas.openxmlformats.org/officeDocument/2006/relationships/hyperlink" Target="https://www.forbes.com/councils/forbeshumanresourcescouncil/2025/03/05/scaling-flat-when-to-bend-the-rules-of-flat-hierarchies/" TargetMode="External"/><Relationship Id="rId43" Type="http://schemas.openxmlformats.org/officeDocument/2006/relationships/hyperlink" Target="https://doi.org/10.1186/s12913-024-11879-z" TargetMode="External"/><Relationship Id="rId48" Type="http://schemas.openxmlformats.org/officeDocument/2006/relationships/hyperlink" Target="https://doi.org/10.3389/fpsyg.2021.801073" TargetMode="External"/><Relationship Id="rId56" Type="http://schemas.openxmlformats.org/officeDocument/2006/relationships/hyperlink" Target="https://doi.org/10.37676/ekombis.v13i2.7123" TargetMode="External"/><Relationship Id="rId64" Type="http://schemas.openxmlformats.org/officeDocument/2006/relationships/hyperlink" Target="https://alexispress.us/wp-content/uploads/2022/07/Organization-Change-and-Effectiveness.pdf" TargetMode="External"/><Relationship Id="rId69" Type="http://schemas.openxmlformats.org/officeDocument/2006/relationships/hyperlink" Target="https://doi.org/10.3390/ijerph20043407" TargetMode="External"/><Relationship Id="rId77"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hyperlink" Target="https://doi.org/10.1007/s12144-022-03070-6" TargetMode="External"/><Relationship Id="rId72" Type="http://schemas.openxmlformats.org/officeDocument/2006/relationships/hyperlink" Target="https://hr.vqsolutions.co.uk/rational-approach-strategy-formulation-people-management-customer-needs" TargetMode="External"/><Relationship Id="rId3" Type="http://schemas.openxmlformats.org/officeDocument/2006/relationships/settings" Target="settings.xml"/><Relationship Id="rId12" Type="http://schemas.openxmlformats.org/officeDocument/2006/relationships/hyperlink" Target="https://doi.org/10.1016/j.ijmedinf.2022.104824" TargetMode="External"/><Relationship Id="rId17" Type="http://schemas.openxmlformats.org/officeDocument/2006/relationships/hyperlink" Target="https://www.researchgate.net/profile/Adolfo-Carreno/publication/385621731_Building_a_Continuous_Feedback_Loop_for_Real-Time_Change_Adaptation_Best_Practices_and_Tools/links/672cd61b2326b47637cf80cc/Building-a-Continuous-Feedback-Loop-for-Real-Time-Change-Adaptation-Best-Practices-and-Tools.pdf" TargetMode="External"/><Relationship Id="rId25" Type="http://schemas.openxmlformats.org/officeDocument/2006/relationships/hyperlink" Target="https://www.cipd.org/uk/knowledge/factsheets/voice-factsheet/" TargetMode="External"/><Relationship Id="rId33" Type="http://schemas.openxmlformats.org/officeDocument/2006/relationships/hyperlink" Target="https://www.cqc.org.uk/publications/major-report/state-care/2022-2023/workforce" TargetMode="External"/><Relationship Id="rId38" Type="http://schemas.openxmlformats.org/officeDocument/2006/relationships/hyperlink" Target="https://wounds-uk.com/journal-articles/managing-change-the-lewin-model-2-changing/" TargetMode="External"/><Relationship Id="rId46" Type="http://schemas.openxmlformats.org/officeDocument/2006/relationships/hyperlink" Target="https://healthinnovationnetwork.com/wp-content/uploads/2023/05/Evaluation-of-Remote-Monitoring-in-Care-Homes-across-London.pdf" TargetMode="External"/><Relationship Id="rId59" Type="http://schemas.openxmlformats.org/officeDocument/2006/relationships/hyperlink" Target="https://doi.org/10.3390/bs13060493" TargetMode="External"/><Relationship Id="rId67" Type="http://schemas.openxmlformats.org/officeDocument/2006/relationships/hyperlink" Target="https://doi.org/10.1111/peps.12572" TargetMode="External"/><Relationship Id="rId20" Type="http://schemas.openxmlformats.org/officeDocument/2006/relationships/hyperlink" Target="https://www.cipd.org/globalassets/media/knowledge/knowledge-hub/evidence-reviews/employee-engagement-discussion-report_tcm18-89598.pdf" TargetMode="External"/><Relationship Id="rId41" Type="http://schemas.openxmlformats.org/officeDocument/2006/relationships/hyperlink" Target="https://www.forbes.com/councils/forbeshumanresourcescouncil/2024/08/29/20-strategies-to-use-assessments-in-your-hiring-processes/" TargetMode="External"/><Relationship Id="rId54" Type="http://schemas.openxmlformats.org/officeDocument/2006/relationships/hyperlink" Target="https://doi.org/10.5964/ejop.3755" TargetMode="External"/><Relationship Id="rId62" Type="http://schemas.openxmlformats.org/officeDocument/2006/relationships/hyperlink" Target="https://www.ons.gov.uk/visualisations/nesscontent/dvc325/small%20multiple%20maps/wrapper.html" TargetMode="External"/><Relationship Id="rId70" Type="http://schemas.openxmlformats.org/officeDocument/2006/relationships/hyperlink" Target="https://www.health.org.uk/reports-and-analysis/analysis/lower-paid-nhs-and-social-care-staff-turnover" TargetMode="External"/><Relationship Id="rId75" Type="http://schemas.openxmlformats.org/officeDocument/2006/relationships/hyperlink" Target="https://research.senedd.wales/research-articles/health-and-social-care-face-the-cost-of-operating-challenge/" TargetMode="Externa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hyperlink" Target="https://doi.org/10.3390/ijerph18041903" TargetMode="External"/><Relationship Id="rId23" Type="http://schemas.openxmlformats.org/officeDocument/2006/relationships/hyperlink" Target="https://www.cipd.org/globalassets/media/knowledge/knowledge-hub/reports/2024-pdfs/8662-resource-and-talent-planning-2024-report-web.pdf" TargetMode="External"/><Relationship Id="rId28" Type="http://schemas.openxmlformats.org/officeDocument/2006/relationships/hyperlink" Target="https://www.cipd.org/uk/knowledge/factsheets/well-being-factsheet/" TargetMode="External"/><Relationship Id="rId36" Type="http://schemas.openxmlformats.org/officeDocument/2006/relationships/hyperlink" Target="https://wounds-uk.com/wp-content/uploads/2023/02/f44de9bddbe689051283c3e72681d92b.pdf" TargetMode="External"/><Relationship Id="rId49" Type="http://schemas.openxmlformats.org/officeDocument/2006/relationships/hyperlink" Target="https://doi.org/10.5195/palrap.2017.149" TargetMode="External"/><Relationship Id="rId57" Type="http://schemas.openxmlformats.org/officeDocument/2006/relationships/hyperlink" Target="https://psycnet.apa.org/doi/10.1037/h0054346" TargetMode="External"/><Relationship Id="rId10" Type="http://schemas.openxmlformats.org/officeDocument/2006/relationships/hyperlink" Target="https://www.linkedin.com/pulse/strategic-importance-vertical-horizontal-alignment-hr-arimanithaya-bzs4c/" TargetMode="External"/><Relationship Id="rId31" Type="http://schemas.openxmlformats.org/officeDocument/2006/relationships/hyperlink" Target="https://www.clearpointstrategy.com/blog/ansoff-matrix-guide" TargetMode="External"/><Relationship Id="rId44" Type="http://schemas.openxmlformats.org/officeDocument/2006/relationships/hyperlink" Target="https://doi.org/10.1016/j.ijproman.2022.03.004" TargetMode="External"/><Relationship Id="rId52" Type="http://schemas.openxmlformats.org/officeDocument/2006/relationships/hyperlink" Target="https://www.ekrfoundation.org/5-stages-of-grief/change-curve/" TargetMode="External"/><Relationship Id="rId60" Type="http://schemas.openxmlformats.org/officeDocument/2006/relationships/hyperlink" Target="https://doi.org/10.1093/ageing/afaa227" TargetMode="External"/><Relationship Id="rId65" Type="http://schemas.openxmlformats.org/officeDocument/2006/relationships/hyperlink" Target="https://doi.org/10.1016/j.sbspro.2012.04.060" TargetMode="External"/><Relationship Id="rId73" Type="http://schemas.openxmlformats.org/officeDocument/2006/relationships/hyperlink" Target="https://www.peoplehr.com/en-gb/resources/blog/what-is-the-employee-lifecycle/"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36/bmjopen-2017-019189" TargetMode="External"/><Relationship Id="rId13" Type="http://schemas.openxmlformats.org/officeDocument/2006/relationships/hyperlink" Target="https://www.breathehr.com/en-gb/blog/topic/company-culture/what-is-cultural-fit-and-why-is-it-important" TargetMode="External"/><Relationship Id="rId18" Type="http://schemas.openxmlformats.org/officeDocument/2006/relationships/hyperlink" Target="https://doi.org/10.1016/j.hrmr.2023.100984" TargetMode="External"/><Relationship Id="rId39" Type="http://schemas.openxmlformats.org/officeDocument/2006/relationships/hyperlink" Target="https://doi.org/10.47176/mjiri.35.117" TargetMode="External"/><Relationship Id="rId34" Type="http://schemas.openxmlformats.org/officeDocument/2006/relationships/hyperlink" Target="https://stratfordjournalpublishers.org/journals/index.php/journal-of-strategic-management/article/view/229" TargetMode="External"/><Relationship Id="rId50" Type="http://schemas.openxmlformats.org/officeDocument/2006/relationships/hyperlink" Target="https://doi.org/10.1007/s13520-022-00155-0" TargetMode="External"/><Relationship Id="rId55" Type="http://schemas.openxmlformats.org/officeDocument/2006/relationships/hyperlink" Target="https://www.linkedin.com/pulse/change-management-model-kubler-ross-5-stage-ts-mohamad-nasir-mahmood-z3f5c/" TargetMode="External"/><Relationship Id="rId76" Type="http://schemas.openxmlformats.org/officeDocument/2006/relationships/hyperlink" Target="https://doi.org/10.3389/fsoc.2025.1552672" TargetMode="External"/><Relationship Id="rId7" Type="http://schemas.openxmlformats.org/officeDocument/2006/relationships/image" Target="media/image3.jpeg"/><Relationship Id="rId71" Type="http://schemas.openxmlformats.org/officeDocument/2006/relationships/hyperlink" Target="https://www.abacademies.org/articles/the-role-of-human-resources-in-effective-conflict-resolution-in-the-workplace.pdf" TargetMode="External"/><Relationship Id="rId2" Type="http://schemas.openxmlformats.org/officeDocument/2006/relationships/styles" Target="styles.xml"/><Relationship Id="rId29" Type="http://schemas.openxmlformats.org/officeDocument/2006/relationships/hyperlink" Target="https://www.cipd.org/uk/knowledge/guides/strategic-workforce-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073F3-2D13-4CCE-A57B-6D9771AC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8644</Words>
  <Characters>49275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CIPD Calmere House Draft Questions</vt:lpstr>
    </vt:vector>
  </TitlesOfParts>
  <Company/>
  <LinksUpToDate>false</LinksUpToDate>
  <CharactersWithSpaces>57804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CIPD Calmere House Draft Questions</dc:title>
  <dc:creator>Patterson, Lucy</dc:creator>
  <cp:lastModifiedBy>Patterson, Lucy</cp:lastModifiedBy>
  <cp:revision>77</cp:revision>
  <dcterms:created xsi:type="dcterms:W3CDTF">2025-12-01T09:40:00Z</dcterms:created>
  <dcterms:modified xsi:type="dcterms:W3CDTF">2025-12-01T16:06:00Z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37d4807d-d125-4c06-9155-e7fbf89580d2</vt:lpwstr>
  </property>
</Properties>
</file>