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2669" w:rsidRPr="00692669" w:rsidRDefault="00692669" w:rsidP="00692669">
      <w:pPr>
        <w:spacing w:before="100" w:beforeAutospacing="1" w:after="100" w:afterAutospacing="1"/>
        <w:jc w:val="center"/>
        <w:rPr>
          <w:b/>
          <w:sz w:val="30"/>
          <w:szCs w:val="30"/>
        </w:rPr>
      </w:pPr>
      <w:bookmarkStart w:id="0" w:name="_Hlk61027875"/>
      <w:r w:rsidRPr="00692669">
        <w:rPr>
          <w:b/>
          <w:sz w:val="30"/>
          <w:szCs w:val="30"/>
        </w:rPr>
        <w:t xml:space="preserve">ASSIGNMENT </w:t>
      </w:r>
    </w:p>
    <w:p w:rsidR="00692669" w:rsidRPr="00692669" w:rsidRDefault="00692669" w:rsidP="00692669">
      <w:pPr>
        <w:spacing w:before="100" w:beforeAutospacing="1" w:after="100" w:afterAutospacing="1"/>
        <w:jc w:val="center"/>
        <w:rPr>
          <w:b/>
          <w:sz w:val="30"/>
          <w:szCs w:val="30"/>
        </w:rPr>
      </w:pPr>
    </w:p>
    <w:p w:rsidR="00692669" w:rsidRPr="00692669" w:rsidRDefault="00692669" w:rsidP="00692669">
      <w:pPr>
        <w:spacing w:before="100" w:beforeAutospacing="1" w:after="100" w:afterAutospacing="1"/>
        <w:jc w:val="center"/>
        <w:rPr>
          <w:b/>
          <w:sz w:val="30"/>
          <w:szCs w:val="30"/>
        </w:rPr>
      </w:pPr>
      <w:r w:rsidRPr="00692669">
        <w:rPr>
          <w:b/>
          <w:sz w:val="30"/>
          <w:szCs w:val="30"/>
        </w:rPr>
        <w:t>ON</w:t>
      </w:r>
    </w:p>
    <w:p w:rsidR="00692669" w:rsidRPr="00692669" w:rsidRDefault="00692669" w:rsidP="00692669">
      <w:pPr>
        <w:spacing w:before="100" w:beforeAutospacing="1" w:after="100" w:afterAutospacing="1"/>
        <w:jc w:val="center"/>
        <w:rPr>
          <w:b/>
          <w:sz w:val="30"/>
          <w:szCs w:val="30"/>
        </w:rPr>
      </w:pP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DATABASE SYSTEM</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ACCA7002</w:t>
      </w:r>
    </w:p>
    <w:p w:rsidR="00692669" w:rsidRDefault="00692669" w:rsidP="00692669">
      <w:pPr>
        <w:spacing w:before="100" w:beforeAutospacing="1" w:after="100" w:afterAutospacing="1"/>
        <w:jc w:val="center"/>
        <w:rPr>
          <w:b/>
          <w:sz w:val="30"/>
          <w:szCs w:val="30"/>
        </w:rPr>
      </w:pPr>
    </w:p>
    <w:p w:rsidR="006B4F99" w:rsidRPr="00692669" w:rsidRDefault="006B4F99" w:rsidP="00692669">
      <w:pPr>
        <w:spacing w:before="100" w:beforeAutospacing="1" w:after="100" w:afterAutospacing="1"/>
        <w:jc w:val="center"/>
        <w:rPr>
          <w:b/>
          <w:sz w:val="30"/>
          <w:szCs w:val="30"/>
        </w:rPr>
      </w:pPr>
    </w:p>
    <w:p w:rsidR="00692669" w:rsidRPr="00692669" w:rsidRDefault="00692669" w:rsidP="00692669">
      <w:pPr>
        <w:spacing w:before="100" w:beforeAutospacing="1" w:after="100" w:afterAutospacing="1"/>
        <w:jc w:val="center"/>
        <w:rPr>
          <w:b/>
          <w:sz w:val="30"/>
          <w:szCs w:val="30"/>
        </w:rPr>
      </w:pPr>
      <w:r w:rsidRPr="00692669">
        <w:rPr>
          <w:b/>
          <w:sz w:val="30"/>
          <w:szCs w:val="30"/>
        </w:rPr>
        <w:t>BY</w:t>
      </w:r>
    </w:p>
    <w:p w:rsidR="00692669" w:rsidRDefault="00692669" w:rsidP="00692669">
      <w:pPr>
        <w:spacing w:before="100" w:beforeAutospacing="1" w:after="100" w:afterAutospacing="1"/>
        <w:jc w:val="center"/>
        <w:rPr>
          <w:b/>
          <w:sz w:val="30"/>
          <w:szCs w:val="30"/>
        </w:rPr>
      </w:pPr>
    </w:p>
    <w:p w:rsidR="00D74671" w:rsidRPr="00692669" w:rsidRDefault="00D74671" w:rsidP="00692669">
      <w:pPr>
        <w:spacing w:before="100" w:beforeAutospacing="1" w:after="100" w:afterAutospacing="1"/>
        <w:jc w:val="center"/>
        <w:rPr>
          <w:b/>
          <w:sz w:val="30"/>
          <w:szCs w:val="30"/>
        </w:rPr>
      </w:pPr>
    </w:p>
    <w:p w:rsidR="00692669" w:rsidRDefault="006B4F99" w:rsidP="00692669">
      <w:pPr>
        <w:spacing w:before="100" w:beforeAutospacing="1" w:after="100" w:afterAutospacing="1"/>
        <w:contextualSpacing/>
        <w:jc w:val="center"/>
        <w:rPr>
          <w:b/>
          <w:sz w:val="30"/>
          <w:szCs w:val="30"/>
        </w:rPr>
      </w:pPr>
      <w:r>
        <w:rPr>
          <w:b/>
          <w:sz w:val="30"/>
          <w:szCs w:val="30"/>
        </w:rPr>
        <w:t>YURUI</w:t>
      </w:r>
      <w:r w:rsidR="00692669" w:rsidRPr="00692669">
        <w:rPr>
          <w:b/>
          <w:sz w:val="30"/>
          <w:szCs w:val="30"/>
        </w:rPr>
        <w:t xml:space="preserve"> </w:t>
      </w:r>
      <w:r>
        <w:rPr>
          <w:b/>
          <w:sz w:val="30"/>
          <w:szCs w:val="30"/>
        </w:rPr>
        <w:t>CHENG</w:t>
      </w:r>
    </w:p>
    <w:p w:rsidR="00692669" w:rsidRPr="00692669" w:rsidRDefault="006B4F99" w:rsidP="00D74671">
      <w:pPr>
        <w:spacing w:before="100" w:beforeAutospacing="1" w:after="100" w:afterAutospacing="1"/>
        <w:contextualSpacing/>
        <w:jc w:val="center"/>
        <w:rPr>
          <w:b/>
          <w:sz w:val="30"/>
          <w:szCs w:val="30"/>
          <w:lang w:eastAsia="zh-CN"/>
        </w:rPr>
      </w:pPr>
      <w:r>
        <w:rPr>
          <w:rFonts w:hint="eastAsia"/>
          <w:b/>
          <w:sz w:val="30"/>
          <w:szCs w:val="30"/>
          <w:lang w:eastAsia="zh-CN"/>
        </w:rPr>
        <w:t>2</w:t>
      </w:r>
      <w:r>
        <w:rPr>
          <w:b/>
          <w:sz w:val="30"/>
          <w:szCs w:val="30"/>
          <w:lang w:eastAsia="zh-CN"/>
        </w:rPr>
        <w:t>009978</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UNIVERSITY OF WALES TRINITY SAINT DAVID</w:t>
      </w:r>
    </w:p>
    <w:p w:rsidR="00692669" w:rsidRPr="00692669" w:rsidRDefault="00692669" w:rsidP="00692669">
      <w:pPr>
        <w:spacing w:before="100" w:beforeAutospacing="1" w:after="100" w:afterAutospacing="1"/>
        <w:jc w:val="center"/>
        <w:rPr>
          <w:b/>
          <w:sz w:val="30"/>
          <w:szCs w:val="30"/>
        </w:rPr>
      </w:pPr>
    </w:p>
    <w:p w:rsidR="00692669" w:rsidRDefault="00692669" w:rsidP="00692669">
      <w:pPr>
        <w:spacing w:before="100" w:beforeAutospacing="1" w:after="100" w:afterAutospacing="1"/>
        <w:jc w:val="center"/>
        <w:rPr>
          <w:b/>
          <w:sz w:val="30"/>
          <w:szCs w:val="30"/>
        </w:rPr>
      </w:pPr>
    </w:p>
    <w:p w:rsidR="006B4F99" w:rsidRPr="00692669" w:rsidRDefault="006B4F99" w:rsidP="00692669">
      <w:pPr>
        <w:spacing w:before="100" w:beforeAutospacing="1" w:after="100" w:afterAutospacing="1"/>
        <w:jc w:val="center"/>
        <w:rPr>
          <w:b/>
          <w:sz w:val="30"/>
          <w:szCs w:val="30"/>
        </w:rPr>
      </w:pPr>
    </w:p>
    <w:p w:rsidR="00692669" w:rsidRPr="00692669" w:rsidRDefault="00692669" w:rsidP="00692669">
      <w:pPr>
        <w:spacing w:before="100" w:beforeAutospacing="1" w:after="100" w:afterAutospacing="1"/>
        <w:jc w:val="center"/>
        <w:rPr>
          <w:b/>
          <w:sz w:val="30"/>
          <w:szCs w:val="30"/>
        </w:rPr>
      </w:pPr>
      <w:r w:rsidRPr="00692669">
        <w:rPr>
          <w:b/>
          <w:sz w:val="30"/>
          <w:szCs w:val="30"/>
        </w:rPr>
        <w:t>SUBMITTED TO</w:t>
      </w:r>
    </w:p>
    <w:p w:rsidR="00692669" w:rsidRPr="00692669" w:rsidRDefault="00692669" w:rsidP="00692669">
      <w:pPr>
        <w:spacing w:before="100" w:beforeAutospacing="1" w:after="100" w:afterAutospacing="1"/>
        <w:jc w:val="center"/>
        <w:rPr>
          <w:b/>
          <w:sz w:val="30"/>
          <w:szCs w:val="30"/>
        </w:rPr>
      </w:pPr>
    </w:p>
    <w:p w:rsidR="00692669" w:rsidRDefault="00692669" w:rsidP="00692669">
      <w:pPr>
        <w:spacing w:before="100" w:beforeAutospacing="1" w:after="100" w:afterAutospacing="1"/>
        <w:jc w:val="center"/>
        <w:rPr>
          <w:b/>
          <w:sz w:val="30"/>
          <w:szCs w:val="30"/>
        </w:rPr>
      </w:pPr>
    </w:p>
    <w:p w:rsidR="006B4F99" w:rsidRPr="00692669" w:rsidRDefault="006B4F99" w:rsidP="00692669">
      <w:pPr>
        <w:spacing w:before="100" w:beforeAutospacing="1" w:after="100" w:afterAutospacing="1"/>
        <w:jc w:val="center"/>
        <w:rPr>
          <w:b/>
          <w:sz w:val="30"/>
          <w:szCs w:val="30"/>
        </w:rPr>
      </w:pP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BEVERLEY HOLLAND</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LECTURER IN CHARGE</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DEPARTMENT OF COMPUTER SCIENCE</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 xml:space="preserve">FACULTY OF SCIENCE </w:t>
      </w:r>
    </w:p>
    <w:p w:rsidR="00692669" w:rsidRPr="00692669" w:rsidRDefault="00692669" w:rsidP="00692669">
      <w:pPr>
        <w:spacing w:before="100" w:beforeAutospacing="1" w:after="100" w:afterAutospacing="1"/>
        <w:contextualSpacing/>
        <w:jc w:val="center"/>
        <w:rPr>
          <w:b/>
          <w:sz w:val="30"/>
          <w:szCs w:val="30"/>
        </w:rPr>
      </w:pPr>
      <w:r w:rsidRPr="00692669">
        <w:rPr>
          <w:b/>
          <w:sz w:val="30"/>
          <w:szCs w:val="30"/>
        </w:rPr>
        <w:t>UNIVERSITY OF WALES TRINITY SAINT DAVID</w:t>
      </w:r>
    </w:p>
    <w:p w:rsidR="00692669" w:rsidRPr="00692669" w:rsidRDefault="00692669" w:rsidP="00692669">
      <w:pPr>
        <w:spacing w:before="100" w:beforeAutospacing="1" w:after="100" w:afterAutospacing="1"/>
        <w:jc w:val="right"/>
        <w:rPr>
          <w:b/>
          <w:sz w:val="30"/>
          <w:szCs w:val="30"/>
        </w:rPr>
      </w:pPr>
    </w:p>
    <w:p w:rsidR="00692669" w:rsidRPr="00692669" w:rsidRDefault="00692669" w:rsidP="00692669">
      <w:pPr>
        <w:spacing w:before="100" w:beforeAutospacing="1" w:after="100" w:afterAutospacing="1"/>
        <w:rPr>
          <w:b/>
          <w:sz w:val="30"/>
          <w:szCs w:val="30"/>
        </w:rPr>
      </w:pPr>
    </w:p>
    <w:p w:rsidR="00692669" w:rsidRPr="006B4F99" w:rsidRDefault="006B4F99" w:rsidP="006B4F99">
      <w:pPr>
        <w:spacing w:before="100" w:beforeAutospacing="1" w:after="100" w:afterAutospacing="1"/>
        <w:jc w:val="right"/>
        <w:rPr>
          <w:b/>
          <w:sz w:val="26"/>
          <w:szCs w:val="24"/>
        </w:rPr>
      </w:pPr>
      <w:proofErr w:type="gramStart"/>
      <w:r>
        <w:rPr>
          <w:rFonts w:hint="eastAsia"/>
          <w:b/>
          <w:sz w:val="26"/>
          <w:szCs w:val="24"/>
          <w:lang w:eastAsia="zh-CN"/>
        </w:rPr>
        <w:t>January,</w:t>
      </w:r>
      <w:proofErr w:type="gramEnd"/>
      <w:r w:rsidR="00692669" w:rsidRPr="00692669">
        <w:rPr>
          <w:b/>
          <w:sz w:val="26"/>
          <w:szCs w:val="24"/>
        </w:rPr>
        <w:t xml:space="preserve"> 202</w:t>
      </w:r>
      <w:r>
        <w:rPr>
          <w:b/>
          <w:sz w:val="26"/>
          <w:szCs w:val="24"/>
        </w:rPr>
        <w:t>1</w:t>
      </w:r>
      <w:bookmarkEnd w:id="0"/>
    </w:p>
    <w:p w:rsidR="00D74671" w:rsidRPr="00D74671" w:rsidRDefault="00D74671" w:rsidP="006764DC">
      <w:pPr>
        <w:spacing w:before="100" w:beforeAutospacing="1" w:after="100" w:afterAutospacing="1"/>
        <w:ind w:left="0" w:firstLineChars="100" w:firstLine="442"/>
        <w:jc w:val="center"/>
        <w:rPr>
          <w:rFonts w:ascii="Arial" w:hAnsi="Arial" w:cs="Arial"/>
          <w:b/>
          <w:sz w:val="44"/>
          <w:szCs w:val="44"/>
          <w:lang w:eastAsia="zh-CN"/>
        </w:rPr>
      </w:pPr>
      <w:r w:rsidRPr="00D74671">
        <w:rPr>
          <w:rFonts w:ascii="Arial" w:hAnsi="Arial" w:cs="Arial"/>
          <w:b/>
          <w:sz w:val="44"/>
          <w:szCs w:val="44"/>
        </w:rPr>
        <w:lastRenderedPageBreak/>
        <w:t>Abertawe Arts Centre Case Study</w:t>
      </w:r>
    </w:p>
    <w:p w:rsidR="00D74671" w:rsidRPr="006764DC" w:rsidRDefault="006764DC" w:rsidP="006764DC">
      <w:pPr>
        <w:ind w:left="0" w:firstLineChars="100" w:firstLine="241"/>
        <w:jc w:val="center"/>
        <w:rPr>
          <w:rFonts w:ascii="Arial" w:hAnsi="Arial" w:cs="Arial"/>
          <w:b/>
          <w:sz w:val="24"/>
          <w:szCs w:val="24"/>
          <w:lang w:eastAsia="zh-CN"/>
        </w:rPr>
      </w:pPr>
      <w:r w:rsidRPr="006764DC">
        <w:rPr>
          <w:rFonts w:ascii="Arial" w:hAnsi="Arial" w:cs="Arial" w:hint="eastAsia"/>
          <w:b/>
          <w:sz w:val="24"/>
          <w:szCs w:val="24"/>
          <w:lang w:eastAsia="zh-CN"/>
        </w:rPr>
        <w:t>Yu</w:t>
      </w:r>
      <w:r w:rsidRPr="006764DC">
        <w:rPr>
          <w:rFonts w:ascii="Arial" w:hAnsi="Arial" w:cs="Arial"/>
          <w:b/>
          <w:sz w:val="24"/>
          <w:szCs w:val="24"/>
          <w:lang w:eastAsia="zh-CN"/>
        </w:rPr>
        <w:t>rui Cheng</w:t>
      </w:r>
    </w:p>
    <w:p w:rsidR="006764DC" w:rsidRPr="00DF2BDF" w:rsidRDefault="006764DC" w:rsidP="00DF2BDF">
      <w:pPr>
        <w:spacing w:line="360" w:lineRule="auto"/>
        <w:ind w:left="0" w:firstLineChars="100" w:firstLine="241"/>
        <w:jc w:val="center"/>
        <w:rPr>
          <w:rFonts w:ascii="Arial" w:hAnsi="Arial" w:cs="Arial"/>
          <w:b/>
          <w:sz w:val="24"/>
          <w:szCs w:val="24"/>
          <w:lang w:eastAsia="zh-CN"/>
        </w:rPr>
      </w:pPr>
      <w:r w:rsidRPr="006764DC">
        <w:rPr>
          <w:rFonts w:ascii="Arial" w:hAnsi="Arial" w:cs="Arial" w:hint="eastAsia"/>
          <w:b/>
          <w:sz w:val="24"/>
          <w:szCs w:val="24"/>
          <w:lang w:eastAsia="zh-CN"/>
        </w:rPr>
        <w:t>2</w:t>
      </w:r>
      <w:r w:rsidRPr="006764DC">
        <w:rPr>
          <w:rFonts w:ascii="Arial" w:hAnsi="Arial" w:cs="Arial"/>
          <w:b/>
          <w:sz w:val="24"/>
          <w:szCs w:val="24"/>
          <w:lang w:eastAsia="zh-CN"/>
        </w:rPr>
        <w:t>009978</w:t>
      </w:r>
    </w:p>
    <w:p w:rsidR="00533A58" w:rsidRPr="007E4D48" w:rsidRDefault="00DF2BDF" w:rsidP="00DF2BDF">
      <w:pPr>
        <w:ind w:left="0"/>
        <w:jc w:val="both"/>
        <w:rPr>
          <w:rFonts w:ascii="Arial" w:hAnsi="Arial" w:cs="Arial"/>
          <w:sz w:val="24"/>
          <w:szCs w:val="24"/>
          <w:lang w:eastAsia="zh-CN"/>
        </w:rPr>
      </w:pPr>
      <w:r w:rsidRPr="00DF2BDF">
        <w:rPr>
          <w:rFonts w:ascii="Arial" w:hAnsi="Arial" w:cs="Arial"/>
          <w:b/>
          <w:sz w:val="24"/>
          <w:szCs w:val="24"/>
          <w:lang w:eastAsia="zh-CN"/>
        </w:rPr>
        <w:t>Abstract</w:t>
      </w:r>
      <w:r>
        <w:rPr>
          <w:rFonts w:ascii="Arial" w:hAnsi="Arial" w:cs="Arial" w:hint="eastAsia"/>
          <w:sz w:val="24"/>
          <w:szCs w:val="24"/>
          <w:lang w:eastAsia="zh-CN"/>
        </w:rPr>
        <w:t>：</w:t>
      </w:r>
      <w:r w:rsidR="00533A58" w:rsidRPr="007E4D48">
        <w:rPr>
          <w:rFonts w:ascii="Arial" w:hAnsi="Arial" w:cs="Arial"/>
          <w:sz w:val="24"/>
          <w:szCs w:val="24"/>
          <w:lang w:eastAsia="zh-CN"/>
        </w:rPr>
        <w:t>This report introduces the advantages and comparison of SQL database and NoSQL database, and explains how to use SQL to solve the problems and solutions raised by the Abertawe Art Company</w:t>
      </w:r>
      <w:r w:rsidR="00533A58" w:rsidRPr="007E4D48">
        <w:rPr>
          <w:rFonts w:ascii="Arial" w:hAnsi="Arial" w:cs="Arial" w:hint="eastAsia"/>
          <w:sz w:val="24"/>
          <w:szCs w:val="24"/>
          <w:lang w:eastAsia="zh-CN"/>
        </w:rPr>
        <w:t>.</w:t>
      </w:r>
    </w:p>
    <w:p w:rsidR="00533A58" w:rsidRDefault="00533A58" w:rsidP="00533A58">
      <w:pPr>
        <w:ind w:left="0" w:firstLineChars="100" w:firstLine="220"/>
        <w:jc w:val="both"/>
        <w:rPr>
          <w:rFonts w:ascii="Arial" w:hAnsi="Arial" w:cs="Arial"/>
          <w:sz w:val="22"/>
          <w:szCs w:val="22"/>
          <w:lang w:eastAsia="zh-CN"/>
        </w:rPr>
      </w:pPr>
    </w:p>
    <w:p w:rsidR="00B9460B" w:rsidRPr="00DF2BDF"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6B4F99" w:rsidRPr="007E4D48" w:rsidRDefault="006B4F99" w:rsidP="00B3094B">
      <w:pPr>
        <w:ind w:left="0"/>
        <w:jc w:val="center"/>
        <w:rPr>
          <w:rFonts w:ascii="Arial" w:hAnsi="Arial" w:cs="Arial"/>
          <w:b/>
          <w:sz w:val="32"/>
          <w:szCs w:val="32"/>
          <w:lang w:eastAsia="zh-CN"/>
        </w:rPr>
      </w:pPr>
      <w:r>
        <w:rPr>
          <w:rFonts w:ascii="Arial" w:hAnsi="Arial" w:cs="Arial"/>
          <w:b/>
          <w:sz w:val="32"/>
          <w:szCs w:val="32"/>
          <w:lang w:eastAsia="zh-CN"/>
        </w:rPr>
        <w:t>Content</w:t>
      </w:r>
      <w:r w:rsidR="00896E34">
        <w:rPr>
          <w:rFonts w:ascii="Arial" w:hAnsi="Arial" w:cs="Arial"/>
          <w:b/>
          <w:sz w:val="32"/>
          <w:szCs w:val="32"/>
          <w:lang w:eastAsia="zh-CN"/>
        </w:rPr>
        <w:t>s</w:t>
      </w:r>
    </w:p>
    <w:p w:rsidR="006B4F99" w:rsidRPr="00FA16EB" w:rsidRDefault="00FA16EB" w:rsidP="00FA16EB">
      <w:pPr>
        <w:pStyle w:val="ac"/>
        <w:numPr>
          <w:ilvl w:val="0"/>
          <w:numId w:val="37"/>
        </w:numPr>
        <w:jc w:val="both"/>
        <w:rPr>
          <w:rFonts w:ascii="Arial" w:hAnsi="Arial" w:cs="Arial"/>
          <w:sz w:val="24"/>
          <w:szCs w:val="24"/>
          <w:lang w:eastAsia="zh-CN"/>
        </w:rPr>
      </w:pPr>
      <w:r w:rsidRPr="00FA16EB">
        <w:rPr>
          <w:rFonts w:ascii="Arial" w:hAnsi="Arial" w:cs="Arial"/>
          <w:sz w:val="24"/>
          <w:szCs w:val="24"/>
          <w:lang w:eastAsia="zh-CN"/>
        </w:rPr>
        <w:t>Research Background</w:t>
      </w:r>
    </w:p>
    <w:p w:rsidR="00FA16EB" w:rsidRPr="00FA16EB" w:rsidRDefault="00FA16EB" w:rsidP="00FA16EB">
      <w:pPr>
        <w:pStyle w:val="ac"/>
        <w:numPr>
          <w:ilvl w:val="1"/>
          <w:numId w:val="37"/>
        </w:numPr>
        <w:jc w:val="both"/>
        <w:rPr>
          <w:rFonts w:ascii="Arial" w:hAnsi="Arial" w:cs="Arial"/>
          <w:sz w:val="24"/>
          <w:szCs w:val="24"/>
          <w:lang w:eastAsia="zh-CN"/>
        </w:rPr>
      </w:pPr>
      <w:r w:rsidRPr="00FA16EB">
        <w:rPr>
          <w:rFonts w:ascii="Arial" w:hAnsi="Arial" w:cs="Arial"/>
          <w:sz w:val="24"/>
          <w:szCs w:val="24"/>
          <w:lang w:eastAsia="zh-CN"/>
        </w:rPr>
        <w:t>Advantages of SQL database</w:t>
      </w:r>
    </w:p>
    <w:p w:rsidR="00FA16EB" w:rsidRDefault="00FA16EB" w:rsidP="00FA16EB">
      <w:pPr>
        <w:pStyle w:val="ac"/>
        <w:numPr>
          <w:ilvl w:val="1"/>
          <w:numId w:val="37"/>
        </w:numPr>
        <w:jc w:val="both"/>
        <w:rPr>
          <w:rFonts w:ascii="Arial" w:hAnsi="Arial" w:cs="Arial"/>
          <w:sz w:val="24"/>
          <w:szCs w:val="24"/>
          <w:lang w:eastAsia="zh-CN"/>
        </w:rPr>
      </w:pPr>
      <w:r w:rsidRPr="00FA16EB">
        <w:rPr>
          <w:rFonts w:ascii="Arial" w:hAnsi="Arial" w:cs="Arial"/>
          <w:sz w:val="24"/>
          <w:szCs w:val="24"/>
          <w:lang w:eastAsia="zh-CN"/>
        </w:rPr>
        <w:t>Advantages of NoSQL</w:t>
      </w:r>
    </w:p>
    <w:p w:rsidR="00FA16EB" w:rsidRDefault="00367CAF" w:rsidP="00FA16EB">
      <w:pPr>
        <w:pStyle w:val="ac"/>
        <w:numPr>
          <w:ilvl w:val="0"/>
          <w:numId w:val="37"/>
        </w:numPr>
        <w:jc w:val="both"/>
        <w:rPr>
          <w:rFonts w:ascii="Arial" w:hAnsi="Arial" w:cs="Arial"/>
          <w:sz w:val="24"/>
          <w:szCs w:val="24"/>
          <w:lang w:eastAsia="zh-CN"/>
        </w:rPr>
      </w:pPr>
      <w:r w:rsidRPr="00367CAF">
        <w:rPr>
          <w:rFonts w:ascii="Arial" w:hAnsi="Arial" w:cs="Arial"/>
          <w:sz w:val="24"/>
          <w:szCs w:val="24"/>
          <w:lang w:eastAsia="zh-CN"/>
        </w:rPr>
        <w:t>Comparison of SQL and NoSQL</w:t>
      </w:r>
    </w:p>
    <w:p w:rsidR="00FA16EB" w:rsidRDefault="00FA16EB" w:rsidP="00FA16EB">
      <w:pPr>
        <w:pStyle w:val="ac"/>
        <w:numPr>
          <w:ilvl w:val="0"/>
          <w:numId w:val="37"/>
        </w:numPr>
        <w:jc w:val="both"/>
        <w:rPr>
          <w:rFonts w:ascii="Arial" w:hAnsi="Arial" w:cs="Arial"/>
          <w:sz w:val="24"/>
          <w:szCs w:val="24"/>
          <w:lang w:eastAsia="zh-CN"/>
        </w:rPr>
      </w:pPr>
      <w:r w:rsidRPr="00FA16EB">
        <w:rPr>
          <w:rFonts w:ascii="Arial" w:hAnsi="Arial" w:cs="Arial"/>
          <w:sz w:val="24"/>
          <w:szCs w:val="24"/>
          <w:lang w:eastAsia="zh-CN"/>
        </w:rPr>
        <w:t>Performance tuning</w:t>
      </w:r>
    </w:p>
    <w:p w:rsidR="00FA16EB" w:rsidRDefault="004F63A8" w:rsidP="00FA16EB">
      <w:pPr>
        <w:pStyle w:val="ac"/>
        <w:numPr>
          <w:ilvl w:val="0"/>
          <w:numId w:val="37"/>
        </w:numPr>
        <w:jc w:val="both"/>
        <w:rPr>
          <w:rFonts w:ascii="Arial" w:hAnsi="Arial" w:cs="Arial"/>
          <w:sz w:val="24"/>
          <w:szCs w:val="24"/>
          <w:lang w:eastAsia="zh-CN"/>
        </w:rPr>
      </w:pPr>
      <w:r>
        <w:rPr>
          <w:rFonts w:ascii="Arial" w:hAnsi="Arial" w:cs="Arial"/>
          <w:sz w:val="24"/>
          <w:szCs w:val="24"/>
          <w:lang w:eastAsia="zh-CN"/>
        </w:rPr>
        <w:t>E</w:t>
      </w:r>
      <w:r w:rsidR="00FA16EB" w:rsidRPr="00FA16EB">
        <w:rPr>
          <w:rFonts w:ascii="Arial" w:hAnsi="Arial" w:cs="Arial"/>
          <w:sz w:val="24"/>
          <w:szCs w:val="24"/>
          <w:lang w:eastAsia="zh-CN"/>
        </w:rPr>
        <w:t>xplain how to solve the problem</w:t>
      </w:r>
    </w:p>
    <w:p w:rsidR="00FA16EB" w:rsidRDefault="00FA16EB" w:rsidP="00FA16EB">
      <w:pPr>
        <w:pStyle w:val="ac"/>
        <w:numPr>
          <w:ilvl w:val="0"/>
          <w:numId w:val="37"/>
        </w:numPr>
        <w:jc w:val="both"/>
        <w:rPr>
          <w:rFonts w:ascii="Arial" w:hAnsi="Arial" w:cs="Arial"/>
          <w:sz w:val="24"/>
          <w:szCs w:val="24"/>
          <w:lang w:eastAsia="zh-CN"/>
        </w:rPr>
      </w:pPr>
      <w:r w:rsidRPr="00FA16EB">
        <w:rPr>
          <w:rFonts w:ascii="Arial" w:hAnsi="Arial" w:cs="Arial"/>
          <w:sz w:val="24"/>
          <w:szCs w:val="24"/>
          <w:lang w:eastAsia="zh-CN"/>
        </w:rPr>
        <w:t>Distributed database solution</w:t>
      </w:r>
    </w:p>
    <w:p w:rsidR="00FA16EB" w:rsidRPr="00FA16EB" w:rsidRDefault="00FA16EB" w:rsidP="00FA16EB">
      <w:pPr>
        <w:pStyle w:val="ac"/>
        <w:numPr>
          <w:ilvl w:val="0"/>
          <w:numId w:val="37"/>
        </w:numPr>
        <w:jc w:val="both"/>
        <w:rPr>
          <w:rFonts w:ascii="Arial" w:hAnsi="Arial" w:cs="Arial"/>
          <w:sz w:val="24"/>
          <w:szCs w:val="24"/>
          <w:lang w:eastAsia="zh-CN"/>
        </w:rPr>
      </w:pPr>
      <w:r>
        <w:rPr>
          <w:rFonts w:ascii="Arial" w:hAnsi="Arial" w:cs="Arial" w:hint="eastAsia"/>
          <w:sz w:val="24"/>
          <w:szCs w:val="24"/>
          <w:lang w:eastAsia="zh-CN"/>
        </w:rPr>
        <w:t>R</w:t>
      </w:r>
      <w:r>
        <w:rPr>
          <w:rFonts w:ascii="Arial" w:hAnsi="Arial" w:cs="Arial"/>
          <w:sz w:val="24"/>
          <w:szCs w:val="24"/>
          <w:lang w:eastAsia="zh-CN"/>
        </w:rPr>
        <w:t>eference</w:t>
      </w:r>
    </w:p>
    <w:p w:rsidR="00B9460B" w:rsidRPr="006B4F99"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Default="00B9460B" w:rsidP="00533A58">
      <w:pPr>
        <w:ind w:left="0" w:firstLineChars="100" w:firstLine="220"/>
        <w:jc w:val="both"/>
        <w:rPr>
          <w:rFonts w:ascii="Arial" w:hAnsi="Arial" w:cs="Arial"/>
          <w:sz w:val="22"/>
          <w:szCs w:val="22"/>
          <w:lang w:eastAsia="zh-CN"/>
        </w:rPr>
      </w:pPr>
    </w:p>
    <w:p w:rsidR="00B9460B" w:rsidRPr="00533A58" w:rsidRDefault="00B9460B" w:rsidP="00FA16EB">
      <w:pPr>
        <w:ind w:left="0"/>
        <w:jc w:val="both"/>
        <w:rPr>
          <w:rFonts w:ascii="Arial" w:hAnsi="Arial" w:cs="Arial"/>
          <w:sz w:val="22"/>
          <w:szCs w:val="22"/>
          <w:lang w:eastAsia="zh-CN"/>
        </w:rPr>
      </w:pPr>
    </w:p>
    <w:p w:rsidR="00533A58" w:rsidRPr="00112957" w:rsidRDefault="00533A58" w:rsidP="00112957">
      <w:pPr>
        <w:pStyle w:val="ac"/>
        <w:numPr>
          <w:ilvl w:val="0"/>
          <w:numId w:val="36"/>
        </w:numPr>
        <w:spacing w:before="100" w:beforeAutospacing="1" w:after="100" w:afterAutospacing="1"/>
        <w:jc w:val="both"/>
        <w:rPr>
          <w:rFonts w:ascii="Arial" w:hAnsi="Arial" w:cs="Arial"/>
          <w:b/>
          <w:sz w:val="28"/>
          <w:szCs w:val="28"/>
          <w:lang w:eastAsia="zh-CN"/>
        </w:rPr>
      </w:pPr>
      <w:r w:rsidRPr="00112957">
        <w:rPr>
          <w:rFonts w:ascii="Arial" w:hAnsi="Arial" w:cs="Arial"/>
          <w:b/>
          <w:sz w:val="28"/>
          <w:szCs w:val="28"/>
          <w:lang w:eastAsia="zh-CN"/>
        </w:rPr>
        <w:lastRenderedPageBreak/>
        <w:t>Research Background</w:t>
      </w:r>
    </w:p>
    <w:p w:rsidR="00533A58" w:rsidRPr="007E4D48" w:rsidRDefault="00533A58"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Looking back on the development process of database, database technology has gone through hierarchical database, network database and relational database from the late 1960s and entered the stage of Database Management System (DBMS). The research of database technology has also made new progress. Traditional relational databases have occupied an unshakable position in data storage. In recent years, with the development of Internet web2.0 technology, there have been some new changes in network database applications, and new requirements have been put forward for database-related technical indicators such as data models, distributed architectures, and data storage. However, due to some shortcomings of the relational database itself, it has become increasingly unable to meet the Internet's requirements for data expansion, read and write speed, support capacity, and construction and operation costs.</w:t>
      </w:r>
    </w:p>
    <w:p w:rsidR="00533A58" w:rsidRPr="007E4D48" w:rsidRDefault="00533A58"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The most critical problem to be solved by the database is how to effectively organize and store the data so that the data can be stored and found in the database as quickly as possible. In the database, the data is stored on the disk. To obtain a specific data, you need to locate the storage unit where the target data is located, read the storage unit into the memory, and finally find the target data in the memory. As we all know, the time required to access the disk far exceeds the time required to access a memory access. Therefore, positioning the target data is particularly critical in the entire query process. How to accurately locate the storage unit where the target data is located on the premise of reducing the number of disk accesses as much as possible has become a major problem. The index is mainly used to solve the above problems. A good data index structure can effectively organize data and store data according to certain rules. At the same time, according to this rule, a specific data can be quickly located.</w:t>
      </w:r>
    </w:p>
    <w:p w:rsidR="00533A58" w:rsidRPr="007E4D48" w:rsidRDefault="00533A58" w:rsidP="00B9460B">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SQL and NoSQL have the same goal: to store data. But they store data in different ways, which may affect the development of the project, one will simplify development, and the other will hinder development. Although NoSQL databases are currently widely used, NoSQL cannot replace SQL. It is just a substitute for SQL. There is no obvious difference between SQL and NoSQL. Some SQL databases also use the characteristics of NoSQL databases, and vice versa. The boundaries in choosing a database are becoming increasingly blurred, and some new hybrid databases will provide more choices in the near future.</w:t>
      </w:r>
    </w:p>
    <w:p w:rsidR="00533A58" w:rsidRPr="009632DC" w:rsidRDefault="009632DC" w:rsidP="00112957">
      <w:pPr>
        <w:spacing w:before="100" w:beforeAutospacing="1" w:after="100" w:afterAutospacing="1"/>
        <w:ind w:left="0" w:firstLineChars="100" w:firstLine="281"/>
        <w:jc w:val="both"/>
        <w:rPr>
          <w:rFonts w:ascii="Arial" w:hAnsi="Arial" w:cs="Arial"/>
          <w:b/>
          <w:sz w:val="28"/>
          <w:szCs w:val="28"/>
          <w:lang w:eastAsia="zh-CN"/>
        </w:rPr>
      </w:pPr>
      <w:r>
        <w:rPr>
          <w:rFonts w:ascii="Arial" w:hAnsi="Arial" w:cs="Arial"/>
          <w:b/>
          <w:sz w:val="28"/>
          <w:szCs w:val="28"/>
          <w:lang w:eastAsia="zh-CN"/>
        </w:rPr>
        <w:t xml:space="preserve">1.1 </w:t>
      </w:r>
      <w:r w:rsidR="00533A58" w:rsidRPr="009632DC">
        <w:rPr>
          <w:rFonts w:ascii="Arial" w:hAnsi="Arial" w:cs="Arial"/>
          <w:b/>
          <w:sz w:val="28"/>
          <w:szCs w:val="28"/>
          <w:lang w:eastAsia="zh-CN"/>
        </w:rPr>
        <w:t>Advantages of SQL database</w:t>
      </w:r>
    </w:p>
    <w:p w:rsidR="00533A58" w:rsidRPr="007E4D48" w:rsidRDefault="00533A58"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Although database technology continues to develop, the limitations of hardware technology make it increasingly unacceptable for enterprises to increase database capacity and concurrency through vertical expansion. With the advancement of distributed cluster technology, database services are clustered on the basis of database technology and distributed has become the best choice.</w:t>
      </w:r>
    </w:p>
    <w:p w:rsidR="00533A58" w:rsidRPr="007E4D48" w:rsidRDefault="00533A58"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SQL is a non-procedural language because it processes one record at a time and provides automatic navigation to the data. SQL allows users to work on high-level data structures instead of operating on individual records and can manipulate record sets. All SQL statements accept collections as input and return collections as output. The set feature of SQL allows the result of one SQL statement to be used as the input of another SQL statement. SQL does not require the user to specify the storage method of the data. This feature makes it easier for users to focus on the results they want to get. All SQL statements use the query optimizer, which is part of the RDBMS, which determines the fastest means of accessing the specified data. The query optimizer knows what indexes exist and where to use them, while users do not need to know whether the table has indexes or what types of indexes the table has.</w:t>
      </w:r>
    </w:p>
    <w:p w:rsidR="00533A58" w:rsidRPr="007E4D48" w:rsidRDefault="00533A58"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 xml:space="preserve">SQL language is not only an embedded language, but also a self-contained language. As an embedded language, SQL statements can be embedded in high-level languages ​​such as Delphi for use in programming. As a self-contained language, SQL can be independently used in online </w:t>
      </w:r>
      <w:r w:rsidRPr="007E4D48">
        <w:rPr>
          <w:rFonts w:ascii="Arial" w:hAnsi="Arial" w:cs="Arial"/>
          <w:sz w:val="24"/>
          <w:szCs w:val="24"/>
          <w:lang w:eastAsia="zh-CN"/>
        </w:rPr>
        <w:lastRenderedPageBreak/>
        <w:t xml:space="preserve">interaction, and users can also directly enter commands on the keyboard to perform related operations on the SQL database. Although the two ways of use are different, the grammatical structure of the language is the same. This flexible approach greatly provides users with flexibility and convenience. </w:t>
      </w:r>
    </w:p>
    <w:p w:rsidR="00533A58" w:rsidRPr="007E4D48" w:rsidRDefault="00533A58" w:rsidP="00B9460B">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The SQL language style is unified, including data definition language, data manipulation language, and data control language. It can complete the entire operation process of the database life cycle, including establishing relationships, storing data in order to establish the database, and can realize the addition, query, deletion, maintenance, and update of data, and even the reconstruction of the database and effective control of database security or other operational requirements. This provides an excellent development environment for the application of the database system. Even if the database has been officially put into operation, it can be modified at any time according to the actual needs of the user. This will not affect the normal operation of the database and fully reflects the scalability of the system. Although the SQL language is powerful, its instructions are not many. In addition, the language is very simple compared to other languages, very close to the natural English language, easy to understand and easy to master.</w:t>
      </w:r>
    </w:p>
    <w:p w:rsidR="00E12B44" w:rsidRPr="009632DC" w:rsidRDefault="009632DC" w:rsidP="00112957">
      <w:pPr>
        <w:spacing w:before="100" w:beforeAutospacing="1" w:after="100" w:afterAutospacing="1"/>
        <w:ind w:left="0" w:firstLineChars="100" w:firstLine="281"/>
        <w:jc w:val="both"/>
        <w:rPr>
          <w:rFonts w:ascii="Arial" w:hAnsi="Arial" w:cs="Arial"/>
          <w:b/>
          <w:sz w:val="28"/>
          <w:szCs w:val="28"/>
          <w:lang w:eastAsia="zh-CN"/>
        </w:rPr>
      </w:pPr>
      <w:r>
        <w:rPr>
          <w:rFonts w:ascii="Arial" w:hAnsi="Arial" w:cs="Arial"/>
          <w:b/>
          <w:sz w:val="28"/>
          <w:szCs w:val="28"/>
          <w:lang w:eastAsia="zh-CN"/>
        </w:rPr>
        <w:t xml:space="preserve">1.2 </w:t>
      </w:r>
      <w:r w:rsidR="00E12B44" w:rsidRPr="009632DC">
        <w:rPr>
          <w:rFonts w:ascii="Arial" w:hAnsi="Arial" w:cs="Arial"/>
          <w:b/>
          <w:sz w:val="28"/>
          <w:szCs w:val="28"/>
          <w:lang w:eastAsia="zh-CN"/>
        </w:rPr>
        <w:t>Advantages of NoSQL</w:t>
      </w:r>
    </w:p>
    <w:p w:rsidR="00E12B44" w:rsidRPr="007E4D48" w:rsidRDefault="00E12B44" w:rsidP="00B9460B">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NoSQL refers to data storage systems that are non-relational, distributed, and are not guaranteed to follow the ACID principles. It is very different from traditional relational databases. The overall NoSQL framework is divided into four layers, from bottom to top, it is divided into data persistence, data distribution model, data logical model, and interface. Between the layers Complement each other and coordinate work. Consistency mainly means that in a distributed system, all backups have the same value at the same time. Availability means that if one node in the cluster fails, the entire system can guarantee normal operation. Partition fault tolerance means that when the network is partitioned, the system can still operate normally. Most NoSQL databases will choose between consistency and availability based on their own design and usage scenarios. There are many types of NoSQL databases, but one common feature is to remove the relational characteristics of relational databases. There is no relationship between the data, so it is very easy to expand, and it brings scalability at the architectural level. NoSQL databases have very high read and write performance, especially under large amounts of data. NoSQL does not need to create fields for the data to be stored in advance and can store custom data formats at any time. In relational databases, adding and deleting fields is a very troublesome thing. If it is a very large amount of data table, adding fields is very difficult.</w:t>
      </w:r>
    </w:p>
    <w:p w:rsidR="00E12B44" w:rsidRPr="00CE7C39" w:rsidRDefault="00367CAF" w:rsidP="00CE7C39">
      <w:pPr>
        <w:pStyle w:val="ac"/>
        <w:numPr>
          <w:ilvl w:val="0"/>
          <w:numId w:val="36"/>
        </w:numPr>
        <w:spacing w:before="100" w:beforeAutospacing="1" w:after="100" w:afterAutospacing="1"/>
        <w:jc w:val="both"/>
        <w:rPr>
          <w:rFonts w:ascii="Arial" w:hAnsi="Arial" w:cs="Arial"/>
          <w:b/>
          <w:sz w:val="28"/>
          <w:szCs w:val="28"/>
          <w:lang w:eastAsia="zh-CN"/>
        </w:rPr>
      </w:pPr>
      <w:r w:rsidRPr="00367CAF">
        <w:rPr>
          <w:rFonts w:ascii="Arial" w:hAnsi="Arial" w:cs="Arial"/>
          <w:b/>
          <w:sz w:val="28"/>
          <w:szCs w:val="28"/>
          <w:lang w:eastAsia="zh-CN"/>
        </w:rPr>
        <w:t>Comparison of SQL and NoSQL</w:t>
      </w:r>
    </w:p>
    <w:p w:rsidR="00E12B44" w:rsidRPr="007E4D48" w:rsidRDefault="00E12B44"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In SQL databases, before storing data, a lot of work needs to be done, such as setting the database character set, defining the primary key, setting the type of each field, setting the index, etc. These are the patterns of relational databases. The limitations of these patterns make table structure has strict constraints. The NoSQL database, that is, the data of the non-relational database, can be written at any time without the need to set various rules in advance. Because of this, NoSQL databases are more suitable for engineering projects that cannot determine the data requirements. SQL has database standardization. NoSQL can also use standardization, but it is more inclined to non-standardization. SQL is a declarative language. The SQL language is powerful and has become an international standard, although most systems have some subtle differences in syntax. NoSQL database uses JavaScript like JOSN as a parameter to query. The basic operation is the same, but the nested JOSN will generate complex queries.</w:t>
      </w:r>
    </w:p>
    <w:p w:rsidR="00E12B44" w:rsidRPr="007E4D48" w:rsidRDefault="00E12B44" w:rsidP="007E4D48">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 xml:space="preserve">The DML of the non-relational data model is a process-oriented language, and the access path must be set first before using it to complete a request. When using SQL to perform data operations, users only need to specify "what to do", not "how to do". The user does not need to specify the data access path. These tasks are automatically completed by the SQL system. Not only improves the independence of data, but also reduces the burden on users. SQL language adopts the collection </w:t>
      </w:r>
      <w:r w:rsidRPr="007E4D48">
        <w:rPr>
          <w:rFonts w:ascii="Arial" w:hAnsi="Arial" w:cs="Arial"/>
          <w:sz w:val="24"/>
          <w:szCs w:val="24"/>
          <w:lang w:eastAsia="zh-CN"/>
        </w:rPr>
        <w:lastRenderedPageBreak/>
        <w:t>operation mode. The objects that need to be added, deleted or modified can be a collection of tuples, and the search result can also be a collection of tuples. The non-relational data model adopts a record-oriented operation mode, and the object of any operation is a record. In the query process, the user must clearly explain the specific process of completing the request, that is, how to use the loop structure to read out the records that meet the requirements one by one according to a specific path.</w:t>
      </w:r>
    </w:p>
    <w:p w:rsidR="00E12B44" w:rsidRPr="007E4D48" w:rsidRDefault="00E12B44" w:rsidP="00B9460B">
      <w:pPr>
        <w:spacing w:before="100" w:beforeAutospacing="1" w:after="100" w:afterAutospacing="1"/>
        <w:ind w:left="0" w:firstLineChars="200" w:firstLine="480"/>
        <w:jc w:val="both"/>
        <w:rPr>
          <w:rFonts w:ascii="Arial" w:hAnsi="Arial" w:cs="Arial"/>
          <w:sz w:val="24"/>
          <w:szCs w:val="24"/>
          <w:lang w:eastAsia="zh-CN"/>
        </w:rPr>
      </w:pPr>
      <w:r w:rsidRPr="007E4D48">
        <w:rPr>
          <w:rFonts w:ascii="Arial" w:hAnsi="Arial" w:cs="Arial"/>
          <w:sz w:val="24"/>
          <w:szCs w:val="24"/>
          <w:lang w:eastAsia="zh-CN"/>
        </w:rPr>
        <w:t>The database established by Abertawe Arts company needs to build tables, and each table needs at least one primary key and three check constraints, and an index is created at the same time. SQL database is characterized by the use of tables to store related data, the need to meet the data integrity constraint rules and the use of normalization to reduce data redundancy, while NoSQL databases use JSON-like documents to store key-value pair information and use non-standardized standards store information to ensure that a document contains all the information of an item. Therefore, the database that Abertawe Arts company needs to build is implemented by using SQL database.</w:t>
      </w:r>
    </w:p>
    <w:p w:rsidR="00E12B44" w:rsidRPr="009632DC" w:rsidRDefault="00E12B44" w:rsidP="00CE7C39">
      <w:pPr>
        <w:pStyle w:val="ac"/>
        <w:numPr>
          <w:ilvl w:val="0"/>
          <w:numId w:val="36"/>
        </w:numPr>
        <w:spacing w:before="100" w:beforeAutospacing="1" w:after="100" w:afterAutospacing="1"/>
        <w:jc w:val="both"/>
        <w:rPr>
          <w:rFonts w:ascii="Arial" w:hAnsi="Arial" w:cs="Arial"/>
          <w:b/>
          <w:sz w:val="28"/>
          <w:szCs w:val="28"/>
          <w:lang w:eastAsia="zh-CN"/>
        </w:rPr>
      </w:pPr>
      <w:r w:rsidRPr="009632DC">
        <w:rPr>
          <w:rFonts w:ascii="Arial" w:hAnsi="Arial" w:cs="Arial"/>
          <w:b/>
          <w:sz w:val="28"/>
          <w:szCs w:val="28"/>
          <w:lang w:eastAsia="zh-CN"/>
        </w:rPr>
        <w:t>Performance tuning</w:t>
      </w:r>
    </w:p>
    <w:p w:rsidR="00C278D5" w:rsidRDefault="00B9460B" w:rsidP="00B9460B">
      <w:pPr>
        <w:spacing w:before="100" w:beforeAutospacing="1" w:after="100" w:afterAutospacing="1"/>
        <w:ind w:left="0" w:firstLineChars="200" w:firstLine="480"/>
        <w:jc w:val="both"/>
      </w:pPr>
      <w:r w:rsidRPr="00B9460B">
        <w:rPr>
          <w:rFonts w:ascii="Arial" w:hAnsi="Arial" w:cs="Arial"/>
          <w:sz w:val="24"/>
          <w:szCs w:val="24"/>
          <w:lang w:eastAsia="zh-CN"/>
        </w:rPr>
        <w:t>Query operation is the most commonly used application in database usage. For distributed databases, more content needs to be considered. Since data is stored in different sites, the node processing cost and transmission cost of the query operation need to be considered during the query process. problem. The factors that have an important impact on the performance of distributed database query mainly include the size of data transmission, the performance of data processing nodes, and the problem of multi-site connection sequence. For the improvement of distributed database query operations, the main purpose is to make the entire query process the lowest cost and highest efficiency.</w:t>
      </w:r>
      <w:r w:rsidR="00194420" w:rsidRPr="00194420">
        <w:t xml:space="preserve"> </w:t>
      </w:r>
      <w:r w:rsidR="00F72C3A">
        <w:rPr>
          <w:rFonts w:ascii="Arial" w:hAnsi="Arial" w:cs="Arial"/>
          <w:sz w:val="24"/>
          <w:szCs w:val="24"/>
          <w:lang w:eastAsia="zh-CN"/>
        </w:rPr>
        <w:t>However, an</w:t>
      </w:r>
      <w:r w:rsidR="00194420" w:rsidRPr="00194420">
        <w:rPr>
          <w:rFonts w:ascii="Arial" w:hAnsi="Arial" w:cs="Arial"/>
          <w:sz w:val="24"/>
          <w:szCs w:val="24"/>
          <w:lang w:eastAsia="zh-CN"/>
        </w:rPr>
        <w:t xml:space="preserve"> index is an on-disk structure associated with a table or view, which can speed up the retrieval of rows from a table or view. </w:t>
      </w:r>
      <w:r w:rsidR="00F72C3A">
        <w:rPr>
          <w:rFonts w:ascii="Arial" w:hAnsi="Arial" w:cs="Arial"/>
          <w:sz w:val="24"/>
          <w:szCs w:val="24"/>
          <w:lang w:eastAsia="zh-CN"/>
        </w:rPr>
        <w:t>The</w:t>
      </w:r>
      <w:r w:rsidR="00194420" w:rsidRPr="00194420">
        <w:rPr>
          <w:rFonts w:ascii="Arial" w:hAnsi="Arial" w:cs="Arial"/>
          <w:sz w:val="24"/>
          <w:szCs w:val="24"/>
          <w:lang w:eastAsia="zh-CN"/>
        </w:rPr>
        <w:t xml:space="preserve"> index contains keys generated from one or more columns in a table or view, and pointers that map to the storage location of the specified data. These keys are stored in a structure that allows SQL to quickly and efficiently find rows associated with the key value. The index in the database can quickly find specific information in the table or indexed view. By creating well-designed indexes to support queries, </w:t>
      </w:r>
      <w:r w:rsidR="00F72C3A">
        <w:rPr>
          <w:rFonts w:ascii="Arial" w:hAnsi="Arial" w:cs="Arial"/>
          <w:sz w:val="24"/>
          <w:szCs w:val="24"/>
          <w:lang w:eastAsia="zh-CN"/>
        </w:rPr>
        <w:t>it</w:t>
      </w:r>
      <w:r w:rsidR="00194420" w:rsidRPr="00194420">
        <w:rPr>
          <w:rFonts w:ascii="Arial" w:hAnsi="Arial" w:cs="Arial"/>
          <w:sz w:val="24"/>
          <w:szCs w:val="24"/>
          <w:lang w:eastAsia="zh-CN"/>
        </w:rPr>
        <w:t xml:space="preserve"> can significantly improve database query and application performance. Indexes can reduce the amount of data that must be read to return the query result set. Indexes can also enforce uniqueness of rows in the table, thereby ensuring the data integrity of the table data.</w:t>
      </w:r>
      <w:r w:rsidR="005B5B65" w:rsidRPr="005B5B65">
        <w:t xml:space="preserve"> </w:t>
      </w:r>
    </w:p>
    <w:p w:rsidR="00E12B44" w:rsidRDefault="00C278D5" w:rsidP="00B9460B">
      <w:pPr>
        <w:spacing w:before="100" w:beforeAutospacing="1" w:after="100" w:afterAutospacing="1"/>
        <w:ind w:left="0" w:firstLineChars="200" w:firstLine="480"/>
        <w:jc w:val="both"/>
        <w:rPr>
          <w:rFonts w:ascii="Arial" w:hAnsi="Arial" w:cs="Arial"/>
          <w:sz w:val="24"/>
          <w:szCs w:val="24"/>
          <w:lang w:eastAsia="zh-CN"/>
        </w:rPr>
      </w:pPr>
      <w:r w:rsidRPr="00C278D5">
        <w:rPr>
          <w:rFonts w:ascii="Arial" w:hAnsi="Arial" w:cs="Arial"/>
          <w:sz w:val="24"/>
          <w:szCs w:val="24"/>
          <w:lang w:eastAsia="zh-CN"/>
        </w:rPr>
        <w:t xml:space="preserve">When a customer purchases a ticket, he needs to first query the Theatre and Drama tables to determine whether there are events at a certain venue on a certain date. The query fields are </w:t>
      </w:r>
      <w:proofErr w:type="spellStart"/>
      <w:r w:rsidRPr="00C278D5">
        <w:rPr>
          <w:rFonts w:ascii="Arial" w:hAnsi="Arial" w:cs="Arial"/>
          <w:sz w:val="24"/>
          <w:szCs w:val="24"/>
          <w:lang w:eastAsia="zh-CN"/>
        </w:rPr>
        <w:t>Theatre_id</w:t>
      </w:r>
      <w:proofErr w:type="spellEnd"/>
      <w:r w:rsidRPr="00C278D5">
        <w:rPr>
          <w:rFonts w:ascii="Arial" w:hAnsi="Arial" w:cs="Arial"/>
          <w:sz w:val="24"/>
          <w:szCs w:val="24"/>
          <w:lang w:eastAsia="zh-CN"/>
        </w:rPr>
        <w:t xml:space="preserve"> and </w:t>
      </w:r>
      <w:proofErr w:type="spellStart"/>
      <w:r w:rsidRPr="00C278D5">
        <w:rPr>
          <w:rFonts w:ascii="Arial" w:hAnsi="Arial" w:cs="Arial"/>
          <w:sz w:val="24"/>
          <w:szCs w:val="24"/>
          <w:lang w:eastAsia="zh-CN"/>
        </w:rPr>
        <w:t>Drama_name</w:t>
      </w:r>
      <w:proofErr w:type="spellEnd"/>
      <w:r w:rsidRPr="00C278D5">
        <w:rPr>
          <w:rFonts w:ascii="Arial" w:hAnsi="Arial" w:cs="Arial"/>
          <w:sz w:val="24"/>
          <w:szCs w:val="24"/>
          <w:lang w:eastAsia="zh-CN"/>
        </w:rPr>
        <w:t xml:space="preserve">. This query operation is very frequent, so a secondary index of the fields </w:t>
      </w:r>
      <w:proofErr w:type="spellStart"/>
      <w:r w:rsidRPr="00C278D5">
        <w:rPr>
          <w:rFonts w:ascii="Arial" w:hAnsi="Arial" w:cs="Arial"/>
          <w:sz w:val="24"/>
          <w:szCs w:val="24"/>
          <w:lang w:eastAsia="zh-CN"/>
        </w:rPr>
        <w:t>Theatre_id</w:t>
      </w:r>
      <w:proofErr w:type="spellEnd"/>
      <w:r w:rsidRPr="00C278D5">
        <w:rPr>
          <w:rFonts w:ascii="Arial" w:hAnsi="Arial" w:cs="Arial"/>
          <w:sz w:val="24"/>
          <w:szCs w:val="24"/>
          <w:lang w:eastAsia="zh-CN"/>
        </w:rPr>
        <w:t xml:space="preserve"> and </w:t>
      </w:r>
      <w:proofErr w:type="spellStart"/>
      <w:r w:rsidRPr="00C278D5">
        <w:rPr>
          <w:rFonts w:ascii="Arial" w:hAnsi="Arial" w:cs="Arial"/>
          <w:sz w:val="24"/>
          <w:szCs w:val="24"/>
          <w:lang w:eastAsia="zh-CN"/>
        </w:rPr>
        <w:t>Drama_name</w:t>
      </w:r>
      <w:proofErr w:type="spellEnd"/>
      <w:r w:rsidRPr="00C278D5">
        <w:rPr>
          <w:rFonts w:ascii="Arial" w:hAnsi="Arial" w:cs="Arial"/>
          <w:sz w:val="24"/>
          <w:szCs w:val="24"/>
          <w:lang w:eastAsia="zh-CN"/>
        </w:rPr>
        <w:t xml:space="preserve"> is established on these two fields. In addition, these two tables will often be associated with the Ticket table to perform related queries to count the sales of Tickets. </w:t>
      </w:r>
      <w:proofErr w:type="spellStart"/>
      <w:r w:rsidRPr="00C278D5">
        <w:rPr>
          <w:rFonts w:ascii="Arial" w:hAnsi="Arial" w:cs="Arial"/>
          <w:sz w:val="24"/>
          <w:szCs w:val="24"/>
          <w:lang w:eastAsia="zh-CN"/>
        </w:rPr>
        <w:t>Theatre_id</w:t>
      </w:r>
      <w:proofErr w:type="spellEnd"/>
      <w:r w:rsidRPr="00C278D5">
        <w:rPr>
          <w:rFonts w:ascii="Arial" w:hAnsi="Arial" w:cs="Arial"/>
          <w:sz w:val="24"/>
          <w:szCs w:val="24"/>
          <w:lang w:eastAsia="zh-CN"/>
        </w:rPr>
        <w:t xml:space="preserve"> is already the primary index, so only the </w:t>
      </w:r>
      <w:proofErr w:type="spellStart"/>
      <w:r w:rsidRPr="00C278D5">
        <w:rPr>
          <w:rFonts w:ascii="Arial" w:hAnsi="Arial" w:cs="Arial"/>
          <w:sz w:val="24"/>
          <w:szCs w:val="24"/>
          <w:lang w:eastAsia="zh-CN"/>
        </w:rPr>
        <w:t>Ticket_date</w:t>
      </w:r>
      <w:proofErr w:type="spellEnd"/>
      <w:r w:rsidRPr="00C278D5">
        <w:rPr>
          <w:rFonts w:ascii="Arial" w:hAnsi="Arial" w:cs="Arial"/>
          <w:sz w:val="24"/>
          <w:szCs w:val="24"/>
          <w:lang w:eastAsia="zh-CN"/>
        </w:rPr>
        <w:t xml:space="preserve"> field of the Ticket table is created as a secondary index. </w:t>
      </w:r>
      <w:r w:rsidR="005B5B65" w:rsidRPr="005B5B65">
        <w:rPr>
          <w:rFonts w:ascii="Arial" w:hAnsi="Arial" w:cs="Arial"/>
          <w:sz w:val="24"/>
          <w:szCs w:val="24"/>
          <w:lang w:eastAsia="zh-CN"/>
        </w:rPr>
        <w:t>The index in the SQL program is to quickly query data</w:t>
      </w:r>
      <w:r w:rsidR="005B5B65">
        <w:rPr>
          <w:rFonts w:ascii="Arial" w:hAnsi="Arial" w:cs="Arial"/>
          <w:sz w:val="24"/>
          <w:szCs w:val="24"/>
          <w:lang w:eastAsia="zh-CN"/>
        </w:rPr>
        <w:t>,</w:t>
      </w:r>
      <w:r w:rsidR="005B5B65" w:rsidRPr="005B5B65">
        <w:rPr>
          <w:rFonts w:ascii="Arial" w:hAnsi="Arial" w:cs="Arial"/>
          <w:sz w:val="24"/>
          <w:szCs w:val="24"/>
          <w:lang w:eastAsia="zh-CN"/>
        </w:rPr>
        <w:t xml:space="preserve"> ensure the uniqueness of the data, achieve the referential integrity between tables, and to reduce the time of grouping and sorting in the query.</w:t>
      </w:r>
    </w:p>
    <w:p w:rsidR="00B9460B" w:rsidRPr="009632DC" w:rsidRDefault="004F63A8" w:rsidP="00CE7C39">
      <w:pPr>
        <w:pStyle w:val="ac"/>
        <w:numPr>
          <w:ilvl w:val="0"/>
          <w:numId w:val="36"/>
        </w:numPr>
        <w:spacing w:before="100" w:beforeAutospacing="1" w:after="100" w:afterAutospacing="1"/>
        <w:jc w:val="both"/>
        <w:rPr>
          <w:rFonts w:ascii="Arial" w:hAnsi="Arial" w:cs="Arial"/>
          <w:b/>
          <w:sz w:val="28"/>
          <w:szCs w:val="28"/>
          <w:lang w:eastAsia="zh-CN"/>
        </w:rPr>
      </w:pPr>
      <w:r>
        <w:rPr>
          <w:rFonts w:ascii="Arial" w:hAnsi="Arial" w:cs="Arial"/>
          <w:b/>
          <w:sz w:val="28"/>
          <w:szCs w:val="28"/>
          <w:lang w:eastAsia="zh-CN"/>
        </w:rPr>
        <w:t>E</w:t>
      </w:r>
      <w:r w:rsidR="00B9460B" w:rsidRPr="009632DC">
        <w:rPr>
          <w:rFonts w:ascii="Arial" w:hAnsi="Arial" w:cs="Arial"/>
          <w:b/>
          <w:sz w:val="28"/>
          <w:szCs w:val="28"/>
          <w:lang w:eastAsia="zh-CN"/>
        </w:rPr>
        <w:t>xplain how to solve the problem</w:t>
      </w:r>
    </w:p>
    <w:p w:rsidR="00B9460B" w:rsidRDefault="00B9460B" w:rsidP="00B9460B">
      <w:pPr>
        <w:spacing w:before="100" w:beforeAutospacing="1" w:after="100" w:afterAutospacing="1"/>
        <w:ind w:left="0" w:firstLineChars="200" w:firstLine="480"/>
        <w:jc w:val="both"/>
        <w:rPr>
          <w:rFonts w:ascii="Arial" w:hAnsi="Arial" w:cs="Arial"/>
          <w:sz w:val="24"/>
          <w:szCs w:val="24"/>
          <w:lang w:eastAsia="zh-CN"/>
        </w:rPr>
      </w:pPr>
      <w:r w:rsidRPr="00B9460B">
        <w:rPr>
          <w:rFonts w:ascii="Arial" w:hAnsi="Arial" w:cs="Arial"/>
          <w:sz w:val="24"/>
          <w:szCs w:val="24"/>
          <w:lang w:eastAsia="zh-CN"/>
        </w:rPr>
        <w:t>In the database design, the customer initiates the reservation business to generate order information. A customer can reserve one or more venues and performance tickets in the order. The performance tickets include performance theat</w:t>
      </w:r>
      <w:r>
        <w:rPr>
          <w:rFonts w:ascii="Arial" w:hAnsi="Arial" w:cs="Arial" w:hint="eastAsia"/>
          <w:sz w:val="24"/>
          <w:szCs w:val="24"/>
          <w:lang w:eastAsia="zh-CN"/>
        </w:rPr>
        <w:t>re</w:t>
      </w:r>
      <w:r w:rsidRPr="00B9460B">
        <w:rPr>
          <w:rFonts w:ascii="Arial" w:hAnsi="Arial" w:cs="Arial"/>
          <w:sz w:val="24"/>
          <w:szCs w:val="24"/>
          <w:lang w:eastAsia="zh-CN"/>
        </w:rPr>
        <w:t xml:space="preserve"> information, seat information, and performance times. The venue includes venues</w:t>
      </w:r>
      <w:r>
        <w:rPr>
          <w:rFonts w:ascii="Arial" w:hAnsi="Arial" w:cs="Arial"/>
          <w:sz w:val="24"/>
          <w:szCs w:val="24"/>
          <w:lang w:eastAsia="zh-CN"/>
        </w:rPr>
        <w:t xml:space="preserve"> l</w:t>
      </w:r>
      <w:r w:rsidRPr="00B9460B">
        <w:rPr>
          <w:rFonts w:ascii="Arial" w:hAnsi="Arial" w:cs="Arial"/>
          <w:sz w:val="24"/>
          <w:szCs w:val="24"/>
          <w:lang w:eastAsia="zh-CN"/>
        </w:rPr>
        <w:t>ocation information and reservation time information</w:t>
      </w:r>
      <w:r w:rsidR="00367CAF">
        <w:rPr>
          <w:rFonts w:ascii="Arial" w:hAnsi="Arial" w:cs="Arial"/>
          <w:sz w:val="24"/>
          <w:szCs w:val="24"/>
          <w:lang w:eastAsia="zh-CN"/>
        </w:rPr>
        <w:t xml:space="preserve">, and </w:t>
      </w:r>
      <w:r w:rsidR="00367CAF" w:rsidRPr="00367CAF">
        <w:rPr>
          <w:rFonts w:ascii="Arial" w:hAnsi="Arial" w:cs="Arial"/>
          <w:sz w:val="24"/>
          <w:szCs w:val="24"/>
          <w:lang w:eastAsia="zh-CN"/>
        </w:rPr>
        <w:t>If it is a production company booking the venue, the corresponding company information will be marked</w:t>
      </w:r>
      <w:r w:rsidRPr="00B9460B">
        <w:rPr>
          <w:rFonts w:ascii="Arial" w:hAnsi="Arial" w:cs="Arial"/>
          <w:sz w:val="24"/>
          <w:szCs w:val="24"/>
          <w:lang w:eastAsia="zh-CN"/>
        </w:rPr>
        <w:t>. There is a many-to-one relationship between orders and performances. Tickets for performances in the theat</w:t>
      </w:r>
      <w:r>
        <w:rPr>
          <w:rFonts w:ascii="Arial" w:hAnsi="Arial" w:cs="Arial"/>
          <w:sz w:val="24"/>
          <w:szCs w:val="24"/>
          <w:lang w:eastAsia="zh-CN"/>
        </w:rPr>
        <w:t>re</w:t>
      </w:r>
      <w:r w:rsidRPr="00B9460B">
        <w:rPr>
          <w:rFonts w:ascii="Arial" w:hAnsi="Arial" w:cs="Arial"/>
          <w:sz w:val="24"/>
          <w:szCs w:val="24"/>
          <w:lang w:eastAsia="zh-CN"/>
        </w:rPr>
        <w:t xml:space="preserve"> can be purchased by multiple customers, and unregistered performances can also be booked by customers. There is a one-to-one relationship between orders and venues. Each theat</w:t>
      </w:r>
      <w:r>
        <w:rPr>
          <w:rFonts w:ascii="Arial" w:hAnsi="Arial" w:cs="Arial"/>
          <w:sz w:val="24"/>
          <w:szCs w:val="24"/>
          <w:lang w:eastAsia="zh-CN"/>
        </w:rPr>
        <w:t>re</w:t>
      </w:r>
      <w:r w:rsidRPr="00B9460B">
        <w:rPr>
          <w:rFonts w:ascii="Arial" w:hAnsi="Arial" w:cs="Arial"/>
          <w:sz w:val="24"/>
          <w:szCs w:val="24"/>
          <w:lang w:eastAsia="zh-CN"/>
        </w:rPr>
        <w:t xml:space="preserve"> </w:t>
      </w:r>
      <w:r w:rsidRPr="00B9460B">
        <w:rPr>
          <w:rFonts w:ascii="Arial" w:hAnsi="Arial" w:cs="Arial"/>
          <w:sz w:val="24"/>
          <w:szCs w:val="24"/>
          <w:lang w:eastAsia="zh-CN"/>
        </w:rPr>
        <w:lastRenderedPageBreak/>
        <w:t>can only be booked by one customer</w:t>
      </w:r>
      <w:r w:rsidR="004A09AD">
        <w:rPr>
          <w:rFonts w:ascii="Arial" w:hAnsi="Arial" w:cs="Arial"/>
          <w:sz w:val="24"/>
          <w:szCs w:val="24"/>
          <w:lang w:eastAsia="zh-CN"/>
        </w:rPr>
        <w:t xml:space="preserve"> or a production company</w:t>
      </w:r>
      <w:r w:rsidRPr="00B9460B">
        <w:rPr>
          <w:rFonts w:ascii="Arial" w:hAnsi="Arial" w:cs="Arial"/>
          <w:sz w:val="24"/>
          <w:szCs w:val="24"/>
          <w:lang w:eastAsia="zh-CN"/>
        </w:rPr>
        <w:t>. If the venue has been booked on a certain day, the corresponding status will be displayed on the system. After customers order performance tickets or venues, they can apply for a refund two hours before the performance begins (the venue needs to apply one day in advance). After cance</w:t>
      </w:r>
      <w:r>
        <w:rPr>
          <w:rFonts w:ascii="Arial" w:hAnsi="Arial" w:cs="Arial"/>
          <w:sz w:val="24"/>
          <w:szCs w:val="24"/>
          <w:lang w:eastAsia="zh-CN"/>
        </w:rPr>
        <w:t>l</w:t>
      </w:r>
      <w:r w:rsidRPr="00B9460B">
        <w:rPr>
          <w:rFonts w:ascii="Arial" w:hAnsi="Arial" w:cs="Arial"/>
          <w:sz w:val="24"/>
          <w:szCs w:val="24"/>
          <w:lang w:eastAsia="zh-CN"/>
        </w:rPr>
        <w:t>l</w:t>
      </w:r>
      <w:r>
        <w:rPr>
          <w:rFonts w:ascii="Arial" w:hAnsi="Arial" w:cs="Arial"/>
          <w:sz w:val="24"/>
          <w:szCs w:val="24"/>
          <w:lang w:eastAsia="zh-CN"/>
        </w:rPr>
        <w:t>ing</w:t>
      </w:r>
      <w:r w:rsidRPr="00B9460B">
        <w:rPr>
          <w:rFonts w:ascii="Arial" w:hAnsi="Arial" w:cs="Arial"/>
          <w:sz w:val="24"/>
          <w:szCs w:val="24"/>
          <w:lang w:eastAsia="zh-CN"/>
        </w:rPr>
        <w:t xml:space="preserve"> the subscription, the company system administrator will be notified of the cancellation, and immediately update and accept the cancellation request, and the result </w:t>
      </w:r>
      <w:r w:rsidR="005E47F1">
        <w:rPr>
          <w:rFonts w:ascii="Arial" w:hAnsi="Arial" w:cs="Arial" w:hint="eastAsia"/>
          <w:sz w:val="24"/>
          <w:szCs w:val="24"/>
          <w:lang w:eastAsia="zh-CN"/>
        </w:rPr>
        <w:t>f</w:t>
      </w:r>
      <w:r w:rsidRPr="00B9460B">
        <w:rPr>
          <w:rFonts w:ascii="Arial" w:hAnsi="Arial" w:cs="Arial"/>
          <w:sz w:val="24"/>
          <w:szCs w:val="24"/>
          <w:lang w:eastAsia="zh-CN"/>
        </w:rPr>
        <w:t>eedback to customers.</w:t>
      </w:r>
    </w:p>
    <w:p w:rsidR="004A09AD" w:rsidRPr="004A09AD" w:rsidRDefault="004A09AD" w:rsidP="004A09AD">
      <w:pPr>
        <w:spacing w:before="100" w:beforeAutospacing="1" w:after="100" w:afterAutospacing="1"/>
        <w:ind w:left="0" w:firstLineChars="200" w:firstLine="480"/>
        <w:jc w:val="both"/>
        <w:rPr>
          <w:rFonts w:ascii="Arial" w:hAnsi="Arial" w:cs="Arial"/>
          <w:sz w:val="24"/>
          <w:szCs w:val="24"/>
          <w:lang w:eastAsia="zh-CN"/>
        </w:rPr>
      </w:pPr>
      <w:r w:rsidRPr="00B9460B">
        <w:rPr>
          <w:rFonts w:ascii="Arial" w:hAnsi="Arial" w:cs="Arial"/>
          <w:sz w:val="24"/>
          <w:szCs w:val="24"/>
          <w:lang w:eastAsia="zh-CN"/>
        </w:rPr>
        <w:t>While meeting the basic business needs, it provides a complete management mechanism. When designing the system, it is necessary not only to provide company managers with powerful management methods, but also to reserve some interfaces for future expansion of functions. In addition, the system must have a sound system management and maintenance team to provide system operation and maintenance services and a complete set of management specifications to improve system standardization. It is necessary to recognize the current situation of the company's existing resources, and not to blindly design a solution that is difficult to achieve or use some popular but not in line with the actual needs of the company's technology and tools.</w:t>
      </w:r>
    </w:p>
    <w:p w:rsidR="00E12B44" w:rsidRPr="009632DC" w:rsidRDefault="00E12B44" w:rsidP="00CE7C39">
      <w:pPr>
        <w:pStyle w:val="ac"/>
        <w:numPr>
          <w:ilvl w:val="0"/>
          <w:numId w:val="36"/>
        </w:numPr>
        <w:spacing w:before="100" w:beforeAutospacing="1" w:after="100" w:afterAutospacing="1"/>
        <w:jc w:val="both"/>
        <w:rPr>
          <w:rFonts w:ascii="Arial" w:hAnsi="Arial" w:cs="Arial"/>
          <w:b/>
          <w:sz w:val="28"/>
          <w:szCs w:val="28"/>
          <w:lang w:eastAsia="zh-CN"/>
        </w:rPr>
      </w:pPr>
      <w:r w:rsidRPr="009632DC">
        <w:rPr>
          <w:rFonts w:ascii="Arial" w:hAnsi="Arial" w:cs="Arial"/>
          <w:b/>
          <w:sz w:val="28"/>
          <w:szCs w:val="28"/>
          <w:lang w:eastAsia="zh-CN"/>
        </w:rPr>
        <w:t>Distributed database solution</w:t>
      </w:r>
    </w:p>
    <w:p w:rsidR="00BB6F39" w:rsidRPr="00B9460B" w:rsidRDefault="00B9460B" w:rsidP="00BB6F39">
      <w:pPr>
        <w:spacing w:before="100" w:beforeAutospacing="1" w:after="100" w:afterAutospacing="1"/>
        <w:ind w:left="0" w:firstLineChars="200" w:firstLine="480"/>
        <w:jc w:val="both"/>
        <w:rPr>
          <w:rFonts w:ascii="Arial" w:hAnsi="Arial" w:cs="Arial" w:hint="eastAsia"/>
          <w:sz w:val="24"/>
          <w:szCs w:val="24"/>
          <w:lang w:eastAsia="zh-CN"/>
        </w:rPr>
      </w:pPr>
      <w:r w:rsidRPr="00B9460B">
        <w:rPr>
          <w:rFonts w:ascii="Arial" w:hAnsi="Arial" w:cs="Arial"/>
          <w:sz w:val="24"/>
          <w:szCs w:val="24"/>
          <w:lang w:eastAsia="zh-CN"/>
        </w:rPr>
        <w:t xml:space="preserve">The composition of the distributed database management system mainly includes: a local database management system to manage local databases; a global database management system to connect multiple local database management systems to complete transaction control, collaborative query, concurrency, </w:t>
      </w:r>
      <w:r>
        <w:rPr>
          <w:rFonts w:ascii="Arial" w:hAnsi="Arial" w:cs="Arial"/>
          <w:sz w:val="24"/>
          <w:szCs w:val="24"/>
          <w:lang w:eastAsia="zh-CN"/>
        </w:rPr>
        <w:t>s</w:t>
      </w:r>
      <w:r w:rsidRPr="00B9460B">
        <w:rPr>
          <w:rFonts w:ascii="Arial" w:hAnsi="Arial" w:cs="Arial"/>
          <w:sz w:val="24"/>
          <w:szCs w:val="24"/>
          <w:lang w:eastAsia="zh-CN"/>
        </w:rPr>
        <w:t xml:space="preserve">ynchronization and other functions; the global data dictionary is used to store the mechanism modes of the distributed database, including </w:t>
      </w:r>
      <w:r w:rsidR="00BB6F39" w:rsidRPr="00BB6F39">
        <w:rPr>
          <w:rFonts w:ascii="Arial" w:hAnsi="Arial" w:cs="Arial"/>
          <w:sz w:val="24"/>
          <w:szCs w:val="24"/>
          <w:lang w:eastAsia="zh-CN"/>
        </w:rPr>
        <w:t>segmentation</w:t>
      </w:r>
      <w:r w:rsidRPr="00B9460B">
        <w:rPr>
          <w:rFonts w:ascii="Arial" w:hAnsi="Arial" w:cs="Arial"/>
          <w:sz w:val="24"/>
          <w:szCs w:val="24"/>
          <w:lang w:eastAsia="zh-CN"/>
        </w:rPr>
        <w:t xml:space="preserve"> mode, data distribution mode, etc., and to perform checks on data integrity; the communication management part is responsible for controlling information and data information in different </w:t>
      </w:r>
      <w:r w:rsidR="00346336">
        <w:rPr>
          <w:rFonts w:ascii="Arial" w:hAnsi="Arial" w:cs="Arial"/>
          <w:sz w:val="24"/>
          <w:szCs w:val="24"/>
          <w:lang w:eastAsia="zh-CN"/>
        </w:rPr>
        <w:t>t</w:t>
      </w:r>
      <w:r w:rsidRPr="00B9460B">
        <w:rPr>
          <w:rFonts w:ascii="Arial" w:hAnsi="Arial" w:cs="Arial"/>
          <w:sz w:val="24"/>
          <w:szCs w:val="24"/>
          <w:lang w:eastAsia="zh-CN"/>
        </w:rPr>
        <w:t>ransmission between database nodes.</w:t>
      </w:r>
      <w:r w:rsidR="00BB6F39">
        <w:rPr>
          <w:rFonts w:ascii="Arial" w:hAnsi="Arial" w:cs="Arial" w:hint="eastAsia"/>
          <w:sz w:val="24"/>
          <w:szCs w:val="24"/>
          <w:lang w:eastAsia="zh-CN"/>
        </w:rPr>
        <w:t xml:space="preserve"> </w:t>
      </w:r>
      <w:r w:rsidR="00BB6F39" w:rsidRPr="00BB6F39">
        <w:rPr>
          <w:rFonts w:ascii="Arial" w:hAnsi="Arial" w:cs="Arial"/>
          <w:sz w:val="24"/>
          <w:szCs w:val="24"/>
          <w:lang w:eastAsia="zh-CN"/>
        </w:rPr>
        <w:t>Data segmentation and distribution are two important concepts in a distributed database system. When building a distributed database system, it needs to consider how to distribute and store data on the various sites of the system, that is, how to divide the data. And after the data is divided, it also needs to consider how to allocate these. Data segmentation refers to the data stored in the entire database, and allocation refers to how the distributed database is stored in a physical location.</w:t>
      </w:r>
    </w:p>
    <w:p w:rsidR="00BB6F39" w:rsidRPr="005E5B5D" w:rsidRDefault="00B9460B" w:rsidP="005E5B5D">
      <w:pPr>
        <w:spacing w:before="100" w:beforeAutospacing="1" w:after="100" w:afterAutospacing="1"/>
        <w:ind w:left="0" w:firstLineChars="200" w:firstLine="480"/>
        <w:jc w:val="both"/>
        <w:rPr>
          <w:rFonts w:ascii="Arial" w:hAnsi="Arial" w:cs="Arial" w:hint="eastAsia"/>
          <w:sz w:val="24"/>
          <w:szCs w:val="24"/>
          <w:lang w:eastAsia="zh-CN"/>
        </w:rPr>
      </w:pPr>
      <w:r w:rsidRPr="00B9460B">
        <w:rPr>
          <w:rFonts w:ascii="Arial" w:hAnsi="Arial" w:cs="Arial"/>
          <w:sz w:val="24"/>
          <w:szCs w:val="24"/>
          <w:lang w:eastAsia="zh-CN"/>
        </w:rPr>
        <w:t xml:space="preserve">According to the implementation requirements of Abertawe Arts </w:t>
      </w:r>
      <w:r w:rsidR="009632DC">
        <w:rPr>
          <w:rFonts w:ascii="Arial" w:hAnsi="Arial" w:cs="Arial"/>
          <w:sz w:val="24"/>
          <w:szCs w:val="24"/>
          <w:lang w:eastAsia="zh-CN"/>
        </w:rPr>
        <w:t xml:space="preserve">Company </w:t>
      </w:r>
      <w:r w:rsidRPr="00B9460B">
        <w:rPr>
          <w:rFonts w:ascii="Arial" w:hAnsi="Arial" w:cs="Arial"/>
          <w:sz w:val="24"/>
          <w:szCs w:val="24"/>
          <w:lang w:eastAsia="zh-CN"/>
        </w:rPr>
        <w:t>for database design, the design scheme of distributed database is shown in the figure</w:t>
      </w:r>
      <w:r w:rsidR="009632DC">
        <w:rPr>
          <w:rFonts w:ascii="Arial" w:hAnsi="Arial" w:cs="Arial"/>
          <w:sz w:val="24"/>
          <w:szCs w:val="24"/>
          <w:lang w:eastAsia="zh-CN"/>
        </w:rPr>
        <w:t>1</w:t>
      </w:r>
      <w:r w:rsidRPr="00B9460B">
        <w:rPr>
          <w:rFonts w:ascii="Arial" w:hAnsi="Arial" w:cs="Arial"/>
          <w:sz w:val="24"/>
          <w:szCs w:val="24"/>
          <w:lang w:eastAsia="zh-CN"/>
        </w:rPr>
        <w:t>. A database server is deployed in venue reservation and performance ticket reservation respectively. The venue reservation server, venue location database server, and reservation time database server form a distributed database structure system with global control and centralized control. It is responsible for all data nodes in the venue</w:t>
      </w:r>
      <w:r w:rsidR="009632DC">
        <w:rPr>
          <w:rFonts w:ascii="Arial" w:hAnsi="Arial" w:cs="Arial"/>
          <w:sz w:val="24"/>
          <w:szCs w:val="24"/>
          <w:lang w:eastAsia="zh-CN"/>
        </w:rPr>
        <w:t xml:space="preserve"> </w:t>
      </w:r>
      <w:r w:rsidRPr="00B9460B">
        <w:rPr>
          <w:rFonts w:ascii="Arial" w:hAnsi="Arial" w:cs="Arial"/>
          <w:sz w:val="24"/>
          <w:szCs w:val="24"/>
          <w:lang w:eastAsia="zh-CN"/>
        </w:rPr>
        <w:t>management. Similarly, the performance ticket reservation server, the performance theat</w:t>
      </w:r>
      <w:r>
        <w:rPr>
          <w:rFonts w:ascii="Arial" w:hAnsi="Arial" w:cs="Arial"/>
          <w:sz w:val="24"/>
          <w:szCs w:val="24"/>
          <w:lang w:eastAsia="zh-CN"/>
        </w:rPr>
        <w:t>re</w:t>
      </w:r>
      <w:r w:rsidRPr="00B9460B">
        <w:rPr>
          <w:rFonts w:ascii="Arial" w:hAnsi="Arial" w:cs="Arial"/>
          <w:sz w:val="24"/>
          <w:szCs w:val="24"/>
          <w:lang w:eastAsia="zh-CN"/>
        </w:rPr>
        <w:t xml:space="preserve"> database server, the reserved seat database server, and the reserved time database server constitute a distributed database structure system with a global control centralized, which is responsible for the management of all data nodes in the performance ticket. The venue reservation and the performance ticket reservation data </w:t>
      </w:r>
      <w:r>
        <w:rPr>
          <w:rFonts w:ascii="Arial" w:hAnsi="Arial" w:cs="Arial"/>
          <w:sz w:val="24"/>
          <w:szCs w:val="24"/>
          <w:lang w:eastAsia="zh-CN"/>
        </w:rPr>
        <w:t xml:space="preserve">center </w:t>
      </w:r>
      <w:r w:rsidRPr="00B9460B">
        <w:rPr>
          <w:rFonts w:ascii="Arial" w:hAnsi="Arial" w:cs="Arial"/>
          <w:sz w:val="24"/>
          <w:szCs w:val="24"/>
          <w:lang w:eastAsia="zh-CN"/>
        </w:rPr>
        <w:t>adopt a distributed database structure system with global control, thereby improving the robustness and flexibility of the distributed database system. The advantage of this design is that it has complete distribution and can flexibly add and delete data nodes; the control process is simple and clear, and the implementation method is simple in terms of the consistency mechanism of the content of each data node and the synchronization update mechanism.</w:t>
      </w:r>
      <w:bookmarkStart w:id="1" w:name="_GoBack"/>
      <w:bookmarkEnd w:id="1"/>
    </w:p>
    <w:p w:rsidR="009632DC" w:rsidRDefault="009632DC" w:rsidP="009632DC">
      <w:pPr>
        <w:spacing w:before="100" w:beforeAutospacing="1" w:after="100" w:afterAutospacing="1"/>
        <w:ind w:left="0"/>
        <w:rPr>
          <w:rFonts w:ascii="Arial" w:hAnsi="Arial" w:cs="Arial"/>
          <w:sz w:val="24"/>
          <w:szCs w:val="24"/>
          <w:lang w:eastAsia="zh-CN"/>
        </w:rPr>
      </w:pPr>
      <w:r>
        <w:rPr>
          <w:rFonts w:ascii="宋体" w:hAnsi="宋体" w:cs="Arial" w:hint="eastAsia"/>
          <w:noProof/>
          <w:sz w:val="24"/>
          <w:szCs w:val="24"/>
          <w:lang w:eastAsia="zh-CN"/>
        </w:rPr>
        <w:lastRenderedPageBreak/>
        <w:drawing>
          <wp:inline distT="0" distB="0" distL="0" distR="0" wp14:anchorId="7DC5A1B8" wp14:editId="21DA045C">
            <wp:extent cx="6638290" cy="3522133"/>
            <wp:effectExtent l="0" t="0" r="0" b="254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4432DB.tmp"/>
                    <pic:cNvPicPr/>
                  </pic:nvPicPr>
                  <pic:blipFill>
                    <a:blip r:embed="rId8"/>
                    <a:stretch>
                      <a:fillRect/>
                    </a:stretch>
                  </pic:blipFill>
                  <pic:spPr>
                    <a:xfrm>
                      <a:off x="0" y="0"/>
                      <a:ext cx="6649147" cy="3527894"/>
                    </a:xfrm>
                    <a:prstGeom prst="rect">
                      <a:avLst/>
                    </a:prstGeom>
                  </pic:spPr>
                </pic:pic>
              </a:graphicData>
            </a:graphic>
          </wp:inline>
        </w:drawing>
      </w:r>
    </w:p>
    <w:p w:rsidR="009632DC" w:rsidRPr="007E4D48" w:rsidRDefault="009632DC" w:rsidP="009632DC">
      <w:pPr>
        <w:spacing w:before="100" w:beforeAutospacing="1" w:after="100" w:afterAutospacing="1"/>
        <w:ind w:left="0" w:firstLineChars="200" w:firstLine="480"/>
        <w:jc w:val="center"/>
        <w:rPr>
          <w:rFonts w:ascii="Arial" w:hAnsi="Arial" w:cs="Arial"/>
          <w:sz w:val="24"/>
          <w:szCs w:val="24"/>
          <w:lang w:eastAsia="zh-CN"/>
        </w:rPr>
      </w:pPr>
      <w:r>
        <w:rPr>
          <w:rFonts w:ascii="Arial" w:hAnsi="Arial" w:cs="Arial"/>
          <w:sz w:val="24"/>
          <w:szCs w:val="24"/>
          <w:lang w:eastAsia="zh-CN"/>
        </w:rPr>
        <w:t xml:space="preserve">Figure.1 </w:t>
      </w:r>
      <w:r w:rsidRPr="009632DC">
        <w:rPr>
          <w:rFonts w:ascii="Arial" w:hAnsi="Arial" w:cs="Arial"/>
          <w:sz w:val="24"/>
          <w:szCs w:val="24"/>
          <w:lang w:eastAsia="zh-CN"/>
        </w:rPr>
        <w:t>Distributed database structure diagram</w:t>
      </w:r>
    </w:p>
    <w:p w:rsidR="00E12B44" w:rsidRDefault="009632DC" w:rsidP="009632DC">
      <w:pPr>
        <w:spacing w:before="100" w:beforeAutospacing="1" w:after="100" w:afterAutospacing="1"/>
        <w:ind w:left="0" w:firstLineChars="200" w:firstLine="480"/>
        <w:jc w:val="center"/>
        <w:rPr>
          <w:rFonts w:ascii="Arial" w:hAnsi="Arial" w:cs="Arial"/>
          <w:sz w:val="24"/>
          <w:szCs w:val="24"/>
          <w:lang w:eastAsia="zh-CN"/>
        </w:rPr>
      </w:pPr>
      <w:r>
        <w:rPr>
          <w:rFonts w:ascii="宋体" w:hAnsi="宋体" w:cs="Arial"/>
          <w:noProof/>
          <w:sz w:val="24"/>
          <w:szCs w:val="24"/>
          <w:lang w:eastAsia="zh-CN"/>
        </w:rPr>
        <w:drawing>
          <wp:inline distT="0" distB="0" distL="0" distR="0" wp14:anchorId="1B4E928B" wp14:editId="3058A06F">
            <wp:extent cx="5316800" cy="5266267"/>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607542.tmp"/>
                    <pic:cNvPicPr/>
                  </pic:nvPicPr>
                  <pic:blipFill>
                    <a:blip r:embed="rId9"/>
                    <a:stretch>
                      <a:fillRect/>
                    </a:stretch>
                  </pic:blipFill>
                  <pic:spPr>
                    <a:xfrm>
                      <a:off x="0" y="0"/>
                      <a:ext cx="5336564" cy="5285843"/>
                    </a:xfrm>
                    <a:prstGeom prst="rect">
                      <a:avLst/>
                    </a:prstGeom>
                  </pic:spPr>
                </pic:pic>
              </a:graphicData>
            </a:graphic>
          </wp:inline>
        </w:drawing>
      </w:r>
    </w:p>
    <w:p w:rsidR="009632DC" w:rsidRDefault="009632DC" w:rsidP="009632DC">
      <w:pPr>
        <w:spacing w:before="100" w:beforeAutospacing="1" w:after="100" w:afterAutospacing="1"/>
        <w:ind w:left="0" w:firstLineChars="200" w:firstLine="480"/>
        <w:jc w:val="center"/>
        <w:rPr>
          <w:rFonts w:ascii="Arial" w:hAnsi="Arial" w:cs="Arial"/>
          <w:sz w:val="24"/>
          <w:szCs w:val="24"/>
          <w:lang w:eastAsia="zh-CN"/>
        </w:rPr>
      </w:pPr>
      <w:r>
        <w:rPr>
          <w:rFonts w:ascii="Arial" w:hAnsi="Arial" w:cs="Arial"/>
          <w:sz w:val="24"/>
          <w:szCs w:val="24"/>
          <w:lang w:eastAsia="zh-CN"/>
        </w:rPr>
        <w:t xml:space="preserve">Figure.2 </w:t>
      </w:r>
      <w:r w:rsidR="002D7389" w:rsidRPr="002D7389">
        <w:rPr>
          <w:rFonts w:ascii="Arial" w:hAnsi="Arial" w:cs="Arial"/>
          <w:sz w:val="24"/>
          <w:szCs w:val="24"/>
          <w:lang w:eastAsia="zh-CN"/>
        </w:rPr>
        <w:t>Database table diagram</w:t>
      </w:r>
    </w:p>
    <w:p w:rsidR="00CE7C39" w:rsidRDefault="009632DC" w:rsidP="00346336">
      <w:pPr>
        <w:spacing w:before="100" w:beforeAutospacing="1" w:after="100" w:afterAutospacing="1"/>
        <w:ind w:left="0" w:firstLineChars="200" w:firstLine="480"/>
        <w:jc w:val="both"/>
        <w:rPr>
          <w:rFonts w:ascii="Arial" w:hAnsi="Arial" w:cs="Arial"/>
          <w:sz w:val="24"/>
          <w:szCs w:val="24"/>
          <w:lang w:eastAsia="zh-CN"/>
        </w:rPr>
      </w:pPr>
      <w:r w:rsidRPr="009632DC">
        <w:rPr>
          <w:rFonts w:ascii="Arial" w:hAnsi="Arial" w:cs="Arial"/>
          <w:sz w:val="24"/>
          <w:szCs w:val="24"/>
          <w:lang w:eastAsia="zh-CN"/>
        </w:rPr>
        <w:lastRenderedPageBreak/>
        <w:t xml:space="preserve">According to the different ways of dividing the data table, it can be divided into two ways: horizontal </w:t>
      </w:r>
      <w:r w:rsidR="00BB6F39" w:rsidRPr="003E4542">
        <w:rPr>
          <w:rFonts w:ascii="Arial" w:hAnsi="Arial" w:cs="Arial"/>
          <w:sz w:val="24"/>
          <w:szCs w:val="24"/>
        </w:rPr>
        <w:t>fragmentation</w:t>
      </w:r>
      <w:r w:rsidRPr="009632DC">
        <w:rPr>
          <w:rFonts w:ascii="Arial" w:hAnsi="Arial" w:cs="Arial"/>
          <w:sz w:val="24"/>
          <w:szCs w:val="24"/>
          <w:lang w:eastAsia="zh-CN"/>
        </w:rPr>
        <w:t xml:space="preserve"> and vertical </w:t>
      </w:r>
      <w:r w:rsidR="00BB6F39" w:rsidRPr="003E4542">
        <w:rPr>
          <w:rFonts w:ascii="Arial" w:hAnsi="Arial" w:cs="Arial"/>
          <w:sz w:val="24"/>
          <w:szCs w:val="24"/>
        </w:rPr>
        <w:t>fragmentation</w:t>
      </w:r>
      <w:r w:rsidRPr="009632DC">
        <w:rPr>
          <w:rFonts w:ascii="Arial" w:hAnsi="Arial" w:cs="Arial"/>
          <w:sz w:val="24"/>
          <w:szCs w:val="24"/>
          <w:lang w:eastAsia="zh-CN"/>
        </w:rPr>
        <w:t>.</w:t>
      </w:r>
      <w:r w:rsidR="00BB6F39">
        <w:rPr>
          <w:rFonts w:ascii="Arial" w:hAnsi="Arial" w:cs="Arial"/>
          <w:sz w:val="24"/>
          <w:szCs w:val="24"/>
          <w:lang w:eastAsia="zh-CN"/>
        </w:rPr>
        <w:t xml:space="preserve"> </w:t>
      </w:r>
      <w:r w:rsidR="00BB6F39" w:rsidRPr="00BB6F39">
        <w:rPr>
          <w:rFonts w:ascii="Arial" w:hAnsi="Arial" w:cs="Arial"/>
          <w:sz w:val="24"/>
          <w:szCs w:val="24"/>
          <w:lang w:eastAsia="zh-CN"/>
        </w:rPr>
        <w:t xml:space="preserve">Horizontal </w:t>
      </w:r>
      <w:r w:rsidR="00BB6F39" w:rsidRPr="003E4542">
        <w:rPr>
          <w:rFonts w:ascii="Arial" w:hAnsi="Arial" w:cs="Arial"/>
          <w:sz w:val="24"/>
          <w:szCs w:val="24"/>
        </w:rPr>
        <w:t>fragmentation</w:t>
      </w:r>
      <w:r w:rsidR="00BB6F39" w:rsidRPr="00BB6F39">
        <w:rPr>
          <w:rFonts w:ascii="Arial" w:hAnsi="Arial" w:cs="Arial"/>
          <w:sz w:val="24"/>
          <w:szCs w:val="24"/>
          <w:lang w:eastAsia="zh-CN"/>
        </w:rPr>
        <w:t xml:space="preserve">: </w:t>
      </w:r>
      <w:r w:rsidR="00BB6F39">
        <w:rPr>
          <w:rFonts w:ascii="Arial" w:hAnsi="Arial" w:cs="Arial" w:hint="eastAsia"/>
          <w:sz w:val="24"/>
          <w:szCs w:val="24"/>
          <w:lang w:eastAsia="zh-CN"/>
        </w:rPr>
        <w:t>a</w:t>
      </w:r>
      <w:r w:rsidR="00BB6F39" w:rsidRPr="00BB6F39">
        <w:rPr>
          <w:rFonts w:ascii="Arial" w:hAnsi="Arial" w:cs="Arial"/>
          <w:sz w:val="24"/>
          <w:szCs w:val="24"/>
          <w:lang w:eastAsia="zh-CN"/>
        </w:rPr>
        <w:t xml:space="preserve">ccording to certain logical conditions, all records of the global relationship are divided into several sets that have no intersection with each other. Each subset is a horizontal </w:t>
      </w:r>
      <w:r w:rsidR="00BB6F39" w:rsidRPr="003E4542">
        <w:rPr>
          <w:rFonts w:ascii="Arial" w:hAnsi="Arial" w:cs="Arial"/>
          <w:sz w:val="24"/>
          <w:szCs w:val="24"/>
        </w:rPr>
        <w:t>fragment</w:t>
      </w:r>
      <w:r w:rsidR="00BB6F39" w:rsidRPr="00BB6F39">
        <w:rPr>
          <w:rFonts w:ascii="Arial" w:hAnsi="Arial" w:cs="Arial"/>
          <w:sz w:val="24"/>
          <w:szCs w:val="24"/>
          <w:lang w:eastAsia="zh-CN"/>
        </w:rPr>
        <w:t>. Horizontal slicing actually obtains the corresponding logical fragments by filtering the global relations according to conditions</w:t>
      </w:r>
      <w:r w:rsidR="00BB6F39">
        <w:rPr>
          <w:rFonts w:ascii="Arial" w:hAnsi="Arial" w:cs="Arial"/>
          <w:sz w:val="24"/>
          <w:szCs w:val="24"/>
          <w:lang w:eastAsia="zh-CN"/>
        </w:rPr>
        <w:t xml:space="preserve"> </w:t>
      </w:r>
      <w:r w:rsidR="00BB6F39" w:rsidRPr="00BB6F39">
        <w:rPr>
          <w:rFonts w:ascii="Arial" w:hAnsi="Arial" w:cs="Arial"/>
          <w:sz w:val="24"/>
          <w:szCs w:val="24"/>
          <w:lang w:eastAsia="zh-CN"/>
        </w:rPr>
        <w:t xml:space="preserve">and reconstructs the global relations by superimposing several logical fragments after the division. Vertical </w:t>
      </w:r>
      <w:r w:rsidR="00BB6F39" w:rsidRPr="003E4542">
        <w:rPr>
          <w:rFonts w:ascii="Arial" w:hAnsi="Arial" w:cs="Arial"/>
          <w:sz w:val="24"/>
          <w:szCs w:val="24"/>
        </w:rPr>
        <w:t>fragmentation</w:t>
      </w:r>
      <w:r w:rsidR="00BB6F39" w:rsidRPr="00BB6F39">
        <w:rPr>
          <w:rFonts w:ascii="Arial" w:hAnsi="Arial" w:cs="Arial"/>
          <w:sz w:val="24"/>
          <w:szCs w:val="24"/>
          <w:lang w:eastAsia="zh-CN"/>
        </w:rPr>
        <w:t xml:space="preserve">: </w:t>
      </w:r>
      <w:r w:rsidR="00BB6F39">
        <w:rPr>
          <w:rFonts w:ascii="Arial" w:hAnsi="Arial" w:cs="Arial"/>
          <w:sz w:val="24"/>
          <w:szCs w:val="24"/>
          <w:lang w:eastAsia="zh-CN"/>
        </w:rPr>
        <w:t>t</w:t>
      </w:r>
      <w:r w:rsidR="00BB6F39" w:rsidRPr="00BB6F39">
        <w:rPr>
          <w:rFonts w:ascii="Arial" w:hAnsi="Arial" w:cs="Arial"/>
          <w:sz w:val="24"/>
          <w:szCs w:val="24"/>
          <w:lang w:eastAsia="zh-CN"/>
        </w:rPr>
        <w:t xml:space="preserve">he attribute set of the global relationship is divided into multiple attribute group fragments in the vertical direction, that is, the attribute set of the global relationship is projected to obtain several attribute groups, and each attribute group corresponds to a vertical </w:t>
      </w:r>
      <w:r w:rsidR="00BB6F39" w:rsidRPr="003E4542">
        <w:rPr>
          <w:rFonts w:ascii="Arial" w:hAnsi="Arial" w:cs="Arial"/>
          <w:sz w:val="24"/>
          <w:szCs w:val="24"/>
        </w:rPr>
        <w:t>fragmentation</w:t>
      </w:r>
      <w:r w:rsidR="00BB6F39" w:rsidRPr="00BB6F39">
        <w:rPr>
          <w:rFonts w:ascii="Arial" w:hAnsi="Arial" w:cs="Arial"/>
          <w:sz w:val="24"/>
          <w:szCs w:val="24"/>
          <w:lang w:eastAsia="zh-CN"/>
        </w:rPr>
        <w:t xml:space="preserve">. According to the principle of shard integrity, every non-primary key attribute in the global relationship must be projected to a certain vertical </w:t>
      </w:r>
      <w:r w:rsidR="00BB6F39" w:rsidRPr="003E4542">
        <w:rPr>
          <w:rFonts w:ascii="Arial" w:hAnsi="Arial" w:cs="Arial"/>
          <w:sz w:val="24"/>
          <w:szCs w:val="24"/>
        </w:rPr>
        <w:t>fragment</w:t>
      </w:r>
      <w:r w:rsidR="00BB6F39" w:rsidRPr="00BB6F39">
        <w:rPr>
          <w:rFonts w:ascii="Arial" w:hAnsi="Arial" w:cs="Arial"/>
          <w:sz w:val="24"/>
          <w:szCs w:val="24"/>
          <w:lang w:eastAsia="zh-CN"/>
        </w:rPr>
        <w:t xml:space="preserve">, and in order to achieve reconstruction, each vertical </w:t>
      </w:r>
      <w:r w:rsidR="00BB6F39" w:rsidRPr="003E4542">
        <w:rPr>
          <w:rFonts w:ascii="Arial" w:hAnsi="Arial" w:cs="Arial"/>
          <w:sz w:val="24"/>
          <w:szCs w:val="24"/>
        </w:rPr>
        <w:t>fragment</w:t>
      </w:r>
      <w:r w:rsidR="00BB6F39" w:rsidRPr="00BB6F39">
        <w:rPr>
          <w:rFonts w:ascii="Arial" w:hAnsi="Arial" w:cs="Arial"/>
          <w:sz w:val="24"/>
          <w:szCs w:val="24"/>
          <w:lang w:eastAsia="zh-CN"/>
        </w:rPr>
        <w:t xml:space="preserve"> must contain the primary key attribute of the global relationship.</w:t>
      </w:r>
      <w:r w:rsidR="00346336">
        <w:rPr>
          <w:rFonts w:ascii="Arial" w:hAnsi="Arial" w:cs="Arial"/>
          <w:sz w:val="24"/>
          <w:szCs w:val="24"/>
          <w:lang w:eastAsia="zh-CN"/>
        </w:rPr>
        <w:t xml:space="preserve"> The</w:t>
      </w:r>
      <w:r w:rsidRPr="009632DC">
        <w:rPr>
          <w:rFonts w:ascii="Arial" w:hAnsi="Arial" w:cs="Arial"/>
          <w:sz w:val="24"/>
          <w:szCs w:val="24"/>
          <w:lang w:eastAsia="zh-CN"/>
        </w:rPr>
        <w:t xml:space="preserve"> purpose of using a distributed database is to enable users to obtain data from the local as much as possible when accessing data. At the same time, the data stored locally is as much as possible the data that needs to be used frequently.</w:t>
      </w:r>
    </w:p>
    <w:p w:rsidR="00FE6852" w:rsidRDefault="00FE6852"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D74671" w:rsidRDefault="00D74671"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Default="00346336" w:rsidP="00CE7C39">
      <w:pPr>
        <w:spacing w:before="100" w:beforeAutospacing="1" w:after="100" w:afterAutospacing="1"/>
        <w:ind w:left="0" w:firstLineChars="200" w:firstLine="480"/>
        <w:jc w:val="both"/>
        <w:rPr>
          <w:rFonts w:ascii="Arial" w:hAnsi="Arial" w:cs="Arial"/>
          <w:sz w:val="24"/>
          <w:szCs w:val="24"/>
          <w:lang w:eastAsia="zh-CN"/>
        </w:rPr>
      </w:pPr>
    </w:p>
    <w:p w:rsidR="00346336" w:rsidRPr="007E4D48" w:rsidRDefault="00346336" w:rsidP="00CE7C39">
      <w:pPr>
        <w:spacing w:before="100" w:beforeAutospacing="1" w:after="100" w:afterAutospacing="1"/>
        <w:ind w:left="0" w:firstLineChars="200" w:firstLine="480"/>
        <w:jc w:val="both"/>
        <w:rPr>
          <w:rFonts w:ascii="Arial" w:hAnsi="Arial" w:cs="Arial" w:hint="eastAsia"/>
          <w:sz w:val="24"/>
          <w:szCs w:val="24"/>
          <w:lang w:eastAsia="zh-CN"/>
        </w:rPr>
      </w:pPr>
    </w:p>
    <w:p w:rsidR="00E12B44" w:rsidRPr="009632DC" w:rsidRDefault="00112957" w:rsidP="00112957">
      <w:pPr>
        <w:spacing w:before="100" w:beforeAutospacing="1" w:after="100" w:afterAutospacing="1"/>
        <w:ind w:left="0" w:firstLineChars="100" w:firstLine="281"/>
        <w:jc w:val="both"/>
        <w:rPr>
          <w:rFonts w:ascii="Arial" w:hAnsi="Arial" w:cs="Arial"/>
          <w:b/>
          <w:sz w:val="28"/>
          <w:szCs w:val="28"/>
          <w:lang w:eastAsia="zh-CN"/>
        </w:rPr>
      </w:pPr>
      <w:r>
        <w:rPr>
          <w:rFonts w:ascii="Arial" w:hAnsi="Arial" w:cs="Arial"/>
          <w:b/>
          <w:sz w:val="28"/>
          <w:szCs w:val="28"/>
          <w:lang w:eastAsia="zh-CN"/>
        </w:rPr>
        <w:lastRenderedPageBreak/>
        <w:t xml:space="preserve">6. </w:t>
      </w:r>
      <w:r w:rsidR="00B9460B" w:rsidRPr="009632DC">
        <w:rPr>
          <w:rFonts w:ascii="Arial" w:hAnsi="Arial" w:cs="Arial" w:hint="eastAsia"/>
          <w:b/>
          <w:sz w:val="28"/>
          <w:szCs w:val="28"/>
          <w:lang w:eastAsia="zh-CN"/>
        </w:rPr>
        <w:t>Reference</w:t>
      </w:r>
    </w:p>
    <w:p w:rsidR="009632DC" w:rsidRDefault="009632DC" w:rsidP="00112957">
      <w:pPr>
        <w:spacing w:before="100" w:beforeAutospacing="1" w:after="100" w:afterAutospacing="1"/>
        <w:ind w:left="0"/>
        <w:jc w:val="both"/>
        <w:rPr>
          <w:rFonts w:ascii="Arial" w:hAnsi="Arial" w:cs="Arial"/>
          <w:sz w:val="24"/>
          <w:szCs w:val="24"/>
          <w:lang w:eastAsia="zh-CN"/>
        </w:rPr>
      </w:pPr>
      <w:r w:rsidRPr="00112957">
        <w:rPr>
          <w:rFonts w:ascii="Arial" w:hAnsi="Arial" w:cs="Arial" w:hint="eastAsia"/>
          <w:sz w:val="24"/>
          <w:szCs w:val="24"/>
          <w:lang w:eastAsia="zh-CN"/>
        </w:rPr>
        <w:t>[</w:t>
      </w:r>
      <w:r w:rsidRPr="00112957">
        <w:rPr>
          <w:rFonts w:ascii="Arial" w:hAnsi="Arial" w:cs="Arial"/>
          <w:sz w:val="24"/>
          <w:szCs w:val="24"/>
          <w:lang w:eastAsia="zh-CN"/>
        </w:rPr>
        <w:t>1]</w:t>
      </w:r>
      <w:r w:rsidR="00112957" w:rsidRPr="00112957">
        <w:rPr>
          <w:sz w:val="24"/>
          <w:szCs w:val="24"/>
        </w:rPr>
        <w:t xml:space="preserve"> </w:t>
      </w:r>
      <w:proofErr w:type="spellStart"/>
      <w:proofErr w:type="gramStart"/>
      <w:r w:rsidR="00112957">
        <w:rPr>
          <w:rFonts w:ascii="Arial" w:hAnsi="Arial" w:cs="Arial" w:hint="eastAsia"/>
          <w:sz w:val="24"/>
          <w:szCs w:val="24"/>
          <w:lang w:eastAsia="zh-CN"/>
        </w:rPr>
        <w:t>M</w:t>
      </w:r>
      <w:r w:rsidR="00112957">
        <w:rPr>
          <w:rFonts w:ascii="Arial" w:hAnsi="Arial" w:cs="Arial"/>
          <w:sz w:val="24"/>
          <w:szCs w:val="24"/>
          <w:lang w:eastAsia="zh-CN"/>
        </w:rPr>
        <w:t>.Tamer</w:t>
      </w:r>
      <w:proofErr w:type="spellEnd"/>
      <w:proofErr w:type="gramEnd"/>
      <w:r w:rsidR="00112957">
        <w:rPr>
          <w:rFonts w:ascii="Arial" w:hAnsi="Arial" w:cs="Arial"/>
          <w:sz w:val="24"/>
          <w:szCs w:val="24"/>
          <w:lang w:eastAsia="zh-CN"/>
        </w:rPr>
        <w:t xml:space="preserve"> </w:t>
      </w:r>
      <w:proofErr w:type="spellStart"/>
      <w:r w:rsidR="00112957">
        <w:rPr>
          <w:rFonts w:ascii="Arial" w:hAnsi="Arial" w:cs="Arial"/>
          <w:sz w:val="24"/>
          <w:szCs w:val="24"/>
          <w:lang w:eastAsia="zh-CN"/>
        </w:rPr>
        <w:t>Ozsu</w:t>
      </w:r>
      <w:proofErr w:type="spellEnd"/>
      <w:r w:rsidR="00112957">
        <w:rPr>
          <w:rFonts w:ascii="Arial" w:hAnsi="Arial" w:cs="Arial"/>
          <w:sz w:val="24"/>
          <w:szCs w:val="24"/>
          <w:lang w:eastAsia="zh-CN"/>
        </w:rPr>
        <w:t xml:space="preserve">, Patrick </w:t>
      </w:r>
      <w:proofErr w:type="spellStart"/>
      <w:r w:rsidR="00112957">
        <w:rPr>
          <w:rFonts w:ascii="Arial" w:hAnsi="Arial" w:cs="Arial"/>
          <w:sz w:val="24"/>
          <w:szCs w:val="24"/>
          <w:lang w:eastAsia="zh-CN"/>
        </w:rPr>
        <w:t>Valduriez</w:t>
      </w:r>
      <w:proofErr w:type="spellEnd"/>
      <w:r w:rsidR="00112957">
        <w:rPr>
          <w:rFonts w:ascii="Arial" w:hAnsi="Arial" w:cs="Arial"/>
          <w:sz w:val="24"/>
          <w:szCs w:val="24"/>
          <w:lang w:eastAsia="zh-CN"/>
        </w:rPr>
        <w:t xml:space="preserve"> </w:t>
      </w:r>
      <w:proofErr w:type="spellStart"/>
      <w:r w:rsidR="00112957">
        <w:rPr>
          <w:rFonts w:ascii="Arial" w:hAnsi="Arial" w:cs="Arial"/>
          <w:sz w:val="24"/>
          <w:szCs w:val="24"/>
          <w:lang w:eastAsia="zh-CN"/>
        </w:rPr>
        <w:t>eng.</w:t>
      </w:r>
      <w:proofErr w:type="spellEnd"/>
      <w:r w:rsidR="00112957">
        <w:rPr>
          <w:rFonts w:ascii="Arial" w:hAnsi="Arial" w:cs="Arial"/>
          <w:sz w:val="24"/>
          <w:szCs w:val="24"/>
          <w:lang w:eastAsia="zh-CN"/>
        </w:rPr>
        <w:t xml:space="preserve"> </w:t>
      </w:r>
      <w:r w:rsidR="00112957" w:rsidRPr="00112957">
        <w:rPr>
          <w:rFonts w:ascii="Arial" w:hAnsi="Arial" w:cs="Arial"/>
          <w:sz w:val="24"/>
          <w:szCs w:val="24"/>
          <w:lang w:eastAsia="zh-CN"/>
        </w:rPr>
        <w:t>Principles of Distributed Database System Published by Tsinghua University, Beijing</w:t>
      </w:r>
      <w:r w:rsidR="00112957">
        <w:rPr>
          <w:rFonts w:ascii="Arial" w:hAnsi="Arial" w:cs="Arial" w:hint="eastAsia"/>
          <w:sz w:val="24"/>
          <w:szCs w:val="24"/>
          <w:lang w:eastAsia="zh-CN"/>
        </w:rPr>
        <w:t xml:space="preserve"> </w:t>
      </w:r>
      <w:r w:rsidR="00112957" w:rsidRPr="00112957">
        <w:rPr>
          <w:rFonts w:ascii="Arial" w:hAnsi="Arial" w:cs="Arial"/>
          <w:sz w:val="24"/>
          <w:szCs w:val="24"/>
          <w:lang w:eastAsia="zh-CN"/>
        </w:rPr>
        <w:t>Press,</w:t>
      </w:r>
      <w:r w:rsidR="00112957">
        <w:rPr>
          <w:rFonts w:ascii="Arial" w:hAnsi="Arial" w:cs="Arial"/>
          <w:sz w:val="24"/>
          <w:szCs w:val="24"/>
          <w:lang w:eastAsia="zh-CN"/>
        </w:rPr>
        <w:t xml:space="preserve"> 2002.</w:t>
      </w:r>
    </w:p>
    <w:p w:rsidR="00112957" w:rsidRDefault="00CD69FE" w:rsidP="00CD69FE">
      <w:pPr>
        <w:spacing w:before="100" w:beforeAutospacing="1" w:after="100" w:afterAutospacing="1"/>
        <w:ind w:left="0"/>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2]</w:t>
      </w:r>
      <w:r w:rsidRPr="00CD69FE">
        <w:t xml:space="preserve"> </w:t>
      </w:r>
      <w:r w:rsidRPr="00CD69FE">
        <w:rPr>
          <w:rFonts w:ascii="Arial" w:hAnsi="Arial" w:cs="Arial"/>
          <w:sz w:val="24"/>
          <w:szCs w:val="24"/>
          <w:lang w:eastAsia="zh-CN"/>
        </w:rPr>
        <w:t xml:space="preserve">Eduardo </w:t>
      </w:r>
      <w:proofErr w:type="spellStart"/>
      <w:r w:rsidRPr="00CD69FE">
        <w:rPr>
          <w:rFonts w:ascii="Arial" w:hAnsi="Arial" w:cs="Arial"/>
          <w:sz w:val="24"/>
          <w:szCs w:val="24"/>
          <w:lang w:eastAsia="zh-CN"/>
        </w:rPr>
        <w:t>Femandez</w:t>
      </w:r>
      <w:proofErr w:type="spellEnd"/>
      <w:r>
        <w:rPr>
          <w:rFonts w:ascii="Arial" w:hAnsi="Arial" w:cs="Arial"/>
          <w:sz w:val="24"/>
          <w:szCs w:val="24"/>
          <w:lang w:eastAsia="zh-CN"/>
        </w:rPr>
        <w:t xml:space="preserve"> </w:t>
      </w:r>
      <w:r w:rsidRPr="00CD69FE">
        <w:rPr>
          <w:rFonts w:ascii="Arial" w:hAnsi="Arial" w:cs="Arial"/>
          <w:sz w:val="24"/>
          <w:szCs w:val="24"/>
          <w:lang w:eastAsia="zh-CN"/>
        </w:rPr>
        <w:t>Medina,</w:t>
      </w:r>
      <w:r>
        <w:rPr>
          <w:rFonts w:ascii="Arial" w:hAnsi="Arial" w:cs="Arial"/>
          <w:sz w:val="24"/>
          <w:szCs w:val="24"/>
          <w:lang w:eastAsia="zh-CN"/>
        </w:rPr>
        <w:t xml:space="preserve"> </w:t>
      </w:r>
      <w:r w:rsidRPr="00CD69FE">
        <w:rPr>
          <w:rFonts w:ascii="Arial" w:hAnsi="Arial" w:cs="Arial"/>
          <w:sz w:val="24"/>
          <w:szCs w:val="24"/>
          <w:lang w:eastAsia="zh-CN"/>
        </w:rPr>
        <w:t>Mario</w:t>
      </w:r>
      <w:r>
        <w:rPr>
          <w:rFonts w:ascii="Arial" w:hAnsi="Arial" w:cs="Arial"/>
          <w:sz w:val="24"/>
          <w:szCs w:val="24"/>
          <w:lang w:eastAsia="zh-CN"/>
        </w:rPr>
        <w:t xml:space="preserve"> </w:t>
      </w:r>
      <w:proofErr w:type="spellStart"/>
      <w:r w:rsidRPr="00CD69FE">
        <w:rPr>
          <w:rFonts w:ascii="Arial" w:hAnsi="Arial" w:cs="Arial"/>
          <w:sz w:val="24"/>
          <w:szCs w:val="24"/>
          <w:lang w:eastAsia="zh-CN"/>
        </w:rPr>
        <w:t>Piattini</w:t>
      </w:r>
      <w:proofErr w:type="spellEnd"/>
      <w:r w:rsidRPr="00CD69FE">
        <w:rPr>
          <w:rFonts w:ascii="Arial" w:hAnsi="Arial" w:cs="Arial"/>
          <w:sz w:val="24"/>
          <w:szCs w:val="24"/>
          <w:lang w:eastAsia="zh-CN"/>
        </w:rPr>
        <w:t>.</w:t>
      </w:r>
      <w:r>
        <w:rPr>
          <w:rFonts w:ascii="Arial" w:hAnsi="Arial" w:cs="Arial"/>
          <w:sz w:val="24"/>
          <w:szCs w:val="24"/>
          <w:lang w:eastAsia="zh-CN"/>
        </w:rPr>
        <w:t xml:space="preserve"> </w:t>
      </w:r>
      <w:r w:rsidRPr="00CD69FE">
        <w:rPr>
          <w:rFonts w:ascii="Arial" w:hAnsi="Arial" w:cs="Arial"/>
          <w:sz w:val="24"/>
          <w:szCs w:val="24"/>
          <w:lang w:eastAsia="zh-CN"/>
        </w:rPr>
        <w:t>Designing secure database[J].</w:t>
      </w:r>
      <w:r>
        <w:rPr>
          <w:rFonts w:ascii="Arial" w:hAnsi="Arial" w:cs="Arial"/>
          <w:sz w:val="24"/>
          <w:szCs w:val="24"/>
          <w:lang w:eastAsia="zh-CN"/>
        </w:rPr>
        <w:t xml:space="preserve"> </w:t>
      </w:r>
      <w:r w:rsidRPr="00CD69FE">
        <w:rPr>
          <w:rFonts w:ascii="Arial" w:hAnsi="Arial" w:cs="Arial"/>
          <w:sz w:val="24"/>
          <w:szCs w:val="24"/>
          <w:lang w:eastAsia="zh-CN"/>
        </w:rPr>
        <w:t>Information and Software Technology,2005,57(47):463-477</w:t>
      </w:r>
      <w:r>
        <w:rPr>
          <w:rFonts w:ascii="Arial" w:hAnsi="Arial" w:cs="Arial"/>
          <w:sz w:val="24"/>
          <w:szCs w:val="24"/>
          <w:lang w:eastAsia="zh-CN"/>
        </w:rPr>
        <w:t>.</w:t>
      </w:r>
    </w:p>
    <w:p w:rsidR="00CD69FE" w:rsidRPr="00112957" w:rsidRDefault="00CD69FE" w:rsidP="00CD69FE">
      <w:pPr>
        <w:spacing w:before="100" w:beforeAutospacing="1" w:after="100" w:afterAutospacing="1"/>
        <w:ind w:left="0"/>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3]</w:t>
      </w:r>
      <w:r w:rsidRPr="00CD69FE">
        <w:t xml:space="preserve"> </w:t>
      </w:r>
      <w:r w:rsidRPr="00CD69FE">
        <w:rPr>
          <w:rFonts w:ascii="Arial" w:hAnsi="Arial" w:cs="Arial"/>
          <w:sz w:val="24"/>
          <w:szCs w:val="24"/>
          <w:lang w:eastAsia="zh-CN"/>
        </w:rPr>
        <w:t>Ullman. J. D, Principles of Database and Knowledge-</w:t>
      </w:r>
      <w:proofErr w:type="spellStart"/>
      <w:r w:rsidRPr="00CD69FE">
        <w:rPr>
          <w:rFonts w:ascii="Arial" w:hAnsi="Arial" w:cs="Arial"/>
          <w:sz w:val="24"/>
          <w:szCs w:val="24"/>
          <w:lang w:eastAsia="zh-CN"/>
        </w:rPr>
        <w:t>base</w:t>
      </w:r>
      <w:proofErr w:type="spellEnd"/>
      <w:r w:rsidRPr="00CD69FE">
        <w:rPr>
          <w:rFonts w:ascii="Arial" w:hAnsi="Arial" w:cs="Arial"/>
          <w:sz w:val="24"/>
          <w:szCs w:val="24"/>
          <w:lang w:eastAsia="zh-CN"/>
        </w:rPr>
        <w:t xml:space="preserve"> Systems, Volume II, compute Science Press, 2012,9,256-260</w:t>
      </w:r>
      <w:r>
        <w:rPr>
          <w:rFonts w:ascii="Arial" w:hAnsi="Arial" w:cs="Arial"/>
          <w:sz w:val="24"/>
          <w:szCs w:val="24"/>
          <w:lang w:eastAsia="zh-CN"/>
        </w:rPr>
        <w:t>.</w:t>
      </w:r>
    </w:p>
    <w:p w:rsidR="00E12B44" w:rsidRDefault="00CD69FE" w:rsidP="00CD69FE">
      <w:pPr>
        <w:spacing w:before="100" w:beforeAutospacing="1" w:after="100" w:afterAutospacing="1"/>
        <w:ind w:left="0"/>
        <w:jc w:val="both"/>
        <w:rPr>
          <w:rFonts w:ascii="Arial" w:hAnsi="Arial" w:cs="Arial"/>
          <w:sz w:val="24"/>
          <w:szCs w:val="24"/>
        </w:rPr>
      </w:pPr>
      <w:r>
        <w:rPr>
          <w:rFonts w:ascii="Arial" w:hAnsi="Arial" w:cs="Arial"/>
          <w:sz w:val="24"/>
          <w:szCs w:val="24"/>
          <w:lang w:eastAsia="zh-CN"/>
        </w:rPr>
        <w:t>[4]</w:t>
      </w:r>
      <w:r w:rsidRPr="00CD69FE">
        <w:rPr>
          <w:rFonts w:ascii="Arial" w:hAnsi="Arial" w:cs="Arial"/>
          <w:sz w:val="24"/>
          <w:szCs w:val="24"/>
        </w:rPr>
        <w:t xml:space="preserve"> Zheng </w:t>
      </w:r>
      <w:proofErr w:type="spellStart"/>
      <w:r w:rsidRPr="00CD69FE">
        <w:rPr>
          <w:rFonts w:ascii="Arial" w:hAnsi="Arial" w:cs="Arial"/>
          <w:sz w:val="24"/>
          <w:szCs w:val="24"/>
        </w:rPr>
        <w:t>Zhenmei</w:t>
      </w:r>
      <w:proofErr w:type="spellEnd"/>
      <w:r w:rsidRPr="00CD69FE">
        <w:rPr>
          <w:rFonts w:ascii="Arial" w:hAnsi="Arial" w:cs="Arial"/>
          <w:sz w:val="24"/>
          <w:szCs w:val="24"/>
        </w:rPr>
        <w:t>, Yu Ge, Guo Min. Distributed database. Science Press, 2007, April, 2l-23</w:t>
      </w:r>
      <w:r>
        <w:rPr>
          <w:rFonts w:ascii="Arial" w:hAnsi="Arial" w:cs="Arial"/>
          <w:sz w:val="24"/>
          <w:szCs w:val="24"/>
        </w:rPr>
        <w:t>.</w:t>
      </w:r>
    </w:p>
    <w:p w:rsidR="00CE7C39" w:rsidRDefault="00CE7C39" w:rsidP="00CD69FE">
      <w:pPr>
        <w:spacing w:before="100" w:beforeAutospacing="1" w:after="100" w:afterAutospacing="1"/>
        <w:ind w:left="0"/>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5]</w:t>
      </w:r>
      <w:r w:rsidRPr="00CE7C39">
        <w:t xml:space="preserve"> </w:t>
      </w:r>
      <w:r w:rsidRPr="00CE7C39">
        <w:rPr>
          <w:rFonts w:ascii="Arial" w:hAnsi="Arial" w:cs="Arial"/>
          <w:sz w:val="24"/>
          <w:szCs w:val="24"/>
          <w:lang w:eastAsia="zh-CN"/>
        </w:rPr>
        <w:t xml:space="preserve">Chen </w:t>
      </w:r>
      <w:proofErr w:type="spellStart"/>
      <w:r w:rsidRPr="00CE7C39">
        <w:rPr>
          <w:rFonts w:ascii="Arial" w:hAnsi="Arial" w:cs="Arial"/>
          <w:sz w:val="24"/>
          <w:szCs w:val="24"/>
          <w:lang w:eastAsia="zh-CN"/>
        </w:rPr>
        <w:t>Yebin</w:t>
      </w:r>
      <w:proofErr w:type="spellEnd"/>
      <w:r w:rsidRPr="00CE7C39">
        <w:rPr>
          <w:rFonts w:ascii="Arial" w:hAnsi="Arial" w:cs="Arial"/>
          <w:sz w:val="24"/>
          <w:szCs w:val="24"/>
          <w:lang w:eastAsia="zh-CN"/>
        </w:rPr>
        <w:t>. Design and Implementation of Distributed Database Management System. Journal of Anhui University of Technology, 2012, 5, 22</w:t>
      </w:r>
      <w:r w:rsidR="00FE6852">
        <w:rPr>
          <w:rFonts w:ascii="Arial" w:hAnsi="Arial" w:cs="Arial"/>
          <w:sz w:val="24"/>
          <w:szCs w:val="24"/>
          <w:lang w:eastAsia="zh-CN"/>
        </w:rPr>
        <w:t>.</w:t>
      </w:r>
    </w:p>
    <w:p w:rsidR="00FE6852" w:rsidRPr="00CD69FE" w:rsidRDefault="00FE6852" w:rsidP="00FE6852">
      <w:pPr>
        <w:spacing w:before="100" w:beforeAutospacing="1" w:after="100" w:afterAutospacing="1"/>
        <w:ind w:left="0"/>
        <w:jc w:val="both"/>
        <w:rPr>
          <w:rFonts w:ascii="Arial" w:hAnsi="Arial" w:cs="Arial"/>
          <w:sz w:val="24"/>
          <w:szCs w:val="24"/>
          <w:lang w:eastAsia="zh-CN"/>
        </w:rPr>
      </w:pPr>
      <w:r>
        <w:rPr>
          <w:rFonts w:ascii="Arial" w:hAnsi="Arial" w:cs="Arial" w:hint="eastAsia"/>
          <w:sz w:val="24"/>
          <w:szCs w:val="24"/>
          <w:lang w:eastAsia="zh-CN"/>
        </w:rPr>
        <w:t>[</w:t>
      </w:r>
      <w:r>
        <w:rPr>
          <w:rFonts w:ascii="Arial" w:hAnsi="Arial" w:cs="Arial"/>
          <w:sz w:val="24"/>
          <w:szCs w:val="24"/>
          <w:lang w:eastAsia="zh-CN"/>
        </w:rPr>
        <w:t>6]</w:t>
      </w:r>
      <w:r w:rsidRPr="00FE6852">
        <w:t xml:space="preserve"> </w:t>
      </w:r>
      <w:r w:rsidRPr="00FE6852">
        <w:rPr>
          <w:rFonts w:ascii="Arial" w:hAnsi="Arial" w:cs="Arial"/>
          <w:sz w:val="24"/>
          <w:szCs w:val="24"/>
          <w:lang w:eastAsia="zh-CN"/>
        </w:rPr>
        <w:t xml:space="preserve">Pan </w:t>
      </w:r>
      <w:proofErr w:type="spellStart"/>
      <w:r w:rsidRPr="00FE6852">
        <w:rPr>
          <w:rFonts w:ascii="Arial" w:hAnsi="Arial" w:cs="Arial"/>
          <w:sz w:val="24"/>
          <w:szCs w:val="24"/>
          <w:lang w:eastAsia="zh-CN"/>
        </w:rPr>
        <w:t>Qunhua</w:t>
      </w:r>
      <w:proofErr w:type="spellEnd"/>
      <w:r w:rsidRPr="00FE6852">
        <w:rPr>
          <w:rFonts w:ascii="Arial" w:hAnsi="Arial" w:cs="Arial"/>
          <w:sz w:val="24"/>
          <w:szCs w:val="24"/>
          <w:lang w:eastAsia="zh-CN"/>
        </w:rPr>
        <w:t xml:space="preserve">, Wu </w:t>
      </w:r>
      <w:proofErr w:type="spellStart"/>
      <w:r w:rsidRPr="00FE6852">
        <w:rPr>
          <w:rFonts w:ascii="Arial" w:hAnsi="Arial" w:cs="Arial"/>
          <w:sz w:val="24"/>
          <w:szCs w:val="24"/>
          <w:lang w:eastAsia="zh-CN"/>
        </w:rPr>
        <w:t>Qiuyun</w:t>
      </w:r>
      <w:proofErr w:type="spellEnd"/>
      <w:r w:rsidRPr="00FE6852">
        <w:rPr>
          <w:rFonts w:ascii="Arial" w:hAnsi="Arial" w:cs="Arial"/>
          <w:sz w:val="24"/>
          <w:szCs w:val="24"/>
          <w:lang w:eastAsia="zh-CN"/>
        </w:rPr>
        <w:t xml:space="preserve">, Chen </w:t>
      </w:r>
      <w:proofErr w:type="spellStart"/>
      <w:r w:rsidRPr="00FE6852">
        <w:rPr>
          <w:rFonts w:ascii="Arial" w:hAnsi="Arial" w:cs="Arial"/>
          <w:sz w:val="24"/>
          <w:szCs w:val="24"/>
          <w:lang w:eastAsia="zh-CN"/>
        </w:rPr>
        <w:t>Hongsheng</w:t>
      </w:r>
      <w:proofErr w:type="spellEnd"/>
      <w:r>
        <w:rPr>
          <w:rFonts w:ascii="Arial" w:hAnsi="Arial" w:cs="Arial"/>
          <w:sz w:val="24"/>
          <w:szCs w:val="24"/>
          <w:lang w:eastAsia="zh-CN"/>
        </w:rPr>
        <w:t xml:space="preserve">. </w:t>
      </w:r>
      <w:r w:rsidRPr="00FE6852">
        <w:rPr>
          <w:rFonts w:ascii="Arial" w:hAnsi="Arial" w:cs="Arial"/>
          <w:sz w:val="24"/>
          <w:szCs w:val="24"/>
          <w:lang w:eastAsia="zh-CN"/>
        </w:rPr>
        <w:t>Data consistency maintenance method in distributed database system, computer engineering and</w:t>
      </w:r>
      <w:r>
        <w:rPr>
          <w:rFonts w:ascii="Arial" w:hAnsi="Arial" w:cs="Arial" w:hint="eastAsia"/>
          <w:sz w:val="24"/>
          <w:szCs w:val="24"/>
          <w:lang w:eastAsia="zh-CN"/>
        </w:rPr>
        <w:t xml:space="preserve"> </w:t>
      </w:r>
      <w:r w:rsidRPr="00FE6852">
        <w:rPr>
          <w:rFonts w:ascii="Arial" w:hAnsi="Arial" w:cs="Arial"/>
          <w:sz w:val="24"/>
          <w:szCs w:val="24"/>
          <w:lang w:eastAsia="zh-CN"/>
        </w:rPr>
        <w:t>Application, 2012, 28, 9, 255-257</w:t>
      </w:r>
      <w:r>
        <w:rPr>
          <w:rFonts w:ascii="Arial" w:hAnsi="Arial" w:cs="Arial"/>
          <w:sz w:val="24"/>
          <w:szCs w:val="24"/>
          <w:lang w:eastAsia="zh-CN"/>
        </w:rPr>
        <w:t>.</w:t>
      </w:r>
    </w:p>
    <w:sectPr w:rsidR="00FE6852" w:rsidRPr="00CD69FE" w:rsidSect="00CE7C3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7EA9" w:rsidRDefault="001F7EA9">
      <w:r>
        <w:separator/>
      </w:r>
    </w:p>
  </w:endnote>
  <w:endnote w:type="continuationSeparator" w:id="0">
    <w:p w:rsidR="001F7EA9" w:rsidRDefault="001F7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7EA9" w:rsidRDefault="001F7EA9">
      <w:r>
        <w:separator/>
      </w:r>
    </w:p>
  </w:footnote>
  <w:footnote w:type="continuationSeparator" w:id="0">
    <w:p w:rsidR="001F7EA9" w:rsidRDefault="001F7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3D1B3A"/>
    <w:multiLevelType w:val="hybridMultilevel"/>
    <w:tmpl w:val="2F844F8C"/>
    <w:lvl w:ilvl="0" w:tplc="EF52CE0C">
      <w:start w:val="1"/>
      <w:numFmt w:val="decimal"/>
      <w:lvlText w:val="%1."/>
      <w:lvlJc w:val="left"/>
      <w:pPr>
        <w:ind w:left="641" w:hanging="360"/>
      </w:pPr>
      <w:rPr>
        <w:rFonts w:hint="default"/>
      </w:rPr>
    </w:lvl>
    <w:lvl w:ilvl="1" w:tplc="04090019" w:tentative="1">
      <w:start w:val="1"/>
      <w:numFmt w:val="lowerLetter"/>
      <w:lvlText w:val="%2)"/>
      <w:lvlJc w:val="left"/>
      <w:pPr>
        <w:ind w:left="1121" w:hanging="420"/>
      </w:pPr>
    </w:lvl>
    <w:lvl w:ilvl="2" w:tplc="0409001B" w:tentative="1">
      <w:start w:val="1"/>
      <w:numFmt w:val="lowerRoman"/>
      <w:lvlText w:val="%3."/>
      <w:lvlJc w:val="right"/>
      <w:pPr>
        <w:ind w:left="1541" w:hanging="420"/>
      </w:pPr>
    </w:lvl>
    <w:lvl w:ilvl="3" w:tplc="0409000F" w:tentative="1">
      <w:start w:val="1"/>
      <w:numFmt w:val="decimal"/>
      <w:lvlText w:val="%4."/>
      <w:lvlJc w:val="left"/>
      <w:pPr>
        <w:ind w:left="1961" w:hanging="420"/>
      </w:pPr>
    </w:lvl>
    <w:lvl w:ilvl="4" w:tplc="04090019" w:tentative="1">
      <w:start w:val="1"/>
      <w:numFmt w:val="lowerLetter"/>
      <w:lvlText w:val="%5)"/>
      <w:lvlJc w:val="left"/>
      <w:pPr>
        <w:ind w:left="2381" w:hanging="420"/>
      </w:pPr>
    </w:lvl>
    <w:lvl w:ilvl="5" w:tplc="0409001B" w:tentative="1">
      <w:start w:val="1"/>
      <w:numFmt w:val="lowerRoman"/>
      <w:lvlText w:val="%6."/>
      <w:lvlJc w:val="right"/>
      <w:pPr>
        <w:ind w:left="2801" w:hanging="420"/>
      </w:pPr>
    </w:lvl>
    <w:lvl w:ilvl="6" w:tplc="0409000F" w:tentative="1">
      <w:start w:val="1"/>
      <w:numFmt w:val="decimal"/>
      <w:lvlText w:val="%7."/>
      <w:lvlJc w:val="left"/>
      <w:pPr>
        <w:ind w:left="3221" w:hanging="420"/>
      </w:pPr>
    </w:lvl>
    <w:lvl w:ilvl="7" w:tplc="04090019" w:tentative="1">
      <w:start w:val="1"/>
      <w:numFmt w:val="lowerLetter"/>
      <w:lvlText w:val="%8)"/>
      <w:lvlJc w:val="left"/>
      <w:pPr>
        <w:ind w:left="3641" w:hanging="420"/>
      </w:pPr>
    </w:lvl>
    <w:lvl w:ilvl="8" w:tplc="0409001B" w:tentative="1">
      <w:start w:val="1"/>
      <w:numFmt w:val="lowerRoman"/>
      <w:lvlText w:val="%9."/>
      <w:lvlJc w:val="right"/>
      <w:pPr>
        <w:ind w:left="4061" w:hanging="420"/>
      </w:pPr>
    </w:lvl>
  </w:abstractNum>
  <w:abstractNum w:abstractNumId="7" w15:restartNumberingAfterBreak="0">
    <w:nsid w:val="1CF06765"/>
    <w:multiLevelType w:val="hybridMultilevel"/>
    <w:tmpl w:val="E82466C4"/>
    <w:lvl w:ilvl="0" w:tplc="8C5C24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CD20AA"/>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5A6A81"/>
    <w:multiLevelType w:val="hybridMultilevel"/>
    <w:tmpl w:val="4EF8D22A"/>
    <w:lvl w:ilvl="0" w:tplc="1B3C14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653AFA"/>
    <w:multiLevelType w:val="hybridMultilevel"/>
    <w:tmpl w:val="AC46A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85355BD"/>
    <w:multiLevelType w:val="multilevel"/>
    <w:tmpl w:val="CC92A3F6"/>
    <w:lvl w:ilvl="0">
      <w:start w:val="1"/>
      <w:numFmt w:val="decimal"/>
      <w:lvlText w:val="%1."/>
      <w:lvlJc w:val="left"/>
      <w:pPr>
        <w:ind w:left="360" w:hanging="360"/>
      </w:pPr>
      <w:rPr>
        <w:rFonts w:hint="default"/>
      </w:rPr>
    </w:lvl>
    <w:lvl w:ilvl="1">
      <w:start w:val="1"/>
      <w:numFmt w:val="decimal"/>
      <w:isLgl/>
      <w:lvlText w:val="%1.%2"/>
      <w:lvlJc w:val="left"/>
      <w:pPr>
        <w:ind w:left="528" w:hanging="408"/>
      </w:pPr>
      <w:rPr>
        <w:rFonts w:hint="default"/>
      </w:rPr>
    </w:lvl>
    <w:lvl w:ilvl="2">
      <w:start w:val="1"/>
      <w:numFmt w:val="decimal"/>
      <w:isLgl/>
      <w:lvlText w:val="%1.%2.%3"/>
      <w:lvlJc w:val="left"/>
      <w:pPr>
        <w:ind w:left="96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560" w:hanging="1080"/>
      </w:pPr>
      <w:rPr>
        <w:rFonts w:hint="default"/>
      </w:rPr>
    </w:lvl>
    <w:lvl w:ilvl="5">
      <w:start w:val="1"/>
      <w:numFmt w:val="decimal"/>
      <w:isLgl/>
      <w:lvlText w:val="%1.%2.%3.%4.%5.%6"/>
      <w:lvlJc w:val="left"/>
      <w:pPr>
        <w:ind w:left="204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640" w:hanging="1800"/>
      </w:pPr>
      <w:rPr>
        <w:rFonts w:hint="default"/>
      </w:rPr>
    </w:lvl>
    <w:lvl w:ilvl="8">
      <w:start w:val="1"/>
      <w:numFmt w:val="decimal"/>
      <w:isLgl/>
      <w:lvlText w:val="%1.%2.%3.%4.%5.%6.%7.%8.%9"/>
      <w:lvlJc w:val="left"/>
      <w:pPr>
        <w:ind w:left="2760" w:hanging="1800"/>
      </w:pPr>
      <w:rPr>
        <w:rFonts w:hint="default"/>
      </w:rPr>
    </w:lvl>
  </w:abstractNum>
  <w:abstractNum w:abstractNumId="3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3"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4" w15:restartNumberingAfterBreak="0">
    <w:nsid w:val="7B1F1751"/>
    <w:multiLevelType w:val="hybridMultilevel"/>
    <w:tmpl w:val="84866D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7"/>
  </w:num>
  <w:num w:numId="3">
    <w:abstractNumId w:val="29"/>
  </w:num>
  <w:num w:numId="4">
    <w:abstractNumId w:val="21"/>
  </w:num>
  <w:num w:numId="5">
    <w:abstractNumId w:val="14"/>
  </w:num>
  <w:num w:numId="6">
    <w:abstractNumId w:val="28"/>
  </w:num>
  <w:num w:numId="7">
    <w:abstractNumId w:val="4"/>
  </w:num>
  <w:num w:numId="8">
    <w:abstractNumId w:val="25"/>
  </w:num>
  <w:num w:numId="9">
    <w:abstractNumId w:val="18"/>
  </w:num>
  <w:num w:numId="10">
    <w:abstractNumId w:val="9"/>
  </w:num>
  <w:num w:numId="11">
    <w:abstractNumId w:val="10"/>
  </w:num>
  <w:num w:numId="12">
    <w:abstractNumId w:val="15"/>
  </w:num>
  <w:num w:numId="13">
    <w:abstractNumId w:val="24"/>
  </w:num>
  <w:num w:numId="14">
    <w:abstractNumId w:val="5"/>
  </w:num>
  <w:num w:numId="15">
    <w:abstractNumId w:val="0"/>
  </w:num>
  <w:num w:numId="16">
    <w:abstractNumId w:val="11"/>
  </w:num>
  <w:num w:numId="17">
    <w:abstractNumId w:val="34"/>
  </w:num>
  <w:num w:numId="18">
    <w:abstractNumId w:val="23"/>
  </w:num>
  <w:num w:numId="19">
    <w:abstractNumId w:val="27"/>
  </w:num>
  <w:num w:numId="20">
    <w:abstractNumId w:val="30"/>
  </w:num>
  <w:num w:numId="21">
    <w:abstractNumId w:val="2"/>
  </w:num>
  <w:num w:numId="22">
    <w:abstractNumId w:val="35"/>
  </w:num>
  <w:num w:numId="23">
    <w:abstractNumId w:val="13"/>
  </w:num>
  <w:num w:numId="24">
    <w:abstractNumId w:val="32"/>
  </w:num>
  <w:num w:numId="25">
    <w:abstractNumId w:val="8"/>
  </w:num>
  <w:num w:numId="26">
    <w:abstractNumId w:val="19"/>
  </w:num>
  <w:num w:numId="27">
    <w:abstractNumId w:val="22"/>
  </w:num>
  <w:num w:numId="28">
    <w:abstractNumId w:val="1"/>
  </w:num>
  <w:num w:numId="29">
    <w:abstractNumId w:val="12"/>
  </w:num>
  <w:num w:numId="30">
    <w:abstractNumId w:val="33"/>
  </w:num>
  <w:num w:numId="31">
    <w:abstractNumId w:val="16"/>
  </w:num>
  <w:num w:numId="32">
    <w:abstractNumId w:val="20"/>
  </w:num>
  <w:num w:numId="33">
    <w:abstractNumId w:val="36"/>
  </w:num>
  <w:num w:numId="34">
    <w:abstractNumId w:val="7"/>
  </w:num>
  <w:num w:numId="35">
    <w:abstractNumId w:val="26"/>
  </w:num>
  <w:num w:numId="36">
    <w:abstractNumId w:val="6"/>
  </w:num>
  <w:num w:numId="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F60"/>
    <w:rsid w:val="00011666"/>
    <w:rsid w:val="00011C22"/>
    <w:rsid w:val="00026B02"/>
    <w:rsid w:val="00030968"/>
    <w:rsid w:val="00036376"/>
    <w:rsid w:val="00042A70"/>
    <w:rsid w:val="00050AF9"/>
    <w:rsid w:val="000512FB"/>
    <w:rsid w:val="0005267F"/>
    <w:rsid w:val="000822E5"/>
    <w:rsid w:val="00091E0C"/>
    <w:rsid w:val="00093699"/>
    <w:rsid w:val="000971FC"/>
    <w:rsid w:val="000A08A7"/>
    <w:rsid w:val="000A2A3A"/>
    <w:rsid w:val="000A492A"/>
    <w:rsid w:val="000A4C63"/>
    <w:rsid w:val="000B6520"/>
    <w:rsid w:val="000C5310"/>
    <w:rsid w:val="000C79DC"/>
    <w:rsid w:val="000D2F80"/>
    <w:rsid w:val="000D323F"/>
    <w:rsid w:val="000D4630"/>
    <w:rsid w:val="000E413A"/>
    <w:rsid w:val="000F5AA3"/>
    <w:rsid w:val="000F6530"/>
    <w:rsid w:val="00100396"/>
    <w:rsid w:val="00100B5C"/>
    <w:rsid w:val="00103507"/>
    <w:rsid w:val="001052BC"/>
    <w:rsid w:val="001106E9"/>
    <w:rsid w:val="00112957"/>
    <w:rsid w:val="001245F1"/>
    <w:rsid w:val="00124CA5"/>
    <w:rsid w:val="0012542F"/>
    <w:rsid w:val="00126038"/>
    <w:rsid w:val="00134F77"/>
    <w:rsid w:val="00136410"/>
    <w:rsid w:val="001519E7"/>
    <w:rsid w:val="0015223E"/>
    <w:rsid w:val="00152CB0"/>
    <w:rsid w:val="00152E9D"/>
    <w:rsid w:val="00154487"/>
    <w:rsid w:val="0015477B"/>
    <w:rsid w:val="001648C0"/>
    <w:rsid w:val="00165D15"/>
    <w:rsid w:val="0017512A"/>
    <w:rsid w:val="00176997"/>
    <w:rsid w:val="00183416"/>
    <w:rsid w:val="00184B53"/>
    <w:rsid w:val="00185A17"/>
    <w:rsid w:val="00194420"/>
    <w:rsid w:val="0019533F"/>
    <w:rsid w:val="00196958"/>
    <w:rsid w:val="001A1369"/>
    <w:rsid w:val="001A1E39"/>
    <w:rsid w:val="001A24F3"/>
    <w:rsid w:val="001A32A0"/>
    <w:rsid w:val="001A389B"/>
    <w:rsid w:val="001A6973"/>
    <w:rsid w:val="001A702B"/>
    <w:rsid w:val="001B405C"/>
    <w:rsid w:val="001B5F45"/>
    <w:rsid w:val="001E1050"/>
    <w:rsid w:val="001E1E1F"/>
    <w:rsid w:val="001E2007"/>
    <w:rsid w:val="001E566D"/>
    <w:rsid w:val="001E57C1"/>
    <w:rsid w:val="001F07EF"/>
    <w:rsid w:val="001F50B6"/>
    <w:rsid w:val="001F692D"/>
    <w:rsid w:val="001F6D7A"/>
    <w:rsid w:val="001F7EA9"/>
    <w:rsid w:val="0020390B"/>
    <w:rsid w:val="00205548"/>
    <w:rsid w:val="002220A8"/>
    <w:rsid w:val="0022746E"/>
    <w:rsid w:val="00230B82"/>
    <w:rsid w:val="002355E9"/>
    <w:rsid w:val="00235F71"/>
    <w:rsid w:val="00243901"/>
    <w:rsid w:val="002444CA"/>
    <w:rsid w:val="002466CE"/>
    <w:rsid w:val="00254B1C"/>
    <w:rsid w:val="0025621E"/>
    <w:rsid w:val="00260DE6"/>
    <w:rsid w:val="00265740"/>
    <w:rsid w:val="002676A6"/>
    <w:rsid w:val="00267E18"/>
    <w:rsid w:val="00273FEE"/>
    <w:rsid w:val="00280DA1"/>
    <w:rsid w:val="0028204E"/>
    <w:rsid w:val="0028459E"/>
    <w:rsid w:val="0028591B"/>
    <w:rsid w:val="00287CF3"/>
    <w:rsid w:val="00291841"/>
    <w:rsid w:val="002A21EC"/>
    <w:rsid w:val="002B020D"/>
    <w:rsid w:val="002C449B"/>
    <w:rsid w:val="002C5B34"/>
    <w:rsid w:val="002C6040"/>
    <w:rsid w:val="002D1AFB"/>
    <w:rsid w:val="002D4C6E"/>
    <w:rsid w:val="002D5B3F"/>
    <w:rsid w:val="002D7389"/>
    <w:rsid w:val="002E272E"/>
    <w:rsid w:val="002F5778"/>
    <w:rsid w:val="002F721F"/>
    <w:rsid w:val="00305095"/>
    <w:rsid w:val="00310A1C"/>
    <w:rsid w:val="003214E7"/>
    <w:rsid w:val="0032189E"/>
    <w:rsid w:val="003223E0"/>
    <w:rsid w:val="00323E60"/>
    <w:rsid w:val="003330DB"/>
    <w:rsid w:val="00346336"/>
    <w:rsid w:val="0035014B"/>
    <w:rsid w:val="00352C4A"/>
    <w:rsid w:val="00355AC6"/>
    <w:rsid w:val="0035642E"/>
    <w:rsid w:val="003612EF"/>
    <w:rsid w:val="00362560"/>
    <w:rsid w:val="0036748A"/>
    <w:rsid w:val="00367CAF"/>
    <w:rsid w:val="003732FD"/>
    <w:rsid w:val="003753B2"/>
    <w:rsid w:val="00376559"/>
    <w:rsid w:val="00376C38"/>
    <w:rsid w:val="00382BAA"/>
    <w:rsid w:val="00383DF0"/>
    <w:rsid w:val="00384D73"/>
    <w:rsid w:val="00392764"/>
    <w:rsid w:val="00393EB6"/>
    <w:rsid w:val="003A37A0"/>
    <w:rsid w:val="003A3CE5"/>
    <w:rsid w:val="003B366F"/>
    <w:rsid w:val="003B3F9D"/>
    <w:rsid w:val="003B6C95"/>
    <w:rsid w:val="003D097F"/>
    <w:rsid w:val="003D28CB"/>
    <w:rsid w:val="003D7542"/>
    <w:rsid w:val="003E5751"/>
    <w:rsid w:val="003F486B"/>
    <w:rsid w:val="003F6AE9"/>
    <w:rsid w:val="004046A9"/>
    <w:rsid w:val="00404C50"/>
    <w:rsid w:val="0042362C"/>
    <w:rsid w:val="00423934"/>
    <w:rsid w:val="00426244"/>
    <w:rsid w:val="0043084C"/>
    <w:rsid w:val="004335F7"/>
    <w:rsid w:val="004437EF"/>
    <w:rsid w:val="00445F8C"/>
    <w:rsid w:val="00454E5B"/>
    <w:rsid w:val="0046023D"/>
    <w:rsid w:val="00463743"/>
    <w:rsid w:val="00470A38"/>
    <w:rsid w:val="004809B7"/>
    <w:rsid w:val="004874DE"/>
    <w:rsid w:val="004905F9"/>
    <w:rsid w:val="00495B12"/>
    <w:rsid w:val="004A09AD"/>
    <w:rsid w:val="004B1CAA"/>
    <w:rsid w:val="004B5334"/>
    <w:rsid w:val="004B6C14"/>
    <w:rsid w:val="004C4F19"/>
    <w:rsid w:val="004C64D9"/>
    <w:rsid w:val="004D5E9B"/>
    <w:rsid w:val="004D63D9"/>
    <w:rsid w:val="004E12FD"/>
    <w:rsid w:val="004E6585"/>
    <w:rsid w:val="004F63A8"/>
    <w:rsid w:val="0050249F"/>
    <w:rsid w:val="00503610"/>
    <w:rsid w:val="005221EF"/>
    <w:rsid w:val="00524566"/>
    <w:rsid w:val="00527A70"/>
    <w:rsid w:val="00530BEF"/>
    <w:rsid w:val="00533A58"/>
    <w:rsid w:val="00536E1C"/>
    <w:rsid w:val="00537543"/>
    <w:rsid w:val="00542878"/>
    <w:rsid w:val="0054381E"/>
    <w:rsid w:val="00552351"/>
    <w:rsid w:val="00554058"/>
    <w:rsid w:val="00557E99"/>
    <w:rsid w:val="00561F00"/>
    <w:rsid w:val="00562C4E"/>
    <w:rsid w:val="00562DEC"/>
    <w:rsid w:val="00575937"/>
    <w:rsid w:val="00576AB4"/>
    <w:rsid w:val="00577917"/>
    <w:rsid w:val="00581156"/>
    <w:rsid w:val="00590667"/>
    <w:rsid w:val="005969E2"/>
    <w:rsid w:val="005A1689"/>
    <w:rsid w:val="005A5B4C"/>
    <w:rsid w:val="005A68CE"/>
    <w:rsid w:val="005B5B65"/>
    <w:rsid w:val="005B61CD"/>
    <w:rsid w:val="005D1D58"/>
    <w:rsid w:val="005D3A7E"/>
    <w:rsid w:val="005D432C"/>
    <w:rsid w:val="005E285E"/>
    <w:rsid w:val="005E47F1"/>
    <w:rsid w:val="005E5B5D"/>
    <w:rsid w:val="005E72F8"/>
    <w:rsid w:val="005F0579"/>
    <w:rsid w:val="005F3A53"/>
    <w:rsid w:val="006023E7"/>
    <w:rsid w:val="006033C3"/>
    <w:rsid w:val="006062A3"/>
    <w:rsid w:val="00610E08"/>
    <w:rsid w:val="006140BF"/>
    <w:rsid w:val="006161BE"/>
    <w:rsid w:val="00620787"/>
    <w:rsid w:val="00627A62"/>
    <w:rsid w:val="00632434"/>
    <w:rsid w:val="0063478F"/>
    <w:rsid w:val="00644256"/>
    <w:rsid w:val="006474EC"/>
    <w:rsid w:val="00647772"/>
    <w:rsid w:val="00661D6F"/>
    <w:rsid w:val="006628E9"/>
    <w:rsid w:val="0066725E"/>
    <w:rsid w:val="006714EE"/>
    <w:rsid w:val="006716C7"/>
    <w:rsid w:val="00673013"/>
    <w:rsid w:val="00676241"/>
    <w:rsid w:val="006764DC"/>
    <w:rsid w:val="00681208"/>
    <w:rsid w:val="00681FA9"/>
    <w:rsid w:val="00691450"/>
    <w:rsid w:val="00691EA9"/>
    <w:rsid w:val="00692669"/>
    <w:rsid w:val="006934D4"/>
    <w:rsid w:val="00695EFA"/>
    <w:rsid w:val="006A08ED"/>
    <w:rsid w:val="006A0FE2"/>
    <w:rsid w:val="006A62E0"/>
    <w:rsid w:val="006A6DC3"/>
    <w:rsid w:val="006A7AE9"/>
    <w:rsid w:val="006B4F99"/>
    <w:rsid w:val="006C1480"/>
    <w:rsid w:val="006D49ED"/>
    <w:rsid w:val="006D55CE"/>
    <w:rsid w:val="006D637A"/>
    <w:rsid w:val="006D6B5E"/>
    <w:rsid w:val="006D6F24"/>
    <w:rsid w:val="006E3E4E"/>
    <w:rsid w:val="006E71AD"/>
    <w:rsid w:val="006F1715"/>
    <w:rsid w:val="006F45BF"/>
    <w:rsid w:val="006F60E0"/>
    <w:rsid w:val="00702F71"/>
    <w:rsid w:val="00705631"/>
    <w:rsid w:val="00722084"/>
    <w:rsid w:val="00722CEF"/>
    <w:rsid w:val="00724478"/>
    <w:rsid w:val="00726F79"/>
    <w:rsid w:val="007273A3"/>
    <w:rsid w:val="007366DF"/>
    <w:rsid w:val="00737544"/>
    <w:rsid w:val="007406A5"/>
    <w:rsid w:val="00755398"/>
    <w:rsid w:val="00757839"/>
    <w:rsid w:val="00760687"/>
    <w:rsid w:val="00770C81"/>
    <w:rsid w:val="00780515"/>
    <w:rsid w:val="007835EE"/>
    <w:rsid w:val="0078630A"/>
    <w:rsid w:val="00791024"/>
    <w:rsid w:val="00793F0A"/>
    <w:rsid w:val="007A2657"/>
    <w:rsid w:val="007A31AD"/>
    <w:rsid w:val="007B0293"/>
    <w:rsid w:val="007C41EE"/>
    <w:rsid w:val="007C682C"/>
    <w:rsid w:val="007D2385"/>
    <w:rsid w:val="007E3E01"/>
    <w:rsid w:val="007E4699"/>
    <w:rsid w:val="007E4D48"/>
    <w:rsid w:val="007E59BD"/>
    <w:rsid w:val="007E5C45"/>
    <w:rsid w:val="007E6F99"/>
    <w:rsid w:val="007F06AD"/>
    <w:rsid w:val="007F214F"/>
    <w:rsid w:val="00800069"/>
    <w:rsid w:val="00802F29"/>
    <w:rsid w:val="008042F0"/>
    <w:rsid w:val="008161D0"/>
    <w:rsid w:val="008219A2"/>
    <w:rsid w:val="008310A0"/>
    <w:rsid w:val="00832589"/>
    <w:rsid w:val="00835D29"/>
    <w:rsid w:val="00842E7F"/>
    <w:rsid w:val="00842FAC"/>
    <w:rsid w:val="008440FE"/>
    <w:rsid w:val="00852933"/>
    <w:rsid w:val="008566E5"/>
    <w:rsid w:val="008566FE"/>
    <w:rsid w:val="00860F85"/>
    <w:rsid w:val="00862ACC"/>
    <w:rsid w:val="00865B46"/>
    <w:rsid w:val="00867699"/>
    <w:rsid w:val="00872C14"/>
    <w:rsid w:val="00876776"/>
    <w:rsid w:val="00886B3D"/>
    <w:rsid w:val="0089069B"/>
    <w:rsid w:val="00896134"/>
    <w:rsid w:val="00896E34"/>
    <w:rsid w:val="008A62BC"/>
    <w:rsid w:val="008B43E7"/>
    <w:rsid w:val="008B6D9A"/>
    <w:rsid w:val="008C1666"/>
    <w:rsid w:val="008D0694"/>
    <w:rsid w:val="008D40E8"/>
    <w:rsid w:val="008D45D3"/>
    <w:rsid w:val="008D763F"/>
    <w:rsid w:val="008F036F"/>
    <w:rsid w:val="008F129F"/>
    <w:rsid w:val="008F1308"/>
    <w:rsid w:val="008F78C2"/>
    <w:rsid w:val="00901285"/>
    <w:rsid w:val="009028FA"/>
    <w:rsid w:val="00904568"/>
    <w:rsid w:val="009048A8"/>
    <w:rsid w:val="00911394"/>
    <w:rsid w:val="00923EF2"/>
    <w:rsid w:val="00924E18"/>
    <w:rsid w:val="00926D25"/>
    <w:rsid w:val="00926E9D"/>
    <w:rsid w:val="00932C6E"/>
    <w:rsid w:val="00933F10"/>
    <w:rsid w:val="0094277A"/>
    <w:rsid w:val="009427BE"/>
    <w:rsid w:val="009433C5"/>
    <w:rsid w:val="009457A2"/>
    <w:rsid w:val="00962B81"/>
    <w:rsid w:val="009632DC"/>
    <w:rsid w:val="00965881"/>
    <w:rsid w:val="0097759A"/>
    <w:rsid w:val="009871FF"/>
    <w:rsid w:val="0099041A"/>
    <w:rsid w:val="00990799"/>
    <w:rsid w:val="00993ECB"/>
    <w:rsid w:val="00995D51"/>
    <w:rsid w:val="009976FF"/>
    <w:rsid w:val="009A0631"/>
    <w:rsid w:val="009B10ED"/>
    <w:rsid w:val="009C414D"/>
    <w:rsid w:val="009D3EA4"/>
    <w:rsid w:val="009D649C"/>
    <w:rsid w:val="009D65B9"/>
    <w:rsid w:val="009E4BC1"/>
    <w:rsid w:val="009F05FB"/>
    <w:rsid w:val="009F386B"/>
    <w:rsid w:val="009F5CB2"/>
    <w:rsid w:val="00A03BB8"/>
    <w:rsid w:val="00A3505D"/>
    <w:rsid w:val="00A36950"/>
    <w:rsid w:val="00A4036F"/>
    <w:rsid w:val="00A406E5"/>
    <w:rsid w:val="00A43538"/>
    <w:rsid w:val="00A43F45"/>
    <w:rsid w:val="00A45BE8"/>
    <w:rsid w:val="00A4641C"/>
    <w:rsid w:val="00A55876"/>
    <w:rsid w:val="00A62E89"/>
    <w:rsid w:val="00A67FB1"/>
    <w:rsid w:val="00A75127"/>
    <w:rsid w:val="00A77DFB"/>
    <w:rsid w:val="00A80AF9"/>
    <w:rsid w:val="00A82E29"/>
    <w:rsid w:val="00A85BFE"/>
    <w:rsid w:val="00A85F11"/>
    <w:rsid w:val="00A87EA0"/>
    <w:rsid w:val="00A93160"/>
    <w:rsid w:val="00A97521"/>
    <w:rsid w:val="00AB6FE7"/>
    <w:rsid w:val="00AB7AD7"/>
    <w:rsid w:val="00AC5F32"/>
    <w:rsid w:val="00AD241E"/>
    <w:rsid w:val="00AD2430"/>
    <w:rsid w:val="00AD27C5"/>
    <w:rsid w:val="00AE41A6"/>
    <w:rsid w:val="00AF0E34"/>
    <w:rsid w:val="00AF271D"/>
    <w:rsid w:val="00AF56C2"/>
    <w:rsid w:val="00B004E6"/>
    <w:rsid w:val="00B0744D"/>
    <w:rsid w:val="00B10CF0"/>
    <w:rsid w:val="00B24241"/>
    <w:rsid w:val="00B3094B"/>
    <w:rsid w:val="00B50EA8"/>
    <w:rsid w:val="00B513BC"/>
    <w:rsid w:val="00B5176E"/>
    <w:rsid w:val="00B5240F"/>
    <w:rsid w:val="00B57B0E"/>
    <w:rsid w:val="00B64082"/>
    <w:rsid w:val="00B72325"/>
    <w:rsid w:val="00B72EC6"/>
    <w:rsid w:val="00B7403D"/>
    <w:rsid w:val="00B81AD3"/>
    <w:rsid w:val="00B829D8"/>
    <w:rsid w:val="00B84B5B"/>
    <w:rsid w:val="00B86446"/>
    <w:rsid w:val="00B86D97"/>
    <w:rsid w:val="00B9460B"/>
    <w:rsid w:val="00BA1176"/>
    <w:rsid w:val="00BB62CB"/>
    <w:rsid w:val="00BB6F39"/>
    <w:rsid w:val="00BC471D"/>
    <w:rsid w:val="00BC62A8"/>
    <w:rsid w:val="00BD499A"/>
    <w:rsid w:val="00BD4BE8"/>
    <w:rsid w:val="00BE0B01"/>
    <w:rsid w:val="00BE7053"/>
    <w:rsid w:val="00BE79C7"/>
    <w:rsid w:val="00BF1BFF"/>
    <w:rsid w:val="00BF3027"/>
    <w:rsid w:val="00BF3CB5"/>
    <w:rsid w:val="00BF65E6"/>
    <w:rsid w:val="00C01A3F"/>
    <w:rsid w:val="00C042C4"/>
    <w:rsid w:val="00C073F1"/>
    <w:rsid w:val="00C07BA2"/>
    <w:rsid w:val="00C1285B"/>
    <w:rsid w:val="00C1361B"/>
    <w:rsid w:val="00C14E1F"/>
    <w:rsid w:val="00C14F07"/>
    <w:rsid w:val="00C17671"/>
    <w:rsid w:val="00C278D5"/>
    <w:rsid w:val="00C315AF"/>
    <w:rsid w:val="00C36D9A"/>
    <w:rsid w:val="00C44172"/>
    <w:rsid w:val="00C44A72"/>
    <w:rsid w:val="00C56C51"/>
    <w:rsid w:val="00C56CF9"/>
    <w:rsid w:val="00C61FC2"/>
    <w:rsid w:val="00C62011"/>
    <w:rsid w:val="00C62623"/>
    <w:rsid w:val="00C667FC"/>
    <w:rsid w:val="00C705F9"/>
    <w:rsid w:val="00C71267"/>
    <w:rsid w:val="00C75716"/>
    <w:rsid w:val="00C75DDF"/>
    <w:rsid w:val="00C77CDF"/>
    <w:rsid w:val="00C80F0F"/>
    <w:rsid w:val="00C8667A"/>
    <w:rsid w:val="00C93BCB"/>
    <w:rsid w:val="00C97051"/>
    <w:rsid w:val="00CA0A91"/>
    <w:rsid w:val="00CA6A65"/>
    <w:rsid w:val="00CC241A"/>
    <w:rsid w:val="00CC250A"/>
    <w:rsid w:val="00CC351B"/>
    <w:rsid w:val="00CC614E"/>
    <w:rsid w:val="00CC6CC2"/>
    <w:rsid w:val="00CD3401"/>
    <w:rsid w:val="00CD69FE"/>
    <w:rsid w:val="00CD6F58"/>
    <w:rsid w:val="00CE4035"/>
    <w:rsid w:val="00CE65AB"/>
    <w:rsid w:val="00CE7C39"/>
    <w:rsid w:val="00CF4266"/>
    <w:rsid w:val="00D01082"/>
    <w:rsid w:val="00D05442"/>
    <w:rsid w:val="00D136D8"/>
    <w:rsid w:val="00D22D9C"/>
    <w:rsid w:val="00D241F1"/>
    <w:rsid w:val="00D258FA"/>
    <w:rsid w:val="00D275CB"/>
    <w:rsid w:val="00D30DFA"/>
    <w:rsid w:val="00D32423"/>
    <w:rsid w:val="00D4096B"/>
    <w:rsid w:val="00D463A5"/>
    <w:rsid w:val="00D4710D"/>
    <w:rsid w:val="00D47D25"/>
    <w:rsid w:val="00D50519"/>
    <w:rsid w:val="00D5252D"/>
    <w:rsid w:val="00D62ACD"/>
    <w:rsid w:val="00D7292F"/>
    <w:rsid w:val="00D74671"/>
    <w:rsid w:val="00DA36EE"/>
    <w:rsid w:val="00DA44D5"/>
    <w:rsid w:val="00DA4C5A"/>
    <w:rsid w:val="00DA6927"/>
    <w:rsid w:val="00DB116D"/>
    <w:rsid w:val="00DB444C"/>
    <w:rsid w:val="00DC655E"/>
    <w:rsid w:val="00DD17CC"/>
    <w:rsid w:val="00DD5581"/>
    <w:rsid w:val="00DE217A"/>
    <w:rsid w:val="00DE240D"/>
    <w:rsid w:val="00DF2BDF"/>
    <w:rsid w:val="00DF321B"/>
    <w:rsid w:val="00DF6663"/>
    <w:rsid w:val="00E02587"/>
    <w:rsid w:val="00E12B44"/>
    <w:rsid w:val="00E15179"/>
    <w:rsid w:val="00E16A92"/>
    <w:rsid w:val="00E16F3B"/>
    <w:rsid w:val="00E22599"/>
    <w:rsid w:val="00E230E0"/>
    <w:rsid w:val="00E33266"/>
    <w:rsid w:val="00E351DA"/>
    <w:rsid w:val="00E40FE2"/>
    <w:rsid w:val="00E51AAC"/>
    <w:rsid w:val="00E539D1"/>
    <w:rsid w:val="00E57427"/>
    <w:rsid w:val="00E615BB"/>
    <w:rsid w:val="00E61D43"/>
    <w:rsid w:val="00E6551A"/>
    <w:rsid w:val="00E66CC0"/>
    <w:rsid w:val="00E728A9"/>
    <w:rsid w:val="00E807D9"/>
    <w:rsid w:val="00E80AF3"/>
    <w:rsid w:val="00E94F9C"/>
    <w:rsid w:val="00E95458"/>
    <w:rsid w:val="00EA0F1B"/>
    <w:rsid w:val="00EA0F4E"/>
    <w:rsid w:val="00EA1425"/>
    <w:rsid w:val="00EA25BB"/>
    <w:rsid w:val="00EA295B"/>
    <w:rsid w:val="00EA3B9B"/>
    <w:rsid w:val="00EA6801"/>
    <w:rsid w:val="00EB3C80"/>
    <w:rsid w:val="00EB4F96"/>
    <w:rsid w:val="00EC1D25"/>
    <w:rsid w:val="00ED7072"/>
    <w:rsid w:val="00EE3132"/>
    <w:rsid w:val="00EE372A"/>
    <w:rsid w:val="00EE3D9D"/>
    <w:rsid w:val="00EE6F25"/>
    <w:rsid w:val="00F02126"/>
    <w:rsid w:val="00F03CD8"/>
    <w:rsid w:val="00F03D85"/>
    <w:rsid w:val="00F0711D"/>
    <w:rsid w:val="00F07C8C"/>
    <w:rsid w:val="00F10E07"/>
    <w:rsid w:val="00F13A23"/>
    <w:rsid w:val="00F22D35"/>
    <w:rsid w:val="00F249F1"/>
    <w:rsid w:val="00F25B9D"/>
    <w:rsid w:val="00F2664E"/>
    <w:rsid w:val="00F31163"/>
    <w:rsid w:val="00F313E0"/>
    <w:rsid w:val="00F31C04"/>
    <w:rsid w:val="00F42E37"/>
    <w:rsid w:val="00F442A7"/>
    <w:rsid w:val="00F45764"/>
    <w:rsid w:val="00F57A89"/>
    <w:rsid w:val="00F61A20"/>
    <w:rsid w:val="00F63DD9"/>
    <w:rsid w:val="00F67644"/>
    <w:rsid w:val="00F703FF"/>
    <w:rsid w:val="00F72C3A"/>
    <w:rsid w:val="00F8381F"/>
    <w:rsid w:val="00FA04CD"/>
    <w:rsid w:val="00FA05F3"/>
    <w:rsid w:val="00FA16EB"/>
    <w:rsid w:val="00FA25F5"/>
    <w:rsid w:val="00FA2810"/>
    <w:rsid w:val="00FA68F8"/>
    <w:rsid w:val="00FB1DC0"/>
    <w:rsid w:val="00FB3B4E"/>
    <w:rsid w:val="00FB4521"/>
    <w:rsid w:val="00FB4F84"/>
    <w:rsid w:val="00FB5CF8"/>
    <w:rsid w:val="00FC0A5F"/>
    <w:rsid w:val="00FC240C"/>
    <w:rsid w:val="00FC6FCE"/>
    <w:rsid w:val="00FD5916"/>
    <w:rsid w:val="00FE5651"/>
    <w:rsid w:val="00FE6852"/>
    <w:rsid w:val="00FE7586"/>
    <w:rsid w:val="00FF273B"/>
    <w:rsid w:val="00FF28E8"/>
    <w:rsid w:val="00FF40F9"/>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7B35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sid w:val="00F42E37"/>
    <w:pPr>
      <w:ind w:left="340"/>
    </w:pPr>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rsid w:val="00454E5B"/>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 w:type="character" w:styleId="ae">
    <w:name w:val="Strong"/>
    <w:basedOn w:val="a0"/>
    <w:uiPriority w:val="22"/>
    <w:qFormat/>
    <w:rsid w:val="00DA6927"/>
    <w:rPr>
      <w:b/>
      <w:bCs/>
    </w:rPr>
  </w:style>
  <w:style w:type="paragraph" w:styleId="TOC">
    <w:name w:val="TOC Heading"/>
    <w:basedOn w:val="1"/>
    <w:next w:val="a"/>
    <w:uiPriority w:val="39"/>
    <w:unhideWhenUsed/>
    <w:qFormat/>
    <w:rsid w:val="005E47F1"/>
    <w:pPr>
      <w:keepLines/>
      <w:pBdr>
        <w:top w:val="none" w:sz="0" w:space="0" w:color="auto"/>
        <w:left w:val="none" w:sz="0" w:space="0" w:color="auto"/>
        <w:bottom w:val="none" w:sz="0" w:space="0" w:color="auto"/>
        <w:right w:val="none" w:sz="0" w:space="0" w:color="auto"/>
      </w:pBdr>
      <w:shd w:val="clear" w:color="auto" w:fill="auto"/>
      <w:spacing w:before="240" w:line="259" w:lineRule="auto"/>
      <w:ind w:left="0"/>
      <w:jc w:val="left"/>
      <w:outlineLvl w:val="9"/>
    </w:pPr>
    <w:rPr>
      <w:rFonts w:asciiTheme="majorHAnsi" w:eastAsiaTheme="majorEastAsia" w:hAnsiTheme="majorHAnsi" w:cstheme="majorBidi"/>
      <w:b w:val="0"/>
      <w:color w:val="365F91" w:themeColor="accent1" w:themeShade="BF"/>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28066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5983401">
      <w:bodyDiv w:val="1"/>
      <w:marLeft w:val="0"/>
      <w:marRight w:val="0"/>
      <w:marTop w:val="0"/>
      <w:marBottom w:val="0"/>
      <w:divBdr>
        <w:top w:val="none" w:sz="0" w:space="0" w:color="auto"/>
        <w:left w:val="none" w:sz="0" w:space="0" w:color="auto"/>
        <w:bottom w:val="none" w:sz="0" w:space="0" w:color="auto"/>
        <w:right w:val="none" w:sz="0" w:space="0" w:color="auto"/>
      </w:divBdr>
    </w:div>
    <w:div w:id="11860186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20534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3DBBF-A0C7-4974-8DA1-E74AE1FB1C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88</TotalTime>
  <Pages>9</Pages>
  <Words>2966</Words>
  <Characters>16909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19836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Past</cp:lastModifiedBy>
  <cp:revision>23</cp:revision>
  <cp:lastPrinted>2014-10-10T07:42:00Z</cp:lastPrinted>
  <dcterms:created xsi:type="dcterms:W3CDTF">2021-01-07T12:56:00Z</dcterms:created>
  <dcterms:modified xsi:type="dcterms:W3CDTF">2021-01-13T08:49:00Z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